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ТОО «BENEVSKY IT HUB»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БИН 221240008004  |  г. Алматы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АКТ № IT-01/2026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 выполненных работах по подготовке серверного окружения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системы AI Sales Director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C3C3C"/>
          <w:sz w:val="20"/>
          <w:szCs w:val="20"/>
        </w:rPr>
        <w:t xml:space="preserve">Между Исполнителем и IT-отделом Заказчика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C3C3C"/>
          <w:sz w:val="20"/>
          <w:szCs w:val="20"/>
        </w:rPr>
        <w:t xml:space="preserve">к Договору № 291225 и ТЗ № 01-SRV/2026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«20» апреля 2026 г.</w:t>
            </w:r>
          </w:p>
        </w:tc>
      </w:tr>
    </w:tbl>
    <w:p>
      <w:pPr>
        <w:pBdr>
          <w:bottom w:val="single" w:color="CCCCCC" w:sz="6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Стороны и предмет Акта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Товарищество с ограниченной ответственностью «BENEVSKY IT HUB» (БИН 221240008004), именуемое в дальнейшем «Исполнитель», в лице Директора Полякова Саввы Константиновича, с одной стороны, и IT-отдел Товарищества с ограниченной ответственностью «Хлебобараночный комбинат «Аксай»» (БИН 970340000625), именуемый в дальнейшем «IT-отдел Заказчика», в лице ответственного IT-специалиста, с другой стороны, составили настоящий Акт о нижеследующем.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1.1. Настоящий Акт фиксирует объём работ, выполненных IT-отделом Заказчика по подготовке серверного окружения для системы AI Sales Director, в соответствии с Техническим заданием № 01-SRV/2026 к Договору № 291225.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1.2. Настоящий Акт является вспомогательным документом, подтверждающим готовность инфраструктуры Заказчика к развёртыванию системы Исполнителем. На него будет сделана ссылка при подписании основного Акта выполненных работ по Этапу 1 между Исполнителем и Заказчиком (ТОО «ХБК Аксай»).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1.3. Статусы выполненных работ подтверждены Отчётом о выполнении ТЗ, предоставленным IT-отделом 17 апреля 2026 г.</w:t>
      </w:r>
    </w:p>
    <w:p>
      <w:pPr>
        <w:pBdr>
          <w:bottom w:val="single" w:color="CCCCCC" w:sz="6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Перечень выполненных работ IT-отдела Заказчика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576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Выполненная работа</w:t>
            </w:r>
          </w:p>
        </w:tc>
        <w:tc>
          <w:tcPr>
            <w:tcW w:type="dxa" w:w="300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 / Подтверждение</w:t>
            </w:r>
          </w:p>
        </w:tc>
      </w:tr>
      <w:tr>
        <w:tc>
          <w:tcPr>
            <w:gridSpan w:val="3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БЛОК А. ВЫДЕЛЕНИЕ РЕСУРСОВ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Выделена виртуальная машина (VM) с ресурсами: 12 vCPU, 16 ГБ RAM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Ресурсы выделены (скриншот)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Выделено 63 ГБ дискового пространства (расширение возможно)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Подтверждено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Параметры слота переданы Исполнителю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Скриншот предоставлен</w:t>
            </w:r>
          </w:p>
        </w:tc>
      </w:tr>
      <w:tr>
        <w:tc>
          <w:tcPr>
            <w:gridSpan w:val="3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БЛОК Б. ОПЕРАЦИОННАЯ СИСТЕМА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Б.1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Установлена Ubuntu Server 22.04 LTS (64-bit)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ОС установлена (скриншот)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Б.2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Создан пользователь aksay-ai с sudo-правами, добавлен в необходимые группы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Пользователь создан (скриншот)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Б.3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Репозитории и пакеты обновлены: apt update &amp;&amp; apt upgrade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Обновление выполнено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Б.4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Установлен часовой пояс: Asia/Almaty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Часовой пояс настроен (скриншот)</w:t>
            </w:r>
          </w:p>
        </w:tc>
      </w:tr>
      <w:tr>
        <w:tc>
          <w:tcPr>
            <w:gridSpan w:val="3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БЛОК В. DOCKER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В.1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Установлен Docker Engine последней версии по официальной инструкции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установлен (скриншот)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В.2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Пользователь aksay-ai добавлен в группу docker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Выполнено совместно с Б.2 (скриншот)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В.3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Верификация: docker run hello-world — успешно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Верификация пройдена (скриншот)</w:t>
            </w:r>
          </w:p>
        </w:tc>
      </w:tr>
      <w:tr>
        <w:tc>
          <w:tcPr>
            <w:gridSpan w:val="3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БЛОК Г. СЕТЕВОЙ ДОСТУП (выполнено частично)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Г.3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VM имеет постоянный доступ к api.anthropic.com:443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Проверено (скриншот curl)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Г.4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VM имеет доступ в интернет для загрузки Docker-образов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Проверено</w:t>
            </w:r>
          </w:p>
        </w:tc>
      </w:tr>
      <w:tr>
        <w:tc>
          <w:tcPr>
            <w:gridSpan w:val="3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БЛОК Д. ИНТЕГРАЦИЯ С 1С (выполнено частично)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Д.3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VM пингует адреса серверов 1С: 10.10.16.3 и 10.10.9.12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Ping проходит (скриншот)</w:t>
            </w:r>
          </w:p>
        </w:tc>
      </w:tr>
      <w:tr>
        <w:tc>
          <w:tcPr>
            <w:gridSpan w:val="3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ДОПОЛНИТЕЛЬНЫЕ РАБОТЫ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Доп.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Архив конфигурационных файлов перенесён на VM и распакован по пути /home/aksay-ai/config_v2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Архив на месте, готов к использованию</w:t>
            </w:r>
          </w:p>
        </w:tc>
      </w:tr>
    </w:tbl>
    <w:p>
      <w:pPr>
        <w:pBdr>
          <w:bottom w:val="single" w:color="CCCCCC" w:sz="6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Задачи, остающиеся на исполнении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Указанные ниже задачи не являются основанием для отказа от подписания настоящего Акта. Они будут выполнены IT-отделом в рабочем порядке до момента финального развёртывания системы Исполнителем.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3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5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Зависимость</w:t>
            </w:r>
          </w:p>
        </w:tc>
        <w:tc>
          <w:tcPr>
            <w:tcW w:type="dxa" w:w="19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Б.5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Добавить публичный SSH-ключ Исполнителя в authorized_keys aksay-ai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Исполнитель передаёт ключ после получения VPN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IT-отдел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Г.1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Завершить настройку сетевого интерфейса VM (перенастройка порта на сетевом оборудовании)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Согласование с Исполнителем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IT-отдел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Г.2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Создать VPN-учётную запись для Исполнителя и предоставить .ovpn файл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IT-отдел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Д.1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Создать в 1С пользователя с правами только на чтение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/ 1С-admin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Д.2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Передать Исполнителю: логин/пароль 1С, IP сервера, наименование базы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После Д.1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/ 1С-admin</w:t>
            </w:r>
          </w:p>
        </w:tc>
      </w:tr>
    </w:tbl>
    <w:p>
      <w:pPr>
        <w:pBdr>
          <w:bottom w:val="single" w:color="CCCCCC" w:sz="6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Перечень выполненных работ Исполнителя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624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Выполненная работа</w:t>
            </w:r>
          </w:p>
        </w:tc>
        <w:tc>
          <w:tcPr>
            <w:tcW w:type="dxa" w:w="25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Проектирование гибридной архитектуры (локальный контур + Anthropic API)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Архитектурная схема разработана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Разработка docker-compose.yml для 9 сервисов с CPU-лимитами под Xeon E5-2670 v3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Файл передан IT-отделу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Разработка полного комплекта конфигурационных файлов (9 файлов + README.md)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Архив передан, распакован на VM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Составление Технического задания № 01-SRV/2026 с актуальными статусами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ТЗ подписывается вместе с настоящим Актом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Настройка интеграции с Anthropic API: системные промпты, обезличивание данных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Промпты разработаны на русском языке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Техническая поддержка IT-отдела в ходе выполнения задач по ТЗ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Консультации предоставлены</w:t>
            </w:r>
          </w:p>
        </w:tc>
      </w:tr>
    </w:tbl>
    <w:p>
      <w:pPr>
        <w:pBdr>
          <w:bottom w:val="single" w:color="CCCCCC" w:sz="6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Подтверждение сторон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5.1. IT-отдел Заказчика подтверждает, что работы, перечисленные в разделе 2 настоящего Акта, выполнены в полном объёме. Серверная инфраструктура подготовлена и готова к развёртыванию системы Исполнителем.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5.2. Исполнитель подтверждает, что работы, перечисленные в разделе 4 настоящего Акта, выполнены в полном объёме. Все конфигурационные файлы переданы IT-отделу Заказчика.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5.3. Задачи, перечисленные в разделе 3, выполняются IT-отделом Заказчика в рабочем порядке и не блокируют подписание настоящего Акта.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5.4. Стороны взаимных претензий по объёму и качеству выполненных работ не имеют. Настоящий Акт составлен в 2 (двух) экземплярах, по одному для каждой из Сторон.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5.5. При подписании основного Акта выполненных работ по Этапу 1 Договора № 291225 Исполнитель ссылается на настоящий Акт № IT-01/2026 как на документ, подтверждающий выполнение IT-отделом Заказчика обязательств по подготовке серверного окружения.</w:t>
      </w:r>
    </w:p>
    <w:p>
      <w:pPr>
        <w:pBdr>
          <w:bottom w:val="single" w:color="CCCCCC" w:sz="6"/>
        </w:pBdr>
        <w:spacing w:after="120" w:before="12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ПОДПИСИ СТОРОН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Исполнитель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ТОО «BENEVSKY IT HUB»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БИН: 221240008004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Директор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Поляков Савва Константинович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 / Поляков С.К. /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«20» апреля 2026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М.П.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IT-отдел Заказчика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ТОО «ХБК Аксай»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БИН: 970340000625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Ответственный IT-специалист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ФИО: 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Должность: ________________________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 /              /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«_____» __________________ 2026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М.П.</w:t>
            </w:r>
          </w:p>
        </w:tc>
      </w:tr>
    </w:tbl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Конец документа —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2026-04-20T09:45:02.062Z</dcterms:created>
  <dcterms:modified xsi:type="dcterms:W3CDTF">2026-04-20T09:45:02.068Z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