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ХБК АКСАЙ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Цифровая карта бизнес-процессов</w:t>
      </w:r>
    </w:p>
    <w:p>
      <w:pPr>
        <w:pBdr>
          <w:bottom w:val="single" w:color="D6E4F0" w:sz="4"/>
        </w:pBdr>
        <w:spacing w:before="100" w:after="10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КОММЕРЧЕСКИЙ ДЕПАРТАМЕНТ И ЛОГИСТИКА</w:t>
      </w:r>
    </w:p>
    <w:p>
      <w:pPr>
        <w:spacing w:before="80"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Департамент № 1 из 5  |  Интервью от 5 марта 2025  |  Версия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📌  Версия 2.0 — дополнена по материалам Plaud AI: полная транскрипция (45 мин 16 сек), структурированное summary и количественный анализ. Добавлены новые факты, уточнены цифры, добавлен раздел нерешённых вопросов.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Спикер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Арман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Заместитель генерального директора по коммерческим вопросам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интервью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марта 2025, 12:21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Длительность записи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минут 16 секунд (Plaud AI)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Структура департамента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Отдел продаж · Логистика · Транспортная служба · Отдел готовой продукции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Подготовил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BenevskyLab / iThub Studio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Источники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RTF-транскрипция + Plaud AI (транскрипт, summary, количественный анализ)</w:t>
            </w:r>
          </w:p>
        </w:tc>
      </w:tr>
    </w:tbl>
    <w:p>
      <w:pPr>
        <w:spacing w:before="6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1. СТОЛ ЗАЯВОК И ВХОДЯЩИЙ ПОТОК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1.1 Каналы приёма заявок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Ежедневно обрабатывается 2 500 заявок. Все каналы работают параллельно и одновременно.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Режим работы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SmartSatu (приложение)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~67%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Круглосуточно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Основной канал. Авто-формирование заявок. Хорошая аналитика по магазинам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Онлайн-Декент (Халайбанк)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входит в 67%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Круглосуточно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Нестабильно. Обратная связь разработчикам — ежедневно. Задержки при оплате через QR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Телефон / операторы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30–40%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16:00 – 24:00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Ручной приём. Ограничен графиком стола заказов. Причина — плохой интернет у клиентов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Торговые представители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Малая доля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 графику выезда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Временно ограничен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 (программа Magnum)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 (кат. А)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Ежедневно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Автоматическое формирование заявок по всем точкам сети Magnum. Работает через старшего диспетчера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💡  Арман прямо назвал цель: «Омниканальная модель» — клиент заказывает как угодно (WhatsApp, SmartSatu, Халайбанк, сайт), всё формируется в одно ядро. SmartSatu останется навсегда — планируется только развивать интеграцию.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1.2 Процесс обработки заявок — пошаговая схема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6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выполняет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Приём предварительной заявки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Дневные штатные единицы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16:00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Телефон / приложения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Формирование предварительного плана для производства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Штатные единицы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14:00–16:00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Отправка предзаявки в производство (по «среднему»)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Старший оператор стола заказов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~16:00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Доприём заявок (телефон/онлайн)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операторов стола заказов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16:00–24:00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Телефон / SmartSatu / EDI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Суммирование всех заявок + корректировка финального плана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Старший оператор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24:00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Отправка финальной заявки в производство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Старший оператор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24:00 (жёсткая отсечка)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</w:t>
            </w:r>
          </w:p>
        </w:tc>
      </w:tr>
    </w:tbl>
    <w:p>
      <w:pPr>
        <w:spacing w:before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Важный нюанс: EDI и линейные диспетчеры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EDI — это программа сети Magnum, которая автоматически формирует заявки по каждой своей точке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 EDI работает исключительно старший диспетчер стола заказов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Линейные диспетчеры в работу с EDI не вовлечены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1.3 Ключевая скрытая проблема: занижение предварительных заявок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КРИТИЧНО (выявлено Plaud): Операторы и менеджеры сознательно занижают предварительные заявки из-за страха материальной ответственности за остатки на складе. Пример: реальный спрос — 12 тонн, заявляется 8–10 тонн. Это прямая упущенная выручка.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Материальная ответственность ложится на тех, кто формирует заявку — они «перестрахуются»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Снятие материальной ответственности + предиктивная аналитика = прямой рост продаж (Арман подтвердил однозначно)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Это один из наиболее высокоприоритетных кейсов для AI-внедрения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1.4 Проверка корректности заявок и ошибки ввода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 момент приёма заявки автоматическая проверка остатков и дебиторской задолженности НЕ производится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Проверка — бухгалтерия. При задолженности клиент ставится на блок → заявки не принимаются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Процент ошибок при ручном вводе: 2–3% (пример: вместо 10 единиц — 100 из-за лишнего нолика)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После 24:00 корректировки не вносятся — служба упразднена при оптимизации диспетчеров ОГП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2. ОТДЕЛ ПРОДАЖ И УПРАВЛЕНИЕ КЛИЕНТСКОЙ БАЗОЙ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2.1 Сегментация клиентской базы — детализированная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Примеры партнёров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Кол-во точек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Категория А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Крупные федеральные и региональные сети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Magnum (~85 маг.), Smol (~85 маг.)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170+ точек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Категория B+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Средние сети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Магазины от 40 точек и выше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40+ точек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Категория ВЦ (ВС)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Мелкие магазины у дома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Розничные точки у жилых кварталов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Основная масса клиентов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Примечание: Smol — сеть аналогичного масштаба с Magnum (~85 магазинов). Оба являются ключевыми клиентами категории А. Для сети Magnum используется EDI-интеграция с автоматическим формированием заявок.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2.2 Структура команды продаж (уточнённая)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Кол-во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Зона ответственности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по продажам (кат. А)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чел.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Крупные сети (Magnum, Smol). Контроль заявок, ассортиментной матрицы, минимизации возвратов. Полевые выезды.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по продажам (кат. ВЦ)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чел.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Мелкие точки, включая B+ магазины. Полевые выезды, поиск новых точек.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контроля регионов / заявок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чел.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Мониторинг заявок, контроль регионов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по договорам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чел.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Заключение договоров, оформление новых партнёров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ИТОГО отдел продаж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чел.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Стол заказов — операторы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чел.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Приём заявок (было 14, оптимизировано после SmartSatu/EDI). 1 старший + 9 диспетчеров.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2.3 Работа менеджеров «в поле»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Ежедневно после обеда все менеджеры выезжают в поле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Маршруты назначаются заранее понедельно (пример: эта неделя — маршрут №95, следующая — другой маршрут)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Задачи в поле: контроль ассортимента, поиск новых торговых точек, заключение договоров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Договоры с новыми точками привозятся в офис, передаются в договорной отдел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2.4 Мониторинг оттока клиентов — ПРОБЛЕМНАЯ ЗОНА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КРИТИЧНО: Систематического отслеживания оттока нет. Потеря клиента (особенно кат. ВЦ) замечается с задержкой 2–3+ дней, только при ручном просмотре списков. При 2 500 заявках в день это физически невозможно.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Категории А и B+: менеджеры отслеживают ежедневно вручную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Категория ВЦ (~основная масса): практически не отслеживается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Менеджер при 2 500 заявок не может увидеть конкретный магазин без целевого запроса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Предиктивный анализ снижения закупок отсутствует полностью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SmartSatu даёт ежедневную статистику по магазинам — но это не используется для мониторинга оттока системно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2.5 Предложение новинок и кросс-продажи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Инициатор: отдел маркетинга → включает новинку в ассортиментную матрицу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Категория А: уведомление через мессенджеры/каналы связи, решение о включении в матрицу — на стороне сети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При заключении крупных договоров: обязательный вывоз продукции на дегустацию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Для мелкой розницы (ВЦ): дегустации не проводятся — разрыв в продвижении новинок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2.6 Коммерческие условия и договорная база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Единый договор «Центрозавоз» — для всех партнёров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Скидки, бонусы, графики оплат — индивидуально, фиксируются при заключении договора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Категория ВЦ — единый стандартный договор, без индивидуальных условий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Автоматической интеграции коммерческих условий в 1С нет — ручное ведение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3. ОТДЕЛ ЛОГИСТИКИ И ТРАНСПОРТНАЯ ЦЕПОЧКА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3.1 Структура отдела логистики (транспортный центр)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Кол-во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Начальник транспортного цеха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чел.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Руководство всей транспортной службой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Менеджер-логист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чел.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Оперативное планирование маршрутов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RELOCK (внешний оператор)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1+ (онлайн)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системой RELOCK. Работает удалённо, не в офисе. Оплачивается по ежемесячной подписке.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БДД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чел.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Штрафы, налоги, безопасность дорожного движения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Ночные диспетчеры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чел.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График: «сутки через трое». Оперативное управление при нештатных ситуациях.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Завгар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чел.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автопарком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Механики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2–4 чел.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Техническое обслуживание транспорта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ИТОГО (без водителей)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~13–14 чел.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Нагрузка на водителей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Каждый водитель-экспедитор обслуживает до 50 магазинов на одном маршруте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Это создаёт высокое временное давление: водители «всегда торопятся»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Задержки при оплате (QR Халайбанк) на одной точке замедляют весь маршрут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3.2 Система RELOCK — роль в планировании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RELOCK — ключевая система маршрутизации. Внешний провайдер, ежемесячная подписка (сумма Арману не известна)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Оператор RELOCK работает онлайн удалённо — не присутствует в офисе ХБК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Система видит все маршруты и перемещения автомобилей в реальном времени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Функция динамической маршрутизации: при добавлении новых точек — прилагает к существующему маршруту или создаёт новый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GPS-контроль: местоположение, километраж → на основе километража выделяется топливо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Путевые листы и накладные: до недавнего времени выдавали ночные диспетчеры → теперь водители берут документы у фактуровщиков (бумажный носитель)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Мобильного приложения для водителей нет и не планируется — водители предпочитают бумагу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3.3 Суточный цикл: Заявка → Производство → Склад → Погрузка → Доставка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Производство готовит продукцию по заявке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Ночь (после 24:00)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 временному регламенту: хлеб бородинский — в одно время, пряники/сушки — в другое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Продукция поступает на склад ОГП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Ночь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Технологический процесс определяет время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Стикеровка продукции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Ночь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Иногда ставится вчерашняя дата — ошибка устранена на ~99%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Первая машина на погрузку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6:00–6:30 утра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Жёсткий временной регламент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Выезд всех машин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7:00 утра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Последняя машина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Доставка по маршрутам (~50 магазинов/машина)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Утро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 задержках — магазины звонят диспетчерам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Возврат машин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обеда (~13:00–14:00)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Возврат продукции обрабатывается отдельно</w:t>
            </w:r>
          </w:p>
        </w:tc>
      </w:tr>
    </w:tbl>
    <w:p>
      <w:pPr>
        <w:spacing w:before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Срок реализации продукции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 сертификации: 96 часов (4 дня) — это жёсткий технологический стандарт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Если на складе образовались остатки со вчерашней датой → распределяются по фирменным магазинам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Фирменные магазины имеют 72 часа на реализацию вчерашней продукции — качество не страдает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Однако пожилые клиенты (основная аудитория) обращают особое внимание на дату изготовления и отказываются брать «вчерашнее»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3.4 Факт доставки и качество сервиса — ПРОБЛЕМНАЯ ЗОНА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КРИТИЧНО: Цифрового подтверждения факта доставки не существует. Компания работает реактивно: проблема возникла → решили. Проактивное информирование клиентов о задержках отсутствует, хотя GPS позволяет это реализовать.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Нет: электронной подписи, фотоотчётов, чек-ин системы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Есть: GPS-отслеживание через RELOCK — можно увидеть где машина и сколько простояла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При задержке: клиент звонит → диспетчер связывается с водителем → уточняет время → передаёт клиенту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Арман признал: это реактивная модель управления качеством сервиса, не проактивная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3.5 Работа с возвратами и обменами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Возврат/обмен: только для категории А (прописано в договоре)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Категория ВЦ: возвраты по договору не предусмотрены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Объём возвратов: обычно не более 5% от заказа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Процедура: клиент заранее сообщает об объёме обмена/возврата → фиксируется в маршрутном листе отдельной строкой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Фиксация в 1С: при поступлении обменной продукции на склад ОГП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Влияние на следующий день: возврат учитывается в следующей заявке клиента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Приоритет: минимизация возвратов = прямое увеличение продаж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3.6 Проблема «перепроизводства» — новый факт из Plaud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📌  Выявлено Plaud: Иногда производство выпускает больше, чем заказано. Причина — технологические процессы (слишком много замесили сырья, чтобы не списывать). Излишки уходят в фирменные магазины.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Это указывает на отсутствие точной связи «объём заказа ↔ объём производства»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Комбинация «заниженная заявка» + «перепроизводство» создаёт системную неэффективность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4. ВЗАИМОДЕЙСТВИЕ И ТОЧКИ РОСТА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4.1 Данные от производства: что нужно, но получается с задержкой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График профилактических работ на производственных линиях: передаётся в отдел продаж в первых числах месяца на текущий и в конце на следующий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Профилактика занимает 3–5 дней → в эти дни клиентам нельзя давать заявки на конкретные позиции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Отдел продаж уведомляет партнёров вручную (через WhatsApp/каналы)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Нет цифровой связи «производство готово → подать машину» — только временной регламент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4.2 Ручная работа в 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Большинство ежедневных отчётов автоматизировано в 1С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Консолидированный отчёт (по запросу руководства): собирается вручную из нескольких источников 1С → вносится в 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Рентабельность: считается плановым экономическим отделом в 1С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SmartSatu: ежедневно присылает количество заявок по каждому магазину — хороший дополнительный источник данных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4.3 Три ключевых точки потери информации и времени (по Arman + Plaud)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2360"/>
        <w:gridCol w:w="240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теряется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Формирование заявки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Предварительная заявка занижена «по среднему»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Материальная ответственность → перестраховка. Пример: 8–10 т вместо 12 т.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ML-прогнозирование + снятие матответственности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Мониторинг оттока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Потеря клиента кат. ВЦ не замечается 2–3+ дня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автоалерта. 2500 строк вручную не просмотреть.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Автоматический алерт при N днях без заявки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Доставка (сервис)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подтверждения доставки и проактивного уведомления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цифрового инструмента у водителей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Чек-ин / GPS-уведомления клиентам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4.4 Инструменты для роста продаж — расширенный список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Предиктивная аналитика заявок: учёт сезонности, исторических данных, макрофакторов → рост объёмов без найма людей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Омниканальная модель: единое ядро для всех каналов (WhatsApp, SmartSatu, сайты, Халайбукен)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Мониторинг клиентской базы: автоалерты на снижение/прекращение заявок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Маркетинговые акции (приоритет Армана): сейчас почти не проводятся. Уже есть конкретное предложение от Онлайн-Букен: акция на хлеб бородинский на 2 недели с компенсацией от платформы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QR-программа лояльности: по модели Kulikoff (регистрируй чек → розыгрыш автомобиля). Арман: «постоянные небольшие акции эффективнее редких крупных»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Проактивный клиентский сервис: уведомления о задержках через GPS-данные RELOCK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СВОДНАЯ ТАБЛИЦА: ПРОБЛЕМЫ, ПРИОРИТЕТЫ И РЕШЕНИЯ</w:t>
      </w:r>
    </w:p>
    <w:p>
      <w:pPr>
        <w:pBdr>
          <w:bottom w:val="single" w:color="D6E4F0" w:sz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2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 / Зона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Текущее состояние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Потенциальное решение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Занижение заявок из-за матответственности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Потеря выручки: ~8–10 т вместо 12 т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Предиктивная аналитика + снятие матответственности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Отток клиентов кат. ВЦ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отслеживается. Задержка 2–3+ дня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Автоалерты при N днях без заявки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Подтверждение доставки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GPS постфактум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Мобильный чек-ин или GPS-уведомления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Нестабильность Онлайн-Декент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Зависания, долгая QR-оплата. Обратная связь ежедневно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Совместная работа с командой Халайбанк или замена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Консолидированная отчётность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Ручная сборка Excel из 1С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Автодашборд 1С + SmartSatu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заявки при приёме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проверки остатков в реальном времени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Автопроверка SKU + остатков в 1С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Маркетинговые акции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Почти отсутствуют. Есть конкретное предложение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Запустить пилот с Онлайн-Букен + QR-программа лояльности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Перепроизводство (излишки)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Технологически неизбежно, но не контролируется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Учёт минимального выпуска в производственной заявке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Ошибки ручного ввода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2–3% заявок содержат ошибки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Валидация при вводе (контроль диапазонов)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возвратами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Процесс есть, не автоматизирован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Авто-учёт возврата в следующей заявке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НЕРЕШЁННЫЕ ВОПРОСЫ И ОТКРЫТЫЕ РИСКИ</w:t>
      </w:r>
    </w:p>
    <w:p>
      <w:pPr>
        <w:pBdr>
          <w:bottom w:val="single" w:color="D6E4F0" w:sz="4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Раздел сформирован на основе AI-анализа Plaud — вопросы, по которым на интервью не было принято конкретных решений.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D7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Эти вопросы требуют отдельной проработки до начала разработки AI-системы.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Нерешённый вопрос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важно для AI-проекта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Отсутствие системы мониторинга оттока клиентов. Нет регламента и нет автоматизированного отчёта.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должен знать «кто является активным клиентом» — без этого невозможно строить аналитику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предиктивной аналитики продаж. Обсуждали пользу — но план внедрения не сформирован.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Это один из главных кейсов AI. Нужен доступ к историческим данным заявок из 1С.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Ручное формирование заявок + матответственность. Договорённости о снятии ответственности нет.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не поможет, если сотрудники не будут использовать прогноз из-за страха ответственности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проактивного клиентского сервиса. GPS есть, уведомлений клиентам нет. Процесс не создан.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Реализуемо через RELOCK API + мессенджеры. Нужно уточнить API RELOCK.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Нестабильность Онлайн-Декент. Нет долгосрочной стратегии: улучшать или заменять?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Если канал нестабилен — AI-аналитика по нему будет давать искажённые данные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плана маркетинговых акций. Предложение от Онлайн-Букен есть, но решение не принято.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может помочь с прогнозом эффекта акций, но нужен хотя бы один пилот для обучения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ИСПОЛЬЗУЕМЫЕ СИСТЕМЫ И ТЕХНОЛОГИИ</w:t>
      </w:r>
    </w:p>
    <w:p>
      <w:pPr>
        <w:pBdr>
          <w:bottom w:val="single" w:color="D6E4F0" w:sz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000"/>
        <w:gridCol w:w="29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 интеграции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Примечания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 УПП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Основная ERP: заявки, реализация, бухгалтерия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Основная система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Кастомизирована &gt;80% (см. IT-документ)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SmartSatu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Приём заявок (~67%), ежедневная аналитика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Интегрирован через API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Развивается. Будет основой омниканальной модели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Онлайн-Декент (Халайбанк)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Новый канал заявок, QR-оплата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 В разработке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Нестабилен. Обратная связь ежедневно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RELOCK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Маршрутизация, GPS-контроль автопарка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Внешний провайдер, API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Ежемесячная подписка. Оператор работает удалённо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 (Magnum)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Авто-заявки от сети Magnum по точкам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Интегрирован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Работает через старшего диспетчера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Консолидированная отчётность по запросу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Ручная сборка из 1С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Нерегулярный процесс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КЛЮЧЕВЫЕ ИНСАЙТЫ ДЛЯ AI-КОНТЕКСТНОГО СЛОЯ</w:t>
      </w:r>
    </w:p>
    <w:p>
      <w:pPr>
        <w:pBdr>
          <w:bottom w:val="single" w:color="D6E4F0" w:sz="4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Критически важные факты для построения AI-системы цифрового двойника ХБК Аксай.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Суточный ритм: </w:t>
      </w:r>
      <w:r>
        <w:rPr>
          <w:rFonts w:ascii="Arial" w:cs="Arial" w:eastAsia="Arial" w:hAnsi="Arial"/>
          <w:sz w:val="20"/>
          <w:szCs w:val="20"/>
        </w:rPr>
        <w:t xml:space="preserve">Ежедневный суточный цикл с жёсткой отсечкой в 24:00 — это главный временной контур всей операционной модели предприятия.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Главная точка роста: </w:t>
      </w:r>
      <w:r>
        <w:rPr>
          <w:rFonts w:ascii="Arial" w:cs="Arial" w:eastAsia="Arial" w:hAnsi="Arial"/>
          <w:sz w:val="20"/>
          <w:szCs w:val="20"/>
        </w:rPr>
        <w:t xml:space="preserve">Операторы сознательно занижают заявки из-за страха остатков. Это не баг — это системный человеческий фактор. AI-прогноз должен снимать эту ответственность.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Масштаб операций: </w:t>
      </w:r>
      <w:r>
        <w:rPr>
          <w:rFonts w:ascii="Arial" w:cs="Arial" w:eastAsia="Arial" w:hAnsi="Arial"/>
          <w:sz w:val="20"/>
          <w:szCs w:val="20"/>
        </w:rPr>
        <w:t xml:space="preserve">~2 500 заявок в день, 50 магазинов на маршруте у одного водителя, 96 часов срок реализации — это конкретные цифры для расчёта модели.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Готовый источник данных: </w:t>
      </w:r>
      <w:r>
        <w:rPr>
          <w:rFonts w:ascii="Arial" w:cs="Arial" w:eastAsia="Arial" w:hAnsi="Arial"/>
          <w:sz w:val="20"/>
          <w:szCs w:val="20"/>
        </w:rPr>
        <w:t xml:space="preserve">SmartSatu уже содержит ежедневные данные по заявкам с детализацией по магазинам — это готовый источник данных для обучения AI без дополнительной инфраструктуры.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Эталонная интеграция: </w:t>
      </w:r>
      <w:r>
        <w:rPr>
          <w:rFonts w:ascii="Arial" w:cs="Arial" w:eastAsia="Arial" w:hAnsi="Arial"/>
          <w:sz w:val="20"/>
          <w:szCs w:val="20"/>
        </w:rPr>
        <w:t xml:space="preserve">EDI (Magnum) — единственный полностью автоматизированный канал. Это эталон для остальных интеграций.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Слепая зона: </w:t>
      </w:r>
      <w:r>
        <w:rPr>
          <w:rFonts w:ascii="Arial" w:cs="Arial" w:eastAsia="Arial" w:hAnsi="Arial"/>
          <w:sz w:val="20"/>
          <w:szCs w:val="20"/>
        </w:rPr>
        <w:t xml:space="preserve">Категория ВЦ — «слепая зона»: основная масса клиентов, минимальный мониторинг. Здесь сосредоточен наибольший потенциал AI-ретеншна.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Стратегическое совпадение: </w:t>
      </w:r>
      <w:r>
        <w:rPr>
          <w:rFonts w:ascii="Arial" w:cs="Arial" w:eastAsia="Arial" w:hAnsi="Arial"/>
          <w:sz w:val="20"/>
          <w:szCs w:val="20"/>
        </w:rPr>
        <w:t xml:space="preserve">Омниканальность — это уже стратегия Армана, не наше предложение. AI просто ускорит её реализацию.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Внутренний чемпион: </w:t>
      </w:r>
      <w:r>
        <w:rPr>
          <w:rFonts w:ascii="Arial" w:cs="Arial" w:eastAsia="Arial" w:hAnsi="Arial"/>
          <w:sz w:val="20"/>
          <w:szCs w:val="20"/>
        </w:rPr>
        <w:t xml:space="preserve">Arman работал в ритейле на стороне покупателя — у него глубокое понимание маркетинга. Он будет активным чемпионом внедрения.</w:t>
      </w:r>
    </w:p>
    <w:p>
      <w:pPr>
        <w:spacing w:before="80"/>
      </w:pPr>
    </w:p>
    <w:p>
      <w:pPr>
        <w:pBdr>
          <w:bottom w:val="single" w:color="D6E4F0" w:sz="4"/>
        </w:pBdr>
        <w:spacing w:before="100" w:after="100"/>
      </w:pP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Версия 2.0  •  Документ подготовлен: BenevskyLab / iThub Studio  •  Для внутреннего использования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2026-03-14T16:22:36.102Z</dcterms:created>
  <dcterms:modified xsi:type="dcterms:W3CDTF">2026-03-14T16:22:36.103Z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