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F4A2" w14:textId="5902B2D6" w:rsidR="00B963B8" w:rsidRDefault="004B36F8">
      <w:pPr>
        <w:rPr>
          <w:rFonts w:ascii="Times New Roman" w:hAnsi="Times New Roman" w:cs="Times New Roman"/>
        </w:rPr>
      </w:pPr>
      <w:r>
        <w:rPr>
          <w:rFonts w:ascii="Times New Roman" w:hAnsi="Times New Roman" w:cs="Times New Roman"/>
        </w:rPr>
        <w:tab/>
      </w:r>
      <w:r w:rsidR="00C53944">
        <w:rPr>
          <w:rFonts w:ascii="Times New Roman" w:hAnsi="Times New Roman" w:cs="Times New Roman"/>
        </w:rPr>
        <w:t xml:space="preserve">Seascape habitat </w:t>
      </w:r>
      <w:r>
        <w:rPr>
          <w:rFonts w:ascii="Times New Roman" w:hAnsi="Times New Roman" w:cs="Times New Roman"/>
        </w:rPr>
        <w:t xml:space="preserve">was constructed by </w:t>
      </w:r>
      <w:r w:rsidR="008C25DB">
        <w:rPr>
          <w:rFonts w:ascii="Times New Roman" w:hAnsi="Times New Roman" w:cs="Times New Roman"/>
        </w:rPr>
        <w:t>extracting</w:t>
      </w:r>
      <w:r>
        <w:rPr>
          <w:rFonts w:ascii="Times New Roman" w:hAnsi="Times New Roman" w:cs="Times New Roman"/>
        </w:rPr>
        <w:t xml:space="preserve"> </w:t>
      </w:r>
      <w:r w:rsidR="00715C54">
        <w:rPr>
          <w:rFonts w:ascii="Times New Roman" w:hAnsi="Times New Roman" w:cs="Times New Roman"/>
        </w:rPr>
        <w:t xml:space="preserve">hard coral </w:t>
      </w:r>
      <w:r w:rsidR="006F210E">
        <w:rPr>
          <w:rFonts w:ascii="Times New Roman" w:hAnsi="Times New Roman" w:cs="Times New Roman"/>
        </w:rPr>
        <w:t>reef</w:t>
      </w:r>
      <w:r w:rsidR="002C2C74">
        <w:rPr>
          <w:rFonts w:ascii="Times New Roman" w:hAnsi="Times New Roman" w:cs="Times New Roman"/>
        </w:rPr>
        <w:t xml:space="preserve"> </w:t>
      </w:r>
      <w:r w:rsidR="00F70D70">
        <w:rPr>
          <w:rFonts w:ascii="Times New Roman" w:hAnsi="Times New Roman" w:cs="Times New Roman"/>
        </w:rPr>
        <w:t xml:space="preserve">coverage </w:t>
      </w:r>
      <w:r w:rsidR="002C2C74">
        <w:rPr>
          <w:rFonts w:ascii="Times New Roman" w:hAnsi="Times New Roman" w:cs="Times New Roman"/>
        </w:rPr>
        <w:t xml:space="preserve">from </w:t>
      </w:r>
      <w:r w:rsidR="00B30608">
        <w:rPr>
          <w:rFonts w:ascii="Times New Roman" w:hAnsi="Times New Roman" w:cs="Times New Roman"/>
        </w:rPr>
        <w:t xml:space="preserve">The Nature Conservancy’s Caribbean 4-m resolution marine maps </w:t>
      </w:r>
      <w:r w:rsidR="002C2C74">
        <w:rPr>
          <w:rFonts w:ascii="Times New Roman" w:hAnsi="Times New Roman" w:cs="Times New Roman"/>
        </w:rPr>
        <w:fldChar w:fldCharType="begin"/>
      </w:r>
      <w:r w:rsidR="002C2C74">
        <w:rPr>
          <w:rFonts w:ascii="Times New Roman" w:hAnsi="Times New Roman" w:cs="Times New Roman"/>
        </w:rPr>
        <w:instrText xml:space="preserve"> ADDIN ZOTERO_ITEM CSL_CITATION {"citationID":"WuaD0Zrf","properties":{"formattedCitation":"(Schill et al. 2021)","plainCitation":"(Schill et al. 2021)","noteIndex":0},"citationItems":[{"id":11623,"uris":["http://zotero.org/users/8163803/items/XX99ZEB8"],"itemData":{"id":11623,"type":"article-journal","abstract":"High-resolution benthic habitat data fill an important knowledge gap for many areas of the world and are essential for strategic marine conservation planning and implementing effective resource management. Many countries lack the resources and capacity to create these products, which has hindered the development of accurate ecological baselines for assessing protection needs for coastal and marine habitats and monitoring change to guide adaptive management actions. The PlanetScope (PS) Dove Classic SmallSat constellation delivers high-resolution imagery (4 m) and near-daily global coverage that facilitates the compilation of a cloud-free and optimal water column image composite of the Caribbean’s nearshore environment. These data were used to develop a first-of-its-kind regional thirteen-class benthic habitat map to 30 m water depth using an object-based image analysis (OBIA) approach. A total of 203,676 km2 of shallow benthic habitat across the Insular Caribbean was mapped, representing 5% coral reef, 43% seagrass, 15% hardbottom, and 37% other habitats. Results from a combined major class accuracy assessment yielded an overall accuracy of 80% with a standard error of less than 1% yielding a confidence interval of 78–82%. Of the total area mapped, 15% of these habitats (31,311.7 km2) are within a marine protected or managed area. This information provides a baseline of ecological data for developing and executing more strategic conservation actions, including implementing more effective marine spatial plans, prioritizing and improving marine protected area design, monitoring condition and change for post-storm damage assessments, and providing more accurate habitat data for ecosystem service models.","container-title":"Remote Sensing","DOI":"10.3390/rs13214215","ISSN":"2072-4292","issue":"21","language":"en","license":"http://creativecommons.org/licenses/by/3.0/","note":"number: 21\npublisher: Multidisciplinary Digital Publishing Institute","page":"4215","source":"www.mdpi.com","title":"Regional High-Resolution Benthic Habitat Data from Planet Dove Imagery for Conservation Decision-Making and Marine Planning","volume":"13","author":[{"family":"Schill","given":"Steven R."},{"family":"McNulty","given":"Valerie Pietsch"},{"family":"Pollock","given":"F. Joseph"},{"family":"Lüthje","given":"Fritjof"},{"family":"Li","given":"Jiwei"},{"family":"Knapp","given":"David E."},{"family":"Kington","given":"Joe D."},{"family":"McDonald","given":"Trevor"},{"family":"Raber","given":"George T."},{"family":"Escovar-Fadul","given":"Ximena"},{"family":"Asner","given":"Gregory P."}],"issued":{"date-parts":[["2021",1]]}}}],"schema":"https://github.com/citation-style-language/schema/raw/master/csl-citation.json"} </w:instrText>
      </w:r>
      <w:r w:rsidR="002C2C74">
        <w:rPr>
          <w:rFonts w:ascii="Times New Roman" w:hAnsi="Times New Roman" w:cs="Times New Roman"/>
        </w:rPr>
        <w:fldChar w:fldCharType="separate"/>
      </w:r>
      <w:r w:rsidR="002C2C74">
        <w:rPr>
          <w:rFonts w:ascii="Times New Roman" w:hAnsi="Times New Roman" w:cs="Times New Roman"/>
          <w:noProof/>
        </w:rPr>
        <w:t>(Schill et al. 2021)</w:t>
      </w:r>
      <w:r w:rsidR="002C2C74">
        <w:rPr>
          <w:rFonts w:ascii="Times New Roman" w:hAnsi="Times New Roman" w:cs="Times New Roman"/>
        </w:rPr>
        <w:fldChar w:fldCharType="end"/>
      </w:r>
      <w:r w:rsidR="002C2C74">
        <w:rPr>
          <w:rFonts w:ascii="Times New Roman" w:hAnsi="Times New Roman" w:cs="Times New Roman"/>
        </w:rPr>
        <w:t xml:space="preserve">, </w:t>
      </w:r>
      <w:r w:rsidR="0068731F">
        <w:rPr>
          <w:rFonts w:ascii="Times New Roman" w:hAnsi="Times New Roman" w:cs="Times New Roman"/>
        </w:rPr>
        <w:t xml:space="preserve">St Thomas north shore mesophotic monitoring </w:t>
      </w:r>
      <w:r w:rsidR="0068731F">
        <w:rPr>
          <w:rFonts w:ascii="Times New Roman" w:hAnsi="Times New Roman" w:cs="Times New Roman"/>
        </w:rPr>
        <w:fldChar w:fldCharType="begin"/>
      </w:r>
      <w:r w:rsidR="0068731F">
        <w:rPr>
          <w:rFonts w:ascii="Times New Roman" w:hAnsi="Times New Roman" w:cs="Times New Roman"/>
        </w:rPr>
        <w:instrText xml:space="preserve"> ADDIN ZOTERO_ITEM CSL_CITATION {"citationID":"aMmQ3WZH","properties":{"formattedCitation":"(Groves 2016)","plainCitation":"(Groves 2016)","noteIndex":0},"citationItems":[{"id":6278,"uris":["http://zotero.org/users/8163803/items/B4XC389N"],"itemData":{"id":6278,"type":"thesis","abstract":"Mesophotic coral ecosystems (MCEs) are deep (&gt;30m), light-dependent communities that are abundant in the northern US Virgin Islands. Compared to their shallow water counterparts, MCEs remain understudied. South of St. Thomas, mesophotic coral cover on Orbicella dominated reefs can reach 50%, but observations of the northern shelf at similar depths (30-45 m) suggest limited coral cover. The cause and extent of these differences is unknown. Using spatially explicit observations of coral health, species abundances, and coral population densities, we compared northern shelf bank MCEs to previously studied MCEs south of St. Thomas. We predict slower growth rates of mesophotic corals north of St. Thomas, corresponding to increased turbidity and lower light conditions, more frequent disturbance such as chronic swell, as well as nutrient loading and thermal stress associated with upwelling. To assess if disturbance and growth are driving community structure, we collected 22 colonies of Orbicella franksi and 30 colonies of Porites astreoides from 27 to 47 m depths on the north and south shelves of St. Thomas and computed tomography (CT) was used to quantify linear extension, density and calcification. Environmental factors correlated with coral growth across sites were examined. Overall coral cover is lower on northern MCEs and reefs dominated by Orbicella species have not been found. Below 30m, there is little variation in the growth rates of O. franski, the dominant reef building coral in Virgin Islands MCEs.\nThe linear extension, density, and calcification of O. franksi showed no relationship with side of island or depth in northern or southern mesophotic ecosystems. For P. astreoides, there was no significant effect of depth within deep-only samples but there was a significant effect of side of island on linear extension and calcification, but not density. However, growth was slow and the differences were slight and may not be sufficiently large to contribute reef development between shelves. Light and temperature are not likely drivers of community structure, however, orbital velocities due to wave action are higher in the north, suggesting high frequency, low intensity disturbance may be limiting coral cover. These results identify processes that influence the structure of MCEs and, thus, help to predict their global distribution and utility as refugia.","note":"DOI: 10.13140/RG.2.2.11823.74406","source":"ResearchGate","title":"Physical drivers of community structure and growth among mesophotic coral ecosystems surrounding St. Thomas, U. S. Virgin Islands","author":[{"family":"Groves","given":"Sarah"}],"issued":{"date-parts":[["2016",4,27]]}}}],"schema":"https://github.com/citation-style-language/schema/raw/master/csl-citation.json"} </w:instrText>
      </w:r>
      <w:r w:rsidR="0068731F">
        <w:rPr>
          <w:rFonts w:ascii="Times New Roman" w:hAnsi="Times New Roman" w:cs="Times New Roman"/>
        </w:rPr>
        <w:fldChar w:fldCharType="separate"/>
      </w:r>
      <w:r w:rsidR="0068731F">
        <w:rPr>
          <w:rFonts w:ascii="Times New Roman" w:hAnsi="Times New Roman" w:cs="Times New Roman"/>
          <w:noProof/>
        </w:rPr>
        <w:t>(Groves 2016)</w:t>
      </w:r>
      <w:r w:rsidR="0068731F">
        <w:rPr>
          <w:rFonts w:ascii="Times New Roman" w:hAnsi="Times New Roman" w:cs="Times New Roman"/>
        </w:rPr>
        <w:fldChar w:fldCharType="end"/>
      </w:r>
      <w:r w:rsidR="0068731F">
        <w:rPr>
          <w:rFonts w:ascii="Times New Roman" w:hAnsi="Times New Roman" w:cs="Times New Roman"/>
        </w:rPr>
        <w:t xml:space="preserve">, </w:t>
      </w:r>
      <w:r w:rsidR="00F44376">
        <w:rPr>
          <w:rFonts w:ascii="Times New Roman" w:hAnsi="Times New Roman" w:cs="Times New Roman"/>
        </w:rPr>
        <w:t xml:space="preserve">species distribution models </w:t>
      </w:r>
      <w:r w:rsidR="0068731F">
        <w:rPr>
          <w:rFonts w:ascii="Times New Roman" w:hAnsi="Times New Roman" w:cs="Times New Roman"/>
        </w:rPr>
        <w:t>of</w:t>
      </w:r>
      <w:r w:rsidR="00F44376">
        <w:rPr>
          <w:rFonts w:ascii="Times New Roman" w:hAnsi="Times New Roman" w:cs="Times New Roman"/>
        </w:rPr>
        <w:t xml:space="preserve"> the </w:t>
      </w:r>
      <w:r w:rsidR="00A10AE7">
        <w:rPr>
          <w:rFonts w:ascii="Times New Roman" w:hAnsi="Times New Roman" w:cs="Times New Roman"/>
        </w:rPr>
        <w:t>USVI southern shelf</w:t>
      </w:r>
      <w:r w:rsidR="00F44376">
        <w:rPr>
          <w:rFonts w:ascii="Times New Roman" w:hAnsi="Times New Roman" w:cs="Times New Roman"/>
        </w:rPr>
        <w:t xml:space="preserve"> </w:t>
      </w:r>
      <w:r w:rsidR="00F44376">
        <w:rPr>
          <w:rFonts w:ascii="Times New Roman" w:hAnsi="Times New Roman" w:cs="Times New Roman"/>
        </w:rPr>
        <w:fldChar w:fldCharType="begin"/>
      </w:r>
      <w:r w:rsidR="00DA00B1">
        <w:rPr>
          <w:rFonts w:ascii="Times New Roman" w:hAnsi="Times New Roman" w:cs="Times New Roman"/>
        </w:rPr>
        <w:instrText xml:space="preserve"> ADDIN ZOTERO_ITEM CSL_CITATION {"citationID":"Xeuo1e7N","properties":{"formattedCitation":"(Costa et al. 2017)","plainCitation":"(Costa et al. 2017)","noteIndex":0},"citationItems":[{"id":11631,"uris":["http://zotero.org/users/8163803/items/UPMWJI7S"],"itemData":{"id":11631,"type":"report","language":"en","license":"Public Domain","note":"publisher: U.S. Department of Commerce, National Oceanic and Atmospheric Administration, National Ocean Service","publisher":"NOAA National Centers for Coastal Ocean Science","source":"DOI.org (Datacite)","title":"Benthic habitat maps for the insular shelf south of St. Thomas and St. John.","URL":"https://repository.library.noaa.gov/view/noaa/17126","author":[{"family":"Costa","given":"Bryan M."},{"family":"Kracker","given":"Laura M."},{"family":"Battista","given":"Timothy Adams"},{"family":"Sautter","given":"Will"},{"family":"Mabrouk","given":"Ayman"},{"family":"Edwards","given":"Kimberly"},{"family":"Taylor","given":"Chris"},{"family":"Ebert","given":"Erik"}],"accessed":{"date-parts":[["2022",5,12]]},"issued":{"date-parts":[["2017",12]]}}}],"schema":"https://github.com/citation-style-language/schema/raw/master/csl-citation.json"} </w:instrText>
      </w:r>
      <w:r w:rsidR="00F44376">
        <w:rPr>
          <w:rFonts w:ascii="Times New Roman" w:hAnsi="Times New Roman" w:cs="Times New Roman"/>
        </w:rPr>
        <w:fldChar w:fldCharType="separate"/>
      </w:r>
      <w:r w:rsidR="00F44376">
        <w:rPr>
          <w:rFonts w:ascii="Times New Roman" w:hAnsi="Times New Roman" w:cs="Times New Roman"/>
          <w:noProof/>
        </w:rPr>
        <w:t>(Costa et al. 2017)</w:t>
      </w:r>
      <w:r w:rsidR="00F44376">
        <w:rPr>
          <w:rFonts w:ascii="Times New Roman" w:hAnsi="Times New Roman" w:cs="Times New Roman"/>
        </w:rPr>
        <w:fldChar w:fldCharType="end"/>
      </w:r>
      <w:r w:rsidR="00DA00B1">
        <w:rPr>
          <w:rFonts w:ascii="Times New Roman" w:hAnsi="Times New Roman" w:cs="Times New Roman"/>
        </w:rPr>
        <w:t xml:space="preserve"> and wider mesophotic </w:t>
      </w:r>
      <w:r w:rsidR="00AE2CFF">
        <w:rPr>
          <w:rFonts w:ascii="Times New Roman" w:hAnsi="Times New Roman" w:cs="Times New Roman"/>
        </w:rPr>
        <w:t xml:space="preserve">habitat </w:t>
      </w:r>
      <w:r w:rsidR="00DA00B1">
        <w:rPr>
          <w:rFonts w:ascii="Times New Roman" w:hAnsi="Times New Roman" w:cs="Times New Roman"/>
        </w:rPr>
        <w:fldChar w:fldCharType="begin"/>
      </w:r>
      <w:r w:rsidR="00DA00B1">
        <w:rPr>
          <w:rFonts w:ascii="Times New Roman" w:hAnsi="Times New Roman" w:cs="Times New Roman"/>
        </w:rPr>
        <w:instrText xml:space="preserve"> ADDIN ZOTERO_ITEM CSL_CITATION {"citationID":"k6hxCZvc","properties":{"formattedCitation":"(Egan et al. 2021)","plainCitation":"(Egan et al. 2021)","noteIndex":0},"citationItems":[{"id":6100,"uris":["http://zotero.org/users/8163803/items/DW3SZCAX"],"itemData":{"id":6100,"type":"article-journal","container-title":"Marine Ecology Progress Series","DOI":"10.3354/meps13698","ISSN":"0171-8630","note":"publisher: Inter-Research Science Center","page":"61-81","title":"Predicting the distribution of threatened orbicellid corals in shallow and mesophotic reef ecosystems","volume":"667","author":[{"family":"Egan","given":"KE"},{"family":"Viehman","given":"TS"},{"family":"Holstein","given":"DM"},{"family":"Poti","given":"M"},{"family":"Groves","given":"SH"},{"family":"Smith","given":"TB"}],"issued":{"date-parts":[["2021"]]}}}],"schema":"https://github.com/citation-style-language/schema/raw/master/csl-citation.json"} </w:instrText>
      </w:r>
      <w:r w:rsidR="00DA00B1">
        <w:rPr>
          <w:rFonts w:ascii="Times New Roman" w:hAnsi="Times New Roman" w:cs="Times New Roman"/>
        </w:rPr>
        <w:fldChar w:fldCharType="separate"/>
      </w:r>
      <w:r w:rsidR="00DA00B1">
        <w:rPr>
          <w:rFonts w:ascii="Times New Roman" w:hAnsi="Times New Roman" w:cs="Times New Roman"/>
          <w:noProof/>
        </w:rPr>
        <w:t>(Egan et al. 2021)</w:t>
      </w:r>
      <w:r w:rsidR="00DA00B1">
        <w:rPr>
          <w:rFonts w:ascii="Times New Roman" w:hAnsi="Times New Roman" w:cs="Times New Roman"/>
        </w:rPr>
        <w:fldChar w:fldCharType="end"/>
      </w:r>
      <w:r w:rsidR="00DA00B1">
        <w:rPr>
          <w:rFonts w:ascii="Times New Roman" w:hAnsi="Times New Roman" w:cs="Times New Roman"/>
        </w:rPr>
        <w:t xml:space="preserve">, British </w:t>
      </w:r>
      <w:r w:rsidR="003B7A4D">
        <w:rPr>
          <w:rFonts w:ascii="Times New Roman" w:hAnsi="Times New Roman" w:cs="Times New Roman"/>
        </w:rPr>
        <w:t>VI</w:t>
      </w:r>
      <w:r w:rsidR="00DA00B1">
        <w:rPr>
          <w:rFonts w:ascii="Times New Roman" w:hAnsi="Times New Roman" w:cs="Times New Roman"/>
        </w:rPr>
        <w:t xml:space="preserve"> environmental monitoring (NOAA 2001)</w:t>
      </w:r>
      <w:r w:rsidR="00B93EF3">
        <w:rPr>
          <w:rFonts w:ascii="Times New Roman" w:hAnsi="Times New Roman" w:cs="Times New Roman"/>
        </w:rPr>
        <w:t>, and various NOAA NCCOS products</w:t>
      </w:r>
      <w:r w:rsidR="0068731F">
        <w:rPr>
          <w:rFonts w:ascii="Times New Roman" w:hAnsi="Times New Roman" w:cs="Times New Roman"/>
        </w:rPr>
        <w:t xml:space="preserve"> </w:t>
      </w:r>
      <w:r w:rsidR="003E00E6">
        <w:rPr>
          <w:rFonts w:ascii="Times New Roman" w:hAnsi="Times New Roman" w:cs="Times New Roman"/>
        </w:rPr>
        <w:t>available online</w:t>
      </w:r>
      <w:r w:rsidR="008F77E8">
        <w:rPr>
          <w:rFonts w:ascii="Times New Roman" w:hAnsi="Times New Roman" w:cs="Times New Roman"/>
        </w:rPr>
        <w:t xml:space="preserve"> </w:t>
      </w:r>
      <w:r w:rsidR="0068731F">
        <w:rPr>
          <w:rFonts w:ascii="Times New Roman" w:hAnsi="Times New Roman" w:cs="Times New Roman"/>
        </w:rPr>
        <w:t>(2002; 2012a; 2012b; 2013</w:t>
      </w:r>
      <w:r w:rsidR="00962349">
        <w:rPr>
          <w:rFonts w:ascii="Times New Roman" w:hAnsi="Times New Roman" w:cs="Times New Roman"/>
        </w:rPr>
        <w:t>)</w:t>
      </w:r>
      <w:r w:rsidR="007946A9">
        <w:rPr>
          <w:rFonts w:ascii="Times New Roman" w:hAnsi="Times New Roman" w:cs="Times New Roman"/>
        </w:rPr>
        <w:t xml:space="preserve">. Hardbottom communities </w:t>
      </w:r>
      <w:r w:rsidR="007831D1">
        <w:rPr>
          <w:rFonts w:ascii="Times New Roman" w:hAnsi="Times New Roman" w:cs="Times New Roman"/>
        </w:rPr>
        <w:t>were</w:t>
      </w:r>
      <w:r w:rsidR="00080287">
        <w:rPr>
          <w:rFonts w:ascii="Times New Roman" w:hAnsi="Times New Roman" w:cs="Times New Roman"/>
        </w:rPr>
        <w:t xml:space="preserve"> </w:t>
      </w:r>
      <w:r w:rsidR="00072B17">
        <w:rPr>
          <w:rFonts w:ascii="Times New Roman" w:hAnsi="Times New Roman" w:cs="Times New Roman"/>
        </w:rPr>
        <w:t xml:space="preserve">considered </w:t>
      </w:r>
      <w:r w:rsidR="007946A9">
        <w:rPr>
          <w:rFonts w:ascii="Times New Roman" w:hAnsi="Times New Roman" w:cs="Times New Roman"/>
        </w:rPr>
        <w:t>reef habitat in all datasets except for TNC</w:t>
      </w:r>
      <w:r w:rsidR="002625A2">
        <w:rPr>
          <w:rFonts w:ascii="Times New Roman" w:hAnsi="Times New Roman" w:cs="Times New Roman"/>
        </w:rPr>
        <w:t xml:space="preserve">, where coral coverage was </w:t>
      </w:r>
      <w:r w:rsidR="00E80AAE">
        <w:rPr>
          <w:rFonts w:ascii="Times New Roman" w:hAnsi="Times New Roman" w:cs="Times New Roman"/>
        </w:rPr>
        <w:t xml:space="preserve">predominately located </w:t>
      </w:r>
      <w:r w:rsidR="008B1E46">
        <w:rPr>
          <w:rFonts w:ascii="Times New Roman" w:hAnsi="Times New Roman" w:cs="Times New Roman"/>
        </w:rPr>
        <w:t xml:space="preserve">in </w:t>
      </w:r>
      <w:r w:rsidR="00E80AAE">
        <w:rPr>
          <w:rFonts w:ascii="Times New Roman" w:hAnsi="Times New Roman" w:cs="Times New Roman"/>
        </w:rPr>
        <w:t>reef-specific raster layers.</w:t>
      </w:r>
      <w:r w:rsidR="00C701AA">
        <w:rPr>
          <w:rFonts w:ascii="Times New Roman" w:hAnsi="Times New Roman" w:cs="Times New Roman"/>
        </w:rPr>
        <w:t xml:space="preserve"> </w:t>
      </w:r>
      <w:r w:rsidR="00161D41">
        <w:rPr>
          <w:rFonts w:ascii="Times New Roman" w:hAnsi="Times New Roman" w:cs="Times New Roman"/>
        </w:rPr>
        <w:t xml:space="preserve">A </w:t>
      </w:r>
      <w:r w:rsidR="0061547B">
        <w:rPr>
          <w:rFonts w:ascii="Times New Roman" w:hAnsi="Times New Roman" w:cs="Times New Roman"/>
        </w:rPr>
        <w:t>650-m</w:t>
      </w:r>
      <w:r w:rsidR="00DA5F8B">
        <w:rPr>
          <w:rFonts w:ascii="Times New Roman" w:hAnsi="Times New Roman" w:cs="Times New Roman"/>
        </w:rPr>
        <w:t xml:space="preserve"> resolution</w:t>
      </w:r>
      <w:r w:rsidR="0061547B">
        <w:rPr>
          <w:rFonts w:ascii="Times New Roman" w:hAnsi="Times New Roman" w:cs="Times New Roman"/>
        </w:rPr>
        <w:t xml:space="preserve"> habitat grid </w:t>
      </w:r>
      <w:r w:rsidR="00B963B8">
        <w:rPr>
          <w:rFonts w:ascii="Times New Roman" w:hAnsi="Times New Roman" w:cs="Times New Roman"/>
        </w:rPr>
        <w:t xml:space="preserve">spanning the northern USVI and all but </w:t>
      </w:r>
      <w:r w:rsidR="002C33E5">
        <w:rPr>
          <w:rFonts w:ascii="Times New Roman" w:hAnsi="Times New Roman" w:cs="Times New Roman"/>
        </w:rPr>
        <w:t xml:space="preserve">Anegada in the British VI </w:t>
      </w:r>
      <w:r w:rsidR="0061547B">
        <w:rPr>
          <w:rFonts w:ascii="Times New Roman" w:hAnsi="Times New Roman" w:cs="Times New Roman"/>
        </w:rPr>
        <w:t xml:space="preserve">was </w:t>
      </w:r>
      <w:r w:rsidR="00DA5F8B">
        <w:rPr>
          <w:rFonts w:ascii="Times New Roman" w:hAnsi="Times New Roman" w:cs="Times New Roman"/>
        </w:rPr>
        <w:t xml:space="preserve">created to roughly halve the resolution of the 330-m </w:t>
      </w:r>
      <w:r w:rsidR="007A02B8">
        <w:rPr>
          <w:rFonts w:ascii="Times New Roman" w:hAnsi="Times New Roman" w:cs="Times New Roman"/>
        </w:rPr>
        <w:t>hydrodynamics and</w:t>
      </w:r>
      <w:r w:rsidR="00DA5F8B">
        <w:rPr>
          <w:rFonts w:ascii="Times New Roman" w:hAnsi="Times New Roman" w:cs="Times New Roman"/>
        </w:rPr>
        <w:t xml:space="preserve"> </w:t>
      </w:r>
      <w:r w:rsidR="007A02B8">
        <w:rPr>
          <w:rFonts w:ascii="Times New Roman" w:hAnsi="Times New Roman" w:cs="Times New Roman"/>
        </w:rPr>
        <w:t>overlaid</w:t>
      </w:r>
      <w:r w:rsidR="004A438A">
        <w:rPr>
          <w:rFonts w:ascii="Times New Roman" w:hAnsi="Times New Roman" w:cs="Times New Roman"/>
        </w:rPr>
        <w:t xml:space="preserve"> the 50-m NOAA National Coral Reef Monitoring Program </w:t>
      </w:r>
      <w:r w:rsidR="00303A2E">
        <w:rPr>
          <w:rFonts w:ascii="Times New Roman" w:hAnsi="Times New Roman" w:cs="Times New Roman"/>
        </w:rPr>
        <w:t>sample frame</w:t>
      </w:r>
      <w:r w:rsidR="00A25765">
        <w:rPr>
          <w:rFonts w:ascii="Times New Roman" w:hAnsi="Times New Roman" w:cs="Times New Roman"/>
        </w:rPr>
        <w:t xml:space="preserve"> for the USVI (UTM zone 20N)</w:t>
      </w:r>
      <w:r w:rsidR="00B963B8">
        <w:rPr>
          <w:rFonts w:ascii="Times New Roman" w:hAnsi="Times New Roman" w:cs="Times New Roman"/>
        </w:rPr>
        <w:t>. A</w:t>
      </w:r>
      <w:r w:rsidR="002C33E5">
        <w:rPr>
          <w:rFonts w:ascii="Times New Roman" w:hAnsi="Times New Roman" w:cs="Times New Roman"/>
        </w:rPr>
        <w:t xml:space="preserve"> 3600</w:t>
      </w:r>
      <w:r w:rsidR="00B963B8">
        <w:rPr>
          <w:rFonts w:ascii="Times New Roman" w:hAnsi="Times New Roman" w:cs="Times New Roman"/>
        </w:rPr>
        <w:t xml:space="preserve">-m grid </w:t>
      </w:r>
      <w:r w:rsidR="000A01B3">
        <w:rPr>
          <w:rFonts w:ascii="Times New Roman" w:hAnsi="Times New Roman" w:cs="Times New Roman"/>
        </w:rPr>
        <w:t xml:space="preserve">spanning St Croix, Anegada, and the eastern tip of the </w:t>
      </w:r>
      <w:r w:rsidR="00D271F8">
        <w:rPr>
          <w:rFonts w:ascii="Times New Roman" w:hAnsi="Times New Roman" w:cs="Times New Roman"/>
        </w:rPr>
        <w:t>Dominican</w:t>
      </w:r>
      <w:r w:rsidR="000A01B3">
        <w:rPr>
          <w:rFonts w:ascii="Times New Roman" w:hAnsi="Times New Roman" w:cs="Times New Roman"/>
        </w:rPr>
        <w:t xml:space="preserve"> Republic </w:t>
      </w:r>
      <w:r w:rsidR="00B963B8">
        <w:rPr>
          <w:rFonts w:ascii="Times New Roman" w:hAnsi="Times New Roman" w:cs="Times New Roman"/>
        </w:rPr>
        <w:t>was overlaid to halve th</w:t>
      </w:r>
      <w:r w:rsidR="002C33E5">
        <w:rPr>
          <w:rFonts w:ascii="Times New Roman" w:hAnsi="Times New Roman" w:cs="Times New Roman"/>
        </w:rPr>
        <w:t xml:space="preserve">e resolution of the 1800-m </w:t>
      </w:r>
      <w:r w:rsidR="000A01B3">
        <w:rPr>
          <w:rFonts w:ascii="Times New Roman" w:hAnsi="Times New Roman" w:cs="Times New Roman"/>
        </w:rPr>
        <w:t xml:space="preserve">hydrodynamics and </w:t>
      </w:r>
      <w:r w:rsidR="00D271F8">
        <w:rPr>
          <w:rFonts w:ascii="Times New Roman" w:hAnsi="Times New Roman" w:cs="Times New Roman"/>
        </w:rPr>
        <w:t xml:space="preserve">overlaid the 50-m NCRMP sample frame for Puerto Rico (UTM zone 19N). </w:t>
      </w:r>
      <w:r w:rsidR="00D95B6A">
        <w:rPr>
          <w:rFonts w:ascii="Times New Roman" w:hAnsi="Times New Roman" w:cs="Times New Roman"/>
        </w:rPr>
        <w:t>Polygons</w:t>
      </w:r>
      <w:r w:rsidR="00C73F1B">
        <w:rPr>
          <w:rFonts w:ascii="Times New Roman" w:hAnsi="Times New Roman" w:cs="Times New Roman"/>
        </w:rPr>
        <w:t xml:space="preserve"> at the intersection of the two sample frames </w:t>
      </w:r>
      <w:r w:rsidR="00B80BF1">
        <w:rPr>
          <w:rFonts w:ascii="Times New Roman" w:hAnsi="Times New Roman" w:cs="Times New Roman"/>
        </w:rPr>
        <w:t>were removed to accommodate the difference in projection</w:t>
      </w:r>
      <w:r w:rsidR="005F727B">
        <w:rPr>
          <w:rFonts w:ascii="Times New Roman" w:hAnsi="Times New Roman" w:cs="Times New Roman"/>
        </w:rPr>
        <w:t>s</w:t>
      </w:r>
      <w:r w:rsidR="008A007F">
        <w:rPr>
          <w:rFonts w:ascii="Times New Roman" w:hAnsi="Times New Roman" w:cs="Times New Roman"/>
        </w:rPr>
        <w:t xml:space="preserve"> and avoid grid overlap.</w:t>
      </w:r>
      <w:r w:rsidR="00D95B6A">
        <w:rPr>
          <w:rFonts w:ascii="Times New Roman" w:hAnsi="Times New Roman" w:cs="Times New Roman"/>
        </w:rPr>
        <w:t xml:space="preserve"> </w:t>
      </w:r>
      <w:r w:rsidR="00CC022B">
        <w:rPr>
          <w:rFonts w:ascii="Times New Roman" w:hAnsi="Times New Roman" w:cs="Times New Roman"/>
        </w:rPr>
        <w:t>The gri</w:t>
      </w:r>
      <w:r w:rsidR="00AE3C4A">
        <w:rPr>
          <w:rFonts w:ascii="Times New Roman" w:hAnsi="Times New Roman" w:cs="Times New Roman"/>
        </w:rPr>
        <w:t>ds</w:t>
      </w:r>
      <w:r w:rsidR="00CC022B">
        <w:rPr>
          <w:rFonts w:ascii="Times New Roman" w:hAnsi="Times New Roman" w:cs="Times New Roman"/>
        </w:rPr>
        <w:t xml:space="preserve"> </w:t>
      </w:r>
      <w:r w:rsidR="00AE3C4A">
        <w:rPr>
          <w:rFonts w:ascii="Times New Roman" w:hAnsi="Times New Roman" w:cs="Times New Roman"/>
        </w:rPr>
        <w:t>were</w:t>
      </w:r>
      <w:r w:rsidR="00CC022B">
        <w:rPr>
          <w:rFonts w:ascii="Times New Roman" w:hAnsi="Times New Roman" w:cs="Times New Roman"/>
        </w:rPr>
        <w:t xml:space="preserve"> cut to only keep polygons overlapping seascape habitat.</w:t>
      </w:r>
    </w:p>
    <w:p w14:paraId="41798089" w14:textId="77777777" w:rsidR="00B963B8" w:rsidRDefault="00B963B8">
      <w:pPr>
        <w:rPr>
          <w:rFonts w:ascii="Times New Roman" w:hAnsi="Times New Roman" w:cs="Times New Roman"/>
        </w:rPr>
      </w:pPr>
    </w:p>
    <w:p w14:paraId="43E98CDE" w14:textId="71CDEA00" w:rsidR="0091182B" w:rsidRDefault="0091182B">
      <w:pPr>
        <w:rPr>
          <w:rFonts w:ascii="Times New Roman" w:hAnsi="Times New Roman" w:cs="Times New Roman"/>
        </w:rPr>
      </w:pPr>
    </w:p>
    <w:p w14:paraId="16101DBE" w14:textId="77777777" w:rsidR="00161D41" w:rsidRPr="00161D41" w:rsidRDefault="00161D41" w:rsidP="00161D41">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161D41">
        <w:rPr>
          <w:rFonts w:ascii="Times New Roman" w:hAnsi="Times New Roman" w:cs="Times New Roman"/>
        </w:rPr>
        <w:t xml:space="preserve">Costa BM, </w:t>
      </w:r>
      <w:proofErr w:type="spellStart"/>
      <w:r w:rsidRPr="00161D41">
        <w:rPr>
          <w:rFonts w:ascii="Times New Roman" w:hAnsi="Times New Roman" w:cs="Times New Roman"/>
        </w:rPr>
        <w:t>Kracker</w:t>
      </w:r>
      <w:proofErr w:type="spellEnd"/>
      <w:r w:rsidRPr="00161D41">
        <w:rPr>
          <w:rFonts w:ascii="Times New Roman" w:hAnsi="Times New Roman" w:cs="Times New Roman"/>
        </w:rPr>
        <w:t xml:space="preserve"> LM, Battista TA, </w:t>
      </w:r>
      <w:proofErr w:type="spellStart"/>
      <w:r w:rsidRPr="00161D41">
        <w:rPr>
          <w:rFonts w:ascii="Times New Roman" w:hAnsi="Times New Roman" w:cs="Times New Roman"/>
        </w:rPr>
        <w:t>Sautter</w:t>
      </w:r>
      <w:proofErr w:type="spellEnd"/>
      <w:r w:rsidRPr="00161D41">
        <w:rPr>
          <w:rFonts w:ascii="Times New Roman" w:hAnsi="Times New Roman" w:cs="Times New Roman"/>
        </w:rPr>
        <w:t xml:space="preserve"> W, Mabrouk A, Edwards K, Taylor C, Ebert E (2017) Benthic habitat maps for the insular shelf south of St. Thomas and St. John. </w:t>
      </w:r>
    </w:p>
    <w:p w14:paraId="0351AE29" w14:textId="77777777" w:rsidR="00161D41" w:rsidRPr="00161D41" w:rsidRDefault="00161D41" w:rsidP="00161D41">
      <w:pPr>
        <w:pStyle w:val="Bibliography"/>
        <w:rPr>
          <w:rFonts w:ascii="Times New Roman" w:hAnsi="Times New Roman" w:cs="Times New Roman"/>
        </w:rPr>
      </w:pPr>
      <w:r w:rsidRPr="00161D41">
        <w:rPr>
          <w:rFonts w:ascii="Times New Roman" w:hAnsi="Times New Roman" w:cs="Times New Roman"/>
        </w:rPr>
        <w:t xml:space="preserve">Egan K, </w:t>
      </w:r>
      <w:proofErr w:type="spellStart"/>
      <w:r w:rsidRPr="00161D41">
        <w:rPr>
          <w:rFonts w:ascii="Times New Roman" w:hAnsi="Times New Roman" w:cs="Times New Roman"/>
        </w:rPr>
        <w:t>Viehman</w:t>
      </w:r>
      <w:proofErr w:type="spellEnd"/>
      <w:r w:rsidRPr="00161D41">
        <w:rPr>
          <w:rFonts w:ascii="Times New Roman" w:hAnsi="Times New Roman" w:cs="Times New Roman"/>
        </w:rPr>
        <w:t xml:space="preserve"> T, Holstein D, </w:t>
      </w:r>
      <w:proofErr w:type="spellStart"/>
      <w:r w:rsidRPr="00161D41">
        <w:rPr>
          <w:rFonts w:ascii="Times New Roman" w:hAnsi="Times New Roman" w:cs="Times New Roman"/>
        </w:rPr>
        <w:t>Poti</w:t>
      </w:r>
      <w:proofErr w:type="spellEnd"/>
      <w:r w:rsidRPr="00161D41">
        <w:rPr>
          <w:rFonts w:ascii="Times New Roman" w:hAnsi="Times New Roman" w:cs="Times New Roman"/>
        </w:rPr>
        <w:t xml:space="preserve"> M, Groves S, Smith T (2021) Predicting the distribution of threatened orbicellid corals in shallow and mesophotic reef ecosystems. Marine Ecology Progress Series 667:61–81 </w:t>
      </w:r>
    </w:p>
    <w:p w14:paraId="6F930DD8" w14:textId="77777777" w:rsidR="00161D41" w:rsidRPr="00161D41" w:rsidRDefault="00161D41" w:rsidP="00161D41">
      <w:pPr>
        <w:pStyle w:val="Bibliography"/>
        <w:rPr>
          <w:rFonts w:ascii="Times New Roman" w:hAnsi="Times New Roman" w:cs="Times New Roman"/>
        </w:rPr>
      </w:pPr>
      <w:r w:rsidRPr="00161D41">
        <w:rPr>
          <w:rFonts w:ascii="Times New Roman" w:hAnsi="Times New Roman" w:cs="Times New Roman"/>
        </w:rPr>
        <w:t xml:space="preserve">Groves S (2016) Physical drivers of community structure and growth among mesophotic coral ecosystems surrounding St. Thomas, U. S. Virgin Islands. </w:t>
      </w:r>
    </w:p>
    <w:p w14:paraId="77870517" w14:textId="77777777" w:rsidR="00161D41" w:rsidRPr="00161D41" w:rsidRDefault="00161D41" w:rsidP="00161D41">
      <w:pPr>
        <w:pStyle w:val="Bibliography"/>
        <w:rPr>
          <w:rFonts w:ascii="Times New Roman" w:hAnsi="Times New Roman" w:cs="Times New Roman"/>
        </w:rPr>
      </w:pPr>
      <w:proofErr w:type="spellStart"/>
      <w:r w:rsidRPr="00161D41">
        <w:rPr>
          <w:rFonts w:ascii="Times New Roman" w:hAnsi="Times New Roman" w:cs="Times New Roman"/>
        </w:rPr>
        <w:t>Schill</w:t>
      </w:r>
      <w:proofErr w:type="spellEnd"/>
      <w:r w:rsidRPr="00161D41">
        <w:rPr>
          <w:rFonts w:ascii="Times New Roman" w:hAnsi="Times New Roman" w:cs="Times New Roman"/>
        </w:rPr>
        <w:t xml:space="preserve"> SR, McNulty VP, Pollock FJ, </w:t>
      </w:r>
      <w:proofErr w:type="spellStart"/>
      <w:r w:rsidRPr="00161D41">
        <w:rPr>
          <w:rFonts w:ascii="Times New Roman" w:hAnsi="Times New Roman" w:cs="Times New Roman"/>
        </w:rPr>
        <w:t>Lüthje</w:t>
      </w:r>
      <w:proofErr w:type="spellEnd"/>
      <w:r w:rsidRPr="00161D41">
        <w:rPr>
          <w:rFonts w:ascii="Times New Roman" w:hAnsi="Times New Roman" w:cs="Times New Roman"/>
        </w:rPr>
        <w:t xml:space="preserve"> F, Li J, Knapp DE, Kington JD, McDonald T, </w:t>
      </w:r>
      <w:proofErr w:type="spellStart"/>
      <w:r w:rsidRPr="00161D41">
        <w:rPr>
          <w:rFonts w:ascii="Times New Roman" w:hAnsi="Times New Roman" w:cs="Times New Roman"/>
        </w:rPr>
        <w:t>Raber</w:t>
      </w:r>
      <w:proofErr w:type="spellEnd"/>
      <w:r w:rsidRPr="00161D41">
        <w:rPr>
          <w:rFonts w:ascii="Times New Roman" w:hAnsi="Times New Roman" w:cs="Times New Roman"/>
        </w:rPr>
        <w:t xml:space="preserve"> GT, </w:t>
      </w:r>
      <w:proofErr w:type="spellStart"/>
      <w:r w:rsidRPr="00161D41">
        <w:rPr>
          <w:rFonts w:ascii="Times New Roman" w:hAnsi="Times New Roman" w:cs="Times New Roman"/>
        </w:rPr>
        <w:t>Escovar-Fadul</w:t>
      </w:r>
      <w:proofErr w:type="spellEnd"/>
      <w:r w:rsidRPr="00161D41">
        <w:rPr>
          <w:rFonts w:ascii="Times New Roman" w:hAnsi="Times New Roman" w:cs="Times New Roman"/>
        </w:rPr>
        <w:t xml:space="preserve"> X, Asner GP (2021) Regional High-Resolution Benthic Habitat Data from Planet Dove Imagery for Conservation Decision-Making and Marine Planning. Remote Sensing 13:4215 </w:t>
      </w:r>
    </w:p>
    <w:p w14:paraId="5E6F0493" w14:textId="14C50589" w:rsidR="0091182B" w:rsidRPr="005E5AB8" w:rsidRDefault="00161D41">
      <w:pPr>
        <w:rPr>
          <w:rFonts w:ascii="Times New Roman" w:hAnsi="Times New Roman" w:cs="Times New Roman"/>
        </w:rPr>
      </w:pPr>
      <w:r>
        <w:rPr>
          <w:rFonts w:ascii="Times New Roman" w:hAnsi="Times New Roman" w:cs="Times New Roman"/>
        </w:rPr>
        <w:fldChar w:fldCharType="end"/>
      </w:r>
    </w:p>
    <w:sectPr w:rsidR="0091182B" w:rsidRPr="005E5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D08FB"/>
    <w:multiLevelType w:val="hybridMultilevel"/>
    <w:tmpl w:val="63C84AFA"/>
    <w:lvl w:ilvl="0" w:tplc="A54AAB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B0F"/>
    <w:rsid w:val="00044FB7"/>
    <w:rsid w:val="00045C6B"/>
    <w:rsid w:val="00072426"/>
    <w:rsid w:val="00072B17"/>
    <w:rsid w:val="00073095"/>
    <w:rsid w:val="00080287"/>
    <w:rsid w:val="000A01B3"/>
    <w:rsid w:val="000A3B3B"/>
    <w:rsid w:val="000D3EBE"/>
    <w:rsid w:val="000D771E"/>
    <w:rsid w:val="0013458F"/>
    <w:rsid w:val="00145F4E"/>
    <w:rsid w:val="00161D41"/>
    <w:rsid w:val="00196276"/>
    <w:rsid w:val="001C2435"/>
    <w:rsid w:val="001F158F"/>
    <w:rsid w:val="002625A2"/>
    <w:rsid w:val="002C277C"/>
    <w:rsid w:val="002C2C74"/>
    <w:rsid w:val="002C33E5"/>
    <w:rsid w:val="002E07C6"/>
    <w:rsid w:val="00303A2E"/>
    <w:rsid w:val="00334806"/>
    <w:rsid w:val="00343B98"/>
    <w:rsid w:val="00347074"/>
    <w:rsid w:val="003833D7"/>
    <w:rsid w:val="003839BA"/>
    <w:rsid w:val="003B7A4D"/>
    <w:rsid w:val="003E00E6"/>
    <w:rsid w:val="004075B6"/>
    <w:rsid w:val="004146CC"/>
    <w:rsid w:val="00471472"/>
    <w:rsid w:val="004827DD"/>
    <w:rsid w:val="004A438A"/>
    <w:rsid w:val="004B36F8"/>
    <w:rsid w:val="004D1315"/>
    <w:rsid w:val="004E2E0A"/>
    <w:rsid w:val="005B5D4E"/>
    <w:rsid w:val="005C725C"/>
    <w:rsid w:val="005E5AB8"/>
    <w:rsid w:val="005F1C98"/>
    <w:rsid w:val="005F727B"/>
    <w:rsid w:val="00603DC3"/>
    <w:rsid w:val="00614CB1"/>
    <w:rsid w:val="0061547B"/>
    <w:rsid w:val="00654E9E"/>
    <w:rsid w:val="0068731F"/>
    <w:rsid w:val="00693466"/>
    <w:rsid w:val="006A634F"/>
    <w:rsid w:val="006F210E"/>
    <w:rsid w:val="00715C54"/>
    <w:rsid w:val="0075538C"/>
    <w:rsid w:val="007831D1"/>
    <w:rsid w:val="007946A9"/>
    <w:rsid w:val="007A02B8"/>
    <w:rsid w:val="007A3BC8"/>
    <w:rsid w:val="007C0F0C"/>
    <w:rsid w:val="007D2078"/>
    <w:rsid w:val="008373EC"/>
    <w:rsid w:val="00842D37"/>
    <w:rsid w:val="00897BC9"/>
    <w:rsid w:val="008A007F"/>
    <w:rsid w:val="008B1E46"/>
    <w:rsid w:val="008C25DB"/>
    <w:rsid w:val="008C576B"/>
    <w:rsid w:val="008F77E8"/>
    <w:rsid w:val="0091182B"/>
    <w:rsid w:val="009307A4"/>
    <w:rsid w:val="00962349"/>
    <w:rsid w:val="009719C3"/>
    <w:rsid w:val="0097540B"/>
    <w:rsid w:val="009C3D9D"/>
    <w:rsid w:val="009C7B0F"/>
    <w:rsid w:val="00A10AE7"/>
    <w:rsid w:val="00A15336"/>
    <w:rsid w:val="00A242D3"/>
    <w:rsid w:val="00A25765"/>
    <w:rsid w:val="00A50DB2"/>
    <w:rsid w:val="00AD5A83"/>
    <w:rsid w:val="00AE2CFF"/>
    <w:rsid w:val="00AE3C4A"/>
    <w:rsid w:val="00AE3D96"/>
    <w:rsid w:val="00B24116"/>
    <w:rsid w:val="00B30608"/>
    <w:rsid w:val="00B41881"/>
    <w:rsid w:val="00B4283E"/>
    <w:rsid w:val="00B54DFF"/>
    <w:rsid w:val="00B63CDD"/>
    <w:rsid w:val="00B73A18"/>
    <w:rsid w:val="00B7476E"/>
    <w:rsid w:val="00B75680"/>
    <w:rsid w:val="00B80BF1"/>
    <w:rsid w:val="00B93EF3"/>
    <w:rsid w:val="00B963B8"/>
    <w:rsid w:val="00C36ED9"/>
    <w:rsid w:val="00C53944"/>
    <w:rsid w:val="00C701AA"/>
    <w:rsid w:val="00C73F1B"/>
    <w:rsid w:val="00C9611F"/>
    <w:rsid w:val="00CC022B"/>
    <w:rsid w:val="00CD5A3F"/>
    <w:rsid w:val="00D21ED0"/>
    <w:rsid w:val="00D271F8"/>
    <w:rsid w:val="00D67169"/>
    <w:rsid w:val="00D72D2E"/>
    <w:rsid w:val="00D95B6A"/>
    <w:rsid w:val="00DA00B1"/>
    <w:rsid w:val="00DA5F8B"/>
    <w:rsid w:val="00DB305C"/>
    <w:rsid w:val="00DF2E05"/>
    <w:rsid w:val="00E17AEC"/>
    <w:rsid w:val="00E30149"/>
    <w:rsid w:val="00E3490C"/>
    <w:rsid w:val="00E80AAE"/>
    <w:rsid w:val="00EE6F4E"/>
    <w:rsid w:val="00F44376"/>
    <w:rsid w:val="00F70D70"/>
    <w:rsid w:val="00F839BE"/>
    <w:rsid w:val="00F863FA"/>
    <w:rsid w:val="00FC75AB"/>
    <w:rsid w:val="00FF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9165ED"/>
  <w15:chartTrackingRefBased/>
  <w15:docId w15:val="{30416BE3-E0DB-B249-883D-D5F452A0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76B"/>
    <w:rPr>
      <w:color w:val="0563C1" w:themeColor="hyperlink"/>
      <w:u w:val="single"/>
    </w:rPr>
  </w:style>
  <w:style w:type="character" w:styleId="UnresolvedMention">
    <w:name w:val="Unresolved Mention"/>
    <w:basedOn w:val="DefaultParagraphFont"/>
    <w:uiPriority w:val="99"/>
    <w:semiHidden/>
    <w:unhideWhenUsed/>
    <w:rsid w:val="008C576B"/>
    <w:rPr>
      <w:color w:val="605E5C"/>
      <w:shd w:val="clear" w:color="auto" w:fill="E1DFDD"/>
    </w:rPr>
  </w:style>
  <w:style w:type="character" w:styleId="FollowedHyperlink">
    <w:name w:val="FollowedHyperlink"/>
    <w:basedOn w:val="DefaultParagraphFont"/>
    <w:uiPriority w:val="99"/>
    <w:semiHidden/>
    <w:unhideWhenUsed/>
    <w:rsid w:val="005B5D4E"/>
    <w:rPr>
      <w:color w:val="954F72" w:themeColor="followedHyperlink"/>
      <w:u w:val="single"/>
    </w:rPr>
  </w:style>
  <w:style w:type="paragraph" w:styleId="ListParagraph">
    <w:name w:val="List Paragraph"/>
    <w:basedOn w:val="Normal"/>
    <w:uiPriority w:val="34"/>
    <w:qFormat/>
    <w:rsid w:val="005B5D4E"/>
    <w:pPr>
      <w:ind w:left="720"/>
      <w:contextualSpacing/>
    </w:pPr>
  </w:style>
  <w:style w:type="paragraph" w:styleId="Bibliography">
    <w:name w:val="Bibliography"/>
    <w:basedOn w:val="Normal"/>
    <w:next w:val="Normal"/>
    <w:uiPriority w:val="37"/>
    <w:unhideWhenUsed/>
    <w:rsid w:val="0091182B"/>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94431">
      <w:bodyDiv w:val="1"/>
      <w:marLeft w:val="0"/>
      <w:marRight w:val="0"/>
      <w:marTop w:val="0"/>
      <w:marBottom w:val="0"/>
      <w:divBdr>
        <w:top w:val="none" w:sz="0" w:space="0" w:color="auto"/>
        <w:left w:val="none" w:sz="0" w:space="0" w:color="auto"/>
        <w:bottom w:val="none" w:sz="0" w:space="0" w:color="auto"/>
        <w:right w:val="none" w:sz="0" w:space="0" w:color="auto"/>
      </w:divBdr>
    </w:div>
    <w:div w:id="1563322572">
      <w:bodyDiv w:val="1"/>
      <w:marLeft w:val="0"/>
      <w:marRight w:val="0"/>
      <w:marTop w:val="0"/>
      <w:marBottom w:val="0"/>
      <w:divBdr>
        <w:top w:val="none" w:sz="0" w:space="0" w:color="auto"/>
        <w:left w:val="none" w:sz="0" w:space="0" w:color="auto"/>
        <w:bottom w:val="none" w:sz="0" w:space="0" w:color="auto"/>
        <w:right w:val="none" w:sz="0" w:space="0" w:color="auto"/>
      </w:divBdr>
    </w:div>
    <w:div w:id="184281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Farmer</dc:creator>
  <cp:keywords/>
  <dc:description/>
  <cp:lastModifiedBy>Benjamin Farmer</cp:lastModifiedBy>
  <cp:revision>112</cp:revision>
  <dcterms:created xsi:type="dcterms:W3CDTF">2022-05-12T18:18:00Z</dcterms:created>
  <dcterms:modified xsi:type="dcterms:W3CDTF">2022-07-19T17:33:00Z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zotero-version="6.0.10-beta.10+9d0cd005f"&gt;&lt;session id="a0z262bN"/&gt;&lt;style id="http://www.zotero.org/styles/coral-reefs" hasBibliography="1" bibliographyStyleHasBeenSet="1"/&gt;&lt;prefs&gt;&lt;pref name="fieldType" value="Field"/&gt;&lt;/prefs&gt;&lt;/data&gt;</vt:lpwstr>
  </property>
</Properties>
</file>