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8468" w14:textId="347E5160" w:rsidR="00BF302A" w:rsidRDefault="006D4F27" w:rsidP="00EE4249">
      <w:pPr>
        <w:spacing w:line="480" w:lineRule="auto"/>
        <w:ind w:firstLine="720"/>
        <w:rPr>
          <w:rFonts w:ascii="Times New Roman" w:hAnsi="Times New Roman" w:cs="Times New Roman"/>
        </w:rPr>
      </w:pPr>
      <w:commentRangeStart w:id="0"/>
      <w:r>
        <w:rPr>
          <w:rFonts w:ascii="Times New Roman" w:hAnsi="Times New Roman" w:cs="Times New Roman"/>
        </w:rPr>
        <w:t>The</w:t>
      </w:r>
      <w:commentRangeEnd w:id="0"/>
      <w:r w:rsidR="009F3A0A">
        <w:rPr>
          <w:rStyle w:val="CommentReference"/>
        </w:rPr>
        <w:commentReference w:id="0"/>
      </w:r>
      <w:r>
        <w:rPr>
          <w:rFonts w:ascii="Times New Roman" w:hAnsi="Times New Roman" w:cs="Times New Roman"/>
        </w:rPr>
        <w:t xml:space="preserve"> 1996 Personal Responsibility and Work Opportunity Reconciliation Act (PRWORA) delegated broad authority to the U.S. states over </w:t>
      </w:r>
      <w:r w:rsidR="009E3636">
        <w:rPr>
          <w:rFonts w:ascii="Times New Roman" w:hAnsi="Times New Roman" w:cs="Times New Roman"/>
        </w:rPr>
        <w:t>cash</w:t>
      </w:r>
      <w:r>
        <w:rPr>
          <w:rFonts w:ascii="Times New Roman" w:hAnsi="Times New Roman" w:cs="Times New Roman"/>
        </w:rPr>
        <w:t xml:space="preserve"> assistance</w:t>
      </w:r>
      <w:r w:rsidR="00AE79F5">
        <w:rPr>
          <w:rFonts w:ascii="Times New Roman" w:hAnsi="Times New Roman" w:cs="Times New Roman"/>
        </w:rPr>
        <w:t xml:space="preserve"> programs</w:t>
      </w:r>
      <w:r>
        <w:rPr>
          <w:rFonts w:ascii="Times New Roman" w:hAnsi="Times New Roman" w:cs="Times New Roman"/>
        </w:rPr>
        <w:t xml:space="preserve"> for low-income families. </w:t>
      </w:r>
      <w:r w:rsidR="00AE79F5">
        <w:rPr>
          <w:rFonts w:ascii="Times New Roman" w:hAnsi="Times New Roman" w:cs="Times New Roman"/>
        </w:rPr>
        <w:t xml:space="preserve">At the legislation’s core was </w:t>
      </w:r>
      <w:r>
        <w:rPr>
          <w:rFonts w:ascii="Times New Roman" w:hAnsi="Times New Roman" w:cs="Times New Roman"/>
        </w:rPr>
        <w:t xml:space="preserve">Temporary Assistance For Needy Families </w:t>
      </w:r>
      <w:r w:rsidR="00AE79F5">
        <w:rPr>
          <w:rFonts w:ascii="Times New Roman" w:hAnsi="Times New Roman" w:cs="Times New Roman"/>
        </w:rPr>
        <w:t xml:space="preserve">(TANF), a block grant program that </w:t>
      </w:r>
      <w:r w:rsidR="004A57DC">
        <w:rPr>
          <w:rFonts w:ascii="Times New Roman" w:hAnsi="Times New Roman" w:cs="Times New Roman"/>
        </w:rPr>
        <w:t>allowed</w:t>
      </w:r>
      <w:r w:rsidR="00476027">
        <w:rPr>
          <w:rFonts w:ascii="Times New Roman" w:hAnsi="Times New Roman" w:cs="Times New Roman"/>
        </w:rPr>
        <w:t xml:space="preserve"> states to use federal dollars in ways “reasonably calculated” to </w:t>
      </w:r>
      <w:r w:rsidR="004A57DC">
        <w:rPr>
          <w:rFonts w:ascii="Times New Roman" w:hAnsi="Times New Roman" w:cs="Times New Roman"/>
        </w:rPr>
        <w:t>combat</w:t>
      </w:r>
      <w:r w:rsidR="00476027">
        <w:rPr>
          <w:rFonts w:ascii="Times New Roman" w:hAnsi="Times New Roman" w:cs="Times New Roman"/>
        </w:rPr>
        <w:t xml:space="preserve"> welfare dependency, support families and children, and prevent out-of-wedlock pregnancies. </w:t>
      </w:r>
      <w:r w:rsidR="00575ECF">
        <w:rPr>
          <w:rFonts w:ascii="Times New Roman" w:hAnsi="Times New Roman" w:cs="Times New Roman"/>
        </w:rPr>
        <w:t>The</w:t>
      </w:r>
      <w:r w:rsidR="00EE4249">
        <w:rPr>
          <w:rFonts w:ascii="Times New Roman" w:hAnsi="Times New Roman" w:cs="Times New Roman"/>
        </w:rPr>
        <w:t xml:space="preserve"> creation of TANF and </w:t>
      </w:r>
      <w:r w:rsidR="004A57DC">
        <w:rPr>
          <w:rFonts w:ascii="Times New Roman" w:hAnsi="Times New Roman" w:cs="Times New Roman"/>
        </w:rPr>
        <w:t>broad delegation</w:t>
      </w:r>
      <w:r w:rsidR="00EE4249">
        <w:rPr>
          <w:rFonts w:ascii="Times New Roman" w:hAnsi="Times New Roman" w:cs="Times New Roman"/>
        </w:rPr>
        <w:t xml:space="preserve"> of social welfare policymaking</w:t>
      </w:r>
      <w:r w:rsidR="00575ECF">
        <w:rPr>
          <w:rFonts w:ascii="Times New Roman" w:hAnsi="Times New Roman" w:cs="Times New Roman"/>
        </w:rPr>
        <w:t xml:space="preserve"> </w:t>
      </w:r>
      <w:r w:rsidR="004A57DC">
        <w:rPr>
          <w:rFonts w:ascii="Times New Roman" w:hAnsi="Times New Roman" w:cs="Times New Roman"/>
        </w:rPr>
        <w:t xml:space="preserve">authority </w:t>
      </w:r>
      <w:r w:rsidR="00575ECF">
        <w:rPr>
          <w:rFonts w:ascii="Times New Roman" w:hAnsi="Times New Roman" w:cs="Times New Roman"/>
        </w:rPr>
        <w:t>under the PRWORA</w:t>
      </w:r>
      <w:r w:rsidR="00EE4249">
        <w:rPr>
          <w:rFonts w:ascii="Times New Roman" w:hAnsi="Times New Roman" w:cs="Times New Roman"/>
        </w:rPr>
        <w:t xml:space="preserve"> prompts </w:t>
      </w:r>
      <w:r w:rsidR="00BF302A">
        <w:rPr>
          <w:rFonts w:ascii="Times New Roman" w:hAnsi="Times New Roman" w:cs="Times New Roman"/>
        </w:rPr>
        <w:t>two</w:t>
      </w:r>
      <w:r w:rsidR="006250C0">
        <w:rPr>
          <w:rFonts w:ascii="Times New Roman" w:hAnsi="Times New Roman" w:cs="Times New Roman"/>
        </w:rPr>
        <w:t xml:space="preserve"> over-arching questions. </w:t>
      </w:r>
      <w:r w:rsidR="006250C0" w:rsidRPr="00917F40">
        <w:rPr>
          <w:rFonts w:ascii="Times New Roman" w:hAnsi="Times New Roman" w:cs="Times New Roman"/>
        </w:rPr>
        <w:t xml:space="preserve">First, how have states spent </w:t>
      </w:r>
      <w:r w:rsidR="00EE4249">
        <w:rPr>
          <w:rFonts w:ascii="Times New Roman" w:hAnsi="Times New Roman" w:cs="Times New Roman"/>
        </w:rPr>
        <w:t>TANF</w:t>
      </w:r>
      <w:r w:rsidR="006250C0" w:rsidRPr="00917F40">
        <w:rPr>
          <w:rFonts w:ascii="Times New Roman" w:hAnsi="Times New Roman" w:cs="Times New Roman"/>
        </w:rPr>
        <w:t xml:space="preserve"> funds </w:t>
      </w:r>
      <w:r w:rsidR="006250C0">
        <w:rPr>
          <w:rFonts w:ascii="Times New Roman" w:hAnsi="Times New Roman" w:cs="Times New Roman"/>
        </w:rPr>
        <w:t xml:space="preserve">since </w:t>
      </w:r>
      <w:r w:rsidR="00A6700E">
        <w:rPr>
          <w:rFonts w:ascii="Times New Roman" w:hAnsi="Times New Roman" w:cs="Times New Roman"/>
        </w:rPr>
        <w:t>the creation of the program</w:t>
      </w:r>
      <w:r w:rsidR="00BF302A">
        <w:rPr>
          <w:rFonts w:ascii="Times New Roman" w:hAnsi="Times New Roman" w:cs="Times New Roman"/>
        </w:rPr>
        <w:t>?</w:t>
      </w:r>
      <w:r w:rsidR="00A6700E">
        <w:rPr>
          <w:rFonts w:ascii="Times New Roman" w:hAnsi="Times New Roman" w:cs="Times New Roman"/>
        </w:rPr>
        <w:t xml:space="preserve"> </w:t>
      </w:r>
      <w:r w:rsidR="00BF302A">
        <w:rPr>
          <w:rFonts w:ascii="Times New Roman" w:hAnsi="Times New Roman" w:cs="Times New Roman"/>
        </w:rPr>
        <w:t xml:space="preserve">Did states use devolution to reshape welfare spending? And if changes did occur, were there broad trends among states or have states followed distinctive trajectories? Second, why do states spend TANF funds in particular ways? What factors—political, economic, or demographic—account for any observed variation in states’ TANF expenditure decisions? </w:t>
      </w:r>
    </w:p>
    <w:p w14:paraId="456C17DD" w14:textId="28DA0408" w:rsidR="000657EE" w:rsidRDefault="004A57DC" w:rsidP="003012F6">
      <w:pPr>
        <w:spacing w:line="480" w:lineRule="auto"/>
        <w:ind w:firstLine="720"/>
        <w:rPr>
          <w:rFonts w:ascii="Times New Roman" w:hAnsi="Times New Roman" w:cs="Times New Roman"/>
        </w:rPr>
      </w:pPr>
      <w:r>
        <w:rPr>
          <w:rFonts w:ascii="Times New Roman" w:hAnsi="Times New Roman" w:cs="Times New Roman"/>
        </w:rPr>
        <w:t>This</w:t>
      </w:r>
      <w:r w:rsidR="00BF302A">
        <w:rPr>
          <w:rFonts w:ascii="Times New Roman" w:hAnsi="Times New Roman" w:cs="Times New Roman"/>
        </w:rPr>
        <w:t xml:space="preserve"> paper </w:t>
      </w:r>
      <w:r>
        <w:rPr>
          <w:rFonts w:ascii="Times New Roman" w:hAnsi="Times New Roman" w:cs="Times New Roman"/>
        </w:rPr>
        <w:t>addresses</w:t>
      </w:r>
      <w:r w:rsidR="00BF302A">
        <w:rPr>
          <w:rFonts w:ascii="Times New Roman" w:hAnsi="Times New Roman" w:cs="Times New Roman"/>
        </w:rPr>
        <w:t xml:space="preserve"> </w:t>
      </w:r>
      <w:r w:rsidR="00744C70">
        <w:rPr>
          <w:rFonts w:ascii="Times New Roman" w:hAnsi="Times New Roman" w:cs="Times New Roman"/>
        </w:rPr>
        <w:t>both</w:t>
      </w:r>
      <w:r w:rsidR="00BF302A">
        <w:rPr>
          <w:rFonts w:ascii="Times New Roman" w:hAnsi="Times New Roman" w:cs="Times New Roman"/>
        </w:rPr>
        <w:t xml:space="preserve"> questions using TANF </w:t>
      </w:r>
      <w:r w:rsidR="00BF302A" w:rsidRPr="00917F40">
        <w:rPr>
          <w:rFonts w:ascii="Times New Roman" w:hAnsi="Times New Roman" w:cs="Times New Roman"/>
        </w:rPr>
        <w:t>financial data published by the Departm</w:t>
      </w:r>
      <w:r w:rsidR="00BF302A">
        <w:rPr>
          <w:rFonts w:ascii="Times New Roman" w:hAnsi="Times New Roman" w:cs="Times New Roman"/>
        </w:rPr>
        <w:t>ent of Health and Human Service</w:t>
      </w:r>
      <w:r w:rsidR="00BF302A" w:rsidRPr="00917F40">
        <w:rPr>
          <w:rFonts w:ascii="Times New Roman" w:hAnsi="Times New Roman" w:cs="Times New Roman"/>
        </w:rPr>
        <w:t>s</w:t>
      </w:r>
      <w:r w:rsidR="00BF302A">
        <w:rPr>
          <w:rFonts w:ascii="Times New Roman" w:hAnsi="Times New Roman" w:cs="Times New Roman"/>
        </w:rPr>
        <w:t>’</w:t>
      </w:r>
      <w:r w:rsidR="00BF302A" w:rsidRPr="00917F40">
        <w:rPr>
          <w:rFonts w:ascii="Times New Roman" w:hAnsi="Times New Roman" w:cs="Times New Roman"/>
        </w:rPr>
        <w:t xml:space="preserve"> Administration for Children and Families (ACF)</w:t>
      </w:r>
      <w:r w:rsidR="00BF302A">
        <w:rPr>
          <w:rFonts w:ascii="Times New Roman" w:hAnsi="Times New Roman" w:cs="Times New Roman"/>
        </w:rPr>
        <w:t xml:space="preserve">. The data </w:t>
      </w:r>
      <w:r>
        <w:rPr>
          <w:rFonts w:ascii="Times New Roman" w:hAnsi="Times New Roman" w:cs="Times New Roman"/>
        </w:rPr>
        <w:t>describe</w:t>
      </w:r>
      <w:r w:rsidR="00BF302A">
        <w:rPr>
          <w:rFonts w:ascii="Times New Roman" w:hAnsi="Times New Roman" w:cs="Times New Roman"/>
        </w:rPr>
        <w:t xml:space="preserve"> how TANF spending evolved and diversified over time as states shifted funds away from basic assistance (i.e., monthly cash payments to needy families) toward other policy </w:t>
      </w:r>
      <w:r>
        <w:rPr>
          <w:rFonts w:ascii="Times New Roman" w:hAnsi="Times New Roman" w:cs="Times New Roman"/>
        </w:rPr>
        <w:t>concerns</w:t>
      </w:r>
      <w:r w:rsidR="00BF302A">
        <w:rPr>
          <w:rFonts w:ascii="Times New Roman" w:hAnsi="Times New Roman" w:cs="Times New Roman"/>
        </w:rPr>
        <w:t xml:space="preserve">, such as </w:t>
      </w:r>
      <w:r w:rsidR="00BF302A" w:rsidRPr="00917F40">
        <w:rPr>
          <w:rFonts w:ascii="Times New Roman" w:hAnsi="Times New Roman" w:cs="Times New Roman"/>
        </w:rPr>
        <w:t xml:space="preserve">marriage and pregnancy programs, </w:t>
      </w:r>
      <w:r w:rsidR="00BF302A">
        <w:rPr>
          <w:rFonts w:ascii="Times New Roman" w:hAnsi="Times New Roman" w:cs="Times New Roman"/>
        </w:rPr>
        <w:t>other non-assistance expenditures</w:t>
      </w:r>
      <w:r w:rsidR="00BF302A" w:rsidRPr="00917F40">
        <w:rPr>
          <w:rFonts w:ascii="Times New Roman" w:hAnsi="Times New Roman" w:cs="Times New Roman"/>
        </w:rPr>
        <w:t xml:space="preserve">, </w:t>
      </w:r>
      <w:r w:rsidR="00BF302A">
        <w:rPr>
          <w:rFonts w:ascii="Times New Roman" w:hAnsi="Times New Roman" w:cs="Times New Roman"/>
        </w:rPr>
        <w:t xml:space="preserve">and </w:t>
      </w:r>
      <w:r w:rsidR="00BF302A" w:rsidRPr="00917F40">
        <w:rPr>
          <w:rFonts w:ascii="Times New Roman" w:hAnsi="Times New Roman" w:cs="Times New Roman"/>
        </w:rPr>
        <w:t>refundable tax</w:t>
      </w:r>
      <w:r w:rsidR="003012F6">
        <w:rPr>
          <w:rFonts w:ascii="Times New Roman" w:hAnsi="Times New Roman" w:cs="Times New Roman"/>
        </w:rPr>
        <w:t xml:space="preserve"> credits. </w:t>
      </w:r>
      <w:r w:rsidR="006250C0" w:rsidRPr="00917F40">
        <w:rPr>
          <w:rFonts w:ascii="Times New Roman" w:hAnsi="Times New Roman" w:cs="Times New Roman"/>
        </w:rPr>
        <w:t>With the descriptive</w:t>
      </w:r>
      <w:r w:rsidR="006250C0">
        <w:rPr>
          <w:rFonts w:ascii="Times New Roman" w:hAnsi="Times New Roman" w:cs="Times New Roman"/>
        </w:rPr>
        <w:t xml:space="preserve"> analysis in hand, I </w:t>
      </w:r>
      <w:r w:rsidR="003012F6">
        <w:rPr>
          <w:rFonts w:ascii="Times New Roman" w:hAnsi="Times New Roman" w:cs="Times New Roman"/>
        </w:rPr>
        <w:t>estimate</w:t>
      </w:r>
      <w:r w:rsidR="006250C0">
        <w:rPr>
          <w:rFonts w:ascii="Times New Roman" w:hAnsi="Times New Roman" w:cs="Times New Roman"/>
        </w:rPr>
        <w:t xml:space="preserve"> a fixed effects regression model to examine whether state-level </w:t>
      </w:r>
      <w:r w:rsidR="006250C0"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t>
      </w:r>
      <w:r w:rsidR="00B97248">
        <w:rPr>
          <w:rFonts w:ascii="Times New Roman" w:hAnsi="Times New Roman" w:cs="Times New Roman"/>
        </w:rPr>
        <w:t>in state spending patterns</w:t>
      </w:r>
      <w:r w:rsidR="000657EE">
        <w:rPr>
          <w:rFonts w:ascii="Times New Roman" w:hAnsi="Times New Roman" w:cs="Times New Roman"/>
        </w:rPr>
        <w:t xml:space="preserve"> between FY 1998 and FY 2013. </w:t>
      </w:r>
      <w:r w:rsidR="00B97248">
        <w:rPr>
          <w:rFonts w:ascii="Times New Roman" w:hAnsi="Times New Roman" w:cs="Times New Roman"/>
        </w:rPr>
        <w:t xml:space="preserve">The analysis examines </w:t>
      </w:r>
      <w:r w:rsidR="006250C0">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sidR="006250C0">
        <w:rPr>
          <w:rFonts w:ascii="Times New Roman" w:hAnsi="Times New Roman" w:cs="Times New Roman"/>
        </w:rPr>
        <w:t xml:space="preserve"> </w:t>
      </w:r>
      <w:r w:rsidR="000657EE">
        <w:rPr>
          <w:rFonts w:ascii="Times New Roman" w:hAnsi="Times New Roman" w:cs="Times New Roman"/>
        </w:rPr>
        <w:t>and</w:t>
      </w:r>
      <w:r w:rsidR="006250C0">
        <w:rPr>
          <w:rFonts w:ascii="Times New Roman" w:hAnsi="Times New Roman" w:cs="Times New Roman"/>
        </w:rPr>
        <w:t xml:space="preserve"> demonstrate</w:t>
      </w:r>
      <w:r w:rsidR="00B97248">
        <w:rPr>
          <w:rFonts w:ascii="Times New Roman" w:hAnsi="Times New Roman" w:cs="Times New Roman"/>
        </w:rPr>
        <w:t>s</w:t>
      </w:r>
      <w:r w:rsidR="000657EE">
        <w:rPr>
          <w:rFonts w:ascii="Times New Roman" w:hAnsi="Times New Roman" w:cs="Times New Roman"/>
        </w:rPr>
        <w:t xml:space="preserve"> that, while controlling for national-level trends, a number of state-level factors significantly correlate with states’ basic assistance s</w:t>
      </w:r>
      <w:r w:rsidR="00B97248">
        <w:rPr>
          <w:rFonts w:ascii="Times New Roman" w:hAnsi="Times New Roman" w:cs="Times New Roman"/>
        </w:rPr>
        <w:t>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lastRenderedPageBreak/>
        <w:t>II</w:t>
      </w:r>
    </w:p>
    <w:p w14:paraId="0EBBD373" w14:textId="300DADF6" w:rsidR="00476E90" w:rsidRDefault="00253D93" w:rsidP="00476E90">
      <w:pPr>
        <w:spacing w:line="480" w:lineRule="auto"/>
        <w:ind w:firstLine="720"/>
        <w:rPr>
          <w:rFonts w:ascii="Times New Roman" w:hAnsi="Times New Roman" w:cs="Times New Roman"/>
        </w:rPr>
      </w:pPr>
      <w:r>
        <w:rPr>
          <w:rFonts w:ascii="Times New Roman" w:hAnsi="Times New Roman" w:cs="Times New Roman"/>
        </w:rPr>
        <w:t xml:space="preserve">Among several important changes instituted by the </w:t>
      </w:r>
      <w:r w:rsidR="007E2111">
        <w:rPr>
          <w:rFonts w:ascii="Times New Roman" w:hAnsi="Times New Roman" w:cs="Times New Roman"/>
        </w:rPr>
        <w:t>1996 PRWORA</w:t>
      </w:r>
      <w:r>
        <w:rPr>
          <w:rFonts w:ascii="Times New Roman" w:hAnsi="Times New Roman" w:cs="Times New Roman"/>
        </w:rPr>
        <w:t xml:space="preserve">, </w:t>
      </w:r>
      <w:r w:rsidR="00B97248">
        <w:rPr>
          <w:rFonts w:ascii="Times New Roman" w:hAnsi="Times New Roman" w:cs="Times New Roman"/>
        </w:rPr>
        <w:t xml:space="preserve">one of </w:t>
      </w:r>
      <w:r>
        <w:rPr>
          <w:rFonts w:ascii="Times New Roman" w:hAnsi="Times New Roman" w:cs="Times New Roman"/>
        </w:rPr>
        <w:t xml:space="preserve">the most notable was </w:t>
      </w:r>
      <w:r w:rsidR="0020184C">
        <w:rPr>
          <w:rFonts w:ascii="Times New Roman" w:hAnsi="Times New Roman" w:cs="Times New Roman"/>
        </w:rPr>
        <w:t>the creation of</w:t>
      </w:r>
      <w:r>
        <w:rPr>
          <w:rFonts w:ascii="Times New Roman" w:hAnsi="Times New Roman" w:cs="Times New Roman"/>
        </w:rPr>
        <w:t xml:space="preserve"> </w:t>
      </w:r>
      <w:r w:rsidR="0048131C">
        <w:rPr>
          <w:rFonts w:ascii="Times New Roman" w:hAnsi="Times New Roman" w:cs="Times New Roman"/>
        </w:rPr>
        <w:t>TANF</w:t>
      </w:r>
      <w:r>
        <w:rPr>
          <w:rFonts w:ascii="Times New Roman" w:hAnsi="Times New Roman" w:cs="Times New Roman"/>
        </w:rPr>
        <w:t xml:space="preserve"> </w:t>
      </w:r>
      <w:r w:rsidR="00B97248">
        <w:rPr>
          <w:rFonts w:ascii="Times New Roman" w:hAnsi="Times New Roman" w:cs="Times New Roman"/>
        </w:rPr>
        <w:t>as the</w:t>
      </w:r>
      <w:r>
        <w:rPr>
          <w:rFonts w:ascii="Times New Roman" w:hAnsi="Times New Roman" w:cs="Times New Roman"/>
        </w:rPr>
        <w:t xml:space="preserv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sidR="00032FC7">
        <w:rPr>
          <w:rFonts w:ascii="Times New Roman" w:hAnsi="Times New Roman" w:cs="Times New Roman"/>
        </w:rPr>
        <w:t xml:space="preserve"> in the United States</w:t>
      </w:r>
      <w:r w:rsidR="00B97248">
        <w:rPr>
          <w:rFonts w:ascii="Times New Roman" w:hAnsi="Times New Roman" w:cs="Times New Roman"/>
        </w:rPr>
        <w:t xml:space="preserve">. TANF replaced </w:t>
      </w:r>
      <w:r w:rsidR="0071103D" w:rsidRPr="00917F40">
        <w:rPr>
          <w:rFonts w:ascii="Times New Roman" w:hAnsi="Times New Roman" w:cs="Times New Roman"/>
        </w:rPr>
        <w:t>Aid for Families</w:t>
      </w:r>
      <w:r w:rsidR="006441D6" w:rsidRPr="00917F40">
        <w:rPr>
          <w:rFonts w:ascii="Times New Roman" w:hAnsi="Times New Roman" w:cs="Times New Roman"/>
        </w:rPr>
        <w:t xml:space="preserve"> with Dependent Children (AFDC)</w:t>
      </w:r>
      <w:r w:rsidR="00B97248">
        <w:rPr>
          <w:rFonts w:ascii="Times New Roman" w:hAnsi="Times New Roman" w:cs="Times New Roman"/>
        </w:rPr>
        <w:t>, a program</w:t>
      </w:r>
      <w:r>
        <w:rPr>
          <w:rFonts w:ascii="Times New Roman" w:hAnsi="Times New Roman" w:cs="Times New Roman"/>
        </w:rPr>
        <w:t xml:space="preserve"> </w:t>
      </w:r>
      <w:r w:rsidR="00B97248">
        <w:rPr>
          <w:rFonts w:ascii="Times New Roman" w:hAnsi="Times New Roman" w:cs="Times New Roman"/>
        </w:rPr>
        <w:t>e</w:t>
      </w:r>
      <w:r w:rsidR="00157DB6" w:rsidRPr="00917F40">
        <w:rPr>
          <w:rFonts w:ascii="Times New Roman" w:hAnsi="Times New Roman" w:cs="Times New Roman"/>
        </w:rPr>
        <w:t>stablished by the 1935 Social Security Ac</w:t>
      </w:r>
      <w:r w:rsidR="00B97248">
        <w:rPr>
          <w:rFonts w:ascii="Times New Roman" w:hAnsi="Times New Roman" w:cs="Times New Roman"/>
        </w:rPr>
        <w:t>t as Aid for Dependent Children.</w:t>
      </w:r>
      <w:r w:rsidR="00476E90">
        <w:rPr>
          <w:rFonts w:ascii="Times New Roman" w:hAnsi="Times New Roman" w:cs="Times New Roman"/>
        </w:rPr>
        <w:t xml:space="preserve"> </w:t>
      </w:r>
      <w:r w:rsidR="00713FEC"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p>
    <w:p w14:paraId="1195D76F" w14:textId="77777777" w:rsidR="00476E90" w:rsidRDefault="00E15E3C" w:rsidP="00476E90">
      <w:pPr>
        <w:spacing w:line="480" w:lineRule="auto"/>
        <w:ind w:firstLine="720"/>
        <w:rPr>
          <w:rFonts w:ascii="Times New Roman" w:hAnsi="Times New Roman" w:cs="Times New Roman"/>
        </w:rPr>
      </w:pPr>
      <w:r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p>
    <w:p w14:paraId="231C1E7B" w14:textId="05D33903"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 xml:space="preserve">he </w:t>
      </w:r>
      <w:r w:rsidR="00474281">
        <w:rPr>
          <w:rFonts w:ascii="Times New Roman" w:hAnsi="Times New Roman" w:cs="Times New Roman"/>
        </w:rPr>
        <w:lastRenderedPageBreak/>
        <w:t>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6734F1DC" w:rsidR="00446FEE" w:rsidRPr="00917F40" w:rsidRDefault="00BD326C" w:rsidP="00412F64">
      <w:pPr>
        <w:spacing w:line="480" w:lineRule="auto"/>
        <w:ind w:firstLine="720"/>
        <w:rPr>
          <w:rFonts w:ascii="Times New Roman" w:hAnsi="Times New Roman" w:cs="Times New Roman"/>
        </w:rPr>
      </w:pPr>
      <w:r>
        <w:rPr>
          <w:rFonts w:ascii="Times New Roman" w:hAnsi="Times New Roman" w:cs="Times New Roman"/>
        </w:rPr>
        <w:t>The PRWORA imposed</w:t>
      </w:r>
      <w:r w:rsidR="00853F81">
        <w:rPr>
          <w:rFonts w:ascii="Times New Roman" w:hAnsi="Times New Roman" w:cs="Times New Roman"/>
        </w:rPr>
        <w:t xml:space="preserve"> few restrictions on states’ TANF programs and states </w:t>
      </w:r>
      <w:r w:rsidR="002C3361">
        <w:rPr>
          <w:rFonts w:ascii="Times New Roman" w:hAnsi="Times New Roman" w:cs="Times New Roman"/>
        </w:rPr>
        <w:t>were</w:t>
      </w:r>
      <w:r w:rsidR="00853F81">
        <w:rPr>
          <w:rFonts w:ascii="Times New Roman" w:hAnsi="Times New Roman" w:cs="Times New Roman"/>
        </w:rPr>
        <w:t xml:space="preserve"> empowered to 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TANF’s </w:t>
      </w:r>
      <w:r w:rsidR="0003007D">
        <w:rPr>
          <w:rFonts w:ascii="Times New Roman" w:hAnsi="Times New Roman" w:cs="Times New Roman"/>
        </w:rPr>
        <w:t xml:space="preserve">broad </w:t>
      </w:r>
      <w:r w:rsidR="00853F81">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w:t>
      </w:r>
      <w:r w:rsidRPr="00917F40">
        <w:rPr>
          <w:rFonts w:ascii="Times New Roman" w:hAnsi="Times New Roman" w:cs="Times New Roman"/>
        </w:rPr>
        <w:lastRenderedPageBreak/>
        <w:t>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183C42A8"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how states reported errors</w:t>
      </w:r>
      <w:r w:rsidR="00E9453F">
        <w:rPr>
          <w:rFonts w:ascii="Times New Roman" w:hAnsi="Times New Roman" w:cs="Times New Roman"/>
        </w:rPr>
        <w:t xml:space="preserve">.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w:t>
      </w:r>
      <w:r w:rsidR="00BA6862" w:rsidRPr="00917F40">
        <w:rPr>
          <w:rFonts w:ascii="Times New Roman" w:hAnsi="Times New Roman" w:cs="Times New Roman"/>
        </w:rPr>
        <w:lastRenderedPageBreak/>
        <w:t xml:space="preserve">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7376871" w14:textId="5E85025F" w:rsidR="0084538F" w:rsidRPr="006E2B0C" w:rsidRDefault="009C477E" w:rsidP="006E2B0C">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w:t>
      </w:r>
      <w:r w:rsidR="00043756" w:rsidRPr="00917F40">
        <w:rPr>
          <w:rFonts w:ascii="Times New Roman" w:hAnsi="Times New Roman" w:cs="Times New Roman"/>
        </w:rPr>
        <w:lastRenderedPageBreak/>
        <w:t xml:space="preserve">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Including more years in the average would capture more cases of prior year corrections, but it would also obscure actual changes in spending and inhibit longitudinal analysis</w:t>
      </w:r>
      <w:r w:rsidR="00E9453F">
        <w:rPr>
          <w:rFonts w:ascii="Times New Roman" w:hAnsi="Times New Roman" w:cs="Times New Roman"/>
        </w:rPr>
        <w:t>.</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735FB972"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w:t>
      </w:r>
      <w:r w:rsidR="00E9453F">
        <w:rPr>
          <w:rFonts w:ascii="Times New Roman" w:hAnsi="Times New Roman" w:cs="Times New Roman"/>
        </w:rPr>
        <w:t xml:space="preserve">only </w:t>
      </w:r>
      <w:r w:rsidR="00DF5A0F">
        <w:rPr>
          <w:rFonts w:ascii="Times New Roman" w:hAnsi="Times New Roman" w:cs="Times New Roman"/>
        </w:rPr>
        <w:t xml:space="preserve">60%, with the vast share of the decrease stemming from the 31.4% reduction in proportional basic assistance expenditures. </w:t>
      </w:r>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6EE61551"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w:t>
      </w:r>
      <w:r w:rsidR="00E9453F">
        <w:rPr>
          <w:rFonts w:ascii="Times New Roman" w:hAnsi="Times New Roman" w:cs="Times New Roman"/>
        </w:rPr>
        <w:t>enactment</w:t>
      </w:r>
      <w:r w:rsidR="002F387E" w:rsidRPr="00917F40">
        <w:rPr>
          <w:rFonts w:ascii="Times New Roman" w:hAnsi="Times New Roman" w:cs="Times New Roman"/>
        </w:rPr>
        <w:t xml:space="preserv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w:t>
      </w:r>
      <w:r w:rsidR="00B8034F">
        <w:rPr>
          <w:rFonts w:ascii="Times New Roman" w:hAnsi="Times New Roman" w:cs="Times New Roman"/>
        </w:rPr>
        <w:t xml:space="preserve"> spending decisions in a few states</w:t>
      </w:r>
      <w:r w:rsidR="008E1CFE" w:rsidRPr="00917F40">
        <w:rPr>
          <w:rFonts w:ascii="Times New Roman" w:hAnsi="Times New Roman" w:cs="Times New Roman"/>
        </w:rPr>
        <w:t>.</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480AD88B"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w:t>
      </w:r>
      <w:r w:rsidR="00E403D4">
        <w:rPr>
          <w:rFonts w:ascii="Times New Roman" w:hAnsi="Times New Roman" w:cs="Times New Roman"/>
        </w:rPr>
        <w:t>through</w:t>
      </w:r>
      <w:r>
        <w:rPr>
          <w:rFonts w:ascii="Times New Roman" w:hAnsi="Times New Roman" w:cs="Times New Roman"/>
        </w:rPr>
        <w:t xml:space="preserve">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w:t>
      </w:r>
      <w:r w:rsidR="00B8034F">
        <w:rPr>
          <w:rFonts w:ascii="Times New Roman" w:hAnsi="Times New Roman" w:cs="Times New Roman"/>
        </w:rPr>
        <w:t>distinctive</w:t>
      </w:r>
      <w:r w:rsidR="00E3192E">
        <w:rPr>
          <w:rFonts w:ascii="Times New Roman" w:hAnsi="Times New Roman" w:cs="Times New Roman"/>
        </w:rPr>
        <w:t xml:space="preserv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5DB10EFC"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w:t>
      </w:r>
      <w:r w:rsidR="00B8034F">
        <w:rPr>
          <w:rFonts w:ascii="Times New Roman" w:hAnsi="Times New Roman" w:cs="Times New Roman"/>
        </w:rPr>
        <w:t>used TANF to finance</w:t>
      </w:r>
      <w:r w:rsidR="00E3192E">
        <w:rPr>
          <w:rFonts w:ascii="Times New Roman" w:hAnsi="Times New Roman" w:cs="Times New Roman"/>
        </w:rPr>
        <w:t xml:space="preserve"> refundable tax credit programs, many other states utilized their spending discretion to fund other programs, keeping</w:t>
      </w:r>
      <w:r w:rsidR="00B8034F">
        <w:rPr>
          <w:rFonts w:ascii="Times New Roman" w:hAnsi="Times New Roman" w:cs="Times New Roman"/>
        </w:rPr>
        <w:t xml:space="preserve"> aggregate</w:t>
      </w:r>
      <w:r w:rsidR="00E3192E">
        <w:rPr>
          <w:rFonts w:ascii="Times New Roman" w:hAnsi="Times New Roman" w:cs="Times New Roman"/>
        </w:rPr>
        <w:t xml:space="preserve">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0D82A6DE" w14:textId="4F8BECD5" w:rsidR="009A3B73"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DD04FF">
        <w:rPr>
          <w:rFonts w:ascii="Times New Roman" w:hAnsi="Times New Roman" w:cs="Times New Roman"/>
        </w:rPr>
        <w:t>Monthly b</w:t>
      </w:r>
      <w:r w:rsidR="009A3B73">
        <w:rPr>
          <w:rFonts w:ascii="Times New Roman" w:hAnsi="Times New Roman" w:cs="Times New Roman"/>
        </w:rPr>
        <w:t xml:space="preserve">asic assistance </w:t>
      </w:r>
      <w:r w:rsidR="00DD04FF">
        <w:rPr>
          <w:rFonts w:ascii="Times New Roman" w:hAnsi="Times New Roman" w:cs="Times New Roman"/>
        </w:rPr>
        <w:t xml:space="preserve">cash </w:t>
      </w:r>
      <w:r w:rsidR="009A3B73">
        <w:rPr>
          <w:rFonts w:ascii="Times New Roman" w:hAnsi="Times New Roman" w:cs="Times New Roman"/>
        </w:rPr>
        <w:t xml:space="preserve">payments to low-income families constituted the core of welfare assistance under AFDC. </w:t>
      </w:r>
    </w:p>
    <w:p w14:paraId="3CC0DAFD" w14:textId="34F4ED32" w:rsidR="00DD04FF" w:rsidRPr="00A800AA" w:rsidRDefault="00DD04FF" w:rsidP="00431CC7">
      <w:pPr>
        <w:spacing w:line="480" w:lineRule="auto"/>
        <w:rPr>
          <w:rFonts w:ascii="Times New Roman" w:hAnsi="Times New Roman" w:cs="Times New Roman"/>
        </w:rPr>
      </w:pPr>
      <w:r>
        <w:rPr>
          <w:rFonts w:ascii="Times New Roman" w:hAnsi="Times New Roman" w:cs="Times New Roman"/>
        </w:rPr>
        <w:t>In contrast to the rest of TANF spending, basic assistance is not provided in the form of a vouc</w:t>
      </w:r>
      <w:r w:rsidR="00E2669E">
        <w:rPr>
          <w:rFonts w:ascii="Times New Roman" w:hAnsi="Times New Roman" w:cs="Times New Roman"/>
        </w:rPr>
        <w:t>her or service and, w</w:t>
      </w:r>
      <w:r>
        <w:rPr>
          <w:rFonts w:ascii="Times New Roman" w:hAnsi="Times New Roman" w:cs="Times New Roman"/>
        </w:rPr>
        <w:t>ith few exceptions, recipients may use their own discretion in spe</w:t>
      </w:r>
      <w:r w:rsidR="00E2669E">
        <w:rPr>
          <w:rFonts w:ascii="Times New Roman" w:hAnsi="Times New Roman" w:cs="Times New Roman"/>
        </w:rPr>
        <w:t>nding basic assistance payments.</w:t>
      </w:r>
      <w:r w:rsidR="000B5092">
        <w:rPr>
          <w:rFonts w:ascii="Times New Roman" w:hAnsi="Times New Roman" w:cs="Times New Roman"/>
        </w:rPr>
        <w:t xml:space="preserve"> Numerous studies have examined the effects of </w:t>
      </w:r>
      <w:r w:rsidR="00632500">
        <w:rPr>
          <w:rFonts w:ascii="Times New Roman" w:hAnsi="Times New Roman" w:cs="Times New Roman"/>
        </w:rPr>
        <w:t>providing income to families</w:t>
      </w:r>
      <w:r w:rsidR="006D2365">
        <w:rPr>
          <w:rFonts w:ascii="Times New Roman" w:hAnsi="Times New Roman" w:cs="Times New Roman"/>
        </w:rPr>
        <w:t>, many of which find significant</w:t>
      </w:r>
      <w:r w:rsidR="0015376E">
        <w:rPr>
          <w:rFonts w:ascii="Times New Roman" w:hAnsi="Times New Roman" w:cs="Times New Roman"/>
        </w:rPr>
        <w:t xml:space="preserve"> positive</w:t>
      </w:r>
      <w:r w:rsidR="006D2365">
        <w:rPr>
          <w:rFonts w:ascii="Times New Roman" w:hAnsi="Times New Roman" w:cs="Times New Roman"/>
        </w:rPr>
        <w:t xml:space="preserve"> relationships between increases in income, especially among very low income families, and auspicious outcomes such as children’s cognitive development (Cooper and Stewart 2013). </w:t>
      </w:r>
      <w:r w:rsidR="00A800AA">
        <w:rPr>
          <w:rFonts w:ascii="Times New Roman" w:hAnsi="Times New Roman" w:cs="Times New Roman"/>
        </w:rPr>
        <w:t xml:space="preserve">The historic </w:t>
      </w:r>
      <w:r w:rsidR="00475258">
        <w:rPr>
          <w:rFonts w:ascii="Times New Roman" w:hAnsi="Times New Roman" w:cs="Times New Roman"/>
        </w:rPr>
        <w:t>use of</w:t>
      </w:r>
      <w:r w:rsidR="00A800AA">
        <w:rPr>
          <w:rFonts w:ascii="Times New Roman" w:hAnsi="Times New Roman" w:cs="Times New Roman"/>
        </w:rPr>
        <w:t xml:space="preserve"> basic assistance benefits </w:t>
      </w:r>
      <w:r w:rsidR="00A800AA">
        <w:rPr>
          <w:rFonts w:ascii="Times New Roman" w:hAnsi="Times New Roman" w:cs="Times New Roman"/>
        </w:rPr>
        <w:lastRenderedPageBreak/>
        <w:t xml:space="preserve">as a key element of social policy and evidence on behalf of the positive effects of increasing incomes makes changes in states’ basic assistance spending especially noteworthy.  </w:t>
      </w:r>
    </w:p>
    <w:p w14:paraId="1BBBB644" w14:textId="3A7156C5" w:rsidR="00F61537" w:rsidRDefault="00A26DD2" w:rsidP="00E2669E">
      <w:pPr>
        <w:spacing w:line="480" w:lineRule="auto"/>
        <w:ind w:firstLine="720"/>
        <w:rPr>
          <w:rFonts w:ascii="Times New Roman" w:hAnsi="Times New Roman" w:cs="Times New Roman"/>
        </w:rPr>
      </w:pPr>
      <w:r w:rsidRPr="00917F40">
        <w:rPr>
          <w:rFonts w:ascii="Times New Roman" w:hAnsi="Times New Roman" w:cs="Times New Roman"/>
        </w:rPr>
        <w:t xml:space="preserve">The boxplots in Figure 5 </w:t>
      </w:r>
      <w:r w:rsidR="002F2F14">
        <w:rPr>
          <w:rFonts w:ascii="Times New Roman" w:hAnsi="Times New Roman" w:cs="Times New Roman"/>
        </w:rPr>
        <w:t>underline</w:t>
      </w:r>
      <w:r w:rsidRPr="00917F40">
        <w:rPr>
          <w:rFonts w:ascii="Times New Roman" w:hAnsi="Times New Roman" w:cs="Times New Roman"/>
        </w:rPr>
        <w:t xml:space="preserve"> the </w:t>
      </w:r>
      <w:r w:rsidR="002F2F14">
        <w:rPr>
          <w:rFonts w:ascii="Times New Roman" w:hAnsi="Times New Roman" w:cs="Times New Roman"/>
        </w:rPr>
        <w:t>magnitude</w:t>
      </w:r>
      <w:r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Pr="00917F40">
        <w:rPr>
          <w:rFonts w:ascii="Times New Roman" w:hAnsi="Times New Roman" w:cs="Times New Roman"/>
        </w:rPr>
        <w:t xml:space="preserve">basic assistance </w:t>
      </w:r>
      <w:r w:rsidR="002F2F14">
        <w:rPr>
          <w:rFonts w:ascii="Times New Roman" w:hAnsi="Times New Roman" w:cs="Times New Roman"/>
        </w:rPr>
        <w:t>expenditures</w:t>
      </w:r>
      <w:r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 xml:space="preserve">After a </w:t>
      </w:r>
      <w:r w:rsidR="00B8034F">
        <w:rPr>
          <w:rFonts w:ascii="Times New Roman" w:hAnsi="Times New Roman" w:cs="Times New Roman"/>
        </w:rPr>
        <w:t>period of relative stability</w:t>
      </w:r>
      <w:r w:rsidR="00C62F17" w:rsidRPr="00917F40">
        <w:rPr>
          <w:rFonts w:ascii="Times New Roman" w:hAnsi="Times New Roman" w:cs="Times New Roman"/>
        </w:rPr>
        <w:t xml:space="preserve">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lastRenderedPageBreak/>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0B224F88"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E2669E">
        <w:rPr>
          <w:rFonts w:ascii="Times New Roman" w:hAnsi="Times New Roman" w:cs="Times New Roman"/>
        </w:rPr>
        <w:t>defied</w:t>
      </w:r>
      <w:r w:rsidR="00520B77" w:rsidRPr="00917F40">
        <w:rPr>
          <w:rFonts w:ascii="Times New Roman" w:hAnsi="Times New Roman" w:cs="Times New Roman"/>
        </w:rPr>
        <w:t xml:space="preserve">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27CA37DB" w:rsidR="00285224" w:rsidRDefault="00D51D2C" w:rsidP="00431CC7">
      <w:pPr>
        <w:spacing w:line="480" w:lineRule="auto"/>
        <w:rPr>
          <w:rFonts w:ascii="Times New Roman" w:hAnsi="Times New Roman" w:cs="Times New Roman"/>
        </w:rPr>
      </w:pPr>
      <w:r>
        <w:rPr>
          <w:rFonts w:ascii="Times New Roman" w:hAnsi="Times New Roman" w:cs="Times New Roman"/>
        </w:rPr>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xml:space="preserve">% in FY </w:t>
      </w:r>
      <w:r w:rsidR="00285224">
        <w:rPr>
          <w:rFonts w:ascii="Times New Roman" w:hAnsi="Times New Roman" w:cs="Times New Roman"/>
        </w:rPr>
        <w:lastRenderedPageBreak/>
        <w:t>2013;</w:t>
      </w:r>
      <w:r w:rsidR="00E64F77">
        <w:rPr>
          <w:rFonts w:ascii="Times New Roman" w:hAnsi="Times New Roman" w:cs="Times New Roman"/>
        </w:rPr>
        <w:t xml:space="preserve"> and annual standard deviations did not follow any trend, </w:t>
      </w:r>
      <w:r w:rsidR="00E2669E">
        <w:rPr>
          <w:rFonts w:ascii="Times New Roman" w:hAnsi="Times New Roman" w:cs="Times New Roman"/>
        </w:rPr>
        <w:t>varying</w:t>
      </w:r>
      <w:r w:rsidR="00E64F77">
        <w:rPr>
          <w:rFonts w:ascii="Times New Roman" w:hAnsi="Times New Roman" w:cs="Times New Roman"/>
        </w:rPr>
        <w:t xml:space="preserve">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w:t>
      </w:r>
      <w:r w:rsidR="00E2669E">
        <w:rPr>
          <w:rFonts w:ascii="Times New Roman" w:hAnsi="Times New Roman" w:cs="Times New Roman"/>
        </w:rPr>
        <w:t xml:space="preserve">was reflected in </w:t>
      </w:r>
      <w:r w:rsidR="00285224">
        <w:rPr>
          <w:rFonts w:ascii="Times New Roman" w:hAnsi="Times New Roman" w:cs="Times New Roman"/>
        </w:rPr>
        <w:t>every state</w:t>
      </w:r>
      <w:r w:rsidR="00E2669E">
        <w:rPr>
          <w:rFonts w:ascii="Times New Roman" w:hAnsi="Times New Roman" w:cs="Times New Roman"/>
        </w:rPr>
        <w:t>.</w:t>
      </w:r>
    </w:p>
    <w:p w14:paraId="74A0245E" w14:textId="6705294C" w:rsidR="008C7BDF" w:rsidRDefault="00626F6F" w:rsidP="00272A9C">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w:t>
      </w:r>
      <w:r w:rsidR="00E2669E">
        <w:rPr>
          <w:rFonts w:ascii="Times New Roman" w:hAnsi="Times New Roman" w:cs="Times New Roman"/>
        </w:rPr>
        <w:t>place of states</w:t>
      </w:r>
      <w:r>
        <w:rPr>
          <w:rFonts w:ascii="Times New Roman" w:hAnsi="Times New Roman" w:cs="Times New Roman"/>
        </w:rPr>
        <w:t xml:space="preserve">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 xml:space="preserve">within the top or bottom </w:t>
      </w:r>
      <w:r w:rsidR="00272A9C">
        <w:rPr>
          <w:rFonts w:ascii="Times New Roman" w:hAnsi="Times New Roman" w:cs="Times New Roman"/>
        </w:rPr>
        <w:t>ten in following fiscal years. Only t</w:t>
      </w:r>
      <w:r>
        <w:rPr>
          <w:rFonts w:ascii="Times New Roman" w:hAnsi="Times New Roman" w:cs="Times New Roman"/>
        </w:rPr>
        <w:t>hree of the ten highest spending states in FY 1998 were still among the ten highest spending states in FY 2013</w:t>
      </w:r>
      <w:r w:rsidR="00E2669E">
        <w:rPr>
          <w:rFonts w:ascii="Times New Roman" w:hAnsi="Times New Roman" w:cs="Times New Roman"/>
        </w:rPr>
        <w:t>.</w:t>
      </w:r>
      <w:r w:rsidR="00272A9C">
        <w:rPr>
          <w:rFonts w:ascii="Times New Roman" w:hAnsi="Times New Roman" w:cs="Times New Roman"/>
        </w:rPr>
        <w:t xml:space="preserve"> </w:t>
      </w:r>
      <w:r w:rsidR="008C7BDF">
        <w:rPr>
          <w:rFonts w:ascii="Times New Roman" w:hAnsi="Times New Roman" w:cs="Times New Roman"/>
        </w:rPr>
        <w:t>Among the other seven states that were among the ten highest spending in FY 1998, some shifted basic assistance dramatically over time relative to other states. For instance, North Dakota and Illinois were, respectively, the 6</w:t>
      </w:r>
      <w:r w:rsidR="008C7BDF" w:rsidRPr="008C7BDF">
        <w:rPr>
          <w:rFonts w:ascii="Times New Roman" w:hAnsi="Times New Roman" w:cs="Times New Roman"/>
          <w:vertAlign w:val="superscript"/>
        </w:rPr>
        <w:t>th</w:t>
      </w:r>
      <w:r w:rsidR="008C7BDF">
        <w:rPr>
          <w:rFonts w:ascii="Times New Roman" w:hAnsi="Times New Roman" w:cs="Times New Roman"/>
        </w:rPr>
        <w:t xml:space="preserve"> and 8</w:t>
      </w:r>
      <w:r w:rsidR="008C7BDF" w:rsidRPr="008C7BDF">
        <w:rPr>
          <w:rFonts w:ascii="Times New Roman" w:hAnsi="Times New Roman" w:cs="Times New Roman"/>
          <w:vertAlign w:val="superscript"/>
        </w:rPr>
        <w:t>th</w:t>
      </w:r>
      <w:r w:rsidR="008C7BDF">
        <w:rPr>
          <w:rFonts w:ascii="Times New Roman" w:hAnsi="Times New Roman" w:cs="Times New Roman"/>
        </w:rPr>
        <w:t xml:space="preserve"> highest spending states on proportional basic assistance in FY 1998 and 41</w:t>
      </w:r>
      <w:r w:rsidR="008C7BDF" w:rsidRPr="00272A9C">
        <w:rPr>
          <w:rFonts w:ascii="Times New Roman" w:hAnsi="Times New Roman" w:cs="Times New Roman"/>
          <w:vertAlign w:val="superscript"/>
        </w:rPr>
        <w:t>st</w:t>
      </w:r>
      <w:r w:rsidR="008C7BDF">
        <w:rPr>
          <w:rFonts w:ascii="Times New Roman" w:hAnsi="Times New Roman" w:cs="Times New Roman"/>
        </w:rPr>
        <w:t xml:space="preserve"> and 50</w:t>
      </w:r>
      <w:r w:rsidR="008C7BDF" w:rsidRPr="00272A9C">
        <w:rPr>
          <w:rFonts w:ascii="Times New Roman" w:hAnsi="Times New Roman" w:cs="Times New Roman"/>
          <w:vertAlign w:val="superscript"/>
        </w:rPr>
        <w:t>th</w:t>
      </w:r>
      <w:r w:rsidR="008C7BDF">
        <w:rPr>
          <w:rFonts w:ascii="Times New Roman" w:hAnsi="Times New Roman" w:cs="Times New Roman"/>
        </w:rPr>
        <w:t xml:space="preserve"> in FY 2013.</w:t>
      </w:r>
    </w:p>
    <w:p w14:paraId="0FED155F" w14:textId="3EB69993" w:rsidR="002D0742" w:rsidRDefault="008C7BDF" w:rsidP="006B5E40">
      <w:pPr>
        <w:spacing w:line="480" w:lineRule="auto"/>
        <w:ind w:firstLine="720"/>
        <w:rPr>
          <w:rFonts w:ascii="Times New Roman" w:hAnsi="Times New Roman" w:cs="Times New Roman"/>
        </w:rPr>
      </w:pPr>
      <w:r>
        <w:rPr>
          <w:rFonts w:ascii="Times New Roman" w:hAnsi="Times New Roman" w:cs="Times New Roman"/>
        </w:rPr>
        <w:t>The</w:t>
      </w:r>
      <w:r w:rsidR="00EA084E">
        <w:rPr>
          <w:rFonts w:ascii="Times New Roman" w:hAnsi="Times New Roman" w:cs="Times New Roman"/>
        </w:rPr>
        <w:t xml:space="preserve"> movement of states at the lower end of the distribution mirrors that of higher spending states. </w:t>
      </w:r>
      <w:r w:rsidR="00BB04EB">
        <w:rPr>
          <w:rFonts w:ascii="Times New Roman" w:hAnsi="Times New Roman" w:cs="Times New Roman"/>
        </w:rPr>
        <w:t xml:space="preserve">As Table 1 illustrates, </w:t>
      </w:r>
      <w:r w:rsidR="00626F6F">
        <w:rPr>
          <w:rFonts w:ascii="Times New Roman" w:hAnsi="Times New Roman" w:cs="Times New Roman"/>
        </w:rPr>
        <w:t>only one of the ten lowest spending states in FY 1998 was among the ten low</w:t>
      </w:r>
      <w:r w:rsidR="00612C89">
        <w:rPr>
          <w:rFonts w:ascii="Times New Roman" w:hAnsi="Times New Roman" w:cs="Times New Roman"/>
        </w:rPr>
        <w:t xml:space="preserve">est spending states in FY 2013. </w:t>
      </w:r>
      <w:r w:rsidR="006B5E40">
        <w:rPr>
          <w:rFonts w:ascii="Times New Roman" w:hAnsi="Times New Roman" w:cs="Times New Roman"/>
        </w:rPr>
        <w:t>While some of the remaining states, such as Wyoming, Kansas, and Idaho</w:t>
      </w:r>
      <w:r w:rsidR="00721069">
        <w:rPr>
          <w:rFonts w:ascii="Times New Roman" w:hAnsi="Times New Roman" w:cs="Times New Roman"/>
        </w:rPr>
        <w:t>,</w:t>
      </w:r>
      <w:r w:rsidR="006B5E40">
        <w:rPr>
          <w:rFonts w:ascii="Times New Roman" w:hAnsi="Times New Roman" w:cs="Times New Roman"/>
        </w:rPr>
        <w:t xml:space="preserve"> remained near the ten lowest spending states in FY 2013, other states shifted relative basic assistance more </w:t>
      </w:r>
      <w:r w:rsidR="00EA084E">
        <w:rPr>
          <w:rFonts w:ascii="Times New Roman" w:hAnsi="Times New Roman" w:cs="Times New Roman"/>
        </w:rPr>
        <w:t>drastically</w:t>
      </w:r>
      <w:r w:rsidR="006B5E40">
        <w:rPr>
          <w:rFonts w:ascii="Times New Roman" w:hAnsi="Times New Roman" w:cs="Times New Roman"/>
        </w:rPr>
        <w:t xml:space="preserve">. </w:t>
      </w:r>
      <w:r w:rsidR="00115997">
        <w:rPr>
          <w:rFonts w:ascii="Times New Roman" w:hAnsi="Times New Roman" w:cs="Times New Roman"/>
        </w:rPr>
        <w:t>Alabama and Virginia</w:t>
      </w:r>
      <w:r w:rsidR="006B5E40">
        <w:rPr>
          <w:rFonts w:ascii="Times New Roman" w:hAnsi="Times New Roman" w:cs="Times New Roman"/>
        </w:rPr>
        <w:t xml:space="preserve">, for instance, </w:t>
      </w:r>
      <w:r w:rsidR="00115997">
        <w:rPr>
          <w:rFonts w:ascii="Times New Roman" w:hAnsi="Times New Roman" w:cs="Times New Roman"/>
        </w:rPr>
        <w:t>moved from being, respectively, the 45</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46</w:t>
      </w:r>
      <w:r w:rsidR="00115997" w:rsidRPr="00115997">
        <w:rPr>
          <w:rFonts w:ascii="Times New Roman" w:hAnsi="Times New Roman" w:cs="Times New Roman"/>
          <w:vertAlign w:val="superscript"/>
        </w:rPr>
        <w:t>th</w:t>
      </w:r>
      <w:r w:rsidR="00115997">
        <w:rPr>
          <w:rFonts w:ascii="Times New Roman" w:hAnsi="Times New Roman" w:cs="Times New Roman"/>
        </w:rPr>
        <w:t xml:space="preserve"> highest spending states on proportional basic assistance in FY 1998 to the 19</w:t>
      </w:r>
      <w:r w:rsidR="00115997" w:rsidRPr="00115997">
        <w:rPr>
          <w:rFonts w:ascii="Times New Roman" w:hAnsi="Times New Roman" w:cs="Times New Roman"/>
          <w:vertAlign w:val="superscript"/>
        </w:rPr>
        <w:t>th</w:t>
      </w:r>
      <w:r w:rsidR="00115997">
        <w:rPr>
          <w:rFonts w:ascii="Times New Roman" w:hAnsi="Times New Roman" w:cs="Times New Roman"/>
        </w:rPr>
        <w:t xml:space="preserve"> and 9</w:t>
      </w:r>
      <w:r w:rsidR="00115997" w:rsidRPr="00115997">
        <w:rPr>
          <w:rFonts w:ascii="Times New Roman" w:hAnsi="Times New Roman" w:cs="Times New Roman"/>
          <w:vertAlign w:val="superscript"/>
        </w:rPr>
        <w:t>th</w:t>
      </w:r>
      <w:r w:rsidR="00115997">
        <w:rPr>
          <w:rFonts w:ascii="Times New Roman" w:hAnsi="Times New Roman" w:cs="Times New Roman"/>
        </w:rPr>
        <w:t xml:space="preserve"> in FY 2013. </w:t>
      </w:r>
    </w:p>
    <w:p w14:paraId="1522C4C4" w14:textId="77777777" w:rsidR="006E2B0C" w:rsidRDefault="006E2B0C" w:rsidP="006B5E40">
      <w:pPr>
        <w:spacing w:line="480" w:lineRule="auto"/>
        <w:ind w:firstLine="720"/>
        <w:rPr>
          <w:rFonts w:ascii="Times New Roman" w:hAnsi="Times New Roman" w:cs="Times New Roman"/>
        </w:rPr>
      </w:pPr>
    </w:p>
    <w:p w14:paraId="71E3428E" w14:textId="77777777" w:rsidR="006E2B0C" w:rsidRDefault="006E2B0C" w:rsidP="006B5E40">
      <w:pPr>
        <w:spacing w:line="480" w:lineRule="auto"/>
        <w:ind w:firstLine="720"/>
        <w:rPr>
          <w:rFonts w:ascii="Times New Roman" w:hAnsi="Times New Roman" w:cs="Times New Roman"/>
        </w:rPr>
      </w:pPr>
    </w:p>
    <w:p w14:paraId="367D39FF" w14:textId="77777777" w:rsidR="006E2B0C" w:rsidRDefault="006E2B0C" w:rsidP="006B5E40">
      <w:pPr>
        <w:spacing w:line="480" w:lineRule="auto"/>
        <w:ind w:firstLine="720"/>
        <w:rPr>
          <w:rFonts w:ascii="Times New Roman" w:hAnsi="Times New Roman" w:cs="Times New Roman"/>
        </w:rPr>
      </w:pP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2D0742" w:rsidRPr="003C22F1" w14:paraId="2B487A4C" w14:textId="77777777" w:rsidTr="002D0742">
        <w:tc>
          <w:tcPr>
            <w:tcW w:w="9648" w:type="dxa"/>
            <w:gridSpan w:val="6"/>
            <w:vAlign w:val="bottom"/>
          </w:tcPr>
          <w:p w14:paraId="11E8CE8C" w14:textId="251AAB45" w:rsidR="002D0742" w:rsidRPr="003C22F1" w:rsidRDefault="002D0742" w:rsidP="002D0742">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lastRenderedPageBreak/>
              <w:t>Table 1 –</w:t>
            </w:r>
            <w:r w:rsidR="00F502FD">
              <w:rPr>
                <w:rFonts w:ascii="Times New Roman" w:hAnsi="Times New Roman" w:cs="Times New Roman"/>
                <w:b/>
                <w:color w:val="000000"/>
              </w:rPr>
              <w:t xml:space="preserve"> Number of the T</w:t>
            </w:r>
            <w:r>
              <w:rPr>
                <w:rFonts w:ascii="Times New Roman" w:hAnsi="Times New Roman" w:cs="Times New Roman"/>
                <w:b/>
                <w:color w:val="000000"/>
              </w:rPr>
              <w:t xml:space="preserve">en States with Highest and Lowest Basic Assistance in FY 1998 that Remained Among the Ten Highest or Lowest in Following Fiscal Years </w:t>
            </w:r>
          </w:p>
        </w:tc>
      </w:tr>
      <w:tr w:rsidR="002D0742" w:rsidRPr="003C22F1" w14:paraId="6E850EC3" w14:textId="77777777" w:rsidTr="002D0742">
        <w:tc>
          <w:tcPr>
            <w:tcW w:w="4248" w:type="dxa"/>
            <w:tcBorders>
              <w:top w:val="double" w:sz="4" w:space="0" w:color="auto"/>
            </w:tcBorders>
            <w:vAlign w:val="bottom"/>
          </w:tcPr>
          <w:p w14:paraId="16887A3F"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0CC6850D"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36EB061C"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7156377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139A9B2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2D3F3FF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2D0742" w:rsidRPr="003C22F1" w14:paraId="3C1A15BA" w14:textId="77777777" w:rsidTr="002D0742">
        <w:tc>
          <w:tcPr>
            <w:tcW w:w="4248" w:type="dxa"/>
            <w:vAlign w:val="bottom"/>
          </w:tcPr>
          <w:p w14:paraId="0194459B"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3EFB0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7B317D28"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349B5AA9"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6F1CFA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5B7ED5E"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2D0742" w:rsidRPr="003C22F1" w14:paraId="2CC1D217" w14:textId="77777777" w:rsidTr="002D0742">
        <w:tc>
          <w:tcPr>
            <w:tcW w:w="4248" w:type="dxa"/>
            <w:vAlign w:val="bottom"/>
          </w:tcPr>
          <w:p w14:paraId="4FC04D99" w14:textId="77777777" w:rsidR="002D0742" w:rsidRPr="003C22F1" w:rsidRDefault="002D0742" w:rsidP="002D0742">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1F6DB5EF"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4EE9530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682274FA"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0CEE8153"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34E41336" w14:textId="77777777" w:rsidR="002D0742" w:rsidRPr="003C22F1" w:rsidRDefault="002D0742" w:rsidP="002D0742">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7EB21BFE" w14:textId="77777777" w:rsidR="002D0742" w:rsidRDefault="002D0742" w:rsidP="002D0742">
      <w:pPr>
        <w:spacing w:line="480" w:lineRule="auto"/>
        <w:rPr>
          <w:rFonts w:ascii="Times New Roman" w:hAnsi="Times New Roman" w:cs="Times New Roman"/>
        </w:rPr>
      </w:pPr>
    </w:p>
    <w:p w14:paraId="29FABD00" w14:textId="60E6CD72" w:rsidR="005A231C" w:rsidRDefault="00E4746B" w:rsidP="002D0742">
      <w:pPr>
        <w:spacing w:line="480" w:lineRule="auto"/>
        <w:ind w:firstLine="720"/>
        <w:rPr>
          <w:rFonts w:ascii="Times New Roman" w:hAnsi="Times New Roman" w:cs="Times New Roman"/>
          <w:b/>
        </w:rPr>
      </w:pPr>
      <w:r>
        <w:rPr>
          <w:rFonts w:ascii="Times New Roman" w:hAnsi="Times New Roman" w:cs="Times New Roman"/>
        </w:rPr>
        <w:t>Ultimately, s</w:t>
      </w:r>
      <w:r w:rsidR="002D0742" w:rsidRPr="00917F40">
        <w:rPr>
          <w:rFonts w:ascii="Times New Roman" w:hAnsi="Times New Roman" w:cs="Times New Roman"/>
        </w:rPr>
        <w:t xml:space="preserve">ince the passage of the PRWORA, states have shifted TANF funds away from basic assistance toward other </w:t>
      </w:r>
      <w:r w:rsidR="002D0742">
        <w:rPr>
          <w:rFonts w:ascii="Times New Roman" w:hAnsi="Times New Roman" w:cs="Times New Roman"/>
        </w:rPr>
        <w:t>policy areas</w:t>
      </w:r>
      <w:r w:rsidR="002D0742" w:rsidRPr="00917F40">
        <w:rPr>
          <w:rFonts w:ascii="Times New Roman" w:hAnsi="Times New Roman" w:cs="Times New Roman"/>
        </w:rPr>
        <w:t>, including marriage and pregnancy programs</w:t>
      </w:r>
      <w:r w:rsidR="002D0742">
        <w:rPr>
          <w:rFonts w:ascii="Times New Roman" w:hAnsi="Times New Roman" w:cs="Times New Roman"/>
        </w:rPr>
        <w:t xml:space="preserve">, refundable tax credits, and other non-assistance. Increased aggregate spending in these categories often occurred alongside increased variation as states utilized </w:t>
      </w:r>
      <w:r w:rsidR="009C08F3">
        <w:rPr>
          <w:rFonts w:ascii="Times New Roman" w:hAnsi="Times New Roman" w:cs="Times New Roman"/>
        </w:rPr>
        <w:t>their</w:t>
      </w:r>
      <w:r w:rsidR="002D0742">
        <w:rPr>
          <w:rFonts w:ascii="Times New Roman" w:hAnsi="Times New Roman" w:cs="Times New Roman"/>
        </w:rPr>
        <w:t xml:space="preserve"> authority to shape their TANF programs in distinctive ways. While states participated to different degrees in spending more on marriage and pregnancy programs, refundable tax credits, other non-assistance, and other policy areas, every state dramatically reduced basic assistance spending between FY 1998 and 2013. Yet, as underlined by Table 1, states did not decrease basic assistance expenditures in lock-step. They simultaneously participated in the aggregate decrease in basic assistance expenditures and altered their spending in </w:t>
      </w:r>
      <w:r w:rsidR="009C08F3">
        <w:rPr>
          <w:rFonts w:ascii="Times New Roman" w:hAnsi="Times New Roman" w:cs="Times New Roman"/>
        </w:rPr>
        <w:t>distinctive</w:t>
      </w:r>
      <w:r w:rsidR="002D0742">
        <w:rPr>
          <w:rFonts w:ascii="Times New Roman" w:hAnsi="Times New Roman" w:cs="Times New Roman"/>
        </w:rPr>
        <w:t xml:space="preserve"> ways.</w:t>
      </w:r>
    </w:p>
    <w:p w14:paraId="577CDEDC" w14:textId="366596DB" w:rsidR="005558D0" w:rsidRPr="002D0742" w:rsidRDefault="007139C9" w:rsidP="002D0742">
      <w:pPr>
        <w:spacing w:line="480" w:lineRule="auto"/>
        <w:jc w:val="center"/>
        <w:rPr>
          <w:rFonts w:ascii="Times New Roman" w:hAnsi="Times New Roman" w:cs="Times New Roman"/>
          <w:b/>
        </w:rPr>
      </w:pPr>
      <w:r w:rsidRPr="00917F40">
        <w:rPr>
          <w:rFonts w:ascii="Times New Roman" w:hAnsi="Times New Roman" w:cs="Times New Roman"/>
          <w:b/>
        </w:rPr>
        <w:t>IV</w:t>
      </w:r>
      <w:r w:rsidR="00767101">
        <w:rPr>
          <w:rFonts w:ascii="Times New Roman" w:hAnsi="Times New Roman" w:cs="Times New Roman"/>
        </w:rPr>
        <w:t xml:space="preserve"> </w:t>
      </w:r>
    </w:p>
    <w:p w14:paraId="684A0944" w14:textId="7FA88D06"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E4746B">
        <w:rPr>
          <w:rFonts w:ascii="Times New Roman" w:hAnsi="Times New Roman" w:cs="Times New Roman"/>
        </w:rPr>
        <w:t xml:space="preserve">As the descriptive analysis showed, state decisions about TANF spending are complex. 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he analysis</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state governments’ progressivism.</w:t>
      </w:r>
      <w:bookmarkStart w:id="1" w:name="_GoBack"/>
      <w:bookmarkEnd w:id="1"/>
      <w:r w:rsidR="009903CC">
        <w:rPr>
          <w:rFonts w:ascii="Times New Roman" w:hAnsi="Times New Roman" w:cs="Times New Roman"/>
        </w:rPr>
        <w:t xml:space="preserve">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w:t>
      </w:r>
      <w:r w:rsidRPr="00917F40">
        <w:rPr>
          <w:rFonts w:ascii="Times New Roman" w:hAnsi="Times New Roman" w:cs="Times New Roman"/>
        </w:rPr>
        <w:lastRenderedPageBreak/>
        <w:t>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r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2737ECEC" w:rsidR="00A60D2D" w:rsidRPr="00917F40" w:rsidRDefault="00007133" w:rsidP="006F6CB7">
      <w:pPr>
        <w:spacing w:line="480" w:lineRule="auto"/>
        <w:ind w:firstLine="720"/>
        <w:rPr>
          <w:rFonts w:ascii="Times New Roman" w:hAnsi="Times New Roman" w:cs="Times New Roman"/>
        </w:rPr>
      </w:pPr>
      <w:r>
        <w:rPr>
          <w:rFonts w:ascii="Times New Roman" w:hAnsi="Times New Roman" w:cs="Times New Roman"/>
        </w:rPr>
        <w:t xml:space="preserve">I measure state political ideology with </w:t>
      </w:r>
      <w:r>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63ABD606" w:rsidR="00456AC2" w:rsidRDefault="009D3E8F" w:rsidP="00217745">
      <w:pPr>
        <w:spacing w:line="480" w:lineRule="auto"/>
        <w:ind w:firstLine="720"/>
        <w:rPr>
          <w:rFonts w:ascii="Times New Roman" w:hAnsi="Times New Roman" w:cs="Times New Roman"/>
        </w:rPr>
      </w:pPr>
      <w:r>
        <w:rPr>
          <w:rFonts w:ascii="Times New Roman" w:hAnsi="Times New Roman" w:cs="Times New Roman"/>
        </w:rPr>
        <w:t>I 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spend </w:t>
      </w:r>
      <w:r w:rsidR="00DE78F3">
        <w:rPr>
          <w:rFonts w:ascii="Times New Roman" w:hAnsi="Times New Roman" w:cs="Times New Roman"/>
        </w:rPr>
        <w:t xml:space="preserve">proportionally more on basic assistance </w:t>
      </w:r>
      <w:r w:rsidR="00957B3E">
        <w:rPr>
          <w:rFonts w:ascii="Times New Roman" w:hAnsi="Times New Roman" w:cs="Times New Roman"/>
        </w:rPr>
        <w:t xml:space="preserve">than more conservative state governments with lower </w:t>
      </w:r>
      <w:r w:rsidR="00DE78F3">
        <w:rPr>
          <w:rFonts w:ascii="Times New Roman" w:hAnsi="Times New Roman" w:cs="Times New Roman"/>
          <w:i/>
        </w:rPr>
        <w:t>lib</w:t>
      </w:r>
      <w:r w:rsidR="00957B3E">
        <w:rPr>
          <w:rFonts w:ascii="Times New Roman" w:hAnsi="Times New Roman" w:cs="Times New Roman"/>
          <w:i/>
        </w:rPr>
        <w:t xml:space="preserve">eralism </w:t>
      </w:r>
      <w:r w:rsidR="00957B3E">
        <w:rPr>
          <w:rFonts w:ascii="Times New Roman" w:hAnsi="Times New Roman" w:cs="Times New Roman"/>
        </w:rPr>
        <w:t>scores</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liberal parties general support of social welfare spending. </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1E473EA9"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w:t>
      </w:r>
      <w:r w:rsidR="00282528">
        <w:rPr>
          <w:rFonts w:ascii="Times New Roman" w:hAnsi="Times New Roman" w:cs="Times New Roman"/>
        </w:rPr>
        <w:t xml:space="preserve">Qualitative evidence from the economic recession one decade later also supports the need to control for state-level economic conditions. Thirty states saw increases in the number of basic assistance recipients following the beginning of the economic downturn in </w:t>
      </w:r>
      <w:r w:rsidR="00282528">
        <w:rPr>
          <w:rFonts w:ascii="Times New Roman" w:hAnsi="Times New Roman" w:cs="Times New Roman"/>
        </w:rPr>
        <w:lastRenderedPageBreak/>
        <w:t>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621FBE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w:t>
      </w:r>
      <w:r w:rsidR="00690465">
        <w:rPr>
          <w:rFonts w:ascii="Times New Roman" w:hAnsi="Times New Roman" w:cs="Times New Roman"/>
        </w:rPr>
        <w:t>states with higher unemployment rates to spend proportionally more on basic assistance</w:t>
      </w:r>
      <w:r w:rsidR="008D20C2">
        <w:rPr>
          <w:rFonts w:ascii="Times New Roman" w:hAnsi="Times New Roman" w:cs="Times New Roman"/>
        </w:rPr>
        <w:t xml:space="preserve">. I </w:t>
      </w:r>
      <w:r w:rsidR="00690465">
        <w:rPr>
          <w:rFonts w:ascii="Times New Roman" w:hAnsi="Times New Roman" w:cs="Times New Roman"/>
        </w:rPr>
        <w:t>assess</w:t>
      </w:r>
      <w:r w:rsidR="008D20C2">
        <w:rPr>
          <w:rFonts w:ascii="Times New Roman" w:hAnsi="Times New Roman" w:cs="Times New Roman"/>
        </w:rPr>
        <w:t xml:space="preserv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I expect </w:t>
      </w:r>
      <w:r w:rsidR="00295091">
        <w:rPr>
          <w:rFonts w:ascii="Times New Roman" w:hAnsi="Times New Roman" w:cs="Times New Roman"/>
        </w:rPr>
        <w:t>per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increases earned income but decreases assistance benefits. 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117C780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 xml:space="preserve">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w:t>
      </w:r>
      <w:r w:rsidR="003E15A4">
        <w:rPr>
          <w:rFonts w:ascii="Times New Roman" w:hAnsi="Times New Roman" w:cs="Times New Roman"/>
        </w:rPr>
        <w:lastRenderedPageBreak/>
        <w:t xml:space="preserve">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 xml:space="preserve">In all cases, the authors found that states were utilizing TANF’s broadly-defined goals to fund programs obliquely related to TANF with TANF dollars. As an advocate for low-income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77BB2B0" w14:textId="705EA9C4" w:rsidR="00CE62CC"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w:t>
      </w:r>
      <w:r w:rsidR="00E37792">
        <w:rPr>
          <w:rFonts w:ascii="Times New Roman" w:hAnsi="Times New Roman" w:cs="Times New Roman"/>
        </w:rPr>
        <w:t xml:space="preserve">expect </w:t>
      </w:r>
      <w:r>
        <w:rPr>
          <w:rFonts w:ascii="Times New Roman" w:hAnsi="Times New Roman" w:cs="Times New Roman"/>
        </w:rPr>
        <w:t>states with budgetary shortfalls</w:t>
      </w:r>
      <w:r w:rsidR="00E37792">
        <w:rPr>
          <w:rFonts w:ascii="Times New Roman" w:hAnsi="Times New Roman" w:cs="Times New Roman"/>
        </w:rPr>
        <w:t xml:space="preserve"> to</w:t>
      </w:r>
      <w:r>
        <w:rPr>
          <w:rFonts w:ascii="Times New Roman" w:hAnsi="Times New Roman" w:cs="Times New Roman"/>
        </w:rPr>
        <w:t xml:space="preserve"> spend </w:t>
      </w:r>
      <w:r w:rsidR="00EB44DA">
        <w:rPr>
          <w:rFonts w:ascii="Times New Roman" w:hAnsi="Times New Roman" w:cs="Times New Roman"/>
        </w:rPr>
        <w:t xml:space="preserve">proportionally </w:t>
      </w:r>
      <w:r>
        <w:rPr>
          <w:rFonts w:ascii="Times New Roman" w:hAnsi="Times New Roman" w:cs="Times New Roman"/>
        </w:rPr>
        <w:t xml:space="preserve">less on basic assistance. I operationalize </w:t>
      </w:r>
      <w:r w:rsidR="00D37B59">
        <w:rPr>
          <w:rFonts w:ascii="Times New Roman" w:hAnsi="Times New Roman" w:cs="Times New Roman"/>
        </w:rPr>
        <w:t>the</w:t>
      </w:r>
      <w:r>
        <w:rPr>
          <w:rFonts w:ascii="Times New Roman" w:hAnsi="Times New Roman" w:cs="Times New Roman"/>
        </w:rPr>
        <w:t xml:space="preserv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r w:rsidR="00CE62CC">
        <w:rPr>
          <w:rFonts w:ascii="Times New Roman" w:hAnsi="Times New Roman" w:cs="Times New Roman"/>
        </w:rPr>
        <w:t xml:space="preserve"> </w:t>
      </w:r>
    </w:p>
    <w:p w14:paraId="07C56471" w14:textId="11A59C3C" w:rsidR="00854E22" w:rsidRDefault="00CE62CC" w:rsidP="00A60D2D">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in the opposite direction of the other two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As economic conditions worsen, I expect states to experience contradictory pressures. On the one hand, fewer jobs and lower incomes ought to lead states to increase basic assistance spending in order to support their residents. At the same time, worsening economic conditions reduce state revenues and decrease budgetary surpluses</w:t>
      </w:r>
      <w:r w:rsidR="00854E22">
        <w:rPr>
          <w:rFonts w:ascii="Times New Roman" w:hAnsi="Times New Roman" w:cs="Times New Roman"/>
        </w:rPr>
        <w:t xml:space="preserve">, leading to less basic assistance spending as TANF spending is reallocated to free non-TANF funds for other uses. </w:t>
      </w:r>
    </w:p>
    <w:p w14:paraId="7995F508" w14:textId="4F8A3BFE" w:rsidR="00023235" w:rsidRDefault="00023235" w:rsidP="00A60D2D">
      <w:pPr>
        <w:spacing w:line="480" w:lineRule="auto"/>
        <w:rPr>
          <w:rFonts w:ascii="Times New Roman" w:hAnsi="Times New Roman" w:cs="Times New Roman"/>
        </w:rPr>
      </w:pPr>
      <w:r>
        <w:rPr>
          <w:rFonts w:ascii="Times New Roman" w:hAnsi="Times New Roman" w:cs="Times New Roman"/>
        </w:rPr>
        <w:t xml:space="preserve">Controlling for both hypothesized relationships gives the model an additional level of rigor that would be lacking by simply controlling for states’ unemployment rates and allows for a broader range of economic relationships to come to the fore. </w:t>
      </w:r>
    </w:p>
    <w:p w14:paraId="65995A6C" w14:textId="77777777" w:rsidR="00854E22" w:rsidRPr="00AF4E6F" w:rsidRDefault="00854E22"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5CFBFDCE"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lastRenderedPageBreak/>
        <w:t>Finally,</w:t>
      </w:r>
      <w:r w:rsidR="00A55D1D">
        <w:rPr>
          <w:rFonts w:ascii="Times New Roman" w:hAnsi="Times New Roman" w:cs="Times New Roman"/>
        </w:rPr>
        <w:t xml:space="preserve"> I </w:t>
      </w:r>
      <w:r w:rsidRPr="00917F40">
        <w:rPr>
          <w:rFonts w:ascii="Times New Roman" w:hAnsi="Times New Roman" w:cs="Times New Roman"/>
        </w:rPr>
        <w:t>hypothesize that certain TANF-specific factors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Figure 6 illustrates, the number of individuals receiving TANF 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5B3A7FF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 xml:space="preserve">changing </w:t>
      </w:r>
      <w:r w:rsidR="004548BF">
        <w:rPr>
          <w:rFonts w:ascii="Times New Roman" w:hAnsi="Times New Roman" w:cs="Times New Roman"/>
        </w:rPr>
        <w:lastRenderedPageBreak/>
        <w:t>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w:t>
      </w:r>
    </w:p>
    <w:p w14:paraId="63D5B937" w14:textId="6F36284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41918D49" w14:textId="2224F879" w:rsidR="002F617A" w:rsidRDefault="00A60D2D" w:rsidP="006E2B0C">
      <w:pPr>
        <w:spacing w:line="480" w:lineRule="auto"/>
        <w:rPr>
          <w:rFonts w:ascii="Times New Roman" w:hAnsi="Times New Roman" w:cs="Times New Roman"/>
        </w:rPr>
      </w:pPr>
      <w:r w:rsidRPr="00917F40">
        <w:rPr>
          <w:rFonts w:ascii="Times New Roman" w:hAnsi="Times New Roman" w:cs="Times New Roman"/>
        </w:rPr>
        <w:tab/>
      </w:r>
      <w:r w:rsidR="00DB2EAA">
        <w:rPr>
          <w:rFonts w:ascii="Times New Roman" w:hAnsi="Times New Roman" w:cs="Times New Roman"/>
        </w:rPr>
        <w:t>In addition to caseload reduction credits and excess MOE spending, states can reduce the burden of the work participation rate requirement by altering the composition of their TANF caseloads</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The resulting caseload is more likely to meet the work participation requirement, but also is likely to </w:t>
      </w:r>
      <w:r w:rsidR="00DB2EAA">
        <w:rPr>
          <w:rFonts w:ascii="Times New Roman" w:hAnsi="Times New Roman" w:cs="Times New Roman"/>
        </w:rPr>
        <w:lastRenderedPageBreak/>
        <w:t xml:space="preserve">be smaller and have higher average earned incomes, resulting in lower basic assistance expenditures. </w:t>
      </w:r>
    </w:p>
    <w:p w14:paraId="4D79F743" w14:textId="783501C0" w:rsidR="002F617A" w:rsidRDefault="002F617A" w:rsidP="002F617A">
      <w:pPr>
        <w:spacing w:line="480" w:lineRule="auto"/>
        <w:ind w:firstLine="720"/>
        <w:rPr>
          <w:rFonts w:ascii="Times New Roman" w:hAnsi="Times New Roman" w:cs="Times New Roman"/>
        </w:rPr>
      </w:pPr>
      <w:r>
        <w:rPr>
          <w:rFonts w:ascii="Times New Roman" w:hAnsi="Times New Roman" w:cs="Times New Roman"/>
        </w:rPr>
        <w:t>However, a state can also reduce the burden of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Likewise, in 2016 Missouri gave one-parent families working 30 hours per week after leaving TANF $50 for six months and New Jersey granted former recipients $200 for 24 months if they continued to work 20 hours per week (Giannarelli et al. 2017). The </w:t>
      </w:r>
      <w:r w:rsidR="00AD0E57">
        <w:rPr>
          <w:rFonts w:ascii="Times New Roman" w:hAnsi="Times New Roman" w:cs="Times New Roman"/>
        </w:rPr>
        <w:t xml:space="preserve">benefits </w:t>
      </w:r>
      <w:r>
        <w:rPr>
          <w:rFonts w:ascii="Times New Roman" w:hAnsi="Times New Roman" w:cs="Times New Roman"/>
        </w:rPr>
        <w:t>allow states to claim more employed recipients against the work participation rate, with the tangential effect of increasing basic assistance spending.</w:t>
      </w:r>
    </w:p>
    <w:p w14:paraId="46F9D593" w14:textId="24263CF3"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I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77777777" w:rsidR="0086076B" w:rsidRDefault="0086076B" w:rsidP="0086076B">
      <w:pPr>
        <w:spacing w:line="480" w:lineRule="auto"/>
        <w:jc w:val="center"/>
        <w:rPr>
          <w:rFonts w:ascii="Times New Roman" w:hAnsi="Times New Roman" w:cs="Times New Roman"/>
          <w:b/>
        </w:rPr>
      </w:pPr>
    </w:p>
    <w:p w14:paraId="69E56F20" w14:textId="77777777" w:rsidR="0086076B" w:rsidRDefault="0086076B" w:rsidP="0086076B">
      <w:pPr>
        <w:spacing w:line="480" w:lineRule="auto"/>
        <w:jc w:val="center"/>
        <w:rPr>
          <w:rFonts w:ascii="Times New Roman" w:hAnsi="Times New Roman" w:cs="Times New Roman"/>
          <w:b/>
        </w:rPr>
      </w:pPr>
    </w:p>
    <w:p w14:paraId="21E511DE" w14:textId="77777777" w:rsidR="0086076B" w:rsidRDefault="0086076B" w:rsidP="0086076B">
      <w:pPr>
        <w:spacing w:line="480" w:lineRule="auto"/>
        <w:jc w:val="center"/>
        <w:rPr>
          <w:rFonts w:ascii="Times New Roman" w:hAnsi="Times New Roman" w:cs="Times New Roman"/>
          <w:b/>
        </w:rPr>
      </w:pPr>
    </w:p>
    <w:p w14:paraId="24911C49" w14:textId="77777777" w:rsidR="00267486" w:rsidRDefault="00267486" w:rsidP="0086076B">
      <w:pPr>
        <w:spacing w:line="480" w:lineRule="auto"/>
        <w:jc w:val="center"/>
        <w:rPr>
          <w:rFonts w:ascii="Times New Roman" w:hAnsi="Times New Roman" w:cs="Times New Roman"/>
          <w:b/>
        </w:rPr>
      </w:pPr>
    </w:p>
    <w:p w14:paraId="6DF6E7F8" w14:textId="77777777" w:rsidR="00267486" w:rsidRDefault="00267486" w:rsidP="0086076B">
      <w:pPr>
        <w:spacing w:line="480" w:lineRule="auto"/>
        <w:jc w:val="center"/>
        <w:rPr>
          <w:rFonts w:ascii="Times New Roman" w:hAnsi="Times New Roman" w:cs="Times New Roman"/>
          <w:b/>
        </w:rPr>
      </w:pPr>
    </w:p>
    <w:p w14:paraId="342E11ED" w14:textId="77777777" w:rsidR="00267486" w:rsidRDefault="00267486" w:rsidP="0086076B">
      <w:pPr>
        <w:spacing w:line="480" w:lineRule="auto"/>
        <w:jc w:val="center"/>
        <w:rPr>
          <w:rFonts w:ascii="Times New Roman" w:hAnsi="Times New Roman" w:cs="Times New Roman"/>
          <w:b/>
        </w:rPr>
      </w:pPr>
    </w:p>
    <w:p w14:paraId="4C2F8C5F" w14:textId="77777777" w:rsidR="0086076B" w:rsidRDefault="00D06116" w:rsidP="0086076B">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475726A3" w:rsidR="007633F7" w:rsidRPr="00052255" w:rsidRDefault="008D5EDB" w:rsidP="00052255">
      <w:pPr>
        <w:spacing w:line="480" w:lineRule="auto"/>
        <w:ind w:firstLine="720"/>
        <w:rPr>
          <w:rFonts w:ascii="Times New Roman" w:hAnsi="Times New Roman" w:cs="Times New Roman"/>
          <w:b/>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lastRenderedPageBreak/>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777777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10356BE4" w14:textId="77777777" w:rsidR="00C13E04" w:rsidRDefault="00C13E04" w:rsidP="008B33D5">
      <w:pPr>
        <w:spacing w:line="480" w:lineRule="auto"/>
        <w:ind w:firstLine="720"/>
        <w:rPr>
          <w:rFonts w:ascii="Times New Roman" w:hAnsi="Times New Roman" w:cs="Times New Roman"/>
        </w:rPr>
      </w:pPr>
    </w:p>
    <w:p w14:paraId="27C3239B" w14:textId="77777777" w:rsidR="00C65FE9" w:rsidRDefault="00C65FE9" w:rsidP="008B33D5">
      <w:pPr>
        <w:spacing w:line="480" w:lineRule="auto"/>
        <w:ind w:firstLine="720"/>
        <w:rPr>
          <w:rFonts w:ascii="Times New Roman" w:hAnsi="Times New Roman" w:cs="Times New Roman"/>
        </w:rPr>
      </w:pPr>
    </w:p>
    <w:p w14:paraId="0439A83C" w14:textId="77777777" w:rsidR="00C65FE9" w:rsidRDefault="00C65FE9" w:rsidP="008B33D5">
      <w:pPr>
        <w:spacing w:line="480" w:lineRule="auto"/>
        <w:ind w:firstLine="720"/>
        <w:rPr>
          <w:rFonts w:ascii="Times New Roman" w:hAnsi="Times New Roman" w:cs="Times New Roman"/>
        </w:rPr>
      </w:pPr>
    </w:p>
    <w:p w14:paraId="32F7BEBE" w14:textId="77777777" w:rsidR="00C65FE9" w:rsidRDefault="00C65FE9" w:rsidP="008B33D5">
      <w:pPr>
        <w:spacing w:line="480" w:lineRule="auto"/>
        <w:ind w:firstLine="720"/>
        <w:rPr>
          <w:rFonts w:ascii="Times New Roman" w:hAnsi="Times New Roman" w:cs="Times New Roman"/>
        </w:rPr>
      </w:pPr>
    </w:p>
    <w:p w14:paraId="655D5AA9" w14:textId="77777777" w:rsidR="00C65FE9" w:rsidRDefault="00C65FE9" w:rsidP="008B33D5">
      <w:pPr>
        <w:spacing w:line="480" w:lineRule="auto"/>
        <w:ind w:firstLine="720"/>
        <w:rPr>
          <w:rFonts w:ascii="Times New Roman" w:hAnsi="Times New Roman" w:cs="Times New Roman"/>
        </w:rPr>
      </w:pPr>
    </w:p>
    <w:p w14:paraId="496BE4DA" w14:textId="77777777" w:rsidR="00C65FE9" w:rsidRDefault="00C65FE9" w:rsidP="008B33D5">
      <w:pPr>
        <w:spacing w:line="480" w:lineRule="auto"/>
        <w:ind w:firstLine="720"/>
        <w:rPr>
          <w:rFonts w:ascii="Times New Roman" w:hAnsi="Times New Roman" w:cs="Times New Roman"/>
        </w:rPr>
      </w:pPr>
    </w:p>
    <w:p w14:paraId="4B3768C5" w14:textId="77777777" w:rsidR="00C65FE9" w:rsidRDefault="00C65FE9" w:rsidP="008B33D5">
      <w:pPr>
        <w:spacing w:line="480" w:lineRule="auto"/>
        <w:ind w:firstLine="720"/>
        <w:rPr>
          <w:rFonts w:ascii="Times New Roman" w:hAnsi="Times New Roman" w:cs="Times New Roman"/>
        </w:rPr>
      </w:pPr>
    </w:p>
    <w:p w14:paraId="27BB24C9" w14:textId="77777777" w:rsidR="00C65FE9" w:rsidRDefault="00C65FE9" w:rsidP="008B33D5">
      <w:pPr>
        <w:spacing w:line="480" w:lineRule="auto"/>
        <w:ind w:firstLine="720"/>
        <w:rPr>
          <w:rFonts w:ascii="Times New Roman" w:hAnsi="Times New Roman" w:cs="Times New Roman"/>
        </w:rPr>
      </w:pPr>
    </w:p>
    <w:p w14:paraId="517EF6FB" w14:textId="77777777" w:rsidR="00C65FE9" w:rsidRDefault="00C65FE9" w:rsidP="008B33D5">
      <w:pPr>
        <w:spacing w:line="480" w:lineRule="auto"/>
        <w:ind w:firstLine="720"/>
        <w:rPr>
          <w:rFonts w:ascii="Times New Roman" w:hAnsi="Times New Roman" w:cs="Times New Roman"/>
        </w:rPr>
      </w:pPr>
    </w:p>
    <w:p w14:paraId="0ED5CB5C" w14:textId="77777777" w:rsidR="00C65FE9" w:rsidRDefault="00C65FE9" w:rsidP="008B33D5">
      <w:pPr>
        <w:spacing w:line="480" w:lineRule="auto"/>
        <w:ind w:firstLine="720"/>
        <w:rPr>
          <w:rFonts w:ascii="Times New Roman" w:hAnsi="Times New Roman" w:cs="Times New Roman"/>
        </w:rPr>
      </w:pPr>
    </w:p>
    <w:p w14:paraId="061BEBE3" w14:textId="5B3EB869" w:rsidR="005E65AE" w:rsidRPr="008B33D5" w:rsidRDefault="00BC3F6C" w:rsidP="008B33D5">
      <w:pPr>
        <w:spacing w:line="480" w:lineRule="auto"/>
        <w:ind w:firstLine="720"/>
        <w:rPr>
          <w:rFonts w:ascii="Times New Roman" w:hAnsi="Times New Roman" w:cs="Times New Roman"/>
        </w:rPr>
      </w:pPr>
      <w:r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20F585D4"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7B64F14C"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w:t>
      </w:r>
      <w:r w:rsidR="00A64B85">
        <w:rPr>
          <w:rFonts w:ascii="Times New Roman" w:hAnsi="Times New Roman" w:cs="Times New Roman"/>
        </w:rPr>
        <w:lastRenderedPageBreak/>
        <w:t xml:space="preserve">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w:t>
      </w:r>
      <w:r w:rsidR="000C1223">
        <w:rPr>
          <w:rFonts w:ascii="Times New Roman" w:hAnsi="Times New Roman" w:cs="Times New Roman"/>
        </w:rPr>
        <w:lastRenderedPageBreak/>
        <w:t xml:space="preserve">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4897B0E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my hypothesis and sheds light on the observed variation within the overall trend of lower basic assistance spending. </w:t>
      </w:r>
    </w:p>
    <w:p w14:paraId="41F06B3C" w14:textId="738DA574"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lastRenderedPageBreak/>
        <w:t xml:space="preserve">As discussed above, the influence of the work participation requirement on basic assistance spending is theoretically ambiguous. 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4008AF74"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w:t>
      </w:r>
      <w:r w:rsidR="00672DC3">
        <w:rPr>
          <w:rFonts w:ascii="Times New Roman" w:hAnsi="Times New Roman" w:cs="Times New Roman"/>
        </w:rPr>
        <w:t xml:space="preserve">more </w:t>
      </w:r>
      <w:r w:rsidR="004D260C">
        <w:rPr>
          <w:rFonts w:ascii="Times New Roman" w:hAnsi="Times New Roman" w:cs="Times New Roman"/>
        </w:rPr>
        <w:t>conservative state governments. Such a finding corresponds to my hypothesis</w:t>
      </w:r>
      <w:r w:rsidR="007741D8">
        <w:rPr>
          <w:rFonts w:ascii="Times New Roman" w:hAnsi="Times New Roman" w:cs="Times New Roman"/>
        </w:rPr>
        <w:t xml:space="preserve"> concerning 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 xml:space="preserve">respond to the aggregate decrease in basic assistance </w:t>
      </w:r>
      <w:r w:rsidR="005C0C15">
        <w:rPr>
          <w:rFonts w:ascii="Times New Roman" w:hAnsi="Times New Roman" w:cs="Times New Roman"/>
        </w:rPr>
        <w:lastRenderedPageBreak/>
        <w:t>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42C05359"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w:t>
      </w:r>
      <w:r w:rsidR="00672DC3">
        <w:rPr>
          <w:rFonts w:ascii="Times New Roman" w:hAnsi="Times New Roman" w:cs="Times New Roman"/>
        </w:rPr>
        <w:t>has considered</w:t>
      </w:r>
      <w:r>
        <w:rPr>
          <w:rFonts w:ascii="Times New Roman" w:hAnsi="Times New Roman" w:cs="Times New Roman"/>
        </w:rPr>
        <w:t xml:space="preserve">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I used TANF expenditure data to argue that the dominant trend since the passage of the PRWORA is the reduction in proportional basic assistance expenditures. States utilized PRWORA’s devolution of spending authority and TANF’s broad statutory goals to reduce spending on</w:t>
      </w:r>
      <w:r w:rsidR="00672DC3">
        <w:rPr>
          <w:rFonts w:ascii="Times New Roman" w:hAnsi="Times New Roman" w:cs="Times New Roman"/>
        </w:rPr>
        <w:t xml:space="preserve"> direct</w:t>
      </w:r>
      <w:r w:rsidR="00C22A7D">
        <w:rPr>
          <w:rFonts w:ascii="Times New Roman" w:hAnsi="Times New Roman" w:cs="Times New Roman"/>
        </w:rPr>
        <w:t xml:space="preserve">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2B551545"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w:t>
      </w:r>
      <w:r w:rsidR="00672DC3">
        <w:rPr>
          <w:rFonts w:ascii="Times New Roman" w:hAnsi="Times New Roman" w:cs="Times New Roman"/>
        </w:rPr>
        <w:t xml:space="preserve">my findings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58BAC634" w:rsidR="00A60D2D" w:rsidRPr="005507E7" w:rsidRDefault="00251D44"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At the same time as my findings </w:t>
      </w:r>
      <w:r w:rsidR="0039779C">
        <w:rPr>
          <w:rFonts w:ascii="Times New Roman" w:hAnsi="Times New Roman" w:cs="Times New Roman"/>
        </w:rPr>
        <w:t xml:space="preserve">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 </w:t>
      </w:r>
      <w:r>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Databook: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19:57:00Z" w:initials="GB">
    <w:p w14:paraId="37F6DED2" w14:textId="454BD384" w:rsidR="009F3A0A" w:rsidRDefault="009F3A0A">
      <w:pPr>
        <w:pStyle w:val="CommentText"/>
      </w:pPr>
      <w:r>
        <w:rPr>
          <w:rStyle w:val="CommentReference"/>
        </w:rPr>
        <w:annotationRef/>
      </w:r>
      <w:r>
        <w:t>Add 98/13 slope chart and update data in top ten/bottom ten – differences between code and R probably because of dropping 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F6D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F6DED2" w16cid:durableId="1EE653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FBD0E" w14:textId="77777777" w:rsidR="004A50BE" w:rsidRDefault="004A50BE" w:rsidP="00D44995">
      <w:r>
        <w:separator/>
      </w:r>
    </w:p>
  </w:endnote>
  <w:endnote w:type="continuationSeparator" w:id="0">
    <w:p w14:paraId="1C0D9B76" w14:textId="77777777" w:rsidR="004A50BE" w:rsidRDefault="004A50BE"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115B" w14:textId="77777777" w:rsidR="004A50BE" w:rsidRDefault="004A50BE" w:rsidP="00D44995">
      <w:r>
        <w:separator/>
      </w:r>
    </w:p>
  </w:footnote>
  <w:footnote w:type="continuationSeparator" w:id="0">
    <w:p w14:paraId="495F82A9" w14:textId="77777777" w:rsidR="004A50BE" w:rsidRDefault="004A50BE" w:rsidP="00D44995">
      <w:r>
        <w:continuationSeparator/>
      </w:r>
    </w:p>
  </w:footnote>
  <w:footnote w:id="1">
    <w:p w14:paraId="72EE6215" w14:textId="4861E272"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9E3636" w:rsidRPr="006A5C61" w:rsidRDefault="009E3636"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9E3636" w:rsidRPr="006A5C61" w:rsidRDefault="009E3636"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9E3636" w:rsidRDefault="009E3636">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9E3636" w:rsidRPr="006A5C61" w:rsidRDefault="009E3636"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9E3636" w:rsidRPr="006A5C61" w:rsidRDefault="009E363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9E3636" w:rsidRPr="006A5C61" w:rsidRDefault="009E3636"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9E3636" w:rsidRPr="00D52021" w:rsidRDefault="009E3636">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9E3636" w:rsidRDefault="009E3636"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9E3636" w:rsidRDefault="009E3636"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9E3636" w:rsidRPr="00431CC7" w:rsidRDefault="009E3636"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9E3636" w:rsidRPr="00431CC7" w:rsidRDefault="009E3636"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255"/>
    <w:rsid w:val="00052FD1"/>
    <w:rsid w:val="00055D6B"/>
    <w:rsid w:val="00056816"/>
    <w:rsid w:val="00056E54"/>
    <w:rsid w:val="0005740A"/>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47"/>
    <w:rsid w:val="000A57F9"/>
    <w:rsid w:val="000B5092"/>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E74A5"/>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376E"/>
    <w:rsid w:val="0015481D"/>
    <w:rsid w:val="00154D4A"/>
    <w:rsid w:val="00155276"/>
    <w:rsid w:val="00156B98"/>
    <w:rsid w:val="001577B0"/>
    <w:rsid w:val="00157DB6"/>
    <w:rsid w:val="00162373"/>
    <w:rsid w:val="0016243D"/>
    <w:rsid w:val="00165CBB"/>
    <w:rsid w:val="00173761"/>
    <w:rsid w:val="00173C53"/>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E73A4"/>
    <w:rsid w:val="001F1BA3"/>
    <w:rsid w:val="001F2897"/>
    <w:rsid w:val="001F2A81"/>
    <w:rsid w:val="001F3C3D"/>
    <w:rsid w:val="002005C1"/>
    <w:rsid w:val="0020184C"/>
    <w:rsid w:val="0020292A"/>
    <w:rsid w:val="00202E70"/>
    <w:rsid w:val="00207F0B"/>
    <w:rsid w:val="002124A0"/>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43ED"/>
    <w:rsid w:val="00275EDF"/>
    <w:rsid w:val="0028018E"/>
    <w:rsid w:val="00281B69"/>
    <w:rsid w:val="00282528"/>
    <w:rsid w:val="0028511E"/>
    <w:rsid w:val="00285224"/>
    <w:rsid w:val="00285FCA"/>
    <w:rsid w:val="00286288"/>
    <w:rsid w:val="00290A74"/>
    <w:rsid w:val="00291E43"/>
    <w:rsid w:val="00292C47"/>
    <w:rsid w:val="0029342F"/>
    <w:rsid w:val="00293630"/>
    <w:rsid w:val="0029451E"/>
    <w:rsid w:val="00294858"/>
    <w:rsid w:val="00295091"/>
    <w:rsid w:val="002959F3"/>
    <w:rsid w:val="002961D2"/>
    <w:rsid w:val="002A04B9"/>
    <w:rsid w:val="002A2FD1"/>
    <w:rsid w:val="002A3AED"/>
    <w:rsid w:val="002A61FE"/>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FC0"/>
    <w:rsid w:val="002E501C"/>
    <w:rsid w:val="002E76E7"/>
    <w:rsid w:val="002F2F14"/>
    <w:rsid w:val="002F2FB3"/>
    <w:rsid w:val="002F387E"/>
    <w:rsid w:val="002F5648"/>
    <w:rsid w:val="002F617A"/>
    <w:rsid w:val="002F69D6"/>
    <w:rsid w:val="003012F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3C89"/>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B61"/>
    <w:rsid w:val="00431CC7"/>
    <w:rsid w:val="00431D41"/>
    <w:rsid w:val="00432C36"/>
    <w:rsid w:val="00441AD7"/>
    <w:rsid w:val="004441DD"/>
    <w:rsid w:val="00445397"/>
    <w:rsid w:val="00446FEE"/>
    <w:rsid w:val="00451B89"/>
    <w:rsid w:val="004544E2"/>
    <w:rsid w:val="004548BF"/>
    <w:rsid w:val="00454C40"/>
    <w:rsid w:val="00454F2F"/>
    <w:rsid w:val="00455003"/>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4281"/>
    <w:rsid w:val="00475258"/>
    <w:rsid w:val="00476027"/>
    <w:rsid w:val="0047631F"/>
    <w:rsid w:val="0047677D"/>
    <w:rsid w:val="00476E90"/>
    <w:rsid w:val="00477950"/>
    <w:rsid w:val="004804C5"/>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0BE"/>
    <w:rsid w:val="004A57DC"/>
    <w:rsid w:val="004A6417"/>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4093"/>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853"/>
    <w:rsid w:val="00583057"/>
    <w:rsid w:val="00583C6D"/>
    <w:rsid w:val="0058523E"/>
    <w:rsid w:val="00585661"/>
    <w:rsid w:val="00586F31"/>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E65AE"/>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5036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2DC3"/>
    <w:rsid w:val="00674B3B"/>
    <w:rsid w:val="00676E3C"/>
    <w:rsid w:val="00680BB9"/>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5E40"/>
    <w:rsid w:val="006B75E5"/>
    <w:rsid w:val="006B775B"/>
    <w:rsid w:val="006C006D"/>
    <w:rsid w:val="006C325E"/>
    <w:rsid w:val="006C32E1"/>
    <w:rsid w:val="006C4133"/>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21C"/>
    <w:rsid w:val="00780E27"/>
    <w:rsid w:val="00781309"/>
    <w:rsid w:val="007819DF"/>
    <w:rsid w:val="00784486"/>
    <w:rsid w:val="00784923"/>
    <w:rsid w:val="00784D97"/>
    <w:rsid w:val="00785D75"/>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6F5C"/>
    <w:rsid w:val="007D7A7B"/>
    <w:rsid w:val="007E10FA"/>
    <w:rsid w:val="007E2111"/>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4E22"/>
    <w:rsid w:val="00855ABC"/>
    <w:rsid w:val="00855CFC"/>
    <w:rsid w:val="008567AC"/>
    <w:rsid w:val="0086076B"/>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3D5"/>
    <w:rsid w:val="008B3E75"/>
    <w:rsid w:val="008B3F46"/>
    <w:rsid w:val="008B4012"/>
    <w:rsid w:val="008B448D"/>
    <w:rsid w:val="008B5820"/>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2824"/>
    <w:rsid w:val="00923302"/>
    <w:rsid w:val="009268AC"/>
    <w:rsid w:val="00926E17"/>
    <w:rsid w:val="009275AF"/>
    <w:rsid w:val="00927B1A"/>
    <w:rsid w:val="009330D3"/>
    <w:rsid w:val="009332A0"/>
    <w:rsid w:val="00933F86"/>
    <w:rsid w:val="00934729"/>
    <w:rsid w:val="00937B98"/>
    <w:rsid w:val="00937BBC"/>
    <w:rsid w:val="00937E0A"/>
    <w:rsid w:val="00940B40"/>
    <w:rsid w:val="00940D74"/>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788D"/>
    <w:rsid w:val="009D0589"/>
    <w:rsid w:val="009D20AB"/>
    <w:rsid w:val="009D3E8F"/>
    <w:rsid w:val="009D62A1"/>
    <w:rsid w:val="009D7E4F"/>
    <w:rsid w:val="009E1F04"/>
    <w:rsid w:val="009E2452"/>
    <w:rsid w:val="009E3636"/>
    <w:rsid w:val="009E3740"/>
    <w:rsid w:val="009E68DE"/>
    <w:rsid w:val="009F1D7B"/>
    <w:rsid w:val="009F3A0A"/>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34B"/>
    <w:rsid w:val="00A33A63"/>
    <w:rsid w:val="00A33FF8"/>
    <w:rsid w:val="00A35188"/>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3DC4"/>
    <w:rsid w:val="00A84BB3"/>
    <w:rsid w:val="00A855ED"/>
    <w:rsid w:val="00A85D98"/>
    <w:rsid w:val="00A872DF"/>
    <w:rsid w:val="00A910C7"/>
    <w:rsid w:val="00A919D2"/>
    <w:rsid w:val="00A93ED1"/>
    <w:rsid w:val="00A94409"/>
    <w:rsid w:val="00A95519"/>
    <w:rsid w:val="00A97401"/>
    <w:rsid w:val="00AA157A"/>
    <w:rsid w:val="00AA2F83"/>
    <w:rsid w:val="00AA47EB"/>
    <w:rsid w:val="00AB19FE"/>
    <w:rsid w:val="00AB2327"/>
    <w:rsid w:val="00AB27D8"/>
    <w:rsid w:val="00AB4EC1"/>
    <w:rsid w:val="00AB504A"/>
    <w:rsid w:val="00AC0275"/>
    <w:rsid w:val="00AC14B7"/>
    <w:rsid w:val="00AC2375"/>
    <w:rsid w:val="00AC2E68"/>
    <w:rsid w:val="00AC4DC0"/>
    <w:rsid w:val="00AC58D6"/>
    <w:rsid w:val="00AD0BD6"/>
    <w:rsid w:val="00AD0E57"/>
    <w:rsid w:val="00AD14E5"/>
    <w:rsid w:val="00AD190C"/>
    <w:rsid w:val="00AD45CB"/>
    <w:rsid w:val="00AD4DF1"/>
    <w:rsid w:val="00AD6817"/>
    <w:rsid w:val="00AE0957"/>
    <w:rsid w:val="00AE2738"/>
    <w:rsid w:val="00AE3B08"/>
    <w:rsid w:val="00AE5552"/>
    <w:rsid w:val="00AE79F5"/>
    <w:rsid w:val="00AF0269"/>
    <w:rsid w:val="00AF0C3E"/>
    <w:rsid w:val="00AF2011"/>
    <w:rsid w:val="00AF2E24"/>
    <w:rsid w:val="00AF3F1B"/>
    <w:rsid w:val="00AF3FFB"/>
    <w:rsid w:val="00AF4CE4"/>
    <w:rsid w:val="00AF4E6F"/>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034F"/>
    <w:rsid w:val="00B816A5"/>
    <w:rsid w:val="00B84436"/>
    <w:rsid w:val="00B909BB"/>
    <w:rsid w:val="00B91F7C"/>
    <w:rsid w:val="00B92DDF"/>
    <w:rsid w:val="00B96CD3"/>
    <w:rsid w:val="00B97248"/>
    <w:rsid w:val="00BA0D6A"/>
    <w:rsid w:val="00BA15A0"/>
    <w:rsid w:val="00BA2D13"/>
    <w:rsid w:val="00BA4A0B"/>
    <w:rsid w:val="00BA5C09"/>
    <w:rsid w:val="00BA65C1"/>
    <w:rsid w:val="00BA65F8"/>
    <w:rsid w:val="00BA6862"/>
    <w:rsid w:val="00BA763A"/>
    <w:rsid w:val="00BB04EB"/>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4C3E"/>
    <w:rsid w:val="00BC5E10"/>
    <w:rsid w:val="00BC7E50"/>
    <w:rsid w:val="00BC7FF6"/>
    <w:rsid w:val="00BD326C"/>
    <w:rsid w:val="00BD66D8"/>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45E1"/>
    <w:rsid w:val="00CB5EE9"/>
    <w:rsid w:val="00CB7721"/>
    <w:rsid w:val="00CC33FB"/>
    <w:rsid w:val="00CC3495"/>
    <w:rsid w:val="00CC5653"/>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48DA"/>
    <w:rsid w:val="00DD6536"/>
    <w:rsid w:val="00DD6FF0"/>
    <w:rsid w:val="00DE028E"/>
    <w:rsid w:val="00DE16CD"/>
    <w:rsid w:val="00DE2013"/>
    <w:rsid w:val="00DE2CF9"/>
    <w:rsid w:val="00DE35F8"/>
    <w:rsid w:val="00DE4E95"/>
    <w:rsid w:val="00DE5822"/>
    <w:rsid w:val="00DE78F3"/>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2669E"/>
    <w:rsid w:val="00E30EA0"/>
    <w:rsid w:val="00E3192E"/>
    <w:rsid w:val="00E32098"/>
    <w:rsid w:val="00E32F57"/>
    <w:rsid w:val="00E342DA"/>
    <w:rsid w:val="00E3446C"/>
    <w:rsid w:val="00E3470A"/>
    <w:rsid w:val="00E34FB6"/>
    <w:rsid w:val="00E35E24"/>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819E2"/>
    <w:rsid w:val="00E83FBF"/>
    <w:rsid w:val="00E84BC3"/>
    <w:rsid w:val="00E84E59"/>
    <w:rsid w:val="00E86A3B"/>
    <w:rsid w:val="00E879D6"/>
    <w:rsid w:val="00E90134"/>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4249"/>
    <w:rsid w:val="00EE7B36"/>
    <w:rsid w:val="00EF182E"/>
    <w:rsid w:val="00EF4318"/>
    <w:rsid w:val="00EF6D78"/>
    <w:rsid w:val="00EF6F1D"/>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6AB7"/>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A1E9A6-7862-2545-ABFC-49A5914AD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40</Pages>
  <Words>9875</Words>
  <Characters>56293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9</cp:revision>
  <cp:lastPrinted>2018-02-08T01:13:00Z</cp:lastPrinted>
  <dcterms:created xsi:type="dcterms:W3CDTF">2018-03-11T19:16:00Z</dcterms:created>
  <dcterms:modified xsi:type="dcterms:W3CDTF">2018-07-05T22:37:00Z</dcterms:modified>
</cp:coreProperties>
</file>