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110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 Plan for Academic Year Odd Semester 2021 – 2022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faculty member:</w:t>
        <w:tab/>
        <w:t xml:space="preserve">Dr Pradeepkumar Suryawanshi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Mechanical Engineering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 and Name: </w:t>
        <w:tab/>
        <w:t xml:space="preserve">MEC 801 – Design of Mechanical Systems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Semester: B.E. SEM VIII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tl w:val="0"/>
              </w:rPr>
              <w:t xml:space="preserve">Scope and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To familiarize with the concept of system and methodology of system design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 To study system design of various systems such as snatch block, belt conveyors, engine system, pumps and machine tool gearbox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662"/>
        <w:gridCol w:w="1559"/>
        <w:tblGridChange w:id="0">
          <w:tblGrid>
            <w:gridCol w:w="1985"/>
            <w:gridCol w:w="6662"/>
            <w:gridCol w:w="1559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701.1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Identify the different parts of the hoisting mechanism, belt conveyors, gear boxes, diesel &amp; petrol engine and pumps.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701.2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Explain the operating principles of Hoisting mechanism, belt conveyors, gear boxes, diesel &amp; petrol engine and pumps.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701.3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Use the basic components to form a suitable power transmission system to satisfy given requirements.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701.4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Finalize the dimensions of the system components.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701.5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S</w:t>
            </w:r>
            <w:r w:rsidDel="00000000" w:rsidR="00000000" w:rsidRPr="00000000">
              <w:rPr>
                <w:rtl w:val="0"/>
              </w:rPr>
              <w:t xml:space="preserve">elect appropriate prime movers for the system.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701.6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Design the hoisting mechanism, belt conveyors, gear boxes, diesel &amp; petrol engine and pumps with a specific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Understanding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Appling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Text Book/</w:t>
            </w:r>
          </w:p>
          <w:p w:rsidR="00000000" w:rsidDel="00000000" w:rsidP="00000000" w:rsidRDefault="00000000" w:rsidRPr="00000000" w14:paraId="00000025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Johnson R.C., .Mechanical Design Synthesis with Optmisation Applications., Von- Nostrand-Reynold Pub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Design· An Integrated Approach . Robert L. Norton – Pearson education.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Handling Equipments by N. Rudenko, Peace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Desgin by Reshetov, Mir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Karassik, I., et al., Pumps Handbook, McGraw-Hill, New York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2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of Machine Elements - V.B. Banadari, Tata McGraw Hill Publication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Design Data: Data Book of Engineers by PSG College, Kalaikathir Achchagam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For Design of Engine parts, Design Data by Kale A. V.and Khandare S.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Gear Design Handbook- Gitin Maitra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1.0" w:type="dxa"/>
        <w:jc w:val="left"/>
        <w:tblInd w:w="-21.999999999999993" w:type="dxa"/>
        <w:tblLayout w:type="fixed"/>
        <w:tblLook w:val="0400"/>
      </w:tblPr>
      <w:tblGrid>
        <w:gridCol w:w="7755"/>
        <w:gridCol w:w="2466"/>
        <w:tblGridChange w:id="0">
          <w:tblGrid>
            <w:gridCol w:w="7755"/>
            <w:gridCol w:w="24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Scheme  of Evaluation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hrs/wk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Theory paper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Internal Assessment (Average of Two Tests)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Term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Total 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100 marks</w:t>
            </w:r>
          </w:p>
        </w:tc>
      </w:tr>
    </w:tbl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0"/>
        <w:gridCol w:w="3623"/>
        <w:gridCol w:w="1276"/>
        <w:gridCol w:w="1134"/>
        <w:gridCol w:w="3172"/>
        <w:tblGridChange w:id="0">
          <w:tblGrid>
            <w:gridCol w:w="1070"/>
            <w:gridCol w:w="3623"/>
            <w:gridCol w:w="1276"/>
            <w:gridCol w:w="1134"/>
            <w:gridCol w:w="317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Teaching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Module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Planned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Actual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Methodology &amp; Morphology of design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chapter will introduce the students to basics of </w:t>
            </w:r>
            <w:r w:rsidDel="00000000" w:rsidR="00000000" w:rsidRPr="00000000">
              <w:rPr>
                <w:rtl w:val="0"/>
              </w:rPr>
              <w:t xml:space="preserve">optimum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Design of Transmission Gearbox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students will be able to design single and two stage gear box with spur, helical, bevel and worm &amp; worm wheels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of Hoisting mechanism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students will be able to understand and know the various types of Material handling Equipment and on that basis design an appropriate hoisting 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of belt Conveyors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know belt conveying equipment &amp; various parts, and design an appropriate belt conveyor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Engine Design (Petrol and Diesel)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the basic parameters of the petrol and diesel engine, get familiar with design data book (KK) and design engines for a given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of Pumps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function, concepts and different parts of gear and centrifugal pump, and design these pumps.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CO-PO Mapping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GAP Identified: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 Practical approach to design of mechanical systems</w:t>
      </w:r>
    </w:p>
    <w:p w:rsidR="00000000" w:rsidDel="00000000" w:rsidP="00000000" w:rsidRDefault="00000000" w:rsidRPr="00000000" w14:paraId="0000012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Matlab programming for design problems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3. Remaining current with latest design and developments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Activities Planned: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1. Guest lecture by experts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2. Teaching Matlab programming for design problems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3. Assignment on review of a Research papers on chosen topic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Revised CO-PO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Tools:</w:t>
      </w:r>
    </w:p>
    <w:tbl>
      <w:tblPr>
        <w:tblStyle w:val="Table8"/>
        <w:tblW w:w="9562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2856"/>
        <w:gridCol w:w="2856"/>
        <w:gridCol w:w="2856"/>
        <w:tblGridChange w:id="0">
          <w:tblGrid>
            <w:gridCol w:w="994"/>
            <w:gridCol w:w="2856"/>
            <w:gridCol w:w="2856"/>
            <w:gridCol w:w="2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Attainment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 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Assignment,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Assignment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Mini-Project,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assessment of mini projects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Levels:</w:t>
      </w:r>
    </w:p>
    <w:tbl>
      <w:tblPr>
        <w:tblStyle w:val="Table9"/>
        <w:tblW w:w="4533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3539"/>
        <w:tblGridChange w:id="0">
          <w:tblGrid>
            <w:gridCol w:w="994"/>
            <w:gridCol w:w="35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70 % Students score above 40%  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and Signature of the Faculty: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Name of the Faculty:  Dr Pradeepkumar Suryawanshi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402"/>
        <w:gridCol w:w="1675"/>
        <w:gridCol w:w="2276"/>
        <w:tblGridChange w:id="0">
          <w:tblGrid>
            <w:gridCol w:w="2943"/>
            <w:gridCol w:w="3402"/>
            <w:gridCol w:w="1675"/>
            <w:gridCol w:w="2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of the 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Dr Pradeepkumar Suryawanshi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Academics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Dr Sudhakar Mande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9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DBIT/TLP/Course File/Doc-1/Rev.2/01.01.2024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296.000000000002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809"/>
      <w:gridCol w:w="8487"/>
      <w:tblGridChange w:id="0">
        <w:tblGrid>
          <w:gridCol w:w="1809"/>
          <w:gridCol w:w="848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drawing>
              <wp:inline distB="0" distT="0" distL="0" distR="0">
                <wp:extent cx="676275" cy="6762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The Bombay Salesian Society’s</w:t>
          </w:r>
        </w:p>
        <w:p w:rsidR="00000000" w:rsidDel="00000000" w:rsidP="00000000" w:rsidRDefault="00000000" w:rsidRPr="00000000" w14:paraId="00000217">
          <w:pP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DON BOSCO INSTITUTE OF TECHNOLOGY, MUMBAI - 400 070</w:t>
          </w:r>
        </w:p>
        <w:p w:rsidR="00000000" w:rsidDel="00000000" w:rsidP="00000000" w:rsidRDefault="00000000" w:rsidRPr="00000000" w14:paraId="000002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ascii="Arial" w:cs="Traditional Arabic" w:hAnsi="Arial"/>
      <w:b w:val="1"/>
      <w:bCs w:val="1"/>
      <w:i w:val="1"/>
      <w:iCs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pPr>
      <w:ind w:left="360"/>
    </w:pPr>
    <w:rPr>
      <w:rFonts w:cs="Traditional Arabic"/>
      <w:b w:val="1"/>
      <w:bCs w:val="1"/>
      <w:i w:val="1"/>
      <w:iCs w:val="1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" w:customStyle="1">
    <w:name w:val="st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266A8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66A8A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1sFKMJCX8B/lphfNcSFp0x65w==">CgMxLjAyCGguZ2pkZ3hzOAByITFrRGtkZFZIY01lSW9RTzRVdGVtaWU2VUVBY0xVdXJjWA==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2024-11-11T09:12:00Z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