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Default="005D0457" w:rsidP="008B6580">
      <w:pPr>
        <w:pStyle w:val="3"/>
        <w:rPr>
          <w:rtl/>
        </w:rPr>
      </w:pPr>
    </w:p>
    <w:p w:rsidR="008B6580" w:rsidRDefault="006B53A8" w:rsidP="008B6580">
      <w:pPr>
        <w:pStyle w:val="3"/>
        <w:rPr>
          <w:rtl/>
        </w:rPr>
      </w:pPr>
      <w:r>
        <w:rPr>
          <w:rFonts w:hint="cs"/>
          <w:rtl/>
        </w:rPr>
        <w:t>תיאור קצר של הפיצ'רים שבחרנו לממש בתרגיל הקודם:</w:t>
      </w:r>
    </w:p>
    <w:p w:rsidR="00DB1284" w:rsidRPr="00DB1284" w:rsidRDefault="00DB1284" w:rsidP="00DB1284">
      <w:pPr>
        <w:numPr>
          <w:ilvl w:val="0"/>
          <w:numId w:val="1"/>
        </w:numPr>
        <w:spacing w:after="0" w:line="240" w:lineRule="auto"/>
      </w:pPr>
      <w:r w:rsidRPr="00DB1284">
        <w:rPr>
          <w:rFonts w:hint="cs"/>
          <w:rtl/>
        </w:rPr>
        <w:t xml:space="preserve">סינון סטטוסים של החברים של המשתמש ע"י מילת (או משפט) מפתח. </w:t>
      </w:r>
    </w:p>
    <w:p w:rsidR="00DB1284" w:rsidRPr="00DB1284" w:rsidRDefault="00DB1284" w:rsidP="00DB1284">
      <w:pPr>
        <w:spacing w:after="0" w:line="240" w:lineRule="auto"/>
        <w:ind w:left="720"/>
        <w:rPr>
          <w:rtl/>
        </w:rPr>
      </w:pPr>
      <w:r w:rsidRPr="00DB1284">
        <w:rPr>
          <w:rFonts w:hint="cs"/>
          <w:rtl/>
        </w:rPr>
        <w:t>כיום לא ניתן לסנן את הסטטוסים של החברים ע"י מילת חיפוש, לדוגמא, אם מעניין אותי לראות מי מדבר על "חוק הלאום" מהחברים שלי, אני יכול להכניס את זה לשורת הטקסט ולאחר לחיצה על כפתור "</w:t>
      </w:r>
      <w:r w:rsidRPr="00DB1284">
        <w:t>filter</w:t>
      </w:r>
      <w:r w:rsidRPr="00DB1284">
        <w:rPr>
          <w:rFonts w:hint="cs"/>
          <w:rtl/>
        </w:rPr>
        <w:t>" לקבל את כל הסטטוסים של חבריי שמכילים את הביטוי "חוק הלאום".</w:t>
      </w:r>
    </w:p>
    <w:p w:rsidR="00DB1284" w:rsidRPr="00DB1284" w:rsidRDefault="00DB1284" w:rsidP="00DB1284">
      <w:pPr>
        <w:spacing w:after="0" w:line="240" w:lineRule="auto"/>
        <w:ind w:left="720"/>
        <w:rPr>
          <w:rtl/>
        </w:rPr>
      </w:pPr>
      <w:r w:rsidRPr="00DB1284">
        <w:rPr>
          <w:rFonts w:hint="cs"/>
          <w:rtl/>
        </w:rPr>
        <w:t>לאחר קבלת הסטטוסים אפשר ללחוץ על הסטטוס ולראות מי רשם אותו (וכמובן את התמונה שלו).</w:t>
      </w:r>
    </w:p>
    <w:p w:rsidR="00DB1284" w:rsidRPr="00DB1284" w:rsidRDefault="00DB1284" w:rsidP="00DB1284">
      <w:pPr>
        <w:numPr>
          <w:ilvl w:val="0"/>
          <w:numId w:val="1"/>
        </w:numPr>
        <w:spacing w:after="0" w:line="240" w:lineRule="auto"/>
      </w:pPr>
      <w:r w:rsidRPr="00DB1284">
        <w:rPr>
          <w:rFonts w:hint="cs"/>
          <w:rtl/>
        </w:rPr>
        <w:t>קבלת כל האיבנטים של החברים שלי במקום אחד.</w:t>
      </w:r>
    </w:p>
    <w:p w:rsidR="00DB1284" w:rsidRPr="00DB1284" w:rsidRDefault="00DB1284" w:rsidP="00DB1284">
      <w:pPr>
        <w:spacing w:after="0" w:line="240" w:lineRule="auto"/>
        <w:ind w:left="720"/>
        <w:rPr>
          <w:rtl/>
        </w:rPr>
      </w:pPr>
      <w:r w:rsidRPr="00DB1284">
        <w:rPr>
          <w:rFonts w:hint="cs"/>
          <w:rtl/>
        </w:rPr>
        <w:t xml:space="preserve">משתמש </w:t>
      </w:r>
      <w:proofErr w:type="spellStart"/>
      <w:r w:rsidRPr="00DB1284">
        <w:rPr>
          <w:rFonts w:hint="cs"/>
          <w:rtl/>
        </w:rPr>
        <w:t>פייסבוק</w:t>
      </w:r>
      <w:proofErr w:type="spellEnd"/>
      <w:r w:rsidRPr="00DB1284">
        <w:rPr>
          <w:rFonts w:hint="cs"/>
          <w:rtl/>
        </w:rPr>
        <w:t xml:space="preserve"> לא יכול לראות במקום מרוכז את האיבנטים של כל החברים שלו. בנוסף בלחיצה על איבנט מתוך הרשימה, מתקבלת תמונות </w:t>
      </w:r>
      <w:proofErr w:type="spellStart"/>
      <w:r w:rsidRPr="00DB1284">
        <w:rPr>
          <w:rFonts w:hint="cs"/>
          <w:rtl/>
        </w:rPr>
        <w:t>האיבנט</w:t>
      </w:r>
      <w:proofErr w:type="spellEnd"/>
      <w:r w:rsidRPr="00DB1284">
        <w:rPr>
          <w:rFonts w:hint="cs"/>
          <w:rtl/>
        </w:rPr>
        <w:t xml:space="preserve"> והתיאור שלו, וכל החברים של המשתמש שבסטטוס </w:t>
      </w:r>
      <w:r w:rsidRPr="00DB1284">
        <w:t>"go"</w:t>
      </w:r>
      <w:r w:rsidRPr="00DB1284">
        <w:rPr>
          <w:rFonts w:hint="cs"/>
          <w:rtl/>
        </w:rPr>
        <w:t xml:space="preserve"> </w:t>
      </w:r>
      <w:proofErr w:type="spellStart"/>
      <w:r w:rsidRPr="00DB1284">
        <w:rPr>
          <w:rFonts w:hint="cs"/>
          <w:rtl/>
        </w:rPr>
        <w:t>לאיבנט</w:t>
      </w:r>
      <w:proofErr w:type="spellEnd"/>
      <w:r w:rsidRPr="00DB1284">
        <w:rPr>
          <w:rFonts w:hint="cs"/>
          <w:rtl/>
        </w:rPr>
        <w:t>.</w:t>
      </w:r>
    </w:p>
    <w:p w:rsidR="00DB1284" w:rsidRPr="00DB1284" w:rsidRDefault="00DB1284" w:rsidP="00DB1284">
      <w:pPr>
        <w:spacing w:after="0" w:line="240" w:lineRule="auto"/>
        <w:ind w:left="720"/>
        <w:rPr>
          <w:rtl/>
        </w:rPr>
      </w:pPr>
      <w:r w:rsidRPr="00DB1284">
        <w:rPr>
          <w:rFonts w:hint="cs"/>
          <w:rtl/>
        </w:rPr>
        <w:t xml:space="preserve">המשתמש בנוסף יכול להצטרף </w:t>
      </w:r>
      <w:proofErr w:type="spellStart"/>
      <w:r w:rsidRPr="00DB1284">
        <w:rPr>
          <w:rFonts w:hint="cs"/>
          <w:rtl/>
        </w:rPr>
        <w:t>לאיבנט</w:t>
      </w:r>
      <w:proofErr w:type="spellEnd"/>
      <w:r w:rsidRPr="00DB1284">
        <w:rPr>
          <w:rFonts w:hint="cs"/>
          <w:rtl/>
        </w:rPr>
        <w:t xml:space="preserve"> (אם הגדרות הפרטיות של </w:t>
      </w:r>
      <w:proofErr w:type="spellStart"/>
      <w:r w:rsidRPr="00DB1284">
        <w:rPr>
          <w:rFonts w:hint="cs"/>
          <w:rtl/>
        </w:rPr>
        <w:t>האיבנט</w:t>
      </w:r>
      <w:proofErr w:type="spellEnd"/>
      <w:r w:rsidRPr="00DB1284">
        <w:rPr>
          <w:rFonts w:hint="cs"/>
          <w:rtl/>
        </w:rPr>
        <w:t xml:space="preserve"> מאפשרות).</w:t>
      </w:r>
    </w:p>
    <w:p w:rsidR="00DB1284" w:rsidRPr="00DB1284" w:rsidRDefault="00DB1284" w:rsidP="00DB1284">
      <w:pPr>
        <w:spacing w:after="0" w:line="240" w:lineRule="auto"/>
        <w:ind w:left="720"/>
        <w:rPr>
          <w:rtl/>
        </w:rPr>
      </w:pPr>
      <w:r w:rsidRPr="00DB1284">
        <w:rPr>
          <w:rFonts w:hint="cs"/>
          <w:rtl/>
        </w:rPr>
        <w:t xml:space="preserve">אם מעניין את המשתמש לקבל רק איבנטים שקשורים למסיבה, לדוגמא, הוא יכול להכניס "מסיבה" בשדה טקסט ולקבל את האיבנטים שבכותרת שלהם מופיעה המיל מסיבה </w:t>
      </w:r>
      <w:r w:rsidRPr="00DB1284">
        <w:rPr>
          <w:rtl/>
        </w:rPr>
        <w:t>–</w:t>
      </w:r>
      <w:r w:rsidRPr="00DB1284">
        <w:rPr>
          <w:rFonts w:hint="cs"/>
          <w:rtl/>
        </w:rPr>
        <w:t xml:space="preserve"> יכולת המאפשרת סינון האיבנטים ע"פ מילת עניין.</w:t>
      </w:r>
    </w:p>
    <w:p w:rsidR="00A30E98" w:rsidRDefault="00A30E98">
      <w:pPr>
        <w:bidi w:val="0"/>
        <w:spacing w:after="200"/>
        <w:rPr>
          <w:rtl/>
        </w:rPr>
      </w:pPr>
      <w:r>
        <w:rPr>
          <w:rtl/>
        </w:rPr>
        <w:br w:type="page"/>
      </w:r>
    </w:p>
    <w:p w:rsidR="005D0457" w:rsidRDefault="005D0457" w:rsidP="005D0457">
      <w:pPr>
        <w:spacing w:after="0" w:line="240" w:lineRule="auto"/>
        <w:ind w:left="720" w:right="-426"/>
      </w:pPr>
    </w:p>
    <w:p w:rsidR="008B6580" w:rsidRDefault="006B53A8" w:rsidP="003634BA">
      <w:pPr>
        <w:pStyle w:val="3"/>
        <w:rPr>
          <w:rtl/>
        </w:rPr>
      </w:pPr>
      <w:r>
        <w:rPr>
          <w:rFonts w:hint="cs"/>
          <w:rtl/>
        </w:rPr>
        <w:t xml:space="preserve">תבנית מס' 1 </w:t>
      </w:r>
      <w:r>
        <w:rPr>
          <w:rtl/>
        </w:rPr>
        <w:t>–</w:t>
      </w:r>
      <w:r>
        <w:rPr>
          <w:rFonts w:hint="cs"/>
          <w:rtl/>
        </w:rPr>
        <w:t xml:space="preserve"> </w:t>
      </w:r>
      <w:r w:rsidR="003634BA">
        <w:t>Proxy</w:t>
      </w:r>
    </w:p>
    <w:p w:rsidR="00453E5D" w:rsidRDefault="006B53A8" w:rsidP="00453E5D">
      <w:pPr>
        <w:numPr>
          <w:ilvl w:val="0"/>
          <w:numId w:val="1"/>
        </w:numPr>
        <w:spacing w:after="0" w:line="240" w:lineRule="auto"/>
        <w:ind w:right="0"/>
      </w:pPr>
      <w:r>
        <w:rPr>
          <w:rFonts w:hint="cs"/>
          <w:rtl/>
        </w:rPr>
        <w:t>סיבת הבחירה / שימוש בתבנית:</w:t>
      </w:r>
    </w:p>
    <w:p w:rsidR="003A62A0" w:rsidRDefault="00453E5D" w:rsidP="00D2104C">
      <w:pPr>
        <w:spacing w:after="0" w:line="240" w:lineRule="auto"/>
        <w:ind w:left="720"/>
        <w:rPr>
          <w:rFonts w:hint="cs"/>
          <w:rtl/>
        </w:rPr>
      </w:pPr>
      <w:r>
        <w:rPr>
          <w:rFonts w:hint="cs"/>
          <w:rtl/>
        </w:rPr>
        <w:t xml:space="preserve">התבנית מאפשר </w:t>
      </w:r>
      <w:r w:rsidR="00D2104C">
        <w:rPr>
          <w:rFonts w:hint="cs"/>
          <w:rtl/>
        </w:rPr>
        <w:t>בקרה על הגישה ל-</w:t>
      </w:r>
      <w:proofErr w:type="spellStart"/>
      <w:r w:rsidR="00D2104C">
        <w:t>ConcereteLogger</w:t>
      </w:r>
      <w:proofErr w:type="spellEnd"/>
      <w:r w:rsidR="00D2104C">
        <w:rPr>
          <w:rFonts w:hint="cs"/>
          <w:rtl/>
        </w:rPr>
        <w:t>, כך שה-</w:t>
      </w:r>
      <w:r w:rsidR="00D2104C">
        <w:t>client</w:t>
      </w:r>
      <w:r w:rsidR="00D2104C">
        <w:rPr>
          <w:rFonts w:hint="cs"/>
          <w:rtl/>
        </w:rPr>
        <w:t xml:space="preserve"> ניגש רק ל-</w:t>
      </w:r>
      <w:r w:rsidR="00D2104C">
        <w:t>proxy</w:t>
      </w:r>
      <w:r w:rsidR="00D2104C">
        <w:rPr>
          <w:rFonts w:hint="cs"/>
          <w:rtl/>
        </w:rPr>
        <w:t xml:space="preserve"> ולא ישירות ל-</w:t>
      </w:r>
      <w:r w:rsidR="00D2104C">
        <w:t>logger</w:t>
      </w:r>
      <w:r w:rsidR="00D2104C">
        <w:rPr>
          <w:rFonts w:hint="cs"/>
          <w:rtl/>
        </w:rPr>
        <w:t>. בגישה ל-</w:t>
      </w:r>
      <w:r w:rsidR="00D2104C">
        <w:t>proxy</w:t>
      </w:r>
      <w:r w:rsidR="00D2104C">
        <w:rPr>
          <w:rFonts w:hint="cs"/>
          <w:rtl/>
        </w:rPr>
        <w:t xml:space="preserve"> מתבצעת ספירה של כמות הגישות ל-</w:t>
      </w:r>
      <w:r w:rsidR="00D2104C">
        <w:t>logger</w:t>
      </w:r>
      <w:r w:rsidR="00D2104C">
        <w:rPr>
          <w:rFonts w:hint="cs"/>
          <w:rtl/>
        </w:rPr>
        <w:t>. ניתן להוסיף לוגיקה נוספת ל-</w:t>
      </w:r>
      <w:r w:rsidR="00D2104C">
        <w:t>proxy</w:t>
      </w:r>
      <w:r w:rsidR="00D2104C">
        <w:rPr>
          <w:rFonts w:hint="cs"/>
          <w:rtl/>
        </w:rPr>
        <w:t xml:space="preserve"> שאין ב-</w:t>
      </w:r>
      <w:r w:rsidR="00D2104C" w:rsidRPr="00D2104C">
        <w:t xml:space="preserve"> </w:t>
      </w:r>
      <w:proofErr w:type="spellStart"/>
      <w:r w:rsidR="00D2104C">
        <w:t>ConcereteLogger</w:t>
      </w:r>
      <w:proofErr w:type="spellEnd"/>
      <w:r w:rsidR="00D2104C">
        <w:rPr>
          <w:rFonts w:hint="cs"/>
          <w:rtl/>
        </w:rPr>
        <w:t>כמו לבדוק האם יש למשתמש הרשאה לכתוב ל-</w:t>
      </w:r>
      <w:r w:rsidR="00D2104C">
        <w:t>log</w:t>
      </w:r>
      <w:r w:rsidR="00D2104C">
        <w:rPr>
          <w:rFonts w:hint="cs"/>
          <w:rtl/>
        </w:rPr>
        <w:t>.</w:t>
      </w:r>
    </w:p>
    <w:p w:rsidR="006B53A8" w:rsidRDefault="006B53A8" w:rsidP="00D2104C">
      <w:pPr>
        <w:numPr>
          <w:ilvl w:val="0"/>
          <w:numId w:val="1"/>
        </w:numPr>
        <w:spacing w:after="0" w:line="240" w:lineRule="auto"/>
        <w:ind w:right="0"/>
      </w:pPr>
      <w:r>
        <w:rPr>
          <w:rFonts w:hint="cs"/>
          <w:rtl/>
        </w:rPr>
        <w:t>אופן המימוש:</w:t>
      </w:r>
    </w:p>
    <w:p w:rsidR="00D2104C" w:rsidRDefault="00D2104C" w:rsidP="00D2104C">
      <w:pPr>
        <w:spacing w:after="0" w:line="240" w:lineRule="auto"/>
        <w:ind w:left="720"/>
        <w:rPr>
          <w:rtl/>
        </w:rPr>
      </w:pPr>
      <w:proofErr w:type="spellStart"/>
      <w:r>
        <w:rPr>
          <w:rFonts w:hint="cs"/>
          <w:rtl/>
        </w:rPr>
        <w:t>המחקלות</w:t>
      </w:r>
      <w:proofErr w:type="spellEnd"/>
      <w:r>
        <w:rPr>
          <w:rFonts w:hint="cs"/>
          <w:rtl/>
        </w:rPr>
        <w:t xml:space="preserve"> </w:t>
      </w:r>
      <w:proofErr w:type="spellStart"/>
      <w:r>
        <w:t>TxtFileLogger</w:t>
      </w:r>
      <w:proofErr w:type="spellEnd"/>
      <w:r>
        <w:t xml:space="preserve"> (or </w:t>
      </w:r>
      <w:proofErr w:type="spellStart"/>
      <w:r>
        <w:t>EventLogger</w:t>
      </w:r>
      <w:proofErr w:type="spellEnd"/>
      <w:r>
        <w:t>)</w:t>
      </w:r>
      <w:r>
        <w:rPr>
          <w:rFonts w:hint="cs"/>
          <w:rtl/>
        </w:rPr>
        <w:t xml:space="preserve"> ו-</w:t>
      </w:r>
      <w:proofErr w:type="spellStart"/>
      <w:r>
        <w:t>ProxyLogger</w:t>
      </w:r>
      <w:proofErr w:type="spellEnd"/>
      <w:r>
        <w:rPr>
          <w:rFonts w:hint="cs"/>
          <w:rtl/>
        </w:rPr>
        <w:t xml:space="preserve"> יורשות מהמחלקה </w:t>
      </w:r>
      <w:proofErr w:type="spellStart"/>
      <w:r>
        <w:t>ILogger</w:t>
      </w:r>
      <w:proofErr w:type="spellEnd"/>
      <w:r>
        <w:rPr>
          <w:rFonts w:hint="cs"/>
          <w:rtl/>
        </w:rPr>
        <w:t xml:space="preserve">. </w:t>
      </w:r>
      <w:r>
        <w:t>V-</w:t>
      </w:r>
      <w:r>
        <w:rPr>
          <w:rFonts w:hint="cs"/>
          <w:rtl/>
        </w:rPr>
        <w:t>ה-</w:t>
      </w:r>
      <w:proofErr w:type="spellStart"/>
      <w:r>
        <w:t>ProxyLogger</w:t>
      </w:r>
      <w:proofErr w:type="spellEnd"/>
      <w:r>
        <w:rPr>
          <w:rFonts w:hint="cs"/>
          <w:rtl/>
        </w:rPr>
        <w:t xml:space="preserve"> מחזיק </w:t>
      </w:r>
      <w:r>
        <w:t>instance</w:t>
      </w:r>
      <w:r>
        <w:rPr>
          <w:rFonts w:hint="cs"/>
          <w:rtl/>
        </w:rPr>
        <w:t xml:space="preserve"> של ה-</w:t>
      </w:r>
      <w:proofErr w:type="spellStart"/>
      <w:r>
        <w:t>TxtFileLogge</w:t>
      </w:r>
      <w:r>
        <w:t>r</w:t>
      </w:r>
      <w:proofErr w:type="spellEnd"/>
      <w:r>
        <w:rPr>
          <w:rFonts w:hint="cs"/>
          <w:rtl/>
        </w:rPr>
        <w:t xml:space="preserve"> וה-</w:t>
      </w:r>
      <w:r>
        <w:t>client</w:t>
      </w:r>
      <w:r>
        <w:rPr>
          <w:rFonts w:hint="cs"/>
          <w:rtl/>
        </w:rPr>
        <w:t xml:space="preserve"> (</w:t>
      </w:r>
      <w:proofErr w:type="spellStart"/>
      <w:r>
        <w:t>FromMain</w:t>
      </w:r>
      <w:proofErr w:type="spellEnd"/>
      <w:r>
        <w:rPr>
          <w:rFonts w:hint="cs"/>
          <w:rtl/>
        </w:rPr>
        <w:t>) פונה ל-</w:t>
      </w:r>
      <w:r>
        <w:t>Logger</w:t>
      </w:r>
      <w:r>
        <w:rPr>
          <w:rFonts w:hint="cs"/>
          <w:rtl/>
        </w:rPr>
        <w:t xml:space="preserve"> רק דרך ה-</w:t>
      </w:r>
      <w:proofErr w:type="spellStart"/>
      <w:r>
        <w:t>ProxyLogger</w:t>
      </w:r>
      <w:proofErr w:type="spellEnd"/>
      <w:r>
        <w:rPr>
          <w:rFonts w:hint="cs"/>
          <w:rtl/>
        </w:rPr>
        <w:t>.</w:t>
      </w:r>
    </w:p>
    <w:p w:rsidR="00D2104C" w:rsidRPr="00D2104C" w:rsidRDefault="00D2104C" w:rsidP="00D2104C">
      <w:pPr>
        <w:spacing w:after="0" w:line="240" w:lineRule="auto"/>
        <w:ind w:left="720"/>
        <w:rPr>
          <w:rFonts w:hint="cs"/>
          <w:rtl/>
        </w:rPr>
      </w:pPr>
      <w:r>
        <w:rPr>
          <w:rFonts w:hint="cs"/>
          <w:rtl/>
        </w:rPr>
        <w:t>מבחינת ה"שחקנים" בתבנית זו ה-</w:t>
      </w:r>
      <w:r w:rsidR="00E07F7A">
        <w:t>P</w:t>
      </w:r>
      <w:r>
        <w:t>roxy</w:t>
      </w:r>
      <w:r>
        <w:rPr>
          <w:rFonts w:hint="cs"/>
          <w:rtl/>
        </w:rPr>
        <w:t xml:space="preserve"> הוא ה-</w:t>
      </w:r>
      <w:proofErr w:type="spellStart"/>
      <w:r>
        <w:t>ProxyLogge</w:t>
      </w:r>
      <w:r>
        <w:t>y</w:t>
      </w:r>
      <w:proofErr w:type="spellEnd"/>
      <w:r>
        <w:rPr>
          <w:rFonts w:hint="cs"/>
          <w:rtl/>
        </w:rPr>
        <w:t>, ה-</w:t>
      </w:r>
      <w:r w:rsidR="00E07F7A">
        <w:t>S</w:t>
      </w:r>
      <w:r>
        <w:t>ubject</w:t>
      </w:r>
      <w:r>
        <w:rPr>
          <w:rFonts w:hint="cs"/>
          <w:rtl/>
        </w:rPr>
        <w:t xml:space="preserve"> הוא ה-</w:t>
      </w:r>
      <w:proofErr w:type="spellStart"/>
      <w:r>
        <w:t>ILogger</w:t>
      </w:r>
      <w:proofErr w:type="spellEnd"/>
      <w:r>
        <w:rPr>
          <w:rFonts w:hint="cs"/>
          <w:rtl/>
        </w:rPr>
        <w:t xml:space="preserve"> וה-</w:t>
      </w:r>
      <w:proofErr w:type="spellStart"/>
      <w:r>
        <w:t>RealSubject</w:t>
      </w:r>
      <w:proofErr w:type="spellEnd"/>
      <w:r>
        <w:rPr>
          <w:rFonts w:hint="cs"/>
          <w:rtl/>
        </w:rPr>
        <w:t xml:space="preserve"> הוא ה-</w:t>
      </w:r>
      <w:proofErr w:type="spellStart"/>
      <w:r>
        <w:t>TxtFileLogger</w:t>
      </w:r>
      <w:proofErr w:type="spellEnd"/>
      <w:r>
        <w:t xml:space="preserve"> (or </w:t>
      </w:r>
      <w:proofErr w:type="spellStart"/>
      <w:r>
        <w:t>EventLogger</w:t>
      </w:r>
      <w:proofErr w:type="spellEnd"/>
      <w:r>
        <w:t>)</w:t>
      </w:r>
      <w:r>
        <w:rPr>
          <w:rFonts w:hint="cs"/>
          <w:rtl/>
        </w:rPr>
        <w:t>.</w:t>
      </w:r>
    </w:p>
    <w:p w:rsidR="006B53A8" w:rsidRDefault="006B53A8" w:rsidP="006B53A8">
      <w:pPr>
        <w:spacing w:after="0" w:line="240" w:lineRule="auto"/>
        <w:ind w:right="720"/>
      </w:pPr>
    </w:p>
    <w:p w:rsidR="005D0457" w:rsidRDefault="00046463" w:rsidP="00046463">
      <w:pPr>
        <w:numPr>
          <w:ilvl w:val="0"/>
          <w:numId w:val="1"/>
        </w:numPr>
        <w:spacing w:after="0" w:line="240" w:lineRule="auto"/>
      </w:pPr>
      <w:r>
        <w:rPr>
          <w:noProof/>
          <w:rtl/>
        </w:rPr>
        <w:drawing>
          <wp:anchor distT="0" distB="0" distL="114300" distR="114300" simplePos="0" relativeHeight="251660288" behindDoc="0" locked="0" layoutInCell="1" allowOverlap="1" wp14:anchorId="7C1E715A" wp14:editId="36EF7777">
            <wp:simplePos x="0" y="0"/>
            <wp:positionH relativeFrom="column">
              <wp:posOffset>-1242060</wp:posOffset>
            </wp:positionH>
            <wp:positionV relativeFrom="paragraph">
              <wp:posOffset>177800</wp:posOffset>
            </wp:positionV>
            <wp:extent cx="6225540" cy="3400587"/>
            <wp:effectExtent l="0" t="0" r="3810" b="952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xy_sequence.jpg"/>
                    <pic:cNvPicPr/>
                  </pic:nvPicPr>
                  <pic:blipFill>
                    <a:blip r:embed="rId9">
                      <a:extLst>
                        <a:ext uri="{28A0092B-C50C-407E-A947-70E740481C1C}">
                          <a14:useLocalDpi xmlns:a14="http://schemas.microsoft.com/office/drawing/2010/main" val="0"/>
                        </a:ext>
                      </a:extLst>
                    </a:blip>
                    <a:stretch>
                      <a:fillRect/>
                    </a:stretch>
                  </pic:blipFill>
                  <pic:spPr>
                    <a:xfrm>
                      <a:off x="0" y="0"/>
                      <a:ext cx="6231994" cy="3404112"/>
                    </a:xfrm>
                    <a:prstGeom prst="rect">
                      <a:avLst/>
                    </a:prstGeom>
                  </pic:spPr>
                </pic:pic>
              </a:graphicData>
            </a:graphic>
            <wp14:sizeRelH relativeFrom="margin">
              <wp14:pctWidth>0</wp14:pctWidth>
            </wp14:sizeRelH>
            <wp14:sizeRelV relativeFrom="margin">
              <wp14:pctHeight>0</wp14:pctHeight>
            </wp14:sizeRelV>
          </wp:anchor>
        </w:drawing>
      </w:r>
      <w:r w:rsidR="00A4237B">
        <w:t>Sequence Diagram</w:t>
      </w: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tl/>
        </w:rPr>
      </w:pPr>
    </w:p>
    <w:p w:rsidR="00046463" w:rsidRDefault="00046463" w:rsidP="00046463">
      <w:pPr>
        <w:spacing w:after="0" w:line="240" w:lineRule="auto"/>
        <w:ind w:left="720" w:right="720"/>
        <w:rPr>
          <w:rFonts w:hint="cs"/>
          <w:rtl/>
        </w:rPr>
      </w:pPr>
      <w:r>
        <w:rPr>
          <w:rFonts w:hint="cs"/>
          <w:rtl/>
        </w:rPr>
        <w:t>* בדיאגרמה מוצגת ה-</w:t>
      </w:r>
      <w:r>
        <w:t>method</w:t>
      </w:r>
      <w:r>
        <w:rPr>
          <w:rFonts w:hint="cs"/>
          <w:rtl/>
        </w:rPr>
        <w:t xml:space="preserve"> </w:t>
      </w:r>
      <w:proofErr w:type="spellStart"/>
      <w:r>
        <w:t>LogInfo</w:t>
      </w:r>
      <w:proofErr w:type="spellEnd"/>
      <w:r>
        <w:rPr>
          <w:rFonts w:hint="cs"/>
          <w:rtl/>
        </w:rPr>
        <w:t>, כאשר ל-</w:t>
      </w:r>
      <w:proofErr w:type="spellStart"/>
      <w:r>
        <w:t>LogError</w:t>
      </w:r>
      <w:proofErr w:type="spellEnd"/>
      <w:r>
        <w:t xml:space="preserve"> &amp; </w:t>
      </w:r>
      <w:proofErr w:type="spellStart"/>
      <w:r>
        <w:t>LogWarning</w:t>
      </w:r>
      <w:proofErr w:type="spellEnd"/>
      <w:r>
        <w:rPr>
          <w:rFonts w:hint="cs"/>
          <w:rtl/>
        </w:rPr>
        <w:t xml:space="preserve"> יש אותו </w:t>
      </w:r>
      <w:r>
        <w:t>sequence</w:t>
      </w:r>
    </w:p>
    <w:p w:rsidR="00046463" w:rsidRDefault="00046463" w:rsidP="00046463">
      <w:pPr>
        <w:spacing w:after="0" w:line="240" w:lineRule="auto"/>
        <w:ind w:left="720" w:right="720"/>
      </w:pPr>
    </w:p>
    <w:p w:rsidR="00046463" w:rsidRDefault="00046463" w:rsidP="00046463">
      <w:pPr>
        <w:spacing w:after="0" w:line="240" w:lineRule="auto"/>
        <w:ind w:left="-244" w:right="720" w:hanging="540"/>
        <w:rPr>
          <w:rtl/>
        </w:rPr>
      </w:pPr>
    </w:p>
    <w:p w:rsidR="005D0457" w:rsidRDefault="006A6775" w:rsidP="006A6775">
      <w:pPr>
        <w:numPr>
          <w:ilvl w:val="0"/>
          <w:numId w:val="1"/>
        </w:numPr>
        <w:spacing w:after="0" w:line="240" w:lineRule="auto"/>
      </w:pPr>
      <w:r>
        <w:rPr>
          <w:noProof/>
          <w:rtl/>
        </w:rPr>
        <w:drawing>
          <wp:anchor distT="0" distB="0" distL="114300" distR="114300" simplePos="0" relativeHeight="251659264" behindDoc="0" locked="0" layoutInCell="1" allowOverlap="1" wp14:anchorId="5E37AEAE" wp14:editId="193527B3">
            <wp:simplePos x="0" y="0"/>
            <wp:positionH relativeFrom="column">
              <wp:posOffset>-1226820</wp:posOffset>
            </wp:positionH>
            <wp:positionV relativeFrom="paragraph">
              <wp:posOffset>179070</wp:posOffset>
            </wp:positionV>
            <wp:extent cx="7233340" cy="2926080"/>
            <wp:effectExtent l="0" t="0" r="5715" b="762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xy.jpg"/>
                    <pic:cNvPicPr/>
                  </pic:nvPicPr>
                  <pic:blipFill>
                    <a:blip r:embed="rId10">
                      <a:extLst>
                        <a:ext uri="{28A0092B-C50C-407E-A947-70E740481C1C}">
                          <a14:useLocalDpi xmlns:a14="http://schemas.microsoft.com/office/drawing/2010/main" val="0"/>
                        </a:ext>
                      </a:extLst>
                    </a:blip>
                    <a:stretch>
                      <a:fillRect/>
                    </a:stretch>
                  </pic:blipFill>
                  <pic:spPr>
                    <a:xfrm>
                      <a:off x="0" y="0"/>
                      <a:ext cx="7233340" cy="2926080"/>
                    </a:xfrm>
                    <a:prstGeom prst="rect">
                      <a:avLst/>
                    </a:prstGeom>
                  </pic:spPr>
                </pic:pic>
              </a:graphicData>
            </a:graphic>
            <wp14:sizeRelH relativeFrom="margin">
              <wp14:pctWidth>0</wp14:pctWidth>
            </wp14:sizeRelH>
            <wp14:sizeRelV relativeFrom="margin">
              <wp14:pctHeight>0</wp14:pctHeight>
            </wp14:sizeRelV>
          </wp:anchor>
        </w:drawing>
      </w:r>
      <w:r w:rsidR="00A4237B">
        <w:t>Class Diagram</w:t>
      </w:r>
    </w:p>
    <w:p w:rsidR="006A6775" w:rsidRDefault="006A6775" w:rsidP="006A6775">
      <w:pPr>
        <w:spacing w:after="0" w:line="240" w:lineRule="auto"/>
        <w:ind w:left="720" w:right="720"/>
        <w:jc w:val="center"/>
        <w:rPr>
          <w:rtl/>
        </w:rPr>
      </w:pPr>
    </w:p>
    <w:p w:rsidR="005D0457" w:rsidRDefault="005D0457" w:rsidP="005D0457">
      <w:pPr>
        <w:spacing w:after="0" w:line="240" w:lineRule="auto"/>
        <w:ind w:right="720"/>
        <w:rPr>
          <w:rtl/>
        </w:rPr>
      </w:pPr>
    </w:p>
    <w:p w:rsidR="006A6775" w:rsidRDefault="006A6775" w:rsidP="005D0457">
      <w:pPr>
        <w:spacing w:after="0" w:line="240" w:lineRule="auto"/>
        <w:ind w:right="720"/>
        <w:rPr>
          <w:rtl/>
        </w:rPr>
      </w:pPr>
    </w:p>
    <w:p w:rsidR="006A6775" w:rsidRDefault="006A6775" w:rsidP="005D0457">
      <w:pPr>
        <w:spacing w:after="0" w:line="240" w:lineRule="auto"/>
        <w:ind w:right="720"/>
        <w:rPr>
          <w:rtl/>
        </w:rPr>
      </w:pPr>
    </w:p>
    <w:p w:rsidR="006A6775" w:rsidRDefault="006A6775" w:rsidP="005D0457">
      <w:pPr>
        <w:spacing w:after="0" w:line="240" w:lineRule="auto"/>
        <w:ind w:right="720"/>
        <w:rPr>
          <w:rtl/>
        </w:rPr>
      </w:pPr>
    </w:p>
    <w:p w:rsidR="006A6775" w:rsidRDefault="006A6775" w:rsidP="005D0457">
      <w:pPr>
        <w:spacing w:after="0" w:line="240" w:lineRule="auto"/>
        <w:ind w:right="720"/>
        <w:rPr>
          <w:rtl/>
        </w:rPr>
      </w:pPr>
    </w:p>
    <w:p w:rsidR="006A6775" w:rsidRDefault="006A6775" w:rsidP="005D0457">
      <w:pPr>
        <w:spacing w:after="0" w:line="240" w:lineRule="auto"/>
        <w:ind w:right="720"/>
        <w:rPr>
          <w:rtl/>
        </w:rPr>
      </w:pPr>
    </w:p>
    <w:p w:rsidR="006A6775" w:rsidRDefault="006A6775" w:rsidP="005D0457">
      <w:pPr>
        <w:spacing w:after="0" w:line="240" w:lineRule="auto"/>
        <w:ind w:right="720"/>
        <w:rPr>
          <w:rtl/>
        </w:rPr>
      </w:pPr>
    </w:p>
    <w:p w:rsidR="006A6775" w:rsidRDefault="006A6775" w:rsidP="005D0457">
      <w:pPr>
        <w:spacing w:after="0" w:line="240" w:lineRule="auto"/>
        <w:ind w:right="720"/>
        <w:rPr>
          <w:rtl/>
        </w:rPr>
      </w:pPr>
    </w:p>
    <w:p w:rsidR="006A6775" w:rsidRDefault="006A6775" w:rsidP="005D0457">
      <w:pPr>
        <w:spacing w:after="0" w:line="240" w:lineRule="auto"/>
        <w:ind w:right="720"/>
        <w:rPr>
          <w:rtl/>
        </w:rPr>
      </w:pPr>
    </w:p>
    <w:p w:rsidR="006A6775" w:rsidRDefault="006A6775" w:rsidP="005D0457">
      <w:pPr>
        <w:spacing w:after="0" w:line="240" w:lineRule="auto"/>
        <w:ind w:right="720"/>
        <w:rPr>
          <w:rtl/>
        </w:rPr>
      </w:pPr>
    </w:p>
    <w:p w:rsidR="006A6775" w:rsidRDefault="006A6775" w:rsidP="005D0457">
      <w:pPr>
        <w:spacing w:after="0" w:line="240" w:lineRule="auto"/>
        <w:ind w:right="720"/>
        <w:rPr>
          <w:rtl/>
        </w:rPr>
      </w:pPr>
    </w:p>
    <w:p w:rsidR="006A6775" w:rsidRDefault="006A6775" w:rsidP="005D0457">
      <w:pPr>
        <w:spacing w:after="0" w:line="240" w:lineRule="auto"/>
        <w:ind w:right="720"/>
        <w:rPr>
          <w:rtl/>
        </w:rPr>
      </w:pPr>
    </w:p>
    <w:p w:rsidR="006A6775" w:rsidRDefault="006A6775" w:rsidP="005D0457">
      <w:pPr>
        <w:spacing w:after="0" w:line="240" w:lineRule="auto"/>
        <w:ind w:right="720"/>
        <w:rPr>
          <w:rtl/>
        </w:rPr>
      </w:pPr>
    </w:p>
    <w:p w:rsidR="006A6775" w:rsidRDefault="006A6775" w:rsidP="005D0457">
      <w:pPr>
        <w:spacing w:after="0" w:line="240" w:lineRule="auto"/>
        <w:ind w:right="720"/>
        <w:rPr>
          <w:rtl/>
        </w:rPr>
      </w:pPr>
    </w:p>
    <w:p w:rsidR="006A6775" w:rsidRDefault="006A6775" w:rsidP="005D0457">
      <w:pPr>
        <w:spacing w:after="0" w:line="240" w:lineRule="auto"/>
        <w:ind w:right="720"/>
        <w:rPr>
          <w:rtl/>
        </w:rPr>
      </w:pPr>
    </w:p>
    <w:p w:rsidR="006A6775" w:rsidRDefault="006A6775" w:rsidP="005D0457">
      <w:pPr>
        <w:spacing w:after="0" w:line="240" w:lineRule="auto"/>
        <w:ind w:right="720"/>
      </w:pPr>
    </w:p>
    <w:p w:rsidR="005D0457" w:rsidRDefault="005D0457" w:rsidP="0098640C">
      <w:pPr>
        <w:pStyle w:val="3"/>
        <w:rPr>
          <w:rFonts w:hint="cs"/>
          <w:rtl/>
        </w:rPr>
      </w:pPr>
      <w:r>
        <w:rPr>
          <w:rFonts w:hint="cs"/>
          <w:rtl/>
        </w:rPr>
        <w:lastRenderedPageBreak/>
        <w:t xml:space="preserve">תבנית מס' 2 </w:t>
      </w:r>
      <w:r>
        <w:rPr>
          <w:rtl/>
        </w:rPr>
        <w:t>–</w:t>
      </w:r>
      <w:r>
        <w:rPr>
          <w:rFonts w:hint="cs"/>
          <w:rtl/>
        </w:rPr>
        <w:t xml:space="preserve"> </w:t>
      </w:r>
      <w:proofErr w:type="spellStart"/>
      <w:r w:rsidR="0098640C">
        <w:t>Singelton</w:t>
      </w:r>
      <w:proofErr w:type="spellEnd"/>
    </w:p>
    <w:p w:rsidR="005D0457" w:rsidRDefault="005D0457" w:rsidP="005D0457">
      <w:pPr>
        <w:numPr>
          <w:ilvl w:val="0"/>
          <w:numId w:val="1"/>
        </w:numPr>
        <w:spacing w:after="0" w:line="240" w:lineRule="auto"/>
        <w:ind w:right="0"/>
      </w:pPr>
      <w:r>
        <w:rPr>
          <w:rFonts w:hint="cs"/>
          <w:rtl/>
        </w:rPr>
        <w:t>סיבת הבחירה / שימוש בתבנית:</w:t>
      </w:r>
    </w:p>
    <w:p w:rsidR="00190702" w:rsidRDefault="00453E5D" w:rsidP="008369E6">
      <w:pPr>
        <w:spacing w:after="0" w:line="240" w:lineRule="auto"/>
        <w:ind w:left="720" w:right="720"/>
      </w:pPr>
      <w:r>
        <w:rPr>
          <w:rFonts w:hint="cs"/>
          <w:rtl/>
        </w:rPr>
        <w:t>השימוש ב-</w:t>
      </w:r>
      <w:proofErr w:type="spellStart"/>
      <w:r>
        <w:t>singelton</w:t>
      </w:r>
      <w:proofErr w:type="spellEnd"/>
      <w:r>
        <w:rPr>
          <w:rFonts w:hint="cs"/>
          <w:rtl/>
        </w:rPr>
        <w:t xml:space="preserve"> מבטיח שיופעל </w:t>
      </w:r>
      <w:r>
        <w:t>logger</w:t>
      </w:r>
      <w:r>
        <w:rPr>
          <w:rFonts w:hint="cs"/>
          <w:rtl/>
        </w:rPr>
        <w:t xml:space="preserve"> יחיד ובכל קריאה ל- </w:t>
      </w:r>
      <w:r>
        <w:rPr>
          <w:rFonts w:hint="cs"/>
        </w:rPr>
        <w:t>L</w:t>
      </w:r>
      <w:r>
        <w:t>og</w:t>
      </w:r>
      <w:r>
        <w:rPr>
          <w:rFonts w:hint="cs"/>
          <w:rtl/>
        </w:rPr>
        <w:t xml:space="preserve"> יוחזר ה-</w:t>
      </w:r>
      <w:r w:rsidR="008369E6">
        <w:t>Instance</w:t>
      </w:r>
      <w:r w:rsidR="008369E6">
        <w:rPr>
          <w:rFonts w:hint="cs"/>
          <w:rtl/>
        </w:rPr>
        <w:t xml:space="preserve"> של ה-</w:t>
      </w:r>
      <w:r>
        <w:t>Logger</w:t>
      </w:r>
      <w:r>
        <w:rPr>
          <w:rFonts w:hint="cs"/>
          <w:rtl/>
        </w:rPr>
        <w:t xml:space="preserve"> היחיד הזה</w:t>
      </w:r>
      <w:r w:rsidR="00190702">
        <w:rPr>
          <w:rFonts w:hint="cs"/>
          <w:rtl/>
        </w:rPr>
        <w:t>.</w:t>
      </w:r>
    </w:p>
    <w:p w:rsidR="00453E5D" w:rsidRDefault="00453E5D" w:rsidP="00453E5D">
      <w:pPr>
        <w:numPr>
          <w:ilvl w:val="0"/>
          <w:numId w:val="1"/>
        </w:numPr>
        <w:spacing w:after="0" w:line="240" w:lineRule="auto"/>
        <w:ind w:right="0"/>
        <w:rPr>
          <w:rtl/>
        </w:rPr>
      </w:pPr>
      <w:r>
        <w:rPr>
          <w:rFonts w:hint="cs"/>
          <w:rtl/>
        </w:rPr>
        <w:t>אופן המימוש:</w:t>
      </w:r>
    </w:p>
    <w:p w:rsidR="00453E5D" w:rsidRDefault="00453E5D" w:rsidP="00453E5D">
      <w:pPr>
        <w:pStyle w:val="af"/>
        <w:autoSpaceDE w:val="0"/>
        <w:autoSpaceDN w:val="0"/>
        <w:adjustRightInd w:val="0"/>
        <w:spacing w:after="0" w:line="240" w:lineRule="auto"/>
        <w:rPr>
          <w:rtl/>
        </w:rPr>
      </w:pPr>
      <w:r>
        <w:rPr>
          <w:rFonts w:hint="cs"/>
          <w:rtl/>
        </w:rPr>
        <w:t xml:space="preserve">המחלקה </w:t>
      </w:r>
      <w:r>
        <w:t>Singleton</w:t>
      </w:r>
      <w:r>
        <w:rPr>
          <w:rFonts w:hint="cs"/>
          <w:rtl/>
        </w:rPr>
        <w:t xml:space="preserve"> מבצעת פנייה לבנאי הפרטי של האובייקט ע"י </w:t>
      </w:r>
      <w:proofErr w:type="spellStart"/>
      <w:r>
        <w:t>reflaction</w:t>
      </w:r>
      <w:proofErr w:type="spellEnd"/>
      <w:r>
        <w:rPr>
          <w:rFonts w:hint="cs"/>
          <w:rtl/>
        </w:rPr>
        <w:t xml:space="preserve"> בהנחה שהוא עדיין לא נוצר, אחרת מחזירה את האובייקט הקיים.</w:t>
      </w:r>
    </w:p>
    <w:p w:rsidR="00453E5D" w:rsidRDefault="00453E5D" w:rsidP="00453E5D">
      <w:pPr>
        <w:pStyle w:val="af"/>
        <w:autoSpaceDE w:val="0"/>
        <w:autoSpaceDN w:val="0"/>
        <w:adjustRightInd w:val="0"/>
        <w:spacing w:after="0" w:line="240" w:lineRule="auto"/>
        <w:rPr>
          <w:rtl/>
        </w:rPr>
      </w:pPr>
      <w:proofErr w:type="spellStart"/>
      <w:r>
        <w:t>LoggerProxy</w:t>
      </w:r>
      <w:proofErr w:type="spellEnd"/>
      <w:r>
        <w:rPr>
          <w:rFonts w:hint="cs"/>
          <w:rtl/>
        </w:rPr>
        <w:t xml:space="preserve"> ו-</w:t>
      </w:r>
      <w:proofErr w:type="spellStart"/>
      <w:r>
        <w:t>ConcreteLogger</w:t>
      </w:r>
      <w:proofErr w:type="spellEnd"/>
      <w:r>
        <w:rPr>
          <w:rFonts w:hint="cs"/>
          <w:rtl/>
        </w:rPr>
        <w:t xml:space="preserve"> (</w:t>
      </w:r>
      <w:proofErr w:type="spellStart"/>
      <w:r>
        <w:t>TxtFileLogger</w:t>
      </w:r>
      <w:proofErr w:type="spellEnd"/>
      <w:r>
        <w:rPr>
          <w:rFonts w:hint="cs"/>
          <w:rtl/>
        </w:rPr>
        <w:t xml:space="preserve"> או </w:t>
      </w:r>
      <w:proofErr w:type="spellStart"/>
      <w:r>
        <w:t>EventLogger</w:t>
      </w:r>
      <w:proofErr w:type="spellEnd"/>
      <w:r>
        <w:rPr>
          <w:rFonts w:hint="cs"/>
          <w:rtl/>
        </w:rPr>
        <w:t>) נוצרו בצורה זו.</w:t>
      </w:r>
    </w:p>
    <w:p w:rsidR="005D0457" w:rsidRDefault="00453E5D" w:rsidP="004E6856">
      <w:pPr>
        <w:pStyle w:val="af"/>
        <w:autoSpaceDE w:val="0"/>
        <w:autoSpaceDN w:val="0"/>
        <w:adjustRightInd w:val="0"/>
        <w:spacing w:after="0" w:line="240" w:lineRule="auto"/>
        <w:rPr>
          <w:rFonts w:hint="cs"/>
          <w:rtl/>
        </w:rPr>
      </w:pPr>
      <w:r>
        <w:rPr>
          <w:rFonts w:hint="cs"/>
          <w:rtl/>
        </w:rPr>
        <w:t>בכל קריאה ל-</w:t>
      </w:r>
      <w:proofErr w:type="spellStart"/>
      <w:r>
        <w:t>LoggerProxy</w:t>
      </w:r>
      <w:proofErr w:type="spellEnd"/>
      <w:r>
        <w:rPr>
          <w:rFonts w:hint="cs"/>
          <w:rtl/>
        </w:rPr>
        <w:t xml:space="preserve"> מוחזר ה-</w:t>
      </w:r>
      <w:r w:rsidRPr="00453E5D">
        <w:t xml:space="preserve"> </w:t>
      </w:r>
      <w:proofErr w:type="spellStart"/>
      <w:r>
        <w:t>ConcreteLogger</w:t>
      </w:r>
      <w:proofErr w:type="spellEnd"/>
      <w:r>
        <w:rPr>
          <w:rFonts w:hint="cs"/>
          <w:rtl/>
        </w:rPr>
        <w:t>היחיד שנוצר וכך מובטח שכל ה-</w:t>
      </w:r>
      <w:r>
        <w:t>Logs</w:t>
      </w:r>
      <w:r>
        <w:rPr>
          <w:rFonts w:hint="cs"/>
          <w:rtl/>
        </w:rPr>
        <w:t xml:space="preserve"> יכתבו לאותו </w:t>
      </w:r>
      <w:r>
        <w:t>Log</w:t>
      </w:r>
      <w:r>
        <w:rPr>
          <w:rFonts w:hint="cs"/>
          <w:rtl/>
        </w:rPr>
        <w:t>.</w:t>
      </w:r>
    </w:p>
    <w:p w:rsidR="005D0457" w:rsidRDefault="005D0457" w:rsidP="005D0457">
      <w:pPr>
        <w:numPr>
          <w:ilvl w:val="0"/>
          <w:numId w:val="1"/>
        </w:numPr>
        <w:spacing w:after="0" w:line="240" w:lineRule="auto"/>
      </w:pPr>
      <w:r>
        <w:t>Sequence Diagram</w:t>
      </w:r>
    </w:p>
    <w:p w:rsidR="005D0457" w:rsidRDefault="002724E3" w:rsidP="002724E3">
      <w:pPr>
        <w:spacing w:after="0" w:line="240" w:lineRule="auto"/>
        <w:ind w:right="720" w:hanging="514"/>
        <w:rPr>
          <w:rtl/>
        </w:rPr>
      </w:pPr>
      <w:r>
        <w:rPr>
          <w:noProof/>
          <w:rtl/>
        </w:rPr>
        <w:drawing>
          <wp:inline distT="0" distB="0" distL="0" distR="0">
            <wp:extent cx="7066142" cy="3192780"/>
            <wp:effectExtent l="0" t="0" r="1905" b="762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ngelton_sequence.jpg"/>
                    <pic:cNvPicPr/>
                  </pic:nvPicPr>
                  <pic:blipFill>
                    <a:blip r:embed="rId11">
                      <a:extLst>
                        <a:ext uri="{28A0092B-C50C-407E-A947-70E740481C1C}">
                          <a14:useLocalDpi xmlns:a14="http://schemas.microsoft.com/office/drawing/2010/main" val="0"/>
                        </a:ext>
                      </a:extLst>
                    </a:blip>
                    <a:stretch>
                      <a:fillRect/>
                    </a:stretch>
                  </pic:blipFill>
                  <pic:spPr>
                    <a:xfrm>
                      <a:off x="0" y="0"/>
                      <a:ext cx="7070476" cy="3194738"/>
                    </a:xfrm>
                    <a:prstGeom prst="rect">
                      <a:avLst/>
                    </a:prstGeom>
                  </pic:spPr>
                </pic:pic>
              </a:graphicData>
            </a:graphic>
          </wp:inline>
        </w:drawing>
      </w:r>
    </w:p>
    <w:p w:rsidR="002724E3" w:rsidRDefault="002724E3" w:rsidP="002724E3">
      <w:pPr>
        <w:spacing w:after="0" w:line="240" w:lineRule="auto"/>
        <w:ind w:left="720" w:right="720"/>
        <w:rPr>
          <w:rtl/>
        </w:rPr>
      </w:pPr>
    </w:p>
    <w:p w:rsidR="005D0457" w:rsidRDefault="005D0457" w:rsidP="006A6775">
      <w:pPr>
        <w:numPr>
          <w:ilvl w:val="0"/>
          <w:numId w:val="1"/>
        </w:numPr>
        <w:spacing w:after="0" w:line="240" w:lineRule="auto"/>
      </w:pPr>
      <w:r>
        <w:t>Class Diagram</w:t>
      </w:r>
      <w:r>
        <w:rPr>
          <w:rFonts w:hint="cs"/>
          <w:rtl/>
        </w:rPr>
        <w:tab/>
      </w:r>
    </w:p>
    <w:p w:rsidR="006A6775" w:rsidRDefault="006A6775" w:rsidP="006A6775">
      <w:pPr>
        <w:spacing w:after="0" w:line="240" w:lineRule="auto"/>
        <w:ind w:left="-1234"/>
        <w:rPr>
          <w:rtl/>
        </w:rPr>
      </w:pPr>
      <w:r>
        <w:rPr>
          <w:noProof/>
          <w:rtl/>
        </w:rPr>
        <w:drawing>
          <wp:inline distT="0" distB="0" distL="0" distR="0">
            <wp:extent cx="7298880" cy="426720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gelton.jpg"/>
                    <pic:cNvPicPr/>
                  </pic:nvPicPr>
                  <pic:blipFill>
                    <a:blip r:embed="rId12">
                      <a:extLst>
                        <a:ext uri="{28A0092B-C50C-407E-A947-70E740481C1C}">
                          <a14:useLocalDpi xmlns:a14="http://schemas.microsoft.com/office/drawing/2010/main" val="0"/>
                        </a:ext>
                      </a:extLst>
                    </a:blip>
                    <a:stretch>
                      <a:fillRect/>
                    </a:stretch>
                  </pic:blipFill>
                  <pic:spPr>
                    <a:xfrm>
                      <a:off x="0" y="0"/>
                      <a:ext cx="7307265" cy="4272102"/>
                    </a:xfrm>
                    <a:prstGeom prst="rect">
                      <a:avLst/>
                    </a:prstGeom>
                  </pic:spPr>
                </pic:pic>
              </a:graphicData>
            </a:graphic>
          </wp:inline>
        </w:drawing>
      </w:r>
    </w:p>
    <w:p w:rsidR="005D0457" w:rsidRDefault="005D0457" w:rsidP="0098640C">
      <w:pPr>
        <w:pStyle w:val="3"/>
      </w:pPr>
      <w:r>
        <w:rPr>
          <w:rFonts w:hint="cs"/>
          <w:rtl/>
        </w:rPr>
        <w:lastRenderedPageBreak/>
        <w:t xml:space="preserve">תבנית מס' 3 </w:t>
      </w:r>
      <w:r>
        <w:rPr>
          <w:rtl/>
        </w:rPr>
        <w:t>–</w:t>
      </w:r>
      <w:r>
        <w:rPr>
          <w:rFonts w:hint="cs"/>
          <w:rtl/>
        </w:rPr>
        <w:t xml:space="preserve"> </w:t>
      </w:r>
      <w:proofErr w:type="spellStart"/>
      <w:r w:rsidR="0098640C">
        <w:rPr>
          <w:rFonts w:hint="cs"/>
        </w:rPr>
        <w:t>F</w:t>
      </w:r>
      <w:r w:rsidR="0098640C">
        <w:t>actoryMethod</w:t>
      </w:r>
      <w:proofErr w:type="spellEnd"/>
    </w:p>
    <w:p w:rsidR="005D0457" w:rsidRDefault="005D0457" w:rsidP="005D0457">
      <w:pPr>
        <w:numPr>
          <w:ilvl w:val="0"/>
          <w:numId w:val="1"/>
        </w:numPr>
        <w:spacing w:after="0" w:line="240" w:lineRule="auto"/>
        <w:ind w:right="0"/>
      </w:pPr>
      <w:r>
        <w:rPr>
          <w:rFonts w:hint="cs"/>
          <w:rtl/>
        </w:rPr>
        <w:t>סיבת הבחירה / שימוש בתבנית:</w:t>
      </w:r>
    </w:p>
    <w:p w:rsidR="00B124EB" w:rsidRDefault="00B124EB" w:rsidP="00B124EB">
      <w:pPr>
        <w:spacing w:after="0" w:line="240" w:lineRule="auto"/>
        <w:ind w:left="720" w:right="720"/>
        <w:rPr>
          <w:rFonts w:hint="cs"/>
          <w:rtl/>
        </w:rPr>
      </w:pPr>
      <w:r>
        <w:rPr>
          <w:rFonts w:hint="cs"/>
          <w:rtl/>
        </w:rPr>
        <w:t xml:space="preserve">מכיוון שישנם 2 סוגי </w:t>
      </w:r>
      <w:r>
        <w:t>Log</w:t>
      </w:r>
      <w:r>
        <w:rPr>
          <w:rFonts w:hint="cs"/>
          <w:rtl/>
        </w:rPr>
        <w:t xml:space="preserve"> (וניתן לשם גם יותר מכך) אזי נדרש </w:t>
      </w:r>
      <w:r>
        <w:t>factory method</w:t>
      </w:r>
      <w:r>
        <w:rPr>
          <w:rFonts w:hint="cs"/>
          <w:rtl/>
        </w:rPr>
        <w:t xml:space="preserve"> שתאגד בתוכה את יצירת ה-</w:t>
      </w:r>
      <w:r>
        <w:t>Logger</w:t>
      </w:r>
      <w:r>
        <w:rPr>
          <w:rFonts w:hint="cs"/>
          <w:rtl/>
        </w:rPr>
        <w:t xml:space="preserve"> המתאים (ע"י גישה ל-</w:t>
      </w:r>
      <w:proofErr w:type="spellStart"/>
      <w:r>
        <w:t>App.config</w:t>
      </w:r>
      <w:proofErr w:type="spellEnd"/>
      <w:r>
        <w:rPr>
          <w:rFonts w:hint="cs"/>
          <w:rtl/>
        </w:rPr>
        <w:t>), אך בלי דעת את אופן היצירה הפרטי של ה-</w:t>
      </w:r>
      <w:r>
        <w:t>Logger</w:t>
      </w:r>
      <w:r>
        <w:rPr>
          <w:rFonts w:hint="cs"/>
          <w:rtl/>
        </w:rPr>
        <w:t xml:space="preserve"> הנבחר, ולכן בכל אפשרות מתבצעת בקשה לקבלת </w:t>
      </w:r>
      <w:r>
        <w:t>Instance</w:t>
      </w:r>
      <w:r>
        <w:rPr>
          <w:rFonts w:hint="cs"/>
          <w:rtl/>
        </w:rPr>
        <w:t xml:space="preserve"> של ה-</w:t>
      </w:r>
      <w:r>
        <w:t>Logger</w:t>
      </w:r>
      <w:r>
        <w:rPr>
          <w:rFonts w:hint="cs"/>
          <w:rtl/>
        </w:rPr>
        <w:t xml:space="preserve"> הנבחר. במימוש בקשה זו ה-</w:t>
      </w:r>
      <w:r>
        <w:t>Logger</w:t>
      </w:r>
      <w:r>
        <w:rPr>
          <w:rFonts w:hint="cs"/>
          <w:rtl/>
        </w:rPr>
        <w:t xml:space="preserve"> הנבחר יוצר (ע"י מימוש בתבנית </w:t>
      </w:r>
      <w:proofErr w:type="spellStart"/>
      <w:r>
        <w:t>singelton</w:t>
      </w:r>
      <w:proofErr w:type="spellEnd"/>
      <w:r>
        <w:rPr>
          <w:rFonts w:hint="cs"/>
          <w:rtl/>
        </w:rPr>
        <w:t>) את ה-</w:t>
      </w:r>
      <w:proofErr w:type="spellStart"/>
      <w:r>
        <w:rPr>
          <w:rFonts w:hint="cs"/>
        </w:rPr>
        <w:t>C</w:t>
      </w:r>
      <w:r>
        <w:t>oncreteLogger</w:t>
      </w:r>
      <w:proofErr w:type="spellEnd"/>
      <w:r>
        <w:rPr>
          <w:rFonts w:hint="cs"/>
          <w:rtl/>
        </w:rPr>
        <w:t>.</w:t>
      </w:r>
    </w:p>
    <w:p w:rsidR="005D0457" w:rsidRDefault="005D0457" w:rsidP="00AD2E48">
      <w:pPr>
        <w:numPr>
          <w:ilvl w:val="0"/>
          <w:numId w:val="1"/>
        </w:numPr>
        <w:spacing w:after="0" w:line="240" w:lineRule="auto"/>
        <w:ind w:right="0"/>
      </w:pPr>
      <w:r>
        <w:rPr>
          <w:rFonts w:hint="cs"/>
          <w:rtl/>
        </w:rPr>
        <w:t>אופן המימוש:</w:t>
      </w:r>
    </w:p>
    <w:p w:rsidR="00AD2E48" w:rsidRDefault="00AD2E48" w:rsidP="00AD2E48">
      <w:pPr>
        <w:spacing w:after="0" w:line="240" w:lineRule="auto"/>
        <w:ind w:left="720"/>
        <w:rPr>
          <w:rtl/>
        </w:rPr>
      </w:pPr>
      <w:r>
        <w:rPr>
          <w:rFonts w:hint="cs"/>
          <w:rtl/>
        </w:rPr>
        <w:t>מימשנו את ה-</w:t>
      </w:r>
      <w:proofErr w:type="spellStart"/>
      <w:r>
        <w:t>FactoryMethod</w:t>
      </w:r>
      <w:proofErr w:type="spellEnd"/>
      <w:r>
        <w:rPr>
          <w:rFonts w:hint="cs"/>
          <w:rtl/>
        </w:rPr>
        <w:t xml:space="preserve"> ע"י יצירת </w:t>
      </w:r>
      <w:r w:rsidR="00173F94">
        <w:t>static method</w:t>
      </w:r>
      <w:r w:rsidR="00173F94">
        <w:rPr>
          <w:rFonts w:hint="cs"/>
          <w:rtl/>
        </w:rPr>
        <w:t xml:space="preserve"> במחלקת הבסיס האבסטרקטית (</w:t>
      </w:r>
      <w:proofErr w:type="spellStart"/>
      <w:r w:rsidR="00173F94">
        <w:t>ILogger</w:t>
      </w:r>
      <w:proofErr w:type="spellEnd"/>
      <w:r w:rsidR="00173F94">
        <w:rPr>
          <w:rFonts w:hint="cs"/>
          <w:rtl/>
        </w:rPr>
        <w:t>).</w:t>
      </w:r>
    </w:p>
    <w:p w:rsidR="002724E3" w:rsidRDefault="00173F94" w:rsidP="00A30E98">
      <w:pPr>
        <w:spacing w:after="0" w:line="240" w:lineRule="auto"/>
        <w:ind w:left="720"/>
        <w:rPr>
          <w:rtl/>
        </w:rPr>
      </w:pPr>
      <w:r>
        <w:rPr>
          <w:rFonts w:hint="cs"/>
          <w:rtl/>
        </w:rPr>
        <w:t xml:space="preserve">מבחינת ה"שחקנים" בתבנית זו, </w:t>
      </w:r>
      <w:proofErr w:type="spellStart"/>
      <w:r>
        <w:t>ILogger</w:t>
      </w:r>
      <w:proofErr w:type="spellEnd"/>
      <w:r>
        <w:rPr>
          <w:rFonts w:hint="cs"/>
          <w:rtl/>
        </w:rPr>
        <w:t xml:space="preserve"> היא המחלקה המייצגת את ה-</w:t>
      </w:r>
      <w:r>
        <w:t>Product</w:t>
      </w:r>
      <w:r>
        <w:rPr>
          <w:rFonts w:hint="cs"/>
          <w:rtl/>
        </w:rPr>
        <w:t xml:space="preserve">, </w:t>
      </w:r>
      <w:proofErr w:type="spellStart"/>
      <w:r>
        <w:t>TxtFileLogger</w:t>
      </w:r>
      <w:proofErr w:type="spellEnd"/>
      <w:r>
        <w:rPr>
          <w:rFonts w:hint="cs"/>
          <w:rtl/>
        </w:rPr>
        <w:t xml:space="preserve"> או </w:t>
      </w:r>
      <w:proofErr w:type="spellStart"/>
      <w:r>
        <w:t>EventLogger</w:t>
      </w:r>
      <w:proofErr w:type="spellEnd"/>
      <w:r>
        <w:rPr>
          <w:rFonts w:hint="cs"/>
          <w:rtl/>
        </w:rPr>
        <w:t xml:space="preserve"> </w:t>
      </w:r>
      <w:proofErr w:type="spellStart"/>
      <w:r>
        <w:rPr>
          <w:rFonts w:hint="cs"/>
          <w:rtl/>
        </w:rPr>
        <w:t>מצייגות</w:t>
      </w:r>
      <w:proofErr w:type="spellEnd"/>
      <w:r>
        <w:rPr>
          <w:rFonts w:hint="cs"/>
          <w:rtl/>
        </w:rPr>
        <w:t xml:space="preserve"> את ה-</w:t>
      </w:r>
      <w:proofErr w:type="spellStart"/>
      <w:r>
        <w:t>ConcreteProduct</w:t>
      </w:r>
      <w:proofErr w:type="spellEnd"/>
      <w:r>
        <w:rPr>
          <w:rFonts w:hint="cs"/>
          <w:rtl/>
        </w:rPr>
        <w:t xml:space="preserve">, </w:t>
      </w:r>
      <w:proofErr w:type="spellStart"/>
      <w:r>
        <w:t>CreateLogger</w:t>
      </w:r>
      <w:proofErr w:type="spellEnd"/>
      <w:r>
        <w:rPr>
          <w:rFonts w:hint="cs"/>
          <w:rtl/>
        </w:rPr>
        <w:t xml:space="preserve"> שנמצאת במחלקה </w:t>
      </w:r>
      <w:proofErr w:type="spellStart"/>
      <w:r>
        <w:t>ILogger</w:t>
      </w:r>
      <w:proofErr w:type="spellEnd"/>
      <w:r>
        <w:rPr>
          <w:rFonts w:hint="cs"/>
          <w:rtl/>
        </w:rPr>
        <w:t xml:space="preserve"> מייצגת את ה-</w:t>
      </w:r>
      <w:r>
        <w:t>Creator</w:t>
      </w:r>
      <w:r>
        <w:rPr>
          <w:rFonts w:hint="cs"/>
          <w:rtl/>
        </w:rPr>
        <w:t xml:space="preserve"> וה-</w:t>
      </w:r>
      <w:r>
        <w:t>Instance</w:t>
      </w:r>
      <w:r>
        <w:rPr>
          <w:rFonts w:hint="cs"/>
          <w:rtl/>
        </w:rPr>
        <w:t xml:space="preserve"> של כל </w:t>
      </w:r>
      <w:proofErr w:type="spellStart"/>
      <w:r>
        <w:t>ConcreteProduct</w:t>
      </w:r>
      <w:proofErr w:type="spellEnd"/>
      <w:r>
        <w:rPr>
          <w:rFonts w:hint="cs"/>
          <w:rtl/>
        </w:rPr>
        <w:t xml:space="preserve"> היא למעשה מי שמייצרת את ה-</w:t>
      </w:r>
      <w:proofErr w:type="spellStart"/>
      <w:r>
        <w:t>ConcreteProduct</w:t>
      </w:r>
      <w:proofErr w:type="spellEnd"/>
      <w:r>
        <w:rPr>
          <w:rFonts w:hint="cs"/>
          <w:rtl/>
        </w:rPr>
        <w:t xml:space="preserve"> (בגלל ש-</w:t>
      </w:r>
      <w:proofErr w:type="spellStart"/>
      <w:r>
        <w:t>ConcreteProduct</w:t>
      </w:r>
      <w:proofErr w:type="spellEnd"/>
      <w:r>
        <w:rPr>
          <w:rFonts w:hint="cs"/>
          <w:rtl/>
        </w:rPr>
        <w:t xml:space="preserve"> הוא </w:t>
      </w:r>
      <w:r>
        <w:t>singleton</w:t>
      </w:r>
      <w:r>
        <w:rPr>
          <w:rFonts w:hint="cs"/>
          <w:rtl/>
        </w:rPr>
        <w:t xml:space="preserve"> אזי </w:t>
      </w:r>
      <w:r w:rsidR="00A90555">
        <w:rPr>
          <w:rFonts w:hint="cs"/>
          <w:rtl/>
        </w:rPr>
        <w:t>הוא מיוצר רק פעם אחת).</w:t>
      </w:r>
      <w:bookmarkStart w:id="0" w:name="_GoBack"/>
      <w:bookmarkEnd w:id="0"/>
    </w:p>
    <w:p w:rsidR="006A6775" w:rsidRDefault="005D0457" w:rsidP="006A6775">
      <w:pPr>
        <w:numPr>
          <w:ilvl w:val="0"/>
          <w:numId w:val="1"/>
        </w:numPr>
        <w:spacing w:after="0" w:line="240" w:lineRule="auto"/>
      </w:pPr>
      <w:r>
        <w:t>Sequence Diagram</w:t>
      </w:r>
    </w:p>
    <w:p w:rsidR="006A6775" w:rsidRDefault="001C2BED" w:rsidP="001C2BED">
      <w:pPr>
        <w:spacing w:after="0" w:line="240" w:lineRule="auto"/>
        <w:ind w:left="720" w:right="720" w:hanging="964"/>
        <w:rPr>
          <w:rtl/>
        </w:rPr>
      </w:pPr>
      <w:r>
        <w:rPr>
          <w:noProof/>
          <w:rtl/>
        </w:rPr>
        <w:drawing>
          <wp:inline distT="0" distB="0" distL="0" distR="0">
            <wp:extent cx="6472858" cy="3535680"/>
            <wp:effectExtent l="0" t="0" r="4445" b="762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ctory_sequence.jpg"/>
                    <pic:cNvPicPr/>
                  </pic:nvPicPr>
                  <pic:blipFill>
                    <a:blip r:embed="rId13">
                      <a:extLst>
                        <a:ext uri="{28A0092B-C50C-407E-A947-70E740481C1C}">
                          <a14:useLocalDpi xmlns:a14="http://schemas.microsoft.com/office/drawing/2010/main" val="0"/>
                        </a:ext>
                      </a:extLst>
                    </a:blip>
                    <a:stretch>
                      <a:fillRect/>
                    </a:stretch>
                  </pic:blipFill>
                  <pic:spPr>
                    <a:xfrm>
                      <a:off x="0" y="0"/>
                      <a:ext cx="6480015" cy="3539590"/>
                    </a:xfrm>
                    <a:prstGeom prst="rect">
                      <a:avLst/>
                    </a:prstGeom>
                  </pic:spPr>
                </pic:pic>
              </a:graphicData>
            </a:graphic>
          </wp:inline>
        </w:drawing>
      </w:r>
    </w:p>
    <w:p w:rsidR="005D0457" w:rsidRDefault="006A6775" w:rsidP="005D0457">
      <w:pPr>
        <w:numPr>
          <w:ilvl w:val="0"/>
          <w:numId w:val="1"/>
        </w:numPr>
        <w:spacing w:after="0" w:line="240" w:lineRule="auto"/>
      </w:pPr>
      <w:r>
        <w:rPr>
          <w:noProof/>
          <w:rtl/>
        </w:rPr>
        <w:drawing>
          <wp:anchor distT="0" distB="0" distL="114300" distR="114300" simplePos="0" relativeHeight="251658240" behindDoc="0" locked="0" layoutInCell="1" allowOverlap="1" wp14:anchorId="680BBB4A" wp14:editId="251D04E3">
            <wp:simplePos x="0" y="0"/>
            <wp:positionH relativeFrom="column">
              <wp:posOffset>-1607820</wp:posOffset>
            </wp:positionH>
            <wp:positionV relativeFrom="paragraph">
              <wp:posOffset>175260</wp:posOffset>
            </wp:positionV>
            <wp:extent cx="7481218" cy="3627120"/>
            <wp:effectExtent l="0" t="0" r="5715"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tory_method.jpg"/>
                    <pic:cNvPicPr/>
                  </pic:nvPicPr>
                  <pic:blipFill>
                    <a:blip r:embed="rId14">
                      <a:extLst>
                        <a:ext uri="{28A0092B-C50C-407E-A947-70E740481C1C}">
                          <a14:useLocalDpi xmlns:a14="http://schemas.microsoft.com/office/drawing/2010/main" val="0"/>
                        </a:ext>
                      </a:extLst>
                    </a:blip>
                    <a:stretch>
                      <a:fillRect/>
                    </a:stretch>
                  </pic:blipFill>
                  <pic:spPr>
                    <a:xfrm>
                      <a:off x="0" y="0"/>
                      <a:ext cx="7501448" cy="3636928"/>
                    </a:xfrm>
                    <a:prstGeom prst="rect">
                      <a:avLst/>
                    </a:prstGeom>
                  </pic:spPr>
                </pic:pic>
              </a:graphicData>
            </a:graphic>
            <wp14:sizeRelH relativeFrom="margin">
              <wp14:pctWidth>0</wp14:pctWidth>
            </wp14:sizeRelH>
            <wp14:sizeRelV relativeFrom="margin">
              <wp14:pctHeight>0</wp14:pctHeight>
            </wp14:sizeRelV>
          </wp:anchor>
        </w:drawing>
      </w:r>
      <w:r w:rsidR="005D0457">
        <w:t>Class Diagram</w:t>
      </w:r>
      <w:r w:rsidR="005D0457">
        <w:rPr>
          <w:rFonts w:hint="cs"/>
          <w:rtl/>
        </w:rPr>
        <w:tab/>
      </w:r>
    </w:p>
    <w:p w:rsidR="003634BA" w:rsidRDefault="003634BA" w:rsidP="006A6775">
      <w:pPr>
        <w:bidi w:val="0"/>
        <w:spacing w:after="200"/>
        <w:jc w:val="right"/>
        <w:rPr>
          <w:rtl/>
        </w:rPr>
      </w:pPr>
      <w:r>
        <w:rPr>
          <w:rtl/>
        </w:rPr>
        <w:br w:type="page"/>
      </w:r>
    </w:p>
    <w:p w:rsidR="003634BA" w:rsidRDefault="003634BA" w:rsidP="003634BA">
      <w:pPr>
        <w:pStyle w:val="3"/>
        <w:rPr>
          <w:rtl/>
        </w:rPr>
      </w:pPr>
      <w:r>
        <w:rPr>
          <w:rFonts w:hint="cs"/>
          <w:rtl/>
        </w:rPr>
        <w:lastRenderedPageBreak/>
        <w:t>עבודה אסינכרונית</w:t>
      </w:r>
    </w:p>
    <w:p w:rsidR="003634BA" w:rsidRDefault="003634BA" w:rsidP="003634BA">
      <w:pPr>
        <w:autoSpaceDE w:val="0"/>
        <w:autoSpaceDN w:val="0"/>
        <w:adjustRightInd w:val="0"/>
        <w:spacing w:after="0" w:line="240" w:lineRule="auto"/>
        <w:rPr>
          <w:rFonts w:hint="cs"/>
          <w:rtl/>
        </w:rPr>
      </w:pPr>
      <w:r>
        <w:rPr>
          <w:rFonts w:hint="cs"/>
          <w:rtl/>
        </w:rPr>
        <w:t xml:space="preserve">על מנת לאפשר העלאת נתונים חלקה בדף הבסיסי של </w:t>
      </w:r>
      <w:proofErr w:type="spellStart"/>
      <w:r>
        <w:rPr>
          <w:rFonts w:hint="cs"/>
          <w:rtl/>
        </w:rPr>
        <w:t>האפיקציה</w:t>
      </w:r>
      <w:proofErr w:type="spellEnd"/>
      <w:r>
        <w:rPr>
          <w:rFonts w:hint="cs"/>
          <w:rtl/>
        </w:rPr>
        <w:t xml:space="preserve"> השתמשנו ב </w:t>
      </w:r>
      <w:r>
        <w:t>threads</w:t>
      </w:r>
      <w:r>
        <w:rPr>
          <w:rFonts w:hint="cs"/>
          <w:rtl/>
        </w:rPr>
        <w:t>.</w:t>
      </w:r>
    </w:p>
    <w:p w:rsidR="003634BA" w:rsidRDefault="003634BA" w:rsidP="003634BA">
      <w:pPr>
        <w:autoSpaceDE w:val="0"/>
        <w:autoSpaceDN w:val="0"/>
        <w:adjustRightInd w:val="0"/>
        <w:spacing w:after="0" w:line="240" w:lineRule="auto"/>
        <w:rPr>
          <w:rFonts w:hint="cs"/>
          <w:rtl/>
        </w:rPr>
      </w:pPr>
      <w:r>
        <w:rPr>
          <w:rFonts w:hint="cs"/>
          <w:rtl/>
        </w:rPr>
        <w:t xml:space="preserve">כעת אפשר לבצע </w:t>
      </w:r>
      <w:r>
        <w:t>fetch</w:t>
      </w:r>
      <w:r>
        <w:rPr>
          <w:rFonts w:hint="cs"/>
          <w:rtl/>
        </w:rPr>
        <w:t xml:space="preserve"> והאפליקציה לא נתקעת.</w:t>
      </w:r>
    </w:p>
    <w:p w:rsidR="003634BA" w:rsidRDefault="003634BA" w:rsidP="003634BA">
      <w:pPr>
        <w:autoSpaceDE w:val="0"/>
        <w:autoSpaceDN w:val="0"/>
        <w:adjustRightInd w:val="0"/>
        <w:spacing w:after="0" w:line="240" w:lineRule="auto"/>
        <w:rPr>
          <w:rFonts w:hint="cs"/>
          <w:rtl/>
        </w:rPr>
      </w:pPr>
      <w:r>
        <w:rPr>
          <w:rFonts w:hint="cs"/>
          <w:rtl/>
        </w:rPr>
        <w:t xml:space="preserve">מכיוון </w:t>
      </w:r>
      <w:proofErr w:type="spellStart"/>
      <w:r>
        <w:rPr>
          <w:rFonts w:hint="cs"/>
          <w:rtl/>
        </w:rPr>
        <w:t>שבטאבים</w:t>
      </w:r>
      <w:proofErr w:type="spellEnd"/>
      <w:r>
        <w:rPr>
          <w:rFonts w:hint="cs"/>
          <w:rtl/>
        </w:rPr>
        <w:t xml:space="preserve"> האחרים יש כפתור אחד אז בכל מקרה צריך </w:t>
      </w:r>
      <w:proofErr w:type="spellStart"/>
      <w:r>
        <w:rPr>
          <w:rFonts w:hint="cs"/>
          <w:rtl/>
        </w:rPr>
        <w:t>להמתיין</w:t>
      </w:r>
      <w:proofErr w:type="spellEnd"/>
      <w:r>
        <w:rPr>
          <w:rFonts w:hint="cs"/>
          <w:rtl/>
        </w:rPr>
        <w:t xml:space="preserve"> לפעולתו לאחר הלחיצה עליו ולכן לא בוצע שימוש ב-</w:t>
      </w:r>
      <w:proofErr w:type="spellStart"/>
      <w:r>
        <w:t>threds</w:t>
      </w:r>
      <w:proofErr w:type="spellEnd"/>
      <w:r>
        <w:rPr>
          <w:rFonts w:hint="cs"/>
          <w:rtl/>
        </w:rPr>
        <w:t xml:space="preserve"> </w:t>
      </w:r>
      <w:proofErr w:type="spellStart"/>
      <w:r>
        <w:rPr>
          <w:rFonts w:hint="cs"/>
          <w:rtl/>
        </w:rPr>
        <w:t>בטאבים</w:t>
      </w:r>
      <w:proofErr w:type="spellEnd"/>
      <w:r>
        <w:rPr>
          <w:rFonts w:hint="cs"/>
          <w:rtl/>
        </w:rPr>
        <w:t xml:space="preserve"> אלו.</w:t>
      </w:r>
    </w:p>
    <w:p w:rsidR="003634BA" w:rsidRDefault="003634BA" w:rsidP="003634BA">
      <w:pPr>
        <w:autoSpaceDE w:val="0"/>
        <w:autoSpaceDN w:val="0"/>
        <w:adjustRightInd w:val="0"/>
        <w:spacing w:after="0" w:line="240" w:lineRule="auto"/>
        <w:rPr>
          <w:rtl/>
        </w:rPr>
      </w:pPr>
      <w:r>
        <w:rPr>
          <w:rFonts w:hint="cs"/>
          <w:rtl/>
        </w:rPr>
        <w:t>ה-</w:t>
      </w:r>
      <w:r>
        <w:t>methods</w:t>
      </w:r>
      <w:r>
        <w:rPr>
          <w:rFonts w:hint="cs"/>
          <w:rtl/>
        </w:rPr>
        <w:t xml:space="preserve"> בהן מבוצע המימוש הן:</w:t>
      </w:r>
    </w:p>
    <w:p w:rsidR="003634BA" w:rsidRDefault="003634BA" w:rsidP="003634BA">
      <w:pPr>
        <w:autoSpaceDE w:val="0"/>
        <w:autoSpaceDN w:val="0"/>
        <w:adjustRightInd w:val="0"/>
        <w:spacing w:after="0" w:line="240" w:lineRule="auto"/>
        <w:rPr>
          <w:rtl/>
        </w:rPr>
      </w:pPr>
      <w:proofErr w:type="spellStart"/>
      <w:proofErr w:type="gramStart"/>
      <w:r w:rsidRPr="0023450C">
        <w:t>fetchNewsFeed</w:t>
      </w:r>
      <w:proofErr w:type="spellEnd"/>
      <w:proofErr w:type="gramEnd"/>
    </w:p>
    <w:p w:rsidR="003634BA" w:rsidRDefault="003634BA" w:rsidP="003634BA">
      <w:pPr>
        <w:autoSpaceDE w:val="0"/>
        <w:autoSpaceDN w:val="0"/>
        <w:adjustRightInd w:val="0"/>
        <w:spacing w:after="0" w:line="240" w:lineRule="auto"/>
        <w:rPr>
          <w:rtl/>
        </w:rPr>
      </w:pPr>
      <w:proofErr w:type="spellStart"/>
      <w:proofErr w:type="gramStart"/>
      <w:r w:rsidRPr="0023450C">
        <w:t>fetchFriends</w:t>
      </w:r>
      <w:proofErr w:type="spellEnd"/>
      <w:proofErr w:type="gramEnd"/>
    </w:p>
    <w:p w:rsidR="003634BA" w:rsidRDefault="003634BA" w:rsidP="0023450C">
      <w:pPr>
        <w:autoSpaceDE w:val="0"/>
        <w:autoSpaceDN w:val="0"/>
        <w:adjustRightInd w:val="0"/>
        <w:spacing w:after="0" w:line="240" w:lineRule="auto"/>
        <w:rPr>
          <w:rtl/>
        </w:rPr>
      </w:pPr>
      <w:proofErr w:type="spellStart"/>
      <w:proofErr w:type="gramStart"/>
      <w:r w:rsidRPr="0023450C">
        <w:t>fetchCheckins</w:t>
      </w:r>
      <w:proofErr w:type="spellEnd"/>
      <w:proofErr w:type="gramEnd"/>
      <w:r>
        <w:rPr>
          <w:rtl/>
        </w:rPr>
        <w:br/>
      </w:r>
    </w:p>
    <w:p w:rsidR="003634BA" w:rsidRDefault="003634BA" w:rsidP="003634BA">
      <w:pPr>
        <w:pStyle w:val="3"/>
        <w:rPr>
          <w:rFonts w:hint="cs"/>
          <w:rtl/>
        </w:rPr>
      </w:pPr>
      <w:r>
        <w:rPr>
          <w:rFonts w:hint="cs"/>
          <w:rtl/>
        </w:rPr>
        <w:t xml:space="preserve">עבודה עם </w:t>
      </w:r>
      <w:r>
        <w:t>Data Binding</w:t>
      </w:r>
    </w:p>
    <w:p w:rsidR="003634BA" w:rsidRDefault="003634BA" w:rsidP="003634BA">
      <w:pPr>
        <w:autoSpaceDE w:val="0"/>
        <w:autoSpaceDN w:val="0"/>
        <w:adjustRightInd w:val="0"/>
        <w:spacing w:after="0" w:line="240" w:lineRule="auto"/>
        <w:rPr>
          <w:rtl/>
        </w:rPr>
      </w:pPr>
      <w:r>
        <w:rPr>
          <w:rFonts w:hint="cs"/>
          <w:rtl/>
        </w:rPr>
        <w:t xml:space="preserve">פרטי ה </w:t>
      </w:r>
      <w:r>
        <w:t>event</w:t>
      </w:r>
      <w:r>
        <w:rPr>
          <w:rFonts w:hint="cs"/>
          <w:rtl/>
        </w:rPr>
        <w:t xml:space="preserve"> בדף הראשי מקושרים לרשימה של ה-</w:t>
      </w:r>
      <w:r>
        <w:t>events</w:t>
      </w:r>
      <w:r>
        <w:rPr>
          <w:rFonts w:hint="cs"/>
          <w:rtl/>
        </w:rPr>
        <w:t xml:space="preserve"> שלידם.</w:t>
      </w:r>
    </w:p>
    <w:p w:rsidR="0023450C" w:rsidRDefault="0023450C" w:rsidP="0023450C">
      <w:pPr>
        <w:autoSpaceDE w:val="0"/>
        <w:autoSpaceDN w:val="0"/>
        <w:adjustRightInd w:val="0"/>
        <w:spacing w:after="0" w:line="240" w:lineRule="auto"/>
        <w:rPr>
          <w:rtl/>
        </w:rPr>
      </w:pPr>
      <w:r>
        <w:rPr>
          <w:rFonts w:hint="cs"/>
          <w:rtl/>
        </w:rPr>
        <w:t>ה-</w:t>
      </w:r>
      <w:r>
        <w:t>methods</w:t>
      </w:r>
      <w:r>
        <w:rPr>
          <w:rFonts w:hint="cs"/>
          <w:rtl/>
        </w:rPr>
        <w:t xml:space="preserve"> בהן מבוצע המימוש הן:</w:t>
      </w:r>
    </w:p>
    <w:p w:rsidR="003634BA" w:rsidRDefault="0023450C" w:rsidP="0023450C">
      <w:pPr>
        <w:autoSpaceDE w:val="0"/>
        <w:autoSpaceDN w:val="0"/>
        <w:adjustRightInd w:val="0"/>
        <w:spacing w:after="0" w:line="240" w:lineRule="auto"/>
        <w:rPr>
          <w:rtl/>
        </w:rPr>
      </w:pPr>
      <w:proofErr w:type="spellStart"/>
      <w:r w:rsidRPr="0023450C">
        <w:t>labelEvents_LinkClicked</w:t>
      </w:r>
      <w:proofErr w:type="spellEnd"/>
    </w:p>
    <w:p w:rsidR="0023450C" w:rsidRDefault="0023450C" w:rsidP="0023450C">
      <w:pPr>
        <w:autoSpaceDE w:val="0"/>
        <w:autoSpaceDN w:val="0"/>
        <w:adjustRightInd w:val="0"/>
        <w:spacing w:after="0" w:line="240" w:lineRule="auto"/>
        <w:rPr>
          <w:rtl/>
        </w:rPr>
      </w:pPr>
      <w:proofErr w:type="spellStart"/>
      <w:r w:rsidRPr="0023450C">
        <w:t>listBoxEvents_SelectedIndexChanged</w:t>
      </w:r>
      <w:proofErr w:type="spellEnd"/>
    </w:p>
    <w:p w:rsidR="005D0457" w:rsidRDefault="005D0457" w:rsidP="005D0457">
      <w:pPr>
        <w:rPr>
          <w:rtl/>
        </w:rPr>
      </w:pP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983" w:rsidRDefault="00960983" w:rsidP="00D171E7">
      <w:pPr>
        <w:spacing w:after="0" w:line="240" w:lineRule="auto"/>
      </w:pPr>
      <w:r>
        <w:separator/>
      </w:r>
    </w:p>
  </w:endnote>
  <w:endnote w:type="continuationSeparator" w:id="0">
    <w:p w:rsidR="00960983" w:rsidRDefault="00960983"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Content>
      <w:p w:rsidR="00190702" w:rsidRDefault="00190702">
        <w:pPr>
          <w:pStyle w:val="a5"/>
        </w:pPr>
        <w:r>
          <w:rPr>
            <w:noProof/>
          </w:rPr>
          <mc:AlternateContent>
            <mc:Choice Requires="wpg">
              <w:drawing>
                <wp:anchor distT="0" distB="0" distL="114300" distR="114300" simplePos="0" relativeHeight="251770880" behindDoc="0" locked="0" layoutInCell="1" allowOverlap="1" wp14:anchorId="14E7EED5" wp14:editId="20C20EB6">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702" w:rsidRDefault="00190702">
                                <w:pPr>
                                  <w:jc w:val="center"/>
                                </w:pPr>
                                <w:r>
                                  <w:fldChar w:fldCharType="begin"/>
                                </w:r>
                                <w:r>
                                  <w:instrText xml:space="preserve"> PAGE    \* MERGEFORMAT </w:instrText>
                                </w:r>
                                <w:r>
                                  <w:fldChar w:fldCharType="separate"/>
                                </w:r>
                                <w:r w:rsidR="00A30E98" w:rsidRPr="00A30E98">
                                  <w:rPr>
                                    <w:rFonts w:cs="Calibri"/>
                                    <w:noProof/>
                                    <w:color w:val="8C8C8C" w:themeColor="background1" w:themeShade="8C"/>
                                    <w:rtl/>
                                    <w:lang w:val="he-IL"/>
                                  </w:rPr>
                                  <w:t>5</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4E7EED5"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190702" w:rsidRDefault="00190702">
                          <w:pPr>
                            <w:jc w:val="center"/>
                          </w:pPr>
                          <w:r>
                            <w:fldChar w:fldCharType="begin"/>
                          </w:r>
                          <w:r>
                            <w:instrText xml:space="preserve"> PAGE    \* MERGEFORMAT </w:instrText>
                          </w:r>
                          <w:r>
                            <w:fldChar w:fldCharType="separate"/>
                          </w:r>
                          <w:r w:rsidR="00A30E98" w:rsidRPr="00A30E98">
                            <w:rPr>
                              <w:rFonts w:cs="Calibri"/>
                              <w:noProof/>
                              <w:color w:val="8C8C8C" w:themeColor="background1" w:themeShade="8C"/>
                              <w:rtl/>
                              <w:lang w:val="he-IL"/>
                            </w:rPr>
                            <w:t>5</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983" w:rsidRDefault="00960983" w:rsidP="00D171E7">
      <w:pPr>
        <w:spacing w:after="0" w:line="240" w:lineRule="auto"/>
      </w:pPr>
      <w:r>
        <w:separator/>
      </w:r>
    </w:p>
  </w:footnote>
  <w:footnote w:type="continuationSeparator" w:id="0">
    <w:p w:rsidR="00960983" w:rsidRDefault="00960983"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702" w:rsidRDefault="00190702" w:rsidP="00D62911">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023EEE42" wp14:editId="4346F9BF">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הנדסת תוכנה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 א' תשע"ה</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190702" w:rsidRDefault="00190702" w:rsidP="004A1D96">
    <w:pPr>
      <w:pStyle w:val="a3"/>
      <w:tabs>
        <w:tab w:val="clear" w:pos="4153"/>
        <w:tab w:val="clear" w:pos="8306"/>
        <w:tab w:val="left" w:pos="3911"/>
        <w:tab w:val="left" w:pos="7313"/>
      </w:tabs>
      <w:ind w:left="84"/>
      <w:rPr>
        <w:rFonts w:ascii="Arial" w:hAnsi="Arial" w:cs="Arial"/>
        <w:color w:val="7F7F7F" w:themeColor="text1" w:themeTint="80"/>
        <w:rtl/>
      </w:rPr>
    </w:pPr>
  </w:p>
  <w:p w:rsidR="00190702" w:rsidRPr="006B53A8" w:rsidRDefault="00190702" w:rsidP="00DB1284">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בן גלילי, 039711056</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עמית פז, 040305179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E55A6BB8"/>
    <w:lvl w:ilvl="0" w:tplc="FBD4A598">
      <w:start w:val="5"/>
      <w:numFmt w:val="bullet"/>
      <w:lvlText w:val=""/>
      <w:lvlJc w:val="left"/>
      <w:pPr>
        <w:tabs>
          <w:tab w:val="num" w:pos="720"/>
        </w:tabs>
        <w:ind w:left="720" w:right="720" w:hanging="360"/>
      </w:pPr>
      <w:rPr>
        <w:rFonts w:ascii="Symbol" w:eastAsia="Times New Roman" w:hAnsi="Symbol" w:cs="Arial" w:hint="default"/>
        <w:lang w:bidi="he-IL"/>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1223C9"/>
    <w:multiLevelType w:val="hybridMultilevel"/>
    <w:tmpl w:val="F828CAA0"/>
    <w:lvl w:ilvl="0" w:tplc="FF32CD0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9"/>
  </w:num>
  <w:num w:numId="5">
    <w:abstractNumId w:val="3"/>
  </w:num>
  <w:num w:numId="6">
    <w:abstractNumId w:val="5"/>
  </w:num>
  <w:num w:numId="7">
    <w:abstractNumId w:val="2"/>
  </w:num>
  <w:num w:numId="8">
    <w:abstractNumId w:val="0"/>
  </w:num>
  <w:num w:numId="9">
    <w:abstractNumId w:val="4"/>
  </w:num>
  <w:num w:numId="10">
    <w:abstractNumId w:val="1"/>
  </w:num>
  <w:num w:numId="1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463"/>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3F94"/>
    <w:rsid w:val="00174A92"/>
    <w:rsid w:val="001751AE"/>
    <w:rsid w:val="001801E5"/>
    <w:rsid w:val="0018123E"/>
    <w:rsid w:val="001814F9"/>
    <w:rsid w:val="00182B36"/>
    <w:rsid w:val="0018476C"/>
    <w:rsid w:val="0018521C"/>
    <w:rsid w:val="0019069B"/>
    <w:rsid w:val="00190702"/>
    <w:rsid w:val="00191C0E"/>
    <w:rsid w:val="00192B09"/>
    <w:rsid w:val="00192FC8"/>
    <w:rsid w:val="00192FDB"/>
    <w:rsid w:val="001B3176"/>
    <w:rsid w:val="001B4F97"/>
    <w:rsid w:val="001C2BED"/>
    <w:rsid w:val="001C4FF2"/>
    <w:rsid w:val="001C6E52"/>
    <w:rsid w:val="001D7398"/>
    <w:rsid w:val="001E1B6F"/>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450C"/>
    <w:rsid w:val="002457DF"/>
    <w:rsid w:val="00245B64"/>
    <w:rsid w:val="0024605D"/>
    <w:rsid w:val="00251CC8"/>
    <w:rsid w:val="00252302"/>
    <w:rsid w:val="00253CE8"/>
    <w:rsid w:val="00253DCF"/>
    <w:rsid w:val="002656F4"/>
    <w:rsid w:val="00266F37"/>
    <w:rsid w:val="00267450"/>
    <w:rsid w:val="002724E3"/>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3678"/>
    <w:rsid w:val="003354FF"/>
    <w:rsid w:val="00344042"/>
    <w:rsid w:val="00344C9C"/>
    <w:rsid w:val="00347F99"/>
    <w:rsid w:val="00353C4D"/>
    <w:rsid w:val="003634BA"/>
    <w:rsid w:val="00363D21"/>
    <w:rsid w:val="003659E4"/>
    <w:rsid w:val="00373268"/>
    <w:rsid w:val="00373B71"/>
    <w:rsid w:val="00376A14"/>
    <w:rsid w:val="00376DE9"/>
    <w:rsid w:val="00380181"/>
    <w:rsid w:val="003823AF"/>
    <w:rsid w:val="00384DDD"/>
    <w:rsid w:val="00391DCD"/>
    <w:rsid w:val="00393BDD"/>
    <w:rsid w:val="003959EA"/>
    <w:rsid w:val="003A5C0A"/>
    <w:rsid w:val="003A62A0"/>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3E5D"/>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27F4"/>
    <w:rsid w:val="004C380D"/>
    <w:rsid w:val="004C44DC"/>
    <w:rsid w:val="004D3037"/>
    <w:rsid w:val="004D5C80"/>
    <w:rsid w:val="004D6240"/>
    <w:rsid w:val="004D69D5"/>
    <w:rsid w:val="004D6E0D"/>
    <w:rsid w:val="004D6F42"/>
    <w:rsid w:val="004E1229"/>
    <w:rsid w:val="004E6856"/>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95C"/>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6775"/>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69E6"/>
    <w:rsid w:val="00837EB3"/>
    <w:rsid w:val="00841450"/>
    <w:rsid w:val="00841C9E"/>
    <w:rsid w:val="0084379D"/>
    <w:rsid w:val="00845BFF"/>
    <w:rsid w:val="00850EA0"/>
    <w:rsid w:val="008536F5"/>
    <w:rsid w:val="00853946"/>
    <w:rsid w:val="00854F12"/>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0983"/>
    <w:rsid w:val="00963421"/>
    <w:rsid w:val="00963E8D"/>
    <w:rsid w:val="00970478"/>
    <w:rsid w:val="009705C1"/>
    <w:rsid w:val="00971555"/>
    <w:rsid w:val="0097581E"/>
    <w:rsid w:val="009759C7"/>
    <w:rsid w:val="009817A4"/>
    <w:rsid w:val="0098640C"/>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0E98"/>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0555"/>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2E48"/>
    <w:rsid w:val="00AD37CF"/>
    <w:rsid w:val="00AF0143"/>
    <w:rsid w:val="00AF0A88"/>
    <w:rsid w:val="00B124EB"/>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42BC"/>
    <w:rsid w:val="00D0547B"/>
    <w:rsid w:val="00D15AB0"/>
    <w:rsid w:val="00D171E7"/>
    <w:rsid w:val="00D178BD"/>
    <w:rsid w:val="00D2104C"/>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0BCE"/>
    <w:rsid w:val="00D62911"/>
    <w:rsid w:val="00D65C68"/>
    <w:rsid w:val="00D81211"/>
    <w:rsid w:val="00D864E4"/>
    <w:rsid w:val="00D917E8"/>
    <w:rsid w:val="00D93744"/>
    <w:rsid w:val="00D945B8"/>
    <w:rsid w:val="00D94D4A"/>
    <w:rsid w:val="00DA0245"/>
    <w:rsid w:val="00DA7E1E"/>
    <w:rsid w:val="00DB1284"/>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07F7A"/>
    <w:rsid w:val="00E12959"/>
    <w:rsid w:val="00E16931"/>
    <w:rsid w:val="00E21777"/>
    <w:rsid w:val="00E232C1"/>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463710-C4E9-4D98-AE59-E340205A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0F8E98-5EC3-4D0C-8524-DD0A3F7F3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5</Pages>
  <Words>591</Words>
  <Characters>2959</Characters>
  <Application>Microsoft Office Word</Application>
  <DocSecurity>0</DocSecurity>
  <Lines>24</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בן גלילי</cp:lastModifiedBy>
  <cp:revision>23</cp:revision>
  <cp:lastPrinted>2013-08-01T09:12:00Z</cp:lastPrinted>
  <dcterms:created xsi:type="dcterms:W3CDTF">2013-11-24T18:21:00Z</dcterms:created>
  <dcterms:modified xsi:type="dcterms:W3CDTF">2015-01-04T12:26:00Z</dcterms:modified>
</cp:coreProperties>
</file>