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demonstation using a class,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Line programming book, p. 247ff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width and height of the screen [width, height]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(800, 600)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the Label class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Label(pygame.sprite.Sprite):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"""Label class (simplest version)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font: any Pygame font or SysFont obj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text: the text to display on screen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center: desired position of label's center (x,y)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self.font = pygame.font.SysFont("Arial", 25)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self.text = ""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self.center = (320, 240)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self.text_color = (255, 0, 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update(self):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 = self.font.render(self.text, 1, self.text_color)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 = self.image.get_rect()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self.rect.center = self.center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pygame.display.set_caption("My Basic Labels Demo")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= pygame.Surface(screen.get_size())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background.fill((255, 255, 255))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screen.blit(background, (0,0))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label1 = Label()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label2 = Label()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label_event = Label()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all_sprites = pygame.sprite.Group(label1, label2, label_event)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label1.text = "Hi! This is Label #1 speaking!"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label1.center = (200, 100)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label2.text = "Label #2 here! Ignore Label #1!"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label2.center = (450, 400)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Used to manage how fast the screen updates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 = pygame.time.Clock()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until the user clicks the close button.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keep_going = 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-------- Main Program Loop 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keep_going: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--- Limit to 30 frames per second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clock.tick(30)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--- Main event loop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keep_going = False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pygame.MOUSEMOTION: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(mouse_x, mouse_y) = pygame.mouse.get_pos()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label_event.text = "mouse:" + str((mouse_x, mouse_y))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pygame.MOUSEBUTTONDOWN: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label_event.text = "button press!"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pygame.KEYDOWN: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label_event.text = "key down!"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all_sprites.clear(screen, background)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all_sprites.update()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all_sprites.draw(screen)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