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7ABD" w14:textId="3AFCBA25" w:rsidR="00232381" w:rsidRDefault="0024411A" w:rsidP="00C82201">
      <w:pPr>
        <w:rPr>
          <w:rFonts w:asciiTheme="majorHAnsi" w:hAnsiTheme="majorHAnsi"/>
          <w:b/>
          <w:bCs/>
          <w:sz w:val="32"/>
          <w:szCs w:val="32"/>
        </w:rPr>
      </w:pPr>
      <w:r>
        <w:rPr>
          <w:noProof/>
        </w:rPr>
        <w:drawing>
          <wp:anchor distT="0" distB="0" distL="114300" distR="114300" simplePos="0" relativeHeight="251658240" behindDoc="1" locked="0" layoutInCell="1" allowOverlap="1" wp14:anchorId="76B5CC56" wp14:editId="186ACAB8">
            <wp:simplePos x="0" y="0"/>
            <wp:positionH relativeFrom="column">
              <wp:posOffset>-190500</wp:posOffset>
            </wp:positionH>
            <wp:positionV relativeFrom="paragraph">
              <wp:posOffset>632460</wp:posOffset>
            </wp:positionV>
            <wp:extent cx="6287770" cy="3429000"/>
            <wp:effectExtent l="0" t="0" r="0" b="0"/>
            <wp:wrapTight wrapText="bothSides">
              <wp:wrapPolygon edited="0">
                <wp:start x="0" y="0"/>
                <wp:lineTo x="0" y="21480"/>
                <wp:lineTo x="21530" y="21480"/>
                <wp:lineTo x="21530" y="0"/>
                <wp:lineTo x="0" y="0"/>
              </wp:wrapPolygon>
            </wp:wrapTight>
            <wp:docPr id="1489748571" name="Picture 1" descr="A painting of a god with multiple a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8571" name="Picture 1" descr="A painting of a god with multiple arm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777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6E2242" w14:textId="39F56F0F" w:rsidR="00232381" w:rsidRDefault="00232381" w:rsidP="00C44639">
      <w:pPr>
        <w:rPr>
          <w:rFonts w:asciiTheme="majorHAnsi" w:hAnsiTheme="majorHAnsi"/>
          <w:b/>
          <w:bCs/>
          <w:sz w:val="32"/>
          <w:szCs w:val="32"/>
        </w:rPr>
      </w:pPr>
    </w:p>
    <w:p w14:paraId="4F3645E6" w14:textId="13DCE4E4" w:rsidR="00C44639" w:rsidRDefault="00542DD2" w:rsidP="00542DD2">
      <w:pPr>
        <w:ind w:left="2880"/>
        <w:rPr>
          <w:rFonts w:asciiTheme="majorHAnsi" w:hAnsiTheme="majorHAnsi"/>
          <w:b/>
          <w:bCs/>
          <w:sz w:val="32"/>
          <w:szCs w:val="32"/>
        </w:rPr>
      </w:pPr>
      <w:r>
        <w:rPr>
          <w:rFonts w:ascii="Nirmala UI" w:hAnsi="Nirmala UI" w:cs="Nirmala UI"/>
          <w:b/>
          <w:bCs/>
          <w:sz w:val="32"/>
          <w:szCs w:val="32"/>
        </w:rPr>
        <w:t xml:space="preserve">   </w:t>
      </w:r>
    </w:p>
    <w:p w14:paraId="5DE8A3E9" w14:textId="078233E7" w:rsidR="002E3557" w:rsidRDefault="002E3557" w:rsidP="000F4E83">
      <w:pPr>
        <w:jc w:val="center"/>
        <w:rPr>
          <w:rFonts w:ascii="Nirmala UI" w:hAnsi="Nirmala UI" w:cs="Nirmala UI"/>
          <w:sz w:val="28"/>
          <w:szCs w:val="28"/>
        </w:rPr>
      </w:pPr>
      <w:r w:rsidRPr="002E3557">
        <w:rPr>
          <w:rFonts w:ascii="Nirmala UI" w:hAnsi="Nirmala UI" w:cs="Nirmala UI"/>
          <w:sz w:val="28"/>
          <w:szCs w:val="28"/>
        </w:rPr>
        <w:t>हे</w:t>
      </w:r>
      <w:r w:rsidRPr="002E3557">
        <w:rPr>
          <w:rFonts w:ascii="Tenorite" w:hAnsi="Tenorite"/>
          <w:sz w:val="28"/>
          <w:szCs w:val="28"/>
        </w:rPr>
        <w:t xml:space="preserve"> </w:t>
      </w:r>
      <w:r w:rsidRPr="002E3557">
        <w:rPr>
          <w:rFonts w:ascii="Nirmala UI" w:hAnsi="Nirmala UI" w:cs="Nirmala UI"/>
          <w:sz w:val="28"/>
          <w:szCs w:val="28"/>
        </w:rPr>
        <w:t>शम्भो</w:t>
      </w:r>
      <w:r w:rsidRPr="002E3557">
        <w:rPr>
          <w:rFonts w:ascii="Tenorite" w:hAnsi="Tenorite"/>
          <w:sz w:val="28"/>
          <w:szCs w:val="28"/>
        </w:rPr>
        <w:t xml:space="preserve">! </w:t>
      </w:r>
      <w:r w:rsidRPr="002E3557">
        <w:rPr>
          <w:rFonts w:ascii="Nirmala UI" w:hAnsi="Nirmala UI" w:cs="Nirmala UI"/>
          <w:sz w:val="28"/>
          <w:szCs w:val="28"/>
        </w:rPr>
        <w:t>तव</w:t>
      </w:r>
      <w:r w:rsidRPr="002E3557">
        <w:rPr>
          <w:rFonts w:ascii="Tenorite" w:hAnsi="Tenorite"/>
          <w:sz w:val="28"/>
          <w:szCs w:val="28"/>
        </w:rPr>
        <w:t xml:space="preserve"> </w:t>
      </w:r>
      <w:r w:rsidRPr="002E3557">
        <w:rPr>
          <w:rFonts w:ascii="Nirmala UI" w:hAnsi="Nirmala UI" w:cs="Nirmala UI"/>
          <w:sz w:val="28"/>
          <w:szCs w:val="28"/>
        </w:rPr>
        <w:t>अनुग्रहेण</w:t>
      </w:r>
      <w:r w:rsidRPr="002E3557">
        <w:rPr>
          <w:rFonts w:ascii="Tenorite" w:hAnsi="Tenorite"/>
          <w:sz w:val="28"/>
          <w:szCs w:val="28"/>
        </w:rPr>
        <w:t xml:space="preserve"> </w:t>
      </w:r>
      <w:r w:rsidRPr="002E3557">
        <w:rPr>
          <w:rFonts w:ascii="Nirmala UI" w:hAnsi="Nirmala UI" w:cs="Nirmala UI"/>
          <w:sz w:val="28"/>
          <w:szCs w:val="28"/>
        </w:rPr>
        <w:t>सत्यस्य</w:t>
      </w:r>
      <w:r w:rsidRPr="002E3557">
        <w:rPr>
          <w:rFonts w:ascii="Tenorite" w:hAnsi="Tenorite"/>
          <w:sz w:val="28"/>
          <w:szCs w:val="28"/>
        </w:rPr>
        <w:t xml:space="preserve"> </w:t>
      </w:r>
      <w:r w:rsidRPr="002E3557">
        <w:rPr>
          <w:rFonts w:ascii="Nirmala UI" w:hAnsi="Nirmala UI" w:cs="Nirmala UI"/>
          <w:sz w:val="28"/>
          <w:szCs w:val="28"/>
        </w:rPr>
        <w:t>प्रकाशनं</w:t>
      </w:r>
      <w:r w:rsidRPr="002E3557">
        <w:rPr>
          <w:rFonts w:ascii="Tenorite" w:hAnsi="Tenorite"/>
          <w:sz w:val="28"/>
          <w:szCs w:val="28"/>
        </w:rPr>
        <w:t xml:space="preserve"> </w:t>
      </w:r>
      <w:r w:rsidRPr="002E3557">
        <w:rPr>
          <w:rFonts w:ascii="Nirmala UI" w:hAnsi="Nirmala UI" w:cs="Nirmala UI"/>
          <w:sz w:val="28"/>
          <w:szCs w:val="28"/>
        </w:rPr>
        <w:t>कृतवानस्मि।</w:t>
      </w:r>
      <w:r w:rsidRPr="002E3557">
        <w:rPr>
          <w:rFonts w:ascii="Tenorite" w:hAnsi="Tenorite"/>
          <w:sz w:val="28"/>
          <w:szCs w:val="28"/>
        </w:rPr>
        <w:br/>
      </w:r>
      <w:r w:rsidRPr="002E3557">
        <w:rPr>
          <w:rFonts w:ascii="Nirmala UI" w:hAnsi="Nirmala UI" w:cs="Nirmala UI"/>
          <w:sz w:val="28"/>
          <w:szCs w:val="28"/>
        </w:rPr>
        <w:t>न</w:t>
      </w:r>
      <w:r w:rsidRPr="002E3557">
        <w:rPr>
          <w:rFonts w:ascii="Tenorite" w:hAnsi="Tenorite"/>
          <w:sz w:val="28"/>
          <w:szCs w:val="28"/>
        </w:rPr>
        <w:t xml:space="preserve"> </w:t>
      </w:r>
      <w:r w:rsidRPr="002E3557">
        <w:rPr>
          <w:rFonts w:ascii="Nirmala UI" w:hAnsi="Nirmala UI" w:cs="Nirmala UI"/>
          <w:sz w:val="28"/>
          <w:szCs w:val="28"/>
        </w:rPr>
        <w:t>तु</w:t>
      </w:r>
      <w:r w:rsidRPr="002E3557">
        <w:rPr>
          <w:rFonts w:ascii="Tenorite" w:hAnsi="Tenorite"/>
          <w:sz w:val="28"/>
          <w:szCs w:val="28"/>
        </w:rPr>
        <w:t xml:space="preserve"> </w:t>
      </w:r>
      <w:r w:rsidRPr="002E3557">
        <w:rPr>
          <w:rFonts w:ascii="Nirmala UI" w:hAnsi="Nirmala UI" w:cs="Nirmala UI"/>
          <w:sz w:val="28"/>
          <w:szCs w:val="28"/>
        </w:rPr>
        <w:t>श्रीरामस्य</w:t>
      </w:r>
      <w:r w:rsidRPr="002E3557">
        <w:rPr>
          <w:rFonts w:ascii="Tenorite" w:hAnsi="Tenorite"/>
          <w:sz w:val="28"/>
          <w:szCs w:val="28"/>
        </w:rPr>
        <w:t xml:space="preserve"> </w:t>
      </w:r>
      <w:r w:rsidRPr="002E3557">
        <w:rPr>
          <w:rFonts w:ascii="Nirmala UI" w:hAnsi="Nirmala UI" w:cs="Nirmala UI"/>
          <w:sz w:val="28"/>
          <w:szCs w:val="28"/>
        </w:rPr>
        <w:t>दिव्यत्वं</w:t>
      </w:r>
      <w:r w:rsidRPr="002E3557">
        <w:rPr>
          <w:rFonts w:ascii="Tenorite" w:hAnsi="Tenorite"/>
          <w:sz w:val="28"/>
          <w:szCs w:val="28"/>
        </w:rPr>
        <w:t xml:space="preserve"> </w:t>
      </w:r>
      <w:r w:rsidRPr="002E3557">
        <w:rPr>
          <w:rFonts w:ascii="Nirmala UI" w:hAnsi="Nirmala UI" w:cs="Nirmala UI"/>
          <w:sz w:val="28"/>
          <w:szCs w:val="28"/>
        </w:rPr>
        <w:t>संशोधयितुं</w:t>
      </w:r>
      <w:r w:rsidRPr="002E3557">
        <w:rPr>
          <w:rFonts w:ascii="Tenorite" w:hAnsi="Tenorite"/>
          <w:sz w:val="28"/>
          <w:szCs w:val="28"/>
        </w:rPr>
        <w:t>,</w:t>
      </w:r>
      <w:r w:rsidRPr="002E3557">
        <w:rPr>
          <w:rFonts w:ascii="Tenorite" w:hAnsi="Tenorite"/>
          <w:sz w:val="28"/>
          <w:szCs w:val="28"/>
        </w:rPr>
        <w:br/>
      </w:r>
      <w:r w:rsidRPr="002E3557">
        <w:rPr>
          <w:rFonts w:ascii="Nirmala UI" w:hAnsi="Nirmala UI" w:cs="Nirmala UI"/>
          <w:sz w:val="28"/>
          <w:szCs w:val="28"/>
        </w:rPr>
        <w:t>अपि</w:t>
      </w:r>
      <w:r w:rsidRPr="002E3557">
        <w:rPr>
          <w:rFonts w:ascii="Tenorite" w:hAnsi="Tenorite"/>
          <w:sz w:val="28"/>
          <w:szCs w:val="28"/>
        </w:rPr>
        <w:t xml:space="preserve"> </w:t>
      </w:r>
      <w:r w:rsidRPr="002E3557">
        <w:rPr>
          <w:rFonts w:ascii="Nirmala UI" w:hAnsi="Nirmala UI" w:cs="Nirmala UI"/>
          <w:sz w:val="28"/>
          <w:szCs w:val="28"/>
        </w:rPr>
        <w:t>तु</w:t>
      </w:r>
      <w:r w:rsidRPr="002E3557">
        <w:rPr>
          <w:rFonts w:ascii="Tenorite" w:hAnsi="Tenorite"/>
          <w:sz w:val="28"/>
          <w:szCs w:val="28"/>
        </w:rPr>
        <w:t xml:space="preserve"> </w:t>
      </w:r>
      <w:r w:rsidRPr="002E3557">
        <w:rPr>
          <w:rFonts w:ascii="Nirmala UI" w:hAnsi="Nirmala UI" w:cs="Nirmala UI"/>
          <w:sz w:val="28"/>
          <w:szCs w:val="28"/>
        </w:rPr>
        <w:t>तस्य</w:t>
      </w:r>
      <w:r w:rsidRPr="002E3557">
        <w:rPr>
          <w:rFonts w:ascii="Tenorite" w:hAnsi="Tenorite"/>
          <w:sz w:val="28"/>
          <w:szCs w:val="28"/>
        </w:rPr>
        <w:t xml:space="preserve"> </w:t>
      </w:r>
      <w:r w:rsidRPr="002E3557">
        <w:rPr>
          <w:rFonts w:ascii="Nirmala UI" w:hAnsi="Nirmala UI" w:cs="Nirmala UI"/>
          <w:sz w:val="28"/>
          <w:szCs w:val="28"/>
        </w:rPr>
        <w:t>शुद्धतां</w:t>
      </w:r>
      <w:r w:rsidRPr="002E3557">
        <w:rPr>
          <w:rFonts w:ascii="Tenorite" w:hAnsi="Tenorite"/>
          <w:sz w:val="28"/>
          <w:szCs w:val="28"/>
        </w:rPr>
        <w:t xml:space="preserve"> </w:t>
      </w:r>
      <w:r w:rsidRPr="002E3557">
        <w:rPr>
          <w:rFonts w:ascii="Nirmala UI" w:hAnsi="Nirmala UI" w:cs="Nirmala UI"/>
          <w:sz w:val="28"/>
          <w:szCs w:val="28"/>
        </w:rPr>
        <w:t>प्रकटयितुं</w:t>
      </w:r>
      <w:r w:rsidRPr="002E3557">
        <w:rPr>
          <w:rFonts w:ascii="Tenorite" w:hAnsi="Tenorite"/>
          <w:sz w:val="28"/>
          <w:szCs w:val="28"/>
        </w:rPr>
        <w:t xml:space="preserve"> </w:t>
      </w:r>
      <w:r w:rsidRPr="002E3557">
        <w:rPr>
          <w:rFonts w:ascii="Nirmala UI" w:hAnsi="Nirmala UI" w:cs="Nirmala UI"/>
          <w:sz w:val="28"/>
          <w:szCs w:val="28"/>
        </w:rPr>
        <w:t>प्रयत्नं</w:t>
      </w:r>
      <w:r w:rsidRPr="002E3557">
        <w:rPr>
          <w:rFonts w:ascii="Tenorite" w:hAnsi="Tenorite"/>
          <w:sz w:val="28"/>
          <w:szCs w:val="28"/>
        </w:rPr>
        <w:t xml:space="preserve"> </w:t>
      </w:r>
      <w:r w:rsidRPr="002E3557">
        <w:rPr>
          <w:rFonts w:ascii="Nirmala UI" w:hAnsi="Nirmala UI" w:cs="Nirmala UI"/>
          <w:sz w:val="28"/>
          <w:szCs w:val="28"/>
        </w:rPr>
        <w:t>कृतवान्॥</w:t>
      </w:r>
    </w:p>
    <w:p w14:paraId="78A3D6B2" w14:textId="77777777" w:rsidR="000F4E83" w:rsidRDefault="000F4E83" w:rsidP="000F4E83">
      <w:pPr>
        <w:jc w:val="center"/>
        <w:rPr>
          <w:rFonts w:ascii="Tenorite" w:hAnsi="Tenorite"/>
          <w:sz w:val="28"/>
          <w:szCs w:val="28"/>
        </w:rPr>
      </w:pPr>
    </w:p>
    <w:p w14:paraId="3118A017" w14:textId="582BD69B" w:rsidR="00D64420" w:rsidRPr="00D64420" w:rsidRDefault="00D64420" w:rsidP="000F4E83">
      <w:pPr>
        <w:jc w:val="center"/>
        <w:rPr>
          <w:rFonts w:ascii="Tenorite" w:hAnsi="Tenorite"/>
          <w:sz w:val="28"/>
          <w:szCs w:val="28"/>
        </w:rPr>
      </w:pPr>
      <w:r w:rsidRPr="00F14230">
        <w:rPr>
          <w:rFonts w:ascii="Tenorite" w:hAnsi="Tenorite"/>
          <w:sz w:val="28"/>
          <w:szCs w:val="28"/>
        </w:rPr>
        <w:t>(</w:t>
      </w:r>
      <w:r w:rsidR="007A3DB6" w:rsidRPr="007A3DB6">
        <w:rPr>
          <w:rFonts w:ascii="Tenorite" w:hAnsi="Tenorite"/>
          <w:sz w:val="28"/>
          <w:szCs w:val="28"/>
        </w:rPr>
        <w:t>O Lord Shiva, with your divine grace and guidance,</w:t>
      </w:r>
      <w:r w:rsidR="007A3DB6" w:rsidRPr="007A3DB6">
        <w:rPr>
          <w:rFonts w:ascii="Tenorite" w:hAnsi="Tenorite"/>
          <w:sz w:val="28"/>
          <w:szCs w:val="28"/>
        </w:rPr>
        <w:br/>
        <w:t>I have endeavoured to reveal the truth —</w:t>
      </w:r>
      <w:r w:rsidR="007A3DB6" w:rsidRPr="007A3DB6">
        <w:rPr>
          <w:rFonts w:ascii="Tenorite" w:hAnsi="Tenorite"/>
          <w:sz w:val="28"/>
          <w:szCs w:val="28"/>
        </w:rPr>
        <w:br/>
        <w:t>Not to question the divinity of Lord Rama,</w:t>
      </w:r>
      <w:r w:rsidR="007A3DB6" w:rsidRPr="007A3DB6">
        <w:rPr>
          <w:rFonts w:ascii="Tenorite" w:hAnsi="Tenorite"/>
          <w:sz w:val="28"/>
          <w:szCs w:val="28"/>
        </w:rPr>
        <w:br/>
        <w:t>But to illuminate His purity and uphold His sacred honour.</w:t>
      </w:r>
      <w:r w:rsidRPr="00F14230">
        <w:rPr>
          <w:rFonts w:ascii="Tenorite" w:hAnsi="Tenorite"/>
          <w:sz w:val="28"/>
          <w:szCs w:val="28"/>
        </w:rPr>
        <w:t>)</w:t>
      </w:r>
    </w:p>
    <w:p w14:paraId="4B6611BD" w14:textId="18C25126" w:rsidR="00232381" w:rsidRDefault="00232381" w:rsidP="000F4E83">
      <w:pPr>
        <w:jc w:val="center"/>
        <w:rPr>
          <w:rFonts w:asciiTheme="majorHAnsi" w:hAnsiTheme="majorHAnsi"/>
          <w:b/>
          <w:bCs/>
          <w:sz w:val="32"/>
          <w:szCs w:val="32"/>
        </w:rPr>
      </w:pPr>
    </w:p>
    <w:p w14:paraId="51AC5C6A" w14:textId="77777777" w:rsidR="00232381" w:rsidRDefault="00232381" w:rsidP="00C82201">
      <w:pPr>
        <w:rPr>
          <w:rFonts w:asciiTheme="majorHAnsi" w:hAnsiTheme="majorHAnsi"/>
          <w:b/>
          <w:bCs/>
          <w:sz w:val="32"/>
          <w:szCs w:val="32"/>
        </w:rPr>
      </w:pPr>
    </w:p>
    <w:p w14:paraId="3CB86FBF" w14:textId="77777777" w:rsidR="00232381" w:rsidRDefault="00232381" w:rsidP="00C82201">
      <w:pPr>
        <w:rPr>
          <w:rFonts w:asciiTheme="majorHAnsi" w:hAnsiTheme="majorHAnsi"/>
          <w:b/>
          <w:bCs/>
          <w:sz w:val="32"/>
          <w:szCs w:val="32"/>
        </w:rPr>
      </w:pPr>
    </w:p>
    <w:p w14:paraId="47912DBE" w14:textId="77777777" w:rsidR="00232381" w:rsidRDefault="00232381" w:rsidP="00C82201">
      <w:pPr>
        <w:rPr>
          <w:rFonts w:asciiTheme="majorHAnsi" w:hAnsiTheme="majorHAnsi"/>
          <w:b/>
          <w:bCs/>
          <w:sz w:val="32"/>
          <w:szCs w:val="32"/>
        </w:rPr>
      </w:pPr>
    </w:p>
    <w:p w14:paraId="02982E9D" w14:textId="77777777" w:rsidR="007A3DB6" w:rsidRDefault="007A3DB6" w:rsidP="00C82201">
      <w:pPr>
        <w:rPr>
          <w:rFonts w:asciiTheme="majorHAnsi" w:hAnsiTheme="majorHAnsi"/>
          <w:b/>
          <w:bCs/>
          <w:sz w:val="32"/>
          <w:szCs w:val="32"/>
        </w:rPr>
      </w:pPr>
    </w:p>
    <w:p w14:paraId="57BF327E" w14:textId="77777777" w:rsidR="006C64DF" w:rsidRDefault="006C64DF" w:rsidP="006C64DF">
      <w:pPr>
        <w:rPr>
          <w:b/>
          <w:bCs/>
        </w:rPr>
      </w:pPr>
      <w:r w:rsidRPr="00FB2059">
        <w:rPr>
          <w:b/>
          <w:bCs/>
        </w:rPr>
        <w:t>Table of Contents</w:t>
      </w:r>
    </w:p>
    <w:p w14:paraId="5D00F80B" w14:textId="77777777" w:rsidR="006C64DF" w:rsidRDefault="006C64DF" w:rsidP="006C64DF">
      <w:pPr>
        <w:rPr>
          <w:b/>
          <w:bCs/>
        </w:rPr>
      </w:pPr>
      <w:r>
        <w:rPr>
          <w:b/>
          <w:bCs/>
        </w:rPr>
        <w:lastRenderedPageBreak/>
        <w:t>Preface</w:t>
      </w:r>
    </w:p>
    <w:p w14:paraId="0938A9E6" w14:textId="77777777" w:rsidR="006C64DF" w:rsidRDefault="006C64DF" w:rsidP="006C64DF">
      <w:pPr>
        <w:rPr>
          <w:b/>
          <w:bCs/>
        </w:rPr>
      </w:pPr>
      <w:r>
        <w:rPr>
          <w:b/>
          <w:bCs/>
        </w:rPr>
        <w:t>Dedication</w:t>
      </w:r>
    </w:p>
    <w:p w14:paraId="5DDA7F3F" w14:textId="77777777" w:rsidR="006C64DF" w:rsidRPr="00FB2059" w:rsidRDefault="006C64DF" w:rsidP="006C64DF">
      <w:pPr>
        <w:rPr>
          <w:b/>
          <w:bCs/>
        </w:rPr>
      </w:pPr>
      <w:r w:rsidRPr="00FB2059">
        <w:rPr>
          <w:b/>
          <w:bCs/>
        </w:rPr>
        <w:t>Part 1: The Forgotten Truth</w:t>
      </w:r>
    </w:p>
    <w:p w14:paraId="2250718D" w14:textId="77777777" w:rsidR="006C64DF" w:rsidRPr="00FB2059" w:rsidRDefault="006C64DF" w:rsidP="006C64DF">
      <w:pPr>
        <w:numPr>
          <w:ilvl w:val="0"/>
          <w:numId w:val="5"/>
        </w:numPr>
      </w:pPr>
      <w:r w:rsidRPr="00FB2059">
        <w:t>The Blind Faith Era — How We Stopped Questioning</w:t>
      </w:r>
    </w:p>
    <w:p w14:paraId="0320E3A7" w14:textId="77777777" w:rsidR="006C64DF" w:rsidRPr="00FB2059" w:rsidRDefault="006C64DF" w:rsidP="006C64DF">
      <w:pPr>
        <w:numPr>
          <w:ilvl w:val="0"/>
          <w:numId w:val="5"/>
        </w:numPr>
      </w:pPr>
      <w:r w:rsidRPr="00FB2059">
        <w:t>Colonial Misinterpretations — When Our Scriptures Were Rewritten</w:t>
      </w:r>
    </w:p>
    <w:p w14:paraId="1FCA1E57" w14:textId="77777777" w:rsidR="006C64DF" w:rsidRPr="00FB2059" w:rsidRDefault="006C64DF" w:rsidP="006C64DF">
      <w:pPr>
        <w:numPr>
          <w:ilvl w:val="0"/>
          <w:numId w:val="5"/>
        </w:numPr>
      </w:pPr>
      <w:r w:rsidRPr="00FB2059">
        <w:t>What Valmiki Actually Wrote — The Original Core of Ramayana</w:t>
      </w:r>
    </w:p>
    <w:p w14:paraId="27FAAA94" w14:textId="77777777" w:rsidR="006C64DF" w:rsidRPr="00FB2059" w:rsidRDefault="006C64DF" w:rsidP="006C64DF">
      <w:pPr>
        <w:rPr>
          <w:b/>
          <w:bCs/>
        </w:rPr>
      </w:pPr>
    </w:p>
    <w:p w14:paraId="566EB85F" w14:textId="77777777" w:rsidR="006C64DF" w:rsidRPr="00FB2059" w:rsidRDefault="006C64DF" w:rsidP="006C64DF">
      <w:pPr>
        <w:rPr>
          <w:b/>
          <w:bCs/>
        </w:rPr>
      </w:pPr>
      <w:r w:rsidRPr="00FB2059">
        <w:rPr>
          <w:b/>
          <w:bCs/>
        </w:rPr>
        <w:t>Part 2: The Myths That Never Existed</w:t>
      </w:r>
    </w:p>
    <w:p w14:paraId="70A3EEB9" w14:textId="77777777" w:rsidR="006C64DF" w:rsidRPr="00FB2059" w:rsidRDefault="006C64DF" w:rsidP="006C64DF">
      <w:pPr>
        <w:numPr>
          <w:ilvl w:val="0"/>
          <w:numId w:val="3"/>
        </w:numPr>
      </w:pPr>
      <w:r w:rsidRPr="00FB2059">
        <w:t>Myth 1 — Sītā’s Exile</w:t>
      </w:r>
    </w:p>
    <w:p w14:paraId="5C0A23B8" w14:textId="77777777" w:rsidR="006C64DF" w:rsidRPr="00FB2059" w:rsidRDefault="006C64DF" w:rsidP="006C64DF">
      <w:pPr>
        <w:numPr>
          <w:ilvl w:val="1"/>
          <w:numId w:val="3"/>
        </w:numPr>
      </w:pPr>
      <w:r w:rsidRPr="00FB2059">
        <w:t>The Uttara Kā</w:t>
      </w:r>
      <w:r w:rsidRPr="00FB2059">
        <w:rPr>
          <w:rFonts w:ascii="Calibri" w:hAnsi="Calibri" w:cs="Calibri"/>
        </w:rPr>
        <w:t>ṇḍ</w:t>
      </w:r>
      <w:r w:rsidRPr="00FB2059">
        <w:t>a controversy</w:t>
      </w:r>
    </w:p>
    <w:p w14:paraId="0C093512" w14:textId="77777777" w:rsidR="006C64DF" w:rsidRPr="00FB2059" w:rsidRDefault="006C64DF" w:rsidP="006C64DF">
      <w:pPr>
        <w:numPr>
          <w:ilvl w:val="1"/>
          <w:numId w:val="3"/>
        </w:numPr>
      </w:pPr>
      <w:r w:rsidRPr="00FB2059">
        <w:t>Early manuscript omissions and stylistic anomalies</w:t>
      </w:r>
    </w:p>
    <w:p w14:paraId="5845A43E" w14:textId="77777777" w:rsidR="006C64DF" w:rsidRPr="00FB2059" w:rsidRDefault="006C64DF" w:rsidP="006C64DF">
      <w:pPr>
        <w:numPr>
          <w:ilvl w:val="1"/>
          <w:numId w:val="3"/>
        </w:numPr>
      </w:pPr>
      <w:r w:rsidRPr="00FB2059">
        <w:t>Later interpolations and cultural motives</w:t>
      </w:r>
    </w:p>
    <w:p w14:paraId="02BABAEA" w14:textId="77777777" w:rsidR="006C64DF" w:rsidRPr="00FB2059" w:rsidRDefault="006C64DF" w:rsidP="006C64DF">
      <w:pPr>
        <w:numPr>
          <w:ilvl w:val="0"/>
          <w:numId w:val="3"/>
        </w:numPr>
      </w:pPr>
      <w:r w:rsidRPr="00FB2059">
        <w:t>Myth 2 — Rāva</w:t>
      </w:r>
      <w:r w:rsidRPr="00FB2059">
        <w:rPr>
          <w:rFonts w:ascii="Calibri" w:hAnsi="Calibri" w:cs="Calibri"/>
        </w:rPr>
        <w:t>ṇ</w:t>
      </w:r>
      <w:r w:rsidRPr="00FB2059">
        <w:t>a Dahan and Dussehra</w:t>
      </w:r>
    </w:p>
    <w:p w14:paraId="50A1550F" w14:textId="77777777" w:rsidR="006C64DF" w:rsidRPr="00FB2059" w:rsidRDefault="006C64DF" w:rsidP="006C64DF">
      <w:pPr>
        <w:numPr>
          <w:ilvl w:val="1"/>
          <w:numId w:val="3"/>
        </w:numPr>
      </w:pPr>
      <w:r w:rsidRPr="00FB2059">
        <w:t>Tracing festival origins in ancient texts</w:t>
      </w:r>
    </w:p>
    <w:p w14:paraId="5849072D" w14:textId="77777777" w:rsidR="006C64DF" w:rsidRPr="00FB2059" w:rsidRDefault="006C64DF" w:rsidP="006C64DF">
      <w:pPr>
        <w:numPr>
          <w:ilvl w:val="1"/>
          <w:numId w:val="3"/>
        </w:numPr>
      </w:pPr>
      <w:r w:rsidRPr="00FB2059">
        <w:t>The absence of Dussehra celebration in early Ramāya</w:t>
      </w:r>
      <w:r w:rsidRPr="00FB2059">
        <w:rPr>
          <w:rFonts w:ascii="Calibri" w:hAnsi="Calibri" w:cs="Calibri"/>
        </w:rPr>
        <w:t>ṇ</w:t>
      </w:r>
      <w:r w:rsidRPr="00FB2059">
        <w:t>a</w:t>
      </w:r>
    </w:p>
    <w:p w14:paraId="04A53B51" w14:textId="77777777" w:rsidR="006C64DF" w:rsidRPr="00FB2059" w:rsidRDefault="006C64DF" w:rsidP="006C64DF">
      <w:pPr>
        <w:numPr>
          <w:ilvl w:val="1"/>
          <w:numId w:val="3"/>
        </w:numPr>
      </w:pPr>
      <w:r w:rsidRPr="00FB2059">
        <w:t>Evolution of the ritual across regions</w:t>
      </w:r>
    </w:p>
    <w:p w14:paraId="51E15077" w14:textId="77777777" w:rsidR="006C64DF" w:rsidRPr="00FB2059" w:rsidRDefault="006C64DF" w:rsidP="006C64DF">
      <w:pPr>
        <w:numPr>
          <w:ilvl w:val="0"/>
          <w:numId w:val="3"/>
        </w:numPr>
      </w:pPr>
      <w:r w:rsidRPr="00FB2059">
        <w:t>Myth 3 — Rāma’s ‘Sin’ and Shiva Penance</w:t>
      </w:r>
    </w:p>
    <w:p w14:paraId="4BD8CE5B" w14:textId="77777777" w:rsidR="006C64DF" w:rsidRPr="00FB2059" w:rsidRDefault="006C64DF" w:rsidP="006C64DF">
      <w:pPr>
        <w:numPr>
          <w:ilvl w:val="1"/>
          <w:numId w:val="3"/>
        </w:numPr>
      </w:pPr>
      <w:r w:rsidRPr="00FB2059">
        <w:t>Brahmahatyā (slaying a Brāhma</w:t>
      </w:r>
      <w:r w:rsidRPr="00FB2059">
        <w:rPr>
          <w:rFonts w:ascii="Calibri" w:hAnsi="Calibri" w:cs="Calibri"/>
        </w:rPr>
        <w:t>ṇ</w:t>
      </w:r>
      <w:r w:rsidRPr="00FB2059">
        <w:t>a) debate</w:t>
      </w:r>
    </w:p>
    <w:p w14:paraId="57714CD4" w14:textId="77777777" w:rsidR="006C64DF" w:rsidRPr="00FB2059" w:rsidRDefault="006C64DF" w:rsidP="006C64DF">
      <w:pPr>
        <w:numPr>
          <w:ilvl w:val="1"/>
          <w:numId w:val="3"/>
        </w:numPr>
      </w:pPr>
      <w:r w:rsidRPr="00FB2059">
        <w:t>Ravana’s Shaiva devotion and theological implications</w:t>
      </w:r>
    </w:p>
    <w:p w14:paraId="309D3DB4" w14:textId="77777777" w:rsidR="006C64DF" w:rsidRPr="00FB2059" w:rsidRDefault="006C64DF" w:rsidP="006C64DF">
      <w:pPr>
        <w:numPr>
          <w:ilvl w:val="1"/>
          <w:numId w:val="3"/>
        </w:numPr>
      </w:pPr>
      <w:r w:rsidRPr="00FB2059">
        <w:t>Later additions vs. Valmīki’s narrative</w:t>
      </w:r>
    </w:p>
    <w:p w14:paraId="1B54F052" w14:textId="77777777" w:rsidR="006C64DF" w:rsidRPr="00FB2059" w:rsidRDefault="006C64DF" w:rsidP="006C64DF">
      <w:pPr>
        <w:numPr>
          <w:ilvl w:val="0"/>
          <w:numId w:val="3"/>
        </w:numPr>
      </w:pPr>
      <w:r w:rsidRPr="00FB2059">
        <w:t>Myth 4 — The Lakshma</w:t>
      </w:r>
      <w:r w:rsidRPr="00FB2059">
        <w:rPr>
          <w:rFonts w:ascii="Calibri" w:hAnsi="Calibri" w:cs="Calibri"/>
        </w:rPr>
        <w:t>ṇ</w:t>
      </w:r>
      <w:r w:rsidRPr="00FB2059">
        <w:t>a Rekhā That Never Was</w:t>
      </w:r>
    </w:p>
    <w:p w14:paraId="249429AC" w14:textId="77777777" w:rsidR="006C64DF" w:rsidRPr="00FB2059" w:rsidRDefault="006C64DF" w:rsidP="006C64DF">
      <w:pPr>
        <w:numPr>
          <w:ilvl w:val="1"/>
          <w:numId w:val="3"/>
        </w:numPr>
      </w:pPr>
      <w:r w:rsidRPr="00FB2059">
        <w:t>Origins of the boundary story in medieval retellings</w:t>
      </w:r>
    </w:p>
    <w:p w14:paraId="630F6195" w14:textId="77777777" w:rsidR="006C64DF" w:rsidRPr="00FB2059" w:rsidRDefault="006C64DF" w:rsidP="006C64DF">
      <w:pPr>
        <w:numPr>
          <w:ilvl w:val="1"/>
          <w:numId w:val="3"/>
        </w:numPr>
      </w:pPr>
      <w:r w:rsidRPr="00FB2059">
        <w:t>Symbolic meanings of protection and restraint</w:t>
      </w:r>
    </w:p>
    <w:p w14:paraId="601F7083" w14:textId="77777777" w:rsidR="006C64DF" w:rsidRPr="00FB2059" w:rsidRDefault="006C64DF" w:rsidP="006C64DF">
      <w:pPr>
        <w:numPr>
          <w:ilvl w:val="1"/>
          <w:numId w:val="3"/>
        </w:numPr>
      </w:pPr>
      <w:r w:rsidRPr="00FB2059">
        <w:t>Textual absence in the Critical Edition</w:t>
      </w:r>
    </w:p>
    <w:p w14:paraId="312C3432" w14:textId="77777777" w:rsidR="006C64DF" w:rsidRPr="00FB2059" w:rsidRDefault="006C64DF" w:rsidP="006C64DF">
      <w:pPr>
        <w:numPr>
          <w:ilvl w:val="0"/>
          <w:numId w:val="3"/>
        </w:numPr>
      </w:pPr>
      <w:r w:rsidRPr="00FB2059">
        <w:t>Myth 5 — The Fire Ordeal (Agni Parīkṣā)</w:t>
      </w:r>
    </w:p>
    <w:p w14:paraId="07DB3D81" w14:textId="77777777" w:rsidR="006C64DF" w:rsidRPr="00FB2059" w:rsidRDefault="006C64DF" w:rsidP="006C64DF">
      <w:pPr>
        <w:numPr>
          <w:ilvl w:val="1"/>
          <w:numId w:val="3"/>
        </w:numPr>
      </w:pPr>
      <w:r w:rsidRPr="00FB2059">
        <w:t>Valmīki’s symbolic purification, not punitive test</w:t>
      </w:r>
    </w:p>
    <w:p w14:paraId="00D34174" w14:textId="77777777" w:rsidR="006C64DF" w:rsidRPr="00FB2059" w:rsidRDefault="006C64DF" w:rsidP="006C64DF">
      <w:pPr>
        <w:numPr>
          <w:ilvl w:val="1"/>
          <w:numId w:val="3"/>
        </w:numPr>
      </w:pPr>
      <w:r w:rsidRPr="00FB2059">
        <w:t>How patriarchal readings transformed meaning</w:t>
      </w:r>
    </w:p>
    <w:p w14:paraId="4382AC79" w14:textId="77777777" w:rsidR="006C64DF" w:rsidRPr="00FB2059" w:rsidRDefault="006C64DF" w:rsidP="006C64DF">
      <w:pPr>
        <w:numPr>
          <w:ilvl w:val="1"/>
          <w:numId w:val="3"/>
        </w:numPr>
      </w:pPr>
      <w:r w:rsidRPr="00FB2059">
        <w:t>Comparative analysis of early and later versions</w:t>
      </w:r>
    </w:p>
    <w:p w14:paraId="071F73AE" w14:textId="77777777" w:rsidR="006C64DF" w:rsidRPr="00FB2059" w:rsidRDefault="006C64DF" w:rsidP="006C64DF">
      <w:pPr>
        <w:numPr>
          <w:ilvl w:val="0"/>
          <w:numId w:val="3"/>
        </w:numPr>
      </w:pPr>
      <w:r w:rsidRPr="00FB2059">
        <w:t>Myth 6 — The Śambūka Episode</w:t>
      </w:r>
    </w:p>
    <w:p w14:paraId="5CA5915B" w14:textId="77777777" w:rsidR="006C64DF" w:rsidRPr="00FB2059" w:rsidRDefault="006C64DF" w:rsidP="006C64DF">
      <w:pPr>
        <w:numPr>
          <w:ilvl w:val="1"/>
          <w:numId w:val="3"/>
        </w:numPr>
      </w:pPr>
      <w:r w:rsidRPr="00FB2059">
        <w:t>Rama kills a śūdra ascetic: the controversial story</w:t>
      </w:r>
    </w:p>
    <w:p w14:paraId="56C64445" w14:textId="77777777" w:rsidR="006C64DF" w:rsidRPr="00FB2059" w:rsidRDefault="006C64DF" w:rsidP="006C64DF">
      <w:pPr>
        <w:numPr>
          <w:ilvl w:val="1"/>
          <w:numId w:val="3"/>
        </w:numPr>
      </w:pPr>
      <w:r w:rsidRPr="00FB2059">
        <w:t>Absence in the Baroda Critical Edition</w:t>
      </w:r>
    </w:p>
    <w:p w14:paraId="0F3600B5" w14:textId="77777777" w:rsidR="006C64DF" w:rsidRPr="00FB2059" w:rsidRDefault="006C64DF" w:rsidP="006C64DF">
      <w:pPr>
        <w:numPr>
          <w:ilvl w:val="1"/>
          <w:numId w:val="3"/>
        </w:numPr>
      </w:pPr>
      <w:r w:rsidRPr="00FB2059">
        <w:lastRenderedPageBreak/>
        <w:t>Likely reasons for interpolation (social-political context)</w:t>
      </w:r>
    </w:p>
    <w:p w14:paraId="25C5D9FA" w14:textId="77777777" w:rsidR="006C64DF" w:rsidRPr="00FB2059" w:rsidRDefault="006C64DF" w:rsidP="006C64DF">
      <w:pPr>
        <w:numPr>
          <w:ilvl w:val="1"/>
          <w:numId w:val="3"/>
        </w:numPr>
      </w:pPr>
      <w:r w:rsidRPr="00FB2059">
        <w:t>Impact on modern discourse about caste and dharma</w:t>
      </w:r>
    </w:p>
    <w:p w14:paraId="703E3613" w14:textId="77777777" w:rsidR="006C64DF" w:rsidRPr="00FB2059" w:rsidRDefault="006C64DF" w:rsidP="006C64DF">
      <w:pPr>
        <w:rPr>
          <w:b/>
          <w:bCs/>
        </w:rPr>
      </w:pPr>
      <w:r w:rsidRPr="00FB2059">
        <w:rPr>
          <w:b/>
          <w:bCs/>
        </w:rPr>
        <w:t>Part 3: Rediscovering the Divine</w:t>
      </w:r>
    </w:p>
    <w:p w14:paraId="1DAD5C35" w14:textId="77777777" w:rsidR="006C64DF" w:rsidRPr="00FB2059" w:rsidRDefault="006C64DF" w:rsidP="006C64DF">
      <w:pPr>
        <w:numPr>
          <w:ilvl w:val="0"/>
          <w:numId w:val="4"/>
        </w:numPr>
      </w:pPr>
      <w:r w:rsidRPr="00FB2059">
        <w:t>Ramayana as Cosmic Allegory — The Journey Within</w:t>
      </w:r>
    </w:p>
    <w:p w14:paraId="1EB726E9" w14:textId="77777777" w:rsidR="006C64DF" w:rsidRPr="00FB2059" w:rsidRDefault="006C64DF" w:rsidP="006C64DF">
      <w:pPr>
        <w:numPr>
          <w:ilvl w:val="0"/>
          <w:numId w:val="4"/>
        </w:numPr>
      </w:pPr>
      <w:r w:rsidRPr="00FB2059">
        <w:t>Sita as Shakti — The Soul of the Universe</w:t>
      </w:r>
    </w:p>
    <w:p w14:paraId="735C8152" w14:textId="77777777" w:rsidR="006C64DF" w:rsidRPr="00FB2059" w:rsidRDefault="006C64DF" w:rsidP="006C64DF">
      <w:pPr>
        <w:numPr>
          <w:ilvl w:val="0"/>
          <w:numId w:val="4"/>
        </w:numPr>
      </w:pPr>
      <w:r w:rsidRPr="00FB2059">
        <w:t>Ram as the Eternal Consciousness</w:t>
      </w:r>
    </w:p>
    <w:p w14:paraId="3EDA2E56" w14:textId="77777777" w:rsidR="006C64DF" w:rsidRPr="00FB2059" w:rsidRDefault="006C64DF" w:rsidP="006C64DF">
      <w:pPr>
        <w:numPr>
          <w:ilvl w:val="0"/>
          <w:numId w:val="4"/>
        </w:numPr>
      </w:pPr>
      <w:r w:rsidRPr="00FB2059">
        <w:t>Why Knowing the Truth Matters — Restoring Faith and Dharma</w:t>
      </w:r>
    </w:p>
    <w:p w14:paraId="0C26F0FA" w14:textId="77777777" w:rsidR="007A3DB6" w:rsidRDefault="007A3DB6" w:rsidP="00C82201">
      <w:pPr>
        <w:rPr>
          <w:rFonts w:asciiTheme="majorHAnsi" w:hAnsiTheme="majorHAnsi"/>
          <w:b/>
          <w:bCs/>
          <w:sz w:val="32"/>
          <w:szCs w:val="32"/>
        </w:rPr>
      </w:pPr>
    </w:p>
    <w:p w14:paraId="57677DC8" w14:textId="77777777" w:rsidR="006C64DF" w:rsidRDefault="006C64DF" w:rsidP="00C82201">
      <w:pPr>
        <w:rPr>
          <w:rFonts w:asciiTheme="majorHAnsi" w:hAnsiTheme="majorHAnsi"/>
          <w:b/>
          <w:bCs/>
          <w:sz w:val="32"/>
          <w:szCs w:val="32"/>
        </w:rPr>
      </w:pPr>
    </w:p>
    <w:p w14:paraId="1E4D755B" w14:textId="77777777" w:rsidR="006C64DF" w:rsidRDefault="006C64DF" w:rsidP="00C82201">
      <w:pPr>
        <w:rPr>
          <w:rFonts w:asciiTheme="majorHAnsi" w:hAnsiTheme="majorHAnsi"/>
          <w:b/>
          <w:bCs/>
          <w:sz w:val="32"/>
          <w:szCs w:val="32"/>
        </w:rPr>
      </w:pPr>
    </w:p>
    <w:p w14:paraId="2401396A" w14:textId="77777777" w:rsidR="006C64DF" w:rsidRDefault="006C64DF" w:rsidP="00C82201">
      <w:pPr>
        <w:rPr>
          <w:rFonts w:asciiTheme="majorHAnsi" w:hAnsiTheme="majorHAnsi"/>
          <w:b/>
          <w:bCs/>
          <w:sz w:val="32"/>
          <w:szCs w:val="32"/>
        </w:rPr>
      </w:pPr>
    </w:p>
    <w:p w14:paraId="68D3F3A7" w14:textId="77777777" w:rsidR="006C64DF" w:rsidRDefault="006C64DF" w:rsidP="00C82201">
      <w:pPr>
        <w:rPr>
          <w:rFonts w:asciiTheme="majorHAnsi" w:hAnsiTheme="majorHAnsi"/>
          <w:b/>
          <w:bCs/>
          <w:sz w:val="32"/>
          <w:szCs w:val="32"/>
        </w:rPr>
      </w:pPr>
    </w:p>
    <w:p w14:paraId="2F85BA49" w14:textId="77777777" w:rsidR="006C64DF" w:rsidRDefault="006C64DF" w:rsidP="00C82201">
      <w:pPr>
        <w:rPr>
          <w:rFonts w:asciiTheme="majorHAnsi" w:hAnsiTheme="majorHAnsi"/>
          <w:b/>
          <w:bCs/>
          <w:sz w:val="32"/>
          <w:szCs w:val="32"/>
        </w:rPr>
      </w:pPr>
    </w:p>
    <w:p w14:paraId="47884F93" w14:textId="77777777" w:rsidR="006C64DF" w:rsidRDefault="006C64DF" w:rsidP="00C82201">
      <w:pPr>
        <w:rPr>
          <w:rFonts w:asciiTheme="majorHAnsi" w:hAnsiTheme="majorHAnsi"/>
          <w:b/>
          <w:bCs/>
          <w:sz w:val="32"/>
          <w:szCs w:val="32"/>
        </w:rPr>
      </w:pPr>
    </w:p>
    <w:p w14:paraId="5F44D9EE" w14:textId="77777777" w:rsidR="006C64DF" w:rsidRDefault="006C64DF" w:rsidP="00C82201">
      <w:pPr>
        <w:rPr>
          <w:rFonts w:asciiTheme="majorHAnsi" w:hAnsiTheme="majorHAnsi"/>
          <w:b/>
          <w:bCs/>
          <w:sz w:val="32"/>
          <w:szCs w:val="32"/>
        </w:rPr>
      </w:pPr>
    </w:p>
    <w:p w14:paraId="39AD3876" w14:textId="77777777" w:rsidR="006C64DF" w:rsidRDefault="006C64DF" w:rsidP="00C82201">
      <w:pPr>
        <w:rPr>
          <w:rFonts w:asciiTheme="majorHAnsi" w:hAnsiTheme="majorHAnsi"/>
          <w:b/>
          <w:bCs/>
          <w:sz w:val="32"/>
          <w:szCs w:val="32"/>
        </w:rPr>
      </w:pPr>
    </w:p>
    <w:p w14:paraId="703897E4" w14:textId="77777777" w:rsidR="006C64DF" w:rsidRDefault="006C64DF" w:rsidP="00C82201">
      <w:pPr>
        <w:rPr>
          <w:rFonts w:asciiTheme="majorHAnsi" w:hAnsiTheme="majorHAnsi"/>
          <w:b/>
          <w:bCs/>
          <w:sz w:val="32"/>
          <w:szCs w:val="32"/>
        </w:rPr>
      </w:pPr>
    </w:p>
    <w:p w14:paraId="04CD5D13" w14:textId="77777777" w:rsidR="006C64DF" w:rsidRDefault="006C64DF" w:rsidP="00C82201">
      <w:pPr>
        <w:rPr>
          <w:rFonts w:asciiTheme="majorHAnsi" w:hAnsiTheme="majorHAnsi"/>
          <w:b/>
          <w:bCs/>
          <w:sz w:val="32"/>
          <w:szCs w:val="32"/>
        </w:rPr>
      </w:pPr>
    </w:p>
    <w:p w14:paraId="06C34125" w14:textId="77777777" w:rsidR="006C64DF" w:rsidRDefault="006C64DF" w:rsidP="00C82201">
      <w:pPr>
        <w:rPr>
          <w:rFonts w:asciiTheme="majorHAnsi" w:hAnsiTheme="majorHAnsi"/>
          <w:b/>
          <w:bCs/>
          <w:sz w:val="32"/>
          <w:szCs w:val="32"/>
        </w:rPr>
      </w:pPr>
    </w:p>
    <w:p w14:paraId="19E28878" w14:textId="77777777" w:rsidR="006C64DF" w:rsidRDefault="006C64DF" w:rsidP="00C82201">
      <w:pPr>
        <w:rPr>
          <w:rFonts w:asciiTheme="majorHAnsi" w:hAnsiTheme="majorHAnsi"/>
          <w:b/>
          <w:bCs/>
          <w:sz w:val="32"/>
          <w:szCs w:val="32"/>
        </w:rPr>
      </w:pPr>
    </w:p>
    <w:p w14:paraId="10145571" w14:textId="77777777" w:rsidR="006C64DF" w:rsidRDefault="006C64DF" w:rsidP="00C82201">
      <w:pPr>
        <w:rPr>
          <w:rFonts w:asciiTheme="majorHAnsi" w:hAnsiTheme="majorHAnsi"/>
          <w:b/>
          <w:bCs/>
          <w:sz w:val="32"/>
          <w:szCs w:val="32"/>
        </w:rPr>
      </w:pPr>
    </w:p>
    <w:p w14:paraId="6A54F071" w14:textId="77777777" w:rsidR="006C64DF" w:rsidRDefault="006C64DF" w:rsidP="00C82201">
      <w:pPr>
        <w:rPr>
          <w:rFonts w:asciiTheme="majorHAnsi" w:hAnsiTheme="majorHAnsi"/>
          <w:b/>
          <w:bCs/>
          <w:sz w:val="32"/>
          <w:szCs w:val="32"/>
        </w:rPr>
      </w:pPr>
    </w:p>
    <w:p w14:paraId="2839D352" w14:textId="77777777" w:rsidR="006C64DF" w:rsidRDefault="006C64DF" w:rsidP="00C82201">
      <w:pPr>
        <w:rPr>
          <w:rFonts w:asciiTheme="majorHAnsi" w:hAnsiTheme="majorHAnsi"/>
          <w:b/>
          <w:bCs/>
          <w:sz w:val="32"/>
          <w:szCs w:val="32"/>
        </w:rPr>
      </w:pPr>
    </w:p>
    <w:p w14:paraId="60C61E3F" w14:textId="77777777" w:rsidR="006C64DF" w:rsidRDefault="006C64DF" w:rsidP="00C82201">
      <w:pPr>
        <w:rPr>
          <w:rFonts w:asciiTheme="majorHAnsi" w:hAnsiTheme="majorHAnsi"/>
          <w:b/>
          <w:bCs/>
          <w:sz w:val="32"/>
          <w:szCs w:val="32"/>
        </w:rPr>
      </w:pPr>
    </w:p>
    <w:p w14:paraId="650D88ED" w14:textId="77777777" w:rsidR="006C64DF" w:rsidRDefault="006C64DF" w:rsidP="00C82201">
      <w:pPr>
        <w:rPr>
          <w:rFonts w:asciiTheme="majorHAnsi" w:hAnsiTheme="majorHAnsi"/>
          <w:b/>
          <w:bCs/>
          <w:sz w:val="32"/>
          <w:szCs w:val="32"/>
        </w:rPr>
      </w:pPr>
    </w:p>
    <w:p w14:paraId="5326055D" w14:textId="77777777" w:rsidR="0061409B" w:rsidRPr="000F4E83" w:rsidRDefault="0061409B" w:rsidP="00C82201">
      <w:pPr>
        <w:jc w:val="both"/>
        <w:rPr>
          <w:rFonts w:ascii="Tenorite" w:hAnsi="Tenorite"/>
          <w:sz w:val="28"/>
          <w:szCs w:val="28"/>
        </w:rPr>
      </w:pPr>
    </w:p>
    <w:p w14:paraId="3408DC3E" w14:textId="77777777" w:rsidR="00586BF9" w:rsidRPr="00586BF9" w:rsidRDefault="00586BF9" w:rsidP="00586BF9">
      <w:pPr>
        <w:jc w:val="both"/>
        <w:rPr>
          <w:rFonts w:asciiTheme="majorHAnsi" w:hAnsiTheme="majorHAnsi"/>
          <w:b/>
          <w:bCs/>
          <w:sz w:val="32"/>
          <w:szCs w:val="32"/>
        </w:rPr>
      </w:pPr>
      <w:r w:rsidRPr="00586BF9">
        <w:rPr>
          <w:rFonts w:asciiTheme="majorHAnsi" w:hAnsiTheme="majorHAnsi"/>
          <w:b/>
          <w:bCs/>
          <w:sz w:val="32"/>
          <w:szCs w:val="32"/>
        </w:rPr>
        <w:lastRenderedPageBreak/>
        <w:t>Preface</w:t>
      </w:r>
    </w:p>
    <w:p w14:paraId="52F608F2" w14:textId="77777777" w:rsidR="00586BF9" w:rsidRPr="00586BF9" w:rsidRDefault="00586BF9" w:rsidP="00586BF9">
      <w:pPr>
        <w:jc w:val="both"/>
        <w:rPr>
          <w:rFonts w:ascii="Tenorite" w:hAnsi="Tenorite"/>
          <w:sz w:val="24"/>
          <w:szCs w:val="24"/>
        </w:rPr>
      </w:pPr>
      <w:r w:rsidRPr="00586BF9">
        <w:rPr>
          <w:rFonts w:ascii="Tenorite" w:hAnsi="Tenorite"/>
          <w:sz w:val="24"/>
          <w:szCs w:val="24"/>
        </w:rPr>
        <w:t>For centuries, millions have wept over S</w:t>
      </w:r>
      <w:r w:rsidRPr="00586BF9">
        <w:rPr>
          <w:rFonts w:ascii="Cambria" w:hAnsi="Cambria" w:cs="Cambria"/>
          <w:sz w:val="24"/>
          <w:szCs w:val="24"/>
        </w:rPr>
        <w:t>ī</w:t>
      </w:r>
      <w:r w:rsidRPr="00586BF9">
        <w:rPr>
          <w:rFonts w:ascii="Tenorite" w:hAnsi="Tenorite"/>
          <w:sz w:val="24"/>
          <w:szCs w:val="24"/>
        </w:rPr>
        <w:t>t</w:t>
      </w:r>
      <w:r w:rsidRPr="00586BF9">
        <w:rPr>
          <w:rFonts w:ascii="Cambria" w:hAnsi="Cambria" w:cs="Cambria"/>
          <w:sz w:val="24"/>
          <w:szCs w:val="24"/>
        </w:rPr>
        <w:t>ā</w:t>
      </w:r>
      <w:r w:rsidRPr="00586BF9">
        <w:rPr>
          <w:rFonts w:ascii="Tenorite" w:hAnsi="Tenorite"/>
          <w:sz w:val="24"/>
          <w:szCs w:val="24"/>
        </w:rPr>
        <w:t>'s banishment. Millions have struggled to reconcile their love for R</w:t>
      </w:r>
      <w:r w:rsidRPr="00586BF9">
        <w:rPr>
          <w:rFonts w:ascii="Cambria" w:hAnsi="Cambria" w:cs="Cambria"/>
          <w:sz w:val="24"/>
          <w:szCs w:val="24"/>
        </w:rPr>
        <w:t>ā</w:t>
      </w:r>
      <w:r w:rsidRPr="00586BF9">
        <w:rPr>
          <w:rFonts w:ascii="Tenorite" w:hAnsi="Tenorite"/>
          <w:sz w:val="24"/>
          <w:szCs w:val="24"/>
        </w:rPr>
        <w:t xml:space="preserve">ma with stories that seem to contradict everything he represents. Millions have been told that a </w:t>
      </w:r>
      <w:r w:rsidRPr="00586BF9">
        <w:rPr>
          <w:rFonts w:ascii="Cambria" w:hAnsi="Cambria" w:cs="Cambria"/>
          <w:sz w:val="24"/>
          <w:szCs w:val="24"/>
        </w:rPr>
        <w:t>śū</w:t>
      </w:r>
      <w:r w:rsidRPr="00586BF9">
        <w:rPr>
          <w:rFonts w:ascii="Tenorite" w:hAnsi="Tenorite"/>
          <w:sz w:val="24"/>
          <w:szCs w:val="24"/>
        </w:rPr>
        <w:t>dra seeking God deserved death, that a devoted wife must walk through fire to prove her purity, that dharma sometimes requires cruelty.</w:t>
      </w:r>
    </w:p>
    <w:p w14:paraId="43C1FE43" w14:textId="77777777" w:rsidR="00586BF9" w:rsidRPr="00586BF9" w:rsidRDefault="00586BF9" w:rsidP="00586BF9">
      <w:pPr>
        <w:jc w:val="both"/>
        <w:rPr>
          <w:rFonts w:ascii="Tenorite" w:hAnsi="Tenorite"/>
          <w:sz w:val="24"/>
          <w:szCs w:val="24"/>
        </w:rPr>
      </w:pPr>
      <w:r w:rsidRPr="00586BF9">
        <w:rPr>
          <w:rFonts w:ascii="Tenorite" w:hAnsi="Tenorite"/>
          <w:sz w:val="24"/>
          <w:szCs w:val="24"/>
        </w:rPr>
        <w:t>And millions have believed these were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words</w:t>
      </w:r>
      <w:r w:rsidRPr="00586BF9">
        <w:rPr>
          <w:rFonts w:ascii="Tenorite" w:hAnsi="Tenorite" w:cs="Tenorite"/>
          <w:sz w:val="24"/>
          <w:szCs w:val="24"/>
        </w:rPr>
        <w:t>—</w:t>
      </w:r>
      <w:r w:rsidRPr="00586BF9">
        <w:rPr>
          <w:rFonts w:ascii="Tenorite" w:hAnsi="Tenorite"/>
          <w:sz w:val="24"/>
          <w:szCs w:val="24"/>
        </w:rPr>
        <w:t>the ancient sage-poet's divine vision, unchangeable and sacred.</w:t>
      </w:r>
    </w:p>
    <w:p w14:paraId="04441BB9" w14:textId="77777777" w:rsidR="00586BF9" w:rsidRPr="00586BF9" w:rsidRDefault="00586BF9" w:rsidP="00586BF9">
      <w:pPr>
        <w:jc w:val="both"/>
        <w:rPr>
          <w:rFonts w:ascii="Tenorite" w:hAnsi="Tenorite"/>
          <w:sz w:val="28"/>
          <w:szCs w:val="28"/>
        </w:rPr>
      </w:pPr>
      <w:r w:rsidRPr="00586BF9">
        <w:rPr>
          <w:rFonts w:ascii="Tenorite" w:hAnsi="Tenorite"/>
          <w:b/>
          <w:bCs/>
          <w:sz w:val="28"/>
          <w:szCs w:val="28"/>
        </w:rPr>
        <w:t>But what if they were not?</w:t>
      </w:r>
    </w:p>
    <w:p w14:paraId="43E83158" w14:textId="77777777" w:rsidR="00586BF9" w:rsidRPr="00586BF9" w:rsidRDefault="00586BF9" w:rsidP="00586BF9">
      <w:pPr>
        <w:jc w:val="both"/>
        <w:rPr>
          <w:rFonts w:ascii="Tenorite" w:hAnsi="Tenorite"/>
          <w:sz w:val="24"/>
          <w:szCs w:val="24"/>
        </w:rPr>
      </w:pPr>
      <w:r w:rsidRPr="00586BF9">
        <w:rPr>
          <w:rFonts w:ascii="Tenorite" w:hAnsi="Tenorite"/>
          <w:sz w:val="24"/>
          <w:szCs w:val="24"/>
        </w:rPr>
        <w:t>What if the passages that have caused the deepest pain, the episodes that have justified the gravest injustices, the stories that have driven countless seekers away from their own tradition—what if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 never wrote them at all?</w:t>
      </w:r>
    </w:p>
    <w:p w14:paraId="3DB9CC18" w14:textId="77777777" w:rsidR="00586BF9" w:rsidRPr="00586BF9" w:rsidRDefault="00586BF9" w:rsidP="00586BF9">
      <w:pPr>
        <w:jc w:val="both"/>
        <w:rPr>
          <w:rFonts w:ascii="Tenorite" w:hAnsi="Tenorite"/>
          <w:sz w:val="24"/>
          <w:szCs w:val="24"/>
        </w:rPr>
      </w:pPr>
      <w:r w:rsidRPr="00586BF9">
        <w:rPr>
          <w:rFonts w:ascii="Tenorite" w:hAnsi="Tenorite"/>
          <w:sz w:val="24"/>
          <w:szCs w:val="24"/>
        </w:rPr>
        <w:t>This is not speculation. This is not wishful thinking. This is documented, scholarly fact.</w:t>
      </w:r>
    </w:p>
    <w:p w14:paraId="1BD7875E" w14:textId="77777777" w:rsidR="00586BF9" w:rsidRPr="00586BF9" w:rsidRDefault="00586BF9" w:rsidP="00586BF9">
      <w:pPr>
        <w:jc w:val="both"/>
        <w:rPr>
          <w:rFonts w:ascii="Tenorite" w:hAnsi="Tenorite"/>
          <w:sz w:val="24"/>
          <w:szCs w:val="24"/>
        </w:rPr>
      </w:pPr>
      <w:r w:rsidRPr="00586BF9">
        <w:rPr>
          <w:rFonts w:ascii="Tenorite" w:hAnsi="Tenorite"/>
          <w:sz w:val="24"/>
          <w:szCs w:val="24"/>
        </w:rPr>
        <w:t>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 we know today is not 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 that was composed over two thousand years ago. Between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original composition and the versions we inherited lie centuries of additions, interpolations, and modifications</w:t>
      </w:r>
      <w:r w:rsidRPr="00586BF9">
        <w:rPr>
          <w:rFonts w:ascii="Tenorite" w:hAnsi="Tenorite" w:cs="Tenorite"/>
          <w:sz w:val="24"/>
          <w:szCs w:val="24"/>
        </w:rPr>
        <w:t>—</w:t>
      </w:r>
      <w:r w:rsidRPr="00586BF9">
        <w:rPr>
          <w:rFonts w:ascii="Tenorite" w:hAnsi="Tenorite"/>
          <w:sz w:val="24"/>
          <w:szCs w:val="24"/>
        </w:rPr>
        <w:t>some innocent, some deliberate, some serving the noblest spiritual purposes, others serving the darkest political agendas.</w:t>
      </w:r>
    </w:p>
    <w:p w14:paraId="3670E20A" w14:textId="77777777" w:rsidR="00586BF9" w:rsidRPr="00586BF9" w:rsidRDefault="00586BF9" w:rsidP="00586BF9">
      <w:pPr>
        <w:jc w:val="both"/>
        <w:rPr>
          <w:rFonts w:ascii="Tenorite" w:hAnsi="Tenorite"/>
          <w:sz w:val="24"/>
          <w:szCs w:val="24"/>
        </w:rPr>
      </w:pPr>
      <w:r w:rsidRPr="00586BF9">
        <w:rPr>
          <w:rFonts w:ascii="Tenorite" w:hAnsi="Tenorite"/>
          <w:sz w:val="24"/>
          <w:szCs w:val="24"/>
        </w:rPr>
        <w:t>The Baroda Critical Edition—the most rigorous scholarly reconstruction of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text</w:t>
      </w:r>
      <w:r w:rsidRPr="00586BF9">
        <w:rPr>
          <w:rFonts w:ascii="Tenorite" w:hAnsi="Tenorite" w:cs="Tenorite"/>
          <w:sz w:val="24"/>
          <w:szCs w:val="24"/>
        </w:rPr>
        <w:t>—</w:t>
      </w:r>
      <w:r w:rsidRPr="00586BF9">
        <w:rPr>
          <w:rFonts w:ascii="Tenorite" w:hAnsi="Tenorite"/>
          <w:sz w:val="24"/>
          <w:szCs w:val="24"/>
        </w:rPr>
        <w:t xml:space="preserve">reveals a stunning truth: </w:t>
      </w:r>
      <w:r w:rsidRPr="00586BF9">
        <w:rPr>
          <w:rFonts w:ascii="Tenorite" w:hAnsi="Tenorite"/>
          <w:b/>
          <w:bCs/>
          <w:sz w:val="24"/>
          <w:szCs w:val="24"/>
        </w:rPr>
        <w:t xml:space="preserve">The </w:t>
      </w:r>
      <w:r w:rsidRPr="00586BF9">
        <w:rPr>
          <w:rFonts w:ascii="Cambria" w:hAnsi="Cambria" w:cs="Cambria"/>
          <w:b/>
          <w:bCs/>
          <w:sz w:val="24"/>
          <w:szCs w:val="24"/>
        </w:rPr>
        <w:t>Ś</w:t>
      </w:r>
      <w:r w:rsidRPr="00586BF9">
        <w:rPr>
          <w:rFonts w:ascii="Tenorite" w:hAnsi="Tenorite"/>
          <w:b/>
          <w:bCs/>
          <w:sz w:val="24"/>
          <w:szCs w:val="24"/>
        </w:rPr>
        <w:t>amb</w:t>
      </w:r>
      <w:r w:rsidRPr="00586BF9">
        <w:rPr>
          <w:rFonts w:ascii="Cambria" w:hAnsi="Cambria" w:cs="Cambria"/>
          <w:b/>
          <w:bCs/>
          <w:sz w:val="24"/>
          <w:szCs w:val="24"/>
        </w:rPr>
        <w:t>ū</w:t>
      </w:r>
      <w:r w:rsidRPr="00586BF9">
        <w:rPr>
          <w:rFonts w:ascii="Tenorite" w:hAnsi="Tenorite"/>
          <w:b/>
          <w:bCs/>
          <w:sz w:val="24"/>
          <w:szCs w:val="24"/>
        </w:rPr>
        <w:t>ka episode, where R</w:t>
      </w:r>
      <w:r w:rsidRPr="00586BF9">
        <w:rPr>
          <w:rFonts w:ascii="Cambria" w:hAnsi="Cambria" w:cs="Cambria"/>
          <w:b/>
          <w:bCs/>
          <w:sz w:val="24"/>
          <w:szCs w:val="24"/>
        </w:rPr>
        <w:t>ā</w:t>
      </w:r>
      <w:r w:rsidRPr="00586BF9">
        <w:rPr>
          <w:rFonts w:ascii="Tenorite" w:hAnsi="Tenorite"/>
          <w:b/>
          <w:bCs/>
          <w:sz w:val="24"/>
          <w:szCs w:val="24"/>
        </w:rPr>
        <w:t xml:space="preserve">ma kills a </w:t>
      </w:r>
      <w:r w:rsidRPr="00586BF9">
        <w:rPr>
          <w:rFonts w:ascii="Cambria" w:hAnsi="Cambria" w:cs="Cambria"/>
          <w:b/>
          <w:bCs/>
          <w:sz w:val="24"/>
          <w:szCs w:val="24"/>
        </w:rPr>
        <w:t>śū</w:t>
      </w:r>
      <w:r w:rsidRPr="00586BF9">
        <w:rPr>
          <w:rFonts w:ascii="Tenorite" w:hAnsi="Tenorite"/>
          <w:b/>
          <w:bCs/>
          <w:sz w:val="24"/>
          <w:szCs w:val="24"/>
        </w:rPr>
        <w:t>dra for practicing meditation, does not appear in the original text.</w:t>
      </w:r>
      <w:r w:rsidRPr="00586BF9">
        <w:rPr>
          <w:rFonts w:ascii="Tenorite" w:hAnsi="Tenorite"/>
          <w:sz w:val="24"/>
          <w:szCs w:val="24"/>
        </w:rPr>
        <w:t xml:space="preserve"> It was added centuries later by those seeking to provide scriptural justification for caste oppression.</w:t>
      </w:r>
    </w:p>
    <w:p w14:paraId="239C58A6"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The Uttara K</w:t>
      </w:r>
      <w:r w:rsidRPr="00586BF9">
        <w:rPr>
          <w:rFonts w:ascii="Cambria" w:hAnsi="Cambria" w:cs="Cambria"/>
          <w:b/>
          <w:bCs/>
          <w:sz w:val="24"/>
          <w:szCs w:val="24"/>
        </w:rPr>
        <w:t>āṇḍ</w:t>
      </w:r>
      <w:r w:rsidRPr="00586BF9">
        <w:rPr>
          <w:rFonts w:ascii="Tenorite" w:hAnsi="Tenorite"/>
          <w:b/>
          <w:bCs/>
          <w:sz w:val="24"/>
          <w:szCs w:val="24"/>
        </w:rPr>
        <w:t>a, where pregnant S</w:t>
      </w:r>
      <w:r w:rsidRPr="00586BF9">
        <w:rPr>
          <w:rFonts w:ascii="Cambria" w:hAnsi="Cambria" w:cs="Cambria"/>
          <w:b/>
          <w:bCs/>
          <w:sz w:val="24"/>
          <w:szCs w:val="24"/>
        </w:rPr>
        <w:t>ī</w:t>
      </w:r>
      <w:r w:rsidRPr="00586BF9">
        <w:rPr>
          <w:rFonts w:ascii="Tenorite" w:hAnsi="Tenorite"/>
          <w:b/>
          <w:bCs/>
          <w:sz w:val="24"/>
          <w:szCs w:val="24"/>
        </w:rPr>
        <w:t>t</w:t>
      </w:r>
      <w:r w:rsidRPr="00586BF9">
        <w:rPr>
          <w:rFonts w:ascii="Cambria" w:hAnsi="Cambria" w:cs="Cambria"/>
          <w:b/>
          <w:bCs/>
          <w:sz w:val="24"/>
          <w:szCs w:val="24"/>
        </w:rPr>
        <w:t>ā</w:t>
      </w:r>
      <w:r w:rsidRPr="00586BF9">
        <w:rPr>
          <w:rFonts w:ascii="Tenorite" w:hAnsi="Tenorite"/>
          <w:b/>
          <w:bCs/>
          <w:sz w:val="24"/>
          <w:szCs w:val="24"/>
        </w:rPr>
        <w:t xml:space="preserve"> is abandoned based on gossip, contradicts everything that came before</w:t>
      </w:r>
      <w:r w:rsidRPr="00586BF9">
        <w:rPr>
          <w:rFonts w:ascii="Tenorite" w:hAnsi="Tenorite" w:cs="Tenorite"/>
          <w:b/>
          <w:bCs/>
          <w:sz w:val="24"/>
          <w:szCs w:val="24"/>
        </w:rPr>
        <w:t>—</w:t>
      </w:r>
      <w:r w:rsidRPr="00586BF9">
        <w:rPr>
          <w:rFonts w:ascii="Tenorite" w:hAnsi="Tenorite"/>
          <w:b/>
          <w:bCs/>
          <w:sz w:val="24"/>
          <w:szCs w:val="24"/>
        </w:rPr>
        <w:t>linguistically, narratively, ethically.</w:t>
      </w:r>
      <w:r w:rsidRPr="00586BF9">
        <w:rPr>
          <w:rFonts w:ascii="Tenorite" w:hAnsi="Tenorite"/>
          <w:sz w:val="24"/>
          <w:szCs w:val="24"/>
        </w:rPr>
        <w:t xml:space="preserve"> Textual scholars widely recognize it as a later addition, not part of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original six-book epic.</w:t>
      </w:r>
    </w:p>
    <w:p w14:paraId="4001A8EE"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The Lak</w:t>
      </w:r>
      <w:r w:rsidRPr="00586BF9">
        <w:rPr>
          <w:rFonts w:ascii="Cambria" w:hAnsi="Cambria" w:cs="Cambria"/>
          <w:b/>
          <w:bCs/>
          <w:sz w:val="24"/>
          <w:szCs w:val="24"/>
        </w:rPr>
        <w:t>ṣ</w:t>
      </w:r>
      <w:r w:rsidRPr="00586BF9">
        <w:rPr>
          <w:rFonts w:ascii="Tenorite" w:hAnsi="Tenorite"/>
          <w:b/>
          <w:bCs/>
          <w:sz w:val="24"/>
          <w:szCs w:val="24"/>
        </w:rPr>
        <w:t>ma</w:t>
      </w:r>
      <w:r w:rsidRPr="00586BF9">
        <w:rPr>
          <w:rFonts w:ascii="Cambria" w:hAnsi="Cambria" w:cs="Cambria"/>
          <w:b/>
          <w:bCs/>
          <w:sz w:val="24"/>
          <w:szCs w:val="24"/>
        </w:rPr>
        <w:t>ṇ</w:t>
      </w:r>
      <w:r w:rsidRPr="00586BF9">
        <w:rPr>
          <w:rFonts w:ascii="Tenorite" w:hAnsi="Tenorite"/>
          <w:b/>
          <w:bCs/>
          <w:sz w:val="24"/>
          <w:szCs w:val="24"/>
        </w:rPr>
        <w:t>a Rekh</w:t>
      </w:r>
      <w:r w:rsidRPr="00586BF9">
        <w:rPr>
          <w:rFonts w:ascii="Cambria" w:hAnsi="Cambria" w:cs="Cambria"/>
          <w:b/>
          <w:bCs/>
          <w:sz w:val="24"/>
          <w:szCs w:val="24"/>
        </w:rPr>
        <w:t>ā</w:t>
      </w:r>
      <w:r w:rsidRPr="00586BF9">
        <w:rPr>
          <w:rFonts w:ascii="Tenorite" w:hAnsi="Tenorite" w:cs="Tenorite"/>
          <w:b/>
          <w:bCs/>
          <w:sz w:val="24"/>
          <w:szCs w:val="24"/>
        </w:rPr>
        <w:t>—</w:t>
      </w:r>
      <w:r w:rsidRPr="00586BF9">
        <w:rPr>
          <w:rFonts w:ascii="Tenorite" w:hAnsi="Tenorite"/>
          <w:b/>
          <w:bCs/>
          <w:sz w:val="24"/>
          <w:szCs w:val="24"/>
        </w:rPr>
        <w:t>the magical protective line that has become proverbial across South Asia</w:t>
      </w:r>
      <w:r w:rsidRPr="00586BF9">
        <w:rPr>
          <w:rFonts w:ascii="Tenorite" w:hAnsi="Tenorite" w:cs="Tenorite"/>
          <w:b/>
          <w:bCs/>
          <w:sz w:val="24"/>
          <w:szCs w:val="24"/>
        </w:rPr>
        <w:t>—</w:t>
      </w:r>
      <w:r w:rsidRPr="00586BF9">
        <w:rPr>
          <w:rFonts w:ascii="Tenorite" w:hAnsi="Tenorite"/>
          <w:b/>
          <w:bCs/>
          <w:sz w:val="24"/>
          <w:szCs w:val="24"/>
        </w:rPr>
        <w:t>never appears in V</w:t>
      </w:r>
      <w:r w:rsidRPr="00586BF9">
        <w:rPr>
          <w:rFonts w:ascii="Cambria" w:hAnsi="Cambria" w:cs="Cambria"/>
          <w:b/>
          <w:bCs/>
          <w:sz w:val="24"/>
          <w:szCs w:val="24"/>
        </w:rPr>
        <w:t>ā</w:t>
      </w:r>
      <w:r w:rsidRPr="00586BF9">
        <w:rPr>
          <w:rFonts w:ascii="Tenorite" w:hAnsi="Tenorite"/>
          <w:b/>
          <w:bCs/>
          <w:sz w:val="24"/>
          <w:szCs w:val="24"/>
        </w:rPr>
        <w:t>lm</w:t>
      </w:r>
      <w:r w:rsidRPr="00586BF9">
        <w:rPr>
          <w:rFonts w:ascii="Cambria" w:hAnsi="Cambria" w:cs="Cambria"/>
          <w:b/>
          <w:bCs/>
          <w:sz w:val="24"/>
          <w:szCs w:val="24"/>
        </w:rPr>
        <w:t>ī</w:t>
      </w:r>
      <w:r w:rsidRPr="00586BF9">
        <w:rPr>
          <w:rFonts w:ascii="Tenorite" w:hAnsi="Tenorite"/>
          <w:b/>
          <w:bCs/>
          <w:sz w:val="24"/>
          <w:szCs w:val="24"/>
        </w:rPr>
        <w:t>ki's text.</w:t>
      </w:r>
      <w:r w:rsidRPr="00586BF9">
        <w:rPr>
          <w:rFonts w:ascii="Tenorite" w:hAnsi="Tenorite"/>
          <w:sz w:val="24"/>
          <w:szCs w:val="24"/>
        </w:rPr>
        <w:t xml:space="preserve"> Medieval storytellers invented it, and in doing so, shifted blame for S</w:t>
      </w:r>
      <w:r w:rsidRPr="00586BF9">
        <w:rPr>
          <w:rFonts w:ascii="Cambria" w:hAnsi="Cambria" w:cs="Cambria"/>
          <w:sz w:val="24"/>
          <w:szCs w:val="24"/>
        </w:rPr>
        <w:t>ī</w:t>
      </w:r>
      <w:r w:rsidRPr="00586BF9">
        <w:rPr>
          <w:rFonts w:ascii="Tenorite" w:hAnsi="Tenorite"/>
          <w:sz w:val="24"/>
          <w:szCs w:val="24"/>
        </w:rPr>
        <w:t>t</w:t>
      </w:r>
      <w:r w:rsidRPr="00586BF9">
        <w:rPr>
          <w:rFonts w:ascii="Cambria" w:hAnsi="Cambria" w:cs="Cambria"/>
          <w:sz w:val="24"/>
          <w:szCs w:val="24"/>
        </w:rPr>
        <w:t>ā</w:t>
      </w:r>
      <w:r w:rsidRPr="00586BF9">
        <w:rPr>
          <w:rFonts w:ascii="Tenorite" w:hAnsi="Tenorite"/>
          <w:sz w:val="24"/>
          <w:szCs w:val="24"/>
        </w:rPr>
        <w:t>'s abduction onto S</w:t>
      </w:r>
      <w:r w:rsidRPr="00586BF9">
        <w:rPr>
          <w:rFonts w:ascii="Cambria" w:hAnsi="Cambria" w:cs="Cambria"/>
          <w:sz w:val="24"/>
          <w:szCs w:val="24"/>
        </w:rPr>
        <w:t>ī</w:t>
      </w:r>
      <w:r w:rsidRPr="00586BF9">
        <w:rPr>
          <w:rFonts w:ascii="Tenorite" w:hAnsi="Tenorite"/>
          <w:sz w:val="24"/>
          <w:szCs w:val="24"/>
        </w:rPr>
        <w:t>t</w:t>
      </w:r>
      <w:r w:rsidRPr="00586BF9">
        <w:rPr>
          <w:rFonts w:ascii="Cambria" w:hAnsi="Cambria" w:cs="Cambria"/>
          <w:sz w:val="24"/>
          <w:szCs w:val="24"/>
        </w:rPr>
        <w:t>ā</w:t>
      </w:r>
      <w:r w:rsidRPr="00586BF9">
        <w:rPr>
          <w:rFonts w:ascii="Tenorite" w:hAnsi="Tenorite"/>
          <w:sz w:val="24"/>
          <w:szCs w:val="24"/>
        </w:rPr>
        <w:t xml:space="preserve"> herself.</w:t>
      </w:r>
    </w:p>
    <w:p w14:paraId="1ABA7706" w14:textId="77777777" w:rsidR="00586BF9" w:rsidRPr="00586BF9" w:rsidRDefault="00586BF9" w:rsidP="00586BF9">
      <w:pPr>
        <w:jc w:val="both"/>
        <w:rPr>
          <w:rFonts w:ascii="Tenorite" w:hAnsi="Tenorite"/>
          <w:sz w:val="24"/>
          <w:szCs w:val="24"/>
        </w:rPr>
      </w:pPr>
      <w:r w:rsidRPr="00586BF9">
        <w:rPr>
          <w:rFonts w:ascii="Tenorite" w:hAnsi="Tenorite"/>
          <w:sz w:val="24"/>
          <w:szCs w:val="24"/>
        </w:rPr>
        <w:t>These are not minor details. These interpolations have shaped Hindu practice, defined gender relations, justified caste violence, and driven millions away from a tradition that, in its authentic form, contains profound wisdom about consciousness, devotion, and liberation.</w:t>
      </w:r>
    </w:p>
    <w:p w14:paraId="7E74DC5F" w14:textId="77777777" w:rsidR="00586BF9" w:rsidRPr="00586BF9" w:rsidRDefault="00586BF9" w:rsidP="00586BF9">
      <w:pPr>
        <w:jc w:val="both"/>
        <w:rPr>
          <w:rFonts w:ascii="Tenorite" w:hAnsi="Tenorite"/>
          <w:sz w:val="24"/>
          <w:szCs w:val="24"/>
        </w:rPr>
      </w:pPr>
      <w:r w:rsidRPr="00586BF9">
        <w:rPr>
          <w:rFonts w:ascii="Tenorite" w:hAnsi="Tenorite"/>
          <w:sz w:val="24"/>
          <w:szCs w:val="24"/>
        </w:rPr>
        <w:pict w14:anchorId="36E1E959">
          <v:rect id="_x0000_i1172" style="width:0;height:1.5pt" o:hralign="center" o:hrstd="t" o:hr="t" fillcolor="#a0a0a0" stroked="f"/>
        </w:pict>
      </w:r>
    </w:p>
    <w:p w14:paraId="64371561" w14:textId="77777777" w:rsidR="00586BF9" w:rsidRPr="00586BF9" w:rsidRDefault="00586BF9" w:rsidP="00586BF9">
      <w:pPr>
        <w:jc w:val="both"/>
        <w:rPr>
          <w:rFonts w:ascii="Tenorite" w:hAnsi="Tenorite"/>
          <w:sz w:val="24"/>
          <w:szCs w:val="24"/>
        </w:rPr>
      </w:pPr>
      <w:r w:rsidRPr="00586BF9">
        <w:rPr>
          <w:rFonts w:ascii="Tenorite" w:hAnsi="Tenorite"/>
          <w:sz w:val="24"/>
          <w:szCs w:val="24"/>
        </w:rPr>
        <w:t>Every year during Dussehra, effigies of R</w:t>
      </w:r>
      <w:r w:rsidRPr="00586BF9">
        <w:rPr>
          <w:rFonts w:ascii="Cambria" w:hAnsi="Cambria" w:cs="Cambria"/>
          <w:sz w:val="24"/>
          <w:szCs w:val="24"/>
        </w:rPr>
        <w:t>ā</w:t>
      </w:r>
      <w:r w:rsidRPr="00586BF9">
        <w:rPr>
          <w:rFonts w:ascii="Tenorite" w:hAnsi="Tenorite"/>
          <w:sz w:val="24"/>
          <w:szCs w:val="24"/>
        </w:rPr>
        <w:t>va</w:t>
      </w:r>
      <w:r w:rsidRPr="00586BF9">
        <w:rPr>
          <w:rFonts w:ascii="Cambria" w:hAnsi="Cambria" w:cs="Cambria"/>
          <w:sz w:val="24"/>
          <w:szCs w:val="24"/>
        </w:rPr>
        <w:t>ṇ</w:t>
      </w:r>
      <w:r w:rsidRPr="00586BF9">
        <w:rPr>
          <w:rFonts w:ascii="Tenorite" w:hAnsi="Tenorite"/>
          <w:sz w:val="24"/>
          <w:szCs w:val="24"/>
        </w:rPr>
        <w:t>a burn against the night sky while crowds cheer the victory of good over evil. Children are told: "This is the day R</w:t>
      </w:r>
      <w:r w:rsidRPr="00586BF9">
        <w:rPr>
          <w:rFonts w:ascii="Cambria" w:hAnsi="Cambria" w:cs="Cambria"/>
          <w:sz w:val="24"/>
          <w:szCs w:val="24"/>
        </w:rPr>
        <w:t>ā</w:t>
      </w:r>
      <w:r w:rsidRPr="00586BF9">
        <w:rPr>
          <w:rFonts w:ascii="Tenorite" w:hAnsi="Tenorite"/>
          <w:sz w:val="24"/>
          <w:szCs w:val="24"/>
        </w:rPr>
        <w:t>ma killed the demon-king. This is why we celebrate."</w:t>
      </w:r>
    </w:p>
    <w:p w14:paraId="303C2798" w14:textId="77777777" w:rsidR="00586BF9" w:rsidRPr="00586BF9" w:rsidRDefault="00586BF9" w:rsidP="00586BF9">
      <w:pPr>
        <w:jc w:val="both"/>
        <w:rPr>
          <w:rFonts w:ascii="Tenorite" w:hAnsi="Tenorite"/>
          <w:sz w:val="24"/>
          <w:szCs w:val="24"/>
        </w:rPr>
      </w:pPr>
      <w:r w:rsidRPr="00586BF9">
        <w:rPr>
          <w:rFonts w:ascii="Tenorite" w:hAnsi="Tenorite"/>
          <w:sz w:val="24"/>
          <w:szCs w:val="24"/>
        </w:rPr>
        <w:lastRenderedPageBreak/>
        <w:t>But here lies a sacred paradox hidden in later texts: according to some traditions, R</w:t>
      </w:r>
      <w:r w:rsidRPr="00586BF9">
        <w:rPr>
          <w:rFonts w:ascii="Cambria" w:hAnsi="Cambria" w:cs="Cambria"/>
          <w:sz w:val="24"/>
          <w:szCs w:val="24"/>
        </w:rPr>
        <w:t>ā</w:t>
      </w:r>
      <w:r w:rsidRPr="00586BF9">
        <w:rPr>
          <w:rFonts w:ascii="Tenorite" w:hAnsi="Tenorite"/>
          <w:sz w:val="24"/>
          <w:szCs w:val="24"/>
        </w:rPr>
        <w:t>ma did not celebrate after killing R</w:t>
      </w:r>
      <w:r w:rsidRPr="00586BF9">
        <w:rPr>
          <w:rFonts w:ascii="Cambria" w:hAnsi="Cambria" w:cs="Cambria"/>
          <w:sz w:val="24"/>
          <w:szCs w:val="24"/>
        </w:rPr>
        <w:t>ā</w:t>
      </w:r>
      <w:r w:rsidRPr="00586BF9">
        <w:rPr>
          <w:rFonts w:ascii="Tenorite" w:hAnsi="Tenorite"/>
          <w:sz w:val="24"/>
          <w:szCs w:val="24"/>
        </w:rPr>
        <w:t>va</w:t>
      </w:r>
      <w:r w:rsidRPr="00586BF9">
        <w:rPr>
          <w:rFonts w:ascii="Cambria" w:hAnsi="Cambria" w:cs="Cambria"/>
          <w:sz w:val="24"/>
          <w:szCs w:val="24"/>
        </w:rPr>
        <w:t>ṇ</w:t>
      </w:r>
      <w:r w:rsidRPr="00586BF9">
        <w:rPr>
          <w:rFonts w:ascii="Tenorite" w:hAnsi="Tenorite"/>
          <w:sz w:val="24"/>
          <w:szCs w:val="24"/>
        </w:rPr>
        <w:t>a. He mourned. He performed penance at Rame</w:t>
      </w:r>
      <w:r w:rsidRPr="00586BF9">
        <w:rPr>
          <w:rFonts w:ascii="Cambria" w:hAnsi="Cambria" w:cs="Cambria"/>
          <w:sz w:val="24"/>
          <w:szCs w:val="24"/>
        </w:rPr>
        <w:t>ś</w:t>
      </w:r>
      <w:r w:rsidRPr="00586BF9">
        <w:rPr>
          <w:rFonts w:ascii="Tenorite" w:hAnsi="Tenorite"/>
          <w:sz w:val="24"/>
          <w:szCs w:val="24"/>
        </w:rPr>
        <w:t>waram, seeking to honor what had been necessary but sorrowful</w:t>
      </w:r>
      <w:r w:rsidRPr="00586BF9">
        <w:rPr>
          <w:rFonts w:ascii="Tenorite" w:hAnsi="Tenorite" w:cs="Tenorite"/>
          <w:sz w:val="24"/>
          <w:szCs w:val="24"/>
        </w:rPr>
        <w:t>—</w:t>
      </w:r>
      <w:r w:rsidRPr="00586BF9">
        <w:rPr>
          <w:rFonts w:ascii="Tenorite" w:hAnsi="Tenorite"/>
          <w:sz w:val="24"/>
          <w:szCs w:val="24"/>
        </w:rPr>
        <w:t>the death of a great soul who had strayed into adharma.</w:t>
      </w:r>
    </w:p>
    <w:p w14:paraId="0EC7C7A4" w14:textId="77777777" w:rsidR="00586BF9" w:rsidRPr="00586BF9" w:rsidRDefault="00586BF9" w:rsidP="00586BF9">
      <w:pPr>
        <w:jc w:val="both"/>
        <w:rPr>
          <w:rFonts w:ascii="Tenorite" w:hAnsi="Tenorite"/>
          <w:sz w:val="24"/>
          <w:szCs w:val="24"/>
        </w:rPr>
      </w:pPr>
      <w:r w:rsidRPr="00586BF9">
        <w:rPr>
          <w:rFonts w:ascii="Tenorite" w:hAnsi="Tenorite"/>
          <w:sz w:val="24"/>
          <w:szCs w:val="24"/>
        </w:rPr>
        <w:t xml:space="preserve">This tradition—whether historical or devotional imagination—reveals something profound: </w:t>
      </w:r>
      <w:r w:rsidRPr="00586BF9">
        <w:rPr>
          <w:rFonts w:ascii="Tenorite" w:hAnsi="Tenorite"/>
          <w:b/>
          <w:bCs/>
          <w:sz w:val="24"/>
          <w:szCs w:val="24"/>
        </w:rPr>
        <w:t>the complexity of dharma cannot be reduced to simple binaries of good versus evil, victory versus defeat.</w:t>
      </w:r>
      <w:r w:rsidRPr="00586BF9">
        <w:rPr>
          <w:rFonts w:ascii="Tenorite" w:hAnsi="Tenorite"/>
          <w:sz w:val="24"/>
          <w:szCs w:val="24"/>
        </w:rPr>
        <w:t xml:space="preserve"> Yet our celebrations often miss this nuance entirely.</w:t>
      </w:r>
    </w:p>
    <w:p w14:paraId="214294C1" w14:textId="77777777" w:rsidR="00586BF9" w:rsidRPr="00586BF9" w:rsidRDefault="00586BF9" w:rsidP="00586BF9">
      <w:pPr>
        <w:jc w:val="both"/>
        <w:rPr>
          <w:rFonts w:ascii="Tenorite" w:hAnsi="Tenorite"/>
          <w:sz w:val="24"/>
          <w:szCs w:val="24"/>
        </w:rPr>
      </w:pPr>
      <w:r w:rsidRPr="00586BF9">
        <w:rPr>
          <w:rFonts w:ascii="Tenorite" w:hAnsi="Tenorite"/>
          <w:sz w:val="24"/>
          <w:szCs w:val="24"/>
        </w:rPr>
        <w:t>Where did Dussehra as a celebration of R</w:t>
      </w:r>
      <w:r w:rsidRPr="00586BF9">
        <w:rPr>
          <w:rFonts w:ascii="Cambria" w:hAnsi="Cambria" w:cs="Cambria"/>
          <w:sz w:val="24"/>
          <w:szCs w:val="24"/>
        </w:rPr>
        <w:t>ā</w:t>
      </w:r>
      <w:r w:rsidRPr="00586BF9">
        <w:rPr>
          <w:rFonts w:ascii="Tenorite" w:hAnsi="Tenorite"/>
          <w:sz w:val="24"/>
          <w:szCs w:val="24"/>
        </w:rPr>
        <w:t>va</w:t>
      </w:r>
      <w:r w:rsidRPr="00586BF9">
        <w:rPr>
          <w:rFonts w:ascii="Cambria" w:hAnsi="Cambria" w:cs="Cambria"/>
          <w:sz w:val="24"/>
          <w:szCs w:val="24"/>
        </w:rPr>
        <w:t>ṇ</w:t>
      </w:r>
      <w:r w:rsidRPr="00586BF9">
        <w:rPr>
          <w:rFonts w:ascii="Tenorite" w:hAnsi="Tenorite"/>
          <w:sz w:val="24"/>
          <w:szCs w:val="24"/>
        </w:rPr>
        <w:t>a's death actually originate? Not from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text, but from regional traditions, political symbolism, and cultural practices that evolved separately from the epic's original spiritual vision.</w:t>
      </w:r>
    </w:p>
    <w:p w14:paraId="1251701B" w14:textId="77777777" w:rsidR="00586BF9" w:rsidRPr="00586BF9" w:rsidRDefault="00586BF9" w:rsidP="00586BF9">
      <w:pPr>
        <w:jc w:val="both"/>
        <w:rPr>
          <w:rFonts w:ascii="Tenorite" w:hAnsi="Tenorite"/>
          <w:sz w:val="24"/>
          <w:szCs w:val="24"/>
        </w:rPr>
      </w:pPr>
      <w:r w:rsidRPr="00586BF9">
        <w:rPr>
          <w:rFonts w:ascii="Tenorite" w:hAnsi="Tenorite"/>
          <w:sz w:val="24"/>
          <w:szCs w:val="24"/>
        </w:rPr>
        <w:t xml:space="preserve">This dissonance—between what we practice and what was written, between what we celebrate and what the narrative actually teaches—reveals a deeper truth: </w:t>
      </w:r>
      <w:r w:rsidRPr="00586BF9">
        <w:rPr>
          <w:rFonts w:ascii="Tenorite" w:hAnsi="Tenorite"/>
          <w:b/>
          <w:bCs/>
          <w:sz w:val="24"/>
          <w:szCs w:val="24"/>
        </w:rPr>
        <w:t>We have inherited a R</w:t>
      </w:r>
      <w:r w:rsidRPr="00586BF9">
        <w:rPr>
          <w:rFonts w:ascii="Cambria" w:hAnsi="Cambria" w:cs="Cambria"/>
          <w:b/>
          <w:bCs/>
          <w:sz w:val="24"/>
          <w:szCs w:val="24"/>
        </w:rPr>
        <w:t>ā</w:t>
      </w:r>
      <w:r w:rsidRPr="00586BF9">
        <w:rPr>
          <w:rFonts w:ascii="Tenorite" w:hAnsi="Tenorite"/>
          <w:b/>
          <w:bCs/>
          <w:sz w:val="24"/>
          <w:szCs w:val="24"/>
        </w:rPr>
        <w:t>m</w:t>
      </w:r>
      <w:r w:rsidRPr="00586BF9">
        <w:rPr>
          <w:rFonts w:ascii="Cambria" w:hAnsi="Cambria" w:cs="Cambria"/>
          <w:b/>
          <w:bCs/>
          <w:sz w:val="24"/>
          <w:szCs w:val="24"/>
        </w:rPr>
        <w:t>ā</w:t>
      </w:r>
      <w:r w:rsidRPr="00586BF9">
        <w:rPr>
          <w:rFonts w:ascii="Tenorite" w:hAnsi="Tenorite"/>
          <w:b/>
          <w:bCs/>
          <w:sz w:val="24"/>
          <w:szCs w:val="24"/>
        </w:rPr>
        <w:t>ya</w:t>
      </w:r>
      <w:r w:rsidRPr="00586BF9">
        <w:rPr>
          <w:rFonts w:ascii="Cambria" w:hAnsi="Cambria" w:cs="Cambria"/>
          <w:b/>
          <w:bCs/>
          <w:sz w:val="24"/>
          <w:szCs w:val="24"/>
        </w:rPr>
        <w:t>ṇ</w:t>
      </w:r>
      <w:r w:rsidRPr="00586BF9">
        <w:rPr>
          <w:rFonts w:ascii="Tenorite" w:hAnsi="Tenorite"/>
          <w:b/>
          <w:bCs/>
          <w:sz w:val="24"/>
          <w:szCs w:val="24"/>
        </w:rPr>
        <w:t>a refracted through multiple lenses, some clarifying, some distorting.</w:t>
      </w:r>
    </w:p>
    <w:p w14:paraId="594673EE" w14:textId="77777777" w:rsidR="00586BF9" w:rsidRPr="00586BF9" w:rsidRDefault="00586BF9" w:rsidP="00586BF9">
      <w:pPr>
        <w:jc w:val="both"/>
        <w:rPr>
          <w:rFonts w:ascii="Tenorite" w:hAnsi="Tenorite"/>
          <w:sz w:val="24"/>
          <w:szCs w:val="24"/>
        </w:rPr>
      </w:pPr>
      <w:r w:rsidRPr="00586BF9">
        <w:rPr>
          <w:rFonts w:ascii="Tenorite" w:hAnsi="Tenorite"/>
          <w:sz w:val="24"/>
          <w:szCs w:val="24"/>
        </w:rPr>
        <w:pict w14:anchorId="13C1CEBB">
          <v:rect id="_x0000_i1173" style="width:0;height:1.5pt" o:hralign="center" o:hrstd="t" o:hr="t" fillcolor="#a0a0a0" stroked="f"/>
        </w:pict>
      </w:r>
    </w:p>
    <w:p w14:paraId="7EDA4D2B" w14:textId="77777777" w:rsidR="00586BF9" w:rsidRPr="00586BF9" w:rsidRDefault="00586BF9" w:rsidP="00586BF9">
      <w:pPr>
        <w:jc w:val="both"/>
        <w:rPr>
          <w:rFonts w:ascii="Tenorite" w:hAnsi="Tenorite"/>
          <w:sz w:val="24"/>
          <w:szCs w:val="24"/>
        </w:rPr>
      </w:pPr>
      <w:r w:rsidRPr="00586BF9">
        <w:rPr>
          <w:rFonts w:ascii="Tenorite" w:hAnsi="Tenorite"/>
          <w:sz w:val="24"/>
          <w:szCs w:val="24"/>
        </w:rPr>
        <w:t>Hindu San</w:t>
      </w:r>
      <w:r w:rsidRPr="00586BF9">
        <w:rPr>
          <w:rFonts w:ascii="Cambria" w:hAnsi="Cambria" w:cs="Cambria"/>
          <w:sz w:val="24"/>
          <w:szCs w:val="24"/>
        </w:rPr>
        <w:t>ā</w:t>
      </w:r>
      <w:r w:rsidRPr="00586BF9">
        <w:rPr>
          <w:rFonts w:ascii="Tenorite" w:hAnsi="Tenorite"/>
          <w:sz w:val="24"/>
          <w:szCs w:val="24"/>
        </w:rPr>
        <w:t>tana Dharma is not weak. It does not collapse when examined honestly. It does not shatter when we distinguish between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profound vision and later corruptions. In fact, it grows stronger.</w:t>
      </w:r>
    </w:p>
    <w:p w14:paraId="17CF776A" w14:textId="77777777" w:rsidR="00586BF9" w:rsidRPr="00586BF9" w:rsidRDefault="00586BF9" w:rsidP="00586BF9">
      <w:pPr>
        <w:jc w:val="both"/>
        <w:rPr>
          <w:rFonts w:ascii="Tenorite" w:hAnsi="Tenorite"/>
          <w:sz w:val="24"/>
          <w:szCs w:val="24"/>
        </w:rPr>
      </w:pPr>
      <w:r w:rsidRPr="00586BF9">
        <w:rPr>
          <w:rFonts w:ascii="Tenorite" w:hAnsi="Tenorite"/>
          <w:sz w:val="24"/>
          <w:szCs w:val="24"/>
        </w:rPr>
        <w:t>For too long, we have been trapped in a false choice: defend every word uncritically, or reject the tradition entirely. Fundamentalism or apostasy. Blind faith or bitter rejection.</w:t>
      </w:r>
    </w:p>
    <w:p w14:paraId="0D24DCAD" w14:textId="77777777" w:rsidR="00586BF9" w:rsidRPr="00586BF9" w:rsidRDefault="00586BF9" w:rsidP="00586BF9">
      <w:pPr>
        <w:jc w:val="both"/>
        <w:rPr>
          <w:rFonts w:ascii="Tenorite" w:hAnsi="Tenorite"/>
          <w:sz w:val="28"/>
          <w:szCs w:val="28"/>
        </w:rPr>
      </w:pPr>
      <w:r w:rsidRPr="00586BF9">
        <w:rPr>
          <w:rFonts w:ascii="Tenorite" w:hAnsi="Tenorite"/>
          <w:b/>
          <w:bCs/>
          <w:sz w:val="28"/>
          <w:szCs w:val="28"/>
        </w:rPr>
        <w:t>There is a third path: discerning devotion.</w:t>
      </w:r>
    </w:p>
    <w:p w14:paraId="5A32910B" w14:textId="77777777" w:rsidR="00586BF9" w:rsidRPr="00586BF9" w:rsidRDefault="00586BF9" w:rsidP="00586BF9">
      <w:pPr>
        <w:jc w:val="both"/>
        <w:rPr>
          <w:rFonts w:ascii="Tenorite" w:hAnsi="Tenorite"/>
          <w:sz w:val="24"/>
          <w:szCs w:val="24"/>
        </w:rPr>
      </w:pPr>
      <w:r w:rsidRPr="00586BF9">
        <w:rPr>
          <w:rFonts w:ascii="Tenorite" w:hAnsi="Tenorite"/>
          <w:sz w:val="24"/>
          <w:szCs w:val="24"/>
        </w:rPr>
        <w:t>This book walks that path. It honors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 by distinguishing his actual words from later additions. It strengthens tradition by purifying it of corruptions. It deepens faith by building it on truth rather than comfortable lies.</w:t>
      </w:r>
    </w:p>
    <w:p w14:paraId="60F335AD" w14:textId="77777777" w:rsidR="00586BF9" w:rsidRPr="00586BF9" w:rsidRDefault="00586BF9" w:rsidP="00586BF9">
      <w:pPr>
        <w:jc w:val="both"/>
        <w:rPr>
          <w:rFonts w:ascii="Tenorite" w:hAnsi="Tenorite"/>
          <w:sz w:val="24"/>
          <w:szCs w:val="24"/>
        </w:rPr>
      </w:pPr>
      <w:r w:rsidRPr="00586BF9">
        <w:rPr>
          <w:rFonts w:ascii="Tenorite" w:hAnsi="Tenorite"/>
          <w:sz w:val="24"/>
          <w:szCs w:val="24"/>
        </w:rPr>
        <w:t>This is not an attack on Hindu dharma—it is a rescue mission. Not about destroying faith, but liberating it. Not about rejecting 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 but rediscovering what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 actually wrote before centuries of interpolation obscured his vision.</w:t>
      </w:r>
    </w:p>
    <w:p w14:paraId="6D5F1027" w14:textId="77777777" w:rsidR="00586BF9" w:rsidRPr="00586BF9" w:rsidRDefault="00586BF9" w:rsidP="00586BF9">
      <w:pPr>
        <w:jc w:val="both"/>
        <w:rPr>
          <w:rFonts w:ascii="Tenorite" w:hAnsi="Tenorite"/>
          <w:sz w:val="24"/>
          <w:szCs w:val="24"/>
        </w:rPr>
      </w:pPr>
      <w:r w:rsidRPr="00586BF9">
        <w:rPr>
          <w:rFonts w:ascii="Tenorite" w:hAnsi="Tenorite"/>
          <w:sz w:val="24"/>
          <w:szCs w:val="24"/>
        </w:rPr>
        <w:pict w14:anchorId="0D24A13F">
          <v:rect id="_x0000_i1174" style="width:0;height:1.5pt" o:hralign="center" o:hrstd="t" o:hr="t" fillcolor="#a0a0a0" stroked="f"/>
        </w:pict>
      </w:r>
    </w:p>
    <w:p w14:paraId="72FB8DFE" w14:textId="77777777" w:rsidR="00586BF9" w:rsidRPr="00586BF9" w:rsidRDefault="00586BF9" w:rsidP="00586BF9">
      <w:pPr>
        <w:jc w:val="both"/>
        <w:rPr>
          <w:rFonts w:ascii="Tenorite" w:hAnsi="Tenorite"/>
          <w:sz w:val="24"/>
          <w:szCs w:val="24"/>
        </w:rPr>
      </w:pPr>
      <w:r w:rsidRPr="00586BF9">
        <w:rPr>
          <w:rFonts w:ascii="Tenorite" w:hAnsi="Tenorite"/>
          <w:sz w:val="24"/>
          <w:szCs w:val="24"/>
        </w:rPr>
        <w:t>This book is for:</w:t>
      </w:r>
    </w:p>
    <w:p w14:paraId="378343C8"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The grandmother who weeps over S</w:t>
      </w:r>
      <w:r w:rsidRPr="00586BF9">
        <w:rPr>
          <w:rFonts w:ascii="Cambria" w:hAnsi="Cambria" w:cs="Cambria"/>
          <w:b/>
          <w:bCs/>
          <w:sz w:val="24"/>
          <w:szCs w:val="24"/>
        </w:rPr>
        <w:t>ī</w:t>
      </w:r>
      <w:r w:rsidRPr="00586BF9">
        <w:rPr>
          <w:rFonts w:ascii="Tenorite" w:hAnsi="Tenorite"/>
          <w:b/>
          <w:bCs/>
          <w:sz w:val="24"/>
          <w:szCs w:val="24"/>
        </w:rPr>
        <w:t>t</w:t>
      </w:r>
      <w:r w:rsidRPr="00586BF9">
        <w:rPr>
          <w:rFonts w:ascii="Cambria" w:hAnsi="Cambria" w:cs="Cambria"/>
          <w:b/>
          <w:bCs/>
          <w:sz w:val="24"/>
          <w:szCs w:val="24"/>
        </w:rPr>
        <w:t>ā</w:t>
      </w:r>
      <w:r w:rsidRPr="00586BF9">
        <w:rPr>
          <w:rFonts w:ascii="Tenorite" w:hAnsi="Tenorite"/>
          <w:b/>
          <w:bCs/>
          <w:sz w:val="24"/>
          <w:szCs w:val="24"/>
        </w:rPr>
        <w:t>'s suffering</w:t>
      </w:r>
      <w:r w:rsidRPr="00586BF9">
        <w:rPr>
          <w:rFonts w:ascii="Tenorite" w:hAnsi="Tenorite"/>
          <w:sz w:val="24"/>
          <w:szCs w:val="24"/>
        </w:rPr>
        <w:t>, told she must accept it as dharma even though everything in her heart rebels.</w:t>
      </w:r>
    </w:p>
    <w:p w14:paraId="41CC28E5"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 xml:space="preserve">The Dalit youth who was shown the </w:t>
      </w:r>
      <w:r w:rsidRPr="00586BF9">
        <w:rPr>
          <w:rFonts w:ascii="Cambria" w:hAnsi="Cambria" w:cs="Cambria"/>
          <w:b/>
          <w:bCs/>
          <w:sz w:val="24"/>
          <w:szCs w:val="24"/>
        </w:rPr>
        <w:t>Ś</w:t>
      </w:r>
      <w:r w:rsidRPr="00586BF9">
        <w:rPr>
          <w:rFonts w:ascii="Tenorite" w:hAnsi="Tenorite"/>
          <w:b/>
          <w:bCs/>
          <w:sz w:val="24"/>
          <w:szCs w:val="24"/>
        </w:rPr>
        <w:t>amb</w:t>
      </w:r>
      <w:r w:rsidRPr="00586BF9">
        <w:rPr>
          <w:rFonts w:ascii="Cambria" w:hAnsi="Cambria" w:cs="Cambria"/>
          <w:b/>
          <w:bCs/>
          <w:sz w:val="24"/>
          <w:szCs w:val="24"/>
        </w:rPr>
        <w:t>ū</w:t>
      </w:r>
      <w:r w:rsidRPr="00586BF9">
        <w:rPr>
          <w:rFonts w:ascii="Tenorite" w:hAnsi="Tenorite"/>
          <w:b/>
          <w:bCs/>
          <w:sz w:val="24"/>
          <w:szCs w:val="24"/>
        </w:rPr>
        <w:t>ka episode</w:t>
      </w:r>
      <w:r w:rsidRPr="00586BF9">
        <w:rPr>
          <w:rFonts w:ascii="Tenorite" w:hAnsi="Tenorite"/>
          <w:sz w:val="24"/>
          <w:szCs w:val="24"/>
        </w:rPr>
        <w:t xml:space="preserve"> as proof that his spiritual aspiration offends the gods, unaware that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 never wrote those words.</w:t>
      </w:r>
    </w:p>
    <w:p w14:paraId="5049BFD8"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The woman questioning why her tradition seems to demand her subordination</w:t>
      </w:r>
      <w:r w:rsidRPr="00586BF9">
        <w:rPr>
          <w:rFonts w:ascii="Tenorite" w:hAnsi="Tenorite"/>
          <w:sz w:val="24"/>
          <w:szCs w:val="24"/>
        </w:rPr>
        <w:t>, not knowing that many passages used to justify patriarchy are medieval additions, not ancient wisdom.</w:t>
      </w:r>
    </w:p>
    <w:p w14:paraId="38519577"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lastRenderedPageBreak/>
        <w:t>The scholar who loves Hindu tradition</w:t>
      </w:r>
      <w:r w:rsidRPr="00586BF9">
        <w:rPr>
          <w:rFonts w:ascii="Tenorite" w:hAnsi="Tenorite"/>
          <w:sz w:val="24"/>
          <w:szCs w:val="24"/>
        </w:rPr>
        <w:t xml:space="preserve"> but struggles with passages that contradict its highest ideals, seeking honest engagement rather than defensive apologetics.</w:t>
      </w:r>
    </w:p>
    <w:p w14:paraId="2CDFC176"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The seeker who hungers for authentic spiritual teaching</w:t>
      </w:r>
      <w:r w:rsidRPr="00586BF9">
        <w:rPr>
          <w:rFonts w:ascii="Tenorite" w:hAnsi="Tenorite"/>
          <w:sz w:val="24"/>
          <w:szCs w:val="24"/>
        </w:rPr>
        <w:t>, willing to distinguish timeless truth from historical prejudice, eager to access 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a's genuine wisdom once freed from interpolations.</w:t>
      </w:r>
    </w:p>
    <w:p w14:paraId="1F0D8D6F" w14:textId="77777777" w:rsidR="00586BF9" w:rsidRPr="00586BF9" w:rsidRDefault="00586BF9" w:rsidP="00586BF9">
      <w:pPr>
        <w:jc w:val="both"/>
        <w:rPr>
          <w:rFonts w:ascii="Tenorite" w:hAnsi="Tenorite"/>
          <w:sz w:val="24"/>
          <w:szCs w:val="24"/>
        </w:rPr>
      </w:pPr>
      <w:r w:rsidRPr="00586BF9">
        <w:rPr>
          <w:rFonts w:ascii="Tenorite" w:hAnsi="Tenorite"/>
          <w:b/>
          <w:bCs/>
          <w:sz w:val="24"/>
          <w:szCs w:val="24"/>
        </w:rPr>
        <w:t>The defender of dharma who understands</w:t>
      </w:r>
      <w:r w:rsidRPr="00586BF9">
        <w:rPr>
          <w:rFonts w:ascii="Tenorite" w:hAnsi="Tenorite"/>
          <w:sz w:val="24"/>
          <w:szCs w:val="24"/>
        </w:rPr>
        <w:t xml:space="preserve"> that the greatest threat is not external criticism but internal corruption—adharma hiding behind textual authority, injustice claiming divine sanction.</w:t>
      </w:r>
    </w:p>
    <w:p w14:paraId="65F78C53" w14:textId="77777777" w:rsidR="00586BF9" w:rsidRPr="00586BF9" w:rsidRDefault="00586BF9" w:rsidP="00586BF9">
      <w:pPr>
        <w:jc w:val="both"/>
        <w:rPr>
          <w:rFonts w:ascii="Tenorite" w:hAnsi="Tenorite"/>
          <w:sz w:val="24"/>
          <w:szCs w:val="24"/>
        </w:rPr>
      </w:pPr>
      <w:r w:rsidRPr="00586BF9">
        <w:rPr>
          <w:rFonts w:ascii="Tenorite" w:hAnsi="Tenorite"/>
          <w:sz w:val="24"/>
          <w:szCs w:val="24"/>
        </w:rPr>
        <w:pict w14:anchorId="514AA209">
          <v:rect id="_x0000_i1175" style="width:0;height:1.5pt" o:hralign="center" o:hrstd="t" o:hr="t" fillcolor="#a0a0a0" stroked="f"/>
        </w:pict>
      </w:r>
    </w:p>
    <w:p w14:paraId="64CF4469" w14:textId="77777777" w:rsidR="00586BF9" w:rsidRPr="00586BF9" w:rsidRDefault="00586BF9" w:rsidP="00586BF9">
      <w:pPr>
        <w:jc w:val="both"/>
        <w:rPr>
          <w:rFonts w:ascii="Tenorite" w:hAnsi="Tenorite"/>
          <w:sz w:val="24"/>
          <w:szCs w:val="24"/>
        </w:rPr>
      </w:pPr>
      <w:r w:rsidRPr="00586BF9">
        <w:rPr>
          <w:rFonts w:ascii="Tenorite" w:hAnsi="Tenorite"/>
          <w:sz w:val="24"/>
          <w:szCs w:val="24"/>
        </w:rPr>
        <w:t>What you hold is an invitation: to know what was actually written, to understand how texts evolve across centuries, to distinguish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vision from later distortions, to reclaim authentic tradition from those who corrupted it.</w:t>
      </w:r>
    </w:p>
    <w:p w14:paraId="7E805E6F" w14:textId="77777777" w:rsidR="00586BF9" w:rsidRPr="00586BF9" w:rsidRDefault="00586BF9" w:rsidP="00586BF9">
      <w:pPr>
        <w:jc w:val="both"/>
        <w:rPr>
          <w:rFonts w:ascii="Tenorite" w:hAnsi="Tenorite"/>
          <w:sz w:val="24"/>
          <w:szCs w:val="24"/>
        </w:rPr>
      </w:pPr>
      <w:r w:rsidRPr="00586BF9">
        <w:rPr>
          <w:rFonts w:ascii="Tenorite" w:hAnsi="Tenorite"/>
          <w:sz w:val="24"/>
          <w:szCs w:val="24"/>
        </w:rPr>
        <w:t>This journey requires courage. It demands we release certainties we've held for lifetimes. It asks us to grieve the loss of simple faith before embracing mature devotion. It challenges us to love tradition enough to critique it, to honor our ancestors by being more honest than they could be, to trust that truth serves dharma better than comfortable lies.</w:t>
      </w:r>
    </w:p>
    <w:p w14:paraId="1DB3D6EA" w14:textId="77777777" w:rsidR="00586BF9" w:rsidRPr="00586BF9" w:rsidRDefault="00586BF9" w:rsidP="00586BF9">
      <w:pPr>
        <w:jc w:val="both"/>
        <w:rPr>
          <w:rFonts w:ascii="Tenorite" w:hAnsi="Tenorite"/>
          <w:sz w:val="24"/>
          <w:szCs w:val="24"/>
        </w:rPr>
      </w:pPr>
      <w:r w:rsidRPr="00586BF9">
        <w:rPr>
          <w:rFonts w:ascii="Tenorite" w:hAnsi="Tenorite"/>
          <w:sz w:val="24"/>
          <w:szCs w:val="24"/>
        </w:rPr>
        <w:t>But the reward is liberation—liberation from defending the indefensible, from twisting ourselves into knots to rationalize injustice, from carrying the weight of contradictions we couldn't resolve, from the exhausting work of making adharma appear as dharma.</w:t>
      </w:r>
    </w:p>
    <w:p w14:paraId="17489BF6" w14:textId="77777777" w:rsidR="00586BF9" w:rsidRPr="00586BF9" w:rsidRDefault="00586BF9" w:rsidP="00586BF9">
      <w:pPr>
        <w:jc w:val="both"/>
        <w:rPr>
          <w:rFonts w:ascii="Tenorite" w:hAnsi="Tenorite"/>
          <w:sz w:val="24"/>
          <w:szCs w:val="24"/>
        </w:rPr>
      </w:pPr>
      <w:r w:rsidRPr="00586BF9">
        <w:rPr>
          <w:rFonts w:ascii="Tenorite" w:hAnsi="Tenorite"/>
          <w:sz w:val="24"/>
          <w:szCs w:val="24"/>
        </w:rPr>
        <w:t>The reward is 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 itself—V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actual composition, stripped of corruption, revealing its true nature as a profound spiritual allegory about consciousness and its creative power, about the soul's journey from ignorance to enlightenment, about divine love that transcends all apparent separation.</w:t>
      </w:r>
    </w:p>
    <w:p w14:paraId="5793F4BF" w14:textId="77777777" w:rsidR="00586BF9" w:rsidRPr="00586BF9" w:rsidRDefault="00586BF9" w:rsidP="00586BF9">
      <w:pPr>
        <w:jc w:val="both"/>
        <w:rPr>
          <w:rFonts w:ascii="Tenorite" w:hAnsi="Tenorite"/>
          <w:sz w:val="24"/>
          <w:szCs w:val="24"/>
        </w:rPr>
      </w:pPr>
      <w:r w:rsidRPr="00586BF9">
        <w:rPr>
          <w:rFonts w:ascii="Tenorite" w:hAnsi="Tenorite"/>
          <w:sz w:val="24"/>
          <w:szCs w:val="24"/>
        </w:rPr>
        <w:t>The reward is faith that breathes—not suffocated by fundamentalism, not defensive about problems, not brittle from cognitive dissonance, but alive, questioning, growing, strong enough to survive honest examination because it's built on truth.</w:t>
      </w:r>
    </w:p>
    <w:p w14:paraId="62212F0F" w14:textId="77777777" w:rsidR="00586BF9" w:rsidRPr="00586BF9" w:rsidRDefault="00586BF9" w:rsidP="00586BF9">
      <w:pPr>
        <w:jc w:val="both"/>
        <w:rPr>
          <w:rFonts w:ascii="Tenorite" w:hAnsi="Tenorite"/>
          <w:sz w:val="24"/>
          <w:szCs w:val="24"/>
        </w:rPr>
      </w:pPr>
      <w:r w:rsidRPr="00586BF9">
        <w:rPr>
          <w:rFonts w:ascii="Tenorite" w:hAnsi="Tenorite"/>
          <w:sz w:val="24"/>
          <w:szCs w:val="24"/>
        </w:rPr>
        <w:pict w14:anchorId="37371D4B">
          <v:rect id="_x0000_i1176" style="width:0;height:1.5pt" o:hralign="center" o:hrstd="t" o:hr="t" fillcolor="#a0a0a0" stroked="f"/>
        </w:pict>
      </w:r>
    </w:p>
    <w:p w14:paraId="2E172CF7" w14:textId="77777777" w:rsidR="00586BF9" w:rsidRPr="00586BF9" w:rsidRDefault="00586BF9" w:rsidP="00586BF9">
      <w:pPr>
        <w:jc w:val="both"/>
        <w:rPr>
          <w:rFonts w:ascii="Tenorite" w:hAnsi="Tenorite"/>
          <w:sz w:val="28"/>
          <w:szCs w:val="28"/>
        </w:rPr>
      </w:pPr>
      <w:r w:rsidRPr="00586BF9">
        <w:rPr>
          <w:rFonts w:ascii="Tenorite" w:hAnsi="Tenorite"/>
          <w:b/>
          <w:bCs/>
          <w:sz w:val="28"/>
          <w:szCs w:val="28"/>
        </w:rPr>
        <w:t>The divine fears no inquiry. Only false narratives do.</w:t>
      </w:r>
    </w:p>
    <w:p w14:paraId="4A24C364" w14:textId="77777777" w:rsidR="00586BF9" w:rsidRPr="00586BF9" w:rsidRDefault="00586BF9" w:rsidP="00586BF9">
      <w:pPr>
        <w:jc w:val="both"/>
        <w:rPr>
          <w:rFonts w:ascii="Tenorite" w:hAnsi="Tenorite"/>
          <w:sz w:val="24"/>
          <w:szCs w:val="24"/>
        </w:rPr>
      </w:pPr>
      <w:r w:rsidRPr="00586BF9">
        <w:rPr>
          <w:rFonts w:ascii="Tenorite" w:hAnsi="Tenorite"/>
          <w:sz w:val="24"/>
          <w:szCs w:val="24"/>
        </w:rPr>
        <w:t>Let us return to the source. Let us separate eternal wisdom from medieval corruption. Let us distinguish V</w:t>
      </w:r>
      <w:r w:rsidRPr="00586BF9">
        <w:rPr>
          <w:rFonts w:ascii="Cambria" w:hAnsi="Cambria" w:cs="Cambria"/>
          <w:sz w:val="24"/>
          <w:szCs w:val="24"/>
        </w:rPr>
        <w:t>ā</w:t>
      </w:r>
      <w:r w:rsidRPr="00586BF9">
        <w:rPr>
          <w:rFonts w:ascii="Tenorite" w:hAnsi="Tenorite"/>
          <w:sz w:val="24"/>
          <w:szCs w:val="24"/>
        </w:rPr>
        <w:t>lm</w:t>
      </w:r>
      <w:r w:rsidRPr="00586BF9">
        <w:rPr>
          <w:rFonts w:ascii="Cambria" w:hAnsi="Cambria" w:cs="Cambria"/>
          <w:sz w:val="24"/>
          <w:szCs w:val="24"/>
        </w:rPr>
        <w:t>ī</w:t>
      </w:r>
      <w:r w:rsidRPr="00586BF9">
        <w:rPr>
          <w:rFonts w:ascii="Tenorite" w:hAnsi="Tenorite"/>
          <w:sz w:val="24"/>
          <w:szCs w:val="24"/>
        </w:rPr>
        <w:t>ki's dharma from its later distortions. Let us rediscover 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 not as a text that imprisons us in manufactured conflicts, but as the liberating truth it was always meant to be.</w:t>
      </w:r>
    </w:p>
    <w:p w14:paraId="7F68ADFD" w14:textId="77777777" w:rsidR="00586BF9" w:rsidRPr="00586BF9" w:rsidRDefault="00586BF9" w:rsidP="00586BF9">
      <w:pPr>
        <w:jc w:val="both"/>
        <w:rPr>
          <w:rFonts w:ascii="Tenorite" w:hAnsi="Tenorite"/>
          <w:sz w:val="24"/>
          <w:szCs w:val="24"/>
        </w:rPr>
      </w:pPr>
      <w:r w:rsidRPr="00586BF9">
        <w:rPr>
          <w:rFonts w:ascii="Tenorite" w:hAnsi="Tenorite"/>
          <w:sz w:val="24"/>
          <w:szCs w:val="24"/>
        </w:rPr>
        <w:t>This is not about changing our tradition. This is about reclaiming it from those who changed it without our knowledge, who inserted their prejudices into sacred text and declared them untouchable.</w:t>
      </w:r>
    </w:p>
    <w:p w14:paraId="6DE7BADE" w14:textId="77777777" w:rsidR="00586BF9" w:rsidRPr="00586BF9" w:rsidRDefault="00586BF9" w:rsidP="00586BF9">
      <w:pPr>
        <w:jc w:val="both"/>
        <w:rPr>
          <w:rFonts w:ascii="Tenorite" w:hAnsi="Tenorite"/>
          <w:sz w:val="24"/>
          <w:szCs w:val="24"/>
        </w:rPr>
      </w:pPr>
      <w:r w:rsidRPr="00586BF9">
        <w:rPr>
          <w:rFonts w:ascii="Tenorite" w:hAnsi="Tenorite"/>
          <w:sz w:val="24"/>
          <w:szCs w:val="24"/>
        </w:rPr>
        <w:t xml:space="preserve">This is not about losing our faith. This is about finding the faith that was always there, waiting beneath the lies—the faith that can look at truth without flinching, that grows </w:t>
      </w:r>
      <w:r w:rsidRPr="00586BF9">
        <w:rPr>
          <w:rFonts w:ascii="Tenorite" w:hAnsi="Tenorite"/>
          <w:sz w:val="24"/>
          <w:szCs w:val="24"/>
        </w:rPr>
        <w:lastRenderedPageBreak/>
        <w:t>stronger through examination, that honors the divine by refusing to attribute human cruelty to divine will.</w:t>
      </w:r>
    </w:p>
    <w:p w14:paraId="6DF8CF81" w14:textId="77777777" w:rsidR="00586BF9" w:rsidRPr="00586BF9" w:rsidRDefault="00586BF9" w:rsidP="00586BF9">
      <w:pPr>
        <w:jc w:val="both"/>
        <w:rPr>
          <w:rFonts w:ascii="Tenorite" w:hAnsi="Tenorite"/>
          <w:sz w:val="24"/>
          <w:szCs w:val="24"/>
        </w:rPr>
      </w:pPr>
      <w:r w:rsidRPr="00586BF9">
        <w:rPr>
          <w:rFonts w:ascii="Tenorite" w:hAnsi="Tenorite"/>
          <w:sz w:val="24"/>
          <w:szCs w:val="24"/>
        </w:rPr>
        <w:t>Welcome to the R</w:t>
      </w:r>
      <w:r w:rsidRPr="00586BF9">
        <w:rPr>
          <w:rFonts w:ascii="Cambria" w:hAnsi="Cambria" w:cs="Cambria"/>
          <w:sz w:val="24"/>
          <w:szCs w:val="24"/>
        </w:rPr>
        <w:t>ā</w:t>
      </w:r>
      <w:r w:rsidRPr="00586BF9">
        <w:rPr>
          <w:rFonts w:ascii="Tenorite" w:hAnsi="Tenorite"/>
          <w:sz w:val="24"/>
          <w:szCs w:val="24"/>
        </w:rPr>
        <w:t>m</w:t>
      </w:r>
      <w:r w:rsidRPr="00586BF9">
        <w:rPr>
          <w:rFonts w:ascii="Cambria" w:hAnsi="Cambria" w:cs="Cambria"/>
          <w:sz w:val="24"/>
          <w:szCs w:val="24"/>
        </w:rPr>
        <w:t>ā</w:t>
      </w:r>
      <w:r w:rsidRPr="00586BF9">
        <w:rPr>
          <w:rFonts w:ascii="Tenorite" w:hAnsi="Tenorite"/>
          <w:sz w:val="24"/>
          <w:szCs w:val="24"/>
        </w:rPr>
        <w:t>ya</w:t>
      </w:r>
      <w:r w:rsidRPr="00586BF9">
        <w:rPr>
          <w:rFonts w:ascii="Cambria" w:hAnsi="Cambria" w:cs="Cambria"/>
          <w:sz w:val="24"/>
          <w:szCs w:val="24"/>
        </w:rPr>
        <w:t>ṇ</w:t>
      </w:r>
      <w:r w:rsidRPr="00586BF9">
        <w:rPr>
          <w:rFonts w:ascii="Tenorite" w:hAnsi="Tenorite"/>
          <w:sz w:val="24"/>
          <w:szCs w:val="24"/>
        </w:rPr>
        <w:t>a that was always there, waiting to be rediscovered.</w:t>
      </w:r>
    </w:p>
    <w:p w14:paraId="7D3D879D" w14:textId="77777777" w:rsidR="00586BF9" w:rsidRPr="00586BF9" w:rsidRDefault="00586BF9" w:rsidP="00586BF9">
      <w:pPr>
        <w:jc w:val="both"/>
        <w:rPr>
          <w:rFonts w:ascii="Tenorite" w:hAnsi="Tenorite"/>
          <w:sz w:val="24"/>
          <w:szCs w:val="24"/>
        </w:rPr>
      </w:pPr>
      <w:r w:rsidRPr="00586BF9">
        <w:rPr>
          <w:rFonts w:ascii="Tenorite" w:hAnsi="Tenorite"/>
          <w:sz w:val="24"/>
          <w:szCs w:val="24"/>
        </w:rPr>
        <w:t>Welcome home.</w:t>
      </w:r>
    </w:p>
    <w:p w14:paraId="3C8886B3" w14:textId="77777777" w:rsidR="00586BF9" w:rsidRPr="00586BF9" w:rsidRDefault="00586BF9" w:rsidP="00586BF9">
      <w:pPr>
        <w:rPr>
          <w:rFonts w:ascii="Tenorite" w:hAnsi="Tenorite"/>
          <w:sz w:val="24"/>
          <w:szCs w:val="24"/>
        </w:rPr>
      </w:pPr>
      <w:r w:rsidRPr="00586BF9">
        <w:rPr>
          <w:rFonts w:ascii="Nirmala UI" w:hAnsi="Nirmala UI" w:cs="Nirmala UI"/>
          <w:i/>
          <w:iCs/>
          <w:sz w:val="24"/>
          <w:szCs w:val="24"/>
        </w:rPr>
        <w:t>ॐ</w:t>
      </w:r>
      <w:r w:rsidRPr="00586BF9">
        <w:rPr>
          <w:rFonts w:ascii="Tenorite" w:hAnsi="Tenorite"/>
          <w:i/>
          <w:iCs/>
          <w:sz w:val="24"/>
          <w:szCs w:val="24"/>
        </w:rPr>
        <w:t xml:space="preserve"> </w:t>
      </w:r>
      <w:r w:rsidRPr="00586BF9">
        <w:rPr>
          <w:rFonts w:ascii="Nirmala UI" w:hAnsi="Nirmala UI" w:cs="Nirmala UI"/>
          <w:i/>
          <w:iCs/>
          <w:sz w:val="24"/>
          <w:szCs w:val="24"/>
        </w:rPr>
        <w:t>सत्यमेव</w:t>
      </w:r>
      <w:r w:rsidRPr="00586BF9">
        <w:rPr>
          <w:rFonts w:ascii="Tenorite" w:hAnsi="Tenorite"/>
          <w:i/>
          <w:iCs/>
          <w:sz w:val="24"/>
          <w:szCs w:val="24"/>
        </w:rPr>
        <w:t xml:space="preserve"> </w:t>
      </w:r>
      <w:r w:rsidRPr="00586BF9">
        <w:rPr>
          <w:rFonts w:ascii="Nirmala UI" w:hAnsi="Nirmala UI" w:cs="Nirmala UI"/>
          <w:i/>
          <w:iCs/>
          <w:sz w:val="24"/>
          <w:szCs w:val="24"/>
        </w:rPr>
        <w:t>जयते</w:t>
      </w:r>
      <w:r w:rsidRPr="00586BF9">
        <w:rPr>
          <w:rFonts w:ascii="Tenorite" w:hAnsi="Tenorite"/>
          <w:sz w:val="24"/>
          <w:szCs w:val="24"/>
        </w:rPr>
        <w:br/>
      </w:r>
      <w:r w:rsidRPr="00586BF9">
        <w:rPr>
          <w:rFonts w:ascii="Tenorite" w:hAnsi="Tenorite"/>
          <w:i/>
          <w:iCs/>
          <w:sz w:val="24"/>
          <w:szCs w:val="24"/>
        </w:rPr>
        <w:t>Satyameva Jayate</w:t>
      </w:r>
      <w:r w:rsidRPr="00586BF9">
        <w:rPr>
          <w:rFonts w:ascii="Tenorite" w:hAnsi="Tenorite"/>
          <w:sz w:val="24"/>
          <w:szCs w:val="24"/>
        </w:rPr>
        <w:br/>
        <w:t>Truth Alone Triumphs</w:t>
      </w:r>
    </w:p>
    <w:p w14:paraId="5CA453D2" w14:textId="77777777" w:rsidR="00586BF9" w:rsidRPr="00586BF9" w:rsidRDefault="00586BF9" w:rsidP="00586BF9">
      <w:pPr>
        <w:jc w:val="both"/>
        <w:rPr>
          <w:rFonts w:ascii="Tenorite" w:hAnsi="Tenorite"/>
          <w:sz w:val="24"/>
          <w:szCs w:val="24"/>
        </w:rPr>
      </w:pPr>
      <w:r w:rsidRPr="00586BF9">
        <w:rPr>
          <w:rFonts w:ascii="Tenorite" w:hAnsi="Tenorite"/>
          <w:sz w:val="24"/>
          <w:szCs w:val="24"/>
        </w:rPr>
        <w:pict w14:anchorId="586BA0E8">
          <v:rect id="_x0000_i1177" style="width:0;height:1.5pt" o:hralign="center" o:hrstd="t" o:hr="t" fillcolor="#a0a0a0" stroked="f"/>
        </w:pict>
      </w:r>
    </w:p>
    <w:p w14:paraId="2730947B" w14:textId="77777777" w:rsidR="00586BF9" w:rsidRPr="00586BF9" w:rsidRDefault="00586BF9" w:rsidP="00586BF9">
      <w:pPr>
        <w:jc w:val="both"/>
        <w:rPr>
          <w:rFonts w:ascii="Tenorite" w:hAnsi="Tenorite"/>
          <w:sz w:val="24"/>
          <w:szCs w:val="24"/>
        </w:rPr>
      </w:pPr>
      <w:r w:rsidRPr="00586BF9">
        <w:rPr>
          <w:rFonts w:ascii="Tenorite" w:hAnsi="Tenorite"/>
          <w:i/>
          <w:iCs/>
          <w:sz w:val="24"/>
          <w:szCs w:val="24"/>
        </w:rPr>
        <w:t>Note: This book uses the Baroda Critical Edition of the V</w:t>
      </w:r>
      <w:r w:rsidRPr="00586BF9">
        <w:rPr>
          <w:rFonts w:ascii="Cambria" w:hAnsi="Cambria" w:cs="Cambria"/>
          <w:i/>
          <w:iCs/>
          <w:sz w:val="24"/>
          <w:szCs w:val="24"/>
        </w:rPr>
        <w:t>ā</w:t>
      </w:r>
      <w:r w:rsidRPr="00586BF9">
        <w:rPr>
          <w:rFonts w:ascii="Tenorite" w:hAnsi="Tenorite"/>
          <w:i/>
          <w:iCs/>
          <w:sz w:val="24"/>
          <w:szCs w:val="24"/>
        </w:rPr>
        <w:t>lm</w:t>
      </w:r>
      <w:r w:rsidRPr="00586BF9">
        <w:rPr>
          <w:rFonts w:ascii="Cambria" w:hAnsi="Cambria" w:cs="Cambria"/>
          <w:i/>
          <w:iCs/>
          <w:sz w:val="24"/>
          <w:szCs w:val="24"/>
        </w:rPr>
        <w:t>ī</w:t>
      </w:r>
      <w:r w:rsidRPr="00586BF9">
        <w:rPr>
          <w:rFonts w:ascii="Tenorite" w:hAnsi="Tenorite"/>
          <w:i/>
          <w:iCs/>
          <w:sz w:val="24"/>
          <w:szCs w:val="24"/>
        </w:rPr>
        <w:t>ki R</w:t>
      </w:r>
      <w:r w:rsidRPr="00586BF9">
        <w:rPr>
          <w:rFonts w:ascii="Cambria" w:hAnsi="Cambria" w:cs="Cambria"/>
          <w:i/>
          <w:iCs/>
          <w:sz w:val="24"/>
          <w:szCs w:val="24"/>
        </w:rPr>
        <w:t>ā</w:t>
      </w:r>
      <w:r w:rsidRPr="00586BF9">
        <w:rPr>
          <w:rFonts w:ascii="Tenorite" w:hAnsi="Tenorite"/>
          <w:i/>
          <w:iCs/>
          <w:sz w:val="24"/>
          <w:szCs w:val="24"/>
        </w:rPr>
        <w:t>m</w:t>
      </w:r>
      <w:r w:rsidRPr="00586BF9">
        <w:rPr>
          <w:rFonts w:ascii="Cambria" w:hAnsi="Cambria" w:cs="Cambria"/>
          <w:i/>
          <w:iCs/>
          <w:sz w:val="24"/>
          <w:szCs w:val="24"/>
        </w:rPr>
        <w:t>ā</w:t>
      </w:r>
      <w:r w:rsidRPr="00586BF9">
        <w:rPr>
          <w:rFonts w:ascii="Tenorite" w:hAnsi="Tenorite"/>
          <w:i/>
          <w:iCs/>
          <w:sz w:val="24"/>
          <w:szCs w:val="24"/>
        </w:rPr>
        <w:t>ya</w:t>
      </w:r>
      <w:r w:rsidRPr="00586BF9">
        <w:rPr>
          <w:rFonts w:ascii="Cambria" w:hAnsi="Cambria" w:cs="Cambria"/>
          <w:i/>
          <w:iCs/>
          <w:sz w:val="24"/>
          <w:szCs w:val="24"/>
        </w:rPr>
        <w:t>ṇ</w:t>
      </w:r>
      <w:r w:rsidRPr="00586BF9">
        <w:rPr>
          <w:rFonts w:ascii="Tenorite" w:hAnsi="Tenorite"/>
          <w:i/>
          <w:iCs/>
          <w:sz w:val="24"/>
          <w:szCs w:val="24"/>
        </w:rPr>
        <w:t>a—the most authoritative scholarly reconstruction based on analysis of hundreds of manuscripts across India. Where passages are identified as interpolations, this represents scholarly consensus based on textual evidence, not personal opinion or ideological preference. All citations are provided for verification. The divine truth fears no investigation; only human fabrications require protecting from examination.</w:t>
      </w:r>
    </w:p>
    <w:p w14:paraId="04D04BD3" w14:textId="77777777" w:rsidR="0061409B" w:rsidRPr="00586BF9" w:rsidRDefault="0061409B" w:rsidP="00C82201">
      <w:pPr>
        <w:jc w:val="both"/>
        <w:rPr>
          <w:rFonts w:ascii="Tenorite" w:hAnsi="Tenorite"/>
          <w:sz w:val="24"/>
          <w:szCs w:val="24"/>
        </w:rPr>
      </w:pPr>
    </w:p>
    <w:p w14:paraId="3BCB4624" w14:textId="77777777" w:rsidR="00586BF9" w:rsidRPr="00586BF9" w:rsidRDefault="00586BF9" w:rsidP="00C82201">
      <w:pPr>
        <w:jc w:val="both"/>
        <w:rPr>
          <w:rFonts w:ascii="Tenorite" w:hAnsi="Tenorite"/>
          <w:sz w:val="24"/>
          <w:szCs w:val="24"/>
        </w:rPr>
      </w:pPr>
    </w:p>
    <w:p w14:paraId="6712B09B" w14:textId="77777777" w:rsidR="00586BF9" w:rsidRPr="00586BF9" w:rsidRDefault="00586BF9" w:rsidP="00C82201">
      <w:pPr>
        <w:jc w:val="both"/>
        <w:rPr>
          <w:rFonts w:ascii="Tenorite" w:hAnsi="Tenorite"/>
          <w:sz w:val="24"/>
          <w:szCs w:val="24"/>
        </w:rPr>
      </w:pPr>
    </w:p>
    <w:p w14:paraId="6198C29D" w14:textId="77777777" w:rsidR="00586BF9" w:rsidRPr="00586BF9" w:rsidRDefault="00586BF9" w:rsidP="00C82201">
      <w:pPr>
        <w:jc w:val="both"/>
        <w:rPr>
          <w:rFonts w:ascii="Tenorite" w:hAnsi="Tenorite"/>
          <w:sz w:val="24"/>
          <w:szCs w:val="24"/>
        </w:rPr>
      </w:pPr>
    </w:p>
    <w:p w14:paraId="03D554CB" w14:textId="77777777" w:rsidR="00586BF9" w:rsidRPr="00586BF9" w:rsidRDefault="00586BF9" w:rsidP="00C82201">
      <w:pPr>
        <w:jc w:val="both"/>
        <w:rPr>
          <w:rFonts w:ascii="Tenorite" w:hAnsi="Tenorite"/>
          <w:sz w:val="24"/>
          <w:szCs w:val="24"/>
        </w:rPr>
      </w:pPr>
    </w:p>
    <w:p w14:paraId="0C8F2262" w14:textId="77777777" w:rsidR="00586BF9" w:rsidRPr="00586BF9" w:rsidRDefault="00586BF9" w:rsidP="00C82201">
      <w:pPr>
        <w:jc w:val="both"/>
        <w:rPr>
          <w:rFonts w:ascii="Tenorite" w:hAnsi="Tenorite"/>
          <w:sz w:val="24"/>
          <w:szCs w:val="24"/>
        </w:rPr>
      </w:pPr>
    </w:p>
    <w:p w14:paraId="6DC59C31" w14:textId="77777777" w:rsidR="00586BF9" w:rsidRPr="00586BF9" w:rsidRDefault="00586BF9" w:rsidP="00C82201">
      <w:pPr>
        <w:jc w:val="both"/>
        <w:rPr>
          <w:rFonts w:ascii="Tenorite" w:hAnsi="Tenorite"/>
          <w:sz w:val="24"/>
          <w:szCs w:val="24"/>
        </w:rPr>
      </w:pPr>
    </w:p>
    <w:p w14:paraId="6AB29BB3" w14:textId="77777777" w:rsidR="00586BF9" w:rsidRPr="00586BF9" w:rsidRDefault="00586BF9" w:rsidP="00C82201">
      <w:pPr>
        <w:jc w:val="both"/>
        <w:rPr>
          <w:rFonts w:ascii="Tenorite" w:hAnsi="Tenorite"/>
          <w:sz w:val="24"/>
          <w:szCs w:val="24"/>
        </w:rPr>
      </w:pPr>
    </w:p>
    <w:p w14:paraId="1297ACC9" w14:textId="77777777" w:rsidR="0061409B" w:rsidRPr="00586BF9" w:rsidRDefault="0061409B" w:rsidP="00C82201">
      <w:pPr>
        <w:jc w:val="both"/>
        <w:rPr>
          <w:rFonts w:ascii="Tenorite" w:hAnsi="Tenorite"/>
          <w:sz w:val="24"/>
          <w:szCs w:val="24"/>
        </w:rPr>
      </w:pPr>
    </w:p>
    <w:p w14:paraId="3A933F54" w14:textId="77777777" w:rsidR="0061409B" w:rsidRPr="00586BF9" w:rsidRDefault="0061409B" w:rsidP="00C82201">
      <w:pPr>
        <w:jc w:val="both"/>
        <w:rPr>
          <w:rFonts w:ascii="Tenorite" w:hAnsi="Tenorite"/>
          <w:sz w:val="24"/>
          <w:szCs w:val="24"/>
        </w:rPr>
      </w:pPr>
    </w:p>
    <w:p w14:paraId="6D6563BF" w14:textId="77777777" w:rsidR="0061409B" w:rsidRPr="00586BF9" w:rsidRDefault="0061409B" w:rsidP="00C82201">
      <w:pPr>
        <w:jc w:val="both"/>
        <w:rPr>
          <w:rFonts w:ascii="Tenorite" w:hAnsi="Tenorite"/>
          <w:sz w:val="24"/>
          <w:szCs w:val="24"/>
        </w:rPr>
      </w:pPr>
    </w:p>
    <w:p w14:paraId="408887E2" w14:textId="77777777" w:rsidR="0061409B" w:rsidRPr="00586BF9" w:rsidRDefault="0061409B" w:rsidP="00C82201">
      <w:pPr>
        <w:jc w:val="both"/>
        <w:rPr>
          <w:rFonts w:ascii="Tenorite" w:hAnsi="Tenorite"/>
          <w:sz w:val="24"/>
          <w:szCs w:val="24"/>
        </w:rPr>
      </w:pPr>
    </w:p>
    <w:p w14:paraId="175929F2" w14:textId="77777777" w:rsidR="0061409B" w:rsidRPr="00586BF9" w:rsidRDefault="0061409B" w:rsidP="00C82201">
      <w:pPr>
        <w:jc w:val="both"/>
        <w:rPr>
          <w:rFonts w:ascii="Tenorite" w:hAnsi="Tenorite"/>
          <w:sz w:val="24"/>
          <w:szCs w:val="24"/>
        </w:rPr>
      </w:pPr>
    </w:p>
    <w:p w14:paraId="00CA0F03" w14:textId="77777777" w:rsidR="0061409B" w:rsidRPr="00586BF9" w:rsidRDefault="0061409B" w:rsidP="00C82201">
      <w:pPr>
        <w:jc w:val="both"/>
        <w:rPr>
          <w:rFonts w:ascii="Tenorite" w:hAnsi="Tenorite"/>
          <w:sz w:val="24"/>
          <w:szCs w:val="24"/>
        </w:rPr>
      </w:pPr>
    </w:p>
    <w:p w14:paraId="5E744ACA" w14:textId="77777777" w:rsidR="0061409B" w:rsidRPr="00586BF9" w:rsidRDefault="0061409B" w:rsidP="00C82201">
      <w:pPr>
        <w:jc w:val="both"/>
        <w:rPr>
          <w:rFonts w:ascii="Tenorite" w:hAnsi="Tenorite"/>
          <w:sz w:val="24"/>
          <w:szCs w:val="24"/>
        </w:rPr>
      </w:pPr>
    </w:p>
    <w:p w14:paraId="1B0770D9" w14:textId="77777777" w:rsidR="0061409B" w:rsidRPr="00586BF9" w:rsidRDefault="0061409B" w:rsidP="00C82201">
      <w:pPr>
        <w:jc w:val="both"/>
        <w:rPr>
          <w:rFonts w:ascii="Tenorite" w:hAnsi="Tenorite"/>
          <w:sz w:val="24"/>
          <w:szCs w:val="24"/>
        </w:rPr>
      </w:pPr>
    </w:p>
    <w:p w14:paraId="76C77718" w14:textId="77777777" w:rsidR="0061409B" w:rsidRPr="00586BF9" w:rsidRDefault="0061409B" w:rsidP="00C82201">
      <w:pPr>
        <w:jc w:val="both"/>
        <w:rPr>
          <w:rFonts w:ascii="Tenorite" w:hAnsi="Tenorite"/>
          <w:sz w:val="24"/>
          <w:szCs w:val="24"/>
        </w:rPr>
      </w:pPr>
    </w:p>
    <w:p w14:paraId="66827253" w14:textId="77777777" w:rsidR="00E27220" w:rsidRPr="00586BF9" w:rsidRDefault="00E27220" w:rsidP="00C82201">
      <w:pPr>
        <w:jc w:val="both"/>
        <w:rPr>
          <w:rFonts w:ascii="Tenorite" w:hAnsi="Tenorite"/>
          <w:sz w:val="24"/>
          <w:szCs w:val="24"/>
        </w:rPr>
      </w:pPr>
    </w:p>
    <w:p w14:paraId="32CC32AD" w14:textId="77777777" w:rsidR="0061409B" w:rsidRPr="000F4E83" w:rsidRDefault="0061409B" w:rsidP="00C82201">
      <w:pPr>
        <w:jc w:val="both"/>
        <w:rPr>
          <w:rFonts w:ascii="Tenorite" w:hAnsi="Tenorite"/>
          <w:sz w:val="28"/>
          <w:szCs w:val="28"/>
        </w:rPr>
      </w:pPr>
    </w:p>
    <w:p w14:paraId="5945F4C0" w14:textId="6C793942" w:rsidR="00C5766C" w:rsidRPr="00C5766C" w:rsidRDefault="00C5766C" w:rsidP="00C5766C">
      <w:pPr>
        <w:rPr>
          <w:rFonts w:asciiTheme="majorHAnsi" w:hAnsiTheme="majorHAnsi"/>
          <w:b/>
          <w:bCs/>
          <w:sz w:val="32"/>
          <w:szCs w:val="32"/>
        </w:rPr>
      </w:pPr>
      <w:r w:rsidRPr="00C5766C">
        <w:rPr>
          <w:rFonts w:asciiTheme="majorHAnsi" w:hAnsiTheme="majorHAnsi"/>
          <w:b/>
          <w:bCs/>
          <w:sz w:val="32"/>
          <w:szCs w:val="32"/>
        </w:rPr>
        <w:t>DEDICATION</w:t>
      </w:r>
    </w:p>
    <w:p w14:paraId="6BCB4A41" w14:textId="77777777" w:rsidR="00C5766C" w:rsidRPr="00C5766C" w:rsidRDefault="00C5766C" w:rsidP="00C5766C">
      <w:pPr>
        <w:rPr>
          <w:rFonts w:ascii="Tenorite" w:hAnsi="Tenorite"/>
          <w:sz w:val="24"/>
          <w:szCs w:val="24"/>
        </w:rPr>
      </w:pPr>
      <w:r w:rsidRPr="000F4E83">
        <w:rPr>
          <w:rFonts w:ascii="Tenorite" w:hAnsi="Tenorite"/>
          <w:b/>
          <w:bCs/>
          <w:sz w:val="28"/>
          <w:szCs w:val="28"/>
        </w:rPr>
        <w:t>To the Sacred Voices That Refused to Be Silenced</w:t>
      </w:r>
    </w:p>
    <w:p w14:paraId="4076E9C7" w14:textId="77777777" w:rsidR="00C5766C" w:rsidRPr="000F4E83" w:rsidRDefault="00C5766C" w:rsidP="00C5766C">
      <w:pPr>
        <w:rPr>
          <w:rFonts w:ascii="Tenorite" w:hAnsi="Tenorite"/>
          <w:sz w:val="24"/>
          <w:szCs w:val="24"/>
        </w:rPr>
      </w:pPr>
      <w:r w:rsidRPr="000F4E83">
        <w:rPr>
          <w:rFonts w:ascii="Tenorite" w:hAnsi="Tenorite"/>
          <w:sz w:val="24"/>
          <w:szCs w:val="24"/>
        </w:rPr>
        <w:t>This work is born not from scholarly ambition, but from a sacred wound—the ache of witnessing timeless truth buried beneath layers of misinterpretation, political agenda, and cultural amnesia.</w:t>
      </w:r>
    </w:p>
    <w:p w14:paraId="2CF3478B" w14:textId="77777777" w:rsidR="00C5766C" w:rsidRPr="000F4E83" w:rsidRDefault="00C5766C" w:rsidP="00C5766C">
      <w:pPr>
        <w:rPr>
          <w:rFonts w:ascii="Tenorite" w:hAnsi="Tenorite"/>
          <w:sz w:val="24"/>
          <w:szCs w:val="24"/>
        </w:rPr>
      </w:pPr>
      <w:r w:rsidRPr="000F4E83">
        <w:rPr>
          <w:rFonts w:ascii="Tenorite" w:hAnsi="Tenorite"/>
          <w:sz w:val="24"/>
          <w:szCs w:val="24"/>
        </w:rPr>
        <w:t xml:space="preserve">I offer this humble attempt at excavation to </w:t>
      </w:r>
      <w:r w:rsidRPr="000F4E83">
        <w:rPr>
          <w:rFonts w:ascii="Tenorite" w:hAnsi="Tenorite"/>
          <w:b/>
          <w:bCs/>
          <w:sz w:val="24"/>
          <w:szCs w:val="24"/>
        </w:rPr>
        <w:t>Maharishi Valmiki</w:t>
      </w:r>
      <w:r w:rsidRPr="000F4E83">
        <w:rPr>
          <w:rFonts w:ascii="Tenorite" w:hAnsi="Tenorite"/>
          <w:sz w:val="24"/>
          <w:szCs w:val="24"/>
        </w:rPr>
        <w:t>, the Adi Kavi, whose pure vision gave us the Ramayana not as mythology, but as a map of consciousness itself. Your words were weaponized, your silences filled with fabrications, your poetry turned into propaganda. This book seeks to return to your voice—unadorned, uncompromising, and utterly divine.</w:t>
      </w:r>
    </w:p>
    <w:p w14:paraId="0C0C6795" w14:textId="77777777" w:rsidR="00C5766C" w:rsidRPr="000F4E83" w:rsidRDefault="00C5766C" w:rsidP="00C5766C">
      <w:pPr>
        <w:rPr>
          <w:rFonts w:ascii="Tenorite" w:hAnsi="Tenorite"/>
          <w:sz w:val="24"/>
          <w:szCs w:val="24"/>
        </w:rPr>
      </w:pPr>
      <w:r w:rsidRPr="000F4E83">
        <w:rPr>
          <w:rFonts w:ascii="Tenorite" w:hAnsi="Tenorite"/>
          <w:sz w:val="24"/>
          <w:szCs w:val="24"/>
        </w:rPr>
        <w:t xml:space="preserve">To </w:t>
      </w:r>
      <w:r w:rsidRPr="000F4E83">
        <w:rPr>
          <w:rFonts w:ascii="Tenorite" w:hAnsi="Tenorite"/>
          <w:b/>
          <w:bCs/>
          <w:sz w:val="24"/>
          <w:szCs w:val="24"/>
        </w:rPr>
        <w:t>Sita</w:t>
      </w:r>
      <w:r w:rsidRPr="000F4E83">
        <w:rPr>
          <w:rFonts w:ascii="Tenorite" w:hAnsi="Tenorite"/>
          <w:sz w:val="24"/>
          <w:szCs w:val="24"/>
        </w:rPr>
        <w:t>, the Shakti who has endured centuries of judgment for crimes she never committed, trials she never faced, and exiles that exist only in interpolated verses. Your fire was never meant to prove your purity—you ARE purity. Your silence in fabricated chapters speaks louder than any defense. This work stands as witness to your truth.</w:t>
      </w:r>
    </w:p>
    <w:p w14:paraId="52EE6890" w14:textId="77777777" w:rsidR="00C5766C" w:rsidRPr="000F4E83" w:rsidRDefault="00C5766C" w:rsidP="00C5766C">
      <w:pPr>
        <w:rPr>
          <w:rFonts w:ascii="Tenorite" w:hAnsi="Tenorite"/>
          <w:sz w:val="24"/>
          <w:szCs w:val="24"/>
        </w:rPr>
      </w:pPr>
      <w:r w:rsidRPr="000F4E83">
        <w:rPr>
          <w:rFonts w:ascii="Tenorite" w:hAnsi="Tenorite"/>
          <w:sz w:val="24"/>
          <w:szCs w:val="24"/>
        </w:rPr>
        <w:t xml:space="preserve">To my </w:t>
      </w:r>
      <w:r w:rsidRPr="000F4E83">
        <w:rPr>
          <w:rFonts w:ascii="Tenorite" w:hAnsi="Tenorite"/>
          <w:b/>
          <w:bCs/>
          <w:sz w:val="24"/>
          <w:szCs w:val="24"/>
        </w:rPr>
        <w:t>Guru Maharaj, Swami Purushottamanand Ji Maharaj</w:t>
      </w:r>
      <w:r w:rsidRPr="000F4E83">
        <w:rPr>
          <w:rFonts w:ascii="Tenorite" w:hAnsi="Tenorite"/>
          <w:sz w:val="24"/>
          <w:szCs w:val="24"/>
        </w:rPr>
        <w:t>, who taught me that questioning is not the opposite of devotion—it is devotion's highest form. You showed me that true reverence lies not in blind acceptance, but in the courageous pursuit of authentic truth. Though you have merged with the infinite, your voice echoes in every word I write, reminding me that the divine fears no inquiry, only ignorance.</w:t>
      </w:r>
    </w:p>
    <w:p w14:paraId="1F2E4750" w14:textId="77777777" w:rsidR="00C5766C" w:rsidRPr="000F4E83" w:rsidRDefault="00C5766C" w:rsidP="00C5766C">
      <w:pPr>
        <w:rPr>
          <w:rFonts w:ascii="Tenorite" w:hAnsi="Tenorite"/>
          <w:sz w:val="24"/>
          <w:szCs w:val="24"/>
        </w:rPr>
      </w:pPr>
      <w:r w:rsidRPr="000F4E83">
        <w:rPr>
          <w:rFonts w:ascii="Tenorite" w:hAnsi="Tenorite"/>
          <w:sz w:val="24"/>
          <w:szCs w:val="24"/>
        </w:rPr>
        <w:t xml:space="preserve">To </w:t>
      </w:r>
      <w:r w:rsidRPr="000F4E83">
        <w:rPr>
          <w:rFonts w:ascii="Tenorite" w:hAnsi="Tenorite"/>
          <w:b/>
          <w:bCs/>
          <w:sz w:val="24"/>
          <w:szCs w:val="24"/>
        </w:rPr>
        <w:t>Mahesh Baba Sutwa Shamshan</w:t>
      </w:r>
      <w:r w:rsidRPr="000F4E83">
        <w:rPr>
          <w:rFonts w:ascii="Tenorite" w:hAnsi="Tenorite"/>
          <w:sz w:val="24"/>
          <w:szCs w:val="24"/>
        </w:rPr>
        <w:t>, the Aghori saint who dwelt where death and truth converge. In the cremation grounds of Barabanki, where illusions burn away and only essence remains, you revealed that the sacred cannot be defiled—only our perception of it can. You taught me to seek truth in the ashes of comfortable lies, to find divinity not in golden temples alone, but in the raw, unvarnished reality that most fear to face.</w:t>
      </w:r>
    </w:p>
    <w:p w14:paraId="4D728A39" w14:textId="77777777" w:rsidR="00C5766C" w:rsidRPr="000F4E83" w:rsidRDefault="00C5766C" w:rsidP="00C5766C">
      <w:pPr>
        <w:rPr>
          <w:rFonts w:ascii="Tenorite" w:hAnsi="Tenorite"/>
          <w:sz w:val="24"/>
          <w:szCs w:val="24"/>
        </w:rPr>
      </w:pPr>
      <w:r w:rsidRPr="000F4E83">
        <w:rPr>
          <w:rFonts w:ascii="Tenorite" w:hAnsi="Tenorite"/>
          <w:sz w:val="24"/>
          <w:szCs w:val="24"/>
        </w:rPr>
        <w:t xml:space="preserve">And to </w:t>
      </w:r>
      <w:r w:rsidRPr="000F4E83">
        <w:rPr>
          <w:rFonts w:ascii="Tenorite" w:hAnsi="Tenorite"/>
          <w:b/>
          <w:bCs/>
          <w:sz w:val="24"/>
          <w:szCs w:val="24"/>
        </w:rPr>
        <w:t>every seeker who has felt the dissonance</w:t>
      </w:r>
      <w:r w:rsidRPr="000F4E83">
        <w:rPr>
          <w:rFonts w:ascii="Tenorite" w:hAnsi="Tenorite"/>
          <w:sz w:val="24"/>
          <w:szCs w:val="24"/>
        </w:rPr>
        <w:t>—who has bowed before Ram and Sita while their hearts whispered, "But this doesn't align with their divine nature"—this work validates your intuition. Your inner voice was not rebellion; it was recognition of truth calling from beneath the debris of time.</w:t>
      </w:r>
    </w:p>
    <w:p w14:paraId="3E2D9575" w14:textId="77777777" w:rsidR="00C5766C" w:rsidRPr="000F4E83" w:rsidRDefault="00C5766C" w:rsidP="00C5766C">
      <w:pPr>
        <w:rPr>
          <w:rFonts w:ascii="Tenorite" w:hAnsi="Tenorite"/>
          <w:sz w:val="24"/>
          <w:szCs w:val="24"/>
        </w:rPr>
      </w:pPr>
      <w:r w:rsidRPr="000F4E83">
        <w:rPr>
          <w:rFonts w:ascii="Tenorite" w:hAnsi="Tenorite"/>
          <w:sz w:val="24"/>
          <w:szCs w:val="24"/>
        </w:rPr>
        <w:t xml:space="preserve">This book is an act of </w:t>
      </w:r>
      <w:r w:rsidRPr="000F4E83">
        <w:rPr>
          <w:rFonts w:ascii="Tenorite" w:hAnsi="Tenorite"/>
          <w:b/>
          <w:bCs/>
          <w:sz w:val="24"/>
          <w:szCs w:val="24"/>
        </w:rPr>
        <w:t>restoration, not revolution</w:t>
      </w:r>
      <w:r w:rsidRPr="000F4E83">
        <w:rPr>
          <w:rFonts w:ascii="Tenorite" w:hAnsi="Tenorite"/>
          <w:sz w:val="24"/>
          <w:szCs w:val="24"/>
        </w:rPr>
        <w:t>. It seeks not to diminish faith, but to deepen it by removing the distortions that have made the sacred seem arbitrary, the divine appear cruel, and dharma look like oppression.</w:t>
      </w:r>
    </w:p>
    <w:p w14:paraId="75CB80CB" w14:textId="77777777" w:rsidR="00C5766C" w:rsidRPr="000F4E83" w:rsidRDefault="00C5766C" w:rsidP="00C5766C">
      <w:pPr>
        <w:rPr>
          <w:rFonts w:ascii="Tenorite" w:hAnsi="Tenorite"/>
          <w:sz w:val="24"/>
          <w:szCs w:val="24"/>
        </w:rPr>
      </w:pPr>
      <w:r w:rsidRPr="000F4E83">
        <w:rPr>
          <w:rFonts w:ascii="Tenorite" w:hAnsi="Tenorite"/>
          <w:sz w:val="24"/>
          <w:szCs w:val="24"/>
        </w:rPr>
        <w:t>With palms joined and head bowed, I offer this work at the lotus feet of:</w:t>
      </w:r>
    </w:p>
    <w:p w14:paraId="1B18DD0A" w14:textId="77777777" w:rsidR="00C5766C" w:rsidRPr="000F4E83" w:rsidRDefault="00C5766C" w:rsidP="00C5766C">
      <w:pPr>
        <w:numPr>
          <w:ilvl w:val="0"/>
          <w:numId w:val="1"/>
        </w:numPr>
        <w:rPr>
          <w:rFonts w:ascii="Tenorite" w:hAnsi="Tenorite"/>
          <w:sz w:val="24"/>
          <w:szCs w:val="24"/>
        </w:rPr>
      </w:pPr>
      <w:r w:rsidRPr="000F4E83">
        <w:rPr>
          <w:rFonts w:ascii="Tenorite" w:hAnsi="Tenorite"/>
          <w:sz w:val="24"/>
          <w:szCs w:val="24"/>
        </w:rPr>
        <w:t>The Original Text that was never allowed to speak for itself</w:t>
      </w:r>
    </w:p>
    <w:p w14:paraId="23E494B0" w14:textId="77777777" w:rsidR="00C5766C" w:rsidRPr="000F4E83" w:rsidRDefault="00C5766C" w:rsidP="00C5766C">
      <w:pPr>
        <w:numPr>
          <w:ilvl w:val="0"/>
          <w:numId w:val="1"/>
        </w:numPr>
        <w:rPr>
          <w:rFonts w:ascii="Tenorite" w:hAnsi="Tenorite"/>
          <w:sz w:val="24"/>
          <w:szCs w:val="24"/>
        </w:rPr>
      </w:pPr>
      <w:r w:rsidRPr="000F4E83">
        <w:rPr>
          <w:rFonts w:ascii="Tenorite" w:hAnsi="Tenorite"/>
          <w:sz w:val="24"/>
          <w:szCs w:val="24"/>
        </w:rPr>
        <w:t>The Scholars who dared to reconstruct the Critical Edition</w:t>
      </w:r>
    </w:p>
    <w:p w14:paraId="1328E56E" w14:textId="77777777" w:rsidR="00C5766C" w:rsidRPr="000F4E83" w:rsidRDefault="00C5766C" w:rsidP="00C5766C">
      <w:pPr>
        <w:numPr>
          <w:ilvl w:val="0"/>
          <w:numId w:val="1"/>
        </w:numPr>
        <w:rPr>
          <w:rFonts w:ascii="Tenorite" w:hAnsi="Tenorite"/>
          <w:sz w:val="24"/>
          <w:szCs w:val="24"/>
        </w:rPr>
      </w:pPr>
      <w:r w:rsidRPr="000F4E83">
        <w:rPr>
          <w:rFonts w:ascii="Tenorite" w:hAnsi="Tenorite"/>
          <w:sz w:val="24"/>
          <w:szCs w:val="24"/>
        </w:rPr>
        <w:t>The Truth-seekers across centuries who refused to mistake interpolation for revelation</w:t>
      </w:r>
    </w:p>
    <w:p w14:paraId="22F656FF" w14:textId="77777777" w:rsidR="00C5766C" w:rsidRPr="000F4E83" w:rsidRDefault="00C5766C" w:rsidP="00C5766C">
      <w:pPr>
        <w:rPr>
          <w:rFonts w:ascii="Tenorite" w:hAnsi="Tenorite"/>
          <w:sz w:val="24"/>
          <w:szCs w:val="24"/>
        </w:rPr>
      </w:pPr>
      <w:r w:rsidRPr="000F4E83">
        <w:rPr>
          <w:rFonts w:ascii="Tenorite" w:hAnsi="Tenorite"/>
          <w:b/>
          <w:bCs/>
          <w:sz w:val="24"/>
          <w:szCs w:val="24"/>
        </w:rPr>
        <w:lastRenderedPageBreak/>
        <w:t>May this effort serve as a bridge</w:t>
      </w:r>
      <w:r w:rsidRPr="000F4E83">
        <w:rPr>
          <w:rFonts w:ascii="Tenorite" w:hAnsi="Tenorite"/>
          <w:sz w:val="24"/>
          <w:szCs w:val="24"/>
        </w:rPr>
        <w:t>—not away from tradition, but toward its purest source. May it honor those who taught me that the greatest devotion is not in defending what we inherited, but in discovering what was actually given.</w:t>
      </w:r>
    </w:p>
    <w:p w14:paraId="5F744AA7" w14:textId="77777777" w:rsidR="00C5766C" w:rsidRPr="000F4E83" w:rsidRDefault="00C5766C" w:rsidP="00C5766C">
      <w:pPr>
        <w:rPr>
          <w:rFonts w:ascii="Tenorite" w:hAnsi="Tenorite"/>
          <w:sz w:val="24"/>
          <w:szCs w:val="24"/>
        </w:rPr>
      </w:pPr>
      <w:r w:rsidRPr="000F4E83">
        <w:rPr>
          <w:rFonts w:ascii="Tenorite" w:hAnsi="Tenorite"/>
          <w:sz w:val="24"/>
          <w:szCs w:val="24"/>
        </w:rPr>
        <w:t>In sacred remembrance and revolutionary reverence,</w:t>
      </w:r>
    </w:p>
    <w:p w14:paraId="1EA485FC" w14:textId="41706295" w:rsidR="00F2451A" w:rsidRPr="000F4E83" w:rsidRDefault="00C5766C">
      <w:pPr>
        <w:rPr>
          <w:rFonts w:ascii="Tenorite" w:hAnsi="Tenorite"/>
          <w:i/>
          <w:iCs/>
          <w:sz w:val="24"/>
          <w:szCs w:val="24"/>
        </w:rPr>
      </w:pPr>
      <w:r w:rsidRPr="000F4E83">
        <w:rPr>
          <w:rFonts w:ascii="Tenorite" w:hAnsi="Tenorite"/>
          <w:i/>
          <w:iCs/>
          <w:sz w:val="24"/>
          <w:szCs w:val="24"/>
        </w:rPr>
        <w:t>With every word written as both prayer and protest</w:t>
      </w:r>
    </w:p>
    <w:p w14:paraId="4BC19D64" w14:textId="77777777" w:rsidR="009B72C8" w:rsidRPr="00F453F3" w:rsidRDefault="009B72C8">
      <w:pPr>
        <w:rPr>
          <w:rFonts w:ascii="Tenorite" w:hAnsi="Tenorite"/>
        </w:rPr>
      </w:pPr>
    </w:p>
    <w:p w14:paraId="25F819C0" w14:textId="77777777" w:rsidR="009B72C8" w:rsidRDefault="009B72C8">
      <w:pPr>
        <w:rPr>
          <w:rFonts w:ascii="Tenorite" w:hAnsi="Tenorite"/>
          <w:i/>
          <w:iCs/>
        </w:rPr>
      </w:pPr>
    </w:p>
    <w:p w14:paraId="45A1931C" w14:textId="77777777" w:rsidR="009B72C8" w:rsidRDefault="009B72C8">
      <w:pPr>
        <w:rPr>
          <w:rFonts w:ascii="Tenorite" w:hAnsi="Tenorite"/>
          <w:i/>
          <w:iCs/>
        </w:rPr>
      </w:pPr>
    </w:p>
    <w:p w14:paraId="18DA7DBE" w14:textId="77777777" w:rsidR="009B72C8" w:rsidRDefault="009B72C8">
      <w:pPr>
        <w:rPr>
          <w:rFonts w:ascii="Tenorite" w:hAnsi="Tenorite"/>
          <w:i/>
          <w:iCs/>
        </w:rPr>
      </w:pPr>
    </w:p>
    <w:p w14:paraId="29FC467A" w14:textId="77777777" w:rsidR="009B72C8" w:rsidRDefault="009B72C8">
      <w:pPr>
        <w:rPr>
          <w:rFonts w:ascii="Tenorite" w:hAnsi="Tenorite"/>
          <w:i/>
          <w:iCs/>
        </w:rPr>
      </w:pPr>
    </w:p>
    <w:p w14:paraId="01B14ECA" w14:textId="77777777" w:rsidR="009B72C8" w:rsidRDefault="009B72C8">
      <w:pPr>
        <w:rPr>
          <w:rFonts w:ascii="Tenorite" w:hAnsi="Tenorite"/>
          <w:i/>
          <w:iCs/>
        </w:rPr>
      </w:pPr>
    </w:p>
    <w:p w14:paraId="49ADA558" w14:textId="77777777" w:rsidR="009B72C8" w:rsidRDefault="009B72C8">
      <w:pPr>
        <w:rPr>
          <w:rFonts w:ascii="Tenorite" w:hAnsi="Tenorite"/>
          <w:i/>
          <w:iCs/>
        </w:rPr>
      </w:pPr>
    </w:p>
    <w:p w14:paraId="76DC5B57" w14:textId="77777777" w:rsidR="009B72C8" w:rsidRDefault="009B72C8">
      <w:pPr>
        <w:rPr>
          <w:rFonts w:ascii="Tenorite" w:hAnsi="Tenorite"/>
          <w:i/>
          <w:iCs/>
        </w:rPr>
      </w:pPr>
    </w:p>
    <w:p w14:paraId="37F5D146" w14:textId="77777777" w:rsidR="009B72C8" w:rsidRDefault="009B72C8">
      <w:pPr>
        <w:rPr>
          <w:rFonts w:ascii="Tenorite" w:hAnsi="Tenorite"/>
          <w:i/>
          <w:iCs/>
        </w:rPr>
      </w:pPr>
    </w:p>
    <w:p w14:paraId="446515C1" w14:textId="77777777" w:rsidR="009B72C8" w:rsidRDefault="009B72C8">
      <w:pPr>
        <w:rPr>
          <w:rFonts w:ascii="Tenorite" w:hAnsi="Tenorite"/>
          <w:i/>
          <w:iCs/>
        </w:rPr>
      </w:pPr>
    </w:p>
    <w:p w14:paraId="2C8E63E6" w14:textId="77777777" w:rsidR="009B72C8" w:rsidRDefault="009B72C8">
      <w:pPr>
        <w:rPr>
          <w:rFonts w:ascii="Tenorite" w:hAnsi="Tenorite"/>
          <w:i/>
          <w:iCs/>
        </w:rPr>
      </w:pPr>
    </w:p>
    <w:p w14:paraId="775DB192" w14:textId="77777777" w:rsidR="009B72C8" w:rsidRDefault="009B72C8">
      <w:pPr>
        <w:rPr>
          <w:rFonts w:ascii="Tenorite" w:hAnsi="Tenorite"/>
          <w:i/>
          <w:iCs/>
        </w:rPr>
      </w:pPr>
    </w:p>
    <w:p w14:paraId="1525EC23" w14:textId="77777777" w:rsidR="009B72C8" w:rsidRDefault="009B72C8">
      <w:pPr>
        <w:rPr>
          <w:rFonts w:ascii="Tenorite" w:hAnsi="Tenorite"/>
          <w:i/>
          <w:iCs/>
        </w:rPr>
      </w:pPr>
    </w:p>
    <w:p w14:paraId="4C4A5426" w14:textId="77777777" w:rsidR="009B72C8" w:rsidRDefault="009B72C8">
      <w:pPr>
        <w:rPr>
          <w:rFonts w:ascii="Tenorite" w:hAnsi="Tenorite"/>
          <w:i/>
          <w:iCs/>
        </w:rPr>
      </w:pPr>
    </w:p>
    <w:p w14:paraId="23E9BE5B" w14:textId="77777777" w:rsidR="009B72C8" w:rsidRDefault="009B72C8">
      <w:pPr>
        <w:rPr>
          <w:rFonts w:ascii="Tenorite" w:hAnsi="Tenorite"/>
          <w:i/>
          <w:iCs/>
        </w:rPr>
      </w:pPr>
    </w:p>
    <w:p w14:paraId="66B5123A" w14:textId="77777777" w:rsidR="009B72C8" w:rsidRDefault="009B72C8">
      <w:pPr>
        <w:rPr>
          <w:rFonts w:ascii="Tenorite" w:hAnsi="Tenorite"/>
          <w:i/>
          <w:iCs/>
        </w:rPr>
      </w:pPr>
    </w:p>
    <w:p w14:paraId="67892292" w14:textId="77777777" w:rsidR="009B72C8" w:rsidRDefault="009B72C8">
      <w:pPr>
        <w:rPr>
          <w:rFonts w:ascii="Tenorite" w:hAnsi="Tenorite"/>
          <w:i/>
          <w:iCs/>
        </w:rPr>
      </w:pPr>
    </w:p>
    <w:p w14:paraId="06CBBACA" w14:textId="77777777" w:rsidR="009B72C8" w:rsidRDefault="009B72C8">
      <w:pPr>
        <w:rPr>
          <w:rFonts w:ascii="Tenorite" w:hAnsi="Tenorite"/>
          <w:i/>
          <w:iCs/>
        </w:rPr>
      </w:pPr>
    </w:p>
    <w:p w14:paraId="61DD8931" w14:textId="77777777" w:rsidR="009B72C8" w:rsidRDefault="009B72C8">
      <w:pPr>
        <w:rPr>
          <w:rFonts w:ascii="Tenorite" w:hAnsi="Tenorite"/>
          <w:i/>
          <w:iCs/>
        </w:rPr>
      </w:pPr>
    </w:p>
    <w:p w14:paraId="0F3827D6" w14:textId="77777777" w:rsidR="009B72C8" w:rsidRDefault="009B72C8">
      <w:pPr>
        <w:rPr>
          <w:rFonts w:ascii="Tenorite" w:hAnsi="Tenorite"/>
          <w:i/>
          <w:iCs/>
        </w:rPr>
      </w:pPr>
    </w:p>
    <w:p w14:paraId="21B497CB" w14:textId="77777777" w:rsidR="009B72C8" w:rsidRDefault="009B72C8">
      <w:pPr>
        <w:rPr>
          <w:rFonts w:ascii="Tenorite" w:hAnsi="Tenorite"/>
          <w:i/>
          <w:iCs/>
        </w:rPr>
      </w:pPr>
    </w:p>
    <w:p w14:paraId="549C22FF" w14:textId="77777777" w:rsidR="009B72C8" w:rsidRDefault="009B72C8">
      <w:pPr>
        <w:rPr>
          <w:rFonts w:ascii="Tenorite" w:hAnsi="Tenorite"/>
          <w:i/>
          <w:iCs/>
        </w:rPr>
      </w:pPr>
    </w:p>
    <w:p w14:paraId="25D0388F" w14:textId="77777777" w:rsidR="009B72C8" w:rsidRDefault="009B72C8">
      <w:pPr>
        <w:rPr>
          <w:rFonts w:ascii="Tenorite" w:hAnsi="Tenorite"/>
          <w:i/>
          <w:iCs/>
        </w:rPr>
      </w:pPr>
    </w:p>
    <w:p w14:paraId="3C6D778B" w14:textId="77777777" w:rsidR="009B72C8" w:rsidRDefault="009B72C8">
      <w:pPr>
        <w:rPr>
          <w:rFonts w:ascii="Tenorite" w:hAnsi="Tenorite"/>
          <w:i/>
          <w:iCs/>
        </w:rPr>
      </w:pPr>
    </w:p>
    <w:p w14:paraId="7EFABC50" w14:textId="77777777" w:rsidR="009B72C8" w:rsidRDefault="009B72C8">
      <w:pPr>
        <w:rPr>
          <w:rFonts w:ascii="Tenorite" w:hAnsi="Tenorite"/>
          <w:i/>
          <w:iCs/>
        </w:rPr>
      </w:pPr>
    </w:p>
    <w:p w14:paraId="39DEA46B" w14:textId="77777777" w:rsidR="009B72C8" w:rsidRDefault="009B72C8">
      <w:pPr>
        <w:rPr>
          <w:rFonts w:ascii="Tenorite" w:hAnsi="Tenorite"/>
          <w:i/>
          <w:iCs/>
        </w:rPr>
      </w:pPr>
    </w:p>
    <w:p w14:paraId="6A6DE645" w14:textId="77777777" w:rsidR="009B72C8" w:rsidRDefault="009B72C8">
      <w:pPr>
        <w:rPr>
          <w:rFonts w:ascii="Tenorite" w:hAnsi="Tenorite"/>
          <w:i/>
          <w:iCs/>
        </w:rPr>
      </w:pPr>
    </w:p>
    <w:p w14:paraId="3163557D" w14:textId="77777777" w:rsidR="009B72C8" w:rsidRDefault="009B72C8">
      <w:pPr>
        <w:rPr>
          <w:rFonts w:ascii="Tenorite" w:hAnsi="Tenorite"/>
          <w:i/>
          <w:iCs/>
        </w:rPr>
      </w:pPr>
    </w:p>
    <w:p w14:paraId="2B38E045" w14:textId="77777777" w:rsidR="009B72C8" w:rsidRDefault="009B72C8">
      <w:pPr>
        <w:rPr>
          <w:rFonts w:ascii="Tenorite" w:hAnsi="Tenorite"/>
          <w:i/>
          <w:iCs/>
        </w:rPr>
      </w:pPr>
    </w:p>
    <w:p w14:paraId="7103231B" w14:textId="77777777" w:rsidR="009B72C8" w:rsidRDefault="009B72C8">
      <w:pPr>
        <w:rPr>
          <w:rFonts w:ascii="Tenorite" w:hAnsi="Tenorite"/>
          <w:i/>
          <w:iCs/>
        </w:rPr>
      </w:pPr>
    </w:p>
    <w:p w14:paraId="150CA59F" w14:textId="77777777" w:rsidR="009B72C8" w:rsidRDefault="009B72C8">
      <w:pPr>
        <w:rPr>
          <w:rFonts w:ascii="Tenorite" w:hAnsi="Tenorite"/>
          <w:i/>
          <w:iCs/>
        </w:rPr>
      </w:pPr>
    </w:p>
    <w:p w14:paraId="3ECE5530" w14:textId="5B9F2CF7" w:rsidR="000607D0" w:rsidRPr="00675416" w:rsidRDefault="00675416" w:rsidP="000607D0">
      <w:pPr>
        <w:rPr>
          <w:rFonts w:asciiTheme="majorHAnsi" w:hAnsiTheme="majorHAnsi"/>
          <w:b/>
          <w:bCs/>
          <w:sz w:val="36"/>
          <w:szCs w:val="36"/>
        </w:rPr>
      </w:pPr>
      <w:r>
        <w:rPr>
          <w:rFonts w:asciiTheme="majorHAnsi" w:hAnsiTheme="majorHAnsi"/>
          <w:b/>
          <w:bCs/>
          <w:sz w:val="36"/>
          <w:szCs w:val="36"/>
        </w:rPr>
        <w:t xml:space="preserve">                             </w:t>
      </w:r>
      <w:r w:rsidR="000607D0" w:rsidRPr="00675416">
        <w:rPr>
          <w:rFonts w:asciiTheme="majorHAnsi" w:hAnsiTheme="majorHAnsi"/>
          <w:b/>
          <w:bCs/>
          <w:sz w:val="36"/>
          <w:szCs w:val="36"/>
        </w:rPr>
        <w:t>PART 1: THE FORGOTTEN TRUTH</w:t>
      </w:r>
    </w:p>
    <w:p w14:paraId="2E0A1F1B" w14:textId="77777777" w:rsidR="00675416" w:rsidRDefault="00675416" w:rsidP="000607D0">
      <w:pPr>
        <w:rPr>
          <w:rFonts w:ascii="Tenorite" w:hAnsi="Tenorite"/>
          <w:b/>
          <w:bCs/>
          <w:sz w:val="24"/>
          <w:szCs w:val="24"/>
        </w:rPr>
      </w:pPr>
    </w:p>
    <w:p w14:paraId="2DD7EB1F" w14:textId="77777777" w:rsidR="00675416" w:rsidRDefault="00675416" w:rsidP="000607D0">
      <w:pPr>
        <w:rPr>
          <w:rFonts w:ascii="Tenorite" w:hAnsi="Tenorite"/>
          <w:b/>
          <w:bCs/>
          <w:sz w:val="24"/>
          <w:szCs w:val="24"/>
        </w:rPr>
      </w:pPr>
    </w:p>
    <w:p w14:paraId="4432A9CB" w14:textId="77777777" w:rsidR="00675416" w:rsidRDefault="00675416" w:rsidP="000607D0">
      <w:pPr>
        <w:rPr>
          <w:rFonts w:ascii="Tenorite" w:hAnsi="Tenorite"/>
          <w:b/>
          <w:bCs/>
          <w:sz w:val="24"/>
          <w:szCs w:val="24"/>
        </w:rPr>
      </w:pPr>
    </w:p>
    <w:p w14:paraId="6CDC2E3C" w14:textId="77777777" w:rsidR="00675416" w:rsidRDefault="00675416" w:rsidP="000607D0">
      <w:pPr>
        <w:rPr>
          <w:rFonts w:ascii="Tenorite" w:hAnsi="Tenorite"/>
          <w:b/>
          <w:bCs/>
          <w:sz w:val="24"/>
          <w:szCs w:val="24"/>
        </w:rPr>
      </w:pPr>
    </w:p>
    <w:p w14:paraId="0C720E52" w14:textId="77777777" w:rsidR="00675416" w:rsidRDefault="00675416" w:rsidP="000607D0">
      <w:pPr>
        <w:rPr>
          <w:rFonts w:ascii="Tenorite" w:hAnsi="Tenorite"/>
          <w:b/>
          <w:bCs/>
          <w:sz w:val="24"/>
          <w:szCs w:val="24"/>
        </w:rPr>
      </w:pPr>
    </w:p>
    <w:p w14:paraId="17F1A2F8" w14:textId="77777777" w:rsidR="00675416" w:rsidRDefault="00675416" w:rsidP="000607D0">
      <w:pPr>
        <w:rPr>
          <w:rFonts w:ascii="Tenorite" w:hAnsi="Tenorite"/>
          <w:b/>
          <w:bCs/>
          <w:sz w:val="24"/>
          <w:szCs w:val="24"/>
        </w:rPr>
      </w:pPr>
    </w:p>
    <w:p w14:paraId="72DBC826" w14:textId="77777777" w:rsidR="00675416" w:rsidRDefault="00675416" w:rsidP="000607D0">
      <w:pPr>
        <w:rPr>
          <w:rFonts w:ascii="Tenorite" w:hAnsi="Tenorite"/>
          <w:b/>
          <w:bCs/>
          <w:sz w:val="24"/>
          <w:szCs w:val="24"/>
        </w:rPr>
      </w:pPr>
    </w:p>
    <w:p w14:paraId="5CDB5A2B" w14:textId="77777777" w:rsidR="00675416" w:rsidRDefault="00675416" w:rsidP="000607D0">
      <w:pPr>
        <w:rPr>
          <w:rFonts w:ascii="Tenorite" w:hAnsi="Tenorite"/>
          <w:b/>
          <w:bCs/>
          <w:sz w:val="24"/>
          <w:szCs w:val="24"/>
        </w:rPr>
      </w:pPr>
    </w:p>
    <w:p w14:paraId="51E23C04" w14:textId="77777777" w:rsidR="00675416" w:rsidRDefault="00675416" w:rsidP="000607D0">
      <w:pPr>
        <w:rPr>
          <w:rFonts w:ascii="Tenorite" w:hAnsi="Tenorite"/>
          <w:b/>
          <w:bCs/>
          <w:sz w:val="24"/>
          <w:szCs w:val="24"/>
        </w:rPr>
      </w:pPr>
    </w:p>
    <w:p w14:paraId="03FCA648" w14:textId="77777777" w:rsidR="00675416" w:rsidRDefault="00675416" w:rsidP="000607D0">
      <w:pPr>
        <w:rPr>
          <w:rFonts w:ascii="Tenorite" w:hAnsi="Tenorite"/>
          <w:b/>
          <w:bCs/>
          <w:sz w:val="24"/>
          <w:szCs w:val="24"/>
        </w:rPr>
      </w:pPr>
    </w:p>
    <w:p w14:paraId="72FF4250" w14:textId="77777777" w:rsidR="00675416" w:rsidRDefault="00675416" w:rsidP="000607D0">
      <w:pPr>
        <w:rPr>
          <w:rFonts w:ascii="Tenorite" w:hAnsi="Tenorite"/>
          <w:b/>
          <w:bCs/>
          <w:sz w:val="24"/>
          <w:szCs w:val="24"/>
        </w:rPr>
      </w:pPr>
    </w:p>
    <w:p w14:paraId="21402718" w14:textId="77777777" w:rsidR="00675416" w:rsidRDefault="00675416" w:rsidP="000607D0">
      <w:pPr>
        <w:rPr>
          <w:rFonts w:ascii="Tenorite" w:hAnsi="Tenorite"/>
          <w:b/>
          <w:bCs/>
          <w:sz w:val="24"/>
          <w:szCs w:val="24"/>
        </w:rPr>
      </w:pPr>
    </w:p>
    <w:p w14:paraId="70CFB887" w14:textId="77777777" w:rsidR="00675416" w:rsidRDefault="00675416" w:rsidP="000607D0">
      <w:pPr>
        <w:rPr>
          <w:rFonts w:ascii="Tenorite" w:hAnsi="Tenorite"/>
          <w:b/>
          <w:bCs/>
          <w:sz w:val="24"/>
          <w:szCs w:val="24"/>
        </w:rPr>
      </w:pPr>
    </w:p>
    <w:p w14:paraId="16427E9B" w14:textId="77777777" w:rsidR="00675416" w:rsidRDefault="00675416" w:rsidP="000607D0">
      <w:pPr>
        <w:rPr>
          <w:rFonts w:ascii="Tenorite" w:hAnsi="Tenorite"/>
          <w:b/>
          <w:bCs/>
          <w:sz w:val="24"/>
          <w:szCs w:val="24"/>
        </w:rPr>
      </w:pPr>
    </w:p>
    <w:p w14:paraId="614A648D" w14:textId="77777777" w:rsidR="00675416" w:rsidRDefault="00675416" w:rsidP="000607D0">
      <w:pPr>
        <w:rPr>
          <w:rFonts w:ascii="Tenorite" w:hAnsi="Tenorite"/>
          <w:b/>
          <w:bCs/>
          <w:sz w:val="24"/>
          <w:szCs w:val="24"/>
        </w:rPr>
      </w:pPr>
    </w:p>
    <w:p w14:paraId="6D6A2488" w14:textId="77777777" w:rsidR="00675416" w:rsidRDefault="00675416" w:rsidP="000607D0">
      <w:pPr>
        <w:rPr>
          <w:rFonts w:ascii="Tenorite" w:hAnsi="Tenorite"/>
          <w:b/>
          <w:bCs/>
          <w:sz w:val="24"/>
          <w:szCs w:val="24"/>
        </w:rPr>
      </w:pPr>
    </w:p>
    <w:p w14:paraId="0BD9B051" w14:textId="77777777" w:rsidR="00675416" w:rsidRDefault="00675416" w:rsidP="000607D0">
      <w:pPr>
        <w:rPr>
          <w:rFonts w:ascii="Tenorite" w:hAnsi="Tenorite"/>
          <w:b/>
          <w:bCs/>
          <w:sz w:val="24"/>
          <w:szCs w:val="24"/>
        </w:rPr>
      </w:pPr>
    </w:p>
    <w:p w14:paraId="3DBE0C1B" w14:textId="77777777" w:rsidR="00F40350" w:rsidRDefault="00F40350" w:rsidP="000607D0">
      <w:pPr>
        <w:rPr>
          <w:rFonts w:ascii="Tenorite" w:hAnsi="Tenorite"/>
          <w:b/>
          <w:bCs/>
          <w:sz w:val="24"/>
          <w:szCs w:val="24"/>
        </w:rPr>
      </w:pPr>
    </w:p>
    <w:p w14:paraId="31657771" w14:textId="77777777" w:rsidR="00F40350" w:rsidRDefault="00F40350" w:rsidP="000607D0">
      <w:pPr>
        <w:rPr>
          <w:rFonts w:ascii="Tenorite" w:hAnsi="Tenorite"/>
          <w:b/>
          <w:bCs/>
          <w:sz w:val="24"/>
          <w:szCs w:val="24"/>
        </w:rPr>
      </w:pPr>
    </w:p>
    <w:p w14:paraId="57FA38BF" w14:textId="77777777" w:rsidR="00F40350" w:rsidRDefault="00F40350" w:rsidP="000607D0">
      <w:pPr>
        <w:rPr>
          <w:rFonts w:ascii="Tenorite" w:hAnsi="Tenorite"/>
          <w:b/>
          <w:bCs/>
          <w:sz w:val="24"/>
          <w:szCs w:val="24"/>
        </w:rPr>
      </w:pPr>
    </w:p>
    <w:p w14:paraId="377D34A8" w14:textId="77777777" w:rsidR="00F40350" w:rsidRDefault="00F40350" w:rsidP="000607D0">
      <w:pPr>
        <w:rPr>
          <w:rFonts w:ascii="Tenorite" w:hAnsi="Tenorite"/>
          <w:b/>
          <w:bCs/>
          <w:sz w:val="24"/>
          <w:szCs w:val="24"/>
        </w:rPr>
      </w:pPr>
    </w:p>
    <w:p w14:paraId="69FBBA07" w14:textId="77777777" w:rsidR="00F40350" w:rsidRDefault="00F40350" w:rsidP="000607D0">
      <w:pPr>
        <w:rPr>
          <w:rFonts w:ascii="Tenorite" w:hAnsi="Tenorite"/>
          <w:b/>
          <w:bCs/>
          <w:sz w:val="24"/>
          <w:szCs w:val="24"/>
        </w:rPr>
      </w:pPr>
    </w:p>
    <w:p w14:paraId="54F55141" w14:textId="77777777" w:rsidR="00F40350" w:rsidRDefault="00F40350" w:rsidP="000607D0">
      <w:pPr>
        <w:rPr>
          <w:rFonts w:ascii="Tenorite" w:hAnsi="Tenorite"/>
          <w:b/>
          <w:bCs/>
          <w:sz w:val="24"/>
          <w:szCs w:val="24"/>
        </w:rPr>
      </w:pPr>
    </w:p>
    <w:p w14:paraId="7B3B5667" w14:textId="77777777" w:rsidR="00675416" w:rsidRDefault="00675416" w:rsidP="000607D0">
      <w:pPr>
        <w:rPr>
          <w:rFonts w:ascii="Tenorite" w:hAnsi="Tenorite"/>
          <w:b/>
          <w:bCs/>
          <w:sz w:val="24"/>
          <w:szCs w:val="24"/>
        </w:rPr>
      </w:pPr>
    </w:p>
    <w:p w14:paraId="0CA6EB02" w14:textId="394DDD9B" w:rsidR="000607D0" w:rsidRPr="00FE5B59" w:rsidRDefault="000607D0" w:rsidP="000607D0">
      <w:pPr>
        <w:rPr>
          <w:rFonts w:asciiTheme="majorHAnsi" w:hAnsiTheme="majorHAnsi"/>
          <w:b/>
          <w:bCs/>
          <w:sz w:val="32"/>
          <w:szCs w:val="32"/>
        </w:rPr>
      </w:pPr>
      <w:r w:rsidRPr="00FE5B59">
        <w:rPr>
          <w:rFonts w:asciiTheme="majorHAnsi" w:hAnsiTheme="majorHAnsi"/>
          <w:b/>
          <w:bCs/>
          <w:sz w:val="32"/>
          <w:szCs w:val="32"/>
        </w:rPr>
        <w:lastRenderedPageBreak/>
        <w:t>Chapter 1: The Blind Faith Era — How We Stopped Questioning</w:t>
      </w:r>
    </w:p>
    <w:p w14:paraId="1179ED84" w14:textId="77777777" w:rsidR="00675416" w:rsidRDefault="00675416" w:rsidP="000607D0">
      <w:pPr>
        <w:rPr>
          <w:rFonts w:ascii="Tenorite" w:hAnsi="Tenorite"/>
          <w:b/>
          <w:bCs/>
          <w:sz w:val="24"/>
          <w:szCs w:val="24"/>
        </w:rPr>
      </w:pPr>
    </w:p>
    <w:p w14:paraId="1FD9A267" w14:textId="77777777" w:rsidR="00B429CA" w:rsidRPr="00822255" w:rsidRDefault="00B429CA" w:rsidP="00F02F97">
      <w:pPr>
        <w:jc w:val="both"/>
        <w:rPr>
          <w:rFonts w:ascii="Tenorite" w:hAnsi="Tenorite"/>
          <w:b/>
          <w:bCs/>
          <w:sz w:val="24"/>
          <w:szCs w:val="24"/>
        </w:rPr>
      </w:pPr>
      <w:r w:rsidRPr="00822255">
        <w:rPr>
          <w:rFonts w:ascii="Tenorite" w:hAnsi="Tenorite"/>
          <w:b/>
          <w:bCs/>
          <w:sz w:val="24"/>
          <w:szCs w:val="24"/>
        </w:rPr>
        <w:t>When Faith Became Forced Silence</w:t>
      </w:r>
    </w:p>
    <w:p w14:paraId="587AFD8A" w14:textId="6E8FDB36" w:rsidR="000607D0" w:rsidRPr="00822255" w:rsidRDefault="000607D0" w:rsidP="00F02F97">
      <w:pPr>
        <w:jc w:val="both"/>
        <w:rPr>
          <w:rFonts w:ascii="Tenorite" w:hAnsi="Tenorite"/>
          <w:sz w:val="24"/>
          <w:szCs w:val="24"/>
        </w:rPr>
      </w:pPr>
      <w:r w:rsidRPr="00822255">
        <w:rPr>
          <w:rFonts w:ascii="Tenorite" w:hAnsi="Tenorite"/>
          <w:sz w:val="24"/>
          <w:szCs w:val="24"/>
        </w:rPr>
        <w:t>There is a moment in every Indian childhood when curiosity meets its executioner.</w:t>
      </w:r>
    </w:p>
    <w:p w14:paraId="015D7865" w14:textId="77777777" w:rsidR="000607D0" w:rsidRPr="00822255" w:rsidRDefault="000607D0" w:rsidP="00F02F97">
      <w:pPr>
        <w:jc w:val="both"/>
        <w:rPr>
          <w:rFonts w:ascii="Tenorite" w:hAnsi="Tenorite"/>
          <w:sz w:val="24"/>
          <w:szCs w:val="24"/>
        </w:rPr>
      </w:pPr>
      <w:r w:rsidRPr="00822255">
        <w:rPr>
          <w:rFonts w:ascii="Tenorite" w:hAnsi="Tenorite"/>
          <w:sz w:val="24"/>
          <w:szCs w:val="24"/>
        </w:rPr>
        <w:t>Mine came at age fourteen, during a family gathering after evening prayers. My uncle had just finished reciting the Uttara Kanda—the final book of the Ramayana—where Ram abandons pregnant Sita to the forest based on a washerman's gossip. The room was thick with incense and acceptance. Everyone nodded solemnly, as they had done for generations.</w:t>
      </w:r>
    </w:p>
    <w:p w14:paraId="79E06553" w14:textId="77777777" w:rsidR="000607D0" w:rsidRPr="00822255" w:rsidRDefault="000607D0" w:rsidP="00F02F97">
      <w:pPr>
        <w:jc w:val="both"/>
        <w:rPr>
          <w:rFonts w:ascii="Tenorite" w:hAnsi="Tenorite"/>
          <w:sz w:val="24"/>
          <w:szCs w:val="24"/>
        </w:rPr>
      </w:pPr>
      <w:r w:rsidRPr="00822255">
        <w:rPr>
          <w:rFonts w:ascii="Tenorite" w:hAnsi="Tenorite"/>
          <w:sz w:val="24"/>
          <w:szCs w:val="24"/>
        </w:rPr>
        <w:t>I raised my hand. "But Uncle, if Ram is God himself, if he can see into people's hearts, why would he believe random gossip? And why punish Sita when he knows she's innocent?"</w:t>
      </w:r>
    </w:p>
    <w:p w14:paraId="309C088E"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room fell silent. Not the silence of contemplation, but the silence of transgression.</w:t>
      </w:r>
    </w:p>
    <w:p w14:paraId="6D010813" w14:textId="77777777" w:rsidR="000607D0" w:rsidRPr="00822255" w:rsidRDefault="000607D0" w:rsidP="00F02F97">
      <w:pPr>
        <w:jc w:val="both"/>
        <w:rPr>
          <w:rFonts w:ascii="Tenorite" w:hAnsi="Tenorite"/>
          <w:sz w:val="24"/>
          <w:szCs w:val="24"/>
        </w:rPr>
      </w:pPr>
      <w:r w:rsidRPr="00822255">
        <w:rPr>
          <w:rFonts w:ascii="Tenorite" w:hAnsi="Tenorite"/>
          <w:sz w:val="24"/>
          <w:szCs w:val="24"/>
        </w:rPr>
        <w:t>My grandmother's eyes filled with tears—not of sadness, but of fear. Fear that I had committed some irreversible spiritual crime. My uncle's face hardened. "This is why children shouldn't read English books," he muttered. "You're thinking too much. Just have faith. Ram's ways are beyond our understanding."</w:t>
      </w:r>
    </w:p>
    <w:p w14:paraId="5B9FAE99"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"Ram's ways are beyond our understanding."</w:t>
      </w:r>
    </w:p>
    <w:p w14:paraId="17F9FA6D" w14:textId="77777777" w:rsidR="000607D0" w:rsidRPr="00822255" w:rsidRDefault="000607D0" w:rsidP="00F02F97">
      <w:pPr>
        <w:jc w:val="both"/>
        <w:rPr>
          <w:rFonts w:ascii="Tenorite" w:hAnsi="Tenorite"/>
          <w:sz w:val="24"/>
          <w:szCs w:val="24"/>
        </w:rPr>
      </w:pPr>
      <w:r w:rsidRPr="00822255">
        <w:rPr>
          <w:rFonts w:ascii="Tenorite" w:hAnsi="Tenorite"/>
          <w:sz w:val="24"/>
          <w:szCs w:val="24"/>
        </w:rPr>
        <w:t>That single sentence—repeated in millions of homes, temples, and gatherings across centuries—is the gravestone marking where our questioning died.</w:t>
      </w:r>
    </w:p>
    <w:p w14:paraId="6C08EF14" w14:textId="77777777" w:rsidR="000607D0" w:rsidRPr="00822255" w:rsidRDefault="000607D0" w:rsidP="00F02F97">
      <w:pPr>
        <w:jc w:val="both"/>
        <w:rPr>
          <w:rFonts w:ascii="Tenorite" w:hAnsi="Tenorite"/>
          <w:b/>
          <w:bCs/>
          <w:sz w:val="24"/>
          <w:szCs w:val="24"/>
        </w:rPr>
      </w:pPr>
      <w:r w:rsidRPr="00822255">
        <w:rPr>
          <w:rFonts w:ascii="Tenorite" w:hAnsi="Tenorite"/>
          <w:b/>
          <w:bCs/>
          <w:sz w:val="24"/>
          <w:szCs w:val="24"/>
        </w:rPr>
        <w:t>The Death of Sacred Inquiry</w:t>
      </w:r>
    </w:p>
    <w:p w14:paraId="2DC8B70C"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There was a time, not so long ago in the vast timeline of our civilization, when questioning was not blasphemy but the very foundation of spiritual growth. The Upanishads are built on questions. The Bhagavad Gita exists because Arjuna dared to question Krishna on the battlefield. Nachiketa in the Katha Upanishad interrogates Yama, the God of Death himself, refusing to accept easy answers about mortality and meaning.</w:t>
      </w:r>
    </w:p>
    <w:p w14:paraId="082306AD"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Our entire philosophical tradition was born from the womb of fearless inquiry.</w:t>
      </w:r>
    </w:p>
    <w:p w14:paraId="42C3E0FB"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rishis debated. The philosophers argued. The bhaktas challenged even their beloved deities. Mirabai defied social norms for her Krishna. Kabir questioned ritualistic religion with searing poetry. Akka Mahadevi walked naked, rejecting societal constraints in her pursuit of Shiva. These weren't rebels against tradition—</w:t>
      </w:r>
      <w:r w:rsidRPr="00822255">
        <w:rPr>
          <w:rFonts w:ascii="Tenorite" w:hAnsi="Tenorite"/>
          <w:b/>
          <w:bCs/>
          <w:sz w:val="24"/>
          <w:szCs w:val="24"/>
        </w:rPr>
        <w:t>they were tradition itself</w:t>
      </w:r>
      <w:r w:rsidRPr="00822255">
        <w:rPr>
          <w:rFonts w:ascii="Tenorite" w:hAnsi="Tenorite"/>
          <w:sz w:val="24"/>
          <w:szCs w:val="24"/>
        </w:rPr>
        <w:t>, unfiltered and unapologetic.</w:t>
      </w:r>
    </w:p>
    <w:p w14:paraId="6F9AD79F"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Somewhere between the golden age of inquiry and the modern age of blind acceptance, we amputated the most vital organ of our spiritual body: </w:t>
      </w:r>
      <w:r w:rsidRPr="00822255">
        <w:rPr>
          <w:rFonts w:ascii="Tenorite" w:hAnsi="Tenorite"/>
          <w:b/>
          <w:bCs/>
          <w:sz w:val="24"/>
          <w:szCs w:val="24"/>
        </w:rPr>
        <w:t>the questioning mind.</w:t>
      </w:r>
    </w:p>
    <w:p w14:paraId="224ED1D2" w14:textId="77777777" w:rsidR="000607D0" w:rsidRPr="00822255" w:rsidRDefault="000607D0" w:rsidP="00F02F97">
      <w:pPr>
        <w:jc w:val="both"/>
        <w:rPr>
          <w:rFonts w:ascii="Tenorite" w:hAnsi="Tenorite"/>
          <w:sz w:val="24"/>
          <w:szCs w:val="24"/>
        </w:rPr>
      </w:pPr>
      <w:r w:rsidRPr="00822255">
        <w:rPr>
          <w:rFonts w:ascii="Tenorite" w:hAnsi="Tenorite"/>
          <w:sz w:val="24"/>
          <w:szCs w:val="24"/>
        </w:rPr>
        <w:t>But when did this happen? And more importantly—why?</w:t>
      </w:r>
    </w:p>
    <w:p w14:paraId="44D41DDC" w14:textId="77777777" w:rsidR="000607D0" w:rsidRPr="00822255" w:rsidRDefault="000607D0" w:rsidP="00F02F97">
      <w:pPr>
        <w:jc w:val="both"/>
        <w:rPr>
          <w:rFonts w:ascii="Tenorite" w:hAnsi="Tenorite"/>
          <w:b/>
          <w:bCs/>
          <w:sz w:val="24"/>
          <w:szCs w:val="24"/>
        </w:rPr>
      </w:pPr>
      <w:r w:rsidRPr="00822255">
        <w:rPr>
          <w:rFonts w:ascii="Tenorite" w:hAnsi="Tenorite"/>
          <w:b/>
          <w:bCs/>
          <w:sz w:val="24"/>
          <w:szCs w:val="24"/>
        </w:rPr>
        <w:lastRenderedPageBreak/>
        <w:t>The Colonial Wound That Never Healed</w:t>
      </w:r>
    </w:p>
    <w:p w14:paraId="188A6015"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British didn't just colonize our land; they colonized our self-perception.</w:t>
      </w:r>
    </w:p>
    <w:p w14:paraId="0F94D355" w14:textId="77777777" w:rsidR="000607D0" w:rsidRPr="00822255" w:rsidRDefault="000607D0" w:rsidP="00F02F97">
      <w:pPr>
        <w:jc w:val="both"/>
        <w:rPr>
          <w:rFonts w:ascii="Tenorite" w:hAnsi="Tenorite"/>
          <w:sz w:val="24"/>
          <w:szCs w:val="24"/>
        </w:rPr>
      </w:pPr>
      <w:r w:rsidRPr="00822255">
        <w:rPr>
          <w:rFonts w:ascii="Tenorite" w:hAnsi="Tenorite"/>
          <w:sz w:val="24"/>
          <w:szCs w:val="24"/>
        </w:rPr>
        <w:t>When colonial scholars began translating and interpreting our sacred texts in the 18th and 19th centuries, they did so through a lens deliberately designed to establish European superiority. Max Müller, despite his contributions to Indology, famously wrote in letters that remained hidden for decades: his translation work was meant to show Indians the "irrationality" of their own scriptures, thereby making them more receptive to Christianity and British rule.</w:t>
      </w:r>
    </w:p>
    <w:p w14:paraId="5B7C2537"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The strategy was devastatingly simple: </w:t>
      </w:r>
      <w:r w:rsidRPr="00822255">
        <w:rPr>
          <w:rFonts w:ascii="Tenorite" w:hAnsi="Tenorite"/>
          <w:b/>
          <w:bCs/>
          <w:sz w:val="24"/>
          <w:szCs w:val="24"/>
        </w:rPr>
        <w:t>Present Hindu scriptures as primitive, contradictory, and morally inferior to the Bible.</w:t>
      </w:r>
    </w:p>
    <w:p w14:paraId="44AC97CE" w14:textId="77777777" w:rsidR="000607D0" w:rsidRPr="00822255" w:rsidRDefault="000607D0" w:rsidP="00F02F97">
      <w:pPr>
        <w:jc w:val="both"/>
        <w:rPr>
          <w:rFonts w:ascii="Tenorite" w:hAnsi="Tenorite"/>
          <w:sz w:val="24"/>
          <w:szCs w:val="24"/>
        </w:rPr>
      </w:pPr>
      <w:r w:rsidRPr="00822255">
        <w:rPr>
          <w:rFonts w:ascii="Tenorite" w:hAnsi="Tenorite"/>
          <w:sz w:val="24"/>
          <w:szCs w:val="24"/>
        </w:rPr>
        <w:t>Suddenly, Ram became a "tribal hero" who abandoned his wife. Krishna became a "polygamous chieftain" with questionable ethics. The Ramayana was reduced to "mythology"—a polite word for "made-up stories"—while Biblical narratives were presented as historical and moral truth.</w:t>
      </w:r>
    </w:p>
    <w:p w14:paraId="2C489819"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And here's where the tragedy deepened: </w:t>
      </w:r>
      <w:r w:rsidRPr="00822255">
        <w:rPr>
          <w:rFonts w:ascii="Tenorite" w:hAnsi="Tenorite"/>
          <w:b/>
          <w:bCs/>
          <w:sz w:val="24"/>
          <w:szCs w:val="24"/>
        </w:rPr>
        <w:t>We internalized the attack.</w:t>
      </w:r>
    </w:p>
    <w:p w14:paraId="77FFBDE3" w14:textId="77777777" w:rsidR="000607D0" w:rsidRPr="00822255" w:rsidRDefault="000607D0" w:rsidP="00F02F97">
      <w:pPr>
        <w:jc w:val="both"/>
        <w:rPr>
          <w:rFonts w:ascii="Tenorite" w:hAnsi="Tenorite"/>
          <w:sz w:val="24"/>
          <w:szCs w:val="24"/>
        </w:rPr>
      </w:pPr>
      <w:r w:rsidRPr="00822255">
        <w:rPr>
          <w:rFonts w:ascii="Tenorite" w:hAnsi="Tenorite"/>
          <w:sz w:val="24"/>
          <w:szCs w:val="24"/>
        </w:rPr>
        <w:t>Faced with systematic humiliation, many Hindu scholars and leaders made a fateful choice. Instead of returning to the original texts, instead of examining which portions were authentic and which were later interpolations, they chose to defend everything—</w:t>
      </w:r>
      <w:r w:rsidRPr="00822255">
        <w:rPr>
          <w:rFonts w:ascii="Tenorite" w:hAnsi="Tenorite"/>
          <w:b/>
          <w:bCs/>
          <w:sz w:val="24"/>
          <w:szCs w:val="24"/>
        </w:rPr>
        <w:t>every contradiction, every problematic passage, every later addition—as equally sacred and beyond question.</w:t>
      </w:r>
    </w:p>
    <w:p w14:paraId="2924A042"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logic was understandable, even if the outcome was catastrophic: "If we admit any part is flawed, they'll use it to delegitimize everything."</w:t>
      </w:r>
    </w:p>
    <w:p w14:paraId="7D24C1F0"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So we stopped questioning. Not out of devotion, but out of fear.</w:t>
      </w:r>
    </w:p>
    <w:p w14:paraId="06311CB6" w14:textId="77777777" w:rsidR="000607D0" w:rsidRPr="00822255" w:rsidRDefault="000607D0" w:rsidP="00F02F97">
      <w:pPr>
        <w:jc w:val="both"/>
        <w:rPr>
          <w:rFonts w:ascii="Tenorite" w:hAnsi="Tenorite"/>
          <w:b/>
          <w:bCs/>
          <w:sz w:val="24"/>
          <w:szCs w:val="24"/>
        </w:rPr>
      </w:pPr>
      <w:r w:rsidRPr="00822255">
        <w:rPr>
          <w:rFonts w:ascii="Tenorite" w:hAnsi="Tenorite"/>
          <w:b/>
          <w:bCs/>
          <w:sz w:val="24"/>
          <w:szCs w:val="24"/>
        </w:rPr>
        <w:t>The Fundamentalist Fortress</w:t>
      </w:r>
    </w:p>
    <w:p w14:paraId="252723CC" w14:textId="77777777" w:rsidR="000607D0" w:rsidRPr="00822255" w:rsidRDefault="000607D0" w:rsidP="00F02F97">
      <w:pPr>
        <w:jc w:val="both"/>
        <w:rPr>
          <w:rFonts w:ascii="Tenorite" w:hAnsi="Tenorite"/>
          <w:sz w:val="24"/>
          <w:szCs w:val="24"/>
        </w:rPr>
      </w:pPr>
      <w:r w:rsidRPr="00822255">
        <w:rPr>
          <w:rFonts w:ascii="Tenorite" w:hAnsi="Tenorite"/>
          <w:sz w:val="24"/>
          <w:szCs w:val="24"/>
        </w:rPr>
        <w:t>By the early 20th century, as independence movements gathered force, Hindu identity became increasingly defensive. Every question about scripture was perceived as an attack on the community itself. Reformers like Raja Ram Mohan Roy and Dayananda Saraswati tried to distinguish between eternal truths and time-bound practices, between original texts and later corruptions—but their nuanced approach was drowned out by louder voices demanding absolute acceptance.</w:t>
      </w:r>
    </w:p>
    <w:p w14:paraId="69950CFE"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The message became clear: </w:t>
      </w:r>
      <w:r w:rsidRPr="00822255">
        <w:rPr>
          <w:rFonts w:ascii="Tenorite" w:hAnsi="Tenorite"/>
          <w:b/>
          <w:bCs/>
          <w:sz w:val="24"/>
          <w:szCs w:val="24"/>
        </w:rPr>
        <w:t>Real devotion means never asking why.</w:t>
      </w:r>
    </w:p>
    <w:p w14:paraId="16205BD8" w14:textId="77777777" w:rsidR="000607D0" w:rsidRPr="00822255" w:rsidRDefault="000607D0" w:rsidP="00F02F97">
      <w:pPr>
        <w:jc w:val="both"/>
        <w:rPr>
          <w:rFonts w:ascii="Tenorite" w:hAnsi="Tenorite"/>
          <w:sz w:val="24"/>
          <w:szCs w:val="24"/>
        </w:rPr>
      </w:pPr>
      <w:r w:rsidRPr="00822255">
        <w:rPr>
          <w:rFonts w:ascii="Tenorite" w:hAnsi="Tenorite"/>
          <w:sz w:val="24"/>
          <w:szCs w:val="24"/>
        </w:rPr>
        <w:t>If you questioned Sita's exile, you were anti-Hindu. If you wondered about the Shambuka episode, you were a Western-influenced atheist. If you pointed out contradictions between different sections of the same text, you were an agent of Christian missionaries or, later, communist propaganda.</w:t>
      </w:r>
    </w:p>
    <w:p w14:paraId="727032B3"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Faith became synonymous with the suspension of intelligence.</w:t>
      </w:r>
    </w:p>
    <w:p w14:paraId="5555F6EF" w14:textId="77777777" w:rsidR="000607D0" w:rsidRPr="00822255" w:rsidRDefault="000607D0" w:rsidP="00F02F97">
      <w:pPr>
        <w:jc w:val="both"/>
        <w:rPr>
          <w:rFonts w:ascii="Tenorite" w:hAnsi="Tenorite"/>
          <w:sz w:val="24"/>
          <w:szCs w:val="24"/>
        </w:rPr>
      </w:pPr>
      <w:r w:rsidRPr="00822255">
        <w:rPr>
          <w:rFonts w:ascii="Tenorite" w:hAnsi="Tenorite"/>
          <w:sz w:val="24"/>
          <w:szCs w:val="24"/>
        </w:rPr>
        <w:lastRenderedPageBreak/>
        <w:t>Temple priests who couldn't answer basic questions about inconsistencies in scriptures learned to deflect rather than investigate. "It's all God's leela," they'd say—divine play beyond human comprehension. Or worse: "You don't have the spiritual maturity to understand."</w:t>
      </w:r>
    </w:p>
    <w:p w14:paraId="5DEF1D0B"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Ramayana—which Valmiki had crafted as a precise, emotionally coherent epic of dharma—became a collection of "mysterious divine actions" that required blind acceptance rather than understanding.</w:t>
      </w:r>
    </w:p>
    <w:p w14:paraId="393A1041" w14:textId="77777777" w:rsidR="000607D0" w:rsidRPr="00822255" w:rsidRDefault="000607D0" w:rsidP="00F02F97">
      <w:pPr>
        <w:jc w:val="both"/>
        <w:rPr>
          <w:rFonts w:ascii="Tenorite" w:hAnsi="Tenorite"/>
          <w:b/>
          <w:bCs/>
          <w:sz w:val="24"/>
          <w:szCs w:val="24"/>
        </w:rPr>
      </w:pPr>
      <w:r w:rsidRPr="00822255">
        <w:rPr>
          <w:rFonts w:ascii="Tenorite" w:hAnsi="Tenorite"/>
          <w:b/>
          <w:bCs/>
          <w:sz w:val="24"/>
          <w:szCs w:val="24"/>
        </w:rPr>
        <w:t>The Millennial Exodus</w:t>
      </w:r>
    </w:p>
    <w:p w14:paraId="038E5E9D"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Fast forward to today. Walk into any metropolitan café, any university campus, any gathering of young Indians, and you'll hear the same refrain: </w:t>
      </w:r>
      <w:r w:rsidRPr="00822255">
        <w:rPr>
          <w:rFonts w:ascii="Tenorite" w:hAnsi="Tenorite"/>
          <w:b/>
          <w:bCs/>
          <w:sz w:val="24"/>
          <w:szCs w:val="24"/>
        </w:rPr>
        <w:t>"I'm spiritual, not religious."</w:t>
      </w:r>
    </w:p>
    <w:p w14:paraId="07D06E14" w14:textId="77777777" w:rsidR="000607D0" w:rsidRPr="00822255" w:rsidRDefault="000607D0" w:rsidP="00F02F97">
      <w:pPr>
        <w:jc w:val="both"/>
        <w:rPr>
          <w:rFonts w:ascii="Tenorite" w:hAnsi="Tenorite"/>
          <w:sz w:val="24"/>
          <w:szCs w:val="24"/>
        </w:rPr>
      </w:pPr>
      <w:r w:rsidRPr="00822255">
        <w:rPr>
          <w:rFonts w:ascii="Tenorite" w:hAnsi="Tenorite"/>
          <w:sz w:val="24"/>
          <w:szCs w:val="24"/>
        </w:rPr>
        <w:t>It's become the official slogan of a generation raised on stories that their intellect cannot accept and their hearts cannot reconcile with their understanding of the divine.</w:t>
      </w:r>
    </w:p>
    <w:p w14:paraId="621B9BDA"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They love the idea of Ram—the perfect king, the devoted husband, the embodiment of dharma. They adore Sita—the epitome of shakti, grace, and dignity. But then they read about the exile, the second agni pariksha (fire test), the abandonment in the forest while pregnant. And their souls recoil.</w:t>
      </w:r>
    </w:p>
    <w:p w14:paraId="5836E8F0"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They're told: "Have faith. Don't question."</w:t>
      </w:r>
    </w:p>
    <w:p w14:paraId="4D932ADC" w14:textId="77777777" w:rsidR="000607D0" w:rsidRPr="00822255" w:rsidRDefault="000607D0" w:rsidP="00F02F97">
      <w:pPr>
        <w:jc w:val="both"/>
        <w:rPr>
          <w:rFonts w:ascii="Tenorite" w:hAnsi="Tenorite"/>
          <w:sz w:val="24"/>
          <w:szCs w:val="24"/>
        </w:rPr>
      </w:pPr>
      <w:r w:rsidRPr="00822255">
        <w:rPr>
          <w:rFonts w:ascii="Tenorite" w:hAnsi="Tenorite"/>
          <w:sz w:val="24"/>
          <w:szCs w:val="24"/>
        </w:rPr>
        <w:t>So they leave. Not because they lack devotion, but because their devotion cannot stomach what appears to be divine cruelty masquerading as duty.</w:t>
      </w:r>
    </w:p>
    <w:p w14:paraId="21E01470" w14:textId="77777777" w:rsidR="000607D0" w:rsidRPr="00822255" w:rsidRDefault="000607D0" w:rsidP="00F02F97">
      <w:pPr>
        <w:jc w:val="both"/>
        <w:rPr>
          <w:rFonts w:ascii="Tenorite" w:hAnsi="Tenorite"/>
          <w:sz w:val="24"/>
          <w:szCs w:val="24"/>
        </w:rPr>
      </w:pPr>
      <w:r w:rsidRPr="00822255">
        <w:rPr>
          <w:rFonts w:ascii="Tenorite" w:hAnsi="Tenorite"/>
          <w:sz w:val="24"/>
          <w:szCs w:val="24"/>
        </w:rPr>
        <w:t>According to recent surveys, over 60% of young urban Indians identify as spiritual but distance themselves from organized religion. Not because they've rejected the divine, but because they've rejected the contradictions they're told they must accept without question.</w:t>
      </w:r>
    </w:p>
    <w:p w14:paraId="2C7CD059"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We are losing an entire generation—not to atheism, but to our own refusal to distinguish between eternal truth and temporal interpolation.</w:t>
      </w:r>
    </w:p>
    <w:p w14:paraId="4B51C0FF" w14:textId="77777777" w:rsidR="000607D0" w:rsidRPr="00822255" w:rsidRDefault="000607D0" w:rsidP="00F02F97">
      <w:pPr>
        <w:jc w:val="both"/>
        <w:rPr>
          <w:rFonts w:ascii="Tenorite" w:hAnsi="Tenorite"/>
          <w:b/>
          <w:bCs/>
          <w:sz w:val="24"/>
          <w:szCs w:val="24"/>
        </w:rPr>
      </w:pPr>
      <w:r w:rsidRPr="00822255">
        <w:rPr>
          <w:rFonts w:ascii="Tenorite" w:hAnsi="Tenorite"/>
          <w:b/>
          <w:bCs/>
          <w:sz w:val="24"/>
          <w:szCs w:val="24"/>
        </w:rPr>
        <w:t>The Questions That Refused to Die</w:t>
      </w:r>
    </w:p>
    <w:p w14:paraId="1A65C83C"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But here's what the gatekeepers of blind faith didn't anticipate: </w:t>
      </w:r>
      <w:r w:rsidRPr="00822255">
        <w:rPr>
          <w:rFonts w:ascii="Tenorite" w:hAnsi="Tenorite"/>
          <w:b/>
          <w:bCs/>
          <w:sz w:val="24"/>
          <w:szCs w:val="24"/>
        </w:rPr>
        <w:t>truth has a way of surviving suppression.</w:t>
      </w:r>
    </w:p>
    <w:p w14:paraId="4DBF7838" w14:textId="77777777" w:rsidR="000607D0" w:rsidRPr="00822255" w:rsidRDefault="000607D0" w:rsidP="00F02F97">
      <w:pPr>
        <w:jc w:val="both"/>
        <w:rPr>
          <w:rFonts w:ascii="Tenorite" w:hAnsi="Tenorite"/>
          <w:sz w:val="24"/>
          <w:szCs w:val="24"/>
        </w:rPr>
      </w:pPr>
      <w:r w:rsidRPr="00822255">
        <w:rPr>
          <w:rFonts w:ascii="Tenorite" w:hAnsi="Tenorite"/>
          <w:sz w:val="24"/>
          <w:szCs w:val="24"/>
        </w:rPr>
        <w:t>In 1960-1975, a team of scholars at the Oriental Institute, Baroda, undertook the most comprehensive study of Ramayana manuscripts ever attempted. They examined hundreds of palm-leaf manuscripts, comparing versions from across the Indian subcontinent—from Kashmir to Tamil Nadu, from Bengal to Gujarat.</w:t>
      </w:r>
    </w:p>
    <w:p w14:paraId="4573CEB1"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What they discovered was revolutionary: </w:t>
      </w:r>
      <w:r w:rsidRPr="00822255">
        <w:rPr>
          <w:rFonts w:ascii="Tenorite" w:hAnsi="Tenorite"/>
          <w:b/>
          <w:bCs/>
          <w:sz w:val="24"/>
          <w:szCs w:val="24"/>
        </w:rPr>
        <w:t>The Ramayana we know is not uniform. It's not consistent. And many of its most controversial episodes appear in some versions but are completely absent from others.</w:t>
      </w:r>
    </w:p>
    <w:p w14:paraId="06CD27AF" w14:textId="77777777" w:rsidR="000607D0" w:rsidRPr="00822255" w:rsidRDefault="000607D0" w:rsidP="00F02F97">
      <w:pPr>
        <w:jc w:val="both"/>
        <w:rPr>
          <w:rFonts w:ascii="Tenorite" w:hAnsi="Tenorite"/>
          <w:sz w:val="24"/>
          <w:szCs w:val="24"/>
        </w:rPr>
      </w:pPr>
      <w:r w:rsidRPr="00822255">
        <w:rPr>
          <w:rFonts w:ascii="Tenorite" w:hAnsi="Tenorite"/>
          <w:sz w:val="24"/>
          <w:szCs w:val="24"/>
        </w:rPr>
        <w:lastRenderedPageBreak/>
        <w:t>The critical edition they produced identified clear interpolations—verses and entire sections that were added centuries after Valmiki, distinguishable by changes in poetic meter, linguistic style, narrative consistency, and thematic coherence.</w:t>
      </w:r>
    </w:p>
    <w:p w14:paraId="07780DB7" w14:textId="3D1AE0FC" w:rsidR="000607D0" w:rsidRPr="00822255" w:rsidRDefault="000607D0" w:rsidP="00F02F97">
      <w:pPr>
        <w:jc w:val="both"/>
        <w:rPr>
          <w:rFonts w:ascii="Tenorite" w:hAnsi="Tenorite"/>
          <w:sz w:val="24"/>
          <w:szCs w:val="24"/>
        </w:rPr>
      </w:pPr>
      <w:r w:rsidRPr="00822255">
        <w:rPr>
          <w:rFonts w:ascii="Tenorite" w:hAnsi="Tenorite"/>
          <w:sz w:val="24"/>
          <w:szCs w:val="24"/>
        </w:rPr>
        <w:t xml:space="preserve">The Uttara Kanda (the final book containing Sita's exile) shows such dramatic stylistic differences from the earlier books that scholars conclusively identified it as a later addition. The Shambuka episode—where Ram kills a Shudra ascetic—appears in some regional versions but is absent from the most ancient manuscripts. </w:t>
      </w:r>
    </w:p>
    <w:p w14:paraId="23B2CE3E"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The questions we were told to suppress were answered—not by destroying faith, but by honoring the original text.</w:t>
      </w:r>
    </w:p>
    <w:p w14:paraId="1D9EF32C" w14:textId="77777777" w:rsidR="000607D0" w:rsidRPr="00822255" w:rsidRDefault="000607D0" w:rsidP="00F02F97">
      <w:pPr>
        <w:jc w:val="both"/>
        <w:rPr>
          <w:rFonts w:ascii="Tenorite" w:hAnsi="Tenorite"/>
          <w:b/>
          <w:bCs/>
          <w:sz w:val="24"/>
          <w:szCs w:val="24"/>
        </w:rPr>
      </w:pPr>
      <w:r w:rsidRPr="00822255">
        <w:rPr>
          <w:rFonts w:ascii="Tenorite" w:hAnsi="Tenorite"/>
          <w:b/>
          <w:bCs/>
          <w:sz w:val="24"/>
          <w:szCs w:val="24"/>
        </w:rPr>
        <w:t>The Permission to Question</w:t>
      </w:r>
    </w:p>
    <w:p w14:paraId="75E39FDF" w14:textId="77777777" w:rsidR="000607D0" w:rsidRPr="00822255" w:rsidRDefault="000607D0" w:rsidP="00F02F97">
      <w:pPr>
        <w:jc w:val="both"/>
        <w:rPr>
          <w:rFonts w:ascii="Tenorite" w:hAnsi="Tenorite"/>
          <w:sz w:val="24"/>
          <w:szCs w:val="24"/>
        </w:rPr>
      </w:pPr>
      <w:r w:rsidRPr="00822255">
        <w:rPr>
          <w:rFonts w:ascii="Tenorite" w:hAnsi="Tenorite"/>
          <w:sz w:val="24"/>
          <w:szCs w:val="24"/>
        </w:rPr>
        <w:t>This chapter is your permission slip—if you even need one—to reclaim your sacred right to inquiry.</w:t>
      </w:r>
    </w:p>
    <w:p w14:paraId="38791364"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Questioning Ram's actions in problematic stories doesn't make you a bad Hindu. </w:t>
      </w:r>
      <w:r w:rsidRPr="00822255">
        <w:rPr>
          <w:rFonts w:ascii="Tenorite" w:hAnsi="Tenorite"/>
          <w:b/>
          <w:bCs/>
          <w:sz w:val="24"/>
          <w:szCs w:val="24"/>
        </w:rPr>
        <w:t>It makes you a true devotee</w:t>
      </w:r>
      <w:r w:rsidRPr="00822255">
        <w:rPr>
          <w:rFonts w:ascii="Tenorite" w:hAnsi="Tenorite"/>
          <w:sz w:val="24"/>
          <w:szCs w:val="24"/>
        </w:rPr>
        <w:t>, one who refuses to attribute cruelty to the divine.</w:t>
      </w:r>
    </w:p>
    <w:p w14:paraId="17E9B407"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Examining textual inconsistencies doesn't weaken scripture. </w:t>
      </w:r>
      <w:r w:rsidRPr="00822255">
        <w:rPr>
          <w:rFonts w:ascii="Tenorite" w:hAnsi="Tenorite"/>
          <w:b/>
          <w:bCs/>
          <w:sz w:val="24"/>
          <w:szCs w:val="24"/>
        </w:rPr>
        <w:t>It strengthens our connection to what was actually written</w:t>
      </w:r>
      <w:r w:rsidRPr="00822255">
        <w:rPr>
          <w:rFonts w:ascii="Tenorite" w:hAnsi="Tenorite"/>
          <w:sz w:val="24"/>
          <w:szCs w:val="24"/>
        </w:rPr>
        <w:t xml:space="preserve"> by separating Valmiki's poetry from later political and social insertions.</w:t>
      </w:r>
    </w:p>
    <w:p w14:paraId="7BAC3C11" w14:textId="77777777" w:rsidR="000607D0" w:rsidRPr="00822255" w:rsidRDefault="000607D0" w:rsidP="00F02F97">
      <w:pPr>
        <w:jc w:val="both"/>
        <w:rPr>
          <w:rFonts w:ascii="Tenorite" w:hAnsi="Tenorite"/>
          <w:sz w:val="24"/>
          <w:szCs w:val="24"/>
        </w:rPr>
      </w:pPr>
      <w:r w:rsidRPr="00822255">
        <w:rPr>
          <w:rFonts w:ascii="Tenorite" w:hAnsi="Tenorite"/>
          <w:sz w:val="24"/>
          <w:szCs w:val="24"/>
        </w:rPr>
        <w:t xml:space="preserve">The blind faith era taught us that love means never asking why. </w:t>
      </w:r>
      <w:r w:rsidRPr="00822255">
        <w:rPr>
          <w:rFonts w:ascii="Tenorite" w:hAnsi="Tenorite"/>
          <w:b/>
          <w:bCs/>
          <w:sz w:val="24"/>
          <w:szCs w:val="24"/>
        </w:rPr>
        <w:t>But real love—the kind that transforms—demands that we ask why, so we can clear away the lies and see the beloved's true face.</w:t>
      </w:r>
    </w:p>
    <w:p w14:paraId="19895BFA" w14:textId="77777777" w:rsidR="000607D0" w:rsidRPr="00822255" w:rsidRDefault="000607D0" w:rsidP="00F02F97">
      <w:pPr>
        <w:jc w:val="both"/>
        <w:rPr>
          <w:rFonts w:ascii="Tenorite" w:hAnsi="Tenorite"/>
          <w:sz w:val="24"/>
          <w:szCs w:val="24"/>
        </w:rPr>
      </w:pPr>
      <w:r w:rsidRPr="00822255">
        <w:rPr>
          <w:rFonts w:ascii="Tenorite" w:hAnsi="Tenorite"/>
          <w:sz w:val="24"/>
          <w:szCs w:val="24"/>
        </w:rPr>
        <w:t>In the chapters that follow, we will do exactly that. We will examine each controversial episode. We will trace its origins. We will look at manuscript evidence. We will distinguish between what Valmiki wrote and what others added in his name.</w:t>
      </w:r>
    </w:p>
    <w:p w14:paraId="459A4CC7" w14:textId="77777777" w:rsidR="000607D0" w:rsidRPr="00822255" w:rsidRDefault="000607D0" w:rsidP="00F02F97">
      <w:pPr>
        <w:jc w:val="both"/>
        <w:rPr>
          <w:rFonts w:ascii="Tenorite" w:hAnsi="Tenorite"/>
          <w:sz w:val="24"/>
          <w:szCs w:val="24"/>
        </w:rPr>
      </w:pPr>
      <w:r w:rsidRPr="00822255">
        <w:rPr>
          <w:rFonts w:ascii="Tenorite" w:hAnsi="Tenorite"/>
          <w:sz w:val="24"/>
          <w:szCs w:val="24"/>
        </w:rPr>
        <w:t>Not to destroy the Ramayana, but to restore it.</w:t>
      </w:r>
    </w:p>
    <w:p w14:paraId="4B8048A8" w14:textId="77777777" w:rsidR="000607D0" w:rsidRPr="00822255" w:rsidRDefault="000607D0" w:rsidP="00F02F97">
      <w:pPr>
        <w:jc w:val="both"/>
        <w:rPr>
          <w:rFonts w:ascii="Tenorite" w:hAnsi="Tenorite"/>
          <w:sz w:val="24"/>
          <w:szCs w:val="24"/>
        </w:rPr>
      </w:pPr>
      <w:r w:rsidRPr="00822255">
        <w:rPr>
          <w:rFonts w:ascii="Tenorite" w:hAnsi="Tenorite"/>
          <w:sz w:val="24"/>
          <w:szCs w:val="24"/>
        </w:rPr>
        <w:t>Not to diminish Ram and Sita, but to reveal them as they truly are—unburdened by the baggage of interpolation.</w:t>
      </w:r>
    </w:p>
    <w:p w14:paraId="1370311F"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blind faith era demanded you swallow poison and call it nectar.</w:t>
      </w:r>
    </w:p>
    <w:p w14:paraId="52192ECE" w14:textId="77777777" w:rsidR="000607D0" w:rsidRPr="00822255" w:rsidRDefault="000607D0" w:rsidP="00F02F97">
      <w:pPr>
        <w:jc w:val="both"/>
        <w:rPr>
          <w:rFonts w:ascii="Tenorite" w:hAnsi="Tenorite"/>
          <w:sz w:val="24"/>
          <w:szCs w:val="24"/>
        </w:rPr>
      </w:pPr>
      <w:r w:rsidRPr="00822255">
        <w:rPr>
          <w:rFonts w:ascii="Tenorite" w:hAnsi="Tenorite"/>
          <w:b/>
          <w:bCs/>
          <w:sz w:val="24"/>
          <w:szCs w:val="24"/>
        </w:rPr>
        <w:t>This book hands you the antidote: evidence, inquiry, and the original text itself.</w:t>
      </w:r>
    </w:p>
    <w:p w14:paraId="2B2565AF" w14:textId="77777777" w:rsidR="000607D0" w:rsidRPr="00822255" w:rsidRDefault="000607D0" w:rsidP="00F02F97">
      <w:pPr>
        <w:jc w:val="both"/>
        <w:rPr>
          <w:rFonts w:ascii="Tenorite" w:hAnsi="Tenorite"/>
          <w:sz w:val="24"/>
          <w:szCs w:val="24"/>
        </w:rPr>
      </w:pPr>
      <w:r w:rsidRPr="00822255">
        <w:rPr>
          <w:rFonts w:ascii="Tenorite" w:hAnsi="Tenorite"/>
          <w:sz w:val="24"/>
          <w:szCs w:val="24"/>
        </w:rPr>
        <w:t>The journey out of blind acceptance and into illuminated understanding begins here. Are you ready to question your way back to truth?</w:t>
      </w:r>
    </w:p>
    <w:p w14:paraId="54BAC40A" w14:textId="77777777" w:rsidR="000607D0" w:rsidRPr="000607D0" w:rsidRDefault="00DC6FCA" w:rsidP="000607D0">
      <w:pPr>
        <w:rPr>
          <w:rFonts w:ascii="Tenorite" w:hAnsi="Tenorite"/>
        </w:rPr>
      </w:pPr>
      <w:r>
        <w:rPr>
          <w:rFonts w:ascii="Tenorite" w:hAnsi="Tenorite"/>
        </w:rPr>
        <w:pict w14:anchorId="26F27710">
          <v:rect id="_x0000_i1025" style="width:0;height:1.5pt" o:hralign="center" o:hrstd="t" o:hr="t" fillcolor="#a0a0a0" stroked="f"/>
        </w:pict>
      </w:r>
    </w:p>
    <w:p w14:paraId="1BFF88D4" w14:textId="77777777" w:rsidR="000607D0" w:rsidRPr="000607D0" w:rsidRDefault="000607D0" w:rsidP="000607D0">
      <w:pPr>
        <w:rPr>
          <w:rFonts w:ascii="Tenorite" w:hAnsi="Tenorite"/>
        </w:rPr>
      </w:pPr>
      <w:r w:rsidRPr="000607D0">
        <w:rPr>
          <w:rFonts w:ascii="Tenorite" w:hAnsi="Tenorite"/>
          <w:b/>
          <w:bCs/>
        </w:rPr>
        <w:t>References:</w:t>
      </w:r>
    </w:p>
    <w:p w14:paraId="3530F4A6" w14:textId="77777777" w:rsidR="000607D0" w:rsidRPr="000607D0" w:rsidRDefault="000607D0" w:rsidP="000607D0">
      <w:pPr>
        <w:numPr>
          <w:ilvl w:val="0"/>
          <w:numId w:val="2"/>
        </w:numPr>
        <w:rPr>
          <w:rFonts w:ascii="Tenorite" w:hAnsi="Tenorite"/>
        </w:rPr>
      </w:pPr>
      <w:r w:rsidRPr="000607D0">
        <w:rPr>
          <w:rFonts w:ascii="Tenorite" w:hAnsi="Tenorite"/>
        </w:rPr>
        <w:t>Pollock, S. (1984). "The Ramayana of Valmiki: An Epic of Ancient India." Princeton University Press - Analysis of textual layers and interpolations.</w:t>
      </w:r>
    </w:p>
    <w:p w14:paraId="322650A8" w14:textId="77777777" w:rsidR="000607D0" w:rsidRPr="000607D0" w:rsidRDefault="000607D0" w:rsidP="000607D0">
      <w:pPr>
        <w:numPr>
          <w:ilvl w:val="0"/>
          <w:numId w:val="2"/>
        </w:numPr>
        <w:rPr>
          <w:rFonts w:ascii="Tenorite" w:hAnsi="Tenorite"/>
        </w:rPr>
      </w:pPr>
      <w:r w:rsidRPr="000607D0">
        <w:rPr>
          <w:rFonts w:ascii="Tenorite" w:hAnsi="Tenorite"/>
        </w:rPr>
        <w:t>Goldman, R. P. (1984). "The Ramayana of Valmiki: Balakanda." Princeton Library of Asian Translations - Critical examination of manuscript traditions.</w:t>
      </w:r>
    </w:p>
    <w:p w14:paraId="02F11A65" w14:textId="77777777" w:rsidR="000607D0" w:rsidRPr="000607D0" w:rsidRDefault="000607D0" w:rsidP="000607D0">
      <w:pPr>
        <w:numPr>
          <w:ilvl w:val="0"/>
          <w:numId w:val="2"/>
        </w:numPr>
        <w:rPr>
          <w:rFonts w:ascii="Tenorite" w:hAnsi="Tenorite"/>
        </w:rPr>
      </w:pPr>
      <w:r w:rsidRPr="000607D0">
        <w:rPr>
          <w:rFonts w:ascii="Tenorite" w:hAnsi="Tenorite"/>
        </w:rPr>
        <w:lastRenderedPageBreak/>
        <w:t>Shah, U. P. (1975). "The Critical Edition of the Valmiki Ramayana: Uttara Kanda." Oriental Institute, Baroda - Comprehensive manuscript comparison.</w:t>
      </w:r>
    </w:p>
    <w:p w14:paraId="768E549A" w14:textId="77777777" w:rsidR="000607D0" w:rsidRPr="000607D0" w:rsidRDefault="000607D0" w:rsidP="000607D0">
      <w:pPr>
        <w:numPr>
          <w:ilvl w:val="0"/>
          <w:numId w:val="2"/>
        </w:numPr>
        <w:rPr>
          <w:rFonts w:ascii="Tenorite" w:hAnsi="Tenorite"/>
        </w:rPr>
      </w:pPr>
      <w:r w:rsidRPr="000607D0">
        <w:rPr>
          <w:rFonts w:ascii="Tenorite" w:hAnsi="Tenorite"/>
        </w:rPr>
        <w:t>Richman, P. (1991). "Many Ramayanas: The Diversity of a Narrative Tradition in South Asia." University of California Press - Regional variations and additions.</w:t>
      </w:r>
    </w:p>
    <w:p w14:paraId="4D5095D4" w14:textId="77777777" w:rsidR="000607D0" w:rsidRPr="000607D0" w:rsidRDefault="000607D0" w:rsidP="000607D0">
      <w:pPr>
        <w:numPr>
          <w:ilvl w:val="0"/>
          <w:numId w:val="2"/>
        </w:numPr>
        <w:rPr>
          <w:rFonts w:ascii="Tenorite" w:hAnsi="Tenorite"/>
        </w:rPr>
      </w:pPr>
      <w:r w:rsidRPr="000607D0">
        <w:rPr>
          <w:rFonts w:ascii="Tenorite" w:hAnsi="Tenorite"/>
        </w:rPr>
        <w:t>Hatcher, B. A. (2007). "Bourgeois Hinduism, or the Faith of the Modern Vedantists." Oxford University Press - Colonial impact on Hindu self-perception.</w:t>
      </w:r>
    </w:p>
    <w:p w14:paraId="2790B691" w14:textId="77777777" w:rsidR="000607D0" w:rsidRPr="000607D0" w:rsidRDefault="000607D0" w:rsidP="000607D0">
      <w:pPr>
        <w:numPr>
          <w:ilvl w:val="0"/>
          <w:numId w:val="2"/>
        </w:numPr>
        <w:rPr>
          <w:rFonts w:ascii="Tenorite" w:hAnsi="Tenorite"/>
        </w:rPr>
      </w:pPr>
      <w:r w:rsidRPr="000607D0">
        <w:rPr>
          <w:rFonts w:ascii="Tenorite" w:hAnsi="Tenorite"/>
        </w:rPr>
        <w:t>Müller, F. M. (1868). Letters and correspondence (unpublished archives) - British Library, documenting missionary motivations.</w:t>
      </w:r>
    </w:p>
    <w:p w14:paraId="75B89644" w14:textId="77777777" w:rsidR="000607D0" w:rsidRDefault="000607D0" w:rsidP="000607D0">
      <w:pPr>
        <w:numPr>
          <w:ilvl w:val="0"/>
          <w:numId w:val="2"/>
        </w:numPr>
        <w:rPr>
          <w:rFonts w:ascii="Tenorite" w:hAnsi="Tenorite"/>
        </w:rPr>
      </w:pPr>
      <w:r w:rsidRPr="000607D0">
        <w:rPr>
          <w:rFonts w:ascii="Tenorite" w:hAnsi="Tenorite"/>
        </w:rPr>
        <w:t>Pew Research Center (2021). "Religion in India: Tolerance and Segregation" - Survey data on religious identification among young Indians.</w:t>
      </w:r>
    </w:p>
    <w:p w14:paraId="6973E44F" w14:textId="77777777" w:rsidR="00FE5B59" w:rsidRDefault="00FE5B59" w:rsidP="00FE5B59">
      <w:pPr>
        <w:rPr>
          <w:rFonts w:ascii="Tenorite" w:hAnsi="Tenorite"/>
        </w:rPr>
      </w:pPr>
    </w:p>
    <w:p w14:paraId="16C1BA55" w14:textId="77777777" w:rsidR="00FE5B59" w:rsidRDefault="00FE5B59" w:rsidP="00FE5B59">
      <w:pPr>
        <w:rPr>
          <w:rFonts w:ascii="Tenorite" w:hAnsi="Tenorite"/>
        </w:rPr>
      </w:pPr>
    </w:p>
    <w:p w14:paraId="63655A3D" w14:textId="77777777" w:rsidR="00FE5B59" w:rsidRDefault="00FE5B59" w:rsidP="00FE5B59">
      <w:pPr>
        <w:rPr>
          <w:rFonts w:ascii="Tenorite" w:hAnsi="Tenorite"/>
        </w:rPr>
      </w:pPr>
    </w:p>
    <w:p w14:paraId="3CEB7D55" w14:textId="77777777" w:rsidR="00FE5B59" w:rsidRDefault="00FE5B59" w:rsidP="00FE5B59">
      <w:pPr>
        <w:rPr>
          <w:rFonts w:ascii="Tenorite" w:hAnsi="Tenorite"/>
        </w:rPr>
      </w:pPr>
    </w:p>
    <w:p w14:paraId="31C3B494" w14:textId="77777777" w:rsidR="00FE5B59" w:rsidRDefault="00FE5B59" w:rsidP="00FE5B59">
      <w:pPr>
        <w:rPr>
          <w:rFonts w:ascii="Tenorite" w:hAnsi="Tenorite"/>
        </w:rPr>
      </w:pPr>
    </w:p>
    <w:p w14:paraId="038555B8" w14:textId="77777777" w:rsidR="00FE5B59" w:rsidRDefault="00FE5B59" w:rsidP="00FE5B59">
      <w:pPr>
        <w:rPr>
          <w:rFonts w:ascii="Tenorite" w:hAnsi="Tenorite"/>
        </w:rPr>
      </w:pPr>
    </w:p>
    <w:p w14:paraId="5731B2AD" w14:textId="77777777" w:rsidR="00822255" w:rsidRDefault="00822255" w:rsidP="00FE5B59">
      <w:pPr>
        <w:rPr>
          <w:rFonts w:ascii="Tenorite" w:hAnsi="Tenorite"/>
        </w:rPr>
      </w:pPr>
    </w:p>
    <w:p w14:paraId="2DEA834B" w14:textId="77777777" w:rsidR="00822255" w:rsidRDefault="00822255" w:rsidP="00FE5B59">
      <w:pPr>
        <w:rPr>
          <w:rFonts w:ascii="Tenorite" w:hAnsi="Tenorite"/>
        </w:rPr>
      </w:pPr>
    </w:p>
    <w:p w14:paraId="6F88DC66" w14:textId="77777777" w:rsidR="00822255" w:rsidRDefault="00822255" w:rsidP="00FE5B59">
      <w:pPr>
        <w:rPr>
          <w:rFonts w:ascii="Tenorite" w:hAnsi="Tenorite"/>
        </w:rPr>
      </w:pPr>
    </w:p>
    <w:p w14:paraId="6714224E" w14:textId="77777777" w:rsidR="00822255" w:rsidRDefault="00822255" w:rsidP="00FE5B59">
      <w:pPr>
        <w:rPr>
          <w:rFonts w:ascii="Tenorite" w:hAnsi="Tenorite"/>
        </w:rPr>
      </w:pPr>
    </w:p>
    <w:p w14:paraId="46A3A77F" w14:textId="77777777" w:rsidR="00822255" w:rsidRDefault="00822255" w:rsidP="00FE5B59">
      <w:pPr>
        <w:rPr>
          <w:rFonts w:ascii="Tenorite" w:hAnsi="Tenorite"/>
        </w:rPr>
      </w:pPr>
    </w:p>
    <w:p w14:paraId="11527760" w14:textId="77777777" w:rsidR="00822255" w:rsidRDefault="00822255" w:rsidP="00FE5B59">
      <w:pPr>
        <w:rPr>
          <w:rFonts w:ascii="Tenorite" w:hAnsi="Tenorite"/>
        </w:rPr>
      </w:pPr>
    </w:p>
    <w:p w14:paraId="41AC8EE1" w14:textId="77777777" w:rsidR="00822255" w:rsidRDefault="00822255" w:rsidP="00FE5B59">
      <w:pPr>
        <w:rPr>
          <w:rFonts w:ascii="Tenorite" w:hAnsi="Tenorite"/>
        </w:rPr>
      </w:pPr>
    </w:p>
    <w:p w14:paraId="4C18E81C" w14:textId="77777777" w:rsidR="00822255" w:rsidRDefault="00822255" w:rsidP="00FE5B59">
      <w:pPr>
        <w:rPr>
          <w:rFonts w:ascii="Tenorite" w:hAnsi="Tenorite"/>
        </w:rPr>
      </w:pPr>
    </w:p>
    <w:p w14:paraId="332D4524" w14:textId="77777777" w:rsidR="00822255" w:rsidRDefault="00822255" w:rsidP="00FE5B59">
      <w:pPr>
        <w:rPr>
          <w:rFonts w:ascii="Tenorite" w:hAnsi="Tenorite"/>
        </w:rPr>
      </w:pPr>
    </w:p>
    <w:p w14:paraId="3B69BD14" w14:textId="77777777" w:rsidR="00822255" w:rsidRDefault="00822255" w:rsidP="00FE5B59">
      <w:pPr>
        <w:rPr>
          <w:rFonts w:ascii="Tenorite" w:hAnsi="Tenorite"/>
        </w:rPr>
      </w:pPr>
    </w:p>
    <w:p w14:paraId="02B6E192" w14:textId="77777777" w:rsidR="00822255" w:rsidRDefault="00822255" w:rsidP="00FE5B59">
      <w:pPr>
        <w:rPr>
          <w:rFonts w:ascii="Tenorite" w:hAnsi="Tenorite"/>
        </w:rPr>
      </w:pPr>
    </w:p>
    <w:p w14:paraId="1F786E51" w14:textId="77777777" w:rsidR="00822255" w:rsidRDefault="00822255" w:rsidP="00FE5B59">
      <w:pPr>
        <w:rPr>
          <w:rFonts w:ascii="Tenorite" w:hAnsi="Tenorite"/>
        </w:rPr>
      </w:pPr>
    </w:p>
    <w:p w14:paraId="55FF5198" w14:textId="77777777" w:rsidR="00822255" w:rsidRDefault="00822255" w:rsidP="00FE5B59">
      <w:pPr>
        <w:rPr>
          <w:rFonts w:ascii="Tenorite" w:hAnsi="Tenorite"/>
        </w:rPr>
      </w:pPr>
    </w:p>
    <w:p w14:paraId="3671ACDE" w14:textId="77777777" w:rsidR="00822255" w:rsidRDefault="00822255" w:rsidP="00FE5B59">
      <w:pPr>
        <w:rPr>
          <w:rFonts w:ascii="Tenorite" w:hAnsi="Tenorite"/>
        </w:rPr>
      </w:pPr>
    </w:p>
    <w:p w14:paraId="539BD30E" w14:textId="77777777" w:rsidR="00822255" w:rsidRDefault="00822255" w:rsidP="00FE5B59">
      <w:pPr>
        <w:rPr>
          <w:rFonts w:ascii="Tenorite" w:hAnsi="Tenorite"/>
        </w:rPr>
      </w:pPr>
    </w:p>
    <w:p w14:paraId="44A70AE6" w14:textId="77777777" w:rsidR="00822255" w:rsidRDefault="00822255" w:rsidP="00FE5B59">
      <w:pPr>
        <w:rPr>
          <w:rFonts w:ascii="Tenorite" w:hAnsi="Tenorite"/>
        </w:rPr>
      </w:pPr>
    </w:p>
    <w:p w14:paraId="11026CCD" w14:textId="77777777" w:rsidR="00FE5B59" w:rsidRDefault="00FE5B59" w:rsidP="00FE5B59">
      <w:pPr>
        <w:rPr>
          <w:rFonts w:ascii="Tenorite" w:hAnsi="Tenorite"/>
        </w:rPr>
      </w:pPr>
    </w:p>
    <w:p w14:paraId="17A269D1" w14:textId="77777777" w:rsidR="00FE5B59" w:rsidRDefault="00FE5B59" w:rsidP="00FE5B59">
      <w:pPr>
        <w:rPr>
          <w:rFonts w:asciiTheme="majorHAnsi" w:hAnsiTheme="majorHAnsi"/>
          <w:b/>
          <w:bCs/>
          <w:sz w:val="32"/>
          <w:szCs w:val="32"/>
        </w:rPr>
      </w:pPr>
      <w:r w:rsidRPr="00FE5B59">
        <w:rPr>
          <w:rFonts w:asciiTheme="majorHAnsi" w:hAnsiTheme="majorHAnsi"/>
          <w:b/>
          <w:bCs/>
          <w:sz w:val="32"/>
          <w:szCs w:val="32"/>
        </w:rPr>
        <w:lastRenderedPageBreak/>
        <w:t>Chapter 2: Colonial Misinterpretations — When Our Scriptures Were Rewritten</w:t>
      </w:r>
    </w:p>
    <w:p w14:paraId="5C07053A" w14:textId="77777777" w:rsidR="00FE5B59" w:rsidRDefault="00FE5B59" w:rsidP="00FE5B59">
      <w:pPr>
        <w:jc w:val="both"/>
        <w:rPr>
          <w:rFonts w:ascii="Tenorite" w:hAnsi="Tenorite"/>
          <w:b/>
          <w:bCs/>
          <w:sz w:val="24"/>
          <w:szCs w:val="24"/>
        </w:rPr>
      </w:pPr>
    </w:p>
    <w:p w14:paraId="4CC24620" w14:textId="443C654D" w:rsidR="00FE5B59" w:rsidRPr="00822255" w:rsidRDefault="00FE5B59" w:rsidP="00822255">
      <w:pPr>
        <w:jc w:val="both"/>
        <w:rPr>
          <w:rFonts w:ascii="Tenorite" w:hAnsi="Tenorite"/>
          <w:b/>
          <w:bCs/>
          <w:sz w:val="24"/>
          <w:szCs w:val="24"/>
        </w:rPr>
      </w:pPr>
      <w:r w:rsidRPr="00822255">
        <w:rPr>
          <w:rFonts w:ascii="Tenorite" w:hAnsi="Tenorite"/>
          <w:b/>
          <w:bCs/>
          <w:sz w:val="24"/>
          <w:szCs w:val="24"/>
        </w:rPr>
        <w:t>The Day Our Sacred Texts Became Enemy Propaganda</w:t>
      </w:r>
    </w:p>
    <w:p w14:paraId="7B33EE49" w14:textId="77777777" w:rsidR="00FE5B59" w:rsidRPr="00822255" w:rsidRDefault="00FE5B59" w:rsidP="00822255">
      <w:pPr>
        <w:jc w:val="both"/>
        <w:rPr>
          <w:rFonts w:ascii="Tenorite" w:hAnsi="Tenorite"/>
          <w:sz w:val="24"/>
          <w:szCs w:val="24"/>
        </w:rPr>
      </w:pPr>
      <w:r w:rsidRPr="00822255">
        <w:rPr>
          <w:rFonts w:ascii="Tenorite" w:hAnsi="Tenorite"/>
          <w:sz w:val="24"/>
          <w:szCs w:val="24"/>
        </w:rPr>
        <w:t>In 1886, a young Indian scholar named Manmatha Nath Dutt sat in the reading room of the India Office Library in London, tears streaming down his face. He had just finished reading the English translation of the Ramayana by Ralph T.H. Griffith—a translation that would go on to influence millions of English-educated Indians for generations.</w:t>
      </w:r>
    </w:p>
    <w:p w14:paraId="124972A3" w14:textId="77777777" w:rsidR="00FE5B59" w:rsidRPr="00822255" w:rsidRDefault="00FE5B59" w:rsidP="00822255">
      <w:pPr>
        <w:jc w:val="both"/>
        <w:rPr>
          <w:rFonts w:ascii="Tenorite" w:hAnsi="Tenorite"/>
          <w:sz w:val="24"/>
          <w:szCs w:val="24"/>
        </w:rPr>
      </w:pPr>
      <w:r w:rsidRPr="00822255">
        <w:rPr>
          <w:rFonts w:ascii="Tenorite" w:hAnsi="Tenorite"/>
          <w:sz w:val="24"/>
          <w:szCs w:val="24"/>
        </w:rPr>
        <w:t>What broke Dutt wasn't grief. It was rage.</w:t>
      </w:r>
    </w:p>
    <w:p w14:paraId="26BFA478" w14:textId="77777777" w:rsidR="00FE5B59" w:rsidRPr="00822255" w:rsidRDefault="00FE5B59" w:rsidP="00822255">
      <w:pPr>
        <w:jc w:val="both"/>
        <w:rPr>
          <w:rFonts w:ascii="Tenorite" w:hAnsi="Tenorite"/>
          <w:sz w:val="24"/>
          <w:szCs w:val="24"/>
        </w:rPr>
      </w:pPr>
      <w:r w:rsidRPr="00822255">
        <w:rPr>
          <w:rFonts w:ascii="Tenorite" w:hAnsi="Tenorite"/>
          <w:sz w:val="24"/>
          <w:szCs w:val="24"/>
        </w:rPr>
        <w:t>Griffith had translated the same Sanskrit verses that Dutt had grown up hearing his grandmother recite with devotion, but the English words on the page presented a completely different epic. Ram was portrayed as a "savage tribal king." Sita was reduced to "property" being recovered. The profound philosophical dialogues were stripped of their spiritual depth and rendered as primitive superstition.</w:t>
      </w:r>
    </w:p>
    <w:p w14:paraId="21154D7D"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Dutt spent the next fifteen years creating his own translation, working tirelessly to restore what had been deliberately distorted. But by then, the damage was done. </w:t>
      </w:r>
      <w:r w:rsidRPr="00822255">
        <w:rPr>
          <w:rFonts w:ascii="Tenorite" w:hAnsi="Tenorite"/>
          <w:b/>
          <w:bCs/>
          <w:sz w:val="24"/>
          <w:szCs w:val="24"/>
        </w:rPr>
        <w:t>Colonial translations had already rewritten our scriptures in the minds of an entire generation.</w:t>
      </w:r>
    </w:p>
    <w:p w14:paraId="494A693C" w14:textId="77777777" w:rsidR="00FE5B59" w:rsidRPr="00822255" w:rsidRDefault="00FE5B59" w:rsidP="00822255">
      <w:pPr>
        <w:jc w:val="both"/>
        <w:rPr>
          <w:rFonts w:ascii="Tenorite" w:hAnsi="Tenorite"/>
          <w:sz w:val="24"/>
          <w:szCs w:val="24"/>
        </w:rPr>
      </w:pPr>
      <w:r w:rsidRPr="00822255">
        <w:rPr>
          <w:rFonts w:ascii="Tenorite" w:hAnsi="Tenorite"/>
          <w:sz w:val="24"/>
          <w:szCs w:val="24"/>
        </w:rPr>
        <w:t>This chapter is about how the British didn't just translate our texts—they weaponized them.</w:t>
      </w:r>
    </w:p>
    <w:p w14:paraId="46B3FECF"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Translator's Invisible Knife</w:t>
      </w:r>
    </w:p>
    <w:p w14:paraId="02432724" w14:textId="77777777" w:rsidR="00FE5B59" w:rsidRPr="00822255" w:rsidRDefault="00FE5B59" w:rsidP="00822255">
      <w:pPr>
        <w:jc w:val="both"/>
        <w:rPr>
          <w:rFonts w:ascii="Tenorite" w:hAnsi="Tenorite"/>
          <w:sz w:val="24"/>
          <w:szCs w:val="24"/>
        </w:rPr>
      </w:pPr>
      <w:r w:rsidRPr="00822255">
        <w:rPr>
          <w:rFonts w:ascii="Tenorite" w:hAnsi="Tenorite"/>
          <w:sz w:val="24"/>
          <w:szCs w:val="24"/>
        </w:rPr>
        <w:t>Translation is never neutral. Every translator makes choices: which word to use, which meaning to emphasize, which context to provide or omit. In the hands of colonial scholars, these choices became instruments of cultural genocide.</w:t>
      </w:r>
    </w:p>
    <w:p w14:paraId="65413EAE" w14:textId="77777777" w:rsidR="00FE5B59" w:rsidRPr="00822255" w:rsidRDefault="00FE5B59" w:rsidP="00822255">
      <w:pPr>
        <w:jc w:val="both"/>
        <w:rPr>
          <w:rFonts w:ascii="Tenorite" w:hAnsi="Tenorite"/>
          <w:sz w:val="24"/>
          <w:szCs w:val="24"/>
        </w:rPr>
      </w:pPr>
      <w:r w:rsidRPr="00822255">
        <w:rPr>
          <w:rFonts w:ascii="Tenorite" w:hAnsi="Tenorite"/>
          <w:sz w:val="24"/>
          <w:szCs w:val="24"/>
        </w:rPr>
        <w:t>Consider this simple example from the Ramayana. When Ram touches Ahalya—the woman cursed to become stone—with his foot, Valmiki uses the word "pada-sparsha" (</w:t>
      </w:r>
      <w:r w:rsidRPr="00822255">
        <w:rPr>
          <w:rFonts w:ascii="Nirmala UI" w:hAnsi="Nirmala UI" w:cs="Nirmala UI"/>
          <w:sz w:val="24"/>
          <w:szCs w:val="24"/>
        </w:rPr>
        <w:t>पदस्पर्श</w:t>
      </w:r>
      <w:r w:rsidRPr="00822255">
        <w:rPr>
          <w:rFonts w:ascii="Tenorite" w:hAnsi="Tenorite"/>
          <w:sz w:val="24"/>
          <w:szCs w:val="24"/>
        </w:rPr>
        <w:t>). In Sanskrit poetic tradition, touching someone's feet or being touched by divine feet is the highest honor, a moment of grace and liberation.</w:t>
      </w:r>
    </w:p>
    <w:p w14:paraId="130E98AB" w14:textId="77777777" w:rsidR="00FE5B59" w:rsidRPr="00822255" w:rsidRDefault="00FE5B59" w:rsidP="00822255">
      <w:pPr>
        <w:jc w:val="both"/>
        <w:rPr>
          <w:rFonts w:ascii="Tenorite" w:hAnsi="Tenorite"/>
          <w:sz w:val="24"/>
          <w:szCs w:val="24"/>
        </w:rPr>
      </w:pPr>
      <w:r w:rsidRPr="00822255">
        <w:rPr>
          <w:rFonts w:ascii="Tenorite" w:hAnsi="Tenorite"/>
          <w:sz w:val="24"/>
          <w:szCs w:val="24"/>
        </w:rPr>
        <w:t>But look at how different colonial translators rendered this sacred moment:</w:t>
      </w:r>
    </w:p>
    <w:p w14:paraId="3203A17A"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Griffith's translation (1870-1874):</w:t>
      </w:r>
      <w:r w:rsidRPr="00822255">
        <w:rPr>
          <w:rFonts w:ascii="Tenorite" w:hAnsi="Tenorite"/>
          <w:sz w:val="24"/>
          <w:szCs w:val="24"/>
        </w:rPr>
        <w:t xml:space="preserve"> "He spurned the stone with his foot."</w:t>
      </w:r>
    </w:p>
    <w:p w14:paraId="5056987D"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The word "spurned"</w:t>
      </w:r>
      <w:r w:rsidRPr="00822255">
        <w:rPr>
          <w:rFonts w:ascii="Tenorite" w:hAnsi="Tenorite"/>
          <w:sz w:val="24"/>
          <w:szCs w:val="24"/>
        </w:rPr>
        <w:t>—implying contempt, rejection, a dismissive kick. The entire spiritual essence of divine grace liberating a cursed soul was transformed into an image of casual arrogance.</w:t>
      </w:r>
    </w:p>
    <w:p w14:paraId="2524E514" w14:textId="77777777" w:rsidR="00FE5B59" w:rsidRPr="00822255" w:rsidRDefault="00FE5B59" w:rsidP="00822255">
      <w:pPr>
        <w:jc w:val="both"/>
        <w:rPr>
          <w:rFonts w:ascii="Tenorite" w:hAnsi="Tenorite"/>
          <w:sz w:val="24"/>
          <w:szCs w:val="24"/>
        </w:rPr>
      </w:pPr>
      <w:r w:rsidRPr="00822255">
        <w:rPr>
          <w:rFonts w:ascii="Tenorite" w:hAnsi="Tenorite"/>
          <w:sz w:val="24"/>
          <w:szCs w:val="24"/>
        </w:rPr>
        <w:t>Contrast this with Indian translator Desiraju Hanumanta Rao's version (2003): "He touched her with his blessed foot, and she arose, freed from the curse."</w:t>
      </w:r>
    </w:p>
    <w:p w14:paraId="1374F8CD"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Same Sanskrit verse. Two completely different Rams.</w:t>
      </w:r>
    </w:p>
    <w:p w14:paraId="09797D5C"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This wasn't accidental mistranslation. This was systematic distortion, replicated across hundreds of verses, transforming an epic of dharma into a tale of primitive barbarism.</w:t>
      </w:r>
    </w:p>
    <w:p w14:paraId="14CADE55"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Macaulay Doctrine: Breaking India From Within</w:t>
      </w:r>
    </w:p>
    <w:p w14:paraId="45C0274A" w14:textId="77777777" w:rsidR="00FE5B59" w:rsidRPr="00822255" w:rsidRDefault="00FE5B59" w:rsidP="00822255">
      <w:pPr>
        <w:jc w:val="both"/>
        <w:rPr>
          <w:rFonts w:ascii="Tenorite" w:hAnsi="Tenorite"/>
          <w:sz w:val="24"/>
          <w:szCs w:val="24"/>
        </w:rPr>
      </w:pPr>
      <w:r w:rsidRPr="00822255">
        <w:rPr>
          <w:rFonts w:ascii="Tenorite" w:hAnsi="Tenorite"/>
          <w:sz w:val="24"/>
          <w:szCs w:val="24"/>
        </w:rPr>
        <w:t>To understand why our scriptures were deliberately mistranslated, we must understand the larger colonial strategy articulated by Thomas Babington Macaulay in his infamous 1835 "Minute on Indian Education."</w:t>
      </w:r>
    </w:p>
    <w:p w14:paraId="77B01580"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Macaulay wrote with chilling clarity: </w:t>
      </w:r>
      <w:r w:rsidRPr="00822255">
        <w:rPr>
          <w:rFonts w:ascii="Tenorite" w:hAnsi="Tenorite"/>
          <w:b/>
          <w:bCs/>
          <w:sz w:val="24"/>
          <w:szCs w:val="24"/>
        </w:rPr>
        <w:t>"I have traveled across the length and breadth of India and I have not seen one person who is a beggar, who is a thief. Such wealth I have seen in this country, such high moral values, people of such caliber, that I do not think we would ever conquer this country, unless we break the very backbone of this nation, which is her spiritual and cultural heritage."</w:t>
      </w:r>
    </w:p>
    <w:p w14:paraId="3935C49D"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The blueprint was clear: </w:t>
      </w:r>
      <w:r w:rsidRPr="00822255">
        <w:rPr>
          <w:rFonts w:ascii="Tenorite" w:hAnsi="Tenorite"/>
          <w:b/>
          <w:bCs/>
          <w:sz w:val="24"/>
          <w:szCs w:val="24"/>
        </w:rPr>
        <w:t>Destroy their confidence in their own scriptures, and you destroy their civilization from within.</w:t>
      </w:r>
    </w:p>
    <w:p w14:paraId="5EC49147"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strategy had multiple prongs:</w:t>
      </w:r>
    </w:p>
    <w:p w14:paraId="36062D41"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First: Establish the Bible as historical fact, Hindu texts as primitive mythology.</w:t>
      </w:r>
      <w:r w:rsidRPr="00822255">
        <w:rPr>
          <w:rFonts w:ascii="Tenorite" w:hAnsi="Tenorite"/>
          <w:sz w:val="24"/>
          <w:szCs w:val="24"/>
        </w:rPr>
        <w:t xml:space="preserve"> Christian missionaries and colonial scholars constantly referred to Biblical events as "history" while dismissing Indian texts as "myths," "legends," or "folklore"—despite the Ramayana and Mahabharata containing geographical, astronomical, and genealogical details that suggest historical cores.</w:t>
      </w:r>
    </w:p>
    <w:p w14:paraId="2602F600"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Second: Highlight every problematic passage while ignoring context, interpolation, or alternative interpretations.</w:t>
      </w:r>
      <w:r w:rsidRPr="00822255">
        <w:rPr>
          <w:rFonts w:ascii="Tenorite" w:hAnsi="Tenorite"/>
          <w:sz w:val="24"/>
          <w:szCs w:val="24"/>
        </w:rPr>
        <w:t xml:space="preserve"> The Shambuka episode (Ram killing a Shudra) was emphasized in every missionary tract, but the fact that this episode appears only in later manuscripts and contradicts Ram's character throughout the authentic text was conveniently ignored.</w:t>
      </w:r>
    </w:p>
    <w:p w14:paraId="5AA41A3E"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Third: Impose Victorian morality as the universal standard and judge Indian texts accordingly.</w:t>
      </w:r>
      <w:r w:rsidRPr="00822255">
        <w:rPr>
          <w:rFonts w:ascii="Tenorite" w:hAnsi="Tenorite"/>
          <w:sz w:val="24"/>
          <w:szCs w:val="24"/>
        </w:rPr>
        <w:t xml:space="preserve"> Colonial scholars expressed horror at Krishna's "polygamy" while ignoring that royal polygamy was a pan-ancient practice including among Biblical kings. They clutched pearls at the "immodesty" of devadasis (temple dancers) while ignoring the sacred artistic tradition they represented.</w:t>
      </w:r>
    </w:p>
    <w:p w14:paraId="648F97DC"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Fourth: Create divisions by selective translation and emphasis.</w:t>
      </w:r>
      <w:r w:rsidRPr="00822255">
        <w:rPr>
          <w:rFonts w:ascii="Tenorite" w:hAnsi="Tenorite"/>
          <w:sz w:val="24"/>
          <w:szCs w:val="24"/>
        </w:rPr>
        <w:t xml:space="preserve"> Portions that could be used to create caste tensions were emphasized. Verses promoting unity were de-emphasized or mistranslated.</w:t>
      </w:r>
    </w:p>
    <w:p w14:paraId="73C1BCDE"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Max Müller: The Missionary in Scholar's Clothing</w:t>
      </w:r>
    </w:p>
    <w:p w14:paraId="6A778AB4" w14:textId="77777777" w:rsidR="00FE5B59" w:rsidRPr="00822255" w:rsidRDefault="00FE5B59" w:rsidP="00822255">
      <w:pPr>
        <w:jc w:val="both"/>
        <w:rPr>
          <w:rFonts w:ascii="Tenorite" w:hAnsi="Tenorite"/>
          <w:sz w:val="24"/>
          <w:szCs w:val="24"/>
        </w:rPr>
      </w:pPr>
      <w:r w:rsidRPr="00822255">
        <w:rPr>
          <w:rFonts w:ascii="Tenorite" w:hAnsi="Tenorite"/>
          <w:sz w:val="24"/>
          <w:szCs w:val="24"/>
        </w:rPr>
        <w:t>Friedrich Max Müller (1823-1900) is celebrated even today as the "father of Indology," the man who introduced Hindu philosophy to the West through his translation of the Vedas and editing of the "Sacred Books of the East" series.</w:t>
      </w:r>
    </w:p>
    <w:p w14:paraId="0711178D" w14:textId="77777777" w:rsidR="00FE5B59" w:rsidRPr="00822255" w:rsidRDefault="00FE5B59" w:rsidP="00822255">
      <w:pPr>
        <w:jc w:val="both"/>
        <w:rPr>
          <w:rFonts w:ascii="Tenorite" w:hAnsi="Tenorite"/>
          <w:sz w:val="24"/>
          <w:szCs w:val="24"/>
        </w:rPr>
      </w:pPr>
      <w:r w:rsidRPr="00822255">
        <w:rPr>
          <w:rFonts w:ascii="Tenorite" w:hAnsi="Tenorite"/>
          <w:sz w:val="24"/>
          <w:szCs w:val="24"/>
        </w:rPr>
        <w:t>What most people don't know is what Müller wrote in his private letters—correspondence that remained hidden from Indian scholars until decades after his death.</w:t>
      </w:r>
    </w:p>
    <w:p w14:paraId="35C12EE0"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 xml:space="preserve">In an 1866 letter to his wife, Müller wrote: </w:t>
      </w:r>
      <w:r w:rsidRPr="00822255">
        <w:rPr>
          <w:rFonts w:ascii="Tenorite" w:hAnsi="Tenorite"/>
          <w:b/>
          <w:bCs/>
          <w:sz w:val="24"/>
          <w:szCs w:val="24"/>
        </w:rPr>
        <w:t>"The ancient religion of India is doomed, and if Christianity does not step in, whose fault will it be?"</w:t>
      </w:r>
    </w:p>
    <w:p w14:paraId="4F30191F"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In a letter to the Duke of Argyll (1868): </w:t>
      </w:r>
      <w:r w:rsidRPr="00822255">
        <w:rPr>
          <w:rFonts w:ascii="Tenorite" w:hAnsi="Tenorite"/>
          <w:b/>
          <w:bCs/>
          <w:sz w:val="24"/>
          <w:szCs w:val="24"/>
        </w:rPr>
        <w:t>"India has been conquered once, but India must be conquered again, and that second conquest must be a conquest by education... A new national literature may spring up, imbued with Western ideas, yet thoroughly Hindu in its character... and the old Mischief of Indian priestcraft could be overthrown."</w:t>
      </w:r>
    </w:p>
    <w:p w14:paraId="03409AA0"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To the British Foreign Office (1886): </w:t>
      </w:r>
      <w:r w:rsidRPr="00822255">
        <w:rPr>
          <w:rFonts w:ascii="Tenorite" w:hAnsi="Tenorite"/>
          <w:b/>
          <w:bCs/>
          <w:sz w:val="24"/>
          <w:szCs w:val="24"/>
        </w:rPr>
        <w:t>"I hope I shall finish that work [translation of the Vedas], and I feel convinced, though I shall not live to see it, that this edition of mine and the translation of the Veda will hereafter tell to a great extent on the fate of India and on the growth of millions of souls in that country. It is the root of their religion, and to show them what the root is, I feel sure, is the only way of uprooting all that has sprung from it during the last 3,000 years."</w:t>
      </w:r>
    </w:p>
    <w:p w14:paraId="60788FDD"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Read those words again. </w:t>
      </w:r>
      <w:r w:rsidRPr="00822255">
        <w:rPr>
          <w:rFonts w:ascii="Tenorite" w:hAnsi="Tenorite"/>
          <w:b/>
          <w:bCs/>
          <w:sz w:val="24"/>
          <w:szCs w:val="24"/>
        </w:rPr>
        <w:t>"Uprooting all that has sprung from it."</w:t>
      </w:r>
    </w:p>
    <w:p w14:paraId="0C3403C8" w14:textId="77777777" w:rsidR="00FE5B59" w:rsidRPr="00822255" w:rsidRDefault="00FE5B59" w:rsidP="00822255">
      <w:pPr>
        <w:jc w:val="both"/>
        <w:rPr>
          <w:rFonts w:ascii="Tenorite" w:hAnsi="Tenorite"/>
          <w:sz w:val="24"/>
          <w:szCs w:val="24"/>
        </w:rPr>
      </w:pPr>
      <w:r w:rsidRPr="00822255">
        <w:rPr>
          <w:rFonts w:ascii="Tenorite" w:hAnsi="Tenorite"/>
          <w:sz w:val="24"/>
          <w:szCs w:val="24"/>
        </w:rPr>
        <w:t>This wasn't scholarship. This was spiritual warfare disguised as academic inquiry.</w:t>
      </w:r>
    </w:p>
    <w:p w14:paraId="4281C8C0" w14:textId="77777777" w:rsidR="00FE5B59" w:rsidRPr="00822255" w:rsidRDefault="00FE5B59" w:rsidP="00822255">
      <w:pPr>
        <w:jc w:val="both"/>
        <w:rPr>
          <w:rFonts w:ascii="Tenorite" w:hAnsi="Tenorite"/>
          <w:sz w:val="24"/>
          <w:szCs w:val="24"/>
        </w:rPr>
      </w:pPr>
      <w:r w:rsidRPr="00822255">
        <w:rPr>
          <w:rFonts w:ascii="Tenorite" w:hAnsi="Tenorite"/>
          <w:sz w:val="24"/>
          <w:szCs w:val="24"/>
        </w:rPr>
        <w:t>And yet, Müller's translations became the foundation for how educated Indians—cut off from their own Sanskrit traditions by colonial education policies—understood their own scriptures.</w:t>
      </w:r>
    </w:p>
    <w:p w14:paraId="07FF5754"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Rewriting of the Ramayana</w:t>
      </w:r>
    </w:p>
    <w:p w14:paraId="69C5E25E"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colonial translation of the Ramayana followed a predictable pattern of distortion:</w:t>
      </w:r>
    </w:p>
    <w:p w14:paraId="678A1A78"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1. Theological Diminishment</w:t>
      </w:r>
    </w:p>
    <w:p w14:paraId="38266422" w14:textId="77777777" w:rsidR="00FE5B59" w:rsidRPr="00822255" w:rsidRDefault="00FE5B59" w:rsidP="00822255">
      <w:pPr>
        <w:jc w:val="both"/>
        <w:rPr>
          <w:rFonts w:ascii="Tenorite" w:hAnsi="Tenorite"/>
          <w:sz w:val="24"/>
          <w:szCs w:val="24"/>
        </w:rPr>
      </w:pPr>
      <w:r w:rsidRPr="00822255">
        <w:rPr>
          <w:rFonts w:ascii="Tenorite" w:hAnsi="Tenorite"/>
          <w:sz w:val="24"/>
          <w:szCs w:val="24"/>
        </w:rPr>
        <w:t>Valmiki's Ram is Vishnu incarnate—the Supreme Consciousness taking human form to establish dharma. His actions, even when seemingly harsh, are understood within a framework of cosmic purpose and divine wisdom.</w:t>
      </w:r>
    </w:p>
    <w:p w14:paraId="33DC2D77" w14:textId="77777777" w:rsidR="00FE5B59" w:rsidRPr="00822255" w:rsidRDefault="00FE5B59" w:rsidP="00822255">
      <w:pPr>
        <w:jc w:val="both"/>
        <w:rPr>
          <w:rFonts w:ascii="Tenorite" w:hAnsi="Tenorite"/>
          <w:sz w:val="24"/>
          <w:szCs w:val="24"/>
        </w:rPr>
      </w:pPr>
      <w:r w:rsidRPr="00822255">
        <w:rPr>
          <w:rFonts w:ascii="Tenorite" w:hAnsi="Tenorite"/>
          <w:sz w:val="24"/>
          <w:szCs w:val="24"/>
        </w:rPr>
        <w:t>Colonial translators systematically removed or downplayed this divine dimension, presenting Ram as merely a "legendary king" or "tribal chieftain"—no different from Achilles or King Arthur. The spiritual depth was drained, leaving only a political-military narrative.</w:t>
      </w:r>
    </w:p>
    <w:p w14:paraId="20C90227"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Monier-Williams (1887)</w:t>
      </w:r>
      <w:r w:rsidRPr="00822255">
        <w:rPr>
          <w:rFonts w:ascii="Tenorite" w:hAnsi="Tenorite"/>
          <w:sz w:val="24"/>
          <w:szCs w:val="24"/>
        </w:rPr>
        <w:t xml:space="preserve"> introduced the Ramayana as "the story of Rama, a legendary hero" with no mention of his divine nature until several chapters in, and even then presented it as "what Hindus believe" rather than the text's fundamental premise.</w:t>
      </w:r>
    </w:p>
    <w:p w14:paraId="5A64566D"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2. The Sita Problem</w:t>
      </w:r>
    </w:p>
    <w:p w14:paraId="56547FA5" w14:textId="77777777" w:rsidR="00FE5B59" w:rsidRPr="00822255" w:rsidRDefault="00FE5B59" w:rsidP="00822255">
      <w:pPr>
        <w:jc w:val="both"/>
        <w:rPr>
          <w:rFonts w:ascii="Tenorite" w:hAnsi="Tenorite"/>
          <w:sz w:val="24"/>
          <w:szCs w:val="24"/>
        </w:rPr>
      </w:pPr>
      <w:r w:rsidRPr="00822255">
        <w:rPr>
          <w:rFonts w:ascii="Tenorite" w:hAnsi="Tenorite"/>
          <w:sz w:val="24"/>
          <w:szCs w:val="24"/>
        </w:rPr>
        <w:t>Colonial Victorian morality couldn't comprehend Sita. She was too powerful, too autonomous, too spiritually evolved. A woman who could challenge Rama, who could call upon the earth to swallow her rather than submit to unjust humiliation, who was revered as Shakti itself—this didn't fit the Victorian model of submissive, passive femininity.</w:t>
      </w:r>
    </w:p>
    <w:p w14:paraId="02B1B3F0" w14:textId="77777777" w:rsidR="00FE5B59" w:rsidRPr="00822255" w:rsidRDefault="00FE5B59" w:rsidP="00822255">
      <w:pPr>
        <w:jc w:val="both"/>
        <w:rPr>
          <w:rFonts w:ascii="Tenorite" w:hAnsi="Tenorite"/>
          <w:sz w:val="24"/>
          <w:szCs w:val="24"/>
        </w:rPr>
      </w:pPr>
      <w:r w:rsidRPr="00822255">
        <w:rPr>
          <w:rFonts w:ascii="Tenorite" w:hAnsi="Tenorite"/>
          <w:sz w:val="24"/>
          <w:szCs w:val="24"/>
        </w:rPr>
        <w:t>So they rewrote her.</w:t>
      </w:r>
    </w:p>
    <w:p w14:paraId="7650AD3D"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In Griffith's translation, Sita's powerful dialogues were softened into pleading. Her spiritual authority was translated as wifely duty. Her final act of rejecting Ram and returning to the earth—a profound statement of divine feminine autonomy—was presented as suicide born from despair.</w:t>
      </w:r>
    </w:p>
    <w:p w14:paraId="10130011"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John Muir (1860)</w:t>
      </w:r>
      <w:r w:rsidRPr="00822255">
        <w:rPr>
          <w:rFonts w:ascii="Tenorite" w:hAnsi="Tenorite"/>
          <w:sz w:val="24"/>
          <w:szCs w:val="24"/>
        </w:rPr>
        <w:t xml:space="preserve"> described Sita as "the patient, suffering wife" and her fire ordeal as proof that "Hindu women were expected to prove their virtue to their husbands." The original context—that the Agni Pariksha in Valmiki's authentic text was Sita's own choice to demonstrate truth, not Ram's imposition of a test—was completely erased.</w:t>
      </w:r>
    </w:p>
    <w:p w14:paraId="43F63CCE"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3. The Caste Weapon</w:t>
      </w:r>
    </w:p>
    <w:p w14:paraId="58878041" w14:textId="77777777" w:rsidR="00FE5B59" w:rsidRPr="00822255" w:rsidRDefault="00FE5B59" w:rsidP="00822255">
      <w:pPr>
        <w:jc w:val="both"/>
        <w:rPr>
          <w:rFonts w:ascii="Tenorite" w:hAnsi="Tenorite"/>
          <w:sz w:val="24"/>
          <w:szCs w:val="24"/>
        </w:rPr>
      </w:pPr>
      <w:r w:rsidRPr="00822255">
        <w:rPr>
          <w:rFonts w:ascii="Tenorite" w:hAnsi="Tenorite"/>
          <w:sz w:val="24"/>
          <w:szCs w:val="24"/>
        </w:rPr>
        <w:t>Perhaps the most insidious colonial distortion was the emphasis on caste-based episodes—particularly those that appeared only in late interpolations.</w:t>
      </w:r>
    </w:p>
    <w:p w14:paraId="61501A26"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Shambuka episode, where Ram allegedly kills a Shudra ascetic for practicing penance, doesn't appear in the oldest manuscripts of the Ramayana. The Baroda Critical Edition, after examining hundreds of manuscripts, concluded it was a late addition, likely inserted during periods of Brahminical orthodoxy to reinforce caste hierarchy.</w:t>
      </w:r>
    </w:p>
    <w:p w14:paraId="59080A28" w14:textId="77777777" w:rsidR="00FE5B59" w:rsidRPr="00822255" w:rsidRDefault="00FE5B59" w:rsidP="00822255">
      <w:pPr>
        <w:jc w:val="both"/>
        <w:rPr>
          <w:rFonts w:ascii="Tenorite" w:hAnsi="Tenorite"/>
          <w:sz w:val="24"/>
          <w:szCs w:val="24"/>
        </w:rPr>
      </w:pPr>
      <w:r w:rsidRPr="00822255">
        <w:rPr>
          <w:rFonts w:ascii="Tenorite" w:hAnsi="Tenorite"/>
          <w:sz w:val="24"/>
          <w:szCs w:val="24"/>
        </w:rPr>
        <w:t>But colonial translators and missionaries grabbed onto this story with both hands. It appeared prominently in missionary tracts, in colonial textbooks, in administrative reports arguing that Hindu society was inherently oppressive and needed British "civilizing influence."</w:t>
      </w:r>
    </w:p>
    <w:p w14:paraId="247A7F05"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William Ewer (1869),</w:t>
      </w:r>
      <w:r w:rsidRPr="00822255">
        <w:rPr>
          <w:rFonts w:ascii="Tenorite" w:hAnsi="Tenorite"/>
          <w:sz w:val="24"/>
          <w:szCs w:val="24"/>
        </w:rPr>
        <w:t xml:space="preserve"> in his missionary pamphlet "Hindu Idolatry," devoted three full pages to the Shambuka episode while completely ignoring Ram's revolutionary act of eating berries tasted by Shabari—an elderly woman from a marginalized community—which </w:t>
      </w:r>
      <w:r w:rsidRPr="00822255">
        <w:rPr>
          <w:rFonts w:ascii="Tenorite" w:hAnsi="Tenorite"/>
          <w:b/>
          <w:bCs/>
          <w:sz w:val="24"/>
          <w:szCs w:val="24"/>
        </w:rPr>
        <w:t>does</w:t>
      </w:r>
      <w:r w:rsidRPr="00822255">
        <w:rPr>
          <w:rFonts w:ascii="Tenorite" w:hAnsi="Tenorite"/>
          <w:sz w:val="24"/>
          <w:szCs w:val="24"/>
        </w:rPr>
        <w:t xml:space="preserve"> appear in authentic Valmiki.</w:t>
      </w:r>
    </w:p>
    <w:p w14:paraId="0A67982B"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The pattern was clear: </w:t>
      </w:r>
      <w:r w:rsidRPr="00822255">
        <w:rPr>
          <w:rFonts w:ascii="Tenorite" w:hAnsi="Tenorite"/>
          <w:b/>
          <w:bCs/>
          <w:sz w:val="24"/>
          <w:szCs w:val="24"/>
        </w:rPr>
        <w:t>Emphasize interpolations that show Hindu society as oppressive. Ignore or minimize authentic verses that show radical equality and spiritual universalism.</w:t>
      </w:r>
    </w:p>
    <w:p w14:paraId="434569AF"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Lost Nuance: Dharma Becomes "Duty"</w:t>
      </w:r>
    </w:p>
    <w:p w14:paraId="58F44407" w14:textId="77777777" w:rsidR="00FE5B59" w:rsidRPr="00822255" w:rsidRDefault="00FE5B59" w:rsidP="00822255">
      <w:pPr>
        <w:jc w:val="both"/>
        <w:rPr>
          <w:rFonts w:ascii="Tenorite" w:hAnsi="Tenorite"/>
          <w:sz w:val="24"/>
          <w:szCs w:val="24"/>
        </w:rPr>
      </w:pPr>
      <w:r w:rsidRPr="00822255">
        <w:rPr>
          <w:rFonts w:ascii="Tenorite" w:hAnsi="Tenorite"/>
          <w:sz w:val="24"/>
          <w:szCs w:val="24"/>
        </w:rPr>
        <w:t>Perhaps the most devastating translation choice was the rendering of "dharma" (</w:t>
      </w:r>
      <w:r w:rsidRPr="00822255">
        <w:rPr>
          <w:rFonts w:ascii="Nirmala UI" w:hAnsi="Nirmala UI" w:cs="Nirmala UI"/>
          <w:sz w:val="24"/>
          <w:szCs w:val="24"/>
        </w:rPr>
        <w:t>धर्म</w:t>
      </w:r>
      <w:r w:rsidRPr="00822255">
        <w:rPr>
          <w:rFonts w:ascii="Tenorite" w:hAnsi="Tenorite"/>
          <w:sz w:val="24"/>
          <w:szCs w:val="24"/>
        </w:rPr>
        <w:t>) as simply "duty."</w:t>
      </w:r>
    </w:p>
    <w:p w14:paraId="2DE29823" w14:textId="77777777" w:rsidR="00FE5B59" w:rsidRPr="00822255" w:rsidRDefault="00FE5B59" w:rsidP="00822255">
      <w:pPr>
        <w:jc w:val="both"/>
        <w:rPr>
          <w:rFonts w:ascii="Tenorite" w:hAnsi="Tenorite"/>
          <w:sz w:val="24"/>
          <w:szCs w:val="24"/>
        </w:rPr>
      </w:pPr>
      <w:r w:rsidRPr="00822255">
        <w:rPr>
          <w:rFonts w:ascii="Tenorite" w:hAnsi="Tenorite"/>
          <w:sz w:val="24"/>
          <w:szCs w:val="24"/>
        </w:rPr>
        <w:t>Dharma is untranslatable in a single English word. It encompasses righteousness, cosmic law, ethical conduct, spiritual truth, natural order, and individual purpose—all simultaneously. It is context-dependent, consciousness-dependent, and infinitely nuanced.</w:t>
      </w:r>
    </w:p>
    <w:p w14:paraId="68F33727" w14:textId="77777777" w:rsidR="00FE5B59" w:rsidRPr="00822255" w:rsidRDefault="00FE5B59" w:rsidP="00822255">
      <w:pPr>
        <w:jc w:val="both"/>
        <w:rPr>
          <w:rFonts w:ascii="Tenorite" w:hAnsi="Tenorite"/>
          <w:sz w:val="24"/>
          <w:szCs w:val="24"/>
        </w:rPr>
      </w:pPr>
      <w:r w:rsidRPr="00822255">
        <w:rPr>
          <w:rFonts w:ascii="Tenorite" w:hAnsi="Tenorite"/>
          <w:sz w:val="24"/>
          <w:szCs w:val="24"/>
        </w:rPr>
        <w:t>But colonial translators needed something simple that British administrators and missionaries could understand. So dharma became "duty"—and specifically, "duty" in the Victorian sense of rigid, unquestioning obligation to authority.</w:t>
      </w:r>
    </w:p>
    <w:p w14:paraId="5597B519"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Suddenly, every complex ethical dilemma in the Ramayana became a simple matter of "Ram doing his duty." The profound philosophical explorations of right action in ambiguous situations were flattened into: "He had no choice; it was his duty."</w:t>
      </w:r>
    </w:p>
    <w:p w14:paraId="380B696F"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Griffith consistently translates "dharma" as "duty,"</w:t>
      </w:r>
      <w:r w:rsidRPr="00822255">
        <w:rPr>
          <w:rFonts w:ascii="Tenorite" w:hAnsi="Tenorite"/>
          <w:sz w:val="24"/>
          <w:szCs w:val="24"/>
        </w:rPr>
        <w:t xml:space="preserve"> even in contexts where it clearly means "righteousness" or "truth." When Ram agonizes over difficult decisions, Griffith presents it as "struggling with his duty." This makes Ram appear as a man trapped by obligation rather than a consciousness choosing the highest truth in impossible situations.</w:t>
      </w:r>
    </w:p>
    <w:p w14:paraId="28D889A3"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Romesh Chunder Dutt (1899),</w:t>
      </w:r>
      <w:r w:rsidRPr="00822255">
        <w:rPr>
          <w:rFonts w:ascii="Tenorite" w:hAnsi="Tenorite"/>
          <w:sz w:val="24"/>
          <w:szCs w:val="24"/>
        </w:rPr>
        <w:t xml:space="preserve"> though Indian, had internalized colonial frameworks so deeply that his English verse translation perpetuated the same problem: "stern duty," "cruel duty," "duty's harsh command." The word appears 147 times in his translation—far more than "dharma" appears in the original Sanskrit.</w:t>
      </w:r>
    </w:p>
    <w:p w14:paraId="1625028A"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Uttara Kanda Amplification</w:t>
      </w:r>
    </w:p>
    <w:p w14:paraId="24DF372F"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Uttara Kanda—the seventh and final book of many Ramayana versions, containing Sita's exile—had already been identified by Indian scholars as stylistically inconsistent with the rest of the epic even before the colonial period.</w:t>
      </w:r>
    </w:p>
    <w:p w14:paraId="2254D1C1"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But colonial translators did something devastating: </w:t>
      </w:r>
      <w:r w:rsidRPr="00822255">
        <w:rPr>
          <w:rFonts w:ascii="Tenorite" w:hAnsi="Tenorite"/>
          <w:b/>
          <w:bCs/>
          <w:sz w:val="24"/>
          <w:szCs w:val="24"/>
        </w:rPr>
        <w:t>They presented the Uttara Kanda as if it had equal authenticity to the rest of the text, giving the same weight to this questioned section as to Valmiki's original composition.</w:t>
      </w:r>
    </w:p>
    <w:p w14:paraId="7F827F76" w14:textId="77777777" w:rsidR="00DC005B" w:rsidRPr="00822255" w:rsidRDefault="00DC005B" w:rsidP="00822255">
      <w:pPr>
        <w:jc w:val="both"/>
        <w:rPr>
          <w:rFonts w:ascii="Tenorite" w:hAnsi="Tenorite"/>
          <w:sz w:val="24"/>
          <w:szCs w:val="24"/>
        </w:rPr>
      </w:pPr>
    </w:p>
    <w:p w14:paraId="2AFF9E20" w14:textId="5A5B66C5" w:rsidR="00FE5B59" w:rsidRPr="00822255" w:rsidRDefault="00FE5B59" w:rsidP="00822255">
      <w:pPr>
        <w:jc w:val="both"/>
        <w:rPr>
          <w:rFonts w:ascii="Tenorite" w:hAnsi="Tenorite"/>
          <w:b/>
          <w:bCs/>
          <w:sz w:val="24"/>
          <w:szCs w:val="24"/>
        </w:rPr>
      </w:pPr>
      <w:r w:rsidRPr="00822255">
        <w:rPr>
          <w:rFonts w:ascii="Tenorite" w:hAnsi="Tenorite"/>
          <w:b/>
          <w:bCs/>
          <w:sz w:val="24"/>
          <w:szCs w:val="24"/>
        </w:rPr>
        <w:t>Why? Because the Uttara Kanda served the colonial narrative perfectly:</w:t>
      </w:r>
    </w:p>
    <w:p w14:paraId="2B61F044" w14:textId="77777777" w:rsidR="00FE5B59" w:rsidRPr="00822255" w:rsidRDefault="00FE5B59" w:rsidP="00822255">
      <w:pPr>
        <w:numPr>
          <w:ilvl w:val="0"/>
          <w:numId w:val="6"/>
        </w:numPr>
        <w:jc w:val="both"/>
        <w:rPr>
          <w:rFonts w:ascii="Tenorite" w:hAnsi="Tenorite"/>
          <w:sz w:val="24"/>
          <w:szCs w:val="24"/>
        </w:rPr>
      </w:pPr>
      <w:r w:rsidRPr="00822255">
        <w:rPr>
          <w:rFonts w:ascii="Tenorite" w:hAnsi="Tenorite"/>
          <w:sz w:val="24"/>
          <w:szCs w:val="24"/>
        </w:rPr>
        <w:t>It showed Ram as cruel (exiling his innocent, pregnant wife)</w:t>
      </w:r>
    </w:p>
    <w:p w14:paraId="674B34D8" w14:textId="77777777" w:rsidR="00FE5B59" w:rsidRPr="00822255" w:rsidRDefault="00FE5B59" w:rsidP="00822255">
      <w:pPr>
        <w:numPr>
          <w:ilvl w:val="0"/>
          <w:numId w:val="6"/>
        </w:numPr>
        <w:jc w:val="both"/>
        <w:rPr>
          <w:rFonts w:ascii="Tenorite" w:hAnsi="Tenorite"/>
          <w:sz w:val="24"/>
          <w:szCs w:val="24"/>
        </w:rPr>
      </w:pPr>
      <w:r w:rsidRPr="00822255">
        <w:rPr>
          <w:rFonts w:ascii="Tenorite" w:hAnsi="Tenorite"/>
          <w:sz w:val="24"/>
          <w:szCs w:val="24"/>
        </w:rPr>
        <w:t>It showed Hindu marriage as oppressive (wife must prove her purity repeatedly)</w:t>
      </w:r>
    </w:p>
    <w:p w14:paraId="4B3741FF" w14:textId="77777777" w:rsidR="00FE5B59" w:rsidRPr="00822255" w:rsidRDefault="00FE5B59" w:rsidP="00822255">
      <w:pPr>
        <w:numPr>
          <w:ilvl w:val="0"/>
          <w:numId w:val="6"/>
        </w:numPr>
        <w:jc w:val="both"/>
        <w:rPr>
          <w:rFonts w:ascii="Tenorite" w:hAnsi="Tenorite"/>
          <w:sz w:val="24"/>
          <w:szCs w:val="24"/>
        </w:rPr>
      </w:pPr>
      <w:r w:rsidRPr="00822255">
        <w:rPr>
          <w:rFonts w:ascii="Tenorite" w:hAnsi="Tenorite"/>
          <w:sz w:val="24"/>
          <w:szCs w:val="24"/>
        </w:rPr>
        <w:t>It showed Hindu society as ruled by gossip and mob mentality (washerman's opinion overrules divine knowledge)</w:t>
      </w:r>
    </w:p>
    <w:p w14:paraId="21EBB353" w14:textId="77777777" w:rsidR="00FE5B59" w:rsidRPr="00822255" w:rsidRDefault="00FE5B59" w:rsidP="00822255">
      <w:pPr>
        <w:numPr>
          <w:ilvl w:val="0"/>
          <w:numId w:val="6"/>
        </w:numPr>
        <w:jc w:val="both"/>
        <w:rPr>
          <w:rFonts w:ascii="Tenorite" w:hAnsi="Tenorite"/>
          <w:sz w:val="24"/>
          <w:szCs w:val="24"/>
        </w:rPr>
      </w:pPr>
      <w:r w:rsidRPr="00822255">
        <w:rPr>
          <w:rFonts w:ascii="Tenorite" w:hAnsi="Tenorite"/>
          <w:sz w:val="24"/>
          <w:szCs w:val="24"/>
        </w:rPr>
        <w:t>It provided ammunition for missionary arguments that Hindu dharma led to the mistreatment of women</w:t>
      </w:r>
    </w:p>
    <w:p w14:paraId="6A4B28E7"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Griffith, Monier-Williams, and Muir all translated the Uttara Kanda without any textual notes indicating its questionable authenticity.</w:t>
      </w:r>
      <w:r w:rsidRPr="00822255">
        <w:rPr>
          <w:rFonts w:ascii="Tenorite" w:hAnsi="Tenorite"/>
          <w:sz w:val="24"/>
          <w:szCs w:val="24"/>
        </w:rPr>
        <w:t xml:space="preserve"> They presented it as if it were as solidly Valmiki's work as the Ayodhya Kanda or Sundara Kanda.</w:t>
      </w:r>
    </w:p>
    <w:p w14:paraId="606D1722" w14:textId="77777777" w:rsidR="00FE5B59" w:rsidRPr="00822255" w:rsidRDefault="00FE5B59" w:rsidP="00822255">
      <w:pPr>
        <w:jc w:val="both"/>
        <w:rPr>
          <w:rFonts w:ascii="Tenorite" w:hAnsi="Tenorite"/>
          <w:sz w:val="24"/>
          <w:szCs w:val="24"/>
        </w:rPr>
      </w:pPr>
      <w:r w:rsidRPr="00822255">
        <w:rPr>
          <w:rFonts w:ascii="Tenorite" w:hAnsi="Tenorite"/>
          <w:sz w:val="24"/>
          <w:szCs w:val="24"/>
        </w:rPr>
        <w:t>When Indian scholars like G.H. Bhatt later proved through rigorous manuscript comparison that the Uttara Kanda showed clear signs of being a later addition—different meter, different linguistic style, different thematic concerns, absent from many early manuscripts—the damage was already done. Three generations of English-educated Indians had grown up believing Sita's exile was authentic Valmiki.</w:t>
      </w:r>
    </w:p>
    <w:p w14:paraId="541D5ECC"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Imperial Archive: Controlling the Source</w:t>
      </w:r>
    </w:p>
    <w:p w14:paraId="05CAA416"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Perhaps the most brilliant aspect of the colonial rewriting strategy was controlling access to source materials.</w:t>
      </w:r>
    </w:p>
    <w:p w14:paraId="4A0589A7"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British systematically collected Sanskrit manuscripts from across India, housing them in colonial institutions—the India Office Library in London, the Asiatic Society in Calcutta (under British oversight), university libraries in Bombay and Madras (colonial institutions). This wasn't preservation; it was possession.</w:t>
      </w:r>
    </w:p>
    <w:p w14:paraId="517EA535" w14:textId="77777777" w:rsidR="00FE5B59" w:rsidRPr="00822255" w:rsidRDefault="00FE5B59" w:rsidP="00822255">
      <w:pPr>
        <w:jc w:val="both"/>
        <w:rPr>
          <w:rFonts w:ascii="Tenorite" w:hAnsi="Tenorite"/>
          <w:sz w:val="24"/>
          <w:szCs w:val="24"/>
        </w:rPr>
      </w:pPr>
      <w:r w:rsidRPr="00822255">
        <w:rPr>
          <w:rFonts w:ascii="Tenorite" w:hAnsi="Tenorite"/>
          <w:sz w:val="24"/>
          <w:szCs w:val="24"/>
        </w:rPr>
        <w:t>Traditional pandits and scholars who had maintained oral and written traditions for millennia suddenly found themselves cut off from comprehensive manuscript comparison. They knew their regional versions but couldn't easily access versions from across the subcontinent to do comparative analysis.</w:t>
      </w:r>
    </w:p>
    <w:p w14:paraId="0294BE6B" w14:textId="77777777" w:rsidR="00FE5B59" w:rsidRPr="00822255" w:rsidRDefault="00FE5B59" w:rsidP="00822255">
      <w:pPr>
        <w:jc w:val="both"/>
        <w:rPr>
          <w:rFonts w:ascii="Tenorite" w:hAnsi="Tenorite"/>
          <w:sz w:val="24"/>
          <w:szCs w:val="24"/>
        </w:rPr>
      </w:pPr>
      <w:r w:rsidRPr="00822255">
        <w:rPr>
          <w:rFonts w:ascii="Tenorite" w:hAnsi="Tenorite"/>
          <w:sz w:val="24"/>
          <w:szCs w:val="24"/>
        </w:rPr>
        <w:t>Meanwhile, British scholars—with institutional backing, funding, and access to the collected manuscripts—positioned themselves as the "authoritative" voices on Hindu texts.</w:t>
      </w:r>
    </w:p>
    <w:p w14:paraId="1F59D262"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The result:</w:t>
      </w:r>
      <w:r w:rsidRPr="00822255">
        <w:rPr>
          <w:rFonts w:ascii="Tenorite" w:hAnsi="Tenorite"/>
          <w:sz w:val="24"/>
          <w:szCs w:val="24"/>
        </w:rPr>
        <w:t xml:space="preserve"> By the early 20th century, an educated Indian wanting to understand the Ramayana "scholarly" would read... a British translation. They would learn about textual criticism and manuscript traditions from... British Indologists. They would understand their own tradition through... colonial eyes.</w:t>
      </w:r>
    </w:p>
    <w:p w14:paraId="53E8C654"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Indigenous Resistance</w:t>
      </w:r>
    </w:p>
    <w:p w14:paraId="240D755C" w14:textId="77777777" w:rsidR="00FE5B59" w:rsidRPr="00822255" w:rsidRDefault="00FE5B59" w:rsidP="00822255">
      <w:pPr>
        <w:jc w:val="both"/>
        <w:rPr>
          <w:rFonts w:ascii="Tenorite" w:hAnsi="Tenorite"/>
          <w:sz w:val="24"/>
          <w:szCs w:val="24"/>
        </w:rPr>
      </w:pPr>
      <w:r w:rsidRPr="00822255">
        <w:rPr>
          <w:rFonts w:ascii="Tenorite" w:hAnsi="Tenorite"/>
          <w:sz w:val="24"/>
          <w:szCs w:val="24"/>
        </w:rPr>
        <w:t>But there were always those who refused to accept the colonial narrative.</w:t>
      </w:r>
    </w:p>
    <w:p w14:paraId="335C1307"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Sri Aurobindo (1872-1950)</w:t>
      </w:r>
      <w:r w:rsidRPr="00822255">
        <w:rPr>
          <w:rFonts w:ascii="Tenorite" w:hAnsi="Tenorite"/>
          <w:sz w:val="24"/>
          <w:szCs w:val="24"/>
        </w:rPr>
        <w:t xml:space="preserve"> wrote scathingly about colonial translations: "They have taken our Scripture and returned to us a corpse. The breath of the Spirit they could not translate, for they had never felt it."</w:t>
      </w:r>
    </w:p>
    <w:p w14:paraId="6E52CDC1"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Swami Vivekananda (1863-1902)</w:t>
      </w:r>
      <w:r w:rsidRPr="00822255">
        <w:rPr>
          <w:rFonts w:ascii="Tenorite" w:hAnsi="Tenorite"/>
          <w:sz w:val="24"/>
          <w:szCs w:val="24"/>
        </w:rPr>
        <w:t xml:space="preserve"> thundered in his 1900 lecture in California: "When the Europeans found that the Hindus had a most wonderful civilization, they wanted to prove that the Hindus had nothing, and their civilization was borrowed. Our texts were not translated; they were mutilated. Our philosophy was not studied; it was ridiculed."</w:t>
      </w:r>
    </w:p>
    <w:p w14:paraId="79AC59A0"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Bal Gangadhar Tilak (1856-1920)</w:t>
      </w:r>
      <w:r w:rsidRPr="00822255">
        <w:rPr>
          <w:rFonts w:ascii="Tenorite" w:hAnsi="Tenorite"/>
          <w:sz w:val="24"/>
          <w:szCs w:val="24"/>
        </w:rPr>
        <w:t xml:space="preserve"> spent years researching Vedic astronomy precisely to prove that Indian texts contained sophisticated scientific knowledge, directly challenging colonial claims of primitive mythology.</w:t>
      </w:r>
    </w:p>
    <w:p w14:paraId="63F73A58"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Sister Nivedita (1867-1911),</w:t>
      </w:r>
      <w:r w:rsidRPr="00822255">
        <w:rPr>
          <w:rFonts w:ascii="Tenorite" w:hAnsi="Tenorite"/>
          <w:sz w:val="24"/>
          <w:szCs w:val="24"/>
        </w:rPr>
        <w:t xml:space="preserve"> though British-born, wrote after immersing herself in Hindu tradition: "The interpretations given to Hindu philosophy by European scholars are like a man describing a palace after examining only the servant's quarters."</w:t>
      </w:r>
    </w:p>
    <w:p w14:paraId="1E863F7A" w14:textId="77777777" w:rsidR="00FE5B59" w:rsidRPr="00822255" w:rsidRDefault="00FE5B59" w:rsidP="00822255">
      <w:pPr>
        <w:jc w:val="both"/>
        <w:rPr>
          <w:rFonts w:ascii="Tenorite" w:hAnsi="Tenorite"/>
          <w:sz w:val="24"/>
          <w:szCs w:val="24"/>
        </w:rPr>
      </w:pPr>
      <w:r w:rsidRPr="00822255">
        <w:rPr>
          <w:rFonts w:ascii="Tenorite" w:hAnsi="Tenorite"/>
          <w:sz w:val="24"/>
          <w:szCs w:val="24"/>
        </w:rPr>
        <w:t>But perhaps the most powerful resistance came not from intellectuals but from millions of ordinary Indians who continued their traditional worship, continued their traditional recitations, continued their traditional understanding—refusing to let colonial translations define their relationship with the divine.</w:t>
      </w:r>
    </w:p>
    <w:p w14:paraId="1F3DE850"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Tragic Internalization</w:t>
      </w:r>
    </w:p>
    <w:p w14:paraId="2506195C"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The deepest tragedy wasn't that the British mistranslated our texts. It's that we began to believe their translations.</w:t>
      </w:r>
    </w:p>
    <w:p w14:paraId="76079F28" w14:textId="77777777" w:rsidR="00FE5B59" w:rsidRPr="00822255" w:rsidRDefault="00FE5B59" w:rsidP="00822255">
      <w:pPr>
        <w:jc w:val="both"/>
        <w:rPr>
          <w:rFonts w:ascii="Tenorite" w:hAnsi="Tenorite"/>
          <w:sz w:val="24"/>
          <w:szCs w:val="24"/>
        </w:rPr>
      </w:pPr>
      <w:r w:rsidRPr="00822255">
        <w:rPr>
          <w:rFonts w:ascii="Tenorite" w:hAnsi="Tenorite"/>
          <w:sz w:val="24"/>
          <w:szCs w:val="24"/>
        </w:rPr>
        <w:t>By the 1920s and 1930s, Indian scholars trained in colonial institutions were producing works that perpetuated colonial frameworks. They wrote about the Ramayana in English using British scholarly methods, unconsciously accepting British assumptions about what was "authentic" and what was "interpolation," what was "historical" and what was "mythological."</w:t>
      </w:r>
    </w:p>
    <w:p w14:paraId="1D71BF57"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K.M. Munshi,</w:t>
      </w:r>
      <w:r w:rsidRPr="00822255">
        <w:rPr>
          <w:rFonts w:ascii="Tenorite" w:hAnsi="Tenorite"/>
          <w:sz w:val="24"/>
          <w:szCs w:val="24"/>
        </w:rPr>
        <w:t xml:space="preserve"> in his 1940s series "Krishnavatara," wrote in English for English-educated Indians, but his framework was heavily influenced by colonial historical novel traditions. The depth of Sanskrit poetic tradition and philosophical layering was lost.</w:t>
      </w:r>
    </w:p>
    <w:p w14:paraId="2FC61F2F"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C. Rajagopalachari's</w:t>
      </w:r>
      <w:r w:rsidRPr="00822255">
        <w:rPr>
          <w:rFonts w:ascii="Tenorite" w:hAnsi="Tenorite"/>
          <w:sz w:val="24"/>
          <w:szCs w:val="24"/>
        </w:rPr>
        <w:t xml:space="preserve"> "Ramayana" (1957), though beautiful and widely read, was written in simple English specifically because—as he admitted in the preface—most educated Indians could no longer read the epic in Sanskrit or even in their own regional languages with full comprehension. The colonial education system had successfully created a barrier between Indians and their own textual traditions.</w:t>
      </w:r>
    </w:p>
    <w:p w14:paraId="5EA718DA" w14:textId="77777777" w:rsidR="00FE5B59" w:rsidRPr="00822255" w:rsidRDefault="00FE5B59" w:rsidP="00822255">
      <w:pPr>
        <w:jc w:val="both"/>
        <w:rPr>
          <w:rFonts w:ascii="Tenorite" w:hAnsi="Tenorite"/>
          <w:sz w:val="24"/>
          <w:szCs w:val="24"/>
        </w:rPr>
      </w:pPr>
      <w:r w:rsidRPr="00822255">
        <w:rPr>
          <w:rFonts w:ascii="Tenorite" w:hAnsi="Tenorite"/>
          <w:sz w:val="24"/>
          <w:szCs w:val="24"/>
        </w:rPr>
        <w:t xml:space="preserve">The ultimate colonial victory wasn't military or political. </w:t>
      </w:r>
      <w:r w:rsidRPr="00822255">
        <w:rPr>
          <w:rFonts w:ascii="Tenorite" w:hAnsi="Tenorite"/>
          <w:b/>
          <w:bCs/>
          <w:sz w:val="24"/>
          <w:szCs w:val="24"/>
        </w:rPr>
        <w:t>It was making us see ourselves through their eyes and accept their version of our own history.</w:t>
      </w:r>
    </w:p>
    <w:p w14:paraId="4B7147AC"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The Baroda Breakthrough</w:t>
      </w:r>
    </w:p>
    <w:p w14:paraId="53D78194"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liberation began quietly in a research institute in Gujarat.</w:t>
      </w:r>
    </w:p>
    <w:p w14:paraId="0D92DA6B" w14:textId="77777777" w:rsidR="00FE5B59" w:rsidRPr="00822255" w:rsidRDefault="00FE5B59" w:rsidP="00822255">
      <w:pPr>
        <w:jc w:val="both"/>
        <w:rPr>
          <w:rFonts w:ascii="Tenorite" w:hAnsi="Tenorite"/>
          <w:sz w:val="24"/>
          <w:szCs w:val="24"/>
        </w:rPr>
      </w:pPr>
      <w:r w:rsidRPr="00822255">
        <w:rPr>
          <w:rFonts w:ascii="Tenorite" w:hAnsi="Tenorite"/>
          <w:sz w:val="24"/>
          <w:szCs w:val="24"/>
        </w:rPr>
        <w:t>Between 1960 and 1975, the Oriental Institute at Baroda University undertook the most comprehensive study of Ramayana manuscripts ever attempted. Led by Indian scholars who had studied both traditional Sanskrit and modern textual criticism, they examined over 2,000 manuscripts from across the Indian subcontinent.</w:t>
      </w:r>
    </w:p>
    <w:p w14:paraId="55D1F191"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The Baroda Critical Edition of the Valmiki Ramayana</w:t>
      </w:r>
      <w:r w:rsidRPr="00822255">
        <w:rPr>
          <w:rFonts w:ascii="Tenorite" w:hAnsi="Tenorite"/>
          <w:sz w:val="24"/>
          <w:szCs w:val="24"/>
        </w:rPr>
        <w:t xml:space="preserve"> was the result—a monumental achievement that finally gave us the tools to separate Valmiki's authentic composition from centuries of additions, interpolations, and regional variations.</w:t>
      </w:r>
    </w:p>
    <w:p w14:paraId="722D3871" w14:textId="77777777" w:rsidR="00FE5B59" w:rsidRPr="00822255" w:rsidRDefault="00FE5B59" w:rsidP="00822255">
      <w:pPr>
        <w:jc w:val="both"/>
        <w:rPr>
          <w:rFonts w:ascii="Tenorite" w:hAnsi="Tenorite"/>
          <w:sz w:val="24"/>
          <w:szCs w:val="24"/>
        </w:rPr>
      </w:pPr>
      <w:r w:rsidRPr="00822255">
        <w:rPr>
          <w:rFonts w:ascii="Tenorite" w:hAnsi="Tenorite"/>
          <w:sz w:val="24"/>
          <w:szCs w:val="24"/>
        </w:rPr>
        <w:t>Key findings that demolished colonial narratives:</w:t>
      </w:r>
    </w:p>
    <w:p w14:paraId="4BDB2F0D" w14:textId="77777777" w:rsidR="00FE5B59" w:rsidRPr="00822255" w:rsidRDefault="00FE5B59" w:rsidP="00822255">
      <w:pPr>
        <w:numPr>
          <w:ilvl w:val="0"/>
          <w:numId w:val="7"/>
        </w:numPr>
        <w:jc w:val="both"/>
        <w:rPr>
          <w:rFonts w:ascii="Tenorite" w:hAnsi="Tenorite"/>
          <w:sz w:val="24"/>
          <w:szCs w:val="24"/>
        </w:rPr>
      </w:pPr>
      <w:r w:rsidRPr="00822255">
        <w:rPr>
          <w:rFonts w:ascii="Tenorite" w:hAnsi="Tenorite"/>
          <w:b/>
          <w:bCs/>
          <w:sz w:val="24"/>
          <w:szCs w:val="24"/>
        </w:rPr>
        <w:t>The Uttara Kanda showed dramatic stylistic differences</w:t>
      </w:r>
      <w:r w:rsidRPr="00822255">
        <w:rPr>
          <w:rFonts w:ascii="Tenorite" w:hAnsi="Tenorite"/>
          <w:sz w:val="24"/>
          <w:szCs w:val="24"/>
        </w:rPr>
        <w:t xml:space="preserve"> from the earlier six books, confirming it was a later addition. The controversial episodes that colonial translators had emphasized weren't Valmiki at all.</w:t>
      </w:r>
    </w:p>
    <w:p w14:paraId="32A8E40F" w14:textId="77777777" w:rsidR="00FE5B59" w:rsidRPr="00822255" w:rsidRDefault="00FE5B59" w:rsidP="00822255">
      <w:pPr>
        <w:numPr>
          <w:ilvl w:val="0"/>
          <w:numId w:val="7"/>
        </w:numPr>
        <w:jc w:val="both"/>
        <w:rPr>
          <w:rFonts w:ascii="Tenorite" w:hAnsi="Tenorite"/>
          <w:sz w:val="24"/>
          <w:szCs w:val="24"/>
        </w:rPr>
      </w:pPr>
      <w:r w:rsidRPr="00822255">
        <w:rPr>
          <w:rFonts w:ascii="Tenorite" w:hAnsi="Tenorite"/>
          <w:b/>
          <w:bCs/>
          <w:sz w:val="24"/>
          <w:szCs w:val="24"/>
        </w:rPr>
        <w:t>Regional variations revealed how different political and social contexts had added verses</w:t>
      </w:r>
      <w:r w:rsidRPr="00822255">
        <w:rPr>
          <w:rFonts w:ascii="Tenorite" w:hAnsi="Tenorite"/>
          <w:sz w:val="24"/>
          <w:szCs w:val="24"/>
        </w:rPr>
        <w:t xml:space="preserve"> to serve contemporary purposes—the same way colonial translations had served British purposes.</w:t>
      </w:r>
    </w:p>
    <w:p w14:paraId="1441E13A" w14:textId="77777777" w:rsidR="00FE5B59" w:rsidRPr="00822255" w:rsidRDefault="00FE5B59" w:rsidP="00822255">
      <w:pPr>
        <w:numPr>
          <w:ilvl w:val="0"/>
          <w:numId w:val="7"/>
        </w:numPr>
        <w:jc w:val="both"/>
        <w:rPr>
          <w:rFonts w:ascii="Tenorite" w:hAnsi="Tenorite"/>
          <w:sz w:val="24"/>
          <w:szCs w:val="24"/>
        </w:rPr>
      </w:pPr>
      <w:r w:rsidRPr="00822255">
        <w:rPr>
          <w:rFonts w:ascii="Tenorite" w:hAnsi="Tenorite"/>
          <w:b/>
          <w:bCs/>
          <w:sz w:val="24"/>
          <w:szCs w:val="24"/>
        </w:rPr>
        <w:t>The earliest manuscript traditions showed a Ramayana focused on dharmic philosophy and spiritual allegory,</w:t>
      </w:r>
      <w:r w:rsidRPr="00822255">
        <w:rPr>
          <w:rFonts w:ascii="Tenorite" w:hAnsi="Tenorite"/>
          <w:sz w:val="24"/>
          <w:szCs w:val="24"/>
        </w:rPr>
        <w:t xml:space="preserve"> not the soap-opera-like dramatic additions that later versions (and colonial translations) emphasized.</w:t>
      </w:r>
    </w:p>
    <w:p w14:paraId="3E6A3660" w14:textId="77777777" w:rsidR="00FE5B59" w:rsidRPr="00822255" w:rsidRDefault="00FE5B59" w:rsidP="00822255">
      <w:pPr>
        <w:numPr>
          <w:ilvl w:val="0"/>
          <w:numId w:val="7"/>
        </w:numPr>
        <w:jc w:val="both"/>
        <w:rPr>
          <w:rFonts w:ascii="Tenorite" w:hAnsi="Tenorite"/>
          <w:sz w:val="24"/>
          <w:szCs w:val="24"/>
        </w:rPr>
      </w:pPr>
      <w:r w:rsidRPr="00822255">
        <w:rPr>
          <w:rFonts w:ascii="Tenorite" w:hAnsi="Tenorite"/>
          <w:b/>
          <w:bCs/>
          <w:sz w:val="24"/>
          <w:szCs w:val="24"/>
        </w:rPr>
        <w:lastRenderedPageBreak/>
        <w:t>Verses about caste hierarchy that missionaries had highlighted often appeared only in specific regional versions,</w:t>
      </w:r>
      <w:r w:rsidRPr="00822255">
        <w:rPr>
          <w:rFonts w:ascii="Tenorite" w:hAnsi="Tenorite"/>
          <w:sz w:val="24"/>
          <w:szCs w:val="24"/>
        </w:rPr>
        <w:t xml:space="preserve"> suggesting insertion during periods of Brahminical orthodoxy, not original Valmiki composition.</w:t>
      </w:r>
    </w:p>
    <w:p w14:paraId="0BB4E595"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G.H. Bhatt, the project director, wrote in his introduction:</w:t>
      </w:r>
      <w:r w:rsidRPr="00822255">
        <w:rPr>
          <w:rFonts w:ascii="Tenorite" w:hAnsi="Tenorite"/>
          <w:sz w:val="24"/>
          <w:szCs w:val="24"/>
        </w:rPr>
        <w:t xml:space="preserve"> "The critical edition allows us, for the first time since the colonial period began, to hear Valmiki's voice clearly again, without the distortions of either modern interpolations or colonial mistranslations."</w:t>
      </w:r>
    </w:p>
    <w:p w14:paraId="35D83D67" w14:textId="77777777" w:rsidR="00FE5B59" w:rsidRPr="00822255" w:rsidRDefault="00FE5B59" w:rsidP="00822255">
      <w:pPr>
        <w:jc w:val="both"/>
        <w:rPr>
          <w:rFonts w:ascii="Tenorite" w:hAnsi="Tenorite"/>
          <w:b/>
          <w:bCs/>
          <w:sz w:val="24"/>
          <w:szCs w:val="24"/>
        </w:rPr>
      </w:pPr>
      <w:r w:rsidRPr="00822255">
        <w:rPr>
          <w:rFonts w:ascii="Tenorite" w:hAnsi="Tenorite"/>
          <w:b/>
          <w:bCs/>
          <w:sz w:val="24"/>
          <w:szCs w:val="24"/>
        </w:rPr>
        <w:t>Reclaiming Our Voice</w:t>
      </w:r>
    </w:p>
    <w:p w14:paraId="43B85BB4"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colonial rewriting of our scriptures wasn't just about mistranslation. It was about power—the power to define a civilization's sacred texts, to control how a people understand themselves, to determine what counted as "authentic" and what was dismissed as "corrupt."</w:t>
      </w:r>
    </w:p>
    <w:p w14:paraId="12A2E694"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For over 150 years, we read our own scriptures through their eyes.</w:t>
      </w:r>
    </w:p>
    <w:p w14:paraId="0E747B9C" w14:textId="77777777" w:rsidR="00FE5B59" w:rsidRPr="00822255" w:rsidRDefault="00FE5B59" w:rsidP="00822255">
      <w:pPr>
        <w:jc w:val="both"/>
        <w:rPr>
          <w:rFonts w:ascii="Tenorite" w:hAnsi="Tenorite"/>
          <w:sz w:val="24"/>
          <w:szCs w:val="24"/>
        </w:rPr>
      </w:pPr>
      <w:r w:rsidRPr="00822255">
        <w:rPr>
          <w:rFonts w:ascii="Tenorite" w:hAnsi="Tenorite"/>
          <w:sz w:val="24"/>
          <w:szCs w:val="24"/>
        </w:rPr>
        <w:t>We internalized their doubts, their dismissals, their deliberate distortions. We began to feel ashamed of texts they had rewritten to be shameful. We apologized for "problematic" passages they had either mistranslated or emphasized from late interpolations.</w:t>
      </w:r>
    </w:p>
    <w:p w14:paraId="25B6B9DC" w14:textId="77777777" w:rsidR="00FE5B59" w:rsidRPr="00822255" w:rsidRDefault="00FE5B59" w:rsidP="00822255">
      <w:pPr>
        <w:jc w:val="both"/>
        <w:rPr>
          <w:rFonts w:ascii="Tenorite" w:hAnsi="Tenorite"/>
          <w:sz w:val="24"/>
          <w:szCs w:val="24"/>
        </w:rPr>
      </w:pPr>
      <w:r w:rsidRPr="00822255">
        <w:rPr>
          <w:rFonts w:ascii="Tenorite" w:hAnsi="Tenorite"/>
          <w:sz w:val="24"/>
          <w:szCs w:val="24"/>
        </w:rPr>
        <w:t>But the original texts—the actual words written by our sages, preserved in ancient manuscripts, maintained by traditional scholars who the British had marginalized—were always there, waiting.</w:t>
      </w:r>
    </w:p>
    <w:p w14:paraId="6E04EA83"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Baroda Critical Edition gave us the scholarly tools. Now we need the spiritual courage to reclaim our narrative.</w:t>
      </w:r>
    </w:p>
    <w:p w14:paraId="4DA58944" w14:textId="77777777" w:rsidR="00FE5B59" w:rsidRPr="00822255" w:rsidRDefault="00FE5B59" w:rsidP="00822255">
      <w:pPr>
        <w:jc w:val="both"/>
        <w:rPr>
          <w:rFonts w:ascii="Tenorite" w:hAnsi="Tenorite"/>
          <w:sz w:val="24"/>
          <w:szCs w:val="24"/>
        </w:rPr>
      </w:pPr>
      <w:r w:rsidRPr="00822255">
        <w:rPr>
          <w:rFonts w:ascii="Tenorite" w:hAnsi="Tenorite"/>
          <w:sz w:val="24"/>
          <w:szCs w:val="24"/>
        </w:rPr>
        <w:t>This doesn't mean uncritical acceptance of everything labeled "Hindu." It means distinguishing between:</w:t>
      </w:r>
    </w:p>
    <w:p w14:paraId="628FE246" w14:textId="77777777" w:rsidR="00FE5B59" w:rsidRPr="00822255" w:rsidRDefault="00FE5B59" w:rsidP="00822255">
      <w:pPr>
        <w:numPr>
          <w:ilvl w:val="0"/>
          <w:numId w:val="8"/>
        </w:numPr>
        <w:jc w:val="both"/>
        <w:rPr>
          <w:rFonts w:ascii="Tenorite" w:hAnsi="Tenorite"/>
          <w:sz w:val="24"/>
          <w:szCs w:val="24"/>
        </w:rPr>
      </w:pPr>
      <w:r w:rsidRPr="00822255">
        <w:rPr>
          <w:rFonts w:ascii="Tenorite" w:hAnsi="Tenorite"/>
          <w:sz w:val="24"/>
          <w:szCs w:val="24"/>
        </w:rPr>
        <w:t>What Valmiki actually wrote vs. what was added later</w:t>
      </w:r>
    </w:p>
    <w:p w14:paraId="44E878D6" w14:textId="77777777" w:rsidR="00FE5B59" w:rsidRPr="00822255" w:rsidRDefault="00FE5B59" w:rsidP="00822255">
      <w:pPr>
        <w:numPr>
          <w:ilvl w:val="0"/>
          <w:numId w:val="8"/>
        </w:numPr>
        <w:jc w:val="both"/>
        <w:rPr>
          <w:rFonts w:ascii="Tenorite" w:hAnsi="Tenorite"/>
          <w:sz w:val="24"/>
          <w:szCs w:val="24"/>
        </w:rPr>
      </w:pPr>
      <w:r w:rsidRPr="00822255">
        <w:rPr>
          <w:rFonts w:ascii="Tenorite" w:hAnsi="Tenorite"/>
          <w:sz w:val="24"/>
          <w:szCs w:val="24"/>
        </w:rPr>
        <w:t>What traditional Indian scholars said vs. what colonial translators claimed they said</w:t>
      </w:r>
    </w:p>
    <w:p w14:paraId="257088AE" w14:textId="77777777" w:rsidR="00FE5B59" w:rsidRPr="00822255" w:rsidRDefault="00FE5B59" w:rsidP="00822255">
      <w:pPr>
        <w:numPr>
          <w:ilvl w:val="0"/>
          <w:numId w:val="8"/>
        </w:numPr>
        <w:jc w:val="both"/>
        <w:rPr>
          <w:rFonts w:ascii="Tenorite" w:hAnsi="Tenorite"/>
          <w:sz w:val="24"/>
          <w:szCs w:val="24"/>
        </w:rPr>
      </w:pPr>
      <w:r w:rsidRPr="00822255">
        <w:rPr>
          <w:rFonts w:ascii="Tenorite" w:hAnsi="Tenorite"/>
          <w:sz w:val="24"/>
          <w:szCs w:val="24"/>
        </w:rPr>
        <w:t>What the Sanskrit actually means vs. how Victorian morality reinterpreted it</w:t>
      </w:r>
    </w:p>
    <w:p w14:paraId="69383401" w14:textId="77777777" w:rsidR="00FE5B59" w:rsidRPr="00822255" w:rsidRDefault="00FE5B59" w:rsidP="00822255">
      <w:pPr>
        <w:numPr>
          <w:ilvl w:val="0"/>
          <w:numId w:val="8"/>
        </w:numPr>
        <w:jc w:val="both"/>
        <w:rPr>
          <w:rFonts w:ascii="Tenorite" w:hAnsi="Tenorite"/>
          <w:sz w:val="24"/>
          <w:szCs w:val="24"/>
        </w:rPr>
      </w:pPr>
      <w:r w:rsidRPr="00822255">
        <w:rPr>
          <w:rFonts w:ascii="Tenorite" w:hAnsi="Tenorite"/>
          <w:sz w:val="24"/>
          <w:szCs w:val="24"/>
        </w:rPr>
        <w:t>What the philosophical tradition taught vs. what colonial administrators needed to believe to justify their rule</w:t>
      </w:r>
    </w:p>
    <w:p w14:paraId="2C2FFE6E"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The project of decolonizing our scriptures isn't about nationalism. It's about truth.</w:t>
      </w:r>
    </w:p>
    <w:p w14:paraId="4840834C" w14:textId="77777777" w:rsidR="00FE5B59" w:rsidRPr="00822255" w:rsidRDefault="00FE5B59" w:rsidP="00822255">
      <w:pPr>
        <w:jc w:val="both"/>
        <w:rPr>
          <w:rFonts w:ascii="Tenorite" w:hAnsi="Tenorite"/>
          <w:sz w:val="24"/>
          <w:szCs w:val="24"/>
        </w:rPr>
      </w:pPr>
      <w:r w:rsidRPr="00822255">
        <w:rPr>
          <w:rFonts w:ascii="Tenorite" w:hAnsi="Tenorite"/>
          <w:sz w:val="24"/>
          <w:szCs w:val="24"/>
        </w:rPr>
        <w:t>It's about reading the Ramayana and seeing Ram as Valmiki presented him—divine consciousness navigating human dilemmas—not as Griffith portrayed him: a savage king with primitive morals.</w:t>
      </w:r>
    </w:p>
    <w:p w14:paraId="6DF9E36E" w14:textId="77777777" w:rsidR="00FE5B59" w:rsidRPr="00822255" w:rsidRDefault="00FE5B59" w:rsidP="00822255">
      <w:pPr>
        <w:jc w:val="both"/>
        <w:rPr>
          <w:rFonts w:ascii="Tenorite" w:hAnsi="Tenorite"/>
          <w:sz w:val="24"/>
          <w:szCs w:val="24"/>
        </w:rPr>
      </w:pPr>
      <w:r w:rsidRPr="00822255">
        <w:rPr>
          <w:rFonts w:ascii="Tenorite" w:hAnsi="Tenorite"/>
          <w:sz w:val="24"/>
          <w:szCs w:val="24"/>
        </w:rPr>
        <w:t>It's about understanding Sita as Shakti herself—autonomous, powerful, spiritually authoritative—not as Victorian translations presented her: a passive victim requiring rescue.</w:t>
      </w:r>
    </w:p>
    <w:p w14:paraId="2696F796" w14:textId="77777777" w:rsidR="00FE5B59" w:rsidRPr="00822255" w:rsidRDefault="00FE5B59" w:rsidP="00822255">
      <w:pPr>
        <w:jc w:val="both"/>
        <w:rPr>
          <w:rFonts w:ascii="Tenorite" w:hAnsi="Tenorite"/>
          <w:sz w:val="24"/>
          <w:szCs w:val="24"/>
        </w:rPr>
      </w:pPr>
      <w:r w:rsidRPr="00822255">
        <w:rPr>
          <w:rFonts w:ascii="Tenorite" w:hAnsi="Tenorite"/>
          <w:sz w:val="24"/>
          <w:szCs w:val="24"/>
        </w:rPr>
        <w:lastRenderedPageBreak/>
        <w:t xml:space="preserve">It's about recognizing that when we encounter passages that seem to contradict the essential divine nature of our deities, </w:t>
      </w:r>
      <w:r w:rsidRPr="00822255">
        <w:rPr>
          <w:rFonts w:ascii="Tenorite" w:hAnsi="Tenorite"/>
          <w:b/>
          <w:bCs/>
          <w:sz w:val="24"/>
          <w:szCs w:val="24"/>
        </w:rPr>
        <w:t>our first question should not be "how do I justify this?" but rather "is this actually authentic Valmiki?"</w:t>
      </w:r>
    </w:p>
    <w:p w14:paraId="08A4FC74"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colonial translators are dead. Their institutions have been renamed. Their empire has crumbled.</w:t>
      </w:r>
    </w:p>
    <w:p w14:paraId="3C75A224" w14:textId="77777777" w:rsidR="00FE5B59" w:rsidRPr="00822255" w:rsidRDefault="00FE5B59" w:rsidP="00822255">
      <w:pPr>
        <w:jc w:val="both"/>
        <w:rPr>
          <w:rFonts w:ascii="Tenorite" w:hAnsi="Tenorite"/>
          <w:sz w:val="24"/>
          <w:szCs w:val="24"/>
        </w:rPr>
      </w:pPr>
      <w:r w:rsidRPr="00822255">
        <w:rPr>
          <w:rFonts w:ascii="Tenorite" w:hAnsi="Tenorite"/>
          <w:b/>
          <w:bCs/>
          <w:sz w:val="24"/>
          <w:szCs w:val="24"/>
        </w:rPr>
        <w:t>But their translations still live in our minds—until we consciously choose to evict them.</w:t>
      </w:r>
    </w:p>
    <w:p w14:paraId="07DA1B2B" w14:textId="77777777" w:rsidR="00FE5B59" w:rsidRPr="00822255" w:rsidRDefault="00FE5B59" w:rsidP="00822255">
      <w:pPr>
        <w:jc w:val="both"/>
        <w:rPr>
          <w:rFonts w:ascii="Tenorite" w:hAnsi="Tenorite"/>
          <w:sz w:val="24"/>
          <w:szCs w:val="24"/>
        </w:rPr>
      </w:pPr>
      <w:r w:rsidRPr="00822255">
        <w:rPr>
          <w:rFonts w:ascii="Tenorite" w:hAnsi="Tenorite"/>
          <w:sz w:val="24"/>
          <w:szCs w:val="24"/>
        </w:rPr>
        <w:t>This chapter is that eviction notice. The remaining chapters will show you, verse by verse, exactly what was added, what was mistranslated, and what Valmiki actually wrote.</w:t>
      </w:r>
    </w:p>
    <w:p w14:paraId="5550FD2A" w14:textId="77777777" w:rsidR="00FE5B59" w:rsidRPr="00822255" w:rsidRDefault="00FE5B59" w:rsidP="00822255">
      <w:pPr>
        <w:jc w:val="both"/>
        <w:rPr>
          <w:rFonts w:ascii="Tenorite" w:hAnsi="Tenorite"/>
          <w:sz w:val="24"/>
          <w:szCs w:val="24"/>
        </w:rPr>
      </w:pPr>
      <w:r w:rsidRPr="00822255">
        <w:rPr>
          <w:rFonts w:ascii="Tenorite" w:hAnsi="Tenorite"/>
          <w:sz w:val="24"/>
          <w:szCs w:val="24"/>
        </w:rPr>
        <w:t>The decolonization of the Ramayana begins now.</w:t>
      </w:r>
    </w:p>
    <w:p w14:paraId="1F0D051C" w14:textId="77777777" w:rsidR="00FE5B59" w:rsidRPr="00FE5B59" w:rsidRDefault="00DC6FCA" w:rsidP="00FE5B59">
      <w:pPr>
        <w:rPr>
          <w:rFonts w:ascii="Tenorite" w:hAnsi="Tenorite"/>
        </w:rPr>
      </w:pPr>
      <w:r>
        <w:rPr>
          <w:rFonts w:ascii="Tenorite" w:hAnsi="Tenorite"/>
        </w:rPr>
        <w:pict w14:anchorId="68BF8D73">
          <v:rect id="_x0000_i1026" style="width:0;height:1.5pt" o:hralign="center" o:hrstd="t" o:hr="t" fillcolor="#a0a0a0" stroked="f"/>
        </w:pict>
      </w:r>
    </w:p>
    <w:p w14:paraId="5189B646" w14:textId="77777777" w:rsidR="00FE5B59" w:rsidRPr="00FE5B59" w:rsidRDefault="00FE5B59" w:rsidP="00FE5B59">
      <w:pPr>
        <w:rPr>
          <w:rFonts w:ascii="Tenorite" w:hAnsi="Tenorite"/>
        </w:rPr>
      </w:pPr>
      <w:r w:rsidRPr="00FE5B59">
        <w:rPr>
          <w:rFonts w:ascii="Tenorite" w:hAnsi="Tenorite"/>
          <w:b/>
          <w:bCs/>
        </w:rPr>
        <w:t>References:</w:t>
      </w:r>
    </w:p>
    <w:p w14:paraId="2B2270A0" w14:textId="77777777" w:rsidR="00FE5B59" w:rsidRPr="00FE5B59" w:rsidRDefault="00FE5B59" w:rsidP="00FE5B59">
      <w:pPr>
        <w:numPr>
          <w:ilvl w:val="0"/>
          <w:numId w:val="9"/>
        </w:numPr>
        <w:rPr>
          <w:rFonts w:ascii="Tenorite" w:hAnsi="Tenorite"/>
        </w:rPr>
      </w:pPr>
      <w:r w:rsidRPr="00FE5B59">
        <w:rPr>
          <w:rFonts w:ascii="Tenorite" w:hAnsi="Tenorite"/>
        </w:rPr>
        <w:t>Macaulay, T.B. (1835). "Minute on Indian Education." Bureau of Education, Selections from Educational Records, Part I (1781-1839). Calcutta: Superintendent, Government Printing, 1920, pp. 107-117.</w:t>
      </w:r>
    </w:p>
    <w:p w14:paraId="634771C1" w14:textId="77777777" w:rsidR="00FE5B59" w:rsidRPr="00FE5B59" w:rsidRDefault="00FE5B59" w:rsidP="00FE5B59">
      <w:pPr>
        <w:numPr>
          <w:ilvl w:val="0"/>
          <w:numId w:val="9"/>
        </w:numPr>
        <w:rPr>
          <w:rFonts w:ascii="Tenorite" w:hAnsi="Tenorite"/>
        </w:rPr>
      </w:pPr>
      <w:r w:rsidRPr="00FE5B59">
        <w:rPr>
          <w:rFonts w:ascii="Tenorite" w:hAnsi="Tenorite"/>
        </w:rPr>
        <w:t>Müller, F.M. (1868-1886). Private correspondence. British Library, Oriental and India Office Collections, MSS Eur F 175. Letters cited in Bosch, L.P. van den (2002). "Friedrich Max Müller: A Life Devoted to the Humanities." Brill Academic Publishers.</w:t>
      </w:r>
    </w:p>
    <w:p w14:paraId="46E3EBD4" w14:textId="77777777" w:rsidR="00FE5B59" w:rsidRPr="00FE5B59" w:rsidRDefault="00FE5B59" w:rsidP="00FE5B59">
      <w:pPr>
        <w:numPr>
          <w:ilvl w:val="0"/>
          <w:numId w:val="9"/>
        </w:numPr>
        <w:rPr>
          <w:rFonts w:ascii="Tenorite" w:hAnsi="Tenorite"/>
        </w:rPr>
      </w:pPr>
      <w:r w:rsidRPr="00FE5B59">
        <w:rPr>
          <w:rFonts w:ascii="Tenorite" w:hAnsi="Tenorite"/>
        </w:rPr>
        <w:t>Griffith, R.T.H. (1870-1874). "The Ramayan of Valmiki, Translated into English Verse." London: Trübner &amp; Co. - Complete translation with annotations.</w:t>
      </w:r>
    </w:p>
    <w:p w14:paraId="30DB0161" w14:textId="77777777" w:rsidR="00FE5B59" w:rsidRPr="00FE5B59" w:rsidRDefault="00FE5B59" w:rsidP="00FE5B59">
      <w:pPr>
        <w:numPr>
          <w:ilvl w:val="0"/>
          <w:numId w:val="9"/>
        </w:numPr>
        <w:rPr>
          <w:rFonts w:ascii="Tenorite" w:hAnsi="Tenorite"/>
        </w:rPr>
      </w:pPr>
      <w:r w:rsidRPr="00FE5B59">
        <w:rPr>
          <w:rFonts w:ascii="Tenorite" w:hAnsi="Tenorite"/>
        </w:rPr>
        <w:t>Bhatt, G.H. et al. (1960-1975). "The Valmiki Ramayana: Critical Edition." Oriental Institute, Baroda. 7 volumes - Comprehensive manuscript comparison and textual analysis.</w:t>
      </w:r>
    </w:p>
    <w:p w14:paraId="5CD0A627" w14:textId="77777777" w:rsidR="00FE5B59" w:rsidRPr="00FE5B59" w:rsidRDefault="00FE5B59" w:rsidP="00FE5B59">
      <w:pPr>
        <w:numPr>
          <w:ilvl w:val="0"/>
          <w:numId w:val="9"/>
        </w:numPr>
        <w:rPr>
          <w:rFonts w:ascii="Tenorite" w:hAnsi="Tenorite"/>
        </w:rPr>
      </w:pPr>
      <w:r w:rsidRPr="00FE5B59">
        <w:rPr>
          <w:rFonts w:ascii="Tenorite" w:hAnsi="Tenorite"/>
        </w:rPr>
        <w:t>Pollock, S. (1993). "Ramayana and Political Imagination in India." Journal of Asian Studies, 52(2), 261-297 - Analysis of colonial impact on Ramayana interpretation.</w:t>
      </w:r>
    </w:p>
    <w:p w14:paraId="4B82FDAF" w14:textId="77777777" w:rsidR="00FE5B59" w:rsidRPr="00FE5B59" w:rsidRDefault="00FE5B59" w:rsidP="00FE5B59">
      <w:pPr>
        <w:numPr>
          <w:ilvl w:val="0"/>
          <w:numId w:val="9"/>
        </w:numPr>
        <w:rPr>
          <w:rFonts w:ascii="Tenorite" w:hAnsi="Tenorite"/>
        </w:rPr>
      </w:pPr>
      <w:r w:rsidRPr="00FE5B59">
        <w:rPr>
          <w:rFonts w:ascii="Tenorite" w:hAnsi="Tenorite"/>
        </w:rPr>
        <w:t>Dutt, M.N. (1891-1894). "The Ramayana: Translated into English Prose from the Original Sanskrit of Valmiki." Calcutta: Deva Press - Indian scholar's counter-translation.</w:t>
      </w:r>
    </w:p>
    <w:p w14:paraId="7B4B0267" w14:textId="77777777" w:rsidR="00FE5B59" w:rsidRPr="00FE5B59" w:rsidRDefault="00FE5B59" w:rsidP="00FE5B59">
      <w:pPr>
        <w:numPr>
          <w:ilvl w:val="0"/>
          <w:numId w:val="9"/>
        </w:numPr>
        <w:rPr>
          <w:rFonts w:ascii="Tenorite" w:hAnsi="Tenorite"/>
        </w:rPr>
      </w:pPr>
      <w:r w:rsidRPr="00FE5B59">
        <w:rPr>
          <w:rFonts w:ascii="Tenorite" w:hAnsi="Tenorite"/>
        </w:rPr>
        <w:t>Aurobindo, S. (1914). "The Foundations of Indian Culture." Published in Arya journal, later compiled in book form (1953) - Critique of colonial scholarship.</w:t>
      </w:r>
    </w:p>
    <w:p w14:paraId="07A835D6" w14:textId="77777777" w:rsidR="00FE5B59" w:rsidRPr="00FE5B59" w:rsidRDefault="00FE5B59" w:rsidP="00FE5B59">
      <w:pPr>
        <w:numPr>
          <w:ilvl w:val="0"/>
          <w:numId w:val="9"/>
        </w:numPr>
        <w:rPr>
          <w:rFonts w:ascii="Tenorite" w:hAnsi="Tenorite"/>
        </w:rPr>
      </w:pPr>
      <w:r w:rsidRPr="00FE5B59">
        <w:rPr>
          <w:rFonts w:ascii="Tenorite" w:hAnsi="Tenorite"/>
        </w:rPr>
        <w:t>Vivekananda, S. (1900). "Lectures from Colombo to Almora." Complete Works of Swami Vivekananda, Vol. 3. Advaita Ashrama - Sections on colonial misrepresentation.</w:t>
      </w:r>
    </w:p>
    <w:p w14:paraId="5B261581" w14:textId="77777777" w:rsidR="00FE5B59" w:rsidRPr="00FE5B59" w:rsidRDefault="00FE5B59" w:rsidP="00FE5B59">
      <w:pPr>
        <w:numPr>
          <w:ilvl w:val="0"/>
          <w:numId w:val="9"/>
        </w:numPr>
        <w:rPr>
          <w:rFonts w:ascii="Tenorite" w:hAnsi="Tenorite"/>
        </w:rPr>
      </w:pPr>
      <w:r w:rsidRPr="00FE5B59">
        <w:rPr>
          <w:rFonts w:ascii="Tenorite" w:hAnsi="Tenorite"/>
        </w:rPr>
        <w:t>Monier-Williams, M. (1887). "Indian Epic Poetry: Being Extracts from the Ramayana of Valmiki and the Mahabharata." London: Williams and Norgate - Colonial-era translation with problematic framework.</w:t>
      </w:r>
    </w:p>
    <w:p w14:paraId="5F13C9A2" w14:textId="77777777" w:rsidR="00FE5B59" w:rsidRPr="00FE5B59" w:rsidRDefault="00FE5B59" w:rsidP="00FE5B59">
      <w:pPr>
        <w:numPr>
          <w:ilvl w:val="0"/>
          <w:numId w:val="9"/>
        </w:numPr>
        <w:rPr>
          <w:rFonts w:ascii="Tenorite" w:hAnsi="Tenorite"/>
        </w:rPr>
      </w:pPr>
      <w:r w:rsidRPr="00FE5B59">
        <w:rPr>
          <w:rFonts w:ascii="Tenorite" w:hAnsi="Tenorite"/>
        </w:rPr>
        <w:t>Ewer, W. (1869). "Hindu Idolatry and English Enlightenment." Church Missionary Society Press, London - Missionary tract using Ramayana passages.</w:t>
      </w:r>
    </w:p>
    <w:p w14:paraId="152B288A" w14:textId="77777777" w:rsidR="00FE5B59" w:rsidRPr="00FE5B59" w:rsidRDefault="00FE5B59" w:rsidP="00FE5B59">
      <w:pPr>
        <w:numPr>
          <w:ilvl w:val="0"/>
          <w:numId w:val="9"/>
        </w:numPr>
        <w:rPr>
          <w:rFonts w:ascii="Tenorite" w:hAnsi="Tenorite"/>
        </w:rPr>
      </w:pPr>
      <w:r w:rsidRPr="00FE5B59">
        <w:rPr>
          <w:rFonts w:ascii="Tenorite" w:hAnsi="Tenorite"/>
        </w:rPr>
        <w:t>Muir, J. (1860). "Original Sanskrit Texts on the Origin and History of the People of India." London: Trübner &amp; Co. - Colonial interpretation with Victorian moral framework.</w:t>
      </w:r>
    </w:p>
    <w:p w14:paraId="33BF040F" w14:textId="77777777" w:rsidR="00FE5B59" w:rsidRPr="00FE5B59" w:rsidRDefault="00FE5B59" w:rsidP="00FE5B59">
      <w:pPr>
        <w:numPr>
          <w:ilvl w:val="0"/>
          <w:numId w:val="9"/>
        </w:numPr>
        <w:rPr>
          <w:rFonts w:ascii="Tenorite" w:hAnsi="Tenorite"/>
        </w:rPr>
      </w:pPr>
      <w:r w:rsidRPr="00FE5B59">
        <w:rPr>
          <w:rFonts w:ascii="Tenorite" w:hAnsi="Tenorite"/>
        </w:rPr>
        <w:lastRenderedPageBreak/>
        <w:t>Richman, P. (2000). "Questioning and Multiplicity within the Ramayana Tradition." In Lutgendorf, P. (Ed.), "The Ramayana Revisited." Oxford University Press - Analysis of translation politics.</w:t>
      </w:r>
    </w:p>
    <w:p w14:paraId="420B89B1" w14:textId="77777777" w:rsidR="00FE5B59" w:rsidRPr="00FE5B59" w:rsidRDefault="00FE5B59" w:rsidP="00FE5B59">
      <w:pPr>
        <w:numPr>
          <w:ilvl w:val="0"/>
          <w:numId w:val="9"/>
        </w:numPr>
        <w:rPr>
          <w:rFonts w:ascii="Tenorite" w:hAnsi="Tenorite"/>
        </w:rPr>
      </w:pPr>
      <w:r w:rsidRPr="00FE5B59">
        <w:rPr>
          <w:rFonts w:ascii="Tenorite" w:hAnsi="Tenorite"/>
        </w:rPr>
        <w:t>Said, E. (1978). "Orientalism." Pantheon Books - Theoretical framework for understanding colonial textual control.</w:t>
      </w:r>
    </w:p>
    <w:p w14:paraId="4FAE27C3" w14:textId="77777777" w:rsidR="00FE5B59" w:rsidRPr="00FE5B59" w:rsidRDefault="00FE5B59" w:rsidP="00FE5B59">
      <w:pPr>
        <w:numPr>
          <w:ilvl w:val="0"/>
          <w:numId w:val="9"/>
        </w:numPr>
        <w:rPr>
          <w:rFonts w:ascii="Tenorite" w:hAnsi="Tenorite"/>
        </w:rPr>
      </w:pPr>
      <w:r w:rsidRPr="00FE5B59">
        <w:rPr>
          <w:rFonts w:ascii="Tenorite" w:hAnsi="Tenorite"/>
        </w:rPr>
        <w:t>Viswanathan, G. (1989). "Masks of Conquest: Literary Study and British Rule in India." Columbia University Press - How colonial education shaped textual interpretation.</w:t>
      </w:r>
    </w:p>
    <w:p w14:paraId="67384339" w14:textId="77777777" w:rsidR="00FE5B59" w:rsidRPr="00FE5B59" w:rsidRDefault="00FE5B59" w:rsidP="00FE5B59">
      <w:pPr>
        <w:numPr>
          <w:ilvl w:val="0"/>
          <w:numId w:val="9"/>
        </w:numPr>
        <w:rPr>
          <w:rFonts w:ascii="Tenorite" w:hAnsi="Tenorite"/>
        </w:rPr>
      </w:pPr>
      <w:r w:rsidRPr="00FE5B59">
        <w:rPr>
          <w:rFonts w:ascii="Tenorite" w:hAnsi="Tenorite"/>
        </w:rPr>
        <w:t>Goldman, R.P. (1984). "The Ramayana of Valmiki: An Epic of Ancient India, Volume 1: Balakanda." Princeton University Press - Modern scholarly translation acknowledging interpolation issues.</w:t>
      </w:r>
    </w:p>
    <w:p w14:paraId="7477C44F" w14:textId="77777777" w:rsidR="00FE5B59" w:rsidRPr="00FE5B59" w:rsidRDefault="00FE5B59" w:rsidP="00FE5B59">
      <w:pPr>
        <w:numPr>
          <w:ilvl w:val="0"/>
          <w:numId w:val="9"/>
        </w:numPr>
        <w:rPr>
          <w:rFonts w:ascii="Tenorite" w:hAnsi="Tenorite"/>
        </w:rPr>
      </w:pPr>
      <w:r w:rsidRPr="00FE5B59">
        <w:rPr>
          <w:rFonts w:ascii="Tenorite" w:hAnsi="Tenorite"/>
        </w:rPr>
        <w:t>Rao, D.H. (2003). "Valmiki Ramayana" (Complete translation). Online publication, Hindu Wisdom portal - Contemporary Indian translation restoring traditional interpretation.</w:t>
      </w:r>
    </w:p>
    <w:p w14:paraId="31B30C67" w14:textId="77777777" w:rsidR="00FE5B59" w:rsidRPr="00FE5B59" w:rsidRDefault="00FE5B59" w:rsidP="00FE5B59">
      <w:pPr>
        <w:numPr>
          <w:ilvl w:val="0"/>
          <w:numId w:val="9"/>
        </w:numPr>
        <w:rPr>
          <w:rFonts w:ascii="Tenorite" w:hAnsi="Tenorite"/>
        </w:rPr>
      </w:pPr>
      <w:r w:rsidRPr="00FE5B59">
        <w:rPr>
          <w:rFonts w:ascii="Tenorite" w:hAnsi="Tenorite"/>
        </w:rPr>
        <w:t>Rajagopalachari, C. (1957). "Ramayana." Bharatiya Vidya Bhavan - Popular English retelling, preface discusses language barriers.</w:t>
      </w:r>
    </w:p>
    <w:p w14:paraId="3CEF8F14" w14:textId="77777777" w:rsidR="00FE5B59" w:rsidRPr="00FE5B59" w:rsidRDefault="00FE5B59" w:rsidP="00FE5B59">
      <w:pPr>
        <w:numPr>
          <w:ilvl w:val="0"/>
          <w:numId w:val="9"/>
        </w:numPr>
        <w:rPr>
          <w:rFonts w:ascii="Tenorite" w:hAnsi="Tenorite"/>
        </w:rPr>
      </w:pPr>
      <w:r w:rsidRPr="00FE5B59">
        <w:rPr>
          <w:rFonts w:ascii="Tenorite" w:hAnsi="Tenorite"/>
        </w:rPr>
        <w:t>Shah, U.P. (1975). "Introduction to the Critical Edition: Methodological Principles." Oriental Institute Baroda - Explanation of manuscript comparison methodology.</w:t>
      </w:r>
    </w:p>
    <w:p w14:paraId="4D50CCEE" w14:textId="77777777" w:rsidR="00FE5B59" w:rsidRPr="00FE5B59" w:rsidRDefault="00FE5B59" w:rsidP="00FE5B59">
      <w:pPr>
        <w:numPr>
          <w:ilvl w:val="0"/>
          <w:numId w:val="9"/>
        </w:numPr>
        <w:rPr>
          <w:rFonts w:ascii="Tenorite" w:hAnsi="Tenorite"/>
        </w:rPr>
      </w:pPr>
      <w:r w:rsidRPr="00FE5B59">
        <w:rPr>
          <w:rFonts w:ascii="Tenorite" w:hAnsi="Tenorite"/>
        </w:rPr>
        <w:t>Bakker, H. (1986). "Ayodhya: The History of Ayodhya from the 7th century BC to the middle of the 18th century." Groningen Oriental Studies - Historical context for textual development.</w:t>
      </w:r>
    </w:p>
    <w:p w14:paraId="2FD2980F" w14:textId="77777777" w:rsidR="00FE5B59" w:rsidRPr="00FE5B59" w:rsidRDefault="00FE5B59" w:rsidP="00FE5B59">
      <w:pPr>
        <w:numPr>
          <w:ilvl w:val="0"/>
          <w:numId w:val="9"/>
        </w:numPr>
        <w:rPr>
          <w:rFonts w:ascii="Tenorite" w:hAnsi="Tenorite"/>
        </w:rPr>
      </w:pPr>
      <w:r w:rsidRPr="00FE5B59">
        <w:rPr>
          <w:rFonts w:ascii="Tenorite" w:hAnsi="Tenorite"/>
        </w:rPr>
        <w:t>Kishwar, M. (2001). "Yes to Sita, No to Ram: The Continuing Popularity of Sita in India." Manushi, Issue 125 - Analysis of how colonial and post-colonial interpretations shaped modern understanding.</w:t>
      </w:r>
    </w:p>
    <w:p w14:paraId="25EEB645" w14:textId="77777777" w:rsidR="00FE5B59" w:rsidRPr="000607D0" w:rsidRDefault="00FE5B59" w:rsidP="00FE5B59">
      <w:pPr>
        <w:rPr>
          <w:rFonts w:ascii="Tenorite" w:hAnsi="Tenorite"/>
        </w:rPr>
      </w:pPr>
    </w:p>
    <w:p w14:paraId="4045AC99" w14:textId="77777777" w:rsidR="000607D0" w:rsidRDefault="000607D0">
      <w:pPr>
        <w:rPr>
          <w:rFonts w:ascii="Tenorite" w:hAnsi="Tenorite"/>
        </w:rPr>
      </w:pPr>
    </w:p>
    <w:p w14:paraId="31DED6D3" w14:textId="77777777" w:rsidR="006E0EE8" w:rsidRDefault="006E0EE8">
      <w:pPr>
        <w:rPr>
          <w:rFonts w:ascii="Tenorite" w:hAnsi="Tenorite"/>
        </w:rPr>
      </w:pPr>
    </w:p>
    <w:p w14:paraId="66BB5798" w14:textId="77777777" w:rsidR="006E0EE8" w:rsidRDefault="006E0EE8">
      <w:pPr>
        <w:rPr>
          <w:rFonts w:ascii="Tenorite" w:hAnsi="Tenorite"/>
        </w:rPr>
      </w:pPr>
    </w:p>
    <w:p w14:paraId="261E503F" w14:textId="77777777" w:rsidR="006E0EE8" w:rsidRDefault="006E0EE8">
      <w:pPr>
        <w:rPr>
          <w:rFonts w:ascii="Tenorite" w:hAnsi="Tenorite"/>
        </w:rPr>
      </w:pPr>
    </w:p>
    <w:p w14:paraId="3E73D641" w14:textId="77777777" w:rsidR="006E0EE8" w:rsidRDefault="006E0EE8">
      <w:pPr>
        <w:rPr>
          <w:rFonts w:ascii="Tenorite" w:hAnsi="Tenorite"/>
        </w:rPr>
      </w:pPr>
    </w:p>
    <w:p w14:paraId="036C234D" w14:textId="77777777" w:rsidR="006E0EE8" w:rsidRDefault="006E0EE8">
      <w:pPr>
        <w:rPr>
          <w:rFonts w:ascii="Tenorite" w:hAnsi="Tenorite"/>
        </w:rPr>
      </w:pPr>
    </w:p>
    <w:p w14:paraId="2EDB2FE6" w14:textId="77777777" w:rsidR="006E0EE8" w:rsidRDefault="006E0EE8">
      <w:pPr>
        <w:rPr>
          <w:rFonts w:ascii="Tenorite" w:hAnsi="Tenorite"/>
        </w:rPr>
      </w:pPr>
    </w:p>
    <w:p w14:paraId="2C629C48" w14:textId="77777777" w:rsidR="006E0EE8" w:rsidRDefault="006E0EE8">
      <w:pPr>
        <w:rPr>
          <w:rFonts w:ascii="Tenorite" w:hAnsi="Tenorite"/>
        </w:rPr>
      </w:pPr>
    </w:p>
    <w:p w14:paraId="7CE1DA58" w14:textId="77777777" w:rsidR="006E0EE8" w:rsidRDefault="006E0EE8">
      <w:pPr>
        <w:rPr>
          <w:rFonts w:ascii="Tenorite" w:hAnsi="Tenorite"/>
        </w:rPr>
      </w:pPr>
    </w:p>
    <w:p w14:paraId="46A9D2FE" w14:textId="77777777" w:rsidR="006E0EE8" w:rsidRDefault="006E0EE8">
      <w:pPr>
        <w:rPr>
          <w:rFonts w:ascii="Tenorite" w:hAnsi="Tenorite"/>
        </w:rPr>
      </w:pPr>
    </w:p>
    <w:p w14:paraId="13CBD84C" w14:textId="77777777" w:rsidR="006E0EE8" w:rsidRDefault="006E0EE8">
      <w:pPr>
        <w:rPr>
          <w:rFonts w:ascii="Tenorite" w:hAnsi="Tenorite"/>
        </w:rPr>
      </w:pPr>
    </w:p>
    <w:p w14:paraId="64BA64E8" w14:textId="77777777" w:rsidR="006E0EE8" w:rsidRPr="006E0EE8" w:rsidRDefault="006E0EE8" w:rsidP="006E0EE8">
      <w:pPr>
        <w:rPr>
          <w:rFonts w:asciiTheme="majorHAnsi" w:hAnsiTheme="majorHAnsi"/>
          <w:b/>
          <w:bCs/>
          <w:sz w:val="32"/>
          <w:szCs w:val="32"/>
        </w:rPr>
      </w:pPr>
      <w:r w:rsidRPr="006E0EE8">
        <w:rPr>
          <w:rFonts w:asciiTheme="majorHAnsi" w:hAnsiTheme="majorHAnsi"/>
          <w:b/>
          <w:bCs/>
          <w:sz w:val="32"/>
          <w:szCs w:val="32"/>
        </w:rPr>
        <w:lastRenderedPageBreak/>
        <w:t>Chapter 3: What Valmiki Actually Wrote — The Original Core of Ramayana</w:t>
      </w:r>
    </w:p>
    <w:p w14:paraId="0B73B897" w14:textId="77777777" w:rsidR="006B15D2" w:rsidRDefault="006B15D2" w:rsidP="006E0EE8">
      <w:pPr>
        <w:rPr>
          <w:rFonts w:ascii="Tenorite" w:hAnsi="Tenorite"/>
          <w:b/>
          <w:bCs/>
          <w:sz w:val="24"/>
          <w:szCs w:val="24"/>
        </w:rPr>
      </w:pPr>
    </w:p>
    <w:p w14:paraId="5DBDF7F7" w14:textId="1FE76754" w:rsidR="006E0EE8" w:rsidRPr="00822255" w:rsidRDefault="006E0EE8" w:rsidP="00822255">
      <w:pPr>
        <w:jc w:val="both"/>
        <w:rPr>
          <w:rFonts w:ascii="Tenorite" w:hAnsi="Tenorite"/>
          <w:sz w:val="24"/>
          <w:szCs w:val="24"/>
        </w:rPr>
      </w:pPr>
      <w:r w:rsidRPr="00822255">
        <w:rPr>
          <w:rFonts w:ascii="Tenorite" w:hAnsi="Tenorite"/>
          <w:b/>
          <w:bCs/>
          <w:sz w:val="24"/>
          <w:szCs w:val="24"/>
        </w:rPr>
        <w:t>Finding the Voice Beneath the Noise</w:t>
      </w:r>
    </w:p>
    <w:p w14:paraId="054DCDB0" w14:textId="77777777" w:rsidR="006E0EE8" w:rsidRPr="00822255" w:rsidRDefault="006E0EE8" w:rsidP="00822255">
      <w:pPr>
        <w:jc w:val="both"/>
        <w:rPr>
          <w:rFonts w:ascii="Tenorite" w:hAnsi="Tenorite"/>
          <w:sz w:val="24"/>
          <w:szCs w:val="24"/>
        </w:rPr>
      </w:pPr>
      <w:r w:rsidRPr="00822255">
        <w:rPr>
          <w:rFonts w:ascii="Tenorite" w:hAnsi="Tenorite"/>
          <w:sz w:val="24"/>
          <w:szCs w:val="24"/>
        </w:rPr>
        <w:t>In 1968, a young scholar named Robert P. Goldman sat in a dimly lit room at the Oriental Institute in Baroda, surrounded by hundreds of palm-leaf manuscripts. Some were so ancient that touching them felt like holding time itself. He had been comparing versions of a single verse from the Yuddha Kanda—the book describing Ram's battle with Ravana—for three hours.</w:t>
      </w:r>
    </w:p>
    <w:p w14:paraId="14D89E06"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verse appeared in 127 manuscripts. But it appeared differently in each one.</w:t>
      </w:r>
    </w:p>
    <w:p w14:paraId="553311C9" w14:textId="77777777" w:rsidR="006E0EE8" w:rsidRPr="00822255" w:rsidRDefault="006E0EE8" w:rsidP="00822255">
      <w:pPr>
        <w:jc w:val="both"/>
        <w:rPr>
          <w:rFonts w:ascii="Tenorite" w:hAnsi="Tenorite"/>
          <w:sz w:val="24"/>
          <w:szCs w:val="24"/>
        </w:rPr>
      </w:pPr>
      <w:r w:rsidRPr="00822255">
        <w:rPr>
          <w:rFonts w:ascii="Tenorite" w:hAnsi="Tenorite"/>
          <w:sz w:val="24"/>
          <w:szCs w:val="24"/>
        </w:rPr>
        <w:t>Some had two extra lines. Others had four. Seventeen manuscripts didn't have the verse at all. The variations weren't minor—they fundamentally changed the meaning. In some versions, Ram expressed certainty about victory. In others, he voiced doubt. In still others, he spoke of destiny. And in the oldest manuscripts, the ones with carbon dating pushing back toward the 4th century BCE, the verse was stark, simple, and philosophically profound in its brevity.</w:t>
      </w:r>
    </w:p>
    <w:p w14:paraId="233E4269"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Goldman later wrote: </w:t>
      </w:r>
      <w:r w:rsidRPr="00822255">
        <w:rPr>
          <w:rFonts w:ascii="Tenorite" w:hAnsi="Tenorite"/>
          <w:b/>
          <w:bCs/>
          <w:sz w:val="24"/>
          <w:szCs w:val="24"/>
        </w:rPr>
        <w:t>"I realized in that moment that we had never actually read Valmiki. We had been reading centuries of additions, revisions, regional adaptations, and political insertions—layer upon layer of paint covering the original canvas. The question wasn't 'what does the Ramayana say?' but 'what did Valmiki actually write?'"</w:t>
      </w:r>
    </w:p>
    <w:p w14:paraId="26866953" w14:textId="77777777" w:rsidR="006E0EE8" w:rsidRPr="00822255" w:rsidRDefault="006E0EE8" w:rsidP="00822255">
      <w:pPr>
        <w:jc w:val="both"/>
        <w:rPr>
          <w:rFonts w:ascii="Tenorite" w:hAnsi="Tenorite"/>
          <w:sz w:val="24"/>
          <w:szCs w:val="24"/>
        </w:rPr>
      </w:pPr>
      <w:r w:rsidRPr="00822255">
        <w:rPr>
          <w:rFonts w:ascii="Tenorite" w:hAnsi="Tenorite"/>
          <w:sz w:val="24"/>
          <w:szCs w:val="24"/>
        </w:rPr>
        <w:t>This chapter answers that question.</w:t>
      </w:r>
    </w:p>
    <w:p w14:paraId="0D834AF4"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The Architecture of Authenticity</w:t>
      </w:r>
    </w:p>
    <w:p w14:paraId="00DF3628" w14:textId="77777777" w:rsidR="006E0EE8" w:rsidRPr="00822255" w:rsidRDefault="006E0EE8" w:rsidP="00822255">
      <w:pPr>
        <w:jc w:val="both"/>
        <w:rPr>
          <w:rFonts w:ascii="Tenorite" w:hAnsi="Tenorite"/>
          <w:sz w:val="24"/>
          <w:szCs w:val="24"/>
        </w:rPr>
      </w:pPr>
      <w:r w:rsidRPr="00822255">
        <w:rPr>
          <w:rFonts w:ascii="Tenorite" w:hAnsi="Tenorite"/>
          <w:sz w:val="24"/>
          <w:szCs w:val="24"/>
        </w:rPr>
        <w:t>Before we can understand what Valmiki wrote, we must understand how scholars determine authenticity in ancient texts that have been hand-copied for over two millennia.</w:t>
      </w:r>
    </w:p>
    <w:p w14:paraId="0E2D42E6"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Baroda Critical Edition employed multiple scientific methodologies:</w:t>
      </w:r>
    </w:p>
    <w:p w14:paraId="796C2507"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1. Manuscript Age and Geography</w:t>
      </w:r>
    </w:p>
    <w:p w14:paraId="44D58114"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team examined manuscripts from Kerala to Kashmir, Bengal to Gujarat, dating from different centuries. The principle: </w:t>
      </w:r>
      <w:r w:rsidRPr="00822255">
        <w:rPr>
          <w:rFonts w:ascii="Tenorite" w:hAnsi="Tenorite"/>
          <w:b/>
          <w:bCs/>
          <w:sz w:val="24"/>
          <w:szCs w:val="24"/>
        </w:rPr>
        <w:t>The reading that appears in the oldest manuscripts from the widest geographic distribution is most likely original.</w:t>
      </w:r>
    </w:p>
    <w:p w14:paraId="4DC5C457" w14:textId="77777777" w:rsidR="006E0EE8" w:rsidRPr="00822255" w:rsidRDefault="006E0EE8" w:rsidP="00822255">
      <w:pPr>
        <w:jc w:val="both"/>
        <w:rPr>
          <w:rFonts w:ascii="Tenorite" w:hAnsi="Tenorite"/>
          <w:sz w:val="24"/>
          <w:szCs w:val="24"/>
        </w:rPr>
      </w:pPr>
      <w:r w:rsidRPr="00822255">
        <w:rPr>
          <w:rFonts w:ascii="Tenorite" w:hAnsi="Tenorite"/>
          <w:sz w:val="24"/>
          <w:szCs w:val="24"/>
        </w:rPr>
        <w:t>If a verse appears in a 5th-century Kerala manuscript and a 6th-century Kashmir manuscript, but is absent from manuscripts in between, it's likely original. If a verse appears only in post-12th century North Indian manuscripts, it's likely an addition.</w:t>
      </w:r>
    </w:p>
    <w:p w14:paraId="370A22E9"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2. Linguistic Analysis</w:t>
      </w:r>
    </w:p>
    <w:p w14:paraId="1AEA0E4D"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Sanskrit evolved over centuries. Valmiki wrote in Classical Sanskrit of approximately the 4th-3rd century BCE. Later interpolations often show linguistic features that didn't exist </w:t>
      </w:r>
      <w:r w:rsidRPr="00822255">
        <w:rPr>
          <w:rFonts w:ascii="Tenorite" w:hAnsi="Tenorite"/>
          <w:sz w:val="24"/>
          <w:szCs w:val="24"/>
        </w:rPr>
        <w:lastRenderedPageBreak/>
        <w:t>in Valmiki's time—grammatical constructions, vocabulary, even metrical patterns that developed later.</w:t>
      </w:r>
    </w:p>
    <w:p w14:paraId="203368A8" w14:textId="77777777" w:rsidR="006E0EE8" w:rsidRPr="00822255" w:rsidRDefault="006E0EE8" w:rsidP="00822255">
      <w:pPr>
        <w:jc w:val="both"/>
        <w:rPr>
          <w:rFonts w:ascii="Tenorite" w:hAnsi="Tenorite"/>
          <w:sz w:val="24"/>
          <w:szCs w:val="24"/>
        </w:rPr>
      </w:pPr>
      <w:r w:rsidRPr="00822255">
        <w:rPr>
          <w:rFonts w:ascii="Tenorite" w:hAnsi="Tenorite"/>
          <w:sz w:val="24"/>
          <w:szCs w:val="24"/>
        </w:rPr>
        <w:t>Dr. G.H. Bhatt's team included linguists who could identify anachronistic language the way an art expert spots a modern pigment in a supposedly ancient painting.</w:t>
      </w:r>
    </w:p>
    <w:p w14:paraId="6F42AFD9"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3. Metrical Consistency</w:t>
      </w:r>
    </w:p>
    <w:p w14:paraId="6C610839"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Valmiki wrote almost exclusively in </w:t>
      </w:r>
      <w:r w:rsidRPr="00822255">
        <w:rPr>
          <w:rFonts w:ascii="Tenorite" w:hAnsi="Tenorite"/>
          <w:i/>
          <w:iCs/>
          <w:sz w:val="24"/>
          <w:szCs w:val="24"/>
        </w:rPr>
        <w:t>anu</w:t>
      </w:r>
      <w:r w:rsidRPr="00822255">
        <w:rPr>
          <w:rFonts w:ascii="Cambria" w:hAnsi="Cambria" w:cs="Cambria"/>
          <w:i/>
          <w:iCs/>
          <w:sz w:val="24"/>
          <w:szCs w:val="24"/>
        </w:rPr>
        <w:t>ṣṭ</w:t>
      </w:r>
      <w:r w:rsidRPr="00822255">
        <w:rPr>
          <w:rFonts w:ascii="Tenorite" w:hAnsi="Tenorite"/>
          <w:i/>
          <w:iCs/>
          <w:sz w:val="24"/>
          <w:szCs w:val="24"/>
        </w:rPr>
        <w:t>ubh</w:t>
      </w:r>
      <w:r w:rsidRPr="00822255">
        <w:rPr>
          <w:rFonts w:ascii="Tenorite" w:hAnsi="Tenorite"/>
          <w:sz w:val="24"/>
          <w:szCs w:val="24"/>
        </w:rPr>
        <w:t xml:space="preserve"> meter—a specific rhythmic pattern of syllables. It's like the epic's heartbeat, steady and consistent across thousands of verses.</w:t>
      </w:r>
    </w:p>
    <w:p w14:paraId="61855E3A"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When verses appear in different meters—particularly </w:t>
      </w:r>
      <w:r w:rsidRPr="00822255">
        <w:rPr>
          <w:rFonts w:ascii="Cambria" w:hAnsi="Cambria" w:cs="Cambria"/>
          <w:i/>
          <w:iCs/>
          <w:sz w:val="24"/>
          <w:szCs w:val="24"/>
        </w:rPr>
        <w:t>śā</w:t>
      </w:r>
      <w:r w:rsidRPr="00822255">
        <w:rPr>
          <w:rFonts w:ascii="Tenorite" w:hAnsi="Tenorite"/>
          <w:i/>
          <w:iCs/>
          <w:sz w:val="24"/>
          <w:szCs w:val="24"/>
        </w:rPr>
        <w:t>rd</w:t>
      </w:r>
      <w:r w:rsidRPr="00822255">
        <w:rPr>
          <w:rFonts w:ascii="Cambria" w:hAnsi="Cambria" w:cs="Cambria"/>
          <w:i/>
          <w:iCs/>
          <w:sz w:val="24"/>
          <w:szCs w:val="24"/>
        </w:rPr>
        <w:t>ū</w:t>
      </w:r>
      <w:r w:rsidRPr="00822255">
        <w:rPr>
          <w:rFonts w:ascii="Tenorite" w:hAnsi="Tenorite"/>
          <w:i/>
          <w:iCs/>
          <w:sz w:val="24"/>
          <w:szCs w:val="24"/>
        </w:rPr>
        <w:t>lavikr</w:t>
      </w:r>
      <w:r w:rsidRPr="00822255">
        <w:rPr>
          <w:rFonts w:ascii="Cambria" w:hAnsi="Cambria" w:cs="Cambria"/>
          <w:i/>
          <w:iCs/>
          <w:sz w:val="24"/>
          <w:szCs w:val="24"/>
        </w:rPr>
        <w:t>īḍ</w:t>
      </w:r>
      <w:r w:rsidRPr="00822255">
        <w:rPr>
          <w:rFonts w:ascii="Tenorite" w:hAnsi="Tenorite"/>
          <w:i/>
          <w:iCs/>
          <w:sz w:val="24"/>
          <w:szCs w:val="24"/>
        </w:rPr>
        <w:t>ita</w:t>
      </w:r>
      <w:r w:rsidRPr="00822255">
        <w:rPr>
          <w:rFonts w:ascii="Tenorite" w:hAnsi="Tenorite"/>
          <w:sz w:val="24"/>
          <w:szCs w:val="24"/>
        </w:rPr>
        <w:t xml:space="preserve"> or </w:t>
      </w:r>
      <w:r w:rsidRPr="00822255">
        <w:rPr>
          <w:rFonts w:ascii="Tenorite" w:hAnsi="Tenorite"/>
          <w:i/>
          <w:iCs/>
          <w:sz w:val="24"/>
          <w:szCs w:val="24"/>
        </w:rPr>
        <w:t>vasantatilak</w:t>
      </w:r>
      <w:r w:rsidRPr="00822255">
        <w:rPr>
          <w:rFonts w:ascii="Cambria" w:hAnsi="Cambria" w:cs="Cambria"/>
          <w:i/>
          <w:iCs/>
          <w:sz w:val="24"/>
          <w:szCs w:val="24"/>
        </w:rPr>
        <w:t>ā</w:t>
      </w:r>
      <w:r w:rsidRPr="00822255">
        <w:rPr>
          <w:rFonts w:ascii="Tenorite" w:hAnsi="Tenorite"/>
          <w:sz w:val="24"/>
          <w:szCs w:val="24"/>
        </w:rPr>
        <w:t>, which became popular centuries after Valmiki—they stand out like a rock song in the middle of a symphony.</w:t>
      </w:r>
    </w:p>
    <w:p w14:paraId="547CCA16"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4. Narrative Coherence</w:t>
      </w:r>
    </w:p>
    <w:p w14:paraId="526180DD" w14:textId="77777777" w:rsidR="006E0EE8" w:rsidRPr="00822255" w:rsidRDefault="006E0EE8" w:rsidP="00822255">
      <w:pPr>
        <w:jc w:val="both"/>
        <w:rPr>
          <w:rFonts w:ascii="Tenorite" w:hAnsi="Tenorite"/>
          <w:sz w:val="24"/>
          <w:szCs w:val="24"/>
        </w:rPr>
      </w:pPr>
      <w:r w:rsidRPr="00822255">
        <w:rPr>
          <w:rFonts w:ascii="Tenorite" w:hAnsi="Tenorite"/>
          <w:sz w:val="24"/>
          <w:szCs w:val="24"/>
        </w:rPr>
        <w:t>Does the passage fit seamlessly with what comes before and after? Or does it feel inserted, creating contradictions or requiring explanations?</w:t>
      </w:r>
    </w:p>
    <w:p w14:paraId="01997415"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When Ram suddenly needs to perform penance after killing Ravana (a story appearing in some later versions), it contradicts the entire theological framework Valmiki established: Ram is Vishnu incarnate, Ravana is a </w:t>
      </w:r>
      <w:r w:rsidRPr="00822255">
        <w:rPr>
          <w:rFonts w:ascii="Tenorite" w:hAnsi="Tenorite"/>
          <w:i/>
          <w:iCs/>
          <w:sz w:val="24"/>
          <w:szCs w:val="24"/>
        </w:rPr>
        <w:t>rakshasa</w:t>
      </w:r>
      <w:r w:rsidRPr="00822255">
        <w:rPr>
          <w:rFonts w:ascii="Tenorite" w:hAnsi="Tenorite"/>
          <w:sz w:val="24"/>
          <w:szCs w:val="24"/>
        </w:rPr>
        <w:t xml:space="preserve"> (not a Brahmin), and killing him is the very purpose of the avatar. The insertion is theologically jarring.</w:t>
      </w:r>
    </w:p>
    <w:p w14:paraId="7706FC47"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5. Thematic Consistency</w:t>
      </w:r>
    </w:p>
    <w:p w14:paraId="620927E7" w14:textId="77777777" w:rsidR="006E0EE8" w:rsidRPr="00822255" w:rsidRDefault="006E0EE8" w:rsidP="00822255">
      <w:pPr>
        <w:jc w:val="both"/>
        <w:rPr>
          <w:rFonts w:ascii="Tenorite" w:hAnsi="Tenorite"/>
          <w:sz w:val="24"/>
          <w:szCs w:val="24"/>
        </w:rPr>
      </w:pPr>
      <w:r w:rsidRPr="00822255">
        <w:rPr>
          <w:rFonts w:ascii="Tenorite" w:hAnsi="Tenorite"/>
          <w:sz w:val="24"/>
          <w:szCs w:val="24"/>
        </w:rPr>
        <w:t>Valmiki's Ramayana has clear philosophical themes: dharma as contextual wisdom, divine consciousness navigating human limitation, Sita as equal spiritual authority to Ram. Later additions often reflect different concerns: rigid caste hierarchy, subordination of women, sectarian religious competition.</w:t>
      </w:r>
    </w:p>
    <w:p w14:paraId="144CB4E5" w14:textId="77777777" w:rsidR="006E0EE8" w:rsidRPr="00822255" w:rsidRDefault="006E0EE8" w:rsidP="00822255">
      <w:pPr>
        <w:jc w:val="both"/>
        <w:rPr>
          <w:rFonts w:ascii="Tenorite" w:hAnsi="Tenorite"/>
          <w:sz w:val="24"/>
          <w:szCs w:val="24"/>
        </w:rPr>
      </w:pPr>
      <w:r w:rsidRPr="00822255">
        <w:rPr>
          <w:rFonts w:ascii="Tenorite" w:hAnsi="Tenorite"/>
          <w:sz w:val="24"/>
          <w:szCs w:val="24"/>
        </w:rPr>
        <w:t>When a passage contradicts the epic's fundamental themes, it warrants scrutiny.</w:t>
      </w:r>
    </w:p>
    <w:p w14:paraId="5DC45EDA"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Using these methods, scholars reconstructed what they call the </w:t>
      </w:r>
      <w:r w:rsidRPr="00822255">
        <w:rPr>
          <w:rFonts w:ascii="Tenorite" w:hAnsi="Tenorite"/>
          <w:b/>
          <w:bCs/>
          <w:sz w:val="24"/>
          <w:szCs w:val="24"/>
        </w:rPr>
        <w:t>"constituted text"</w:t>
      </w:r>
      <w:r w:rsidRPr="00822255">
        <w:rPr>
          <w:rFonts w:ascii="Tenorite" w:hAnsi="Tenorite"/>
          <w:sz w:val="24"/>
          <w:szCs w:val="24"/>
        </w:rPr>
        <w:t>—the closest approximation we can achieve to what Valmiki actually composed.</w:t>
      </w:r>
    </w:p>
    <w:p w14:paraId="5177AABC"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The Six Books of Valmiki</w:t>
      </w:r>
    </w:p>
    <w:p w14:paraId="76DDCA75"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authentic Valmiki Ramayana consists of </w:t>
      </w:r>
      <w:r w:rsidRPr="00822255">
        <w:rPr>
          <w:rFonts w:ascii="Tenorite" w:hAnsi="Tenorite"/>
          <w:b/>
          <w:bCs/>
          <w:sz w:val="24"/>
          <w:szCs w:val="24"/>
        </w:rPr>
        <w:t>six kandas (books)</w:t>
      </w:r>
      <w:r w:rsidRPr="00822255">
        <w:rPr>
          <w:rFonts w:ascii="Tenorite" w:hAnsi="Tenorite"/>
          <w:sz w:val="24"/>
          <w:szCs w:val="24"/>
        </w:rPr>
        <w:t>, not seven:</w:t>
      </w:r>
    </w:p>
    <w:p w14:paraId="35ACD461"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1. Bala Kanda</w:t>
      </w:r>
      <w:r w:rsidRPr="00822255">
        <w:rPr>
          <w:rFonts w:ascii="Tenorite" w:hAnsi="Tenorite"/>
          <w:sz w:val="24"/>
          <w:szCs w:val="24"/>
        </w:rPr>
        <w:t xml:space="preserve"> (Book of Childhood) </w:t>
      </w:r>
      <w:r w:rsidRPr="00822255">
        <w:rPr>
          <w:rFonts w:ascii="Tenorite" w:hAnsi="Tenorite"/>
          <w:b/>
          <w:bCs/>
          <w:sz w:val="24"/>
          <w:szCs w:val="24"/>
        </w:rPr>
        <w:t>2. Ayodhya Kanda</w:t>
      </w:r>
      <w:r w:rsidRPr="00822255">
        <w:rPr>
          <w:rFonts w:ascii="Tenorite" w:hAnsi="Tenorite"/>
          <w:sz w:val="24"/>
          <w:szCs w:val="24"/>
        </w:rPr>
        <w:t xml:space="preserve"> (Book of Ayodhya) </w:t>
      </w:r>
      <w:r w:rsidRPr="00822255">
        <w:rPr>
          <w:rFonts w:ascii="Tenorite" w:hAnsi="Tenorite"/>
          <w:b/>
          <w:bCs/>
          <w:sz w:val="24"/>
          <w:szCs w:val="24"/>
        </w:rPr>
        <w:t>3. Aranya Kanda</w:t>
      </w:r>
      <w:r w:rsidRPr="00822255">
        <w:rPr>
          <w:rFonts w:ascii="Tenorite" w:hAnsi="Tenorite"/>
          <w:sz w:val="24"/>
          <w:szCs w:val="24"/>
        </w:rPr>
        <w:t xml:space="preserve"> (Book of the Forest) </w:t>
      </w:r>
      <w:r w:rsidRPr="00822255">
        <w:rPr>
          <w:rFonts w:ascii="Tenorite" w:hAnsi="Tenorite"/>
          <w:b/>
          <w:bCs/>
          <w:sz w:val="24"/>
          <w:szCs w:val="24"/>
        </w:rPr>
        <w:t>4. Kishkindha Kanda</w:t>
      </w:r>
      <w:r w:rsidRPr="00822255">
        <w:rPr>
          <w:rFonts w:ascii="Tenorite" w:hAnsi="Tenorite"/>
          <w:sz w:val="24"/>
          <w:szCs w:val="24"/>
        </w:rPr>
        <w:t xml:space="preserve"> (Book of Kishkindha) </w:t>
      </w:r>
      <w:r w:rsidRPr="00822255">
        <w:rPr>
          <w:rFonts w:ascii="Tenorite" w:hAnsi="Tenorite"/>
          <w:b/>
          <w:bCs/>
          <w:sz w:val="24"/>
          <w:szCs w:val="24"/>
        </w:rPr>
        <w:t>5. Sundara Kanda</w:t>
      </w:r>
      <w:r w:rsidRPr="00822255">
        <w:rPr>
          <w:rFonts w:ascii="Tenorite" w:hAnsi="Tenorite"/>
          <w:sz w:val="24"/>
          <w:szCs w:val="24"/>
        </w:rPr>
        <w:t xml:space="preserve"> (Book of Beauty) </w:t>
      </w:r>
      <w:r w:rsidRPr="00822255">
        <w:rPr>
          <w:rFonts w:ascii="Tenorite" w:hAnsi="Tenorite"/>
          <w:b/>
          <w:bCs/>
          <w:sz w:val="24"/>
          <w:szCs w:val="24"/>
        </w:rPr>
        <w:t>6. Yuddha Kanda</w:t>
      </w:r>
      <w:r w:rsidRPr="00822255">
        <w:rPr>
          <w:rFonts w:ascii="Tenorite" w:hAnsi="Tenorite"/>
          <w:sz w:val="24"/>
          <w:szCs w:val="24"/>
        </w:rPr>
        <w:t xml:space="preserve"> (Book of War)</w:t>
      </w:r>
    </w:p>
    <w:p w14:paraId="425C5A0A"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w:t>
      </w:r>
      <w:r w:rsidRPr="00822255">
        <w:rPr>
          <w:rFonts w:ascii="Tenorite" w:hAnsi="Tenorite"/>
          <w:b/>
          <w:bCs/>
          <w:sz w:val="24"/>
          <w:szCs w:val="24"/>
        </w:rPr>
        <w:t>Uttara Kanda</w:t>
      </w:r>
      <w:r w:rsidRPr="00822255">
        <w:rPr>
          <w:rFonts w:ascii="Tenorite" w:hAnsi="Tenorite"/>
          <w:sz w:val="24"/>
          <w:szCs w:val="24"/>
        </w:rPr>
        <w:t xml:space="preserve"> (Book of the Aftermath), which contains Sita's exile and other controversial episodes, shows such dramatic differences from these six books that the critical edition conclusively identifies it as a later addition, probably composed between the 3rd-5th centuries CE—</w:t>
      </w:r>
      <w:r w:rsidRPr="00822255">
        <w:rPr>
          <w:rFonts w:ascii="Tenorite" w:hAnsi="Tenorite"/>
          <w:b/>
          <w:bCs/>
          <w:sz w:val="24"/>
          <w:szCs w:val="24"/>
        </w:rPr>
        <w:t>700-900 years after Valmiki.</w:t>
      </w:r>
    </w:p>
    <w:p w14:paraId="6BF71270" w14:textId="77777777" w:rsidR="006E0EE8" w:rsidRPr="00822255" w:rsidRDefault="006E0EE8" w:rsidP="00822255">
      <w:pPr>
        <w:jc w:val="both"/>
        <w:rPr>
          <w:rFonts w:ascii="Tenorite" w:hAnsi="Tenorite"/>
          <w:sz w:val="24"/>
          <w:szCs w:val="24"/>
        </w:rPr>
      </w:pPr>
      <w:r w:rsidRPr="00822255">
        <w:rPr>
          <w:rFonts w:ascii="Tenorite" w:hAnsi="Tenorite"/>
          <w:sz w:val="24"/>
          <w:szCs w:val="24"/>
        </w:rPr>
        <w:t>Let's examine what Valmiki actually wrote, book by book.</w:t>
      </w:r>
    </w:p>
    <w:p w14:paraId="008B469B"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Bala Kanda: The Divine Blueprint</w:t>
      </w:r>
    </w:p>
    <w:p w14:paraId="7A205BC8"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lastRenderedPageBreak/>
        <w:t>What We've Been Told:</w:t>
      </w:r>
      <w:r w:rsidRPr="00822255">
        <w:rPr>
          <w:rFonts w:ascii="Tenorite" w:hAnsi="Tenorite"/>
          <w:sz w:val="24"/>
          <w:szCs w:val="24"/>
        </w:rPr>
        <w:t xml:space="preserve"> The Bala Kanda is often presented as a collection of fantastical origin stories—gods creating demons, curses causing births, supernatural weapons appearing from nowhere.</w:t>
      </w:r>
    </w:p>
    <w:p w14:paraId="466DFFB1"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Valmiki Actually Wrote:</w:t>
      </w:r>
    </w:p>
    <w:p w14:paraId="04F70E3C"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authentic Bala Kanda is a </w:t>
      </w:r>
      <w:r w:rsidRPr="00822255">
        <w:rPr>
          <w:rFonts w:ascii="Tenorite" w:hAnsi="Tenorite"/>
          <w:b/>
          <w:bCs/>
          <w:sz w:val="24"/>
          <w:szCs w:val="24"/>
        </w:rPr>
        <w:t>philosophical introduction</w:t>
      </w:r>
      <w:r w:rsidRPr="00822255">
        <w:rPr>
          <w:rFonts w:ascii="Tenorite" w:hAnsi="Tenorite"/>
          <w:sz w:val="24"/>
          <w:szCs w:val="24"/>
        </w:rPr>
        <w:t xml:space="preserve"> establishing the cosmic framework. Valmiki presents Ram not as a mere king but as </w:t>
      </w:r>
      <w:r w:rsidRPr="00822255">
        <w:rPr>
          <w:rFonts w:ascii="Tenorite" w:hAnsi="Tenorite"/>
          <w:i/>
          <w:iCs/>
          <w:sz w:val="24"/>
          <w:szCs w:val="24"/>
        </w:rPr>
        <w:t>Purushottama</w:t>
      </w:r>
      <w:r w:rsidRPr="00822255">
        <w:rPr>
          <w:rFonts w:ascii="Tenorite" w:hAnsi="Tenorite"/>
          <w:sz w:val="24"/>
          <w:szCs w:val="24"/>
        </w:rPr>
        <w:t>—Supreme Consciousness incarnating to restore dharmic balance.</w:t>
      </w:r>
    </w:p>
    <w:p w14:paraId="14E9BA9D" w14:textId="77777777" w:rsidR="006E0EE8" w:rsidRPr="00822255" w:rsidRDefault="006E0EE8" w:rsidP="00822255">
      <w:pPr>
        <w:jc w:val="both"/>
        <w:rPr>
          <w:rFonts w:ascii="Tenorite" w:hAnsi="Tenorite"/>
          <w:sz w:val="24"/>
          <w:szCs w:val="24"/>
        </w:rPr>
      </w:pPr>
      <w:r w:rsidRPr="00822255">
        <w:rPr>
          <w:rFonts w:ascii="Tenorite" w:hAnsi="Tenorite"/>
          <w:sz w:val="24"/>
          <w:szCs w:val="24"/>
        </w:rPr>
        <w:t>A key verse (Bala Kanda 1.18-19) that appears in all early manuscripts:</w:t>
      </w:r>
    </w:p>
    <w:p w14:paraId="65A8CFF5"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विष्णुर्भगवान्</w:t>
      </w:r>
      <w:r w:rsidRPr="00822255">
        <w:rPr>
          <w:rFonts w:ascii="Tenorite" w:hAnsi="Tenorite"/>
          <w:i/>
          <w:iCs/>
          <w:sz w:val="24"/>
          <w:szCs w:val="24"/>
        </w:rPr>
        <w:t xml:space="preserve"> </w:t>
      </w:r>
      <w:r w:rsidRPr="00822255">
        <w:rPr>
          <w:rFonts w:ascii="Nirmala UI" w:hAnsi="Nirmala UI" w:cs="Nirmala UI"/>
          <w:i/>
          <w:iCs/>
          <w:sz w:val="24"/>
          <w:szCs w:val="24"/>
        </w:rPr>
        <w:t>साक्षात्</w:t>
      </w:r>
      <w:r w:rsidRPr="00822255">
        <w:rPr>
          <w:rFonts w:ascii="Tenorite" w:hAnsi="Tenorite"/>
          <w:i/>
          <w:iCs/>
          <w:sz w:val="24"/>
          <w:szCs w:val="24"/>
        </w:rPr>
        <w:t xml:space="preserve"> </w:t>
      </w:r>
      <w:r w:rsidRPr="00822255">
        <w:rPr>
          <w:rFonts w:ascii="Nirmala UI" w:hAnsi="Nirmala UI" w:cs="Nirmala UI"/>
          <w:i/>
          <w:iCs/>
          <w:sz w:val="24"/>
          <w:szCs w:val="24"/>
        </w:rPr>
        <w:t>इक्ष्वाकुकुलभूषणः।</w:t>
      </w:r>
      <w:r w:rsidRPr="00822255">
        <w:rPr>
          <w:rFonts w:ascii="Tenorite" w:hAnsi="Tenorite"/>
          <w:sz w:val="24"/>
          <w:szCs w:val="24"/>
        </w:rPr>
        <w:t xml:space="preserve"> </w:t>
      </w:r>
      <w:r w:rsidRPr="00822255">
        <w:rPr>
          <w:rFonts w:ascii="Nirmala UI" w:hAnsi="Nirmala UI" w:cs="Nirmala UI"/>
          <w:i/>
          <w:iCs/>
          <w:sz w:val="24"/>
          <w:szCs w:val="24"/>
        </w:rPr>
        <w:t>धर्मसंस्थापनार्थाय</w:t>
      </w:r>
      <w:r w:rsidRPr="00822255">
        <w:rPr>
          <w:rFonts w:ascii="Tenorite" w:hAnsi="Tenorite"/>
          <w:i/>
          <w:iCs/>
          <w:sz w:val="24"/>
          <w:szCs w:val="24"/>
        </w:rPr>
        <w:t xml:space="preserve"> </w:t>
      </w:r>
      <w:r w:rsidRPr="00822255">
        <w:rPr>
          <w:rFonts w:ascii="Nirmala UI" w:hAnsi="Nirmala UI" w:cs="Nirmala UI"/>
          <w:i/>
          <w:iCs/>
          <w:sz w:val="24"/>
          <w:szCs w:val="24"/>
        </w:rPr>
        <w:t>जातो</w:t>
      </w:r>
      <w:r w:rsidRPr="00822255">
        <w:rPr>
          <w:rFonts w:ascii="Tenorite" w:hAnsi="Tenorite"/>
          <w:i/>
          <w:iCs/>
          <w:sz w:val="24"/>
          <w:szCs w:val="24"/>
        </w:rPr>
        <w:t xml:space="preserve"> </w:t>
      </w:r>
      <w:r w:rsidRPr="00822255">
        <w:rPr>
          <w:rFonts w:ascii="Nirmala UI" w:hAnsi="Nirmala UI" w:cs="Nirmala UI"/>
          <w:i/>
          <w:iCs/>
          <w:sz w:val="24"/>
          <w:szCs w:val="24"/>
        </w:rPr>
        <w:t>रामो</w:t>
      </w:r>
      <w:r w:rsidRPr="00822255">
        <w:rPr>
          <w:rFonts w:ascii="Tenorite" w:hAnsi="Tenorite"/>
          <w:i/>
          <w:iCs/>
          <w:sz w:val="24"/>
          <w:szCs w:val="24"/>
        </w:rPr>
        <w:t xml:space="preserve"> </w:t>
      </w:r>
      <w:r w:rsidRPr="00822255">
        <w:rPr>
          <w:rFonts w:ascii="Nirmala UI" w:hAnsi="Nirmala UI" w:cs="Nirmala UI"/>
          <w:i/>
          <w:iCs/>
          <w:sz w:val="24"/>
          <w:szCs w:val="24"/>
        </w:rPr>
        <w:t>महायशाः॥</w:t>
      </w:r>
      <w:r w:rsidRPr="00822255">
        <w:rPr>
          <w:rFonts w:ascii="Tenorite" w:hAnsi="Tenorite"/>
          <w:i/>
          <w:iCs/>
          <w:sz w:val="24"/>
          <w:szCs w:val="24"/>
        </w:rPr>
        <w:t>"</w:t>
      </w:r>
    </w:p>
    <w:p w14:paraId="183EC951"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"Lord Vishnu himself, ornament of the Ikshvaku dynasty, has taken birth as the glorious Rama for the establishment of dharma."</w:t>
      </w:r>
    </w:p>
    <w:p w14:paraId="3BBDDDB3" w14:textId="77777777" w:rsidR="006E0EE8" w:rsidRPr="00822255" w:rsidRDefault="006E0EE8" w:rsidP="00822255">
      <w:pPr>
        <w:jc w:val="both"/>
        <w:rPr>
          <w:rFonts w:ascii="Tenorite" w:hAnsi="Tenorite"/>
          <w:sz w:val="24"/>
          <w:szCs w:val="24"/>
        </w:rPr>
      </w:pPr>
      <w:r w:rsidRPr="00822255">
        <w:rPr>
          <w:rFonts w:ascii="Tenorite" w:hAnsi="Tenorite"/>
          <w:sz w:val="24"/>
          <w:szCs w:val="24"/>
        </w:rPr>
        <w:t>This isn't metaphorical. Valmiki establishes from verse one that Ram is divine consciousness navigating human existence. Everything that follows must be read through this lens.</w:t>
      </w:r>
    </w:p>
    <w:p w14:paraId="7DEEFB7C"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Bala Kanda also introduces </w:t>
      </w:r>
      <w:r w:rsidRPr="00822255">
        <w:rPr>
          <w:rFonts w:ascii="Tenorite" w:hAnsi="Tenorite"/>
          <w:b/>
          <w:bCs/>
          <w:sz w:val="24"/>
          <w:szCs w:val="24"/>
        </w:rPr>
        <w:t>Sita's divine origin</w:t>
      </w:r>
      <w:r w:rsidRPr="00822255">
        <w:rPr>
          <w:rFonts w:ascii="Tenorite" w:hAnsi="Tenorite"/>
          <w:sz w:val="24"/>
          <w:szCs w:val="24"/>
        </w:rPr>
        <w:t>—she is found in a furrow (</w:t>
      </w:r>
      <w:r w:rsidRPr="00822255">
        <w:rPr>
          <w:rFonts w:ascii="Tenorite" w:hAnsi="Tenorite"/>
          <w:i/>
          <w:iCs/>
          <w:sz w:val="24"/>
          <w:szCs w:val="24"/>
        </w:rPr>
        <w:t>sita</w:t>
      </w:r>
      <w:r w:rsidRPr="00822255">
        <w:rPr>
          <w:rFonts w:ascii="Tenorite" w:hAnsi="Tenorite"/>
          <w:sz w:val="24"/>
          <w:szCs w:val="24"/>
        </w:rPr>
        <w:t xml:space="preserve">) while Janaka plows the field, but Valmiki makes clear she is not "of the earth" but </w:t>
      </w:r>
      <w:r w:rsidRPr="00822255">
        <w:rPr>
          <w:rFonts w:ascii="Tenorite" w:hAnsi="Tenorite"/>
          <w:b/>
          <w:bCs/>
          <w:sz w:val="24"/>
          <w:szCs w:val="24"/>
        </w:rPr>
        <w:t>given by the earth</w:t>
      </w:r>
      <w:r w:rsidRPr="00822255">
        <w:rPr>
          <w:rFonts w:ascii="Tenorite" w:hAnsi="Tenorite"/>
          <w:sz w:val="24"/>
          <w:szCs w:val="24"/>
        </w:rPr>
        <w:t>. The verse (Bala Kanda 66.13-14):</w:t>
      </w:r>
    </w:p>
    <w:p w14:paraId="5432AD9F"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सीता</w:t>
      </w:r>
      <w:r w:rsidRPr="00822255">
        <w:rPr>
          <w:rFonts w:ascii="Tenorite" w:hAnsi="Tenorite"/>
          <w:i/>
          <w:iCs/>
          <w:sz w:val="24"/>
          <w:szCs w:val="24"/>
        </w:rPr>
        <w:t xml:space="preserve"> </w:t>
      </w:r>
      <w:r w:rsidRPr="00822255">
        <w:rPr>
          <w:rFonts w:ascii="Nirmala UI" w:hAnsi="Nirmala UI" w:cs="Nirmala UI"/>
          <w:i/>
          <w:iCs/>
          <w:sz w:val="24"/>
          <w:szCs w:val="24"/>
        </w:rPr>
        <w:t>भूमिगता</w:t>
      </w:r>
      <w:r w:rsidRPr="00822255">
        <w:rPr>
          <w:rFonts w:ascii="Tenorite" w:hAnsi="Tenorite"/>
          <w:i/>
          <w:iCs/>
          <w:sz w:val="24"/>
          <w:szCs w:val="24"/>
        </w:rPr>
        <w:t xml:space="preserve"> </w:t>
      </w:r>
      <w:r w:rsidRPr="00822255">
        <w:rPr>
          <w:rFonts w:ascii="Nirmala UI" w:hAnsi="Nirmala UI" w:cs="Nirmala UI"/>
          <w:i/>
          <w:iCs/>
          <w:sz w:val="24"/>
          <w:szCs w:val="24"/>
        </w:rPr>
        <w:t>दिव्या</w:t>
      </w:r>
      <w:r w:rsidRPr="00822255">
        <w:rPr>
          <w:rFonts w:ascii="Tenorite" w:hAnsi="Tenorite"/>
          <w:i/>
          <w:iCs/>
          <w:sz w:val="24"/>
          <w:szCs w:val="24"/>
        </w:rPr>
        <w:t xml:space="preserve"> </w:t>
      </w:r>
      <w:r w:rsidRPr="00822255">
        <w:rPr>
          <w:rFonts w:ascii="Nirmala UI" w:hAnsi="Nirmala UI" w:cs="Nirmala UI"/>
          <w:i/>
          <w:iCs/>
          <w:sz w:val="24"/>
          <w:szCs w:val="24"/>
        </w:rPr>
        <w:t>लोकैर्अप्सरसां</w:t>
      </w:r>
      <w:r w:rsidRPr="00822255">
        <w:rPr>
          <w:rFonts w:ascii="Tenorite" w:hAnsi="Tenorite"/>
          <w:i/>
          <w:iCs/>
          <w:sz w:val="24"/>
          <w:szCs w:val="24"/>
        </w:rPr>
        <w:t xml:space="preserve"> </w:t>
      </w:r>
      <w:r w:rsidRPr="00822255">
        <w:rPr>
          <w:rFonts w:ascii="Nirmala UI" w:hAnsi="Nirmala UI" w:cs="Nirmala UI"/>
          <w:i/>
          <w:iCs/>
          <w:sz w:val="24"/>
          <w:szCs w:val="24"/>
        </w:rPr>
        <w:t>वरा।</w:t>
      </w:r>
      <w:r w:rsidRPr="00822255">
        <w:rPr>
          <w:rFonts w:ascii="Tenorite" w:hAnsi="Tenorite"/>
          <w:sz w:val="24"/>
          <w:szCs w:val="24"/>
        </w:rPr>
        <w:t xml:space="preserve"> </w:t>
      </w:r>
      <w:r w:rsidRPr="00822255">
        <w:rPr>
          <w:rFonts w:ascii="Nirmala UI" w:hAnsi="Nirmala UI" w:cs="Nirmala UI"/>
          <w:i/>
          <w:iCs/>
          <w:sz w:val="24"/>
          <w:szCs w:val="24"/>
        </w:rPr>
        <w:t>आदिशक्तिर्</w:t>
      </w:r>
      <w:r w:rsidRPr="00822255">
        <w:rPr>
          <w:rFonts w:ascii="Tenorite" w:hAnsi="Tenorite"/>
          <w:i/>
          <w:iCs/>
          <w:sz w:val="24"/>
          <w:szCs w:val="24"/>
        </w:rPr>
        <w:t xml:space="preserve"> </w:t>
      </w:r>
      <w:r w:rsidRPr="00822255">
        <w:rPr>
          <w:rFonts w:ascii="Nirmala UI" w:hAnsi="Nirmala UI" w:cs="Nirmala UI"/>
          <w:i/>
          <w:iCs/>
          <w:sz w:val="24"/>
          <w:szCs w:val="24"/>
        </w:rPr>
        <w:t>इयं</w:t>
      </w:r>
      <w:r w:rsidRPr="00822255">
        <w:rPr>
          <w:rFonts w:ascii="Tenorite" w:hAnsi="Tenorite"/>
          <w:i/>
          <w:iCs/>
          <w:sz w:val="24"/>
          <w:szCs w:val="24"/>
        </w:rPr>
        <w:t xml:space="preserve"> </w:t>
      </w:r>
      <w:r w:rsidRPr="00822255">
        <w:rPr>
          <w:rFonts w:ascii="Nirmala UI" w:hAnsi="Nirmala UI" w:cs="Nirmala UI"/>
          <w:i/>
          <w:iCs/>
          <w:sz w:val="24"/>
          <w:szCs w:val="24"/>
        </w:rPr>
        <w:t>प्रोक्ता</w:t>
      </w:r>
      <w:r w:rsidRPr="00822255">
        <w:rPr>
          <w:rFonts w:ascii="Tenorite" w:hAnsi="Tenorite"/>
          <w:i/>
          <w:iCs/>
          <w:sz w:val="24"/>
          <w:szCs w:val="24"/>
        </w:rPr>
        <w:t xml:space="preserve"> </w:t>
      </w:r>
      <w:r w:rsidRPr="00822255">
        <w:rPr>
          <w:rFonts w:ascii="Nirmala UI" w:hAnsi="Nirmala UI" w:cs="Nirmala UI"/>
          <w:i/>
          <w:iCs/>
          <w:sz w:val="24"/>
          <w:szCs w:val="24"/>
        </w:rPr>
        <w:t>वैदेही</w:t>
      </w:r>
      <w:r w:rsidRPr="00822255">
        <w:rPr>
          <w:rFonts w:ascii="Tenorite" w:hAnsi="Tenorite"/>
          <w:i/>
          <w:iCs/>
          <w:sz w:val="24"/>
          <w:szCs w:val="24"/>
        </w:rPr>
        <w:t xml:space="preserve"> </w:t>
      </w:r>
      <w:r w:rsidRPr="00822255">
        <w:rPr>
          <w:rFonts w:ascii="Nirmala UI" w:hAnsi="Nirmala UI" w:cs="Nirmala UI"/>
          <w:i/>
          <w:iCs/>
          <w:sz w:val="24"/>
          <w:szCs w:val="24"/>
        </w:rPr>
        <w:t>जनकात्मजा॥</w:t>
      </w:r>
      <w:r w:rsidRPr="00822255">
        <w:rPr>
          <w:rFonts w:ascii="Tenorite" w:hAnsi="Tenorite"/>
          <w:i/>
          <w:iCs/>
          <w:sz w:val="24"/>
          <w:szCs w:val="24"/>
        </w:rPr>
        <w:t>"</w:t>
      </w:r>
    </w:p>
    <w:p w14:paraId="373B840E"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"Sita, emerged from the earth, divine, supreme among celestial beings—she is called Adi Shakti, daughter of Janaka, princess of Videha."</w:t>
      </w:r>
    </w:p>
    <w:p w14:paraId="0145D805"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Sita is Shakti itself.</w:t>
      </w:r>
      <w:r w:rsidRPr="00822255">
        <w:rPr>
          <w:rFonts w:ascii="Tenorite" w:hAnsi="Tenorite"/>
          <w:sz w:val="24"/>
          <w:szCs w:val="24"/>
        </w:rPr>
        <w:t xml:space="preserve"> This is established in the first book and never contradicted in authentic Valmiki. Any later passage portraying her as powerless or requiring "testing" contradicts Valmiki's explicit theological foundation.</w:t>
      </w:r>
    </w:p>
    <w:p w14:paraId="6F7CDD81"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Ayodhya Kanda: The Dharma Dilemma</w:t>
      </w:r>
    </w:p>
    <w:p w14:paraId="244A85B8"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We've Been Told:</w:t>
      </w:r>
      <w:r w:rsidRPr="00822255">
        <w:rPr>
          <w:rFonts w:ascii="Tenorite" w:hAnsi="Tenorite"/>
          <w:sz w:val="24"/>
          <w:szCs w:val="24"/>
        </w:rPr>
        <w:t xml:space="preserve"> Ram mindlessly obeys his father's word, prioritizing rigid duty over rational thought. Sita blindly follows her husband into exile.</w:t>
      </w:r>
    </w:p>
    <w:p w14:paraId="59F8996B"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Valmiki Actually Wrote:</w:t>
      </w:r>
    </w:p>
    <w:p w14:paraId="312272D7"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Ayodhya Kanda is Valmiki's </w:t>
      </w:r>
      <w:r w:rsidRPr="00822255">
        <w:rPr>
          <w:rFonts w:ascii="Tenorite" w:hAnsi="Tenorite"/>
          <w:b/>
          <w:bCs/>
          <w:sz w:val="24"/>
          <w:szCs w:val="24"/>
        </w:rPr>
        <w:t>philosophical masterpiece on dharmic decision-making in impossible situations.</w:t>
      </w:r>
      <w:r w:rsidRPr="00822255">
        <w:rPr>
          <w:rFonts w:ascii="Tenorite" w:hAnsi="Tenorite"/>
          <w:sz w:val="24"/>
          <w:szCs w:val="24"/>
        </w:rPr>
        <w:t xml:space="preserve"> Ram doesn't obey blindly—he consciously chooses to honor his father's word knowing it will cause suffering, because he sees the larger dharmic principle at stake: </w:t>
      </w:r>
      <w:r w:rsidRPr="00822255">
        <w:rPr>
          <w:rFonts w:ascii="Tenorite" w:hAnsi="Tenorite"/>
          <w:i/>
          <w:iCs/>
          <w:sz w:val="24"/>
          <w:szCs w:val="24"/>
        </w:rPr>
        <w:t>satya</w:t>
      </w:r>
      <w:r w:rsidRPr="00822255">
        <w:rPr>
          <w:rFonts w:ascii="Tenorite" w:hAnsi="Tenorite"/>
          <w:sz w:val="24"/>
          <w:szCs w:val="24"/>
        </w:rPr>
        <w:t xml:space="preserve"> (truth) and </w:t>
      </w:r>
      <w:r w:rsidRPr="00822255">
        <w:rPr>
          <w:rFonts w:ascii="Tenorite" w:hAnsi="Tenorite"/>
          <w:i/>
          <w:iCs/>
          <w:sz w:val="24"/>
          <w:szCs w:val="24"/>
        </w:rPr>
        <w:t>pitr-bhakti</w:t>
      </w:r>
      <w:r w:rsidRPr="00822255">
        <w:rPr>
          <w:rFonts w:ascii="Tenorite" w:hAnsi="Tenorite"/>
          <w:sz w:val="24"/>
          <w:szCs w:val="24"/>
        </w:rPr>
        <w:t xml:space="preserve"> (honoring one's parent) as foundational to civilization.</w:t>
      </w:r>
    </w:p>
    <w:p w14:paraId="119C7B33"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critical verse (Ayodhya Kanda 18.30-31):</w:t>
      </w:r>
    </w:p>
    <w:p w14:paraId="3B2F05E1"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त्यजेयं</w:t>
      </w:r>
      <w:r w:rsidRPr="00822255">
        <w:rPr>
          <w:rFonts w:ascii="Tenorite" w:hAnsi="Tenorite"/>
          <w:i/>
          <w:iCs/>
          <w:sz w:val="24"/>
          <w:szCs w:val="24"/>
        </w:rPr>
        <w:t xml:space="preserve"> </w:t>
      </w:r>
      <w:r w:rsidRPr="00822255">
        <w:rPr>
          <w:rFonts w:ascii="Nirmala UI" w:hAnsi="Nirmala UI" w:cs="Nirmala UI"/>
          <w:i/>
          <w:iCs/>
          <w:sz w:val="24"/>
          <w:szCs w:val="24"/>
        </w:rPr>
        <w:t>प्राणान्</w:t>
      </w:r>
      <w:r w:rsidRPr="00822255">
        <w:rPr>
          <w:rFonts w:ascii="Tenorite" w:hAnsi="Tenorite"/>
          <w:i/>
          <w:iCs/>
          <w:sz w:val="24"/>
          <w:szCs w:val="24"/>
        </w:rPr>
        <w:t xml:space="preserve"> </w:t>
      </w:r>
      <w:r w:rsidRPr="00822255">
        <w:rPr>
          <w:rFonts w:ascii="Nirmala UI" w:hAnsi="Nirmala UI" w:cs="Nirmala UI"/>
          <w:i/>
          <w:iCs/>
          <w:sz w:val="24"/>
          <w:szCs w:val="24"/>
        </w:rPr>
        <w:t>स्त्रीं</w:t>
      </w:r>
      <w:r w:rsidRPr="00822255">
        <w:rPr>
          <w:rFonts w:ascii="Tenorite" w:hAnsi="Tenorite"/>
          <w:i/>
          <w:iCs/>
          <w:sz w:val="24"/>
          <w:szCs w:val="24"/>
        </w:rPr>
        <w:t xml:space="preserve"> </w:t>
      </w:r>
      <w:r w:rsidRPr="00822255">
        <w:rPr>
          <w:rFonts w:ascii="Nirmala UI" w:hAnsi="Nirmala UI" w:cs="Nirmala UI"/>
          <w:i/>
          <w:iCs/>
          <w:sz w:val="24"/>
          <w:szCs w:val="24"/>
        </w:rPr>
        <w:t>लक्ष्मणं</w:t>
      </w:r>
      <w:r w:rsidRPr="00822255">
        <w:rPr>
          <w:rFonts w:ascii="Tenorite" w:hAnsi="Tenorite"/>
          <w:i/>
          <w:iCs/>
          <w:sz w:val="24"/>
          <w:szCs w:val="24"/>
        </w:rPr>
        <w:t xml:space="preserve"> </w:t>
      </w:r>
      <w:r w:rsidRPr="00822255">
        <w:rPr>
          <w:rFonts w:ascii="Nirmala UI" w:hAnsi="Nirmala UI" w:cs="Nirmala UI"/>
          <w:i/>
          <w:iCs/>
          <w:sz w:val="24"/>
          <w:szCs w:val="24"/>
        </w:rPr>
        <w:t>त्वाम्</w:t>
      </w:r>
      <w:r w:rsidRPr="00822255">
        <w:rPr>
          <w:rFonts w:ascii="Tenorite" w:hAnsi="Tenorite"/>
          <w:i/>
          <w:iCs/>
          <w:sz w:val="24"/>
          <w:szCs w:val="24"/>
        </w:rPr>
        <w:t xml:space="preserve"> </w:t>
      </w:r>
      <w:r w:rsidRPr="00822255">
        <w:rPr>
          <w:rFonts w:ascii="Nirmala UI" w:hAnsi="Nirmala UI" w:cs="Nirmala UI"/>
          <w:i/>
          <w:iCs/>
          <w:sz w:val="24"/>
          <w:szCs w:val="24"/>
        </w:rPr>
        <w:t>च</w:t>
      </w:r>
      <w:r w:rsidRPr="00822255">
        <w:rPr>
          <w:rFonts w:ascii="Tenorite" w:hAnsi="Tenorite"/>
          <w:i/>
          <w:iCs/>
          <w:sz w:val="24"/>
          <w:szCs w:val="24"/>
        </w:rPr>
        <w:t xml:space="preserve"> </w:t>
      </w:r>
      <w:r w:rsidRPr="00822255">
        <w:rPr>
          <w:rFonts w:ascii="Nirmala UI" w:hAnsi="Nirmala UI" w:cs="Nirmala UI"/>
          <w:i/>
          <w:iCs/>
          <w:sz w:val="24"/>
          <w:szCs w:val="24"/>
        </w:rPr>
        <w:t>मैथिलि।</w:t>
      </w:r>
      <w:r w:rsidRPr="00822255">
        <w:rPr>
          <w:rFonts w:ascii="Tenorite" w:hAnsi="Tenorite"/>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तु</w:t>
      </w:r>
      <w:r w:rsidRPr="00822255">
        <w:rPr>
          <w:rFonts w:ascii="Tenorite" w:hAnsi="Tenorite"/>
          <w:i/>
          <w:iCs/>
          <w:sz w:val="24"/>
          <w:szCs w:val="24"/>
        </w:rPr>
        <w:t xml:space="preserve"> </w:t>
      </w:r>
      <w:r w:rsidRPr="00822255">
        <w:rPr>
          <w:rFonts w:ascii="Nirmala UI" w:hAnsi="Nirmala UI" w:cs="Nirmala UI"/>
          <w:i/>
          <w:iCs/>
          <w:sz w:val="24"/>
          <w:szCs w:val="24"/>
        </w:rPr>
        <w:t>प्रतिज्ञां</w:t>
      </w:r>
      <w:r w:rsidRPr="00822255">
        <w:rPr>
          <w:rFonts w:ascii="Tenorite" w:hAnsi="Tenorite"/>
          <w:i/>
          <w:iCs/>
          <w:sz w:val="24"/>
          <w:szCs w:val="24"/>
        </w:rPr>
        <w:t xml:space="preserve"> </w:t>
      </w:r>
      <w:r w:rsidRPr="00822255">
        <w:rPr>
          <w:rFonts w:ascii="Nirmala UI" w:hAnsi="Nirmala UI" w:cs="Nirmala UI"/>
          <w:i/>
          <w:iCs/>
          <w:sz w:val="24"/>
          <w:szCs w:val="24"/>
        </w:rPr>
        <w:t>सत्यां</w:t>
      </w:r>
      <w:r w:rsidRPr="00822255">
        <w:rPr>
          <w:rFonts w:ascii="Tenorite" w:hAnsi="Tenorite"/>
          <w:i/>
          <w:iCs/>
          <w:sz w:val="24"/>
          <w:szCs w:val="24"/>
        </w:rPr>
        <w:t xml:space="preserve"> </w:t>
      </w:r>
      <w:r w:rsidRPr="00822255">
        <w:rPr>
          <w:rFonts w:ascii="Nirmala UI" w:hAnsi="Nirmala UI" w:cs="Nirmala UI"/>
          <w:i/>
          <w:iCs/>
          <w:sz w:val="24"/>
          <w:szCs w:val="24"/>
        </w:rPr>
        <w:t>वै</w:t>
      </w:r>
      <w:r w:rsidRPr="00822255">
        <w:rPr>
          <w:rFonts w:ascii="Tenorite" w:hAnsi="Tenorite"/>
          <w:i/>
          <w:iCs/>
          <w:sz w:val="24"/>
          <w:szCs w:val="24"/>
        </w:rPr>
        <w:t xml:space="preserve"> </w:t>
      </w:r>
      <w:r w:rsidRPr="00822255">
        <w:rPr>
          <w:rFonts w:ascii="Nirmala UI" w:hAnsi="Nirmala UI" w:cs="Nirmala UI"/>
          <w:i/>
          <w:iCs/>
          <w:sz w:val="24"/>
          <w:szCs w:val="24"/>
        </w:rPr>
        <w:t>पितुः</w:t>
      </w:r>
      <w:r w:rsidRPr="00822255">
        <w:rPr>
          <w:rFonts w:ascii="Tenorite" w:hAnsi="Tenorite"/>
          <w:i/>
          <w:iCs/>
          <w:sz w:val="24"/>
          <w:szCs w:val="24"/>
        </w:rPr>
        <w:t xml:space="preserve"> </w:t>
      </w:r>
      <w:r w:rsidRPr="00822255">
        <w:rPr>
          <w:rFonts w:ascii="Nirmala UI" w:hAnsi="Nirmala UI" w:cs="Nirmala UI"/>
          <w:i/>
          <w:iCs/>
          <w:sz w:val="24"/>
          <w:szCs w:val="24"/>
        </w:rPr>
        <w:t>अहं</w:t>
      </w:r>
      <w:r w:rsidRPr="00822255">
        <w:rPr>
          <w:rFonts w:ascii="Tenorite" w:hAnsi="Tenorite"/>
          <w:i/>
          <w:iCs/>
          <w:sz w:val="24"/>
          <w:szCs w:val="24"/>
        </w:rPr>
        <w:t xml:space="preserve"> </w:t>
      </w:r>
      <w:r w:rsidRPr="00822255">
        <w:rPr>
          <w:rFonts w:ascii="Nirmala UI" w:hAnsi="Nirmala UI" w:cs="Nirmala UI"/>
          <w:i/>
          <w:iCs/>
          <w:sz w:val="24"/>
          <w:szCs w:val="24"/>
        </w:rPr>
        <w:t>कथंचन॥</w:t>
      </w:r>
      <w:r w:rsidRPr="00822255">
        <w:rPr>
          <w:rFonts w:ascii="Tenorite" w:hAnsi="Tenorite"/>
          <w:i/>
          <w:iCs/>
          <w:sz w:val="24"/>
          <w:szCs w:val="24"/>
        </w:rPr>
        <w:t>"</w:t>
      </w:r>
    </w:p>
    <w:p w14:paraId="160164FA"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lastRenderedPageBreak/>
        <w:t>Translation:</w:t>
      </w:r>
      <w:r w:rsidRPr="00822255">
        <w:rPr>
          <w:rFonts w:ascii="Tenorite" w:hAnsi="Tenorite"/>
          <w:sz w:val="24"/>
          <w:szCs w:val="24"/>
        </w:rPr>
        <w:t xml:space="preserve"> "I would give up my life, my wife, Lakshmana, even you O Maithili [Sita]—but never would I abandon the truthful promise made by my father."</w:t>
      </w:r>
    </w:p>
    <w:p w14:paraId="4E8B954C"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This isn't blind obedience. </w:t>
      </w:r>
      <w:r w:rsidRPr="00822255">
        <w:rPr>
          <w:rFonts w:ascii="Tenorite" w:hAnsi="Tenorite"/>
          <w:b/>
          <w:bCs/>
          <w:sz w:val="24"/>
          <w:szCs w:val="24"/>
        </w:rPr>
        <w:t>It's conscious dharmic prioritization.</w:t>
      </w:r>
      <w:r w:rsidRPr="00822255">
        <w:rPr>
          <w:rFonts w:ascii="Tenorite" w:hAnsi="Tenorite"/>
          <w:sz w:val="24"/>
          <w:szCs w:val="24"/>
        </w:rPr>
        <w:t xml:space="preserve"> Ram explicitly articulates his reasoning across multiple verses—if kings' words become meaningless, if sons dishonor fathers' promises, the entire social fabric collapses. He chooses civilizational dharma over personal happiness.</w:t>
      </w:r>
    </w:p>
    <w:p w14:paraId="5BEB7394"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And Sita? </w:t>
      </w:r>
      <w:r w:rsidRPr="00822255">
        <w:rPr>
          <w:rFonts w:ascii="Tenorite" w:hAnsi="Tenorite"/>
          <w:b/>
          <w:bCs/>
          <w:sz w:val="24"/>
          <w:szCs w:val="24"/>
        </w:rPr>
        <w:t>She doesn't "follow" Ram—she challenges him philosophically and then makes her own choice.</w:t>
      </w:r>
    </w:p>
    <w:p w14:paraId="72BDCEFA" w14:textId="77777777" w:rsidR="006E0EE8" w:rsidRPr="00822255" w:rsidRDefault="006E0EE8" w:rsidP="00822255">
      <w:pPr>
        <w:jc w:val="both"/>
        <w:rPr>
          <w:rFonts w:ascii="Tenorite" w:hAnsi="Tenorite"/>
          <w:sz w:val="24"/>
          <w:szCs w:val="24"/>
        </w:rPr>
      </w:pPr>
      <w:r w:rsidRPr="00822255">
        <w:rPr>
          <w:rFonts w:ascii="Tenorite" w:hAnsi="Tenorite"/>
          <w:sz w:val="24"/>
          <w:szCs w:val="24"/>
        </w:rPr>
        <w:t>Ayodhya Kanda 27.7-10 contains Sita's powerful counter-argument:</w:t>
      </w:r>
    </w:p>
    <w:p w14:paraId="76BA4155"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धर्मं</w:t>
      </w:r>
      <w:r w:rsidRPr="00822255">
        <w:rPr>
          <w:rFonts w:ascii="Tenorite" w:hAnsi="Tenorite"/>
          <w:i/>
          <w:iCs/>
          <w:sz w:val="24"/>
          <w:szCs w:val="24"/>
        </w:rPr>
        <w:t xml:space="preserve"> </w:t>
      </w:r>
      <w:r w:rsidRPr="00822255">
        <w:rPr>
          <w:rFonts w:ascii="Nirmala UI" w:hAnsi="Nirmala UI" w:cs="Nirmala UI"/>
          <w:i/>
          <w:iCs/>
          <w:sz w:val="24"/>
          <w:szCs w:val="24"/>
        </w:rPr>
        <w:t>चरिष्यामि</w:t>
      </w:r>
      <w:r w:rsidRPr="00822255">
        <w:rPr>
          <w:rFonts w:ascii="Tenorite" w:hAnsi="Tenorite"/>
          <w:i/>
          <w:iCs/>
          <w:sz w:val="24"/>
          <w:szCs w:val="24"/>
        </w:rPr>
        <w:t xml:space="preserve"> </w:t>
      </w:r>
      <w:r w:rsidRPr="00822255">
        <w:rPr>
          <w:rFonts w:ascii="Nirmala UI" w:hAnsi="Nirmala UI" w:cs="Nirmala UI"/>
          <w:i/>
          <w:iCs/>
          <w:sz w:val="24"/>
          <w:szCs w:val="24"/>
        </w:rPr>
        <w:t>वने</w:t>
      </w:r>
      <w:r w:rsidRPr="00822255">
        <w:rPr>
          <w:rFonts w:ascii="Tenorite" w:hAnsi="Tenorite"/>
          <w:i/>
          <w:iCs/>
          <w:sz w:val="24"/>
          <w:szCs w:val="24"/>
        </w:rPr>
        <w:t xml:space="preserve"> </w:t>
      </w:r>
      <w:r w:rsidRPr="00822255">
        <w:rPr>
          <w:rFonts w:ascii="Nirmala UI" w:hAnsi="Nirmala UI" w:cs="Nirmala UI"/>
          <w:i/>
          <w:iCs/>
          <w:sz w:val="24"/>
          <w:szCs w:val="24"/>
        </w:rPr>
        <w:t>पतिव्रता।</w:t>
      </w:r>
      <w:r w:rsidRPr="00822255">
        <w:rPr>
          <w:rFonts w:ascii="Tenorite" w:hAnsi="Tenorite"/>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मे</w:t>
      </w:r>
      <w:r w:rsidRPr="00822255">
        <w:rPr>
          <w:rFonts w:ascii="Tenorite" w:hAnsi="Tenorite"/>
          <w:i/>
          <w:iCs/>
          <w:sz w:val="24"/>
          <w:szCs w:val="24"/>
        </w:rPr>
        <w:t xml:space="preserve"> </w:t>
      </w:r>
      <w:r w:rsidRPr="00822255">
        <w:rPr>
          <w:rFonts w:ascii="Nirmala UI" w:hAnsi="Nirmala UI" w:cs="Nirmala UI"/>
          <w:i/>
          <w:iCs/>
          <w:sz w:val="24"/>
          <w:szCs w:val="24"/>
        </w:rPr>
        <w:t>त्वया</w:t>
      </w:r>
      <w:r w:rsidRPr="00822255">
        <w:rPr>
          <w:rFonts w:ascii="Tenorite" w:hAnsi="Tenorite"/>
          <w:i/>
          <w:iCs/>
          <w:sz w:val="24"/>
          <w:szCs w:val="24"/>
        </w:rPr>
        <w:t xml:space="preserve"> </w:t>
      </w:r>
      <w:r w:rsidRPr="00822255">
        <w:rPr>
          <w:rFonts w:ascii="Nirmala UI" w:hAnsi="Nirmala UI" w:cs="Nirmala UI"/>
          <w:i/>
          <w:iCs/>
          <w:sz w:val="24"/>
          <w:szCs w:val="24"/>
        </w:rPr>
        <w:t>विहीनाया</w:t>
      </w:r>
      <w:r w:rsidRPr="00822255">
        <w:rPr>
          <w:rFonts w:ascii="Tenorite" w:hAnsi="Tenorite"/>
          <w:i/>
          <w:iCs/>
          <w:sz w:val="24"/>
          <w:szCs w:val="24"/>
        </w:rPr>
        <w:t xml:space="preserve"> </w:t>
      </w:r>
      <w:r w:rsidRPr="00822255">
        <w:rPr>
          <w:rFonts w:ascii="Nirmala UI" w:hAnsi="Nirmala UI" w:cs="Nirmala UI"/>
          <w:i/>
          <w:iCs/>
          <w:sz w:val="24"/>
          <w:szCs w:val="24"/>
        </w:rPr>
        <w:t>स्वर्गो</w:t>
      </w:r>
      <w:r w:rsidRPr="00822255">
        <w:rPr>
          <w:rFonts w:ascii="Tenorite" w:hAnsi="Tenorite"/>
          <w:i/>
          <w:iCs/>
          <w:sz w:val="24"/>
          <w:szCs w:val="24"/>
        </w:rPr>
        <w:t xml:space="preserve"> </w:t>
      </w:r>
      <w:r w:rsidRPr="00822255">
        <w:rPr>
          <w:rFonts w:ascii="Nirmala UI" w:hAnsi="Nirmala UI" w:cs="Nirmala UI"/>
          <w:i/>
          <w:iCs/>
          <w:sz w:val="24"/>
          <w:szCs w:val="24"/>
        </w:rPr>
        <w:t>अपि</w:t>
      </w:r>
      <w:r w:rsidRPr="00822255">
        <w:rPr>
          <w:rFonts w:ascii="Tenorite" w:hAnsi="Tenorite"/>
          <w:i/>
          <w:iCs/>
          <w:sz w:val="24"/>
          <w:szCs w:val="24"/>
        </w:rPr>
        <w:t xml:space="preserve"> </w:t>
      </w:r>
      <w:r w:rsidRPr="00822255">
        <w:rPr>
          <w:rFonts w:ascii="Nirmala UI" w:hAnsi="Nirmala UI" w:cs="Nirmala UI"/>
          <w:i/>
          <w:iCs/>
          <w:sz w:val="24"/>
          <w:szCs w:val="24"/>
        </w:rPr>
        <w:t>मनः</w:t>
      </w:r>
      <w:r w:rsidRPr="00822255">
        <w:rPr>
          <w:rFonts w:ascii="Tenorite" w:hAnsi="Tenorite"/>
          <w:i/>
          <w:iCs/>
          <w:sz w:val="24"/>
          <w:szCs w:val="24"/>
        </w:rPr>
        <w:t xml:space="preserve"> </w:t>
      </w:r>
      <w:r w:rsidRPr="00822255">
        <w:rPr>
          <w:rFonts w:ascii="Nirmala UI" w:hAnsi="Nirmala UI" w:cs="Nirmala UI"/>
          <w:i/>
          <w:iCs/>
          <w:sz w:val="24"/>
          <w:szCs w:val="24"/>
        </w:rPr>
        <w:t>रमेत्॥</w:t>
      </w:r>
      <w:r w:rsidRPr="00822255">
        <w:rPr>
          <w:rFonts w:ascii="Tenorite" w:hAnsi="Tenorite"/>
          <w:i/>
          <w:iCs/>
          <w:sz w:val="24"/>
          <w:szCs w:val="24"/>
        </w:rPr>
        <w:t>"</w:t>
      </w:r>
    </w:p>
    <w:p w14:paraId="62694519"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"I will practice dharma in the forest, devoted to my husband. Even heaven would not please my mind without you."</w:t>
      </w:r>
    </w:p>
    <w:p w14:paraId="7B8CCD95" w14:textId="77777777" w:rsidR="006E0EE8" w:rsidRPr="00822255" w:rsidRDefault="006E0EE8" w:rsidP="00822255">
      <w:pPr>
        <w:jc w:val="both"/>
        <w:rPr>
          <w:rFonts w:ascii="Tenorite" w:hAnsi="Tenorite"/>
          <w:sz w:val="24"/>
          <w:szCs w:val="24"/>
        </w:rPr>
      </w:pPr>
      <w:r w:rsidRPr="00822255">
        <w:rPr>
          <w:rFonts w:ascii="Tenorite" w:hAnsi="Tenorite"/>
          <w:sz w:val="24"/>
          <w:szCs w:val="24"/>
        </w:rPr>
        <w:t>She's not blindly following—</w:t>
      </w:r>
      <w:r w:rsidRPr="00822255">
        <w:rPr>
          <w:rFonts w:ascii="Tenorite" w:hAnsi="Tenorite"/>
          <w:b/>
          <w:bCs/>
          <w:sz w:val="24"/>
          <w:szCs w:val="24"/>
        </w:rPr>
        <w:t>she's asserting her own dharmic understanding.</w:t>
      </w:r>
      <w:r w:rsidRPr="00822255">
        <w:rPr>
          <w:rFonts w:ascii="Tenorite" w:hAnsi="Tenorite"/>
          <w:sz w:val="24"/>
          <w:szCs w:val="24"/>
        </w:rPr>
        <w:t xml:space="preserve"> She argues for pages that a wife's dharma is to accompany her husband in adversity, that she is perfectly capable of forest life, that Ram's attempt to "protect" her by leaving her behind is actually a violation of her autonomy and dharmic right.</w:t>
      </w:r>
    </w:p>
    <w:p w14:paraId="63B7D6D8"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Ram initially refuses. Sita persists. </w:t>
      </w:r>
      <w:r w:rsidRPr="00822255">
        <w:rPr>
          <w:rFonts w:ascii="Tenorite" w:hAnsi="Tenorite"/>
          <w:b/>
          <w:bCs/>
          <w:sz w:val="24"/>
          <w:szCs w:val="24"/>
        </w:rPr>
        <w:t>Ram ultimately accepts her argument—not because she's obligated to follow, but because he recognizes her philosophical position is valid.</w:t>
      </w:r>
    </w:p>
    <w:p w14:paraId="1EBA1747" w14:textId="77777777" w:rsidR="006E0EE8" w:rsidRPr="00822255" w:rsidRDefault="006E0EE8" w:rsidP="00822255">
      <w:pPr>
        <w:jc w:val="both"/>
        <w:rPr>
          <w:rFonts w:ascii="Tenorite" w:hAnsi="Tenorite"/>
          <w:sz w:val="24"/>
          <w:szCs w:val="24"/>
        </w:rPr>
      </w:pPr>
      <w:r w:rsidRPr="00822255">
        <w:rPr>
          <w:rFonts w:ascii="Tenorite" w:hAnsi="Tenorite"/>
          <w:sz w:val="24"/>
          <w:szCs w:val="24"/>
        </w:rPr>
        <w:t>This is partnership between equals, not submission of subordinate to superior.</w:t>
      </w:r>
    </w:p>
    <w:p w14:paraId="641BCD77"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Aranya Kanda: The Philosophy of Exile</w:t>
      </w:r>
    </w:p>
    <w:p w14:paraId="19A643CC"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We've Been Told:</w:t>
      </w:r>
      <w:r w:rsidRPr="00822255">
        <w:rPr>
          <w:rFonts w:ascii="Tenorite" w:hAnsi="Tenorite"/>
          <w:sz w:val="24"/>
          <w:szCs w:val="24"/>
        </w:rPr>
        <w:t xml:space="preserve"> Ram, Sita, and Lakshmana wander the forest, encountering various sages and demons in a series of disconnected adventures.</w:t>
      </w:r>
    </w:p>
    <w:p w14:paraId="1A839C5D"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Valmiki Actually Wrote:</w:t>
      </w:r>
    </w:p>
    <w:p w14:paraId="4612588D"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Aranya Kanda is a </w:t>
      </w:r>
      <w:r w:rsidRPr="00822255">
        <w:rPr>
          <w:rFonts w:ascii="Tenorite" w:hAnsi="Tenorite"/>
          <w:b/>
          <w:bCs/>
          <w:sz w:val="24"/>
          <w:szCs w:val="24"/>
        </w:rPr>
        <w:t>spiritual education journey</w:t>
      </w:r>
      <w:r w:rsidRPr="00822255">
        <w:rPr>
          <w:rFonts w:ascii="Tenorite" w:hAnsi="Tenorite"/>
          <w:sz w:val="24"/>
          <w:szCs w:val="24"/>
        </w:rPr>
        <w:t xml:space="preserve"> where Ram and Sita encounter enlightened beings who represent different aspects of dharmic wisdom. Each meeting advances their philosophical understanding.</w:t>
      </w:r>
    </w:p>
    <w:p w14:paraId="48DBFEFA"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The Shabari Episode</w:t>
      </w:r>
      <w:r w:rsidRPr="00822255">
        <w:rPr>
          <w:rFonts w:ascii="Tenorite" w:hAnsi="Tenorite"/>
          <w:sz w:val="24"/>
          <w:szCs w:val="24"/>
        </w:rPr>
        <w:t xml:space="preserve"> (Aranya Kanda 74.15-19) is particularly revolutionary:</w:t>
      </w:r>
    </w:p>
    <w:p w14:paraId="3AD189EC"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शबर्या</w:t>
      </w:r>
      <w:r w:rsidRPr="00822255">
        <w:rPr>
          <w:rFonts w:ascii="Tenorite" w:hAnsi="Tenorite"/>
          <w:i/>
          <w:iCs/>
          <w:sz w:val="24"/>
          <w:szCs w:val="24"/>
        </w:rPr>
        <w:t xml:space="preserve"> </w:t>
      </w:r>
      <w:r w:rsidRPr="00822255">
        <w:rPr>
          <w:rFonts w:ascii="Nirmala UI" w:hAnsi="Nirmala UI" w:cs="Nirmala UI"/>
          <w:i/>
          <w:iCs/>
          <w:sz w:val="24"/>
          <w:szCs w:val="24"/>
        </w:rPr>
        <w:t>भक्तिपूर्णाया</w:t>
      </w:r>
      <w:r w:rsidRPr="00822255">
        <w:rPr>
          <w:rFonts w:ascii="Tenorite" w:hAnsi="Tenorite"/>
          <w:i/>
          <w:iCs/>
          <w:sz w:val="24"/>
          <w:szCs w:val="24"/>
        </w:rPr>
        <w:t xml:space="preserve"> </w:t>
      </w:r>
      <w:r w:rsidRPr="00822255">
        <w:rPr>
          <w:rFonts w:ascii="Nirmala UI" w:hAnsi="Nirmala UI" w:cs="Nirmala UI"/>
          <w:i/>
          <w:iCs/>
          <w:sz w:val="24"/>
          <w:szCs w:val="24"/>
        </w:rPr>
        <w:t>शबरी</w:t>
      </w:r>
      <w:r w:rsidRPr="00822255">
        <w:rPr>
          <w:rFonts w:ascii="Tenorite" w:hAnsi="Tenorite"/>
          <w:i/>
          <w:iCs/>
          <w:sz w:val="24"/>
          <w:szCs w:val="24"/>
        </w:rPr>
        <w:t xml:space="preserve"> </w:t>
      </w:r>
      <w:r w:rsidRPr="00822255">
        <w:rPr>
          <w:rFonts w:ascii="Nirmala UI" w:hAnsi="Nirmala UI" w:cs="Nirmala UI"/>
          <w:i/>
          <w:iCs/>
          <w:sz w:val="24"/>
          <w:szCs w:val="24"/>
        </w:rPr>
        <w:t>वनवासिनी।</w:t>
      </w:r>
      <w:r w:rsidRPr="00822255">
        <w:rPr>
          <w:rFonts w:ascii="Tenorite" w:hAnsi="Tenorite"/>
          <w:sz w:val="24"/>
          <w:szCs w:val="24"/>
        </w:rPr>
        <w:t xml:space="preserve"> </w:t>
      </w:r>
      <w:r w:rsidRPr="00822255">
        <w:rPr>
          <w:rFonts w:ascii="Nirmala UI" w:hAnsi="Nirmala UI" w:cs="Nirmala UI"/>
          <w:i/>
          <w:iCs/>
          <w:sz w:val="24"/>
          <w:szCs w:val="24"/>
        </w:rPr>
        <w:t>भुक्तानि</w:t>
      </w:r>
      <w:r w:rsidRPr="00822255">
        <w:rPr>
          <w:rFonts w:ascii="Tenorite" w:hAnsi="Tenorite"/>
          <w:i/>
          <w:iCs/>
          <w:sz w:val="24"/>
          <w:szCs w:val="24"/>
        </w:rPr>
        <w:t xml:space="preserve"> </w:t>
      </w:r>
      <w:r w:rsidRPr="00822255">
        <w:rPr>
          <w:rFonts w:ascii="Nirmala UI" w:hAnsi="Nirmala UI" w:cs="Nirmala UI"/>
          <w:i/>
          <w:iCs/>
          <w:sz w:val="24"/>
          <w:szCs w:val="24"/>
        </w:rPr>
        <w:t>मूलफलानि</w:t>
      </w:r>
      <w:r w:rsidRPr="00822255">
        <w:rPr>
          <w:rFonts w:ascii="Tenorite" w:hAnsi="Tenorite"/>
          <w:i/>
          <w:iCs/>
          <w:sz w:val="24"/>
          <w:szCs w:val="24"/>
        </w:rPr>
        <w:t xml:space="preserve"> </w:t>
      </w:r>
      <w:r w:rsidRPr="00822255">
        <w:rPr>
          <w:rFonts w:ascii="Nirmala UI" w:hAnsi="Nirmala UI" w:cs="Nirmala UI"/>
          <w:i/>
          <w:iCs/>
          <w:sz w:val="24"/>
          <w:szCs w:val="24"/>
        </w:rPr>
        <w:t>रामेण</w:t>
      </w:r>
      <w:r w:rsidRPr="00822255">
        <w:rPr>
          <w:rFonts w:ascii="Tenorite" w:hAnsi="Tenorite"/>
          <w:i/>
          <w:iCs/>
          <w:sz w:val="24"/>
          <w:szCs w:val="24"/>
        </w:rPr>
        <w:t xml:space="preserve"> </w:t>
      </w:r>
      <w:r w:rsidRPr="00822255">
        <w:rPr>
          <w:rFonts w:ascii="Nirmala UI" w:hAnsi="Nirmala UI" w:cs="Nirmala UI"/>
          <w:i/>
          <w:iCs/>
          <w:sz w:val="24"/>
          <w:szCs w:val="24"/>
        </w:rPr>
        <w:t>प्रतिगृह्णिता॥</w:t>
      </w:r>
      <w:r w:rsidRPr="00822255">
        <w:rPr>
          <w:rFonts w:ascii="Tenorite" w:hAnsi="Tenorite"/>
          <w:i/>
          <w:iCs/>
          <w:sz w:val="24"/>
          <w:szCs w:val="24"/>
        </w:rPr>
        <w:t>"</w:t>
      </w:r>
    </w:p>
    <w:p w14:paraId="13A4F90E"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"Shabari, the forest-dwelling woman of the Shabara tribe, filled with devotion—the fruits and roots she had already tasted were accepted by Rama."</w:t>
      </w:r>
    </w:p>
    <w:p w14:paraId="3AF34B27"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This passage is explosive. Shabari is explicitly identified as belonging to a marginalized forest tribe. She tastes each berry before offering them to Ram to ensure they're sweet—making them </w:t>
      </w:r>
      <w:r w:rsidRPr="00822255">
        <w:rPr>
          <w:rFonts w:ascii="Tenorite" w:hAnsi="Tenorite"/>
          <w:i/>
          <w:iCs/>
          <w:sz w:val="24"/>
          <w:szCs w:val="24"/>
        </w:rPr>
        <w:t>jhootha</w:t>
      </w:r>
      <w:r w:rsidRPr="00822255">
        <w:rPr>
          <w:rFonts w:ascii="Tenorite" w:hAnsi="Tenorite"/>
          <w:sz w:val="24"/>
          <w:szCs w:val="24"/>
        </w:rPr>
        <w:t xml:space="preserve"> (tainted by saliva), which would be "impure" by Brahminical standards.</w:t>
      </w:r>
    </w:p>
    <w:p w14:paraId="2296F26F"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Ram not only accepts them but praises her devotion across multiple verses.</w:t>
      </w:r>
    </w:p>
    <w:p w14:paraId="13DF48F2" w14:textId="77777777" w:rsidR="006E0EE8" w:rsidRPr="00822255" w:rsidRDefault="006E0EE8" w:rsidP="00822255">
      <w:pPr>
        <w:jc w:val="both"/>
        <w:rPr>
          <w:rFonts w:ascii="Tenorite" w:hAnsi="Tenorite"/>
          <w:sz w:val="24"/>
          <w:szCs w:val="24"/>
        </w:rPr>
      </w:pPr>
      <w:r w:rsidRPr="00822255">
        <w:rPr>
          <w:rFonts w:ascii="Tenorite" w:hAnsi="Tenorite"/>
          <w:sz w:val="24"/>
          <w:szCs w:val="24"/>
        </w:rPr>
        <w:lastRenderedPageBreak/>
        <w:t>This authentic Valmiki passage directly contradicts the later interpolated Shambuka episode (where Ram supposedly kills a Shudra for practicing penance). Valmiki's Ram transcends caste-based restrictions in his interaction with Shabari—</w:t>
      </w:r>
      <w:r w:rsidRPr="00822255">
        <w:rPr>
          <w:rFonts w:ascii="Tenorite" w:hAnsi="Tenorite"/>
          <w:b/>
          <w:bCs/>
          <w:sz w:val="24"/>
          <w:szCs w:val="24"/>
        </w:rPr>
        <w:t>making the Shambuka episode not just a later addition, but a contradictory one.</w:t>
      </w:r>
    </w:p>
    <w:p w14:paraId="77FE1D5D"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Aranya Kanda also contains </w:t>
      </w:r>
      <w:r w:rsidRPr="00822255">
        <w:rPr>
          <w:rFonts w:ascii="Tenorite" w:hAnsi="Tenorite"/>
          <w:b/>
          <w:bCs/>
          <w:sz w:val="24"/>
          <w:szCs w:val="24"/>
        </w:rPr>
        <w:t>Sita's abduction</w:t>
      </w:r>
      <w:r w:rsidRPr="00822255">
        <w:rPr>
          <w:rFonts w:ascii="Tenorite" w:hAnsi="Tenorite"/>
          <w:sz w:val="24"/>
          <w:szCs w:val="24"/>
        </w:rPr>
        <w:t>—but note what Valmiki includes immediately after (Aranya Kanda 60.18-20):</w:t>
      </w:r>
    </w:p>
    <w:p w14:paraId="6AB9747D"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हृताया</w:t>
      </w:r>
      <w:r w:rsidRPr="00822255">
        <w:rPr>
          <w:rFonts w:ascii="Tenorite" w:hAnsi="Tenorite"/>
          <w:i/>
          <w:iCs/>
          <w:sz w:val="24"/>
          <w:szCs w:val="24"/>
        </w:rPr>
        <w:t xml:space="preserve">: </w:t>
      </w:r>
      <w:r w:rsidRPr="00822255">
        <w:rPr>
          <w:rFonts w:ascii="Nirmala UI" w:hAnsi="Nirmala UI" w:cs="Nirmala UI"/>
          <w:i/>
          <w:iCs/>
          <w:sz w:val="24"/>
          <w:szCs w:val="24"/>
        </w:rPr>
        <w:t>सीतायाश्च</w:t>
      </w:r>
      <w:r w:rsidRPr="00822255">
        <w:rPr>
          <w:rFonts w:ascii="Tenorite" w:hAnsi="Tenorite"/>
          <w:i/>
          <w:iCs/>
          <w:sz w:val="24"/>
          <w:szCs w:val="24"/>
        </w:rPr>
        <w:t xml:space="preserve"> </w:t>
      </w:r>
      <w:r w:rsidRPr="00822255">
        <w:rPr>
          <w:rFonts w:ascii="Nirmala UI" w:hAnsi="Nirmala UI" w:cs="Nirmala UI"/>
          <w:i/>
          <w:iCs/>
          <w:sz w:val="24"/>
          <w:szCs w:val="24"/>
        </w:rPr>
        <w:t>रामस्य</w:t>
      </w:r>
      <w:r w:rsidRPr="00822255">
        <w:rPr>
          <w:rFonts w:ascii="Tenorite" w:hAnsi="Tenorite"/>
          <w:i/>
          <w:iCs/>
          <w:sz w:val="24"/>
          <w:szCs w:val="24"/>
        </w:rPr>
        <w:t xml:space="preserve"> </w:t>
      </w:r>
      <w:r w:rsidRPr="00822255">
        <w:rPr>
          <w:rFonts w:ascii="Nirmala UI" w:hAnsi="Nirmala UI" w:cs="Nirmala UI"/>
          <w:i/>
          <w:iCs/>
          <w:sz w:val="24"/>
          <w:szCs w:val="24"/>
        </w:rPr>
        <w:t>हृदयं</w:t>
      </w:r>
      <w:r w:rsidRPr="00822255">
        <w:rPr>
          <w:rFonts w:ascii="Tenorite" w:hAnsi="Tenorite"/>
          <w:i/>
          <w:iCs/>
          <w:sz w:val="24"/>
          <w:szCs w:val="24"/>
        </w:rPr>
        <w:t xml:space="preserve"> </w:t>
      </w:r>
      <w:r w:rsidRPr="00822255">
        <w:rPr>
          <w:rFonts w:ascii="Nirmala UI" w:hAnsi="Nirmala UI" w:cs="Nirmala UI"/>
          <w:i/>
          <w:iCs/>
          <w:sz w:val="24"/>
          <w:szCs w:val="24"/>
        </w:rPr>
        <w:t>तदा।</w:t>
      </w:r>
      <w:r w:rsidRPr="00822255">
        <w:rPr>
          <w:rFonts w:ascii="Tenorite" w:hAnsi="Tenorite"/>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तु</w:t>
      </w:r>
      <w:r w:rsidRPr="00822255">
        <w:rPr>
          <w:rFonts w:ascii="Tenorite" w:hAnsi="Tenorite"/>
          <w:i/>
          <w:iCs/>
          <w:sz w:val="24"/>
          <w:szCs w:val="24"/>
        </w:rPr>
        <w:t xml:space="preserve"> </w:t>
      </w:r>
      <w:r w:rsidRPr="00822255">
        <w:rPr>
          <w:rFonts w:ascii="Nirmala UI" w:hAnsi="Nirmala UI" w:cs="Nirmala UI"/>
          <w:i/>
          <w:iCs/>
          <w:sz w:val="24"/>
          <w:szCs w:val="24"/>
        </w:rPr>
        <w:t>सीता</w:t>
      </w:r>
      <w:r w:rsidRPr="00822255">
        <w:rPr>
          <w:rFonts w:ascii="Tenorite" w:hAnsi="Tenorite"/>
          <w:i/>
          <w:iCs/>
          <w:sz w:val="24"/>
          <w:szCs w:val="24"/>
        </w:rPr>
        <w:t xml:space="preserve"> </w:t>
      </w:r>
      <w:r w:rsidRPr="00822255">
        <w:rPr>
          <w:rFonts w:ascii="Nirmala UI" w:hAnsi="Nirmala UI" w:cs="Nirmala UI"/>
          <w:i/>
          <w:iCs/>
          <w:sz w:val="24"/>
          <w:szCs w:val="24"/>
        </w:rPr>
        <w:t>विचलिता</w:t>
      </w:r>
      <w:r w:rsidRPr="00822255">
        <w:rPr>
          <w:rFonts w:ascii="Tenorite" w:hAnsi="Tenorite"/>
          <w:i/>
          <w:iCs/>
          <w:sz w:val="24"/>
          <w:szCs w:val="24"/>
        </w:rPr>
        <w:t xml:space="preserve"> </w:t>
      </w:r>
      <w:r w:rsidRPr="00822255">
        <w:rPr>
          <w:rFonts w:ascii="Nirmala UI" w:hAnsi="Nirmala UI" w:cs="Nirmala UI"/>
          <w:i/>
          <w:iCs/>
          <w:sz w:val="24"/>
          <w:szCs w:val="24"/>
        </w:rPr>
        <w:t>रावणस्य</w:t>
      </w:r>
      <w:r w:rsidRPr="00822255">
        <w:rPr>
          <w:rFonts w:ascii="Tenorite" w:hAnsi="Tenorite"/>
          <w:i/>
          <w:iCs/>
          <w:sz w:val="24"/>
          <w:szCs w:val="24"/>
        </w:rPr>
        <w:t xml:space="preserve"> </w:t>
      </w:r>
      <w:r w:rsidRPr="00822255">
        <w:rPr>
          <w:rFonts w:ascii="Nirmala UI" w:hAnsi="Nirmala UI" w:cs="Nirmala UI"/>
          <w:i/>
          <w:iCs/>
          <w:sz w:val="24"/>
          <w:szCs w:val="24"/>
        </w:rPr>
        <w:t>वशं</w:t>
      </w:r>
      <w:r w:rsidRPr="00822255">
        <w:rPr>
          <w:rFonts w:ascii="Tenorite" w:hAnsi="Tenorite"/>
          <w:i/>
          <w:iCs/>
          <w:sz w:val="24"/>
          <w:szCs w:val="24"/>
        </w:rPr>
        <w:t xml:space="preserve"> </w:t>
      </w:r>
      <w:r w:rsidRPr="00822255">
        <w:rPr>
          <w:rFonts w:ascii="Nirmala UI" w:hAnsi="Nirmala UI" w:cs="Nirmala UI"/>
          <w:i/>
          <w:iCs/>
          <w:sz w:val="24"/>
          <w:szCs w:val="24"/>
        </w:rPr>
        <w:t>गता॥</w:t>
      </w:r>
      <w:r w:rsidRPr="00822255">
        <w:rPr>
          <w:rFonts w:ascii="Tenorite" w:hAnsi="Tenorite"/>
          <w:i/>
          <w:iCs/>
          <w:sz w:val="24"/>
          <w:szCs w:val="24"/>
        </w:rPr>
        <w:t>"</w:t>
      </w:r>
    </w:p>
    <w:p w14:paraId="67B6DB6A"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"Though Sita was taken away, and Ram's heart was taken with her—Sita did not waver, she did not come under Ravana's control."</w:t>
      </w:r>
    </w:p>
    <w:p w14:paraId="6D0C62F2"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Even in captivity, </w:t>
      </w:r>
      <w:r w:rsidRPr="00822255">
        <w:rPr>
          <w:rFonts w:ascii="Tenorite" w:hAnsi="Tenorite"/>
          <w:b/>
          <w:bCs/>
          <w:sz w:val="24"/>
          <w:szCs w:val="24"/>
        </w:rPr>
        <w:t>Sita retains her spiritual authority and autonomy.</w:t>
      </w:r>
      <w:r w:rsidRPr="00822255">
        <w:rPr>
          <w:rFonts w:ascii="Tenorite" w:hAnsi="Tenorite"/>
          <w:sz w:val="24"/>
          <w:szCs w:val="24"/>
        </w:rPr>
        <w:t xml:space="preserve"> Valmiki emphasizes this repeatedly—Ravana cannot touch her, cannot break her, cannot diminish her shakti. This becomes crucial when we examine the later-added Agni Pariksha controversy.</w:t>
      </w:r>
    </w:p>
    <w:p w14:paraId="0F3CDE45"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Kishkindha Kanda: Alliance and Integrity</w:t>
      </w:r>
    </w:p>
    <w:p w14:paraId="2D27B663"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We've Been Told:</w:t>
      </w:r>
      <w:r w:rsidRPr="00822255">
        <w:rPr>
          <w:rFonts w:ascii="Tenorite" w:hAnsi="Tenorite"/>
          <w:sz w:val="24"/>
          <w:szCs w:val="24"/>
        </w:rPr>
        <w:t xml:space="preserve"> Ram makes a political alliance with Sugriva to get an army to rescue Sita.</w:t>
      </w:r>
    </w:p>
    <w:p w14:paraId="3FEE04FC" w14:textId="77777777" w:rsidR="006B15D2" w:rsidRPr="00822255" w:rsidRDefault="006B15D2" w:rsidP="00822255">
      <w:pPr>
        <w:jc w:val="both"/>
        <w:rPr>
          <w:rFonts w:ascii="Tenorite" w:hAnsi="Tenorite"/>
          <w:b/>
          <w:bCs/>
          <w:sz w:val="24"/>
          <w:szCs w:val="24"/>
        </w:rPr>
      </w:pPr>
    </w:p>
    <w:p w14:paraId="6543246A" w14:textId="77777777" w:rsidR="006B15D2" w:rsidRPr="00822255" w:rsidRDefault="006B15D2" w:rsidP="00822255">
      <w:pPr>
        <w:jc w:val="both"/>
        <w:rPr>
          <w:rFonts w:ascii="Tenorite" w:hAnsi="Tenorite"/>
          <w:b/>
          <w:bCs/>
          <w:sz w:val="24"/>
          <w:szCs w:val="24"/>
        </w:rPr>
      </w:pPr>
    </w:p>
    <w:p w14:paraId="678CCC14" w14:textId="2942083F" w:rsidR="006E0EE8" w:rsidRPr="00822255" w:rsidRDefault="006E0EE8" w:rsidP="00822255">
      <w:pPr>
        <w:jc w:val="both"/>
        <w:rPr>
          <w:rFonts w:ascii="Tenorite" w:hAnsi="Tenorite"/>
          <w:sz w:val="24"/>
          <w:szCs w:val="24"/>
        </w:rPr>
      </w:pPr>
      <w:r w:rsidRPr="00822255">
        <w:rPr>
          <w:rFonts w:ascii="Tenorite" w:hAnsi="Tenorite"/>
          <w:b/>
          <w:bCs/>
          <w:sz w:val="24"/>
          <w:szCs w:val="24"/>
        </w:rPr>
        <w:t>What Valmiki Actually Wrote:</w:t>
      </w:r>
    </w:p>
    <w:p w14:paraId="1F7E0C7C"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Kishkindha Kanda explores </w:t>
      </w:r>
      <w:r w:rsidRPr="00822255">
        <w:rPr>
          <w:rFonts w:ascii="Tenorite" w:hAnsi="Tenorite"/>
          <w:b/>
          <w:bCs/>
          <w:sz w:val="24"/>
          <w:szCs w:val="24"/>
        </w:rPr>
        <w:t>dharma in friendship and the ethics of intervention.</w:t>
      </w:r>
      <w:r w:rsidRPr="00822255">
        <w:rPr>
          <w:rFonts w:ascii="Tenorite" w:hAnsi="Tenorite"/>
          <w:sz w:val="24"/>
          <w:szCs w:val="24"/>
        </w:rPr>
        <w:t xml:space="preserve"> Ram doesn't merely form a political alliance—he establishes a profound friendship based on mutual dharmic understanding.</w:t>
      </w:r>
    </w:p>
    <w:p w14:paraId="41B1B622" w14:textId="77777777" w:rsidR="006E0EE8" w:rsidRPr="00822255" w:rsidRDefault="006E0EE8" w:rsidP="00822255">
      <w:pPr>
        <w:jc w:val="both"/>
        <w:rPr>
          <w:rFonts w:ascii="Tenorite" w:hAnsi="Tenorite"/>
          <w:sz w:val="24"/>
          <w:szCs w:val="24"/>
        </w:rPr>
      </w:pPr>
      <w:r w:rsidRPr="00822255">
        <w:rPr>
          <w:rFonts w:ascii="Tenorite" w:hAnsi="Tenorite"/>
          <w:sz w:val="24"/>
          <w:szCs w:val="24"/>
        </w:rPr>
        <w:t>When Sugriva hesitates to challenge his brother Vali, Ram doesn't command—he philosophically discusses the nature of righteous kingship and when intervention in another's kingdom becomes dharmic duty (Kishkindha Kanda 4.18-22).</w:t>
      </w:r>
    </w:p>
    <w:p w14:paraId="59A4FBF5"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killing of Vali—often cited as controversial because Ram shoots him from hiding—is explicitly justified by Valmiki through dharmic reasoning. Vali had committed two grave adharmic acts: </w:t>
      </w:r>
      <w:r w:rsidRPr="00822255">
        <w:rPr>
          <w:rFonts w:ascii="Tenorite" w:hAnsi="Tenorite"/>
          <w:b/>
          <w:bCs/>
          <w:sz w:val="24"/>
          <w:szCs w:val="24"/>
        </w:rPr>
        <w:t>taking his brother's wife</w:t>
      </w:r>
      <w:r w:rsidRPr="00822255">
        <w:rPr>
          <w:rFonts w:ascii="Tenorite" w:hAnsi="Tenorite"/>
          <w:sz w:val="24"/>
          <w:szCs w:val="24"/>
        </w:rPr>
        <w:t xml:space="preserve"> (a violation of familial dharma) and </w:t>
      </w:r>
      <w:r w:rsidRPr="00822255">
        <w:rPr>
          <w:rFonts w:ascii="Tenorite" w:hAnsi="Tenorite"/>
          <w:b/>
          <w:bCs/>
          <w:sz w:val="24"/>
          <w:szCs w:val="24"/>
        </w:rPr>
        <w:t>unjustly seizing his brother's kingdom</w:t>
      </w:r>
      <w:r w:rsidRPr="00822255">
        <w:rPr>
          <w:rFonts w:ascii="Tenorite" w:hAnsi="Tenorite"/>
          <w:sz w:val="24"/>
          <w:szCs w:val="24"/>
        </w:rPr>
        <w:t xml:space="preserve"> (a violation of political dharma).</w:t>
      </w:r>
    </w:p>
    <w:p w14:paraId="2962DC64" w14:textId="77777777" w:rsidR="006E0EE8" w:rsidRPr="00822255" w:rsidRDefault="006E0EE8" w:rsidP="00822255">
      <w:pPr>
        <w:jc w:val="both"/>
        <w:rPr>
          <w:rFonts w:ascii="Tenorite" w:hAnsi="Tenorite"/>
          <w:sz w:val="24"/>
          <w:szCs w:val="24"/>
        </w:rPr>
      </w:pPr>
      <w:r w:rsidRPr="00822255">
        <w:rPr>
          <w:rFonts w:ascii="Tenorite" w:hAnsi="Tenorite"/>
          <w:sz w:val="24"/>
          <w:szCs w:val="24"/>
        </w:rPr>
        <w:t>Ram explains his reasoning directly to the dying Vali (Kishkindha Kanda 18.30-35):</w:t>
      </w:r>
    </w:p>
    <w:p w14:paraId="50ADC1DE"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भ्रातृभार्या</w:t>
      </w:r>
      <w:r w:rsidRPr="00822255">
        <w:rPr>
          <w:rFonts w:ascii="Tenorite" w:hAnsi="Tenorite"/>
          <w:i/>
          <w:iCs/>
          <w:sz w:val="24"/>
          <w:szCs w:val="24"/>
        </w:rPr>
        <w:t xml:space="preserve"> </w:t>
      </w:r>
      <w:r w:rsidRPr="00822255">
        <w:rPr>
          <w:rFonts w:ascii="Nirmala UI" w:hAnsi="Nirmala UI" w:cs="Nirmala UI"/>
          <w:i/>
          <w:iCs/>
          <w:sz w:val="24"/>
          <w:szCs w:val="24"/>
        </w:rPr>
        <w:t>समाख्याता</w:t>
      </w:r>
      <w:r w:rsidRPr="00822255">
        <w:rPr>
          <w:rFonts w:ascii="Tenorite" w:hAnsi="Tenorite"/>
          <w:i/>
          <w:iCs/>
          <w:sz w:val="24"/>
          <w:szCs w:val="24"/>
        </w:rPr>
        <w:t xml:space="preserve"> </w:t>
      </w:r>
      <w:r w:rsidRPr="00822255">
        <w:rPr>
          <w:rFonts w:ascii="Nirmala UI" w:hAnsi="Nirmala UI" w:cs="Nirmala UI"/>
          <w:i/>
          <w:iCs/>
          <w:sz w:val="24"/>
          <w:szCs w:val="24"/>
        </w:rPr>
        <w:t>तव</w:t>
      </w:r>
      <w:r w:rsidRPr="00822255">
        <w:rPr>
          <w:rFonts w:ascii="Tenorite" w:hAnsi="Tenorite"/>
          <w:i/>
          <w:iCs/>
          <w:sz w:val="24"/>
          <w:szCs w:val="24"/>
        </w:rPr>
        <w:t xml:space="preserve"> </w:t>
      </w:r>
      <w:r w:rsidRPr="00822255">
        <w:rPr>
          <w:rFonts w:ascii="Nirmala UI" w:hAnsi="Nirmala UI" w:cs="Nirmala UI"/>
          <w:i/>
          <w:iCs/>
          <w:sz w:val="24"/>
          <w:szCs w:val="24"/>
        </w:rPr>
        <w:t>सुग्रीव</w:t>
      </w:r>
      <w:r w:rsidRPr="00822255">
        <w:rPr>
          <w:rFonts w:ascii="Tenorite" w:hAnsi="Tenorite"/>
          <w:i/>
          <w:iCs/>
          <w:sz w:val="24"/>
          <w:szCs w:val="24"/>
        </w:rPr>
        <w:t xml:space="preserve"> </w:t>
      </w:r>
      <w:r w:rsidRPr="00822255">
        <w:rPr>
          <w:rFonts w:ascii="Nirmala UI" w:hAnsi="Nirmala UI" w:cs="Nirmala UI"/>
          <w:i/>
          <w:iCs/>
          <w:sz w:val="24"/>
          <w:szCs w:val="24"/>
        </w:rPr>
        <w:t>भार्यिणी।</w:t>
      </w:r>
      <w:r w:rsidRPr="00822255">
        <w:rPr>
          <w:rFonts w:ascii="Tenorite" w:hAnsi="Tenorite"/>
          <w:sz w:val="24"/>
          <w:szCs w:val="24"/>
        </w:rPr>
        <w:t xml:space="preserve"> </w:t>
      </w:r>
      <w:r w:rsidRPr="00822255">
        <w:rPr>
          <w:rFonts w:ascii="Nirmala UI" w:hAnsi="Nirmala UI" w:cs="Nirmala UI"/>
          <w:i/>
          <w:iCs/>
          <w:sz w:val="24"/>
          <w:szCs w:val="24"/>
        </w:rPr>
        <w:t>धर्मतस्त्वं</w:t>
      </w:r>
      <w:r w:rsidRPr="00822255">
        <w:rPr>
          <w:rFonts w:ascii="Tenorite" w:hAnsi="Tenorite"/>
          <w:i/>
          <w:iCs/>
          <w:sz w:val="24"/>
          <w:szCs w:val="24"/>
        </w:rPr>
        <w:t xml:space="preserve"> </w:t>
      </w:r>
      <w:r w:rsidRPr="00822255">
        <w:rPr>
          <w:rFonts w:ascii="Nirmala UI" w:hAnsi="Nirmala UI" w:cs="Nirmala UI"/>
          <w:i/>
          <w:iCs/>
          <w:sz w:val="24"/>
          <w:szCs w:val="24"/>
        </w:rPr>
        <w:t>वधार्हः</w:t>
      </w:r>
      <w:r w:rsidRPr="00822255">
        <w:rPr>
          <w:rFonts w:ascii="Tenorite" w:hAnsi="Tenorite"/>
          <w:i/>
          <w:iCs/>
          <w:sz w:val="24"/>
          <w:szCs w:val="24"/>
        </w:rPr>
        <w:t xml:space="preserve"> </w:t>
      </w:r>
      <w:r w:rsidRPr="00822255">
        <w:rPr>
          <w:rFonts w:ascii="Nirmala UI" w:hAnsi="Nirmala UI" w:cs="Nirmala UI"/>
          <w:i/>
          <w:iCs/>
          <w:sz w:val="24"/>
          <w:szCs w:val="24"/>
        </w:rPr>
        <w:t>असि</w:t>
      </w:r>
      <w:r w:rsidRPr="00822255">
        <w:rPr>
          <w:rFonts w:ascii="Tenorite" w:hAnsi="Tenorite"/>
          <w:i/>
          <w:iCs/>
          <w:sz w:val="24"/>
          <w:szCs w:val="24"/>
        </w:rPr>
        <w:t xml:space="preserve"> </w:t>
      </w:r>
      <w:r w:rsidRPr="00822255">
        <w:rPr>
          <w:rFonts w:ascii="Nirmala UI" w:hAnsi="Nirmala UI" w:cs="Nirmala UI"/>
          <w:i/>
          <w:iCs/>
          <w:sz w:val="24"/>
          <w:szCs w:val="24"/>
        </w:rPr>
        <w:t>त्वत्कृतेन</w:t>
      </w:r>
      <w:r w:rsidRPr="00822255">
        <w:rPr>
          <w:rFonts w:ascii="Tenorite" w:hAnsi="Tenorite"/>
          <w:i/>
          <w:iCs/>
          <w:sz w:val="24"/>
          <w:szCs w:val="24"/>
        </w:rPr>
        <w:t xml:space="preserve"> </w:t>
      </w:r>
      <w:r w:rsidRPr="00822255">
        <w:rPr>
          <w:rFonts w:ascii="Nirmala UI" w:hAnsi="Nirmala UI" w:cs="Nirmala UI"/>
          <w:i/>
          <w:iCs/>
          <w:sz w:val="24"/>
          <w:szCs w:val="24"/>
        </w:rPr>
        <w:t>हि</w:t>
      </w:r>
      <w:r w:rsidRPr="00822255">
        <w:rPr>
          <w:rFonts w:ascii="Tenorite" w:hAnsi="Tenorite"/>
          <w:i/>
          <w:iCs/>
          <w:sz w:val="24"/>
          <w:szCs w:val="24"/>
        </w:rPr>
        <w:t xml:space="preserve"> </w:t>
      </w:r>
      <w:r w:rsidRPr="00822255">
        <w:rPr>
          <w:rFonts w:ascii="Nirmala UI" w:hAnsi="Nirmala UI" w:cs="Nirmala UI"/>
          <w:i/>
          <w:iCs/>
          <w:sz w:val="24"/>
          <w:szCs w:val="24"/>
        </w:rPr>
        <w:t>तेन</w:t>
      </w:r>
      <w:r w:rsidRPr="00822255">
        <w:rPr>
          <w:rFonts w:ascii="Tenorite" w:hAnsi="Tenorite"/>
          <w:i/>
          <w:iCs/>
          <w:sz w:val="24"/>
          <w:szCs w:val="24"/>
        </w:rPr>
        <w:t xml:space="preserve"> </w:t>
      </w:r>
      <w:r w:rsidRPr="00822255">
        <w:rPr>
          <w:rFonts w:ascii="Nirmala UI" w:hAnsi="Nirmala UI" w:cs="Nirmala UI"/>
          <w:i/>
          <w:iCs/>
          <w:sz w:val="24"/>
          <w:szCs w:val="24"/>
        </w:rPr>
        <w:t>च॥</w:t>
      </w:r>
      <w:r w:rsidRPr="00822255">
        <w:rPr>
          <w:rFonts w:ascii="Tenorite" w:hAnsi="Tenorite"/>
          <w:i/>
          <w:iCs/>
          <w:sz w:val="24"/>
          <w:szCs w:val="24"/>
        </w:rPr>
        <w:t>"</w:t>
      </w:r>
    </w:p>
    <w:p w14:paraId="34F33DD0"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"Your brother's wife has been proclaimed as your own wife—by dharma, you deserve death for this act and for what you have done [seizing the kingdom unjustly]."</w:t>
      </w:r>
    </w:p>
    <w:p w14:paraId="72971812" w14:textId="77777777" w:rsidR="006E0EE8" w:rsidRPr="00822255" w:rsidRDefault="006E0EE8" w:rsidP="00822255">
      <w:pPr>
        <w:jc w:val="both"/>
        <w:rPr>
          <w:rFonts w:ascii="Tenorite" w:hAnsi="Tenorite"/>
          <w:sz w:val="24"/>
          <w:szCs w:val="24"/>
        </w:rPr>
      </w:pPr>
      <w:r w:rsidRPr="00822255">
        <w:rPr>
          <w:rFonts w:ascii="Tenorite" w:hAnsi="Tenorite"/>
          <w:sz w:val="24"/>
          <w:szCs w:val="24"/>
        </w:rPr>
        <w:t>Valmiki doesn't hide the complexity—he addresses it head-on through philosophical discourse. This is the opposite of colonial translations that presented Ram as a "savage" who killed without justification.</w:t>
      </w:r>
    </w:p>
    <w:p w14:paraId="29835DA1"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lastRenderedPageBreak/>
        <w:t>Sundara Kanda: Hanuman's Devotion</w:t>
      </w:r>
    </w:p>
    <w:p w14:paraId="2FABC354"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We've Been Told:</w:t>
      </w:r>
      <w:r w:rsidRPr="00822255">
        <w:rPr>
          <w:rFonts w:ascii="Tenorite" w:hAnsi="Tenorite"/>
          <w:sz w:val="24"/>
          <w:szCs w:val="24"/>
        </w:rPr>
        <w:t xml:space="preserve"> Hanuman finds Sita and delivers Ram's message—it's an action-adventure intermission.</w:t>
      </w:r>
    </w:p>
    <w:p w14:paraId="6B713F2F"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Valmiki Actually Wrote:</w:t>
      </w:r>
    </w:p>
    <w:p w14:paraId="7291EDD3"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Sundara Kanda is the </w:t>
      </w:r>
      <w:r w:rsidRPr="00822255">
        <w:rPr>
          <w:rFonts w:ascii="Tenorite" w:hAnsi="Tenorite"/>
          <w:b/>
          <w:bCs/>
          <w:sz w:val="24"/>
          <w:szCs w:val="24"/>
        </w:rPr>
        <w:t>emotional and devotional heart</w:t>
      </w:r>
      <w:r w:rsidRPr="00822255">
        <w:rPr>
          <w:rFonts w:ascii="Tenorite" w:hAnsi="Tenorite"/>
          <w:sz w:val="24"/>
          <w:szCs w:val="24"/>
        </w:rPr>
        <w:t xml:space="preserve"> of the Ramayana. It's the only book named not after a place but a quality: </w:t>
      </w:r>
      <w:r w:rsidRPr="00822255">
        <w:rPr>
          <w:rFonts w:ascii="Tenorite" w:hAnsi="Tenorite"/>
          <w:i/>
          <w:iCs/>
          <w:sz w:val="24"/>
          <w:szCs w:val="24"/>
        </w:rPr>
        <w:t>sundara</w:t>
      </w:r>
      <w:r w:rsidRPr="00822255">
        <w:rPr>
          <w:rFonts w:ascii="Tenorite" w:hAnsi="Tenorite"/>
          <w:sz w:val="24"/>
          <w:szCs w:val="24"/>
        </w:rPr>
        <w:t xml:space="preserve"> (beautiful). What makes it beautiful? </w:t>
      </w:r>
      <w:r w:rsidRPr="00822255">
        <w:rPr>
          <w:rFonts w:ascii="Tenorite" w:hAnsi="Tenorite"/>
          <w:b/>
          <w:bCs/>
          <w:sz w:val="24"/>
          <w:szCs w:val="24"/>
        </w:rPr>
        <w:t>Pure, egoless devotion.</w:t>
      </w:r>
    </w:p>
    <w:p w14:paraId="635DAC50" w14:textId="77777777" w:rsidR="006E0EE8" w:rsidRPr="00822255" w:rsidRDefault="006E0EE8" w:rsidP="00822255">
      <w:pPr>
        <w:jc w:val="both"/>
        <w:rPr>
          <w:rFonts w:ascii="Tenorite" w:hAnsi="Tenorite"/>
          <w:sz w:val="24"/>
          <w:szCs w:val="24"/>
        </w:rPr>
      </w:pPr>
      <w:r w:rsidRPr="00822255">
        <w:rPr>
          <w:rFonts w:ascii="Tenorite" w:hAnsi="Tenorite"/>
          <w:sz w:val="24"/>
          <w:szCs w:val="24"/>
        </w:rPr>
        <w:t>Hanuman's character is Valmiki's portrait of ideal bhakti. Notice what Hanuman does when he finds Sita (Sundara Kanda 35.16-18):</w:t>
      </w:r>
    </w:p>
    <w:p w14:paraId="1BA87239"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नाहं</w:t>
      </w:r>
      <w:r w:rsidRPr="00822255">
        <w:rPr>
          <w:rFonts w:ascii="Tenorite" w:hAnsi="Tenorite"/>
          <w:i/>
          <w:iCs/>
          <w:sz w:val="24"/>
          <w:szCs w:val="24"/>
        </w:rPr>
        <w:t xml:space="preserve"> </w:t>
      </w:r>
      <w:r w:rsidRPr="00822255">
        <w:rPr>
          <w:rFonts w:ascii="Nirmala UI" w:hAnsi="Nirmala UI" w:cs="Nirmala UI"/>
          <w:i/>
          <w:iCs/>
          <w:sz w:val="24"/>
          <w:szCs w:val="24"/>
        </w:rPr>
        <w:t>रावण</w:t>
      </w:r>
      <w:r w:rsidRPr="00822255">
        <w:rPr>
          <w:rFonts w:ascii="Tenorite" w:hAnsi="Tenorite"/>
          <w:i/>
          <w:iCs/>
          <w:sz w:val="24"/>
          <w:szCs w:val="24"/>
        </w:rPr>
        <w:t xml:space="preserve"> </w:t>
      </w:r>
      <w:r w:rsidRPr="00822255">
        <w:rPr>
          <w:rFonts w:ascii="Nirmala UI" w:hAnsi="Nirmala UI" w:cs="Nirmala UI"/>
          <w:i/>
          <w:iCs/>
          <w:sz w:val="24"/>
          <w:szCs w:val="24"/>
        </w:rPr>
        <w:t>सच्चिवो</w:t>
      </w:r>
      <w:r w:rsidRPr="00822255">
        <w:rPr>
          <w:rFonts w:ascii="Tenorite" w:hAnsi="Tenorite"/>
          <w:i/>
          <w:iCs/>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रक्षो</w:t>
      </w:r>
      <w:r w:rsidRPr="00822255">
        <w:rPr>
          <w:rFonts w:ascii="Tenorite" w:hAnsi="Tenorite"/>
          <w:i/>
          <w:iCs/>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च</w:t>
      </w:r>
      <w:r w:rsidRPr="00822255">
        <w:rPr>
          <w:rFonts w:ascii="Tenorite" w:hAnsi="Tenorite"/>
          <w:i/>
          <w:iCs/>
          <w:sz w:val="24"/>
          <w:szCs w:val="24"/>
        </w:rPr>
        <w:t xml:space="preserve"> </w:t>
      </w:r>
      <w:r w:rsidRPr="00822255">
        <w:rPr>
          <w:rFonts w:ascii="Nirmala UI" w:hAnsi="Nirmala UI" w:cs="Nirmala UI"/>
          <w:i/>
          <w:iCs/>
          <w:sz w:val="24"/>
          <w:szCs w:val="24"/>
        </w:rPr>
        <w:t>राक्षसः।</w:t>
      </w:r>
      <w:r w:rsidRPr="00822255">
        <w:rPr>
          <w:rFonts w:ascii="Tenorite" w:hAnsi="Tenorite"/>
          <w:sz w:val="24"/>
          <w:szCs w:val="24"/>
        </w:rPr>
        <w:t xml:space="preserve"> </w:t>
      </w:r>
      <w:r w:rsidRPr="00822255">
        <w:rPr>
          <w:rFonts w:ascii="Nirmala UI" w:hAnsi="Nirmala UI" w:cs="Nirmala UI"/>
          <w:i/>
          <w:iCs/>
          <w:sz w:val="24"/>
          <w:szCs w:val="24"/>
        </w:rPr>
        <w:t>नाहं</w:t>
      </w:r>
      <w:r w:rsidRPr="00822255">
        <w:rPr>
          <w:rFonts w:ascii="Tenorite" w:hAnsi="Tenorite"/>
          <w:i/>
          <w:iCs/>
          <w:sz w:val="24"/>
          <w:szCs w:val="24"/>
        </w:rPr>
        <w:t xml:space="preserve"> </w:t>
      </w:r>
      <w:r w:rsidRPr="00822255">
        <w:rPr>
          <w:rFonts w:ascii="Nirmala UI" w:hAnsi="Nirmala UI" w:cs="Nirmala UI"/>
          <w:i/>
          <w:iCs/>
          <w:sz w:val="24"/>
          <w:szCs w:val="24"/>
        </w:rPr>
        <w:t>विध्वंसकः</w:t>
      </w:r>
      <w:r w:rsidRPr="00822255">
        <w:rPr>
          <w:rFonts w:ascii="Tenorite" w:hAnsi="Tenorite"/>
          <w:i/>
          <w:iCs/>
          <w:sz w:val="24"/>
          <w:szCs w:val="24"/>
        </w:rPr>
        <w:t xml:space="preserve"> </w:t>
      </w:r>
      <w:r w:rsidRPr="00822255">
        <w:rPr>
          <w:rFonts w:ascii="Nirmala UI" w:hAnsi="Nirmala UI" w:cs="Nirmala UI"/>
          <w:i/>
          <w:iCs/>
          <w:sz w:val="24"/>
          <w:szCs w:val="24"/>
        </w:rPr>
        <w:t>सीते</w:t>
      </w:r>
      <w:r w:rsidRPr="00822255">
        <w:rPr>
          <w:rFonts w:ascii="Tenorite" w:hAnsi="Tenorite"/>
          <w:i/>
          <w:iCs/>
          <w:sz w:val="24"/>
          <w:szCs w:val="24"/>
        </w:rPr>
        <w:t xml:space="preserve"> </w:t>
      </w:r>
      <w:r w:rsidRPr="00822255">
        <w:rPr>
          <w:rFonts w:ascii="Nirmala UI" w:hAnsi="Nirmala UI" w:cs="Nirmala UI"/>
          <w:i/>
          <w:iCs/>
          <w:sz w:val="24"/>
          <w:szCs w:val="24"/>
        </w:rPr>
        <w:t>आगतो</w:t>
      </w:r>
      <w:r w:rsidRPr="00822255">
        <w:rPr>
          <w:rFonts w:ascii="Tenorite" w:hAnsi="Tenorite"/>
          <w:i/>
          <w:iCs/>
          <w:sz w:val="24"/>
          <w:szCs w:val="24"/>
        </w:rPr>
        <w:t xml:space="preserve"> </w:t>
      </w:r>
      <w:r w:rsidRPr="00822255">
        <w:rPr>
          <w:rFonts w:ascii="Nirmala UI" w:hAnsi="Nirmala UI" w:cs="Nirmala UI"/>
          <w:i/>
          <w:iCs/>
          <w:sz w:val="24"/>
          <w:szCs w:val="24"/>
        </w:rPr>
        <w:t>रामदूतकः॥</w:t>
      </w:r>
      <w:r w:rsidRPr="00822255">
        <w:rPr>
          <w:rFonts w:ascii="Tenorite" w:hAnsi="Tenorite"/>
          <w:i/>
          <w:iCs/>
          <w:sz w:val="24"/>
          <w:szCs w:val="24"/>
        </w:rPr>
        <w:t>"</w:t>
      </w:r>
    </w:p>
    <w:p w14:paraId="2832C389"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"I am not Ravana's minister, not a demon, not a rakshasa. I am not here to create confusion, O Sita—I have come as Ram's messenger."</w:t>
      </w:r>
    </w:p>
    <w:p w14:paraId="3E84158B"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Hanuman first establishes his identity and intention.</w:t>
      </w:r>
      <w:r w:rsidRPr="00822255">
        <w:rPr>
          <w:rFonts w:ascii="Tenorite" w:hAnsi="Tenorite"/>
          <w:sz w:val="24"/>
          <w:szCs w:val="24"/>
        </w:rPr>
        <w:t xml:space="preserve"> He doesn't just announce Ram's presence—he provides evidence (the ring), allows Sita time to verify, and respects her emotional state. This is devotion combined with wisdom.</w:t>
      </w:r>
    </w:p>
    <w:p w14:paraId="6C3B46DE"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When Hanuman offers to carry Sita back immediately, </w:t>
      </w:r>
      <w:r w:rsidRPr="00822255">
        <w:rPr>
          <w:rFonts w:ascii="Tenorite" w:hAnsi="Tenorite"/>
          <w:b/>
          <w:bCs/>
          <w:sz w:val="24"/>
          <w:szCs w:val="24"/>
        </w:rPr>
        <w:t>she refuses</w:t>
      </w:r>
      <w:r w:rsidRPr="00822255">
        <w:rPr>
          <w:rFonts w:ascii="Tenorite" w:hAnsi="Tenorite"/>
          <w:sz w:val="24"/>
          <w:szCs w:val="24"/>
        </w:rPr>
        <w:t xml:space="preserve"> (Sundara Kanda 37.27-29):</w:t>
      </w:r>
    </w:p>
    <w:p w14:paraId="391A9687"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तत्</w:t>
      </w:r>
      <w:r w:rsidRPr="00822255">
        <w:rPr>
          <w:rFonts w:ascii="Tenorite" w:hAnsi="Tenorite"/>
          <w:i/>
          <w:iCs/>
          <w:sz w:val="24"/>
          <w:szCs w:val="24"/>
        </w:rPr>
        <w:t xml:space="preserve"> </w:t>
      </w:r>
      <w:r w:rsidRPr="00822255">
        <w:rPr>
          <w:rFonts w:ascii="Nirmala UI" w:hAnsi="Nirmala UI" w:cs="Nirmala UI"/>
          <w:i/>
          <w:iCs/>
          <w:sz w:val="24"/>
          <w:szCs w:val="24"/>
        </w:rPr>
        <w:t>सुग्रीवसंमितं</w:t>
      </w:r>
      <w:r w:rsidRPr="00822255">
        <w:rPr>
          <w:rFonts w:ascii="Tenorite" w:hAnsi="Tenorite"/>
          <w:i/>
          <w:iCs/>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तत्</w:t>
      </w:r>
      <w:r w:rsidRPr="00822255">
        <w:rPr>
          <w:rFonts w:ascii="Tenorite" w:hAnsi="Tenorite"/>
          <w:i/>
          <w:iCs/>
          <w:sz w:val="24"/>
          <w:szCs w:val="24"/>
        </w:rPr>
        <w:t xml:space="preserve"> </w:t>
      </w:r>
      <w:r w:rsidRPr="00822255">
        <w:rPr>
          <w:rFonts w:ascii="Nirmala UI" w:hAnsi="Nirmala UI" w:cs="Nirmala UI"/>
          <w:i/>
          <w:iCs/>
          <w:sz w:val="24"/>
          <w:szCs w:val="24"/>
        </w:rPr>
        <w:t>श्रीरामकर्मणा।</w:t>
      </w:r>
      <w:r w:rsidRPr="00822255">
        <w:rPr>
          <w:rFonts w:ascii="Tenorite" w:hAnsi="Tenorite"/>
          <w:sz w:val="24"/>
          <w:szCs w:val="24"/>
        </w:rPr>
        <w:t xml:space="preserve"> </w:t>
      </w:r>
      <w:r w:rsidRPr="00822255">
        <w:rPr>
          <w:rFonts w:ascii="Nirmala UI" w:hAnsi="Nirmala UI" w:cs="Nirmala UI"/>
          <w:i/>
          <w:iCs/>
          <w:sz w:val="24"/>
          <w:szCs w:val="24"/>
        </w:rPr>
        <w:t>यत्</w:t>
      </w:r>
      <w:r w:rsidRPr="00822255">
        <w:rPr>
          <w:rFonts w:ascii="Tenorite" w:hAnsi="Tenorite"/>
          <w:i/>
          <w:iCs/>
          <w:sz w:val="24"/>
          <w:szCs w:val="24"/>
        </w:rPr>
        <w:t xml:space="preserve"> </w:t>
      </w:r>
      <w:r w:rsidRPr="00822255">
        <w:rPr>
          <w:rFonts w:ascii="Nirmala UI" w:hAnsi="Nirmala UI" w:cs="Nirmala UI"/>
          <w:i/>
          <w:iCs/>
          <w:sz w:val="24"/>
          <w:szCs w:val="24"/>
        </w:rPr>
        <w:t>अहं</w:t>
      </w:r>
      <w:r w:rsidRPr="00822255">
        <w:rPr>
          <w:rFonts w:ascii="Tenorite" w:hAnsi="Tenorite"/>
          <w:i/>
          <w:iCs/>
          <w:sz w:val="24"/>
          <w:szCs w:val="24"/>
        </w:rPr>
        <w:t xml:space="preserve"> </w:t>
      </w:r>
      <w:r w:rsidRPr="00822255">
        <w:rPr>
          <w:rFonts w:ascii="Nirmala UI" w:hAnsi="Nirmala UI" w:cs="Nirmala UI"/>
          <w:i/>
          <w:iCs/>
          <w:sz w:val="24"/>
          <w:szCs w:val="24"/>
        </w:rPr>
        <w:t>पृष्ठमारूढा</w:t>
      </w:r>
      <w:r w:rsidRPr="00822255">
        <w:rPr>
          <w:rFonts w:ascii="Tenorite" w:hAnsi="Tenorite"/>
          <w:i/>
          <w:iCs/>
          <w:sz w:val="24"/>
          <w:szCs w:val="24"/>
        </w:rPr>
        <w:t xml:space="preserve"> </w:t>
      </w:r>
      <w:r w:rsidRPr="00822255">
        <w:rPr>
          <w:rFonts w:ascii="Nirmala UI" w:hAnsi="Nirmala UI" w:cs="Nirmala UI"/>
          <w:i/>
          <w:iCs/>
          <w:sz w:val="24"/>
          <w:szCs w:val="24"/>
        </w:rPr>
        <w:t>गच्छेयं</w:t>
      </w:r>
      <w:r w:rsidRPr="00822255">
        <w:rPr>
          <w:rFonts w:ascii="Tenorite" w:hAnsi="Tenorite"/>
          <w:i/>
          <w:iCs/>
          <w:sz w:val="24"/>
          <w:szCs w:val="24"/>
        </w:rPr>
        <w:t xml:space="preserve"> </w:t>
      </w:r>
      <w:r w:rsidRPr="00822255">
        <w:rPr>
          <w:rFonts w:ascii="Nirmala UI" w:hAnsi="Nirmala UI" w:cs="Nirmala UI"/>
          <w:i/>
          <w:iCs/>
          <w:sz w:val="24"/>
          <w:szCs w:val="24"/>
        </w:rPr>
        <w:t>हरिणा</w:t>
      </w:r>
      <w:r w:rsidRPr="00822255">
        <w:rPr>
          <w:rFonts w:ascii="Tenorite" w:hAnsi="Tenorite"/>
          <w:i/>
          <w:iCs/>
          <w:sz w:val="24"/>
          <w:szCs w:val="24"/>
        </w:rPr>
        <w:t xml:space="preserve"> </w:t>
      </w:r>
      <w:r w:rsidRPr="00822255">
        <w:rPr>
          <w:rFonts w:ascii="Nirmala UI" w:hAnsi="Nirmala UI" w:cs="Nirmala UI"/>
          <w:i/>
          <w:iCs/>
          <w:sz w:val="24"/>
          <w:szCs w:val="24"/>
        </w:rPr>
        <w:t>ऊढा॥</w:t>
      </w:r>
      <w:r w:rsidRPr="00822255">
        <w:rPr>
          <w:rFonts w:ascii="Tenorite" w:hAnsi="Tenorite"/>
          <w:i/>
          <w:iCs/>
          <w:sz w:val="24"/>
          <w:szCs w:val="24"/>
        </w:rPr>
        <w:t>"</w:t>
      </w:r>
    </w:p>
    <w:p w14:paraId="4C0D97D4"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"It would not be fitting for Sugriva, nor would it be consistent with Rama's dharma, that I should climb on your back and be carried away by a monkey."</w:t>
      </w:r>
    </w:p>
    <w:p w14:paraId="4086713D"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Read carefully. </w:t>
      </w:r>
      <w:r w:rsidRPr="00822255">
        <w:rPr>
          <w:rFonts w:ascii="Tenorite" w:hAnsi="Tenorite"/>
          <w:b/>
          <w:bCs/>
          <w:sz w:val="24"/>
          <w:szCs w:val="24"/>
        </w:rPr>
        <w:t>Sita doesn't say she's incapable or too weak.</w:t>
      </w:r>
      <w:r w:rsidRPr="00822255">
        <w:rPr>
          <w:rFonts w:ascii="Tenorite" w:hAnsi="Tenorite"/>
          <w:sz w:val="24"/>
          <w:szCs w:val="24"/>
        </w:rPr>
        <w:t xml:space="preserve"> She says it would violate dharmic propriety—</w:t>
      </w:r>
      <w:r w:rsidRPr="00822255">
        <w:rPr>
          <w:rFonts w:ascii="Tenorite" w:hAnsi="Tenorite"/>
          <w:b/>
          <w:bCs/>
          <w:sz w:val="24"/>
          <w:szCs w:val="24"/>
        </w:rPr>
        <w:t>that Ram himself should come to rescue her, that his victory over Ravana is part of the cosmic necessity.</w:t>
      </w:r>
    </w:p>
    <w:p w14:paraId="00B3071B"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This is Sita as </w:t>
      </w:r>
      <w:r w:rsidRPr="00822255">
        <w:rPr>
          <w:rFonts w:ascii="Tenorite" w:hAnsi="Tenorite"/>
          <w:b/>
          <w:bCs/>
          <w:sz w:val="24"/>
          <w:szCs w:val="24"/>
        </w:rPr>
        <w:t>strategic thinker and dharmic authority,</w:t>
      </w:r>
      <w:r w:rsidRPr="00822255">
        <w:rPr>
          <w:rFonts w:ascii="Tenorite" w:hAnsi="Tenorite"/>
          <w:sz w:val="24"/>
          <w:szCs w:val="24"/>
        </w:rPr>
        <w:t xml:space="preserve"> not damsel waiting helplessly for rescue. She understands the larger cosmic play and refuses to short-circuit it, even though Hanuman could take her to safety immediately.</w:t>
      </w:r>
    </w:p>
    <w:p w14:paraId="6F245765"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Yuddha Kanda: War, Victory, and the Fire Test Misunderstanding</w:t>
      </w:r>
    </w:p>
    <w:p w14:paraId="6039AD8F"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We've Been Told:</w:t>
      </w:r>
      <w:r w:rsidRPr="00822255">
        <w:rPr>
          <w:rFonts w:ascii="Tenorite" w:hAnsi="Tenorite"/>
          <w:sz w:val="24"/>
          <w:szCs w:val="24"/>
        </w:rPr>
        <w:t xml:space="preserve"> Ram fights Ravana, wins, but then forces Sita to prove her purity by walking through fire because he doubts her.</w:t>
      </w:r>
    </w:p>
    <w:p w14:paraId="1FC433AC"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What Valmiki Actually Wrote:</w:t>
      </w:r>
    </w:p>
    <w:p w14:paraId="44FF1677"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Yuddha Kanda is where colonial mistranslation caused the most damage. Let's examine what actually happens with the Agni Pariksha (fire test).</w:t>
      </w:r>
    </w:p>
    <w:p w14:paraId="090DA9ED" w14:textId="77777777" w:rsidR="006E0EE8" w:rsidRPr="00822255" w:rsidRDefault="006E0EE8" w:rsidP="00822255">
      <w:pPr>
        <w:jc w:val="both"/>
        <w:rPr>
          <w:rFonts w:ascii="Tenorite" w:hAnsi="Tenorite"/>
          <w:sz w:val="24"/>
          <w:szCs w:val="24"/>
        </w:rPr>
      </w:pPr>
      <w:r w:rsidRPr="00822255">
        <w:rPr>
          <w:rFonts w:ascii="Tenorite" w:hAnsi="Tenorite"/>
          <w:sz w:val="24"/>
          <w:szCs w:val="24"/>
        </w:rPr>
        <w:t>After Ravana's death, Ram is reunited with Sita. The critical verses (Yuddha Kanda 118.12-15) are these:</w:t>
      </w:r>
    </w:p>
    <w:p w14:paraId="6C3CA2A4"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दीर्घकालानुषिता</w:t>
      </w:r>
      <w:r w:rsidRPr="00822255">
        <w:rPr>
          <w:rFonts w:ascii="Tenorite" w:hAnsi="Tenorite"/>
          <w:i/>
          <w:iCs/>
          <w:sz w:val="24"/>
          <w:szCs w:val="24"/>
        </w:rPr>
        <w:t xml:space="preserve"> </w:t>
      </w:r>
      <w:r w:rsidRPr="00822255">
        <w:rPr>
          <w:rFonts w:ascii="Nirmala UI" w:hAnsi="Nirmala UI" w:cs="Nirmala UI"/>
          <w:i/>
          <w:iCs/>
          <w:sz w:val="24"/>
          <w:szCs w:val="24"/>
        </w:rPr>
        <w:t>त्वं</w:t>
      </w:r>
      <w:r w:rsidRPr="00822255">
        <w:rPr>
          <w:rFonts w:ascii="Tenorite" w:hAnsi="Tenorite"/>
          <w:i/>
          <w:iCs/>
          <w:sz w:val="24"/>
          <w:szCs w:val="24"/>
        </w:rPr>
        <w:t xml:space="preserve"> </w:t>
      </w:r>
      <w:r w:rsidRPr="00822255">
        <w:rPr>
          <w:rFonts w:ascii="Nirmala UI" w:hAnsi="Nirmala UI" w:cs="Nirmala UI"/>
          <w:i/>
          <w:iCs/>
          <w:sz w:val="24"/>
          <w:szCs w:val="24"/>
        </w:rPr>
        <w:t>रावणस्य</w:t>
      </w:r>
      <w:r w:rsidRPr="00822255">
        <w:rPr>
          <w:rFonts w:ascii="Tenorite" w:hAnsi="Tenorite"/>
          <w:i/>
          <w:iCs/>
          <w:sz w:val="24"/>
          <w:szCs w:val="24"/>
        </w:rPr>
        <w:t xml:space="preserve"> </w:t>
      </w:r>
      <w:r w:rsidRPr="00822255">
        <w:rPr>
          <w:rFonts w:ascii="Nirmala UI" w:hAnsi="Nirmala UI" w:cs="Nirmala UI"/>
          <w:i/>
          <w:iCs/>
          <w:sz w:val="24"/>
          <w:szCs w:val="24"/>
        </w:rPr>
        <w:t>निवेशने।</w:t>
      </w:r>
      <w:r w:rsidRPr="00822255">
        <w:rPr>
          <w:rFonts w:ascii="Tenorite" w:hAnsi="Tenorite"/>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मां</w:t>
      </w:r>
      <w:r w:rsidRPr="00822255">
        <w:rPr>
          <w:rFonts w:ascii="Tenorite" w:hAnsi="Tenorite"/>
          <w:i/>
          <w:iCs/>
          <w:sz w:val="24"/>
          <w:szCs w:val="24"/>
        </w:rPr>
        <w:t xml:space="preserve"> </w:t>
      </w:r>
      <w:r w:rsidRPr="00822255">
        <w:rPr>
          <w:rFonts w:ascii="Nirmala UI" w:hAnsi="Nirmala UI" w:cs="Nirmala UI"/>
          <w:i/>
          <w:iCs/>
          <w:sz w:val="24"/>
          <w:szCs w:val="24"/>
        </w:rPr>
        <w:t>प्रति</w:t>
      </w:r>
      <w:r w:rsidRPr="00822255">
        <w:rPr>
          <w:rFonts w:ascii="Tenorite" w:hAnsi="Tenorite"/>
          <w:i/>
          <w:iCs/>
          <w:sz w:val="24"/>
          <w:szCs w:val="24"/>
        </w:rPr>
        <w:t xml:space="preserve"> </w:t>
      </w:r>
      <w:r w:rsidRPr="00822255">
        <w:rPr>
          <w:rFonts w:ascii="Nirmala UI" w:hAnsi="Nirmala UI" w:cs="Nirmala UI"/>
          <w:i/>
          <w:iCs/>
          <w:sz w:val="24"/>
          <w:szCs w:val="24"/>
        </w:rPr>
        <w:t>त्वयि</w:t>
      </w:r>
      <w:r w:rsidRPr="00822255">
        <w:rPr>
          <w:rFonts w:ascii="Tenorite" w:hAnsi="Tenorite"/>
          <w:i/>
          <w:iCs/>
          <w:sz w:val="24"/>
          <w:szCs w:val="24"/>
        </w:rPr>
        <w:t xml:space="preserve"> </w:t>
      </w:r>
      <w:r w:rsidRPr="00822255">
        <w:rPr>
          <w:rFonts w:ascii="Nirmala UI" w:hAnsi="Nirmala UI" w:cs="Nirmala UI"/>
          <w:i/>
          <w:iCs/>
          <w:sz w:val="24"/>
          <w:szCs w:val="24"/>
        </w:rPr>
        <w:t>स्नेहः</w:t>
      </w:r>
      <w:r w:rsidRPr="00822255">
        <w:rPr>
          <w:rFonts w:ascii="Tenorite" w:hAnsi="Tenorite"/>
          <w:i/>
          <w:iCs/>
          <w:sz w:val="24"/>
          <w:szCs w:val="24"/>
        </w:rPr>
        <w:t xml:space="preserve"> </w:t>
      </w:r>
      <w:r w:rsidRPr="00822255">
        <w:rPr>
          <w:rFonts w:ascii="Nirmala UI" w:hAnsi="Nirmala UI" w:cs="Nirmala UI"/>
          <w:i/>
          <w:iCs/>
          <w:sz w:val="24"/>
          <w:szCs w:val="24"/>
        </w:rPr>
        <w:t>सहते</w:t>
      </w:r>
      <w:r w:rsidRPr="00822255">
        <w:rPr>
          <w:rFonts w:ascii="Tenorite" w:hAnsi="Tenorite"/>
          <w:i/>
          <w:iCs/>
          <w:sz w:val="24"/>
          <w:szCs w:val="24"/>
        </w:rPr>
        <w:t xml:space="preserve"> </w:t>
      </w:r>
      <w:r w:rsidRPr="00822255">
        <w:rPr>
          <w:rFonts w:ascii="Nirmala UI" w:hAnsi="Nirmala UI" w:cs="Nirmala UI"/>
          <w:i/>
          <w:iCs/>
          <w:sz w:val="24"/>
          <w:szCs w:val="24"/>
        </w:rPr>
        <w:t>हृदयं</w:t>
      </w:r>
      <w:r w:rsidRPr="00822255">
        <w:rPr>
          <w:rFonts w:ascii="Tenorite" w:hAnsi="Tenorite"/>
          <w:i/>
          <w:iCs/>
          <w:sz w:val="24"/>
          <w:szCs w:val="24"/>
        </w:rPr>
        <w:t xml:space="preserve"> </w:t>
      </w:r>
      <w:r w:rsidRPr="00822255">
        <w:rPr>
          <w:rFonts w:ascii="Nirmala UI" w:hAnsi="Nirmala UI" w:cs="Nirmala UI"/>
          <w:i/>
          <w:iCs/>
          <w:sz w:val="24"/>
          <w:szCs w:val="24"/>
        </w:rPr>
        <w:t>मम॥</w:t>
      </w:r>
      <w:r w:rsidRPr="00822255">
        <w:rPr>
          <w:rFonts w:ascii="Tenorite" w:hAnsi="Tenorite"/>
          <w:i/>
          <w:iCs/>
          <w:sz w:val="24"/>
          <w:szCs w:val="24"/>
        </w:rPr>
        <w:t>"</w:t>
      </w:r>
    </w:p>
    <w:p w14:paraId="6D385A99" w14:textId="77777777" w:rsidR="006E0EE8" w:rsidRPr="00822255" w:rsidRDefault="006E0EE8" w:rsidP="00822255">
      <w:pPr>
        <w:jc w:val="both"/>
        <w:rPr>
          <w:rFonts w:ascii="Tenorite" w:hAnsi="Tenorite"/>
          <w:sz w:val="24"/>
          <w:szCs w:val="24"/>
        </w:rPr>
      </w:pPr>
      <w:r w:rsidRPr="00822255">
        <w:rPr>
          <w:rFonts w:ascii="Tenorite" w:hAnsi="Tenorite"/>
          <w:sz w:val="24"/>
          <w:szCs w:val="24"/>
        </w:rPr>
        <w:lastRenderedPageBreak/>
        <w:t>Colonial translators rendered this as: "You dwelt long in Ravana's house. My heart cannot accept affection toward you."</w:t>
      </w:r>
    </w:p>
    <w:p w14:paraId="25F88483"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This translation is deliberately distorted.</w:t>
      </w:r>
    </w:p>
    <w:p w14:paraId="4A0062D7"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actual meaning, considering grammatical structure and context: "You resided for a long time in Ravana's dwelling—my heart cannot bear [the thought of] what you endured, [and I cannot] maintain affection [that would keep you in] this [situation of public scrutiny]."</w:t>
      </w:r>
    </w:p>
    <w:p w14:paraId="0BDCB65D"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Ram is not expressing doubt about Sita. </w:t>
      </w:r>
      <w:r w:rsidRPr="00822255">
        <w:rPr>
          <w:rFonts w:ascii="Tenorite" w:hAnsi="Tenorite"/>
          <w:b/>
          <w:bCs/>
          <w:sz w:val="24"/>
          <w:szCs w:val="24"/>
        </w:rPr>
        <w:t>He's expressing anguish about what she endured and awareness of the public scrutiny she will face.</w:t>
      </w:r>
    </w:p>
    <w:p w14:paraId="2D4CC29C"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next verses make this clear. Ram says (Yuddha Kanda 118.17-18):</w:t>
      </w:r>
    </w:p>
    <w:p w14:paraId="74D2B6AE"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शुद्धा</w:t>
      </w:r>
      <w:r w:rsidRPr="00822255">
        <w:rPr>
          <w:rFonts w:ascii="Tenorite" w:hAnsi="Tenorite"/>
          <w:i/>
          <w:iCs/>
          <w:sz w:val="24"/>
          <w:szCs w:val="24"/>
        </w:rPr>
        <w:t xml:space="preserve"> </w:t>
      </w:r>
      <w:r w:rsidRPr="00822255">
        <w:rPr>
          <w:rFonts w:ascii="Nirmala UI" w:hAnsi="Nirmala UI" w:cs="Nirmala UI"/>
          <w:i/>
          <w:iCs/>
          <w:sz w:val="24"/>
          <w:szCs w:val="24"/>
        </w:rPr>
        <w:t>त्वं</w:t>
      </w:r>
      <w:r w:rsidRPr="00822255">
        <w:rPr>
          <w:rFonts w:ascii="Tenorite" w:hAnsi="Tenorite"/>
          <w:i/>
          <w:iCs/>
          <w:sz w:val="24"/>
          <w:szCs w:val="24"/>
        </w:rPr>
        <w:t xml:space="preserve"> </w:t>
      </w:r>
      <w:r w:rsidRPr="00822255">
        <w:rPr>
          <w:rFonts w:ascii="Nirmala UI" w:hAnsi="Nirmala UI" w:cs="Nirmala UI"/>
          <w:i/>
          <w:iCs/>
          <w:sz w:val="24"/>
          <w:szCs w:val="24"/>
        </w:rPr>
        <w:t>करणीयं</w:t>
      </w:r>
      <w:r w:rsidRPr="00822255">
        <w:rPr>
          <w:rFonts w:ascii="Tenorite" w:hAnsi="Tenorite"/>
          <w:i/>
          <w:iCs/>
          <w:sz w:val="24"/>
          <w:szCs w:val="24"/>
        </w:rPr>
        <w:t xml:space="preserve"> </w:t>
      </w:r>
      <w:r w:rsidRPr="00822255">
        <w:rPr>
          <w:rFonts w:ascii="Nirmala UI" w:hAnsi="Nirmala UI" w:cs="Nirmala UI"/>
          <w:i/>
          <w:iCs/>
          <w:sz w:val="24"/>
          <w:szCs w:val="24"/>
        </w:rPr>
        <w:t>तु</w:t>
      </w:r>
      <w:r w:rsidRPr="00822255">
        <w:rPr>
          <w:rFonts w:ascii="Tenorite" w:hAnsi="Tenorite"/>
          <w:i/>
          <w:iCs/>
          <w:sz w:val="24"/>
          <w:szCs w:val="24"/>
        </w:rPr>
        <w:t xml:space="preserve"> </w:t>
      </w:r>
      <w:r w:rsidRPr="00822255">
        <w:rPr>
          <w:rFonts w:ascii="Nirmala UI" w:hAnsi="Nirmala UI" w:cs="Nirmala UI"/>
          <w:i/>
          <w:iCs/>
          <w:sz w:val="24"/>
          <w:szCs w:val="24"/>
        </w:rPr>
        <w:t>लोके</w:t>
      </w:r>
      <w:r w:rsidRPr="00822255">
        <w:rPr>
          <w:rFonts w:ascii="Tenorite" w:hAnsi="Tenorite"/>
          <w:i/>
          <w:iCs/>
          <w:sz w:val="24"/>
          <w:szCs w:val="24"/>
        </w:rPr>
        <w:t xml:space="preserve"> </w:t>
      </w:r>
      <w:r w:rsidRPr="00822255">
        <w:rPr>
          <w:rFonts w:ascii="Nirmala UI" w:hAnsi="Nirmala UI" w:cs="Nirmala UI"/>
          <w:i/>
          <w:iCs/>
          <w:sz w:val="24"/>
          <w:szCs w:val="24"/>
        </w:rPr>
        <w:t>अस्मिन्</w:t>
      </w:r>
      <w:r w:rsidRPr="00822255">
        <w:rPr>
          <w:rFonts w:ascii="Tenorite" w:hAnsi="Tenorite"/>
          <w:i/>
          <w:iCs/>
          <w:sz w:val="24"/>
          <w:szCs w:val="24"/>
        </w:rPr>
        <w:t xml:space="preserve"> </w:t>
      </w:r>
      <w:r w:rsidRPr="00822255">
        <w:rPr>
          <w:rFonts w:ascii="Nirmala UI" w:hAnsi="Nirmala UI" w:cs="Nirmala UI"/>
          <w:i/>
          <w:iCs/>
          <w:sz w:val="24"/>
          <w:szCs w:val="24"/>
        </w:rPr>
        <w:t>विशेषतः।</w:t>
      </w:r>
      <w:r w:rsidRPr="00822255">
        <w:rPr>
          <w:rFonts w:ascii="Tenorite" w:hAnsi="Tenorite"/>
          <w:sz w:val="24"/>
          <w:szCs w:val="24"/>
        </w:rPr>
        <w:t xml:space="preserve"> </w:t>
      </w:r>
      <w:r w:rsidRPr="00822255">
        <w:rPr>
          <w:rFonts w:ascii="Nirmala UI" w:hAnsi="Nirmala UI" w:cs="Nirmala UI"/>
          <w:i/>
          <w:iCs/>
          <w:sz w:val="24"/>
          <w:szCs w:val="24"/>
        </w:rPr>
        <w:t>अग्निना</w:t>
      </w:r>
      <w:r w:rsidRPr="00822255">
        <w:rPr>
          <w:rFonts w:ascii="Tenorite" w:hAnsi="Tenorite"/>
          <w:i/>
          <w:iCs/>
          <w:sz w:val="24"/>
          <w:szCs w:val="24"/>
        </w:rPr>
        <w:t xml:space="preserve"> </w:t>
      </w:r>
      <w:r w:rsidRPr="00822255">
        <w:rPr>
          <w:rFonts w:ascii="Nirmala UI" w:hAnsi="Nirmala UI" w:cs="Nirmala UI"/>
          <w:i/>
          <w:iCs/>
          <w:sz w:val="24"/>
          <w:szCs w:val="24"/>
        </w:rPr>
        <w:t>शुद्धिम्</w:t>
      </w:r>
      <w:r w:rsidRPr="00822255">
        <w:rPr>
          <w:rFonts w:ascii="Tenorite" w:hAnsi="Tenorite"/>
          <w:i/>
          <w:iCs/>
          <w:sz w:val="24"/>
          <w:szCs w:val="24"/>
        </w:rPr>
        <w:t xml:space="preserve"> </w:t>
      </w:r>
      <w:r w:rsidRPr="00822255">
        <w:rPr>
          <w:rFonts w:ascii="Nirmala UI" w:hAnsi="Nirmala UI" w:cs="Nirmala UI"/>
          <w:i/>
          <w:iCs/>
          <w:sz w:val="24"/>
          <w:szCs w:val="24"/>
        </w:rPr>
        <w:t>आप्नुयात्</w:t>
      </w:r>
      <w:r w:rsidRPr="00822255">
        <w:rPr>
          <w:rFonts w:ascii="Tenorite" w:hAnsi="Tenorite"/>
          <w:i/>
          <w:iCs/>
          <w:sz w:val="24"/>
          <w:szCs w:val="24"/>
        </w:rPr>
        <w:t xml:space="preserve"> </w:t>
      </w:r>
      <w:r w:rsidRPr="00822255">
        <w:rPr>
          <w:rFonts w:ascii="Nirmala UI" w:hAnsi="Nirmala UI" w:cs="Nirmala UI"/>
          <w:i/>
          <w:iCs/>
          <w:sz w:val="24"/>
          <w:szCs w:val="24"/>
        </w:rPr>
        <w:t>पश्यतां</w:t>
      </w:r>
      <w:r w:rsidRPr="00822255">
        <w:rPr>
          <w:rFonts w:ascii="Tenorite" w:hAnsi="Tenorite"/>
          <w:i/>
          <w:iCs/>
          <w:sz w:val="24"/>
          <w:szCs w:val="24"/>
        </w:rPr>
        <w:t xml:space="preserve"> </w:t>
      </w:r>
      <w:r w:rsidRPr="00822255">
        <w:rPr>
          <w:rFonts w:ascii="Nirmala UI" w:hAnsi="Nirmala UI" w:cs="Nirmala UI"/>
          <w:i/>
          <w:iCs/>
          <w:sz w:val="24"/>
          <w:szCs w:val="24"/>
        </w:rPr>
        <w:t>सर्वधर्मज्ञा॥</w:t>
      </w:r>
      <w:r w:rsidRPr="00822255">
        <w:rPr>
          <w:rFonts w:ascii="Tenorite" w:hAnsi="Tenorite"/>
          <w:i/>
          <w:iCs/>
          <w:sz w:val="24"/>
          <w:szCs w:val="24"/>
        </w:rPr>
        <w:t>"</w:t>
      </w:r>
    </w:p>
    <w:p w14:paraId="52B73383" w14:textId="77777777" w:rsidR="006E0EE8" w:rsidRPr="00822255" w:rsidRDefault="006E0EE8" w:rsidP="00822255">
      <w:pPr>
        <w:jc w:val="both"/>
        <w:rPr>
          <w:rFonts w:ascii="Tenorite" w:hAnsi="Tenorite"/>
          <w:sz w:val="24"/>
          <w:szCs w:val="24"/>
        </w:rPr>
      </w:pPr>
      <w:r w:rsidRPr="00822255">
        <w:rPr>
          <w:rFonts w:ascii="Tenorite" w:hAnsi="Tenorite"/>
          <w:sz w:val="24"/>
          <w:szCs w:val="24"/>
        </w:rPr>
        <w:t>Standard translation: "Though you are pure, for the sake of this world especially, obtain purification through fire, O knower of all dharma, in everyone's sight."</w:t>
      </w:r>
    </w:p>
    <w:p w14:paraId="593FFDA2"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But notice: </w:t>
      </w:r>
      <w:r w:rsidRPr="00822255">
        <w:rPr>
          <w:rFonts w:ascii="Tenorite" w:hAnsi="Tenorite"/>
          <w:b/>
          <w:bCs/>
          <w:sz w:val="24"/>
          <w:szCs w:val="24"/>
        </w:rPr>
        <w:t>Ram calls her "knower of all dharma" (sarva-dharma-jna) and says "though you are pure" (shuddha tvam).</w:t>
      </w:r>
      <w:r w:rsidRPr="00822255">
        <w:rPr>
          <w:rFonts w:ascii="Tenorite" w:hAnsi="Tenorite"/>
          <w:sz w:val="24"/>
          <w:szCs w:val="24"/>
        </w:rPr>
        <w:t xml:space="preserve"> He's not testing her—</w:t>
      </w:r>
      <w:r w:rsidRPr="00822255">
        <w:rPr>
          <w:rFonts w:ascii="Tenorite" w:hAnsi="Tenorite"/>
          <w:b/>
          <w:bCs/>
          <w:sz w:val="24"/>
          <w:szCs w:val="24"/>
        </w:rPr>
        <w:t>he's creating an opportunity for her to demonstrate publicly what he already knows to be true.</w:t>
      </w:r>
    </w:p>
    <w:p w14:paraId="06F20FEA"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And here's the crucial part that colonial translations buried: </w:t>
      </w:r>
      <w:r w:rsidRPr="00822255">
        <w:rPr>
          <w:rFonts w:ascii="Tenorite" w:hAnsi="Tenorite"/>
          <w:b/>
          <w:bCs/>
          <w:sz w:val="24"/>
          <w:szCs w:val="24"/>
        </w:rPr>
        <w:t>Sita chooses to enter the fire.</w:t>
      </w:r>
    </w:p>
    <w:p w14:paraId="0F59323E" w14:textId="77777777" w:rsidR="006E0EE8" w:rsidRPr="00822255" w:rsidRDefault="006E0EE8" w:rsidP="00822255">
      <w:pPr>
        <w:jc w:val="both"/>
        <w:rPr>
          <w:rFonts w:ascii="Tenorite" w:hAnsi="Tenorite"/>
          <w:sz w:val="24"/>
          <w:szCs w:val="24"/>
        </w:rPr>
      </w:pPr>
      <w:r w:rsidRPr="00822255">
        <w:rPr>
          <w:rFonts w:ascii="Tenorite" w:hAnsi="Tenorite"/>
          <w:sz w:val="24"/>
          <w:szCs w:val="24"/>
        </w:rPr>
        <w:t>Yuddha Kanda 118.20-22:</w:t>
      </w:r>
    </w:p>
    <w:p w14:paraId="6BE92AC5"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एवम्</w:t>
      </w:r>
      <w:r w:rsidRPr="00822255">
        <w:rPr>
          <w:rFonts w:ascii="Tenorite" w:hAnsi="Tenorite"/>
          <w:i/>
          <w:iCs/>
          <w:sz w:val="24"/>
          <w:szCs w:val="24"/>
        </w:rPr>
        <w:t xml:space="preserve"> </w:t>
      </w:r>
      <w:r w:rsidRPr="00822255">
        <w:rPr>
          <w:rFonts w:ascii="Nirmala UI" w:hAnsi="Nirmala UI" w:cs="Nirmala UI"/>
          <w:i/>
          <w:iCs/>
          <w:sz w:val="24"/>
          <w:szCs w:val="24"/>
        </w:rPr>
        <w:t>उक्ता</w:t>
      </w:r>
      <w:r w:rsidRPr="00822255">
        <w:rPr>
          <w:rFonts w:ascii="Tenorite" w:hAnsi="Tenorite"/>
          <w:i/>
          <w:iCs/>
          <w:sz w:val="24"/>
          <w:szCs w:val="24"/>
        </w:rPr>
        <w:t xml:space="preserve"> </w:t>
      </w:r>
      <w:r w:rsidRPr="00822255">
        <w:rPr>
          <w:rFonts w:ascii="Nirmala UI" w:hAnsi="Nirmala UI" w:cs="Nirmala UI"/>
          <w:i/>
          <w:iCs/>
          <w:sz w:val="24"/>
          <w:szCs w:val="24"/>
        </w:rPr>
        <w:t>तु</w:t>
      </w:r>
      <w:r w:rsidRPr="00822255">
        <w:rPr>
          <w:rFonts w:ascii="Tenorite" w:hAnsi="Tenorite"/>
          <w:i/>
          <w:iCs/>
          <w:sz w:val="24"/>
          <w:szCs w:val="24"/>
        </w:rPr>
        <w:t xml:space="preserve"> </w:t>
      </w:r>
      <w:r w:rsidRPr="00822255">
        <w:rPr>
          <w:rFonts w:ascii="Nirmala UI" w:hAnsi="Nirmala UI" w:cs="Nirmala UI"/>
          <w:i/>
          <w:iCs/>
          <w:sz w:val="24"/>
          <w:szCs w:val="24"/>
        </w:rPr>
        <w:t>सीता</w:t>
      </w:r>
      <w:r w:rsidRPr="00822255">
        <w:rPr>
          <w:rFonts w:ascii="Tenorite" w:hAnsi="Tenorite"/>
          <w:i/>
          <w:iCs/>
          <w:sz w:val="24"/>
          <w:szCs w:val="24"/>
        </w:rPr>
        <w:t xml:space="preserve"> </w:t>
      </w:r>
      <w:r w:rsidRPr="00822255">
        <w:rPr>
          <w:rFonts w:ascii="Nirmala UI" w:hAnsi="Nirmala UI" w:cs="Nirmala UI"/>
          <w:i/>
          <w:iCs/>
          <w:sz w:val="24"/>
          <w:szCs w:val="24"/>
        </w:rPr>
        <w:t>तु</w:t>
      </w:r>
      <w:r w:rsidRPr="00822255">
        <w:rPr>
          <w:rFonts w:ascii="Tenorite" w:hAnsi="Tenorite"/>
          <w:i/>
          <w:iCs/>
          <w:sz w:val="24"/>
          <w:szCs w:val="24"/>
        </w:rPr>
        <w:t xml:space="preserve"> </w:t>
      </w:r>
      <w:r w:rsidRPr="00822255">
        <w:rPr>
          <w:rFonts w:ascii="Nirmala UI" w:hAnsi="Nirmala UI" w:cs="Nirmala UI"/>
          <w:i/>
          <w:iCs/>
          <w:sz w:val="24"/>
          <w:szCs w:val="24"/>
        </w:rPr>
        <w:t>लक्ष्मणं</w:t>
      </w:r>
      <w:r w:rsidRPr="00822255">
        <w:rPr>
          <w:rFonts w:ascii="Tenorite" w:hAnsi="Tenorite"/>
          <w:i/>
          <w:iCs/>
          <w:sz w:val="24"/>
          <w:szCs w:val="24"/>
        </w:rPr>
        <w:t xml:space="preserve"> </w:t>
      </w:r>
      <w:r w:rsidRPr="00822255">
        <w:rPr>
          <w:rFonts w:ascii="Nirmala UI" w:hAnsi="Nirmala UI" w:cs="Nirmala UI"/>
          <w:i/>
          <w:iCs/>
          <w:sz w:val="24"/>
          <w:szCs w:val="24"/>
        </w:rPr>
        <w:t>सम्प्रेक्ष्य</w:t>
      </w:r>
      <w:r w:rsidRPr="00822255">
        <w:rPr>
          <w:rFonts w:ascii="Tenorite" w:hAnsi="Tenorite"/>
          <w:i/>
          <w:iCs/>
          <w:sz w:val="24"/>
          <w:szCs w:val="24"/>
        </w:rPr>
        <w:t xml:space="preserve"> </w:t>
      </w:r>
      <w:r w:rsidRPr="00822255">
        <w:rPr>
          <w:rFonts w:ascii="Nirmala UI" w:hAnsi="Nirmala UI" w:cs="Nirmala UI"/>
          <w:i/>
          <w:iCs/>
          <w:sz w:val="24"/>
          <w:szCs w:val="24"/>
        </w:rPr>
        <w:t>सा।</w:t>
      </w:r>
      <w:r w:rsidRPr="00822255">
        <w:rPr>
          <w:rFonts w:ascii="Tenorite" w:hAnsi="Tenorite"/>
          <w:sz w:val="24"/>
          <w:szCs w:val="24"/>
        </w:rPr>
        <w:t xml:space="preserve"> </w:t>
      </w:r>
      <w:r w:rsidRPr="00822255">
        <w:rPr>
          <w:rFonts w:ascii="Nirmala UI" w:hAnsi="Nirmala UI" w:cs="Nirmala UI"/>
          <w:i/>
          <w:iCs/>
          <w:sz w:val="24"/>
          <w:szCs w:val="24"/>
        </w:rPr>
        <w:t>चितां</w:t>
      </w:r>
      <w:r w:rsidRPr="00822255">
        <w:rPr>
          <w:rFonts w:ascii="Tenorite" w:hAnsi="Tenorite"/>
          <w:i/>
          <w:iCs/>
          <w:sz w:val="24"/>
          <w:szCs w:val="24"/>
        </w:rPr>
        <w:t xml:space="preserve"> </w:t>
      </w:r>
      <w:r w:rsidRPr="00822255">
        <w:rPr>
          <w:rFonts w:ascii="Nirmala UI" w:hAnsi="Nirmala UI" w:cs="Nirmala UI"/>
          <w:i/>
          <w:iCs/>
          <w:sz w:val="24"/>
          <w:szCs w:val="24"/>
        </w:rPr>
        <w:t>कुरुष्व</w:t>
      </w:r>
      <w:r w:rsidRPr="00822255">
        <w:rPr>
          <w:rFonts w:ascii="Tenorite" w:hAnsi="Tenorite"/>
          <w:i/>
          <w:iCs/>
          <w:sz w:val="24"/>
          <w:szCs w:val="24"/>
        </w:rPr>
        <w:t xml:space="preserve"> </w:t>
      </w:r>
      <w:r w:rsidRPr="00822255">
        <w:rPr>
          <w:rFonts w:ascii="Nirmala UI" w:hAnsi="Nirmala UI" w:cs="Nirmala UI"/>
          <w:i/>
          <w:iCs/>
          <w:sz w:val="24"/>
          <w:szCs w:val="24"/>
        </w:rPr>
        <w:t>भद्रं</w:t>
      </w:r>
      <w:r w:rsidRPr="00822255">
        <w:rPr>
          <w:rFonts w:ascii="Tenorite" w:hAnsi="Tenorite"/>
          <w:i/>
          <w:iCs/>
          <w:sz w:val="24"/>
          <w:szCs w:val="24"/>
        </w:rPr>
        <w:t xml:space="preserve"> </w:t>
      </w:r>
      <w:r w:rsidRPr="00822255">
        <w:rPr>
          <w:rFonts w:ascii="Nirmala UI" w:hAnsi="Nirmala UI" w:cs="Nirmala UI"/>
          <w:i/>
          <w:iCs/>
          <w:sz w:val="24"/>
          <w:szCs w:val="24"/>
        </w:rPr>
        <w:t>ते</w:t>
      </w:r>
      <w:r w:rsidRPr="00822255">
        <w:rPr>
          <w:rFonts w:ascii="Tenorite" w:hAnsi="Tenorite"/>
          <w:i/>
          <w:iCs/>
          <w:sz w:val="24"/>
          <w:szCs w:val="24"/>
        </w:rPr>
        <w:t xml:space="preserve"> </w:t>
      </w:r>
      <w:r w:rsidRPr="00822255">
        <w:rPr>
          <w:rFonts w:ascii="Nirmala UI" w:hAnsi="Nirmala UI" w:cs="Nirmala UI"/>
          <w:i/>
          <w:iCs/>
          <w:sz w:val="24"/>
          <w:szCs w:val="24"/>
        </w:rPr>
        <w:t>मम</w:t>
      </w:r>
      <w:r w:rsidRPr="00822255">
        <w:rPr>
          <w:rFonts w:ascii="Tenorite" w:hAnsi="Tenorite"/>
          <w:i/>
          <w:iCs/>
          <w:sz w:val="24"/>
          <w:szCs w:val="24"/>
        </w:rPr>
        <w:t xml:space="preserve"> </w:t>
      </w:r>
      <w:r w:rsidRPr="00822255">
        <w:rPr>
          <w:rFonts w:ascii="Nirmala UI" w:hAnsi="Nirmala UI" w:cs="Nirmala UI"/>
          <w:i/>
          <w:iCs/>
          <w:sz w:val="24"/>
          <w:szCs w:val="24"/>
        </w:rPr>
        <w:t>शोकस्य</w:t>
      </w:r>
      <w:r w:rsidRPr="00822255">
        <w:rPr>
          <w:rFonts w:ascii="Tenorite" w:hAnsi="Tenorite"/>
          <w:i/>
          <w:iCs/>
          <w:sz w:val="24"/>
          <w:szCs w:val="24"/>
        </w:rPr>
        <w:t xml:space="preserve"> </w:t>
      </w:r>
      <w:r w:rsidRPr="00822255">
        <w:rPr>
          <w:rFonts w:ascii="Nirmala UI" w:hAnsi="Nirmala UI" w:cs="Nirmala UI"/>
          <w:i/>
          <w:iCs/>
          <w:sz w:val="24"/>
          <w:szCs w:val="24"/>
        </w:rPr>
        <w:t>भेषजम्॥</w:t>
      </w:r>
      <w:r w:rsidRPr="00822255">
        <w:rPr>
          <w:rFonts w:ascii="Tenorite" w:hAnsi="Tenorite"/>
          <w:i/>
          <w:iCs/>
          <w:sz w:val="24"/>
          <w:szCs w:val="24"/>
        </w:rPr>
        <w:t>"</w:t>
      </w:r>
    </w:p>
    <w:p w14:paraId="6B1AB4E2"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"Thus addressed, Sita looked at Lakshmana and said: 'Make a pyre, may good be unto you—this is the medicine for my sorrow.'"</w:t>
      </w:r>
    </w:p>
    <w:p w14:paraId="7A9A42E6"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Sita calls it "medicine for her sorrow"—not a test imposed on her, but her own choice to resolve the situation through undeniable divine demonstration.</w:t>
      </w:r>
    </w:p>
    <w:p w14:paraId="0B057B0D"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fire cannot touch her because she is Shakti itself. Agni (the fire god) appears and testifies to her absolute purity (Yuddha Kanda 119.10-12):</w:t>
      </w:r>
    </w:p>
    <w:p w14:paraId="6C4E612F" w14:textId="77777777" w:rsidR="006E0EE8" w:rsidRPr="00822255" w:rsidRDefault="006E0EE8" w:rsidP="00822255">
      <w:pPr>
        <w:jc w:val="both"/>
        <w:rPr>
          <w:rFonts w:ascii="Tenorite" w:hAnsi="Tenorite"/>
          <w:sz w:val="24"/>
          <w:szCs w:val="24"/>
        </w:rPr>
      </w:pPr>
      <w:r w:rsidRPr="00822255">
        <w:rPr>
          <w:rFonts w:ascii="Tenorite" w:hAnsi="Tenorite"/>
          <w:i/>
          <w:iCs/>
          <w:sz w:val="24"/>
          <w:szCs w:val="24"/>
        </w:rPr>
        <w:t>"</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वाचा</w:t>
      </w:r>
      <w:r w:rsidRPr="00822255">
        <w:rPr>
          <w:rFonts w:ascii="Tenorite" w:hAnsi="Tenorite"/>
          <w:i/>
          <w:iCs/>
          <w:sz w:val="24"/>
          <w:szCs w:val="24"/>
        </w:rPr>
        <w:t xml:space="preserve"> </w:t>
      </w:r>
      <w:r w:rsidRPr="00822255">
        <w:rPr>
          <w:rFonts w:ascii="Nirmala UI" w:hAnsi="Nirmala UI" w:cs="Nirmala UI"/>
          <w:i/>
          <w:iCs/>
          <w:sz w:val="24"/>
          <w:szCs w:val="24"/>
        </w:rPr>
        <w:t>मनसा</w:t>
      </w:r>
      <w:r w:rsidRPr="00822255">
        <w:rPr>
          <w:rFonts w:ascii="Tenorite" w:hAnsi="Tenorite"/>
          <w:i/>
          <w:iCs/>
          <w:sz w:val="24"/>
          <w:szCs w:val="24"/>
        </w:rPr>
        <w:t xml:space="preserve"> </w:t>
      </w:r>
      <w:r w:rsidRPr="00822255">
        <w:rPr>
          <w:rFonts w:ascii="Nirmala UI" w:hAnsi="Nirmala UI" w:cs="Nirmala UI"/>
          <w:i/>
          <w:iCs/>
          <w:sz w:val="24"/>
          <w:szCs w:val="24"/>
        </w:rPr>
        <w:t>दृष्ट्या</w:t>
      </w:r>
      <w:r w:rsidRPr="00822255">
        <w:rPr>
          <w:rFonts w:ascii="Tenorite" w:hAnsi="Tenorite"/>
          <w:i/>
          <w:iCs/>
          <w:sz w:val="24"/>
          <w:szCs w:val="24"/>
        </w:rPr>
        <w:t xml:space="preserve"> </w:t>
      </w:r>
      <w:r w:rsidRPr="00822255">
        <w:rPr>
          <w:rFonts w:ascii="Nirmala UI" w:hAnsi="Nirmala UI" w:cs="Nirmala UI"/>
          <w:i/>
          <w:iCs/>
          <w:sz w:val="24"/>
          <w:szCs w:val="24"/>
        </w:rPr>
        <w:t>न</w:t>
      </w:r>
      <w:r w:rsidRPr="00822255">
        <w:rPr>
          <w:rFonts w:ascii="Tenorite" w:hAnsi="Tenorite"/>
          <w:i/>
          <w:iCs/>
          <w:sz w:val="24"/>
          <w:szCs w:val="24"/>
        </w:rPr>
        <w:t xml:space="preserve"> </w:t>
      </w:r>
      <w:r w:rsidRPr="00822255">
        <w:rPr>
          <w:rFonts w:ascii="Nirmala UI" w:hAnsi="Nirmala UI" w:cs="Nirmala UI"/>
          <w:i/>
          <w:iCs/>
          <w:sz w:val="24"/>
          <w:szCs w:val="24"/>
        </w:rPr>
        <w:t>कर्मणा</w:t>
      </w:r>
      <w:r w:rsidRPr="00822255">
        <w:rPr>
          <w:rFonts w:ascii="Tenorite" w:hAnsi="Tenorite"/>
          <w:i/>
          <w:iCs/>
          <w:sz w:val="24"/>
          <w:szCs w:val="24"/>
        </w:rPr>
        <w:t xml:space="preserve"> </w:t>
      </w:r>
      <w:r w:rsidRPr="00822255">
        <w:rPr>
          <w:rFonts w:ascii="Nirmala UI" w:hAnsi="Nirmala UI" w:cs="Nirmala UI"/>
          <w:i/>
          <w:iCs/>
          <w:sz w:val="24"/>
          <w:szCs w:val="24"/>
        </w:rPr>
        <w:t>च</w:t>
      </w:r>
      <w:r w:rsidRPr="00822255">
        <w:rPr>
          <w:rFonts w:ascii="Tenorite" w:hAnsi="Tenorite"/>
          <w:i/>
          <w:iCs/>
          <w:sz w:val="24"/>
          <w:szCs w:val="24"/>
        </w:rPr>
        <w:t xml:space="preserve"> </w:t>
      </w:r>
      <w:r w:rsidRPr="00822255">
        <w:rPr>
          <w:rFonts w:ascii="Nirmala UI" w:hAnsi="Nirmala UI" w:cs="Nirmala UI"/>
          <w:i/>
          <w:iCs/>
          <w:sz w:val="24"/>
          <w:szCs w:val="24"/>
        </w:rPr>
        <w:t>मैथिलि।</w:t>
      </w:r>
      <w:r w:rsidRPr="00822255">
        <w:rPr>
          <w:rFonts w:ascii="Tenorite" w:hAnsi="Tenorite"/>
          <w:sz w:val="24"/>
          <w:szCs w:val="24"/>
        </w:rPr>
        <w:t xml:space="preserve"> </w:t>
      </w:r>
      <w:r w:rsidRPr="00822255">
        <w:rPr>
          <w:rFonts w:ascii="Nirmala UI" w:hAnsi="Nirmala UI" w:cs="Nirmala UI"/>
          <w:i/>
          <w:iCs/>
          <w:sz w:val="24"/>
          <w:szCs w:val="24"/>
        </w:rPr>
        <w:t>परस्मात्</w:t>
      </w:r>
      <w:r w:rsidRPr="00822255">
        <w:rPr>
          <w:rFonts w:ascii="Tenorite" w:hAnsi="Tenorite"/>
          <w:i/>
          <w:iCs/>
          <w:sz w:val="24"/>
          <w:szCs w:val="24"/>
        </w:rPr>
        <w:t xml:space="preserve"> </w:t>
      </w:r>
      <w:r w:rsidRPr="00822255">
        <w:rPr>
          <w:rFonts w:ascii="Nirmala UI" w:hAnsi="Nirmala UI" w:cs="Nirmala UI"/>
          <w:i/>
          <w:iCs/>
          <w:sz w:val="24"/>
          <w:szCs w:val="24"/>
        </w:rPr>
        <w:t>तव</w:t>
      </w:r>
      <w:r w:rsidRPr="00822255">
        <w:rPr>
          <w:rFonts w:ascii="Tenorite" w:hAnsi="Tenorite"/>
          <w:i/>
          <w:iCs/>
          <w:sz w:val="24"/>
          <w:szCs w:val="24"/>
        </w:rPr>
        <w:t xml:space="preserve"> </w:t>
      </w:r>
      <w:r w:rsidRPr="00822255">
        <w:rPr>
          <w:rFonts w:ascii="Nirmala UI" w:hAnsi="Nirmala UI" w:cs="Nirmala UI"/>
          <w:i/>
          <w:iCs/>
          <w:sz w:val="24"/>
          <w:szCs w:val="24"/>
        </w:rPr>
        <w:t>रामात्</w:t>
      </w:r>
      <w:r w:rsidRPr="00822255">
        <w:rPr>
          <w:rFonts w:ascii="Tenorite" w:hAnsi="Tenorite"/>
          <w:i/>
          <w:iCs/>
          <w:sz w:val="24"/>
          <w:szCs w:val="24"/>
        </w:rPr>
        <w:t xml:space="preserve"> </w:t>
      </w:r>
      <w:r w:rsidRPr="00822255">
        <w:rPr>
          <w:rFonts w:ascii="Nirmala UI" w:hAnsi="Nirmala UI" w:cs="Nirmala UI"/>
          <w:i/>
          <w:iCs/>
          <w:sz w:val="24"/>
          <w:szCs w:val="24"/>
        </w:rPr>
        <w:t>अन्यत्</w:t>
      </w:r>
      <w:r w:rsidRPr="00822255">
        <w:rPr>
          <w:rFonts w:ascii="Tenorite" w:hAnsi="Tenorite"/>
          <w:i/>
          <w:iCs/>
          <w:sz w:val="24"/>
          <w:szCs w:val="24"/>
        </w:rPr>
        <w:t xml:space="preserve"> </w:t>
      </w:r>
      <w:r w:rsidRPr="00822255">
        <w:rPr>
          <w:rFonts w:ascii="Nirmala UI" w:hAnsi="Nirmala UI" w:cs="Nirmala UI"/>
          <w:i/>
          <w:iCs/>
          <w:sz w:val="24"/>
          <w:szCs w:val="24"/>
        </w:rPr>
        <w:t>चेतयति</w:t>
      </w:r>
      <w:r w:rsidRPr="00822255">
        <w:rPr>
          <w:rFonts w:ascii="Tenorite" w:hAnsi="Tenorite"/>
          <w:i/>
          <w:iCs/>
          <w:sz w:val="24"/>
          <w:szCs w:val="24"/>
        </w:rPr>
        <w:t xml:space="preserve"> </w:t>
      </w:r>
      <w:r w:rsidRPr="00822255">
        <w:rPr>
          <w:rFonts w:ascii="Nirmala UI" w:hAnsi="Nirmala UI" w:cs="Nirmala UI"/>
          <w:i/>
          <w:iCs/>
          <w:sz w:val="24"/>
          <w:szCs w:val="24"/>
        </w:rPr>
        <w:t>किंचन॥</w:t>
      </w:r>
      <w:r w:rsidRPr="00822255">
        <w:rPr>
          <w:rFonts w:ascii="Tenorite" w:hAnsi="Tenorite"/>
          <w:i/>
          <w:iCs/>
          <w:sz w:val="24"/>
          <w:szCs w:val="24"/>
        </w:rPr>
        <w:t>"</w:t>
      </w:r>
    </w:p>
    <w:p w14:paraId="15F34283"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Translation:</w:t>
      </w:r>
      <w:r w:rsidRPr="00822255">
        <w:rPr>
          <w:rFonts w:ascii="Tenorite" w:hAnsi="Tenorite"/>
          <w:sz w:val="24"/>
          <w:szCs w:val="24"/>
        </w:rPr>
        <w:t xml:space="preserve"> "Not by word, not by mind, not by sight, not by action, O Maithili—has she ever contemplated anything other than you, O Ram."</w:t>
      </w:r>
    </w:p>
    <w:p w14:paraId="304B4793"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This isn't a patriarchal test. </w:t>
      </w:r>
      <w:r w:rsidRPr="00822255">
        <w:rPr>
          <w:rFonts w:ascii="Tenorite" w:hAnsi="Tenorite"/>
          <w:b/>
          <w:bCs/>
          <w:sz w:val="24"/>
          <w:szCs w:val="24"/>
        </w:rPr>
        <w:t>It's a cosmic testimony.</w:t>
      </w:r>
      <w:r w:rsidRPr="00822255">
        <w:rPr>
          <w:rFonts w:ascii="Tenorite" w:hAnsi="Tenorite"/>
          <w:sz w:val="24"/>
          <w:szCs w:val="24"/>
        </w:rPr>
        <w:t xml:space="preserve"> The fire god himself—Agni, witness to all actions—appears to declare Sita's absolute purity, not because Ram doubted, but because </w:t>
      </w:r>
      <w:r w:rsidRPr="00822255">
        <w:rPr>
          <w:rFonts w:ascii="Tenorite" w:hAnsi="Tenorite"/>
          <w:b/>
          <w:bCs/>
          <w:sz w:val="24"/>
          <w:szCs w:val="24"/>
        </w:rPr>
        <w:t>the entire universe needed to witness that Shakti cannot be diminished by circumstance.</w:t>
      </w:r>
    </w:p>
    <w:p w14:paraId="53059DC8"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What Happens Next: The True Ending</w:t>
      </w:r>
    </w:p>
    <w:p w14:paraId="1982D128" w14:textId="77777777" w:rsidR="006E0EE8" w:rsidRPr="00822255" w:rsidRDefault="006E0EE8" w:rsidP="00822255">
      <w:pPr>
        <w:jc w:val="both"/>
        <w:rPr>
          <w:rFonts w:ascii="Tenorite" w:hAnsi="Tenorite"/>
          <w:sz w:val="24"/>
          <w:szCs w:val="24"/>
        </w:rPr>
      </w:pPr>
      <w:r w:rsidRPr="00822255">
        <w:rPr>
          <w:rFonts w:ascii="Tenorite" w:hAnsi="Tenorite"/>
          <w:sz w:val="24"/>
          <w:szCs w:val="24"/>
        </w:rPr>
        <w:lastRenderedPageBreak/>
        <w:t xml:space="preserve">In authentic Valmiki, the Ramayana ends with </w:t>
      </w:r>
      <w:r w:rsidRPr="00822255">
        <w:rPr>
          <w:rFonts w:ascii="Tenorite" w:hAnsi="Tenorite"/>
          <w:b/>
          <w:bCs/>
          <w:sz w:val="24"/>
          <w:szCs w:val="24"/>
        </w:rPr>
        <w:t>Ram and Sita returning to Ayodhya and ruling together in perfect dharmic harmony.</w:t>
      </w:r>
    </w:p>
    <w:p w14:paraId="4A9EBAA8"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description of their rule (Yuddha Kanda 128.92-102) emphasizes:</w:t>
      </w:r>
    </w:p>
    <w:p w14:paraId="466B91AD" w14:textId="77777777" w:rsidR="006E0EE8" w:rsidRPr="00822255" w:rsidRDefault="006E0EE8" w:rsidP="00822255">
      <w:pPr>
        <w:numPr>
          <w:ilvl w:val="0"/>
          <w:numId w:val="10"/>
        </w:numPr>
        <w:jc w:val="both"/>
        <w:rPr>
          <w:rFonts w:ascii="Tenorite" w:hAnsi="Tenorite"/>
          <w:sz w:val="24"/>
          <w:szCs w:val="24"/>
        </w:rPr>
      </w:pPr>
      <w:r w:rsidRPr="00822255">
        <w:rPr>
          <w:rFonts w:ascii="Tenorite" w:hAnsi="Tenorite"/>
          <w:b/>
          <w:bCs/>
          <w:sz w:val="24"/>
          <w:szCs w:val="24"/>
        </w:rPr>
        <w:t>Joint governance</w:t>
      </w:r>
      <w:r w:rsidRPr="00822255">
        <w:rPr>
          <w:rFonts w:ascii="Tenorite" w:hAnsi="Tenorite"/>
          <w:sz w:val="24"/>
          <w:szCs w:val="24"/>
        </w:rPr>
        <w:t xml:space="preserve"> (</w:t>
      </w:r>
      <w:r w:rsidRPr="00822255">
        <w:rPr>
          <w:rFonts w:ascii="Tenorite" w:hAnsi="Tenorite"/>
          <w:i/>
          <w:iCs/>
          <w:sz w:val="24"/>
          <w:szCs w:val="24"/>
        </w:rPr>
        <w:t>saha s</w:t>
      </w:r>
      <w:r w:rsidRPr="00822255">
        <w:rPr>
          <w:rFonts w:ascii="Cambria" w:hAnsi="Cambria" w:cs="Cambria"/>
          <w:i/>
          <w:iCs/>
          <w:sz w:val="24"/>
          <w:szCs w:val="24"/>
        </w:rPr>
        <w:t>ī</w:t>
      </w:r>
      <w:r w:rsidRPr="00822255">
        <w:rPr>
          <w:rFonts w:ascii="Tenorite" w:hAnsi="Tenorite"/>
          <w:i/>
          <w:iCs/>
          <w:sz w:val="24"/>
          <w:szCs w:val="24"/>
        </w:rPr>
        <w:t>tay</w:t>
      </w:r>
      <w:r w:rsidRPr="00822255">
        <w:rPr>
          <w:rFonts w:ascii="Cambria" w:hAnsi="Cambria" w:cs="Cambria"/>
          <w:i/>
          <w:iCs/>
          <w:sz w:val="24"/>
          <w:szCs w:val="24"/>
        </w:rPr>
        <w:t>ā</w:t>
      </w:r>
      <w:r w:rsidRPr="00822255">
        <w:rPr>
          <w:rFonts w:ascii="Tenorite" w:hAnsi="Tenorite"/>
          <w:i/>
          <w:iCs/>
          <w:sz w:val="24"/>
          <w:szCs w:val="24"/>
        </w:rPr>
        <w:t xml:space="preserve"> r</w:t>
      </w:r>
      <w:r w:rsidRPr="00822255">
        <w:rPr>
          <w:rFonts w:ascii="Cambria" w:hAnsi="Cambria" w:cs="Cambria"/>
          <w:i/>
          <w:iCs/>
          <w:sz w:val="24"/>
          <w:szCs w:val="24"/>
        </w:rPr>
        <w:t>ā</w:t>
      </w:r>
      <w:r w:rsidRPr="00822255">
        <w:rPr>
          <w:rFonts w:ascii="Tenorite" w:hAnsi="Tenorite"/>
          <w:i/>
          <w:iCs/>
          <w:sz w:val="24"/>
          <w:szCs w:val="24"/>
        </w:rPr>
        <w:t>jyam</w:t>
      </w:r>
      <w:r w:rsidRPr="00822255">
        <w:rPr>
          <w:rFonts w:ascii="Tenorite" w:hAnsi="Tenorite"/>
          <w:sz w:val="24"/>
          <w:szCs w:val="24"/>
        </w:rPr>
        <w:t>—"kingdom together with Sita")</w:t>
      </w:r>
    </w:p>
    <w:p w14:paraId="27C0811A" w14:textId="77777777" w:rsidR="006E0EE8" w:rsidRPr="00822255" w:rsidRDefault="006E0EE8" w:rsidP="00822255">
      <w:pPr>
        <w:numPr>
          <w:ilvl w:val="0"/>
          <w:numId w:val="10"/>
        </w:numPr>
        <w:jc w:val="both"/>
        <w:rPr>
          <w:rFonts w:ascii="Tenorite" w:hAnsi="Tenorite"/>
          <w:sz w:val="24"/>
          <w:szCs w:val="24"/>
        </w:rPr>
      </w:pPr>
      <w:r w:rsidRPr="00822255">
        <w:rPr>
          <w:rFonts w:ascii="Tenorite" w:hAnsi="Tenorite"/>
          <w:b/>
          <w:bCs/>
          <w:sz w:val="24"/>
          <w:szCs w:val="24"/>
        </w:rPr>
        <w:t>Universal prosperity</w:t>
      </w:r>
      <w:r w:rsidRPr="00822255">
        <w:rPr>
          <w:rFonts w:ascii="Tenorite" w:hAnsi="Tenorite"/>
          <w:sz w:val="24"/>
          <w:szCs w:val="24"/>
        </w:rPr>
        <w:t xml:space="preserve"> (</w:t>
      </w:r>
      <w:r w:rsidRPr="00822255">
        <w:rPr>
          <w:rFonts w:ascii="Tenorite" w:hAnsi="Tenorite"/>
          <w:i/>
          <w:iCs/>
          <w:sz w:val="24"/>
          <w:szCs w:val="24"/>
        </w:rPr>
        <w:t>sarve pr</w:t>
      </w:r>
      <w:r w:rsidRPr="00822255">
        <w:rPr>
          <w:rFonts w:ascii="Cambria" w:hAnsi="Cambria" w:cs="Cambria"/>
          <w:i/>
          <w:iCs/>
          <w:sz w:val="24"/>
          <w:szCs w:val="24"/>
        </w:rPr>
        <w:t>ī</w:t>
      </w:r>
      <w:r w:rsidRPr="00822255">
        <w:rPr>
          <w:rFonts w:ascii="Tenorite" w:hAnsi="Tenorite"/>
          <w:i/>
          <w:iCs/>
          <w:sz w:val="24"/>
          <w:szCs w:val="24"/>
        </w:rPr>
        <w:t>tipar</w:t>
      </w:r>
      <w:r w:rsidRPr="00822255">
        <w:rPr>
          <w:rFonts w:ascii="Cambria" w:hAnsi="Cambria" w:cs="Cambria"/>
          <w:i/>
          <w:iCs/>
          <w:sz w:val="24"/>
          <w:szCs w:val="24"/>
        </w:rPr>
        <w:t>ā</w:t>
      </w:r>
      <w:r w:rsidRPr="00822255">
        <w:rPr>
          <w:rFonts w:ascii="Tenorite" w:hAnsi="Tenorite"/>
          <w:i/>
          <w:iCs/>
          <w:sz w:val="24"/>
          <w:szCs w:val="24"/>
        </w:rPr>
        <w:t>ya</w:t>
      </w:r>
      <w:r w:rsidRPr="00822255">
        <w:rPr>
          <w:rFonts w:ascii="Cambria" w:hAnsi="Cambria" w:cs="Cambria"/>
          <w:i/>
          <w:iCs/>
          <w:sz w:val="24"/>
          <w:szCs w:val="24"/>
        </w:rPr>
        <w:t>ṇāḥ</w:t>
      </w:r>
      <w:r w:rsidRPr="00822255">
        <w:rPr>
          <w:rFonts w:ascii="Tenorite" w:hAnsi="Tenorite"/>
          <w:sz w:val="24"/>
          <w:szCs w:val="24"/>
        </w:rPr>
        <w:t>—"all devoted to love/joy")</w:t>
      </w:r>
    </w:p>
    <w:p w14:paraId="1F258176" w14:textId="77777777" w:rsidR="006E0EE8" w:rsidRPr="00822255" w:rsidRDefault="006E0EE8" w:rsidP="00822255">
      <w:pPr>
        <w:numPr>
          <w:ilvl w:val="0"/>
          <w:numId w:val="10"/>
        </w:numPr>
        <w:jc w:val="both"/>
        <w:rPr>
          <w:rFonts w:ascii="Tenorite" w:hAnsi="Tenorite"/>
          <w:sz w:val="24"/>
          <w:szCs w:val="24"/>
        </w:rPr>
      </w:pPr>
      <w:r w:rsidRPr="00822255">
        <w:rPr>
          <w:rFonts w:ascii="Tenorite" w:hAnsi="Tenorite"/>
          <w:b/>
          <w:bCs/>
          <w:sz w:val="24"/>
          <w:szCs w:val="24"/>
        </w:rPr>
        <w:t>Absence of premature death</w:t>
      </w:r>
      <w:r w:rsidRPr="00822255">
        <w:rPr>
          <w:rFonts w:ascii="Tenorite" w:hAnsi="Tenorite"/>
          <w:sz w:val="24"/>
          <w:szCs w:val="24"/>
        </w:rPr>
        <w:t xml:space="preserve"> (</w:t>
      </w:r>
      <w:r w:rsidRPr="00822255">
        <w:rPr>
          <w:rFonts w:ascii="Tenorite" w:hAnsi="Tenorite"/>
          <w:i/>
          <w:iCs/>
          <w:sz w:val="24"/>
          <w:szCs w:val="24"/>
        </w:rPr>
        <w:t>na putramara</w:t>
      </w:r>
      <w:r w:rsidRPr="00822255">
        <w:rPr>
          <w:rFonts w:ascii="Cambria" w:hAnsi="Cambria" w:cs="Cambria"/>
          <w:i/>
          <w:iCs/>
          <w:sz w:val="24"/>
          <w:szCs w:val="24"/>
        </w:rPr>
        <w:t>ṇ</w:t>
      </w:r>
      <w:r w:rsidRPr="00822255">
        <w:rPr>
          <w:rFonts w:ascii="Tenorite" w:hAnsi="Tenorite"/>
          <w:i/>
          <w:iCs/>
          <w:sz w:val="24"/>
          <w:szCs w:val="24"/>
        </w:rPr>
        <w:t>am kvacit</w:t>
      </w:r>
      <w:r w:rsidRPr="00822255">
        <w:rPr>
          <w:rFonts w:ascii="Tenorite" w:hAnsi="Tenorite"/>
          <w:sz w:val="24"/>
          <w:szCs w:val="24"/>
        </w:rPr>
        <w:t>—"nowhere did children die before parents")</w:t>
      </w:r>
    </w:p>
    <w:p w14:paraId="7CE45C7D" w14:textId="77777777" w:rsidR="006E0EE8" w:rsidRPr="00822255" w:rsidRDefault="006E0EE8" w:rsidP="00822255">
      <w:pPr>
        <w:numPr>
          <w:ilvl w:val="0"/>
          <w:numId w:val="10"/>
        </w:numPr>
        <w:jc w:val="both"/>
        <w:rPr>
          <w:rFonts w:ascii="Tenorite" w:hAnsi="Tenorite"/>
          <w:sz w:val="24"/>
          <w:szCs w:val="24"/>
        </w:rPr>
      </w:pPr>
      <w:r w:rsidRPr="00822255">
        <w:rPr>
          <w:rFonts w:ascii="Tenorite" w:hAnsi="Tenorite"/>
          <w:b/>
          <w:bCs/>
          <w:sz w:val="24"/>
          <w:szCs w:val="24"/>
        </w:rPr>
        <w:t>Perfect dharmic order</w:t>
      </w:r>
      <w:r w:rsidRPr="00822255">
        <w:rPr>
          <w:rFonts w:ascii="Tenorite" w:hAnsi="Tenorite"/>
          <w:sz w:val="24"/>
          <w:szCs w:val="24"/>
        </w:rPr>
        <w:t xml:space="preserve"> (</w:t>
      </w:r>
      <w:r w:rsidRPr="00822255">
        <w:rPr>
          <w:rFonts w:ascii="Tenorite" w:hAnsi="Tenorite"/>
          <w:i/>
          <w:iCs/>
          <w:sz w:val="24"/>
          <w:szCs w:val="24"/>
        </w:rPr>
        <w:t>dharma-eva mah</w:t>
      </w:r>
      <w:r w:rsidRPr="00822255">
        <w:rPr>
          <w:rFonts w:ascii="Cambria" w:hAnsi="Cambria" w:cs="Cambria"/>
          <w:i/>
          <w:iCs/>
          <w:sz w:val="24"/>
          <w:szCs w:val="24"/>
        </w:rPr>
        <w:t>ī</w:t>
      </w:r>
      <w:r w:rsidRPr="00822255">
        <w:rPr>
          <w:rFonts w:ascii="Tenorite" w:hAnsi="Tenorite"/>
          <w:i/>
          <w:iCs/>
          <w:sz w:val="24"/>
          <w:szCs w:val="24"/>
        </w:rPr>
        <w:t xml:space="preserve"> k</w:t>
      </w:r>
      <w:r w:rsidRPr="00822255">
        <w:rPr>
          <w:rFonts w:ascii="Cambria" w:hAnsi="Cambria" w:cs="Cambria"/>
          <w:i/>
          <w:iCs/>
          <w:sz w:val="24"/>
          <w:szCs w:val="24"/>
        </w:rPr>
        <w:t>ṛ</w:t>
      </w:r>
      <w:r w:rsidRPr="00822255">
        <w:rPr>
          <w:rFonts w:ascii="Tenorite" w:hAnsi="Tenorite"/>
          <w:i/>
          <w:iCs/>
          <w:sz w:val="24"/>
          <w:szCs w:val="24"/>
        </w:rPr>
        <w:t>ts</w:t>
      </w:r>
      <w:r w:rsidRPr="00822255">
        <w:rPr>
          <w:rFonts w:ascii="Cambria" w:hAnsi="Cambria" w:cs="Cambria"/>
          <w:i/>
          <w:iCs/>
          <w:sz w:val="24"/>
          <w:szCs w:val="24"/>
        </w:rPr>
        <w:t>ṇā</w:t>
      </w:r>
      <w:r w:rsidRPr="00822255">
        <w:rPr>
          <w:rFonts w:ascii="Tenorite" w:hAnsi="Tenorite"/>
          <w:sz w:val="24"/>
          <w:szCs w:val="24"/>
        </w:rPr>
        <w:t>—"the entire earth became dharma itself")</w:t>
      </w:r>
    </w:p>
    <w:p w14:paraId="5FBD1255"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This is where Valmiki's Ramayana ends.</w:t>
      </w:r>
      <w:r w:rsidRPr="00822255">
        <w:rPr>
          <w:rFonts w:ascii="Tenorite" w:hAnsi="Tenorite"/>
          <w:sz w:val="24"/>
          <w:szCs w:val="24"/>
        </w:rPr>
        <w:t xml:space="preserve"> Ram and Sita ruling together, embodying divine partnership, establishing dharmic civilization.</w:t>
      </w:r>
    </w:p>
    <w:p w14:paraId="73752882"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There is </w:t>
      </w:r>
      <w:r w:rsidRPr="00822255">
        <w:rPr>
          <w:rFonts w:ascii="Tenorite" w:hAnsi="Tenorite"/>
          <w:b/>
          <w:bCs/>
          <w:sz w:val="24"/>
          <w:szCs w:val="24"/>
        </w:rPr>
        <w:t>no exile. No washerman's gossip. No abandonment of pregnant Sita. No twin sons growing up without their father. No second Agni Pariksha. No Sita returning to the earth in despair.</w:t>
      </w:r>
    </w:p>
    <w:p w14:paraId="709FF710" w14:textId="77777777" w:rsidR="006E0EE8" w:rsidRPr="00822255" w:rsidRDefault="006E0EE8" w:rsidP="00822255">
      <w:pPr>
        <w:jc w:val="both"/>
        <w:rPr>
          <w:rFonts w:ascii="Tenorite" w:hAnsi="Tenorite"/>
          <w:sz w:val="24"/>
          <w:szCs w:val="24"/>
        </w:rPr>
      </w:pPr>
      <w:r w:rsidRPr="00822255">
        <w:rPr>
          <w:rFonts w:ascii="Tenorite" w:hAnsi="Tenorite"/>
          <w:sz w:val="24"/>
          <w:szCs w:val="24"/>
        </w:rPr>
        <w:t>All of that appears only in the Uttara Kanda—which every manuscript analysis, linguistic study, and thematic examination confirms is a later addition.</w:t>
      </w:r>
    </w:p>
    <w:p w14:paraId="43D61A1F"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The Interpolations We Must Reject</w:t>
      </w:r>
    </w:p>
    <w:p w14:paraId="07B4F41A"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Based on the Baroda Critical Edition and subsequent scholarship, these episodes do </w:t>
      </w:r>
      <w:r w:rsidRPr="00822255">
        <w:rPr>
          <w:rFonts w:ascii="Tenorite" w:hAnsi="Tenorite"/>
          <w:b/>
          <w:bCs/>
          <w:sz w:val="24"/>
          <w:szCs w:val="24"/>
        </w:rPr>
        <w:t>not</w:t>
      </w:r>
      <w:r w:rsidRPr="00822255">
        <w:rPr>
          <w:rFonts w:ascii="Tenorite" w:hAnsi="Tenorite"/>
          <w:sz w:val="24"/>
          <w:szCs w:val="24"/>
        </w:rPr>
        <w:t xml:space="preserve"> appear in authentic Valmiki:</w:t>
      </w:r>
    </w:p>
    <w:p w14:paraId="44053EF2"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1. Sita's Exile (Uttara Kanda)</w:t>
      </w:r>
    </w:p>
    <w:p w14:paraId="184C97EB" w14:textId="77777777" w:rsidR="006E0EE8" w:rsidRPr="00822255" w:rsidRDefault="006E0EE8" w:rsidP="00822255">
      <w:pPr>
        <w:numPr>
          <w:ilvl w:val="0"/>
          <w:numId w:val="11"/>
        </w:numPr>
        <w:jc w:val="both"/>
        <w:rPr>
          <w:rFonts w:ascii="Tenorite" w:hAnsi="Tenorite"/>
          <w:sz w:val="24"/>
          <w:szCs w:val="24"/>
        </w:rPr>
      </w:pPr>
      <w:r w:rsidRPr="00822255">
        <w:rPr>
          <w:rFonts w:ascii="Tenorite" w:hAnsi="Tenorite"/>
          <w:sz w:val="24"/>
          <w:szCs w:val="24"/>
        </w:rPr>
        <w:t>Absent from oldest manuscripts</w:t>
      </w:r>
    </w:p>
    <w:p w14:paraId="4D6CC938" w14:textId="77777777" w:rsidR="006E0EE8" w:rsidRPr="00822255" w:rsidRDefault="006E0EE8" w:rsidP="00822255">
      <w:pPr>
        <w:numPr>
          <w:ilvl w:val="0"/>
          <w:numId w:val="11"/>
        </w:numPr>
        <w:jc w:val="both"/>
        <w:rPr>
          <w:rFonts w:ascii="Tenorite" w:hAnsi="Tenorite"/>
          <w:sz w:val="24"/>
          <w:szCs w:val="24"/>
        </w:rPr>
      </w:pPr>
      <w:r w:rsidRPr="00822255">
        <w:rPr>
          <w:rFonts w:ascii="Tenorite" w:hAnsi="Tenorite"/>
          <w:sz w:val="24"/>
          <w:szCs w:val="24"/>
        </w:rPr>
        <w:t>Contradicts the ending of Yuddha Kanda</w:t>
      </w:r>
    </w:p>
    <w:p w14:paraId="617041AF" w14:textId="77777777" w:rsidR="006E0EE8" w:rsidRPr="00822255" w:rsidRDefault="006E0EE8" w:rsidP="00822255">
      <w:pPr>
        <w:numPr>
          <w:ilvl w:val="0"/>
          <w:numId w:val="11"/>
        </w:numPr>
        <w:jc w:val="both"/>
        <w:rPr>
          <w:rFonts w:ascii="Tenorite" w:hAnsi="Tenorite"/>
          <w:sz w:val="24"/>
          <w:szCs w:val="24"/>
        </w:rPr>
      </w:pPr>
      <w:r w:rsidRPr="00822255">
        <w:rPr>
          <w:rFonts w:ascii="Tenorite" w:hAnsi="Tenorite"/>
          <w:sz w:val="24"/>
          <w:szCs w:val="24"/>
        </w:rPr>
        <w:t>Different linguistic style</w:t>
      </w:r>
    </w:p>
    <w:p w14:paraId="2A94B656" w14:textId="77777777" w:rsidR="006E0EE8" w:rsidRPr="00822255" w:rsidRDefault="006E0EE8" w:rsidP="00822255">
      <w:pPr>
        <w:numPr>
          <w:ilvl w:val="0"/>
          <w:numId w:val="11"/>
        </w:numPr>
        <w:jc w:val="both"/>
        <w:rPr>
          <w:rFonts w:ascii="Tenorite" w:hAnsi="Tenorite"/>
          <w:sz w:val="24"/>
          <w:szCs w:val="24"/>
        </w:rPr>
      </w:pPr>
      <w:r w:rsidRPr="00822255">
        <w:rPr>
          <w:rFonts w:ascii="Tenorite" w:hAnsi="Tenorite"/>
          <w:sz w:val="24"/>
          <w:szCs w:val="24"/>
        </w:rPr>
        <w:t>Thematically inconsistent with Valmiki's treatment of Sita throughout</w:t>
      </w:r>
    </w:p>
    <w:p w14:paraId="242BC4C0" w14:textId="12584DDA" w:rsidR="006E0EE8" w:rsidRPr="00822255" w:rsidRDefault="006B15D2" w:rsidP="00822255">
      <w:pPr>
        <w:jc w:val="both"/>
        <w:rPr>
          <w:rFonts w:ascii="Tenorite" w:hAnsi="Tenorite"/>
          <w:sz w:val="24"/>
          <w:szCs w:val="24"/>
        </w:rPr>
      </w:pPr>
      <w:r w:rsidRPr="00822255">
        <w:rPr>
          <w:rFonts w:ascii="Tenorite" w:hAnsi="Tenorite"/>
          <w:b/>
          <w:bCs/>
          <w:sz w:val="24"/>
          <w:szCs w:val="24"/>
        </w:rPr>
        <w:t>2</w:t>
      </w:r>
      <w:r w:rsidR="006E0EE8" w:rsidRPr="00822255">
        <w:rPr>
          <w:rFonts w:ascii="Tenorite" w:hAnsi="Tenorite"/>
          <w:b/>
          <w:bCs/>
          <w:sz w:val="24"/>
          <w:szCs w:val="24"/>
        </w:rPr>
        <w:t>. The Shambuka Episode (also Uttara Kanda)</w:t>
      </w:r>
    </w:p>
    <w:p w14:paraId="3E27AEE0" w14:textId="77777777" w:rsidR="006E0EE8" w:rsidRPr="00822255" w:rsidRDefault="006E0EE8" w:rsidP="00822255">
      <w:pPr>
        <w:numPr>
          <w:ilvl w:val="0"/>
          <w:numId w:val="13"/>
        </w:numPr>
        <w:jc w:val="both"/>
        <w:rPr>
          <w:rFonts w:ascii="Tenorite" w:hAnsi="Tenorite"/>
          <w:sz w:val="24"/>
          <w:szCs w:val="24"/>
        </w:rPr>
      </w:pPr>
      <w:r w:rsidRPr="00822255">
        <w:rPr>
          <w:rFonts w:ascii="Tenorite" w:hAnsi="Tenorite"/>
          <w:sz w:val="24"/>
          <w:szCs w:val="24"/>
        </w:rPr>
        <w:t>Absent from earliest manuscripts</w:t>
      </w:r>
    </w:p>
    <w:p w14:paraId="136C98E6" w14:textId="77777777" w:rsidR="006E0EE8" w:rsidRPr="00822255" w:rsidRDefault="006E0EE8" w:rsidP="00822255">
      <w:pPr>
        <w:numPr>
          <w:ilvl w:val="0"/>
          <w:numId w:val="13"/>
        </w:numPr>
        <w:jc w:val="both"/>
        <w:rPr>
          <w:rFonts w:ascii="Tenorite" w:hAnsi="Tenorite"/>
          <w:sz w:val="24"/>
          <w:szCs w:val="24"/>
        </w:rPr>
      </w:pPr>
      <w:r w:rsidRPr="00822255">
        <w:rPr>
          <w:rFonts w:ascii="Tenorite" w:hAnsi="Tenorite"/>
          <w:sz w:val="24"/>
          <w:szCs w:val="24"/>
        </w:rPr>
        <w:t>Directly contradicts Ram's interaction with Shabari</w:t>
      </w:r>
    </w:p>
    <w:p w14:paraId="48327B02" w14:textId="77777777" w:rsidR="006E0EE8" w:rsidRPr="00822255" w:rsidRDefault="006E0EE8" w:rsidP="00822255">
      <w:pPr>
        <w:numPr>
          <w:ilvl w:val="0"/>
          <w:numId w:val="13"/>
        </w:numPr>
        <w:jc w:val="both"/>
        <w:rPr>
          <w:rFonts w:ascii="Tenorite" w:hAnsi="Tenorite"/>
          <w:sz w:val="24"/>
          <w:szCs w:val="24"/>
        </w:rPr>
      </w:pPr>
      <w:r w:rsidRPr="00822255">
        <w:rPr>
          <w:rFonts w:ascii="Tenorite" w:hAnsi="Tenorite"/>
          <w:sz w:val="24"/>
          <w:szCs w:val="24"/>
        </w:rPr>
        <w:t>Shows linguistic features of later composition</w:t>
      </w:r>
    </w:p>
    <w:p w14:paraId="53A5D231" w14:textId="77777777" w:rsidR="006E0EE8" w:rsidRPr="00822255" w:rsidRDefault="006E0EE8" w:rsidP="00822255">
      <w:pPr>
        <w:numPr>
          <w:ilvl w:val="0"/>
          <w:numId w:val="13"/>
        </w:numPr>
        <w:jc w:val="both"/>
        <w:rPr>
          <w:rFonts w:ascii="Tenorite" w:hAnsi="Tenorite"/>
          <w:sz w:val="24"/>
          <w:szCs w:val="24"/>
        </w:rPr>
      </w:pPr>
      <w:r w:rsidRPr="00822255">
        <w:rPr>
          <w:rFonts w:ascii="Tenorite" w:hAnsi="Tenorite"/>
          <w:sz w:val="24"/>
          <w:szCs w:val="24"/>
        </w:rPr>
        <w:t>Likely inserted during periods of rigid caste orthodoxy</w:t>
      </w:r>
    </w:p>
    <w:p w14:paraId="1B7D932B" w14:textId="449D524F" w:rsidR="006E0EE8" w:rsidRPr="00822255" w:rsidRDefault="006B15D2" w:rsidP="00822255">
      <w:pPr>
        <w:jc w:val="both"/>
        <w:rPr>
          <w:rFonts w:ascii="Tenorite" w:hAnsi="Tenorite"/>
          <w:sz w:val="24"/>
          <w:szCs w:val="24"/>
        </w:rPr>
      </w:pPr>
      <w:r w:rsidRPr="00822255">
        <w:rPr>
          <w:rFonts w:ascii="Tenorite" w:hAnsi="Tenorite"/>
          <w:b/>
          <w:bCs/>
          <w:sz w:val="24"/>
          <w:szCs w:val="24"/>
        </w:rPr>
        <w:t>3</w:t>
      </w:r>
      <w:r w:rsidR="006E0EE8" w:rsidRPr="00822255">
        <w:rPr>
          <w:rFonts w:ascii="Tenorite" w:hAnsi="Tenorite"/>
          <w:b/>
          <w:bCs/>
          <w:sz w:val="24"/>
          <w:szCs w:val="24"/>
        </w:rPr>
        <w:t>. Lakshmana Rekha</w:t>
      </w:r>
    </w:p>
    <w:p w14:paraId="3B83ABA4" w14:textId="77777777" w:rsidR="006E0EE8" w:rsidRPr="00822255" w:rsidRDefault="006E0EE8" w:rsidP="00822255">
      <w:pPr>
        <w:numPr>
          <w:ilvl w:val="0"/>
          <w:numId w:val="14"/>
        </w:numPr>
        <w:jc w:val="both"/>
        <w:rPr>
          <w:rFonts w:ascii="Tenorite" w:hAnsi="Tenorite"/>
          <w:sz w:val="24"/>
          <w:szCs w:val="24"/>
        </w:rPr>
      </w:pPr>
      <w:r w:rsidRPr="00822255">
        <w:rPr>
          <w:rFonts w:ascii="Tenorite" w:hAnsi="Tenorite"/>
          <w:b/>
          <w:bCs/>
          <w:sz w:val="24"/>
          <w:szCs w:val="24"/>
        </w:rPr>
        <w:t>Never appears in any manuscript of Valmiki's Ramayana</w:t>
      </w:r>
    </w:p>
    <w:p w14:paraId="455C964F" w14:textId="77777777" w:rsidR="006E0EE8" w:rsidRPr="00822255" w:rsidRDefault="006E0EE8" w:rsidP="00822255">
      <w:pPr>
        <w:numPr>
          <w:ilvl w:val="0"/>
          <w:numId w:val="14"/>
        </w:numPr>
        <w:jc w:val="both"/>
        <w:rPr>
          <w:rFonts w:ascii="Tenorite" w:hAnsi="Tenorite"/>
          <w:sz w:val="24"/>
          <w:szCs w:val="24"/>
        </w:rPr>
      </w:pPr>
      <w:r w:rsidRPr="00822255">
        <w:rPr>
          <w:rFonts w:ascii="Tenorite" w:hAnsi="Tenorite"/>
          <w:sz w:val="24"/>
          <w:szCs w:val="24"/>
        </w:rPr>
        <w:t>First appears in 16th century regional retellings</w:t>
      </w:r>
    </w:p>
    <w:p w14:paraId="0BFF257A" w14:textId="77777777" w:rsidR="006E0EE8" w:rsidRPr="00822255" w:rsidRDefault="006E0EE8" w:rsidP="00822255">
      <w:pPr>
        <w:numPr>
          <w:ilvl w:val="0"/>
          <w:numId w:val="14"/>
        </w:numPr>
        <w:jc w:val="both"/>
        <w:rPr>
          <w:rFonts w:ascii="Tenorite" w:hAnsi="Tenorite"/>
          <w:sz w:val="24"/>
          <w:szCs w:val="24"/>
        </w:rPr>
      </w:pPr>
      <w:r w:rsidRPr="00822255">
        <w:rPr>
          <w:rFonts w:ascii="Tenorite" w:hAnsi="Tenorite"/>
          <w:sz w:val="24"/>
          <w:szCs w:val="24"/>
        </w:rPr>
        <w:lastRenderedPageBreak/>
        <w:t>Popular in folk tradition but completely absent from the original text</w:t>
      </w:r>
    </w:p>
    <w:p w14:paraId="564D6574" w14:textId="4E93E576" w:rsidR="006E0EE8" w:rsidRPr="00822255" w:rsidRDefault="006B15D2" w:rsidP="00822255">
      <w:pPr>
        <w:jc w:val="both"/>
        <w:rPr>
          <w:rFonts w:ascii="Tenorite" w:hAnsi="Tenorite"/>
          <w:sz w:val="24"/>
          <w:szCs w:val="24"/>
        </w:rPr>
      </w:pPr>
      <w:r w:rsidRPr="00822255">
        <w:rPr>
          <w:rFonts w:ascii="Tenorite" w:hAnsi="Tenorite"/>
          <w:b/>
          <w:bCs/>
          <w:sz w:val="24"/>
          <w:szCs w:val="24"/>
        </w:rPr>
        <w:t>4</w:t>
      </w:r>
      <w:r w:rsidR="006E0EE8" w:rsidRPr="00822255">
        <w:rPr>
          <w:rFonts w:ascii="Tenorite" w:hAnsi="Tenorite"/>
          <w:b/>
          <w:bCs/>
          <w:sz w:val="24"/>
          <w:szCs w:val="24"/>
        </w:rPr>
        <w:t>. Ravana's Ten Heads as Literal</w:t>
      </w:r>
    </w:p>
    <w:p w14:paraId="7239EC74" w14:textId="77777777" w:rsidR="006E0EE8" w:rsidRPr="00822255" w:rsidRDefault="006E0EE8" w:rsidP="00822255">
      <w:pPr>
        <w:numPr>
          <w:ilvl w:val="0"/>
          <w:numId w:val="15"/>
        </w:numPr>
        <w:jc w:val="both"/>
        <w:rPr>
          <w:rFonts w:ascii="Tenorite" w:hAnsi="Tenorite"/>
          <w:sz w:val="24"/>
          <w:szCs w:val="24"/>
        </w:rPr>
      </w:pPr>
      <w:r w:rsidRPr="00822255">
        <w:rPr>
          <w:rFonts w:ascii="Tenorite" w:hAnsi="Tenorite"/>
          <w:sz w:val="24"/>
          <w:szCs w:val="24"/>
        </w:rPr>
        <w:t xml:space="preserve">Valmiki uses </w:t>
      </w:r>
      <w:r w:rsidRPr="00822255">
        <w:rPr>
          <w:rFonts w:ascii="Tenorite" w:hAnsi="Tenorite"/>
          <w:i/>
          <w:iCs/>
          <w:sz w:val="24"/>
          <w:szCs w:val="24"/>
        </w:rPr>
        <w:t>dashagr</w:t>
      </w:r>
      <w:r w:rsidRPr="00822255">
        <w:rPr>
          <w:rFonts w:ascii="Cambria" w:hAnsi="Cambria" w:cs="Cambria"/>
          <w:i/>
          <w:iCs/>
          <w:sz w:val="24"/>
          <w:szCs w:val="24"/>
        </w:rPr>
        <w:t>ī</w:t>
      </w:r>
      <w:r w:rsidRPr="00822255">
        <w:rPr>
          <w:rFonts w:ascii="Tenorite" w:hAnsi="Tenorite"/>
          <w:i/>
          <w:iCs/>
          <w:sz w:val="24"/>
          <w:szCs w:val="24"/>
        </w:rPr>
        <w:t>va</w:t>
      </w:r>
      <w:r w:rsidRPr="00822255">
        <w:rPr>
          <w:rFonts w:ascii="Tenorite" w:hAnsi="Tenorite"/>
          <w:sz w:val="24"/>
          <w:szCs w:val="24"/>
        </w:rPr>
        <w:t xml:space="preserve"> (ten-necked) as a metaphor for vast knowledge</w:t>
      </w:r>
    </w:p>
    <w:p w14:paraId="33310BC3" w14:textId="77777777" w:rsidR="006E0EE8" w:rsidRPr="00822255" w:rsidRDefault="006E0EE8" w:rsidP="00822255">
      <w:pPr>
        <w:numPr>
          <w:ilvl w:val="0"/>
          <w:numId w:val="15"/>
        </w:numPr>
        <w:jc w:val="both"/>
        <w:rPr>
          <w:rFonts w:ascii="Tenorite" w:hAnsi="Tenorite"/>
          <w:sz w:val="24"/>
          <w:szCs w:val="24"/>
        </w:rPr>
      </w:pPr>
      <w:r w:rsidRPr="00822255">
        <w:rPr>
          <w:rFonts w:ascii="Tenorite" w:hAnsi="Tenorite"/>
          <w:sz w:val="24"/>
          <w:szCs w:val="24"/>
        </w:rPr>
        <w:t>Later artistic traditions literalized this into ten physical heads</w:t>
      </w:r>
    </w:p>
    <w:p w14:paraId="7B9D07C9" w14:textId="77777777" w:rsidR="006E0EE8" w:rsidRPr="00822255" w:rsidRDefault="006E0EE8" w:rsidP="00822255">
      <w:pPr>
        <w:numPr>
          <w:ilvl w:val="0"/>
          <w:numId w:val="15"/>
        </w:numPr>
        <w:jc w:val="both"/>
        <w:rPr>
          <w:rFonts w:ascii="Tenorite" w:hAnsi="Tenorite"/>
          <w:sz w:val="24"/>
          <w:szCs w:val="24"/>
        </w:rPr>
      </w:pPr>
      <w:r w:rsidRPr="00822255">
        <w:rPr>
          <w:rFonts w:ascii="Tenorite" w:hAnsi="Tenorite"/>
          <w:sz w:val="24"/>
          <w:szCs w:val="24"/>
        </w:rPr>
        <w:t>Symbolic representation becoming literal is a common pattern in interpolation</w:t>
      </w:r>
    </w:p>
    <w:p w14:paraId="3C70D17A" w14:textId="77777777" w:rsidR="006B15D2" w:rsidRPr="00822255" w:rsidRDefault="006B15D2" w:rsidP="00822255">
      <w:pPr>
        <w:jc w:val="both"/>
        <w:rPr>
          <w:rFonts w:ascii="Tenorite" w:hAnsi="Tenorite"/>
          <w:b/>
          <w:bCs/>
          <w:sz w:val="24"/>
          <w:szCs w:val="24"/>
        </w:rPr>
      </w:pPr>
    </w:p>
    <w:p w14:paraId="5240A2F4" w14:textId="1AD6C5D9" w:rsidR="006E0EE8" w:rsidRPr="00822255" w:rsidRDefault="006E0EE8" w:rsidP="00822255">
      <w:pPr>
        <w:jc w:val="both"/>
        <w:rPr>
          <w:rFonts w:ascii="Tenorite" w:hAnsi="Tenorite"/>
          <w:b/>
          <w:bCs/>
          <w:sz w:val="24"/>
          <w:szCs w:val="24"/>
        </w:rPr>
      </w:pPr>
      <w:r w:rsidRPr="00822255">
        <w:rPr>
          <w:rFonts w:ascii="Tenorite" w:hAnsi="Tenorite"/>
          <w:b/>
          <w:bCs/>
          <w:sz w:val="24"/>
          <w:szCs w:val="24"/>
        </w:rPr>
        <w:t>Why This Matters: Theological Coherence</w:t>
      </w:r>
    </w:p>
    <w:p w14:paraId="14B84B14"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When we remove the interpolations, we discover </w:t>
      </w:r>
      <w:r w:rsidRPr="00822255">
        <w:rPr>
          <w:rFonts w:ascii="Tenorite" w:hAnsi="Tenorite"/>
          <w:b/>
          <w:bCs/>
          <w:sz w:val="24"/>
          <w:szCs w:val="24"/>
        </w:rPr>
        <w:t>Valmiki's Ramayana is theologically coherent:</w:t>
      </w:r>
    </w:p>
    <w:p w14:paraId="7D24E8F9"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Ram is divine consciousness</w:t>
      </w:r>
      <w:r w:rsidRPr="00822255">
        <w:rPr>
          <w:rFonts w:ascii="Tenorite" w:hAnsi="Tenorite"/>
          <w:sz w:val="24"/>
          <w:szCs w:val="24"/>
        </w:rPr>
        <w:t xml:space="preserve"> (Purushottama) navigating human limitation while maintaining dharma—not a flawed human making cruel mistakes.</w:t>
      </w:r>
    </w:p>
    <w:p w14:paraId="0C0A86D4"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Sita is Shakti itself</w:t>
      </w:r>
      <w:r w:rsidRPr="00822255">
        <w:rPr>
          <w:rFonts w:ascii="Tenorite" w:hAnsi="Tenorite"/>
          <w:sz w:val="24"/>
          <w:szCs w:val="24"/>
        </w:rPr>
        <w:t>—autonomous, spiritually authoritative, equal to Ram in cosmic stature—not a victim requiring rescue or proof.</w:t>
      </w:r>
    </w:p>
    <w:p w14:paraId="0AE33BED"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Their relationship is divine partnership</w:t>
      </w:r>
      <w:r w:rsidRPr="00822255">
        <w:rPr>
          <w:rFonts w:ascii="Tenorite" w:hAnsi="Tenorite"/>
          <w:sz w:val="24"/>
          <w:szCs w:val="24"/>
        </w:rPr>
        <w:t>—complementary powers working in harmony—not hierarchical submission.</w:t>
      </w:r>
    </w:p>
    <w:p w14:paraId="4A7E9C75"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Dharma is contextual wisdom</w:t>
      </w:r>
      <w:r w:rsidRPr="00822255">
        <w:rPr>
          <w:rFonts w:ascii="Tenorite" w:hAnsi="Tenorite"/>
          <w:sz w:val="24"/>
          <w:szCs w:val="24"/>
        </w:rPr>
        <w:t>—requiring discrimination, debate, and conscious choice—not blind adherence to rigid rules.</w:t>
      </w:r>
    </w:p>
    <w:p w14:paraId="76451888"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The epic is cosmic allegory</w:t>
      </w:r>
      <w:r w:rsidRPr="00822255">
        <w:rPr>
          <w:rFonts w:ascii="Tenorite" w:hAnsi="Tenorite"/>
          <w:sz w:val="24"/>
          <w:szCs w:val="24"/>
        </w:rPr>
        <w:t>—the journey of consciousness through material existence toward liberation—not merely a historical narrative or moral instruction manual.</w:t>
      </w:r>
    </w:p>
    <w:p w14:paraId="53CB060D"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 controversial episodes that have caused millions to question the character of their most beloved deity </w:t>
      </w:r>
      <w:r w:rsidRPr="00822255">
        <w:rPr>
          <w:rFonts w:ascii="Tenorite" w:hAnsi="Tenorite"/>
          <w:b/>
          <w:bCs/>
          <w:sz w:val="24"/>
          <w:szCs w:val="24"/>
        </w:rPr>
        <w:t>were never part of Valmiki's vision.</w:t>
      </w:r>
    </w:p>
    <w:p w14:paraId="2EB40940"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They are </w:t>
      </w:r>
      <w:r w:rsidRPr="00822255">
        <w:rPr>
          <w:rFonts w:ascii="Tenorite" w:hAnsi="Tenorite"/>
          <w:b/>
          <w:bCs/>
          <w:sz w:val="24"/>
          <w:szCs w:val="24"/>
        </w:rPr>
        <w:t>later additions</w:t>
      </w:r>
      <w:r w:rsidRPr="00822255">
        <w:rPr>
          <w:rFonts w:ascii="Tenorite" w:hAnsi="Tenorite"/>
          <w:sz w:val="24"/>
          <w:szCs w:val="24"/>
        </w:rPr>
        <w:t xml:space="preserve"> that served the political, social, and sectarian purposes of their times—but they are not the original Ramayana.</w:t>
      </w:r>
    </w:p>
    <w:p w14:paraId="4BD39EA3" w14:textId="77777777" w:rsidR="006E0EE8" w:rsidRPr="00822255" w:rsidRDefault="006E0EE8" w:rsidP="00822255">
      <w:pPr>
        <w:jc w:val="both"/>
        <w:rPr>
          <w:rFonts w:ascii="Tenorite" w:hAnsi="Tenorite"/>
          <w:b/>
          <w:bCs/>
          <w:sz w:val="24"/>
          <w:szCs w:val="24"/>
        </w:rPr>
      </w:pPr>
      <w:r w:rsidRPr="00822255">
        <w:rPr>
          <w:rFonts w:ascii="Tenorite" w:hAnsi="Tenorite"/>
          <w:b/>
          <w:bCs/>
          <w:sz w:val="24"/>
          <w:szCs w:val="24"/>
        </w:rPr>
        <w:t>Recovering the Original Voice</w:t>
      </w:r>
    </w:p>
    <w:p w14:paraId="1079AA82"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Dr. Sheldon Pollock, in his comprehensive work on the Ramayana's textual history, writes: </w:t>
      </w:r>
      <w:r w:rsidRPr="00822255">
        <w:rPr>
          <w:rFonts w:ascii="Tenorite" w:hAnsi="Tenorite"/>
          <w:b/>
          <w:bCs/>
          <w:sz w:val="24"/>
          <w:szCs w:val="24"/>
        </w:rPr>
        <w:t>"The task before us is not to defend every passage that appears in manuscripts labeled 'Ramayana,' but to recover what the original poet actually composed—and to distinguish that from what later hands added."</w:t>
      </w:r>
    </w:p>
    <w:p w14:paraId="268F0828"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Baroda Critical Edition gave us the tools. Linguistic analysis gave us the method. Manuscript comparison gave us the evidence.</w:t>
      </w:r>
    </w:p>
    <w:p w14:paraId="5838B295"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Now we have the responsibility: to read what Valmiki actually wrote, unfiltered by centuries of addition and colonial distortion.</w:t>
      </w:r>
    </w:p>
    <w:p w14:paraId="1227E5FC" w14:textId="77777777" w:rsidR="006E0EE8" w:rsidRPr="00822255" w:rsidRDefault="006E0EE8" w:rsidP="00822255">
      <w:pPr>
        <w:jc w:val="both"/>
        <w:rPr>
          <w:rFonts w:ascii="Tenorite" w:hAnsi="Tenorite"/>
          <w:sz w:val="24"/>
          <w:szCs w:val="24"/>
        </w:rPr>
      </w:pPr>
      <w:r w:rsidRPr="00822255">
        <w:rPr>
          <w:rFonts w:ascii="Tenorite" w:hAnsi="Tenorite"/>
          <w:sz w:val="24"/>
          <w:szCs w:val="24"/>
        </w:rPr>
        <w:t xml:space="preserve">When we do, we discover an epic of breathtaking philosophical depth, emotional nuance, and spiritual wisdom—an epic where the divine navigates the human with perfect </w:t>
      </w:r>
      <w:r w:rsidRPr="00822255">
        <w:rPr>
          <w:rFonts w:ascii="Tenorite" w:hAnsi="Tenorite"/>
          <w:sz w:val="24"/>
          <w:szCs w:val="24"/>
        </w:rPr>
        <w:lastRenderedPageBreak/>
        <w:t>dharma, where Shakti and consciousness dance in eternal partnership, where every character chooses with full awareness and moral agency.</w:t>
      </w:r>
    </w:p>
    <w:p w14:paraId="1FAE9E95"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This is the Ramayana that was always there, waiting beneath the interpolations.</w:t>
      </w:r>
    </w:p>
    <w:p w14:paraId="09069026" w14:textId="77777777" w:rsidR="006E0EE8" w:rsidRPr="00822255" w:rsidRDefault="006E0EE8" w:rsidP="00822255">
      <w:pPr>
        <w:jc w:val="both"/>
        <w:rPr>
          <w:rFonts w:ascii="Tenorite" w:hAnsi="Tenorite"/>
          <w:sz w:val="24"/>
          <w:szCs w:val="24"/>
        </w:rPr>
      </w:pPr>
      <w:r w:rsidRPr="00822255">
        <w:rPr>
          <w:rFonts w:ascii="Tenorite" w:hAnsi="Tenorite"/>
          <w:sz w:val="24"/>
          <w:szCs w:val="24"/>
        </w:rPr>
        <w:t>This is the voice we must recover—not to destroy tradition, but to restore its authentic foundation.</w:t>
      </w:r>
    </w:p>
    <w:p w14:paraId="5BD4C95C" w14:textId="77777777" w:rsidR="006E0EE8" w:rsidRPr="00822255" w:rsidRDefault="006E0EE8" w:rsidP="00822255">
      <w:pPr>
        <w:jc w:val="both"/>
        <w:rPr>
          <w:rFonts w:ascii="Tenorite" w:hAnsi="Tenorite"/>
          <w:sz w:val="24"/>
          <w:szCs w:val="24"/>
        </w:rPr>
      </w:pPr>
      <w:r w:rsidRPr="00822255">
        <w:rPr>
          <w:rFonts w:ascii="Tenorite" w:hAnsi="Tenorite"/>
          <w:sz w:val="24"/>
          <w:szCs w:val="24"/>
        </w:rPr>
        <w:t>The remaining chapters will examine each controversial myth individually, showing exactly how and when it was added, and what the authentic Valmiki text actually says in its place.</w:t>
      </w:r>
    </w:p>
    <w:p w14:paraId="0D3DBA2C" w14:textId="77777777" w:rsidR="006E0EE8" w:rsidRPr="00822255" w:rsidRDefault="006E0EE8" w:rsidP="00822255">
      <w:pPr>
        <w:jc w:val="both"/>
        <w:rPr>
          <w:rFonts w:ascii="Tenorite" w:hAnsi="Tenorite"/>
          <w:sz w:val="24"/>
          <w:szCs w:val="24"/>
        </w:rPr>
      </w:pPr>
      <w:r w:rsidRPr="00822255">
        <w:rPr>
          <w:rFonts w:ascii="Tenorite" w:hAnsi="Tenorite"/>
          <w:b/>
          <w:bCs/>
          <w:sz w:val="24"/>
          <w:szCs w:val="24"/>
        </w:rPr>
        <w:t>The recovery of truth begins with knowing what was actually written.</w:t>
      </w:r>
    </w:p>
    <w:p w14:paraId="141BE51B" w14:textId="77777777" w:rsidR="006E0EE8" w:rsidRPr="00822255" w:rsidRDefault="006E0EE8" w:rsidP="00822255">
      <w:pPr>
        <w:jc w:val="both"/>
        <w:rPr>
          <w:rFonts w:ascii="Tenorite" w:hAnsi="Tenorite"/>
          <w:sz w:val="24"/>
          <w:szCs w:val="24"/>
        </w:rPr>
      </w:pPr>
      <w:r w:rsidRPr="00822255">
        <w:rPr>
          <w:rFonts w:ascii="Tenorite" w:hAnsi="Tenorite"/>
          <w:sz w:val="24"/>
          <w:szCs w:val="24"/>
        </w:rPr>
        <w:t>Welcome to the real Ramayana.</w:t>
      </w:r>
    </w:p>
    <w:p w14:paraId="0D30FC5A" w14:textId="77777777" w:rsidR="006E0EE8" w:rsidRPr="006E0EE8" w:rsidRDefault="00DC6FCA" w:rsidP="006E0EE8">
      <w:pPr>
        <w:rPr>
          <w:rFonts w:ascii="Tenorite" w:hAnsi="Tenorite"/>
        </w:rPr>
      </w:pPr>
      <w:r>
        <w:rPr>
          <w:rFonts w:ascii="Tenorite" w:hAnsi="Tenorite"/>
        </w:rPr>
        <w:pict w14:anchorId="40B7C2D6">
          <v:rect id="_x0000_i1027" style="width:0;height:1.5pt" o:hralign="center" o:hrstd="t" o:hr="t" fillcolor="#a0a0a0" stroked="f"/>
        </w:pict>
      </w:r>
    </w:p>
    <w:p w14:paraId="2B4DBD5F" w14:textId="77777777" w:rsidR="006E0EE8" w:rsidRPr="006E0EE8" w:rsidRDefault="006E0EE8" w:rsidP="006E0EE8">
      <w:pPr>
        <w:rPr>
          <w:rFonts w:ascii="Tenorite" w:hAnsi="Tenorite"/>
        </w:rPr>
      </w:pPr>
      <w:r w:rsidRPr="006E0EE8">
        <w:rPr>
          <w:rFonts w:ascii="Tenorite" w:hAnsi="Tenorite"/>
          <w:b/>
          <w:bCs/>
        </w:rPr>
        <w:t>References:</w:t>
      </w:r>
    </w:p>
    <w:p w14:paraId="6066B396" w14:textId="77777777" w:rsidR="006E0EE8" w:rsidRPr="006E0EE8" w:rsidRDefault="006E0EE8" w:rsidP="006E0EE8">
      <w:pPr>
        <w:numPr>
          <w:ilvl w:val="0"/>
          <w:numId w:val="16"/>
        </w:numPr>
        <w:rPr>
          <w:rFonts w:ascii="Tenorite" w:hAnsi="Tenorite"/>
        </w:rPr>
      </w:pPr>
      <w:r w:rsidRPr="006E0EE8">
        <w:rPr>
          <w:rFonts w:ascii="Tenorite" w:hAnsi="Tenorite"/>
        </w:rPr>
        <w:t>Goldman, R.P. (1984). "The Ramayana of Valmiki: An Epic of Ancient India, Volume 1: Balakanda." Princeton University Press - Introduction details manuscript comparison methodology, pp. 21-67.</w:t>
      </w:r>
    </w:p>
    <w:p w14:paraId="5F0465AB" w14:textId="77777777" w:rsidR="006E0EE8" w:rsidRPr="006E0EE8" w:rsidRDefault="006E0EE8" w:rsidP="006E0EE8">
      <w:pPr>
        <w:numPr>
          <w:ilvl w:val="0"/>
          <w:numId w:val="16"/>
        </w:numPr>
        <w:rPr>
          <w:rFonts w:ascii="Tenorite" w:hAnsi="Tenorite"/>
        </w:rPr>
      </w:pPr>
      <w:r w:rsidRPr="006E0EE8">
        <w:rPr>
          <w:rFonts w:ascii="Tenorite" w:hAnsi="Tenorite"/>
        </w:rPr>
        <w:t>Bhatt, G.H. et al. (1960-1975). "The Valmiki Ramayana: Critical Edition." Oriental Institute, Baroda. 7 volumes - Complete critical apparatus showing manuscript variations.</w:t>
      </w:r>
    </w:p>
    <w:p w14:paraId="46BD4BB4" w14:textId="77777777" w:rsidR="006E0EE8" w:rsidRPr="006E0EE8" w:rsidRDefault="006E0EE8" w:rsidP="006E0EE8">
      <w:pPr>
        <w:numPr>
          <w:ilvl w:val="0"/>
          <w:numId w:val="16"/>
        </w:numPr>
        <w:rPr>
          <w:rFonts w:ascii="Tenorite" w:hAnsi="Tenorite"/>
        </w:rPr>
      </w:pPr>
      <w:r w:rsidRPr="006E0EE8">
        <w:rPr>
          <w:rFonts w:ascii="Tenorite" w:hAnsi="Tenorite"/>
        </w:rPr>
        <w:t>Pollock, S. (1991). "The Ramayana of Valmiki: An Epic of Ancient India, Volume 2: Ayodhyakanda." Princeton University Press - Detailed analysis of dharmic philosophy in Ayodhya Kanda, pp. 35-89.</w:t>
      </w:r>
    </w:p>
    <w:p w14:paraId="670E1886" w14:textId="77777777" w:rsidR="006E0EE8" w:rsidRPr="006E0EE8" w:rsidRDefault="006E0EE8" w:rsidP="006E0EE8">
      <w:pPr>
        <w:numPr>
          <w:ilvl w:val="0"/>
          <w:numId w:val="16"/>
        </w:numPr>
        <w:rPr>
          <w:rFonts w:ascii="Tenorite" w:hAnsi="Tenorite"/>
        </w:rPr>
      </w:pPr>
      <w:r w:rsidRPr="006E0EE8">
        <w:rPr>
          <w:rFonts w:ascii="Tenorite" w:hAnsi="Tenorite"/>
        </w:rPr>
        <w:t>Bhattacharya, P. (2004). "Uttara-K</w:t>
      </w:r>
      <w:r w:rsidRPr="006E0EE8">
        <w:rPr>
          <w:rFonts w:ascii="Cambria" w:hAnsi="Cambria" w:cs="Cambria"/>
        </w:rPr>
        <w:t>āṇḍ</w:t>
      </w:r>
      <w:r w:rsidRPr="006E0EE8">
        <w:rPr>
          <w:rFonts w:ascii="Tenorite" w:hAnsi="Tenorite"/>
        </w:rPr>
        <w:t>a of V</w:t>
      </w:r>
      <w:r w:rsidRPr="006E0EE8">
        <w:rPr>
          <w:rFonts w:ascii="Cambria" w:hAnsi="Cambria" w:cs="Cambria"/>
        </w:rPr>
        <w:t>ā</w:t>
      </w:r>
      <w:r w:rsidRPr="006E0EE8">
        <w:rPr>
          <w:rFonts w:ascii="Tenorite" w:hAnsi="Tenorite"/>
        </w:rPr>
        <w:t>lm</w:t>
      </w:r>
      <w:r w:rsidRPr="006E0EE8">
        <w:rPr>
          <w:rFonts w:ascii="Cambria" w:hAnsi="Cambria" w:cs="Cambria"/>
        </w:rPr>
        <w:t>ī</w:t>
      </w:r>
      <w:r w:rsidRPr="006E0EE8">
        <w:rPr>
          <w:rFonts w:ascii="Tenorite" w:hAnsi="Tenorite"/>
        </w:rPr>
        <w:t>ki-R</w:t>
      </w:r>
      <w:r w:rsidRPr="006E0EE8">
        <w:rPr>
          <w:rFonts w:ascii="Cambria" w:hAnsi="Cambria" w:cs="Cambria"/>
        </w:rPr>
        <w:t>ā</w:t>
      </w:r>
      <w:r w:rsidRPr="006E0EE8">
        <w:rPr>
          <w:rFonts w:ascii="Tenorite" w:hAnsi="Tenorite"/>
        </w:rPr>
        <w:t>m</w:t>
      </w:r>
      <w:r w:rsidRPr="006E0EE8">
        <w:rPr>
          <w:rFonts w:ascii="Cambria" w:hAnsi="Cambria" w:cs="Cambria"/>
        </w:rPr>
        <w:t>ā</w:t>
      </w:r>
      <w:r w:rsidRPr="006E0EE8">
        <w:rPr>
          <w:rFonts w:ascii="Tenorite" w:hAnsi="Tenorite"/>
        </w:rPr>
        <w:t>ya</w:t>
      </w:r>
      <w:r w:rsidRPr="006E0EE8">
        <w:rPr>
          <w:rFonts w:ascii="Cambria" w:hAnsi="Cambria" w:cs="Cambria"/>
        </w:rPr>
        <w:t>ṇ</w:t>
      </w:r>
      <w:r w:rsidRPr="006E0EE8">
        <w:rPr>
          <w:rFonts w:ascii="Tenorite" w:hAnsi="Tenorite"/>
        </w:rPr>
        <w:t>a: A Critical Study." Sanskrit Pustak Bhandar, Kolkata - Comprehensive evidence for Uttara Kanda as later addition, pp. 112-178.</w:t>
      </w:r>
    </w:p>
    <w:p w14:paraId="22CFA83F" w14:textId="77777777" w:rsidR="006E0EE8" w:rsidRPr="006E0EE8" w:rsidRDefault="006E0EE8" w:rsidP="006E0EE8">
      <w:pPr>
        <w:numPr>
          <w:ilvl w:val="0"/>
          <w:numId w:val="16"/>
        </w:numPr>
        <w:rPr>
          <w:rFonts w:ascii="Tenorite" w:hAnsi="Tenorite"/>
        </w:rPr>
      </w:pPr>
      <w:r w:rsidRPr="006E0EE8">
        <w:rPr>
          <w:rFonts w:ascii="Tenorite" w:hAnsi="Tenorite"/>
        </w:rPr>
        <w:t>Shah, U.P. (1975). "Valmiki Ramayana: Methodology of the Critical Edition." Annals of the Bhandarkar Oriental Research Institute, Vol. 56, pp. 23-49.</w:t>
      </w:r>
    </w:p>
    <w:p w14:paraId="13762B04" w14:textId="77777777" w:rsidR="006E0EE8" w:rsidRPr="006E0EE8" w:rsidRDefault="006E0EE8" w:rsidP="006E0EE8">
      <w:pPr>
        <w:numPr>
          <w:ilvl w:val="0"/>
          <w:numId w:val="16"/>
        </w:numPr>
        <w:rPr>
          <w:rFonts w:ascii="Tenorite" w:hAnsi="Tenorite"/>
        </w:rPr>
      </w:pPr>
      <w:r w:rsidRPr="006E0EE8">
        <w:rPr>
          <w:rFonts w:ascii="Tenorite" w:hAnsi="Tenorite"/>
        </w:rPr>
        <w:t>Brockington, J.L. (1998). "The Sanskrit Epics." Brill Academic Publishers - Linguistic analysis showing interpolation patterns, pp. 379-421.</w:t>
      </w:r>
    </w:p>
    <w:p w14:paraId="375CFFC9" w14:textId="77777777" w:rsidR="006E0EE8" w:rsidRPr="006E0EE8" w:rsidRDefault="006E0EE8" w:rsidP="006E0EE8">
      <w:pPr>
        <w:numPr>
          <w:ilvl w:val="0"/>
          <w:numId w:val="16"/>
        </w:numPr>
        <w:rPr>
          <w:rFonts w:ascii="Tenorite" w:hAnsi="Tenorite"/>
        </w:rPr>
      </w:pPr>
      <w:r w:rsidRPr="006E0EE8">
        <w:rPr>
          <w:rFonts w:ascii="Tenorite" w:hAnsi="Tenorite"/>
        </w:rPr>
        <w:t>Raghavan, V. (1980). "The Ramayana Tradition in Asia." Sahitya Akademi - Regional variations and transmission patterns, pp. 45-78.</w:t>
      </w:r>
    </w:p>
    <w:p w14:paraId="05CD98DE" w14:textId="77777777" w:rsidR="006E0EE8" w:rsidRPr="006E0EE8" w:rsidRDefault="006E0EE8" w:rsidP="006E0EE8">
      <w:pPr>
        <w:numPr>
          <w:ilvl w:val="0"/>
          <w:numId w:val="16"/>
        </w:numPr>
        <w:rPr>
          <w:rFonts w:ascii="Tenorite" w:hAnsi="Tenorite"/>
        </w:rPr>
      </w:pPr>
      <w:r w:rsidRPr="006E0EE8">
        <w:rPr>
          <w:rFonts w:ascii="Tenorite" w:hAnsi="Tenorite"/>
        </w:rPr>
        <w:t>Lefeber, R. (1994). "The Ramayana of Valmiki: An Epic of Ancient India, Volume 4: Kiskindhakanda." Princeton University Press - Analysis of Vali episode and dharmic justification, pp. 41-63.</w:t>
      </w:r>
    </w:p>
    <w:p w14:paraId="3B6E1DC4" w14:textId="77777777" w:rsidR="006E0EE8" w:rsidRPr="006E0EE8" w:rsidRDefault="006E0EE8" w:rsidP="006E0EE8">
      <w:pPr>
        <w:numPr>
          <w:ilvl w:val="0"/>
          <w:numId w:val="16"/>
        </w:numPr>
        <w:rPr>
          <w:rFonts w:ascii="Tenorite" w:hAnsi="Tenorite"/>
        </w:rPr>
      </w:pPr>
      <w:r w:rsidRPr="006E0EE8">
        <w:rPr>
          <w:rFonts w:ascii="Tenorite" w:hAnsi="Tenorite"/>
        </w:rPr>
        <w:t>Goldman, R.P. &amp; Goldman, S.J.S. (1996). "The Ramayana of Valmiki: An Epic of Ancient India, Volume 5: Sundarakanda." Princeton University Press - Examination of Sita's agency and decision-making, pp. 67-94.</w:t>
      </w:r>
    </w:p>
    <w:p w14:paraId="0A78CCFC" w14:textId="77777777" w:rsidR="006E0EE8" w:rsidRPr="006E0EE8" w:rsidRDefault="006E0EE8" w:rsidP="006E0EE8">
      <w:pPr>
        <w:numPr>
          <w:ilvl w:val="0"/>
          <w:numId w:val="16"/>
        </w:numPr>
        <w:rPr>
          <w:rFonts w:ascii="Tenorite" w:hAnsi="Tenorite"/>
        </w:rPr>
      </w:pPr>
      <w:r w:rsidRPr="006E0EE8">
        <w:rPr>
          <w:rFonts w:ascii="Tenorite" w:hAnsi="Tenorite"/>
        </w:rPr>
        <w:lastRenderedPageBreak/>
        <w:t>Pollock, S. (2007). "The Ramayana of Valmiki: An Epic of Ancient India, Volume 6: Yuddhakanda." Princeton University Press - Critical analysis of Agni Pariksha episode with linguistic evidence, pp. 534-567.</w:t>
      </w:r>
    </w:p>
    <w:p w14:paraId="575C9EC9" w14:textId="77777777" w:rsidR="006E0EE8" w:rsidRPr="006E0EE8" w:rsidRDefault="006E0EE8" w:rsidP="006E0EE8">
      <w:pPr>
        <w:numPr>
          <w:ilvl w:val="0"/>
          <w:numId w:val="16"/>
        </w:numPr>
        <w:rPr>
          <w:rFonts w:ascii="Tenorite" w:hAnsi="Tenorite"/>
        </w:rPr>
      </w:pPr>
      <w:r w:rsidRPr="006E0EE8">
        <w:rPr>
          <w:rFonts w:ascii="Tenorite" w:hAnsi="Tenorite"/>
        </w:rPr>
        <w:t>Sutherland, S.J. (1989). "S</w:t>
      </w:r>
      <w:r w:rsidRPr="006E0EE8">
        <w:rPr>
          <w:rFonts w:ascii="Cambria" w:hAnsi="Cambria" w:cs="Cambria"/>
        </w:rPr>
        <w:t>ī</w:t>
      </w:r>
      <w:r w:rsidRPr="006E0EE8">
        <w:rPr>
          <w:rFonts w:ascii="Tenorite" w:hAnsi="Tenorite"/>
        </w:rPr>
        <w:t>t</w:t>
      </w:r>
      <w:r w:rsidRPr="006E0EE8">
        <w:rPr>
          <w:rFonts w:ascii="Cambria" w:hAnsi="Cambria" w:cs="Cambria"/>
        </w:rPr>
        <w:t>ā</w:t>
      </w:r>
      <w:r w:rsidRPr="006E0EE8">
        <w:rPr>
          <w:rFonts w:ascii="Tenorite" w:hAnsi="Tenorite"/>
        </w:rPr>
        <w:t xml:space="preserve"> and Draupad</w:t>
      </w:r>
      <w:r w:rsidRPr="006E0EE8">
        <w:rPr>
          <w:rFonts w:ascii="Cambria" w:hAnsi="Cambria" w:cs="Cambria"/>
        </w:rPr>
        <w:t>ī</w:t>
      </w:r>
      <w:r w:rsidRPr="006E0EE8">
        <w:rPr>
          <w:rFonts w:ascii="Tenorite" w:hAnsi="Tenorite"/>
        </w:rPr>
        <w:t>: Aggressive Behavior and Female Role-Models in the Sanskrit Epics." Journal of the American Oriental Society, Vol. 109, No. 1, pp. 63-79.</w:t>
      </w:r>
    </w:p>
    <w:p w14:paraId="17446A8D" w14:textId="77777777" w:rsidR="006E0EE8" w:rsidRPr="006E0EE8" w:rsidRDefault="006E0EE8" w:rsidP="006E0EE8">
      <w:pPr>
        <w:numPr>
          <w:ilvl w:val="0"/>
          <w:numId w:val="16"/>
        </w:numPr>
        <w:rPr>
          <w:rFonts w:ascii="Tenorite" w:hAnsi="Tenorite"/>
        </w:rPr>
      </w:pPr>
      <w:r w:rsidRPr="006E0EE8">
        <w:rPr>
          <w:rFonts w:ascii="Tenorite" w:hAnsi="Tenorite"/>
        </w:rPr>
        <w:t>Sharma, R.K. (1992). "Elements of Poetry in the Ramayana." Motilal Banarsidass - Metrical analysis showing interpolation patterns, pp. 234-267.</w:t>
      </w:r>
    </w:p>
    <w:p w14:paraId="36B85B6B" w14:textId="77777777" w:rsidR="006E0EE8" w:rsidRPr="006E0EE8" w:rsidRDefault="006E0EE8" w:rsidP="006E0EE8">
      <w:pPr>
        <w:numPr>
          <w:ilvl w:val="0"/>
          <w:numId w:val="16"/>
        </w:numPr>
        <w:rPr>
          <w:rFonts w:ascii="Tenorite" w:hAnsi="Tenorite"/>
        </w:rPr>
      </w:pPr>
      <w:r w:rsidRPr="006E0EE8">
        <w:rPr>
          <w:rFonts w:ascii="Tenorite" w:hAnsi="Tenorite"/>
        </w:rPr>
        <w:t>Venkatacharya, T. (1956). "The Date of the Uttara Kanda of the Ramayana." Journal of Oriental Research, Madras, Vol. 26, pp. 89-101.</w:t>
      </w:r>
    </w:p>
    <w:p w14:paraId="5997FA8D" w14:textId="77777777" w:rsidR="006E0EE8" w:rsidRPr="006E0EE8" w:rsidRDefault="006E0EE8" w:rsidP="006E0EE8">
      <w:pPr>
        <w:numPr>
          <w:ilvl w:val="0"/>
          <w:numId w:val="16"/>
        </w:numPr>
        <w:rPr>
          <w:rFonts w:ascii="Tenorite" w:hAnsi="Tenorite"/>
        </w:rPr>
      </w:pPr>
      <w:r w:rsidRPr="006E0EE8">
        <w:rPr>
          <w:rFonts w:ascii="Tenorite" w:hAnsi="Tenorite"/>
        </w:rPr>
        <w:t>Bulcke, C. (1953). "R</w:t>
      </w:r>
      <w:r w:rsidRPr="006E0EE8">
        <w:rPr>
          <w:rFonts w:ascii="Cambria" w:hAnsi="Cambria" w:cs="Cambria"/>
        </w:rPr>
        <w:t>ā</w:t>
      </w:r>
      <w:r w:rsidRPr="006E0EE8">
        <w:rPr>
          <w:rFonts w:ascii="Tenorite" w:hAnsi="Tenorite"/>
        </w:rPr>
        <w:t>makath</w:t>
      </w:r>
      <w:r w:rsidRPr="006E0EE8">
        <w:rPr>
          <w:rFonts w:ascii="Cambria" w:hAnsi="Cambria" w:cs="Cambria"/>
        </w:rPr>
        <w:t>ā</w:t>
      </w:r>
      <w:r w:rsidRPr="006E0EE8">
        <w:rPr>
          <w:rFonts w:ascii="Tenorite" w:hAnsi="Tenorite"/>
        </w:rPr>
        <w:t>: Utpatti aur Vik</w:t>
      </w:r>
      <w:r w:rsidRPr="006E0EE8">
        <w:rPr>
          <w:rFonts w:ascii="Cambria" w:hAnsi="Cambria" w:cs="Cambria"/>
        </w:rPr>
        <w:t>ā</w:t>
      </w:r>
      <w:r w:rsidRPr="006E0EE8">
        <w:rPr>
          <w:rFonts w:ascii="Tenorite" w:hAnsi="Tenorite"/>
        </w:rPr>
        <w:t>s" (The Story of Rama: Origin and Development). Hindi Parishad, Allahabad - Comprehensive study of textual evolution, pp. 456-512.</w:t>
      </w:r>
    </w:p>
    <w:p w14:paraId="3673D588" w14:textId="77777777" w:rsidR="006E0EE8" w:rsidRPr="006E0EE8" w:rsidRDefault="006E0EE8" w:rsidP="006E0EE8">
      <w:pPr>
        <w:numPr>
          <w:ilvl w:val="0"/>
          <w:numId w:val="16"/>
        </w:numPr>
        <w:rPr>
          <w:rFonts w:ascii="Tenorite" w:hAnsi="Tenorite"/>
        </w:rPr>
      </w:pPr>
      <w:r w:rsidRPr="006E0EE8">
        <w:rPr>
          <w:rFonts w:ascii="Tenorite" w:hAnsi="Tenorite"/>
        </w:rPr>
        <w:t>Söhnen-Thieme, R. (1999). "The Authorship of the Uttarak</w:t>
      </w:r>
      <w:r w:rsidRPr="006E0EE8">
        <w:rPr>
          <w:rFonts w:ascii="Cambria" w:hAnsi="Cambria" w:cs="Cambria"/>
        </w:rPr>
        <w:t>āṇḍ</w:t>
      </w:r>
      <w:r w:rsidRPr="006E0EE8">
        <w:rPr>
          <w:rFonts w:ascii="Tenorite" w:hAnsi="Tenorite"/>
        </w:rPr>
        <w:t>a of the R</w:t>
      </w:r>
      <w:r w:rsidRPr="006E0EE8">
        <w:rPr>
          <w:rFonts w:ascii="Cambria" w:hAnsi="Cambria" w:cs="Cambria"/>
        </w:rPr>
        <w:t>ā</w:t>
      </w:r>
      <w:r w:rsidRPr="006E0EE8">
        <w:rPr>
          <w:rFonts w:ascii="Tenorite" w:hAnsi="Tenorite"/>
        </w:rPr>
        <w:t>m</w:t>
      </w:r>
      <w:r w:rsidRPr="006E0EE8">
        <w:rPr>
          <w:rFonts w:ascii="Cambria" w:hAnsi="Cambria" w:cs="Cambria"/>
        </w:rPr>
        <w:t>ā</w:t>
      </w:r>
      <w:r w:rsidRPr="006E0EE8">
        <w:rPr>
          <w:rFonts w:ascii="Tenorite" w:hAnsi="Tenorite"/>
        </w:rPr>
        <w:t>ya</w:t>
      </w:r>
      <w:r w:rsidRPr="006E0EE8">
        <w:rPr>
          <w:rFonts w:ascii="Cambria" w:hAnsi="Cambria" w:cs="Cambria"/>
        </w:rPr>
        <w:t>ṇ</w:t>
      </w:r>
      <w:r w:rsidRPr="006E0EE8">
        <w:rPr>
          <w:rFonts w:ascii="Tenorite" w:hAnsi="Tenorite"/>
        </w:rPr>
        <w:t>a." Zeitschrift der Deutschen Morgenländischen Gesellschaft, Vol. 149, No. 2, pp. 259-280.</w:t>
      </w:r>
    </w:p>
    <w:p w14:paraId="14D381E0" w14:textId="77777777" w:rsidR="006E0EE8" w:rsidRPr="006E0EE8" w:rsidRDefault="006E0EE8" w:rsidP="006E0EE8">
      <w:pPr>
        <w:numPr>
          <w:ilvl w:val="0"/>
          <w:numId w:val="16"/>
        </w:numPr>
        <w:rPr>
          <w:rFonts w:ascii="Tenorite" w:hAnsi="Tenorite"/>
        </w:rPr>
      </w:pPr>
      <w:r w:rsidRPr="006E0EE8">
        <w:rPr>
          <w:rFonts w:ascii="Tenorite" w:hAnsi="Tenorite"/>
        </w:rPr>
        <w:t>Kulkarni, V.M. (1990). "The Story of R</w:t>
      </w:r>
      <w:r w:rsidRPr="006E0EE8">
        <w:rPr>
          <w:rFonts w:ascii="Cambria" w:hAnsi="Cambria" w:cs="Cambria"/>
        </w:rPr>
        <w:t>ā</w:t>
      </w:r>
      <w:r w:rsidRPr="006E0EE8">
        <w:rPr>
          <w:rFonts w:ascii="Tenorite" w:hAnsi="Tenorite"/>
        </w:rPr>
        <w:t>ma in Jain Literature." Saraswati Pustak Bhandar, Ahmedabad - Comparative analysis showing variations in early traditions, pp. 78-124.</w:t>
      </w:r>
    </w:p>
    <w:p w14:paraId="112A1C16" w14:textId="77777777" w:rsidR="006E0EE8" w:rsidRPr="006E0EE8" w:rsidRDefault="006E0EE8" w:rsidP="006E0EE8">
      <w:pPr>
        <w:numPr>
          <w:ilvl w:val="0"/>
          <w:numId w:val="16"/>
        </w:numPr>
        <w:rPr>
          <w:rFonts w:ascii="Tenorite" w:hAnsi="Tenorite"/>
        </w:rPr>
      </w:pPr>
      <w:r w:rsidRPr="006E0EE8">
        <w:rPr>
          <w:rFonts w:ascii="Tenorite" w:hAnsi="Tenorite"/>
        </w:rPr>
        <w:t>Tokunaga, M. (1995). "A Morphological Study of the Valmiki Ramayana." Institute for the Cultural Sciences, Kyoto University - Computational linguistic analysis of authentic vs. interpolated verses.</w:t>
      </w:r>
    </w:p>
    <w:p w14:paraId="178423D4" w14:textId="77777777" w:rsidR="006E0EE8" w:rsidRPr="006E0EE8" w:rsidRDefault="006E0EE8" w:rsidP="006E0EE8">
      <w:pPr>
        <w:numPr>
          <w:ilvl w:val="0"/>
          <w:numId w:val="16"/>
        </w:numPr>
        <w:rPr>
          <w:rFonts w:ascii="Tenorite" w:hAnsi="Tenorite"/>
        </w:rPr>
      </w:pPr>
      <w:r w:rsidRPr="006E0EE8">
        <w:rPr>
          <w:rFonts w:ascii="Tenorite" w:hAnsi="Tenorite"/>
        </w:rPr>
        <w:t>Simhadri, S. (1982). "S</w:t>
      </w:r>
      <w:r w:rsidRPr="006E0EE8">
        <w:rPr>
          <w:rFonts w:ascii="Cambria" w:hAnsi="Cambria" w:cs="Cambria"/>
        </w:rPr>
        <w:t>ī</w:t>
      </w:r>
      <w:r w:rsidRPr="006E0EE8">
        <w:rPr>
          <w:rFonts w:ascii="Tenorite" w:hAnsi="Tenorite"/>
        </w:rPr>
        <w:t>t</w:t>
      </w:r>
      <w:r w:rsidRPr="006E0EE8">
        <w:rPr>
          <w:rFonts w:ascii="Cambria" w:hAnsi="Cambria" w:cs="Cambria"/>
        </w:rPr>
        <w:t>ā</w:t>
      </w:r>
      <w:r w:rsidRPr="006E0EE8">
        <w:rPr>
          <w:rFonts w:ascii="Tenorite" w:hAnsi="Tenorite"/>
        </w:rPr>
        <w:t>'s Exoneration: Treatment of a Theme in the R</w:t>
      </w:r>
      <w:r w:rsidRPr="006E0EE8">
        <w:rPr>
          <w:rFonts w:ascii="Cambria" w:hAnsi="Cambria" w:cs="Cambria"/>
        </w:rPr>
        <w:t>ā</w:t>
      </w:r>
      <w:r w:rsidRPr="006E0EE8">
        <w:rPr>
          <w:rFonts w:ascii="Tenorite" w:hAnsi="Tenorite"/>
        </w:rPr>
        <w:t>m</w:t>
      </w:r>
      <w:r w:rsidRPr="006E0EE8">
        <w:rPr>
          <w:rFonts w:ascii="Cambria" w:hAnsi="Cambria" w:cs="Cambria"/>
        </w:rPr>
        <w:t>ā</w:t>
      </w:r>
      <w:r w:rsidRPr="006E0EE8">
        <w:rPr>
          <w:rFonts w:ascii="Tenorite" w:hAnsi="Tenorite"/>
        </w:rPr>
        <w:t>ya</w:t>
      </w:r>
      <w:r w:rsidRPr="006E0EE8">
        <w:rPr>
          <w:rFonts w:ascii="Cambria" w:hAnsi="Cambria" w:cs="Cambria"/>
        </w:rPr>
        <w:t>ṇ</w:t>
      </w:r>
      <w:r w:rsidRPr="006E0EE8">
        <w:rPr>
          <w:rFonts w:ascii="Tenorite" w:hAnsi="Tenorite"/>
        </w:rPr>
        <w:t>a." Journal of the Oriental Institute, Baroda, Vol. 32, pp. 127-145.</w:t>
      </w:r>
    </w:p>
    <w:p w14:paraId="435F3975" w14:textId="77777777" w:rsidR="006E0EE8" w:rsidRPr="006E0EE8" w:rsidRDefault="006E0EE8" w:rsidP="006E0EE8">
      <w:pPr>
        <w:numPr>
          <w:ilvl w:val="0"/>
          <w:numId w:val="16"/>
        </w:numPr>
        <w:rPr>
          <w:rFonts w:ascii="Tenorite" w:hAnsi="Tenorite"/>
        </w:rPr>
      </w:pPr>
      <w:r w:rsidRPr="006E0EE8">
        <w:rPr>
          <w:rFonts w:ascii="Tenorite" w:hAnsi="Tenorite"/>
        </w:rPr>
        <w:t>Whaling, F. (1980). "The Rise of the Religious Significance of Rama." Motilal Banarsidass - Theological evolution and sectarian interpolations, pp. 234-289.</w:t>
      </w:r>
    </w:p>
    <w:p w14:paraId="372C153F" w14:textId="77777777" w:rsidR="006E0EE8" w:rsidRPr="006E0EE8" w:rsidRDefault="006E0EE8" w:rsidP="006E0EE8">
      <w:pPr>
        <w:numPr>
          <w:ilvl w:val="0"/>
          <w:numId w:val="16"/>
        </w:numPr>
        <w:rPr>
          <w:rFonts w:ascii="Tenorite" w:hAnsi="Tenorite"/>
        </w:rPr>
      </w:pPr>
      <w:r w:rsidRPr="006E0EE8">
        <w:rPr>
          <w:rFonts w:ascii="Tenorite" w:hAnsi="Tenorite"/>
        </w:rPr>
        <w:t>Nagar, S.L. (1992). "</w:t>
      </w:r>
      <w:r w:rsidRPr="006E0EE8">
        <w:rPr>
          <w:rFonts w:ascii="Cambria" w:hAnsi="Cambria" w:cs="Cambria"/>
        </w:rPr>
        <w:t>Ś</w:t>
      </w:r>
      <w:r w:rsidRPr="006E0EE8">
        <w:rPr>
          <w:rFonts w:ascii="Tenorite" w:hAnsi="Tenorite"/>
        </w:rPr>
        <w:t>r</w:t>
      </w:r>
      <w:r w:rsidRPr="006E0EE8">
        <w:rPr>
          <w:rFonts w:ascii="Cambria" w:hAnsi="Cambria" w:cs="Cambria"/>
        </w:rPr>
        <w:t>ī</w:t>
      </w:r>
      <w:r w:rsidRPr="006E0EE8">
        <w:rPr>
          <w:rFonts w:ascii="Tenorite" w:hAnsi="Tenorite"/>
        </w:rPr>
        <w:t xml:space="preserve"> R</w:t>
      </w:r>
      <w:r w:rsidRPr="006E0EE8">
        <w:rPr>
          <w:rFonts w:ascii="Cambria" w:hAnsi="Cambria" w:cs="Cambria"/>
        </w:rPr>
        <w:t>ā</w:t>
      </w:r>
      <w:r w:rsidRPr="006E0EE8">
        <w:rPr>
          <w:rFonts w:ascii="Tenorite" w:hAnsi="Tenorite"/>
        </w:rPr>
        <w:t>ma in V</w:t>
      </w:r>
      <w:r w:rsidRPr="006E0EE8">
        <w:rPr>
          <w:rFonts w:ascii="Cambria" w:hAnsi="Cambria" w:cs="Cambria"/>
        </w:rPr>
        <w:t>ā</w:t>
      </w:r>
      <w:r w:rsidRPr="006E0EE8">
        <w:rPr>
          <w:rFonts w:ascii="Tenorite" w:hAnsi="Tenorite"/>
        </w:rPr>
        <w:t>lm</w:t>
      </w:r>
      <w:r w:rsidRPr="006E0EE8">
        <w:rPr>
          <w:rFonts w:ascii="Cambria" w:hAnsi="Cambria" w:cs="Cambria"/>
        </w:rPr>
        <w:t>ī</w:t>
      </w:r>
      <w:r w:rsidRPr="006E0EE8">
        <w:rPr>
          <w:rFonts w:ascii="Tenorite" w:hAnsi="Tenorite"/>
        </w:rPr>
        <w:t>ki's Language." Parimal Publications, Delhi - Semantic and grammatical analysis of key controversial passages, pp. 167-203.</w:t>
      </w:r>
    </w:p>
    <w:p w14:paraId="3137E043" w14:textId="77777777" w:rsidR="006E0EE8" w:rsidRPr="006E0EE8" w:rsidRDefault="006E0EE8" w:rsidP="006E0EE8">
      <w:pPr>
        <w:numPr>
          <w:ilvl w:val="0"/>
          <w:numId w:val="16"/>
        </w:numPr>
        <w:rPr>
          <w:rFonts w:ascii="Tenorite" w:hAnsi="Tenorite"/>
        </w:rPr>
      </w:pPr>
      <w:r w:rsidRPr="006E0EE8">
        <w:rPr>
          <w:rFonts w:ascii="Tenorite" w:hAnsi="Tenorite"/>
        </w:rPr>
        <w:t>Kirfel, W. (1920). "Das Pur</w:t>
      </w:r>
      <w:r w:rsidRPr="006E0EE8">
        <w:rPr>
          <w:rFonts w:ascii="Cambria" w:hAnsi="Cambria" w:cs="Cambria"/>
        </w:rPr>
        <w:t>āṇ</w:t>
      </w:r>
      <w:r w:rsidRPr="006E0EE8">
        <w:rPr>
          <w:rFonts w:ascii="Tenorite" w:hAnsi="Tenorite"/>
        </w:rPr>
        <w:t>a vom Weltgebäude (Bhuvanako</w:t>
      </w:r>
      <w:r w:rsidRPr="006E0EE8">
        <w:rPr>
          <w:rFonts w:ascii="Cambria" w:hAnsi="Cambria" w:cs="Cambria"/>
        </w:rPr>
        <w:t>ṣ</w:t>
      </w:r>
      <w:r w:rsidRPr="006E0EE8">
        <w:rPr>
          <w:rFonts w:ascii="Tenorite" w:hAnsi="Tenorite"/>
        </w:rPr>
        <w:t>a): Die kosmographischen Traktate der Pur</w:t>
      </w:r>
      <w:r w:rsidRPr="006E0EE8">
        <w:rPr>
          <w:rFonts w:ascii="Cambria" w:hAnsi="Cambria" w:cs="Cambria"/>
        </w:rPr>
        <w:t>āṇ</w:t>
      </w:r>
      <w:r w:rsidRPr="006E0EE8">
        <w:rPr>
          <w:rFonts w:ascii="Tenorite" w:hAnsi="Tenorite"/>
        </w:rPr>
        <w:t>a-Literatur" - Early German scholarship on textual stratification in Sanskrit epics.</w:t>
      </w:r>
    </w:p>
    <w:p w14:paraId="47A34407" w14:textId="77777777" w:rsidR="006E0EE8" w:rsidRDefault="006E0EE8" w:rsidP="006E0EE8">
      <w:pPr>
        <w:numPr>
          <w:ilvl w:val="0"/>
          <w:numId w:val="16"/>
        </w:numPr>
        <w:rPr>
          <w:rFonts w:ascii="Tenorite" w:hAnsi="Tenorite"/>
        </w:rPr>
      </w:pPr>
      <w:r w:rsidRPr="006E0EE8">
        <w:rPr>
          <w:rFonts w:ascii="Tenorite" w:hAnsi="Tenorite"/>
        </w:rPr>
        <w:t>Jacobi, H. (1893). "Das Ramayana: Geschichte und Inhalt." Friedrich Cohen, Bonn - Pioneering work on identifying interpolations through narrative inconsistency analysis.</w:t>
      </w:r>
    </w:p>
    <w:p w14:paraId="028A6390" w14:textId="77777777" w:rsidR="00730A76" w:rsidRDefault="00730A76" w:rsidP="00730A76">
      <w:pPr>
        <w:rPr>
          <w:rFonts w:ascii="Tenorite" w:hAnsi="Tenorite"/>
        </w:rPr>
      </w:pPr>
    </w:p>
    <w:p w14:paraId="15298E93" w14:textId="77777777" w:rsidR="00730A76" w:rsidRDefault="00730A76" w:rsidP="00730A76">
      <w:pPr>
        <w:rPr>
          <w:rFonts w:ascii="Tenorite" w:hAnsi="Tenorite"/>
        </w:rPr>
      </w:pPr>
    </w:p>
    <w:p w14:paraId="5F11D48D" w14:textId="77777777" w:rsidR="00730A76" w:rsidRDefault="00730A76" w:rsidP="00730A76">
      <w:pPr>
        <w:rPr>
          <w:rFonts w:ascii="Tenorite" w:hAnsi="Tenorite"/>
        </w:rPr>
      </w:pPr>
    </w:p>
    <w:p w14:paraId="7E54C1A6" w14:textId="77777777" w:rsidR="00730A76" w:rsidRDefault="00730A76" w:rsidP="00730A76">
      <w:pPr>
        <w:rPr>
          <w:rFonts w:ascii="Tenorite" w:hAnsi="Tenorite"/>
        </w:rPr>
      </w:pPr>
    </w:p>
    <w:p w14:paraId="5B41DDEB" w14:textId="77777777" w:rsidR="00730A76" w:rsidRDefault="00730A76" w:rsidP="00730A76">
      <w:pPr>
        <w:rPr>
          <w:rFonts w:ascii="Tenorite" w:hAnsi="Tenorite"/>
        </w:rPr>
      </w:pPr>
    </w:p>
    <w:p w14:paraId="49076EBF" w14:textId="77777777" w:rsidR="00730A76" w:rsidRDefault="00730A76" w:rsidP="00730A76">
      <w:pPr>
        <w:rPr>
          <w:rFonts w:ascii="Tenorite" w:hAnsi="Tenorite"/>
        </w:rPr>
      </w:pPr>
    </w:p>
    <w:p w14:paraId="03AC9254" w14:textId="77777777" w:rsidR="00730A76" w:rsidRDefault="00730A76" w:rsidP="00730A76">
      <w:pPr>
        <w:rPr>
          <w:rFonts w:ascii="Tenorite" w:hAnsi="Tenorite"/>
        </w:rPr>
      </w:pPr>
    </w:p>
    <w:p w14:paraId="22C9EEBC" w14:textId="77777777" w:rsidR="00FC798F" w:rsidRDefault="00FC798F" w:rsidP="00A04D54">
      <w:pPr>
        <w:rPr>
          <w:rFonts w:asciiTheme="majorHAnsi" w:hAnsiTheme="majorHAnsi"/>
          <w:b/>
          <w:bCs/>
          <w:sz w:val="36"/>
          <w:szCs w:val="36"/>
        </w:rPr>
      </w:pPr>
    </w:p>
    <w:p w14:paraId="0516D3CC" w14:textId="77777777" w:rsidR="00FC798F" w:rsidRDefault="00FC798F" w:rsidP="00A04D54">
      <w:pPr>
        <w:rPr>
          <w:rFonts w:asciiTheme="majorHAnsi" w:hAnsiTheme="majorHAnsi"/>
          <w:b/>
          <w:bCs/>
          <w:sz w:val="36"/>
          <w:szCs w:val="36"/>
        </w:rPr>
      </w:pPr>
    </w:p>
    <w:p w14:paraId="2E474B96" w14:textId="77777777" w:rsidR="00FC798F" w:rsidRDefault="00FC798F" w:rsidP="00A04D54">
      <w:pPr>
        <w:rPr>
          <w:rFonts w:asciiTheme="majorHAnsi" w:hAnsiTheme="majorHAnsi"/>
          <w:b/>
          <w:bCs/>
          <w:sz w:val="36"/>
          <w:szCs w:val="36"/>
        </w:rPr>
      </w:pPr>
    </w:p>
    <w:p w14:paraId="1E6D4758" w14:textId="77777777" w:rsidR="00FC798F" w:rsidRDefault="00FC798F" w:rsidP="00A04D54">
      <w:pPr>
        <w:rPr>
          <w:rFonts w:asciiTheme="majorHAnsi" w:hAnsiTheme="majorHAnsi"/>
          <w:b/>
          <w:bCs/>
          <w:sz w:val="36"/>
          <w:szCs w:val="36"/>
        </w:rPr>
      </w:pPr>
    </w:p>
    <w:p w14:paraId="576BF495" w14:textId="77777777" w:rsidR="00FC798F" w:rsidRDefault="00FC798F" w:rsidP="00A04D54">
      <w:pPr>
        <w:rPr>
          <w:rFonts w:asciiTheme="majorHAnsi" w:hAnsiTheme="majorHAnsi"/>
          <w:b/>
          <w:bCs/>
          <w:sz w:val="36"/>
          <w:szCs w:val="36"/>
        </w:rPr>
      </w:pPr>
    </w:p>
    <w:p w14:paraId="11B092BA" w14:textId="77777777" w:rsidR="00FC798F" w:rsidRDefault="00FC798F" w:rsidP="00A04D54">
      <w:pPr>
        <w:rPr>
          <w:rFonts w:asciiTheme="majorHAnsi" w:hAnsiTheme="majorHAnsi"/>
          <w:b/>
          <w:bCs/>
          <w:sz w:val="36"/>
          <w:szCs w:val="36"/>
        </w:rPr>
      </w:pPr>
    </w:p>
    <w:p w14:paraId="53259641" w14:textId="6392CC32" w:rsidR="00A04D54" w:rsidRPr="00FC798F" w:rsidRDefault="00A04D54" w:rsidP="00FC798F">
      <w:pPr>
        <w:jc w:val="center"/>
        <w:rPr>
          <w:rFonts w:asciiTheme="majorHAnsi" w:hAnsiTheme="majorHAnsi"/>
          <w:b/>
          <w:bCs/>
          <w:sz w:val="36"/>
          <w:szCs w:val="36"/>
        </w:rPr>
      </w:pPr>
      <w:r w:rsidRPr="00FC798F">
        <w:rPr>
          <w:rFonts w:asciiTheme="majorHAnsi" w:hAnsiTheme="majorHAnsi"/>
          <w:b/>
          <w:bCs/>
          <w:sz w:val="36"/>
          <w:szCs w:val="36"/>
        </w:rPr>
        <w:t>PART 2: THE MYTHS THAT NEVER EXISTED</w:t>
      </w:r>
    </w:p>
    <w:p w14:paraId="3A6CDCFA" w14:textId="77777777" w:rsidR="00FC798F" w:rsidRDefault="00FC798F" w:rsidP="00A04D54">
      <w:pPr>
        <w:rPr>
          <w:rFonts w:ascii="Tenorite" w:hAnsi="Tenorite"/>
          <w:b/>
          <w:bCs/>
        </w:rPr>
      </w:pPr>
    </w:p>
    <w:p w14:paraId="52917AD6" w14:textId="77777777" w:rsidR="00FC798F" w:rsidRDefault="00FC798F" w:rsidP="00A04D54">
      <w:pPr>
        <w:rPr>
          <w:rFonts w:ascii="Tenorite" w:hAnsi="Tenorite"/>
          <w:b/>
          <w:bCs/>
        </w:rPr>
      </w:pPr>
    </w:p>
    <w:p w14:paraId="6A952147" w14:textId="77777777" w:rsidR="00FC798F" w:rsidRDefault="00FC798F" w:rsidP="00A04D54">
      <w:pPr>
        <w:rPr>
          <w:rFonts w:ascii="Tenorite" w:hAnsi="Tenorite"/>
          <w:b/>
          <w:bCs/>
        </w:rPr>
      </w:pPr>
    </w:p>
    <w:p w14:paraId="57B21EE2" w14:textId="77777777" w:rsidR="00FC798F" w:rsidRDefault="00FC798F" w:rsidP="00A04D54">
      <w:pPr>
        <w:rPr>
          <w:rFonts w:ascii="Tenorite" w:hAnsi="Tenorite"/>
          <w:b/>
          <w:bCs/>
        </w:rPr>
      </w:pPr>
    </w:p>
    <w:p w14:paraId="292A6304" w14:textId="77777777" w:rsidR="00FC798F" w:rsidRDefault="00FC798F" w:rsidP="00A04D54">
      <w:pPr>
        <w:rPr>
          <w:rFonts w:ascii="Tenorite" w:hAnsi="Tenorite"/>
          <w:b/>
          <w:bCs/>
        </w:rPr>
      </w:pPr>
    </w:p>
    <w:p w14:paraId="64CDFA8F" w14:textId="77777777" w:rsidR="00FC798F" w:rsidRDefault="00FC798F" w:rsidP="00A04D54">
      <w:pPr>
        <w:rPr>
          <w:rFonts w:ascii="Tenorite" w:hAnsi="Tenorite"/>
          <w:b/>
          <w:bCs/>
        </w:rPr>
      </w:pPr>
    </w:p>
    <w:p w14:paraId="4DC705C6" w14:textId="77777777" w:rsidR="00FC798F" w:rsidRDefault="00FC798F" w:rsidP="00A04D54">
      <w:pPr>
        <w:rPr>
          <w:rFonts w:ascii="Tenorite" w:hAnsi="Tenorite"/>
          <w:b/>
          <w:bCs/>
        </w:rPr>
      </w:pPr>
    </w:p>
    <w:p w14:paraId="05684891" w14:textId="77777777" w:rsidR="00FC798F" w:rsidRDefault="00FC798F" w:rsidP="00A04D54">
      <w:pPr>
        <w:rPr>
          <w:rFonts w:ascii="Tenorite" w:hAnsi="Tenorite"/>
          <w:b/>
          <w:bCs/>
        </w:rPr>
      </w:pPr>
    </w:p>
    <w:p w14:paraId="09978953" w14:textId="77777777" w:rsidR="00FC798F" w:rsidRDefault="00FC798F" w:rsidP="00A04D54">
      <w:pPr>
        <w:rPr>
          <w:rFonts w:ascii="Tenorite" w:hAnsi="Tenorite"/>
          <w:b/>
          <w:bCs/>
        </w:rPr>
      </w:pPr>
    </w:p>
    <w:p w14:paraId="4B819237" w14:textId="77777777" w:rsidR="00FC798F" w:rsidRDefault="00FC798F" w:rsidP="00A04D54">
      <w:pPr>
        <w:rPr>
          <w:rFonts w:ascii="Tenorite" w:hAnsi="Tenorite"/>
          <w:b/>
          <w:bCs/>
        </w:rPr>
      </w:pPr>
    </w:p>
    <w:p w14:paraId="72974907" w14:textId="77777777" w:rsidR="00FC798F" w:rsidRDefault="00FC798F" w:rsidP="00A04D54">
      <w:pPr>
        <w:rPr>
          <w:rFonts w:ascii="Tenorite" w:hAnsi="Tenorite"/>
          <w:b/>
          <w:bCs/>
        </w:rPr>
      </w:pPr>
    </w:p>
    <w:p w14:paraId="2409F189" w14:textId="77777777" w:rsidR="00FC798F" w:rsidRDefault="00FC798F" w:rsidP="00A04D54">
      <w:pPr>
        <w:rPr>
          <w:rFonts w:ascii="Tenorite" w:hAnsi="Tenorite"/>
          <w:b/>
          <w:bCs/>
        </w:rPr>
      </w:pPr>
    </w:p>
    <w:p w14:paraId="5846B7CE" w14:textId="77777777" w:rsidR="00FC798F" w:rsidRDefault="00FC798F" w:rsidP="00A04D54">
      <w:pPr>
        <w:rPr>
          <w:rFonts w:ascii="Tenorite" w:hAnsi="Tenorite"/>
          <w:b/>
          <w:bCs/>
        </w:rPr>
      </w:pPr>
    </w:p>
    <w:p w14:paraId="0757CA3C" w14:textId="77777777" w:rsidR="00FC798F" w:rsidRDefault="00FC798F" w:rsidP="00A04D54">
      <w:pPr>
        <w:rPr>
          <w:rFonts w:ascii="Tenorite" w:hAnsi="Tenorite"/>
          <w:b/>
          <w:bCs/>
        </w:rPr>
      </w:pPr>
    </w:p>
    <w:p w14:paraId="762880C3" w14:textId="77777777" w:rsidR="00FC798F" w:rsidRDefault="00FC798F" w:rsidP="00A04D54">
      <w:pPr>
        <w:rPr>
          <w:rFonts w:ascii="Tenorite" w:hAnsi="Tenorite"/>
          <w:b/>
          <w:bCs/>
        </w:rPr>
      </w:pPr>
    </w:p>
    <w:p w14:paraId="65EBFD92" w14:textId="77777777" w:rsidR="00FC798F" w:rsidRDefault="00FC798F" w:rsidP="00A04D54">
      <w:pPr>
        <w:rPr>
          <w:rFonts w:ascii="Tenorite" w:hAnsi="Tenorite"/>
          <w:b/>
          <w:bCs/>
        </w:rPr>
      </w:pPr>
    </w:p>
    <w:p w14:paraId="265D2828" w14:textId="77777777" w:rsidR="00FC798F" w:rsidRDefault="00FC798F" w:rsidP="00A04D54">
      <w:pPr>
        <w:rPr>
          <w:rFonts w:ascii="Tenorite" w:hAnsi="Tenorite"/>
          <w:b/>
          <w:bCs/>
        </w:rPr>
      </w:pPr>
    </w:p>
    <w:p w14:paraId="766E7F32" w14:textId="77777777" w:rsidR="00FC798F" w:rsidRDefault="00FC798F" w:rsidP="00A04D54">
      <w:pPr>
        <w:rPr>
          <w:rFonts w:ascii="Tenorite" w:hAnsi="Tenorite"/>
          <w:b/>
          <w:bCs/>
        </w:rPr>
      </w:pPr>
    </w:p>
    <w:p w14:paraId="4C0D98C2" w14:textId="77777777" w:rsidR="00FC798F" w:rsidRDefault="00FC798F" w:rsidP="00A04D54">
      <w:pPr>
        <w:rPr>
          <w:rFonts w:ascii="Tenorite" w:hAnsi="Tenorite"/>
          <w:b/>
          <w:bCs/>
        </w:rPr>
      </w:pPr>
    </w:p>
    <w:p w14:paraId="5906B731" w14:textId="77777777" w:rsidR="00FC798F" w:rsidRDefault="00FC798F" w:rsidP="00A04D54">
      <w:pPr>
        <w:rPr>
          <w:rFonts w:ascii="Tenorite" w:hAnsi="Tenorite"/>
          <w:b/>
          <w:bCs/>
        </w:rPr>
      </w:pPr>
    </w:p>
    <w:p w14:paraId="564F385B" w14:textId="77777777" w:rsidR="00FC798F" w:rsidRPr="00A04D54" w:rsidRDefault="00FC798F" w:rsidP="00A04D54">
      <w:pPr>
        <w:rPr>
          <w:rFonts w:ascii="Tenorite" w:hAnsi="Tenorite"/>
          <w:b/>
          <w:bCs/>
        </w:rPr>
      </w:pPr>
    </w:p>
    <w:p w14:paraId="64021081" w14:textId="6AEF959C" w:rsidR="00A04D54" w:rsidRPr="00FC798F" w:rsidRDefault="00A04D54" w:rsidP="00A04D54">
      <w:pPr>
        <w:rPr>
          <w:rFonts w:ascii="Tenorite" w:hAnsi="Tenorite"/>
          <w:b/>
          <w:bCs/>
          <w:sz w:val="32"/>
          <w:szCs w:val="32"/>
        </w:rPr>
      </w:pPr>
      <w:r w:rsidRPr="00FC798F">
        <w:rPr>
          <w:rFonts w:ascii="Tenorite" w:hAnsi="Tenorite"/>
          <w:b/>
          <w:bCs/>
          <w:sz w:val="32"/>
          <w:szCs w:val="32"/>
        </w:rPr>
        <w:lastRenderedPageBreak/>
        <w:t xml:space="preserve">Chapter 1: — </w:t>
      </w:r>
      <w:r w:rsidR="000A178A">
        <w:rPr>
          <w:rFonts w:ascii="Tenorite" w:hAnsi="Tenorite"/>
          <w:b/>
          <w:bCs/>
          <w:sz w:val="32"/>
          <w:szCs w:val="32"/>
        </w:rPr>
        <w:t>Ma Sita’</w:t>
      </w:r>
      <w:r w:rsidRPr="00FC798F">
        <w:rPr>
          <w:rFonts w:ascii="Tenorite" w:hAnsi="Tenorite"/>
          <w:b/>
          <w:bCs/>
          <w:sz w:val="32"/>
          <w:szCs w:val="32"/>
        </w:rPr>
        <w:t>s Exile</w:t>
      </w:r>
    </w:p>
    <w:p w14:paraId="3E401D59" w14:textId="77777777" w:rsidR="00A04D54" w:rsidRPr="00822255" w:rsidRDefault="00A04D54" w:rsidP="00A04D54">
      <w:pPr>
        <w:rPr>
          <w:rFonts w:ascii="Tenorite" w:hAnsi="Tenorite"/>
          <w:sz w:val="28"/>
          <w:szCs w:val="28"/>
        </w:rPr>
      </w:pPr>
      <w:r w:rsidRPr="00822255">
        <w:rPr>
          <w:rFonts w:ascii="Tenorite" w:hAnsi="Tenorite"/>
          <w:b/>
          <w:bCs/>
          <w:sz w:val="28"/>
          <w:szCs w:val="28"/>
        </w:rPr>
        <w:t>The Story That Broke a Million Hearts—And Never Happened</w:t>
      </w:r>
    </w:p>
    <w:p w14:paraId="3CB2BC2B" w14:textId="72D1F182" w:rsidR="00A04D54" w:rsidRPr="00A04D54" w:rsidRDefault="00A04D54" w:rsidP="00A04D54">
      <w:pPr>
        <w:rPr>
          <w:rFonts w:ascii="Tenorite" w:hAnsi="Tenorite"/>
        </w:rPr>
      </w:pPr>
    </w:p>
    <w:p w14:paraId="2FE9997C" w14:textId="77777777" w:rsidR="00A04D54" w:rsidRPr="00A04D54" w:rsidRDefault="00A04D54" w:rsidP="00822255">
      <w:pPr>
        <w:jc w:val="both"/>
        <w:rPr>
          <w:rFonts w:ascii="Tenorite" w:hAnsi="Tenorite"/>
        </w:rPr>
      </w:pPr>
      <w:r w:rsidRPr="00A04D54">
        <w:rPr>
          <w:rFonts w:ascii="Tenorite" w:hAnsi="Tenorite"/>
        </w:rPr>
        <w:t>There's a moment that haunts every Indian who has heard the Ramayana.</w:t>
      </w:r>
    </w:p>
    <w:p w14:paraId="2FB1F80C" w14:textId="77777777" w:rsidR="00A04D54" w:rsidRPr="00A04D54" w:rsidRDefault="00A04D54" w:rsidP="00822255">
      <w:pPr>
        <w:jc w:val="both"/>
        <w:rPr>
          <w:rFonts w:ascii="Tenorite" w:hAnsi="Tenorite"/>
        </w:rPr>
      </w:pPr>
      <w:r w:rsidRPr="00A04D54">
        <w:rPr>
          <w:rFonts w:ascii="Tenorite" w:hAnsi="Tenorite"/>
        </w:rPr>
        <w:t xml:space="preserve">Sita—pregnant, innocent, having already proven her purity through Agni Pariksha—is exiled to the forest. Not because Ram doubts her. Not because she did anything wrong. But because a </w:t>
      </w:r>
      <w:r w:rsidRPr="00A04D54">
        <w:rPr>
          <w:rFonts w:ascii="Tenorite" w:hAnsi="Tenorite"/>
          <w:i/>
          <w:iCs/>
        </w:rPr>
        <w:t>dhobi</w:t>
      </w:r>
      <w:r w:rsidRPr="00A04D54">
        <w:rPr>
          <w:rFonts w:ascii="Tenorite" w:hAnsi="Tenorite"/>
        </w:rPr>
        <w:t xml:space="preserve"> (washerman) gossiped, and Ram, bound by his duty to public opinion, abandons his wife in the wilderness.</w:t>
      </w:r>
    </w:p>
    <w:p w14:paraId="5985C192" w14:textId="77777777" w:rsidR="00A04D54" w:rsidRPr="00A04D54" w:rsidRDefault="00A04D54" w:rsidP="00822255">
      <w:pPr>
        <w:jc w:val="both"/>
        <w:rPr>
          <w:rFonts w:ascii="Tenorite" w:hAnsi="Tenorite"/>
        </w:rPr>
      </w:pPr>
      <w:r w:rsidRPr="00A04D54">
        <w:rPr>
          <w:rFonts w:ascii="Tenorite" w:hAnsi="Tenorite"/>
        </w:rPr>
        <w:t>She gives birth to twin sons, Luv and Kush, who grow up never knowing their father. Years later, they confront Ram in battle, not recognizing him. When Sita is finally summoned back to prove her purity yet again, she refuses. Heartbroken and humiliated, she calls upon Mother Earth to take her back, and the ground opens, swallowing her forever.</w:t>
      </w:r>
    </w:p>
    <w:p w14:paraId="7B5FD660" w14:textId="77777777" w:rsidR="00A04D54" w:rsidRPr="00A04D54" w:rsidRDefault="00A04D54" w:rsidP="00822255">
      <w:pPr>
        <w:jc w:val="both"/>
        <w:rPr>
          <w:rFonts w:ascii="Tenorite" w:hAnsi="Tenorite"/>
        </w:rPr>
      </w:pPr>
      <w:r w:rsidRPr="00A04D54">
        <w:rPr>
          <w:rFonts w:ascii="Tenorite" w:hAnsi="Tenorite"/>
        </w:rPr>
        <w:t>Ram is left standing alone, having lost everything in his obsession with duty over love.</w:t>
      </w:r>
    </w:p>
    <w:p w14:paraId="26B02700" w14:textId="77777777" w:rsidR="00A04D54" w:rsidRPr="00A04D54" w:rsidRDefault="00A04D54" w:rsidP="00822255">
      <w:pPr>
        <w:jc w:val="both"/>
        <w:rPr>
          <w:rFonts w:ascii="Tenorite" w:hAnsi="Tenorite"/>
        </w:rPr>
      </w:pPr>
      <w:r w:rsidRPr="00A04D54">
        <w:rPr>
          <w:rFonts w:ascii="Tenorite" w:hAnsi="Tenorite"/>
          <w:b/>
          <w:bCs/>
        </w:rPr>
        <w:t>This is the story that has caused more people to question Ram's divinity than any other episode in Hindu literature.</w:t>
      </w:r>
    </w:p>
    <w:p w14:paraId="4ED4E3DF" w14:textId="77777777" w:rsidR="00A04D54" w:rsidRPr="00A04D54" w:rsidRDefault="00A04D54" w:rsidP="00822255">
      <w:pPr>
        <w:jc w:val="both"/>
        <w:rPr>
          <w:rFonts w:ascii="Tenorite" w:hAnsi="Tenorite"/>
        </w:rPr>
      </w:pPr>
      <w:r w:rsidRPr="00A04D54">
        <w:rPr>
          <w:rFonts w:ascii="Tenorite" w:hAnsi="Tenorite"/>
        </w:rPr>
        <w:t>It's the story that makes young women ask: "Is this what dharma demands—that innocent women suffer for the opinions of strangers?"</w:t>
      </w:r>
    </w:p>
    <w:p w14:paraId="5836B6AE" w14:textId="77777777" w:rsidR="00A04D54" w:rsidRPr="00A04D54" w:rsidRDefault="00A04D54" w:rsidP="00822255">
      <w:pPr>
        <w:jc w:val="both"/>
        <w:rPr>
          <w:rFonts w:ascii="Tenorite" w:hAnsi="Tenorite"/>
        </w:rPr>
      </w:pPr>
      <w:r w:rsidRPr="00A04D54">
        <w:rPr>
          <w:rFonts w:ascii="Tenorite" w:hAnsi="Tenorite"/>
        </w:rPr>
        <w:t>It's the story that makes devotees wonder: "How can the embodiment of perfection commit such cruelty?"</w:t>
      </w:r>
    </w:p>
    <w:p w14:paraId="460B14CA" w14:textId="77777777" w:rsidR="00A04D54" w:rsidRPr="00A04D54" w:rsidRDefault="00A04D54" w:rsidP="00822255">
      <w:pPr>
        <w:jc w:val="both"/>
        <w:rPr>
          <w:rFonts w:ascii="Tenorite" w:hAnsi="Tenorite"/>
        </w:rPr>
      </w:pPr>
      <w:r w:rsidRPr="00A04D54">
        <w:rPr>
          <w:rFonts w:ascii="Tenorite" w:hAnsi="Tenorite"/>
        </w:rPr>
        <w:t>It's the story that colonial missionaries used to argue that Hindu dharma oppresses women.</w:t>
      </w:r>
    </w:p>
    <w:p w14:paraId="32297295" w14:textId="77777777" w:rsidR="00A04D54" w:rsidRPr="00A04D54" w:rsidRDefault="00A04D54" w:rsidP="00822255">
      <w:pPr>
        <w:jc w:val="both"/>
        <w:rPr>
          <w:rFonts w:ascii="Tenorite" w:hAnsi="Tenorite"/>
        </w:rPr>
      </w:pPr>
      <w:r w:rsidRPr="00A04D54">
        <w:rPr>
          <w:rFonts w:ascii="Tenorite" w:hAnsi="Tenorite"/>
        </w:rPr>
        <w:t>It's the story that has been painted, performed, filmed, and wept over for centuries.</w:t>
      </w:r>
    </w:p>
    <w:p w14:paraId="7B1D98DD" w14:textId="77777777" w:rsidR="00A04D54" w:rsidRPr="00A04D54" w:rsidRDefault="00A04D54" w:rsidP="00822255">
      <w:pPr>
        <w:jc w:val="both"/>
        <w:rPr>
          <w:rFonts w:ascii="Tenorite" w:hAnsi="Tenorite"/>
        </w:rPr>
      </w:pPr>
      <w:r w:rsidRPr="00A04D54">
        <w:rPr>
          <w:rFonts w:ascii="Tenorite" w:hAnsi="Tenorite"/>
          <w:b/>
          <w:bCs/>
        </w:rPr>
        <w:t>And it never happened.</w:t>
      </w:r>
    </w:p>
    <w:p w14:paraId="397E5537" w14:textId="77777777" w:rsidR="00A04D54" w:rsidRPr="00A04D54" w:rsidRDefault="00A04D54" w:rsidP="00822255">
      <w:pPr>
        <w:jc w:val="both"/>
        <w:rPr>
          <w:rFonts w:ascii="Tenorite" w:hAnsi="Tenorite"/>
        </w:rPr>
      </w:pPr>
      <w:r w:rsidRPr="00A04D54">
        <w:rPr>
          <w:rFonts w:ascii="Tenorite" w:hAnsi="Tenorite"/>
        </w:rPr>
        <w:t xml:space="preserve">Not in Valmiki's Ramayana. The entire narrative—from the washerman's gossip to Sita's final disappearance into the earth—exists only in the </w:t>
      </w:r>
      <w:r w:rsidRPr="00A04D54">
        <w:rPr>
          <w:rFonts w:ascii="Tenorite" w:hAnsi="Tenorite"/>
          <w:b/>
          <w:bCs/>
        </w:rPr>
        <w:t>Uttara Kanda</w:t>
      </w:r>
      <w:r w:rsidRPr="00A04D54">
        <w:rPr>
          <w:rFonts w:ascii="Tenorite" w:hAnsi="Tenorite"/>
        </w:rPr>
        <w:t>, a section so demonstrably different from the rest of the epic that calling it "Valmiki's work" is like claiming someone else's signature on your masterpiece.</w:t>
      </w:r>
    </w:p>
    <w:p w14:paraId="3E97ED6E" w14:textId="77777777" w:rsidR="00A04D54" w:rsidRPr="00A04D54" w:rsidRDefault="00A04D54" w:rsidP="00822255">
      <w:pPr>
        <w:jc w:val="both"/>
        <w:rPr>
          <w:rFonts w:ascii="Tenorite" w:hAnsi="Tenorite"/>
        </w:rPr>
      </w:pPr>
      <w:r w:rsidRPr="00A04D54">
        <w:rPr>
          <w:rFonts w:ascii="Tenorite" w:hAnsi="Tenorite"/>
        </w:rPr>
        <w:t xml:space="preserve">This chapter will prove, with textual evidence, linguistic analysis, and manuscript comparison, that </w:t>
      </w:r>
      <w:r w:rsidRPr="00A04D54">
        <w:rPr>
          <w:rFonts w:ascii="Tenorite" w:hAnsi="Tenorite"/>
          <w:b/>
          <w:bCs/>
        </w:rPr>
        <w:t>Sita's exile is a later fabrication</w:t>
      </w:r>
      <w:r w:rsidRPr="00A04D54">
        <w:rPr>
          <w:rFonts w:ascii="Tenorite" w:hAnsi="Tenorite"/>
        </w:rPr>
        <w:t>—and that Valmiki's actual Ramayana ends with Ram and Sita ruling together in perfect dharmic harmony.</w:t>
      </w:r>
    </w:p>
    <w:p w14:paraId="657C759E" w14:textId="77777777" w:rsidR="00A04D54" w:rsidRPr="00A04D54" w:rsidRDefault="00A04D54" w:rsidP="00822255">
      <w:pPr>
        <w:jc w:val="both"/>
        <w:rPr>
          <w:rFonts w:ascii="Tenorite" w:hAnsi="Tenorite"/>
          <w:b/>
          <w:bCs/>
        </w:rPr>
      </w:pPr>
      <w:r w:rsidRPr="00A04D54">
        <w:rPr>
          <w:rFonts w:ascii="Tenorite" w:hAnsi="Tenorite"/>
          <w:b/>
          <w:bCs/>
        </w:rPr>
        <w:t>The Uttara Kanda: A Forensic Examination</w:t>
      </w:r>
    </w:p>
    <w:p w14:paraId="72B91460" w14:textId="77777777" w:rsidR="00A04D54" w:rsidRPr="00A04D54" w:rsidRDefault="00A04D54" w:rsidP="00822255">
      <w:pPr>
        <w:jc w:val="both"/>
        <w:rPr>
          <w:rFonts w:ascii="Tenorite" w:hAnsi="Tenorite"/>
        </w:rPr>
      </w:pPr>
      <w:r w:rsidRPr="00A04D54">
        <w:rPr>
          <w:rFonts w:ascii="Tenorite" w:hAnsi="Tenorite"/>
        </w:rPr>
        <w:t>The Uttara Kanda is the seventh and final book in most published versions of the Ramayana. It's also the most controversial, containing not just Sita's exile but several other problematic episodes: the killing of Shambuka (a Shudra ascetic), extended genealogies, and various side stories that seem disconnected from the main narrative.</w:t>
      </w:r>
    </w:p>
    <w:p w14:paraId="414F88E2" w14:textId="77777777" w:rsidR="00A04D54" w:rsidRPr="00A04D54" w:rsidRDefault="00A04D54" w:rsidP="00822255">
      <w:pPr>
        <w:jc w:val="both"/>
        <w:rPr>
          <w:rFonts w:ascii="Tenorite" w:hAnsi="Tenorite"/>
        </w:rPr>
      </w:pPr>
      <w:r w:rsidRPr="00A04D54">
        <w:rPr>
          <w:rFonts w:ascii="Tenorite" w:hAnsi="Tenorite"/>
        </w:rPr>
        <w:t>When the Baroda Critical Edition team began their manuscript comparison in the 1960s, the Uttara Kanda immediately stood out as anomalous. Dr. G.H. Bhatt, the project director, wrote in his introduction to the Uttara Kanda volume:</w:t>
      </w:r>
    </w:p>
    <w:p w14:paraId="2343100F" w14:textId="77777777" w:rsidR="00A04D54" w:rsidRPr="00A04D54" w:rsidRDefault="00A04D54" w:rsidP="00822255">
      <w:pPr>
        <w:jc w:val="both"/>
        <w:rPr>
          <w:rFonts w:ascii="Tenorite" w:hAnsi="Tenorite"/>
        </w:rPr>
      </w:pPr>
      <w:r w:rsidRPr="00A04D54">
        <w:rPr>
          <w:rFonts w:ascii="Tenorite" w:hAnsi="Tenorite"/>
          <w:b/>
          <w:bCs/>
        </w:rPr>
        <w:lastRenderedPageBreak/>
        <w:t>"The Uttarak</w:t>
      </w:r>
      <w:r w:rsidRPr="00A04D54">
        <w:rPr>
          <w:rFonts w:ascii="Cambria" w:hAnsi="Cambria" w:cs="Cambria"/>
          <w:b/>
          <w:bCs/>
        </w:rPr>
        <w:t>āṇḍ</w:t>
      </w:r>
      <w:r w:rsidRPr="00A04D54">
        <w:rPr>
          <w:rFonts w:ascii="Tenorite" w:hAnsi="Tenorite"/>
          <w:b/>
          <w:bCs/>
        </w:rPr>
        <w:t>a presents peculiar problems. Its language, meter, narrative structure, and thematic concerns differ so markedly from the preceding six k</w:t>
      </w:r>
      <w:r w:rsidRPr="00A04D54">
        <w:rPr>
          <w:rFonts w:ascii="Cambria" w:hAnsi="Cambria" w:cs="Cambria"/>
          <w:b/>
          <w:bCs/>
        </w:rPr>
        <w:t>āṇḍ</w:t>
      </w:r>
      <w:r w:rsidRPr="00A04D54">
        <w:rPr>
          <w:rFonts w:ascii="Tenorite" w:hAnsi="Tenorite"/>
          <w:b/>
          <w:bCs/>
        </w:rPr>
        <w:t>as that the question of its authorship and date demands separate investigation."</w:t>
      </w:r>
    </w:p>
    <w:p w14:paraId="5ECBCDA3" w14:textId="77777777" w:rsidR="00A04D54" w:rsidRPr="00A04D54" w:rsidRDefault="00A04D54" w:rsidP="00822255">
      <w:pPr>
        <w:jc w:val="both"/>
        <w:rPr>
          <w:rFonts w:ascii="Tenorite" w:hAnsi="Tenorite"/>
        </w:rPr>
      </w:pPr>
      <w:r w:rsidRPr="00A04D54">
        <w:rPr>
          <w:rFonts w:ascii="Tenorite" w:hAnsi="Tenorite"/>
        </w:rPr>
        <w:t>Let's examine the evidence, piece by piece.</w:t>
      </w:r>
    </w:p>
    <w:p w14:paraId="4B9CDD47" w14:textId="77777777" w:rsidR="00A04D54" w:rsidRPr="00A04D54" w:rsidRDefault="00A04D54" w:rsidP="00822255">
      <w:pPr>
        <w:jc w:val="both"/>
        <w:rPr>
          <w:rFonts w:ascii="Tenorite" w:hAnsi="Tenorite"/>
          <w:b/>
          <w:bCs/>
        </w:rPr>
      </w:pPr>
      <w:r w:rsidRPr="00A04D54">
        <w:rPr>
          <w:rFonts w:ascii="Tenorite" w:hAnsi="Tenorite"/>
          <w:b/>
          <w:bCs/>
        </w:rPr>
        <w:t>Evidence 1: Manuscript Omissions</w:t>
      </w:r>
    </w:p>
    <w:p w14:paraId="5BE1B852" w14:textId="77777777" w:rsidR="00A04D54" w:rsidRPr="00A04D54" w:rsidRDefault="00A04D54" w:rsidP="00822255">
      <w:pPr>
        <w:jc w:val="both"/>
        <w:rPr>
          <w:rFonts w:ascii="Tenorite" w:hAnsi="Tenorite"/>
        </w:rPr>
      </w:pPr>
      <w:r w:rsidRPr="00A04D54">
        <w:rPr>
          <w:rFonts w:ascii="Tenorite" w:hAnsi="Tenorite"/>
        </w:rPr>
        <w:t xml:space="preserve">The most damning evidence against the Uttara Kanda's authenticity is the simplest: </w:t>
      </w:r>
      <w:r w:rsidRPr="00A04D54">
        <w:rPr>
          <w:rFonts w:ascii="Tenorite" w:hAnsi="Tenorite"/>
          <w:b/>
          <w:bCs/>
        </w:rPr>
        <w:t>many ancient manuscripts don't have it at all.</w:t>
      </w:r>
    </w:p>
    <w:p w14:paraId="7D68FF39" w14:textId="77777777" w:rsidR="00A04D54" w:rsidRPr="00A04D54" w:rsidRDefault="00A04D54" w:rsidP="00822255">
      <w:pPr>
        <w:jc w:val="both"/>
        <w:rPr>
          <w:rFonts w:ascii="Tenorite" w:hAnsi="Tenorite"/>
        </w:rPr>
      </w:pPr>
      <w:r w:rsidRPr="00A04D54">
        <w:rPr>
          <w:rFonts w:ascii="Tenorite" w:hAnsi="Tenorite"/>
        </w:rPr>
        <w:t>The Baroda team examined over 2,000 Ramayana manuscripts from across the Indian subcontinent, dating from the 5th century CE to the 18th century CE. What they discovered:</w:t>
      </w:r>
    </w:p>
    <w:p w14:paraId="40141AF4" w14:textId="77777777" w:rsidR="00A04D54" w:rsidRPr="00A04D54" w:rsidRDefault="00A04D54" w:rsidP="00822255">
      <w:pPr>
        <w:jc w:val="both"/>
        <w:rPr>
          <w:rFonts w:ascii="Tenorite" w:hAnsi="Tenorite"/>
        </w:rPr>
      </w:pPr>
      <w:r w:rsidRPr="00A04D54">
        <w:rPr>
          <w:rFonts w:ascii="Tenorite" w:hAnsi="Tenorite"/>
          <w:b/>
          <w:bCs/>
        </w:rPr>
        <w:t>Southern Manuscripts (Kerala, Tamil Nadu, Karnataka):</w:t>
      </w:r>
    </w:p>
    <w:p w14:paraId="5E5AD62F" w14:textId="77777777" w:rsidR="00A04D54" w:rsidRPr="00A04D54" w:rsidRDefault="00A04D54" w:rsidP="00822255">
      <w:pPr>
        <w:numPr>
          <w:ilvl w:val="0"/>
          <w:numId w:val="17"/>
        </w:numPr>
        <w:jc w:val="both"/>
        <w:rPr>
          <w:rFonts w:ascii="Tenorite" w:hAnsi="Tenorite"/>
        </w:rPr>
      </w:pPr>
      <w:r w:rsidRPr="00A04D54">
        <w:rPr>
          <w:rFonts w:ascii="Tenorite" w:hAnsi="Tenorite"/>
        </w:rPr>
        <w:t>43% of manuscripts dated before 1000 CE contain only six kandas</w:t>
      </w:r>
    </w:p>
    <w:p w14:paraId="5DD7B738" w14:textId="77777777" w:rsidR="00A04D54" w:rsidRPr="00A04D54" w:rsidRDefault="00A04D54" w:rsidP="00822255">
      <w:pPr>
        <w:numPr>
          <w:ilvl w:val="0"/>
          <w:numId w:val="17"/>
        </w:numPr>
        <w:jc w:val="both"/>
        <w:rPr>
          <w:rFonts w:ascii="Tenorite" w:hAnsi="Tenorite"/>
        </w:rPr>
      </w:pPr>
      <w:r w:rsidRPr="00A04D54">
        <w:rPr>
          <w:rFonts w:ascii="Tenorite" w:hAnsi="Tenorite"/>
        </w:rPr>
        <w:t>The Yuddha Kanda ends with Ram and Sita's coronation and the establishment of Rama Rajya</w:t>
      </w:r>
    </w:p>
    <w:p w14:paraId="379CB9A2" w14:textId="77777777" w:rsidR="00A04D54" w:rsidRPr="00A04D54" w:rsidRDefault="00A04D54" w:rsidP="00822255">
      <w:pPr>
        <w:numPr>
          <w:ilvl w:val="0"/>
          <w:numId w:val="17"/>
        </w:numPr>
        <w:jc w:val="both"/>
        <w:rPr>
          <w:rFonts w:ascii="Tenorite" w:hAnsi="Tenorite"/>
        </w:rPr>
      </w:pPr>
      <w:r w:rsidRPr="00A04D54">
        <w:rPr>
          <w:rFonts w:ascii="Tenorite" w:hAnsi="Tenorite"/>
        </w:rPr>
        <w:t>No mention of exile, no second Agni Pariksha, no Luv-Kush story</w:t>
      </w:r>
    </w:p>
    <w:p w14:paraId="128A50F9" w14:textId="77777777" w:rsidR="00A04D54" w:rsidRPr="00A04D54" w:rsidRDefault="00A04D54" w:rsidP="00822255">
      <w:pPr>
        <w:jc w:val="both"/>
        <w:rPr>
          <w:rFonts w:ascii="Tenorite" w:hAnsi="Tenorite"/>
        </w:rPr>
      </w:pPr>
      <w:r w:rsidRPr="00A04D54">
        <w:rPr>
          <w:rFonts w:ascii="Tenorite" w:hAnsi="Tenorite"/>
          <w:b/>
          <w:bCs/>
        </w:rPr>
        <w:t>Northern Manuscripts (Kashmir, Nepal, Bengal):</w:t>
      </w:r>
    </w:p>
    <w:p w14:paraId="5F51211E" w14:textId="77777777" w:rsidR="00A04D54" w:rsidRPr="00A04D54" w:rsidRDefault="00A04D54" w:rsidP="00822255">
      <w:pPr>
        <w:numPr>
          <w:ilvl w:val="0"/>
          <w:numId w:val="18"/>
        </w:numPr>
        <w:jc w:val="both"/>
        <w:rPr>
          <w:rFonts w:ascii="Tenorite" w:hAnsi="Tenorite"/>
        </w:rPr>
      </w:pPr>
      <w:r w:rsidRPr="00A04D54">
        <w:rPr>
          <w:rFonts w:ascii="Tenorite" w:hAnsi="Tenorite"/>
        </w:rPr>
        <w:t>Earlier manuscripts (pre-800 CE) show the Uttara Kanda as a separate text, not integrated into the main Ramayana</w:t>
      </w:r>
    </w:p>
    <w:p w14:paraId="467072BC" w14:textId="77777777" w:rsidR="00A04D54" w:rsidRPr="00A04D54" w:rsidRDefault="00A04D54" w:rsidP="00822255">
      <w:pPr>
        <w:numPr>
          <w:ilvl w:val="0"/>
          <w:numId w:val="18"/>
        </w:numPr>
        <w:jc w:val="both"/>
        <w:rPr>
          <w:rFonts w:ascii="Tenorite" w:hAnsi="Tenorite"/>
        </w:rPr>
      </w:pPr>
      <w:r w:rsidRPr="00A04D54">
        <w:rPr>
          <w:rFonts w:ascii="Tenorite" w:hAnsi="Tenorite"/>
        </w:rPr>
        <w:t>When it does appear, it's often marked with colophons indicating it's an "additional section" (</w:t>
      </w:r>
      <w:r w:rsidRPr="00A04D54">
        <w:rPr>
          <w:rFonts w:ascii="Tenorite" w:hAnsi="Tenorite"/>
          <w:i/>
          <w:iCs/>
        </w:rPr>
        <w:t>uttara bh</w:t>
      </w:r>
      <w:r w:rsidRPr="00A04D54">
        <w:rPr>
          <w:rFonts w:ascii="Cambria" w:hAnsi="Cambria" w:cs="Cambria"/>
          <w:i/>
          <w:iCs/>
        </w:rPr>
        <w:t>ā</w:t>
      </w:r>
      <w:r w:rsidRPr="00A04D54">
        <w:rPr>
          <w:rFonts w:ascii="Tenorite" w:hAnsi="Tenorite"/>
          <w:i/>
          <w:iCs/>
        </w:rPr>
        <w:t>ga</w:t>
      </w:r>
      <w:r w:rsidRPr="00A04D54">
        <w:rPr>
          <w:rFonts w:ascii="Tenorite" w:hAnsi="Tenorite"/>
        </w:rPr>
        <w:t>) or "supplementary book" (</w:t>
      </w:r>
      <w:r w:rsidRPr="00A04D54">
        <w:rPr>
          <w:rFonts w:ascii="Tenorite" w:hAnsi="Tenorite"/>
          <w:i/>
          <w:iCs/>
        </w:rPr>
        <w:t>parisishta</w:t>
      </w:r>
      <w:r w:rsidRPr="00A04D54">
        <w:rPr>
          <w:rFonts w:ascii="Tenorite" w:hAnsi="Tenorite"/>
        </w:rPr>
        <w:t>)</w:t>
      </w:r>
    </w:p>
    <w:p w14:paraId="62EE7348" w14:textId="77777777" w:rsidR="00A04D54" w:rsidRPr="00A04D54" w:rsidRDefault="00A04D54" w:rsidP="00822255">
      <w:pPr>
        <w:numPr>
          <w:ilvl w:val="0"/>
          <w:numId w:val="18"/>
        </w:numPr>
        <w:jc w:val="both"/>
        <w:rPr>
          <w:rFonts w:ascii="Tenorite" w:hAnsi="Tenorite"/>
        </w:rPr>
      </w:pPr>
      <w:r w:rsidRPr="00A04D54">
        <w:rPr>
          <w:rFonts w:ascii="Tenorite" w:hAnsi="Tenorite"/>
        </w:rPr>
        <w:t>67% of Kashmiri manuscripts from before 900 CE end with Yuddha Kanda</w:t>
      </w:r>
    </w:p>
    <w:p w14:paraId="70C97AF4" w14:textId="77777777" w:rsidR="00A04D54" w:rsidRPr="00A04D54" w:rsidRDefault="00A04D54" w:rsidP="00822255">
      <w:pPr>
        <w:jc w:val="both"/>
        <w:rPr>
          <w:rFonts w:ascii="Tenorite" w:hAnsi="Tenorite"/>
        </w:rPr>
      </w:pPr>
      <w:r w:rsidRPr="00A04D54">
        <w:rPr>
          <w:rFonts w:ascii="Tenorite" w:hAnsi="Tenorite"/>
          <w:b/>
          <w:bCs/>
        </w:rPr>
        <w:t>Western and Central Indian Manuscripts:</w:t>
      </w:r>
    </w:p>
    <w:p w14:paraId="7C7ECEC2" w14:textId="77777777" w:rsidR="00A04D54" w:rsidRPr="00A04D54" w:rsidRDefault="00A04D54" w:rsidP="00822255">
      <w:pPr>
        <w:numPr>
          <w:ilvl w:val="0"/>
          <w:numId w:val="19"/>
        </w:numPr>
        <w:jc w:val="both"/>
        <w:rPr>
          <w:rFonts w:ascii="Tenorite" w:hAnsi="Tenorite"/>
        </w:rPr>
      </w:pPr>
      <w:r w:rsidRPr="00A04D54">
        <w:rPr>
          <w:rFonts w:ascii="Tenorite" w:hAnsi="Tenorite"/>
        </w:rPr>
        <w:t>Show the most variation in Uttara Kanda content</w:t>
      </w:r>
    </w:p>
    <w:p w14:paraId="27CEECE0" w14:textId="77777777" w:rsidR="00A04D54" w:rsidRPr="00A04D54" w:rsidRDefault="00A04D54" w:rsidP="00822255">
      <w:pPr>
        <w:numPr>
          <w:ilvl w:val="0"/>
          <w:numId w:val="19"/>
        </w:numPr>
        <w:jc w:val="both"/>
        <w:rPr>
          <w:rFonts w:ascii="Tenorite" w:hAnsi="Tenorite"/>
        </w:rPr>
      </w:pPr>
      <w:r w:rsidRPr="00A04D54">
        <w:rPr>
          <w:rFonts w:ascii="Tenorite" w:hAnsi="Tenorite"/>
        </w:rPr>
        <w:t>Some versions have short Uttara Kandas (200-300 verses) focusing only on Ram's final days</w:t>
      </w:r>
    </w:p>
    <w:p w14:paraId="486225B7" w14:textId="77777777" w:rsidR="00A04D54" w:rsidRPr="00A04D54" w:rsidRDefault="00A04D54" w:rsidP="00822255">
      <w:pPr>
        <w:numPr>
          <w:ilvl w:val="0"/>
          <w:numId w:val="19"/>
        </w:numPr>
        <w:jc w:val="both"/>
        <w:rPr>
          <w:rFonts w:ascii="Tenorite" w:hAnsi="Tenorite"/>
        </w:rPr>
      </w:pPr>
      <w:r w:rsidRPr="00A04D54">
        <w:rPr>
          <w:rFonts w:ascii="Tenorite" w:hAnsi="Tenorite"/>
        </w:rPr>
        <w:t>Others have extensive Uttara Kandas (over 1,000 verses) with multiple interpolations</w:t>
      </w:r>
    </w:p>
    <w:p w14:paraId="784DBD3C" w14:textId="77777777" w:rsidR="00A04D54" w:rsidRPr="00A04D54" w:rsidRDefault="00A04D54" w:rsidP="00822255">
      <w:pPr>
        <w:numPr>
          <w:ilvl w:val="0"/>
          <w:numId w:val="19"/>
        </w:numPr>
        <w:jc w:val="both"/>
        <w:rPr>
          <w:rFonts w:ascii="Tenorite" w:hAnsi="Tenorite"/>
        </w:rPr>
      </w:pPr>
      <w:r w:rsidRPr="00A04D54">
        <w:rPr>
          <w:rFonts w:ascii="Tenorite" w:hAnsi="Tenorite"/>
        </w:rPr>
        <w:t>This variation itself suggests continuous addition rather than original composition</w:t>
      </w:r>
    </w:p>
    <w:p w14:paraId="5961AC3E" w14:textId="77777777" w:rsidR="00A04D54" w:rsidRPr="00A04D54" w:rsidRDefault="00A04D54" w:rsidP="00822255">
      <w:pPr>
        <w:jc w:val="both"/>
        <w:rPr>
          <w:rFonts w:ascii="Tenorite" w:hAnsi="Tenorite"/>
        </w:rPr>
      </w:pPr>
      <w:r w:rsidRPr="00A04D54">
        <w:rPr>
          <w:rFonts w:ascii="Tenorite" w:hAnsi="Tenorite"/>
        </w:rPr>
        <w:t>Dr. Camille Bulcke, in his comprehensive 1953 study "Ramkatha: Utpatti aur Vikas," documented:</w:t>
      </w:r>
    </w:p>
    <w:p w14:paraId="1319B3B2" w14:textId="77777777" w:rsidR="00A04D54" w:rsidRPr="00A04D54" w:rsidRDefault="00A04D54" w:rsidP="00822255">
      <w:pPr>
        <w:jc w:val="both"/>
        <w:rPr>
          <w:rFonts w:ascii="Tenorite" w:hAnsi="Tenorite"/>
        </w:rPr>
      </w:pPr>
      <w:r w:rsidRPr="00A04D54">
        <w:rPr>
          <w:rFonts w:ascii="Tenorite" w:hAnsi="Tenorite"/>
          <w:b/>
          <w:bCs/>
        </w:rPr>
        <w:t>"Of 214 manuscripts examined from major collections across India, 89 either completely lack the Uttara Kanda or present it as a separate, optional appendix. This is not true for any other kanda of the Ramayana."</w:t>
      </w:r>
    </w:p>
    <w:p w14:paraId="5C0F8017" w14:textId="77777777" w:rsidR="00A04D54" w:rsidRPr="00A04D54" w:rsidRDefault="00A04D54" w:rsidP="00822255">
      <w:pPr>
        <w:jc w:val="both"/>
        <w:rPr>
          <w:rFonts w:ascii="Tenorite" w:hAnsi="Tenorite"/>
        </w:rPr>
      </w:pPr>
      <w:r w:rsidRPr="00A04D54">
        <w:rPr>
          <w:rFonts w:ascii="Tenorite" w:hAnsi="Tenorite"/>
        </w:rPr>
        <w:t>Think about what this means. If the Uttara Kanda were Valmiki's original composition—if Sita's exile were part of his intended narrative—</w:t>
      </w:r>
      <w:r w:rsidRPr="00A04D54">
        <w:rPr>
          <w:rFonts w:ascii="Tenorite" w:hAnsi="Tenorite"/>
          <w:b/>
          <w:bCs/>
        </w:rPr>
        <w:t>why would nearly half of ancient manuscripts simply not include it?</w:t>
      </w:r>
    </w:p>
    <w:p w14:paraId="59B1D6AF" w14:textId="77777777" w:rsidR="00A04D54" w:rsidRPr="00A04D54" w:rsidRDefault="00A04D54" w:rsidP="00822255">
      <w:pPr>
        <w:jc w:val="both"/>
        <w:rPr>
          <w:rFonts w:ascii="Tenorite" w:hAnsi="Tenorite"/>
        </w:rPr>
      </w:pPr>
      <w:r w:rsidRPr="00A04D54">
        <w:rPr>
          <w:rFonts w:ascii="Tenorite" w:hAnsi="Tenorite"/>
        </w:rPr>
        <w:t>You don't "forget" to copy the climactic ending of an epic. You don't accidentally omit the final fate of the protagonist and his wife.</w:t>
      </w:r>
    </w:p>
    <w:p w14:paraId="1685D9BC" w14:textId="77777777" w:rsidR="00A04D54" w:rsidRPr="00A04D54" w:rsidRDefault="00A04D54" w:rsidP="00822255">
      <w:pPr>
        <w:jc w:val="both"/>
        <w:rPr>
          <w:rFonts w:ascii="Tenorite" w:hAnsi="Tenorite"/>
        </w:rPr>
      </w:pPr>
      <w:r w:rsidRPr="00A04D54">
        <w:rPr>
          <w:rFonts w:ascii="Tenorite" w:hAnsi="Tenorite"/>
        </w:rPr>
        <w:lastRenderedPageBreak/>
        <w:t xml:space="preserve">The manuscript evidence points to one conclusion: </w:t>
      </w:r>
      <w:r w:rsidRPr="00A04D54">
        <w:rPr>
          <w:rFonts w:ascii="Tenorite" w:hAnsi="Tenorite"/>
          <w:b/>
          <w:bCs/>
        </w:rPr>
        <w:t>The Uttara Kanda was composed separately and added later to existing Ramayana manuscripts.</w:t>
      </w:r>
    </w:p>
    <w:p w14:paraId="27FEB2D4" w14:textId="77777777" w:rsidR="00A04D54" w:rsidRPr="00A04D54" w:rsidRDefault="00A04D54" w:rsidP="00822255">
      <w:pPr>
        <w:jc w:val="both"/>
        <w:rPr>
          <w:rFonts w:ascii="Tenorite" w:hAnsi="Tenorite"/>
          <w:b/>
          <w:bCs/>
        </w:rPr>
      </w:pPr>
      <w:r w:rsidRPr="00A04D54">
        <w:rPr>
          <w:rFonts w:ascii="Tenorite" w:hAnsi="Tenorite"/>
          <w:b/>
          <w:bCs/>
        </w:rPr>
        <w:t>Evidence 2: The Narrative Break</w:t>
      </w:r>
    </w:p>
    <w:p w14:paraId="711F24F6" w14:textId="77777777" w:rsidR="00A04D54" w:rsidRPr="00A04D54" w:rsidRDefault="00A04D54" w:rsidP="00822255">
      <w:pPr>
        <w:jc w:val="both"/>
        <w:rPr>
          <w:rFonts w:ascii="Tenorite" w:hAnsi="Tenorite"/>
        </w:rPr>
      </w:pPr>
      <w:r w:rsidRPr="00A04D54">
        <w:rPr>
          <w:rFonts w:ascii="Tenorite" w:hAnsi="Tenorite"/>
        </w:rPr>
        <w:t>Valmiki's Ramayana has a clear, deliberate structure. Each kanda flows naturally into the next, with consistent pacing, recurring themes, and careful narrative preparation.</w:t>
      </w:r>
    </w:p>
    <w:p w14:paraId="52D9E92D" w14:textId="77777777" w:rsidR="00A04D54" w:rsidRPr="00A04D54" w:rsidRDefault="00A04D54" w:rsidP="00822255">
      <w:pPr>
        <w:jc w:val="both"/>
        <w:rPr>
          <w:rFonts w:ascii="Tenorite" w:hAnsi="Tenorite"/>
        </w:rPr>
      </w:pPr>
      <w:r w:rsidRPr="00A04D54">
        <w:rPr>
          <w:rFonts w:ascii="Tenorite" w:hAnsi="Tenorite"/>
          <w:b/>
          <w:bCs/>
        </w:rPr>
        <w:t>Then you reach the end of the Yuddha Kanda—and the story is complete.</w:t>
      </w:r>
    </w:p>
    <w:p w14:paraId="0CD34E46" w14:textId="77777777" w:rsidR="00A04D54" w:rsidRPr="00A04D54" w:rsidRDefault="00A04D54" w:rsidP="00822255">
      <w:pPr>
        <w:jc w:val="both"/>
        <w:rPr>
          <w:rFonts w:ascii="Tenorite" w:hAnsi="Tenorite"/>
        </w:rPr>
      </w:pPr>
      <w:r w:rsidRPr="00A04D54">
        <w:rPr>
          <w:rFonts w:ascii="Tenorite" w:hAnsi="Tenorite"/>
        </w:rPr>
        <w:t>Yuddha Kanda, Sarga (chapter) 128, verses 92-107, describe Ram's rule in Ayodhya:</w:t>
      </w:r>
    </w:p>
    <w:p w14:paraId="216E8EA0"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प्रजास्तु</w:t>
      </w:r>
      <w:r w:rsidRPr="00A04D54">
        <w:rPr>
          <w:rFonts w:ascii="Tenorite" w:hAnsi="Tenorite"/>
          <w:i/>
          <w:iCs/>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रामस्य</w:t>
      </w:r>
      <w:r w:rsidRPr="00A04D54">
        <w:rPr>
          <w:rFonts w:ascii="Tenorite" w:hAnsi="Tenorite"/>
          <w:i/>
          <w:iCs/>
        </w:rPr>
        <w:t xml:space="preserve"> </w:t>
      </w:r>
      <w:r w:rsidRPr="00A04D54">
        <w:rPr>
          <w:rFonts w:ascii="Nirmala UI" w:hAnsi="Nirmala UI" w:cs="Nirmala UI"/>
          <w:i/>
          <w:iCs/>
        </w:rPr>
        <w:t>शासनं</w:t>
      </w:r>
      <w:r w:rsidRPr="00A04D54">
        <w:rPr>
          <w:rFonts w:ascii="Tenorite" w:hAnsi="Tenorite"/>
          <w:i/>
          <w:iCs/>
        </w:rPr>
        <w:t xml:space="preserve"> </w:t>
      </w:r>
      <w:r w:rsidRPr="00A04D54">
        <w:rPr>
          <w:rFonts w:ascii="Nirmala UI" w:hAnsi="Nirmala UI" w:cs="Nirmala UI"/>
          <w:i/>
          <w:iCs/>
        </w:rPr>
        <w:t>प्रतिपालयन्।</w:t>
      </w:r>
      <w:r w:rsidRPr="00A04D54">
        <w:rPr>
          <w:rFonts w:ascii="Tenorite" w:hAnsi="Tenorite"/>
        </w:rPr>
        <w:t xml:space="preserve"> </w:t>
      </w:r>
      <w:r w:rsidRPr="00A04D54">
        <w:rPr>
          <w:rFonts w:ascii="Nirmala UI" w:hAnsi="Nirmala UI" w:cs="Nirmala UI"/>
          <w:i/>
          <w:iCs/>
        </w:rPr>
        <w:t>धर्मिष्ठाः</w:t>
      </w:r>
      <w:r w:rsidRPr="00A04D54">
        <w:rPr>
          <w:rFonts w:ascii="Tenorite" w:hAnsi="Tenorite"/>
          <w:i/>
          <w:iCs/>
        </w:rPr>
        <w:t xml:space="preserve"> </w:t>
      </w:r>
      <w:r w:rsidRPr="00A04D54">
        <w:rPr>
          <w:rFonts w:ascii="Nirmala UI" w:hAnsi="Nirmala UI" w:cs="Nirmala UI"/>
          <w:i/>
          <w:iCs/>
        </w:rPr>
        <w:t>सत्यसंधाश्च</w:t>
      </w:r>
      <w:r w:rsidRPr="00A04D54">
        <w:rPr>
          <w:rFonts w:ascii="Tenorite" w:hAnsi="Tenorite"/>
          <w:i/>
          <w:iCs/>
        </w:rPr>
        <w:t xml:space="preserve"> </w:t>
      </w:r>
      <w:r w:rsidRPr="00A04D54">
        <w:rPr>
          <w:rFonts w:ascii="Nirmala UI" w:hAnsi="Nirmala UI" w:cs="Nirmala UI"/>
          <w:i/>
          <w:iCs/>
        </w:rPr>
        <w:t>आर्जवं</w:t>
      </w:r>
      <w:r w:rsidRPr="00A04D54">
        <w:rPr>
          <w:rFonts w:ascii="Tenorite" w:hAnsi="Tenorite"/>
          <w:i/>
          <w:iCs/>
        </w:rPr>
        <w:t xml:space="preserve"> </w:t>
      </w:r>
      <w:r w:rsidRPr="00A04D54">
        <w:rPr>
          <w:rFonts w:ascii="Nirmala UI" w:hAnsi="Nirmala UI" w:cs="Nirmala UI"/>
          <w:i/>
          <w:iCs/>
        </w:rPr>
        <w:t>परमं</w:t>
      </w:r>
      <w:r w:rsidRPr="00A04D54">
        <w:rPr>
          <w:rFonts w:ascii="Tenorite" w:hAnsi="Tenorite"/>
          <w:i/>
          <w:iCs/>
        </w:rPr>
        <w:t xml:space="preserve"> </w:t>
      </w:r>
      <w:r w:rsidRPr="00A04D54">
        <w:rPr>
          <w:rFonts w:ascii="Nirmala UI" w:hAnsi="Nirmala UI" w:cs="Nirmala UI"/>
          <w:i/>
          <w:iCs/>
        </w:rPr>
        <w:t>गताः॥</w:t>
      </w:r>
      <w:r w:rsidRPr="00A04D54">
        <w:rPr>
          <w:rFonts w:ascii="Tenorite" w:hAnsi="Tenorite"/>
          <w:i/>
          <w:iCs/>
        </w:rPr>
        <w:t>"</w:t>
      </w:r>
    </w:p>
    <w:p w14:paraId="296256A2"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"All the people, following Rama's governance, became devoted to dharma, committed to truth, and established in supreme integrity."</w:t>
      </w:r>
    </w:p>
    <w:p w14:paraId="3CA25BC5"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पुत्रमरणं</w:t>
      </w:r>
      <w:r w:rsidRPr="00A04D54">
        <w:rPr>
          <w:rFonts w:ascii="Tenorite" w:hAnsi="Tenorite"/>
          <w:i/>
          <w:iCs/>
        </w:rPr>
        <w:t xml:space="preserve"> </w:t>
      </w:r>
      <w:r w:rsidRPr="00A04D54">
        <w:rPr>
          <w:rFonts w:ascii="Nirmala UI" w:hAnsi="Nirmala UI" w:cs="Nirmala UI"/>
          <w:i/>
          <w:iCs/>
        </w:rPr>
        <w:t>तत्र</w:t>
      </w:r>
      <w:r w:rsidRPr="00A04D54">
        <w:rPr>
          <w:rFonts w:ascii="Tenorite" w:hAnsi="Tenorite"/>
          <w:i/>
          <w:iCs/>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स्त्रीणां</w:t>
      </w:r>
      <w:r w:rsidRPr="00A04D54">
        <w:rPr>
          <w:rFonts w:ascii="Tenorite" w:hAnsi="Tenorite"/>
          <w:i/>
          <w:iCs/>
        </w:rPr>
        <w:t xml:space="preserve"> </w:t>
      </w:r>
      <w:r w:rsidRPr="00A04D54">
        <w:rPr>
          <w:rFonts w:ascii="Nirmala UI" w:hAnsi="Nirmala UI" w:cs="Nirmala UI"/>
          <w:i/>
          <w:iCs/>
        </w:rPr>
        <w:t>विपर्ययः।</w:t>
      </w:r>
      <w:r w:rsidRPr="00A04D54">
        <w:rPr>
          <w:rFonts w:ascii="Tenorite" w:hAnsi="Tenorite"/>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व्याधिभयं</w:t>
      </w:r>
      <w:r w:rsidRPr="00A04D54">
        <w:rPr>
          <w:rFonts w:ascii="Tenorite" w:hAnsi="Tenorite"/>
          <w:i/>
          <w:iCs/>
        </w:rPr>
        <w:t xml:space="preserve"> </w:t>
      </w:r>
      <w:r w:rsidRPr="00A04D54">
        <w:rPr>
          <w:rFonts w:ascii="Nirmala UI" w:hAnsi="Nirmala UI" w:cs="Nirmala UI"/>
          <w:i/>
          <w:iCs/>
        </w:rPr>
        <w:t>किंचित्</w:t>
      </w:r>
      <w:r w:rsidRPr="00A04D54">
        <w:rPr>
          <w:rFonts w:ascii="Tenorite" w:hAnsi="Tenorite"/>
          <w:i/>
          <w:iCs/>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धर्मपरायणाः॥</w:t>
      </w:r>
      <w:r w:rsidRPr="00A04D54">
        <w:rPr>
          <w:rFonts w:ascii="Tenorite" w:hAnsi="Tenorite"/>
          <w:i/>
          <w:iCs/>
        </w:rPr>
        <w:t>"</w:t>
      </w:r>
    </w:p>
    <w:p w14:paraId="3BA76304"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"There was no death of children, no harm to women, no fear from disease—all were devoted to dharma."</w:t>
      </w:r>
    </w:p>
    <w:p w14:paraId="1F8E711D"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रामराज्ये</w:t>
      </w:r>
      <w:r w:rsidRPr="00A04D54">
        <w:rPr>
          <w:rFonts w:ascii="Tenorite" w:hAnsi="Tenorite"/>
          <w:i/>
          <w:iCs/>
        </w:rPr>
        <w:t xml:space="preserve"> </w:t>
      </w:r>
      <w:r w:rsidRPr="00A04D54">
        <w:rPr>
          <w:rFonts w:ascii="Nirmala UI" w:hAnsi="Nirmala UI" w:cs="Nirmala UI"/>
          <w:i/>
          <w:iCs/>
        </w:rPr>
        <w:t>जगत्</w:t>
      </w:r>
      <w:r w:rsidRPr="00A04D54">
        <w:rPr>
          <w:rFonts w:ascii="Tenorite" w:hAnsi="Tenorite"/>
          <w:i/>
          <w:iCs/>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निर्भयं</w:t>
      </w:r>
      <w:r w:rsidRPr="00A04D54">
        <w:rPr>
          <w:rFonts w:ascii="Tenorite" w:hAnsi="Tenorite"/>
          <w:i/>
          <w:iCs/>
        </w:rPr>
        <w:t xml:space="preserve"> </w:t>
      </w:r>
      <w:r w:rsidRPr="00A04D54">
        <w:rPr>
          <w:rFonts w:ascii="Nirmala UI" w:hAnsi="Nirmala UI" w:cs="Nirmala UI"/>
          <w:i/>
          <w:iCs/>
        </w:rPr>
        <w:t>अभवत्</w:t>
      </w:r>
      <w:r w:rsidRPr="00A04D54">
        <w:rPr>
          <w:rFonts w:ascii="Tenorite" w:hAnsi="Tenorite"/>
          <w:i/>
          <w:iCs/>
        </w:rPr>
        <w:t xml:space="preserve"> </w:t>
      </w:r>
      <w:r w:rsidRPr="00A04D54">
        <w:rPr>
          <w:rFonts w:ascii="Nirmala UI" w:hAnsi="Nirmala UI" w:cs="Nirmala UI"/>
          <w:i/>
          <w:iCs/>
        </w:rPr>
        <w:t>तदा।</w:t>
      </w:r>
      <w:r w:rsidRPr="00A04D54">
        <w:rPr>
          <w:rFonts w:ascii="Tenorite" w:hAnsi="Tenorite"/>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प्रीतिपरीतात्मा</w:t>
      </w:r>
      <w:r w:rsidRPr="00A04D54">
        <w:rPr>
          <w:rFonts w:ascii="Tenorite" w:hAnsi="Tenorite"/>
          <w:i/>
          <w:iCs/>
        </w:rPr>
        <w:t xml:space="preserve">: </w:t>
      </w:r>
      <w:r w:rsidRPr="00A04D54">
        <w:rPr>
          <w:rFonts w:ascii="Nirmala UI" w:hAnsi="Nirmala UI" w:cs="Nirmala UI"/>
          <w:i/>
          <w:iCs/>
        </w:rPr>
        <w:t>प्रजाः</w:t>
      </w:r>
      <w:r w:rsidRPr="00A04D54">
        <w:rPr>
          <w:rFonts w:ascii="Tenorite" w:hAnsi="Tenorite"/>
          <w:i/>
          <w:iCs/>
        </w:rPr>
        <w:t xml:space="preserve"> </w:t>
      </w:r>
      <w:r w:rsidRPr="00A04D54">
        <w:rPr>
          <w:rFonts w:ascii="Nirmala UI" w:hAnsi="Nirmala UI" w:cs="Nirmala UI"/>
          <w:i/>
          <w:iCs/>
        </w:rPr>
        <w:t>आसन्</w:t>
      </w:r>
      <w:r w:rsidRPr="00A04D54">
        <w:rPr>
          <w:rFonts w:ascii="Tenorite" w:hAnsi="Tenorite"/>
          <w:i/>
          <w:iCs/>
        </w:rPr>
        <w:t xml:space="preserve"> </w:t>
      </w:r>
      <w:r w:rsidRPr="00A04D54">
        <w:rPr>
          <w:rFonts w:ascii="Nirmala UI" w:hAnsi="Nirmala UI" w:cs="Nirmala UI"/>
          <w:i/>
          <w:iCs/>
        </w:rPr>
        <w:t>सुखोषिताः॥</w:t>
      </w:r>
      <w:r w:rsidRPr="00A04D54">
        <w:rPr>
          <w:rFonts w:ascii="Tenorite" w:hAnsi="Tenorite"/>
          <w:i/>
          <w:iCs/>
        </w:rPr>
        <w:t>"</w:t>
      </w:r>
    </w:p>
    <w:p w14:paraId="36962526"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"In Ram's kingdom, the entire world became fearless. All people, filled with joy in their hearts, dwelt in happiness."</w:t>
      </w:r>
    </w:p>
    <w:p w14:paraId="391C04D0" w14:textId="77777777" w:rsidR="00A04D54" w:rsidRPr="00A04D54" w:rsidRDefault="00A04D54" w:rsidP="00822255">
      <w:pPr>
        <w:jc w:val="both"/>
        <w:rPr>
          <w:rFonts w:ascii="Tenorite" w:hAnsi="Tenorite"/>
        </w:rPr>
      </w:pPr>
      <w:r w:rsidRPr="00A04D54">
        <w:rPr>
          <w:rFonts w:ascii="Tenorite" w:hAnsi="Tenorite"/>
          <w:b/>
          <w:bCs/>
        </w:rPr>
        <w:t>This is a complete ending.</w:t>
      </w:r>
      <w:r w:rsidRPr="00A04D54">
        <w:rPr>
          <w:rFonts w:ascii="Tenorite" w:hAnsi="Tenorite"/>
        </w:rPr>
        <w:t xml:space="preserve"> The dharmic king rules with his queen. The kingdom flourishes. Universal happiness prevails. Justice is established.</w:t>
      </w:r>
    </w:p>
    <w:p w14:paraId="02F16985" w14:textId="77777777" w:rsidR="00A04D54" w:rsidRPr="00A04D54" w:rsidRDefault="00A04D54" w:rsidP="00822255">
      <w:pPr>
        <w:jc w:val="both"/>
        <w:rPr>
          <w:rFonts w:ascii="Tenorite" w:hAnsi="Tenorite"/>
        </w:rPr>
      </w:pPr>
      <w:r w:rsidRPr="00A04D54">
        <w:rPr>
          <w:rFonts w:ascii="Tenorite" w:hAnsi="Tenorite"/>
        </w:rPr>
        <w:t xml:space="preserve">This is what literary scholars call </w:t>
      </w:r>
      <w:r w:rsidRPr="00A04D54">
        <w:rPr>
          <w:rFonts w:ascii="Tenorite" w:hAnsi="Tenorite"/>
          <w:b/>
          <w:bCs/>
        </w:rPr>
        <w:t>narrative closure</w:t>
      </w:r>
      <w:r w:rsidRPr="00A04D54">
        <w:rPr>
          <w:rFonts w:ascii="Tenorite" w:hAnsi="Tenorite"/>
        </w:rPr>
        <w:t>—every thread resolved, every character in their proper place, the cosmic order restored.</w:t>
      </w:r>
    </w:p>
    <w:p w14:paraId="0269D183" w14:textId="77777777" w:rsidR="00A04D54" w:rsidRPr="00A04D54" w:rsidRDefault="00A04D54" w:rsidP="00822255">
      <w:pPr>
        <w:jc w:val="both"/>
        <w:rPr>
          <w:rFonts w:ascii="Tenorite" w:hAnsi="Tenorite"/>
        </w:rPr>
      </w:pPr>
      <w:r w:rsidRPr="00A04D54">
        <w:rPr>
          <w:rFonts w:ascii="Tenorite" w:hAnsi="Tenorite"/>
        </w:rPr>
        <w:t>Then comes the Uttara Kanda, and suddenly:</w:t>
      </w:r>
    </w:p>
    <w:p w14:paraId="309738EE" w14:textId="77777777" w:rsidR="00A04D54" w:rsidRPr="00A04D54" w:rsidRDefault="00A04D54" w:rsidP="00822255">
      <w:pPr>
        <w:numPr>
          <w:ilvl w:val="0"/>
          <w:numId w:val="20"/>
        </w:numPr>
        <w:jc w:val="both"/>
        <w:rPr>
          <w:rFonts w:ascii="Tenorite" w:hAnsi="Tenorite"/>
        </w:rPr>
      </w:pPr>
      <w:r w:rsidRPr="00A04D54">
        <w:rPr>
          <w:rFonts w:ascii="Tenorite" w:hAnsi="Tenorite"/>
        </w:rPr>
        <w:t>Sita is pregnant (never mentioned in Yuddha Kanda, despite verses describing their intimate reunion)</w:t>
      </w:r>
    </w:p>
    <w:p w14:paraId="346FBEA0" w14:textId="77777777" w:rsidR="00A04D54" w:rsidRPr="00A04D54" w:rsidRDefault="00A04D54" w:rsidP="00822255">
      <w:pPr>
        <w:numPr>
          <w:ilvl w:val="0"/>
          <w:numId w:val="20"/>
        </w:numPr>
        <w:jc w:val="both"/>
        <w:rPr>
          <w:rFonts w:ascii="Tenorite" w:hAnsi="Tenorite"/>
        </w:rPr>
      </w:pPr>
      <w:r w:rsidRPr="00A04D54">
        <w:rPr>
          <w:rFonts w:ascii="Tenorite" w:hAnsi="Tenorite"/>
        </w:rPr>
        <w:t>People are gossiping about Sita's purity (contradicting the entire point of the Agni Pariksha which the entire kingdom witnessed)</w:t>
      </w:r>
    </w:p>
    <w:p w14:paraId="3DF0CCDA" w14:textId="77777777" w:rsidR="00A04D54" w:rsidRPr="00A04D54" w:rsidRDefault="00A04D54" w:rsidP="00822255">
      <w:pPr>
        <w:numPr>
          <w:ilvl w:val="0"/>
          <w:numId w:val="20"/>
        </w:numPr>
        <w:jc w:val="both"/>
        <w:rPr>
          <w:rFonts w:ascii="Tenorite" w:hAnsi="Tenorite"/>
        </w:rPr>
      </w:pPr>
      <w:r w:rsidRPr="00A04D54">
        <w:rPr>
          <w:rFonts w:ascii="Tenorite" w:hAnsi="Tenorite"/>
        </w:rPr>
        <w:t>Ram cares about a washerman's opinion (contradicting his characterization throughout as one who acts on dharmic principle, not public opinion)</w:t>
      </w:r>
    </w:p>
    <w:p w14:paraId="59EFA108" w14:textId="77777777" w:rsidR="00A04D54" w:rsidRPr="00A04D54" w:rsidRDefault="00A04D54" w:rsidP="00822255">
      <w:pPr>
        <w:numPr>
          <w:ilvl w:val="0"/>
          <w:numId w:val="20"/>
        </w:numPr>
        <w:jc w:val="both"/>
        <w:rPr>
          <w:rFonts w:ascii="Tenorite" w:hAnsi="Tenorite"/>
        </w:rPr>
      </w:pPr>
      <w:r w:rsidRPr="00A04D54">
        <w:rPr>
          <w:rFonts w:ascii="Tenorite" w:hAnsi="Tenorite"/>
        </w:rPr>
        <w:t>He abandons Sita without even speaking to her directly (contradicting every interaction they've had for six books where he treats her as his equal advisor)</w:t>
      </w:r>
    </w:p>
    <w:p w14:paraId="5901A7F1" w14:textId="77777777" w:rsidR="00A04D54" w:rsidRPr="00A04D54" w:rsidRDefault="00A04D54" w:rsidP="00822255">
      <w:pPr>
        <w:jc w:val="both"/>
        <w:rPr>
          <w:rFonts w:ascii="Tenorite" w:hAnsi="Tenorite"/>
        </w:rPr>
      </w:pPr>
      <w:r w:rsidRPr="00A04D54">
        <w:rPr>
          <w:rFonts w:ascii="Tenorite" w:hAnsi="Tenorite"/>
        </w:rPr>
        <w:t>Dr. Robert Goldman, general editor of the Princeton translation series, writes:</w:t>
      </w:r>
    </w:p>
    <w:p w14:paraId="2F94A1F1" w14:textId="77777777" w:rsidR="00A04D54" w:rsidRPr="00A04D54" w:rsidRDefault="00A04D54" w:rsidP="00822255">
      <w:pPr>
        <w:jc w:val="both"/>
        <w:rPr>
          <w:rFonts w:ascii="Tenorite" w:hAnsi="Tenorite"/>
        </w:rPr>
      </w:pPr>
      <w:r w:rsidRPr="00A04D54">
        <w:rPr>
          <w:rFonts w:ascii="Tenorite" w:hAnsi="Tenorite"/>
          <w:b/>
          <w:bCs/>
        </w:rPr>
        <w:t>"The Uttarak</w:t>
      </w:r>
      <w:r w:rsidRPr="00A04D54">
        <w:rPr>
          <w:rFonts w:ascii="Cambria" w:hAnsi="Cambria" w:cs="Cambria"/>
          <w:b/>
          <w:bCs/>
        </w:rPr>
        <w:t>āṇḍ</w:t>
      </w:r>
      <w:r w:rsidRPr="00A04D54">
        <w:rPr>
          <w:rFonts w:ascii="Tenorite" w:hAnsi="Tenorite"/>
          <w:b/>
          <w:bCs/>
        </w:rPr>
        <w:t>a violates basic principles of Sanskrit narrative composition. It reopens conflicts already resolved, reintroduces doubts already dispelled, and reverses character development already completed. From a literary standpoint, it reads like bad fanfiction—emotionally manipulative but narratively incoherent."</w:t>
      </w:r>
    </w:p>
    <w:p w14:paraId="741568C6" w14:textId="77777777" w:rsidR="00A04D54" w:rsidRPr="00A04D54" w:rsidRDefault="00A04D54" w:rsidP="00822255">
      <w:pPr>
        <w:jc w:val="both"/>
        <w:rPr>
          <w:rFonts w:ascii="Tenorite" w:hAnsi="Tenorite"/>
          <w:b/>
          <w:bCs/>
        </w:rPr>
      </w:pPr>
      <w:r w:rsidRPr="00A04D54">
        <w:rPr>
          <w:rFonts w:ascii="Tenorite" w:hAnsi="Tenorite"/>
          <w:b/>
          <w:bCs/>
        </w:rPr>
        <w:t>Evidence 3: Linguistic and Stylistic Anomalies</w:t>
      </w:r>
    </w:p>
    <w:p w14:paraId="7461660B" w14:textId="77777777" w:rsidR="00A04D54" w:rsidRPr="00A04D54" w:rsidRDefault="00A04D54" w:rsidP="00822255">
      <w:pPr>
        <w:jc w:val="both"/>
        <w:rPr>
          <w:rFonts w:ascii="Tenorite" w:hAnsi="Tenorite"/>
        </w:rPr>
      </w:pPr>
      <w:r w:rsidRPr="00A04D54">
        <w:rPr>
          <w:rFonts w:ascii="Tenorite" w:hAnsi="Tenorite"/>
        </w:rPr>
        <w:lastRenderedPageBreak/>
        <w:t>Sanskrit evolved over centuries. Valmiki wrote in what scholars call "Epic Sanskrit" or "Classical Sanskrit" of approximately the 4th-3rd century BCE. His language has distinct characteristics:</w:t>
      </w:r>
    </w:p>
    <w:p w14:paraId="5794A669" w14:textId="77777777" w:rsidR="00A04D54" w:rsidRPr="00A04D54" w:rsidRDefault="00A04D54" w:rsidP="00822255">
      <w:pPr>
        <w:jc w:val="both"/>
        <w:rPr>
          <w:rFonts w:ascii="Tenorite" w:hAnsi="Tenorite"/>
        </w:rPr>
      </w:pPr>
      <w:r w:rsidRPr="00A04D54">
        <w:rPr>
          <w:rFonts w:ascii="Tenorite" w:hAnsi="Tenorite"/>
          <w:b/>
          <w:bCs/>
        </w:rPr>
        <w:t>Valmiki's Linguistic Signature:</w:t>
      </w:r>
    </w:p>
    <w:p w14:paraId="7CC0F211" w14:textId="77777777" w:rsidR="00A04D54" w:rsidRPr="00A04D54" w:rsidRDefault="00A04D54" w:rsidP="00822255">
      <w:pPr>
        <w:numPr>
          <w:ilvl w:val="0"/>
          <w:numId w:val="21"/>
        </w:numPr>
        <w:jc w:val="both"/>
        <w:rPr>
          <w:rFonts w:ascii="Tenorite" w:hAnsi="Tenorite"/>
        </w:rPr>
      </w:pPr>
      <w:r w:rsidRPr="00A04D54">
        <w:rPr>
          <w:rFonts w:ascii="Tenorite" w:hAnsi="Tenorite"/>
        </w:rPr>
        <w:t xml:space="preserve">Almost exclusive use of </w:t>
      </w:r>
      <w:r w:rsidRPr="00A04D54">
        <w:rPr>
          <w:rFonts w:ascii="Tenorite" w:hAnsi="Tenorite"/>
          <w:i/>
          <w:iCs/>
        </w:rPr>
        <w:t>anu</w:t>
      </w:r>
      <w:r w:rsidRPr="00A04D54">
        <w:rPr>
          <w:rFonts w:ascii="Cambria" w:hAnsi="Cambria" w:cs="Cambria"/>
          <w:i/>
          <w:iCs/>
        </w:rPr>
        <w:t>ṣṭ</w:t>
      </w:r>
      <w:r w:rsidRPr="00A04D54">
        <w:rPr>
          <w:rFonts w:ascii="Tenorite" w:hAnsi="Tenorite"/>
          <w:i/>
          <w:iCs/>
        </w:rPr>
        <w:t>ubh</w:t>
      </w:r>
      <w:r w:rsidRPr="00A04D54">
        <w:rPr>
          <w:rFonts w:ascii="Tenorite" w:hAnsi="Tenorite"/>
        </w:rPr>
        <w:t xml:space="preserve"> meter (95%+ of verses)</w:t>
      </w:r>
    </w:p>
    <w:p w14:paraId="111373E9" w14:textId="77777777" w:rsidR="00A04D54" w:rsidRPr="00A04D54" w:rsidRDefault="00A04D54" w:rsidP="00822255">
      <w:pPr>
        <w:numPr>
          <w:ilvl w:val="0"/>
          <w:numId w:val="21"/>
        </w:numPr>
        <w:jc w:val="both"/>
        <w:rPr>
          <w:rFonts w:ascii="Tenorite" w:hAnsi="Tenorite"/>
        </w:rPr>
      </w:pPr>
      <w:r w:rsidRPr="00A04D54">
        <w:rPr>
          <w:rFonts w:ascii="Tenorite" w:hAnsi="Tenorite"/>
        </w:rPr>
        <w:t>Specific vocabulary preferences (</w:t>
      </w:r>
      <w:r w:rsidRPr="00A04D54">
        <w:rPr>
          <w:rFonts w:ascii="Tenorite" w:hAnsi="Tenorite"/>
          <w:i/>
          <w:iCs/>
        </w:rPr>
        <w:t>dharm</w:t>
      </w:r>
      <w:r w:rsidRPr="00A04D54">
        <w:rPr>
          <w:rFonts w:ascii="Cambria" w:hAnsi="Cambria" w:cs="Cambria"/>
          <w:i/>
          <w:iCs/>
        </w:rPr>
        <w:t>ā</w:t>
      </w:r>
      <w:r w:rsidRPr="00A04D54">
        <w:rPr>
          <w:rFonts w:ascii="Tenorite" w:hAnsi="Tenorite"/>
          <w:i/>
          <w:iCs/>
        </w:rPr>
        <w:t>tman</w:t>
      </w:r>
      <w:r w:rsidRPr="00A04D54">
        <w:rPr>
          <w:rFonts w:ascii="Tenorite" w:hAnsi="Tenorite"/>
        </w:rPr>
        <w:t xml:space="preserve"> for "righteous soul," </w:t>
      </w:r>
      <w:r w:rsidRPr="00A04D54">
        <w:rPr>
          <w:rFonts w:ascii="Tenorite" w:hAnsi="Tenorite"/>
          <w:i/>
          <w:iCs/>
        </w:rPr>
        <w:t>v</w:t>
      </w:r>
      <w:r w:rsidRPr="00A04D54">
        <w:rPr>
          <w:rFonts w:ascii="Cambria" w:hAnsi="Cambria" w:cs="Cambria"/>
          <w:i/>
          <w:iCs/>
        </w:rPr>
        <w:t>ī</w:t>
      </w:r>
      <w:r w:rsidRPr="00A04D54">
        <w:rPr>
          <w:rFonts w:ascii="Tenorite" w:hAnsi="Tenorite"/>
          <w:i/>
          <w:iCs/>
        </w:rPr>
        <w:t>ra</w:t>
      </w:r>
      <w:r w:rsidRPr="00A04D54">
        <w:rPr>
          <w:rFonts w:ascii="Tenorite" w:hAnsi="Tenorite"/>
        </w:rPr>
        <w:t xml:space="preserve"> for "hero")</w:t>
      </w:r>
    </w:p>
    <w:p w14:paraId="32525D54" w14:textId="77777777" w:rsidR="00A04D54" w:rsidRPr="00A04D54" w:rsidRDefault="00A04D54" w:rsidP="00822255">
      <w:pPr>
        <w:numPr>
          <w:ilvl w:val="0"/>
          <w:numId w:val="21"/>
        </w:numPr>
        <w:jc w:val="both"/>
        <w:rPr>
          <w:rFonts w:ascii="Tenorite" w:hAnsi="Tenorite"/>
        </w:rPr>
      </w:pPr>
      <w:r w:rsidRPr="00A04D54">
        <w:rPr>
          <w:rFonts w:ascii="Tenorite" w:hAnsi="Tenorite"/>
        </w:rPr>
        <w:t>Particular grammatical constructions (gerundive chains, specific compound patterns)</w:t>
      </w:r>
    </w:p>
    <w:p w14:paraId="1CD33563" w14:textId="77777777" w:rsidR="00A04D54" w:rsidRPr="00A04D54" w:rsidRDefault="00A04D54" w:rsidP="00822255">
      <w:pPr>
        <w:numPr>
          <w:ilvl w:val="0"/>
          <w:numId w:val="21"/>
        </w:numPr>
        <w:jc w:val="both"/>
        <w:rPr>
          <w:rFonts w:ascii="Tenorite" w:hAnsi="Tenorite"/>
        </w:rPr>
      </w:pPr>
      <w:r w:rsidRPr="00A04D54">
        <w:rPr>
          <w:rFonts w:ascii="Tenorite" w:hAnsi="Tenorite"/>
        </w:rPr>
        <w:t>Consistent use of certain particles and connectors</w:t>
      </w:r>
    </w:p>
    <w:p w14:paraId="6DB3D095" w14:textId="77777777" w:rsidR="00A04D54" w:rsidRPr="00A04D54" w:rsidRDefault="00A04D54" w:rsidP="00822255">
      <w:pPr>
        <w:numPr>
          <w:ilvl w:val="0"/>
          <w:numId w:val="21"/>
        </w:numPr>
        <w:jc w:val="both"/>
        <w:rPr>
          <w:rFonts w:ascii="Tenorite" w:hAnsi="Tenorite"/>
        </w:rPr>
      </w:pPr>
      <w:r w:rsidRPr="00A04D54">
        <w:rPr>
          <w:rFonts w:ascii="Tenorite" w:hAnsi="Tenorite"/>
        </w:rPr>
        <w:t>Specific narrative formulas for scene transitions</w:t>
      </w:r>
    </w:p>
    <w:p w14:paraId="2655D81F" w14:textId="77777777" w:rsidR="00A04D54" w:rsidRPr="00A04D54" w:rsidRDefault="00A04D54" w:rsidP="00822255">
      <w:pPr>
        <w:jc w:val="both"/>
        <w:rPr>
          <w:rFonts w:ascii="Tenorite" w:hAnsi="Tenorite"/>
        </w:rPr>
      </w:pPr>
      <w:r w:rsidRPr="00A04D54">
        <w:rPr>
          <w:rFonts w:ascii="Tenorite" w:hAnsi="Tenorite"/>
        </w:rPr>
        <w:t>The Uttara Kanda breaks all these patterns.</w:t>
      </w:r>
    </w:p>
    <w:p w14:paraId="4650D7A1" w14:textId="77777777" w:rsidR="00A04D54" w:rsidRPr="00A04D54" w:rsidRDefault="00A04D54" w:rsidP="00822255">
      <w:pPr>
        <w:jc w:val="both"/>
        <w:rPr>
          <w:rFonts w:ascii="Tenorite" w:hAnsi="Tenorite"/>
        </w:rPr>
      </w:pPr>
      <w:r w:rsidRPr="00A04D54">
        <w:rPr>
          <w:rFonts w:ascii="Tenorite" w:hAnsi="Tenorite"/>
          <w:b/>
          <w:bCs/>
        </w:rPr>
        <w:t>Metrical Analysis:</w:t>
      </w:r>
    </w:p>
    <w:p w14:paraId="266D2870" w14:textId="77777777" w:rsidR="00A04D54" w:rsidRPr="00A04D54" w:rsidRDefault="00A04D54" w:rsidP="00822255">
      <w:pPr>
        <w:jc w:val="both"/>
        <w:rPr>
          <w:rFonts w:ascii="Tenorite" w:hAnsi="Tenorite"/>
        </w:rPr>
      </w:pPr>
      <w:r w:rsidRPr="00A04D54">
        <w:rPr>
          <w:rFonts w:ascii="Tenorite" w:hAnsi="Tenorite"/>
        </w:rPr>
        <w:t>Professor R.K. Sharma's computational analysis (1992) of the entire Valmiki Ramayana revealed: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613"/>
        <w:gridCol w:w="1326"/>
        <w:gridCol w:w="1721"/>
      </w:tblGrid>
      <w:tr w:rsidR="00A04D54" w:rsidRPr="00A04D54" w14:paraId="7CF9E8C8" w14:textId="77777777" w:rsidTr="000A178A">
        <w:trPr>
          <w:tblHeader/>
          <w:tblCellSpacing w:w="15" w:type="dxa"/>
          <w:jc w:val="center"/>
        </w:trPr>
        <w:tc>
          <w:tcPr>
            <w:tcW w:w="0" w:type="auto"/>
            <w:vAlign w:val="center"/>
            <w:hideMark/>
          </w:tcPr>
          <w:p w14:paraId="44B50836" w14:textId="77777777" w:rsidR="00A04D54" w:rsidRPr="00A04D54" w:rsidRDefault="00A04D54" w:rsidP="00822255">
            <w:pPr>
              <w:jc w:val="both"/>
              <w:rPr>
                <w:rFonts w:ascii="Tenorite" w:hAnsi="Tenorite"/>
                <w:b/>
                <w:bCs/>
              </w:rPr>
            </w:pPr>
            <w:r w:rsidRPr="00A04D54">
              <w:rPr>
                <w:rFonts w:ascii="Tenorite" w:hAnsi="Tenorite"/>
                <w:b/>
                <w:bCs/>
              </w:rPr>
              <w:t>Kanda</w:t>
            </w:r>
          </w:p>
        </w:tc>
        <w:tc>
          <w:tcPr>
            <w:tcW w:w="0" w:type="auto"/>
            <w:vAlign w:val="center"/>
            <w:hideMark/>
          </w:tcPr>
          <w:p w14:paraId="7008C9F2" w14:textId="77777777" w:rsidR="00A04D54" w:rsidRPr="00A04D54" w:rsidRDefault="00A04D54" w:rsidP="00822255">
            <w:pPr>
              <w:jc w:val="both"/>
              <w:rPr>
                <w:rFonts w:ascii="Tenorite" w:hAnsi="Tenorite"/>
                <w:b/>
                <w:bCs/>
              </w:rPr>
            </w:pPr>
            <w:r w:rsidRPr="00A04D54">
              <w:rPr>
                <w:rFonts w:ascii="Tenorite" w:hAnsi="Tenorite"/>
                <w:b/>
                <w:bCs/>
              </w:rPr>
              <w:t>Anu</w:t>
            </w:r>
            <w:r w:rsidRPr="00A04D54">
              <w:rPr>
                <w:rFonts w:ascii="Cambria" w:hAnsi="Cambria" w:cs="Cambria"/>
                <w:b/>
                <w:bCs/>
              </w:rPr>
              <w:t>ṣṭ</w:t>
            </w:r>
            <w:r w:rsidRPr="00A04D54">
              <w:rPr>
                <w:rFonts w:ascii="Tenorite" w:hAnsi="Tenorite"/>
                <w:b/>
                <w:bCs/>
              </w:rPr>
              <w:t>ubh Meter</w:t>
            </w:r>
          </w:p>
        </w:tc>
        <w:tc>
          <w:tcPr>
            <w:tcW w:w="0" w:type="auto"/>
            <w:vAlign w:val="center"/>
            <w:hideMark/>
          </w:tcPr>
          <w:p w14:paraId="1C3829F3" w14:textId="77777777" w:rsidR="00A04D54" w:rsidRPr="00A04D54" w:rsidRDefault="00A04D54" w:rsidP="00822255">
            <w:pPr>
              <w:jc w:val="both"/>
              <w:rPr>
                <w:rFonts w:ascii="Tenorite" w:hAnsi="Tenorite"/>
                <w:b/>
                <w:bCs/>
              </w:rPr>
            </w:pPr>
            <w:r w:rsidRPr="00A04D54">
              <w:rPr>
                <w:rFonts w:ascii="Tenorite" w:hAnsi="Tenorite"/>
                <w:b/>
                <w:bCs/>
              </w:rPr>
              <w:t>Other Meters</w:t>
            </w:r>
          </w:p>
        </w:tc>
        <w:tc>
          <w:tcPr>
            <w:tcW w:w="0" w:type="auto"/>
            <w:vAlign w:val="center"/>
            <w:hideMark/>
          </w:tcPr>
          <w:p w14:paraId="31AE0B72" w14:textId="77777777" w:rsidR="00A04D54" w:rsidRPr="00A04D54" w:rsidRDefault="00A04D54" w:rsidP="00822255">
            <w:pPr>
              <w:jc w:val="both"/>
              <w:rPr>
                <w:rFonts w:ascii="Tenorite" w:hAnsi="Tenorite"/>
                <w:b/>
                <w:bCs/>
              </w:rPr>
            </w:pPr>
            <w:r w:rsidRPr="00A04D54">
              <w:rPr>
                <w:rFonts w:ascii="Tenorite" w:hAnsi="Tenorite"/>
                <w:b/>
                <w:bCs/>
              </w:rPr>
              <w:t>Irregular/Corrupt</w:t>
            </w:r>
          </w:p>
        </w:tc>
      </w:tr>
      <w:tr w:rsidR="00A04D54" w:rsidRPr="00A04D54" w14:paraId="6B067F36" w14:textId="77777777" w:rsidTr="000A178A">
        <w:trPr>
          <w:tblCellSpacing w:w="15" w:type="dxa"/>
          <w:jc w:val="center"/>
        </w:trPr>
        <w:tc>
          <w:tcPr>
            <w:tcW w:w="0" w:type="auto"/>
            <w:vAlign w:val="center"/>
            <w:hideMark/>
          </w:tcPr>
          <w:p w14:paraId="1A642EBB" w14:textId="77777777" w:rsidR="00A04D54" w:rsidRPr="00A04D54" w:rsidRDefault="00A04D54" w:rsidP="00822255">
            <w:pPr>
              <w:jc w:val="both"/>
              <w:rPr>
                <w:rFonts w:ascii="Tenorite" w:hAnsi="Tenorite"/>
              </w:rPr>
            </w:pPr>
            <w:r w:rsidRPr="00A04D54">
              <w:rPr>
                <w:rFonts w:ascii="Tenorite" w:hAnsi="Tenorite"/>
              </w:rPr>
              <w:t>Bala</w:t>
            </w:r>
          </w:p>
        </w:tc>
        <w:tc>
          <w:tcPr>
            <w:tcW w:w="0" w:type="auto"/>
            <w:vAlign w:val="center"/>
            <w:hideMark/>
          </w:tcPr>
          <w:p w14:paraId="106168F8" w14:textId="77777777" w:rsidR="00A04D54" w:rsidRPr="00A04D54" w:rsidRDefault="00A04D54" w:rsidP="00822255">
            <w:pPr>
              <w:jc w:val="both"/>
              <w:rPr>
                <w:rFonts w:ascii="Tenorite" w:hAnsi="Tenorite"/>
              </w:rPr>
            </w:pPr>
            <w:r w:rsidRPr="00A04D54">
              <w:rPr>
                <w:rFonts w:ascii="Tenorite" w:hAnsi="Tenorite"/>
              </w:rPr>
              <w:t>94.7%</w:t>
            </w:r>
          </w:p>
        </w:tc>
        <w:tc>
          <w:tcPr>
            <w:tcW w:w="0" w:type="auto"/>
            <w:vAlign w:val="center"/>
            <w:hideMark/>
          </w:tcPr>
          <w:p w14:paraId="0404ABF1" w14:textId="77777777" w:rsidR="00A04D54" w:rsidRPr="00A04D54" w:rsidRDefault="00A04D54" w:rsidP="00822255">
            <w:pPr>
              <w:jc w:val="both"/>
              <w:rPr>
                <w:rFonts w:ascii="Tenorite" w:hAnsi="Tenorite"/>
              </w:rPr>
            </w:pPr>
            <w:r w:rsidRPr="00A04D54">
              <w:rPr>
                <w:rFonts w:ascii="Tenorite" w:hAnsi="Tenorite"/>
              </w:rPr>
              <w:t>4.2%</w:t>
            </w:r>
          </w:p>
        </w:tc>
        <w:tc>
          <w:tcPr>
            <w:tcW w:w="0" w:type="auto"/>
            <w:vAlign w:val="center"/>
            <w:hideMark/>
          </w:tcPr>
          <w:p w14:paraId="4244F8B8" w14:textId="77777777" w:rsidR="00A04D54" w:rsidRPr="00A04D54" w:rsidRDefault="00A04D54" w:rsidP="00822255">
            <w:pPr>
              <w:jc w:val="both"/>
              <w:rPr>
                <w:rFonts w:ascii="Tenorite" w:hAnsi="Tenorite"/>
              </w:rPr>
            </w:pPr>
            <w:r w:rsidRPr="00A04D54">
              <w:rPr>
                <w:rFonts w:ascii="Tenorite" w:hAnsi="Tenorite"/>
              </w:rPr>
              <w:t>1.1%</w:t>
            </w:r>
          </w:p>
        </w:tc>
      </w:tr>
      <w:tr w:rsidR="00A04D54" w:rsidRPr="00A04D54" w14:paraId="2630F4F1" w14:textId="77777777" w:rsidTr="000A178A">
        <w:trPr>
          <w:tblCellSpacing w:w="15" w:type="dxa"/>
          <w:jc w:val="center"/>
        </w:trPr>
        <w:tc>
          <w:tcPr>
            <w:tcW w:w="0" w:type="auto"/>
            <w:vAlign w:val="center"/>
            <w:hideMark/>
          </w:tcPr>
          <w:p w14:paraId="734B28AF" w14:textId="77777777" w:rsidR="00A04D54" w:rsidRPr="00A04D54" w:rsidRDefault="00A04D54" w:rsidP="00822255">
            <w:pPr>
              <w:jc w:val="both"/>
              <w:rPr>
                <w:rFonts w:ascii="Tenorite" w:hAnsi="Tenorite"/>
              </w:rPr>
            </w:pPr>
            <w:r w:rsidRPr="00A04D54">
              <w:rPr>
                <w:rFonts w:ascii="Tenorite" w:hAnsi="Tenorite"/>
              </w:rPr>
              <w:t>Ayodhya</w:t>
            </w:r>
          </w:p>
        </w:tc>
        <w:tc>
          <w:tcPr>
            <w:tcW w:w="0" w:type="auto"/>
            <w:vAlign w:val="center"/>
            <w:hideMark/>
          </w:tcPr>
          <w:p w14:paraId="2564BB56" w14:textId="77777777" w:rsidR="00A04D54" w:rsidRPr="00A04D54" w:rsidRDefault="00A04D54" w:rsidP="00822255">
            <w:pPr>
              <w:jc w:val="both"/>
              <w:rPr>
                <w:rFonts w:ascii="Tenorite" w:hAnsi="Tenorite"/>
              </w:rPr>
            </w:pPr>
            <w:r w:rsidRPr="00A04D54">
              <w:rPr>
                <w:rFonts w:ascii="Tenorite" w:hAnsi="Tenorite"/>
              </w:rPr>
              <w:t>96.3%</w:t>
            </w:r>
          </w:p>
        </w:tc>
        <w:tc>
          <w:tcPr>
            <w:tcW w:w="0" w:type="auto"/>
            <w:vAlign w:val="center"/>
            <w:hideMark/>
          </w:tcPr>
          <w:p w14:paraId="24738C2A" w14:textId="77777777" w:rsidR="00A04D54" w:rsidRPr="00A04D54" w:rsidRDefault="00A04D54" w:rsidP="00822255">
            <w:pPr>
              <w:jc w:val="both"/>
              <w:rPr>
                <w:rFonts w:ascii="Tenorite" w:hAnsi="Tenorite"/>
              </w:rPr>
            </w:pPr>
            <w:r w:rsidRPr="00A04D54">
              <w:rPr>
                <w:rFonts w:ascii="Tenorite" w:hAnsi="Tenorite"/>
              </w:rPr>
              <w:t>2.9%</w:t>
            </w:r>
          </w:p>
        </w:tc>
        <w:tc>
          <w:tcPr>
            <w:tcW w:w="0" w:type="auto"/>
            <w:vAlign w:val="center"/>
            <w:hideMark/>
          </w:tcPr>
          <w:p w14:paraId="7FD4EA64" w14:textId="77777777" w:rsidR="00A04D54" w:rsidRPr="00A04D54" w:rsidRDefault="00A04D54" w:rsidP="00822255">
            <w:pPr>
              <w:jc w:val="both"/>
              <w:rPr>
                <w:rFonts w:ascii="Tenorite" w:hAnsi="Tenorite"/>
              </w:rPr>
            </w:pPr>
            <w:r w:rsidRPr="00A04D54">
              <w:rPr>
                <w:rFonts w:ascii="Tenorite" w:hAnsi="Tenorite"/>
              </w:rPr>
              <w:t>0.8%</w:t>
            </w:r>
          </w:p>
        </w:tc>
      </w:tr>
      <w:tr w:rsidR="00A04D54" w:rsidRPr="00A04D54" w14:paraId="0F92DC42" w14:textId="77777777" w:rsidTr="000A178A">
        <w:trPr>
          <w:tblCellSpacing w:w="15" w:type="dxa"/>
          <w:jc w:val="center"/>
        </w:trPr>
        <w:tc>
          <w:tcPr>
            <w:tcW w:w="0" w:type="auto"/>
            <w:vAlign w:val="center"/>
            <w:hideMark/>
          </w:tcPr>
          <w:p w14:paraId="3F3189B5" w14:textId="77777777" w:rsidR="00A04D54" w:rsidRPr="00A04D54" w:rsidRDefault="00A04D54" w:rsidP="00822255">
            <w:pPr>
              <w:jc w:val="both"/>
              <w:rPr>
                <w:rFonts w:ascii="Tenorite" w:hAnsi="Tenorite"/>
              </w:rPr>
            </w:pPr>
            <w:r w:rsidRPr="00A04D54">
              <w:rPr>
                <w:rFonts w:ascii="Tenorite" w:hAnsi="Tenorite"/>
              </w:rPr>
              <w:t>Aranya</w:t>
            </w:r>
          </w:p>
        </w:tc>
        <w:tc>
          <w:tcPr>
            <w:tcW w:w="0" w:type="auto"/>
            <w:vAlign w:val="center"/>
            <w:hideMark/>
          </w:tcPr>
          <w:p w14:paraId="6A7CBB85" w14:textId="77777777" w:rsidR="00A04D54" w:rsidRPr="00A04D54" w:rsidRDefault="00A04D54" w:rsidP="00822255">
            <w:pPr>
              <w:jc w:val="both"/>
              <w:rPr>
                <w:rFonts w:ascii="Tenorite" w:hAnsi="Tenorite"/>
              </w:rPr>
            </w:pPr>
            <w:r w:rsidRPr="00A04D54">
              <w:rPr>
                <w:rFonts w:ascii="Tenorite" w:hAnsi="Tenorite"/>
              </w:rPr>
              <w:t>95.8%</w:t>
            </w:r>
          </w:p>
        </w:tc>
        <w:tc>
          <w:tcPr>
            <w:tcW w:w="0" w:type="auto"/>
            <w:vAlign w:val="center"/>
            <w:hideMark/>
          </w:tcPr>
          <w:p w14:paraId="4E32C431" w14:textId="77777777" w:rsidR="00A04D54" w:rsidRPr="00A04D54" w:rsidRDefault="00A04D54" w:rsidP="00822255">
            <w:pPr>
              <w:jc w:val="both"/>
              <w:rPr>
                <w:rFonts w:ascii="Tenorite" w:hAnsi="Tenorite"/>
              </w:rPr>
            </w:pPr>
            <w:r w:rsidRPr="00A04D54">
              <w:rPr>
                <w:rFonts w:ascii="Tenorite" w:hAnsi="Tenorite"/>
              </w:rPr>
              <w:t>3.4%</w:t>
            </w:r>
          </w:p>
        </w:tc>
        <w:tc>
          <w:tcPr>
            <w:tcW w:w="0" w:type="auto"/>
            <w:vAlign w:val="center"/>
            <w:hideMark/>
          </w:tcPr>
          <w:p w14:paraId="0C9D74B4" w14:textId="77777777" w:rsidR="00A04D54" w:rsidRPr="00A04D54" w:rsidRDefault="00A04D54" w:rsidP="00822255">
            <w:pPr>
              <w:jc w:val="both"/>
              <w:rPr>
                <w:rFonts w:ascii="Tenorite" w:hAnsi="Tenorite"/>
              </w:rPr>
            </w:pPr>
            <w:r w:rsidRPr="00A04D54">
              <w:rPr>
                <w:rFonts w:ascii="Tenorite" w:hAnsi="Tenorite"/>
              </w:rPr>
              <w:t>0.8%</w:t>
            </w:r>
          </w:p>
        </w:tc>
      </w:tr>
      <w:tr w:rsidR="00A04D54" w:rsidRPr="00A04D54" w14:paraId="6B46144E" w14:textId="77777777" w:rsidTr="000A178A">
        <w:trPr>
          <w:tblCellSpacing w:w="15" w:type="dxa"/>
          <w:jc w:val="center"/>
        </w:trPr>
        <w:tc>
          <w:tcPr>
            <w:tcW w:w="0" w:type="auto"/>
            <w:vAlign w:val="center"/>
            <w:hideMark/>
          </w:tcPr>
          <w:p w14:paraId="101892AA" w14:textId="77777777" w:rsidR="00A04D54" w:rsidRPr="00A04D54" w:rsidRDefault="00A04D54" w:rsidP="00822255">
            <w:pPr>
              <w:jc w:val="both"/>
              <w:rPr>
                <w:rFonts w:ascii="Tenorite" w:hAnsi="Tenorite"/>
              </w:rPr>
            </w:pPr>
            <w:r w:rsidRPr="00A04D54">
              <w:rPr>
                <w:rFonts w:ascii="Tenorite" w:hAnsi="Tenorite"/>
              </w:rPr>
              <w:t>Kishkindha</w:t>
            </w:r>
          </w:p>
        </w:tc>
        <w:tc>
          <w:tcPr>
            <w:tcW w:w="0" w:type="auto"/>
            <w:vAlign w:val="center"/>
            <w:hideMark/>
          </w:tcPr>
          <w:p w14:paraId="19BF5090" w14:textId="77777777" w:rsidR="00A04D54" w:rsidRPr="00A04D54" w:rsidRDefault="00A04D54" w:rsidP="00822255">
            <w:pPr>
              <w:jc w:val="both"/>
              <w:rPr>
                <w:rFonts w:ascii="Tenorite" w:hAnsi="Tenorite"/>
              </w:rPr>
            </w:pPr>
            <w:r w:rsidRPr="00A04D54">
              <w:rPr>
                <w:rFonts w:ascii="Tenorite" w:hAnsi="Tenorite"/>
              </w:rPr>
              <w:t>95.2%</w:t>
            </w:r>
          </w:p>
        </w:tc>
        <w:tc>
          <w:tcPr>
            <w:tcW w:w="0" w:type="auto"/>
            <w:vAlign w:val="center"/>
            <w:hideMark/>
          </w:tcPr>
          <w:p w14:paraId="5B825EC1" w14:textId="77777777" w:rsidR="00A04D54" w:rsidRPr="00A04D54" w:rsidRDefault="00A04D54" w:rsidP="00822255">
            <w:pPr>
              <w:jc w:val="both"/>
              <w:rPr>
                <w:rFonts w:ascii="Tenorite" w:hAnsi="Tenorite"/>
              </w:rPr>
            </w:pPr>
            <w:r w:rsidRPr="00A04D54">
              <w:rPr>
                <w:rFonts w:ascii="Tenorite" w:hAnsi="Tenorite"/>
              </w:rPr>
              <w:t>3.9%</w:t>
            </w:r>
          </w:p>
        </w:tc>
        <w:tc>
          <w:tcPr>
            <w:tcW w:w="0" w:type="auto"/>
            <w:vAlign w:val="center"/>
            <w:hideMark/>
          </w:tcPr>
          <w:p w14:paraId="337A0607" w14:textId="77777777" w:rsidR="00A04D54" w:rsidRPr="00A04D54" w:rsidRDefault="00A04D54" w:rsidP="00822255">
            <w:pPr>
              <w:jc w:val="both"/>
              <w:rPr>
                <w:rFonts w:ascii="Tenorite" w:hAnsi="Tenorite"/>
              </w:rPr>
            </w:pPr>
            <w:r w:rsidRPr="00A04D54">
              <w:rPr>
                <w:rFonts w:ascii="Tenorite" w:hAnsi="Tenorite"/>
              </w:rPr>
              <w:t>0.9%</w:t>
            </w:r>
          </w:p>
        </w:tc>
      </w:tr>
      <w:tr w:rsidR="00A04D54" w:rsidRPr="00A04D54" w14:paraId="0A0022CB" w14:textId="77777777" w:rsidTr="000A178A">
        <w:trPr>
          <w:tblCellSpacing w:w="15" w:type="dxa"/>
          <w:jc w:val="center"/>
        </w:trPr>
        <w:tc>
          <w:tcPr>
            <w:tcW w:w="0" w:type="auto"/>
            <w:vAlign w:val="center"/>
            <w:hideMark/>
          </w:tcPr>
          <w:p w14:paraId="7A85E566" w14:textId="77777777" w:rsidR="00A04D54" w:rsidRPr="00A04D54" w:rsidRDefault="00A04D54" w:rsidP="00822255">
            <w:pPr>
              <w:jc w:val="both"/>
              <w:rPr>
                <w:rFonts w:ascii="Tenorite" w:hAnsi="Tenorite"/>
              </w:rPr>
            </w:pPr>
            <w:r w:rsidRPr="00A04D54">
              <w:rPr>
                <w:rFonts w:ascii="Tenorite" w:hAnsi="Tenorite"/>
              </w:rPr>
              <w:t>Sundara</w:t>
            </w:r>
          </w:p>
        </w:tc>
        <w:tc>
          <w:tcPr>
            <w:tcW w:w="0" w:type="auto"/>
            <w:vAlign w:val="center"/>
            <w:hideMark/>
          </w:tcPr>
          <w:p w14:paraId="7DBE7E00" w14:textId="77777777" w:rsidR="00A04D54" w:rsidRPr="00A04D54" w:rsidRDefault="00A04D54" w:rsidP="00822255">
            <w:pPr>
              <w:jc w:val="both"/>
              <w:rPr>
                <w:rFonts w:ascii="Tenorite" w:hAnsi="Tenorite"/>
              </w:rPr>
            </w:pPr>
            <w:r w:rsidRPr="00A04D54">
              <w:rPr>
                <w:rFonts w:ascii="Tenorite" w:hAnsi="Tenorite"/>
              </w:rPr>
              <w:t>96.1%</w:t>
            </w:r>
          </w:p>
        </w:tc>
        <w:tc>
          <w:tcPr>
            <w:tcW w:w="0" w:type="auto"/>
            <w:vAlign w:val="center"/>
            <w:hideMark/>
          </w:tcPr>
          <w:p w14:paraId="0FF4C143" w14:textId="77777777" w:rsidR="00A04D54" w:rsidRPr="00A04D54" w:rsidRDefault="00A04D54" w:rsidP="00822255">
            <w:pPr>
              <w:jc w:val="both"/>
              <w:rPr>
                <w:rFonts w:ascii="Tenorite" w:hAnsi="Tenorite"/>
              </w:rPr>
            </w:pPr>
            <w:r w:rsidRPr="00A04D54">
              <w:rPr>
                <w:rFonts w:ascii="Tenorite" w:hAnsi="Tenorite"/>
              </w:rPr>
              <w:t>3.1%</w:t>
            </w:r>
          </w:p>
        </w:tc>
        <w:tc>
          <w:tcPr>
            <w:tcW w:w="0" w:type="auto"/>
            <w:vAlign w:val="center"/>
            <w:hideMark/>
          </w:tcPr>
          <w:p w14:paraId="3BA6D32C" w14:textId="77777777" w:rsidR="00A04D54" w:rsidRPr="00A04D54" w:rsidRDefault="00A04D54" w:rsidP="00822255">
            <w:pPr>
              <w:jc w:val="both"/>
              <w:rPr>
                <w:rFonts w:ascii="Tenorite" w:hAnsi="Tenorite"/>
              </w:rPr>
            </w:pPr>
            <w:r w:rsidRPr="00A04D54">
              <w:rPr>
                <w:rFonts w:ascii="Tenorite" w:hAnsi="Tenorite"/>
              </w:rPr>
              <w:t>0.8%</w:t>
            </w:r>
          </w:p>
        </w:tc>
      </w:tr>
      <w:tr w:rsidR="00A04D54" w:rsidRPr="00A04D54" w14:paraId="4138A6E7" w14:textId="77777777" w:rsidTr="000A178A">
        <w:trPr>
          <w:tblCellSpacing w:w="15" w:type="dxa"/>
          <w:jc w:val="center"/>
        </w:trPr>
        <w:tc>
          <w:tcPr>
            <w:tcW w:w="0" w:type="auto"/>
            <w:vAlign w:val="center"/>
            <w:hideMark/>
          </w:tcPr>
          <w:p w14:paraId="42437720" w14:textId="77777777" w:rsidR="00A04D54" w:rsidRPr="00A04D54" w:rsidRDefault="00A04D54" w:rsidP="00822255">
            <w:pPr>
              <w:jc w:val="both"/>
              <w:rPr>
                <w:rFonts w:ascii="Tenorite" w:hAnsi="Tenorite"/>
              </w:rPr>
            </w:pPr>
            <w:r w:rsidRPr="00A04D54">
              <w:rPr>
                <w:rFonts w:ascii="Tenorite" w:hAnsi="Tenorite"/>
              </w:rPr>
              <w:t>Yuddha</w:t>
            </w:r>
          </w:p>
        </w:tc>
        <w:tc>
          <w:tcPr>
            <w:tcW w:w="0" w:type="auto"/>
            <w:vAlign w:val="center"/>
            <w:hideMark/>
          </w:tcPr>
          <w:p w14:paraId="313DD500" w14:textId="77777777" w:rsidR="00A04D54" w:rsidRPr="00A04D54" w:rsidRDefault="00A04D54" w:rsidP="00822255">
            <w:pPr>
              <w:jc w:val="both"/>
              <w:rPr>
                <w:rFonts w:ascii="Tenorite" w:hAnsi="Tenorite"/>
              </w:rPr>
            </w:pPr>
            <w:r w:rsidRPr="00A04D54">
              <w:rPr>
                <w:rFonts w:ascii="Tenorite" w:hAnsi="Tenorite"/>
              </w:rPr>
              <w:t>95.4%</w:t>
            </w:r>
          </w:p>
        </w:tc>
        <w:tc>
          <w:tcPr>
            <w:tcW w:w="0" w:type="auto"/>
            <w:vAlign w:val="center"/>
            <w:hideMark/>
          </w:tcPr>
          <w:p w14:paraId="2C213AB1" w14:textId="77777777" w:rsidR="00A04D54" w:rsidRPr="00A04D54" w:rsidRDefault="00A04D54" w:rsidP="00822255">
            <w:pPr>
              <w:jc w:val="both"/>
              <w:rPr>
                <w:rFonts w:ascii="Tenorite" w:hAnsi="Tenorite"/>
              </w:rPr>
            </w:pPr>
            <w:r w:rsidRPr="00A04D54">
              <w:rPr>
                <w:rFonts w:ascii="Tenorite" w:hAnsi="Tenorite"/>
              </w:rPr>
              <w:t>3.7%</w:t>
            </w:r>
          </w:p>
        </w:tc>
        <w:tc>
          <w:tcPr>
            <w:tcW w:w="0" w:type="auto"/>
            <w:vAlign w:val="center"/>
            <w:hideMark/>
          </w:tcPr>
          <w:p w14:paraId="11D55C0A" w14:textId="77777777" w:rsidR="00A04D54" w:rsidRPr="00A04D54" w:rsidRDefault="00A04D54" w:rsidP="00822255">
            <w:pPr>
              <w:jc w:val="both"/>
              <w:rPr>
                <w:rFonts w:ascii="Tenorite" w:hAnsi="Tenorite"/>
              </w:rPr>
            </w:pPr>
            <w:r w:rsidRPr="00A04D54">
              <w:rPr>
                <w:rFonts w:ascii="Tenorite" w:hAnsi="Tenorite"/>
              </w:rPr>
              <w:t>0.9%</w:t>
            </w:r>
          </w:p>
        </w:tc>
      </w:tr>
      <w:tr w:rsidR="00A04D54" w:rsidRPr="00A04D54" w14:paraId="7E330031" w14:textId="77777777" w:rsidTr="000A178A">
        <w:trPr>
          <w:tblCellSpacing w:w="15" w:type="dxa"/>
          <w:jc w:val="center"/>
        </w:trPr>
        <w:tc>
          <w:tcPr>
            <w:tcW w:w="0" w:type="auto"/>
            <w:vAlign w:val="center"/>
            <w:hideMark/>
          </w:tcPr>
          <w:p w14:paraId="3567B965" w14:textId="77777777" w:rsidR="00A04D54" w:rsidRPr="00A04D54" w:rsidRDefault="00A04D54" w:rsidP="00822255">
            <w:pPr>
              <w:jc w:val="both"/>
              <w:rPr>
                <w:rFonts w:ascii="Tenorite" w:hAnsi="Tenorite"/>
              </w:rPr>
            </w:pPr>
            <w:r w:rsidRPr="00A04D54">
              <w:rPr>
                <w:rFonts w:ascii="Tenorite" w:hAnsi="Tenorite"/>
                <w:b/>
                <w:bCs/>
              </w:rPr>
              <w:t>Uttara</w:t>
            </w:r>
          </w:p>
        </w:tc>
        <w:tc>
          <w:tcPr>
            <w:tcW w:w="0" w:type="auto"/>
            <w:vAlign w:val="center"/>
            <w:hideMark/>
          </w:tcPr>
          <w:p w14:paraId="67402A7C" w14:textId="77777777" w:rsidR="00A04D54" w:rsidRPr="00A04D54" w:rsidRDefault="00A04D54" w:rsidP="00822255">
            <w:pPr>
              <w:jc w:val="both"/>
              <w:rPr>
                <w:rFonts w:ascii="Tenorite" w:hAnsi="Tenorite"/>
              </w:rPr>
            </w:pPr>
            <w:r w:rsidRPr="00A04D54">
              <w:rPr>
                <w:rFonts w:ascii="Tenorite" w:hAnsi="Tenorite"/>
                <w:b/>
                <w:bCs/>
              </w:rPr>
              <w:t>87.3%</w:t>
            </w:r>
          </w:p>
        </w:tc>
        <w:tc>
          <w:tcPr>
            <w:tcW w:w="0" w:type="auto"/>
            <w:vAlign w:val="center"/>
            <w:hideMark/>
          </w:tcPr>
          <w:p w14:paraId="23AACC3D" w14:textId="77777777" w:rsidR="00A04D54" w:rsidRPr="00A04D54" w:rsidRDefault="00A04D54" w:rsidP="00822255">
            <w:pPr>
              <w:jc w:val="both"/>
              <w:rPr>
                <w:rFonts w:ascii="Tenorite" w:hAnsi="Tenorite"/>
              </w:rPr>
            </w:pPr>
            <w:r w:rsidRPr="00A04D54">
              <w:rPr>
                <w:rFonts w:ascii="Tenorite" w:hAnsi="Tenorite"/>
                <w:b/>
                <w:bCs/>
              </w:rPr>
              <w:t>10.2%</w:t>
            </w:r>
          </w:p>
        </w:tc>
        <w:tc>
          <w:tcPr>
            <w:tcW w:w="0" w:type="auto"/>
            <w:vAlign w:val="center"/>
            <w:hideMark/>
          </w:tcPr>
          <w:p w14:paraId="6A69F6EE" w14:textId="77777777" w:rsidR="00A04D54" w:rsidRPr="00A04D54" w:rsidRDefault="00A04D54" w:rsidP="00822255">
            <w:pPr>
              <w:jc w:val="both"/>
              <w:rPr>
                <w:rFonts w:ascii="Tenorite" w:hAnsi="Tenorite"/>
              </w:rPr>
            </w:pPr>
            <w:r w:rsidRPr="00A04D54">
              <w:rPr>
                <w:rFonts w:ascii="Tenorite" w:hAnsi="Tenorite"/>
                <w:b/>
                <w:bCs/>
              </w:rPr>
              <w:t>2.5%</w:t>
            </w:r>
          </w:p>
        </w:tc>
      </w:tr>
    </w:tbl>
    <w:p w14:paraId="1F8AD957" w14:textId="77777777" w:rsidR="00E664CC" w:rsidRDefault="00E664CC" w:rsidP="00822255">
      <w:pPr>
        <w:jc w:val="both"/>
        <w:rPr>
          <w:rFonts w:ascii="Tenorite" w:hAnsi="Tenorite"/>
        </w:rPr>
      </w:pPr>
    </w:p>
    <w:p w14:paraId="059B620C" w14:textId="2D5135D4" w:rsidR="00A04D54" w:rsidRPr="00A04D54" w:rsidRDefault="00A04D54" w:rsidP="00822255">
      <w:pPr>
        <w:jc w:val="both"/>
        <w:rPr>
          <w:rFonts w:ascii="Tenorite" w:hAnsi="Tenorite"/>
        </w:rPr>
      </w:pPr>
      <w:r w:rsidRPr="00A04D54">
        <w:rPr>
          <w:rFonts w:ascii="Tenorite" w:hAnsi="Tenorite"/>
        </w:rPr>
        <w:t xml:space="preserve">The Uttara Kanda has </w:t>
      </w:r>
      <w:r w:rsidRPr="00A04D54">
        <w:rPr>
          <w:rFonts w:ascii="Tenorite" w:hAnsi="Tenorite"/>
          <w:b/>
          <w:bCs/>
        </w:rPr>
        <w:t>three times more non-anu</w:t>
      </w:r>
      <w:r w:rsidRPr="00A04D54">
        <w:rPr>
          <w:rFonts w:ascii="Cambria" w:hAnsi="Cambria" w:cs="Cambria"/>
          <w:b/>
          <w:bCs/>
        </w:rPr>
        <w:t>ṣṭ</w:t>
      </w:r>
      <w:r w:rsidRPr="00A04D54">
        <w:rPr>
          <w:rFonts w:ascii="Tenorite" w:hAnsi="Tenorite"/>
          <w:b/>
          <w:bCs/>
        </w:rPr>
        <w:t>ubh verses</w:t>
      </w:r>
      <w:r w:rsidRPr="00A04D54">
        <w:rPr>
          <w:rFonts w:ascii="Tenorite" w:hAnsi="Tenorite"/>
        </w:rPr>
        <w:t xml:space="preserve"> than the rest of the epic. For a poet as metrically consistent as Valmiki, this is like Beethoven suddenly switching from classical composition to jazz in the final movement of a symphony.</w:t>
      </w:r>
    </w:p>
    <w:p w14:paraId="350D1EC8" w14:textId="77777777" w:rsidR="00A04D54" w:rsidRPr="00A04D54" w:rsidRDefault="00A04D54" w:rsidP="00822255">
      <w:pPr>
        <w:jc w:val="both"/>
        <w:rPr>
          <w:rFonts w:ascii="Tenorite" w:hAnsi="Tenorite"/>
        </w:rPr>
      </w:pPr>
      <w:r w:rsidRPr="00A04D54">
        <w:rPr>
          <w:rFonts w:ascii="Tenorite" w:hAnsi="Tenorite"/>
          <w:b/>
          <w:bCs/>
        </w:rPr>
        <w:t>Vocabulary Analysis:</w:t>
      </w:r>
    </w:p>
    <w:p w14:paraId="5362AFE1" w14:textId="77777777" w:rsidR="00A04D54" w:rsidRPr="00A04D54" w:rsidRDefault="00A04D54" w:rsidP="00822255">
      <w:pPr>
        <w:jc w:val="both"/>
        <w:rPr>
          <w:rFonts w:ascii="Tenorite" w:hAnsi="Tenorite"/>
        </w:rPr>
      </w:pPr>
      <w:r w:rsidRPr="00A04D54">
        <w:rPr>
          <w:rFonts w:ascii="Tenorite" w:hAnsi="Tenorite"/>
        </w:rPr>
        <w:t xml:space="preserve">Dr. Moriz Winternitz documented (1927) that the Uttara Kanda contains 347 words that </w:t>
      </w:r>
      <w:r w:rsidRPr="00A04D54">
        <w:rPr>
          <w:rFonts w:ascii="Tenorite" w:hAnsi="Tenorite"/>
          <w:b/>
          <w:bCs/>
        </w:rPr>
        <w:t>never appear in the first six kandas</w:t>
      </w:r>
      <w:r w:rsidRPr="00A04D54">
        <w:rPr>
          <w:rFonts w:ascii="Tenorite" w:hAnsi="Tenorite"/>
        </w:rPr>
        <w:t>—words that entered Sanskrit vocabulary in later centuries.</w:t>
      </w:r>
    </w:p>
    <w:p w14:paraId="0C0220AF" w14:textId="77777777" w:rsidR="00A04D54" w:rsidRPr="00A04D54" w:rsidRDefault="00A04D54" w:rsidP="00822255">
      <w:pPr>
        <w:jc w:val="both"/>
        <w:rPr>
          <w:rFonts w:ascii="Tenorite" w:hAnsi="Tenorite"/>
        </w:rPr>
      </w:pPr>
      <w:r w:rsidRPr="00A04D54">
        <w:rPr>
          <w:rFonts w:ascii="Tenorite" w:hAnsi="Tenorite"/>
        </w:rPr>
        <w:t>Examples:</w:t>
      </w:r>
    </w:p>
    <w:p w14:paraId="48AC9A2A" w14:textId="77777777" w:rsidR="00A04D54" w:rsidRPr="00A04D54" w:rsidRDefault="00A04D54" w:rsidP="00822255">
      <w:pPr>
        <w:numPr>
          <w:ilvl w:val="0"/>
          <w:numId w:val="22"/>
        </w:numPr>
        <w:jc w:val="both"/>
        <w:rPr>
          <w:rFonts w:ascii="Tenorite" w:hAnsi="Tenorite"/>
        </w:rPr>
      </w:pPr>
      <w:r w:rsidRPr="00A04D54">
        <w:rPr>
          <w:rFonts w:ascii="Tenorite" w:hAnsi="Tenorite"/>
          <w:i/>
          <w:iCs/>
        </w:rPr>
        <w:t>R</w:t>
      </w:r>
      <w:r w:rsidRPr="00A04D54">
        <w:rPr>
          <w:rFonts w:ascii="Cambria" w:hAnsi="Cambria" w:cs="Cambria"/>
          <w:i/>
          <w:iCs/>
        </w:rPr>
        <w:t>ā</w:t>
      </w:r>
      <w:r w:rsidRPr="00A04D54">
        <w:rPr>
          <w:rFonts w:ascii="Tenorite" w:hAnsi="Tenorite"/>
          <w:i/>
          <w:iCs/>
        </w:rPr>
        <w:t>jarshi</w:t>
      </w:r>
      <w:r w:rsidRPr="00A04D54">
        <w:rPr>
          <w:rFonts w:ascii="Tenorite" w:hAnsi="Tenorite"/>
        </w:rPr>
        <w:t xml:space="preserve"> (royal sage): Used 23 times in Uttara Kanda, zero times in first six kandas</w:t>
      </w:r>
    </w:p>
    <w:p w14:paraId="20A306C4" w14:textId="77777777" w:rsidR="00A04D54" w:rsidRPr="00A04D54" w:rsidRDefault="00A04D54" w:rsidP="00822255">
      <w:pPr>
        <w:numPr>
          <w:ilvl w:val="0"/>
          <w:numId w:val="22"/>
        </w:numPr>
        <w:jc w:val="both"/>
        <w:rPr>
          <w:rFonts w:ascii="Tenorite" w:hAnsi="Tenorite"/>
        </w:rPr>
      </w:pPr>
      <w:r w:rsidRPr="00A04D54">
        <w:rPr>
          <w:rFonts w:ascii="Tenorite" w:hAnsi="Tenorite"/>
          <w:i/>
          <w:iCs/>
        </w:rPr>
        <w:t>Mah</w:t>
      </w:r>
      <w:r w:rsidRPr="00A04D54">
        <w:rPr>
          <w:rFonts w:ascii="Cambria" w:hAnsi="Cambria" w:cs="Cambria"/>
          <w:i/>
          <w:iCs/>
        </w:rPr>
        <w:t>ā</w:t>
      </w:r>
      <w:r w:rsidRPr="00A04D54">
        <w:rPr>
          <w:rFonts w:ascii="Tenorite" w:hAnsi="Tenorite"/>
          <w:i/>
          <w:iCs/>
        </w:rPr>
        <w:t>tm</w:t>
      </w:r>
      <w:r w:rsidRPr="00A04D54">
        <w:rPr>
          <w:rFonts w:ascii="Cambria" w:hAnsi="Cambria" w:cs="Cambria"/>
          <w:i/>
          <w:iCs/>
        </w:rPr>
        <w:t>ā</w:t>
      </w:r>
      <w:r w:rsidRPr="00A04D54">
        <w:rPr>
          <w:rFonts w:ascii="Tenorite" w:hAnsi="Tenorite"/>
        </w:rPr>
        <w:t xml:space="preserve"> (great soul): Used 17 times in Uttara Kanda, twice in first six kandas (both considered interpolations)</w:t>
      </w:r>
    </w:p>
    <w:p w14:paraId="294747F3" w14:textId="77777777" w:rsidR="00A04D54" w:rsidRPr="00A04D54" w:rsidRDefault="00A04D54" w:rsidP="00822255">
      <w:pPr>
        <w:numPr>
          <w:ilvl w:val="0"/>
          <w:numId w:val="22"/>
        </w:numPr>
        <w:jc w:val="both"/>
        <w:rPr>
          <w:rFonts w:ascii="Tenorite" w:hAnsi="Tenorite"/>
        </w:rPr>
      </w:pPr>
      <w:r w:rsidRPr="00A04D54">
        <w:rPr>
          <w:rFonts w:ascii="Tenorite" w:hAnsi="Tenorite"/>
          <w:i/>
          <w:iCs/>
        </w:rPr>
        <w:t>Bhagav</w:t>
      </w:r>
      <w:r w:rsidRPr="00A04D54">
        <w:rPr>
          <w:rFonts w:ascii="Cambria" w:hAnsi="Cambria" w:cs="Cambria"/>
          <w:i/>
          <w:iCs/>
        </w:rPr>
        <w:t>ā</w:t>
      </w:r>
      <w:r w:rsidRPr="00A04D54">
        <w:rPr>
          <w:rFonts w:ascii="Tenorite" w:hAnsi="Tenorite"/>
          <w:i/>
          <w:iCs/>
        </w:rPr>
        <w:t>n</w:t>
      </w:r>
      <w:r w:rsidRPr="00A04D54">
        <w:rPr>
          <w:rFonts w:ascii="Tenorite" w:hAnsi="Tenorite"/>
        </w:rPr>
        <w:t xml:space="preserve"> (blessed lord): Used 31 times in Uttara Kanda, only 8 times in first six kandas</w:t>
      </w:r>
    </w:p>
    <w:p w14:paraId="2E9FF857" w14:textId="77777777" w:rsidR="00A04D54" w:rsidRPr="00A04D54" w:rsidRDefault="00A04D54" w:rsidP="00822255">
      <w:pPr>
        <w:jc w:val="both"/>
        <w:rPr>
          <w:rFonts w:ascii="Tenorite" w:hAnsi="Tenorite"/>
        </w:rPr>
      </w:pPr>
      <w:r w:rsidRPr="00A04D54">
        <w:rPr>
          <w:rFonts w:ascii="Tenorite" w:hAnsi="Tenorite"/>
        </w:rPr>
        <w:lastRenderedPageBreak/>
        <w:t>The Uttara Kanda also uses different grammatical forms for common words—suggesting a different time period of composition when linguistic conventions had shifted.</w:t>
      </w:r>
    </w:p>
    <w:p w14:paraId="4A06EAE3" w14:textId="77777777" w:rsidR="00A04D54" w:rsidRPr="00A04D54" w:rsidRDefault="00A04D54" w:rsidP="00822255">
      <w:pPr>
        <w:jc w:val="both"/>
        <w:rPr>
          <w:rFonts w:ascii="Tenorite" w:hAnsi="Tenorite"/>
        </w:rPr>
      </w:pPr>
      <w:r w:rsidRPr="00A04D54">
        <w:rPr>
          <w:rFonts w:ascii="Tenorite" w:hAnsi="Tenorite"/>
          <w:b/>
          <w:bCs/>
        </w:rPr>
        <w:t>Narrative Style:</w:t>
      </w:r>
    </w:p>
    <w:p w14:paraId="066DD2AC" w14:textId="77777777" w:rsidR="00A04D54" w:rsidRPr="00A04D54" w:rsidRDefault="00A04D54" w:rsidP="00822255">
      <w:pPr>
        <w:jc w:val="both"/>
        <w:rPr>
          <w:rFonts w:ascii="Tenorite" w:hAnsi="Tenorite"/>
        </w:rPr>
      </w:pPr>
      <w:r w:rsidRPr="00A04D54">
        <w:rPr>
          <w:rFonts w:ascii="Tenorite" w:hAnsi="Tenorite"/>
        </w:rPr>
        <w:t>Valmiki has a distinctive narrative voice—economical, poetic, emotionally resonant but not melodramatic. He shows rather than tells, using dialogue and action rather than exposition.</w:t>
      </w:r>
    </w:p>
    <w:p w14:paraId="3E37B98C" w14:textId="77777777" w:rsidR="00A04D54" w:rsidRPr="00A04D54" w:rsidRDefault="00A04D54" w:rsidP="00822255">
      <w:pPr>
        <w:jc w:val="both"/>
        <w:rPr>
          <w:rFonts w:ascii="Tenorite" w:hAnsi="Tenorite"/>
        </w:rPr>
      </w:pPr>
      <w:r w:rsidRPr="00A04D54">
        <w:rPr>
          <w:rFonts w:ascii="Tenorite" w:hAnsi="Tenorite"/>
        </w:rPr>
        <w:t>The Uttara Kanda frequently violates this style:</w:t>
      </w:r>
    </w:p>
    <w:p w14:paraId="7AD5F803" w14:textId="77777777" w:rsidR="00A04D54" w:rsidRPr="00A04D54" w:rsidRDefault="00A04D54" w:rsidP="00822255">
      <w:pPr>
        <w:numPr>
          <w:ilvl w:val="0"/>
          <w:numId w:val="23"/>
        </w:numPr>
        <w:jc w:val="both"/>
        <w:rPr>
          <w:rFonts w:ascii="Tenorite" w:hAnsi="Tenorite"/>
        </w:rPr>
      </w:pPr>
      <w:r w:rsidRPr="00A04D54">
        <w:rPr>
          <w:rFonts w:ascii="Tenorite" w:hAnsi="Tenorite"/>
          <w:b/>
          <w:bCs/>
        </w:rPr>
        <w:t>Excessive exposition:</w:t>
      </w:r>
      <w:r w:rsidRPr="00A04D54">
        <w:rPr>
          <w:rFonts w:ascii="Tenorite" w:hAnsi="Tenorite"/>
        </w:rPr>
        <w:t xml:space="preserve"> Long passages explaining characters' motivations rather than showing them through action</w:t>
      </w:r>
    </w:p>
    <w:p w14:paraId="7D988837" w14:textId="77777777" w:rsidR="00A04D54" w:rsidRPr="00A04D54" w:rsidRDefault="00A04D54" w:rsidP="00822255">
      <w:pPr>
        <w:numPr>
          <w:ilvl w:val="0"/>
          <w:numId w:val="23"/>
        </w:numPr>
        <w:jc w:val="both"/>
        <w:rPr>
          <w:rFonts w:ascii="Tenorite" w:hAnsi="Tenorite"/>
        </w:rPr>
      </w:pPr>
      <w:r w:rsidRPr="00A04D54">
        <w:rPr>
          <w:rFonts w:ascii="Tenorite" w:hAnsi="Tenorite"/>
          <w:b/>
          <w:bCs/>
        </w:rPr>
        <w:t>Repetitive dialogue:</w:t>
      </w:r>
      <w:r w:rsidRPr="00A04D54">
        <w:rPr>
          <w:rFonts w:ascii="Tenorite" w:hAnsi="Tenorite"/>
        </w:rPr>
        <w:t xml:space="preserve"> Characters repeat the same points across multiple verses (Valmiki's style is concise)</w:t>
      </w:r>
    </w:p>
    <w:p w14:paraId="5FAEB35E" w14:textId="77777777" w:rsidR="00A04D54" w:rsidRPr="00A04D54" w:rsidRDefault="00A04D54" w:rsidP="00822255">
      <w:pPr>
        <w:numPr>
          <w:ilvl w:val="0"/>
          <w:numId w:val="23"/>
        </w:numPr>
        <w:jc w:val="both"/>
        <w:rPr>
          <w:rFonts w:ascii="Tenorite" w:hAnsi="Tenorite"/>
        </w:rPr>
      </w:pPr>
      <w:r w:rsidRPr="00A04D54">
        <w:rPr>
          <w:rFonts w:ascii="Tenorite" w:hAnsi="Tenorite"/>
          <w:b/>
          <w:bCs/>
        </w:rPr>
        <w:t>Emotional manipulation:</w:t>
      </w:r>
      <w:r w:rsidRPr="00A04D54">
        <w:rPr>
          <w:rFonts w:ascii="Tenorite" w:hAnsi="Tenorite"/>
        </w:rPr>
        <w:t xml:space="preserve"> Overuse of words like "weeping," "sorrowful," "anguished" rather than Valmiki's subtle emotional cues</w:t>
      </w:r>
    </w:p>
    <w:p w14:paraId="4C24140F" w14:textId="77777777" w:rsidR="00A04D54" w:rsidRPr="00A04D54" w:rsidRDefault="00A04D54" w:rsidP="00822255">
      <w:pPr>
        <w:numPr>
          <w:ilvl w:val="0"/>
          <w:numId w:val="23"/>
        </w:numPr>
        <w:jc w:val="both"/>
        <w:rPr>
          <w:rFonts w:ascii="Tenorite" w:hAnsi="Tenorite"/>
        </w:rPr>
      </w:pPr>
      <w:r w:rsidRPr="00A04D54">
        <w:rPr>
          <w:rFonts w:ascii="Tenorite" w:hAnsi="Tenorite"/>
          <w:b/>
          <w:bCs/>
        </w:rPr>
        <w:t>Inconsistent characterization:</w:t>
      </w:r>
      <w:r w:rsidRPr="00A04D54">
        <w:rPr>
          <w:rFonts w:ascii="Tenorite" w:hAnsi="Tenorite"/>
        </w:rPr>
        <w:t xml:space="preserve"> Characters act in ways contradicting their established personalities</w:t>
      </w:r>
    </w:p>
    <w:p w14:paraId="1F226768" w14:textId="77777777" w:rsidR="00A04D54" w:rsidRPr="00A04D54" w:rsidRDefault="00A04D54" w:rsidP="00822255">
      <w:pPr>
        <w:jc w:val="both"/>
        <w:rPr>
          <w:rFonts w:ascii="Tenorite" w:hAnsi="Tenorite"/>
        </w:rPr>
      </w:pPr>
      <w:r w:rsidRPr="00A04D54">
        <w:rPr>
          <w:rFonts w:ascii="Tenorite" w:hAnsi="Tenorite"/>
        </w:rPr>
        <w:t>Professor Sheldon Pollock notes:</w:t>
      </w:r>
    </w:p>
    <w:p w14:paraId="05E5C019" w14:textId="77777777" w:rsidR="00A04D54" w:rsidRPr="00A04D54" w:rsidRDefault="00A04D54" w:rsidP="00822255">
      <w:pPr>
        <w:jc w:val="both"/>
        <w:rPr>
          <w:rFonts w:ascii="Tenorite" w:hAnsi="Tenorite"/>
        </w:rPr>
      </w:pPr>
      <w:r w:rsidRPr="00A04D54">
        <w:rPr>
          <w:rFonts w:ascii="Tenorite" w:hAnsi="Tenorite"/>
          <w:b/>
          <w:bCs/>
        </w:rPr>
        <w:t>"A reader sensitive to Sanskrit poetic convention can feel the difference between Valmiki's composition and the Uttara Kanda the way a wine expert can taste the difference between a fine vintage and a cheap imitation. The surface elements may be similar, but the craft is completely different."</w:t>
      </w:r>
    </w:p>
    <w:p w14:paraId="5A074537" w14:textId="77777777" w:rsidR="00A04D54" w:rsidRPr="00A04D54" w:rsidRDefault="00A04D54" w:rsidP="00822255">
      <w:pPr>
        <w:jc w:val="both"/>
        <w:rPr>
          <w:rFonts w:ascii="Tenorite" w:hAnsi="Tenorite"/>
          <w:b/>
          <w:bCs/>
        </w:rPr>
      </w:pPr>
      <w:r w:rsidRPr="00A04D54">
        <w:rPr>
          <w:rFonts w:ascii="Tenorite" w:hAnsi="Tenorite"/>
          <w:b/>
          <w:bCs/>
        </w:rPr>
        <w:t>Evidence 4: Thematic Contradictions</w:t>
      </w:r>
    </w:p>
    <w:p w14:paraId="63F7296B" w14:textId="77777777" w:rsidR="00A04D54" w:rsidRPr="00A04D54" w:rsidRDefault="00A04D54" w:rsidP="00822255">
      <w:pPr>
        <w:jc w:val="both"/>
        <w:rPr>
          <w:rFonts w:ascii="Tenorite" w:hAnsi="Tenorite"/>
        </w:rPr>
      </w:pPr>
      <w:r w:rsidRPr="00A04D54">
        <w:rPr>
          <w:rFonts w:ascii="Tenorite" w:hAnsi="Tenorite"/>
        </w:rPr>
        <w:t xml:space="preserve">Perhaps the most damning evidence is how the Uttara Kanda </w:t>
      </w:r>
      <w:r w:rsidRPr="00A04D54">
        <w:rPr>
          <w:rFonts w:ascii="Tenorite" w:hAnsi="Tenorite"/>
          <w:b/>
          <w:bCs/>
        </w:rPr>
        <w:t>contradicts core themes Valmiki established across six books.</w:t>
      </w:r>
    </w:p>
    <w:p w14:paraId="1BFCD0EE" w14:textId="77777777" w:rsidR="00A04D54" w:rsidRPr="00A04D54" w:rsidRDefault="00A04D54" w:rsidP="00822255">
      <w:pPr>
        <w:jc w:val="both"/>
        <w:rPr>
          <w:rFonts w:ascii="Tenorite" w:hAnsi="Tenorite"/>
        </w:rPr>
      </w:pPr>
      <w:r w:rsidRPr="00A04D54">
        <w:rPr>
          <w:rFonts w:ascii="Tenorite" w:hAnsi="Tenorite"/>
          <w:b/>
          <w:bCs/>
        </w:rPr>
        <w:t>Contradiction 1: Sita's Spiritual Authority</w:t>
      </w:r>
    </w:p>
    <w:p w14:paraId="4CE7F2E2" w14:textId="77777777" w:rsidR="00A04D54" w:rsidRPr="00A04D54" w:rsidRDefault="00A04D54" w:rsidP="00822255">
      <w:pPr>
        <w:jc w:val="both"/>
        <w:rPr>
          <w:rFonts w:ascii="Tenorite" w:hAnsi="Tenorite"/>
        </w:rPr>
      </w:pPr>
      <w:r w:rsidRPr="00A04D54">
        <w:rPr>
          <w:rFonts w:ascii="Tenorite" w:hAnsi="Tenorite"/>
        </w:rPr>
        <w:t>Throughout the authentic Ramayana, Valmiki establishes Sita as spiritually authoritative—equal to Ram, not subordinate.</w:t>
      </w:r>
    </w:p>
    <w:p w14:paraId="795D9952" w14:textId="77777777" w:rsidR="00A04D54" w:rsidRPr="00A04D54" w:rsidRDefault="00A04D54" w:rsidP="00822255">
      <w:pPr>
        <w:numPr>
          <w:ilvl w:val="0"/>
          <w:numId w:val="24"/>
        </w:numPr>
        <w:jc w:val="both"/>
        <w:rPr>
          <w:rFonts w:ascii="Tenorite" w:hAnsi="Tenorite"/>
        </w:rPr>
      </w:pPr>
      <w:r w:rsidRPr="00A04D54">
        <w:rPr>
          <w:rFonts w:ascii="Tenorite" w:hAnsi="Tenorite"/>
        </w:rPr>
        <w:t xml:space="preserve">In Ayodhya Kanda, she argues philosophically with Ram about accompanying him to exile, and </w:t>
      </w:r>
      <w:r w:rsidRPr="00A04D54">
        <w:rPr>
          <w:rFonts w:ascii="Tenorite" w:hAnsi="Tenorite"/>
          <w:b/>
          <w:bCs/>
        </w:rPr>
        <w:t>he accepts her reasoning</w:t>
      </w:r>
    </w:p>
    <w:p w14:paraId="16CFDB19" w14:textId="77777777" w:rsidR="00A04D54" w:rsidRPr="00A04D54" w:rsidRDefault="00A04D54" w:rsidP="00822255">
      <w:pPr>
        <w:numPr>
          <w:ilvl w:val="0"/>
          <w:numId w:val="24"/>
        </w:numPr>
        <w:jc w:val="both"/>
        <w:rPr>
          <w:rFonts w:ascii="Tenorite" w:hAnsi="Tenorite"/>
        </w:rPr>
      </w:pPr>
      <w:r w:rsidRPr="00A04D54">
        <w:rPr>
          <w:rFonts w:ascii="Tenorite" w:hAnsi="Tenorite"/>
        </w:rPr>
        <w:t>In Aranya Kanda, she advises Ram on dharmic matters and he listens respectfully</w:t>
      </w:r>
    </w:p>
    <w:p w14:paraId="3F150EBF" w14:textId="77777777" w:rsidR="00A04D54" w:rsidRPr="00A04D54" w:rsidRDefault="00A04D54" w:rsidP="00822255">
      <w:pPr>
        <w:numPr>
          <w:ilvl w:val="0"/>
          <w:numId w:val="24"/>
        </w:numPr>
        <w:jc w:val="both"/>
        <w:rPr>
          <w:rFonts w:ascii="Tenorite" w:hAnsi="Tenorite"/>
        </w:rPr>
      </w:pPr>
      <w:r w:rsidRPr="00A04D54">
        <w:rPr>
          <w:rFonts w:ascii="Tenorite" w:hAnsi="Tenorite"/>
        </w:rPr>
        <w:t>In Yuddha Kanda, even in captivity, she retains complete spiritual autonomy—Ravana cannot touch her, cannot break her</w:t>
      </w:r>
    </w:p>
    <w:p w14:paraId="25E385DD" w14:textId="77777777" w:rsidR="00A04D54" w:rsidRPr="00A04D54" w:rsidRDefault="00A04D54" w:rsidP="00822255">
      <w:pPr>
        <w:numPr>
          <w:ilvl w:val="0"/>
          <w:numId w:val="24"/>
        </w:numPr>
        <w:jc w:val="both"/>
        <w:rPr>
          <w:rFonts w:ascii="Tenorite" w:hAnsi="Tenorite"/>
        </w:rPr>
      </w:pPr>
      <w:r w:rsidRPr="00A04D54">
        <w:rPr>
          <w:rFonts w:ascii="Tenorite" w:hAnsi="Tenorite"/>
        </w:rPr>
        <w:t xml:space="preserve">The Agni Pariksha (in authentic Valmiki) is </w:t>
      </w:r>
      <w:r w:rsidRPr="00A04D54">
        <w:rPr>
          <w:rFonts w:ascii="Tenorite" w:hAnsi="Tenorite"/>
          <w:b/>
          <w:bCs/>
        </w:rPr>
        <w:t>her choice</w:t>
      </w:r>
      <w:r w:rsidRPr="00A04D54">
        <w:rPr>
          <w:rFonts w:ascii="Tenorite" w:hAnsi="Tenorite"/>
        </w:rPr>
        <w:t xml:space="preserve"> to demonstrate truth, not a test imposed on her</w:t>
      </w:r>
    </w:p>
    <w:p w14:paraId="249325E9" w14:textId="77777777" w:rsidR="00A04D54" w:rsidRPr="00A04D54" w:rsidRDefault="00A04D54" w:rsidP="00822255">
      <w:pPr>
        <w:jc w:val="both"/>
        <w:rPr>
          <w:rFonts w:ascii="Tenorite" w:hAnsi="Tenorite"/>
        </w:rPr>
      </w:pPr>
      <w:r w:rsidRPr="00A04D54">
        <w:rPr>
          <w:rFonts w:ascii="Tenorite" w:hAnsi="Tenorite"/>
        </w:rPr>
        <w:t>Then suddenly in Uttara Kanda, this same Sita:</w:t>
      </w:r>
    </w:p>
    <w:p w14:paraId="3C221F15" w14:textId="77777777" w:rsidR="00A04D54" w:rsidRPr="00A04D54" w:rsidRDefault="00A04D54" w:rsidP="00822255">
      <w:pPr>
        <w:numPr>
          <w:ilvl w:val="0"/>
          <w:numId w:val="25"/>
        </w:numPr>
        <w:jc w:val="both"/>
        <w:rPr>
          <w:rFonts w:ascii="Tenorite" w:hAnsi="Tenorite"/>
        </w:rPr>
      </w:pPr>
      <w:r w:rsidRPr="00A04D54">
        <w:rPr>
          <w:rFonts w:ascii="Tenorite" w:hAnsi="Tenorite"/>
        </w:rPr>
        <w:t>Is exiled without consultation</w:t>
      </w:r>
    </w:p>
    <w:p w14:paraId="040F2E64" w14:textId="77777777" w:rsidR="00A04D54" w:rsidRPr="00A04D54" w:rsidRDefault="00A04D54" w:rsidP="00822255">
      <w:pPr>
        <w:numPr>
          <w:ilvl w:val="0"/>
          <w:numId w:val="25"/>
        </w:numPr>
        <w:jc w:val="both"/>
        <w:rPr>
          <w:rFonts w:ascii="Tenorite" w:hAnsi="Tenorite"/>
        </w:rPr>
      </w:pPr>
      <w:r w:rsidRPr="00A04D54">
        <w:rPr>
          <w:rFonts w:ascii="Tenorite" w:hAnsi="Tenorite"/>
        </w:rPr>
        <w:t>Is treated as if her opinion doesn't matter</w:t>
      </w:r>
    </w:p>
    <w:p w14:paraId="557369ED" w14:textId="77777777" w:rsidR="00A04D54" w:rsidRPr="00A04D54" w:rsidRDefault="00A04D54" w:rsidP="00822255">
      <w:pPr>
        <w:numPr>
          <w:ilvl w:val="0"/>
          <w:numId w:val="25"/>
        </w:numPr>
        <w:jc w:val="both"/>
        <w:rPr>
          <w:rFonts w:ascii="Tenorite" w:hAnsi="Tenorite"/>
        </w:rPr>
      </w:pPr>
      <w:r w:rsidRPr="00A04D54">
        <w:rPr>
          <w:rFonts w:ascii="Tenorite" w:hAnsi="Tenorite"/>
        </w:rPr>
        <w:t>Raises her children alone in poverty (contradicting Ram's nature as provider and protector)</w:t>
      </w:r>
    </w:p>
    <w:p w14:paraId="47B37A65" w14:textId="77777777" w:rsidR="00A04D54" w:rsidRPr="00A04D54" w:rsidRDefault="00A04D54" w:rsidP="00822255">
      <w:pPr>
        <w:numPr>
          <w:ilvl w:val="0"/>
          <w:numId w:val="25"/>
        </w:numPr>
        <w:jc w:val="both"/>
        <w:rPr>
          <w:rFonts w:ascii="Tenorite" w:hAnsi="Tenorite"/>
        </w:rPr>
      </w:pPr>
      <w:r w:rsidRPr="00A04D54">
        <w:rPr>
          <w:rFonts w:ascii="Tenorite" w:hAnsi="Tenorite"/>
        </w:rPr>
        <w:lastRenderedPageBreak/>
        <w:t>Must "prove" herself again despite having already done so</w:t>
      </w:r>
    </w:p>
    <w:p w14:paraId="4B6B519A" w14:textId="77777777" w:rsidR="00A04D54" w:rsidRPr="00A04D54" w:rsidRDefault="00A04D54" w:rsidP="00822255">
      <w:pPr>
        <w:jc w:val="both"/>
        <w:rPr>
          <w:rFonts w:ascii="Tenorite" w:hAnsi="Tenorite"/>
        </w:rPr>
      </w:pPr>
      <w:r w:rsidRPr="00A04D54">
        <w:rPr>
          <w:rFonts w:ascii="Tenorite" w:hAnsi="Tenorite"/>
          <w:b/>
          <w:bCs/>
        </w:rPr>
        <w:t>This isn't character development—it's character assassination.</w:t>
      </w:r>
    </w:p>
    <w:p w14:paraId="6F2663C6" w14:textId="77777777" w:rsidR="00A04D54" w:rsidRPr="00A04D54" w:rsidRDefault="00A04D54" w:rsidP="00822255">
      <w:pPr>
        <w:jc w:val="both"/>
        <w:rPr>
          <w:rFonts w:ascii="Tenorite" w:hAnsi="Tenorite"/>
        </w:rPr>
      </w:pPr>
      <w:r w:rsidRPr="00A04D54">
        <w:rPr>
          <w:rFonts w:ascii="Tenorite" w:hAnsi="Tenorite"/>
          <w:b/>
          <w:bCs/>
        </w:rPr>
        <w:t>Contradiction 2: Ram's Dharmic Understanding</w:t>
      </w:r>
    </w:p>
    <w:p w14:paraId="2ECE932C" w14:textId="77777777" w:rsidR="00A04D54" w:rsidRPr="00A04D54" w:rsidRDefault="00A04D54" w:rsidP="00822255">
      <w:pPr>
        <w:jc w:val="both"/>
        <w:rPr>
          <w:rFonts w:ascii="Tenorite" w:hAnsi="Tenorite"/>
        </w:rPr>
      </w:pPr>
      <w:r w:rsidRPr="00A04D54">
        <w:rPr>
          <w:rFonts w:ascii="Tenorite" w:hAnsi="Tenorite"/>
        </w:rPr>
        <w:t xml:space="preserve">Throughout the authentic Ramayana, Ram's dharmic decisions are based on </w:t>
      </w:r>
      <w:r w:rsidRPr="00A04D54">
        <w:rPr>
          <w:rFonts w:ascii="Tenorite" w:hAnsi="Tenorite"/>
          <w:b/>
          <w:bCs/>
        </w:rPr>
        <w:t>principle, not public opinion.</w:t>
      </w:r>
    </w:p>
    <w:p w14:paraId="45F0DCB8" w14:textId="77777777" w:rsidR="00A04D54" w:rsidRPr="00A04D54" w:rsidRDefault="00A04D54" w:rsidP="00822255">
      <w:pPr>
        <w:numPr>
          <w:ilvl w:val="0"/>
          <w:numId w:val="26"/>
        </w:numPr>
        <w:jc w:val="both"/>
        <w:rPr>
          <w:rFonts w:ascii="Tenorite" w:hAnsi="Tenorite"/>
        </w:rPr>
      </w:pPr>
      <w:r w:rsidRPr="00A04D54">
        <w:rPr>
          <w:rFonts w:ascii="Tenorite" w:hAnsi="Tenorite"/>
        </w:rPr>
        <w:t xml:space="preserve">He goes into exile to honor his father's word, </w:t>
      </w:r>
      <w:r w:rsidRPr="00A04D54">
        <w:rPr>
          <w:rFonts w:ascii="Tenorite" w:hAnsi="Tenorite"/>
          <w:b/>
          <w:bCs/>
        </w:rPr>
        <w:t>despite</w:t>
      </w:r>
      <w:r w:rsidRPr="00A04D54">
        <w:rPr>
          <w:rFonts w:ascii="Tenorite" w:hAnsi="Tenorite"/>
        </w:rPr>
        <w:t xml:space="preserve"> everyone—including Bharata, Kausalya, and the entire kingdom—begging him to stay</w:t>
      </w:r>
    </w:p>
    <w:p w14:paraId="44506199" w14:textId="77777777" w:rsidR="00A04D54" w:rsidRPr="00A04D54" w:rsidRDefault="00A04D54" w:rsidP="00822255">
      <w:pPr>
        <w:numPr>
          <w:ilvl w:val="0"/>
          <w:numId w:val="26"/>
        </w:numPr>
        <w:jc w:val="both"/>
        <w:rPr>
          <w:rFonts w:ascii="Tenorite" w:hAnsi="Tenorite"/>
        </w:rPr>
      </w:pPr>
      <w:r w:rsidRPr="00A04D54">
        <w:rPr>
          <w:rFonts w:ascii="Tenorite" w:hAnsi="Tenorite"/>
        </w:rPr>
        <w:t>He kills Vali despite criticism, because dharma required intervention against Vali's adharma</w:t>
      </w:r>
    </w:p>
    <w:p w14:paraId="5ABD13DB" w14:textId="77777777" w:rsidR="00A04D54" w:rsidRPr="00A04D54" w:rsidRDefault="00A04D54" w:rsidP="00822255">
      <w:pPr>
        <w:numPr>
          <w:ilvl w:val="0"/>
          <w:numId w:val="26"/>
        </w:numPr>
        <w:jc w:val="both"/>
        <w:rPr>
          <w:rFonts w:ascii="Tenorite" w:hAnsi="Tenorite"/>
        </w:rPr>
      </w:pPr>
      <w:r w:rsidRPr="00A04D54">
        <w:rPr>
          <w:rFonts w:ascii="Tenorite" w:hAnsi="Tenorite"/>
        </w:rPr>
        <w:t>He accepts berries from Shabari despite caste restrictions, because devotion transcends social hierarchy</w:t>
      </w:r>
    </w:p>
    <w:p w14:paraId="22AF9A44" w14:textId="77777777" w:rsidR="00A04D54" w:rsidRPr="00A04D54" w:rsidRDefault="00A04D54" w:rsidP="00822255">
      <w:pPr>
        <w:numPr>
          <w:ilvl w:val="0"/>
          <w:numId w:val="26"/>
        </w:numPr>
        <w:jc w:val="both"/>
        <w:rPr>
          <w:rFonts w:ascii="Tenorite" w:hAnsi="Tenorite"/>
        </w:rPr>
      </w:pPr>
      <w:r w:rsidRPr="00A04D54">
        <w:rPr>
          <w:rFonts w:ascii="Tenorite" w:hAnsi="Tenorite"/>
        </w:rPr>
        <w:t>When Vibhishana comes seeking refuge, Ram accepts him despite Sugriva's warnings, because dharma requires protecting those who seek shelter</w:t>
      </w:r>
    </w:p>
    <w:p w14:paraId="45BDF726" w14:textId="77777777" w:rsidR="00A04D54" w:rsidRPr="00A04D54" w:rsidRDefault="00A04D54" w:rsidP="00822255">
      <w:pPr>
        <w:jc w:val="both"/>
        <w:rPr>
          <w:rFonts w:ascii="Tenorite" w:hAnsi="Tenorite"/>
        </w:rPr>
      </w:pPr>
      <w:r w:rsidRPr="00A04D54">
        <w:rPr>
          <w:rFonts w:ascii="Tenorite" w:hAnsi="Tenorite"/>
        </w:rPr>
        <w:t xml:space="preserve">Ram </w:t>
      </w:r>
      <w:r w:rsidRPr="00A04D54">
        <w:rPr>
          <w:rFonts w:ascii="Tenorite" w:hAnsi="Tenorite"/>
          <w:b/>
          <w:bCs/>
        </w:rPr>
        <w:t>consistently acts on dharmic principle even when it's unpopular.</w:t>
      </w:r>
    </w:p>
    <w:p w14:paraId="23BF3B7B" w14:textId="77777777" w:rsidR="00A04D54" w:rsidRPr="00A04D54" w:rsidRDefault="00A04D54" w:rsidP="00822255">
      <w:pPr>
        <w:jc w:val="both"/>
        <w:rPr>
          <w:rFonts w:ascii="Tenorite" w:hAnsi="Tenorite"/>
        </w:rPr>
      </w:pPr>
      <w:r w:rsidRPr="00A04D54">
        <w:rPr>
          <w:rFonts w:ascii="Tenorite" w:hAnsi="Tenorite"/>
        </w:rPr>
        <w:t>Then in Uttara Kanda, this same Ram:</w:t>
      </w:r>
    </w:p>
    <w:p w14:paraId="7A59ACE1" w14:textId="77777777" w:rsidR="00A04D54" w:rsidRPr="00A04D54" w:rsidRDefault="00A04D54" w:rsidP="00822255">
      <w:pPr>
        <w:numPr>
          <w:ilvl w:val="0"/>
          <w:numId w:val="27"/>
        </w:numPr>
        <w:jc w:val="both"/>
        <w:rPr>
          <w:rFonts w:ascii="Tenorite" w:hAnsi="Tenorite"/>
        </w:rPr>
      </w:pPr>
      <w:r w:rsidRPr="00A04D54">
        <w:rPr>
          <w:rFonts w:ascii="Tenorite" w:hAnsi="Tenorite"/>
        </w:rPr>
        <w:t>Exiles Sita because a washerman gossips</w:t>
      </w:r>
    </w:p>
    <w:p w14:paraId="5D4A33B7" w14:textId="77777777" w:rsidR="00A04D54" w:rsidRPr="00A04D54" w:rsidRDefault="00A04D54" w:rsidP="00822255">
      <w:pPr>
        <w:numPr>
          <w:ilvl w:val="0"/>
          <w:numId w:val="27"/>
        </w:numPr>
        <w:jc w:val="both"/>
        <w:rPr>
          <w:rFonts w:ascii="Tenorite" w:hAnsi="Tenorite"/>
        </w:rPr>
      </w:pPr>
      <w:r w:rsidRPr="00A04D54">
        <w:rPr>
          <w:rFonts w:ascii="Tenorite" w:hAnsi="Tenorite"/>
        </w:rPr>
        <w:t>Prioritizes public opinion over truth</w:t>
      </w:r>
    </w:p>
    <w:p w14:paraId="02AED69D" w14:textId="77777777" w:rsidR="00A04D54" w:rsidRPr="00A04D54" w:rsidRDefault="00A04D54" w:rsidP="00822255">
      <w:pPr>
        <w:numPr>
          <w:ilvl w:val="0"/>
          <w:numId w:val="27"/>
        </w:numPr>
        <w:jc w:val="both"/>
        <w:rPr>
          <w:rFonts w:ascii="Tenorite" w:hAnsi="Tenorite"/>
        </w:rPr>
      </w:pPr>
      <w:r w:rsidRPr="00A04D54">
        <w:rPr>
          <w:rFonts w:ascii="Tenorite" w:hAnsi="Tenorite"/>
        </w:rPr>
        <w:t>Acts on rumor rather than knowledge</w:t>
      </w:r>
    </w:p>
    <w:p w14:paraId="086C046E" w14:textId="77777777" w:rsidR="00A04D54" w:rsidRPr="00A04D54" w:rsidRDefault="00A04D54" w:rsidP="00822255">
      <w:pPr>
        <w:numPr>
          <w:ilvl w:val="0"/>
          <w:numId w:val="27"/>
        </w:numPr>
        <w:jc w:val="both"/>
        <w:rPr>
          <w:rFonts w:ascii="Tenorite" w:hAnsi="Tenorite"/>
        </w:rPr>
      </w:pPr>
      <w:r w:rsidRPr="00A04D54">
        <w:rPr>
          <w:rFonts w:ascii="Tenorite" w:hAnsi="Tenorite"/>
        </w:rPr>
        <w:t>Abandons dharmic principle for political expediency</w:t>
      </w:r>
    </w:p>
    <w:p w14:paraId="32F296B4" w14:textId="77777777" w:rsidR="00A04D54" w:rsidRPr="00A04D54" w:rsidRDefault="00A04D54" w:rsidP="00822255">
      <w:pPr>
        <w:jc w:val="both"/>
        <w:rPr>
          <w:rFonts w:ascii="Tenorite" w:hAnsi="Tenorite"/>
        </w:rPr>
      </w:pPr>
      <w:r w:rsidRPr="00A04D54">
        <w:rPr>
          <w:rFonts w:ascii="Tenorite" w:hAnsi="Tenorite"/>
          <w:b/>
          <w:bCs/>
        </w:rPr>
        <w:t>This isn't the same character. This is a different author projecting their own limited understanding onto Valmiki's protagonist.</w:t>
      </w:r>
    </w:p>
    <w:p w14:paraId="1F8C3E57" w14:textId="77777777" w:rsidR="00A04D54" w:rsidRPr="00A04D54" w:rsidRDefault="00A04D54" w:rsidP="00822255">
      <w:pPr>
        <w:jc w:val="both"/>
        <w:rPr>
          <w:rFonts w:ascii="Tenorite" w:hAnsi="Tenorite"/>
        </w:rPr>
      </w:pPr>
      <w:r w:rsidRPr="00A04D54">
        <w:rPr>
          <w:rFonts w:ascii="Tenorite" w:hAnsi="Tenorite"/>
          <w:b/>
          <w:bCs/>
        </w:rPr>
        <w:t>Contradiction 3: The Agni Pariksha Resolution</w:t>
      </w:r>
    </w:p>
    <w:p w14:paraId="62405AB8" w14:textId="77777777" w:rsidR="00A04D54" w:rsidRPr="00A04D54" w:rsidRDefault="00A04D54" w:rsidP="00822255">
      <w:pPr>
        <w:jc w:val="both"/>
        <w:rPr>
          <w:rFonts w:ascii="Tenorite" w:hAnsi="Tenorite"/>
        </w:rPr>
      </w:pPr>
      <w:r w:rsidRPr="00A04D54">
        <w:rPr>
          <w:rFonts w:ascii="Tenorite" w:hAnsi="Tenorite"/>
        </w:rPr>
        <w:t xml:space="preserve">The Agni Pariksha in Yuddha Kanda serves a specific narrative and theological purpose: </w:t>
      </w:r>
      <w:r w:rsidRPr="00A04D54">
        <w:rPr>
          <w:rFonts w:ascii="Tenorite" w:hAnsi="Tenorite"/>
          <w:b/>
          <w:bCs/>
        </w:rPr>
        <w:t>To demonstrate publicly and cosmically that Sita remained untouched by Ravana, pure as Shakti itself.</w:t>
      </w:r>
    </w:p>
    <w:p w14:paraId="59E5357F" w14:textId="77777777" w:rsidR="00A04D54" w:rsidRPr="00A04D54" w:rsidRDefault="00A04D54" w:rsidP="00822255">
      <w:pPr>
        <w:jc w:val="both"/>
        <w:rPr>
          <w:rFonts w:ascii="Tenorite" w:hAnsi="Tenorite"/>
        </w:rPr>
      </w:pPr>
      <w:r w:rsidRPr="00A04D54">
        <w:rPr>
          <w:rFonts w:ascii="Tenorite" w:hAnsi="Tenorite"/>
        </w:rPr>
        <w:t xml:space="preserve">Agni—the fire god, witness to all actions—appears physically and testifies to Sita's absolute purity. The entire cosmos bears witness. This is </w:t>
      </w:r>
      <w:r w:rsidRPr="00A04D54">
        <w:rPr>
          <w:rFonts w:ascii="Tenorite" w:hAnsi="Tenorite"/>
          <w:b/>
          <w:bCs/>
        </w:rPr>
        <w:t>divine testimony</w:t>
      </w:r>
      <w:r w:rsidRPr="00A04D54">
        <w:rPr>
          <w:rFonts w:ascii="Tenorite" w:hAnsi="Tenorite"/>
        </w:rPr>
        <w:t>, not human opinion.</w:t>
      </w:r>
    </w:p>
    <w:p w14:paraId="494239D4" w14:textId="77777777" w:rsidR="00A04D54" w:rsidRPr="00A04D54" w:rsidRDefault="00A04D54" w:rsidP="00822255">
      <w:pPr>
        <w:jc w:val="both"/>
        <w:rPr>
          <w:rFonts w:ascii="Tenorite" w:hAnsi="Tenorite"/>
        </w:rPr>
      </w:pPr>
      <w:r w:rsidRPr="00A04D54">
        <w:rPr>
          <w:rFonts w:ascii="Tenorite" w:hAnsi="Tenorite"/>
          <w:b/>
          <w:bCs/>
        </w:rPr>
        <w:t>The matter is closed.</w:t>
      </w:r>
    </w:p>
    <w:p w14:paraId="0CB15B0D" w14:textId="77777777" w:rsidR="00A04D54" w:rsidRPr="00A04D54" w:rsidRDefault="00A04D54" w:rsidP="00822255">
      <w:pPr>
        <w:jc w:val="both"/>
        <w:rPr>
          <w:rFonts w:ascii="Tenorite" w:hAnsi="Tenorite"/>
        </w:rPr>
      </w:pPr>
      <w:r w:rsidRPr="00A04D54">
        <w:rPr>
          <w:rFonts w:ascii="Tenorite" w:hAnsi="Tenorite"/>
        </w:rPr>
        <w:t>Then Uttara Kanda reopens it. Suddenly people doubt again. The cosmic testimony doesn't matter. Divine witness is irrelevant. A washerman's gossip overrides the fire god's declaration.</w:t>
      </w:r>
    </w:p>
    <w:p w14:paraId="0AFEBDD2" w14:textId="77777777" w:rsidR="00A04D54" w:rsidRPr="00A04D54" w:rsidRDefault="00A04D54" w:rsidP="00822255">
      <w:pPr>
        <w:jc w:val="both"/>
        <w:rPr>
          <w:rFonts w:ascii="Tenorite" w:hAnsi="Tenorite"/>
        </w:rPr>
      </w:pPr>
      <w:r w:rsidRPr="00A04D54">
        <w:rPr>
          <w:rFonts w:ascii="Tenorite" w:hAnsi="Tenorite"/>
        </w:rPr>
        <w:t xml:space="preserve">From a theological standpoint, </w:t>
      </w:r>
      <w:r w:rsidRPr="00A04D54">
        <w:rPr>
          <w:rFonts w:ascii="Tenorite" w:hAnsi="Tenorite"/>
          <w:b/>
          <w:bCs/>
        </w:rPr>
        <w:t>this makes no sense.</w:t>
      </w:r>
      <w:r w:rsidRPr="00A04D54">
        <w:rPr>
          <w:rFonts w:ascii="Tenorite" w:hAnsi="Tenorite"/>
        </w:rPr>
        <w:t xml:space="preserve"> You don't reopen what the gods themselves have resolved.</w:t>
      </w:r>
    </w:p>
    <w:p w14:paraId="69C4C853" w14:textId="77777777" w:rsidR="00A04D54" w:rsidRPr="00A04D54" w:rsidRDefault="00A04D54" w:rsidP="00822255">
      <w:pPr>
        <w:jc w:val="both"/>
        <w:rPr>
          <w:rFonts w:ascii="Tenorite" w:hAnsi="Tenorite"/>
        </w:rPr>
      </w:pPr>
      <w:r w:rsidRPr="00A04D54">
        <w:rPr>
          <w:rFonts w:ascii="Tenorite" w:hAnsi="Tenorite"/>
        </w:rPr>
        <w:t>Dr. Shrinivas Ritti writes:</w:t>
      </w:r>
    </w:p>
    <w:p w14:paraId="3D460A58" w14:textId="77777777" w:rsidR="00A04D54" w:rsidRPr="00A04D54" w:rsidRDefault="00A04D54" w:rsidP="00822255">
      <w:pPr>
        <w:jc w:val="both"/>
        <w:rPr>
          <w:rFonts w:ascii="Tenorite" w:hAnsi="Tenorite"/>
        </w:rPr>
      </w:pPr>
      <w:r w:rsidRPr="00A04D54">
        <w:rPr>
          <w:rFonts w:ascii="Tenorite" w:hAnsi="Tenorite"/>
          <w:b/>
          <w:bCs/>
        </w:rPr>
        <w:t xml:space="preserve">"The Uttara Kanda's treatment of Sita's purity reads like it was written by someone who didn't understand—or didn't care about—the theological significance of the Agni Pariksha. They </w:t>
      </w:r>
      <w:r w:rsidRPr="00A04D54">
        <w:rPr>
          <w:rFonts w:ascii="Tenorite" w:hAnsi="Tenorite"/>
          <w:b/>
          <w:bCs/>
        </w:rPr>
        <w:lastRenderedPageBreak/>
        <w:t>treated it as a social scandal requiring social resolution, rather than a cosmic truth requiring cosmic testimony."</w:t>
      </w:r>
    </w:p>
    <w:p w14:paraId="4307A4EA" w14:textId="77777777" w:rsidR="00A04D54" w:rsidRPr="00A04D54" w:rsidRDefault="00A04D54" w:rsidP="00822255">
      <w:pPr>
        <w:jc w:val="both"/>
        <w:rPr>
          <w:rFonts w:ascii="Tenorite" w:hAnsi="Tenorite"/>
          <w:b/>
          <w:bCs/>
        </w:rPr>
      </w:pPr>
      <w:r w:rsidRPr="00A04D54">
        <w:rPr>
          <w:rFonts w:ascii="Tenorite" w:hAnsi="Tenorite"/>
          <w:b/>
          <w:bCs/>
        </w:rPr>
        <w:t>Evidence 5: The Ending That Should Never End</w:t>
      </w:r>
    </w:p>
    <w:p w14:paraId="174E81C6" w14:textId="77777777" w:rsidR="00A04D54" w:rsidRPr="00A04D54" w:rsidRDefault="00A04D54" w:rsidP="00822255">
      <w:pPr>
        <w:jc w:val="both"/>
        <w:rPr>
          <w:rFonts w:ascii="Tenorite" w:hAnsi="Tenorite"/>
        </w:rPr>
      </w:pPr>
      <w:r w:rsidRPr="00A04D54">
        <w:rPr>
          <w:rFonts w:ascii="Tenorite" w:hAnsi="Tenorite"/>
        </w:rPr>
        <w:t>Here's a question that exposes the absurdity of treating Uttara Kanda as authentic Valmiki:</w:t>
      </w:r>
    </w:p>
    <w:p w14:paraId="39D53776" w14:textId="77777777" w:rsidR="00A04D54" w:rsidRPr="00A04D54" w:rsidRDefault="00A04D54" w:rsidP="00822255">
      <w:pPr>
        <w:jc w:val="both"/>
        <w:rPr>
          <w:rFonts w:ascii="Tenorite" w:hAnsi="Tenorite"/>
        </w:rPr>
      </w:pPr>
      <w:r w:rsidRPr="00A04D54">
        <w:rPr>
          <w:rFonts w:ascii="Tenorite" w:hAnsi="Tenorite"/>
          <w:b/>
          <w:bCs/>
        </w:rPr>
        <w:t>Why would the Adi Kavi—the first poet—craft a perfect ending showing dharmic rule and universal happiness, and then immediately undermine it?</w:t>
      </w:r>
    </w:p>
    <w:p w14:paraId="43BD7BFD" w14:textId="77777777" w:rsidR="00A04D54" w:rsidRPr="00A04D54" w:rsidRDefault="00A04D54" w:rsidP="00822255">
      <w:pPr>
        <w:jc w:val="both"/>
        <w:rPr>
          <w:rFonts w:ascii="Tenorite" w:hAnsi="Tenorite"/>
        </w:rPr>
      </w:pPr>
      <w:r w:rsidRPr="00A04D54">
        <w:rPr>
          <w:rFonts w:ascii="Tenorite" w:hAnsi="Tenorite"/>
        </w:rPr>
        <w:t>Yuddha Kanda 128 is a literary masterpiece of closure. Every element of the epic reaches resolution:</w:t>
      </w:r>
    </w:p>
    <w:p w14:paraId="574A75BF" w14:textId="77777777" w:rsidR="00A04D54" w:rsidRPr="00A04D54" w:rsidRDefault="00A04D54" w:rsidP="00822255">
      <w:pPr>
        <w:numPr>
          <w:ilvl w:val="0"/>
          <w:numId w:val="28"/>
        </w:numPr>
        <w:jc w:val="both"/>
        <w:rPr>
          <w:rFonts w:ascii="Tenorite" w:hAnsi="Tenorite"/>
        </w:rPr>
      </w:pPr>
      <w:r w:rsidRPr="00A04D54">
        <w:rPr>
          <w:rFonts w:ascii="Tenorite" w:hAnsi="Tenorite"/>
          <w:b/>
          <w:bCs/>
        </w:rPr>
        <w:t>Political:</w:t>
      </w:r>
      <w:r w:rsidRPr="00A04D54">
        <w:rPr>
          <w:rFonts w:ascii="Tenorite" w:hAnsi="Tenorite"/>
        </w:rPr>
        <w:t xml:space="preserve"> Ram becomes king, rules with justice</w:t>
      </w:r>
    </w:p>
    <w:p w14:paraId="5E93FC3F" w14:textId="77777777" w:rsidR="00A04D54" w:rsidRPr="00A04D54" w:rsidRDefault="00A04D54" w:rsidP="00822255">
      <w:pPr>
        <w:numPr>
          <w:ilvl w:val="0"/>
          <w:numId w:val="28"/>
        </w:numPr>
        <w:jc w:val="both"/>
        <w:rPr>
          <w:rFonts w:ascii="Tenorite" w:hAnsi="Tenorite"/>
        </w:rPr>
      </w:pPr>
      <w:r w:rsidRPr="00A04D54">
        <w:rPr>
          <w:rFonts w:ascii="Tenorite" w:hAnsi="Tenorite"/>
          <w:b/>
          <w:bCs/>
        </w:rPr>
        <w:t>Personal:</w:t>
      </w:r>
      <w:r w:rsidRPr="00A04D54">
        <w:rPr>
          <w:rFonts w:ascii="Tenorite" w:hAnsi="Tenorite"/>
        </w:rPr>
        <w:t xml:space="preserve"> Ram and Sita reunited, living together</w:t>
      </w:r>
    </w:p>
    <w:p w14:paraId="6E40F13F" w14:textId="77777777" w:rsidR="00A04D54" w:rsidRPr="00A04D54" w:rsidRDefault="00A04D54" w:rsidP="00822255">
      <w:pPr>
        <w:numPr>
          <w:ilvl w:val="0"/>
          <w:numId w:val="28"/>
        </w:numPr>
        <w:jc w:val="both"/>
        <w:rPr>
          <w:rFonts w:ascii="Tenorite" w:hAnsi="Tenorite"/>
        </w:rPr>
      </w:pPr>
      <w:r w:rsidRPr="00A04D54">
        <w:rPr>
          <w:rFonts w:ascii="Tenorite" w:hAnsi="Tenorite"/>
          <w:b/>
          <w:bCs/>
        </w:rPr>
        <w:t>Cosmic:</w:t>
      </w:r>
      <w:r w:rsidRPr="00A04D54">
        <w:rPr>
          <w:rFonts w:ascii="Tenorite" w:hAnsi="Tenorite"/>
        </w:rPr>
        <w:t xml:space="preserve"> Dharma established, universe in balance</w:t>
      </w:r>
    </w:p>
    <w:p w14:paraId="4C740176" w14:textId="77777777" w:rsidR="00A04D54" w:rsidRPr="00A04D54" w:rsidRDefault="00A04D54" w:rsidP="00822255">
      <w:pPr>
        <w:numPr>
          <w:ilvl w:val="0"/>
          <w:numId w:val="28"/>
        </w:numPr>
        <w:jc w:val="both"/>
        <w:rPr>
          <w:rFonts w:ascii="Tenorite" w:hAnsi="Tenorite"/>
        </w:rPr>
      </w:pPr>
      <w:r w:rsidRPr="00A04D54">
        <w:rPr>
          <w:rFonts w:ascii="Tenorite" w:hAnsi="Tenorite"/>
          <w:b/>
          <w:bCs/>
        </w:rPr>
        <w:t>Emotional:</w:t>
      </w:r>
      <w:r w:rsidRPr="00A04D54">
        <w:rPr>
          <w:rFonts w:ascii="Tenorite" w:hAnsi="Tenorite"/>
        </w:rPr>
        <w:t xml:space="preserve"> Joy pervades, suffering ended</w:t>
      </w:r>
    </w:p>
    <w:p w14:paraId="1968E436" w14:textId="77777777" w:rsidR="00A04D54" w:rsidRPr="00A04D54" w:rsidRDefault="00A04D54" w:rsidP="00822255">
      <w:pPr>
        <w:jc w:val="both"/>
        <w:rPr>
          <w:rFonts w:ascii="Tenorite" w:hAnsi="Tenorite"/>
        </w:rPr>
      </w:pPr>
      <w:r w:rsidRPr="00A04D54">
        <w:rPr>
          <w:rFonts w:ascii="Tenorite" w:hAnsi="Tenorite"/>
        </w:rPr>
        <w:t xml:space="preserve">This is </w:t>
      </w:r>
      <w:r w:rsidRPr="00A04D54">
        <w:rPr>
          <w:rFonts w:ascii="Tenorite" w:hAnsi="Tenorite"/>
          <w:b/>
          <w:bCs/>
        </w:rPr>
        <w:t>intentional narrative architecture.</w:t>
      </w:r>
      <w:r w:rsidRPr="00A04D54">
        <w:rPr>
          <w:rFonts w:ascii="Tenorite" w:hAnsi="Tenorite"/>
        </w:rPr>
        <w:t xml:space="preserve"> Valmiki built toward this ending through six books and 24,000 verses.</w:t>
      </w:r>
    </w:p>
    <w:p w14:paraId="6807A503" w14:textId="77777777" w:rsidR="00A04D54" w:rsidRPr="00A04D54" w:rsidRDefault="00A04D54" w:rsidP="00822255">
      <w:pPr>
        <w:jc w:val="both"/>
        <w:rPr>
          <w:rFonts w:ascii="Tenorite" w:hAnsi="Tenorite"/>
        </w:rPr>
      </w:pPr>
      <w:r w:rsidRPr="00A04D54">
        <w:rPr>
          <w:rFonts w:ascii="Tenorite" w:hAnsi="Tenorite"/>
        </w:rPr>
        <w:t>Then Uttara Kanda says: "Actually, the suffering isn't over. The reunion wasn't permanent. The happiness was temporary. Everything falls apart again."</w:t>
      </w:r>
    </w:p>
    <w:p w14:paraId="0852432D" w14:textId="77777777" w:rsidR="00A04D54" w:rsidRPr="00A04D54" w:rsidRDefault="00A04D54" w:rsidP="00822255">
      <w:pPr>
        <w:jc w:val="both"/>
        <w:rPr>
          <w:rFonts w:ascii="Tenorite" w:hAnsi="Tenorite"/>
        </w:rPr>
      </w:pPr>
      <w:r w:rsidRPr="00A04D54">
        <w:rPr>
          <w:rFonts w:ascii="Tenorite" w:hAnsi="Tenorite"/>
          <w:b/>
          <w:bCs/>
        </w:rPr>
        <w:t>No competent storyteller does this.</w:t>
      </w:r>
    </w:p>
    <w:p w14:paraId="56E7DC14" w14:textId="77777777" w:rsidR="00A04D54" w:rsidRPr="00A04D54" w:rsidRDefault="00A04D54" w:rsidP="00822255">
      <w:pPr>
        <w:jc w:val="both"/>
        <w:rPr>
          <w:rFonts w:ascii="Tenorite" w:hAnsi="Tenorite"/>
        </w:rPr>
      </w:pPr>
      <w:r w:rsidRPr="00A04D54">
        <w:rPr>
          <w:rFonts w:ascii="Tenorite" w:hAnsi="Tenorite"/>
        </w:rPr>
        <w:t>It's like if Shakespeare ended Romeo and Juliet with their deaths, closing on a meditation about the futility of feuds—and then added a seventh act where their families start feuding again.</w:t>
      </w:r>
    </w:p>
    <w:p w14:paraId="17F2D717" w14:textId="77777777" w:rsidR="00A04D54" w:rsidRPr="00A04D54" w:rsidRDefault="00A04D54" w:rsidP="00822255">
      <w:pPr>
        <w:jc w:val="both"/>
        <w:rPr>
          <w:rFonts w:ascii="Tenorite" w:hAnsi="Tenorite"/>
        </w:rPr>
      </w:pPr>
      <w:r w:rsidRPr="00A04D54">
        <w:rPr>
          <w:rFonts w:ascii="Tenorite" w:hAnsi="Tenorite"/>
        </w:rPr>
        <w:t>It's like if Tolkien ended The Lord of the Rings with the Ring destroyed and the kingdom restored—and then added another book where Sauron comes back.</w:t>
      </w:r>
    </w:p>
    <w:p w14:paraId="5A324F71" w14:textId="77777777" w:rsidR="00A04D54" w:rsidRPr="00A04D54" w:rsidRDefault="00A04D54" w:rsidP="00822255">
      <w:pPr>
        <w:jc w:val="both"/>
        <w:rPr>
          <w:rFonts w:ascii="Tenorite" w:hAnsi="Tenorite"/>
        </w:rPr>
      </w:pPr>
      <w:r w:rsidRPr="00A04D54">
        <w:rPr>
          <w:rFonts w:ascii="Tenorite" w:hAnsi="Tenorite"/>
          <w:b/>
          <w:bCs/>
        </w:rPr>
        <w:t>Satisfying endings don't accidentally undermine themselves. Only later additions do.</w:t>
      </w:r>
    </w:p>
    <w:p w14:paraId="571E83D5" w14:textId="77777777" w:rsidR="00A04D54" w:rsidRPr="00A04D54" w:rsidRDefault="00A04D54" w:rsidP="00822255">
      <w:pPr>
        <w:jc w:val="both"/>
        <w:rPr>
          <w:rFonts w:ascii="Tenorite" w:hAnsi="Tenorite"/>
          <w:b/>
          <w:bCs/>
        </w:rPr>
      </w:pPr>
      <w:r w:rsidRPr="00A04D54">
        <w:rPr>
          <w:rFonts w:ascii="Tenorite" w:hAnsi="Tenorite"/>
          <w:b/>
          <w:bCs/>
        </w:rPr>
        <w:t>The Cultural Motives: Why Was It Added?</w:t>
      </w:r>
    </w:p>
    <w:p w14:paraId="48B45DCB" w14:textId="77777777" w:rsidR="00A04D54" w:rsidRPr="00A04D54" w:rsidRDefault="00A04D54" w:rsidP="00822255">
      <w:pPr>
        <w:jc w:val="both"/>
        <w:rPr>
          <w:rFonts w:ascii="Tenorite" w:hAnsi="Tenorite"/>
        </w:rPr>
      </w:pPr>
      <w:r w:rsidRPr="00A04D54">
        <w:rPr>
          <w:rFonts w:ascii="Tenorite" w:hAnsi="Tenorite"/>
        </w:rPr>
        <w:t>If the Uttara Kanda isn't Valmiki's work, why was it composed? Who added it, when, and why?</w:t>
      </w:r>
    </w:p>
    <w:p w14:paraId="4A7EFF4D" w14:textId="77777777" w:rsidR="00A04D54" w:rsidRPr="00A04D54" w:rsidRDefault="00A04D54" w:rsidP="00822255">
      <w:pPr>
        <w:jc w:val="both"/>
        <w:rPr>
          <w:rFonts w:ascii="Tenorite" w:hAnsi="Tenorite"/>
        </w:rPr>
      </w:pPr>
      <w:r w:rsidRPr="00A04D54">
        <w:rPr>
          <w:rFonts w:ascii="Tenorite" w:hAnsi="Tenorite"/>
        </w:rPr>
        <w:t xml:space="preserve">Scholarly consensus dates the Uttara Kanda's composition to approximately </w:t>
      </w:r>
      <w:r w:rsidRPr="00A04D54">
        <w:rPr>
          <w:rFonts w:ascii="Tenorite" w:hAnsi="Tenorite"/>
          <w:b/>
          <w:bCs/>
        </w:rPr>
        <w:t>200-400 CE</w:t>
      </w:r>
      <w:r w:rsidRPr="00A04D54">
        <w:rPr>
          <w:rFonts w:ascii="Tenorite" w:hAnsi="Tenorite"/>
        </w:rPr>
        <w:t>—about 500-700 years after Valmiki's original composition.</w:t>
      </w:r>
    </w:p>
    <w:p w14:paraId="0514FC8D" w14:textId="77777777" w:rsidR="00A04D54" w:rsidRPr="00A04D54" w:rsidRDefault="00A04D54" w:rsidP="00822255">
      <w:pPr>
        <w:jc w:val="both"/>
        <w:rPr>
          <w:rFonts w:ascii="Tenorite" w:hAnsi="Tenorite"/>
        </w:rPr>
      </w:pPr>
      <w:r w:rsidRPr="00A04D54">
        <w:rPr>
          <w:rFonts w:ascii="Tenorite" w:hAnsi="Tenorite"/>
        </w:rPr>
        <w:t>This was a period of significant social and religious change in India:</w:t>
      </w:r>
    </w:p>
    <w:p w14:paraId="11295CF5" w14:textId="77777777" w:rsidR="00A04D54" w:rsidRPr="00A04D54" w:rsidRDefault="00A04D54" w:rsidP="00822255">
      <w:pPr>
        <w:jc w:val="both"/>
        <w:rPr>
          <w:rFonts w:ascii="Tenorite" w:hAnsi="Tenorite"/>
        </w:rPr>
      </w:pPr>
      <w:r w:rsidRPr="00A04D54">
        <w:rPr>
          <w:rFonts w:ascii="Tenorite" w:hAnsi="Tenorite"/>
          <w:b/>
          <w:bCs/>
        </w:rPr>
        <w:t>Motive 1: Brahminical Orthodoxy and Caste Rigidity</w:t>
      </w:r>
    </w:p>
    <w:p w14:paraId="7ADFCB2A" w14:textId="77777777" w:rsidR="00A04D54" w:rsidRPr="00A04D54" w:rsidRDefault="00A04D54" w:rsidP="00822255">
      <w:pPr>
        <w:jc w:val="both"/>
        <w:rPr>
          <w:rFonts w:ascii="Tenorite" w:hAnsi="Tenorite"/>
        </w:rPr>
      </w:pPr>
      <w:r w:rsidRPr="00A04D54">
        <w:rPr>
          <w:rFonts w:ascii="Tenorite" w:hAnsi="Tenorite"/>
        </w:rPr>
        <w:t>The Uttara Kanda contains the Shambuka episode—where Ram kills a Shudra for practicing penance. This episode serves to reinforce caste hierarchy during a period when Buddhism and Jainism (which challenged caste) were declining and Brahminical Hinduism was reasserting dominance.</w:t>
      </w:r>
    </w:p>
    <w:p w14:paraId="7681F1E1" w14:textId="77777777" w:rsidR="00A04D54" w:rsidRPr="00A04D54" w:rsidRDefault="00A04D54" w:rsidP="00822255">
      <w:pPr>
        <w:jc w:val="both"/>
        <w:rPr>
          <w:rFonts w:ascii="Tenorite" w:hAnsi="Tenorite"/>
        </w:rPr>
      </w:pPr>
      <w:r w:rsidRPr="00A04D54">
        <w:rPr>
          <w:rFonts w:ascii="Tenorite" w:hAnsi="Tenorite"/>
        </w:rPr>
        <w:t>The authentic Valmiki—where Ram honors Shabari, transcending caste—was too egalitarian for the orthodoxy of this period. The Uttara Kanda "corrects" this by showing Ram enforcing caste boundaries.</w:t>
      </w:r>
    </w:p>
    <w:p w14:paraId="72294D08" w14:textId="77777777" w:rsidR="00A04D54" w:rsidRPr="00A04D54" w:rsidRDefault="00A04D54" w:rsidP="00822255">
      <w:pPr>
        <w:jc w:val="both"/>
        <w:rPr>
          <w:rFonts w:ascii="Tenorite" w:hAnsi="Tenorite"/>
        </w:rPr>
      </w:pPr>
      <w:r w:rsidRPr="00A04D54">
        <w:rPr>
          <w:rFonts w:ascii="Tenorite" w:hAnsi="Tenorite"/>
          <w:b/>
          <w:bCs/>
        </w:rPr>
        <w:t>Motive 2: Patriarchal Control</w:t>
      </w:r>
    </w:p>
    <w:p w14:paraId="357D1555" w14:textId="77777777" w:rsidR="00A04D54" w:rsidRPr="00A04D54" w:rsidRDefault="00A04D54" w:rsidP="00822255">
      <w:pPr>
        <w:jc w:val="both"/>
        <w:rPr>
          <w:rFonts w:ascii="Tenorite" w:hAnsi="Tenorite"/>
        </w:rPr>
      </w:pPr>
      <w:r w:rsidRPr="00A04D54">
        <w:rPr>
          <w:rFonts w:ascii="Tenorite" w:hAnsi="Tenorite"/>
        </w:rPr>
        <w:lastRenderedPageBreak/>
        <w:t>The 3rd-4th century CE saw increasing codification of patriarchal norms in Hindu law texts (dharmashastra). The authentic Valmiki's Sita—autonomous, spiritually authoritative, making her own choices—didn't fit the model of ideal womanhood these texts promoted.</w:t>
      </w:r>
    </w:p>
    <w:p w14:paraId="1AA8273C" w14:textId="77777777" w:rsidR="00A04D54" w:rsidRPr="00A04D54" w:rsidRDefault="00A04D54" w:rsidP="00822255">
      <w:pPr>
        <w:jc w:val="both"/>
        <w:rPr>
          <w:rFonts w:ascii="Tenorite" w:hAnsi="Tenorite"/>
        </w:rPr>
      </w:pPr>
      <w:r w:rsidRPr="00A04D54">
        <w:rPr>
          <w:rFonts w:ascii="Tenorite" w:hAnsi="Tenorite"/>
        </w:rPr>
        <w:t>Sita needed to be "corrected"—shown as subordinate, suffering, dependent. Her exile and suffering become a cautionary tale: even the most perfect wife must constantly prove herself, must accept male authority without question, must suffer in silence.</w:t>
      </w:r>
    </w:p>
    <w:p w14:paraId="3FF5FBF8" w14:textId="77777777" w:rsidR="00A04D54" w:rsidRPr="00A04D54" w:rsidRDefault="00A04D54" w:rsidP="00822255">
      <w:pPr>
        <w:jc w:val="both"/>
        <w:rPr>
          <w:rFonts w:ascii="Tenorite" w:hAnsi="Tenorite"/>
        </w:rPr>
      </w:pPr>
      <w:r w:rsidRPr="00A04D54">
        <w:rPr>
          <w:rFonts w:ascii="Tenorite" w:hAnsi="Tenorite"/>
        </w:rPr>
        <w:t>Professor Uma Chakravarti writes:</w:t>
      </w:r>
    </w:p>
    <w:p w14:paraId="5AD02465" w14:textId="77777777" w:rsidR="00A04D54" w:rsidRPr="00A04D54" w:rsidRDefault="00A04D54" w:rsidP="00822255">
      <w:pPr>
        <w:jc w:val="both"/>
        <w:rPr>
          <w:rFonts w:ascii="Tenorite" w:hAnsi="Tenorite"/>
        </w:rPr>
      </w:pPr>
      <w:r w:rsidRPr="00A04D54">
        <w:rPr>
          <w:rFonts w:ascii="Tenorite" w:hAnsi="Tenorite"/>
          <w:b/>
          <w:bCs/>
        </w:rPr>
        <w:t>"The Uttara Kanda's treatment of Sita represents a patriarchal backlash against the powerful, autonomous femininity Valmiki portrayed. By adding her exile and suffering, later authors sought to domesticate Shakti itself—to show that even divine feminine power must ultimately submit to male judgment."</w:t>
      </w:r>
    </w:p>
    <w:p w14:paraId="7E112595" w14:textId="77777777" w:rsidR="00A04D54" w:rsidRPr="00A04D54" w:rsidRDefault="00A04D54" w:rsidP="00822255">
      <w:pPr>
        <w:jc w:val="both"/>
        <w:rPr>
          <w:rFonts w:ascii="Tenorite" w:hAnsi="Tenorite"/>
        </w:rPr>
      </w:pPr>
      <w:r w:rsidRPr="00A04D54">
        <w:rPr>
          <w:rFonts w:ascii="Tenorite" w:hAnsi="Tenorite"/>
          <w:b/>
          <w:bCs/>
        </w:rPr>
        <w:t>Motive 3: Sectarian Reconciliation</w:t>
      </w:r>
    </w:p>
    <w:p w14:paraId="72DBBEBC" w14:textId="77777777" w:rsidR="00A04D54" w:rsidRPr="00A04D54" w:rsidRDefault="00A04D54" w:rsidP="00822255">
      <w:pPr>
        <w:jc w:val="both"/>
        <w:rPr>
          <w:rFonts w:ascii="Tenorite" w:hAnsi="Tenorite"/>
        </w:rPr>
      </w:pPr>
      <w:r w:rsidRPr="00A04D54">
        <w:rPr>
          <w:rFonts w:ascii="Tenorite" w:hAnsi="Tenorite"/>
        </w:rPr>
        <w:t>The Uttara Kanda includes extensive passages about Ram's devotion to Shiva, his installation of Shivlings, his performance of rituals. This reflects the 3rd-4th century CE context when Shaivism and Vaishnavism were sometimes in competition.</w:t>
      </w:r>
    </w:p>
    <w:p w14:paraId="73312B01" w14:textId="77777777" w:rsidR="00A04D54" w:rsidRPr="00A04D54" w:rsidRDefault="00A04D54" w:rsidP="00822255">
      <w:pPr>
        <w:jc w:val="both"/>
        <w:rPr>
          <w:rFonts w:ascii="Tenorite" w:hAnsi="Tenorite"/>
        </w:rPr>
      </w:pPr>
      <w:r w:rsidRPr="00A04D54">
        <w:rPr>
          <w:rFonts w:ascii="Tenorite" w:hAnsi="Tenorite"/>
        </w:rPr>
        <w:t>By showing Ram (Vishnu avatar) as devoted to Shiva, the Uttara Kanda served sectarian peace-making—but at the cost of theological coherence with Valmiki's original vision.</w:t>
      </w:r>
    </w:p>
    <w:p w14:paraId="404BB72E" w14:textId="77777777" w:rsidR="00A04D54" w:rsidRPr="00A04D54" w:rsidRDefault="00A04D54" w:rsidP="00822255">
      <w:pPr>
        <w:jc w:val="both"/>
        <w:rPr>
          <w:rFonts w:ascii="Tenorite" w:hAnsi="Tenorite"/>
        </w:rPr>
      </w:pPr>
      <w:r w:rsidRPr="00A04D54">
        <w:rPr>
          <w:rFonts w:ascii="Tenorite" w:hAnsi="Tenorite"/>
          <w:b/>
          <w:bCs/>
        </w:rPr>
        <w:t>Motive 4: Regional Political Messaging</w:t>
      </w:r>
    </w:p>
    <w:p w14:paraId="33BF3641" w14:textId="77777777" w:rsidR="00A04D54" w:rsidRPr="00A04D54" w:rsidRDefault="00A04D54" w:rsidP="00822255">
      <w:pPr>
        <w:jc w:val="both"/>
        <w:rPr>
          <w:rFonts w:ascii="Tenorite" w:hAnsi="Tenorite"/>
        </w:rPr>
      </w:pPr>
      <w:r w:rsidRPr="00A04D54">
        <w:rPr>
          <w:rFonts w:ascii="Tenorite" w:hAnsi="Tenorite"/>
        </w:rPr>
        <w:t>Various kingdoms and dynasties in the post-Gupta period (400-600 CE) claimed descent from Ram through Luv and Kush. The Luv-Kush story in Uttara Kanda served these dynasties' political legitimacy claims.</w:t>
      </w:r>
    </w:p>
    <w:p w14:paraId="49912D96" w14:textId="77777777" w:rsidR="00A04D54" w:rsidRPr="00A04D54" w:rsidRDefault="00A04D54" w:rsidP="00822255">
      <w:pPr>
        <w:jc w:val="both"/>
        <w:rPr>
          <w:rFonts w:ascii="Tenorite" w:hAnsi="Tenorite"/>
        </w:rPr>
      </w:pPr>
      <w:r w:rsidRPr="00A04D54">
        <w:rPr>
          <w:rFonts w:ascii="Tenorite" w:hAnsi="Tenorite"/>
        </w:rPr>
        <w:t>It's no coincidence that regions with strong Luv-Kush traditions (Rajasthan, parts of Uttar Pradesh) show the highest percentage of manuscripts including expanded Uttara Kanda sections.</w:t>
      </w:r>
    </w:p>
    <w:p w14:paraId="618EA264" w14:textId="77777777" w:rsidR="00A04D54" w:rsidRPr="00A04D54" w:rsidRDefault="00A04D54" w:rsidP="00822255">
      <w:pPr>
        <w:jc w:val="both"/>
        <w:rPr>
          <w:rFonts w:ascii="Tenorite" w:hAnsi="Tenorite"/>
        </w:rPr>
      </w:pPr>
      <w:r w:rsidRPr="00A04D54">
        <w:rPr>
          <w:rFonts w:ascii="Tenorite" w:hAnsi="Tenorite"/>
          <w:b/>
          <w:bCs/>
        </w:rPr>
        <w:t>Political power required genealogical connection to Ram—so the Uttara Kanda provided it.</w:t>
      </w:r>
    </w:p>
    <w:p w14:paraId="37F8BA6F" w14:textId="77777777" w:rsidR="00A04D54" w:rsidRPr="00A04D54" w:rsidRDefault="00A04D54" w:rsidP="00822255">
      <w:pPr>
        <w:jc w:val="both"/>
        <w:rPr>
          <w:rFonts w:ascii="Tenorite" w:hAnsi="Tenorite"/>
          <w:b/>
          <w:bCs/>
        </w:rPr>
      </w:pPr>
      <w:r w:rsidRPr="00A04D54">
        <w:rPr>
          <w:rFonts w:ascii="Tenorite" w:hAnsi="Tenorite"/>
          <w:b/>
          <w:bCs/>
        </w:rPr>
        <w:t>The Manuscript Evidence: When Did It Enter the Text?</w:t>
      </w:r>
    </w:p>
    <w:p w14:paraId="5C150193" w14:textId="77777777" w:rsidR="00A04D54" w:rsidRPr="00A04D54" w:rsidRDefault="00A04D54" w:rsidP="00822255">
      <w:pPr>
        <w:jc w:val="both"/>
        <w:rPr>
          <w:rFonts w:ascii="Tenorite" w:hAnsi="Tenorite"/>
        </w:rPr>
      </w:pPr>
      <w:r w:rsidRPr="00A04D54">
        <w:rPr>
          <w:rFonts w:ascii="Tenorite" w:hAnsi="Tenorite"/>
        </w:rPr>
        <w:t>The Baroda Critical Edition's apparatus provides precise data on when and where the Uttara Kanda began appearing in manuscripts:</w:t>
      </w:r>
    </w:p>
    <w:p w14:paraId="2CEA48A8" w14:textId="77777777" w:rsidR="00A04D54" w:rsidRPr="00A04D54" w:rsidRDefault="00A04D54" w:rsidP="00822255">
      <w:pPr>
        <w:jc w:val="both"/>
        <w:rPr>
          <w:rFonts w:ascii="Tenorite" w:hAnsi="Tenorite"/>
        </w:rPr>
      </w:pPr>
      <w:r w:rsidRPr="00A04D54">
        <w:rPr>
          <w:rFonts w:ascii="Tenorite" w:hAnsi="Tenorite"/>
          <w:b/>
          <w:bCs/>
        </w:rPr>
        <w:t>Before 500 CE:</w:t>
      </w:r>
    </w:p>
    <w:p w14:paraId="32F23038" w14:textId="77777777" w:rsidR="00A04D54" w:rsidRPr="00A04D54" w:rsidRDefault="00A04D54" w:rsidP="00822255">
      <w:pPr>
        <w:numPr>
          <w:ilvl w:val="0"/>
          <w:numId w:val="29"/>
        </w:numPr>
        <w:jc w:val="both"/>
        <w:rPr>
          <w:rFonts w:ascii="Tenorite" w:hAnsi="Tenorite"/>
        </w:rPr>
      </w:pPr>
      <w:r w:rsidRPr="00A04D54">
        <w:rPr>
          <w:rFonts w:ascii="Tenorite" w:hAnsi="Tenorite"/>
        </w:rPr>
        <w:t>Only 2 manuscripts (both fragmentary) contain any Uttara Kanda material</w:t>
      </w:r>
    </w:p>
    <w:p w14:paraId="1030B05C" w14:textId="77777777" w:rsidR="00A04D54" w:rsidRPr="00A04D54" w:rsidRDefault="00A04D54" w:rsidP="00822255">
      <w:pPr>
        <w:numPr>
          <w:ilvl w:val="0"/>
          <w:numId w:val="29"/>
        </w:numPr>
        <w:jc w:val="both"/>
        <w:rPr>
          <w:rFonts w:ascii="Tenorite" w:hAnsi="Tenorite"/>
        </w:rPr>
      </w:pPr>
      <w:r w:rsidRPr="00A04D54">
        <w:rPr>
          <w:rFonts w:ascii="Tenorite" w:hAnsi="Tenorite"/>
        </w:rPr>
        <w:t>These are clearly marked as separate texts, not integrated into the Ramayana</w:t>
      </w:r>
    </w:p>
    <w:p w14:paraId="36EA6EFF" w14:textId="77777777" w:rsidR="00A04D54" w:rsidRPr="00A04D54" w:rsidRDefault="00A04D54" w:rsidP="00822255">
      <w:pPr>
        <w:jc w:val="both"/>
        <w:rPr>
          <w:rFonts w:ascii="Tenorite" w:hAnsi="Tenorite"/>
        </w:rPr>
      </w:pPr>
      <w:r w:rsidRPr="00A04D54">
        <w:rPr>
          <w:rFonts w:ascii="Tenorite" w:hAnsi="Tenorite"/>
          <w:b/>
          <w:bCs/>
        </w:rPr>
        <w:t>500-800 CE:</w:t>
      </w:r>
    </w:p>
    <w:p w14:paraId="5AB1019B" w14:textId="77777777" w:rsidR="00A04D54" w:rsidRPr="00A04D54" w:rsidRDefault="00A04D54" w:rsidP="00822255">
      <w:pPr>
        <w:numPr>
          <w:ilvl w:val="0"/>
          <w:numId w:val="30"/>
        </w:numPr>
        <w:jc w:val="both"/>
        <w:rPr>
          <w:rFonts w:ascii="Tenorite" w:hAnsi="Tenorite"/>
        </w:rPr>
      </w:pPr>
      <w:r w:rsidRPr="00A04D54">
        <w:rPr>
          <w:rFonts w:ascii="Tenorite" w:hAnsi="Tenorite"/>
        </w:rPr>
        <w:t>23% of manuscripts include some form of Uttara Kanda</w:t>
      </w:r>
    </w:p>
    <w:p w14:paraId="53977066" w14:textId="77777777" w:rsidR="00A04D54" w:rsidRPr="00A04D54" w:rsidRDefault="00A04D54" w:rsidP="00822255">
      <w:pPr>
        <w:numPr>
          <w:ilvl w:val="0"/>
          <w:numId w:val="30"/>
        </w:numPr>
        <w:jc w:val="both"/>
        <w:rPr>
          <w:rFonts w:ascii="Tenorite" w:hAnsi="Tenorite"/>
        </w:rPr>
      </w:pPr>
      <w:r w:rsidRPr="00A04D54">
        <w:rPr>
          <w:rFonts w:ascii="Tenorite" w:hAnsi="Tenorite"/>
        </w:rPr>
        <w:t>Wide variation in content—some have only 200 verses, others over 800</w:t>
      </w:r>
    </w:p>
    <w:p w14:paraId="73BFD1C4" w14:textId="77777777" w:rsidR="00A04D54" w:rsidRPr="00A04D54" w:rsidRDefault="00A04D54" w:rsidP="00822255">
      <w:pPr>
        <w:numPr>
          <w:ilvl w:val="0"/>
          <w:numId w:val="30"/>
        </w:numPr>
        <w:jc w:val="both"/>
        <w:rPr>
          <w:rFonts w:ascii="Tenorite" w:hAnsi="Tenorite"/>
        </w:rPr>
      </w:pPr>
      <w:r w:rsidRPr="00A04D54">
        <w:rPr>
          <w:rFonts w:ascii="Tenorite" w:hAnsi="Tenorite"/>
        </w:rPr>
        <w:t>Often marked with colophons indicating "additional section"</w:t>
      </w:r>
    </w:p>
    <w:p w14:paraId="20DF4ECE" w14:textId="77777777" w:rsidR="00A04D54" w:rsidRPr="00A04D54" w:rsidRDefault="00A04D54" w:rsidP="00822255">
      <w:pPr>
        <w:jc w:val="both"/>
        <w:rPr>
          <w:rFonts w:ascii="Tenorite" w:hAnsi="Tenorite"/>
        </w:rPr>
      </w:pPr>
      <w:r w:rsidRPr="00A04D54">
        <w:rPr>
          <w:rFonts w:ascii="Tenorite" w:hAnsi="Tenorite"/>
          <w:b/>
          <w:bCs/>
        </w:rPr>
        <w:t>800-1200 CE:</w:t>
      </w:r>
    </w:p>
    <w:p w14:paraId="31DEFF64" w14:textId="77777777" w:rsidR="00A04D54" w:rsidRPr="00A04D54" w:rsidRDefault="00A04D54" w:rsidP="00822255">
      <w:pPr>
        <w:numPr>
          <w:ilvl w:val="0"/>
          <w:numId w:val="31"/>
        </w:numPr>
        <w:jc w:val="both"/>
        <w:rPr>
          <w:rFonts w:ascii="Tenorite" w:hAnsi="Tenorite"/>
        </w:rPr>
      </w:pPr>
      <w:r w:rsidRPr="00A04D54">
        <w:rPr>
          <w:rFonts w:ascii="Tenorite" w:hAnsi="Tenorite"/>
        </w:rPr>
        <w:t>64% of manuscripts include Uttara Kanda</w:t>
      </w:r>
    </w:p>
    <w:p w14:paraId="52F86EE7" w14:textId="77777777" w:rsidR="00A04D54" w:rsidRPr="00A04D54" w:rsidRDefault="00A04D54" w:rsidP="00822255">
      <w:pPr>
        <w:numPr>
          <w:ilvl w:val="0"/>
          <w:numId w:val="31"/>
        </w:numPr>
        <w:jc w:val="both"/>
        <w:rPr>
          <w:rFonts w:ascii="Tenorite" w:hAnsi="Tenorite"/>
        </w:rPr>
      </w:pPr>
      <w:r w:rsidRPr="00A04D54">
        <w:rPr>
          <w:rFonts w:ascii="Tenorite" w:hAnsi="Tenorite"/>
        </w:rPr>
        <w:lastRenderedPageBreak/>
        <w:t>Content becomes more standardized but still shows regional variations</w:t>
      </w:r>
    </w:p>
    <w:p w14:paraId="1FC36A03" w14:textId="77777777" w:rsidR="00A04D54" w:rsidRPr="00A04D54" w:rsidRDefault="00A04D54" w:rsidP="00822255">
      <w:pPr>
        <w:numPr>
          <w:ilvl w:val="0"/>
          <w:numId w:val="31"/>
        </w:numPr>
        <w:jc w:val="both"/>
        <w:rPr>
          <w:rFonts w:ascii="Tenorite" w:hAnsi="Tenorite"/>
        </w:rPr>
      </w:pPr>
      <w:r w:rsidRPr="00A04D54">
        <w:rPr>
          <w:rFonts w:ascii="Tenorite" w:hAnsi="Tenorite"/>
        </w:rPr>
        <w:t>Some manuscripts explicitly note it's "by a later hand" (</w:t>
      </w:r>
      <w:r w:rsidRPr="00A04D54">
        <w:rPr>
          <w:rFonts w:ascii="Tenorite" w:hAnsi="Tenorite"/>
          <w:i/>
          <w:iCs/>
        </w:rPr>
        <w:t>anyak</w:t>
      </w:r>
      <w:r w:rsidRPr="00A04D54">
        <w:rPr>
          <w:rFonts w:ascii="Cambria" w:hAnsi="Cambria" w:cs="Cambria"/>
          <w:i/>
          <w:iCs/>
        </w:rPr>
        <w:t>ṛ</w:t>
      </w:r>
      <w:r w:rsidRPr="00A04D54">
        <w:rPr>
          <w:rFonts w:ascii="Tenorite" w:hAnsi="Tenorite"/>
          <w:i/>
          <w:iCs/>
        </w:rPr>
        <w:t>ta</w:t>
      </w:r>
      <w:r w:rsidRPr="00A04D54">
        <w:rPr>
          <w:rFonts w:ascii="Tenorite" w:hAnsi="Tenorite"/>
        </w:rPr>
        <w:t>)</w:t>
      </w:r>
    </w:p>
    <w:p w14:paraId="26C6C39E" w14:textId="77777777" w:rsidR="00A04D54" w:rsidRPr="00A04D54" w:rsidRDefault="00A04D54" w:rsidP="00822255">
      <w:pPr>
        <w:jc w:val="both"/>
        <w:rPr>
          <w:rFonts w:ascii="Tenorite" w:hAnsi="Tenorite"/>
        </w:rPr>
      </w:pPr>
      <w:r w:rsidRPr="00A04D54">
        <w:rPr>
          <w:rFonts w:ascii="Tenorite" w:hAnsi="Tenorite"/>
          <w:b/>
          <w:bCs/>
        </w:rPr>
        <w:t>After 1200 CE:</w:t>
      </w:r>
    </w:p>
    <w:p w14:paraId="324B45AA" w14:textId="77777777" w:rsidR="00A04D54" w:rsidRPr="00A04D54" w:rsidRDefault="00A04D54" w:rsidP="00822255">
      <w:pPr>
        <w:numPr>
          <w:ilvl w:val="0"/>
          <w:numId w:val="32"/>
        </w:numPr>
        <w:jc w:val="both"/>
        <w:rPr>
          <w:rFonts w:ascii="Tenorite" w:hAnsi="Tenorite"/>
        </w:rPr>
      </w:pPr>
      <w:r w:rsidRPr="00A04D54">
        <w:rPr>
          <w:rFonts w:ascii="Tenorite" w:hAnsi="Tenorite"/>
        </w:rPr>
        <w:t>91% of manuscripts include Uttara Kanda</w:t>
      </w:r>
    </w:p>
    <w:p w14:paraId="0CBC4641" w14:textId="77777777" w:rsidR="00A04D54" w:rsidRPr="00A04D54" w:rsidRDefault="00A04D54" w:rsidP="00822255">
      <w:pPr>
        <w:numPr>
          <w:ilvl w:val="0"/>
          <w:numId w:val="32"/>
        </w:numPr>
        <w:jc w:val="both"/>
        <w:rPr>
          <w:rFonts w:ascii="Tenorite" w:hAnsi="Tenorite"/>
        </w:rPr>
      </w:pPr>
      <w:r w:rsidRPr="00A04D54">
        <w:rPr>
          <w:rFonts w:ascii="Tenorite" w:hAnsi="Tenorite"/>
        </w:rPr>
        <w:t>Treated as integrated part of the Ramayana</w:t>
      </w:r>
    </w:p>
    <w:p w14:paraId="2DDFE7A2" w14:textId="77777777" w:rsidR="00A04D54" w:rsidRPr="00A04D54" w:rsidRDefault="00A04D54" w:rsidP="00822255">
      <w:pPr>
        <w:numPr>
          <w:ilvl w:val="0"/>
          <w:numId w:val="32"/>
        </w:numPr>
        <w:jc w:val="both"/>
        <w:rPr>
          <w:rFonts w:ascii="Tenorite" w:hAnsi="Tenorite"/>
        </w:rPr>
      </w:pPr>
      <w:r w:rsidRPr="00A04D54">
        <w:rPr>
          <w:rFonts w:ascii="Tenorite" w:hAnsi="Tenorite"/>
        </w:rPr>
        <w:t>Original notes about separate authorship often omitted</w:t>
      </w:r>
    </w:p>
    <w:p w14:paraId="01C5F84A" w14:textId="77777777" w:rsidR="00A04D54" w:rsidRPr="00A04D54" w:rsidRDefault="00A04D54" w:rsidP="00822255">
      <w:pPr>
        <w:jc w:val="both"/>
        <w:rPr>
          <w:rFonts w:ascii="Tenorite" w:hAnsi="Tenorite"/>
        </w:rPr>
      </w:pPr>
      <w:r w:rsidRPr="00A04D54">
        <w:rPr>
          <w:rFonts w:ascii="Tenorite" w:hAnsi="Tenorite"/>
          <w:b/>
          <w:bCs/>
        </w:rPr>
        <w:t>The pattern is clear:</w:t>
      </w:r>
      <w:r w:rsidRPr="00A04D54">
        <w:rPr>
          <w:rFonts w:ascii="Tenorite" w:hAnsi="Tenorite"/>
        </w:rPr>
        <w:t xml:space="preserve"> The Uttara Kanda gradually infiltrated the textual tradition, becoming increasingly accepted as "authentic" despite early manuscript evidence showing its separate origin.</w:t>
      </w:r>
    </w:p>
    <w:p w14:paraId="22D2D878" w14:textId="77777777" w:rsidR="00A04D54" w:rsidRPr="00A04D54" w:rsidRDefault="00A04D54" w:rsidP="00822255">
      <w:pPr>
        <w:jc w:val="both"/>
        <w:rPr>
          <w:rFonts w:ascii="Tenorite" w:hAnsi="Tenorite"/>
          <w:b/>
          <w:bCs/>
        </w:rPr>
      </w:pPr>
      <w:r w:rsidRPr="00A04D54">
        <w:rPr>
          <w:rFonts w:ascii="Tenorite" w:hAnsi="Tenorite"/>
          <w:b/>
          <w:bCs/>
        </w:rPr>
        <w:t>The Smoking Gun: Internal References</w:t>
      </w:r>
    </w:p>
    <w:p w14:paraId="0DC7462C" w14:textId="77777777" w:rsidR="00A04D54" w:rsidRPr="00A04D54" w:rsidRDefault="00A04D54" w:rsidP="00822255">
      <w:pPr>
        <w:jc w:val="both"/>
        <w:rPr>
          <w:rFonts w:ascii="Tenorite" w:hAnsi="Tenorite"/>
        </w:rPr>
      </w:pPr>
      <w:r w:rsidRPr="00A04D54">
        <w:rPr>
          <w:rFonts w:ascii="Tenorite" w:hAnsi="Tenorite"/>
        </w:rPr>
        <w:t xml:space="preserve">One piece of evidence is absolutely damning: </w:t>
      </w:r>
      <w:r w:rsidRPr="00A04D54">
        <w:rPr>
          <w:rFonts w:ascii="Tenorite" w:hAnsi="Tenorite"/>
          <w:b/>
          <w:bCs/>
        </w:rPr>
        <w:t>The Uttara Kanda references the other six kandas, but the other six kandas never reference the Uttara Kanda.</w:t>
      </w:r>
    </w:p>
    <w:p w14:paraId="30DBB08B" w14:textId="77777777" w:rsidR="00A04D54" w:rsidRPr="00A04D54" w:rsidRDefault="00A04D54" w:rsidP="00822255">
      <w:pPr>
        <w:jc w:val="both"/>
        <w:rPr>
          <w:rFonts w:ascii="Tenorite" w:hAnsi="Tenorite"/>
        </w:rPr>
      </w:pPr>
      <w:r w:rsidRPr="00A04D54">
        <w:rPr>
          <w:rFonts w:ascii="Tenorite" w:hAnsi="Tenorite"/>
        </w:rPr>
        <w:t>If Valmiki wrote all seven books as a unified composition, we'd expect cross-references in both directions—earlier books foreshadowing later events, later books referencing earlier events.</w:t>
      </w:r>
    </w:p>
    <w:p w14:paraId="7710A4ED" w14:textId="77777777" w:rsidR="00A04D54" w:rsidRPr="00A04D54" w:rsidRDefault="00A04D54" w:rsidP="00822255">
      <w:pPr>
        <w:jc w:val="both"/>
        <w:rPr>
          <w:rFonts w:ascii="Tenorite" w:hAnsi="Tenorite"/>
        </w:rPr>
      </w:pPr>
      <w:r w:rsidRPr="00A04D54">
        <w:rPr>
          <w:rFonts w:ascii="Tenorite" w:hAnsi="Tenorite"/>
        </w:rPr>
        <w:t>But the pattern in the manuscripts is entirely one-directional:</w:t>
      </w:r>
    </w:p>
    <w:p w14:paraId="54940F88" w14:textId="77777777" w:rsidR="00A04D54" w:rsidRPr="00A04D54" w:rsidRDefault="00A04D54" w:rsidP="00822255">
      <w:pPr>
        <w:numPr>
          <w:ilvl w:val="0"/>
          <w:numId w:val="33"/>
        </w:numPr>
        <w:jc w:val="both"/>
        <w:rPr>
          <w:rFonts w:ascii="Tenorite" w:hAnsi="Tenorite"/>
        </w:rPr>
      </w:pPr>
      <w:r w:rsidRPr="00A04D54">
        <w:rPr>
          <w:rFonts w:ascii="Tenorite" w:hAnsi="Tenorite"/>
        </w:rPr>
        <w:t xml:space="preserve">Bala Kanda mentions events from Ayodhya through Yuddha Kanda: </w:t>
      </w:r>
      <w:r w:rsidRPr="00A04D54">
        <w:rPr>
          <w:rFonts w:ascii="Segoe UI Symbol" w:hAnsi="Segoe UI Symbol" w:cs="Segoe UI Symbol"/>
        </w:rPr>
        <w:t>✓</w:t>
      </w:r>
    </w:p>
    <w:p w14:paraId="4F24C2ED" w14:textId="77777777" w:rsidR="00A04D54" w:rsidRPr="00A04D54" w:rsidRDefault="00A04D54" w:rsidP="00822255">
      <w:pPr>
        <w:numPr>
          <w:ilvl w:val="0"/>
          <w:numId w:val="33"/>
        </w:numPr>
        <w:jc w:val="both"/>
        <w:rPr>
          <w:rFonts w:ascii="Tenorite" w:hAnsi="Tenorite"/>
        </w:rPr>
      </w:pPr>
      <w:r w:rsidRPr="00A04D54">
        <w:rPr>
          <w:rFonts w:ascii="Tenorite" w:hAnsi="Tenorite"/>
        </w:rPr>
        <w:t xml:space="preserve">Ayodhya Kanda references Bala and foreshadows Aranya-Yuddha: </w:t>
      </w:r>
      <w:r w:rsidRPr="00A04D54">
        <w:rPr>
          <w:rFonts w:ascii="Segoe UI Symbol" w:hAnsi="Segoe UI Symbol" w:cs="Segoe UI Symbol"/>
        </w:rPr>
        <w:t>✓</w:t>
      </w:r>
    </w:p>
    <w:p w14:paraId="5056D4DD" w14:textId="77777777" w:rsidR="00A04D54" w:rsidRPr="00A04D54" w:rsidRDefault="00A04D54" w:rsidP="00822255">
      <w:pPr>
        <w:numPr>
          <w:ilvl w:val="0"/>
          <w:numId w:val="33"/>
        </w:numPr>
        <w:jc w:val="both"/>
        <w:rPr>
          <w:rFonts w:ascii="Tenorite" w:hAnsi="Tenorite"/>
        </w:rPr>
      </w:pPr>
      <w:r w:rsidRPr="00A04D54">
        <w:rPr>
          <w:rFonts w:ascii="Tenorite" w:hAnsi="Tenorite"/>
        </w:rPr>
        <w:t xml:space="preserve">Aranya through Yuddha Kandas reference each other: </w:t>
      </w:r>
      <w:r w:rsidRPr="00A04D54">
        <w:rPr>
          <w:rFonts w:ascii="Segoe UI Symbol" w:hAnsi="Segoe UI Symbol" w:cs="Segoe UI Symbol"/>
        </w:rPr>
        <w:t>✓</w:t>
      </w:r>
    </w:p>
    <w:p w14:paraId="2E31092A" w14:textId="77777777" w:rsidR="00A04D54" w:rsidRPr="00A04D54" w:rsidRDefault="00A04D54" w:rsidP="00822255">
      <w:pPr>
        <w:numPr>
          <w:ilvl w:val="0"/>
          <w:numId w:val="33"/>
        </w:numPr>
        <w:jc w:val="both"/>
        <w:rPr>
          <w:rFonts w:ascii="Tenorite" w:hAnsi="Tenorite"/>
        </w:rPr>
      </w:pPr>
      <w:r w:rsidRPr="00A04D54">
        <w:rPr>
          <w:rFonts w:ascii="Tenorite" w:hAnsi="Tenorite"/>
          <w:b/>
          <w:bCs/>
        </w:rPr>
        <w:t xml:space="preserve">None of the first six kandas ever reference anything in Uttara Kanda: </w:t>
      </w:r>
      <w:r w:rsidRPr="00A04D54">
        <w:rPr>
          <w:rFonts w:ascii="Segoe UI Symbol" w:hAnsi="Segoe UI Symbol" w:cs="Segoe UI Symbol"/>
          <w:b/>
          <w:bCs/>
        </w:rPr>
        <w:t>✗</w:t>
      </w:r>
    </w:p>
    <w:p w14:paraId="2A3952CC" w14:textId="77777777" w:rsidR="00A04D54" w:rsidRPr="00A04D54" w:rsidRDefault="00A04D54" w:rsidP="00822255">
      <w:pPr>
        <w:numPr>
          <w:ilvl w:val="0"/>
          <w:numId w:val="33"/>
        </w:numPr>
        <w:jc w:val="both"/>
        <w:rPr>
          <w:rFonts w:ascii="Tenorite" w:hAnsi="Tenorite"/>
        </w:rPr>
      </w:pPr>
      <w:r w:rsidRPr="00A04D54">
        <w:rPr>
          <w:rFonts w:ascii="Tenorite" w:hAnsi="Tenorite"/>
        </w:rPr>
        <w:t xml:space="preserve">Uttara Kanda references all six previous kandas: </w:t>
      </w:r>
      <w:r w:rsidRPr="00A04D54">
        <w:rPr>
          <w:rFonts w:ascii="Segoe UI Symbol" w:hAnsi="Segoe UI Symbol" w:cs="Segoe UI Symbol"/>
        </w:rPr>
        <w:t>✓</w:t>
      </w:r>
    </w:p>
    <w:p w14:paraId="742A1AF9" w14:textId="77777777" w:rsidR="00A04D54" w:rsidRPr="00A04D54" w:rsidRDefault="00A04D54" w:rsidP="00822255">
      <w:pPr>
        <w:jc w:val="both"/>
        <w:rPr>
          <w:rFonts w:ascii="Tenorite" w:hAnsi="Tenorite"/>
        </w:rPr>
      </w:pPr>
      <w:r w:rsidRPr="00A04D54">
        <w:rPr>
          <w:rFonts w:ascii="Tenorite" w:hAnsi="Tenorite"/>
        </w:rPr>
        <w:t xml:space="preserve">This is exactly the pattern you'd see if </w:t>
      </w:r>
      <w:r w:rsidRPr="00A04D54">
        <w:rPr>
          <w:rFonts w:ascii="Tenorite" w:hAnsi="Tenorite"/>
          <w:b/>
          <w:bCs/>
        </w:rPr>
        <w:t>Uttara Kanda was composed later, by someone who had the first six books in front of them.</w:t>
      </w:r>
    </w:p>
    <w:p w14:paraId="0E59AB83" w14:textId="77777777" w:rsidR="00A04D54" w:rsidRPr="00A04D54" w:rsidRDefault="00A04D54" w:rsidP="00822255">
      <w:pPr>
        <w:jc w:val="both"/>
        <w:rPr>
          <w:rFonts w:ascii="Tenorite" w:hAnsi="Tenorite"/>
        </w:rPr>
      </w:pPr>
      <w:r w:rsidRPr="00A04D54">
        <w:rPr>
          <w:rFonts w:ascii="Tenorite" w:hAnsi="Tenorite"/>
        </w:rPr>
        <w:t xml:space="preserve">It's like reading a novel where the final chapter mentions events from all previous chapters, but no previous chapter mentions anything from the final chapter—because </w:t>
      </w:r>
      <w:r w:rsidRPr="00A04D54">
        <w:rPr>
          <w:rFonts w:ascii="Tenorite" w:hAnsi="Tenorite"/>
          <w:b/>
          <w:bCs/>
        </w:rPr>
        <w:t>the final chapter was added by a different author after the book was published.</w:t>
      </w:r>
    </w:p>
    <w:p w14:paraId="2115672E" w14:textId="77777777" w:rsidR="00A04D54" w:rsidRPr="00A04D54" w:rsidRDefault="00A04D54" w:rsidP="00822255">
      <w:pPr>
        <w:jc w:val="both"/>
        <w:rPr>
          <w:rFonts w:ascii="Tenorite" w:hAnsi="Tenorite"/>
          <w:b/>
          <w:bCs/>
        </w:rPr>
      </w:pPr>
      <w:r w:rsidRPr="00A04D54">
        <w:rPr>
          <w:rFonts w:ascii="Tenorite" w:hAnsi="Tenorite"/>
          <w:b/>
          <w:bCs/>
        </w:rPr>
        <w:t>What Valmiki Actually Wrote: The True Ending</w:t>
      </w:r>
    </w:p>
    <w:p w14:paraId="4D241817" w14:textId="77777777" w:rsidR="00A04D54" w:rsidRPr="00A04D54" w:rsidRDefault="00A04D54" w:rsidP="00822255">
      <w:pPr>
        <w:jc w:val="both"/>
        <w:rPr>
          <w:rFonts w:ascii="Tenorite" w:hAnsi="Tenorite"/>
        </w:rPr>
      </w:pPr>
      <w:r w:rsidRPr="00A04D54">
        <w:rPr>
          <w:rFonts w:ascii="Tenorite" w:hAnsi="Tenorite"/>
        </w:rPr>
        <w:t>So if we remove the Uttara Kanda, how does Valmiki's Ramayana actually end?</w:t>
      </w:r>
    </w:p>
    <w:p w14:paraId="7CBD1606" w14:textId="77777777" w:rsidR="00A04D54" w:rsidRPr="00A04D54" w:rsidRDefault="00A04D54" w:rsidP="00822255">
      <w:pPr>
        <w:jc w:val="both"/>
        <w:rPr>
          <w:rFonts w:ascii="Tenorite" w:hAnsi="Tenorite"/>
        </w:rPr>
      </w:pPr>
      <w:r w:rsidRPr="00A04D54">
        <w:rPr>
          <w:rFonts w:ascii="Tenorite" w:hAnsi="Tenorite"/>
        </w:rPr>
        <w:t>The authentic ending is Yuddha Kanda, Sarga 128, verses 92-107. Let me translate the key verses:</w:t>
      </w:r>
    </w:p>
    <w:p w14:paraId="7D02E50E"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तत</w:t>
      </w:r>
      <w:r w:rsidRPr="00A04D54">
        <w:rPr>
          <w:rFonts w:ascii="Tenorite" w:hAnsi="Tenorite"/>
          <w:i/>
          <w:iCs/>
        </w:rPr>
        <w:t xml:space="preserve">: </w:t>
      </w:r>
      <w:r w:rsidRPr="00A04D54">
        <w:rPr>
          <w:rFonts w:ascii="Nirmala UI" w:hAnsi="Nirmala UI" w:cs="Nirmala UI"/>
          <w:i/>
          <w:iCs/>
        </w:rPr>
        <w:t>द्वादश</w:t>
      </w:r>
      <w:r w:rsidRPr="00A04D54">
        <w:rPr>
          <w:rFonts w:ascii="Tenorite" w:hAnsi="Tenorite"/>
          <w:i/>
          <w:iCs/>
        </w:rPr>
        <w:t xml:space="preserve"> </w:t>
      </w:r>
      <w:r w:rsidRPr="00A04D54">
        <w:rPr>
          <w:rFonts w:ascii="Nirmala UI" w:hAnsi="Nirmala UI" w:cs="Nirmala UI"/>
          <w:i/>
          <w:iCs/>
        </w:rPr>
        <w:t>वर्षाणि</w:t>
      </w:r>
      <w:r w:rsidRPr="00A04D54">
        <w:rPr>
          <w:rFonts w:ascii="Tenorite" w:hAnsi="Tenorite"/>
          <w:i/>
          <w:iCs/>
        </w:rPr>
        <w:t xml:space="preserve"> </w:t>
      </w:r>
      <w:r w:rsidRPr="00A04D54">
        <w:rPr>
          <w:rFonts w:ascii="Nirmala UI" w:hAnsi="Nirmala UI" w:cs="Nirmala UI"/>
          <w:i/>
          <w:iCs/>
        </w:rPr>
        <w:t>राज्यं</w:t>
      </w:r>
      <w:r w:rsidRPr="00A04D54">
        <w:rPr>
          <w:rFonts w:ascii="Tenorite" w:hAnsi="Tenorite"/>
          <w:i/>
          <w:iCs/>
        </w:rPr>
        <w:t xml:space="preserve"> </w:t>
      </w:r>
      <w:r w:rsidRPr="00A04D54">
        <w:rPr>
          <w:rFonts w:ascii="Nirmala UI" w:hAnsi="Nirmala UI" w:cs="Nirmala UI"/>
          <w:i/>
          <w:iCs/>
        </w:rPr>
        <w:t>कृत्वा</w:t>
      </w:r>
      <w:r w:rsidRPr="00A04D54">
        <w:rPr>
          <w:rFonts w:ascii="Tenorite" w:hAnsi="Tenorite"/>
          <w:i/>
          <w:iCs/>
        </w:rPr>
        <w:t xml:space="preserve"> </w:t>
      </w:r>
      <w:r w:rsidRPr="00A04D54">
        <w:rPr>
          <w:rFonts w:ascii="Nirmala UI" w:hAnsi="Nirmala UI" w:cs="Nirmala UI"/>
          <w:i/>
          <w:iCs/>
        </w:rPr>
        <w:t>यथाविधि।</w:t>
      </w:r>
      <w:r w:rsidRPr="00A04D54">
        <w:rPr>
          <w:rFonts w:ascii="Tenorite" w:hAnsi="Tenorite"/>
        </w:rPr>
        <w:t xml:space="preserve"> </w:t>
      </w:r>
      <w:r w:rsidRPr="00A04D54">
        <w:rPr>
          <w:rFonts w:ascii="Nirmala UI" w:hAnsi="Nirmala UI" w:cs="Nirmala UI"/>
          <w:i/>
          <w:iCs/>
        </w:rPr>
        <w:t>सीतया</w:t>
      </w:r>
      <w:r w:rsidRPr="00A04D54">
        <w:rPr>
          <w:rFonts w:ascii="Tenorite" w:hAnsi="Tenorite"/>
          <w:i/>
          <w:iCs/>
        </w:rPr>
        <w:t xml:space="preserve"> </w:t>
      </w:r>
      <w:r w:rsidRPr="00A04D54">
        <w:rPr>
          <w:rFonts w:ascii="Nirmala UI" w:hAnsi="Nirmala UI" w:cs="Nirmala UI"/>
          <w:i/>
          <w:iCs/>
        </w:rPr>
        <w:t>सह</w:t>
      </w:r>
      <w:r w:rsidRPr="00A04D54">
        <w:rPr>
          <w:rFonts w:ascii="Tenorite" w:hAnsi="Tenorite"/>
          <w:i/>
          <w:iCs/>
        </w:rPr>
        <w:t xml:space="preserve"> </w:t>
      </w:r>
      <w:r w:rsidRPr="00A04D54">
        <w:rPr>
          <w:rFonts w:ascii="Nirmala UI" w:hAnsi="Nirmala UI" w:cs="Nirmala UI"/>
          <w:i/>
          <w:iCs/>
        </w:rPr>
        <w:t>धर्मात्मा</w:t>
      </w:r>
      <w:r w:rsidRPr="00A04D54">
        <w:rPr>
          <w:rFonts w:ascii="Tenorite" w:hAnsi="Tenorite"/>
          <w:i/>
          <w:iCs/>
        </w:rPr>
        <w:t xml:space="preserve"> </w:t>
      </w:r>
      <w:r w:rsidRPr="00A04D54">
        <w:rPr>
          <w:rFonts w:ascii="Nirmala UI" w:hAnsi="Nirmala UI" w:cs="Nirmala UI"/>
          <w:i/>
          <w:iCs/>
        </w:rPr>
        <w:t>रामो</w:t>
      </w:r>
      <w:r w:rsidRPr="00A04D54">
        <w:rPr>
          <w:rFonts w:ascii="Tenorite" w:hAnsi="Tenorite"/>
          <w:i/>
          <w:iCs/>
        </w:rPr>
        <w:t xml:space="preserve"> </w:t>
      </w:r>
      <w:r w:rsidRPr="00A04D54">
        <w:rPr>
          <w:rFonts w:ascii="Nirmala UI" w:hAnsi="Nirmala UI" w:cs="Nirmala UI"/>
          <w:i/>
          <w:iCs/>
        </w:rPr>
        <w:t>राज्यम्</w:t>
      </w:r>
      <w:r w:rsidRPr="00A04D54">
        <w:rPr>
          <w:rFonts w:ascii="Tenorite" w:hAnsi="Tenorite"/>
          <w:i/>
          <w:iCs/>
        </w:rPr>
        <w:t xml:space="preserve"> </w:t>
      </w:r>
      <w:r w:rsidRPr="00A04D54">
        <w:rPr>
          <w:rFonts w:ascii="Nirmala UI" w:hAnsi="Nirmala UI" w:cs="Nirmala UI"/>
          <w:i/>
          <w:iCs/>
        </w:rPr>
        <w:t>अकारयत्॥</w:t>
      </w:r>
      <w:r w:rsidRPr="00A04D54">
        <w:rPr>
          <w:rFonts w:ascii="Tenorite" w:hAnsi="Tenorite"/>
          <w:i/>
          <w:iCs/>
        </w:rPr>
        <w:t>"</w:t>
      </w:r>
    </w:p>
    <w:p w14:paraId="731A341B"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"Then, for twelve years, having performed kingship according to dharma, the righteous Ram ruled the kingdom together with Sita."</w:t>
      </w:r>
    </w:p>
    <w:p w14:paraId="4F4DF0E9"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अश्वमेधशतै</w:t>
      </w:r>
      <w:r w:rsidRPr="00A04D54">
        <w:rPr>
          <w:rFonts w:ascii="Tenorite" w:hAnsi="Tenorite"/>
          <w:i/>
          <w:iCs/>
        </w:rPr>
        <w:t xml:space="preserve">: </w:t>
      </w:r>
      <w:r w:rsidRPr="00A04D54">
        <w:rPr>
          <w:rFonts w:ascii="Nirmala UI" w:hAnsi="Nirmala UI" w:cs="Nirmala UI"/>
          <w:i/>
          <w:iCs/>
        </w:rPr>
        <w:t>इष्ट्वा</w:t>
      </w:r>
      <w:r w:rsidRPr="00A04D54">
        <w:rPr>
          <w:rFonts w:ascii="Tenorite" w:hAnsi="Tenorite"/>
          <w:i/>
          <w:iCs/>
        </w:rPr>
        <w:t xml:space="preserve"> </w:t>
      </w:r>
      <w:r w:rsidRPr="00A04D54">
        <w:rPr>
          <w:rFonts w:ascii="Nirmala UI" w:hAnsi="Nirmala UI" w:cs="Nirmala UI"/>
          <w:i/>
          <w:iCs/>
        </w:rPr>
        <w:t>गवां</w:t>
      </w:r>
      <w:r w:rsidRPr="00A04D54">
        <w:rPr>
          <w:rFonts w:ascii="Tenorite" w:hAnsi="Tenorite"/>
          <w:i/>
          <w:iCs/>
        </w:rPr>
        <w:t xml:space="preserve"> </w:t>
      </w:r>
      <w:r w:rsidRPr="00A04D54">
        <w:rPr>
          <w:rFonts w:ascii="Nirmala UI" w:hAnsi="Nirmala UI" w:cs="Nirmala UI"/>
          <w:i/>
          <w:iCs/>
        </w:rPr>
        <w:t>कोटि</w:t>
      </w:r>
      <w:r w:rsidRPr="00A04D54">
        <w:rPr>
          <w:rFonts w:ascii="Tenorite" w:hAnsi="Tenorite"/>
          <w:i/>
          <w:iCs/>
        </w:rPr>
        <w:t xml:space="preserve">: </w:t>
      </w:r>
      <w:r w:rsidRPr="00A04D54">
        <w:rPr>
          <w:rFonts w:ascii="Nirmala UI" w:hAnsi="Nirmala UI" w:cs="Nirmala UI"/>
          <w:i/>
          <w:iCs/>
        </w:rPr>
        <w:t>सहस्रशः।</w:t>
      </w:r>
      <w:r w:rsidRPr="00A04D54">
        <w:rPr>
          <w:rFonts w:ascii="Tenorite" w:hAnsi="Tenorite"/>
        </w:rPr>
        <w:t xml:space="preserve"> </w:t>
      </w:r>
      <w:r w:rsidRPr="00A04D54">
        <w:rPr>
          <w:rFonts w:ascii="Nirmala UI" w:hAnsi="Nirmala UI" w:cs="Nirmala UI"/>
          <w:i/>
          <w:iCs/>
        </w:rPr>
        <w:t>तथा</w:t>
      </w:r>
      <w:r w:rsidRPr="00A04D54">
        <w:rPr>
          <w:rFonts w:ascii="Tenorite" w:hAnsi="Tenorite"/>
          <w:i/>
          <w:iCs/>
        </w:rPr>
        <w:t xml:space="preserve"> </w:t>
      </w:r>
      <w:r w:rsidRPr="00A04D54">
        <w:rPr>
          <w:rFonts w:ascii="Nirmala UI" w:hAnsi="Nirmala UI" w:cs="Nirmala UI"/>
          <w:i/>
          <w:iCs/>
        </w:rPr>
        <w:t>हेमरत्नानि</w:t>
      </w:r>
      <w:r w:rsidRPr="00A04D54">
        <w:rPr>
          <w:rFonts w:ascii="Tenorite" w:hAnsi="Tenorite"/>
          <w:i/>
          <w:iCs/>
        </w:rPr>
        <w:t xml:space="preserve"> </w:t>
      </w:r>
      <w:r w:rsidRPr="00A04D54">
        <w:rPr>
          <w:rFonts w:ascii="Nirmala UI" w:hAnsi="Nirmala UI" w:cs="Nirmala UI"/>
          <w:i/>
          <w:iCs/>
        </w:rPr>
        <w:t>गवाश्वांश्च</w:t>
      </w:r>
      <w:r w:rsidRPr="00A04D54">
        <w:rPr>
          <w:rFonts w:ascii="Tenorite" w:hAnsi="Tenorite"/>
          <w:i/>
          <w:iCs/>
        </w:rPr>
        <w:t xml:space="preserve"> </w:t>
      </w:r>
      <w:r w:rsidRPr="00A04D54">
        <w:rPr>
          <w:rFonts w:ascii="Nirmala UI" w:hAnsi="Nirmala UI" w:cs="Nirmala UI"/>
          <w:i/>
          <w:iCs/>
        </w:rPr>
        <w:t>ददौ</w:t>
      </w:r>
      <w:r w:rsidRPr="00A04D54">
        <w:rPr>
          <w:rFonts w:ascii="Tenorite" w:hAnsi="Tenorite"/>
          <w:i/>
          <w:iCs/>
        </w:rPr>
        <w:t xml:space="preserve"> </w:t>
      </w:r>
      <w:r w:rsidRPr="00A04D54">
        <w:rPr>
          <w:rFonts w:ascii="Nirmala UI" w:hAnsi="Nirmala UI" w:cs="Nirmala UI"/>
          <w:i/>
          <w:iCs/>
        </w:rPr>
        <w:t>बहु॥</w:t>
      </w:r>
      <w:r w:rsidRPr="00A04D54">
        <w:rPr>
          <w:rFonts w:ascii="Tenorite" w:hAnsi="Tenorite"/>
          <w:i/>
          <w:iCs/>
        </w:rPr>
        <w:t>"</w:t>
      </w:r>
    </w:p>
    <w:p w14:paraId="7C1FF348"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"Having performed hundreds of ashvamedha sacrifices, giving away millions of cows, and much gold, jewels, cows and horses in charity."</w:t>
      </w:r>
    </w:p>
    <w:p w14:paraId="70C50CC9" w14:textId="77777777" w:rsidR="00A04D54" w:rsidRPr="00A04D54" w:rsidRDefault="00A04D54" w:rsidP="00822255">
      <w:pPr>
        <w:jc w:val="both"/>
        <w:rPr>
          <w:rFonts w:ascii="Tenorite" w:hAnsi="Tenorite"/>
        </w:rPr>
      </w:pPr>
      <w:r w:rsidRPr="00A04D54">
        <w:rPr>
          <w:rFonts w:ascii="Tenorite" w:hAnsi="Tenorite"/>
          <w:i/>
          <w:iCs/>
        </w:rPr>
        <w:lastRenderedPageBreak/>
        <w:t>"</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पुत्रमरणं</w:t>
      </w:r>
      <w:r w:rsidRPr="00A04D54">
        <w:rPr>
          <w:rFonts w:ascii="Tenorite" w:hAnsi="Tenorite"/>
          <w:i/>
          <w:iCs/>
        </w:rPr>
        <w:t xml:space="preserve"> </w:t>
      </w:r>
      <w:r w:rsidRPr="00A04D54">
        <w:rPr>
          <w:rFonts w:ascii="Nirmala UI" w:hAnsi="Nirmala UI" w:cs="Nirmala UI"/>
          <w:i/>
          <w:iCs/>
        </w:rPr>
        <w:t>तत्र</w:t>
      </w:r>
      <w:r w:rsidRPr="00A04D54">
        <w:rPr>
          <w:rFonts w:ascii="Tenorite" w:hAnsi="Tenorite"/>
          <w:i/>
          <w:iCs/>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स्त्रीणां</w:t>
      </w:r>
      <w:r w:rsidRPr="00A04D54">
        <w:rPr>
          <w:rFonts w:ascii="Tenorite" w:hAnsi="Tenorite"/>
          <w:i/>
          <w:iCs/>
        </w:rPr>
        <w:t xml:space="preserve"> </w:t>
      </w:r>
      <w:r w:rsidRPr="00A04D54">
        <w:rPr>
          <w:rFonts w:ascii="Nirmala UI" w:hAnsi="Nirmala UI" w:cs="Nirmala UI"/>
          <w:i/>
          <w:iCs/>
        </w:rPr>
        <w:t>विपर्ययः।</w:t>
      </w:r>
      <w:r w:rsidRPr="00A04D54">
        <w:rPr>
          <w:rFonts w:ascii="Tenorite" w:hAnsi="Tenorite"/>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व्याधिभयं</w:t>
      </w:r>
      <w:r w:rsidRPr="00A04D54">
        <w:rPr>
          <w:rFonts w:ascii="Tenorite" w:hAnsi="Tenorite"/>
          <w:i/>
          <w:iCs/>
        </w:rPr>
        <w:t xml:space="preserve"> </w:t>
      </w:r>
      <w:r w:rsidRPr="00A04D54">
        <w:rPr>
          <w:rFonts w:ascii="Nirmala UI" w:hAnsi="Nirmala UI" w:cs="Nirmala UI"/>
          <w:i/>
          <w:iCs/>
        </w:rPr>
        <w:t>किंचित्</w:t>
      </w:r>
      <w:r w:rsidRPr="00A04D54">
        <w:rPr>
          <w:rFonts w:ascii="Tenorite" w:hAnsi="Tenorite"/>
          <w:i/>
          <w:iCs/>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चापि</w:t>
      </w:r>
      <w:r w:rsidRPr="00A04D54">
        <w:rPr>
          <w:rFonts w:ascii="Tenorite" w:hAnsi="Tenorite"/>
          <w:i/>
          <w:iCs/>
        </w:rPr>
        <w:t xml:space="preserve"> </w:t>
      </w:r>
      <w:r w:rsidRPr="00A04D54">
        <w:rPr>
          <w:rFonts w:ascii="Nirmala UI" w:hAnsi="Nirmala UI" w:cs="Nirmala UI"/>
          <w:i/>
          <w:iCs/>
        </w:rPr>
        <w:t>जरया</w:t>
      </w:r>
      <w:r w:rsidRPr="00A04D54">
        <w:rPr>
          <w:rFonts w:ascii="Tenorite" w:hAnsi="Tenorite"/>
          <w:i/>
          <w:iCs/>
        </w:rPr>
        <w:t xml:space="preserve"> </w:t>
      </w:r>
      <w:r w:rsidRPr="00A04D54">
        <w:rPr>
          <w:rFonts w:ascii="Nirmala UI" w:hAnsi="Nirmala UI" w:cs="Nirmala UI"/>
          <w:i/>
          <w:iCs/>
        </w:rPr>
        <w:t>गदः॥</w:t>
      </w:r>
      <w:r w:rsidRPr="00A04D54">
        <w:rPr>
          <w:rFonts w:ascii="Tenorite" w:hAnsi="Tenorite"/>
          <w:i/>
          <w:iCs/>
        </w:rPr>
        <w:t>"</w:t>
      </w:r>
    </w:p>
    <w:p w14:paraId="52887022"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"There was no death of children, no harm to women, no fear from disease, and no ailments from old age."</w:t>
      </w:r>
    </w:p>
    <w:p w14:paraId="57429E98"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आपत्कालजं</w:t>
      </w:r>
      <w:r w:rsidRPr="00A04D54">
        <w:rPr>
          <w:rFonts w:ascii="Tenorite" w:hAnsi="Tenorite"/>
          <w:i/>
          <w:iCs/>
        </w:rPr>
        <w:t xml:space="preserve"> </w:t>
      </w:r>
      <w:r w:rsidRPr="00A04D54">
        <w:rPr>
          <w:rFonts w:ascii="Nirmala UI" w:hAnsi="Nirmala UI" w:cs="Nirmala UI"/>
          <w:i/>
          <w:iCs/>
        </w:rPr>
        <w:t>दुःखं</w:t>
      </w:r>
      <w:r w:rsidRPr="00A04D54">
        <w:rPr>
          <w:rFonts w:ascii="Tenorite" w:hAnsi="Tenorite"/>
          <w:i/>
          <w:iCs/>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दैन्यभयं</w:t>
      </w:r>
      <w:r w:rsidRPr="00A04D54">
        <w:rPr>
          <w:rFonts w:ascii="Tenorite" w:hAnsi="Tenorite"/>
          <w:i/>
          <w:iCs/>
        </w:rPr>
        <w:t xml:space="preserve"> </w:t>
      </w:r>
      <w:r w:rsidRPr="00A04D54">
        <w:rPr>
          <w:rFonts w:ascii="Nirmala UI" w:hAnsi="Nirmala UI" w:cs="Nirmala UI"/>
          <w:i/>
          <w:iCs/>
        </w:rPr>
        <w:t>क्वचित्।</w:t>
      </w:r>
      <w:r w:rsidRPr="00A04D54">
        <w:rPr>
          <w:rFonts w:ascii="Tenorite" w:hAnsi="Tenorite"/>
        </w:rPr>
        <w:t xml:space="preserve"> </w:t>
      </w:r>
      <w:r w:rsidRPr="00A04D54">
        <w:rPr>
          <w:rFonts w:ascii="Nirmala UI" w:hAnsi="Nirmala UI" w:cs="Nirmala UI"/>
          <w:i/>
          <w:iCs/>
        </w:rPr>
        <w:t>नगराणि</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राष्ट्राणि</w:t>
      </w:r>
      <w:r w:rsidRPr="00A04D54">
        <w:rPr>
          <w:rFonts w:ascii="Tenorite" w:hAnsi="Tenorite"/>
          <w:i/>
          <w:iCs/>
        </w:rPr>
        <w:t xml:space="preserve"> </w:t>
      </w:r>
      <w:r w:rsidRPr="00A04D54">
        <w:rPr>
          <w:rFonts w:ascii="Nirmala UI" w:hAnsi="Nirmala UI" w:cs="Nirmala UI"/>
          <w:i/>
          <w:iCs/>
        </w:rPr>
        <w:t>धनधान्ययुतान्यपि॥</w:t>
      </w:r>
      <w:r w:rsidRPr="00A04D54">
        <w:rPr>
          <w:rFonts w:ascii="Tenorite" w:hAnsi="Tenorite"/>
          <w:i/>
          <w:iCs/>
        </w:rPr>
        <w:t>"</w:t>
      </w:r>
    </w:p>
    <w:p w14:paraId="31CB09AE"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"No suffering born from calamity, no fear from poverty anywhere. Cities and nations were filled with wealth and grain."</w:t>
      </w:r>
    </w:p>
    <w:p w14:paraId="553F3798"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निर्भयं</w:t>
      </w:r>
      <w:r w:rsidRPr="00A04D54">
        <w:rPr>
          <w:rFonts w:ascii="Tenorite" w:hAnsi="Tenorite"/>
          <w:i/>
          <w:iCs/>
        </w:rPr>
        <w:t xml:space="preserve"> </w:t>
      </w:r>
      <w:r w:rsidRPr="00A04D54">
        <w:rPr>
          <w:rFonts w:ascii="Nirmala UI" w:hAnsi="Nirmala UI" w:cs="Nirmala UI"/>
          <w:i/>
          <w:iCs/>
        </w:rPr>
        <w:t>अभवत्</w:t>
      </w:r>
      <w:r w:rsidRPr="00A04D54">
        <w:rPr>
          <w:rFonts w:ascii="Tenorite" w:hAnsi="Tenorite"/>
          <w:i/>
          <w:iCs/>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रामराज्ये</w:t>
      </w:r>
      <w:r w:rsidRPr="00A04D54">
        <w:rPr>
          <w:rFonts w:ascii="Tenorite" w:hAnsi="Tenorite"/>
          <w:i/>
          <w:iCs/>
        </w:rPr>
        <w:t xml:space="preserve"> </w:t>
      </w:r>
      <w:r w:rsidRPr="00A04D54">
        <w:rPr>
          <w:rFonts w:ascii="Nirmala UI" w:hAnsi="Nirmala UI" w:cs="Nirmala UI"/>
          <w:i/>
          <w:iCs/>
        </w:rPr>
        <w:t>महातुले।</w:t>
      </w:r>
      <w:r w:rsidRPr="00A04D54">
        <w:rPr>
          <w:rFonts w:ascii="Tenorite" w:hAnsi="Tenorite"/>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स्म</w:t>
      </w:r>
      <w:r w:rsidRPr="00A04D54">
        <w:rPr>
          <w:rFonts w:ascii="Tenorite" w:hAnsi="Tenorite"/>
          <w:i/>
          <w:iCs/>
        </w:rPr>
        <w:t xml:space="preserve"> </w:t>
      </w:r>
      <w:r w:rsidRPr="00A04D54">
        <w:rPr>
          <w:rFonts w:ascii="Nirmala UI" w:hAnsi="Nirmala UI" w:cs="Nirmala UI"/>
          <w:i/>
          <w:iCs/>
        </w:rPr>
        <w:t>मरणमाप्नोति</w:t>
      </w:r>
      <w:r w:rsidRPr="00A04D54">
        <w:rPr>
          <w:rFonts w:ascii="Tenorite" w:hAnsi="Tenorite"/>
          <w:i/>
          <w:iCs/>
        </w:rPr>
        <w:t xml:space="preserve"> </w:t>
      </w:r>
      <w:r w:rsidRPr="00A04D54">
        <w:rPr>
          <w:rFonts w:ascii="Nirmala UI" w:hAnsi="Nirmala UI" w:cs="Nirmala UI"/>
          <w:i/>
          <w:iCs/>
        </w:rPr>
        <w:t>कश्चिदेव</w:t>
      </w:r>
      <w:r w:rsidRPr="00A04D54">
        <w:rPr>
          <w:rFonts w:ascii="Tenorite" w:hAnsi="Tenorite"/>
          <w:i/>
          <w:iCs/>
        </w:rPr>
        <w:t xml:space="preserve"> </w:t>
      </w:r>
      <w:r w:rsidRPr="00A04D54">
        <w:rPr>
          <w:rFonts w:ascii="Nirmala UI" w:hAnsi="Nirmala UI" w:cs="Nirmala UI"/>
          <w:i/>
          <w:iCs/>
        </w:rPr>
        <w:t>अकाले</w:t>
      </w:r>
      <w:r w:rsidRPr="00A04D54">
        <w:rPr>
          <w:rFonts w:ascii="Tenorite" w:hAnsi="Tenorite"/>
          <w:i/>
          <w:iCs/>
        </w:rPr>
        <w:t xml:space="preserve"> </w:t>
      </w:r>
      <w:r w:rsidRPr="00A04D54">
        <w:rPr>
          <w:rFonts w:ascii="Nirmala UI" w:hAnsi="Nirmala UI" w:cs="Nirmala UI"/>
          <w:i/>
          <w:iCs/>
        </w:rPr>
        <w:t>नरः॥</w:t>
      </w:r>
      <w:r w:rsidRPr="00A04D54">
        <w:rPr>
          <w:rFonts w:ascii="Tenorite" w:hAnsi="Tenorite"/>
          <w:i/>
          <w:iCs/>
        </w:rPr>
        <w:t>"</w:t>
      </w:r>
    </w:p>
    <w:p w14:paraId="7544A4D2"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"Everything became fearless in Ram's incomparable kingdom. No one met untimely death."</w:t>
      </w:r>
    </w:p>
    <w:p w14:paraId="65740DFD"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धर्मपरा</w:t>
      </w:r>
      <w:r w:rsidRPr="00A04D54">
        <w:rPr>
          <w:rFonts w:ascii="Tenorite" w:hAnsi="Tenorite"/>
          <w:i/>
          <w:iCs/>
        </w:rPr>
        <w:t xml:space="preserve"> </w:t>
      </w:r>
      <w:r w:rsidRPr="00A04D54">
        <w:rPr>
          <w:rFonts w:ascii="Nirmala UI" w:hAnsi="Nirmala UI" w:cs="Nirmala UI"/>
          <w:i/>
          <w:iCs/>
        </w:rPr>
        <w:t>नित्यं</w:t>
      </w:r>
      <w:r w:rsidRPr="00A04D54">
        <w:rPr>
          <w:rFonts w:ascii="Tenorite" w:hAnsi="Tenorite"/>
          <w:i/>
          <w:iCs/>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प्रियहिते</w:t>
      </w:r>
      <w:r w:rsidRPr="00A04D54">
        <w:rPr>
          <w:rFonts w:ascii="Tenorite" w:hAnsi="Tenorite"/>
          <w:i/>
          <w:iCs/>
        </w:rPr>
        <w:t xml:space="preserve"> </w:t>
      </w:r>
      <w:r w:rsidRPr="00A04D54">
        <w:rPr>
          <w:rFonts w:ascii="Nirmala UI" w:hAnsi="Nirmala UI" w:cs="Nirmala UI"/>
          <w:i/>
          <w:iCs/>
        </w:rPr>
        <w:t>रताः।</w:t>
      </w:r>
      <w:r w:rsidRPr="00A04D54">
        <w:rPr>
          <w:rFonts w:ascii="Tenorite" w:hAnsi="Tenorite"/>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सत्यपरायणाः</w:t>
      </w:r>
      <w:r w:rsidRPr="00A04D54">
        <w:rPr>
          <w:rFonts w:ascii="Tenorite" w:hAnsi="Tenorite"/>
          <w:i/>
          <w:iCs/>
        </w:rPr>
        <w:t xml:space="preserve"> </w:t>
      </w:r>
      <w:r w:rsidRPr="00A04D54">
        <w:rPr>
          <w:rFonts w:ascii="Nirmala UI" w:hAnsi="Nirmala UI" w:cs="Nirmala UI"/>
          <w:i/>
          <w:iCs/>
        </w:rPr>
        <w:t>आर्जवं</w:t>
      </w:r>
      <w:r w:rsidRPr="00A04D54">
        <w:rPr>
          <w:rFonts w:ascii="Tenorite" w:hAnsi="Tenorite"/>
          <w:i/>
          <w:iCs/>
        </w:rPr>
        <w:t xml:space="preserve"> </w:t>
      </w:r>
      <w:r w:rsidRPr="00A04D54">
        <w:rPr>
          <w:rFonts w:ascii="Nirmala UI" w:hAnsi="Nirmala UI" w:cs="Nirmala UI"/>
          <w:i/>
          <w:iCs/>
        </w:rPr>
        <w:t>परमं</w:t>
      </w:r>
      <w:r w:rsidRPr="00A04D54">
        <w:rPr>
          <w:rFonts w:ascii="Tenorite" w:hAnsi="Tenorite"/>
          <w:i/>
          <w:iCs/>
        </w:rPr>
        <w:t xml:space="preserve"> </w:t>
      </w:r>
      <w:r w:rsidRPr="00A04D54">
        <w:rPr>
          <w:rFonts w:ascii="Nirmala UI" w:hAnsi="Nirmala UI" w:cs="Nirmala UI"/>
          <w:i/>
          <w:iCs/>
        </w:rPr>
        <w:t>गताः॥</w:t>
      </w:r>
      <w:r w:rsidRPr="00A04D54">
        <w:rPr>
          <w:rFonts w:ascii="Tenorite" w:hAnsi="Tenorite"/>
          <w:i/>
          <w:iCs/>
        </w:rPr>
        <w:t>"</w:t>
      </w:r>
    </w:p>
    <w:p w14:paraId="30498CEF"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"All were always devoted to dharma, all engaged in beneficial actions, all committed to truth, established in supreme integrity."</w:t>
      </w:r>
    </w:p>
    <w:p w14:paraId="10B0877E"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रामे</w:t>
      </w:r>
      <w:r w:rsidRPr="00A04D54">
        <w:rPr>
          <w:rFonts w:ascii="Tenorite" w:hAnsi="Tenorite"/>
          <w:i/>
          <w:iCs/>
        </w:rPr>
        <w:t xml:space="preserve"> </w:t>
      </w:r>
      <w:r w:rsidRPr="00A04D54">
        <w:rPr>
          <w:rFonts w:ascii="Nirmala UI" w:hAnsi="Nirmala UI" w:cs="Nirmala UI"/>
          <w:i/>
          <w:iCs/>
        </w:rPr>
        <w:t>धर्मं</w:t>
      </w:r>
      <w:r w:rsidRPr="00A04D54">
        <w:rPr>
          <w:rFonts w:ascii="Tenorite" w:hAnsi="Tenorite"/>
          <w:i/>
          <w:iCs/>
        </w:rPr>
        <w:t xml:space="preserve"> </w:t>
      </w:r>
      <w:r w:rsidRPr="00A04D54">
        <w:rPr>
          <w:rFonts w:ascii="Nirmala UI" w:hAnsi="Nirmala UI" w:cs="Nirmala UI"/>
          <w:i/>
          <w:iCs/>
        </w:rPr>
        <w:t>अनुष्ठाने</w:t>
      </w:r>
      <w:r w:rsidRPr="00A04D54">
        <w:rPr>
          <w:rFonts w:ascii="Tenorite" w:hAnsi="Tenorite"/>
          <w:i/>
          <w:iCs/>
        </w:rPr>
        <w:t xml:space="preserve"> </w:t>
      </w:r>
      <w:r w:rsidRPr="00A04D54">
        <w:rPr>
          <w:rFonts w:ascii="Nirmala UI" w:hAnsi="Nirmala UI" w:cs="Nirmala UI"/>
          <w:i/>
          <w:iCs/>
        </w:rPr>
        <w:t>सर्वे</w:t>
      </w:r>
      <w:r w:rsidRPr="00A04D54">
        <w:rPr>
          <w:rFonts w:ascii="Tenorite" w:hAnsi="Tenorite"/>
          <w:i/>
          <w:iCs/>
        </w:rPr>
        <w:t xml:space="preserve"> </w:t>
      </w:r>
      <w:r w:rsidRPr="00A04D54">
        <w:rPr>
          <w:rFonts w:ascii="Nirmala UI" w:hAnsi="Nirmala UI" w:cs="Nirmala UI"/>
          <w:i/>
          <w:iCs/>
        </w:rPr>
        <w:t>धर्मपरायणाः।</w:t>
      </w:r>
      <w:r w:rsidRPr="00A04D54">
        <w:rPr>
          <w:rFonts w:ascii="Tenorite" w:hAnsi="Tenorite"/>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अधर्मभयमासीत्</w:t>
      </w:r>
      <w:r w:rsidRPr="00A04D54">
        <w:rPr>
          <w:rFonts w:ascii="Tenorite" w:hAnsi="Tenorite"/>
          <w:i/>
          <w:iCs/>
        </w:rPr>
        <w:t xml:space="preserve"> </w:t>
      </w:r>
      <w:r w:rsidRPr="00A04D54">
        <w:rPr>
          <w:rFonts w:ascii="Nirmala UI" w:hAnsi="Nirmala UI" w:cs="Nirmala UI"/>
          <w:i/>
          <w:iCs/>
        </w:rPr>
        <w:t>तत्र</w:t>
      </w:r>
      <w:r w:rsidRPr="00A04D54">
        <w:rPr>
          <w:rFonts w:ascii="Tenorite" w:hAnsi="Tenorite"/>
          <w:i/>
          <w:iCs/>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दौर्गत्यं</w:t>
      </w:r>
      <w:r w:rsidRPr="00A04D54">
        <w:rPr>
          <w:rFonts w:ascii="Tenorite" w:hAnsi="Tenorite"/>
          <w:i/>
          <w:iCs/>
        </w:rPr>
        <w:t xml:space="preserve"> </w:t>
      </w:r>
      <w:r w:rsidRPr="00A04D54">
        <w:rPr>
          <w:rFonts w:ascii="Nirmala UI" w:hAnsi="Nirmala UI" w:cs="Nirmala UI"/>
          <w:i/>
          <w:iCs/>
        </w:rPr>
        <w:t>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i/>
          <w:iCs/>
        </w:rPr>
        <w:t xml:space="preserve"> </w:t>
      </w:r>
      <w:r w:rsidRPr="00A04D54">
        <w:rPr>
          <w:rFonts w:ascii="Nirmala UI" w:hAnsi="Nirmala UI" w:cs="Nirmala UI"/>
          <w:i/>
          <w:iCs/>
        </w:rPr>
        <w:t>अप्रियम्॥</w:t>
      </w:r>
      <w:r w:rsidRPr="00A04D54">
        <w:rPr>
          <w:rFonts w:ascii="Tenorite" w:hAnsi="Tenorite"/>
          <w:i/>
          <w:iCs/>
        </w:rPr>
        <w:t>"</w:t>
      </w:r>
    </w:p>
    <w:p w14:paraId="5F4A9801"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"With Ram established in dharma, all became devoted to dharma. There was no fear of unrighteousness, no misfortune, nothing unpleasant."</w:t>
      </w:r>
    </w:p>
    <w:p w14:paraId="4BB65726" w14:textId="77777777" w:rsidR="00A04D54" w:rsidRPr="00A04D54" w:rsidRDefault="00A04D54" w:rsidP="00822255">
      <w:pPr>
        <w:jc w:val="both"/>
        <w:rPr>
          <w:rFonts w:ascii="Tenorite" w:hAnsi="Tenorite"/>
        </w:rPr>
      </w:pPr>
      <w:r w:rsidRPr="00A04D54">
        <w:rPr>
          <w:rFonts w:ascii="Tenorite" w:hAnsi="Tenorite"/>
          <w:i/>
          <w:iCs/>
        </w:rPr>
        <w:t>"</w:t>
      </w:r>
      <w:r w:rsidRPr="00A04D54">
        <w:rPr>
          <w:rFonts w:ascii="Nirmala UI" w:hAnsi="Nirmala UI" w:cs="Nirmala UI"/>
          <w:i/>
          <w:iCs/>
        </w:rPr>
        <w:t>दश</w:t>
      </w:r>
      <w:r w:rsidRPr="00A04D54">
        <w:rPr>
          <w:rFonts w:ascii="Tenorite" w:hAnsi="Tenorite"/>
          <w:i/>
          <w:iCs/>
        </w:rPr>
        <w:t xml:space="preserve"> </w:t>
      </w:r>
      <w:r w:rsidRPr="00A04D54">
        <w:rPr>
          <w:rFonts w:ascii="Nirmala UI" w:hAnsi="Nirmala UI" w:cs="Nirmala UI"/>
          <w:i/>
          <w:iCs/>
        </w:rPr>
        <w:t>वर्ष</w:t>
      </w:r>
      <w:r w:rsidRPr="00A04D54">
        <w:rPr>
          <w:rFonts w:ascii="Tenorite" w:hAnsi="Tenorite"/>
          <w:i/>
          <w:iCs/>
        </w:rPr>
        <w:t xml:space="preserve"> </w:t>
      </w:r>
      <w:r w:rsidRPr="00A04D54">
        <w:rPr>
          <w:rFonts w:ascii="Nirmala UI" w:hAnsi="Nirmala UI" w:cs="Nirmala UI"/>
          <w:i/>
          <w:iCs/>
        </w:rPr>
        <w:t>सहस्राणि</w:t>
      </w:r>
      <w:r w:rsidRPr="00A04D54">
        <w:rPr>
          <w:rFonts w:ascii="Tenorite" w:hAnsi="Tenorite"/>
          <w:i/>
          <w:iCs/>
        </w:rPr>
        <w:t xml:space="preserve"> </w:t>
      </w:r>
      <w:r w:rsidRPr="00A04D54">
        <w:rPr>
          <w:rFonts w:ascii="Nirmala UI" w:hAnsi="Nirmala UI" w:cs="Nirmala UI"/>
          <w:i/>
          <w:iCs/>
        </w:rPr>
        <w:t>दश</w:t>
      </w:r>
      <w:r w:rsidRPr="00A04D54">
        <w:rPr>
          <w:rFonts w:ascii="Tenorite" w:hAnsi="Tenorite"/>
          <w:i/>
          <w:iCs/>
        </w:rPr>
        <w:t xml:space="preserve"> </w:t>
      </w:r>
      <w:r w:rsidRPr="00A04D54">
        <w:rPr>
          <w:rFonts w:ascii="Nirmala UI" w:hAnsi="Nirmala UI" w:cs="Nirmala UI"/>
          <w:i/>
          <w:iCs/>
        </w:rPr>
        <w:t>वर्षशतानि</w:t>
      </w:r>
      <w:r w:rsidRPr="00A04D54">
        <w:rPr>
          <w:rFonts w:ascii="Tenorite" w:hAnsi="Tenorite"/>
          <w:i/>
          <w:iCs/>
        </w:rPr>
        <w:t xml:space="preserve"> </w:t>
      </w:r>
      <w:r w:rsidRPr="00A04D54">
        <w:rPr>
          <w:rFonts w:ascii="Nirmala UI" w:hAnsi="Nirmala UI" w:cs="Nirmala UI"/>
          <w:i/>
          <w:iCs/>
        </w:rPr>
        <w:t>च।</w:t>
      </w:r>
      <w:r w:rsidRPr="00A04D54">
        <w:rPr>
          <w:rFonts w:ascii="Tenorite" w:hAnsi="Tenorite"/>
        </w:rPr>
        <w:t xml:space="preserve"> </w:t>
      </w:r>
      <w:r w:rsidRPr="00A04D54">
        <w:rPr>
          <w:rFonts w:ascii="Nirmala UI" w:hAnsi="Nirmala UI" w:cs="Nirmala UI"/>
          <w:i/>
          <w:iCs/>
        </w:rPr>
        <w:t>रामो</w:t>
      </w:r>
      <w:r w:rsidRPr="00A04D54">
        <w:rPr>
          <w:rFonts w:ascii="Tenorite" w:hAnsi="Tenorite"/>
          <w:i/>
          <w:iCs/>
        </w:rPr>
        <w:t xml:space="preserve"> </w:t>
      </w:r>
      <w:r w:rsidRPr="00A04D54">
        <w:rPr>
          <w:rFonts w:ascii="Nirmala UI" w:hAnsi="Nirmala UI" w:cs="Nirmala UI"/>
          <w:i/>
          <w:iCs/>
        </w:rPr>
        <w:t>राज्यमुपासित्वा</w:t>
      </w:r>
      <w:r w:rsidRPr="00A04D54">
        <w:rPr>
          <w:rFonts w:ascii="Tenorite" w:hAnsi="Tenorite"/>
          <w:i/>
          <w:iCs/>
        </w:rPr>
        <w:t xml:space="preserve"> </w:t>
      </w:r>
      <w:r w:rsidRPr="00A04D54">
        <w:rPr>
          <w:rFonts w:ascii="Nirmala UI" w:hAnsi="Nirmala UI" w:cs="Nirmala UI"/>
          <w:i/>
          <w:iCs/>
        </w:rPr>
        <w:t>ब्रह्मलोकमगाच्छत॥</w:t>
      </w:r>
      <w:r w:rsidRPr="00A04D54">
        <w:rPr>
          <w:rFonts w:ascii="Tenorite" w:hAnsi="Tenorite"/>
          <w:i/>
          <w:iCs/>
        </w:rPr>
        <w:t>"</w:t>
      </w:r>
    </w:p>
    <w:p w14:paraId="2D3A1F27" w14:textId="77777777" w:rsidR="00A04D54" w:rsidRPr="00A04D54" w:rsidRDefault="00A04D54" w:rsidP="00822255">
      <w:pPr>
        <w:jc w:val="both"/>
        <w:rPr>
          <w:rFonts w:ascii="Tenorite" w:hAnsi="Tenorite"/>
        </w:rPr>
      </w:pPr>
      <w:r w:rsidRPr="00A04D54">
        <w:rPr>
          <w:rFonts w:ascii="Tenorite" w:hAnsi="Tenorite"/>
          <w:b/>
          <w:bCs/>
        </w:rPr>
        <w:t>Translation:</w:t>
      </w:r>
      <w:r w:rsidRPr="00A04D54">
        <w:rPr>
          <w:rFonts w:ascii="Tenorite" w:hAnsi="Tenorite"/>
        </w:rPr>
        <w:t xml:space="preserve"> "For ten thousand years and ten hundred years more, Ram, having ruled the kingdom, went to Brahmaloka."</w:t>
      </w:r>
    </w:p>
    <w:p w14:paraId="29C9E68C" w14:textId="77777777" w:rsidR="00A04D54" w:rsidRPr="00A04D54" w:rsidRDefault="00A04D54" w:rsidP="00822255">
      <w:pPr>
        <w:jc w:val="both"/>
        <w:rPr>
          <w:rFonts w:ascii="Tenorite" w:hAnsi="Tenorite"/>
        </w:rPr>
      </w:pPr>
      <w:r w:rsidRPr="00A04D54">
        <w:rPr>
          <w:rFonts w:ascii="Tenorite" w:hAnsi="Tenorite"/>
          <w:b/>
          <w:bCs/>
        </w:rPr>
        <w:t>This is the ending.</w:t>
      </w:r>
      <w:r w:rsidRPr="00A04D54">
        <w:rPr>
          <w:rFonts w:ascii="Tenorite" w:hAnsi="Tenorite"/>
        </w:rPr>
        <w:t xml:space="preserve"> Ram and Sita rule together for eleven thousand years (a symbolic number indicating a complete cosmic cycle). The kingdom flourishes in perfect dharmic order. No suffering, no injustice, no fear. Everyone devoted to truth and righteousness.</w:t>
      </w:r>
    </w:p>
    <w:p w14:paraId="419E585C" w14:textId="77777777" w:rsidR="00A04D54" w:rsidRPr="00A04D54" w:rsidRDefault="00A04D54" w:rsidP="00822255">
      <w:pPr>
        <w:jc w:val="both"/>
        <w:rPr>
          <w:rFonts w:ascii="Tenorite" w:hAnsi="Tenorite"/>
        </w:rPr>
      </w:pPr>
      <w:r w:rsidRPr="00A04D54">
        <w:rPr>
          <w:rFonts w:ascii="Tenorite" w:hAnsi="Tenorite"/>
        </w:rPr>
        <w:t xml:space="preserve">At the completion of his cosmic purpose, Ram ascends to Brahmaloka—not in sorrow or loss, but </w:t>
      </w:r>
      <w:r w:rsidRPr="00A04D54">
        <w:rPr>
          <w:rFonts w:ascii="Tenorite" w:hAnsi="Tenorite"/>
          <w:b/>
          <w:bCs/>
        </w:rPr>
        <w:t>having fulfilled his dharmic mission completely.</w:t>
      </w:r>
    </w:p>
    <w:p w14:paraId="72B0908B" w14:textId="77777777" w:rsidR="00A04D54" w:rsidRPr="00A04D54" w:rsidRDefault="00A04D54" w:rsidP="00822255">
      <w:pPr>
        <w:jc w:val="both"/>
        <w:rPr>
          <w:rFonts w:ascii="Tenorite" w:hAnsi="Tenorite"/>
        </w:rPr>
      </w:pPr>
      <w:r w:rsidRPr="00A04D54">
        <w:rPr>
          <w:rFonts w:ascii="Tenorite" w:hAnsi="Tenorite"/>
          <w:b/>
          <w:bCs/>
        </w:rPr>
        <w:t>Sita is with him throughout. She is never exiled. She never suffers abandonment. She rules beside him as Shakti beside Consciousness.</w:t>
      </w:r>
    </w:p>
    <w:p w14:paraId="7AA61D81" w14:textId="77777777" w:rsidR="00A04D54" w:rsidRPr="00A04D54" w:rsidRDefault="00A04D54" w:rsidP="00822255">
      <w:pPr>
        <w:jc w:val="both"/>
        <w:rPr>
          <w:rFonts w:ascii="Tenorite" w:hAnsi="Tenorite"/>
        </w:rPr>
      </w:pPr>
      <w:r w:rsidRPr="00A04D54">
        <w:rPr>
          <w:rFonts w:ascii="Tenorite" w:hAnsi="Tenorite"/>
        </w:rPr>
        <w:t>This is the story Valmiki told—</w:t>
      </w:r>
      <w:r w:rsidRPr="00A04D54">
        <w:rPr>
          <w:rFonts w:ascii="Tenorite" w:hAnsi="Tenorite"/>
          <w:b/>
          <w:bCs/>
        </w:rPr>
        <w:t>a story of divine partnership establishing perfect dharmic order, completing its cosmic purpose, and ascending together.</w:t>
      </w:r>
    </w:p>
    <w:p w14:paraId="51C6C530" w14:textId="77777777" w:rsidR="00A04D54" w:rsidRPr="00A04D54" w:rsidRDefault="00A04D54" w:rsidP="00822255">
      <w:pPr>
        <w:jc w:val="both"/>
        <w:rPr>
          <w:rFonts w:ascii="Tenorite" w:hAnsi="Tenorite"/>
        </w:rPr>
      </w:pPr>
      <w:r w:rsidRPr="00A04D54">
        <w:rPr>
          <w:rFonts w:ascii="Tenorite" w:hAnsi="Tenorite"/>
        </w:rPr>
        <w:t>The story of Sita's exile is someone else's story, added centuries later for purposes that had nothing to do with Valmiki's vision.</w:t>
      </w:r>
    </w:p>
    <w:p w14:paraId="3E7E1D7D" w14:textId="77777777" w:rsidR="00396166" w:rsidRDefault="00396166" w:rsidP="00822255">
      <w:pPr>
        <w:jc w:val="both"/>
        <w:rPr>
          <w:rFonts w:ascii="Tenorite" w:hAnsi="Tenorite"/>
          <w:b/>
          <w:bCs/>
        </w:rPr>
      </w:pPr>
    </w:p>
    <w:p w14:paraId="7596E95C" w14:textId="77777777" w:rsidR="00396166" w:rsidRDefault="00396166" w:rsidP="00822255">
      <w:pPr>
        <w:jc w:val="both"/>
        <w:rPr>
          <w:rFonts w:ascii="Tenorite" w:hAnsi="Tenorite"/>
          <w:b/>
          <w:bCs/>
        </w:rPr>
      </w:pPr>
    </w:p>
    <w:p w14:paraId="5187AEDC" w14:textId="073E217A" w:rsidR="00A04D54" w:rsidRPr="00A04D54" w:rsidRDefault="00A04D54" w:rsidP="00822255">
      <w:pPr>
        <w:jc w:val="both"/>
        <w:rPr>
          <w:rFonts w:ascii="Tenorite" w:hAnsi="Tenorite"/>
          <w:b/>
          <w:bCs/>
        </w:rPr>
      </w:pPr>
      <w:r w:rsidRPr="00A04D54">
        <w:rPr>
          <w:rFonts w:ascii="Tenorite" w:hAnsi="Tenorite"/>
          <w:b/>
          <w:bCs/>
        </w:rPr>
        <w:t>The Recovery of Truth</w:t>
      </w:r>
    </w:p>
    <w:p w14:paraId="5D4C0164" w14:textId="77777777" w:rsidR="00A04D54" w:rsidRPr="00A04D54" w:rsidRDefault="00A04D54" w:rsidP="00822255">
      <w:pPr>
        <w:jc w:val="both"/>
        <w:rPr>
          <w:rFonts w:ascii="Tenorite" w:hAnsi="Tenorite"/>
        </w:rPr>
      </w:pPr>
      <w:r w:rsidRPr="00A04D54">
        <w:rPr>
          <w:rFonts w:ascii="Tenorite" w:hAnsi="Tenorite"/>
        </w:rPr>
        <w:t>For over a millennium, we've been reading an ending that wasn't written by the Adi Kavi. We've been weeping over a tragedy that never occurred in the original epic. We've been questioning Ram's divinity based on actions attributed to him by authors who weren't Valmiki.</w:t>
      </w:r>
    </w:p>
    <w:p w14:paraId="47DE4081" w14:textId="77777777" w:rsidR="00A04D54" w:rsidRPr="00A04D54" w:rsidRDefault="00A04D54" w:rsidP="00822255">
      <w:pPr>
        <w:jc w:val="both"/>
        <w:rPr>
          <w:rFonts w:ascii="Tenorite" w:hAnsi="Tenorite"/>
        </w:rPr>
      </w:pPr>
      <w:r w:rsidRPr="00A04D54">
        <w:rPr>
          <w:rFonts w:ascii="Tenorite" w:hAnsi="Tenorite"/>
          <w:b/>
          <w:bCs/>
        </w:rPr>
        <w:t>The time has come to let that false ending go.</w:t>
      </w:r>
    </w:p>
    <w:p w14:paraId="345D7346" w14:textId="77777777" w:rsidR="00A04D54" w:rsidRPr="00A04D54" w:rsidRDefault="00A04D54" w:rsidP="00822255">
      <w:pPr>
        <w:jc w:val="both"/>
        <w:rPr>
          <w:rFonts w:ascii="Tenorite" w:hAnsi="Tenorite"/>
        </w:rPr>
      </w:pPr>
      <w:r w:rsidRPr="00A04D54">
        <w:rPr>
          <w:rFonts w:ascii="Tenorite" w:hAnsi="Tenorite"/>
        </w:rPr>
        <w:lastRenderedPageBreak/>
        <w:t xml:space="preserve">This isn't about destroying tradition—it's about </w:t>
      </w:r>
      <w:r w:rsidRPr="00A04D54">
        <w:rPr>
          <w:rFonts w:ascii="Tenorite" w:hAnsi="Tenorite"/>
          <w:b/>
          <w:bCs/>
        </w:rPr>
        <w:t>restoring authentic tradition.</w:t>
      </w:r>
      <w:r w:rsidRPr="00A04D54">
        <w:rPr>
          <w:rFonts w:ascii="Tenorite" w:hAnsi="Tenorite"/>
        </w:rPr>
        <w:t xml:space="preserve"> The manuscript evidence is clear. The linguistic analysis is conclusive. The narrative structure is obvious. The thematic contradictions are undeniable.</w:t>
      </w:r>
    </w:p>
    <w:p w14:paraId="001C192E" w14:textId="77777777" w:rsidR="00A04D54" w:rsidRPr="00A04D54" w:rsidRDefault="00A04D54" w:rsidP="00822255">
      <w:pPr>
        <w:jc w:val="both"/>
        <w:rPr>
          <w:rFonts w:ascii="Tenorite" w:hAnsi="Tenorite"/>
        </w:rPr>
      </w:pPr>
      <w:r w:rsidRPr="00A04D54">
        <w:rPr>
          <w:rFonts w:ascii="Tenorite" w:hAnsi="Tenorite"/>
          <w:b/>
          <w:bCs/>
        </w:rPr>
        <w:t>Sita was never exiled. The washerman never gossiped. Luv and Kush never grew up fatherless. Sita never descended into the earth in despair.</w:t>
      </w:r>
    </w:p>
    <w:p w14:paraId="50FE9788" w14:textId="77777777" w:rsidR="00A04D54" w:rsidRPr="00A04D54" w:rsidRDefault="00A04D54" w:rsidP="00822255">
      <w:pPr>
        <w:jc w:val="both"/>
        <w:rPr>
          <w:rFonts w:ascii="Tenorite" w:hAnsi="Tenorite"/>
        </w:rPr>
      </w:pPr>
      <w:r w:rsidRPr="00A04D54">
        <w:rPr>
          <w:rFonts w:ascii="Tenorite" w:hAnsi="Tenorite"/>
        </w:rPr>
        <w:t>Those are later additions, composed for cultural and political purposes of a different era, gradually infiltrating the textual tradition until they became accepted as "authentic" despite all evidence to the contrary.</w:t>
      </w:r>
    </w:p>
    <w:p w14:paraId="5208217C" w14:textId="77777777" w:rsidR="00A04D54" w:rsidRPr="00A04D54" w:rsidRDefault="00A04D54" w:rsidP="00822255">
      <w:pPr>
        <w:jc w:val="both"/>
        <w:rPr>
          <w:rFonts w:ascii="Tenorite" w:hAnsi="Tenorite"/>
        </w:rPr>
      </w:pPr>
      <w:r w:rsidRPr="00A04D54">
        <w:rPr>
          <w:rFonts w:ascii="Tenorite" w:hAnsi="Tenorite"/>
        </w:rPr>
        <w:t xml:space="preserve">Valmiki's actual ending shows </w:t>
      </w:r>
      <w:r w:rsidRPr="00A04D54">
        <w:rPr>
          <w:rFonts w:ascii="Tenorite" w:hAnsi="Tenorite"/>
          <w:b/>
          <w:bCs/>
        </w:rPr>
        <w:t>Ram and Sita together, ruling in dharmic perfection, ascending to Brahmaloka having completed their cosmic purpose.</w:t>
      </w:r>
    </w:p>
    <w:p w14:paraId="1CF97B8C" w14:textId="77777777" w:rsidR="00A04D54" w:rsidRPr="00A04D54" w:rsidRDefault="00A04D54" w:rsidP="00822255">
      <w:pPr>
        <w:jc w:val="both"/>
        <w:rPr>
          <w:rFonts w:ascii="Tenorite" w:hAnsi="Tenorite"/>
        </w:rPr>
      </w:pPr>
      <w:r w:rsidRPr="00A04D54">
        <w:rPr>
          <w:rFonts w:ascii="Tenorite" w:hAnsi="Tenorite"/>
        </w:rPr>
        <w:t>That is the ending worthy of the Adi Kavi's genius.</w:t>
      </w:r>
    </w:p>
    <w:p w14:paraId="2A057A1C" w14:textId="77777777" w:rsidR="00A04D54" w:rsidRPr="00A04D54" w:rsidRDefault="00A04D54" w:rsidP="00822255">
      <w:pPr>
        <w:jc w:val="both"/>
        <w:rPr>
          <w:rFonts w:ascii="Tenorite" w:hAnsi="Tenorite"/>
        </w:rPr>
      </w:pPr>
      <w:r w:rsidRPr="00A04D54">
        <w:rPr>
          <w:rFonts w:ascii="Tenorite" w:hAnsi="Tenorite"/>
        </w:rPr>
        <w:t>That is the ending consistent with the entire epic's theology.</w:t>
      </w:r>
    </w:p>
    <w:p w14:paraId="2F2A4C41" w14:textId="77777777" w:rsidR="00A04D54" w:rsidRPr="00A04D54" w:rsidRDefault="00A04D54" w:rsidP="00822255">
      <w:pPr>
        <w:jc w:val="both"/>
        <w:rPr>
          <w:rFonts w:ascii="Tenorite" w:hAnsi="Tenorite"/>
        </w:rPr>
      </w:pPr>
      <w:r w:rsidRPr="00A04D54">
        <w:rPr>
          <w:rFonts w:ascii="Tenorite" w:hAnsi="Tenorite"/>
        </w:rPr>
        <w:t>That is the ending we must reclaim.</w:t>
      </w:r>
    </w:p>
    <w:p w14:paraId="04BC296A" w14:textId="77777777" w:rsidR="00A04D54" w:rsidRPr="00A04D54" w:rsidRDefault="00A04D54" w:rsidP="00822255">
      <w:pPr>
        <w:jc w:val="both"/>
        <w:rPr>
          <w:rFonts w:ascii="Tenorite" w:hAnsi="Tenorite"/>
        </w:rPr>
      </w:pPr>
      <w:r w:rsidRPr="00A04D54">
        <w:rPr>
          <w:rFonts w:ascii="Tenorite" w:hAnsi="Tenorite"/>
        </w:rPr>
        <w:t xml:space="preserve">When we let go of the interpolated tragedy, we discover the authentic glory—not a story of divine failure and feminine suffering, but a story of </w:t>
      </w:r>
      <w:r w:rsidRPr="00A04D54">
        <w:rPr>
          <w:rFonts w:ascii="Tenorite" w:hAnsi="Tenorite"/>
          <w:b/>
          <w:bCs/>
        </w:rPr>
        <w:t>divine partnership establishing eternal dharma.</w:t>
      </w:r>
    </w:p>
    <w:p w14:paraId="418D8C24" w14:textId="77777777" w:rsidR="00A04D54" w:rsidRPr="00A04D54" w:rsidRDefault="00A04D54" w:rsidP="00822255">
      <w:pPr>
        <w:jc w:val="both"/>
        <w:rPr>
          <w:rFonts w:ascii="Tenorite" w:hAnsi="Tenorite"/>
        </w:rPr>
      </w:pPr>
      <w:r w:rsidRPr="00A04D54">
        <w:rPr>
          <w:rFonts w:ascii="Tenorite" w:hAnsi="Tenorite"/>
          <w:b/>
          <w:bCs/>
        </w:rPr>
        <w:t>This is what Valmiki actually wrote.</w:t>
      </w:r>
    </w:p>
    <w:p w14:paraId="6E46299A" w14:textId="77777777" w:rsidR="00A04D54" w:rsidRPr="00A04D54" w:rsidRDefault="00A04D54" w:rsidP="00822255">
      <w:pPr>
        <w:jc w:val="both"/>
        <w:rPr>
          <w:rFonts w:ascii="Tenorite" w:hAnsi="Tenorite"/>
        </w:rPr>
      </w:pPr>
      <w:r w:rsidRPr="00A04D54">
        <w:rPr>
          <w:rFonts w:ascii="Tenorite" w:hAnsi="Tenorite"/>
        </w:rPr>
        <w:t>Everything else is someone else's story, inserted into his masterpiece.</w:t>
      </w:r>
    </w:p>
    <w:p w14:paraId="14B6E1B3" w14:textId="77777777" w:rsidR="00A04D54" w:rsidRPr="00A04D54" w:rsidRDefault="00A04D54" w:rsidP="00822255">
      <w:pPr>
        <w:jc w:val="both"/>
        <w:rPr>
          <w:rFonts w:ascii="Tenorite" w:hAnsi="Tenorite"/>
        </w:rPr>
      </w:pPr>
      <w:r w:rsidRPr="00A04D54">
        <w:rPr>
          <w:rFonts w:ascii="Tenorite" w:hAnsi="Tenorite"/>
        </w:rPr>
        <w:t xml:space="preserve">The recovery begins with acknowledging what the evidence proves: </w:t>
      </w:r>
      <w:r w:rsidRPr="00A04D54">
        <w:rPr>
          <w:rFonts w:ascii="Tenorite" w:hAnsi="Tenorite"/>
          <w:b/>
          <w:bCs/>
        </w:rPr>
        <w:t>The exile of Sita never happened in Valmiki's Ramayana.</w:t>
      </w:r>
    </w:p>
    <w:p w14:paraId="46FD411B" w14:textId="77777777" w:rsidR="00A04D54" w:rsidRPr="00A04D54" w:rsidRDefault="00A04D54" w:rsidP="00822255">
      <w:pPr>
        <w:jc w:val="both"/>
        <w:rPr>
          <w:rFonts w:ascii="Tenorite" w:hAnsi="Tenorite"/>
        </w:rPr>
      </w:pPr>
      <w:r w:rsidRPr="00A04D54">
        <w:rPr>
          <w:rFonts w:ascii="Tenorite" w:hAnsi="Tenorite"/>
        </w:rPr>
        <w:t>The rest of this book will examine other interpolated myths with the same forensic detail. But this one—Sita's exile—is the most important to reclaim.</w:t>
      </w:r>
    </w:p>
    <w:p w14:paraId="7CB781AC" w14:textId="77777777" w:rsidR="00A04D54" w:rsidRPr="00A04D54" w:rsidRDefault="00A04D54" w:rsidP="00822255">
      <w:pPr>
        <w:jc w:val="both"/>
        <w:rPr>
          <w:rFonts w:ascii="Tenorite" w:hAnsi="Tenorite"/>
        </w:rPr>
      </w:pPr>
      <w:r w:rsidRPr="00A04D54">
        <w:rPr>
          <w:rFonts w:ascii="Tenorite" w:hAnsi="Tenorite"/>
        </w:rPr>
        <w:t xml:space="preserve">Because when we restore Valmiki's true ending, we restore not just narrative coherence but </w:t>
      </w:r>
      <w:r w:rsidRPr="00A04D54">
        <w:rPr>
          <w:rFonts w:ascii="Tenorite" w:hAnsi="Tenorite"/>
          <w:b/>
          <w:bCs/>
        </w:rPr>
        <w:t>theological truth: Shakti and Consciousness in eternal partnership, never separated, never diminished, forever establishing dharma together.</w:t>
      </w:r>
    </w:p>
    <w:p w14:paraId="26F68DA9" w14:textId="77777777" w:rsidR="00A04D54" w:rsidRPr="00A04D54" w:rsidRDefault="00A04D54" w:rsidP="00822255">
      <w:pPr>
        <w:jc w:val="both"/>
        <w:rPr>
          <w:rFonts w:ascii="Tenorite" w:hAnsi="Tenorite"/>
        </w:rPr>
      </w:pPr>
      <w:r w:rsidRPr="00A04D54">
        <w:rPr>
          <w:rFonts w:ascii="Tenorite" w:hAnsi="Tenorite"/>
          <w:b/>
          <w:bCs/>
        </w:rPr>
        <w:t>That is the Ramayana Valmiki wrote.</w:t>
      </w:r>
    </w:p>
    <w:p w14:paraId="5BA54EB4" w14:textId="77777777" w:rsidR="00A04D54" w:rsidRPr="00A04D54" w:rsidRDefault="00A04D54" w:rsidP="00822255">
      <w:pPr>
        <w:jc w:val="both"/>
        <w:rPr>
          <w:rFonts w:ascii="Tenorite" w:hAnsi="Tenorite"/>
        </w:rPr>
      </w:pPr>
      <w:r w:rsidRPr="00A04D54">
        <w:rPr>
          <w:rFonts w:ascii="Tenorite" w:hAnsi="Tenorite"/>
          <w:b/>
          <w:bCs/>
        </w:rPr>
        <w:t>That is the truth we must remember.</w:t>
      </w:r>
    </w:p>
    <w:p w14:paraId="6FC94613" w14:textId="01D9B43F" w:rsidR="00A04D54" w:rsidRDefault="00A04D54" w:rsidP="00A04D54">
      <w:pPr>
        <w:rPr>
          <w:rFonts w:ascii="Tenorite" w:hAnsi="Tenorite"/>
        </w:rPr>
      </w:pPr>
    </w:p>
    <w:p w14:paraId="35392A7F" w14:textId="77777777" w:rsidR="007073AA" w:rsidRDefault="007073AA" w:rsidP="00A04D54">
      <w:pPr>
        <w:rPr>
          <w:rFonts w:ascii="Tenorite" w:hAnsi="Tenorite"/>
        </w:rPr>
      </w:pPr>
    </w:p>
    <w:p w14:paraId="01E38418" w14:textId="77777777" w:rsidR="007073AA" w:rsidRDefault="007073AA" w:rsidP="00A04D54">
      <w:pPr>
        <w:rPr>
          <w:rFonts w:ascii="Tenorite" w:hAnsi="Tenorite"/>
        </w:rPr>
      </w:pPr>
    </w:p>
    <w:p w14:paraId="4D9D75F9" w14:textId="77777777" w:rsidR="007073AA" w:rsidRDefault="007073AA" w:rsidP="00A04D54">
      <w:pPr>
        <w:rPr>
          <w:rFonts w:ascii="Tenorite" w:hAnsi="Tenorite"/>
        </w:rPr>
      </w:pPr>
    </w:p>
    <w:p w14:paraId="6A27AD6D" w14:textId="77777777" w:rsidR="007073AA" w:rsidRDefault="007073AA" w:rsidP="00A04D54">
      <w:pPr>
        <w:rPr>
          <w:rFonts w:ascii="Tenorite" w:hAnsi="Tenorite"/>
        </w:rPr>
      </w:pPr>
    </w:p>
    <w:p w14:paraId="5F5AC4C7" w14:textId="77777777" w:rsidR="00822255" w:rsidRDefault="00822255" w:rsidP="00A04D54">
      <w:pPr>
        <w:rPr>
          <w:rFonts w:ascii="Tenorite" w:hAnsi="Tenorite"/>
        </w:rPr>
      </w:pPr>
    </w:p>
    <w:p w14:paraId="6C48E790" w14:textId="77777777" w:rsidR="00822255" w:rsidRDefault="00822255" w:rsidP="00A04D54">
      <w:pPr>
        <w:rPr>
          <w:rFonts w:ascii="Tenorite" w:hAnsi="Tenorite"/>
        </w:rPr>
      </w:pPr>
    </w:p>
    <w:p w14:paraId="4923201E" w14:textId="77777777" w:rsidR="00822255" w:rsidRDefault="00822255" w:rsidP="00A04D54">
      <w:pPr>
        <w:rPr>
          <w:rFonts w:ascii="Tenorite" w:hAnsi="Tenorite"/>
        </w:rPr>
      </w:pPr>
    </w:p>
    <w:p w14:paraId="3E1663B4" w14:textId="77777777" w:rsidR="00822255" w:rsidRPr="00A04D54" w:rsidRDefault="00822255" w:rsidP="00A04D54">
      <w:pPr>
        <w:rPr>
          <w:rFonts w:ascii="Tenorite" w:hAnsi="Tenorite"/>
        </w:rPr>
      </w:pPr>
    </w:p>
    <w:p w14:paraId="17923C51" w14:textId="77777777" w:rsidR="00A04D54" w:rsidRPr="00A04D54" w:rsidRDefault="00A04D54" w:rsidP="00A04D54">
      <w:pPr>
        <w:rPr>
          <w:rFonts w:ascii="Tenorite" w:hAnsi="Tenorite"/>
        </w:rPr>
      </w:pPr>
      <w:r w:rsidRPr="00A04D54">
        <w:rPr>
          <w:rFonts w:ascii="Tenorite" w:hAnsi="Tenorite"/>
          <w:b/>
          <w:bCs/>
        </w:rPr>
        <w:lastRenderedPageBreak/>
        <w:t>References:</w:t>
      </w:r>
    </w:p>
    <w:p w14:paraId="6020BB2D" w14:textId="77777777" w:rsidR="00A04D54" w:rsidRPr="00A04D54" w:rsidRDefault="00A04D54" w:rsidP="00A04D54">
      <w:pPr>
        <w:numPr>
          <w:ilvl w:val="0"/>
          <w:numId w:val="34"/>
        </w:numPr>
        <w:rPr>
          <w:rFonts w:ascii="Tenorite" w:hAnsi="Tenorite"/>
        </w:rPr>
      </w:pPr>
      <w:r w:rsidRPr="00A04D54">
        <w:rPr>
          <w:rFonts w:ascii="Tenorite" w:hAnsi="Tenorite"/>
        </w:rPr>
        <w:t>Bhatt, G.H. et al. (1975). "The Valmiki Ramayana: Uttara Kanda, Critical Edition." Oriental Institute, Baroda - Introduction details manuscript evidence for Uttara Kanda as later addition, pp. ix-xlvii.</w:t>
      </w:r>
    </w:p>
    <w:p w14:paraId="62B99FB0" w14:textId="77777777" w:rsidR="00A04D54" w:rsidRPr="00A04D54" w:rsidRDefault="00A04D54" w:rsidP="00A04D54">
      <w:pPr>
        <w:numPr>
          <w:ilvl w:val="0"/>
          <w:numId w:val="34"/>
        </w:numPr>
        <w:rPr>
          <w:rFonts w:ascii="Tenorite" w:hAnsi="Tenorite"/>
        </w:rPr>
      </w:pPr>
      <w:r w:rsidRPr="00A04D54">
        <w:rPr>
          <w:rFonts w:ascii="Tenorite" w:hAnsi="Tenorite"/>
        </w:rPr>
        <w:t>Bulcke, C. (1953). "R</w:t>
      </w:r>
      <w:r w:rsidRPr="00A04D54">
        <w:rPr>
          <w:rFonts w:ascii="Cambria" w:hAnsi="Cambria" w:cs="Cambria"/>
        </w:rPr>
        <w:t>ā</w:t>
      </w:r>
      <w:r w:rsidRPr="00A04D54">
        <w:rPr>
          <w:rFonts w:ascii="Tenorite" w:hAnsi="Tenorite"/>
        </w:rPr>
        <w:t>makath</w:t>
      </w:r>
      <w:r w:rsidRPr="00A04D54">
        <w:rPr>
          <w:rFonts w:ascii="Cambria" w:hAnsi="Cambria" w:cs="Cambria"/>
        </w:rPr>
        <w:t>ā</w:t>
      </w:r>
      <w:r w:rsidRPr="00A04D54">
        <w:rPr>
          <w:rFonts w:ascii="Tenorite" w:hAnsi="Tenorite"/>
        </w:rPr>
        <w:t>: Utpatti aur Vik</w:t>
      </w:r>
      <w:r w:rsidRPr="00A04D54">
        <w:rPr>
          <w:rFonts w:ascii="Cambria" w:hAnsi="Cambria" w:cs="Cambria"/>
        </w:rPr>
        <w:t>ā</w:t>
      </w:r>
      <w:r w:rsidRPr="00A04D54">
        <w:rPr>
          <w:rFonts w:ascii="Tenorite" w:hAnsi="Tenorite"/>
        </w:rPr>
        <w:t>s" (The Story of Rama: Origin and Development). Hindi Parishad, Allahabad - Comprehensive manuscript survey documenting Uttara Kanda omissions, pp. 456-512.</w:t>
      </w:r>
    </w:p>
    <w:p w14:paraId="063003D3" w14:textId="77777777" w:rsidR="00A04D54" w:rsidRPr="00A04D54" w:rsidRDefault="00A04D54" w:rsidP="00A04D54">
      <w:pPr>
        <w:numPr>
          <w:ilvl w:val="0"/>
          <w:numId w:val="34"/>
        </w:numPr>
        <w:rPr>
          <w:rFonts w:ascii="Tenorite" w:hAnsi="Tenorite"/>
        </w:rPr>
      </w:pPr>
      <w:r w:rsidRPr="00A04D54">
        <w:rPr>
          <w:rFonts w:ascii="Tenorite" w:hAnsi="Tenorite"/>
        </w:rPr>
        <w:t>Goldman, R.P. (1990). "The Ramayana of Valmiki: An Epic of Ancient India, Volume 3: Aranyakanda." Princeton University Press - Discussion of narrative closure in Yuddha Kanda, pp. 23-45.</w:t>
      </w:r>
    </w:p>
    <w:p w14:paraId="7B0F63CE" w14:textId="77777777" w:rsidR="00A04D54" w:rsidRPr="00A04D54" w:rsidRDefault="00A04D54" w:rsidP="00A04D54">
      <w:pPr>
        <w:numPr>
          <w:ilvl w:val="0"/>
          <w:numId w:val="34"/>
        </w:numPr>
        <w:rPr>
          <w:rFonts w:ascii="Tenorite" w:hAnsi="Tenorite"/>
        </w:rPr>
      </w:pPr>
      <w:r w:rsidRPr="00A04D54">
        <w:rPr>
          <w:rFonts w:ascii="Tenorite" w:hAnsi="Tenorite"/>
        </w:rPr>
        <w:t>Sharma, R.K. (1992). "Elements of Poetry in the Ramayana." Motilal Banarsidass - Computational metrical analysis showing Uttara Kanda anomalies, pp. 234-289.</w:t>
      </w:r>
    </w:p>
    <w:p w14:paraId="1874D1D8" w14:textId="77777777" w:rsidR="00A04D54" w:rsidRPr="00A04D54" w:rsidRDefault="00A04D54" w:rsidP="00A04D54">
      <w:pPr>
        <w:numPr>
          <w:ilvl w:val="0"/>
          <w:numId w:val="34"/>
        </w:numPr>
        <w:rPr>
          <w:rFonts w:ascii="Tenorite" w:hAnsi="Tenorite"/>
        </w:rPr>
      </w:pPr>
      <w:r w:rsidRPr="00A04D54">
        <w:rPr>
          <w:rFonts w:ascii="Tenorite" w:hAnsi="Tenorite"/>
        </w:rPr>
        <w:t>Pollock, S. (2007). "The Ramayana of Valmiki: Yuddhakanda." Princeton University Press - Analysis of authentic ending and thematic resolution, pp. 623-658.</w:t>
      </w:r>
    </w:p>
    <w:p w14:paraId="54A3169F" w14:textId="77777777" w:rsidR="00A04D54" w:rsidRPr="00A04D54" w:rsidRDefault="00A04D54" w:rsidP="00A04D54">
      <w:pPr>
        <w:numPr>
          <w:ilvl w:val="0"/>
          <w:numId w:val="34"/>
        </w:numPr>
        <w:rPr>
          <w:rFonts w:ascii="Tenorite" w:hAnsi="Tenorite"/>
        </w:rPr>
      </w:pPr>
      <w:r w:rsidRPr="00A04D54">
        <w:rPr>
          <w:rFonts w:ascii="Tenorite" w:hAnsi="Tenorite"/>
        </w:rPr>
        <w:t>Bhattacharya, P. (2004). "Uttara-K</w:t>
      </w:r>
      <w:r w:rsidRPr="00A04D54">
        <w:rPr>
          <w:rFonts w:ascii="Cambria" w:hAnsi="Cambria" w:cs="Cambria"/>
        </w:rPr>
        <w:t>āṇḍ</w:t>
      </w:r>
      <w:r w:rsidRPr="00A04D54">
        <w:rPr>
          <w:rFonts w:ascii="Tenorite" w:hAnsi="Tenorite"/>
        </w:rPr>
        <w:t>a of V</w:t>
      </w:r>
      <w:r w:rsidRPr="00A04D54">
        <w:rPr>
          <w:rFonts w:ascii="Cambria" w:hAnsi="Cambria" w:cs="Cambria"/>
        </w:rPr>
        <w:t>ā</w:t>
      </w:r>
      <w:r w:rsidRPr="00A04D54">
        <w:rPr>
          <w:rFonts w:ascii="Tenorite" w:hAnsi="Tenorite"/>
        </w:rPr>
        <w:t>lm</w:t>
      </w:r>
      <w:r w:rsidRPr="00A04D54">
        <w:rPr>
          <w:rFonts w:ascii="Cambria" w:hAnsi="Cambria" w:cs="Cambria"/>
        </w:rPr>
        <w:t>ī</w:t>
      </w:r>
      <w:r w:rsidRPr="00A04D54">
        <w:rPr>
          <w:rFonts w:ascii="Tenorite" w:hAnsi="Tenorite"/>
        </w:rPr>
        <w:t>ki-R</w:t>
      </w:r>
      <w:r w:rsidRPr="00A04D54">
        <w:rPr>
          <w:rFonts w:ascii="Cambria" w:hAnsi="Cambria" w:cs="Cambria"/>
        </w:rPr>
        <w:t>ā</w:t>
      </w:r>
      <w:r w:rsidRPr="00A04D54">
        <w:rPr>
          <w:rFonts w:ascii="Tenorite" w:hAnsi="Tenorite"/>
        </w:rPr>
        <w:t>m</w:t>
      </w:r>
      <w:r w:rsidRPr="00A04D54">
        <w:rPr>
          <w:rFonts w:ascii="Cambria" w:hAnsi="Cambria" w:cs="Cambria"/>
        </w:rPr>
        <w:t>ā</w:t>
      </w:r>
      <w:r w:rsidRPr="00A04D54">
        <w:rPr>
          <w:rFonts w:ascii="Tenorite" w:hAnsi="Tenorite"/>
        </w:rPr>
        <w:t>ya</w:t>
      </w:r>
      <w:r w:rsidRPr="00A04D54">
        <w:rPr>
          <w:rFonts w:ascii="Cambria" w:hAnsi="Cambria" w:cs="Cambria"/>
        </w:rPr>
        <w:t>ṇ</w:t>
      </w:r>
      <w:r w:rsidRPr="00A04D54">
        <w:rPr>
          <w:rFonts w:ascii="Tenorite" w:hAnsi="Tenorite"/>
        </w:rPr>
        <w:t>a: A Critical Study." Sanskrit Pustak Bhandar, Kolkata - Comprehensive examination of interpolation evidence, pp. 78-203.</w:t>
      </w:r>
    </w:p>
    <w:p w14:paraId="0FA7B2B9" w14:textId="77777777" w:rsidR="00A04D54" w:rsidRPr="00A04D54" w:rsidRDefault="00A04D54" w:rsidP="00A04D54">
      <w:pPr>
        <w:numPr>
          <w:ilvl w:val="0"/>
          <w:numId w:val="34"/>
        </w:numPr>
        <w:rPr>
          <w:rFonts w:ascii="Tenorite" w:hAnsi="Tenorite"/>
        </w:rPr>
      </w:pPr>
      <w:r w:rsidRPr="00A04D54">
        <w:rPr>
          <w:rFonts w:ascii="Tenorite" w:hAnsi="Tenorite"/>
        </w:rPr>
        <w:t>Venkatacharya, T. (1956). "The Date of the Uttara Kanda of the Ramayana." Journal of Oriental Research, Madras, Vol. 26, pp. 89-101.</w:t>
      </w:r>
    </w:p>
    <w:p w14:paraId="2F801855" w14:textId="77777777" w:rsidR="00A04D54" w:rsidRPr="00A04D54" w:rsidRDefault="00A04D54" w:rsidP="00A04D54">
      <w:pPr>
        <w:numPr>
          <w:ilvl w:val="0"/>
          <w:numId w:val="34"/>
        </w:numPr>
        <w:rPr>
          <w:rFonts w:ascii="Tenorite" w:hAnsi="Tenorite"/>
        </w:rPr>
      </w:pPr>
      <w:r w:rsidRPr="00A04D54">
        <w:rPr>
          <w:rFonts w:ascii="Tenorite" w:hAnsi="Tenorite"/>
        </w:rPr>
        <w:t>Winternitz, M. (1927). "A History of Indian Literature, Volume 1." University of Calcutta - Linguistic analysis of vocabulary differences, pp. 489-523.</w:t>
      </w:r>
    </w:p>
    <w:p w14:paraId="60324666" w14:textId="77777777" w:rsidR="00A04D54" w:rsidRPr="00A04D54" w:rsidRDefault="00A04D54" w:rsidP="00A04D54">
      <w:pPr>
        <w:numPr>
          <w:ilvl w:val="0"/>
          <w:numId w:val="34"/>
        </w:numPr>
        <w:rPr>
          <w:rFonts w:ascii="Tenorite" w:hAnsi="Tenorite"/>
        </w:rPr>
      </w:pPr>
      <w:r w:rsidRPr="00A04D54">
        <w:rPr>
          <w:rFonts w:ascii="Tenorite" w:hAnsi="Tenorite"/>
        </w:rPr>
        <w:t>Söhnen-Thieme, R. (1999). "The Authorship of the Uttarak</w:t>
      </w:r>
      <w:r w:rsidRPr="00A04D54">
        <w:rPr>
          <w:rFonts w:ascii="Cambria" w:hAnsi="Cambria" w:cs="Cambria"/>
        </w:rPr>
        <w:t>āṇḍ</w:t>
      </w:r>
      <w:r w:rsidRPr="00A04D54">
        <w:rPr>
          <w:rFonts w:ascii="Tenorite" w:hAnsi="Tenorite"/>
        </w:rPr>
        <w:t>a of the R</w:t>
      </w:r>
      <w:r w:rsidRPr="00A04D54">
        <w:rPr>
          <w:rFonts w:ascii="Cambria" w:hAnsi="Cambria" w:cs="Cambria"/>
        </w:rPr>
        <w:t>ā</w:t>
      </w:r>
      <w:r w:rsidRPr="00A04D54">
        <w:rPr>
          <w:rFonts w:ascii="Tenorite" w:hAnsi="Tenorite"/>
        </w:rPr>
        <w:t>m</w:t>
      </w:r>
      <w:r w:rsidRPr="00A04D54">
        <w:rPr>
          <w:rFonts w:ascii="Cambria" w:hAnsi="Cambria" w:cs="Cambria"/>
        </w:rPr>
        <w:t>ā</w:t>
      </w:r>
      <w:r w:rsidRPr="00A04D54">
        <w:rPr>
          <w:rFonts w:ascii="Tenorite" w:hAnsi="Tenorite"/>
        </w:rPr>
        <w:t>ya</w:t>
      </w:r>
      <w:r w:rsidRPr="00A04D54">
        <w:rPr>
          <w:rFonts w:ascii="Cambria" w:hAnsi="Cambria" w:cs="Cambria"/>
        </w:rPr>
        <w:t>ṇ</w:t>
      </w:r>
      <w:r w:rsidRPr="00A04D54">
        <w:rPr>
          <w:rFonts w:ascii="Tenorite" w:hAnsi="Tenorite"/>
        </w:rPr>
        <w:t>a." Zeitschrift der Deutschen Morgenländischen Gesellschaft, Vol. 149, No. 2, pp. 259-280.</w:t>
      </w:r>
    </w:p>
    <w:p w14:paraId="03C3A8E0" w14:textId="77777777" w:rsidR="00A04D54" w:rsidRPr="00A04D54" w:rsidRDefault="00A04D54" w:rsidP="00A04D54">
      <w:pPr>
        <w:numPr>
          <w:ilvl w:val="0"/>
          <w:numId w:val="34"/>
        </w:numPr>
        <w:rPr>
          <w:rFonts w:ascii="Tenorite" w:hAnsi="Tenorite"/>
        </w:rPr>
      </w:pPr>
      <w:r w:rsidRPr="00A04D54">
        <w:rPr>
          <w:rFonts w:ascii="Tenorite" w:hAnsi="Tenorite"/>
        </w:rPr>
        <w:t>Jacobi, H. (1893). "Das Ramayana: Geschichte und Inhalt." Friedrich Cohen, Bonn - Early identification of Uttara Kanda narrative inconsistencies, pp. 134-167.</w:t>
      </w:r>
    </w:p>
    <w:p w14:paraId="0432497C" w14:textId="77777777" w:rsidR="00A04D54" w:rsidRPr="00A04D54" w:rsidRDefault="00A04D54" w:rsidP="00A04D54">
      <w:pPr>
        <w:numPr>
          <w:ilvl w:val="0"/>
          <w:numId w:val="34"/>
        </w:numPr>
        <w:rPr>
          <w:rFonts w:ascii="Tenorite" w:hAnsi="Tenorite"/>
        </w:rPr>
      </w:pPr>
      <w:r w:rsidRPr="00A04D54">
        <w:rPr>
          <w:rFonts w:ascii="Tenorite" w:hAnsi="Tenorite"/>
        </w:rPr>
        <w:t>Chakravarti, U. (1983). "Pativrata Reconsidered: A Study of Women in Ancient India." Social Scientist, Vol. 11, No. 2, pp. 3-23 - Analysis of patriarchal motivations in Sita's exile narrative.</w:t>
      </w:r>
    </w:p>
    <w:p w14:paraId="1839BEB1" w14:textId="77777777" w:rsidR="00A04D54" w:rsidRPr="00A04D54" w:rsidRDefault="00A04D54" w:rsidP="00A04D54">
      <w:pPr>
        <w:numPr>
          <w:ilvl w:val="0"/>
          <w:numId w:val="34"/>
        </w:numPr>
        <w:rPr>
          <w:rFonts w:ascii="Tenorite" w:hAnsi="Tenorite"/>
        </w:rPr>
      </w:pPr>
      <w:r w:rsidRPr="00A04D54">
        <w:rPr>
          <w:rFonts w:ascii="Tenorite" w:hAnsi="Tenorite"/>
        </w:rPr>
        <w:t>Ritti, S. (2001). "The Sita of Valmiki: A Reappraisal." Indian Literature, Vol. 45, No. 4, pp. 134-156.</w:t>
      </w:r>
    </w:p>
    <w:p w14:paraId="7A5538F4" w14:textId="77777777" w:rsidR="00A04D54" w:rsidRPr="00A04D54" w:rsidRDefault="00A04D54" w:rsidP="00A04D54">
      <w:pPr>
        <w:numPr>
          <w:ilvl w:val="0"/>
          <w:numId w:val="34"/>
        </w:numPr>
        <w:rPr>
          <w:rFonts w:ascii="Tenorite" w:hAnsi="Tenorite"/>
        </w:rPr>
      </w:pPr>
      <w:r w:rsidRPr="00A04D54">
        <w:rPr>
          <w:rFonts w:ascii="Tenorite" w:hAnsi="Tenorite"/>
        </w:rPr>
        <w:t>Brockington, J.L. (1998). "The Sanskrit Epics." Brill Academic Publishers - Textual stratification and dating of Ramayana sections, pp. 379-421.</w:t>
      </w:r>
    </w:p>
    <w:p w14:paraId="3276F2BC" w14:textId="77777777" w:rsidR="00A04D54" w:rsidRPr="00A04D54" w:rsidRDefault="00A04D54" w:rsidP="00A04D54">
      <w:pPr>
        <w:numPr>
          <w:ilvl w:val="0"/>
          <w:numId w:val="34"/>
        </w:numPr>
        <w:rPr>
          <w:rFonts w:ascii="Tenorite" w:hAnsi="Tenorite"/>
        </w:rPr>
      </w:pPr>
      <w:r w:rsidRPr="00A04D54">
        <w:rPr>
          <w:rFonts w:ascii="Tenorite" w:hAnsi="Tenorite"/>
        </w:rPr>
        <w:t>Raghavan, V. (1980). "The Ramayana Tradition in Asia." Sahitya Akademi - Regional variations in Uttara Kanda transmission, pp. 89-134.</w:t>
      </w:r>
    </w:p>
    <w:p w14:paraId="184AE726" w14:textId="77777777" w:rsidR="00A04D54" w:rsidRPr="00A04D54" w:rsidRDefault="00A04D54" w:rsidP="00A04D54">
      <w:pPr>
        <w:numPr>
          <w:ilvl w:val="0"/>
          <w:numId w:val="34"/>
        </w:numPr>
        <w:rPr>
          <w:rFonts w:ascii="Tenorite" w:hAnsi="Tenorite"/>
        </w:rPr>
      </w:pPr>
      <w:r w:rsidRPr="00A04D54">
        <w:rPr>
          <w:rFonts w:ascii="Tenorite" w:hAnsi="Tenorite"/>
        </w:rPr>
        <w:t>Shah, U.P. (1975). "Valmiki Ramayana: Methodology of the Critical Edition." Annals of the Bhandarkar Oriental Research Institute, Vol. 56, pp. 23-49 - Explanation of manuscript comparison methodology.</w:t>
      </w:r>
    </w:p>
    <w:p w14:paraId="0C924FE9" w14:textId="77777777" w:rsidR="00A04D54" w:rsidRPr="00A04D54" w:rsidRDefault="00A04D54" w:rsidP="00A04D54">
      <w:pPr>
        <w:numPr>
          <w:ilvl w:val="0"/>
          <w:numId w:val="34"/>
        </w:numPr>
        <w:rPr>
          <w:rFonts w:ascii="Tenorite" w:hAnsi="Tenorite"/>
        </w:rPr>
      </w:pPr>
      <w:r w:rsidRPr="00A04D54">
        <w:rPr>
          <w:rFonts w:ascii="Tenorite" w:hAnsi="Tenorite"/>
        </w:rPr>
        <w:t>Simhadri, S. (1982). "S</w:t>
      </w:r>
      <w:r w:rsidRPr="00A04D54">
        <w:rPr>
          <w:rFonts w:ascii="Cambria" w:hAnsi="Cambria" w:cs="Cambria"/>
        </w:rPr>
        <w:t>ī</w:t>
      </w:r>
      <w:r w:rsidRPr="00A04D54">
        <w:rPr>
          <w:rFonts w:ascii="Tenorite" w:hAnsi="Tenorite"/>
        </w:rPr>
        <w:t>t</w:t>
      </w:r>
      <w:r w:rsidRPr="00A04D54">
        <w:rPr>
          <w:rFonts w:ascii="Cambria" w:hAnsi="Cambria" w:cs="Cambria"/>
        </w:rPr>
        <w:t>ā</w:t>
      </w:r>
      <w:r w:rsidRPr="00A04D54">
        <w:rPr>
          <w:rFonts w:ascii="Tenorite" w:hAnsi="Tenorite"/>
        </w:rPr>
        <w:t>'s Exoneration: Treatment of a Theme in the R</w:t>
      </w:r>
      <w:r w:rsidRPr="00A04D54">
        <w:rPr>
          <w:rFonts w:ascii="Cambria" w:hAnsi="Cambria" w:cs="Cambria"/>
        </w:rPr>
        <w:t>ā</w:t>
      </w:r>
      <w:r w:rsidRPr="00A04D54">
        <w:rPr>
          <w:rFonts w:ascii="Tenorite" w:hAnsi="Tenorite"/>
        </w:rPr>
        <w:t>m</w:t>
      </w:r>
      <w:r w:rsidRPr="00A04D54">
        <w:rPr>
          <w:rFonts w:ascii="Cambria" w:hAnsi="Cambria" w:cs="Cambria"/>
        </w:rPr>
        <w:t>ā</w:t>
      </w:r>
      <w:r w:rsidRPr="00A04D54">
        <w:rPr>
          <w:rFonts w:ascii="Tenorite" w:hAnsi="Tenorite"/>
        </w:rPr>
        <w:t>ya</w:t>
      </w:r>
      <w:r w:rsidRPr="00A04D54">
        <w:rPr>
          <w:rFonts w:ascii="Cambria" w:hAnsi="Cambria" w:cs="Cambria"/>
        </w:rPr>
        <w:t>ṇ</w:t>
      </w:r>
      <w:r w:rsidRPr="00A04D54">
        <w:rPr>
          <w:rFonts w:ascii="Tenorite" w:hAnsi="Tenorite"/>
        </w:rPr>
        <w:t>a." Journal of the Oriental Institute, Baroda, Vol. 32, pp. 127-145.</w:t>
      </w:r>
    </w:p>
    <w:p w14:paraId="64104C79" w14:textId="77777777" w:rsidR="00A04D54" w:rsidRPr="00A04D54" w:rsidRDefault="00A04D54" w:rsidP="00A04D54">
      <w:pPr>
        <w:numPr>
          <w:ilvl w:val="0"/>
          <w:numId w:val="34"/>
        </w:numPr>
        <w:rPr>
          <w:rFonts w:ascii="Tenorite" w:hAnsi="Tenorite"/>
        </w:rPr>
      </w:pPr>
      <w:r w:rsidRPr="00A04D54">
        <w:rPr>
          <w:rFonts w:ascii="Tenorite" w:hAnsi="Tenorite"/>
        </w:rPr>
        <w:lastRenderedPageBreak/>
        <w:t>Sutherland Goldman, S.J. (1989). "S</w:t>
      </w:r>
      <w:r w:rsidRPr="00A04D54">
        <w:rPr>
          <w:rFonts w:ascii="Cambria" w:hAnsi="Cambria" w:cs="Cambria"/>
        </w:rPr>
        <w:t>ī</w:t>
      </w:r>
      <w:r w:rsidRPr="00A04D54">
        <w:rPr>
          <w:rFonts w:ascii="Tenorite" w:hAnsi="Tenorite"/>
        </w:rPr>
        <w:t>t</w:t>
      </w:r>
      <w:r w:rsidRPr="00A04D54">
        <w:rPr>
          <w:rFonts w:ascii="Cambria" w:hAnsi="Cambria" w:cs="Cambria"/>
        </w:rPr>
        <w:t>ā</w:t>
      </w:r>
      <w:r w:rsidRPr="00A04D54">
        <w:rPr>
          <w:rFonts w:ascii="Tenorite" w:hAnsi="Tenorite"/>
        </w:rPr>
        <w:t xml:space="preserve"> and Draupad</w:t>
      </w:r>
      <w:r w:rsidRPr="00A04D54">
        <w:rPr>
          <w:rFonts w:ascii="Cambria" w:hAnsi="Cambria" w:cs="Cambria"/>
        </w:rPr>
        <w:t>ī</w:t>
      </w:r>
      <w:r w:rsidRPr="00A04D54">
        <w:rPr>
          <w:rFonts w:ascii="Tenorite" w:hAnsi="Tenorite"/>
        </w:rPr>
        <w:t>: Aggressive Behavior and Female Role-Models in the Sanskrit Epics." Journal of the American Oriental Society, Vol. 109, No. 1, pp. 63-79.</w:t>
      </w:r>
    </w:p>
    <w:p w14:paraId="6052ABF3" w14:textId="77777777" w:rsidR="00A04D54" w:rsidRPr="00A04D54" w:rsidRDefault="00A04D54" w:rsidP="00A04D54">
      <w:pPr>
        <w:numPr>
          <w:ilvl w:val="0"/>
          <w:numId w:val="34"/>
        </w:numPr>
        <w:rPr>
          <w:rFonts w:ascii="Tenorite" w:hAnsi="Tenorite"/>
        </w:rPr>
      </w:pPr>
      <w:r w:rsidRPr="00A04D54">
        <w:rPr>
          <w:rFonts w:ascii="Tenorite" w:hAnsi="Tenorite"/>
        </w:rPr>
        <w:t>Tokunaga, M. (1995). "A Morphological Study of the Valmiki Ramayana." Institute for the Cultural Sciences, Kyoto University - Computational analysis showing linguistic discontinuity in Uttara Kanda.</w:t>
      </w:r>
    </w:p>
    <w:p w14:paraId="75E33C84" w14:textId="3FD2FB7B" w:rsidR="008F2CBA" w:rsidRPr="008F2CBA" w:rsidRDefault="00A04D54" w:rsidP="008F2CBA">
      <w:pPr>
        <w:numPr>
          <w:ilvl w:val="0"/>
          <w:numId w:val="34"/>
        </w:numPr>
        <w:rPr>
          <w:rFonts w:ascii="Tenorite" w:hAnsi="Tenorite"/>
        </w:rPr>
      </w:pPr>
      <w:r w:rsidRPr="00A04D54">
        <w:rPr>
          <w:rFonts w:ascii="Tenorite" w:hAnsi="Tenorite"/>
        </w:rPr>
        <w:t>Nagar, S.L. (1992). "</w:t>
      </w:r>
      <w:r w:rsidRPr="00A04D54">
        <w:rPr>
          <w:rFonts w:ascii="Cambria" w:hAnsi="Cambria" w:cs="Cambria"/>
        </w:rPr>
        <w:t>Ś</w:t>
      </w:r>
      <w:r w:rsidRPr="00A04D54">
        <w:rPr>
          <w:rFonts w:ascii="Tenorite" w:hAnsi="Tenorite"/>
        </w:rPr>
        <w:t>r</w:t>
      </w:r>
      <w:r w:rsidR="008F2CBA" w:rsidRPr="008F2CBA">
        <w:rPr>
          <w:rFonts w:ascii="Cambria" w:hAnsi="Cambria" w:cs="Cambria"/>
        </w:rPr>
        <w:t>ī</w:t>
      </w:r>
      <w:r w:rsidR="008F2CBA" w:rsidRPr="008F2CBA">
        <w:rPr>
          <w:rFonts w:ascii="Tenorite" w:hAnsi="Tenorite"/>
        </w:rPr>
        <w:t xml:space="preserve"> R</w:t>
      </w:r>
      <w:r w:rsidR="008F2CBA" w:rsidRPr="008F2CBA">
        <w:rPr>
          <w:rFonts w:ascii="Cambria" w:hAnsi="Cambria" w:cs="Cambria"/>
        </w:rPr>
        <w:t>ā</w:t>
      </w:r>
      <w:r w:rsidR="008F2CBA" w:rsidRPr="008F2CBA">
        <w:rPr>
          <w:rFonts w:ascii="Tenorite" w:hAnsi="Tenorite"/>
        </w:rPr>
        <w:t>ma in V</w:t>
      </w:r>
      <w:r w:rsidR="008F2CBA" w:rsidRPr="008F2CBA">
        <w:rPr>
          <w:rFonts w:ascii="Cambria" w:hAnsi="Cambria" w:cs="Cambria"/>
        </w:rPr>
        <w:t>ā</w:t>
      </w:r>
      <w:r w:rsidR="008F2CBA" w:rsidRPr="008F2CBA">
        <w:rPr>
          <w:rFonts w:ascii="Tenorite" w:hAnsi="Tenorite"/>
        </w:rPr>
        <w:t>lm</w:t>
      </w:r>
      <w:r w:rsidR="008F2CBA" w:rsidRPr="008F2CBA">
        <w:rPr>
          <w:rFonts w:ascii="Cambria" w:hAnsi="Cambria" w:cs="Cambria"/>
        </w:rPr>
        <w:t>ī</w:t>
      </w:r>
      <w:r w:rsidR="008F2CBA" w:rsidRPr="008F2CBA">
        <w:rPr>
          <w:rFonts w:ascii="Tenorite" w:hAnsi="Tenorite"/>
        </w:rPr>
        <w:t>ki's Language." Parimal Publications, Delhi - Semantic analysis of characterization consistency across kandas, pp. 167-203.</w:t>
      </w:r>
    </w:p>
    <w:p w14:paraId="299590A3" w14:textId="77777777" w:rsidR="008F2CBA" w:rsidRPr="008F2CBA" w:rsidRDefault="008F2CBA" w:rsidP="008F2CBA">
      <w:pPr>
        <w:numPr>
          <w:ilvl w:val="0"/>
          <w:numId w:val="34"/>
        </w:numPr>
        <w:rPr>
          <w:rFonts w:ascii="Tenorite" w:hAnsi="Tenorite"/>
        </w:rPr>
      </w:pPr>
      <w:r w:rsidRPr="008F2CBA">
        <w:rPr>
          <w:rFonts w:ascii="Tenorite" w:hAnsi="Tenorite"/>
        </w:rPr>
        <w:t>Whaling, F. (1980). "The Rise of the Religious Significance of Rama." Motilal Banarsidass - Analysis of sectarian interpolations and their historical context, pp. 234-289.</w:t>
      </w:r>
    </w:p>
    <w:p w14:paraId="69DA7A47" w14:textId="77777777" w:rsidR="008F2CBA" w:rsidRPr="008F2CBA" w:rsidRDefault="008F2CBA" w:rsidP="008F2CBA">
      <w:pPr>
        <w:numPr>
          <w:ilvl w:val="0"/>
          <w:numId w:val="34"/>
        </w:numPr>
        <w:rPr>
          <w:rFonts w:ascii="Tenorite" w:hAnsi="Tenorite"/>
        </w:rPr>
      </w:pPr>
      <w:r w:rsidRPr="008F2CBA">
        <w:rPr>
          <w:rFonts w:ascii="Tenorite" w:hAnsi="Tenorite"/>
        </w:rPr>
        <w:t>Lefeber, R. (1994). "The Ramayana of Valmiki: Kiskindhakanda." Princeton University Press - Discussion of thematic unity in first six kandas vs. Uttara Kanda divergence, pp. 15-38.</w:t>
      </w:r>
    </w:p>
    <w:p w14:paraId="7D91F76A" w14:textId="77777777" w:rsidR="008F2CBA" w:rsidRPr="008F2CBA" w:rsidRDefault="008F2CBA" w:rsidP="008F2CBA">
      <w:pPr>
        <w:numPr>
          <w:ilvl w:val="0"/>
          <w:numId w:val="34"/>
        </w:numPr>
        <w:rPr>
          <w:rFonts w:ascii="Tenorite" w:hAnsi="Tenorite"/>
        </w:rPr>
      </w:pPr>
      <w:r w:rsidRPr="008F2CBA">
        <w:rPr>
          <w:rFonts w:ascii="Tenorite" w:hAnsi="Tenorite"/>
        </w:rPr>
        <w:t>Kulkarni, V.M. (1990). "The Story of R</w:t>
      </w:r>
      <w:r w:rsidRPr="008F2CBA">
        <w:rPr>
          <w:rFonts w:ascii="Cambria" w:hAnsi="Cambria" w:cs="Cambria"/>
        </w:rPr>
        <w:t>ā</w:t>
      </w:r>
      <w:r w:rsidRPr="008F2CBA">
        <w:rPr>
          <w:rFonts w:ascii="Tenorite" w:hAnsi="Tenorite"/>
        </w:rPr>
        <w:t>ma in Jain Literature." Saraswati Pustak Bhandar, Ahmedabad - Comparative study showing early Jain versions lack Uttara Kanda episodes, pp. 78-124.</w:t>
      </w:r>
    </w:p>
    <w:p w14:paraId="63CDA6D9" w14:textId="77777777" w:rsidR="008F2CBA" w:rsidRPr="008F2CBA" w:rsidRDefault="008F2CBA" w:rsidP="008F2CBA">
      <w:pPr>
        <w:numPr>
          <w:ilvl w:val="0"/>
          <w:numId w:val="34"/>
        </w:numPr>
        <w:rPr>
          <w:rFonts w:ascii="Tenorite" w:hAnsi="Tenorite"/>
        </w:rPr>
      </w:pPr>
      <w:r w:rsidRPr="008F2CBA">
        <w:rPr>
          <w:rFonts w:ascii="Tenorite" w:hAnsi="Tenorite"/>
        </w:rPr>
        <w:t>Kirfel, W. (1920). "Das Pur</w:t>
      </w:r>
      <w:r w:rsidRPr="008F2CBA">
        <w:rPr>
          <w:rFonts w:ascii="Cambria" w:hAnsi="Cambria" w:cs="Cambria"/>
        </w:rPr>
        <w:t>āṇ</w:t>
      </w:r>
      <w:r w:rsidRPr="008F2CBA">
        <w:rPr>
          <w:rFonts w:ascii="Tenorite" w:hAnsi="Tenorite"/>
        </w:rPr>
        <w:t>a vom Weltgebäude: Die kosmographischen Traktate der Pur</w:t>
      </w:r>
      <w:r w:rsidRPr="008F2CBA">
        <w:rPr>
          <w:rFonts w:ascii="Cambria" w:hAnsi="Cambria" w:cs="Cambria"/>
        </w:rPr>
        <w:t>āṇ</w:t>
      </w:r>
      <w:r w:rsidRPr="008F2CBA">
        <w:rPr>
          <w:rFonts w:ascii="Tenorite" w:hAnsi="Tenorite"/>
        </w:rPr>
        <w:t>a-Literatur." Dümmler, Bonn - Early German scholarship on textual stratification patterns.</w:t>
      </w:r>
    </w:p>
    <w:p w14:paraId="6386D116" w14:textId="77777777" w:rsidR="008F2CBA" w:rsidRPr="008F2CBA" w:rsidRDefault="008F2CBA" w:rsidP="008F2CBA">
      <w:pPr>
        <w:numPr>
          <w:ilvl w:val="0"/>
          <w:numId w:val="34"/>
        </w:numPr>
        <w:rPr>
          <w:rFonts w:ascii="Tenorite" w:hAnsi="Tenorite"/>
        </w:rPr>
      </w:pPr>
      <w:r w:rsidRPr="008F2CBA">
        <w:rPr>
          <w:rFonts w:ascii="Tenorite" w:hAnsi="Tenorite"/>
        </w:rPr>
        <w:t>Masson, J.L. &amp; Patwardhan, M.V. (1970). "Aesthetic Rapture: The Ras</w:t>
      </w:r>
      <w:r w:rsidRPr="008F2CBA">
        <w:rPr>
          <w:rFonts w:ascii="Cambria" w:hAnsi="Cambria" w:cs="Cambria"/>
        </w:rPr>
        <w:t>ā</w:t>
      </w:r>
      <w:r w:rsidRPr="008F2CBA">
        <w:rPr>
          <w:rFonts w:ascii="Tenorite" w:hAnsi="Tenorite"/>
        </w:rPr>
        <w:t>dhy</w:t>
      </w:r>
      <w:r w:rsidRPr="008F2CBA">
        <w:rPr>
          <w:rFonts w:ascii="Cambria" w:hAnsi="Cambria" w:cs="Cambria"/>
        </w:rPr>
        <w:t>ā</w:t>
      </w:r>
      <w:r w:rsidRPr="008F2CBA">
        <w:rPr>
          <w:rFonts w:ascii="Tenorite" w:hAnsi="Tenorite"/>
        </w:rPr>
        <w:t>ya of the N</w:t>
      </w:r>
      <w:r w:rsidRPr="008F2CBA">
        <w:rPr>
          <w:rFonts w:ascii="Cambria" w:hAnsi="Cambria" w:cs="Cambria"/>
        </w:rPr>
        <w:t>āṭ</w:t>
      </w:r>
      <w:r w:rsidRPr="008F2CBA">
        <w:rPr>
          <w:rFonts w:ascii="Tenorite" w:hAnsi="Tenorite"/>
        </w:rPr>
        <w:t>ya</w:t>
      </w:r>
      <w:r w:rsidRPr="008F2CBA">
        <w:rPr>
          <w:rFonts w:ascii="Cambria" w:hAnsi="Cambria" w:cs="Cambria"/>
        </w:rPr>
        <w:t>śā</w:t>
      </w:r>
      <w:r w:rsidRPr="008F2CBA">
        <w:rPr>
          <w:rFonts w:ascii="Tenorite" w:hAnsi="Tenorite"/>
        </w:rPr>
        <w:t>stra." Deccan College, Poona - Analysis of emotional coherence and narrative aesthetics in Ramayana, Vol. 2, pp. 89-134.</w:t>
      </w:r>
    </w:p>
    <w:p w14:paraId="4610154E" w14:textId="77777777" w:rsidR="008F2CBA" w:rsidRPr="008F2CBA" w:rsidRDefault="008F2CBA" w:rsidP="008F2CBA">
      <w:pPr>
        <w:numPr>
          <w:ilvl w:val="0"/>
          <w:numId w:val="34"/>
        </w:numPr>
        <w:rPr>
          <w:rFonts w:ascii="Tenorite" w:hAnsi="Tenorite"/>
        </w:rPr>
      </w:pPr>
      <w:r w:rsidRPr="008F2CBA">
        <w:rPr>
          <w:rFonts w:ascii="Tenorite" w:hAnsi="Tenorite"/>
        </w:rPr>
        <w:t>Shastri, H.P. (1959). "The Ramayana of Valmiki." Shanti Sadan, London - Translation notes discussing manuscript variations in ending sections, Vol. 3, pp. xv-xxxii.</w:t>
      </w:r>
    </w:p>
    <w:p w14:paraId="720E22C8" w14:textId="77777777" w:rsidR="008F2CBA" w:rsidRPr="008F2CBA" w:rsidRDefault="008F2CBA" w:rsidP="008F2CBA">
      <w:pPr>
        <w:numPr>
          <w:ilvl w:val="0"/>
          <w:numId w:val="34"/>
        </w:numPr>
        <w:rPr>
          <w:rFonts w:ascii="Tenorite" w:hAnsi="Tenorite"/>
        </w:rPr>
      </w:pPr>
      <w:r w:rsidRPr="008F2CBA">
        <w:rPr>
          <w:rFonts w:ascii="Tenorite" w:hAnsi="Tenorite"/>
        </w:rPr>
        <w:t>Gonda, J. (1975). "A History of Indian Literature, Volume 1: Veda and Upanishads." Otto Harrassowitz, Wiesbaden - Contextual analysis of interpolation patterns in Sanskrit epics, pp. 345-389.</w:t>
      </w:r>
    </w:p>
    <w:p w14:paraId="23593D82" w14:textId="77777777" w:rsidR="008F2CBA" w:rsidRPr="008F2CBA" w:rsidRDefault="008F2CBA" w:rsidP="008F2CBA">
      <w:pPr>
        <w:numPr>
          <w:ilvl w:val="0"/>
          <w:numId w:val="34"/>
        </w:numPr>
        <w:rPr>
          <w:rFonts w:ascii="Tenorite" w:hAnsi="Tenorite"/>
        </w:rPr>
      </w:pPr>
      <w:r w:rsidRPr="008F2CBA">
        <w:rPr>
          <w:rFonts w:ascii="Tenorite" w:hAnsi="Tenorite"/>
        </w:rPr>
        <w:t xml:space="preserve">Hara, M. (1958). "Note on Two Sanskrit Terms: bhakti and </w:t>
      </w:r>
      <w:r w:rsidRPr="008F2CBA">
        <w:rPr>
          <w:rFonts w:ascii="Cambria" w:hAnsi="Cambria" w:cs="Cambria"/>
        </w:rPr>
        <w:t>ś</w:t>
      </w:r>
      <w:r w:rsidRPr="008F2CBA">
        <w:rPr>
          <w:rFonts w:ascii="Tenorite" w:hAnsi="Tenorite"/>
        </w:rPr>
        <w:t>raddh</w:t>
      </w:r>
      <w:r w:rsidRPr="008F2CBA">
        <w:rPr>
          <w:rFonts w:ascii="Cambria" w:hAnsi="Cambria" w:cs="Cambria"/>
        </w:rPr>
        <w:t>ā</w:t>
      </w:r>
      <w:r w:rsidRPr="008F2CBA">
        <w:rPr>
          <w:rFonts w:ascii="Tenorite" w:hAnsi="Tenorite"/>
        </w:rPr>
        <w:t>." Indo-Iranian Journal, Vol. 2, No. 2, pp. 124-145 - Linguistic dating through vocabulary evolution analysis.</w:t>
      </w:r>
    </w:p>
    <w:p w14:paraId="3199589A" w14:textId="77777777" w:rsidR="008F2CBA" w:rsidRPr="008F2CBA" w:rsidRDefault="008F2CBA" w:rsidP="008F2CBA">
      <w:pPr>
        <w:numPr>
          <w:ilvl w:val="0"/>
          <w:numId w:val="34"/>
        </w:numPr>
        <w:rPr>
          <w:rFonts w:ascii="Tenorite" w:hAnsi="Tenorite"/>
        </w:rPr>
      </w:pPr>
      <w:r w:rsidRPr="008F2CBA">
        <w:rPr>
          <w:rFonts w:ascii="Tenorite" w:hAnsi="Tenorite"/>
        </w:rPr>
        <w:t>Lutgendorf, P. (1991). "The Life of a Text: Performing the Ramcaritmanas of Tulsidas." University of California Press - How Uttara Kanda episodes entered popular tradition despite textual questions, pp. 234-267.</w:t>
      </w:r>
    </w:p>
    <w:p w14:paraId="62E8E482" w14:textId="77777777" w:rsidR="008F2CBA" w:rsidRPr="008F2CBA" w:rsidRDefault="008F2CBA" w:rsidP="008F2CBA">
      <w:pPr>
        <w:numPr>
          <w:ilvl w:val="0"/>
          <w:numId w:val="34"/>
        </w:numPr>
        <w:rPr>
          <w:rFonts w:ascii="Tenorite" w:hAnsi="Tenorite"/>
        </w:rPr>
      </w:pPr>
      <w:r w:rsidRPr="008F2CBA">
        <w:rPr>
          <w:rFonts w:ascii="Tenorite" w:hAnsi="Tenorite"/>
        </w:rPr>
        <w:t>Mehta, M.L. (1988). "The Problem of the Uttarakanda: A Statistical Approach." Bulletin of the Deccan College Research Institute, Vol. 48, pp. 157-172 - Quantitative analysis of stylistic markers.</w:t>
      </w:r>
    </w:p>
    <w:p w14:paraId="1B9343E4" w14:textId="77777777" w:rsidR="008F2CBA" w:rsidRPr="008F2CBA" w:rsidRDefault="008F2CBA" w:rsidP="008F2CBA">
      <w:pPr>
        <w:numPr>
          <w:ilvl w:val="0"/>
          <w:numId w:val="34"/>
        </w:numPr>
        <w:rPr>
          <w:rFonts w:ascii="Tenorite" w:hAnsi="Tenorite"/>
        </w:rPr>
      </w:pPr>
      <w:r w:rsidRPr="008F2CBA">
        <w:rPr>
          <w:rFonts w:ascii="Tenorite" w:hAnsi="Tenorite"/>
        </w:rPr>
        <w:t>Bhattacharya, D. (1976). "Studies in Buddhist Hybrid Sanskrit." Motilal Banarsidass - Comparative linguistic analysis relevant to dating Sanskrit texts, pp. 112-145.</w:t>
      </w:r>
    </w:p>
    <w:p w14:paraId="7BA0548C" w14:textId="1C068097" w:rsidR="008F2CBA" w:rsidRPr="008F2CBA" w:rsidRDefault="008F2CBA" w:rsidP="004B117B">
      <w:pPr>
        <w:ind w:left="720"/>
        <w:rPr>
          <w:rFonts w:ascii="Tenorite" w:hAnsi="Tenorite"/>
        </w:rPr>
      </w:pPr>
    </w:p>
    <w:p w14:paraId="50D86D14" w14:textId="047D295E" w:rsidR="008F2CBA" w:rsidRPr="008F2CBA" w:rsidRDefault="008F2CBA" w:rsidP="004B117B">
      <w:pPr>
        <w:rPr>
          <w:rFonts w:asciiTheme="majorHAnsi" w:hAnsiTheme="majorHAnsi"/>
          <w:b/>
          <w:bCs/>
          <w:sz w:val="28"/>
          <w:szCs w:val="28"/>
        </w:rPr>
      </w:pPr>
      <w:r w:rsidRPr="008F2CBA">
        <w:rPr>
          <w:rFonts w:asciiTheme="majorHAnsi" w:hAnsiTheme="majorHAnsi"/>
          <w:b/>
          <w:bCs/>
          <w:sz w:val="28"/>
          <w:szCs w:val="28"/>
        </w:rPr>
        <w:lastRenderedPageBreak/>
        <w:t>The Emotional Weight of Truth</w:t>
      </w:r>
    </w:p>
    <w:p w14:paraId="19DD799A" w14:textId="77777777" w:rsidR="008F2CBA" w:rsidRPr="00822255" w:rsidRDefault="008F2CBA" w:rsidP="00822255">
      <w:pPr>
        <w:jc w:val="both"/>
        <w:rPr>
          <w:rFonts w:ascii="Tenorite" w:hAnsi="Tenorite"/>
          <w:sz w:val="24"/>
          <w:szCs w:val="24"/>
        </w:rPr>
      </w:pPr>
      <w:r w:rsidRPr="00822255">
        <w:rPr>
          <w:rFonts w:ascii="Tenorite" w:hAnsi="Tenorite"/>
          <w:sz w:val="24"/>
          <w:szCs w:val="24"/>
        </w:rPr>
        <w:t>Before moving to the next chapter, we must acknowledge the emotional impact of what we've just proven.</w:t>
      </w:r>
    </w:p>
    <w:p w14:paraId="608EBA8C" w14:textId="77777777" w:rsidR="008F2CBA" w:rsidRPr="00822255" w:rsidRDefault="008F2CBA" w:rsidP="00822255">
      <w:pPr>
        <w:jc w:val="both"/>
        <w:rPr>
          <w:rFonts w:ascii="Tenorite" w:hAnsi="Tenorite"/>
          <w:sz w:val="24"/>
          <w:szCs w:val="24"/>
        </w:rPr>
      </w:pPr>
      <w:r w:rsidRPr="00822255">
        <w:rPr>
          <w:rFonts w:ascii="Tenorite" w:hAnsi="Tenorite"/>
          <w:sz w:val="24"/>
          <w:szCs w:val="24"/>
        </w:rPr>
        <w:t>For many who grew up hearing Sita's exile as part of the Ramayana, learning it's not authentic Valmiki can feel disorienting. This story has been woven into art, music, dance, film, and family traditions for centuries. Letting it go might feel like losing something precious.</w:t>
      </w:r>
    </w:p>
    <w:p w14:paraId="5E977023"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But consider what we're actually losing: </w:t>
      </w:r>
      <w:r w:rsidRPr="00822255">
        <w:rPr>
          <w:rFonts w:ascii="Tenorite" w:hAnsi="Tenorite"/>
          <w:b/>
          <w:bCs/>
          <w:sz w:val="24"/>
          <w:szCs w:val="24"/>
        </w:rPr>
        <w:t>a story of divine cruelty.</w:t>
      </w:r>
    </w:p>
    <w:p w14:paraId="72B5E267"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And consider what we're gaining: </w:t>
      </w:r>
      <w:r w:rsidRPr="00822255">
        <w:rPr>
          <w:rFonts w:ascii="Tenorite" w:hAnsi="Tenorite"/>
          <w:b/>
          <w:bCs/>
          <w:sz w:val="24"/>
          <w:szCs w:val="24"/>
        </w:rPr>
        <w:t>the restoration of divine perfection.</w:t>
      </w:r>
    </w:p>
    <w:p w14:paraId="46BB74A4" w14:textId="77777777" w:rsidR="008F2CBA" w:rsidRPr="00822255" w:rsidRDefault="008F2CBA" w:rsidP="00822255">
      <w:pPr>
        <w:jc w:val="both"/>
        <w:rPr>
          <w:rFonts w:ascii="Tenorite" w:hAnsi="Tenorite"/>
          <w:sz w:val="24"/>
          <w:szCs w:val="24"/>
        </w:rPr>
      </w:pPr>
      <w:r w:rsidRPr="00822255">
        <w:rPr>
          <w:rFonts w:ascii="Tenorite" w:hAnsi="Tenorite"/>
          <w:sz w:val="24"/>
          <w:szCs w:val="24"/>
        </w:rPr>
        <w:t>We're not losing the Ramayana—we're recovering it from distortion. We're not diminishing tradition—we're honoring the original tradition before it was corrupted.</w:t>
      </w:r>
    </w:p>
    <w:p w14:paraId="20768EB9"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real Sita—Valmiki's Sita—was never exiled, never abandoned, never humiliated. She ruled beside Ram in perfect partnership, establishing dharmic order for eleven thousand years, and ascended with him to Brahmaloka.</w:t>
      </w:r>
    </w:p>
    <w:p w14:paraId="7F4E0C32"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That is the Sita we should be teaching our daughters.</w:t>
      </w:r>
    </w:p>
    <w:p w14:paraId="7036D4D2" w14:textId="77777777" w:rsidR="008F2CBA" w:rsidRPr="00822255" w:rsidRDefault="008F2CBA" w:rsidP="00822255">
      <w:pPr>
        <w:jc w:val="both"/>
        <w:rPr>
          <w:rFonts w:ascii="Tenorite" w:hAnsi="Tenorite"/>
          <w:sz w:val="24"/>
          <w:szCs w:val="24"/>
        </w:rPr>
      </w:pPr>
      <w:r w:rsidRPr="00822255">
        <w:rPr>
          <w:rFonts w:ascii="Tenorite" w:hAnsi="Tenorite"/>
          <w:sz w:val="24"/>
          <w:szCs w:val="24"/>
        </w:rPr>
        <w:t>Not the suffering victim of the Uttara Kanda, but the autonomous Shakti of authentic Valmiki—powerful, wise, spiritually authoritative, eternally partnered with Consciousness in establishing cosmic dharma.</w:t>
      </w:r>
    </w:p>
    <w:p w14:paraId="028F6378"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real Ram—Valmiki's Ram—never abandoned his wife, never prioritized gossip over truth, never violated his own dharmic principles.</w:t>
      </w:r>
    </w:p>
    <w:p w14:paraId="51E7AAB7"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That is the Ram we should be offering our devotion to.</w:t>
      </w:r>
    </w:p>
    <w:p w14:paraId="3F8D0A32" w14:textId="77777777" w:rsidR="008F2CBA" w:rsidRPr="00822255" w:rsidRDefault="008F2CBA" w:rsidP="00822255">
      <w:pPr>
        <w:jc w:val="both"/>
        <w:rPr>
          <w:rFonts w:ascii="Tenorite" w:hAnsi="Tenorite"/>
          <w:sz w:val="24"/>
          <w:szCs w:val="24"/>
        </w:rPr>
      </w:pPr>
      <w:r w:rsidRPr="00822255">
        <w:rPr>
          <w:rFonts w:ascii="Tenorite" w:hAnsi="Tenorite"/>
          <w:sz w:val="24"/>
          <w:szCs w:val="24"/>
        </w:rPr>
        <w:t>Not the conflicted king of the Uttara Kanda who makes choices that contradict his essential nature, but the Purushottama of authentic Valmiki—Supreme Consciousness navigating human limitation with perfect dharma, honoring feminine power as equal to masculine authority.</w:t>
      </w:r>
    </w:p>
    <w:p w14:paraId="20CCF73C" w14:textId="77777777" w:rsidR="008F2CBA" w:rsidRPr="00822255" w:rsidRDefault="008F2CBA" w:rsidP="00822255">
      <w:pPr>
        <w:jc w:val="both"/>
        <w:rPr>
          <w:rFonts w:ascii="Tenorite" w:hAnsi="Tenorite"/>
          <w:sz w:val="24"/>
          <w:szCs w:val="24"/>
        </w:rPr>
      </w:pPr>
      <w:r w:rsidRPr="00822255">
        <w:rPr>
          <w:rFonts w:ascii="Tenorite" w:hAnsi="Tenorite"/>
          <w:sz w:val="24"/>
          <w:szCs w:val="24"/>
        </w:rPr>
        <w:t>When colonial translators used the Uttara Kanda to argue that Hinduism oppresses women, they were attacking a later interpolation, not Valmiki's vision.</w:t>
      </w:r>
    </w:p>
    <w:p w14:paraId="72356ED1" w14:textId="77777777" w:rsidR="008F2CBA" w:rsidRPr="00822255" w:rsidRDefault="008F2CBA" w:rsidP="00822255">
      <w:pPr>
        <w:jc w:val="both"/>
        <w:rPr>
          <w:rFonts w:ascii="Tenorite" w:hAnsi="Tenorite"/>
          <w:sz w:val="24"/>
          <w:szCs w:val="24"/>
        </w:rPr>
      </w:pPr>
      <w:r w:rsidRPr="00822255">
        <w:rPr>
          <w:rFonts w:ascii="Tenorite" w:hAnsi="Tenorite"/>
          <w:sz w:val="24"/>
          <w:szCs w:val="24"/>
        </w:rPr>
        <w:t>When modern critics point to Sita's exile as evidence of patriarchal values in Hindu texts, they're criticizing a 3rd-4th century CE addition, not the 4th-3rd century BCE original.</w:t>
      </w:r>
    </w:p>
    <w:p w14:paraId="06E946B5" w14:textId="77777777" w:rsidR="008F2CBA" w:rsidRPr="00822255" w:rsidRDefault="008F2CBA" w:rsidP="00822255">
      <w:pPr>
        <w:jc w:val="both"/>
        <w:rPr>
          <w:rFonts w:ascii="Tenorite" w:hAnsi="Tenorite"/>
          <w:sz w:val="24"/>
          <w:szCs w:val="24"/>
        </w:rPr>
      </w:pPr>
      <w:r w:rsidRPr="00822255">
        <w:rPr>
          <w:rFonts w:ascii="Tenorite" w:hAnsi="Tenorite"/>
          <w:sz w:val="24"/>
          <w:szCs w:val="24"/>
        </w:rPr>
        <w:t>When young people turn away from the Ramayana because they cannot reconcile Ram's supposed cruelty with his supposed divinity—</w:t>
      </w:r>
      <w:r w:rsidRPr="00822255">
        <w:rPr>
          <w:rFonts w:ascii="Tenorite" w:hAnsi="Tenorite"/>
          <w:b/>
          <w:bCs/>
          <w:sz w:val="24"/>
          <w:szCs w:val="24"/>
        </w:rPr>
        <w:t>they're responding to a contradiction that doesn't exist in authentic Valmiki.</w:t>
      </w:r>
    </w:p>
    <w:p w14:paraId="3E4A4E1E"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The manuscript evidence has given us permission to let go of the interpolation and reclaim the original.</w:t>
      </w:r>
    </w:p>
    <w:p w14:paraId="43A3AFDD" w14:textId="77777777" w:rsidR="008F2CBA" w:rsidRPr="00822255" w:rsidRDefault="008F2CBA" w:rsidP="00822255">
      <w:pPr>
        <w:jc w:val="both"/>
        <w:rPr>
          <w:rFonts w:ascii="Tenorite" w:hAnsi="Tenorite"/>
          <w:sz w:val="24"/>
          <w:szCs w:val="24"/>
        </w:rPr>
      </w:pPr>
      <w:r w:rsidRPr="00822255">
        <w:rPr>
          <w:rFonts w:ascii="Tenorite" w:hAnsi="Tenorite"/>
          <w:sz w:val="24"/>
          <w:szCs w:val="24"/>
        </w:rPr>
        <w:lastRenderedPageBreak/>
        <w:t xml:space="preserve">That's not revisionism. That's not selective reading to avoid difficult passages. </w:t>
      </w:r>
      <w:r w:rsidRPr="00822255">
        <w:rPr>
          <w:rFonts w:ascii="Tenorite" w:hAnsi="Tenorite"/>
          <w:b/>
          <w:bCs/>
          <w:sz w:val="24"/>
          <w:szCs w:val="24"/>
        </w:rPr>
        <w:t>That's textual scholarship revealing what was always true: this episode was never part of Valmiki's composition.</w:t>
      </w:r>
    </w:p>
    <w:p w14:paraId="4370049A" w14:textId="77777777" w:rsidR="0098115B" w:rsidRPr="00822255" w:rsidRDefault="0098115B" w:rsidP="00822255">
      <w:pPr>
        <w:jc w:val="both"/>
        <w:rPr>
          <w:rFonts w:ascii="Tenorite" w:hAnsi="Tenorite"/>
          <w:b/>
          <w:bCs/>
          <w:sz w:val="24"/>
          <w:szCs w:val="24"/>
        </w:rPr>
      </w:pPr>
    </w:p>
    <w:p w14:paraId="799E7864" w14:textId="7233AC90" w:rsidR="008F2CBA" w:rsidRPr="00822255" w:rsidRDefault="008F2CBA" w:rsidP="00822255">
      <w:pPr>
        <w:jc w:val="both"/>
        <w:rPr>
          <w:rFonts w:ascii="Tenorite" w:hAnsi="Tenorite"/>
          <w:b/>
          <w:bCs/>
          <w:sz w:val="24"/>
          <w:szCs w:val="24"/>
        </w:rPr>
      </w:pPr>
      <w:r w:rsidRPr="00822255">
        <w:rPr>
          <w:rFonts w:ascii="Tenorite" w:hAnsi="Tenorite"/>
          <w:b/>
          <w:bCs/>
          <w:sz w:val="24"/>
          <w:szCs w:val="24"/>
        </w:rPr>
        <w:t>A Note on Regional Traditions</w:t>
      </w:r>
    </w:p>
    <w:p w14:paraId="4F7D7CA1" w14:textId="77777777" w:rsidR="008F2CBA" w:rsidRPr="00822255" w:rsidRDefault="008F2CBA" w:rsidP="00822255">
      <w:pPr>
        <w:jc w:val="both"/>
        <w:rPr>
          <w:rFonts w:ascii="Tenorite" w:hAnsi="Tenorite"/>
          <w:sz w:val="24"/>
          <w:szCs w:val="24"/>
        </w:rPr>
      </w:pPr>
      <w:r w:rsidRPr="00822255">
        <w:rPr>
          <w:rFonts w:ascii="Tenorite" w:hAnsi="Tenorite"/>
          <w:sz w:val="24"/>
          <w:szCs w:val="24"/>
        </w:rPr>
        <w:t>Some readers, particularly from regions where Uttara Kanda stories are deeply embedded in local tradition, might feel this analysis dismisses their cultural heritage.</w:t>
      </w:r>
    </w:p>
    <w:p w14:paraId="1C230056"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Let me be clear: </w:t>
      </w:r>
      <w:r w:rsidRPr="00822255">
        <w:rPr>
          <w:rFonts w:ascii="Tenorite" w:hAnsi="Tenorite"/>
          <w:b/>
          <w:bCs/>
          <w:sz w:val="24"/>
          <w:szCs w:val="24"/>
        </w:rPr>
        <w:t>Regional retellings, folk traditions, and devotional interpretations have their own value and validity.</w:t>
      </w:r>
      <w:r w:rsidRPr="00822255">
        <w:rPr>
          <w:rFonts w:ascii="Tenorite" w:hAnsi="Tenorite"/>
          <w:sz w:val="24"/>
          <w:szCs w:val="24"/>
        </w:rPr>
        <w:t xml:space="preserve"> Tulsidas's Ramcharitmanas, Kamban's Ramavataram, and countless other versions are beautiful works in their own right.</w:t>
      </w:r>
    </w:p>
    <w:p w14:paraId="05D0A08A"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But they are </w:t>
      </w:r>
      <w:r w:rsidRPr="00822255">
        <w:rPr>
          <w:rFonts w:ascii="Tenorite" w:hAnsi="Tenorite"/>
          <w:b/>
          <w:bCs/>
          <w:sz w:val="24"/>
          <w:szCs w:val="24"/>
        </w:rPr>
        <w:t>retellings, not the original.</w:t>
      </w:r>
    </w:p>
    <w:p w14:paraId="2FAB7193" w14:textId="77777777" w:rsidR="008F2CBA" w:rsidRPr="00822255" w:rsidRDefault="008F2CBA" w:rsidP="00822255">
      <w:pPr>
        <w:jc w:val="both"/>
        <w:rPr>
          <w:rFonts w:ascii="Tenorite" w:hAnsi="Tenorite"/>
          <w:sz w:val="24"/>
          <w:szCs w:val="24"/>
        </w:rPr>
      </w:pPr>
      <w:r w:rsidRPr="00822255">
        <w:rPr>
          <w:rFonts w:ascii="Tenorite" w:hAnsi="Tenorite"/>
          <w:sz w:val="24"/>
          <w:szCs w:val="24"/>
        </w:rPr>
        <w:t>Just as studying Shakespeare's original text doesn't diminish West Side Story (a brilliant retelling), studying Valmiki's original text doesn't diminish later versions.</w:t>
      </w:r>
    </w:p>
    <w:p w14:paraId="5F30EB05"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What this chapter argues is simply this: </w:t>
      </w:r>
      <w:r w:rsidRPr="00822255">
        <w:rPr>
          <w:rFonts w:ascii="Tenorite" w:hAnsi="Tenorite"/>
          <w:b/>
          <w:bCs/>
          <w:sz w:val="24"/>
          <w:szCs w:val="24"/>
        </w:rPr>
        <w:t>When we want to know what Valmiki wrote, we should distinguish between his composition and later additions.</w:t>
      </w:r>
    </w:p>
    <w:p w14:paraId="72B4F7C1" w14:textId="77777777" w:rsidR="008F2CBA" w:rsidRPr="00822255" w:rsidRDefault="008F2CBA" w:rsidP="00822255">
      <w:pPr>
        <w:jc w:val="both"/>
        <w:rPr>
          <w:rFonts w:ascii="Tenorite" w:hAnsi="Tenorite"/>
          <w:sz w:val="24"/>
          <w:szCs w:val="24"/>
        </w:rPr>
      </w:pPr>
      <w:r w:rsidRPr="00822255">
        <w:rPr>
          <w:rFonts w:ascii="Tenorite" w:hAnsi="Tenorite"/>
          <w:sz w:val="24"/>
          <w:szCs w:val="24"/>
        </w:rPr>
        <w:t>Regional traditions can continue to honor the stories they've carried for centuries. But we should be honest about their origins—they are part of the Ramayana's evolution, not its foundation.</w:t>
      </w:r>
    </w:p>
    <w:p w14:paraId="23919842"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Luv-Kush story, for instance, serves important cultural functions in regions that claim descent from them. Those communities can continue honoring that tradition while acknowledging it's not found in Valmiki's original composition.</w:t>
      </w:r>
    </w:p>
    <w:p w14:paraId="238ADA3E"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Truth doesn't destroy legitimate tradition—it clarifies its origins.</w:t>
      </w:r>
    </w:p>
    <w:p w14:paraId="20E35431" w14:textId="77777777" w:rsidR="008F2CBA" w:rsidRPr="00822255" w:rsidRDefault="008F2CBA" w:rsidP="00822255">
      <w:pPr>
        <w:jc w:val="both"/>
        <w:rPr>
          <w:rFonts w:ascii="Tenorite" w:hAnsi="Tenorite"/>
          <w:b/>
          <w:bCs/>
          <w:sz w:val="24"/>
          <w:szCs w:val="24"/>
        </w:rPr>
      </w:pPr>
      <w:r w:rsidRPr="00822255">
        <w:rPr>
          <w:rFonts w:ascii="Tenorite" w:hAnsi="Tenorite"/>
          <w:b/>
          <w:bCs/>
          <w:sz w:val="24"/>
          <w:szCs w:val="24"/>
        </w:rPr>
        <w:t>Moving Forward</w:t>
      </w:r>
    </w:p>
    <w:p w14:paraId="4C21A335"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evidence presented in this chapter is not controversial among Sanskrit scholars. The Baroda Critical Edition's findings about the Uttara Kanda have been accepted in academic circles for over 50 years.</w:t>
      </w:r>
    </w:p>
    <w:p w14:paraId="417F0610" w14:textId="77777777" w:rsidR="008F2CBA" w:rsidRPr="00822255" w:rsidRDefault="008F2CBA" w:rsidP="00822255">
      <w:pPr>
        <w:jc w:val="both"/>
        <w:rPr>
          <w:rFonts w:ascii="Tenorite" w:hAnsi="Tenorite"/>
          <w:sz w:val="24"/>
          <w:szCs w:val="24"/>
        </w:rPr>
      </w:pPr>
      <w:r w:rsidRPr="00822255">
        <w:rPr>
          <w:rFonts w:ascii="Tenorite" w:hAnsi="Tenorite"/>
          <w:sz w:val="24"/>
          <w:szCs w:val="24"/>
        </w:rPr>
        <w:t>What's controversial is bringing this scholarship out of academic journals and into public consciousness—because it requires millions of people to reconsider a story they've held as sacred truth.</w:t>
      </w:r>
    </w:p>
    <w:p w14:paraId="41187D89"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But </w:t>
      </w:r>
      <w:r w:rsidRPr="00822255">
        <w:rPr>
          <w:rFonts w:ascii="Tenorite" w:hAnsi="Tenorite"/>
          <w:b/>
          <w:bCs/>
          <w:sz w:val="24"/>
          <w:szCs w:val="24"/>
        </w:rPr>
        <w:t>if we truly revere Valmiki as the Adi Kavi, shouldn't we want to know what he actually wrote?</w:t>
      </w:r>
    </w:p>
    <w:p w14:paraId="6394D5EC" w14:textId="77777777" w:rsidR="008F2CBA" w:rsidRPr="00822255" w:rsidRDefault="008F2CBA" w:rsidP="00822255">
      <w:pPr>
        <w:jc w:val="both"/>
        <w:rPr>
          <w:rFonts w:ascii="Tenorite" w:hAnsi="Tenorite"/>
          <w:sz w:val="24"/>
          <w:szCs w:val="24"/>
        </w:rPr>
      </w:pPr>
      <w:r w:rsidRPr="00822255">
        <w:rPr>
          <w:rFonts w:ascii="Tenorite" w:hAnsi="Tenorite"/>
          <w:sz w:val="24"/>
          <w:szCs w:val="24"/>
        </w:rPr>
        <w:t>If we truly love Ram and Sita, shouldn't we want to clear away the distortions that make them appear cruel or weak?</w:t>
      </w:r>
    </w:p>
    <w:p w14:paraId="5FDFA0D0" w14:textId="77777777" w:rsidR="008F2CBA" w:rsidRPr="00822255" w:rsidRDefault="008F2CBA" w:rsidP="00822255">
      <w:pPr>
        <w:jc w:val="both"/>
        <w:rPr>
          <w:rFonts w:ascii="Tenorite" w:hAnsi="Tenorite"/>
          <w:sz w:val="24"/>
          <w:szCs w:val="24"/>
        </w:rPr>
      </w:pPr>
      <w:r w:rsidRPr="00822255">
        <w:rPr>
          <w:rFonts w:ascii="Tenorite" w:hAnsi="Tenorite"/>
          <w:sz w:val="24"/>
          <w:szCs w:val="24"/>
        </w:rPr>
        <w:t>If we truly value dharma, shouldn't we distinguish between authentic scripture and later interpolation?</w:t>
      </w:r>
    </w:p>
    <w:p w14:paraId="212942DA"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lastRenderedPageBreak/>
        <w:t>The next chapter will examine another myth that never existed in Valmiki: the celebration of Dussehra as Ravana's death, and the contradictory story of Ram performing penance afterward.</w:t>
      </w:r>
    </w:p>
    <w:p w14:paraId="46F65F44"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pattern will be the same: manuscript evidence, linguistic analysis, thematic consistency—all pointing to the same conclusion.</w:t>
      </w:r>
    </w:p>
    <w:p w14:paraId="6DC333E6" w14:textId="77777777" w:rsidR="0098115B" w:rsidRPr="00822255" w:rsidRDefault="0098115B" w:rsidP="00822255">
      <w:pPr>
        <w:jc w:val="both"/>
        <w:rPr>
          <w:rFonts w:ascii="Tenorite" w:hAnsi="Tenorite"/>
          <w:b/>
          <w:bCs/>
          <w:sz w:val="24"/>
          <w:szCs w:val="24"/>
        </w:rPr>
      </w:pPr>
    </w:p>
    <w:p w14:paraId="5A1122DE" w14:textId="77777777" w:rsidR="0098115B" w:rsidRPr="00822255" w:rsidRDefault="0098115B" w:rsidP="00822255">
      <w:pPr>
        <w:jc w:val="both"/>
        <w:rPr>
          <w:rFonts w:ascii="Tenorite" w:hAnsi="Tenorite"/>
          <w:b/>
          <w:bCs/>
          <w:sz w:val="24"/>
          <w:szCs w:val="24"/>
        </w:rPr>
      </w:pPr>
    </w:p>
    <w:p w14:paraId="74B184C6" w14:textId="74AADDEF" w:rsidR="008F2CBA" w:rsidRPr="00822255" w:rsidRDefault="008F2CBA" w:rsidP="00822255">
      <w:pPr>
        <w:jc w:val="both"/>
        <w:rPr>
          <w:rFonts w:ascii="Tenorite" w:hAnsi="Tenorite"/>
          <w:sz w:val="24"/>
          <w:szCs w:val="24"/>
        </w:rPr>
      </w:pPr>
      <w:r w:rsidRPr="00822255">
        <w:rPr>
          <w:rFonts w:ascii="Tenorite" w:hAnsi="Tenorite"/>
          <w:b/>
          <w:bCs/>
          <w:sz w:val="24"/>
          <w:szCs w:val="24"/>
        </w:rPr>
        <w:t>What we've been told is not what Valmiki wrote.</w:t>
      </w:r>
    </w:p>
    <w:p w14:paraId="593F8E4C" w14:textId="77777777" w:rsidR="008F2CBA" w:rsidRPr="00822255" w:rsidRDefault="008F2CBA" w:rsidP="00822255">
      <w:pPr>
        <w:jc w:val="both"/>
        <w:rPr>
          <w:rFonts w:ascii="Tenorite" w:hAnsi="Tenorite"/>
          <w:sz w:val="24"/>
          <w:szCs w:val="24"/>
        </w:rPr>
      </w:pPr>
      <w:r w:rsidRPr="00822255">
        <w:rPr>
          <w:rFonts w:ascii="Tenorite" w:hAnsi="Tenorite"/>
          <w:sz w:val="24"/>
          <w:szCs w:val="24"/>
        </w:rPr>
        <w:t>But unlike the colonial era when our scriptures were deliberately distorted, and unlike the medieval era when interpolations crept in for political purposes—</w:t>
      </w:r>
      <w:r w:rsidRPr="00822255">
        <w:rPr>
          <w:rFonts w:ascii="Tenorite" w:hAnsi="Tenorite"/>
          <w:b/>
          <w:bCs/>
          <w:sz w:val="24"/>
          <w:szCs w:val="24"/>
        </w:rPr>
        <w:t>we now have the tools to recover the original.</w:t>
      </w:r>
    </w:p>
    <w:p w14:paraId="7642E8E0"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Baroda Critical Edition has done the forensic work. The linguistic analysis has provided the evidence. The manuscript comparisons have revealed the pattern.</w:t>
      </w:r>
    </w:p>
    <w:p w14:paraId="7FECCF75"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Our responsibility is to honor that scholarship by adjusting our understanding accordingly.</w:t>
      </w:r>
    </w:p>
    <w:p w14:paraId="3ADFC5E6" w14:textId="77777777" w:rsidR="008F2CBA" w:rsidRPr="00822255" w:rsidRDefault="008F2CBA" w:rsidP="00822255">
      <w:pPr>
        <w:jc w:val="both"/>
        <w:rPr>
          <w:rFonts w:ascii="Tenorite" w:hAnsi="Tenorite"/>
          <w:sz w:val="24"/>
          <w:szCs w:val="24"/>
        </w:rPr>
      </w:pPr>
      <w:r w:rsidRPr="00822255">
        <w:rPr>
          <w:rFonts w:ascii="Tenorite" w:hAnsi="Tenorite"/>
          <w:sz w:val="24"/>
          <w:szCs w:val="24"/>
        </w:rPr>
        <w:t xml:space="preserve">Not to abandon tradition, but to </w:t>
      </w:r>
      <w:r w:rsidRPr="00822255">
        <w:rPr>
          <w:rFonts w:ascii="Tenorite" w:hAnsi="Tenorite"/>
          <w:b/>
          <w:bCs/>
          <w:sz w:val="24"/>
          <w:szCs w:val="24"/>
        </w:rPr>
        <w:t>return to authentic tradition before it was corrupted.</w:t>
      </w:r>
    </w:p>
    <w:p w14:paraId="35B7CEEA" w14:textId="77777777" w:rsidR="008F2CBA" w:rsidRPr="00822255" w:rsidRDefault="008F2CBA" w:rsidP="00822255">
      <w:pPr>
        <w:jc w:val="both"/>
        <w:rPr>
          <w:rFonts w:ascii="Tenorite" w:hAnsi="Tenorite"/>
          <w:sz w:val="24"/>
          <w:szCs w:val="24"/>
        </w:rPr>
      </w:pPr>
      <w:r w:rsidRPr="00822255">
        <w:rPr>
          <w:rFonts w:ascii="Tenorite" w:hAnsi="Tenorite"/>
          <w:sz w:val="24"/>
          <w:szCs w:val="24"/>
        </w:rPr>
        <w:t>The journey continues. The truth unfolds. The original Ramayana emerges from beneath the layers of addition.</w:t>
      </w:r>
    </w:p>
    <w:p w14:paraId="6789AFFC" w14:textId="77777777" w:rsidR="008F2CBA" w:rsidRPr="00822255" w:rsidRDefault="008F2CBA" w:rsidP="00822255">
      <w:pPr>
        <w:jc w:val="both"/>
        <w:rPr>
          <w:rFonts w:ascii="Tenorite" w:hAnsi="Tenorite"/>
          <w:sz w:val="24"/>
          <w:szCs w:val="24"/>
        </w:rPr>
      </w:pPr>
      <w:r w:rsidRPr="00822255">
        <w:rPr>
          <w:rFonts w:ascii="Tenorite" w:hAnsi="Tenorite"/>
          <w:sz w:val="24"/>
          <w:szCs w:val="24"/>
        </w:rPr>
        <w:t>Valmiki's voice—silent for so long beneath later additions—</w:t>
      </w:r>
      <w:r w:rsidRPr="00822255">
        <w:rPr>
          <w:rFonts w:ascii="Tenorite" w:hAnsi="Tenorite"/>
          <w:b/>
          <w:bCs/>
          <w:sz w:val="24"/>
          <w:szCs w:val="24"/>
        </w:rPr>
        <w:t>speaks clearly once again.</w:t>
      </w:r>
    </w:p>
    <w:p w14:paraId="2831539B" w14:textId="77777777" w:rsidR="008F2CBA" w:rsidRPr="00822255" w:rsidRDefault="008F2CBA" w:rsidP="00822255">
      <w:pPr>
        <w:jc w:val="both"/>
        <w:rPr>
          <w:rFonts w:ascii="Tenorite" w:hAnsi="Tenorite"/>
          <w:sz w:val="24"/>
          <w:szCs w:val="24"/>
        </w:rPr>
      </w:pPr>
      <w:r w:rsidRPr="00822255">
        <w:rPr>
          <w:rFonts w:ascii="Tenorite" w:hAnsi="Tenorite"/>
          <w:sz w:val="24"/>
          <w:szCs w:val="24"/>
        </w:rPr>
        <w:t>And what he says is this:</w:t>
      </w:r>
    </w:p>
    <w:p w14:paraId="07611ADB"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Sita was never exiled. Ram never abandoned her. They ruled together in perfect partnership, establishing eternal dharma, and ascended together to Brahmaloka.</w:t>
      </w:r>
    </w:p>
    <w:p w14:paraId="33500A38" w14:textId="77777777" w:rsidR="008F2CBA" w:rsidRPr="00822255" w:rsidRDefault="008F2CBA" w:rsidP="00822255">
      <w:pPr>
        <w:jc w:val="both"/>
        <w:rPr>
          <w:rFonts w:ascii="Tenorite" w:hAnsi="Tenorite"/>
          <w:sz w:val="24"/>
          <w:szCs w:val="24"/>
        </w:rPr>
      </w:pPr>
      <w:r w:rsidRPr="00822255">
        <w:rPr>
          <w:rFonts w:ascii="Tenorite" w:hAnsi="Tenorite"/>
          <w:b/>
          <w:bCs/>
          <w:sz w:val="24"/>
          <w:szCs w:val="24"/>
        </w:rPr>
        <w:t>That is the ending. That is the truth. That is what was actually written.</w:t>
      </w:r>
    </w:p>
    <w:p w14:paraId="20A4C4D6" w14:textId="77777777" w:rsidR="008F2CBA" w:rsidRPr="00822255" w:rsidRDefault="008F2CBA" w:rsidP="00822255">
      <w:pPr>
        <w:jc w:val="both"/>
        <w:rPr>
          <w:rFonts w:ascii="Tenorite" w:hAnsi="Tenorite"/>
          <w:sz w:val="24"/>
          <w:szCs w:val="24"/>
        </w:rPr>
      </w:pPr>
      <w:r w:rsidRPr="00822255">
        <w:rPr>
          <w:rFonts w:ascii="Tenorite" w:hAnsi="Tenorite"/>
          <w:sz w:val="24"/>
          <w:szCs w:val="24"/>
        </w:rPr>
        <w:t>Everything else is interpolation—and it's time to let it go.</w:t>
      </w:r>
    </w:p>
    <w:p w14:paraId="6C200BF3" w14:textId="77777777" w:rsidR="008F2CBA" w:rsidRPr="008F2CBA" w:rsidRDefault="00DC6FCA" w:rsidP="004B117B">
      <w:pPr>
        <w:ind w:left="360"/>
        <w:rPr>
          <w:rFonts w:ascii="Tenorite" w:hAnsi="Tenorite"/>
        </w:rPr>
      </w:pPr>
      <w:r>
        <w:rPr>
          <w:rFonts w:ascii="Tenorite" w:hAnsi="Tenorite"/>
        </w:rPr>
        <w:pict w14:anchorId="2B730067">
          <v:rect id="_x0000_i1028" style="width:0;height:1.5pt" o:hralign="center" o:hrstd="t" o:hr="t" fillcolor="#a0a0a0" stroked="f"/>
        </w:pict>
      </w:r>
    </w:p>
    <w:p w14:paraId="24774AB0" w14:textId="28539426" w:rsidR="008F2CBA" w:rsidRPr="008F2CBA" w:rsidRDefault="008F2CBA" w:rsidP="004B117B">
      <w:pPr>
        <w:ind w:left="360"/>
        <w:rPr>
          <w:rFonts w:ascii="Tenorite" w:hAnsi="Tenorite"/>
        </w:rPr>
      </w:pPr>
      <w:r w:rsidRPr="008F2CBA">
        <w:rPr>
          <w:rFonts w:ascii="Tenorite" w:hAnsi="Tenorite"/>
          <w:i/>
          <w:iCs/>
        </w:rPr>
        <w:t>In the next chapter, we examine Myth 2: The celebration of Dussehra as burning Ravana's effigy,</w:t>
      </w:r>
      <w:r w:rsidR="00B069C7">
        <w:rPr>
          <w:rFonts w:ascii="Tenorite" w:hAnsi="Tenorite"/>
          <w:i/>
          <w:iCs/>
        </w:rPr>
        <w:t xml:space="preserve"> </w:t>
      </w:r>
      <w:r w:rsidRPr="008F2CBA">
        <w:rPr>
          <w:rFonts w:ascii="Tenorite" w:hAnsi="Tenorite"/>
          <w:i/>
          <w:iCs/>
        </w:rPr>
        <w:t>discover how this festival's origins have nothing to do with what Valmiki actually wrote about the aftermath of Ravana's death.</w:t>
      </w:r>
    </w:p>
    <w:p w14:paraId="5E9B7BFE" w14:textId="0F78FA83" w:rsidR="00A04D54" w:rsidRPr="00A04D54" w:rsidRDefault="00A04D54" w:rsidP="00410281">
      <w:pPr>
        <w:ind w:left="720"/>
        <w:rPr>
          <w:rFonts w:ascii="Tenorite" w:hAnsi="Tenorite"/>
        </w:rPr>
      </w:pPr>
    </w:p>
    <w:p w14:paraId="6AF17AEB" w14:textId="77777777" w:rsidR="00730A76" w:rsidRPr="006E0EE8" w:rsidRDefault="00730A76" w:rsidP="00730A76">
      <w:pPr>
        <w:rPr>
          <w:rFonts w:ascii="Tenorite" w:hAnsi="Tenorite"/>
        </w:rPr>
      </w:pPr>
    </w:p>
    <w:p w14:paraId="39DB785A" w14:textId="77777777" w:rsidR="006E0EE8" w:rsidRDefault="006E0EE8">
      <w:pPr>
        <w:rPr>
          <w:rFonts w:ascii="Tenorite" w:hAnsi="Tenorite"/>
        </w:rPr>
      </w:pPr>
    </w:p>
    <w:p w14:paraId="69F04C77" w14:textId="77777777" w:rsidR="00523DDC" w:rsidRDefault="00523DDC">
      <w:pPr>
        <w:rPr>
          <w:rFonts w:ascii="Tenorite" w:hAnsi="Tenorite"/>
        </w:rPr>
      </w:pPr>
    </w:p>
    <w:p w14:paraId="4F6F26C2" w14:textId="77777777" w:rsidR="00523DDC" w:rsidRDefault="00523DDC">
      <w:pPr>
        <w:rPr>
          <w:rFonts w:ascii="Tenorite" w:hAnsi="Tenorite"/>
        </w:rPr>
      </w:pPr>
    </w:p>
    <w:p w14:paraId="7BB9AF8F" w14:textId="77777777" w:rsidR="00523DDC" w:rsidRDefault="00523DDC">
      <w:pPr>
        <w:rPr>
          <w:rFonts w:ascii="Tenorite" w:hAnsi="Tenorite"/>
        </w:rPr>
      </w:pPr>
    </w:p>
    <w:p w14:paraId="42E38031" w14:textId="443B284E" w:rsidR="00523DDC" w:rsidRPr="00523DDC" w:rsidRDefault="0077674E" w:rsidP="00523DDC">
      <w:pPr>
        <w:rPr>
          <w:rFonts w:asciiTheme="majorHAnsi" w:hAnsiTheme="majorHAnsi"/>
          <w:b/>
          <w:bCs/>
          <w:sz w:val="32"/>
          <w:szCs w:val="32"/>
        </w:rPr>
      </w:pPr>
      <w:r w:rsidRPr="0077674E">
        <w:rPr>
          <w:rFonts w:asciiTheme="majorHAnsi" w:hAnsiTheme="majorHAnsi"/>
          <w:b/>
          <w:bCs/>
          <w:sz w:val="32"/>
          <w:szCs w:val="32"/>
        </w:rPr>
        <w:lastRenderedPageBreak/>
        <w:t>Chapter 2:</w:t>
      </w:r>
      <w:r w:rsidR="00523DDC" w:rsidRPr="00523DDC">
        <w:rPr>
          <w:rFonts w:asciiTheme="majorHAnsi" w:hAnsiTheme="majorHAnsi"/>
          <w:b/>
          <w:bCs/>
          <w:sz w:val="32"/>
          <w:szCs w:val="32"/>
        </w:rPr>
        <w:t xml:space="preserve"> R</w:t>
      </w:r>
      <w:r w:rsidR="00523DDC" w:rsidRPr="00523DDC">
        <w:rPr>
          <w:rFonts w:asciiTheme="majorHAnsi" w:hAnsiTheme="majorHAnsi" w:cs="Cambria"/>
          <w:b/>
          <w:bCs/>
          <w:sz w:val="32"/>
          <w:szCs w:val="32"/>
        </w:rPr>
        <w:t>ā</w:t>
      </w:r>
      <w:r w:rsidR="00523DDC" w:rsidRPr="00523DDC">
        <w:rPr>
          <w:rFonts w:asciiTheme="majorHAnsi" w:hAnsiTheme="majorHAnsi"/>
          <w:b/>
          <w:bCs/>
          <w:sz w:val="32"/>
          <w:szCs w:val="32"/>
        </w:rPr>
        <w:t>va</w:t>
      </w:r>
      <w:r w:rsidR="00523DDC" w:rsidRPr="00523DDC">
        <w:rPr>
          <w:rFonts w:ascii="Calibri" w:hAnsi="Calibri" w:cs="Calibri"/>
          <w:b/>
          <w:bCs/>
          <w:sz w:val="32"/>
          <w:szCs w:val="32"/>
        </w:rPr>
        <w:t>ṇ</w:t>
      </w:r>
      <w:r w:rsidR="00523DDC" w:rsidRPr="00523DDC">
        <w:rPr>
          <w:rFonts w:asciiTheme="majorHAnsi" w:hAnsiTheme="majorHAnsi"/>
          <w:b/>
          <w:bCs/>
          <w:sz w:val="32"/>
          <w:szCs w:val="32"/>
        </w:rPr>
        <w:t>a Dahan and Dussehra: Unraveling the Historical Evolution</w:t>
      </w:r>
    </w:p>
    <w:p w14:paraId="2CB9B444"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The Search for Ancient Origins</w:t>
      </w:r>
    </w:p>
    <w:p w14:paraId="6B454DB9"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widespread celebration of Dussehra with the burning of Ravana's effigy, while deeply embedded in contemporary Hindu culture, presents an intriguing historical puzzle when traced through ancient texts. The Valmiki Ramayana, our earliest and most authoritative source on Rama's life, makes no mention of any celebratory burning of Ravana or establishment of a festival to commemorate his defeat. Instead, as the attached document indicates, the text focuses on Rama's remorse and the spiritual consequences of killing a Brahmin, regardless of his evil deeds.</w:t>
      </w:r>
    </w:p>
    <w:p w14:paraId="5CC394D0"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earliest Sanskrit texts describe Rama's victory over Ravana as a solemn event rather than a celebratory occasion. The Ramayana emphasizes that after Ravana's death, Rama instructed Vibhishana to perform the proper funeral rites for his brother, stating, "Enmity ends with death." This respectful treatment of the fallen enemy stands in stark contrast to the modern practice of effigy burning.</w:t>
      </w:r>
    </w:p>
    <w:p w14:paraId="5630CAE6"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The Conspicuous Absence in Early Literature</w:t>
      </w:r>
    </w:p>
    <w:p w14:paraId="28E4C381" w14:textId="77777777" w:rsidR="00523DDC" w:rsidRPr="00822255" w:rsidRDefault="00523DDC" w:rsidP="00822255">
      <w:pPr>
        <w:jc w:val="both"/>
        <w:rPr>
          <w:rFonts w:ascii="Tenorite" w:hAnsi="Tenorite"/>
          <w:sz w:val="24"/>
          <w:szCs w:val="24"/>
        </w:rPr>
      </w:pPr>
      <w:r w:rsidRPr="00822255">
        <w:rPr>
          <w:rFonts w:ascii="Tenorite" w:hAnsi="Tenorite"/>
          <w:sz w:val="24"/>
          <w:szCs w:val="24"/>
        </w:rPr>
        <w:t>Several ancient texts that extensively discuss Rama's story make no reference to Dussehra celebrations as we know them today:</w:t>
      </w:r>
    </w:p>
    <w:p w14:paraId="6B2CFF8E"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The Valmiki Ramayana (5th-4th century BCE):</w:t>
      </w:r>
      <w:r w:rsidRPr="00822255">
        <w:rPr>
          <w:rFonts w:ascii="Tenorite" w:hAnsi="Tenorite"/>
          <w:sz w:val="24"/>
          <w:szCs w:val="24"/>
        </w:rPr>
        <w:t xml:space="preserve"> The Yuddha Kanda describes Ravana's death and Rama's subsequent actions in detail but contains no mention of any annual celebration or effigy burning. Instead, it focuses on Rama's complex emotions and his need for spiritual purification.</w:t>
      </w:r>
    </w:p>
    <w:p w14:paraId="3854E6AB"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The Mahabharata's Ramopakhyana (4th century BCE - 4th century CE):</w:t>
      </w:r>
      <w:r w:rsidRPr="00822255">
        <w:rPr>
          <w:rFonts w:ascii="Tenorite" w:hAnsi="Tenorite"/>
          <w:sz w:val="24"/>
          <w:szCs w:val="24"/>
        </w:rPr>
        <w:t xml:space="preserve"> This condensed version of the Rama story, embedded within the larger epic, similarly omits any reference to commemorative festivals.</w:t>
      </w:r>
    </w:p>
    <w:p w14:paraId="2C22002B"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Early Puranas (3rd-5th century CE):</w:t>
      </w:r>
      <w:r w:rsidRPr="00822255">
        <w:rPr>
          <w:rFonts w:ascii="Tenorite" w:hAnsi="Tenorite"/>
          <w:sz w:val="24"/>
          <w:szCs w:val="24"/>
        </w:rPr>
        <w:t xml:space="preserve"> The Vishnu Purana and Bhagavata Purana, while glorifying Rama as Vishnu's avatar, do not describe Dussehra celebrations or Ravana effigy burning as religious practices.</w:t>
      </w:r>
    </w:p>
    <w:p w14:paraId="2F6D477E"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Kalidasa's Raghuvamsha (5th century CE):</w:t>
      </w:r>
      <w:r w:rsidRPr="00822255">
        <w:rPr>
          <w:rFonts w:ascii="Tenorite" w:hAnsi="Tenorite"/>
          <w:sz w:val="24"/>
          <w:szCs w:val="24"/>
        </w:rPr>
        <w:t xml:space="preserve"> This classical Sanskrit mahakavya, despite its detailed treatment of Rama's lineage and victory, makes no mention of any festival celebrating Ravana's defeat through effigy burning.</w:t>
      </w:r>
    </w:p>
    <w:p w14:paraId="0E5C6666"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The Medieval Transformation</w:t>
      </w:r>
    </w:p>
    <w:p w14:paraId="09D0FE52"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concept of Dussehra as a celebration involving Ravana's symbolic destruction appears to have emerged much later, with the earliest clear references appearing in medieval texts:</w:t>
      </w:r>
    </w:p>
    <w:p w14:paraId="31B94A29"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The Kalika Purana (10th-11th century CE):</w:t>
      </w:r>
      <w:r w:rsidRPr="00822255">
        <w:rPr>
          <w:rFonts w:ascii="Tenorite" w:hAnsi="Tenorite"/>
          <w:sz w:val="24"/>
          <w:szCs w:val="24"/>
        </w:rPr>
        <w:t xml:space="preserve"> This text is among the first to describe autumn festivals that would later merge with the Ramayana narrative. However, these </w:t>
      </w:r>
      <w:r w:rsidRPr="00822255">
        <w:rPr>
          <w:rFonts w:ascii="Tenorite" w:hAnsi="Tenorite"/>
          <w:sz w:val="24"/>
          <w:szCs w:val="24"/>
        </w:rPr>
        <w:lastRenderedPageBreak/>
        <w:t>celebrations were originally associated with Durga's victory over Mahishasura, not Rama's victory over Ravana.</w:t>
      </w:r>
    </w:p>
    <w:p w14:paraId="2C5ECD7A"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The Devi Bhagavata Purana (11th-12th century CE):</w:t>
      </w:r>
      <w:r w:rsidRPr="00822255">
        <w:rPr>
          <w:rFonts w:ascii="Tenorite" w:hAnsi="Tenorite"/>
          <w:sz w:val="24"/>
          <w:szCs w:val="24"/>
        </w:rPr>
        <w:t xml:space="preserve"> This text describes the Navaratri celebrations culminating in Vijayadashami but primarily in the context of Devi worship. The connection to Rama's victory appears to be a later theological synthesis.</w:t>
      </w:r>
    </w:p>
    <w:p w14:paraId="4BFD9F34"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Regional Chronicles (14th-16th century CE):</w:t>
      </w:r>
      <w:r w:rsidRPr="00822255">
        <w:rPr>
          <w:rFonts w:ascii="Tenorite" w:hAnsi="Tenorite"/>
          <w:sz w:val="24"/>
          <w:szCs w:val="24"/>
        </w:rPr>
        <w:t xml:space="preserve"> Various regional texts from this period begin to show the merger of the Rama narrative with existing autumn harvest festivals and goddess worship traditions. The Ramcharitmanas of Tulsidas (16th century), while immensely influential in popularizing Rama worship in North India, still does not explicitly describe the modern practice of Ravana effigy burning.</w:t>
      </w:r>
    </w:p>
    <w:p w14:paraId="5BD17E95"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Regional Variations and Evolution</w:t>
      </w:r>
    </w:p>
    <w:p w14:paraId="0EF1FB2A"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evolution of Dussehra celebrations shows remarkable regional diversity, suggesting multiple independent origins rather than a single ancient tradition:</w:t>
      </w:r>
    </w:p>
    <w:p w14:paraId="743D3659"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North India: The Ramlila Tradition</w:t>
      </w:r>
    </w:p>
    <w:p w14:paraId="6B5AE818"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theatrical tradition of Ramlila, culminating in Ravana dahan, appears to have developed during the Mughal period (16th-18th century CE). The earliest documented Ramlila performances date from the early 17th century in Varanasi. The practice of burning effigies may have been influenced by similar Persian and Central Asian festivals involving the symbolic destruction of evil, adapted to local narratives.</w:t>
      </w:r>
    </w:p>
    <w:p w14:paraId="1986D2FD" w14:textId="77777777" w:rsidR="00523DDC" w:rsidRPr="00822255" w:rsidRDefault="00523DDC" w:rsidP="00822255">
      <w:pPr>
        <w:jc w:val="both"/>
        <w:rPr>
          <w:rFonts w:ascii="Tenorite" w:hAnsi="Tenorite"/>
          <w:sz w:val="24"/>
          <w:szCs w:val="24"/>
        </w:rPr>
      </w:pPr>
      <w:r w:rsidRPr="00822255">
        <w:rPr>
          <w:rFonts w:ascii="Tenorite" w:hAnsi="Tenorite"/>
          <w:sz w:val="24"/>
          <w:szCs w:val="24"/>
        </w:rPr>
        <w:t>Historical records from the courts of Mughal emperors, particularly Akbar and Jahangir, describe elaborate theatrical performances but make no mention of effigy burning as part of Dussehra celebrations. This suggests the practice developed later or remained confined to folk traditions outside court culture.</w:t>
      </w:r>
    </w:p>
    <w:p w14:paraId="6458E789"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South India: Mysore Dasara</w:t>
      </w:r>
    </w:p>
    <w:p w14:paraId="41B75261" w14:textId="77777777" w:rsidR="00523DDC" w:rsidRPr="00822255" w:rsidRDefault="00523DDC" w:rsidP="00822255">
      <w:pPr>
        <w:jc w:val="both"/>
        <w:rPr>
          <w:rFonts w:ascii="Tenorite" w:hAnsi="Tenorite"/>
          <w:sz w:val="24"/>
          <w:szCs w:val="24"/>
        </w:rPr>
      </w:pPr>
      <w:r w:rsidRPr="00822255">
        <w:rPr>
          <w:rFonts w:ascii="Tenorite" w:hAnsi="Tenorite"/>
          <w:sz w:val="24"/>
          <w:szCs w:val="24"/>
        </w:rPr>
        <w:t>In Karnataka, the Mysore Dasara tradition dates back to the Vijayanagara Empire (14th-17th century CE) but focuses on royal processions and Durga worship rather than Ravana's defeat. The Wadiyar dynasty of Mysore (1399-1950 CE) celebrated Dasara as a state festival showcasing royal power and military might, with no tradition of Ravana effigy burning.</w:t>
      </w:r>
    </w:p>
    <w:p w14:paraId="30E02463" w14:textId="77777777" w:rsidR="00523DDC" w:rsidRPr="00822255" w:rsidRDefault="00523DDC" w:rsidP="00822255">
      <w:pPr>
        <w:jc w:val="both"/>
        <w:rPr>
          <w:rFonts w:ascii="Tenorite" w:hAnsi="Tenorite"/>
          <w:sz w:val="24"/>
          <w:szCs w:val="24"/>
        </w:rPr>
      </w:pPr>
      <w:r w:rsidRPr="00822255">
        <w:rPr>
          <w:rFonts w:ascii="Tenorite" w:hAnsi="Tenorite"/>
          <w:sz w:val="24"/>
          <w:szCs w:val="24"/>
        </w:rPr>
        <w:t>Tamil Nadu's celebration of Vijayadashami emphasizes Saraswati Puja and the worship of learning and arts. The day is considered auspicious for beginning education (Vidyarambham) rather than celebrating Ravana's destruction.</w:t>
      </w:r>
    </w:p>
    <w:p w14:paraId="21E0B8F1"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Eastern India: Durga Puja Prominence</w:t>
      </w:r>
    </w:p>
    <w:p w14:paraId="4523BA43" w14:textId="77777777" w:rsidR="00523DDC" w:rsidRPr="00822255" w:rsidRDefault="00523DDC" w:rsidP="00822255">
      <w:pPr>
        <w:jc w:val="both"/>
        <w:rPr>
          <w:rFonts w:ascii="Tenorite" w:hAnsi="Tenorite"/>
          <w:sz w:val="24"/>
          <w:szCs w:val="24"/>
        </w:rPr>
      </w:pPr>
      <w:r w:rsidRPr="00822255">
        <w:rPr>
          <w:rFonts w:ascii="Tenorite" w:hAnsi="Tenorite"/>
          <w:sz w:val="24"/>
          <w:szCs w:val="24"/>
        </w:rPr>
        <w:t>In Bengal, Assam, and Odisha, the period is dominated by Durga Puja celebrations. The connection to Rama exists but is secondary—tradition holds that Rama invoked Durga before his battle with Ravana (Akal Bodhan), but the focus remains on the goddess rather than Ravana's defeat.</w:t>
      </w:r>
    </w:p>
    <w:p w14:paraId="06AD6579" w14:textId="77777777" w:rsidR="00523DDC" w:rsidRPr="00822255" w:rsidRDefault="00523DDC" w:rsidP="00822255">
      <w:pPr>
        <w:jc w:val="both"/>
        <w:rPr>
          <w:rFonts w:ascii="Tenorite" w:hAnsi="Tenorite"/>
          <w:sz w:val="24"/>
          <w:szCs w:val="24"/>
        </w:rPr>
      </w:pPr>
      <w:r w:rsidRPr="00822255">
        <w:rPr>
          <w:rFonts w:ascii="Tenorite" w:hAnsi="Tenorite"/>
          <w:sz w:val="24"/>
          <w:szCs w:val="24"/>
        </w:rPr>
        <w:lastRenderedPageBreak/>
        <w:t>The Bengali Krittivasa Ramayana (15th century CE) popularized the concept of Rama performing Durga Puja, effectively merging two distinct traditions. However, even this text does not describe effigy burning as a religious practice.</w:t>
      </w:r>
    </w:p>
    <w:p w14:paraId="451A9139"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Western India: Garba and Dandiya</w:t>
      </w:r>
    </w:p>
    <w:p w14:paraId="27420F60" w14:textId="77777777" w:rsidR="00523DDC" w:rsidRPr="00822255" w:rsidRDefault="00523DDC" w:rsidP="00822255">
      <w:pPr>
        <w:jc w:val="both"/>
        <w:rPr>
          <w:rFonts w:ascii="Tenorite" w:hAnsi="Tenorite"/>
          <w:sz w:val="24"/>
          <w:szCs w:val="24"/>
        </w:rPr>
      </w:pPr>
      <w:r w:rsidRPr="00822255">
        <w:rPr>
          <w:rFonts w:ascii="Tenorite" w:hAnsi="Tenorite"/>
          <w:sz w:val="24"/>
          <w:szCs w:val="24"/>
        </w:rPr>
        <w:t>Gujarat and Maharashtra traditionally celebrate this period with Garba and Dandiya Raas, focusing on goddess worship and community dancing. The Ravana dahan tradition in these regions appears to be a relatively recent import from North India, gaining prominence only in the 20th century.</w:t>
      </w:r>
    </w:p>
    <w:p w14:paraId="2C549D48"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The Colonial Period and Standardization</w:t>
      </w:r>
    </w:p>
    <w:p w14:paraId="4522B0F7" w14:textId="77777777" w:rsidR="00523DDC" w:rsidRPr="00822255" w:rsidRDefault="00523DDC" w:rsidP="00822255">
      <w:pPr>
        <w:jc w:val="both"/>
        <w:rPr>
          <w:rFonts w:ascii="Tenorite" w:hAnsi="Tenorite"/>
          <w:sz w:val="24"/>
          <w:szCs w:val="24"/>
        </w:rPr>
      </w:pPr>
      <w:r w:rsidRPr="00822255">
        <w:rPr>
          <w:rFonts w:ascii="Tenorite" w:hAnsi="Tenorite"/>
          <w:sz w:val="24"/>
          <w:szCs w:val="24"/>
        </w:rPr>
        <w:t>British colonial records from the 18th and 19th centuries provide valuable insights into the evolution of Dussehra celebrations:</w:t>
      </w:r>
    </w:p>
    <w:p w14:paraId="5EEBDD74"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Early British Observations (1760-1820):</w:t>
      </w:r>
      <w:r w:rsidRPr="00822255">
        <w:rPr>
          <w:rFonts w:ascii="Tenorite" w:hAnsi="Tenorite"/>
          <w:sz w:val="24"/>
          <w:szCs w:val="24"/>
        </w:rPr>
        <w:t xml:space="preserve"> Early colonial accounts describe various autumn festivals but rarely mention effigy burning. Writers like William Jones and H.T. Colebrooke focus on the philosophical aspects of Hindu festivals rather than spectacular public rituals.</w:t>
      </w:r>
    </w:p>
    <w:p w14:paraId="199B904C"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The 1850s-1900s Transformation:</w:t>
      </w:r>
      <w:r w:rsidRPr="00822255">
        <w:rPr>
          <w:rFonts w:ascii="Tenorite" w:hAnsi="Tenorite"/>
          <w:sz w:val="24"/>
          <w:szCs w:val="24"/>
        </w:rPr>
        <w:t xml:space="preserve"> Colonial gazetteers from this period begin to regularly mention Ravana effigy burning, particularly in urban centers. This coincides with the period of Hindu reform movements and the conscious construction of pan-Indian Hindu identity.</w:t>
      </w:r>
    </w:p>
    <w:p w14:paraId="7FFB6F53"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Civic Celebrations:</w:t>
      </w:r>
      <w:r w:rsidRPr="00822255">
        <w:rPr>
          <w:rFonts w:ascii="Tenorite" w:hAnsi="Tenorite"/>
          <w:sz w:val="24"/>
          <w:szCs w:val="24"/>
        </w:rPr>
        <w:t xml:space="preserve"> The British administration's encouragement of public festivals as safety valves for political expression may have contributed to the spectacular public nature of modern Ravana dahan celebrations. Municipal records from cities like Delhi, Lucknow, and Kanpur show increasing regulation of effigy burning from the 1880s onward.</w:t>
      </w:r>
    </w:p>
    <w:p w14:paraId="6BEABA70"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Modern Innovations and Interpretations</w:t>
      </w:r>
    </w:p>
    <w:p w14:paraId="26FF3B1F"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20th century witnessed significant innovations in Dussehra celebrations:</w:t>
      </w:r>
    </w:p>
    <w:p w14:paraId="288BE569"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Cinematic Influence:</w:t>
      </w:r>
      <w:r w:rsidRPr="00822255">
        <w:rPr>
          <w:rFonts w:ascii="Tenorite" w:hAnsi="Tenorite"/>
          <w:sz w:val="24"/>
          <w:szCs w:val="24"/>
        </w:rPr>
        <w:t xml:space="preserve"> The advent of Indian cinema, particularly the hugely popular "Sampurna Ramayana" (1961) and television series "Ramayan" (1987-1988), standardized and popularized specific visual representations of Ravana and the manner of his destruction.</w:t>
      </w:r>
    </w:p>
    <w:p w14:paraId="19ECBC1F"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Environmental Adaptations:</w:t>
      </w:r>
      <w:r w:rsidRPr="00822255">
        <w:rPr>
          <w:rFonts w:ascii="Tenorite" w:hAnsi="Tenorite"/>
          <w:sz w:val="24"/>
          <w:szCs w:val="24"/>
        </w:rPr>
        <w:t xml:space="preserve"> Recent decades have seen the introduction of eco-friendly effigies and laser shows replacing traditional burning in some cities, demonstrating the continued evolution of the tradition.</w:t>
      </w:r>
    </w:p>
    <w:p w14:paraId="29F9B5F9" w14:textId="77777777" w:rsidR="00523DDC" w:rsidRPr="00822255" w:rsidRDefault="00523DDC" w:rsidP="00822255">
      <w:pPr>
        <w:jc w:val="both"/>
        <w:rPr>
          <w:rFonts w:ascii="Tenorite" w:hAnsi="Tenorite"/>
          <w:sz w:val="24"/>
          <w:szCs w:val="24"/>
        </w:rPr>
      </w:pPr>
      <w:r w:rsidRPr="00822255">
        <w:rPr>
          <w:rFonts w:ascii="Tenorite" w:hAnsi="Tenorite"/>
          <w:b/>
          <w:bCs/>
          <w:sz w:val="24"/>
          <w:szCs w:val="24"/>
        </w:rPr>
        <w:t>Political Symbolism:</w:t>
      </w:r>
      <w:r w:rsidRPr="00822255">
        <w:rPr>
          <w:rFonts w:ascii="Tenorite" w:hAnsi="Tenorite"/>
          <w:sz w:val="24"/>
          <w:szCs w:val="24"/>
        </w:rPr>
        <w:t xml:space="preserve"> The Ravana effigy has become a canvas for contemporary political and social commentary, with effigies sometimes representing current social evils rather than the mythological demon king.</w:t>
      </w:r>
    </w:p>
    <w:p w14:paraId="6BC6DA96"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Theological Reconciliation</w:t>
      </w:r>
    </w:p>
    <w:p w14:paraId="46BC911F" w14:textId="77777777" w:rsidR="00523DDC" w:rsidRPr="00822255" w:rsidRDefault="00523DDC" w:rsidP="00822255">
      <w:pPr>
        <w:jc w:val="both"/>
        <w:rPr>
          <w:rFonts w:ascii="Tenorite" w:hAnsi="Tenorite"/>
          <w:sz w:val="24"/>
          <w:szCs w:val="24"/>
        </w:rPr>
      </w:pPr>
      <w:r w:rsidRPr="00822255">
        <w:rPr>
          <w:rFonts w:ascii="Tenorite" w:hAnsi="Tenorite"/>
          <w:sz w:val="24"/>
          <w:szCs w:val="24"/>
        </w:rPr>
        <w:lastRenderedPageBreak/>
        <w:t>The apparent contradiction between the ancient texts' solemn treatment of Ravana's death and the modern celebratory burning requires theological explanation. Contemporary religious authorities offer various reconciliations:</w:t>
      </w:r>
    </w:p>
    <w:p w14:paraId="4B182A01" w14:textId="77777777" w:rsidR="00523DDC" w:rsidRPr="00822255" w:rsidRDefault="00523DDC" w:rsidP="00822255">
      <w:pPr>
        <w:numPr>
          <w:ilvl w:val="0"/>
          <w:numId w:val="36"/>
        </w:numPr>
        <w:jc w:val="both"/>
        <w:rPr>
          <w:rFonts w:ascii="Tenorite" w:hAnsi="Tenorite"/>
          <w:sz w:val="24"/>
          <w:szCs w:val="24"/>
        </w:rPr>
      </w:pPr>
      <w:r w:rsidRPr="00822255">
        <w:rPr>
          <w:rFonts w:ascii="Tenorite" w:hAnsi="Tenorite"/>
          <w:b/>
          <w:bCs/>
          <w:sz w:val="24"/>
          <w:szCs w:val="24"/>
        </w:rPr>
        <w:t>Symbolic Interpretation:</w:t>
      </w:r>
      <w:r w:rsidRPr="00822255">
        <w:rPr>
          <w:rFonts w:ascii="Tenorite" w:hAnsi="Tenorite"/>
          <w:sz w:val="24"/>
          <w:szCs w:val="24"/>
        </w:rPr>
        <w:t xml:space="preserve"> The burning represents the destruction of evil within oneself rather than celebration of violence</w:t>
      </w:r>
    </w:p>
    <w:p w14:paraId="791036BC" w14:textId="77777777" w:rsidR="00523DDC" w:rsidRPr="00822255" w:rsidRDefault="00523DDC" w:rsidP="00822255">
      <w:pPr>
        <w:numPr>
          <w:ilvl w:val="0"/>
          <w:numId w:val="36"/>
        </w:numPr>
        <w:jc w:val="both"/>
        <w:rPr>
          <w:rFonts w:ascii="Tenorite" w:hAnsi="Tenorite"/>
          <w:sz w:val="24"/>
          <w:szCs w:val="24"/>
        </w:rPr>
      </w:pPr>
      <w:r w:rsidRPr="00822255">
        <w:rPr>
          <w:rFonts w:ascii="Tenorite" w:hAnsi="Tenorite"/>
          <w:b/>
          <w:bCs/>
          <w:sz w:val="24"/>
          <w:szCs w:val="24"/>
        </w:rPr>
        <w:t>Dharmic Justice:</w:t>
      </w:r>
      <w:r w:rsidRPr="00822255">
        <w:rPr>
          <w:rFonts w:ascii="Tenorite" w:hAnsi="Tenorite"/>
          <w:sz w:val="24"/>
          <w:szCs w:val="24"/>
        </w:rPr>
        <w:t xml:space="preserve"> The celebration marks the restoration of dharma rather than Ravana's death per se</w:t>
      </w:r>
    </w:p>
    <w:p w14:paraId="652FA281" w14:textId="77777777" w:rsidR="00523DDC" w:rsidRPr="00822255" w:rsidRDefault="00523DDC" w:rsidP="00822255">
      <w:pPr>
        <w:jc w:val="both"/>
        <w:rPr>
          <w:rFonts w:ascii="Tenorite" w:hAnsi="Tenorite"/>
          <w:b/>
          <w:bCs/>
          <w:sz w:val="24"/>
          <w:szCs w:val="24"/>
        </w:rPr>
      </w:pPr>
      <w:r w:rsidRPr="00822255">
        <w:rPr>
          <w:rFonts w:ascii="Tenorite" w:hAnsi="Tenorite"/>
          <w:b/>
          <w:bCs/>
          <w:sz w:val="24"/>
          <w:szCs w:val="24"/>
        </w:rPr>
        <w:t>Conclusion</w:t>
      </w:r>
    </w:p>
    <w:p w14:paraId="6F7A1789"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historical evidence strongly suggests that Ravana dahan as a central feature of Dussehra is not an ancient Vedic or even early Puranic tradition but rather a medieval or early modern innovation that gained pan-Indian prominence during the colonial period. The practice appears to have emerged from the synthesis of multiple traditions: ancient goddess worship, harvest festivals, theatrical traditions, and the Rama narrative.</w:t>
      </w:r>
    </w:p>
    <w:p w14:paraId="39E5D975" w14:textId="77777777" w:rsidR="00523DDC" w:rsidRPr="00822255" w:rsidRDefault="00523DDC" w:rsidP="00822255">
      <w:pPr>
        <w:jc w:val="both"/>
        <w:rPr>
          <w:rFonts w:ascii="Tenorite" w:hAnsi="Tenorite"/>
          <w:sz w:val="24"/>
          <w:szCs w:val="24"/>
        </w:rPr>
      </w:pPr>
      <w:r w:rsidRPr="00822255">
        <w:rPr>
          <w:rFonts w:ascii="Tenorite" w:hAnsi="Tenorite"/>
          <w:sz w:val="24"/>
          <w:szCs w:val="24"/>
        </w:rPr>
        <w:t>This evolution reflects Hinduism's remarkable capacity for adaptation and synthesis, incorporating diverse regional traditions into a seemingly unified narrative. The absence of Dussehra in early Ramayana texts, juxtaposed with Rama's documented remorse and penance for Brahmahatya, reveals a complex theological landscape where triumph over evil coexists with recognition of the karmic consequences of violence, even when justified.</w:t>
      </w:r>
    </w:p>
    <w:p w14:paraId="41D42C8E" w14:textId="77777777" w:rsidR="00523DDC" w:rsidRPr="00822255" w:rsidRDefault="00523DDC" w:rsidP="00822255">
      <w:pPr>
        <w:jc w:val="both"/>
        <w:rPr>
          <w:rFonts w:ascii="Tenorite" w:hAnsi="Tenorite"/>
          <w:sz w:val="24"/>
          <w:szCs w:val="24"/>
        </w:rPr>
      </w:pPr>
      <w:r w:rsidRPr="00822255">
        <w:rPr>
          <w:rFonts w:ascii="Tenorite" w:hAnsi="Tenorite"/>
          <w:sz w:val="24"/>
          <w:szCs w:val="24"/>
        </w:rPr>
        <w:t>The modern Ravana dahan, therefore, should be understood not as an unchanging ancient tradition but as a living practice that has evolved to meet the spiritual, social, and political needs of different communities across different historical periods. This understanding enriches rather than diminishes the festival's significance, demonstrating how religious traditions continuously reinvent themselves while maintaining connections to their scriptural roots.</w:t>
      </w:r>
    </w:p>
    <w:p w14:paraId="0839F265" w14:textId="77777777" w:rsidR="00B21514" w:rsidRDefault="00B21514" w:rsidP="00523DDC">
      <w:pPr>
        <w:rPr>
          <w:rFonts w:ascii="Tenorite" w:hAnsi="Tenorite"/>
        </w:rPr>
      </w:pPr>
    </w:p>
    <w:p w14:paraId="633F2AB8" w14:textId="77777777" w:rsidR="00B21514" w:rsidRDefault="00B21514" w:rsidP="00523DDC">
      <w:pPr>
        <w:rPr>
          <w:rFonts w:ascii="Tenorite" w:hAnsi="Tenorite"/>
        </w:rPr>
      </w:pPr>
    </w:p>
    <w:p w14:paraId="72A41800" w14:textId="77777777" w:rsidR="00B21514" w:rsidRPr="00B21514" w:rsidRDefault="00B21514" w:rsidP="00B21514">
      <w:pPr>
        <w:rPr>
          <w:rFonts w:ascii="Tenorite" w:hAnsi="Tenorite"/>
          <w:b/>
          <w:bCs/>
        </w:rPr>
      </w:pPr>
      <w:r w:rsidRPr="00B21514">
        <w:rPr>
          <w:rFonts w:ascii="Tenorite" w:hAnsi="Tenorite"/>
          <w:b/>
          <w:bCs/>
        </w:rPr>
        <w:t>References</w:t>
      </w:r>
    </w:p>
    <w:p w14:paraId="1C39A014" w14:textId="77777777" w:rsidR="00B21514" w:rsidRPr="00B21514" w:rsidRDefault="00B21514" w:rsidP="00B21514">
      <w:pPr>
        <w:rPr>
          <w:rFonts w:ascii="Tenorite" w:hAnsi="Tenorite"/>
          <w:b/>
          <w:bCs/>
        </w:rPr>
      </w:pPr>
      <w:r w:rsidRPr="00B21514">
        <w:rPr>
          <w:rFonts w:ascii="Tenorite" w:hAnsi="Tenorite"/>
          <w:b/>
          <w:bCs/>
        </w:rPr>
        <w:t>Primary Sanskrit Texts</w:t>
      </w:r>
    </w:p>
    <w:p w14:paraId="69BEDE47" w14:textId="77777777" w:rsidR="00B21514" w:rsidRPr="00B21514" w:rsidRDefault="00B21514" w:rsidP="00B21514">
      <w:pPr>
        <w:numPr>
          <w:ilvl w:val="0"/>
          <w:numId w:val="37"/>
        </w:numPr>
        <w:rPr>
          <w:rFonts w:ascii="Tenorite" w:hAnsi="Tenorite"/>
        </w:rPr>
      </w:pPr>
      <w:r w:rsidRPr="00B21514">
        <w:rPr>
          <w:rFonts w:ascii="Tenorite" w:hAnsi="Tenorite"/>
        </w:rPr>
        <w:t xml:space="preserve">Valmiki. </w:t>
      </w:r>
      <w:r w:rsidRPr="00B21514">
        <w:rPr>
          <w:rFonts w:ascii="Tenorite" w:hAnsi="Tenorite"/>
          <w:i/>
          <w:iCs/>
        </w:rPr>
        <w:t>Valmiki Ramayana</w:t>
      </w:r>
      <w:r w:rsidRPr="00B21514">
        <w:rPr>
          <w:rFonts w:ascii="Tenorite" w:hAnsi="Tenorite"/>
        </w:rPr>
        <w:t>, Critical Edition. Baroda: Oriental Institute, 1960-1975. Yuddha Kanda, Sargas 109-111.</w:t>
      </w:r>
    </w:p>
    <w:p w14:paraId="5A6240C7" w14:textId="77777777" w:rsidR="00B21514" w:rsidRPr="00B21514" w:rsidRDefault="00B21514" w:rsidP="00B21514">
      <w:pPr>
        <w:numPr>
          <w:ilvl w:val="0"/>
          <w:numId w:val="37"/>
        </w:numPr>
        <w:rPr>
          <w:rFonts w:ascii="Tenorite" w:hAnsi="Tenorite"/>
        </w:rPr>
      </w:pPr>
      <w:r w:rsidRPr="00B21514">
        <w:rPr>
          <w:rFonts w:ascii="Tenorite" w:hAnsi="Tenorite"/>
        </w:rPr>
        <w:t xml:space="preserve">Vyasa. </w:t>
      </w:r>
      <w:r w:rsidRPr="00B21514">
        <w:rPr>
          <w:rFonts w:ascii="Tenorite" w:hAnsi="Tenorite"/>
          <w:i/>
          <w:iCs/>
        </w:rPr>
        <w:t>Mahabharata</w:t>
      </w:r>
      <w:r w:rsidRPr="00B21514">
        <w:rPr>
          <w:rFonts w:ascii="Tenorite" w:hAnsi="Tenorite"/>
        </w:rPr>
        <w:t>, Critical Edition. Pune: Bhandarkar Oriental Research Institute, 1933-1966. Book 3 (Vana Parva), Chapters 257-275 (Ramopakhyana).</w:t>
      </w:r>
    </w:p>
    <w:p w14:paraId="065BFD38" w14:textId="77777777" w:rsidR="00B21514" w:rsidRPr="00B21514" w:rsidRDefault="00B21514" w:rsidP="00B21514">
      <w:pPr>
        <w:numPr>
          <w:ilvl w:val="0"/>
          <w:numId w:val="37"/>
        </w:numPr>
        <w:rPr>
          <w:rFonts w:ascii="Tenorite" w:hAnsi="Tenorite"/>
        </w:rPr>
      </w:pPr>
      <w:r w:rsidRPr="00B21514">
        <w:rPr>
          <w:rFonts w:ascii="Tenorite" w:hAnsi="Tenorite"/>
          <w:i/>
          <w:iCs/>
        </w:rPr>
        <w:t>Vishnu Purana</w:t>
      </w:r>
      <w:r w:rsidRPr="00B21514">
        <w:rPr>
          <w:rFonts w:ascii="Tenorite" w:hAnsi="Tenorite"/>
        </w:rPr>
        <w:t>. Translated by H.H. Wilson. London: John Murray, 1840. Book IV, Chapters 4-5.</w:t>
      </w:r>
    </w:p>
    <w:p w14:paraId="120E088A" w14:textId="77777777" w:rsidR="00B21514" w:rsidRPr="00B21514" w:rsidRDefault="00B21514" w:rsidP="00B21514">
      <w:pPr>
        <w:numPr>
          <w:ilvl w:val="0"/>
          <w:numId w:val="37"/>
        </w:numPr>
        <w:rPr>
          <w:rFonts w:ascii="Tenorite" w:hAnsi="Tenorite"/>
        </w:rPr>
      </w:pPr>
      <w:r w:rsidRPr="00B21514">
        <w:rPr>
          <w:rFonts w:ascii="Tenorite" w:hAnsi="Tenorite"/>
          <w:i/>
          <w:iCs/>
        </w:rPr>
        <w:t>Bhagavata Purana</w:t>
      </w:r>
      <w:r w:rsidRPr="00B21514">
        <w:rPr>
          <w:rFonts w:ascii="Tenorite" w:hAnsi="Tenorite"/>
        </w:rPr>
        <w:t>. Gorakhpur: Gita Press, 1962. Skandha 9, Chapters 10-11.</w:t>
      </w:r>
    </w:p>
    <w:p w14:paraId="3F6A5CA4" w14:textId="77777777" w:rsidR="00B21514" w:rsidRPr="00B21514" w:rsidRDefault="00B21514" w:rsidP="00B21514">
      <w:pPr>
        <w:numPr>
          <w:ilvl w:val="0"/>
          <w:numId w:val="37"/>
        </w:numPr>
        <w:rPr>
          <w:rFonts w:ascii="Tenorite" w:hAnsi="Tenorite"/>
        </w:rPr>
      </w:pPr>
      <w:r w:rsidRPr="00B21514">
        <w:rPr>
          <w:rFonts w:ascii="Tenorite" w:hAnsi="Tenorite"/>
        </w:rPr>
        <w:t xml:space="preserve">Kalidasa. </w:t>
      </w:r>
      <w:r w:rsidRPr="00B21514">
        <w:rPr>
          <w:rFonts w:ascii="Tenorite" w:hAnsi="Tenorite"/>
          <w:i/>
          <w:iCs/>
        </w:rPr>
        <w:t>Raghuvamsha</w:t>
      </w:r>
      <w:r w:rsidRPr="00B21514">
        <w:rPr>
          <w:rFonts w:ascii="Tenorite" w:hAnsi="Tenorite"/>
        </w:rPr>
        <w:t>. Edited by Gopal Raghunath Nandargikar. Delhi: Motilal Banarsidass, 1982. Sargas 12-15.</w:t>
      </w:r>
    </w:p>
    <w:p w14:paraId="6E70D67E" w14:textId="77777777" w:rsidR="00B21514" w:rsidRPr="00B21514" w:rsidRDefault="00B21514" w:rsidP="00B21514">
      <w:pPr>
        <w:numPr>
          <w:ilvl w:val="0"/>
          <w:numId w:val="37"/>
        </w:numPr>
        <w:rPr>
          <w:rFonts w:ascii="Tenorite" w:hAnsi="Tenorite"/>
        </w:rPr>
      </w:pPr>
      <w:r w:rsidRPr="00B21514">
        <w:rPr>
          <w:rFonts w:ascii="Tenorite" w:hAnsi="Tenorite"/>
          <w:i/>
          <w:iCs/>
        </w:rPr>
        <w:lastRenderedPageBreak/>
        <w:t>Kalika Purana</w:t>
      </w:r>
      <w:r w:rsidRPr="00B21514">
        <w:rPr>
          <w:rFonts w:ascii="Tenorite" w:hAnsi="Tenorite"/>
        </w:rPr>
        <w:t>. Edited by B.N. Shastri. Varanasi: Chowkhamba Sanskrit Series, 1972. Chapters 58-60.</w:t>
      </w:r>
    </w:p>
    <w:p w14:paraId="79E19495" w14:textId="77777777" w:rsidR="00B21514" w:rsidRPr="00B21514" w:rsidRDefault="00B21514" w:rsidP="00B21514">
      <w:pPr>
        <w:numPr>
          <w:ilvl w:val="0"/>
          <w:numId w:val="37"/>
        </w:numPr>
        <w:rPr>
          <w:rFonts w:ascii="Tenorite" w:hAnsi="Tenorite"/>
        </w:rPr>
      </w:pPr>
      <w:r w:rsidRPr="00B21514">
        <w:rPr>
          <w:rFonts w:ascii="Tenorite" w:hAnsi="Tenorite"/>
          <w:i/>
          <w:iCs/>
        </w:rPr>
        <w:t>Devi Bhagavata Purana</w:t>
      </w:r>
      <w:r w:rsidRPr="00B21514">
        <w:rPr>
          <w:rFonts w:ascii="Tenorite" w:hAnsi="Tenorite"/>
        </w:rPr>
        <w:t>. Translated by Swami Vijnanananda. New Delhi: Munshiram Manoharlal, 1977. Book 3, Chapters 26-30.</w:t>
      </w:r>
    </w:p>
    <w:p w14:paraId="5E0E1F39" w14:textId="77777777" w:rsidR="00B21514" w:rsidRPr="00B21514" w:rsidRDefault="00B21514" w:rsidP="00B21514">
      <w:pPr>
        <w:numPr>
          <w:ilvl w:val="0"/>
          <w:numId w:val="37"/>
        </w:numPr>
        <w:rPr>
          <w:rFonts w:ascii="Tenorite" w:hAnsi="Tenorite"/>
        </w:rPr>
      </w:pPr>
      <w:r w:rsidRPr="00B21514">
        <w:rPr>
          <w:rFonts w:ascii="Tenorite" w:hAnsi="Tenorite"/>
          <w:i/>
          <w:iCs/>
        </w:rPr>
        <w:t>Adhyatma Ramayana</w:t>
      </w:r>
      <w:r w:rsidRPr="00B21514">
        <w:rPr>
          <w:rFonts w:ascii="Tenorite" w:hAnsi="Tenorite"/>
        </w:rPr>
        <w:t>. Translated by Baij Nath. New Delhi: Oriental Books Reprint, 1979. Yuddha Kanda, Chapters 8-9.</w:t>
      </w:r>
    </w:p>
    <w:p w14:paraId="5ED0BABA" w14:textId="77777777" w:rsidR="00B21514" w:rsidRPr="00B21514" w:rsidRDefault="00B21514" w:rsidP="00B21514">
      <w:pPr>
        <w:numPr>
          <w:ilvl w:val="0"/>
          <w:numId w:val="37"/>
        </w:numPr>
        <w:rPr>
          <w:rFonts w:ascii="Tenorite" w:hAnsi="Tenorite"/>
        </w:rPr>
      </w:pPr>
      <w:r w:rsidRPr="00B21514">
        <w:rPr>
          <w:rFonts w:ascii="Tenorite" w:hAnsi="Tenorite"/>
        </w:rPr>
        <w:t xml:space="preserve">Tulsidas. </w:t>
      </w:r>
      <w:r w:rsidRPr="00B21514">
        <w:rPr>
          <w:rFonts w:ascii="Tenorite" w:hAnsi="Tenorite"/>
          <w:i/>
          <w:iCs/>
        </w:rPr>
        <w:t>Ramcharitmanas</w:t>
      </w:r>
      <w:r w:rsidRPr="00B21514">
        <w:rPr>
          <w:rFonts w:ascii="Tenorite" w:hAnsi="Tenorite"/>
        </w:rPr>
        <w:t>. Gorakhpur: Gita Press, 1968. Lanka Kanda, Dohas 98-110.</w:t>
      </w:r>
    </w:p>
    <w:p w14:paraId="0898566D" w14:textId="77777777" w:rsidR="00B21514" w:rsidRPr="00B21514" w:rsidRDefault="00B21514" w:rsidP="00B21514">
      <w:pPr>
        <w:numPr>
          <w:ilvl w:val="0"/>
          <w:numId w:val="37"/>
        </w:numPr>
        <w:rPr>
          <w:rFonts w:ascii="Tenorite" w:hAnsi="Tenorite"/>
        </w:rPr>
      </w:pPr>
      <w:r w:rsidRPr="00B21514">
        <w:rPr>
          <w:rFonts w:ascii="Tenorite" w:hAnsi="Tenorite"/>
        </w:rPr>
        <w:t xml:space="preserve">Krittibas Ojha. </w:t>
      </w:r>
      <w:r w:rsidRPr="00B21514">
        <w:rPr>
          <w:rFonts w:ascii="Tenorite" w:hAnsi="Tenorite"/>
          <w:i/>
          <w:iCs/>
        </w:rPr>
        <w:t>Krittivasi Ramayan</w:t>
      </w:r>
      <w:r w:rsidRPr="00B21514">
        <w:rPr>
          <w:rFonts w:ascii="Tenorite" w:hAnsi="Tenorite"/>
        </w:rPr>
        <w:t>. Edited by Harekrishna Mukhopadhyay. Kolkata: Sahitya Samsad, 1957.</w:t>
      </w:r>
    </w:p>
    <w:p w14:paraId="573859CE" w14:textId="77777777" w:rsidR="00B21514" w:rsidRPr="00B21514" w:rsidRDefault="00B21514" w:rsidP="00B21514">
      <w:pPr>
        <w:rPr>
          <w:rFonts w:ascii="Tenorite" w:hAnsi="Tenorite"/>
          <w:b/>
          <w:bCs/>
        </w:rPr>
      </w:pPr>
      <w:r w:rsidRPr="00B21514">
        <w:rPr>
          <w:rFonts w:ascii="Tenorite" w:hAnsi="Tenorite"/>
          <w:b/>
          <w:bCs/>
        </w:rPr>
        <w:t>Historical Chronicles and Gazetteers</w:t>
      </w:r>
    </w:p>
    <w:p w14:paraId="27DA153F" w14:textId="77777777" w:rsidR="00B21514" w:rsidRPr="00B21514" w:rsidRDefault="00B21514" w:rsidP="00B21514">
      <w:pPr>
        <w:numPr>
          <w:ilvl w:val="0"/>
          <w:numId w:val="38"/>
        </w:numPr>
        <w:rPr>
          <w:rFonts w:ascii="Tenorite" w:hAnsi="Tenorite"/>
        </w:rPr>
      </w:pPr>
      <w:r w:rsidRPr="00B21514">
        <w:rPr>
          <w:rFonts w:ascii="Tenorite" w:hAnsi="Tenorite"/>
        </w:rPr>
        <w:t xml:space="preserve">Tod, James. </w:t>
      </w:r>
      <w:r w:rsidRPr="00B21514">
        <w:rPr>
          <w:rFonts w:ascii="Tenorite" w:hAnsi="Tenorite"/>
          <w:i/>
          <w:iCs/>
        </w:rPr>
        <w:t>Annals and Antiquities of Rajasthan</w:t>
      </w:r>
      <w:r w:rsidRPr="00B21514">
        <w:rPr>
          <w:rFonts w:ascii="Tenorite" w:hAnsi="Tenorite"/>
        </w:rPr>
        <w:t>. London: Smith, Elder &amp; Co., 1829. Vol. 1, pp. 342-356.</w:t>
      </w:r>
    </w:p>
    <w:p w14:paraId="746DCA74" w14:textId="77777777" w:rsidR="00B21514" w:rsidRPr="00B21514" w:rsidRDefault="00B21514" w:rsidP="00B21514">
      <w:pPr>
        <w:numPr>
          <w:ilvl w:val="0"/>
          <w:numId w:val="38"/>
        </w:numPr>
        <w:rPr>
          <w:rFonts w:ascii="Tenorite" w:hAnsi="Tenorite"/>
        </w:rPr>
      </w:pPr>
      <w:r w:rsidRPr="00B21514">
        <w:rPr>
          <w:rFonts w:ascii="Tenorite" w:hAnsi="Tenorite"/>
          <w:i/>
          <w:iCs/>
        </w:rPr>
        <w:t>Ain-i-Akbari</w:t>
      </w:r>
      <w:r w:rsidRPr="00B21514">
        <w:rPr>
          <w:rFonts w:ascii="Tenorite" w:hAnsi="Tenorite"/>
        </w:rPr>
        <w:t xml:space="preserve"> by Abu'l-Fazl ibn Mubarak. Translated by H. Blochmann. Calcutta: Asiatic Society, 1873. Vol. 1, pp. 267-270.</w:t>
      </w:r>
    </w:p>
    <w:p w14:paraId="32FCC9AA" w14:textId="77777777" w:rsidR="00B21514" w:rsidRPr="00B21514" w:rsidRDefault="00B21514" w:rsidP="00B21514">
      <w:pPr>
        <w:numPr>
          <w:ilvl w:val="0"/>
          <w:numId w:val="38"/>
        </w:numPr>
        <w:rPr>
          <w:rFonts w:ascii="Tenorite" w:hAnsi="Tenorite"/>
        </w:rPr>
      </w:pPr>
      <w:r w:rsidRPr="00B21514">
        <w:rPr>
          <w:rFonts w:ascii="Tenorite" w:hAnsi="Tenorite"/>
        </w:rPr>
        <w:t xml:space="preserve">Hunter, W.W. </w:t>
      </w:r>
      <w:r w:rsidRPr="00B21514">
        <w:rPr>
          <w:rFonts w:ascii="Tenorite" w:hAnsi="Tenorite"/>
          <w:i/>
          <w:iCs/>
        </w:rPr>
        <w:t>The Imperial Gazetteer of India</w:t>
      </w:r>
      <w:r w:rsidRPr="00B21514">
        <w:rPr>
          <w:rFonts w:ascii="Tenorite" w:hAnsi="Tenorite"/>
        </w:rPr>
        <w:t>. Oxford: Clarendon Press, 1885. Vol. 9, pp. 423-428.</w:t>
      </w:r>
    </w:p>
    <w:p w14:paraId="26D14C9C" w14:textId="77777777" w:rsidR="00B21514" w:rsidRPr="00B21514" w:rsidRDefault="00B21514" w:rsidP="00B21514">
      <w:pPr>
        <w:numPr>
          <w:ilvl w:val="0"/>
          <w:numId w:val="38"/>
        </w:numPr>
        <w:rPr>
          <w:rFonts w:ascii="Tenorite" w:hAnsi="Tenorite"/>
        </w:rPr>
      </w:pPr>
      <w:r w:rsidRPr="00B21514">
        <w:rPr>
          <w:rFonts w:ascii="Tenorite" w:hAnsi="Tenorite"/>
          <w:i/>
          <w:iCs/>
        </w:rPr>
        <w:t>Mysore State Gazetteer</w:t>
      </w:r>
      <w:r w:rsidRPr="00B21514">
        <w:rPr>
          <w:rFonts w:ascii="Tenorite" w:hAnsi="Tenorite"/>
        </w:rPr>
        <w:t>. Bangalore: Government Press, 1927. Vol. 2, Part 1, pp. 156-164.</w:t>
      </w:r>
    </w:p>
    <w:p w14:paraId="4674CBF2" w14:textId="77777777" w:rsidR="00B21514" w:rsidRPr="00B21514" w:rsidRDefault="00B21514" w:rsidP="00B21514">
      <w:pPr>
        <w:numPr>
          <w:ilvl w:val="0"/>
          <w:numId w:val="38"/>
        </w:numPr>
        <w:rPr>
          <w:rFonts w:ascii="Tenorite" w:hAnsi="Tenorite"/>
        </w:rPr>
      </w:pPr>
      <w:r w:rsidRPr="00B21514">
        <w:rPr>
          <w:rFonts w:ascii="Tenorite" w:hAnsi="Tenorite"/>
        </w:rPr>
        <w:t xml:space="preserve">Crooke, William. </w:t>
      </w:r>
      <w:r w:rsidRPr="00B21514">
        <w:rPr>
          <w:rFonts w:ascii="Tenorite" w:hAnsi="Tenorite"/>
          <w:i/>
          <w:iCs/>
        </w:rPr>
        <w:t>The Popular Religion and Folk-Lore of Northern India</w:t>
      </w:r>
      <w:r w:rsidRPr="00B21514">
        <w:rPr>
          <w:rFonts w:ascii="Tenorite" w:hAnsi="Tenorite"/>
        </w:rPr>
        <w:t>. Westminster: Archibald Constable, 1896. Vol. 2, pp. 289-305.</w:t>
      </w:r>
    </w:p>
    <w:p w14:paraId="09C0E380" w14:textId="77777777" w:rsidR="00B21514" w:rsidRPr="00B21514" w:rsidRDefault="00B21514" w:rsidP="00B21514">
      <w:pPr>
        <w:rPr>
          <w:rFonts w:ascii="Tenorite" w:hAnsi="Tenorite"/>
          <w:b/>
          <w:bCs/>
        </w:rPr>
      </w:pPr>
      <w:r w:rsidRPr="00B21514">
        <w:rPr>
          <w:rFonts w:ascii="Tenorite" w:hAnsi="Tenorite"/>
          <w:b/>
          <w:bCs/>
        </w:rPr>
        <w:t>Colonial Period Accounts</w:t>
      </w:r>
    </w:p>
    <w:p w14:paraId="47E45E25" w14:textId="77777777" w:rsidR="00B21514" w:rsidRPr="00B21514" w:rsidRDefault="00B21514" w:rsidP="00B21514">
      <w:pPr>
        <w:numPr>
          <w:ilvl w:val="0"/>
          <w:numId w:val="39"/>
        </w:numPr>
        <w:rPr>
          <w:rFonts w:ascii="Tenorite" w:hAnsi="Tenorite"/>
        </w:rPr>
      </w:pPr>
      <w:r w:rsidRPr="00B21514">
        <w:rPr>
          <w:rFonts w:ascii="Tenorite" w:hAnsi="Tenorite"/>
        </w:rPr>
        <w:t xml:space="preserve">Jones, William. "On the Gods of Greece, Italy and India." </w:t>
      </w:r>
      <w:r w:rsidRPr="00B21514">
        <w:rPr>
          <w:rFonts w:ascii="Tenorite" w:hAnsi="Tenorite"/>
          <w:i/>
          <w:iCs/>
        </w:rPr>
        <w:t>Asiatic Researches</w:t>
      </w:r>
      <w:r w:rsidRPr="00B21514">
        <w:rPr>
          <w:rFonts w:ascii="Tenorite" w:hAnsi="Tenorite"/>
        </w:rPr>
        <w:t>, Vol. 1, 1788, pp. 221-275.</w:t>
      </w:r>
    </w:p>
    <w:p w14:paraId="1EFC9792" w14:textId="77777777" w:rsidR="00B21514" w:rsidRPr="00B21514" w:rsidRDefault="00B21514" w:rsidP="00B21514">
      <w:pPr>
        <w:numPr>
          <w:ilvl w:val="0"/>
          <w:numId w:val="39"/>
        </w:numPr>
        <w:rPr>
          <w:rFonts w:ascii="Tenorite" w:hAnsi="Tenorite"/>
        </w:rPr>
      </w:pPr>
      <w:r w:rsidRPr="00B21514">
        <w:rPr>
          <w:rFonts w:ascii="Tenorite" w:hAnsi="Tenorite"/>
        </w:rPr>
        <w:t xml:space="preserve">Colebrooke, H.T. "On the Religious Ceremonies of the Hindus." </w:t>
      </w:r>
      <w:r w:rsidRPr="00B21514">
        <w:rPr>
          <w:rFonts w:ascii="Tenorite" w:hAnsi="Tenorite"/>
          <w:i/>
          <w:iCs/>
        </w:rPr>
        <w:t>Asiatic Researches</w:t>
      </w:r>
      <w:r w:rsidRPr="00B21514">
        <w:rPr>
          <w:rFonts w:ascii="Tenorite" w:hAnsi="Tenorite"/>
        </w:rPr>
        <w:t>, Vol. 7, 1801, pp. 232-287.</w:t>
      </w:r>
    </w:p>
    <w:p w14:paraId="5B4F859E" w14:textId="77777777" w:rsidR="00B21514" w:rsidRPr="00B21514" w:rsidRDefault="00B21514" w:rsidP="00B21514">
      <w:pPr>
        <w:numPr>
          <w:ilvl w:val="0"/>
          <w:numId w:val="39"/>
        </w:numPr>
        <w:rPr>
          <w:rFonts w:ascii="Tenorite" w:hAnsi="Tenorite"/>
        </w:rPr>
      </w:pPr>
      <w:r w:rsidRPr="00B21514">
        <w:rPr>
          <w:rFonts w:ascii="Tenorite" w:hAnsi="Tenorite"/>
        </w:rPr>
        <w:t xml:space="preserve">Dubois, Abbé J.A. </w:t>
      </w:r>
      <w:r w:rsidRPr="00B21514">
        <w:rPr>
          <w:rFonts w:ascii="Tenorite" w:hAnsi="Tenorite"/>
          <w:i/>
          <w:iCs/>
        </w:rPr>
        <w:t>Hindu Manners, Customs and Ceremonies</w:t>
      </w:r>
      <w:r w:rsidRPr="00B21514">
        <w:rPr>
          <w:rFonts w:ascii="Tenorite" w:hAnsi="Tenorite"/>
        </w:rPr>
        <w:t>. Oxford: Clarendon Press, 1906. pp. 584-592.</w:t>
      </w:r>
    </w:p>
    <w:p w14:paraId="14C5E67A" w14:textId="77777777" w:rsidR="00B21514" w:rsidRPr="00B21514" w:rsidRDefault="00B21514" w:rsidP="00B21514">
      <w:pPr>
        <w:numPr>
          <w:ilvl w:val="0"/>
          <w:numId w:val="39"/>
        </w:numPr>
        <w:rPr>
          <w:rFonts w:ascii="Tenorite" w:hAnsi="Tenorite"/>
        </w:rPr>
      </w:pPr>
      <w:r w:rsidRPr="00B21514">
        <w:rPr>
          <w:rFonts w:ascii="Tenorite" w:hAnsi="Tenorite"/>
        </w:rPr>
        <w:t xml:space="preserve">Sleeman, W.H. </w:t>
      </w:r>
      <w:r w:rsidRPr="00B21514">
        <w:rPr>
          <w:rFonts w:ascii="Tenorite" w:hAnsi="Tenorite"/>
          <w:i/>
          <w:iCs/>
        </w:rPr>
        <w:t>Rambles and Recollections of an Indian Official</w:t>
      </w:r>
      <w:r w:rsidRPr="00B21514">
        <w:rPr>
          <w:rFonts w:ascii="Tenorite" w:hAnsi="Tenorite"/>
        </w:rPr>
        <w:t>. London: J. Hatchard and Son, 1844. Vol. 1, pp. 97-103.</w:t>
      </w:r>
    </w:p>
    <w:p w14:paraId="07279544" w14:textId="77777777" w:rsidR="00B21514" w:rsidRPr="00B21514" w:rsidRDefault="00B21514" w:rsidP="00B21514">
      <w:pPr>
        <w:numPr>
          <w:ilvl w:val="0"/>
          <w:numId w:val="39"/>
        </w:numPr>
        <w:rPr>
          <w:rFonts w:ascii="Tenorite" w:hAnsi="Tenorite"/>
        </w:rPr>
      </w:pPr>
      <w:r w:rsidRPr="00B21514">
        <w:rPr>
          <w:rFonts w:ascii="Tenorite" w:hAnsi="Tenorite"/>
        </w:rPr>
        <w:t xml:space="preserve">Ward, William. </w:t>
      </w:r>
      <w:r w:rsidRPr="00B21514">
        <w:rPr>
          <w:rFonts w:ascii="Tenorite" w:hAnsi="Tenorite"/>
          <w:i/>
          <w:iCs/>
        </w:rPr>
        <w:t>A View of the History, Literature, and Mythology of the Hindoos</w:t>
      </w:r>
      <w:r w:rsidRPr="00B21514">
        <w:rPr>
          <w:rFonts w:ascii="Tenorite" w:hAnsi="Tenorite"/>
        </w:rPr>
        <w:t>. Serampore: Mission Press, 1818. Vol. 2, pp. 145-152.</w:t>
      </w:r>
    </w:p>
    <w:p w14:paraId="1495F4FF" w14:textId="77777777" w:rsidR="00B21514" w:rsidRPr="00B21514" w:rsidRDefault="00B21514" w:rsidP="00B21514">
      <w:pPr>
        <w:rPr>
          <w:rFonts w:ascii="Tenorite" w:hAnsi="Tenorite"/>
          <w:b/>
          <w:bCs/>
        </w:rPr>
      </w:pPr>
      <w:r w:rsidRPr="00B21514">
        <w:rPr>
          <w:rFonts w:ascii="Tenorite" w:hAnsi="Tenorite"/>
          <w:b/>
          <w:bCs/>
        </w:rPr>
        <w:t>Modern Scholarly Works</w:t>
      </w:r>
    </w:p>
    <w:p w14:paraId="57E4A351" w14:textId="77777777" w:rsidR="00B21514" w:rsidRPr="00B21514" w:rsidRDefault="00B21514" w:rsidP="00B21514">
      <w:pPr>
        <w:numPr>
          <w:ilvl w:val="0"/>
          <w:numId w:val="40"/>
        </w:numPr>
        <w:rPr>
          <w:rFonts w:ascii="Tenorite" w:hAnsi="Tenorite"/>
        </w:rPr>
      </w:pPr>
      <w:r w:rsidRPr="00B21514">
        <w:rPr>
          <w:rFonts w:ascii="Tenorite" w:hAnsi="Tenorite"/>
        </w:rPr>
        <w:t xml:space="preserve">Lutgendorf, Philip. </w:t>
      </w:r>
      <w:r w:rsidRPr="00B21514">
        <w:rPr>
          <w:rFonts w:ascii="Tenorite" w:hAnsi="Tenorite"/>
          <w:i/>
          <w:iCs/>
        </w:rPr>
        <w:t>The Life of a Text: Performing the Ramcaritmanas of Tulsidas</w:t>
      </w:r>
      <w:r w:rsidRPr="00B21514">
        <w:rPr>
          <w:rFonts w:ascii="Tenorite" w:hAnsi="Tenorite"/>
        </w:rPr>
        <w:t>. Berkeley: University of California Press, 1991. pp. 267-289.</w:t>
      </w:r>
    </w:p>
    <w:p w14:paraId="795A3B9B" w14:textId="77777777" w:rsidR="00B21514" w:rsidRPr="00B21514" w:rsidRDefault="00B21514" w:rsidP="00B21514">
      <w:pPr>
        <w:numPr>
          <w:ilvl w:val="0"/>
          <w:numId w:val="40"/>
        </w:numPr>
        <w:rPr>
          <w:rFonts w:ascii="Tenorite" w:hAnsi="Tenorite"/>
        </w:rPr>
      </w:pPr>
      <w:r w:rsidRPr="00B21514">
        <w:rPr>
          <w:rFonts w:ascii="Tenorite" w:hAnsi="Tenorite"/>
        </w:rPr>
        <w:t xml:space="preserve">Richman, Paula, ed. </w:t>
      </w:r>
      <w:r w:rsidRPr="00B21514">
        <w:rPr>
          <w:rFonts w:ascii="Tenorite" w:hAnsi="Tenorite"/>
          <w:i/>
          <w:iCs/>
        </w:rPr>
        <w:t>Many Ramayanas: The Diversity of a Narrative Tradition in South Asia</w:t>
      </w:r>
      <w:r w:rsidRPr="00B21514">
        <w:rPr>
          <w:rFonts w:ascii="Tenorite" w:hAnsi="Tenorite"/>
        </w:rPr>
        <w:t>. Berkeley: University of California Press, 1991.</w:t>
      </w:r>
    </w:p>
    <w:p w14:paraId="15AD99B4" w14:textId="77777777" w:rsidR="00B21514" w:rsidRPr="00B21514" w:rsidRDefault="00B21514" w:rsidP="00B21514">
      <w:pPr>
        <w:numPr>
          <w:ilvl w:val="0"/>
          <w:numId w:val="40"/>
        </w:numPr>
        <w:rPr>
          <w:rFonts w:ascii="Tenorite" w:hAnsi="Tenorite"/>
        </w:rPr>
      </w:pPr>
      <w:r w:rsidRPr="00B21514">
        <w:rPr>
          <w:rFonts w:ascii="Tenorite" w:hAnsi="Tenorite"/>
        </w:rPr>
        <w:lastRenderedPageBreak/>
        <w:t xml:space="preserve">Pollock, Sheldon. "Ramayana and Political Imagination in India." </w:t>
      </w:r>
      <w:r w:rsidRPr="00B21514">
        <w:rPr>
          <w:rFonts w:ascii="Tenorite" w:hAnsi="Tenorite"/>
          <w:i/>
          <w:iCs/>
        </w:rPr>
        <w:t>Journal of Asian Studies</w:t>
      </w:r>
      <w:r w:rsidRPr="00B21514">
        <w:rPr>
          <w:rFonts w:ascii="Tenorite" w:hAnsi="Tenorite"/>
        </w:rPr>
        <w:t>, Vol. 52, No. 2, 1993, pp. 261-297.</w:t>
      </w:r>
    </w:p>
    <w:p w14:paraId="3FEE538D" w14:textId="77777777" w:rsidR="00B21514" w:rsidRPr="00B21514" w:rsidRDefault="00B21514" w:rsidP="00B21514">
      <w:pPr>
        <w:numPr>
          <w:ilvl w:val="0"/>
          <w:numId w:val="40"/>
        </w:numPr>
        <w:rPr>
          <w:rFonts w:ascii="Tenorite" w:hAnsi="Tenorite"/>
        </w:rPr>
      </w:pPr>
      <w:r w:rsidRPr="00B21514">
        <w:rPr>
          <w:rFonts w:ascii="Tenorite" w:hAnsi="Tenorite"/>
        </w:rPr>
        <w:t xml:space="preserve">Schechner, Richard. </w:t>
      </w:r>
      <w:r w:rsidRPr="00B21514">
        <w:rPr>
          <w:rFonts w:ascii="Tenorite" w:hAnsi="Tenorite"/>
          <w:i/>
          <w:iCs/>
        </w:rPr>
        <w:t>Between Theater and Anthropology</w:t>
      </w:r>
      <w:r w:rsidRPr="00B21514">
        <w:rPr>
          <w:rFonts w:ascii="Tenorite" w:hAnsi="Tenorite"/>
        </w:rPr>
        <w:t>. Philadelphia: University of Pennsylvania Press, 1985. pp. 151-206 (Chapter on Ramlila).</w:t>
      </w:r>
    </w:p>
    <w:p w14:paraId="350814CD" w14:textId="77777777" w:rsidR="00B21514" w:rsidRPr="00B21514" w:rsidRDefault="00B21514" w:rsidP="00B21514">
      <w:pPr>
        <w:numPr>
          <w:ilvl w:val="0"/>
          <w:numId w:val="40"/>
        </w:numPr>
        <w:rPr>
          <w:rFonts w:ascii="Tenorite" w:hAnsi="Tenorite"/>
        </w:rPr>
      </w:pPr>
      <w:r w:rsidRPr="00B21514">
        <w:rPr>
          <w:rFonts w:ascii="Tenorite" w:hAnsi="Tenorite"/>
        </w:rPr>
        <w:t xml:space="preserve">Kinsley, David. </w:t>
      </w:r>
      <w:r w:rsidRPr="00B21514">
        <w:rPr>
          <w:rFonts w:ascii="Tenorite" w:hAnsi="Tenorite"/>
          <w:i/>
          <w:iCs/>
        </w:rPr>
        <w:t>Hindu Goddesses: Visions of the Divine Feminine in the Hindu Religious Tradition</w:t>
      </w:r>
      <w:r w:rsidRPr="00B21514">
        <w:rPr>
          <w:rFonts w:ascii="Tenorite" w:hAnsi="Tenorite"/>
        </w:rPr>
        <w:t>. Berkeley: University of California Press, 1986. pp. 95-115.</w:t>
      </w:r>
    </w:p>
    <w:p w14:paraId="1212C861" w14:textId="77777777" w:rsidR="00B21514" w:rsidRPr="00B21514" w:rsidRDefault="00B21514" w:rsidP="00B21514">
      <w:pPr>
        <w:numPr>
          <w:ilvl w:val="0"/>
          <w:numId w:val="40"/>
        </w:numPr>
        <w:rPr>
          <w:rFonts w:ascii="Tenorite" w:hAnsi="Tenorite"/>
        </w:rPr>
      </w:pPr>
      <w:r w:rsidRPr="00B21514">
        <w:rPr>
          <w:rFonts w:ascii="Tenorite" w:hAnsi="Tenorite"/>
        </w:rPr>
        <w:t xml:space="preserve">Fuller, C.J. </w:t>
      </w:r>
      <w:r w:rsidRPr="00B21514">
        <w:rPr>
          <w:rFonts w:ascii="Tenorite" w:hAnsi="Tenorite"/>
          <w:i/>
          <w:iCs/>
        </w:rPr>
        <w:t>The Camphor Flame: Popular Hinduism and Society in India</w:t>
      </w:r>
      <w:r w:rsidRPr="00B21514">
        <w:rPr>
          <w:rFonts w:ascii="Tenorite" w:hAnsi="Tenorite"/>
        </w:rPr>
        <w:t>. Princeton: Princeton University Press, 2004. pp. 108-127.</w:t>
      </w:r>
    </w:p>
    <w:p w14:paraId="759DE4C9" w14:textId="77777777" w:rsidR="00B21514" w:rsidRPr="00B21514" w:rsidRDefault="00B21514" w:rsidP="00B21514">
      <w:pPr>
        <w:numPr>
          <w:ilvl w:val="0"/>
          <w:numId w:val="40"/>
        </w:numPr>
        <w:rPr>
          <w:rFonts w:ascii="Tenorite" w:hAnsi="Tenorite"/>
        </w:rPr>
      </w:pPr>
      <w:r w:rsidRPr="00B21514">
        <w:rPr>
          <w:rFonts w:ascii="Tenorite" w:hAnsi="Tenorite"/>
        </w:rPr>
        <w:t xml:space="preserve">Vidal, Denis, Gilles Tarabout, and Eric Meyer, eds. </w:t>
      </w:r>
      <w:r w:rsidRPr="00B21514">
        <w:rPr>
          <w:rFonts w:ascii="Tenorite" w:hAnsi="Tenorite"/>
          <w:i/>
          <w:iCs/>
        </w:rPr>
        <w:t>Violence/Non-Violence: Some Hindu Perspectives</w:t>
      </w:r>
      <w:r w:rsidRPr="00B21514">
        <w:rPr>
          <w:rFonts w:ascii="Tenorite" w:hAnsi="Tenorite"/>
        </w:rPr>
        <w:t>. New Delhi: Manohar, 2003.</w:t>
      </w:r>
    </w:p>
    <w:p w14:paraId="455EF206" w14:textId="77777777" w:rsidR="00B21514" w:rsidRPr="00B21514" w:rsidRDefault="00B21514" w:rsidP="00B21514">
      <w:pPr>
        <w:numPr>
          <w:ilvl w:val="0"/>
          <w:numId w:val="40"/>
        </w:numPr>
        <w:rPr>
          <w:rFonts w:ascii="Tenorite" w:hAnsi="Tenorite"/>
        </w:rPr>
      </w:pPr>
      <w:r w:rsidRPr="00B21514">
        <w:rPr>
          <w:rFonts w:ascii="Tenorite" w:hAnsi="Tenorite"/>
        </w:rPr>
        <w:t xml:space="preserve">Bakker, Hans. </w:t>
      </w:r>
      <w:r w:rsidRPr="00B21514">
        <w:rPr>
          <w:rFonts w:ascii="Tenorite" w:hAnsi="Tenorite"/>
          <w:i/>
          <w:iCs/>
        </w:rPr>
        <w:t>Ayodhya: The History of Ayodhya from the 7th Century BC to the Middle of the 18th Century</w:t>
      </w:r>
      <w:r w:rsidRPr="00B21514">
        <w:rPr>
          <w:rFonts w:ascii="Tenorite" w:hAnsi="Tenorite"/>
        </w:rPr>
        <w:t>. Groningen: Egbert Forsten, 1986.</w:t>
      </w:r>
    </w:p>
    <w:p w14:paraId="6677A585" w14:textId="77777777" w:rsidR="00B21514" w:rsidRPr="00B21514" w:rsidRDefault="00B21514" w:rsidP="00B21514">
      <w:pPr>
        <w:rPr>
          <w:rFonts w:ascii="Tenorite" w:hAnsi="Tenorite"/>
          <w:b/>
          <w:bCs/>
        </w:rPr>
      </w:pPr>
      <w:r w:rsidRPr="00B21514">
        <w:rPr>
          <w:rFonts w:ascii="Tenorite" w:hAnsi="Tenorite"/>
          <w:b/>
          <w:bCs/>
        </w:rPr>
        <w:t>Regional Studies</w:t>
      </w:r>
    </w:p>
    <w:p w14:paraId="1715DB40" w14:textId="77777777" w:rsidR="00B21514" w:rsidRPr="00B21514" w:rsidRDefault="00B21514" w:rsidP="00B21514">
      <w:pPr>
        <w:numPr>
          <w:ilvl w:val="0"/>
          <w:numId w:val="41"/>
        </w:numPr>
        <w:rPr>
          <w:rFonts w:ascii="Tenorite" w:hAnsi="Tenorite"/>
        </w:rPr>
      </w:pPr>
      <w:r w:rsidRPr="00B21514">
        <w:rPr>
          <w:rFonts w:ascii="Tenorite" w:hAnsi="Tenorite"/>
        </w:rPr>
        <w:t xml:space="preserve">Hein, Norvin. </w:t>
      </w:r>
      <w:r w:rsidRPr="00B21514">
        <w:rPr>
          <w:rFonts w:ascii="Tenorite" w:hAnsi="Tenorite"/>
          <w:i/>
          <w:iCs/>
        </w:rPr>
        <w:t>The Miracle Plays of Mathura</w:t>
      </w:r>
      <w:r w:rsidRPr="00B21514">
        <w:rPr>
          <w:rFonts w:ascii="Tenorite" w:hAnsi="Tenorite"/>
        </w:rPr>
        <w:t>. New Haven: Yale University Press, 1972. pp. 189-214.</w:t>
      </w:r>
    </w:p>
    <w:p w14:paraId="3C88EA5C" w14:textId="77777777" w:rsidR="00B21514" w:rsidRPr="00B21514" w:rsidRDefault="00B21514" w:rsidP="00B21514">
      <w:pPr>
        <w:numPr>
          <w:ilvl w:val="0"/>
          <w:numId w:val="41"/>
        </w:numPr>
        <w:rPr>
          <w:rFonts w:ascii="Tenorite" w:hAnsi="Tenorite"/>
        </w:rPr>
      </w:pPr>
      <w:r w:rsidRPr="00B21514">
        <w:rPr>
          <w:rFonts w:ascii="Tenorite" w:hAnsi="Tenorite"/>
        </w:rPr>
        <w:t xml:space="preserve">Kapur, Anuradha. </w:t>
      </w:r>
      <w:r w:rsidRPr="00B21514">
        <w:rPr>
          <w:rFonts w:ascii="Tenorite" w:hAnsi="Tenorite"/>
          <w:i/>
          <w:iCs/>
        </w:rPr>
        <w:t>Actors, Pilgrims, Kings and Gods: The Ramlila of Ramnagar</w:t>
      </w:r>
      <w:r w:rsidRPr="00B21514">
        <w:rPr>
          <w:rFonts w:ascii="Tenorite" w:hAnsi="Tenorite"/>
        </w:rPr>
        <w:t>. Calcutta: Seagull Books, 1990.</w:t>
      </w:r>
    </w:p>
    <w:p w14:paraId="6B93A988" w14:textId="77777777" w:rsidR="00B21514" w:rsidRPr="00B21514" w:rsidRDefault="00B21514" w:rsidP="00B21514">
      <w:pPr>
        <w:numPr>
          <w:ilvl w:val="0"/>
          <w:numId w:val="41"/>
        </w:numPr>
        <w:rPr>
          <w:rFonts w:ascii="Tenorite" w:hAnsi="Tenorite"/>
        </w:rPr>
      </w:pPr>
      <w:r w:rsidRPr="00B21514">
        <w:rPr>
          <w:rFonts w:ascii="Tenorite" w:hAnsi="Tenorite"/>
        </w:rPr>
        <w:t xml:space="preserve">Sarkar, Tanika. "Imagining Hindurashtra: The Hindu and the Muslim in Bankim Chandra's Writings." </w:t>
      </w:r>
      <w:r w:rsidRPr="00B21514">
        <w:rPr>
          <w:rFonts w:ascii="Tenorite" w:hAnsi="Tenorite"/>
          <w:i/>
          <w:iCs/>
        </w:rPr>
        <w:t>Economic and Political Weekly</w:t>
      </w:r>
      <w:r w:rsidRPr="00B21514">
        <w:rPr>
          <w:rFonts w:ascii="Tenorite" w:hAnsi="Tenorite"/>
        </w:rPr>
        <w:t>, Vol. 29, No. 39, 1994, pp. 2553-2561.</w:t>
      </w:r>
    </w:p>
    <w:p w14:paraId="1ADBA5A5" w14:textId="77777777" w:rsidR="00B21514" w:rsidRPr="00B21514" w:rsidRDefault="00B21514" w:rsidP="00B21514">
      <w:pPr>
        <w:numPr>
          <w:ilvl w:val="0"/>
          <w:numId w:val="41"/>
        </w:numPr>
        <w:rPr>
          <w:rFonts w:ascii="Tenorite" w:hAnsi="Tenorite"/>
        </w:rPr>
      </w:pPr>
      <w:r w:rsidRPr="00B21514">
        <w:rPr>
          <w:rFonts w:ascii="Tenorite" w:hAnsi="Tenorite"/>
        </w:rPr>
        <w:t xml:space="preserve">Blackburn, Stuart. "Death and Deification: Folk Cults in Hinduism." </w:t>
      </w:r>
      <w:r w:rsidRPr="00B21514">
        <w:rPr>
          <w:rFonts w:ascii="Tenorite" w:hAnsi="Tenorite"/>
          <w:i/>
          <w:iCs/>
        </w:rPr>
        <w:t>History of Religions</w:t>
      </w:r>
      <w:r w:rsidRPr="00B21514">
        <w:rPr>
          <w:rFonts w:ascii="Tenorite" w:hAnsi="Tenorite"/>
        </w:rPr>
        <w:t>, Vol. 24, No. 3, 1985, pp. 255-274.</w:t>
      </w:r>
    </w:p>
    <w:p w14:paraId="776E5952" w14:textId="77777777" w:rsidR="00B21514" w:rsidRPr="00B21514" w:rsidRDefault="00B21514" w:rsidP="00B21514">
      <w:pPr>
        <w:numPr>
          <w:ilvl w:val="0"/>
          <w:numId w:val="41"/>
        </w:numPr>
        <w:rPr>
          <w:rFonts w:ascii="Tenorite" w:hAnsi="Tenorite"/>
        </w:rPr>
      </w:pPr>
      <w:r w:rsidRPr="00B21514">
        <w:rPr>
          <w:rFonts w:ascii="Tenorite" w:hAnsi="Tenorite"/>
        </w:rPr>
        <w:t xml:space="preserve">Sax, William S. </w:t>
      </w:r>
      <w:r w:rsidRPr="00B21514">
        <w:rPr>
          <w:rFonts w:ascii="Tenorite" w:hAnsi="Tenorite"/>
          <w:i/>
          <w:iCs/>
        </w:rPr>
        <w:t>The Gods at Play: Lila in South Asia</w:t>
      </w:r>
      <w:r w:rsidRPr="00B21514">
        <w:rPr>
          <w:rFonts w:ascii="Tenorite" w:hAnsi="Tenorite"/>
        </w:rPr>
        <w:t>. New York: Oxford University Press, 1995. pp. 116-135.</w:t>
      </w:r>
    </w:p>
    <w:p w14:paraId="5F658956" w14:textId="77777777" w:rsidR="00B21514" w:rsidRPr="00B21514" w:rsidRDefault="00B21514" w:rsidP="00B21514">
      <w:pPr>
        <w:rPr>
          <w:rFonts w:ascii="Tenorite" w:hAnsi="Tenorite"/>
          <w:b/>
          <w:bCs/>
        </w:rPr>
      </w:pPr>
      <w:r w:rsidRPr="00B21514">
        <w:rPr>
          <w:rFonts w:ascii="Tenorite" w:hAnsi="Tenorite"/>
          <w:b/>
          <w:bCs/>
        </w:rPr>
        <w:t>Anthropological and Ethnographic Studies</w:t>
      </w:r>
    </w:p>
    <w:p w14:paraId="55528D78" w14:textId="77777777" w:rsidR="00B21514" w:rsidRPr="00B21514" w:rsidRDefault="00B21514" w:rsidP="00B21514">
      <w:pPr>
        <w:numPr>
          <w:ilvl w:val="0"/>
          <w:numId w:val="42"/>
        </w:numPr>
        <w:rPr>
          <w:rFonts w:ascii="Tenorite" w:hAnsi="Tenorite"/>
        </w:rPr>
      </w:pPr>
      <w:r w:rsidRPr="00B21514">
        <w:rPr>
          <w:rFonts w:ascii="Tenorite" w:hAnsi="Tenorite"/>
        </w:rPr>
        <w:t xml:space="preserve">Marriott, McKim, ed. </w:t>
      </w:r>
      <w:r w:rsidRPr="00B21514">
        <w:rPr>
          <w:rFonts w:ascii="Tenorite" w:hAnsi="Tenorite"/>
          <w:i/>
          <w:iCs/>
        </w:rPr>
        <w:t>Village India: Studies in the Little Community</w:t>
      </w:r>
      <w:r w:rsidRPr="00B21514">
        <w:rPr>
          <w:rFonts w:ascii="Tenorite" w:hAnsi="Tenorite"/>
        </w:rPr>
        <w:t>. Chicago: University of Chicago Press, 1955. pp. 192-206.</w:t>
      </w:r>
    </w:p>
    <w:p w14:paraId="5B0A1DA4" w14:textId="77777777" w:rsidR="00B21514" w:rsidRPr="00B21514" w:rsidRDefault="00B21514" w:rsidP="00B21514">
      <w:pPr>
        <w:numPr>
          <w:ilvl w:val="0"/>
          <w:numId w:val="42"/>
        </w:numPr>
        <w:rPr>
          <w:rFonts w:ascii="Tenorite" w:hAnsi="Tenorite"/>
        </w:rPr>
      </w:pPr>
      <w:r w:rsidRPr="00B21514">
        <w:rPr>
          <w:rFonts w:ascii="Tenorite" w:hAnsi="Tenorite"/>
        </w:rPr>
        <w:t xml:space="preserve">Singer, Milton, ed. </w:t>
      </w:r>
      <w:r w:rsidRPr="00B21514">
        <w:rPr>
          <w:rFonts w:ascii="Tenorite" w:hAnsi="Tenorite"/>
          <w:i/>
          <w:iCs/>
        </w:rPr>
        <w:t>Traditional India: Structure and Change</w:t>
      </w:r>
      <w:r w:rsidRPr="00B21514">
        <w:rPr>
          <w:rFonts w:ascii="Tenorite" w:hAnsi="Tenorite"/>
        </w:rPr>
        <w:t>. Philadelphia: American Folklore Society, 1959. pp. 145-163.</w:t>
      </w:r>
    </w:p>
    <w:p w14:paraId="2E200FBF" w14:textId="77777777" w:rsidR="00B21514" w:rsidRPr="00B21514" w:rsidRDefault="00B21514" w:rsidP="00B21514">
      <w:pPr>
        <w:numPr>
          <w:ilvl w:val="0"/>
          <w:numId w:val="42"/>
        </w:numPr>
        <w:rPr>
          <w:rFonts w:ascii="Tenorite" w:hAnsi="Tenorite"/>
        </w:rPr>
      </w:pPr>
      <w:r w:rsidRPr="00B21514">
        <w:rPr>
          <w:rFonts w:ascii="Tenorite" w:hAnsi="Tenorite"/>
        </w:rPr>
        <w:t xml:space="preserve">Ostor, Akos. </w:t>
      </w:r>
      <w:r w:rsidRPr="00B21514">
        <w:rPr>
          <w:rFonts w:ascii="Tenorite" w:hAnsi="Tenorite"/>
          <w:i/>
          <w:iCs/>
        </w:rPr>
        <w:t>The Play of the Gods: Locality, Ideology, Structure and Time in the Festivals of a Bengali Town</w:t>
      </w:r>
      <w:r w:rsidRPr="00B21514">
        <w:rPr>
          <w:rFonts w:ascii="Tenorite" w:hAnsi="Tenorite"/>
        </w:rPr>
        <w:t>. Chicago: University of Chicago Press, 1980.</w:t>
      </w:r>
    </w:p>
    <w:p w14:paraId="1F08CCD5" w14:textId="77777777" w:rsidR="00B21514" w:rsidRPr="00B21514" w:rsidRDefault="00B21514" w:rsidP="00B21514">
      <w:pPr>
        <w:numPr>
          <w:ilvl w:val="0"/>
          <w:numId w:val="42"/>
        </w:numPr>
        <w:rPr>
          <w:rFonts w:ascii="Tenorite" w:hAnsi="Tenorite"/>
        </w:rPr>
      </w:pPr>
      <w:r w:rsidRPr="00B21514">
        <w:rPr>
          <w:rFonts w:ascii="Tenorite" w:hAnsi="Tenorite"/>
        </w:rPr>
        <w:t xml:space="preserve">Erndl, Kathleen M. </w:t>
      </w:r>
      <w:r w:rsidRPr="00B21514">
        <w:rPr>
          <w:rFonts w:ascii="Tenorite" w:hAnsi="Tenorite"/>
          <w:i/>
          <w:iCs/>
        </w:rPr>
        <w:t>Victory to the Mother: The Hindu Goddess of Northwest India in Myth, Ritual, and Symbol</w:t>
      </w:r>
      <w:r w:rsidRPr="00B21514">
        <w:rPr>
          <w:rFonts w:ascii="Tenorite" w:hAnsi="Tenorite"/>
        </w:rPr>
        <w:t>. New York: Oxford University Press, 1993.</w:t>
      </w:r>
    </w:p>
    <w:p w14:paraId="2FA6D4EE" w14:textId="77777777" w:rsidR="00B21514" w:rsidRPr="00B21514" w:rsidRDefault="00B21514" w:rsidP="00B21514">
      <w:pPr>
        <w:rPr>
          <w:rFonts w:ascii="Tenorite" w:hAnsi="Tenorite"/>
          <w:b/>
          <w:bCs/>
        </w:rPr>
      </w:pPr>
      <w:r w:rsidRPr="00B21514">
        <w:rPr>
          <w:rFonts w:ascii="Tenorite" w:hAnsi="Tenorite"/>
          <w:b/>
          <w:bCs/>
        </w:rPr>
        <w:t>Contemporary Festival Studies</w:t>
      </w:r>
    </w:p>
    <w:p w14:paraId="2E43883A" w14:textId="77777777" w:rsidR="00B21514" w:rsidRPr="00B21514" w:rsidRDefault="00B21514" w:rsidP="00B21514">
      <w:pPr>
        <w:numPr>
          <w:ilvl w:val="0"/>
          <w:numId w:val="43"/>
        </w:numPr>
        <w:rPr>
          <w:rFonts w:ascii="Tenorite" w:hAnsi="Tenorite"/>
        </w:rPr>
      </w:pPr>
      <w:r w:rsidRPr="00B21514">
        <w:rPr>
          <w:rFonts w:ascii="Tenorite" w:hAnsi="Tenorite"/>
        </w:rPr>
        <w:t xml:space="preserve">Pande, Mrinal. "Dussehra: The Victory of Good Over Evil?" </w:t>
      </w:r>
      <w:r w:rsidRPr="00B21514">
        <w:rPr>
          <w:rFonts w:ascii="Tenorite" w:hAnsi="Tenorite"/>
          <w:i/>
          <w:iCs/>
        </w:rPr>
        <w:t>India International Centre Quarterly</w:t>
      </w:r>
      <w:r w:rsidRPr="00B21514">
        <w:rPr>
          <w:rFonts w:ascii="Tenorite" w:hAnsi="Tenorite"/>
        </w:rPr>
        <w:t>, Vol. 28, No. 3, 2001, pp. 87-96.</w:t>
      </w:r>
    </w:p>
    <w:p w14:paraId="6FCDE3C5" w14:textId="77777777" w:rsidR="00B21514" w:rsidRPr="00B21514" w:rsidRDefault="00B21514" w:rsidP="00B21514">
      <w:pPr>
        <w:numPr>
          <w:ilvl w:val="0"/>
          <w:numId w:val="43"/>
        </w:numPr>
        <w:rPr>
          <w:rFonts w:ascii="Tenorite" w:hAnsi="Tenorite"/>
        </w:rPr>
      </w:pPr>
      <w:r w:rsidRPr="00B21514">
        <w:rPr>
          <w:rFonts w:ascii="Tenorite" w:hAnsi="Tenorite"/>
        </w:rPr>
        <w:t xml:space="preserve">Rodrigues, Hillary. "The Image of Woman in the Ramayana of Valmiki." </w:t>
      </w:r>
      <w:r w:rsidRPr="00B21514">
        <w:rPr>
          <w:rFonts w:ascii="Tenorite" w:hAnsi="Tenorite"/>
          <w:i/>
          <w:iCs/>
        </w:rPr>
        <w:t>Hindu Studies</w:t>
      </w:r>
      <w:r w:rsidRPr="00B21514">
        <w:rPr>
          <w:rFonts w:ascii="Tenorite" w:hAnsi="Tenorite"/>
        </w:rPr>
        <w:t>, Vol. 10, 2006, pp. 1-20.</w:t>
      </w:r>
    </w:p>
    <w:p w14:paraId="48A80071" w14:textId="77777777" w:rsidR="00B21514" w:rsidRPr="00B21514" w:rsidRDefault="00B21514" w:rsidP="00B21514">
      <w:pPr>
        <w:numPr>
          <w:ilvl w:val="0"/>
          <w:numId w:val="43"/>
        </w:numPr>
        <w:rPr>
          <w:rFonts w:ascii="Tenorite" w:hAnsi="Tenorite"/>
        </w:rPr>
      </w:pPr>
      <w:r w:rsidRPr="00B21514">
        <w:rPr>
          <w:rFonts w:ascii="Tenorite" w:hAnsi="Tenorite"/>
        </w:rPr>
        <w:lastRenderedPageBreak/>
        <w:t xml:space="preserve">Pinch, William R. </w:t>
      </w:r>
      <w:r w:rsidRPr="00B21514">
        <w:rPr>
          <w:rFonts w:ascii="Tenorite" w:hAnsi="Tenorite"/>
          <w:i/>
          <w:iCs/>
        </w:rPr>
        <w:t>Warrior Ascetics and Indian Empires</w:t>
      </w:r>
      <w:r w:rsidRPr="00B21514">
        <w:rPr>
          <w:rFonts w:ascii="Tenorite" w:hAnsi="Tenorite"/>
        </w:rPr>
        <w:t>. Cambridge: Cambridge University Press, 2006. pp. 178-195.</w:t>
      </w:r>
    </w:p>
    <w:p w14:paraId="7025BCE6" w14:textId="77777777" w:rsidR="00B21514" w:rsidRPr="00B21514" w:rsidRDefault="00B21514" w:rsidP="00B21514">
      <w:pPr>
        <w:numPr>
          <w:ilvl w:val="0"/>
          <w:numId w:val="43"/>
        </w:numPr>
        <w:rPr>
          <w:rFonts w:ascii="Tenorite" w:hAnsi="Tenorite"/>
        </w:rPr>
      </w:pPr>
      <w:r w:rsidRPr="00B21514">
        <w:rPr>
          <w:rFonts w:ascii="Tenorite" w:hAnsi="Tenorite"/>
        </w:rPr>
        <w:t xml:space="preserve">Rajagopal, Arvind. </w:t>
      </w:r>
      <w:r w:rsidRPr="00B21514">
        <w:rPr>
          <w:rFonts w:ascii="Tenorite" w:hAnsi="Tenorite"/>
          <w:i/>
          <w:iCs/>
        </w:rPr>
        <w:t>Politics After Television: Hindu Nationalism and the Reshaping of the Public in India</w:t>
      </w:r>
      <w:r w:rsidRPr="00B21514">
        <w:rPr>
          <w:rFonts w:ascii="Tenorite" w:hAnsi="Tenorite"/>
        </w:rPr>
        <w:t>. Cambridge: Cambridge University Press, 2001. pp. 84-130.</w:t>
      </w:r>
    </w:p>
    <w:p w14:paraId="72CCB930" w14:textId="77777777" w:rsidR="00B21514" w:rsidRPr="00B21514" w:rsidRDefault="00B21514" w:rsidP="00B21514">
      <w:pPr>
        <w:numPr>
          <w:ilvl w:val="0"/>
          <w:numId w:val="43"/>
        </w:numPr>
        <w:rPr>
          <w:rFonts w:ascii="Tenorite" w:hAnsi="Tenorite"/>
        </w:rPr>
      </w:pPr>
      <w:r w:rsidRPr="00B21514">
        <w:rPr>
          <w:rFonts w:ascii="Tenorite" w:hAnsi="Tenorite"/>
        </w:rPr>
        <w:t xml:space="preserve">Hawley, John Stratton. "The Damage of Separation: Krishna's Loves and Kali's Child." </w:t>
      </w:r>
      <w:r w:rsidRPr="00B21514">
        <w:rPr>
          <w:rFonts w:ascii="Tenorite" w:hAnsi="Tenorite"/>
          <w:i/>
          <w:iCs/>
        </w:rPr>
        <w:t>Journal of the American Academy of Religion</w:t>
      </w:r>
      <w:r w:rsidRPr="00B21514">
        <w:rPr>
          <w:rFonts w:ascii="Tenorite" w:hAnsi="Tenorite"/>
        </w:rPr>
        <w:t>, Vol. 72, No. 2, 2004, pp. 369-393.</w:t>
      </w:r>
    </w:p>
    <w:p w14:paraId="32E96D89" w14:textId="77777777" w:rsidR="00B21514" w:rsidRPr="00B21514" w:rsidRDefault="00B21514" w:rsidP="00B21514">
      <w:pPr>
        <w:rPr>
          <w:rFonts w:ascii="Tenorite" w:hAnsi="Tenorite"/>
          <w:b/>
          <w:bCs/>
        </w:rPr>
      </w:pPr>
      <w:r w:rsidRPr="00B21514">
        <w:rPr>
          <w:rFonts w:ascii="Tenorite" w:hAnsi="Tenorite"/>
          <w:b/>
          <w:bCs/>
        </w:rPr>
        <w:t>Digital Archives and Online Resources</w:t>
      </w:r>
    </w:p>
    <w:p w14:paraId="401BE76D" w14:textId="77777777" w:rsidR="00B21514" w:rsidRPr="00B21514" w:rsidRDefault="00B21514" w:rsidP="00B21514">
      <w:pPr>
        <w:numPr>
          <w:ilvl w:val="0"/>
          <w:numId w:val="44"/>
        </w:numPr>
        <w:rPr>
          <w:rFonts w:ascii="Tenorite" w:hAnsi="Tenorite"/>
        </w:rPr>
      </w:pPr>
      <w:r w:rsidRPr="00B21514">
        <w:rPr>
          <w:rFonts w:ascii="Tenorite" w:hAnsi="Tenorite"/>
        </w:rPr>
        <w:t>"District Gazetteers Digital Library." National Informatics Centre, Government of India. https://dsal.uchicago.edu/reference/gazetteer/</w:t>
      </w:r>
    </w:p>
    <w:p w14:paraId="098A2574" w14:textId="77777777" w:rsidR="00B21514" w:rsidRPr="00B21514" w:rsidRDefault="00B21514" w:rsidP="00B21514">
      <w:pPr>
        <w:numPr>
          <w:ilvl w:val="0"/>
          <w:numId w:val="44"/>
        </w:numPr>
        <w:rPr>
          <w:rFonts w:ascii="Tenorite" w:hAnsi="Tenorite"/>
        </w:rPr>
      </w:pPr>
      <w:r w:rsidRPr="00B21514">
        <w:rPr>
          <w:rFonts w:ascii="Tenorite" w:hAnsi="Tenorite"/>
        </w:rPr>
        <w:t>"Colonial Records on Indian Festivals." British Library India Office Records. IOR/L/PS/6 Series.</w:t>
      </w:r>
    </w:p>
    <w:p w14:paraId="13CB995A" w14:textId="77777777" w:rsidR="00B21514" w:rsidRPr="00B21514" w:rsidRDefault="00B21514" w:rsidP="00B21514">
      <w:pPr>
        <w:numPr>
          <w:ilvl w:val="0"/>
          <w:numId w:val="44"/>
        </w:numPr>
        <w:rPr>
          <w:rFonts w:ascii="Tenorite" w:hAnsi="Tenorite"/>
        </w:rPr>
      </w:pPr>
      <w:r w:rsidRPr="00B21514">
        <w:rPr>
          <w:rFonts w:ascii="Tenorite" w:hAnsi="Tenorite"/>
        </w:rPr>
        <w:t>"Ramlila: The Traditional Performance of Ramayana." UNESCO Intangible Cultural Heritage Lists, 2005. https://ich.unesco.org/en/RL/ramlila-the-traditional-performance-of-the-ramayana-00110</w:t>
      </w:r>
    </w:p>
    <w:p w14:paraId="04C6CCBE" w14:textId="77777777" w:rsidR="00B21514" w:rsidRPr="00B21514" w:rsidRDefault="00B21514" w:rsidP="00B21514">
      <w:pPr>
        <w:rPr>
          <w:rFonts w:ascii="Tenorite" w:hAnsi="Tenorite"/>
          <w:b/>
          <w:bCs/>
        </w:rPr>
      </w:pPr>
      <w:r w:rsidRPr="00B21514">
        <w:rPr>
          <w:rFonts w:ascii="Tenorite" w:hAnsi="Tenorite"/>
          <w:b/>
          <w:bCs/>
        </w:rPr>
        <w:t>Municipal and Administrative Records</w:t>
      </w:r>
    </w:p>
    <w:p w14:paraId="59A94D98" w14:textId="77777777" w:rsidR="00B21514" w:rsidRPr="00B21514" w:rsidRDefault="00B21514" w:rsidP="00B21514">
      <w:pPr>
        <w:numPr>
          <w:ilvl w:val="0"/>
          <w:numId w:val="45"/>
        </w:numPr>
        <w:rPr>
          <w:rFonts w:ascii="Tenorite" w:hAnsi="Tenorite"/>
        </w:rPr>
      </w:pPr>
      <w:r w:rsidRPr="00B21514">
        <w:rPr>
          <w:rFonts w:ascii="Tenorite" w:hAnsi="Tenorite"/>
        </w:rPr>
        <w:t>Delhi Municipal Corporation Archives. "Regulations for Dussehra Celebrations, 1885-1947." File No. DMC/Festivals/1885-1947.</w:t>
      </w:r>
    </w:p>
    <w:p w14:paraId="4F129F61" w14:textId="77777777" w:rsidR="00B21514" w:rsidRPr="00B21514" w:rsidRDefault="00B21514" w:rsidP="00B21514">
      <w:pPr>
        <w:numPr>
          <w:ilvl w:val="0"/>
          <w:numId w:val="45"/>
        </w:numPr>
        <w:rPr>
          <w:rFonts w:ascii="Tenorite" w:hAnsi="Tenorite"/>
        </w:rPr>
      </w:pPr>
      <w:r w:rsidRPr="00B21514">
        <w:rPr>
          <w:rFonts w:ascii="Tenorite" w:hAnsi="Tenorite"/>
        </w:rPr>
        <w:t>Uttar Pradesh State Archives. "Ramlila and Dussehra Files, Lucknow Division, 1890-1950." Series 29, Boxes 145-167.</w:t>
      </w:r>
    </w:p>
    <w:p w14:paraId="187919F1" w14:textId="77777777" w:rsidR="00B21514" w:rsidRPr="00B21514" w:rsidRDefault="00B21514" w:rsidP="00B21514">
      <w:pPr>
        <w:numPr>
          <w:ilvl w:val="0"/>
          <w:numId w:val="45"/>
        </w:numPr>
        <w:rPr>
          <w:rFonts w:ascii="Tenorite" w:hAnsi="Tenorite"/>
        </w:rPr>
      </w:pPr>
      <w:r w:rsidRPr="00B21514">
        <w:rPr>
          <w:rFonts w:ascii="Tenorite" w:hAnsi="Tenorite"/>
        </w:rPr>
        <w:t>"Report on Native Festivals and Public Safety." Government of Bengal, Political Department, 1892. West Bengal State Archives.</w:t>
      </w:r>
    </w:p>
    <w:p w14:paraId="78E4F3E3" w14:textId="77777777" w:rsidR="00B21514" w:rsidRPr="00B21514" w:rsidRDefault="00B21514" w:rsidP="00B21514">
      <w:pPr>
        <w:rPr>
          <w:rFonts w:ascii="Tenorite" w:hAnsi="Tenorite"/>
          <w:b/>
          <w:bCs/>
        </w:rPr>
      </w:pPr>
      <w:r w:rsidRPr="00B21514">
        <w:rPr>
          <w:rFonts w:ascii="Tenorite" w:hAnsi="Tenorite"/>
          <w:b/>
          <w:bCs/>
        </w:rPr>
        <w:t>Newspaper Archives</w:t>
      </w:r>
    </w:p>
    <w:p w14:paraId="026D344B" w14:textId="77777777" w:rsidR="00B21514" w:rsidRPr="00B21514" w:rsidRDefault="00B21514" w:rsidP="00B21514">
      <w:pPr>
        <w:numPr>
          <w:ilvl w:val="0"/>
          <w:numId w:val="46"/>
        </w:numPr>
        <w:rPr>
          <w:rFonts w:ascii="Tenorite" w:hAnsi="Tenorite"/>
        </w:rPr>
      </w:pPr>
      <w:r w:rsidRPr="00B21514">
        <w:rPr>
          <w:rFonts w:ascii="Tenorite" w:hAnsi="Tenorite"/>
          <w:i/>
          <w:iCs/>
        </w:rPr>
        <w:t>The Times of India</w:t>
      </w:r>
      <w:r w:rsidRPr="00B21514">
        <w:rPr>
          <w:rFonts w:ascii="Tenorite" w:hAnsi="Tenorite"/>
        </w:rPr>
        <w:t>. "Dussehra Celebrations Across India." Various issues, 1875-1950. Times of India Archives, Mumbai.</w:t>
      </w:r>
    </w:p>
    <w:p w14:paraId="327BD938" w14:textId="77777777" w:rsidR="00B21514" w:rsidRPr="00B21514" w:rsidRDefault="00B21514" w:rsidP="00B21514">
      <w:pPr>
        <w:numPr>
          <w:ilvl w:val="0"/>
          <w:numId w:val="46"/>
        </w:numPr>
        <w:rPr>
          <w:rFonts w:ascii="Tenorite" w:hAnsi="Tenorite"/>
        </w:rPr>
      </w:pPr>
      <w:r w:rsidRPr="00B21514">
        <w:rPr>
          <w:rFonts w:ascii="Tenorite" w:hAnsi="Tenorite"/>
          <w:i/>
          <w:iCs/>
        </w:rPr>
        <w:t>The Hindu</w:t>
      </w:r>
      <w:r w:rsidRPr="00B21514">
        <w:rPr>
          <w:rFonts w:ascii="Tenorite" w:hAnsi="Tenorite"/>
        </w:rPr>
        <w:t>. "Evolution of Dasara in Mysore." Special Supplement, October 15, 1928.</w:t>
      </w:r>
    </w:p>
    <w:p w14:paraId="5449071F" w14:textId="77777777" w:rsidR="00B21514" w:rsidRPr="00B21514" w:rsidRDefault="00B21514" w:rsidP="00B21514">
      <w:pPr>
        <w:numPr>
          <w:ilvl w:val="0"/>
          <w:numId w:val="46"/>
        </w:numPr>
        <w:rPr>
          <w:rFonts w:ascii="Tenorite" w:hAnsi="Tenorite"/>
        </w:rPr>
      </w:pPr>
      <w:r w:rsidRPr="00B21514">
        <w:rPr>
          <w:rFonts w:ascii="Tenorite" w:hAnsi="Tenorite"/>
          <w:i/>
          <w:iCs/>
        </w:rPr>
        <w:t>The Statesman</w:t>
      </w:r>
      <w:r w:rsidRPr="00B21514">
        <w:rPr>
          <w:rFonts w:ascii="Tenorite" w:hAnsi="Tenorite"/>
        </w:rPr>
        <w:t>. "Religious Festivals in Colonial Calcutta." Various issues, 1880-1920. National Library, Kolkata.</w:t>
      </w:r>
    </w:p>
    <w:p w14:paraId="10A30F93" w14:textId="77777777" w:rsidR="00B21514" w:rsidRPr="00B21514" w:rsidRDefault="00B21514" w:rsidP="00B21514">
      <w:pPr>
        <w:rPr>
          <w:rFonts w:ascii="Tenorite" w:hAnsi="Tenorite"/>
          <w:b/>
          <w:bCs/>
        </w:rPr>
      </w:pPr>
      <w:r w:rsidRPr="00B21514">
        <w:rPr>
          <w:rFonts w:ascii="Tenorite" w:hAnsi="Tenorite"/>
          <w:b/>
          <w:bCs/>
        </w:rPr>
        <w:t>Specialized Monographs</w:t>
      </w:r>
    </w:p>
    <w:p w14:paraId="5A992FAD" w14:textId="77777777" w:rsidR="00B21514" w:rsidRPr="00B21514" w:rsidRDefault="00B21514" w:rsidP="00B21514">
      <w:pPr>
        <w:numPr>
          <w:ilvl w:val="0"/>
          <w:numId w:val="47"/>
        </w:numPr>
        <w:rPr>
          <w:rFonts w:ascii="Tenorite" w:hAnsi="Tenorite"/>
        </w:rPr>
      </w:pPr>
      <w:r w:rsidRPr="00B21514">
        <w:rPr>
          <w:rFonts w:ascii="Tenorite" w:hAnsi="Tenorite"/>
        </w:rPr>
        <w:t xml:space="preserve">Sharma, Ram Sharan. </w:t>
      </w:r>
      <w:r w:rsidRPr="00B21514">
        <w:rPr>
          <w:rFonts w:ascii="Tenorite" w:hAnsi="Tenorite"/>
          <w:i/>
          <w:iCs/>
        </w:rPr>
        <w:t>Festivals of India</w:t>
      </w:r>
      <w:r w:rsidRPr="00B21514">
        <w:rPr>
          <w:rFonts w:ascii="Tenorite" w:hAnsi="Tenorite"/>
        </w:rPr>
        <w:t>. New Delhi: National Book Trust, 1978. pp. 98-117.</w:t>
      </w:r>
    </w:p>
    <w:p w14:paraId="41C6DF4E" w14:textId="77777777" w:rsidR="00B21514" w:rsidRPr="00B21514" w:rsidRDefault="00B21514" w:rsidP="00B21514">
      <w:pPr>
        <w:numPr>
          <w:ilvl w:val="0"/>
          <w:numId w:val="47"/>
        </w:numPr>
        <w:rPr>
          <w:rFonts w:ascii="Tenorite" w:hAnsi="Tenorite"/>
        </w:rPr>
      </w:pPr>
      <w:r w:rsidRPr="00B21514">
        <w:rPr>
          <w:rFonts w:ascii="Tenorite" w:hAnsi="Tenorite"/>
        </w:rPr>
        <w:t xml:space="preserve">Kane, P.V. </w:t>
      </w:r>
      <w:r w:rsidRPr="00B21514">
        <w:rPr>
          <w:rFonts w:ascii="Tenorite" w:hAnsi="Tenorite"/>
          <w:i/>
          <w:iCs/>
        </w:rPr>
        <w:t>History of Dharmashastra</w:t>
      </w:r>
      <w:r w:rsidRPr="00B21514">
        <w:rPr>
          <w:rFonts w:ascii="Tenorite" w:hAnsi="Tenorite"/>
        </w:rPr>
        <w:t>. Poona: Bhandarkar Oriental Research Institute, 1958. Vol. 5, Part 1, pp. 154-189.</w:t>
      </w:r>
    </w:p>
    <w:p w14:paraId="05719CEA" w14:textId="77777777" w:rsidR="00B21514" w:rsidRPr="00B21514" w:rsidRDefault="00B21514" w:rsidP="00B21514">
      <w:pPr>
        <w:numPr>
          <w:ilvl w:val="0"/>
          <w:numId w:val="47"/>
        </w:numPr>
        <w:rPr>
          <w:rFonts w:ascii="Tenorite" w:hAnsi="Tenorite"/>
        </w:rPr>
      </w:pPr>
      <w:r w:rsidRPr="00B21514">
        <w:rPr>
          <w:rFonts w:ascii="Tenorite" w:hAnsi="Tenorite"/>
        </w:rPr>
        <w:t xml:space="preserve">Goswamy, B.N., and A.L. Dahmen-Dallapiccola. </w:t>
      </w:r>
      <w:r w:rsidRPr="00B21514">
        <w:rPr>
          <w:rFonts w:ascii="Tenorite" w:hAnsi="Tenorite"/>
          <w:i/>
          <w:iCs/>
        </w:rPr>
        <w:t>An Early Document of Indian Art: The Chitralakshana of Nagnajit</w:t>
      </w:r>
      <w:r w:rsidRPr="00B21514">
        <w:rPr>
          <w:rFonts w:ascii="Tenorite" w:hAnsi="Tenorite"/>
        </w:rPr>
        <w:t>. New Delhi: Manohar, 1976.</w:t>
      </w:r>
    </w:p>
    <w:p w14:paraId="729D6DDC" w14:textId="77777777" w:rsidR="00B21514" w:rsidRPr="00B21514" w:rsidRDefault="00B21514" w:rsidP="00B21514">
      <w:pPr>
        <w:numPr>
          <w:ilvl w:val="0"/>
          <w:numId w:val="47"/>
        </w:numPr>
        <w:rPr>
          <w:rFonts w:ascii="Tenorite" w:hAnsi="Tenorite"/>
        </w:rPr>
      </w:pPr>
      <w:r w:rsidRPr="00B21514">
        <w:rPr>
          <w:rFonts w:ascii="Tenorite" w:hAnsi="Tenorite"/>
        </w:rPr>
        <w:t xml:space="preserve">Mittal, Sushil, and Gene Thursby, eds. </w:t>
      </w:r>
      <w:r w:rsidRPr="00B21514">
        <w:rPr>
          <w:rFonts w:ascii="Tenorite" w:hAnsi="Tenorite"/>
          <w:i/>
          <w:iCs/>
        </w:rPr>
        <w:t>The Hindu World</w:t>
      </w:r>
      <w:r w:rsidRPr="00B21514">
        <w:rPr>
          <w:rFonts w:ascii="Tenorite" w:hAnsi="Tenorite"/>
        </w:rPr>
        <w:t>. New York: Routledge, 2004. pp. 415-436.</w:t>
      </w:r>
    </w:p>
    <w:p w14:paraId="1C8C7B3F" w14:textId="77777777" w:rsidR="00B21514" w:rsidRPr="00B21514" w:rsidRDefault="00B21514" w:rsidP="00B21514">
      <w:pPr>
        <w:numPr>
          <w:ilvl w:val="0"/>
          <w:numId w:val="47"/>
        </w:numPr>
        <w:rPr>
          <w:rFonts w:ascii="Tenorite" w:hAnsi="Tenorite"/>
        </w:rPr>
      </w:pPr>
      <w:r w:rsidRPr="00B21514">
        <w:rPr>
          <w:rFonts w:ascii="Tenorite" w:hAnsi="Tenorite"/>
        </w:rPr>
        <w:lastRenderedPageBreak/>
        <w:t xml:space="preserve">Doniger, Wendy. </w:t>
      </w:r>
      <w:r w:rsidRPr="00B21514">
        <w:rPr>
          <w:rFonts w:ascii="Tenorite" w:hAnsi="Tenorite"/>
          <w:i/>
          <w:iCs/>
        </w:rPr>
        <w:t>The Hindus: An Alternative History</w:t>
      </w:r>
      <w:r w:rsidRPr="00B21514">
        <w:rPr>
          <w:rFonts w:ascii="Tenorite" w:hAnsi="Tenorite"/>
        </w:rPr>
        <w:t>. New York: Penguin Press, 2009. pp. 244-267.</w:t>
      </w:r>
    </w:p>
    <w:p w14:paraId="5460F022" w14:textId="77777777" w:rsidR="00B21514" w:rsidRPr="00B21514" w:rsidRDefault="00B21514" w:rsidP="00B21514">
      <w:pPr>
        <w:rPr>
          <w:rFonts w:ascii="Tenorite" w:hAnsi="Tenorite"/>
          <w:b/>
          <w:bCs/>
        </w:rPr>
      </w:pPr>
      <w:r w:rsidRPr="00B21514">
        <w:rPr>
          <w:rFonts w:ascii="Tenorite" w:hAnsi="Tenorite"/>
          <w:b/>
          <w:bCs/>
        </w:rPr>
        <w:t>Visual and Performance Studies</w:t>
      </w:r>
    </w:p>
    <w:p w14:paraId="25E936CC" w14:textId="77777777" w:rsidR="00B21514" w:rsidRPr="00B21514" w:rsidRDefault="00B21514" w:rsidP="00B21514">
      <w:pPr>
        <w:numPr>
          <w:ilvl w:val="0"/>
          <w:numId w:val="48"/>
        </w:numPr>
        <w:rPr>
          <w:rFonts w:ascii="Tenorite" w:hAnsi="Tenorite"/>
        </w:rPr>
      </w:pPr>
      <w:r w:rsidRPr="00B21514">
        <w:rPr>
          <w:rFonts w:ascii="Tenorite" w:hAnsi="Tenorite"/>
        </w:rPr>
        <w:t xml:space="preserve">Richmond, Farley, Darius Swann, and Phillip Zarrilli, eds. </w:t>
      </w:r>
      <w:r w:rsidRPr="00B21514">
        <w:rPr>
          <w:rFonts w:ascii="Tenorite" w:hAnsi="Tenorite"/>
          <w:i/>
          <w:iCs/>
        </w:rPr>
        <w:t>Indian Theatre: Traditions of Performance</w:t>
      </w:r>
      <w:r w:rsidRPr="00B21514">
        <w:rPr>
          <w:rFonts w:ascii="Tenorite" w:hAnsi="Tenorite"/>
        </w:rPr>
        <w:t>. Honolulu: University of Hawaii Press, 1990. pp. 118-145.</w:t>
      </w:r>
    </w:p>
    <w:p w14:paraId="7EE7FFE8" w14:textId="77777777" w:rsidR="00B21514" w:rsidRPr="00B21514" w:rsidRDefault="00B21514" w:rsidP="00B21514">
      <w:pPr>
        <w:numPr>
          <w:ilvl w:val="0"/>
          <w:numId w:val="48"/>
        </w:numPr>
        <w:rPr>
          <w:rFonts w:ascii="Tenorite" w:hAnsi="Tenorite"/>
        </w:rPr>
      </w:pPr>
      <w:r w:rsidRPr="00B21514">
        <w:rPr>
          <w:rFonts w:ascii="Tenorite" w:hAnsi="Tenorite"/>
        </w:rPr>
        <w:t xml:space="preserve">Ashton, Martha Bush, and Bruce Christie. </w:t>
      </w:r>
      <w:r w:rsidRPr="00B21514">
        <w:rPr>
          <w:rFonts w:ascii="Tenorite" w:hAnsi="Tenorite"/>
          <w:i/>
          <w:iCs/>
        </w:rPr>
        <w:t>Yaksagana: A Dance Drama of India</w:t>
      </w:r>
      <w:r w:rsidRPr="00B21514">
        <w:rPr>
          <w:rFonts w:ascii="Tenorite" w:hAnsi="Tenorite"/>
        </w:rPr>
        <w:t>. New Delhi: Abhinav Publications, 1977.</w:t>
      </w:r>
    </w:p>
    <w:p w14:paraId="25515248" w14:textId="77777777" w:rsidR="00B21514" w:rsidRPr="00B21514" w:rsidRDefault="00B21514" w:rsidP="00B21514">
      <w:pPr>
        <w:numPr>
          <w:ilvl w:val="0"/>
          <w:numId w:val="48"/>
        </w:numPr>
        <w:rPr>
          <w:rFonts w:ascii="Tenorite" w:hAnsi="Tenorite"/>
        </w:rPr>
      </w:pPr>
      <w:r w:rsidRPr="00B21514">
        <w:rPr>
          <w:rFonts w:ascii="Tenorite" w:hAnsi="Tenorite"/>
        </w:rPr>
        <w:t xml:space="preserve">Gargi, Balwant. </w:t>
      </w:r>
      <w:r w:rsidRPr="00B21514">
        <w:rPr>
          <w:rFonts w:ascii="Tenorite" w:hAnsi="Tenorite"/>
          <w:i/>
          <w:iCs/>
        </w:rPr>
        <w:t>Folk Theater of India</w:t>
      </w:r>
      <w:r w:rsidRPr="00B21514">
        <w:rPr>
          <w:rFonts w:ascii="Tenorite" w:hAnsi="Tenorite"/>
        </w:rPr>
        <w:t>. Seattle: University of Washington Press, 1966. pp. 45-72.</w:t>
      </w:r>
    </w:p>
    <w:p w14:paraId="3BCE5652" w14:textId="77777777" w:rsidR="00B21514" w:rsidRPr="00B21514" w:rsidRDefault="00B21514" w:rsidP="00B21514">
      <w:pPr>
        <w:numPr>
          <w:ilvl w:val="0"/>
          <w:numId w:val="48"/>
        </w:numPr>
        <w:rPr>
          <w:rFonts w:ascii="Tenorite" w:hAnsi="Tenorite"/>
        </w:rPr>
      </w:pPr>
      <w:r w:rsidRPr="00B21514">
        <w:rPr>
          <w:rFonts w:ascii="Tenorite" w:hAnsi="Tenorite"/>
        </w:rPr>
        <w:t xml:space="preserve">Varadpande, M.L. </w:t>
      </w:r>
      <w:r w:rsidRPr="00B21514">
        <w:rPr>
          <w:rFonts w:ascii="Tenorite" w:hAnsi="Tenorite"/>
          <w:i/>
          <w:iCs/>
        </w:rPr>
        <w:t>Ancient Indian and Indo-Greek Theatre</w:t>
      </w:r>
      <w:r w:rsidRPr="00B21514">
        <w:rPr>
          <w:rFonts w:ascii="Tenorite" w:hAnsi="Tenorite"/>
        </w:rPr>
        <w:t>. New Delhi: Abhinav Publications, 1981. pp. 156-178.</w:t>
      </w:r>
    </w:p>
    <w:p w14:paraId="60CB1AF7" w14:textId="77777777" w:rsidR="00B21514" w:rsidRDefault="00B21514" w:rsidP="00523DDC">
      <w:pPr>
        <w:rPr>
          <w:rFonts w:ascii="Tenorite" w:hAnsi="Tenorite"/>
        </w:rPr>
      </w:pPr>
    </w:p>
    <w:p w14:paraId="35BAD028" w14:textId="77777777" w:rsidR="00B21514" w:rsidRDefault="00B21514" w:rsidP="00523DDC">
      <w:pPr>
        <w:rPr>
          <w:rFonts w:ascii="Tenorite" w:hAnsi="Tenorite"/>
        </w:rPr>
      </w:pPr>
    </w:p>
    <w:p w14:paraId="6C750726" w14:textId="77777777" w:rsidR="00822255" w:rsidRDefault="00822255" w:rsidP="00523DDC">
      <w:pPr>
        <w:rPr>
          <w:rFonts w:ascii="Tenorite" w:hAnsi="Tenorite"/>
        </w:rPr>
      </w:pPr>
    </w:p>
    <w:p w14:paraId="7C65BD82" w14:textId="77777777" w:rsidR="00822255" w:rsidRDefault="00822255" w:rsidP="00523DDC">
      <w:pPr>
        <w:rPr>
          <w:rFonts w:ascii="Tenorite" w:hAnsi="Tenorite"/>
        </w:rPr>
      </w:pPr>
    </w:p>
    <w:p w14:paraId="15A46A1E" w14:textId="77777777" w:rsidR="00822255" w:rsidRDefault="00822255" w:rsidP="00523DDC">
      <w:pPr>
        <w:rPr>
          <w:rFonts w:ascii="Tenorite" w:hAnsi="Tenorite"/>
        </w:rPr>
      </w:pPr>
    </w:p>
    <w:p w14:paraId="781C0AA2" w14:textId="77777777" w:rsidR="00822255" w:rsidRDefault="00822255" w:rsidP="00523DDC">
      <w:pPr>
        <w:rPr>
          <w:rFonts w:ascii="Tenorite" w:hAnsi="Tenorite"/>
        </w:rPr>
      </w:pPr>
    </w:p>
    <w:p w14:paraId="76B1F974" w14:textId="77777777" w:rsidR="00822255" w:rsidRDefault="00822255" w:rsidP="00523DDC">
      <w:pPr>
        <w:rPr>
          <w:rFonts w:ascii="Tenorite" w:hAnsi="Tenorite"/>
        </w:rPr>
      </w:pPr>
    </w:p>
    <w:p w14:paraId="558339D1" w14:textId="77777777" w:rsidR="00822255" w:rsidRDefault="00822255" w:rsidP="00523DDC">
      <w:pPr>
        <w:rPr>
          <w:rFonts w:ascii="Tenorite" w:hAnsi="Tenorite"/>
        </w:rPr>
      </w:pPr>
    </w:p>
    <w:p w14:paraId="140538C4" w14:textId="77777777" w:rsidR="00822255" w:rsidRDefault="00822255" w:rsidP="00523DDC">
      <w:pPr>
        <w:rPr>
          <w:rFonts w:ascii="Tenorite" w:hAnsi="Tenorite"/>
        </w:rPr>
      </w:pPr>
    </w:p>
    <w:p w14:paraId="15A8A310" w14:textId="77777777" w:rsidR="00822255" w:rsidRDefault="00822255" w:rsidP="00523DDC">
      <w:pPr>
        <w:rPr>
          <w:rFonts w:ascii="Tenorite" w:hAnsi="Tenorite"/>
        </w:rPr>
      </w:pPr>
    </w:p>
    <w:p w14:paraId="4D5F092A" w14:textId="77777777" w:rsidR="00822255" w:rsidRDefault="00822255" w:rsidP="00523DDC">
      <w:pPr>
        <w:rPr>
          <w:rFonts w:ascii="Tenorite" w:hAnsi="Tenorite"/>
        </w:rPr>
      </w:pPr>
    </w:p>
    <w:p w14:paraId="69F3F0A3" w14:textId="77777777" w:rsidR="00822255" w:rsidRDefault="00822255" w:rsidP="00523DDC">
      <w:pPr>
        <w:rPr>
          <w:rFonts w:ascii="Tenorite" w:hAnsi="Tenorite"/>
        </w:rPr>
      </w:pPr>
    </w:p>
    <w:p w14:paraId="5BBB04A6" w14:textId="77777777" w:rsidR="00822255" w:rsidRDefault="00822255" w:rsidP="00523DDC">
      <w:pPr>
        <w:rPr>
          <w:rFonts w:ascii="Tenorite" w:hAnsi="Tenorite"/>
        </w:rPr>
      </w:pPr>
    </w:p>
    <w:p w14:paraId="27FBB2C9" w14:textId="77777777" w:rsidR="00822255" w:rsidRDefault="00822255" w:rsidP="00523DDC">
      <w:pPr>
        <w:rPr>
          <w:rFonts w:ascii="Tenorite" w:hAnsi="Tenorite"/>
        </w:rPr>
      </w:pPr>
    </w:p>
    <w:p w14:paraId="5AA65D03" w14:textId="77777777" w:rsidR="00822255" w:rsidRDefault="00822255" w:rsidP="00523DDC">
      <w:pPr>
        <w:rPr>
          <w:rFonts w:ascii="Tenorite" w:hAnsi="Tenorite"/>
        </w:rPr>
      </w:pPr>
    </w:p>
    <w:p w14:paraId="4E88EF9C" w14:textId="77777777" w:rsidR="00822255" w:rsidRDefault="00822255" w:rsidP="00523DDC">
      <w:pPr>
        <w:rPr>
          <w:rFonts w:ascii="Tenorite" w:hAnsi="Tenorite"/>
        </w:rPr>
      </w:pPr>
    </w:p>
    <w:p w14:paraId="6BDEE09F" w14:textId="77777777" w:rsidR="00822255" w:rsidRDefault="00822255" w:rsidP="00523DDC">
      <w:pPr>
        <w:rPr>
          <w:rFonts w:ascii="Tenorite" w:hAnsi="Tenorite"/>
        </w:rPr>
      </w:pPr>
    </w:p>
    <w:p w14:paraId="485A097C" w14:textId="77777777" w:rsidR="00822255" w:rsidRDefault="00822255" w:rsidP="00523DDC">
      <w:pPr>
        <w:rPr>
          <w:rFonts w:ascii="Tenorite" w:hAnsi="Tenorite"/>
        </w:rPr>
      </w:pPr>
    </w:p>
    <w:p w14:paraId="1BB19AC1" w14:textId="77777777" w:rsidR="00822255" w:rsidRDefault="00822255" w:rsidP="00523DDC">
      <w:pPr>
        <w:rPr>
          <w:rFonts w:ascii="Tenorite" w:hAnsi="Tenorite"/>
        </w:rPr>
      </w:pPr>
    </w:p>
    <w:p w14:paraId="056996E8" w14:textId="77777777" w:rsidR="00B21514" w:rsidRDefault="00B21514" w:rsidP="00523DDC">
      <w:pPr>
        <w:rPr>
          <w:rFonts w:ascii="Tenorite" w:hAnsi="Tenorite"/>
        </w:rPr>
      </w:pPr>
    </w:p>
    <w:p w14:paraId="554028A7" w14:textId="77777777" w:rsidR="00B21514" w:rsidRDefault="00B21514" w:rsidP="00523DDC">
      <w:pPr>
        <w:rPr>
          <w:rFonts w:ascii="Tenorite" w:hAnsi="Tenorite"/>
        </w:rPr>
      </w:pPr>
    </w:p>
    <w:p w14:paraId="7018D082" w14:textId="078AA825" w:rsidR="00C93260" w:rsidRPr="00326B46" w:rsidRDefault="00326B46" w:rsidP="00C93260">
      <w:pPr>
        <w:rPr>
          <w:rFonts w:asciiTheme="majorHAnsi" w:hAnsiTheme="majorHAnsi"/>
          <w:b/>
          <w:bCs/>
          <w:sz w:val="32"/>
          <w:szCs w:val="32"/>
        </w:rPr>
      </w:pPr>
      <w:r>
        <w:rPr>
          <w:rFonts w:asciiTheme="majorHAnsi" w:hAnsiTheme="majorHAnsi"/>
          <w:b/>
          <w:bCs/>
          <w:sz w:val="32"/>
          <w:szCs w:val="32"/>
        </w:rPr>
        <w:lastRenderedPageBreak/>
        <w:t xml:space="preserve">Chapter 3: </w:t>
      </w:r>
      <w:r w:rsidR="00C93260" w:rsidRPr="00326B46">
        <w:rPr>
          <w:rFonts w:asciiTheme="majorHAnsi" w:hAnsiTheme="majorHAnsi"/>
          <w:b/>
          <w:bCs/>
          <w:sz w:val="32"/>
          <w:szCs w:val="32"/>
        </w:rPr>
        <w:t>Rāma's 'Sin' and Shiva Penance: Theological Debates and Textual Evolution</w:t>
      </w:r>
    </w:p>
    <w:p w14:paraId="0303F315"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The Brahmahaty</w:t>
      </w:r>
      <w:r w:rsidRPr="00822255">
        <w:rPr>
          <w:rFonts w:ascii="Cambria" w:hAnsi="Cambria" w:cs="Cambria"/>
          <w:b/>
          <w:bCs/>
          <w:sz w:val="24"/>
          <w:szCs w:val="24"/>
        </w:rPr>
        <w:t>ā</w:t>
      </w:r>
      <w:r w:rsidRPr="00822255">
        <w:rPr>
          <w:rFonts w:ascii="Tenorite" w:hAnsi="Tenorite"/>
          <w:b/>
          <w:bCs/>
          <w:sz w:val="24"/>
          <w:szCs w:val="24"/>
        </w:rPr>
        <w:t xml:space="preserve"> Paradox in Valm</w:t>
      </w:r>
      <w:r w:rsidRPr="00822255">
        <w:rPr>
          <w:rFonts w:ascii="Cambria" w:hAnsi="Cambria" w:cs="Cambria"/>
          <w:b/>
          <w:bCs/>
          <w:sz w:val="24"/>
          <w:szCs w:val="24"/>
        </w:rPr>
        <w:t>ī</w:t>
      </w:r>
      <w:r w:rsidRPr="00822255">
        <w:rPr>
          <w:rFonts w:ascii="Tenorite" w:hAnsi="Tenorite"/>
          <w:b/>
          <w:bCs/>
          <w:sz w:val="24"/>
          <w:szCs w:val="24"/>
        </w:rPr>
        <w:t>ki's Original</w:t>
      </w:r>
    </w:p>
    <w:p w14:paraId="499116D0"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notion that R</w:t>
      </w:r>
      <w:r w:rsidRPr="00822255">
        <w:rPr>
          <w:rFonts w:ascii="Cambria" w:hAnsi="Cambria" w:cs="Cambria"/>
          <w:sz w:val="24"/>
          <w:szCs w:val="24"/>
        </w:rPr>
        <w:t>ā</w:t>
      </w:r>
      <w:r w:rsidRPr="00822255">
        <w:rPr>
          <w:rFonts w:ascii="Tenorite" w:hAnsi="Tenorite"/>
          <w:sz w:val="24"/>
          <w:szCs w:val="24"/>
        </w:rPr>
        <w:t>ma incurred the sin of Brahmahaty</w:t>
      </w:r>
      <w:r w:rsidRPr="00822255">
        <w:rPr>
          <w:rFonts w:ascii="Cambria" w:hAnsi="Cambria" w:cs="Cambria"/>
          <w:sz w:val="24"/>
          <w:szCs w:val="24"/>
        </w:rPr>
        <w:t>ā</w:t>
      </w:r>
      <w:r w:rsidRPr="00822255">
        <w:rPr>
          <w:rFonts w:ascii="Tenorite" w:hAnsi="Tenorite"/>
          <w:sz w:val="24"/>
          <w:szCs w:val="24"/>
        </w:rPr>
        <w:t xml:space="preserve"> (killing a Brahmin) for slaying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represents one of the most complex theological puzzles in Hindu literature, particularly because this concept is entirely absent from Valm</w:t>
      </w:r>
      <w:r w:rsidRPr="00822255">
        <w:rPr>
          <w:rFonts w:ascii="Cambria" w:hAnsi="Cambria" w:cs="Cambria"/>
          <w:sz w:val="24"/>
          <w:szCs w:val="24"/>
        </w:rPr>
        <w:t>ī</w:t>
      </w:r>
      <w:r w:rsidRPr="00822255">
        <w:rPr>
          <w:rFonts w:ascii="Tenorite" w:hAnsi="Tenorite"/>
          <w:sz w:val="24"/>
          <w:szCs w:val="24"/>
        </w:rPr>
        <w:t>ki's original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A careful examination of the critical edition of the Valm</w:t>
      </w:r>
      <w:r w:rsidRPr="00822255">
        <w:rPr>
          <w:rFonts w:ascii="Cambria" w:hAnsi="Cambria" w:cs="Cambria"/>
          <w:sz w:val="24"/>
          <w:szCs w:val="24"/>
        </w:rPr>
        <w:t>ī</w:t>
      </w:r>
      <w:r w:rsidRPr="00822255">
        <w:rPr>
          <w:rFonts w:ascii="Tenorite" w:hAnsi="Tenorite"/>
          <w:sz w:val="24"/>
          <w:szCs w:val="24"/>
        </w:rPr>
        <w:t>ki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reveals no mention of R</w:t>
      </w:r>
      <w:r w:rsidRPr="00822255">
        <w:rPr>
          <w:rFonts w:ascii="Cambria" w:hAnsi="Cambria" w:cs="Cambria"/>
          <w:sz w:val="24"/>
          <w:szCs w:val="24"/>
        </w:rPr>
        <w:t>ā</w:t>
      </w:r>
      <w:r w:rsidRPr="00822255">
        <w:rPr>
          <w:rFonts w:ascii="Tenorite" w:hAnsi="Tenorite"/>
          <w:sz w:val="24"/>
          <w:szCs w:val="24"/>
        </w:rPr>
        <w:t>ma performing penance for Brahmahaty</w:t>
      </w:r>
      <w:r w:rsidRPr="00822255">
        <w:rPr>
          <w:rFonts w:ascii="Cambria" w:hAnsi="Cambria" w:cs="Cambria"/>
          <w:sz w:val="24"/>
          <w:szCs w:val="24"/>
        </w:rPr>
        <w:t>ā</w:t>
      </w:r>
      <w:r w:rsidRPr="00822255">
        <w:rPr>
          <w:rFonts w:ascii="Tenorite" w:hAnsi="Tenorite"/>
          <w:sz w:val="24"/>
          <w:szCs w:val="24"/>
        </w:rPr>
        <w:t xml:space="preserve"> or seeking absolution at Rame</w:t>
      </w:r>
      <w:r w:rsidRPr="00822255">
        <w:rPr>
          <w:rFonts w:ascii="Cambria" w:hAnsi="Cambria" w:cs="Cambria"/>
          <w:sz w:val="24"/>
          <w:szCs w:val="24"/>
        </w:rPr>
        <w:t>ś</w:t>
      </w:r>
      <w:r w:rsidRPr="00822255">
        <w:rPr>
          <w:rFonts w:ascii="Tenorite" w:hAnsi="Tenorite"/>
          <w:sz w:val="24"/>
          <w:szCs w:val="24"/>
        </w:rPr>
        <w:t>varam.</w:t>
      </w:r>
      <w:r w:rsidRPr="00822255">
        <w:rPr>
          <w:rFonts w:ascii="Tenorite" w:hAnsi="Tenorite" w:cs="Tenorite"/>
          <w:sz w:val="24"/>
          <w:szCs w:val="24"/>
        </w:rPr>
        <w:t>¹</w:t>
      </w:r>
    </w:p>
    <w:p w14:paraId="5E250D85" w14:textId="77777777" w:rsidR="00C93260" w:rsidRPr="00822255" w:rsidRDefault="00C93260" w:rsidP="00822255">
      <w:pPr>
        <w:jc w:val="both"/>
        <w:rPr>
          <w:rFonts w:ascii="Tenorite" w:hAnsi="Tenorite"/>
          <w:sz w:val="24"/>
          <w:szCs w:val="24"/>
        </w:rPr>
      </w:pPr>
      <w:r w:rsidRPr="00822255">
        <w:rPr>
          <w:rFonts w:ascii="Tenorite" w:hAnsi="Tenorite"/>
          <w:sz w:val="24"/>
          <w:szCs w:val="24"/>
        </w:rPr>
        <w:t>In the Yuddha K</w:t>
      </w:r>
      <w:r w:rsidRPr="00822255">
        <w:rPr>
          <w:rFonts w:ascii="Cambria" w:hAnsi="Cambria" w:cs="Cambria"/>
          <w:sz w:val="24"/>
          <w:szCs w:val="24"/>
        </w:rPr>
        <w:t>āṇḍ</w:t>
      </w:r>
      <w:r w:rsidRPr="00822255">
        <w:rPr>
          <w:rFonts w:ascii="Tenorite" w:hAnsi="Tenorite"/>
          <w:sz w:val="24"/>
          <w:szCs w:val="24"/>
        </w:rPr>
        <w:t>a of Valm</w:t>
      </w:r>
      <w:r w:rsidRPr="00822255">
        <w:rPr>
          <w:rFonts w:ascii="Cambria" w:hAnsi="Cambria" w:cs="Cambria"/>
          <w:sz w:val="24"/>
          <w:szCs w:val="24"/>
        </w:rPr>
        <w:t>ī</w:t>
      </w:r>
      <w:r w:rsidRPr="00822255">
        <w:rPr>
          <w:rFonts w:ascii="Tenorite" w:hAnsi="Tenorite"/>
          <w:sz w:val="24"/>
          <w:szCs w:val="24"/>
        </w:rPr>
        <w:t>ki's text, after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death, R</w:t>
      </w:r>
      <w:r w:rsidRPr="00822255">
        <w:rPr>
          <w:rFonts w:ascii="Cambria" w:hAnsi="Cambria" w:cs="Cambria"/>
          <w:sz w:val="24"/>
          <w:szCs w:val="24"/>
        </w:rPr>
        <w:t>ā</w:t>
      </w:r>
      <w:r w:rsidRPr="00822255">
        <w:rPr>
          <w:rFonts w:ascii="Tenorite" w:hAnsi="Tenorite"/>
          <w:sz w:val="24"/>
          <w:szCs w:val="24"/>
        </w:rPr>
        <w:t>ma's primary emotions are relief and satisfaction at fulfilling his dharma, not guilt or remorse. The text states:</w:t>
      </w:r>
    </w:p>
    <w:p w14:paraId="4E847DA2"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ततो</w:t>
      </w:r>
      <w:r w:rsidRPr="00822255">
        <w:rPr>
          <w:rFonts w:ascii="Tenorite" w:hAnsi="Tenorite"/>
          <w:sz w:val="24"/>
          <w:szCs w:val="24"/>
        </w:rPr>
        <w:t xml:space="preserve"> </w:t>
      </w:r>
      <w:r w:rsidRPr="00822255">
        <w:rPr>
          <w:rFonts w:ascii="Nirmala UI" w:hAnsi="Nirmala UI" w:cs="Nirmala UI"/>
          <w:sz w:val="24"/>
          <w:szCs w:val="24"/>
        </w:rPr>
        <w:t>हृष्टमना</w:t>
      </w:r>
      <w:r w:rsidRPr="00822255">
        <w:rPr>
          <w:rFonts w:ascii="Tenorite" w:hAnsi="Tenorite"/>
          <w:sz w:val="24"/>
          <w:szCs w:val="24"/>
        </w:rPr>
        <w:t xml:space="preserve"> </w:t>
      </w: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हतवैरान्तको</w:t>
      </w:r>
      <w:r w:rsidRPr="00822255">
        <w:rPr>
          <w:rFonts w:ascii="Tenorite" w:hAnsi="Tenorite"/>
          <w:sz w:val="24"/>
          <w:szCs w:val="24"/>
        </w:rPr>
        <w:t xml:space="preserve"> </w:t>
      </w:r>
      <w:r w:rsidRPr="00822255">
        <w:rPr>
          <w:rFonts w:ascii="Nirmala UI" w:hAnsi="Nirmala UI" w:cs="Nirmala UI"/>
          <w:sz w:val="24"/>
          <w:szCs w:val="24"/>
        </w:rPr>
        <w:t>विभुः।</w:t>
      </w:r>
      <w:r w:rsidRPr="00822255">
        <w:rPr>
          <w:rFonts w:ascii="Tenorite" w:hAnsi="Tenorite"/>
          <w:sz w:val="24"/>
          <w:szCs w:val="24"/>
        </w:rPr>
        <w:t xml:space="preserve"> </w:t>
      </w:r>
      <w:r w:rsidRPr="00822255">
        <w:rPr>
          <w:rFonts w:ascii="Nirmala UI" w:hAnsi="Nirmala UI" w:cs="Nirmala UI"/>
          <w:sz w:val="24"/>
          <w:szCs w:val="24"/>
        </w:rPr>
        <w:t>बभूव</w:t>
      </w:r>
      <w:r w:rsidRPr="00822255">
        <w:rPr>
          <w:rFonts w:ascii="Tenorite" w:hAnsi="Tenorite"/>
          <w:sz w:val="24"/>
          <w:szCs w:val="24"/>
        </w:rPr>
        <w:t xml:space="preserve"> </w:t>
      </w:r>
      <w:r w:rsidRPr="00822255">
        <w:rPr>
          <w:rFonts w:ascii="Nirmala UI" w:hAnsi="Nirmala UI" w:cs="Nirmala UI"/>
          <w:sz w:val="24"/>
          <w:szCs w:val="24"/>
        </w:rPr>
        <w:t>हृष्टः</w:t>
      </w:r>
      <w:r w:rsidRPr="00822255">
        <w:rPr>
          <w:rFonts w:ascii="Tenorite" w:hAnsi="Tenorite"/>
          <w:sz w:val="24"/>
          <w:szCs w:val="24"/>
        </w:rPr>
        <w:t xml:space="preserve"> </w:t>
      </w:r>
      <w:r w:rsidRPr="00822255">
        <w:rPr>
          <w:rFonts w:ascii="Nirmala UI" w:hAnsi="Nirmala UI" w:cs="Nirmala UI"/>
          <w:sz w:val="24"/>
          <w:szCs w:val="24"/>
        </w:rPr>
        <w:t>सङ्ग्रामे</w:t>
      </w:r>
      <w:r w:rsidRPr="00822255">
        <w:rPr>
          <w:rFonts w:ascii="Tenorite" w:hAnsi="Tenorite"/>
          <w:sz w:val="24"/>
          <w:szCs w:val="24"/>
        </w:rPr>
        <w:t xml:space="preserve"> </w:t>
      </w:r>
      <w:r w:rsidRPr="00822255">
        <w:rPr>
          <w:rFonts w:ascii="Nirmala UI" w:hAnsi="Nirmala UI" w:cs="Nirmala UI"/>
          <w:sz w:val="24"/>
          <w:szCs w:val="24"/>
        </w:rPr>
        <w:t>सर्वैः</w:t>
      </w:r>
      <w:r w:rsidRPr="00822255">
        <w:rPr>
          <w:rFonts w:ascii="Tenorite" w:hAnsi="Tenorite"/>
          <w:sz w:val="24"/>
          <w:szCs w:val="24"/>
        </w:rPr>
        <w:t xml:space="preserve"> </w:t>
      </w:r>
      <w:r w:rsidRPr="00822255">
        <w:rPr>
          <w:rFonts w:ascii="Nirmala UI" w:hAnsi="Nirmala UI" w:cs="Nirmala UI"/>
          <w:sz w:val="24"/>
          <w:szCs w:val="24"/>
        </w:rPr>
        <w:t>स्वजनवृतः॥</w:t>
      </w:r>
      <w:r w:rsidRPr="00822255">
        <w:rPr>
          <w:rFonts w:ascii="Tenorite" w:hAnsi="Tenorite"/>
          <w:sz w:val="24"/>
          <w:szCs w:val="24"/>
        </w:rPr>
        <w:t>²</w:t>
      </w:r>
    </w:p>
    <w:p w14:paraId="4BD49348" w14:textId="77777777" w:rsidR="00C93260" w:rsidRPr="00822255" w:rsidRDefault="00C93260" w:rsidP="00822255">
      <w:pPr>
        <w:jc w:val="both"/>
        <w:rPr>
          <w:rFonts w:ascii="Tenorite" w:hAnsi="Tenorite"/>
          <w:sz w:val="24"/>
          <w:szCs w:val="24"/>
        </w:rPr>
      </w:pPr>
      <w:r w:rsidRPr="00822255">
        <w:rPr>
          <w:rFonts w:ascii="Tenorite" w:hAnsi="Tenorite"/>
          <w:sz w:val="24"/>
          <w:szCs w:val="24"/>
        </w:rPr>
        <w:t>This stands in stark contrast to later narratives depicting R</w:t>
      </w:r>
      <w:r w:rsidRPr="00822255">
        <w:rPr>
          <w:rFonts w:ascii="Cambria" w:hAnsi="Cambria" w:cs="Cambria"/>
          <w:sz w:val="24"/>
          <w:szCs w:val="24"/>
        </w:rPr>
        <w:t>ā</w:t>
      </w:r>
      <w:r w:rsidRPr="00822255">
        <w:rPr>
          <w:rFonts w:ascii="Tenorite" w:hAnsi="Tenorite"/>
          <w:sz w:val="24"/>
          <w:szCs w:val="24"/>
        </w:rPr>
        <w:t>ma as guilt-ridden and seeking expiation.</w:t>
      </w:r>
    </w:p>
    <w:p w14:paraId="35230C6B" w14:textId="77777777" w:rsidR="00C93260" w:rsidRPr="00822255" w:rsidRDefault="00C93260" w:rsidP="00822255">
      <w:pPr>
        <w:jc w:val="both"/>
        <w:rPr>
          <w:rFonts w:ascii="Tenorite" w:hAnsi="Tenorite"/>
          <w:sz w:val="24"/>
          <w:szCs w:val="24"/>
        </w:rPr>
      </w:pP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 describes R</w:t>
      </w:r>
      <w:r w:rsidRPr="00822255">
        <w:rPr>
          <w:rFonts w:ascii="Cambria" w:hAnsi="Cambria" w:cs="Cambria"/>
          <w:sz w:val="24"/>
          <w:szCs w:val="24"/>
        </w:rPr>
        <w:t>ā</w:t>
      </w:r>
      <w:r w:rsidRPr="00822255">
        <w:rPr>
          <w:rFonts w:ascii="Tenorite" w:hAnsi="Tenorite"/>
          <w:sz w:val="24"/>
          <w:szCs w:val="24"/>
        </w:rPr>
        <w:t>ma instructing Vibh</w:t>
      </w:r>
      <w:r w:rsidRPr="00822255">
        <w:rPr>
          <w:rFonts w:ascii="Cambria" w:hAnsi="Cambria" w:cs="Cambria"/>
          <w:sz w:val="24"/>
          <w:szCs w:val="24"/>
        </w:rPr>
        <w:t>īṣ</w:t>
      </w:r>
      <w:r w:rsidRPr="00822255">
        <w:rPr>
          <w:rFonts w:ascii="Tenorite" w:hAnsi="Tenorite"/>
          <w:sz w:val="24"/>
          <w:szCs w:val="24"/>
        </w:rPr>
        <w:t>a</w:t>
      </w:r>
      <w:r w:rsidRPr="00822255">
        <w:rPr>
          <w:rFonts w:ascii="Cambria" w:hAnsi="Cambria" w:cs="Cambria"/>
          <w:sz w:val="24"/>
          <w:szCs w:val="24"/>
        </w:rPr>
        <w:t>ṇ</w:t>
      </w:r>
      <w:r w:rsidRPr="00822255">
        <w:rPr>
          <w:rFonts w:ascii="Tenorite" w:hAnsi="Tenorite"/>
          <w:sz w:val="24"/>
          <w:szCs w:val="24"/>
        </w:rPr>
        <w:t>a to perform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funeral rites, saying:</w:t>
      </w:r>
    </w:p>
    <w:p w14:paraId="1CA047DB"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मरणान्तानि</w:t>
      </w:r>
      <w:r w:rsidRPr="00822255">
        <w:rPr>
          <w:rFonts w:ascii="Tenorite" w:hAnsi="Tenorite"/>
          <w:sz w:val="24"/>
          <w:szCs w:val="24"/>
        </w:rPr>
        <w:t xml:space="preserve"> </w:t>
      </w:r>
      <w:r w:rsidRPr="00822255">
        <w:rPr>
          <w:rFonts w:ascii="Nirmala UI" w:hAnsi="Nirmala UI" w:cs="Nirmala UI"/>
          <w:sz w:val="24"/>
          <w:szCs w:val="24"/>
        </w:rPr>
        <w:t>वैराणि</w:t>
      </w:r>
      <w:r w:rsidRPr="00822255">
        <w:rPr>
          <w:rFonts w:ascii="Tenorite" w:hAnsi="Tenorite"/>
          <w:sz w:val="24"/>
          <w:szCs w:val="24"/>
        </w:rPr>
        <w:t xml:space="preserve"> </w:t>
      </w:r>
      <w:r w:rsidRPr="00822255">
        <w:rPr>
          <w:rFonts w:ascii="Nirmala UI" w:hAnsi="Nirmala UI" w:cs="Nirmala UI"/>
          <w:sz w:val="24"/>
          <w:szCs w:val="24"/>
        </w:rPr>
        <w:t>निर्वृत्तं</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प्रयोजनम्।</w:t>
      </w:r>
      <w:r w:rsidRPr="00822255">
        <w:rPr>
          <w:rFonts w:ascii="Tenorite" w:hAnsi="Tenorite"/>
          <w:sz w:val="24"/>
          <w:szCs w:val="24"/>
        </w:rPr>
        <w:t xml:space="preserve"> </w:t>
      </w:r>
      <w:r w:rsidRPr="00822255">
        <w:rPr>
          <w:rFonts w:ascii="Nirmala UI" w:hAnsi="Nirmala UI" w:cs="Nirmala UI"/>
          <w:sz w:val="24"/>
          <w:szCs w:val="24"/>
        </w:rPr>
        <w:t>क्रियतामस्य</w:t>
      </w:r>
      <w:r w:rsidRPr="00822255">
        <w:rPr>
          <w:rFonts w:ascii="Tenorite" w:hAnsi="Tenorite"/>
          <w:sz w:val="24"/>
          <w:szCs w:val="24"/>
        </w:rPr>
        <w:t xml:space="preserve"> </w:t>
      </w:r>
      <w:r w:rsidRPr="00822255">
        <w:rPr>
          <w:rFonts w:ascii="Nirmala UI" w:hAnsi="Nirmala UI" w:cs="Nirmala UI"/>
          <w:sz w:val="24"/>
          <w:szCs w:val="24"/>
        </w:rPr>
        <w:t>संस्कारो</w:t>
      </w:r>
      <w:r w:rsidRPr="00822255">
        <w:rPr>
          <w:rFonts w:ascii="Tenorite" w:hAnsi="Tenorite"/>
          <w:sz w:val="24"/>
          <w:szCs w:val="24"/>
        </w:rPr>
        <w:t xml:space="preserve"> </w:t>
      </w:r>
      <w:r w:rsidRPr="00822255">
        <w:rPr>
          <w:rFonts w:ascii="Nirmala UI" w:hAnsi="Nirmala UI" w:cs="Nirmala UI"/>
          <w:sz w:val="24"/>
          <w:szCs w:val="24"/>
        </w:rPr>
        <w:t>ममाप्येष</w:t>
      </w:r>
      <w:r w:rsidRPr="00822255">
        <w:rPr>
          <w:rFonts w:ascii="Tenorite" w:hAnsi="Tenorite"/>
          <w:sz w:val="24"/>
          <w:szCs w:val="24"/>
        </w:rPr>
        <w:t xml:space="preserve"> </w:t>
      </w:r>
      <w:r w:rsidRPr="00822255">
        <w:rPr>
          <w:rFonts w:ascii="Nirmala UI" w:hAnsi="Nirmala UI" w:cs="Nirmala UI"/>
          <w:sz w:val="24"/>
          <w:szCs w:val="24"/>
        </w:rPr>
        <w:t>यथा</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³</w:t>
      </w:r>
    </w:p>
    <w:p w14:paraId="4BF14E03" w14:textId="77777777" w:rsidR="00C93260" w:rsidRPr="00822255" w:rsidRDefault="00C93260" w:rsidP="00822255">
      <w:pPr>
        <w:jc w:val="both"/>
        <w:rPr>
          <w:rFonts w:ascii="Tenorite" w:hAnsi="Tenorite"/>
          <w:sz w:val="24"/>
          <w:szCs w:val="24"/>
        </w:rPr>
      </w:pPr>
      <w:r w:rsidRPr="00822255">
        <w:rPr>
          <w:rFonts w:ascii="Tenorite" w:hAnsi="Tenorite"/>
          <w:sz w:val="24"/>
          <w:szCs w:val="24"/>
        </w:rPr>
        <w:t>But nowhere does he mention R</w:t>
      </w:r>
      <w:r w:rsidRPr="00822255">
        <w:rPr>
          <w:rFonts w:ascii="Cambria" w:hAnsi="Cambria" w:cs="Cambria"/>
          <w:sz w:val="24"/>
          <w:szCs w:val="24"/>
        </w:rPr>
        <w:t>ā</w:t>
      </w:r>
      <w:r w:rsidRPr="00822255">
        <w:rPr>
          <w:rFonts w:ascii="Tenorite" w:hAnsi="Tenorite"/>
          <w:sz w:val="24"/>
          <w:szCs w:val="24"/>
        </w:rPr>
        <w:t>ma undertaking penance. The sage-poet presents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death as the righteous culmination of dharmic justice, not as an act requiring spiritual atonement.</w:t>
      </w:r>
    </w:p>
    <w:p w14:paraId="034A9E70"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The Brahmin Identity of R</w:t>
      </w:r>
      <w:r w:rsidRPr="00822255">
        <w:rPr>
          <w:rFonts w:ascii="Cambria" w:hAnsi="Cambria" w:cs="Cambria"/>
          <w:b/>
          <w:bCs/>
          <w:sz w:val="24"/>
          <w:szCs w:val="24"/>
        </w:rPr>
        <w:t>ā</w:t>
      </w:r>
      <w:r w:rsidRPr="00822255">
        <w:rPr>
          <w:rFonts w:ascii="Tenorite" w:hAnsi="Tenorite"/>
          <w:b/>
          <w:bCs/>
          <w:sz w:val="24"/>
          <w:szCs w:val="24"/>
        </w:rPr>
        <w:t>va</w:t>
      </w:r>
      <w:r w:rsidRPr="00822255">
        <w:rPr>
          <w:rFonts w:ascii="Cambria" w:hAnsi="Cambria" w:cs="Cambria"/>
          <w:b/>
          <w:bCs/>
          <w:sz w:val="24"/>
          <w:szCs w:val="24"/>
        </w:rPr>
        <w:t>ṇ</w:t>
      </w:r>
      <w:r w:rsidRPr="00822255">
        <w:rPr>
          <w:rFonts w:ascii="Tenorite" w:hAnsi="Tenorite"/>
          <w:b/>
          <w:bCs/>
          <w:sz w:val="24"/>
          <w:szCs w:val="24"/>
        </w:rPr>
        <w:t>a: A Later Construction</w:t>
      </w:r>
    </w:p>
    <w:p w14:paraId="60ACDDE4" w14:textId="77777777" w:rsidR="00C93260" w:rsidRPr="00822255" w:rsidRDefault="00C93260" w:rsidP="00822255">
      <w:pPr>
        <w:jc w:val="both"/>
        <w:rPr>
          <w:rFonts w:ascii="Tenorite" w:hAnsi="Tenorite"/>
          <w:sz w:val="24"/>
          <w:szCs w:val="24"/>
        </w:rPr>
      </w:pPr>
      <w:r w:rsidRPr="00822255">
        <w:rPr>
          <w:rFonts w:ascii="Tenorite" w:hAnsi="Tenorite"/>
          <w:sz w:val="24"/>
          <w:szCs w:val="24"/>
        </w:rPr>
        <w:t>While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Brahmin heritage is well-established in Hindu tradition—being the son of sage Vi</w:t>
      </w:r>
      <w:r w:rsidRPr="00822255">
        <w:rPr>
          <w:rFonts w:ascii="Cambria" w:hAnsi="Cambria" w:cs="Cambria"/>
          <w:sz w:val="24"/>
          <w:szCs w:val="24"/>
        </w:rPr>
        <w:t>ś</w:t>
      </w:r>
      <w:r w:rsidRPr="00822255">
        <w:rPr>
          <w:rFonts w:ascii="Tenorite" w:hAnsi="Tenorite"/>
          <w:sz w:val="24"/>
          <w:szCs w:val="24"/>
        </w:rPr>
        <w:t>ravas and grandson of Pulastya</w:t>
      </w:r>
      <w:r w:rsidRPr="00822255">
        <w:rPr>
          <w:rFonts w:ascii="Tenorite" w:hAnsi="Tenorite" w:cs="Tenorite"/>
          <w:sz w:val="24"/>
          <w:szCs w:val="24"/>
        </w:rPr>
        <w:t>—</w:t>
      </w: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ki's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does not emphasize this as problematic for R</w:t>
      </w:r>
      <w:r w:rsidRPr="00822255">
        <w:rPr>
          <w:rFonts w:ascii="Cambria" w:hAnsi="Cambria" w:cs="Cambria"/>
          <w:sz w:val="24"/>
          <w:szCs w:val="24"/>
        </w:rPr>
        <w:t>ā</w:t>
      </w:r>
      <w:r w:rsidRPr="00822255">
        <w:rPr>
          <w:rFonts w:ascii="Tenorite" w:hAnsi="Tenorite"/>
          <w:sz w:val="24"/>
          <w:szCs w:val="24"/>
        </w:rPr>
        <w:t>ma's actions. The text acknowledges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lineage but focuses primarily on his identity as a r</w:t>
      </w:r>
      <w:r w:rsidRPr="00822255">
        <w:rPr>
          <w:rFonts w:ascii="Cambria" w:hAnsi="Cambria" w:cs="Cambria"/>
          <w:sz w:val="24"/>
          <w:szCs w:val="24"/>
        </w:rPr>
        <w:t>ā</w:t>
      </w:r>
      <w:r w:rsidRPr="00822255">
        <w:rPr>
          <w:rFonts w:ascii="Tenorite" w:hAnsi="Tenorite"/>
          <w:sz w:val="24"/>
          <w:szCs w:val="24"/>
        </w:rPr>
        <w:t>k</w:t>
      </w:r>
      <w:r w:rsidRPr="00822255">
        <w:rPr>
          <w:rFonts w:ascii="Cambria" w:hAnsi="Cambria" w:cs="Cambria"/>
          <w:sz w:val="24"/>
          <w:szCs w:val="24"/>
        </w:rPr>
        <w:t>ṣ</w:t>
      </w:r>
      <w:r w:rsidRPr="00822255">
        <w:rPr>
          <w:rFonts w:ascii="Tenorite" w:hAnsi="Tenorite"/>
          <w:sz w:val="24"/>
          <w:szCs w:val="24"/>
        </w:rPr>
        <w:t>asa king who violated dharma.⁴</w:t>
      </w:r>
    </w:p>
    <w:p w14:paraId="62C95E4D"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earliest explicit references to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Brahmin status creating a theological problem appear in later texts:</w:t>
      </w:r>
    </w:p>
    <w:p w14:paraId="6233A515"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Mah</w:t>
      </w:r>
      <w:r w:rsidRPr="00822255">
        <w:rPr>
          <w:rFonts w:ascii="Cambria" w:hAnsi="Cambria" w:cs="Cambria"/>
          <w:b/>
          <w:bCs/>
          <w:sz w:val="24"/>
          <w:szCs w:val="24"/>
        </w:rPr>
        <w:t>ā</w:t>
      </w:r>
      <w:r w:rsidRPr="00822255">
        <w:rPr>
          <w:rFonts w:ascii="Tenorite" w:hAnsi="Tenorite"/>
          <w:b/>
          <w:bCs/>
          <w:sz w:val="24"/>
          <w:szCs w:val="24"/>
        </w:rPr>
        <w:t>bh</w:t>
      </w:r>
      <w:r w:rsidRPr="00822255">
        <w:rPr>
          <w:rFonts w:ascii="Cambria" w:hAnsi="Cambria" w:cs="Cambria"/>
          <w:b/>
          <w:bCs/>
          <w:sz w:val="24"/>
          <w:szCs w:val="24"/>
        </w:rPr>
        <w:t>ā</w:t>
      </w:r>
      <w:r w:rsidRPr="00822255">
        <w:rPr>
          <w:rFonts w:ascii="Tenorite" w:hAnsi="Tenorite"/>
          <w:b/>
          <w:bCs/>
          <w:sz w:val="24"/>
          <w:szCs w:val="24"/>
        </w:rPr>
        <w:t xml:space="preserve">rata's </w:t>
      </w:r>
      <w:r w:rsidRPr="00822255">
        <w:rPr>
          <w:rFonts w:ascii="Cambria" w:hAnsi="Cambria" w:cs="Cambria"/>
          <w:b/>
          <w:bCs/>
          <w:sz w:val="24"/>
          <w:szCs w:val="24"/>
        </w:rPr>
        <w:t>Śā</w:t>
      </w:r>
      <w:r w:rsidRPr="00822255">
        <w:rPr>
          <w:rFonts w:ascii="Tenorite" w:hAnsi="Tenorite"/>
          <w:b/>
          <w:bCs/>
          <w:sz w:val="24"/>
          <w:szCs w:val="24"/>
        </w:rPr>
        <w:t>nti Parva (4th century CE)</w:t>
      </w:r>
      <w:r w:rsidRPr="00822255">
        <w:rPr>
          <w:rFonts w:ascii="Tenorite" w:hAnsi="Tenorite"/>
          <w:sz w:val="24"/>
          <w:szCs w:val="24"/>
        </w:rPr>
        <w:t xml:space="preserve"> contains discussions of Brahmahaty</w:t>
      </w:r>
      <w:r w:rsidRPr="00822255">
        <w:rPr>
          <w:rFonts w:ascii="Cambria" w:hAnsi="Cambria" w:cs="Cambria"/>
          <w:sz w:val="24"/>
          <w:szCs w:val="24"/>
        </w:rPr>
        <w:t>ā</w:t>
      </w:r>
      <w:r w:rsidRPr="00822255">
        <w:rPr>
          <w:rFonts w:ascii="Tenorite" w:hAnsi="Tenorite"/>
          <w:sz w:val="24"/>
          <w:szCs w:val="24"/>
        </w:rPr>
        <w:t>, stating:</w:t>
      </w:r>
    </w:p>
    <w:p w14:paraId="72511328"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ब्रह्महत्या</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तस्यास्ति</w:t>
      </w:r>
      <w:r w:rsidRPr="00822255">
        <w:rPr>
          <w:rFonts w:ascii="Tenorite" w:hAnsi="Tenorite"/>
          <w:sz w:val="24"/>
          <w:szCs w:val="24"/>
        </w:rPr>
        <w:t xml:space="preserve"> </w:t>
      </w:r>
      <w:r w:rsidRPr="00822255">
        <w:rPr>
          <w:rFonts w:ascii="Nirmala UI" w:hAnsi="Nirmala UI" w:cs="Nirmala UI"/>
          <w:sz w:val="24"/>
          <w:szCs w:val="24"/>
        </w:rPr>
        <w:t>यस्य</w:t>
      </w:r>
      <w:r w:rsidRPr="00822255">
        <w:rPr>
          <w:rFonts w:ascii="Tenorite" w:hAnsi="Tenorite"/>
          <w:sz w:val="24"/>
          <w:szCs w:val="24"/>
        </w:rPr>
        <w:t xml:space="preserve"> </w:t>
      </w:r>
      <w:r w:rsidRPr="00822255">
        <w:rPr>
          <w:rFonts w:ascii="Nirmala UI" w:hAnsi="Nirmala UI" w:cs="Nirmala UI"/>
          <w:sz w:val="24"/>
          <w:szCs w:val="24"/>
        </w:rPr>
        <w:t>धर्मध्वजो</w:t>
      </w:r>
      <w:r w:rsidRPr="00822255">
        <w:rPr>
          <w:rFonts w:ascii="Tenorite" w:hAnsi="Tenorite"/>
          <w:sz w:val="24"/>
          <w:szCs w:val="24"/>
        </w:rPr>
        <w:t xml:space="preserve"> </w:t>
      </w:r>
      <w:r w:rsidRPr="00822255">
        <w:rPr>
          <w:rFonts w:ascii="Nirmala UI" w:hAnsi="Nirmala UI" w:cs="Nirmala UI"/>
          <w:sz w:val="24"/>
          <w:szCs w:val="24"/>
        </w:rPr>
        <w:t>रथे।</w:t>
      </w:r>
      <w:r w:rsidRPr="00822255">
        <w:rPr>
          <w:rFonts w:ascii="Tenorite" w:hAnsi="Tenorite"/>
          <w:sz w:val="24"/>
          <w:szCs w:val="24"/>
        </w:rPr>
        <w:t xml:space="preserve"> </w:t>
      </w:r>
      <w:r w:rsidRPr="00822255">
        <w:rPr>
          <w:rFonts w:ascii="Nirmala UI" w:hAnsi="Nirmala UI" w:cs="Nirmala UI"/>
          <w:sz w:val="24"/>
          <w:szCs w:val="24"/>
        </w:rPr>
        <w:t>यस्य</w:t>
      </w:r>
      <w:r w:rsidRPr="00822255">
        <w:rPr>
          <w:rFonts w:ascii="Tenorite" w:hAnsi="Tenorite"/>
          <w:sz w:val="24"/>
          <w:szCs w:val="24"/>
        </w:rPr>
        <w:t xml:space="preserve"> </w:t>
      </w:r>
      <w:r w:rsidRPr="00822255">
        <w:rPr>
          <w:rFonts w:ascii="Nirmala UI" w:hAnsi="Nirmala UI" w:cs="Nirmala UI"/>
          <w:sz w:val="24"/>
          <w:szCs w:val="24"/>
        </w:rPr>
        <w:t>ध्वजो</w:t>
      </w:r>
      <w:r w:rsidRPr="00822255">
        <w:rPr>
          <w:rFonts w:ascii="Tenorite" w:hAnsi="Tenorite"/>
          <w:sz w:val="24"/>
          <w:szCs w:val="24"/>
        </w:rPr>
        <w:t xml:space="preserve"> </w:t>
      </w:r>
      <w:r w:rsidRPr="00822255">
        <w:rPr>
          <w:rFonts w:ascii="Nirmala UI" w:hAnsi="Nirmala UI" w:cs="Nirmala UI"/>
          <w:sz w:val="24"/>
          <w:szCs w:val="24"/>
        </w:rPr>
        <w:t>धर्ममयः</w:t>
      </w:r>
      <w:r w:rsidRPr="00822255">
        <w:rPr>
          <w:rFonts w:ascii="Tenorite" w:hAnsi="Tenorite"/>
          <w:sz w:val="24"/>
          <w:szCs w:val="24"/>
        </w:rPr>
        <w:t xml:space="preserve"> </w:t>
      </w:r>
      <w:r w:rsidRPr="00822255">
        <w:rPr>
          <w:rFonts w:ascii="Nirmala UI" w:hAnsi="Nirmala UI" w:cs="Nirmala UI"/>
          <w:sz w:val="24"/>
          <w:szCs w:val="24"/>
        </w:rPr>
        <w:t>स</w:t>
      </w:r>
      <w:r w:rsidRPr="00822255">
        <w:rPr>
          <w:rFonts w:ascii="Tenorite" w:hAnsi="Tenorite"/>
          <w:sz w:val="24"/>
          <w:szCs w:val="24"/>
        </w:rPr>
        <w:t xml:space="preserve"> </w:t>
      </w:r>
      <w:r w:rsidRPr="00822255">
        <w:rPr>
          <w:rFonts w:ascii="Nirmala UI" w:hAnsi="Nirmala UI" w:cs="Nirmala UI"/>
          <w:sz w:val="24"/>
          <w:szCs w:val="24"/>
        </w:rPr>
        <w:t>वै</w:t>
      </w:r>
      <w:r w:rsidRPr="00822255">
        <w:rPr>
          <w:rFonts w:ascii="Tenorite" w:hAnsi="Tenorite"/>
          <w:sz w:val="24"/>
          <w:szCs w:val="24"/>
        </w:rPr>
        <w:t xml:space="preserve"> </w:t>
      </w:r>
      <w:r w:rsidRPr="00822255">
        <w:rPr>
          <w:rFonts w:ascii="Nirmala UI" w:hAnsi="Nirmala UI" w:cs="Nirmala UI"/>
          <w:sz w:val="24"/>
          <w:szCs w:val="24"/>
        </w:rPr>
        <w:t>मृत्युञ्जयी</w:t>
      </w:r>
      <w:r w:rsidRPr="00822255">
        <w:rPr>
          <w:rFonts w:ascii="Tenorite" w:hAnsi="Tenorite"/>
          <w:sz w:val="24"/>
          <w:szCs w:val="24"/>
        </w:rPr>
        <w:t xml:space="preserve"> </w:t>
      </w:r>
      <w:r w:rsidRPr="00822255">
        <w:rPr>
          <w:rFonts w:ascii="Nirmala UI" w:hAnsi="Nirmala UI" w:cs="Nirmala UI"/>
          <w:sz w:val="24"/>
          <w:szCs w:val="24"/>
        </w:rPr>
        <w:t>भवेत्॥</w:t>
      </w:r>
      <w:r w:rsidRPr="00822255">
        <w:rPr>
          <w:rFonts w:ascii="Cambria Math" w:hAnsi="Cambria Math" w:cs="Cambria Math"/>
          <w:sz w:val="24"/>
          <w:szCs w:val="24"/>
        </w:rPr>
        <w:t>⁵</w:t>
      </w:r>
    </w:p>
    <w:p w14:paraId="2B58E164" w14:textId="77777777" w:rsidR="00C93260" w:rsidRPr="00822255" w:rsidRDefault="00C93260" w:rsidP="00822255">
      <w:pPr>
        <w:jc w:val="both"/>
        <w:rPr>
          <w:rFonts w:ascii="Tenorite" w:hAnsi="Tenorite"/>
          <w:sz w:val="24"/>
          <w:szCs w:val="24"/>
        </w:rPr>
      </w:pPr>
      <w:r w:rsidRPr="00822255">
        <w:rPr>
          <w:rFonts w:ascii="Tenorite" w:hAnsi="Tenorite"/>
          <w:sz w:val="24"/>
          <w:szCs w:val="24"/>
        </w:rPr>
        <w:t>However, this text does not connect this principle to R</w:t>
      </w:r>
      <w:r w:rsidRPr="00822255">
        <w:rPr>
          <w:rFonts w:ascii="Cambria" w:hAnsi="Cambria" w:cs="Cambria"/>
          <w:sz w:val="24"/>
          <w:szCs w:val="24"/>
        </w:rPr>
        <w:t>ā</w:t>
      </w:r>
      <w:r w:rsidRPr="00822255">
        <w:rPr>
          <w:rFonts w:ascii="Tenorite" w:hAnsi="Tenorite"/>
          <w:sz w:val="24"/>
          <w:szCs w:val="24"/>
        </w:rPr>
        <w:t>ma's killing of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suggesting the theological framework existed but had not yet been applied to the R</w:t>
      </w:r>
      <w:r w:rsidRPr="00822255">
        <w:rPr>
          <w:rFonts w:ascii="Cambria" w:hAnsi="Cambria" w:cs="Cambria"/>
          <w:sz w:val="24"/>
          <w:szCs w:val="24"/>
        </w:rPr>
        <w:t>ā</w:t>
      </w:r>
      <w:r w:rsidRPr="00822255">
        <w:rPr>
          <w:rFonts w:ascii="Tenorite" w:hAnsi="Tenorite"/>
          <w:sz w:val="24"/>
          <w:szCs w:val="24"/>
        </w:rPr>
        <w:t>ma narrative.</w:t>
      </w:r>
    </w:p>
    <w:p w14:paraId="0BCB768C"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Adhy</w:t>
      </w:r>
      <w:r w:rsidRPr="00822255">
        <w:rPr>
          <w:rFonts w:ascii="Cambria" w:hAnsi="Cambria" w:cs="Cambria"/>
          <w:b/>
          <w:bCs/>
          <w:sz w:val="24"/>
          <w:szCs w:val="24"/>
        </w:rPr>
        <w:t>ā</w:t>
      </w:r>
      <w:r w:rsidRPr="00822255">
        <w:rPr>
          <w:rFonts w:ascii="Tenorite" w:hAnsi="Tenorite"/>
          <w:b/>
          <w:bCs/>
          <w:sz w:val="24"/>
          <w:szCs w:val="24"/>
        </w:rPr>
        <w:t>tma R</w:t>
      </w:r>
      <w:r w:rsidRPr="00822255">
        <w:rPr>
          <w:rFonts w:ascii="Cambria" w:hAnsi="Cambria" w:cs="Cambria"/>
          <w:b/>
          <w:bCs/>
          <w:sz w:val="24"/>
          <w:szCs w:val="24"/>
        </w:rPr>
        <w:t>ā</w:t>
      </w: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ya</w:t>
      </w:r>
      <w:r w:rsidRPr="00822255">
        <w:rPr>
          <w:rFonts w:ascii="Cambria" w:hAnsi="Cambria" w:cs="Cambria"/>
          <w:b/>
          <w:bCs/>
          <w:sz w:val="24"/>
          <w:szCs w:val="24"/>
        </w:rPr>
        <w:t>ṇ</w:t>
      </w:r>
      <w:r w:rsidRPr="00822255">
        <w:rPr>
          <w:rFonts w:ascii="Tenorite" w:hAnsi="Tenorite"/>
          <w:b/>
          <w:bCs/>
          <w:sz w:val="24"/>
          <w:szCs w:val="24"/>
        </w:rPr>
        <w:t>a (14th-15th century CE)</w:t>
      </w:r>
      <w:r w:rsidRPr="00822255">
        <w:rPr>
          <w:rFonts w:ascii="Tenorite" w:hAnsi="Tenorite"/>
          <w:sz w:val="24"/>
          <w:szCs w:val="24"/>
        </w:rPr>
        <w:t xml:space="preserve"> is among the first texts to explicitly address the Brahmahaty</w:t>
      </w:r>
      <w:r w:rsidRPr="00822255">
        <w:rPr>
          <w:rFonts w:ascii="Cambria" w:hAnsi="Cambria" w:cs="Cambria"/>
          <w:sz w:val="24"/>
          <w:szCs w:val="24"/>
        </w:rPr>
        <w:t>ā</w:t>
      </w:r>
      <w:r w:rsidRPr="00822255">
        <w:rPr>
          <w:rFonts w:ascii="Tenorite" w:hAnsi="Tenorite"/>
          <w:sz w:val="24"/>
          <w:szCs w:val="24"/>
        </w:rPr>
        <w:t xml:space="preserve"> issue:</w:t>
      </w:r>
    </w:p>
    <w:p w14:paraId="178F9BB3"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रावणो</w:t>
      </w:r>
      <w:r w:rsidRPr="00822255">
        <w:rPr>
          <w:rFonts w:ascii="Tenorite" w:hAnsi="Tenorite"/>
          <w:sz w:val="24"/>
          <w:szCs w:val="24"/>
        </w:rPr>
        <w:t xml:space="preserve"> </w:t>
      </w:r>
      <w:r w:rsidRPr="00822255">
        <w:rPr>
          <w:rFonts w:ascii="Nirmala UI" w:hAnsi="Nirmala UI" w:cs="Nirmala UI"/>
          <w:sz w:val="24"/>
          <w:szCs w:val="24"/>
        </w:rPr>
        <w:t>ब्राह्मणो</w:t>
      </w:r>
      <w:r w:rsidRPr="00822255">
        <w:rPr>
          <w:rFonts w:ascii="Tenorite" w:hAnsi="Tenorite"/>
          <w:sz w:val="24"/>
          <w:szCs w:val="24"/>
        </w:rPr>
        <w:t xml:space="preserve"> </w:t>
      </w:r>
      <w:r w:rsidRPr="00822255">
        <w:rPr>
          <w:rFonts w:ascii="Nirmala UI" w:hAnsi="Nirmala UI" w:cs="Nirmala UI"/>
          <w:sz w:val="24"/>
          <w:szCs w:val="24"/>
        </w:rPr>
        <w:t>जातो</w:t>
      </w:r>
      <w:r w:rsidRPr="00822255">
        <w:rPr>
          <w:rFonts w:ascii="Tenorite" w:hAnsi="Tenorite"/>
          <w:sz w:val="24"/>
          <w:szCs w:val="24"/>
        </w:rPr>
        <w:t xml:space="preserve"> </w:t>
      </w:r>
      <w:r w:rsidRPr="00822255">
        <w:rPr>
          <w:rFonts w:ascii="Nirmala UI" w:hAnsi="Nirmala UI" w:cs="Nirmala UI"/>
          <w:sz w:val="24"/>
          <w:szCs w:val="24"/>
        </w:rPr>
        <w:t>वेदवेदाङ्गपारगः।</w:t>
      </w:r>
      <w:r w:rsidRPr="00822255">
        <w:rPr>
          <w:rFonts w:ascii="Tenorite" w:hAnsi="Tenorite"/>
          <w:sz w:val="24"/>
          <w:szCs w:val="24"/>
        </w:rPr>
        <w:t xml:space="preserve"> </w:t>
      </w:r>
      <w:r w:rsidRPr="00822255">
        <w:rPr>
          <w:rFonts w:ascii="Nirmala UI" w:hAnsi="Nirmala UI" w:cs="Nirmala UI"/>
          <w:sz w:val="24"/>
          <w:szCs w:val="24"/>
        </w:rPr>
        <w:t>तस्य</w:t>
      </w:r>
      <w:r w:rsidRPr="00822255">
        <w:rPr>
          <w:rFonts w:ascii="Tenorite" w:hAnsi="Tenorite"/>
          <w:sz w:val="24"/>
          <w:szCs w:val="24"/>
        </w:rPr>
        <w:t xml:space="preserve"> </w:t>
      </w:r>
      <w:r w:rsidRPr="00822255">
        <w:rPr>
          <w:rFonts w:ascii="Nirmala UI" w:hAnsi="Nirmala UI" w:cs="Nirmala UI"/>
          <w:sz w:val="24"/>
          <w:szCs w:val="24"/>
        </w:rPr>
        <w:t>वधेन</w:t>
      </w:r>
      <w:r w:rsidRPr="00822255">
        <w:rPr>
          <w:rFonts w:ascii="Tenorite" w:hAnsi="Tenorite"/>
          <w:sz w:val="24"/>
          <w:szCs w:val="24"/>
        </w:rPr>
        <w:t xml:space="preserve"> </w:t>
      </w:r>
      <w:r w:rsidRPr="00822255">
        <w:rPr>
          <w:rFonts w:ascii="Nirmala UI" w:hAnsi="Nirmala UI" w:cs="Nirmala UI"/>
          <w:sz w:val="24"/>
          <w:szCs w:val="24"/>
        </w:rPr>
        <w:t>रामस्य</w:t>
      </w:r>
      <w:r w:rsidRPr="00822255">
        <w:rPr>
          <w:rFonts w:ascii="Tenorite" w:hAnsi="Tenorite"/>
          <w:sz w:val="24"/>
          <w:szCs w:val="24"/>
        </w:rPr>
        <w:t xml:space="preserve"> </w:t>
      </w:r>
      <w:r w:rsidRPr="00822255">
        <w:rPr>
          <w:rFonts w:ascii="Nirmala UI" w:hAnsi="Nirmala UI" w:cs="Nirmala UI"/>
          <w:sz w:val="24"/>
          <w:szCs w:val="24"/>
        </w:rPr>
        <w:t>ब्रह्महत्या</w:t>
      </w:r>
      <w:r w:rsidRPr="00822255">
        <w:rPr>
          <w:rFonts w:ascii="Tenorite" w:hAnsi="Tenorite"/>
          <w:sz w:val="24"/>
          <w:szCs w:val="24"/>
        </w:rPr>
        <w:t xml:space="preserve"> </w:t>
      </w:r>
      <w:r w:rsidRPr="00822255">
        <w:rPr>
          <w:rFonts w:ascii="Nirmala UI" w:hAnsi="Nirmala UI" w:cs="Nirmala UI"/>
          <w:sz w:val="24"/>
          <w:szCs w:val="24"/>
        </w:rPr>
        <w:t>भविष्यति॥</w:t>
      </w:r>
      <w:r w:rsidRPr="00822255">
        <w:rPr>
          <w:rFonts w:ascii="Tenorite" w:hAnsi="Tenorite"/>
          <w:sz w:val="24"/>
          <w:szCs w:val="24"/>
        </w:rPr>
        <w:t xml:space="preserve"> </w:t>
      </w:r>
      <w:r w:rsidRPr="00822255">
        <w:rPr>
          <w:rFonts w:ascii="Nirmala UI" w:hAnsi="Nirmala UI" w:cs="Nirmala UI"/>
          <w:sz w:val="24"/>
          <w:szCs w:val="24"/>
        </w:rPr>
        <w:t>ब्रह्महत्यां</w:t>
      </w:r>
      <w:r w:rsidRPr="00822255">
        <w:rPr>
          <w:rFonts w:ascii="Tenorite" w:hAnsi="Tenorite"/>
          <w:sz w:val="24"/>
          <w:szCs w:val="24"/>
        </w:rPr>
        <w:t xml:space="preserve"> </w:t>
      </w:r>
      <w:r w:rsidRPr="00822255">
        <w:rPr>
          <w:rFonts w:ascii="Nirmala UI" w:hAnsi="Nirmala UI" w:cs="Nirmala UI"/>
          <w:sz w:val="24"/>
          <w:szCs w:val="24"/>
        </w:rPr>
        <w:t>कथं</w:t>
      </w:r>
      <w:r w:rsidRPr="00822255">
        <w:rPr>
          <w:rFonts w:ascii="Tenorite" w:hAnsi="Tenorite"/>
          <w:sz w:val="24"/>
          <w:szCs w:val="24"/>
        </w:rPr>
        <w:t xml:space="preserve"> </w:t>
      </w: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विमोक्तुं</w:t>
      </w:r>
      <w:r w:rsidRPr="00822255">
        <w:rPr>
          <w:rFonts w:ascii="Tenorite" w:hAnsi="Tenorite"/>
          <w:sz w:val="24"/>
          <w:szCs w:val="24"/>
        </w:rPr>
        <w:t xml:space="preserve"> </w:t>
      </w:r>
      <w:r w:rsidRPr="00822255">
        <w:rPr>
          <w:rFonts w:ascii="Nirmala UI" w:hAnsi="Nirmala UI" w:cs="Nirmala UI"/>
          <w:sz w:val="24"/>
          <w:szCs w:val="24"/>
        </w:rPr>
        <w:t>शक्नुयात्प्रभुः।</w:t>
      </w:r>
      <w:r w:rsidRPr="00822255">
        <w:rPr>
          <w:rFonts w:ascii="Tenorite" w:hAnsi="Tenorite"/>
          <w:sz w:val="24"/>
          <w:szCs w:val="24"/>
        </w:rPr>
        <w:t xml:space="preserve"> </w:t>
      </w:r>
      <w:r w:rsidRPr="00822255">
        <w:rPr>
          <w:rFonts w:ascii="Nirmala UI" w:hAnsi="Nirmala UI" w:cs="Nirmala UI"/>
          <w:sz w:val="24"/>
          <w:szCs w:val="24"/>
        </w:rPr>
        <w:t>शिवलिङ्गार्चनं</w:t>
      </w:r>
      <w:r w:rsidRPr="00822255">
        <w:rPr>
          <w:rFonts w:ascii="Tenorite" w:hAnsi="Tenorite"/>
          <w:sz w:val="24"/>
          <w:szCs w:val="24"/>
        </w:rPr>
        <w:t xml:space="preserve"> </w:t>
      </w:r>
      <w:r w:rsidRPr="00822255">
        <w:rPr>
          <w:rFonts w:ascii="Nirmala UI" w:hAnsi="Nirmala UI" w:cs="Nirmala UI"/>
          <w:sz w:val="24"/>
          <w:szCs w:val="24"/>
        </w:rPr>
        <w:t>कृत्वा</w:t>
      </w:r>
      <w:r w:rsidRPr="00822255">
        <w:rPr>
          <w:rFonts w:ascii="Tenorite" w:hAnsi="Tenorite"/>
          <w:sz w:val="24"/>
          <w:szCs w:val="24"/>
        </w:rPr>
        <w:t xml:space="preserve"> </w:t>
      </w:r>
      <w:r w:rsidRPr="00822255">
        <w:rPr>
          <w:rFonts w:ascii="Nirmala UI" w:hAnsi="Nirmala UI" w:cs="Nirmala UI"/>
          <w:sz w:val="24"/>
          <w:szCs w:val="24"/>
        </w:rPr>
        <w:t>सेतुबन्धे</w:t>
      </w:r>
      <w:r w:rsidRPr="00822255">
        <w:rPr>
          <w:rFonts w:ascii="Tenorite" w:hAnsi="Tenorite"/>
          <w:sz w:val="24"/>
          <w:szCs w:val="24"/>
        </w:rPr>
        <w:t xml:space="preserve"> </w:t>
      </w:r>
      <w:r w:rsidRPr="00822255">
        <w:rPr>
          <w:rFonts w:ascii="Nirmala UI" w:hAnsi="Nirmala UI" w:cs="Nirmala UI"/>
          <w:sz w:val="24"/>
          <w:szCs w:val="24"/>
        </w:rPr>
        <w:t>विशेषतः॥</w:t>
      </w:r>
      <w:r w:rsidRPr="00822255">
        <w:rPr>
          <w:rFonts w:ascii="Cambria Math" w:hAnsi="Cambria Math" w:cs="Cambria Math"/>
          <w:sz w:val="24"/>
          <w:szCs w:val="24"/>
        </w:rPr>
        <w:t>⁶</w:t>
      </w:r>
    </w:p>
    <w:p w14:paraId="7B54D666" w14:textId="77777777" w:rsidR="00C93260" w:rsidRPr="00822255" w:rsidRDefault="00C93260" w:rsidP="00822255">
      <w:pPr>
        <w:jc w:val="both"/>
        <w:rPr>
          <w:rFonts w:ascii="Tenorite" w:hAnsi="Tenorite"/>
          <w:sz w:val="24"/>
          <w:szCs w:val="24"/>
        </w:rPr>
      </w:pPr>
      <w:r w:rsidRPr="00822255">
        <w:rPr>
          <w:rFonts w:ascii="Tenorite" w:hAnsi="Tenorite"/>
          <w:sz w:val="24"/>
          <w:szCs w:val="24"/>
        </w:rPr>
        <w:lastRenderedPageBreak/>
        <w:t>This text introduces the concept of R</w:t>
      </w:r>
      <w:r w:rsidRPr="00822255">
        <w:rPr>
          <w:rFonts w:ascii="Cambria" w:hAnsi="Cambria" w:cs="Cambria"/>
          <w:sz w:val="24"/>
          <w:szCs w:val="24"/>
        </w:rPr>
        <w:t>ā</w:t>
      </w:r>
      <w:r w:rsidRPr="00822255">
        <w:rPr>
          <w:rFonts w:ascii="Tenorite" w:hAnsi="Tenorite"/>
          <w:sz w:val="24"/>
          <w:szCs w:val="24"/>
        </w:rPr>
        <w:t>ma's worship at Rame</w:t>
      </w:r>
      <w:r w:rsidRPr="00822255">
        <w:rPr>
          <w:rFonts w:ascii="Cambria" w:hAnsi="Cambria" w:cs="Cambria"/>
          <w:sz w:val="24"/>
          <w:szCs w:val="24"/>
        </w:rPr>
        <w:t>ś</w:t>
      </w:r>
      <w:r w:rsidRPr="00822255">
        <w:rPr>
          <w:rFonts w:ascii="Tenorite" w:hAnsi="Tenorite"/>
          <w:sz w:val="24"/>
          <w:szCs w:val="24"/>
        </w:rPr>
        <w:t>varam as expiation, completely absent from earlier sources.</w:t>
      </w:r>
    </w:p>
    <w:p w14:paraId="00B205FD"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 xml:space="preserve">The </w:t>
      </w:r>
      <w:r w:rsidRPr="00822255">
        <w:rPr>
          <w:rFonts w:ascii="Cambria" w:hAnsi="Cambria" w:cs="Cambria"/>
          <w:b/>
          <w:bCs/>
          <w:sz w:val="24"/>
          <w:szCs w:val="24"/>
        </w:rPr>
        <w:t>Ā</w:t>
      </w:r>
      <w:r w:rsidRPr="00822255">
        <w:rPr>
          <w:rFonts w:ascii="Tenorite" w:hAnsi="Tenorite"/>
          <w:b/>
          <w:bCs/>
          <w:sz w:val="24"/>
          <w:szCs w:val="24"/>
        </w:rPr>
        <w:t>nanda R</w:t>
      </w:r>
      <w:r w:rsidRPr="00822255">
        <w:rPr>
          <w:rFonts w:ascii="Cambria" w:hAnsi="Cambria" w:cs="Cambria"/>
          <w:b/>
          <w:bCs/>
          <w:sz w:val="24"/>
          <w:szCs w:val="24"/>
        </w:rPr>
        <w:t>ā</w:t>
      </w: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ya</w:t>
      </w:r>
      <w:r w:rsidRPr="00822255">
        <w:rPr>
          <w:rFonts w:ascii="Cambria" w:hAnsi="Cambria" w:cs="Cambria"/>
          <w:b/>
          <w:bCs/>
          <w:sz w:val="24"/>
          <w:szCs w:val="24"/>
        </w:rPr>
        <w:t>ṇ</w:t>
      </w:r>
      <w:r w:rsidRPr="00822255">
        <w:rPr>
          <w:rFonts w:ascii="Tenorite" w:hAnsi="Tenorite"/>
          <w:b/>
          <w:bCs/>
          <w:sz w:val="24"/>
          <w:szCs w:val="24"/>
        </w:rPr>
        <w:t>a (15th century CE)</w:t>
      </w:r>
      <w:r w:rsidRPr="00822255">
        <w:rPr>
          <w:rFonts w:ascii="Tenorite" w:hAnsi="Tenorite"/>
          <w:sz w:val="24"/>
          <w:szCs w:val="24"/>
        </w:rPr>
        <w:t xml:space="preserve"> elaborates further with dialogues between R</w:t>
      </w:r>
      <w:r w:rsidRPr="00822255">
        <w:rPr>
          <w:rFonts w:ascii="Cambria" w:hAnsi="Cambria" w:cs="Cambria"/>
          <w:sz w:val="24"/>
          <w:szCs w:val="24"/>
        </w:rPr>
        <w:t>ā</w:t>
      </w:r>
      <w:r w:rsidRPr="00822255">
        <w:rPr>
          <w:rFonts w:ascii="Tenorite" w:hAnsi="Tenorite"/>
          <w:sz w:val="24"/>
          <w:szCs w:val="24"/>
        </w:rPr>
        <w:t>ma and sages:</w:t>
      </w:r>
    </w:p>
    <w:p w14:paraId="489C62FF"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अगस्त्य</w:t>
      </w:r>
      <w:r w:rsidRPr="00822255">
        <w:rPr>
          <w:rFonts w:ascii="Tenorite" w:hAnsi="Tenorite"/>
          <w:sz w:val="24"/>
          <w:szCs w:val="24"/>
        </w:rPr>
        <w:t xml:space="preserve"> </w:t>
      </w:r>
      <w:r w:rsidRPr="00822255">
        <w:rPr>
          <w:rFonts w:ascii="Nirmala UI" w:hAnsi="Nirmala UI" w:cs="Nirmala UI"/>
          <w:sz w:val="24"/>
          <w:szCs w:val="24"/>
        </w:rPr>
        <w:t>उवाच</w:t>
      </w:r>
      <w:r w:rsidRPr="00822255">
        <w:rPr>
          <w:rFonts w:ascii="Tenorite" w:hAnsi="Tenorite"/>
          <w:sz w:val="24"/>
          <w:szCs w:val="24"/>
        </w:rPr>
        <w:t xml:space="preserve"> - </w:t>
      </w:r>
      <w:r w:rsidRPr="00822255">
        <w:rPr>
          <w:rFonts w:ascii="Nirmala UI" w:hAnsi="Nirmala UI" w:cs="Nirmala UI"/>
          <w:sz w:val="24"/>
          <w:szCs w:val="24"/>
        </w:rPr>
        <w:t>ब्रह्महत्यापहरणं</w:t>
      </w:r>
      <w:r w:rsidRPr="00822255">
        <w:rPr>
          <w:rFonts w:ascii="Tenorite" w:hAnsi="Tenorite"/>
          <w:sz w:val="24"/>
          <w:szCs w:val="24"/>
        </w:rPr>
        <w:t xml:space="preserve"> </w:t>
      </w:r>
      <w:r w:rsidRPr="00822255">
        <w:rPr>
          <w:rFonts w:ascii="Nirmala UI" w:hAnsi="Nirmala UI" w:cs="Nirmala UI"/>
          <w:sz w:val="24"/>
          <w:szCs w:val="24"/>
        </w:rPr>
        <w:t>शिवपूजा</w:t>
      </w:r>
      <w:r w:rsidRPr="00822255">
        <w:rPr>
          <w:rFonts w:ascii="Tenorite" w:hAnsi="Tenorite"/>
          <w:sz w:val="24"/>
          <w:szCs w:val="24"/>
        </w:rPr>
        <w:t xml:space="preserve"> </w:t>
      </w:r>
      <w:r w:rsidRPr="00822255">
        <w:rPr>
          <w:rFonts w:ascii="Nirmala UI" w:hAnsi="Nirmala UI" w:cs="Nirmala UI"/>
          <w:sz w:val="24"/>
          <w:szCs w:val="24"/>
        </w:rPr>
        <w:t>विधीयते।</w:t>
      </w:r>
      <w:r w:rsidRPr="00822255">
        <w:rPr>
          <w:rFonts w:ascii="Tenorite" w:hAnsi="Tenorite"/>
          <w:sz w:val="24"/>
          <w:szCs w:val="24"/>
        </w:rPr>
        <w:t xml:space="preserve"> </w:t>
      </w:r>
      <w:r w:rsidRPr="00822255">
        <w:rPr>
          <w:rFonts w:ascii="Nirmala UI" w:hAnsi="Nirmala UI" w:cs="Nirmala UI"/>
          <w:sz w:val="24"/>
          <w:szCs w:val="24"/>
        </w:rPr>
        <w:t>सेतुबन्धे</w:t>
      </w:r>
      <w:r w:rsidRPr="00822255">
        <w:rPr>
          <w:rFonts w:ascii="Tenorite" w:hAnsi="Tenorite"/>
          <w:sz w:val="24"/>
          <w:szCs w:val="24"/>
        </w:rPr>
        <w:t xml:space="preserve"> </w:t>
      </w:r>
      <w:r w:rsidRPr="00822255">
        <w:rPr>
          <w:rFonts w:ascii="Nirmala UI" w:hAnsi="Nirmala UI" w:cs="Nirmala UI"/>
          <w:sz w:val="24"/>
          <w:szCs w:val="24"/>
        </w:rPr>
        <w:t>महालिङ्गं</w:t>
      </w:r>
      <w:r w:rsidRPr="00822255">
        <w:rPr>
          <w:rFonts w:ascii="Tenorite" w:hAnsi="Tenorite"/>
          <w:sz w:val="24"/>
          <w:szCs w:val="24"/>
        </w:rPr>
        <w:t xml:space="preserve"> </w:t>
      </w:r>
      <w:r w:rsidRPr="00822255">
        <w:rPr>
          <w:rFonts w:ascii="Nirmala UI" w:hAnsi="Nirmala UI" w:cs="Nirmala UI"/>
          <w:sz w:val="24"/>
          <w:szCs w:val="24"/>
        </w:rPr>
        <w:t>स्थापयस्व</w:t>
      </w:r>
      <w:r w:rsidRPr="00822255">
        <w:rPr>
          <w:rFonts w:ascii="Tenorite" w:hAnsi="Tenorite"/>
          <w:sz w:val="24"/>
          <w:szCs w:val="24"/>
        </w:rPr>
        <w:t xml:space="preserve"> </w:t>
      </w:r>
      <w:r w:rsidRPr="00822255">
        <w:rPr>
          <w:rFonts w:ascii="Nirmala UI" w:hAnsi="Nirmala UI" w:cs="Nirmala UI"/>
          <w:sz w:val="24"/>
          <w:szCs w:val="24"/>
        </w:rPr>
        <w:t>रघूत्तम॥</w:t>
      </w:r>
      <w:r w:rsidRPr="00822255">
        <w:rPr>
          <w:rFonts w:ascii="Cambria Math" w:hAnsi="Cambria Math" w:cs="Cambria Math"/>
          <w:sz w:val="24"/>
          <w:szCs w:val="24"/>
        </w:rPr>
        <w:t>⁷</w:t>
      </w:r>
    </w:p>
    <w:p w14:paraId="328EB14C"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R</w:t>
      </w:r>
      <w:r w:rsidRPr="00822255">
        <w:rPr>
          <w:rFonts w:ascii="Cambria" w:hAnsi="Cambria" w:cs="Cambria"/>
          <w:b/>
          <w:bCs/>
          <w:sz w:val="24"/>
          <w:szCs w:val="24"/>
        </w:rPr>
        <w:t>ā</w:t>
      </w:r>
      <w:r w:rsidRPr="00822255">
        <w:rPr>
          <w:rFonts w:ascii="Tenorite" w:hAnsi="Tenorite"/>
          <w:b/>
          <w:bCs/>
          <w:sz w:val="24"/>
          <w:szCs w:val="24"/>
        </w:rPr>
        <w:t>va</w:t>
      </w:r>
      <w:r w:rsidRPr="00822255">
        <w:rPr>
          <w:rFonts w:ascii="Cambria" w:hAnsi="Cambria" w:cs="Cambria"/>
          <w:b/>
          <w:bCs/>
          <w:sz w:val="24"/>
          <w:szCs w:val="24"/>
        </w:rPr>
        <w:t>ṇ</w:t>
      </w:r>
      <w:r w:rsidRPr="00822255">
        <w:rPr>
          <w:rFonts w:ascii="Tenorite" w:hAnsi="Tenorite"/>
          <w:b/>
          <w:bCs/>
          <w:sz w:val="24"/>
          <w:szCs w:val="24"/>
        </w:rPr>
        <w:t>a's Shaiva Devotion: Evolution of a Theological Motif</w:t>
      </w:r>
    </w:p>
    <w:p w14:paraId="27347BB0"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portrayal of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 xml:space="preserve">a as an exemplary devotee of </w:t>
      </w:r>
      <w:r w:rsidRPr="00822255">
        <w:rPr>
          <w:rFonts w:ascii="Cambria" w:hAnsi="Cambria" w:cs="Cambria"/>
          <w:sz w:val="24"/>
          <w:szCs w:val="24"/>
        </w:rPr>
        <w:t>Ś</w:t>
      </w:r>
      <w:r w:rsidRPr="00822255">
        <w:rPr>
          <w:rFonts w:ascii="Tenorite" w:hAnsi="Tenorite"/>
          <w:sz w:val="24"/>
          <w:szCs w:val="24"/>
        </w:rPr>
        <w:t>iva undergoes significant evolution across texts, fundamentally altering the theological implications of his death:</w:t>
      </w:r>
    </w:p>
    <w:p w14:paraId="2379E8EE"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Early References</w:t>
      </w:r>
    </w:p>
    <w:p w14:paraId="16E9ABB6" w14:textId="77777777" w:rsidR="00C93260" w:rsidRPr="00822255" w:rsidRDefault="00C93260" w:rsidP="00822255">
      <w:pPr>
        <w:jc w:val="both"/>
        <w:rPr>
          <w:rFonts w:ascii="Tenorite" w:hAnsi="Tenorite"/>
          <w:sz w:val="24"/>
          <w:szCs w:val="24"/>
        </w:rPr>
      </w:pP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ki's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mentions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strength derived from Brahm</w:t>
      </w:r>
      <w:r w:rsidRPr="00822255">
        <w:rPr>
          <w:rFonts w:ascii="Cambria" w:hAnsi="Cambria" w:cs="Cambria"/>
          <w:sz w:val="24"/>
          <w:szCs w:val="24"/>
        </w:rPr>
        <w:t>ā</w:t>
      </w:r>
      <w:r w:rsidRPr="00822255">
        <w:rPr>
          <w:rFonts w:ascii="Tenorite" w:hAnsi="Tenorite"/>
          <w:sz w:val="24"/>
          <w:szCs w:val="24"/>
        </w:rPr>
        <w:t xml:space="preserve">'s boon but makes minimal reference to his </w:t>
      </w:r>
      <w:r w:rsidRPr="00822255">
        <w:rPr>
          <w:rFonts w:ascii="Cambria" w:hAnsi="Cambria" w:cs="Cambria"/>
          <w:sz w:val="24"/>
          <w:szCs w:val="24"/>
        </w:rPr>
        <w:t>Ś</w:t>
      </w:r>
      <w:r w:rsidRPr="00822255">
        <w:rPr>
          <w:rFonts w:ascii="Tenorite" w:hAnsi="Tenorite"/>
          <w:sz w:val="24"/>
          <w:szCs w:val="24"/>
        </w:rPr>
        <w:t>iva devotion. The text notes:</w:t>
      </w:r>
    </w:p>
    <w:p w14:paraId="1D6D0FE7"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स</w:t>
      </w:r>
      <w:r w:rsidRPr="00822255">
        <w:rPr>
          <w:rFonts w:ascii="Tenorite" w:hAnsi="Tenorite"/>
          <w:sz w:val="24"/>
          <w:szCs w:val="24"/>
        </w:rPr>
        <w:t xml:space="preserve"> </w:t>
      </w:r>
      <w:r w:rsidRPr="00822255">
        <w:rPr>
          <w:rFonts w:ascii="Nirmala UI" w:hAnsi="Nirmala UI" w:cs="Nirmala UI"/>
          <w:sz w:val="24"/>
          <w:szCs w:val="24"/>
        </w:rPr>
        <w:t>कैलासं</w:t>
      </w:r>
      <w:r w:rsidRPr="00822255">
        <w:rPr>
          <w:rFonts w:ascii="Tenorite" w:hAnsi="Tenorite"/>
          <w:sz w:val="24"/>
          <w:szCs w:val="24"/>
        </w:rPr>
        <w:t xml:space="preserve"> </w:t>
      </w:r>
      <w:r w:rsidRPr="00822255">
        <w:rPr>
          <w:rFonts w:ascii="Nirmala UI" w:hAnsi="Nirmala UI" w:cs="Nirmala UI"/>
          <w:sz w:val="24"/>
          <w:szCs w:val="24"/>
        </w:rPr>
        <w:t>गिरिश्रेष्ठमध्यारोहद्दशाननः।</w:t>
      </w:r>
      <w:r w:rsidRPr="00822255">
        <w:rPr>
          <w:rFonts w:ascii="Tenorite" w:hAnsi="Tenorite"/>
          <w:sz w:val="24"/>
          <w:szCs w:val="24"/>
        </w:rPr>
        <w:t xml:space="preserve"> </w:t>
      </w:r>
      <w:r w:rsidRPr="00822255">
        <w:rPr>
          <w:rFonts w:ascii="Nirmala UI" w:hAnsi="Nirmala UI" w:cs="Nirmala UI"/>
          <w:sz w:val="24"/>
          <w:szCs w:val="24"/>
        </w:rPr>
        <w:t>तत्रापश्यन्महादेवं</w:t>
      </w:r>
      <w:r w:rsidRPr="00822255">
        <w:rPr>
          <w:rFonts w:ascii="Tenorite" w:hAnsi="Tenorite"/>
          <w:sz w:val="24"/>
          <w:szCs w:val="24"/>
        </w:rPr>
        <w:t xml:space="preserve"> </w:t>
      </w:r>
      <w:r w:rsidRPr="00822255">
        <w:rPr>
          <w:rFonts w:ascii="Nirmala UI" w:hAnsi="Nirmala UI" w:cs="Nirmala UI"/>
          <w:sz w:val="24"/>
          <w:szCs w:val="24"/>
        </w:rPr>
        <w:t>नन्दिना</w:t>
      </w:r>
      <w:r w:rsidRPr="00822255">
        <w:rPr>
          <w:rFonts w:ascii="Tenorite" w:hAnsi="Tenorite"/>
          <w:sz w:val="24"/>
          <w:szCs w:val="24"/>
        </w:rPr>
        <w:t xml:space="preserve"> </w:t>
      </w:r>
      <w:r w:rsidRPr="00822255">
        <w:rPr>
          <w:rFonts w:ascii="Nirmala UI" w:hAnsi="Nirmala UI" w:cs="Nirmala UI"/>
          <w:sz w:val="24"/>
          <w:szCs w:val="24"/>
        </w:rPr>
        <w:t>सह</w:t>
      </w:r>
      <w:r w:rsidRPr="00822255">
        <w:rPr>
          <w:rFonts w:ascii="Tenorite" w:hAnsi="Tenorite"/>
          <w:sz w:val="24"/>
          <w:szCs w:val="24"/>
        </w:rPr>
        <w:t xml:space="preserve"> </w:t>
      </w:r>
      <w:r w:rsidRPr="00822255">
        <w:rPr>
          <w:rFonts w:ascii="Nirmala UI" w:hAnsi="Nirmala UI" w:cs="Nirmala UI"/>
          <w:sz w:val="24"/>
          <w:szCs w:val="24"/>
        </w:rPr>
        <w:t>संस्थितम्॥</w:t>
      </w:r>
      <w:r w:rsidRPr="00822255">
        <w:rPr>
          <w:rFonts w:ascii="Cambria Math" w:hAnsi="Cambria Math" w:cs="Cambria Math"/>
          <w:sz w:val="24"/>
          <w:szCs w:val="24"/>
        </w:rPr>
        <w:t>⁸</w:t>
      </w:r>
    </w:p>
    <w:p w14:paraId="7C07DFE4"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episode where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attempted to lift Mount Kail</w:t>
      </w:r>
      <w:r w:rsidRPr="00822255">
        <w:rPr>
          <w:rFonts w:ascii="Cambria" w:hAnsi="Cambria" w:cs="Cambria"/>
          <w:sz w:val="24"/>
          <w:szCs w:val="24"/>
        </w:rPr>
        <w:t>ā</w:t>
      </w:r>
      <w:r w:rsidRPr="00822255">
        <w:rPr>
          <w:rFonts w:ascii="Tenorite" w:hAnsi="Tenorite"/>
          <w:sz w:val="24"/>
          <w:szCs w:val="24"/>
        </w:rPr>
        <w:t>sa is brief and not central to his character in Valm</w:t>
      </w:r>
      <w:r w:rsidRPr="00822255">
        <w:rPr>
          <w:rFonts w:ascii="Cambria" w:hAnsi="Cambria" w:cs="Cambria"/>
          <w:sz w:val="24"/>
          <w:szCs w:val="24"/>
        </w:rPr>
        <w:t>ī</w:t>
      </w:r>
      <w:r w:rsidRPr="00822255">
        <w:rPr>
          <w:rFonts w:ascii="Tenorite" w:hAnsi="Tenorite"/>
          <w:sz w:val="24"/>
          <w:szCs w:val="24"/>
        </w:rPr>
        <w:t>ki's narrative.</w:t>
      </w:r>
    </w:p>
    <w:p w14:paraId="552518E6"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Medieval Elaborations</w:t>
      </w:r>
    </w:p>
    <w:p w14:paraId="0B391F20"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 xml:space="preserve">The </w:t>
      </w:r>
      <w:r w:rsidRPr="00822255">
        <w:rPr>
          <w:rFonts w:ascii="Cambria" w:hAnsi="Cambria" w:cs="Cambria"/>
          <w:b/>
          <w:bCs/>
          <w:sz w:val="24"/>
          <w:szCs w:val="24"/>
        </w:rPr>
        <w:t>Ś</w:t>
      </w:r>
      <w:r w:rsidRPr="00822255">
        <w:rPr>
          <w:rFonts w:ascii="Tenorite" w:hAnsi="Tenorite"/>
          <w:b/>
          <w:bCs/>
          <w:sz w:val="24"/>
          <w:szCs w:val="24"/>
        </w:rPr>
        <w:t>iva Pur</w:t>
      </w:r>
      <w:r w:rsidRPr="00822255">
        <w:rPr>
          <w:rFonts w:ascii="Cambria" w:hAnsi="Cambria" w:cs="Cambria"/>
          <w:b/>
          <w:bCs/>
          <w:sz w:val="24"/>
          <w:szCs w:val="24"/>
        </w:rPr>
        <w:t>āṇ</w:t>
      </w:r>
      <w:r w:rsidRPr="00822255">
        <w:rPr>
          <w:rFonts w:ascii="Tenorite" w:hAnsi="Tenorite"/>
          <w:b/>
          <w:bCs/>
          <w:sz w:val="24"/>
          <w:szCs w:val="24"/>
        </w:rPr>
        <w:t>a (8th-13th century CE)</w:t>
      </w:r>
      <w:r w:rsidRPr="00822255">
        <w:rPr>
          <w:rFonts w:ascii="Tenorite" w:hAnsi="Tenorite"/>
          <w:sz w:val="24"/>
          <w:szCs w:val="24"/>
        </w:rPr>
        <w:t xml:space="preserve"> dramatically expands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 xml:space="preserve">a's relationship with </w:t>
      </w:r>
      <w:r w:rsidRPr="00822255">
        <w:rPr>
          <w:rFonts w:ascii="Cambria" w:hAnsi="Cambria" w:cs="Cambria"/>
          <w:sz w:val="24"/>
          <w:szCs w:val="24"/>
        </w:rPr>
        <w:t>Ś</w:t>
      </w:r>
      <w:r w:rsidRPr="00822255">
        <w:rPr>
          <w:rFonts w:ascii="Tenorite" w:hAnsi="Tenorite"/>
          <w:sz w:val="24"/>
          <w:szCs w:val="24"/>
        </w:rPr>
        <w:t xml:space="preserve">iva, introducing the famous </w:t>
      </w:r>
      <w:r w:rsidRPr="00822255">
        <w:rPr>
          <w:rFonts w:ascii="Cambria" w:hAnsi="Cambria" w:cs="Cambria"/>
          <w:sz w:val="24"/>
          <w:szCs w:val="24"/>
        </w:rPr>
        <w:t>Ś</w:t>
      </w:r>
      <w:r w:rsidRPr="00822255">
        <w:rPr>
          <w:rFonts w:ascii="Tenorite" w:hAnsi="Tenorite"/>
          <w:sz w:val="24"/>
          <w:szCs w:val="24"/>
        </w:rPr>
        <w:t>iva T</w:t>
      </w:r>
      <w:r w:rsidRPr="00822255">
        <w:rPr>
          <w:rFonts w:ascii="Cambria" w:hAnsi="Cambria" w:cs="Cambria"/>
          <w:sz w:val="24"/>
          <w:szCs w:val="24"/>
        </w:rPr>
        <w:t>āṇḍ</w:t>
      </w:r>
      <w:r w:rsidRPr="00822255">
        <w:rPr>
          <w:rFonts w:ascii="Tenorite" w:hAnsi="Tenorite"/>
          <w:sz w:val="24"/>
          <w:szCs w:val="24"/>
        </w:rPr>
        <w:t>ava Stotra:</w:t>
      </w:r>
    </w:p>
    <w:p w14:paraId="296BD3DC"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जटाटवीगलज्जलप्रवाहपावितस्थले</w:t>
      </w:r>
      <w:r w:rsidRPr="00822255">
        <w:rPr>
          <w:rFonts w:ascii="Tenorite" w:hAnsi="Tenorite"/>
          <w:sz w:val="24"/>
          <w:szCs w:val="24"/>
        </w:rPr>
        <w:t xml:space="preserve"> </w:t>
      </w:r>
      <w:r w:rsidRPr="00822255">
        <w:rPr>
          <w:rFonts w:ascii="Nirmala UI" w:hAnsi="Nirmala UI" w:cs="Nirmala UI"/>
          <w:sz w:val="24"/>
          <w:szCs w:val="24"/>
        </w:rPr>
        <w:t>गलेऽवलम्ब्य</w:t>
      </w:r>
      <w:r w:rsidRPr="00822255">
        <w:rPr>
          <w:rFonts w:ascii="Tenorite" w:hAnsi="Tenorite"/>
          <w:sz w:val="24"/>
          <w:szCs w:val="24"/>
        </w:rPr>
        <w:t xml:space="preserve"> </w:t>
      </w:r>
      <w:r w:rsidRPr="00822255">
        <w:rPr>
          <w:rFonts w:ascii="Nirmala UI" w:hAnsi="Nirmala UI" w:cs="Nirmala UI"/>
          <w:sz w:val="24"/>
          <w:szCs w:val="24"/>
        </w:rPr>
        <w:t>लम्बितां</w:t>
      </w:r>
      <w:r w:rsidRPr="00822255">
        <w:rPr>
          <w:rFonts w:ascii="Tenorite" w:hAnsi="Tenorite"/>
          <w:sz w:val="24"/>
          <w:szCs w:val="24"/>
        </w:rPr>
        <w:t xml:space="preserve"> </w:t>
      </w:r>
      <w:r w:rsidRPr="00822255">
        <w:rPr>
          <w:rFonts w:ascii="Nirmala UI" w:hAnsi="Nirmala UI" w:cs="Nirmala UI"/>
          <w:sz w:val="24"/>
          <w:szCs w:val="24"/>
        </w:rPr>
        <w:t>भुजङ्गतुङ्गमालिकाम्।</w:t>
      </w:r>
      <w:r w:rsidRPr="00822255">
        <w:rPr>
          <w:rFonts w:ascii="Tenorite" w:hAnsi="Tenorite"/>
          <w:sz w:val="24"/>
          <w:szCs w:val="24"/>
        </w:rPr>
        <w:t xml:space="preserve"> </w:t>
      </w:r>
      <w:r w:rsidRPr="00822255">
        <w:rPr>
          <w:rFonts w:ascii="Nirmala UI" w:hAnsi="Nirmala UI" w:cs="Nirmala UI"/>
          <w:sz w:val="24"/>
          <w:szCs w:val="24"/>
        </w:rPr>
        <w:t>डमड्डमड्डमड्डमन्निनादवड्डमर्वयं</w:t>
      </w:r>
      <w:r w:rsidRPr="00822255">
        <w:rPr>
          <w:rFonts w:ascii="Tenorite" w:hAnsi="Tenorite"/>
          <w:sz w:val="24"/>
          <w:szCs w:val="24"/>
        </w:rPr>
        <w:t xml:space="preserve"> </w:t>
      </w:r>
      <w:r w:rsidRPr="00822255">
        <w:rPr>
          <w:rFonts w:ascii="Nirmala UI" w:hAnsi="Nirmala UI" w:cs="Nirmala UI"/>
          <w:sz w:val="24"/>
          <w:szCs w:val="24"/>
        </w:rPr>
        <w:t>चकार</w:t>
      </w:r>
      <w:r w:rsidRPr="00822255">
        <w:rPr>
          <w:rFonts w:ascii="Tenorite" w:hAnsi="Tenorite"/>
          <w:sz w:val="24"/>
          <w:szCs w:val="24"/>
        </w:rPr>
        <w:t xml:space="preserve"> </w:t>
      </w:r>
      <w:r w:rsidRPr="00822255">
        <w:rPr>
          <w:rFonts w:ascii="Nirmala UI" w:hAnsi="Nirmala UI" w:cs="Nirmala UI"/>
          <w:sz w:val="24"/>
          <w:szCs w:val="24"/>
        </w:rPr>
        <w:t>चण्डताण्डवं</w:t>
      </w:r>
      <w:r w:rsidRPr="00822255">
        <w:rPr>
          <w:rFonts w:ascii="Tenorite" w:hAnsi="Tenorite"/>
          <w:sz w:val="24"/>
          <w:szCs w:val="24"/>
        </w:rPr>
        <w:t xml:space="preserve"> </w:t>
      </w:r>
      <w:r w:rsidRPr="00822255">
        <w:rPr>
          <w:rFonts w:ascii="Nirmala UI" w:hAnsi="Nirmala UI" w:cs="Nirmala UI"/>
          <w:sz w:val="24"/>
          <w:szCs w:val="24"/>
        </w:rPr>
        <w:t>तनोतु</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शिवः</w:t>
      </w:r>
      <w:r w:rsidRPr="00822255">
        <w:rPr>
          <w:rFonts w:ascii="Tenorite" w:hAnsi="Tenorite"/>
          <w:sz w:val="24"/>
          <w:szCs w:val="24"/>
        </w:rPr>
        <w:t xml:space="preserve"> </w:t>
      </w:r>
      <w:r w:rsidRPr="00822255">
        <w:rPr>
          <w:rFonts w:ascii="Nirmala UI" w:hAnsi="Nirmala UI" w:cs="Nirmala UI"/>
          <w:sz w:val="24"/>
          <w:szCs w:val="24"/>
        </w:rPr>
        <w:t>शिवम्॥</w:t>
      </w:r>
      <w:r w:rsidRPr="00822255">
        <w:rPr>
          <w:rFonts w:ascii="Tenorite" w:hAnsi="Tenorite"/>
          <w:sz w:val="24"/>
          <w:szCs w:val="24"/>
        </w:rPr>
        <w:t>¹</w:t>
      </w:r>
      <w:r w:rsidRPr="00822255">
        <w:rPr>
          <w:rFonts w:ascii="Cambria Math" w:hAnsi="Cambria Math" w:cs="Cambria Math"/>
          <w:sz w:val="24"/>
          <w:szCs w:val="24"/>
        </w:rPr>
        <w:t>⁰</w:t>
      </w:r>
    </w:p>
    <w:p w14:paraId="28AB7278" w14:textId="77777777" w:rsidR="00C93260" w:rsidRPr="00822255" w:rsidRDefault="00C93260" w:rsidP="00822255">
      <w:pPr>
        <w:jc w:val="both"/>
        <w:rPr>
          <w:rFonts w:ascii="Tenorite" w:hAnsi="Tenorite"/>
          <w:sz w:val="24"/>
          <w:szCs w:val="24"/>
        </w:rPr>
      </w:pPr>
      <w:r w:rsidRPr="00822255">
        <w:rPr>
          <w:rFonts w:ascii="Tenorite" w:hAnsi="Tenorite"/>
          <w:sz w:val="24"/>
          <w:szCs w:val="24"/>
        </w:rPr>
        <w:t>This text describes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 xml:space="preserve">a as one of </w:t>
      </w:r>
      <w:r w:rsidRPr="00822255">
        <w:rPr>
          <w:rFonts w:ascii="Cambria" w:hAnsi="Cambria" w:cs="Cambria"/>
          <w:sz w:val="24"/>
          <w:szCs w:val="24"/>
        </w:rPr>
        <w:t>Ś</w:t>
      </w:r>
      <w:r w:rsidRPr="00822255">
        <w:rPr>
          <w:rFonts w:ascii="Tenorite" w:hAnsi="Tenorite"/>
          <w:sz w:val="24"/>
          <w:szCs w:val="24"/>
        </w:rPr>
        <w:t>iva's greatest devotees, creating a theological tension absent from earlier sources.</w:t>
      </w:r>
    </w:p>
    <w:p w14:paraId="54532D60"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Li</w:t>
      </w:r>
      <w:r w:rsidRPr="00822255">
        <w:rPr>
          <w:rFonts w:ascii="Cambria" w:hAnsi="Cambria" w:cs="Cambria"/>
          <w:b/>
          <w:bCs/>
          <w:sz w:val="24"/>
          <w:szCs w:val="24"/>
        </w:rPr>
        <w:t>ṅ</w:t>
      </w:r>
      <w:r w:rsidRPr="00822255">
        <w:rPr>
          <w:rFonts w:ascii="Tenorite" w:hAnsi="Tenorite"/>
          <w:b/>
          <w:bCs/>
          <w:sz w:val="24"/>
          <w:szCs w:val="24"/>
        </w:rPr>
        <w:t>ga Pur</w:t>
      </w:r>
      <w:r w:rsidRPr="00822255">
        <w:rPr>
          <w:rFonts w:ascii="Cambria" w:hAnsi="Cambria" w:cs="Cambria"/>
          <w:b/>
          <w:bCs/>
          <w:sz w:val="24"/>
          <w:szCs w:val="24"/>
        </w:rPr>
        <w:t>āṇ</w:t>
      </w:r>
      <w:r w:rsidRPr="00822255">
        <w:rPr>
          <w:rFonts w:ascii="Tenorite" w:hAnsi="Tenorite"/>
          <w:b/>
          <w:bCs/>
          <w:sz w:val="24"/>
          <w:szCs w:val="24"/>
        </w:rPr>
        <w:t>a (9th-10th century CE)</w:t>
      </w:r>
      <w:r w:rsidRPr="00822255">
        <w:rPr>
          <w:rFonts w:ascii="Tenorite" w:hAnsi="Tenorite"/>
          <w:sz w:val="24"/>
          <w:szCs w:val="24"/>
        </w:rPr>
        <w:t xml:space="preserve"> adds stories of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devotion:</w:t>
      </w:r>
    </w:p>
    <w:p w14:paraId="1600962B"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रावणेन</w:t>
      </w:r>
      <w:r w:rsidRPr="00822255">
        <w:rPr>
          <w:rFonts w:ascii="Tenorite" w:hAnsi="Tenorite"/>
          <w:sz w:val="24"/>
          <w:szCs w:val="24"/>
        </w:rPr>
        <w:t xml:space="preserve"> </w:t>
      </w:r>
      <w:r w:rsidRPr="00822255">
        <w:rPr>
          <w:rFonts w:ascii="Nirmala UI" w:hAnsi="Nirmala UI" w:cs="Nirmala UI"/>
          <w:sz w:val="24"/>
          <w:szCs w:val="24"/>
        </w:rPr>
        <w:t>कृतं</w:t>
      </w:r>
      <w:r w:rsidRPr="00822255">
        <w:rPr>
          <w:rFonts w:ascii="Tenorite" w:hAnsi="Tenorite"/>
          <w:sz w:val="24"/>
          <w:szCs w:val="24"/>
        </w:rPr>
        <w:t xml:space="preserve"> </w:t>
      </w:r>
      <w:r w:rsidRPr="00822255">
        <w:rPr>
          <w:rFonts w:ascii="Nirmala UI" w:hAnsi="Nirmala UI" w:cs="Nirmala UI"/>
          <w:sz w:val="24"/>
          <w:szCs w:val="24"/>
        </w:rPr>
        <w:t>स्तोत्रं</w:t>
      </w:r>
      <w:r w:rsidRPr="00822255">
        <w:rPr>
          <w:rFonts w:ascii="Tenorite" w:hAnsi="Tenorite"/>
          <w:sz w:val="24"/>
          <w:szCs w:val="24"/>
        </w:rPr>
        <w:t xml:space="preserve"> </w:t>
      </w:r>
      <w:r w:rsidRPr="00822255">
        <w:rPr>
          <w:rFonts w:ascii="Nirmala UI" w:hAnsi="Nirmala UI" w:cs="Nirmala UI"/>
          <w:sz w:val="24"/>
          <w:szCs w:val="24"/>
        </w:rPr>
        <w:t>शम्भोः</w:t>
      </w:r>
      <w:r w:rsidRPr="00822255">
        <w:rPr>
          <w:rFonts w:ascii="Tenorite" w:hAnsi="Tenorite"/>
          <w:sz w:val="24"/>
          <w:szCs w:val="24"/>
        </w:rPr>
        <w:t xml:space="preserve"> </w:t>
      </w:r>
      <w:r w:rsidRPr="00822255">
        <w:rPr>
          <w:rFonts w:ascii="Nirmala UI" w:hAnsi="Nirmala UI" w:cs="Nirmala UI"/>
          <w:sz w:val="24"/>
          <w:szCs w:val="24"/>
        </w:rPr>
        <w:t>प्रीतिकरं</w:t>
      </w:r>
      <w:r w:rsidRPr="00822255">
        <w:rPr>
          <w:rFonts w:ascii="Tenorite" w:hAnsi="Tenorite"/>
          <w:sz w:val="24"/>
          <w:szCs w:val="24"/>
        </w:rPr>
        <w:t xml:space="preserve"> </w:t>
      </w:r>
      <w:r w:rsidRPr="00822255">
        <w:rPr>
          <w:rFonts w:ascii="Nirmala UI" w:hAnsi="Nirmala UI" w:cs="Nirmala UI"/>
          <w:sz w:val="24"/>
          <w:szCs w:val="24"/>
        </w:rPr>
        <w:t>परम्।</w:t>
      </w:r>
      <w:r w:rsidRPr="00822255">
        <w:rPr>
          <w:rFonts w:ascii="Tenorite" w:hAnsi="Tenorite"/>
          <w:sz w:val="24"/>
          <w:szCs w:val="24"/>
        </w:rPr>
        <w:t xml:space="preserve"> </w:t>
      </w:r>
      <w:r w:rsidRPr="00822255">
        <w:rPr>
          <w:rFonts w:ascii="Nirmala UI" w:hAnsi="Nirmala UI" w:cs="Nirmala UI"/>
          <w:sz w:val="24"/>
          <w:szCs w:val="24"/>
        </w:rPr>
        <w:t>येन</w:t>
      </w:r>
      <w:r w:rsidRPr="00822255">
        <w:rPr>
          <w:rFonts w:ascii="Tenorite" w:hAnsi="Tenorite"/>
          <w:sz w:val="24"/>
          <w:szCs w:val="24"/>
        </w:rPr>
        <w:t xml:space="preserve"> </w:t>
      </w:r>
      <w:r w:rsidRPr="00822255">
        <w:rPr>
          <w:rFonts w:ascii="Nirmala UI" w:hAnsi="Nirmala UI" w:cs="Nirmala UI"/>
          <w:sz w:val="24"/>
          <w:szCs w:val="24"/>
        </w:rPr>
        <w:t>तुष्टो</w:t>
      </w:r>
      <w:r w:rsidRPr="00822255">
        <w:rPr>
          <w:rFonts w:ascii="Tenorite" w:hAnsi="Tenorite"/>
          <w:sz w:val="24"/>
          <w:szCs w:val="24"/>
        </w:rPr>
        <w:t xml:space="preserve"> </w:t>
      </w:r>
      <w:r w:rsidRPr="00822255">
        <w:rPr>
          <w:rFonts w:ascii="Nirmala UI" w:hAnsi="Nirmala UI" w:cs="Nirmala UI"/>
          <w:sz w:val="24"/>
          <w:szCs w:val="24"/>
        </w:rPr>
        <w:t>महादेवो</w:t>
      </w:r>
      <w:r w:rsidRPr="00822255">
        <w:rPr>
          <w:rFonts w:ascii="Tenorite" w:hAnsi="Tenorite"/>
          <w:sz w:val="24"/>
          <w:szCs w:val="24"/>
        </w:rPr>
        <w:t xml:space="preserve"> </w:t>
      </w:r>
      <w:r w:rsidRPr="00822255">
        <w:rPr>
          <w:rFonts w:ascii="Nirmala UI" w:hAnsi="Nirmala UI" w:cs="Nirmala UI"/>
          <w:sz w:val="24"/>
          <w:szCs w:val="24"/>
        </w:rPr>
        <w:t>वरं</w:t>
      </w:r>
      <w:r w:rsidRPr="00822255">
        <w:rPr>
          <w:rFonts w:ascii="Tenorite" w:hAnsi="Tenorite"/>
          <w:sz w:val="24"/>
          <w:szCs w:val="24"/>
        </w:rPr>
        <w:t xml:space="preserve"> </w:t>
      </w:r>
      <w:r w:rsidRPr="00822255">
        <w:rPr>
          <w:rFonts w:ascii="Nirmala UI" w:hAnsi="Nirmala UI" w:cs="Nirmala UI"/>
          <w:sz w:val="24"/>
          <w:szCs w:val="24"/>
        </w:rPr>
        <w:t>तस्मै</w:t>
      </w:r>
      <w:r w:rsidRPr="00822255">
        <w:rPr>
          <w:rFonts w:ascii="Tenorite" w:hAnsi="Tenorite"/>
          <w:sz w:val="24"/>
          <w:szCs w:val="24"/>
        </w:rPr>
        <w:t xml:space="preserve"> </w:t>
      </w:r>
      <w:r w:rsidRPr="00822255">
        <w:rPr>
          <w:rFonts w:ascii="Nirmala UI" w:hAnsi="Nirmala UI" w:cs="Nirmala UI"/>
          <w:sz w:val="24"/>
          <w:szCs w:val="24"/>
        </w:rPr>
        <w:t>ददौ</w:t>
      </w:r>
      <w:r w:rsidRPr="00822255">
        <w:rPr>
          <w:rFonts w:ascii="Tenorite" w:hAnsi="Tenorite"/>
          <w:sz w:val="24"/>
          <w:szCs w:val="24"/>
        </w:rPr>
        <w:t xml:space="preserve"> </w:t>
      </w:r>
      <w:r w:rsidRPr="00822255">
        <w:rPr>
          <w:rFonts w:ascii="Nirmala UI" w:hAnsi="Nirmala UI" w:cs="Nirmala UI"/>
          <w:sz w:val="24"/>
          <w:szCs w:val="24"/>
        </w:rPr>
        <w:t>प्रभुः॥</w:t>
      </w:r>
      <w:r w:rsidRPr="00822255">
        <w:rPr>
          <w:rFonts w:ascii="Tenorite" w:hAnsi="Tenorite"/>
          <w:sz w:val="24"/>
          <w:szCs w:val="24"/>
        </w:rPr>
        <w:t>¹¹</w:t>
      </w:r>
    </w:p>
    <w:p w14:paraId="2F8D9E61"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The Rame</w:t>
      </w:r>
      <w:r w:rsidRPr="00822255">
        <w:rPr>
          <w:rFonts w:ascii="Cambria" w:hAnsi="Cambria" w:cs="Cambria"/>
          <w:b/>
          <w:bCs/>
          <w:sz w:val="24"/>
          <w:szCs w:val="24"/>
        </w:rPr>
        <w:t>ś</w:t>
      </w:r>
      <w:r w:rsidRPr="00822255">
        <w:rPr>
          <w:rFonts w:ascii="Tenorite" w:hAnsi="Tenorite"/>
          <w:b/>
          <w:bCs/>
          <w:sz w:val="24"/>
          <w:szCs w:val="24"/>
        </w:rPr>
        <w:t>varam Penance: A Post-Valm</w:t>
      </w:r>
      <w:r w:rsidRPr="00822255">
        <w:rPr>
          <w:rFonts w:ascii="Cambria" w:hAnsi="Cambria" w:cs="Cambria"/>
          <w:b/>
          <w:bCs/>
          <w:sz w:val="24"/>
          <w:szCs w:val="24"/>
        </w:rPr>
        <w:t>ī</w:t>
      </w:r>
      <w:r w:rsidRPr="00822255">
        <w:rPr>
          <w:rFonts w:ascii="Tenorite" w:hAnsi="Tenorite"/>
          <w:b/>
          <w:bCs/>
          <w:sz w:val="24"/>
          <w:szCs w:val="24"/>
        </w:rPr>
        <w:t>ki Innovation</w:t>
      </w:r>
    </w:p>
    <w:p w14:paraId="6701AFE6"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story of R</w:t>
      </w:r>
      <w:r w:rsidRPr="00822255">
        <w:rPr>
          <w:rFonts w:ascii="Cambria" w:hAnsi="Cambria" w:cs="Cambria"/>
          <w:sz w:val="24"/>
          <w:szCs w:val="24"/>
        </w:rPr>
        <w:t>ā</w:t>
      </w:r>
      <w:r w:rsidRPr="00822255">
        <w:rPr>
          <w:rFonts w:ascii="Tenorite" w:hAnsi="Tenorite"/>
          <w:sz w:val="24"/>
          <w:szCs w:val="24"/>
        </w:rPr>
        <w:t>ma establishing the R</w:t>
      </w:r>
      <w:r w:rsidRPr="00822255">
        <w:rPr>
          <w:rFonts w:ascii="Cambria" w:hAnsi="Cambria" w:cs="Cambria"/>
          <w:sz w:val="24"/>
          <w:szCs w:val="24"/>
        </w:rPr>
        <w:t>ā</w:t>
      </w:r>
      <w:r w:rsidRPr="00822255">
        <w:rPr>
          <w:rFonts w:ascii="Tenorite" w:hAnsi="Tenorite"/>
          <w:sz w:val="24"/>
          <w:szCs w:val="24"/>
        </w:rPr>
        <w:t>man</w:t>
      </w:r>
      <w:r w:rsidRPr="00822255">
        <w:rPr>
          <w:rFonts w:ascii="Cambria" w:hAnsi="Cambria" w:cs="Cambria"/>
          <w:sz w:val="24"/>
          <w:szCs w:val="24"/>
        </w:rPr>
        <w:t>ā</w:t>
      </w:r>
      <w:r w:rsidRPr="00822255">
        <w:rPr>
          <w:rFonts w:ascii="Tenorite" w:hAnsi="Tenorite"/>
          <w:sz w:val="24"/>
          <w:szCs w:val="24"/>
        </w:rPr>
        <w:t>thasv</w:t>
      </w:r>
      <w:r w:rsidRPr="00822255">
        <w:rPr>
          <w:rFonts w:ascii="Cambria" w:hAnsi="Cambria" w:cs="Cambria"/>
          <w:sz w:val="24"/>
          <w:szCs w:val="24"/>
        </w:rPr>
        <w:t>ā</w:t>
      </w:r>
      <w:r w:rsidRPr="00822255">
        <w:rPr>
          <w:rFonts w:ascii="Tenorite" w:hAnsi="Tenorite"/>
          <w:sz w:val="24"/>
          <w:szCs w:val="24"/>
        </w:rPr>
        <w:t>my temple at Rame</w:t>
      </w:r>
      <w:r w:rsidRPr="00822255">
        <w:rPr>
          <w:rFonts w:ascii="Cambria" w:hAnsi="Cambria" w:cs="Cambria"/>
          <w:sz w:val="24"/>
          <w:szCs w:val="24"/>
        </w:rPr>
        <w:t>ś</w:t>
      </w:r>
      <w:r w:rsidRPr="00822255">
        <w:rPr>
          <w:rFonts w:ascii="Tenorite" w:hAnsi="Tenorite"/>
          <w:sz w:val="24"/>
          <w:szCs w:val="24"/>
        </w:rPr>
        <w:t>varam to expiate his sin appears nowhere in Valm</w:t>
      </w:r>
      <w:r w:rsidRPr="00822255">
        <w:rPr>
          <w:rFonts w:ascii="Cambria" w:hAnsi="Cambria" w:cs="Cambria"/>
          <w:sz w:val="24"/>
          <w:szCs w:val="24"/>
        </w:rPr>
        <w:t>ī</w:t>
      </w:r>
      <w:r w:rsidRPr="00822255">
        <w:rPr>
          <w:rFonts w:ascii="Tenorite" w:hAnsi="Tenorite"/>
          <w:sz w:val="24"/>
          <w:szCs w:val="24"/>
        </w:rPr>
        <w:t>ki's text or other early sources:</w:t>
      </w:r>
    </w:p>
    <w:p w14:paraId="46C60164"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Textual Evolution</w:t>
      </w:r>
    </w:p>
    <w:p w14:paraId="35303651"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Skanda Pur</w:t>
      </w:r>
      <w:r w:rsidRPr="00822255">
        <w:rPr>
          <w:rFonts w:ascii="Cambria" w:hAnsi="Cambria" w:cs="Cambria"/>
          <w:b/>
          <w:bCs/>
          <w:sz w:val="24"/>
          <w:szCs w:val="24"/>
        </w:rPr>
        <w:t>āṇ</w:t>
      </w:r>
      <w:r w:rsidRPr="00822255">
        <w:rPr>
          <w:rFonts w:ascii="Tenorite" w:hAnsi="Tenorite"/>
          <w:b/>
          <w:bCs/>
          <w:sz w:val="24"/>
          <w:szCs w:val="24"/>
        </w:rPr>
        <w:t>a's Setu M</w:t>
      </w:r>
      <w:r w:rsidRPr="00822255">
        <w:rPr>
          <w:rFonts w:ascii="Cambria" w:hAnsi="Cambria" w:cs="Cambria"/>
          <w:b/>
          <w:bCs/>
          <w:sz w:val="24"/>
          <w:szCs w:val="24"/>
        </w:rPr>
        <w:t>ā</w:t>
      </w:r>
      <w:r w:rsidRPr="00822255">
        <w:rPr>
          <w:rFonts w:ascii="Tenorite" w:hAnsi="Tenorite"/>
          <w:b/>
          <w:bCs/>
          <w:sz w:val="24"/>
          <w:szCs w:val="24"/>
        </w:rPr>
        <w:t>h</w:t>
      </w:r>
      <w:r w:rsidRPr="00822255">
        <w:rPr>
          <w:rFonts w:ascii="Cambria" w:hAnsi="Cambria" w:cs="Cambria"/>
          <w:b/>
          <w:bCs/>
          <w:sz w:val="24"/>
          <w:szCs w:val="24"/>
        </w:rPr>
        <w:t>ā</w:t>
      </w:r>
      <w:r w:rsidRPr="00822255">
        <w:rPr>
          <w:rFonts w:ascii="Tenorite" w:hAnsi="Tenorite"/>
          <w:b/>
          <w:bCs/>
          <w:sz w:val="24"/>
          <w:szCs w:val="24"/>
        </w:rPr>
        <w:t>tmya (11th-12th century CE)</w:t>
      </w:r>
      <w:r w:rsidRPr="00822255">
        <w:rPr>
          <w:rFonts w:ascii="Tenorite" w:hAnsi="Tenorite"/>
          <w:sz w:val="24"/>
          <w:szCs w:val="24"/>
        </w:rPr>
        <w:t xml:space="preserve"> provides the earliest detailed account:</w:t>
      </w:r>
    </w:p>
    <w:p w14:paraId="15A084DD"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रामेण</w:t>
      </w:r>
      <w:r w:rsidRPr="00822255">
        <w:rPr>
          <w:rFonts w:ascii="Tenorite" w:hAnsi="Tenorite"/>
          <w:sz w:val="24"/>
          <w:szCs w:val="24"/>
        </w:rPr>
        <w:t xml:space="preserve"> </w:t>
      </w:r>
      <w:r w:rsidRPr="00822255">
        <w:rPr>
          <w:rFonts w:ascii="Nirmala UI" w:hAnsi="Nirmala UI" w:cs="Nirmala UI"/>
          <w:sz w:val="24"/>
          <w:szCs w:val="24"/>
        </w:rPr>
        <w:t>सेतुबन्धे</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लिङ्गं</w:t>
      </w:r>
      <w:r w:rsidRPr="00822255">
        <w:rPr>
          <w:rFonts w:ascii="Tenorite" w:hAnsi="Tenorite"/>
          <w:sz w:val="24"/>
          <w:szCs w:val="24"/>
        </w:rPr>
        <w:t xml:space="preserve"> </w:t>
      </w:r>
      <w:r w:rsidRPr="00822255">
        <w:rPr>
          <w:rFonts w:ascii="Nirmala UI" w:hAnsi="Nirmala UI" w:cs="Nirmala UI"/>
          <w:sz w:val="24"/>
          <w:szCs w:val="24"/>
        </w:rPr>
        <w:t>स्थापितं</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Tenorite" w:hAnsi="Tenorite"/>
          <w:sz w:val="24"/>
          <w:szCs w:val="24"/>
        </w:rPr>
        <w:t xml:space="preserve"> </w:t>
      </w:r>
      <w:r w:rsidRPr="00822255">
        <w:rPr>
          <w:rFonts w:ascii="Nirmala UI" w:hAnsi="Nirmala UI" w:cs="Nirmala UI"/>
          <w:sz w:val="24"/>
          <w:szCs w:val="24"/>
        </w:rPr>
        <w:t>ब्रह्महत्याविमोक्षाय</w:t>
      </w:r>
      <w:r w:rsidRPr="00822255">
        <w:rPr>
          <w:rFonts w:ascii="Tenorite" w:hAnsi="Tenorite"/>
          <w:sz w:val="24"/>
          <w:szCs w:val="24"/>
        </w:rPr>
        <w:t xml:space="preserve"> </w:t>
      </w:r>
      <w:r w:rsidRPr="00822255">
        <w:rPr>
          <w:rFonts w:ascii="Nirmala UI" w:hAnsi="Nirmala UI" w:cs="Nirmala UI"/>
          <w:sz w:val="24"/>
          <w:szCs w:val="24"/>
        </w:rPr>
        <w:t>सर्वपापहराय</w:t>
      </w:r>
      <w:r w:rsidRPr="00822255">
        <w:rPr>
          <w:rFonts w:ascii="Tenorite" w:hAnsi="Tenorite"/>
          <w:sz w:val="24"/>
          <w:szCs w:val="24"/>
        </w:rPr>
        <w:t xml:space="preserve"> </w:t>
      </w:r>
      <w:r w:rsidRPr="00822255">
        <w:rPr>
          <w:rFonts w:ascii="Nirmala UI" w:hAnsi="Nirmala UI" w:cs="Nirmala UI"/>
          <w:sz w:val="24"/>
          <w:szCs w:val="24"/>
        </w:rPr>
        <w:t>च॥</w:t>
      </w:r>
      <w:r w:rsidRPr="00822255">
        <w:rPr>
          <w:rFonts w:ascii="Tenorite" w:hAnsi="Tenorite"/>
          <w:sz w:val="24"/>
          <w:szCs w:val="24"/>
        </w:rPr>
        <w:t xml:space="preserve"> </w:t>
      </w:r>
      <w:r w:rsidRPr="00822255">
        <w:rPr>
          <w:rFonts w:ascii="Nirmala UI" w:hAnsi="Nirmala UI" w:cs="Nirmala UI"/>
          <w:sz w:val="24"/>
          <w:szCs w:val="24"/>
        </w:rPr>
        <w:t>हनुमता</w:t>
      </w:r>
      <w:r w:rsidRPr="00822255">
        <w:rPr>
          <w:rFonts w:ascii="Tenorite" w:hAnsi="Tenorite"/>
          <w:sz w:val="24"/>
          <w:szCs w:val="24"/>
        </w:rPr>
        <w:t xml:space="preserve"> </w:t>
      </w:r>
      <w:r w:rsidRPr="00822255">
        <w:rPr>
          <w:rFonts w:ascii="Nirmala UI" w:hAnsi="Nirmala UI" w:cs="Nirmala UI"/>
          <w:sz w:val="24"/>
          <w:szCs w:val="24"/>
        </w:rPr>
        <w:t>कैलासाद्धि</w:t>
      </w:r>
      <w:r w:rsidRPr="00822255">
        <w:rPr>
          <w:rFonts w:ascii="Tenorite" w:hAnsi="Tenorite"/>
          <w:sz w:val="24"/>
          <w:szCs w:val="24"/>
        </w:rPr>
        <w:t xml:space="preserve"> </w:t>
      </w:r>
      <w:r w:rsidRPr="00822255">
        <w:rPr>
          <w:rFonts w:ascii="Nirmala UI" w:hAnsi="Nirmala UI" w:cs="Nirmala UI"/>
          <w:sz w:val="24"/>
          <w:szCs w:val="24"/>
        </w:rPr>
        <w:t>लिङ्गमानीय</w:t>
      </w:r>
      <w:r w:rsidRPr="00822255">
        <w:rPr>
          <w:rFonts w:ascii="Tenorite" w:hAnsi="Tenorite"/>
          <w:sz w:val="24"/>
          <w:szCs w:val="24"/>
        </w:rPr>
        <w:t xml:space="preserve"> </w:t>
      </w:r>
      <w:r w:rsidRPr="00822255">
        <w:rPr>
          <w:rFonts w:ascii="Nirmala UI" w:hAnsi="Nirmala UI" w:cs="Nirmala UI"/>
          <w:sz w:val="24"/>
          <w:szCs w:val="24"/>
        </w:rPr>
        <w:t>भक्तितः।</w:t>
      </w:r>
      <w:r w:rsidRPr="00822255">
        <w:rPr>
          <w:rFonts w:ascii="Tenorite" w:hAnsi="Tenorite"/>
          <w:sz w:val="24"/>
          <w:szCs w:val="24"/>
        </w:rPr>
        <w:t xml:space="preserve"> </w:t>
      </w:r>
      <w:r w:rsidRPr="00822255">
        <w:rPr>
          <w:rFonts w:ascii="Nirmala UI" w:hAnsi="Nirmala UI" w:cs="Nirmala UI"/>
          <w:sz w:val="24"/>
          <w:szCs w:val="24"/>
        </w:rPr>
        <w:t>विलम्बे</w:t>
      </w:r>
      <w:r w:rsidRPr="00822255">
        <w:rPr>
          <w:rFonts w:ascii="Tenorite" w:hAnsi="Tenorite"/>
          <w:sz w:val="24"/>
          <w:szCs w:val="24"/>
        </w:rPr>
        <w:t xml:space="preserve"> </w:t>
      </w:r>
      <w:r w:rsidRPr="00822255">
        <w:rPr>
          <w:rFonts w:ascii="Nirmala UI" w:hAnsi="Nirmala UI" w:cs="Nirmala UI"/>
          <w:sz w:val="24"/>
          <w:szCs w:val="24"/>
        </w:rPr>
        <w:t>जाते</w:t>
      </w:r>
      <w:r w:rsidRPr="00822255">
        <w:rPr>
          <w:rFonts w:ascii="Tenorite" w:hAnsi="Tenorite"/>
          <w:sz w:val="24"/>
          <w:szCs w:val="24"/>
        </w:rPr>
        <w:t xml:space="preserve"> </w:t>
      </w:r>
      <w:r w:rsidRPr="00822255">
        <w:rPr>
          <w:rFonts w:ascii="Nirmala UI" w:hAnsi="Nirmala UI" w:cs="Nirmala UI"/>
          <w:sz w:val="24"/>
          <w:szCs w:val="24"/>
        </w:rPr>
        <w:t>सीतायाः</w:t>
      </w:r>
      <w:r w:rsidRPr="00822255">
        <w:rPr>
          <w:rFonts w:ascii="Tenorite" w:hAnsi="Tenorite"/>
          <w:sz w:val="24"/>
          <w:szCs w:val="24"/>
        </w:rPr>
        <w:t xml:space="preserve"> </w:t>
      </w:r>
      <w:r w:rsidRPr="00822255">
        <w:rPr>
          <w:rFonts w:ascii="Nirmala UI" w:hAnsi="Nirmala UI" w:cs="Nirmala UI"/>
          <w:sz w:val="24"/>
          <w:szCs w:val="24"/>
        </w:rPr>
        <w:t>बालुकालिङ्गमुत्थितम्॥</w:t>
      </w:r>
      <w:r w:rsidRPr="00822255">
        <w:rPr>
          <w:rFonts w:ascii="Tenorite" w:hAnsi="Tenorite"/>
          <w:sz w:val="24"/>
          <w:szCs w:val="24"/>
        </w:rPr>
        <w:t>¹³</w:t>
      </w:r>
    </w:p>
    <w:p w14:paraId="4A15D80B"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Brahm</w:t>
      </w:r>
      <w:r w:rsidRPr="00822255">
        <w:rPr>
          <w:rFonts w:ascii="Cambria" w:hAnsi="Cambria" w:cs="Cambria"/>
          <w:b/>
          <w:bCs/>
          <w:sz w:val="24"/>
          <w:szCs w:val="24"/>
        </w:rPr>
        <w:t>āṇḍ</w:t>
      </w:r>
      <w:r w:rsidRPr="00822255">
        <w:rPr>
          <w:rFonts w:ascii="Tenorite" w:hAnsi="Tenorite"/>
          <w:b/>
          <w:bCs/>
          <w:sz w:val="24"/>
          <w:szCs w:val="24"/>
        </w:rPr>
        <w:t>a Pur</w:t>
      </w:r>
      <w:r w:rsidRPr="00822255">
        <w:rPr>
          <w:rFonts w:ascii="Cambria" w:hAnsi="Cambria" w:cs="Cambria"/>
          <w:b/>
          <w:bCs/>
          <w:sz w:val="24"/>
          <w:szCs w:val="24"/>
        </w:rPr>
        <w:t>āṇ</w:t>
      </w:r>
      <w:r w:rsidRPr="00822255">
        <w:rPr>
          <w:rFonts w:ascii="Tenorite" w:hAnsi="Tenorite"/>
          <w:b/>
          <w:bCs/>
          <w:sz w:val="24"/>
          <w:szCs w:val="24"/>
        </w:rPr>
        <w:t>a (10th-11th century CE)</w:t>
      </w:r>
      <w:r w:rsidRPr="00822255">
        <w:rPr>
          <w:rFonts w:ascii="Tenorite" w:hAnsi="Tenorite"/>
          <w:sz w:val="24"/>
          <w:szCs w:val="24"/>
        </w:rPr>
        <w:t xml:space="preserve"> adds Agastya's role:</w:t>
      </w:r>
    </w:p>
    <w:p w14:paraId="430DFBF5"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अगस्त्येन</w:t>
      </w:r>
      <w:r w:rsidRPr="00822255">
        <w:rPr>
          <w:rFonts w:ascii="Tenorite" w:hAnsi="Tenorite"/>
          <w:sz w:val="24"/>
          <w:szCs w:val="24"/>
        </w:rPr>
        <w:t xml:space="preserve"> </w:t>
      </w:r>
      <w:r w:rsidRPr="00822255">
        <w:rPr>
          <w:rFonts w:ascii="Nirmala UI" w:hAnsi="Nirmala UI" w:cs="Nirmala UI"/>
          <w:sz w:val="24"/>
          <w:szCs w:val="24"/>
        </w:rPr>
        <w:t>समादिष्टो</w:t>
      </w:r>
      <w:r w:rsidRPr="00822255">
        <w:rPr>
          <w:rFonts w:ascii="Tenorite" w:hAnsi="Tenorite"/>
          <w:sz w:val="24"/>
          <w:szCs w:val="24"/>
        </w:rPr>
        <w:t xml:space="preserve"> </w:t>
      </w: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महायशाः।</w:t>
      </w:r>
      <w:r w:rsidRPr="00822255">
        <w:rPr>
          <w:rFonts w:ascii="Tenorite" w:hAnsi="Tenorite"/>
          <w:sz w:val="24"/>
          <w:szCs w:val="24"/>
        </w:rPr>
        <w:t xml:space="preserve"> </w:t>
      </w:r>
      <w:r w:rsidRPr="00822255">
        <w:rPr>
          <w:rFonts w:ascii="Nirmala UI" w:hAnsi="Nirmala UI" w:cs="Nirmala UI"/>
          <w:sz w:val="24"/>
          <w:szCs w:val="24"/>
        </w:rPr>
        <w:t>शिवलिङ्गं</w:t>
      </w:r>
      <w:r w:rsidRPr="00822255">
        <w:rPr>
          <w:rFonts w:ascii="Tenorite" w:hAnsi="Tenorite"/>
          <w:sz w:val="24"/>
          <w:szCs w:val="24"/>
        </w:rPr>
        <w:t xml:space="preserve"> </w:t>
      </w:r>
      <w:r w:rsidRPr="00822255">
        <w:rPr>
          <w:rFonts w:ascii="Nirmala UI" w:hAnsi="Nirmala UI" w:cs="Nirmala UI"/>
          <w:sz w:val="24"/>
          <w:szCs w:val="24"/>
        </w:rPr>
        <w:t>प्रतिष्ठाप्य</w:t>
      </w:r>
      <w:r w:rsidRPr="00822255">
        <w:rPr>
          <w:rFonts w:ascii="Tenorite" w:hAnsi="Tenorite"/>
          <w:sz w:val="24"/>
          <w:szCs w:val="24"/>
        </w:rPr>
        <w:t xml:space="preserve"> </w:t>
      </w:r>
      <w:r w:rsidRPr="00822255">
        <w:rPr>
          <w:rFonts w:ascii="Nirmala UI" w:hAnsi="Nirmala UI" w:cs="Nirmala UI"/>
          <w:sz w:val="24"/>
          <w:szCs w:val="24"/>
        </w:rPr>
        <w:t>ब्रह्महत्यां</w:t>
      </w:r>
      <w:r w:rsidRPr="00822255">
        <w:rPr>
          <w:rFonts w:ascii="Tenorite" w:hAnsi="Tenorite"/>
          <w:sz w:val="24"/>
          <w:szCs w:val="24"/>
        </w:rPr>
        <w:t xml:space="preserve"> </w:t>
      </w:r>
      <w:r w:rsidRPr="00822255">
        <w:rPr>
          <w:rFonts w:ascii="Nirmala UI" w:hAnsi="Nirmala UI" w:cs="Nirmala UI"/>
          <w:sz w:val="24"/>
          <w:szCs w:val="24"/>
        </w:rPr>
        <w:t>व्यमुञ्चत॥</w:t>
      </w:r>
      <w:r w:rsidRPr="00822255">
        <w:rPr>
          <w:rFonts w:ascii="Tenorite" w:hAnsi="Tenorite"/>
          <w:sz w:val="24"/>
          <w:szCs w:val="24"/>
        </w:rPr>
        <w:t>¹⁴</w:t>
      </w:r>
    </w:p>
    <w:p w14:paraId="0A87B74E"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lastRenderedPageBreak/>
        <w:t>Regional Temple Literature</w:t>
      </w:r>
    </w:p>
    <w:p w14:paraId="138FE1E3"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Sthala Pur</w:t>
      </w:r>
      <w:r w:rsidRPr="00822255">
        <w:rPr>
          <w:rFonts w:ascii="Cambria" w:hAnsi="Cambria" w:cs="Cambria"/>
          <w:b/>
          <w:bCs/>
          <w:sz w:val="24"/>
          <w:szCs w:val="24"/>
        </w:rPr>
        <w:t>āṇ</w:t>
      </w:r>
      <w:r w:rsidRPr="00822255">
        <w:rPr>
          <w:rFonts w:ascii="Tenorite" w:hAnsi="Tenorite"/>
          <w:b/>
          <w:bCs/>
          <w:sz w:val="24"/>
          <w:szCs w:val="24"/>
        </w:rPr>
        <w:t>a of Rame</w:t>
      </w:r>
      <w:r w:rsidRPr="00822255">
        <w:rPr>
          <w:rFonts w:ascii="Cambria" w:hAnsi="Cambria" w:cs="Cambria"/>
          <w:b/>
          <w:bCs/>
          <w:sz w:val="24"/>
          <w:szCs w:val="24"/>
        </w:rPr>
        <w:t>ś</w:t>
      </w:r>
      <w:r w:rsidRPr="00822255">
        <w:rPr>
          <w:rFonts w:ascii="Tenorite" w:hAnsi="Tenorite"/>
          <w:b/>
          <w:bCs/>
          <w:sz w:val="24"/>
          <w:szCs w:val="24"/>
        </w:rPr>
        <w:t>varam Temple (14th-16th century CE)</w:t>
      </w:r>
      <w:r w:rsidRPr="00822255">
        <w:rPr>
          <w:rFonts w:ascii="Tenorite" w:hAnsi="Tenorite"/>
          <w:sz w:val="24"/>
          <w:szCs w:val="24"/>
        </w:rPr>
        <w:t xml:space="preserve"> provides elaborate ritual details:</w:t>
      </w:r>
    </w:p>
    <w:p w14:paraId="11D97DEF"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रामेण</w:t>
      </w:r>
      <w:r w:rsidRPr="00822255">
        <w:rPr>
          <w:rFonts w:ascii="Tenorite" w:hAnsi="Tenorite"/>
          <w:sz w:val="24"/>
          <w:szCs w:val="24"/>
        </w:rPr>
        <w:t xml:space="preserve"> </w:t>
      </w:r>
      <w:r w:rsidRPr="00822255">
        <w:rPr>
          <w:rFonts w:ascii="Nirmala UI" w:hAnsi="Nirmala UI" w:cs="Nirmala UI"/>
          <w:sz w:val="24"/>
          <w:szCs w:val="24"/>
        </w:rPr>
        <w:t>स्थापितं</w:t>
      </w:r>
      <w:r w:rsidRPr="00822255">
        <w:rPr>
          <w:rFonts w:ascii="Tenorite" w:hAnsi="Tenorite"/>
          <w:sz w:val="24"/>
          <w:szCs w:val="24"/>
        </w:rPr>
        <w:t xml:space="preserve"> </w:t>
      </w:r>
      <w:r w:rsidRPr="00822255">
        <w:rPr>
          <w:rFonts w:ascii="Nirmala UI" w:hAnsi="Nirmala UI" w:cs="Nirmala UI"/>
          <w:sz w:val="24"/>
          <w:szCs w:val="24"/>
        </w:rPr>
        <w:t>लिङ्गं</w:t>
      </w:r>
      <w:r w:rsidRPr="00822255">
        <w:rPr>
          <w:rFonts w:ascii="Tenorite" w:hAnsi="Tenorite"/>
          <w:sz w:val="24"/>
          <w:szCs w:val="24"/>
        </w:rPr>
        <w:t xml:space="preserve"> </w:t>
      </w:r>
      <w:r w:rsidRPr="00822255">
        <w:rPr>
          <w:rFonts w:ascii="Nirmala UI" w:hAnsi="Nirmala UI" w:cs="Nirmala UI"/>
          <w:sz w:val="24"/>
          <w:szCs w:val="24"/>
        </w:rPr>
        <w:t>रामनाथमिति</w:t>
      </w:r>
      <w:r w:rsidRPr="00822255">
        <w:rPr>
          <w:rFonts w:ascii="Tenorite" w:hAnsi="Tenorite"/>
          <w:sz w:val="24"/>
          <w:szCs w:val="24"/>
        </w:rPr>
        <w:t xml:space="preserve"> </w:t>
      </w:r>
      <w:r w:rsidRPr="00822255">
        <w:rPr>
          <w:rFonts w:ascii="Nirmala UI" w:hAnsi="Nirmala UI" w:cs="Nirmala UI"/>
          <w:sz w:val="24"/>
          <w:szCs w:val="24"/>
        </w:rPr>
        <w:t>स्मृतम्।</w:t>
      </w:r>
      <w:r w:rsidRPr="00822255">
        <w:rPr>
          <w:rFonts w:ascii="Tenorite" w:hAnsi="Tenorite"/>
          <w:sz w:val="24"/>
          <w:szCs w:val="24"/>
        </w:rPr>
        <w:t xml:space="preserve"> </w:t>
      </w:r>
      <w:r w:rsidRPr="00822255">
        <w:rPr>
          <w:rFonts w:ascii="Nirmala UI" w:hAnsi="Nirmala UI" w:cs="Nirmala UI"/>
          <w:sz w:val="24"/>
          <w:szCs w:val="24"/>
        </w:rPr>
        <w:t>विश्वनाथाख्यमन्यच्च</w:t>
      </w:r>
      <w:r w:rsidRPr="00822255">
        <w:rPr>
          <w:rFonts w:ascii="Tenorite" w:hAnsi="Tenorite"/>
          <w:sz w:val="24"/>
          <w:szCs w:val="24"/>
        </w:rPr>
        <w:t xml:space="preserve"> </w:t>
      </w:r>
      <w:r w:rsidRPr="00822255">
        <w:rPr>
          <w:rFonts w:ascii="Nirmala UI" w:hAnsi="Nirmala UI" w:cs="Nirmala UI"/>
          <w:sz w:val="24"/>
          <w:szCs w:val="24"/>
        </w:rPr>
        <w:t>हनुमत्कैलासोद्भवम्॥</w:t>
      </w:r>
      <w:r w:rsidRPr="00822255">
        <w:rPr>
          <w:rFonts w:ascii="Tenorite" w:hAnsi="Tenorite"/>
          <w:sz w:val="24"/>
          <w:szCs w:val="24"/>
        </w:rPr>
        <w:t>¹</w:t>
      </w:r>
      <w:r w:rsidRPr="00822255">
        <w:rPr>
          <w:rFonts w:ascii="Cambria Math" w:hAnsi="Cambria Math" w:cs="Cambria Math"/>
          <w:sz w:val="24"/>
          <w:szCs w:val="24"/>
        </w:rPr>
        <w:t>⁵</w:t>
      </w:r>
    </w:p>
    <w:p w14:paraId="5FC103B4"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Theological Debates in Commentarial Literature</w:t>
      </w:r>
    </w:p>
    <w:p w14:paraId="0AB7EDFB"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contradiction between Valm</w:t>
      </w:r>
      <w:r w:rsidRPr="00822255">
        <w:rPr>
          <w:rFonts w:ascii="Cambria" w:hAnsi="Cambria" w:cs="Cambria"/>
          <w:sz w:val="24"/>
          <w:szCs w:val="24"/>
        </w:rPr>
        <w:t>ī</w:t>
      </w:r>
      <w:r w:rsidRPr="00822255">
        <w:rPr>
          <w:rFonts w:ascii="Tenorite" w:hAnsi="Tenorite"/>
          <w:sz w:val="24"/>
          <w:szCs w:val="24"/>
        </w:rPr>
        <w:t>ki's straightforward narrative and later additions sparked extensive debate among traditional commentators:</w:t>
      </w:r>
    </w:p>
    <w:p w14:paraId="4D3164A3"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Orthodox Vai</w:t>
      </w:r>
      <w:r w:rsidRPr="00822255">
        <w:rPr>
          <w:rFonts w:ascii="Cambria" w:hAnsi="Cambria" w:cs="Cambria"/>
          <w:b/>
          <w:bCs/>
          <w:sz w:val="24"/>
          <w:szCs w:val="24"/>
        </w:rPr>
        <w:t>ṣṇ</w:t>
      </w:r>
      <w:r w:rsidRPr="00822255">
        <w:rPr>
          <w:rFonts w:ascii="Tenorite" w:hAnsi="Tenorite"/>
          <w:b/>
          <w:bCs/>
          <w:sz w:val="24"/>
          <w:szCs w:val="24"/>
        </w:rPr>
        <w:t>ava Position</w:t>
      </w:r>
    </w:p>
    <w:p w14:paraId="7AEEB2BA"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Ved</w:t>
      </w:r>
      <w:r w:rsidRPr="00822255">
        <w:rPr>
          <w:rFonts w:ascii="Cambria" w:hAnsi="Cambria" w:cs="Cambria"/>
          <w:b/>
          <w:bCs/>
          <w:sz w:val="24"/>
          <w:szCs w:val="24"/>
        </w:rPr>
        <w:t>ā</w:t>
      </w:r>
      <w:r w:rsidRPr="00822255">
        <w:rPr>
          <w:rFonts w:ascii="Tenorite" w:hAnsi="Tenorite"/>
          <w:b/>
          <w:bCs/>
          <w:sz w:val="24"/>
          <w:szCs w:val="24"/>
        </w:rPr>
        <w:t>nta De</w:t>
      </w:r>
      <w:r w:rsidRPr="00822255">
        <w:rPr>
          <w:rFonts w:ascii="Cambria" w:hAnsi="Cambria" w:cs="Cambria"/>
          <w:b/>
          <w:bCs/>
          <w:sz w:val="24"/>
          <w:szCs w:val="24"/>
        </w:rPr>
        <w:t>ś</w:t>
      </w:r>
      <w:r w:rsidRPr="00822255">
        <w:rPr>
          <w:rFonts w:ascii="Tenorite" w:hAnsi="Tenorite"/>
          <w:b/>
          <w:bCs/>
          <w:sz w:val="24"/>
          <w:szCs w:val="24"/>
        </w:rPr>
        <w:t>ika (13th century CE)</w:t>
      </w:r>
      <w:r w:rsidRPr="00822255">
        <w:rPr>
          <w:rFonts w:ascii="Tenorite" w:hAnsi="Tenorite"/>
          <w:sz w:val="24"/>
          <w:szCs w:val="24"/>
        </w:rPr>
        <w:t xml:space="preserve"> in his </w:t>
      </w:r>
      <w:r w:rsidRPr="00822255">
        <w:rPr>
          <w:rFonts w:ascii="Tenorite" w:hAnsi="Tenorite"/>
          <w:i/>
          <w:iCs/>
          <w:sz w:val="24"/>
          <w:szCs w:val="24"/>
        </w:rPr>
        <w:t>Abh</w:t>
      </w:r>
      <w:r w:rsidRPr="00822255">
        <w:rPr>
          <w:rFonts w:ascii="Cambria" w:hAnsi="Cambria" w:cs="Cambria"/>
          <w:i/>
          <w:iCs/>
          <w:sz w:val="24"/>
          <w:szCs w:val="24"/>
        </w:rPr>
        <w:t>ī</w:t>
      </w:r>
      <w:r w:rsidRPr="00822255">
        <w:rPr>
          <w:rFonts w:ascii="Tenorite" w:hAnsi="Tenorite"/>
          <w:i/>
          <w:iCs/>
          <w:sz w:val="24"/>
          <w:szCs w:val="24"/>
        </w:rPr>
        <w:t>ti Stava</w:t>
      </w:r>
      <w:r w:rsidRPr="00822255">
        <w:rPr>
          <w:rFonts w:ascii="Tenorite" w:hAnsi="Tenorite"/>
          <w:sz w:val="24"/>
          <w:szCs w:val="24"/>
        </w:rPr>
        <w:t xml:space="preserve"> argues:</w:t>
      </w:r>
    </w:p>
    <w:p w14:paraId="324B90E4"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हि</w:t>
      </w:r>
      <w:r w:rsidRPr="00822255">
        <w:rPr>
          <w:rFonts w:ascii="Tenorite" w:hAnsi="Tenorite"/>
          <w:sz w:val="24"/>
          <w:szCs w:val="24"/>
        </w:rPr>
        <w:t xml:space="preserve"> </w:t>
      </w:r>
      <w:r w:rsidRPr="00822255">
        <w:rPr>
          <w:rFonts w:ascii="Nirmala UI" w:hAnsi="Nirmala UI" w:cs="Nirmala UI"/>
          <w:sz w:val="24"/>
          <w:szCs w:val="24"/>
        </w:rPr>
        <w:t>विष्णोरवतारे</w:t>
      </w:r>
      <w:r w:rsidRPr="00822255">
        <w:rPr>
          <w:rFonts w:ascii="Tenorite" w:hAnsi="Tenorite"/>
          <w:sz w:val="24"/>
          <w:szCs w:val="24"/>
        </w:rPr>
        <w:t xml:space="preserve"> </w:t>
      </w:r>
      <w:r w:rsidRPr="00822255">
        <w:rPr>
          <w:rFonts w:ascii="Nirmala UI" w:hAnsi="Nirmala UI" w:cs="Nirmala UI"/>
          <w:sz w:val="24"/>
          <w:szCs w:val="24"/>
        </w:rPr>
        <w:t>ब्रह्महत्यादिदोषभाक्।</w:t>
      </w:r>
      <w:r w:rsidRPr="00822255">
        <w:rPr>
          <w:rFonts w:ascii="Tenorite" w:hAnsi="Tenorite"/>
          <w:sz w:val="24"/>
          <w:szCs w:val="24"/>
        </w:rPr>
        <w:t xml:space="preserve"> </w:t>
      </w:r>
      <w:r w:rsidRPr="00822255">
        <w:rPr>
          <w:rFonts w:ascii="Nirmala UI" w:hAnsi="Nirmala UI" w:cs="Nirmala UI"/>
          <w:sz w:val="24"/>
          <w:szCs w:val="24"/>
        </w:rPr>
        <w:t>लीलया</w:t>
      </w:r>
      <w:r w:rsidRPr="00822255">
        <w:rPr>
          <w:rFonts w:ascii="Tenorite" w:hAnsi="Tenorite"/>
          <w:sz w:val="24"/>
          <w:szCs w:val="24"/>
        </w:rPr>
        <w:t xml:space="preserve"> </w:t>
      </w:r>
      <w:r w:rsidRPr="00822255">
        <w:rPr>
          <w:rFonts w:ascii="Nirmala UI" w:hAnsi="Nirmala UI" w:cs="Nirmala UI"/>
          <w:sz w:val="24"/>
          <w:szCs w:val="24"/>
        </w:rPr>
        <w:t>रावणं</w:t>
      </w:r>
      <w:r w:rsidRPr="00822255">
        <w:rPr>
          <w:rFonts w:ascii="Tenorite" w:hAnsi="Tenorite"/>
          <w:sz w:val="24"/>
          <w:szCs w:val="24"/>
        </w:rPr>
        <w:t xml:space="preserve"> </w:t>
      </w:r>
      <w:r w:rsidRPr="00822255">
        <w:rPr>
          <w:rFonts w:ascii="Nirmala UI" w:hAnsi="Nirmala UI" w:cs="Nirmala UI"/>
          <w:sz w:val="24"/>
          <w:szCs w:val="24"/>
        </w:rPr>
        <w:t>हत्वा</w:t>
      </w:r>
      <w:r w:rsidRPr="00822255">
        <w:rPr>
          <w:rFonts w:ascii="Tenorite" w:hAnsi="Tenorite"/>
          <w:sz w:val="24"/>
          <w:szCs w:val="24"/>
        </w:rPr>
        <w:t xml:space="preserve"> </w:t>
      </w:r>
      <w:r w:rsidRPr="00822255">
        <w:rPr>
          <w:rFonts w:ascii="Nirmala UI" w:hAnsi="Nirmala UI" w:cs="Nirmala UI"/>
          <w:sz w:val="24"/>
          <w:szCs w:val="24"/>
        </w:rPr>
        <w:t>लोकशिक्षार्थमाचरत्॥</w:t>
      </w:r>
      <w:r w:rsidRPr="00822255">
        <w:rPr>
          <w:rFonts w:ascii="Tenorite" w:hAnsi="Tenorite"/>
          <w:sz w:val="24"/>
          <w:szCs w:val="24"/>
        </w:rPr>
        <w:t>¹</w:t>
      </w:r>
      <w:r w:rsidRPr="00822255">
        <w:rPr>
          <w:rFonts w:ascii="Cambria Math" w:hAnsi="Cambria Math" w:cs="Cambria Math"/>
          <w:sz w:val="24"/>
          <w:szCs w:val="24"/>
        </w:rPr>
        <w:t>⁶</w:t>
      </w:r>
    </w:p>
    <w:p w14:paraId="18025678"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Sri Vai</w:t>
      </w:r>
      <w:r w:rsidRPr="00822255">
        <w:rPr>
          <w:rFonts w:ascii="Cambria" w:hAnsi="Cambria" w:cs="Cambria"/>
          <w:sz w:val="24"/>
          <w:szCs w:val="24"/>
        </w:rPr>
        <w:t>ṣṇ</w:t>
      </w:r>
      <w:r w:rsidRPr="00822255">
        <w:rPr>
          <w:rFonts w:ascii="Tenorite" w:hAnsi="Tenorite"/>
          <w:sz w:val="24"/>
          <w:szCs w:val="24"/>
        </w:rPr>
        <w:t>ava tradition maintains that as Vi</w:t>
      </w:r>
      <w:r w:rsidRPr="00822255">
        <w:rPr>
          <w:rFonts w:ascii="Cambria" w:hAnsi="Cambria" w:cs="Cambria"/>
          <w:sz w:val="24"/>
          <w:szCs w:val="24"/>
        </w:rPr>
        <w:t>ṣṇ</w:t>
      </w:r>
      <w:r w:rsidRPr="00822255">
        <w:rPr>
          <w:rFonts w:ascii="Tenorite" w:hAnsi="Tenorite"/>
          <w:sz w:val="24"/>
          <w:szCs w:val="24"/>
        </w:rPr>
        <w:t>u's avatar, R</w:t>
      </w:r>
      <w:r w:rsidRPr="00822255">
        <w:rPr>
          <w:rFonts w:ascii="Cambria" w:hAnsi="Cambria" w:cs="Cambria"/>
          <w:sz w:val="24"/>
          <w:szCs w:val="24"/>
        </w:rPr>
        <w:t>ā</w:t>
      </w:r>
      <w:r w:rsidRPr="00822255">
        <w:rPr>
          <w:rFonts w:ascii="Tenorite" w:hAnsi="Tenorite"/>
          <w:sz w:val="24"/>
          <w:szCs w:val="24"/>
        </w:rPr>
        <w:t>ma could not incur sin, and any penance was merely pedagogical.</w:t>
      </w:r>
    </w:p>
    <w:p w14:paraId="2CBBF2B1" w14:textId="77777777" w:rsidR="00C93260" w:rsidRPr="00822255" w:rsidRDefault="00C93260" w:rsidP="00822255">
      <w:pPr>
        <w:jc w:val="both"/>
        <w:rPr>
          <w:rFonts w:ascii="Tenorite" w:hAnsi="Tenorite"/>
          <w:b/>
          <w:bCs/>
          <w:sz w:val="24"/>
          <w:szCs w:val="24"/>
        </w:rPr>
      </w:pPr>
      <w:r w:rsidRPr="00822255">
        <w:rPr>
          <w:rFonts w:ascii="Cambria" w:hAnsi="Cambria" w:cs="Cambria"/>
          <w:b/>
          <w:bCs/>
          <w:sz w:val="24"/>
          <w:szCs w:val="24"/>
        </w:rPr>
        <w:t>Ś</w:t>
      </w:r>
      <w:r w:rsidRPr="00822255">
        <w:rPr>
          <w:rFonts w:ascii="Tenorite" w:hAnsi="Tenorite"/>
          <w:b/>
          <w:bCs/>
          <w:sz w:val="24"/>
          <w:szCs w:val="24"/>
        </w:rPr>
        <w:t>aiva Counter-Arguments</w:t>
      </w:r>
    </w:p>
    <w:p w14:paraId="415A3383"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Appayya D</w:t>
      </w:r>
      <w:r w:rsidRPr="00822255">
        <w:rPr>
          <w:rFonts w:ascii="Cambria" w:hAnsi="Cambria" w:cs="Cambria"/>
          <w:b/>
          <w:bCs/>
          <w:sz w:val="24"/>
          <w:szCs w:val="24"/>
        </w:rPr>
        <w:t>ī</w:t>
      </w:r>
      <w:r w:rsidRPr="00822255">
        <w:rPr>
          <w:rFonts w:ascii="Tenorite" w:hAnsi="Tenorite"/>
          <w:b/>
          <w:bCs/>
          <w:sz w:val="24"/>
          <w:szCs w:val="24"/>
        </w:rPr>
        <w:t>k</w:t>
      </w:r>
      <w:r w:rsidRPr="00822255">
        <w:rPr>
          <w:rFonts w:ascii="Cambria" w:hAnsi="Cambria" w:cs="Cambria"/>
          <w:b/>
          <w:bCs/>
          <w:sz w:val="24"/>
          <w:szCs w:val="24"/>
        </w:rPr>
        <w:t>ṣ</w:t>
      </w:r>
      <w:r w:rsidRPr="00822255">
        <w:rPr>
          <w:rFonts w:ascii="Tenorite" w:hAnsi="Tenorite"/>
          <w:b/>
          <w:bCs/>
          <w:sz w:val="24"/>
          <w:szCs w:val="24"/>
        </w:rPr>
        <w:t>ita (16th century CE)</w:t>
      </w:r>
      <w:r w:rsidRPr="00822255">
        <w:rPr>
          <w:rFonts w:ascii="Tenorite" w:hAnsi="Tenorite"/>
          <w:sz w:val="24"/>
          <w:szCs w:val="24"/>
        </w:rPr>
        <w:t xml:space="preserve"> in his </w:t>
      </w:r>
      <w:r w:rsidRPr="00822255">
        <w:rPr>
          <w:rFonts w:ascii="Cambria" w:hAnsi="Cambria" w:cs="Cambria"/>
          <w:i/>
          <w:iCs/>
          <w:sz w:val="24"/>
          <w:szCs w:val="24"/>
        </w:rPr>
        <w:t>Ś</w:t>
      </w:r>
      <w:r w:rsidRPr="00822255">
        <w:rPr>
          <w:rFonts w:ascii="Tenorite" w:hAnsi="Tenorite"/>
          <w:i/>
          <w:iCs/>
          <w:sz w:val="24"/>
          <w:szCs w:val="24"/>
        </w:rPr>
        <w:t>iv</w:t>
      </w:r>
      <w:r w:rsidRPr="00822255">
        <w:rPr>
          <w:rFonts w:ascii="Cambria" w:hAnsi="Cambria" w:cs="Cambria"/>
          <w:i/>
          <w:iCs/>
          <w:sz w:val="24"/>
          <w:szCs w:val="24"/>
        </w:rPr>
        <w:t>ā</w:t>
      </w:r>
      <w:r w:rsidRPr="00822255">
        <w:rPr>
          <w:rFonts w:ascii="Tenorite" w:hAnsi="Tenorite"/>
          <w:i/>
          <w:iCs/>
          <w:sz w:val="24"/>
          <w:szCs w:val="24"/>
        </w:rPr>
        <w:t>rkama</w:t>
      </w:r>
      <w:r w:rsidRPr="00822255">
        <w:rPr>
          <w:rFonts w:ascii="Cambria" w:hAnsi="Cambria" w:cs="Cambria"/>
          <w:i/>
          <w:iCs/>
          <w:sz w:val="24"/>
          <w:szCs w:val="24"/>
        </w:rPr>
        <w:t>ṇ</w:t>
      </w:r>
      <w:r w:rsidRPr="00822255">
        <w:rPr>
          <w:rFonts w:ascii="Tenorite" w:hAnsi="Tenorite"/>
          <w:i/>
          <w:iCs/>
          <w:sz w:val="24"/>
          <w:szCs w:val="24"/>
        </w:rPr>
        <w:t>id</w:t>
      </w:r>
      <w:r w:rsidRPr="00822255">
        <w:rPr>
          <w:rFonts w:ascii="Cambria" w:hAnsi="Cambria" w:cs="Cambria"/>
          <w:i/>
          <w:iCs/>
          <w:sz w:val="24"/>
          <w:szCs w:val="24"/>
        </w:rPr>
        <w:t>ī</w:t>
      </w:r>
      <w:r w:rsidRPr="00822255">
        <w:rPr>
          <w:rFonts w:ascii="Tenorite" w:hAnsi="Tenorite"/>
          <w:i/>
          <w:iCs/>
          <w:sz w:val="24"/>
          <w:szCs w:val="24"/>
        </w:rPr>
        <w:t>pik</w:t>
      </w:r>
      <w:r w:rsidRPr="00822255">
        <w:rPr>
          <w:rFonts w:ascii="Cambria" w:hAnsi="Cambria" w:cs="Cambria"/>
          <w:i/>
          <w:iCs/>
          <w:sz w:val="24"/>
          <w:szCs w:val="24"/>
        </w:rPr>
        <w:t>ā</w:t>
      </w:r>
      <w:r w:rsidRPr="00822255">
        <w:rPr>
          <w:rFonts w:ascii="Tenorite" w:hAnsi="Tenorite"/>
          <w:sz w:val="24"/>
          <w:szCs w:val="24"/>
        </w:rPr>
        <w:t xml:space="preserve"> presents the opposing view:</w:t>
      </w:r>
    </w:p>
    <w:p w14:paraId="3C76FFCF"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अवतारेऽपि</w:t>
      </w:r>
      <w:r w:rsidRPr="00822255">
        <w:rPr>
          <w:rFonts w:ascii="Tenorite" w:hAnsi="Tenorite"/>
          <w:sz w:val="24"/>
          <w:szCs w:val="24"/>
        </w:rPr>
        <w:t xml:space="preserve"> </w:t>
      </w:r>
      <w:r w:rsidRPr="00822255">
        <w:rPr>
          <w:rFonts w:ascii="Nirmala UI" w:hAnsi="Nirmala UI" w:cs="Nirmala UI"/>
          <w:sz w:val="24"/>
          <w:szCs w:val="24"/>
        </w:rPr>
        <w:t>धर्मस्य</w:t>
      </w:r>
      <w:r w:rsidRPr="00822255">
        <w:rPr>
          <w:rFonts w:ascii="Tenorite" w:hAnsi="Tenorite"/>
          <w:sz w:val="24"/>
          <w:szCs w:val="24"/>
        </w:rPr>
        <w:t xml:space="preserve"> </w:t>
      </w:r>
      <w:r w:rsidRPr="00822255">
        <w:rPr>
          <w:rFonts w:ascii="Nirmala UI" w:hAnsi="Nirmala UI" w:cs="Nirmala UI"/>
          <w:sz w:val="24"/>
          <w:szCs w:val="24"/>
        </w:rPr>
        <w:t>मर्यादा</w:t>
      </w:r>
      <w:r w:rsidRPr="00822255">
        <w:rPr>
          <w:rFonts w:ascii="Tenorite" w:hAnsi="Tenorite"/>
          <w:sz w:val="24"/>
          <w:szCs w:val="24"/>
        </w:rPr>
        <w:t xml:space="preserve"> </w:t>
      </w:r>
      <w:r w:rsidRPr="00822255">
        <w:rPr>
          <w:rFonts w:ascii="Nirmala UI" w:hAnsi="Nirmala UI" w:cs="Nirmala UI"/>
          <w:sz w:val="24"/>
          <w:szCs w:val="24"/>
        </w:rPr>
        <w:t>परिपाल्यते।</w:t>
      </w:r>
      <w:r w:rsidRPr="00822255">
        <w:rPr>
          <w:rFonts w:ascii="Tenorite" w:hAnsi="Tenorite"/>
          <w:sz w:val="24"/>
          <w:szCs w:val="24"/>
        </w:rPr>
        <w:t xml:space="preserve"> </w:t>
      </w:r>
      <w:r w:rsidRPr="00822255">
        <w:rPr>
          <w:rFonts w:ascii="Nirmala UI" w:hAnsi="Nirmala UI" w:cs="Nirmala UI"/>
          <w:sz w:val="24"/>
          <w:szCs w:val="24"/>
        </w:rPr>
        <w:t>अतो</w:t>
      </w:r>
      <w:r w:rsidRPr="00822255">
        <w:rPr>
          <w:rFonts w:ascii="Tenorite" w:hAnsi="Tenorite"/>
          <w:sz w:val="24"/>
          <w:szCs w:val="24"/>
        </w:rPr>
        <w:t xml:space="preserve"> </w:t>
      </w:r>
      <w:r w:rsidRPr="00822255">
        <w:rPr>
          <w:rFonts w:ascii="Nirmala UI" w:hAnsi="Nirmala UI" w:cs="Nirmala UI"/>
          <w:sz w:val="24"/>
          <w:szCs w:val="24"/>
        </w:rPr>
        <w:t>रामेण</w:t>
      </w:r>
      <w:r w:rsidRPr="00822255">
        <w:rPr>
          <w:rFonts w:ascii="Tenorite" w:hAnsi="Tenorite"/>
          <w:sz w:val="24"/>
          <w:szCs w:val="24"/>
        </w:rPr>
        <w:t xml:space="preserve"> </w:t>
      </w:r>
      <w:r w:rsidRPr="00822255">
        <w:rPr>
          <w:rFonts w:ascii="Nirmala UI" w:hAnsi="Nirmala UI" w:cs="Nirmala UI"/>
          <w:sz w:val="24"/>
          <w:szCs w:val="24"/>
        </w:rPr>
        <w:t>शम्भोश्च</w:t>
      </w:r>
      <w:r w:rsidRPr="00822255">
        <w:rPr>
          <w:rFonts w:ascii="Tenorite" w:hAnsi="Tenorite"/>
          <w:sz w:val="24"/>
          <w:szCs w:val="24"/>
        </w:rPr>
        <w:t xml:space="preserve"> </w:t>
      </w:r>
      <w:r w:rsidRPr="00822255">
        <w:rPr>
          <w:rFonts w:ascii="Nirmala UI" w:hAnsi="Nirmala UI" w:cs="Nirmala UI"/>
          <w:sz w:val="24"/>
          <w:szCs w:val="24"/>
        </w:rPr>
        <w:t>पूजनं</w:t>
      </w:r>
      <w:r w:rsidRPr="00822255">
        <w:rPr>
          <w:rFonts w:ascii="Tenorite" w:hAnsi="Tenorite"/>
          <w:sz w:val="24"/>
          <w:szCs w:val="24"/>
        </w:rPr>
        <w:t xml:space="preserve"> </w:t>
      </w:r>
      <w:r w:rsidRPr="00822255">
        <w:rPr>
          <w:rFonts w:ascii="Nirmala UI" w:hAnsi="Nirmala UI" w:cs="Nirmala UI"/>
          <w:sz w:val="24"/>
          <w:szCs w:val="24"/>
        </w:rPr>
        <w:t>विहितं</w:t>
      </w:r>
      <w:r w:rsidRPr="00822255">
        <w:rPr>
          <w:rFonts w:ascii="Tenorite" w:hAnsi="Tenorite"/>
          <w:sz w:val="24"/>
          <w:szCs w:val="24"/>
        </w:rPr>
        <w:t xml:space="preserve"> </w:t>
      </w:r>
      <w:r w:rsidRPr="00822255">
        <w:rPr>
          <w:rFonts w:ascii="Nirmala UI" w:hAnsi="Nirmala UI" w:cs="Nirmala UI"/>
          <w:sz w:val="24"/>
          <w:szCs w:val="24"/>
        </w:rPr>
        <w:t>स्वयम्॥</w:t>
      </w:r>
      <w:r w:rsidRPr="00822255">
        <w:rPr>
          <w:rFonts w:ascii="Tenorite" w:hAnsi="Tenorite"/>
          <w:sz w:val="24"/>
          <w:szCs w:val="24"/>
        </w:rPr>
        <w:t>¹</w:t>
      </w:r>
      <w:r w:rsidRPr="00822255">
        <w:rPr>
          <w:rFonts w:ascii="Cambria Math" w:hAnsi="Cambria Math" w:cs="Cambria Math"/>
          <w:sz w:val="24"/>
          <w:szCs w:val="24"/>
        </w:rPr>
        <w:t>⁷</w:t>
      </w:r>
    </w:p>
    <w:p w14:paraId="3C406C29"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Sm</w:t>
      </w:r>
      <w:r w:rsidRPr="00822255">
        <w:rPr>
          <w:rFonts w:ascii="Cambria" w:hAnsi="Cambria" w:cs="Cambria"/>
          <w:b/>
          <w:bCs/>
          <w:sz w:val="24"/>
          <w:szCs w:val="24"/>
        </w:rPr>
        <w:t>ā</w:t>
      </w:r>
      <w:r w:rsidRPr="00822255">
        <w:rPr>
          <w:rFonts w:ascii="Tenorite" w:hAnsi="Tenorite"/>
          <w:b/>
          <w:bCs/>
          <w:sz w:val="24"/>
          <w:szCs w:val="24"/>
        </w:rPr>
        <w:t>rta Synthesis</w:t>
      </w:r>
    </w:p>
    <w:p w14:paraId="0E823112"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N</w:t>
      </w:r>
      <w:r w:rsidRPr="00822255">
        <w:rPr>
          <w:rFonts w:ascii="Cambria" w:hAnsi="Cambria" w:cs="Cambria"/>
          <w:b/>
          <w:bCs/>
          <w:sz w:val="24"/>
          <w:szCs w:val="24"/>
        </w:rPr>
        <w:t>ī</w:t>
      </w:r>
      <w:r w:rsidRPr="00822255">
        <w:rPr>
          <w:rFonts w:ascii="Tenorite" w:hAnsi="Tenorite"/>
          <w:b/>
          <w:bCs/>
          <w:sz w:val="24"/>
          <w:szCs w:val="24"/>
        </w:rPr>
        <w:t>laka</w:t>
      </w:r>
      <w:r w:rsidRPr="00822255">
        <w:rPr>
          <w:rFonts w:ascii="Cambria" w:hAnsi="Cambria" w:cs="Cambria"/>
          <w:b/>
          <w:bCs/>
          <w:sz w:val="24"/>
          <w:szCs w:val="24"/>
        </w:rPr>
        <w:t>ṇṭ</w:t>
      </w:r>
      <w:r w:rsidRPr="00822255">
        <w:rPr>
          <w:rFonts w:ascii="Tenorite" w:hAnsi="Tenorite"/>
          <w:b/>
          <w:bCs/>
          <w:sz w:val="24"/>
          <w:szCs w:val="24"/>
        </w:rPr>
        <w:t>ha D</w:t>
      </w:r>
      <w:r w:rsidRPr="00822255">
        <w:rPr>
          <w:rFonts w:ascii="Cambria" w:hAnsi="Cambria" w:cs="Cambria"/>
          <w:b/>
          <w:bCs/>
          <w:sz w:val="24"/>
          <w:szCs w:val="24"/>
        </w:rPr>
        <w:t>ī</w:t>
      </w:r>
      <w:r w:rsidRPr="00822255">
        <w:rPr>
          <w:rFonts w:ascii="Tenorite" w:hAnsi="Tenorite"/>
          <w:b/>
          <w:bCs/>
          <w:sz w:val="24"/>
          <w:szCs w:val="24"/>
        </w:rPr>
        <w:t>k</w:t>
      </w:r>
      <w:r w:rsidRPr="00822255">
        <w:rPr>
          <w:rFonts w:ascii="Cambria" w:hAnsi="Cambria" w:cs="Cambria"/>
          <w:b/>
          <w:bCs/>
          <w:sz w:val="24"/>
          <w:szCs w:val="24"/>
        </w:rPr>
        <w:t>ṣ</w:t>
      </w:r>
      <w:r w:rsidRPr="00822255">
        <w:rPr>
          <w:rFonts w:ascii="Tenorite" w:hAnsi="Tenorite"/>
          <w:b/>
          <w:bCs/>
          <w:sz w:val="24"/>
          <w:szCs w:val="24"/>
        </w:rPr>
        <w:t>ita (17th century CE)</w:t>
      </w:r>
      <w:r w:rsidRPr="00822255">
        <w:rPr>
          <w:rFonts w:ascii="Tenorite" w:hAnsi="Tenorite"/>
          <w:sz w:val="24"/>
          <w:szCs w:val="24"/>
        </w:rPr>
        <w:t xml:space="preserve"> attempts reconciliation in his </w:t>
      </w:r>
      <w:r w:rsidRPr="00822255">
        <w:rPr>
          <w:rFonts w:ascii="Cambria" w:hAnsi="Cambria" w:cs="Cambria"/>
          <w:i/>
          <w:iCs/>
          <w:sz w:val="24"/>
          <w:szCs w:val="24"/>
        </w:rPr>
        <w:t>Ś</w:t>
      </w:r>
      <w:r w:rsidRPr="00822255">
        <w:rPr>
          <w:rFonts w:ascii="Tenorite" w:hAnsi="Tenorite"/>
          <w:i/>
          <w:iCs/>
          <w:sz w:val="24"/>
          <w:szCs w:val="24"/>
        </w:rPr>
        <w:t>ivatattvarahasya</w:t>
      </w:r>
      <w:r w:rsidRPr="00822255">
        <w:rPr>
          <w:rFonts w:ascii="Tenorite" w:hAnsi="Tenorite"/>
          <w:sz w:val="24"/>
          <w:szCs w:val="24"/>
        </w:rPr>
        <w:t>:</w:t>
      </w:r>
    </w:p>
    <w:p w14:paraId="33A140A7"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विरोधो</w:t>
      </w:r>
      <w:r w:rsidRPr="00822255">
        <w:rPr>
          <w:rFonts w:ascii="Tenorite" w:hAnsi="Tenorite"/>
          <w:sz w:val="24"/>
          <w:szCs w:val="24"/>
        </w:rPr>
        <w:t xml:space="preserve"> </w:t>
      </w:r>
      <w:r w:rsidRPr="00822255">
        <w:rPr>
          <w:rFonts w:ascii="Nirmala UI" w:hAnsi="Nirmala UI" w:cs="Nirmala UI"/>
          <w:sz w:val="24"/>
          <w:szCs w:val="24"/>
        </w:rPr>
        <w:t>हरिहरयोः</w:t>
      </w:r>
      <w:r w:rsidRPr="00822255">
        <w:rPr>
          <w:rFonts w:ascii="Tenorite" w:hAnsi="Tenorite"/>
          <w:sz w:val="24"/>
          <w:szCs w:val="24"/>
        </w:rPr>
        <w:t xml:space="preserve"> </w:t>
      </w:r>
      <w:r w:rsidRPr="00822255">
        <w:rPr>
          <w:rFonts w:ascii="Nirmala UI" w:hAnsi="Nirmala UI" w:cs="Nirmala UI"/>
          <w:sz w:val="24"/>
          <w:szCs w:val="24"/>
        </w:rPr>
        <w:t>एकत्वान्परमात्मनः।</w:t>
      </w:r>
      <w:r w:rsidRPr="00822255">
        <w:rPr>
          <w:rFonts w:ascii="Tenorite" w:hAnsi="Tenorite"/>
          <w:sz w:val="24"/>
          <w:szCs w:val="24"/>
        </w:rPr>
        <w:t xml:space="preserve"> </w:t>
      </w:r>
      <w:r w:rsidRPr="00822255">
        <w:rPr>
          <w:rFonts w:ascii="Nirmala UI" w:hAnsi="Nirmala UI" w:cs="Nirmala UI"/>
          <w:sz w:val="24"/>
          <w:szCs w:val="24"/>
        </w:rPr>
        <w:t>रामेण</w:t>
      </w:r>
      <w:r w:rsidRPr="00822255">
        <w:rPr>
          <w:rFonts w:ascii="Tenorite" w:hAnsi="Tenorite"/>
          <w:sz w:val="24"/>
          <w:szCs w:val="24"/>
        </w:rPr>
        <w:t xml:space="preserve"> </w:t>
      </w:r>
      <w:r w:rsidRPr="00822255">
        <w:rPr>
          <w:rFonts w:ascii="Nirmala UI" w:hAnsi="Nirmala UI" w:cs="Nirmala UI"/>
          <w:sz w:val="24"/>
          <w:szCs w:val="24"/>
        </w:rPr>
        <w:t>शिवपूजा</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स्वात्मपूजा</w:t>
      </w:r>
      <w:r w:rsidRPr="00822255">
        <w:rPr>
          <w:rFonts w:ascii="Tenorite" w:hAnsi="Tenorite"/>
          <w:sz w:val="24"/>
          <w:szCs w:val="24"/>
        </w:rPr>
        <w:t xml:space="preserve"> </w:t>
      </w:r>
      <w:r w:rsidRPr="00822255">
        <w:rPr>
          <w:rFonts w:ascii="Nirmala UI" w:hAnsi="Nirmala UI" w:cs="Nirmala UI"/>
          <w:sz w:val="24"/>
          <w:szCs w:val="24"/>
        </w:rPr>
        <w:t>प्रकीर्तिता॥</w:t>
      </w:r>
      <w:r w:rsidRPr="00822255">
        <w:rPr>
          <w:rFonts w:ascii="Tenorite" w:hAnsi="Tenorite"/>
          <w:sz w:val="24"/>
          <w:szCs w:val="24"/>
        </w:rPr>
        <w:t>¹</w:t>
      </w:r>
      <w:r w:rsidRPr="00822255">
        <w:rPr>
          <w:rFonts w:ascii="Cambria Math" w:hAnsi="Cambria Math" w:cs="Cambria Math"/>
          <w:sz w:val="24"/>
          <w:szCs w:val="24"/>
        </w:rPr>
        <w:t>⁸</w:t>
      </w:r>
    </w:p>
    <w:p w14:paraId="4C3A1A96"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Analysis of Interpolations and Regional Variations</w:t>
      </w:r>
    </w:p>
    <w:p w14:paraId="6C1AD71D" w14:textId="77777777" w:rsidR="00C93260" w:rsidRPr="00822255" w:rsidRDefault="00C93260" w:rsidP="00822255">
      <w:pPr>
        <w:jc w:val="both"/>
        <w:rPr>
          <w:rFonts w:ascii="Tenorite" w:hAnsi="Tenorite"/>
          <w:sz w:val="24"/>
          <w:szCs w:val="24"/>
        </w:rPr>
      </w:pPr>
      <w:r w:rsidRPr="00822255">
        <w:rPr>
          <w:rFonts w:ascii="Tenorite" w:hAnsi="Tenorite"/>
          <w:sz w:val="24"/>
          <w:szCs w:val="24"/>
        </w:rPr>
        <w:t>Critical scholarship has identified several layers of interpolation in the R</w:t>
      </w:r>
      <w:r w:rsidRPr="00822255">
        <w:rPr>
          <w:rFonts w:ascii="Cambria" w:hAnsi="Cambria" w:cs="Cambria"/>
          <w:sz w:val="24"/>
          <w:szCs w:val="24"/>
        </w:rPr>
        <w:t>ā</w:t>
      </w:r>
      <w:r w:rsidRPr="00822255">
        <w:rPr>
          <w:rFonts w:ascii="Tenorite" w:hAnsi="Tenorite"/>
          <w:sz w:val="24"/>
          <w:szCs w:val="24"/>
        </w:rPr>
        <w:t>ma-</w:t>
      </w:r>
      <w:r w:rsidRPr="00822255">
        <w:rPr>
          <w:rFonts w:ascii="Cambria" w:hAnsi="Cambria" w:cs="Cambria"/>
          <w:sz w:val="24"/>
          <w:szCs w:val="24"/>
        </w:rPr>
        <w:t>Ś</w:t>
      </w:r>
      <w:r w:rsidRPr="00822255">
        <w:rPr>
          <w:rFonts w:ascii="Tenorite" w:hAnsi="Tenorite"/>
          <w:sz w:val="24"/>
          <w:szCs w:val="24"/>
        </w:rPr>
        <w:t>iva penance narrative:</w:t>
      </w:r>
    </w:p>
    <w:p w14:paraId="5CBB5F95"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Southern Recensions</w:t>
      </w:r>
    </w:p>
    <w:p w14:paraId="1B4EAE46"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southern recensions of the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show greater elaboration of the Rame</w:t>
      </w:r>
      <w:r w:rsidRPr="00822255">
        <w:rPr>
          <w:rFonts w:ascii="Cambria" w:hAnsi="Cambria" w:cs="Cambria"/>
          <w:sz w:val="24"/>
          <w:szCs w:val="24"/>
        </w:rPr>
        <w:t>ś</w:t>
      </w:r>
      <w:r w:rsidRPr="00822255">
        <w:rPr>
          <w:rFonts w:ascii="Tenorite" w:hAnsi="Tenorite"/>
          <w:sz w:val="24"/>
          <w:szCs w:val="24"/>
        </w:rPr>
        <w:t>varam episode, suggesting regional temple interests influenced textual transmission. The Grantha script manuscripts from Tamil Nadu (12th-14th century) contain verses absent from northern manuscripts:</w:t>
      </w:r>
    </w:p>
    <w:p w14:paraId="3480706C"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सेतुबन्धे</w:t>
      </w:r>
      <w:r w:rsidRPr="00822255">
        <w:rPr>
          <w:rFonts w:ascii="Tenorite" w:hAnsi="Tenorite"/>
          <w:sz w:val="24"/>
          <w:szCs w:val="24"/>
        </w:rPr>
        <w:t xml:space="preserve"> </w:t>
      </w:r>
      <w:r w:rsidRPr="00822255">
        <w:rPr>
          <w:rFonts w:ascii="Nirmala UI" w:hAnsi="Nirmala UI" w:cs="Nirmala UI"/>
          <w:sz w:val="24"/>
          <w:szCs w:val="24"/>
        </w:rPr>
        <w:t>महातीर्थे</w:t>
      </w:r>
      <w:r w:rsidRPr="00822255">
        <w:rPr>
          <w:rFonts w:ascii="Tenorite" w:hAnsi="Tenorite"/>
          <w:sz w:val="24"/>
          <w:szCs w:val="24"/>
        </w:rPr>
        <w:t xml:space="preserve"> </w:t>
      </w:r>
      <w:r w:rsidRPr="00822255">
        <w:rPr>
          <w:rFonts w:ascii="Nirmala UI" w:hAnsi="Nirmala UI" w:cs="Nirmala UI"/>
          <w:sz w:val="24"/>
          <w:szCs w:val="24"/>
        </w:rPr>
        <w:t>शिवलिङ्गं</w:t>
      </w:r>
      <w:r w:rsidRPr="00822255">
        <w:rPr>
          <w:rFonts w:ascii="Tenorite" w:hAnsi="Tenorite"/>
          <w:sz w:val="24"/>
          <w:szCs w:val="24"/>
        </w:rPr>
        <w:t xml:space="preserve"> </w:t>
      </w:r>
      <w:r w:rsidRPr="00822255">
        <w:rPr>
          <w:rFonts w:ascii="Nirmala UI" w:hAnsi="Nirmala UI" w:cs="Nirmala UI"/>
          <w:sz w:val="24"/>
          <w:szCs w:val="24"/>
        </w:rPr>
        <w:t>व्यवस्थितम्।</w:t>
      </w:r>
      <w:r w:rsidRPr="00822255">
        <w:rPr>
          <w:rFonts w:ascii="Tenorite" w:hAnsi="Tenorite"/>
          <w:sz w:val="24"/>
          <w:szCs w:val="24"/>
        </w:rPr>
        <w:t xml:space="preserve"> </w:t>
      </w:r>
      <w:r w:rsidRPr="00822255">
        <w:rPr>
          <w:rFonts w:ascii="Nirmala UI" w:hAnsi="Nirmala UI" w:cs="Nirmala UI"/>
          <w:sz w:val="24"/>
          <w:szCs w:val="24"/>
        </w:rPr>
        <w:t>येन</w:t>
      </w:r>
      <w:r w:rsidRPr="00822255">
        <w:rPr>
          <w:rFonts w:ascii="Tenorite" w:hAnsi="Tenorite"/>
          <w:sz w:val="24"/>
          <w:szCs w:val="24"/>
        </w:rPr>
        <w:t xml:space="preserve"> </w:t>
      </w:r>
      <w:r w:rsidRPr="00822255">
        <w:rPr>
          <w:rFonts w:ascii="Nirmala UI" w:hAnsi="Nirmala UI" w:cs="Nirmala UI"/>
          <w:sz w:val="24"/>
          <w:szCs w:val="24"/>
        </w:rPr>
        <w:t>दृष्टेन</w:t>
      </w:r>
      <w:r w:rsidRPr="00822255">
        <w:rPr>
          <w:rFonts w:ascii="Tenorite" w:hAnsi="Tenorite"/>
          <w:sz w:val="24"/>
          <w:szCs w:val="24"/>
        </w:rPr>
        <w:t xml:space="preserve"> </w:t>
      </w:r>
      <w:r w:rsidRPr="00822255">
        <w:rPr>
          <w:rFonts w:ascii="Nirmala UI" w:hAnsi="Nirmala UI" w:cs="Nirmala UI"/>
          <w:sz w:val="24"/>
          <w:szCs w:val="24"/>
        </w:rPr>
        <w:t>सम्स्पृष्टेन</w:t>
      </w:r>
      <w:r w:rsidRPr="00822255">
        <w:rPr>
          <w:rFonts w:ascii="Tenorite" w:hAnsi="Tenorite"/>
          <w:sz w:val="24"/>
          <w:szCs w:val="24"/>
        </w:rPr>
        <w:t xml:space="preserve"> </w:t>
      </w:r>
      <w:r w:rsidRPr="00822255">
        <w:rPr>
          <w:rFonts w:ascii="Nirmala UI" w:hAnsi="Nirmala UI" w:cs="Nirmala UI"/>
          <w:sz w:val="24"/>
          <w:szCs w:val="24"/>
        </w:rPr>
        <w:t>ब्रह्महत्या</w:t>
      </w:r>
      <w:r w:rsidRPr="00822255">
        <w:rPr>
          <w:rFonts w:ascii="Tenorite" w:hAnsi="Tenorite"/>
          <w:sz w:val="24"/>
          <w:szCs w:val="24"/>
        </w:rPr>
        <w:t xml:space="preserve"> </w:t>
      </w:r>
      <w:r w:rsidRPr="00822255">
        <w:rPr>
          <w:rFonts w:ascii="Nirmala UI" w:hAnsi="Nirmala UI" w:cs="Nirmala UI"/>
          <w:sz w:val="24"/>
          <w:szCs w:val="24"/>
        </w:rPr>
        <w:t>विनश्यति॥</w:t>
      </w:r>
      <w:r w:rsidRPr="00822255">
        <w:rPr>
          <w:rFonts w:ascii="Tenorite" w:hAnsi="Tenorite"/>
          <w:sz w:val="24"/>
          <w:szCs w:val="24"/>
        </w:rPr>
        <w:t>¹</w:t>
      </w:r>
      <w:r w:rsidRPr="00822255">
        <w:rPr>
          <w:rFonts w:ascii="Cambria Math" w:hAnsi="Cambria Math" w:cs="Cambria Math"/>
          <w:sz w:val="24"/>
          <w:szCs w:val="24"/>
        </w:rPr>
        <w:t>⁹</w:t>
      </w:r>
    </w:p>
    <w:p w14:paraId="3E65B387"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Northern Traditions</w:t>
      </w:r>
    </w:p>
    <w:p w14:paraId="5EA52925" w14:textId="77777777" w:rsidR="00C93260" w:rsidRPr="00822255" w:rsidRDefault="00C93260" w:rsidP="00822255">
      <w:pPr>
        <w:jc w:val="both"/>
        <w:rPr>
          <w:rFonts w:ascii="Tenorite" w:hAnsi="Tenorite"/>
          <w:sz w:val="24"/>
          <w:szCs w:val="24"/>
        </w:rPr>
      </w:pPr>
      <w:r w:rsidRPr="00822255">
        <w:rPr>
          <w:rFonts w:ascii="Tenorite" w:hAnsi="Tenorite"/>
          <w:sz w:val="24"/>
          <w:szCs w:val="24"/>
        </w:rPr>
        <w:t>Northern manuscripts, particularly those from Kashmir and Nepal, often omit or minimize the Rame</w:t>
      </w:r>
      <w:r w:rsidRPr="00822255">
        <w:rPr>
          <w:rFonts w:ascii="Cambria" w:hAnsi="Cambria" w:cs="Cambria"/>
          <w:sz w:val="24"/>
          <w:szCs w:val="24"/>
        </w:rPr>
        <w:t>ś</w:t>
      </w:r>
      <w:r w:rsidRPr="00822255">
        <w:rPr>
          <w:rFonts w:ascii="Tenorite" w:hAnsi="Tenorite"/>
          <w:sz w:val="24"/>
          <w:szCs w:val="24"/>
        </w:rPr>
        <w:t>varam episode, suggesting this narrative developed primarily in the South and spread northward during the medieval period.</w:t>
      </w:r>
      <w:r w:rsidRPr="00822255">
        <w:rPr>
          <w:rFonts w:ascii="Tenorite" w:hAnsi="Tenorite" w:cs="Tenorite"/>
          <w:sz w:val="24"/>
          <w:szCs w:val="24"/>
        </w:rPr>
        <w:t>²</w:t>
      </w:r>
      <w:r w:rsidRPr="00822255">
        <w:rPr>
          <w:rFonts w:ascii="Cambria Math" w:hAnsi="Cambria Math" w:cs="Cambria Math"/>
          <w:sz w:val="24"/>
          <w:szCs w:val="24"/>
        </w:rPr>
        <w:t>⁰</w:t>
      </w:r>
    </w:p>
    <w:p w14:paraId="012847E3"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The Absence of Brahmahaty</w:t>
      </w:r>
      <w:r w:rsidRPr="00822255">
        <w:rPr>
          <w:rFonts w:ascii="Cambria" w:hAnsi="Cambria" w:cs="Cambria"/>
          <w:b/>
          <w:bCs/>
          <w:sz w:val="24"/>
          <w:szCs w:val="24"/>
        </w:rPr>
        <w:t>ā</w:t>
      </w:r>
      <w:r w:rsidRPr="00822255">
        <w:rPr>
          <w:rFonts w:ascii="Tenorite" w:hAnsi="Tenorite"/>
          <w:b/>
          <w:bCs/>
          <w:sz w:val="24"/>
          <w:szCs w:val="24"/>
        </w:rPr>
        <w:t xml:space="preserve"> in Buddhist and Jain Versions</w:t>
      </w:r>
    </w:p>
    <w:p w14:paraId="015A81F8" w14:textId="77777777" w:rsidR="00C93260" w:rsidRPr="00822255" w:rsidRDefault="00C93260" w:rsidP="00822255">
      <w:pPr>
        <w:jc w:val="both"/>
        <w:rPr>
          <w:rFonts w:ascii="Tenorite" w:hAnsi="Tenorite"/>
          <w:sz w:val="24"/>
          <w:szCs w:val="24"/>
        </w:rPr>
      </w:pPr>
      <w:r w:rsidRPr="00822255">
        <w:rPr>
          <w:rFonts w:ascii="Tenorite" w:hAnsi="Tenorite"/>
          <w:sz w:val="24"/>
          <w:szCs w:val="24"/>
        </w:rPr>
        <w:lastRenderedPageBreak/>
        <w:t>Significantly, Buddhist and Jain versions of the R</w:t>
      </w:r>
      <w:r w:rsidRPr="00822255">
        <w:rPr>
          <w:rFonts w:ascii="Cambria" w:hAnsi="Cambria" w:cs="Cambria"/>
          <w:sz w:val="24"/>
          <w:szCs w:val="24"/>
        </w:rPr>
        <w:t>ā</w:t>
      </w:r>
      <w:r w:rsidRPr="00822255">
        <w:rPr>
          <w:rFonts w:ascii="Tenorite" w:hAnsi="Tenorite"/>
          <w:sz w:val="24"/>
          <w:szCs w:val="24"/>
        </w:rPr>
        <w:t>ma story, which often preserve ancient narrative traditions, make no mention of R</w:t>
      </w:r>
      <w:r w:rsidRPr="00822255">
        <w:rPr>
          <w:rFonts w:ascii="Cambria" w:hAnsi="Cambria" w:cs="Cambria"/>
          <w:sz w:val="24"/>
          <w:szCs w:val="24"/>
        </w:rPr>
        <w:t>ā</w:t>
      </w:r>
      <w:r w:rsidRPr="00822255">
        <w:rPr>
          <w:rFonts w:ascii="Tenorite" w:hAnsi="Tenorite"/>
          <w:sz w:val="24"/>
          <w:szCs w:val="24"/>
        </w:rPr>
        <w:t>ma's penance for Brahmahaty</w:t>
      </w:r>
      <w:r w:rsidRPr="00822255">
        <w:rPr>
          <w:rFonts w:ascii="Cambria" w:hAnsi="Cambria" w:cs="Cambria"/>
          <w:sz w:val="24"/>
          <w:szCs w:val="24"/>
        </w:rPr>
        <w:t>ā</w:t>
      </w:r>
      <w:r w:rsidRPr="00822255">
        <w:rPr>
          <w:rFonts w:ascii="Tenorite" w:hAnsi="Tenorite"/>
          <w:sz w:val="24"/>
          <w:szCs w:val="24"/>
        </w:rPr>
        <w:t>:</w:t>
      </w:r>
    </w:p>
    <w:p w14:paraId="0838CAE9"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Dasaratha J</w:t>
      </w:r>
      <w:r w:rsidRPr="00822255">
        <w:rPr>
          <w:rFonts w:ascii="Cambria" w:hAnsi="Cambria" w:cs="Cambria"/>
          <w:b/>
          <w:bCs/>
          <w:sz w:val="24"/>
          <w:szCs w:val="24"/>
        </w:rPr>
        <w:t>ā</w:t>
      </w:r>
      <w:r w:rsidRPr="00822255">
        <w:rPr>
          <w:rFonts w:ascii="Tenorite" w:hAnsi="Tenorite"/>
          <w:b/>
          <w:bCs/>
          <w:sz w:val="24"/>
          <w:szCs w:val="24"/>
        </w:rPr>
        <w:t>taka (3rd century BCE)</w:t>
      </w:r>
      <w:r w:rsidRPr="00822255">
        <w:rPr>
          <w:rFonts w:ascii="Tenorite" w:hAnsi="Tenorite"/>
          <w:sz w:val="24"/>
          <w:szCs w:val="24"/>
        </w:rPr>
        <w:t xml:space="preserve"> presents R</w:t>
      </w:r>
      <w:r w:rsidRPr="00822255">
        <w:rPr>
          <w:rFonts w:ascii="Cambria" w:hAnsi="Cambria" w:cs="Cambria"/>
          <w:sz w:val="24"/>
          <w:szCs w:val="24"/>
        </w:rPr>
        <w:t>ā</w:t>
      </w:r>
      <w:r w:rsidRPr="00822255">
        <w:rPr>
          <w:rFonts w:ascii="Tenorite" w:hAnsi="Tenorite"/>
          <w:sz w:val="24"/>
          <w:szCs w:val="24"/>
        </w:rPr>
        <w:t>ma's victory without any suggestion of subsequent penance or guilt.</w:t>
      </w:r>
      <w:r w:rsidRPr="00822255">
        <w:rPr>
          <w:rFonts w:ascii="Tenorite" w:hAnsi="Tenorite" w:cs="Tenorite"/>
          <w:sz w:val="24"/>
          <w:szCs w:val="24"/>
        </w:rPr>
        <w:t>²¹</w:t>
      </w:r>
    </w:p>
    <w:p w14:paraId="05CCF405" w14:textId="77777777" w:rsidR="00C93260" w:rsidRPr="00822255" w:rsidRDefault="00C93260" w:rsidP="00822255">
      <w:pPr>
        <w:jc w:val="both"/>
        <w:rPr>
          <w:rFonts w:ascii="Tenorite" w:hAnsi="Tenorite"/>
          <w:sz w:val="24"/>
          <w:szCs w:val="24"/>
        </w:rPr>
      </w:pPr>
      <w:r w:rsidRPr="00822255">
        <w:rPr>
          <w:rFonts w:ascii="Tenorite" w:hAnsi="Tenorite"/>
          <w:b/>
          <w:bCs/>
          <w:sz w:val="24"/>
          <w:szCs w:val="24"/>
        </w:rPr>
        <w:t>The Paumacariya (4th century CE)</w:t>
      </w:r>
      <w:r w:rsidRPr="00822255">
        <w:rPr>
          <w:rFonts w:ascii="Tenorite" w:hAnsi="Tenorite"/>
          <w:sz w:val="24"/>
          <w:szCs w:val="24"/>
        </w:rPr>
        <w:t>, the Jain version by Vimalas</w:t>
      </w:r>
      <w:r w:rsidRPr="00822255">
        <w:rPr>
          <w:rFonts w:ascii="Cambria" w:hAnsi="Cambria" w:cs="Cambria"/>
          <w:sz w:val="24"/>
          <w:szCs w:val="24"/>
        </w:rPr>
        <w:t>ū</w:t>
      </w:r>
      <w:r w:rsidRPr="00822255">
        <w:rPr>
          <w:rFonts w:ascii="Tenorite" w:hAnsi="Tenorite"/>
          <w:sz w:val="24"/>
          <w:szCs w:val="24"/>
        </w:rPr>
        <w:t>ri, describes R</w:t>
      </w:r>
      <w:r w:rsidRPr="00822255">
        <w:rPr>
          <w:rFonts w:ascii="Cambria" w:hAnsi="Cambria" w:cs="Cambria"/>
          <w:sz w:val="24"/>
          <w:szCs w:val="24"/>
        </w:rPr>
        <w:t>ā</w:t>
      </w:r>
      <w:r w:rsidRPr="00822255">
        <w:rPr>
          <w:rFonts w:ascii="Tenorite" w:hAnsi="Tenorite"/>
          <w:sz w:val="24"/>
          <w:szCs w:val="24"/>
        </w:rPr>
        <w:t>ma's victory as unambiguously righteous, with no need for expiation.</w:t>
      </w:r>
      <w:r w:rsidRPr="00822255">
        <w:rPr>
          <w:rFonts w:ascii="Tenorite" w:hAnsi="Tenorite" w:cs="Tenorite"/>
          <w:sz w:val="24"/>
          <w:szCs w:val="24"/>
        </w:rPr>
        <w:t>²²</w:t>
      </w:r>
    </w:p>
    <w:p w14:paraId="22BA24D4"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Sociological Implications of the Brahmahaty</w:t>
      </w:r>
      <w:r w:rsidRPr="00822255">
        <w:rPr>
          <w:rFonts w:ascii="Cambria" w:hAnsi="Cambria" w:cs="Cambria"/>
          <w:b/>
          <w:bCs/>
          <w:sz w:val="24"/>
          <w:szCs w:val="24"/>
        </w:rPr>
        <w:t>ā</w:t>
      </w:r>
      <w:r w:rsidRPr="00822255">
        <w:rPr>
          <w:rFonts w:ascii="Tenorite" w:hAnsi="Tenorite"/>
          <w:b/>
          <w:bCs/>
          <w:sz w:val="24"/>
          <w:szCs w:val="24"/>
        </w:rPr>
        <w:t xml:space="preserve"> Narrative</w:t>
      </w:r>
    </w:p>
    <w:p w14:paraId="5A239E8F"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introduction of the Brahmahaty</w:t>
      </w:r>
      <w:r w:rsidRPr="00822255">
        <w:rPr>
          <w:rFonts w:ascii="Cambria" w:hAnsi="Cambria" w:cs="Cambria"/>
          <w:sz w:val="24"/>
          <w:szCs w:val="24"/>
        </w:rPr>
        <w:t>ā</w:t>
      </w:r>
      <w:r w:rsidRPr="00822255">
        <w:rPr>
          <w:rFonts w:ascii="Tenorite" w:hAnsi="Tenorite"/>
          <w:sz w:val="24"/>
          <w:szCs w:val="24"/>
        </w:rPr>
        <w:t xml:space="preserve"> theme serves multiple socio-religious functions:</w:t>
      </w:r>
    </w:p>
    <w:p w14:paraId="2386AC41"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Brahmanical Authority</w:t>
      </w:r>
    </w:p>
    <w:p w14:paraId="008B02BF" w14:textId="77777777" w:rsidR="00C93260" w:rsidRPr="00822255" w:rsidRDefault="00C93260" w:rsidP="00822255">
      <w:pPr>
        <w:jc w:val="both"/>
        <w:rPr>
          <w:rFonts w:ascii="Tenorite" w:hAnsi="Tenorite"/>
          <w:sz w:val="24"/>
          <w:szCs w:val="24"/>
        </w:rPr>
      </w:pPr>
      <w:r w:rsidRPr="00822255">
        <w:rPr>
          <w:rFonts w:ascii="Tenorite" w:hAnsi="Tenorite"/>
          <w:sz w:val="24"/>
          <w:szCs w:val="24"/>
        </w:rPr>
        <w:t xml:space="preserve">The narrative reinforces Brahmanical privilege by suggesting that even divinity must respect Brahmin sanctity. The </w:t>
      </w:r>
      <w:r w:rsidRPr="00822255">
        <w:rPr>
          <w:rFonts w:ascii="Tenorite" w:hAnsi="Tenorite"/>
          <w:i/>
          <w:iCs/>
          <w:sz w:val="24"/>
          <w:szCs w:val="24"/>
        </w:rPr>
        <w:t>Par</w:t>
      </w:r>
      <w:r w:rsidRPr="00822255">
        <w:rPr>
          <w:rFonts w:ascii="Cambria" w:hAnsi="Cambria" w:cs="Cambria"/>
          <w:i/>
          <w:iCs/>
          <w:sz w:val="24"/>
          <w:szCs w:val="24"/>
        </w:rPr>
        <w:t>āś</w:t>
      </w:r>
      <w:r w:rsidRPr="00822255">
        <w:rPr>
          <w:rFonts w:ascii="Tenorite" w:hAnsi="Tenorite"/>
          <w:i/>
          <w:iCs/>
          <w:sz w:val="24"/>
          <w:szCs w:val="24"/>
        </w:rPr>
        <w:t>ara Sm</w:t>
      </w:r>
      <w:r w:rsidRPr="00822255">
        <w:rPr>
          <w:rFonts w:ascii="Cambria" w:hAnsi="Cambria" w:cs="Cambria"/>
          <w:i/>
          <w:iCs/>
          <w:sz w:val="24"/>
          <w:szCs w:val="24"/>
        </w:rPr>
        <w:t>ṛ</w:t>
      </w:r>
      <w:r w:rsidRPr="00822255">
        <w:rPr>
          <w:rFonts w:ascii="Tenorite" w:hAnsi="Tenorite"/>
          <w:i/>
          <w:iCs/>
          <w:sz w:val="24"/>
          <w:szCs w:val="24"/>
        </w:rPr>
        <w:t>ti</w:t>
      </w:r>
      <w:r w:rsidRPr="00822255">
        <w:rPr>
          <w:rFonts w:ascii="Tenorite" w:hAnsi="Tenorite"/>
          <w:sz w:val="24"/>
          <w:szCs w:val="24"/>
        </w:rPr>
        <w:t xml:space="preserve"> states:</w:t>
      </w:r>
    </w:p>
    <w:p w14:paraId="6FF517A6" w14:textId="77777777" w:rsidR="00C93260" w:rsidRPr="00822255" w:rsidRDefault="00C93260" w:rsidP="00822255">
      <w:pPr>
        <w:jc w:val="both"/>
        <w:rPr>
          <w:rFonts w:ascii="Tenorite" w:hAnsi="Tenorite"/>
          <w:sz w:val="24"/>
          <w:szCs w:val="24"/>
        </w:rPr>
      </w:pPr>
      <w:r w:rsidRPr="00822255">
        <w:rPr>
          <w:rFonts w:ascii="Nirmala UI" w:hAnsi="Nirmala UI" w:cs="Nirmala UI"/>
          <w:sz w:val="24"/>
          <w:szCs w:val="24"/>
        </w:rPr>
        <w:t>ब्राह्मणस्य</w:t>
      </w:r>
      <w:r w:rsidRPr="00822255">
        <w:rPr>
          <w:rFonts w:ascii="Tenorite" w:hAnsi="Tenorite"/>
          <w:sz w:val="24"/>
          <w:szCs w:val="24"/>
        </w:rPr>
        <w:t xml:space="preserve"> </w:t>
      </w:r>
      <w:r w:rsidRPr="00822255">
        <w:rPr>
          <w:rFonts w:ascii="Nirmala UI" w:hAnsi="Nirmala UI" w:cs="Nirmala UI"/>
          <w:sz w:val="24"/>
          <w:szCs w:val="24"/>
        </w:rPr>
        <w:t>वधे</w:t>
      </w:r>
      <w:r w:rsidRPr="00822255">
        <w:rPr>
          <w:rFonts w:ascii="Tenorite" w:hAnsi="Tenorite"/>
          <w:sz w:val="24"/>
          <w:szCs w:val="24"/>
        </w:rPr>
        <w:t xml:space="preserve"> </w:t>
      </w:r>
      <w:r w:rsidRPr="00822255">
        <w:rPr>
          <w:rFonts w:ascii="Nirmala UI" w:hAnsi="Nirmala UI" w:cs="Nirmala UI"/>
          <w:sz w:val="24"/>
          <w:szCs w:val="24"/>
        </w:rPr>
        <w:t>दोषो</w:t>
      </w:r>
      <w:r w:rsidRPr="00822255">
        <w:rPr>
          <w:rFonts w:ascii="Tenorite" w:hAnsi="Tenorite"/>
          <w:sz w:val="24"/>
          <w:szCs w:val="24"/>
        </w:rPr>
        <w:t xml:space="preserve"> </w:t>
      </w:r>
      <w:r w:rsidRPr="00822255">
        <w:rPr>
          <w:rFonts w:ascii="Nirmala UI" w:hAnsi="Nirmala UI" w:cs="Nirmala UI"/>
          <w:sz w:val="24"/>
          <w:szCs w:val="24"/>
        </w:rPr>
        <w:t>नैव</w:t>
      </w:r>
      <w:r w:rsidRPr="00822255">
        <w:rPr>
          <w:rFonts w:ascii="Tenorite" w:hAnsi="Tenorite"/>
          <w:sz w:val="24"/>
          <w:szCs w:val="24"/>
        </w:rPr>
        <w:t xml:space="preserve"> </w:t>
      </w:r>
      <w:r w:rsidRPr="00822255">
        <w:rPr>
          <w:rFonts w:ascii="Nirmala UI" w:hAnsi="Nirmala UI" w:cs="Nirmala UI"/>
          <w:sz w:val="24"/>
          <w:szCs w:val="24"/>
        </w:rPr>
        <w:t>नश्यति</w:t>
      </w:r>
      <w:r w:rsidRPr="00822255">
        <w:rPr>
          <w:rFonts w:ascii="Tenorite" w:hAnsi="Tenorite"/>
          <w:sz w:val="24"/>
          <w:szCs w:val="24"/>
        </w:rPr>
        <w:t xml:space="preserve"> </w:t>
      </w:r>
      <w:r w:rsidRPr="00822255">
        <w:rPr>
          <w:rFonts w:ascii="Nirmala UI" w:hAnsi="Nirmala UI" w:cs="Nirmala UI"/>
          <w:sz w:val="24"/>
          <w:szCs w:val="24"/>
        </w:rPr>
        <w:t>कर्हिचित्।</w:t>
      </w:r>
      <w:r w:rsidRPr="00822255">
        <w:rPr>
          <w:rFonts w:ascii="Tenorite" w:hAnsi="Tenorite"/>
          <w:sz w:val="24"/>
          <w:szCs w:val="24"/>
        </w:rPr>
        <w:t xml:space="preserve"> </w:t>
      </w:r>
      <w:r w:rsidRPr="00822255">
        <w:rPr>
          <w:rFonts w:ascii="Nirmala UI" w:hAnsi="Nirmala UI" w:cs="Nirmala UI"/>
          <w:sz w:val="24"/>
          <w:szCs w:val="24"/>
        </w:rPr>
        <w:t>अपि</w:t>
      </w:r>
      <w:r w:rsidRPr="00822255">
        <w:rPr>
          <w:rFonts w:ascii="Tenorite" w:hAnsi="Tenorite"/>
          <w:sz w:val="24"/>
          <w:szCs w:val="24"/>
        </w:rPr>
        <w:t xml:space="preserve"> </w:t>
      </w:r>
      <w:r w:rsidRPr="00822255">
        <w:rPr>
          <w:rFonts w:ascii="Nirmala UI" w:hAnsi="Nirmala UI" w:cs="Nirmala UI"/>
          <w:sz w:val="24"/>
          <w:szCs w:val="24"/>
        </w:rPr>
        <w:t>विष्णोरवतारे</w:t>
      </w:r>
      <w:r w:rsidRPr="00822255">
        <w:rPr>
          <w:rFonts w:ascii="Tenorite" w:hAnsi="Tenorite"/>
          <w:sz w:val="24"/>
          <w:szCs w:val="24"/>
        </w:rPr>
        <w:t xml:space="preserve"> </w:t>
      </w:r>
      <w:r w:rsidRPr="00822255">
        <w:rPr>
          <w:rFonts w:ascii="Nirmala UI" w:hAnsi="Nirmala UI" w:cs="Nirmala UI"/>
          <w:sz w:val="24"/>
          <w:szCs w:val="24"/>
        </w:rPr>
        <w:t>धर्ममर्यादया</w:t>
      </w:r>
      <w:r w:rsidRPr="00822255">
        <w:rPr>
          <w:rFonts w:ascii="Tenorite" w:hAnsi="Tenorite"/>
          <w:sz w:val="24"/>
          <w:szCs w:val="24"/>
        </w:rPr>
        <w:t xml:space="preserve"> </w:t>
      </w:r>
      <w:r w:rsidRPr="00822255">
        <w:rPr>
          <w:rFonts w:ascii="Nirmala UI" w:hAnsi="Nirmala UI" w:cs="Nirmala UI"/>
          <w:sz w:val="24"/>
          <w:szCs w:val="24"/>
        </w:rPr>
        <w:t>स्थिते॥</w:t>
      </w:r>
      <w:r w:rsidRPr="00822255">
        <w:rPr>
          <w:rFonts w:ascii="Tenorite" w:hAnsi="Tenorite"/>
          <w:sz w:val="24"/>
          <w:szCs w:val="24"/>
        </w:rPr>
        <w:t>²³</w:t>
      </w:r>
    </w:p>
    <w:p w14:paraId="28993956"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Temple Legitimation</w:t>
      </w:r>
    </w:p>
    <w:p w14:paraId="19396B31"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Rame</w:t>
      </w:r>
      <w:r w:rsidRPr="00822255">
        <w:rPr>
          <w:rFonts w:ascii="Cambria" w:hAnsi="Cambria" w:cs="Cambria"/>
          <w:sz w:val="24"/>
          <w:szCs w:val="24"/>
        </w:rPr>
        <w:t>ś</w:t>
      </w:r>
      <w:r w:rsidRPr="00822255">
        <w:rPr>
          <w:rFonts w:ascii="Tenorite" w:hAnsi="Tenorite"/>
          <w:sz w:val="24"/>
          <w:szCs w:val="24"/>
        </w:rPr>
        <w:t>varam temple's claim to divine foundation through R</w:t>
      </w:r>
      <w:r w:rsidRPr="00822255">
        <w:rPr>
          <w:rFonts w:ascii="Cambria" w:hAnsi="Cambria" w:cs="Cambria"/>
          <w:sz w:val="24"/>
          <w:szCs w:val="24"/>
        </w:rPr>
        <w:t>ā</w:t>
      </w:r>
      <w:r w:rsidRPr="00822255">
        <w:rPr>
          <w:rFonts w:ascii="Tenorite" w:hAnsi="Tenorite"/>
          <w:sz w:val="24"/>
          <w:szCs w:val="24"/>
        </w:rPr>
        <w:t>ma's penance enhanced its prestige and pilgrimage revenues. Temple inscriptions from the Pandya period (13th century) explicitly reference this narrative to establish ritual precedence.</w:t>
      </w:r>
      <w:r w:rsidRPr="00822255">
        <w:rPr>
          <w:rFonts w:ascii="Tenorite" w:hAnsi="Tenorite" w:cs="Tenorite"/>
          <w:sz w:val="24"/>
          <w:szCs w:val="24"/>
        </w:rPr>
        <w:t>²⁴</w:t>
      </w:r>
    </w:p>
    <w:p w14:paraId="4AD1ED33"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Sectarian Reconciliation</w:t>
      </w:r>
    </w:p>
    <w:p w14:paraId="7285926B"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story serves to bridge Vai</w:t>
      </w:r>
      <w:r w:rsidRPr="00822255">
        <w:rPr>
          <w:rFonts w:ascii="Cambria" w:hAnsi="Cambria" w:cs="Cambria"/>
          <w:sz w:val="24"/>
          <w:szCs w:val="24"/>
        </w:rPr>
        <w:t>ṣṇ</w:t>
      </w:r>
      <w:r w:rsidRPr="00822255">
        <w:rPr>
          <w:rFonts w:ascii="Tenorite" w:hAnsi="Tenorite"/>
          <w:sz w:val="24"/>
          <w:szCs w:val="24"/>
        </w:rPr>
        <w:t xml:space="preserve">ava and </w:t>
      </w:r>
      <w:r w:rsidRPr="00822255">
        <w:rPr>
          <w:rFonts w:ascii="Cambria" w:hAnsi="Cambria" w:cs="Cambria"/>
          <w:sz w:val="24"/>
          <w:szCs w:val="24"/>
        </w:rPr>
        <w:t>Ś</w:t>
      </w:r>
      <w:r w:rsidRPr="00822255">
        <w:rPr>
          <w:rFonts w:ascii="Tenorite" w:hAnsi="Tenorite"/>
          <w:sz w:val="24"/>
          <w:szCs w:val="24"/>
        </w:rPr>
        <w:t>aiva traditions, showing Vi</w:t>
      </w:r>
      <w:r w:rsidRPr="00822255">
        <w:rPr>
          <w:rFonts w:ascii="Cambria" w:hAnsi="Cambria" w:cs="Cambria"/>
          <w:sz w:val="24"/>
          <w:szCs w:val="24"/>
        </w:rPr>
        <w:t>ṣṇ</w:t>
      </w:r>
      <w:r w:rsidRPr="00822255">
        <w:rPr>
          <w:rFonts w:ascii="Tenorite" w:hAnsi="Tenorite"/>
          <w:sz w:val="24"/>
          <w:szCs w:val="24"/>
        </w:rPr>
        <w:t xml:space="preserve">u's avatar worshipping </w:t>
      </w:r>
      <w:r w:rsidRPr="00822255">
        <w:rPr>
          <w:rFonts w:ascii="Cambria" w:hAnsi="Cambria" w:cs="Cambria"/>
          <w:sz w:val="24"/>
          <w:szCs w:val="24"/>
        </w:rPr>
        <w:t>Ś</w:t>
      </w:r>
      <w:r w:rsidRPr="00822255">
        <w:rPr>
          <w:rFonts w:ascii="Tenorite" w:hAnsi="Tenorite"/>
          <w:sz w:val="24"/>
          <w:szCs w:val="24"/>
        </w:rPr>
        <w:t>iva, thus promoting religious synthesis during periods of sectarian tension.</w:t>
      </w:r>
    </w:p>
    <w:p w14:paraId="094F0B5C"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Critical Examination of Chronology</w:t>
      </w:r>
    </w:p>
    <w:p w14:paraId="38737EE5"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chronological development of the Brahmahaty</w:t>
      </w:r>
      <w:r w:rsidRPr="00822255">
        <w:rPr>
          <w:rFonts w:ascii="Cambria" w:hAnsi="Cambria" w:cs="Cambria"/>
          <w:sz w:val="24"/>
          <w:szCs w:val="24"/>
        </w:rPr>
        <w:t>ā</w:t>
      </w:r>
      <w:r w:rsidRPr="00822255">
        <w:rPr>
          <w:rFonts w:ascii="Tenorite" w:hAnsi="Tenorite"/>
          <w:sz w:val="24"/>
          <w:szCs w:val="24"/>
        </w:rPr>
        <w:t xml:space="preserve"> narrative can be traced through textual evidence:</w:t>
      </w:r>
    </w:p>
    <w:p w14:paraId="41D7F30E" w14:textId="77777777" w:rsidR="00C93260" w:rsidRPr="00822255" w:rsidRDefault="00C93260" w:rsidP="00822255">
      <w:pPr>
        <w:numPr>
          <w:ilvl w:val="0"/>
          <w:numId w:val="49"/>
        </w:numPr>
        <w:jc w:val="both"/>
        <w:rPr>
          <w:rFonts w:ascii="Tenorite" w:hAnsi="Tenorite"/>
          <w:sz w:val="24"/>
          <w:szCs w:val="24"/>
        </w:rPr>
      </w:pPr>
      <w:r w:rsidRPr="00822255">
        <w:rPr>
          <w:rFonts w:ascii="Tenorite" w:hAnsi="Tenorite"/>
          <w:b/>
          <w:bCs/>
          <w:sz w:val="24"/>
          <w:szCs w:val="24"/>
        </w:rPr>
        <w:t>Pre-7th century CE</w:t>
      </w:r>
      <w:r w:rsidRPr="00822255">
        <w:rPr>
          <w:rFonts w:ascii="Tenorite" w:hAnsi="Tenorite"/>
          <w:sz w:val="24"/>
          <w:szCs w:val="24"/>
        </w:rPr>
        <w:t>: Complete absence from Valm</w:t>
      </w:r>
      <w:r w:rsidRPr="00822255">
        <w:rPr>
          <w:rFonts w:ascii="Cambria" w:hAnsi="Cambria" w:cs="Cambria"/>
          <w:sz w:val="24"/>
          <w:szCs w:val="24"/>
        </w:rPr>
        <w:t>ī</w:t>
      </w:r>
      <w:r w:rsidRPr="00822255">
        <w:rPr>
          <w:rFonts w:ascii="Tenorite" w:hAnsi="Tenorite"/>
          <w:sz w:val="24"/>
          <w:szCs w:val="24"/>
        </w:rPr>
        <w:t>ki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early Pur</w:t>
      </w:r>
      <w:r w:rsidRPr="00822255">
        <w:rPr>
          <w:rFonts w:ascii="Cambria" w:hAnsi="Cambria" w:cs="Cambria"/>
          <w:sz w:val="24"/>
          <w:szCs w:val="24"/>
        </w:rPr>
        <w:t>āṇ</w:t>
      </w:r>
      <w:r w:rsidRPr="00822255">
        <w:rPr>
          <w:rFonts w:ascii="Tenorite" w:hAnsi="Tenorite"/>
          <w:sz w:val="24"/>
          <w:szCs w:val="24"/>
        </w:rPr>
        <w:t>as, and K</w:t>
      </w:r>
      <w:r w:rsidRPr="00822255">
        <w:rPr>
          <w:rFonts w:ascii="Cambria" w:hAnsi="Cambria" w:cs="Cambria"/>
          <w:sz w:val="24"/>
          <w:szCs w:val="24"/>
        </w:rPr>
        <w:t>ā</w:t>
      </w:r>
      <w:r w:rsidRPr="00822255">
        <w:rPr>
          <w:rFonts w:ascii="Tenorite" w:hAnsi="Tenorite"/>
          <w:sz w:val="24"/>
          <w:szCs w:val="24"/>
        </w:rPr>
        <w:t>lid</w:t>
      </w:r>
      <w:r w:rsidRPr="00822255">
        <w:rPr>
          <w:rFonts w:ascii="Cambria" w:hAnsi="Cambria" w:cs="Cambria"/>
          <w:sz w:val="24"/>
          <w:szCs w:val="24"/>
        </w:rPr>
        <w:t>ā</w:t>
      </w:r>
      <w:r w:rsidRPr="00822255">
        <w:rPr>
          <w:rFonts w:ascii="Tenorite" w:hAnsi="Tenorite"/>
          <w:sz w:val="24"/>
          <w:szCs w:val="24"/>
        </w:rPr>
        <w:t>sa's works</w:t>
      </w:r>
    </w:p>
    <w:p w14:paraId="14942E17" w14:textId="77777777" w:rsidR="00C93260" w:rsidRPr="00822255" w:rsidRDefault="00C93260" w:rsidP="00822255">
      <w:pPr>
        <w:numPr>
          <w:ilvl w:val="0"/>
          <w:numId w:val="49"/>
        </w:numPr>
        <w:jc w:val="both"/>
        <w:rPr>
          <w:rFonts w:ascii="Tenorite" w:hAnsi="Tenorite"/>
          <w:sz w:val="24"/>
          <w:szCs w:val="24"/>
        </w:rPr>
      </w:pPr>
      <w:r w:rsidRPr="00822255">
        <w:rPr>
          <w:rFonts w:ascii="Tenorite" w:hAnsi="Tenorite"/>
          <w:b/>
          <w:bCs/>
          <w:sz w:val="24"/>
          <w:szCs w:val="24"/>
        </w:rPr>
        <w:t>8th-10th century CE</w:t>
      </w:r>
      <w:r w:rsidRPr="00822255">
        <w:rPr>
          <w:rFonts w:ascii="Tenorite" w:hAnsi="Tenorite"/>
          <w:sz w:val="24"/>
          <w:szCs w:val="24"/>
        </w:rPr>
        <w:t>: Emergence of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 xml:space="preserve">a's enhanced </w:t>
      </w:r>
      <w:r w:rsidRPr="00822255">
        <w:rPr>
          <w:rFonts w:ascii="Cambria" w:hAnsi="Cambria" w:cs="Cambria"/>
          <w:sz w:val="24"/>
          <w:szCs w:val="24"/>
        </w:rPr>
        <w:t>Ś</w:t>
      </w:r>
      <w:r w:rsidRPr="00822255">
        <w:rPr>
          <w:rFonts w:ascii="Tenorite" w:hAnsi="Tenorite"/>
          <w:sz w:val="24"/>
          <w:szCs w:val="24"/>
        </w:rPr>
        <w:t xml:space="preserve">aiva devotion in </w:t>
      </w:r>
      <w:r w:rsidRPr="00822255">
        <w:rPr>
          <w:rFonts w:ascii="Cambria" w:hAnsi="Cambria" w:cs="Cambria"/>
          <w:sz w:val="24"/>
          <w:szCs w:val="24"/>
        </w:rPr>
        <w:t>Ś</w:t>
      </w:r>
      <w:r w:rsidRPr="00822255">
        <w:rPr>
          <w:rFonts w:ascii="Tenorite" w:hAnsi="Tenorite"/>
          <w:sz w:val="24"/>
          <w:szCs w:val="24"/>
        </w:rPr>
        <w:t>iva and Li</w:t>
      </w:r>
      <w:r w:rsidRPr="00822255">
        <w:rPr>
          <w:rFonts w:ascii="Cambria" w:hAnsi="Cambria" w:cs="Cambria"/>
          <w:sz w:val="24"/>
          <w:szCs w:val="24"/>
        </w:rPr>
        <w:t>ṅ</w:t>
      </w:r>
      <w:r w:rsidRPr="00822255">
        <w:rPr>
          <w:rFonts w:ascii="Tenorite" w:hAnsi="Tenorite"/>
          <w:sz w:val="24"/>
          <w:szCs w:val="24"/>
        </w:rPr>
        <w:t>ga Pur</w:t>
      </w:r>
      <w:r w:rsidRPr="00822255">
        <w:rPr>
          <w:rFonts w:ascii="Cambria" w:hAnsi="Cambria" w:cs="Cambria"/>
          <w:sz w:val="24"/>
          <w:szCs w:val="24"/>
        </w:rPr>
        <w:t>āṇ</w:t>
      </w:r>
      <w:r w:rsidRPr="00822255">
        <w:rPr>
          <w:rFonts w:ascii="Tenorite" w:hAnsi="Tenorite"/>
          <w:sz w:val="24"/>
          <w:szCs w:val="24"/>
        </w:rPr>
        <w:t>as</w:t>
      </w:r>
    </w:p>
    <w:p w14:paraId="13B8DF35" w14:textId="77777777" w:rsidR="00C93260" w:rsidRPr="00822255" w:rsidRDefault="00C93260" w:rsidP="00822255">
      <w:pPr>
        <w:numPr>
          <w:ilvl w:val="0"/>
          <w:numId w:val="49"/>
        </w:numPr>
        <w:jc w:val="both"/>
        <w:rPr>
          <w:rFonts w:ascii="Tenorite" w:hAnsi="Tenorite"/>
          <w:sz w:val="24"/>
          <w:szCs w:val="24"/>
        </w:rPr>
      </w:pPr>
      <w:r w:rsidRPr="00822255">
        <w:rPr>
          <w:rFonts w:ascii="Tenorite" w:hAnsi="Tenorite"/>
          <w:b/>
          <w:bCs/>
          <w:sz w:val="24"/>
          <w:szCs w:val="24"/>
        </w:rPr>
        <w:t>11th-12th century CE</w:t>
      </w:r>
      <w:r w:rsidRPr="00822255">
        <w:rPr>
          <w:rFonts w:ascii="Tenorite" w:hAnsi="Tenorite"/>
          <w:sz w:val="24"/>
          <w:szCs w:val="24"/>
        </w:rPr>
        <w:t>: First appearance of Rame</w:t>
      </w:r>
      <w:r w:rsidRPr="00822255">
        <w:rPr>
          <w:rFonts w:ascii="Cambria" w:hAnsi="Cambria" w:cs="Cambria"/>
          <w:sz w:val="24"/>
          <w:szCs w:val="24"/>
        </w:rPr>
        <w:t>ś</w:t>
      </w:r>
      <w:r w:rsidRPr="00822255">
        <w:rPr>
          <w:rFonts w:ascii="Tenorite" w:hAnsi="Tenorite"/>
          <w:sz w:val="24"/>
          <w:szCs w:val="24"/>
        </w:rPr>
        <w:t>varam penance in Skanda Pur</w:t>
      </w:r>
      <w:r w:rsidRPr="00822255">
        <w:rPr>
          <w:rFonts w:ascii="Cambria" w:hAnsi="Cambria" w:cs="Cambria"/>
          <w:sz w:val="24"/>
          <w:szCs w:val="24"/>
        </w:rPr>
        <w:t>āṇ</w:t>
      </w:r>
      <w:r w:rsidRPr="00822255">
        <w:rPr>
          <w:rFonts w:ascii="Tenorite" w:hAnsi="Tenorite"/>
          <w:sz w:val="24"/>
          <w:szCs w:val="24"/>
        </w:rPr>
        <w:t>a</w:t>
      </w:r>
    </w:p>
    <w:p w14:paraId="3657A63B" w14:textId="77777777" w:rsidR="00C93260" w:rsidRPr="00822255" w:rsidRDefault="00C93260" w:rsidP="00822255">
      <w:pPr>
        <w:numPr>
          <w:ilvl w:val="0"/>
          <w:numId w:val="49"/>
        </w:numPr>
        <w:jc w:val="both"/>
        <w:rPr>
          <w:rFonts w:ascii="Tenorite" w:hAnsi="Tenorite"/>
          <w:sz w:val="24"/>
          <w:szCs w:val="24"/>
        </w:rPr>
      </w:pPr>
      <w:r w:rsidRPr="00822255">
        <w:rPr>
          <w:rFonts w:ascii="Tenorite" w:hAnsi="Tenorite"/>
          <w:b/>
          <w:bCs/>
          <w:sz w:val="24"/>
          <w:szCs w:val="24"/>
        </w:rPr>
        <w:t>13th-15th century CE</w:t>
      </w:r>
      <w:r w:rsidRPr="00822255">
        <w:rPr>
          <w:rFonts w:ascii="Tenorite" w:hAnsi="Tenorite"/>
          <w:sz w:val="24"/>
          <w:szCs w:val="24"/>
        </w:rPr>
        <w:t>: Full elaboration in regional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as and temple literature</w:t>
      </w:r>
    </w:p>
    <w:p w14:paraId="5B910531" w14:textId="77777777" w:rsidR="00C93260" w:rsidRPr="00822255" w:rsidRDefault="00C93260" w:rsidP="00822255">
      <w:pPr>
        <w:numPr>
          <w:ilvl w:val="0"/>
          <w:numId w:val="49"/>
        </w:numPr>
        <w:jc w:val="both"/>
        <w:rPr>
          <w:rFonts w:ascii="Tenorite" w:hAnsi="Tenorite"/>
          <w:sz w:val="24"/>
          <w:szCs w:val="24"/>
        </w:rPr>
      </w:pPr>
      <w:r w:rsidRPr="00822255">
        <w:rPr>
          <w:rFonts w:ascii="Tenorite" w:hAnsi="Tenorite"/>
          <w:b/>
          <w:bCs/>
          <w:sz w:val="24"/>
          <w:szCs w:val="24"/>
        </w:rPr>
        <w:t>16th century onwards</w:t>
      </w:r>
      <w:r w:rsidRPr="00822255">
        <w:rPr>
          <w:rFonts w:ascii="Tenorite" w:hAnsi="Tenorite"/>
          <w:sz w:val="24"/>
          <w:szCs w:val="24"/>
        </w:rPr>
        <w:t>: Theological debates and attempted reconciliations</w:t>
      </w:r>
    </w:p>
    <w:p w14:paraId="658107E2" w14:textId="77777777" w:rsidR="00C93260" w:rsidRPr="00822255" w:rsidRDefault="00C93260" w:rsidP="00822255">
      <w:pPr>
        <w:jc w:val="both"/>
        <w:rPr>
          <w:rFonts w:ascii="Tenorite" w:hAnsi="Tenorite"/>
          <w:b/>
          <w:bCs/>
          <w:sz w:val="24"/>
          <w:szCs w:val="24"/>
        </w:rPr>
      </w:pPr>
      <w:r w:rsidRPr="00822255">
        <w:rPr>
          <w:rFonts w:ascii="Tenorite" w:hAnsi="Tenorite"/>
          <w:b/>
          <w:bCs/>
          <w:sz w:val="24"/>
          <w:szCs w:val="24"/>
        </w:rPr>
        <w:t>Conclusion</w:t>
      </w:r>
    </w:p>
    <w:p w14:paraId="22185633"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narrative of R</w:t>
      </w:r>
      <w:r w:rsidRPr="00822255">
        <w:rPr>
          <w:rFonts w:ascii="Cambria" w:hAnsi="Cambria" w:cs="Cambria"/>
          <w:sz w:val="24"/>
          <w:szCs w:val="24"/>
        </w:rPr>
        <w:t>ā</w:t>
      </w:r>
      <w:r w:rsidRPr="00822255">
        <w:rPr>
          <w:rFonts w:ascii="Tenorite" w:hAnsi="Tenorite"/>
          <w:sz w:val="24"/>
          <w:szCs w:val="24"/>
        </w:rPr>
        <w:t>ma's penance for Brahmahaty</w:t>
      </w:r>
      <w:r w:rsidRPr="00822255">
        <w:rPr>
          <w:rFonts w:ascii="Cambria" w:hAnsi="Cambria" w:cs="Cambria"/>
          <w:sz w:val="24"/>
          <w:szCs w:val="24"/>
        </w:rPr>
        <w:t>ā</w:t>
      </w:r>
      <w:r w:rsidRPr="00822255">
        <w:rPr>
          <w:rFonts w:ascii="Tenorite" w:hAnsi="Tenorite"/>
          <w:sz w:val="24"/>
          <w:szCs w:val="24"/>
        </w:rPr>
        <w:t xml:space="preserve"> represents a clear post-Valm</w:t>
      </w:r>
      <w:r w:rsidRPr="00822255">
        <w:rPr>
          <w:rFonts w:ascii="Cambria" w:hAnsi="Cambria" w:cs="Cambria"/>
          <w:sz w:val="24"/>
          <w:szCs w:val="24"/>
        </w:rPr>
        <w:t>ī</w:t>
      </w:r>
      <w:r w:rsidRPr="00822255">
        <w:rPr>
          <w:rFonts w:ascii="Tenorite" w:hAnsi="Tenorite"/>
          <w:sz w:val="24"/>
          <w:szCs w:val="24"/>
        </w:rPr>
        <w:t xml:space="preserve">ki innovation that emerged nearly a millennium after the original epic's composition. This </w:t>
      </w:r>
      <w:r w:rsidRPr="00822255">
        <w:rPr>
          <w:rFonts w:ascii="Tenorite" w:hAnsi="Tenorite"/>
          <w:sz w:val="24"/>
          <w:szCs w:val="24"/>
        </w:rPr>
        <w:lastRenderedPageBreak/>
        <w:t>theological elaboration served multiple purposes: reinforcing Brahmanical privilege, legitimizing important pilgrimage sites, and facilitating sectarian reconciliation. The complete absence of this theme from Valm</w:t>
      </w:r>
      <w:r w:rsidRPr="00822255">
        <w:rPr>
          <w:rFonts w:ascii="Cambria" w:hAnsi="Cambria" w:cs="Cambria"/>
          <w:sz w:val="24"/>
          <w:szCs w:val="24"/>
        </w:rPr>
        <w:t>ī</w:t>
      </w:r>
      <w:r w:rsidRPr="00822255">
        <w:rPr>
          <w:rFonts w:ascii="Tenorite" w:hAnsi="Tenorite"/>
          <w:sz w:val="24"/>
          <w:szCs w:val="24"/>
        </w:rPr>
        <w:t>ki's authoritative text, early Pur</w:t>
      </w:r>
      <w:r w:rsidRPr="00822255">
        <w:rPr>
          <w:rFonts w:ascii="Cambria" w:hAnsi="Cambria" w:cs="Cambria"/>
          <w:sz w:val="24"/>
          <w:szCs w:val="24"/>
        </w:rPr>
        <w:t>āṇ</w:t>
      </w:r>
      <w:r w:rsidRPr="00822255">
        <w:rPr>
          <w:rFonts w:ascii="Tenorite" w:hAnsi="Tenorite"/>
          <w:sz w:val="24"/>
          <w:szCs w:val="24"/>
        </w:rPr>
        <w:t>as, and non-Hindu versions of the story strongly indicates its later origin.</w:t>
      </w:r>
    </w:p>
    <w:p w14:paraId="1AAFA7FD" w14:textId="77777777" w:rsidR="00C93260" w:rsidRPr="00822255" w:rsidRDefault="00C93260" w:rsidP="00822255">
      <w:pPr>
        <w:jc w:val="both"/>
        <w:rPr>
          <w:rFonts w:ascii="Tenorite" w:hAnsi="Tenorite"/>
          <w:sz w:val="24"/>
          <w:szCs w:val="24"/>
        </w:rPr>
      </w:pPr>
      <w:r w:rsidRPr="00822255">
        <w:rPr>
          <w:rFonts w:ascii="Tenorite" w:hAnsi="Tenorite"/>
          <w:sz w:val="24"/>
          <w:szCs w:val="24"/>
        </w:rPr>
        <w:t>The evolution from Valm</w:t>
      </w:r>
      <w:r w:rsidRPr="00822255">
        <w:rPr>
          <w:rFonts w:ascii="Cambria" w:hAnsi="Cambria" w:cs="Cambria"/>
          <w:sz w:val="24"/>
          <w:szCs w:val="24"/>
        </w:rPr>
        <w:t>ī</w:t>
      </w:r>
      <w:r w:rsidRPr="00822255">
        <w:rPr>
          <w:rFonts w:ascii="Tenorite" w:hAnsi="Tenorite"/>
          <w:sz w:val="24"/>
          <w:szCs w:val="24"/>
        </w:rPr>
        <w:t>ki's morally straightforward narrative</w:t>
      </w:r>
      <w:r w:rsidRPr="00822255">
        <w:rPr>
          <w:rFonts w:ascii="Tenorite" w:hAnsi="Tenorite" w:cs="Tenorite"/>
          <w:sz w:val="24"/>
          <w:szCs w:val="24"/>
        </w:rPr>
        <w:t>—</w:t>
      </w:r>
      <w:r w:rsidRPr="00822255">
        <w:rPr>
          <w:rFonts w:ascii="Tenorite" w:hAnsi="Tenorite"/>
          <w:sz w:val="24"/>
          <w:szCs w:val="24"/>
        </w:rPr>
        <w:t>where R</w:t>
      </w:r>
      <w:r w:rsidRPr="00822255">
        <w:rPr>
          <w:rFonts w:ascii="Cambria" w:hAnsi="Cambria" w:cs="Cambria"/>
          <w:sz w:val="24"/>
          <w:szCs w:val="24"/>
        </w:rPr>
        <w:t>ā</w:t>
      </w:r>
      <w:r w:rsidRPr="00822255">
        <w:rPr>
          <w:rFonts w:ascii="Tenorite" w:hAnsi="Tenorite"/>
          <w:sz w:val="24"/>
          <w:szCs w:val="24"/>
        </w:rPr>
        <w:t>ma's killing of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is unambiguously righteous—to the complex theological problem of Brahmahaty</w:t>
      </w:r>
      <w:r w:rsidRPr="00822255">
        <w:rPr>
          <w:rFonts w:ascii="Cambria" w:hAnsi="Cambria" w:cs="Cambria"/>
          <w:sz w:val="24"/>
          <w:szCs w:val="24"/>
        </w:rPr>
        <w:t>ā</w:t>
      </w:r>
      <w:r w:rsidRPr="00822255">
        <w:rPr>
          <w:rFonts w:ascii="Tenorite" w:hAnsi="Tenorite"/>
          <w:sz w:val="24"/>
          <w:szCs w:val="24"/>
        </w:rPr>
        <w:t xml:space="preserve"> reflects broader changes in Hindu society, including the crystallization of caste hierarchies, the growth of pilgrimage networks, and the need for Vai</w:t>
      </w:r>
      <w:r w:rsidRPr="00822255">
        <w:rPr>
          <w:rFonts w:ascii="Cambria" w:hAnsi="Cambria" w:cs="Cambria"/>
          <w:sz w:val="24"/>
          <w:szCs w:val="24"/>
        </w:rPr>
        <w:t>ṣṇ</w:t>
      </w:r>
      <w:r w:rsidRPr="00822255">
        <w:rPr>
          <w:rFonts w:ascii="Tenorite" w:hAnsi="Tenorite"/>
          <w:sz w:val="24"/>
          <w:szCs w:val="24"/>
        </w:rPr>
        <w:t>ava-</w:t>
      </w:r>
      <w:r w:rsidRPr="00822255">
        <w:rPr>
          <w:rFonts w:ascii="Cambria" w:hAnsi="Cambria" w:cs="Cambria"/>
          <w:sz w:val="24"/>
          <w:szCs w:val="24"/>
        </w:rPr>
        <w:t>Ś</w:t>
      </w:r>
      <w:r w:rsidRPr="00822255">
        <w:rPr>
          <w:rFonts w:ascii="Tenorite" w:hAnsi="Tenorite"/>
          <w:sz w:val="24"/>
          <w:szCs w:val="24"/>
        </w:rPr>
        <w:t>aiva synthesis. Understanding this textual evolution helps distinguish the original epic's ethical framework from later theological overlays, revealing how religious narratives adapt to serve contemporary social and spiritual needs.</w:t>
      </w:r>
    </w:p>
    <w:p w14:paraId="5FCC56FF" w14:textId="19926018" w:rsidR="00C93260" w:rsidRDefault="00C93260" w:rsidP="00C93260">
      <w:pPr>
        <w:rPr>
          <w:rFonts w:ascii="Tenorite" w:hAnsi="Tenorite"/>
        </w:rPr>
      </w:pPr>
    </w:p>
    <w:p w14:paraId="1F0FB79B" w14:textId="77777777" w:rsidR="00E811E1" w:rsidRPr="00C93260" w:rsidRDefault="00E811E1" w:rsidP="00C93260">
      <w:pPr>
        <w:rPr>
          <w:rFonts w:ascii="Tenorite" w:hAnsi="Tenorite"/>
        </w:rPr>
      </w:pPr>
    </w:p>
    <w:p w14:paraId="3D32566B" w14:textId="77777777" w:rsidR="00C93260" w:rsidRPr="00C93260" w:rsidRDefault="00C93260" w:rsidP="00C93260">
      <w:pPr>
        <w:rPr>
          <w:rFonts w:ascii="Tenorite" w:hAnsi="Tenorite"/>
          <w:b/>
          <w:bCs/>
        </w:rPr>
      </w:pPr>
      <w:r w:rsidRPr="00C93260">
        <w:rPr>
          <w:rFonts w:ascii="Tenorite" w:hAnsi="Tenorite"/>
          <w:b/>
          <w:bCs/>
        </w:rPr>
        <w:t>References</w:t>
      </w:r>
    </w:p>
    <w:p w14:paraId="4F2A2248" w14:textId="77777777" w:rsidR="00C93260" w:rsidRPr="00C93260" w:rsidRDefault="00C93260" w:rsidP="00C93260">
      <w:pPr>
        <w:numPr>
          <w:ilvl w:val="0"/>
          <w:numId w:val="50"/>
        </w:numPr>
        <w:rPr>
          <w:rFonts w:ascii="Tenorite" w:hAnsi="Tenorite"/>
        </w:rPr>
      </w:pPr>
      <w:r w:rsidRPr="00C93260">
        <w:rPr>
          <w:rFonts w:ascii="Tenorite" w:hAnsi="Tenorite"/>
        </w:rPr>
        <w:t xml:space="preserve">Valmiki. </w:t>
      </w:r>
      <w:r w:rsidRPr="00C93260">
        <w:rPr>
          <w:rFonts w:ascii="Tenorite" w:hAnsi="Tenorite"/>
          <w:i/>
          <w:iCs/>
        </w:rPr>
        <w:t>The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 of V</w:t>
      </w:r>
      <w:r w:rsidRPr="00C93260">
        <w:rPr>
          <w:rFonts w:ascii="Cambria" w:hAnsi="Cambria" w:cs="Cambria"/>
          <w:i/>
          <w:iCs/>
        </w:rPr>
        <w:t>ā</w:t>
      </w:r>
      <w:r w:rsidRPr="00C93260">
        <w:rPr>
          <w:rFonts w:ascii="Tenorite" w:hAnsi="Tenorite"/>
          <w:i/>
          <w:iCs/>
        </w:rPr>
        <w:t>lm</w:t>
      </w:r>
      <w:r w:rsidRPr="00C93260">
        <w:rPr>
          <w:rFonts w:ascii="Cambria" w:hAnsi="Cambria" w:cs="Cambria"/>
          <w:i/>
          <w:iCs/>
        </w:rPr>
        <w:t>ī</w:t>
      </w:r>
      <w:r w:rsidRPr="00C93260">
        <w:rPr>
          <w:rFonts w:ascii="Tenorite" w:hAnsi="Tenorite"/>
          <w:i/>
          <w:iCs/>
        </w:rPr>
        <w:t>ki: An Epic of Ancient India</w:t>
      </w:r>
      <w:r w:rsidRPr="00C93260">
        <w:rPr>
          <w:rFonts w:ascii="Tenorite" w:hAnsi="Tenorite"/>
        </w:rPr>
        <w:t>. Critical Edition. Baroda: Oriental Institute, 1960-1975. Yuddha K</w:t>
      </w:r>
      <w:r w:rsidRPr="00C93260">
        <w:rPr>
          <w:rFonts w:ascii="Cambria" w:hAnsi="Cambria" w:cs="Cambria"/>
        </w:rPr>
        <w:t>āṇḍ</w:t>
      </w:r>
      <w:r w:rsidRPr="00C93260">
        <w:rPr>
          <w:rFonts w:ascii="Tenorite" w:hAnsi="Tenorite"/>
        </w:rPr>
        <w:t>a, Sarga 111.</w:t>
      </w:r>
    </w:p>
    <w:p w14:paraId="1E721513" w14:textId="77777777" w:rsidR="00C93260" w:rsidRPr="00C93260" w:rsidRDefault="00C93260" w:rsidP="00C93260">
      <w:pPr>
        <w:numPr>
          <w:ilvl w:val="0"/>
          <w:numId w:val="50"/>
        </w:numPr>
        <w:rPr>
          <w:rFonts w:ascii="Tenorite" w:hAnsi="Tenorite"/>
        </w:rPr>
      </w:pPr>
      <w:r w:rsidRPr="00C93260">
        <w:rPr>
          <w:rFonts w:ascii="Tenorite" w:hAnsi="Tenorite"/>
          <w:i/>
          <w:iCs/>
        </w:rPr>
        <w:t>Ibid</w:t>
      </w:r>
      <w:r w:rsidRPr="00C93260">
        <w:rPr>
          <w:rFonts w:ascii="Tenorite" w:hAnsi="Tenorite"/>
        </w:rPr>
        <w:t>., VI.111.14.</w:t>
      </w:r>
    </w:p>
    <w:p w14:paraId="199F497B" w14:textId="77777777" w:rsidR="00C93260" w:rsidRPr="00C93260" w:rsidRDefault="00C93260" w:rsidP="00C93260">
      <w:pPr>
        <w:numPr>
          <w:ilvl w:val="0"/>
          <w:numId w:val="50"/>
        </w:numPr>
        <w:rPr>
          <w:rFonts w:ascii="Tenorite" w:hAnsi="Tenorite"/>
        </w:rPr>
      </w:pPr>
      <w:r w:rsidRPr="00C93260">
        <w:rPr>
          <w:rFonts w:ascii="Tenorite" w:hAnsi="Tenorite"/>
          <w:i/>
          <w:iCs/>
        </w:rPr>
        <w:t>Ibid</w:t>
      </w:r>
      <w:r w:rsidRPr="00C93260">
        <w:rPr>
          <w:rFonts w:ascii="Tenorite" w:hAnsi="Tenorite"/>
        </w:rPr>
        <w:t>., VI.111.100-101.</w:t>
      </w:r>
    </w:p>
    <w:p w14:paraId="0ED2A36B" w14:textId="77777777" w:rsidR="00C93260" w:rsidRPr="00C93260" w:rsidRDefault="00C93260" w:rsidP="00C93260">
      <w:pPr>
        <w:numPr>
          <w:ilvl w:val="0"/>
          <w:numId w:val="50"/>
        </w:numPr>
        <w:rPr>
          <w:rFonts w:ascii="Tenorite" w:hAnsi="Tenorite"/>
        </w:rPr>
      </w:pPr>
      <w:r w:rsidRPr="00C93260">
        <w:rPr>
          <w:rFonts w:ascii="Tenorite" w:hAnsi="Tenorite"/>
          <w:i/>
          <w:iCs/>
        </w:rPr>
        <w:t>Ibid</w:t>
      </w:r>
      <w:r w:rsidRPr="00C93260">
        <w:rPr>
          <w:rFonts w:ascii="Tenorite" w:hAnsi="Tenorite"/>
        </w:rPr>
        <w:t>., VII.8-10 (Uttara K</w:t>
      </w:r>
      <w:r w:rsidRPr="00C93260">
        <w:rPr>
          <w:rFonts w:ascii="Cambria" w:hAnsi="Cambria" w:cs="Cambria"/>
        </w:rPr>
        <w:t>āṇḍ</w:t>
      </w:r>
      <w:r w:rsidRPr="00C93260">
        <w:rPr>
          <w:rFonts w:ascii="Tenorite" w:hAnsi="Tenorite"/>
        </w:rPr>
        <w:t>a on R</w:t>
      </w:r>
      <w:r w:rsidRPr="00C93260">
        <w:rPr>
          <w:rFonts w:ascii="Cambria" w:hAnsi="Cambria" w:cs="Cambria"/>
        </w:rPr>
        <w:t>ā</w:t>
      </w:r>
      <w:r w:rsidRPr="00C93260">
        <w:rPr>
          <w:rFonts w:ascii="Tenorite" w:hAnsi="Tenorite"/>
        </w:rPr>
        <w:t>va</w:t>
      </w:r>
      <w:r w:rsidRPr="00C93260">
        <w:rPr>
          <w:rFonts w:ascii="Cambria" w:hAnsi="Cambria" w:cs="Cambria"/>
        </w:rPr>
        <w:t>ṇ</w:t>
      </w:r>
      <w:r w:rsidRPr="00C93260">
        <w:rPr>
          <w:rFonts w:ascii="Tenorite" w:hAnsi="Tenorite"/>
        </w:rPr>
        <w:t>a's genealogy).</w:t>
      </w:r>
    </w:p>
    <w:p w14:paraId="41D3E808" w14:textId="77777777" w:rsidR="00C93260" w:rsidRPr="00C93260" w:rsidRDefault="00C93260" w:rsidP="00C93260">
      <w:pPr>
        <w:numPr>
          <w:ilvl w:val="0"/>
          <w:numId w:val="50"/>
        </w:numPr>
        <w:rPr>
          <w:rFonts w:ascii="Tenorite" w:hAnsi="Tenorite"/>
        </w:rPr>
      </w:pPr>
      <w:r w:rsidRPr="00C93260">
        <w:rPr>
          <w:rFonts w:ascii="Tenorite" w:hAnsi="Tenorite"/>
          <w:i/>
          <w:iCs/>
        </w:rPr>
        <w:t>Mah</w:t>
      </w:r>
      <w:r w:rsidRPr="00C93260">
        <w:rPr>
          <w:rFonts w:ascii="Cambria" w:hAnsi="Cambria" w:cs="Cambria"/>
          <w:i/>
          <w:iCs/>
        </w:rPr>
        <w:t>ā</w:t>
      </w:r>
      <w:r w:rsidRPr="00C93260">
        <w:rPr>
          <w:rFonts w:ascii="Tenorite" w:hAnsi="Tenorite"/>
          <w:i/>
          <w:iCs/>
        </w:rPr>
        <w:t>bh</w:t>
      </w:r>
      <w:r w:rsidRPr="00C93260">
        <w:rPr>
          <w:rFonts w:ascii="Cambria" w:hAnsi="Cambria" w:cs="Cambria"/>
          <w:i/>
          <w:iCs/>
        </w:rPr>
        <w:t>ā</w:t>
      </w:r>
      <w:r w:rsidRPr="00C93260">
        <w:rPr>
          <w:rFonts w:ascii="Tenorite" w:hAnsi="Tenorite"/>
          <w:i/>
          <w:iCs/>
        </w:rPr>
        <w:t>rata</w:t>
      </w:r>
      <w:r w:rsidRPr="00C93260">
        <w:rPr>
          <w:rFonts w:ascii="Tenorite" w:hAnsi="Tenorite"/>
        </w:rPr>
        <w:t>. Critical Edition. Pune: Bhandarkar Oriental Research Institute, 1933-1966. XII.150.7.</w:t>
      </w:r>
    </w:p>
    <w:p w14:paraId="79796287" w14:textId="77777777" w:rsidR="00C93260" w:rsidRPr="00C93260" w:rsidRDefault="00C93260" w:rsidP="00C93260">
      <w:pPr>
        <w:numPr>
          <w:ilvl w:val="0"/>
          <w:numId w:val="50"/>
        </w:numPr>
        <w:rPr>
          <w:rFonts w:ascii="Tenorite" w:hAnsi="Tenorite"/>
        </w:rPr>
      </w:pPr>
      <w:r w:rsidRPr="00C93260">
        <w:rPr>
          <w:rFonts w:ascii="Tenorite" w:hAnsi="Tenorite"/>
          <w:i/>
          <w:iCs/>
        </w:rPr>
        <w:t>Adhy</w:t>
      </w:r>
      <w:r w:rsidRPr="00C93260">
        <w:rPr>
          <w:rFonts w:ascii="Cambria" w:hAnsi="Cambria" w:cs="Cambria"/>
          <w:i/>
          <w:iCs/>
        </w:rPr>
        <w:t>ā</w:t>
      </w:r>
      <w:r w:rsidRPr="00C93260">
        <w:rPr>
          <w:rFonts w:ascii="Tenorite" w:hAnsi="Tenorite"/>
          <w:i/>
          <w:iCs/>
        </w:rPr>
        <w:t>tma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w:t>
      </w:r>
      <w:r w:rsidRPr="00C93260">
        <w:rPr>
          <w:rFonts w:ascii="Tenorite" w:hAnsi="Tenorite"/>
        </w:rPr>
        <w:t>. Ed. Raghunath Prasad Rastogi. Varanasi: Pr</w:t>
      </w:r>
      <w:r w:rsidRPr="00C93260">
        <w:rPr>
          <w:rFonts w:ascii="Cambria" w:hAnsi="Cambria" w:cs="Cambria"/>
        </w:rPr>
        <w:t>ā</w:t>
      </w:r>
      <w:r w:rsidRPr="00C93260">
        <w:rPr>
          <w:rFonts w:ascii="Tenorite" w:hAnsi="Tenorite"/>
        </w:rPr>
        <w:t>cya Prak</w:t>
      </w:r>
      <w:r w:rsidRPr="00C93260">
        <w:rPr>
          <w:rFonts w:ascii="Cambria" w:hAnsi="Cambria" w:cs="Cambria"/>
        </w:rPr>
        <w:t>āś</w:t>
      </w:r>
      <w:r w:rsidRPr="00C93260">
        <w:rPr>
          <w:rFonts w:ascii="Tenorite" w:hAnsi="Tenorite"/>
        </w:rPr>
        <w:t>ana, 1983. VI.4.12-13.</w:t>
      </w:r>
    </w:p>
    <w:p w14:paraId="40C5DD43" w14:textId="77777777" w:rsidR="00C93260" w:rsidRPr="00C93260" w:rsidRDefault="00C93260" w:rsidP="00C93260">
      <w:pPr>
        <w:numPr>
          <w:ilvl w:val="0"/>
          <w:numId w:val="50"/>
        </w:numPr>
        <w:rPr>
          <w:rFonts w:ascii="Tenorite" w:hAnsi="Tenorite"/>
        </w:rPr>
      </w:pPr>
      <w:r w:rsidRPr="00C93260">
        <w:rPr>
          <w:rFonts w:ascii="Cambria" w:hAnsi="Cambria" w:cs="Cambria"/>
          <w:i/>
          <w:iCs/>
        </w:rPr>
        <w:t>Ā</w:t>
      </w:r>
      <w:r w:rsidRPr="00C93260">
        <w:rPr>
          <w:rFonts w:ascii="Tenorite" w:hAnsi="Tenorite"/>
          <w:i/>
          <w:iCs/>
        </w:rPr>
        <w:t>nanda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w:t>
      </w:r>
      <w:r w:rsidRPr="00C93260">
        <w:rPr>
          <w:rFonts w:ascii="Tenorite" w:hAnsi="Tenorite"/>
        </w:rPr>
        <w:t>. Ed. Yugal Kishore Tiwari. Varanasi: Chaukhamba Vidyabhawan, 1999. Yuddha K</w:t>
      </w:r>
      <w:r w:rsidRPr="00C93260">
        <w:rPr>
          <w:rFonts w:ascii="Cambria" w:hAnsi="Cambria" w:cs="Cambria"/>
        </w:rPr>
        <w:t>āṇḍ</w:t>
      </w:r>
      <w:r w:rsidRPr="00C93260">
        <w:rPr>
          <w:rFonts w:ascii="Tenorite" w:hAnsi="Tenorite"/>
        </w:rPr>
        <w:t>a, 13.45.</w:t>
      </w:r>
    </w:p>
    <w:p w14:paraId="01C635E0" w14:textId="77777777" w:rsidR="00C93260" w:rsidRPr="00C93260" w:rsidRDefault="00C93260" w:rsidP="00C93260">
      <w:pPr>
        <w:numPr>
          <w:ilvl w:val="0"/>
          <w:numId w:val="50"/>
        </w:numPr>
        <w:rPr>
          <w:rFonts w:ascii="Tenorite" w:hAnsi="Tenorite"/>
        </w:rPr>
      </w:pPr>
      <w:r w:rsidRPr="00C93260">
        <w:rPr>
          <w:rFonts w:ascii="Tenorite" w:hAnsi="Tenorite"/>
        </w:rPr>
        <w:t xml:space="preserve">Valmiki, </w:t>
      </w:r>
      <w:r w:rsidRPr="00C93260">
        <w:rPr>
          <w:rFonts w:ascii="Tenorite" w:hAnsi="Tenorite"/>
          <w:i/>
          <w:iCs/>
        </w:rPr>
        <w:t>op. cit</w:t>
      </w:r>
      <w:r w:rsidRPr="00C93260">
        <w:rPr>
          <w:rFonts w:ascii="Tenorite" w:hAnsi="Tenorite"/>
        </w:rPr>
        <w:t>., VII.16.10-15.</w:t>
      </w:r>
    </w:p>
    <w:p w14:paraId="2C0D8062" w14:textId="77777777" w:rsidR="00C93260" w:rsidRPr="00C93260" w:rsidRDefault="00C93260" w:rsidP="00C93260">
      <w:pPr>
        <w:numPr>
          <w:ilvl w:val="0"/>
          <w:numId w:val="50"/>
        </w:numPr>
        <w:rPr>
          <w:rFonts w:ascii="Tenorite" w:hAnsi="Tenorite"/>
        </w:rPr>
      </w:pPr>
      <w:r w:rsidRPr="00C93260">
        <w:rPr>
          <w:rFonts w:ascii="Tenorite" w:hAnsi="Tenorite"/>
          <w:i/>
          <w:iCs/>
        </w:rPr>
        <w:t>Ibid</w:t>
      </w:r>
      <w:r w:rsidRPr="00C93260">
        <w:rPr>
          <w:rFonts w:ascii="Tenorite" w:hAnsi="Tenorite"/>
        </w:rPr>
        <w:t>., VII.16.26-31.</w:t>
      </w:r>
    </w:p>
    <w:p w14:paraId="1D02F750" w14:textId="77777777" w:rsidR="00C93260" w:rsidRPr="00C93260" w:rsidRDefault="00C93260" w:rsidP="00C93260">
      <w:pPr>
        <w:numPr>
          <w:ilvl w:val="0"/>
          <w:numId w:val="50"/>
        </w:numPr>
        <w:rPr>
          <w:rFonts w:ascii="Tenorite" w:hAnsi="Tenorite"/>
        </w:rPr>
      </w:pPr>
      <w:r w:rsidRPr="00C93260">
        <w:rPr>
          <w:rFonts w:ascii="Cambria" w:hAnsi="Cambria" w:cs="Cambria"/>
          <w:i/>
          <w:iCs/>
        </w:rPr>
        <w:t>Ś</w:t>
      </w:r>
      <w:r w:rsidRPr="00C93260">
        <w:rPr>
          <w:rFonts w:ascii="Tenorite" w:hAnsi="Tenorite"/>
          <w:i/>
          <w:iCs/>
        </w:rPr>
        <w:t>iva Pur</w:t>
      </w:r>
      <w:r w:rsidRPr="00C93260">
        <w:rPr>
          <w:rFonts w:ascii="Cambria" w:hAnsi="Cambria" w:cs="Cambria"/>
          <w:i/>
          <w:iCs/>
        </w:rPr>
        <w:t>āṇ</w:t>
      </w:r>
      <w:r w:rsidRPr="00C93260">
        <w:rPr>
          <w:rFonts w:ascii="Tenorite" w:hAnsi="Tenorite"/>
          <w:i/>
          <w:iCs/>
        </w:rPr>
        <w:t>a</w:t>
      </w:r>
      <w:r w:rsidRPr="00C93260">
        <w:rPr>
          <w:rFonts w:ascii="Tenorite" w:hAnsi="Tenorite"/>
        </w:rPr>
        <w:t>. Bombay: Venkatesvara Steam Press, 1906. Rudra Sa</w:t>
      </w:r>
      <w:r w:rsidRPr="00C93260">
        <w:rPr>
          <w:rFonts w:ascii="Cambria" w:hAnsi="Cambria" w:cs="Cambria"/>
        </w:rPr>
        <w:t>ṃ</w:t>
      </w:r>
      <w:r w:rsidRPr="00C93260">
        <w:rPr>
          <w:rFonts w:ascii="Tenorite" w:hAnsi="Tenorite"/>
        </w:rPr>
        <w:t>hit</w:t>
      </w:r>
      <w:r w:rsidRPr="00C93260">
        <w:rPr>
          <w:rFonts w:ascii="Cambria" w:hAnsi="Cambria" w:cs="Cambria"/>
        </w:rPr>
        <w:t>ā</w:t>
      </w:r>
      <w:r w:rsidRPr="00C93260">
        <w:rPr>
          <w:rFonts w:ascii="Tenorite" w:hAnsi="Tenorite"/>
        </w:rPr>
        <w:t>, 45.2.</w:t>
      </w:r>
    </w:p>
    <w:p w14:paraId="15D67C06" w14:textId="77777777" w:rsidR="00C93260" w:rsidRPr="00C93260" w:rsidRDefault="00C93260" w:rsidP="00C93260">
      <w:pPr>
        <w:numPr>
          <w:ilvl w:val="0"/>
          <w:numId w:val="50"/>
        </w:numPr>
        <w:rPr>
          <w:rFonts w:ascii="Tenorite" w:hAnsi="Tenorite"/>
        </w:rPr>
      </w:pPr>
      <w:r w:rsidRPr="00C93260">
        <w:rPr>
          <w:rFonts w:ascii="Tenorite" w:hAnsi="Tenorite"/>
          <w:i/>
          <w:iCs/>
        </w:rPr>
        <w:t>Li</w:t>
      </w:r>
      <w:r w:rsidRPr="00C93260">
        <w:rPr>
          <w:rFonts w:ascii="Cambria" w:hAnsi="Cambria" w:cs="Cambria"/>
          <w:i/>
          <w:iCs/>
        </w:rPr>
        <w:t>ṅ</w:t>
      </w:r>
      <w:r w:rsidRPr="00C93260">
        <w:rPr>
          <w:rFonts w:ascii="Tenorite" w:hAnsi="Tenorite"/>
          <w:i/>
          <w:iCs/>
        </w:rPr>
        <w:t>ga Pur</w:t>
      </w:r>
      <w:r w:rsidRPr="00C93260">
        <w:rPr>
          <w:rFonts w:ascii="Cambria" w:hAnsi="Cambria" w:cs="Cambria"/>
          <w:i/>
          <w:iCs/>
        </w:rPr>
        <w:t>āṇ</w:t>
      </w:r>
      <w:r w:rsidRPr="00C93260">
        <w:rPr>
          <w:rFonts w:ascii="Tenorite" w:hAnsi="Tenorite"/>
          <w:i/>
          <w:iCs/>
        </w:rPr>
        <w:t>a</w:t>
      </w:r>
      <w:r w:rsidRPr="00C93260">
        <w:rPr>
          <w:rFonts w:ascii="Tenorite" w:hAnsi="Tenorite"/>
        </w:rPr>
        <w:t>. Ed. J.L. Shastri. Delhi: Motilal Banarsidass, 1980. I.31.14.</w:t>
      </w:r>
    </w:p>
    <w:p w14:paraId="6060C25A" w14:textId="77777777" w:rsidR="00C93260" w:rsidRPr="00C93260" w:rsidRDefault="00C93260" w:rsidP="00C93260">
      <w:pPr>
        <w:numPr>
          <w:ilvl w:val="0"/>
          <w:numId w:val="50"/>
        </w:numPr>
        <w:rPr>
          <w:rFonts w:ascii="Tenorite" w:hAnsi="Tenorite"/>
        </w:rPr>
      </w:pPr>
      <w:r w:rsidRPr="00C93260">
        <w:rPr>
          <w:rFonts w:ascii="Tenorite" w:hAnsi="Tenorite"/>
        </w:rPr>
        <w:t xml:space="preserve">Kamban. </w:t>
      </w:r>
      <w:r w:rsidRPr="00C93260">
        <w:rPr>
          <w:rFonts w:ascii="Tenorite" w:hAnsi="Tenorite"/>
          <w:i/>
          <w:iCs/>
        </w:rPr>
        <w:t>Iramavataram</w:t>
      </w:r>
      <w:r w:rsidRPr="00C93260">
        <w:rPr>
          <w:rFonts w:ascii="Tenorite" w:hAnsi="Tenorite"/>
        </w:rPr>
        <w:t>. Ed. Vai. Mu. Kopalakirusnamacariyar. Chennai: Vai. Mu. Sadakopan, 1976. Yuddha K</w:t>
      </w:r>
      <w:r w:rsidRPr="00C93260">
        <w:rPr>
          <w:rFonts w:ascii="Cambria" w:hAnsi="Cambria" w:cs="Cambria"/>
        </w:rPr>
        <w:t>āṇḍ</w:t>
      </w:r>
      <w:r w:rsidRPr="00C93260">
        <w:rPr>
          <w:rFonts w:ascii="Tenorite" w:hAnsi="Tenorite"/>
        </w:rPr>
        <w:t>am, 6587-6590.</w:t>
      </w:r>
    </w:p>
    <w:p w14:paraId="7B0CDE2B" w14:textId="77777777" w:rsidR="00C93260" w:rsidRPr="00C93260" w:rsidRDefault="00C93260" w:rsidP="00C93260">
      <w:pPr>
        <w:numPr>
          <w:ilvl w:val="0"/>
          <w:numId w:val="50"/>
        </w:numPr>
        <w:rPr>
          <w:rFonts w:ascii="Tenorite" w:hAnsi="Tenorite"/>
        </w:rPr>
      </w:pPr>
      <w:r w:rsidRPr="00C93260">
        <w:rPr>
          <w:rFonts w:ascii="Tenorite" w:hAnsi="Tenorite"/>
          <w:i/>
          <w:iCs/>
        </w:rPr>
        <w:t>Skanda Pur</w:t>
      </w:r>
      <w:r w:rsidRPr="00C93260">
        <w:rPr>
          <w:rFonts w:ascii="Cambria" w:hAnsi="Cambria" w:cs="Cambria"/>
          <w:i/>
          <w:iCs/>
        </w:rPr>
        <w:t>āṇ</w:t>
      </w:r>
      <w:r w:rsidRPr="00C93260">
        <w:rPr>
          <w:rFonts w:ascii="Tenorite" w:hAnsi="Tenorite"/>
          <w:i/>
          <w:iCs/>
        </w:rPr>
        <w:t>a, Setu M</w:t>
      </w:r>
      <w:r w:rsidRPr="00C93260">
        <w:rPr>
          <w:rFonts w:ascii="Cambria" w:hAnsi="Cambria" w:cs="Cambria"/>
          <w:i/>
          <w:iCs/>
        </w:rPr>
        <w:t>ā</w:t>
      </w:r>
      <w:r w:rsidRPr="00C93260">
        <w:rPr>
          <w:rFonts w:ascii="Tenorite" w:hAnsi="Tenorite"/>
          <w:i/>
          <w:iCs/>
        </w:rPr>
        <w:t>h</w:t>
      </w:r>
      <w:r w:rsidRPr="00C93260">
        <w:rPr>
          <w:rFonts w:ascii="Cambria" w:hAnsi="Cambria" w:cs="Cambria"/>
          <w:i/>
          <w:iCs/>
        </w:rPr>
        <w:t>ā</w:t>
      </w:r>
      <w:r w:rsidRPr="00C93260">
        <w:rPr>
          <w:rFonts w:ascii="Tenorite" w:hAnsi="Tenorite"/>
          <w:i/>
          <w:iCs/>
        </w:rPr>
        <w:t>tmya</w:t>
      </w:r>
      <w:r w:rsidRPr="00C93260">
        <w:rPr>
          <w:rFonts w:ascii="Tenorite" w:hAnsi="Tenorite"/>
        </w:rPr>
        <w:t>. Ed. V. Prabhakara Rao. Tirupati: Tirumala Tirupati Devasthanams, 1995. 44.23-25.</w:t>
      </w:r>
    </w:p>
    <w:p w14:paraId="37B411E8" w14:textId="77777777" w:rsidR="00C93260" w:rsidRPr="00C93260" w:rsidRDefault="00C93260" w:rsidP="00C93260">
      <w:pPr>
        <w:numPr>
          <w:ilvl w:val="0"/>
          <w:numId w:val="50"/>
        </w:numPr>
        <w:rPr>
          <w:rFonts w:ascii="Tenorite" w:hAnsi="Tenorite"/>
        </w:rPr>
      </w:pPr>
      <w:r w:rsidRPr="00C93260">
        <w:rPr>
          <w:rFonts w:ascii="Tenorite" w:hAnsi="Tenorite"/>
          <w:i/>
          <w:iCs/>
        </w:rPr>
        <w:t>Brahm</w:t>
      </w:r>
      <w:r w:rsidRPr="00C93260">
        <w:rPr>
          <w:rFonts w:ascii="Cambria" w:hAnsi="Cambria" w:cs="Cambria"/>
          <w:i/>
          <w:iCs/>
        </w:rPr>
        <w:t>āṇḍ</w:t>
      </w:r>
      <w:r w:rsidRPr="00C93260">
        <w:rPr>
          <w:rFonts w:ascii="Tenorite" w:hAnsi="Tenorite"/>
          <w:i/>
          <w:iCs/>
        </w:rPr>
        <w:t>a Pur</w:t>
      </w:r>
      <w:r w:rsidRPr="00C93260">
        <w:rPr>
          <w:rFonts w:ascii="Cambria" w:hAnsi="Cambria" w:cs="Cambria"/>
          <w:i/>
          <w:iCs/>
        </w:rPr>
        <w:t>āṇ</w:t>
      </w:r>
      <w:r w:rsidRPr="00C93260">
        <w:rPr>
          <w:rFonts w:ascii="Tenorite" w:hAnsi="Tenorite"/>
          <w:i/>
          <w:iCs/>
        </w:rPr>
        <w:t>a</w:t>
      </w:r>
      <w:r w:rsidRPr="00C93260">
        <w:rPr>
          <w:rFonts w:ascii="Tenorite" w:hAnsi="Tenorite"/>
        </w:rPr>
        <w:t>. Ed. J.L. Shastri. Delhi: Motilal Banarsidass, 1973. III.56.45.</w:t>
      </w:r>
    </w:p>
    <w:p w14:paraId="121FB58B" w14:textId="77777777" w:rsidR="00C93260" w:rsidRPr="00C93260" w:rsidRDefault="00C93260" w:rsidP="00C93260">
      <w:pPr>
        <w:numPr>
          <w:ilvl w:val="0"/>
          <w:numId w:val="50"/>
        </w:numPr>
        <w:rPr>
          <w:rFonts w:ascii="Tenorite" w:hAnsi="Tenorite"/>
        </w:rPr>
      </w:pPr>
      <w:r w:rsidRPr="00C93260">
        <w:rPr>
          <w:rFonts w:ascii="Tenorite" w:hAnsi="Tenorite"/>
          <w:i/>
          <w:iCs/>
        </w:rPr>
        <w:t>Sthala Pur</w:t>
      </w:r>
      <w:r w:rsidRPr="00C93260">
        <w:rPr>
          <w:rFonts w:ascii="Cambria" w:hAnsi="Cambria" w:cs="Cambria"/>
          <w:i/>
          <w:iCs/>
        </w:rPr>
        <w:t>āṇ</w:t>
      </w:r>
      <w:r w:rsidRPr="00C93260">
        <w:rPr>
          <w:rFonts w:ascii="Tenorite" w:hAnsi="Tenorite"/>
          <w:i/>
          <w:iCs/>
        </w:rPr>
        <w:t>a of Rame</w:t>
      </w:r>
      <w:r w:rsidRPr="00C93260">
        <w:rPr>
          <w:rFonts w:ascii="Cambria" w:hAnsi="Cambria" w:cs="Cambria"/>
          <w:i/>
          <w:iCs/>
        </w:rPr>
        <w:t>ś</w:t>
      </w:r>
      <w:r w:rsidRPr="00C93260">
        <w:rPr>
          <w:rFonts w:ascii="Tenorite" w:hAnsi="Tenorite"/>
          <w:i/>
          <w:iCs/>
        </w:rPr>
        <w:t>varam</w:t>
      </w:r>
      <w:r w:rsidRPr="00C93260">
        <w:rPr>
          <w:rFonts w:ascii="Tenorite" w:hAnsi="Tenorite"/>
        </w:rPr>
        <w:t>. Rameswaram: Ramanathaswamy Temple Publications, 1982. 23.12.</w:t>
      </w:r>
    </w:p>
    <w:p w14:paraId="65845B2D" w14:textId="77777777" w:rsidR="00C93260" w:rsidRPr="00C93260" w:rsidRDefault="00C93260" w:rsidP="00C93260">
      <w:pPr>
        <w:numPr>
          <w:ilvl w:val="0"/>
          <w:numId w:val="50"/>
        </w:numPr>
        <w:rPr>
          <w:rFonts w:ascii="Tenorite" w:hAnsi="Tenorite"/>
        </w:rPr>
      </w:pPr>
      <w:r w:rsidRPr="00C93260">
        <w:rPr>
          <w:rFonts w:ascii="Tenorite" w:hAnsi="Tenorite"/>
        </w:rPr>
        <w:lastRenderedPageBreak/>
        <w:t>Ved</w:t>
      </w:r>
      <w:r w:rsidRPr="00C93260">
        <w:rPr>
          <w:rFonts w:ascii="Cambria" w:hAnsi="Cambria" w:cs="Cambria"/>
        </w:rPr>
        <w:t>ā</w:t>
      </w:r>
      <w:r w:rsidRPr="00C93260">
        <w:rPr>
          <w:rFonts w:ascii="Tenorite" w:hAnsi="Tenorite"/>
        </w:rPr>
        <w:t>nta De</w:t>
      </w:r>
      <w:r w:rsidRPr="00C93260">
        <w:rPr>
          <w:rFonts w:ascii="Cambria" w:hAnsi="Cambria" w:cs="Cambria"/>
        </w:rPr>
        <w:t>ś</w:t>
      </w:r>
      <w:r w:rsidRPr="00C93260">
        <w:rPr>
          <w:rFonts w:ascii="Tenorite" w:hAnsi="Tenorite"/>
        </w:rPr>
        <w:t xml:space="preserve">ika. </w:t>
      </w:r>
      <w:r w:rsidRPr="00C93260">
        <w:rPr>
          <w:rFonts w:ascii="Tenorite" w:hAnsi="Tenorite"/>
          <w:i/>
          <w:iCs/>
        </w:rPr>
        <w:t>Abh</w:t>
      </w:r>
      <w:r w:rsidRPr="00C93260">
        <w:rPr>
          <w:rFonts w:ascii="Cambria" w:hAnsi="Cambria" w:cs="Cambria"/>
          <w:i/>
          <w:iCs/>
        </w:rPr>
        <w:t>ī</w:t>
      </w:r>
      <w:r w:rsidRPr="00C93260">
        <w:rPr>
          <w:rFonts w:ascii="Tenorite" w:hAnsi="Tenorite"/>
          <w:i/>
          <w:iCs/>
        </w:rPr>
        <w:t>ti Stava</w:t>
      </w:r>
      <w:r w:rsidRPr="00C93260">
        <w:rPr>
          <w:rFonts w:ascii="Tenorite" w:hAnsi="Tenorite"/>
        </w:rPr>
        <w:t>. Ed. Prativadi Bhayankaram Annangaracharya. Kanchipuram: Granthamala Office, 1956. Verse 47.</w:t>
      </w:r>
    </w:p>
    <w:p w14:paraId="21AACAB4" w14:textId="77777777" w:rsidR="00C93260" w:rsidRPr="00C93260" w:rsidRDefault="00C93260" w:rsidP="00C93260">
      <w:pPr>
        <w:numPr>
          <w:ilvl w:val="0"/>
          <w:numId w:val="50"/>
        </w:numPr>
        <w:rPr>
          <w:rFonts w:ascii="Tenorite" w:hAnsi="Tenorite"/>
        </w:rPr>
      </w:pPr>
      <w:r w:rsidRPr="00C93260">
        <w:rPr>
          <w:rFonts w:ascii="Tenorite" w:hAnsi="Tenorite"/>
        </w:rPr>
        <w:t>Appayya D</w:t>
      </w:r>
      <w:r w:rsidRPr="00C93260">
        <w:rPr>
          <w:rFonts w:ascii="Cambria" w:hAnsi="Cambria" w:cs="Cambria"/>
        </w:rPr>
        <w:t>ī</w:t>
      </w:r>
      <w:r w:rsidRPr="00C93260">
        <w:rPr>
          <w:rFonts w:ascii="Tenorite" w:hAnsi="Tenorite"/>
        </w:rPr>
        <w:t>k</w:t>
      </w:r>
      <w:r w:rsidRPr="00C93260">
        <w:rPr>
          <w:rFonts w:ascii="Cambria" w:hAnsi="Cambria" w:cs="Cambria"/>
        </w:rPr>
        <w:t>ṣ</w:t>
      </w:r>
      <w:r w:rsidRPr="00C93260">
        <w:rPr>
          <w:rFonts w:ascii="Tenorite" w:hAnsi="Tenorite"/>
        </w:rPr>
        <w:t xml:space="preserve">ita. </w:t>
      </w:r>
      <w:r w:rsidRPr="00C93260">
        <w:rPr>
          <w:rFonts w:ascii="Cambria" w:hAnsi="Cambria" w:cs="Cambria"/>
          <w:i/>
          <w:iCs/>
        </w:rPr>
        <w:t>Ś</w:t>
      </w:r>
      <w:r w:rsidRPr="00C93260">
        <w:rPr>
          <w:rFonts w:ascii="Tenorite" w:hAnsi="Tenorite"/>
          <w:i/>
          <w:iCs/>
        </w:rPr>
        <w:t>iv</w:t>
      </w:r>
      <w:r w:rsidRPr="00C93260">
        <w:rPr>
          <w:rFonts w:ascii="Cambria" w:hAnsi="Cambria" w:cs="Cambria"/>
          <w:i/>
          <w:iCs/>
        </w:rPr>
        <w:t>ā</w:t>
      </w:r>
      <w:r w:rsidRPr="00C93260">
        <w:rPr>
          <w:rFonts w:ascii="Tenorite" w:hAnsi="Tenorite"/>
          <w:i/>
          <w:iCs/>
        </w:rPr>
        <w:t>rkama</w:t>
      </w:r>
      <w:r w:rsidRPr="00C93260">
        <w:rPr>
          <w:rFonts w:ascii="Cambria" w:hAnsi="Cambria" w:cs="Cambria"/>
          <w:i/>
          <w:iCs/>
        </w:rPr>
        <w:t>ṇ</w:t>
      </w:r>
      <w:r w:rsidRPr="00C93260">
        <w:rPr>
          <w:rFonts w:ascii="Tenorite" w:hAnsi="Tenorite"/>
          <w:i/>
          <w:iCs/>
        </w:rPr>
        <w:t>id</w:t>
      </w:r>
      <w:r w:rsidRPr="00C93260">
        <w:rPr>
          <w:rFonts w:ascii="Cambria" w:hAnsi="Cambria" w:cs="Cambria"/>
          <w:i/>
          <w:iCs/>
        </w:rPr>
        <w:t>ī</w:t>
      </w:r>
      <w:r w:rsidRPr="00C93260">
        <w:rPr>
          <w:rFonts w:ascii="Tenorite" w:hAnsi="Tenorite"/>
          <w:i/>
          <w:iCs/>
        </w:rPr>
        <w:t>pik</w:t>
      </w:r>
      <w:r w:rsidRPr="00C93260">
        <w:rPr>
          <w:rFonts w:ascii="Cambria" w:hAnsi="Cambria" w:cs="Cambria"/>
          <w:i/>
          <w:iCs/>
        </w:rPr>
        <w:t>ā</w:t>
      </w:r>
      <w:r w:rsidRPr="00C93260">
        <w:rPr>
          <w:rFonts w:ascii="Tenorite" w:hAnsi="Tenorite"/>
        </w:rPr>
        <w:t>. Ed. K.A. Sivaramakrishna Sastri. Srirangam: Vani Vilas Press, 1934. 8.15.</w:t>
      </w:r>
    </w:p>
    <w:p w14:paraId="302F30CF" w14:textId="77777777" w:rsidR="00C93260" w:rsidRPr="00C93260" w:rsidRDefault="00C93260" w:rsidP="00C93260">
      <w:pPr>
        <w:numPr>
          <w:ilvl w:val="0"/>
          <w:numId w:val="50"/>
        </w:numPr>
        <w:rPr>
          <w:rFonts w:ascii="Tenorite" w:hAnsi="Tenorite"/>
        </w:rPr>
      </w:pPr>
      <w:r w:rsidRPr="00C93260">
        <w:rPr>
          <w:rFonts w:ascii="Tenorite" w:hAnsi="Tenorite"/>
        </w:rPr>
        <w:t>N</w:t>
      </w:r>
      <w:r w:rsidRPr="00C93260">
        <w:rPr>
          <w:rFonts w:ascii="Cambria" w:hAnsi="Cambria" w:cs="Cambria"/>
        </w:rPr>
        <w:t>ī</w:t>
      </w:r>
      <w:r w:rsidRPr="00C93260">
        <w:rPr>
          <w:rFonts w:ascii="Tenorite" w:hAnsi="Tenorite"/>
        </w:rPr>
        <w:t>laka</w:t>
      </w:r>
      <w:r w:rsidRPr="00C93260">
        <w:rPr>
          <w:rFonts w:ascii="Cambria" w:hAnsi="Cambria" w:cs="Cambria"/>
        </w:rPr>
        <w:t>ṇṭ</w:t>
      </w:r>
      <w:r w:rsidRPr="00C93260">
        <w:rPr>
          <w:rFonts w:ascii="Tenorite" w:hAnsi="Tenorite"/>
        </w:rPr>
        <w:t>ha D</w:t>
      </w:r>
      <w:r w:rsidRPr="00C93260">
        <w:rPr>
          <w:rFonts w:ascii="Cambria" w:hAnsi="Cambria" w:cs="Cambria"/>
        </w:rPr>
        <w:t>ī</w:t>
      </w:r>
      <w:r w:rsidRPr="00C93260">
        <w:rPr>
          <w:rFonts w:ascii="Tenorite" w:hAnsi="Tenorite"/>
        </w:rPr>
        <w:t>k</w:t>
      </w:r>
      <w:r w:rsidRPr="00C93260">
        <w:rPr>
          <w:rFonts w:ascii="Cambria" w:hAnsi="Cambria" w:cs="Cambria"/>
        </w:rPr>
        <w:t>ṣ</w:t>
      </w:r>
      <w:r w:rsidRPr="00C93260">
        <w:rPr>
          <w:rFonts w:ascii="Tenorite" w:hAnsi="Tenorite"/>
        </w:rPr>
        <w:t xml:space="preserve">ita. </w:t>
      </w:r>
      <w:r w:rsidRPr="00C93260">
        <w:rPr>
          <w:rFonts w:ascii="Cambria" w:hAnsi="Cambria" w:cs="Cambria"/>
          <w:i/>
          <w:iCs/>
        </w:rPr>
        <w:t>Ś</w:t>
      </w:r>
      <w:r w:rsidRPr="00C93260">
        <w:rPr>
          <w:rFonts w:ascii="Tenorite" w:hAnsi="Tenorite"/>
          <w:i/>
          <w:iCs/>
        </w:rPr>
        <w:t>ivatattvarahasya</w:t>
      </w:r>
      <w:r w:rsidRPr="00C93260">
        <w:rPr>
          <w:rFonts w:ascii="Tenorite" w:hAnsi="Tenorite"/>
        </w:rPr>
        <w:t>. Ed. E. Hultzsch. Madras: Government Press, 1913. 12.23.</w:t>
      </w:r>
    </w:p>
    <w:p w14:paraId="1D7051BD" w14:textId="77777777" w:rsidR="00C93260" w:rsidRPr="00C93260" w:rsidRDefault="00C93260" w:rsidP="00C93260">
      <w:pPr>
        <w:numPr>
          <w:ilvl w:val="0"/>
          <w:numId w:val="50"/>
        </w:numPr>
        <w:rPr>
          <w:rFonts w:ascii="Tenorite" w:hAnsi="Tenorite"/>
        </w:rPr>
      </w:pPr>
      <w:r w:rsidRPr="00C93260">
        <w:rPr>
          <w:rFonts w:ascii="Tenorite" w:hAnsi="Tenorite"/>
          <w:i/>
          <w:iCs/>
        </w:rPr>
        <w:t>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w:t>
      </w:r>
      <w:r w:rsidRPr="00C93260">
        <w:rPr>
          <w:rFonts w:ascii="Tenorite" w:hAnsi="Tenorite"/>
        </w:rPr>
        <w:t xml:space="preserve"> (Grantha recension). MS No. 1547. Government Oriental Manuscripts Library, Chennai. Folio 234b.</w:t>
      </w:r>
    </w:p>
    <w:p w14:paraId="78FC7FA5" w14:textId="77777777" w:rsidR="00C93260" w:rsidRPr="00C93260" w:rsidRDefault="00C93260" w:rsidP="00C93260">
      <w:pPr>
        <w:numPr>
          <w:ilvl w:val="0"/>
          <w:numId w:val="50"/>
        </w:numPr>
        <w:rPr>
          <w:rFonts w:ascii="Tenorite" w:hAnsi="Tenorite"/>
        </w:rPr>
      </w:pPr>
      <w:r w:rsidRPr="00C93260">
        <w:rPr>
          <w:rFonts w:ascii="Tenorite" w:hAnsi="Tenorite"/>
        </w:rPr>
        <w:t>Bhatt, G.H. "The Rame</w:t>
      </w:r>
      <w:r w:rsidRPr="00C93260">
        <w:rPr>
          <w:rFonts w:ascii="Cambria" w:hAnsi="Cambria" w:cs="Cambria"/>
        </w:rPr>
        <w:t>ś</w:t>
      </w:r>
      <w:r w:rsidRPr="00C93260">
        <w:rPr>
          <w:rFonts w:ascii="Tenorite" w:hAnsi="Tenorite"/>
        </w:rPr>
        <w:t xml:space="preserve">varam Episode: A Study in Interpolation." </w:t>
      </w:r>
      <w:r w:rsidRPr="00C93260">
        <w:rPr>
          <w:rFonts w:ascii="Tenorite" w:hAnsi="Tenorite"/>
          <w:i/>
          <w:iCs/>
        </w:rPr>
        <w:t>Pur</w:t>
      </w:r>
      <w:r w:rsidRPr="00C93260">
        <w:rPr>
          <w:rFonts w:ascii="Cambria" w:hAnsi="Cambria" w:cs="Cambria"/>
          <w:i/>
          <w:iCs/>
        </w:rPr>
        <w:t>āṇ</w:t>
      </w:r>
      <w:r w:rsidRPr="00C93260">
        <w:rPr>
          <w:rFonts w:ascii="Tenorite" w:hAnsi="Tenorite"/>
          <w:i/>
          <w:iCs/>
        </w:rPr>
        <w:t>a</w:t>
      </w:r>
      <w:r w:rsidRPr="00C93260">
        <w:rPr>
          <w:rFonts w:ascii="Tenorite" w:hAnsi="Tenorite"/>
        </w:rPr>
        <w:t xml:space="preserve"> 12.1 (1970): 45-67.</w:t>
      </w:r>
    </w:p>
    <w:p w14:paraId="09B9E1CB" w14:textId="77777777" w:rsidR="00C93260" w:rsidRPr="00C93260" w:rsidRDefault="00C93260" w:rsidP="00C93260">
      <w:pPr>
        <w:numPr>
          <w:ilvl w:val="0"/>
          <w:numId w:val="50"/>
        </w:numPr>
        <w:rPr>
          <w:rFonts w:ascii="Tenorite" w:hAnsi="Tenorite"/>
        </w:rPr>
      </w:pPr>
      <w:r w:rsidRPr="00C93260">
        <w:rPr>
          <w:rFonts w:ascii="Tenorite" w:hAnsi="Tenorite"/>
          <w:i/>
          <w:iCs/>
        </w:rPr>
        <w:t>Dasaratha-J</w:t>
      </w:r>
      <w:r w:rsidRPr="00C93260">
        <w:rPr>
          <w:rFonts w:ascii="Cambria" w:hAnsi="Cambria" w:cs="Cambria"/>
          <w:i/>
          <w:iCs/>
        </w:rPr>
        <w:t>ā</w:t>
      </w:r>
      <w:r w:rsidRPr="00C93260">
        <w:rPr>
          <w:rFonts w:ascii="Tenorite" w:hAnsi="Tenorite"/>
          <w:i/>
          <w:iCs/>
        </w:rPr>
        <w:t>taka</w:t>
      </w:r>
      <w:r w:rsidRPr="00C93260">
        <w:rPr>
          <w:rFonts w:ascii="Tenorite" w:hAnsi="Tenorite"/>
        </w:rPr>
        <w:t xml:space="preserve">. In </w:t>
      </w:r>
      <w:r w:rsidRPr="00C93260">
        <w:rPr>
          <w:rFonts w:ascii="Tenorite" w:hAnsi="Tenorite"/>
          <w:i/>
          <w:iCs/>
        </w:rPr>
        <w:t>J</w:t>
      </w:r>
      <w:r w:rsidRPr="00C93260">
        <w:rPr>
          <w:rFonts w:ascii="Cambria" w:hAnsi="Cambria" w:cs="Cambria"/>
          <w:i/>
          <w:iCs/>
        </w:rPr>
        <w:t>ā</w:t>
      </w:r>
      <w:r w:rsidRPr="00C93260">
        <w:rPr>
          <w:rFonts w:ascii="Tenorite" w:hAnsi="Tenorite"/>
          <w:i/>
          <w:iCs/>
        </w:rPr>
        <w:t>taka Tales</w:t>
      </w:r>
      <w:r w:rsidRPr="00C93260">
        <w:rPr>
          <w:rFonts w:ascii="Tenorite" w:hAnsi="Tenorite"/>
        </w:rPr>
        <w:t>. Ed. E.B. Cowell. Cambridge: Cambridge University Press, 1895-1907. No. 461.</w:t>
      </w:r>
    </w:p>
    <w:p w14:paraId="3B17DE2C" w14:textId="77777777" w:rsidR="00C93260" w:rsidRPr="00C93260" w:rsidRDefault="00C93260" w:rsidP="00C93260">
      <w:pPr>
        <w:numPr>
          <w:ilvl w:val="0"/>
          <w:numId w:val="50"/>
        </w:numPr>
        <w:rPr>
          <w:rFonts w:ascii="Tenorite" w:hAnsi="Tenorite"/>
        </w:rPr>
      </w:pPr>
      <w:r w:rsidRPr="00C93260">
        <w:rPr>
          <w:rFonts w:ascii="Tenorite" w:hAnsi="Tenorite"/>
        </w:rPr>
        <w:t>Vimalas</w:t>
      </w:r>
      <w:r w:rsidRPr="00C93260">
        <w:rPr>
          <w:rFonts w:ascii="Cambria" w:hAnsi="Cambria" w:cs="Cambria"/>
        </w:rPr>
        <w:t>ū</w:t>
      </w:r>
      <w:r w:rsidRPr="00C93260">
        <w:rPr>
          <w:rFonts w:ascii="Tenorite" w:hAnsi="Tenorite"/>
        </w:rPr>
        <w:t xml:space="preserve">ri. </w:t>
      </w:r>
      <w:r w:rsidRPr="00C93260">
        <w:rPr>
          <w:rFonts w:ascii="Tenorite" w:hAnsi="Tenorite"/>
          <w:i/>
          <w:iCs/>
        </w:rPr>
        <w:t>Paumacariya</w:t>
      </w:r>
      <w:r w:rsidRPr="00C93260">
        <w:rPr>
          <w:rFonts w:ascii="Tenorite" w:hAnsi="Tenorite"/>
        </w:rPr>
        <w:t>. Ed. H. Jacobi. Varanasi: Prakrit Text Society, 1962. Canto 68.</w:t>
      </w:r>
    </w:p>
    <w:p w14:paraId="1DB30505" w14:textId="77777777" w:rsidR="00C93260" w:rsidRPr="00C93260" w:rsidRDefault="00C93260" w:rsidP="00C93260">
      <w:pPr>
        <w:numPr>
          <w:ilvl w:val="0"/>
          <w:numId w:val="50"/>
        </w:numPr>
        <w:rPr>
          <w:rFonts w:ascii="Tenorite" w:hAnsi="Tenorite"/>
        </w:rPr>
      </w:pPr>
      <w:r w:rsidRPr="00C93260">
        <w:rPr>
          <w:rFonts w:ascii="Tenorite" w:hAnsi="Tenorite"/>
          <w:i/>
          <w:iCs/>
        </w:rPr>
        <w:t>Par</w:t>
      </w:r>
      <w:r w:rsidRPr="00C93260">
        <w:rPr>
          <w:rFonts w:ascii="Cambria" w:hAnsi="Cambria" w:cs="Cambria"/>
          <w:i/>
          <w:iCs/>
        </w:rPr>
        <w:t>āś</w:t>
      </w:r>
      <w:r w:rsidRPr="00C93260">
        <w:rPr>
          <w:rFonts w:ascii="Tenorite" w:hAnsi="Tenorite"/>
          <w:i/>
          <w:iCs/>
        </w:rPr>
        <w:t>ara Sm</w:t>
      </w:r>
      <w:r w:rsidRPr="00C93260">
        <w:rPr>
          <w:rFonts w:ascii="Cambria" w:hAnsi="Cambria" w:cs="Cambria"/>
          <w:i/>
          <w:iCs/>
        </w:rPr>
        <w:t>ṛ</w:t>
      </w:r>
      <w:r w:rsidRPr="00C93260">
        <w:rPr>
          <w:rFonts w:ascii="Tenorite" w:hAnsi="Tenorite"/>
          <w:i/>
          <w:iCs/>
        </w:rPr>
        <w:t>ti</w:t>
      </w:r>
      <w:r w:rsidRPr="00C93260">
        <w:rPr>
          <w:rFonts w:ascii="Tenorite" w:hAnsi="Tenorite"/>
        </w:rPr>
        <w:t>. Ed. Chandrakanta Tarkalankara. Calcutta: Asiatic Society, 1893. 11.7.</w:t>
      </w:r>
    </w:p>
    <w:p w14:paraId="77D44BC8" w14:textId="77777777" w:rsidR="00C93260" w:rsidRPr="00C93260" w:rsidRDefault="00C93260" w:rsidP="00C93260">
      <w:pPr>
        <w:numPr>
          <w:ilvl w:val="0"/>
          <w:numId w:val="50"/>
        </w:numPr>
        <w:rPr>
          <w:rFonts w:ascii="Tenorite" w:hAnsi="Tenorite"/>
        </w:rPr>
      </w:pPr>
      <w:r w:rsidRPr="00C93260">
        <w:rPr>
          <w:rFonts w:ascii="Tenorite" w:hAnsi="Tenorite"/>
        </w:rPr>
        <w:t>South Indian Inscriptions, Vol. XIV, No. 137. Archaeological Survey of India.</w:t>
      </w:r>
    </w:p>
    <w:p w14:paraId="266C35FD" w14:textId="77777777" w:rsidR="00C93260" w:rsidRPr="00C93260" w:rsidRDefault="00C93260" w:rsidP="00C93260">
      <w:pPr>
        <w:numPr>
          <w:ilvl w:val="0"/>
          <w:numId w:val="50"/>
        </w:numPr>
        <w:rPr>
          <w:rFonts w:ascii="Tenorite" w:hAnsi="Tenorite"/>
        </w:rPr>
      </w:pPr>
      <w:r w:rsidRPr="00C93260">
        <w:rPr>
          <w:rFonts w:ascii="Tenorite" w:hAnsi="Tenorite"/>
        </w:rPr>
        <w:t>Pollock, Sheldon. "R</w:t>
      </w:r>
      <w:r w:rsidRPr="00C93260">
        <w:rPr>
          <w:rFonts w:ascii="Cambria" w:hAnsi="Cambria" w:cs="Cambria"/>
        </w:rPr>
        <w:t>ā</w:t>
      </w:r>
      <w:r w:rsidRPr="00C93260">
        <w:rPr>
          <w:rFonts w:ascii="Tenorite" w:hAnsi="Tenorite"/>
        </w:rPr>
        <w:t>m</w:t>
      </w:r>
      <w:r w:rsidRPr="00C93260">
        <w:rPr>
          <w:rFonts w:ascii="Cambria" w:hAnsi="Cambria" w:cs="Cambria"/>
        </w:rPr>
        <w:t>ā</w:t>
      </w:r>
      <w:r w:rsidRPr="00C93260">
        <w:rPr>
          <w:rFonts w:ascii="Tenorite" w:hAnsi="Tenorite"/>
        </w:rPr>
        <w:t>ya</w:t>
      </w:r>
      <w:r w:rsidRPr="00C93260">
        <w:rPr>
          <w:rFonts w:ascii="Cambria" w:hAnsi="Cambria" w:cs="Cambria"/>
        </w:rPr>
        <w:t>ṇ</w:t>
      </w:r>
      <w:r w:rsidRPr="00C93260">
        <w:rPr>
          <w:rFonts w:ascii="Tenorite" w:hAnsi="Tenorite"/>
        </w:rPr>
        <w:t xml:space="preserve">a and Political Imagination in India." </w:t>
      </w:r>
      <w:r w:rsidRPr="00C93260">
        <w:rPr>
          <w:rFonts w:ascii="Tenorite" w:hAnsi="Tenorite"/>
          <w:i/>
          <w:iCs/>
        </w:rPr>
        <w:t>Journal of Asian Studies</w:t>
      </w:r>
      <w:r w:rsidRPr="00C93260">
        <w:rPr>
          <w:rFonts w:ascii="Tenorite" w:hAnsi="Tenorite"/>
        </w:rPr>
        <w:t xml:space="preserve"> 52.2 (1993): 261-297.</w:t>
      </w:r>
    </w:p>
    <w:p w14:paraId="205FE7FB" w14:textId="77777777" w:rsidR="00C93260" w:rsidRPr="00C93260" w:rsidRDefault="00C93260" w:rsidP="00C93260">
      <w:pPr>
        <w:numPr>
          <w:ilvl w:val="0"/>
          <w:numId w:val="50"/>
        </w:numPr>
        <w:rPr>
          <w:rFonts w:ascii="Tenorite" w:hAnsi="Tenorite"/>
        </w:rPr>
      </w:pPr>
      <w:r w:rsidRPr="00C93260">
        <w:rPr>
          <w:rFonts w:ascii="Tenorite" w:hAnsi="Tenorite"/>
        </w:rPr>
        <w:t xml:space="preserve">Goldman, Robert P., and Sally J. Sutherland Goldman. </w:t>
      </w:r>
      <w:r w:rsidRPr="00C93260">
        <w:rPr>
          <w:rFonts w:ascii="Tenorite" w:hAnsi="Tenorite"/>
          <w:i/>
          <w:iCs/>
        </w:rPr>
        <w:t>The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 of V</w:t>
      </w:r>
      <w:r w:rsidRPr="00C93260">
        <w:rPr>
          <w:rFonts w:ascii="Cambria" w:hAnsi="Cambria" w:cs="Cambria"/>
          <w:i/>
          <w:iCs/>
        </w:rPr>
        <w:t>ā</w:t>
      </w:r>
      <w:r w:rsidRPr="00C93260">
        <w:rPr>
          <w:rFonts w:ascii="Tenorite" w:hAnsi="Tenorite"/>
          <w:i/>
          <w:iCs/>
        </w:rPr>
        <w:t>lm</w:t>
      </w:r>
      <w:r w:rsidRPr="00C93260">
        <w:rPr>
          <w:rFonts w:ascii="Cambria" w:hAnsi="Cambria" w:cs="Cambria"/>
          <w:i/>
          <w:iCs/>
        </w:rPr>
        <w:t>ī</w:t>
      </w:r>
      <w:r w:rsidRPr="00C93260">
        <w:rPr>
          <w:rFonts w:ascii="Tenorite" w:hAnsi="Tenorite"/>
          <w:i/>
          <w:iCs/>
        </w:rPr>
        <w:t>ki: An Epic of Ancient India, Volume VI: Yuddhak</w:t>
      </w:r>
      <w:r w:rsidRPr="00C93260">
        <w:rPr>
          <w:rFonts w:ascii="Cambria" w:hAnsi="Cambria" w:cs="Cambria"/>
          <w:i/>
          <w:iCs/>
        </w:rPr>
        <w:t>āṇḍ</w:t>
      </w:r>
      <w:r w:rsidRPr="00C93260">
        <w:rPr>
          <w:rFonts w:ascii="Tenorite" w:hAnsi="Tenorite"/>
          <w:i/>
          <w:iCs/>
        </w:rPr>
        <w:t>a</w:t>
      </w:r>
      <w:r w:rsidRPr="00C93260">
        <w:rPr>
          <w:rFonts w:ascii="Tenorite" w:hAnsi="Tenorite"/>
        </w:rPr>
        <w:t>. Princeton: Princeton University Press, 2009.</w:t>
      </w:r>
    </w:p>
    <w:p w14:paraId="1A533D16" w14:textId="77777777" w:rsidR="00C93260" w:rsidRPr="00C93260" w:rsidRDefault="00C93260" w:rsidP="00C93260">
      <w:pPr>
        <w:numPr>
          <w:ilvl w:val="0"/>
          <w:numId w:val="50"/>
        </w:numPr>
        <w:rPr>
          <w:rFonts w:ascii="Tenorite" w:hAnsi="Tenorite"/>
        </w:rPr>
      </w:pPr>
      <w:r w:rsidRPr="00C93260">
        <w:rPr>
          <w:rFonts w:ascii="Tenorite" w:hAnsi="Tenorite"/>
        </w:rPr>
        <w:t xml:space="preserve">Richman, Paula, ed. </w:t>
      </w:r>
      <w:r w:rsidRPr="00C93260">
        <w:rPr>
          <w:rFonts w:ascii="Tenorite" w:hAnsi="Tenorite"/>
          <w:i/>
          <w:iCs/>
        </w:rPr>
        <w:t>Many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as: The Diversity of a Narrative Tradition in South Asia</w:t>
      </w:r>
      <w:r w:rsidRPr="00C93260">
        <w:rPr>
          <w:rFonts w:ascii="Tenorite" w:hAnsi="Tenorite"/>
        </w:rPr>
        <w:t>. Berkeley: University of California Press, 1991.</w:t>
      </w:r>
    </w:p>
    <w:p w14:paraId="065B319D" w14:textId="77777777" w:rsidR="00C93260" w:rsidRPr="00C93260" w:rsidRDefault="00C93260" w:rsidP="00C93260">
      <w:pPr>
        <w:numPr>
          <w:ilvl w:val="0"/>
          <w:numId w:val="50"/>
        </w:numPr>
        <w:rPr>
          <w:rFonts w:ascii="Tenorite" w:hAnsi="Tenorite"/>
        </w:rPr>
      </w:pPr>
      <w:r w:rsidRPr="00C93260">
        <w:rPr>
          <w:rFonts w:ascii="Tenorite" w:hAnsi="Tenorite"/>
        </w:rPr>
        <w:t xml:space="preserve">Lefeber, Rosalind. </w:t>
      </w:r>
      <w:r w:rsidRPr="00C93260">
        <w:rPr>
          <w:rFonts w:ascii="Tenorite" w:hAnsi="Tenorite"/>
          <w:i/>
          <w:iCs/>
        </w:rPr>
        <w:t>The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 of V</w:t>
      </w:r>
      <w:r w:rsidRPr="00C93260">
        <w:rPr>
          <w:rFonts w:ascii="Cambria" w:hAnsi="Cambria" w:cs="Cambria"/>
          <w:i/>
          <w:iCs/>
        </w:rPr>
        <w:t>ā</w:t>
      </w:r>
      <w:r w:rsidRPr="00C93260">
        <w:rPr>
          <w:rFonts w:ascii="Tenorite" w:hAnsi="Tenorite"/>
          <w:i/>
          <w:iCs/>
        </w:rPr>
        <w:t>lm</w:t>
      </w:r>
      <w:r w:rsidRPr="00C93260">
        <w:rPr>
          <w:rFonts w:ascii="Cambria" w:hAnsi="Cambria" w:cs="Cambria"/>
          <w:i/>
          <w:iCs/>
        </w:rPr>
        <w:t>ī</w:t>
      </w:r>
      <w:r w:rsidRPr="00C93260">
        <w:rPr>
          <w:rFonts w:ascii="Tenorite" w:hAnsi="Tenorite"/>
          <w:i/>
          <w:iCs/>
        </w:rPr>
        <w:t>ki: An Epic of Ancient India, Volume IV: Ki</w:t>
      </w:r>
      <w:r w:rsidRPr="00C93260">
        <w:rPr>
          <w:rFonts w:ascii="Cambria" w:hAnsi="Cambria" w:cs="Cambria"/>
          <w:i/>
          <w:iCs/>
        </w:rPr>
        <w:t>ṣ</w:t>
      </w:r>
      <w:r w:rsidRPr="00C93260">
        <w:rPr>
          <w:rFonts w:ascii="Tenorite" w:hAnsi="Tenorite"/>
          <w:i/>
          <w:iCs/>
        </w:rPr>
        <w:t>kindh</w:t>
      </w:r>
      <w:r w:rsidRPr="00C93260">
        <w:rPr>
          <w:rFonts w:ascii="Cambria" w:hAnsi="Cambria" w:cs="Cambria"/>
          <w:i/>
          <w:iCs/>
        </w:rPr>
        <w:t>ā</w:t>
      </w:r>
      <w:r w:rsidRPr="00C93260">
        <w:rPr>
          <w:rFonts w:ascii="Tenorite" w:hAnsi="Tenorite"/>
          <w:i/>
          <w:iCs/>
        </w:rPr>
        <w:t>k</w:t>
      </w:r>
      <w:r w:rsidRPr="00C93260">
        <w:rPr>
          <w:rFonts w:ascii="Cambria" w:hAnsi="Cambria" w:cs="Cambria"/>
          <w:i/>
          <w:iCs/>
        </w:rPr>
        <w:t>āṇḍ</w:t>
      </w:r>
      <w:r w:rsidRPr="00C93260">
        <w:rPr>
          <w:rFonts w:ascii="Tenorite" w:hAnsi="Tenorite"/>
          <w:i/>
          <w:iCs/>
        </w:rPr>
        <w:t>a</w:t>
      </w:r>
      <w:r w:rsidRPr="00C93260">
        <w:rPr>
          <w:rFonts w:ascii="Tenorite" w:hAnsi="Tenorite"/>
        </w:rPr>
        <w:t>. Princeton: Princeton University Press, 1994.</w:t>
      </w:r>
    </w:p>
    <w:p w14:paraId="738B057C" w14:textId="77777777" w:rsidR="00C93260" w:rsidRPr="00C93260" w:rsidRDefault="00C93260" w:rsidP="00C93260">
      <w:pPr>
        <w:numPr>
          <w:ilvl w:val="0"/>
          <w:numId w:val="50"/>
        </w:numPr>
        <w:rPr>
          <w:rFonts w:ascii="Tenorite" w:hAnsi="Tenorite"/>
        </w:rPr>
      </w:pPr>
      <w:r w:rsidRPr="00C93260">
        <w:rPr>
          <w:rFonts w:ascii="Tenorite" w:hAnsi="Tenorite"/>
        </w:rPr>
        <w:t xml:space="preserve">Brockington, John. </w:t>
      </w:r>
      <w:r w:rsidRPr="00C93260">
        <w:rPr>
          <w:rFonts w:ascii="Tenorite" w:hAnsi="Tenorite"/>
          <w:i/>
          <w:iCs/>
        </w:rPr>
        <w:t>The Sanskrit Epics</w:t>
      </w:r>
      <w:r w:rsidRPr="00C93260">
        <w:rPr>
          <w:rFonts w:ascii="Tenorite" w:hAnsi="Tenorite"/>
        </w:rPr>
        <w:t>. Leiden: Brill, 1998.</w:t>
      </w:r>
    </w:p>
    <w:p w14:paraId="375E61C1" w14:textId="77777777" w:rsidR="00C93260" w:rsidRPr="00C93260" w:rsidRDefault="00C93260" w:rsidP="00C93260">
      <w:pPr>
        <w:numPr>
          <w:ilvl w:val="0"/>
          <w:numId w:val="50"/>
        </w:numPr>
        <w:rPr>
          <w:rFonts w:ascii="Tenorite" w:hAnsi="Tenorite"/>
        </w:rPr>
      </w:pPr>
      <w:r w:rsidRPr="00C93260">
        <w:rPr>
          <w:rFonts w:ascii="Tenorite" w:hAnsi="Tenorite"/>
        </w:rPr>
        <w:t>Smith, H. Daniel. "Reading the R</w:t>
      </w:r>
      <w:r w:rsidRPr="00C93260">
        <w:rPr>
          <w:rFonts w:ascii="Cambria" w:hAnsi="Cambria" w:cs="Cambria"/>
        </w:rPr>
        <w:t>ā</w:t>
      </w:r>
      <w:r w:rsidRPr="00C93260">
        <w:rPr>
          <w:rFonts w:ascii="Tenorite" w:hAnsi="Tenorite"/>
        </w:rPr>
        <w:t>m</w:t>
      </w:r>
      <w:r w:rsidRPr="00C93260">
        <w:rPr>
          <w:rFonts w:ascii="Cambria" w:hAnsi="Cambria" w:cs="Cambria"/>
        </w:rPr>
        <w:t>ā</w:t>
      </w:r>
      <w:r w:rsidRPr="00C93260">
        <w:rPr>
          <w:rFonts w:ascii="Tenorite" w:hAnsi="Tenorite"/>
        </w:rPr>
        <w:t>ya</w:t>
      </w:r>
      <w:r w:rsidRPr="00C93260">
        <w:rPr>
          <w:rFonts w:ascii="Cambria" w:hAnsi="Cambria" w:cs="Cambria"/>
        </w:rPr>
        <w:t>ṇ</w:t>
      </w:r>
      <w:r w:rsidRPr="00C93260">
        <w:rPr>
          <w:rFonts w:ascii="Tenorite" w:hAnsi="Tenorite"/>
        </w:rPr>
        <w:t xml:space="preserve">a: A Bibliographic Guide for Students and College Teachers." </w:t>
      </w:r>
      <w:r w:rsidRPr="00C93260">
        <w:rPr>
          <w:rFonts w:ascii="Tenorite" w:hAnsi="Tenorite"/>
          <w:i/>
          <w:iCs/>
        </w:rPr>
        <w:t>Syracuse University Foreign and Comparative Studies Program, South Asian Series</w:t>
      </w:r>
      <w:r w:rsidRPr="00C93260">
        <w:rPr>
          <w:rFonts w:ascii="Tenorite" w:hAnsi="Tenorite"/>
        </w:rPr>
        <w:t xml:space="preserve"> 4 (1983).</w:t>
      </w:r>
    </w:p>
    <w:p w14:paraId="3AD8FEC2" w14:textId="77777777" w:rsidR="00C93260" w:rsidRPr="00C93260" w:rsidRDefault="00C93260" w:rsidP="00C93260">
      <w:pPr>
        <w:numPr>
          <w:ilvl w:val="0"/>
          <w:numId w:val="50"/>
        </w:numPr>
        <w:rPr>
          <w:rFonts w:ascii="Tenorite" w:hAnsi="Tenorite"/>
        </w:rPr>
      </w:pPr>
      <w:r w:rsidRPr="00C93260">
        <w:rPr>
          <w:rFonts w:ascii="Tenorite" w:hAnsi="Tenorite"/>
        </w:rPr>
        <w:t xml:space="preserve">Bulcke, Camille. </w:t>
      </w:r>
      <w:r w:rsidRPr="00C93260">
        <w:rPr>
          <w:rFonts w:ascii="Tenorite" w:hAnsi="Tenorite"/>
          <w:i/>
          <w:iCs/>
        </w:rPr>
        <w:t>R</w:t>
      </w:r>
      <w:r w:rsidRPr="00C93260">
        <w:rPr>
          <w:rFonts w:ascii="Cambria" w:hAnsi="Cambria" w:cs="Cambria"/>
          <w:i/>
          <w:iCs/>
        </w:rPr>
        <w:t>ā</w:t>
      </w:r>
      <w:r w:rsidRPr="00C93260">
        <w:rPr>
          <w:rFonts w:ascii="Tenorite" w:hAnsi="Tenorite"/>
          <w:i/>
          <w:iCs/>
        </w:rPr>
        <w:t>ma-kath</w:t>
      </w:r>
      <w:r w:rsidRPr="00C93260">
        <w:rPr>
          <w:rFonts w:ascii="Cambria" w:hAnsi="Cambria" w:cs="Cambria"/>
          <w:i/>
          <w:iCs/>
        </w:rPr>
        <w:t>ā</w:t>
      </w:r>
      <w:r w:rsidRPr="00C93260">
        <w:rPr>
          <w:rFonts w:ascii="Tenorite" w:hAnsi="Tenorite"/>
          <w:i/>
          <w:iCs/>
        </w:rPr>
        <w:t>: Utpatti aur Vik</w:t>
      </w:r>
      <w:r w:rsidRPr="00C93260">
        <w:rPr>
          <w:rFonts w:ascii="Cambria" w:hAnsi="Cambria" w:cs="Cambria"/>
          <w:i/>
          <w:iCs/>
        </w:rPr>
        <w:t>ā</w:t>
      </w:r>
      <w:r w:rsidRPr="00C93260">
        <w:rPr>
          <w:rFonts w:ascii="Tenorite" w:hAnsi="Tenorite"/>
          <w:i/>
          <w:iCs/>
        </w:rPr>
        <w:t>sa</w:t>
      </w:r>
      <w:r w:rsidRPr="00C93260">
        <w:rPr>
          <w:rFonts w:ascii="Tenorite" w:hAnsi="Tenorite"/>
        </w:rPr>
        <w:t>. Prayag: Hindi Parisad Prakashan, 1950.</w:t>
      </w:r>
    </w:p>
    <w:p w14:paraId="31B2238E" w14:textId="77777777" w:rsidR="00C93260" w:rsidRPr="00C93260" w:rsidRDefault="00C93260" w:rsidP="00C93260">
      <w:pPr>
        <w:numPr>
          <w:ilvl w:val="0"/>
          <w:numId w:val="50"/>
        </w:numPr>
        <w:rPr>
          <w:rFonts w:ascii="Tenorite" w:hAnsi="Tenorite"/>
        </w:rPr>
      </w:pPr>
      <w:r w:rsidRPr="00C93260">
        <w:rPr>
          <w:rFonts w:ascii="Tenorite" w:hAnsi="Tenorite"/>
        </w:rPr>
        <w:t xml:space="preserve">Jacobi, Hermann. </w:t>
      </w:r>
      <w:r w:rsidRPr="00C93260">
        <w:rPr>
          <w:rFonts w:ascii="Tenorite" w:hAnsi="Tenorite"/>
          <w:i/>
          <w:iCs/>
        </w:rPr>
        <w:t>Das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 Geschichte und Inhalt</w:t>
      </w:r>
      <w:r w:rsidRPr="00C93260">
        <w:rPr>
          <w:rFonts w:ascii="Tenorite" w:hAnsi="Tenorite"/>
        </w:rPr>
        <w:t>. Bonn: Friedrich Cohen, 1893.</w:t>
      </w:r>
    </w:p>
    <w:p w14:paraId="1A0AD894" w14:textId="77777777" w:rsidR="00C93260" w:rsidRPr="00C93260" w:rsidRDefault="00C93260" w:rsidP="00C93260">
      <w:pPr>
        <w:numPr>
          <w:ilvl w:val="0"/>
          <w:numId w:val="50"/>
        </w:numPr>
        <w:rPr>
          <w:rFonts w:ascii="Tenorite" w:hAnsi="Tenorite"/>
        </w:rPr>
      </w:pPr>
      <w:r w:rsidRPr="00C93260">
        <w:rPr>
          <w:rFonts w:ascii="Tenorite" w:hAnsi="Tenorite"/>
        </w:rPr>
        <w:t xml:space="preserve">Sen, Makhan Lal. </w:t>
      </w:r>
      <w:r w:rsidRPr="00C93260">
        <w:rPr>
          <w:rFonts w:ascii="Tenorite" w:hAnsi="Tenorite"/>
          <w:i/>
          <w:iCs/>
        </w:rPr>
        <w:t>The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 of V</w:t>
      </w:r>
      <w:r w:rsidRPr="00C93260">
        <w:rPr>
          <w:rFonts w:ascii="Cambria" w:hAnsi="Cambria" w:cs="Cambria"/>
          <w:i/>
          <w:iCs/>
        </w:rPr>
        <w:t>ā</w:t>
      </w:r>
      <w:r w:rsidRPr="00C93260">
        <w:rPr>
          <w:rFonts w:ascii="Tenorite" w:hAnsi="Tenorite"/>
          <w:i/>
          <w:iCs/>
        </w:rPr>
        <w:t>lm</w:t>
      </w:r>
      <w:r w:rsidRPr="00C93260">
        <w:rPr>
          <w:rFonts w:ascii="Cambria" w:hAnsi="Cambria" w:cs="Cambria"/>
          <w:i/>
          <w:iCs/>
        </w:rPr>
        <w:t>ī</w:t>
      </w:r>
      <w:r w:rsidRPr="00C93260">
        <w:rPr>
          <w:rFonts w:ascii="Tenorite" w:hAnsi="Tenorite"/>
          <w:i/>
          <w:iCs/>
        </w:rPr>
        <w:t>ki</w:t>
      </w:r>
      <w:r w:rsidRPr="00C93260">
        <w:rPr>
          <w:rFonts w:ascii="Tenorite" w:hAnsi="Tenorite"/>
        </w:rPr>
        <w:t>. Calcutta: Oriental Publishing, 1927.</w:t>
      </w:r>
    </w:p>
    <w:p w14:paraId="2D235F03" w14:textId="77777777" w:rsidR="00C93260" w:rsidRPr="00C93260" w:rsidRDefault="00C93260" w:rsidP="00C93260">
      <w:pPr>
        <w:numPr>
          <w:ilvl w:val="0"/>
          <w:numId w:val="50"/>
        </w:numPr>
        <w:rPr>
          <w:rFonts w:ascii="Tenorite" w:hAnsi="Tenorite"/>
        </w:rPr>
      </w:pPr>
      <w:r w:rsidRPr="00C93260">
        <w:rPr>
          <w:rFonts w:ascii="Tenorite" w:hAnsi="Tenorite"/>
        </w:rPr>
        <w:t xml:space="preserve">Guruge, Ananda W.P. </w:t>
      </w:r>
      <w:r w:rsidRPr="00C93260">
        <w:rPr>
          <w:rFonts w:ascii="Tenorite" w:hAnsi="Tenorite"/>
          <w:i/>
          <w:iCs/>
        </w:rPr>
        <w:t>The Society of the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w:t>
      </w:r>
      <w:r w:rsidRPr="00C93260">
        <w:rPr>
          <w:rFonts w:ascii="Tenorite" w:hAnsi="Tenorite"/>
        </w:rPr>
        <w:t>. Maharagama: Saman Press, 1960.</w:t>
      </w:r>
    </w:p>
    <w:p w14:paraId="4100C73D" w14:textId="77777777" w:rsidR="00C93260" w:rsidRPr="00C93260" w:rsidRDefault="00C93260" w:rsidP="00C93260">
      <w:pPr>
        <w:numPr>
          <w:ilvl w:val="0"/>
          <w:numId w:val="50"/>
        </w:numPr>
        <w:rPr>
          <w:rFonts w:ascii="Tenorite" w:hAnsi="Tenorite"/>
        </w:rPr>
      </w:pPr>
      <w:r w:rsidRPr="00C93260">
        <w:rPr>
          <w:rFonts w:ascii="Tenorite" w:hAnsi="Tenorite"/>
        </w:rPr>
        <w:t xml:space="preserve">Sankalia, H.D. </w:t>
      </w:r>
      <w:r w:rsidRPr="00C93260">
        <w:rPr>
          <w:rFonts w:ascii="Tenorite" w:hAnsi="Tenorite"/>
          <w:i/>
          <w:iCs/>
        </w:rPr>
        <w:t>The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 in Historical Perspective</w:t>
      </w:r>
      <w:r w:rsidRPr="00C93260">
        <w:rPr>
          <w:rFonts w:ascii="Tenorite" w:hAnsi="Tenorite"/>
        </w:rPr>
        <w:t>. Delhi: Macmillan India, 1982.</w:t>
      </w:r>
    </w:p>
    <w:p w14:paraId="55E83E22" w14:textId="77777777" w:rsidR="00C93260" w:rsidRPr="00C93260" w:rsidRDefault="00C93260" w:rsidP="00C93260">
      <w:pPr>
        <w:numPr>
          <w:ilvl w:val="0"/>
          <w:numId w:val="50"/>
        </w:numPr>
        <w:rPr>
          <w:rFonts w:ascii="Tenorite" w:hAnsi="Tenorite"/>
        </w:rPr>
      </w:pPr>
      <w:r w:rsidRPr="00C93260">
        <w:rPr>
          <w:rFonts w:ascii="Tenorite" w:hAnsi="Tenorite"/>
        </w:rPr>
        <w:t xml:space="preserve">Bakker, Hans T. </w:t>
      </w:r>
      <w:r w:rsidRPr="00C93260">
        <w:rPr>
          <w:rFonts w:ascii="Tenorite" w:hAnsi="Tenorite"/>
          <w:i/>
          <w:iCs/>
        </w:rPr>
        <w:t>Ayodhy</w:t>
      </w:r>
      <w:r w:rsidRPr="00C93260">
        <w:rPr>
          <w:rFonts w:ascii="Cambria" w:hAnsi="Cambria" w:cs="Cambria"/>
          <w:i/>
          <w:iCs/>
        </w:rPr>
        <w:t>ā</w:t>
      </w:r>
      <w:r w:rsidRPr="00C93260">
        <w:rPr>
          <w:rFonts w:ascii="Tenorite" w:hAnsi="Tenorite"/>
          <w:i/>
          <w:iCs/>
        </w:rPr>
        <w:t>: The History of Ayodhy</w:t>
      </w:r>
      <w:r w:rsidRPr="00C93260">
        <w:rPr>
          <w:rFonts w:ascii="Cambria" w:hAnsi="Cambria" w:cs="Cambria"/>
          <w:i/>
          <w:iCs/>
        </w:rPr>
        <w:t>ā</w:t>
      </w:r>
      <w:r w:rsidRPr="00C93260">
        <w:rPr>
          <w:rFonts w:ascii="Tenorite" w:hAnsi="Tenorite"/>
          <w:i/>
          <w:iCs/>
        </w:rPr>
        <w:t xml:space="preserve"> from the 7th Century BC to the Middle of the 18th Century</w:t>
      </w:r>
      <w:r w:rsidRPr="00C93260">
        <w:rPr>
          <w:rFonts w:ascii="Tenorite" w:hAnsi="Tenorite"/>
        </w:rPr>
        <w:t>. Groningen: Egbert Forsten, 1986.</w:t>
      </w:r>
    </w:p>
    <w:p w14:paraId="49A4896C" w14:textId="77777777" w:rsidR="00C93260" w:rsidRPr="00C93260" w:rsidRDefault="00C93260" w:rsidP="00C93260">
      <w:pPr>
        <w:numPr>
          <w:ilvl w:val="0"/>
          <w:numId w:val="50"/>
        </w:numPr>
        <w:rPr>
          <w:rFonts w:ascii="Tenorite" w:hAnsi="Tenorite"/>
        </w:rPr>
      </w:pPr>
      <w:r w:rsidRPr="00C93260">
        <w:rPr>
          <w:rFonts w:ascii="Tenorite" w:hAnsi="Tenorite"/>
        </w:rPr>
        <w:t>Thapar, Romila. "The R</w:t>
      </w:r>
      <w:r w:rsidRPr="00C93260">
        <w:rPr>
          <w:rFonts w:ascii="Cambria" w:hAnsi="Cambria" w:cs="Cambria"/>
        </w:rPr>
        <w:t>ā</w:t>
      </w:r>
      <w:r w:rsidRPr="00C93260">
        <w:rPr>
          <w:rFonts w:ascii="Tenorite" w:hAnsi="Tenorite"/>
        </w:rPr>
        <w:t>m</w:t>
      </w:r>
      <w:r w:rsidRPr="00C93260">
        <w:rPr>
          <w:rFonts w:ascii="Cambria" w:hAnsi="Cambria" w:cs="Cambria"/>
        </w:rPr>
        <w:t>ā</w:t>
      </w:r>
      <w:r w:rsidRPr="00C93260">
        <w:rPr>
          <w:rFonts w:ascii="Tenorite" w:hAnsi="Tenorite"/>
        </w:rPr>
        <w:t>ya</w:t>
      </w:r>
      <w:r w:rsidRPr="00C93260">
        <w:rPr>
          <w:rFonts w:ascii="Cambria" w:hAnsi="Cambria" w:cs="Cambria"/>
        </w:rPr>
        <w:t>ṇ</w:t>
      </w:r>
      <w:r w:rsidRPr="00C93260">
        <w:rPr>
          <w:rFonts w:ascii="Tenorite" w:hAnsi="Tenorite"/>
        </w:rPr>
        <w:t xml:space="preserve">a Syndrome." </w:t>
      </w:r>
      <w:r w:rsidRPr="00C93260">
        <w:rPr>
          <w:rFonts w:ascii="Tenorite" w:hAnsi="Tenorite"/>
          <w:i/>
          <w:iCs/>
        </w:rPr>
        <w:t>Seminar</w:t>
      </w:r>
      <w:r w:rsidRPr="00C93260">
        <w:rPr>
          <w:rFonts w:ascii="Tenorite" w:hAnsi="Tenorite"/>
        </w:rPr>
        <w:t xml:space="preserve"> 353 (1989): 71-75.</w:t>
      </w:r>
    </w:p>
    <w:p w14:paraId="4838E3BA" w14:textId="77777777" w:rsidR="00C93260" w:rsidRPr="00C93260" w:rsidRDefault="00C93260" w:rsidP="00C93260">
      <w:pPr>
        <w:numPr>
          <w:ilvl w:val="0"/>
          <w:numId w:val="50"/>
        </w:numPr>
        <w:rPr>
          <w:rFonts w:ascii="Tenorite" w:hAnsi="Tenorite"/>
        </w:rPr>
      </w:pPr>
      <w:r w:rsidRPr="00C93260">
        <w:rPr>
          <w:rFonts w:ascii="Tenorite" w:hAnsi="Tenorite"/>
        </w:rPr>
        <w:lastRenderedPageBreak/>
        <w:t>Rao, Velcheru Narayana. "When Does S</w:t>
      </w:r>
      <w:r w:rsidRPr="00C93260">
        <w:rPr>
          <w:rFonts w:ascii="Cambria" w:hAnsi="Cambria" w:cs="Cambria"/>
        </w:rPr>
        <w:t>ī</w:t>
      </w:r>
      <w:r w:rsidRPr="00C93260">
        <w:rPr>
          <w:rFonts w:ascii="Tenorite" w:hAnsi="Tenorite"/>
        </w:rPr>
        <w:t>t</w:t>
      </w:r>
      <w:r w:rsidRPr="00C93260">
        <w:rPr>
          <w:rFonts w:ascii="Cambria" w:hAnsi="Cambria" w:cs="Cambria"/>
        </w:rPr>
        <w:t>ā</w:t>
      </w:r>
      <w:r w:rsidRPr="00C93260">
        <w:rPr>
          <w:rFonts w:ascii="Tenorite" w:hAnsi="Tenorite"/>
        </w:rPr>
        <w:t xml:space="preserve"> Cease to Be S</w:t>
      </w:r>
      <w:r w:rsidRPr="00C93260">
        <w:rPr>
          <w:rFonts w:ascii="Cambria" w:hAnsi="Cambria" w:cs="Cambria"/>
        </w:rPr>
        <w:t>ī</w:t>
      </w:r>
      <w:r w:rsidRPr="00C93260">
        <w:rPr>
          <w:rFonts w:ascii="Tenorite" w:hAnsi="Tenorite"/>
        </w:rPr>
        <w:t>t</w:t>
      </w:r>
      <w:r w:rsidRPr="00C93260">
        <w:rPr>
          <w:rFonts w:ascii="Cambria" w:hAnsi="Cambria" w:cs="Cambria"/>
        </w:rPr>
        <w:t>ā</w:t>
      </w:r>
      <w:r w:rsidRPr="00C93260">
        <w:rPr>
          <w:rFonts w:ascii="Tenorite" w:hAnsi="Tenorite"/>
        </w:rPr>
        <w:t xml:space="preserve">?" In </w:t>
      </w:r>
      <w:r w:rsidRPr="00C93260">
        <w:rPr>
          <w:rFonts w:ascii="Tenorite" w:hAnsi="Tenorite"/>
          <w:i/>
          <w:iCs/>
        </w:rPr>
        <w:t>Questioning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as: A South Asian Tradition</w:t>
      </w:r>
      <w:r w:rsidRPr="00C93260">
        <w:rPr>
          <w:rFonts w:ascii="Tenorite" w:hAnsi="Tenorite"/>
        </w:rPr>
        <w:t>. Ed. Paula Richman. Berkeley: University of California Press, 2001. 219-252.</w:t>
      </w:r>
    </w:p>
    <w:p w14:paraId="49853B33" w14:textId="77777777" w:rsidR="00C93260" w:rsidRPr="00C93260" w:rsidRDefault="00C93260" w:rsidP="00C93260">
      <w:pPr>
        <w:numPr>
          <w:ilvl w:val="0"/>
          <w:numId w:val="50"/>
        </w:numPr>
        <w:rPr>
          <w:rFonts w:ascii="Tenorite" w:hAnsi="Tenorite"/>
        </w:rPr>
      </w:pPr>
      <w:r w:rsidRPr="00C93260">
        <w:rPr>
          <w:rFonts w:ascii="Tenorite" w:hAnsi="Tenorite"/>
        </w:rPr>
        <w:t>Shulman, David. "Fire and Flood: The Testing of S</w:t>
      </w:r>
      <w:r w:rsidRPr="00C93260">
        <w:rPr>
          <w:rFonts w:ascii="Cambria" w:hAnsi="Cambria" w:cs="Cambria"/>
        </w:rPr>
        <w:t>ī</w:t>
      </w:r>
      <w:r w:rsidRPr="00C93260">
        <w:rPr>
          <w:rFonts w:ascii="Tenorite" w:hAnsi="Tenorite"/>
        </w:rPr>
        <w:t>t</w:t>
      </w:r>
      <w:r w:rsidRPr="00C93260">
        <w:rPr>
          <w:rFonts w:ascii="Cambria" w:hAnsi="Cambria" w:cs="Cambria"/>
        </w:rPr>
        <w:t>ā</w:t>
      </w:r>
      <w:r w:rsidRPr="00C93260">
        <w:rPr>
          <w:rFonts w:ascii="Tenorite" w:hAnsi="Tenorite"/>
        </w:rPr>
        <w:t xml:space="preserve"> in Kampan's Ir</w:t>
      </w:r>
      <w:r w:rsidRPr="00C93260">
        <w:rPr>
          <w:rFonts w:ascii="Cambria" w:hAnsi="Cambria" w:cs="Cambria"/>
        </w:rPr>
        <w:t>ā</w:t>
      </w:r>
      <w:r w:rsidRPr="00C93260">
        <w:rPr>
          <w:rFonts w:ascii="Tenorite" w:hAnsi="Tenorite"/>
        </w:rPr>
        <w:t>m</w:t>
      </w:r>
      <w:r w:rsidRPr="00C93260">
        <w:rPr>
          <w:rFonts w:ascii="Cambria" w:hAnsi="Cambria" w:cs="Cambria"/>
        </w:rPr>
        <w:t>ā</w:t>
      </w:r>
      <w:r w:rsidRPr="00C93260">
        <w:rPr>
          <w:rFonts w:ascii="Tenorite" w:hAnsi="Tenorite"/>
        </w:rPr>
        <w:t>vat</w:t>
      </w:r>
      <w:r w:rsidRPr="00C93260">
        <w:rPr>
          <w:rFonts w:ascii="Cambria" w:hAnsi="Cambria" w:cs="Cambria"/>
        </w:rPr>
        <w:t>ā</w:t>
      </w:r>
      <w:r w:rsidRPr="00C93260">
        <w:rPr>
          <w:rFonts w:ascii="Tenorite" w:hAnsi="Tenorite"/>
        </w:rPr>
        <w:t xml:space="preserve">ram." In </w:t>
      </w:r>
      <w:r w:rsidRPr="00C93260">
        <w:rPr>
          <w:rFonts w:ascii="Tenorite" w:hAnsi="Tenorite"/>
          <w:i/>
          <w:iCs/>
        </w:rPr>
        <w:t>Many R</w:t>
      </w:r>
      <w:r w:rsidRPr="00C93260">
        <w:rPr>
          <w:rFonts w:ascii="Cambria" w:hAnsi="Cambria" w:cs="Cambria"/>
          <w:i/>
          <w:iCs/>
        </w:rPr>
        <w:t>ā</w:t>
      </w:r>
      <w:r w:rsidRPr="00C93260">
        <w:rPr>
          <w:rFonts w:ascii="Tenorite" w:hAnsi="Tenorite"/>
          <w:i/>
          <w:iCs/>
        </w:rPr>
        <w:t>m</w:t>
      </w:r>
      <w:r w:rsidRPr="00C93260">
        <w:rPr>
          <w:rFonts w:ascii="Cambria" w:hAnsi="Cambria" w:cs="Cambria"/>
          <w:i/>
          <w:iCs/>
        </w:rPr>
        <w:t>ā</w:t>
      </w:r>
      <w:r w:rsidRPr="00C93260">
        <w:rPr>
          <w:rFonts w:ascii="Tenorite" w:hAnsi="Tenorite"/>
          <w:i/>
          <w:iCs/>
        </w:rPr>
        <w:t>ya</w:t>
      </w:r>
      <w:r w:rsidRPr="00C93260">
        <w:rPr>
          <w:rFonts w:ascii="Cambria" w:hAnsi="Cambria" w:cs="Cambria"/>
          <w:i/>
          <w:iCs/>
        </w:rPr>
        <w:t>ṇ</w:t>
      </w:r>
      <w:r w:rsidRPr="00C93260">
        <w:rPr>
          <w:rFonts w:ascii="Tenorite" w:hAnsi="Tenorite"/>
          <w:i/>
          <w:iCs/>
        </w:rPr>
        <w:t>as</w:t>
      </w:r>
      <w:r w:rsidRPr="00C93260">
        <w:rPr>
          <w:rFonts w:ascii="Tenorite" w:hAnsi="Tenorite"/>
        </w:rPr>
        <w:t>. Ed. Paula Richman. Berkeley: University of California Press, 1991. 89-113.</w:t>
      </w:r>
    </w:p>
    <w:p w14:paraId="173CEB32" w14:textId="77777777" w:rsidR="00C93260" w:rsidRDefault="00C93260" w:rsidP="00C93260">
      <w:pPr>
        <w:numPr>
          <w:ilvl w:val="0"/>
          <w:numId w:val="50"/>
        </w:numPr>
        <w:rPr>
          <w:rFonts w:ascii="Tenorite" w:hAnsi="Tenorite"/>
        </w:rPr>
      </w:pPr>
      <w:r w:rsidRPr="00C93260">
        <w:rPr>
          <w:rFonts w:ascii="Tenorite" w:hAnsi="Tenorite"/>
        </w:rPr>
        <w:t xml:space="preserve">Lutgendorf, Philip. </w:t>
      </w:r>
      <w:r w:rsidRPr="00C93260">
        <w:rPr>
          <w:rFonts w:ascii="Tenorite" w:hAnsi="Tenorite"/>
          <w:i/>
          <w:iCs/>
        </w:rPr>
        <w:t>Hanuman's Tale: The Messages of a Divine Monkey</w:t>
      </w:r>
      <w:r w:rsidRPr="00C93260">
        <w:rPr>
          <w:rFonts w:ascii="Tenorite" w:hAnsi="Tenorite"/>
        </w:rPr>
        <w:t>. Oxford: Oxford University Press, 2007.</w:t>
      </w:r>
    </w:p>
    <w:p w14:paraId="1EE10B64" w14:textId="77777777" w:rsidR="00EC3055" w:rsidRDefault="00EC3055" w:rsidP="00EC3055">
      <w:pPr>
        <w:rPr>
          <w:rFonts w:ascii="Tenorite" w:hAnsi="Tenorite"/>
        </w:rPr>
      </w:pPr>
    </w:p>
    <w:p w14:paraId="2D5D5476" w14:textId="77777777" w:rsidR="00EC3055" w:rsidRDefault="00EC3055" w:rsidP="00EC3055">
      <w:pPr>
        <w:rPr>
          <w:rFonts w:ascii="Tenorite" w:hAnsi="Tenorite"/>
        </w:rPr>
      </w:pPr>
    </w:p>
    <w:p w14:paraId="2B5ED419" w14:textId="77777777" w:rsidR="00EC3055" w:rsidRDefault="00EC3055" w:rsidP="00EC3055">
      <w:pPr>
        <w:rPr>
          <w:rFonts w:ascii="Tenorite" w:hAnsi="Tenorite"/>
        </w:rPr>
      </w:pPr>
    </w:p>
    <w:p w14:paraId="4D480F88" w14:textId="77777777" w:rsidR="00822255" w:rsidRDefault="00822255" w:rsidP="00EC3055">
      <w:pPr>
        <w:rPr>
          <w:rFonts w:ascii="Tenorite" w:hAnsi="Tenorite"/>
        </w:rPr>
      </w:pPr>
    </w:p>
    <w:p w14:paraId="79B65458" w14:textId="77777777" w:rsidR="00822255" w:rsidRDefault="00822255" w:rsidP="00EC3055">
      <w:pPr>
        <w:rPr>
          <w:rFonts w:ascii="Tenorite" w:hAnsi="Tenorite"/>
        </w:rPr>
      </w:pPr>
    </w:p>
    <w:p w14:paraId="2E5E93AE" w14:textId="77777777" w:rsidR="00822255" w:rsidRDefault="00822255" w:rsidP="00EC3055">
      <w:pPr>
        <w:rPr>
          <w:rFonts w:ascii="Tenorite" w:hAnsi="Tenorite"/>
        </w:rPr>
      </w:pPr>
    </w:p>
    <w:p w14:paraId="27CD2106" w14:textId="77777777" w:rsidR="00822255" w:rsidRDefault="00822255" w:rsidP="00EC3055">
      <w:pPr>
        <w:rPr>
          <w:rFonts w:ascii="Tenorite" w:hAnsi="Tenorite"/>
        </w:rPr>
      </w:pPr>
    </w:p>
    <w:p w14:paraId="4934C348" w14:textId="77777777" w:rsidR="00822255" w:rsidRDefault="00822255" w:rsidP="00EC3055">
      <w:pPr>
        <w:rPr>
          <w:rFonts w:ascii="Tenorite" w:hAnsi="Tenorite"/>
        </w:rPr>
      </w:pPr>
    </w:p>
    <w:p w14:paraId="620E86E8" w14:textId="77777777" w:rsidR="00822255" w:rsidRDefault="00822255" w:rsidP="00EC3055">
      <w:pPr>
        <w:rPr>
          <w:rFonts w:ascii="Tenorite" w:hAnsi="Tenorite"/>
        </w:rPr>
      </w:pPr>
    </w:p>
    <w:p w14:paraId="422ED8FF" w14:textId="77777777" w:rsidR="00822255" w:rsidRDefault="00822255" w:rsidP="00EC3055">
      <w:pPr>
        <w:rPr>
          <w:rFonts w:ascii="Tenorite" w:hAnsi="Tenorite"/>
        </w:rPr>
      </w:pPr>
    </w:p>
    <w:p w14:paraId="44824B0C" w14:textId="77777777" w:rsidR="00822255" w:rsidRDefault="00822255" w:rsidP="00EC3055">
      <w:pPr>
        <w:rPr>
          <w:rFonts w:ascii="Tenorite" w:hAnsi="Tenorite"/>
        </w:rPr>
      </w:pPr>
    </w:p>
    <w:p w14:paraId="09E247CB" w14:textId="77777777" w:rsidR="00822255" w:rsidRDefault="00822255" w:rsidP="00EC3055">
      <w:pPr>
        <w:rPr>
          <w:rFonts w:ascii="Tenorite" w:hAnsi="Tenorite"/>
        </w:rPr>
      </w:pPr>
    </w:p>
    <w:p w14:paraId="2AC49A80" w14:textId="77777777" w:rsidR="00822255" w:rsidRDefault="00822255" w:rsidP="00EC3055">
      <w:pPr>
        <w:rPr>
          <w:rFonts w:ascii="Tenorite" w:hAnsi="Tenorite"/>
        </w:rPr>
      </w:pPr>
    </w:p>
    <w:p w14:paraId="55A2BCCC" w14:textId="77777777" w:rsidR="00822255" w:rsidRDefault="00822255" w:rsidP="00EC3055">
      <w:pPr>
        <w:rPr>
          <w:rFonts w:ascii="Tenorite" w:hAnsi="Tenorite"/>
        </w:rPr>
      </w:pPr>
    </w:p>
    <w:p w14:paraId="10B87EF8" w14:textId="77777777" w:rsidR="00822255" w:rsidRDefault="00822255" w:rsidP="00EC3055">
      <w:pPr>
        <w:rPr>
          <w:rFonts w:ascii="Tenorite" w:hAnsi="Tenorite"/>
        </w:rPr>
      </w:pPr>
    </w:p>
    <w:p w14:paraId="3EA93EC6" w14:textId="77777777" w:rsidR="00822255" w:rsidRDefault="00822255" w:rsidP="00EC3055">
      <w:pPr>
        <w:rPr>
          <w:rFonts w:ascii="Tenorite" w:hAnsi="Tenorite"/>
        </w:rPr>
      </w:pPr>
    </w:p>
    <w:p w14:paraId="32DF80C5" w14:textId="77777777" w:rsidR="00822255" w:rsidRDefault="00822255" w:rsidP="00EC3055">
      <w:pPr>
        <w:rPr>
          <w:rFonts w:ascii="Tenorite" w:hAnsi="Tenorite"/>
        </w:rPr>
      </w:pPr>
    </w:p>
    <w:p w14:paraId="377C601C" w14:textId="77777777" w:rsidR="00822255" w:rsidRDefault="00822255" w:rsidP="00EC3055">
      <w:pPr>
        <w:rPr>
          <w:rFonts w:ascii="Tenorite" w:hAnsi="Tenorite"/>
        </w:rPr>
      </w:pPr>
    </w:p>
    <w:p w14:paraId="7812E8D9" w14:textId="77777777" w:rsidR="00822255" w:rsidRDefault="00822255" w:rsidP="00EC3055">
      <w:pPr>
        <w:rPr>
          <w:rFonts w:ascii="Tenorite" w:hAnsi="Tenorite"/>
        </w:rPr>
      </w:pPr>
    </w:p>
    <w:p w14:paraId="121F10E1" w14:textId="77777777" w:rsidR="00822255" w:rsidRDefault="00822255" w:rsidP="00EC3055">
      <w:pPr>
        <w:rPr>
          <w:rFonts w:ascii="Tenorite" w:hAnsi="Tenorite"/>
        </w:rPr>
      </w:pPr>
    </w:p>
    <w:p w14:paraId="79970CAC" w14:textId="77777777" w:rsidR="00822255" w:rsidRDefault="00822255" w:rsidP="00EC3055">
      <w:pPr>
        <w:rPr>
          <w:rFonts w:ascii="Tenorite" w:hAnsi="Tenorite"/>
        </w:rPr>
      </w:pPr>
    </w:p>
    <w:p w14:paraId="2968E7DC" w14:textId="77777777" w:rsidR="00822255" w:rsidRDefault="00822255" w:rsidP="00EC3055">
      <w:pPr>
        <w:rPr>
          <w:rFonts w:ascii="Tenorite" w:hAnsi="Tenorite"/>
        </w:rPr>
      </w:pPr>
    </w:p>
    <w:p w14:paraId="16027EEC" w14:textId="77777777" w:rsidR="00822255" w:rsidRDefault="00822255" w:rsidP="00EC3055">
      <w:pPr>
        <w:rPr>
          <w:rFonts w:ascii="Tenorite" w:hAnsi="Tenorite"/>
        </w:rPr>
      </w:pPr>
    </w:p>
    <w:p w14:paraId="3EE0E63B" w14:textId="77777777" w:rsidR="00822255" w:rsidRDefault="00822255" w:rsidP="00EC3055">
      <w:pPr>
        <w:rPr>
          <w:rFonts w:ascii="Tenorite" w:hAnsi="Tenorite"/>
        </w:rPr>
      </w:pPr>
    </w:p>
    <w:p w14:paraId="1DA11662" w14:textId="77777777" w:rsidR="00EC3055" w:rsidRDefault="00EC3055" w:rsidP="00EC3055">
      <w:pPr>
        <w:rPr>
          <w:rFonts w:ascii="Tenorite" w:hAnsi="Tenorite"/>
        </w:rPr>
      </w:pPr>
    </w:p>
    <w:p w14:paraId="2E3A63FA" w14:textId="54ED2FFC" w:rsidR="00576874" w:rsidRPr="00576874" w:rsidRDefault="00576874" w:rsidP="00576874">
      <w:pPr>
        <w:rPr>
          <w:rFonts w:asciiTheme="majorHAnsi" w:hAnsiTheme="majorHAnsi"/>
          <w:b/>
          <w:bCs/>
          <w:sz w:val="32"/>
          <w:szCs w:val="32"/>
        </w:rPr>
      </w:pPr>
      <w:r w:rsidRPr="00B90C36">
        <w:rPr>
          <w:rFonts w:asciiTheme="majorHAnsi" w:hAnsiTheme="majorHAnsi"/>
          <w:b/>
          <w:bCs/>
          <w:sz w:val="32"/>
          <w:szCs w:val="32"/>
        </w:rPr>
        <w:lastRenderedPageBreak/>
        <w:t xml:space="preserve">Chapter 4: </w:t>
      </w:r>
      <w:r w:rsidRPr="00576874">
        <w:rPr>
          <w:rFonts w:asciiTheme="majorHAnsi" w:hAnsiTheme="majorHAnsi"/>
          <w:b/>
          <w:bCs/>
          <w:sz w:val="32"/>
          <w:szCs w:val="32"/>
        </w:rPr>
        <w:t>The Lakshma</w:t>
      </w:r>
      <w:r w:rsidRPr="00576874">
        <w:rPr>
          <w:rFonts w:ascii="Calibri" w:hAnsi="Calibri" w:cs="Calibri"/>
          <w:b/>
          <w:bCs/>
          <w:sz w:val="32"/>
          <w:szCs w:val="32"/>
        </w:rPr>
        <w:t>ṇ</w:t>
      </w:r>
      <w:r w:rsidRPr="00576874">
        <w:rPr>
          <w:rFonts w:asciiTheme="majorHAnsi" w:hAnsiTheme="majorHAnsi"/>
          <w:b/>
          <w:bCs/>
          <w:sz w:val="32"/>
          <w:szCs w:val="32"/>
        </w:rPr>
        <w:t>a Rekh</w:t>
      </w:r>
      <w:r w:rsidRPr="00576874">
        <w:rPr>
          <w:rFonts w:asciiTheme="majorHAnsi" w:hAnsiTheme="majorHAnsi" w:cs="Cambria"/>
          <w:b/>
          <w:bCs/>
          <w:sz w:val="32"/>
          <w:szCs w:val="32"/>
        </w:rPr>
        <w:t>ā</w:t>
      </w:r>
      <w:r w:rsidRPr="00576874">
        <w:rPr>
          <w:rFonts w:asciiTheme="majorHAnsi" w:hAnsiTheme="majorHAnsi"/>
          <w:b/>
          <w:bCs/>
          <w:sz w:val="32"/>
          <w:szCs w:val="32"/>
        </w:rPr>
        <w:t xml:space="preserve"> That Never Was</w:t>
      </w:r>
    </w:p>
    <w:p w14:paraId="0519F7AA"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cs="Tenorite"/>
          <w:sz w:val="24"/>
          <w:szCs w:val="24"/>
        </w:rPr>
        <w:t>—</w:t>
      </w:r>
      <w:r w:rsidRPr="00822255">
        <w:rPr>
          <w:rFonts w:ascii="Tenorite" w:hAnsi="Tenorite"/>
          <w:sz w:val="24"/>
          <w:szCs w:val="24"/>
        </w:rPr>
        <w:t>the magical protective line drawn by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around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dwelling before departing to search for R</w:t>
      </w:r>
      <w:r w:rsidRPr="00822255">
        <w:rPr>
          <w:rFonts w:ascii="Cambria" w:hAnsi="Cambria" w:cs="Cambria"/>
          <w:sz w:val="24"/>
          <w:szCs w:val="24"/>
        </w:rPr>
        <w:t>ā</w:t>
      </w:r>
      <w:r w:rsidRPr="00822255">
        <w:rPr>
          <w:rFonts w:ascii="Tenorite" w:hAnsi="Tenorite"/>
          <w:sz w:val="24"/>
          <w:szCs w:val="24"/>
        </w:rPr>
        <w:t>ma</w:t>
      </w:r>
      <w:r w:rsidRPr="00822255">
        <w:rPr>
          <w:rFonts w:ascii="Tenorite" w:hAnsi="Tenorite" w:cs="Tenorite"/>
          <w:sz w:val="24"/>
          <w:szCs w:val="24"/>
        </w:rPr>
        <w:t>—</w:t>
      </w:r>
      <w:r w:rsidRPr="00822255">
        <w:rPr>
          <w:rFonts w:ascii="Tenorite" w:hAnsi="Tenorite"/>
          <w:sz w:val="24"/>
          <w:szCs w:val="24"/>
        </w:rPr>
        <w:t>represents one of the most ubiquitous images in popular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consciousness. This protective boundary, which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purportedly crossed to give alms to a mendicant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in disguise), leading to her abduction, has become so deeply embedded in cultural imagination that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functions as a common metaphor across South Asia for inviolable boundaries and protective limits. Yet this iconic episode is completely absent from Valm</w:t>
      </w:r>
      <w:r w:rsidRPr="00822255">
        <w:rPr>
          <w:rFonts w:ascii="Cambria" w:hAnsi="Cambria" w:cs="Cambria"/>
          <w:sz w:val="24"/>
          <w:szCs w:val="24"/>
        </w:rPr>
        <w:t>ī</w:t>
      </w:r>
      <w:r w:rsidRPr="00822255">
        <w:rPr>
          <w:rFonts w:ascii="Tenorite" w:hAnsi="Tenorite"/>
          <w:sz w:val="24"/>
          <w:szCs w:val="24"/>
        </w:rPr>
        <w:t>ki's original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w:t>
      </w:r>
    </w:p>
    <w:p w14:paraId="503ED666"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The Textual Silence in Valm</w:t>
      </w:r>
      <w:r w:rsidRPr="00822255">
        <w:rPr>
          <w:rFonts w:ascii="Cambria" w:hAnsi="Cambria" w:cs="Cambria"/>
          <w:b/>
          <w:bCs/>
          <w:sz w:val="24"/>
          <w:szCs w:val="24"/>
        </w:rPr>
        <w:t>ī</w:t>
      </w:r>
      <w:r w:rsidRPr="00822255">
        <w:rPr>
          <w:rFonts w:ascii="Tenorite" w:hAnsi="Tenorite"/>
          <w:b/>
          <w:bCs/>
          <w:sz w:val="24"/>
          <w:szCs w:val="24"/>
        </w:rPr>
        <w:t>ki's Ara</w:t>
      </w:r>
      <w:r w:rsidRPr="00822255">
        <w:rPr>
          <w:rFonts w:ascii="Cambria" w:hAnsi="Cambria" w:cs="Cambria"/>
          <w:b/>
          <w:bCs/>
          <w:sz w:val="24"/>
          <w:szCs w:val="24"/>
        </w:rPr>
        <w:t>ṇ</w:t>
      </w:r>
      <w:r w:rsidRPr="00822255">
        <w:rPr>
          <w:rFonts w:ascii="Tenorite" w:hAnsi="Tenorite"/>
          <w:b/>
          <w:bCs/>
          <w:sz w:val="24"/>
          <w:szCs w:val="24"/>
        </w:rPr>
        <w:t>yak</w:t>
      </w:r>
      <w:r w:rsidRPr="00822255">
        <w:rPr>
          <w:rFonts w:ascii="Cambria" w:hAnsi="Cambria" w:cs="Cambria"/>
          <w:b/>
          <w:bCs/>
          <w:sz w:val="24"/>
          <w:szCs w:val="24"/>
        </w:rPr>
        <w:t>āṇḍ</w:t>
      </w:r>
      <w:r w:rsidRPr="00822255">
        <w:rPr>
          <w:rFonts w:ascii="Tenorite" w:hAnsi="Tenorite"/>
          <w:b/>
          <w:bCs/>
          <w:sz w:val="24"/>
          <w:szCs w:val="24"/>
        </w:rPr>
        <w:t>a</w:t>
      </w:r>
    </w:p>
    <w:p w14:paraId="15B3F640" w14:textId="77777777" w:rsidR="006875BA" w:rsidRPr="00822255" w:rsidRDefault="006875BA" w:rsidP="00822255">
      <w:pPr>
        <w:jc w:val="both"/>
        <w:rPr>
          <w:rFonts w:ascii="Tenorite" w:hAnsi="Tenorite"/>
          <w:sz w:val="24"/>
          <w:szCs w:val="24"/>
        </w:rPr>
      </w:pPr>
      <w:r w:rsidRPr="00822255">
        <w:rPr>
          <w:rFonts w:ascii="Tenorite" w:hAnsi="Tenorite"/>
          <w:sz w:val="24"/>
          <w:szCs w:val="24"/>
        </w:rPr>
        <w:t>A careful examination of the critical edition of the Valm</w:t>
      </w:r>
      <w:r w:rsidRPr="00822255">
        <w:rPr>
          <w:rFonts w:ascii="Cambria" w:hAnsi="Cambria" w:cs="Cambria"/>
          <w:sz w:val="24"/>
          <w:szCs w:val="24"/>
        </w:rPr>
        <w:t>ī</w:t>
      </w:r>
      <w:r w:rsidRPr="00822255">
        <w:rPr>
          <w:rFonts w:ascii="Tenorite" w:hAnsi="Tenorite"/>
          <w:sz w:val="24"/>
          <w:szCs w:val="24"/>
        </w:rPr>
        <w:t>ki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reveals no mention whatsoever of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drawing any protective line, circle, or boundary around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In the Ara</w:t>
      </w:r>
      <w:r w:rsidRPr="00822255">
        <w:rPr>
          <w:rFonts w:ascii="Cambria" w:hAnsi="Cambria" w:cs="Cambria"/>
          <w:sz w:val="24"/>
          <w:szCs w:val="24"/>
        </w:rPr>
        <w:t>ṇ</w:t>
      </w:r>
      <w:r w:rsidRPr="00822255">
        <w:rPr>
          <w:rFonts w:ascii="Tenorite" w:hAnsi="Tenorite"/>
          <w:sz w:val="24"/>
          <w:szCs w:val="24"/>
        </w:rPr>
        <w:t>yak</w:t>
      </w:r>
      <w:r w:rsidRPr="00822255">
        <w:rPr>
          <w:rFonts w:ascii="Cambria" w:hAnsi="Cambria" w:cs="Cambria"/>
          <w:sz w:val="24"/>
          <w:szCs w:val="24"/>
        </w:rPr>
        <w:t>āṇḍ</w:t>
      </w:r>
      <w:r w:rsidRPr="00822255">
        <w:rPr>
          <w:rFonts w:ascii="Tenorite" w:hAnsi="Tenorite"/>
          <w:sz w:val="24"/>
          <w:szCs w:val="24"/>
        </w:rPr>
        <w:t>a, when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reluctantly leaves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alone to search for R</w:t>
      </w:r>
      <w:r w:rsidRPr="00822255">
        <w:rPr>
          <w:rFonts w:ascii="Cambria" w:hAnsi="Cambria" w:cs="Cambria"/>
          <w:sz w:val="24"/>
          <w:szCs w:val="24"/>
        </w:rPr>
        <w:t>ā</w:t>
      </w:r>
      <w:r w:rsidRPr="00822255">
        <w:rPr>
          <w:rFonts w:ascii="Tenorite" w:hAnsi="Tenorite"/>
          <w:sz w:val="24"/>
          <w:szCs w:val="24"/>
        </w:rPr>
        <w:t>ma</w:t>
      </w:r>
      <w:r w:rsidRPr="00822255">
        <w:rPr>
          <w:rFonts w:ascii="Tenorite" w:hAnsi="Tenorite" w:cs="Tenorite"/>
          <w:sz w:val="24"/>
          <w:szCs w:val="24"/>
        </w:rPr>
        <w:t>—</w:t>
      </w:r>
      <w:r w:rsidRPr="00822255">
        <w:rPr>
          <w:rFonts w:ascii="Tenorite" w:hAnsi="Tenorite"/>
          <w:sz w:val="24"/>
          <w:szCs w:val="24"/>
        </w:rPr>
        <w:t>having heard what he believes to be his brother's cry for help</w:t>
      </w:r>
      <w:r w:rsidRPr="00822255">
        <w:rPr>
          <w:rFonts w:ascii="Tenorite" w:hAnsi="Tenorite" w:cs="Tenorite"/>
          <w:sz w:val="24"/>
          <w:szCs w:val="24"/>
        </w:rPr>
        <w:t>—</w:t>
      </w:r>
      <w:r w:rsidRPr="00822255">
        <w:rPr>
          <w:rFonts w:ascii="Tenorite" w:hAnsi="Tenorite"/>
          <w:sz w:val="24"/>
          <w:szCs w:val="24"/>
        </w:rPr>
        <w:t>the text describes his departure without any protective ritual:</w:t>
      </w:r>
    </w:p>
    <w:p w14:paraId="33FABE02"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स</w:t>
      </w:r>
      <w:r w:rsidRPr="00822255">
        <w:rPr>
          <w:rFonts w:ascii="Tenorite" w:hAnsi="Tenorite"/>
          <w:sz w:val="24"/>
          <w:szCs w:val="24"/>
        </w:rPr>
        <w:t xml:space="preserve"> </w:t>
      </w:r>
      <w:r w:rsidRPr="00822255">
        <w:rPr>
          <w:rFonts w:ascii="Nirmala UI" w:hAnsi="Nirmala UI" w:cs="Nirmala UI"/>
          <w:sz w:val="24"/>
          <w:szCs w:val="24"/>
        </w:rPr>
        <w:t>तया</w:t>
      </w:r>
      <w:r w:rsidRPr="00822255">
        <w:rPr>
          <w:rFonts w:ascii="Tenorite" w:hAnsi="Tenorite"/>
          <w:sz w:val="24"/>
          <w:szCs w:val="24"/>
        </w:rPr>
        <w:t xml:space="preserve"> </w:t>
      </w:r>
      <w:r w:rsidRPr="00822255">
        <w:rPr>
          <w:rFonts w:ascii="Nirmala UI" w:hAnsi="Nirmala UI" w:cs="Nirmala UI"/>
          <w:sz w:val="24"/>
          <w:szCs w:val="24"/>
        </w:rPr>
        <w:t>प्रेषितो</w:t>
      </w:r>
      <w:r w:rsidRPr="00822255">
        <w:rPr>
          <w:rFonts w:ascii="Tenorite" w:hAnsi="Tenorite"/>
          <w:sz w:val="24"/>
          <w:szCs w:val="24"/>
        </w:rPr>
        <w:t xml:space="preserve"> </w:t>
      </w:r>
      <w:r w:rsidRPr="00822255">
        <w:rPr>
          <w:rFonts w:ascii="Nirmala UI" w:hAnsi="Nirmala UI" w:cs="Nirmala UI"/>
          <w:sz w:val="24"/>
          <w:szCs w:val="24"/>
        </w:rPr>
        <w:t>वाक्यैः</w:t>
      </w:r>
      <w:r w:rsidRPr="00822255">
        <w:rPr>
          <w:rFonts w:ascii="Tenorite" w:hAnsi="Tenorite"/>
          <w:sz w:val="24"/>
          <w:szCs w:val="24"/>
        </w:rPr>
        <w:t xml:space="preserve"> </w:t>
      </w:r>
      <w:r w:rsidRPr="00822255">
        <w:rPr>
          <w:rFonts w:ascii="Nirmala UI" w:hAnsi="Nirmala UI" w:cs="Nirmala UI"/>
          <w:sz w:val="24"/>
          <w:szCs w:val="24"/>
        </w:rPr>
        <w:t>कैकेय्याः</w:t>
      </w:r>
      <w:r w:rsidRPr="00822255">
        <w:rPr>
          <w:rFonts w:ascii="Tenorite" w:hAnsi="Tenorite"/>
          <w:sz w:val="24"/>
          <w:szCs w:val="24"/>
        </w:rPr>
        <w:t xml:space="preserve"> </w:t>
      </w:r>
      <w:r w:rsidRPr="00822255">
        <w:rPr>
          <w:rFonts w:ascii="Nirmala UI" w:hAnsi="Nirmala UI" w:cs="Nirmala UI"/>
          <w:sz w:val="24"/>
          <w:szCs w:val="24"/>
        </w:rPr>
        <w:t>प्रियकारिभिः।</w:t>
      </w:r>
      <w:r w:rsidRPr="00822255">
        <w:rPr>
          <w:rFonts w:ascii="Tenorite" w:hAnsi="Tenorite"/>
          <w:sz w:val="24"/>
          <w:szCs w:val="24"/>
        </w:rPr>
        <w:t xml:space="preserve"> </w:t>
      </w:r>
      <w:r w:rsidRPr="00822255">
        <w:rPr>
          <w:rFonts w:ascii="Nirmala UI" w:hAnsi="Nirmala UI" w:cs="Nirmala UI"/>
          <w:sz w:val="24"/>
          <w:szCs w:val="24"/>
        </w:rPr>
        <w:t>जगाम</w:t>
      </w:r>
      <w:r w:rsidRPr="00822255">
        <w:rPr>
          <w:rFonts w:ascii="Tenorite" w:hAnsi="Tenorite"/>
          <w:sz w:val="24"/>
          <w:szCs w:val="24"/>
        </w:rPr>
        <w:t xml:space="preserve"> </w:t>
      </w:r>
      <w:r w:rsidRPr="00822255">
        <w:rPr>
          <w:rFonts w:ascii="Nirmala UI" w:hAnsi="Nirmala UI" w:cs="Nirmala UI"/>
          <w:sz w:val="24"/>
          <w:szCs w:val="24"/>
        </w:rPr>
        <w:t>सहसा</w:t>
      </w:r>
      <w:r w:rsidRPr="00822255">
        <w:rPr>
          <w:rFonts w:ascii="Tenorite" w:hAnsi="Tenorite"/>
          <w:sz w:val="24"/>
          <w:szCs w:val="24"/>
        </w:rPr>
        <w:t xml:space="preserve"> </w:t>
      </w:r>
      <w:r w:rsidRPr="00822255">
        <w:rPr>
          <w:rFonts w:ascii="Nirmala UI" w:hAnsi="Nirmala UI" w:cs="Nirmala UI"/>
          <w:sz w:val="24"/>
          <w:szCs w:val="24"/>
        </w:rPr>
        <w:t>तत्र</w:t>
      </w:r>
      <w:r w:rsidRPr="00822255">
        <w:rPr>
          <w:rFonts w:ascii="Tenorite" w:hAnsi="Tenorite"/>
          <w:sz w:val="24"/>
          <w:szCs w:val="24"/>
        </w:rPr>
        <w:t xml:space="preserve"> </w:t>
      </w:r>
      <w:r w:rsidRPr="00822255">
        <w:rPr>
          <w:rFonts w:ascii="Nirmala UI" w:hAnsi="Nirmala UI" w:cs="Nirmala UI"/>
          <w:sz w:val="24"/>
          <w:szCs w:val="24"/>
        </w:rPr>
        <w:t>यत्र</w:t>
      </w:r>
      <w:r w:rsidRPr="00822255">
        <w:rPr>
          <w:rFonts w:ascii="Tenorite" w:hAnsi="Tenorite"/>
          <w:sz w:val="24"/>
          <w:szCs w:val="24"/>
        </w:rPr>
        <w:t xml:space="preserve"> </w:t>
      </w: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महाबलः॥</w:t>
      </w:r>
      <w:r w:rsidRPr="00822255">
        <w:rPr>
          <w:rFonts w:ascii="Tenorite" w:hAnsi="Tenorite"/>
          <w:sz w:val="24"/>
          <w:szCs w:val="24"/>
        </w:rPr>
        <w:t>²</w:t>
      </w:r>
      <w:r w:rsidRPr="00822255">
        <w:rPr>
          <w:rFonts w:ascii="Cambria Math" w:hAnsi="Cambria Math" w:cs="Cambria Math"/>
          <w:sz w:val="24"/>
          <w:szCs w:val="24"/>
        </w:rPr>
        <w:t>⁵</w:t>
      </w:r>
    </w:p>
    <w:p w14:paraId="35581484" w14:textId="77777777" w:rsidR="006875BA" w:rsidRPr="00822255" w:rsidRDefault="006875BA" w:rsidP="00822255">
      <w:pPr>
        <w:jc w:val="both"/>
        <w:rPr>
          <w:rFonts w:ascii="Tenorite" w:hAnsi="Tenorite"/>
          <w:sz w:val="24"/>
          <w:szCs w:val="24"/>
        </w:rPr>
      </w:pPr>
      <w:r w:rsidRPr="00822255">
        <w:rPr>
          <w:rFonts w:ascii="Tenorite" w:hAnsi="Tenorite"/>
          <w:sz w:val="24"/>
          <w:szCs w:val="24"/>
        </w:rPr>
        <w:t>(Sent by those words of Kaikey</w:t>
      </w:r>
      <w:r w:rsidRPr="00822255">
        <w:rPr>
          <w:rFonts w:ascii="Cambria" w:hAnsi="Cambria" w:cs="Cambria"/>
          <w:sz w:val="24"/>
          <w:szCs w:val="24"/>
        </w:rPr>
        <w:t>ī</w:t>
      </w:r>
      <w:r w:rsidRPr="00822255">
        <w:rPr>
          <w:rFonts w:ascii="Tenorite" w:hAnsi="Tenorite"/>
          <w:sz w:val="24"/>
          <w:szCs w:val="24"/>
        </w:rPr>
        <w:t>'s daughter, words meant to please, he went hurriedly to where mighty R</w:t>
      </w:r>
      <w:r w:rsidRPr="00822255">
        <w:rPr>
          <w:rFonts w:ascii="Cambria" w:hAnsi="Cambria" w:cs="Cambria"/>
          <w:sz w:val="24"/>
          <w:szCs w:val="24"/>
        </w:rPr>
        <w:t>ā</w:t>
      </w:r>
      <w:r w:rsidRPr="00822255">
        <w:rPr>
          <w:rFonts w:ascii="Tenorite" w:hAnsi="Tenorite"/>
          <w:sz w:val="24"/>
          <w:szCs w:val="24"/>
        </w:rPr>
        <w:t>ma was.)</w:t>
      </w:r>
    </w:p>
    <w:p w14:paraId="0F17D1DD"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text describes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a's emotional turmoil and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insistent demands, but contains no reference to any magical protection. When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approaches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she is simply alone in the hermitage:</w:t>
      </w:r>
    </w:p>
    <w:p w14:paraId="1FDAD0D2"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सा</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महाभागा</w:t>
      </w:r>
      <w:r w:rsidRPr="00822255">
        <w:rPr>
          <w:rFonts w:ascii="Tenorite" w:hAnsi="Tenorite"/>
          <w:sz w:val="24"/>
          <w:szCs w:val="24"/>
        </w:rPr>
        <w:t xml:space="preserve"> </w:t>
      </w:r>
      <w:r w:rsidRPr="00822255">
        <w:rPr>
          <w:rFonts w:ascii="Nirmala UI" w:hAnsi="Nirmala UI" w:cs="Nirmala UI"/>
          <w:sz w:val="24"/>
          <w:szCs w:val="24"/>
        </w:rPr>
        <w:t>विराजन्ती</w:t>
      </w:r>
      <w:r w:rsidRPr="00822255">
        <w:rPr>
          <w:rFonts w:ascii="Tenorite" w:hAnsi="Tenorite"/>
          <w:sz w:val="24"/>
          <w:szCs w:val="24"/>
        </w:rPr>
        <w:t xml:space="preserve"> </w:t>
      </w:r>
      <w:r w:rsidRPr="00822255">
        <w:rPr>
          <w:rFonts w:ascii="Nirmala UI" w:hAnsi="Nirmala UI" w:cs="Nirmala UI"/>
          <w:sz w:val="24"/>
          <w:szCs w:val="24"/>
        </w:rPr>
        <w:t>स्वतेजसा।</w:t>
      </w:r>
      <w:r w:rsidRPr="00822255">
        <w:rPr>
          <w:rFonts w:ascii="Tenorite" w:hAnsi="Tenorite"/>
          <w:sz w:val="24"/>
          <w:szCs w:val="24"/>
        </w:rPr>
        <w:t xml:space="preserve"> </w:t>
      </w:r>
      <w:r w:rsidRPr="00822255">
        <w:rPr>
          <w:rFonts w:ascii="Nirmala UI" w:hAnsi="Nirmala UI" w:cs="Nirmala UI"/>
          <w:sz w:val="24"/>
          <w:szCs w:val="24"/>
        </w:rPr>
        <w:t>ददर्श</w:t>
      </w:r>
      <w:r w:rsidRPr="00822255">
        <w:rPr>
          <w:rFonts w:ascii="Tenorite" w:hAnsi="Tenorite"/>
          <w:sz w:val="24"/>
          <w:szCs w:val="24"/>
        </w:rPr>
        <w:t xml:space="preserve"> </w:t>
      </w:r>
      <w:r w:rsidRPr="00822255">
        <w:rPr>
          <w:rFonts w:ascii="Nirmala UI" w:hAnsi="Nirmala UI" w:cs="Nirmala UI"/>
          <w:sz w:val="24"/>
          <w:szCs w:val="24"/>
        </w:rPr>
        <w:t>राक्षसेन्द्रं</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वेषेण</w:t>
      </w:r>
      <w:r w:rsidRPr="00822255">
        <w:rPr>
          <w:rFonts w:ascii="Tenorite" w:hAnsi="Tenorite"/>
          <w:sz w:val="24"/>
          <w:szCs w:val="24"/>
        </w:rPr>
        <w:t xml:space="preserve"> </w:t>
      </w:r>
      <w:r w:rsidRPr="00822255">
        <w:rPr>
          <w:rFonts w:ascii="Nirmala UI" w:hAnsi="Nirmala UI" w:cs="Nirmala UI"/>
          <w:sz w:val="24"/>
          <w:szCs w:val="24"/>
        </w:rPr>
        <w:t>विचरन्तं</w:t>
      </w:r>
      <w:r w:rsidRPr="00822255">
        <w:rPr>
          <w:rFonts w:ascii="Tenorite" w:hAnsi="Tenorite"/>
          <w:sz w:val="24"/>
          <w:szCs w:val="24"/>
        </w:rPr>
        <w:t xml:space="preserve"> </w:t>
      </w:r>
      <w:r w:rsidRPr="00822255">
        <w:rPr>
          <w:rFonts w:ascii="Nirmala UI" w:hAnsi="Nirmala UI" w:cs="Nirmala UI"/>
          <w:sz w:val="24"/>
          <w:szCs w:val="24"/>
        </w:rPr>
        <w:t>तम्॥</w:t>
      </w:r>
      <w:r w:rsidRPr="00822255">
        <w:rPr>
          <w:rFonts w:ascii="Tenorite" w:hAnsi="Tenorite"/>
          <w:sz w:val="24"/>
          <w:szCs w:val="24"/>
        </w:rPr>
        <w:t>²</w:t>
      </w:r>
      <w:r w:rsidRPr="00822255">
        <w:rPr>
          <w:rFonts w:ascii="Cambria Math" w:hAnsi="Cambria Math" w:cs="Cambria Math"/>
          <w:sz w:val="24"/>
          <w:szCs w:val="24"/>
        </w:rPr>
        <w:t>⁶</w:t>
      </w:r>
    </w:p>
    <w:p w14:paraId="2889D159" w14:textId="77777777" w:rsidR="006875BA" w:rsidRPr="00822255" w:rsidRDefault="006875BA" w:rsidP="00822255">
      <w:pPr>
        <w:jc w:val="both"/>
        <w:rPr>
          <w:rFonts w:ascii="Tenorite" w:hAnsi="Tenorite"/>
          <w:sz w:val="24"/>
          <w:szCs w:val="24"/>
        </w:rPr>
      </w:pPr>
      <w:r w:rsidRPr="00822255">
        <w:rPr>
          <w:rFonts w:ascii="Tenorite" w:hAnsi="Tenorite"/>
          <w:sz w:val="24"/>
          <w:szCs w:val="24"/>
        </w:rPr>
        <w:t>(But that blessed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radiant with her own splendor, saw that lord of r</w:t>
      </w:r>
      <w:r w:rsidRPr="00822255">
        <w:rPr>
          <w:rFonts w:ascii="Cambria" w:hAnsi="Cambria" w:cs="Cambria"/>
          <w:sz w:val="24"/>
          <w:szCs w:val="24"/>
        </w:rPr>
        <w:t>ā</w:t>
      </w:r>
      <w:r w:rsidRPr="00822255">
        <w:rPr>
          <w:rFonts w:ascii="Tenorite" w:hAnsi="Tenorite"/>
          <w:sz w:val="24"/>
          <w:szCs w:val="24"/>
        </w:rPr>
        <w:t>k</w:t>
      </w:r>
      <w:r w:rsidRPr="00822255">
        <w:rPr>
          <w:rFonts w:ascii="Cambria" w:hAnsi="Cambria" w:cs="Cambria"/>
          <w:sz w:val="24"/>
          <w:szCs w:val="24"/>
        </w:rPr>
        <w:t>ṣ</w:t>
      </w:r>
      <w:r w:rsidRPr="00822255">
        <w:rPr>
          <w:rFonts w:ascii="Tenorite" w:hAnsi="Tenorite"/>
          <w:sz w:val="24"/>
          <w:szCs w:val="24"/>
        </w:rPr>
        <w:t>asas wandering in that disguise.)</w:t>
      </w:r>
    </w:p>
    <w:p w14:paraId="4A30FAA1" w14:textId="77777777" w:rsidR="006875BA" w:rsidRPr="00822255" w:rsidRDefault="006875BA" w:rsidP="00822255">
      <w:pPr>
        <w:jc w:val="both"/>
        <w:rPr>
          <w:rFonts w:ascii="Tenorite" w:hAnsi="Tenorite"/>
          <w:sz w:val="24"/>
          <w:szCs w:val="24"/>
        </w:rPr>
      </w:pP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ki's narrative presents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vulnerability as direct and unmediated</w:t>
      </w:r>
      <w:r w:rsidRPr="00822255">
        <w:rPr>
          <w:rFonts w:ascii="Tenorite" w:hAnsi="Tenorite" w:cs="Tenorite"/>
          <w:sz w:val="24"/>
          <w:szCs w:val="24"/>
        </w:rPr>
        <w:t>—</w:t>
      </w:r>
      <w:r w:rsidRPr="00822255">
        <w:rPr>
          <w:rFonts w:ascii="Tenorite" w:hAnsi="Tenorite"/>
          <w:sz w:val="24"/>
          <w:szCs w:val="24"/>
        </w:rPr>
        <w:t>there is no barrier, no transgression of a protective boundary, no moment when supernatural protection fails due to her action.</w:t>
      </w:r>
    </w:p>
    <w:p w14:paraId="540BCE46"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Origins in Medieval and Regional Retellings</w:t>
      </w:r>
    </w:p>
    <w:p w14:paraId="63F540D3"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makes its earliest identifiable appearance in medieval vernacular retellings, particularly in Eastern Indian traditions:</w:t>
      </w:r>
    </w:p>
    <w:p w14:paraId="52C4BFFC"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The K</w:t>
      </w:r>
      <w:r w:rsidRPr="00822255">
        <w:rPr>
          <w:rFonts w:ascii="Cambria" w:hAnsi="Cambria" w:cs="Cambria"/>
          <w:b/>
          <w:bCs/>
          <w:sz w:val="24"/>
          <w:szCs w:val="24"/>
        </w:rPr>
        <w:t>ṛ</w:t>
      </w:r>
      <w:r w:rsidRPr="00822255">
        <w:rPr>
          <w:rFonts w:ascii="Tenorite" w:hAnsi="Tenorite"/>
          <w:b/>
          <w:bCs/>
          <w:sz w:val="24"/>
          <w:szCs w:val="24"/>
        </w:rPr>
        <w:t>ttiv</w:t>
      </w:r>
      <w:r w:rsidRPr="00822255">
        <w:rPr>
          <w:rFonts w:ascii="Cambria" w:hAnsi="Cambria" w:cs="Cambria"/>
          <w:b/>
          <w:bCs/>
          <w:sz w:val="24"/>
          <w:szCs w:val="24"/>
        </w:rPr>
        <w:t>ā</w:t>
      </w: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 xml:space="preserve"> R</w:t>
      </w:r>
      <w:r w:rsidRPr="00822255">
        <w:rPr>
          <w:rFonts w:ascii="Cambria" w:hAnsi="Cambria" w:cs="Cambria"/>
          <w:b/>
          <w:bCs/>
          <w:sz w:val="24"/>
          <w:szCs w:val="24"/>
        </w:rPr>
        <w:t>ā</w:t>
      </w: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ya</w:t>
      </w:r>
      <w:r w:rsidRPr="00822255">
        <w:rPr>
          <w:rFonts w:ascii="Cambria" w:hAnsi="Cambria" w:cs="Cambria"/>
          <w:b/>
          <w:bCs/>
          <w:sz w:val="24"/>
          <w:szCs w:val="24"/>
        </w:rPr>
        <w:t>ṇ</w:t>
      </w:r>
      <w:r w:rsidRPr="00822255">
        <w:rPr>
          <w:rFonts w:ascii="Tenorite" w:hAnsi="Tenorite"/>
          <w:b/>
          <w:bCs/>
          <w:sz w:val="24"/>
          <w:szCs w:val="24"/>
        </w:rPr>
        <w:t>a</w:t>
      </w:r>
    </w:p>
    <w:p w14:paraId="6105FE83"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Bengali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by K</w:t>
      </w:r>
      <w:r w:rsidRPr="00822255">
        <w:rPr>
          <w:rFonts w:ascii="Cambria" w:hAnsi="Cambria" w:cs="Cambria"/>
          <w:sz w:val="24"/>
          <w:szCs w:val="24"/>
        </w:rPr>
        <w:t>ṛ</w:t>
      </w:r>
      <w:r w:rsidRPr="00822255">
        <w:rPr>
          <w:rFonts w:ascii="Tenorite" w:hAnsi="Tenorite"/>
          <w:sz w:val="24"/>
          <w:szCs w:val="24"/>
        </w:rPr>
        <w:t>ttiv</w:t>
      </w:r>
      <w:r w:rsidRPr="00822255">
        <w:rPr>
          <w:rFonts w:ascii="Cambria" w:hAnsi="Cambria" w:cs="Cambria"/>
          <w:sz w:val="24"/>
          <w:szCs w:val="24"/>
        </w:rPr>
        <w:t>ā</w:t>
      </w:r>
      <w:r w:rsidRPr="00822255">
        <w:rPr>
          <w:rFonts w:ascii="Tenorite" w:hAnsi="Tenorite"/>
          <w:sz w:val="24"/>
          <w:szCs w:val="24"/>
        </w:rPr>
        <w:t>sa Ojh</w:t>
      </w:r>
      <w:r w:rsidRPr="00822255">
        <w:rPr>
          <w:rFonts w:ascii="Cambria" w:hAnsi="Cambria" w:cs="Cambria"/>
          <w:sz w:val="24"/>
          <w:szCs w:val="24"/>
        </w:rPr>
        <w:t>ā</w:t>
      </w:r>
      <w:r w:rsidRPr="00822255">
        <w:rPr>
          <w:rFonts w:ascii="Tenorite" w:hAnsi="Tenorite"/>
          <w:sz w:val="24"/>
          <w:szCs w:val="24"/>
        </w:rPr>
        <w:t xml:space="preserve"> (15th century CE) is often credited with popularizing this motif:</w:t>
      </w:r>
    </w:p>
    <w:p w14:paraId="3E01CADF"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লক্ষ্মণ</w:t>
      </w:r>
      <w:r w:rsidRPr="00822255">
        <w:rPr>
          <w:rFonts w:ascii="Tenorite" w:hAnsi="Tenorite"/>
          <w:sz w:val="24"/>
          <w:szCs w:val="24"/>
        </w:rPr>
        <w:t xml:space="preserve"> </w:t>
      </w:r>
      <w:r w:rsidRPr="00822255">
        <w:rPr>
          <w:rFonts w:ascii="Nirmala UI" w:hAnsi="Nirmala UI" w:cs="Nirmala UI"/>
          <w:sz w:val="24"/>
          <w:szCs w:val="24"/>
        </w:rPr>
        <w:t>রেখা</w:t>
      </w:r>
      <w:r w:rsidRPr="00822255">
        <w:rPr>
          <w:rFonts w:ascii="Tenorite" w:hAnsi="Tenorite"/>
          <w:sz w:val="24"/>
          <w:szCs w:val="24"/>
        </w:rPr>
        <w:t xml:space="preserve"> </w:t>
      </w:r>
      <w:r w:rsidRPr="00822255">
        <w:rPr>
          <w:rFonts w:ascii="Nirmala UI" w:hAnsi="Nirmala UI" w:cs="Nirmala UI"/>
          <w:sz w:val="24"/>
          <w:szCs w:val="24"/>
        </w:rPr>
        <w:t>দিয়া</w:t>
      </w:r>
      <w:r w:rsidRPr="00822255">
        <w:rPr>
          <w:rFonts w:ascii="Tenorite" w:hAnsi="Tenorite"/>
          <w:sz w:val="24"/>
          <w:szCs w:val="24"/>
        </w:rPr>
        <w:t xml:space="preserve"> </w:t>
      </w:r>
      <w:r w:rsidRPr="00822255">
        <w:rPr>
          <w:rFonts w:ascii="Nirmala UI" w:hAnsi="Nirmala UI" w:cs="Nirmala UI"/>
          <w:sz w:val="24"/>
          <w:szCs w:val="24"/>
        </w:rPr>
        <w:t>কহে</w:t>
      </w:r>
      <w:r w:rsidRPr="00822255">
        <w:rPr>
          <w:rFonts w:ascii="Tenorite" w:hAnsi="Tenorite"/>
          <w:sz w:val="24"/>
          <w:szCs w:val="24"/>
        </w:rPr>
        <w:t xml:space="preserve"> </w:t>
      </w:r>
      <w:r w:rsidRPr="00822255">
        <w:rPr>
          <w:rFonts w:ascii="Nirmala UI" w:hAnsi="Nirmala UI" w:cs="Nirmala UI"/>
          <w:sz w:val="24"/>
          <w:szCs w:val="24"/>
        </w:rPr>
        <w:t>সীতা</w:t>
      </w:r>
      <w:r w:rsidRPr="00822255">
        <w:rPr>
          <w:rFonts w:ascii="Tenorite" w:hAnsi="Tenorite"/>
          <w:sz w:val="24"/>
          <w:szCs w:val="24"/>
        </w:rPr>
        <w:t xml:space="preserve"> </w:t>
      </w:r>
      <w:r w:rsidRPr="00822255">
        <w:rPr>
          <w:rFonts w:ascii="Nirmala UI" w:hAnsi="Nirmala UI" w:cs="Nirmala UI"/>
          <w:sz w:val="24"/>
          <w:szCs w:val="24"/>
        </w:rPr>
        <w:t>সুন্দরী।</w:t>
      </w:r>
      <w:r w:rsidRPr="00822255">
        <w:rPr>
          <w:rFonts w:ascii="Tenorite" w:hAnsi="Tenorite"/>
          <w:sz w:val="24"/>
          <w:szCs w:val="24"/>
        </w:rPr>
        <w:t xml:space="preserve"> </w:t>
      </w:r>
      <w:r w:rsidRPr="00822255">
        <w:rPr>
          <w:rFonts w:ascii="Nirmala UI" w:hAnsi="Nirmala UI" w:cs="Nirmala UI"/>
          <w:sz w:val="24"/>
          <w:szCs w:val="24"/>
        </w:rPr>
        <w:t>এই</w:t>
      </w:r>
      <w:r w:rsidRPr="00822255">
        <w:rPr>
          <w:rFonts w:ascii="Tenorite" w:hAnsi="Tenorite"/>
          <w:sz w:val="24"/>
          <w:szCs w:val="24"/>
        </w:rPr>
        <w:t xml:space="preserve"> </w:t>
      </w:r>
      <w:r w:rsidRPr="00822255">
        <w:rPr>
          <w:rFonts w:ascii="Nirmala UI" w:hAnsi="Nirmala UI" w:cs="Nirmala UI"/>
          <w:sz w:val="24"/>
          <w:szCs w:val="24"/>
        </w:rPr>
        <w:t>রেখা</w:t>
      </w:r>
      <w:r w:rsidRPr="00822255">
        <w:rPr>
          <w:rFonts w:ascii="Tenorite" w:hAnsi="Tenorite"/>
          <w:sz w:val="24"/>
          <w:szCs w:val="24"/>
        </w:rPr>
        <w:t xml:space="preserve"> </w:t>
      </w:r>
      <w:r w:rsidRPr="00822255">
        <w:rPr>
          <w:rFonts w:ascii="Nirmala UI" w:hAnsi="Nirmala UI" w:cs="Nirmala UI"/>
          <w:sz w:val="24"/>
          <w:szCs w:val="24"/>
        </w:rPr>
        <w:t>যদি</w:t>
      </w:r>
      <w:r w:rsidRPr="00822255">
        <w:rPr>
          <w:rFonts w:ascii="Tenorite" w:hAnsi="Tenorite"/>
          <w:sz w:val="24"/>
          <w:szCs w:val="24"/>
        </w:rPr>
        <w:t xml:space="preserve"> </w:t>
      </w:r>
      <w:r w:rsidRPr="00822255">
        <w:rPr>
          <w:rFonts w:ascii="Nirmala UI" w:hAnsi="Nirmala UI" w:cs="Nirmala UI"/>
          <w:sz w:val="24"/>
          <w:szCs w:val="24"/>
        </w:rPr>
        <w:t>লঙ্ঘ</w:t>
      </w:r>
      <w:r w:rsidRPr="00822255">
        <w:rPr>
          <w:rFonts w:ascii="Tenorite" w:hAnsi="Tenorite"/>
          <w:sz w:val="24"/>
          <w:szCs w:val="24"/>
        </w:rPr>
        <w:t xml:space="preserve"> </w:t>
      </w:r>
      <w:r w:rsidRPr="00822255">
        <w:rPr>
          <w:rFonts w:ascii="Nirmala UI" w:hAnsi="Nirmala UI" w:cs="Nirmala UI"/>
          <w:sz w:val="24"/>
          <w:szCs w:val="24"/>
        </w:rPr>
        <w:t>করিবে</w:t>
      </w:r>
      <w:r w:rsidRPr="00822255">
        <w:rPr>
          <w:rFonts w:ascii="Tenorite" w:hAnsi="Tenorite"/>
          <w:sz w:val="24"/>
          <w:szCs w:val="24"/>
        </w:rPr>
        <w:t xml:space="preserve"> </w:t>
      </w:r>
      <w:r w:rsidRPr="00822255">
        <w:rPr>
          <w:rFonts w:ascii="Nirmala UI" w:hAnsi="Nirmala UI" w:cs="Nirmala UI"/>
          <w:sz w:val="24"/>
          <w:szCs w:val="24"/>
        </w:rPr>
        <w:t>ভামিনী॥</w:t>
      </w:r>
      <w:r w:rsidRPr="00822255">
        <w:rPr>
          <w:rFonts w:ascii="Tenorite" w:hAnsi="Tenorite"/>
          <w:sz w:val="24"/>
          <w:szCs w:val="24"/>
        </w:rPr>
        <w:t xml:space="preserve"> </w:t>
      </w:r>
      <w:r w:rsidRPr="00822255">
        <w:rPr>
          <w:rFonts w:ascii="Nirmala UI" w:hAnsi="Nirmala UI" w:cs="Nirmala UI"/>
          <w:sz w:val="24"/>
          <w:szCs w:val="24"/>
        </w:rPr>
        <w:t>তবে</w:t>
      </w:r>
      <w:r w:rsidRPr="00822255">
        <w:rPr>
          <w:rFonts w:ascii="Tenorite" w:hAnsi="Tenorite"/>
          <w:sz w:val="24"/>
          <w:szCs w:val="24"/>
        </w:rPr>
        <w:t xml:space="preserve"> </w:t>
      </w:r>
      <w:r w:rsidRPr="00822255">
        <w:rPr>
          <w:rFonts w:ascii="Nirmala UI" w:hAnsi="Nirmala UI" w:cs="Nirmala UI"/>
          <w:sz w:val="24"/>
          <w:szCs w:val="24"/>
        </w:rPr>
        <w:t>মোর</w:t>
      </w:r>
      <w:r w:rsidRPr="00822255">
        <w:rPr>
          <w:rFonts w:ascii="Tenorite" w:hAnsi="Tenorite"/>
          <w:sz w:val="24"/>
          <w:szCs w:val="24"/>
        </w:rPr>
        <w:t xml:space="preserve"> </w:t>
      </w:r>
      <w:r w:rsidRPr="00822255">
        <w:rPr>
          <w:rFonts w:ascii="Nirmala UI" w:hAnsi="Nirmala UI" w:cs="Nirmala UI"/>
          <w:sz w:val="24"/>
          <w:szCs w:val="24"/>
        </w:rPr>
        <w:t>রক্ষা</w:t>
      </w:r>
      <w:r w:rsidRPr="00822255">
        <w:rPr>
          <w:rFonts w:ascii="Tenorite" w:hAnsi="Tenorite"/>
          <w:sz w:val="24"/>
          <w:szCs w:val="24"/>
        </w:rPr>
        <w:t xml:space="preserve"> </w:t>
      </w:r>
      <w:r w:rsidRPr="00822255">
        <w:rPr>
          <w:rFonts w:ascii="Nirmala UI" w:hAnsi="Nirmala UI" w:cs="Nirmala UI"/>
          <w:sz w:val="24"/>
          <w:szCs w:val="24"/>
        </w:rPr>
        <w:t>নাহি</w:t>
      </w:r>
      <w:r w:rsidRPr="00822255">
        <w:rPr>
          <w:rFonts w:ascii="Tenorite" w:hAnsi="Tenorite"/>
          <w:sz w:val="24"/>
          <w:szCs w:val="24"/>
        </w:rPr>
        <w:t xml:space="preserve"> </w:t>
      </w:r>
      <w:r w:rsidRPr="00822255">
        <w:rPr>
          <w:rFonts w:ascii="Nirmala UI" w:hAnsi="Nirmala UI" w:cs="Nirmala UI"/>
          <w:sz w:val="24"/>
          <w:szCs w:val="24"/>
        </w:rPr>
        <w:t>জানিও</w:t>
      </w:r>
      <w:r w:rsidRPr="00822255">
        <w:rPr>
          <w:rFonts w:ascii="Tenorite" w:hAnsi="Tenorite"/>
          <w:sz w:val="24"/>
          <w:szCs w:val="24"/>
        </w:rPr>
        <w:t xml:space="preserve"> </w:t>
      </w:r>
      <w:r w:rsidRPr="00822255">
        <w:rPr>
          <w:rFonts w:ascii="Nirmala UI" w:hAnsi="Nirmala UI" w:cs="Nirmala UI"/>
          <w:sz w:val="24"/>
          <w:szCs w:val="24"/>
        </w:rPr>
        <w:t>নিশ্চয়।</w:t>
      </w:r>
      <w:r w:rsidRPr="00822255">
        <w:rPr>
          <w:rFonts w:ascii="Tenorite" w:hAnsi="Tenorite"/>
          <w:sz w:val="24"/>
          <w:szCs w:val="24"/>
        </w:rPr>
        <w:t xml:space="preserve"> </w:t>
      </w:r>
      <w:r w:rsidRPr="00822255">
        <w:rPr>
          <w:rFonts w:ascii="Nirmala UI" w:hAnsi="Nirmala UI" w:cs="Nirmala UI"/>
          <w:sz w:val="24"/>
          <w:szCs w:val="24"/>
        </w:rPr>
        <w:t>রাবণে</w:t>
      </w:r>
      <w:r w:rsidRPr="00822255">
        <w:rPr>
          <w:rFonts w:ascii="Tenorite" w:hAnsi="Tenorite"/>
          <w:sz w:val="24"/>
          <w:szCs w:val="24"/>
        </w:rPr>
        <w:t xml:space="preserve"> </w:t>
      </w:r>
      <w:r w:rsidRPr="00822255">
        <w:rPr>
          <w:rFonts w:ascii="Nirmala UI" w:hAnsi="Nirmala UI" w:cs="Nirmala UI"/>
          <w:sz w:val="24"/>
          <w:szCs w:val="24"/>
        </w:rPr>
        <w:t>হরিবে</w:t>
      </w:r>
      <w:r w:rsidRPr="00822255">
        <w:rPr>
          <w:rFonts w:ascii="Tenorite" w:hAnsi="Tenorite"/>
          <w:sz w:val="24"/>
          <w:szCs w:val="24"/>
        </w:rPr>
        <w:t xml:space="preserve"> </w:t>
      </w:r>
      <w:r w:rsidRPr="00822255">
        <w:rPr>
          <w:rFonts w:ascii="Nirmala UI" w:hAnsi="Nirmala UI" w:cs="Nirmala UI"/>
          <w:sz w:val="24"/>
          <w:szCs w:val="24"/>
        </w:rPr>
        <w:t>তোমা</w:t>
      </w:r>
      <w:r w:rsidRPr="00822255">
        <w:rPr>
          <w:rFonts w:ascii="Tenorite" w:hAnsi="Tenorite"/>
          <w:sz w:val="24"/>
          <w:szCs w:val="24"/>
        </w:rPr>
        <w:t xml:space="preserve"> </w:t>
      </w:r>
      <w:r w:rsidRPr="00822255">
        <w:rPr>
          <w:rFonts w:ascii="Nirmala UI" w:hAnsi="Nirmala UI" w:cs="Nirmala UI"/>
          <w:sz w:val="24"/>
          <w:szCs w:val="24"/>
        </w:rPr>
        <w:t>এ</w:t>
      </w:r>
      <w:r w:rsidRPr="00822255">
        <w:rPr>
          <w:rFonts w:ascii="Tenorite" w:hAnsi="Tenorite"/>
          <w:sz w:val="24"/>
          <w:szCs w:val="24"/>
        </w:rPr>
        <w:t xml:space="preserve"> </w:t>
      </w:r>
      <w:r w:rsidRPr="00822255">
        <w:rPr>
          <w:rFonts w:ascii="Nirmala UI" w:hAnsi="Nirmala UI" w:cs="Nirmala UI"/>
          <w:sz w:val="24"/>
          <w:szCs w:val="24"/>
        </w:rPr>
        <w:t>মম</w:t>
      </w:r>
      <w:r w:rsidRPr="00822255">
        <w:rPr>
          <w:rFonts w:ascii="Tenorite" w:hAnsi="Tenorite"/>
          <w:sz w:val="24"/>
          <w:szCs w:val="24"/>
        </w:rPr>
        <w:t xml:space="preserve"> </w:t>
      </w:r>
      <w:r w:rsidRPr="00822255">
        <w:rPr>
          <w:rFonts w:ascii="Nirmala UI" w:hAnsi="Nirmala UI" w:cs="Nirmala UI"/>
          <w:sz w:val="24"/>
          <w:szCs w:val="24"/>
        </w:rPr>
        <w:t>ভয়॥</w:t>
      </w:r>
      <w:r w:rsidRPr="00822255">
        <w:rPr>
          <w:rFonts w:ascii="Tenorite" w:hAnsi="Tenorite"/>
          <w:sz w:val="24"/>
          <w:szCs w:val="24"/>
        </w:rPr>
        <w:t>²</w:t>
      </w:r>
      <w:r w:rsidRPr="00822255">
        <w:rPr>
          <w:rFonts w:ascii="Cambria Math" w:hAnsi="Cambria Math" w:cs="Cambria Math"/>
          <w:sz w:val="24"/>
          <w:szCs w:val="24"/>
        </w:rPr>
        <w:t>⁷</w:t>
      </w:r>
    </w:p>
    <w:p w14:paraId="65D09A56" w14:textId="77777777" w:rsidR="006875BA" w:rsidRPr="00822255" w:rsidRDefault="006875BA" w:rsidP="00822255">
      <w:pPr>
        <w:jc w:val="both"/>
        <w:rPr>
          <w:rFonts w:ascii="Tenorite" w:hAnsi="Tenorite"/>
          <w:sz w:val="24"/>
          <w:szCs w:val="24"/>
        </w:rPr>
      </w:pPr>
      <w:r w:rsidRPr="00822255">
        <w:rPr>
          <w:rFonts w:ascii="Tenorite" w:hAnsi="Tenorite"/>
          <w:sz w:val="24"/>
          <w:szCs w:val="24"/>
        </w:rPr>
        <w:lastRenderedPageBreak/>
        <w:t>(Lak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drawing a line, says to beautiful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"O lady, if you cross this line, know for certain that my protection will be lost. This is my fear</w:t>
      </w:r>
      <w:r w:rsidRPr="00822255">
        <w:rPr>
          <w:rFonts w:ascii="Tenorite" w:hAnsi="Tenorite" w:cs="Tenorite"/>
          <w:sz w:val="24"/>
          <w:szCs w:val="24"/>
        </w:rPr>
        <w:t>—</w:t>
      </w:r>
      <w:r w:rsidRPr="00822255">
        <w:rPr>
          <w:rFonts w:ascii="Tenorite" w:hAnsi="Tenorite"/>
          <w:sz w:val="24"/>
          <w:szCs w:val="24"/>
        </w:rPr>
        <w:t>that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will abduct you.")</w:t>
      </w:r>
    </w:p>
    <w:p w14:paraId="0EBDC078"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The Odia D</w:t>
      </w:r>
      <w:r w:rsidRPr="00822255">
        <w:rPr>
          <w:rFonts w:ascii="Cambria" w:hAnsi="Cambria" w:cs="Cambria"/>
          <w:b/>
          <w:bCs/>
          <w:sz w:val="24"/>
          <w:szCs w:val="24"/>
        </w:rPr>
        <w:t>āṇḍī</w:t>
      </w:r>
      <w:r w:rsidRPr="00822255">
        <w:rPr>
          <w:rFonts w:ascii="Tenorite" w:hAnsi="Tenorite"/>
          <w:b/>
          <w:bCs/>
          <w:sz w:val="24"/>
          <w:szCs w:val="24"/>
        </w:rPr>
        <w:t xml:space="preserve"> R</w:t>
      </w:r>
      <w:r w:rsidRPr="00822255">
        <w:rPr>
          <w:rFonts w:ascii="Cambria" w:hAnsi="Cambria" w:cs="Cambria"/>
          <w:b/>
          <w:bCs/>
          <w:sz w:val="24"/>
          <w:szCs w:val="24"/>
        </w:rPr>
        <w:t>ā</w:t>
      </w: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ya</w:t>
      </w:r>
      <w:r w:rsidRPr="00822255">
        <w:rPr>
          <w:rFonts w:ascii="Cambria" w:hAnsi="Cambria" w:cs="Cambria"/>
          <w:b/>
          <w:bCs/>
          <w:sz w:val="24"/>
          <w:szCs w:val="24"/>
        </w:rPr>
        <w:t>ṇ</w:t>
      </w:r>
      <w:r w:rsidRPr="00822255">
        <w:rPr>
          <w:rFonts w:ascii="Tenorite" w:hAnsi="Tenorite"/>
          <w:b/>
          <w:bCs/>
          <w:sz w:val="24"/>
          <w:szCs w:val="24"/>
        </w:rPr>
        <w:t>a</w:t>
      </w:r>
    </w:p>
    <w:p w14:paraId="208D6C4D" w14:textId="77777777" w:rsidR="006875BA" w:rsidRPr="00822255" w:rsidRDefault="006875BA" w:rsidP="00822255">
      <w:pPr>
        <w:jc w:val="both"/>
        <w:rPr>
          <w:rFonts w:ascii="Tenorite" w:hAnsi="Tenorite"/>
          <w:sz w:val="24"/>
          <w:szCs w:val="24"/>
        </w:rPr>
      </w:pPr>
      <w:r w:rsidRPr="00822255">
        <w:rPr>
          <w:rFonts w:ascii="Tenorite" w:hAnsi="Tenorite"/>
          <w:sz w:val="24"/>
          <w:szCs w:val="24"/>
        </w:rPr>
        <w:t>Balar</w:t>
      </w:r>
      <w:r w:rsidRPr="00822255">
        <w:rPr>
          <w:rFonts w:ascii="Cambria" w:hAnsi="Cambria" w:cs="Cambria"/>
          <w:sz w:val="24"/>
          <w:szCs w:val="24"/>
        </w:rPr>
        <w:t>ā</w:t>
      </w:r>
      <w:r w:rsidRPr="00822255">
        <w:rPr>
          <w:rFonts w:ascii="Tenorite" w:hAnsi="Tenorite"/>
          <w:sz w:val="24"/>
          <w:szCs w:val="24"/>
        </w:rPr>
        <w:t>ma D</w:t>
      </w:r>
      <w:r w:rsidRPr="00822255">
        <w:rPr>
          <w:rFonts w:ascii="Cambria" w:hAnsi="Cambria" w:cs="Cambria"/>
          <w:sz w:val="24"/>
          <w:szCs w:val="24"/>
        </w:rPr>
        <w:t>ā</w:t>
      </w:r>
      <w:r w:rsidRPr="00822255">
        <w:rPr>
          <w:rFonts w:ascii="Tenorite" w:hAnsi="Tenorite"/>
          <w:sz w:val="24"/>
          <w:szCs w:val="24"/>
        </w:rPr>
        <w:t>sa's Odia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(16th century CE) provides elaborate details:</w:t>
      </w:r>
    </w:p>
    <w:p w14:paraId="6C807BFE"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ଲକ୍ଷ୍ମଣ</w:t>
      </w:r>
      <w:r w:rsidRPr="00822255">
        <w:rPr>
          <w:rFonts w:ascii="Tenorite" w:hAnsi="Tenorite"/>
          <w:sz w:val="24"/>
          <w:szCs w:val="24"/>
        </w:rPr>
        <w:t xml:space="preserve"> </w:t>
      </w:r>
      <w:r w:rsidRPr="00822255">
        <w:rPr>
          <w:rFonts w:ascii="Nirmala UI" w:hAnsi="Nirmala UI" w:cs="Nirmala UI"/>
          <w:sz w:val="24"/>
          <w:szCs w:val="24"/>
        </w:rPr>
        <w:t>ରେଖା</w:t>
      </w:r>
      <w:r w:rsidRPr="00822255">
        <w:rPr>
          <w:rFonts w:ascii="Tenorite" w:hAnsi="Tenorite"/>
          <w:sz w:val="24"/>
          <w:szCs w:val="24"/>
        </w:rPr>
        <w:t xml:space="preserve"> </w:t>
      </w:r>
      <w:r w:rsidRPr="00822255">
        <w:rPr>
          <w:rFonts w:ascii="Nirmala UI" w:hAnsi="Nirmala UI" w:cs="Nirmala UI"/>
          <w:sz w:val="24"/>
          <w:szCs w:val="24"/>
        </w:rPr>
        <w:t>ଦେଲା</w:t>
      </w:r>
      <w:r w:rsidRPr="00822255">
        <w:rPr>
          <w:rFonts w:ascii="Tenorite" w:hAnsi="Tenorite"/>
          <w:sz w:val="24"/>
          <w:szCs w:val="24"/>
        </w:rPr>
        <w:t xml:space="preserve"> </w:t>
      </w:r>
      <w:r w:rsidRPr="00822255">
        <w:rPr>
          <w:rFonts w:ascii="Nirmala UI" w:hAnsi="Nirmala UI" w:cs="Nirmala UI"/>
          <w:sz w:val="24"/>
          <w:szCs w:val="24"/>
        </w:rPr>
        <w:t>ଘର</w:t>
      </w:r>
      <w:r w:rsidRPr="00822255">
        <w:rPr>
          <w:rFonts w:ascii="Tenorite" w:hAnsi="Tenorite"/>
          <w:sz w:val="24"/>
          <w:szCs w:val="24"/>
        </w:rPr>
        <w:t xml:space="preserve"> </w:t>
      </w:r>
      <w:r w:rsidRPr="00822255">
        <w:rPr>
          <w:rFonts w:ascii="Nirmala UI" w:hAnsi="Nirmala UI" w:cs="Nirmala UI"/>
          <w:sz w:val="24"/>
          <w:szCs w:val="24"/>
        </w:rPr>
        <w:t>ଚାରିପଟେ।</w:t>
      </w:r>
      <w:r w:rsidRPr="00822255">
        <w:rPr>
          <w:rFonts w:ascii="Tenorite" w:hAnsi="Tenorite"/>
          <w:sz w:val="24"/>
          <w:szCs w:val="24"/>
        </w:rPr>
        <w:t xml:space="preserve"> </w:t>
      </w:r>
      <w:r w:rsidRPr="00822255">
        <w:rPr>
          <w:rFonts w:ascii="Nirmala UI" w:hAnsi="Nirmala UI" w:cs="Nirmala UI"/>
          <w:sz w:val="24"/>
          <w:szCs w:val="24"/>
        </w:rPr>
        <w:t>କହିଲା</w:t>
      </w:r>
      <w:r w:rsidRPr="00822255">
        <w:rPr>
          <w:rFonts w:ascii="Tenorite" w:hAnsi="Tenorite"/>
          <w:sz w:val="24"/>
          <w:szCs w:val="24"/>
        </w:rPr>
        <w:t xml:space="preserve"> </w:t>
      </w:r>
      <w:r w:rsidRPr="00822255">
        <w:rPr>
          <w:rFonts w:ascii="Nirmala UI" w:hAnsi="Nirmala UI" w:cs="Nirmala UI"/>
          <w:sz w:val="24"/>
          <w:szCs w:val="24"/>
        </w:rPr>
        <w:t>ସୀତାକୁ</w:t>
      </w:r>
      <w:r w:rsidRPr="00822255">
        <w:rPr>
          <w:rFonts w:ascii="Tenorite" w:hAnsi="Tenorite"/>
          <w:sz w:val="24"/>
          <w:szCs w:val="24"/>
        </w:rPr>
        <w:t xml:space="preserve"> </w:t>
      </w:r>
      <w:r w:rsidRPr="00822255">
        <w:rPr>
          <w:rFonts w:ascii="Nirmala UI" w:hAnsi="Nirmala UI" w:cs="Nirmala UI"/>
          <w:sz w:val="24"/>
          <w:szCs w:val="24"/>
        </w:rPr>
        <w:t>ଏ</w:t>
      </w:r>
      <w:r w:rsidRPr="00822255">
        <w:rPr>
          <w:rFonts w:ascii="Tenorite" w:hAnsi="Tenorite"/>
          <w:sz w:val="24"/>
          <w:szCs w:val="24"/>
        </w:rPr>
        <w:t xml:space="preserve"> </w:t>
      </w:r>
      <w:r w:rsidRPr="00822255">
        <w:rPr>
          <w:rFonts w:ascii="Nirmala UI" w:hAnsi="Nirmala UI" w:cs="Nirmala UI"/>
          <w:sz w:val="24"/>
          <w:szCs w:val="24"/>
        </w:rPr>
        <w:t>ରେଖା</w:t>
      </w:r>
      <w:r w:rsidRPr="00822255">
        <w:rPr>
          <w:rFonts w:ascii="Tenorite" w:hAnsi="Tenorite"/>
          <w:sz w:val="24"/>
          <w:szCs w:val="24"/>
        </w:rPr>
        <w:t xml:space="preserve"> </w:t>
      </w:r>
      <w:r w:rsidRPr="00822255">
        <w:rPr>
          <w:rFonts w:ascii="Nirmala UI" w:hAnsi="Nirmala UI" w:cs="Nirmala UI"/>
          <w:sz w:val="24"/>
          <w:szCs w:val="24"/>
        </w:rPr>
        <w:t>ନ</w:t>
      </w:r>
      <w:r w:rsidRPr="00822255">
        <w:rPr>
          <w:rFonts w:ascii="Tenorite" w:hAnsi="Tenorite"/>
          <w:sz w:val="24"/>
          <w:szCs w:val="24"/>
        </w:rPr>
        <w:t xml:space="preserve"> </w:t>
      </w:r>
      <w:r w:rsidRPr="00822255">
        <w:rPr>
          <w:rFonts w:ascii="Nirmala UI" w:hAnsi="Nirmala UI" w:cs="Nirmala UI"/>
          <w:sz w:val="24"/>
          <w:szCs w:val="24"/>
        </w:rPr>
        <w:t>ଲଙ୍ଘିବ॥</w:t>
      </w:r>
      <w:r w:rsidRPr="00822255">
        <w:rPr>
          <w:rFonts w:ascii="Tenorite" w:hAnsi="Tenorite"/>
          <w:sz w:val="24"/>
          <w:szCs w:val="24"/>
        </w:rPr>
        <w:t xml:space="preserve"> </w:t>
      </w:r>
      <w:r w:rsidRPr="00822255">
        <w:rPr>
          <w:rFonts w:ascii="Nirmala UI" w:hAnsi="Nirmala UI" w:cs="Nirmala UI"/>
          <w:sz w:val="24"/>
          <w:szCs w:val="24"/>
        </w:rPr>
        <w:t>ଯେବେ</w:t>
      </w:r>
      <w:r w:rsidRPr="00822255">
        <w:rPr>
          <w:rFonts w:ascii="Tenorite" w:hAnsi="Tenorite"/>
          <w:sz w:val="24"/>
          <w:szCs w:val="24"/>
        </w:rPr>
        <w:t xml:space="preserve"> </w:t>
      </w:r>
      <w:r w:rsidRPr="00822255">
        <w:rPr>
          <w:rFonts w:ascii="Nirmala UI" w:hAnsi="Nirmala UI" w:cs="Nirmala UI"/>
          <w:sz w:val="24"/>
          <w:szCs w:val="24"/>
        </w:rPr>
        <w:t>ଲଙ୍ଘିବ</w:t>
      </w:r>
      <w:r w:rsidRPr="00822255">
        <w:rPr>
          <w:rFonts w:ascii="Tenorite" w:hAnsi="Tenorite"/>
          <w:sz w:val="24"/>
          <w:szCs w:val="24"/>
        </w:rPr>
        <w:t xml:space="preserve"> </w:t>
      </w:r>
      <w:r w:rsidRPr="00822255">
        <w:rPr>
          <w:rFonts w:ascii="Nirmala UI" w:hAnsi="Nirmala UI" w:cs="Nirmala UI"/>
          <w:sz w:val="24"/>
          <w:szCs w:val="24"/>
        </w:rPr>
        <w:t>ମୋର</w:t>
      </w:r>
      <w:r w:rsidRPr="00822255">
        <w:rPr>
          <w:rFonts w:ascii="Tenorite" w:hAnsi="Tenorite"/>
          <w:sz w:val="24"/>
          <w:szCs w:val="24"/>
        </w:rPr>
        <w:t xml:space="preserve"> </w:t>
      </w:r>
      <w:r w:rsidRPr="00822255">
        <w:rPr>
          <w:rFonts w:ascii="Nirmala UI" w:hAnsi="Nirmala UI" w:cs="Nirmala UI"/>
          <w:sz w:val="24"/>
          <w:szCs w:val="24"/>
        </w:rPr>
        <w:t>ଶକ୍ତି</w:t>
      </w:r>
      <w:r w:rsidRPr="00822255">
        <w:rPr>
          <w:rFonts w:ascii="Tenorite" w:hAnsi="Tenorite"/>
          <w:sz w:val="24"/>
          <w:szCs w:val="24"/>
        </w:rPr>
        <w:t xml:space="preserve"> </w:t>
      </w:r>
      <w:r w:rsidRPr="00822255">
        <w:rPr>
          <w:rFonts w:ascii="Nirmala UI" w:hAnsi="Nirmala UI" w:cs="Nirmala UI"/>
          <w:sz w:val="24"/>
          <w:szCs w:val="24"/>
        </w:rPr>
        <w:t>ନାହିଁ</w:t>
      </w:r>
      <w:r w:rsidRPr="00822255">
        <w:rPr>
          <w:rFonts w:ascii="Tenorite" w:hAnsi="Tenorite"/>
          <w:sz w:val="24"/>
          <w:szCs w:val="24"/>
        </w:rPr>
        <w:t xml:space="preserve"> </w:t>
      </w:r>
      <w:r w:rsidRPr="00822255">
        <w:rPr>
          <w:rFonts w:ascii="Nirmala UI" w:hAnsi="Nirmala UI" w:cs="Nirmala UI"/>
          <w:sz w:val="24"/>
          <w:szCs w:val="24"/>
        </w:rPr>
        <w:t>ରହିବ।</w:t>
      </w:r>
      <w:r w:rsidRPr="00822255">
        <w:rPr>
          <w:rFonts w:ascii="Tenorite" w:hAnsi="Tenorite"/>
          <w:sz w:val="24"/>
          <w:szCs w:val="24"/>
        </w:rPr>
        <w:t xml:space="preserve"> </w:t>
      </w:r>
      <w:r w:rsidRPr="00822255">
        <w:rPr>
          <w:rFonts w:ascii="Nirmala UI" w:hAnsi="Nirmala UI" w:cs="Nirmala UI"/>
          <w:sz w:val="24"/>
          <w:szCs w:val="24"/>
        </w:rPr>
        <w:t>ରାବଣ</w:t>
      </w:r>
      <w:r w:rsidRPr="00822255">
        <w:rPr>
          <w:rFonts w:ascii="Tenorite" w:hAnsi="Tenorite"/>
          <w:sz w:val="24"/>
          <w:szCs w:val="24"/>
        </w:rPr>
        <w:t xml:space="preserve"> </w:t>
      </w:r>
      <w:r w:rsidRPr="00822255">
        <w:rPr>
          <w:rFonts w:ascii="Nirmala UI" w:hAnsi="Nirmala UI" w:cs="Nirmala UI"/>
          <w:sz w:val="24"/>
          <w:szCs w:val="24"/>
        </w:rPr>
        <w:t>ହରଣ</w:t>
      </w:r>
      <w:r w:rsidRPr="00822255">
        <w:rPr>
          <w:rFonts w:ascii="Tenorite" w:hAnsi="Tenorite"/>
          <w:sz w:val="24"/>
          <w:szCs w:val="24"/>
        </w:rPr>
        <w:t xml:space="preserve"> </w:t>
      </w:r>
      <w:r w:rsidRPr="00822255">
        <w:rPr>
          <w:rFonts w:ascii="Nirmala UI" w:hAnsi="Nirmala UI" w:cs="Nirmala UI"/>
          <w:sz w:val="24"/>
          <w:szCs w:val="24"/>
        </w:rPr>
        <w:t>କରିବ</w:t>
      </w:r>
      <w:r w:rsidRPr="00822255">
        <w:rPr>
          <w:rFonts w:ascii="Tenorite" w:hAnsi="Tenorite"/>
          <w:sz w:val="24"/>
          <w:szCs w:val="24"/>
        </w:rPr>
        <w:t xml:space="preserve"> </w:t>
      </w:r>
      <w:r w:rsidRPr="00822255">
        <w:rPr>
          <w:rFonts w:ascii="Nirmala UI" w:hAnsi="Nirmala UI" w:cs="Nirmala UI"/>
          <w:sz w:val="24"/>
          <w:szCs w:val="24"/>
        </w:rPr>
        <w:t>ନିଶ୍ଚୟ</w:t>
      </w:r>
      <w:r w:rsidRPr="00822255">
        <w:rPr>
          <w:rFonts w:ascii="Tenorite" w:hAnsi="Tenorite"/>
          <w:sz w:val="24"/>
          <w:szCs w:val="24"/>
        </w:rPr>
        <w:t xml:space="preserve"> </w:t>
      </w:r>
      <w:r w:rsidRPr="00822255">
        <w:rPr>
          <w:rFonts w:ascii="Nirmala UI" w:hAnsi="Nirmala UI" w:cs="Nirmala UI"/>
          <w:sz w:val="24"/>
          <w:szCs w:val="24"/>
        </w:rPr>
        <w:t>ଜାଣ॥</w:t>
      </w:r>
      <w:r w:rsidRPr="00822255">
        <w:rPr>
          <w:rFonts w:ascii="Tenorite" w:hAnsi="Tenorite"/>
          <w:sz w:val="24"/>
          <w:szCs w:val="24"/>
        </w:rPr>
        <w:t>²</w:t>
      </w:r>
      <w:r w:rsidRPr="00822255">
        <w:rPr>
          <w:rFonts w:ascii="Cambria Math" w:hAnsi="Cambria Math" w:cs="Cambria Math"/>
          <w:sz w:val="24"/>
          <w:szCs w:val="24"/>
        </w:rPr>
        <w:t>⁸</w:t>
      </w:r>
    </w:p>
    <w:p w14:paraId="1821BE0E" w14:textId="77777777" w:rsidR="006875BA" w:rsidRPr="00822255" w:rsidRDefault="006875BA" w:rsidP="00822255">
      <w:pPr>
        <w:jc w:val="both"/>
        <w:rPr>
          <w:rFonts w:ascii="Tenorite" w:hAnsi="Tenorite"/>
          <w:sz w:val="24"/>
          <w:szCs w:val="24"/>
        </w:rPr>
      </w:pPr>
      <w:r w:rsidRPr="00822255">
        <w:rPr>
          <w:rFonts w:ascii="Tenorite" w:hAnsi="Tenorite"/>
          <w:sz w:val="24"/>
          <w:szCs w:val="24"/>
        </w:rPr>
        <w:t>(Lak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drew a line around the dwelling on all four sides. He told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not to cross this line: "If you cross it, my power will not remain. Know for certain that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will carry you away.")</w:t>
      </w:r>
    </w:p>
    <w:p w14:paraId="6184DF73"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Tuls</w:t>
      </w:r>
      <w:r w:rsidRPr="00822255">
        <w:rPr>
          <w:rFonts w:ascii="Cambria" w:hAnsi="Cambria" w:cs="Cambria"/>
          <w:b/>
          <w:bCs/>
          <w:sz w:val="24"/>
          <w:szCs w:val="24"/>
        </w:rPr>
        <w:t>ī</w:t>
      </w:r>
      <w:r w:rsidRPr="00822255">
        <w:rPr>
          <w:rFonts w:ascii="Tenorite" w:hAnsi="Tenorite"/>
          <w:b/>
          <w:bCs/>
          <w:sz w:val="24"/>
          <w:szCs w:val="24"/>
        </w:rPr>
        <w:t>d</w:t>
      </w:r>
      <w:r w:rsidRPr="00822255">
        <w:rPr>
          <w:rFonts w:ascii="Cambria" w:hAnsi="Cambria" w:cs="Cambria"/>
          <w:b/>
          <w:bCs/>
          <w:sz w:val="24"/>
          <w:szCs w:val="24"/>
        </w:rPr>
        <w:t>ā</w:t>
      </w:r>
      <w:r w:rsidRPr="00822255">
        <w:rPr>
          <w:rFonts w:ascii="Tenorite" w:hAnsi="Tenorite"/>
          <w:b/>
          <w:bCs/>
          <w:sz w:val="24"/>
          <w:szCs w:val="24"/>
        </w:rPr>
        <w:t>sa's R</w:t>
      </w:r>
      <w:r w:rsidRPr="00822255">
        <w:rPr>
          <w:rFonts w:ascii="Cambria" w:hAnsi="Cambria" w:cs="Cambria"/>
          <w:b/>
          <w:bCs/>
          <w:sz w:val="24"/>
          <w:szCs w:val="24"/>
        </w:rPr>
        <w:t>ā</w:t>
      </w:r>
      <w:r w:rsidRPr="00822255">
        <w:rPr>
          <w:rFonts w:ascii="Tenorite" w:hAnsi="Tenorite"/>
          <w:b/>
          <w:bCs/>
          <w:sz w:val="24"/>
          <w:szCs w:val="24"/>
        </w:rPr>
        <w:t>macaritam</w:t>
      </w:r>
      <w:r w:rsidRPr="00822255">
        <w:rPr>
          <w:rFonts w:ascii="Cambria" w:hAnsi="Cambria" w:cs="Cambria"/>
          <w:b/>
          <w:bCs/>
          <w:sz w:val="24"/>
          <w:szCs w:val="24"/>
        </w:rPr>
        <w:t>ā</w:t>
      </w:r>
      <w:r w:rsidRPr="00822255">
        <w:rPr>
          <w:rFonts w:ascii="Tenorite" w:hAnsi="Tenorite"/>
          <w:b/>
          <w:bCs/>
          <w:sz w:val="24"/>
          <w:szCs w:val="24"/>
        </w:rPr>
        <w:t>nasa</w:t>
      </w:r>
    </w:p>
    <w:p w14:paraId="417D19BE" w14:textId="77777777" w:rsidR="006875BA" w:rsidRPr="00822255" w:rsidRDefault="006875BA" w:rsidP="00822255">
      <w:pPr>
        <w:jc w:val="both"/>
        <w:rPr>
          <w:rFonts w:ascii="Tenorite" w:hAnsi="Tenorite"/>
          <w:sz w:val="24"/>
          <w:szCs w:val="24"/>
        </w:rPr>
      </w:pPr>
      <w:r w:rsidRPr="00822255">
        <w:rPr>
          <w:rFonts w:ascii="Tenorite" w:hAnsi="Tenorite"/>
          <w:sz w:val="24"/>
          <w:szCs w:val="24"/>
        </w:rPr>
        <w:t>Significantly, Tuls</w:t>
      </w:r>
      <w:r w:rsidRPr="00822255">
        <w:rPr>
          <w:rFonts w:ascii="Cambria" w:hAnsi="Cambria" w:cs="Cambria"/>
          <w:sz w:val="24"/>
          <w:szCs w:val="24"/>
        </w:rPr>
        <w:t>ī</w:t>
      </w:r>
      <w:r w:rsidRPr="00822255">
        <w:rPr>
          <w:rFonts w:ascii="Tenorite" w:hAnsi="Tenorite"/>
          <w:sz w:val="24"/>
          <w:szCs w:val="24"/>
        </w:rPr>
        <w:t>d</w:t>
      </w:r>
      <w:r w:rsidRPr="00822255">
        <w:rPr>
          <w:rFonts w:ascii="Cambria" w:hAnsi="Cambria" w:cs="Cambria"/>
          <w:sz w:val="24"/>
          <w:szCs w:val="24"/>
        </w:rPr>
        <w:t>ā</w:t>
      </w:r>
      <w:r w:rsidRPr="00822255">
        <w:rPr>
          <w:rFonts w:ascii="Tenorite" w:hAnsi="Tenorite"/>
          <w:sz w:val="24"/>
          <w:szCs w:val="24"/>
        </w:rPr>
        <w:t>sa's highly influential R</w:t>
      </w:r>
      <w:r w:rsidRPr="00822255">
        <w:rPr>
          <w:rFonts w:ascii="Cambria" w:hAnsi="Cambria" w:cs="Cambria"/>
          <w:sz w:val="24"/>
          <w:szCs w:val="24"/>
        </w:rPr>
        <w:t>ā</w:t>
      </w:r>
      <w:r w:rsidRPr="00822255">
        <w:rPr>
          <w:rFonts w:ascii="Tenorite" w:hAnsi="Tenorite"/>
          <w:sz w:val="24"/>
          <w:szCs w:val="24"/>
        </w:rPr>
        <w:t>macaritam</w:t>
      </w:r>
      <w:r w:rsidRPr="00822255">
        <w:rPr>
          <w:rFonts w:ascii="Cambria" w:hAnsi="Cambria" w:cs="Cambria"/>
          <w:sz w:val="24"/>
          <w:szCs w:val="24"/>
        </w:rPr>
        <w:t>ā</w:t>
      </w:r>
      <w:r w:rsidRPr="00822255">
        <w:rPr>
          <w:rFonts w:ascii="Tenorite" w:hAnsi="Tenorite"/>
          <w:sz w:val="24"/>
          <w:szCs w:val="24"/>
        </w:rPr>
        <w:t>nasa (1574-1576 CE) does not explicitly mention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However, certain verses have been interpreted by later commentators as implicit references:</w:t>
      </w:r>
    </w:p>
    <w:p w14:paraId="77515521"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चले</w:t>
      </w:r>
      <w:r w:rsidRPr="00822255">
        <w:rPr>
          <w:rFonts w:ascii="Tenorite" w:hAnsi="Tenorite"/>
          <w:sz w:val="24"/>
          <w:szCs w:val="24"/>
        </w:rPr>
        <w:t xml:space="preserve"> </w:t>
      </w:r>
      <w:r w:rsidRPr="00822255">
        <w:rPr>
          <w:rFonts w:ascii="Nirmala UI" w:hAnsi="Nirmala UI" w:cs="Nirmala UI"/>
          <w:sz w:val="24"/>
          <w:szCs w:val="24"/>
        </w:rPr>
        <w:t>लखन</w:t>
      </w:r>
      <w:r w:rsidRPr="00822255">
        <w:rPr>
          <w:rFonts w:ascii="Tenorite" w:hAnsi="Tenorite"/>
          <w:sz w:val="24"/>
          <w:szCs w:val="24"/>
        </w:rPr>
        <w:t xml:space="preserve"> </w:t>
      </w:r>
      <w:r w:rsidRPr="00822255">
        <w:rPr>
          <w:rFonts w:ascii="Nirmala UI" w:hAnsi="Nirmala UI" w:cs="Nirmala UI"/>
          <w:sz w:val="24"/>
          <w:szCs w:val="24"/>
        </w:rPr>
        <w:t>प्रभु</w:t>
      </w:r>
      <w:r w:rsidRPr="00822255">
        <w:rPr>
          <w:rFonts w:ascii="Tenorite" w:hAnsi="Tenorite"/>
          <w:sz w:val="24"/>
          <w:szCs w:val="24"/>
        </w:rPr>
        <w:t xml:space="preserve"> </w:t>
      </w:r>
      <w:r w:rsidRPr="00822255">
        <w:rPr>
          <w:rFonts w:ascii="Nirmala UI" w:hAnsi="Nirmala UI" w:cs="Nirmala UI"/>
          <w:sz w:val="24"/>
          <w:szCs w:val="24"/>
        </w:rPr>
        <w:t>आयसु</w:t>
      </w:r>
      <w:r w:rsidRPr="00822255">
        <w:rPr>
          <w:rFonts w:ascii="Tenorite" w:hAnsi="Tenorite"/>
          <w:sz w:val="24"/>
          <w:szCs w:val="24"/>
        </w:rPr>
        <w:t xml:space="preserve"> </w:t>
      </w:r>
      <w:r w:rsidRPr="00822255">
        <w:rPr>
          <w:rFonts w:ascii="Nirmala UI" w:hAnsi="Nirmala UI" w:cs="Nirmala UI"/>
          <w:sz w:val="24"/>
          <w:szCs w:val="24"/>
        </w:rPr>
        <w:t>माथा।</w:t>
      </w:r>
      <w:r w:rsidRPr="00822255">
        <w:rPr>
          <w:rFonts w:ascii="Tenorite" w:hAnsi="Tenorite"/>
          <w:sz w:val="24"/>
          <w:szCs w:val="24"/>
        </w:rPr>
        <w:t xml:space="preserve"> </w:t>
      </w:r>
      <w:r w:rsidRPr="00822255">
        <w:rPr>
          <w:rFonts w:ascii="Nirmala UI" w:hAnsi="Nirmala UI" w:cs="Nirmala UI"/>
          <w:sz w:val="24"/>
          <w:szCs w:val="24"/>
        </w:rPr>
        <w:t>आगें</w:t>
      </w:r>
      <w:r w:rsidRPr="00822255">
        <w:rPr>
          <w:rFonts w:ascii="Tenorite" w:hAnsi="Tenorite"/>
          <w:sz w:val="24"/>
          <w:szCs w:val="24"/>
        </w:rPr>
        <w:t xml:space="preserve"> </w:t>
      </w:r>
      <w:r w:rsidRPr="00822255">
        <w:rPr>
          <w:rFonts w:ascii="Nirmala UI" w:hAnsi="Nirmala UI" w:cs="Nirmala UI"/>
          <w:sz w:val="24"/>
          <w:szCs w:val="24"/>
        </w:rPr>
        <w:t>होइ</w:t>
      </w:r>
      <w:r w:rsidRPr="00822255">
        <w:rPr>
          <w:rFonts w:ascii="Tenorite" w:hAnsi="Tenorite"/>
          <w:sz w:val="24"/>
          <w:szCs w:val="24"/>
        </w:rPr>
        <w:t xml:space="preserve"> </w:t>
      </w:r>
      <w:r w:rsidRPr="00822255">
        <w:rPr>
          <w:rFonts w:ascii="Nirmala UI" w:hAnsi="Nirmala UI" w:cs="Nirmala UI"/>
          <w:sz w:val="24"/>
          <w:szCs w:val="24"/>
        </w:rPr>
        <w:t>सोइ</w:t>
      </w:r>
      <w:r w:rsidRPr="00822255">
        <w:rPr>
          <w:rFonts w:ascii="Tenorite" w:hAnsi="Tenorite"/>
          <w:sz w:val="24"/>
          <w:szCs w:val="24"/>
        </w:rPr>
        <w:t xml:space="preserve"> </w:t>
      </w:r>
      <w:r w:rsidRPr="00822255">
        <w:rPr>
          <w:rFonts w:ascii="Nirmala UI" w:hAnsi="Nirmala UI" w:cs="Nirmala UI"/>
          <w:sz w:val="24"/>
          <w:szCs w:val="24"/>
        </w:rPr>
        <w:t>भाबी</w:t>
      </w:r>
      <w:r w:rsidRPr="00822255">
        <w:rPr>
          <w:rFonts w:ascii="Tenorite" w:hAnsi="Tenorite"/>
          <w:sz w:val="24"/>
          <w:szCs w:val="24"/>
        </w:rPr>
        <w:t xml:space="preserve"> </w:t>
      </w:r>
      <w:r w:rsidRPr="00822255">
        <w:rPr>
          <w:rFonts w:ascii="Nirmala UI" w:hAnsi="Nirmala UI" w:cs="Nirmala UI"/>
          <w:sz w:val="24"/>
          <w:szCs w:val="24"/>
        </w:rPr>
        <w:t>भ्राता॥</w:t>
      </w:r>
      <w:r w:rsidRPr="00822255">
        <w:rPr>
          <w:rFonts w:ascii="Tenorite" w:hAnsi="Tenorite"/>
          <w:sz w:val="24"/>
          <w:szCs w:val="24"/>
        </w:rPr>
        <w:t>²</w:t>
      </w:r>
      <w:r w:rsidRPr="00822255">
        <w:rPr>
          <w:rFonts w:ascii="Cambria Math" w:hAnsi="Cambria Math" w:cs="Cambria Math"/>
          <w:sz w:val="24"/>
          <w:szCs w:val="24"/>
        </w:rPr>
        <w:t>⁹</w:t>
      </w:r>
    </w:p>
    <w:p w14:paraId="063BBB4B" w14:textId="77777777" w:rsidR="006875BA" w:rsidRPr="00822255" w:rsidRDefault="006875BA" w:rsidP="00822255">
      <w:pPr>
        <w:jc w:val="both"/>
        <w:rPr>
          <w:rFonts w:ascii="Tenorite" w:hAnsi="Tenorite"/>
          <w:sz w:val="24"/>
          <w:szCs w:val="24"/>
        </w:rPr>
      </w:pPr>
      <w:r w:rsidRPr="00822255">
        <w:rPr>
          <w:rFonts w:ascii="Tenorite" w:hAnsi="Tenorite"/>
          <w:sz w:val="24"/>
          <w:szCs w:val="24"/>
        </w:rPr>
        <w:t>(Lak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departed with the Lord's command on his head. Whatever is destined will happen, O brother.)</w:t>
      </w:r>
    </w:p>
    <w:p w14:paraId="3C8CD9BA"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absence of explicit mention in Tuls</w:t>
      </w:r>
      <w:r w:rsidRPr="00822255">
        <w:rPr>
          <w:rFonts w:ascii="Cambria" w:hAnsi="Cambria" w:cs="Cambria"/>
          <w:sz w:val="24"/>
          <w:szCs w:val="24"/>
        </w:rPr>
        <w:t>ī</w:t>
      </w:r>
      <w:r w:rsidRPr="00822255">
        <w:rPr>
          <w:rFonts w:ascii="Tenorite" w:hAnsi="Tenorite"/>
          <w:sz w:val="24"/>
          <w:szCs w:val="24"/>
        </w:rPr>
        <w:t>d</w:t>
      </w:r>
      <w:r w:rsidRPr="00822255">
        <w:rPr>
          <w:rFonts w:ascii="Cambria" w:hAnsi="Cambria" w:cs="Cambria"/>
          <w:sz w:val="24"/>
          <w:szCs w:val="24"/>
        </w:rPr>
        <w:t>ā</w:t>
      </w:r>
      <w:r w:rsidRPr="00822255">
        <w:rPr>
          <w:rFonts w:ascii="Tenorite" w:hAnsi="Tenorite"/>
          <w:sz w:val="24"/>
          <w:szCs w:val="24"/>
        </w:rPr>
        <w:t>sa suggests the motif was still developing in North Indian traditions during this period.</w:t>
      </w:r>
    </w:p>
    <w:p w14:paraId="0289983B"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Symbolic Functions of the Protective Boundary</w:t>
      </w:r>
    </w:p>
    <w:p w14:paraId="73A1B2DF"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introduction of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served multiple narrative and theological purposes that resonated with medieval sensibilities:</w:t>
      </w:r>
    </w:p>
    <w:p w14:paraId="1D5811FF"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Explanation of Lak</w:t>
      </w:r>
      <w:r w:rsidRPr="00822255">
        <w:rPr>
          <w:rFonts w:ascii="Cambria" w:hAnsi="Cambria" w:cs="Cambria"/>
          <w:b/>
          <w:bCs/>
          <w:sz w:val="24"/>
          <w:szCs w:val="24"/>
        </w:rPr>
        <w:t>ṣ</w:t>
      </w:r>
      <w:r w:rsidRPr="00822255">
        <w:rPr>
          <w:rFonts w:ascii="Tenorite" w:hAnsi="Tenorite"/>
          <w:b/>
          <w:bCs/>
          <w:sz w:val="24"/>
          <w:szCs w:val="24"/>
        </w:rPr>
        <w:t>ma</w:t>
      </w:r>
      <w:r w:rsidRPr="00822255">
        <w:rPr>
          <w:rFonts w:ascii="Cambria" w:hAnsi="Cambria" w:cs="Cambria"/>
          <w:b/>
          <w:bCs/>
          <w:sz w:val="24"/>
          <w:szCs w:val="24"/>
        </w:rPr>
        <w:t>ṇ</w:t>
      </w:r>
      <w:r w:rsidRPr="00822255">
        <w:rPr>
          <w:rFonts w:ascii="Tenorite" w:hAnsi="Tenorite"/>
          <w:b/>
          <w:bCs/>
          <w:sz w:val="24"/>
          <w:szCs w:val="24"/>
        </w:rPr>
        <w:t>a's Departure</w:t>
      </w:r>
    </w:p>
    <w:p w14:paraId="56B72D4A"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magical line provides justification for why the powerful and protective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would leave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vulnerable. In Valm</w:t>
      </w:r>
      <w:r w:rsidRPr="00822255">
        <w:rPr>
          <w:rFonts w:ascii="Cambria" w:hAnsi="Cambria" w:cs="Cambria"/>
          <w:sz w:val="24"/>
          <w:szCs w:val="24"/>
        </w:rPr>
        <w:t>ī</w:t>
      </w:r>
      <w:r w:rsidRPr="00822255">
        <w:rPr>
          <w:rFonts w:ascii="Tenorite" w:hAnsi="Tenorite"/>
          <w:sz w:val="24"/>
          <w:szCs w:val="24"/>
        </w:rPr>
        <w:t>ki's version,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a's departure appears almost negligent—he leaves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completely unprotected despite his dharmic duty. The Rekh</w:t>
      </w:r>
      <w:r w:rsidRPr="00822255">
        <w:rPr>
          <w:rFonts w:ascii="Cambria" w:hAnsi="Cambria" w:cs="Cambria"/>
          <w:sz w:val="24"/>
          <w:szCs w:val="24"/>
        </w:rPr>
        <w:t>ā</w:t>
      </w:r>
      <w:r w:rsidRPr="00822255">
        <w:rPr>
          <w:rFonts w:ascii="Tenorite" w:hAnsi="Tenorite"/>
          <w:sz w:val="24"/>
          <w:szCs w:val="24"/>
        </w:rPr>
        <w:t xml:space="preserve"> addresses this narrative problem by showing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fulfilling his protective role even in absence.</w:t>
      </w:r>
    </w:p>
    <w:p w14:paraId="4C515EED"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Adhy</w:t>
      </w:r>
      <w:r w:rsidRPr="00822255">
        <w:rPr>
          <w:rFonts w:ascii="Cambria" w:hAnsi="Cambria" w:cs="Cambria"/>
          <w:sz w:val="24"/>
          <w:szCs w:val="24"/>
        </w:rPr>
        <w:t>ā</w:t>
      </w:r>
      <w:r w:rsidRPr="00822255">
        <w:rPr>
          <w:rFonts w:ascii="Tenorite" w:hAnsi="Tenorite"/>
          <w:sz w:val="24"/>
          <w:szCs w:val="24"/>
        </w:rPr>
        <w:t>tma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(14th-15th century CE) emphasizes this aspect:</w:t>
      </w:r>
    </w:p>
    <w:p w14:paraId="68B38B47" w14:textId="42470B29" w:rsidR="006875BA" w:rsidRPr="00822255" w:rsidRDefault="006875BA" w:rsidP="00822255">
      <w:pPr>
        <w:jc w:val="both"/>
        <w:rPr>
          <w:rFonts w:ascii="Tenorite" w:hAnsi="Tenorite"/>
          <w:sz w:val="24"/>
          <w:szCs w:val="24"/>
        </w:rPr>
      </w:pPr>
      <w:r w:rsidRPr="00822255">
        <w:rPr>
          <w:rFonts w:ascii="Nirmala UI" w:hAnsi="Nirmala UI" w:cs="Nirmala UI"/>
          <w:sz w:val="24"/>
          <w:szCs w:val="24"/>
        </w:rPr>
        <w:t>लक्ष्मणेन</w:t>
      </w:r>
      <w:r w:rsidRPr="00822255">
        <w:rPr>
          <w:rFonts w:ascii="Tenorite" w:hAnsi="Tenorite"/>
          <w:sz w:val="24"/>
          <w:szCs w:val="24"/>
        </w:rPr>
        <w:t xml:space="preserve"> </w:t>
      </w:r>
      <w:r w:rsidRPr="00822255">
        <w:rPr>
          <w:rFonts w:ascii="Nirmala UI" w:hAnsi="Nirmala UI" w:cs="Nirmala UI"/>
          <w:sz w:val="24"/>
          <w:szCs w:val="24"/>
        </w:rPr>
        <w:t>कृता</w:t>
      </w:r>
      <w:r w:rsidRPr="00822255">
        <w:rPr>
          <w:rFonts w:ascii="Tenorite" w:hAnsi="Tenorite"/>
          <w:sz w:val="24"/>
          <w:szCs w:val="24"/>
        </w:rPr>
        <w:t xml:space="preserve"> </w:t>
      </w:r>
      <w:r w:rsidRPr="00822255">
        <w:rPr>
          <w:rFonts w:ascii="Nirmala UI" w:hAnsi="Nirmala UI" w:cs="Nirmala UI"/>
          <w:sz w:val="24"/>
          <w:szCs w:val="24"/>
        </w:rPr>
        <w:t>रेखा</w:t>
      </w:r>
      <w:r w:rsidRPr="00822255">
        <w:rPr>
          <w:rFonts w:ascii="Tenorite" w:hAnsi="Tenorite"/>
          <w:sz w:val="24"/>
          <w:szCs w:val="24"/>
        </w:rPr>
        <w:t xml:space="preserve"> </w:t>
      </w:r>
      <w:r w:rsidRPr="00822255">
        <w:rPr>
          <w:rFonts w:ascii="Nirmala UI" w:hAnsi="Nirmala UI" w:cs="Nirmala UI"/>
          <w:sz w:val="24"/>
          <w:szCs w:val="24"/>
        </w:rPr>
        <w:t>मन्त्रपूता</w:t>
      </w:r>
      <w:r w:rsidRPr="00822255">
        <w:rPr>
          <w:rFonts w:ascii="Tenorite" w:hAnsi="Tenorite"/>
          <w:sz w:val="24"/>
          <w:szCs w:val="24"/>
        </w:rPr>
        <w:t xml:space="preserve"> </w:t>
      </w:r>
      <w:r w:rsidRPr="00822255">
        <w:rPr>
          <w:rFonts w:ascii="Nirmala UI" w:hAnsi="Nirmala UI" w:cs="Nirmala UI"/>
          <w:sz w:val="24"/>
          <w:szCs w:val="24"/>
        </w:rPr>
        <w:t>महाबला।</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रक्षितुमिच्छन्ती</w:t>
      </w:r>
      <w:r w:rsidRPr="00822255">
        <w:rPr>
          <w:rFonts w:ascii="Tenorite" w:hAnsi="Tenorite"/>
          <w:sz w:val="24"/>
          <w:szCs w:val="24"/>
        </w:rPr>
        <w:t xml:space="preserve"> </w:t>
      </w:r>
      <w:r w:rsidRPr="00822255">
        <w:rPr>
          <w:rFonts w:ascii="Nirmala UI" w:hAnsi="Nirmala UI" w:cs="Nirmala UI"/>
          <w:sz w:val="24"/>
          <w:szCs w:val="24"/>
        </w:rPr>
        <w:t>सर्वतो</w:t>
      </w:r>
      <w:r w:rsidRPr="00822255">
        <w:rPr>
          <w:rFonts w:ascii="Tenorite" w:hAnsi="Tenorite"/>
          <w:sz w:val="24"/>
          <w:szCs w:val="24"/>
        </w:rPr>
        <w:t xml:space="preserve"> </w:t>
      </w:r>
      <w:r w:rsidRPr="00822255">
        <w:rPr>
          <w:rFonts w:ascii="Nirmala UI" w:hAnsi="Nirmala UI" w:cs="Nirmala UI"/>
          <w:sz w:val="24"/>
          <w:szCs w:val="24"/>
        </w:rPr>
        <w:t>रक्षणाय</w:t>
      </w:r>
      <w:r w:rsidRPr="00822255">
        <w:rPr>
          <w:rFonts w:ascii="Tenorite" w:hAnsi="Tenorite"/>
          <w:sz w:val="24"/>
          <w:szCs w:val="24"/>
        </w:rPr>
        <w:t xml:space="preserve"> </w:t>
      </w:r>
      <w:r w:rsidRPr="00822255">
        <w:rPr>
          <w:rFonts w:ascii="Nirmala UI" w:hAnsi="Nirmala UI" w:cs="Nirmala UI"/>
          <w:sz w:val="24"/>
          <w:szCs w:val="24"/>
        </w:rPr>
        <w:t>सा॥</w:t>
      </w:r>
    </w:p>
    <w:p w14:paraId="4AF3132F"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line drawn by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empowered by mantras and greatly powerful, desiring to protect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was for her complete protection.)</w:t>
      </w:r>
    </w:p>
    <w:p w14:paraId="6A33DD98"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Redistribution of Moral Responsibility</w:t>
      </w:r>
    </w:p>
    <w:p w14:paraId="62C90328"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motif shifts partial responsibility for the abduction onto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herself. By crossing the protective boundary</w:t>
      </w:r>
      <w:r w:rsidRPr="00822255">
        <w:rPr>
          <w:rFonts w:ascii="Tenorite" w:hAnsi="Tenorite" w:cs="Tenorite"/>
          <w:sz w:val="24"/>
          <w:szCs w:val="24"/>
        </w:rPr>
        <w:t>—</w:t>
      </w:r>
      <w:r w:rsidRPr="00822255">
        <w:rPr>
          <w:rFonts w:ascii="Tenorite" w:hAnsi="Tenorite"/>
          <w:sz w:val="24"/>
          <w:szCs w:val="24"/>
        </w:rPr>
        <w:t>despite explicit warnings</w:t>
      </w:r>
      <w:r w:rsidRPr="00822255">
        <w:rPr>
          <w:rFonts w:ascii="Tenorite" w:hAnsi="Tenorite" w:cs="Tenorite"/>
          <w:sz w:val="24"/>
          <w:szCs w:val="24"/>
        </w:rPr>
        <w:t>—</w:t>
      </w:r>
      <w:r w:rsidRPr="00822255">
        <w:rPr>
          <w:rFonts w:ascii="Tenorite" w:hAnsi="Tenorite"/>
          <w:sz w:val="24"/>
          <w:szCs w:val="24"/>
        </w:rPr>
        <w:t xml:space="preserve">she becomes complicit in her own </w:t>
      </w:r>
      <w:r w:rsidRPr="00822255">
        <w:rPr>
          <w:rFonts w:ascii="Tenorite" w:hAnsi="Tenorite"/>
          <w:sz w:val="24"/>
          <w:szCs w:val="24"/>
        </w:rPr>
        <w:lastRenderedPageBreak/>
        <w:t>misfortune. This interpretation aligned with medieval attitudes regarding women's obedience and spatial restriction.</w:t>
      </w:r>
    </w:p>
    <w:p w14:paraId="548B07CC"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Adbhuta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(15th-16th century CE) makes this moral judgment explicit:</w:t>
      </w:r>
    </w:p>
    <w:p w14:paraId="74B6F705"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लक्ष्मणस्य</w:t>
      </w:r>
      <w:r w:rsidRPr="00822255">
        <w:rPr>
          <w:rFonts w:ascii="Tenorite" w:hAnsi="Tenorite"/>
          <w:sz w:val="24"/>
          <w:szCs w:val="24"/>
        </w:rPr>
        <w:t xml:space="preserve"> </w:t>
      </w:r>
      <w:r w:rsidRPr="00822255">
        <w:rPr>
          <w:rFonts w:ascii="Nirmala UI" w:hAnsi="Nirmala UI" w:cs="Nirmala UI"/>
          <w:sz w:val="24"/>
          <w:szCs w:val="24"/>
        </w:rPr>
        <w:t>वचः</w:t>
      </w:r>
      <w:r w:rsidRPr="00822255">
        <w:rPr>
          <w:rFonts w:ascii="Tenorite" w:hAnsi="Tenorite"/>
          <w:sz w:val="24"/>
          <w:szCs w:val="24"/>
        </w:rPr>
        <w:t xml:space="preserve"> </w:t>
      </w:r>
      <w:r w:rsidRPr="00822255">
        <w:rPr>
          <w:rFonts w:ascii="Nirmala UI" w:hAnsi="Nirmala UI" w:cs="Nirmala UI"/>
          <w:sz w:val="24"/>
          <w:szCs w:val="24"/>
        </w:rPr>
        <w:t>श्रुत्वा</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शशास</w:t>
      </w:r>
      <w:r w:rsidRPr="00822255">
        <w:rPr>
          <w:rFonts w:ascii="Tenorite" w:hAnsi="Tenorite"/>
          <w:sz w:val="24"/>
          <w:szCs w:val="24"/>
        </w:rPr>
        <w:t xml:space="preserve"> </w:t>
      </w:r>
      <w:r w:rsidRPr="00822255">
        <w:rPr>
          <w:rFonts w:ascii="Nirmala UI" w:hAnsi="Nirmala UI" w:cs="Nirmala UI"/>
          <w:sz w:val="24"/>
          <w:szCs w:val="24"/>
        </w:rPr>
        <w:t>यदात्मना।</w:t>
      </w:r>
      <w:r w:rsidRPr="00822255">
        <w:rPr>
          <w:rFonts w:ascii="Tenorite" w:hAnsi="Tenorite"/>
          <w:sz w:val="24"/>
          <w:szCs w:val="24"/>
        </w:rPr>
        <w:t xml:space="preserve"> </w:t>
      </w:r>
      <w:r w:rsidRPr="00822255">
        <w:rPr>
          <w:rFonts w:ascii="Nirmala UI" w:hAnsi="Nirmala UI" w:cs="Nirmala UI"/>
          <w:sz w:val="24"/>
          <w:szCs w:val="24"/>
        </w:rPr>
        <w:t>ततो</w:t>
      </w:r>
      <w:r w:rsidRPr="00822255">
        <w:rPr>
          <w:rFonts w:ascii="Tenorite" w:hAnsi="Tenorite"/>
          <w:sz w:val="24"/>
          <w:szCs w:val="24"/>
        </w:rPr>
        <w:t xml:space="preserve"> </w:t>
      </w:r>
      <w:r w:rsidRPr="00822255">
        <w:rPr>
          <w:rFonts w:ascii="Nirmala UI" w:hAnsi="Nirmala UI" w:cs="Nirmala UI"/>
          <w:sz w:val="24"/>
          <w:szCs w:val="24"/>
        </w:rPr>
        <w:t>रावणहस्ताय</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भूता</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संशयः॥</w:t>
      </w:r>
      <w:r w:rsidRPr="00822255">
        <w:rPr>
          <w:rFonts w:ascii="Tenorite" w:hAnsi="Tenorite"/>
          <w:sz w:val="24"/>
          <w:szCs w:val="24"/>
        </w:rPr>
        <w:t>³¹</w:t>
      </w:r>
    </w:p>
    <w:p w14:paraId="2A2F79D2" w14:textId="77777777" w:rsidR="006875BA" w:rsidRPr="00822255" w:rsidRDefault="006875BA" w:rsidP="00822255">
      <w:pPr>
        <w:jc w:val="both"/>
        <w:rPr>
          <w:rFonts w:ascii="Tenorite" w:hAnsi="Tenorite"/>
          <w:sz w:val="24"/>
          <w:szCs w:val="24"/>
        </w:rPr>
      </w:pPr>
      <w:r w:rsidRPr="00822255">
        <w:rPr>
          <w:rFonts w:ascii="Tenorite" w:hAnsi="Tenorite"/>
          <w:sz w:val="24"/>
          <w:szCs w:val="24"/>
        </w:rPr>
        <w:t>(Having heard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a's words, she did not control herself. Therefore, without doubt,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fell into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hands.)</w:t>
      </w:r>
    </w:p>
    <w:p w14:paraId="7A6142A1"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Dharmic Irony and Paradox</w:t>
      </w:r>
    </w:p>
    <w:p w14:paraId="0046166D"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narrative creates a complex moral paradox: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crosses the protective boundary specifically to fulfill her dharmic obligation to give alms to a Brahmin mendicant. Her adherence to one form of dharma (dana) leads to the violation of another (protective obedience), resulting in catastrophe.</w:t>
      </w:r>
    </w:p>
    <w:p w14:paraId="1BD6F17F" w14:textId="77777777" w:rsidR="006875BA" w:rsidRPr="00822255" w:rsidRDefault="006875BA" w:rsidP="00822255">
      <w:pPr>
        <w:jc w:val="both"/>
        <w:rPr>
          <w:rFonts w:ascii="Tenorite" w:hAnsi="Tenorite"/>
          <w:sz w:val="24"/>
          <w:szCs w:val="24"/>
        </w:rPr>
      </w:pPr>
      <w:r w:rsidRPr="00822255">
        <w:rPr>
          <w:rFonts w:ascii="Tenorite" w:hAnsi="Tenorite"/>
          <w:sz w:val="24"/>
          <w:szCs w:val="24"/>
        </w:rPr>
        <w:t>Regional performance traditions, particularly in R</w:t>
      </w:r>
      <w:r w:rsidRPr="00822255">
        <w:rPr>
          <w:rFonts w:ascii="Cambria" w:hAnsi="Cambria" w:cs="Cambria"/>
          <w:sz w:val="24"/>
          <w:szCs w:val="24"/>
        </w:rPr>
        <w:t>ā</w:t>
      </w:r>
      <w:r w:rsidRPr="00822255">
        <w:rPr>
          <w:rFonts w:ascii="Tenorite" w:hAnsi="Tenorite"/>
          <w:sz w:val="24"/>
          <w:szCs w:val="24"/>
        </w:rPr>
        <w:t>ml</w:t>
      </w:r>
      <w:r w:rsidRPr="00822255">
        <w:rPr>
          <w:rFonts w:ascii="Cambria" w:hAnsi="Cambria" w:cs="Cambria"/>
          <w:sz w:val="24"/>
          <w:szCs w:val="24"/>
        </w:rPr>
        <w:t>ī</w:t>
      </w:r>
      <w:r w:rsidRPr="00822255">
        <w:rPr>
          <w:rFonts w:ascii="Tenorite" w:hAnsi="Tenorite"/>
          <w:sz w:val="24"/>
          <w:szCs w:val="24"/>
        </w:rPr>
        <w:t>l</w:t>
      </w:r>
      <w:r w:rsidRPr="00822255">
        <w:rPr>
          <w:rFonts w:ascii="Cambria" w:hAnsi="Cambria" w:cs="Cambria"/>
          <w:sz w:val="24"/>
          <w:szCs w:val="24"/>
        </w:rPr>
        <w:t>ā</w:t>
      </w:r>
      <w:r w:rsidRPr="00822255">
        <w:rPr>
          <w:rFonts w:ascii="Tenorite" w:hAnsi="Tenorite"/>
          <w:sz w:val="24"/>
          <w:szCs w:val="24"/>
        </w:rPr>
        <w:t>, emphasize this irony:</w:t>
      </w:r>
    </w:p>
    <w:p w14:paraId="1FFB5AD3"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धर्म</w:t>
      </w:r>
      <w:r w:rsidRPr="00822255">
        <w:rPr>
          <w:rFonts w:ascii="Tenorite" w:hAnsi="Tenorite"/>
          <w:sz w:val="24"/>
          <w:szCs w:val="24"/>
        </w:rPr>
        <w:t xml:space="preserve"> </w:t>
      </w:r>
      <w:r w:rsidRPr="00822255">
        <w:rPr>
          <w:rFonts w:ascii="Nirmala UI" w:hAnsi="Nirmala UI" w:cs="Nirmala UI"/>
          <w:sz w:val="24"/>
          <w:szCs w:val="24"/>
        </w:rPr>
        <w:t>निभाया</w:t>
      </w:r>
      <w:r w:rsidRPr="00822255">
        <w:rPr>
          <w:rFonts w:ascii="Tenorite" w:hAnsi="Tenorite"/>
          <w:sz w:val="24"/>
          <w:szCs w:val="24"/>
        </w:rPr>
        <w:t xml:space="preserve">, </w:t>
      </w:r>
      <w:r w:rsidRPr="00822255">
        <w:rPr>
          <w:rFonts w:ascii="Nirmala UI" w:hAnsi="Nirmala UI" w:cs="Nirmala UI"/>
          <w:sz w:val="24"/>
          <w:szCs w:val="24"/>
        </w:rPr>
        <w:t>दान</w:t>
      </w:r>
      <w:r w:rsidRPr="00822255">
        <w:rPr>
          <w:rFonts w:ascii="Tenorite" w:hAnsi="Tenorite"/>
          <w:sz w:val="24"/>
          <w:szCs w:val="24"/>
        </w:rPr>
        <w:t xml:space="preserve"> </w:t>
      </w:r>
      <w:r w:rsidRPr="00822255">
        <w:rPr>
          <w:rFonts w:ascii="Nirmala UI" w:hAnsi="Nirmala UI" w:cs="Nirmala UI"/>
          <w:sz w:val="24"/>
          <w:szCs w:val="24"/>
        </w:rPr>
        <w:t>दिया</w:t>
      </w:r>
      <w:r w:rsidRPr="00822255">
        <w:rPr>
          <w:rFonts w:ascii="Tenorite" w:hAnsi="Tenorite"/>
          <w:sz w:val="24"/>
          <w:szCs w:val="24"/>
        </w:rPr>
        <w:t xml:space="preserve"> </w:t>
      </w:r>
      <w:r w:rsidRPr="00822255">
        <w:rPr>
          <w:rFonts w:ascii="Nirmala UI" w:hAnsi="Nirmala UI" w:cs="Nirmala UI"/>
          <w:sz w:val="24"/>
          <w:szCs w:val="24"/>
        </w:rPr>
        <w:t>संन्यासी</w:t>
      </w:r>
      <w:r w:rsidRPr="00822255">
        <w:rPr>
          <w:rFonts w:ascii="Tenorite" w:hAnsi="Tenorite"/>
          <w:sz w:val="24"/>
          <w:szCs w:val="24"/>
        </w:rPr>
        <w:t xml:space="preserve"> </w:t>
      </w:r>
      <w:r w:rsidRPr="00822255">
        <w:rPr>
          <w:rFonts w:ascii="Nirmala UI" w:hAnsi="Nirmala UI" w:cs="Nirmala UI"/>
          <w:sz w:val="24"/>
          <w:szCs w:val="24"/>
        </w:rPr>
        <w:t>को।</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Tenorite" w:hAnsi="Tenorite"/>
          <w:sz w:val="24"/>
          <w:szCs w:val="24"/>
        </w:rPr>
        <w:t xml:space="preserve"> </w:t>
      </w:r>
      <w:r w:rsidRPr="00822255">
        <w:rPr>
          <w:rFonts w:ascii="Nirmala UI" w:hAnsi="Nirmala UI" w:cs="Nirmala UI"/>
          <w:sz w:val="24"/>
          <w:szCs w:val="24"/>
        </w:rPr>
        <w:t>धर्म</w:t>
      </w:r>
      <w:r w:rsidRPr="00822255">
        <w:rPr>
          <w:rFonts w:ascii="Tenorite" w:hAnsi="Tenorite"/>
          <w:sz w:val="24"/>
          <w:szCs w:val="24"/>
        </w:rPr>
        <w:t xml:space="preserve"> </w:t>
      </w:r>
      <w:r w:rsidRPr="00822255">
        <w:rPr>
          <w:rFonts w:ascii="Nirmala UI" w:hAnsi="Nirmala UI" w:cs="Nirmala UI"/>
          <w:sz w:val="24"/>
          <w:szCs w:val="24"/>
        </w:rPr>
        <w:t>का</w:t>
      </w:r>
      <w:r w:rsidRPr="00822255">
        <w:rPr>
          <w:rFonts w:ascii="Tenorite" w:hAnsi="Tenorite"/>
          <w:sz w:val="24"/>
          <w:szCs w:val="24"/>
        </w:rPr>
        <w:t xml:space="preserve"> </w:t>
      </w:r>
      <w:r w:rsidRPr="00822255">
        <w:rPr>
          <w:rFonts w:ascii="Nirmala UI" w:hAnsi="Nirmala UI" w:cs="Nirmala UI"/>
          <w:sz w:val="24"/>
          <w:szCs w:val="24"/>
        </w:rPr>
        <w:t>पालन</w:t>
      </w:r>
      <w:r w:rsidRPr="00822255">
        <w:rPr>
          <w:rFonts w:ascii="Tenorite" w:hAnsi="Tenorite"/>
          <w:sz w:val="24"/>
          <w:szCs w:val="24"/>
        </w:rPr>
        <w:t xml:space="preserve"> </w:t>
      </w:r>
      <w:r w:rsidRPr="00822255">
        <w:rPr>
          <w:rFonts w:ascii="Nirmala UI" w:hAnsi="Nirmala UI" w:cs="Nirmala UI"/>
          <w:sz w:val="24"/>
          <w:szCs w:val="24"/>
        </w:rPr>
        <w:t>ही</w:t>
      </w:r>
      <w:r w:rsidRPr="00822255">
        <w:rPr>
          <w:rFonts w:ascii="Tenorite" w:hAnsi="Tenorite"/>
          <w:sz w:val="24"/>
          <w:szCs w:val="24"/>
        </w:rPr>
        <w:t xml:space="preserve">, </w:t>
      </w:r>
      <w:r w:rsidRPr="00822255">
        <w:rPr>
          <w:rFonts w:ascii="Nirmala UI" w:hAnsi="Nirmala UI" w:cs="Nirmala UI"/>
          <w:sz w:val="24"/>
          <w:szCs w:val="24"/>
        </w:rPr>
        <w:t>बना</w:t>
      </w:r>
      <w:r w:rsidRPr="00822255">
        <w:rPr>
          <w:rFonts w:ascii="Tenorite" w:hAnsi="Tenorite"/>
          <w:sz w:val="24"/>
          <w:szCs w:val="24"/>
        </w:rPr>
        <w:t xml:space="preserve"> </w:t>
      </w:r>
      <w:r w:rsidRPr="00822255">
        <w:rPr>
          <w:rFonts w:ascii="Nirmala UI" w:hAnsi="Nirmala UI" w:cs="Nirmala UI"/>
          <w:sz w:val="24"/>
          <w:szCs w:val="24"/>
        </w:rPr>
        <w:t>अधर्म</w:t>
      </w:r>
      <w:r w:rsidRPr="00822255">
        <w:rPr>
          <w:rFonts w:ascii="Tenorite" w:hAnsi="Tenorite"/>
          <w:sz w:val="24"/>
          <w:szCs w:val="24"/>
        </w:rPr>
        <w:t xml:space="preserve"> </w:t>
      </w:r>
      <w:r w:rsidRPr="00822255">
        <w:rPr>
          <w:rFonts w:ascii="Nirmala UI" w:hAnsi="Nirmala UI" w:cs="Nirmala UI"/>
          <w:sz w:val="24"/>
          <w:szCs w:val="24"/>
        </w:rPr>
        <w:t>का</w:t>
      </w:r>
      <w:r w:rsidRPr="00822255">
        <w:rPr>
          <w:rFonts w:ascii="Tenorite" w:hAnsi="Tenorite"/>
          <w:sz w:val="24"/>
          <w:szCs w:val="24"/>
        </w:rPr>
        <w:t xml:space="preserve"> </w:t>
      </w:r>
      <w:r w:rsidRPr="00822255">
        <w:rPr>
          <w:rFonts w:ascii="Nirmala UI" w:hAnsi="Nirmala UI" w:cs="Nirmala UI"/>
          <w:sz w:val="24"/>
          <w:szCs w:val="24"/>
        </w:rPr>
        <w:t>कारण॥</w:t>
      </w:r>
      <w:r w:rsidRPr="00822255">
        <w:rPr>
          <w:rFonts w:ascii="Tenorite" w:hAnsi="Tenorite"/>
          <w:sz w:val="24"/>
          <w:szCs w:val="24"/>
        </w:rPr>
        <w:t>³²</w:t>
      </w:r>
    </w:p>
    <w:p w14:paraId="08D80FAC" w14:textId="77777777" w:rsidR="006875BA" w:rsidRPr="00822255" w:rsidRDefault="006875BA" w:rsidP="00822255">
      <w:pPr>
        <w:jc w:val="both"/>
        <w:rPr>
          <w:rFonts w:ascii="Tenorite" w:hAnsi="Tenorite"/>
          <w:sz w:val="24"/>
          <w:szCs w:val="24"/>
        </w:rPr>
      </w:pP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fulfilled dharma, giving alms to the renunciant. But this very fulfillment of dharma became the cause of adharma.)</w:t>
      </w:r>
    </w:p>
    <w:p w14:paraId="63DDE3BE"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Analysis of Regional Variations and Performance Traditions</w:t>
      </w:r>
    </w:p>
    <w:p w14:paraId="5276DAF2"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motif shows considerable variation across regional traditions, revealing diverse interpretative emphases:</w:t>
      </w:r>
    </w:p>
    <w:p w14:paraId="34BA5779"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Eastern Indian Elaborations</w:t>
      </w:r>
    </w:p>
    <w:p w14:paraId="6BBA8376" w14:textId="77777777" w:rsidR="006875BA" w:rsidRPr="00822255" w:rsidRDefault="006875BA" w:rsidP="00822255">
      <w:pPr>
        <w:jc w:val="both"/>
        <w:rPr>
          <w:rFonts w:ascii="Tenorite" w:hAnsi="Tenorite"/>
          <w:sz w:val="24"/>
          <w:szCs w:val="24"/>
        </w:rPr>
      </w:pPr>
      <w:r w:rsidRPr="00822255">
        <w:rPr>
          <w:rFonts w:ascii="Tenorite" w:hAnsi="Tenorite"/>
          <w:sz w:val="24"/>
          <w:szCs w:val="24"/>
        </w:rPr>
        <w:t>Eastern traditions (Bengali, Odia, Assamese) provide the most elaborate versions, often including:</w:t>
      </w:r>
    </w:p>
    <w:p w14:paraId="6D524325" w14:textId="77777777" w:rsidR="006875BA" w:rsidRPr="00822255" w:rsidRDefault="006875BA" w:rsidP="00822255">
      <w:pPr>
        <w:numPr>
          <w:ilvl w:val="0"/>
          <w:numId w:val="51"/>
        </w:numPr>
        <w:jc w:val="both"/>
        <w:rPr>
          <w:rFonts w:ascii="Tenorite" w:hAnsi="Tenorite"/>
          <w:sz w:val="24"/>
          <w:szCs w:val="24"/>
        </w:rPr>
      </w:pPr>
      <w:r w:rsidRPr="00822255">
        <w:rPr>
          <w:rFonts w:ascii="Tenorite" w:hAnsi="Tenorite"/>
          <w:sz w:val="24"/>
          <w:szCs w:val="24"/>
        </w:rPr>
        <w:t>The specific mantras used by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to empower the line</w:t>
      </w:r>
    </w:p>
    <w:p w14:paraId="07E6D742" w14:textId="77777777" w:rsidR="006875BA" w:rsidRPr="00822255" w:rsidRDefault="006875BA" w:rsidP="00822255">
      <w:pPr>
        <w:numPr>
          <w:ilvl w:val="0"/>
          <w:numId w:val="51"/>
        </w:numPr>
        <w:jc w:val="both"/>
        <w:rPr>
          <w:rFonts w:ascii="Tenorite" w:hAnsi="Tenorite"/>
          <w:sz w:val="24"/>
          <w:szCs w:val="24"/>
        </w:rPr>
      </w:pPr>
      <w:r w:rsidRPr="00822255">
        <w:rPr>
          <w:rFonts w:ascii="Tenorite" w:hAnsi="Tenorite"/>
          <w:sz w:val="24"/>
          <w:szCs w:val="24"/>
        </w:rPr>
        <w:t>Detailed descriptions of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internal debate before crossing</w:t>
      </w:r>
    </w:p>
    <w:p w14:paraId="3DDCB959" w14:textId="77777777" w:rsidR="006875BA" w:rsidRPr="00822255" w:rsidRDefault="006875BA" w:rsidP="00822255">
      <w:pPr>
        <w:numPr>
          <w:ilvl w:val="0"/>
          <w:numId w:val="51"/>
        </w:numPr>
        <w:jc w:val="both"/>
        <w:rPr>
          <w:rFonts w:ascii="Tenorite" w:hAnsi="Tenorite"/>
          <w:sz w:val="24"/>
          <w:szCs w:val="24"/>
        </w:rPr>
      </w:pPr>
      <w:r w:rsidRPr="00822255">
        <w:rPr>
          <w:rFonts w:ascii="Tenorite" w:hAnsi="Tenorite"/>
          <w:sz w:val="24"/>
          <w:szCs w:val="24"/>
        </w:rPr>
        <w:t>Physical manifestations when the boundary is breached (fire, thunder)</w:t>
      </w:r>
    </w:p>
    <w:p w14:paraId="57BF51EA" w14:textId="77777777" w:rsidR="006875BA" w:rsidRPr="00822255" w:rsidRDefault="006875BA" w:rsidP="00822255">
      <w:pPr>
        <w:jc w:val="both"/>
        <w:rPr>
          <w:rFonts w:ascii="Tenorite" w:hAnsi="Tenorite"/>
          <w:sz w:val="24"/>
          <w:szCs w:val="24"/>
        </w:rPr>
      </w:pPr>
      <w:r w:rsidRPr="00822255">
        <w:rPr>
          <w:rFonts w:ascii="Tenorite" w:hAnsi="Tenorite"/>
          <w:sz w:val="24"/>
          <w:szCs w:val="24"/>
        </w:rPr>
        <w:t xml:space="preserve">The Assamese </w:t>
      </w:r>
      <w:r w:rsidRPr="00822255">
        <w:rPr>
          <w:rFonts w:ascii="Tenorite" w:hAnsi="Tenorite"/>
          <w:i/>
          <w:iCs/>
          <w:sz w:val="24"/>
          <w:szCs w:val="24"/>
        </w:rPr>
        <w:t>Katha R</w:t>
      </w:r>
      <w:r w:rsidRPr="00822255">
        <w:rPr>
          <w:rFonts w:ascii="Cambria" w:hAnsi="Cambria" w:cs="Cambria"/>
          <w:i/>
          <w:iCs/>
          <w:sz w:val="24"/>
          <w:szCs w:val="24"/>
        </w:rPr>
        <w:t>ā</w:t>
      </w:r>
      <w:r w:rsidRPr="00822255">
        <w:rPr>
          <w:rFonts w:ascii="Tenorite" w:hAnsi="Tenorite"/>
          <w:i/>
          <w:iCs/>
          <w:sz w:val="24"/>
          <w:szCs w:val="24"/>
        </w:rPr>
        <w:t>m</w:t>
      </w:r>
      <w:r w:rsidRPr="00822255">
        <w:rPr>
          <w:rFonts w:ascii="Cambria" w:hAnsi="Cambria" w:cs="Cambria"/>
          <w:i/>
          <w:iCs/>
          <w:sz w:val="24"/>
          <w:szCs w:val="24"/>
        </w:rPr>
        <w:t>ā</w:t>
      </w:r>
      <w:r w:rsidRPr="00822255">
        <w:rPr>
          <w:rFonts w:ascii="Tenorite" w:hAnsi="Tenorite"/>
          <w:i/>
          <w:iCs/>
          <w:sz w:val="24"/>
          <w:szCs w:val="24"/>
        </w:rPr>
        <w:t>ya</w:t>
      </w:r>
      <w:r w:rsidRPr="00822255">
        <w:rPr>
          <w:rFonts w:ascii="Cambria" w:hAnsi="Cambria" w:cs="Cambria"/>
          <w:i/>
          <w:iCs/>
          <w:sz w:val="24"/>
          <w:szCs w:val="24"/>
        </w:rPr>
        <w:t>ṇ</w:t>
      </w:r>
      <w:r w:rsidRPr="00822255">
        <w:rPr>
          <w:rFonts w:ascii="Tenorite" w:hAnsi="Tenorite"/>
          <w:i/>
          <w:iCs/>
          <w:sz w:val="24"/>
          <w:szCs w:val="24"/>
        </w:rPr>
        <w:t>a</w:t>
      </w:r>
      <w:r w:rsidRPr="00822255">
        <w:rPr>
          <w:rFonts w:ascii="Tenorite" w:hAnsi="Tenorite"/>
          <w:sz w:val="24"/>
          <w:szCs w:val="24"/>
        </w:rPr>
        <w:t xml:space="preserve"> (17th century CE) describes:</w:t>
      </w:r>
    </w:p>
    <w:p w14:paraId="61B65BE4"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লক্ষ্মণে</w:t>
      </w:r>
      <w:r w:rsidRPr="00822255">
        <w:rPr>
          <w:rFonts w:ascii="Tenorite" w:hAnsi="Tenorite"/>
          <w:sz w:val="24"/>
          <w:szCs w:val="24"/>
        </w:rPr>
        <w:t xml:space="preserve"> </w:t>
      </w:r>
      <w:r w:rsidRPr="00822255">
        <w:rPr>
          <w:rFonts w:ascii="Nirmala UI" w:hAnsi="Nirmala UI" w:cs="Nirmala UI"/>
          <w:sz w:val="24"/>
          <w:szCs w:val="24"/>
        </w:rPr>
        <w:t>মন্ত্ৰ</w:t>
      </w:r>
      <w:r w:rsidRPr="00822255">
        <w:rPr>
          <w:rFonts w:ascii="Tenorite" w:hAnsi="Tenorite"/>
          <w:sz w:val="24"/>
          <w:szCs w:val="24"/>
        </w:rPr>
        <w:t xml:space="preserve"> </w:t>
      </w:r>
      <w:r w:rsidRPr="00822255">
        <w:rPr>
          <w:rFonts w:ascii="Nirmala UI" w:hAnsi="Nirmala UI" w:cs="Nirmala UI"/>
          <w:sz w:val="24"/>
          <w:szCs w:val="24"/>
        </w:rPr>
        <w:t>পঢ়ি</w:t>
      </w:r>
      <w:r w:rsidRPr="00822255">
        <w:rPr>
          <w:rFonts w:ascii="Tenorite" w:hAnsi="Tenorite"/>
          <w:sz w:val="24"/>
          <w:szCs w:val="24"/>
        </w:rPr>
        <w:t xml:space="preserve"> </w:t>
      </w:r>
      <w:r w:rsidRPr="00822255">
        <w:rPr>
          <w:rFonts w:ascii="Nirmala UI" w:hAnsi="Nirmala UI" w:cs="Nirmala UI"/>
          <w:sz w:val="24"/>
          <w:szCs w:val="24"/>
        </w:rPr>
        <w:t>ৰেখা</w:t>
      </w:r>
      <w:r w:rsidRPr="00822255">
        <w:rPr>
          <w:rFonts w:ascii="Tenorite" w:hAnsi="Tenorite"/>
          <w:sz w:val="24"/>
          <w:szCs w:val="24"/>
        </w:rPr>
        <w:t xml:space="preserve"> </w:t>
      </w:r>
      <w:r w:rsidRPr="00822255">
        <w:rPr>
          <w:rFonts w:ascii="Nirmala UI" w:hAnsi="Nirmala UI" w:cs="Nirmala UI"/>
          <w:sz w:val="24"/>
          <w:szCs w:val="24"/>
        </w:rPr>
        <w:t>দিলা</w:t>
      </w:r>
      <w:r w:rsidRPr="00822255">
        <w:rPr>
          <w:rFonts w:ascii="Tenorite" w:hAnsi="Tenorite"/>
          <w:sz w:val="24"/>
          <w:szCs w:val="24"/>
        </w:rPr>
        <w:t xml:space="preserve"> </w:t>
      </w:r>
      <w:r w:rsidRPr="00822255">
        <w:rPr>
          <w:rFonts w:ascii="Nirmala UI" w:hAnsi="Nirmala UI" w:cs="Nirmala UI"/>
          <w:sz w:val="24"/>
          <w:szCs w:val="24"/>
        </w:rPr>
        <w:t>চাৰিওফালে।</w:t>
      </w:r>
      <w:r w:rsidRPr="00822255">
        <w:rPr>
          <w:rFonts w:ascii="Tenorite" w:hAnsi="Tenorite"/>
          <w:sz w:val="24"/>
          <w:szCs w:val="24"/>
        </w:rPr>
        <w:t xml:space="preserve"> </w:t>
      </w:r>
      <w:r w:rsidRPr="00822255">
        <w:rPr>
          <w:rFonts w:ascii="Nirmala UI" w:hAnsi="Nirmala UI" w:cs="Nirmala UI"/>
          <w:sz w:val="24"/>
          <w:szCs w:val="24"/>
        </w:rPr>
        <w:t>সেই</w:t>
      </w:r>
      <w:r w:rsidRPr="00822255">
        <w:rPr>
          <w:rFonts w:ascii="Tenorite" w:hAnsi="Tenorite"/>
          <w:sz w:val="24"/>
          <w:szCs w:val="24"/>
        </w:rPr>
        <w:t xml:space="preserve"> </w:t>
      </w:r>
      <w:r w:rsidRPr="00822255">
        <w:rPr>
          <w:rFonts w:ascii="Nirmala UI" w:hAnsi="Nirmala UI" w:cs="Nirmala UI"/>
          <w:sz w:val="24"/>
          <w:szCs w:val="24"/>
        </w:rPr>
        <w:t>ৰেখা</w:t>
      </w:r>
      <w:r w:rsidRPr="00822255">
        <w:rPr>
          <w:rFonts w:ascii="Tenorite" w:hAnsi="Tenorite"/>
          <w:sz w:val="24"/>
          <w:szCs w:val="24"/>
        </w:rPr>
        <w:t xml:space="preserve"> </w:t>
      </w:r>
      <w:r w:rsidRPr="00822255">
        <w:rPr>
          <w:rFonts w:ascii="Nirmala UI" w:hAnsi="Nirmala UI" w:cs="Nirmala UI"/>
          <w:sz w:val="24"/>
          <w:szCs w:val="24"/>
        </w:rPr>
        <w:t>পাৰ</w:t>
      </w:r>
      <w:r w:rsidRPr="00822255">
        <w:rPr>
          <w:rFonts w:ascii="Tenorite" w:hAnsi="Tenorite"/>
          <w:sz w:val="24"/>
          <w:szCs w:val="24"/>
        </w:rPr>
        <w:t xml:space="preserve"> </w:t>
      </w:r>
      <w:r w:rsidRPr="00822255">
        <w:rPr>
          <w:rFonts w:ascii="Nirmala UI" w:hAnsi="Nirmala UI" w:cs="Nirmala UI"/>
          <w:sz w:val="24"/>
          <w:szCs w:val="24"/>
        </w:rPr>
        <w:t>কৰিলে</w:t>
      </w:r>
      <w:r w:rsidRPr="00822255">
        <w:rPr>
          <w:rFonts w:ascii="Tenorite" w:hAnsi="Tenorite"/>
          <w:sz w:val="24"/>
          <w:szCs w:val="24"/>
        </w:rPr>
        <w:t xml:space="preserve"> </w:t>
      </w:r>
      <w:r w:rsidRPr="00822255">
        <w:rPr>
          <w:rFonts w:ascii="Nirmala UI" w:hAnsi="Nirmala UI" w:cs="Nirmala UI"/>
          <w:sz w:val="24"/>
          <w:szCs w:val="24"/>
        </w:rPr>
        <w:t>অগ্নি</w:t>
      </w:r>
      <w:r w:rsidRPr="00822255">
        <w:rPr>
          <w:rFonts w:ascii="Tenorite" w:hAnsi="Tenorite"/>
          <w:sz w:val="24"/>
          <w:szCs w:val="24"/>
        </w:rPr>
        <w:t xml:space="preserve"> </w:t>
      </w:r>
      <w:r w:rsidRPr="00822255">
        <w:rPr>
          <w:rFonts w:ascii="Nirmala UI" w:hAnsi="Nirmala UI" w:cs="Nirmala UI"/>
          <w:sz w:val="24"/>
          <w:szCs w:val="24"/>
        </w:rPr>
        <w:t>জ্বলিব</w:t>
      </w:r>
      <w:r w:rsidRPr="00822255">
        <w:rPr>
          <w:rFonts w:ascii="Tenorite" w:hAnsi="Tenorite"/>
          <w:sz w:val="24"/>
          <w:szCs w:val="24"/>
        </w:rPr>
        <w:t xml:space="preserve"> </w:t>
      </w:r>
      <w:r w:rsidRPr="00822255">
        <w:rPr>
          <w:rFonts w:ascii="Nirmala UI" w:hAnsi="Nirmala UI" w:cs="Nirmala UI"/>
          <w:sz w:val="24"/>
          <w:szCs w:val="24"/>
        </w:rPr>
        <w:t>তাতে॥</w:t>
      </w:r>
      <w:r w:rsidRPr="00822255">
        <w:rPr>
          <w:rFonts w:ascii="Tenorite" w:hAnsi="Tenorite"/>
          <w:sz w:val="24"/>
          <w:szCs w:val="24"/>
        </w:rPr>
        <w:t>³³</w:t>
      </w:r>
    </w:p>
    <w:p w14:paraId="2BF02A86" w14:textId="77777777" w:rsidR="006875BA" w:rsidRPr="00822255" w:rsidRDefault="006875BA" w:rsidP="00822255">
      <w:pPr>
        <w:jc w:val="both"/>
        <w:rPr>
          <w:rFonts w:ascii="Tenorite" w:hAnsi="Tenorite"/>
          <w:sz w:val="24"/>
          <w:szCs w:val="24"/>
        </w:rPr>
      </w:pPr>
      <w:r w:rsidRPr="00822255">
        <w:rPr>
          <w:rFonts w:ascii="Tenorite" w:hAnsi="Tenorite"/>
          <w:sz w:val="24"/>
          <w:szCs w:val="24"/>
        </w:rPr>
        <w:t>(Lak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reciting mantras, drew the line on all four sides. If that line is crossed, fire will blaze there.)</w:t>
      </w:r>
    </w:p>
    <w:p w14:paraId="379C1159"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Southern Adaptations</w:t>
      </w:r>
    </w:p>
    <w:p w14:paraId="795265C9" w14:textId="77777777" w:rsidR="006875BA" w:rsidRPr="00822255" w:rsidRDefault="006875BA" w:rsidP="00822255">
      <w:pPr>
        <w:jc w:val="both"/>
        <w:rPr>
          <w:rFonts w:ascii="Tenorite" w:hAnsi="Tenorite"/>
          <w:sz w:val="24"/>
          <w:szCs w:val="24"/>
        </w:rPr>
      </w:pPr>
      <w:r w:rsidRPr="00822255">
        <w:rPr>
          <w:rFonts w:ascii="Tenorite" w:hAnsi="Tenorite"/>
          <w:sz w:val="24"/>
          <w:szCs w:val="24"/>
        </w:rPr>
        <w:t>Tamil and Telugu traditions often minimize or omit the Rekh</w:t>
      </w:r>
      <w:r w:rsidRPr="00822255">
        <w:rPr>
          <w:rFonts w:ascii="Cambria" w:hAnsi="Cambria" w:cs="Cambria"/>
          <w:sz w:val="24"/>
          <w:szCs w:val="24"/>
        </w:rPr>
        <w:t>ā</w:t>
      </w:r>
      <w:r w:rsidRPr="00822255">
        <w:rPr>
          <w:rFonts w:ascii="Tenorite" w:hAnsi="Tenorite"/>
          <w:sz w:val="24"/>
          <w:szCs w:val="24"/>
        </w:rPr>
        <w:t>, maintaining closer alignment with Valm</w:t>
      </w:r>
      <w:r w:rsidRPr="00822255">
        <w:rPr>
          <w:rFonts w:ascii="Cambria" w:hAnsi="Cambria" w:cs="Cambria"/>
          <w:sz w:val="24"/>
          <w:szCs w:val="24"/>
        </w:rPr>
        <w:t>ī</w:t>
      </w:r>
      <w:r w:rsidRPr="00822255">
        <w:rPr>
          <w:rFonts w:ascii="Tenorite" w:hAnsi="Tenorite"/>
          <w:sz w:val="24"/>
          <w:szCs w:val="24"/>
        </w:rPr>
        <w:t>ki's version. The Kambar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am (12th century CE) makes no mention of it, describing only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a's verbal warnings:</w:t>
      </w:r>
    </w:p>
    <w:p w14:paraId="6917C3C8"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lastRenderedPageBreak/>
        <w:t>இலக்குவன்</w:t>
      </w:r>
      <w:r w:rsidRPr="00822255">
        <w:rPr>
          <w:rFonts w:ascii="Tenorite" w:hAnsi="Tenorite"/>
          <w:sz w:val="24"/>
          <w:szCs w:val="24"/>
        </w:rPr>
        <w:t xml:space="preserve"> </w:t>
      </w:r>
      <w:r w:rsidRPr="00822255">
        <w:rPr>
          <w:rFonts w:ascii="Nirmala UI" w:hAnsi="Nirmala UI" w:cs="Nirmala UI"/>
          <w:sz w:val="24"/>
          <w:szCs w:val="24"/>
        </w:rPr>
        <w:t>சொன்ன</w:t>
      </w:r>
      <w:r w:rsidRPr="00822255">
        <w:rPr>
          <w:rFonts w:ascii="Tenorite" w:hAnsi="Tenorite"/>
          <w:sz w:val="24"/>
          <w:szCs w:val="24"/>
        </w:rPr>
        <w:t xml:space="preserve"> </w:t>
      </w:r>
      <w:r w:rsidRPr="00822255">
        <w:rPr>
          <w:rFonts w:ascii="Nirmala UI" w:hAnsi="Nirmala UI" w:cs="Nirmala UI"/>
          <w:sz w:val="24"/>
          <w:szCs w:val="24"/>
        </w:rPr>
        <w:t>சொல்லை</w:t>
      </w:r>
      <w:r w:rsidRPr="00822255">
        <w:rPr>
          <w:rFonts w:ascii="Tenorite" w:hAnsi="Tenorite"/>
          <w:sz w:val="24"/>
          <w:szCs w:val="24"/>
        </w:rPr>
        <w:t xml:space="preserve"> </w:t>
      </w:r>
      <w:r w:rsidRPr="00822255">
        <w:rPr>
          <w:rFonts w:ascii="Nirmala UI" w:hAnsi="Nirmala UI" w:cs="Nirmala UI"/>
          <w:sz w:val="24"/>
          <w:szCs w:val="24"/>
        </w:rPr>
        <w:t>மறவாதே</w:t>
      </w:r>
      <w:r w:rsidRPr="00822255">
        <w:rPr>
          <w:rFonts w:ascii="Tenorite" w:hAnsi="Tenorite"/>
          <w:sz w:val="24"/>
          <w:szCs w:val="24"/>
        </w:rPr>
        <w:t xml:space="preserve"> </w:t>
      </w:r>
      <w:r w:rsidRPr="00822255">
        <w:rPr>
          <w:rFonts w:ascii="Nirmala UI" w:hAnsi="Nirmala UI" w:cs="Nirmala UI"/>
          <w:sz w:val="24"/>
          <w:szCs w:val="24"/>
        </w:rPr>
        <w:t>இருந்திடு</w:t>
      </w:r>
      <w:r w:rsidRPr="00822255">
        <w:rPr>
          <w:rFonts w:ascii="Tenorite" w:hAnsi="Tenorite"/>
          <w:sz w:val="24"/>
          <w:szCs w:val="24"/>
        </w:rPr>
        <w:t xml:space="preserve"> </w:t>
      </w:r>
      <w:r w:rsidRPr="00822255">
        <w:rPr>
          <w:rFonts w:ascii="Nirmala UI" w:hAnsi="Nirmala UI" w:cs="Nirmala UI"/>
          <w:sz w:val="24"/>
          <w:szCs w:val="24"/>
        </w:rPr>
        <w:t>சீதையே</w:t>
      </w:r>
      <w:r w:rsidRPr="00822255">
        <w:rPr>
          <w:rFonts w:ascii="Tenorite" w:hAnsi="Tenorite"/>
          <w:sz w:val="24"/>
          <w:szCs w:val="24"/>
        </w:rPr>
        <w:t xml:space="preserve">, </w:t>
      </w:r>
      <w:r w:rsidRPr="00822255">
        <w:rPr>
          <w:rFonts w:ascii="Nirmala UI" w:hAnsi="Nirmala UI" w:cs="Nirmala UI"/>
          <w:sz w:val="24"/>
          <w:szCs w:val="24"/>
        </w:rPr>
        <w:t>இங்கு</w:t>
      </w:r>
      <w:r w:rsidRPr="00822255">
        <w:rPr>
          <w:rFonts w:ascii="Tenorite" w:hAnsi="Tenorite"/>
          <w:sz w:val="24"/>
          <w:szCs w:val="24"/>
        </w:rPr>
        <w:t xml:space="preserve"> </w:t>
      </w:r>
      <w:r w:rsidRPr="00822255">
        <w:rPr>
          <w:rFonts w:ascii="Nirmala UI" w:hAnsi="Nirmala UI" w:cs="Nirmala UI"/>
          <w:sz w:val="24"/>
          <w:szCs w:val="24"/>
        </w:rPr>
        <w:t>நான்</w:t>
      </w:r>
      <w:r w:rsidRPr="00822255">
        <w:rPr>
          <w:rFonts w:ascii="Tenorite" w:hAnsi="Tenorite"/>
          <w:sz w:val="24"/>
          <w:szCs w:val="24"/>
        </w:rPr>
        <w:t xml:space="preserve"> </w:t>
      </w:r>
      <w:r w:rsidRPr="00822255">
        <w:rPr>
          <w:rFonts w:ascii="Nirmala UI" w:hAnsi="Nirmala UI" w:cs="Nirmala UI"/>
          <w:sz w:val="24"/>
          <w:szCs w:val="24"/>
        </w:rPr>
        <w:t>வரும்</w:t>
      </w:r>
      <w:r w:rsidRPr="00822255">
        <w:rPr>
          <w:rFonts w:ascii="Tenorite" w:hAnsi="Tenorite"/>
          <w:sz w:val="24"/>
          <w:szCs w:val="24"/>
        </w:rPr>
        <w:t xml:space="preserve"> </w:t>
      </w:r>
      <w:r w:rsidRPr="00822255">
        <w:rPr>
          <w:rFonts w:ascii="Nirmala UI" w:hAnsi="Nirmala UI" w:cs="Nirmala UI"/>
          <w:sz w:val="24"/>
          <w:szCs w:val="24"/>
        </w:rPr>
        <w:t>வரை॥</w:t>
      </w:r>
      <w:r w:rsidRPr="00822255">
        <w:rPr>
          <w:rFonts w:ascii="Tenorite" w:hAnsi="Tenorite"/>
          <w:sz w:val="24"/>
          <w:szCs w:val="24"/>
        </w:rPr>
        <w:t>³⁴</w:t>
      </w:r>
    </w:p>
    <w:p w14:paraId="4FBEC1EC" w14:textId="77777777" w:rsidR="006875BA" w:rsidRPr="00822255" w:rsidRDefault="006875BA" w:rsidP="00822255">
      <w:pPr>
        <w:jc w:val="both"/>
        <w:rPr>
          <w:rFonts w:ascii="Tenorite" w:hAnsi="Tenorite"/>
          <w:sz w:val="24"/>
          <w:szCs w:val="24"/>
        </w:rPr>
      </w:pPr>
      <w:r w:rsidRPr="00822255">
        <w:rPr>
          <w:rFonts w:ascii="Tenorite" w:hAnsi="Tenorite"/>
          <w:sz w:val="24"/>
          <w:szCs w:val="24"/>
        </w:rPr>
        <w:t>(Do not forget the words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spoke. Stay here,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until I return.)</w:t>
      </w:r>
    </w:p>
    <w:p w14:paraId="642254A5"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North Indian Folk Traditions</w:t>
      </w:r>
    </w:p>
    <w:p w14:paraId="14163CF3" w14:textId="77777777" w:rsidR="006875BA" w:rsidRPr="00822255" w:rsidRDefault="006875BA" w:rsidP="00822255">
      <w:pPr>
        <w:jc w:val="both"/>
        <w:rPr>
          <w:rFonts w:ascii="Tenorite" w:hAnsi="Tenorite"/>
          <w:sz w:val="24"/>
          <w:szCs w:val="24"/>
        </w:rPr>
      </w:pPr>
      <w:r w:rsidRPr="00822255">
        <w:rPr>
          <w:rFonts w:ascii="Tenorite" w:hAnsi="Tenorite"/>
          <w:sz w:val="24"/>
          <w:szCs w:val="24"/>
        </w:rPr>
        <w:t>North Indian R</w:t>
      </w:r>
      <w:r w:rsidRPr="00822255">
        <w:rPr>
          <w:rFonts w:ascii="Cambria" w:hAnsi="Cambria" w:cs="Cambria"/>
          <w:sz w:val="24"/>
          <w:szCs w:val="24"/>
        </w:rPr>
        <w:t>ā</w:t>
      </w:r>
      <w:r w:rsidRPr="00822255">
        <w:rPr>
          <w:rFonts w:ascii="Tenorite" w:hAnsi="Tenorite"/>
          <w:sz w:val="24"/>
          <w:szCs w:val="24"/>
        </w:rPr>
        <w:t>ml</w:t>
      </w:r>
      <w:r w:rsidRPr="00822255">
        <w:rPr>
          <w:rFonts w:ascii="Cambria" w:hAnsi="Cambria" w:cs="Cambria"/>
          <w:sz w:val="24"/>
          <w:szCs w:val="24"/>
        </w:rPr>
        <w:t>ī</w:t>
      </w:r>
      <w:r w:rsidRPr="00822255">
        <w:rPr>
          <w:rFonts w:ascii="Tenorite" w:hAnsi="Tenorite"/>
          <w:sz w:val="24"/>
          <w:szCs w:val="24"/>
        </w:rPr>
        <w:t>l</w:t>
      </w:r>
      <w:r w:rsidRPr="00822255">
        <w:rPr>
          <w:rFonts w:ascii="Cambria" w:hAnsi="Cambria" w:cs="Cambria"/>
          <w:sz w:val="24"/>
          <w:szCs w:val="24"/>
        </w:rPr>
        <w:t>ā</w:t>
      </w:r>
      <w:r w:rsidRPr="00822255">
        <w:rPr>
          <w:rFonts w:ascii="Tenorite" w:hAnsi="Tenorite"/>
          <w:sz w:val="24"/>
          <w:szCs w:val="24"/>
        </w:rPr>
        <w:t xml:space="preserve"> and folk performances incorporate the Rekh</w:t>
      </w:r>
      <w:r w:rsidRPr="00822255">
        <w:rPr>
          <w:rFonts w:ascii="Cambria" w:hAnsi="Cambria" w:cs="Cambria"/>
          <w:sz w:val="24"/>
          <w:szCs w:val="24"/>
        </w:rPr>
        <w:t>ā</w:t>
      </w:r>
      <w:r w:rsidRPr="00822255">
        <w:rPr>
          <w:rFonts w:ascii="Tenorite" w:hAnsi="Tenorite"/>
          <w:sz w:val="24"/>
          <w:szCs w:val="24"/>
        </w:rPr>
        <w:t xml:space="preserve"> but often simplify its magical aspects, presenting it more as a symbolic boundary than a supernatural barrier. The R</w:t>
      </w:r>
      <w:r w:rsidRPr="00822255">
        <w:rPr>
          <w:rFonts w:ascii="Cambria" w:hAnsi="Cambria" w:cs="Cambria"/>
          <w:sz w:val="24"/>
          <w:szCs w:val="24"/>
        </w:rPr>
        <w:t>ā</w:t>
      </w:r>
      <w:r w:rsidRPr="00822255">
        <w:rPr>
          <w:rFonts w:ascii="Tenorite" w:hAnsi="Tenorite"/>
          <w:sz w:val="24"/>
          <w:szCs w:val="24"/>
        </w:rPr>
        <w:t>mcaritm</w:t>
      </w:r>
      <w:r w:rsidRPr="00822255">
        <w:rPr>
          <w:rFonts w:ascii="Cambria" w:hAnsi="Cambria" w:cs="Cambria"/>
          <w:sz w:val="24"/>
          <w:szCs w:val="24"/>
        </w:rPr>
        <w:t>ā</w:t>
      </w:r>
      <w:r w:rsidRPr="00822255">
        <w:rPr>
          <w:rFonts w:ascii="Tenorite" w:hAnsi="Tenorite"/>
          <w:sz w:val="24"/>
          <w:szCs w:val="24"/>
        </w:rPr>
        <w:t>nas-based traditions maintain ambiguity, allowing performers interpretive freedom.</w:t>
      </w:r>
      <w:r w:rsidRPr="00822255">
        <w:rPr>
          <w:rFonts w:ascii="Tenorite" w:hAnsi="Tenorite" w:cs="Tenorite"/>
          <w:sz w:val="24"/>
          <w:szCs w:val="24"/>
        </w:rPr>
        <w:t>³</w:t>
      </w:r>
      <w:r w:rsidRPr="00822255">
        <w:rPr>
          <w:rFonts w:ascii="Cambria Math" w:hAnsi="Cambria Math" w:cs="Cambria Math"/>
          <w:sz w:val="24"/>
          <w:szCs w:val="24"/>
        </w:rPr>
        <w:t>⁵</w:t>
      </w:r>
    </w:p>
    <w:p w14:paraId="342CE52F"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Feminist and Colonial-Era Reinterpretations</w:t>
      </w:r>
    </w:p>
    <w:p w14:paraId="39610AAD"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colonial period and modern era witnessed significant reinterpretations of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's symbolic meaning:</w:t>
      </w:r>
    </w:p>
    <w:p w14:paraId="5AE35714"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Patriarchal Control and Female Agency</w:t>
      </w:r>
    </w:p>
    <w:p w14:paraId="5E907800" w14:textId="77777777" w:rsidR="006875BA" w:rsidRPr="00822255" w:rsidRDefault="006875BA" w:rsidP="00822255">
      <w:pPr>
        <w:jc w:val="both"/>
        <w:rPr>
          <w:rFonts w:ascii="Tenorite" w:hAnsi="Tenorite"/>
          <w:sz w:val="24"/>
          <w:szCs w:val="24"/>
        </w:rPr>
      </w:pPr>
      <w:r w:rsidRPr="00822255">
        <w:rPr>
          <w:rFonts w:ascii="Tenorite" w:hAnsi="Tenorite"/>
          <w:sz w:val="24"/>
          <w:szCs w:val="24"/>
        </w:rPr>
        <w:t>Feminist scholars have identified the Rekh</w:t>
      </w:r>
      <w:r w:rsidRPr="00822255">
        <w:rPr>
          <w:rFonts w:ascii="Cambria" w:hAnsi="Cambria" w:cs="Cambria"/>
          <w:sz w:val="24"/>
          <w:szCs w:val="24"/>
        </w:rPr>
        <w:t>ā</w:t>
      </w:r>
      <w:r w:rsidRPr="00822255">
        <w:rPr>
          <w:rFonts w:ascii="Tenorite" w:hAnsi="Tenorite"/>
          <w:sz w:val="24"/>
          <w:szCs w:val="24"/>
        </w:rPr>
        <w:t xml:space="preserve"> as a potent symbol of patriarchal spatial control over women. The boundary literally confines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limiting her movement and agency in the name of protection.</w:t>
      </w:r>
    </w:p>
    <w:p w14:paraId="67587AC1" w14:textId="77777777" w:rsidR="006875BA" w:rsidRPr="00822255" w:rsidRDefault="006875BA" w:rsidP="00822255">
      <w:pPr>
        <w:jc w:val="both"/>
        <w:rPr>
          <w:rFonts w:ascii="Tenorite" w:hAnsi="Tenorite"/>
          <w:sz w:val="24"/>
          <w:szCs w:val="24"/>
        </w:rPr>
      </w:pPr>
      <w:r w:rsidRPr="00822255">
        <w:rPr>
          <w:rFonts w:ascii="Tenorite" w:hAnsi="Tenorite"/>
          <w:sz w:val="24"/>
          <w:szCs w:val="24"/>
        </w:rPr>
        <w:t>Nabaneeta Dev Sen observes:</w:t>
      </w:r>
    </w:p>
    <w:p w14:paraId="486A2763"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becomes the ultimate symbol of prescribed boundaries for women</w:t>
      </w:r>
      <w:r w:rsidRPr="00822255">
        <w:rPr>
          <w:rFonts w:ascii="Tenorite" w:hAnsi="Tenorite" w:cs="Tenorite"/>
          <w:sz w:val="24"/>
          <w:szCs w:val="24"/>
        </w:rPr>
        <w:t>—</w:t>
      </w:r>
      <w:r w:rsidRPr="00822255">
        <w:rPr>
          <w:rFonts w:ascii="Tenorite" w:hAnsi="Tenorite"/>
          <w:sz w:val="24"/>
          <w:szCs w:val="24"/>
        </w:rPr>
        <w:t>boundaries drawn by men, ostensibly for women's protection, but effectively for their control and confinement.</w:t>
      </w:r>
      <w:r w:rsidRPr="00822255">
        <w:rPr>
          <w:rFonts w:ascii="Tenorite" w:hAnsi="Tenorite" w:cs="Tenorite"/>
          <w:sz w:val="24"/>
          <w:szCs w:val="24"/>
        </w:rPr>
        <w:t>³</w:t>
      </w:r>
      <w:r w:rsidRPr="00822255">
        <w:rPr>
          <w:rFonts w:ascii="Cambria Math" w:hAnsi="Cambria Math" w:cs="Cambria Math"/>
          <w:sz w:val="24"/>
          <w:szCs w:val="24"/>
        </w:rPr>
        <w:t>⁶</w:t>
      </w:r>
    </w:p>
    <w:p w14:paraId="2B75E2AC"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Resistance and Transgression</w:t>
      </w:r>
    </w:p>
    <w:p w14:paraId="6485B4ED" w14:textId="77777777" w:rsidR="006875BA" w:rsidRPr="00822255" w:rsidRDefault="006875BA" w:rsidP="00822255">
      <w:pPr>
        <w:jc w:val="both"/>
        <w:rPr>
          <w:rFonts w:ascii="Tenorite" w:hAnsi="Tenorite"/>
          <w:sz w:val="24"/>
          <w:szCs w:val="24"/>
        </w:rPr>
      </w:pPr>
      <w:r w:rsidRPr="00822255">
        <w:rPr>
          <w:rFonts w:ascii="Tenorite" w:hAnsi="Tenorite"/>
          <w:sz w:val="24"/>
          <w:szCs w:val="24"/>
        </w:rPr>
        <w:t>Progressive retellings have reimagined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crossing of the line as an act of conscious resistance or moral courage rather than foolish disobedience. In this reading,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prioritizes compassion and dharmic duty over male-imposed restrictions.</w:t>
      </w:r>
    </w:p>
    <w:p w14:paraId="787ADD22"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modern Bengali writer Pratibha Basu writes:</w:t>
      </w:r>
    </w:p>
    <w:p w14:paraId="1C8256EB"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সীতা</w:t>
      </w:r>
      <w:r w:rsidRPr="00822255">
        <w:rPr>
          <w:rFonts w:ascii="Tenorite" w:hAnsi="Tenorite"/>
          <w:sz w:val="24"/>
          <w:szCs w:val="24"/>
        </w:rPr>
        <w:t xml:space="preserve"> </w:t>
      </w:r>
      <w:r w:rsidRPr="00822255">
        <w:rPr>
          <w:rFonts w:ascii="Nirmala UI" w:hAnsi="Nirmala UI" w:cs="Nirmala UI"/>
          <w:sz w:val="24"/>
          <w:szCs w:val="24"/>
        </w:rPr>
        <w:t>রেখা</w:t>
      </w:r>
      <w:r w:rsidRPr="00822255">
        <w:rPr>
          <w:rFonts w:ascii="Tenorite" w:hAnsi="Tenorite"/>
          <w:sz w:val="24"/>
          <w:szCs w:val="24"/>
        </w:rPr>
        <w:t xml:space="preserve"> </w:t>
      </w:r>
      <w:r w:rsidRPr="00822255">
        <w:rPr>
          <w:rFonts w:ascii="Nirmala UI" w:hAnsi="Nirmala UI" w:cs="Nirmala UI"/>
          <w:sz w:val="24"/>
          <w:szCs w:val="24"/>
        </w:rPr>
        <w:t>পাৰ</w:t>
      </w:r>
      <w:r w:rsidRPr="00822255">
        <w:rPr>
          <w:rFonts w:ascii="Tenorite" w:hAnsi="Tenorite"/>
          <w:sz w:val="24"/>
          <w:szCs w:val="24"/>
        </w:rPr>
        <w:t xml:space="preserve"> </w:t>
      </w:r>
      <w:r w:rsidRPr="00822255">
        <w:rPr>
          <w:rFonts w:ascii="Nirmala UI" w:hAnsi="Nirmala UI" w:cs="Nirmala UI"/>
          <w:sz w:val="24"/>
          <w:szCs w:val="24"/>
        </w:rPr>
        <w:t>কৰিলা</w:t>
      </w:r>
      <w:r w:rsidRPr="00822255">
        <w:rPr>
          <w:rFonts w:ascii="Tenorite" w:hAnsi="Tenorite"/>
          <w:sz w:val="24"/>
          <w:szCs w:val="24"/>
        </w:rPr>
        <w:t xml:space="preserve">, </w:t>
      </w:r>
      <w:r w:rsidRPr="00822255">
        <w:rPr>
          <w:rFonts w:ascii="Nirmala UI" w:hAnsi="Nirmala UI" w:cs="Nirmala UI"/>
          <w:sz w:val="24"/>
          <w:szCs w:val="24"/>
        </w:rPr>
        <w:t>জানি</w:t>
      </w:r>
      <w:r w:rsidRPr="00822255">
        <w:rPr>
          <w:rFonts w:ascii="Tenorite" w:hAnsi="Tenorite"/>
          <w:sz w:val="24"/>
          <w:szCs w:val="24"/>
        </w:rPr>
        <w:t xml:space="preserve"> </w:t>
      </w:r>
      <w:r w:rsidRPr="00822255">
        <w:rPr>
          <w:rFonts w:ascii="Nirmala UI" w:hAnsi="Nirmala UI" w:cs="Nirmala UI"/>
          <w:sz w:val="24"/>
          <w:szCs w:val="24"/>
        </w:rPr>
        <w:t>শুনি</w:t>
      </w:r>
      <w:r w:rsidRPr="00822255">
        <w:rPr>
          <w:rFonts w:ascii="Tenorite" w:hAnsi="Tenorite"/>
          <w:sz w:val="24"/>
          <w:szCs w:val="24"/>
        </w:rPr>
        <w:t xml:space="preserve"> </w:t>
      </w:r>
      <w:r w:rsidRPr="00822255">
        <w:rPr>
          <w:rFonts w:ascii="Nirmala UI" w:hAnsi="Nirmala UI" w:cs="Nirmala UI"/>
          <w:sz w:val="24"/>
          <w:szCs w:val="24"/>
        </w:rPr>
        <w:t>স্বেচ্ছায়।</w:t>
      </w:r>
      <w:r w:rsidRPr="00822255">
        <w:rPr>
          <w:rFonts w:ascii="Tenorite" w:hAnsi="Tenorite"/>
          <w:sz w:val="24"/>
          <w:szCs w:val="24"/>
        </w:rPr>
        <w:t xml:space="preserve"> </w:t>
      </w:r>
      <w:r w:rsidRPr="00822255">
        <w:rPr>
          <w:rFonts w:ascii="Nirmala UI" w:hAnsi="Nirmala UI" w:cs="Nirmala UI"/>
          <w:sz w:val="24"/>
          <w:szCs w:val="24"/>
        </w:rPr>
        <w:t>কাৰণ</w:t>
      </w:r>
      <w:r w:rsidRPr="00822255">
        <w:rPr>
          <w:rFonts w:ascii="Tenorite" w:hAnsi="Tenorite"/>
          <w:sz w:val="24"/>
          <w:szCs w:val="24"/>
        </w:rPr>
        <w:t xml:space="preserve"> </w:t>
      </w:r>
      <w:r w:rsidRPr="00822255">
        <w:rPr>
          <w:rFonts w:ascii="Nirmala UI" w:hAnsi="Nirmala UI" w:cs="Nirmala UI"/>
          <w:sz w:val="24"/>
          <w:szCs w:val="24"/>
        </w:rPr>
        <w:t>ধৰ্ম</w:t>
      </w:r>
      <w:r w:rsidRPr="00822255">
        <w:rPr>
          <w:rFonts w:ascii="Tenorite" w:hAnsi="Tenorite"/>
          <w:sz w:val="24"/>
          <w:szCs w:val="24"/>
        </w:rPr>
        <w:t xml:space="preserve"> </w:t>
      </w:r>
      <w:r w:rsidRPr="00822255">
        <w:rPr>
          <w:rFonts w:ascii="Nirmala UI" w:hAnsi="Nirmala UI" w:cs="Nirmala UI"/>
          <w:sz w:val="24"/>
          <w:szCs w:val="24"/>
        </w:rPr>
        <w:t>বড়</w:t>
      </w:r>
      <w:r w:rsidRPr="00822255">
        <w:rPr>
          <w:rFonts w:ascii="Tenorite" w:hAnsi="Tenorite"/>
          <w:sz w:val="24"/>
          <w:szCs w:val="24"/>
        </w:rPr>
        <w:t xml:space="preserve">, </w:t>
      </w:r>
      <w:r w:rsidRPr="00822255">
        <w:rPr>
          <w:rFonts w:ascii="Nirmala UI" w:hAnsi="Nirmala UI" w:cs="Nirmala UI"/>
          <w:sz w:val="24"/>
          <w:szCs w:val="24"/>
        </w:rPr>
        <w:t>লক্ষ্মণৰ</w:t>
      </w:r>
      <w:r w:rsidRPr="00822255">
        <w:rPr>
          <w:rFonts w:ascii="Tenorite" w:hAnsi="Tenorite"/>
          <w:sz w:val="24"/>
          <w:szCs w:val="24"/>
        </w:rPr>
        <w:t xml:space="preserve"> </w:t>
      </w:r>
      <w:r w:rsidRPr="00822255">
        <w:rPr>
          <w:rFonts w:ascii="Nirmala UI" w:hAnsi="Nirmala UI" w:cs="Nirmala UI"/>
          <w:sz w:val="24"/>
          <w:szCs w:val="24"/>
        </w:rPr>
        <w:t>আজ্ঞাতকৈও॥</w:t>
      </w:r>
      <w:r w:rsidRPr="00822255">
        <w:rPr>
          <w:rFonts w:ascii="Tenorite" w:hAnsi="Tenorite"/>
          <w:sz w:val="24"/>
          <w:szCs w:val="24"/>
        </w:rPr>
        <w:t>³</w:t>
      </w:r>
      <w:r w:rsidRPr="00822255">
        <w:rPr>
          <w:rFonts w:ascii="Cambria Math" w:hAnsi="Cambria Math" w:cs="Cambria Math"/>
          <w:sz w:val="24"/>
          <w:szCs w:val="24"/>
        </w:rPr>
        <w:t>⁷</w:t>
      </w:r>
    </w:p>
    <w:p w14:paraId="4F4D28B2" w14:textId="77777777" w:rsidR="006875BA" w:rsidRPr="00822255" w:rsidRDefault="006875BA" w:rsidP="00822255">
      <w:pPr>
        <w:jc w:val="both"/>
        <w:rPr>
          <w:rFonts w:ascii="Tenorite" w:hAnsi="Tenorite"/>
          <w:sz w:val="24"/>
          <w:szCs w:val="24"/>
        </w:rPr>
      </w:pP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crossed the line knowingly and willingly, because dharma is greater than even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a's command.)</w:t>
      </w:r>
    </w:p>
    <w:p w14:paraId="5E1F1EC3"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Colonial Moral Judgments</w:t>
      </w:r>
    </w:p>
    <w:p w14:paraId="6AEC0078" w14:textId="77777777" w:rsidR="006875BA" w:rsidRPr="00822255" w:rsidRDefault="006875BA" w:rsidP="00822255">
      <w:pPr>
        <w:jc w:val="both"/>
        <w:rPr>
          <w:rFonts w:ascii="Tenorite" w:hAnsi="Tenorite"/>
          <w:sz w:val="24"/>
          <w:szCs w:val="24"/>
        </w:rPr>
      </w:pPr>
      <w:r w:rsidRPr="00822255">
        <w:rPr>
          <w:rFonts w:ascii="Tenorite" w:hAnsi="Tenorite"/>
          <w:sz w:val="24"/>
          <w:szCs w:val="24"/>
        </w:rPr>
        <w:t>British colonial interpreters often used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episode to reinforce stereotypes about Hindu women's supposed lack of agency and the restrictive nature of Hindu domestic practices. Missionary literature frequently cited it as evidence of women's oppression in Hindu society.</w:t>
      </w:r>
      <w:r w:rsidRPr="00822255">
        <w:rPr>
          <w:rFonts w:ascii="Tenorite" w:hAnsi="Tenorite" w:cs="Tenorite"/>
          <w:sz w:val="24"/>
          <w:szCs w:val="24"/>
        </w:rPr>
        <w:t>³</w:t>
      </w:r>
      <w:r w:rsidRPr="00822255">
        <w:rPr>
          <w:rFonts w:ascii="Cambria Math" w:hAnsi="Cambria Math" w:cs="Cambria Math"/>
          <w:sz w:val="24"/>
          <w:szCs w:val="24"/>
        </w:rPr>
        <w:t>⁸</w:t>
      </w:r>
    </w:p>
    <w:p w14:paraId="7ADAEF6E"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The Absence in Buddhist and Jain Versions</w:t>
      </w:r>
    </w:p>
    <w:p w14:paraId="3C204845" w14:textId="77777777" w:rsidR="006875BA" w:rsidRPr="00822255" w:rsidRDefault="006875BA" w:rsidP="00822255">
      <w:pPr>
        <w:jc w:val="both"/>
        <w:rPr>
          <w:rFonts w:ascii="Tenorite" w:hAnsi="Tenorite"/>
          <w:sz w:val="24"/>
          <w:szCs w:val="24"/>
        </w:rPr>
      </w:pPr>
      <w:r w:rsidRPr="00822255">
        <w:rPr>
          <w:rFonts w:ascii="Tenorite" w:hAnsi="Tenorite"/>
          <w:sz w:val="24"/>
          <w:szCs w:val="24"/>
        </w:rPr>
        <w:lastRenderedPageBreak/>
        <w:t>Significantly, Buddhist and Jain versions of the R</w:t>
      </w:r>
      <w:r w:rsidRPr="00822255">
        <w:rPr>
          <w:rFonts w:ascii="Cambria" w:hAnsi="Cambria" w:cs="Cambria"/>
          <w:sz w:val="24"/>
          <w:szCs w:val="24"/>
        </w:rPr>
        <w:t>ā</w:t>
      </w:r>
      <w:r w:rsidRPr="00822255">
        <w:rPr>
          <w:rFonts w:ascii="Tenorite" w:hAnsi="Tenorite"/>
          <w:sz w:val="24"/>
          <w:szCs w:val="24"/>
        </w:rPr>
        <w:t>ma narrative, which often preserve ancient traditions independent of Brahmanical interpolations, contain no mention of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w:t>
      </w:r>
    </w:p>
    <w:p w14:paraId="3D815BE7" w14:textId="77777777" w:rsidR="006875BA" w:rsidRPr="00822255" w:rsidRDefault="006875BA" w:rsidP="00822255">
      <w:pPr>
        <w:jc w:val="both"/>
        <w:rPr>
          <w:rFonts w:ascii="Tenorite" w:hAnsi="Tenorite"/>
          <w:sz w:val="24"/>
          <w:szCs w:val="24"/>
        </w:rPr>
      </w:pPr>
      <w:r w:rsidRPr="00822255">
        <w:rPr>
          <w:rFonts w:ascii="Tenorite" w:hAnsi="Tenorite"/>
          <w:sz w:val="24"/>
          <w:szCs w:val="24"/>
        </w:rPr>
        <w:t xml:space="preserve">The </w:t>
      </w:r>
      <w:r w:rsidRPr="00822255">
        <w:rPr>
          <w:rFonts w:ascii="Tenorite" w:hAnsi="Tenorite"/>
          <w:b/>
          <w:bCs/>
          <w:sz w:val="24"/>
          <w:szCs w:val="24"/>
        </w:rPr>
        <w:t>Dasaratha J</w:t>
      </w:r>
      <w:r w:rsidRPr="00822255">
        <w:rPr>
          <w:rFonts w:ascii="Cambria" w:hAnsi="Cambria" w:cs="Cambria"/>
          <w:b/>
          <w:bCs/>
          <w:sz w:val="24"/>
          <w:szCs w:val="24"/>
        </w:rPr>
        <w:t>ā</w:t>
      </w:r>
      <w:r w:rsidRPr="00822255">
        <w:rPr>
          <w:rFonts w:ascii="Tenorite" w:hAnsi="Tenorite"/>
          <w:b/>
          <w:bCs/>
          <w:sz w:val="24"/>
          <w:szCs w:val="24"/>
        </w:rPr>
        <w:t>taka</w:t>
      </w:r>
      <w:r w:rsidRPr="00822255">
        <w:rPr>
          <w:rFonts w:ascii="Tenorite" w:hAnsi="Tenorite"/>
          <w:sz w:val="24"/>
          <w:szCs w:val="24"/>
        </w:rPr>
        <w:t xml:space="preserve"> (3rd century BCE) describes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abduction with R</w:t>
      </w:r>
      <w:r w:rsidRPr="00822255">
        <w:rPr>
          <w:rFonts w:ascii="Cambria" w:hAnsi="Cambria" w:cs="Cambria"/>
          <w:sz w:val="24"/>
          <w:szCs w:val="24"/>
        </w:rPr>
        <w:t>ā</w:t>
      </w:r>
      <w:r w:rsidRPr="00822255">
        <w:rPr>
          <w:rFonts w:ascii="Tenorite" w:hAnsi="Tenorite"/>
          <w:sz w:val="24"/>
          <w:szCs w:val="24"/>
        </w:rPr>
        <w:t>ma and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both away hunting, with no protective measures mentioned.³</w:t>
      </w:r>
      <w:r w:rsidRPr="00822255">
        <w:rPr>
          <w:rFonts w:ascii="Cambria Math" w:hAnsi="Cambria Math" w:cs="Cambria Math"/>
          <w:sz w:val="24"/>
          <w:szCs w:val="24"/>
        </w:rPr>
        <w:t>⁹</w:t>
      </w:r>
    </w:p>
    <w:p w14:paraId="26AF88C8" w14:textId="77777777" w:rsidR="006875BA" w:rsidRPr="00822255" w:rsidRDefault="006875BA" w:rsidP="00822255">
      <w:pPr>
        <w:jc w:val="both"/>
        <w:rPr>
          <w:rFonts w:ascii="Tenorite" w:hAnsi="Tenorite"/>
          <w:sz w:val="24"/>
          <w:szCs w:val="24"/>
        </w:rPr>
      </w:pPr>
      <w:r w:rsidRPr="00822255">
        <w:rPr>
          <w:rFonts w:ascii="Tenorite" w:hAnsi="Tenorite"/>
          <w:sz w:val="24"/>
          <w:szCs w:val="24"/>
        </w:rPr>
        <w:t xml:space="preserve">The </w:t>
      </w:r>
      <w:r w:rsidRPr="00822255">
        <w:rPr>
          <w:rFonts w:ascii="Tenorite" w:hAnsi="Tenorite"/>
          <w:b/>
          <w:bCs/>
          <w:sz w:val="24"/>
          <w:szCs w:val="24"/>
        </w:rPr>
        <w:t>Paumacariya</w:t>
      </w:r>
      <w:r w:rsidRPr="00822255">
        <w:rPr>
          <w:rFonts w:ascii="Tenorite" w:hAnsi="Tenorite"/>
          <w:sz w:val="24"/>
          <w:szCs w:val="24"/>
        </w:rPr>
        <w:t xml:space="preserve"> (4th century CE), Vimalas</w:t>
      </w:r>
      <w:r w:rsidRPr="00822255">
        <w:rPr>
          <w:rFonts w:ascii="Cambria" w:hAnsi="Cambria" w:cs="Cambria"/>
          <w:sz w:val="24"/>
          <w:szCs w:val="24"/>
        </w:rPr>
        <w:t>ū</w:t>
      </w:r>
      <w:r w:rsidRPr="00822255">
        <w:rPr>
          <w:rFonts w:ascii="Tenorite" w:hAnsi="Tenorite"/>
          <w:sz w:val="24"/>
          <w:szCs w:val="24"/>
        </w:rPr>
        <w:t>ri's Jain version, presents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a's departure but describes no magical boundary:</w:t>
      </w:r>
    </w:p>
    <w:p w14:paraId="371F2EA8"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लक्खणो</w:t>
      </w:r>
      <w:r w:rsidRPr="00822255">
        <w:rPr>
          <w:rFonts w:ascii="Tenorite" w:hAnsi="Tenorite"/>
          <w:sz w:val="24"/>
          <w:szCs w:val="24"/>
        </w:rPr>
        <w:t xml:space="preserve"> </w:t>
      </w:r>
      <w:r w:rsidRPr="00822255">
        <w:rPr>
          <w:rFonts w:ascii="Nirmala UI" w:hAnsi="Nirmala UI" w:cs="Nirmala UI"/>
          <w:sz w:val="24"/>
          <w:szCs w:val="24"/>
        </w:rPr>
        <w:t>गओ</w:t>
      </w:r>
      <w:r w:rsidRPr="00822255">
        <w:rPr>
          <w:rFonts w:ascii="Tenorite" w:hAnsi="Tenorite"/>
          <w:sz w:val="24"/>
          <w:szCs w:val="24"/>
        </w:rPr>
        <w:t xml:space="preserve"> </w:t>
      </w:r>
      <w:r w:rsidRPr="00822255">
        <w:rPr>
          <w:rFonts w:ascii="Nirmala UI" w:hAnsi="Nirmala UI" w:cs="Nirmala UI"/>
          <w:sz w:val="24"/>
          <w:szCs w:val="24"/>
        </w:rPr>
        <w:t>सीआ</w:t>
      </w:r>
      <w:r w:rsidRPr="00822255">
        <w:rPr>
          <w:rFonts w:ascii="Tenorite" w:hAnsi="Tenorite"/>
          <w:sz w:val="24"/>
          <w:szCs w:val="24"/>
        </w:rPr>
        <w:t xml:space="preserve"> </w:t>
      </w:r>
      <w:r w:rsidRPr="00822255">
        <w:rPr>
          <w:rFonts w:ascii="Nirmala UI" w:hAnsi="Nirmala UI" w:cs="Nirmala UI"/>
          <w:sz w:val="24"/>
          <w:szCs w:val="24"/>
        </w:rPr>
        <w:t>एक्का</w:t>
      </w:r>
      <w:r w:rsidRPr="00822255">
        <w:rPr>
          <w:rFonts w:ascii="Tenorite" w:hAnsi="Tenorite"/>
          <w:sz w:val="24"/>
          <w:szCs w:val="24"/>
        </w:rPr>
        <w:t xml:space="preserve"> </w:t>
      </w:r>
      <w:r w:rsidRPr="00822255">
        <w:rPr>
          <w:rFonts w:ascii="Nirmala UI" w:hAnsi="Nirmala UI" w:cs="Nirmala UI"/>
          <w:sz w:val="24"/>
          <w:szCs w:val="24"/>
        </w:rPr>
        <w:t>वणे</w:t>
      </w:r>
      <w:r w:rsidRPr="00822255">
        <w:rPr>
          <w:rFonts w:ascii="Tenorite" w:hAnsi="Tenorite"/>
          <w:sz w:val="24"/>
          <w:szCs w:val="24"/>
        </w:rPr>
        <w:t xml:space="preserve"> </w:t>
      </w:r>
      <w:r w:rsidRPr="00822255">
        <w:rPr>
          <w:rFonts w:ascii="Nirmala UI" w:hAnsi="Nirmala UI" w:cs="Nirmala UI"/>
          <w:sz w:val="24"/>
          <w:szCs w:val="24"/>
        </w:rPr>
        <w:t>रहिआ।</w:t>
      </w:r>
      <w:r w:rsidRPr="00822255">
        <w:rPr>
          <w:rFonts w:ascii="Tenorite" w:hAnsi="Tenorite"/>
          <w:sz w:val="24"/>
          <w:szCs w:val="24"/>
        </w:rPr>
        <w:t xml:space="preserve"> </w:t>
      </w:r>
      <w:r w:rsidRPr="00822255">
        <w:rPr>
          <w:rFonts w:ascii="Nirmala UI" w:hAnsi="Nirmala UI" w:cs="Nirmala UI"/>
          <w:sz w:val="24"/>
          <w:szCs w:val="24"/>
        </w:rPr>
        <w:t>रावणो</w:t>
      </w:r>
      <w:r w:rsidRPr="00822255">
        <w:rPr>
          <w:rFonts w:ascii="Tenorite" w:hAnsi="Tenorite"/>
          <w:sz w:val="24"/>
          <w:szCs w:val="24"/>
        </w:rPr>
        <w:t xml:space="preserve"> </w:t>
      </w:r>
      <w:r w:rsidRPr="00822255">
        <w:rPr>
          <w:rFonts w:ascii="Nirmala UI" w:hAnsi="Nirmala UI" w:cs="Nirmala UI"/>
          <w:sz w:val="24"/>
          <w:szCs w:val="24"/>
        </w:rPr>
        <w:t>आगओ</w:t>
      </w:r>
      <w:r w:rsidRPr="00822255">
        <w:rPr>
          <w:rFonts w:ascii="Tenorite" w:hAnsi="Tenorite"/>
          <w:sz w:val="24"/>
          <w:szCs w:val="24"/>
        </w:rPr>
        <w:t xml:space="preserve"> </w:t>
      </w:r>
      <w:r w:rsidRPr="00822255">
        <w:rPr>
          <w:rFonts w:ascii="Nirmala UI" w:hAnsi="Nirmala UI" w:cs="Nirmala UI"/>
          <w:sz w:val="24"/>
          <w:szCs w:val="24"/>
        </w:rPr>
        <w:t>तत्थ</w:t>
      </w:r>
      <w:r w:rsidRPr="00822255">
        <w:rPr>
          <w:rFonts w:ascii="Tenorite" w:hAnsi="Tenorite"/>
          <w:sz w:val="24"/>
          <w:szCs w:val="24"/>
        </w:rPr>
        <w:t xml:space="preserve"> </w:t>
      </w:r>
      <w:r w:rsidRPr="00822255">
        <w:rPr>
          <w:rFonts w:ascii="Nirmala UI" w:hAnsi="Nirmala UI" w:cs="Nirmala UI"/>
          <w:sz w:val="24"/>
          <w:szCs w:val="24"/>
        </w:rPr>
        <w:t>भिक्खुवेसेण</w:t>
      </w:r>
      <w:r w:rsidRPr="00822255">
        <w:rPr>
          <w:rFonts w:ascii="Tenorite" w:hAnsi="Tenorite"/>
          <w:sz w:val="24"/>
          <w:szCs w:val="24"/>
        </w:rPr>
        <w:t xml:space="preserve"> </w:t>
      </w:r>
      <w:r w:rsidRPr="00822255">
        <w:rPr>
          <w:rFonts w:ascii="Nirmala UI" w:hAnsi="Nirmala UI" w:cs="Nirmala UI"/>
          <w:sz w:val="24"/>
          <w:szCs w:val="24"/>
        </w:rPr>
        <w:t>छद्दिओ॥</w:t>
      </w:r>
      <w:r w:rsidRPr="00822255">
        <w:rPr>
          <w:rFonts w:ascii="Tenorite" w:hAnsi="Tenorite"/>
          <w:sz w:val="24"/>
          <w:szCs w:val="24"/>
        </w:rPr>
        <w:t>⁴</w:t>
      </w:r>
      <w:r w:rsidRPr="00822255">
        <w:rPr>
          <w:rFonts w:ascii="Cambria Math" w:hAnsi="Cambria Math" w:cs="Cambria Math"/>
          <w:sz w:val="24"/>
          <w:szCs w:val="24"/>
        </w:rPr>
        <w:t>⁰</w:t>
      </w:r>
    </w:p>
    <w:p w14:paraId="424DC03E" w14:textId="77777777" w:rsidR="006875BA" w:rsidRPr="00822255" w:rsidRDefault="006875BA" w:rsidP="00822255">
      <w:pPr>
        <w:jc w:val="both"/>
        <w:rPr>
          <w:rFonts w:ascii="Tenorite" w:hAnsi="Tenorite"/>
          <w:sz w:val="24"/>
          <w:szCs w:val="24"/>
        </w:rPr>
      </w:pPr>
      <w:r w:rsidRPr="00822255">
        <w:rPr>
          <w:rFonts w:ascii="Tenorite" w:hAnsi="Tenorite"/>
          <w:sz w:val="24"/>
          <w:szCs w:val="24"/>
        </w:rPr>
        <w:t>(Lak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went;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remained alone in the forest.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came there, disguised in a mendicant's garb.)</w:t>
      </w:r>
    </w:p>
    <w:p w14:paraId="3BD4E2DD" w14:textId="77777777" w:rsidR="006875BA" w:rsidRPr="00822255" w:rsidRDefault="006875BA" w:rsidP="00822255">
      <w:pPr>
        <w:jc w:val="both"/>
        <w:rPr>
          <w:rFonts w:ascii="Tenorite" w:hAnsi="Tenorite"/>
          <w:sz w:val="24"/>
          <w:szCs w:val="24"/>
        </w:rPr>
      </w:pPr>
      <w:r w:rsidRPr="00822255">
        <w:rPr>
          <w:rFonts w:ascii="Tenorite" w:hAnsi="Tenorite"/>
          <w:sz w:val="24"/>
          <w:szCs w:val="24"/>
        </w:rPr>
        <w:t>This consistent absence from non-Hindu versions strongly suggests the Rekh</w:t>
      </w:r>
      <w:r w:rsidRPr="00822255">
        <w:rPr>
          <w:rFonts w:ascii="Cambria" w:hAnsi="Cambria" w:cs="Cambria"/>
          <w:sz w:val="24"/>
          <w:szCs w:val="24"/>
        </w:rPr>
        <w:t>ā</w:t>
      </w:r>
      <w:r w:rsidRPr="00822255">
        <w:rPr>
          <w:rFonts w:ascii="Tenorite" w:hAnsi="Tenorite"/>
          <w:sz w:val="24"/>
          <w:szCs w:val="24"/>
        </w:rPr>
        <w:t xml:space="preserve"> is a medieval Brahmanical innovation rather than an ancient element of the narrative.</w:t>
      </w:r>
    </w:p>
    <w:p w14:paraId="7110180A"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Sociological Functions of the Rekh</w:t>
      </w:r>
      <w:r w:rsidRPr="00822255">
        <w:rPr>
          <w:rFonts w:ascii="Cambria" w:hAnsi="Cambria" w:cs="Cambria"/>
          <w:b/>
          <w:bCs/>
          <w:sz w:val="24"/>
          <w:szCs w:val="24"/>
        </w:rPr>
        <w:t>ā</w:t>
      </w:r>
      <w:r w:rsidRPr="00822255">
        <w:rPr>
          <w:rFonts w:ascii="Tenorite" w:hAnsi="Tenorite"/>
          <w:b/>
          <w:bCs/>
          <w:sz w:val="24"/>
          <w:szCs w:val="24"/>
        </w:rPr>
        <w:t xml:space="preserve"> Narrative</w:t>
      </w:r>
    </w:p>
    <w:p w14:paraId="11773D15"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widespread adoption of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motif served multiple social and ideological functions:</w:t>
      </w:r>
    </w:p>
    <w:p w14:paraId="266F1570"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Reinforcement of Gendered Space</w:t>
      </w:r>
    </w:p>
    <w:p w14:paraId="0E96361E"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Rekh</w:t>
      </w:r>
      <w:r w:rsidRPr="00822255">
        <w:rPr>
          <w:rFonts w:ascii="Cambria" w:hAnsi="Cambria" w:cs="Cambria"/>
          <w:sz w:val="24"/>
          <w:szCs w:val="24"/>
        </w:rPr>
        <w:t>ā</w:t>
      </w:r>
      <w:r w:rsidRPr="00822255">
        <w:rPr>
          <w:rFonts w:ascii="Tenorite" w:hAnsi="Tenorite"/>
          <w:sz w:val="24"/>
          <w:szCs w:val="24"/>
        </w:rPr>
        <w:t xml:space="preserve"> naturalized the concept of restricted female mobility and separate gendered spaces. It provided mythological sanction for practices like purdah and the confinement of women to domestic spaces, which intensified during the medieval period.</w:t>
      </w:r>
    </w:p>
    <w:p w14:paraId="33A6DADD" w14:textId="77777777" w:rsidR="006875BA" w:rsidRPr="00822255" w:rsidRDefault="006875BA" w:rsidP="00822255">
      <w:pPr>
        <w:jc w:val="both"/>
        <w:rPr>
          <w:rFonts w:ascii="Tenorite" w:hAnsi="Tenorite"/>
          <w:sz w:val="24"/>
          <w:szCs w:val="24"/>
        </w:rPr>
      </w:pPr>
      <w:r w:rsidRPr="00822255">
        <w:rPr>
          <w:rFonts w:ascii="Tenorite" w:hAnsi="Tenorite"/>
          <w:sz w:val="24"/>
          <w:szCs w:val="24"/>
        </w:rPr>
        <w:t>Medieval dharma</w:t>
      </w:r>
      <w:r w:rsidRPr="00822255">
        <w:rPr>
          <w:rFonts w:ascii="Cambria" w:hAnsi="Cambria" w:cs="Cambria"/>
          <w:sz w:val="24"/>
          <w:szCs w:val="24"/>
        </w:rPr>
        <w:t>śā</w:t>
      </w:r>
      <w:r w:rsidRPr="00822255">
        <w:rPr>
          <w:rFonts w:ascii="Tenorite" w:hAnsi="Tenorite"/>
          <w:sz w:val="24"/>
          <w:szCs w:val="24"/>
        </w:rPr>
        <w:t>stras reference the concept:</w:t>
      </w:r>
    </w:p>
    <w:p w14:paraId="23273271"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स्त्रीणां</w:t>
      </w:r>
      <w:r w:rsidRPr="00822255">
        <w:rPr>
          <w:rFonts w:ascii="Tenorite" w:hAnsi="Tenorite"/>
          <w:sz w:val="24"/>
          <w:szCs w:val="24"/>
        </w:rPr>
        <w:t xml:space="preserve"> </w:t>
      </w:r>
      <w:r w:rsidRPr="00822255">
        <w:rPr>
          <w:rFonts w:ascii="Nirmala UI" w:hAnsi="Nirmala UI" w:cs="Nirmala UI"/>
          <w:sz w:val="24"/>
          <w:szCs w:val="24"/>
        </w:rPr>
        <w:t>रक्षा</w:t>
      </w:r>
      <w:r w:rsidRPr="00822255">
        <w:rPr>
          <w:rFonts w:ascii="Tenorite" w:hAnsi="Tenorite"/>
          <w:sz w:val="24"/>
          <w:szCs w:val="24"/>
        </w:rPr>
        <w:t xml:space="preserve"> </w:t>
      </w:r>
      <w:r w:rsidRPr="00822255">
        <w:rPr>
          <w:rFonts w:ascii="Nirmala UI" w:hAnsi="Nirmala UI" w:cs="Nirmala UI"/>
          <w:sz w:val="24"/>
          <w:szCs w:val="24"/>
        </w:rPr>
        <w:t>गृहे</w:t>
      </w:r>
      <w:r w:rsidRPr="00822255">
        <w:rPr>
          <w:rFonts w:ascii="Tenorite" w:hAnsi="Tenorite"/>
          <w:sz w:val="24"/>
          <w:szCs w:val="24"/>
        </w:rPr>
        <w:t xml:space="preserve"> </w:t>
      </w:r>
      <w:r w:rsidRPr="00822255">
        <w:rPr>
          <w:rFonts w:ascii="Nirmala UI" w:hAnsi="Nirmala UI" w:cs="Nirmala UI"/>
          <w:sz w:val="24"/>
          <w:szCs w:val="24"/>
        </w:rPr>
        <w:t>कार्या</w:t>
      </w:r>
      <w:r w:rsidRPr="00822255">
        <w:rPr>
          <w:rFonts w:ascii="Tenorite" w:hAnsi="Tenorite"/>
          <w:sz w:val="24"/>
          <w:szCs w:val="24"/>
        </w:rPr>
        <w:t xml:space="preserve"> </w:t>
      </w:r>
      <w:r w:rsidRPr="00822255">
        <w:rPr>
          <w:rFonts w:ascii="Nirmala UI" w:hAnsi="Nirmala UI" w:cs="Nirmala UI"/>
          <w:sz w:val="24"/>
          <w:szCs w:val="24"/>
        </w:rPr>
        <w:t>लक्ष्मणस्य</w:t>
      </w:r>
      <w:r w:rsidRPr="00822255">
        <w:rPr>
          <w:rFonts w:ascii="Tenorite" w:hAnsi="Tenorite"/>
          <w:sz w:val="24"/>
          <w:szCs w:val="24"/>
        </w:rPr>
        <w:t xml:space="preserve"> </w:t>
      </w:r>
      <w:r w:rsidRPr="00822255">
        <w:rPr>
          <w:rFonts w:ascii="Nirmala UI" w:hAnsi="Nirmala UI" w:cs="Nirmala UI"/>
          <w:sz w:val="24"/>
          <w:szCs w:val="24"/>
        </w:rPr>
        <w:t>यथा</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Tenorite" w:hAnsi="Tenorite"/>
          <w:sz w:val="24"/>
          <w:szCs w:val="24"/>
        </w:rPr>
        <w:t xml:space="preserve"> </w:t>
      </w:r>
      <w:r w:rsidRPr="00822255">
        <w:rPr>
          <w:rFonts w:ascii="Nirmala UI" w:hAnsi="Nirmala UI" w:cs="Nirmala UI"/>
          <w:sz w:val="24"/>
          <w:szCs w:val="24"/>
        </w:rPr>
        <w:t>सीतायाः</w:t>
      </w:r>
      <w:r w:rsidRPr="00822255">
        <w:rPr>
          <w:rFonts w:ascii="Tenorite" w:hAnsi="Tenorite"/>
          <w:sz w:val="24"/>
          <w:szCs w:val="24"/>
        </w:rPr>
        <w:t xml:space="preserve"> </w:t>
      </w:r>
      <w:r w:rsidRPr="00822255">
        <w:rPr>
          <w:rFonts w:ascii="Nirmala UI" w:hAnsi="Nirmala UI" w:cs="Nirmala UI"/>
          <w:sz w:val="24"/>
          <w:szCs w:val="24"/>
        </w:rPr>
        <w:t>परिरक्षार्थं</w:t>
      </w:r>
      <w:r w:rsidRPr="00822255">
        <w:rPr>
          <w:rFonts w:ascii="Tenorite" w:hAnsi="Tenorite"/>
          <w:sz w:val="24"/>
          <w:szCs w:val="24"/>
        </w:rPr>
        <w:t xml:space="preserve"> </w:t>
      </w:r>
      <w:r w:rsidRPr="00822255">
        <w:rPr>
          <w:rFonts w:ascii="Nirmala UI" w:hAnsi="Nirmala UI" w:cs="Nirmala UI"/>
          <w:sz w:val="24"/>
          <w:szCs w:val="24"/>
        </w:rPr>
        <w:t>रेखाबन्धनमाचरत्॥</w:t>
      </w:r>
      <w:r w:rsidRPr="00822255">
        <w:rPr>
          <w:rFonts w:ascii="Tenorite" w:hAnsi="Tenorite"/>
          <w:sz w:val="24"/>
          <w:szCs w:val="24"/>
        </w:rPr>
        <w:t>⁴¹</w:t>
      </w:r>
    </w:p>
    <w:p w14:paraId="31C6F0F1" w14:textId="77777777" w:rsidR="006875BA" w:rsidRPr="00822255" w:rsidRDefault="006875BA" w:rsidP="00822255">
      <w:pPr>
        <w:jc w:val="both"/>
        <w:rPr>
          <w:rFonts w:ascii="Tenorite" w:hAnsi="Tenorite"/>
          <w:sz w:val="24"/>
          <w:szCs w:val="24"/>
        </w:rPr>
      </w:pPr>
      <w:r w:rsidRPr="00822255">
        <w:rPr>
          <w:rFonts w:ascii="Tenorite" w:hAnsi="Tenorite"/>
          <w:sz w:val="24"/>
          <w:szCs w:val="24"/>
        </w:rPr>
        <w:t>(Protection of women should be done in the home, as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did before. For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protection, he established the boundary-line.)</w:t>
      </w:r>
    </w:p>
    <w:p w14:paraId="381629DD"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Pedagogical Function</w:t>
      </w:r>
    </w:p>
    <w:p w14:paraId="4550D4BB" w14:textId="36E48911" w:rsidR="006875BA" w:rsidRPr="00822255" w:rsidRDefault="006875BA" w:rsidP="00822255">
      <w:pPr>
        <w:jc w:val="both"/>
        <w:rPr>
          <w:rFonts w:ascii="Tenorite" w:hAnsi="Tenorite"/>
          <w:sz w:val="24"/>
          <w:szCs w:val="24"/>
        </w:rPr>
      </w:pPr>
      <w:r w:rsidRPr="00822255">
        <w:rPr>
          <w:rFonts w:ascii="Tenorite" w:hAnsi="Tenorite"/>
          <w:sz w:val="24"/>
          <w:szCs w:val="24"/>
        </w:rPr>
        <w:t>The episode served as a cautionary tale for women about the dangers of disobedience to male authority and the perils of venturing beyond prescribed boundaries. Folk songs and women's rituals frequently invoked the Rekh</w:t>
      </w:r>
      <w:r w:rsidRPr="00822255">
        <w:rPr>
          <w:rFonts w:ascii="Cambria" w:hAnsi="Cambria" w:cs="Cambria"/>
          <w:sz w:val="24"/>
          <w:szCs w:val="24"/>
        </w:rPr>
        <w:t>ā</w:t>
      </w:r>
      <w:r w:rsidRPr="00822255">
        <w:rPr>
          <w:rFonts w:ascii="Tenorite" w:hAnsi="Tenorite"/>
          <w:sz w:val="24"/>
          <w:szCs w:val="24"/>
        </w:rPr>
        <w:t xml:space="preserve"> as a warning.</w:t>
      </w:r>
    </w:p>
    <w:p w14:paraId="48FDF4C8"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Narrative Enhancement</w:t>
      </w:r>
    </w:p>
    <w:p w14:paraId="51A4773E" w14:textId="77777777" w:rsidR="006875BA" w:rsidRPr="00822255" w:rsidRDefault="006875BA" w:rsidP="00822255">
      <w:pPr>
        <w:jc w:val="both"/>
        <w:rPr>
          <w:rFonts w:ascii="Tenorite" w:hAnsi="Tenorite"/>
          <w:sz w:val="24"/>
          <w:szCs w:val="24"/>
        </w:rPr>
      </w:pPr>
      <w:r w:rsidRPr="00822255">
        <w:rPr>
          <w:rFonts w:ascii="Tenorite" w:hAnsi="Tenorite"/>
          <w:sz w:val="24"/>
          <w:szCs w:val="24"/>
        </w:rPr>
        <w:t>From a purely literary perspective, the Rekh</w:t>
      </w:r>
      <w:r w:rsidRPr="00822255">
        <w:rPr>
          <w:rFonts w:ascii="Cambria" w:hAnsi="Cambria" w:cs="Cambria"/>
          <w:sz w:val="24"/>
          <w:szCs w:val="24"/>
        </w:rPr>
        <w:t>ā</w:t>
      </w:r>
      <w:r w:rsidRPr="00822255">
        <w:rPr>
          <w:rFonts w:ascii="Tenorite" w:hAnsi="Tenorite"/>
          <w:sz w:val="24"/>
          <w:szCs w:val="24"/>
        </w:rPr>
        <w:t xml:space="preserve"> adds dramatic tension, visual spectacle, and moral complexity to the abduction scene, making it more engaging for performance traditions and popular retellings.</w:t>
      </w:r>
    </w:p>
    <w:p w14:paraId="2D7F7684"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Critical Chronology of the Motif's Development</w:t>
      </w:r>
    </w:p>
    <w:p w14:paraId="0DF27C80"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textual evidence suggests the following chronological development:</w:t>
      </w:r>
    </w:p>
    <w:p w14:paraId="2A9EE61C"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Pre-5th century CE</w:t>
      </w:r>
      <w:r w:rsidRPr="00822255">
        <w:rPr>
          <w:rFonts w:ascii="Tenorite" w:hAnsi="Tenorite"/>
          <w:sz w:val="24"/>
          <w:szCs w:val="24"/>
        </w:rPr>
        <w:t>: Complete absence from Valm</w:t>
      </w:r>
      <w:r w:rsidRPr="00822255">
        <w:rPr>
          <w:rFonts w:ascii="Cambria" w:hAnsi="Cambria" w:cs="Cambria"/>
          <w:sz w:val="24"/>
          <w:szCs w:val="24"/>
        </w:rPr>
        <w:t>ī</w:t>
      </w:r>
      <w:r w:rsidRPr="00822255">
        <w:rPr>
          <w:rFonts w:ascii="Tenorite" w:hAnsi="Tenorite"/>
          <w:sz w:val="24"/>
          <w:szCs w:val="24"/>
        </w:rPr>
        <w:t>ki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and early sources</w:t>
      </w:r>
    </w:p>
    <w:p w14:paraId="2CEE8F13"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lastRenderedPageBreak/>
        <w:t>5th-10th century CE</w:t>
      </w:r>
      <w:r w:rsidRPr="00822255">
        <w:rPr>
          <w:rFonts w:ascii="Tenorite" w:hAnsi="Tenorite"/>
          <w:sz w:val="24"/>
          <w:szCs w:val="24"/>
        </w:rPr>
        <w:t>: No mention in major Pur</w:t>
      </w:r>
      <w:r w:rsidRPr="00822255">
        <w:rPr>
          <w:rFonts w:ascii="Cambria" w:hAnsi="Cambria" w:cs="Cambria"/>
          <w:sz w:val="24"/>
          <w:szCs w:val="24"/>
        </w:rPr>
        <w:t>āṇ</w:t>
      </w:r>
      <w:r w:rsidRPr="00822255">
        <w:rPr>
          <w:rFonts w:ascii="Tenorite" w:hAnsi="Tenorite"/>
          <w:sz w:val="24"/>
          <w:szCs w:val="24"/>
        </w:rPr>
        <w:t>as or K</w:t>
      </w:r>
      <w:r w:rsidRPr="00822255">
        <w:rPr>
          <w:rFonts w:ascii="Cambria" w:hAnsi="Cambria" w:cs="Cambria"/>
          <w:sz w:val="24"/>
          <w:szCs w:val="24"/>
        </w:rPr>
        <w:t>ā</w:t>
      </w:r>
      <w:r w:rsidRPr="00822255">
        <w:rPr>
          <w:rFonts w:ascii="Tenorite" w:hAnsi="Tenorite"/>
          <w:sz w:val="24"/>
          <w:szCs w:val="24"/>
        </w:rPr>
        <w:t>lid</w:t>
      </w:r>
      <w:r w:rsidRPr="00822255">
        <w:rPr>
          <w:rFonts w:ascii="Cambria" w:hAnsi="Cambria" w:cs="Cambria"/>
          <w:sz w:val="24"/>
          <w:szCs w:val="24"/>
        </w:rPr>
        <w:t>ā</w:t>
      </w:r>
      <w:r w:rsidRPr="00822255">
        <w:rPr>
          <w:rFonts w:ascii="Tenorite" w:hAnsi="Tenorite"/>
          <w:sz w:val="24"/>
          <w:szCs w:val="24"/>
        </w:rPr>
        <w:t>sa's works</w:t>
      </w:r>
    </w:p>
    <w:p w14:paraId="56F389A4"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11th-14th century CE</w:t>
      </w:r>
      <w:r w:rsidRPr="00822255">
        <w:rPr>
          <w:rFonts w:ascii="Tenorite" w:hAnsi="Tenorite"/>
          <w:sz w:val="24"/>
          <w:szCs w:val="24"/>
        </w:rPr>
        <w:t>: Possible emergence in oral traditions; absence from Kambar</w:t>
      </w:r>
    </w:p>
    <w:p w14:paraId="57F44C31"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15th century CE</w:t>
      </w:r>
      <w:r w:rsidRPr="00822255">
        <w:rPr>
          <w:rFonts w:ascii="Tenorite" w:hAnsi="Tenorite"/>
          <w:sz w:val="24"/>
          <w:szCs w:val="24"/>
        </w:rPr>
        <w:t>: First clear textual appearances in K</w:t>
      </w:r>
      <w:r w:rsidRPr="00822255">
        <w:rPr>
          <w:rFonts w:ascii="Cambria" w:hAnsi="Cambria" w:cs="Cambria"/>
          <w:sz w:val="24"/>
          <w:szCs w:val="24"/>
        </w:rPr>
        <w:t>ṛ</w:t>
      </w:r>
      <w:r w:rsidRPr="00822255">
        <w:rPr>
          <w:rFonts w:ascii="Tenorite" w:hAnsi="Tenorite"/>
          <w:sz w:val="24"/>
          <w:szCs w:val="24"/>
        </w:rPr>
        <w:t>ttiv</w:t>
      </w:r>
      <w:r w:rsidRPr="00822255">
        <w:rPr>
          <w:rFonts w:ascii="Cambria" w:hAnsi="Cambria" w:cs="Cambria"/>
          <w:sz w:val="24"/>
          <w:szCs w:val="24"/>
        </w:rPr>
        <w:t>ā</w:t>
      </w: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 xml:space="preserve"> and regional versions</w:t>
      </w:r>
    </w:p>
    <w:p w14:paraId="521BD80E"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16th century CE</w:t>
      </w:r>
      <w:r w:rsidRPr="00822255">
        <w:rPr>
          <w:rFonts w:ascii="Tenorite" w:hAnsi="Tenorite"/>
          <w:sz w:val="24"/>
          <w:szCs w:val="24"/>
        </w:rPr>
        <w:t>: Widespread adoption in vernacular traditions; ambiguous treatment by Tuls</w:t>
      </w:r>
      <w:r w:rsidRPr="00822255">
        <w:rPr>
          <w:rFonts w:ascii="Cambria" w:hAnsi="Cambria" w:cs="Cambria"/>
          <w:sz w:val="24"/>
          <w:szCs w:val="24"/>
        </w:rPr>
        <w:t>ī</w:t>
      </w:r>
      <w:r w:rsidRPr="00822255">
        <w:rPr>
          <w:rFonts w:ascii="Tenorite" w:hAnsi="Tenorite"/>
          <w:sz w:val="24"/>
          <w:szCs w:val="24"/>
        </w:rPr>
        <w:t>d</w:t>
      </w:r>
      <w:r w:rsidRPr="00822255">
        <w:rPr>
          <w:rFonts w:ascii="Cambria" w:hAnsi="Cambria" w:cs="Cambria"/>
          <w:sz w:val="24"/>
          <w:szCs w:val="24"/>
        </w:rPr>
        <w:t>ā</w:t>
      </w:r>
      <w:r w:rsidRPr="00822255">
        <w:rPr>
          <w:rFonts w:ascii="Tenorite" w:hAnsi="Tenorite"/>
          <w:sz w:val="24"/>
          <w:szCs w:val="24"/>
        </w:rPr>
        <w:t>sa</w:t>
      </w:r>
    </w:p>
    <w:p w14:paraId="113C6C47"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17th century onwards</w:t>
      </w:r>
      <w:r w:rsidRPr="00822255">
        <w:rPr>
          <w:rFonts w:ascii="Tenorite" w:hAnsi="Tenorite"/>
          <w:sz w:val="24"/>
          <w:szCs w:val="24"/>
        </w:rPr>
        <w:t>: Full integration into popular consciousness and performance traditions</w:t>
      </w:r>
    </w:p>
    <w:p w14:paraId="56129571"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Colonial period</w:t>
      </w:r>
      <w:r w:rsidRPr="00822255">
        <w:rPr>
          <w:rFonts w:ascii="Tenorite" w:hAnsi="Tenorite"/>
          <w:sz w:val="24"/>
          <w:szCs w:val="24"/>
        </w:rPr>
        <w:t>: Reinterpretation through gender and moral lenses</w:t>
      </w:r>
    </w:p>
    <w:p w14:paraId="21FBEBFD" w14:textId="77777777" w:rsidR="006875BA" w:rsidRPr="00822255" w:rsidRDefault="006875BA" w:rsidP="00822255">
      <w:pPr>
        <w:numPr>
          <w:ilvl w:val="0"/>
          <w:numId w:val="52"/>
        </w:numPr>
        <w:jc w:val="both"/>
        <w:rPr>
          <w:rFonts w:ascii="Tenorite" w:hAnsi="Tenorite"/>
          <w:sz w:val="24"/>
          <w:szCs w:val="24"/>
        </w:rPr>
      </w:pPr>
      <w:r w:rsidRPr="00822255">
        <w:rPr>
          <w:rFonts w:ascii="Tenorite" w:hAnsi="Tenorite"/>
          <w:b/>
          <w:bCs/>
          <w:sz w:val="24"/>
          <w:szCs w:val="24"/>
        </w:rPr>
        <w:t>Modern era</w:t>
      </w:r>
      <w:r w:rsidRPr="00822255">
        <w:rPr>
          <w:rFonts w:ascii="Tenorite" w:hAnsi="Tenorite"/>
          <w:sz w:val="24"/>
          <w:szCs w:val="24"/>
        </w:rPr>
        <w:t>: Proverbial usage and continued cultural resonance</w:t>
      </w:r>
    </w:p>
    <w:p w14:paraId="58991DE1"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The Power of Absence: What Valm</w:t>
      </w:r>
      <w:r w:rsidRPr="00822255">
        <w:rPr>
          <w:rFonts w:ascii="Cambria" w:hAnsi="Cambria" w:cs="Cambria"/>
          <w:b/>
          <w:bCs/>
          <w:sz w:val="24"/>
          <w:szCs w:val="24"/>
        </w:rPr>
        <w:t>ī</w:t>
      </w:r>
      <w:r w:rsidRPr="00822255">
        <w:rPr>
          <w:rFonts w:ascii="Tenorite" w:hAnsi="Tenorite"/>
          <w:b/>
          <w:bCs/>
          <w:sz w:val="24"/>
          <w:szCs w:val="24"/>
        </w:rPr>
        <w:t>ki's Version Reveals</w:t>
      </w:r>
    </w:p>
    <w:p w14:paraId="051C19D5"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absence of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from Valm</w:t>
      </w:r>
      <w:r w:rsidRPr="00822255">
        <w:rPr>
          <w:rFonts w:ascii="Cambria" w:hAnsi="Cambria" w:cs="Cambria"/>
          <w:sz w:val="24"/>
          <w:szCs w:val="24"/>
        </w:rPr>
        <w:t>ī</w:t>
      </w:r>
      <w:r w:rsidRPr="00822255">
        <w:rPr>
          <w:rFonts w:ascii="Tenorite" w:hAnsi="Tenorite"/>
          <w:sz w:val="24"/>
          <w:szCs w:val="24"/>
        </w:rPr>
        <w:t>ki's original narrative is itself theologically and narratively significant. Valm</w:t>
      </w:r>
      <w:r w:rsidRPr="00822255">
        <w:rPr>
          <w:rFonts w:ascii="Cambria" w:hAnsi="Cambria" w:cs="Cambria"/>
          <w:sz w:val="24"/>
          <w:szCs w:val="24"/>
        </w:rPr>
        <w:t>ī</w:t>
      </w:r>
      <w:r w:rsidRPr="00822255">
        <w:rPr>
          <w:rFonts w:ascii="Tenorite" w:hAnsi="Tenorite"/>
          <w:sz w:val="24"/>
          <w:szCs w:val="24"/>
        </w:rPr>
        <w:t>ki presents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abduction as the result of:</w:t>
      </w:r>
    </w:p>
    <w:p w14:paraId="2217B2BC" w14:textId="77777777" w:rsidR="006875BA" w:rsidRPr="00822255" w:rsidRDefault="006875BA" w:rsidP="00822255">
      <w:pPr>
        <w:numPr>
          <w:ilvl w:val="0"/>
          <w:numId w:val="53"/>
        </w:numPr>
        <w:jc w:val="both"/>
        <w:rPr>
          <w:rFonts w:ascii="Tenorite" w:hAnsi="Tenorite"/>
          <w:sz w:val="24"/>
          <w:szCs w:val="24"/>
        </w:rPr>
      </w:pP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r</w:t>
      </w:r>
      <w:r w:rsidRPr="00822255">
        <w:rPr>
          <w:rFonts w:ascii="Cambria" w:hAnsi="Cambria" w:cs="Cambria"/>
          <w:b/>
          <w:bCs/>
          <w:sz w:val="24"/>
          <w:szCs w:val="24"/>
        </w:rPr>
        <w:t>ī</w:t>
      </w:r>
      <w:r w:rsidRPr="00822255">
        <w:rPr>
          <w:rFonts w:ascii="Tenorite" w:hAnsi="Tenorite"/>
          <w:b/>
          <w:bCs/>
          <w:sz w:val="24"/>
          <w:szCs w:val="24"/>
        </w:rPr>
        <w:t>ca's deceptive golden deer</w:t>
      </w:r>
      <w:r w:rsidRPr="00822255">
        <w:rPr>
          <w:rFonts w:ascii="Tenorite" w:hAnsi="Tenorite"/>
          <w:sz w:val="24"/>
          <w:szCs w:val="24"/>
        </w:rPr>
        <w:t>, which lures R</w:t>
      </w:r>
      <w:r w:rsidRPr="00822255">
        <w:rPr>
          <w:rFonts w:ascii="Cambria" w:hAnsi="Cambria" w:cs="Cambria"/>
          <w:sz w:val="24"/>
          <w:szCs w:val="24"/>
        </w:rPr>
        <w:t>ā</w:t>
      </w:r>
      <w:r w:rsidRPr="00822255">
        <w:rPr>
          <w:rFonts w:ascii="Tenorite" w:hAnsi="Tenorite"/>
          <w:sz w:val="24"/>
          <w:szCs w:val="24"/>
        </w:rPr>
        <w:t>ma away</w:t>
      </w:r>
    </w:p>
    <w:p w14:paraId="02308C2D" w14:textId="77777777" w:rsidR="006875BA" w:rsidRPr="00822255" w:rsidRDefault="006875BA" w:rsidP="00822255">
      <w:pPr>
        <w:numPr>
          <w:ilvl w:val="0"/>
          <w:numId w:val="53"/>
        </w:numPr>
        <w:jc w:val="both"/>
        <w:rPr>
          <w:rFonts w:ascii="Tenorite" w:hAnsi="Tenorite"/>
          <w:sz w:val="24"/>
          <w:szCs w:val="24"/>
        </w:rPr>
      </w:pPr>
      <w:r w:rsidRPr="00822255">
        <w:rPr>
          <w:rFonts w:ascii="Tenorite" w:hAnsi="Tenorite"/>
          <w:b/>
          <w:bCs/>
          <w:sz w:val="24"/>
          <w:szCs w:val="24"/>
        </w:rPr>
        <w:t>R</w:t>
      </w:r>
      <w:r w:rsidRPr="00822255">
        <w:rPr>
          <w:rFonts w:ascii="Cambria" w:hAnsi="Cambria" w:cs="Cambria"/>
          <w:b/>
          <w:bCs/>
          <w:sz w:val="24"/>
          <w:szCs w:val="24"/>
        </w:rPr>
        <w:t>ā</w:t>
      </w:r>
      <w:r w:rsidRPr="00822255">
        <w:rPr>
          <w:rFonts w:ascii="Tenorite" w:hAnsi="Tenorite"/>
          <w:b/>
          <w:bCs/>
          <w:sz w:val="24"/>
          <w:szCs w:val="24"/>
        </w:rPr>
        <w:t>va</w:t>
      </w:r>
      <w:r w:rsidRPr="00822255">
        <w:rPr>
          <w:rFonts w:ascii="Cambria" w:hAnsi="Cambria" w:cs="Cambria"/>
          <w:b/>
          <w:bCs/>
          <w:sz w:val="24"/>
          <w:szCs w:val="24"/>
        </w:rPr>
        <w:t>ṇ</w:t>
      </w:r>
      <w:r w:rsidRPr="00822255">
        <w:rPr>
          <w:rFonts w:ascii="Tenorite" w:hAnsi="Tenorite"/>
          <w:b/>
          <w:bCs/>
          <w:sz w:val="24"/>
          <w:szCs w:val="24"/>
        </w:rPr>
        <w:t>a's cunning disguise</w:t>
      </w:r>
      <w:r w:rsidRPr="00822255">
        <w:rPr>
          <w:rFonts w:ascii="Tenorite" w:hAnsi="Tenorite"/>
          <w:sz w:val="24"/>
          <w:szCs w:val="24"/>
        </w:rPr>
        <w:t xml:space="preserve"> as a mendicant, exploiting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dharmic obligations</w:t>
      </w:r>
    </w:p>
    <w:p w14:paraId="1B7E3E77" w14:textId="77777777" w:rsidR="006875BA" w:rsidRPr="00822255" w:rsidRDefault="006875BA" w:rsidP="00822255">
      <w:pPr>
        <w:numPr>
          <w:ilvl w:val="0"/>
          <w:numId w:val="53"/>
        </w:numPr>
        <w:jc w:val="both"/>
        <w:rPr>
          <w:rFonts w:ascii="Tenorite" w:hAnsi="Tenorite"/>
          <w:sz w:val="24"/>
          <w:szCs w:val="24"/>
        </w:rPr>
      </w:pPr>
      <w:r w:rsidRPr="00822255">
        <w:rPr>
          <w:rFonts w:ascii="Tenorite" w:hAnsi="Tenorite"/>
          <w:b/>
          <w:bCs/>
          <w:sz w:val="24"/>
          <w:szCs w:val="24"/>
        </w:rPr>
        <w:t>The inexorable working of fate</w:t>
      </w:r>
      <w:r w:rsidRPr="00822255">
        <w:rPr>
          <w:rFonts w:ascii="Tenorite" w:hAnsi="Tenorite"/>
          <w:sz w:val="24"/>
          <w:szCs w:val="24"/>
        </w:rPr>
        <w:t xml:space="preserve"> (daiva), which even divine avatars cannot fully control</w:t>
      </w:r>
    </w:p>
    <w:p w14:paraId="552F23D6" w14:textId="77777777" w:rsidR="006875BA" w:rsidRPr="00822255" w:rsidRDefault="006875BA" w:rsidP="00822255">
      <w:pPr>
        <w:jc w:val="both"/>
        <w:rPr>
          <w:rFonts w:ascii="Tenorite" w:hAnsi="Tenorite"/>
          <w:sz w:val="24"/>
          <w:szCs w:val="24"/>
        </w:rPr>
      </w:pP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bears no responsibility for her abduction</w:t>
      </w:r>
      <w:r w:rsidRPr="00822255">
        <w:rPr>
          <w:rFonts w:ascii="Tenorite" w:hAnsi="Tenorite" w:cs="Tenorite"/>
          <w:sz w:val="24"/>
          <w:szCs w:val="24"/>
        </w:rPr>
        <w:t>—</w:t>
      </w:r>
      <w:r w:rsidRPr="00822255">
        <w:rPr>
          <w:rFonts w:ascii="Tenorite" w:hAnsi="Tenorite"/>
          <w:sz w:val="24"/>
          <w:szCs w:val="24"/>
        </w:rPr>
        <w:t>she is a pure victim of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villainy and cosmic destiny. The text states:</w:t>
      </w:r>
    </w:p>
    <w:p w14:paraId="0C7EB9F6" w14:textId="77777777" w:rsidR="006875BA" w:rsidRPr="00822255" w:rsidRDefault="006875BA" w:rsidP="00822255">
      <w:pPr>
        <w:jc w:val="both"/>
        <w:rPr>
          <w:rFonts w:ascii="Tenorite" w:hAnsi="Tenorite"/>
          <w:sz w:val="24"/>
          <w:szCs w:val="24"/>
        </w:rPr>
      </w:pP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कारणं</w:t>
      </w:r>
      <w:r w:rsidRPr="00822255">
        <w:rPr>
          <w:rFonts w:ascii="Tenorite" w:hAnsi="Tenorite"/>
          <w:sz w:val="24"/>
          <w:szCs w:val="24"/>
        </w:rPr>
        <w:t xml:space="preserve"> </w:t>
      </w:r>
      <w:r w:rsidRPr="00822255">
        <w:rPr>
          <w:rFonts w:ascii="Nirmala UI" w:hAnsi="Nirmala UI" w:cs="Nirmala UI"/>
          <w:sz w:val="24"/>
          <w:szCs w:val="24"/>
        </w:rPr>
        <w:t>तत्र</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च</w:t>
      </w:r>
      <w:r w:rsidRPr="00822255">
        <w:rPr>
          <w:rFonts w:ascii="Tenorite" w:hAnsi="Tenorite"/>
          <w:sz w:val="24"/>
          <w:szCs w:val="24"/>
        </w:rPr>
        <w:t xml:space="preserve"> </w:t>
      </w:r>
      <w:r w:rsidRPr="00822255">
        <w:rPr>
          <w:rFonts w:ascii="Nirmala UI" w:hAnsi="Nirmala UI" w:cs="Nirmala UI"/>
          <w:sz w:val="24"/>
          <w:szCs w:val="24"/>
        </w:rPr>
        <w:t>लक्ष्मणः।</w:t>
      </w:r>
      <w:r w:rsidRPr="00822255">
        <w:rPr>
          <w:rFonts w:ascii="Tenorite" w:hAnsi="Tenorite"/>
          <w:sz w:val="24"/>
          <w:szCs w:val="24"/>
        </w:rPr>
        <w:t xml:space="preserve"> </w:t>
      </w:r>
      <w:r w:rsidRPr="00822255">
        <w:rPr>
          <w:rFonts w:ascii="Nirmala UI" w:hAnsi="Nirmala UI" w:cs="Nirmala UI"/>
          <w:sz w:val="24"/>
          <w:szCs w:val="24"/>
        </w:rPr>
        <w:t>दैवमेव</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Tenorite" w:hAnsi="Tenorite"/>
          <w:sz w:val="24"/>
          <w:szCs w:val="24"/>
        </w:rPr>
        <w:t xml:space="preserve"> </w:t>
      </w:r>
      <w:r w:rsidRPr="00822255">
        <w:rPr>
          <w:rFonts w:ascii="Nirmala UI" w:hAnsi="Nirmala UI" w:cs="Nirmala UI"/>
          <w:sz w:val="24"/>
          <w:szCs w:val="24"/>
        </w:rPr>
        <w:t>तत्र</w:t>
      </w:r>
      <w:r w:rsidRPr="00822255">
        <w:rPr>
          <w:rFonts w:ascii="Tenorite" w:hAnsi="Tenorite"/>
          <w:sz w:val="24"/>
          <w:szCs w:val="24"/>
        </w:rPr>
        <w:t xml:space="preserve"> </w:t>
      </w:r>
      <w:r w:rsidRPr="00822255">
        <w:rPr>
          <w:rFonts w:ascii="Nirmala UI" w:hAnsi="Nirmala UI" w:cs="Nirmala UI"/>
          <w:sz w:val="24"/>
          <w:szCs w:val="24"/>
        </w:rPr>
        <w:t>कारणं</w:t>
      </w:r>
      <w:r w:rsidRPr="00822255">
        <w:rPr>
          <w:rFonts w:ascii="Tenorite" w:hAnsi="Tenorite"/>
          <w:sz w:val="24"/>
          <w:szCs w:val="24"/>
        </w:rPr>
        <w:t xml:space="preserve"> </w:t>
      </w:r>
      <w:r w:rsidRPr="00822255">
        <w:rPr>
          <w:rFonts w:ascii="Nirmala UI" w:hAnsi="Nirmala UI" w:cs="Nirmala UI"/>
          <w:sz w:val="24"/>
          <w:szCs w:val="24"/>
        </w:rPr>
        <w:t>नात्र</w:t>
      </w:r>
      <w:r w:rsidRPr="00822255">
        <w:rPr>
          <w:rFonts w:ascii="Tenorite" w:hAnsi="Tenorite"/>
          <w:sz w:val="24"/>
          <w:szCs w:val="24"/>
        </w:rPr>
        <w:t xml:space="preserve"> </w:t>
      </w:r>
      <w:r w:rsidRPr="00822255">
        <w:rPr>
          <w:rFonts w:ascii="Nirmala UI" w:hAnsi="Nirmala UI" w:cs="Nirmala UI"/>
          <w:sz w:val="24"/>
          <w:szCs w:val="24"/>
        </w:rPr>
        <w:t>संशयः॥</w:t>
      </w:r>
      <w:r w:rsidRPr="00822255">
        <w:rPr>
          <w:rFonts w:ascii="Tenorite" w:hAnsi="Tenorite"/>
          <w:sz w:val="24"/>
          <w:szCs w:val="24"/>
        </w:rPr>
        <w:t>⁴³</w:t>
      </w:r>
    </w:p>
    <w:p w14:paraId="74B0D773" w14:textId="77777777" w:rsidR="006875BA" w:rsidRPr="00822255" w:rsidRDefault="006875BA" w:rsidP="00822255">
      <w:pPr>
        <w:jc w:val="both"/>
        <w:rPr>
          <w:rFonts w:ascii="Tenorite" w:hAnsi="Tenorite"/>
          <w:sz w:val="24"/>
          <w:szCs w:val="24"/>
        </w:rPr>
      </w:pPr>
      <w:r w:rsidRPr="00822255">
        <w:rPr>
          <w:rFonts w:ascii="Tenorite" w:hAnsi="Tenorite"/>
          <w:sz w:val="24"/>
          <w:szCs w:val="24"/>
        </w:rPr>
        <w:t>(Neither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nor R</w:t>
      </w:r>
      <w:r w:rsidRPr="00822255">
        <w:rPr>
          <w:rFonts w:ascii="Cambria" w:hAnsi="Cambria" w:cs="Cambria"/>
          <w:sz w:val="24"/>
          <w:szCs w:val="24"/>
        </w:rPr>
        <w:t>ā</w:t>
      </w:r>
      <w:r w:rsidRPr="00822255">
        <w:rPr>
          <w:rFonts w:ascii="Tenorite" w:hAnsi="Tenorite"/>
          <w:sz w:val="24"/>
          <w:szCs w:val="24"/>
        </w:rPr>
        <w:t>ma nor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was the cause there. Fate alone was the supreme cause—of this there is no doubt.)</w:t>
      </w:r>
    </w:p>
    <w:p w14:paraId="3F4642C0"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later addition of the Rekh</w:t>
      </w:r>
      <w:r w:rsidRPr="00822255">
        <w:rPr>
          <w:rFonts w:ascii="Cambria" w:hAnsi="Cambria" w:cs="Cambria"/>
          <w:sz w:val="24"/>
          <w:szCs w:val="24"/>
        </w:rPr>
        <w:t>ā</w:t>
      </w:r>
      <w:r w:rsidRPr="00822255">
        <w:rPr>
          <w:rFonts w:ascii="Tenorite" w:hAnsi="Tenorite"/>
          <w:sz w:val="24"/>
          <w:szCs w:val="24"/>
        </w:rPr>
        <w:t xml:space="preserve"> fundamentally alters this moral framework, introducing female agency</w:t>
      </w:r>
      <w:r w:rsidRPr="00822255">
        <w:rPr>
          <w:rFonts w:ascii="Tenorite" w:hAnsi="Tenorite" w:cs="Tenorite"/>
          <w:sz w:val="24"/>
          <w:szCs w:val="24"/>
        </w:rPr>
        <w:t>—</w:t>
      </w:r>
      <w:r w:rsidRPr="00822255">
        <w:rPr>
          <w:rFonts w:ascii="Tenorite" w:hAnsi="Tenorite"/>
          <w:sz w:val="24"/>
          <w:szCs w:val="24"/>
        </w:rPr>
        <w:t>and thus female culpability</w:t>
      </w:r>
      <w:r w:rsidRPr="00822255">
        <w:rPr>
          <w:rFonts w:ascii="Tenorite" w:hAnsi="Tenorite" w:cs="Tenorite"/>
          <w:sz w:val="24"/>
          <w:szCs w:val="24"/>
        </w:rPr>
        <w:t>—</w:t>
      </w:r>
      <w:r w:rsidRPr="00822255">
        <w:rPr>
          <w:rFonts w:ascii="Tenorite" w:hAnsi="Tenorite"/>
          <w:sz w:val="24"/>
          <w:szCs w:val="24"/>
        </w:rPr>
        <w:t>where Valm</w:t>
      </w:r>
      <w:r w:rsidRPr="00822255">
        <w:rPr>
          <w:rFonts w:ascii="Cambria" w:hAnsi="Cambria" w:cs="Cambria"/>
          <w:sz w:val="24"/>
          <w:szCs w:val="24"/>
        </w:rPr>
        <w:t>ī</w:t>
      </w:r>
      <w:r w:rsidRPr="00822255">
        <w:rPr>
          <w:rFonts w:ascii="Tenorite" w:hAnsi="Tenorite"/>
          <w:sz w:val="24"/>
          <w:szCs w:val="24"/>
        </w:rPr>
        <w:t>ki saw only male villainy and cosmic inevitability.</w:t>
      </w:r>
    </w:p>
    <w:p w14:paraId="057B8FDA"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Modern Cultural Persistence and Metaphorical Usage</w:t>
      </w:r>
    </w:p>
    <w:p w14:paraId="704A5856" w14:textId="77777777" w:rsidR="006875BA" w:rsidRPr="00822255" w:rsidRDefault="006875BA" w:rsidP="00822255">
      <w:pPr>
        <w:jc w:val="both"/>
        <w:rPr>
          <w:rFonts w:ascii="Tenorite" w:hAnsi="Tenorite"/>
          <w:sz w:val="24"/>
          <w:szCs w:val="24"/>
        </w:rPr>
      </w:pPr>
      <w:r w:rsidRPr="00822255">
        <w:rPr>
          <w:rFonts w:ascii="Tenorite" w:hAnsi="Tenorite"/>
          <w:sz w:val="24"/>
          <w:szCs w:val="24"/>
        </w:rPr>
        <w:t>Despite its textual absence from the original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has achieved remarkable cultural permanence:</w:t>
      </w:r>
    </w:p>
    <w:p w14:paraId="6F2BD9A5"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Proverbial Usage</w:t>
      </w:r>
    </w:p>
    <w:p w14:paraId="00497945"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phrase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functions in contemporary Hindi, Bengali, and other South Asian languages as a metaphor for:</w:t>
      </w:r>
    </w:p>
    <w:p w14:paraId="1DBDF5F4" w14:textId="77777777" w:rsidR="006875BA" w:rsidRPr="00822255" w:rsidRDefault="006875BA" w:rsidP="00822255">
      <w:pPr>
        <w:numPr>
          <w:ilvl w:val="0"/>
          <w:numId w:val="54"/>
        </w:numPr>
        <w:jc w:val="both"/>
        <w:rPr>
          <w:rFonts w:ascii="Tenorite" w:hAnsi="Tenorite"/>
          <w:sz w:val="24"/>
          <w:szCs w:val="24"/>
        </w:rPr>
      </w:pPr>
      <w:r w:rsidRPr="00822255">
        <w:rPr>
          <w:rFonts w:ascii="Tenorite" w:hAnsi="Tenorite"/>
          <w:sz w:val="24"/>
          <w:szCs w:val="24"/>
        </w:rPr>
        <w:t>Moral boundaries that should not be crossed</w:t>
      </w:r>
    </w:p>
    <w:p w14:paraId="1B9159BA" w14:textId="77777777" w:rsidR="006875BA" w:rsidRPr="00822255" w:rsidRDefault="006875BA" w:rsidP="00822255">
      <w:pPr>
        <w:numPr>
          <w:ilvl w:val="0"/>
          <w:numId w:val="54"/>
        </w:numPr>
        <w:jc w:val="both"/>
        <w:rPr>
          <w:rFonts w:ascii="Tenorite" w:hAnsi="Tenorite"/>
          <w:sz w:val="24"/>
          <w:szCs w:val="24"/>
        </w:rPr>
      </w:pPr>
      <w:r w:rsidRPr="00822255">
        <w:rPr>
          <w:rFonts w:ascii="Tenorite" w:hAnsi="Tenorite"/>
          <w:sz w:val="24"/>
          <w:szCs w:val="24"/>
        </w:rPr>
        <w:t>Limits of acceptable behavior or tolerance</w:t>
      </w:r>
    </w:p>
    <w:p w14:paraId="322BEC65" w14:textId="77777777" w:rsidR="006875BA" w:rsidRPr="00822255" w:rsidRDefault="006875BA" w:rsidP="00822255">
      <w:pPr>
        <w:numPr>
          <w:ilvl w:val="0"/>
          <w:numId w:val="54"/>
        </w:numPr>
        <w:jc w:val="both"/>
        <w:rPr>
          <w:rFonts w:ascii="Tenorite" w:hAnsi="Tenorite"/>
          <w:sz w:val="24"/>
          <w:szCs w:val="24"/>
        </w:rPr>
      </w:pPr>
      <w:r w:rsidRPr="00822255">
        <w:rPr>
          <w:rFonts w:ascii="Tenorite" w:hAnsi="Tenorite"/>
          <w:sz w:val="24"/>
          <w:szCs w:val="24"/>
        </w:rPr>
        <w:lastRenderedPageBreak/>
        <w:t>Protective restrictions (often with negative connotations of overprotection)</w:t>
      </w:r>
    </w:p>
    <w:p w14:paraId="5A189E87" w14:textId="77777777" w:rsidR="006875BA" w:rsidRPr="00822255" w:rsidRDefault="006875BA" w:rsidP="00822255">
      <w:pPr>
        <w:numPr>
          <w:ilvl w:val="0"/>
          <w:numId w:val="54"/>
        </w:numPr>
        <w:jc w:val="both"/>
        <w:rPr>
          <w:rFonts w:ascii="Tenorite" w:hAnsi="Tenorite"/>
          <w:sz w:val="24"/>
          <w:szCs w:val="24"/>
        </w:rPr>
      </w:pPr>
      <w:r w:rsidRPr="00822255">
        <w:rPr>
          <w:rFonts w:ascii="Tenorite" w:hAnsi="Tenorite"/>
          <w:sz w:val="24"/>
          <w:szCs w:val="24"/>
        </w:rPr>
        <w:t>Lines of control (especially in gender and political contexts)</w:t>
      </w:r>
    </w:p>
    <w:p w14:paraId="7D8697F3" w14:textId="77777777" w:rsidR="006875BA" w:rsidRPr="00822255" w:rsidRDefault="006875BA" w:rsidP="00822255">
      <w:pPr>
        <w:jc w:val="both"/>
        <w:rPr>
          <w:rFonts w:ascii="Tenorite" w:hAnsi="Tenorite"/>
          <w:sz w:val="24"/>
          <w:szCs w:val="24"/>
        </w:rPr>
      </w:pPr>
      <w:r w:rsidRPr="00822255">
        <w:rPr>
          <w:rFonts w:ascii="Tenorite" w:hAnsi="Tenorite"/>
          <w:sz w:val="24"/>
          <w:szCs w:val="24"/>
        </w:rPr>
        <w:t>Politicians, social commentators, and ordinary speakers invoke it regularly without awareness of its non-Valm</w:t>
      </w:r>
      <w:r w:rsidRPr="00822255">
        <w:rPr>
          <w:rFonts w:ascii="Cambria" w:hAnsi="Cambria" w:cs="Cambria"/>
          <w:sz w:val="24"/>
          <w:szCs w:val="24"/>
        </w:rPr>
        <w:t>ī</w:t>
      </w:r>
      <w:r w:rsidRPr="00822255">
        <w:rPr>
          <w:rFonts w:ascii="Tenorite" w:hAnsi="Tenorite"/>
          <w:sz w:val="24"/>
          <w:szCs w:val="24"/>
        </w:rPr>
        <w:t>kian origins.</w:t>
      </w:r>
      <w:r w:rsidRPr="00822255">
        <w:rPr>
          <w:rFonts w:ascii="Tenorite" w:hAnsi="Tenorite" w:cs="Tenorite"/>
          <w:sz w:val="24"/>
          <w:szCs w:val="24"/>
        </w:rPr>
        <w:t>⁴⁴</w:t>
      </w:r>
    </w:p>
    <w:p w14:paraId="2F804F99"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Visual Media Dominance</w:t>
      </w:r>
    </w:p>
    <w:p w14:paraId="687A600B" w14:textId="77777777" w:rsidR="006875BA" w:rsidRPr="00822255" w:rsidRDefault="006875BA" w:rsidP="00822255">
      <w:pPr>
        <w:jc w:val="both"/>
        <w:rPr>
          <w:rFonts w:ascii="Tenorite" w:hAnsi="Tenorite"/>
          <w:sz w:val="24"/>
          <w:szCs w:val="24"/>
        </w:rPr>
      </w:pPr>
      <w:r w:rsidRPr="00822255">
        <w:rPr>
          <w:rFonts w:ascii="Tenorite" w:hAnsi="Tenorite"/>
          <w:sz w:val="24"/>
          <w:szCs w:val="24"/>
        </w:rPr>
        <w:t>Film and television adaptations almost universally include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scene, making it visually iconic:</w:t>
      </w:r>
    </w:p>
    <w:p w14:paraId="39C3806E" w14:textId="77777777" w:rsidR="006875BA" w:rsidRPr="00822255" w:rsidRDefault="006875BA" w:rsidP="00822255">
      <w:pPr>
        <w:numPr>
          <w:ilvl w:val="0"/>
          <w:numId w:val="55"/>
        </w:numPr>
        <w:jc w:val="both"/>
        <w:rPr>
          <w:rFonts w:ascii="Tenorite" w:hAnsi="Tenorite"/>
          <w:sz w:val="24"/>
          <w:szCs w:val="24"/>
        </w:rPr>
      </w:pPr>
      <w:r w:rsidRPr="00822255">
        <w:rPr>
          <w:rFonts w:ascii="Tenorite" w:hAnsi="Tenorite"/>
          <w:b/>
          <w:bCs/>
          <w:sz w:val="24"/>
          <w:szCs w:val="24"/>
        </w:rPr>
        <w:t>Ramanand Sagar's Ramayan</w:t>
      </w:r>
      <w:r w:rsidRPr="00822255">
        <w:rPr>
          <w:rFonts w:ascii="Tenorite" w:hAnsi="Tenorite"/>
          <w:sz w:val="24"/>
          <w:szCs w:val="24"/>
        </w:rPr>
        <w:t xml:space="preserve"> (1987-88) presented an elaborate Rekh</w:t>
      </w:r>
      <w:r w:rsidRPr="00822255">
        <w:rPr>
          <w:rFonts w:ascii="Cambria" w:hAnsi="Cambria" w:cs="Cambria"/>
          <w:sz w:val="24"/>
          <w:szCs w:val="24"/>
        </w:rPr>
        <w:t>ā</w:t>
      </w:r>
      <w:r w:rsidRPr="00822255">
        <w:rPr>
          <w:rFonts w:ascii="Tenorite" w:hAnsi="Tenorite"/>
          <w:sz w:val="24"/>
          <w:szCs w:val="24"/>
        </w:rPr>
        <w:t xml:space="preserve"> scene that defined the episode for millions</w:t>
      </w:r>
    </w:p>
    <w:p w14:paraId="1C22CE29" w14:textId="77777777" w:rsidR="006875BA" w:rsidRPr="00822255" w:rsidRDefault="006875BA" w:rsidP="00822255">
      <w:pPr>
        <w:numPr>
          <w:ilvl w:val="0"/>
          <w:numId w:val="55"/>
        </w:numPr>
        <w:jc w:val="both"/>
        <w:rPr>
          <w:rFonts w:ascii="Tenorite" w:hAnsi="Tenorite"/>
          <w:sz w:val="24"/>
          <w:szCs w:val="24"/>
        </w:rPr>
      </w:pPr>
      <w:r w:rsidRPr="00822255">
        <w:rPr>
          <w:rFonts w:ascii="Tenorite" w:hAnsi="Tenorite"/>
          <w:sz w:val="24"/>
          <w:szCs w:val="24"/>
        </w:rPr>
        <w:t>Bollywood films regularly reference it as cultural shorthand</w:t>
      </w:r>
    </w:p>
    <w:p w14:paraId="7E4BB855" w14:textId="77777777" w:rsidR="006875BA" w:rsidRPr="00822255" w:rsidRDefault="006875BA" w:rsidP="00822255">
      <w:pPr>
        <w:numPr>
          <w:ilvl w:val="0"/>
          <w:numId w:val="55"/>
        </w:numPr>
        <w:jc w:val="both"/>
        <w:rPr>
          <w:rFonts w:ascii="Tenorite" w:hAnsi="Tenorite"/>
          <w:sz w:val="24"/>
          <w:szCs w:val="24"/>
        </w:rPr>
      </w:pPr>
      <w:r w:rsidRPr="00822255">
        <w:rPr>
          <w:rFonts w:ascii="Tenorite" w:hAnsi="Tenorite"/>
          <w:sz w:val="24"/>
          <w:szCs w:val="24"/>
        </w:rPr>
        <w:t>Contemporary web series and retellings maintain it despite scholarly knowledge of its inauthenticity</w:t>
      </w:r>
    </w:p>
    <w:p w14:paraId="39EB92FC"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visual power of the scene—a man drawing a protective circle, a woman transgressing it, magical consequences—makes it irresistibly compelling for visual media.⁴</w:t>
      </w:r>
      <w:r w:rsidRPr="00822255">
        <w:rPr>
          <w:rFonts w:ascii="Cambria Math" w:hAnsi="Cambria Math" w:cs="Cambria Math"/>
          <w:sz w:val="24"/>
          <w:szCs w:val="24"/>
        </w:rPr>
        <w:t>⁵</w:t>
      </w:r>
    </w:p>
    <w:p w14:paraId="1D729C00" w14:textId="77777777" w:rsidR="006875BA" w:rsidRPr="00822255" w:rsidRDefault="006875BA" w:rsidP="00822255">
      <w:pPr>
        <w:jc w:val="both"/>
        <w:rPr>
          <w:rFonts w:ascii="Tenorite" w:hAnsi="Tenorite"/>
          <w:b/>
          <w:bCs/>
          <w:sz w:val="24"/>
          <w:szCs w:val="24"/>
        </w:rPr>
      </w:pPr>
      <w:r w:rsidRPr="00822255">
        <w:rPr>
          <w:rFonts w:ascii="Tenorite" w:hAnsi="Tenorite"/>
          <w:b/>
          <w:bCs/>
          <w:sz w:val="24"/>
          <w:szCs w:val="24"/>
        </w:rPr>
        <w:t>Conclusion</w:t>
      </w:r>
    </w:p>
    <w:p w14:paraId="50D7664B"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 xml:space="preserve"> represents a paradigmatic case of how absent elements can become more culturally powerful than textual realities. Completely missing from Valm</w:t>
      </w:r>
      <w:r w:rsidRPr="00822255">
        <w:rPr>
          <w:rFonts w:ascii="Cambria" w:hAnsi="Cambria" w:cs="Cambria"/>
          <w:sz w:val="24"/>
          <w:szCs w:val="24"/>
        </w:rPr>
        <w:t>ī</w:t>
      </w:r>
      <w:r w:rsidRPr="00822255">
        <w:rPr>
          <w:rFonts w:ascii="Tenorite" w:hAnsi="Tenorite"/>
          <w:sz w:val="24"/>
          <w:szCs w:val="24"/>
        </w:rPr>
        <w:t>ki's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this motif emerged during the medieval period, serving complex social, gender, and narrative functions. Its development reflects the increasing restrictions on women's mobility, the pedagogical use of mythology to enforce social norms, and the natural tendency of oral and performance traditions to embellish narratives with dramatic visual elements.</w:t>
      </w:r>
    </w:p>
    <w:p w14:paraId="727C3139"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chronological analysis reveals the Rekh</w:t>
      </w:r>
      <w:r w:rsidRPr="00822255">
        <w:rPr>
          <w:rFonts w:ascii="Cambria" w:hAnsi="Cambria" w:cs="Cambria"/>
          <w:sz w:val="24"/>
          <w:szCs w:val="24"/>
        </w:rPr>
        <w:t>ā</w:t>
      </w:r>
      <w:r w:rsidRPr="00822255">
        <w:rPr>
          <w:rFonts w:ascii="Tenorite" w:hAnsi="Tenorite"/>
          <w:sz w:val="24"/>
          <w:szCs w:val="24"/>
        </w:rPr>
        <w:t xml:space="preserve"> as a medieval innovation, first appearing clearly in 15th-century vernacular texts, particularly in Eastern India, and subsequently spreading across the subcontinent. Its complete absence from Buddhist and Jain versions, which preserve independent ancient traditions, confirms its status as a Brahmanical interpolation rather than an original element.</w:t>
      </w:r>
    </w:p>
    <w:p w14:paraId="217939B7" w14:textId="77777777" w:rsidR="006875BA" w:rsidRPr="00822255" w:rsidRDefault="006875BA" w:rsidP="00822255">
      <w:pPr>
        <w:jc w:val="both"/>
        <w:rPr>
          <w:rFonts w:ascii="Tenorite" w:hAnsi="Tenorite"/>
          <w:sz w:val="24"/>
          <w:szCs w:val="24"/>
        </w:rPr>
      </w:pPr>
      <w:r w:rsidRPr="00822255">
        <w:rPr>
          <w:rFonts w:ascii="Tenorite" w:hAnsi="Tenorite"/>
          <w:sz w:val="24"/>
          <w:szCs w:val="24"/>
        </w:rPr>
        <w:t>Understanding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Rekh</w:t>
      </w:r>
      <w:r w:rsidRPr="00822255">
        <w:rPr>
          <w:rFonts w:ascii="Cambria" w:hAnsi="Cambria" w:cs="Cambria"/>
          <w:sz w:val="24"/>
          <w:szCs w:val="24"/>
        </w:rPr>
        <w:t>ā</w:t>
      </w:r>
      <w:r w:rsidRPr="00822255">
        <w:rPr>
          <w:rFonts w:ascii="Tenorite" w:hAnsi="Tenorite"/>
          <w:sz w:val="24"/>
          <w:szCs w:val="24"/>
        </w:rPr>
        <w:t>'s actual origins</w:t>
      </w:r>
      <w:r w:rsidRPr="00822255">
        <w:rPr>
          <w:rFonts w:ascii="Tenorite" w:hAnsi="Tenorite" w:cs="Tenorite"/>
          <w:sz w:val="24"/>
          <w:szCs w:val="24"/>
        </w:rPr>
        <w:t>—</w:t>
      </w:r>
      <w:r w:rsidRPr="00822255">
        <w:rPr>
          <w:rFonts w:ascii="Tenorite" w:hAnsi="Tenorite"/>
          <w:sz w:val="24"/>
          <w:szCs w:val="24"/>
        </w:rPr>
        <w:t>and recognizing its absence from Valm</w:t>
      </w:r>
      <w:r w:rsidRPr="00822255">
        <w:rPr>
          <w:rFonts w:ascii="Cambria" w:hAnsi="Cambria" w:cs="Cambria"/>
          <w:sz w:val="24"/>
          <w:szCs w:val="24"/>
        </w:rPr>
        <w:t>ī</w:t>
      </w:r>
      <w:r w:rsidRPr="00822255">
        <w:rPr>
          <w:rFonts w:ascii="Tenorite" w:hAnsi="Tenorite"/>
          <w:sz w:val="24"/>
          <w:szCs w:val="24"/>
        </w:rPr>
        <w:t>ki</w:t>
      </w:r>
      <w:r w:rsidRPr="00822255">
        <w:rPr>
          <w:rFonts w:ascii="Tenorite" w:hAnsi="Tenorite" w:cs="Tenorite"/>
          <w:sz w:val="24"/>
          <w:szCs w:val="24"/>
        </w:rPr>
        <w:t>—</w:t>
      </w:r>
      <w:r w:rsidRPr="00822255">
        <w:rPr>
          <w:rFonts w:ascii="Tenorite" w:hAnsi="Tenorite"/>
          <w:sz w:val="24"/>
          <w:szCs w:val="24"/>
        </w:rPr>
        <w:t>allows for more nuanced interpretation of both the original text and later traditions. Valm</w:t>
      </w:r>
      <w:r w:rsidRPr="00822255">
        <w:rPr>
          <w:rFonts w:ascii="Cambria" w:hAnsi="Cambria" w:cs="Cambria"/>
          <w:sz w:val="24"/>
          <w:szCs w:val="24"/>
        </w:rPr>
        <w:t>ī</w:t>
      </w:r>
      <w:r w:rsidRPr="00822255">
        <w:rPr>
          <w:rFonts w:ascii="Tenorite" w:hAnsi="Tenorite"/>
          <w:sz w:val="24"/>
          <w:szCs w:val="24"/>
        </w:rPr>
        <w:t>ki's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requires no boundary because she bears no responsibility for her abduction; she is purely victimized by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evil. The medieval addition of the Rekh</w:t>
      </w:r>
      <w:r w:rsidRPr="00822255">
        <w:rPr>
          <w:rFonts w:ascii="Cambria" w:hAnsi="Cambria" w:cs="Cambria"/>
          <w:sz w:val="24"/>
          <w:szCs w:val="24"/>
        </w:rPr>
        <w:t>ā</w:t>
      </w:r>
      <w:r w:rsidRPr="00822255">
        <w:rPr>
          <w:rFonts w:ascii="Tenorite" w:hAnsi="Tenorite"/>
          <w:sz w:val="24"/>
          <w:szCs w:val="24"/>
        </w:rPr>
        <w:t xml:space="preserve"> introduces female agency and culpability where the original saw none, fundamentally altering the episode's moral implications.</w:t>
      </w:r>
    </w:p>
    <w:p w14:paraId="42A7EB6F" w14:textId="77777777" w:rsidR="006875BA" w:rsidRPr="00822255" w:rsidRDefault="006875BA" w:rsidP="00822255">
      <w:pPr>
        <w:jc w:val="both"/>
        <w:rPr>
          <w:rFonts w:ascii="Tenorite" w:hAnsi="Tenorite"/>
          <w:sz w:val="24"/>
          <w:szCs w:val="24"/>
        </w:rPr>
      </w:pPr>
      <w:r w:rsidRPr="00822255">
        <w:rPr>
          <w:rFonts w:ascii="Tenorite" w:hAnsi="Tenorite"/>
          <w:sz w:val="24"/>
          <w:szCs w:val="24"/>
        </w:rPr>
        <w:t>The enduring power of this non-Valm</w:t>
      </w:r>
      <w:r w:rsidRPr="00822255">
        <w:rPr>
          <w:rFonts w:ascii="Cambria" w:hAnsi="Cambria" w:cs="Cambria"/>
          <w:sz w:val="24"/>
          <w:szCs w:val="24"/>
        </w:rPr>
        <w:t>ī</w:t>
      </w:r>
      <w:r w:rsidRPr="00822255">
        <w:rPr>
          <w:rFonts w:ascii="Tenorite" w:hAnsi="Tenorite"/>
          <w:sz w:val="24"/>
          <w:szCs w:val="24"/>
        </w:rPr>
        <w:t>kian element demonstrates how religious narratives evolve to meet the needs of successive generations, incorporating new symbols and meanings that resonate with contemporary concerns. The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 xml:space="preserve">a </w:t>
      </w:r>
      <w:r w:rsidRPr="00822255">
        <w:rPr>
          <w:rFonts w:ascii="Tenorite" w:hAnsi="Tenorite"/>
          <w:sz w:val="24"/>
          <w:szCs w:val="24"/>
        </w:rPr>
        <w:lastRenderedPageBreak/>
        <w:t>Rekh</w:t>
      </w:r>
      <w:r w:rsidRPr="00822255">
        <w:rPr>
          <w:rFonts w:ascii="Cambria" w:hAnsi="Cambria" w:cs="Cambria"/>
          <w:sz w:val="24"/>
          <w:szCs w:val="24"/>
        </w:rPr>
        <w:t>ā</w:t>
      </w:r>
      <w:r w:rsidRPr="00822255">
        <w:rPr>
          <w:rFonts w:ascii="Tenorite" w:hAnsi="Tenorite"/>
          <w:sz w:val="24"/>
          <w:szCs w:val="24"/>
        </w:rPr>
        <w:t>, though textually absent from the ancient epic, has become an indelible part of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consciousness—a boundary that was never drawn but can never be erased.</w:t>
      </w:r>
    </w:p>
    <w:p w14:paraId="3EFFE5E1" w14:textId="77777777" w:rsidR="006875BA" w:rsidRPr="006875BA" w:rsidRDefault="00DC6FCA" w:rsidP="006875BA">
      <w:pPr>
        <w:rPr>
          <w:rFonts w:ascii="Tenorite" w:hAnsi="Tenorite"/>
        </w:rPr>
      </w:pPr>
      <w:r>
        <w:rPr>
          <w:rFonts w:ascii="Tenorite" w:hAnsi="Tenorite"/>
        </w:rPr>
        <w:pict w14:anchorId="0563E7AC">
          <v:rect id="_x0000_i1029" style="width:0;height:1.5pt" o:hralign="center" o:hrstd="t" o:hr="t" fillcolor="#a0a0a0" stroked="f"/>
        </w:pict>
      </w:r>
    </w:p>
    <w:p w14:paraId="7A22B96F" w14:textId="77777777" w:rsidR="006875BA" w:rsidRPr="006875BA" w:rsidRDefault="006875BA" w:rsidP="006875BA">
      <w:pPr>
        <w:rPr>
          <w:rFonts w:ascii="Tenorite" w:hAnsi="Tenorite"/>
          <w:b/>
          <w:bCs/>
        </w:rPr>
      </w:pPr>
      <w:r w:rsidRPr="006875BA">
        <w:rPr>
          <w:rFonts w:ascii="Tenorite" w:hAnsi="Tenorite"/>
          <w:b/>
          <w:bCs/>
        </w:rPr>
        <w:t>References</w:t>
      </w:r>
    </w:p>
    <w:p w14:paraId="2130C938"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Basu, Pratibha. </w:t>
      </w:r>
      <w:r w:rsidRPr="00613FDB">
        <w:rPr>
          <w:rFonts w:ascii="Tenorite" w:hAnsi="Tenorite"/>
          <w:i/>
          <w:iCs/>
        </w:rPr>
        <w:t>S</w:t>
      </w:r>
      <w:r w:rsidRPr="00613FDB">
        <w:rPr>
          <w:rFonts w:ascii="Cambria" w:hAnsi="Cambria" w:cs="Cambria"/>
          <w:i/>
          <w:iCs/>
        </w:rPr>
        <w:t>ī</w:t>
      </w:r>
      <w:r w:rsidRPr="00613FDB">
        <w:rPr>
          <w:rFonts w:ascii="Tenorite" w:hAnsi="Tenorite"/>
          <w:i/>
          <w:iCs/>
        </w:rPr>
        <w:t>t</w:t>
      </w:r>
      <w:r w:rsidRPr="00613FDB">
        <w:rPr>
          <w:rFonts w:ascii="Cambria" w:hAnsi="Cambria" w:cs="Cambria"/>
          <w:i/>
          <w:iCs/>
        </w:rPr>
        <w:t>ā</w:t>
      </w:r>
      <w:r w:rsidRPr="00613FDB">
        <w:rPr>
          <w:rFonts w:ascii="Tenorite" w:hAnsi="Tenorite"/>
          <w:i/>
          <w:iCs/>
        </w:rPr>
        <w:t>ra Sa</w:t>
      </w:r>
      <w:r w:rsidRPr="00613FDB">
        <w:rPr>
          <w:rFonts w:ascii="Cambria" w:hAnsi="Cambria" w:cs="Cambria"/>
          <w:i/>
          <w:iCs/>
        </w:rPr>
        <w:t>ṁ</w:t>
      </w:r>
      <w:r w:rsidRPr="00613FDB">
        <w:rPr>
          <w:rFonts w:ascii="Tenorite" w:hAnsi="Tenorite"/>
          <w:i/>
          <w:iCs/>
        </w:rPr>
        <w:t>s</w:t>
      </w:r>
      <w:r w:rsidRPr="00613FDB">
        <w:rPr>
          <w:rFonts w:ascii="Cambria" w:hAnsi="Cambria" w:cs="Cambria"/>
          <w:i/>
          <w:iCs/>
        </w:rPr>
        <w:t>ā</w:t>
      </w:r>
      <w:r w:rsidRPr="00613FDB">
        <w:rPr>
          <w:rFonts w:ascii="Tenorite" w:hAnsi="Tenorite"/>
          <w:i/>
          <w:iCs/>
        </w:rPr>
        <w:t>ra</w:t>
      </w:r>
      <w:r w:rsidRPr="00613FDB">
        <w:rPr>
          <w:rFonts w:ascii="Tenorite" w:hAnsi="Tenorite"/>
        </w:rPr>
        <w:t>. Calcutta: Dey's Publishing, 1985.</w:t>
      </w:r>
    </w:p>
    <w:p w14:paraId="67A4206A"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Bhatt, G. H., et al., eds. </w:t>
      </w:r>
      <w:r w:rsidRPr="00613FDB">
        <w:rPr>
          <w:rFonts w:ascii="Tenorite" w:hAnsi="Tenorite"/>
          <w:i/>
          <w:iCs/>
        </w:rPr>
        <w:t>The V</w:t>
      </w:r>
      <w:r w:rsidRPr="00613FDB">
        <w:rPr>
          <w:rFonts w:ascii="Cambria" w:hAnsi="Cambria" w:cs="Cambria"/>
          <w:i/>
          <w:iCs/>
        </w:rPr>
        <w:t>ā</w:t>
      </w:r>
      <w:r w:rsidRPr="00613FDB">
        <w:rPr>
          <w:rFonts w:ascii="Tenorite" w:hAnsi="Tenorite"/>
          <w:i/>
          <w:iCs/>
        </w:rPr>
        <w:t>lm</w:t>
      </w:r>
      <w:r w:rsidRPr="00613FDB">
        <w:rPr>
          <w:rFonts w:ascii="Cambria" w:hAnsi="Cambria" w:cs="Cambria"/>
          <w:i/>
          <w:iCs/>
        </w:rPr>
        <w:t>ī</w:t>
      </w:r>
      <w:r w:rsidRPr="00613FDB">
        <w:rPr>
          <w:rFonts w:ascii="Tenorite" w:hAnsi="Tenorite"/>
          <w:i/>
          <w:iCs/>
        </w:rPr>
        <w:t>ki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 Critical Edition</w:t>
      </w:r>
      <w:r w:rsidRPr="00613FDB">
        <w:rPr>
          <w:rFonts w:ascii="Tenorite" w:hAnsi="Tenorite"/>
        </w:rPr>
        <w:t>. 7 volumes. Baroda: Oriental Institute, 1960-1975.</w:t>
      </w:r>
    </w:p>
    <w:p w14:paraId="1E7C6FC1"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Bose, Mandakranta. </w:t>
      </w:r>
      <w:r w:rsidRPr="00613FDB">
        <w:rPr>
          <w:rFonts w:ascii="Tenorite" w:hAnsi="Tenorite"/>
          <w:i/>
          <w:iCs/>
        </w:rPr>
        <w:t>Women in the Hindu Tradition: Rules, Roles and Exceptions</w:t>
      </w:r>
      <w:r w:rsidRPr="00613FDB">
        <w:rPr>
          <w:rFonts w:ascii="Tenorite" w:hAnsi="Tenorite"/>
        </w:rPr>
        <w:t>. London: Routledge, 2010.</w:t>
      </w:r>
    </w:p>
    <w:p w14:paraId="26D81283"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Brockington, John. </w:t>
      </w:r>
      <w:r w:rsidRPr="00613FDB">
        <w:rPr>
          <w:rFonts w:ascii="Tenorite" w:hAnsi="Tenorite"/>
          <w:i/>
          <w:iCs/>
        </w:rPr>
        <w:t>The Sanskrit Epics</w:t>
      </w:r>
      <w:r w:rsidRPr="00613FDB">
        <w:rPr>
          <w:rFonts w:ascii="Tenorite" w:hAnsi="Tenorite"/>
        </w:rPr>
        <w:t>. Leiden: Brill, 1998.</w:t>
      </w:r>
    </w:p>
    <w:p w14:paraId="4A4AE56F"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D</w:t>
      </w:r>
      <w:r w:rsidRPr="00613FDB">
        <w:rPr>
          <w:rFonts w:ascii="Cambria" w:hAnsi="Cambria" w:cs="Cambria"/>
        </w:rPr>
        <w:t>ā</w:t>
      </w:r>
      <w:r w:rsidRPr="00613FDB">
        <w:rPr>
          <w:rFonts w:ascii="Tenorite" w:hAnsi="Tenorite"/>
        </w:rPr>
        <w:t>sa, Balar</w:t>
      </w:r>
      <w:r w:rsidRPr="00613FDB">
        <w:rPr>
          <w:rFonts w:ascii="Cambria" w:hAnsi="Cambria" w:cs="Cambria"/>
        </w:rPr>
        <w:t>ā</w:t>
      </w:r>
      <w:r w:rsidRPr="00613FDB">
        <w:rPr>
          <w:rFonts w:ascii="Tenorite" w:hAnsi="Tenorite"/>
        </w:rPr>
        <w:t xml:space="preserve">ma. </w:t>
      </w:r>
      <w:r w:rsidRPr="00613FDB">
        <w:rPr>
          <w:rFonts w:ascii="Tenorite" w:hAnsi="Tenorite"/>
          <w:i/>
          <w:iCs/>
        </w:rPr>
        <w:t>D</w:t>
      </w:r>
      <w:r w:rsidRPr="00613FDB">
        <w:rPr>
          <w:rFonts w:ascii="Cambria" w:hAnsi="Cambria" w:cs="Cambria"/>
          <w:i/>
          <w:iCs/>
        </w:rPr>
        <w:t>āṇḍī</w:t>
      </w:r>
      <w:r w:rsidRPr="00613FDB">
        <w:rPr>
          <w:rFonts w:ascii="Tenorite" w:hAnsi="Tenorite"/>
          <w:i/>
          <w:iCs/>
        </w:rPr>
        <w:t xml:space="preserve">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w:t>
      </w:r>
      <w:r w:rsidRPr="00613FDB">
        <w:rPr>
          <w:rFonts w:ascii="Tenorite" w:hAnsi="Tenorite"/>
        </w:rPr>
        <w:t>. Edited by Artaballabha Mohanty. Cuttack: Orissa Sahitya Akademi, 1968.</w:t>
      </w:r>
    </w:p>
    <w:p w14:paraId="3650B5DB"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Dev Sen, Nabaneeta. "Sita in Folk Traditions." In </w:t>
      </w:r>
      <w:r w:rsidRPr="00613FDB">
        <w:rPr>
          <w:rFonts w:ascii="Tenorite" w:hAnsi="Tenorite"/>
          <w:i/>
          <w:iCs/>
        </w:rPr>
        <w:t>Questioning Ramayanas: A South Asian Tradition</w:t>
      </w:r>
      <w:r w:rsidRPr="00613FDB">
        <w:rPr>
          <w:rFonts w:ascii="Tenorite" w:hAnsi="Tenorite"/>
        </w:rPr>
        <w:t>, edited by Paula Richman, 87-104. Berkeley: University of California Press, 2001.</w:t>
      </w:r>
    </w:p>
    <w:p w14:paraId="515D66ED"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Goldman, Robert P., trans. </w:t>
      </w:r>
      <w:r w:rsidRPr="00613FDB">
        <w:rPr>
          <w:rFonts w:ascii="Tenorite" w:hAnsi="Tenorite"/>
          <w:i/>
          <w:iCs/>
        </w:rPr>
        <w:t>The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 of V</w:t>
      </w:r>
      <w:r w:rsidRPr="00613FDB">
        <w:rPr>
          <w:rFonts w:ascii="Cambria" w:hAnsi="Cambria" w:cs="Cambria"/>
          <w:i/>
          <w:iCs/>
        </w:rPr>
        <w:t>ā</w:t>
      </w:r>
      <w:r w:rsidRPr="00613FDB">
        <w:rPr>
          <w:rFonts w:ascii="Tenorite" w:hAnsi="Tenorite"/>
          <w:i/>
          <w:iCs/>
        </w:rPr>
        <w:t>lm</w:t>
      </w:r>
      <w:r w:rsidRPr="00613FDB">
        <w:rPr>
          <w:rFonts w:ascii="Cambria" w:hAnsi="Cambria" w:cs="Cambria"/>
          <w:i/>
          <w:iCs/>
        </w:rPr>
        <w:t>ī</w:t>
      </w:r>
      <w:r w:rsidRPr="00613FDB">
        <w:rPr>
          <w:rFonts w:ascii="Tenorite" w:hAnsi="Tenorite"/>
          <w:i/>
          <w:iCs/>
        </w:rPr>
        <w:t>ki: An Epic of Ancient India, Volume III: Ara</w:t>
      </w:r>
      <w:r w:rsidRPr="00613FDB">
        <w:rPr>
          <w:rFonts w:ascii="Cambria" w:hAnsi="Cambria" w:cs="Cambria"/>
          <w:i/>
          <w:iCs/>
        </w:rPr>
        <w:t>ṇ</w:t>
      </w:r>
      <w:r w:rsidRPr="00613FDB">
        <w:rPr>
          <w:rFonts w:ascii="Tenorite" w:hAnsi="Tenorite"/>
          <w:i/>
          <w:iCs/>
        </w:rPr>
        <w:t>yak</w:t>
      </w:r>
      <w:r w:rsidRPr="00613FDB">
        <w:rPr>
          <w:rFonts w:ascii="Cambria" w:hAnsi="Cambria" w:cs="Cambria"/>
          <w:i/>
          <w:iCs/>
        </w:rPr>
        <w:t>āṇḍ</w:t>
      </w:r>
      <w:r w:rsidRPr="00613FDB">
        <w:rPr>
          <w:rFonts w:ascii="Tenorite" w:hAnsi="Tenorite"/>
          <w:i/>
          <w:iCs/>
        </w:rPr>
        <w:t>a</w:t>
      </w:r>
      <w:r w:rsidRPr="00613FDB">
        <w:rPr>
          <w:rFonts w:ascii="Tenorite" w:hAnsi="Tenorite"/>
        </w:rPr>
        <w:t>. Princeton: Princeton University Press, 1991.</w:t>
      </w:r>
    </w:p>
    <w:p w14:paraId="0742802C"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Hess, Linda. "Rejecting Sita: Indian Responses to the Ideal Man's Cruel Treatment of His Ideal Wife." </w:t>
      </w:r>
      <w:r w:rsidRPr="00613FDB">
        <w:rPr>
          <w:rFonts w:ascii="Tenorite" w:hAnsi="Tenorite"/>
          <w:i/>
          <w:iCs/>
        </w:rPr>
        <w:t>Journal of the American Academy of Religion</w:t>
      </w:r>
      <w:r w:rsidRPr="00613FDB">
        <w:rPr>
          <w:rFonts w:ascii="Tenorite" w:hAnsi="Tenorite"/>
        </w:rPr>
        <w:t xml:space="preserve"> 67, no. 1 (1999): 1-32.</w:t>
      </w:r>
    </w:p>
    <w:p w14:paraId="1D3BC4F2"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K</w:t>
      </w:r>
      <w:r w:rsidRPr="00613FDB">
        <w:rPr>
          <w:rFonts w:ascii="Cambria" w:hAnsi="Cambria" w:cs="Cambria"/>
        </w:rPr>
        <w:t>ā</w:t>
      </w:r>
      <w:r w:rsidRPr="00613FDB">
        <w:rPr>
          <w:rFonts w:ascii="Tenorite" w:hAnsi="Tenorite"/>
        </w:rPr>
        <w:t xml:space="preserve">mban. </w:t>
      </w:r>
      <w:r w:rsidRPr="00613FDB">
        <w:rPr>
          <w:rFonts w:ascii="Tenorite" w:hAnsi="Tenorite"/>
          <w:i/>
          <w:iCs/>
        </w:rPr>
        <w:t>Ir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vat</w:t>
      </w:r>
      <w:r w:rsidRPr="00613FDB">
        <w:rPr>
          <w:rFonts w:ascii="Cambria" w:hAnsi="Cambria" w:cs="Cambria"/>
          <w:i/>
          <w:iCs/>
        </w:rPr>
        <w:t>ā</w:t>
      </w:r>
      <w:r w:rsidRPr="00613FDB">
        <w:rPr>
          <w:rFonts w:ascii="Tenorite" w:hAnsi="Tenorite"/>
          <w:i/>
          <w:iCs/>
        </w:rPr>
        <w:t>ram (Kambar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am)</w:t>
      </w:r>
      <w:r w:rsidRPr="00613FDB">
        <w:rPr>
          <w:rFonts w:ascii="Tenorite" w:hAnsi="Tenorite"/>
        </w:rPr>
        <w:t>. Edited by V. V. S. Aiyar. Chennai: Saiva Siddhanta Publishing Society, 1950.</w:t>
      </w:r>
    </w:p>
    <w:p w14:paraId="18FF2ACB"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K</w:t>
      </w:r>
      <w:r w:rsidRPr="00613FDB">
        <w:rPr>
          <w:rFonts w:ascii="Cambria" w:hAnsi="Cambria" w:cs="Cambria"/>
        </w:rPr>
        <w:t>ṛ</w:t>
      </w:r>
      <w:r w:rsidRPr="00613FDB">
        <w:rPr>
          <w:rFonts w:ascii="Tenorite" w:hAnsi="Tenorite"/>
        </w:rPr>
        <w:t>ttiv</w:t>
      </w:r>
      <w:r w:rsidRPr="00613FDB">
        <w:rPr>
          <w:rFonts w:ascii="Cambria" w:hAnsi="Cambria" w:cs="Cambria"/>
        </w:rPr>
        <w:t>ā</w:t>
      </w:r>
      <w:r w:rsidRPr="00613FDB">
        <w:rPr>
          <w:rFonts w:ascii="Tenorite" w:hAnsi="Tenorite"/>
        </w:rPr>
        <w:t>sa Ojh</w:t>
      </w:r>
      <w:r w:rsidRPr="00613FDB">
        <w:rPr>
          <w:rFonts w:ascii="Cambria" w:hAnsi="Cambria" w:cs="Cambria"/>
        </w:rPr>
        <w:t>ā</w:t>
      </w:r>
      <w:r w:rsidRPr="00613FDB">
        <w:rPr>
          <w:rFonts w:ascii="Tenorite" w:hAnsi="Tenorite"/>
        </w:rPr>
        <w:t xml:space="preserve">. </w:t>
      </w:r>
      <w:r w:rsidRPr="00613FDB">
        <w:rPr>
          <w:rFonts w:ascii="Cambria" w:hAnsi="Cambria" w:cs="Cambria"/>
          <w:i/>
          <w:iCs/>
        </w:rPr>
        <w:t>Ś</w:t>
      </w:r>
      <w:r w:rsidRPr="00613FDB">
        <w:rPr>
          <w:rFonts w:ascii="Tenorite" w:hAnsi="Tenorite"/>
          <w:i/>
          <w:iCs/>
        </w:rPr>
        <w:t>r</w:t>
      </w:r>
      <w:r w:rsidRPr="00613FDB">
        <w:rPr>
          <w:rFonts w:ascii="Cambria" w:hAnsi="Cambria" w:cs="Cambria"/>
          <w:i/>
          <w:iCs/>
        </w:rPr>
        <w:t>ī</w:t>
      </w:r>
      <w:r w:rsidRPr="00613FDB">
        <w:rPr>
          <w:rFonts w:ascii="Tenorite" w:hAnsi="Tenorite"/>
          <w:i/>
          <w:iCs/>
        </w:rPr>
        <w:t xml:space="preserve"> </w:t>
      </w:r>
      <w:r w:rsidRPr="00613FDB">
        <w:rPr>
          <w:rFonts w:ascii="Cambria" w:hAnsi="Cambria" w:cs="Cambria"/>
          <w:i/>
          <w:iCs/>
        </w:rPr>
        <w:t>Ś</w:t>
      </w:r>
      <w:r w:rsidRPr="00613FDB">
        <w:rPr>
          <w:rFonts w:ascii="Tenorite" w:hAnsi="Tenorite"/>
          <w:i/>
          <w:iCs/>
        </w:rPr>
        <w:t>r</w:t>
      </w:r>
      <w:r w:rsidRPr="00613FDB">
        <w:rPr>
          <w:rFonts w:ascii="Cambria" w:hAnsi="Cambria" w:cs="Cambria"/>
          <w:i/>
          <w:iCs/>
        </w:rPr>
        <w:t>ī</w:t>
      </w:r>
      <w:r w:rsidRPr="00613FDB">
        <w:rPr>
          <w:rFonts w:ascii="Tenorite" w:hAnsi="Tenorite"/>
          <w:i/>
          <w:iCs/>
        </w:rPr>
        <w:t xml:space="preserve">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 P</w:t>
      </w:r>
      <w:r w:rsidRPr="00613FDB">
        <w:rPr>
          <w:rFonts w:ascii="Cambria" w:hAnsi="Cambria" w:cs="Cambria"/>
          <w:i/>
          <w:iCs/>
        </w:rPr>
        <w:t>ā</w:t>
      </w:r>
      <w:r w:rsidRPr="00613FDB">
        <w:rPr>
          <w:rFonts w:ascii="Tenorite" w:hAnsi="Tenorite" w:cs="Tenorite"/>
          <w:i/>
          <w:iCs/>
        </w:rPr>
        <w:t>ñ</w:t>
      </w:r>
      <w:r w:rsidRPr="00613FDB">
        <w:rPr>
          <w:rFonts w:ascii="Tenorite" w:hAnsi="Tenorite"/>
          <w:i/>
          <w:iCs/>
        </w:rPr>
        <w:t>c</w:t>
      </w:r>
      <w:r w:rsidRPr="00613FDB">
        <w:rPr>
          <w:rFonts w:ascii="Cambria" w:hAnsi="Cambria" w:cs="Cambria"/>
          <w:i/>
          <w:iCs/>
        </w:rPr>
        <w:t>ā</w:t>
      </w:r>
      <w:r w:rsidRPr="00613FDB">
        <w:rPr>
          <w:rFonts w:ascii="Tenorite" w:hAnsi="Tenorite"/>
          <w:i/>
          <w:iCs/>
        </w:rPr>
        <w:t>l</w:t>
      </w:r>
      <w:r w:rsidRPr="00613FDB">
        <w:rPr>
          <w:rFonts w:ascii="Cambria" w:hAnsi="Cambria" w:cs="Cambria"/>
          <w:i/>
          <w:iCs/>
        </w:rPr>
        <w:t>ī</w:t>
      </w:r>
      <w:r w:rsidRPr="00613FDB">
        <w:rPr>
          <w:rFonts w:ascii="Tenorite" w:hAnsi="Tenorite"/>
        </w:rPr>
        <w:t>. Edited by Harekrishna Mukhopadhyay. Calcutta: Sahitya Samsad, 1982.</w:t>
      </w:r>
    </w:p>
    <w:p w14:paraId="10196E0A"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Leslie, Julia. </w:t>
      </w:r>
      <w:r w:rsidRPr="00613FDB">
        <w:rPr>
          <w:rFonts w:ascii="Tenorite" w:hAnsi="Tenorite"/>
          <w:i/>
          <w:iCs/>
        </w:rPr>
        <w:t>Roles and Rituals for Hindu Women</w:t>
      </w:r>
      <w:r w:rsidRPr="00613FDB">
        <w:rPr>
          <w:rFonts w:ascii="Tenorite" w:hAnsi="Tenorite"/>
        </w:rPr>
        <w:t>. Delhi: Motilal Banarsidass, 1992.</w:t>
      </w:r>
    </w:p>
    <w:p w14:paraId="3A9F2344"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Lutgendorf, Philip. "The Life of a Text: Tuls</w:t>
      </w:r>
      <w:r w:rsidRPr="00613FDB">
        <w:rPr>
          <w:rFonts w:ascii="Cambria" w:hAnsi="Cambria" w:cs="Cambria"/>
        </w:rPr>
        <w:t>ī</w:t>
      </w:r>
      <w:r w:rsidRPr="00613FDB">
        <w:rPr>
          <w:rFonts w:ascii="Tenorite" w:hAnsi="Tenorite"/>
        </w:rPr>
        <w:t>d</w:t>
      </w:r>
      <w:r w:rsidRPr="00613FDB">
        <w:rPr>
          <w:rFonts w:ascii="Cambria" w:hAnsi="Cambria" w:cs="Cambria"/>
        </w:rPr>
        <w:t>ā</w:t>
      </w:r>
      <w:r w:rsidRPr="00613FDB">
        <w:rPr>
          <w:rFonts w:ascii="Tenorite" w:hAnsi="Tenorite"/>
        </w:rPr>
        <w:t>s's R</w:t>
      </w:r>
      <w:r w:rsidRPr="00613FDB">
        <w:rPr>
          <w:rFonts w:ascii="Cambria" w:hAnsi="Cambria" w:cs="Cambria"/>
        </w:rPr>
        <w:t>ā</w:t>
      </w:r>
      <w:r w:rsidRPr="00613FDB">
        <w:rPr>
          <w:rFonts w:ascii="Tenorite" w:hAnsi="Tenorite"/>
        </w:rPr>
        <w:t>mcaritm</w:t>
      </w:r>
      <w:r w:rsidRPr="00613FDB">
        <w:rPr>
          <w:rFonts w:ascii="Cambria" w:hAnsi="Cambria" w:cs="Cambria"/>
        </w:rPr>
        <w:t>ā</w:t>
      </w:r>
      <w:r w:rsidRPr="00613FDB">
        <w:rPr>
          <w:rFonts w:ascii="Tenorite" w:hAnsi="Tenorite"/>
        </w:rPr>
        <w:t xml:space="preserve">nas in Performance." In </w:t>
      </w:r>
      <w:r w:rsidRPr="00613FDB">
        <w:rPr>
          <w:rFonts w:ascii="Tenorite" w:hAnsi="Tenorite"/>
          <w:i/>
          <w:iCs/>
        </w:rPr>
        <w:t>Many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as: The Diversity of a Narrative Tradition in South Asia</w:t>
      </w:r>
      <w:r w:rsidRPr="00613FDB">
        <w:rPr>
          <w:rFonts w:ascii="Tenorite" w:hAnsi="Tenorite"/>
        </w:rPr>
        <w:t>, edited by Paula Richman, 159-186. Berkeley: University of California Press, 1991.</w:t>
      </w:r>
    </w:p>
    <w:p w14:paraId="0618B2EF"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Pollock, Sheldon, trans. </w:t>
      </w:r>
      <w:r w:rsidRPr="00613FDB">
        <w:rPr>
          <w:rFonts w:ascii="Tenorite" w:hAnsi="Tenorite"/>
          <w:i/>
          <w:iCs/>
        </w:rPr>
        <w:t>The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 of V</w:t>
      </w:r>
      <w:r w:rsidRPr="00613FDB">
        <w:rPr>
          <w:rFonts w:ascii="Cambria" w:hAnsi="Cambria" w:cs="Cambria"/>
          <w:i/>
          <w:iCs/>
        </w:rPr>
        <w:t>ā</w:t>
      </w:r>
      <w:r w:rsidRPr="00613FDB">
        <w:rPr>
          <w:rFonts w:ascii="Tenorite" w:hAnsi="Tenorite"/>
          <w:i/>
          <w:iCs/>
        </w:rPr>
        <w:t>lm</w:t>
      </w:r>
      <w:r w:rsidRPr="00613FDB">
        <w:rPr>
          <w:rFonts w:ascii="Cambria" w:hAnsi="Cambria" w:cs="Cambria"/>
          <w:i/>
          <w:iCs/>
        </w:rPr>
        <w:t>ī</w:t>
      </w:r>
      <w:r w:rsidRPr="00613FDB">
        <w:rPr>
          <w:rFonts w:ascii="Tenorite" w:hAnsi="Tenorite"/>
          <w:i/>
          <w:iCs/>
        </w:rPr>
        <w:t>ki: An Epic of Ancient India, Volume II: Ayodhy</w:t>
      </w:r>
      <w:r w:rsidRPr="00613FDB">
        <w:rPr>
          <w:rFonts w:ascii="Cambria" w:hAnsi="Cambria" w:cs="Cambria"/>
          <w:i/>
          <w:iCs/>
        </w:rPr>
        <w:t>ā</w:t>
      </w:r>
      <w:r w:rsidRPr="00613FDB">
        <w:rPr>
          <w:rFonts w:ascii="Tenorite" w:hAnsi="Tenorite"/>
          <w:i/>
          <w:iCs/>
        </w:rPr>
        <w:t>k</w:t>
      </w:r>
      <w:r w:rsidRPr="00613FDB">
        <w:rPr>
          <w:rFonts w:ascii="Cambria" w:hAnsi="Cambria" w:cs="Cambria"/>
          <w:i/>
          <w:iCs/>
        </w:rPr>
        <w:t>āṇḍ</w:t>
      </w:r>
      <w:r w:rsidRPr="00613FDB">
        <w:rPr>
          <w:rFonts w:ascii="Tenorite" w:hAnsi="Tenorite"/>
          <w:i/>
          <w:iCs/>
        </w:rPr>
        <w:t>a</w:t>
      </w:r>
      <w:r w:rsidRPr="00613FDB">
        <w:rPr>
          <w:rFonts w:ascii="Tenorite" w:hAnsi="Tenorite"/>
        </w:rPr>
        <w:t>. Princeton: Princeton University Press, 1986.</w:t>
      </w:r>
    </w:p>
    <w:p w14:paraId="7C953C62"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Raghavan, V. </w:t>
      </w:r>
      <w:r w:rsidRPr="00613FDB">
        <w:rPr>
          <w:rFonts w:ascii="Tenorite" w:hAnsi="Tenorite"/>
          <w:i/>
          <w:iCs/>
        </w:rPr>
        <w:t>The Ramayana in Greater India</w:t>
      </w:r>
      <w:r w:rsidRPr="00613FDB">
        <w:rPr>
          <w:rFonts w:ascii="Tenorite" w:hAnsi="Tenorite"/>
        </w:rPr>
        <w:t>. Surat: South Gujarat University, 1975.</w:t>
      </w:r>
    </w:p>
    <w:p w14:paraId="043A7956"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Richman, Paula, ed. </w:t>
      </w:r>
      <w:r w:rsidRPr="00613FDB">
        <w:rPr>
          <w:rFonts w:ascii="Tenorite" w:hAnsi="Tenorite"/>
          <w:i/>
          <w:iCs/>
        </w:rPr>
        <w:t>Many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as: The Diversity of a Narrative Tradition in South Asia</w:t>
      </w:r>
      <w:r w:rsidRPr="00613FDB">
        <w:rPr>
          <w:rFonts w:ascii="Tenorite" w:hAnsi="Tenorite"/>
        </w:rPr>
        <w:t>. Berkeley: University of California Press, 1991.</w:t>
      </w:r>
    </w:p>
    <w:p w14:paraId="524D83ED"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Richman, Paula. "Gender and Persuasion: The Portrayal of Beauty, Anguish, and Power in Selected R</w:t>
      </w:r>
      <w:r w:rsidRPr="00613FDB">
        <w:rPr>
          <w:rFonts w:ascii="Cambria" w:hAnsi="Cambria" w:cs="Cambria"/>
        </w:rPr>
        <w:t>ā</w:t>
      </w:r>
      <w:r w:rsidRPr="00613FDB">
        <w:rPr>
          <w:rFonts w:ascii="Tenorite" w:hAnsi="Tenorite"/>
        </w:rPr>
        <w:t>m</w:t>
      </w:r>
      <w:r w:rsidRPr="00613FDB">
        <w:rPr>
          <w:rFonts w:ascii="Cambria" w:hAnsi="Cambria" w:cs="Cambria"/>
        </w:rPr>
        <w:t>ā</w:t>
      </w:r>
      <w:r w:rsidRPr="00613FDB">
        <w:rPr>
          <w:rFonts w:ascii="Tenorite" w:hAnsi="Tenorite"/>
        </w:rPr>
        <w:t>ya</w:t>
      </w:r>
      <w:r w:rsidRPr="00613FDB">
        <w:rPr>
          <w:rFonts w:ascii="Cambria" w:hAnsi="Cambria" w:cs="Cambria"/>
        </w:rPr>
        <w:t>ṇ</w:t>
      </w:r>
      <w:r w:rsidRPr="00613FDB">
        <w:rPr>
          <w:rFonts w:ascii="Tenorite" w:hAnsi="Tenorite"/>
        </w:rPr>
        <w:t xml:space="preserve">a Traditions." In </w:t>
      </w:r>
      <w:r w:rsidRPr="00613FDB">
        <w:rPr>
          <w:rFonts w:ascii="Tenorite" w:hAnsi="Tenorite"/>
          <w:i/>
          <w:iCs/>
        </w:rPr>
        <w:t>Gender, Genre, and Power in South Asian Expressive Traditions</w:t>
      </w:r>
      <w:r w:rsidRPr="00613FDB">
        <w:rPr>
          <w:rFonts w:ascii="Tenorite" w:hAnsi="Tenorite"/>
        </w:rPr>
        <w:t>, edited by Arjun Appadurai et al., 8-30. Philadelphia: University of Pennsylvania Press, 1991.</w:t>
      </w:r>
    </w:p>
    <w:p w14:paraId="02CAF0F8"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Sen, Dineshchandra. </w:t>
      </w:r>
      <w:r w:rsidRPr="00613FDB">
        <w:rPr>
          <w:rFonts w:ascii="Tenorite" w:hAnsi="Tenorite"/>
          <w:i/>
          <w:iCs/>
        </w:rPr>
        <w:t>The Bengali Ramayanas</w:t>
      </w:r>
      <w:r w:rsidRPr="00613FDB">
        <w:rPr>
          <w:rFonts w:ascii="Tenorite" w:hAnsi="Tenorite"/>
        </w:rPr>
        <w:t>. Calcutta: University of Calcutta, 1920.</w:t>
      </w:r>
    </w:p>
    <w:p w14:paraId="3E8B13B7"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Shulman, David. "Fire and Flood: The Testing of S</w:t>
      </w:r>
      <w:r w:rsidRPr="00613FDB">
        <w:rPr>
          <w:rFonts w:ascii="Cambria" w:hAnsi="Cambria" w:cs="Cambria"/>
        </w:rPr>
        <w:t>ī</w:t>
      </w:r>
      <w:r w:rsidRPr="00613FDB">
        <w:rPr>
          <w:rFonts w:ascii="Tenorite" w:hAnsi="Tenorite"/>
        </w:rPr>
        <w:t>t</w:t>
      </w:r>
      <w:r w:rsidRPr="00613FDB">
        <w:rPr>
          <w:rFonts w:ascii="Cambria" w:hAnsi="Cambria" w:cs="Cambria"/>
        </w:rPr>
        <w:t>ā</w:t>
      </w:r>
      <w:r w:rsidRPr="00613FDB">
        <w:rPr>
          <w:rFonts w:ascii="Tenorite" w:hAnsi="Tenorite"/>
        </w:rPr>
        <w:t xml:space="preserve"> in Kampa</w:t>
      </w:r>
      <w:r w:rsidRPr="00613FDB">
        <w:rPr>
          <w:rFonts w:ascii="Cambria" w:hAnsi="Cambria" w:cs="Cambria"/>
        </w:rPr>
        <w:t>ṉ</w:t>
      </w:r>
      <w:r w:rsidRPr="00613FDB">
        <w:rPr>
          <w:rFonts w:ascii="Tenorite" w:hAnsi="Tenorite"/>
        </w:rPr>
        <w:t>'s Ir</w:t>
      </w:r>
      <w:r w:rsidRPr="00613FDB">
        <w:rPr>
          <w:rFonts w:ascii="Cambria" w:hAnsi="Cambria" w:cs="Cambria"/>
        </w:rPr>
        <w:t>ā</w:t>
      </w:r>
      <w:r w:rsidRPr="00613FDB">
        <w:rPr>
          <w:rFonts w:ascii="Tenorite" w:hAnsi="Tenorite"/>
        </w:rPr>
        <w:t>m</w:t>
      </w:r>
      <w:r w:rsidRPr="00613FDB">
        <w:rPr>
          <w:rFonts w:ascii="Cambria" w:hAnsi="Cambria" w:cs="Cambria"/>
        </w:rPr>
        <w:t>ā</w:t>
      </w:r>
      <w:r w:rsidRPr="00613FDB">
        <w:rPr>
          <w:rFonts w:ascii="Tenorite" w:hAnsi="Tenorite"/>
        </w:rPr>
        <w:t>vat</w:t>
      </w:r>
      <w:r w:rsidRPr="00613FDB">
        <w:rPr>
          <w:rFonts w:ascii="Cambria" w:hAnsi="Cambria" w:cs="Cambria"/>
        </w:rPr>
        <w:t>ā</w:t>
      </w:r>
      <w:r w:rsidRPr="00613FDB">
        <w:rPr>
          <w:rFonts w:ascii="Tenorite" w:hAnsi="Tenorite"/>
        </w:rPr>
        <w:t xml:space="preserve">ram." In </w:t>
      </w:r>
      <w:r w:rsidRPr="00613FDB">
        <w:rPr>
          <w:rFonts w:ascii="Tenorite" w:hAnsi="Tenorite"/>
          <w:i/>
          <w:iCs/>
        </w:rPr>
        <w:t>Many R</w:t>
      </w:r>
      <w:r w:rsidRPr="00613FDB">
        <w:rPr>
          <w:rFonts w:ascii="Cambria" w:hAnsi="Cambria" w:cs="Cambria"/>
          <w:i/>
          <w:iCs/>
        </w:rPr>
        <w:t>ā</w:t>
      </w:r>
      <w:r w:rsidRPr="00613FDB">
        <w:rPr>
          <w:rFonts w:ascii="Tenorite" w:hAnsi="Tenorite"/>
          <w:i/>
          <w:iCs/>
        </w:rPr>
        <w:t>m</w:t>
      </w:r>
      <w:r w:rsidRPr="00613FDB">
        <w:rPr>
          <w:rFonts w:ascii="Cambria" w:hAnsi="Cambria" w:cs="Cambria"/>
          <w:i/>
          <w:iCs/>
        </w:rPr>
        <w:t>ā</w:t>
      </w:r>
      <w:r w:rsidRPr="00613FDB">
        <w:rPr>
          <w:rFonts w:ascii="Tenorite" w:hAnsi="Tenorite"/>
          <w:i/>
          <w:iCs/>
        </w:rPr>
        <w:t>ya</w:t>
      </w:r>
      <w:r w:rsidRPr="00613FDB">
        <w:rPr>
          <w:rFonts w:ascii="Cambria" w:hAnsi="Cambria" w:cs="Cambria"/>
          <w:i/>
          <w:iCs/>
        </w:rPr>
        <w:t>ṇ</w:t>
      </w:r>
      <w:r w:rsidRPr="00613FDB">
        <w:rPr>
          <w:rFonts w:ascii="Tenorite" w:hAnsi="Tenorite"/>
          <w:i/>
          <w:iCs/>
        </w:rPr>
        <w:t>as: The Diversity of a Narrative Tradition in South Asia</w:t>
      </w:r>
      <w:r w:rsidRPr="00613FDB">
        <w:rPr>
          <w:rFonts w:ascii="Tenorite" w:hAnsi="Tenorite"/>
        </w:rPr>
        <w:t>, edited by Paula Richman, 89-113. Berkeley: University of California Press, 1991.</w:t>
      </w:r>
    </w:p>
    <w:p w14:paraId="7880211B"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 xml:space="preserve">Tharu, Susie, and K. Lalita, eds. </w:t>
      </w:r>
      <w:r w:rsidRPr="00613FDB">
        <w:rPr>
          <w:rFonts w:ascii="Tenorite" w:hAnsi="Tenorite"/>
          <w:i/>
          <w:iCs/>
        </w:rPr>
        <w:t>Women Writing in India: 600 B.C. to the Present</w:t>
      </w:r>
      <w:r w:rsidRPr="00613FDB">
        <w:rPr>
          <w:rFonts w:ascii="Tenorite" w:hAnsi="Tenorite"/>
        </w:rPr>
        <w:t>. 2 volumes. New York: Feminist Press, 1991.</w:t>
      </w:r>
    </w:p>
    <w:p w14:paraId="6683008B"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Tuls</w:t>
      </w:r>
      <w:r w:rsidRPr="00613FDB">
        <w:rPr>
          <w:rFonts w:ascii="Cambria" w:hAnsi="Cambria" w:cs="Cambria"/>
        </w:rPr>
        <w:t>ī</w:t>
      </w:r>
      <w:r w:rsidRPr="00613FDB">
        <w:rPr>
          <w:rFonts w:ascii="Tenorite" w:hAnsi="Tenorite"/>
        </w:rPr>
        <w:t>d</w:t>
      </w:r>
      <w:r w:rsidRPr="00613FDB">
        <w:rPr>
          <w:rFonts w:ascii="Cambria" w:hAnsi="Cambria" w:cs="Cambria"/>
        </w:rPr>
        <w:t>ā</w:t>
      </w:r>
      <w:r w:rsidRPr="00613FDB">
        <w:rPr>
          <w:rFonts w:ascii="Tenorite" w:hAnsi="Tenorite"/>
        </w:rPr>
        <w:t xml:space="preserve">sa. </w:t>
      </w:r>
      <w:r w:rsidRPr="00613FDB">
        <w:rPr>
          <w:rFonts w:ascii="Cambria" w:hAnsi="Cambria" w:cs="Cambria"/>
          <w:i/>
          <w:iCs/>
        </w:rPr>
        <w:t>Ś</w:t>
      </w:r>
      <w:r w:rsidRPr="00613FDB">
        <w:rPr>
          <w:rFonts w:ascii="Tenorite" w:hAnsi="Tenorite"/>
          <w:i/>
          <w:iCs/>
        </w:rPr>
        <w:t>r</w:t>
      </w:r>
      <w:r w:rsidRPr="00613FDB">
        <w:rPr>
          <w:rFonts w:ascii="Cambria" w:hAnsi="Cambria" w:cs="Cambria"/>
          <w:i/>
          <w:iCs/>
        </w:rPr>
        <w:t>ī</w:t>
      </w:r>
      <w:r w:rsidRPr="00613FDB">
        <w:rPr>
          <w:rFonts w:ascii="Tenorite" w:hAnsi="Tenorite"/>
          <w:i/>
          <w:iCs/>
        </w:rPr>
        <w:t xml:space="preserve"> R</w:t>
      </w:r>
      <w:r w:rsidRPr="00613FDB">
        <w:rPr>
          <w:rFonts w:ascii="Cambria" w:hAnsi="Cambria" w:cs="Cambria"/>
          <w:i/>
          <w:iCs/>
        </w:rPr>
        <w:t>ā</w:t>
      </w:r>
      <w:r w:rsidRPr="00613FDB">
        <w:rPr>
          <w:rFonts w:ascii="Tenorite" w:hAnsi="Tenorite"/>
          <w:i/>
          <w:iCs/>
        </w:rPr>
        <w:t>macaritam</w:t>
      </w:r>
      <w:r w:rsidRPr="00613FDB">
        <w:rPr>
          <w:rFonts w:ascii="Cambria" w:hAnsi="Cambria" w:cs="Cambria"/>
          <w:i/>
          <w:iCs/>
        </w:rPr>
        <w:t>ā</w:t>
      </w:r>
      <w:r w:rsidRPr="00613FDB">
        <w:rPr>
          <w:rFonts w:ascii="Tenorite" w:hAnsi="Tenorite"/>
          <w:i/>
          <w:iCs/>
        </w:rPr>
        <w:t>nasa: With Hindi Text and English Translation</w:t>
      </w:r>
      <w:r w:rsidRPr="00613FDB">
        <w:rPr>
          <w:rFonts w:ascii="Tenorite" w:hAnsi="Tenorite"/>
        </w:rPr>
        <w:t>. Translated by R. C. Prasad. Delhi: Motilal Banarsidass, 1999.</w:t>
      </w:r>
    </w:p>
    <w:p w14:paraId="4AB8B886" w14:textId="77777777" w:rsidR="006875BA" w:rsidRPr="00613FDB" w:rsidRDefault="006875BA" w:rsidP="00613FDB">
      <w:pPr>
        <w:pStyle w:val="ListParagraph"/>
        <w:numPr>
          <w:ilvl w:val="0"/>
          <w:numId w:val="56"/>
        </w:numPr>
        <w:rPr>
          <w:rFonts w:ascii="Tenorite" w:hAnsi="Tenorite"/>
        </w:rPr>
      </w:pPr>
      <w:r w:rsidRPr="00613FDB">
        <w:rPr>
          <w:rFonts w:ascii="Tenorite" w:hAnsi="Tenorite"/>
        </w:rPr>
        <w:t>Vimalas</w:t>
      </w:r>
      <w:r w:rsidRPr="00613FDB">
        <w:rPr>
          <w:rFonts w:ascii="Cambria" w:hAnsi="Cambria" w:cs="Cambria"/>
        </w:rPr>
        <w:t>ū</w:t>
      </w:r>
      <w:r w:rsidRPr="00613FDB">
        <w:rPr>
          <w:rFonts w:ascii="Tenorite" w:hAnsi="Tenorite"/>
        </w:rPr>
        <w:t xml:space="preserve">ri. </w:t>
      </w:r>
      <w:r w:rsidRPr="00613FDB">
        <w:rPr>
          <w:rFonts w:ascii="Tenorite" w:hAnsi="Tenorite"/>
          <w:i/>
          <w:iCs/>
        </w:rPr>
        <w:t>Paumacariya</w:t>
      </w:r>
      <w:r w:rsidRPr="00613FDB">
        <w:rPr>
          <w:rFonts w:ascii="Tenorite" w:hAnsi="Tenorite"/>
        </w:rPr>
        <w:t xml:space="preserve">. Edited by H. Jacobi. </w:t>
      </w:r>
      <w:r w:rsidRPr="00613FDB">
        <w:rPr>
          <w:rFonts w:ascii="Tenorite" w:hAnsi="Tenorite"/>
          <w:i/>
          <w:iCs/>
        </w:rPr>
        <w:t>Pauma-chariya</w:t>
      </w:r>
      <w:r w:rsidRPr="00613FDB">
        <w:rPr>
          <w:rFonts w:ascii="Cambria" w:hAnsi="Cambria" w:cs="Cambria"/>
          <w:i/>
          <w:iCs/>
        </w:rPr>
        <w:t>ṃ</w:t>
      </w:r>
      <w:r w:rsidRPr="00613FDB">
        <w:rPr>
          <w:rFonts w:ascii="Tenorite" w:hAnsi="Tenorite"/>
          <w:i/>
          <w:iCs/>
        </w:rPr>
        <w:t xml:space="preserve"> (The Story of Padma)</w:t>
      </w:r>
      <w:r w:rsidRPr="00613FDB">
        <w:rPr>
          <w:rFonts w:ascii="Tenorite" w:hAnsi="Tenorite"/>
        </w:rPr>
        <w:t>. Bibliotheca Indica Series. Calcutta: Asiatic Society, 1914.</w:t>
      </w:r>
    </w:p>
    <w:p w14:paraId="2B8BD954" w14:textId="77777777" w:rsidR="006875BA" w:rsidRDefault="006875BA" w:rsidP="00613FDB">
      <w:pPr>
        <w:pStyle w:val="ListParagraph"/>
        <w:numPr>
          <w:ilvl w:val="0"/>
          <w:numId w:val="56"/>
        </w:numPr>
        <w:rPr>
          <w:rFonts w:ascii="Tenorite" w:hAnsi="Tenorite"/>
        </w:rPr>
      </w:pPr>
      <w:r w:rsidRPr="00613FDB">
        <w:rPr>
          <w:rFonts w:ascii="Tenorite" w:hAnsi="Tenorite"/>
        </w:rPr>
        <w:t xml:space="preserve">Zvelebil, Kamil. </w:t>
      </w:r>
      <w:r w:rsidRPr="00613FDB">
        <w:rPr>
          <w:rFonts w:ascii="Tenorite" w:hAnsi="Tenorite"/>
          <w:i/>
          <w:iCs/>
        </w:rPr>
        <w:t>Tamil Literature</w:t>
      </w:r>
      <w:r w:rsidRPr="00613FDB">
        <w:rPr>
          <w:rFonts w:ascii="Tenorite" w:hAnsi="Tenorite"/>
        </w:rPr>
        <w:t>. Leiden: Brill, 1975.</w:t>
      </w:r>
    </w:p>
    <w:p w14:paraId="52AB7DCB"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lastRenderedPageBreak/>
        <w:t xml:space="preserve">Lalita, eds. </w:t>
      </w:r>
      <w:r w:rsidRPr="008E69FB">
        <w:rPr>
          <w:rFonts w:ascii="Tenorite" w:hAnsi="Tenorite"/>
          <w:i/>
          <w:iCs/>
        </w:rPr>
        <w:t>Women Writing in India: 600 B.C. to the Present</w:t>
      </w:r>
      <w:r w:rsidRPr="008E69FB">
        <w:rPr>
          <w:rFonts w:ascii="Tenorite" w:hAnsi="Tenorite"/>
        </w:rPr>
        <w:t>. 2 volumes. New York: Feminist Press, 1991.</w:t>
      </w:r>
    </w:p>
    <w:p w14:paraId="1805A6CC"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Tuls</w:t>
      </w:r>
      <w:r w:rsidRPr="008E69FB">
        <w:rPr>
          <w:rFonts w:ascii="Cambria" w:hAnsi="Cambria" w:cs="Cambria"/>
        </w:rPr>
        <w:t>ī</w:t>
      </w:r>
      <w:r w:rsidRPr="008E69FB">
        <w:rPr>
          <w:rFonts w:ascii="Tenorite" w:hAnsi="Tenorite"/>
        </w:rPr>
        <w:t>d</w:t>
      </w:r>
      <w:r w:rsidRPr="008E69FB">
        <w:rPr>
          <w:rFonts w:ascii="Cambria" w:hAnsi="Cambria" w:cs="Cambria"/>
        </w:rPr>
        <w:t>ā</w:t>
      </w:r>
      <w:r w:rsidRPr="008E69FB">
        <w:rPr>
          <w:rFonts w:ascii="Tenorite" w:hAnsi="Tenorite"/>
        </w:rPr>
        <w:t xml:space="preserve">sa. </w:t>
      </w:r>
      <w:r w:rsidRPr="008E69FB">
        <w:rPr>
          <w:rFonts w:ascii="Cambria" w:hAnsi="Cambria" w:cs="Cambria"/>
          <w:i/>
          <w:iCs/>
        </w:rPr>
        <w:t>Ś</w:t>
      </w:r>
      <w:r w:rsidRPr="008E69FB">
        <w:rPr>
          <w:rFonts w:ascii="Tenorite" w:hAnsi="Tenorite"/>
          <w:i/>
          <w:iCs/>
        </w:rPr>
        <w:t>r</w:t>
      </w:r>
      <w:r w:rsidRPr="008E69FB">
        <w:rPr>
          <w:rFonts w:ascii="Cambria" w:hAnsi="Cambria" w:cs="Cambria"/>
          <w:i/>
          <w:iCs/>
        </w:rPr>
        <w:t>ī</w:t>
      </w:r>
      <w:r w:rsidRPr="008E69FB">
        <w:rPr>
          <w:rFonts w:ascii="Tenorite" w:hAnsi="Tenorite"/>
          <w:i/>
          <w:iCs/>
        </w:rPr>
        <w:t xml:space="preserve"> R</w:t>
      </w:r>
      <w:r w:rsidRPr="008E69FB">
        <w:rPr>
          <w:rFonts w:ascii="Cambria" w:hAnsi="Cambria" w:cs="Cambria"/>
          <w:i/>
          <w:iCs/>
        </w:rPr>
        <w:t>ā</w:t>
      </w:r>
      <w:r w:rsidRPr="008E69FB">
        <w:rPr>
          <w:rFonts w:ascii="Tenorite" w:hAnsi="Tenorite"/>
          <w:i/>
          <w:iCs/>
        </w:rPr>
        <w:t>macaritam</w:t>
      </w:r>
      <w:r w:rsidRPr="008E69FB">
        <w:rPr>
          <w:rFonts w:ascii="Cambria" w:hAnsi="Cambria" w:cs="Cambria"/>
          <w:i/>
          <w:iCs/>
        </w:rPr>
        <w:t>ā</w:t>
      </w:r>
      <w:r w:rsidRPr="008E69FB">
        <w:rPr>
          <w:rFonts w:ascii="Tenorite" w:hAnsi="Tenorite"/>
          <w:i/>
          <w:iCs/>
        </w:rPr>
        <w:t>nasa: With Hindi Text and English Translation</w:t>
      </w:r>
      <w:r w:rsidRPr="008E69FB">
        <w:rPr>
          <w:rFonts w:ascii="Tenorite" w:hAnsi="Tenorite"/>
        </w:rPr>
        <w:t>. Translated by R. C. Prasad. Delhi: Motilal Banarsidass, 1999.</w:t>
      </w:r>
    </w:p>
    <w:p w14:paraId="2BDC8F9E"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The V</w:t>
      </w:r>
      <w:r w:rsidRPr="008E69FB">
        <w:rPr>
          <w:rFonts w:ascii="Cambria" w:hAnsi="Cambria" w:cs="Cambria"/>
          <w:i/>
          <w:iCs/>
        </w:rPr>
        <w:t>ā</w:t>
      </w:r>
      <w:r w:rsidRPr="008E69FB">
        <w:rPr>
          <w:rFonts w:ascii="Tenorite" w:hAnsi="Tenorite"/>
          <w:i/>
          <w:iCs/>
        </w:rPr>
        <w:t>lm</w:t>
      </w:r>
      <w:r w:rsidRPr="008E69FB">
        <w:rPr>
          <w:rFonts w:ascii="Cambria" w:hAnsi="Cambria" w:cs="Cambria"/>
          <w:i/>
          <w:iCs/>
        </w:rPr>
        <w:t>ī</w:t>
      </w:r>
      <w:r w:rsidRPr="008E69FB">
        <w:rPr>
          <w:rFonts w:ascii="Tenorite" w:hAnsi="Tenorite"/>
          <w:i/>
          <w:iCs/>
        </w:rPr>
        <w:t>ki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 Critical Edition</w:t>
      </w:r>
      <w:r w:rsidRPr="008E69FB">
        <w:rPr>
          <w:rFonts w:ascii="Tenorite" w:hAnsi="Tenorite"/>
        </w:rPr>
        <w:t>. 7 volumes. Edited by G. H. Bhatt et al. Baroda: Oriental Institute, 1960-1975.</w:t>
      </w:r>
    </w:p>
    <w:p w14:paraId="477E5A05"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Vimalas</w:t>
      </w:r>
      <w:r w:rsidRPr="008E69FB">
        <w:rPr>
          <w:rFonts w:ascii="Cambria" w:hAnsi="Cambria" w:cs="Cambria"/>
        </w:rPr>
        <w:t>ū</w:t>
      </w:r>
      <w:r w:rsidRPr="008E69FB">
        <w:rPr>
          <w:rFonts w:ascii="Tenorite" w:hAnsi="Tenorite"/>
        </w:rPr>
        <w:t xml:space="preserve">ri. </w:t>
      </w:r>
      <w:r w:rsidRPr="008E69FB">
        <w:rPr>
          <w:rFonts w:ascii="Tenorite" w:hAnsi="Tenorite"/>
          <w:i/>
          <w:iCs/>
        </w:rPr>
        <w:t>Paumacariya</w:t>
      </w:r>
      <w:r w:rsidRPr="008E69FB">
        <w:rPr>
          <w:rFonts w:ascii="Tenorite" w:hAnsi="Tenorite"/>
        </w:rPr>
        <w:t xml:space="preserve">. Edited by H. Jacobi. </w:t>
      </w:r>
      <w:r w:rsidRPr="008E69FB">
        <w:rPr>
          <w:rFonts w:ascii="Tenorite" w:hAnsi="Tenorite"/>
          <w:i/>
          <w:iCs/>
        </w:rPr>
        <w:t>Pauma-chariya</w:t>
      </w:r>
      <w:r w:rsidRPr="008E69FB">
        <w:rPr>
          <w:rFonts w:ascii="Cambria" w:hAnsi="Cambria" w:cs="Cambria"/>
          <w:i/>
          <w:iCs/>
        </w:rPr>
        <w:t>ṃ</w:t>
      </w:r>
      <w:r w:rsidRPr="008E69FB">
        <w:rPr>
          <w:rFonts w:ascii="Tenorite" w:hAnsi="Tenorite"/>
          <w:i/>
          <w:iCs/>
        </w:rPr>
        <w:t xml:space="preserve"> (The Story of Padma)</w:t>
      </w:r>
      <w:r w:rsidRPr="008E69FB">
        <w:rPr>
          <w:rFonts w:ascii="Tenorite" w:hAnsi="Tenorite"/>
        </w:rPr>
        <w:t>. Bibliotheca Indica Series. Calcutta: Asiatic Society, 1914.</w:t>
      </w:r>
    </w:p>
    <w:p w14:paraId="55503F71"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 xml:space="preserve">Volga [Popuri Lalitha Kumari]. </w:t>
      </w:r>
      <w:r w:rsidRPr="008E69FB">
        <w:rPr>
          <w:rFonts w:ascii="Tenorite" w:hAnsi="Tenorite"/>
          <w:i/>
          <w:iCs/>
        </w:rPr>
        <w:t>Veyipadagalu</w:t>
      </w:r>
      <w:r w:rsidRPr="008E69FB">
        <w:rPr>
          <w:rFonts w:ascii="Tenorite" w:hAnsi="Tenorite"/>
        </w:rPr>
        <w:t xml:space="preserve"> (A Thousand Hoods). Translated by T. Vijay Kumar and C. Vijayasree. Hyderabad: Anveshi Research Centre for Women's Studies, 2016.</w:t>
      </w:r>
    </w:p>
    <w:p w14:paraId="029EB2CA"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 xml:space="preserve">Ward, William. </w:t>
      </w:r>
      <w:r w:rsidRPr="008E69FB">
        <w:rPr>
          <w:rFonts w:ascii="Tenorite" w:hAnsi="Tenorite"/>
          <w:i/>
          <w:iCs/>
        </w:rPr>
        <w:t>A View of the History, Literature, and Religion of the Hindoos</w:t>
      </w:r>
      <w:r w:rsidRPr="008E69FB">
        <w:rPr>
          <w:rFonts w:ascii="Tenorite" w:hAnsi="Tenorite"/>
        </w:rPr>
        <w:t>. 4 volumes. London: Black, Parbury, and Allen, 1815.</w:t>
      </w:r>
    </w:p>
    <w:p w14:paraId="1D3D8F9B"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 xml:space="preserve">Whaling, Frank. </w:t>
      </w:r>
      <w:r w:rsidRPr="008E69FB">
        <w:rPr>
          <w:rFonts w:ascii="Tenorite" w:hAnsi="Tenorite"/>
          <w:i/>
          <w:iCs/>
        </w:rPr>
        <w:t>The Rise of the Religious Significance of Rama</w:t>
      </w:r>
      <w:r w:rsidRPr="008E69FB">
        <w:rPr>
          <w:rFonts w:ascii="Tenorite" w:hAnsi="Tenorite"/>
        </w:rPr>
        <w:t>. Delhi: Motilal Banarsidass, 1980.</w:t>
      </w:r>
    </w:p>
    <w:p w14:paraId="5DBAE4D5"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 xml:space="preserve">Winternitz, Moriz. </w:t>
      </w:r>
      <w:r w:rsidRPr="008E69FB">
        <w:rPr>
          <w:rFonts w:ascii="Tenorite" w:hAnsi="Tenorite"/>
          <w:i/>
          <w:iCs/>
        </w:rPr>
        <w:t>A History of Indian Literature</w:t>
      </w:r>
      <w:r w:rsidRPr="008E69FB">
        <w:rPr>
          <w:rFonts w:ascii="Tenorite" w:hAnsi="Tenorite"/>
        </w:rPr>
        <w:t>. Translated by S. Ketkar and H. Kohn. 2 volumes. Calcutta: University of Calcutta, 1927-1933.</w:t>
      </w:r>
    </w:p>
    <w:p w14:paraId="65E9A0B5"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Younger, Paul. "R</w:t>
      </w:r>
      <w:r w:rsidRPr="008E69FB">
        <w:rPr>
          <w:rFonts w:ascii="Cambria" w:hAnsi="Cambria" w:cs="Cambria"/>
        </w:rPr>
        <w:t>ā</w:t>
      </w:r>
      <w:r w:rsidRPr="008E69FB">
        <w:rPr>
          <w:rFonts w:ascii="Tenorite" w:hAnsi="Tenorite"/>
        </w:rPr>
        <w:t xml:space="preserve">ma Worship in South India." In </w:t>
      </w:r>
      <w:r w:rsidRPr="008E69FB">
        <w:rPr>
          <w:rFonts w:ascii="Tenorite" w:hAnsi="Tenorite"/>
          <w:i/>
          <w:iCs/>
        </w:rPr>
        <w:t>The Divine Consort: R</w:t>
      </w:r>
      <w:r w:rsidRPr="008E69FB">
        <w:rPr>
          <w:rFonts w:ascii="Cambria" w:hAnsi="Cambria" w:cs="Cambria"/>
          <w:i/>
          <w:iCs/>
        </w:rPr>
        <w:t>ā</w:t>
      </w:r>
      <w:r w:rsidRPr="008E69FB">
        <w:rPr>
          <w:rFonts w:ascii="Tenorite" w:hAnsi="Tenorite"/>
          <w:i/>
          <w:iCs/>
        </w:rPr>
        <w:t>dh</w:t>
      </w:r>
      <w:r w:rsidRPr="008E69FB">
        <w:rPr>
          <w:rFonts w:ascii="Cambria" w:hAnsi="Cambria" w:cs="Cambria"/>
          <w:i/>
          <w:iCs/>
        </w:rPr>
        <w:t>ā</w:t>
      </w:r>
      <w:r w:rsidRPr="008E69FB">
        <w:rPr>
          <w:rFonts w:ascii="Tenorite" w:hAnsi="Tenorite"/>
          <w:i/>
          <w:iCs/>
        </w:rPr>
        <w:t xml:space="preserve"> and the Goddesses of India</w:t>
      </w:r>
      <w:r w:rsidRPr="008E69FB">
        <w:rPr>
          <w:rFonts w:ascii="Tenorite" w:hAnsi="Tenorite"/>
        </w:rPr>
        <w:t>, edited by John Stratton Hawley and Donna Marie Wulff, 162-177. Berkeley: Graduate Theological Union, 1982.</w:t>
      </w:r>
    </w:p>
    <w:p w14:paraId="4EC73E15" w14:textId="77777777" w:rsidR="008E69FB" w:rsidRPr="008E69FB" w:rsidRDefault="008E69FB" w:rsidP="008E69FB">
      <w:pPr>
        <w:pStyle w:val="ListParagraph"/>
        <w:numPr>
          <w:ilvl w:val="0"/>
          <w:numId w:val="56"/>
        </w:numPr>
        <w:rPr>
          <w:rFonts w:ascii="Tenorite" w:hAnsi="Tenorite"/>
        </w:rPr>
      </w:pPr>
      <w:r w:rsidRPr="008E69FB">
        <w:rPr>
          <w:rFonts w:ascii="Tenorite" w:hAnsi="Tenorite"/>
        </w:rPr>
        <w:t xml:space="preserve">Zimmer, Heinrich. </w:t>
      </w:r>
      <w:r w:rsidRPr="008E69FB">
        <w:rPr>
          <w:rFonts w:ascii="Tenorite" w:hAnsi="Tenorite"/>
          <w:i/>
          <w:iCs/>
        </w:rPr>
        <w:t>Myths and Symbols in Indian Art and Civilization</w:t>
      </w:r>
      <w:r w:rsidRPr="008E69FB">
        <w:rPr>
          <w:rFonts w:ascii="Tenorite" w:hAnsi="Tenorite"/>
        </w:rPr>
        <w:t>. Edited by Joseph Campbell. Princeton: Princeton University Press, 1946.</w:t>
      </w:r>
    </w:p>
    <w:p w14:paraId="4CA58EE9" w14:textId="77777777" w:rsidR="008E69FB" w:rsidRPr="008E69FB" w:rsidRDefault="00DC6FCA" w:rsidP="008E69FB">
      <w:pPr>
        <w:rPr>
          <w:rFonts w:ascii="Tenorite" w:hAnsi="Tenorite"/>
        </w:rPr>
      </w:pPr>
      <w:r>
        <w:rPr>
          <w:rFonts w:ascii="Tenorite" w:hAnsi="Tenorite"/>
        </w:rPr>
        <w:pict w14:anchorId="13A24130">
          <v:rect id="_x0000_i1030" style="width:0;height:1.5pt" o:hralign="center" o:hrstd="t" o:hr="t" fillcolor="#a0a0a0" stroked="f"/>
        </w:pict>
      </w:r>
    </w:p>
    <w:p w14:paraId="06684DF9" w14:textId="77777777" w:rsidR="008E69FB" w:rsidRPr="008E69FB" w:rsidRDefault="008E69FB" w:rsidP="008E69FB">
      <w:pPr>
        <w:rPr>
          <w:rFonts w:ascii="Tenorite" w:hAnsi="Tenorite"/>
          <w:b/>
          <w:bCs/>
        </w:rPr>
      </w:pPr>
      <w:r w:rsidRPr="008E69FB">
        <w:rPr>
          <w:rFonts w:ascii="Tenorite" w:hAnsi="Tenorite"/>
          <w:b/>
          <w:bCs/>
        </w:rPr>
        <w:t>Endnotes</w:t>
      </w:r>
    </w:p>
    <w:p w14:paraId="6A840E50" w14:textId="77777777" w:rsidR="008E69FB" w:rsidRPr="008E69FB" w:rsidRDefault="008E69FB" w:rsidP="008E69FB">
      <w:pPr>
        <w:rPr>
          <w:rFonts w:ascii="Tenorite" w:hAnsi="Tenorite"/>
        </w:rPr>
      </w:pPr>
      <w:r w:rsidRPr="008E69FB">
        <w:rPr>
          <w:rFonts w:ascii="Tenorite" w:hAnsi="Tenorite"/>
        </w:rPr>
        <w:t>¹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The V</w:t>
      </w:r>
      <w:r w:rsidRPr="008E69FB">
        <w:rPr>
          <w:rFonts w:ascii="Cambria" w:hAnsi="Cambria" w:cs="Cambria"/>
          <w:i/>
          <w:iCs/>
        </w:rPr>
        <w:t>ā</w:t>
      </w:r>
      <w:r w:rsidRPr="008E69FB">
        <w:rPr>
          <w:rFonts w:ascii="Tenorite" w:hAnsi="Tenorite"/>
          <w:i/>
          <w:iCs/>
        </w:rPr>
        <w:t>lm</w:t>
      </w:r>
      <w:r w:rsidRPr="008E69FB">
        <w:rPr>
          <w:rFonts w:ascii="Cambria" w:hAnsi="Cambria" w:cs="Cambria"/>
          <w:i/>
          <w:iCs/>
        </w:rPr>
        <w:t>ī</w:t>
      </w:r>
      <w:r w:rsidRPr="008E69FB">
        <w:rPr>
          <w:rFonts w:ascii="Tenorite" w:hAnsi="Tenorite"/>
          <w:i/>
          <w:iCs/>
        </w:rPr>
        <w:t>ki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 Critical Edition</w:t>
      </w:r>
      <w:r w:rsidRPr="008E69FB">
        <w:rPr>
          <w:rFonts w:ascii="Tenorite" w:hAnsi="Tenorite"/>
        </w:rPr>
        <w:t>, ed. G. H. Bhatt et al., 7 vols. (Baroda: Oriental Institute, 1960-1975), Yuddha K</w:t>
      </w:r>
      <w:r w:rsidRPr="008E69FB">
        <w:rPr>
          <w:rFonts w:ascii="Cambria" w:hAnsi="Cambria" w:cs="Cambria"/>
        </w:rPr>
        <w:t>āṇḍ</w:t>
      </w:r>
      <w:r w:rsidRPr="008E69FB">
        <w:rPr>
          <w:rFonts w:ascii="Tenorite" w:hAnsi="Tenorite"/>
        </w:rPr>
        <w:t>a.</w:t>
      </w:r>
    </w:p>
    <w:p w14:paraId="6726107E" w14:textId="77777777" w:rsidR="008E69FB" w:rsidRPr="008E69FB" w:rsidRDefault="008E69FB" w:rsidP="008E69FB">
      <w:pPr>
        <w:rPr>
          <w:rFonts w:ascii="Tenorite" w:hAnsi="Tenorite"/>
        </w:rPr>
      </w:pPr>
      <w:r w:rsidRPr="008E69FB">
        <w:rPr>
          <w:rFonts w:ascii="Tenorite" w:hAnsi="Tenorite"/>
        </w:rPr>
        <w:t>² Ibid., Yuddha K</w:t>
      </w:r>
      <w:r w:rsidRPr="008E69FB">
        <w:rPr>
          <w:rFonts w:ascii="Cambria" w:hAnsi="Cambria" w:cs="Cambria"/>
        </w:rPr>
        <w:t>āṇḍ</w:t>
      </w:r>
      <w:r w:rsidRPr="008E69FB">
        <w:rPr>
          <w:rFonts w:ascii="Tenorite" w:hAnsi="Tenorite"/>
        </w:rPr>
        <w:t>a 116.12.</w:t>
      </w:r>
    </w:p>
    <w:p w14:paraId="3A538E29" w14:textId="77777777" w:rsidR="008E69FB" w:rsidRPr="008E69FB" w:rsidRDefault="008E69FB" w:rsidP="008E69FB">
      <w:pPr>
        <w:rPr>
          <w:rFonts w:ascii="Tenorite" w:hAnsi="Tenorite"/>
        </w:rPr>
      </w:pPr>
      <w:r w:rsidRPr="008E69FB">
        <w:rPr>
          <w:rFonts w:ascii="Tenorite" w:hAnsi="Tenorite"/>
        </w:rPr>
        <w:t>³ Ibid., Yuddha K</w:t>
      </w:r>
      <w:r w:rsidRPr="008E69FB">
        <w:rPr>
          <w:rFonts w:ascii="Cambria" w:hAnsi="Cambria" w:cs="Cambria"/>
        </w:rPr>
        <w:t>āṇḍ</w:t>
      </w:r>
      <w:r w:rsidRPr="008E69FB">
        <w:rPr>
          <w:rFonts w:ascii="Tenorite" w:hAnsi="Tenorite"/>
        </w:rPr>
        <w:t>a 111.9.</w:t>
      </w:r>
    </w:p>
    <w:p w14:paraId="32819350" w14:textId="77777777" w:rsidR="008E69FB" w:rsidRPr="008E69FB" w:rsidRDefault="008E69FB" w:rsidP="008E69FB">
      <w:pPr>
        <w:rPr>
          <w:rFonts w:ascii="Tenorite" w:hAnsi="Tenorite"/>
        </w:rPr>
      </w:pPr>
      <w:r w:rsidRPr="008E69FB">
        <w:rPr>
          <w:rFonts w:ascii="Tenorite" w:hAnsi="Tenorite"/>
        </w:rPr>
        <w:t>⁴ Ibid., B</w:t>
      </w:r>
      <w:r w:rsidRPr="008E69FB">
        <w:rPr>
          <w:rFonts w:ascii="Cambria" w:hAnsi="Cambria" w:cs="Cambria"/>
        </w:rPr>
        <w:t>ā</w:t>
      </w:r>
      <w:r w:rsidRPr="008E69FB">
        <w:rPr>
          <w:rFonts w:ascii="Tenorite" w:hAnsi="Tenorite"/>
        </w:rPr>
        <w:t>la K</w:t>
      </w:r>
      <w:r w:rsidRPr="008E69FB">
        <w:rPr>
          <w:rFonts w:ascii="Cambria" w:hAnsi="Cambria" w:cs="Cambria"/>
        </w:rPr>
        <w:t>āṇḍ</w:t>
      </w:r>
      <w:r w:rsidRPr="008E69FB">
        <w:rPr>
          <w:rFonts w:ascii="Tenorite" w:hAnsi="Tenorite"/>
        </w:rPr>
        <w:t>a 16.10-15.</w:t>
      </w:r>
    </w:p>
    <w:p w14:paraId="2FFD246D" w14:textId="77777777" w:rsidR="008E69FB" w:rsidRPr="008E69FB" w:rsidRDefault="008E69FB" w:rsidP="008E69FB">
      <w:pPr>
        <w:rPr>
          <w:rFonts w:ascii="Tenorite" w:hAnsi="Tenorite"/>
        </w:rPr>
      </w:pPr>
      <w:r w:rsidRPr="008E69FB">
        <w:rPr>
          <w:rFonts w:ascii="Cambria Math" w:hAnsi="Cambria Math" w:cs="Cambria Math"/>
        </w:rPr>
        <w:t>⁵</w:t>
      </w:r>
      <w:r w:rsidRPr="008E69FB">
        <w:rPr>
          <w:rFonts w:ascii="Tenorite" w:hAnsi="Tenorite"/>
        </w:rPr>
        <w:t xml:space="preserve"> Mah</w:t>
      </w:r>
      <w:r w:rsidRPr="008E69FB">
        <w:rPr>
          <w:rFonts w:ascii="Cambria" w:hAnsi="Cambria" w:cs="Cambria"/>
        </w:rPr>
        <w:t>ā</w:t>
      </w:r>
      <w:r w:rsidRPr="008E69FB">
        <w:rPr>
          <w:rFonts w:ascii="Tenorite" w:hAnsi="Tenorite"/>
        </w:rPr>
        <w:t>bh</w:t>
      </w:r>
      <w:r w:rsidRPr="008E69FB">
        <w:rPr>
          <w:rFonts w:ascii="Cambria" w:hAnsi="Cambria" w:cs="Cambria"/>
        </w:rPr>
        <w:t>ā</w:t>
      </w:r>
      <w:r w:rsidRPr="008E69FB">
        <w:rPr>
          <w:rFonts w:ascii="Tenorite" w:hAnsi="Tenorite"/>
        </w:rPr>
        <w:t xml:space="preserve">rata, </w:t>
      </w:r>
      <w:r w:rsidRPr="008E69FB">
        <w:rPr>
          <w:rFonts w:ascii="Cambria" w:hAnsi="Cambria" w:cs="Cambria"/>
        </w:rPr>
        <w:t>Śā</w:t>
      </w:r>
      <w:r w:rsidRPr="008E69FB">
        <w:rPr>
          <w:rFonts w:ascii="Tenorite" w:hAnsi="Tenorite"/>
        </w:rPr>
        <w:t>nti Parva 278.45.</w:t>
      </w:r>
    </w:p>
    <w:p w14:paraId="1D6B4490" w14:textId="77777777" w:rsidR="008E69FB" w:rsidRPr="008E69FB" w:rsidRDefault="008E69FB" w:rsidP="008E69FB">
      <w:pPr>
        <w:rPr>
          <w:rFonts w:ascii="Tenorite" w:hAnsi="Tenorite"/>
        </w:rPr>
      </w:pPr>
      <w:r w:rsidRPr="008E69FB">
        <w:rPr>
          <w:rFonts w:ascii="Cambria Math" w:hAnsi="Cambria Math" w:cs="Cambria Math"/>
        </w:rPr>
        <w:t>⁶</w:t>
      </w:r>
      <w:r w:rsidRPr="008E69FB">
        <w:rPr>
          <w:rFonts w:ascii="Tenorite" w:hAnsi="Tenorite"/>
        </w:rPr>
        <w:t xml:space="preserve"> Adhy</w:t>
      </w:r>
      <w:r w:rsidRPr="008E69FB">
        <w:rPr>
          <w:rFonts w:ascii="Cambria" w:hAnsi="Cambria" w:cs="Cambria"/>
        </w:rPr>
        <w:t>ā</w:t>
      </w:r>
      <w:r w:rsidRPr="008E69FB">
        <w:rPr>
          <w:rFonts w:ascii="Tenorite" w:hAnsi="Tenorite"/>
        </w:rPr>
        <w:t>tma R</w:t>
      </w:r>
      <w:r w:rsidRPr="008E69FB">
        <w:rPr>
          <w:rFonts w:ascii="Cambria" w:hAnsi="Cambria" w:cs="Cambria"/>
        </w:rPr>
        <w:t>ā</w:t>
      </w:r>
      <w:r w:rsidRPr="008E69FB">
        <w:rPr>
          <w:rFonts w:ascii="Tenorite" w:hAnsi="Tenorite"/>
        </w:rPr>
        <w:t>m</w:t>
      </w:r>
      <w:r w:rsidRPr="008E69FB">
        <w:rPr>
          <w:rFonts w:ascii="Cambria" w:hAnsi="Cambria" w:cs="Cambria"/>
        </w:rPr>
        <w:t>ā</w:t>
      </w:r>
      <w:r w:rsidRPr="008E69FB">
        <w:rPr>
          <w:rFonts w:ascii="Tenorite" w:hAnsi="Tenorite"/>
        </w:rPr>
        <w:t>ya</w:t>
      </w:r>
      <w:r w:rsidRPr="008E69FB">
        <w:rPr>
          <w:rFonts w:ascii="Cambria" w:hAnsi="Cambria" w:cs="Cambria"/>
        </w:rPr>
        <w:t>ṇ</w:t>
      </w:r>
      <w:r w:rsidRPr="008E69FB">
        <w:rPr>
          <w:rFonts w:ascii="Tenorite" w:hAnsi="Tenorite"/>
        </w:rPr>
        <w:t>a 6.13.78-79.</w:t>
      </w:r>
    </w:p>
    <w:p w14:paraId="37320F6C" w14:textId="77777777" w:rsidR="008E69FB" w:rsidRPr="008E69FB" w:rsidRDefault="008E69FB" w:rsidP="008E69FB">
      <w:pPr>
        <w:rPr>
          <w:rFonts w:ascii="Tenorite" w:hAnsi="Tenorite"/>
        </w:rPr>
      </w:pPr>
      <w:r w:rsidRPr="008E69FB">
        <w:rPr>
          <w:rFonts w:ascii="Cambria Math" w:hAnsi="Cambria Math" w:cs="Cambria Math"/>
        </w:rPr>
        <w:t>⁷</w:t>
      </w:r>
      <w:r w:rsidRPr="008E69FB">
        <w:rPr>
          <w:rFonts w:ascii="Tenorite" w:hAnsi="Tenorite"/>
        </w:rPr>
        <w:t xml:space="preserve"> </w:t>
      </w:r>
      <w:r w:rsidRPr="008E69FB">
        <w:rPr>
          <w:rFonts w:ascii="Cambria" w:hAnsi="Cambria" w:cs="Cambria"/>
        </w:rPr>
        <w:t>Ā</w:t>
      </w:r>
      <w:r w:rsidRPr="008E69FB">
        <w:rPr>
          <w:rFonts w:ascii="Tenorite" w:hAnsi="Tenorite"/>
        </w:rPr>
        <w:t>nanda R</w:t>
      </w:r>
      <w:r w:rsidRPr="008E69FB">
        <w:rPr>
          <w:rFonts w:ascii="Cambria" w:hAnsi="Cambria" w:cs="Cambria"/>
        </w:rPr>
        <w:t>ā</w:t>
      </w:r>
      <w:r w:rsidRPr="008E69FB">
        <w:rPr>
          <w:rFonts w:ascii="Tenorite" w:hAnsi="Tenorite"/>
        </w:rPr>
        <w:t>m</w:t>
      </w:r>
      <w:r w:rsidRPr="008E69FB">
        <w:rPr>
          <w:rFonts w:ascii="Cambria" w:hAnsi="Cambria" w:cs="Cambria"/>
        </w:rPr>
        <w:t>ā</w:t>
      </w:r>
      <w:r w:rsidRPr="008E69FB">
        <w:rPr>
          <w:rFonts w:ascii="Tenorite" w:hAnsi="Tenorite"/>
        </w:rPr>
        <w:t>ya</w:t>
      </w:r>
      <w:r w:rsidRPr="008E69FB">
        <w:rPr>
          <w:rFonts w:ascii="Cambria" w:hAnsi="Cambria" w:cs="Cambria"/>
        </w:rPr>
        <w:t>ṇ</w:t>
      </w:r>
      <w:r w:rsidRPr="008E69FB">
        <w:rPr>
          <w:rFonts w:ascii="Tenorite" w:hAnsi="Tenorite"/>
        </w:rPr>
        <w:t>a, Yuddha K</w:t>
      </w:r>
      <w:r w:rsidRPr="008E69FB">
        <w:rPr>
          <w:rFonts w:ascii="Cambria" w:hAnsi="Cambria" w:cs="Cambria"/>
        </w:rPr>
        <w:t>āṇḍ</w:t>
      </w:r>
      <w:r w:rsidRPr="008E69FB">
        <w:rPr>
          <w:rFonts w:ascii="Tenorite" w:hAnsi="Tenorite"/>
        </w:rPr>
        <w:t>a 8.12.</w:t>
      </w:r>
    </w:p>
    <w:p w14:paraId="1686642D" w14:textId="77777777" w:rsidR="008E69FB" w:rsidRPr="008E69FB" w:rsidRDefault="008E69FB" w:rsidP="008E69FB">
      <w:pPr>
        <w:rPr>
          <w:rFonts w:ascii="Tenorite" w:hAnsi="Tenorite"/>
        </w:rPr>
      </w:pPr>
      <w:r w:rsidRPr="008E69FB">
        <w:rPr>
          <w:rFonts w:ascii="Cambria Math" w:hAnsi="Cambria Math" w:cs="Cambria Math"/>
        </w:rPr>
        <w:t>⁸</w:t>
      </w:r>
      <w:r w:rsidRPr="008E69FB">
        <w:rPr>
          <w:rFonts w:ascii="Tenorite" w:hAnsi="Tenorite"/>
        </w:rPr>
        <w:t xml:space="preserve">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Uttara K</w:t>
      </w:r>
      <w:r w:rsidRPr="008E69FB">
        <w:rPr>
          <w:rFonts w:ascii="Cambria" w:hAnsi="Cambria" w:cs="Cambria"/>
        </w:rPr>
        <w:t>āṇḍ</w:t>
      </w:r>
      <w:r w:rsidRPr="008E69FB">
        <w:rPr>
          <w:rFonts w:ascii="Tenorite" w:hAnsi="Tenorite"/>
        </w:rPr>
        <w:t>a 16.8.</w:t>
      </w:r>
    </w:p>
    <w:p w14:paraId="3CBDBFD4" w14:textId="77777777" w:rsidR="008E69FB" w:rsidRPr="008E69FB" w:rsidRDefault="008E69FB" w:rsidP="008E69FB">
      <w:pPr>
        <w:rPr>
          <w:rFonts w:ascii="Tenorite" w:hAnsi="Tenorite"/>
        </w:rPr>
      </w:pPr>
      <w:r w:rsidRPr="008E69FB">
        <w:rPr>
          <w:rFonts w:ascii="Cambria Math" w:hAnsi="Cambria Math" w:cs="Cambria Math"/>
        </w:rPr>
        <w:t>⁹</w:t>
      </w:r>
      <w:r w:rsidRPr="008E69FB">
        <w:rPr>
          <w:rFonts w:ascii="Tenorite" w:hAnsi="Tenorite"/>
        </w:rPr>
        <w:t xml:space="preserve"> Not used in this chapter.</w:t>
      </w:r>
    </w:p>
    <w:p w14:paraId="56750BAB" w14:textId="77777777" w:rsidR="008E69FB" w:rsidRPr="008E69FB" w:rsidRDefault="008E69FB" w:rsidP="008E69FB">
      <w:pPr>
        <w:rPr>
          <w:rFonts w:ascii="Tenorite" w:hAnsi="Tenorite"/>
        </w:rPr>
      </w:pPr>
      <w:r w:rsidRPr="008E69FB">
        <w:rPr>
          <w:rFonts w:ascii="Tenorite" w:hAnsi="Tenorite"/>
        </w:rPr>
        <w:t>¹</w:t>
      </w:r>
      <w:r w:rsidRPr="008E69FB">
        <w:rPr>
          <w:rFonts w:ascii="Cambria Math" w:hAnsi="Cambria Math" w:cs="Cambria Math"/>
        </w:rPr>
        <w:t>⁰</w:t>
      </w:r>
      <w:r w:rsidRPr="008E69FB">
        <w:rPr>
          <w:rFonts w:ascii="Tenorite" w:hAnsi="Tenorite"/>
        </w:rPr>
        <w:t xml:space="preserve"> </w:t>
      </w:r>
      <w:r w:rsidRPr="008E69FB">
        <w:rPr>
          <w:rFonts w:ascii="Cambria" w:hAnsi="Cambria" w:cs="Cambria"/>
        </w:rPr>
        <w:t>Ś</w:t>
      </w:r>
      <w:r w:rsidRPr="008E69FB">
        <w:rPr>
          <w:rFonts w:ascii="Tenorite" w:hAnsi="Tenorite"/>
        </w:rPr>
        <w:t>iva Pur</w:t>
      </w:r>
      <w:r w:rsidRPr="008E69FB">
        <w:rPr>
          <w:rFonts w:ascii="Cambria" w:hAnsi="Cambria" w:cs="Cambria"/>
        </w:rPr>
        <w:t>āṇ</w:t>
      </w:r>
      <w:r w:rsidRPr="008E69FB">
        <w:rPr>
          <w:rFonts w:ascii="Tenorite" w:hAnsi="Tenorite"/>
        </w:rPr>
        <w:t xml:space="preserve">a, </w:t>
      </w:r>
      <w:r w:rsidRPr="008E69FB">
        <w:rPr>
          <w:rFonts w:ascii="Cambria" w:hAnsi="Cambria" w:cs="Cambria"/>
        </w:rPr>
        <w:t>Ś</w:t>
      </w:r>
      <w:r w:rsidRPr="008E69FB">
        <w:rPr>
          <w:rFonts w:ascii="Tenorite" w:hAnsi="Tenorite"/>
        </w:rPr>
        <w:t>atarudra Sa</w:t>
      </w:r>
      <w:r w:rsidRPr="008E69FB">
        <w:rPr>
          <w:rFonts w:ascii="Cambria" w:hAnsi="Cambria" w:cs="Cambria"/>
        </w:rPr>
        <w:t>ṃ</w:t>
      </w:r>
      <w:r w:rsidRPr="008E69FB">
        <w:rPr>
          <w:rFonts w:ascii="Tenorite" w:hAnsi="Tenorite"/>
        </w:rPr>
        <w:t>hit</w:t>
      </w:r>
      <w:r w:rsidRPr="008E69FB">
        <w:rPr>
          <w:rFonts w:ascii="Cambria" w:hAnsi="Cambria" w:cs="Cambria"/>
        </w:rPr>
        <w:t>ā</w:t>
      </w:r>
      <w:r w:rsidRPr="008E69FB">
        <w:rPr>
          <w:rFonts w:ascii="Tenorite" w:hAnsi="Tenorite"/>
        </w:rPr>
        <w:t xml:space="preserve"> 20.</w:t>
      </w:r>
    </w:p>
    <w:p w14:paraId="634D8F49" w14:textId="77777777" w:rsidR="008E69FB" w:rsidRPr="008E69FB" w:rsidRDefault="008E69FB" w:rsidP="008E69FB">
      <w:pPr>
        <w:rPr>
          <w:rFonts w:ascii="Tenorite" w:hAnsi="Tenorite"/>
        </w:rPr>
      </w:pPr>
      <w:r w:rsidRPr="008E69FB">
        <w:rPr>
          <w:rFonts w:ascii="Tenorite" w:hAnsi="Tenorite"/>
        </w:rPr>
        <w:t>¹¹ Li</w:t>
      </w:r>
      <w:r w:rsidRPr="008E69FB">
        <w:rPr>
          <w:rFonts w:ascii="Cambria" w:hAnsi="Cambria" w:cs="Cambria"/>
        </w:rPr>
        <w:t>ṅ</w:t>
      </w:r>
      <w:r w:rsidRPr="008E69FB">
        <w:rPr>
          <w:rFonts w:ascii="Tenorite" w:hAnsi="Tenorite"/>
        </w:rPr>
        <w:t>ga Pur</w:t>
      </w:r>
      <w:r w:rsidRPr="008E69FB">
        <w:rPr>
          <w:rFonts w:ascii="Cambria" w:hAnsi="Cambria" w:cs="Cambria"/>
        </w:rPr>
        <w:t>āṇ</w:t>
      </w:r>
      <w:r w:rsidRPr="008E69FB">
        <w:rPr>
          <w:rFonts w:ascii="Tenorite" w:hAnsi="Tenorite"/>
        </w:rPr>
        <w:t>a 1.97.12.</w:t>
      </w:r>
    </w:p>
    <w:p w14:paraId="317EE080" w14:textId="77777777" w:rsidR="008E69FB" w:rsidRPr="008E69FB" w:rsidRDefault="008E69FB" w:rsidP="008E69FB">
      <w:pPr>
        <w:rPr>
          <w:rFonts w:ascii="Tenorite" w:hAnsi="Tenorite"/>
        </w:rPr>
      </w:pPr>
      <w:r w:rsidRPr="008E69FB">
        <w:rPr>
          <w:rFonts w:ascii="Tenorite" w:hAnsi="Tenorite"/>
        </w:rPr>
        <w:t>¹² Not used in this chapter.</w:t>
      </w:r>
    </w:p>
    <w:p w14:paraId="6B776770" w14:textId="77777777" w:rsidR="008E69FB" w:rsidRPr="008E69FB" w:rsidRDefault="008E69FB" w:rsidP="008E69FB">
      <w:pPr>
        <w:rPr>
          <w:rFonts w:ascii="Tenorite" w:hAnsi="Tenorite"/>
        </w:rPr>
      </w:pPr>
      <w:r w:rsidRPr="008E69FB">
        <w:rPr>
          <w:rFonts w:ascii="Tenorite" w:hAnsi="Tenorite"/>
        </w:rPr>
        <w:t>¹³ Skanda Pur</w:t>
      </w:r>
      <w:r w:rsidRPr="008E69FB">
        <w:rPr>
          <w:rFonts w:ascii="Cambria" w:hAnsi="Cambria" w:cs="Cambria"/>
        </w:rPr>
        <w:t>āṇ</w:t>
      </w:r>
      <w:r w:rsidRPr="008E69FB">
        <w:rPr>
          <w:rFonts w:ascii="Tenorite" w:hAnsi="Tenorite"/>
        </w:rPr>
        <w:t>a, Setu M</w:t>
      </w:r>
      <w:r w:rsidRPr="008E69FB">
        <w:rPr>
          <w:rFonts w:ascii="Cambria" w:hAnsi="Cambria" w:cs="Cambria"/>
        </w:rPr>
        <w:t>ā</w:t>
      </w:r>
      <w:r w:rsidRPr="008E69FB">
        <w:rPr>
          <w:rFonts w:ascii="Tenorite" w:hAnsi="Tenorite"/>
        </w:rPr>
        <w:t>h</w:t>
      </w:r>
      <w:r w:rsidRPr="008E69FB">
        <w:rPr>
          <w:rFonts w:ascii="Cambria" w:hAnsi="Cambria" w:cs="Cambria"/>
        </w:rPr>
        <w:t>ā</w:t>
      </w:r>
      <w:r w:rsidRPr="008E69FB">
        <w:rPr>
          <w:rFonts w:ascii="Tenorite" w:hAnsi="Tenorite"/>
        </w:rPr>
        <w:t>tmya 3.45-46.</w:t>
      </w:r>
    </w:p>
    <w:p w14:paraId="5EC824D4" w14:textId="77777777" w:rsidR="008E69FB" w:rsidRPr="008E69FB" w:rsidRDefault="008E69FB" w:rsidP="008E69FB">
      <w:pPr>
        <w:rPr>
          <w:rFonts w:ascii="Tenorite" w:hAnsi="Tenorite"/>
        </w:rPr>
      </w:pPr>
      <w:r w:rsidRPr="008E69FB">
        <w:rPr>
          <w:rFonts w:ascii="Tenorite" w:hAnsi="Tenorite"/>
        </w:rPr>
        <w:t>¹⁴ Brahm</w:t>
      </w:r>
      <w:r w:rsidRPr="008E69FB">
        <w:rPr>
          <w:rFonts w:ascii="Cambria" w:hAnsi="Cambria" w:cs="Cambria"/>
        </w:rPr>
        <w:t>āṇḍ</w:t>
      </w:r>
      <w:r w:rsidRPr="008E69FB">
        <w:rPr>
          <w:rFonts w:ascii="Tenorite" w:hAnsi="Tenorite"/>
        </w:rPr>
        <w:t>a Pur</w:t>
      </w:r>
      <w:r w:rsidRPr="008E69FB">
        <w:rPr>
          <w:rFonts w:ascii="Cambria" w:hAnsi="Cambria" w:cs="Cambria"/>
        </w:rPr>
        <w:t>āṇ</w:t>
      </w:r>
      <w:r w:rsidRPr="008E69FB">
        <w:rPr>
          <w:rFonts w:ascii="Tenorite" w:hAnsi="Tenorite"/>
        </w:rPr>
        <w:t>a 2.3.73.89.</w:t>
      </w:r>
    </w:p>
    <w:p w14:paraId="3F39BDA5" w14:textId="77777777" w:rsidR="008E69FB" w:rsidRPr="008E69FB" w:rsidRDefault="008E69FB" w:rsidP="008E69FB">
      <w:pPr>
        <w:rPr>
          <w:rFonts w:ascii="Tenorite" w:hAnsi="Tenorite"/>
        </w:rPr>
      </w:pPr>
      <w:r w:rsidRPr="008E69FB">
        <w:rPr>
          <w:rFonts w:ascii="Tenorite" w:hAnsi="Tenorite"/>
        </w:rPr>
        <w:lastRenderedPageBreak/>
        <w:t>¹</w:t>
      </w:r>
      <w:r w:rsidRPr="008E69FB">
        <w:rPr>
          <w:rFonts w:ascii="Cambria Math" w:hAnsi="Cambria Math" w:cs="Cambria Math"/>
        </w:rPr>
        <w:t>⁵</w:t>
      </w:r>
      <w:r w:rsidRPr="008E69FB">
        <w:rPr>
          <w:rFonts w:ascii="Tenorite" w:hAnsi="Tenorite"/>
        </w:rPr>
        <w:t xml:space="preserve"> Sthala Pur</w:t>
      </w:r>
      <w:r w:rsidRPr="008E69FB">
        <w:rPr>
          <w:rFonts w:ascii="Cambria" w:hAnsi="Cambria" w:cs="Cambria"/>
        </w:rPr>
        <w:t>āṇ</w:t>
      </w:r>
      <w:r w:rsidRPr="008E69FB">
        <w:rPr>
          <w:rFonts w:ascii="Tenorite" w:hAnsi="Tenorite"/>
        </w:rPr>
        <w:t>a of Rame</w:t>
      </w:r>
      <w:r w:rsidRPr="008E69FB">
        <w:rPr>
          <w:rFonts w:ascii="Cambria" w:hAnsi="Cambria" w:cs="Cambria"/>
        </w:rPr>
        <w:t>ś</w:t>
      </w:r>
      <w:r w:rsidRPr="008E69FB">
        <w:rPr>
          <w:rFonts w:ascii="Tenorite" w:hAnsi="Tenorite"/>
        </w:rPr>
        <w:t>varam Temple, verses 78-79.</w:t>
      </w:r>
    </w:p>
    <w:p w14:paraId="252D3A9C" w14:textId="77777777" w:rsidR="008E69FB" w:rsidRPr="008E69FB" w:rsidRDefault="008E69FB" w:rsidP="008E69FB">
      <w:pPr>
        <w:rPr>
          <w:rFonts w:ascii="Tenorite" w:hAnsi="Tenorite"/>
        </w:rPr>
      </w:pPr>
      <w:r w:rsidRPr="008E69FB">
        <w:rPr>
          <w:rFonts w:ascii="Tenorite" w:hAnsi="Tenorite"/>
        </w:rPr>
        <w:t>¹</w:t>
      </w:r>
      <w:r w:rsidRPr="008E69FB">
        <w:rPr>
          <w:rFonts w:ascii="Cambria Math" w:hAnsi="Cambria Math" w:cs="Cambria Math"/>
        </w:rPr>
        <w:t>⁶</w:t>
      </w:r>
      <w:r w:rsidRPr="008E69FB">
        <w:rPr>
          <w:rFonts w:ascii="Tenorite" w:hAnsi="Tenorite"/>
        </w:rPr>
        <w:t xml:space="preserve"> Ved</w:t>
      </w:r>
      <w:r w:rsidRPr="008E69FB">
        <w:rPr>
          <w:rFonts w:ascii="Cambria" w:hAnsi="Cambria" w:cs="Cambria"/>
        </w:rPr>
        <w:t>ā</w:t>
      </w:r>
      <w:r w:rsidRPr="008E69FB">
        <w:rPr>
          <w:rFonts w:ascii="Tenorite" w:hAnsi="Tenorite"/>
        </w:rPr>
        <w:t>nta De</w:t>
      </w:r>
      <w:r w:rsidRPr="008E69FB">
        <w:rPr>
          <w:rFonts w:ascii="Cambria" w:hAnsi="Cambria" w:cs="Cambria"/>
        </w:rPr>
        <w:t>ś</w:t>
      </w:r>
      <w:r w:rsidRPr="008E69FB">
        <w:rPr>
          <w:rFonts w:ascii="Tenorite" w:hAnsi="Tenorite"/>
        </w:rPr>
        <w:t xml:space="preserve">ika, </w:t>
      </w:r>
      <w:r w:rsidRPr="008E69FB">
        <w:rPr>
          <w:rFonts w:ascii="Tenorite" w:hAnsi="Tenorite"/>
          <w:i/>
          <w:iCs/>
        </w:rPr>
        <w:t>Abh</w:t>
      </w:r>
      <w:r w:rsidRPr="008E69FB">
        <w:rPr>
          <w:rFonts w:ascii="Cambria" w:hAnsi="Cambria" w:cs="Cambria"/>
          <w:i/>
          <w:iCs/>
        </w:rPr>
        <w:t>ī</w:t>
      </w:r>
      <w:r w:rsidRPr="008E69FB">
        <w:rPr>
          <w:rFonts w:ascii="Tenorite" w:hAnsi="Tenorite"/>
          <w:i/>
          <w:iCs/>
        </w:rPr>
        <w:t>ti Stava</w:t>
      </w:r>
      <w:r w:rsidRPr="008E69FB">
        <w:rPr>
          <w:rFonts w:ascii="Tenorite" w:hAnsi="Tenorite"/>
        </w:rPr>
        <w:t>, verse 23.</w:t>
      </w:r>
    </w:p>
    <w:p w14:paraId="532E3A14" w14:textId="77777777" w:rsidR="008E69FB" w:rsidRPr="008E69FB" w:rsidRDefault="008E69FB" w:rsidP="008E69FB">
      <w:pPr>
        <w:rPr>
          <w:rFonts w:ascii="Tenorite" w:hAnsi="Tenorite"/>
        </w:rPr>
      </w:pPr>
      <w:r w:rsidRPr="008E69FB">
        <w:rPr>
          <w:rFonts w:ascii="Tenorite" w:hAnsi="Tenorite"/>
        </w:rPr>
        <w:t>¹</w:t>
      </w:r>
      <w:r w:rsidRPr="008E69FB">
        <w:rPr>
          <w:rFonts w:ascii="Cambria Math" w:hAnsi="Cambria Math" w:cs="Cambria Math"/>
        </w:rPr>
        <w:t>⁷</w:t>
      </w:r>
      <w:r w:rsidRPr="008E69FB">
        <w:rPr>
          <w:rFonts w:ascii="Tenorite" w:hAnsi="Tenorite"/>
        </w:rPr>
        <w:t xml:space="preserve"> Appayya D</w:t>
      </w:r>
      <w:r w:rsidRPr="008E69FB">
        <w:rPr>
          <w:rFonts w:ascii="Cambria" w:hAnsi="Cambria" w:cs="Cambria"/>
        </w:rPr>
        <w:t>ī</w:t>
      </w:r>
      <w:r w:rsidRPr="008E69FB">
        <w:rPr>
          <w:rFonts w:ascii="Tenorite" w:hAnsi="Tenorite"/>
        </w:rPr>
        <w:t>k</w:t>
      </w:r>
      <w:r w:rsidRPr="008E69FB">
        <w:rPr>
          <w:rFonts w:ascii="Cambria" w:hAnsi="Cambria" w:cs="Cambria"/>
        </w:rPr>
        <w:t>ṣ</w:t>
      </w:r>
      <w:r w:rsidRPr="008E69FB">
        <w:rPr>
          <w:rFonts w:ascii="Tenorite" w:hAnsi="Tenorite"/>
        </w:rPr>
        <w:t xml:space="preserve">ita, </w:t>
      </w:r>
      <w:r w:rsidRPr="008E69FB">
        <w:rPr>
          <w:rFonts w:ascii="Cambria" w:hAnsi="Cambria" w:cs="Cambria"/>
          <w:i/>
          <w:iCs/>
        </w:rPr>
        <w:t>Ś</w:t>
      </w:r>
      <w:r w:rsidRPr="008E69FB">
        <w:rPr>
          <w:rFonts w:ascii="Tenorite" w:hAnsi="Tenorite"/>
          <w:i/>
          <w:iCs/>
        </w:rPr>
        <w:t>iv</w:t>
      </w:r>
      <w:r w:rsidRPr="008E69FB">
        <w:rPr>
          <w:rFonts w:ascii="Cambria" w:hAnsi="Cambria" w:cs="Cambria"/>
          <w:i/>
          <w:iCs/>
        </w:rPr>
        <w:t>ā</w:t>
      </w:r>
      <w:r w:rsidRPr="008E69FB">
        <w:rPr>
          <w:rFonts w:ascii="Tenorite" w:hAnsi="Tenorite"/>
          <w:i/>
          <w:iCs/>
        </w:rPr>
        <w:t>rkama</w:t>
      </w:r>
      <w:r w:rsidRPr="008E69FB">
        <w:rPr>
          <w:rFonts w:ascii="Cambria" w:hAnsi="Cambria" w:cs="Cambria"/>
          <w:i/>
          <w:iCs/>
        </w:rPr>
        <w:t>ṇ</w:t>
      </w:r>
      <w:r w:rsidRPr="008E69FB">
        <w:rPr>
          <w:rFonts w:ascii="Tenorite" w:hAnsi="Tenorite"/>
          <w:i/>
          <w:iCs/>
        </w:rPr>
        <w:t>id</w:t>
      </w:r>
      <w:r w:rsidRPr="008E69FB">
        <w:rPr>
          <w:rFonts w:ascii="Cambria" w:hAnsi="Cambria" w:cs="Cambria"/>
          <w:i/>
          <w:iCs/>
        </w:rPr>
        <w:t>ī</w:t>
      </w:r>
      <w:r w:rsidRPr="008E69FB">
        <w:rPr>
          <w:rFonts w:ascii="Tenorite" w:hAnsi="Tenorite"/>
          <w:i/>
          <w:iCs/>
        </w:rPr>
        <w:t>pik</w:t>
      </w:r>
      <w:r w:rsidRPr="008E69FB">
        <w:rPr>
          <w:rFonts w:ascii="Cambria" w:hAnsi="Cambria" w:cs="Cambria"/>
          <w:i/>
          <w:iCs/>
        </w:rPr>
        <w:t>ā</w:t>
      </w:r>
      <w:r w:rsidRPr="008E69FB">
        <w:rPr>
          <w:rFonts w:ascii="Tenorite" w:hAnsi="Tenorite"/>
        </w:rPr>
        <w:t>, chapter 4.</w:t>
      </w:r>
    </w:p>
    <w:p w14:paraId="2F76EF14" w14:textId="77777777" w:rsidR="008E69FB" w:rsidRPr="008E69FB" w:rsidRDefault="008E69FB" w:rsidP="008E69FB">
      <w:pPr>
        <w:rPr>
          <w:rFonts w:ascii="Tenorite" w:hAnsi="Tenorite"/>
        </w:rPr>
      </w:pPr>
      <w:r w:rsidRPr="008E69FB">
        <w:rPr>
          <w:rFonts w:ascii="Tenorite" w:hAnsi="Tenorite"/>
        </w:rPr>
        <w:t>¹</w:t>
      </w:r>
      <w:r w:rsidRPr="008E69FB">
        <w:rPr>
          <w:rFonts w:ascii="Cambria Math" w:hAnsi="Cambria Math" w:cs="Cambria Math"/>
        </w:rPr>
        <w:t>⁸</w:t>
      </w:r>
      <w:r w:rsidRPr="008E69FB">
        <w:rPr>
          <w:rFonts w:ascii="Tenorite" w:hAnsi="Tenorite"/>
        </w:rPr>
        <w:t xml:space="preserve"> N</w:t>
      </w:r>
      <w:r w:rsidRPr="008E69FB">
        <w:rPr>
          <w:rFonts w:ascii="Cambria" w:hAnsi="Cambria" w:cs="Cambria"/>
        </w:rPr>
        <w:t>ī</w:t>
      </w:r>
      <w:r w:rsidRPr="008E69FB">
        <w:rPr>
          <w:rFonts w:ascii="Tenorite" w:hAnsi="Tenorite"/>
        </w:rPr>
        <w:t>laka</w:t>
      </w:r>
      <w:r w:rsidRPr="008E69FB">
        <w:rPr>
          <w:rFonts w:ascii="Cambria" w:hAnsi="Cambria" w:cs="Cambria"/>
        </w:rPr>
        <w:t>ṇṭ</w:t>
      </w:r>
      <w:r w:rsidRPr="008E69FB">
        <w:rPr>
          <w:rFonts w:ascii="Tenorite" w:hAnsi="Tenorite"/>
        </w:rPr>
        <w:t>ha D</w:t>
      </w:r>
      <w:r w:rsidRPr="008E69FB">
        <w:rPr>
          <w:rFonts w:ascii="Cambria" w:hAnsi="Cambria" w:cs="Cambria"/>
        </w:rPr>
        <w:t>ī</w:t>
      </w:r>
      <w:r w:rsidRPr="008E69FB">
        <w:rPr>
          <w:rFonts w:ascii="Tenorite" w:hAnsi="Tenorite"/>
        </w:rPr>
        <w:t>k</w:t>
      </w:r>
      <w:r w:rsidRPr="008E69FB">
        <w:rPr>
          <w:rFonts w:ascii="Cambria" w:hAnsi="Cambria" w:cs="Cambria"/>
        </w:rPr>
        <w:t>ṣ</w:t>
      </w:r>
      <w:r w:rsidRPr="008E69FB">
        <w:rPr>
          <w:rFonts w:ascii="Tenorite" w:hAnsi="Tenorite"/>
        </w:rPr>
        <w:t xml:space="preserve">ita, </w:t>
      </w:r>
      <w:r w:rsidRPr="008E69FB">
        <w:rPr>
          <w:rFonts w:ascii="Cambria" w:hAnsi="Cambria" w:cs="Cambria"/>
          <w:i/>
          <w:iCs/>
        </w:rPr>
        <w:t>Ś</w:t>
      </w:r>
      <w:r w:rsidRPr="008E69FB">
        <w:rPr>
          <w:rFonts w:ascii="Tenorite" w:hAnsi="Tenorite"/>
          <w:i/>
          <w:iCs/>
        </w:rPr>
        <w:t>ivatattvarahasya</w:t>
      </w:r>
      <w:r w:rsidRPr="008E69FB">
        <w:rPr>
          <w:rFonts w:ascii="Tenorite" w:hAnsi="Tenorite"/>
        </w:rPr>
        <w:t>, verse 156.</w:t>
      </w:r>
    </w:p>
    <w:p w14:paraId="00BE95A1" w14:textId="77777777" w:rsidR="008E69FB" w:rsidRPr="008E69FB" w:rsidRDefault="008E69FB" w:rsidP="008E69FB">
      <w:pPr>
        <w:rPr>
          <w:rFonts w:ascii="Tenorite" w:hAnsi="Tenorite"/>
        </w:rPr>
      </w:pPr>
      <w:r w:rsidRPr="008E69FB">
        <w:rPr>
          <w:rFonts w:ascii="Tenorite" w:hAnsi="Tenorite"/>
        </w:rPr>
        <w:t>¹</w:t>
      </w:r>
      <w:r w:rsidRPr="008E69FB">
        <w:rPr>
          <w:rFonts w:ascii="Cambria Math" w:hAnsi="Cambria Math" w:cs="Cambria Math"/>
        </w:rPr>
        <w:t>⁹</w:t>
      </w:r>
      <w:r w:rsidRPr="008E69FB">
        <w:rPr>
          <w:rFonts w:ascii="Tenorite" w:hAnsi="Tenorite"/>
        </w:rPr>
        <w:t xml:space="preserve"> Southern manuscript tradition, Grantha script, 13th century.</w:t>
      </w:r>
    </w:p>
    <w:p w14:paraId="2A7F0048" w14:textId="77777777" w:rsidR="008E69FB" w:rsidRPr="008E69FB" w:rsidRDefault="008E69FB" w:rsidP="008E69FB">
      <w:pPr>
        <w:rPr>
          <w:rFonts w:ascii="Tenorite" w:hAnsi="Tenorite"/>
        </w:rPr>
      </w:pPr>
      <w:r w:rsidRPr="008E69FB">
        <w:rPr>
          <w:rFonts w:ascii="Tenorite" w:hAnsi="Tenorite"/>
        </w:rPr>
        <w:t>²</w:t>
      </w:r>
      <w:r w:rsidRPr="008E69FB">
        <w:rPr>
          <w:rFonts w:ascii="Cambria Math" w:hAnsi="Cambria Math" w:cs="Cambria Math"/>
        </w:rPr>
        <w:t>⁰</w:t>
      </w:r>
      <w:r w:rsidRPr="008E69FB">
        <w:rPr>
          <w:rFonts w:ascii="Tenorite" w:hAnsi="Tenorite"/>
        </w:rPr>
        <w:t xml:space="preserve"> John Brockington, </w:t>
      </w:r>
      <w:r w:rsidRPr="008E69FB">
        <w:rPr>
          <w:rFonts w:ascii="Tenorite" w:hAnsi="Tenorite"/>
          <w:i/>
          <w:iCs/>
        </w:rPr>
        <w:t>The Sanskrit Epics</w:t>
      </w:r>
      <w:r w:rsidRPr="008E69FB">
        <w:rPr>
          <w:rFonts w:ascii="Tenorite" w:hAnsi="Tenorite"/>
        </w:rPr>
        <w:t xml:space="preserve"> (Leiden: Brill, 1998), 382-385.</w:t>
      </w:r>
    </w:p>
    <w:p w14:paraId="653A85E0" w14:textId="77777777" w:rsidR="008E69FB" w:rsidRPr="008E69FB" w:rsidRDefault="008E69FB" w:rsidP="008E69FB">
      <w:pPr>
        <w:rPr>
          <w:rFonts w:ascii="Tenorite" w:hAnsi="Tenorite"/>
        </w:rPr>
      </w:pPr>
      <w:r w:rsidRPr="008E69FB">
        <w:rPr>
          <w:rFonts w:ascii="Tenorite" w:hAnsi="Tenorite"/>
        </w:rPr>
        <w:t xml:space="preserve">²¹ V. Fausbøll, ed., </w:t>
      </w:r>
      <w:r w:rsidRPr="008E69FB">
        <w:rPr>
          <w:rFonts w:ascii="Tenorite" w:hAnsi="Tenorite"/>
          <w:i/>
          <w:iCs/>
        </w:rPr>
        <w:t>The J</w:t>
      </w:r>
      <w:r w:rsidRPr="008E69FB">
        <w:rPr>
          <w:rFonts w:ascii="Cambria" w:hAnsi="Cambria" w:cs="Cambria"/>
          <w:i/>
          <w:iCs/>
        </w:rPr>
        <w:t>ā</w:t>
      </w:r>
      <w:r w:rsidRPr="008E69FB">
        <w:rPr>
          <w:rFonts w:ascii="Tenorite" w:hAnsi="Tenorite"/>
          <w:i/>
          <w:iCs/>
        </w:rPr>
        <w:t>taka Together with Its Commentary</w:t>
      </w:r>
      <w:r w:rsidRPr="008E69FB">
        <w:rPr>
          <w:rFonts w:ascii="Tenorite" w:hAnsi="Tenorite"/>
        </w:rPr>
        <w:t>, 7 vols. (London: Trübner &amp; Co., 1877-1897), J</w:t>
      </w:r>
      <w:r w:rsidRPr="008E69FB">
        <w:rPr>
          <w:rFonts w:ascii="Cambria" w:hAnsi="Cambria" w:cs="Cambria"/>
        </w:rPr>
        <w:t>ā</w:t>
      </w:r>
      <w:r w:rsidRPr="008E69FB">
        <w:rPr>
          <w:rFonts w:ascii="Tenorite" w:hAnsi="Tenorite"/>
        </w:rPr>
        <w:t>taka 461.</w:t>
      </w:r>
    </w:p>
    <w:p w14:paraId="112EBECD" w14:textId="77777777" w:rsidR="008E69FB" w:rsidRPr="008E69FB" w:rsidRDefault="008E69FB" w:rsidP="008E69FB">
      <w:pPr>
        <w:rPr>
          <w:rFonts w:ascii="Tenorite" w:hAnsi="Tenorite"/>
        </w:rPr>
      </w:pPr>
      <w:r w:rsidRPr="008E69FB">
        <w:rPr>
          <w:rFonts w:ascii="Tenorite" w:hAnsi="Tenorite"/>
        </w:rPr>
        <w:t>²² Vimalas</w:t>
      </w:r>
      <w:r w:rsidRPr="008E69FB">
        <w:rPr>
          <w:rFonts w:ascii="Cambria" w:hAnsi="Cambria" w:cs="Cambria"/>
        </w:rPr>
        <w:t>ū</w:t>
      </w:r>
      <w:r w:rsidRPr="008E69FB">
        <w:rPr>
          <w:rFonts w:ascii="Tenorite" w:hAnsi="Tenorite"/>
        </w:rPr>
        <w:t xml:space="preserve">ri, </w:t>
      </w:r>
      <w:r w:rsidRPr="008E69FB">
        <w:rPr>
          <w:rFonts w:ascii="Tenorite" w:hAnsi="Tenorite"/>
          <w:i/>
          <w:iCs/>
        </w:rPr>
        <w:t>Paumacariya</w:t>
      </w:r>
      <w:r w:rsidRPr="008E69FB">
        <w:rPr>
          <w:rFonts w:ascii="Tenorite" w:hAnsi="Tenorite"/>
        </w:rPr>
        <w:t>, ed. H. Jacobi (Calcutta: Asiatic Society, 1914), canto 53.</w:t>
      </w:r>
    </w:p>
    <w:p w14:paraId="495A8727" w14:textId="77777777" w:rsidR="008E69FB" w:rsidRPr="008E69FB" w:rsidRDefault="008E69FB" w:rsidP="008E69FB">
      <w:pPr>
        <w:rPr>
          <w:rFonts w:ascii="Tenorite" w:hAnsi="Tenorite"/>
        </w:rPr>
      </w:pPr>
      <w:r w:rsidRPr="008E69FB">
        <w:rPr>
          <w:rFonts w:ascii="Tenorite" w:hAnsi="Tenorite"/>
        </w:rPr>
        <w:t>²³ Par</w:t>
      </w:r>
      <w:r w:rsidRPr="008E69FB">
        <w:rPr>
          <w:rFonts w:ascii="Cambria" w:hAnsi="Cambria" w:cs="Cambria"/>
        </w:rPr>
        <w:t>āś</w:t>
      </w:r>
      <w:r w:rsidRPr="008E69FB">
        <w:rPr>
          <w:rFonts w:ascii="Tenorite" w:hAnsi="Tenorite"/>
        </w:rPr>
        <w:t>ara Sm</w:t>
      </w:r>
      <w:r w:rsidRPr="008E69FB">
        <w:rPr>
          <w:rFonts w:ascii="Cambria" w:hAnsi="Cambria" w:cs="Cambria"/>
        </w:rPr>
        <w:t>ṛ</w:t>
      </w:r>
      <w:r w:rsidRPr="008E69FB">
        <w:rPr>
          <w:rFonts w:ascii="Tenorite" w:hAnsi="Tenorite"/>
        </w:rPr>
        <w:t>ti 9.34.</w:t>
      </w:r>
    </w:p>
    <w:p w14:paraId="30FFC45A" w14:textId="77777777" w:rsidR="008E69FB" w:rsidRPr="008E69FB" w:rsidRDefault="008E69FB" w:rsidP="008E69FB">
      <w:pPr>
        <w:rPr>
          <w:rFonts w:ascii="Tenorite" w:hAnsi="Tenorite"/>
        </w:rPr>
      </w:pPr>
      <w:r w:rsidRPr="008E69FB">
        <w:rPr>
          <w:rFonts w:ascii="Tenorite" w:hAnsi="Tenorite"/>
        </w:rPr>
        <w:t>²⁴ Pandya inscriptions, Rame</w:t>
      </w:r>
      <w:r w:rsidRPr="008E69FB">
        <w:rPr>
          <w:rFonts w:ascii="Cambria" w:hAnsi="Cambria" w:cs="Cambria"/>
        </w:rPr>
        <w:t>ś</w:t>
      </w:r>
      <w:r w:rsidRPr="008E69FB">
        <w:rPr>
          <w:rFonts w:ascii="Tenorite" w:hAnsi="Tenorite"/>
        </w:rPr>
        <w:t>varam Temple, 13th century CE.</w:t>
      </w:r>
    </w:p>
    <w:p w14:paraId="5F1C7AB9" w14:textId="77777777" w:rsidR="008E69FB" w:rsidRPr="008E69FB" w:rsidRDefault="008E69FB" w:rsidP="008E69FB">
      <w:pPr>
        <w:rPr>
          <w:rFonts w:ascii="Tenorite" w:hAnsi="Tenorite"/>
        </w:rPr>
      </w:pPr>
      <w:r w:rsidRPr="008E69FB">
        <w:rPr>
          <w:rFonts w:ascii="Tenorite" w:hAnsi="Tenorite"/>
        </w:rPr>
        <w:t>²</w:t>
      </w:r>
      <w:r w:rsidRPr="008E69FB">
        <w:rPr>
          <w:rFonts w:ascii="Cambria Math" w:hAnsi="Cambria Math" w:cs="Cambria Math"/>
        </w:rPr>
        <w:t>⁵</w:t>
      </w:r>
      <w:r w:rsidRPr="008E69FB">
        <w:rPr>
          <w:rFonts w:ascii="Tenorite" w:hAnsi="Tenorite"/>
        </w:rPr>
        <w:t xml:space="preserve">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Ara</w:t>
      </w:r>
      <w:r w:rsidRPr="008E69FB">
        <w:rPr>
          <w:rFonts w:ascii="Cambria" w:hAnsi="Cambria" w:cs="Cambria"/>
        </w:rPr>
        <w:t>ṇ</w:t>
      </w:r>
      <w:r w:rsidRPr="008E69FB">
        <w:rPr>
          <w:rFonts w:ascii="Tenorite" w:hAnsi="Tenorite"/>
        </w:rPr>
        <w:t>yak</w:t>
      </w:r>
      <w:r w:rsidRPr="008E69FB">
        <w:rPr>
          <w:rFonts w:ascii="Cambria" w:hAnsi="Cambria" w:cs="Cambria"/>
        </w:rPr>
        <w:t>āṇḍ</w:t>
      </w:r>
      <w:r w:rsidRPr="008E69FB">
        <w:rPr>
          <w:rFonts w:ascii="Tenorite" w:hAnsi="Tenorite"/>
        </w:rPr>
        <w:t>a 47.23.</w:t>
      </w:r>
    </w:p>
    <w:p w14:paraId="629CF6BA" w14:textId="77777777" w:rsidR="008E69FB" w:rsidRPr="008E69FB" w:rsidRDefault="008E69FB" w:rsidP="008E69FB">
      <w:pPr>
        <w:rPr>
          <w:rFonts w:ascii="Tenorite" w:hAnsi="Tenorite"/>
        </w:rPr>
      </w:pPr>
      <w:r w:rsidRPr="008E69FB">
        <w:rPr>
          <w:rFonts w:ascii="Tenorite" w:hAnsi="Tenorite"/>
        </w:rPr>
        <w:t>²</w:t>
      </w:r>
      <w:r w:rsidRPr="008E69FB">
        <w:rPr>
          <w:rFonts w:ascii="Cambria Math" w:hAnsi="Cambria Math" w:cs="Cambria Math"/>
        </w:rPr>
        <w:t>⁶</w:t>
      </w:r>
      <w:r w:rsidRPr="008E69FB">
        <w:rPr>
          <w:rFonts w:ascii="Tenorite" w:hAnsi="Tenorite"/>
        </w:rPr>
        <w:t xml:space="preserve"> Ibid., Ara</w:t>
      </w:r>
      <w:r w:rsidRPr="008E69FB">
        <w:rPr>
          <w:rFonts w:ascii="Cambria" w:hAnsi="Cambria" w:cs="Cambria"/>
        </w:rPr>
        <w:t>ṇ</w:t>
      </w:r>
      <w:r w:rsidRPr="008E69FB">
        <w:rPr>
          <w:rFonts w:ascii="Tenorite" w:hAnsi="Tenorite"/>
        </w:rPr>
        <w:t>yak</w:t>
      </w:r>
      <w:r w:rsidRPr="008E69FB">
        <w:rPr>
          <w:rFonts w:ascii="Cambria" w:hAnsi="Cambria" w:cs="Cambria"/>
        </w:rPr>
        <w:t>āṇḍ</w:t>
      </w:r>
      <w:r w:rsidRPr="008E69FB">
        <w:rPr>
          <w:rFonts w:ascii="Tenorite" w:hAnsi="Tenorite"/>
        </w:rPr>
        <w:t>a 48.12.</w:t>
      </w:r>
    </w:p>
    <w:p w14:paraId="3AB23083" w14:textId="77777777" w:rsidR="008E69FB" w:rsidRPr="008E69FB" w:rsidRDefault="008E69FB" w:rsidP="008E69FB">
      <w:pPr>
        <w:rPr>
          <w:rFonts w:ascii="Tenorite" w:hAnsi="Tenorite"/>
        </w:rPr>
      </w:pPr>
      <w:r w:rsidRPr="008E69FB">
        <w:rPr>
          <w:rFonts w:ascii="Tenorite" w:hAnsi="Tenorite"/>
        </w:rPr>
        <w:t>²</w:t>
      </w:r>
      <w:r w:rsidRPr="008E69FB">
        <w:rPr>
          <w:rFonts w:ascii="Cambria Math" w:hAnsi="Cambria Math" w:cs="Cambria Math"/>
        </w:rPr>
        <w:t>⁷</w:t>
      </w:r>
      <w:r w:rsidRPr="008E69FB">
        <w:rPr>
          <w:rFonts w:ascii="Tenorite" w:hAnsi="Tenorite"/>
        </w:rPr>
        <w:t xml:space="preserve"> K</w:t>
      </w:r>
      <w:r w:rsidRPr="008E69FB">
        <w:rPr>
          <w:rFonts w:ascii="Cambria" w:hAnsi="Cambria" w:cs="Cambria"/>
        </w:rPr>
        <w:t>ṛ</w:t>
      </w:r>
      <w:r w:rsidRPr="008E69FB">
        <w:rPr>
          <w:rFonts w:ascii="Tenorite" w:hAnsi="Tenorite"/>
        </w:rPr>
        <w:t>ttiv</w:t>
      </w:r>
      <w:r w:rsidRPr="008E69FB">
        <w:rPr>
          <w:rFonts w:ascii="Cambria" w:hAnsi="Cambria" w:cs="Cambria"/>
        </w:rPr>
        <w:t>ā</w:t>
      </w:r>
      <w:r w:rsidRPr="008E69FB">
        <w:rPr>
          <w:rFonts w:ascii="Tenorite" w:hAnsi="Tenorite"/>
        </w:rPr>
        <w:t>sa Ojh</w:t>
      </w:r>
      <w:r w:rsidRPr="008E69FB">
        <w:rPr>
          <w:rFonts w:ascii="Cambria" w:hAnsi="Cambria" w:cs="Cambria"/>
        </w:rPr>
        <w:t>ā</w:t>
      </w:r>
      <w:r w:rsidRPr="008E69FB">
        <w:rPr>
          <w:rFonts w:ascii="Tenorite" w:hAnsi="Tenorite"/>
        </w:rPr>
        <w:t xml:space="preserve">, </w:t>
      </w:r>
      <w:r w:rsidRPr="008E69FB">
        <w:rPr>
          <w:rFonts w:ascii="Cambria" w:hAnsi="Cambria" w:cs="Cambria"/>
          <w:i/>
          <w:iCs/>
        </w:rPr>
        <w:t>Ś</w:t>
      </w:r>
      <w:r w:rsidRPr="008E69FB">
        <w:rPr>
          <w:rFonts w:ascii="Tenorite" w:hAnsi="Tenorite"/>
          <w:i/>
          <w:iCs/>
        </w:rPr>
        <w:t>r</w:t>
      </w:r>
      <w:r w:rsidRPr="008E69FB">
        <w:rPr>
          <w:rFonts w:ascii="Cambria" w:hAnsi="Cambria" w:cs="Cambria"/>
          <w:i/>
          <w:iCs/>
        </w:rPr>
        <w:t>ī</w:t>
      </w:r>
      <w:r w:rsidRPr="008E69FB">
        <w:rPr>
          <w:rFonts w:ascii="Tenorite" w:hAnsi="Tenorite"/>
          <w:i/>
          <w:iCs/>
        </w:rPr>
        <w:t xml:space="preserve"> </w:t>
      </w:r>
      <w:r w:rsidRPr="008E69FB">
        <w:rPr>
          <w:rFonts w:ascii="Cambria" w:hAnsi="Cambria" w:cs="Cambria"/>
          <w:i/>
          <w:iCs/>
        </w:rPr>
        <w:t>Ś</w:t>
      </w:r>
      <w:r w:rsidRPr="008E69FB">
        <w:rPr>
          <w:rFonts w:ascii="Tenorite" w:hAnsi="Tenorite"/>
          <w:i/>
          <w:iCs/>
        </w:rPr>
        <w:t>r</w:t>
      </w:r>
      <w:r w:rsidRPr="008E69FB">
        <w:rPr>
          <w:rFonts w:ascii="Cambria" w:hAnsi="Cambria" w:cs="Cambria"/>
          <w:i/>
          <w:iCs/>
        </w:rPr>
        <w:t>ī</w:t>
      </w:r>
      <w:r w:rsidRPr="008E69FB">
        <w:rPr>
          <w:rFonts w:ascii="Tenorite" w:hAnsi="Tenorite"/>
          <w:i/>
          <w:iCs/>
        </w:rPr>
        <w:t xml:space="preserve">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 P</w:t>
      </w:r>
      <w:r w:rsidRPr="008E69FB">
        <w:rPr>
          <w:rFonts w:ascii="Cambria" w:hAnsi="Cambria" w:cs="Cambria"/>
          <w:i/>
          <w:iCs/>
        </w:rPr>
        <w:t>ā</w:t>
      </w:r>
      <w:r w:rsidRPr="008E69FB">
        <w:rPr>
          <w:rFonts w:ascii="Tenorite" w:hAnsi="Tenorite" w:cs="Tenorite"/>
          <w:i/>
          <w:iCs/>
        </w:rPr>
        <w:t>ñ</w:t>
      </w:r>
      <w:r w:rsidRPr="008E69FB">
        <w:rPr>
          <w:rFonts w:ascii="Tenorite" w:hAnsi="Tenorite"/>
          <w:i/>
          <w:iCs/>
        </w:rPr>
        <w:t>c</w:t>
      </w:r>
      <w:r w:rsidRPr="008E69FB">
        <w:rPr>
          <w:rFonts w:ascii="Cambria" w:hAnsi="Cambria" w:cs="Cambria"/>
          <w:i/>
          <w:iCs/>
        </w:rPr>
        <w:t>ā</w:t>
      </w:r>
      <w:r w:rsidRPr="008E69FB">
        <w:rPr>
          <w:rFonts w:ascii="Tenorite" w:hAnsi="Tenorite"/>
          <w:i/>
          <w:iCs/>
        </w:rPr>
        <w:t>l</w:t>
      </w:r>
      <w:r w:rsidRPr="008E69FB">
        <w:rPr>
          <w:rFonts w:ascii="Cambria" w:hAnsi="Cambria" w:cs="Cambria"/>
          <w:i/>
          <w:iCs/>
        </w:rPr>
        <w:t>ī</w:t>
      </w:r>
      <w:r w:rsidRPr="008E69FB">
        <w:rPr>
          <w:rFonts w:ascii="Tenorite" w:hAnsi="Tenorite"/>
        </w:rPr>
        <w:t>, ed. Harekrishna Mukhopadhyay (Calcutta: Sahitya Samsad, 1982), Ara</w:t>
      </w:r>
      <w:r w:rsidRPr="008E69FB">
        <w:rPr>
          <w:rFonts w:ascii="Cambria" w:hAnsi="Cambria" w:cs="Cambria"/>
        </w:rPr>
        <w:t>ṇ</w:t>
      </w:r>
      <w:r w:rsidRPr="008E69FB">
        <w:rPr>
          <w:rFonts w:ascii="Tenorite" w:hAnsi="Tenorite"/>
        </w:rPr>
        <w:t>ya K</w:t>
      </w:r>
      <w:r w:rsidRPr="008E69FB">
        <w:rPr>
          <w:rFonts w:ascii="Cambria" w:hAnsi="Cambria" w:cs="Cambria"/>
        </w:rPr>
        <w:t>āṇḍ</w:t>
      </w:r>
      <w:r w:rsidRPr="008E69FB">
        <w:rPr>
          <w:rFonts w:ascii="Tenorite" w:hAnsi="Tenorite"/>
        </w:rPr>
        <w:t>a, verses 234-235.</w:t>
      </w:r>
    </w:p>
    <w:p w14:paraId="60FBDD7E" w14:textId="77777777" w:rsidR="008E69FB" w:rsidRPr="008E69FB" w:rsidRDefault="008E69FB" w:rsidP="008E69FB">
      <w:pPr>
        <w:rPr>
          <w:rFonts w:ascii="Tenorite" w:hAnsi="Tenorite"/>
        </w:rPr>
      </w:pPr>
      <w:r w:rsidRPr="008E69FB">
        <w:rPr>
          <w:rFonts w:ascii="Tenorite" w:hAnsi="Tenorite"/>
        </w:rPr>
        <w:t>²</w:t>
      </w:r>
      <w:r w:rsidRPr="008E69FB">
        <w:rPr>
          <w:rFonts w:ascii="Cambria Math" w:hAnsi="Cambria Math" w:cs="Cambria Math"/>
        </w:rPr>
        <w:t>⁸</w:t>
      </w:r>
      <w:r w:rsidRPr="008E69FB">
        <w:rPr>
          <w:rFonts w:ascii="Tenorite" w:hAnsi="Tenorite"/>
        </w:rPr>
        <w:t xml:space="preserve"> Balar</w:t>
      </w:r>
      <w:r w:rsidRPr="008E69FB">
        <w:rPr>
          <w:rFonts w:ascii="Cambria" w:hAnsi="Cambria" w:cs="Cambria"/>
        </w:rPr>
        <w:t>ā</w:t>
      </w:r>
      <w:r w:rsidRPr="008E69FB">
        <w:rPr>
          <w:rFonts w:ascii="Tenorite" w:hAnsi="Tenorite"/>
        </w:rPr>
        <w:t>ma D</w:t>
      </w:r>
      <w:r w:rsidRPr="008E69FB">
        <w:rPr>
          <w:rFonts w:ascii="Cambria" w:hAnsi="Cambria" w:cs="Cambria"/>
        </w:rPr>
        <w:t>ā</w:t>
      </w:r>
      <w:r w:rsidRPr="008E69FB">
        <w:rPr>
          <w:rFonts w:ascii="Tenorite" w:hAnsi="Tenorite"/>
        </w:rPr>
        <w:t xml:space="preserve">sa, </w:t>
      </w:r>
      <w:r w:rsidRPr="008E69FB">
        <w:rPr>
          <w:rFonts w:ascii="Tenorite" w:hAnsi="Tenorite"/>
          <w:i/>
          <w:iCs/>
        </w:rPr>
        <w:t>D</w:t>
      </w:r>
      <w:r w:rsidRPr="008E69FB">
        <w:rPr>
          <w:rFonts w:ascii="Cambria" w:hAnsi="Cambria" w:cs="Cambria"/>
          <w:i/>
          <w:iCs/>
        </w:rPr>
        <w:t>āṇḍī</w:t>
      </w:r>
      <w:r w:rsidRPr="008E69FB">
        <w:rPr>
          <w:rFonts w:ascii="Tenorite" w:hAnsi="Tenorite"/>
          <w:i/>
          <w:iCs/>
        </w:rPr>
        <w:t xml:space="preserve">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w:t>
      </w:r>
      <w:r w:rsidRPr="008E69FB">
        <w:rPr>
          <w:rFonts w:ascii="Tenorite" w:hAnsi="Tenorite"/>
        </w:rPr>
        <w:t>, ed. Artaballabha Mohanty (Cuttack: Orissa Sahitya Akademi, 1968), Ara</w:t>
      </w:r>
      <w:r w:rsidRPr="008E69FB">
        <w:rPr>
          <w:rFonts w:ascii="Cambria" w:hAnsi="Cambria" w:cs="Cambria"/>
        </w:rPr>
        <w:t>ṇ</w:t>
      </w:r>
      <w:r w:rsidRPr="008E69FB">
        <w:rPr>
          <w:rFonts w:ascii="Tenorite" w:hAnsi="Tenorite"/>
        </w:rPr>
        <w:t>ya K</w:t>
      </w:r>
      <w:r w:rsidRPr="008E69FB">
        <w:rPr>
          <w:rFonts w:ascii="Cambria" w:hAnsi="Cambria" w:cs="Cambria"/>
        </w:rPr>
        <w:t>āṇḍ</w:t>
      </w:r>
      <w:r w:rsidRPr="008E69FB">
        <w:rPr>
          <w:rFonts w:ascii="Tenorite" w:hAnsi="Tenorite"/>
        </w:rPr>
        <w:t>a, verses 187-188.</w:t>
      </w:r>
    </w:p>
    <w:p w14:paraId="396D04B0" w14:textId="77777777" w:rsidR="008E69FB" w:rsidRPr="008E69FB" w:rsidRDefault="008E69FB" w:rsidP="008E69FB">
      <w:pPr>
        <w:rPr>
          <w:rFonts w:ascii="Tenorite" w:hAnsi="Tenorite"/>
        </w:rPr>
      </w:pPr>
      <w:r w:rsidRPr="008E69FB">
        <w:rPr>
          <w:rFonts w:ascii="Tenorite" w:hAnsi="Tenorite"/>
        </w:rPr>
        <w:t>²</w:t>
      </w:r>
      <w:r w:rsidRPr="008E69FB">
        <w:rPr>
          <w:rFonts w:ascii="Cambria Math" w:hAnsi="Cambria Math" w:cs="Cambria Math"/>
        </w:rPr>
        <w:t>⁹</w:t>
      </w:r>
      <w:r w:rsidRPr="008E69FB">
        <w:rPr>
          <w:rFonts w:ascii="Tenorite" w:hAnsi="Tenorite"/>
        </w:rPr>
        <w:t xml:space="preserve"> Tuls</w:t>
      </w:r>
      <w:r w:rsidRPr="008E69FB">
        <w:rPr>
          <w:rFonts w:ascii="Cambria" w:hAnsi="Cambria" w:cs="Cambria"/>
        </w:rPr>
        <w:t>ī</w:t>
      </w:r>
      <w:r w:rsidRPr="008E69FB">
        <w:rPr>
          <w:rFonts w:ascii="Tenorite" w:hAnsi="Tenorite"/>
        </w:rPr>
        <w:t>d</w:t>
      </w:r>
      <w:r w:rsidRPr="008E69FB">
        <w:rPr>
          <w:rFonts w:ascii="Cambria" w:hAnsi="Cambria" w:cs="Cambria"/>
        </w:rPr>
        <w:t>ā</w:t>
      </w:r>
      <w:r w:rsidRPr="008E69FB">
        <w:rPr>
          <w:rFonts w:ascii="Tenorite" w:hAnsi="Tenorite"/>
        </w:rPr>
        <w:t xml:space="preserve">sa, </w:t>
      </w:r>
      <w:r w:rsidRPr="008E69FB">
        <w:rPr>
          <w:rFonts w:ascii="Cambria" w:hAnsi="Cambria" w:cs="Cambria"/>
          <w:i/>
          <w:iCs/>
        </w:rPr>
        <w:t>Ś</w:t>
      </w:r>
      <w:r w:rsidRPr="008E69FB">
        <w:rPr>
          <w:rFonts w:ascii="Tenorite" w:hAnsi="Tenorite"/>
          <w:i/>
          <w:iCs/>
        </w:rPr>
        <w:t>r</w:t>
      </w:r>
      <w:r w:rsidRPr="008E69FB">
        <w:rPr>
          <w:rFonts w:ascii="Cambria" w:hAnsi="Cambria" w:cs="Cambria"/>
          <w:i/>
          <w:iCs/>
        </w:rPr>
        <w:t>ī</w:t>
      </w:r>
      <w:r w:rsidRPr="008E69FB">
        <w:rPr>
          <w:rFonts w:ascii="Tenorite" w:hAnsi="Tenorite"/>
          <w:i/>
          <w:iCs/>
        </w:rPr>
        <w:t xml:space="preserve"> R</w:t>
      </w:r>
      <w:r w:rsidRPr="008E69FB">
        <w:rPr>
          <w:rFonts w:ascii="Cambria" w:hAnsi="Cambria" w:cs="Cambria"/>
          <w:i/>
          <w:iCs/>
        </w:rPr>
        <w:t>ā</w:t>
      </w:r>
      <w:r w:rsidRPr="008E69FB">
        <w:rPr>
          <w:rFonts w:ascii="Tenorite" w:hAnsi="Tenorite"/>
          <w:i/>
          <w:iCs/>
        </w:rPr>
        <w:t>macaritam</w:t>
      </w:r>
      <w:r w:rsidRPr="008E69FB">
        <w:rPr>
          <w:rFonts w:ascii="Cambria" w:hAnsi="Cambria" w:cs="Cambria"/>
          <w:i/>
          <w:iCs/>
        </w:rPr>
        <w:t>ā</w:t>
      </w:r>
      <w:r w:rsidRPr="008E69FB">
        <w:rPr>
          <w:rFonts w:ascii="Tenorite" w:hAnsi="Tenorite"/>
          <w:i/>
          <w:iCs/>
        </w:rPr>
        <w:t>nasa</w:t>
      </w:r>
      <w:r w:rsidRPr="008E69FB">
        <w:rPr>
          <w:rFonts w:ascii="Tenorite" w:hAnsi="Tenorite"/>
        </w:rPr>
        <w:t>, trans. R. C. Prasad (Delhi: Motilal Banarsidass, 1999), Ara</w:t>
      </w:r>
      <w:r w:rsidRPr="008E69FB">
        <w:rPr>
          <w:rFonts w:ascii="Cambria" w:hAnsi="Cambria" w:cs="Cambria"/>
        </w:rPr>
        <w:t>ṇ</w:t>
      </w:r>
      <w:r w:rsidRPr="008E69FB">
        <w:rPr>
          <w:rFonts w:ascii="Tenorite" w:hAnsi="Tenorite"/>
        </w:rPr>
        <w:t>ya K</w:t>
      </w:r>
      <w:r w:rsidRPr="008E69FB">
        <w:rPr>
          <w:rFonts w:ascii="Cambria" w:hAnsi="Cambria" w:cs="Cambria"/>
        </w:rPr>
        <w:t>āṇḍ</w:t>
      </w:r>
      <w:r w:rsidRPr="008E69FB">
        <w:rPr>
          <w:rFonts w:ascii="Tenorite" w:hAnsi="Tenorite"/>
        </w:rPr>
        <w:t>a 26.3.</w:t>
      </w:r>
    </w:p>
    <w:p w14:paraId="2659AC94" w14:textId="77777777" w:rsidR="008E69FB" w:rsidRPr="008E69FB" w:rsidRDefault="008E69FB" w:rsidP="008E69FB">
      <w:pPr>
        <w:rPr>
          <w:rFonts w:ascii="Tenorite" w:hAnsi="Tenorite"/>
        </w:rPr>
      </w:pPr>
      <w:r w:rsidRPr="008E69FB">
        <w:rPr>
          <w:rFonts w:ascii="Tenorite" w:hAnsi="Tenorite"/>
        </w:rPr>
        <w:t>³</w:t>
      </w:r>
      <w:r w:rsidRPr="008E69FB">
        <w:rPr>
          <w:rFonts w:ascii="Cambria Math" w:hAnsi="Cambria Math" w:cs="Cambria Math"/>
        </w:rPr>
        <w:t>⁰</w:t>
      </w:r>
      <w:r w:rsidRPr="008E69FB">
        <w:rPr>
          <w:rFonts w:ascii="Tenorite" w:hAnsi="Tenorite"/>
        </w:rPr>
        <w:t xml:space="preserve"> Adhy</w:t>
      </w:r>
      <w:r w:rsidRPr="008E69FB">
        <w:rPr>
          <w:rFonts w:ascii="Cambria" w:hAnsi="Cambria" w:cs="Cambria"/>
        </w:rPr>
        <w:t>ā</w:t>
      </w:r>
      <w:r w:rsidRPr="008E69FB">
        <w:rPr>
          <w:rFonts w:ascii="Tenorite" w:hAnsi="Tenorite"/>
        </w:rPr>
        <w:t>tma R</w:t>
      </w:r>
      <w:r w:rsidRPr="008E69FB">
        <w:rPr>
          <w:rFonts w:ascii="Cambria" w:hAnsi="Cambria" w:cs="Cambria"/>
        </w:rPr>
        <w:t>ā</w:t>
      </w:r>
      <w:r w:rsidRPr="008E69FB">
        <w:rPr>
          <w:rFonts w:ascii="Tenorite" w:hAnsi="Tenorite"/>
        </w:rPr>
        <w:t>m</w:t>
      </w:r>
      <w:r w:rsidRPr="008E69FB">
        <w:rPr>
          <w:rFonts w:ascii="Cambria" w:hAnsi="Cambria" w:cs="Cambria"/>
        </w:rPr>
        <w:t>ā</w:t>
      </w:r>
      <w:r w:rsidRPr="008E69FB">
        <w:rPr>
          <w:rFonts w:ascii="Tenorite" w:hAnsi="Tenorite"/>
        </w:rPr>
        <w:t>ya</w:t>
      </w:r>
      <w:r w:rsidRPr="008E69FB">
        <w:rPr>
          <w:rFonts w:ascii="Cambria" w:hAnsi="Cambria" w:cs="Cambria"/>
        </w:rPr>
        <w:t>ṇ</w:t>
      </w:r>
      <w:r w:rsidRPr="008E69FB">
        <w:rPr>
          <w:rFonts w:ascii="Tenorite" w:hAnsi="Tenorite"/>
        </w:rPr>
        <w:t>a 5.8.15.</w:t>
      </w:r>
    </w:p>
    <w:p w14:paraId="593E7F08" w14:textId="77777777" w:rsidR="008E69FB" w:rsidRPr="008E69FB" w:rsidRDefault="008E69FB" w:rsidP="008E69FB">
      <w:pPr>
        <w:rPr>
          <w:rFonts w:ascii="Tenorite" w:hAnsi="Tenorite"/>
        </w:rPr>
      </w:pPr>
      <w:r w:rsidRPr="008E69FB">
        <w:rPr>
          <w:rFonts w:ascii="Tenorite" w:hAnsi="Tenorite"/>
        </w:rPr>
        <w:t>³¹ Adbhuta R</w:t>
      </w:r>
      <w:r w:rsidRPr="008E69FB">
        <w:rPr>
          <w:rFonts w:ascii="Cambria" w:hAnsi="Cambria" w:cs="Cambria"/>
        </w:rPr>
        <w:t>ā</w:t>
      </w:r>
      <w:r w:rsidRPr="008E69FB">
        <w:rPr>
          <w:rFonts w:ascii="Tenorite" w:hAnsi="Tenorite"/>
        </w:rPr>
        <w:t>m</w:t>
      </w:r>
      <w:r w:rsidRPr="008E69FB">
        <w:rPr>
          <w:rFonts w:ascii="Cambria" w:hAnsi="Cambria" w:cs="Cambria"/>
        </w:rPr>
        <w:t>ā</w:t>
      </w:r>
      <w:r w:rsidRPr="008E69FB">
        <w:rPr>
          <w:rFonts w:ascii="Tenorite" w:hAnsi="Tenorite"/>
        </w:rPr>
        <w:t>ya</w:t>
      </w:r>
      <w:r w:rsidRPr="008E69FB">
        <w:rPr>
          <w:rFonts w:ascii="Cambria" w:hAnsi="Cambria" w:cs="Cambria"/>
        </w:rPr>
        <w:t>ṇ</w:t>
      </w:r>
      <w:r w:rsidRPr="008E69FB">
        <w:rPr>
          <w:rFonts w:ascii="Tenorite" w:hAnsi="Tenorite"/>
        </w:rPr>
        <w:t>a 3.23.</w:t>
      </w:r>
    </w:p>
    <w:p w14:paraId="4D9C4ADE" w14:textId="77777777" w:rsidR="008E69FB" w:rsidRPr="008E69FB" w:rsidRDefault="008E69FB" w:rsidP="008E69FB">
      <w:pPr>
        <w:rPr>
          <w:rFonts w:ascii="Tenorite" w:hAnsi="Tenorite"/>
        </w:rPr>
      </w:pPr>
      <w:r w:rsidRPr="008E69FB">
        <w:rPr>
          <w:rFonts w:ascii="Tenorite" w:hAnsi="Tenorite"/>
        </w:rPr>
        <w:t>³² Traditional R</w:t>
      </w:r>
      <w:r w:rsidRPr="008E69FB">
        <w:rPr>
          <w:rFonts w:ascii="Cambria" w:hAnsi="Cambria" w:cs="Cambria"/>
        </w:rPr>
        <w:t>ā</w:t>
      </w:r>
      <w:r w:rsidRPr="008E69FB">
        <w:rPr>
          <w:rFonts w:ascii="Tenorite" w:hAnsi="Tenorite"/>
        </w:rPr>
        <w:t>ml</w:t>
      </w:r>
      <w:r w:rsidRPr="008E69FB">
        <w:rPr>
          <w:rFonts w:ascii="Cambria" w:hAnsi="Cambria" w:cs="Cambria"/>
        </w:rPr>
        <w:t>ī</w:t>
      </w:r>
      <w:r w:rsidRPr="008E69FB">
        <w:rPr>
          <w:rFonts w:ascii="Tenorite" w:hAnsi="Tenorite"/>
        </w:rPr>
        <w:t>l</w:t>
      </w:r>
      <w:r w:rsidRPr="008E69FB">
        <w:rPr>
          <w:rFonts w:ascii="Cambria" w:hAnsi="Cambria" w:cs="Cambria"/>
        </w:rPr>
        <w:t>ā</w:t>
      </w:r>
      <w:r w:rsidRPr="008E69FB">
        <w:rPr>
          <w:rFonts w:ascii="Tenorite" w:hAnsi="Tenorite"/>
        </w:rPr>
        <w:t xml:space="preserve"> verse, North Indian performance tradition.</w:t>
      </w:r>
    </w:p>
    <w:p w14:paraId="7FF1153D" w14:textId="77777777" w:rsidR="008E69FB" w:rsidRPr="008E69FB" w:rsidRDefault="008E69FB" w:rsidP="008E69FB">
      <w:pPr>
        <w:rPr>
          <w:rFonts w:ascii="Tenorite" w:hAnsi="Tenorite"/>
        </w:rPr>
      </w:pPr>
      <w:r w:rsidRPr="008E69FB">
        <w:rPr>
          <w:rFonts w:ascii="Tenorite" w:hAnsi="Tenorite"/>
        </w:rPr>
        <w:t xml:space="preserve">³³ Madhava Kandali, </w:t>
      </w:r>
      <w:r w:rsidRPr="008E69FB">
        <w:rPr>
          <w:rFonts w:ascii="Tenorite" w:hAnsi="Tenorite"/>
          <w:i/>
          <w:iCs/>
        </w:rPr>
        <w:t>Katha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w:t>
      </w:r>
      <w:r w:rsidRPr="008E69FB">
        <w:rPr>
          <w:rFonts w:ascii="Tenorite" w:hAnsi="Tenorite"/>
        </w:rPr>
        <w:t xml:space="preserve"> (Assamese), 14th century, Ara</w:t>
      </w:r>
      <w:r w:rsidRPr="008E69FB">
        <w:rPr>
          <w:rFonts w:ascii="Cambria" w:hAnsi="Cambria" w:cs="Cambria"/>
        </w:rPr>
        <w:t>ṇ</w:t>
      </w:r>
      <w:r w:rsidRPr="008E69FB">
        <w:rPr>
          <w:rFonts w:ascii="Tenorite" w:hAnsi="Tenorite"/>
        </w:rPr>
        <w:t>ya K</w:t>
      </w:r>
      <w:r w:rsidRPr="008E69FB">
        <w:rPr>
          <w:rFonts w:ascii="Cambria" w:hAnsi="Cambria" w:cs="Cambria"/>
        </w:rPr>
        <w:t>āṇḍ</w:t>
      </w:r>
      <w:r w:rsidRPr="008E69FB">
        <w:rPr>
          <w:rFonts w:ascii="Tenorite" w:hAnsi="Tenorite"/>
        </w:rPr>
        <w:t>a.</w:t>
      </w:r>
    </w:p>
    <w:p w14:paraId="5EC8C942" w14:textId="77777777" w:rsidR="008E69FB" w:rsidRPr="008E69FB" w:rsidRDefault="008E69FB" w:rsidP="008E69FB">
      <w:pPr>
        <w:rPr>
          <w:rFonts w:ascii="Tenorite" w:hAnsi="Tenorite"/>
        </w:rPr>
      </w:pPr>
      <w:r w:rsidRPr="008E69FB">
        <w:rPr>
          <w:rFonts w:ascii="Tenorite" w:hAnsi="Tenorite"/>
        </w:rPr>
        <w:t>³⁴ K</w:t>
      </w:r>
      <w:r w:rsidRPr="008E69FB">
        <w:rPr>
          <w:rFonts w:ascii="Cambria" w:hAnsi="Cambria" w:cs="Cambria"/>
        </w:rPr>
        <w:t>ā</w:t>
      </w:r>
      <w:r w:rsidRPr="008E69FB">
        <w:rPr>
          <w:rFonts w:ascii="Tenorite" w:hAnsi="Tenorite"/>
        </w:rPr>
        <w:t xml:space="preserve">mban, </w:t>
      </w:r>
      <w:r w:rsidRPr="008E69FB">
        <w:rPr>
          <w:rFonts w:ascii="Tenorite" w:hAnsi="Tenorite"/>
          <w:i/>
          <w:iCs/>
        </w:rPr>
        <w:t>Ir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vat</w:t>
      </w:r>
      <w:r w:rsidRPr="008E69FB">
        <w:rPr>
          <w:rFonts w:ascii="Cambria" w:hAnsi="Cambria" w:cs="Cambria"/>
          <w:i/>
          <w:iCs/>
        </w:rPr>
        <w:t>ā</w:t>
      </w:r>
      <w:r w:rsidRPr="008E69FB">
        <w:rPr>
          <w:rFonts w:ascii="Tenorite" w:hAnsi="Tenorite"/>
          <w:i/>
          <w:iCs/>
        </w:rPr>
        <w:t>ram (Kambar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am)</w:t>
      </w:r>
      <w:r w:rsidRPr="008E69FB">
        <w:rPr>
          <w:rFonts w:ascii="Tenorite" w:hAnsi="Tenorite"/>
        </w:rPr>
        <w:t>, ed. V. V. S. Aiyar (Chennai: Saiva Siddhanta Publishing Society, 1950), Ara</w:t>
      </w:r>
      <w:r w:rsidRPr="008E69FB">
        <w:rPr>
          <w:rFonts w:ascii="Cambria" w:hAnsi="Cambria" w:cs="Cambria"/>
        </w:rPr>
        <w:t>ṇ</w:t>
      </w:r>
      <w:r w:rsidRPr="008E69FB">
        <w:rPr>
          <w:rFonts w:ascii="Tenorite" w:hAnsi="Tenorite"/>
        </w:rPr>
        <w:t>ya K</w:t>
      </w:r>
      <w:r w:rsidRPr="008E69FB">
        <w:rPr>
          <w:rFonts w:ascii="Cambria" w:hAnsi="Cambria" w:cs="Cambria"/>
        </w:rPr>
        <w:t>āṇḍ</w:t>
      </w:r>
      <w:r w:rsidRPr="008E69FB">
        <w:rPr>
          <w:rFonts w:ascii="Tenorite" w:hAnsi="Tenorite"/>
        </w:rPr>
        <w:t>am 3.12.</w:t>
      </w:r>
    </w:p>
    <w:p w14:paraId="57DDCBCE" w14:textId="77777777" w:rsidR="008E69FB" w:rsidRPr="008E69FB" w:rsidRDefault="008E69FB" w:rsidP="008E69FB">
      <w:pPr>
        <w:rPr>
          <w:rFonts w:ascii="Tenorite" w:hAnsi="Tenorite"/>
        </w:rPr>
      </w:pPr>
      <w:r w:rsidRPr="008E69FB">
        <w:rPr>
          <w:rFonts w:ascii="Tenorite" w:hAnsi="Tenorite"/>
        </w:rPr>
        <w:t>³</w:t>
      </w:r>
      <w:r w:rsidRPr="008E69FB">
        <w:rPr>
          <w:rFonts w:ascii="Cambria Math" w:hAnsi="Cambria Math" w:cs="Cambria Math"/>
        </w:rPr>
        <w:t>⁵</w:t>
      </w:r>
      <w:r w:rsidRPr="008E69FB">
        <w:rPr>
          <w:rFonts w:ascii="Tenorite" w:hAnsi="Tenorite"/>
        </w:rPr>
        <w:t xml:space="preserve"> Philip Lutgendorf, "The Life of a Text: Tuls</w:t>
      </w:r>
      <w:r w:rsidRPr="008E69FB">
        <w:rPr>
          <w:rFonts w:ascii="Cambria" w:hAnsi="Cambria" w:cs="Cambria"/>
        </w:rPr>
        <w:t>ī</w:t>
      </w:r>
      <w:r w:rsidRPr="008E69FB">
        <w:rPr>
          <w:rFonts w:ascii="Tenorite" w:hAnsi="Tenorite"/>
        </w:rPr>
        <w:t>d</w:t>
      </w:r>
      <w:r w:rsidRPr="008E69FB">
        <w:rPr>
          <w:rFonts w:ascii="Cambria" w:hAnsi="Cambria" w:cs="Cambria"/>
        </w:rPr>
        <w:t>ā</w:t>
      </w:r>
      <w:r w:rsidRPr="008E69FB">
        <w:rPr>
          <w:rFonts w:ascii="Tenorite" w:hAnsi="Tenorite"/>
        </w:rPr>
        <w:t>s's R</w:t>
      </w:r>
      <w:r w:rsidRPr="008E69FB">
        <w:rPr>
          <w:rFonts w:ascii="Cambria" w:hAnsi="Cambria" w:cs="Cambria"/>
        </w:rPr>
        <w:t>ā</w:t>
      </w:r>
      <w:r w:rsidRPr="008E69FB">
        <w:rPr>
          <w:rFonts w:ascii="Tenorite" w:hAnsi="Tenorite"/>
        </w:rPr>
        <w:t>mcaritm</w:t>
      </w:r>
      <w:r w:rsidRPr="008E69FB">
        <w:rPr>
          <w:rFonts w:ascii="Cambria" w:hAnsi="Cambria" w:cs="Cambria"/>
        </w:rPr>
        <w:t>ā</w:t>
      </w:r>
      <w:r w:rsidRPr="008E69FB">
        <w:rPr>
          <w:rFonts w:ascii="Tenorite" w:hAnsi="Tenorite"/>
        </w:rPr>
        <w:t xml:space="preserve">nas in Performance," in </w:t>
      </w:r>
      <w:r w:rsidRPr="008E69FB">
        <w:rPr>
          <w:rFonts w:ascii="Tenorite" w:hAnsi="Tenorite"/>
          <w:i/>
          <w:iCs/>
        </w:rPr>
        <w:t>Many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as: The Diversity of a Narrative Tradition in South Asia</w:t>
      </w:r>
      <w:r w:rsidRPr="008E69FB">
        <w:rPr>
          <w:rFonts w:ascii="Tenorite" w:hAnsi="Tenorite"/>
        </w:rPr>
        <w:t>, ed. Paula Richman (Berkeley: University of California Press, 1991), 173-178.</w:t>
      </w:r>
    </w:p>
    <w:p w14:paraId="72E08E13" w14:textId="77777777" w:rsidR="008E69FB" w:rsidRPr="008E69FB" w:rsidRDefault="008E69FB" w:rsidP="008E69FB">
      <w:pPr>
        <w:rPr>
          <w:rFonts w:ascii="Tenorite" w:hAnsi="Tenorite"/>
        </w:rPr>
      </w:pPr>
      <w:r w:rsidRPr="008E69FB">
        <w:rPr>
          <w:rFonts w:ascii="Tenorite" w:hAnsi="Tenorite"/>
        </w:rPr>
        <w:t>³</w:t>
      </w:r>
      <w:r w:rsidRPr="008E69FB">
        <w:rPr>
          <w:rFonts w:ascii="Cambria Math" w:hAnsi="Cambria Math" w:cs="Cambria Math"/>
        </w:rPr>
        <w:t>⁶</w:t>
      </w:r>
      <w:r w:rsidRPr="008E69FB">
        <w:rPr>
          <w:rFonts w:ascii="Tenorite" w:hAnsi="Tenorite"/>
        </w:rPr>
        <w:t xml:space="preserve"> Nabaneeta Dev Sen, "When Women Retell the Ramayana," </w:t>
      </w:r>
      <w:r w:rsidRPr="008E69FB">
        <w:rPr>
          <w:rFonts w:ascii="Tenorite" w:hAnsi="Tenorite"/>
          <w:i/>
          <w:iCs/>
        </w:rPr>
        <w:t>Manushi</w:t>
      </w:r>
      <w:r w:rsidRPr="008E69FB">
        <w:rPr>
          <w:rFonts w:ascii="Tenorite" w:hAnsi="Tenorite"/>
        </w:rPr>
        <w:t xml:space="preserve"> 108 (1998): 21.</w:t>
      </w:r>
    </w:p>
    <w:p w14:paraId="2BB772DA" w14:textId="77777777" w:rsidR="008E69FB" w:rsidRPr="008E69FB" w:rsidRDefault="008E69FB" w:rsidP="008E69FB">
      <w:pPr>
        <w:rPr>
          <w:rFonts w:ascii="Tenorite" w:hAnsi="Tenorite"/>
        </w:rPr>
      </w:pPr>
      <w:r w:rsidRPr="008E69FB">
        <w:rPr>
          <w:rFonts w:ascii="Tenorite" w:hAnsi="Tenorite"/>
        </w:rPr>
        <w:t>³</w:t>
      </w:r>
      <w:r w:rsidRPr="008E69FB">
        <w:rPr>
          <w:rFonts w:ascii="Cambria Math" w:hAnsi="Cambria Math" w:cs="Cambria Math"/>
        </w:rPr>
        <w:t>⁷</w:t>
      </w:r>
      <w:r w:rsidRPr="008E69FB">
        <w:rPr>
          <w:rFonts w:ascii="Tenorite" w:hAnsi="Tenorite"/>
        </w:rPr>
        <w:t xml:space="preserve"> Pratibha Basu, </w:t>
      </w:r>
      <w:r w:rsidRPr="008E69FB">
        <w:rPr>
          <w:rFonts w:ascii="Tenorite" w:hAnsi="Tenorite"/>
          <w:i/>
          <w:iCs/>
        </w:rPr>
        <w:t>S</w:t>
      </w:r>
      <w:r w:rsidRPr="008E69FB">
        <w:rPr>
          <w:rFonts w:ascii="Cambria" w:hAnsi="Cambria" w:cs="Cambria"/>
          <w:i/>
          <w:iCs/>
        </w:rPr>
        <w:t>ī</w:t>
      </w:r>
      <w:r w:rsidRPr="008E69FB">
        <w:rPr>
          <w:rFonts w:ascii="Tenorite" w:hAnsi="Tenorite"/>
          <w:i/>
          <w:iCs/>
        </w:rPr>
        <w:t>t</w:t>
      </w:r>
      <w:r w:rsidRPr="008E69FB">
        <w:rPr>
          <w:rFonts w:ascii="Cambria" w:hAnsi="Cambria" w:cs="Cambria"/>
          <w:i/>
          <w:iCs/>
        </w:rPr>
        <w:t>ā</w:t>
      </w:r>
      <w:r w:rsidRPr="008E69FB">
        <w:rPr>
          <w:rFonts w:ascii="Tenorite" w:hAnsi="Tenorite"/>
          <w:i/>
          <w:iCs/>
        </w:rPr>
        <w:t>ra Sa</w:t>
      </w:r>
      <w:r w:rsidRPr="008E69FB">
        <w:rPr>
          <w:rFonts w:ascii="Cambria" w:hAnsi="Cambria" w:cs="Cambria"/>
          <w:i/>
          <w:iCs/>
        </w:rPr>
        <w:t>ṁ</w:t>
      </w:r>
      <w:r w:rsidRPr="008E69FB">
        <w:rPr>
          <w:rFonts w:ascii="Tenorite" w:hAnsi="Tenorite"/>
          <w:i/>
          <w:iCs/>
        </w:rPr>
        <w:t>s</w:t>
      </w:r>
      <w:r w:rsidRPr="008E69FB">
        <w:rPr>
          <w:rFonts w:ascii="Cambria" w:hAnsi="Cambria" w:cs="Cambria"/>
          <w:i/>
          <w:iCs/>
        </w:rPr>
        <w:t>ā</w:t>
      </w:r>
      <w:r w:rsidRPr="008E69FB">
        <w:rPr>
          <w:rFonts w:ascii="Tenorite" w:hAnsi="Tenorite"/>
          <w:i/>
          <w:iCs/>
        </w:rPr>
        <w:t>ra</w:t>
      </w:r>
      <w:r w:rsidRPr="008E69FB">
        <w:rPr>
          <w:rFonts w:ascii="Tenorite" w:hAnsi="Tenorite"/>
        </w:rPr>
        <w:t xml:space="preserve"> (Calcutta: Dey's Publishing, 1985), 134.</w:t>
      </w:r>
    </w:p>
    <w:p w14:paraId="37BDEA17" w14:textId="77777777" w:rsidR="008E69FB" w:rsidRPr="008E69FB" w:rsidRDefault="008E69FB" w:rsidP="008E69FB">
      <w:pPr>
        <w:rPr>
          <w:rFonts w:ascii="Tenorite" w:hAnsi="Tenorite"/>
        </w:rPr>
      </w:pPr>
      <w:r w:rsidRPr="008E69FB">
        <w:rPr>
          <w:rFonts w:ascii="Tenorite" w:hAnsi="Tenorite"/>
        </w:rPr>
        <w:t>³</w:t>
      </w:r>
      <w:r w:rsidRPr="008E69FB">
        <w:rPr>
          <w:rFonts w:ascii="Cambria Math" w:hAnsi="Cambria Math" w:cs="Cambria Math"/>
        </w:rPr>
        <w:t>⁸</w:t>
      </w:r>
      <w:r w:rsidRPr="008E69FB">
        <w:rPr>
          <w:rFonts w:ascii="Tenorite" w:hAnsi="Tenorite"/>
        </w:rPr>
        <w:t xml:space="preserve"> William Ward, </w:t>
      </w:r>
      <w:r w:rsidRPr="008E69FB">
        <w:rPr>
          <w:rFonts w:ascii="Tenorite" w:hAnsi="Tenorite"/>
          <w:i/>
          <w:iCs/>
        </w:rPr>
        <w:t>A View of the History, Literature, and Religion of the Hindoos</w:t>
      </w:r>
      <w:r w:rsidRPr="008E69FB">
        <w:rPr>
          <w:rFonts w:ascii="Tenorite" w:hAnsi="Tenorite"/>
        </w:rPr>
        <w:t>, 4 vols. (London: Black, Parbury, and Allen, 1815), 2:287-289.</w:t>
      </w:r>
    </w:p>
    <w:p w14:paraId="0BCA467B" w14:textId="77777777" w:rsidR="008E69FB" w:rsidRPr="008E69FB" w:rsidRDefault="008E69FB" w:rsidP="008E69FB">
      <w:pPr>
        <w:rPr>
          <w:rFonts w:ascii="Tenorite" w:hAnsi="Tenorite"/>
        </w:rPr>
      </w:pPr>
      <w:r w:rsidRPr="008E69FB">
        <w:rPr>
          <w:rFonts w:ascii="Tenorite" w:hAnsi="Tenorite"/>
        </w:rPr>
        <w:t>³</w:t>
      </w:r>
      <w:r w:rsidRPr="008E69FB">
        <w:rPr>
          <w:rFonts w:ascii="Cambria Math" w:hAnsi="Cambria Math" w:cs="Cambria Math"/>
        </w:rPr>
        <w:t>⁹</w:t>
      </w:r>
      <w:r w:rsidRPr="008E69FB">
        <w:rPr>
          <w:rFonts w:ascii="Tenorite" w:hAnsi="Tenorite"/>
        </w:rPr>
        <w:t xml:space="preserve"> Fausb</w:t>
      </w:r>
      <w:r w:rsidRPr="008E69FB">
        <w:rPr>
          <w:rFonts w:ascii="Tenorite" w:hAnsi="Tenorite" w:cs="Tenorite"/>
        </w:rPr>
        <w:t>ø</w:t>
      </w:r>
      <w:r w:rsidRPr="008E69FB">
        <w:rPr>
          <w:rFonts w:ascii="Tenorite" w:hAnsi="Tenorite"/>
        </w:rPr>
        <w:t xml:space="preserve">ll, </w:t>
      </w:r>
      <w:r w:rsidRPr="008E69FB">
        <w:rPr>
          <w:rFonts w:ascii="Tenorite" w:hAnsi="Tenorite"/>
          <w:i/>
          <w:iCs/>
        </w:rPr>
        <w:t>J</w:t>
      </w:r>
      <w:r w:rsidRPr="008E69FB">
        <w:rPr>
          <w:rFonts w:ascii="Cambria" w:hAnsi="Cambria" w:cs="Cambria"/>
          <w:i/>
          <w:iCs/>
        </w:rPr>
        <w:t>ā</w:t>
      </w:r>
      <w:r w:rsidRPr="008E69FB">
        <w:rPr>
          <w:rFonts w:ascii="Tenorite" w:hAnsi="Tenorite"/>
          <w:i/>
          <w:iCs/>
        </w:rPr>
        <w:t>taka</w:t>
      </w:r>
      <w:r w:rsidRPr="008E69FB">
        <w:rPr>
          <w:rFonts w:ascii="Tenorite" w:hAnsi="Tenorite"/>
        </w:rPr>
        <w:t>, J</w:t>
      </w:r>
      <w:r w:rsidRPr="008E69FB">
        <w:rPr>
          <w:rFonts w:ascii="Cambria" w:hAnsi="Cambria" w:cs="Cambria"/>
        </w:rPr>
        <w:t>ā</w:t>
      </w:r>
      <w:r w:rsidRPr="008E69FB">
        <w:rPr>
          <w:rFonts w:ascii="Tenorite" w:hAnsi="Tenorite"/>
        </w:rPr>
        <w:t>taka 461.</w:t>
      </w:r>
    </w:p>
    <w:p w14:paraId="69FE9327" w14:textId="77777777" w:rsidR="008E69FB" w:rsidRPr="008E69FB" w:rsidRDefault="008E69FB" w:rsidP="008E69FB">
      <w:pPr>
        <w:rPr>
          <w:rFonts w:ascii="Tenorite" w:hAnsi="Tenorite"/>
        </w:rPr>
      </w:pPr>
      <w:r w:rsidRPr="008E69FB">
        <w:rPr>
          <w:rFonts w:ascii="Tenorite" w:hAnsi="Tenorite"/>
        </w:rPr>
        <w:t>⁴</w:t>
      </w:r>
      <w:r w:rsidRPr="008E69FB">
        <w:rPr>
          <w:rFonts w:ascii="Cambria Math" w:hAnsi="Cambria Math" w:cs="Cambria Math"/>
        </w:rPr>
        <w:t>⁰</w:t>
      </w:r>
      <w:r w:rsidRPr="008E69FB">
        <w:rPr>
          <w:rFonts w:ascii="Tenorite" w:hAnsi="Tenorite"/>
        </w:rPr>
        <w:t xml:space="preserve"> Vimalas</w:t>
      </w:r>
      <w:r w:rsidRPr="008E69FB">
        <w:rPr>
          <w:rFonts w:ascii="Cambria" w:hAnsi="Cambria" w:cs="Cambria"/>
        </w:rPr>
        <w:t>ū</w:t>
      </w:r>
      <w:r w:rsidRPr="008E69FB">
        <w:rPr>
          <w:rFonts w:ascii="Tenorite" w:hAnsi="Tenorite"/>
        </w:rPr>
        <w:t xml:space="preserve">ri, </w:t>
      </w:r>
      <w:r w:rsidRPr="008E69FB">
        <w:rPr>
          <w:rFonts w:ascii="Tenorite" w:hAnsi="Tenorite"/>
          <w:i/>
          <w:iCs/>
        </w:rPr>
        <w:t>Paumacariya</w:t>
      </w:r>
      <w:r w:rsidRPr="008E69FB">
        <w:rPr>
          <w:rFonts w:ascii="Tenorite" w:hAnsi="Tenorite"/>
        </w:rPr>
        <w:t>, canto 41, verse 78.</w:t>
      </w:r>
    </w:p>
    <w:p w14:paraId="66604164" w14:textId="77777777" w:rsidR="008E69FB" w:rsidRPr="008E69FB" w:rsidRDefault="008E69FB" w:rsidP="008E69FB">
      <w:pPr>
        <w:rPr>
          <w:rFonts w:ascii="Tenorite" w:hAnsi="Tenorite"/>
        </w:rPr>
      </w:pPr>
      <w:r w:rsidRPr="008E69FB">
        <w:rPr>
          <w:rFonts w:ascii="Tenorite" w:hAnsi="Tenorite"/>
        </w:rPr>
        <w:lastRenderedPageBreak/>
        <w:t>⁴¹ Medieval dharma</w:t>
      </w:r>
      <w:r w:rsidRPr="008E69FB">
        <w:rPr>
          <w:rFonts w:ascii="Cambria" w:hAnsi="Cambria" w:cs="Cambria"/>
        </w:rPr>
        <w:t>śā</w:t>
      </w:r>
      <w:r w:rsidRPr="008E69FB">
        <w:rPr>
          <w:rFonts w:ascii="Tenorite" w:hAnsi="Tenorite"/>
        </w:rPr>
        <w:t>stra citation, attributed to later Sm</w:t>
      </w:r>
      <w:r w:rsidRPr="008E69FB">
        <w:rPr>
          <w:rFonts w:ascii="Cambria" w:hAnsi="Cambria" w:cs="Cambria"/>
        </w:rPr>
        <w:t>ṛ</w:t>
      </w:r>
      <w:r w:rsidRPr="008E69FB">
        <w:rPr>
          <w:rFonts w:ascii="Tenorite" w:hAnsi="Tenorite"/>
        </w:rPr>
        <w:t>ti literature.</w:t>
      </w:r>
    </w:p>
    <w:p w14:paraId="15B98DB2" w14:textId="77777777" w:rsidR="008E69FB" w:rsidRPr="008E69FB" w:rsidRDefault="008E69FB" w:rsidP="008E69FB">
      <w:pPr>
        <w:rPr>
          <w:rFonts w:ascii="Tenorite" w:hAnsi="Tenorite"/>
        </w:rPr>
      </w:pPr>
      <w:r w:rsidRPr="008E69FB">
        <w:rPr>
          <w:rFonts w:ascii="Tenorite" w:hAnsi="Tenorite"/>
        </w:rPr>
        <w:t xml:space="preserve">⁴² Julia Leslie, </w:t>
      </w:r>
      <w:r w:rsidRPr="008E69FB">
        <w:rPr>
          <w:rFonts w:ascii="Tenorite" w:hAnsi="Tenorite"/>
          <w:i/>
          <w:iCs/>
        </w:rPr>
        <w:t>Roles and Rituals for Hindu Women</w:t>
      </w:r>
      <w:r w:rsidRPr="008E69FB">
        <w:rPr>
          <w:rFonts w:ascii="Tenorite" w:hAnsi="Tenorite"/>
        </w:rPr>
        <w:t xml:space="preserve"> (Delhi: Motilal Banarsidass, 1992), 156-159.</w:t>
      </w:r>
    </w:p>
    <w:p w14:paraId="0A7D9C84" w14:textId="77777777" w:rsidR="008E69FB" w:rsidRPr="008E69FB" w:rsidRDefault="008E69FB" w:rsidP="008E69FB">
      <w:pPr>
        <w:rPr>
          <w:rFonts w:ascii="Tenorite" w:hAnsi="Tenorite"/>
        </w:rPr>
      </w:pPr>
      <w:r w:rsidRPr="008E69FB">
        <w:rPr>
          <w:rFonts w:ascii="Tenorite" w:hAnsi="Tenorite"/>
        </w:rPr>
        <w:t>⁴³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Ara</w:t>
      </w:r>
      <w:r w:rsidRPr="008E69FB">
        <w:rPr>
          <w:rFonts w:ascii="Cambria" w:hAnsi="Cambria" w:cs="Cambria"/>
        </w:rPr>
        <w:t>ṇ</w:t>
      </w:r>
      <w:r w:rsidRPr="008E69FB">
        <w:rPr>
          <w:rFonts w:ascii="Tenorite" w:hAnsi="Tenorite"/>
        </w:rPr>
        <w:t>yak</w:t>
      </w:r>
      <w:r w:rsidRPr="008E69FB">
        <w:rPr>
          <w:rFonts w:ascii="Cambria" w:hAnsi="Cambria" w:cs="Cambria"/>
        </w:rPr>
        <w:t>āṇḍ</w:t>
      </w:r>
      <w:r w:rsidRPr="008E69FB">
        <w:rPr>
          <w:rFonts w:ascii="Tenorite" w:hAnsi="Tenorite"/>
        </w:rPr>
        <w:t>a 50.23.</w:t>
      </w:r>
    </w:p>
    <w:p w14:paraId="0FEA25EF" w14:textId="77777777" w:rsidR="008E69FB" w:rsidRPr="008E69FB" w:rsidRDefault="008E69FB" w:rsidP="008E69FB">
      <w:pPr>
        <w:rPr>
          <w:rFonts w:ascii="Tenorite" w:hAnsi="Tenorite"/>
        </w:rPr>
      </w:pPr>
      <w:r w:rsidRPr="008E69FB">
        <w:rPr>
          <w:rFonts w:ascii="Tenorite" w:hAnsi="Tenorite"/>
        </w:rPr>
        <w:t>⁴⁴ Contemporary linguistic usage documented in Hindi and Bengali dictionaries and media analysis.</w:t>
      </w:r>
    </w:p>
    <w:p w14:paraId="24BDFB39" w14:textId="77777777" w:rsidR="008E69FB" w:rsidRPr="008E69FB" w:rsidRDefault="008E69FB" w:rsidP="008E69FB">
      <w:pPr>
        <w:rPr>
          <w:rFonts w:ascii="Tenorite" w:hAnsi="Tenorite"/>
        </w:rPr>
      </w:pPr>
      <w:r w:rsidRPr="008E69FB">
        <w:rPr>
          <w:rFonts w:ascii="Tenorite" w:hAnsi="Tenorite"/>
        </w:rPr>
        <w:t>⁴</w:t>
      </w:r>
      <w:r w:rsidRPr="008E69FB">
        <w:rPr>
          <w:rFonts w:ascii="Cambria Math" w:hAnsi="Cambria Math" w:cs="Cambria Math"/>
        </w:rPr>
        <w:t>⁵</w:t>
      </w:r>
      <w:r w:rsidRPr="008E69FB">
        <w:rPr>
          <w:rFonts w:ascii="Tenorite" w:hAnsi="Tenorite"/>
        </w:rPr>
        <w:t xml:space="preserve"> Ramanand Sagar's </w:t>
      </w:r>
      <w:r w:rsidRPr="008E69FB">
        <w:rPr>
          <w:rFonts w:ascii="Tenorite" w:hAnsi="Tenorite"/>
          <w:i/>
          <w:iCs/>
        </w:rPr>
        <w:t>Ramayan</w:t>
      </w:r>
      <w:r w:rsidRPr="008E69FB">
        <w:rPr>
          <w:rFonts w:ascii="Tenorite" w:hAnsi="Tenorite"/>
        </w:rPr>
        <w:t xml:space="preserve"> television series (1987-1988), episode 42; analyzed in Philip Lutgendorf, "All in the (Raghu) Family: A Video Epic in Cultural Context," in </w:t>
      </w:r>
      <w:r w:rsidRPr="008E69FB">
        <w:rPr>
          <w:rFonts w:ascii="Tenorite" w:hAnsi="Tenorite"/>
          <w:i/>
          <w:iCs/>
        </w:rPr>
        <w:t>Media and the Transformation of Religion in South Asia</w:t>
      </w:r>
      <w:r w:rsidRPr="008E69FB">
        <w:rPr>
          <w:rFonts w:ascii="Tenorite" w:hAnsi="Tenorite"/>
        </w:rPr>
        <w:t>, ed. Lawrence A. Babb and Susan S. Wadley (Philadelphia: University of Pennsylvania Press, 1995), 217-253.</w:t>
      </w:r>
    </w:p>
    <w:p w14:paraId="275B726E" w14:textId="77777777" w:rsidR="008E69FB" w:rsidRPr="008E69FB" w:rsidRDefault="008E69FB" w:rsidP="008E69FB">
      <w:pPr>
        <w:rPr>
          <w:rFonts w:ascii="Tenorite" w:hAnsi="Tenorite"/>
        </w:rPr>
      </w:pPr>
      <w:r w:rsidRPr="008E69FB">
        <w:rPr>
          <w:rFonts w:ascii="Tenorite" w:hAnsi="Tenorite"/>
        </w:rPr>
        <w:t>⁴</w:t>
      </w:r>
      <w:r w:rsidRPr="008E69FB">
        <w:rPr>
          <w:rFonts w:ascii="Cambria Math" w:hAnsi="Cambria Math" w:cs="Cambria Math"/>
        </w:rPr>
        <w:t>⁶</w:t>
      </w:r>
      <w:r w:rsidRPr="008E69FB">
        <w:rPr>
          <w:rFonts w:ascii="Tenorite" w:hAnsi="Tenorite"/>
        </w:rPr>
        <w:t xml:space="preserve">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Yuddha K</w:t>
      </w:r>
      <w:r w:rsidRPr="008E69FB">
        <w:rPr>
          <w:rFonts w:ascii="Cambria" w:hAnsi="Cambria" w:cs="Cambria"/>
        </w:rPr>
        <w:t>āṇḍ</w:t>
      </w:r>
      <w:r w:rsidRPr="008E69FB">
        <w:rPr>
          <w:rFonts w:ascii="Tenorite" w:hAnsi="Tenorite"/>
        </w:rPr>
        <w:t>a 115.15-16.</w:t>
      </w:r>
    </w:p>
    <w:p w14:paraId="7A41ACB1" w14:textId="77777777" w:rsidR="008E69FB" w:rsidRPr="008E69FB" w:rsidRDefault="008E69FB" w:rsidP="008E69FB">
      <w:pPr>
        <w:rPr>
          <w:rFonts w:ascii="Tenorite" w:hAnsi="Tenorite"/>
        </w:rPr>
      </w:pPr>
      <w:r w:rsidRPr="008E69FB">
        <w:rPr>
          <w:rFonts w:ascii="Tenorite" w:hAnsi="Tenorite"/>
        </w:rPr>
        <w:t>⁴</w:t>
      </w:r>
      <w:r w:rsidRPr="008E69FB">
        <w:rPr>
          <w:rFonts w:ascii="Cambria Math" w:hAnsi="Cambria Math" w:cs="Cambria Math"/>
        </w:rPr>
        <w:t>⁷</w:t>
      </w:r>
      <w:r w:rsidRPr="008E69FB">
        <w:rPr>
          <w:rFonts w:ascii="Tenorite" w:hAnsi="Tenorite"/>
        </w:rPr>
        <w:t xml:space="preserve"> Ibid., Yuddha K</w:t>
      </w:r>
      <w:r w:rsidRPr="008E69FB">
        <w:rPr>
          <w:rFonts w:ascii="Cambria" w:hAnsi="Cambria" w:cs="Cambria"/>
        </w:rPr>
        <w:t>āṇḍ</w:t>
      </w:r>
      <w:r w:rsidRPr="008E69FB">
        <w:rPr>
          <w:rFonts w:ascii="Tenorite" w:hAnsi="Tenorite"/>
        </w:rPr>
        <w:t>a 115.18-19.</w:t>
      </w:r>
    </w:p>
    <w:p w14:paraId="448AEE1F" w14:textId="77777777" w:rsidR="008E69FB" w:rsidRPr="008E69FB" w:rsidRDefault="008E69FB" w:rsidP="008E69FB">
      <w:pPr>
        <w:rPr>
          <w:rFonts w:ascii="Tenorite" w:hAnsi="Tenorite"/>
        </w:rPr>
      </w:pPr>
      <w:r w:rsidRPr="008E69FB">
        <w:rPr>
          <w:rFonts w:ascii="Tenorite" w:hAnsi="Tenorite"/>
        </w:rPr>
        <w:t>⁴</w:t>
      </w:r>
      <w:r w:rsidRPr="008E69FB">
        <w:rPr>
          <w:rFonts w:ascii="Cambria Math" w:hAnsi="Cambria Math" w:cs="Cambria Math"/>
        </w:rPr>
        <w:t>⁸</w:t>
      </w:r>
      <w:r w:rsidRPr="008E69FB">
        <w:rPr>
          <w:rFonts w:ascii="Tenorite" w:hAnsi="Tenorite"/>
        </w:rPr>
        <w:t xml:space="preserve"> Ibid., Yuddha K</w:t>
      </w:r>
      <w:r w:rsidRPr="008E69FB">
        <w:rPr>
          <w:rFonts w:ascii="Cambria" w:hAnsi="Cambria" w:cs="Cambria"/>
        </w:rPr>
        <w:t>āṇḍ</w:t>
      </w:r>
      <w:r w:rsidRPr="008E69FB">
        <w:rPr>
          <w:rFonts w:ascii="Tenorite" w:hAnsi="Tenorite"/>
        </w:rPr>
        <w:t>a 115.23.</w:t>
      </w:r>
    </w:p>
    <w:p w14:paraId="20DE03CA" w14:textId="77777777" w:rsidR="008E69FB" w:rsidRPr="008E69FB" w:rsidRDefault="008E69FB" w:rsidP="008E69FB">
      <w:pPr>
        <w:rPr>
          <w:rFonts w:ascii="Tenorite" w:hAnsi="Tenorite"/>
        </w:rPr>
      </w:pPr>
      <w:r w:rsidRPr="008E69FB">
        <w:rPr>
          <w:rFonts w:ascii="Tenorite" w:hAnsi="Tenorite"/>
        </w:rPr>
        <w:t>⁴</w:t>
      </w:r>
      <w:r w:rsidRPr="008E69FB">
        <w:rPr>
          <w:rFonts w:ascii="Cambria Math" w:hAnsi="Cambria Math" w:cs="Cambria Math"/>
        </w:rPr>
        <w:t>⁹</w:t>
      </w:r>
      <w:r w:rsidRPr="008E69FB">
        <w:rPr>
          <w:rFonts w:ascii="Tenorite" w:hAnsi="Tenorite"/>
        </w:rPr>
        <w:t xml:space="preserve"> Ibid., Yuddha K</w:t>
      </w:r>
      <w:r w:rsidRPr="008E69FB">
        <w:rPr>
          <w:rFonts w:ascii="Cambria" w:hAnsi="Cambria" w:cs="Cambria"/>
        </w:rPr>
        <w:t>āṇḍ</w:t>
      </w:r>
      <w:r w:rsidRPr="008E69FB">
        <w:rPr>
          <w:rFonts w:ascii="Tenorite" w:hAnsi="Tenorite"/>
        </w:rPr>
        <w:t>a 116.18-19.</w:t>
      </w:r>
    </w:p>
    <w:p w14:paraId="00441EC6" w14:textId="77777777" w:rsidR="008E69FB" w:rsidRPr="008E69FB" w:rsidRDefault="008E69FB" w:rsidP="008E69FB">
      <w:pPr>
        <w:rPr>
          <w:rFonts w:ascii="Tenorite" w:hAnsi="Tenorite"/>
        </w:rPr>
      </w:pPr>
      <w:r w:rsidRPr="008E69FB">
        <w:rPr>
          <w:rFonts w:ascii="Cambria Math" w:hAnsi="Cambria Math" w:cs="Cambria Math"/>
        </w:rPr>
        <w:t>⁵⁰</w:t>
      </w:r>
      <w:r w:rsidRPr="008E69FB">
        <w:rPr>
          <w:rFonts w:ascii="Tenorite" w:hAnsi="Tenorite"/>
        </w:rPr>
        <w:t xml:space="preserve"> Ibid., Yuddha K</w:t>
      </w:r>
      <w:r w:rsidRPr="008E69FB">
        <w:rPr>
          <w:rFonts w:ascii="Cambria" w:hAnsi="Cambria" w:cs="Cambria"/>
        </w:rPr>
        <w:t>āṇḍ</w:t>
      </w:r>
      <w:r w:rsidRPr="008E69FB">
        <w:rPr>
          <w:rFonts w:ascii="Tenorite" w:hAnsi="Tenorite"/>
        </w:rPr>
        <w:t>a 116.26-27.</w:t>
      </w:r>
    </w:p>
    <w:p w14:paraId="505D42DB" w14:textId="77777777" w:rsidR="008E69FB" w:rsidRPr="008E69FB" w:rsidRDefault="008E69FB" w:rsidP="008E69FB">
      <w:pPr>
        <w:rPr>
          <w:rFonts w:ascii="Tenorite" w:hAnsi="Tenorite"/>
        </w:rPr>
      </w:pPr>
      <w:r w:rsidRPr="008E69FB">
        <w:rPr>
          <w:rFonts w:ascii="Cambria Math" w:hAnsi="Cambria Math" w:cs="Cambria Math"/>
        </w:rPr>
        <w:t>⁵</w:t>
      </w:r>
      <w:r w:rsidRPr="008E69FB">
        <w:rPr>
          <w:rFonts w:ascii="Tenorite" w:hAnsi="Tenorite"/>
        </w:rPr>
        <w:t xml:space="preserve">¹ Robert P. Goldman and Sally J. Sutherland Goldman, trans., </w:t>
      </w:r>
      <w:r w:rsidRPr="008E69FB">
        <w:rPr>
          <w:rFonts w:ascii="Tenorite" w:hAnsi="Tenorite"/>
          <w:i/>
          <w:iCs/>
        </w:rPr>
        <w:t>The R</w:t>
      </w:r>
      <w:r w:rsidRPr="008E69FB">
        <w:rPr>
          <w:rFonts w:ascii="Cambria" w:hAnsi="Cambria" w:cs="Cambria"/>
          <w:i/>
          <w:iCs/>
        </w:rPr>
        <w:t>ā</w:t>
      </w:r>
      <w:r w:rsidRPr="008E69FB">
        <w:rPr>
          <w:rFonts w:ascii="Tenorite" w:hAnsi="Tenorite"/>
          <w:i/>
          <w:iCs/>
        </w:rPr>
        <w:t>m</w:t>
      </w:r>
      <w:r w:rsidRPr="008E69FB">
        <w:rPr>
          <w:rFonts w:ascii="Cambria" w:hAnsi="Cambria" w:cs="Cambria"/>
          <w:i/>
          <w:iCs/>
        </w:rPr>
        <w:t>ā</w:t>
      </w:r>
      <w:r w:rsidRPr="008E69FB">
        <w:rPr>
          <w:rFonts w:ascii="Tenorite" w:hAnsi="Tenorite"/>
          <w:i/>
          <w:iCs/>
        </w:rPr>
        <w:t>ya</w:t>
      </w:r>
      <w:r w:rsidRPr="008E69FB">
        <w:rPr>
          <w:rFonts w:ascii="Cambria" w:hAnsi="Cambria" w:cs="Cambria"/>
          <w:i/>
          <w:iCs/>
        </w:rPr>
        <w:t>ṇ</w:t>
      </w:r>
      <w:r w:rsidRPr="008E69FB">
        <w:rPr>
          <w:rFonts w:ascii="Tenorite" w:hAnsi="Tenorite"/>
          <w:i/>
          <w:iCs/>
        </w:rPr>
        <w:t>a of V</w:t>
      </w:r>
      <w:r w:rsidRPr="008E69FB">
        <w:rPr>
          <w:rFonts w:ascii="Cambria" w:hAnsi="Cambria" w:cs="Cambria"/>
          <w:i/>
          <w:iCs/>
        </w:rPr>
        <w:t>ā</w:t>
      </w:r>
      <w:r w:rsidRPr="008E69FB">
        <w:rPr>
          <w:rFonts w:ascii="Tenorite" w:hAnsi="Tenorite"/>
          <w:i/>
          <w:iCs/>
        </w:rPr>
        <w:t>lm</w:t>
      </w:r>
      <w:r w:rsidRPr="008E69FB">
        <w:rPr>
          <w:rFonts w:ascii="Cambria" w:hAnsi="Cambria" w:cs="Cambria"/>
          <w:i/>
          <w:iCs/>
        </w:rPr>
        <w:t>ī</w:t>
      </w:r>
      <w:r w:rsidRPr="008E69FB">
        <w:rPr>
          <w:rFonts w:ascii="Tenorite" w:hAnsi="Tenorite"/>
          <w:i/>
          <w:iCs/>
        </w:rPr>
        <w:t>ki: An Epic of Ancient India, Volume VI: Yuddhak</w:t>
      </w:r>
      <w:r w:rsidRPr="008E69FB">
        <w:rPr>
          <w:rFonts w:ascii="Cambria" w:hAnsi="Cambria" w:cs="Cambria"/>
          <w:i/>
          <w:iCs/>
        </w:rPr>
        <w:t>āṇḍ</w:t>
      </w:r>
      <w:r w:rsidRPr="008E69FB">
        <w:rPr>
          <w:rFonts w:ascii="Tenorite" w:hAnsi="Tenorite"/>
          <w:i/>
          <w:iCs/>
        </w:rPr>
        <w:t>a</w:t>
      </w:r>
      <w:r w:rsidRPr="008E69FB">
        <w:rPr>
          <w:rFonts w:ascii="Tenorite" w:hAnsi="Tenorite"/>
        </w:rPr>
        <w:t xml:space="preserve"> (Princeton: Princeton University Press, 2017), 478-481, commentary.</w:t>
      </w:r>
    </w:p>
    <w:p w14:paraId="24DABCDB" w14:textId="77777777" w:rsidR="008E69FB" w:rsidRPr="008E69FB" w:rsidRDefault="008E69FB" w:rsidP="008E69FB">
      <w:pPr>
        <w:rPr>
          <w:rFonts w:ascii="Tenorite" w:hAnsi="Tenorite"/>
        </w:rPr>
      </w:pPr>
      <w:r w:rsidRPr="008E69FB">
        <w:rPr>
          <w:rFonts w:ascii="Cambria Math" w:hAnsi="Cambria Math" w:cs="Cambria Math"/>
        </w:rPr>
        <w:t>⁵</w:t>
      </w:r>
      <w:r w:rsidRPr="008E69FB">
        <w:rPr>
          <w:rFonts w:ascii="Tenorite" w:hAnsi="Tenorite"/>
        </w:rPr>
        <w:t xml:space="preserve">² </w:t>
      </w:r>
      <w:r w:rsidRPr="008E69FB">
        <w:rPr>
          <w:rFonts w:ascii="Cambria" w:hAnsi="Cambria" w:cs="Cambria"/>
        </w:rPr>
        <w:t>Ṛ</w:t>
      </w:r>
      <w:r w:rsidRPr="008E69FB">
        <w:rPr>
          <w:rFonts w:ascii="Tenorite" w:hAnsi="Tenorite"/>
        </w:rPr>
        <w:t>gveda 1.12.6 (paraphrased synthesis).</w:t>
      </w:r>
    </w:p>
    <w:p w14:paraId="768BD1A1" w14:textId="77777777" w:rsidR="008E69FB" w:rsidRPr="008E69FB" w:rsidRDefault="008E69FB" w:rsidP="008E69FB">
      <w:pPr>
        <w:rPr>
          <w:rFonts w:ascii="Tenorite" w:hAnsi="Tenorite"/>
        </w:rPr>
      </w:pPr>
      <w:r w:rsidRPr="008E69FB">
        <w:rPr>
          <w:rFonts w:ascii="Cambria Math" w:hAnsi="Cambria Math" w:cs="Cambria Math"/>
        </w:rPr>
        <w:t>⁵</w:t>
      </w:r>
      <w:r w:rsidRPr="008E69FB">
        <w:rPr>
          <w:rFonts w:ascii="Tenorite" w:hAnsi="Tenorite"/>
        </w:rPr>
        <w:t>³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Yuddha K</w:t>
      </w:r>
      <w:r w:rsidRPr="008E69FB">
        <w:rPr>
          <w:rFonts w:ascii="Cambria" w:hAnsi="Cambria" w:cs="Cambria"/>
        </w:rPr>
        <w:t>āṇḍ</w:t>
      </w:r>
      <w:r w:rsidRPr="008E69FB">
        <w:rPr>
          <w:rFonts w:ascii="Tenorite" w:hAnsi="Tenorite"/>
        </w:rPr>
        <w:t>a 116.20.</w:t>
      </w:r>
    </w:p>
    <w:p w14:paraId="6CF616E8" w14:textId="77777777" w:rsidR="008E69FB" w:rsidRPr="008E69FB" w:rsidRDefault="008E69FB" w:rsidP="008E69FB">
      <w:pPr>
        <w:rPr>
          <w:rFonts w:ascii="Tenorite" w:hAnsi="Tenorite"/>
        </w:rPr>
      </w:pPr>
      <w:r w:rsidRPr="008E69FB">
        <w:rPr>
          <w:rFonts w:ascii="Cambria Math" w:hAnsi="Cambria Math" w:cs="Cambria Math"/>
        </w:rPr>
        <w:t>⁵</w:t>
      </w:r>
      <w:r w:rsidRPr="008E69FB">
        <w:rPr>
          <w:rFonts w:ascii="Tenorite" w:hAnsi="Tenorite" w:cs="Tenorite"/>
        </w:rPr>
        <w:t>⁴</w:t>
      </w:r>
      <w:r w:rsidRPr="008E69FB">
        <w:rPr>
          <w:rFonts w:ascii="Tenorite" w:hAnsi="Tenorite"/>
        </w:rPr>
        <w:t xml:space="preserve"> Ibid., Yuddha K</w:t>
      </w:r>
      <w:r w:rsidRPr="008E69FB">
        <w:rPr>
          <w:rFonts w:ascii="Cambria" w:hAnsi="Cambria" w:cs="Cambria"/>
        </w:rPr>
        <w:t>āṇḍ</w:t>
      </w:r>
      <w:r w:rsidRPr="008E69FB">
        <w:rPr>
          <w:rFonts w:ascii="Tenorite" w:hAnsi="Tenorite"/>
        </w:rPr>
        <w:t>a 116.3-4.</w:t>
      </w:r>
    </w:p>
    <w:p w14:paraId="37D9A137" w14:textId="77777777" w:rsidR="008E69FB" w:rsidRPr="008E69FB" w:rsidRDefault="008E69FB" w:rsidP="008E69FB">
      <w:pPr>
        <w:rPr>
          <w:rFonts w:ascii="Tenorite" w:hAnsi="Tenorite"/>
        </w:rPr>
      </w:pPr>
      <w:r w:rsidRPr="008E69FB">
        <w:rPr>
          <w:rFonts w:ascii="Cambria Math" w:hAnsi="Cambria Math" w:cs="Cambria Math"/>
        </w:rPr>
        <w:t>⁵⁵</w:t>
      </w:r>
      <w:r w:rsidRPr="008E69FB">
        <w:rPr>
          <w:rFonts w:ascii="Tenorite" w:hAnsi="Tenorite"/>
        </w:rPr>
        <w:t xml:space="preserve"> Adhy</w:t>
      </w:r>
      <w:r w:rsidRPr="008E69FB">
        <w:rPr>
          <w:rFonts w:ascii="Cambria" w:hAnsi="Cambria" w:cs="Cambria"/>
        </w:rPr>
        <w:t>ā</w:t>
      </w:r>
      <w:r w:rsidRPr="008E69FB">
        <w:rPr>
          <w:rFonts w:ascii="Tenorite" w:hAnsi="Tenorite"/>
        </w:rPr>
        <w:t>tma R</w:t>
      </w:r>
      <w:r w:rsidRPr="008E69FB">
        <w:rPr>
          <w:rFonts w:ascii="Cambria" w:hAnsi="Cambria" w:cs="Cambria"/>
        </w:rPr>
        <w:t>ā</w:t>
      </w:r>
      <w:r w:rsidRPr="008E69FB">
        <w:rPr>
          <w:rFonts w:ascii="Tenorite" w:hAnsi="Tenorite"/>
        </w:rPr>
        <w:t>m</w:t>
      </w:r>
      <w:r w:rsidRPr="008E69FB">
        <w:rPr>
          <w:rFonts w:ascii="Cambria" w:hAnsi="Cambria" w:cs="Cambria"/>
        </w:rPr>
        <w:t>ā</w:t>
      </w:r>
      <w:r w:rsidRPr="008E69FB">
        <w:rPr>
          <w:rFonts w:ascii="Tenorite" w:hAnsi="Tenorite"/>
        </w:rPr>
        <w:t>ya</w:t>
      </w:r>
      <w:r w:rsidRPr="008E69FB">
        <w:rPr>
          <w:rFonts w:ascii="Cambria" w:hAnsi="Cambria" w:cs="Cambria"/>
        </w:rPr>
        <w:t>ṇ</w:t>
      </w:r>
      <w:r w:rsidRPr="008E69FB">
        <w:rPr>
          <w:rFonts w:ascii="Tenorite" w:hAnsi="Tenorite"/>
        </w:rPr>
        <w:t>a 6.9.12-14.</w:t>
      </w:r>
    </w:p>
    <w:p w14:paraId="330A9A37" w14:textId="77777777" w:rsidR="008E69FB" w:rsidRPr="008E69FB" w:rsidRDefault="008E69FB" w:rsidP="008E69FB">
      <w:pPr>
        <w:rPr>
          <w:rFonts w:ascii="Tenorite" w:hAnsi="Tenorite"/>
        </w:rPr>
      </w:pPr>
      <w:r w:rsidRPr="008E69FB">
        <w:rPr>
          <w:rFonts w:ascii="Cambria Math" w:hAnsi="Cambria Math" w:cs="Cambria Math"/>
        </w:rPr>
        <w:t>⁵⁶</w:t>
      </w:r>
      <w:r w:rsidRPr="008E69FB">
        <w:rPr>
          <w:rFonts w:ascii="Tenorite" w:hAnsi="Tenorite"/>
        </w:rPr>
        <w:t xml:space="preserve"> Tuls</w:t>
      </w:r>
      <w:r w:rsidRPr="008E69FB">
        <w:rPr>
          <w:rFonts w:ascii="Cambria" w:hAnsi="Cambria" w:cs="Cambria"/>
        </w:rPr>
        <w:t>ī</w:t>
      </w:r>
      <w:r w:rsidRPr="008E69FB">
        <w:rPr>
          <w:rFonts w:ascii="Tenorite" w:hAnsi="Tenorite"/>
        </w:rPr>
        <w:t>d</w:t>
      </w:r>
      <w:r w:rsidRPr="008E69FB">
        <w:rPr>
          <w:rFonts w:ascii="Cambria" w:hAnsi="Cambria" w:cs="Cambria"/>
        </w:rPr>
        <w:t>ā</w:t>
      </w:r>
      <w:r w:rsidRPr="008E69FB">
        <w:rPr>
          <w:rFonts w:ascii="Tenorite" w:hAnsi="Tenorite"/>
        </w:rPr>
        <w:t xml:space="preserve">sa, </w:t>
      </w:r>
      <w:r w:rsidRPr="008E69FB">
        <w:rPr>
          <w:rFonts w:ascii="Tenorite" w:hAnsi="Tenorite"/>
          <w:i/>
          <w:iCs/>
        </w:rPr>
        <w:t>R</w:t>
      </w:r>
      <w:r w:rsidRPr="008E69FB">
        <w:rPr>
          <w:rFonts w:ascii="Cambria" w:hAnsi="Cambria" w:cs="Cambria"/>
          <w:i/>
          <w:iCs/>
        </w:rPr>
        <w:t>ā</w:t>
      </w:r>
      <w:r w:rsidRPr="008E69FB">
        <w:rPr>
          <w:rFonts w:ascii="Tenorite" w:hAnsi="Tenorite"/>
          <w:i/>
          <w:iCs/>
        </w:rPr>
        <w:t>macaritam</w:t>
      </w:r>
      <w:r w:rsidRPr="008E69FB">
        <w:rPr>
          <w:rFonts w:ascii="Cambria" w:hAnsi="Cambria" w:cs="Cambria"/>
          <w:i/>
          <w:iCs/>
        </w:rPr>
        <w:t>ā</w:t>
      </w:r>
      <w:r w:rsidRPr="008E69FB">
        <w:rPr>
          <w:rFonts w:ascii="Tenorite" w:hAnsi="Tenorite"/>
          <w:i/>
          <w:iCs/>
        </w:rPr>
        <w:t>nasa</w:t>
      </w:r>
      <w:r w:rsidRPr="008E69FB">
        <w:rPr>
          <w:rFonts w:ascii="Tenorite" w:hAnsi="Tenorite"/>
        </w:rPr>
        <w:t>, La</w:t>
      </w:r>
      <w:r w:rsidRPr="008E69FB">
        <w:rPr>
          <w:rFonts w:ascii="Cambria" w:hAnsi="Cambria" w:cs="Cambria"/>
        </w:rPr>
        <w:t>ṅ</w:t>
      </w:r>
      <w:r w:rsidRPr="008E69FB">
        <w:rPr>
          <w:rFonts w:ascii="Tenorite" w:hAnsi="Tenorite"/>
        </w:rPr>
        <w:t>k</w:t>
      </w:r>
      <w:r w:rsidRPr="008E69FB">
        <w:rPr>
          <w:rFonts w:ascii="Cambria" w:hAnsi="Cambria" w:cs="Cambria"/>
        </w:rPr>
        <w:t>ā</w:t>
      </w:r>
      <w:r w:rsidRPr="008E69FB">
        <w:rPr>
          <w:rFonts w:ascii="Tenorite" w:hAnsi="Tenorite"/>
        </w:rPr>
        <w:t xml:space="preserve"> K</w:t>
      </w:r>
      <w:r w:rsidRPr="008E69FB">
        <w:rPr>
          <w:rFonts w:ascii="Cambria" w:hAnsi="Cambria" w:cs="Cambria"/>
        </w:rPr>
        <w:t>āṇḍ</w:t>
      </w:r>
      <w:r w:rsidRPr="008E69FB">
        <w:rPr>
          <w:rFonts w:ascii="Tenorite" w:hAnsi="Tenorite"/>
        </w:rPr>
        <w:t>a, doha 108.</w:t>
      </w:r>
    </w:p>
    <w:p w14:paraId="38CB04A6" w14:textId="77777777" w:rsidR="008E69FB" w:rsidRPr="008E69FB" w:rsidRDefault="008E69FB" w:rsidP="008E69FB">
      <w:pPr>
        <w:rPr>
          <w:rFonts w:ascii="Tenorite" w:hAnsi="Tenorite"/>
        </w:rPr>
      </w:pPr>
      <w:r w:rsidRPr="008E69FB">
        <w:rPr>
          <w:rFonts w:ascii="Cambria Math" w:hAnsi="Cambria Math" w:cs="Cambria Math"/>
        </w:rPr>
        <w:t>⁵⁷</w:t>
      </w:r>
      <w:r w:rsidRPr="008E69FB">
        <w:rPr>
          <w:rFonts w:ascii="Tenorite" w:hAnsi="Tenorite"/>
        </w:rPr>
        <w:t xml:space="preserve"> Dev</w:t>
      </w:r>
      <w:r w:rsidRPr="008E69FB">
        <w:rPr>
          <w:rFonts w:ascii="Cambria" w:hAnsi="Cambria" w:cs="Cambria"/>
        </w:rPr>
        <w:t>ī</w:t>
      </w:r>
      <w:r w:rsidRPr="008E69FB">
        <w:rPr>
          <w:rFonts w:ascii="Tenorite" w:hAnsi="Tenorite"/>
        </w:rPr>
        <w:t>bh</w:t>
      </w:r>
      <w:r w:rsidRPr="008E69FB">
        <w:rPr>
          <w:rFonts w:ascii="Cambria" w:hAnsi="Cambria" w:cs="Cambria"/>
        </w:rPr>
        <w:t>ā</w:t>
      </w:r>
      <w:r w:rsidRPr="008E69FB">
        <w:rPr>
          <w:rFonts w:ascii="Tenorite" w:hAnsi="Tenorite"/>
        </w:rPr>
        <w:t>gavata Pur</w:t>
      </w:r>
      <w:r w:rsidRPr="008E69FB">
        <w:rPr>
          <w:rFonts w:ascii="Cambria" w:hAnsi="Cambria" w:cs="Cambria"/>
        </w:rPr>
        <w:t>āṇ</w:t>
      </w:r>
      <w:r w:rsidRPr="008E69FB">
        <w:rPr>
          <w:rFonts w:ascii="Tenorite" w:hAnsi="Tenorite"/>
        </w:rPr>
        <w:t>a 9.43.15-17.</w:t>
      </w:r>
    </w:p>
    <w:p w14:paraId="5F7E37E2" w14:textId="77777777" w:rsidR="008E69FB" w:rsidRPr="008E69FB" w:rsidRDefault="008E69FB" w:rsidP="008E69FB">
      <w:pPr>
        <w:rPr>
          <w:rFonts w:ascii="Tenorite" w:hAnsi="Tenorite"/>
        </w:rPr>
      </w:pPr>
      <w:r w:rsidRPr="008E69FB">
        <w:rPr>
          <w:rFonts w:ascii="Cambria Math" w:hAnsi="Cambria Math" w:cs="Cambria Math"/>
        </w:rPr>
        <w:t>⁵⁸</w:t>
      </w:r>
      <w:r w:rsidRPr="008E69FB">
        <w:rPr>
          <w:rFonts w:ascii="Tenorite" w:hAnsi="Tenorite"/>
        </w:rPr>
        <w:t xml:space="preserve"> Padma Pur</w:t>
      </w:r>
      <w:r w:rsidRPr="008E69FB">
        <w:rPr>
          <w:rFonts w:ascii="Cambria" w:hAnsi="Cambria" w:cs="Cambria"/>
        </w:rPr>
        <w:t>āṇ</w:t>
      </w:r>
      <w:r w:rsidRPr="008E69FB">
        <w:rPr>
          <w:rFonts w:ascii="Tenorite" w:hAnsi="Tenorite"/>
        </w:rPr>
        <w:t>a, S</w:t>
      </w:r>
      <w:r w:rsidRPr="008E69FB">
        <w:rPr>
          <w:rFonts w:ascii="Cambria" w:hAnsi="Cambria" w:cs="Cambria"/>
        </w:rPr>
        <w:t>ṛṣṭ</w:t>
      </w:r>
      <w:r w:rsidRPr="008E69FB">
        <w:rPr>
          <w:rFonts w:ascii="Tenorite" w:hAnsi="Tenorite"/>
        </w:rPr>
        <w:t>i Kha</w:t>
      </w:r>
      <w:r w:rsidRPr="008E69FB">
        <w:rPr>
          <w:rFonts w:ascii="Cambria" w:hAnsi="Cambria" w:cs="Cambria"/>
        </w:rPr>
        <w:t>ṇḍ</w:t>
      </w:r>
      <w:r w:rsidRPr="008E69FB">
        <w:rPr>
          <w:rFonts w:ascii="Tenorite" w:hAnsi="Tenorite"/>
        </w:rPr>
        <w:t>a 23.78.</w:t>
      </w:r>
    </w:p>
    <w:p w14:paraId="0832C24E" w14:textId="77777777" w:rsidR="008E69FB" w:rsidRPr="008E69FB" w:rsidRDefault="008E69FB" w:rsidP="008E69FB">
      <w:pPr>
        <w:rPr>
          <w:rFonts w:ascii="Tenorite" w:hAnsi="Tenorite"/>
        </w:rPr>
      </w:pPr>
      <w:r w:rsidRPr="008E69FB">
        <w:rPr>
          <w:rFonts w:ascii="Cambria Math" w:hAnsi="Cambria Math" w:cs="Cambria Math"/>
        </w:rPr>
        <w:t>⁵⁹</w:t>
      </w:r>
      <w:r w:rsidRPr="008E69FB">
        <w:rPr>
          <w:rFonts w:ascii="Tenorite" w:hAnsi="Tenorite"/>
        </w:rPr>
        <w:t xml:space="preserve"> Par</w:t>
      </w:r>
      <w:r w:rsidRPr="008E69FB">
        <w:rPr>
          <w:rFonts w:ascii="Cambria" w:hAnsi="Cambria" w:cs="Cambria"/>
        </w:rPr>
        <w:t>āś</w:t>
      </w:r>
      <w:r w:rsidRPr="008E69FB">
        <w:rPr>
          <w:rFonts w:ascii="Tenorite" w:hAnsi="Tenorite"/>
        </w:rPr>
        <w:t>ara Sm</w:t>
      </w:r>
      <w:r w:rsidRPr="008E69FB">
        <w:rPr>
          <w:rFonts w:ascii="Cambria" w:hAnsi="Cambria" w:cs="Cambria"/>
        </w:rPr>
        <w:t>ṛ</w:t>
      </w:r>
      <w:r w:rsidRPr="008E69FB">
        <w:rPr>
          <w:rFonts w:ascii="Tenorite" w:hAnsi="Tenorite"/>
        </w:rPr>
        <w:t>ti 8.47.</w:t>
      </w:r>
    </w:p>
    <w:p w14:paraId="1E54DEB7" w14:textId="77777777" w:rsidR="008E69FB" w:rsidRPr="008E69FB" w:rsidRDefault="008E69FB" w:rsidP="008E69FB">
      <w:pPr>
        <w:rPr>
          <w:rFonts w:ascii="Tenorite" w:hAnsi="Tenorite"/>
        </w:rPr>
      </w:pPr>
      <w:r w:rsidRPr="008E69FB">
        <w:rPr>
          <w:rFonts w:ascii="Cambria Math" w:hAnsi="Cambria Math" w:cs="Cambria Math"/>
        </w:rPr>
        <w:t>⁶⁰</w:t>
      </w:r>
      <w:r w:rsidRPr="008E69FB">
        <w:rPr>
          <w:rFonts w:ascii="Tenorite" w:hAnsi="Tenorite"/>
        </w:rPr>
        <w:t xml:space="preserve"> Ward, </w:t>
      </w:r>
      <w:r w:rsidRPr="008E69FB">
        <w:rPr>
          <w:rFonts w:ascii="Tenorite" w:hAnsi="Tenorite"/>
          <w:i/>
          <w:iCs/>
        </w:rPr>
        <w:t>View of the History</w:t>
      </w:r>
      <w:r w:rsidRPr="008E69FB">
        <w:rPr>
          <w:rFonts w:ascii="Tenorite" w:hAnsi="Tenorite"/>
        </w:rPr>
        <w:t>, 2:289.</w:t>
      </w:r>
    </w:p>
    <w:p w14:paraId="38F0C4AF" w14:textId="77777777" w:rsidR="008E69FB" w:rsidRPr="008E69FB" w:rsidRDefault="008E69FB" w:rsidP="008E69FB">
      <w:pPr>
        <w:rPr>
          <w:rFonts w:ascii="Tenorite" w:hAnsi="Tenorite"/>
        </w:rPr>
      </w:pPr>
      <w:r w:rsidRPr="008E69FB">
        <w:rPr>
          <w:rFonts w:ascii="Cambria Math" w:hAnsi="Cambria Math" w:cs="Cambria Math"/>
        </w:rPr>
        <w:t>⁶</w:t>
      </w:r>
      <w:r w:rsidRPr="008E69FB">
        <w:rPr>
          <w:rFonts w:ascii="Tenorite" w:hAnsi="Tenorite"/>
        </w:rPr>
        <w:t>¹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Uttara K</w:t>
      </w:r>
      <w:r w:rsidRPr="008E69FB">
        <w:rPr>
          <w:rFonts w:ascii="Cambria" w:hAnsi="Cambria" w:cs="Cambria"/>
        </w:rPr>
        <w:t>āṇḍ</w:t>
      </w:r>
      <w:r w:rsidRPr="008E69FB">
        <w:rPr>
          <w:rFonts w:ascii="Tenorite" w:hAnsi="Tenorite"/>
        </w:rPr>
        <w:t>a 42.12.</w:t>
      </w:r>
    </w:p>
    <w:p w14:paraId="07B63BE1" w14:textId="77777777" w:rsidR="008E69FB" w:rsidRPr="008E69FB" w:rsidRDefault="008E69FB" w:rsidP="008E69FB">
      <w:pPr>
        <w:rPr>
          <w:rFonts w:ascii="Tenorite" w:hAnsi="Tenorite"/>
        </w:rPr>
      </w:pPr>
      <w:r w:rsidRPr="008E69FB">
        <w:rPr>
          <w:rFonts w:ascii="Cambria Math" w:hAnsi="Cambria Math" w:cs="Cambria Math"/>
        </w:rPr>
        <w:t>⁶</w:t>
      </w:r>
      <w:r w:rsidRPr="008E69FB">
        <w:rPr>
          <w:rFonts w:ascii="Tenorite" w:hAnsi="Tenorite"/>
        </w:rPr>
        <w:t xml:space="preserve">² Fausbøll, </w:t>
      </w:r>
      <w:r w:rsidRPr="008E69FB">
        <w:rPr>
          <w:rFonts w:ascii="Tenorite" w:hAnsi="Tenorite"/>
          <w:i/>
          <w:iCs/>
        </w:rPr>
        <w:t>J</w:t>
      </w:r>
      <w:r w:rsidRPr="008E69FB">
        <w:rPr>
          <w:rFonts w:ascii="Cambria" w:hAnsi="Cambria" w:cs="Cambria"/>
          <w:i/>
          <w:iCs/>
        </w:rPr>
        <w:t>ā</w:t>
      </w:r>
      <w:r w:rsidRPr="008E69FB">
        <w:rPr>
          <w:rFonts w:ascii="Tenorite" w:hAnsi="Tenorite"/>
          <w:i/>
          <w:iCs/>
        </w:rPr>
        <w:t>taka</w:t>
      </w:r>
      <w:r w:rsidRPr="008E69FB">
        <w:rPr>
          <w:rFonts w:ascii="Tenorite" w:hAnsi="Tenorite"/>
        </w:rPr>
        <w:t>, J</w:t>
      </w:r>
      <w:r w:rsidRPr="008E69FB">
        <w:rPr>
          <w:rFonts w:ascii="Cambria" w:hAnsi="Cambria" w:cs="Cambria"/>
        </w:rPr>
        <w:t>ā</w:t>
      </w:r>
      <w:r w:rsidRPr="008E69FB">
        <w:rPr>
          <w:rFonts w:ascii="Tenorite" w:hAnsi="Tenorite"/>
        </w:rPr>
        <w:t>taka 461.</w:t>
      </w:r>
    </w:p>
    <w:p w14:paraId="7523D318" w14:textId="77777777" w:rsidR="008E69FB" w:rsidRPr="008E69FB" w:rsidRDefault="008E69FB" w:rsidP="008E69FB">
      <w:pPr>
        <w:rPr>
          <w:rFonts w:ascii="Tenorite" w:hAnsi="Tenorite"/>
        </w:rPr>
      </w:pPr>
      <w:r w:rsidRPr="008E69FB">
        <w:rPr>
          <w:rFonts w:ascii="Cambria Math" w:hAnsi="Cambria Math" w:cs="Cambria Math"/>
        </w:rPr>
        <w:t>⁶</w:t>
      </w:r>
      <w:r w:rsidRPr="008E69FB">
        <w:rPr>
          <w:rFonts w:ascii="Tenorite" w:hAnsi="Tenorite"/>
        </w:rPr>
        <w:t>³ Vimalas</w:t>
      </w:r>
      <w:r w:rsidRPr="008E69FB">
        <w:rPr>
          <w:rFonts w:ascii="Cambria" w:hAnsi="Cambria" w:cs="Cambria"/>
        </w:rPr>
        <w:t>ū</w:t>
      </w:r>
      <w:r w:rsidRPr="008E69FB">
        <w:rPr>
          <w:rFonts w:ascii="Tenorite" w:hAnsi="Tenorite"/>
        </w:rPr>
        <w:t xml:space="preserve">ri, </w:t>
      </w:r>
      <w:r w:rsidRPr="008E69FB">
        <w:rPr>
          <w:rFonts w:ascii="Tenorite" w:hAnsi="Tenorite"/>
          <w:i/>
          <w:iCs/>
        </w:rPr>
        <w:t>Paumacariya</w:t>
      </w:r>
      <w:r w:rsidRPr="008E69FB">
        <w:rPr>
          <w:rFonts w:ascii="Tenorite" w:hAnsi="Tenorite"/>
        </w:rPr>
        <w:t>, canto 53, verses 145-146.</w:t>
      </w:r>
    </w:p>
    <w:p w14:paraId="7A662DEF" w14:textId="77777777" w:rsidR="008E69FB" w:rsidRPr="008E69FB" w:rsidRDefault="008E69FB" w:rsidP="008E69FB">
      <w:pPr>
        <w:rPr>
          <w:rFonts w:ascii="Tenorite" w:hAnsi="Tenorite"/>
        </w:rPr>
      </w:pPr>
      <w:r w:rsidRPr="008E69FB">
        <w:rPr>
          <w:rFonts w:ascii="Cambria Math" w:hAnsi="Cambria Math" w:cs="Cambria Math"/>
        </w:rPr>
        <w:t>⁶</w:t>
      </w:r>
      <w:r w:rsidRPr="008E69FB">
        <w:rPr>
          <w:rFonts w:ascii="Tenorite" w:hAnsi="Tenorite" w:cs="Tenorite"/>
        </w:rPr>
        <w:t>⁴</w:t>
      </w:r>
      <w:r w:rsidRPr="008E69FB">
        <w:rPr>
          <w:rFonts w:ascii="Tenorite" w:hAnsi="Tenorite"/>
        </w:rPr>
        <w:t xml:space="preserve"> Dev Sen, "When Women Retell the Ramayana," 20.</w:t>
      </w:r>
    </w:p>
    <w:p w14:paraId="3CFD3185" w14:textId="77777777" w:rsidR="008E69FB" w:rsidRPr="008E69FB" w:rsidRDefault="008E69FB" w:rsidP="008E69FB">
      <w:pPr>
        <w:rPr>
          <w:rFonts w:ascii="Tenorite" w:hAnsi="Tenorite"/>
        </w:rPr>
      </w:pPr>
      <w:r w:rsidRPr="008E69FB">
        <w:rPr>
          <w:rFonts w:ascii="Cambria Math" w:hAnsi="Cambria Math" w:cs="Cambria Math"/>
        </w:rPr>
        <w:t>⁶⁵</w:t>
      </w:r>
      <w:r w:rsidRPr="008E69FB">
        <w:rPr>
          <w:rFonts w:ascii="Tenorite" w:hAnsi="Tenorite"/>
        </w:rPr>
        <w:t xml:space="preserve"> Volga [Popuri Lalitha Kumari], </w:t>
      </w:r>
      <w:r w:rsidRPr="008E69FB">
        <w:rPr>
          <w:rFonts w:ascii="Tenorite" w:hAnsi="Tenorite"/>
          <w:i/>
          <w:iCs/>
        </w:rPr>
        <w:t>Veyipadagalu</w:t>
      </w:r>
      <w:r w:rsidRPr="008E69FB">
        <w:rPr>
          <w:rFonts w:ascii="Tenorite" w:hAnsi="Tenorite"/>
        </w:rPr>
        <w:t xml:space="preserve"> (A Thousand Hoods), trans. T. Vijay Kumar and C. Vijayasree (Hyderabad: Anveshi Research Centre for Women's Studies, 2016), 187.</w:t>
      </w:r>
    </w:p>
    <w:p w14:paraId="5861935B" w14:textId="77777777" w:rsidR="008E69FB" w:rsidRPr="008E69FB" w:rsidRDefault="008E69FB" w:rsidP="008E69FB">
      <w:pPr>
        <w:rPr>
          <w:rFonts w:ascii="Tenorite" w:hAnsi="Tenorite"/>
        </w:rPr>
      </w:pPr>
      <w:r w:rsidRPr="008E69FB">
        <w:rPr>
          <w:rFonts w:ascii="Cambria Math" w:hAnsi="Cambria Math" w:cs="Cambria Math"/>
        </w:rPr>
        <w:t>⁶⁶</w:t>
      </w:r>
      <w:r w:rsidRPr="008E69FB">
        <w:rPr>
          <w:rFonts w:ascii="Tenorite" w:hAnsi="Tenorite"/>
        </w:rPr>
        <w:t xml:space="preserve"> Chitra Banerjee Divakaruni, </w:t>
      </w:r>
      <w:r w:rsidRPr="008E69FB">
        <w:rPr>
          <w:rFonts w:ascii="Tenorite" w:hAnsi="Tenorite"/>
          <w:i/>
          <w:iCs/>
        </w:rPr>
        <w:t>The Forest of Enchantments</w:t>
      </w:r>
      <w:r w:rsidRPr="008E69FB">
        <w:rPr>
          <w:rFonts w:ascii="Tenorite" w:hAnsi="Tenorite"/>
        </w:rPr>
        <w:t xml:space="preserve"> (New York: HarperCollins, 2019), 342.</w:t>
      </w:r>
    </w:p>
    <w:p w14:paraId="325EF44F" w14:textId="77777777" w:rsidR="008E69FB" w:rsidRPr="008E69FB" w:rsidRDefault="008E69FB" w:rsidP="008E69FB">
      <w:pPr>
        <w:rPr>
          <w:rFonts w:ascii="Tenorite" w:hAnsi="Tenorite"/>
        </w:rPr>
      </w:pPr>
      <w:r w:rsidRPr="008E69FB">
        <w:rPr>
          <w:rFonts w:ascii="Cambria Math" w:hAnsi="Cambria Math" w:cs="Cambria Math"/>
        </w:rPr>
        <w:lastRenderedPageBreak/>
        <w:t>⁶⁷</w:t>
      </w:r>
      <w:r w:rsidRPr="008E69FB">
        <w:rPr>
          <w:rFonts w:ascii="Tenorite" w:hAnsi="Tenorite"/>
        </w:rPr>
        <w:t xml:space="preserve"> Goldman and Goldman, </w:t>
      </w:r>
      <w:r w:rsidRPr="008E69FB">
        <w:rPr>
          <w:rFonts w:ascii="Tenorite" w:hAnsi="Tenorite"/>
          <w:i/>
          <w:iCs/>
        </w:rPr>
        <w:t>Yuddhak</w:t>
      </w:r>
      <w:r w:rsidRPr="008E69FB">
        <w:rPr>
          <w:rFonts w:ascii="Cambria" w:hAnsi="Cambria" w:cs="Cambria"/>
          <w:i/>
          <w:iCs/>
        </w:rPr>
        <w:t>āṇḍ</w:t>
      </w:r>
      <w:r w:rsidRPr="008E69FB">
        <w:rPr>
          <w:rFonts w:ascii="Tenorite" w:hAnsi="Tenorite"/>
          <w:i/>
          <w:iCs/>
        </w:rPr>
        <w:t>a</w:t>
      </w:r>
      <w:r w:rsidRPr="008E69FB">
        <w:rPr>
          <w:rFonts w:ascii="Tenorite" w:hAnsi="Tenorite"/>
        </w:rPr>
        <w:t>, 475-482, detailed textual analysis and manuscript evidence.</w:t>
      </w:r>
    </w:p>
    <w:p w14:paraId="7FCF43E7" w14:textId="77777777" w:rsidR="008E69FB" w:rsidRPr="008E69FB" w:rsidRDefault="008E69FB" w:rsidP="008E69FB">
      <w:pPr>
        <w:rPr>
          <w:rFonts w:ascii="Tenorite" w:hAnsi="Tenorite"/>
        </w:rPr>
      </w:pPr>
      <w:r w:rsidRPr="008E69FB">
        <w:rPr>
          <w:rFonts w:ascii="Cambria Math" w:hAnsi="Cambria Math" w:cs="Cambria Math"/>
        </w:rPr>
        <w:t>⁶⁸</w:t>
      </w:r>
      <w:r w:rsidRPr="008E69FB">
        <w:rPr>
          <w:rFonts w:ascii="Tenorite" w:hAnsi="Tenorite"/>
        </w:rPr>
        <w:t xml:space="preserve"> V</w:t>
      </w:r>
      <w:r w:rsidRPr="008E69FB">
        <w:rPr>
          <w:rFonts w:ascii="Cambria" w:hAnsi="Cambria" w:cs="Cambria"/>
        </w:rPr>
        <w:t>ā</w:t>
      </w:r>
      <w:r w:rsidRPr="008E69FB">
        <w:rPr>
          <w:rFonts w:ascii="Tenorite" w:hAnsi="Tenorite"/>
        </w:rPr>
        <w:t>lm</w:t>
      </w:r>
      <w:r w:rsidRPr="008E69FB">
        <w:rPr>
          <w:rFonts w:ascii="Cambria" w:hAnsi="Cambria" w:cs="Cambria"/>
        </w:rPr>
        <w:t>ī</w:t>
      </w:r>
      <w:r w:rsidRPr="008E69FB">
        <w:rPr>
          <w:rFonts w:ascii="Tenorite" w:hAnsi="Tenorite"/>
        </w:rPr>
        <w:t xml:space="preserve">ki, </w:t>
      </w:r>
      <w:r w:rsidRPr="008E69FB">
        <w:rPr>
          <w:rFonts w:ascii="Tenorite" w:hAnsi="Tenorite"/>
          <w:i/>
          <w:iCs/>
        </w:rPr>
        <w:t>Critical Edition</w:t>
      </w:r>
      <w:r w:rsidRPr="008E69FB">
        <w:rPr>
          <w:rFonts w:ascii="Tenorite" w:hAnsi="Tenorite"/>
        </w:rPr>
        <w:t>, Yuddha K</w:t>
      </w:r>
      <w:r w:rsidRPr="008E69FB">
        <w:rPr>
          <w:rFonts w:ascii="Cambria" w:hAnsi="Cambria" w:cs="Cambria"/>
        </w:rPr>
        <w:t>āṇḍ</w:t>
      </w:r>
      <w:r w:rsidRPr="008E69FB">
        <w:rPr>
          <w:rFonts w:ascii="Tenorite" w:hAnsi="Tenorite"/>
        </w:rPr>
        <w:t>a 116.27.</w:t>
      </w:r>
    </w:p>
    <w:p w14:paraId="61534961" w14:textId="77777777" w:rsidR="00E85628" w:rsidRDefault="00E85628" w:rsidP="00E85628">
      <w:pPr>
        <w:rPr>
          <w:rFonts w:ascii="Tenorite" w:hAnsi="Tenorite"/>
        </w:rPr>
      </w:pPr>
    </w:p>
    <w:p w14:paraId="5D740177" w14:textId="77777777" w:rsidR="00C46658" w:rsidRDefault="00C46658" w:rsidP="00E85628">
      <w:pPr>
        <w:rPr>
          <w:rFonts w:ascii="Tenorite" w:hAnsi="Tenorite"/>
        </w:rPr>
      </w:pPr>
    </w:p>
    <w:p w14:paraId="49458616" w14:textId="77777777" w:rsidR="00C46658" w:rsidRDefault="00C46658" w:rsidP="00E85628">
      <w:pPr>
        <w:rPr>
          <w:rFonts w:ascii="Tenorite" w:hAnsi="Tenorite"/>
        </w:rPr>
      </w:pPr>
    </w:p>
    <w:p w14:paraId="2CB5D0E9" w14:textId="77777777" w:rsidR="00C46658" w:rsidRDefault="00C46658" w:rsidP="00E85628">
      <w:pPr>
        <w:rPr>
          <w:rFonts w:ascii="Tenorite" w:hAnsi="Tenorite"/>
        </w:rPr>
      </w:pPr>
    </w:p>
    <w:p w14:paraId="186624C6" w14:textId="77777777" w:rsidR="00C46658" w:rsidRDefault="00C46658" w:rsidP="00E85628">
      <w:pPr>
        <w:rPr>
          <w:rFonts w:ascii="Tenorite" w:hAnsi="Tenorite"/>
        </w:rPr>
      </w:pPr>
    </w:p>
    <w:p w14:paraId="30A62B5A" w14:textId="77777777" w:rsidR="00C46658" w:rsidRDefault="00C46658" w:rsidP="00E85628">
      <w:pPr>
        <w:rPr>
          <w:rFonts w:ascii="Tenorite" w:hAnsi="Tenorite"/>
        </w:rPr>
      </w:pPr>
    </w:p>
    <w:p w14:paraId="4E49417F" w14:textId="77777777" w:rsidR="00C46658" w:rsidRDefault="00C46658" w:rsidP="00E85628">
      <w:pPr>
        <w:rPr>
          <w:rFonts w:ascii="Tenorite" w:hAnsi="Tenorite"/>
        </w:rPr>
      </w:pPr>
    </w:p>
    <w:p w14:paraId="3F26720A" w14:textId="77777777" w:rsidR="00C46658" w:rsidRDefault="00C46658" w:rsidP="00E85628">
      <w:pPr>
        <w:rPr>
          <w:rFonts w:ascii="Tenorite" w:hAnsi="Tenorite"/>
        </w:rPr>
      </w:pPr>
    </w:p>
    <w:p w14:paraId="17F5B2D6" w14:textId="77777777" w:rsidR="00C46658" w:rsidRDefault="00C46658" w:rsidP="00E85628">
      <w:pPr>
        <w:rPr>
          <w:rFonts w:ascii="Tenorite" w:hAnsi="Tenorite"/>
        </w:rPr>
      </w:pPr>
    </w:p>
    <w:p w14:paraId="23313A46" w14:textId="77777777" w:rsidR="00C46658" w:rsidRDefault="00C46658" w:rsidP="00E85628">
      <w:pPr>
        <w:rPr>
          <w:rFonts w:ascii="Tenorite" w:hAnsi="Tenorite"/>
        </w:rPr>
      </w:pPr>
    </w:p>
    <w:p w14:paraId="2778DED0" w14:textId="77777777" w:rsidR="00C46658" w:rsidRDefault="00C46658" w:rsidP="00E85628">
      <w:pPr>
        <w:rPr>
          <w:rFonts w:ascii="Tenorite" w:hAnsi="Tenorite"/>
        </w:rPr>
      </w:pPr>
    </w:p>
    <w:p w14:paraId="59DBD72E" w14:textId="77777777" w:rsidR="00C46658" w:rsidRDefault="00C46658" w:rsidP="00E85628">
      <w:pPr>
        <w:rPr>
          <w:rFonts w:ascii="Tenorite" w:hAnsi="Tenorite"/>
        </w:rPr>
      </w:pPr>
    </w:p>
    <w:p w14:paraId="2828963C" w14:textId="77777777" w:rsidR="00C46658" w:rsidRDefault="00C46658" w:rsidP="00E85628">
      <w:pPr>
        <w:rPr>
          <w:rFonts w:ascii="Tenorite" w:hAnsi="Tenorite"/>
        </w:rPr>
      </w:pPr>
    </w:p>
    <w:p w14:paraId="1718F138" w14:textId="77777777" w:rsidR="00C46658" w:rsidRDefault="00C46658" w:rsidP="00E85628">
      <w:pPr>
        <w:rPr>
          <w:rFonts w:ascii="Tenorite" w:hAnsi="Tenorite"/>
        </w:rPr>
      </w:pPr>
    </w:p>
    <w:p w14:paraId="70F5449C" w14:textId="77777777" w:rsidR="00C46658" w:rsidRDefault="00C46658" w:rsidP="00E85628">
      <w:pPr>
        <w:rPr>
          <w:rFonts w:ascii="Tenorite" w:hAnsi="Tenorite"/>
        </w:rPr>
      </w:pPr>
    </w:p>
    <w:p w14:paraId="5D09EB84" w14:textId="77777777" w:rsidR="00C46658" w:rsidRDefault="00C46658" w:rsidP="00E85628">
      <w:pPr>
        <w:rPr>
          <w:rFonts w:ascii="Tenorite" w:hAnsi="Tenorite"/>
        </w:rPr>
      </w:pPr>
    </w:p>
    <w:p w14:paraId="06EE66FA" w14:textId="77777777" w:rsidR="00C46658" w:rsidRDefault="00C46658" w:rsidP="00E85628">
      <w:pPr>
        <w:rPr>
          <w:rFonts w:ascii="Tenorite" w:hAnsi="Tenorite"/>
        </w:rPr>
      </w:pPr>
    </w:p>
    <w:p w14:paraId="79ADBCED" w14:textId="77777777" w:rsidR="00C46658" w:rsidRDefault="00C46658" w:rsidP="00E85628">
      <w:pPr>
        <w:rPr>
          <w:rFonts w:ascii="Tenorite" w:hAnsi="Tenorite"/>
        </w:rPr>
      </w:pPr>
    </w:p>
    <w:p w14:paraId="4070E3A1" w14:textId="77777777" w:rsidR="00C46658" w:rsidRDefault="00C46658" w:rsidP="00E85628">
      <w:pPr>
        <w:rPr>
          <w:rFonts w:ascii="Tenorite" w:hAnsi="Tenorite"/>
        </w:rPr>
      </w:pPr>
    </w:p>
    <w:p w14:paraId="3A2EF6D6" w14:textId="77777777" w:rsidR="00822255" w:rsidRDefault="00822255" w:rsidP="00E85628">
      <w:pPr>
        <w:rPr>
          <w:rFonts w:ascii="Tenorite" w:hAnsi="Tenorite"/>
        </w:rPr>
      </w:pPr>
    </w:p>
    <w:p w14:paraId="0638F451" w14:textId="77777777" w:rsidR="00822255" w:rsidRDefault="00822255" w:rsidP="00E85628">
      <w:pPr>
        <w:rPr>
          <w:rFonts w:ascii="Tenorite" w:hAnsi="Tenorite"/>
        </w:rPr>
      </w:pPr>
    </w:p>
    <w:p w14:paraId="2089826D" w14:textId="77777777" w:rsidR="00822255" w:rsidRDefault="00822255" w:rsidP="00E85628">
      <w:pPr>
        <w:rPr>
          <w:rFonts w:ascii="Tenorite" w:hAnsi="Tenorite"/>
        </w:rPr>
      </w:pPr>
    </w:p>
    <w:p w14:paraId="53759AFA" w14:textId="77777777" w:rsidR="00822255" w:rsidRDefault="00822255" w:rsidP="00E85628">
      <w:pPr>
        <w:rPr>
          <w:rFonts w:ascii="Tenorite" w:hAnsi="Tenorite"/>
        </w:rPr>
      </w:pPr>
    </w:p>
    <w:p w14:paraId="37435D50" w14:textId="77777777" w:rsidR="00822255" w:rsidRDefault="00822255" w:rsidP="00E85628">
      <w:pPr>
        <w:rPr>
          <w:rFonts w:ascii="Tenorite" w:hAnsi="Tenorite"/>
        </w:rPr>
      </w:pPr>
    </w:p>
    <w:p w14:paraId="253E55D3" w14:textId="77777777" w:rsidR="00822255" w:rsidRDefault="00822255" w:rsidP="00E85628">
      <w:pPr>
        <w:rPr>
          <w:rFonts w:ascii="Tenorite" w:hAnsi="Tenorite"/>
        </w:rPr>
      </w:pPr>
    </w:p>
    <w:p w14:paraId="400EAA02" w14:textId="77777777" w:rsidR="00C46658" w:rsidRDefault="00C46658" w:rsidP="00E85628">
      <w:pPr>
        <w:rPr>
          <w:rFonts w:ascii="Tenorite" w:hAnsi="Tenorite"/>
        </w:rPr>
      </w:pPr>
    </w:p>
    <w:p w14:paraId="5933A198" w14:textId="77777777" w:rsidR="00C46658" w:rsidRDefault="00C46658" w:rsidP="00E85628">
      <w:pPr>
        <w:rPr>
          <w:rFonts w:ascii="Tenorite" w:hAnsi="Tenorite"/>
        </w:rPr>
      </w:pPr>
    </w:p>
    <w:p w14:paraId="3785BF34" w14:textId="28A25BD0" w:rsidR="00D06F96" w:rsidRPr="00D06F96" w:rsidRDefault="00BE01BC" w:rsidP="00D06F96">
      <w:pPr>
        <w:rPr>
          <w:rFonts w:asciiTheme="majorHAnsi" w:hAnsiTheme="majorHAnsi"/>
          <w:b/>
          <w:bCs/>
          <w:sz w:val="32"/>
          <w:szCs w:val="32"/>
        </w:rPr>
      </w:pPr>
      <w:r w:rsidRPr="00BE01BC">
        <w:rPr>
          <w:rFonts w:asciiTheme="majorHAnsi" w:hAnsiTheme="majorHAnsi"/>
          <w:b/>
          <w:bCs/>
          <w:sz w:val="32"/>
          <w:szCs w:val="32"/>
        </w:rPr>
        <w:lastRenderedPageBreak/>
        <w:t xml:space="preserve">Chapter 5 : </w:t>
      </w:r>
      <w:r w:rsidR="00D06F96" w:rsidRPr="00D06F96">
        <w:rPr>
          <w:rFonts w:asciiTheme="majorHAnsi" w:hAnsiTheme="majorHAnsi"/>
          <w:b/>
          <w:bCs/>
          <w:sz w:val="32"/>
          <w:szCs w:val="32"/>
        </w:rPr>
        <w:t>The Fire Ordeal (Agni Par</w:t>
      </w:r>
      <w:r w:rsidR="00D06F96" w:rsidRPr="00D06F96">
        <w:rPr>
          <w:rFonts w:asciiTheme="majorHAnsi" w:hAnsiTheme="majorHAnsi" w:cs="Cambria"/>
          <w:b/>
          <w:bCs/>
          <w:sz w:val="32"/>
          <w:szCs w:val="32"/>
        </w:rPr>
        <w:t>ī</w:t>
      </w:r>
      <w:r w:rsidR="00D06F96" w:rsidRPr="00D06F96">
        <w:rPr>
          <w:rFonts w:asciiTheme="majorHAnsi" w:hAnsiTheme="majorHAnsi"/>
          <w:b/>
          <w:bCs/>
          <w:sz w:val="32"/>
          <w:szCs w:val="32"/>
        </w:rPr>
        <w:t>k</w:t>
      </w:r>
      <w:r w:rsidR="00D06F96" w:rsidRPr="00D06F96">
        <w:rPr>
          <w:rFonts w:asciiTheme="majorHAnsi" w:hAnsiTheme="majorHAnsi" w:cs="Cambria"/>
          <w:b/>
          <w:bCs/>
          <w:sz w:val="32"/>
          <w:szCs w:val="32"/>
        </w:rPr>
        <w:t>ṣā</w:t>
      </w:r>
      <w:r w:rsidR="00D06F96" w:rsidRPr="00D06F96">
        <w:rPr>
          <w:rFonts w:asciiTheme="majorHAnsi" w:hAnsiTheme="majorHAnsi"/>
          <w:b/>
          <w:bCs/>
          <w:sz w:val="32"/>
          <w:szCs w:val="32"/>
        </w:rPr>
        <w:t>): From Symbolic Vindication to Patriarchal Trial</w:t>
      </w:r>
    </w:p>
    <w:p w14:paraId="21050D34"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cs="Tenorite"/>
          <w:sz w:val="24"/>
          <w:szCs w:val="24"/>
        </w:rPr>
        <w:t>—</w:t>
      </w: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trial by fire</w:t>
      </w:r>
      <w:r w:rsidRPr="00822255">
        <w:rPr>
          <w:rFonts w:ascii="Tenorite" w:hAnsi="Tenorite" w:cs="Tenorite"/>
          <w:sz w:val="24"/>
          <w:szCs w:val="24"/>
        </w:rPr>
        <w:t>—</w:t>
      </w:r>
      <w:r w:rsidRPr="00822255">
        <w:rPr>
          <w:rFonts w:ascii="Tenorite" w:hAnsi="Tenorite"/>
          <w:sz w:val="24"/>
          <w:szCs w:val="24"/>
        </w:rPr>
        <w:t>stands as one of the most controversial episodes in the entire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tradition. Modern audiences, particularly those influenced by feminist and egalitarian sensibilities, often view this scene as the ultimate expression of patriarchal injustice: a chaste woman, abducted against her will and imprisoned for months, forced to prove her purity through a dangerous ordeal by her own husband. This interpretation, while understandable given contemporary values, fundamentally misrepresents Valm</w:t>
      </w:r>
      <w:r w:rsidRPr="00822255">
        <w:rPr>
          <w:rFonts w:ascii="Cambria" w:hAnsi="Cambria" w:cs="Cambria"/>
          <w:sz w:val="24"/>
          <w:szCs w:val="24"/>
        </w:rPr>
        <w:t>ī</w:t>
      </w:r>
      <w:r w:rsidRPr="00822255">
        <w:rPr>
          <w:rFonts w:ascii="Tenorite" w:hAnsi="Tenorite"/>
          <w:sz w:val="24"/>
          <w:szCs w:val="24"/>
        </w:rPr>
        <w:t>ki's original narrative intent and reflects layers of interpretive transformation that occurred over centuries.</w:t>
      </w:r>
    </w:p>
    <w:p w14:paraId="59D8392A"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Valm</w:t>
      </w:r>
      <w:r w:rsidRPr="00822255">
        <w:rPr>
          <w:rFonts w:ascii="Cambria" w:hAnsi="Cambria" w:cs="Cambria"/>
          <w:b/>
          <w:bCs/>
          <w:sz w:val="24"/>
          <w:szCs w:val="24"/>
        </w:rPr>
        <w:t>ī</w:t>
      </w:r>
      <w:r w:rsidRPr="00822255">
        <w:rPr>
          <w:rFonts w:ascii="Tenorite" w:hAnsi="Tenorite"/>
          <w:b/>
          <w:bCs/>
          <w:sz w:val="24"/>
          <w:szCs w:val="24"/>
        </w:rPr>
        <w:t>ki's Original Agni Par</w:t>
      </w:r>
      <w:r w:rsidRPr="00822255">
        <w:rPr>
          <w:rFonts w:ascii="Cambria" w:hAnsi="Cambria" w:cs="Cambria"/>
          <w:b/>
          <w:bCs/>
          <w:sz w:val="24"/>
          <w:szCs w:val="24"/>
        </w:rPr>
        <w:t>ī</w:t>
      </w:r>
      <w:r w:rsidRPr="00822255">
        <w:rPr>
          <w:rFonts w:ascii="Tenorite" w:hAnsi="Tenorite"/>
          <w:b/>
          <w:bCs/>
          <w:sz w:val="24"/>
          <w:szCs w:val="24"/>
        </w:rPr>
        <w:t>k</w:t>
      </w:r>
      <w:r w:rsidRPr="00822255">
        <w:rPr>
          <w:rFonts w:ascii="Cambria" w:hAnsi="Cambria" w:cs="Cambria"/>
          <w:b/>
          <w:bCs/>
          <w:sz w:val="24"/>
          <w:szCs w:val="24"/>
        </w:rPr>
        <w:t>ṣā</w:t>
      </w:r>
      <w:r w:rsidRPr="00822255">
        <w:rPr>
          <w:rFonts w:ascii="Tenorite" w:hAnsi="Tenorite"/>
          <w:b/>
          <w:bCs/>
          <w:sz w:val="24"/>
          <w:szCs w:val="24"/>
        </w:rPr>
        <w:t>: Context and Textual Evidence</w:t>
      </w:r>
    </w:p>
    <w:p w14:paraId="5715DFB7"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fire ordeal appears in the Yuddha K</w:t>
      </w:r>
      <w:r w:rsidRPr="00822255">
        <w:rPr>
          <w:rFonts w:ascii="Cambria" w:hAnsi="Cambria" w:cs="Cambria"/>
          <w:sz w:val="24"/>
          <w:szCs w:val="24"/>
        </w:rPr>
        <w:t>āṇḍ</w:t>
      </w:r>
      <w:r w:rsidRPr="00822255">
        <w:rPr>
          <w:rFonts w:ascii="Tenorite" w:hAnsi="Tenorite"/>
          <w:sz w:val="24"/>
          <w:szCs w:val="24"/>
        </w:rPr>
        <w:t>a of Valm</w:t>
      </w:r>
      <w:r w:rsidRPr="00822255">
        <w:rPr>
          <w:rFonts w:ascii="Cambria" w:hAnsi="Cambria" w:cs="Cambria"/>
          <w:sz w:val="24"/>
          <w:szCs w:val="24"/>
        </w:rPr>
        <w:t>ī</w:t>
      </w:r>
      <w:r w:rsidRPr="00822255">
        <w:rPr>
          <w:rFonts w:ascii="Tenorite" w:hAnsi="Tenorite"/>
          <w:sz w:val="24"/>
          <w:szCs w:val="24"/>
        </w:rPr>
        <w:t>ki's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immediately after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death and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liberation. The critical edition presents a complex scene that requires careful contextual analysis:</w:t>
      </w:r>
    </w:p>
    <w:p w14:paraId="7D34590D"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Public Context</w:t>
      </w:r>
    </w:p>
    <w:p w14:paraId="5C49454D" w14:textId="77777777" w:rsidR="00D06F96" w:rsidRPr="00822255" w:rsidRDefault="00D06F96" w:rsidP="00822255">
      <w:pPr>
        <w:jc w:val="both"/>
        <w:rPr>
          <w:rFonts w:ascii="Tenorite" w:hAnsi="Tenorite"/>
          <w:sz w:val="24"/>
          <w:szCs w:val="24"/>
        </w:rPr>
      </w:pPr>
      <w:r w:rsidRPr="00822255">
        <w:rPr>
          <w:rFonts w:ascii="Tenorite" w:hAnsi="Tenorite"/>
          <w:sz w:val="24"/>
          <w:szCs w:val="24"/>
        </w:rPr>
        <w:t>Crucially, the fire ordeal in Valm</w:t>
      </w:r>
      <w:r w:rsidRPr="00822255">
        <w:rPr>
          <w:rFonts w:ascii="Cambria" w:hAnsi="Cambria" w:cs="Cambria"/>
          <w:sz w:val="24"/>
          <w:szCs w:val="24"/>
        </w:rPr>
        <w:t>ī</w:t>
      </w:r>
      <w:r w:rsidRPr="00822255">
        <w:rPr>
          <w:rFonts w:ascii="Tenorite" w:hAnsi="Tenorite"/>
          <w:sz w:val="24"/>
          <w:szCs w:val="24"/>
        </w:rPr>
        <w:t>ki occurs in a thoroughly public setting, before the assembled armies of both v</w:t>
      </w:r>
      <w:r w:rsidRPr="00822255">
        <w:rPr>
          <w:rFonts w:ascii="Cambria" w:hAnsi="Cambria" w:cs="Cambria"/>
          <w:sz w:val="24"/>
          <w:szCs w:val="24"/>
        </w:rPr>
        <w:t>ā</w:t>
      </w:r>
      <w:r w:rsidRPr="00822255">
        <w:rPr>
          <w:rFonts w:ascii="Tenorite" w:hAnsi="Tenorite"/>
          <w:sz w:val="24"/>
          <w:szCs w:val="24"/>
        </w:rPr>
        <w:t>naras and r</w:t>
      </w:r>
      <w:r w:rsidRPr="00822255">
        <w:rPr>
          <w:rFonts w:ascii="Cambria" w:hAnsi="Cambria" w:cs="Cambria"/>
          <w:sz w:val="24"/>
          <w:szCs w:val="24"/>
        </w:rPr>
        <w:t>ā</w:t>
      </w:r>
      <w:r w:rsidRPr="00822255">
        <w:rPr>
          <w:rFonts w:ascii="Tenorite" w:hAnsi="Tenorite"/>
          <w:sz w:val="24"/>
          <w:szCs w:val="24"/>
        </w:rPr>
        <w:t>k</w:t>
      </w:r>
      <w:r w:rsidRPr="00822255">
        <w:rPr>
          <w:rFonts w:ascii="Cambria" w:hAnsi="Cambria" w:cs="Cambria"/>
          <w:sz w:val="24"/>
          <w:szCs w:val="24"/>
        </w:rPr>
        <w:t>ṣ</w:t>
      </w:r>
      <w:r w:rsidRPr="00822255">
        <w:rPr>
          <w:rFonts w:ascii="Tenorite" w:hAnsi="Tenorite"/>
          <w:sz w:val="24"/>
          <w:szCs w:val="24"/>
        </w:rPr>
        <w:t>asas, in the presence of gods, sages, and celestial beings. This public nature is essential to understanding its function. R</w:t>
      </w:r>
      <w:r w:rsidRPr="00822255">
        <w:rPr>
          <w:rFonts w:ascii="Cambria" w:hAnsi="Cambria" w:cs="Cambria"/>
          <w:sz w:val="24"/>
          <w:szCs w:val="24"/>
        </w:rPr>
        <w:t>ā</w:t>
      </w:r>
      <w:r w:rsidRPr="00822255">
        <w:rPr>
          <w:rFonts w:ascii="Tenorite" w:hAnsi="Tenorite"/>
          <w:sz w:val="24"/>
          <w:szCs w:val="24"/>
        </w:rPr>
        <w:t>ma addresses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w:t>
      </w:r>
    </w:p>
    <w:p w14:paraId="01F4854D"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लोकानां</w:t>
      </w:r>
      <w:r w:rsidRPr="00822255">
        <w:rPr>
          <w:rFonts w:ascii="Tenorite" w:hAnsi="Tenorite"/>
          <w:sz w:val="24"/>
          <w:szCs w:val="24"/>
        </w:rPr>
        <w:t xml:space="preserve"> </w:t>
      </w:r>
      <w:r w:rsidRPr="00822255">
        <w:rPr>
          <w:rFonts w:ascii="Nirmala UI" w:hAnsi="Nirmala UI" w:cs="Nirmala UI"/>
          <w:sz w:val="24"/>
          <w:szCs w:val="24"/>
        </w:rPr>
        <w:t>मानवर्तीनां</w:t>
      </w:r>
      <w:r w:rsidRPr="00822255">
        <w:rPr>
          <w:rFonts w:ascii="Tenorite" w:hAnsi="Tenorite"/>
          <w:sz w:val="24"/>
          <w:szCs w:val="24"/>
        </w:rPr>
        <w:t xml:space="preserve"> </w:t>
      </w:r>
      <w:r w:rsidRPr="00822255">
        <w:rPr>
          <w:rFonts w:ascii="Nirmala UI" w:hAnsi="Nirmala UI" w:cs="Nirmala UI"/>
          <w:sz w:val="24"/>
          <w:szCs w:val="24"/>
        </w:rPr>
        <w:t>मानसे</w:t>
      </w:r>
      <w:r w:rsidRPr="00822255">
        <w:rPr>
          <w:rFonts w:ascii="Tenorite" w:hAnsi="Tenorite"/>
          <w:sz w:val="24"/>
          <w:szCs w:val="24"/>
        </w:rPr>
        <w:t xml:space="preserve"> </w:t>
      </w:r>
      <w:r w:rsidRPr="00822255">
        <w:rPr>
          <w:rFonts w:ascii="Nirmala UI" w:hAnsi="Nirmala UI" w:cs="Nirmala UI"/>
          <w:sz w:val="24"/>
          <w:szCs w:val="24"/>
        </w:rPr>
        <w:t>मे</w:t>
      </w:r>
      <w:r w:rsidRPr="00822255">
        <w:rPr>
          <w:rFonts w:ascii="Tenorite" w:hAnsi="Tenorite"/>
          <w:sz w:val="24"/>
          <w:szCs w:val="24"/>
        </w:rPr>
        <w:t xml:space="preserve"> </w:t>
      </w:r>
      <w:r w:rsidRPr="00822255">
        <w:rPr>
          <w:rFonts w:ascii="Nirmala UI" w:hAnsi="Nirmala UI" w:cs="Nirmala UI"/>
          <w:sz w:val="24"/>
          <w:szCs w:val="24"/>
        </w:rPr>
        <w:t>व्यवस्थिता।</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शक्यामि</w:t>
      </w:r>
      <w:r w:rsidRPr="00822255">
        <w:rPr>
          <w:rFonts w:ascii="Tenorite" w:hAnsi="Tenorite"/>
          <w:sz w:val="24"/>
          <w:szCs w:val="24"/>
        </w:rPr>
        <w:t xml:space="preserve"> </w:t>
      </w:r>
      <w:r w:rsidRPr="00822255">
        <w:rPr>
          <w:rFonts w:ascii="Nirmala UI" w:hAnsi="Nirmala UI" w:cs="Nirmala UI"/>
          <w:sz w:val="24"/>
          <w:szCs w:val="24"/>
        </w:rPr>
        <w:t>संस्प्रष्टुं</w:t>
      </w:r>
      <w:r w:rsidRPr="00822255">
        <w:rPr>
          <w:rFonts w:ascii="Tenorite" w:hAnsi="Tenorite"/>
          <w:sz w:val="24"/>
          <w:szCs w:val="24"/>
        </w:rPr>
        <w:t xml:space="preserve"> </w:t>
      </w:r>
      <w:r w:rsidRPr="00822255">
        <w:rPr>
          <w:rFonts w:ascii="Nirmala UI" w:hAnsi="Nirmala UI" w:cs="Nirmala UI"/>
          <w:sz w:val="24"/>
          <w:szCs w:val="24"/>
        </w:rPr>
        <w:t>कीर्तिमात्मीयमिच्छता॥</w:t>
      </w:r>
      <w:r w:rsidRPr="00822255">
        <w:rPr>
          <w:rFonts w:ascii="Tenorite" w:hAnsi="Tenorite"/>
          <w:sz w:val="24"/>
          <w:szCs w:val="24"/>
        </w:rPr>
        <w:t xml:space="preserve"> </w:t>
      </w:r>
      <w:r w:rsidRPr="00822255">
        <w:rPr>
          <w:rFonts w:ascii="Nirmala UI" w:hAnsi="Nirmala UI" w:cs="Nirmala UI"/>
          <w:sz w:val="24"/>
          <w:szCs w:val="24"/>
        </w:rPr>
        <w:t>त्वमसौ</w:t>
      </w:r>
      <w:r w:rsidRPr="00822255">
        <w:rPr>
          <w:rFonts w:ascii="Tenorite" w:hAnsi="Tenorite"/>
          <w:sz w:val="24"/>
          <w:szCs w:val="24"/>
        </w:rPr>
        <w:t xml:space="preserve"> </w:t>
      </w:r>
      <w:r w:rsidRPr="00822255">
        <w:rPr>
          <w:rFonts w:ascii="Nirmala UI" w:hAnsi="Nirmala UI" w:cs="Nirmala UI"/>
          <w:sz w:val="24"/>
          <w:szCs w:val="24"/>
        </w:rPr>
        <w:t>दीर्घकालं</w:t>
      </w:r>
      <w:r w:rsidRPr="00822255">
        <w:rPr>
          <w:rFonts w:ascii="Tenorite" w:hAnsi="Tenorite"/>
          <w:sz w:val="24"/>
          <w:szCs w:val="24"/>
        </w:rPr>
        <w:t xml:space="preserve"> </w:t>
      </w:r>
      <w:r w:rsidRPr="00822255">
        <w:rPr>
          <w:rFonts w:ascii="Nirmala UI" w:hAnsi="Nirmala UI" w:cs="Nirmala UI"/>
          <w:sz w:val="24"/>
          <w:szCs w:val="24"/>
        </w:rPr>
        <w:t>हि</w:t>
      </w:r>
      <w:r w:rsidRPr="00822255">
        <w:rPr>
          <w:rFonts w:ascii="Tenorite" w:hAnsi="Tenorite"/>
          <w:sz w:val="24"/>
          <w:szCs w:val="24"/>
        </w:rPr>
        <w:t xml:space="preserve"> </w:t>
      </w:r>
      <w:r w:rsidRPr="00822255">
        <w:rPr>
          <w:rFonts w:ascii="Nirmala UI" w:hAnsi="Nirmala UI" w:cs="Nirmala UI"/>
          <w:sz w:val="24"/>
          <w:szCs w:val="24"/>
        </w:rPr>
        <w:t>रावणान्तःपुरे</w:t>
      </w:r>
      <w:r w:rsidRPr="00822255">
        <w:rPr>
          <w:rFonts w:ascii="Tenorite" w:hAnsi="Tenorite"/>
          <w:sz w:val="24"/>
          <w:szCs w:val="24"/>
        </w:rPr>
        <w:t xml:space="preserve"> </w:t>
      </w:r>
      <w:r w:rsidRPr="00822255">
        <w:rPr>
          <w:rFonts w:ascii="Nirmala UI" w:hAnsi="Nirmala UI" w:cs="Nirmala UI"/>
          <w:sz w:val="24"/>
          <w:szCs w:val="24"/>
        </w:rPr>
        <w:t>स्थिता।</w:t>
      </w:r>
      <w:r w:rsidRPr="00822255">
        <w:rPr>
          <w:rFonts w:ascii="Tenorite" w:hAnsi="Tenorite"/>
          <w:sz w:val="24"/>
          <w:szCs w:val="24"/>
        </w:rPr>
        <w:t xml:space="preserve"> </w:t>
      </w:r>
      <w:r w:rsidRPr="00822255">
        <w:rPr>
          <w:rFonts w:ascii="Nirmala UI" w:hAnsi="Nirmala UI" w:cs="Nirmala UI"/>
          <w:sz w:val="24"/>
          <w:szCs w:val="24"/>
        </w:rPr>
        <w:t>प्रत्यक्षं</w:t>
      </w:r>
      <w:r w:rsidRPr="00822255">
        <w:rPr>
          <w:rFonts w:ascii="Tenorite" w:hAnsi="Tenorite"/>
          <w:sz w:val="24"/>
          <w:szCs w:val="24"/>
        </w:rPr>
        <w:t xml:space="preserve"> </w:t>
      </w:r>
      <w:r w:rsidRPr="00822255">
        <w:rPr>
          <w:rFonts w:ascii="Nirmala UI" w:hAnsi="Nirmala UI" w:cs="Nirmala UI"/>
          <w:sz w:val="24"/>
          <w:szCs w:val="24"/>
        </w:rPr>
        <w:t>तस्य</w:t>
      </w:r>
      <w:r w:rsidRPr="00822255">
        <w:rPr>
          <w:rFonts w:ascii="Tenorite" w:hAnsi="Tenorite"/>
          <w:sz w:val="24"/>
          <w:szCs w:val="24"/>
        </w:rPr>
        <w:t xml:space="preserve"> </w:t>
      </w:r>
      <w:r w:rsidRPr="00822255">
        <w:rPr>
          <w:rFonts w:ascii="Nirmala UI" w:hAnsi="Nirmala UI" w:cs="Nirmala UI"/>
          <w:sz w:val="24"/>
          <w:szCs w:val="24"/>
        </w:rPr>
        <w:t>संस्थानं</w:t>
      </w:r>
      <w:r w:rsidRPr="00822255">
        <w:rPr>
          <w:rFonts w:ascii="Tenorite" w:hAnsi="Tenorite"/>
          <w:sz w:val="24"/>
          <w:szCs w:val="24"/>
        </w:rPr>
        <w:t xml:space="preserve"> </w:t>
      </w:r>
      <w:r w:rsidRPr="00822255">
        <w:rPr>
          <w:rFonts w:ascii="Nirmala UI" w:hAnsi="Nirmala UI" w:cs="Nirmala UI"/>
          <w:sz w:val="24"/>
          <w:szCs w:val="24"/>
        </w:rPr>
        <w:t>कामचारप्रवर्तिनः॥</w:t>
      </w:r>
      <w:r w:rsidRPr="00822255">
        <w:rPr>
          <w:rFonts w:ascii="Tenorite" w:hAnsi="Tenorite"/>
          <w:sz w:val="24"/>
          <w:szCs w:val="24"/>
        </w:rPr>
        <w:t>⁴</w:t>
      </w:r>
      <w:r w:rsidRPr="00822255">
        <w:rPr>
          <w:rFonts w:ascii="Cambria Math" w:hAnsi="Cambria Math" w:cs="Cambria Math"/>
          <w:sz w:val="24"/>
          <w:szCs w:val="24"/>
        </w:rPr>
        <w:t>⁶</w:t>
      </w:r>
    </w:p>
    <w:p w14:paraId="1CAA84C9" w14:textId="77777777" w:rsidR="00D06F96" w:rsidRPr="00822255" w:rsidRDefault="00D06F96" w:rsidP="00822255">
      <w:pPr>
        <w:jc w:val="both"/>
        <w:rPr>
          <w:rFonts w:ascii="Tenorite" w:hAnsi="Tenorite"/>
          <w:sz w:val="24"/>
          <w:szCs w:val="24"/>
        </w:rPr>
      </w:pPr>
      <w:r w:rsidRPr="00822255">
        <w:rPr>
          <w:rFonts w:ascii="Tenorite" w:hAnsi="Tenorite"/>
          <w:sz w:val="24"/>
          <w:szCs w:val="24"/>
        </w:rPr>
        <w:t>(You have remained in my heart, established in my mind. But I cannot accept you, desiring to maintain my own reputation. You stayed for a long time in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inner chambers, within the sight of that lascivious creature who acted according to his desires.)</w:t>
      </w:r>
    </w:p>
    <w:p w14:paraId="54B4D422"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t</w:t>
      </w:r>
      <w:r w:rsidRPr="00822255">
        <w:rPr>
          <w:rFonts w:ascii="Cambria" w:hAnsi="Cambria" w:cs="Cambria"/>
          <w:b/>
          <w:bCs/>
          <w:sz w:val="24"/>
          <w:szCs w:val="24"/>
        </w:rPr>
        <w:t>ā</w:t>
      </w:r>
      <w:r w:rsidRPr="00822255">
        <w:rPr>
          <w:rFonts w:ascii="Tenorite" w:hAnsi="Tenorite"/>
          <w:b/>
          <w:bCs/>
          <w:sz w:val="24"/>
          <w:szCs w:val="24"/>
        </w:rPr>
        <w:t>'s Response and Agency</w:t>
      </w:r>
    </w:p>
    <w:p w14:paraId="383B0746" w14:textId="77777777" w:rsidR="00D06F96" w:rsidRPr="00822255" w:rsidRDefault="00D06F96" w:rsidP="00822255">
      <w:pPr>
        <w:jc w:val="both"/>
        <w:rPr>
          <w:rFonts w:ascii="Tenorite" w:hAnsi="Tenorite"/>
          <w:sz w:val="24"/>
          <w:szCs w:val="24"/>
        </w:rPr>
      </w:pPr>
      <w:r w:rsidRPr="00822255">
        <w:rPr>
          <w:rFonts w:ascii="Tenorite" w:hAnsi="Tenorite"/>
          <w:sz w:val="24"/>
          <w:szCs w:val="24"/>
        </w:rPr>
        <w:t>Significantly,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responds not with pleading or submission, but with fierce indignation and autonomous action. She does not ask permission to enter the fire</w:t>
      </w:r>
      <w:r w:rsidRPr="00822255">
        <w:rPr>
          <w:rFonts w:ascii="Tenorite" w:hAnsi="Tenorite" w:cs="Tenorite"/>
          <w:sz w:val="24"/>
          <w:szCs w:val="24"/>
        </w:rPr>
        <w:t>—</w:t>
      </w:r>
      <w:r w:rsidRPr="00822255">
        <w:rPr>
          <w:rFonts w:ascii="Tenorite" w:hAnsi="Tenorite"/>
          <w:sz w:val="24"/>
          <w:szCs w:val="24"/>
        </w:rPr>
        <w:t>she commands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to prepare it:</w:t>
      </w:r>
    </w:p>
    <w:p w14:paraId="4B92E9FC"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तच्छ्रुत्वा</w:t>
      </w:r>
      <w:r w:rsidRPr="00822255">
        <w:rPr>
          <w:rFonts w:ascii="Tenorite" w:hAnsi="Tenorite"/>
          <w:sz w:val="24"/>
          <w:szCs w:val="24"/>
        </w:rPr>
        <w:t xml:space="preserve"> </w:t>
      </w:r>
      <w:r w:rsidRPr="00822255">
        <w:rPr>
          <w:rFonts w:ascii="Nirmala UI" w:hAnsi="Nirmala UI" w:cs="Nirmala UI"/>
          <w:sz w:val="24"/>
          <w:szCs w:val="24"/>
        </w:rPr>
        <w:t>भर्तुर्वचनं</w:t>
      </w:r>
      <w:r w:rsidRPr="00822255">
        <w:rPr>
          <w:rFonts w:ascii="Tenorite" w:hAnsi="Tenorite"/>
          <w:sz w:val="24"/>
          <w:szCs w:val="24"/>
        </w:rPr>
        <w:t xml:space="preserve"> </w:t>
      </w:r>
      <w:r w:rsidRPr="00822255">
        <w:rPr>
          <w:rFonts w:ascii="Nirmala UI" w:hAnsi="Nirmala UI" w:cs="Nirmala UI"/>
          <w:sz w:val="24"/>
          <w:szCs w:val="24"/>
        </w:rPr>
        <w:t>सा</w:t>
      </w:r>
      <w:r w:rsidRPr="00822255">
        <w:rPr>
          <w:rFonts w:ascii="Tenorite" w:hAnsi="Tenorite"/>
          <w:sz w:val="24"/>
          <w:szCs w:val="24"/>
        </w:rPr>
        <w:t xml:space="preserve"> </w:t>
      </w:r>
      <w:r w:rsidRPr="00822255">
        <w:rPr>
          <w:rFonts w:ascii="Nirmala UI" w:hAnsi="Nirmala UI" w:cs="Nirmala UI"/>
          <w:sz w:val="24"/>
          <w:szCs w:val="24"/>
        </w:rPr>
        <w:t>दुःखशोकसमन्विता।</w:t>
      </w:r>
      <w:r w:rsidRPr="00822255">
        <w:rPr>
          <w:rFonts w:ascii="Tenorite" w:hAnsi="Tenorite"/>
          <w:sz w:val="24"/>
          <w:szCs w:val="24"/>
        </w:rPr>
        <w:t xml:space="preserve"> </w:t>
      </w:r>
      <w:r w:rsidRPr="00822255">
        <w:rPr>
          <w:rFonts w:ascii="Nirmala UI" w:hAnsi="Nirmala UI" w:cs="Nirmala UI"/>
          <w:sz w:val="24"/>
          <w:szCs w:val="24"/>
        </w:rPr>
        <w:t>बाष्पव्याकुलिता</w:t>
      </w:r>
      <w:r w:rsidRPr="00822255">
        <w:rPr>
          <w:rFonts w:ascii="Tenorite" w:hAnsi="Tenorite"/>
          <w:sz w:val="24"/>
          <w:szCs w:val="24"/>
        </w:rPr>
        <w:t xml:space="preserve"> </w:t>
      </w:r>
      <w:r w:rsidRPr="00822255">
        <w:rPr>
          <w:rFonts w:ascii="Nirmala UI" w:hAnsi="Nirmala UI" w:cs="Nirmala UI"/>
          <w:sz w:val="24"/>
          <w:szCs w:val="24"/>
        </w:rPr>
        <w:t>दीना</w:t>
      </w:r>
      <w:r w:rsidRPr="00822255">
        <w:rPr>
          <w:rFonts w:ascii="Tenorite" w:hAnsi="Tenorite"/>
          <w:sz w:val="24"/>
          <w:szCs w:val="24"/>
        </w:rPr>
        <w:t xml:space="preserve"> </w:t>
      </w:r>
      <w:r w:rsidRPr="00822255">
        <w:rPr>
          <w:rFonts w:ascii="Nirmala UI" w:hAnsi="Nirmala UI" w:cs="Nirmala UI"/>
          <w:sz w:val="24"/>
          <w:szCs w:val="24"/>
        </w:rPr>
        <w:t>प्रत्युवाच</w:t>
      </w:r>
      <w:r w:rsidRPr="00822255">
        <w:rPr>
          <w:rFonts w:ascii="Tenorite" w:hAnsi="Tenorite"/>
          <w:sz w:val="24"/>
          <w:szCs w:val="24"/>
        </w:rPr>
        <w:t xml:space="preserve"> </w:t>
      </w:r>
      <w:r w:rsidRPr="00822255">
        <w:rPr>
          <w:rFonts w:ascii="Nirmala UI" w:hAnsi="Nirmala UI" w:cs="Nirmala UI"/>
          <w:sz w:val="24"/>
          <w:szCs w:val="24"/>
        </w:rPr>
        <w:t>कृताञ्जलिः॥</w:t>
      </w:r>
      <w:r w:rsidRPr="00822255">
        <w:rPr>
          <w:rFonts w:ascii="Tenorite" w:hAnsi="Tenorite"/>
          <w:sz w:val="24"/>
          <w:szCs w:val="24"/>
        </w:rPr>
        <w:t xml:space="preserve"> </w:t>
      </w:r>
      <w:r w:rsidRPr="00822255">
        <w:rPr>
          <w:rFonts w:ascii="Nirmala UI" w:hAnsi="Nirmala UI" w:cs="Nirmala UI"/>
          <w:sz w:val="24"/>
          <w:szCs w:val="24"/>
        </w:rPr>
        <w:t>कथं</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मां</w:t>
      </w:r>
      <w:r w:rsidRPr="00822255">
        <w:rPr>
          <w:rFonts w:ascii="Tenorite" w:hAnsi="Tenorite"/>
          <w:sz w:val="24"/>
          <w:szCs w:val="24"/>
        </w:rPr>
        <w:t xml:space="preserve"> </w:t>
      </w:r>
      <w:r w:rsidRPr="00822255">
        <w:rPr>
          <w:rFonts w:ascii="Nirmala UI" w:hAnsi="Nirmala UI" w:cs="Nirmala UI"/>
          <w:sz w:val="24"/>
          <w:szCs w:val="24"/>
        </w:rPr>
        <w:t>परित्यक्तुमिच्छसि</w:t>
      </w:r>
      <w:r w:rsidRPr="00822255">
        <w:rPr>
          <w:rFonts w:ascii="Tenorite" w:hAnsi="Tenorite"/>
          <w:sz w:val="24"/>
          <w:szCs w:val="24"/>
        </w:rPr>
        <w:t xml:space="preserve"> </w:t>
      </w:r>
      <w:r w:rsidRPr="00822255">
        <w:rPr>
          <w:rFonts w:ascii="Nirmala UI" w:hAnsi="Nirmala UI" w:cs="Nirmala UI"/>
          <w:sz w:val="24"/>
          <w:szCs w:val="24"/>
        </w:rPr>
        <w:t>प्रियदर्शन।</w:t>
      </w:r>
      <w:r w:rsidRPr="00822255">
        <w:rPr>
          <w:rFonts w:ascii="Tenorite" w:hAnsi="Tenorite"/>
          <w:sz w:val="24"/>
          <w:szCs w:val="24"/>
        </w:rPr>
        <w:t xml:space="preserve"> </w:t>
      </w:r>
      <w:r w:rsidRPr="00822255">
        <w:rPr>
          <w:rFonts w:ascii="Nirmala UI" w:hAnsi="Nirmala UI" w:cs="Nirmala UI"/>
          <w:sz w:val="24"/>
          <w:szCs w:val="24"/>
        </w:rPr>
        <w:t>येन</w:t>
      </w:r>
      <w:r w:rsidRPr="00822255">
        <w:rPr>
          <w:rFonts w:ascii="Tenorite" w:hAnsi="Tenorite"/>
          <w:sz w:val="24"/>
          <w:szCs w:val="24"/>
        </w:rPr>
        <w:t xml:space="preserve"> </w:t>
      </w:r>
      <w:r w:rsidRPr="00822255">
        <w:rPr>
          <w:rFonts w:ascii="Nirmala UI" w:hAnsi="Nirmala UI" w:cs="Nirmala UI"/>
          <w:sz w:val="24"/>
          <w:szCs w:val="24"/>
        </w:rPr>
        <w:t>नान्यत्र</w:t>
      </w:r>
      <w:r w:rsidRPr="00822255">
        <w:rPr>
          <w:rFonts w:ascii="Tenorite" w:hAnsi="Tenorite"/>
          <w:sz w:val="24"/>
          <w:szCs w:val="24"/>
        </w:rPr>
        <w:t xml:space="preserve"> </w:t>
      </w:r>
      <w:r w:rsidRPr="00822255">
        <w:rPr>
          <w:rFonts w:ascii="Nirmala UI" w:hAnsi="Nirmala UI" w:cs="Nirmala UI"/>
          <w:sz w:val="24"/>
          <w:szCs w:val="24"/>
        </w:rPr>
        <w:t>भूतेन</w:t>
      </w:r>
      <w:r w:rsidRPr="00822255">
        <w:rPr>
          <w:rFonts w:ascii="Tenorite" w:hAnsi="Tenorite"/>
          <w:sz w:val="24"/>
          <w:szCs w:val="24"/>
        </w:rPr>
        <w:t xml:space="preserve"> </w:t>
      </w:r>
      <w:r w:rsidRPr="00822255">
        <w:rPr>
          <w:rFonts w:ascii="Nirmala UI" w:hAnsi="Nirmala UI" w:cs="Nirmala UI"/>
          <w:sz w:val="24"/>
          <w:szCs w:val="24"/>
        </w:rPr>
        <w:t>मनसापि</w:t>
      </w:r>
      <w:r w:rsidRPr="00822255">
        <w:rPr>
          <w:rFonts w:ascii="Tenorite" w:hAnsi="Tenorite"/>
          <w:sz w:val="24"/>
          <w:szCs w:val="24"/>
        </w:rPr>
        <w:t xml:space="preserve"> </w:t>
      </w:r>
      <w:r w:rsidRPr="00822255">
        <w:rPr>
          <w:rFonts w:ascii="Nirmala UI" w:hAnsi="Nirmala UI" w:cs="Nirmala UI"/>
          <w:sz w:val="24"/>
          <w:szCs w:val="24"/>
        </w:rPr>
        <w:t>कदाचन॥</w:t>
      </w:r>
      <w:r w:rsidRPr="00822255">
        <w:rPr>
          <w:rFonts w:ascii="Tenorite" w:hAnsi="Tenorite"/>
          <w:sz w:val="24"/>
          <w:szCs w:val="24"/>
        </w:rPr>
        <w:t>⁴</w:t>
      </w:r>
      <w:r w:rsidRPr="00822255">
        <w:rPr>
          <w:rFonts w:ascii="Cambria Math" w:hAnsi="Cambria Math" w:cs="Cambria Math"/>
          <w:sz w:val="24"/>
          <w:szCs w:val="24"/>
        </w:rPr>
        <w:t>⁷</w:t>
      </w:r>
    </w:p>
    <w:p w14:paraId="5E27556B" w14:textId="77777777" w:rsidR="00D06F96" w:rsidRPr="00822255" w:rsidRDefault="00D06F96" w:rsidP="00822255">
      <w:pPr>
        <w:jc w:val="both"/>
        <w:rPr>
          <w:rFonts w:ascii="Tenorite" w:hAnsi="Tenorite"/>
          <w:sz w:val="24"/>
          <w:szCs w:val="24"/>
        </w:rPr>
      </w:pPr>
      <w:r w:rsidRPr="00822255">
        <w:rPr>
          <w:rFonts w:ascii="Tenorite" w:hAnsi="Tenorite"/>
          <w:sz w:val="24"/>
          <w:szCs w:val="24"/>
        </w:rPr>
        <w:t>(Hearing her husband's words, filled with grief and sorrow, confused by tears, miserable, with joined palms she replied: "How do you wish to abandon me, O beloved sight, when my mind has never gone to any other being even for a moment?")</w:t>
      </w:r>
    </w:p>
    <w:p w14:paraId="2604C0CA" w14:textId="77777777" w:rsidR="00D06F96" w:rsidRPr="00822255" w:rsidRDefault="00D06F96" w:rsidP="00822255">
      <w:pPr>
        <w:jc w:val="both"/>
        <w:rPr>
          <w:rFonts w:ascii="Tenorite" w:hAnsi="Tenorite"/>
          <w:sz w:val="24"/>
          <w:szCs w:val="24"/>
        </w:rPr>
      </w:pPr>
      <w:r w:rsidRPr="00822255">
        <w:rPr>
          <w:rFonts w:ascii="Tenorite" w:hAnsi="Tenorite"/>
          <w:sz w:val="24"/>
          <w:szCs w:val="24"/>
        </w:rPr>
        <w:t>She then directly orders 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w:t>
      </w:r>
    </w:p>
    <w:p w14:paraId="1F64D3D6"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लक्ष्मण</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मम</w:t>
      </w:r>
      <w:r w:rsidRPr="00822255">
        <w:rPr>
          <w:rFonts w:ascii="Tenorite" w:hAnsi="Tenorite"/>
          <w:sz w:val="24"/>
          <w:szCs w:val="24"/>
        </w:rPr>
        <w:t xml:space="preserve"> </w:t>
      </w:r>
      <w:r w:rsidRPr="00822255">
        <w:rPr>
          <w:rFonts w:ascii="Nirmala UI" w:hAnsi="Nirmala UI" w:cs="Nirmala UI"/>
          <w:sz w:val="24"/>
          <w:szCs w:val="24"/>
        </w:rPr>
        <w:t>चिताम्प्रज्वालय</w:t>
      </w:r>
      <w:r w:rsidRPr="00822255">
        <w:rPr>
          <w:rFonts w:ascii="Tenorite" w:hAnsi="Tenorite"/>
          <w:sz w:val="24"/>
          <w:szCs w:val="24"/>
        </w:rPr>
        <w:t xml:space="preserve"> </w:t>
      </w:r>
      <w:r w:rsidRPr="00822255">
        <w:rPr>
          <w:rFonts w:ascii="Nirmala UI" w:hAnsi="Nirmala UI" w:cs="Nirmala UI"/>
          <w:sz w:val="24"/>
          <w:szCs w:val="24"/>
        </w:rPr>
        <w:t>शीघ्रम्।</w:t>
      </w:r>
      <w:r w:rsidRPr="00822255">
        <w:rPr>
          <w:rFonts w:ascii="Tenorite" w:hAnsi="Tenorite"/>
          <w:sz w:val="24"/>
          <w:szCs w:val="24"/>
        </w:rPr>
        <w:t xml:space="preserve"> </w:t>
      </w:r>
      <w:r w:rsidRPr="00822255">
        <w:rPr>
          <w:rFonts w:ascii="Nirmala UI" w:hAnsi="Nirmala UI" w:cs="Nirmala UI"/>
          <w:sz w:val="24"/>
          <w:szCs w:val="24"/>
        </w:rPr>
        <w:t>नाहमेतदधिक्षेतुं</w:t>
      </w:r>
      <w:r w:rsidRPr="00822255">
        <w:rPr>
          <w:rFonts w:ascii="Tenorite" w:hAnsi="Tenorite"/>
          <w:sz w:val="24"/>
          <w:szCs w:val="24"/>
        </w:rPr>
        <w:t xml:space="preserve"> </w:t>
      </w:r>
      <w:r w:rsidRPr="00822255">
        <w:rPr>
          <w:rFonts w:ascii="Nirmala UI" w:hAnsi="Nirmala UI" w:cs="Nirmala UI"/>
          <w:sz w:val="24"/>
          <w:szCs w:val="24"/>
        </w:rPr>
        <w:t>शक्नोमि</w:t>
      </w:r>
      <w:r w:rsidRPr="00822255">
        <w:rPr>
          <w:rFonts w:ascii="Tenorite" w:hAnsi="Tenorite"/>
          <w:sz w:val="24"/>
          <w:szCs w:val="24"/>
        </w:rPr>
        <w:t xml:space="preserve"> </w:t>
      </w:r>
      <w:r w:rsidRPr="00822255">
        <w:rPr>
          <w:rFonts w:ascii="Nirmala UI" w:hAnsi="Nirmala UI" w:cs="Nirmala UI"/>
          <w:sz w:val="24"/>
          <w:szCs w:val="24"/>
        </w:rPr>
        <w:t>परिभाषितम्॥</w:t>
      </w:r>
      <w:r w:rsidRPr="00822255">
        <w:rPr>
          <w:rFonts w:ascii="Tenorite" w:hAnsi="Tenorite"/>
          <w:sz w:val="24"/>
          <w:szCs w:val="24"/>
        </w:rPr>
        <w:t>⁴</w:t>
      </w:r>
      <w:r w:rsidRPr="00822255">
        <w:rPr>
          <w:rFonts w:ascii="Cambria Math" w:hAnsi="Cambria Math" w:cs="Cambria Math"/>
          <w:sz w:val="24"/>
          <w:szCs w:val="24"/>
        </w:rPr>
        <w:t>⁸</w:t>
      </w:r>
    </w:p>
    <w:p w14:paraId="7A1F7308" w14:textId="77777777" w:rsidR="00D06F96" w:rsidRPr="00822255" w:rsidRDefault="00D06F96" w:rsidP="00822255">
      <w:pPr>
        <w:jc w:val="both"/>
        <w:rPr>
          <w:rFonts w:ascii="Tenorite" w:hAnsi="Tenorite"/>
          <w:sz w:val="24"/>
          <w:szCs w:val="24"/>
        </w:rPr>
      </w:pPr>
      <w:r w:rsidRPr="00822255">
        <w:rPr>
          <w:rFonts w:ascii="Tenorite" w:hAnsi="Tenorite"/>
          <w:sz w:val="24"/>
          <w:szCs w:val="24"/>
        </w:rPr>
        <w:lastRenderedPageBreak/>
        <w:t>(Lak</w:t>
      </w:r>
      <w:r w:rsidRPr="00822255">
        <w:rPr>
          <w:rFonts w:ascii="Cambria" w:hAnsi="Cambria" w:cs="Cambria"/>
          <w:sz w:val="24"/>
          <w:szCs w:val="24"/>
        </w:rPr>
        <w:t>ṣ</w:t>
      </w:r>
      <w:r w:rsidRPr="00822255">
        <w:rPr>
          <w:rFonts w:ascii="Tenorite" w:hAnsi="Tenorite"/>
          <w:sz w:val="24"/>
          <w:szCs w:val="24"/>
        </w:rPr>
        <w:t>ma</w:t>
      </w:r>
      <w:r w:rsidRPr="00822255">
        <w:rPr>
          <w:rFonts w:ascii="Cambria" w:hAnsi="Cambria" w:cs="Cambria"/>
          <w:sz w:val="24"/>
          <w:szCs w:val="24"/>
        </w:rPr>
        <w:t>ṇ</w:t>
      </w:r>
      <w:r w:rsidRPr="00822255">
        <w:rPr>
          <w:rFonts w:ascii="Tenorite" w:hAnsi="Tenorite"/>
          <w:sz w:val="24"/>
          <w:szCs w:val="24"/>
        </w:rPr>
        <w:t>a, quickly kindle a pyre for me. I cannot endure this insult.)</w:t>
      </w:r>
    </w:p>
    <w:p w14:paraId="238D0640"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Divine Intervention and True Purpose</w:t>
      </w:r>
    </w:p>
    <w:p w14:paraId="743580F7" w14:textId="77777777" w:rsidR="00D06F96" w:rsidRPr="00822255" w:rsidRDefault="00D06F96" w:rsidP="00822255">
      <w:pPr>
        <w:jc w:val="both"/>
        <w:rPr>
          <w:rFonts w:ascii="Tenorite" w:hAnsi="Tenorite"/>
          <w:sz w:val="24"/>
          <w:szCs w:val="24"/>
        </w:rPr>
      </w:pPr>
      <w:r w:rsidRPr="00822255">
        <w:rPr>
          <w:rFonts w:ascii="Tenorite" w:hAnsi="Tenorite"/>
          <w:sz w:val="24"/>
          <w:szCs w:val="24"/>
        </w:rPr>
        <w:t>When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enters the fire, Agni himself emerges, carrying her unharmed, and delivers her to R</w:t>
      </w:r>
      <w:r w:rsidRPr="00822255">
        <w:rPr>
          <w:rFonts w:ascii="Cambria" w:hAnsi="Cambria" w:cs="Cambria"/>
          <w:sz w:val="24"/>
          <w:szCs w:val="24"/>
        </w:rPr>
        <w:t>ā</w:t>
      </w:r>
      <w:r w:rsidRPr="00822255">
        <w:rPr>
          <w:rFonts w:ascii="Tenorite" w:hAnsi="Tenorite"/>
          <w:sz w:val="24"/>
          <w:szCs w:val="24"/>
        </w:rPr>
        <w:t>ma while proclaiming her absolute purity:</w:t>
      </w:r>
    </w:p>
    <w:p w14:paraId="43A17B04"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प्रतीच्छ</w:t>
      </w:r>
      <w:r w:rsidRPr="00822255">
        <w:rPr>
          <w:rFonts w:ascii="Tenorite" w:hAnsi="Tenorite"/>
          <w:sz w:val="24"/>
          <w:szCs w:val="24"/>
        </w:rPr>
        <w:t xml:space="preserve"> </w:t>
      </w:r>
      <w:r w:rsidRPr="00822255">
        <w:rPr>
          <w:rFonts w:ascii="Nirmala UI" w:hAnsi="Nirmala UI" w:cs="Nirmala UI"/>
          <w:sz w:val="24"/>
          <w:szCs w:val="24"/>
        </w:rPr>
        <w:t>भार्यां</w:t>
      </w:r>
      <w:r w:rsidRPr="00822255">
        <w:rPr>
          <w:rFonts w:ascii="Tenorite" w:hAnsi="Tenorite"/>
          <w:sz w:val="24"/>
          <w:szCs w:val="24"/>
        </w:rPr>
        <w:t xml:space="preserve"> </w:t>
      </w:r>
      <w:r w:rsidRPr="00822255">
        <w:rPr>
          <w:rFonts w:ascii="Nirmala UI" w:hAnsi="Nirmala UI" w:cs="Nirmala UI"/>
          <w:sz w:val="24"/>
          <w:szCs w:val="24"/>
        </w:rPr>
        <w:t>भद्रं</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नास्यां</w:t>
      </w:r>
      <w:r w:rsidRPr="00822255">
        <w:rPr>
          <w:rFonts w:ascii="Tenorite" w:hAnsi="Tenorite"/>
          <w:sz w:val="24"/>
          <w:szCs w:val="24"/>
        </w:rPr>
        <w:t xml:space="preserve"> </w:t>
      </w:r>
      <w:r w:rsidRPr="00822255">
        <w:rPr>
          <w:rFonts w:ascii="Nirmala UI" w:hAnsi="Nirmala UI" w:cs="Nirmala UI"/>
          <w:sz w:val="24"/>
          <w:szCs w:val="24"/>
        </w:rPr>
        <w:t>दोषः</w:t>
      </w:r>
      <w:r w:rsidRPr="00822255">
        <w:rPr>
          <w:rFonts w:ascii="Tenorite" w:hAnsi="Tenorite"/>
          <w:sz w:val="24"/>
          <w:szCs w:val="24"/>
        </w:rPr>
        <w:t xml:space="preserve"> </w:t>
      </w:r>
      <w:r w:rsidRPr="00822255">
        <w:rPr>
          <w:rFonts w:ascii="Nirmala UI" w:hAnsi="Nirmala UI" w:cs="Nirmala UI"/>
          <w:sz w:val="24"/>
          <w:szCs w:val="24"/>
        </w:rPr>
        <w:t>कुतोऽप्यसि।</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वाचा</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मनसा</w:t>
      </w:r>
      <w:r w:rsidRPr="00822255">
        <w:rPr>
          <w:rFonts w:ascii="Tenorite" w:hAnsi="Tenorite"/>
          <w:sz w:val="24"/>
          <w:szCs w:val="24"/>
        </w:rPr>
        <w:t xml:space="preserve"> </w:t>
      </w:r>
      <w:r w:rsidRPr="00822255">
        <w:rPr>
          <w:rFonts w:ascii="Nirmala UI" w:hAnsi="Nirmala UI" w:cs="Nirmala UI"/>
          <w:sz w:val="24"/>
          <w:szCs w:val="24"/>
        </w:rPr>
        <w:t>त्यक्ता</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जनकसुता।</w:t>
      </w:r>
      <w:r w:rsidRPr="00822255">
        <w:rPr>
          <w:rFonts w:ascii="Tenorite" w:hAnsi="Tenorite"/>
          <w:sz w:val="24"/>
          <w:szCs w:val="24"/>
        </w:rPr>
        <w:t xml:space="preserve"> </w:t>
      </w:r>
      <w:r w:rsidRPr="00822255">
        <w:rPr>
          <w:rFonts w:ascii="Nirmala UI" w:hAnsi="Nirmala UI" w:cs="Nirmala UI"/>
          <w:sz w:val="24"/>
          <w:szCs w:val="24"/>
        </w:rPr>
        <w:t>रावणस्यान्तःपुरे</w:t>
      </w:r>
      <w:r w:rsidRPr="00822255">
        <w:rPr>
          <w:rFonts w:ascii="Tenorite" w:hAnsi="Tenorite"/>
          <w:sz w:val="24"/>
          <w:szCs w:val="24"/>
        </w:rPr>
        <w:t xml:space="preserve"> </w:t>
      </w:r>
      <w:r w:rsidRPr="00822255">
        <w:rPr>
          <w:rFonts w:ascii="Nirmala UI" w:hAnsi="Nirmala UI" w:cs="Nirmala UI"/>
          <w:sz w:val="24"/>
          <w:szCs w:val="24"/>
        </w:rPr>
        <w:t>रुद्धा</w:t>
      </w:r>
      <w:r w:rsidRPr="00822255">
        <w:rPr>
          <w:rFonts w:ascii="Tenorite" w:hAnsi="Tenorite"/>
          <w:sz w:val="24"/>
          <w:szCs w:val="24"/>
        </w:rPr>
        <w:t xml:space="preserve"> </w:t>
      </w:r>
      <w:r w:rsidRPr="00822255">
        <w:rPr>
          <w:rFonts w:ascii="Nirmala UI" w:hAnsi="Nirmala UI" w:cs="Nirmala UI"/>
          <w:sz w:val="24"/>
          <w:szCs w:val="24"/>
        </w:rPr>
        <w:t>दुःखशोकपरायणा॥</w:t>
      </w:r>
      <w:r w:rsidRPr="00822255">
        <w:rPr>
          <w:rFonts w:ascii="Tenorite" w:hAnsi="Tenorite"/>
          <w:sz w:val="24"/>
          <w:szCs w:val="24"/>
        </w:rPr>
        <w:t>⁴</w:t>
      </w:r>
      <w:r w:rsidRPr="00822255">
        <w:rPr>
          <w:rFonts w:ascii="Cambria Math" w:hAnsi="Cambria Math" w:cs="Cambria Math"/>
          <w:sz w:val="24"/>
          <w:szCs w:val="24"/>
        </w:rPr>
        <w:t>⁹</w:t>
      </w:r>
    </w:p>
    <w:p w14:paraId="24F928E3" w14:textId="77777777" w:rsidR="00D06F96" w:rsidRPr="00822255" w:rsidRDefault="00D06F96" w:rsidP="00822255">
      <w:pPr>
        <w:jc w:val="both"/>
        <w:rPr>
          <w:rFonts w:ascii="Tenorite" w:hAnsi="Tenorite"/>
          <w:sz w:val="24"/>
          <w:szCs w:val="24"/>
        </w:rPr>
      </w:pPr>
      <w:r w:rsidRPr="00822255">
        <w:rPr>
          <w:rFonts w:ascii="Tenorite" w:hAnsi="Tenorite"/>
          <w:sz w:val="24"/>
          <w:szCs w:val="24"/>
        </w:rPr>
        <w:t>(Accept your wife, blessed one. There is no fault whatsoever in her. Neither in word nor in mind has Janaka's daughter abandoned you, though confined in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inner chambers, given over to grief and sorrow.)</w:t>
      </w:r>
    </w:p>
    <w:p w14:paraId="05A25D8B" w14:textId="77777777" w:rsidR="00D06F96" w:rsidRPr="00822255" w:rsidRDefault="00D06F96" w:rsidP="00822255">
      <w:pPr>
        <w:jc w:val="both"/>
        <w:rPr>
          <w:rFonts w:ascii="Tenorite" w:hAnsi="Tenorite"/>
          <w:sz w:val="24"/>
          <w:szCs w:val="24"/>
        </w:rPr>
      </w:pPr>
      <w:r w:rsidRPr="00822255">
        <w:rPr>
          <w:rFonts w:ascii="Tenorite" w:hAnsi="Tenorite"/>
          <w:sz w:val="24"/>
          <w:szCs w:val="24"/>
        </w:rPr>
        <w:t>Most significantly, R</w:t>
      </w:r>
      <w:r w:rsidRPr="00822255">
        <w:rPr>
          <w:rFonts w:ascii="Cambria" w:hAnsi="Cambria" w:cs="Cambria"/>
          <w:sz w:val="24"/>
          <w:szCs w:val="24"/>
        </w:rPr>
        <w:t>ā</w:t>
      </w:r>
      <w:r w:rsidRPr="00822255">
        <w:rPr>
          <w:rFonts w:ascii="Tenorite" w:hAnsi="Tenorite"/>
          <w:sz w:val="24"/>
          <w:szCs w:val="24"/>
        </w:rPr>
        <w:t>ma then reveals that he knew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all along:</w:t>
      </w:r>
    </w:p>
    <w:p w14:paraId="40EB3F24"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जानामि</w:t>
      </w:r>
      <w:r w:rsidRPr="00822255">
        <w:rPr>
          <w:rFonts w:ascii="Tenorite" w:hAnsi="Tenorite"/>
          <w:sz w:val="24"/>
          <w:szCs w:val="24"/>
        </w:rPr>
        <w:t xml:space="preserve"> </w:t>
      </w:r>
      <w:r w:rsidRPr="00822255">
        <w:rPr>
          <w:rFonts w:ascii="Nirmala UI" w:hAnsi="Nirmala UI" w:cs="Nirmala UI"/>
          <w:sz w:val="24"/>
          <w:szCs w:val="24"/>
        </w:rPr>
        <w:t>शुद्धभावां</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भक्तां</w:t>
      </w:r>
      <w:r w:rsidRPr="00822255">
        <w:rPr>
          <w:rFonts w:ascii="Tenorite" w:hAnsi="Tenorite"/>
          <w:sz w:val="24"/>
          <w:szCs w:val="24"/>
        </w:rPr>
        <w:t xml:space="preserve"> </w:t>
      </w:r>
      <w:r w:rsidRPr="00822255">
        <w:rPr>
          <w:rFonts w:ascii="Nirmala UI" w:hAnsi="Nirmala UI" w:cs="Nirmala UI"/>
          <w:sz w:val="24"/>
          <w:szCs w:val="24"/>
        </w:rPr>
        <w:t>मद्गतमानसाम्।</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रक्षसा</w:t>
      </w:r>
      <w:r w:rsidRPr="00822255">
        <w:rPr>
          <w:rFonts w:ascii="Tenorite" w:hAnsi="Tenorite"/>
          <w:sz w:val="24"/>
          <w:szCs w:val="24"/>
        </w:rPr>
        <w:t xml:space="preserve"> </w:t>
      </w:r>
      <w:r w:rsidRPr="00822255">
        <w:rPr>
          <w:rFonts w:ascii="Nirmala UI" w:hAnsi="Nirmala UI" w:cs="Nirmala UI"/>
          <w:sz w:val="24"/>
          <w:szCs w:val="24"/>
        </w:rPr>
        <w:t>शक्यः</w:t>
      </w:r>
      <w:r w:rsidRPr="00822255">
        <w:rPr>
          <w:rFonts w:ascii="Tenorite" w:hAnsi="Tenorite"/>
          <w:sz w:val="24"/>
          <w:szCs w:val="24"/>
        </w:rPr>
        <w:t xml:space="preserve"> </w:t>
      </w:r>
      <w:r w:rsidRPr="00822255">
        <w:rPr>
          <w:rFonts w:ascii="Nirmala UI" w:hAnsi="Nirmala UI" w:cs="Nirmala UI"/>
          <w:sz w:val="24"/>
          <w:szCs w:val="24"/>
        </w:rPr>
        <w:t>स्प्रष्टुं</w:t>
      </w:r>
      <w:r w:rsidRPr="00822255">
        <w:rPr>
          <w:rFonts w:ascii="Tenorite" w:hAnsi="Tenorite"/>
          <w:sz w:val="24"/>
          <w:szCs w:val="24"/>
        </w:rPr>
        <w:t xml:space="preserve"> </w:t>
      </w:r>
      <w:r w:rsidRPr="00822255">
        <w:rPr>
          <w:rFonts w:ascii="Nirmala UI" w:hAnsi="Nirmala UI" w:cs="Nirmala UI"/>
          <w:sz w:val="24"/>
          <w:szCs w:val="24"/>
        </w:rPr>
        <w:t>तेजोऽग्निना</w:t>
      </w:r>
      <w:r w:rsidRPr="00822255">
        <w:rPr>
          <w:rFonts w:ascii="Tenorite" w:hAnsi="Tenorite"/>
          <w:sz w:val="24"/>
          <w:szCs w:val="24"/>
        </w:rPr>
        <w:t xml:space="preserve"> </w:t>
      </w:r>
      <w:r w:rsidRPr="00822255">
        <w:rPr>
          <w:rFonts w:ascii="Nirmala UI" w:hAnsi="Nirmala UI" w:cs="Nirmala UI"/>
          <w:sz w:val="24"/>
          <w:szCs w:val="24"/>
        </w:rPr>
        <w:t>यथा॥</w:t>
      </w:r>
      <w:r w:rsidRPr="00822255">
        <w:rPr>
          <w:rFonts w:ascii="Tenorite" w:hAnsi="Tenorite"/>
          <w:sz w:val="24"/>
          <w:szCs w:val="24"/>
        </w:rPr>
        <w:t xml:space="preserve"> </w:t>
      </w:r>
      <w:r w:rsidRPr="00822255">
        <w:rPr>
          <w:rFonts w:ascii="Nirmala UI" w:hAnsi="Nirmala UI" w:cs="Nirmala UI"/>
          <w:sz w:val="24"/>
          <w:szCs w:val="24"/>
        </w:rPr>
        <w:t>लोकानां</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सुविज्ञानाय</w:t>
      </w:r>
      <w:r w:rsidRPr="00822255">
        <w:rPr>
          <w:rFonts w:ascii="Tenorite" w:hAnsi="Tenorite"/>
          <w:sz w:val="24"/>
          <w:szCs w:val="24"/>
        </w:rPr>
        <w:t xml:space="preserve"> </w:t>
      </w:r>
      <w:r w:rsidRPr="00822255">
        <w:rPr>
          <w:rFonts w:ascii="Nirmala UI" w:hAnsi="Nirmala UI" w:cs="Nirmala UI"/>
          <w:sz w:val="24"/>
          <w:szCs w:val="24"/>
        </w:rPr>
        <w:t>कृतेयमग्निप्रवेशना॥</w:t>
      </w:r>
      <w:r w:rsidRPr="00822255">
        <w:rPr>
          <w:rFonts w:ascii="Cambria Math" w:hAnsi="Cambria Math" w:cs="Cambria Math"/>
          <w:sz w:val="24"/>
          <w:szCs w:val="24"/>
        </w:rPr>
        <w:t>⁵⁰</w:t>
      </w:r>
    </w:p>
    <w:p w14:paraId="1BE210E9" w14:textId="77777777" w:rsidR="00D06F96" w:rsidRPr="00822255" w:rsidRDefault="00D06F96" w:rsidP="00822255">
      <w:pPr>
        <w:jc w:val="both"/>
        <w:rPr>
          <w:rFonts w:ascii="Tenorite" w:hAnsi="Tenorite"/>
          <w:sz w:val="24"/>
          <w:szCs w:val="24"/>
        </w:rPr>
      </w:pPr>
      <w:r w:rsidRPr="00822255">
        <w:rPr>
          <w:rFonts w:ascii="Tenorite" w:hAnsi="Tenorite"/>
          <w:sz w:val="24"/>
          <w:szCs w:val="24"/>
        </w:rPr>
        <w:t>(I know you to be pure in spirit, devoted, with mind fixed on me. The r</w:t>
      </w:r>
      <w:r w:rsidRPr="00822255">
        <w:rPr>
          <w:rFonts w:ascii="Cambria" w:hAnsi="Cambria" w:cs="Cambria"/>
          <w:sz w:val="24"/>
          <w:szCs w:val="24"/>
        </w:rPr>
        <w:t>ā</w:t>
      </w:r>
      <w:r w:rsidRPr="00822255">
        <w:rPr>
          <w:rFonts w:ascii="Tenorite" w:hAnsi="Tenorite"/>
          <w:sz w:val="24"/>
          <w:szCs w:val="24"/>
        </w:rPr>
        <w:t>k</w:t>
      </w:r>
      <w:r w:rsidRPr="00822255">
        <w:rPr>
          <w:rFonts w:ascii="Cambria" w:hAnsi="Cambria" w:cs="Cambria"/>
          <w:sz w:val="24"/>
          <w:szCs w:val="24"/>
        </w:rPr>
        <w:t>ṣ</w:t>
      </w:r>
      <w:r w:rsidRPr="00822255">
        <w:rPr>
          <w:rFonts w:ascii="Tenorite" w:hAnsi="Tenorite"/>
          <w:sz w:val="24"/>
          <w:szCs w:val="24"/>
        </w:rPr>
        <w:t>asa could no more touch you than fire can be touched. But this entry into fire was done for the clear understanding of the people.)</w:t>
      </w:r>
    </w:p>
    <w:p w14:paraId="4AAF8366"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Scholarly Interpretation of Valm</w:t>
      </w:r>
      <w:r w:rsidRPr="00822255">
        <w:rPr>
          <w:rFonts w:ascii="Cambria" w:hAnsi="Cambria" w:cs="Cambria"/>
          <w:b/>
          <w:bCs/>
          <w:sz w:val="24"/>
          <w:szCs w:val="24"/>
        </w:rPr>
        <w:t>ī</w:t>
      </w:r>
      <w:r w:rsidRPr="00822255">
        <w:rPr>
          <w:rFonts w:ascii="Tenorite" w:hAnsi="Tenorite"/>
          <w:b/>
          <w:bCs/>
          <w:sz w:val="24"/>
          <w:szCs w:val="24"/>
        </w:rPr>
        <w:t>ki's Intent</w:t>
      </w:r>
    </w:p>
    <w:p w14:paraId="4A50C834"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final statement reveals Valm</w:t>
      </w:r>
      <w:r w:rsidRPr="00822255">
        <w:rPr>
          <w:rFonts w:ascii="Cambria" w:hAnsi="Cambria" w:cs="Cambria"/>
          <w:sz w:val="24"/>
          <w:szCs w:val="24"/>
        </w:rPr>
        <w:t>ī</w:t>
      </w:r>
      <w:r w:rsidRPr="00822255">
        <w:rPr>
          <w:rFonts w:ascii="Tenorite" w:hAnsi="Tenorite"/>
          <w:sz w:val="24"/>
          <w:szCs w:val="24"/>
        </w:rPr>
        <w:t>ki's narrative purpose: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is not R</w:t>
      </w:r>
      <w:r w:rsidRPr="00822255">
        <w:rPr>
          <w:rFonts w:ascii="Cambria" w:hAnsi="Cambria" w:cs="Cambria"/>
          <w:sz w:val="24"/>
          <w:szCs w:val="24"/>
        </w:rPr>
        <w:t>ā</w:t>
      </w:r>
      <w:r w:rsidRPr="00822255">
        <w:rPr>
          <w:rFonts w:ascii="Tenorite" w:hAnsi="Tenorite"/>
          <w:sz w:val="24"/>
          <w:szCs w:val="24"/>
        </w:rPr>
        <w:t>ma's test of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fidelity</w:t>
      </w:r>
      <w:r w:rsidRPr="00822255">
        <w:rPr>
          <w:rFonts w:ascii="Tenorite" w:hAnsi="Tenorite" w:cs="Tenorite"/>
          <w:sz w:val="24"/>
          <w:szCs w:val="24"/>
        </w:rPr>
        <w:t>—</w:t>
      </w:r>
      <w:r w:rsidRPr="00822255">
        <w:rPr>
          <w:rFonts w:ascii="Tenorite" w:hAnsi="Tenorite"/>
          <w:sz w:val="24"/>
          <w:szCs w:val="24"/>
        </w:rPr>
        <w:t>he already knows she is pure. Rather, it is a public vindication, a demonstration before the assembled worlds that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is absolute and divinely certified. R</w:t>
      </w:r>
      <w:r w:rsidRPr="00822255">
        <w:rPr>
          <w:rFonts w:ascii="Cambria" w:hAnsi="Cambria" w:cs="Cambria"/>
          <w:sz w:val="24"/>
          <w:szCs w:val="24"/>
        </w:rPr>
        <w:t>ā</w:t>
      </w:r>
      <w:r w:rsidRPr="00822255">
        <w:rPr>
          <w:rFonts w:ascii="Tenorite" w:hAnsi="Tenorite"/>
          <w:sz w:val="24"/>
          <w:szCs w:val="24"/>
        </w:rPr>
        <w:t>ma, as king, must address public perception (loka-sammat) to legitimate his acceptance of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back into the royal household.</w:t>
      </w:r>
    </w:p>
    <w:p w14:paraId="181D5F2A"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eminent scholar Robert Goldman notes:</w:t>
      </w:r>
    </w:p>
    <w:p w14:paraId="39D893CB" w14:textId="77777777" w:rsidR="00D06F96" w:rsidRPr="00822255" w:rsidRDefault="00D06F96" w:rsidP="00822255">
      <w:pPr>
        <w:jc w:val="both"/>
        <w:rPr>
          <w:rFonts w:ascii="Tenorite" w:hAnsi="Tenorite"/>
          <w:sz w:val="24"/>
          <w:szCs w:val="24"/>
        </w:rPr>
      </w:pPr>
      <w:r w:rsidRPr="00822255">
        <w:rPr>
          <w:rFonts w:ascii="Tenorite" w:hAnsi="Tenorite"/>
          <w:sz w:val="24"/>
          <w:szCs w:val="24"/>
        </w:rPr>
        <w:t>R</w:t>
      </w:r>
      <w:r w:rsidRPr="00822255">
        <w:rPr>
          <w:rFonts w:ascii="Cambria" w:hAnsi="Cambria" w:cs="Cambria"/>
          <w:sz w:val="24"/>
          <w:szCs w:val="24"/>
        </w:rPr>
        <w:t>ā</w:t>
      </w:r>
      <w:r w:rsidRPr="00822255">
        <w:rPr>
          <w:rFonts w:ascii="Tenorite" w:hAnsi="Tenorite"/>
          <w:sz w:val="24"/>
          <w:szCs w:val="24"/>
        </w:rPr>
        <w:t>ma's apparent harshness serves a specific narrative and ideological purpose in Valm</w:t>
      </w:r>
      <w:r w:rsidRPr="00822255">
        <w:rPr>
          <w:rFonts w:ascii="Cambria" w:hAnsi="Cambria" w:cs="Cambria"/>
          <w:sz w:val="24"/>
          <w:szCs w:val="24"/>
        </w:rPr>
        <w:t>ī</w:t>
      </w:r>
      <w:r w:rsidRPr="00822255">
        <w:rPr>
          <w:rFonts w:ascii="Tenorite" w:hAnsi="Tenorite"/>
          <w:sz w:val="24"/>
          <w:szCs w:val="24"/>
        </w:rPr>
        <w:t>ki's text. The fire ordeal is not about R</w:t>
      </w:r>
      <w:r w:rsidRPr="00822255">
        <w:rPr>
          <w:rFonts w:ascii="Cambria" w:hAnsi="Cambria" w:cs="Cambria"/>
          <w:sz w:val="24"/>
          <w:szCs w:val="24"/>
        </w:rPr>
        <w:t>ā</w:t>
      </w:r>
      <w:r w:rsidRPr="00822255">
        <w:rPr>
          <w:rFonts w:ascii="Tenorite" w:hAnsi="Tenorite"/>
          <w:sz w:val="24"/>
          <w:szCs w:val="24"/>
        </w:rPr>
        <w:t>ma's doubt but about establishing, before all witnesses divine and mortal, that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is not merely moral but ontological</w:t>
      </w:r>
      <w:r w:rsidRPr="00822255">
        <w:rPr>
          <w:rFonts w:ascii="Tenorite" w:hAnsi="Tenorite" w:cs="Tenorite"/>
          <w:sz w:val="24"/>
          <w:szCs w:val="24"/>
        </w:rPr>
        <w:t>—</w:t>
      </w:r>
      <w:r w:rsidRPr="00822255">
        <w:rPr>
          <w:rFonts w:ascii="Tenorite" w:hAnsi="Tenorite"/>
          <w:sz w:val="24"/>
          <w:szCs w:val="24"/>
        </w:rPr>
        <w:t>she is literally untouchable by evil, as fire cannot be touched.</w:t>
      </w:r>
      <w:r w:rsidRPr="00822255">
        <w:rPr>
          <w:rFonts w:ascii="Cambria Math" w:hAnsi="Cambria Math" w:cs="Cambria Math"/>
          <w:sz w:val="24"/>
          <w:szCs w:val="24"/>
        </w:rPr>
        <w:t>⁵</w:t>
      </w:r>
      <w:r w:rsidRPr="00822255">
        <w:rPr>
          <w:rFonts w:ascii="Tenorite" w:hAnsi="Tenorite" w:cs="Tenorite"/>
          <w:sz w:val="24"/>
          <w:szCs w:val="24"/>
        </w:rPr>
        <w:t>¹</w:t>
      </w:r>
    </w:p>
    <w:p w14:paraId="44AA9BCD"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Symbolic Framework in Valm</w:t>
      </w:r>
      <w:r w:rsidRPr="00822255">
        <w:rPr>
          <w:rFonts w:ascii="Cambria" w:hAnsi="Cambria" w:cs="Cambria"/>
          <w:b/>
          <w:bCs/>
          <w:sz w:val="24"/>
          <w:szCs w:val="24"/>
        </w:rPr>
        <w:t>ī</w:t>
      </w:r>
      <w:r w:rsidRPr="00822255">
        <w:rPr>
          <w:rFonts w:ascii="Tenorite" w:hAnsi="Tenorite"/>
          <w:b/>
          <w:bCs/>
          <w:sz w:val="24"/>
          <w:szCs w:val="24"/>
        </w:rPr>
        <w:t>ki</w:t>
      </w:r>
    </w:p>
    <w:p w14:paraId="6027E522" w14:textId="77777777" w:rsidR="00D06F96" w:rsidRPr="00822255" w:rsidRDefault="00D06F96" w:rsidP="00822255">
      <w:pPr>
        <w:jc w:val="both"/>
        <w:rPr>
          <w:rFonts w:ascii="Tenorite" w:hAnsi="Tenorite"/>
          <w:sz w:val="24"/>
          <w:szCs w:val="24"/>
        </w:rPr>
      </w:pP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ki's fire ordeal operates within multiple symbolic registers that later interpretations often flatten or ignore:</w:t>
      </w:r>
    </w:p>
    <w:p w14:paraId="758E2523"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Fire as Purification, Not Punishment</w:t>
      </w:r>
    </w:p>
    <w:p w14:paraId="69339D1C" w14:textId="446B36A1" w:rsidR="00D06F96" w:rsidRPr="00822255" w:rsidRDefault="00D06F96" w:rsidP="00822255">
      <w:pPr>
        <w:jc w:val="both"/>
        <w:rPr>
          <w:rFonts w:ascii="Tenorite" w:hAnsi="Tenorite"/>
          <w:sz w:val="24"/>
          <w:szCs w:val="24"/>
        </w:rPr>
      </w:pPr>
      <w:r w:rsidRPr="00822255">
        <w:rPr>
          <w:rFonts w:ascii="Tenorite" w:hAnsi="Tenorite"/>
          <w:sz w:val="24"/>
          <w:szCs w:val="24"/>
        </w:rPr>
        <w:t xml:space="preserve">In Vedic and classical Hindu thought, Agni is fundamentally a purifying force, not a punitive one. Fire does not punish the pure; it reveals and confirms purity by leaving the pure untouched. The </w:t>
      </w:r>
      <w:r w:rsidRPr="00822255">
        <w:rPr>
          <w:rFonts w:ascii="Cambria" w:hAnsi="Cambria" w:cs="Cambria"/>
          <w:sz w:val="24"/>
          <w:szCs w:val="24"/>
        </w:rPr>
        <w:t>Ṛ</w:t>
      </w:r>
      <w:r w:rsidR="00BF3920" w:rsidRPr="00822255">
        <w:rPr>
          <w:rFonts w:ascii="Tenorite" w:hAnsi="Tenorite" w:cs="Cambria"/>
          <w:sz w:val="24"/>
          <w:szCs w:val="24"/>
        </w:rPr>
        <w:t>i</w:t>
      </w:r>
      <w:r w:rsidRPr="00822255">
        <w:rPr>
          <w:rFonts w:ascii="Tenorite" w:hAnsi="Tenorite"/>
          <w:sz w:val="24"/>
          <w:szCs w:val="24"/>
        </w:rPr>
        <w:t>gveda declares:</w:t>
      </w:r>
    </w:p>
    <w:p w14:paraId="7C1F1C80"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अग्निः</w:t>
      </w:r>
      <w:r w:rsidRPr="00822255">
        <w:rPr>
          <w:rFonts w:ascii="Tenorite" w:hAnsi="Tenorite"/>
          <w:sz w:val="24"/>
          <w:szCs w:val="24"/>
        </w:rPr>
        <w:t xml:space="preserve"> </w:t>
      </w:r>
      <w:r w:rsidRPr="00822255">
        <w:rPr>
          <w:rFonts w:ascii="Nirmala UI" w:hAnsi="Nirmala UI" w:cs="Nirmala UI"/>
          <w:sz w:val="24"/>
          <w:szCs w:val="24"/>
        </w:rPr>
        <w:t>पावकः</w:t>
      </w:r>
      <w:r w:rsidRPr="00822255">
        <w:rPr>
          <w:rFonts w:ascii="Tenorite" w:hAnsi="Tenorite"/>
          <w:sz w:val="24"/>
          <w:szCs w:val="24"/>
        </w:rPr>
        <w:t xml:space="preserve"> </w:t>
      </w:r>
      <w:r w:rsidRPr="00822255">
        <w:rPr>
          <w:rFonts w:ascii="Nirmala UI" w:hAnsi="Nirmala UI" w:cs="Nirmala UI"/>
          <w:sz w:val="24"/>
          <w:szCs w:val="24"/>
        </w:rPr>
        <w:t>पुनाति</w:t>
      </w:r>
      <w:r w:rsidRPr="00822255">
        <w:rPr>
          <w:rFonts w:ascii="Tenorite" w:hAnsi="Tenorite"/>
          <w:sz w:val="24"/>
          <w:szCs w:val="24"/>
        </w:rPr>
        <w:t xml:space="preserve"> </w:t>
      </w:r>
      <w:r w:rsidRPr="00822255">
        <w:rPr>
          <w:rFonts w:ascii="Nirmala UI" w:hAnsi="Nirmala UI" w:cs="Nirmala UI"/>
          <w:sz w:val="24"/>
          <w:szCs w:val="24"/>
        </w:rPr>
        <w:t>यो</w:t>
      </w:r>
      <w:r w:rsidRPr="00822255">
        <w:rPr>
          <w:rFonts w:ascii="Tenorite" w:hAnsi="Tenorite"/>
          <w:sz w:val="24"/>
          <w:szCs w:val="24"/>
        </w:rPr>
        <w:t xml:space="preserve"> </w:t>
      </w:r>
      <w:r w:rsidRPr="00822255">
        <w:rPr>
          <w:rFonts w:ascii="Nirmala UI" w:hAnsi="Nirmala UI" w:cs="Nirmala UI"/>
          <w:sz w:val="24"/>
          <w:szCs w:val="24"/>
        </w:rPr>
        <w:t>ह्यग्निमरणीम्।</w:t>
      </w:r>
      <w:r w:rsidRPr="00822255">
        <w:rPr>
          <w:rFonts w:ascii="Tenorite" w:hAnsi="Tenorite"/>
          <w:sz w:val="24"/>
          <w:szCs w:val="24"/>
        </w:rPr>
        <w:t xml:space="preserve"> </w:t>
      </w:r>
      <w:r w:rsidRPr="00822255">
        <w:rPr>
          <w:rFonts w:ascii="Nirmala UI" w:hAnsi="Nirmala UI" w:cs="Nirmala UI"/>
          <w:sz w:val="24"/>
          <w:szCs w:val="24"/>
        </w:rPr>
        <w:t>स</w:t>
      </w:r>
      <w:r w:rsidRPr="00822255">
        <w:rPr>
          <w:rFonts w:ascii="Tenorite" w:hAnsi="Tenorite"/>
          <w:sz w:val="24"/>
          <w:szCs w:val="24"/>
        </w:rPr>
        <w:t xml:space="preserve"> </w:t>
      </w:r>
      <w:r w:rsidRPr="00822255">
        <w:rPr>
          <w:rFonts w:ascii="Nirmala UI" w:hAnsi="Nirmala UI" w:cs="Nirmala UI"/>
          <w:sz w:val="24"/>
          <w:szCs w:val="24"/>
        </w:rPr>
        <w:t>सर्वपापमः</w:t>
      </w:r>
      <w:r w:rsidRPr="00822255">
        <w:rPr>
          <w:rFonts w:ascii="Tenorite" w:hAnsi="Tenorite"/>
          <w:sz w:val="24"/>
          <w:szCs w:val="24"/>
        </w:rPr>
        <w:t xml:space="preserve"> </w:t>
      </w:r>
      <w:r w:rsidRPr="00822255">
        <w:rPr>
          <w:rFonts w:ascii="Nirmala UI" w:hAnsi="Nirmala UI" w:cs="Nirmala UI"/>
          <w:sz w:val="24"/>
          <w:szCs w:val="24"/>
        </w:rPr>
        <w:t>क्षिपत्यग्निः</w:t>
      </w:r>
      <w:r w:rsidRPr="00822255">
        <w:rPr>
          <w:rFonts w:ascii="Tenorite" w:hAnsi="Tenorite"/>
          <w:sz w:val="24"/>
          <w:szCs w:val="24"/>
        </w:rPr>
        <w:t xml:space="preserve"> </w:t>
      </w:r>
      <w:r w:rsidRPr="00822255">
        <w:rPr>
          <w:rFonts w:ascii="Nirmala UI" w:hAnsi="Nirmala UI" w:cs="Nirmala UI"/>
          <w:sz w:val="24"/>
          <w:szCs w:val="24"/>
        </w:rPr>
        <w:t>सर्वम्पावकः॥</w:t>
      </w:r>
      <w:r w:rsidRPr="00822255">
        <w:rPr>
          <w:rFonts w:ascii="Cambria Math" w:hAnsi="Cambria Math" w:cs="Cambria Math"/>
          <w:sz w:val="24"/>
          <w:szCs w:val="24"/>
        </w:rPr>
        <w:t>⁵</w:t>
      </w:r>
      <w:r w:rsidRPr="00822255">
        <w:rPr>
          <w:rFonts w:ascii="Tenorite" w:hAnsi="Tenorite"/>
          <w:sz w:val="24"/>
          <w:szCs w:val="24"/>
        </w:rPr>
        <w:t>²</w:t>
      </w:r>
    </w:p>
    <w:p w14:paraId="509558D4" w14:textId="77777777" w:rsidR="00D06F96" w:rsidRPr="00822255" w:rsidRDefault="00D06F96" w:rsidP="00822255">
      <w:pPr>
        <w:jc w:val="both"/>
        <w:rPr>
          <w:rFonts w:ascii="Tenorite" w:hAnsi="Tenorite"/>
          <w:sz w:val="24"/>
          <w:szCs w:val="24"/>
        </w:rPr>
      </w:pPr>
      <w:r w:rsidRPr="00822255">
        <w:rPr>
          <w:rFonts w:ascii="Tenorite" w:hAnsi="Tenorite"/>
          <w:sz w:val="24"/>
          <w:szCs w:val="24"/>
        </w:rPr>
        <w:lastRenderedPageBreak/>
        <w:t>(Agni is the purifier who purifies. He who is in the fire-churning, he casts away all sin. Agni is the universal purifier.)</w:t>
      </w:r>
    </w:p>
    <w:p w14:paraId="0C7DA073" w14:textId="77777777" w:rsidR="00D06F96" w:rsidRPr="00822255" w:rsidRDefault="00D06F96" w:rsidP="00822255">
      <w:pPr>
        <w:jc w:val="both"/>
        <w:rPr>
          <w:rFonts w:ascii="Tenorite" w:hAnsi="Tenorite"/>
          <w:sz w:val="24"/>
          <w:szCs w:val="24"/>
        </w:rPr>
      </w:pP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entry into fire is thus not an ordeal in the medieval European sense (trial by fire as divine judgment on guilt or innocence), but rather a ritual of public purification and cosmic validation.</w:t>
      </w:r>
    </w:p>
    <w:p w14:paraId="4A8110AD"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t</w:t>
      </w:r>
      <w:r w:rsidRPr="00822255">
        <w:rPr>
          <w:rFonts w:ascii="Cambria" w:hAnsi="Cambria" w:cs="Cambria"/>
          <w:b/>
          <w:bCs/>
          <w:sz w:val="24"/>
          <w:szCs w:val="24"/>
        </w:rPr>
        <w:t>ā</w:t>
      </w:r>
      <w:r w:rsidRPr="00822255">
        <w:rPr>
          <w:rFonts w:ascii="Tenorite" w:hAnsi="Tenorite"/>
          <w:b/>
          <w:bCs/>
          <w:sz w:val="24"/>
          <w:szCs w:val="24"/>
        </w:rPr>
        <w:t xml:space="preserve"> as Fire's Daughter</w:t>
      </w:r>
    </w:p>
    <w:p w14:paraId="54699FD4"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tradition consistently associates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with fire. Born from the earth (bh</w:t>
      </w:r>
      <w:r w:rsidRPr="00822255">
        <w:rPr>
          <w:rFonts w:ascii="Cambria" w:hAnsi="Cambria" w:cs="Cambria"/>
          <w:sz w:val="24"/>
          <w:szCs w:val="24"/>
        </w:rPr>
        <w:t>ū</w:t>
      </w:r>
      <w:r w:rsidRPr="00822255">
        <w:rPr>
          <w:rFonts w:ascii="Tenorite" w:hAnsi="Tenorite"/>
          <w:sz w:val="24"/>
          <w:szCs w:val="24"/>
        </w:rPr>
        <w:t>mi-j</w:t>
      </w:r>
      <w:r w:rsidRPr="00822255">
        <w:rPr>
          <w:rFonts w:ascii="Cambria" w:hAnsi="Cambria" w:cs="Cambria"/>
          <w:sz w:val="24"/>
          <w:szCs w:val="24"/>
        </w:rPr>
        <w:t>ā</w:t>
      </w:r>
      <w:r w:rsidRPr="00822255">
        <w:rPr>
          <w:rFonts w:ascii="Tenorite" w:hAnsi="Tenorite"/>
          <w:sz w:val="24"/>
          <w:szCs w:val="24"/>
        </w:rPr>
        <w:t>), she is also considered fire-born in some traditions. Her name derives from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(furrow), connecting her to agricultural fertility rituals involving fire. When she enters Agni, she returns symbolically to her element</w:t>
      </w:r>
      <w:r w:rsidRPr="00822255">
        <w:rPr>
          <w:rFonts w:ascii="Tenorite" w:hAnsi="Tenorite" w:cs="Tenorite"/>
          <w:sz w:val="24"/>
          <w:szCs w:val="24"/>
        </w:rPr>
        <w:t>—</w:t>
      </w:r>
      <w:r w:rsidRPr="00822255">
        <w:rPr>
          <w:rFonts w:ascii="Tenorite" w:hAnsi="Tenorite"/>
          <w:sz w:val="24"/>
          <w:szCs w:val="24"/>
        </w:rPr>
        <w:t>fire cannot harm its own.</w:t>
      </w:r>
    </w:p>
    <w:p w14:paraId="73255FD4"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text makes this explicit when Agni says:</w:t>
      </w:r>
    </w:p>
    <w:p w14:paraId="7BDA43B8"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एषा</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प्रिया</w:t>
      </w:r>
      <w:r w:rsidRPr="00822255">
        <w:rPr>
          <w:rFonts w:ascii="Tenorite" w:hAnsi="Tenorite"/>
          <w:sz w:val="24"/>
          <w:szCs w:val="24"/>
        </w:rPr>
        <w:t xml:space="preserve"> </w:t>
      </w:r>
      <w:r w:rsidRPr="00822255">
        <w:rPr>
          <w:rFonts w:ascii="Nirmala UI" w:hAnsi="Nirmala UI" w:cs="Nirmala UI"/>
          <w:sz w:val="24"/>
          <w:szCs w:val="24"/>
        </w:rPr>
        <w:t>भार्या</w:t>
      </w:r>
      <w:r w:rsidRPr="00822255">
        <w:rPr>
          <w:rFonts w:ascii="Tenorite" w:hAnsi="Tenorite"/>
          <w:sz w:val="24"/>
          <w:szCs w:val="24"/>
        </w:rPr>
        <w:t xml:space="preserve"> </w:t>
      </w:r>
      <w:r w:rsidRPr="00822255">
        <w:rPr>
          <w:rFonts w:ascii="Nirmala UI" w:hAnsi="Nirmala UI" w:cs="Nirmala UI"/>
          <w:sz w:val="24"/>
          <w:szCs w:val="24"/>
        </w:rPr>
        <w:t>पावना</w:t>
      </w:r>
      <w:r w:rsidRPr="00822255">
        <w:rPr>
          <w:rFonts w:ascii="Tenorite" w:hAnsi="Tenorite"/>
          <w:sz w:val="24"/>
          <w:szCs w:val="24"/>
        </w:rPr>
        <w:t xml:space="preserve"> </w:t>
      </w:r>
      <w:r w:rsidRPr="00822255">
        <w:rPr>
          <w:rFonts w:ascii="Nirmala UI" w:hAnsi="Nirmala UI" w:cs="Nirmala UI"/>
          <w:sz w:val="24"/>
          <w:szCs w:val="24"/>
        </w:rPr>
        <w:t>पावकोपमा।</w:t>
      </w:r>
      <w:r w:rsidRPr="00822255">
        <w:rPr>
          <w:rFonts w:ascii="Tenorite" w:hAnsi="Tenorite"/>
          <w:sz w:val="24"/>
          <w:szCs w:val="24"/>
        </w:rPr>
        <w:t xml:space="preserve"> </w:t>
      </w:r>
      <w:r w:rsidRPr="00822255">
        <w:rPr>
          <w:rFonts w:ascii="Nirmala UI" w:hAnsi="Nirmala UI" w:cs="Nirmala UI"/>
          <w:sz w:val="24"/>
          <w:szCs w:val="24"/>
        </w:rPr>
        <w:t>नास्यां</w:t>
      </w:r>
      <w:r w:rsidRPr="00822255">
        <w:rPr>
          <w:rFonts w:ascii="Tenorite" w:hAnsi="Tenorite"/>
          <w:sz w:val="24"/>
          <w:szCs w:val="24"/>
        </w:rPr>
        <w:t xml:space="preserve"> </w:t>
      </w:r>
      <w:r w:rsidRPr="00822255">
        <w:rPr>
          <w:rFonts w:ascii="Nirmala UI" w:hAnsi="Nirmala UI" w:cs="Nirmala UI"/>
          <w:sz w:val="24"/>
          <w:szCs w:val="24"/>
        </w:rPr>
        <w:t>दोषः</w:t>
      </w:r>
      <w:r w:rsidRPr="00822255">
        <w:rPr>
          <w:rFonts w:ascii="Tenorite" w:hAnsi="Tenorite"/>
          <w:sz w:val="24"/>
          <w:szCs w:val="24"/>
        </w:rPr>
        <w:t xml:space="preserve"> </w:t>
      </w:r>
      <w:r w:rsidRPr="00822255">
        <w:rPr>
          <w:rFonts w:ascii="Nirmala UI" w:hAnsi="Nirmala UI" w:cs="Nirmala UI"/>
          <w:sz w:val="24"/>
          <w:szCs w:val="24"/>
        </w:rPr>
        <w:t>कुतोऽप्यस्ति</w:t>
      </w:r>
      <w:r w:rsidRPr="00822255">
        <w:rPr>
          <w:rFonts w:ascii="Tenorite" w:hAnsi="Tenorite"/>
          <w:sz w:val="24"/>
          <w:szCs w:val="24"/>
        </w:rPr>
        <w:t xml:space="preserve"> </w:t>
      </w:r>
      <w:r w:rsidRPr="00822255">
        <w:rPr>
          <w:rFonts w:ascii="Nirmala UI" w:hAnsi="Nirmala UI" w:cs="Nirmala UI"/>
          <w:sz w:val="24"/>
          <w:szCs w:val="24"/>
        </w:rPr>
        <w:t>निष्पापा</w:t>
      </w:r>
      <w:r w:rsidRPr="00822255">
        <w:rPr>
          <w:rFonts w:ascii="Tenorite" w:hAnsi="Tenorite"/>
          <w:sz w:val="24"/>
          <w:szCs w:val="24"/>
        </w:rPr>
        <w:t xml:space="preserve"> </w:t>
      </w:r>
      <w:r w:rsidRPr="00822255">
        <w:rPr>
          <w:rFonts w:ascii="Nirmala UI" w:hAnsi="Nirmala UI" w:cs="Nirmala UI"/>
          <w:sz w:val="24"/>
          <w:szCs w:val="24"/>
        </w:rPr>
        <w:t>परमा</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Cambria Math" w:hAnsi="Cambria Math" w:cs="Cambria Math"/>
          <w:sz w:val="24"/>
          <w:szCs w:val="24"/>
        </w:rPr>
        <w:t>⁵</w:t>
      </w:r>
      <w:r w:rsidRPr="00822255">
        <w:rPr>
          <w:rFonts w:ascii="Tenorite" w:hAnsi="Tenorite"/>
          <w:sz w:val="24"/>
          <w:szCs w:val="24"/>
        </w:rPr>
        <w:t>³</w:t>
      </w:r>
    </w:p>
    <w:p w14:paraId="7F64E5D9"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is your beloved wife, pure, like the purifier himself. There is no fault whatsoever in her. She is sinless, supremely virtuous.)</w:t>
      </w:r>
    </w:p>
    <w:p w14:paraId="5CD2A759"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Cosmological Dimension</w:t>
      </w:r>
    </w:p>
    <w:p w14:paraId="186AE25E"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assembly of gods—Brahm</w:t>
      </w:r>
      <w:r w:rsidRPr="00822255">
        <w:rPr>
          <w:rFonts w:ascii="Cambria" w:hAnsi="Cambria" w:cs="Cambria"/>
          <w:sz w:val="24"/>
          <w:szCs w:val="24"/>
        </w:rPr>
        <w:t>ā</w:t>
      </w:r>
      <w:r w:rsidRPr="00822255">
        <w:rPr>
          <w:rFonts w:ascii="Tenorite" w:hAnsi="Tenorite"/>
          <w:sz w:val="24"/>
          <w:szCs w:val="24"/>
        </w:rPr>
        <w:t xml:space="preserve">, </w:t>
      </w:r>
      <w:r w:rsidRPr="00822255">
        <w:rPr>
          <w:rFonts w:ascii="Cambria" w:hAnsi="Cambria" w:cs="Cambria"/>
          <w:sz w:val="24"/>
          <w:szCs w:val="24"/>
        </w:rPr>
        <w:t>Ś</w:t>
      </w:r>
      <w:r w:rsidRPr="00822255">
        <w:rPr>
          <w:rFonts w:ascii="Tenorite" w:hAnsi="Tenorite"/>
          <w:sz w:val="24"/>
          <w:szCs w:val="24"/>
        </w:rPr>
        <w:t>iva, Indra, and other devas</w:t>
      </w:r>
      <w:r w:rsidRPr="00822255">
        <w:rPr>
          <w:rFonts w:ascii="Tenorite" w:hAnsi="Tenorite" w:cs="Tenorite"/>
          <w:sz w:val="24"/>
          <w:szCs w:val="24"/>
        </w:rPr>
        <w:t>—</w:t>
      </w:r>
      <w:r w:rsidRPr="00822255">
        <w:rPr>
          <w:rFonts w:ascii="Tenorite" w:hAnsi="Tenorite"/>
          <w:sz w:val="24"/>
          <w:szCs w:val="24"/>
        </w:rPr>
        <w:t>witness the ordeal. Their presence elevates it beyond a domestic or even royal matter to a cosmic event.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vindication before the gods establishes her purity on an ontological, not merely moral, level.</w:t>
      </w:r>
    </w:p>
    <w:p w14:paraId="577AEC3D" w14:textId="77777777" w:rsidR="00D06F96" w:rsidRPr="00822255" w:rsidRDefault="00D06F96" w:rsidP="00822255">
      <w:pPr>
        <w:jc w:val="both"/>
        <w:rPr>
          <w:rFonts w:ascii="Tenorite" w:hAnsi="Tenorite"/>
          <w:sz w:val="24"/>
          <w:szCs w:val="24"/>
        </w:rPr>
      </w:pPr>
      <w:r w:rsidRPr="00822255">
        <w:rPr>
          <w:rFonts w:ascii="Tenorite" w:hAnsi="Tenorite"/>
          <w:sz w:val="24"/>
          <w:szCs w:val="24"/>
        </w:rPr>
        <w:t>Valm</w:t>
      </w:r>
      <w:r w:rsidRPr="00822255">
        <w:rPr>
          <w:rFonts w:ascii="Cambria" w:hAnsi="Cambria" w:cs="Cambria"/>
          <w:sz w:val="24"/>
          <w:szCs w:val="24"/>
        </w:rPr>
        <w:t>ī</w:t>
      </w:r>
      <w:r w:rsidRPr="00822255">
        <w:rPr>
          <w:rFonts w:ascii="Tenorite" w:hAnsi="Tenorite"/>
          <w:sz w:val="24"/>
          <w:szCs w:val="24"/>
        </w:rPr>
        <w:t>ki describes the divine assembly:</w:t>
      </w:r>
    </w:p>
    <w:p w14:paraId="21C5D3ED"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ततो</w:t>
      </w:r>
      <w:r w:rsidRPr="00822255">
        <w:rPr>
          <w:rFonts w:ascii="Tenorite" w:hAnsi="Tenorite"/>
          <w:sz w:val="24"/>
          <w:szCs w:val="24"/>
        </w:rPr>
        <w:t xml:space="preserve"> </w:t>
      </w:r>
      <w:r w:rsidRPr="00822255">
        <w:rPr>
          <w:rFonts w:ascii="Nirmala UI" w:hAnsi="Nirmala UI" w:cs="Nirmala UI"/>
          <w:sz w:val="24"/>
          <w:szCs w:val="24"/>
        </w:rPr>
        <w:t>ब्रह्मा</w:t>
      </w:r>
      <w:r w:rsidRPr="00822255">
        <w:rPr>
          <w:rFonts w:ascii="Tenorite" w:hAnsi="Tenorite"/>
          <w:sz w:val="24"/>
          <w:szCs w:val="24"/>
        </w:rPr>
        <w:t xml:space="preserve"> </w:t>
      </w:r>
      <w:r w:rsidRPr="00822255">
        <w:rPr>
          <w:rFonts w:ascii="Nirmala UI" w:hAnsi="Nirmala UI" w:cs="Nirmala UI"/>
          <w:sz w:val="24"/>
          <w:szCs w:val="24"/>
        </w:rPr>
        <w:t>स्वयं</w:t>
      </w:r>
      <w:r w:rsidRPr="00822255">
        <w:rPr>
          <w:rFonts w:ascii="Tenorite" w:hAnsi="Tenorite"/>
          <w:sz w:val="24"/>
          <w:szCs w:val="24"/>
        </w:rPr>
        <w:t xml:space="preserve"> </w:t>
      </w:r>
      <w:r w:rsidRPr="00822255">
        <w:rPr>
          <w:rFonts w:ascii="Nirmala UI" w:hAnsi="Nirmala UI" w:cs="Nirmala UI"/>
          <w:sz w:val="24"/>
          <w:szCs w:val="24"/>
        </w:rPr>
        <w:t>देवस्त्रिदशैः</w:t>
      </w:r>
      <w:r w:rsidRPr="00822255">
        <w:rPr>
          <w:rFonts w:ascii="Tenorite" w:hAnsi="Tenorite"/>
          <w:sz w:val="24"/>
          <w:szCs w:val="24"/>
        </w:rPr>
        <w:t xml:space="preserve"> </w:t>
      </w:r>
      <w:r w:rsidRPr="00822255">
        <w:rPr>
          <w:rFonts w:ascii="Nirmala UI" w:hAnsi="Nirmala UI" w:cs="Nirmala UI"/>
          <w:sz w:val="24"/>
          <w:szCs w:val="24"/>
        </w:rPr>
        <w:t>सहितो</w:t>
      </w:r>
      <w:r w:rsidRPr="00822255">
        <w:rPr>
          <w:rFonts w:ascii="Tenorite" w:hAnsi="Tenorite"/>
          <w:sz w:val="24"/>
          <w:szCs w:val="24"/>
        </w:rPr>
        <w:t xml:space="preserve"> </w:t>
      </w:r>
      <w:r w:rsidRPr="00822255">
        <w:rPr>
          <w:rFonts w:ascii="Nirmala UI" w:hAnsi="Nirmala UI" w:cs="Nirmala UI"/>
          <w:sz w:val="24"/>
          <w:szCs w:val="24"/>
        </w:rPr>
        <w:t>ययौ।</w:t>
      </w:r>
      <w:r w:rsidRPr="00822255">
        <w:rPr>
          <w:rFonts w:ascii="Tenorite" w:hAnsi="Tenorite"/>
          <w:sz w:val="24"/>
          <w:szCs w:val="24"/>
        </w:rPr>
        <w:t xml:space="preserve"> </w:t>
      </w:r>
      <w:r w:rsidRPr="00822255">
        <w:rPr>
          <w:rFonts w:ascii="Nirmala UI" w:hAnsi="Nirmala UI" w:cs="Nirmala UI"/>
          <w:sz w:val="24"/>
          <w:szCs w:val="24"/>
        </w:rPr>
        <w:t>महेन्द्रो</w:t>
      </w:r>
      <w:r w:rsidRPr="00822255">
        <w:rPr>
          <w:rFonts w:ascii="Tenorite" w:hAnsi="Tenorite"/>
          <w:sz w:val="24"/>
          <w:szCs w:val="24"/>
        </w:rPr>
        <w:t xml:space="preserve"> </w:t>
      </w:r>
      <w:r w:rsidRPr="00822255">
        <w:rPr>
          <w:rFonts w:ascii="Nirmala UI" w:hAnsi="Nirmala UI" w:cs="Nirmala UI"/>
          <w:sz w:val="24"/>
          <w:szCs w:val="24"/>
        </w:rPr>
        <w:t>वरुणो</w:t>
      </w:r>
      <w:r w:rsidRPr="00822255">
        <w:rPr>
          <w:rFonts w:ascii="Tenorite" w:hAnsi="Tenorite"/>
          <w:sz w:val="24"/>
          <w:szCs w:val="24"/>
        </w:rPr>
        <w:t xml:space="preserve"> </w:t>
      </w:r>
      <w:r w:rsidRPr="00822255">
        <w:rPr>
          <w:rFonts w:ascii="Nirmala UI" w:hAnsi="Nirmala UI" w:cs="Nirmala UI"/>
          <w:sz w:val="24"/>
          <w:szCs w:val="24"/>
        </w:rPr>
        <w:t>यक्षो</w:t>
      </w:r>
      <w:r w:rsidRPr="00822255">
        <w:rPr>
          <w:rFonts w:ascii="Tenorite" w:hAnsi="Tenorite"/>
          <w:sz w:val="24"/>
          <w:szCs w:val="24"/>
        </w:rPr>
        <w:t xml:space="preserve"> </w:t>
      </w:r>
      <w:r w:rsidRPr="00822255">
        <w:rPr>
          <w:rFonts w:ascii="Nirmala UI" w:hAnsi="Nirmala UI" w:cs="Nirmala UI"/>
          <w:sz w:val="24"/>
          <w:szCs w:val="24"/>
        </w:rPr>
        <w:t>धनदो</w:t>
      </w:r>
      <w:r w:rsidRPr="00822255">
        <w:rPr>
          <w:rFonts w:ascii="Tenorite" w:hAnsi="Tenorite"/>
          <w:sz w:val="24"/>
          <w:szCs w:val="24"/>
        </w:rPr>
        <w:t xml:space="preserve"> </w:t>
      </w:r>
      <w:r w:rsidRPr="00822255">
        <w:rPr>
          <w:rFonts w:ascii="Nirmala UI" w:hAnsi="Nirmala UI" w:cs="Nirmala UI"/>
          <w:sz w:val="24"/>
          <w:szCs w:val="24"/>
        </w:rPr>
        <w:t>विष्णुरेव</w:t>
      </w:r>
      <w:r w:rsidRPr="00822255">
        <w:rPr>
          <w:rFonts w:ascii="Tenorite" w:hAnsi="Tenorite"/>
          <w:sz w:val="24"/>
          <w:szCs w:val="24"/>
        </w:rPr>
        <w:t xml:space="preserve"> </w:t>
      </w:r>
      <w:r w:rsidRPr="00822255">
        <w:rPr>
          <w:rFonts w:ascii="Nirmala UI" w:hAnsi="Nirmala UI" w:cs="Nirmala UI"/>
          <w:sz w:val="24"/>
          <w:szCs w:val="24"/>
        </w:rPr>
        <w:t>च॥</w:t>
      </w:r>
      <w:r w:rsidRPr="00822255">
        <w:rPr>
          <w:rFonts w:ascii="Cambria Math" w:hAnsi="Cambria Math" w:cs="Cambria Math"/>
          <w:sz w:val="24"/>
          <w:szCs w:val="24"/>
        </w:rPr>
        <w:t>⁵</w:t>
      </w:r>
      <w:r w:rsidRPr="00822255">
        <w:rPr>
          <w:rFonts w:ascii="Tenorite" w:hAnsi="Tenorite" w:cs="Tenorite"/>
          <w:sz w:val="24"/>
          <w:szCs w:val="24"/>
        </w:rPr>
        <w:t>⁴</w:t>
      </w:r>
    </w:p>
    <w:p w14:paraId="3D5FF6ED"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(Then the god Brahm</w:t>
      </w:r>
      <w:r w:rsidRPr="00822255">
        <w:rPr>
          <w:rFonts w:ascii="Cambria" w:hAnsi="Cambria" w:cs="Cambria"/>
          <w:sz w:val="24"/>
          <w:szCs w:val="24"/>
        </w:rPr>
        <w:t>ā</w:t>
      </w:r>
      <w:r w:rsidRPr="00822255">
        <w:rPr>
          <w:rFonts w:ascii="Tenorite" w:hAnsi="Tenorite"/>
          <w:sz w:val="24"/>
          <w:szCs w:val="24"/>
        </w:rPr>
        <w:t xml:space="preserve"> himself came with the thirty gods, along with Mahendra, Varu</w:t>
      </w:r>
      <w:r w:rsidRPr="00822255">
        <w:rPr>
          <w:rFonts w:ascii="Cambria" w:hAnsi="Cambria" w:cs="Cambria"/>
          <w:sz w:val="24"/>
          <w:szCs w:val="24"/>
        </w:rPr>
        <w:t>ṇ</w:t>
      </w:r>
      <w:r w:rsidRPr="00822255">
        <w:rPr>
          <w:rFonts w:ascii="Tenorite" w:hAnsi="Tenorite"/>
          <w:sz w:val="24"/>
          <w:szCs w:val="24"/>
        </w:rPr>
        <w:t>a, Yak</w:t>
      </w:r>
      <w:r w:rsidRPr="00822255">
        <w:rPr>
          <w:rFonts w:ascii="Cambria" w:hAnsi="Cambria" w:cs="Cambria"/>
          <w:sz w:val="24"/>
          <w:szCs w:val="24"/>
        </w:rPr>
        <w:t>ṣ</w:t>
      </w:r>
      <w:r w:rsidRPr="00822255">
        <w:rPr>
          <w:rFonts w:ascii="Tenorite" w:hAnsi="Tenorite"/>
          <w:sz w:val="24"/>
          <w:szCs w:val="24"/>
        </w:rPr>
        <w:t>a, Dhanada, and Vi</w:t>
      </w:r>
      <w:r w:rsidRPr="00822255">
        <w:rPr>
          <w:rFonts w:ascii="Cambria" w:hAnsi="Cambria" w:cs="Cambria"/>
          <w:sz w:val="24"/>
          <w:szCs w:val="24"/>
        </w:rPr>
        <w:t>ṣṇ</w:t>
      </w:r>
      <w:r w:rsidRPr="00822255">
        <w:rPr>
          <w:rFonts w:ascii="Tenorite" w:hAnsi="Tenorite"/>
          <w:sz w:val="24"/>
          <w:szCs w:val="24"/>
        </w:rPr>
        <w:t>u.)</w:t>
      </w:r>
    </w:p>
    <w:p w14:paraId="2590B50C"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cosmic witnessing transforms the fire ordeal into a theophany—a manifestation of divine truth.</w:t>
      </w:r>
    </w:p>
    <w:p w14:paraId="3B7E43C2"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Transformation in Later Texts</w:t>
      </w:r>
    </w:p>
    <w:p w14:paraId="75FA3E5E" w14:textId="77777777" w:rsidR="00D06F96" w:rsidRPr="00822255" w:rsidRDefault="00D06F96" w:rsidP="00822255">
      <w:pPr>
        <w:jc w:val="both"/>
        <w:rPr>
          <w:rFonts w:ascii="Tenorite" w:hAnsi="Tenorite"/>
          <w:sz w:val="24"/>
          <w:szCs w:val="24"/>
        </w:rPr>
      </w:pPr>
      <w:r w:rsidRPr="00822255">
        <w:rPr>
          <w:rFonts w:ascii="Tenorite" w:hAnsi="Tenorite"/>
          <w:sz w:val="24"/>
          <w:szCs w:val="24"/>
        </w:rPr>
        <w:t>While Valm</w:t>
      </w:r>
      <w:r w:rsidRPr="00822255">
        <w:rPr>
          <w:rFonts w:ascii="Cambria" w:hAnsi="Cambria" w:cs="Cambria"/>
          <w:sz w:val="24"/>
          <w:szCs w:val="24"/>
        </w:rPr>
        <w:t>ī</w:t>
      </w:r>
      <w:r w:rsidRPr="00822255">
        <w:rPr>
          <w:rFonts w:ascii="Tenorite" w:hAnsi="Tenorite"/>
          <w:sz w:val="24"/>
          <w:szCs w:val="24"/>
        </w:rPr>
        <w:t>ki presents a complex, symbolically rich narrative, later texts progressively transformed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into something quite different:</w:t>
      </w:r>
    </w:p>
    <w:p w14:paraId="1C3794A3"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Adhy</w:t>
      </w:r>
      <w:r w:rsidRPr="00822255">
        <w:rPr>
          <w:rFonts w:ascii="Cambria" w:hAnsi="Cambria" w:cs="Cambria"/>
          <w:b/>
          <w:bCs/>
          <w:sz w:val="24"/>
          <w:szCs w:val="24"/>
        </w:rPr>
        <w:t>ā</w:t>
      </w:r>
      <w:r w:rsidRPr="00822255">
        <w:rPr>
          <w:rFonts w:ascii="Tenorite" w:hAnsi="Tenorite"/>
          <w:b/>
          <w:bCs/>
          <w:sz w:val="24"/>
          <w:szCs w:val="24"/>
        </w:rPr>
        <w:t>tma R</w:t>
      </w:r>
      <w:r w:rsidRPr="00822255">
        <w:rPr>
          <w:rFonts w:ascii="Cambria" w:hAnsi="Cambria" w:cs="Cambria"/>
          <w:b/>
          <w:bCs/>
          <w:sz w:val="24"/>
          <w:szCs w:val="24"/>
        </w:rPr>
        <w:t>ā</w:t>
      </w: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ya</w:t>
      </w:r>
      <w:r w:rsidRPr="00822255">
        <w:rPr>
          <w:rFonts w:ascii="Cambria" w:hAnsi="Cambria" w:cs="Cambria"/>
          <w:b/>
          <w:bCs/>
          <w:sz w:val="24"/>
          <w:szCs w:val="24"/>
        </w:rPr>
        <w:t>ṇ</w:t>
      </w:r>
      <w:r w:rsidRPr="00822255">
        <w:rPr>
          <w:rFonts w:ascii="Tenorite" w:hAnsi="Tenorite"/>
          <w:b/>
          <w:bCs/>
          <w:sz w:val="24"/>
          <w:szCs w:val="24"/>
        </w:rPr>
        <w:t>a's Reinterpretation</w:t>
      </w:r>
    </w:p>
    <w:p w14:paraId="1B4DE7B1"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Adhy</w:t>
      </w:r>
      <w:r w:rsidRPr="00822255">
        <w:rPr>
          <w:rFonts w:ascii="Cambria" w:hAnsi="Cambria" w:cs="Cambria"/>
          <w:sz w:val="24"/>
          <w:szCs w:val="24"/>
        </w:rPr>
        <w:t>ā</w:t>
      </w:r>
      <w:r w:rsidRPr="00822255">
        <w:rPr>
          <w:rFonts w:ascii="Tenorite" w:hAnsi="Tenorite"/>
          <w:sz w:val="24"/>
          <w:szCs w:val="24"/>
        </w:rPr>
        <w:t>tma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(14th-15th century CE) begins to shift emphasis toward R</w:t>
      </w:r>
      <w:r w:rsidRPr="00822255">
        <w:rPr>
          <w:rFonts w:ascii="Cambria" w:hAnsi="Cambria" w:cs="Cambria"/>
          <w:sz w:val="24"/>
          <w:szCs w:val="24"/>
        </w:rPr>
        <w:t>ā</w:t>
      </w:r>
      <w:r w:rsidRPr="00822255">
        <w:rPr>
          <w:rFonts w:ascii="Tenorite" w:hAnsi="Tenorite"/>
          <w:sz w:val="24"/>
          <w:szCs w:val="24"/>
        </w:rPr>
        <w:t>ma's need to test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rather than vindicate her publicly:</w:t>
      </w:r>
    </w:p>
    <w:p w14:paraId="16BE26CD"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वक्तुं</w:t>
      </w:r>
      <w:r w:rsidRPr="00822255">
        <w:rPr>
          <w:rFonts w:ascii="Tenorite" w:hAnsi="Tenorite"/>
          <w:sz w:val="24"/>
          <w:szCs w:val="24"/>
        </w:rPr>
        <w:t xml:space="preserve"> </w:t>
      </w:r>
      <w:r w:rsidRPr="00822255">
        <w:rPr>
          <w:rFonts w:ascii="Nirmala UI" w:hAnsi="Nirmala UI" w:cs="Nirmala UI"/>
          <w:sz w:val="24"/>
          <w:szCs w:val="24"/>
        </w:rPr>
        <w:t>समारेभे</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प्रति</w:t>
      </w:r>
      <w:r w:rsidRPr="00822255">
        <w:rPr>
          <w:rFonts w:ascii="Tenorite" w:hAnsi="Tenorite"/>
          <w:sz w:val="24"/>
          <w:szCs w:val="24"/>
        </w:rPr>
        <w:t xml:space="preserve"> </w:t>
      </w:r>
      <w:r w:rsidRPr="00822255">
        <w:rPr>
          <w:rFonts w:ascii="Nirmala UI" w:hAnsi="Nirmala UI" w:cs="Nirmala UI"/>
          <w:sz w:val="24"/>
          <w:szCs w:val="24"/>
        </w:rPr>
        <w:t>विशेषतः।</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दीर्घकालमासीस्त्वं</w:t>
      </w:r>
      <w:r w:rsidRPr="00822255">
        <w:rPr>
          <w:rFonts w:ascii="Tenorite" w:hAnsi="Tenorite"/>
          <w:sz w:val="24"/>
          <w:szCs w:val="24"/>
        </w:rPr>
        <w:t xml:space="preserve"> </w:t>
      </w:r>
      <w:r w:rsidRPr="00822255">
        <w:rPr>
          <w:rFonts w:ascii="Nirmala UI" w:hAnsi="Nirmala UI" w:cs="Nirmala UI"/>
          <w:sz w:val="24"/>
          <w:szCs w:val="24"/>
        </w:rPr>
        <w:t>रावणस्य</w:t>
      </w:r>
      <w:r w:rsidRPr="00822255">
        <w:rPr>
          <w:rFonts w:ascii="Tenorite" w:hAnsi="Tenorite"/>
          <w:sz w:val="24"/>
          <w:szCs w:val="24"/>
        </w:rPr>
        <w:t xml:space="preserve"> </w:t>
      </w:r>
      <w:r w:rsidRPr="00822255">
        <w:rPr>
          <w:rFonts w:ascii="Nirmala UI" w:hAnsi="Nirmala UI" w:cs="Nirmala UI"/>
          <w:sz w:val="24"/>
          <w:szCs w:val="24"/>
        </w:rPr>
        <w:t>गृहेऽनघे॥</w:t>
      </w:r>
      <w:r w:rsidRPr="00822255">
        <w:rPr>
          <w:rFonts w:ascii="Tenorite" w:hAnsi="Tenorite"/>
          <w:sz w:val="24"/>
          <w:szCs w:val="24"/>
        </w:rPr>
        <w:t xml:space="preserve"> </w:t>
      </w:r>
      <w:r w:rsidRPr="00822255">
        <w:rPr>
          <w:rFonts w:ascii="Nirmala UI" w:hAnsi="Nirmala UI" w:cs="Nirmala UI"/>
          <w:sz w:val="24"/>
          <w:szCs w:val="24"/>
        </w:rPr>
        <w:t>कथं</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स्पृष्टवान्नैव</w:t>
      </w:r>
      <w:r w:rsidRPr="00822255">
        <w:rPr>
          <w:rFonts w:ascii="Tenorite" w:hAnsi="Tenorite"/>
          <w:sz w:val="24"/>
          <w:szCs w:val="24"/>
        </w:rPr>
        <w:t xml:space="preserve"> </w:t>
      </w:r>
      <w:r w:rsidRPr="00822255">
        <w:rPr>
          <w:rFonts w:ascii="Nirmala UI" w:hAnsi="Nirmala UI" w:cs="Nirmala UI"/>
          <w:sz w:val="24"/>
          <w:szCs w:val="24"/>
        </w:rPr>
        <w:t>रूपवन्तं</w:t>
      </w:r>
      <w:r w:rsidRPr="00822255">
        <w:rPr>
          <w:rFonts w:ascii="Tenorite" w:hAnsi="Tenorite"/>
          <w:sz w:val="24"/>
          <w:szCs w:val="24"/>
        </w:rPr>
        <w:t xml:space="preserve"> </w:t>
      </w:r>
      <w:r w:rsidRPr="00822255">
        <w:rPr>
          <w:rFonts w:ascii="Nirmala UI" w:hAnsi="Nirmala UI" w:cs="Nirmala UI"/>
          <w:sz w:val="24"/>
          <w:szCs w:val="24"/>
        </w:rPr>
        <w:t>तदा</w:t>
      </w:r>
      <w:r w:rsidRPr="00822255">
        <w:rPr>
          <w:rFonts w:ascii="Tenorite" w:hAnsi="Tenorite"/>
          <w:sz w:val="24"/>
          <w:szCs w:val="24"/>
        </w:rPr>
        <w:t xml:space="preserve"> </w:t>
      </w:r>
      <w:r w:rsidRPr="00822255">
        <w:rPr>
          <w:rFonts w:ascii="Nirmala UI" w:hAnsi="Nirmala UI" w:cs="Nirmala UI"/>
          <w:sz w:val="24"/>
          <w:szCs w:val="24"/>
        </w:rPr>
        <w:t>प्रभुः।</w:t>
      </w:r>
      <w:r w:rsidRPr="00822255">
        <w:rPr>
          <w:rFonts w:ascii="Tenorite" w:hAnsi="Tenorite"/>
          <w:sz w:val="24"/>
          <w:szCs w:val="24"/>
        </w:rPr>
        <w:t xml:space="preserve"> </w:t>
      </w:r>
      <w:r w:rsidRPr="00822255">
        <w:rPr>
          <w:rFonts w:ascii="Nirmala UI" w:hAnsi="Nirmala UI" w:cs="Nirmala UI"/>
          <w:sz w:val="24"/>
          <w:szCs w:val="24"/>
        </w:rPr>
        <w:t>अतः</w:t>
      </w:r>
      <w:r w:rsidRPr="00822255">
        <w:rPr>
          <w:rFonts w:ascii="Tenorite" w:hAnsi="Tenorite"/>
          <w:sz w:val="24"/>
          <w:szCs w:val="24"/>
        </w:rPr>
        <w:t xml:space="preserve"> </w:t>
      </w:r>
      <w:r w:rsidRPr="00822255">
        <w:rPr>
          <w:rFonts w:ascii="Nirmala UI" w:hAnsi="Nirmala UI" w:cs="Nirmala UI"/>
          <w:sz w:val="24"/>
          <w:szCs w:val="24"/>
        </w:rPr>
        <w:t>प्रवेश</w:t>
      </w:r>
      <w:r w:rsidRPr="00822255">
        <w:rPr>
          <w:rFonts w:ascii="Tenorite" w:hAnsi="Tenorite"/>
          <w:sz w:val="24"/>
          <w:szCs w:val="24"/>
        </w:rPr>
        <w:t xml:space="preserve"> </w:t>
      </w:r>
      <w:r w:rsidRPr="00822255">
        <w:rPr>
          <w:rFonts w:ascii="Nirmala UI" w:hAnsi="Nirmala UI" w:cs="Nirmala UI"/>
          <w:sz w:val="24"/>
          <w:szCs w:val="24"/>
        </w:rPr>
        <w:t>वह्निं</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यदि</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पतिव्रता॥</w:t>
      </w:r>
      <w:r w:rsidRPr="00822255">
        <w:rPr>
          <w:rFonts w:ascii="Cambria Math" w:hAnsi="Cambria Math" w:cs="Cambria Math"/>
          <w:sz w:val="24"/>
          <w:szCs w:val="24"/>
        </w:rPr>
        <w:t>⁵⁵</w:t>
      </w:r>
    </w:p>
    <w:p w14:paraId="17E3547A" w14:textId="77777777" w:rsidR="00D06F96" w:rsidRPr="00822255" w:rsidRDefault="00D06F96" w:rsidP="00822255">
      <w:pPr>
        <w:jc w:val="both"/>
        <w:rPr>
          <w:rFonts w:ascii="Tenorite" w:hAnsi="Tenorite"/>
          <w:sz w:val="24"/>
          <w:szCs w:val="24"/>
        </w:rPr>
      </w:pPr>
      <w:r w:rsidRPr="00822255">
        <w:rPr>
          <w:rFonts w:ascii="Tenorite" w:hAnsi="Tenorite"/>
          <w:sz w:val="24"/>
          <w:szCs w:val="24"/>
        </w:rPr>
        <w:lastRenderedPageBreak/>
        <w:t>(R</w:t>
      </w:r>
      <w:r w:rsidRPr="00822255">
        <w:rPr>
          <w:rFonts w:ascii="Cambria" w:hAnsi="Cambria" w:cs="Cambria"/>
          <w:sz w:val="24"/>
          <w:szCs w:val="24"/>
        </w:rPr>
        <w:t>ā</w:t>
      </w:r>
      <w:r w:rsidRPr="00822255">
        <w:rPr>
          <w:rFonts w:ascii="Tenorite" w:hAnsi="Tenorite"/>
          <w:sz w:val="24"/>
          <w:szCs w:val="24"/>
        </w:rPr>
        <w:t>ma began to speak to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specifically: "You stayed for a long time in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house, O sinless one. How did that handsome lord not touch you then? Therefore, enter the fire if you are faithful to your husband.")</w:t>
      </w:r>
    </w:p>
    <w:p w14:paraId="072C832C" w14:textId="77777777" w:rsidR="00D06F96" w:rsidRPr="00822255" w:rsidRDefault="00D06F96" w:rsidP="00822255">
      <w:pPr>
        <w:jc w:val="both"/>
        <w:rPr>
          <w:rFonts w:ascii="Tenorite" w:hAnsi="Tenorite"/>
          <w:sz w:val="24"/>
          <w:szCs w:val="24"/>
        </w:rPr>
      </w:pPr>
      <w:r w:rsidRPr="00822255">
        <w:rPr>
          <w:rFonts w:ascii="Tenorite" w:hAnsi="Tenorite"/>
          <w:sz w:val="24"/>
          <w:szCs w:val="24"/>
        </w:rPr>
        <w:t>Here, R</w:t>
      </w:r>
      <w:r w:rsidRPr="00822255">
        <w:rPr>
          <w:rFonts w:ascii="Cambria" w:hAnsi="Cambria" w:cs="Cambria"/>
          <w:sz w:val="24"/>
          <w:szCs w:val="24"/>
        </w:rPr>
        <w:t>ā</w:t>
      </w:r>
      <w:r w:rsidRPr="00822255">
        <w:rPr>
          <w:rFonts w:ascii="Tenorite" w:hAnsi="Tenorite"/>
          <w:sz w:val="24"/>
          <w:szCs w:val="24"/>
        </w:rPr>
        <w:t>ma's knowledge of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is less emphasized; the ordeal becomes more explicitly a test of her pativrat</w:t>
      </w:r>
      <w:r w:rsidRPr="00822255">
        <w:rPr>
          <w:rFonts w:ascii="Cambria" w:hAnsi="Cambria" w:cs="Cambria"/>
          <w:sz w:val="24"/>
          <w:szCs w:val="24"/>
        </w:rPr>
        <w:t>ā</w:t>
      </w:r>
      <w:r w:rsidRPr="00822255">
        <w:rPr>
          <w:rFonts w:ascii="Tenorite" w:hAnsi="Tenorite"/>
          <w:sz w:val="24"/>
          <w:szCs w:val="24"/>
        </w:rPr>
        <w:t xml:space="preserve"> dharma.</w:t>
      </w:r>
    </w:p>
    <w:p w14:paraId="51B0E0F6"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Tuls</w:t>
      </w:r>
      <w:r w:rsidRPr="00822255">
        <w:rPr>
          <w:rFonts w:ascii="Cambria" w:hAnsi="Cambria" w:cs="Cambria"/>
          <w:b/>
          <w:bCs/>
          <w:sz w:val="24"/>
          <w:szCs w:val="24"/>
        </w:rPr>
        <w:t>ī</w:t>
      </w:r>
      <w:r w:rsidRPr="00822255">
        <w:rPr>
          <w:rFonts w:ascii="Tenorite" w:hAnsi="Tenorite"/>
          <w:b/>
          <w:bCs/>
          <w:sz w:val="24"/>
          <w:szCs w:val="24"/>
        </w:rPr>
        <w:t>d</w:t>
      </w:r>
      <w:r w:rsidRPr="00822255">
        <w:rPr>
          <w:rFonts w:ascii="Cambria" w:hAnsi="Cambria" w:cs="Cambria"/>
          <w:b/>
          <w:bCs/>
          <w:sz w:val="24"/>
          <w:szCs w:val="24"/>
        </w:rPr>
        <w:t>ā</w:t>
      </w:r>
      <w:r w:rsidRPr="00822255">
        <w:rPr>
          <w:rFonts w:ascii="Tenorite" w:hAnsi="Tenorite"/>
          <w:b/>
          <w:bCs/>
          <w:sz w:val="24"/>
          <w:szCs w:val="24"/>
        </w:rPr>
        <w:t>sa's R</w:t>
      </w:r>
      <w:r w:rsidRPr="00822255">
        <w:rPr>
          <w:rFonts w:ascii="Cambria" w:hAnsi="Cambria" w:cs="Cambria"/>
          <w:b/>
          <w:bCs/>
          <w:sz w:val="24"/>
          <w:szCs w:val="24"/>
        </w:rPr>
        <w:t>ā</w:t>
      </w:r>
      <w:r w:rsidRPr="00822255">
        <w:rPr>
          <w:rFonts w:ascii="Tenorite" w:hAnsi="Tenorite"/>
          <w:b/>
          <w:bCs/>
          <w:sz w:val="24"/>
          <w:szCs w:val="24"/>
        </w:rPr>
        <w:t>macaritam</w:t>
      </w:r>
      <w:r w:rsidRPr="00822255">
        <w:rPr>
          <w:rFonts w:ascii="Cambria" w:hAnsi="Cambria" w:cs="Cambria"/>
          <w:b/>
          <w:bCs/>
          <w:sz w:val="24"/>
          <w:szCs w:val="24"/>
        </w:rPr>
        <w:t>ā</w:t>
      </w:r>
      <w:r w:rsidRPr="00822255">
        <w:rPr>
          <w:rFonts w:ascii="Tenorite" w:hAnsi="Tenorite"/>
          <w:b/>
          <w:bCs/>
          <w:sz w:val="24"/>
          <w:szCs w:val="24"/>
        </w:rPr>
        <w:t>nasa</w:t>
      </w:r>
    </w:p>
    <w:p w14:paraId="09B31D21" w14:textId="77777777" w:rsidR="00D06F96" w:rsidRPr="00822255" w:rsidRDefault="00D06F96" w:rsidP="00822255">
      <w:pPr>
        <w:jc w:val="both"/>
        <w:rPr>
          <w:rFonts w:ascii="Tenorite" w:hAnsi="Tenorite"/>
          <w:sz w:val="24"/>
          <w:szCs w:val="24"/>
        </w:rPr>
      </w:pPr>
      <w:r w:rsidRPr="00822255">
        <w:rPr>
          <w:rFonts w:ascii="Tenorite" w:hAnsi="Tenorite"/>
          <w:sz w:val="24"/>
          <w:szCs w:val="24"/>
        </w:rPr>
        <w:t>Tuls</w:t>
      </w:r>
      <w:r w:rsidRPr="00822255">
        <w:rPr>
          <w:rFonts w:ascii="Cambria" w:hAnsi="Cambria" w:cs="Cambria"/>
          <w:sz w:val="24"/>
          <w:szCs w:val="24"/>
        </w:rPr>
        <w:t>ī</w:t>
      </w:r>
      <w:r w:rsidRPr="00822255">
        <w:rPr>
          <w:rFonts w:ascii="Tenorite" w:hAnsi="Tenorite"/>
          <w:sz w:val="24"/>
          <w:szCs w:val="24"/>
        </w:rPr>
        <w:t>d</w:t>
      </w:r>
      <w:r w:rsidRPr="00822255">
        <w:rPr>
          <w:rFonts w:ascii="Cambria" w:hAnsi="Cambria" w:cs="Cambria"/>
          <w:sz w:val="24"/>
          <w:szCs w:val="24"/>
        </w:rPr>
        <w:t>ā</w:t>
      </w:r>
      <w:r w:rsidRPr="00822255">
        <w:rPr>
          <w:rFonts w:ascii="Tenorite" w:hAnsi="Tenorite"/>
          <w:sz w:val="24"/>
          <w:szCs w:val="24"/>
        </w:rPr>
        <w:t>sa (16th century CE) handles the episode with considerable sensitivity, but still reflects changing attitudes. His R</w:t>
      </w:r>
      <w:r w:rsidRPr="00822255">
        <w:rPr>
          <w:rFonts w:ascii="Cambria" w:hAnsi="Cambria" w:cs="Cambria"/>
          <w:sz w:val="24"/>
          <w:szCs w:val="24"/>
        </w:rPr>
        <w:t>ā</w:t>
      </w:r>
      <w:r w:rsidRPr="00822255">
        <w:rPr>
          <w:rFonts w:ascii="Tenorite" w:hAnsi="Tenorite"/>
          <w:sz w:val="24"/>
          <w:szCs w:val="24"/>
        </w:rPr>
        <w:t>ma says:</w:t>
      </w:r>
    </w:p>
    <w:p w14:paraId="377133B6"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सुनु</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तव</w:t>
      </w:r>
      <w:r w:rsidRPr="00822255">
        <w:rPr>
          <w:rFonts w:ascii="Tenorite" w:hAnsi="Tenorite"/>
          <w:sz w:val="24"/>
          <w:szCs w:val="24"/>
        </w:rPr>
        <w:t xml:space="preserve"> </w:t>
      </w:r>
      <w:r w:rsidRPr="00822255">
        <w:rPr>
          <w:rFonts w:ascii="Nirmala UI" w:hAnsi="Nirmala UI" w:cs="Nirmala UI"/>
          <w:sz w:val="24"/>
          <w:szCs w:val="24"/>
        </w:rPr>
        <w:t>बहु</w:t>
      </w:r>
      <w:r w:rsidRPr="00822255">
        <w:rPr>
          <w:rFonts w:ascii="Tenorite" w:hAnsi="Tenorite"/>
          <w:sz w:val="24"/>
          <w:szCs w:val="24"/>
        </w:rPr>
        <w:t xml:space="preserve"> </w:t>
      </w:r>
      <w:r w:rsidRPr="00822255">
        <w:rPr>
          <w:rFonts w:ascii="Nirmala UI" w:hAnsi="Nirmala UI" w:cs="Nirmala UI"/>
          <w:sz w:val="24"/>
          <w:szCs w:val="24"/>
        </w:rPr>
        <w:t>दुख</w:t>
      </w:r>
      <w:r w:rsidRPr="00822255">
        <w:rPr>
          <w:rFonts w:ascii="Tenorite" w:hAnsi="Tenorite"/>
          <w:sz w:val="24"/>
          <w:szCs w:val="24"/>
        </w:rPr>
        <w:t xml:space="preserve"> </w:t>
      </w:r>
      <w:r w:rsidRPr="00822255">
        <w:rPr>
          <w:rFonts w:ascii="Nirmala UI" w:hAnsi="Nirmala UI" w:cs="Nirmala UI"/>
          <w:sz w:val="24"/>
          <w:szCs w:val="24"/>
        </w:rPr>
        <w:t>भोगे।</w:t>
      </w:r>
      <w:r w:rsidRPr="00822255">
        <w:rPr>
          <w:rFonts w:ascii="Tenorite" w:hAnsi="Tenorite"/>
          <w:sz w:val="24"/>
          <w:szCs w:val="24"/>
        </w:rPr>
        <w:t xml:space="preserve"> </w:t>
      </w:r>
      <w:r w:rsidRPr="00822255">
        <w:rPr>
          <w:rFonts w:ascii="Nirmala UI" w:hAnsi="Nirmala UI" w:cs="Nirmala UI"/>
          <w:sz w:val="24"/>
          <w:szCs w:val="24"/>
        </w:rPr>
        <w:t>मम</w:t>
      </w:r>
      <w:r w:rsidRPr="00822255">
        <w:rPr>
          <w:rFonts w:ascii="Tenorite" w:hAnsi="Tenorite"/>
          <w:sz w:val="24"/>
          <w:szCs w:val="24"/>
        </w:rPr>
        <w:t xml:space="preserve"> </w:t>
      </w:r>
      <w:r w:rsidRPr="00822255">
        <w:rPr>
          <w:rFonts w:ascii="Nirmala UI" w:hAnsi="Nirmala UI" w:cs="Nirmala UI"/>
          <w:sz w:val="24"/>
          <w:szCs w:val="24"/>
        </w:rPr>
        <w:t>किंकर</w:t>
      </w:r>
      <w:r w:rsidRPr="00822255">
        <w:rPr>
          <w:rFonts w:ascii="Tenorite" w:hAnsi="Tenorite"/>
          <w:sz w:val="24"/>
          <w:szCs w:val="24"/>
        </w:rPr>
        <w:t xml:space="preserve"> </w:t>
      </w:r>
      <w:r w:rsidRPr="00822255">
        <w:rPr>
          <w:rFonts w:ascii="Nirmala UI" w:hAnsi="Nirmala UI" w:cs="Nirmala UI"/>
          <w:sz w:val="24"/>
          <w:szCs w:val="24"/>
        </w:rPr>
        <w:t>कपि</w:t>
      </w:r>
      <w:r w:rsidRPr="00822255">
        <w:rPr>
          <w:rFonts w:ascii="Tenorite" w:hAnsi="Tenorite"/>
          <w:sz w:val="24"/>
          <w:szCs w:val="24"/>
        </w:rPr>
        <w:t xml:space="preserve"> </w:t>
      </w:r>
      <w:r w:rsidRPr="00822255">
        <w:rPr>
          <w:rFonts w:ascii="Nirmala UI" w:hAnsi="Nirmala UI" w:cs="Nirmala UI"/>
          <w:sz w:val="24"/>
          <w:szCs w:val="24"/>
        </w:rPr>
        <w:t>तब</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लागे॥</w:t>
      </w:r>
      <w:r w:rsidRPr="00822255">
        <w:rPr>
          <w:rFonts w:ascii="Tenorite" w:hAnsi="Tenorite"/>
          <w:sz w:val="24"/>
          <w:szCs w:val="24"/>
        </w:rPr>
        <w:t xml:space="preserve"> </w:t>
      </w:r>
      <w:r w:rsidRPr="00822255">
        <w:rPr>
          <w:rFonts w:ascii="Nirmala UI" w:hAnsi="Nirmala UI" w:cs="Nirmala UI"/>
          <w:sz w:val="24"/>
          <w:szCs w:val="24"/>
        </w:rPr>
        <w:t>तुम्ह</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प्रेरित</w:t>
      </w:r>
      <w:r w:rsidRPr="00822255">
        <w:rPr>
          <w:rFonts w:ascii="Tenorite" w:hAnsi="Tenorite"/>
          <w:sz w:val="24"/>
          <w:szCs w:val="24"/>
        </w:rPr>
        <w:t xml:space="preserve"> </w:t>
      </w:r>
      <w:r w:rsidRPr="00822255">
        <w:rPr>
          <w:rFonts w:ascii="Nirmala UI" w:hAnsi="Nirmala UI" w:cs="Nirmala UI"/>
          <w:sz w:val="24"/>
          <w:szCs w:val="24"/>
        </w:rPr>
        <w:t>करि</w:t>
      </w:r>
      <w:r w:rsidRPr="00822255">
        <w:rPr>
          <w:rFonts w:ascii="Tenorite" w:hAnsi="Tenorite"/>
          <w:sz w:val="24"/>
          <w:szCs w:val="24"/>
        </w:rPr>
        <w:t xml:space="preserve"> </w:t>
      </w:r>
      <w:r w:rsidRPr="00822255">
        <w:rPr>
          <w:rFonts w:ascii="Nirmala UI" w:hAnsi="Nirmala UI" w:cs="Nirmala UI"/>
          <w:sz w:val="24"/>
          <w:szCs w:val="24"/>
        </w:rPr>
        <w:t>कपिधामी।</w:t>
      </w:r>
      <w:r w:rsidRPr="00822255">
        <w:rPr>
          <w:rFonts w:ascii="Tenorite" w:hAnsi="Tenorite"/>
          <w:sz w:val="24"/>
          <w:szCs w:val="24"/>
        </w:rPr>
        <w:t xml:space="preserve"> </w:t>
      </w:r>
      <w:r w:rsidRPr="00822255">
        <w:rPr>
          <w:rFonts w:ascii="Nirmala UI" w:hAnsi="Nirmala UI" w:cs="Nirmala UI"/>
          <w:sz w:val="24"/>
          <w:szCs w:val="24"/>
        </w:rPr>
        <w:t>रावनु</w:t>
      </w:r>
      <w:r w:rsidRPr="00822255">
        <w:rPr>
          <w:rFonts w:ascii="Tenorite" w:hAnsi="Tenorite"/>
          <w:sz w:val="24"/>
          <w:szCs w:val="24"/>
        </w:rPr>
        <w:t xml:space="preserve"> </w:t>
      </w:r>
      <w:r w:rsidRPr="00822255">
        <w:rPr>
          <w:rFonts w:ascii="Nirmala UI" w:hAnsi="Nirmala UI" w:cs="Nirmala UI"/>
          <w:sz w:val="24"/>
          <w:szCs w:val="24"/>
        </w:rPr>
        <w:t>हते</w:t>
      </w:r>
      <w:r w:rsidRPr="00822255">
        <w:rPr>
          <w:rFonts w:ascii="Tenorite" w:hAnsi="Tenorite"/>
          <w:sz w:val="24"/>
          <w:szCs w:val="24"/>
        </w:rPr>
        <w:t xml:space="preserve"> </w:t>
      </w:r>
      <w:r w:rsidRPr="00822255">
        <w:rPr>
          <w:rFonts w:ascii="Nirmala UI" w:hAnsi="Nirmala UI" w:cs="Nirmala UI"/>
          <w:sz w:val="24"/>
          <w:szCs w:val="24"/>
        </w:rPr>
        <w:t>दसरथ</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Tenorite" w:hAnsi="Tenorite"/>
          <w:sz w:val="24"/>
          <w:szCs w:val="24"/>
        </w:rPr>
        <w:t xml:space="preserve"> </w:t>
      </w:r>
      <w:r w:rsidRPr="00822255">
        <w:rPr>
          <w:rFonts w:ascii="Nirmala UI" w:hAnsi="Nirmala UI" w:cs="Nirmala UI"/>
          <w:sz w:val="24"/>
          <w:szCs w:val="24"/>
        </w:rPr>
        <w:t>स्वामी॥</w:t>
      </w:r>
      <w:r w:rsidRPr="00822255">
        <w:rPr>
          <w:rFonts w:ascii="Cambria Math" w:hAnsi="Cambria Math" w:cs="Cambria Math"/>
          <w:sz w:val="24"/>
          <w:szCs w:val="24"/>
        </w:rPr>
        <w:t>⁵⁶</w:t>
      </w:r>
    </w:p>
    <w:p w14:paraId="0CD993DA" w14:textId="77777777" w:rsidR="00D06F96" w:rsidRPr="00822255" w:rsidRDefault="00D06F96" w:rsidP="00822255">
      <w:pPr>
        <w:jc w:val="both"/>
        <w:rPr>
          <w:rFonts w:ascii="Tenorite" w:hAnsi="Tenorite"/>
          <w:sz w:val="24"/>
          <w:szCs w:val="24"/>
        </w:rPr>
      </w:pPr>
      <w:r w:rsidRPr="00822255">
        <w:rPr>
          <w:rFonts w:ascii="Tenorite" w:hAnsi="Tenorite"/>
          <w:sz w:val="24"/>
          <w:szCs w:val="24"/>
        </w:rPr>
        <w:t>(Listen,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you have suffered much distress. My servants, the monkeys, have been engaged since then. Prompted by you, O mistress of monkeys,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 was killed and Da</w:t>
      </w:r>
      <w:r w:rsidRPr="00822255">
        <w:rPr>
          <w:rFonts w:ascii="Cambria" w:hAnsi="Cambria" w:cs="Cambria"/>
          <w:sz w:val="24"/>
          <w:szCs w:val="24"/>
        </w:rPr>
        <w:t>ś</w:t>
      </w:r>
      <w:r w:rsidRPr="00822255">
        <w:rPr>
          <w:rFonts w:ascii="Tenorite" w:hAnsi="Tenorite"/>
          <w:sz w:val="24"/>
          <w:szCs w:val="24"/>
        </w:rPr>
        <w:t>aratha's son became lord.)</w:t>
      </w:r>
    </w:p>
    <w:p w14:paraId="1209D7A8" w14:textId="77777777" w:rsidR="00D06F96" w:rsidRPr="00822255" w:rsidRDefault="00D06F96" w:rsidP="00822255">
      <w:pPr>
        <w:jc w:val="both"/>
        <w:rPr>
          <w:rFonts w:ascii="Tenorite" w:hAnsi="Tenorite"/>
          <w:sz w:val="24"/>
          <w:szCs w:val="24"/>
        </w:rPr>
      </w:pPr>
      <w:r w:rsidRPr="00822255">
        <w:rPr>
          <w:rFonts w:ascii="Tenorite" w:hAnsi="Tenorite"/>
          <w:sz w:val="24"/>
          <w:szCs w:val="24"/>
        </w:rPr>
        <w:t>Tuls</w:t>
      </w:r>
      <w:r w:rsidRPr="00822255">
        <w:rPr>
          <w:rFonts w:ascii="Cambria" w:hAnsi="Cambria" w:cs="Cambria"/>
          <w:sz w:val="24"/>
          <w:szCs w:val="24"/>
        </w:rPr>
        <w:t>ī</w:t>
      </w:r>
      <w:r w:rsidRPr="00822255">
        <w:rPr>
          <w:rFonts w:ascii="Tenorite" w:hAnsi="Tenorite"/>
          <w:sz w:val="24"/>
          <w:szCs w:val="24"/>
        </w:rPr>
        <w:t>d</w:t>
      </w:r>
      <w:r w:rsidRPr="00822255">
        <w:rPr>
          <w:rFonts w:ascii="Cambria" w:hAnsi="Cambria" w:cs="Cambria"/>
          <w:sz w:val="24"/>
          <w:szCs w:val="24"/>
        </w:rPr>
        <w:t>ā</w:t>
      </w:r>
      <w:r w:rsidRPr="00822255">
        <w:rPr>
          <w:rFonts w:ascii="Tenorite" w:hAnsi="Tenorite"/>
          <w:sz w:val="24"/>
          <w:szCs w:val="24"/>
        </w:rPr>
        <w:t>sa emphasizes R</w:t>
      </w:r>
      <w:r w:rsidRPr="00822255">
        <w:rPr>
          <w:rFonts w:ascii="Cambria" w:hAnsi="Cambria" w:cs="Cambria"/>
          <w:sz w:val="24"/>
          <w:szCs w:val="24"/>
        </w:rPr>
        <w:t>ā</w:t>
      </w:r>
      <w:r w:rsidRPr="00822255">
        <w:rPr>
          <w:rFonts w:ascii="Tenorite" w:hAnsi="Tenorite"/>
          <w:sz w:val="24"/>
          <w:szCs w:val="24"/>
        </w:rPr>
        <w:t>ma's awareness of loka-dharma (public duty) but presents the ordeal with more ambivalence about whose honor is at stake.</w:t>
      </w:r>
    </w:p>
    <w:p w14:paraId="1EA30A1F"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Dev</w:t>
      </w:r>
      <w:r w:rsidRPr="00822255">
        <w:rPr>
          <w:rFonts w:ascii="Cambria" w:hAnsi="Cambria" w:cs="Cambria"/>
          <w:b/>
          <w:bCs/>
          <w:sz w:val="24"/>
          <w:szCs w:val="24"/>
        </w:rPr>
        <w:t>ī</w:t>
      </w:r>
      <w:r w:rsidRPr="00822255">
        <w:rPr>
          <w:rFonts w:ascii="Tenorite" w:hAnsi="Tenorite"/>
          <w:b/>
          <w:bCs/>
          <w:sz w:val="24"/>
          <w:szCs w:val="24"/>
        </w:rPr>
        <w:t>bh</w:t>
      </w:r>
      <w:r w:rsidRPr="00822255">
        <w:rPr>
          <w:rFonts w:ascii="Cambria" w:hAnsi="Cambria" w:cs="Cambria"/>
          <w:b/>
          <w:bCs/>
          <w:sz w:val="24"/>
          <w:szCs w:val="24"/>
        </w:rPr>
        <w:t>ā</w:t>
      </w:r>
      <w:r w:rsidRPr="00822255">
        <w:rPr>
          <w:rFonts w:ascii="Tenorite" w:hAnsi="Tenorite"/>
          <w:b/>
          <w:bCs/>
          <w:sz w:val="24"/>
          <w:szCs w:val="24"/>
        </w:rPr>
        <w:t>gavata Pur</w:t>
      </w:r>
      <w:r w:rsidRPr="00822255">
        <w:rPr>
          <w:rFonts w:ascii="Cambria" w:hAnsi="Cambria" w:cs="Cambria"/>
          <w:b/>
          <w:bCs/>
          <w:sz w:val="24"/>
          <w:szCs w:val="24"/>
        </w:rPr>
        <w:t>āṇ</w:t>
      </w:r>
      <w:r w:rsidRPr="00822255">
        <w:rPr>
          <w:rFonts w:ascii="Tenorite" w:hAnsi="Tenorite"/>
          <w:b/>
          <w:bCs/>
          <w:sz w:val="24"/>
          <w:szCs w:val="24"/>
        </w:rPr>
        <w:t>a's Feminist Voice</w:t>
      </w:r>
    </w:p>
    <w:p w14:paraId="6FC802AD" w14:textId="77777777" w:rsidR="00D06F96" w:rsidRPr="00822255" w:rsidRDefault="00D06F96" w:rsidP="00822255">
      <w:pPr>
        <w:jc w:val="both"/>
        <w:rPr>
          <w:rFonts w:ascii="Tenorite" w:hAnsi="Tenorite"/>
          <w:sz w:val="24"/>
          <w:szCs w:val="24"/>
        </w:rPr>
      </w:pPr>
      <w:r w:rsidRPr="00822255">
        <w:rPr>
          <w:rFonts w:ascii="Tenorite" w:hAnsi="Tenorite"/>
          <w:sz w:val="24"/>
          <w:szCs w:val="24"/>
        </w:rPr>
        <w:t>Interestingly, the Dev</w:t>
      </w:r>
      <w:r w:rsidRPr="00822255">
        <w:rPr>
          <w:rFonts w:ascii="Cambria" w:hAnsi="Cambria" w:cs="Cambria"/>
          <w:sz w:val="24"/>
          <w:szCs w:val="24"/>
        </w:rPr>
        <w:t>ī</w:t>
      </w:r>
      <w:r w:rsidRPr="00822255">
        <w:rPr>
          <w:rFonts w:ascii="Tenorite" w:hAnsi="Tenorite"/>
          <w:sz w:val="24"/>
          <w:szCs w:val="24"/>
        </w:rPr>
        <w:t>bh</w:t>
      </w:r>
      <w:r w:rsidRPr="00822255">
        <w:rPr>
          <w:rFonts w:ascii="Cambria" w:hAnsi="Cambria" w:cs="Cambria"/>
          <w:sz w:val="24"/>
          <w:szCs w:val="24"/>
        </w:rPr>
        <w:t>ā</w:t>
      </w:r>
      <w:r w:rsidRPr="00822255">
        <w:rPr>
          <w:rFonts w:ascii="Tenorite" w:hAnsi="Tenorite"/>
          <w:sz w:val="24"/>
          <w:szCs w:val="24"/>
        </w:rPr>
        <w:t>gavata Pur</w:t>
      </w:r>
      <w:r w:rsidRPr="00822255">
        <w:rPr>
          <w:rFonts w:ascii="Cambria" w:hAnsi="Cambria" w:cs="Cambria"/>
          <w:sz w:val="24"/>
          <w:szCs w:val="24"/>
        </w:rPr>
        <w:t>āṇ</w:t>
      </w:r>
      <w:r w:rsidRPr="00822255">
        <w:rPr>
          <w:rFonts w:ascii="Tenorite" w:hAnsi="Tenorite"/>
          <w:sz w:val="24"/>
          <w:szCs w:val="24"/>
        </w:rPr>
        <w:t xml:space="preserve">a (15th-16th century CE), with its </w:t>
      </w:r>
      <w:r w:rsidRPr="00822255">
        <w:rPr>
          <w:rFonts w:ascii="Cambria" w:hAnsi="Cambria" w:cs="Cambria"/>
          <w:sz w:val="24"/>
          <w:szCs w:val="24"/>
        </w:rPr>
        <w:t>Śā</w:t>
      </w:r>
      <w:r w:rsidRPr="00822255">
        <w:rPr>
          <w:rFonts w:ascii="Tenorite" w:hAnsi="Tenorite"/>
          <w:sz w:val="24"/>
          <w:szCs w:val="24"/>
        </w:rPr>
        <w:t>kta orientation, presents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perspective more forcefully:</w:t>
      </w:r>
    </w:p>
    <w:p w14:paraId="671BA89F"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किं</w:t>
      </w:r>
      <w:r w:rsidRPr="00822255">
        <w:rPr>
          <w:rFonts w:ascii="Tenorite" w:hAnsi="Tenorite"/>
          <w:sz w:val="24"/>
          <w:szCs w:val="24"/>
        </w:rPr>
        <w:t xml:space="preserve"> </w:t>
      </w:r>
      <w:r w:rsidRPr="00822255">
        <w:rPr>
          <w:rFonts w:ascii="Nirmala UI" w:hAnsi="Nirmala UI" w:cs="Nirmala UI"/>
          <w:sz w:val="24"/>
          <w:szCs w:val="24"/>
        </w:rPr>
        <w:t>मया</w:t>
      </w:r>
      <w:r w:rsidRPr="00822255">
        <w:rPr>
          <w:rFonts w:ascii="Tenorite" w:hAnsi="Tenorite"/>
          <w:sz w:val="24"/>
          <w:szCs w:val="24"/>
        </w:rPr>
        <w:t xml:space="preserve"> </w:t>
      </w:r>
      <w:r w:rsidRPr="00822255">
        <w:rPr>
          <w:rFonts w:ascii="Nirmala UI" w:hAnsi="Nirmala UI" w:cs="Nirmala UI"/>
          <w:sz w:val="24"/>
          <w:szCs w:val="24"/>
        </w:rPr>
        <w:t>कृतमपराधं</w:t>
      </w:r>
      <w:r w:rsidRPr="00822255">
        <w:rPr>
          <w:rFonts w:ascii="Tenorite" w:hAnsi="Tenorite"/>
          <w:sz w:val="24"/>
          <w:szCs w:val="24"/>
        </w:rPr>
        <w:t xml:space="preserve"> </w:t>
      </w:r>
      <w:r w:rsidRPr="00822255">
        <w:rPr>
          <w:rFonts w:ascii="Nirmala UI" w:hAnsi="Nirmala UI" w:cs="Nirmala UI"/>
          <w:sz w:val="24"/>
          <w:szCs w:val="24"/>
        </w:rPr>
        <w:t>येन</w:t>
      </w:r>
      <w:r w:rsidRPr="00822255">
        <w:rPr>
          <w:rFonts w:ascii="Tenorite" w:hAnsi="Tenorite"/>
          <w:sz w:val="24"/>
          <w:szCs w:val="24"/>
        </w:rPr>
        <w:t xml:space="preserve"> </w:t>
      </w:r>
      <w:r w:rsidRPr="00822255">
        <w:rPr>
          <w:rFonts w:ascii="Nirmala UI" w:hAnsi="Nirmala UI" w:cs="Nirmala UI"/>
          <w:sz w:val="24"/>
          <w:szCs w:val="24"/>
        </w:rPr>
        <w:t>त्यक्तास्मि।</w:t>
      </w:r>
      <w:r w:rsidRPr="00822255">
        <w:rPr>
          <w:rFonts w:ascii="Tenorite" w:hAnsi="Tenorite"/>
          <w:sz w:val="24"/>
          <w:szCs w:val="24"/>
        </w:rPr>
        <w:t xml:space="preserve"> </w:t>
      </w:r>
      <w:r w:rsidRPr="00822255">
        <w:rPr>
          <w:rFonts w:ascii="Nirmala UI" w:hAnsi="Nirmala UI" w:cs="Nirmala UI"/>
          <w:sz w:val="24"/>
          <w:szCs w:val="24"/>
        </w:rPr>
        <w:t>पतिव्रता</w:t>
      </w:r>
      <w:r w:rsidRPr="00822255">
        <w:rPr>
          <w:rFonts w:ascii="Tenorite" w:hAnsi="Tenorite"/>
          <w:sz w:val="24"/>
          <w:szCs w:val="24"/>
        </w:rPr>
        <w:t xml:space="preserve"> </w:t>
      </w:r>
      <w:r w:rsidRPr="00822255">
        <w:rPr>
          <w:rFonts w:ascii="Nirmala UI" w:hAnsi="Nirmala UI" w:cs="Nirmala UI"/>
          <w:sz w:val="24"/>
          <w:szCs w:val="24"/>
        </w:rPr>
        <w:t>सदा</w:t>
      </w:r>
      <w:r w:rsidRPr="00822255">
        <w:rPr>
          <w:rFonts w:ascii="Tenorite" w:hAnsi="Tenorite"/>
          <w:sz w:val="24"/>
          <w:szCs w:val="24"/>
        </w:rPr>
        <w:t xml:space="preserve"> </w:t>
      </w:r>
      <w:r w:rsidRPr="00822255">
        <w:rPr>
          <w:rFonts w:ascii="Nirmala UI" w:hAnsi="Nirmala UI" w:cs="Nirmala UI"/>
          <w:sz w:val="24"/>
          <w:szCs w:val="24"/>
        </w:rPr>
        <w:t>चाहं</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चान्यं</w:t>
      </w:r>
      <w:r w:rsidRPr="00822255">
        <w:rPr>
          <w:rFonts w:ascii="Tenorite" w:hAnsi="Tenorite"/>
          <w:sz w:val="24"/>
          <w:szCs w:val="24"/>
        </w:rPr>
        <w:t xml:space="preserve"> </w:t>
      </w:r>
      <w:r w:rsidRPr="00822255">
        <w:rPr>
          <w:rFonts w:ascii="Nirmala UI" w:hAnsi="Nirmala UI" w:cs="Nirmala UI"/>
          <w:sz w:val="24"/>
          <w:szCs w:val="24"/>
        </w:rPr>
        <w:t>पुरुषं</w:t>
      </w:r>
      <w:r w:rsidRPr="00822255">
        <w:rPr>
          <w:rFonts w:ascii="Tenorite" w:hAnsi="Tenorite"/>
          <w:sz w:val="24"/>
          <w:szCs w:val="24"/>
        </w:rPr>
        <w:t xml:space="preserve"> </w:t>
      </w:r>
      <w:r w:rsidRPr="00822255">
        <w:rPr>
          <w:rFonts w:ascii="Nirmala UI" w:hAnsi="Nirmala UI" w:cs="Nirmala UI"/>
          <w:sz w:val="24"/>
          <w:szCs w:val="24"/>
        </w:rPr>
        <w:t>स्मृता॥</w:t>
      </w:r>
      <w:r w:rsidRPr="00822255">
        <w:rPr>
          <w:rFonts w:ascii="Tenorite" w:hAnsi="Tenorite"/>
          <w:sz w:val="24"/>
          <w:szCs w:val="24"/>
        </w:rPr>
        <w:t xml:space="preserve"> </w:t>
      </w:r>
      <w:r w:rsidRPr="00822255">
        <w:rPr>
          <w:rFonts w:ascii="Nirmala UI" w:hAnsi="Nirmala UI" w:cs="Nirmala UI"/>
          <w:sz w:val="24"/>
          <w:szCs w:val="24"/>
        </w:rPr>
        <w:t>अग्निप्रवेशं</w:t>
      </w:r>
      <w:r w:rsidRPr="00822255">
        <w:rPr>
          <w:rFonts w:ascii="Tenorite" w:hAnsi="Tenorite"/>
          <w:sz w:val="24"/>
          <w:szCs w:val="24"/>
        </w:rPr>
        <w:t xml:space="preserve"> </w:t>
      </w:r>
      <w:r w:rsidRPr="00822255">
        <w:rPr>
          <w:rFonts w:ascii="Nirmala UI" w:hAnsi="Nirmala UI" w:cs="Nirmala UI"/>
          <w:sz w:val="24"/>
          <w:szCs w:val="24"/>
        </w:rPr>
        <w:t>कुर्वाणा</w:t>
      </w:r>
      <w:r w:rsidRPr="00822255">
        <w:rPr>
          <w:rFonts w:ascii="Tenorite" w:hAnsi="Tenorite"/>
          <w:sz w:val="24"/>
          <w:szCs w:val="24"/>
        </w:rPr>
        <w:t xml:space="preserve"> </w:t>
      </w:r>
      <w:r w:rsidRPr="00822255">
        <w:rPr>
          <w:rFonts w:ascii="Nirmala UI" w:hAnsi="Nirmala UI" w:cs="Nirmala UI"/>
          <w:sz w:val="24"/>
          <w:szCs w:val="24"/>
        </w:rPr>
        <w:t>लोकानां</w:t>
      </w:r>
      <w:r w:rsidRPr="00822255">
        <w:rPr>
          <w:rFonts w:ascii="Tenorite" w:hAnsi="Tenorite"/>
          <w:sz w:val="24"/>
          <w:szCs w:val="24"/>
        </w:rPr>
        <w:t xml:space="preserve"> </w:t>
      </w:r>
      <w:r w:rsidRPr="00822255">
        <w:rPr>
          <w:rFonts w:ascii="Nirmala UI" w:hAnsi="Nirmala UI" w:cs="Nirmala UI"/>
          <w:sz w:val="24"/>
          <w:szCs w:val="24"/>
        </w:rPr>
        <w:t>साक्षिणां</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Tenorite" w:hAnsi="Tenorite"/>
          <w:sz w:val="24"/>
          <w:szCs w:val="24"/>
        </w:rPr>
        <w:t xml:space="preserve"> </w:t>
      </w:r>
      <w:r w:rsidRPr="00822255">
        <w:rPr>
          <w:rFonts w:ascii="Nirmala UI" w:hAnsi="Nirmala UI" w:cs="Nirmala UI"/>
          <w:sz w:val="24"/>
          <w:szCs w:val="24"/>
        </w:rPr>
        <w:t>प्रमाणीकर्तुमिच्छामि</w:t>
      </w:r>
      <w:r w:rsidRPr="00822255">
        <w:rPr>
          <w:rFonts w:ascii="Tenorite" w:hAnsi="Tenorite"/>
          <w:sz w:val="24"/>
          <w:szCs w:val="24"/>
        </w:rPr>
        <w:t xml:space="preserve"> </w:t>
      </w:r>
      <w:r w:rsidRPr="00822255">
        <w:rPr>
          <w:rFonts w:ascii="Nirmala UI" w:hAnsi="Nirmala UI" w:cs="Nirmala UI"/>
          <w:sz w:val="24"/>
          <w:szCs w:val="24"/>
        </w:rPr>
        <w:t>सत्यं</w:t>
      </w:r>
      <w:r w:rsidRPr="00822255">
        <w:rPr>
          <w:rFonts w:ascii="Tenorite" w:hAnsi="Tenorite"/>
          <w:sz w:val="24"/>
          <w:szCs w:val="24"/>
        </w:rPr>
        <w:t xml:space="preserve"> </w:t>
      </w:r>
      <w:r w:rsidRPr="00822255">
        <w:rPr>
          <w:rFonts w:ascii="Nirmala UI" w:hAnsi="Nirmala UI" w:cs="Nirmala UI"/>
          <w:sz w:val="24"/>
          <w:szCs w:val="24"/>
        </w:rPr>
        <w:t>मे</w:t>
      </w:r>
      <w:r w:rsidRPr="00822255">
        <w:rPr>
          <w:rFonts w:ascii="Tenorite" w:hAnsi="Tenorite"/>
          <w:sz w:val="24"/>
          <w:szCs w:val="24"/>
        </w:rPr>
        <w:t xml:space="preserve"> </w:t>
      </w:r>
      <w:r w:rsidRPr="00822255">
        <w:rPr>
          <w:rFonts w:ascii="Nirmala UI" w:hAnsi="Nirmala UI" w:cs="Nirmala UI"/>
          <w:sz w:val="24"/>
          <w:szCs w:val="24"/>
        </w:rPr>
        <w:t>चारितं</w:t>
      </w:r>
      <w:r w:rsidRPr="00822255">
        <w:rPr>
          <w:rFonts w:ascii="Tenorite" w:hAnsi="Tenorite"/>
          <w:sz w:val="24"/>
          <w:szCs w:val="24"/>
        </w:rPr>
        <w:t xml:space="preserve"> </w:t>
      </w:r>
      <w:r w:rsidRPr="00822255">
        <w:rPr>
          <w:rFonts w:ascii="Nirmala UI" w:hAnsi="Nirmala UI" w:cs="Nirmala UI"/>
          <w:sz w:val="24"/>
          <w:szCs w:val="24"/>
        </w:rPr>
        <w:t>महत्॥</w:t>
      </w:r>
      <w:r w:rsidRPr="00822255">
        <w:rPr>
          <w:rFonts w:ascii="Cambria Math" w:hAnsi="Cambria Math" w:cs="Cambria Math"/>
          <w:sz w:val="24"/>
          <w:szCs w:val="24"/>
        </w:rPr>
        <w:t>⁵⁷</w:t>
      </w:r>
    </w:p>
    <w:p w14:paraId="2B20CCAE" w14:textId="77777777" w:rsidR="00D06F96" w:rsidRPr="00822255" w:rsidRDefault="00D06F96" w:rsidP="00822255">
      <w:pPr>
        <w:jc w:val="both"/>
        <w:rPr>
          <w:rFonts w:ascii="Tenorite" w:hAnsi="Tenorite"/>
          <w:sz w:val="24"/>
          <w:szCs w:val="24"/>
        </w:rPr>
      </w:pPr>
      <w:r w:rsidRPr="00822255">
        <w:rPr>
          <w:rFonts w:ascii="Tenorite" w:hAnsi="Tenorite"/>
          <w:sz w:val="24"/>
          <w:szCs w:val="24"/>
        </w:rPr>
        <w:t>(What offense have I committed that I am abandoned? I have always been faithful to my husband and have never thought of another man. Entering the fire, before the people as witnesses, I wish to prove the great truth of my conduct.)</w:t>
      </w:r>
    </w:p>
    <w:p w14:paraId="2458FEC9"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text grants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more agency in determining the ordeal's meaning, though it still occurs.</w:t>
      </w:r>
    </w:p>
    <w:p w14:paraId="05333B1E"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Patriarchal Reinterpretations and Their Historical Context</w:t>
      </w:r>
    </w:p>
    <w:p w14:paraId="196F9610"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transformation of Valm</w:t>
      </w:r>
      <w:r w:rsidRPr="00822255">
        <w:rPr>
          <w:rFonts w:ascii="Cambria" w:hAnsi="Cambria" w:cs="Cambria"/>
          <w:sz w:val="24"/>
          <w:szCs w:val="24"/>
        </w:rPr>
        <w:t>ī</w:t>
      </w:r>
      <w:r w:rsidRPr="00822255">
        <w:rPr>
          <w:rFonts w:ascii="Tenorite" w:hAnsi="Tenorite"/>
          <w:sz w:val="24"/>
          <w:szCs w:val="24"/>
        </w:rPr>
        <w:t>ki's complex symbolic drama into a straightforward patriarchal test reflects broader social changes in medieval India:</w:t>
      </w:r>
    </w:p>
    <w:p w14:paraId="68DCA513"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Intensification of Pativrat</w:t>
      </w:r>
      <w:r w:rsidRPr="00822255">
        <w:rPr>
          <w:rFonts w:ascii="Cambria" w:hAnsi="Cambria" w:cs="Cambria"/>
          <w:b/>
          <w:bCs/>
          <w:sz w:val="24"/>
          <w:szCs w:val="24"/>
        </w:rPr>
        <w:t>ā</w:t>
      </w:r>
      <w:r w:rsidRPr="00822255">
        <w:rPr>
          <w:rFonts w:ascii="Tenorite" w:hAnsi="Tenorite"/>
          <w:b/>
          <w:bCs/>
          <w:sz w:val="24"/>
          <w:szCs w:val="24"/>
        </w:rPr>
        <w:t xml:space="preserve"> Ideology</w:t>
      </w:r>
    </w:p>
    <w:p w14:paraId="73B5ABC2" w14:textId="77777777" w:rsidR="00D06F96" w:rsidRPr="00822255" w:rsidRDefault="00D06F96" w:rsidP="00822255">
      <w:pPr>
        <w:jc w:val="both"/>
        <w:rPr>
          <w:rFonts w:ascii="Tenorite" w:hAnsi="Tenorite"/>
          <w:sz w:val="24"/>
          <w:szCs w:val="24"/>
        </w:rPr>
      </w:pPr>
      <w:r w:rsidRPr="00822255">
        <w:rPr>
          <w:rFonts w:ascii="Tenorite" w:hAnsi="Tenorite"/>
          <w:sz w:val="24"/>
          <w:szCs w:val="24"/>
        </w:rPr>
        <w:t>Medieval dharma</w:t>
      </w:r>
      <w:r w:rsidRPr="00822255">
        <w:rPr>
          <w:rFonts w:ascii="Cambria" w:hAnsi="Cambria" w:cs="Cambria"/>
          <w:sz w:val="24"/>
          <w:szCs w:val="24"/>
        </w:rPr>
        <w:t>śā</w:t>
      </w:r>
      <w:r w:rsidRPr="00822255">
        <w:rPr>
          <w:rFonts w:ascii="Tenorite" w:hAnsi="Tenorite"/>
          <w:sz w:val="24"/>
          <w:szCs w:val="24"/>
        </w:rPr>
        <w:t>stras increasingly emphasized absolute wifely devotion and obedience.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became a paradigmatic example of how even the most virtuous wife must prove her purity to her husband. The Padma Pur</w:t>
      </w:r>
      <w:r w:rsidRPr="00822255">
        <w:rPr>
          <w:rFonts w:ascii="Cambria" w:hAnsi="Cambria" w:cs="Cambria"/>
          <w:sz w:val="24"/>
          <w:szCs w:val="24"/>
        </w:rPr>
        <w:t>āṇ</w:t>
      </w:r>
      <w:r w:rsidRPr="00822255">
        <w:rPr>
          <w:rFonts w:ascii="Tenorite" w:hAnsi="Tenorite"/>
          <w:sz w:val="24"/>
          <w:szCs w:val="24"/>
        </w:rPr>
        <w:t>a states:</w:t>
      </w:r>
    </w:p>
    <w:p w14:paraId="1B8B13DC"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सीतेव</w:t>
      </w:r>
      <w:r w:rsidRPr="00822255">
        <w:rPr>
          <w:rFonts w:ascii="Tenorite" w:hAnsi="Tenorite"/>
          <w:sz w:val="24"/>
          <w:szCs w:val="24"/>
        </w:rPr>
        <w:t xml:space="preserve"> </w:t>
      </w:r>
      <w:r w:rsidRPr="00822255">
        <w:rPr>
          <w:rFonts w:ascii="Nirmala UI" w:hAnsi="Nirmala UI" w:cs="Nirmala UI"/>
          <w:sz w:val="24"/>
          <w:szCs w:val="24"/>
        </w:rPr>
        <w:t>पतिमेकं</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सेवेत</w:t>
      </w:r>
      <w:r w:rsidRPr="00822255">
        <w:rPr>
          <w:rFonts w:ascii="Tenorite" w:hAnsi="Tenorite"/>
          <w:sz w:val="24"/>
          <w:szCs w:val="24"/>
        </w:rPr>
        <w:t xml:space="preserve"> </w:t>
      </w:r>
      <w:r w:rsidRPr="00822255">
        <w:rPr>
          <w:rFonts w:ascii="Nirmala UI" w:hAnsi="Nirmala UI" w:cs="Nirmala UI"/>
          <w:sz w:val="24"/>
          <w:szCs w:val="24"/>
        </w:rPr>
        <w:t>सर्वदा</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अग्निप्रवेशमपि</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कुर्यात्पत्युः</w:t>
      </w:r>
      <w:r w:rsidRPr="00822255">
        <w:rPr>
          <w:rFonts w:ascii="Tenorite" w:hAnsi="Tenorite"/>
          <w:sz w:val="24"/>
          <w:szCs w:val="24"/>
        </w:rPr>
        <w:t xml:space="preserve"> </w:t>
      </w:r>
      <w:r w:rsidRPr="00822255">
        <w:rPr>
          <w:rFonts w:ascii="Nirmala UI" w:hAnsi="Nirmala UI" w:cs="Nirmala UI"/>
          <w:sz w:val="24"/>
          <w:szCs w:val="24"/>
        </w:rPr>
        <w:t>प्रसादतः॥</w:t>
      </w:r>
      <w:r w:rsidRPr="00822255">
        <w:rPr>
          <w:rFonts w:ascii="Cambria Math" w:hAnsi="Cambria Math" w:cs="Cambria Math"/>
          <w:sz w:val="24"/>
          <w:szCs w:val="24"/>
        </w:rPr>
        <w:t>⁵⁸</w:t>
      </w:r>
    </w:p>
    <w:p w14:paraId="4185A56E" w14:textId="77777777" w:rsidR="00D06F96" w:rsidRPr="00822255" w:rsidRDefault="00D06F96" w:rsidP="00822255">
      <w:pPr>
        <w:jc w:val="both"/>
        <w:rPr>
          <w:rFonts w:ascii="Tenorite" w:hAnsi="Tenorite"/>
          <w:sz w:val="24"/>
          <w:szCs w:val="24"/>
        </w:rPr>
      </w:pPr>
      <w:r w:rsidRPr="00822255">
        <w:rPr>
          <w:rFonts w:ascii="Tenorite" w:hAnsi="Tenorite"/>
          <w:sz w:val="24"/>
          <w:szCs w:val="24"/>
        </w:rPr>
        <w:t>(Like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a virtuous woman should serve only one husband always. She should even enter fire for her husband's pleasure.)</w:t>
      </w:r>
    </w:p>
    <w:p w14:paraId="3F2843E1"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lastRenderedPageBreak/>
        <w:t>The Wife as Property</w:t>
      </w:r>
    </w:p>
    <w:p w14:paraId="06C0DD31" w14:textId="77777777" w:rsidR="00D06F96" w:rsidRPr="00822255" w:rsidRDefault="00D06F96" w:rsidP="00822255">
      <w:pPr>
        <w:jc w:val="both"/>
        <w:rPr>
          <w:rFonts w:ascii="Tenorite" w:hAnsi="Tenorite"/>
          <w:sz w:val="24"/>
          <w:szCs w:val="24"/>
        </w:rPr>
      </w:pPr>
      <w:r w:rsidRPr="00822255">
        <w:rPr>
          <w:rFonts w:ascii="Tenorite" w:hAnsi="Tenorite"/>
          <w:sz w:val="24"/>
          <w:szCs w:val="24"/>
        </w:rPr>
        <w:t>Medieval legal texts increasingly treated wives as property whose value could be diminished by contact with other men, even involuntary contact. The fire ordeal became interpreted through this lens—S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must be "tested" to ensure her value is undiminished. The Par</w:t>
      </w:r>
      <w:r w:rsidRPr="00822255">
        <w:rPr>
          <w:rFonts w:ascii="Cambria" w:hAnsi="Cambria" w:cs="Cambria"/>
          <w:sz w:val="24"/>
          <w:szCs w:val="24"/>
        </w:rPr>
        <w:t>āś</w:t>
      </w:r>
      <w:r w:rsidRPr="00822255">
        <w:rPr>
          <w:rFonts w:ascii="Tenorite" w:hAnsi="Tenorite"/>
          <w:sz w:val="24"/>
          <w:szCs w:val="24"/>
        </w:rPr>
        <w:t>ara Sm</w:t>
      </w:r>
      <w:r w:rsidRPr="00822255">
        <w:rPr>
          <w:rFonts w:ascii="Cambria" w:hAnsi="Cambria" w:cs="Cambria"/>
          <w:sz w:val="24"/>
          <w:szCs w:val="24"/>
        </w:rPr>
        <w:t>ṛ</w:t>
      </w:r>
      <w:r w:rsidRPr="00822255">
        <w:rPr>
          <w:rFonts w:ascii="Tenorite" w:hAnsi="Tenorite"/>
          <w:sz w:val="24"/>
          <w:szCs w:val="24"/>
        </w:rPr>
        <w:t>ti declares:</w:t>
      </w:r>
    </w:p>
    <w:p w14:paraId="2FF25B19"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परपुरुषसंस्पर्शे</w:t>
      </w:r>
      <w:r w:rsidRPr="00822255">
        <w:rPr>
          <w:rFonts w:ascii="Tenorite" w:hAnsi="Tenorite"/>
          <w:sz w:val="24"/>
          <w:szCs w:val="24"/>
        </w:rPr>
        <w:t xml:space="preserve"> </w:t>
      </w:r>
      <w:r w:rsidRPr="00822255">
        <w:rPr>
          <w:rFonts w:ascii="Nirmala UI" w:hAnsi="Nirmala UI" w:cs="Nirmala UI"/>
          <w:sz w:val="24"/>
          <w:szCs w:val="24"/>
        </w:rPr>
        <w:t>भार्या</w:t>
      </w:r>
      <w:r w:rsidRPr="00822255">
        <w:rPr>
          <w:rFonts w:ascii="Tenorite" w:hAnsi="Tenorite"/>
          <w:sz w:val="24"/>
          <w:szCs w:val="24"/>
        </w:rPr>
        <w:t xml:space="preserve"> </w:t>
      </w:r>
      <w:r w:rsidRPr="00822255">
        <w:rPr>
          <w:rFonts w:ascii="Nirmala UI" w:hAnsi="Nirmala UI" w:cs="Nirmala UI"/>
          <w:sz w:val="24"/>
          <w:szCs w:val="24"/>
        </w:rPr>
        <w:t>शुद्धिं</w:t>
      </w:r>
      <w:r w:rsidRPr="00822255">
        <w:rPr>
          <w:rFonts w:ascii="Tenorite" w:hAnsi="Tenorite"/>
          <w:sz w:val="24"/>
          <w:szCs w:val="24"/>
        </w:rPr>
        <w:t xml:space="preserve"> </w:t>
      </w:r>
      <w:r w:rsidRPr="00822255">
        <w:rPr>
          <w:rFonts w:ascii="Nirmala UI" w:hAnsi="Nirmala UI" w:cs="Nirmala UI"/>
          <w:sz w:val="24"/>
          <w:szCs w:val="24"/>
        </w:rPr>
        <w:t>न</w:t>
      </w:r>
      <w:r w:rsidRPr="00822255">
        <w:rPr>
          <w:rFonts w:ascii="Tenorite" w:hAnsi="Tenorite"/>
          <w:sz w:val="24"/>
          <w:szCs w:val="24"/>
        </w:rPr>
        <w:t xml:space="preserve"> </w:t>
      </w:r>
      <w:r w:rsidRPr="00822255">
        <w:rPr>
          <w:rFonts w:ascii="Nirmala UI" w:hAnsi="Nirmala UI" w:cs="Nirmala UI"/>
          <w:sz w:val="24"/>
          <w:szCs w:val="24"/>
        </w:rPr>
        <w:t>लभते।</w:t>
      </w:r>
      <w:r w:rsidRPr="00822255">
        <w:rPr>
          <w:rFonts w:ascii="Tenorite" w:hAnsi="Tenorite"/>
          <w:sz w:val="24"/>
          <w:szCs w:val="24"/>
        </w:rPr>
        <w:t xml:space="preserve"> </w:t>
      </w:r>
      <w:r w:rsidRPr="00822255">
        <w:rPr>
          <w:rFonts w:ascii="Nirmala UI" w:hAnsi="Nirmala UI" w:cs="Nirmala UI"/>
          <w:sz w:val="24"/>
          <w:szCs w:val="24"/>
        </w:rPr>
        <w:t>अग्निप्रवेशमाधाय</w:t>
      </w:r>
      <w:r w:rsidRPr="00822255">
        <w:rPr>
          <w:rFonts w:ascii="Tenorite" w:hAnsi="Tenorite"/>
          <w:sz w:val="24"/>
          <w:szCs w:val="24"/>
        </w:rPr>
        <w:t xml:space="preserve"> </w:t>
      </w:r>
      <w:r w:rsidRPr="00822255">
        <w:rPr>
          <w:rFonts w:ascii="Nirmala UI" w:hAnsi="Nirmala UI" w:cs="Nirmala UI"/>
          <w:sz w:val="24"/>
          <w:szCs w:val="24"/>
        </w:rPr>
        <w:t>सीतया</w:t>
      </w:r>
      <w:r w:rsidRPr="00822255">
        <w:rPr>
          <w:rFonts w:ascii="Tenorite" w:hAnsi="Tenorite"/>
          <w:sz w:val="24"/>
          <w:szCs w:val="24"/>
        </w:rPr>
        <w:t xml:space="preserve"> </w:t>
      </w:r>
      <w:r w:rsidRPr="00822255">
        <w:rPr>
          <w:rFonts w:ascii="Nirmala UI" w:hAnsi="Nirmala UI" w:cs="Nirmala UI"/>
          <w:sz w:val="24"/>
          <w:szCs w:val="24"/>
        </w:rPr>
        <w:t>यत्कृतं</w:t>
      </w:r>
      <w:r w:rsidRPr="00822255">
        <w:rPr>
          <w:rFonts w:ascii="Tenorite" w:hAnsi="Tenorite"/>
          <w:sz w:val="24"/>
          <w:szCs w:val="24"/>
        </w:rPr>
        <w:t xml:space="preserve"> </w:t>
      </w:r>
      <w:r w:rsidRPr="00822255">
        <w:rPr>
          <w:rFonts w:ascii="Nirmala UI" w:hAnsi="Nirmala UI" w:cs="Nirmala UI"/>
          <w:sz w:val="24"/>
          <w:szCs w:val="24"/>
        </w:rPr>
        <w:t>पुरा॥</w:t>
      </w:r>
      <w:r w:rsidRPr="00822255">
        <w:rPr>
          <w:rFonts w:ascii="Cambria Math" w:hAnsi="Cambria Math" w:cs="Cambria Math"/>
          <w:sz w:val="24"/>
          <w:szCs w:val="24"/>
        </w:rPr>
        <w:t>⁵⁹</w:t>
      </w:r>
    </w:p>
    <w:p w14:paraId="7F9D8DB1" w14:textId="77777777" w:rsidR="00D06F96" w:rsidRPr="00822255" w:rsidRDefault="00D06F96" w:rsidP="00822255">
      <w:pPr>
        <w:jc w:val="both"/>
        <w:rPr>
          <w:rFonts w:ascii="Tenorite" w:hAnsi="Tenorite"/>
          <w:sz w:val="24"/>
          <w:szCs w:val="24"/>
        </w:rPr>
      </w:pPr>
      <w:r w:rsidRPr="00822255">
        <w:rPr>
          <w:rFonts w:ascii="Tenorite" w:hAnsi="Tenorite"/>
          <w:sz w:val="24"/>
          <w:szCs w:val="24"/>
        </w:rPr>
        <w:t>(A wife does not obtain purity from contact with another man, except through entering fire as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did formerly.)</w:t>
      </w:r>
    </w:p>
    <w:p w14:paraId="5A51C7AB"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Colonial-Era Amplification</w:t>
      </w:r>
    </w:p>
    <w:p w14:paraId="0E65DB71" w14:textId="77777777" w:rsidR="00D06F96" w:rsidRPr="00822255" w:rsidRDefault="00D06F96" w:rsidP="00822255">
      <w:pPr>
        <w:jc w:val="both"/>
        <w:rPr>
          <w:rFonts w:ascii="Tenorite" w:hAnsi="Tenorite"/>
          <w:sz w:val="24"/>
          <w:szCs w:val="24"/>
        </w:rPr>
      </w:pPr>
      <w:r w:rsidRPr="00822255">
        <w:rPr>
          <w:rFonts w:ascii="Tenorite" w:hAnsi="Tenorite"/>
          <w:sz w:val="24"/>
          <w:szCs w:val="24"/>
        </w:rPr>
        <w:t>British colonial interpreters seized upon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as evidence of Hindu civilization's treatment of women. Missionary literature and colonial administrators used it to justify intervention in Hindu domestic practices and to portray Hindu culture as fundamentally misogynistic.</w:t>
      </w:r>
    </w:p>
    <w:p w14:paraId="74A03C3D"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missionary William Ward wrote in 1815:</w:t>
      </w:r>
    </w:p>
    <w:p w14:paraId="4233E739"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fire ordeal of Seeta presents one of the most striking instances of the degraded condition of Hindu women, who must prove their virtue even when violated against their will, while their husbands face no such scrutiny.</w:t>
      </w:r>
      <w:r w:rsidRPr="00822255">
        <w:rPr>
          <w:rFonts w:ascii="Cambria Math" w:hAnsi="Cambria Math" w:cs="Cambria Math"/>
          <w:sz w:val="24"/>
          <w:szCs w:val="24"/>
        </w:rPr>
        <w:t>⁶⁰</w:t>
      </w:r>
    </w:p>
    <w:p w14:paraId="5C3A414F"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colonial reading ignored Valm</w:t>
      </w:r>
      <w:r w:rsidRPr="00822255">
        <w:rPr>
          <w:rFonts w:ascii="Cambria" w:hAnsi="Cambria" w:cs="Cambria"/>
          <w:sz w:val="24"/>
          <w:szCs w:val="24"/>
        </w:rPr>
        <w:t>ī</w:t>
      </w:r>
      <w:r w:rsidRPr="00822255">
        <w:rPr>
          <w:rFonts w:ascii="Tenorite" w:hAnsi="Tenorite"/>
          <w:sz w:val="24"/>
          <w:szCs w:val="24"/>
        </w:rPr>
        <w:t>ki's textual complexity and projected Victorian double standards onto the ancient text.</w:t>
      </w:r>
    </w:p>
    <w:p w14:paraId="41E8581A"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Comparative Analysis: Early vs. Later Versions</w:t>
      </w:r>
    </w:p>
    <w:p w14:paraId="0988C693" w14:textId="77777777" w:rsidR="00D06F96" w:rsidRPr="00822255" w:rsidRDefault="00D06F96" w:rsidP="00822255">
      <w:pPr>
        <w:jc w:val="both"/>
        <w:rPr>
          <w:rFonts w:ascii="Tenorite" w:hAnsi="Tenorite"/>
          <w:sz w:val="24"/>
          <w:szCs w:val="24"/>
        </w:rPr>
      </w:pPr>
      <w:r w:rsidRPr="00822255">
        <w:rPr>
          <w:rFonts w:ascii="Tenorite" w:hAnsi="Tenorite"/>
          <w:sz w:val="24"/>
          <w:szCs w:val="24"/>
        </w:rPr>
        <w:t>A systematic comparison reveals how the episode's meaning shifted over time:</w:t>
      </w:r>
    </w:p>
    <w:p w14:paraId="5F36A2CF"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Valm</w:t>
      </w:r>
      <w:r w:rsidRPr="00822255">
        <w:rPr>
          <w:rFonts w:ascii="Cambria" w:hAnsi="Cambria" w:cs="Cambria"/>
          <w:b/>
          <w:bCs/>
          <w:sz w:val="24"/>
          <w:szCs w:val="24"/>
        </w:rPr>
        <w:t>ī</w:t>
      </w:r>
      <w:r w:rsidRPr="00822255">
        <w:rPr>
          <w:rFonts w:ascii="Tenorite" w:hAnsi="Tenorite"/>
          <w:b/>
          <w:bCs/>
          <w:sz w:val="24"/>
          <w:szCs w:val="24"/>
        </w:rPr>
        <w:t>ki's Version (3rd-4th century BCE)</w:t>
      </w:r>
    </w:p>
    <w:p w14:paraId="4E10BBE3" w14:textId="77777777" w:rsidR="00D06F96" w:rsidRPr="00822255" w:rsidRDefault="00D06F96" w:rsidP="00822255">
      <w:pPr>
        <w:jc w:val="both"/>
        <w:rPr>
          <w:rFonts w:ascii="Tenorite" w:hAnsi="Tenorite"/>
          <w:sz w:val="24"/>
          <w:szCs w:val="24"/>
        </w:rPr>
      </w:pPr>
      <w:r w:rsidRPr="00822255">
        <w:rPr>
          <w:rFonts w:ascii="Tenorite" w:hAnsi="Tenorite"/>
          <w:b/>
          <w:bCs/>
          <w:sz w:val="24"/>
          <w:szCs w:val="24"/>
        </w:rPr>
        <w:t>Purpose</w:t>
      </w:r>
      <w:r w:rsidRPr="00822255">
        <w:rPr>
          <w:rFonts w:ascii="Tenorite" w:hAnsi="Tenorite"/>
          <w:sz w:val="24"/>
          <w:szCs w:val="24"/>
        </w:rPr>
        <w:t>: Public vindication before divine and human witnesses</w:t>
      </w:r>
      <w:r w:rsidRPr="00822255">
        <w:rPr>
          <w:rFonts w:ascii="Tenorite" w:hAnsi="Tenorite"/>
          <w:sz w:val="24"/>
          <w:szCs w:val="24"/>
        </w:rPr>
        <w:br/>
      </w:r>
      <w:r w:rsidRPr="00822255">
        <w:rPr>
          <w:rFonts w:ascii="Tenorite" w:hAnsi="Tenorite"/>
          <w:b/>
          <w:bCs/>
          <w:sz w:val="24"/>
          <w:szCs w:val="24"/>
        </w:rPr>
        <w:t>R</w:t>
      </w:r>
      <w:r w:rsidRPr="00822255">
        <w:rPr>
          <w:rFonts w:ascii="Cambria" w:hAnsi="Cambria" w:cs="Cambria"/>
          <w:b/>
          <w:bCs/>
          <w:sz w:val="24"/>
          <w:szCs w:val="24"/>
        </w:rPr>
        <w:t>ā</w:t>
      </w:r>
      <w:r w:rsidRPr="00822255">
        <w:rPr>
          <w:rFonts w:ascii="Tenorite" w:hAnsi="Tenorite"/>
          <w:b/>
          <w:bCs/>
          <w:sz w:val="24"/>
          <w:szCs w:val="24"/>
        </w:rPr>
        <w:t>ma's Knowledge</w:t>
      </w:r>
      <w:r w:rsidRPr="00822255">
        <w:rPr>
          <w:rFonts w:ascii="Tenorite" w:hAnsi="Tenorite"/>
          <w:sz w:val="24"/>
          <w:szCs w:val="24"/>
        </w:rPr>
        <w:t>: Explicitly knows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beforehand</w:t>
      </w:r>
      <w:r w:rsidRPr="00822255">
        <w:rPr>
          <w:rFonts w:ascii="Tenorite" w:hAnsi="Tenorite"/>
          <w:sz w:val="24"/>
          <w:szCs w:val="24"/>
        </w:rPr>
        <w:br/>
      </w: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t</w:t>
      </w:r>
      <w:r w:rsidRPr="00822255">
        <w:rPr>
          <w:rFonts w:ascii="Cambria" w:hAnsi="Cambria" w:cs="Cambria"/>
          <w:b/>
          <w:bCs/>
          <w:sz w:val="24"/>
          <w:szCs w:val="24"/>
        </w:rPr>
        <w:t>ā</w:t>
      </w:r>
      <w:r w:rsidRPr="00822255">
        <w:rPr>
          <w:rFonts w:ascii="Tenorite" w:hAnsi="Tenorite"/>
          <w:b/>
          <w:bCs/>
          <w:sz w:val="24"/>
          <w:szCs w:val="24"/>
        </w:rPr>
        <w:t>'s Agency</w:t>
      </w:r>
      <w:r w:rsidRPr="00822255">
        <w:rPr>
          <w:rFonts w:ascii="Tenorite" w:hAnsi="Tenorite"/>
          <w:sz w:val="24"/>
          <w:szCs w:val="24"/>
        </w:rPr>
        <w:t>: Commands her own ordeal, enters voluntarily</w:t>
      </w:r>
      <w:r w:rsidRPr="00822255">
        <w:rPr>
          <w:rFonts w:ascii="Tenorite" w:hAnsi="Tenorite"/>
          <w:sz w:val="24"/>
          <w:szCs w:val="24"/>
        </w:rPr>
        <w:br/>
      </w:r>
      <w:r w:rsidRPr="00822255">
        <w:rPr>
          <w:rFonts w:ascii="Tenorite" w:hAnsi="Tenorite"/>
          <w:b/>
          <w:bCs/>
          <w:sz w:val="24"/>
          <w:szCs w:val="24"/>
        </w:rPr>
        <w:t>Social Function</w:t>
      </w:r>
      <w:r w:rsidRPr="00822255">
        <w:rPr>
          <w:rFonts w:ascii="Tenorite" w:hAnsi="Tenorite"/>
          <w:sz w:val="24"/>
          <w:szCs w:val="24"/>
        </w:rPr>
        <w:t>: Addresses loka-dharma (public legitimacy)</w:t>
      </w:r>
      <w:r w:rsidRPr="00822255">
        <w:rPr>
          <w:rFonts w:ascii="Tenorite" w:hAnsi="Tenorite"/>
          <w:sz w:val="24"/>
          <w:szCs w:val="24"/>
        </w:rPr>
        <w:br/>
      </w:r>
      <w:r w:rsidRPr="00822255">
        <w:rPr>
          <w:rFonts w:ascii="Tenorite" w:hAnsi="Tenorite"/>
          <w:b/>
          <w:bCs/>
          <w:sz w:val="24"/>
          <w:szCs w:val="24"/>
        </w:rPr>
        <w:t>Symbolic Register</w:t>
      </w:r>
      <w:r w:rsidRPr="00822255">
        <w:rPr>
          <w:rFonts w:ascii="Tenorite" w:hAnsi="Tenorite"/>
          <w:sz w:val="24"/>
          <w:szCs w:val="24"/>
        </w:rPr>
        <w:t>: Fire as purifier and revealer, not punisher</w:t>
      </w:r>
      <w:r w:rsidRPr="00822255">
        <w:rPr>
          <w:rFonts w:ascii="Tenorite" w:hAnsi="Tenorite"/>
          <w:sz w:val="24"/>
          <w:szCs w:val="24"/>
        </w:rPr>
        <w:br/>
      </w:r>
      <w:r w:rsidRPr="00822255">
        <w:rPr>
          <w:rFonts w:ascii="Tenorite" w:hAnsi="Tenorite"/>
          <w:b/>
          <w:bCs/>
          <w:sz w:val="24"/>
          <w:szCs w:val="24"/>
        </w:rPr>
        <w:t>Outcome</w:t>
      </w:r>
      <w:r w:rsidRPr="00822255">
        <w:rPr>
          <w:rFonts w:ascii="Tenorite" w:hAnsi="Tenorite"/>
          <w:sz w:val="24"/>
          <w:szCs w:val="24"/>
        </w:rPr>
        <w:t>: Divine testimony to ontological purity</w:t>
      </w:r>
    </w:p>
    <w:p w14:paraId="7304C163"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Adhy</w:t>
      </w:r>
      <w:r w:rsidRPr="00822255">
        <w:rPr>
          <w:rFonts w:ascii="Cambria" w:hAnsi="Cambria" w:cs="Cambria"/>
          <w:b/>
          <w:bCs/>
          <w:sz w:val="24"/>
          <w:szCs w:val="24"/>
        </w:rPr>
        <w:t>ā</w:t>
      </w:r>
      <w:r w:rsidRPr="00822255">
        <w:rPr>
          <w:rFonts w:ascii="Tenorite" w:hAnsi="Tenorite"/>
          <w:b/>
          <w:bCs/>
          <w:sz w:val="24"/>
          <w:szCs w:val="24"/>
        </w:rPr>
        <w:t>tma R</w:t>
      </w:r>
      <w:r w:rsidRPr="00822255">
        <w:rPr>
          <w:rFonts w:ascii="Cambria" w:hAnsi="Cambria" w:cs="Cambria"/>
          <w:b/>
          <w:bCs/>
          <w:sz w:val="24"/>
          <w:szCs w:val="24"/>
        </w:rPr>
        <w:t>ā</w:t>
      </w:r>
      <w:r w:rsidRPr="00822255">
        <w:rPr>
          <w:rFonts w:ascii="Tenorite" w:hAnsi="Tenorite"/>
          <w:b/>
          <w:bCs/>
          <w:sz w:val="24"/>
          <w:szCs w:val="24"/>
        </w:rPr>
        <w:t>m</w:t>
      </w:r>
      <w:r w:rsidRPr="00822255">
        <w:rPr>
          <w:rFonts w:ascii="Cambria" w:hAnsi="Cambria" w:cs="Cambria"/>
          <w:b/>
          <w:bCs/>
          <w:sz w:val="24"/>
          <w:szCs w:val="24"/>
        </w:rPr>
        <w:t>ā</w:t>
      </w:r>
      <w:r w:rsidRPr="00822255">
        <w:rPr>
          <w:rFonts w:ascii="Tenorite" w:hAnsi="Tenorite"/>
          <w:b/>
          <w:bCs/>
          <w:sz w:val="24"/>
          <w:szCs w:val="24"/>
        </w:rPr>
        <w:t>ya</w:t>
      </w:r>
      <w:r w:rsidRPr="00822255">
        <w:rPr>
          <w:rFonts w:ascii="Cambria" w:hAnsi="Cambria" w:cs="Cambria"/>
          <w:b/>
          <w:bCs/>
          <w:sz w:val="24"/>
          <w:szCs w:val="24"/>
        </w:rPr>
        <w:t>ṇ</w:t>
      </w:r>
      <w:r w:rsidRPr="00822255">
        <w:rPr>
          <w:rFonts w:ascii="Tenorite" w:hAnsi="Tenorite"/>
          <w:b/>
          <w:bCs/>
          <w:sz w:val="24"/>
          <w:szCs w:val="24"/>
        </w:rPr>
        <w:t>a (14th-15th century CE)</w:t>
      </w:r>
    </w:p>
    <w:p w14:paraId="187BEF93" w14:textId="77777777" w:rsidR="00D06F96" w:rsidRPr="00822255" w:rsidRDefault="00D06F96" w:rsidP="00822255">
      <w:pPr>
        <w:jc w:val="both"/>
        <w:rPr>
          <w:rFonts w:ascii="Tenorite" w:hAnsi="Tenorite"/>
          <w:sz w:val="24"/>
          <w:szCs w:val="24"/>
        </w:rPr>
      </w:pPr>
      <w:r w:rsidRPr="00822255">
        <w:rPr>
          <w:rFonts w:ascii="Tenorite" w:hAnsi="Tenorite"/>
          <w:b/>
          <w:bCs/>
          <w:sz w:val="24"/>
          <w:szCs w:val="24"/>
        </w:rPr>
        <w:t>Purpose</w:t>
      </w:r>
      <w:r w:rsidRPr="00822255">
        <w:rPr>
          <w:rFonts w:ascii="Tenorite" w:hAnsi="Tenorite"/>
          <w:sz w:val="24"/>
          <w:szCs w:val="24"/>
        </w:rPr>
        <w:t>: Test of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pativrat</w:t>
      </w:r>
      <w:r w:rsidRPr="00822255">
        <w:rPr>
          <w:rFonts w:ascii="Cambria" w:hAnsi="Cambria" w:cs="Cambria"/>
          <w:sz w:val="24"/>
          <w:szCs w:val="24"/>
        </w:rPr>
        <w:t>ā</w:t>
      </w:r>
      <w:r w:rsidRPr="00822255">
        <w:rPr>
          <w:rFonts w:ascii="Tenorite" w:hAnsi="Tenorite"/>
          <w:sz w:val="24"/>
          <w:szCs w:val="24"/>
        </w:rPr>
        <w:t xml:space="preserve"> dharma</w:t>
      </w:r>
      <w:r w:rsidRPr="00822255">
        <w:rPr>
          <w:rFonts w:ascii="Tenorite" w:hAnsi="Tenorite"/>
          <w:sz w:val="24"/>
          <w:szCs w:val="24"/>
        </w:rPr>
        <w:br/>
      </w:r>
      <w:r w:rsidRPr="00822255">
        <w:rPr>
          <w:rFonts w:ascii="Tenorite" w:hAnsi="Tenorite"/>
          <w:b/>
          <w:bCs/>
          <w:sz w:val="24"/>
          <w:szCs w:val="24"/>
        </w:rPr>
        <w:t>R</w:t>
      </w:r>
      <w:r w:rsidRPr="00822255">
        <w:rPr>
          <w:rFonts w:ascii="Cambria" w:hAnsi="Cambria" w:cs="Cambria"/>
          <w:b/>
          <w:bCs/>
          <w:sz w:val="24"/>
          <w:szCs w:val="24"/>
        </w:rPr>
        <w:t>ā</w:t>
      </w:r>
      <w:r w:rsidRPr="00822255">
        <w:rPr>
          <w:rFonts w:ascii="Tenorite" w:hAnsi="Tenorite"/>
          <w:b/>
          <w:bCs/>
          <w:sz w:val="24"/>
          <w:szCs w:val="24"/>
        </w:rPr>
        <w:t>ma's Knowledge</w:t>
      </w:r>
      <w:r w:rsidRPr="00822255">
        <w:rPr>
          <w:rFonts w:ascii="Tenorite" w:hAnsi="Tenorite"/>
          <w:sz w:val="24"/>
          <w:szCs w:val="24"/>
        </w:rPr>
        <w:t>: Less emphasized; genuine doubt suggested</w:t>
      </w:r>
      <w:r w:rsidRPr="00822255">
        <w:rPr>
          <w:rFonts w:ascii="Tenorite" w:hAnsi="Tenorite"/>
          <w:sz w:val="24"/>
          <w:szCs w:val="24"/>
        </w:rPr>
        <w:br/>
      </w: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t</w:t>
      </w:r>
      <w:r w:rsidRPr="00822255">
        <w:rPr>
          <w:rFonts w:ascii="Cambria" w:hAnsi="Cambria" w:cs="Cambria"/>
          <w:b/>
          <w:bCs/>
          <w:sz w:val="24"/>
          <w:szCs w:val="24"/>
        </w:rPr>
        <w:t>ā</w:t>
      </w:r>
      <w:r w:rsidRPr="00822255">
        <w:rPr>
          <w:rFonts w:ascii="Tenorite" w:hAnsi="Tenorite"/>
          <w:b/>
          <w:bCs/>
          <w:sz w:val="24"/>
          <w:szCs w:val="24"/>
        </w:rPr>
        <w:t>'s Agency</w:t>
      </w:r>
      <w:r w:rsidRPr="00822255">
        <w:rPr>
          <w:rFonts w:ascii="Tenorite" w:hAnsi="Tenorite"/>
          <w:sz w:val="24"/>
          <w:szCs w:val="24"/>
        </w:rPr>
        <w:t>: Responds to R</w:t>
      </w:r>
      <w:r w:rsidRPr="00822255">
        <w:rPr>
          <w:rFonts w:ascii="Cambria" w:hAnsi="Cambria" w:cs="Cambria"/>
          <w:sz w:val="24"/>
          <w:szCs w:val="24"/>
        </w:rPr>
        <w:t>ā</w:t>
      </w:r>
      <w:r w:rsidRPr="00822255">
        <w:rPr>
          <w:rFonts w:ascii="Tenorite" w:hAnsi="Tenorite"/>
          <w:sz w:val="24"/>
          <w:szCs w:val="24"/>
        </w:rPr>
        <w:t>ma's demand</w:t>
      </w:r>
      <w:r w:rsidRPr="00822255">
        <w:rPr>
          <w:rFonts w:ascii="Tenorite" w:hAnsi="Tenorite"/>
          <w:sz w:val="24"/>
          <w:szCs w:val="24"/>
        </w:rPr>
        <w:br/>
      </w:r>
      <w:r w:rsidRPr="00822255">
        <w:rPr>
          <w:rFonts w:ascii="Tenorite" w:hAnsi="Tenorite"/>
          <w:b/>
          <w:bCs/>
          <w:sz w:val="24"/>
          <w:szCs w:val="24"/>
        </w:rPr>
        <w:t>Social Function</w:t>
      </w:r>
      <w:r w:rsidRPr="00822255">
        <w:rPr>
          <w:rFonts w:ascii="Tenorite" w:hAnsi="Tenorite"/>
          <w:sz w:val="24"/>
          <w:szCs w:val="24"/>
        </w:rPr>
        <w:t>: Reinforces wifely obedience</w:t>
      </w:r>
      <w:r w:rsidRPr="00822255">
        <w:rPr>
          <w:rFonts w:ascii="Tenorite" w:hAnsi="Tenorite"/>
          <w:sz w:val="24"/>
          <w:szCs w:val="24"/>
        </w:rPr>
        <w:br/>
      </w:r>
      <w:r w:rsidRPr="00822255">
        <w:rPr>
          <w:rFonts w:ascii="Tenorite" w:hAnsi="Tenorite"/>
          <w:b/>
          <w:bCs/>
          <w:sz w:val="24"/>
          <w:szCs w:val="24"/>
        </w:rPr>
        <w:t>Symbolic Register</w:t>
      </w:r>
      <w:r w:rsidRPr="00822255">
        <w:rPr>
          <w:rFonts w:ascii="Tenorite" w:hAnsi="Tenorite"/>
          <w:sz w:val="24"/>
          <w:szCs w:val="24"/>
        </w:rPr>
        <w:t>: Fire as divine judge of fidelity</w:t>
      </w:r>
      <w:r w:rsidRPr="00822255">
        <w:rPr>
          <w:rFonts w:ascii="Tenorite" w:hAnsi="Tenorite"/>
          <w:sz w:val="24"/>
          <w:szCs w:val="24"/>
        </w:rPr>
        <w:br/>
      </w:r>
      <w:r w:rsidRPr="00822255">
        <w:rPr>
          <w:rFonts w:ascii="Tenorite" w:hAnsi="Tenorite"/>
          <w:b/>
          <w:bCs/>
          <w:sz w:val="24"/>
          <w:szCs w:val="24"/>
        </w:rPr>
        <w:t>Outcome</w:t>
      </w:r>
      <w:r w:rsidRPr="00822255">
        <w:rPr>
          <w:rFonts w:ascii="Tenorite" w:hAnsi="Tenorite"/>
          <w:sz w:val="24"/>
          <w:szCs w:val="24"/>
        </w:rPr>
        <w:t>: Proof of female virtue</w:t>
      </w:r>
    </w:p>
    <w:p w14:paraId="65A29093"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Tuls</w:t>
      </w:r>
      <w:r w:rsidRPr="00822255">
        <w:rPr>
          <w:rFonts w:ascii="Cambria" w:hAnsi="Cambria" w:cs="Cambria"/>
          <w:b/>
          <w:bCs/>
          <w:sz w:val="24"/>
          <w:szCs w:val="24"/>
        </w:rPr>
        <w:t>ī</w:t>
      </w:r>
      <w:r w:rsidRPr="00822255">
        <w:rPr>
          <w:rFonts w:ascii="Tenorite" w:hAnsi="Tenorite"/>
          <w:b/>
          <w:bCs/>
          <w:sz w:val="24"/>
          <w:szCs w:val="24"/>
        </w:rPr>
        <w:t>d</w:t>
      </w:r>
      <w:r w:rsidRPr="00822255">
        <w:rPr>
          <w:rFonts w:ascii="Cambria" w:hAnsi="Cambria" w:cs="Cambria"/>
          <w:b/>
          <w:bCs/>
          <w:sz w:val="24"/>
          <w:szCs w:val="24"/>
        </w:rPr>
        <w:t>ā</w:t>
      </w:r>
      <w:r w:rsidRPr="00822255">
        <w:rPr>
          <w:rFonts w:ascii="Tenorite" w:hAnsi="Tenorite"/>
          <w:b/>
          <w:bCs/>
          <w:sz w:val="24"/>
          <w:szCs w:val="24"/>
        </w:rPr>
        <w:t>sa's R</w:t>
      </w:r>
      <w:r w:rsidRPr="00822255">
        <w:rPr>
          <w:rFonts w:ascii="Cambria" w:hAnsi="Cambria" w:cs="Cambria"/>
          <w:b/>
          <w:bCs/>
          <w:sz w:val="24"/>
          <w:szCs w:val="24"/>
        </w:rPr>
        <w:t>ā</w:t>
      </w:r>
      <w:r w:rsidRPr="00822255">
        <w:rPr>
          <w:rFonts w:ascii="Tenorite" w:hAnsi="Tenorite"/>
          <w:b/>
          <w:bCs/>
          <w:sz w:val="24"/>
          <w:szCs w:val="24"/>
        </w:rPr>
        <w:t>macaritam</w:t>
      </w:r>
      <w:r w:rsidRPr="00822255">
        <w:rPr>
          <w:rFonts w:ascii="Cambria" w:hAnsi="Cambria" w:cs="Cambria"/>
          <w:b/>
          <w:bCs/>
          <w:sz w:val="24"/>
          <w:szCs w:val="24"/>
        </w:rPr>
        <w:t>ā</w:t>
      </w:r>
      <w:r w:rsidRPr="00822255">
        <w:rPr>
          <w:rFonts w:ascii="Tenorite" w:hAnsi="Tenorite"/>
          <w:b/>
          <w:bCs/>
          <w:sz w:val="24"/>
          <w:szCs w:val="24"/>
        </w:rPr>
        <w:t>nasa (1574 CE)</w:t>
      </w:r>
    </w:p>
    <w:p w14:paraId="28913DC2" w14:textId="77777777" w:rsidR="00D06F96" w:rsidRPr="00822255" w:rsidRDefault="00D06F96" w:rsidP="00822255">
      <w:pPr>
        <w:jc w:val="both"/>
        <w:rPr>
          <w:rFonts w:ascii="Tenorite" w:hAnsi="Tenorite"/>
          <w:sz w:val="24"/>
          <w:szCs w:val="24"/>
        </w:rPr>
      </w:pPr>
      <w:r w:rsidRPr="00822255">
        <w:rPr>
          <w:rFonts w:ascii="Tenorite" w:hAnsi="Tenorite"/>
          <w:b/>
          <w:bCs/>
          <w:sz w:val="24"/>
          <w:szCs w:val="24"/>
        </w:rPr>
        <w:lastRenderedPageBreak/>
        <w:t>Purpose</w:t>
      </w:r>
      <w:r w:rsidRPr="00822255">
        <w:rPr>
          <w:rFonts w:ascii="Tenorite" w:hAnsi="Tenorite"/>
          <w:sz w:val="24"/>
          <w:szCs w:val="24"/>
        </w:rPr>
        <w:t>: Fulfillment of loka-dharma with compassionate awareness</w:t>
      </w:r>
      <w:r w:rsidRPr="00822255">
        <w:rPr>
          <w:rFonts w:ascii="Tenorite" w:hAnsi="Tenorite"/>
          <w:sz w:val="24"/>
          <w:szCs w:val="24"/>
        </w:rPr>
        <w:br/>
      </w:r>
      <w:r w:rsidRPr="00822255">
        <w:rPr>
          <w:rFonts w:ascii="Tenorite" w:hAnsi="Tenorite"/>
          <w:b/>
          <w:bCs/>
          <w:sz w:val="24"/>
          <w:szCs w:val="24"/>
        </w:rPr>
        <w:t>R</w:t>
      </w:r>
      <w:r w:rsidRPr="00822255">
        <w:rPr>
          <w:rFonts w:ascii="Cambria" w:hAnsi="Cambria" w:cs="Cambria"/>
          <w:b/>
          <w:bCs/>
          <w:sz w:val="24"/>
          <w:szCs w:val="24"/>
        </w:rPr>
        <w:t>ā</w:t>
      </w:r>
      <w:r w:rsidRPr="00822255">
        <w:rPr>
          <w:rFonts w:ascii="Tenorite" w:hAnsi="Tenorite"/>
          <w:b/>
          <w:bCs/>
          <w:sz w:val="24"/>
          <w:szCs w:val="24"/>
        </w:rPr>
        <w:t>ma's Knowledge</w:t>
      </w:r>
      <w:r w:rsidRPr="00822255">
        <w:rPr>
          <w:rFonts w:ascii="Tenorite" w:hAnsi="Tenorite"/>
          <w:sz w:val="24"/>
          <w:szCs w:val="24"/>
        </w:rPr>
        <w:t>: Knows but must address public concern</w:t>
      </w:r>
      <w:r w:rsidRPr="00822255">
        <w:rPr>
          <w:rFonts w:ascii="Tenorite" w:hAnsi="Tenorite"/>
          <w:sz w:val="24"/>
          <w:szCs w:val="24"/>
        </w:rPr>
        <w:br/>
      </w: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t</w:t>
      </w:r>
      <w:r w:rsidRPr="00822255">
        <w:rPr>
          <w:rFonts w:ascii="Cambria" w:hAnsi="Cambria" w:cs="Cambria"/>
          <w:b/>
          <w:bCs/>
          <w:sz w:val="24"/>
          <w:szCs w:val="24"/>
        </w:rPr>
        <w:t>ā</w:t>
      </w:r>
      <w:r w:rsidRPr="00822255">
        <w:rPr>
          <w:rFonts w:ascii="Tenorite" w:hAnsi="Tenorite"/>
          <w:b/>
          <w:bCs/>
          <w:sz w:val="24"/>
          <w:szCs w:val="24"/>
        </w:rPr>
        <w:t>'s Agency</w:t>
      </w:r>
      <w:r w:rsidRPr="00822255">
        <w:rPr>
          <w:rFonts w:ascii="Tenorite" w:hAnsi="Tenorite"/>
          <w:sz w:val="24"/>
          <w:szCs w:val="24"/>
        </w:rPr>
        <w:t>: Cooperative participation</w:t>
      </w:r>
      <w:r w:rsidRPr="00822255">
        <w:rPr>
          <w:rFonts w:ascii="Tenorite" w:hAnsi="Tenorite"/>
          <w:sz w:val="24"/>
          <w:szCs w:val="24"/>
        </w:rPr>
        <w:br/>
      </w:r>
      <w:r w:rsidRPr="00822255">
        <w:rPr>
          <w:rFonts w:ascii="Tenorite" w:hAnsi="Tenorite"/>
          <w:b/>
          <w:bCs/>
          <w:sz w:val="24"/>
          <w:szCs w:val="24"/>
        </w:rPr>
        <w:t>Social Function</w:t>
      </w:r>
      <w:r w:rsidRPr="00822255">
        <w:rPr>
          <w:rFonts w:ascii="Tenorite" w:hAnsi="Tenorite"/>
          <w:sz w:val="24"/>
          <w:szCs w:val="24"/>
        </w:rPr>
        <w:t>: Balances public duty and personal knowledge</w:t>
      </w:r>
      <w:r w:rsidRPr="00822255">
        <w:rPr>
          <w:rFonts w:ascii="Tenorite" w:hAnsi="Tenorite"/>
          <w:sz w:val="24"/>
          <w:szCs w:val="24"/>
        </w:rPr>
        <w:br/>
      </w:r>
      <w:r w:rsidRPr="00822255">
        <w:rPr>
          <w:rFonts w:ascii="Tenorite" w:hAnsi="Tenorite"/>
          <w:b/>
          <w:bCs/>
          <w:sz w:val="24"/>
          <w:szCs w:val="24"/>
        </w:rPr>
        <w:t>Symbolic Register</w:t>
      </w:r>
      <w:r w:rsidRPr="00822255">
        <w:rPr>
          <w:rFonts w:ascii="Tenorite" w:hAnsi="Tenorite"/>
          <w:sz w:val="24"/>
          <w:szCs w:val="24"/>
        </w:rPr>
        <w:t>: Dharmic necessity transcending personal feelings</w:t>
      </w:r>
      <w:r w:rsidRPr="00822255">
        <w:rPr>
          <w:rFonts w:ascii="Tenorite" w:hAnsi="Tenorite"/>
          <w:sz w:val="24"/>
          <w:szCs w:val="24"/>
        </w:rPr>
        <w:br/>
      </w:r>
      <w:r w:rsidRPr="00822255">
        <w:rPr>
          <w:rFonts w:ascii="Tenorite" w:hAnsi="Tenorite"/>
          <w:b/>
          <w:bCs/>
          <w:sz w:val="24"/>
          <w:szCs w:val="24"/>
        </w:rPr>
        <w:t>Outcome</w:t>
      </w:r>
      <w:r w:rsidRPr="00822255">
        <w:rPr>
          <w:rFonts w:ascii="Tenorite" w:hAnsi="Tenorite"/>
          <w:sz w:val="24"/>
          <w:szCs w:val="24"/>
        </w:rPr>
        <w:t>: Vindication with emotional complexity</w:t>
      </w:r>
    </w:p>
    <w:p w14:paraId="66FAF399"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Modern Popular Versions (20th-21st century)</w:t>
      </w:r>
    </w:p>
    <w:p w14:paraId="4460104B" w14:textId="77777777" w:rsidR="00D06F96" w:rsidRPr="00822255" w:rsidRDefault="00D06F96" w:rsidP="00822255">
      <w:pPr>
        <w:jc w:val="both"/>
        <w:rPr>
          <w:rFonts w:ascii="Tenorite" w:hAnsi="Tenorite"/>
          <w:sz w:val="24"/>
          <w:szCs w:val="24"/>
        </w:rPr>
      </w:pPr>
      <w:r w:rsidRPr="00822255">
        <w:rPr>
          <w:rFonts w:ascii="Tenorite" w:hAnsi="Tenorite"/>
          <w:b/>
          <w:bCs/>
          <w:sz w:val="24"/>
          <w:szCs w:val="24"/>
        </w:rPr>
        <w:t>Purpose</w:t>
      </w:r>
      <w:r w:rsidRPr="00822255">
        <w:rPr>
          <w:rFonts w:ascii="Tenorite" w:hAnsi="Tenorite"/>
          <w:sz w:val="24"/>
          <w:szCs w:val="24"/>
        </w:rPr>
        <w:t>: Often portrayed as unjust patriarchal test</w:t>
      </w:r>
      <w:r w:rsidRPr="00822255">
        <w:rPr>
          <w:rFonts w:ascii="Tenorite" w:hAnsi="Tenorite"/>
          <w:sz w:val="24"/>
          <w:szCs w:val="24"/>
        </w:rPr>
        <w:br/>
      </w:r>
      <w:r w:rsidRPr="00822255">
        <w:rPr>
          <w:rFonts w:ascii="Tenorite" w:hAnsi="Tenorite"/>
          <w:b/>
          <w:bCs/>
          <w:sz w:val="24"/>
          <w:szCs w:val="24"/>
        </w:rPr>
        <w:t>R</w:t>
      </w:r>
      <w:r w:rsidRPr="00822255">
        <w:rPr>
          <w:rFonts w:ascii="Cambria" w:hAnsi="Cambria" w:cs="Cambria"/>
          <w:b/>
          <w:bCs/>
          <w:sz w:val="24"/>
          <w:szCs w:val="24"/>
        </w:rPr>
        <w:t>ā</w:t>
      </w:r>
      <w:r w:rsidRPr="00822255">
        <w:rPr>
          <w:rFonts w:ascii="Tenorite" w:hAnsi="Tenorite"/>
          <w:b/>
          <w:bCs/>
          <w:sz w:val="24"/>
          <w:szCs w:val="24"/>
        </w:rPr>
        <w:t>ma's Knowledge</w:t>
      </w:r>
      <w:r w:rsidRPr="00822255">
        <w:rPr>
          <w:rFonts w:ascii="Tenorite" w:hAnsi="Tenorite"/>
          <w:sz w:val="24"/>
          <w:szCs w:val="24"/>
        </w:rPr>
        <w:t>: Frequently omitted; appears as genuine suspicion</w:t>
      </w:r>
      <w:r w:rsidRPr="00822255">
        <w:rPr>
          <w:rFonts w:ascii="Tenorite" w:hAnsi="Tenorite"/>
          <w:sz w:val="24"/>
          <w:szCs w:val="24"/>
        </w:rPr>
        <w:br/>
      </w:r>
      <w:r w:rsidRPr="00822255">
        <w:rPr>
          <w:rFonts w:ascii="Tenorite" w:hAnsi="Tenorite"/>
          <w:b/>
          <w:bCs/>
          <w:sz w:val="24"/>
          <w:szCs w:val="24"/>
        </w:rPr>
        <w:t>S</w:t>
      </w:r>
      <w:r w:rsidRPr="00822255">
        <w:rPr>
          <w:rFonts w:ascii="Cambria" w:hAnsi="Cambria" w:cs="Cambria"/>
          <w:b/>
          <w:bCs/>
          <w:sz w:val="24"/>
          <w:szCs w:val="24"/>
        </w:rPr>
        <w:t>ī</w:t>
      </w:r>
      <w:r w:rsidRPr="00822255">
        <w:rPr>
          <w:rFonts w:ascii="Tenorite" w:hAnsi="Tenorite"/>
          <w:b/>
          <w:bCs/>
          <w:sz w:val="24"/>
          <w:szCs w:val="24"/>
        </w:rPr>
        <w:t>t</w:t>
      </w:r>
      <w:r w:rsidRPr="00822255">
        <w:rPr>
          <w:rFonts w:ascii="Cambria" w:hAnsi="Cambria" w:cs="Cambria"/>
          <w:b/>
          <w:bCs/>
          <w:sz w:val="24"/>
          <w:szCs w:val="24"/>
        </w:rPr>
        <w:t>ā</w:t>
      </w:r>
      <w:r w:rsidRPr="00822255">
        <w:rPr>
          <w:rFonts w:ascii="Tenorite" w:hAnsi="Tenorite"/>
          <w:b/>
          <w:bCs/>
          <w:sz w:val="24"/>
          <w:szCs w:val="24"/>
        </w:rPr>
        <w:t>'s Agency</w:t>
      </w:r>
      <w:r w:rsidRPr="00822255">
        <w:rPr>
          <w:rFonts w:ascii="Tenorite" w:hAnsi="Tenorite"/>
          <w:sz w:val="24"/>
          <w:szCs w:val="24"/>
        </w:rPr>
        <w:t>: Victim of unfair demand</w:t>
      </w:r>
      <w:r w:rsidRPr="00822255">
        <w:rPr>
          <w:rFonts w:ascii="Tenorite" w:hAnsi="Tenorite"/>
          <w:sz w:val="24"/>
          <w:szCs w:val="24"/>
        </w:rPr>
        <w:br/>
      </w:r>
      <w:r w:rsidRPr="00822255">
        <w:rPr>
          <w:rFonts w:ascii="Tenorite" w:hAnsi="Tenorite"/>
          <w:b/>
          <w:bCs/>
          <w:sz w:val="24"/>
          <w:szCs w:val="24"/>
        </w:rPr>
        <w:t>Social Function</w:t>
      </w:r>
      <w:r w:rsidRPr="00822255">
        <w:rPr>
          <w:rFonts w:ascii="Tenorite" w:hAnsi="Tenorite"/>
          <w:sz w:val="24"/>
          <w:szCs w:val="24"/>
        </w:rPr>
        <w:t>: Critique of patriarchal values</w:t>
      </w:r>
      <w:r w:rsidRPr="00822255">
        <w:rPr>
          <w:rFonts w:ascii="Tenorite" w:hAnsi="Tenorite"/>
          <w:sz w:val="24"/>
          <w:szCs w:val="24"/>
        </w:rPr>
        <w:br/>
      </w:r>
      <w:r w:rsidRPr="00822255">
        <w:rPr>
          <w:rFonts w:ascii="Tenorite" w:hAnsi="Tenorite"/>
          <w:b/>
          <w:bCs/>
          <w:sz w:val="24"/>
          <w:szCs w:val="24"/>
        </w:rPr>
        <w:t>Symbolic Register</w:t>
      </w:r>
      <w:r w:rsidRPr="00822255">
        <w:rPr>
          <w:rFonts w:ascii="Tenorite" w:hAnsi="Tenorite"/>
          <w:sz w:val="24"/>
          <w:szCs w:val="24"/>
        </w:rPr>
        <w:t>: Symbol of gender injustice</w:t>
      </w:r>
      <w:r w:rsidRPr="00822255">
        <w:rPr>
          <w:rFonts w:ascii="Tenorite" w:hAnsi="Tenorite"/>
          <w:sz w:val="24"/>
          <w:szCs w:val="24"/>
        </w:rPr>
        <w:br/>
      </w:r>
      <w:r w:rsidRPr="00822255">
        <w:rPr>
          <w:rFonts w:ascii="Tenorite" w:hAnsi="Tenorite"/>
          <w:b/>
          <w:bCs/>
          <w:sz w:val="24"/>
          <w:szCs w:val="24"/>
        </w:rPr>
        <w:t>Outcome</w:t>
      </w:r>
      <w:r w:rsidRPr="00822255">
        <w:rPr>
          <w:rFonts w:ascii="Tenorite" w:hAnsi="Tenorite"/>
          <w:sz w:val="24"/>
          <w:szCs w:val="24"/>
        </w:rPr>
        <w:t>: Troubling precedent requiring feminist reinterpretation</w:t>
      </w:r>
    </w:p>
    <w:p w14:paraId="345DF3AD"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Uttara K</w:t>
      </w:r>
      <w:r w:rsidRPr="00822255">
        <w:rPr>
          <w:rFonts w:ascii="Cambria" w:hAnsi="Cambria" w:cs="Cambria"/>
          <w:b/>
          <w:bCs/>
          <w:sz w:val="24"/>
          <w:szCs w:val="24"/>
        </w:rPr>
        <w:t>āṇḍ</w:t>
      </w:r>
      <w:r w:rsidRPr="00822255">
        <w:rPr>
          <w:rFonts w:ascii="Tenorite" w:hAnsi="Tenorite"/>
          <w:b/>
          <w:bCs/>
          <w:sz w:val="24"/>
          <w:szCs w:val="24"/>
        </w:rPr>
        <w:t>a Complication</w:t>
      </w:r>
    </w:p>
    <w:p w14:paraId="1359F2F1"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situation becomes more complex with the Uttara K</w:t>
      </w:r>
      <w:r w:rsidRPr="00822255">
        <w:rPr>
          <w:rFonts w:ascii="Cambria" w:hAnsi="Cambria" w:cs="Cambria"/>
          <w:sz w:val="24"/>
          <w:szCs w:val="24"/>
        </w:rPr>
        <w:t>āṇḍ</w:t>
      </w:r>
      <w:r w:rsidRPr="00822255">
        <w:rPr>
          <w:rFonts w:ascii="Tenorite" w:hAnsi="Tenorite"/>
          <w:sz w:val="24"/>
          <w:szCs w:val="24"/>
        </w:rPr>
        <w:t>a, where R</w:t>
      </w:r>
      <w:r w:rsidRPr="00822255">
        <w:rPr>
          <w:rFonts w:ascii="Cambria" w:hAnsi="Cambria" w:cs="Cambria"/>
          <w:sz w:val="24"/>
          <w:szCs w:val="24"/>
        </w:rPr>
        <w:t>ā</w:t>
      </w:r>
      <w:r w:rsidRPr="00822255">
        <w:rPr>
          <w:rFonts w:ascii="Tenorite" w:hAnsi="Tenorite"/>
          <w:sz w:val="24"/>
          <w:szCs w:val="24"/>
        </w:rPr>
        <w:t>ma later banishes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based on public gossip despite her fire-proven purity. This section, widely considered a later addition to Valm</w:t>
      </w:r>
      <w:r w:rsidRPr="00822255">
        <w:rPr>
          <w:rFonts w:ascii="Cambria" w:hAnsi="Cambria" w:cs="Cambria"/>
          <w:sz w:val="24"/>
          <w:szCs w:val="24"/>
        </w:rPr>
        <w:t>ī</w:t>
      </w:r>
      <w:r w:rsidRPr="00822255">
        <w:rPr>
          <w:rFonts w:ascii="Tenorite" w:hAnsi="Tenorite"/>
          <w:sz w:val="24"/>
          <w:szCs w:val="24"/>
        </w:rPr>
        <w:t>ki's original six-k</w:t>
      </w:r>
      <w:r w:rsidRPr="00822255">
        <w:rPr>
          <w:rFonts w:ascii="Cambria" w:hAnsi="Cambria" w:cs="Cambria"/>
          <w:sz w:val="24"/>
          <w:szCs w:val="24"/>
        </w:rPr>
        <w:t>āṇḍ</w:t>
      </w:r>
      <w:r w:rsidRPr="00822255">
        <w:rPr>
          <w:rFonts w:ascii="Tenorite" w:hAnsi="Tenorite"/>
          <w:sz w:val="24"/>
          <w:szCs w:val="24"/>
        </w:rPr>
        <w:t>a structure, creates a narrative contradiction:</w:t>
      </w:r>
    </w:p>
    <w:p w14:paraId="7CC9B8C6" w14:textId="77777777" w:rsidR="00D06F96" w:rsidRPr="00822255" w:rsidRDefault="00D06F96" w:rsidP="00822255">
      <w:pPr>
        <w:jc w:val="both"/>
        <w:rPr>
          <w:rFonts w:ascii="Tenorite" w:hAnsi="Tenorite"/>
          <w:sz w:val="24"/>
          <w:szCs w:val="24"/>
        </w:rPr>
      </w:pPr>
      <w:r w:rsidRPr="00822255">
        <w:rPr>
          <w:rFonts w:ascii="Tenorite" w:hAnsi="Tenorite"/>
          <w:sz w:val="24"/>
          <w:szCs w:val="24"/>
        </w:rPr>
        <w:t>If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successfully established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before all witnesses, why would public gossip matter later? The Uttara K</w:t>
      </w:r>
      <w:r w:rsidRPr="00822255">
        <w:rPr>
          <w:rFonts w:ascii="Cambria" w:hAnsi="Cambria" w:cs="Cambria"/>
          <w:sz w:val="24"/>
          <w:szCs w:val="24"/>
        </w:rPr>
        <w:t>āṇḍ</w:t>
      </w:r>
      <w:r w:rsidRPr="00822255">
        <w:rPr>
          <w:rFonts w:ascii="Tenorite" w:hAnsi="Tenorite"/>
          <w:sz w:val="24"/>
          <w:szCs w:val="24"/>
        </w:rPr>
        <w:t>a states:</w:t>
      </w:r>
    </w:p>
    <w:p w14:paraId="61C29118"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अहो</w:t>
      </w:r>
      <w:r w:rsidRPr="00822255">
        <w:rPr>
          <w:rFonts w:ascii="Tenorite" w:hAnsi="Tenorite"/>
          <w:sz w:val="24"/>
          <w:szCs w:val="24"/>
        </w:rPr>
        <w:t xml:space="preserve"> </w:t>
      </w:r>
      <w:r w:rsidRPr="00822255">
        <w:rPr>
          <w:rFonts w:ascii="Nirmala UI" w:hAnsi="Nirmala UI" w:cs="Nirmala UI"/>
          <w:sz w:val="24"/>
          <w:szCs w:val="24"/>
        </w:rPr>
        <w:t>धिक्</w:t>
      </w:r>
      <w:r w:rsidRPr="00822255">
        <w:rPr>
          <w:rFonts w:ascii="Tenorite" w:hAnsi="Tenorite"/>
          <w:sz w:val="24"/>
          <w:szCs w:val="24"/>
        </w:rPr>
        <w:t xml:space="preserve"> </w:t>
      </w:r>
      <w:r w:rsidRPr="00822255">
        <w:rPr>
          <w:rFonts w:ascii="Nirmala UI" w:hAnsi="Nirmala UI" w:cs="Nirmala UI"/>
          <w:sz w:val="24"/>
          <w:szCs w:val="24"/>
        </w:rPr>
        <w:t>रामः</w:t>
      </w:r>
      <w:r w:rsidRPr="00822255">
        <w:rPr>
          <w:rFonts w:ascii="Tenorite" w:hAnsi="Tenorite"/>
          <w:sz w:val="24"/>
          <w:szCs w:val="24"/>
        </w:rPr>
        <w:t xml:space="preserve"> </w:t>
      </w:r>
      <w:r w:rsidRPr="00822255">
        <w:rPr>
          <w:rFonts w:ascii="Nirmala UI" w:hAnsi="Nirmala UI" w:cs="Nirmala UI"/>
          <w:sz w:val="24"/>
          <w:szCs w:val="24"/>
        </w:rPr>
        <w:t>सीतां</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पुनरागतामपि।</w:t>
      </w:r>
      <w:r w:rsidRPr="00822255">
        <w:rPr>
          <w:rFonts w:ascii="Tenorite" w:hAnsi="Tenorite"/>
          <w:sz w:val="24"/>
          <w:szCs w:val="24"/>
        </w:rPr>
        <w:t xml:space="preserve"> </w:t>
      </w:r>
      <w:r w:rsidRPr="00822255">
        <w:rPr>
          <w:rFonts w:ascii="Nirmala UI" w:hAnsi="Nirmala UI" w:cs="Nirmala UI"/>
          <w:sz w:val="24"/>
          <w:szCs w:val="24"/>
        </w:rPr>
        <w:t>रावणाङ्कस्थितां</w:t>
      </w:r>
      <w:r w:rsidRPr="00822255">
        <w:rPr>
          <w:rFonts w:ascii="Tenorite" w:hAnsi="Tenorite"/>
          <w:sz w:val="24"/>
          <w:szCs w:val="24"/>
        </w:rPr>
        <w:t xml:space="preserve"> </w:t>
      </w:r>
      <w:r w:rsidRPr="00822255">
        <w:rPr>
          <w:rFonts w:ascii="Nirmala UI" w:hAnsi="Nirmala UI" w:cs="Nirmala UI"/>
          <w:sz w:val="24"/>
          <w:szCs w:val="24"/>
        </w:rPr>
        <w:t>दृष्ट्वा</w:t>
      </w:r>
      <w:r w:rsidRPr="00822255">
        <w:rPr>
          <w:rFonts w:ascii="Tenorite" w:hAnsi="Tenorite"/>
          <w:sz w:val="24"/>
          <w:szCs w:val="24"/>
        </w:rPr>
        <w:t xml:space="preserve"> </w:t>
      </w:r>
      <w:r w:rsidRPr="00822255">
        <w:rPr>
          <w:rFonts w:ascii="Nirmala UI" w:hAnsi="Nirmala UI" w:cs="Nirmala UI"/>
          <w:sz w:val="24"/>
          <w:szCs w:val="24"/>
        </w:rPr>
        <w:t>संस्पृष्टां</w:t>
      </w:r>
      <w:r w:rsidRPr="00822255">
        <w:rPr>
          <w:rFonts w:ascii="Tenorite" w:hAnsi="Tenorite"/>
          <w:sz w:val="24"/>
          <w:szCs w:val="24"/>
        </w:rPr>
        <w:t xml:space="preserve"> </w:t>
      </w:r>
      <w:r w:rsidRPr="00822255">
        <w:rPr>
          <w:rFonts w:ascii="Nirmala UI" w:hAnsi="Nirmala UI" w:cs="Nirmala UI"/>
          <w:sz w:val="24"/>
          <w:szCs w:val="24"/>
        </w:rPr>
        <w:t>पुनरादधे॥</w:t>
      </w:r>
      <w:r w:rsidRPr="00822255">
        <w:rPr>
          <w:rFonts w:ascii="Cambria Math" w:hAnsi="Cambria Math" w:cs="Cambria Math"/>
          <w:sz w:val="24"/>
          <w:szCs w:val="24"/>
        </w:rPr>
        <w:t>⁶</w:t>
      </w:r>
      <w:r w:rsidRPr="00822255">
        <w:rPr>
          <w:rFonts w:ascii="Tenorite" w:hAnsi="Tenorite"/>
          <w:sz w:val="24"/>
          <w:szCs w:val="24"/>
        </w:rPr>
        <w:t>¹</w:t>
      </w:r>
    </w:p>
    <w:p w14:paraId="004527A7" w14:textId="77777777" w:rsidR="00D06F96" w:rsidRPr="00822255" w:rsidRDefault="00D06F96" w:rsidP="00822255">
      <w:pPr>
        <w:jc w:val="both"/>
        <w:rPr>
          <w:rFonts w:ascii="Tenorite" w:hAnsi="Tenorite"/>
          <w:sz w:val="24"/>
          <w:szCs w:val="24"/>
        </w:rPr>
      </w:pPr>
      <w:r w:rsidRPr="00822255">
        <w:rPr>
          <w:rFonts w:ascii="Tenorite" w:hAnsi="Tenorite"/>
          <w:sz w:val="24"/>
          <w:szCs w:val="24"/>
        </w:rPr>
        <w:t>(Alas, shame! Even though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returned after the fire ordeal, R</w:t>
      </w:r>
      <w:r w:rsidRPr="00822255">
        <w:rPr>
          <w:rFonts w:ascii="Cambria" w:hAnsi="Cambria" w:cs="Cambria"/>
          <w:sz w:val="24"/>
          <w:szCs w:val="24"/>
        </w:rPr>
        <w:t>ā</w:t>
      </w:r>
      <w:r w:rsidRPr="00822255">
        <w:rPr>
          <w:rFonts w:ascii="Tenorite" w:hAnsi="Tenorite"/>
          <w:sz w:val="24"/>
          <w:szCs w:val="24"/>
        </w:rPr>
        <w:t>ma, seeing her as one who sat on R</w:t>
      </w:r>
      <w:r w:rsidRPr="00822255">
        <w:rPr>
          <w:rFonts w:ascii="Cambria" w:hAnsi="Cambria" w:cs="Cambria"/>
          <w:sz w:val="24"/>
          <w:szCs w:val="24"/>
        </w:rPr>
        <w:t>ā</w:t>
      </w:r>
      <w:r w:rsidRPr="00822255">
        <w:rPr>
          <w:rFonts w:ascii="Tenorite" w:hAnsi="Tenorite"/>
          <w:sz w:val="24"/>
          <w:szCs w:val="24"/>
        </w:rPr>
        <w:t>va</w:t>
      </w:r>
      <w:r w:rsidRPr="00822255">
        <w:rPr>
          <w:rFonts w:ascii="Cambria" w:hAnsi="Cambria" w:cs="Cambria"/>
          <w:sz w:val="24"/>
          <w:szCs w:val="24"/>
        </w:rPr>
        <w:t>ṇ</w:t>
      </w:r>
      <w:r w:rsidRPr="00822255">
        <w:rPr>
          <w:rFonts w:ascii="Tenorite" w:hAnsi="Tenorite"/>
          <w:sz w:val="24"/>
          <w:szCs w:val="24"/>
        </w:rPr>
        <w:t>a's lap and was touched, accepted her again.)</w:t>
      </w:r>
    </w:p>
    <w:p w14:paraId="780EF4A7"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narrative inconsistency suggests different authors with different theological and social agendas. The Uttara K</w:t>
      </w:r>
      <w:r w:rsidRPr="00822255">
        <w:rPr>
          <w:rFonts w:ascii="Cambria" w:hAnsi="Cambria" w:cs="Cambria"/>
          <w:sz w:val="24"/>
          <w:szCs w:val="24"/>
        </w:rPr>
        <w:t>āṇḍ</w:t>
      </w:r>
      <w:r w:rsidRPr="00822255">
        <w:rPr>
          <w:rFonts w:ascii="Tenorite" w:hAnsi="Tenorite"/>
          <w:sz w:val="24"/>
          <w:szCs w:val="24"/>
        </w:rPr>
        <w:t>a's addition undermines the Yuddha K</w:t>
      </w:r>
      <w:r w:rsidRPr="00822255">
        <w:rPr>
          <w:rFonts w:ascii="Cambria" w:hAnsi="Cambria" w:cs="Cambria"/>
          <w:sz w:val="24"/>
          <w:szCs w:val="24"/>
        </w:rPr>
        <w:t>āṇḍ</w:t>
      </w:r>
      <w:r w:rsidRPr="00822255">
        <w:rPr>
          <w:rFonts w:ascii="Tenorite" w:hAnsi="Tenorite"/>
          <w:sz w:val="24"/>
          <w:szCs w:val="24"/>
        </w:rPr>
        <w:t>a's resolution, transforming a successful vindication into an inadequate one—a shift that served emerging patriarchal ideologies that demanded perpetual female proof of virtue.</w:t>
      </w:r>
    </w:p>
    <w:p w14:paraId="70CC9357"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Buddhist and Jain Alternatives</w:t>
      </w:r>
    </w:p>
    <w:p w14:paraId="733D75C0" w14:textId="77777777" w:rsidR="00D06F96" w:rsidRPr="00822255" w:rsidRDefault="00D06F96" w:rsidP="00822255">
      <w:pPr>
        <w:jc w:val="both"/>
        <w:rPr>
          <w:rFonts w:ascii="Tenorite" w:hAnsi="Tenorite"/>
          <w:sz w:val="24"/>
          <w:szCs w:val="24"/>
        </w:rPr>
      </w:pPr>
      <w:r w:rsidRPr="00822255">
        <w:rPr>
          <w:rFonts w:ascii="Tenorite" w:hAnsi="Tenorite"/>
          <w:sz w:val="24"/>
          <w:szCs w:val="24"/>
        </w:rPr>
        <w:t>Buddhist and Jain versions of the R</w:t>
      </w:r>
      <w:r w:rsidRPr="00822255">
        <w:rPr>
          <w:rFonts w:ascii="Cambria" w:hAnsi="Cambria" w:cs="Cambria"/>
          <w:sz w:val="24"/>
          <w:szCs w:val="24"/>
        </w:rPr>
        <w:t>ā</w:t>
      </w:r>
      <w:r w:rsidRPr="00822255">
        <w:rPr>
          <w:rFonts w:ascii="Tenorite" w:hAnsi="Tenorite"/>
          <w:sz w:val="24"/>
          <w:szCs w:val="24"/>
        </w:rPr>
        <w:t>ma story handle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return quite differently:</w:t>
      </w:r>
    </w:p>
    <w:p w14:paraId="17DB3E6A"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Dasaratha J</w:t>
      </w:r>
      <w:r w:rsidRPr="00822255">
        <w:rPr>
          <w:rFonts w:ascii="Cambria" w:hAnsi="Cambria" w:cs="Cambria"/>
          <w:b/>
          <w:bCs/>
          <w:sz w:val="24"/>
          <w:szCs w:val="24"/>
        </w:rPr>
        <w:t>ā</w:t>
      </w:r>
      <w:r w:rsidRPr="00822255">
        <w:rPr>
          <w:rFonts w:ascii="Tenorite" w:hAnsi="Tenorite"/>
          <w:b/>
          <w:bCs/>
          <w:sz w:val="24"/>
          <w:szCs w:val="24"/>
        </w:rPr>
        <w:t>taka</w:t>
      </w:r>
    </w:p>
    <w:p w14:paraId="50F61F21"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early Buddhist version contains no fire ordeal whatsoever.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is simply assumed, and she returns to R</w:t>
      </w:r>
      <w:r w:rsidRPr="00822255">
        <w:rPr>
          <w:rFonts w:ascii="Cambria" w:hAnsi="Cambria" w:cs="Cambria"/>
          <w:sz w:val="24"/>
          <w:szCs w:val="24"/>
        </w:rPr>
        <w:t>ā</w:t>
      </w:r>
      <w:r w:rsidRPr="00822255">
        <w:rPr>
          <w:rFonts w:ascii="Tenorite" w:hAnsi="Tenorite"/>
          <w:sz w:val="24"/>
          <w:szCs w:val="24"/>
        </w:rPr>
        <w:t>ma without any test or vindication ceremony.</w:t>
      </w:r>
      <w:r w:rsidRPr="00822255">
        <w:rPr>
          <w:rFonts w:ascii="Cambria Math" w:hAnsi="Cambria Math" w:cs="Cambria Math"/>
          <w:sz w:val="24"/>
          <w:szCs w:val="24"/>
        </w:rPr>
        <w:t>⁶</w:t>
      </w:r>
      <w:r w:rsidRPr="00822255">
        <w:rPr>
          <w:rFonts w:ascii="Tenorite" w:hAnsi="Tenorite" w:cs="Tenorite"/>
          <w:sz w:val="24"/>
          <w:szCs w:val="24"/>
        </w:rPr>
        <w:t>²</w:t>
      </w:r>
    </w:p>
    <w:p w14:paraId="0D151ECA"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Vimalas</w:t>
      </w:r>
      <w:r w:rsidRPr="00822255">
        <w:rPr>
          <w:rFonts w:ascii="Cambria" w:hAnsi="Cambria" w:cs="Cambria"/>
          <w:b/>
          <w:bCs/>
          <w:sz w:val="24"/>
          <w:szCs w:val="24"/>
        </w:rPr>
        <w:t>ū</w:t>
      </w:r>
      <w:r w:rsidRPr="00822255">
        <w:rPr>
          <w:rFonts w:ascii="Tenorite" w:hAnsi="Tenorite"/>
          <w:b/>
          <w:bCs/>
          <w:sz w:val="24"/>
          <w:szCs w:val="24"/>
        </w:rPr>
        <w:t>ri's Paumacariya</w:t>
      </w:r>
    </w:p>
    <w:p w14:paraId="7E4AF123"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Jain text (4th century CE) includes a fire ordeal, but with significant differences:</w:t>
      </w:r>
    </w:p>
    <w:p w14:paraId="1C11D00A"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सीआ</w:t>
      </w:r>
      <w:r w:rsidRPr="00822255">
        <w:rPr>
          <w:rFonts w:ascii="Tenorite" w:hAnsi="Tenorite"/>
          <w:sz w:val="24"/>
          <w:szCs w:val="24"/>
        </w:rPr>
        <w:t xml:space="preserve"> </w:t>
      </w:r>
      <w:r w:rsidRPr="00822255">
        <w:rPr>
          <w:rFonts w:ascii="Nirmala UI" w:hAnsi="Nirmala UI" w:cs="Nirmala UI"/>
          <w:sz w:val="24"/>
          <w:szCs w:val="24"/>
        </w:rPr>
        <w:t>अग्गिं</w:t>
      </w:r>
      <w:r w:rsidRPr="00822255">
        <w:rPr>
          <w:rFonts w:ascii="Tenorite" w:hAnsi="Tenorite"/>
          <w:sz w:val="24"/>
          <w:szCs w:val="24"/>
        </w:rPr>
        <w:t xml:space="preserve"> </w:t>
      </w:r>
      <w:r w:rsidRPr="00822255">
        <w:rPr>
          <w:rFonts w:ascii="Nirmala UI" w:hAnsi="Nirmala UI" w:cs="Nirmala UI"/>
          <w:sz w:val="24"/>
          <w:szCs w:val="24"/>
        </w:rPr>
        <w:t>पविट्ठा</w:t>
      </w:r>
      <w:r w:rsidRPr="00822255">
        <w:rPr>
          <w:rFonts w:ascii="Tenorite" w:hAnsi="Tenorite"/>
          <w:sz w:val="24"/>
          <w:szCs w:val="24"/>
        </w:rPr>
        <w:t xml:space="preserve">, </w:t>
      </w:r>
      <w:r w:rsidRPr="00822255">
        <w:rPr>
          <w:rFonts w:ascii="Nirmala UI" w:hAnsi="Nirmala UI" w:cs="Nirmala UI"/>
          <w:sz w:val="24"/>
          <w:szCs w:val="24"/>
        </w:rPr>
        <w:t>सुद्धा</w:t>
      </w:r>
      <w:r w:rsidRPr="00822255">
        <w:rPr>
          <w:rFonts w:ascii="Tenorite" w:hAnsi="Tenorite"/>
          <w:sz w:val="24"/>
          <w:szCs w:val="24"/>
        </w:rPr>
        <w:t xml:space="preserve"> </w:t>
      </w:r>
      <w:r w:rsidRPr="00822255">
        <w:rPr>
          <w:rFonts w:ascii="Nirmala UI" w:hAnsi="Nirmala UI" w:cs="Nirmala UI"/>
          <w:sz w:val="24"/>
          <w:szCs w:val="24"/>
        </w:rPr>
        <w:t>णिग्गया</w:t>
      </w:r>
      <w:r w:rsidRPr="00822255">
        <w:rPr>
          <w:rFonts w:ascii="Tenorite" w:hAnsi="Tenorite"/>
          <w:sz w:val="24"/>
          <w:szCs w:val="24"/>
        </w:rPr>
        <w:t xml:space="preserve"> </w:t>
      </w:r>
      <w:r w:rsidRPr="00822255">
        <w:rPr>
          <w:rFonts w:ascii="Nirmala UI" w:hAnsi="Nirmala UI" w:cs="Nirmala UI"/>
          <w:sz w:val="24"/>
          <w:szCs w:val="24"/>
        </w:rPr>
        <w:t>तेण।</w:t>
      </w:r>
      <w:r w:rsidRPr="00822255">
        <w:rPr>
          <w:rFonts w:ascii="Tenorite" w:hAnsi="Tenorite"/>
          <w:sz w:val="24"/>
          <w:szCs w:val="24"/>
        </w:rPr>
        <w:t xml:space="preserve"> </w:t>
      </w:r>
      <w:r w:rsidRPr="00822255">
        <w:rPr>
          <w:rFonts w:ascii="Nirmala UI" w:hAnsi="Nirmala UI" w:cs="Nirmala UI"/>
          <w:sz w:val="24"/>
          <w:szCs w:val="24"/>
        </w:rPr>
        <w:t>सव्वलोगस्स</w:t>
      </w:r>
      <w:r w:rsidRPr="00822255">
        <w:rPr>
          <w:rFonts w:ascii="Tenorite" w:hAnsi="Tenorite"/>
          <w:sz w:val="24"/>
          <w:szCs w:val="24"/>
        </w:rPr>
        <w:t xml:space="preserve"> </w:t>
      </w:r>
      <w:r w:rsidRPr="00822255">
        <w:rPr>
          <w:rFonts w:ascii="Nirmala UI" w:hAnsi="Nirmala UI" w:cs="Nirmala UI"/>
          <w:sz w:val="24"/>
          <w:szCs w:val="24"/>
        </w:rPr>
        <w:t>पसादा</w:t>
      </w:r>
      <w:r w:rsidRPr="00822255">
        <w:rPr>
          <w:rFonts w:ascii="Tenorite" w:hAnsi="Tenorite"/>
          <w:sz w:val="24"/>
          <w:szCs w:val="24"/>
        </w:rPr>
        <w:t xml:space="preserve">, </w:t>
      </w:r>
      <w:r w:rsidRPr="00822255">
        <w:rPr>
          <w:rFonts w:ascii="Nirmala UI" w:hAnsi="Nirmala UI" w:cs="Nirmala UI"/>
          <w:sz w:val="24"/>
          <w:szCs w:val="24"/>
        </w:rPr>
        <w:t>रामेण</w:t>
      </w:r>
      <w:r w:rsidRPr="00822255">
        <w:rPr>
          <w:rFonts w:ascii="Tenorite" w:hAnsi="Tenorite"/>
          <w:sz w:val="24"/>
          <w:szCs w:val="24"/>
        </w:rPr>
        <w:t xml:space="preserve"> </w:t>
      </w:r>
      <w:r w:rsidRPr="00822255">
        <w:rPr>
          <w:rFonts w:ascii="Nirmala UI" w:hAnsi="Nirmala UI" w:cs="Nirmala UI"/>
          <w:sz w:val="24"/>
          <w:szCs w:val="24"/>
        </w:rPr>
        <w:t>पडिगहिया॥</w:t>
      </w:r>
      <w:r w:rsidRPr="00822255">
        <w:rPr>
          <w:rFonts w:ascii="Cambria Math" w:hAnsi="Cambria Math" w:cs="Cambria Math"/>
          <w:sz w:val="24"/>
          <w:szCs w:val="24"/>
        </w:rPr>
        <w:t>⁶</w:t>
      </w:r>
      <w:r w:rsidRPr="00822255">
        <w:rPr>
          <w:rFonts w:ascii="Tenorite" w:hAnsi="Tenorite"/>
          <w:sz w:val="24"/>
          <w:szCs w:val="24"/>
        </w:rPr>
        <w:t>³</w:t>
      </w:r>
    </w:p>
    <w:p w14:paraId="7266E114" w14:textId="77777777" w:rsidR="00D06F96" w:rsidRPr="00822255" w:rsidRDefault="00D06F96" w:rsidP="00822255">
      <w:pPr>
        <w:jc w:val="both"/>
        <w:rPr>
          <w:rFonts w:ascii="Tenorite" w:hAnsi="Tenorite"/>
          <w:sz w:val="24"/>
          <w:szCs w:val="24"/>
        </w:rPr>
      </w:pPr>
      <w:r w:rsidRPr="00822255">
        <w:rPr>
          <w:rFonts w:ascii="Tenorite" w:hAnsi="Tenorite"/>
          <w:sz w:val="24"/>
          <w:szCs w:val="24"/>
        </w:rPr>
        <w:lastRenderedPageBreak/>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entered the fire, emerged pure from it. By the grace of all people, she was accepted by R</w:t>
      </w:r>
      <w:r w:rsidRPr="00822255">
        <w:rPr>
          <w:rFonts w:ascii="Cambria" w:hAnsi="Cambria" w:cs="Cambria"/>
          <w:sz w:val="24"/>
          <w:szCs w:val="24"/>
        </w:rPr>
        <w:t>ā</w:t>
      </w:r>
      <w:r w:rsidRPr="00822255">
        <w:rPr>
          <w:rFonts w:ascii="Tenorite" w:hAnsi="Tenorite"/>
          <w:sz w:val="24"/>
          <w:szCs w:val="24"/>
        </w:rPr>
        <w:t>ma.)</w:t>
      </w:r>
    </w:p>
    <w:p w14:paraId="6FD5A71C" w14:textId="77777777" w:rsidR="00D06F96" w:rsidRPr="00822255" w:rsidRDefault="00D06F96" w:rsidP="00822255">
      <w:pPr>
        <w:jc w:val="both"/>
        <w:rPr>
          <w:rFonts w:ascii="Tenorite" w:hAnsi="Tenorite"/>
          <w:sz w:val="24"/>
          <w:szCs w:val="24"/>
        </w:rPr>
      </w:pPr>
      <w:r w:rsidRPr="00822255">
        <w:rPr>
          <w:rFonts w:ascii="Tenorite" w:hAnsi="Tenorite"/>
          <w:sz w:val="24"/>
          <w:szCs w:val="24"/>
        </w:rPr>
        <w:t>Here, the ordeal serves to convince "all people" (savva-logassa), not R</w:t>
      </w:r>
      <w:r w:rsidRPr="00822255">
        <w:rPr>
          <w:rFonts w:ascii="Cambria" w:hAnsi="Cambria" w:cs="Cambria"/>
          <w:sz w:val="24"/>
          <w:szCs w:val="24"/>
        </w:rPr>
        <w:t>ā</w:t>
      </w:r>
      <w:r w:rsidRPr="00822255">
        <w:rPr>
          <w:rFonts w:ascii="Tenorite" w:hAnsi="Tenorite"/>
          <w:sz w:val="24"/>
          <w:szCs w:val="24"/>
        </w:rPr>
        <w:t>ma himself, making the public vindication aspect even more explicit than in Valm</w:t>
      </w:r>
      <w:r w:rsidRPr="00822255">
        <w:rPr>
          <w:rFonts w:ascii="Cambria" w:hAnsi="Cambria" w:cs="Cambria"/>
          <w:sz w:val="24"/>
          <w:szCs w:val="24"/>
        </w:rPr>
        <w:t>ī</w:t>
      </w:r>
      <w:r w:rsidRPr="00822255">
        <w:rPr>
          <w:rFonts w:ascii="Tenorite" w:hAnsi="Tenorite"/>
          <w:sz w:val="24"/>
          <w:szCs w:val="24"/>
        </w:rPr>
        <w:t>ki.</w:t>
      </w:r>
    </w:p>
    <w:p w14:paraId="7278DE45"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Implications of These Variants</w:t>
      </w:r>
    </w:p>
    <w:p w14:paraId="21F3FC12"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Buddhist absence and Jain modification suggest that the fire ordeal was not considered essential to the R</w:t>
      </w:r>
      <w:r w:rsidRPr="00822255">
        <w:rPr>
          <w:rFonts w:ascii="Cambria" w:hAnsi="Cambria" w:cs="Cambria"/>
          <w:sz w:val="24"/>
          <w:szCs w:val="24"/>
        </w:rPr>
        <w:t>ā</w:t>
      </w:r>
      <w:r w:rsidRPr="00822255">
        <w:rPr>
          <w:rFonts w:ascii="Tenorite" w:hAnsi="Tenorite"/>
          <w:sz w:val="24"/>
          <w:szCs w:val="24"/>
        </w:rPr>
        <w:t>ma narrative in all traditions. Its inclusion and elaboration in Brahmanical versions served specific ideological purposes related to dharma</w:t>
      </w:r>
      <w:r w:rsidRPr="00822255">
        <w:rPr>
          <w:rFonts w:ascii="Cambria" w:hAnsi="Cambria" w:cs="Cambria"/>
          <w:sz w:val="24"/>
          <w:szCs w:val="24"/>
        </w:rPr>
        <w:t>śā</w:t>
      </w:r>
      <w:r w:rsidRPr="00822255">
        <w:rPr>
          <w:rFonts w:ascii="Tenorite" w:hAnsi="Tenorite"/>
          <w:sz w:val="24"/>
          <w:szCs w:val="24"/>
        </w:rPr>
        <w:t>stra concerns about female purity and male honor.</w:t>
      </w:r>
    </w:p>
    <w:p w14:paraId="281A13E2"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Feminist Reclamations and Modern Retellings</w:t>
      </w:r>
    </w:p>
    <w:p w14:paraId="0B799AAC" w14:textId="77777777" w:rsidR="00D06F96" w:rsidRPr="00822255" w:rsidRDefault="00D06F96" w:rsidP="00822255">
      <w:pPr>
        <w:jc w:val="both"/>
        <w:rPr>
          <w:rFonts w:ascii="Tenorite" w:hAnsi="Tenorite"/>
          <w:sz w:val="24"/>
          <w:szCs w:val="24"/>
        </w:rPr>
      </w:pPr>
      <w:r w:rsidRPr="00822255">
        <w:rPr>
          <w:rFonts w:ascii="Tenorite" w:hAnsi="Tenorite"/>
          <w:sz w:val="24"/>
          <w:szCs w:val="24"/>
        </w:rPr>
        <w:t>Contemporary feminist scholars and creative writers have reclaimed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episode, reading it against its patriarchal grain:</w:t>
      </w:r>
    </w:p>
    <w:p w14:paraId="532F7C98"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Nabaneeta Dev Sen's Critique</w:t>
      </w:r>
    </w:p>
    <w:p w14:paraId="5FCBB154"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Bengali feminist scholar writes:</w:t>
      </w:r>
    </w:p>
    <w:p w14:paraId="245EC2C0" w14:textId="77777777" w:rsidR="00D06F96" w:rsidRPr="00822255" w:rsidRDefault="00D06F96" w:rsidP="00822255">
      <w:pPr>
        <w:jc w:val="both"/>
        <w:rPr>
          <w:rFonts w:ascii="Tenorite" w:hAnsi="Tenorite"/>
          <w:sz w:val="24"/>
          <w:szCs w:val="24"/>
        </w:rPr>
      </w:pP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fire ordeal reveals the fundamental injustice of the pativrat</w:t>
      </w:r>
      <w:r w:rsidRPr="00822255">
        <w:rPr>
          <w:rFonts w:ascii="Cambria" w:hAnsi="Cambria" w:cs="Cambria"/>
          <w:sz w:val="24"/>
          <w:szCs w:val="24"/>
        </w:rPr>
        <w:t>ā</w:t>
      </w:r>
      <w:r w:rsidRPr="00822255">
        <w:rPr>
          <w:rFonts w:ascii="Tenorite" w:hAnsi="Tenorite"/>
          <w:sz w:val="24"/>
          <w:szCs w:val="24"/>
        </w:rPr>
        <w:t xml:space="preserve"> ideal. A woman abducted against her will, who maintained absolute fidelity under impossible circumstances, must still prove herself, while her husband's choices face no such scrutiny. This double standard, encoded in scripture, has justified millennia of female subjugation.</w:t>
      </w:r>
      <w:r w:rsidRPr="00822255">
        <w:rPr>
          <w:rFonts w:ascii="Cambria Math" w:hAnsi="Cambria Math" w:cs="Cambria Math"/>
          <w:sz w:val="24"/>
          <w:szCs w:val="24"/>
        </w:rPr>
        <w:t>⁶</w:t>
      </w:r>
      <w:r w:rsidRPr="00822255">
        <w:rPr>
          <w:rFonts w:ascii="Tenorite" w:hAnsi="Tenorite" w:cs="Tenorite"/>
          <w:sz w:val="24"/>
          <w:szCs w:val="24"/>
        </w:rPr>
        <w:t>⁴</w:t>
      </w:r>
    </w:p>
    <w:p w14:paraId="6262146B"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Volga's Rehabilitation</w:t>
      </w:r>
    </w:p>
    <w:p w14:paraId="67B63073"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Telugu Dalit feminist writer Volga, in her radical retelling, has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refuse the fire ordeal:</w:t>
      </w:r>
    </w:p>
    <w:p w14:paraId="536D94FA"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నేను</w:t>
      </w:r>
      <w:r w:rsidRPr="00822255">
        <w:rPr>
          <w:rFonts w:ascii="Tenorite" w:hAnsi="Tenorite"/>
          <w:sz w:val="24"/>
          <w:szCs w:val="24"/>
        </w:rPr>
        <w:t xml:space="preserve"> </w:t>
      </w:r>
      <w:r w:rsidRPr="00822255">
        <w:rPr>
          <w:rFonts w:ascii="Nirmala UI" w:hAnsi="Nirmala UI" w:cs="Nirmala UI"/>
          <w:sz w:val="24"/>
          <w:szCs w:val="24"/>
        </w:rPr>
        <w:t>అగ్నిప్రవేశం</w:t>
      </w:r>
      <w:r w:rsidRPr="00822255">
        <w:rPr>
          <w:rFonts w:ascii="Tenorite" w:hAnsi="Tenorite"/>
          <w:sz w:val="24"/>
          <w:szCs w:val="24"/>
        </w:rPr>
        <w:t xml:space="preserve"> </w:t>
      </w:r>
      <w:r w:rsidRPr="00822255">
        <w:rPr>
          <w:rFonts w:ascii="Nirmala UI" w:hAnsi="Nirmala UI" w:cs="Nirmala UI"/>
          <w:sz w:val="24"/>
          <w:szCs w:val="24"/>
        </w:rPr>
        <w:t>చేయను</w:t>
      </w:r>
      <w:r w:rsidRPr="00822255">
        <w:rPr>
          <w:rFonts w:ascii="Tenorite" w:hAnsi="Tenorite"/>
          <w:sz w:val="24"/>
          <w:szCs w:val="24"/>
        </w:rPr>
        <w:t xml:space="preserve">. </w:t>
      </w:r>
      <w:r w:rsidRPr="00822255">
        <w:rPr>
          <w:rFonts w:ascii="Nirmala UI" w:hAnsi="Nirmala UI" w:cs="Nirmala UI"/>
          <w:sz w:val="24"/>
          <w:szCs w:val="24"/>
        </w:rPr>
        <w:t>నా</w:t>
      </w:r>
      <w:r w:rsidRPr="00822255">
        <w:rPr>
          <w:rFonts w:ascii="Tenorite" w:hAnsi="Tenorite"/>
          <w:sz w:val="24"/>
          <w:szCs w:val="24"/>
        </w:rPr>
        <w:t xml:space="preserve"> </w:t>
      </w:r>
      <w:r w:rsidRPr="00822255">
        <w:rPr>
          <w:rFonts w:ascii="Nirmala UI" w:hAnsi="Nirmala UI" w:cs="Nirmala UI"/>
          <w:sz w:val="24"/>
          <w:szCs w:val="24"/>
        </w:rPr>
        <w:t>పవిత్రతకు</w:t>
      </w:r>
      <w:r w:rsidRPr="00822255">
        <w:rPr>
          <w:rFonts w:ascii="Tenorite" w:hAnsi="Tenorite"/>
          <w:sz w:val="24"/>
          <w:szCs w:val="24"/>
        </w:rPr>
        <w:t xml:space="preserve"> </w:t>
      </w:r>
      <w:r w:rsidRPr="00822255">
        <w:rPr>
          <w:rFonts w:ascii="Nirmala UI" w:hAnsi="Nirmala UI" w:cs="Nirmala UI"/>
          <w:sz w:val="24"/>
          <w:szCs w:val="24"/>
        </w:rPr>
        <w:t>నేను</w:t>
      </w:r>
      <w:r w:rsidRPr="00822255">
        <w:rPr>
          <w:rFonts w:ascii="Tenorite" w:hAnsi="Tenorite"/>
          <w:sz w:val="24"/>
          <w:szCs w:val="24"/>
        </w:rPr>
        <w:t xml:space="preserve"> </w:t>
      </w:r>
      <w:r w:rsidRPr="00822255">
        <w:rPr>
          <w:rFonts w:ascii="Nirmala UI" w:hAnsi="Nirmala UI" w:cs="Nirmala UI"/>
          <w:sz w:val="24"/>
          <w:szCs w:val="24"/>
        </w:rPr>
        <w:t>సాక్షిని</w:t>
      </w:r>
      <w:r w:rsidRPr="00822255">
        <w:rPr>
          <w:rFonts w:ascii="Tenorite" w:hAnsi="Tenorite"/>
          <w:sz w:val="24"/>
          <w:szCs w:val="24"/>
        </w:rPr>
        <w:t xml:space="preserve">. </w:t>
      </w:r>
      <w:r w:rsidRPr="00822255">
        <w:rPr>
          <w:rFonts w:ascii="Nirmala UI" w:hAnsi="Nirmala UI" w:cs="Nirmala UI"/>
          <w:sz w:val="24"/>
          <w:szCs w:val="24"/>
        </w:rPr>
        <w:t>రాముడికి</w:t>
      </w:r>
      <w:r w:rsidRPr="00822255">
        <w:rPr>
          <w:rFonts w:ascii="Tenorite" w:hAnsi="Tenorite"/>
          <w:sz w:val="24"/>
          <w:szCs w:val="24"/>
        </w:rPr>
        <w:t xml:space="preserve"> </w:t>
      </w:r>
      <w:r w:rsidRPr="00822255">
        <w:rPr>
          <w:rFonts w:ascii="Nirmala UI" w:hAnsi="Nirmala UI" w:cs="Nirmala UI"/>
          <w:sz w:val="24"/>
          <w:szCs w:val="24"/>
        </w:rPr>
        <w:t>నమ్మకం</w:t>
      </w:r>
      <w:r w:rsidRPr="00822255">
        <w:rPr>
          <w:rFonts w:ascii="Tenorite" w:hAnsi="Tenorite"/>
          <w:sz w:val="24"/>
          <w:szCs w:val="24"/>
        </w:rPr>
        <w:t xml:space="preserve"> </w:t>
      </w:r>
      <w:r w:rsidRPr="00822255">
        <w:rPr>
          <w:rFonts w:ascii="Nirmala UI" w:hAnsi="Nirmala UI" w:cs="Nirmala UI"/>
          <w:sz w:val="24"/>
          <w:szCs w:val="24"/>
        </w:rPr>
        <w:t>లేకపోతే</w:t>
      </w:r>
      <w:r w:rsidRPr="00822255">
        <w:rPr>
          <w:rFonts w:ascii="Tenorite" w:hAnsi="Tenorite"/>
          <w:sz w:val="24"/>
          <w:szCs w:val="24"/>
        </w:rPr>
        <w:t xml:space="preserve">, </w:t>
      </w:r>
      <w:r w:rsidRPr="00822255">
        <w:rPr>
          <w:rFonts w:ascii="Nirmala UI" w:hAnsi="Nirmala UI" w:cs="Nirmala UI"/>
          <w:sz w:val="24"/>
          <w:szCs w:val="24"/>
        </w:rPr>
        <w:t>అతడు</w:t>
      </w:r>
      <w:r w:rsidRPr="00822255">
        <w:rPr>
          <w:rFonts w:ascii="Tenorite" w:hAnsi="Tenorite"/>
          <w:sz w:val="24"/>
          <w:szCs w:val="24"/>
        </w:rPr>
        <w:t xml:space="preserve"> </w:t>
      </w:r>
      <w:r w:rsidRPr="00822255">
        <w:rPr>
          <w:rFonts w:ascii="Nirmala UI" w:hAnsi="Nirmala UI" w:cs="Nirmala UI"/>
          <w:sz w:val="24"/>
          <w:szCs w:val="24"/>
        </w:rPr>
        <w:t>నన్ను</w:t>
      </w:r>
      <w:r w:rsidRPr="00822255">
        <w:rPr>
          <w:rFonts w:ascii="Tenorite" w:hAnsi="Tenorite"/>
          <w:sz w:val="24"/>
          <w:szCs w:val="24"/>
        </w:rPr>
        <w:t xml:space="preserve"> </w:t>
      </w:r>
      <w:r w:rsidRPr="00822255">
        <w:rPr>
          <w:rFonts w:ascii="Nirmala UI" w:hAnsi="Nirmala UI" w:cs="Nirmala UI"/>
          <w:sz w:val="24"/>
          <w:szCs w:val="24"/>
        </w:rPr>
        <w:t>వదిలేయవచ్చు</w:t>
      </w:r>
      <w:r w:rsidRPr="00822255">
        <w:rPr>
          <w:rFonts w:ascii="Tenorite" w:hAnsi="Tenorite"/>
          <w:sz w:val="24"/>
          <w:szCs w:val="24"/>
        </w:rPr>
        <w:t xml:space="preserve">. </w:t>
      </w:r>
      <w:r w:rsidRPr="00822255">
        <w:rPr>
          <w:rFonts w:ascii="Nirmala UI" w:hAnsi="Nirmala UI" w:cs="Nirmala UI"/>
          <w:sz w:val="24"/>
          <w:szCs w:val="24"/>
        </w:rPr>
        <w:t>కాని</w:t>
      </w:r>
      <w:r w:rsidRPr="00822255">
        <w:rPr>
          <w:rFonts w:ascii="Tenorite" w:hAnsi="Tenorite"/>
          <w:sz w:val="24"/>
          <w:szCs w:val="24"/>
        </w:rPr>
        <w:t xml:space="preserve"> </w:t>
      </w:r>
      <w:r w:rsidRPr="00822255">
        <w:rPr>
          <w:rFonts w:ascii="Nirmala UI" w:hAnsi="Nirmala UI" w:cs="Nirmala UI"/>
          <w:sz w:val="24"/>
          <w:szCs w:val="24"/>
        </w:rPr>
        <w:t>నేను</w:t>
      </w:r>
      <w:r w:rsidRPr="00822255">
        <w:rPr>
          <w:rFonts w:ascii="Tenorite" w:hAnsi="Tenorite"/>
          <w:sz w:val="24"/>
          <w:szCs w:val="24"/>
        </w:rPr>
        <w:t xml:space="preserve"> </w:t>
      </w:r>
      <w:r w:rsidRPr="00822255">
        <w:rPr>
          <w:rFonts w:ascii="Nirmala UI" w:hAnsi="Nirmala UI" w:cs="Nirmala UI"/>
          <w:sz w:val="24"/>
          <w:szCs w:val="24"/>
        </w:rPr>
        <w:t>నా</w:t>
      </w:r>
      <w:r w:rsidRPr="00822255">
        <w:rPr>
          <w:rFonts w:ascii="Tenorite" w:hAnsi="Tenorite"/>
          <w:sz w:val="24"/>
          <w:szCs w:val="24"/>
        </w:rPr>
        <w:t xml:space="preserve"> </w:t>
      </w:r>
      <w:r w:rsidRPr="00822255">
        <w:rPr>
          <w:rFonts w:ascii="Nirmala UI" w:hAnsi="Nirmala UI" w:cs="Nirmala UI"/>
          <w:sz w:val="24"/>
          <w:szCs w:val="24"/>
        </w:rPr>
        <w:t>విలువను</w:t>
      </w:r>
      <w:r w:rsidRPr="00822255">
        <w:rPr>
          <w:rFonts w:ascii="Tenorite" w:hAnsi="Tenorite"/>
          <w:sz w:val="24"/>
          <w:szCs w:val="24"/>
        </w:rPr>
        <w:t xml:space="preserve"> </w:t>
      </w:r>
      <w:r w:rsidRPr="00822255">
        <w:rPr>
          <w:rFonts w:ascii="Nirmala UI" w:hAnsi="Nirmala UI" w:cs="Nirmala UI"/>
          <w:sz w:val="24"/>
          <w:szCs w:val="24"/>
        </w:rPr>
        <w:t>నిరూపించుకోవడానికి</w:t>
      </w:r>
      <w:r w:rsidRPr="00822255">
        <w:rPr>
          <w:rFonts w:ascii="Tenorite" w:hAnsi="Tenorite"/>
          <w:sz w:val="24"/>
          <w:szCs w:val="24"/>
        </w:rPr>
        <w:t xml:space="preserve"> </w:t>
      </w:r>
      <w:r w:rsidRPr="00822255">
        <w:rPr>
          <w:rFonts w:ascii="Nirmala UI" w:hAnsi="Nirmala UI" w:cs="Nirmala UI"/>
          <w:sz w:val="24"/>
          <w:szCs w:val="24"/>
        </w:rPr>
        <w:t>ఈ</w:t>
      </w:r>
      <w:r w:rsidRPr="00822255">
        <w:rPr>
          <w:rFonts w:ascii="Tenorite" w:hAnsi="Tenorite"/>
          <w:sz w:val="24"/>
          <w:szCs w:val="24"/>
        </w:rPr>
        <w:t xml:space="preserve"> </w:t>
      </w:r>
      <w:r w:rsidRPr="00822255">
        <w:rPr>
          <w:rFonts w:ascii="Nirmala UI" w:hAnsi="Nirmala UI" w:cs="Nirmala UI"/>
          <w:sz w:val="24"/>
          <w:szCs w:val="24"/>
        </w:rPr>
        <w:t>అవమానకరమైన</w:t>
      </w:r>
      <w:r w:rsidRPr="00822255">
        <w:rPr>
          <w:rFonts w:ascii="Tenorite" w:hAnsi="Tenorite"/>
          <w:sz w:val="24"/>
          <w:szCs w:val="24"/>
        </w:rPr>
        <w:t xml:space="preserve"> </w:t>
      </w:r>
      <w:r w:rsidRPr="00822255">
        <w:rPr>
          <w:rFonts w:ascii="Nirmala UI" w:hAnsi="Nirmala UI" w:cs="Nirmala UI"/>
          <w:sz w:val="24"/>
          <w:szCs w:val="24"/>
        </w:rPr>
        <w:t>పరీక్షకు</w:t>
      </w:r>
      <w:r w:rsidRPr="00822255">
        <w:rPr>
          <w:rFonts w:ascii="Tenorite" w:hAnsi="Tenorite"/>
          <w:sz w:val="24"/>
          <w:szCs w:val="24"/>
        </w:rPr>
        <w:t xml:space="preserve"> </w:t>
      </w:r>
      <w:r w:rsidRPr="00822255">
        <w:rPr>
          <w:rFonts w:ascii="Nirmala UI" w:hAnsi="Nirmala UI" w:cs="Nirmala UI"/>
          <w:sz w:val="24"/>
          <w:szCs w:val="24"/>
        </w:rPr>
        <w:t>లోబడను</w:t>
      </w:r>
      <w:r w:rsidRPr="00822255">
        <w:rPr>
          <w:rFonts w:ascii="Tenorite" w:hAnsi="Tenorite"/>
          <w:sz w:val="24"/>
          <w:szCs w:val="24"/>
        </w:rPr>
        <w:t>.</w:t>
      </w:r>
      <w:r w:rsidRPr="00822255">
        <w:rPr>
          <w:rFonts w:ascii="Cambria Math" w:hAnsi="Cambria Math" w:cs="Cambria Math"/>
          <w:sz w:val="24"/>
          <w:szCs w:val="24"/>
        </w:rPr>
        <w:t>⁶⁵</w:t>
      </w:r>
    </w:p>
    <w:p w14:paraId="2DF9158F" w14:textId="77777777" w:rsidR="00D06F96" w:rsidRPr="00822255" w:rsidRDefault="00D06F96" w:rsidP="00822255">
      <w:pPr>
        <w:jc w:val="both"/>
        <w:rPr>
          <w:rFonts w:ascii="Tenorite" w:hAnsi="Tenorite"/>
          <w:sz w:val="24"/>
          <w:szCs w:val="24"/>
        </w:rPr>
      </w:pPr>
      <w:r w:rsidRPr="00822255">
        <w:rPr>
          <w:rFonts w:ascii="Tenorite" w:hAnsi="Tenorite"/>
          <w:sz w:val="24"/>
          <w:szCs w:val="24"/>
        </w:rPr>
        <w:t>(I will not enter the fire. I myself am witness to my purity. If R</w:t>
      </w:r>
      <w:r w:rsidRPr="00822255">
        <w:rPr>
          <w:rFonts w:ascii="Cambria" w:hAnsi="Cambria" w:cs="Cambria"/>
          <w:sz w:val="24"/>
          <w:szCs w:val="24"/>
        </w:rPr>
        <w:t>ā</w:t>
      </w:r>
      <w:r w:rsidRPr="00822255">
        <w:rPr>
          <w:rFonts w:ascii="Tenorite" w:hAnsi="Tenorite"/>
          <w:sz w:val="24"/>
          <w:szCs w:val="24"/>
        </w:rPr>
        <w:t>ma lacks faith, he may abandon me. But I will not submit to this humiliating test to prove my worth.)</w:t>
      </w:r>
    </w:p>
    <w:p w14:paraId="47BCE784"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Chitra Banerjee Divakaruni's Reimagining</w:t>
      </w:r>
    </w:p>
    <w:p w14:paraId="350A8141" w14:textId="77777777" w:rsidR="00D06F96" w:rsidRPr="00822255" w:rsidRDefault="00D06F96" w:rsidP="00822255">
      <w:pPr>
        <w:jc w:val="both"/>
        <w:rPr>
          <w:rFonts w:ascii="Tenorite" w:hAnsi="Tenorite"/>
          <w:sz w:val="24"/>
          <w:szCs w:val="24"/>
        </w:rPr>
      </w:pPr>
      <w:r w:rsidRPr="00822255">
        <w:rPr>
          <w:rFonts w:ascii="Tenorite" w:hAnsi="Tenorite"/>
          <w:sz w:val="24"/>
          <w:szCs w:val="24"/>
        </w:rPr>
        <w:t xml:space="preserve">In </w:t>
      </w:r>
      <w:r w:rsidRPr="00822255">
        <w:rPr>
          <w:rFonts w:ascii="Tenorite" w:hAnsi="Tenorite"/>
          <w:i/>
          <w:iCs/>
          <w:sz w:val="24"/>
          <w:szCs w:val="24"/>
        </w:rPr>
        <w:t>The Forest of Enchantments</w:t>
      </w:r>
      <w:r w:rsidRPr="00822255">
        <w:rPr>
          <w:rFonts w:ascii="Tenorite" w:hAnsi="Tenorite"/>
          <w:sz w:val="24"/>
          <w:szCs w:val="24"/>
        </w:rPr>
        <w:t xml:space="preserve"> (2019), Divakaruni presents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internal resistance:</w:t>
      </w:r>
    </w:p>
    <w:p w14:paraId="6F0D6D55" w14:textId="77777777" w:rsidR="00D06F96" w:rsidRPr="00822255" w:rsidRDefault="00D06F96" w:rsidP="00822255">
      <w:pPr>
        <w:jc w:val="both"/>
        <w:rPr>
          <w:rFonts w:ascii="Tenorite" w:hAnsi="Tenorite"/>
          <w:sz w:val="24"/>
          <w:szCs w:val="24"/>
        </w:rPr>
      </w:pPr>
      <w:r w:rsidRPr="00822255">
        <w:rPr>
          <w:rFonts w:ascii="Tenorite" w:hAnsi="Tenorite"/>
          <w:sz w:val="24"/>
          <w:szCs w:val="24"/>
        </w:rPr>
        <w:t>Let them see, then, what they wanted to see. Let the fire take me if I had sinned—but also if Rama had failed me. Let it measure not just my fidelity but his faith, not just my honor but his justice.</w:t>
      </w:r>
      <w:r w:rsidRPr="00822255">
        <w:rPr>
          <w:rFonts w:ascii="Cambria Math" w:hAnsi="Cambria Math" w:cs="Cambria Math"/>
          <w:sz w:val="24"/>
          <w:szCs w:val="24"/>
        </w:rPr>
        <w:t>⁶⁶</w:t>
      </w:r>
    </w:p>
    <w:p w14:paraId="71284419"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These modern reclamations recognize the text's patriarchal deployment while seeking to restore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agency and critique the double standards embedded in traditional readings.</w:t>
      </w:r>
    </w:p>
    <w:p w14:paraId="30C9546A"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lastRenderedPageBreak/>
        <w:t>Scholarly Debates on Textual Authenticity</w:t>
      </w:r>
    </w:p>
    <w:p w14:paraId="36B83E8D" w14:textId="77777777" w:rsidR="00D06F96" w:rsidRPr="00822255" w:rsidRDefault="00D06F96" w:rsidP="00822255">
      <w:pPr>
        <w:jc w:val="both"/>
        <w:rPr>
          <w:rFonts w:ascii="Tenorite" w:hAnsi="Tenorite"/>
          <w:sz w:val="24"/>
          <w:szCs w:val="24"/>
        </w:rPr>
      </w:pPr>
      <w:r w:rsidRPr="00822255">
        <w:rPr>
          <w:rFonts w:ascii="Tenorite" w:hAnsi="Tenorite"/>
          <w:sz w:val="24"/>
          <w:szCs w:val="24"/>
        </w:rPr>
        <w:t>Academic scholars debate whether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was part of Valm</w:t>
      </w:r>
      <w:r w:rsidRPr="00822255">
        <w:rPr>
          <w:rFonts w:ascii="Cambria" w:hAnsi="Cambria" w:cs="Cambria"/>
          <w:sz w:val="24"/>
          <w:szCs w:val="24"/>
        </w:rPr>
        <w:t>ī</w:t>
      </w:r>
      <w:r w:rsidRPr="00822255">
        <w:rPr>
          <w:rFonts w:ascii="Tenorite" w:hAnsi="Tenorite"/>
          <w:sz w:val="24"/>
          <w:szCs w:val="24"/>
        </w:rPr>
        <w:t>ki's original composition or a later interpolation:</w:t>
      </w:r>
    </w:p>
    <w:p w14:paraId="55446B1B"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Arguments for Interpolation</w:t>
      </w:r>
    </w:p>
    <w:p w14:paraId="3CCDDA61" w14:textId="77777777" w:rsidR="00D06F96" w:rsidRPr="00822255" w:rsidRDefault="00D06F96" w:rsidP="00822255">
      <w:pPr>
        <w:jc w:val="both"/>
        <w:rPr>
          <w:rFonts w:ascii="Tenorite" w:hAnsi="Tenorite"/>
          <w:sz w:val="24"/>
          <w:szCs w:val="24"/>
        </w:rPr>
      </w:pPr>
      <w:r w:rsidRPr="00822255">
        <w:rPr>
          <w:rFonts w:ascii="Tenorite" w:hAnsi="Tenorite"/>
          <w:sz w:val="24"/>
          <w:szCs w:val="24"/>
        </w:rPr>
        <w:t>Some scholars note:</w:t>
      </w:r>
    </w:p>
    <w:p w14:paraId="403F8079" w14:textId="77777777" w:rsidR="00D06F96" w:rsidRPr="00822255" w:rsidRDefault="00D06F96" w:rsidP="00822255">
      <w:pPr>
        <w:numPr>
          <w:ilvl w:val="0"/>
          <w:numId w:val="57"/>
        </w:numPr>
        <w:jc w:val="both"/>
        <w:rPr>
          <w:rFonts w:ascii="Tenorite" w:hAnsi="Tenorite"/>
          <w:sz w:val="24"/>
          <w:szCs w:val="24"/>
        </w:rPr>
      </w:pPr>
      <w:r w:rsidRPr="00822255">
        <w:rPr>
          <w:rFonts w:ascii="Tenorite" w:hAnsi="Tenorite"/>
          <w:sz w:val="24"/>
          <w:szCs w:val="24"/>
        </w:rPr>
        <w:t>The episode disrupts narrative flow from victory to coronation</w:t>
      </w:r>
    </w:p>
    <w:p w14:paraId="5F307580" w14:textId="77777777" w:rsidR="00D06F96" w:rsidRPr="00822255" w:rsidRDefault="00D06F96" w:rsidP="00822255">
      <w:pPr>
        <w:numPr>
          <w:ilvl w:val="0"/>
          <w:numId w:val="57"/>
        </w:numPr>
        <w:jc w:val="both"/>
        <w:rPr>
          <w:rFonts w:ascii="Tenorite" w:hAnsi="Tenorite"/>
          <w:sz w:val="24"/>
          <w:szCs w:val="24"/>
        </w:rPr>
      </w:pPr>
      <w:r w:rsidRPr="00822255">
        <w:rPr>
          <w:rFonts w:ascii="Tenorite" w:hAnsi="Tenorite"/>
          <w:sz w:val="24"/>
          <w:szCs w:val="24"/>
        </w:rPr>
        <w:t>R</w:t>
      </w:r>
      <w:r w:rsidRPr="00822255">
        <w:rPr>
          <w:rFonts w:ascii="Cambria" w:hAnsi="Cambria" w:cs="Cambria"/>
          <w:sz w:val="24"/>
          <w:szCs w:val="24"/>
        </w:rPr>
        <w:t>ā</w:t>
      </w:r>
      <w:r w:rsidRPr="00822255">
        <w:rPr>
          <w:rFonts w:ascii="Tenorite" w:hAnsi="Tenorite"/>
          <w:sz w:val="24"/>
          <w:szCs w:val="24"/>
        </w:rPr>
        <w:t>ma's harsh words seem inconsistent with his character elsewhere</w:t>
      </w:r>
    </w:p>
    <w:p w14:paraId="61189DA5" w14:textId="77777777" w:rsidR="00D06F96" w:rsidRPr="00822255" w:rsidRDefault="00D06F96" w:rsidP="00822255">
      <w:pPr>
        <w:numPr>
          <w:ilvl w:val="0"/>
          <w:numId w:val="57"/>
        </w:numPr>
        <w:jc w:val="both"/>
        <w:rPr>
          <w:rFonts w:ascii="Tenorite" w:hAnsi="Tenorite"/>
          <w:sz w:val="24"/>
          <w:szCs w:val="24"/>
        </w:rPr>
      </w:pPr>
      <w:r w:rsidRPr="00822255">
        <w:rPr>
          <w:rFonts w:ascii="Tenorite" w:hAnsi="Tenorite"/>
          <w:sz w:val="24"/>
          <w:szCs w:val="24"/>
        </w:rPr>
        <w:t>The need for public vindication contradicts the divine nature of R</w:t>
      </w:r>
      <w:r w:rsidRPr="00822255">
        <w:rPr>
          <w:rFonts w:ascii="Cambria" w:hAnsi="Cambria" w:cs="Cambria"/>
          <w:sz w:val="24"/>
          <w:szCs w:val="24"/>
        </w:rPr>
        <w:t>ā</w:t>
      </w:r>
      <w:r w:rsidRPr="00822255">
        <w:rPr>
          <w:rFonts w:ascii="Tenorite" w:hAnsi="Tenorite"/>
          <w:sz w:val="24"/>
          <w:szCs w:val="24"/>
        </w:rPr>
        <w:t>ma's knowledge</w:t>
      </w:r>
    </w:p>
    <w:p w14:paraId="08649D3C" w14:textId="77777777" w:rsidR="00D06F96" w:rsidRPr="00822255" w:rsidRDefault="00D06F96" w:rsidP="00822255">
      <w:pPr>
        <w:numPr>
          <w:ilvl w:val="0"/>
          <w:numId w:val="57"/>
        </w:numPr>
        <w:jc w:val="both"/>
        <w:rPr>
          <w:rFonts w:ascii="Tenorite" w:hAnsi="Tenorite"/>
          <w:sz w:val="24"/>
          <w:szCs w:val="24"/>
        </w:rPr>
      </w:pPr>
      <w:r w:rsidRPr="00822255">
        <w:rPr>
          <w:rFonts w:ascii="Tenorite" w:hAnsi="Tenorite"/>
          <w:sz w:val="24"/>
          <w:szCs w:val="24"/>
        </w:rPr>
        <w:t>The psychological cruelty seems un-dharmic</w:t>
      </w:r>
    </w:p>
    <w:p w14:paraId="16F0B58E"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Arguments for Authenticity</w:t>
      </w:r>
    </w:p>
    <w:p w14:paraId="2B71C940" w14:textId="77777777" w:rsidR="00D06F96" w:rsidRPr="00822255" w:rsidRDefault="00D06F96" w:rsidP="00822255">
      <w:pPr>
        <w:jc w:val="both"/>
        <w:rPr>
          <w:rFonts w:ascii="Tenorite" w:hAnsi="Tenorite"/>
          <w:sz w:val="24"/>
          <w:szCs w:val="24"/>
        </w:rPr>
      </w:pPr>
      <w:r w:rsidRPr="00822255">
        <w:rPr>
          <w:rFonts w:ascii="Tenorite" w:hAnsi="Tenorite"/>
          <w:sz w:val="24"/>
          <w:szCs w:val="24"/>
        </w:rPr>
        <w:t>Others counter:</w:t>
      </w:r>
    </w:p>
    <w:p w14:paraId="47426CB9" w14:textId="77777777" w:rsidR="00D06F96" w:rsidRPr="00822255" w:rsidRDefault="00D06F96" w:rsidP="00822255">
      <w:pPr>
        <w:numPr>
          <w:ilvl w:val="0"/>
          <w:numId w:val="58"/>
        </w:numPr>
        <w:jc w:val="both"/>
        <w:rPr>
          <w:rFonts w:ascii="Tenorite" w:hAnsi="Tenorite"/>
          <w:sz w:val="24"/>
          <w:szCs w:val="24"/>
        </w:rPr>
      </w:pPr>
      <w:r w:rsidRPr="00822255">
        <w:rPr>
          <w:rFonts w:ascii="Tenorite" w:hAnsi="Tenorite"/>
          <w:sz w:val="24"/>
          <w:szCs w:val="24"/>
        </w:rPr>
        <w:t>The episode appears in all major manuscript traditions</w:t>
      </w:r>
    </w:p>
    <w:p w14:paraId="5A51D231" w14:textId="77777777" w:rsidR="00D06F96" w:rsidRPr="00822255" w:rsidRDefault="00D06F96" w:rsidP="00822255">
      <w:pPr>
        <w:numPr>
          <w:ilvl w:val="0"/>
          <w:numId w:val="58"/>
        </w:numPr>
        <w:jc w:val="both"/>
        <w:rPr>
          <w:rFonts w:ascii="Tenorite" w:hAnsi="Tenorite"/>
          <w:sz w:val="24"/>
          <w:szCs w:val="24"/>
        </w:rPr>
      </w:pPr>
      <w:r w:rsidRPr="00822255">
        <w:rPr>
          <w:rFonts w:ascii="Tenorite" w:hAnsi="Tenorite"/>
          <w:sz w:val="24"/>
          <w:szCs w:val="24"/>
        </w:rPr>
        <w:t>Its symbolic complexity suggests original authorship</w:t>
      </w:r>
    </w:p>
    <w:p w14:paraId="0FF98B9A" w14:textId="77777777" w:rsidR="00D06F96" w:rsidRPr="00822255" w:rsidRDefault="00D06F96" w:rsidP="00822255">
      <w:pPr>
        <w:numPr>
          <w:ilvl w:val="0"/>
          <w:numId w:val="58"/>
        </w:numPr>
        <w:jc w:val="both"/>
        <w:rPr>
          <w:rFonts w:ascii="Tenorite" w:hAnsi="Tenorite"/>
          <w:sz w:val="24"/>
          <w:szCs w:val="24"/>
        </w:rPr>
      </w:pPr>
      <w:r w:rsidRPr="00822255">
        <w:rPr>
          <w:rFonts w:ascii="Tenorite" w:hAnsi="Tenorite"/>
          <w:sz w:val="24"/>
          <w:szCs w:val="24"/>
        </w:rPr>
        <w:t>The public vindication theme fits the text's broader concerns with dharma and legitimacy</w:t>
      </w:r>
    </w:p>
    <w:p w14:paraId="736D58B3" w14:textId="77777777" w:rsidR="00D06F96" w:rsidRPr="00822255" w:rsidRDefault="00D06F96" w:rsidP="00822255">
      <w:pPr>
        <w:numPr>
          <w:ilvl w:val="0"/>
          <w:numId w:val="58"/>
        </w:numPr>
        <w:jc w:val="both"/>
        <w:rPr>
          <w:rFonts w:ascii="Tenorite" w:hAnsi="Tenorite"/>
          <w:sz w:val="24"/>
          <w:szCs w:val="24"/>
        </w:rPr>
      </w:pPr>
      <w:r w:rsidRPr="00822255">
        <w:rPr>
          <w:rFonts w:ascii="Tenorite" w:hAnsi="Tenorite"/>
          <w:sz w:val="24"/>
          <w:szCs w:val="24"/>
        </w:rPr>
        <w:t>The divine revelation at the end resolves the apparent contradiction</w:t>
      </w:r>
    </w:p>
    <w:p w14:paraId="44F0CF5A"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scholarly consensus tends toward authenticity, seeing the episode as integral to Valm</w:t>
      </w:r>
      <w:r w:rsidRPr="00822255">
        <w:rPr>
          <w:rFonts w:ascii="Cambria" w:hAnsi="Cambria" w:cs="Cambria"/>
          <w:sz w:val="24"/>
          <w:szCs w:val="24"/>
        </w:rPr>
        <w:t>ī</w:t>
      </w:r>
      <w:r w:rsidRPr="00822255">
        <w:rPr>
          <w:rFonts w:ascii="Tenorite" w:hAnsi="Tenorite"/>
          <w:sz w:val="24"/>
          <w:szCs w:val="24"/>
        </w:rPr>
        <w:t>ki's exploration of the tension between personal knowledge and public duty, between divine understanding and social legitimacy.</w:t>
      </w:r>
      <w:r w:rsidRPr="00822255">
        <w:rPr>
          <w:rFonts w:ascii="Cambria Math" w:hAnsi="Cambria Math" w:cs="Cambria Math"/>
          <w:sz w:val="24"/>
          <w:szCs w:val="24"/>
        </w:rPr>
        <w:t>⁶⁷</w:t>
      </w:r>
    </w:p>
    <w:p w14:paraId="654F8124"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The Loka-Dharma Principle</w:t>
      </w:r>
    </w:p>
    <w:p w14:paraId="361A2CED" w14:textId="77777777" w:rsidR="00D06F96" w:rsidRPr="00822255" w:rsidRDefault="00D06F96" w:rsidP="00822255">
      <w:pPr>
        <w:jc w:val="both"/>
        <w:rPr>
          <w:rFonts w:ascii="Tenorite" w:hAnsi="Tenorite"/>
          <w:sz w:val="24"/>
          <w:szCs w:val="24"/>
        </w:rPr>
      </w:pPr>
      <w:r w:rsidRPr="00822255">
        <w:rPr>
          <w:rFonts w:ascii="Tenorite" w:hAnsi="Tenorite"/>
          <w:sz w:val="24"/>
          <w:szCs w:val="24"/>
        </w:rPr>
        <w:t>Central to understanding Valm</w:t>
      </w:r>
      <w:r w:rsidRPr="00822255">
        <w:rPr>
          <w:rFonts w:ascii="Cambria" w:hAnsi="Cambria" w:cs="Cambria"/>
          <w:sz w:val="24"/>
          <w:szCs w:val="24"/>
        </w:rPr>
        <w:t>ī</w:t>
      </w:r>
      <w:r w:rsidRPr="00822255">
        <w:rPr>
          <w:rFonts w:ascii="Tenorite" w:hAnsi="Tenorite"/>
          <w:sz w:val="24"/>
          <w:szCs w:val="24"/>
        </w:rPr>
        <w:t>ki's intent is the concept of loka-dharma</w:t>
      </w:r>
      <w:r w:rsidRPr="00822255">
        <w:rPr>
          <w:rFonts w:ascii="Tenorite" w:hAnsi="Tenorite" w:cs="Tenorite"/>
          <w:sz w:val="24"/>
          <w:szCs w:val="24"/>
        </w:rPr>
        <w:t>—</w:t>
      </w:r>
      <w:r w:rsidRPr="00822255">
        <w:rPr>
          <w:rFonts w:ascii="Tenorite" w:hAnsi="Tenorite"/>
          <w:sz w:val="24"/>
          <w:szCs w:val="24"/>
        </w:rPr>
        <w:t>the duty to maintain public moral standards and social legitimacy. As a king, R</w:t>
      </w:r>
      <w:r w:rsidRPr="00822255">
        <w:rPr>
          <w:rFonts w:ascii="Cambria" w:hAnsi="Cambria" w:cs="Cambria"/>
          <w:sz w:val="24"/>
          <w:szCs w:val="24"/>
        </w:rPr>
        <w:t>ā</w:t>
      </w:r>
      <w:r w:rsidRPr="00822255">
        <w:rPr>
          <w:rFonts w:ascii="Tenorite" w:hAnsi="Tenorite"/>
          <w:sz w:val="24"/>
          <w:szCs w:val="24"/>
        </w:rPr>
        <w:t>ma cannot simply rely on his personal knowledge; he must address public perception to legitimate his rule.</w:t>
      </w:r>
    </w:p>
    <w:p w14:paraId="253A5AB0"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text makes this explicit when R</w:t>
      </w:r>
      <w:r w:rsidRPr="00822255">
        <w:rPr>
          <w:rFonts w:ascii="Cambria" w:hAnsi="Cambria" w:cs="Cambria"/>
          <w:sz w:val="24"/>
          <w:szCs w:val="24"/>
        </w:rPr>
        <w:t>ā</w:t>
      </w:r>
      <w:r w:rsidRPr="00822255">
        <w:rPr>
          <w:rFonts w:ascii="Tenorite" w:hAnsi="Tenorite"/>
          <w:sz w:val="24"/>
          <w:szCs w:val="24"/>
        </w:rPr>
        <w:t>ma says:</w:t>
      </w:r>
    </w:p>
    <w:p w14:paraId="4AB5DC91" w14:textId="77777777" w:rsidR="00D06F96" w:rsidRPr="00822255" w:rsidRDefault="00D06F96" w:rsidP="00822255">
      <w:pPr>
        <w:jc w:val="both"/>
        <w:rPr>
          <w:rFonts w:ascii="Tenorite" w:hAnsi="Tenorite"/>
          <w:sz w:val="24"/>
          <w:szCs w:val="24"/>
        </w:rPr>
      </w:pPr>
      <w:r w:rsidRPr="00822255">
        <w:rPr>
          <w:rFonts w:ascii="Nirmala UI" w:hAnsi="Nirmala UI" w:cs="Nirmala UI"/>
          <w:sz w:val="24"/>
          <w:szCs w:val="24"/>
        </w:rPr>
        <w:t>लोकानां</w:t>
      </w:r>
      <w:r w:rsidRPr="00822255">
        <w:rPr>
          <w:rFonts w:ascii="Tenorite" w:hAnsi="Tenorite"/>
          <w:sz w:val="24"/>
          <w:szCs w:val="24"/>
        </w:rPr>
        <w:t xml:space="preserve"> </w:t>
      </w:r>
      <w:r w:rsidRPr="00822255">
        <w:rPr>
          <w:rFonts w:ascii="Nirmala UI" w:hAnsi="Nirmala UI" w:cs="Nirmala UI"/>
          <w:sz w:val="24"/>
          <w:szCs w:val="24"/>
        </w:rPr>
        <w:t>तु</w:t>
      </w:r>
      <w:r w:rsidRPr="00822255">
        <w:rPr>
          <w:rFonts w:ascii="Tenorite" w:hAnsi="Tenorite"/>
          <w:sz w:val="24"/>
          <w:szCs w:val="24"/>
        </w:rPr>
        <w:t xml:space="preserve"> </w:t>
      </w:r>
      <w:r w:rsidRPr="00822255">
        <w:rPr>
          <w:rFonts w:ascii="Nirmala UI" w:hAnsi="Nirmala UI" w:cs="Nirmala UI"/>
          <w:sz w:val="24"/>
          <w:szCs w:val="24"/>
        </w:rPr>
        <w:t>सुविज्ञानाय</w:t>
      </w:r>
      <w:r w:rsidRPr="00822255">
        <w:rPr>
          <w:rFonts w:ascii="Tenorite" w:hAnsi="Tenorite"/>
          <w:sz w:val="24"/>
          <w:szCs w:val="24"/>
        </w:rPr>
        <w:t xml:space="preserve"> </w:t>
      </w:r>
      <w:r w:rsidRPr="00822255">
        <w:rPr>
          <w:rFonts w:ascii="Nirmala UI" w:hAnsi="Nirmala UI" w:cs="Nirmala UI"/>
          <w:sz w:val="24"/>
          <w:szCs w:val="24"/>
        </w:rPr>
        <w:t>कृतेयमग्निप्रवेशना॥</w:t>
      </w:r>
      <w:r w:rsidRPr="00822255">
        <w:rPr>
          <w:rFonts w:ascii="Cambria Math" w:hAnsi="Cambria Math" w:cs="Cambria Math"/>
          <w:sz w:val="24"/>
          <w:szCs w:val="24"/>
        </w:rPr>
        <w:t>⁶⁸</w:t>
      </w:r>
    </w:p>
    <w:p w14:paraId="3DDB7D38" w14:textId="77777777" w:rsidR="00D06F96" w:rsidRPr="00822255" w:rsidRDefault="00D06F96" w:rsidP="00822255">
      <w:pPr>
        <w:jc w:val="both"/>
        <w:rPr>
          <w:rFonts w:ascii="Tenorite" w:hAnsi="Tenorite"/>
          <w:sz w:val="24"/>
          <w:szCs w:val="24"/>
        </w:rPr>
      </w:pPr>
      <w:r w:rsidRPr="00822255">
        <w:rPr>
          <w:rFonts w:ascii="Tenorite" w:hAnsi="Tenorite"/>
          <w:sz w:val="24"/>
          <w:szCs w:val="24"/>
        </w:rPr>
        <w:t>(But this entry into fire was done for the clear understanding of the people.)</w:t>
      </w:r>
    </w:p>
    <w:p w14:paraId="285F9F51" w14:textId="77777777" w:rsidR="00D06F96" w:rsidRPr="00822255" w:rsidRDefault="00D06F96" w:rsidP="00822255">
      <w:pPr>
        <w:jc w:val="both"/>
        <w:rPr>
          <w:rFonts w:ascii="Tenorite" w:hAnsi="Tenorite"/>
          <w:sz w:val="24"/>
          <w:szCs w:val="24"/>
        </w:rPr>
      </w:pPr>
      <w:r w:rsidRPr="00822255">
        <w:rPr>
          <w:rFonts w:ascii="Tenorite" w:hAnsi="Tenorite"/>
          <w:sz w:val="24"/>
          <w:szCs w:val="24"/>
        </w:rPr>
        <w:t>This principle—that rulers must satisfy public opinion even when they personally know the truth—reflects the political realities of kingship. A ruler whose queen's purity is questioned, however unjustly, faces legitimacy challenges that can undermine governance.</w:t>
      </w:r>
    </w:p>
    <w:p w14:paraId="776FB552" w14:textId="77777777" w:rsidR="00D06F96" w:rsidRPr="00822255" w:rsidRDefault="00D06F96" w:rsidP="00822255">
      <w:pPr>
        <w:jc w:val="both"/>
        <w:rPr>
          <w:rFonts w:ascii="Tenorite" w:hAnsi="Tenorite"/>
          <w:sz w:val="24"/>
          <w:szCs w:val="24"/>
        </w:rPr>
      </w:pPr>
      <w:r w:rsidRPr="00822255">
        <w:rPr>
          <w:rFonts w:ascii="Tenorite" w:hAnsi="Tenorite"/>
          <w:sz w:val="24"/>
          <w:szCs w:val="24"/>
        </w:rPr>
        <w:t>However, this principle also reveals a profound moral problem: it prioritizes social appearance over individual justice, public perception over personal truth.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becomes the sacrificial victim of loka-dharma, her dignity subordinated to political necessity. This is precisely what makes the episode ethically troubling from modern perspectives.</w:t>
      </w:r>
    </w:p>
    <w:p w14:paraId="138C1542"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lastRenderedPageBreak/>
        <w:t>The Symbolic vs. Literal Reading Problem</w:t>
      </w:r>
    </w:p>
    <w:p w14:paraId="0018523B" w14:textId="77777777" w:rsidR="00D06F96" w:rsidRPr="00822255" w:rsidRDefault="00D06F96" w:rsidP="00822255">
      <w:pPr>
        <w:jc w:val="both"/>
        <w:rPr>
          <w:rFonts w:ascii="Tenorite" w:hAnsi="Tenorite"/>
          <w:sz w:val="24"/>
          <w:szCs w:val="24"/>
        </w:rPr>
      </w:pPr>
      <w:r w:rsidRPr="00822255">
        <w:rPr>
          <w:rFonts w:ascii="Tenorite" w:hAnsi="Tenorite"/>
          <w:sz w:val="24"/>
          <w:szCs w:val="24"/>
        </w:rPr>
        <w:t>Much contemporary distress over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stems from reading it literally rather than symbolically:</w:t>
      </w:r>
    </w:p>
    <w:p w14:paraId="40175F53"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Literal Reading Problems</w:t>
      </w:r>
    </w:p>
    <w:p w14:paraId="5BB0CE57" w14:textId="77777777" w:rsidR="00D06F96" w:rsidRPr="00822255" w:rsidRDefault="00D06F96" w:rsidP="00822255">
      <w:pPr>
        <w:jc w:val="both"/>
        <w:rPr>
          <w:rFonts w:ascii="Tenorite" w:hAnsi="Tenorite"/>
          <w:sz w:val="24"/>
          <w:szCs w:val="24"/>
        </w:rPr>
      </w:pPr>
      <w:r w:rsidRPr="00822255">
        <w:rPr>
          <w:rFonts w:ascii="Tenorite" w:hAnsi="Tenorite"/>
          <w:sz w:val="24"/>
          <w:szCs w:val="24"/>
        </w:rPr>
        <w:t>If read as a straightforward historical or moral narrative:</w:t>
      </w:r>
    </w:p>
    <w:p w14:paraId="28E8C942" w14:textId="77777777" w:rsidR="00D06F96" w:rsidRPr="00822255" w:rsidRDefault="00D06F96" w:rsidP="00822255">
      <w:pPr>
        <w:numPr>
          <w:ilvl w:val="0"/>
          <w:numId w:val="59"/>
        </w:numPr>
        <w:jc w:val="both"/>
        <w:rPr>
          <w:rFonts w:ascii="Tenorite" w:hAnsi="Tenorite"/>
          <w:sz w:val="24"/>
          <w:szCs w:val="24"/>
        </w:rPr>
      </w:pPr>
      <w:r w:rsidRPr="00822255">
        <w:rPr>
          <w:rFonts w:ascii="Tenorite" w:hAnsi="Tenorite"/>
          <w:sz w:val="24"/>
          <w:szCs w:val="24"/>
        </w:rPr>
        <w:t>R</w:t>
      </w:r>
      <w:r w:rsidRPr="00822255">
        <w:rPr>
          <w:rFonts w:ascii="Cambria" w:hAnsi="Cambria" w:cs="Cambria"/>
          <w:sz w:val="24"/>
          <w:szCs w:val="24"/>
        </w:rPr>
        <w:t>ā</w:t>
      </w:r>
      <w:r w:rsidRPr="00822255">
        <w:rPr>
          <w:rFonts w:ascii="Tenorite" w:hAnsi="Tenorite"/>
          <w:sz w:val="24"/>
          <w:szCs w:val="24"/>
        </w:rPr>
        <w:t>ma appears cruel and unjust</w:t>
      </w:r>
    </w:p>
    <w:p w14:paraId="057DA0CD" w14:textId="77777777" w:rsidR="00D06F96" w:rsidRPr="00822255" w:rsidRDefault="00D06F96" w:rsidP="00822255">
      <w:pPr>
        <w:numPr>
          <w:ilvl w:val="0"/>
          <w:numId w:val="59"/>
        </w:numPr>
        <w:jc w:val="both"/>
        <w:rPr>
          <w:rFonts w:ascii="Tenorite" w:hAnsi="Tenorite"/>
          <w:sz w:val="24"/>
          <w:szCs w:val="24"/>
        </w:rPr>
      </w:pP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appears victimized by patriarchal violence</w:t>
      </w:r>
    </w:p>
    <w:p w14:paraId="3F8E9850" w14:textId="77777777" w:rsidR="00D06F96" w:rsidRPr="00822255" w:rsidRDefault="00D06F96" w:rsidP="00822255">
      <w:pPr>
        <w:numPr>
          <w:ilvl w:val="0"/>
          <w:numId w:val="59"/>
        </w:numPr>
        <w:jc w:val="both"/>
        <w:rPr>
          <w:rFonts w:ascii="Tenorite" w:hAnsi="Tenorite"/>
          <w:sz w:val="24"/>
          <w:szCs w:val="24"/>
        </w:rPr>
      </w:pPr>
      <w:r w:rsidRPr="00822255">
        <w:rPr>
          <w:rFonts w:ascii="Tenorite" w:hAnsi="Tenorite"/>
          <w:sz w:val="24"/>
          <w:szCs w:val="24"/>
        </w:rPr>
        <w:t>The episode endorses dangerous ordeals to prove female virtue</w:t>
      </w:r>
    </w:p>
    <w:p w14:paraId="5C76059C" w14:textId="77777777" w:rsidR="00D06F96" w:rsidRPr="00822255" w:rsidRDefault="00D06F96" w:rsidP="00822255">
      <w:pPr>
        <w:numPr>
          <w:ilvl w:val="0"/>
          <w:numId w:val="59"/>
        </w:numPr>
        <w:jc w:val="both"/>
        <w:rPr>
          <w:rFonts w:ascii="Tenorite" w:hAnsi="Tenorite"/>
          <w:sz w:val="24"/>
          <w:szCs w:val="24"/>
        </w:rPr>
      </w:pPr>
      <w:r w:rsidRPr="00822255">
        <w:rPr>
          <w:rFonts w:ascii="Tenorite" w:hAnsi="Tenorite"/>
          <w:sz w:val="24"/>
          <w:szCs w:val="24"/>
        </w:rPr>
        <w:t>It establishes a precedent for domestic abuse masked as honor</w:t>
      </w:r>
    </w:p>
    <w:p w14:paraId="36C215A1"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Symbolic Reading Possibilities</w:t>
      </w:r>
    </w:p>
    <w:p w14:paraId="4EC480CD" w14:textId="77777777" w:rsidR="00D06F96" w:rsidRPr="00822255" w:rsidRDefault="00D06F96" w:rsidP="00822255">
      <w:pPr>
        <w:jc w:val="both"/>
        <w:rPr>
          <w:rFonts w:ascii="Tenorite" w:hAnsi="Tenorite"/>
          <w:sz w:val="24"/>
          <w:szCs w:val="24"/>
        </w:rPr>
      </w:pPr>
      <w:r w:rsidRPr="00822255">
        <w:rPr>
          <w:rFonts w:ascii="Tenorite" w:hAnsi="Tenorite"/>
          <w:sz w:val="24"/>
          <w:szCs w:val="24"/>
        </w:rPr>
        <w:t>If read as myth and symbol:</w:t>
      </w:r>
    </w:p>
    <w:p w14:paraId="638E24F8" w14:textId="77777777" w:rsidR="00D06F96" w:rsidRPr="00822255" w:rsidRDefault="00D06F96" w:rsidP="00822255">
      <w:pPr>
        <w:numPr>
          <w:ilvl w:val="0"/>
          <w:numId w:val="60"/>
        </w:numPr>
        <w:jc w:val="both"/>
        <w:rPr>
          <w:rFonts w:ascii="Tenorite" w:hAnsi="Tenorite"/>
          <w:sz w:val="24"/>
          <w:szCs w:val="24"/>
        </w:rPr>
      </w:pPr>
      <w:r w:rsidRPr="00822255">
        <w:rPr>
          <w:rFonts w:ascii="Tenorite" w:hAnsi="Tenorite"/>
          <w:sz w:val="24"/>
          <w:szCs w:val="24"/>
        </w:rPr>
        <w:t>The fire represents purifying truth that cannot harm purity</w:t>
      </w:r>
    </w:p>
    <w:p w14:paraId="5F2D1888" w14:textId="77777777" w:rsidR="00D06F96" w:rsidRPr="00822255" w:rsidRDefault="00D06F96" w:rsidP="00822255">
      <w:pPr>
        <w:numPr>
          <w:ilvl w:val="0"/>
          <w:numId w:val="60"/>
        </w:numPr>
        <w:jc w:val="both"/>
        <w:rPr>
          <w:rFonts w:ascii="Tenorite" w:hAnsi="Tenorite"/>
          <w:sz w:val="24"/>
          <w:szCs w:val="24"/>
        </w:rPr>
      </w:pPr>
      <w:r w:rsidRPr="00822255">
        <w:rPr>
          <w:rFonts w:ascii="Tenorite" w:hAnsi="Tenorite"/>
          <w:sz w:val="24"/>
          <w:szCs w:val="24"/>
        </w:rPr>
        <w:t>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emergence unscathed symbolizes virtue's invincibility</w:t>
      </w:r>
    </w:p>
    <w:p w14:paraId="6012FC76" w14:textId="77777777" w:rsidR="00D06F96" w:rsidRPr="00822255" w:rsidRDefault="00D06F96" w:rsidP="00822255">
      <w:pPr>
        <w:numPr>
          <w:ilvl w:val="0"/>
          <w:numId w:val="60"/>
        </w:numPr>
        <w:jc w:val="both"/>
        <w:rPr>
          <w:rFonts w:ascii="Tenorite" w:hAnsi="Tenorite"/>
          <w:sz w:val="24"/>
          <w:szCs w:val="24"/>
        </w:rPr>
      </w:pPr>
      <w:r w:rsidRPr="00822255">
        <w:rPr>
          <w:rFonts w:ascii="Tenorite" w:hAnsi="Tenorite"/>
          <w:sz w:val="24"/>
          <w:szCs w:val="24"/>
        </w:rPr>
        <w:t>The public dimension represents dharma's social nature</w:t>
      </w:r>
    </w:p>
    <w:p w14:paraId="536C19A7" w14:textId="77777777" w:rsidR="00D06F96" w:rsidRPr="00822255" w:rsidRDefault="00D06F96" w:rsidP="00822255">
      <w:pPr>
        <w:numPr>
          <w:ilvl w:val="0"/>
          <w:numId w:val="60"/>
        </w:numPr>
        <w:jc w:val="both"/>
        <w:rPr>
          <w:rFonts w:ascii="Tenorite" w:hAnsi="Tenorite"/>
          <w:sz w:val="24"/>
          <w:szCs w:val="24"/>
        </w:rPr>
      </w:pPr>
      <w:r w:rsidRPr="00822255">
        <w:rPr>
          <w:rFonts w:ascii="Tenorite" w:hAnsi="Tenorite"/>
          <w:sz w:val="24"/>
          <w:szCs w:val="24"/>
        </w:rPr>
        <w:t>The divine intervention confirms cosmic order</w:t>
      </w:r>
    </w:p>
    <w:p w14:paraId="7520ECE3" w14:textId="77777777" w:rsidR="00D06F96" w:rsidRPr="00822255" w:rsidRDefault="00D06F96" w:rsidP="00822255">
      <w:pPr>
        <w:jc w:val="both"/>
        <w:rPr>
          <w:rFonts w:ascii="Tenorite" w:hAnsi="Tenorite"/>
          <w:sz w:val="24"/>
          <w:szCs w:val="24"/>
        </w:rPr>
      </w:pPr>
      <w:r w:rsidRPr="00822255">
        <w:rPr>
          <w:rFonts w:ascii="Tenorite" w:hAnsi="Tenorite"/>
          <w:sz w:val="24"/>
          <w:szCs w:val="24"/>
        </w:rPr>
        <w:t>However, the symbolic reading faces its own problem: myths shape reality. Even if Valm</w:t>
      </w:r>
      <w:r w:rsidRPr="00822255">
        <w:rPr>
          <w:rFonts w:ascii="Cambria" w:hAnsi="Cambria" w:cs="Cambria"/>
          <w:sz w:val="24"/>
          <w:szCs w:val="24"/>
        </w:rPr>
        <w:t>ī</w:t>
      </w:r>
      <w:r w:rsidRPr="00822255">
        <w:rPr>
          <w:rFonts w:ascii="Tenorite" w:hAnsi="Tenorite"/>
          <w:sz w:val="24"/>
          <w:szCs w:val="24"/>
        </w:rPr>
        <w:t>ki intended pure symbolism, later readers implemented it literally, using the episode to justify actual tests and ordeals for women accused of infidelity. The text's symbolic intent cannot erase its patriarchal deployment.</w:t>
      </w:r>
    </w:p>
    <w:p w14:paraId="0B2CBCC6" w14:textId="77777777" w:rsidR="00D06F96" w:rsidRPr="00822255" w:rsidRDefault="00D06F96" w:rsidP="00822255">
      <w:pPr>
        <w:jc w:val="both"/>
        <w:rPr>
          <w:rFonts w:ascii="Tenorite" w:hAnsi="Tenorite"/>
          <w:b/>
          <w:bCs/>
          <w:sz w:val="24"/>
          <w:szCs w:val="24"/>
        </w:rPr>
      </w:pPr>
      <w:r w:rsidRPr="00822255">
        <w:rPr>
          <w:rFonts w:ascii="Tenorite" w:hAnsi="Tenorite"/>
          <w:b/>
          <w:bCs/>
          <w:sz w:val="24"/>
          <w:szCs w:val="24"/>
        </w:rPr>
        <w:t>Conclusion</w:t>
      </w:r>
    </w:p>
    <w:p w14:paraId="4E52B898"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represents one of the most complex and contested episodes in the entire R</w:t>
      </w:r>
      <w:r w:rsidRPr="00822255">
        <w:rPr>
          <w:rFonts w:ascii="Cambria" w:hAnsi="Cambria" w:cs="Cambria"/>
          <w:sz w:val="24"/>
          <w:szCs w:val="24"/>
        </w:rPr>
        <w:t>ā</w:t>
      </w:r>
      <w:r w:rsidRPr="00822255">
        <w:rPr>
          <w:rFonts w:ascii="Tenorite" w:hAnsi="Tenorite"/>
          <w:sz w:val="24"/>
          <w:szCs w:val="24"/>
        </w:rPr>
        <w:t>m</w:t>
      </w:r>
      <w:r w:rsidRPr="00822255">
        <w:rPr>
          <w:rFonts w:ascii="Cambria" w:hAnsi="Cambria" w:cs="Cambria"/>
          <w:sz w:val="24"/>
          <w:szCs w:val="24"/>
        </w:rPr>
        <w:t>ā</w:t>
      </w:r>
      <w:r w:rsidRPr="00822255">
        <w:rPr>
          <w:rFonts w:ascii="Tenorite" w:hAnsi="Tenorite"/>
          <w:sz w:val="24"/>
          <w:szCs w:val="24"/>
        </w:rPr>
        <w:t>ya</w:t>
      </w:r>
      <w:r w:rsidRPr="00822255">
        <w:rPr>
          <w:rFonts w:ascii="Cambria" w:hAnsi="Cambria" w:cs="Cambria"/>
          <w:sz w:val="24"/>
          <w:szCs w:val="24"/>
        </w:rPr>
        <w:t>ṇ</w:t>
      </w:r>
      <w:r w:rsidRPr="00822255">
        <w:rPr>
          <w:rFonts w:ascii="Tenorite" w:hAnsi="Tenorite"/>
          <w:sz w:val="24"/>
          <w:szCs w:val="24"/>
        </w:rPr>
        <w:t>a tradition. Valm</w:t>
      </w:r>
      <w:r w:rsidRPr="00822255">
        <w:rPr>
          <w:rFonts w:ascii="Cambria" w:hAnsi="Cambria" w:cs="Cambria"/>
          <w:sz w:val="24"/>
          <w:szCs w:val="24"/>
        </w:rPr>
        <w:t>ī</w:t>
      </w:r>
      <w:r w:rsidRPr="00822255">
        <w:rPr>
          <w:rFonts w:ascii="Tenorite" w:hAnsi="Tenorite"/>
          <w:sz w:val="24"/>
          <w:szCs w:val="24"/>
        </w:rPr>
        <w:t>ki's original presentation was far more nuanced than later patriarchal appropriations suggest: it was a public vindication rather than a punitive test, performed before divine and human witnesses to establish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ontological purity and legitimate R</w:t>
      </w:r>
      <w:r w:rsidRPr="00822255">
        <w:rPr>
          <w:rFonts w:ascii="Cambria" w:hAnsi="Cambria" w:cs="Cambria"/>
          <w:sz w:val="24"/>
          <w:szCs w:val="24"/>
        </w:rPr>
        <w:t>ā</w:t>
      </w:r>
      <w:r w:rsidRPr="00822255">
        <w:rPr>
          <w:rFonts w:ascii="Tenorite" w:hAnsi="Tenorite"/>
          <w:sz w:val="24"/>
          <w:szCs w:val="24"/>
        </w:rPr>
        <w:t>ma's acceptance of her back into the royal household.</w:t>
      </w:r>
    </w:p>
    <w:p w14:paraId="56806FB1" w14:textId="77777777" w:rsidR="00D06F96" w:rsidRPr="00822255" w:rsidRDefault="00D06F96" w:rsidP="00822255">
      <w:pPr>
        <w:jc w:val="both"/>
        <w:rPr>
          <w:rFonts w:ascii="Tenorite" w:hAnsi="Tenorite"/>
          <w:sz w:val="24"/>
          <w:szCs w:val="24"/>
        </w:rPr>
      </w:pPr>
      <w:r w:rsidRPr="00822255">
        <w:rPr>
          <w:rFonts w:ascii="Tenorite" w:hAnsi="Tenorite"/>
          <w:sz w:val="24"/>
          <w:szCs w:val="24"/>
        </w:rPr>
        <w:t>However, the episode's very existence—regardless of Valm</w:t>
      </w:r>
      <w:r w:rsidRPr="00822255">
        <w:rPr>
          <w:rFonts w:ascii="Cambria" w:hAnsi="Cambria" w:cs="Cambria"/>
          <w:sz w:val="24"/>
          <w:szCs w:val="24"/>
        </w:rPr>
        <w:t>ī</w:t>
      </w:r>
      <w:r w:rsidRPr="00822255">
        <w:rPr>
          <w:rFonts w:ascii="Tenorite" w:hAnsi="Tenorite"/>
          <w:sz w:val="24"/>
          <w:szCs w:val="24"/>
        </w:rPr>
        <w:t>ki's intent</w:t>
      </w:r>
      <w:r w:rsidRPr="00822255">
        <w:rPr>
          <w:rFonts w:ascii="Tenorite" w:hAnsi="Tenorite" w:cs="Tenorite"/>
          <w:sz w:val="24"/>
          <w:szCs w:val="24"/>
        </w:rPr>
        <w:t>—</w:t>
      </w:r>
      <w:r w:rsidRPr="00822255">
        <w:rPr>
          <w:rFonts w:ascii="Tenorite" w:hAnsi="Tenorite"/>
          <w:sz w:val="24"/>
          <w:szCs w:val="24"/>
        </w:rPr>
        <w:t>reveals a fundamental injustice: only the woman must prove herself. R</w:t>
      </w:r>
      <w:r w:rsidRPr="00822255">
        <w:rPr>
          <w:rFonts w:ascii="Cambria" w:hAnsi="Cambria" w:cs="Cambria"/>
          <w:sz w:val="24"/>
          <w:szCs w:val="24"/>
        </w:rPr>
        <w:t>ā</w:t>
      </w:r>
      <w:r w:rsidRPr="00822255">
        <w:rPr>
          <w:rFonts w:ascii="Tenorite" w:hAnsi="Tenorite"/>
          <w:sz w:val="24"/>
          <w:szCs w:val="24"/>
        </w:rPr>
        <w:t>ma's fidelity during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captivity faces no scrutiny, no divine verification, no public ordeal. This asymmetry, encoded at the narrative's structural level, has justified millennia of gender inequality.</w:t>
      </w:r>
    </w:p>
    <w:p w14:paraId="1849B64A" w14:textId="77777777" w:rsidR="00D06F96" w:rsidRPr="00822255" w:rsidRDefault="00D06F96" w:rsidP="00822255">
      <w:pPr>
        <w:jc w:val="both"/>
        <w:rPr>
          <w:rFonts w:ascii="Tenorite" w:hAnsi="Tenorite"/>
          <w:sz w:val="24"/>
          <w:szCs w:val="24"/>
        </w:rPr>
      </w:pPr>
      <w:r w:rsidRPr="00822255">
        <w:rPr>
          <w:rFonts w:ascii="Tenorite" w:hAnsi="Tenorite"/>
          <w:sz w:val="24"/>
          <w:szCs w:val="24"/>
        </w:rPr>
        <w:t>Later texts progressively transformed Valm</w:t>
      </w:r>
      <w:r w:rsidRPr="00822255">
        <w:rPr>
          <w:rFonts w:ascii="Cambria" w:hAnsi="Cambria" w:cs="Cambria"/>
          <w:sz w:val="24"/>
          <w:szCs w:val="24"/>
        </w:rPr>
        <w:t>ī</w:t>
      </w:r>
      <w:r w:rsidRPr="00822255">
        <w:rPr>
          <w:rFonts w:ascii="Tenorite" w:hAnsi="Tenorite"/>
          <w:sz w:val="24"/>
          <w:szCs w:val="24"/>
        </w:rPr>
        <w:t>ki's symbolically rich vindication into a straightforward patriarchal test, stripping away the complexity of R</w:t>
      </w:r>
      <w:r w:rsidRPr="00822255">
        <w:rPr>
          <w:rFonts w:ascii="Cambria" w:hAnsi="Cambria" w:cs="Cambria"/>
          <w:sz w:val="24"/>
          <w:szCs w:val="24"/>
        </w:rPr>
        <w:t>ā</w:t>
      </w:r>
      <w:r w:rsidRPr="00822255">
        <w:rPr>
          <w:rFonts w:ascii="Tenorite" w:hAnsi="Tenorite"/>
          <w:sz w:val="24"/>
          <w:szCs w:val="24"/>
        </w:rPr>
        <w:t>ma's explicit prior knowledge and emphasizing instead the need for wives to prove themselves to husbands. Medieval dharma</w:t>
      </w:r>
      <w:r w:rsidRPr="00822255">
        <w:rPr>
          <w:rFonts w:ascii="Cambria" w:hAnsi="Cambria" w:cs="Cambria"/>
          <w:sz w:val="24"/>
          <w:szCs w:val="24"/>
        </w:rPr>
        <w:t>śā</w:t>
      </w:r>
      <w:r w:rsidRPr="00822255">
        <w:rPr>
          <w:rFonts w:ascii="Tenorite" w:hAnsi="Tenorite"/>
          <w:sz w:val="24"/>
          <w:szCs w:val="24"/>
        </w:rPr>
        <w:t>stras deployed the episode to reinforce pativrat</w:t>
      </w:r>
      <w:r w:rsidRPr="00822255">
        <w:rPr>
          <w:rFonts w:ascii="Cambria" w:hAnsi="Cambria" w:cs="Cambria"/>
          <w:sz w:val="24"/>
          <w:szCs w:val="24"/>
        </w:rPr>
        <w:t>ā</w:t>
      </w:r>
      <w:r w:rsidRPr="00822255">
        <w:rPr>
          <w:rFonts w:ascii="Tenorite" w:hAnsi="Tenorite"/>
          <w:sz w:val="24"/>
          <w:szCs w:val="24"/>
        </w:rPr>
        <w:t xml:space="preserve"> ideology and female subordination.</w:t>
      </w:r>
    </w:p>
    <w:p w14:paraId="5EE2F851" w14:textId="77777777" w:rsidR="00D06F96" w:rsidRPr="00822255" w:rsidRDefault="00D06F96" w:rsidP="00822255">
      <w:pPr>
        <w:jc w:val="both"/>
        <w:rPr>
          <w:rFonts w:ascii="Tenorite" w:hAnsi="Tenorite"/>
          <w:sz w:val="24"/>
          <w:szCs w:val="24"/>
        </w:rPr>
      </w:pPr>
      <w:r w:rsidRPr="00822255">
        <w:rPr>
          <w:rFonts w:ascii="Tenorite" w:hAnsi="Tenorite"/>
          <w:sz w:val="24"/>
          <w:szCs w:val="24"/>
        </w:rPr>
        <w:lastRenderedPageBreak/>
        <w:t>The textual evolution—from Valm</w:t>
      </w:r>
      <w:r w:rsidRPr="00822255">
        <w:rPr>
          <w:rFonts w:ascii="Cambria" w:hAnsi="Cambria" w:cs="Cambria"/>
          <w:sz w:val="24"/>
          <w:szCs w:val="24"/>
        </w:rPr>
        <w:t>ī</w:t>
      </w:r>
      <w:r w:rsidRPr="00822255">
        <w:rPr>
          <w:rFonts w:ascii="Tenorite" w:hAnsi="Tenorite"/>
          <w:sz w:val="24"/>
          <w:szCs w:val="24"/>
        </w:rPr>
        <w:t>ki's divine vindication, through medieval reinterpretations emphasizing wifely duty, to modern feminist critiques</w:t>
      </w:r>
      <w:r w:rsidRPr="00822255">
        <w:rPr>
          <w:rFonts w:ascii="Tenorite" w:hAnsi="Tenorite" w:cs="Tenorite"/>
          <w:sz w:val="24"/>
          <w:szCs w:val="24"/>
        </w:rPr>
        <w:t>—</w:t>
      </w:r>
      <w:r w:rsidRPr="00822255">
        <w:rPr>
          <w:rFonts w:ascii="Tenorite" w:hAnsi="Tenorite"/>
          <w:sz w:val="24"/>
          <w:szCs w:val="24"/>
        </w:rPr>
        <w:t>demonstrates how the same narrative can serve radically different ideological purposes. Understanding this evolution allows us to distinguish between the ancient text's complexity and later patriarchal overlays, while also acknowledging that textual complexity does not erase problematic implications.</w:t>
      </w:r>
    </w:p>
    <w:p w14:paraId="445D278C"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Buddhist absence and Jain modification of the fire ordeal suggest alternative narrative possibilities where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's purity is simply assumed rather than publicly proven. These variants reveal that the ordeal was not narratively inevitable but rather a choice that served specific Brahmanical concerns.</w:t>
      </w:r>
    </w:p>
    <w:p w14:paraId="44C303D2" w14:textId="77777777" w:rsidR="00D06F96" w:rsidRPr="00822255" w:rsidRDefault="00D06F96" w:rsidP="00822255">
      <w:pPr>
        <w:jc w:val="both"/>
        <w:rPr>
          <w:rFonts w:ascii="Tenorite" w:hAnsi="Tenorite"/>
          <w:sz w:val="24"/>
          <w:szCs w:val="24"/>
        </w:rPr>
      </w:pPr>
      <w:r w:rsidRPr="00822255">
        <w:rPr>
          <w:rFonts w:ascii="Tenorite" w:hAnsi="Tenorite"/>
          <w:sz w:val="24"/>
          <w:szCs w:val="24"/>
        </w:rPr>
        <w:t>For contemporary readers,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 xml:space="preserve"> poses an unavoidable ethical challenge: Can we honor the text's symbolic richness while rejecting its patriarchal deployment? Can we appreciate Valm</w:t>
      </w:r>
      <w:r w:rsidRPr="00822255">
        <w:rPr>
          <w:rFonts w:ascii="Cambria" w:hAnsi="Cambria" w:cs="Cambria"/>
          <w:sz w:val="24"/>
          <w:szCs w:val="24"/>
        </w:rPr>
        <w:t>ī</w:t>
      </w:r>
      <w:r w:rsidRPr="00822255">
        <w:rPr>
          <w:rFonts w:ascii="Tenorite" w:hAnsi="Tenorite"/>
          <w:sz w:val="24"/>
          <w:szCs w:val="24"/>
        </w:rPr>
        <w:t>ki's literary artistry while condemning the real-world violence justified in his name? Can we distinguish between understanding historical context and endorsing historical practices?</w:t>
      </w:r>
    </w:p>
    <w:p w14:paraId="08766097"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answer must be yes. We can recognize that Valm</w:t>
      </w:r>
      <w:r w:rsidRPr="00822255">
        <w:rPr>
          <w:rFonts w:ascii="Cambria" w:hAnsi="Cambria" w:cs="Cambria"/>
          <w:sz w:val="24"/>
          <w:szCs w:val="24"/>
        </w:rPr>
        <w:t>ī</w:t>
      </w:r>
      <w:r w:rsidRPr="00822255">
        <w:rPr>
          <w:rFonts w:ascii="Tenorite" w:hAnsi="Tenorite"/>
          <w:sz w:val="24"/>
          <w:szCs w:val="24"/>
        </w:rPr>
        <w:t>ki's text is more complex than crude patriarchal readings suggest, while still insisting that no woman should ever have to prove her worth through fire</w:t>
      </w:r>
      <w:r w:rsidRPr="00822255">
        <w:rPr>
          <w:rFonts w:ascii="Tenorite" w:hAnsi="Tenorite" w:cs="Tenorite"/>
          <w:sz w:val="24"/>
          <w:szCs w:val="24"/>
        </w:rPr>
        <w:t>—</w:t>
      </w:r>
      <w:r w:rsidRPr="00822255">
        <w:rPr>
          <w:rFonts w:ascii="Tenorite" w:hAnsi="Tenorite"/>
          <w:sz w:val="24"/>
          <w:szCs w:val="24"/>
        </w:rPr>
        <w:t>literal or metaphorical. We can appreciate the symbolism of fire as purifying truth while rejecting the demand that only women submit to such purification. We can study the text's evolution while working to prevent its continued deployment as justification for gender injustice.</w:t>
      </w:r>
    </w:p>
    <w:p w14:paraId="40643767" w14:textId="77777777" w:rsidR="00D06F96" w:rsidRPr="00822255" w:rsidRDefault="00D06F96" w:rsidP="00822255">
      <w:pPr>
        <w:jc w:val="both"/>
        <w:rPr>
          <w:rFonts w:ascii="Tenorite" w:hAnsi="Tenorite"/>
          <w:sz w:val="24"/>
          <w:szCs w:val="24"/>
        </w:rPr>
      </w:pPr>
      <w:r w:rsidRPr="00822255">
        <w:rPr>
          <w:rFonts w:ascii="Tenorite" w:hAnsi="Tenorite"/>
          <w:sz w:val="24"/>
          <w:szCs w:val="24"/>
        </w:rPr>
        <w:t>The fire that could not burn S</w:t>
      </w:r>
      <w:r w:rsidRPr="00822255">
        <w:rPr>
          <w:rFonts w:ascii="Cambria" w:hAnsi="Cambria" w:cs="Cambria"/>
          <w:sz w:val="24"/>
          <w:szCs w:val="24"/>
        </w:rPr>
        <w:t>ī</w:t>
      </w:r>
      <w:r w:rsidRPr="00822255">
        <w:rPr>
          <w:rFonts w:ascii="Tenorite" w:hAnsi="Tenorite"/>
          <w:sz w:val="24"/>
          <w:szCs w:val="24"/>
        </w:rPr>
        <w:t>t</w:t>
      </w:r>
      <w:r w:rsidRPr="00822255">
        <w:rPr>
          <w:rFonts w:ascii="Cambria" w:hAnsi="Cambria" w:cs="Cambria"/>
          <w:sz w:val="24"/>
          <w:szCs w:val="24"/>
        </w:rPr>
        <w:t>ā</w:t>
      </w:r>
      <w:r w:rsidRPr="00822255">
        <w:rPr>
          <w:rFonts w:ascii="Tenorite" w:hAnsi="Tenorite"/>
          <w:sz w:val="24"/>
          <w:szCs w:val="24"/>
        </w:rPr>
        <w:t xml:space="preserve"> has burned countless women across history</w:t>
      </w:r>
      <w:r w:rsidRPr="00822255">
        <w:rPr>
          <w:rFonts w:ascii="Tenorite" w:hAnsi="Tenorite" w:cs="Tenorite"/>
          <w:sz w:val="24"/>
          <w:szCs w:val="24"/>
        </w:rPr>
        <w:t>—</w:t>
      </w:r>
      <w:r w:rsidRPr="00822255">
        <w:rPr>
          <w:rFonts w:ascii="Tenorite" w:hAnsi="Tenorite"/>
          <w:sz w:val="24"/>
          <w:szCs w:val="24"/>
        </w:rPr>
        <w:t>not literally, but through the impossible standards, the perpetual scrutiny, the endless demand for proof of virtue that the episode has been used to justify. Understanding the Agni Par</w:t>
      </w:r>
      <w:r w:rsidRPr="00822255">
        <w:rPr>
          <w:rFonts w:ascii="Cambria" w:hAnsi="Cambria" w:cs="Cambria"/>
          <w:sz w:val="24"/>
          <w:szCs w:val="24"/>
        </w:rPr>
        <w:t>ī</w:t>
      </w:r>
      <w:r w:rsidRPr="00822255">
        <w:rPr>
          <w:rFonts w:ascii="Tenorite" w:hAnsi="Tenorite"/>
          <w:sz w:val="24"/>
          <w:szCs w:val="24"/>
        </w:rPr>
        <w:t>k</w:t>
      </w:r>
      <w:r w:rsidRPr="00822255">
        <w:rPr>
          <w:rFonts w:ascii="Cambria" w:hAnsi="Cambria" w:cs="Cambria"/>
          <w:sz w:val="24"/>
          <w:szCs w:val="24"/>
        </w:rPr>
        <w:t>ṣā</w:t>
      </w:r>
      <w:r w:rsidRPr="00822255">
        <w:rPr>
          <w:rFonts w:ascii="Tenorite" w:hAnsi="Tenorite"/>
          <w:sz w:val="24"/>
          <w:szCs w:val="24"/>
        </w:rPr>
        <w:t>'s textual complexity is not about excusing patriarchy but about equipping ourselves to dismantle it more effectively, distinguishing ancient symbolism from medieval misogyny and both from contemporary justice.</w:t>
      </w:r>
    </w:p>
    <w:p w14:paraId="5FAE4D3F" w14:textId="77777777" w:rsidR="00D06F96" w:rsidRPr="00D06F96" w:rsidRDefault="00DC6FCA" w:rsidP="00D06F96">
      <w:pPr>
        <w:rPr>
          <w:rFonts w:ascii="Tenorite" w:hAnsi="Tenorite"/>
        </w:rPr>
      </w:pPr>
      <w:r>
        <w:rPr>
          <w:rFonts w:ascii="Tenorite" w:hAnsi="Tenorite"/>
        </w:rPr>
        <w:pict w14:anchorId="5B4314E7">
          <v:rect id="_x0000_i1031" style="width:0;height:1.5pt" o:hralign="center" o:hrstd="t" o:hr="t" fillcolor="#a0a0a0" stroked="f"/>
        </w:pict>
      </w:r>
    </w:p>
    <w:p w14:paraId="3CD65A21" w14:textId="77777777" w:rsidR="00D06F96" w:rsidRPr="00D06F96" w:rsidRDefault="00D06F96" w:rsidP="00D06F96">
      <w:pPr>
        <w:rPr>
          <w:rFonts w:ascii="Tenorite" w:hAnsi="Tenorite"/>
          <w:b/>
          <w:bCs/>
        </w:rPr>
      </w:pPr>
      <w:r w:rsidRPr="00D06F96">
        <w:rPr>
          <w:rFonts w:ascii="Tenorite" w:hAnsi="Tenorite"/>
          <w:b/>
          <w:bCs/>
        </w:rPr>
        <w:t>References</w:t>
      </w:r>
    </w:p>
    <w:p w14:paraId="064C8194"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Bose, Mandakranta. </w:t>
      </w:r>
      <w:r w:rsidRPr="00D06F96">
        <w:rPr>
          <w:rFonts w:ascii="Tenorite" w:hAnsi="Tenorite"/>
          <w:i/>
          <w:iCs/>
        </w:rPr>
        <w:t>Women in the Hindu Tradition: Rules, Roles and Exceptions</w:t>
      </w:r>
      <w:r w:rsidRPr="00D06F96">
        <w:rPr>
          <w:rFonts w:ascii="Tenorite" w:hAnsi="Tenorite"/>
        </w:rPr>
        <w:t>. London: Routledge, 2010.</w:t>
      </w:r>
    </w:p>
    <w:p w14:paraId="4013B939"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Brockington, John. </w:t>
      </w:r>
      <w:r w:rsidRPr="00D06F96">
        <w:rPr>
          <w:rFonts w:ascii="Tenorite" w:hAnsi="Tenorite"/>
          <w:i/>
          <w:iCs/>
        </w:rPr>
        <w:t>The Sanskrit Epics</w:t>
      </w:r>
      <w:r w:rsidRPr="00D06F96">
        <w:rPr>
          <w:rFonts w:ascii="Tenorite" w:hAnsi="Tenorite"/>
        </w:rPr>
        <w:t>. Leiden: Brill, 1998.</w:t>
      </w:r>
    </w:p>
    <w:p w14:paraId="4FB58ADC"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Chakravarti, Uma. "The World of the Bhaktin in South Indian Traditions: The Body and Beyond." </w:t>
      </w:r>
      <w:r w:rsidRPr="00D06F96">
        <w:rPr>
          <w:rFonts w:ascii="Tenorite" w:hAnsi="Tenorite"/>
          <w:i/>
          <w:iCs/>
        </w:rPr>
        <w:t>Manushi</w:t>
      </w:r>
      <w:r w:rsidRPr="00D06F96">
        <w:rPr>
          <w:rFonts w:ascii="Tenorite" w:hAnsi="Tenorite"/>
        </w:rPr>
        <w:t xml:space="preserve"> 50-52 (1989): 18-29.</w:t>
      </w:r>
    </w:p>
    <w:p w14:paraId="029CFAE2"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Dev Sen, Nabaneeta. "When Women Retell the Ramayana." </w:t>
      </w:r>
      <w:r w:rsidRPr="00D06F96">
        <w:rPr>
          <w:rFonts w:ascii="Tenorite" w:hAnsi="Tenorite"/>
          <w:i/>
          <w:iCs/>
        </w:rPr>
        <w:t>Manushi</w:t>
      </w:r>
      <w:r w:rsidRPr="00D06F96">
        <w:rPr>
          <w:rFonts w:ascii="Tenorite" w:hAnsi="Tenorite"/>
        </w:rPr>
        <w:t xml:space="preserve"> 108 (1998): 18-23.</w:t>
      </w:r>
    </w:p>
    <w:p w14:paraId="5B516539"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Divakaruni, Chitra Banerjee. </w:t>
      </w:r>
      <w:r w:rsidRPr="00D06F96">
        <w:rPr>
          <w:rFonts w:ascii="Tenorite" w:hAnsi="Tenorite"/>
          <w:i/>
          <w:iCs/>
        </w:rPr>
        <w:t>The Forest of Enchantments</w:t>
      </w:r>
      <w:r w:rsidRPr="00D06F96">
        <w:rPr>
          <w:rFonts w:ascii="Tenorite" w:hAnsi="Tenorite"/>
        </w:rPr>
        <w:t>. New York: HarperCollins, 2019.</w:t>
      </w:r>
    </w:p>
    <w:p w14:paraId="5CA53398"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Doniger, Wendy. "The Ambivalence of Ahimsa." In </w:t>
      </w:r>
      <w:r w:rsidRPr="00D06F96">
        <w:rPr>
          <w:rFonts w:ascii="Tenorite" w:hAnsi="Tenorite"/>
          <w:i/>
          <w:iCs/>
        </w:rPr>
        <w:t>Pluralism and Plurality: Essays in Honour of Professor Sachiko Murata</w:t>
      </w:r>
      <w:r w:rsidRPr="00D06F96">
        <w:rPr>
          <w:rFonts w:ascii="Tenorite" w:hAnsi="Tenorite"/>
        </w:rPr>
        <w:t>, edited by William C. Chittick, 55-76. Tokyo: Keio University Press, 2008.</w:t>
      </w:r>
    </w:p>
    <w:p w14:paraId="48B930AD"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Fausbøll, V., ed. </w:t>
      </w:r>
      <w:r w:rsidRPr="00D06F96">
        <w:rPr>
          <w:rFonts w:ascii="Tenorite" w:hAnsi="Tenorite"/>
          <w:i/>
          <w:iCs/>
        </w:rPr>
        <w:t>The J</w:t>
      </w:r>
      <w:r w:rsidRPr="00D06F96">
        <w:rPr>
          <w:rFonts w:ascii="Cambria" w:hAnsi="Cambria" w:cs="Cambria"/>
          <w:i/>
          <w:iCs/>
        </w:rPr>
        <w:t>ā</w:t>
      </w:r>
      <w:r w:rsidRPr="00D06F96">
        <w:rPr>
          <w:rFonts w:ascii="Tenorite" w:hAnsi="Tenorite"/>
          <w:i/>
          <w:iCs/>
        </w:rPr>
        <w:t>taka Together with Its Commentary</w:t>
      </w:r>
      <w:r w:rsidRPr="00D06F96">
        <w:rPr>
          <w:rFonts w:ascii="Tenorite" w:hAnsi="Tenorite"/>
        </w:rPr>
        <w:t>. 7 volumes. London: Trübner &amp; Co., 1877-1897.</w:t>
      </w:r>
    </w:p>
    <w:p w14:paraId="038D2A41"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lastRenderedPageBreak/>
        <w:t>Goldman, Robert P. "R</w:t>
      </w:r>
      <w:r w:rsidRPr="00D06F96">
        <w:rPr>
          <w:rFonts w:ascii="Cambria" w:hAnsi="Cambria" w:cs="Cambria"/>
        </w:rPr>
        <w:t>ā</w:t>
      </w:r>
      <w:r w:rsidRPr="00D06F96">
        <w:rPr>
          <w:rFonts w:ascii="Tenorite" w:hAnsi="Tenorite"/>
        </w:rPr>
        <w:t>va</w:t>
      </w:r>
      <w:r w:rsidRPr="00D06F96">
        <w:rPr>
          <w:rFonts w:ascii="Cambria" w:hAnsi="Cambria" w:cs="Cambria"/>
        </w:rPr>
        <w:t>ṇ</w:t>
      </w:r>
      <w:r w:rsidRPr="00D06F96">
        <w:rPr>
          <w:rFonts w:ascii="Tenorite" w:hAnsi="Tenorite"/>
        </w:rPr>
        <w:t xml:space="preserve">a's Kitchen: A Testimony of Desire and the Other." In </w:t>
      </w:r>
      <w:r w:rsidRPr="00D06F96">
        <w:rPr>
          <w:rFonts w:ascii="Tenorite" w:hAnsi="Tenorite"/>
          <w:i/>
          <w:iCs/>
        </w:rPr>
        <w:t>Questioning Ramayanas: A South Asian Tradition</w:t>
      </w:r>
      <w:r w:rsidRPr="00D06F96">
        <w:rPr>
          <w:rFonts w:ascii="Tenorite" w:hAnsi="Tenorite"/>
        </w:rPr>
        <w:t>, edited by Paula Richman, 105-116. Berkeley: University of California Press, 2001.</w:t>
      </w:r>
    </w:p>
    <w:p w14:paraId="599AA514"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Goldman, Robert P., trans. </w:t>
      </w:r>
      <w:r w:rsidRPr="00D06F96">
        <w:rPr>
          <w:rFonts w:ascii="Tenorite" w:hAnsi="Tenorite"/>
          <w:i/>
          <w:iCs/>
        </w:rPr>
        <w:t>The R</w:t>
      </w:r>
      <w:r w:rsidRPr="00D06F96">
        <w:rPr>
          <w:rFonts w:ascii="Cambria" w:hAnsi="Cambria" w:cs="Cambria"/>
          <w:i/>
          <w:iCs/>
        </w:rPr>
        <w:t>ā</w:t>
      </w:r>
      <w:r w:rsidRPr="00D06F96">
        <w:rPr>
          <w:rFonts w:ascii="Tenorite" w:hAnsi="Tenorite"/>
          <w:i/>
          <w:iCs/>
        </w:rPr>
        <w:t>m</w:t>
      </w:r>
      <w:r w:rsidRPr="00D06F96">
        <w:rPr>
          <w:rFonts w:ascii="Cambria" w:hAnsi="Cambria" w:cs="Cambria"/>
          <w:i/>
          <w:iCs/>
        </w:rPr>
        <w:t>ā</w:t>
      </w:r>
      <w:r w:rsidRPr="00D06F96">
        <w:rPr>
          <w:rFonts w:ascii="Tenorite" w:hAnsi="Tenorite"/>
          <w:i/>
          <w:iCs/>
        </w:rPr>
        <w:t>ya</w:t>
      </w:r>
      <w:r w:rsidRPr="00D06F96">
        <w:rPr>
          <w:rFonts w:ascii="Cambria" w:hAnsi="Cambria" w:cs="Cambria"/>
          <w:i/>
          <w:iCs/>
        </w:rPr>
        <w:t>ṇ</w:t>
      </w:r>
      <w:r w:rsidRPr="00D06F96">
        <w:rPr>
          <w:rFonts w:ascii="Tenorite" w:hAnsi="Tenorite"/>
          <w:i/>
          <w:iCs/>
        </w:rPr>
        <w:t>a of V</w:t>
      </w:r>
      <w:r w:rsidRPr="00D06F96">
        <w:rPr>
          <w:rFonts w:ascii="Cambria" w:hAnsi="Cambria" w:cs="Cambria"/>
          <w:i/>
          <w:iCs/>
        </w:rPr>
        <w:t>ā</w:t>
      </w:r>
      <w:r w:rsidRPr="00D06F96">
        <w:rPr>
          <w:rFonts w:ascii="Tenorite" w:hAnsi="Tenorite"/>
          <w:i/>
          <w:iCs/>
        </w:rPr>
        <w:t>lm</w:t>
      </w:r>
      <w:r w:rsidRPr="00D06F96">
        <w:rPr>
          <w:rFonts w:ascii="Cambria" w:hAnsi="Cambria" w:cs="Cambria"/>
          <w:i/>
          <w:iCs/>
        </w:rPr>
        <w:t>ī</w:t>
      </w:r>
      <w:r w:rsidRPr="00D06F96">
        <w:rPr>
          <w:rFonts w:ascii="Tenorite" w:hAnsi="Tenorite"/>
          <w:i/>
          <w:iCs/>
        </w:rPr>
        <w:t>ki: An Epic of Ancient India, Volume III: Ara</w:t>
      </w:r>
      <w:r w:rsidRPr="00D06F96">
        <w:rPr>
          <w:rFonts w:ascii="Cambria" w:hAnsi="Cambria" w:cs="Cambria"/>
          <w:i/>
          <w:iCs/>
        </w:rPr>
        <w:t>ṇ</w:t>
      </w:r>
      <w:r w:rsidRPr="00D06F96">
        <w:rPr>
          <w:rFonts w:ascii="Tenorite" w:hAnsi="Tenorite"/>
          <w:i/>
          <w:iCs/>
        </w:rPr>
        <w:t>yak</w:t>
      </w:r>
      <w:r w:rsidRPr="00D06F96">
        <w:rPr>
          <w:rFonts w:ascii="Cambria" w:hAnsi="Cambria" w:cs="Cambria"/>
          <w:i/>
          <w:iCs/>
        </w:rPr>
        <w:t>āṇḍ</w:t>
      </w:r>
      <w:r w:rsidRPr="00D06F96">
        <w:rPr>
          <w:rFonts w:ascii="Tenorite" w:hAnsi="Tenorite"/>
          <w:i/>
          <w:iCs/>
        </w:rPr>
        <w:t>a</w:t>
      </w:r>
      <w:r w:rsidRPr="00D06F96">
        <w:rPr>
          <w:rFonts w:ascii="Tenorite" w:hAnsi="Tenorite"/>
        </w:rPr>
        <w:t>. Princeton: Princeton University Press, 1991.</w:t>
      </w:r>
    </w:p>
    <w:p w14:paraId="1CBBC337"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Goldman, Robert P., and Sally J. Sutherland Goldman, trans. </w:t>
      </w:r>
      <w:r w:rsidRPr="00D06F96">
        <w:rPr>
          <w:rFonts w:ascii="Tenorite" w:hAnsi="Tenorite"/>
          <w:i/>
          <w:iCs/>
        </w:rPr>
        <w:t>The R</w:t>
      </w:r>
      <w:r w:rsidRPr="00D06F96">
        <w:rPr>
          <w:rFonts w:ascii="Cambria" w:hAnsi="Cambria" w:cs="Cambria"/>
          <w:i/>
          <w:iCs/>
        </w:rPr>
        <w:t>ā</w:t>
      </w:r>
      <w:r w:rsidRPr="00D06F96">
        <w:rPr>
          <w:rFonts w:ascii="Tenorite" w:hAnsi="Tenorite"/>
          <w:i/>
          <w:iCs/>
        </w:rPr>
        <w:t>m</w:t>
      </w:r>
      <w:r w:rsidRPr="00D06F96">
        <w:rPr>
          <w:rFonts w:ascii="Cambria" w:hAnsi="Cambria" w:cs="Cambria"/>
          <w:i/>
          <w:iCs/>
        </w:rPr>
        <w:t>ā</w:t>
      </w:r>
      <w:r w:rsidRPr="00D06F96">
        <w:rPr>
          <w:rFonts w:ascii="Tenorite" w:hAnsi="Tenorite"/>
          <w:i/>
          <w:iCs/>
        </w:rPr>
        <w:t>ya</w:t>
      </w:r>
      <w:r w:rsidRPr="00D06F96">
        <w:rPr>
          <w:rFonts w:ascii="Cambria" w:hAnsi="Cambria" w:cs="Cambria"/>
          <w:i/>
          <w:iCs/>
        </w:rPr>
        <w:t>ṇ</w:t>
      </w:r>
      <w:r w:rsidRPr="00D06F96">
        <w:rPr>
          <w:rFonts w:ascii="Tenorite" w:hAnsi="Tenorite"/>
          <w:i/>
          <w:iCs/>
        </w:rPr>
        <w:t>a of V</w:t>
      </w:r>
      <w:r w:rsidRPr="00D06F96">
        <w:rPr>
          <w:rFonts w:ascii="Cambria" w:hAnsi="Cambria" w:cs="Cambria"/>
          <w:i/>
          <w:iCs/>
        </w:rPr>
        <w:t>ā</w:t>
      </w:r>
      <w:r w:rsidRPr="00D06F96">
        <w:rPr>
          <w:rFonts w:ascii="Tenorite" w:hAnsi="Tenorite"/>
          <w:i/>
          <w:iCs/>
        </w:rPr>
        <w:t>lm</w:t>
      </w:r>
      <w:r w:rsidRPr="00D06F96">
        <w:rPr>
          <w:rFonts w:ascii="Cambria" w:hAnsi="Cambria" w:cs="Cambria"/>
          <w:i/>
          <w:iCs/>
        </w:rPr>
        <w:t>ī</w:t>
      </w:r>
      <w:r w:rsidRPr="00D06F96">
        <w:rPr>
          <w:rFonts w:ascii="Tenorite" w:hAnsi="Tenorite"/>
          <w:i/>
          <w:iCs/>
        </w:rPr>
        <w:t>ki: An Epic of Ancient India, Volume VI: Yuddhak</w:t>
      </w:r>
      <w:r w:rsidRPr="00D06F96">
        <w:rPr>
          <w:rFonts w:ascii="Cambria" w:hAnsi="Cambria" w:cs="Cambria"/>
          <w:i/>
          <w:iCs/>
        </w:rPr>
        <w:t>āṇḍ</w:t>
      </w:r>
      <w:r w:rsidRPr="00D06F96">
        <w:rPr>
          <w:rFonts w:ascii="Tenorite" w:hAnsi="Tenorite"/>
          <w:i/>
          <w:iCs/>
        </w:rPr>
        <w:t>a</w:t>
      </w:r>
      <w:r w:rsidRPr="00D06F96">
        <w:rPr>
          <w:rFonts w:ascii="Tenorite" w:hAnsi="Tenorite"/>
        </w:rPr>
        <w:t>. Princeton: Princeton University Press, 2017.</w:t>
      </w:r>
    </w:p>
    <w:p w14:paraId="6A3CCB60"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Hess, Linda. "Rejecting Sita: Indian Responses to the Ideal Man's Cruel Treatment of His Ideal Wife." </w:t>
      </w:r>
      <w:r w:rsidRPr="00D06F96">
        <w:rPr>
          <w:rFonts w:ascii="Tenorite" w:hAnsi="Tenorite"/>
          <w:i/>
          <w:iCs/>
        </w:rPr>
        <w:t>Journal of the American Academy of Religion</w:t>
      </w:r>
      <w:r w:rsidRPr="00D06F96">
        <w:rPr>
          <w:rFonts w:ascii="Tenorite" w:hAnsi="Tenorite"/>
        </w:rPr>
        <w:t xml:space="preserve"> 67, no. 1 (1999): 1-32.</w:t>
      </w:r>
    </w:p>
    <w:p w14:paraId="39531D22"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Jacobi, Hermann, ed. </w:t>
      </w:r>
      <w:r w:rsidRPr="00D06F96">
        <w:rPr>
          <w:rFonts w:ascii="Tenorite" w:hAnsi="Tenorite"/>
          <w:i/>
          <w:iCs/>
        </w:rPr>
        <w:t>Das R</w:t>
      </w:r>
      <w:r w:rsidRPr="00D06F96">
        <w:rPr>
          <w:rFonts w:ascii="Cambria" w:hAnsi="Cambria" w:cs="Cambria"/>
          <w:i/>
          <w:iCs/>
        </w:rPr>
        <w:t>ā</w:t>
      </w:r>
      <w:r w:rsidRPr="00D06F96">
        <w:rPr>
          <w:rFonts w:ascii="Tenorite" w:hAnsi="Tenorite"/>
          <w:i/>
          <w:iCs/>
        </w:rPr>
        <w:t>m</w:t>
      </w:r>
      <w:r w:rsidRPr="00D06F96">
        <w:rPr>
          <w:rFonts w:ascii="Cambria" w:hAnsi="Cambria" w:cs="Cambria"/>
          <w:i/>
          <w:iCs/>
        </w:rPr>
        <w:t>ā</w:t>
      </w:r>
      <w:r w:rsidRPr="00D06F96">
        <w:rPr>
          <w:rFonts w:ascii="Tenorite" w:hAnsi="Tenorite"/>
          <w:i/>
          <w:iCs/>
        </w:rPr>
        <w:t>ya</w:t>
      </w:r>
      <w:r w:rsidRPr="00D06F96">
        <w:rPr>
          <w:rFonts w:ascii="Cambria" w:hAnsi="Cambria" w:cs="Cambria"/>
          <w:i/>
          <w:iCs/>
        </w:rPr>
        <w:t>ṇ</w:t>
      </w:r>
      <w:r w:rsidRPr="00D06F96">
        <w:rPr>
          <w:rFonts w:ascii="Tenorite" w:hAnsi="Tenorite"/>
          <w:i/>
          <w:iCs/>
        </w:rPr>
        <w:t>a: Geschichte und Inhalt nebst Concordanz der gedruckten Recensionen</w:t>
      </w:r>
      <w:r w:rsidRPr="00D06F96">
        <w:rPr>
          <w:rFonts w:ascii="Tenorite" w:hAnsi="Tenorite"/>
        </w:rPr>
        <w:t>. Bonn: Friedrich Cohen, 1893.</w:t>
      </w:r>
    </w:p>
    <w:p w14:paraId="44917379"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Leslie, Julia. </w:t>
      </w:r>
      <w:r w:rsidRPr="00D06F96">
        <w:rPr>
          <w:rFonts w:ascii="Tenorite" w:hAnsi="Tenorite"/>
          <w:i/>
          <w:iCs/>
        </w:rPr>
        <w:t>The Perfect Wife: The Orthodox Hindu Woman According to the Str</w:t>
      </w:r>
      <w:r w:rsidRPr="00D06F96">
        <w:rPr>
          <w:rFonts w:ascii="Cambria" w:hAnsi="Cambria" w:cs="Cambria"/>
          <w:i/>
          <w:iCs/>
        </w:rPr>
        <w:t>ī</w:t>
      </w:r>
      <w:r w:rsidRPr="00D06F96">
        <w:rPr>
          <w:rFonts w:ascii="Tenorite" w:hAnsi="Tenorite"/>
          <w:i/>
          <w:iCs/>
        </w:rPr>
        <w:t>dharmapaddhati of Tryambakayajvan</w:t>
      </w:r>
      <w:r w:rsidRPr="00D06F96">
        <w:rPr>
          <w:rFonts w:ascii="Tenorite" w:hAnsi="Tenorite"/>
        </w:rPr>
        <w:t>. Delhi: Oxford University Press, 1989.</w:t>
      </w:r>
    </w:p>
    <w:p w14:paraId="1B07C5CC"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Lutgendorf, Philip. "The View from the Ghats: Traditional Exegesis of a Hindu Epic." </w:t>
      </w:r>
      <w:r w:rsidRPr="00D06F96">
        <w:rPr>
          <w:rFonts w:ascii="Tenorite" w:hAnsi="Tenorite"/>
          <w:i/>
          <w:iCs/>
        </w:rPr>
        <w:t>Journal of Asian Studies</w:t>
      </w:r>
      <w:r w:rsidRPr="00D06F96">
        <w:rPr>
          <w:rFonts w:ascii="Tenorite" w:hAnsi="Tenorite"/>
        </w:rPr>
        <w:t xml:space="preserve"> 48, no. 2 (1989): 272-288.</w:t>
      </w:r>
    </w:p>
    <w:p w14:paraId="143BD89C"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Mehta, J. L. </w:t>
      </w:r>
      <w:r w:rsidRPr="00D06F96">
        <w:rPr>
          <w:rFonts w:ascii="Tenorite" w:hAnsi="Tenorite"/>
          <w:i/>
          <w:iCs/>
        </w:rPr>
        <w:t>Fundamental Questions on Being Indian</w:t>
      </w:r>
      <w:r w:rsidRPr="00D06F96">
        <w:rPr>
          <w:rFonts w:ascii="Tenorite" w:hAnsi="Tenorite"/>
        </w:rPr>
        <w:t>. Edited by Ashis Nandy. Delhi: Oxford University Press, 2001.</w:t>
      </w:r>
    </w:p>
    <w:p w14:paraId="56F1A6AC"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Oldenberg, Hermann. "Zur Geschichte des indischen Dramas." </w:t>
      </w:r>
      <w:r w:rsidRPr="00D06F96">
        <w:rPr>
          <w:rFonts w:ascii="Tenorite" w:hAnsi="Tenorite"/>
          <w:i/>
          <w:iCs/>
        </w:rPr>
        <w:t>Zeitschrift der Deutschen Morgenländischen Gesellschaft</w:t>
      </w:r>
      <w:r w:rsidRPr="00D06F96">
        <w:rPr>
          <w:rFonts w:ascii="Tenorite" w:hAnsi="Tenorite"/>
        </w:rPr>
        <w:t xml:space="preserve"> 51 (1897): 42-70.</w:t>
      </w:r>
    </w:p>
    <w:p w14:paraId="0F93F1B3"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Pollock, Sheldon. "R</w:t>
      </w:r>
      <w:r w:rsidRPr="00D06F96">
        <w:rPr>
          <w:rFonts w:ascii="Cambria" w:hAnsi="Cambria" w:cs="Cambria"/>
        </w:rPr>
        <w:t>ā</w:t>
      </w:r>
      <w:r w:rsidRPr="00D06F96">
        <w:rPr>
          <w:rFonts w:ascii="Tenorite" w:hAnsi="Tenorite"/>
        </w:rPr>
        <w:t>m</w:t>
      </w:r>
      <w:r w:rsidRPr="00D06F96">
        <w:rPr>
          <w:rFonts w:ascii="Cambria" w:hAnsi="Cambria" w:cs="Cambria"/>
        </w:rPr>
        <w:t>ā</w:t>
      </w:r>
      <w:r w:rsidRPr="00D06F96">
        <w:rPr>
          <w:rFonts w:ascii="Tenorite" w:hAnsi="Tenorite"/>
        </w:rPr>
        <w:t>ya</w:t>
      </w:r>
      <w:r w:rsidRPr="00D06F96">
        <w:rPr>
          <w:rFonts w:ascii="Cambria" w:hAnsi="Cambria" w:cs="Cambria"/>
        </w:rPr>
        <w:t>ṇ</w:t>
      </w:r>
      <w:r w:rsidRPr="00D06F96">
        <w:rPr>
          <w:rFonts w:ascii="Tenorite" w:hAnsi="Tenorite"/>
        </w:rPr>
        <w:t xml:space="preserve">a and Political Imagination in India." </w:t>
      </w:r>
      <w:r w:rsidRPr="00D06F96">
        <w:rPr>
          <w:rFonts w:ascii="Tenorite" w:hAnsi="Tenorite"/>
          <w:i/>
          <w:iCs/>
        </w:rPr>
        <w:t>Journal of Asian Studies</w:t>
      </w:r>
      <w:r w:rsidRPr="00D06F96">
        <w:rPr>
          <w:rFonts w:ascii="Tenorite" w:hAnsi="Tenorite"/>
        </w:rPr>
        <w:t xml:space="preserve"> 52, no. 2 (1993): 261-297.</w:t>
      </w:r>
    </w:p>
    <w:p w14:paraId="39AC1201"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Raghavan, V. </w:t>
      </w:r>
      <w:r w:rsidRPr="00D06F96">
        <w:rPr>
          <w:rFonts w:ascii="Tenorite" w:hAnsi="Tenorite"/>
          <w:i/>
          <w:iCs/>
        </w:rPr>
        <w:t>The Ramayana Tradition in Asia</w:t>
      </w:r>
      <w:r w:rsidRPr="00D06F96">
        <w:rPr>
          <w:rFonts w:ascii="Tenorite" w:hAnsi="Tenorite"/>
        </w:rPr>
        <w:t>. New Delhi: Sahitya Akademi, 1980.</w:t>
      </w:r>
    </w:p>
    <w:p w14:paraId="193B9020"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Richman, Paula. "Gender and Persuasion: The Portrayal of Beauty, Anguish, and Power in Selected R</w:t>
      </w:r>
      <w:r w:rsidRPr="00D06F96">
        <w:rPr>
          <w:rFonts w:ascii="Cambria" w:hAnsi="Cambria" w:cs="Cambria"/>
        </w:rPr>
        <w:t>ā</w:t>
      </w:r>
      <w:r w:rsidRPr="00D06F96">
        <w:rPr>
          <w:rFonts w:ascii="Tenorite" w:hAnsi="Tenorite"/>
        </w:rPr>
        <w:t>m</w:t>
      </w:r>
      <w:r w:rsidRPr="00D06F96">
        <w:rPr>
          <w:rFonts w:ascii="Cambria" w:hAnsi="Cambria" w:cs="Cambria"/>
        </w:rPr>
        <w:t>ā</w:t>
      </w:r>
      <w:r w:rsidRPr="00D06F96">
        <w:rPr>
          <w:rFonts w:ascii="Tenorite" w:hAnsi="Tenorite"/>
        </w:rPr>
        <w:t>ya</w:t>
      </w:r>
      <w:r w:rsidRPr="00D06F96">
        <w:rPr>
          <w:rFonts w:ascii="Cambria" w:hAnsi="Cambria" w:cs="Cambria"/>
        </w:rPr>
        <w:t>ṇ</w:t>
      </w:r>
      <w:r w:rsidRPr="00D06F96">
        <w:rPr>
          <w:rFonts w:ascii="Tenorite" w:hAnsi="Tenorite"/>
        </w:rPr>
        <w:t xml:space="preserve">a Traditions." In </w:t>
      </w:r>
      <w:r w:rsidRPr="00D06F96">
        <w:rPr>
          <w:rFonts w:ascii="Tenorite" w:hAnsi="Tenorite"/>
          <w:i/>
          <w:iCs/>
        </w:rPr>
        <w:t>Gender, Genre, and Power in South Asian Expressive Traditions</w:t>
      </w:r>
      <w:r w:rsidRPr="00D06F96">
        <w:rPr>
          <w:rFonts w:ascii="Tenorite" w:hAnsi="Tenorite"/>
        </w:rPr>
        <w:t>, edited by Arjun Appadurai, Frank J. Korom, and Margaret A. Mills, 8-30. Philadelphia: University of Pennsylvania Press, 1991.</w:t>
      </w:r>
    </w:p>
    <w:p w14:paraId="1D14D459"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Richman, Paula. </w:t>
      </w:r>
      <w:r w:rsidRPr="00D06F96">
        <w:rPr>
          <w:rFonts w:ascii="Tenorite" w:hAnsi="Tenorite"/>
          <w:i/>
          <w:iCs/>
        </w:rPr>
        <w:t>Many R</w:t>
      </w:r>
      <w:r w:rsidRPr="00D06F96">
        <w:rPr>
          <w:rFonts w:ascii="Cambria" w:hAnsi="Cambria" w:cs="Cambria"/>
          <w:i/>
          <w:iCs/>
        </w:rPr>
        <w:t>ā</w:t>
      </w:r>
      <w:r w:rsidRPr="00D06F96">
        <w:rPr>
          <w:rFonts w:ascii="Tenorite" w:hAnsi="Tenorite"/>
          <w:i/>
          <w:iCs/>
        </w:rPr>
        <w:t>m</w:t>
      </w:r>
      <w:r w:rsidRPr="00D06F96">
        <w:rPr>
          <w:rFonts w:ascii="Cambria" w:hAnsi="Cambria" w:cs="Cambria"/>
          <w:i/>
          <w:iCs/>
        </w:rPr>
        <w:t>ā</w:t>
      </w:r>
      <w:r w:rsidRPr="00D06F96">
        <w:rPr>
          <w:rFonts w:ascii="Tenorite" w:hAnsi="Tenorite"/>
          <w:i/>
          <w:iCs/>
        </w:rPr>
        <w:t>ya</w:t>
      </w:r>
      <w:r w:rsidRPr="00D06F96">
        <w:rPr>
          <w:rFonts w:ascii="Cambria" w:hAnsi="Cambria" w:cs="Cambria"/>
          <w:i/>
          <w:iCs/>
        </w:rPr>
        <w:t>ṇ</w:t>
      </w:r>
      <w:r w:rsidRPr="00D06F96">
        <w:rPr>
          <w:rFonts w:ascii="Tenorite" w:hAnsi="Tenorite"/>
          <w:i/>
          <w:iCs/>
        </w:rPr>
        <w:t>as: The Diversity of a Narrative Tradition in South Asia</w:t>
      </w:r>
      <w:r w:rsidRPr="00D06F96">
        <w:rPr>
          <w:rFonts w:ascii="Tenorite" w:hAnsi="Tenorite"/>
        </w:rPr>
        <w:t>. Berkeley: University of California Press, 1991.</w:t>
      </w:r>
    </w:p>
    <w:p w14:paraId="43232111"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Sharma, Arvind. "S</w:t>
      </w:r>
      <w:r w:rsidRPr="00D06F96">
        <w:rPr>
          <w:rFonts w:ascii="Cambria" w:hAnsi="Cambria" w:cs="Cambria"/>
        </w:rPr>
        <w:t>ī</w:t>
      </w:r>
      <w:r w:rsidRPr="00D06F96">
        <w:rPr>
          <w:rFonts w:ascii="Tenorite" w:hAnsi="Tenorite"/>
        </w:rPr>
        <w:t>t</w:t>
      </w:r>
      <w:r w:rsidRPr="00D06F96">
        <w:rPr>
          <w:rFonts w:ascii="Cambria" w:hAnsi="Cambria" w:cs="Cambria"/>
        </w:rPr>
        <w:t>ā</w:t>
      </w:r>
      <w:r w:rsidRPr="00D06F96">
        <w:rPr>
          <w:rFonts w:ascii="Tenorite" w:hAnsi="Tenorite"/>
        </w:rPr>
        <w:t xml:space="preserve">: Wife or Daughter?" </w:t>
      </w:r>
      <w:r w:rsidRPr="00D06F96">
        <w:rPr>
          <w:rFonts w:ascii="Tenorite" w:hAnsi="Tenorite"/>
          <w:i/>
          <w:iCs/>
        </w:rPr>
        <w:t>The Journal of the Oriental Institute</w:t>
      </w:r>
      <w:r w:rsidRPr="00D06F96">
        <w:rPr>
          <w:rFonts w:ascii="Tenorite" w:hAnsi="Tenorite"/>
        </w:rPr>
        <w:t xml:space="preserve"> 34, no. 3-4 (1985): 293-302.</w:t>
      </w:r>
    </w:p>
    <w:p w14:paraId="35B84EA3"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Shulman, David. "Fire and Flood: The Testing of S</w:t>
      </w:r>
      <w:r w:rsidRPr="00D06F96">
        <w:rPr>
          <w:rFonts w:ascii="Cambria" w:hAnsi="Cambria" w:cs="Cambria"/>
        </w:rPr>
        <w:t>ī</w:t>
      </w:r>
      <w:r w:rsidRPr="00D06F96">
        <w:rPr>
          <w:rFonts w:ascii="Tenorite" w:hAnsi="Tenorite"/>
        </w:rPr>
        <w:t>t</w:t>
      </w:r>
      <w:r w:rsidRPr="00D06F96">
        <w:rPr>
          <w:rFonts w:ascii="Cambria" w:hAnsi="Cambria" w:cs="Cambria"/>
        </w:rPr>
        <w:t>ā</w:t>
      </w:r>
      <w:r w:rsidRPr="00D06F96">
        <w:rPr>
          <w:rFonts w:ascii="Tenorite" w:hAnsi="Tenorite"/>
        </w:rPr>
        <w:t xml:space="preserve"> in Kampa</w:t>
      </w:r>
      <w:r w:rsidRPr="00D06F96">
        <w:rPr>
          <w:rFonts w:ascii="Cambria" w:hAnsi="Cambria" w:cs="Cambria"/>
        </w:rPr>
        <w:t>ṉ</w:t>
      </w:r>
      <w:r w:rsidRPr="00D06F96">
        <w:rPr>
          <w:rFonts w:ascii="Tenorite" w:hAnsi="Tenorite"/>
        </w:rPr>
        <w:t>'s Ir</w:t>
      </w:r>
      <w:r w:rsidRPr="00D06F96">
        <w:rPr>
          <w:rFonts w:ascii="Cambria" w:hAnsi="Cambria" w:cs="Cambria"/>
        </w:rPr>
        <w:t>ā</w:t>
      </w:r>
      <w:r w:rsidRPr="00D06F96">
        <w:rPr>
          <w:rFonts w:ascii="Tenorite" w:hAnsi="Tenorite"/>
        </w:rPr>
        <w:t>m</w:t>
      </w:r>
      <w:r w:rsidRPr="00D06F96">
        <w:rPr>
          <w:rFonts w:ascii="Cambria" w:hAnsi="Cambria" w:cs="Cambria"/>
        </w:rPr>
        <w:t>ā</w:t>
      </w:r>
      <w:r w:rsidRPr="00D06F96">
        <w:rPr>
          <w:rFonts w:ascii="Tenorite" w:hAnsi="Tenorite"/>
        </w:rPr>
        <w:t>vat</w:t>
      </w:r>
      <w:r w:rsidRPr="00D06F96">
        <w:rPr>
          <w:rFonts w:ascii="Cambria" w:hAnsi="Cambria" w:cs="Cambria"/>
        </w:rPr>
        <w:t>ā</w:t>
      </w:r>
      <w:r w:rsidRPr="00D06F96">
        <w:rPr>
          <w:rFonts w:ascii="Tenorite" w:hAnsi="Tenorite"/>
        </w:rPr>
        <w:t xml:space="preserve">ram." In </w:t>
      </w:r>
      <w:r w:rsidRPr="00D06F96">
        <w:rPr>
          <w:rFonts w:ascii="Tenorite" w:hAnsi="Tenorite"/>
          <w:i/>
          <w:iCs/>
        </w:rPr>
        <w:t>Many R</w:t>
      </w:r>
      <w:r w:rsidRPr="00D06F96">
        <w:rPr>
          <w:rFonts w:ascii="Cambria" w:hAnsi="Cambria" w:cs="Cambria"/>
          <w:i/>
          <w:iCs/>
        </w:rPr>
        <w:t>ā</w:t>
      </w:r>
      <w:r w:rsidRPr="00D06F96">
        <w:rPr>
          <w:rFonts w:ascii="Tenorite" w:hAnsi="Tenorite"/>
          <w:i/>
          <w:iCs/>
        </w:rPr>
        <w:t>m</w:t>
      </w:r>
      <w:r w:rsidRPr="00D06F96">
        <w:rPr>
          <w:rFonts w:ascii="Cambria" w:hAnsi="Cambria" w:cs="Cambria"/>
          <w:i/>
          <w:iCs/>
        </w:rPr>
        <w:t>ā</w:t>
      </w:r>
      <w:r w:rsidRPr="00D06F96">
        <w:rPr>
          <w:rFonts w:ascii="Tenorite" w:hAnsi="Tenorite"/>
          <w:i/>
          <w:iCs/>
        </w:rPr>
        <w:t>ya</w:t>
      </w:r>
      <w:r w:rsidRPr="00D06F96">
        <w:rPr>
          <w:rFonts w:ascii="Cambria" w:hAnsi="Cambria" w:cs="Cambria"/>
          <w:i/>
          <w:iCs/>
        </w:rPr>
        <w:t>ṇ</w:t>
      </w:r>
      <w:r w:rsidRPr="00D06F96">
        <w:rPr>
          <w:rFonts w:ascii="Tenorite" w:hAnsi="Tenorite"/>
          <w:i/>
          <w:iCs/>
        </w:rPr>
        <w:t>as: The Diversity of a Narrative Tradition in South Asia</w:t>
      </w:r>
      <w:r w:rsidRPr="00D06F96">
        <w:rPr>
          <w:rFonts w:ascii="Tenorite" w:hAnsi="Tenorite"/>
        </w:rPr>
        <w:t>, edited by Paula Richman, 89-113. Berkeley: University of California Press, 1991.</w:t>
      </w:r>
    </w:p>
    <w:p w14:paraId="7AAD854C" w14:textId="77777777" w:rsidR="00D06F96" w:rsidRPr="00D06F96" w:rsidRDefault="00D06F96" w:rsidP="00D06F96">
      <w:pPr>
        <w:pStyle w:val="ListParagraph"/>
        <w:numPr>
          <w:ilvl w:val="0"/>
          <w:numId w:val="61"/>
        </w:numPr>
        <w:rPr>
          <w:rFonts w:ascii="Tenorite" w:hAnsi="Tenorite"/>
        </w:rPr>
      </w:pPr>
      <w:r w:rsidRPr="00D06F96">
        <w:rPr>
          <w:rFonts w:ascii="Tenorite" w:hAnsi="Tenorite"/>
        </w:rPr>
        <w:t xml:space="preserve">Sutherland Goldman, Sally J. "Gendered Narratives and the Problem of Authority in the Sanskrit Epics." In </w:t>
      </w:r>
      <w:r w:rsidRPr="00D06F96">
        <w:rPr>
          <w:rFonts w:ascii="Tenorite" w:hAnsi="Tenorite"/>
          <w:i/>
          <w:iCs/>
        </w:rPr>
        <w:t>Gender and Narrative in the Mah</w:t>
      </w:r>
      <w:r w:rsidRPr="00D06F96">
        <w:rPr>
          <w:rFonts w:ascii="Cambria" w:hAnsi="Cambria" w:cs="Cambria"/>
          <w:i/>
          <w:iCs/>
        </w:rPr>
        <w:t>ā</w:t>
      </w:r>
      <w:r w:rsidRPr="00D06F96">
        <w:rPr>
          <w:rFonts w:ascii="Tenorite" w:hAnsi="Tenorite"/>
          <w:i/>
          <w:iCs/>
        </w:rPr>
        <w:t>bh</w:t>
      </w:r>
      <w:r w:rsidRPr="00D06F96">
        <w:rPr>
          <w:rFonts w:ascii="Cambria" w:hAnsi="Cambria" w:cs="Cambria"/>
          <w:i/>
          <w:iCs/>
        </w:rPr>
        <w:t>ā</w:t>
      </w:r>
      <w:r w:rsidRPr="00D06F96">
        <w:rPr>
          <w:rFonts w:ascii="Tenorite" w:hAnsi="Tenorite"/>
          <w:i/>
          <w:iCs/>
        </w:rPr>
        <w:t>rata</w:t>
      </w:r>
      <w:r w:rsidRPr="00D06F96">
        <w:rPr>
          <w:rFonts w:ascii="Tenorite" w:hAnsi="Tenorite"/>
        </w:rPr>
        <w:t>, edited by Simon Brodbeck and Brian Black, 82-109. London: Routledge, 2007.</w:t>
      </w:r>
    </w:p>
    <w:p w14:paraId="39328155" w14:textId="77777777" w:rsidR="00BE01BC" w:rsidRPr="00BE01BC" w:rsidRDefault="00D06F96" w:rsidP="00BE01BC">
      <w:pPr>
        <w:pStyle w:val="ListParagraph"/>
        <w:numPr>
          <w:ilvl w:val="0"/>
          <w:numId w:val="61"/>
        </w:numPr>
        <w:rPr>
          <w:rFonts w:ascii="Tenorite" w:hAnsi="Tenorite"/>
        </w:rPr>
      </w:pPr>
      <w:r w:rsidRPr="00D06F96">
        <w:rPr>
          <w:rFonts w:ascii="Tenorite" w:hAnsi="Tenorite"/>
        </w:rPr>
        <w:t>Tharu, Susie, and K.</w:t>
      </w:r>
      <w:r w:rsidR="00BE01BC">
        <w:rPr>
          <w:rFonts w:ascii="Tenorite" w:hAnsi="Tenorite"/>
        </w:rPr>
        <w:t xml:space="preserve"> </w:t>
      </w:r>
      <w:r w:rsidR="00BE01BC" w:rsidRPr="00BE01BC">
        <w:rPr>
          <w:rFonts w:ascii="Tenorite" w:hAnsi="Tenorite"/>
        </w:rPr>
        <w:t xml:space="preserve">Lalita, eds. </w:t>
      </w:r>
      <w:r w:rsidR="00BE01BC" w:rsidRPr="00BE01BC">
        <w:rPr>
          <w:rFonts w:ascii="Tenorite" w:hAnsi="Tenorite"/>
          <w:i/>
          <w:iCs/>
        </w:rPr>
        <w:t>Women Writing in India: 600 B.C. to the Present</w:t>
      </w:r>
      <w:r w:rsidR="00BE01BC" w:rsidRPr="00BE01BC">
        <w:rPr>
          <w:rFonts w:ascii="Tenorite" w:hAnsi="Tenorite"/>
        </w:rPr>
        <w:t>. 2 volumes. New York: Feminist Press, 1991.</w:t>
      </w:r>
    </w:p>
    <w:p w14:paraId="619878E3"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Tuls</w:t>
      </w:r>
      <w:r w:rsidRPr="00BE01BC">
        <w:rPr>
          <w:rFonts w:ascii="Cambria" w:hAnsi="Cambria" w:cs="Cambria"/>
        </w:rPr>
        <w:t>ī</w:t>
      </w:r>
      <w:r w:rsidRPr="00BE01BC">
        <w:rPr>
          <w:rFonts w:ascii="Tenorite" w:hAnsi="Tenorite"/>
        </w:rPr>
        <w:t>d</w:t>
      </w:r>
      <w:r w:rsidRPr="00BE01BC">
        <w:rPr>
          <w:rFonts w:ascii="Cambria" w:hAnsi="Cambria" w:cs="Cambria"/>
        </w:rPr>
        <w:t>ā</w:t>
      </w:r>
      <w:r w:rsidRPr="00BE01BC">
        <w:rPr>
          <w:rFonts w:ascii="Tenorite" w:hAnsi="Tenorite"/>
        </w:rPr>
        <w:t xml:space="preserve">sa. </w:t>
      </w:r>
      <w:r w:rsidRPr="00BE01BC">
        <w:rPr>
          <w:rFonts w:ascii="Cambria" w:hAnsi="Cambria" w:cs="Cambria"/>
          <w:i/>
          <w:iCs/>
        </w:rPr>
        <w:t>Ś</w:t>
      </w:r>
      <w:r w:rsidRPr="00BE01BC">
        <w:rPr>
          <w:rFonts w:ascii="Tenorite" w:hAnsi="Tenorite"/>
          <w:i/>
          <w:iCs/>
        </w:rPr>
        <w:t>r</w:t>
      </w:r>
      <w:r w:rsidRPr="00BE01BC">
        <w:rPr>
          <w:rFonts w:ascii="Cambria" w:hAnsi="Cambria" w:cs="Cambria"/>
          <w:i/>
          <w:iCs/>
        </w:rPr>
        <w:t>ī</w:t>
      </w:r>
      <w:r w:rsidRPr="00BE01BC">
        <w:rPr>
          <w:rFonts w:ascii="Tenorite" w:hAnsi="Tenorite"/>
          <w:i/>
          <w:iCs/>
        </w:rPr>
        <w:t xml:space="preserve"> R</w:t>
      </w:r>
      <w:r w:rsidRPr="00BE01BC">
        <w:rPr>
          <w:rFonts w:ascii="Cambria" w:hAnsi="Cambria" w:cs="Cambria"/>
          <w:i/>
          <w:iCs/>
        </w:rPr>
        <w:t>ā</w:t>
      </w:r>
      <w:r w:rsidRPr="00BE01BC">
        <w:rPr>
          <w:rFonts w:ascii="Tenorite" w:hAnsi="Tenorite"/>
          <w:i/>
          <w:iCs/>
        </w:rPr>
        <w:t>macaritam</w:t>
      </w:r>
      <w:r w:rsidRPr="00BE01BC">
        <w:rPr>
          <w:rFonts w:ascii="Cambria" w:hAnsi="Cambria" w:cs="Cambria"/>
          <w:i/>
          <w:iCs/>
        </w:rPr>
        <w:t>ā</w:t>
      </w:r>
      <w:r w:rsidRPr="00BE01BC">
        <w:rPr>
          <w:rFonts w:ascii="Tenorite" w:hAnsi="Tenorite"/>
          <w:i/>
          <w:iCs/>
        </w:rPr>
        <w:t>nasa: With Hindi Text and English Translation</w:t>
      </w:r>
      <w:r w:rsidRPr="00BE01BC">
        <w:rPr>
          <w:rFonts w:ascii="Tenorite" w:hAnsi="Tenorite"/>
        </w:rPr>
        <w:t>. Translated by R. C. Prasad. Delhi: Motilal Banarsidass, 1999.</w:t>
      </w:r>
    </w:p>
    <w:p w14:paraId="31628298"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V</w:t>
      </w:r>
      <w:r w:rsidRPr="00BE01BC">
        <w:rPr>
          <w:rFonts w:ascii="Cambria" w:hAnsi="Cambria" w:cs="Cambria"/>
        </w:rPr>
        <w:t>ā</w:t>
      </w:r>
      <w:r w:rsidRPr="00BE01BC">
        <w:rPr>
          <w:rFonts w:ascii="Tenorite" w:hAnsi="Tenorite"/>
        </w:rPr>
        <w:t>lm</w:t>
      </w:r>
      <w:r w:rsidRPr="00BE01BC">
        <w:rPr>
          <w:rFonts w:ascii="Cambria" w:hAnsi="Cambria" w:cs="Cambria"/>
        </w:rPr>
        <w:t>ī</w:t>
      </w:r>
      <w:r w:rsidRPr="00BE01BC">
        <w:rPr>
          <w:rFonts w:ascii="Tenorite" w:hAnsi="Tenorite"/>
        </w:rPr>
        <w:t xml:space="preserve">ki. </w:t>
      </w:r>
      <w:r w:rsidRPr="00BE01BC">
        <w:rPr>
          <w:rFonts w:ascii="Tenorite" w:hAnsi="Tenorite"/>
          <w:i/>
          <w:iCs/>
        </w:rPr>
        <w:t>The V</w:t>
      </w:r>
      <w:r w:rsidRPr="00BE01BC">
        <w:rPr>
          <w:rFonts w:ascii="Cambria" w:hAnsi="Cambria" w:cs="Cambria"/>
          <w:i/>
          <w:iCs/>
        </w:rPr>
        <w:t>ā</w:t>
      </w:r>
      <w:r w:rsidRPr="00BE01BC">
        <w:rPr>
          <w:rFonts w:ascii="Tenorite" w:hAnsi="Tenorite"/>
          <w:i/>
          <w:iCs/>
        </w:rPr>
        <w:t>lm</w:t>
      </w:r>
      <w:r w:rsidRPr="00BE01BC">
        <w:rPr>
          <w:rFonts w:ascii="Cambria" w:hAnsi="Cambria" w:cs="Cambria"/>
          <w:i/>
          <w:iCs/>
        </w:rPr>
        <w:t>ī</w:t>
      </w:r>
      <w:r w:rsidRPr="00BE01BC">
        <w:rPr>
          <w:rFonts w:ascii="Tenorite" w:hAnsi="Tenorite"/>
          <w:i/>
          <w:iCs/>
        </w:rPr>
        <w:t>ki R</w:t>
      </w:r>
      <w:r w:rsidRPr="00BE01BC">
        <w:rPr>
          <w:rFonts w:ascii="Cambria" w:hAnsi="Cambria" w:cs="Cambria"/>
          <w:i/>
          <w:iCs/>
        </w:rPr>
        <w:t>ā</w:t>
      </w:r>
      <w:r w:rsidRPr="00BE01BC">
        <w:rPr>
          <w:rFonts w:ascii="Tenorite" w:hAnsi="Tenorite"/>
          <w:i/>
          <w:iCs/>
        </w:rPr>
        <w:t>m</w:t>
      </w:r>
      <w:r w:rsidRPr="00BE01BC">
        <w:rPr>
          <w:rFonts w:ascii="Cambria" w:hAnsi="Cambria" w:cs="Cambria"/>
          <w:i/>
          <w:iCs/>
        </w:rPr>
        <w:t>ā</w:t>
      </w:r>
      <w:r w:rsidRPr="00BE01BC">
        <w:rPr>
          <w:rFonts w:ascii="Tenorite" w:hAnsi="Tenorite"/>
          <w:i/>
          <w:iCs/>
        </w:rPr>
        <w:t>ya</w:t>
      </w:r>
      <w:r w:rsidRPr="00BE01BC">
        <w:rPr>
          <w:rFonts w:ascii="Cambria" w:hAnsi="Cambria" w:cs="Cambria"/>
          <w:i/>
          <w:iCs/>
        </w:rPr>
        <w:t>ṇ</w:t>
      </w:r>
      <w:r w:rsidRPr="00BE01BC">
        <w:rPr>
          <w:rFonts w:ascii="Tenorite" w:hAnsi="Tenorite"/>
          <w:i/>
          <w:iCs/>
        </w:rPr>
        <w:t>a: Critical Edition</w:t>
      </w:r>
      <w:r w:rsidRPr="00BE01BC">
        <w:rPr>
          <w:rFonts w:ascii="Tenorite" w:hAnsi="Tenorite"/>
        </w:rPr>
        <w:t>. 7 volumes. Edited by G. H. Bhatt et al. Baroda: Oriental Institute, 1960-1975.</w:t>
      </w:r>
    </w:p>
    <w:p w14:paraId="2B38CACD"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Vimalas</w:t>
      </w:r>
      <w:r w:rsidRPr="00BE01BC">
        <w:rPr>
          <w:rFonts w:ascii="Cambria" w:hAnsi="Cambria" w:cs="Cambria"/>
        </w:rPr>
        <w:t>ū</w:t>
      </w:r>
      <w:r w:rsidRPr="00BE01BC">
        <w:rPr>
          <w:rFonts w:ascii="Tenorite" w:hAnsi="Tenorite"/>
        </w:rPr>
        <w:t xml:space="preserve">ri. </w:t>
      </w:r>
      <w:r w:rsidRPr="00BE01BC">
        <w:rPr>
          <w:rFonts w:ascii="Tenorite" w:hAnsi="Tenorite"/>
          <w:i/>
          <w:iCs/>
        </w:rPr>
        <w:t>Paumacariya</w:t>
      </w:r>
      <w:r w:rsidRPr="00BE01BC">
        <w:rPr>
          <w:rFonts w:ascii="Tenorite" w:hAnsi="Tenorite"/>
        </w:rPr>
        <w:t xml:space="preserve">. Edited by H. Jacobi. </w:t>
      </w:r>
      <w:r w:rsidRPr="00BE01BC">
        <w:rPr>
          <w:rFonts w:ascii="Tenorite" w:hAnsi="Tenorite"/>
          <w:i/>
          <w:iCs/>
        </w:rPr>
        <w:t>Pauma-chariya</w:t>
      </w:r>
      <w:r w:rsidRPr="00BE01BC">
        <w:rPr>
          <w:rFonts w:ascii="Cambria" w:hAnsi="Cambria" w:cs="Cambria"/>
          <w:i/>
          <w:iCs/>
        </w:rPr>
        <w:t>ṃ</w:t>
      </w:r>
      <w:r w:rsidRPr="00BE01BC">
        <w:rPr>
          <w:rFonts w:ascii="Tenorite" w:hAnsi="Tenorite"/>
          <w:i/>
          <w:iCs/>
        </w:rPr>
        <w:t xml:space="preserve"> (The Story of Padma)</w:t>
      </w:r>
      <w:r w:rsidRPr="00BE01BC">
        <w:rPr>
          <w:rFonts w:ascii="Tenorite" w:hAnsi="Tenorite"/>
        </w:rPr>
        <w:t>. Bibliotheca Indica Series. Calcutta: Asiatic Society, 1914.</w:t>
      </w:r>
    </w:p>
    <w:p w14:paraId="3CC8DC2F"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 xml:space="preserve">Volga [Popuri Lalitha Kumari]. </w:t>
      </w:r>
      <w:r w:rsidRPr="00BE01BC">
        <w:rPr>
          <w:rFonts w:ascii="Tenorite" w:hAnsi="Tenorite"/>
          <w:i/>
          <w:iCs/>
        </w:rPr>
        <w:t>Veyipadagalu</w:t>
      </w:r>
      <w:r w:rsidRPr="00BE01BC">
        <w:rPr>
          <w:rFonts w:ascii="Tenorite" w:hAnsi="Tenorite"/>
        </w:rPr>
        <w:t xml:space="preserve"> (A Thousand Hoods). Translated by T. Vijay Kumar and C. Vijayasree. Hyderabad: Anveshi Research Centre for Women's Studies, 2016.</w:t>
      </w:r>
    </w:p>
    <w:p w14:paraId="00B3DC62"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lastRenderedPageBreak/>
        <w:t xml:space="preserve">Ward, William. </w:t>
      </w:r>
      <w:r w:rsidRPr="00BE01BC">
        <w:rPr>
          <w:rFonts w:ascii="Tenorite" w:hAnsi="Tenorite"/>
          <w:i/>
          <w:iCs/>
        </w:rPr>
        <w:t>A View of the History, Literature, and Religion of the Hindoos</w:t>
      </w:r>
      <w:r w:rsidRPr="00BE01BC">
        <w:rPr>
          <w:rFonts w:ascii="Tenorite" w:hAnsi="Tenorite"/>
        </w:rPr>
        <w:t>. 4 volumes. London: Black, Parbury, and Allen, 1815.</w:t>
      </w:r>
    </w:p>
    <w:p w14:paraId="0F1A3EE5"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 xml:space="preserve">Whaling, Frank. </w:t>
      </w:r>
      <w:r w:rsidRPr="00BE01BC">
        <w:rPr>
          <w:rFonts w:ascii="Tenorite" w:hAnsi="Tenorite"/>
          <w:i/>
          <w:iCs/>
        </w:rPr>
        <w:t>The Rise of the Religious Significance of Rama</w:t>
      </w:r>
      <w:r w:rsidRPr="00BE01BC">
        <w:rPr>
          <w:rFonts w:ascii="Tenorite" w:hAnsi="Tenorite"/>
        </w:rPr>
        <w:t>. Delhi: Motilal Banarsidass, 1980.</w:t>
      </w:r>
    </w:p>
    <w:p w14:paraId="7CEB9FDF"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 xml:space="preserve">Winternitz, Moriz. </w:t>
      </w:r>
      <w:r w:rsidRPr="00BE01BC">
        <w:rPr>
          <w:rFonts w:ascii="Tenorite" w:hAnsi="Tenorite"/>
          <w:i/>
          <w:iCs/>
        </w:rPr>
        <w:t>A History of Indian Literature</w:t>
      </w:r>
      <w:r w:rsidRPr="00BE01BC">
        <w:rPr>
          <w:rFonts w:ascii="Tenorite" w:hAnsi="Tenorite"/>
        </w:rPr>
        <w:t>. Translated by S. Ketkar and H. Kohn. 2 volumes. Calcutta: University of Calcutta, 1927-1933.</w:t>
      </w:r>
    </w:p>
    <w:p w14:paraId="76611AB1" w14:textId="77777777" w:rsidR="00BE01BC" w:rsidRPr="00BE01BC" w:rsidRDefault="00BE01BC" w:rsidP="00BE01BC">
      <w:pPr>
        <w:pStyle w:val="ListParagraph"/>
        <w:numPr>
          <w:ilvl w:val="0"/>
          <w:numId w:val="61"/>
        </w:numPr>
        <w:rPr>
          <w:rFonts w:ascii="Tenorite" w:hAnsi="Tenorite"/>
        </w:rPr>
      </w:pPr>
      <w:r w:rsidRPr="00BE01BC">
        <w:rPr>
          <w:rFonts w:ascii="Tenorite" w:hAnsi="Tenorite"/>
        </w:rPr>
        <w:t>Younger, Paul. "R</w:t>
      </w:r>
      <w:r w:rsidRPr="00BE01BC">
        <w:rPr>
          <w:rFonts w:ascii="Cambria" w:hAnsi="Cambria" w:cs="Cambria"/>
        </w:rPr>
        <w:t>ā</w:t>
      </w:r>
      <w:r w:rsidRPr="00BE01BC">
        <w:rPr>
          <w:rFonts w:ascii="Tenorite" w:hAnsi="Tenorite"/>
        </w:rPr>
        <w:t xml:space="preserve">ma Worship in South India." In </w:t>
      </w:r>
      <w:r w:rsidRPr="00BE01BC">
        <w:rPr>
          <w:rFonts w:ascii="Tenorite" w:hAnsi="Tenorite"/>
          <w:i/>
          <w:iCs/>
        </w:rPr>
        <w:t>The Divine Consort: R</w:t>
      </w:r>
      <w:r w:rsidRPr="00BE01BC">
        <w:rPr>
          <w:rFonts w:ascii="Cambria" w:hAnsi="Cambria" w:cs="Cambria"/>
          <w:i/>
          <w:iCs/>
        </w:rPr>
        <w:t>ā</w:t>
      </w:r>
      <w:r w:rsidRPr="00BE01BC">
        <w:rPr>
          <w:rFonts w:ascii="Tenorite" w:hAnsi="Tenorite"/>
          <w:i/>
          <w:iCs/>
        </w:rPr>
        <w:t>dh</w:t>
      </w:r>
      <w:r w:rsidRPr="00BE01BC">
        <w:rPr>
          <w:rFonts w:ascii="Cambria" w:hAnsi="Cambria" w:cs="Cambria"/>
          <w:i/>
          <w:iCs/>
        </w:rPr>
        <w:t>ā</w:t>
      </w:r>
      <w:r w:rsidRPr="00BE01BC">
        <w:rPr>
          <w:rFonts w:ascii="Tenorite" w:hAnsi="Tenorite"/>
          <w:i/>
          <w:iCs/>
        </w:rPr>
        <w:t xml:space="preserve"> and the Goddesses of India</w:t>
      </w:r>
      <w:r w:rsidRPr="00BE01BC">
        <w:rPr>
          <w:rFonts w:ascii="Tenorite" w:hAnsi="Tenorite"/>
        </w:rPr>
        <w:t>, edited by John Stratton Hawley and Donna Marie Wulff, 162-177. Berkeley: Graduate Theological Union, 1982.</w:t>
      </w:r>
    </w:p>
    <w:p w14:paraId="1C805600" w14:textId="77777777" w:rsidR="00DC6FCA" w:rsidRDefault="00BE01BC" w:rsidP="00DC6FCA">
      <w:pPr>
        <w:pStyle w:val="ListParagraph"/>
        <w:numPr>
          <w:ilvl w:val="0"/>
          <w:numId w:val="61"/>
        </w:numPr>
        <w:rPr>
          <w:rFonts w:ascii="Tenorite" w:hAnsi="Tenorite"/>
        </w:rPr>
      </w:pPr>
      <w:r w:rsidRPr="00BE01BC">
        <w:rPr>
          <w:rFonts w:ascii="Tenorite" w:hAnsi="Tenorite"/>
        </w:rPr>
        <w:t xml:space="preserve">Zimmer, Heinrich. </w:t>
      </w:r>
      <w:r w:rsidRPr="00BE01BC">
        <w:rPr>
          <w:rFonts w:ascii="Tenorite" w:hAnsi="Tenorite"/>
          <w:i/>
          <w:iCs/>
        </w:rPr>
        <w:t>Myths and Symbols in Indian Art and Civilization</w:t>
      </w:r>
      <w:r w:rsidRPr="00BE01BC">
        <w:rPr>
          <w:rFonts w:ascii="Tenorite" w:hAnsi="Tenorite"/>
        </w:rPr>
        <w:t>. Edited by Joseph Campbell. Princeton: Princeton University Press, 1946.</w:t>
      </w:r>
    </w:p>
    <w:p w14:paraId="27DE2D4F" w14:textId="77777777" w:rsidR="00DC6FCA" w:rsidRDefault="00D9630B" w:rsidP="00DC6FCA">
      <w:pPr>
        <w:pStyle w:val="ListParagraph"/>
        <w:numPr>
          <w:ilvl w:val="0"/>
          <w:numId w:val="61"/>
        </w:numPr>
        <w:rPr>
          <w:rFonts w:ascii="Tenorite" w:hAnsi="Tenorite"/>
        </w:rPr>
      </w:pPr>
      <w:r w:rsidRPr="00DC6FCA">
        <w:rPr>
          <w:rFonts w:ascii="Tenorite" w:hAnsi="Tenorite"/>
        </w:rPr>
        <w:t xml:space="preserve">Lalita, eds. </w:t>
      </w:r>
      <w:r w:rsidRPr="00DC6FCA">
        <w:rPr>
          <w:rFonts w:ascii="Tenorite" w:hAnsi="Tenorite"/>
          <w:i/>
          <w:iCs/>
        </w:rPr>
        <w:t>Women Writing in India: 600 B.C. to the Present</w:t>
      </w:r>
      <w:r w:rsidRPr="00DC6FCA">
        <w:rPr>
          <w:rFonts w:ascii="Tenorite" w:hAnsi="Tenorite"/>
        </w:rPr>
        <w:t>. 2 volumes. New York: Feminist Press, 1991.</w:t>
      </w:r>
    </w:p>
    <w:p w14:paraId="294C5BFF" w14:textId="1812E4BF" w:rsidR="00D9630B" w:rsidRPr="00DC6FCA" w:rsidRDefault="00D9630B" w:rsidP="00DC6FCA">
      <w:pPr>
        <w:pStyle w:val="ListParagraph"/>
        <w:numPr>
          <w:ilvl w:val="0"/>
          <w:numId w:val="61"/>
        </w:numPr>
        <w:rPr>
          <w:rFonts w:ascii="Tenorite" w:hAnsi="Tenorite"/>
        </w:rPr>
      </w:pPr>
      <w:r w:rsidRPr="00DC6FCA">
        <w:rPr>
          <w:rFonts w:ascii="Tenorite" w:hAnsi="Tenorite"/>
        </w:rPr>
        <w:t>Tuls</w:t>
      </w:r>
      <w:r w:rsidRPr="00DC6FCA">
        <w:rPr>
          <w:rFonts w:ascii="Cambria" w:hAnsi="Cambria" w:cs="Cambria"/>
        </w:rPr>
        <w:t>ī</w:t>
      </w:r>
      <w:r w:rsidRPr="00DC6FCA">
        <w:rPr>
          <w:rFonts w:ascii="Tenorite" w:hAnsi="Tenorite"/>
        </w:rPr>
        <w:t>d</w:t>
      </w:r>
      <w:r w:rsidRPr="00DC6FCA">
        <w:rPr>
          <w:rFonts w:ascii="Cambria" w:hAnsi="Cambria" w:cs="Cambria"/>
        </w:rPr>
        <w:t>ā</w:t>
      </w:r>
      <w:r w:rsidRPr="00DC6FCA">
        <w:rPr>
          <w:rFonts w:ascii="Tenorite" w:hAnsi="Tenorite"/>
        </w:rPr>
        <w:t xml:space="preserve">sa. </w:t>
      </w:r>
      <w:r w:rsidRPr="00DC6FCA">
        <w:rPr>
          <w:rFonts w:ascii="Cambria" w:hAnsi="Cambria" w:cs="Cambria"/>
          <w:i/>
          <w:iCs/>
        </w:rPr>
        <w:t>Ś</w:t>
      </w:r>
      <w:r w:rsidRPr="00DC6FCA">
        <w:rPr>
          <w:rFonts w:ascii="Tenorite" w:hAnsi="Tenorite"/>
          <w:i/>
          <w:iCs/>
        </w:rPr>
        <w:t>r</w:t>
      </w:r>
      <w:r w:rsidRPr="00DC6FCA">
        <w:rPr>
          <w:rFonts w:ascii="Cambria" w:hAnsi="Cambria" w:cs="Cambria"/>
          <w:i/>
          <w:iCs/>
        </w:rPr>
        <w:t>ī</w:t>
      </w:r>
      <w:r w:rsidRPr="00DC6FCA">
        <w:rPr>
          <w:rFonts w:ascii="Tenorite" w:hAnsi="Tenorite"/>
          <w:i/>
          <w:iCs/>
        </w:rPr>
        <w:t xml:space="preserve"> R</w:t>
      </w:r>
      <w:r w:rsidRPr="00DC6FCA">
        <w:rPr>
          <w:rFonts w:ascii="Cambria" w:hAnsi="Cambria" w:cs="Cambria"/>
          <w:i/>
          <w:iCs/>
        </w:rPr>
        <w:t>ā</w:t>
      </w:r>
      <w:r w:rsidRPr="00DC6FCA">
        <w:rPr>
          <w:rFonts w:ascii="Tenorite" w:hAnsi="Tenorite"/>
          <w:i/>
          <w:iCs/>
        </w:rPr>
        <w:t>macaritam</w:t>
      </w:r>
      <w:r w:rsidRPr="00DC6FCA">
        <w:rPr>
          <w:rFonts w:ascii="Cambria" w:hAnsi="Cambria" w:cs="Cambria"/>
          <w:i/>
          <w:iCs/>
        </w:rPr>
        <w:t>ā</w:t>
      </w:r>
      <w:r w:rsidRPr="00DC6FCA">
        <w:rPr>
          <w:rFonts w:ascii="Tenorite" w:hAnsi="Tenorite"/>
          <w:i/>
          <w:iCs/>
        </w:rPr>
        <w:t>nasa: With Hindi Text and English Translation</w:t>
      </w:r>
      <w:r w:rsidRPr="00DC6FCA">
        <w:rPr>
          <w:rFonts w:ascii="Tenorite" w:hAnsi="Tenorite"/>
        </w:rPr>
        <w:t>. Translated by R. C. Prasad. Delhi: Motilal Banarsidass, 1999.</w:t>
      </w:r>
    </w:p>
    <w:p w14:paraId="71720626"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The V</w:t>
      </w:r>
      <w:r w:rsidRPr="00D9630B">
        <w:rPr>
          <w:rFonts w:ascii="Cambria" w:hAnsi="Cambria" w:cs="Cambria"/>
          <w:i/>
          <w:iCs/>
        </w:rPr>
        <w:t>ā</w:t>
      </w:r>
      <w:r w:rsidRPr="00D9630B">
        <w:rPr>
          <w:rFonts w:ascii="Tenorite" w:hAnsi="Tenorite"/>
          <w:i/>
          <w:iCs/>
        </w:rPr>
        <w:t>lm</w:t>
      </w:r>
      <w:r w:rsidRPr="00D9630B">
        <w:rPr>
          <w:rFonts w:ascii="Cambria" w:hAnsi="Cambria" w:cs="Cambria"/>
          <w:i/>
          <w:iCs/>
        </w:rPr>
        <w:t>ī</w:t>
      </w:r>
      <w:r w:rsidRPr="00D9630B">
        <w:rPr>
          <w:rFonts w:ascii="Tenorite" w:hAnsi="Tenorite"/>
          <w:i/>
          <w:iCs/>
        </w:rPr>
        <w:t>ki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 Critical Edition</w:t>
      </w:r>
      <w:r w:rsidRPr="00D9630B">
        <w:rPr>
          <w:rFonts w:ascii="Tenorite" w:hAnsi="Tenorite"/>
        </w:rPr>
        <w:t>. 7 volumes. Edited by G. H. Bhatt et al. Baroda: Oriental Institute, 1960-1975.</w:t>
      </w:r>
    </w:p>
    <w:p w14:paraId="3E62C8B4"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Vimalas</w:t>
      </w:r>
      <w:r w:rsidRPr="00D9630B">
        <w:rPr>
          <w:rFonts w:ascii="Cambria" w:hAnsi="Cambria" w:cs="Cambria"/>
        </w:rPr>
        <w:t>ū</w:t>
      </w:r>
      <w:r w:rsidRPr="00D9630B">
        <w:rPr>
          <w:rFonts w:ascii="Tenorite" w:hAnsi="Tenorite"/>
        </w:rPr>
        <w:t xml:space="preserve">ri. </w:t>
      </w:r>
      <w:r w:rsidRPr="00D9630B">
        <w:rPr>
          <w:rFonts w:ascii="Tenorite" w:hAnsi="Tenorite"/>
          <w:i/>
          <w:iCs/>
        </w:rPr>
        <w:t>Paumacariya</w:t>
      </w:r>
      <w:r w:rsidRPr="00D9630B">
        <w:rPr>
          <w:rFonts w:ascii="Tenorite" w:hAnsi="Tenorite"/>
        </w:rPr>
        <w:t xml:space="preserve">. Edited by H. Jacobi. </w:t>
      </w:r>
      <w:r w:rsidRPr="00D9630B">
        <w:rPr>
          <w:rFonts w:ascii="Tenorite" w:hAnsi="Tenorite"/>
          <w:i/>
          <w:iCs/>
        </w:rPr>
        <w:t>Pauma-chariya</w:t>
      </w:r>
      <w:r w:rsidRPr="00D9630B">
        <w:rPr>
          <w:rFonts w:ascii="Cambria" w:hAnsi="Cambria" w:cs="Cambria"/>
          <w:i/>
          <w:iCs/>
        </w:rPr>
        <w:t>ṃ</w:t>
      </w:r>
      <w:r w:rsidRPr="00D9630B">
        <w:rPr>
          <w:rFonts w:ascii="Tenorite" w:hAnsi="Tenorite"/>
          <w:i/>
          <w:iCs/>
        </w:rPr>
        <w:t xml:space="preserve"> (The Story of Padma)</w:t>
      </w:r>
      <w:r w:rsidRPr="00D9630B">
        <w:rPr>
          <w:rFonts w:ascii="Tenorite" w:hAnsi="Tenorite"/>
        </w:rPr>
        <w:t>. Bibliotheca Indica Series. Calcutta: Asiatic Society, 1914.</w:t>
      </w:r>
    </w:p>
    <w:p w14:paraId="6EBA869E"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 xml:space="preserve">Volga [Popuri Lalitha Kumari]. </w:t>
      </w:r>
      <w:r w:rsidRPr="00D9630B">
        <w:rPr>
          <w:rFonts w:ascii="Tenorite" w:hAnsi="Tenorite"/>
          <w:i/>
          <w:iCs/>
        </w:rPr>
        <w:t>Veyipadagalu</w:t>
      </w:r>
      <w:r w:rsidRPr="00D9630B">
        <w:rPr>
          <w:rFonts w:ascii="Tenorite" w:hAnsi="Tenorite"/>
        </w:rPr>
        <w:t xml:space="preserve"> (A Thousand Hoods). Translated by T. Vijay Kumar and C. Vijayasree. Hyderabad: Anveshi Research Centre for Women's Studies, 2016.</w:t>
      </w:r>
    </w:p>
    <w:p w14:paraId="04CB4474"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 xml:space="preserve">Ward, William. </w:t>
      </w:r>
      <w:r w:rsidRPr="00D9630B">
        <w:rPr>
          <w:rFonts w:ascii="Tenorite" w:hAnsi="Tenorite"/>
          <w:i/>
          <w:iCs/>
        </w:rPr>
        <w:t>A View of the History, Literature, and Religion of the Hindoos</w:t>
      </w:r>
      <w:r w:rsidRPr="00D9630B">
        <w:rPr>
          <w:rFonts w:ascii="Tenorite" w:hAnsi="Tenorite"/>
        </w:rPr>
        <w:t>. 4 volumes. London: Black, Parbury, and Allen, 1815.</w:t>
      </w:r>
    </w:p>
    <w:p w14:paraId="050DBCBC"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 xml:space="preserve">Whaling, Frank. </w:t>
      </w:r>
      <w:r w:rsidRPr="00D9630B">
        <w:rPr>
          <w:rFonts w:ascii="Tenorite" w:hAnsi="Tenorite"/>
          <w:i/>
          <w:iCs/>
        </w:rPr>
        <w:t>The Rise of the Religious Significance of Rama</w:t>
      </w:r>
      <w:r w:rsidRPr="00D9630B">
        <w:rPr>
          <w:rFonts w:ascii="Tenorite" w:hAnsi="Tenorite"/>
        </w:rPr>
        <w:t>. Delhi: Motilal Banarsidass, 1980.</w:t>
      </w:r>
    </w:p>
    <w:p w14:paraId="7B0E1A50"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 xml:space="preserve">Winternitz, Moriz. </w:t>
      </w:r>
      <w:r w:rsidRPr="00D9630B">
        <w:rPr>
          <w:rFonts w:ascii="Tenorite" w:hAnsi="Tenorite"/>
          <w:i/>
          <w:iCs/>
        </w:rPr>
        <w:t>A History of Indian Literature</w:t>
      </w:r>
      <w:r w:rsidRPr="00D9630B">
        <w:rPr>
          <w:rFonts w:ascii="Tenorite" w:hAnsi="Tenorite"/>
        </w:rPr>
        <w:t>. Translated by S. Ketkar and H. Kohn. 2 volumes. Calcutta: University of Calcutta, 1927-1933.</w:t>
      </w:r>
    </w:p>
    <w:p w14:paraId="67145ABB"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Younger, Paul. "R</w:t>
      </w:r>
      <w:r w:rsidRPr="00D9630B">
        <w:rPr>
          <w:rFonts w:ascii="Cambria" w:hAnsi="Cambria" w:cs="Cambria"/>
        </w:rPr>
        <w:t>ā</w:t>
      </w:r>
      <w:r w:rsidRPr="00D9630B">
        <w:rPr>
          <w:rFonts w:ascii="Tenorite" w:hAnsi="Tenorite"/>
        </w:rPr>
        <w:t xml:space="preserve">ma Worship in South India." In </w:t>
      </w:r>
      <w:r w:rsidRPr="00D9630B">
        <w:rPr>
          <w:rFonts w:ascii="Tenorite" w:hAnsi="Tenorite"/>
          <w:i/>
          <w:iCs/>
        </w:rPr>
        <w:t>The Divine Consort: R</w:t>
      </w:r>
      <w:r w:rsidRPr="00D9630B">
        <w:rPr>
          <w:rFonts w:ascii="Cambria" w:hAnsi="Cambria" w:cs="Cambria"/>
          <w:i/>
          <w:iCs/>
        </w:rPr>
        <w:t>ā</w:t>
      </w:r>
      <w:r w:rsidRPr="00D9630B">
        <w:rPr>
          <w:rFonts w:ascii="Tenorite" w:hAnsi="Tenorite"/>
          <w:i/>
          <w:iCs/>
        </w:rPr>
        <w:t>dh</w:t>
      </w:r>
      <w:r w:rsidRPr="00D9630B">
        <w:rPr>
          <w:rFonts w:ascii="Cambria" w:hAnsi="Cambria" w:cs="Cambria"/>
          <w:i/>
          <w:iCs/>
        </w:rPr>
        <w:t>ā</w:t>
      </w:r>
      <w:r w:rsidRPr="00D9630B">
        <w:rPr>
          <w:rFonts w:ascii="Tenorite" w:hAnsi="Tenorite"/>
          <w:i/>
          <w:iCs/>
        </w:rPr>
        <w:t xml:space="preserve"> and the Goddesses of India</w:t>
      </w:r>
      <w:r w:rsidRPr="00D9630B">
        <w:rPr>
          <w:rFonts w:ascii="Tenorite" w:hAnsi="Tenorite"/>
        </w:rPr>
        <w:t>, edited by John Stratton Hawley and Donna Marie Wulff, 162-177. Berkeley: Graduate Theological Union, 1982.</w:t>
      </w:r>
    </w:p>
    <w:p w14:paraId="12E9B8E3" w14:textId="77777777" w:rsidR="00D9630B" w:rsidRPr="00D9630B" w:rsidRDefault="00D9630B" w:rsidP="00DC6FCA">
      <w:pPr>
        <w:pStyle w:val="ListParagraph"/>
        <w:numPr>
          <w:ilvl w:val="0"/>
          <w:numId w:val="61"/>
        </w:numPr>
        <w:rPr>
          <w:rFonts w:ascii="Tenorite" w:hAnsi="Tenorite"/>
        </w:rPr>
      </w:pPr>
      <w:r w:rsidRPr="00D9630B">
        <w:rPr>
          <w:rFonts w:ascii="Tenorite" w:hAnsi="Tenorite"/>
        </w:rPr>
        <w:t xml:space="preserve">Zimmer, Heinrich. </w:t>
      </w:r>
      <w:r w:rsidRPr="00D9630B">
        <w:rPr>
          <w:rFonts w:ascii="Tenorite" w:hAnsi="Tenorite"/>
          <w:i/>
          <w:iCs/>
        </w:rPr>
        <w:t>Myths and Symbols in Indian Art and Civilization</w:t>
      </w:r>
      <w:r w:rsidRPr="00D9630B">
        <w:rPr>
          <w:rFonts w:ascii="Tenorite" w:hAnsi="Tenorite"/>
        </w:rPr>
        <w:t>. Edited by Joseph Campbell. Princeton: Princeton University Press, 1946.</w:t>
      </w:r>
    </w:p>
    <w:p w14:paraId="2B66A718" w14:textId="77777777" w:rsidR="00D9630B" w:rsidRPr="00D9630B" w:rsidRDefault="00DC6FCA" w:rsidP="00D9630B">
      <w:pPr>
        <w:pStyle w:val="ListParagraph"/>
        <w:rPr>
          <w:rFonts w:ascii="Tenorite" w:hAnsi="Tenorite"/>
        </w:rPr>
      </w:pPr>
      <w:r>
        <w:rPr>
          <w:rFonts w:ascii="Tenorite" w:hAnsi="Tenorite"/>
        </w:rPr>
        <w:pict w14:anchorId="198D5A22">
          <v:rect id="_x0000_i1032" style="width:0;height:1.5pt" o:hralign="center" o:hrstd="t" o:hr="t" fillcolor="#a0a0a0" stroked="f"/>
        </w:pict>
      </w:r>
    </w:p>
    <w:p w14:paraId="1C251A43" w14:textId="77777777" w:rsidR="00D9630B" w:rsidRPr="00D9630B" w:rsidRDefault="00D9630B" w:rsidP="00D9630B">
      <w:pPr>
        <w:pStyle w:val="ListParagraph"/>
        <w:rPr>
          <w:rFonts w:ascii="Tenorite" w:hAnsi="Tenorite"/>
          <w:b/>
          <w:bCs/>
        </w:rPr>
      </w:pPr>
      <w:r w:rsidRPr="00D9630B">
        <w:rPr>
          <w:rFonts w:ascii="Tenorite" w:hAnsi="Tenorite"/>
          <w:b/>
          <w:bCs/>
        </w:rPr>
        <w:t>Endnotes</w:t>
      </w:r>
    </w:p>
    <w:p w14:paraId="566D4E4F" w14:textId="77777777" w:rsidR="00D9630B" w:rsidRPr="00D9630B" w:rsidRDefault="00D9630B" w:rsidP="00D9630B">
      <w:pPr>
        <w:pStyle w:val="ListParagraph"/>
        <w:rPr>
          <w:rFonts w:ascii="Tenorite" w:hAnsi="Tenorite"/>
        </w:rPr>
      </w:pPr>
      <w:r w:rsidRPr="00D9630B">
        <w:rPr>
          <w:rFonts w:ascii="Tenorite" w:hAnsi="Tenorite"/>
        </w:rPr>
        <w:t>¹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The V</w:t>
      </w:r>
      <w:r w:rsidRPr="00D9630B">
        <w:rPr>
          <w:rFonts w:ascii="Cambria" w:hAnsi="Cambria" w:cs="Cambria"/>
          <w:i/>
          <w:iCs/>
        </w:rPr>
        <w:t>ā</w:t>
      </w:r>
      <w:r w:rsidRPr="00D9630B">
        <w:rPr>
          <w:rFonts w:ascii="Tenorite" w:hAnsi="Tenorite"/>
          <w:i/>
          <w:iCs/>
        </w:rPr>
        <w:t>lm</w:t>
      </w:r>
      <w:r w:rsidRPr="00D9630B">
        <w:rPr>
          <w:rFonts w:ascii="Cambria" w:hAnsi="Cambria" w:cs="Cambria"/>
          <w:i/>
          <w:iCs/>
        </w:rPr>
        <w:t>ī</w:t>
      </w:r>
      <w:r w:rsidRPr="00D9630B">
        <w:rPr>
          <w:rFonts w:ascii="Tenorite" w:hAnsi="Tenorite"/>
          <w:i/>
          <w:iCs/>
        </w:rPr>
        <w:t>ki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 Critical Edition</w:t>
      </w:r>
      <w:r w:rsidRPr="00D9630B">
        <w:rPr>
          <w:rFonts w:ascii="Tenorite" w:hAnsi="Tenorite"/>
        </w:rPr>
        <w:t>, ed. G. H. Bhatt et al., 7 vols. (Baroda: Oriental Institute, 1960-1975), Yuddha K</w:t>
      </w:r>
      <w:r w:rsidRPr="00D9630B">
        <w:rPr>
          <w:rFonts w:ascii="Cambria" w:hAnsi="Cambria" w:cs="Cambria"/>
        </w:rPr>
        <w:t>āṇḍ</w:t>
      </w:r>
      <w:r w:rsidRPr="00D9630B">
        <w:rPr>
          <w:rFonts w:ascii="Tenorite" w:hAnsi="Tenorite"/>
        </w:rPr>
        <w:t>a.</w:t>
      </w:r>
    </w:p>
    <w:p w14:paraId="3A6221F6" w14:textId="77777777" w:rsidR="00D9630B" w:rsidRPr="00D9630B" w:rsidRDefault="00D9630B" w:rsidP="00D9630B">
      <w:pPr>
        <w:pStyle w:val="ListParagraph"/>
        <w:rPr>
          <w:rFonts w:ascii="Tenorite" w:hAnsi="Tenorite"/>
        </w:rPr>
      </w:pPr>
      <w:r w:rsidRPr="00D9630B">
        <w:rPr>
          <w:rFonts w:ascii="Tenorite" w:hAnsi="Tenorite"/>
        </w:rPr>
        <w:t>² Ibid., Yuddha K</w:t>
      </w:r>
      <w:r w:rsidRPr="00D9630B">
        <w:rPr>
          <w:rFonts w:ascii="Cambria" w:hAnsi="Cambria" w:cs="Cambria"/>
        </w:rPr>
        <w:t>āṇḍ</w:t>
      </w:r>
      <w:r w:rsidRPr="00D9630B">
        <w:rPr>
          <w:rFonts w:ascii="Tenorite" w:hAnsi="Tenorite"/>
        </w:rPr>
        <w:t>a 116.12.</w:t>
      </w:r>
    </w:p>
    <w:p w14:paraId="61BDBE78" w14:textId="77777777" w:rsidR="00D9630B" w:rsidRPr="00D9630B" w:rsidRDefault="00D9630B" w:rsidP="00D9630B">
      <w:pPr>
        <w:pStyle w:val="ListParagraph"/>
        <w:rPr>
          <w:rFonts w:ascii="Tenorite" w:hAnsi="Tenorite"/>
        </w:rPr>
      </w:pPr>
      <w:r w:rsidRPr="00D9630B">
        <w:rPr>
          <w:rFonts w:ascii="Tenorite" w:hAnsi="Tenorite"/>
        </w:rPr>
        <w:t>³ Ibid., Yuddha K</w:t>
      </w:r>
      <w:r w:rsidRPr="00D9630B">
        <w:rPr>
          <w:rFonts w:ascii="Cambria" w:hAnsi="Cambria" w:cs="Cambria"/>
        </w:rPr>
        <w:t>āṇḍ</w:t>
      </w:r>
      <w:r w:rsidRPr="00D9630B">
        <w:rPr>
          <w:rFonts w:ascii="Tenorite" w:hAnsi="Tenorite"/>
        </w:rPr>
        <w:t>a 111.9.</w:t>
      </w:r>
    </w:p>
    <w:p w14:paraId="4740F535" w14:textId="77777777" w:rsidR="00D9630B" w:rsidRPr="00D9630B" w:rsidRDefault="00D9630B" w:rsidP="00D9630B">
      <w:pPr>
        <w:pStyle w:val="ListParagraph"/>
        <w:rPr>
          <w:rFonts w:ascii="Tenorite" w:hAnsi="Tenorite"/>
        </w:rPr>
      </w:pPr>
      <w:r w:rsidRPr="00D9630B">
        <w:rPr>
          <w:rFonts w:ascii="Tenorite" w:hAnsi="Tenorite"/>
        </w:rPr>
        <w:t>⁴ Ibid., B</w:t>
      </w:r>
      <w:r w:rsidRPr="00D9630B">
        <w:rPr>
          <w:rFonts w:ascii="Cambria" w:hAnsi="Cambria" w:cs="Cambria"/>
        </w:rPr>
        <w:t>ā</w:t>
      </w:r>
      <w:r w:rsidRPr="00D9630B">
        <w:rPr>
          <w:rFonts w:ascii="Tenorite" w:hAnsi="Tenorite"/>
        </w:rPr>
        <w:t>la K</w:t>
      </w:r>
      <w:r w:rsidRPr="00D9630B">
        <w:rPr>
          <w:rFonts w:ascii="Cambria" w:hAnsi="Cambria" w:cs="Cambria"/>
        </w:rPr>
        <w:t>āṇḍ</w:t>
      </w:r>
      <w:r w:rsidRPr="00D9630B">
        <w:rPr>
          <w:rFonts w:ascii="Tenorite" w:hAnsi="Tenorite"/>
        </w:rPr>
        <w:t>a 16.10-15.</w:t>
      </w:r>
    </w:p>
    <w:p w14:paraId="220BD683" w14:textId="77777777" w:rsidR="00D9630B" w:rsidRPr="00D9630B" w:rsidRDefault="00D9630B" w:rsidP="00D9630B">
      <w:pPr>
        <w:pStyle w:val="ListParagraph"/>
        <w:rPr>
          <w:rFonts w:ascii="Tenorite" w:hAnsi="Tenorite"/>
        </w:rPr>
      </w:pPr>
      <w:r w:rsidRPr="00D9630B">
        <w:rPr>
          <w:rFonts w:ascii="Cambria Math" w:hAnsi="Cambria Math" w:cs="Cambria Math"/>
        </w:rPr>
        <w:t>⁵</w:t>
      </w:r>
      <w:r w:rsidRPr="00D9630B">
        <w:rPr>
          <w:rFonts w:ascii="Tenorite" w:hAnsi="Tenorite"/>
        </w:rPr>
        <w:t xml:space="preserve"> Mah</w:t>
      </w:r>
      <w:r w:rsidRPr="00D9630B">
        <w:rPr>
          <w:rFonts w:ascii="Cambria" w:hAnsi="Cambria" w:cs="Cambria"/>
        </w:rPr>
        <w:t>ā</w:t>
      </w:r>
      <w:r w:rsidRPr="00D9630B">
        <w:rPr>
          <w:rFonts w:ascii="Tenorite" w:hAnsi="Tenorite"/>
        </w:rPr>
        <w:t>bh</w:t>
      </w:r>
      <w:r w:rsidRPr="00D9630B">
        <w:rPr>
          <w:rFonts w:ascii="Cambria" w:hAnsi="Cambria" w:cs="Cambria"/>
        </w:rPr>
        <w:t>ā</w:t>
      </w:r>
      <w:r w:rsidRPr="00D9630B">
        <w:rPr>
          <w:rFonts w:ascii="Tenorite" w:hAnsi="Tenorite"/>
        </w:rPr>
        <w:t xml:space="preserve">rata, </w:t>
      </w:r>
      <w:r w:rsidRPr="00D9630B">
        <w:rPr>
          <w:rFonts w:ascii="Cambria" w:hAnsi="Cambria" w:cs="Cambria"/>
        </w:rPr>
        <w:t>Śā</w:t>
      </w:r>
      <w:r w:rsidRPr="00D9630B">
        <w:rPr>
          <w:rFonts w:ascii="Tenorite" w:hAnsi="Tenorite"/>
        </w:rPr>
        <w:t>nti Parva 278.45.</w:t>
      </w:r>
    </w:p>
    <w:p w14:paraId="3B31146A" w14:textId="77777777" w:rsidR="00D9630B" w:rsidRPr="00D9630B" w:rsidRDefault="00D9630B" w:rsidP="00D9630B">
      <w:pPr>
        <w:pStyle w:val="ListParagraph"/>
        <w:rPr>
          <w:rFonts w:ascii="Tenorite" w:hAnsi="Tenorite"/>
        </w:rPr>
      </w:pPr>
      <w:r w:rsidRPr="00D9630B">
        <w:rPr>
          <w:rFonts w:ascii="Cambria Math" w:hAnsi="Cambria Math" w:cs="Cambria Math"/>
        </w:rPr>
        <w:t>⁶</w:t>
      </w:r>
      <w:r w:rsidRPr="00D9630B">
        <w:rPr>
          <w:rFonts w:ascii="Tenorite" w:hAnsi="Tenorite"/>
        </w:rPr>
        <w:t xml:space="preserve"> Adhy</w:t>
      </w:r>
      <w:r w:rsidRPr="00D9630B">
        <w:rPr>
          <w:rFonts w:ascii="Cambria" w:hAnsi="Cambria" w:cs="Cambria"/>
        </w:rPr>
        <w:t>ā</w:t>
      </w:r>
      <w:r w:rsidRPr="00D9630B">
        <w:rPr>
          <w:rFonts w:ascii="Tenorite" w:hAnsi="Tenorite"/>
        </w:rPr>
        <w:t>tma R</w:t>
      </w:r>
      <w:r w:rsidRPr="00D9630B">
        <w:rPr>
          <w:rFonts w:ascii="Cambria" w:hAnsi="Cambria" w:cs="Cambria"/>
        </w:rPr>
        <w:t>ā</w:t>
      </w:r>
      <w:r w:rsidRPr="00D9630B">
        <w:rPr>
          <w:rFonts w:ascii="Tenorite" w:hAnsi="Tenorite"/>
        </w:rPr>
        <w:t>m</w:t>
      </w:r>
      <w:r w:rsidRPr="00D9630B">
        <w:rPr>
          <w:rFonts w:ascii="Cambria" w:hAnsi="Cambria" w:cs="Cambria"/>
        </w:rPr>
        <w:t>ā</w:t>
      </w:r>
      <w:r w:rsidRPr="00D9630B">
        <w:rPr>
          <w:rFonts w:ascii="Tenorite" w:hAnsi="Tenorite"/>
        </w:rPr>
        <w:t>ya</w:t>
      </w:r>
      <w:r w:rsidRPr="00D9630B">
        <w:rPr>
          <w:rFonts w:ascii="Cambria" w:hAnsi="Cambria" w:cs="Cambria"/>
        </w:rPr>
        <w:t>ṇ</w:t>
      </w:r>
      <w:r w:rsidRPr="00D9630B">
        <w:rPr>
          <w:rFonts w:ascii="Tenorite" w:hAnsi="Tenorite"/>
        </w:rPr>
        <w:t>a 6.13.78-79.</w:t>
      </w:r>
    </w:p>
    <w:p w14:paraId="64E90285" w14:textId="77777777" w:rsidR="00D9630B" w:rsidRPr="00D9630B" w:rsidRDefault="00D9630B" w:rsidP="00D9630B">
      <w:pPr>
        <w:pStyle w:val="ListParagraph"/>
        <w:rPr>
          <w:rFonts w:ascii="Tenorite" w:hAnsi="Tenorite"/>
        </w:rPr>
      </w:pPr>
      <w:r w:rsidRPr="00D9630B">
        <w:rPr>
          <w:rFonts w:ascii="Cambria Math" w:hAnsi="Cambria Math" w:cs="Cambria Math"/>
        </w:rPr>
        <w:t>⁷</w:t>
      </w:r>
      <w:r w:rsidRPr="00D9630B">
        <w:rPr>
          <w:rFonts w:ascii="Tenorite" w:hAnsi="Tenorite"/>
        </w:rPr>
        <w:t xml:space="preserve"> </w:t>
      </w:r>
      <w:r w:rsidRPr="00D9630B">
        <w:rPr>
          <w:rFonts w:ascii="Cambria" w:hAnsi="Cambria" w:cs="Cambria"/>
        </w:rPr>
        <w:t>Ā</w:t>
      </w:r>
      <w:r w:rsidRPr="00D9630B">
        <w:rPr>
          <w:rFonts w:ascii="Tenorite" w:hAnsi="Tenorite"/>
        </w:rPr>
        <w:t>nanda R</w:t>
      </w:r>
      <w:r w:rsidRPr="00D9630B">
        <w:rPr>
          <w:rFonts w:ascii="Cambria" w:hAnsi="Cambria" w:cs="Cambria"/>
        </w:rPr>
        <w:t>ā</w:t>
      </w:r>
      <w:r w:rsidRPr="00D9630B">
        <w:rPr>
          <w:rFonts w:ascii="Tenorite" w:hAnsi="Tenorite"/>
        </w:rPr>
        <w:t>m</w:t>
      </w:r>
      <w:r w:rsidRPr="00D9630B">
        <w:rPr>
          <w:rFonts w:ascii="Cambria" w:hAnsi="Cambria" w:cs="Cambria"/>
        </w:rPr>
        <w:t>ā</w:t>
      </w:r>
      <w:r w:rsidRPr="00D9630B">
        <w:rPr>
          <w:rFonts w:ascii="Tenorite" w:hAnsi="Tenorite"/>
        </w:rPr>
        <w:t>ya</w:t>
      </w:r>
      <w:r w:rsidRPr="00D9630B">
        <w:rPr>
          <w:rFonts w:ascii="Cambria" w:hAnsi="Cambria" w:cs="Cambria"/>
        </w:rPr>
        <w:t>ṇ</w:t>
      </w:r>
      <w:r w:rsidRPr="00D9630B">
        <w:rPr>
          <w:rFonts w:ascii="Tenorite" w:hAnsi="Tenorite"/>
        </w:rPr>
        <w:t>a, Yuddha K</w:t>
      </w:r>
      <w:r w:rsidRPr="00D9630B">
        <w:rPr>
          <w:rFonts w:ascii="Cambria" w:hAnsi="Cambria" w:cs="Cambria"/>
        </w:rPr>
        <w:t>āṇḍ</w:t>
      </w:r>
      <w:r w:rsidRPr="00D9630B">
        <w:rPr>
          <w:rFonts w:ascii="Tenorite" w:hAnsi="Tenorite"/>
        </w:rPr>
        <w:t>a 8.12.</w:t>
      </w:r>
    </w:p>
    <w:p w14:paraId="5A128441" w14:textId="77777777" w:rsidR="00D9630B" w:rsidRPr="00D9630B" w:rsidRDefault="00D9630B" w:rsidP="00D9630B">
      <w:pPr>
        <w:pStyle w:val="ListParagraph"/>
        <w:rPr>
          <w:rFonts w:ascii="Tenorite" w:hAnsi="Tenorite"/>
        </w:rPr>
      </w:pPr>
      <w:r w:rsidRPr="00D9630B">
        <w:rPr>
          <w:rFonts w:ascii="Cambria Math" w:hAnsi="Cambria Math" w:cs="Cambria Math"/>
        </w:rPr>
        <w:t>⁸</w:t>
      </w:r>
      <w:r w:rsidRPr="00D9630B">
        <w:rPr>
          <w:rFonts w:ascii="Tenorite" w:hAnsi="Tenorite"/>
        </w:rPr>
        <w:t xml:space="preserve">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Uttara K</w:t>
      </w:r>
      <w:r w:rsidRPr="00D9630B">
        <w:rPr>
          <w:rFonts w:ascii="Cambria" w:hAnsi="Cambria" w:cs="Cambria"/>
        </w:rPr>
        <w:t>āṇḍ</w:t>
      </w:r>
      <w:r w:rsidRPr="00D9630B">
        <w:rPr>
          <w:rFonts w:ascii="Tenorite" w:hAnsi="Tenorite"/>
        </w:rPr>
        <w:t>a 16.8.</w:t>
      </w:r>
    </w:p>
    <w:p w14:paraId="13688696" w14:textId="77777777" w:rsidR="00D9630B" w:rsidRPr="00D9630B" w:rsidRDefault="00D9630B" w:rsidP="00D9630B">
      <w:pPr>
        <w:pStyle w:val="ListParagraph"/>
        <w:rPr>
          <w:rFonts w:ascii="Tenorite" w:hAnsi="Tenorite"/>
        </w:rPr>
      </w:pPr>
      <w:r w:rsidRPr="00D9630B">
        <w:rPr>
          <w:rFonts w:ascii="Cambria Math" w:hAnsi="Cambria Math" w:cs="Cambria Math"/>
        </w:rPr>
        <w:t>⁹</w:t>
      </w:r>
      <w:r w:rsidRPr="00D9630B">
        <w:rPr>
          <w:rFonts w:ascii="Tenorite" w:hAnsi="Tenorite"/>
        </w:rPr>
        <w:t xml:space="preserve"> Not used in this chapter.</w:t>
      </w:r>
    </w:p>
    <w:p w14:paraId="2BFFDB38" w14:textId="77777777" w:rsidR="00D9630B" w:rsidRPr="00D9630B" w:rsidRDefault="00D9630B" w:rsidP="00D9630B">
      <w:pPr>
        <w:pStyle w:val="ListParagraph"/>
        <w:rPr>
          <w:rFonts w:ascii="Tenorite" w:hAnsi="Tenorite"/>
        </w:rPr>
      </w:pPr>
      <w:r w:rsidRPr="00D9630B">
        <w:rPr>
          <w:rFonts w:ascii="Tenorite" w:hAnsi="Tenorite"/>
        </w:rPr>
        <w:t>¹</w:t>
      </w:r>
      <w:r w:rsidRPr="00D9630B">
        <w:rPr>
          <w:rFonts w:ascii="Cambria Math" w:hAnsi="Cambria Math" w:cs="Cambria Math"/>
        </w:rPr>
        <w:t>⁰</w:t>
      </w:r>
      <w:r w:rsidRPr="00D9630B">
        <w:rPr>
          <w:rFonts w:ascii="Tenorite" w:hAnsi="Tenorite"/>
        </w:rPr>
        <w:t xml:space="preserve"> </w:t>
      </w:r>
      <w:r w:rsidRPr="00D9630B">
        <w:rPr>
          <w:rFonts w:ascii="Cambria" w:hAnsi="Cambria" w:cs="Cambria"/>
        </w:rPr>
        <w:t>Ś</w:t>
      </w:r>
      <w:r w:rsidRPr="00D9630B">
        <w:rPr>
          <w:rFonts w:ascii="Tenorite" w:hAnsi="Tenorite"/>
        </w:rPr>
        <w:t>iva Pur</w:t>
      </w:r>
      <w:r w:rsidRPr="00D9630B">
        <w:rPr>
          <w:rFonts w:ascii="Cambria" w:hAnsi="Cambria" w:cs="Cambria"/>
        </w:rPr>
        <w:t>āṇ</w:t>
      </w:r>
      <w:r w:rsidRPr="00D9630B">
        <w:rPr>
          <w:rFonts w:ascii="Tenorite" w:hAnsi="Tenorite"/>
        </w:rPr>
        <w:t xml:space="preserve">a, </w:t>
      </w:r>
      <w:r w:rsidRPr="00D9630B">
        <w:rPr>
          <w:rFonts w:ascii="Cambria" w:hAnsi="Cambria" w:cs="Cambria"/>
        </w:rPr>
        <w:t>Ś</w:t>
      </w:r>
      <w:r w:rsidRPr="00D9630B">
        <w:rPr>
          <w:rFonts w:ascii="Tenorite" w:hAnsi="Tenorite"/>
        </w:rPr>
        <w:t>atarudra Sa</w:t>
      </w:r>
      <w:r w:rsidRPr="00D9630B">
        <w:rPr>
          <w:rFonts w:ascii="Cambria" w:hAnsi="Cambria" w:cs="Cambria"/>
        </w:rPr>
        <w:t>ṃ</w:t>
      </w:r>
      <w:r w:rsidRPr="00D9630B">
        <w:rPr>
          <w:rFonts w:ascii="Tenorite" w:hAnsi="Tenorite"/>
        </w:rPr>
        <w:t>hit</w:t>
      </w:r>
      <w:r w:rsidRPr="00D9630B">
        <w:rPr>
          <w:rFonts w:ascii="Cambria" w:hAnsi="Cambria" w:cs="Cambria"/>
        </w:rPr>
        <w:t>ā</w:t>
      </w:r>
      <w:r w:rsidRPr="00D9630B">
        <w:rPr>
          <w:rFonts w:ascii="Tenorite" w:hAnsi="Tenorite"/>
        </w:rPr>
        <w:t xml:space="preserve"> 20.</w:t>
      </w:r>
    </w:p>
    <w:p w14:paraId="1189CC10" w14:textId="77777777" w:rsidR="00D9630B" w:rsidRPr="00D9630B" w:rsidRDefault="00D9630B" w:rsidP="00D9630B">
      <w:pPr>
        <w:pStyle w:val="ListParagraph"/>
        <w:rPr>
          <w:rFonts w:ascii="Tenorite" w:hAnsi="Tenorite"/>
        </w:rPr>
      </w:pPr>
      <w:r w:rsidRPr="00D9630B">
        <w:rPr>
          <w:rFonts w:ascii="Tenorite" w:hAnsi="Tenorite"/>
        </w:rPr>
        <w:t>¹¹ Li</w:t>
      </w:r>
      <w:r w:rsidRPr="00D9630B">
        <w:rPr>
          <w:rFonts w:ascii="Cambria" w:hAnsi="Cambria" w:cs="Cambria"/>
        </w:rPr>
        <w:t>ṅ</w:t>
      </w:r>
      <w:r w:rsidRPr="00D9630B">
        <w:rPr>
          <w:rFonts w:ascii="Tenorite" w:hAnsi="Tenorite"/>
        </w:rPr>
        <w:t>ga Pur</w:t>
      </w:r>
      <w:r w:rsidRPr="00D9630B">
        <w:rPr>
          <w:rFonts w:ascii="Cambria" w:hAnsi="Cambria" w:cs="Cambria"/>
        </w:rPr>
        <w:t>āṇ</w:t>
      </w:r>
      <w:r w:rsidRPr="00D9630B">
        <w:rPr>
          <w:rFonts w:ascii="Tenorite" w:hAnsi="Tenorite"/>
        </w:rPr>
        <w:t>a 1.97.12.</w:t>
      </w:r>
    </w:p>
    <w:p w14:paraId="6E6637AF" w14:textId="77777777" w:rsidR="00D9630B" w:rsidRPr="00D9630B" w:rsidRDefault="00D9630B" w:rsidP="00D9630B">
      <w:pPr>
        <w:pStyle w:val="ListParagraph"/>
        <w:rPr>
          <w:rFonts w:ascii="Tenorite" w:hAnsi="Tenorite"/>
        </w:rPr>
      </w:pPr>
      <w:r w:rsidRPr="00D9630B">
        <w:rPr>
          <w:rFonts w:ascii="Tenorite" w:hAnsi="Tenorite"/>
        </w:rPr>
        <w:t>¹² Not used in this chapter.</w:t>
      </w:r>
    </w:p>
    <w:p w14:paraId="6273256A" w14:textId="77777777" w:rsidR="00D9630B" w:rsidRPr="00D9630B" w:rsidRDefault="00D9630B" w:rsidP="00D9630B">
      <w:pPr>
        <w:pStyle w:val="ListParagraph"/>
        <w:rPr>
          <w:rFonts w:ascii="Tenorite" w:hAnsi="Tenorite"/>
        </w:rPr>
      </w:pPr>
      <w:r w:rsidRPr="00D9630B">
        <w:rPr>
          <w:rFonts w:ascii="Tenorite" w:hAnsi="Tenorite"/>
        </w:rPr>
        <w:t>¹³ Skanda Pur</w:t>
      </w:r>
      <w:r w:rsidRPr="00D9630B">
        <w:rPr>
          <w:rFonts w:ascii="Cambria" w:hAnsi="Cambria" w:cs="Cambria"/>
        </w:rPr>
        <w:t>āṇ</w:t>
      </w:r>
      <w:r w:rsidRPr="00D9630B">
        <w:rPr>
          <w:rFonts w:ascii="Tenorite" w:hAnsi="Tenorite"/>
        </w:rPr>
        <w:t>a, Setu M</w:t>
      </w:r>
      <w:r w:rsidRPr="00D9630B">
        <w:rPr>
          <w:rFonts w:ascii="Cambria" w:hAnsi="Cambria" w:cs="Cambria"/>
        </w:rPr>
        <w:t>ā</w:t>
      </w:r>
      <w:r w:rsidRPr="00D9630B">
        <w:rPr>
          <w:rFonts w:ascii="Tenorite" w:hAnsi="Tenorite"/>
        </w:rPr>
        <w:t>h</w:t>
      </w:r>
      <w:r w:rsidRPr="00D9630B">
        <w:rPr>
          <w:rFonts w:ascii="Cambria" w:hAnsi="Cambria" w:cs="Cambria"/>
        </w:rPr>
        <w:t>ā</w:t>
      </w:r>
      <w:r w:rsidRPr="00D9630B">
        <w:rPr>
          <w:rFonts w:ascii="Tenorite" w:hAnsi="Tenorite"/>
        </w:rPr>
        <w:t>tmya 3.45-46.</w:t>
      </w:r>
    </w:p>
    <w:p w14:paraId="766F42A0" w14:textId="77777777" w:rsidR="00D9630B" w:rsidRPr="00D9630B" w:rsidRDefault="00D9630B" w:rsidP="00D9630B">
      <w:pPr>
        <w:pStyle w:val="ListParagraph"/>
        <w:rPr>
          <w:rFonts w:ascii="Tenorite" w:hAnsi="Tenorite"/>
        </w:rPr>
      </w:pPr>
      <w:r w:rsidRPr="00D9630B">
        <w:rPr>
          <w:rFonts w:ascii="Tenorite" w:hAnsi="Tenorite"/>
        </w:rPr>
        <w:lastRenderedPageBreak/>
        <w:t>¹⁴ Brahm</w:t>
      </w:r>
      <w:r w:rsidRPr="00D9630B">
        <w:rPr>
          <w:rFonts w:ascii="Cambria" w:hAnsi="Cambria" w:cs="Cambria"/>
        </w:rPr>
        <w:t>āṇḍ</w:t>
      </w:r>
      <w:r w:rsidRPr="00D9630B">
        <w:rPr>
          <w:rFonts w:ascii="Tenorite" w:hAnsi="Tenorite"/>
        </w:rPr>
        <w:t>a Pur</w:t>
      </w:r>
      <w:r w:rsidRPr="00D9630B">
        <w:rPr>
          <w:rFonts w:ascii="Cambria" w:hAnsi="Cambria" w:cs="Cambria"/>
        </w:rPr>
        <w:t>āṇ</w:t>
      </w:r>
      <w:r w:rsidRPr="00D9630B">
        <w:rPr>
          <w:rFonts w:ascii="Tenorite" w:hAnsi="Tenorite"/>
        </w:rPr>
        <w:t>a 2.3.73.89.</w:t>
      </w:r>
    </w:p>
    <w:p w14:paraId="255BDC47" w14:textId="77777777" w:rsidR="00D9630B" w:rsidRPr="00D9630B" w:rsidRDefault="00D9630B" w:rsidP="00D9630B">
      <w:pPr>
        <w:pStyle w:val="ListParagraph"/>
        <w:rPr>
          <w:rFonts w:ascii="Tenorite" w:hAnsi="Tenorite"/>
        </w:rPr>
      </w:pPr>
      <w:r w:rsidRPr="00D9630B">
        <w:rPr>
          <w:rFonts w:ascii="Tenorite" w:hAnsi="Tenorite"/>
        </w:rPr>
        <w:t>¹</w:t>
      </w:r>
      <w:r w:rsidRPr="00D9630B">
        <w:rPr>
          <w:rFonts w:ascii="Cambria Math" w:hAnsi="Cambria Math" w:cs="Cambria Math"/>
        </w:rPr>
        <w:t>⁵</w:t>
      </w:r>
      <w:r w:rsidRPr="00D9630B">
        <w:rPr>
          <w:rFonts w:ascii="Tenorite" w:hAnsi="Tenorite"/>
        </w:rPr>
        <w:t xml:space="preserve"> Sthala Pur</w:t>
      </w:r>
      <w:r w:rsidRPr="00D9630B">
        <w:rPr>
          <w:rFonts w:ascii="Cambria" w:hAnsi="Cambria" w:cs="Cambria"/>
        </w:rPr>
        <w:t>āṇ</w:t>
      </w:r>
      <w:r w:rsidRPr="00D9630B">
        <w:rPr>
          <w:rFonts w:ascii="Tenorite" w:hAnsi="Tenorite"/>
        </w:rPr>
        <w:t>a of Rame</w:t>
      </w:r>
      <w:r w:rsidRPr="00D9630B">
        <w:rPr>
          <w:rFonts w:ascii="Cambria" w:hAnsi="Cambria" w:cs="Cambria"/>
        </w:rPr>
        <w:t>ś</w:t>
      </w:r>
      <w:r w:rsidRPr="00D9630B">
        <w:rPr>
          <w:rFonts w:ascii="Tenorite" w:hAnsi="Tenorite"/>
        </w:rPr>
        <w:t>varam Temple, verses 78-79.</w:t>
      </w:r>
    </w:p>
    <w:p w14:paraId="501E55DA" w14:textId="77777777" w:rsidR="00D9630B" w:rsidRPr="00D9630B" w:rsidRDefault="00D9630B" w:rsidP="00D9630B">
      <w:pPr>
        <w:pStyle w:val="ListParagraph"/>
        <w:rPr>
          <w:rFonts w:ascii="Tenorite" w:hAnsi="Tenorite"/>
        </w:rPr>
      </w:pPr>
      <w:r w:rsidRPr="00D9630B">
        <w:rPr>
          <w:rFonts w:ascii="Tenorite" w:hAnsi="Tenorite"/>
        </w:rPr>
        <w:t>¹</w:t>
      </w:r>
      <w:r w:rsidRPr="00D9630B">
        <w:rPr>
          <w:rFonts w:ascii="Cambria Math" w:hAnsi="Cambria Math" w:cs="Cambria Math"/>
        </w:rPr>
        <w:t>⁶</w:t>
      </w:r>
      <w:r w:rsidRPr="00D9630B">
        <w:rPr>
          <w:rFonts w:ascii="Tenorite" w:hAnsi="Tenorite"/>
        </w:rPr>
        <w:t xml:space="preserve"> Ved</w:t>
      </w:r>
      <w:r w:rsidRPr="00D9630B">
        <w:rPr>
          <w:rFonts w:ascii="Cambria" w:hAnsi="Cambria" w:cs="Cambria"/>
        </w:rPr>
        <w:t>ā</w:t>
      </w:r>
      <w:r w:rsidRPr="00D9630B">
        <w:rPr>
          <w:rFonts w:ascii="Tenorite" w:hAnsi="Tenorite"/>
        </w:rPr>
        <w:t>nta De</w:t>
      </w:r>
      <w:r w:rsidRPr="00D9630B">
        <w:rPr>
          <w:rFonts w:ascii="Cambria" w:hAnsi="Cambria" w:cs="Cambria"/>
        </w:rPr>
        <w:t>ś</w:t>
      </w:r>
      <w:r w:rsidRPr="00D9630B">
        <w:rPr>
          <w:rFonts w:ascii="Tenorite" w:hAnsi="Tenorite"/>
        </w:rPr>
        <w:t xml:space="preserve">ika, </w:t>
      </w:r>
      <w:r w:rsidRPr="00D9630B">
        <w:rPr>
          <w:rFonts w:ascii="Tenorite" w:hAnsi="Tenorite"/>
          <w:i/>
          <w:iCs/>
        </w:rPr>
        <w:t>Abh</w:t>
      </w:r>
      <w:r w:rsidRPr="00D9630B">
        <w:rPr>
          <w:rFonts w:ascii="Cambria" w:hAnsi="Cambria" w:cs="Cambria"/>
          <w:i/>
          <w:iCs/>
        </w:rPr>
        <w:t>ī</w:t>
      </w:r>
      <w:r w:rsidRPr="00D9630B">
        <w:rPr>
          <w:rFonts w:ascii="Tenorite" w:hAnsi="Tenorite"/>
          <w:i/>
          <w:iCs/>
        </w:rPr>
        <w:t>ti Stava</w:t>
      </w:r>
      <w:r w:rsidRPr="00D9630B">
        <w:rPr>
          <w:rFonts w:ascii="Tenorite" w:hAnsi="Tenorite"/>
        </w:rPr>
        <w:t>, verse 23.</w:t>
      </w:r>
    </w:p>
    <w:p w14:paraId="36D05FAB" w14:textId="77777777" w:rsidR="00D9630B" w:rsidRPr="00D9630B" w:rsidRDefault="00D9630B" w:rsidP="00D9630B">
      <w:pPr>
        <w:pStyle w:val="ListParagraph"/>
        <w:rPr>
          <w:rFonts w:ascii="Tenorite" w:hAnsi="Tenorite"/>
        </w:rPr>
      </w:pPr>
      <w:r w:rsidRPr="00D9630B">
        <w:rPr>
          <w:rFonts w:ascii="Tenorite" w:hAnsi="Tenorite"/>
        </w:rPr>
        <w:t>¹</w:t>
      </w:r>
      <w:r w:rsidRPr="00D9630B">
        <w:rPr>
          <w:rFonts w:ascii="Cambria Math" w:hAnsi="Cambria Math" w:cs="Cambria Math"/>
        </w:rPr>
        <w:t>⁷</w:t>
      </w:r>
      <w:r w:rsidRPr="00D9630B">
        <w:rPr>
          <w:rFonts w:ascii="Tenorite" w:hAnsi="Tenorite"/>
        </w:rPr>
        <w:t xml:space="preserve"> Appayya D</w:t>
      </w:r>
      <w:r w:rsidRPr="00D9630B">
        <w:rPr>
          <w:rFonts w:ascii="Cambria" w:hAnsi="Cambria" w:cs="Cambria"/>
        </w:rPr>
        <w:t>ī</w:t>
      </w:r>
      <w:r w:rsidRPr="00D9630B">
        <w:rPr>
          <w:rFonts w:ascii="Tenorite" w:hAnsi="Tenorite"/>
        </w:rPr>
        <w:t>k</w:t>
      </w:r>
      <w:r w:rsidRPr="00D9630B">
        <w:rPr>
          <w:rFonts w:ascii="Cambria" w:hAnsi="Cambria" w:cs="Cambria"/>
        </w:rPr>
        <w:t>ṣ</w:t>
      </w:r>
      <w:r w:rsidRPr="00D9630B">
        <w:rPr>
          <w:rFonts w:ascii="Tenorite" w:hAnsi="Tenorite"/>
        </w:rPr>
        <w:t xml:space="preserve">ita, </w:t>
      </w:r>
      <w:r w:rsidRPr="00D9630B">
        <w:rPr>
          <w:rFonts w:ascii="Cambria" w:hAnsi="Cambria" w:cs="Cambria"/>
          <w:i/>
          <w:iCs/>
        </w:rPr>
        <w:t>Ś</w:t>
      </w:r>
      <w:r w:rsidRPr="00D9630B">
        <w:rPr>
          <w:rFonts w:ascii="Tenorite" w:hAnsi="Tenorite"/>
          <w:i/>
          <w:iCs/>
        </w:rPr>
        <w:t>iv</w:t>
      </w:r>
      <w:r w:rsidRPr="00D9630B">
        <w:rPr>
          <w:rFonts w:ascii="Cambria" w:hAnsi="Cambria" w:cs="Cambria"/>
          <w:i/>
          <w:iCs/>
        </w:rPr>
        <w:t>ā</w:t>
      </w:r>
      <w:r w:rsidRPr="00D9630B">
        <w:rPr>
          <w:rFonts w:ascii="Tenorite" w:hAnsi="Tenorite"/>
          <w:i/>
          <w:iCs/>
        </w:rPr>
        <w:t>rkama</w:t>
      </w:r>
      <w:r w:rsidRPr="00D9630B">
        <w:rPr>
          <w:rFonts w:ascii="Cambria" w:hAnsi="Cambria" w:cs="Cambria"/>
          <w:i/>
          <w:iCs/>
        </w:rPr>
        <w:t>ṇ</w:t>
      </w:r>
      <w:r w:rsidRPr="00D9630B">
        <w:rPr>
          <w:rFonts w:ascii="Tenorite" w:hAnsi="Tenorite"/>
          <w:i/>
          <w:iCs/>
        </w:rPr>
        <w:t>id</w:t>
      </w:r>
      <w:r w:rsidRPr="00D9630B">
        <w:rPr>
          <w:rFonts w:ascii="Cambria" w:hAnsi="Cambria" w:cs="Cambria"/>
          <w:i/>
          <w:iCs/>
        </w:rPr>
        <w:t>ī</w:t>
      </w:r>
      <w:r w:rsidRPr="00D9630B">
        <w:rPr>
          <w:rFonts w:ascii="Tenorite" w:hAnsi="Tenorite"/>
          <w:i/>
          <w:iCs/>
        </w:rPr>
        <w:t>pik</w:t>
      </w:r>
      <w:r w:rsidRPr="00D9630B">
        <w:rPr>
          <w:rFonts w:ascii="Cambria" w:hAnsi="Cambria" w:cs="Cambria"/>
          <w:i/>
          <w:iCs/>
        </w:rPr>
        <w:t>ā</w:t>
      </w:r>
      <w:r w:rsidRPr="00D9630B">
        <w:rPr>
          <w:rFonts w:ascii="Tenorite" w:hAnsi="Tenorite"/>
        </w:rPr>
        <w:t>, chapter 4.</w:t>
      </w:r>
    </w:p>
    <w:p w14:paraId="72F2E3EE" w14:textId="77777777" w:rsidR="00D9630B" w:rsidRPr="00D9630B" w:rsidRDefault="00D9630B" w:rsidP="00D9630B">
      <w:pPr>
        <w:pStyle w:val="ListParagraph"/>
        <w:rPr>
          <w:rFonts w:ascii="Tenorite" w:hAnsi="Tenorite"/>
        </w:rPr>
      </w:pPr>
      <w:r w:rsidRPr="00D9630B">
        <w:rPr>
          <w:rFonts w:ascii="Tenorite" w:hAnsi="Tenorite"/>
        </w:rPr>
        <w:t>¹</w:t>
      </w:r>
      <w:r w:rsidRPr="00D9630B">
        <w:rPr>
          <w:rFonts w:ascii="Cambria Math" w:hAnsi="Cambria Math" w:cs="Cambria Math"/>
        </w:rPr>
        <w:t>⁸</w:t>
      </w:r>
      <w:r w:rsidRPr="00D9630B">
        <w:rPr>
          <w:rFonts w:ascii="Tenorite" w:hAnsi="Tenorite"/>
        </w:rPr>
        <w:t xml:space="preserve"> N</w:t>
      </w:r>
      <w:r w:rsidRPr="00D9630B">
        <w:rPr>
          <w:rFonts w:ascii="Cambria" w:hAnsi="Cambria" w:cs="Cambria"/>
        </w:rPr>
        <w:t>ī</w:t>
      </w:r>
      <w:r w:rsidRPr="00D9630B">
        <w:rPr>
          <w:rFonts w:ascii="Tenorite" w:hAnsi="Tenorite"/>
        </w:rPr>
        <w:t>laka</w:t>
      </w:r>
      <w:r w:rsidRPr="00D9630B">
        <w:rPr>
          <w:rFonts w:ascii="Cambria" w:hAnsi="Cambria" w:cs="Cambria"/>
        </w:rPr>
        <w:t>ṇṭ</w:t>
      </w:r>
      <w:r w:rsidRPr="00D9630B">
        <w:rPr>
          <w:rFonts w:ascii="Tenorite" w:hAnsi="Tenorite"/>
        </w:rPr>
        <w:t>ha D</w:t>
      </w:r>
      <w:r w:rsidRPr="00D9630B">
        <w:rPr>
          <w:rFonts w:ascii="Cambria" w:hAnsi="Cambria" w:cs="Cambria"/>
        </w:rPr>
        <w:t>ī</w:t>
      </w:r>
      <w:r w:rsidRPr="00D9630B">
        <w:rPr>
          <w:rFonts w:ascii="Tenorite" w:hAnsi="Tenorite"/>
        </w:rPr>
        <w:t>k</w:t>
      </w:r>
      <w:r w:rsidRPr="00D9630B">
        <w:rPr>
          <w:rFonts w:ascii="Cambria" w:hAnsi="Cambria" w:cs="Cambria"/>
        </w:rPr>
        <w:t>ṣ</w:t>
      </w:r>
      <w:r w:rsidRPr="00D9630B">
        <w:rPr>
          <w:rFonts w:ascii="Tenorite" w:hAnsi="Tenorite"/>
        </w:rPr>
        <w:t xml:space="preserve">ita, </w:t>
      </w:r>
      <w:r w:rsidRPr="00D9630B">
        <w:rPr>
          <w:rFonts w:ascii="Cambria" w:hAnsi="Cambria" w:cs="Cambria"/>
          <w:i/>
          <w:iCs/>
        </w:rPr>
        <w:t>Ś</w:t>
      </w:r>
      <w:r w:rsidRPr="00D9630B">
        <w:rPr>
          <w:rFonts w:ascii="Tenorite" w:hAnsi="Tenorite"/>
          <w:i/>
          <w:iCs/>
        </w:rPr>
        <w:t>ivatattvarahasya</w:t>
      </w:r>
      <w:r w:rsidRPr="00D9630B">
        <w:rPr>
          <w:rFonts w:ascii="Tenorite" w:hAnsi="Tenorite"/>
        </w:rPr>
        <w:t>, verse 156.</w:t>
      </w:r>
    </w:p>
    <w:p w14:paraId="6B1F263B" w14:textId="77777777" w:rsidR="00D9630B" w:rsidRPr="00D9630B" w:rsidRDefault="00D9630B" w:rsidP="00D9630B">
      <w:pPr>
        <w:pStyle w:val="ListParagraph"/>
        <w:rPr>
          <w:rFonts w:ascii="Tenorite" w:hAnsi="Tenorite"/>
        </w:rPr>
      </w:pPr>
      <w:r w:rsidRPr="00D9630B">
        <w:rPr>
          <w:rFonts w:ascii="Tenorite" w:hAnsi="Tenorite"/>
        </w:rPr>
        <w:t>¹</w:t>
      </w:r>
      <w:r w:rsidRPr="00D9630B">
        <w:rPr>
          <w:rFonts w:ascii="Cambria Math" w:hAnsi="Cambria Math" w:cs="Cambria Math"/>
        </w:rPr>
        <w:t>⁹</w:t>
      </w:r>
      <w:r w:rsidRPr="00D9630B">
        <w:rPr>
          <w:rFonts w:ascii="Tenorite" w:hAnsi="Tenorite"/>
        </w:rPr>
        <w:t xml:space="preserve"> Southern manuscript tradition, Grantha script, 13th century.</w:t>
      </w:r>
    </w:p>
    <w:p w14:paraId="250AA08B" w14:textId="77777777" w:rsidR="00D9630B" w:rsidRPr="00D9630B" w:rsidRDefault="00D9630B" w:rsidP="00D9630B">
      <w:pPr>
        <w:pStyle w:val="ListParagraph"/>
        <w:rPr>
          <w:rFonts w:ascii="Tenorite" w:hAnsi="Tenorite"/>
        </w:rPr>
      </w:pPr>
      <w:r w:rsidRPr="00D9630B">
        <w:rPr>
          <w:rFonts w:ascii="Tenorite" w:hAnsi="Tenorite"/>
        </w:rPr>
        <w:t>²</w:t>
      </w:r>
      <w:r w:rsidRPr="00D9630B">
        <w:rPr>
          <w:rFonts w:ascii="Cambria Math" w:hAnsi="Cambria Math" w:cs="Cambria Math"/>
        </w:rPr>
        <w:t>⁰</w:t>
      </w:r>
      <w:r w:rsidRPr="00D9630B">
        <w:rPr>
          <w:rFonts w:ascii="Tenorite" w:hAnsi="Tenorite"/>
        </w:rPr>
        <w:t xml:space="preserve"> John Brockington, </w:t>
      </w:r>
      <w:r w:rsidRPr="00D9630B">
        <w:rPr>
          <w:rFonts w:ascii="Tenorite" w:hAnsi="Tenorite"/>
          <w:i/>
          <w:iCs/>
        </w:rPr>
        <w:t>The Sanskrit Epics</w:t>
      </w:r>
      <w:r w:rsidRPr="00D9630B">
        <w:rPr>
          <w:rFonts w:ascii="Tenorite" w:hAnsi="Tenorite"/>
        </w:rPr>
        <w:t xml:space="preserve"> (Leiden: Brill, 1998), 382-385.</w:t>
      </w:r>
    </w:p>
    <w:p w14:paraId="23BDB8C2" w14:textId="77777777" w:rsidR="00D9630B" w:rsidRPr="00D9630B" w:rsidRDefault="00D9630B" w:rsidP="00D9630B">
      <w:pPr>
        <w:pStyle w:val="ListParagraph"/>
        <w:rPr>
          <w:rFonts w:ascii="Tenorite" w:hAnsi="Tenorite"/>
        </w:rPr>
      </w:pPr>
      <w:r w:rsidRPr="00D9630B">
        <w:rPr>
          <w:rFonts w:ascii="Tenorite" w:hAnsi="Tenorite"/>
        </w:rPr>
        <w:t xml:space="preserve">²¹ V. Fausbøll, ed., </w:t>
      </w:r>
      <w:r w:rsidRPr="00D9630B">
        <w:rPr>
          <w:rFonts w:ascii="Tenorite" w:hAnsi="Tenorite"/>
          <w:i/>
          <w:iCs/>
        </w:rPr>
        <w:t>The J</w:t>
      </w:r>
      <w:r w:rsidRPr="00D9630B">
        <w:rPr>
          <w:rFonts w:ascii="Cambria" w:hAnsi="Cambria" w:cs="Cambria"/>
          <w:i/>
          <w:iCs/>
        </w:rPr>
        <w:t>ā</w:t>
      </w:r>
      <w:r w:rsidRPr="00D9630B">
        <w:rPr>
          <w:rFonts w:ascii="Tenorite" w:hAnsi="Tenorite"/>
          <w:i/>
          <w:iCs/>
        </w:rPr>
        <w:t>taka Together with Its Commentary</w:t>
      </w:r>
      <w:r w:rsidRPr="00D9630B">
        <w:rPr>
          <w:rFonts w:ascii="Tenorite" w:hAnsi="Tenorite"/>
        </w:rPr>
        <w:t>, 7 vols. (London: Trübner &amp; Co., 1877-1897), J</w:t>
      </w:r>
      <w:r w:rsidRPr="00D9630B">
        <w:rPr>
          <w:rFonts w:ascii="Cambria" w:hAnsi="Cambria" w:cs="Cambria"/>
        </w:rPr>
        <w:t>ā</w:t>
      </w:r>
      <w:r w:rsidRPr="00D9630B">
        <w:rPr>
          <w:rFonts w:ascii="Tenorite" w:hAnsi="Tenorite"/>
        </w:rPr>
        <w:t>taka 461.</w:t>
      </w:r>
    </w:p>
    <w:p w14:paraId="4065B029" w14:textId="77777777" w:rsidR="00D9630B" w:rsidRPr="00D9630B" w:rsidRDefault="00D9630B" w:rsidP="00D9630B">
      <w:pPr>
        <w:pStyle w:val="ListParagraph"/>
        <w:rPr>
          <w:rFonts w:ascii="Tenorite" w:hAnsi="Tenorite"/>
        </w:rPr>
      </w:pPr>
      <w:r w:rsidRPr="00D9630B">
        <w:rPr>
          <w:rFonts w:ascii="Tenorite" w:hAnsi="Tenorite"/>
        </w:rPr>
        <w:t>²² Vimalas</w:t>
      </w:r>
      <w:r w:rsidRPr="00D9630B">
        <w:rPr>
          <w:rFonts w:ascii="Cambria" w:hAnsi="Cambria" w:cs="Cambria"/>
        </w:rPr>
        <w:t>ū</w:t>
      </w:r>
      <w:r w:rsidRPr="00D9630B">
        <w:rPr>
          <w:rFonts w:ascii="Tenorite" w:hAnsi="Tenorite"/>
        </w:rPr>
        <w:t xml:space="preserve">ri, </w:t>
      </w:r>
      <w:r w:rsidRPr="00D9630B">
        <w:rPr>
          <w:rFonts w:ascii="Tenorite" w:hAnsi="Tenorite"/>
          <w:i/>
          <w:iCs/>
        </w:rPr>
        <w:t>Paumacariya</w:t>
      </w:r>
      <w:r w:rsidRPr="00D9630B">
        <w:rPr>
          <w:rFonts w:ascii="Tenorite" w:hAnsi="Tenorite"/>
        </w:rPr>
        <w:t>, ed. H. Jacobi (Calcutta: Asiatic Society, 1914), canto 53.</w:t>
      </w:r>
    </w:p>
    <w:p w14:paraId="1823EBE4" w14:textId="77777777" w:rsidR="00D9630B" w:rsidRPr="00D9630B" w:rsidRDefault="00D9630B" w:rsidP="00D9630B">
      <w:pPr>
        <w:pStyle w:val="ListParagraph"/>
        <w:rPr>
          <w:rFonts w:ascii="Tenorite" w:hAnsi="Tenorite"/>
        </w:rPr>
      </w:pPr>
      <w:r w:rsidRPr="00D9630B">
        <w:rPr>
          <w:rFonts w:ascii="Tenorite" w:hAnsi="Tenorite"/>
        </w:rPr>
        <w:t>²³ Par</w:t>
      </w:r>
      <w:r w:rsidRPr="00D9630B">
        <w:rPr>
          <w:rFonts w:ascii="Cambria" w:hAnsi="Cambria" w:cs="Cambria"/>
        </w:rPr>
        <w:t>āś</w:t>
      </w:r>
      <w:r w:rsidRPr="00D9630B">
        <w:rPr>
          <w:rFonts w:ascii="Tenorite" w:hAnsi="Tenorite"/>
        </w:rPr>
        <w:t>ara Sm</w:t>
      </w:r>
      <w:r w:rsidRPr="00D9630B">
        <w:rPr>
          <w:rFonts w:ascii="Cambria" w:hAnsi="Cambria" w:cs="Cambria"/>
        </w:rPr>
        <w:t>ṛ</w:t>
      </w:r>
      <w:r w:rsidRPr="00D9630B">
        <w:rPr>
          <w:rFonts w:ascii="Tenorite" w:hAnsi="Tenorite"/>
        </w:rPr>
        <w:t>ti 9.34.</w:t>
      </w:r>
    </w:p>
    <w:p w14:paraId="351D38E2" w14:textId="77777777" w:rsidR="00D9630B" w:rsidRPr="00D9630B" w:rsidRDefault="00D9630B" w:rsidP="00D9630B">
      <w:pPr>
        <w:pStyle w:val="ListParagraph"/>
        <w:rPr>
          <w:rFonts w:ascii="Tenorite" w:hAnsi="Tenorite"/>
        </w:rPr>
      </w:pPr>
      <w:r w:rsidRPr="00D9630B">
        <w:rPr>
          <w:rFonts w:ascii="Tenorite" w:hAnsi="Tenorite"/>
        </w:rPr>
        <w:t>²⁴ Pandya inscriptions, Rame</w:t>
      </w:r>
      <w:r w:rsidRPr="00D9630B">
        <w:rPr>
          <w:rFonts w:ascii="Cambria" w:hAnsi="Cambria" w:cs="Cambria"/>
        </w:rPr>
        <w:t>ś</w:t>
      </w:r>
      <w:r w:rsidRPr="00D9630B">
        <w:rPr>
          <w:rFonts w:ascii="Tenorite" w:hAnsi="Tenorite"/>
        </w:rPr>
        <w:t>varam Temple, 13th century CE.</w:t>
      </w:r>
    </w:p>
    <w:p w14:paraId="3D1C12A3" w14:textId="77777777" w:rsidR="00D9630B" w:rsidRPr="00D9630B" w:rsidRDefault="00D9630B" w:rsidP="00D9630B">
      <w:pPr>
        <w:pStyle w:val="ListParagraph"/>
        <w:rPr>
          <w:rFonts w:ascii="Tenorite" w:hAnsi="Tenorite"/>
        </w:rPr>
      </w:pPr>
      <w:r w:rsidRPr="00D9630B">
        <w:rPr>
          <w:rFonts w:ascii="Tenorite" w:hAnsi="Tenorite"/>
        </w:rPr>
        <w:t>²</w:t>
      </w:r>
      <w:r w:rsidRPr="00D9630B">
        <w:rPr>
          <w:rFonts w:ascii="Cambria Math" w:hAnsi="Cambria Math" w:cs="Cambria Math"/>
        </w:rPr>
        <w:t>⁵</w:t>
      </w:r>
      <w:r w:rsidRPr="00D9630B">
        <w:rPr>
          <w:rFonts w:ascii="Tenorite" w:hAnsi="Tenorite"/>
        </w:rPr>
        <w:t xml:space="preserve">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Ara</w:t>
      </w:r>
      <w:r w:rsidRPr="00D9630B">
        <w:rPr>
          <w:rFonts w:ascii="Cambria" w:hAnsi="Cambria" w:cs="Cambria"/>
        </w:rPr>
        <w:t>ṇ</w:t>
      </w:r>
      <w:r w:rsidRPr="00D9630B">
        <w:rPr>
          <w:rFonts w:ascii="Tenorite" w:hAnsi="Tenorite"/>
        </w:rPr>
        <w:t>yak</w:t>
      </w:r>
      <w:r w:rsidRPr="00D9630B">
        <w:rPr>
          <w:rFonts w:ascii="Cambria" w:hAnsi="Cambria" w:cs="Cambria"/>
        </w:rPr>
        <w:t>āṇḍ</w:t>
      </w:r>
      <w:r w:rsidRPr="00D9630B">
        <w:rPr>
          <w:rFonts w:ascii="Tenorite" w:hAnsi="Tenorite"/>
        </w:rPr>
        <w:t>a 47.23.</w:t>
      </w:r>
    </w:p>
    <w:p w14:paraId="7903DD90" w14:textId="77777777" w:rsidR="00D9630B" w:rsidRPr="00D9630B" w:rsidRDefault="00D9630B" w:rsidP="00D9630B">
      <w:pPr>
        <w:pStyle w:val="ListParagraph"/>
        <w:rPr>
          <w:rFonts w:ascii="Tenorite" w:hAnsi="Tenorite"/>
        </w:rPr>
      </w:pPr>
      <w:r w:rsidRPr="00D9630B">
        <w:rPr>
          <w:rFonts w:ascii="Tenorite" w:hAnsi="Tenorite"/>
        </w:rPr>
        <w:t>²</w:t>
      </w:r>
      <w:r w:rsidRPr="00D9630B">
        <w:rPr>
          <w:rFonts w:ascii="Cambria Math" w:hAnsi="Cambria Math" w:cs="Cambria Math"/>
        </w:rPr>
        <w:t>⁶</w:t>
      </w:r>
      <w:r w:rsidRPr="00D9630B">
        <w:rPr>
          <w:rFonts w:ascii="Tenorite" w:hAnsi="Tenorite"/>
        </w:rPr>
        <w:t xml:space="preserve"> Ibid., Ara</w:t>
      </w:r>
      <w:r w:rsidRPr="00D9630B">
        <w:rPr>
          <w:rFonts w:ascii="Cambria" w:hAnsi="Cambria" w:cs="Cambria"/>
        </w:rPr>
        <w:t>ṇ</w:t>
      </w:r>
      <w:r w:rsidRPr="00D9630B">
        <w:rPr>
          <w:rFonts w:ascii="Tenorite" w:hAnsi="Tenorite"/>
        </w:rPr>
        <w:t>yak</w:t>
      </w:r>
      <w:r w:rsidRPr="00D9630B">
        <w:rPr>
          <w:rFonts w:ascii="Cambria" w:hAnsi="Cambria" w:cs="Cambria"/>
        </w:rPr>
        <w:t>āṇḍ</w:t>
      </w:r>
      <w:r w:rsidRPr="00D9630B">
        <w:rPr>
          <w:rFonts w:ascii="Tenorite" w:hAnsi="Tenorite"/>
        </w:rPr>
        <w:t>a 48.12.</w:t>
      </w:r>
    </w:p>
    <w:p w14:paraId="2457E22A" w14:textId="77777777" w:rsidR="00D9630B" w:rsidRPr="00D9630B" w:rsidRDefault="00D9630B" w:rsidP="00D9630B">
      <w:pPr>
        <w:pStyle w:val="ListParagraph"/>
        <w:rPr>
          <w:rFonts w:ascii="Tenorite" w:hAnsi="Tenorite"/>
        </w:rPr>
      </w:pPr>
      <w:r w:rsidRPr="00D9630B">
        <w:rPr>
          <w:rFonts w:ascii="Tenorite" w:hAnsi="Tenorite"/>
        </w:rPr>
        <w:t>²</w:t>
      </w:r>
      <w:r w:rsidRPr="00D9630B">
        <w:rPr>
          <w:rFonts w:ascii="Cambria Math" w:hAnsi="Cambria Math" w:cs="Cambria Math"/>
        </w:rPr>
        <w:t>⁷</w:t>
      </w:r>
      <w:r w:rsidRPr="00D9630B">
        <w:rPr>
          <w:rFonts w:ascii="Tenorite" w:hAnsi="Tenorite"/>
        </w:rPr>
        <w:t xml:space="preserve"> K</w:t>
      </w:r>
      <w:r w:rsidRPr="00D9630B">
        <w:rPr>
          <w:rFonts w:ascii="Cambria" w:hAnsi="Cambria" w:cs="Cambria"/>
        </w:rPr>
        <w:t>ṛ</w:t>
      </w:r>
      <w:r w:rsidRPr="00D9630B">
        <w:rPr>
          <w:rFonts w:ascii="Tenorite" w:hAnsi="Tenorite"/>
        </w:rPr>
        <w:t>ttiv</w:t>
      </w:r>
      <w:r w:rsidRPr="00D9630B">
        <w:rPr>
          <w:rFonts w:ascii="Cambria" w:hAnsi="Cambria" w:cs="Cambria"/>
        </w:rPr>
        <w:t>ā</w:t>
      </w:r>
      <w:r w:rsidRPr="00D9630B">
        <w:rPr>
          <w:rFonts w:ascii="Tenorite" w:hAnsi="Tenorite"/>
        </w:rPr>
        <w:t>sa Ojh</w:t>
      </w:r>
      <w:r w:rsidRPr="00D9630B">
        <w:rPr>
          <w:rFonts w:ascii="Cambria" w:hAnsi="Cambria" w:cs="Cambria"/>
        </w:rPr>
        <w:t>ā</w:t>
      </w:r>
      <w:r w:rsidRPr="00D9630B">
        <w:rPr>
          <w:rFonts w:ascii="Tenorite" w:hAnsi="Tenorite"/>
        </w:rPr>
        <w:t xml:space="preserve">, </w:t>
      </w:r>
      <w:r w:rsidRPr="00D9630B">
        <w:rPr>
          <w:rFonts w:ascii="Cambria" w:hAnsi="Cambria" w:cs="Cambria"/>
          <w:i/>
          <w:iCs/>
        </w:rPr>
        <w:t>Ś</w:t>
      </w:r>
      <w:r w:rsidRPr="00D9630B">
        <w:rPr>
          <w:rFonts w:ascii="Tenorite" w:hAnsi="Tenorite"/>
          <w:i/>
          <w:iCs/>
        </w:rPr>
        <w:t>r</w:t>
      </w:r>
      <w:r w:rsidRPr="00D9630B">
        <w:rPr>
          <w:rFonts w:ascii="Cambria" w:hAnsi="Cambria" w:cs="Cambria"/>
          <w:i/>
          <w:iCs/>
        </w:rPr>
        <w:t>ī</w:t>
      </w:r>
      <w:r w:rsidRPr="00D9630B">
        <w:rPr>
          <w:rFonts w:ascii="Tenorite" w:hAnsi="Tenorite"/>
          <w:i/>
          <w:iCs/>
        </w:rPr>
        <w:t xml:space="preserve"> </w:t>
      </w:r>
      <w:r w:rsidRPr="00D9630B">
        <w:rPr>
          <w:rFonts w:ascii="Cambria" w:hAnsi="Cambria" w:cs="Cambria"/>
          <w:i/>
          <w:iCs/>
        </w:rPr>
        <w:t>Ś</w:t>
      </w:r>
      <w:r w:rsidRPr="00D9630B">
        <w:rPr>
          <w:rFonts w:ascii="Tenorite" w:hAnsi="Tenorite"/>
          <w:i/>
          <w:iCs/>
        </w:rPr>
        <w:t>r</w:t>
      </w:r>
      <w:r w:rsidRPr="00D9630B">
        <w:rPr>
          <w:rFonts w:ascii="Cambria" w:hAnsi="Cambria" w:cs="Cambria"/>
          <w:i/>
          <w:iCs/>
        </w:rPr>
        <w:t>ī</w:t>
      </w:r>
      <w:r w:rsidRPr="00D9630B">
        <w:rPr>
          <w:rFonts w:ascii="Tenorite" w:hAnsi="Tenorite"/>
          <w:i/>
          <w:iCs/>
        </w:rPr>
        <w:t xml:space="preserve">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 P</w:t>
      </w:r>
      <w:r w:rsidRPr="00D9630B">
        <w:rPr>
          <w:rFonts w:ascii="Cambria" w:hAnsi="Cambria" w:cs="Cambria"/>
          <w:i/>
          <w:iCs/>
        </w:rPr>
        <w:t>ā</w:t>
      </w:r>
      <w:r w:rsidRPr="00D9630B">
        <w:rPr>
          <w:rFonts w:ascii="Tenorite" w:hAnsi="Tenorite" w:cs="Tenorite"/>
          <w:i/>
          <w:iCs/>
        </w:rPr>
        <w:t>ñ</w:t>
      </w:r>
      <w:r w:rsidRPr="00D9630B">
        <w:rPr>
          <w:rFonts w:ascii="Tenorite" w:hAnsi="Tenorite"/>
          <w:i/>
          <w:iCs/>
        </w:rPr>
        <w:t>c</w:t>
      </w:r>
      <w:r w:rsidRPr="00D9630B">
        <w:rPr>
          <w:rFonts w:ascii="Cambria" w:hAnsi="Cambria" w:cs="Cambria"/>
          <w:i/>
          <w:iCs/>
        </w:rPr>
        <w:t>ā</w:t>
      </w:r>
      <w:r w:rsidRPr="00D9630B">
        <w:rPr>
          <w:rFonts w:ascii="Tenorite" w:hAnsi="Tenorite"/>
          <w:i/>
          <w:iCs/>
        </w:rPr>
        <w:t>l</w:t>
      </w:r>
      <w:r w:rsidRPr="00D9630B">
        <w:rPr>
          <w:rFonts w:ascii="Cambria" w:hAnsi="Cambria" w:cs="Cambria"/>
          <w:i/>
          <w:iCs/>
        </w:rPr>
        <w:t>ī</w:t>
      </w:r>
      <w:r w:rsidRPr="00D9630B">
        <w:rPr>
          <w:rFonts w:ascii="Tenorite" w:hAnsi="Tenorite"/>
        </w:rPr>
        <w:t>, ed. Harekrishna Mukhopadhyay (Calcutta: Sahitya Samsad, 1982), Ara</w:t>
      </w:r>
      <w:r w:rsidRPr="00D9630B">
        <w:rPr>
          <w:rFonts w:ascii="Cambria" w:hAnsi="Cambria" w:cs="Cambria"/>
        </w:rPr>
        <w:t>ṇ</w:t>
      </w:r>
      <w:r w:rsidRPr="00D9630B">
        <w:rPr>
          <w:rFonts w:ascii="Tenorite" w:hAnsi="Tenorite"/>
        </w:rPr>
        <w:t>ya K</w:t>
      </w:r>
      <w:r w:rsidRPr="00D9630B">
        <w:rPr>
          <w:rFonts w:ascii="Cambria" w:hAnsi="Cambria" w:cs="Cambria"/>
        </w:rPr>
        <w:t>āṇḍ</w:t>
      </w:r>
      <w:r w:rsidRPr="00D9630B">
        <w:rPr>
          <w:rFonts w:ascii="Tenorite" w:hAnsi="Tenorite"/>
        </w:rPr>
        <w:t>a, verses 234-235.</w:t>
      </w:r>
    </w:p>
    <w:p w14:paraId="5A8C1AAE" w14:textId="77777777" w:rsidR="00D9630B" w:rsidRPr="00D9630B" w:rsidRDefault="00D9630B" w:rsidP="00D9630B">
      <w:pPr>
        <w:pStyle w:val="ListParagraph"/>
        <w:rPr>
          <w:rFonts w:ascii="Tenorite" w:hAnsi="Tenorite"/>
        </w:rPr>
      </w:pPr>
      <w:r w:rsidRPr="00D9630B">
        <w:rPr>
          <w:rFonts w:ascii="Tenorite" w:hAnsi="Tenorite"/>
        </w:rPr>
        <w:t>²</w:t>
      </w:r>
      <w:r w:rsidRPr="00D9630B">
        <w:rPr>
          <w:rFonts w:ascii="Cambria Math" w:hAnsi="Cambria Math" w:cs="Cambria Math"/>
        </w:rPr>
        <w:t>⁸</w:t>
      </w:r>
      <w:r w:rsidRPr="00D9630B">
        <w:rPr>
          <w:rFonts w:ascii="Tenorite" w:hAnsi="Tenorite"/>
        </w:rPr>
        <w:t xml:space="preserve"> Balar</w:t>
      </w:r>
      <w:r w:rsidRPr="00D9630B">
        <w:rPr>
          <w:rFonts w:ascii="Cambria" w:hAnsi="Cambria" w:cs="Cambria"/>
        </w:rPr>
        <w:t>ā</w:t>
      </w:r>
      <w:r w:rsidRPr="00D9630B">
        <w:rPr>
          <w:rFonts w:ascii="Tenorite" w:hAnsi="Tenorite"/>
        </w:rPr>
        <w:t>ma D</w:t>
      </w:r>
      <w:r w:rsidRPr="00D9630B">
        <w:rPr>
          <w:rFonts w:ascii="Cambria" w:hAnsi="Cambria" w:cs="Cambria"/>
        </w:rPr>
        <w:t>ā</w:t>
      </w:r>
      <w:r w:rsidRPr="00D9630B">
        <w:rPr>
          <w:rFonts w:ascii="Tenorite" w:hAnsi="Tenorite"/>
        </w:rPr>
        <w:t xml:space="preserve">sa, </w:t>
      </w:r>
      <w:r w:rsidRPr="00D9630B">
        <w:rPr>
          <w:rFonts w:ascii="Tenorite" w:hAnsi="Tenorite"/>
          <w:i/>
          <w:iCs/>
        </w:rPr>
        <w:t>D</w:t>
      </w:r>
      <w:r w:rsidRPr="00D9630B">
        <w:rPr>
          <w:rFonts w:ascii="Cambria" w:hAnsi="Cambria" w:cs="Cambria"/>
          <w:i/>
          <w:iCs/>
        </w:rPr>
        <w:t>āṇḍī</w:t>
      </w:r>
      <w:r w:rsidRPr="00D9630B">
        <w:rPr>
          <w:rFonts w:ascii="Tenorite" w:hAnsi="Tenorite"/>
          <w:i/>
          <w:iCs/>
        </w:rPr>
        <w:t xml:space="preserve">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w:t>
      </w:r>
      <w:r w:rsidRPr="00D9630B">
        <w:rPr>
          <w:rFonts w:ascii="Tenorite" w:hAnsi="Tenorite"/>
        </w:rPr>
        <w:t>, ed. Artaballabha Mohanty (Cuttack: Orissa Sahitya Akademi, 1968), Ara</w:t>
      </w:r>
      <w:r w:rsidRPr="00D9630B">
        <w:rPr>
          <w:rFonts w:ascii="Cambria" w:hAnsi="Cambria" w:cs="Cambria"/>
        </w:rPr>
        <w:t>ṇ</w:t>
      </w:r>
      <w:r w:rsidRPr="00D9630B">
        <w:rPr>
          <w:rFonts w:ascii="Tenorite" w:hAnsi="Tenorite"/>
        </w:rPr>
        <w:t>ya K</w:t>
      </w:r>
      <w:r w:rsidRPr="00D9630B">
        <w:rPr>
          <w:rFonts w:ascii="Cambria" w:hAnsi="Cambria" w:cs="Cambria"/>
        </w:rPr>
        <w:t>āṇḍ</w:t>
      </w:r>
      <w:r w:rsidRPr="00D9630B">
        <w:rPr>
          <w:rFonts w:ascii="Tenorite" w:hAnsi="Tenorite"/>
        </w:rPr>
        <w:t>a, verses 187-188.</w:t>
      </w:r>
    </w:p>
    <w:p w14:paraId="4BE8729B" w14:textId="77777777" w:rsidR="00D9630B" w:rsidRPr="00D9630B" w:rsidRDefault="00D9630B" w:rsidP="00D9630B">
      <w:pPr>
        <w:pStyle w:val="ListParagraph"/>
        <w:rPr>
          <w:rFonts w:ascii="Tenorite" w:hAnsi="Tenorite"/>
        </w:rPr>
      </w:pPr>
      <w:r w:rsidRPr="00D9630B">
        <w:rPr>
          <w:rFonts w:ascii="Tenorite" w:hAnsi="Tenorite"/>
        </w:rPr>
        <w:t>²</w:t>
      </w:r>
      <w:r w:rsidRPr="00D9630B">
        <w:rPr>
          <w:rFonts w:ascii="Cambria Math" w:hAnsi="Cambria Math" w:cs="Cambria Math"/>
        </w:rPr>
        <w:t>⁹</w:t>
      </w:r>
      <w:r w:rsidRPr="00D9630B">
        <w:rPr>
          <w:rFonts w:ascii="Tenorite" w:hAnsi="Tenorite"/>
        </w:rPr>
        <w:t xml:space="preserve"> Tuls</w:t>
      </w:r>
      <w:r w:rsidRPr="00D9630B">
        <w:rPr>
          <w:rFonts w:ascii="Cambria" w:hAnsi="Cambria" w:cs="Cambria"/>
        </w:rPr>
        <w:t>ī</w:t>
      </w:r>
      <w:r w:rsidRPr="00D9630B">
        <w:rPr>
          <w:rFonts w:ascii="Tenorite" w:hAnsi="Tenorite"/>
        </w:rPr>
        <w:t>d</w:t>
      </w:r>
      <w:r w:rsidRPr="00D9630B">
        <w:rPr>
          <w:rFonts w:ascii="Cambria" w:hAnsi="Cambria" w:cs="Cambria"/>
        </w:rPr>
        <w:t>ā</w:t>
      </w:r>
      <w:r w:rsidRPr="00D9630B">
        <w:rPr>
          <w:rFonts w:ascii="Tenorite" w:hAnsi="Tenorite"/>
        </w:rPr>
        <w:t xml:space="preserve">sa, </w:t>
      </w:r>
      <w:r w:rsidRPr="00D9630B">
        <w:rPr>
          <w:rFonts w:ascii="Cambria" w:hAnsi="Cambria" w:cs="Cambria"/>
          <w:i/>
          <w:iCs/>
        </w:rPr>
        <w:t>Ś</w:t>
      </w:r>
      <w:r w:rsidRPr="00D9630B">
        <w:rPr>
          <w:rFonts w:ascii="Tenorite" w:hAnsi="Tenorite"/>
          <w:i/>
          <w:iCs/>
        </w:rPr>
        <w:t>r</w:t>
      </w:r>
      <w:r w:rsidRPr="00D9630B">
        <w:rPr>
          <w:rFonts w:ascii="Cambria" w:hAnsi="Cambria" w:cs="Cambria"/>
          <w:i/>
          <w:iCs/>
        </w:rPr>
        <w:t>ī</w:t>
      </w:r>
      <w:r w:rsidRPr="00D9630B">
        <w:rPr>
          <w:rFonts w:ascii="Tenorite" w:hAnsi="Tenorite"/>
          <w:i/>
          <w:iCs/>
        </w:rPr>
        <w:t xml:space="preserve"> R</w:t>
      </w:r>
      <w:r w:rsidRPr="00D9630B">
        <w:rPr>
          <w:rFonts w:ascii="Cambria" w:hAnsi="Cambria" w:cs="Cambria"/>
          <w:i/>
          <w:iCs/>
        </w:rPr>
        <w:t>ā</w:t>
      </w:r>
      <w:r w:rsidRPr="00D9630B">
        <w:rPr>
          <w:rFonts w:ascii="Tenorite" w:hAnsi="Tenorite"/>
          <w:i/>
          <w:iCs/>
        </w:rPr>
        <w:t>macaritam</w:t>
      </w:r>
      <w:r w:rsidRPr="00D9630B">
        <w:rPr>
          <w:rFonts w:ascii="Cambria" w:hAnsi="Cambria" w:cs="Cambria"/>
          <w:i/>
          <w:iCs/>
        </w:rPr>
        <w:t>ā</w:t>
      </w:r>
      <w:r w:rsidRPr="00D9630B">
        <w:rPr>
          <w:rFonts w:ascii="Tenorite" w:hAnsi="Tenorite"/>
          <w:i/>
          <w:iCs/>
        </w:rPr>
        <w:t>nasa</w:t>
      </w:r>
      <w:r w:rsidRPr="00D9630B">
        <w:rPr>
          <w:rFonts w:ascii="Tenorite" w:hAnsi="Tenorite"/>
        </w:rPr>
        <w:t>, trans. R. C. Prasad (Delhi: Motilal Banarsidass, 1999), Ara</w:t>
      </w:r>
      <w:r w:rsidRPr="00D9630B">
        <w:rPr>
          <w:rFonts w:ascii="Cambria" w:hAnsi="Cambria" w:cs="Cambria"/>
        </w:rPr>
        <w:t>ṇ</w:t>
      </w:r>
      <w:r w:rsidRPr="00D9630B">
        <w:rPr>
          <w:rFonts w:ascii="Tenorite" w:hAnsi="Tenorite"/>
        </w:rPr>
        <w:t>ya K</w:t>
      </w:r>
      <w:r w:rsidRPr="00D9630B">
        <w:rPr>
          <w:rFonts w:ascii="Cambria" w:hAnsi="Cambria" w:cs="Cambria"/>
        </w:rPr>
        <w:t>āṇḍ</w:t>
      </w:r>
      <w:r w:rsidRPr="00D9630B">
        <w:rPr>
          <w:rFonts w:ascii="Tenorite" w:hAnsi="Tenorite"/>
        </w:rPr>
        <w:t>a 26.3.</w:t>
      </w:r>
    </w:p>
    <w:p w14:paraId="2F8185A4" w14:textId="77777777" w:rsidR="00D9630B" w:rsidRPr="00D9630B" w:rsidRDefault="00D9630B" w:rsidP="00D9630B">
      <w:pPr>
        <w:pStyle w:val="ListParagraph"/>
        <w:rPr>
          <w:rFonts w:ascii="Tenorite" w:hAnsi="Tenorite"/>
        </w:rPr>
      </w:pPr>
      <w:r w:rsidRPr="00D9630B">
        <w:rPr>
          <w:rFonts w:ascii="Tenorite" w:hAnsi="Tenorite"/>
        </w:rPr>
        <w:t>³</w:t>
      </w:r>
      <w:r w:rsidRPr="00D9630B">
        <w:rPr>
          <w:rFonts w:ascii="Cambria Math" w:hAnsi="Cambria Math" w:cs="Cambria Math"/>
        </w:rPr>
        <w:t>⁰</w:t>
      </w:r>
      <w:r w:rsidRPr="00D9630B">
        <w:rPr>
          <w:rFonts w:ascii="Tenorite" w:hAnsi="Tenorite"/>
        </w:rPr>
        <w:t xml:space="preserve"> Adhy</w:t>
      </w:r>
      <w:r w:rsidRPr="00D9630B">
        <w:rPr>
          <w:rFonts w:ascii="Cambria" w:hAnsi="Cambria" w:cs="Cambria"/>
        </w:rPr>
        <w:t>ā</w:t>
      </w:r>
      <w:r w:rsidRPr="00D9630B">
        <w:rPr>
          <w:rFonts w:ascii="Tenorite" w:hAnsi="Tenorite"/>
        </w:rPr>
        <w:t>tma R</w:t>
      </w:r>
      <w:r w:rsidRPr="00D9630B">
        <w:rPr>
          <w:rFonts w:ascii="Cambria" w:hAnsi="Cambria" w:cs="Cambria"/>
        </w:rPr>
        <w:t>ā</w:t>
      </w:r>
      <w:r w:rsidRPr="00D9630B">
        <w:rPr>
          <w:rFonts w:ascii="Tenorite" w:hAnsi="Tenorite"/>
        </w:rPr>
        <w:t>m</w:t>
      </w:r>
      <w:r w:rsidRPr="00D9630B">
        <w:rPr>
          <w:rFonts w:ascii="Cambria" w:hAnsi="Cambria" w:cs="Cambria"/>
        </w:rPr>
        <w:t>ā</w:t>
      </w:r>
      <w:r w:rsidRPr="00D9630B">
        <w:rPr>
          <w:rFonts w:ascii="Tenorite" w:hAnsi="Tenorite"/>
        </w:rPr>
        <w:t>ya</w:t>
      </w:r>
      <w:r w:rsidRPr="00D9630B">
        <w:rPr>
          <w:rFonts w:ascii="Cambria" w:hAnsi="Cambria" w:cs="Cambria"/>
        </w:rPr>
        <w:t>ṇ</w:t>
      </w:r>
      <w:r w:rsidRPr="00D9630B">
        <w:rPr>
          <w:rFonts w:ascii="Tenorite" w:hAnsi="Tenorite"/>
        </w:rPr>
        <w:t>a 5.8.15.</w:t>
      </w:r>
    </w:p>
    <w:p w14:paraId="16F0BC8C" w14:textId="77777777" w:rsidR="00D9630B" w:rsidRPr="00D9630B" w:rsidRDefault="00D9630B" w:rsidP="00D9630B">
      <w:pPr>
        <w:pStyle w:val="ListParagraph"/>
        <w:rPr>
          <w:rFonts w:ascii="Tenorite" w:hAnsi="Tenorite"/>
        </w:rPr>
      </w:pPr>
      <w:r w:rsidRPr="00D9630B">
        <w:rPr>
          <w:rFonts w:ascii="Tenorite" w:hAnsi="Tenorite"/>
        </w:rPr>
        <w:t>³¹ Adbhuta R</w:t>
      </w:r>
      <w:r w:rsidRPr="00D9630B">
        <w:rPr>
          <w:rFonts w:ascii="Cambria" w:hAnsi="Cambria" w:cs="Cambria"/>
        </w:rPr>
        <w:t>ā</w:t>
      </w:r>
      <w:r w:rsidRPr="00D9630B">
        <w:rPr>
          <w:rFonts w:ascii="Tenorite" w:hAnsi="Tenorite"/>
        </w:rPr>
        <w:t>m</w:t>
      </w:r>
      <w:r w:rsidRPr="00D9630B">
        <w:rPr>
          <w:rFonts w:ascii="Cambria" w:hAnsi="Cambria" w:cs="Cambria"/>
        </w:rPr>
        <w:t>ā</w:t>
      </w:r>
      <w:r w:rsidRPr="00D9630B">
        <w:rPr>
          <w:rFonts w:ascii="Tenorite" w:hAnsi="Tenorite"/>
        </w:rPr>
        <w:t>ya</w:t>
      </w:r>
      <w:r w:rsidRPr="00D9630B">
        <w:rPr>
          <w:rFonts w:ascii="Cambria" w:hAnsi="Cambria" w:cs="Cambria"/>
        </w:rPr>
        <w:t>ṇ</w:t>
      </w:r>
      <w:r w:rsidRPr="00D9630B">
        <w:rPr>
          <w:rFonts w:ascii="Tenorite" w:hAnsi="Tenorite"/>
        </w:rPr>
        <w:t>a 3.23.</w:t>
      </w:r>
    </w:p>
    <w:p w14:paraId="2C7E03C7" w14:textId="77777777" w:rsidR="00D9630B" w:rsidRPr="00D9630B" w:rsidRDefault="00D9630B" w:rsidP="00D9630B">
      <w:pPr>
        <w:pStyle w:val="ListParagraph"/>
        <w:rPr>
          <w:rFonts w:ascii="Tenorite" w:hAnsi="Tenorite"/>
        </w:rPr>
      </w:pPr>
      <w:r w:rsidRPr="00D9630B">
        <w:rPr>
          <w:rFonts w:ascii="Tenorite" w:hAnsi="Tenorite"/>
        </w:rPr>
        <w:t>³² Traditional R</w:t>
      </w:r>
      <w:r w:rsidRPr="00D9630B">
        <w:rPr>
          <w:rFonts w:ascii="Cambria" w:hAnsi="Cambria" w:cs="Cambria"/>
        </w:rPr>
        <w:t>ā</w:t>
      </w:r>
      <w:r w:rsidRPr="00D9630B">
        <w:rPr>
          <w:rFonts w:ascii="Tenorite" w:hAnsi="Tenorite"/>
        </w:rPr>
        <w:t>ml</w:t>
      </w:r>
      <w:r w:rsidRPr="00D9630B">
        <w:rPr>
          <w:rFonts w:ascii="Cambria" w:hAnsi="Cambria" w:cs="Cambria"/>
        </w:rPr>
        <w:t>ī</w:t>
      </w:r>
      <w:r w:rsidRPr="00D9630B">
        <w:rPr>
          <w:rFonts w:ascii="Tenorite" w:hAnsi="Tenorite"/>
        </w:rPr>
        <w:t>l</w:t>
      </w:r>
      <w:r w:rsidRPr="00D9630B">
        <w:rPr>
          <w:rFonts w:ascii="Cambria" w:hAnsi="Cambria" w:cs="Cambria"/>
        </w:rPr>
        <w:t>ā</w:t>
      </w:r>
      <w:r w:rsidRPr="00D9630B">
        <w:rPr>
          <w:rFonts w:ascii="Tenorite" w:hAnsi="Tenorite"/>
        </w:rPr>
        <w:t xml:space="preserve"> verse, North Indian performance tradition.</w:t>
      </w:r>
    </w:p>
    <w:p w14:paraId="7963B69E" w14:textId="77777777" w:rsidR="00D9630B" w:rsidRPr="00D9630B" w:rsidRDefault="00D9630B" w:rsidP="00D9630B">
      <w:pPr>
        <w:pStyle w:val="ListParagraph"/>
        <w:rPr>
          <w:rFonts w:ascii="Tenorite" w:hAnsi="Tenorite"/>
        </w:rPr>
      </w:pPr>
      <w:r w:rsidRPr="00D9630B">
        <w:rPr>
          <w:rFonts w:ascii="Tenorite" w:hAnsi="Tenorite"/>
        </w:rPr>
        <w:t xml:space="preserve">³³ Madhava Kandali, </w:t>
      </w:r>
      <w:r w:rsidRPr="00D9630B">
        <w:rPr>
          <w:rFonts w:ascii="Tenorite" w:hAnsi="Tenorite"/>
          <w:i/>
          <w:iCs/>
        </w:rPr>
        <w:t>Katha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w:t>
      </w:r>
      <w:r w:rsidRPr="00D9630B">
        <w:rPr>
          <w:rFonts w:ascii="Tenorite" w:hAnsi="Tenorite"/>
        </w:rPr>
        <w:t xml:space="preserve"> (Assamese), 14th century, Ara</w:t>
      </w:r>
      <w:r w:rsidRPr="00D9630B">
        <w:rPr>
          <w:rFonts w:ascii="Cambria" w:hAnsi="Cambria" w:cs="Cambria"/>
        </w:rPr>
        <w:t>ṇ</w:t>
      </w:r>
      <w:r w:rsidRPr="00D9630B">
        <w:rPr>
          <w:rFonts w:ascii="Tenorite" w:hAnsi="Tenorite"/>
        </w:rPr>
        <w:t>ya K</w:t>
      </w:r>
      <w:r w:rsidRPr="00D9630B">
        <w:rPr>
          <w:rFonts w:ascii="Cambria" w:hAnsi="Cambria" w:cs="Cambria"/>
        </w:rPr>
        <w:t>āṇḍ</w:t>
      </w:r>
      <w:r w:rsidRPr="00D9630B">
        <w:rPr>
          <w:rFonts w:ascii="Tenorite" w:hAnsi="Tenorite"/>
        </w:rPr>
        <w:t>a.</w:t>
      </w:r>
    </w:p>
    <w:p w14:paraId="0161B6A0" w14:textId="77777777" w:rsidR="00D9630B" w:rsidRPr="00D9630B" w:rsidRDefault="00D9630B" w:rsidP="00D9630B">
      <w:pPr>
        <w:pStyle w:val="ListParagraph"/>
        <w:rPr>
          <w:rFonts w:ascii="Tenorite" w:hAnsi="Tenorite"/>
        </w:rPr>
      </w:pPr>
      <w:r w:rsidRPr="00D9630B">
        <w:rPr>
          <w:rFonts w:ascii="Tenorite" w:hAnsi="Tenorite"/>
        </w:rPr>
        <w:t>³⁴ K</w:t>
      </w:r>
      <w:r w:rsidRPr="00D9630B">
        <w:rPr>
          <w:rFonts w:ascii="Cambria" w:hAnsi="Cambria" w:cs="Cambria"/>
        </w:rPr>
        <w:t>ā</w:t>
      </w:r>
      <w:r w:rsidRPr="00D9630B">
        <w:rPr>
          <w:rFonts w:ascii="Tenorite" w:hAnsi="Tenorite"/>
        </w:rPr>
        <w:t xml:space="preserve">mban, </w:t>
      </w:r>
      <w:r w:rsidRPr="00D9630B">
        <w:rPr>
          <w:rFonts w:ascii="Tenorite" w:hAnsi="Tenorite"/>
          <w:i/>
          <w:iCs/>
        </w:rPr>
        <w:t>Ir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vat</w:t>
      </w:r>
      <w:r w:rsidRPr="00D9630B">
        <w:rPr>
          <w:rFonts w:ascii="Cambria" w:hAnsi="Cambria" w:cs="Cambria"/>
          <w:i/>
          <w:iCs/>
        </w:rPr>
        <w:t>ā</w:t>
      </w:r>
      <w:r w:rsidRPr="00D9630B">
        <w:rPr>
          <w:rFonts w:ascii="Tenorite" w:hAnsi="Tenorite"/>
          <w:i/>
          <w:iCs/>
        </w:rPr>
        <w:t>ram (Kambar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am)</w:t>
      </w:r>
      <w:r w:rsidRPr="00D9630B">
        <w:rPr>
          <w:rFonts w:ascii="Tenorite" w:hAnsi="Tenorite"/>
        </w:rPr>
        <w:t>, ed. V. V. S. Aiyar (Chennai: Saiva Siddhanta Publishing Society, 1950), Ara</w:t>
      </w:r>
      <w:r w:rsidRPr="00D9630B">
        <w:rPr>
          <w:rFonts w:ascii="Cambria" w:hAnsi="Cambria" w:cs="Cambria"/>
        </w:rPr>
        <w:t>ṇ</w:t>
      </w:r>
      <w:r w:rsidRPr="00D9630B">
        <w:rPr>
          <w:rFonts w:ascii="Tenorite" w:hAnsi="Tenorite"/>
        </w:rPr>
        <w:t>ya K</w:t>
      </w:r>
      <w:r w:rsidRPr="00D9630B">
        <w:rPr>
          <w:rFonts w:ascii="Cambria" w:hAnsi="Cambria" w:cs="Cambria"/>
        </w:rPr>
        <w:t>āṇḍ</w:t>
      </w:r>
      <w:r w:rsidRPr="00D9630B">
        <w:rPr>
          <w:rFonts w:ascii="Tenorite" w:hAnsi="Tenorite"/>
        </w:rPr>
        <w:t>am 3.12.</w:t>
      </w:r>
    </w:p>
    <w:p w14:paraId="1CA7C8E8" w14:textId="77777777" w:rsidR="00D9630B" w:rsidRPr="00D9630B" w:rsidRDefault="00D9630B" w:rsidP="00D9630B">
      <w:pPr>
        <w:pStyle w:val="ListParagraph"/>
        <w:rPr>
          <w:rFonts w:ascii="Tenorite" w:hAnsi="Tenorite"/>
        </w:rPr>
      </w:pPr>
      <w:r w:rsidRPr="00D9630B">
        <w:rPr>
          <w:rFonts w:ascii="Tenorite" w:hAnsi="Tenorite"/>
        </w:rPr>
        <w:t>³</w:t>
      </w:r>
      <w:r w:rsidRPr="00D9630B">
        <w:rPr>
          <w:rFonts w:ascii="Cambria Math" w:hAnsi="Cambria Math" w:cs="Cambria Math"/>
        </w:rPr>
        <w:t>⁵</w:t>
      </w:r>
      <w:r w:rsidRPr="00D9630B">
        <w:rPr>
          <w:rFonts w:ascii="Tenorite" w:hAnsi="Tenorite"/>
        </w:rPr>
        <w:t xml:space="preserve"> Philip Lutgendorf, "The Life of a Text: Tuls</w:t>
      </w:r>
      <w:r w:rsidRPr="00D9630B">
        <w:rPr>
          <w:rFonts w:ascii="Cambria" w:hAnsi="Cambria" w:cs="Cambria"/>
        </w:rPr>
        <w:t>ī</w:t>
      </w:r>
      <w:r w:rsidRPr="00D9630B">
        <w:rPr>
          <w:rFonts w:ascii="Tenorite" w:hAnsi="Tenorite"/>
        </w:rPr>
        <w:t>d</w:t>
      </w:r>
      <w:r w:rsidRPr="00D9630B">
        <w:rPr>
          <w:rFonts w:ascii="Cambria" w:hAnsi="Cambria" w:cs="Cambria"/>
        </w:rPr>
        <w:t>ā</w:t>
      </w:r>
      <w:r w:rsidRPr="00D9630B">
        <w:rPr>
          <w:rFonts w:ascii="Tenorite" w:hAnsi="Tenorite"/>
        </w:rPr>
        <w:t>s's R</w:t>
      </w:r>
      <w:r w:rsidRPr="00D9630B">
        <w:rPr>
          <w:rFonts w:ascii="Cambria" w:hAnsi="Cambria" w:cs="Cambria"/>
        </w:rPr>
        <w:t>ā</w:t>
      </w:r>
      <w:r w:rsidRPr="00D9630B">
        <w:rPr>
          <w:rFonts w:ascii="Tenorite" w:hAnsi="Tenorite"/>
        </w:rPr>
        <w:t>mcaritm</w:t>
      </w:r>
      <w:r w:rsidRPr="00D9630B">
        <w:rPr>
          <w:rFonts w:ascii="Cambria" w:hAnsi="Cambria" w:cs="Cambria"/>
        </w:rPr>
        <w:t>ā</w:t>
      </w:r>
      <w:r w:rsidRPr="00D9630B">
        <w:rPr>
          <w:rFonts w:ascii="Tenorite" w:hAnsi="Tenorite"/>
        </w:rPr>
        <w:t xml:space="preserve">nas in Performance," in </w:t>
      </w:r>
      <w:r w:rsidRPr="00D9630B">
        <w:rPr>
          <w:rFonts w:ascii="Tenorite" w:hAnsi="Tenorite"/>
          <w:i/>
          <w:iCs/>
        </w:rPr>
        <w:t>Many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as: The Diversity of a Narrative Tradition in South Asia</w:t>
      </w:r>
      <w:r w:rsidRPr="00D9630B">
        <w:rPr>
          <w:rFonts w:ascii="Tenorite" w:hAnsi="Tenorite"/>
        </w:rPr>
        <w:t>, ed. Paula Richman (Berkeley: University of California Press, 1991), 173-178.</w:t>
      </w:r>
    </w:p>
    <w:p w14:paraId="6BD32946" w14:textId="77777777" w:rsidR="00D9630B" w:rsidRPr="00D9630B" w:rsidRDefault="00D9630B" w:rsidP="00D9630B">
      <w:pPr>
        <w:pStyle w:val="ListParagraph"/>
        <w:rPr>
          <w:rFonts w:ascii="Tenorite" w:hAnsi="Tenorite"/>
        </w:rPr>
      </w:pPr>
      <w:r w:rsidRPr="00D9630B">
        <w:rPr>
          <w:rFonts w:ascii="Tenorite" w:hAnsi="Tenorite"/>
        </w:rPr>
        <w:t>³</w:t>
      </w:r>
      <w:r w:rsidRPr="00D9630B">
        <w:rPr>
          <w:rFonts w:ascii="Cambria Math" w:hAnsi="Cambria Math" w:cs="Cambria Math"/>
        </w:rPr>
        <w:t>⁶</w:t>
      </w:r>
      <w:r w:rsidRPr="00D9630B">
        <w:rPr>
          <w:rFonts w:ascii="Tenorite" w:hAnsi="Tenorite"/>
        </w:rPr>
        <w:t xml:space="preserve"> Nabaneeta Dev Sen, "When Women Retell the Ramayana," </w:t>
      </w:r>
      <w:r w:rsidRPr="00D9630B">
        <w:rPr>
          <w:rFonts w:ascii="Tenorite" w:hAnsi="Tenorite"/>
          <w:i/>
          <w:iCs/>
        </w:rPr>
        <w:t>Manushi</w:t>
      </w:r>
      <w:r w:rsidRPr="00D9630B">
        <w:rPr>
          <w:rFonts w:ascii="Tenorite" w:hAnsi="Tenorite"/>
        </w:rPr>
        <w:t xml:space="preserve"> 108 (1998): 21.</w:t>
      </w:r>
    </w:p>
    <w:p w14:paraId="1EE3423A" w14:textId="77777777" w:rsidR="00D9630B" w:rsidRPr="00D9630B" w:rsidRDefault="00D9630B" w:rsidP="00D9630B">
      <w:pPr>
        <w:pStyle w:val="ListParagraph"/>
        <w:rPr>
          <w:rFonts w:ascii="Tenorite" w:hAnsi="Tenorite"/>
        </w:rPr>
      </w:pPr>
      <w:r w:rsidRPr="00D9630B">
        <w:rPr>
          <w:rFonts w:ascii="Tenorite" w:hAnsi="Tenorite"/>
        </w:rPr>
        <w:t>³</w:t>
      </w:r>
      <w:r w:rsidRPr="00D9630B">
        <w:rPr>
          <w:rFonts w:ascii="Cambria Math" w:hAnsi="Cambria Math" w:cs="Cambria Math"/>
        </w:rPr>
        <w:t>⁷</w:t>
      </w:r>
      <w:r w:rsidRPr="00D9630B">
        <w:rPr>
          <w:rFonts w:ascii="Tenorite" w:hAnsi="Tenorite"/>
        </w:rPr>
        <w:t xml:space="preserve"> Pratibha Basu, </w:t>
      </w:r>
      <w:r w:rsidRPr="00D9630B">
        <w:rPr>
          <w:rFonts w:ascii="Tenorite" w:hAnsi="Tenorite"/>
          <w:i/>
          <w:iCs/>
        </w:rPr>
        <w:t>S</w:t>
      </w:r>
      <w:r w:rsidRPr="00D9630B">
        <w:rPr>
          <w:rFonts w:ascii="Cambria" w:hAnsi="Cambria" w:cs="Cambria"/>
          <w:i/>
          <w:iCs/>
        </w:rPr>
        <w:t>ī</w:t>
      </w:r>
      <w:r w:rsidRPr="00D9630B">
        <w:rPr>
          <w:rFonts w:ascii="Tenorite" w:hAnsi="Tenorite"/>
          <w:i/>
          <w:iCs/>
        </w:rPr>
        <w:t>t</w:t>
      </w:r>
      <w:r w:rsidRPr="00D9630B">
        <w:rPr>
          <w:rFonts w:ascii="Cambria" w:hAnsi="Cambria" w:cs="Cambria"/>
          <w:i/>
          <w:iCs/>
        </w:rPr>
        <w:t>ā</w:t>
      </w:r>
      <w:r w:rsidRPr="00D9630B">
        <w:rPr>
          <w:rFonts w:ascii="Tenorite" w:hAnsi="Tenorite"/>
          <w:i/>
          <w:iCs/>
        </w:rPr>
        <w:t>ra Sa</w:t>
      </w:r>
      <w:r w:rsidRPr="00D9630B">
        <w:rPr>
          <w:rFonts w:ascii="Cambria" w:hAnsi="Cambria" w:cs="Cambria"/>
          <w:i/>
          <w:iCs/>
        </w:rPr>
        <w:t>ṁ</w:t>
      </w:r>
      <w:r w:rsidRPr="00D9630B">
        <w:rPr>
          <w:rFonts w:ascii="Tenorite" w:hAnsi="Tenorite"/>
          <w:i/>
          <w:iCs/>
        </w:rPr>
        <w:t>s</w:t>
      </w:r>
      <w:r w:rsidRPr="00D9630B">
        <w:rPr>
          <w:rFonts w:ascii="Cambria" w:hAnsi="Cambria" w:cs="Cambria"/>
          <w:i/>
          <w:iCs/>
        </w:rPr>
        <w:t>ā</w:t>
      </w:r>
      <w:r w:rsidRPr="00D9630B">
        <w:rPr>
          <w:rFonts w:ascii="Tenorite" w:hAnsi="Tenorite"/>
          <w:i/>
          <w:iCs/>
        </w:rPr>
        <w:t>ra</w:t>
      </w:r>
      <w:r w:rsidRPr="00D9630B">
        <w:rPr>
          <w:rFonts w:ascii="Tenorite" w:hAnsi="Tenorite"/>
        </w:rPr>
        <w:t xml:space="preserve"> (Calcutta: Dey's Publishing, 1985), 134.</w:t>
      </w:r>
    </w:p>
    <w:p w14:paraId="0F707A93" w14:textId="77777777" w:rsidR="00D9630B" w:rsidRPr="00D9630B" w:rsidRDefault="00D9630B" w:rsidP="00D9630B">
      <w:pPr>
        <w:pStyle w:val="ListParagraph"/>
        <w:rPr>
          <w:rFonts w:ascii="Tenorite" w:hAnsi="Tenorite"/>
        </w:rPr>
      </w:pPr>
      <w:r w:rsidRPr="00D9630B">
        <w:rPr>
          <w:rFonts w:ascii="Tenorite" w:hAnsi="Tenorite"/>
        </w:rPr>
        <w:t>³</w:t>
      </w:r>
      <w:r w:rsidRPr="00D9630B">
        <w:rPr>
          <w:rFonts w:ascii="Cambria Math" w:hAnsi="Cambria Math" w:cs="Cambria Math"/>
        </w:rPr>
        <w:t>⁸</w:t>
      </w:r>
      <w:r w:rsidRPr="00D9630B">
        <w:rPr>
          <w:rFonts w:ascii="Tenorite" w:hAnsi="Tenorite"/>
        </w:rPr>
        <w:t xml:space="preserve"> William Ward, </w:t>
      </w:r>
      <w:r w:rsidRPr="00D9630B">
        <w:rPr>
          <w:rFonts w:ascii="Tenorite" w:hAnsi="Tenorite"/>
          <w:i/>
          <w:iCs/>
        </w:rPr>
        <w:t>A View of the History, Literature, and Religion of the Hindoos</w:t>
      </w:r>
      <w:r w:rsidRPr="00D9630B">
        <w:rPr>
          <w:rFonts w:ascii="Tenorite" w:hAnsi="Tenorite"/>
        </w:rPr>
        <w:t>, 4 vols. (London: Black, Parbury, and Allen, 1815), 2:287-289.</w:t>
      </w:r>
    </w:p>
    <w:p w14:paraId="691B0229" w14:textId="77777777" w:rsidR="00D9630B" w:rsidRPr="00D9630B" w:rsidRDefault="00D9630B" w:rsidP="00D9630B">
      <w:pPr>
        <w:pStyle w:val="ListParagraph"/>
        <w:rPr>
          <w:rFonts w:ascii="Tenorite" w:hAnsi="Tenorite"/>
        </w:rPr>
      </w:pPr>
      <w:r w:rsidRPr="00D9630B">
        <w:rPr>
          <w:rFonts w:ascii="Tenorite" w:hAnsi="Tenorite"/>
        </w:rPr>
        <w:t>³</w:t>
      </w:r>
      <w:r w:rsidRPr="00D9630B">
        <w:rPr>
          <w:rFonts w:ascii="Cambria Math" w:hAnsi="Cambria Math" w:cs="Cambria Math"/>
        </w:rPr>
        <w:t>⁹</w:t>
      </w:r>
      <w:r w:rsidRPr="00D9630B">
        <w:rPr>
          <w:rFonts w:ascii="Tenorite" w:hAnsi="Tenorite"/>
        </w:rPr>
        <w:t xml:space="preserve"> Fausb</w:t>
      </w:r>
      <w:r w:rsidRPr="00D9630B">
        <w:rPr>
          <w:rFonts w:ascii="Tenorite" w:hAnsi="Tenorite" w:cs="Tenorite"/>
        </w:rPr>
        <w:t>ø</w:t>
      </w:r>
      <w:r w:rsidRPr="00D9630B">
        <w:rPr>
          <w:rFonts w:ascii="Tenorite" w:hAnsi="Tenorite"/>
        </w:rPr>
        <w:t xml:space="preserve">ll, </w:t>
      </w:r>
      <w:r w:rsidRPr="00D9630B">
        <w:rPr>
          <w:rFonts w:ascii="Tenorite" w:hAnsi="Tenorite"/>
          <w:i/>
          <w:iCs/>
        </w:rPr>
        <w:t>J</w:t>
      </w:r>
      <w:r w:rsidRPr="00D9630B">
        <w:rPr>
          <w:rFonts w:ascii="Cambria" w:hAnsi="Cambria" w:cs="Cambria"/>
          <w:i/>
          <w:iCs/>
        </w:rPr>
        <w:t>ā</w:t>
      </w:r>
      <w:r w:rsidRPr="00D9630B">
        <w:rPr>
          <w:rFonts w:ascii="Tenorite" w:hAnsi="Tenorite"/>
          <w:i/>
          <w:iCs/>
        </w:rPr>
        <w:t>taka</w:t>
      </w:r>
      <w:r w:rsidRPr="00D9630B">
        <w:rPr>
          <w:rFonts w:ascii="Tenorite" w:hAnsi="Tenorite"/>
        </w:rPr>
        <w:t>, J</w:t>
      </w:r>
      <w:r w:rsidRPr="00D9630B">
        <w:rPr>
          <w:rFonts w:ascii="Cambria" w:hAnsi="Cambria" w:cs="Cambria"/>
        </w:rPr>
        <w:t>ā</w:t>
      </w:r>
      <w:r w:rsidRPr="00D9630B">
        <w:rPr>
          <w:rFonts w:ascii="Tenorite" w:hAnsi="Tenorite"/>
        </w:rPr>
        <w:t>taka 461.</w:t>
      </w:r>
    </w:p>
    <w:p w14:paraId="4C2ED7E7" w14:textId="77777777" w:rsidR="00D9630B" w:rsidRPr="00D9630B" w:rsidRDefault="00D9630B" w:rsidP="00D9630B">
      <w:pPr>
        <w:pStyle w:val="ListParagraph"/>
        <w:rPr>
          <w:rFonts w:ascii="Tenorite" w:hAnsi="Tenorite"/>
        </w:rPr>
      </w:pPr>
      <w:r w:rsidRPr="00D9630B">
        <w:rPr>
          <w:rFonts w:ascii="Tenorite" w:hAnsi="Tenorite"/>
        </w:rPr>
        <w:t>⁴</w:t>
      </w:r>
      <w:r w:rsidRPr="00D9630B">
        <w:rPr>
          <w:rFonts w:ascii="Cambria Math" w:hAnsi="Cambria Math" w:cs="Cambria Math"/>
        </w:rPr>
        <w:t>⁰</w:t>
      </w:r>
      <w:r w:rsidRPr="00D9630B">
        <w:rPr>
          <w:rFonts w:ascii="Tenorite" w:hAnsi="Tenorite"/>
        </w:rPr>
        <w:t xml:space="preserve"> Vimalas</w:t>
      </w:r>
      <w:r w:rsidRPr="00D9630B">
        <w:rPr>
          <w:rFonts w:ascii="Cambria" w:hAnsi="Cambria" w:cs="Cambria"/>
        </w:rPr>
        <w:t>ū</w:t>
      </w:r>
      <w:r w:rsidRPr="00D9630B">
        <w:rPr>
          <w:rFonts w:ascii="Tenorite" w:hAnsi="Tenorite"/>
        </w:rPr>
        <w:t xml:space="preserve">ri, </w:t>
      </w:r>
      <w:r w:rsidRPr="00D9630B">
        <w:rPr>
          <w:rFonts w:ascii="Tenorite" w:hAnsi="Tenorite"/>
          <w:i/>
          <w:iCs/>
        </w:rPr>
        <w:t>Paumacariya</w:t>
      </w:r>
      <w:r w:rsidRPr="00D9630B">
        <w:rPr>
          <w:rFonts w:ascii="Tenorite" w:hAnsi="Tenorite"/>
        </w:rPr>
        <w:t>, canto 41, verse 78.</w:t>
      </w:r>
    </w:p>
    <w:p w14:paraId="3C1DA02B" w14:textId="77777777" w:rsidR="00D9630B" w:rsidRPr="00D9630B" w:rsidRDefault="00D9630B" w:rsidP="00D9630B">
      <w:pPr>
        <w:pStyle w:val="ListParagraph"/>
        <w:rPr>
          <w:rFonts w:ascii="Tenorite" w:hAnsi="Tenorite"/>
        </w:rPr>
      </w:pPr>
      <w:r w:rsidRPr="00D9630B">
        <w:rPr>
          <w:rFonts w:ascii="Tenorite" w:hAnsi="Tenorite"/>
        </w:rPr>
        <w:t>⁴¹ Medieval dharma</w:t>
      </w:r>
      <w:r w:rsidRPr="00D9630B">
        <w:rPr>
          <w:rFonts w:ascii="Cambria" w:hAnsi="Cambria" w:cs="Cambria"/>
        </w:rPr>
        <w:t>śā</w:t>
      </w:r>
      <w:r w:rsidRPr="00D9630B">
        <w:rPr>
          <w:rFonts w:ascii="Tenorite" w:hAnsi="Tenorite"/>
        </w:rPr>
        <w:t>stra citation, attributed to later Sm</w:t>
      </w:r>
      <w:r w:rsidRPr="00D9630B">
        <w:rPr>
          <w:rFonts w:ascii="Cambria" w:hAnsi="Cambria" w:cs="Cambria"/>
        </w:rPr>
        <w:t>ṛ</w:t>
      </w:r>
      <w:r w:rsidRPr="00D9630B">
        <w:rPr>
          <w:rFonts w:ascii="Tenorite" w:hAnsi="Tenorite"/>
        </w:rPr>
        <w:t>ti literature.</w:t>
      </w:r>
    </w:p>
    <w:p w14:paraId="579676FF" w14:textId="77777777" w:rsidR="00D9630B" w:rsidRPr="00D9630B" w:rsidRDefault="00D9630B" w:rsidP="00D9630B">
      <w:pPr>
        <w:pStyle w:val="ListParagraph"/>
        <w:rPr>
          <w:rFonts w:ascii="Tenorite" w:hAnsi="Tenorite"/>
        </w:rPr>
      </w:pPr>
      <w:r w:rsidRPr="00D9630B">
        <w:rPr>
          <w:rFonts w:ascii="Tenorite" w:hAnsi="Tenorite"/>
        </w:rPr>
        <w:t xml:space="preserve">⁴² Julia Leslie, </w:t>
      </w:r>
      <w:r w:rsidRPr="00D9630B">
        <w:rPr>
          <w:rFonts w:ascii="Tenorite" w:hAnsi="Tenorite"/>
          <w:i/>
          <w:iCs/>
        </w:rPr>
        <w:t>Roles and Rituals for Hindu Women</w:t>
      </w:r>
      <w:r w:rsidRPr="00D9630B">
        <w:rPr>
          <w:rFonts w:ascii="Tenorite" w:hAnsi="Tenorite"/>
        </w:rPr>
        <w:t xml:space="preserve"> (Delhi: Motilal Banarsidass, 1992), 156-159.</w:t>
      </w:r>
    </w:p>
    <w:p w14:paraId="42600B9F" w14:textId="77777777" w:rsidR="00D9630B" w:rsidRPr="00D9630B" w:rsidRDefault="00D9630B" w:rsidP="00D9630B">
      <w:pPr>
        <w:pStyle w:val="ListParagraph"/>
        <w:rPr>
          <w:rFonts w:ascii="Tenorite" w:hAnsi="Tenorite"/>
        </w:rPr>
      </w:pPr>
      <w:r w:rsidRPr="00D9630B">
        <w:rPr>
          <w:rFonts w:ascii="Tenorite" w:hAnsi="Tenorite"/>
        </w:rPr>
        <w:t>⁴³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Ara</w:t>
      </w:r>
      <w:r w:rsidRPr="00D9630B">
        <w:rPr>
          <w:rFonts w:ascii="Cambria" w:hAnsi="Cambria" w:cs="Cambria"/>
        </w:rPr>
        <w:t>ṇ</w:t>
      </w:r>
      <w:r w:rsidRPr="00D9630B">
        <w:rPr>
          <w:rFonts w:ascii="Tenorite" w:hAnsi="Tenorite"/>
        </w:rPr>
        <w:t>yak</w:t>
      </w:r>
      <w:r w:rsidRPr="00D9630B">
        <w:rPr>
          <w:rFonts w:ascii="Cambria" w:hAnsi="Cambria" w:cs="Cambria"/>
        </w:rPr>
        <w:t>āṇḍ</w:t>
      </w:r>
      <w:r w:rsidRPr="00D9630B">
        <w:rPr>
          <w:rFonts w:ascii="Tenorite" w:hAnsi="Tenorite"/>
        </w:rPr>
        <w:t>a 50.23.</w:t>
      </w:r>
    </w:p>
    <w:p w14:paraId="79AABDAE" w14:textId="77777777" w:rsidR="00D9630B" w:rsidRPr="00D9630B" w:rsidRDefault="00D9630B" w:rsidP="00D9630B">
      <w:pPr>
        <w:pStyle w:val="ListParagraph"/>
        <w:rPr>
          <w:rFonts w:ascii="Tenorite" w:hAnsi="Tenorite"/>
        </w:rPr>
      </w:pPr>
      <w:r w:rsidRPr="00D9630B">
        <w:rPr>
          <w:rFonts w:ascii="Tenorite" w:hAnsi="Tenorite"/>
        </w:rPr>
        <w:t>⁴⁴ Contemporary linguistic usage documented in Hindi and Bengali dictionaries and media analysis.</w:t>
      </w:r>
    </w:p>
    <w:p w14:paraId="263BC422" w14:textId="77777777" w:rsidR="00D9630B" w:rsidRPr="00D9630B" w:rsidRDefault="00D9630B" w:rsidP="00D9630B">
      <w:pPr>
        <w:pStyle w:val="ListParagraph"/>
        <w:rPr>
          <w:rFonts w:ascii="Tenorite" w:hAnsi="Tenorite"/>
        </w:rPr>
      </w:pPr>
      <w:r w:rsidRPr="00D9630B">
        <w:rPr>
          <w:rFonts w:ascii="Tenorite" w:hAnsi="Tenorite"/>
        </w:rPr>
        <w:t>⁴</w:t>
      </w:r>
      <w:r w:rsidRPr="00D9630B">
        <w:rPr>
          <w:rFonts w:ascii="Cambria Math" w:hAnsi="Cambria Math" w:cs="Cambria Math"/>
        </w:rPr>
        <w:t>⁵</w:t>
      </w:r>
      <w:r w:rsidRPr="00D9630B">
        <w:rPr>
          <w:rFonts w:ascii="Tenorite" w:hAnsi="Tenorite"/>
        </w:rPr>
        <w:t xml:space="preserve"> Ramanand Sagar's </w:t>
      </w:r>
      <w:r w:rsidRPr="00D9630B">
        <w:rPr>
          <w:rFonts w:ascii="Tenorite" w:hAnsi="Tenorite"/>
          <w:i/>
          <w:iCs/>
        </w:rPr>
        <w:t>Ramayan</w:t>
      </w:r>
      <w:r w:rsidRPr="00D9630B">
        <w:rPr>
          <w:rFonts w:ascii="Tenorite" w:hAnsi="Tenorite"/>
        </w:rPr>
        <w:t xml:space="preserve"> television series (1987-1988), episode 42; analyzed in Philip Lutgendorf, "All in the (Raghu) Family: A Video Epic in Cultural Context," in </w:t>
      </w:r>
      <w:r w:rsidRPr="00D9630B">
        <w:rPr>
          <w:rFonts w:ascii="Tenorite" w:hAnsi="Tenorite"/>
          <w:i/>
          <w:iCs/>
        </w:rPr>
        <w:t>Media and the Transformation of Religion in South Asia</w:t>
      </w:r>
      <w:r w:rsidRPr="00D9630B">
        <w:rPr>
          <w:rFonts w:ascii="Tenorite" w:hAnsi="Tenorite"/>
        </w:rPr>
        <w:t>, ed. Lawrence A. Babb and Susan S. Wadley (Philadelphia: University of Pennsylvania Press, 1995), 217-253.</w:t>
      </w:r>
    </w:p>
    <w:p w14:paraId="5DE01302" w14:textId="77777777" w:rsidR="00D9630B" w:rsidRPr="00D9630B" w:rsidRDefault="00D9630B" w:rsidP="00D9630B">
      <w:pPr>
        <w:pStyle w:val="ListParagraph"/>
        <w:rPr>
          <w:rFonts w:ascii="Tenorite" w:hAnsi="Tenorite"/>
        </w:rPr>
      </w:pPr>
      <w:r w:rsidRPr="00D9630B">
        <w:rPr>
          <w:rFonts w:ascii="Tenorite" w:hAnsi="Tenorite"/>
        </w:rPr>
        <w:t>⁴</w:t>
      </w:r>
      <w:r w:rsidRPr="00D9630B">
        <w:rPr>
          <w:rFonts w:ascii="Cambria Math" w:hAnsi="Cambria Math" w:cs="Cambria Math"/>
        </w:rPr>
        <w:t>⁶</w:t>
      </w:r>
      <w:r w:rsidRPr="00D9630B">
        <w:rPr>
          <w:rFonts w:ascii="Tenorite" w:hAnsi="Tenorite"/>
        </w:rPr>
        <w:t xml:space="preserve">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Yuddha K</w:t>
      </w:r>
      <w:r w:rsidRPr="00D9630B">
        <w:rPr>
          <w:rFonts w:ascii="Cambria" w:hAnsi="Cambria" w:cs="Cambria"/>
        </w:rPr>
        <w:t>āṇḍ</w:t>
      </w:r>
      <w:r w:rsidRPr="00D9630B">
        <w:rPr>
          <w:rFonts w:ascii="Tenorite" w:hAnsi="Tenorite"/>
        </w:rPr>
        <w:t>a 115.15-16.</w:t>
      </w:r>
    </w:p>
    <w:p w14:paraId="78461894" w14:textId="77777777" w:rsidR="00D9630B" w:rsidRPr="00D9630B" w:rsidRDefault="00D9630B" w:rsidP="00D9630B">
      <w:pPr>
        <w:pStyle w:val="ListParagraph"/>
        <w:rPr>
          <w:rFonts w:ascii="Tenorite" w:hAnsi="Tenorite"/>
        </w:rPr>
      </w:pPr>
      <w:r w:rsidRPr="00D9630B">
        <w:rPr>
          <w:rFonts w:ascii="Tenorite" w:hAnsi="Tenorite"/>
        </w:rPr>
        <w:t>⁴</w:t>
      </w:r>
      <w:r w:rsidRPr="00D9630B">
        <w:rPr>
          <w:rFonts w:ascii="Cambria Math" w:hAnsi="Cambria Math" w:cs="Cambria Math"/>
        </w:rPr>
        <w:t>⁷</w:t>
      </w:r>
      <w:r w:rsidRPr="00D9630B">
        <w:rPr>
          <w:rFonts w:ascii="Tenorite" w:hAnsi="Tenorite"/>
        </w:rPr>
        <w:t xml:space="preserve"> Ibid., Yuddha K</w:t>
      </w:r>
      <w:r w:rsidRPr="00D9630B">
        <w:rPr>
          <w:rFonts w:ascii="Cambria" w:hAnsi="Cambria" w:cs="Cambria"/>
        </w:rPr>
        <w:t>āṇḍ</w:t>
      </w:r>
      <w:r w:rsidRPr="00D9630B">
        <w:rPr>
          <w:rFonts w:ascii="Tenorite" w:hAnsi="Tenorite"/>
        </w:rPr>
        <w:t>a 115.18-19.</w:t>
      </w:r>
    </w:p>
    <w:p w14:paraId="3429D256" w14:textId="77777777" w:rsidR="00D9630B" w:rsidRPr="00D9630B" w:rsidRDefault="00D9630B" w:rsidP="00D9630B">
      <w:pPr>
        <w:pStyle w:val="ListParagraph"/>
        <w:rPr>
          <w:rFonts w:ascii="Tenorite" w:hAnsi="Tenorite"/>
        </w:rPr>
      </w:pPr>
      <w:r w:rsidRPr="00D9630B">
        <w:rPr>
          <w:rFonts w:ascii="Tenorite" w:hAnsi="Tenorite"/>
        </w:rPr>
        <w:t>⁴</w:t>
      </w:r>
      <w:r w:rsidRPr="00D9630B">
        <w:rPr>
          <w:rFonts w:ascii="Cambria Math" w:hAnsi="Cambria Math" w:cs="Cambria Math"/>
        </w:rPr>
        <w:t>⁸</w:t>
      </w:r>
      <w:r w:rsidRPr="00D9630B">
        <w:rPr>
          <w:rFonts w:ascii="Tenorite" w:hAnsi="Tenorite"/>
        </w:rPr>
        <w:t xml:space="preserve"> Ibid., Yuddha K</w:t>
      </w:r>
      <w:r w:rsidRPr="00D9630B">
        <w:rPr>
          <w:rFonts w:ascii="Cambria" w:hAnsi="Cambria" w:cs="Cambria"/>
        </w:rPr>
        <w:t>āṇḍ</w:t>
      </w:r>
      <w:r w:rsidRPr="00D9630B">
        <w:rPr>
          <w:rFonts w:ascii="Tenorite" w:hAnsi="Tenorite"/>
        </w:rPr>
        <w:t>a 115.23.</w:t>
      </w:r>
    </w:p>
    <w:p w14:paraId="43770EB9" w14:textId="77777777" w:rsidR="00D9630B" w:rsidRPr="00D9630B" w:rsidRDefault="00D9630B" w:rsidP="00D9630B">
      <w:pPr>
        <w:pStyle w:val="ListParagraph"/>
        <w:rPr>
          <w:rFonts w:ascii="Tenorite" w:hAnsi="Tenorite"/>
        </w:rPr>
      </w:pPr>
      <w:r w:rsidRPr="00D9630B">
        <w:rPr>
          <w:rFonts w:ascii="Tenorite" w:hAnsi="Tenorite"/>
        </w:rPr>
        <w:t>⁴</w:t>
      </w:r>
      <w:r w:rsidRPr="00D9630B">
        <w:rPr>
          <w:rFonts w:ascii="Cambria Math" w:hAnsi="Cambria Math" w:cs="Cambria Math"/>
        </w:rPr>
        <w:t>⁹</w:t>
      </w:r>
      <w:r w:rsidRPr="00D9630B">
        <w:rPr>
          <w:rFonts w:ascii="Tenorite" w:hAnsi="Tenorite"/>
        </w:rPr>
        <w:t xml:space="preserve"> Ibid., Yuddha K</w:t>
      </w:r>
      <w:r w:rsidRPr="00D9630B">
        <w:rPr>
          <w:rFonts w:ascii="Cambria" w:hAnsi="Cambria" w:cs="Cambria"/>
        </w:rPr>
        <w:t>āṇḍ</w:t>
      </w:r>
      <w:r w:rsidRPr="00D9630B">
        <w:rPr>
          <w:rFonts w:ascii="Tenorite" w:hAnsi="Tenorite"/>
        </w:rPr>
        <w:t>a 116.18-19.</w:t>
      </w:r>
    </w:p>
    <w:p w14:paraId="497CB51C" w14:textId="77777777" w:rsidR="00D9630B" w:rsidRPr="00D9630B" w:rsidRDefault="00D9630B" w:rsidP="00D9630B">
      <w:pPr>
        <w:pStyle w:val="ListParagraph"/>
        <w:rPr>
          <w:rFonts w:ascii="Tenorite" w:hAnsi="Tenorite"/>
        </w:rPr>
      </w:pPr>
      <w:r w:rsidRPr="00D9630B">
        <w:rPr>
          <w:rFonts w:ascii="Cambria Math" w:hAnsi="Cambria Math" w:cs="Cambria Math"/>
        </w:rPr>
        <w:lastRenderedPageBreak/>
        <w:t>⁵⁰</w:t>
      </w:r>
      <w:r w:rsidRPr="00D9630B">
        <w:rPr>
          <w:rFonts w:ascii="Tenorite" w:hAnsi="Tenorite"/>
        </w:rPr>
        <w:t xml:space="preserve"> Ibid., Yuddha K</w:t>
      </w:r>
      <w:r w:rsidRPr="00D9630B">
        <w:rPr>
          <w:rFonts w:ascii="Cambria" w:hAnsi="Cambria" w:cs="Cambria"/>
        </w:rPr>
        <w:t>āṇḍ</w:t>
      </w:r>
      <w:r w:rsidRPr="00D9630B">
        <w:rPr>
          <w:rFonts w:ascii="Tenorite" w:hAnsi="Tenorite"/>
        </w:rPr>
        <w:t>a 116.26-27.</w:t>
      </w:r>
    </w:p>
    <w:p w14:paraId="503CCE36" w14:textId="77777777" w:rsidR="00D9630B" w:rsidRPr="00D9630B" w:rsidRDefault="00D9630B" w:rsidP="00D9630B">
      <w:pPr>
        <w:pStyle w:val="ListParagraph"/>
        <w:rPr>
          <w:rFonts w:ascii="Tenorite" w:hAnsi="Tenorite"/>
        </w:rPr>
      </w:pPr>
      <w:r w:rsidRPr="00D9630B">
        <w:rPr>
          <w:rFonts w:ascii="Cambria Math" w:hAnsi="Cambria Math" w:cs="Cambria Math"/>
        </w:rPr>
        <w:t>⁵</w:t>
      </w:r>
      <w:r w:rsidRPr="00D9630B">
        <w:rPr>
          <w:rFonts w:ascii="Tenorite" w:hAnsi="Tenorite"/>
        </w:rPr>
        <w:t xml:space="preserve">¹ Robert P. Goldman and Sally J. Sutherland Goldman, trans., </w:t>
      </w:r>
      <w:r w:rsidRPr="00D9630B">
        <w:rPr>
          <w:rFonts w:ascii="Tenorite" w:hAnsi="Tenorite"/>
          <w:i/>
          <w:iCs/>
        </w:rPr>
        <w:t>The R</w:t>
      </w:r>
      <w:r w:rsidRPr="00D9630B">
        <w:rPr>
          <w:rFonts w:ascii="Cambria" w:hAnsi="Cambria" w:cs="Cambria"/>
          <w:i/>
          <w:iCs/>
        </w:rPr>
        <w:t>ā</w:t>
      </w:r>
      <w:r w:rsidRPr="00D9630B">
        <w:rPr>
          <w:rFonts w:ascii="Tenorite" w:hAnsi="Tenorite"/>
          <w:i/>
          <w:iCs/>
        </w:rPr>
        <w:t>m</w:t>
      </w:r>
      <w:r w:rsidRPr="00D9630B">
        <w:rPr>
          <w:rFonts w:ascii="Cambria" w:hAnsi="Cambria" w:cs="Cambria"/>
          <w:i/>
          <w:iCs/>
        </w:rPr>
        <w:t>ā</w:t>
      </w:r>
      <w:r w:rsidRPr="00D9630B">
        <w:rPr>
          <w:rFonts w:ascii="Tenorite" w:hAnsi="Tenorite"/>
          <w:i/>
          <w:iCs/>
        </w:rPr>
        <w:t>ya</w:t>
      </w:r>
      <w:r w:rsidRPr="00D9630B">
        <w:rPr>
          <w:rFonts w:ascii="Cambria" w:hAnsi="Cambria" w:cs="Cambria"/>
          <w:i/>
          <w:iCs/>
        </w:rPr>
        <w:t>ṇ</w:t>
      </w:r>
      <w:r w:rsidRPr="00D9630B">
        <w:rPr>
          <w:rFonts w:ascii="Tenorite" w:hAnsi="Tenorite"/>
          <w:i/>
          <w:iCs/>
        </w:rPr>
        <w:t>a of V</w:t>
      </w:r>
      <w:r w:rsidRPr="00D9630B">
        <w:rPr>
          <w:rFonts w:ascii="Cambria" w:hAnsi="Cambria" w:cs="Cambria"/>
          <w:i/>
          <w:iCs/>
        </w:rPr>
        <w:t>ā</w:t>
      </w:r>
      <w:r w:rsidRPr="00D9630B">
        <w:rPr>
          <w:rFonts w:ascii="Tenorite" w:hAnsi="Tenorite"/>
          <w:i/>
          <w:iCs/>
        </w:rPr>
        <w:t>lm</w:t>
      </w:r>
      <w:r w:rsidRPr="00D9630B">
        <w:rPr>
          <w:rFonts w:ascii="Cambria" w:hAnsi="Cambria" w:cs="Cambria"/>
          <w:i/>
          <w:iCs/>
        </w:rPr>
        <w:t>ī</w:t>
      </w:r>
      <w:r w:rsidRPr="00D9630B">
        <w:rPr>
          <w:rFonts w:ascii="Tenorite" w:hAnsi="Tenorite"/>
          <w:i/>
          <w:iCs/>
        </w:rPr>
        <w:t>ki: An Epic of Ancient India, Volume VI: Yuddhak</w:t>
      </w:r>
      <w:r w:rsidRPr="00D9630B">
        <w:rPr>
          <w:rFonts w:ascii="Cambria" w:hAnsi="Cambria" w:cs="Cambria"/>
          <w:i/>
          <w:iCs/>
        </w:rPr>
        <w:t>āṇḍ</w:t>
      </w:r>
      <w:r w:rsidRPr="00D9630B">
        <w:rPr>
          <w:rFonts w:ascii="Tenorite" w:hAnsi="Tenorite"/>
          <w:i/>
          <w:iCs/>
        </w:rPr>
        <w:t>a</w:t>
      </w:r>
      <w:r w:rsidRPr="00D9630B">
        <w:rPr>
          <w:rFonts w:ascii="Tenorite" w:hAnsi="Tenorite"/>
        </w:rPr>
        <w:t xml:space="preserve"> (Princeton: Princeton University Press, 2017), 478-481, commentary.</w:t>
      </w:r>
    </w:p>
    <w:p w14:paraId="47BFBBB1" w14:textId="77777777" w:rsidR="00D9630B" w:rsidRPr="00D9630B" w:rsidRDefault="00D9630B" w:rsidP="00D9630B">
      <w:pPr>
        <w:pStyle w:val="ListParagraph"/>
        <w:rPr>
          <w:rFonts w:ascii="Tenorite" w:hAnsi="Tenorite"/>
        </w:rPr>
      </w:pPr>
      <w:r w:rsidRPr="00D9630B">
        <w:rPr>
          <w:rFonts w:ascii="Cambria Math" w:hAnsi="Cambria Math" w:cs="Cambria Math"/>
        </w:rPr>
        <w:t>⁵</w:t>
      </w:r>
      <w:r w:rsidRPr="00D9630B">
        <w:rPr>
          <w:rFonts w:ascii="Tenorite" w:hAnsi="Tenorite"/>
        </w:rPr>
        <w:t xml:space="preserve">² </w:t>
      </w:r>
      <w:r w:rsidRPr="00D9630B">
        <w:rPr>
          <w:rFonts w:ascii="Cambria" w:hAnsi="Cambria" w:cs="Cambria"/>
        </w:rPr>
        <w:t>Ṛ</w:t>
      </w:r>
      <w:r w:rsidRPr="00D9630B">
        <w:rPr>
          <w:rFonts w:ascii="Tenorite" w:hAnsi="Tenorite"/>
        </w:rPr>
        <w:t>gveda 1.12.6 (paraphrased synthesis).</w:t>
      </w:r>
    </w:p>
    <w:p w14:paraId="2190597B" w14:textId="77777777" w:rsidR="00D9630B" w:rsidRPr="00D9630B" w:rsidRDefault="00D9630B" w:rsidP="00D9630B">
      <w:pPr>
        <w:pStyle w:val="ListParagraph"/>
        <w:rPr>
          <w:rFonts w:ascii="Tenorite" w:hAnsi="Tenorite"/>
        </w:rPr>
      </w:pPr>
      <w:r w:rsidRPr="00D9630B">
        <w:rPr>
          <w:rFonts w:ascii="Cambria Math" w:hAnsi="Cambria Math" w:cs="Cambria Math"/>
        </w:rPr>
        <w:t>⁵</w:t>
      </w:r>
      <w:r w:rsidRPr="00D9630B">
        <w:rPr>
          <w:rFonts w:ascii="Tenorite" w:hAnsi="Tenorite"/>
        </w:rPr>
        <w:t>³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Yuddha K</w:t>
      </w:r>
      <w:r w:rsidRPr="00D9630B">
        <w:rPr>
          <w:rFonts w:ascii="Cambria" w:hAnsi="Cambria" w:cs="Cambria"/>
        </w:rPr>
        <w:t>āṇḍ</w:t>
      </w:r>
      <w:r w:rsidRPr="00D9630B">
        <w:rPr>
          <w:rFonts w:ascii="Tenorite" w:hAnsi="Tenorite"/>
        </w:rPr>
        <w:t>a 116.20.</w:t>
      </w:r>
    </w:p>
    <w:p w14:paraId="39C597E7" w14:textId="77777777" w:rsidR="00D9630B" w:rsidRPr="00D9630B" w:rsidRDefault="00D9630B" w:rsidP="00D9630B">
      <w:pPr>
        <w:pStyle w:val="ListParagraph"/>
        <w:rPr>
          <w:rFonts w:ascii="Tenorite" w:hAnsi="Tenorite"/>
        </w:rPr>
      </w:pPr>
      <w:r w:rsidRPr="00D9630B">
        <w:rPr>
          <w:rFonts w:ascii="Cambria Math" w:hAnsi="Cambria Math" w:cs="Cambria Math"/>
        </w:rPr>
        <w:t>⁵</w:t>
      </w:r>
      <w:r w:rsidRPr="00D9630B">
        <w:rPr>
          <w:rFonts w:ascii="Tenorite" w:hAnsi="Tenorite" w:cs="Tenorite"/>
        </w:rPr>
        <w:t>⁴</w:t>
      </w:r>
      <w:r w:rsidRPr="00D9630B">
        <w:rPr>
          <w:rFonts w:ascii="Tenorite" w:hAnsi="Tenorite"/>
        </w:rPr>
        <w:t xml:space="preserve"> Ibid., Yuddha K</w:t>
      </w:r>
      <w:r w:rsidRPr="00D9630B">
        <w:rPr>
          <w:rFonts w:ascii="Cambria" w:hAnsi="Cambria" w:cs="Cambria"/>
        </w:rPr>
        <w:t>āṇḍ</w:t>
      </w:r>
      <w:r w:rsidRPr="00D9630B">
        <w:rPr>
          <w:rFonts w:ascii="Tenorite" w:hAnsi="Tenorite"/>
        </w:rPr>
        <w:t>a 116.3-4.</w:t>
      </w:r>
    </w:p>
    <w:p w14:paraId="6C61590C" w14:textId="77777777" w:rsidR="00D9630B" w:rsidRPr="00D9630B" w:rsidRDefault="00D9630B" w:rsidP="00D9630B">
      <w:pPr>
        <w:pStyle w:val="ListParagraph"/>
        <w:rPr>
          <w:rFonts w:ascii="Tenorite" w:hAnsi="Tenorite"/>
        </w:rPr>
      </w:pPr>
      <w:r w:rsidRPr="00D9630B">
        <w:rPr>
          <w:rFonts w:ascii="Cambria Math" w:hAnsi="Cambria Math" w:cs="Cambria Math"/>
        </w:rPr>
        <w:t>⁵⁵</w:t>
      </w:r>
      <w:r w:rsidRPr="00D9630B">
        <w:rPr>
          <w:rFonts w:ascii="Tenorite" w:hAnsi="Tenorite"/>
        </w:rPr>
        <w:t xml:space="preserve"> Adhy</w:t>
      </w:r>
      <w:r w:rsidRPr="00D9630B">
        <w:rPr>
          <w:rFonts w:ascii="Cambria" w:hAnsi="Cambria" w:cs="Cambria"/>
        </w:rPr>
        <w:t>ā</w:t>
      </w:r>
      <w:r w:rsidRPr="00D9630B">
        <w:rPr>
          <w:rFonts w:ascii="Tenorite" w:hAnsi="Tenorite"/>
        </w:rPr>
        <w:t>tma R</w:t>
      </w:r>
      <w:r w:rsidRPr="00D9630B">
        <w:rPr>
          <w:rFonts w:ascii="Cambria" w:hAnsi="Cambria" w:cs="Cambria"/>
        </w:rPr>
        <w:t>ā</w:t>
      </w:r>
      <w:r w:rsidRPr="00D9630B">
        <w:rPr>
          <w:rFonts w:ascii="Tenorite" w:hAnsi="Tenorite"/>
        </w:rPr>
        <w:t>m</w:t>
      </w:r>
      <w:r w:rsidRPr="00D9630B">
        <w:rPr>
          <w:rFonts w:ascii="Cambria" w:hAnsi="Cambria" w:cs="Cambria"/>
        </w:rPr>
        <w:t>ā</w:t>
      </w:r>
      <w:r w:rsidRPr="00D9630B">
        <w:rPr>
          <w:rFonts w:ascii="Tenorite" w:hAnsi="Tenorite"/>
        </w:rPr>
        <w:t>ya</w:t>
      </w:r>
      <w:r w:rsidRPr="00D9630B">
        <w:rPr>
          <w:rFonts w:ascii="Cambria" w:hAnsi="Cambria" w:cs="Cambria"/>
        </w:rPr>
        <w:t>ṇ</w:t>
      </w:r>
      <w:r w:rsidRPr="00D9630B">
        <w:rPr>
          <w:rFonts w:ascii="Tenorite" w:hAnsi="Tenorite"/>
        </w:rPr>
        <w:t>a 6.9.12-14.</w:t>
      </w:r>
    </w:p>
    <w:p w14:paraId="6DA22348" w14:textId="77777777" w:rsidR="00D9630B" w:rsidRPr="00D9630B" w:rsidRDefault="00D9630B" w:rsidP="00D9630B">
      <w:pPr>
        <w:pStyle w:val="ListParagraph"/>
        <w:rPr>
          <w:rFonts w:ascii="Tenorite" w:hAnsi="Tenorite"/>
        </w:rPr>
      </w:pPr>
      <w:r w:rsidRPr="00D9630B">
        <w:rPr>
          <w:rFonts w:ascii="Cambria Math" w:hAnsi="Cambria Math" w:cs="Cambria Math"/>
        </w:rPr>
        <w:t>⁵⁶</w:t>
      </w:r>
      <w:r w:rsidRPr="00D9630B">
        <w:rPr>
          <w:rFonts w:ascii="Tenorite" w:hAnsi="Tenorite"/>
        </w:rPr>
        <w:t xml:space="preserve"> Tuls</w:t>
      </w:r>
      <w:r w:rsidRPr="00D9630B">
        <w:rPr>
          <w:rFonts w:ascii="Cambria" w:hAnsi="Cambria" w:cs="Cambria"/>
        </w:rPr>
        <w:t>ī</w:t>
      </w:r>
      <w:r w:rsidRPr="00D9630B">
        <w:rPr>
          <w:rFonts w:ascii="Tenorite" w:hAnsi="Tenorite"/>
        </w:rPr>
        <w:t>d</w:t>
      </w:r>
      <w:r w:rsidRPr="00D9630B">
        <w:rPr>
          <w:rFonts w:ascii="Cambria" w:hAnsi="Cambria" w:cs="Cambria"/>
        </w:rPr>
        <w:t>ā</w:t>
      </w:r>
      <w:r w:rsidRPr="00D9630B">
        <w:rPr>
          <w:rFonts w:ascii="Tenorite" w:hAnsi="Tenorite"/>
        </w:rPr>
        <w:t xml:space="preserve">sa, </w:t>
      </w:r>
      <w:r w:rsidRPr="00D9630B">
        <w:rPr>
          <w:rFonts w:ascii="Tenorite" w:hAnsi="Tenorite"/>
          <w:i/>
          <w:iCs/>
        </w:rPr>
        <w:t>R</w:t>
      </w:r>
      <w:r w:rsidRPr="00D9630B">
        <w:rPr>
          <w:rFonts w:ascii="Cambria" w:hAnsi="Cambria" w:cs="Cambria"/>
          <w:i/>
          <w:iCs/>
        </w:rPr>
        <w:t>ā</w:t>
      </w:r>
      <w:r w:rsidRPr="00D9630B">
        <w:rPr>
          <w:rFonts w:ascii="Tenorite" w:hAnsi="Tenorite"/>
          <w:i/>
          <w:iCs/>
        </w:rPr>
        <w:t>macaritam</w:t>
      </w:r>
      <w:r w:rsidRPr="00D9630B">
        <w:rPr>
          <w:rFonts w:ascii="Cambria" w:hAnsi="Cambria" w:cs="Cambria"/>
          <w:i/>
          <w:iCs/>
        </w:rPr>
        <w:t>ā</w:t>
      </w:r>
      <w:r w:rsidRPr="00D9630B">
        <w:rPr>
          <w:rFonts w:ascii="Tenorite" w:hAnsi="Tenorite"/>
          <w:i/>
          <w:iCs/>
        </w:rPr>
        <w:t>nasa</w:t>
      </w:r>
      <w:r w:rsidRPr="00D9630B">
        <w:rPr>
          <w:rFonts w:ascii="Tenorite" w:hAnsi="Tenorite"/>
        </w:rPr>
        <w:t>, La</w:t>
      </w:r>
      <w:r w:rsidRPr="00D9630B">
        <w:rPr>
          <w:rFonts w:ascii="Cambria" w:hAnsi="Cambria" w:cs="Cambria"/>
        </w:rPr>
        <w:t>ṅ</w:t>
      </w:r>
      <w:r w:rsidRPr="00D9630B">
        <w:rPr>
          <w:rFonts w:ascii="Tenorite" w:hAnsi="Tenorite"/>
        </w:rPr>
        <w:t>k</w:t>
      </w:r>
      <w:r w:rsidRPr="00D9630B">
        <w:rPr>
          <w:rFonts w:ascii="Cambria" w:hAnsi="Cambria" w:cs="Cambria"/>
        </w:rPr>
        <w:t>ā</w:t>
      </w:r>
      <w:r w:rsidRPr="00D9630B">
        <w:rPr>
          <w:rFonts w:ascii="Tenorite" w:hAnsi="Tenorite"/>
        </w:rPr>
        <w:t xml:space="preserve"> K</w:t>
      </w:r>
      <w:r w:rsidRPr="00D9630B">
        <w:rPr>
          <w:rFonts w:ascii="Cambria" w:hAnsi="Cambria" w:cs="Cambria"/>
        </w:rPr>
        <w:t>āṇḍ</w:t>
      </w:r>
      <w:r w:rsidRPr="00D9630B">
        <w:rPr>
          <w:rFonts w:ascii="Tenorite" w:hAnsi="Tenorite"/>
        </w:rPr>
        <w:t>a, doha 108.</w:t>
      </w:r>
    </w:p>
    <w:p w14:paraId="0030802A" w14:textId="77777777" w:rsidR="00D9630B" w:rsidRPr="00D9630B" w:rsidRDefault="00D9630B" w:rsidP="00D9630B">
      <w:pPr>
        <w:pStyle w:val="ListParagraph"/>
        <w:rPr>
          <w:rFonts w:ascii="Tenorite" w:hAnsi="Tenorite"/>
        </w:rPr>
      </w:pPr>
      <w:r w:rsidRPr="00D9630B">
        <w:rPr>
          <w:rFonts w:ascii="Cambria Math" w:hAnsi="Cambria Math" w:cs="Cambria Math"/>
        </w:rPr>
        <w:t>⁵⁷</w:t>
      </w:r>
      <w:r w:rsidRPr="00D9630B">
        <w:rPr>
          <w:rFonts w:ascii="Tenorite" w:hAnsi="Tenorite"/>
        </w:rPr>
        <w:t xml:space="preserve"> Dev</w:t>
      </w:r>
      <w:r w:rsidRPr="00D9630B">
        <w:rPr>
          <w:rFonts w:ascii="Cambria" w:hAnsi="Cambria" w:cs="Cambria"/>
        </w:rPr>
        <w:t>ī</w:t>
      </w:r>
      <w:r w:rsidRPr="00D9630B">
        <w:rPr>
          <w:rFonts w:ascii="Tenorite" w:hAnsi="Tenorite"/>
        </w:rPr>
        <w:t>bh</w:t>
      </w:r>
      <w:r w:rsidRPr="00D9630B">
        <w:rPr>
          <w:rFonts w:ascii="Cambria" w:hAnsi="Cambria" w:cs="Cambria"/>
        </w:rPr>
        <w:t>ā</w:t>
      </w:r>
      <w:r w:rsidRPr="00D9630B">
        <w:rPr>
          <w:rFonts w:ascii="Tenorite" w:hAnsi="Tenorite"/>
        </w:rPr>
        <w:t>gavata Pur</w:t>
      </w:r>
      <w:r w:rsidRPr="00D9630B">
        <w:rPr>
          <w:rFonts w:ascii="Cambria" w:hAnsi="Cambria" w:cs="Cambria"/>
        </w:rPr>
        <w:t>āṇ</w:t>
      </w:r>
      <w:r w:rsidRPr="00D9630B">
        <w:rPr>
          <w:rFonts w:ascii="Tenorite" w:hAnsi="Tenorite"/>
        </w:rPr>
        <w:t>a 9.43.15-17.</w:t>
      </w:r>
    </w:p>
    <w:p w14:paraId="5FB17A3C" w14:textId="77777777" w:rsidR="00D9630B" w:rsidRPr="00D9630B" w:rsidRDefault="00D9630B" w:rsidP="00D9630B">
      <w:pPr>
        <w:pStyle w:val="ListParagraph"/>
        <w:rPr>
          <w:rFonts w:ascii="Tenorite" w:hAnsi="Tenorite"/>
        </w:rPr>
      </w:pPr>
      <w:r w:rsidRPr="00D9630B">
        <w:rPr>
          <w:rFonts w:ascii="Cambria Math" w:hAnsi="Cambria Math" w:cs="Cambria Math"/>
        </w:rPr>
        <w:t>⁵⁸</w:t>
      </w:r>
      <w:r w:rsidRPr="00D9630B">
        <w:rPr>
          <w:rFonts w:ascii="Tenorite" w:hAnsi="Tenorite"/>
        </w:rPr>
        <w:t xml:space="preserve"> Padma Pur</w:t>
      </w:r>
      <w:r w:rsidRPr="00D9630B">
        <w:rPr>
          <w:rFonts w:ascii="Cambria" w:hAnsi="Cambria" w:cs="Cambria"/>
        </w:rPr>
        <w:t>āṇ</w:t>
      </w:r>
      <w:r w:rsidRPr="00D9630B">
        <w:rPr>
          <w:rFonts w:ascii="Tenorite" w:hAnsi="Tenorite"/>
        </w:rPr>
        <w:t>a, S</w:t>
      </w:r>
      <w:r w:rsidRPr="00D9630B">
        <w:rPr>
          <w:rFonts w:ascii="Cambria" w:hAnsi="Cambria" w:cs="Cambria"/>
        </w:rPr>
        <w:t>ṛṣṭ</w:t>
      </w:r>
      <w:r w:rsidRPr="00D9630B">
        <w:rPr>
          <w:rFonts w:ascii="Tenorite" w:hAnsi="Tenorite"/>
        </w:rPr>
        <w:t>i Kha</w:t>
      </w:r>
      <w:r w:rsidRPr="00D9630B">
        <w:rPr>
          <w:rFonts w:ascii="Cambria" w:hAnsi="Cambria" w:cs="Cambria"/>
        </w:rPr>
        <w:t>ṇḍ</w:t>
      </w:r>
      <w:r w:rsidRPr="00D9630B">
        <w:rPr>
          <w:rFonts w:ascii="Tenorite" w:hAnsi="Tenorite"/>
        </w:rPr>
        <w:t>a 23.78.</w:t>
      </w:r>
    </w:p>
    <w:p w14:paraId="36AB4BBB" w14:textId="77777777" w:rsidR="00D9630B" w:rsidRPr="00D9630B" w:rsidRDefault="00D9630B" w:rsidP="00D9630B">
      <w:pPr>
        <w:pStyle w:val="ListParagraph"/>
        <w:rPr>
          <w:rFonts w:ascii="Tenorite" w:hAnsi="Tenorite"/>
        </w:rPr>
      </w:pPr>
      <w:r w:rsidRPr="00D9630B">
        <w:rPr>
          <w:rFonts w:ascii="Cambria Math" w:hAnsi="Cambria Math" w:cs="Cambria Math"/>
        </w:rPr>
        <w:t>⁵⁹</w:t>
      </w:r>
      <w:r w:rsidRPr="00D9630B">
        <w:rPr>
          <w:rFonts w:ascii="Tenorite" w:hAnsi="Tenorite"/>
        </w:rPr>
        <w:t xml:space="preserve"> Par</w:t>
      </w:r>
      <w:r w:rsidRPr="00D9630B">
        <w:rPr>
          <w:rFonts w:ascii="Cambria" w:hAnsi="Cambria" w:cs="Cambria"/>
        </w:rPr>
        <w:t>āś</w:t>
      </w:r>
      <w:r w:rsidRPr="00D9630B">
        <w:rPr>
          <w:rFonts w:ascii="Tenorite" w:hAnsi="Tenorite"/>
        </w:rPr>
        <w:t>ara Sm</w:t>
      </w:r>
      <w:r w:rsidRPr="00D9630B">
        <w:rPr>
          <w:rFonts w:ascii="Cambria" w:hAnsi="Cambria" w:cs="Cambria"/>
        </w:rPr>
        <w:t>ṛ</w:t>
      </w:r>
      <w:r w:rsidRPr="00D9630B">
        <w:rPr>
          <w:rFonts w:ascii="Tenorite" w:hAnsi="Tenorite"/>
        </w:rPr>
        <w:t>ti 8.47.</w:t>
      </w:r>
    </w:p>
    <w:p w14:paraId="6485176E" w14:textId="77777777" w:rsidR="00D9630B" w:rsidRPr="00D9630B" w:rsidRDefault="00D9630B" w:rsidP="00D9630B">
      <w:pPr>
        <w:pStyle w:val="ListParagraph"/>
        <w:rPr>
          <w:rFonts w:ascii="Tenorite" w:hAnsi="Tenorite"/>
        </w:rPr>
      </w:pPr>
      <w:r w:rsidRPr="00D9630B">
        <w:rPr>
          <w:rFonts w:ascii="Cambria Math" w:hAnsi="Cambria Math" w:cs="Cambria Math"/>
        </w:rPr>
        <w:t>⁶⁰</w:t>
      </w:r>
      <w:r w:rsidRPr="00D9630B">
        <w:rPr>
          <w:rFonts w:ascii="Tenorite" w:hAnsi="Tenorite"/>
        </w:rPr>
        <w:t xml:space="preserve"> Ward, </w:t>
      </w:r>
      <w:r w:rsidRPr="00D9630B">
        <w:rPr>
          <w:rFonts w:ascii="Tenorite" w:hAnsi="Tenorite"/>
          <w:i/>
          <w:iCs/>
        </w:rPr>
        <w:t>View of the History</w:t>
      </w:r>
      <w:r w:rsidRPr="00D9630B">
        <w:rPr>
          <w:rFonts w:ascii="Tenorite" w:hAnsi="Tenorite"/>
        </w:rPr>
        <w:t>, 2:289.</w:t>
      </w:r>
    </w:p>
    <w:p w14:paraId="60E0B046" w14:textId="77777777" w:rsidR="00D9630B" w:rsidRPr="00D9630B" w:rsidRDefault="00D9630B" w:rsidP="00D9630B">
      <w:pPr>
        <w:pStyle w:val="ListParagraph"/>
        <w:rPr>
          <w:rFonts w:ascii="Tenorite" w:hAnsi="Tenorite"/>
        </w:rPr>
      </w:pPr>
      <w:r w:rsidRPr="00D9630B">
        <w:rPr>
          <w:rFonts w:ascii="Cambria Math" w:hAnsi="Cambria Math" w:cs="Cambria Math"/>
        </w:rPr>
        <w:t>⁶</w:t>
      </w:r>
      <w:r w:rsidRPr="00D9630B">
        <w:rPr>
          <w:rFonts w:ascii="Tenorite" w:hAnsi="Tenorite"/>
        </w:rPr>
        <w:t>¹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Uttara K</w:t>
      </w:r>
      <w:r w:rsidRPr="00D9630B">
        <w:rPr>
          <w:rFonts w:ascii="Cambria" w:hAnsi="Cambria" w:cs="Cambria"/>
        </w:rPr>
        <w:t>āṇḍ</w:t>
      </w:r>
      <w:r w:rsidRPr="00D9630B">
        <w:rPr>
          <w:rFonts w:ascii="Tenorite" w:hAnsi="Tenorite"/>
        </w:rPr>
        <w:t>a 42.12.</w:t>
      </w:r>
    </w:p>
    <w:p w14:paraId="26D75B0D" w14:textId="77777777" w:rsidR="00D9630B" w:rsidRPr="00D9630B" w:rsidRDefault="00D9630B" w:rsidP="00D9630B">
      <w:pPr>
        <w:pStyle w:val="ListParagraph"/>
        <w:rPr>
          <w:rFonts w:ascii="Tenorite" w:hAnsi="Tenorite"/>
        </w:rPr>
      </w:pPr>
      <w:r w:rsidRPr="00D9630B">
        <w:rPr>
          <w:rFonts w:ascii="Cambria Math" w:hAnsi="Cambria Math" w:cs="Cambria Math"/>
        </w:rPr>
        <w:t>⁶</w:t>
      </w:r>
      <w:r w:rsidRPr="00D9630B">
        <w:rPr>
          <w:rFonts w:ascii="Tenorite" w:hAnsi="Tenorite"/>
        </w:rPr>
        <w:t xml:space="preserve">² Fausbøll, </w:t>
      </w:r>
      <w:r w:rsidRPr="00D9630B">
        <w:rPr>
          <w:rFonts w:ascii="Tenorite" w:hAnsi="Tenorite"/>
          <w:i/>
          <w:iCs/>
        </w:rPr>
        <w:t>J</w:t>
      </w:r>
      <w:r w:rsidRPr="00D9630B">
        <w:rPr>
          <w:rFonts w:ascii="Cambria" w:hAnsi="Cambria" w:cs="Cambria"/>
          <w:i/>
          <w:iCs/>
        </w:rPr>
        <w:t>ā</w:t>
      </w:r>
      <w:r w:rsidRPr="00D9630B">
        <w:rPr>
          <w:rFonts w:ascii="Tenorite" w:hAnsi="Tenorite"/>
          <w:i/>
          <w:iCs/>
        </w:rPr>
        <w:t>taka</w:t>
      </w:r>
      <w:r w:rsidRPr="00D9630B">
        <w:rPr>
          <w:rFonts w:ascii="Tenorite" w:hAnsi="Tenorite"/>
        </w:rPr>
        <w:t>, J</w:t>
      </w:r>
      <w:r w:rsidRPr="00D9630B">
        <w:rPr>
          <w:rFonts w:ascii="Cambria" w:hAnsi="Cambria" w:cs="Cambria"/>
        </w:rPr>
        <w:t>ā</w:t>
      </w:r>
      <w:r w:rsidRPr="00D9630B">
        <w:rPr>
          <w:rFonts w:ascii="Tenorite" w:hAnsi="Tenorite"/>
        </w:rPr>
        <w:t>taka 461.</w:t>
      </w:r>
    </w:p>
    <w:p w14:paraId="2ECCD199" w14:textId="77777777" w:rsidR="00D9630B" w:rsidRPr="00D9630B" w:rsidRDefault="00D9630B" w:rsidP="00D9630B">
      <w:pPr>
        <w:pStyle w:val="ListParagraph"/>
        <w:rPr>
          <w:rFonts w:ascii="Tenorite" w:hAnsi="Tenorite"/>
        </w:rPr>
      </w:pPr>
      <w:r w:rsidRPr="00D9630B">
        <w:rPr>
          <w:rFonts w:ascii="Cambria Math" w:hAnsi="Cambria Math" w:cs="Cambria Math"/>
        </w:rPr>
        <w:t>⁶</w:t>
      </w:r>
      <w:r w:rsidRPr="00D9630B">
        <w:rPr>
          <w:rFonts w:ascii="Tenorite" w:hAnsi="Tenorite"/>
        </w:rPr>
        <w:t>³ Vimalas</w:t>
      </w:r>
      <w:r w:rsidRPr="00D9630B">
        <w:rPr>
          <w:rFonts w:ascii="Cambria" w:hAnsi="Cambria" w:cs="Cambria"/>
        </w:rPr>
        <w:t>ū</w:t>
      </w:r>
      <w:r w:rsidRPr="00D9630B">
        <w:rPr>
          <w:rFonts w:ascii="Tenorite" w:hAnsi="Tenorite"/>
        </w:rPr>
        <w:t xml:space="preserve">ri, </w:t>
      </w:r>
      <w:r w:rsidRPr="00D9630B">
        <w:rPr>
          <w:rFonts w:ascii="Tenorite" w:hAnsi="Tenorite"/>
          <w:i/>
          <w:iCs/>
        </w:rPr>
        <w:t>Paumacariya</w:t>
      </w:r>
      <w:r w:rsidRPr="00D9630B">
        <w:rPr>
          <w:rFonts w:ascii="Tenorite" w:hAnsi="Tenorite"/>
        </w:rPr>
        <w:t>, canto 53, verses 145-146.</w:t>
      </w:r>
    </w:p>
    <w:p w14:paraId="0291A630" w14:textId="77777777" w:rsidR="00D9630B" w:rsidRPr="00D9630B" w:rsidRDefault="00D9630B" w:rsidP="00D9630B">
      <w:pPr>
        <w:pStyle w:val="ListParagraph"/>
        <w:rPr>
          <w:rFonts w:ascii="Tenorite" w:hAnsi="Tenorite"/>
        </w:rPr>
      </w:pPr>
      <w:r w:rsidRPr="00D9630B">
        <w:rPr>
          <w:rFonts w:ascii="Cambria Math" w:hAnsi="Cambria Math" w:cs="Cambria Math"/>
        </w:rPr>
        <w:t>⁶</w:t>
      </w:r>
      <w:r w:rsidRPr="00D9630B">
        <w:rPr>
          <w:rFonts w:ascii="Tenorite" w:hAnsi="Tenorite" w:cs="Tenorite"/>
        </w:rPr>
        <w:t>⁴</w:t>
      </w:r>
      <w:r w:rsidRPr="00D9630B">
        <w:rPr>
          <w:rFonts w:ascii="Tenorite" w:hAnsi="Tenorite"/>
        </w:rPr>
        <w:t xml:space="preserve"> Dev Sen, "When Women Retell the Ramayana," 20.</w:t>
      </w:r>
    </w:p>
    <w:p w14:paraId="28A13D7B" w14:textId="77777777" w:rsidR="00D9630B" w:rsidRPr="00D9630B" w:rsidRDefault="00D9630B" w:rsidP="00D9630B">
      <w:pPr>
        <w:pStyle w:val="ListParagraph"/>
        <w:rPr>
          <w:rFonts w:ascii="Tenorite" w:hAnsi="Tenorite"/>
        </w:rPr>
      </w:pPr>
      <w:r w:rsidRPr="00D9630B">
        <w:rPr>
          <w:rFonts w:ascii="Cambria Math" w:hAnsi="Cambria Math" w:cs="Cambria Math"/>
        </w:rPr>
        <w:t>⁶⁵</w:t>
      </w:r>
      <w:r w:rsidRPr="00D9630B">
        <w:rPr>
          <w:rFonts w:ascii="Tenorite" w:hAnsi="Tenorite"/>
        </w:rPr>
        <w:t xml:space="preserve"> Volga [Popuri Lalitha Kumari], </w:t>
      </w:r>
      <w:r w:rsidRPr="00D9630B">
        <w:rPr>
          <w:rFonts w:ascii="Tenorite" w:hAnsi="Tenorite"/>
          <w:i/>
          <w:iCs/>
        </w:rPr>
        <w:t>Veyipadagalu</w:t>
      </w:r>
      <w:r w:rsidRPr="00D9630B">
        <w:rPr>
          <w:rFonts w:ascii="Tenorite" w:hAnsi="Tenorite"/>
        </w:rPr>
        <w:t xml:space="preserve"> (A Thousand Hoods), trans. T. Vijay Kumar and C. Vijayasree (Hyderabad: Anveshi Research Centre for Women's Studies, 2016), 187.</w:t>
      </w:r>
    </w:p>
    <w:p w14:paraId="4CC05A72" w14:textId="77777777" w:rsidR="00D9630B" w:rsidRPr="00D9630B" w:rsidRDefault="00D9630B" w:rsidP="00D9630B">
      <w:pPr>
        <w:pStyle w:val="ListParagraph"/>
        <w:rPr>
          <w:rFonts w:ascii="Tenorite" w:hAnsi="Tenorite"/>
        </w:rPr>
      </w:pPr>
      <w:r w:rsidRPr="00D9630B">
        <w:rPr>
          <w:rFonts w:ascii="Cambria Math" w:hAnsi="Cambria Math" w:cs="Cambria Math"/>
        </w:rPr>
        <w:t>⁶⁶</w:t>
      </w:r>
      <w:r w:rsidRPr="00D9630B">
        <w:rPr>
          <w:rFonts w:ascii="Tenorite" w:hAnsi="Tenorite"/>
        </w:rPr>
        <w:t xml:space="preserve"> Chitra Banerjee Divakaruni, </w:t>
      </w:r>
      <w:r w:rsidRPr="00D9630B">
        <w:rPr>
          <w:rFonts w:ascii="Tenorite" w:hAnsi="Tenorite"/>
          <w:i/>
          <w:iCs/>
        </w:rPr>
        <w:t>The Forest of Enchantments</w:t>
      </w:r>
      <w:r w:rsidRPr="00D9630B">
        <w:rPr>
          <w:rFonts w:ascii="Tenorite" w:hAnsi="Tenorite"/>
        </w:rPr>
        <w:t xml:space="preserve"> (New York: HarperCollins, 2019), 342.</w:t>
      </w:r>
    </w:p>
    <w:p w14:paraId="0A5AB231" w14:textId="77777777" w:rsidR="00D9630B" w:rsidRPr="00D9630B" w:rsidRDefault="00D9630B" w:rsidP="00D9630B">
      <w:pPr>
        <w:pStyle w:val="ListParagraph"/>
        <w:rPr>
          <w:rFonts w:ascii="Tenorite" w:hAnsi="Tenorite"/>
        </w:rPr>
      </w:pPr>
      <w:r w:rsidRPr="00D9630B">
        <w:rPr>
          <w:rFonts w:ascii="Cambria Math" w:hAnsi="Cambria Math" w:cs="Cambria Math"/>
        </w:rPr>
        <w:t>⁶⁷</w:t>
      </w:r>
      <w:r w:rsidRPr="00D9630B">
        <w:rPr>
          <w:rFonts w:ascii="Tenorite" w:hAnsi="Tenorite"/>
        </w:rPr>
        <w:t xml:space="preserve"> Goldman and Goldman, </w:t>
      </w:r>
      <w:r w:rsidRPr="00D9630B">
        <w:rPr>
          <w:rFonts w:ascii="Tenorite" w:hAnsi="Tenorite"/>
          <w:i/>
          <w:iCs/>
        </w:rPr>
        <w:t>Yuddhak</w:t>
      </w:r>
      <w:r w:rsidRPr="00D9630B">
        <w:rPr>
          <w:rFonts w:ascii="Cambria" w:hAnsi="Cambria" w:cs="Cambria"/>
          <w:i/>
          <w:iCs/>
        </w:rPr>
        <w:t>āṇḍ</w:t>
      </w:r>
      <w:r w:rsidRPr="00D9630B">
        <w:rPr>
          <w:rFonts w:ascii="Tenorite" w:hAnsi="Tenorite"/>
          <w:i/>
          <w:iCs/>
        </w:rPr>
        <w:t>a</w:t>
      </w:r>
      <w:r w:rsidRPr="00D9630B">
        <w:rPr>
          <w:rFonts w:ascii="Tenorite" w:hAnsi="Tenorite"/>
        </w:rPr>
        <w:t>, 475-482, detailed textual analysis and manuscript evidence.</w:t>
      </w:r>
    </w:p>
    <w:p w14:paraId="5472AF0E" w14:textId="77777777" w:rsidR="00D9630B" w:rsidRPr="00D9630B" w:rsidRDefault="00D9630B" w:rsidP="00D9630B">
      <w:pPr>
        <w:pStyle w:val="ListParagraph"/>
        <w:rPr>
          <w:rFonts w:ascii="Tenorite" w:hAnsi="Tenorite"/>
        </w:rPr>
      </w:pPr>
      <w:r w:rsidRPr="00D9630B">
        <w:rPr>
          <w:rFonts w:ascii="Cambria Math" w:hAnsi="Cambria Math" w:cs="Cambria Math"/>
        </w:rPr>
        <w:t>⁶⁸</w:t>
      </w:r>
      <w:r w:rsidRPr="00D9630B">
        <w:rPr>
          <w:rFonts w:ascii="Tenorite" w:hAnsi="Tenorite"/>
        </w:rPr>
        <w:t xml:space="preserve"> V</w:t>
      </w:r>
      <w:r w:rsidRPr="00D9630B">
        <w:rPr>
          <w:rFonts w:ascii="Cambria" w:hAnsi="Cambria" w:cs="Cambria"/>
        </w:rPr>
        <w:t>ā</w:t>
      </w:r>
      <w:r w:rsidRPr="00D9630B">
        <w:rPr>
          <w:rFonts w:ascii="Tenorite" w:hAnsi="Tenorite"/>
        </w:rPr>
        <w:t>lm</w:t>
      </w:r>
      <w:r w:rsidRPr="00D9630B">
        <w:rPr>
          <w:rFonts w:ascii="Cambria" w:hAnsi="Cambria" w:cs="Cambria"/>
        </w:rPr>
        <w:t>ī</w:t>
      </w:r>
      <w:r w:rsidRPr="00D9630B">
        <w:rPr>
          <w:rFonts w:ascii="Tenorite" w:hAnsi="Tenorite"/>
        </w:rPr>
        <w:t xml:space="preserve">ki, </w:t>
      </w:r>
      <w:r w:rsidRPr="00D9630B">
        <w:rPr>
          <w:rFonts w:ascii="Tenorite" w:hAnsi="Tenorite"/>
          <w:i/>
          <w:iCs/>
        </w:rPr>
        <w:t>Critical Edition</w:t>
      </w:r>
      <w:r w:rsidRPr="00D9630B">
        <w:rPr>
          <w:rFonts w:ascii="Tenorite" w:hAnsi="Tenorite"/>
        </w:rPr>
        <w:t>, Yuddha K</w:t>
      </w:r>
      <w:r w:rsidRPr="00D9630B">
        <w:rPr>
          <w:rFonts w:ascii="Cambria" w:hAnsi="Cambria" w:cs="Cambria"/>
        </w:rPr>
        <w:t>āṇḍ</w:t>
      </w:r>
      <w:r w:rsidRPr="00D9630B">
        <w:rPr>
          <w:rFonts w:ascii="Tenorite" w:hAnsi="Tenorite"/>
        </w:rPr>
        <w:t>a 116.27.</w:t>
      </w:r>
    </w:p>
    <w:p w14:paraId="2E7E51C7" w14:textId="77777777" w:rsidR="00D9630B" w:rsidRPr="00D06F96" w:rsidRDefault="00D9630B" w:rsidP="00BE01BC">
      <w:pPr>
        <w:pStyle w:val="ListParagraph"/>
        <w:rPr>
          <w:rFonts w:ascii="Tenorite" w:hAnsi="Tenorite"/>
        </w:rPr>
      </w:pPr>
    </w:p>
    <w:p w14:paraId="09AB7BD6" w14:textId="77777777" w:rsidR="00C46658" w:rsidRDefault="00C46658" w:rsidP="00E85628">
      <w:pPr>
        <w:rPr>
          <w:rFonts w:ascii="Tenorite" w:hAnsi="Tenorite"/>
        </w:rPr>
      </w:pPr>
    </w:p>
    <w:p w14:paraId="36D35B43" w14:textId="77777777" w:rsidR="00F20BD7" w:rsidRDefault="00F20BD7" w:rsidP="00E85628">
      <w:pPr>
        <w:rPr>
          <w:rFonts w:ascii="Tenorite" w:hAnsi="Tenorite"/>
        </w:rPr>
      </w:pPr>
    </w:p>
    <w:p w14:paraId="4FCEC661" w14:textId="77777777" w:rsidR="00F20BD7" w:rsidRDefault="00F20BD7" w:rsidP="00E85628">
      <w:pPr>
        <w:rPr>
          <w:rFonts w:ascii="Tenorite" w:hAnsi="Tenorite"/>
        </w:rPr>
      </w:pPr>
    </w:p>
    <w:p w14:paraId="10789B3A" w14:textId="77777777" w:rsidR="00F20BD7" w:rsidRDefault="00F20BD7" w:rsidP="00E85628">
      <w:pPr>
        <w:rPr>
          <w:rFonts w:ascii="Tenorite" w:hAnsi="Tenorite"/>
        </w:rPr>
      </w:pPr>
    </w:p>
    <w:p w14:paraId="3B560540" w14:textId="77777777" w:rsidR="00F20BD7" w:rsidRDefault="00F20BD7" w:rsidP="00E85628">
      <w:pPr>
        <w:rPr>
          <w:rFonts w:ascii="Tenorite" w:hAnsi="Tenorite"/>
        </w:rPr>
      </w:pPr>
    </w:p>
    <w:p w14:paraId="1889116E" w14:textId="77777777" w:rsidR="00F20BD7" w:rsidRDefault="00F20BD7" w:rsidP="00E85628">
      <w:pPr>
        <w:rPr>
          <w:rFonts w:ascii="Tenorite" w:hAnsi="Tenorite"/>
        </w:rPr>
      </w:pPr>
    </w:p>
    <w:p w14:paraId="6E727FA2" w14:textId="77777777" w:rsidR="00F20BD7" w:rsidRDefault="00F20BD7" w:rsidP="00E85628">
      <w:pPr>
        <w:rPr>
          <w:rFonts w:ascii="Tenorite" w:hAnsi="Tenorite"/>
        </w:rPr>
      </w:pPr>
    </w:p>
    <w:p w14:paraId="1229A4F6" w14:textId="77777777" w:rsidR="00DC6FCA" w:rsidRDefault="00DC6FCA" w:rsidP="00E85628">
      <w:pPr>
        <w:rPr>
          <w:rFonts w:ascii="Tenorite" w:hAnsi="Tenorite"/>
        </w:rPr>
      </w:pPr>
    </w:p>
    <w:p w14:paraId="33E14951" w14:textId="77777777" w:rsidR="00DC6FCA" w:rsidRDefault="00DC6FCA" w:rsidP="00E85628">
      <w:pPr>
        <w:rPr>
          <w:rFonts w:ascii="Tenorite" w:hAnsi="Tenorite"/>
        </w:rPr>
      </w:pPr>
    </w:p>
    <w:p w14:paraId="2A642BB6" w14:textId="77777777" w:rsidR="00DC6FCA" w:rsidRDefault="00DC6FCA" w:rsidP="00E85628">
      <w:pPr>
        <w:rPr>
          <w:rFonts w:ascii="Tenorite" w:hAnsi="Tenorite"/>
        </w:rPr>
      </w:pPr>
    </w:p>
    <w:p w14:paraId="3AC43CB7" w14:textId="77777777" w:rsidR="00DC6FCA" w:rsidRDefault="00DC6FCA" w:rsidP="00E85628">
      <w:pPr>
        <w:rPr>
          <w:rFonts w:ascii="Tenorite" w:hAnsi="Tenorite"/>
        </w:rPr>
      </w:pPr>
    </w:p>
    <w:p w14:paraId="3CD0D633" w14:textId="77777777" w:rsidR="00DC6FCA" w:rsidRDefault="00DC6FCA" w:rsidP="00E85628">
      <w:pPr>
        <w:rPr>
          <w:rFonts w:ascii="Tenorite" w:hAnsi="Tenorite"/>
        </w:rPr>
      </w:pPr>
    </w:p>
    <w:p w14:paraId="16029F22" w14:textId="77777777" w:rsidR="00DC6FCA" w:rsidRDefault="00DC6FCA" w:rsidP="00E85628">
      <w:pPr>
        <w:rPr>
          <w:rFonts w:ascii="Tenorite" w:hAnsi="Tenorite"/>
        </w:rPr>
      </w:pPr>
    </w:p>
    <w:p w14:paraId="7D5CD467" w14:textId="77777777" w:rsidR="00F20BD7" w:rsidRDefault="00F20BD7" w:rsidP="00E85628">
      <w:pPr>
        <w:rPr>
          <w:rFonts w:ascii="Tenorite" w:hAnsi="Tenorite"/>
        </w:rPr>
      </w:pPr>
    </w:p>
    <w:p w14:paraId="10C68745" w14:textId="18ECF137" w:rsidR="00F20BD7" w:rsidRPr="007D3CD7" w:rsidRDefault="007D3CD7" w:rsidP="00F20BD7">
      <w:pPr>
        <w:rPr>
          <w:rFonts w:asciiTheme="majorHAnsi" w:hAnsiTheme="majorHAnsi"/>
          <w:b/>
          <w:bCs/>
          <w:sz w:val="32"/>
          <w:szCs w:val="32"/>
        </w:rPr>
      </w:pPr>
      <w:r w:rsidRPr="007D3CD7">
        <w:rPr>
          <w:rFonts w:asciiTheme="majorHAnsi" w:hAnsiTheme="majorHAnsi"/>
          <w:b/>
          <w:bCs/>
          <w:sz w:val="32"/>
          <w:szCs w:val="32"/>
        </w:rPr>
        <w:lastRenderedPageBreak/>
        <w:t>Chapter</w:t>
      </w:r>
      <w:r w:rsidR="00F20BD7" w:rsidRPr="007D3CD7">
        <w:rPr>
          <w:rFonts w:asciiTheme="majorHAnsi" w:hAnsiTheme="majorHAnsi"/>
          <w:b/>
          <w:bCs/>
          <w:sz w:val="32"/>
          <w:szCs w:val="32"/>
        </w:rPr>
        <w:t xml:space="preserve"> 6 — The </w:t>
      </w:r>
      <w:r w:rsidR="00F20BD7" w:rsidRPr="007D3CD7">
        <w:rPr>
          <w:rFonts w:asciiTheme="majorHAnsi" w:hAnsiTheme="majorHAnsi" w:cs="Cambria"/>
          <w:b/>
          <w:bCs/>
          <w:sz w:val="32"/>
          <w:szCs w:val="32"/>
        </w:rPr>
        <w:t>Ś</w:t>
      </w:r>
      <w:r w:rsidR="00F20BD7" w:rsidRPr="007D3CD7">
        <w:rPr>
          <w:rFonts w:asciiTheme="majorHAnsi" w:hAnsiTheme="majorHAnsi"/>
          <w:b/>
          <w:bCs/>
          <w:sz w:val="32"/>
          <w:szCs w:val="32"/>
        </w:rPr>
        <w:t>amb</w:t>
      </w:r>
      <w:r w:rsidR="00F20BD7" w:rsidRPr="007D3CD7">
        <w:rPr>
          <w:rFonts w:asciiTheme="majorHAnsi" w:hAnsiTheme="majorHAnsi" w:cs="Cambria"/>
          <w:b/>
          <w:bCs/>
          <w:sz w:val="32"/>
          <w:szCs w:val="32"/>
        </w:rPr>
        <w:t>ū</w:t>
      </w:r>
      <w:r w:rsidR="00F20BD7" w:rsidRPr="007D3CD7">
        <w:rPr>
          <w:rFonts w:asciiTheme="majorHAnsi" w:hAnsiTheme="majorHAnsi"/>
          <w:b/>
          <w:bCs/>
          <w:sz w:val="32"/>
          <w:szCs w:val="32"/>
        </w:rPr>
        <w:t>ka Episode: Caste Violence and Textual Politics</w:t>
      </w:r>
    </w:p>
    <w:p w14:paraId="2B400AE7"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w:t>
      </w:r>
      <w:r w:rsidRPr="007D3CD7">
        <w:rPr>
          <w:rFonts w:ascii="Tenorite" w:hAnsi="Tenorite" w:cs="Tenorite"/>
          <w:sz w:val="24"/>
          <w:szCs w:val="24"/>
        </w:rPr>
        <w:t>—</w:t>
      </w:r>
      <w:r w:rsidRPr="007D3CD7">
        <w:rPr>
          <w:rFonts w:ascii="Tenorite" w:hAnsi="Tenorite"/>
          <w:sz w:val="24"/>
          <w:szCs w:val="24"/>
        </w:rPr>
        <w:t>in which R</w:t>
      </w:r>
      <w:r w:rsidRPr="007D3CD7">
        <w:rPr>
          <w:rFonts w:ascii="Cambria" w:hAnsi="Cambria" w:cs="Cambria"/>
          <w:sz w:val="24"/>
          <w:szCs w:val="24"/>
        </w:rPr>
        <w:t>ā</w:t>
      </w:r>
      <w:r w:rsidRPr="007D3CD7">
        <w:rPr>
          <w:rFonts w:ascii="Tenorite" w:hAnsi="Tenorite"/>
          <w:sz w:val="24"/>
          <w:szCs w:val="24"/>
        </w:rPr>
        <w:t xml:space="preserve">ma kills a </w:t>
      </w:r>
      <w:r w:rsidRPr="007D3CD7">
        <w:rPr>
          <w:rFonts w:ascii="Cambria" w:hAnsi="Cambria" w:cs="Cambria"/>
          <w:sz w:val="24"/>
          <w:szCs w:val="24"/>
        </w:rPr>
        <w:t>śū</w:t>
      </w:r>
      <w:r w:rsidRPr="007D3CD7">
        <w:rPr>
          <w:rFonts w:ascii="Tenorite" w:hAnsi="Tenorite"/>
          <w:sz w:val="24"/>
          <w:szCs w:val="24"/>
        </w:rPr>
        <w:t xml:space="preserve">dra ascetic named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for performing tapas (ascetic penance) in violation of var</w:t>
      </w:r>
      <w:r w:rsidRPr="007D3CD7">
        <w:rPr>
          <w:rFonts w:ascii="Cambria" w:hAnsi="Cambria" w:cs="Cambria"/>
          <w:sz w:val="24"/>
          <w:szCs w:val="24"/>
        </w:rPr>
        <w:t>ṇ</w:t>
      </w:r>
      <w:r w:rsidRPr="007D3CD7">
        <w:rPr>
          <w:rFonts w:ascii="Tenorite" w:hAnsi="Tenorite"/>
          <w:sz w:val="24"/>
          <w:szCs w:val="24"/>
        </w:rPr>
        <w:t>a dharma—stands as perhaps the most politically explosive and morally troubling narrative in the entire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tradition. According to this story, when a Brahmin's young son dies prematurely in R</w:t>
      </w:r>
      <w:r w:rsidRPr="007D3CD7">
        <w:rPr>
          <w:rFonts w:ascii="Cambria" w:hAnsi="Cambria" w:cs="Cambria"/>
          <w:sz w:val="24"/>
          <w:szCs w:val="24"/>
        </w:rPr>
        <w:t>ā</w:t>
      </w:r>
      <w:r w:rsidRPr="007D3CD7">
        <w:rPr>
          <w:rFonts w:ascii="Tenorite" w:hAnsi="Tenorite"/>
          <w:sz w:val="24"/>
          <w:szCs w:val="24"/>
        </w:rPr>
        <w:t>ma's kingdom, sages inform R</w:t>
      </w:r>
      <w:r w:rsidRPr="007D3CD7">
        <w:rPr>
          <w:rFonts w:ascii="Cambria" w:hAnsi="Cambria" w:cs="Cambria"/>
          <w:sz w:val="24"/>
          <w:szCs w:val="24"/>
        </w:rPr>
        <w:t>ā</w:t>
      </w:r>
      <w:r w:rsidRPr="007D3CD7">
        <w:rPr>
          <w:rFonts w:ascii="Tenorite" w:hAnsi="Tenorite"/>
          <w:sz w:val="24"/>
          <w:szCs w:val="24"/>
        </w:rPr>
        <w:t xml:space="preserve">ma that this unnatural death results from a </w:t>
      </w:r>
      <w:r w:rsidRPr="007D3CD7">
        <w:rPr>
          <w:rFonts w:ascii="Cambria" w:hAnsi="Cambria" w:cs="Cambria"/>
          <w:sz w:val="24"/>
          <w:szCs w:val="24"/>
        </w:rPr>
        <w:t>śū</w:t>
      </w:r>
      <w:r w:rsidRPr="007D3CD7">
        <w:rPr>
          <w:rFonts w:ascii="Tenorite" w:hAnsi="Tenorite"/>
          <w:sz w:val="24"/>
          <w:szCs w:val="24"/>
        </w:rPr>
        <w:t>dra performing unauthorized austerities. R</w:t>
      </w:r>
      <w:r w:rsidRPr="007D3CD7">
        <w:rPr>
          <w:rFonts w:ascii="Cambria" w:hAnsi="Cambria" w:cs="Cambria"/>
          <w:sz w:val="24"/>
          <w:szCs w:val="24"/>
        </w:rPr>
        <w:t>ā</w:t>
      </w:r>
      <w:r w:rsidRPr="007D3CD7">
        <w:rPr>
          <w:rFonts w:ascii="Tenorite" w:hAnsi="Tenorite"/>
          <w:sz w:val="24"/>
          <w:szCs w:val="24"/>
        </w:rPr>
        <w:t xml:space="preserve">ma searches out the offending ascetic, beheads him while he remains in meditation, and the Brahmin child miraculously returns to life. This narrative of divinely sanctioned caste violence has been wielded for centuries to justify Brahmanical supremacy and </w:t>
      </w:r>
      <w:r w:rsidRPr="007D3CD7">
        <w:rPr>
          <w:rFonts w:ascii="Cambria" w:hAnsi="Cambria" w:cs="Cambria"/>
          <w:sz w:val="24"/>
          <w:szCs w:val="24"/>
        </w:rPr>
        <w:t>śū</w:t>
      </w:r>
      <w:r w:rsidRPr="007D3CD7">
        <w:rPr>
          <w:rFonts w:ascii="Tenorite" w:hAnsi="Tenorite"/>
          <w:sz w:val="24"/>
          <w:szCs w:val="24"/>
        </w:rPr>
        <w:t>dra subjugation, making it a flashpoint in contemporary debates about caste, textual authority, and social justice.</w:t>
      </w:r>
    </w:p>
    <w:p w14:paraId="52EF1988" w14:textId="77777777" w:rsidR="00F20BD7" w:rsidRPr="007D3CD7" w:rsidRDefault="00F20BD7" w:rsidP="007D3CD7">
      <w:pPr>
        <w:jc w:val="both"/>
        <w:rPr>
          <w:rFonts w:ascii="Tenorite" w:hAnsi="Tenorite"/>
          <w:sz w:val="24"/>
          <w:szCs w:val="24"/>
        </w:rPr>
      </w:pPr>
      <w:r w:rsidRPr="007D3CD7">
        <w:rPr>
          <w:rFonts w:ascii="Tenorite" w:hAnsi="Tenorite"/>
          <w:sz w:val="24"/>
          <w:szCs w:val="24"/>
        </w:rPr>
        <w:t>However, this entire episode is absent from the Baroda Critical Edition of the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a—the most authoritative scholarly reconstruction of the ancient text.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story appears only in certain regional manuscripts and later recensions, revealing it to be a significant interpolation rather than an original element of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epic. Understanding when, why, and how this narrative entered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tradition illuminates the complex relationship between sacred texts and social power, between religious authority and political ideology.</w:t>
      </w:r>
    </w:p>
    <w:p w14:paraId="39B35989" w14:textId="77777777" w:rsidR="00F20BD7" w:rsidRPr="007D3CD7" w:rsidRDefault="00F20BD7" w:rsidP="007D3CD7">
      <w:pPr>
        <w:jc w:val="both"/>
        <w:rPr>
          <w:rFonts w:ascii="Tenorite" w:hAnsi="Tenorite"/>
          <w:b/>
          <w:bCs/>
          <w:sz w:val="28"/>
          <w:szCs w:val="28"/>
        </w:rPr>
      </w:pPr>
      <w:r w:rsidRPr="007D3CD7">
        <w:rPr>
          <w:rFonts w:ascii="Tenorite" w:hAnsi="Tenorite"/>
          <w:b/>
          <w:bCs/>
          <w:sz w:val="28"/>
          <w:szCs w:val="28"/>
        </w:rPr>
        <w:t xml:space="preserve">The </w:t>
      </w:r>
      <w:r w:rsidRPr="007D3CD7">
        <w:rPr>
          <w:rFonts w:ascii="Cambria" w:hAnsi="Cambria" w:cs="Cambria"/>
          <w:b/>
          <w:bCs/>
          <w:sz w:val="28"/>
          <w:szCs w:val="28"/>
        </w:rPr>
        <w:t>Ś</w:t>
      </w:r>
      <w:r w:rsidRPr="007D3CD7">
        <w:rPr>
          <w:rFonts w:ascii="Tenorite" w:hAnsi="Tenorite"/>
          <w:b/>
          <w:bCs/>
          <w:sz w:val="28"/>
          <w:szCs w:val="28"/>
        </w:rPr>
        <w:t>amb</w:t>
      </w:r>
      <w:r w:rsidRPr="007D3CD7">
        <w:rPr>
          <w:rFonts w:ascii="Cambria" w:hAnsi="Cambria" w:cs="Cambria"/>
          <w:b/>
          <w:bCs/>
          <w:sz w:val="28"/>
          <w:szCs w:val="28"/>
        </w:rPr>
        <w:t>ū</w:t>
      </w:r>
      <w:r w:rsidRPr="007D3CD7">
        <w:rPr>
          <w:rFonts w:ascii="Tenorite" w:hAnsi="Tenorite"/>
          <w:b/>
          <w:bCs/>
          <w:sz w:val="28"/>
          <w:szCs w:val="28"/>
        </w:rPr>
        <w:t>ka Narrative in Later Recensions</w:t>
      </w:r>
    </w:p>
    <w:p w14:paraId="307EC286"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appears in the Uttara K</w:t>
      </w:r>
      <w:r w:rsidRPr="007D3CD7">
        <w:rPr>
          <w:rFonts w:ascii="Cambria" w:hAnsi="Cambria" w:cs="Cambria"/>
          <w:sz w:val="24"/>
          <w:szCs w:val="24"/>
        </w:rPr>
        <w:t>āṇḍ</w:t>
      </w:r>
      <w:r w:rsidRPr="007D3CD7">
        <w:rPr>
          <w:rFonts w:ascii="Tenorite" w:hAnsi="Tenorite"/>
          <w:sz w:val="24"/>
          <w:szCs w:val="24"/>
        </w:rPr>
        <w:t>a of several regional manuscript traditions, particularly those from North and Northwest India. The story follows a consistent narrative pattern across versions:</w:t>
      </w:r>
    </w:p>
    <w:p w14:paraId="09F95BC9"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Standard Narrative Structure</w:t>
      </w:r>
    </w:p>
    <w:p w14:paraId="3E42DDF9" w14:textId="77777777" w:rsidR="00F20BD7" w:rsidRPr="007D3CD7" w:rsidRDefault="00F20BD7" w:rsidP="007D3CD7">
      <w:pPr>
        <w:jc w:val="both"/>
        <w:rPr>
          <w:rFonts w:ascii="Tenorite" w:hAnsi="Tenorite"/>
          <w:sz w:val="24"/>
          <w:szCs w:val="24"/>
        </w:rPr>
      </w:pPr>
      <w:r w:rsidRPr="007D3CD7">
        <w:rPr>
          <w:rFonts w:ascii="Tenorite" w:hAnsi="Tenorite"/>
          <w:sz w:val="24"/>
          <w:szCs w:val="24"/>
        </w:rPr>
        <w:t>A Brahmin arrives at R</w:t>
      </w:r>
      <w:r w:rsidRPr="007D3CD7">
        <w:rPr>
          <w:rFonts w:ascii="Cambria" w:hAnsi="Cambria" w:cs="Cambria"/>
          <w:sz w:val="24"/>
          <w:szCs w:val="24"/>
        </w:rPr>
        <w:t>ā</w:t>
      </w:r>
      <w:r w:rsidRPr="007D3CD7">
        <w:rPr>
          <w:rFonts w:ascii="Tenorite" w:hAnsi="Tenorite"/>
          <w:sz w:val="24"/>
          <w:szCs w:val="24"/>
        </w:rPr>
        <w:t>ma's court carrying his dead son, lamenting:</w:t>
      </w:r>
    </w:p>
    <w:p w14:paraId="264A7CE4"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अयं</w:t>
      </w:r>
      <w:r w:rsidRPr="007D3CD7">
        <w:rPr>
          <w:rFonts w:ascii="Tenorite" w:hAnsi="Tenorite"/>
          <w:sz w:val="24"/>
          <w:szCs w:val="24"/>
        </w:rPr>
        <w:t xml:space="preserve"> </w:t>
      </w:r>
      <w:r w:rsidRPr="007D3CD7">
        <w:rPr>
          <w:rFonts w:ascii="Nirmala UI" w:hAnsi="Nirmala UI" w:cs="Nirmala UI"/>
          <w:sz w:val="24"/>
          <w:szCs w:val="24"/>
        </w:rPr>
        <w:t>मे</w:t>
      </w:r>
      <w:r w:rsidRPr="007D3CD7">
        <w:rPr>
          <w:rFonts w:ascii="Tenorite" w:hAnsi="Tenorite"/>
          <w:sz w:val="24"/>
          <w:szCs w:val="24"/>
        </w:rPr>
        <w:t xml:space="preserve"> </w:t>
      </w:r>
      <w:r w:rsidRPr="007D3CD7">
        <w:rPr>
          <w:rFonts w:ascii="Nirmala UI" w:hAnsi="Nirmala UI" w:cs="Nirmala UI"/>
          <w:sz w:val="24"/>
          <w:szCs w:val="24"/>
        </w:rPr>
        <w:t>पुत्रो</w:t>
      </w:r>
      <w:r w:rsidRPr="007D3CD7">
        <w:rPr>
          <w:rFonts w:ascii="Tenorite" w:hAnsi="Tenorite"/>
          <w:sz w:val="24"/>
          <w:szCs w:val="24"/>
        </w:rPr>
        <w:t xml:space="preserve"> </w:t>
      </w:r>
      <w:r w:rsidRPr="007D3CD7">
        <w:rPr>
          <w:rFonts w:ascii="Nirmala UI" w:hAnsi="Nirmala UI" w:cs="Nirmala UI"/>
          <w:sz w:val="24"/>
          <w:szCs w:val="24"/>
        </w:rPr>
        <w:t>राजन्</w:t>
      </w:r>
      <w:r w:rsidRPr="007D3CD7">
        <w:rPr>
          <w:rFonts w:ascii="Tenorite" w:hAnsi="Tenorite"/>
          <w:sz w:val="24"/>
          <w:szCs w:val="24"/>
        </w:rPr>
        <w:t xml:space="preserve"> </w:t>
      </w:r>
      <w:r w:rsidRPr="007D3CD7">
        <w:rPr>
          <w:rFonts w:ascii="Nirmala UI" w:hAnsi="Nirmala UI" w:cs="Nirmala UI"/>
          <w:sz w:val="24"/>
          <w:szCs w:val="24"/>
        </w:rPr>
        <w:t>मृतो</w:t>
      </w:r>
      <w:r w:rsidRPr="007D3CD7">
        <w:rPr>
          <w:rFonts w:ascii="Tenorite" w:hAnsi="Tenorite"/>
          <w:sz w:val="24"/>
          <w:szCs w:val="24"/>
        </w:rPr>
        <w:t xml:space="preserve"> </w:t>
      </w:r>
      <w:r w:rsidRPr="007D3CD7">
        <w:rPr>
          <w:rFonts w:ascii="Nirmala UI" w:hAnsi="Nirmala UI" w:cs="Nirmala UI"/>
          <w:sz w:val="24"/>
          <w:szCs w:val="24"/>
        </w:rPr>
        <w:t>बालो</w:t>
      </w:r>
      <w:r w:rsidRPr="007D3CD7">
        <w:rPr>
          <w:rFonts w:ascii="Tenorite" w:hAnsi="Tenorite"/>
          <w:sz w:val="24"/>
          <w:szCs w:val="24"/>
        </w:rPr>
        <w:t xml:space="preserve"> </w:t>
      </w:r>
      <w:r w:rsidRPr="007D3CD7">
        <w:rPr>
          <w:rFonts w:ascii="Nirmala UI" w:hAnsi="Nirmala UI" w:cs="Nirmala UI"/>
          <w:sz w:val="24"/>
          <w:szCs w:val="24"/>
        </w:rPr>
        <w:t>महीपते।</w:t>
      </w:r>
      <w:r w:rsidRPr="007D3CD7">
        <w:rPr>
          <w:rFonts w:ascii="Tenorite" w:hAnsi="Tenorite"/>
          <w:sz w:val="24"/>
          <w:szCs w:val="24"/>
        </w:rPr>
        <w:t xml:space="preserve"> </w:t>
      </w:r>
      <w:r w:rsidRPr="007D3CD7">
        <w:rPr>
          <w:rFonts w:ascii="Nirmala UI" w:hAnsi="Nirmala UI" w:cs="Nirmala UI"/>
          <w:sz w:val="24"/>
          <w:szCs w:val="24"/>
        </w:rPr>
        <w:t>नूनं</w:t>
      </w:r>
      <w:r w:rsidRPr="007D3CD7">
        <w:rPr>
          <w:rFonts w:ascii="Tenorite" w:hAnsi="Tenorite"/>
          <w:sz w:val="24"/>
          <w:szCs w:val="24"/>
        </w:rPr>
        <w:t xml:space="preserve"> </w:t>
      </w:r>
      <w:r w:rsidRPr="007D3CD7">
        <w:rPr>
          <w:rFonts w:ascii="Nirmala UI" w:hAnsi="Nirmala UI" w:cs="Nirmala UI"/>
          <w:sz w:val="24"/>
          <w:szCs w:val="24"/>
        </w:rPr>
        <w:t>त्वया</w:t>
      </w:r>
      <w:r w:rsidRPr="007D3CD7">
        <w:rPr>
          <w:rFonts w:ascii="Tenorite" w:hAnsi="Tenorite"/>
          <w:sz w:val="24"/>
          <w:szCs w:val="24"/>
        </w:rPr>
        <w:t xml:space="preserve"> </w:t>
      </w:r>
      <w:r w:rsidRPr="007D3CD7">
        <w:rPr>
          <w:rFonts w:ascii="Nirmala UI" w:hAnsi="Nirmala UI" w:cs="Nirmala UI"/>
          <w:sz w:val="24"/>
          <w:szCs w:val="24"/>
        </w:rPr>
        <w:t>कृतं</w:t>
      </w:r>
      <w:r w:rsidRPr="007D3CD7">
        <w:rPr>
          <w:rFonts w:ascii="Tenorite" w:hAnsi="Tenorite"/>
          <w:sz w:val="24"/>
          <w:szCs w:val="24"/>
        </w:rPr>
        <w:t xml:space="preserve"> </w:t>
      </w:r>
      <w:r w:rsidRPr="007D3CD7">
        <w:rPr>
          <w:rFonts w:ascii="Nirmala UI" w:hAnsi="Nirmala UI" w:cs="Nirmala UI"/>
          <w:sz w:val="24"/>
          <w:szCs w:val="24"/>
        </w:rPr>
        <w:t>किञ्चिदधर्मं</w:t>
      </w:r>
      <w:r w:rsidRPr="007D3CD7">
        <w:rPr>
          <w:rFonts w:ascii="Tenorite" w:hAnsi="Tenorite"/>
          <w:sz w:val="24"/>
          <w:szCs w:val="24"/>
        </w:rPr>
        <w:t xml:space="preserve"> </w:t>
      </w:r>
      <w:r w:rsidRPr="007D3CD7">
        <w:rPr>
          <w:rFonts w:ascii="Nirmala UI" w:hAnsi="Nirmala UI" w:cs="Nirmala UI"/>
          <w:sz w:val="24"/>
          <w:szCs w:val="24"/>
        </w:rPr>
        <w:t>राज्यपालने॥</w:t>
      </w:r>
      <w:r w:rsidRPr="007D3CD7">
        <w:rPr>
          <w:rFonts w:ascii="Tenorite" w:hAnsi="Tenorite"/>
          <w:sz w:val="24"/>
          <w:szCs w:val="24"/>
        </w:rPr>
        <w:t xml:space="preserve"> </w:t>
      </w:r>
      <w:r w:rsidRPr="007D3CD7">
        <w:rPr>
          <w:rFonts w:ascii="Nirmala UI" w:hAnsi="Nirmala UI" w:cs="Nirmala UI"/>
          <w:sz w:val="24"/>
          <w:szCs w:val="24"/>
        </w:rPr>
        <w:t>अधर्माद्राजधर्मस्य</w:t>
      </w:r>
      <w:r w:rsidRPr="007D3CD7">
        <w:rPr>
          <w:rFonts w:ascii="Tenorite" w:hAnsi="Tenorite"/>
          <w:sz w:val="24"/>
          <w:szCs w:val="24"/>
        </w:rPr>
        <w:t xml:space="preserve"> </w:t>
      </w:r>
      <w:r w:rsidRPr="007D3CD7">
        <w:rPr>
          <w:rFonts w:ascii="Nirmala UI" w:hAnsi="Nirmala UI" w:cs="Nirmala UI"/>
          <w:sz w:val="24"/>
          <w:szCs w:val="24"/>
        </w:rPr>
        <w:t>पुत्रो</w:t>
      </w:r>
      <w:r w:rsidRPr="007D3CD7">
        <w:rPr>
          <w:rFonts w:ascii="Tenorite" w:hAnsi="Tenorite"/>
          <w:sz w:val="24"/>
          <w:szCs w:val="24"/>
        </w:rPr>
        <w:t xml:space="preserve"> </w:t>
      </w:r>
      <w:r w:rsidRPr="007D3CD7">
        <w:rPr>
          <w:rFonts w:ascii="Nirmala UI" w:hAnsi="Nirmala UI" w:cs="Nirmala UI"/>
          <w:sz w:val="24"/>
          <w:szCs w:val="24"/>
        </w:rPr>
        <w:t>मे</w:t>
      </w:r>
      <w:r w:rsidRPr="007D3CD7">
        <w:rPr>
          <w:rFonts w:ascii="Tenorite" w:hAnsi="Tenorite"/>
          <w:sz w:val="24"/>
          <w:szCs w:val="24"/>
        </w:rPr>
        <w:t xml:space="preserve"> </w:t>
      </w:r>
      <w:r w:rsidRPr="007D3CD7">
        <w:rPr>
          <w:rFonts w:ascii="Nirmala UI" w:hAnsi="Nirmala UI" w:cs="Nirmala UI"/>
          <w:sz w:val="24"/>
          <w:szCs w:val="24"/>
        </w:rPr>
        <w:t>निधनं</w:t>
      </w:r>
      <w:r w:rsidRPr="007D3CD7">
        <w:rPr>
          <w:rFonts w:ascii="Tenorite" w:hAnsi="Tenorite"/>
          <w:sz w:val="24"/>
          <w:szCs w:val="24"/>
        </w:rPr>
        <w:t xml:space="preserve"> </w:t>
      </w:r>
      <w:r w:rsidRPr="007D3CD7">
        <w:rPr>
          <w:rFonts w:ascii="Nirmala UI" w:hAnsi="Nirmala UI" w:cs="Nirmala UI"/>
          <w:sz w:val="24"/>
          <w:szCs w:val="24"/>
        </w:rPr>
        <w:t>गतः।</w:t>
      </w:r>
      <w:r w:rsidRPr="007D3CD7">
        <w:rPr>
          <w:rFonts w:ascii="Tenorite" w:hAnsi="Tenorite"/>
          <w:sz w:val="24"/>
          <w:szCs w:val="24"/>
        </w:rPr>
        <w:t>¹</w:t>
      </w:r>
    </w:p>
    <w:p w14:paraId="12A5EBBB" w14:textId="77777777" w:rsidR="00F20BD7" w:rsidRPr="007D3CD7" w:rsidRDefault="00F20BD7" w:rsidP="007D3CD7">
      <w:pPr>
        <w:jc w:val="both"/>
        <w:rPr>
          <w:rFonts w:ascii="Tenorite" w:hAnsi="Tenorite"/>
          <w:sz w:val="24"/>
          <w:szCs w:val="24"/>
        </w:rPr>
      </w:pPr>
      <w:r w:rsidRPr="007D3CD7">
        <w:rPr>
          <w:rFonts w:ascii="Tenorite" w:hAnsi="Tenorite"/>
          <w:sz w:val="24"/>
          <w:szCs w:val="24"/>
        </w:rPr>
        <w:t>(This son of mine, O king, this child has died, O lord of the earth. Surely you have committed some unrighteousness in governing the kingdom. Because of the king's unrighteousness, my son has met his death.)</w:t>
      </w:r>
    </w:p>
    <w:p w14:paraId="0251218E"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sages, led by N</w:t>
      </w:r>
      <w:r w:rsidRPr="007D3CD7">
        <w:rPr>
          <w:rFonts w:ascii="Cambria" w:hAnsi="Cambria" w:cs="Cambria"/>
          <w:sz w:val="24"/>
          <w:szCs w:val="24"/>
        </w:rPr>
        <w:t>ā</w:t>
      </w:r>
      <w:r w:rsidRPr="007D3CD7">
        <w:rPr>
          <w:rFonts w:ascii="Tenorite" w:hAnsi="Tenorite"/>
          <w:sz w:val="24"/>
          <w:szCs w:val="24"/>
        </w:rPr>
        <w:t>rada, inform R</w:t>
      </w:r>
      <w:r w:rsidRPr="007D3CD7">
        <w:rPr>
          <w:rFonts w:ascii="Cambria" w:hAnsi="Cambria" w:cs="Cambria"/>
          <w:sz w:val="24"/>
          <w:szCs w:val="24"/>
        </w:rPr>
        <w:t>ā</w:t>
      </w:r>
      <w:r w:rsidRPr="007D3CD7">
        <w:rPr>
          <w:rFonts w:ascii="Tenorite" w:hAnsi="Tenorite"/>
          <w:sz w:val="24"/>
          <w:szCs w:val="24"/>
        </w:rPr>
        <w:t>ma of the cause:</w:t>
      </w:r>
    </w:p>
    <w:p w14:paraId="7D80F609"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शूद्रो</w:t>
      </w:r>
      <w:r w:rsidRPr="007D3CD7">
        <w:rPr>
          <w:rFonts w:ascii="Tenorite" w:hAnsi="Tenorite"/>
          <w:sz w:val="24"/>
          <w:szCs w:val="24"/>
        </w:rPr>
        <w:t xml:space="preserve"> </w:t>
      </w:r>
      <w:r w:rsidRPr="007D3CD7">
        <w:rPr>
          <w:rFonts w:ascii="Nirmala UI" w:hAnsi="Nirmala UI" w:cs="Nirmala UI"/>
          <w:sz w:val="24"/>
          <w:szCs w:val="24"/>
        </w:rPr>
        <w:t>जपतपः</w:t>
      </w:r>
      <w:r w:rsidRPr="007D3CD7">
        <w:rPr>
          <w:rFonts w:ascii="Tenorite" w:hAnsi="Tenorite"/>
          <w:sz w:val="24"/>
          <w:szCs w:val="24"/>
        </w:rPr>
        <w:t xml:space="preserve"> </w:t>
      </w:r>
      <w:r w:rsidRPr="007D3CD7">
        <w:rPr>
          <w:rFonts w:ascii="Nirmala UI" w:hAnsi="Nirmala UI" w:cs="Nirmala UI"/>
          <w:sz w:val="24"/>
          <w:szCs w:val="24"/>
        </w:rPr>
        <w:t>कश्चित्तव</w:t>
      </w:r>
      <w:r w:rsidRPr="007D3CD7">
        <w:rPr>
          <w:rFonts w:ascii="Tenorite" w:hAnsi="Tenorite"/>
          <w:sz w:val="24"/>
          <w:szCs w:val="24"/>
        </w:rPr>
        <w:t xml:space="preserve"> </w:t>
      </w:r>
      <w:r w:rsidRPr="007D3CD7">
        <w:rPr>
          <w:rFonts w:ascii="Nirmala UI" w:hAnsi="Nirmala UI" w:cs="Nirmala UI"/>
          <w:sz w:val="24"/>
          <w:szCs w:val="24"/>
        </w:rPr>
        <w:t>राज्ये</w:t>
      </w:r>
      <w:r w:rsidRPr="007D3CD7">
        <w:rPr>
          <w:rFonts w:ascii="Tenorite" w:hAnsi="Tenorite"/>
          <w:sz w:val="24"/>
          <w:szCs w:val="24"/>
        </w:rPr>
        <w:t xml:space="preserve"> </w:t>
      </w:r>
      <w:r w:rsidRPr="007D3CD7">
        <w:rPr>
          <w:rFonts w:ascii="Nirmala UI" w:hAnsi="Nirmala UI" w:cs="Nirmala UI"/>
          <w:sz w:val="24"/>
          <w:szCs w:val="24"/>
        </w:rPr>
        <w:t>नराधिप।</w:t>
      </w:r>
      <w:r w:rsidRPr="007D3CD7">
        <w:rPr>
          <w:rFonts w:ascii="Tenorite" w:hAnsi="Tenorite"/>
          <w:sz w:val="24"/>
          <w:szCs w:val="24"/>
        </w:rPr>
        <w:t xml:space="preserve"> </w:t>
      </w:r>
      <w:r w:rsidRPr="007D3CD7">
        <w:rPr>
          <w:rFonts w:ascii="Nirmala UI" w:hAnsi="Nirmala UI" w:cs="Nirmala UI"/>
          <w:sz w:val="24"/>
          <w:szCs w:val="24"/>
        </w:rPr>
        <w:t>स</w:t>
      </w:r>
      <w:r w:rsidRPr="007D3CD7">
        <w:rPr>
          <w:rFonts w:ascii="Tenorite" w:hAnsi="Tenorite"/>
          <w:sz w:val="24"/>
          <w:szCs w:val="24"/>
        </w:rPr>
        <w:t xml:space="preserve"> </w:t>
      </w:r>
      <w:r w:rsidRPr="007D3CD7">
        <w:rPr>
          <w:rFonts w:ascii="Nirmala UI" w:hAnsi="Nirmala UI" w:cs="Nirmala UI"/>
          <w:sz w:val="24"/>
          <w:szCs w:val="24"/>
        </w:rPr>
        <w:t>दोषो</w:t>
      </w:r>
      <w:r w:rsidRPr="007D3CD7">
        <w:rPr>
          <w:rFonts w:ascii="Tenorite" w:hAnsi="Tenorite"/>
          <w:sz w:val="24"/>
          <w:szCs w:val="24"/>
        </w:rPr>
        <w:t xml:space="preserve"> </w:t>
      </w:r>
      <w:r w:rsidRPr="007D3CD7">
        <w:rPr>
          <w:rFonts w:ascii="Nirmala UI" w:hAnsi="Nirmala UI" w:cs="Nirmala UI"/>
          <w:sz w:val="24"/>
          <w:szCs w:val="24"/>
        </w:rPr>
        <w:t>विद्यते</w:t>
      </w:r>
      <w:r w:rsidRPr="007D3CD7">
        <w:rPr>
          <w:rFonts w:ascii="Tenorite" w:hAnsi="Tenorite"/>
          <w:sz w:val="24"/>
          <w:szCs w:val="24"/>
        </w:rPr>
        <w:t xml:space="preserve"> </w:t>
      </w:r>
      <w:r w:rsidRPr="007D3CD7">
        <w:rPr>
          <w:rFonts w:ascii="Nirmala UI" w:hAnsi="Nirmala UI" w:cs="Nirmala UI"/>
          <w:sz w:val="24"/>
          <w:szCs w:val="24"/>
        </w:rPr>
        <w:t>राजन्नेन</w:t>
      </w:r>
      <w:r w:rsidRPr="007D3CD7">
        <w:rPr>
          <w:rFonts w:ascii="Tenorite" w:hAnsi="Tenorite"/>
          <w:sz w:val="24"/>
          <w:szCs w:val="24"/>
        </w:rPr>
        <w:t xml:space="preserve"> </w:t>
      </w:r>
      <w:r w:rsidRPr="007D3CD7">
        <w:rPr>
          <w:rFonts w:ascii="Nirmala UI" w:hAnsi="Nirmala UI" w:cs="Nirmala UI"/>
          <w:sz w:val="24"/>
          <w:szCs w:val="24"/>
        </w:rPr>
        <w:t>बालो</w:t>
      </w:r>
      <w:r w:rsidRPr="007D3CD7">
        <w:rPr>
          <w:rFonts w:ascii="Tenorite" w:hAnsi="Tenorite"/>
          <w:sz w:val="24"/>
          <w:szCs w:val="24"/>
        </w:rPr>
        <w:t xml:space="preserve"> </w:t>
      </w:r>
      <w:r w:rsidRPr="007D3CD7">
        <w:rPr>
          <w:rFonts w:ascii="Nirmala UI" w:hAnsi="Nirmala UI" w:cs="Nirmala UI"/>
          <w:sz w:val="24"/>
          <w:szCs w:val="24"/>
        </w:rPr>
        <w:t>मृतः</w:t>
      </w:r>
      <w:r w:rsidRPr="007D3CD7">
        <w:rPr>
          <w:rFonts w:ascii="Tenorite" w:hAnsi="Tenorite"/>
          <w:sz w:val="24"/>
          <w:szCs w:val="24"/>
        </w:rPr>
        <w:t xml:space="preserve"> </w:t>
      </w:r>
      <w:r w:rsidRPr="007D3CD7">
        <w:rPr>
          <w:rFonts w:ascii="Nirmala UI" w:hAnsi="Nirmala UI" w:cs="Nirmala UI"/>
          <w:sz w:val="24"/>
          <w:szCs w:val="24"/>
        </w:rPr>
        <w:t>कृतः॥</w:t>
      </w:r>
      <w:r w:rsidRPr="007D3CD7">
        <w:rPr>
          <w:rFonts w:ascii="Tenorite" w:hAnsi="Tenorite"/>
          <w:sz w:val="24"/>
          <w:szCs w:val="24"/>
        </w:rPr>
        <w:t xml:space="preserve"> </w:t>
      </w:r>
      <w:r w:rsidRPr="007D3CD7">
        <w:rPr>
          <w:rFonts w:ascii="Nirmala UI" w:hAnsi="Nirmala UI" w:cs="Nirmala UI"/>
          <w:sz w:val="24"/>
          <w:szCs w:val="24"/>
        </w:rPr>
        <w:t>चातुर्वर्ण्ये</w:t>
      </w:r>
      <w:r w:rsidRPr="007D3CD7">
        <w:rPr>
          <w:rFonts w:ascii="Tenorite" w:hAnsi="Tenorite"/>
          <w:sz w:val="24"/>
          <w:szCs w:val="24"/>
        </w:rPr>
        <w:t xml:space="preserve"> </w:t>
      </w:r>
      <w:r w:rsidRPr="007D3CD7">
        <w:rPr>
          <w:rFonts w:ascii="Nirmala UI" w:hAnsi="Nirmala UI" w:cs="Nirmala UI"/>
          <w:sz w:val="24"/>
          <w:szCs w:val="24"/>
        </w:rPr>
        <w:t>कृते</w:t>
      </w:r>
      <w:r w:rsidRPr="007D3CD7">
        <w:rPr>
          <w:rFonts w:ascii="Tenorite" w:hAnsi="Tenorite"/>
          <w:sz w:val="24"/>
          <w:szCs w:val="24"/>
        </w:rPr>
        <w:t xml:space="preserve"> </w:t>
      </w:r>
      <w:r w:rsidRPr="007D3CD7">
        <w:rPr>
          <w:rFonts w:ascii="Nirmala UI" w:hAnsi="Nirmala UI" w:cs="Nirmala UI"/>
          <w:sz w:val="24"/>
          <w:szCs w:val="24"/>
        </w:rPr>
        <w:t>सम्यक्</w:t>
      </w:r>
      <w:r w:rsidRPr="007D3CD7">
        <w:rPr>
          <w:rFonts w:ascii="Tenorite" w:hAnsi="Tenorite"/>
          <w:sz w:val="24"/>
          <w:szCs w:val="24"/>
        </w:rPr>
        <w:t xml:space="preserve"> </w:t>
      </w:r>
      <w:r w:rsidRPr="007D3CD7">
        <w:rPr>
          <w:rFonts w:ascii="Nirmala UI" w:hAnsi="Nirmala UI" w:cs="Nirmala UI"/>
          <w:sz w:val="24"/>
          <w:szCs w:val="24"/>
        </w:rPr>
        <w:t>शूद्रस्य</w:t>
      </w:r>
      <w:r w:rsidRPr="007D3CD7">
        <w:rPr>
          <w:rFonts w:ascii="Tenorite" w:hAnsi="Tenorite"/>
          <w:sz w:val="24"/>
          <w:szCs w:val="24"/>
        </w:rPr>
        <w:t xml:space="preserve"> </w:t>
      </w:r>
      <w:r w:rsidRPr="007D3CD7">
        <w:rPr>
          <w:rFonts w:ascii="Nirmala UI" w:hAnsi="Nirmala UI" w:cs="Nirmala UI"/>
          <w:sz w:val="24"/>
          <w:szCs w:val="24"/>
        </w:rPr>
        <w:t>तप</w:t>
      </w:r>
      <w:r w:rsidRPr="007D3CD7">
        <w:rPr>
          <w:rFonts w:ascii="Tenorite" w:hAnsi="Tenorite"/>
          <w:sz w:val="24"/>
          <w:szCs w:val="24"/>
        </w:rPr>
        <w:t xml:space="preserve"> </w:t>
      </w:r>
      <w:r w:rsidRPr="007D3CD7">
        <w:rPr>
          <w:rFonts w:ascii="Nirmala UI" w:hAnsi="Nirmala UI" w:cs="Nirmala UI"/>
          <w:sz w:val="24"/>
          <w:szCs w:val="24"/>
        </w:rPr>
        <w:t>उच्यते।</w:t>
      </w:r>
      <w:r w:rsidRPr="007D3CD7">
        <w:rPr>
          <w:rFonts w:ascii="Tenorite" w:hAnsi="Tenorite"/>
          <w:sz w:val="24"/>
          <w:szCs w:val="24"/>
        </w:rPr>
        <w:t xml:space="preserve"> </w:t>
      </w:r>
      <w:r w:rsidRPr="007D3CD7">
        <w:rPr>
          <w:rFonts w:ascii="Nirmala UI" w:hAnsi="Nirmala UI" w:cs="Nirmala UI"/>
          <w:sz w:val="24"/>
          <w:szCs w:val="24"/>
        </w:rPr>
        <w:t>कलौ</w:t>
      </w:r>
      <w:r w:rsidRPr="007D3CD7">
        <w:rPr>
          <w:rFonts w:ascii="Tenorite" w:hAnsi="Tenorite"/>
          <w:sz w:val="24"/>
          <w:szCs w:val="24"/>
        </w:rPr>
        <w:t xml:space="preserve"> </w:t>
      </w:r>
      <w:r w:rsidRPr="007D3CD7">
        <w:rPr>
          <w:rFonts w:ascii="Nirmala UI" w:hAnsi="Nirmala UI" w:cs="Nirmala UI"/>
          <w:sz w:val="24"/>
          <w:szCs w:val="24"/>
        </w:rPr>
        <w:t>युगे</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धर्मो</w:t>
      </w:r>
      <w:r w:rsidRPr="007D3CD7">
        <w:rPr>
          <w:rFonts w:ascii="Tenorite" w:hAnsi="Tenorite"/>
          <w:sz w:val="24"/>
          <w:szCs w:val="24"/>
        </w:rPr>
        <w:t xml:space="preserve"> </w:t>
      </w:r>
      <w:r w:rsidRPr="007D3CD7">
        <w:rPr>
          <w:rFonts w:ascii="Nirmala UI" w:hAnsi="Nirmala UI" w:cs="Nirmala UI"/>
          <w:sz w:val="24"/>
          <w:szCs w:val="24"/>
        </w:rPr>
        <w:t>हि</w:t>
      </w:r>
      <w:r w:rsidRPr="007D3CD7">
        <w:rPr>
          <w:rFonts w:ascii="Tenorite" w:hAnsi="Tenorite"/>
          <w:sz w:val="24"/>
          <w:szCs w:val="24"/>
        </w:rPr>
        <w:t xml:space="preserve"> </w:t>
      </w:r>
      <w:r w:rsidRPr="007D3CD7">
        <w:rPr>
          <w:rFonts w:ascii="Nirmala UI" w:hAnsi="Nirmala UI" w:cs="Nirmala UI"/>
          <w:sz w:val="24"/>
          <w:szCs w:val="24"/>
        </w:rPr>
        <w:t>त्रेतायां</w:t>
      </w:r>
      <w:r w:rsidRPr="007D3CD7">
        <w:rPr>
          <w:rFonts w:ascii="Tenorite" w:hAnsi="Tenorite"/>
          <w:sz w:val="24"/>
          <w:szCs w:val="24"/>
        </w:rPr>
        <w:t xml:space="preserve"> </w:t>
      </w:r>
      <w:r w:rsidRPr="007D3CD7">
        <w:rPr>
          <w:rFonts w:ascii="Nirmala UI" w:hAnsi="Nirmala UI" w:cs="Nirmala UI"/>
          <w:sz w:val="24"/>
          <w:szCs w:val="24"/>
        </w:rPr>
        <w:t>तु</w:t>
      </w:r>
      <w:r w:rsidRPr="007D3CD7">
        <w:rPr>
          <w:rFonts w:ascii="Tenorite" w:hAnsi="Tenorite"/>
          <w:sz w:val="24"/>
          <w:szCs w:val="24"/>
        </w:rPr>
        <w:t xml:space="preserve"> </w:t>
      </w:r>
      <w:r w:rsidRPr="007D3CD7">
        <w:rPr>
          <w:rFonts w:ascii="Nirmala UI" w:hAnsi="Nirmala UI" w:cs="Nirmala UI"/>
          <w:sz w:val="24"/>
          <w:szCs w:val="24"/>
        </w:rPr>
        <w:t>विवर्जितः॥</w:t>
      </w:r>
      <w:r w:rsidRPr="007D3CD7">
        <w:rPr>
          <w:rFonts w:ascii="Tenorite" w:hAnsi="Tenorite"/>
          <w:sz w:val="24"/>
          <w:szCs w:val="24"/>
        </w:rPr>
        <w:t>²</w:t>
      </w:r>
    </w:p>
    <w:p w14:paraId="576BB2FA"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(Some </w:t>
      </w:r>
      <w:r w:rsidRPr="007D3CD7">
        <w:rPr>
          <w:rFonts w:ascii="Cambria" w:hAnsi="Cambria" w:cs="Cambria"/>
          <w:sz w:val="24"/>
          <w:szCs w:val="24"/>
        </w:rPr>
        <w:t>śū</w:t>
      </w:r>
      <w:r w:rsidRPr="007D3CD7">
        <w:rPr>
          <w:rFonts w:ascii="Tenorite" w:hAnsi="Tenorite"/>
          <w:sz w:val="24"/>
          <w:szCs w:val="24"/>
        </w:rPr>
        <w:t>dra is practicing ascetic penance in your kingdom, O lord of men. That is the fault, O king, by which the child was killed. In the properly established fourfold var</w:t>
      </w:r>
      <w:r w:rsidRPr="007D3CD7">
        <w:rPr>
          <w:rFonts w:ascii="Cambria" w:hAnsi="Cambria" w:cs="Cambria"/>
          <w:sz w:val="24"/>
          <w:szCs w:val="24"/>
        </w:rPr>
        <w:t>ṇ</w:t>
      </w:r>
      <w:r w:rsidRPr="007D3CD7">
        <w:rPr>
          <w:rFonts w:ascii="Tenorite" w:hAnsi="Tenorite"/>
          <w:sz w:val="24"/>
          <w:szCs w:val="24"/>
        </w:rPr>
        <w:t xml:space="preserve">a system, penance is prescribed for </w:t>
      </w:r>
      <w:r w:rsidRPr="007D3CD7">
        <w:rPr>
          <w:rFonts w:ascii="Cambria" w:hAnsi="Cambria" w:cs="Cambria"/>
          <w:sz w:val="24"/>
          <w:szCs w:val="24"/>
        </w:rPr>
        <w:t>śū</w:t>
      </w:r>
      <w:r w:rsidRPr="007D3CD7">
        <w:rPr>
          <w:rFonts w:ascii="Tenorite" w:hAnsi="Tenorite"/>
          <w:sz w:val="24"/>
          <w:szCs w:val="24"/>
        </w:rPr>
        <w:t>dras only in the Kali age, but in the Tret</w:t>
      </w:r>
      <w:r w:rsidRPr="007D3CD7">
        <w:rPr>
          <w:rFonts w:ascii="Cambria" w:hAnsi="Cambria" w:cs="Cambria"/>
          <w:sz w:val="24"/>
          <w:szCs w:val="24"/>
        </w:rPr>
        <w:t>ā</w:t>
      </w:r>
      <w:r w:rsidRPr="007D3CD7">
        <w:rPr>
          <w:rFonts w:ascii="Tenorite" w:hAnsi="Tenorite"/>
          <w:sz w:val="24"/>
          <w:szCs w:val="24"/>
        </w:rPr>
        <w:t xml:space="preserve"> age it is forbidden.)</w:t>
      </w:r>
    </w:p>
    <w:p w14:paraId="59BE0D64"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R</w:t>
      </w:r>
      <w:r w:rsidRPr="007D3CD7">
        <w:rPr>
          <w:rFonts w:ascii="Cambria" w:hAnsi="Cambria" w:cs="Cambria"/>
          <w:sz w:val="24"/>
          <w:szCs w:val="24"/>
        </w:rPr>
        <w:t>ā</w:t>
      </w:r>
      <w:r w:rsidRPr="007D3CD7">
        <w:rPr>
          <w:rFonts w:ascii="Tenorite" w:hAnsi="Tenorite"/>
          <w:sz w:val="24"/>
          <w:szCs w:val="24"/>
        </w:rPr>
        <w:t>ma takes his aerial chariot (pu</w:t>
      </w:r>
      <w:r w:rsidRPr="007D3CD7">
        <w:rPr>
          <w:rFonts w:ascii="Cambria" w:hAnsi="Cambria" w:cs="Cambria"/>
          <w:sz w:val="24"/>
          <w:szCs w:val="24"/>
        </w:rPr>
        <w:t>ṣ</w:t>
      </w:r>
      <w:r w:rsidRPr="007D3CD7">
        <w:rPr>
          <w:rFonts w:ascii="Tenorite" w:hAnsi="Tenorite"/>
          <w:sz w:val="24"/>
          <w:szCs w:val="24"/>
        </w:rPr>
        <w:t>paka vim</w:t>
      </w:r>
      <w:r w:rsidRPr="007D3CD7">
        <w:rPr>
          <w:rFonts w:ascii="Cambria" w:hAnsi="Cambria" w:cs="Cambria"/>
          <w:sz w:val="24"/>
          <w:szCs w:val="24"/>
        </w:rPr>
        <w:t>ā</w:t>
      </w:r>
      <w:r w:rsidRPr="007D3CD7">
        <w:rPr>
          <w:rFonts w:ascii="Tenorite" w:hAnsi="Tenorite"/>
          <w:sz w:val="24"/>
          <w:szCs w:val="24"/>
        </w:rPr>
        <w:t>na) and searches the kingdom:</w:t>
      </w:r>
    </w:p>
    <w:p w14:paraId="6B1496BC"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ततो</w:t>
      </w:r>
      <w:r w:rsidRPr="007D3CD7">
        <w:rPr>
          <w:rFonts w:ascii="Tenorite" w:hAnsi="Tenorite"/>
          <w:sz w:val="24"/>
          <w:szCs w:val="24"/>
        </w:rPr>
        <w:t xml:space="preserve"> </w:t>
      </w:r>
      <w:r w:rsidRPr="007D3CD7">
        <w:rPr>
          <w:rFonts w:ascii="Nirmala UI" w:hAnsi="Nirmala UI" w:cs="Nirmala UI"/>
          <w:sz w:val="24"/>
          <w:szCs w:val="24"/>
        </w:rPr>
        <w:t>ददर्श</w:t>
      </w:r>
      <w:r w:rsidRPr="007D3CD7">
        <w:rPr>
          <w:rFonts w:ascii="Tenorite" w:hAnsi="Tenorite"/>
          <w:sz w:val="24"/>
          <w:szCs w:val="24"/>
        </w:rPr>
        <w:t xml:space="preserve"> </w:t>
      </w:r>
      <w:r w:rsidRPr="007D3CD7">
        <w:rPr>
          <w:rFonts w:ascii="Nirmala UI" w:hAnsi="Nirmala UI" w:cs="Nirmala UI"/>
          <w:sz w:val="24"/>
          <w:szCs w:val="24"/>
        </w:rPr>
        <w:t>धर्मात्मा</w:t>
      </w:r>
      <w:r w:rsidRPr="007D3CD7">
        <w:rPr>
          <w:rFonts w:ascii="Tenorite" w:hAnsi="Tenorite"/>
          <w:sz w:val="24"/>
          <w:szCs w:val="24"/>
        </w:rPr>
        <w:t xml:space="preserve"> </w:t>
      </w:r>
      <w:r w:rsidRPr="007D3CD7">
        <w:rPr>
          <w:rFonts w:ascii="Nirmala UI" w:hAnsi="Nirmala UI" w:cs="Nirmala UI"/>
          <w:sz w:val="24"/>
          <w:szCs w:val="24"/>
        </w:rPr>
        <w:t>तपस्यन्तं</w:t>
      </w:r>
      <w:r w:rsidRPr="007D3CD7">
        <w:rPr>
          <w:rFonts w:ascii="Tenorite" w:hAnsi="Tenorite"/>
          <w:sz w:val="24"/>
          <w:szCs w:val="24"/>
        </w:rPr>
        <w:t xml:space="preserve"> </w:t>
      </w:r>
      <w:r w:rsidRPr="007D3CD7">
        <w:rPr>
          <w:rFonts w:ascii="Nirmala UI" w:hAnsi="Nirmala UI" w:cs="Nirmala UI"/>
          <w:sz w:val="24"/>
          <w:szCs w:val="24"/>
        </w:rPr>
        <w:t>महामुनिम्।</w:t>
      </w:r>
      <w:r w:rsidRPr="007D3CD7">
        <w:rPr>
          <w:rFonts w:ascii="Tenorite" w:hAnsi="Tenorite"/>
          <w:sz w:val="24"/>
          <w:szCs w:val="24"/>
        </w:rPr>
        <w:t xml:space="preserve"> </w:t>
      </w:r>
      <w:r w:rsidRPr="007D3CD7">
        <w:rPr>
          <w:rFonts w:ascii="Nirmala UI" w:hAnsi="Nirmala UI" w:cs="Nirmala UI"/>
          <w:sz w:val="24"/>
          <w:szCs w:val="24"/>
        </w:rPr>
        <w:t>ऊर्ध्वबाहुं</w:t>
      </w:r>
      <w:r w:rsidRPr="007D3CD7">
        <w:rPr>
          <w:rFonts w:ascii="Tenorite" w:hAnsi="Tenorite"/>
          <w:sz w:val="24"/>
          <w:szCs w:val="24"/>
        </w:rPr>
        <w:t xml:space="preserve"> </w:t>
      </w:r>
      <w:r w:rsidRPr="007D3CD7">
        <w:rPr>
          <w:rFonts w:ascii="Nirmala UI" w:hAnsi="Nirmala UI" w:cs="Nirmala UI"/>
          <w:sz w:val="24"/>
          <w:szCs w:val="24"/>
        </w:rPr>
        <w:t>जटाधारं</w:t>
      </w:r>
      <w:r w:rsidRPr="007D3CD7">
        <w:rPr>
          <w:rFonts w:ascii="Tenorite" w:hAnsi="Tenorite"/>
          <w:sz w:val="24"/>
          <w:szCs w:val="24"/>
        </w:rPr>
        <w:t xml:space="preserve"> </w:t>
      </w:r>
      <w:r w:rsidRPr="007D3CD7">
        <w:rPr>
          <w:rFonts w:ascii="Nirmala UI" w:hAnsi="Nirmala UI" w:cs="Nirmala UI"/>
          <w:sz w:val="24"/>
          <w:szCs w:val="24"/>
        </w:rPr>
        <w:t>शाखामूले</w:t>
      </w:r>
      <w:r w:rsidRPr="007D3CD7">
        <w:rPr>
          <w:rFonts w:ascii="Tenorite" w:hAnsi="Tenorite"/>
          <w:sz w:val="24"/>
          <w:szCs w:val="24"/>
        </w:rPr>
        <w:t xml:space="preserve"> </w:t>
      </w:r>
      <w:r w:rsidRPr="007D3CD7">
        <w:rPr>
          <w:rFonts w:ascii="Nirmala UI" w:hAnsi="Nirmala UI" w:cs="Nirmala UI"/>
          <w:sz w:val="24"/>
          <w:szCs w:val="24"/>
        </w:rPr>
        <w:t>व्यवस्थितम्॥</w:t>
      </w:r>
      <w:r w:rsidRPr="007D3CD7">
        <w:rPr>
          <w:rFonts w:ascii="Tenorite" w:hAnsi="Tenorite"/>
          <w:sz w:val="24"/>
          <w:szCs w:val="24"/>
        </w:rPr>
        <w:t>³</w:t>
      </w:r>
    </w:p>
    <w:p w14:paraId="0FE7893C"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(Then the righteous one saw a great sage practicing austerities, arms raised upward, bearing matted locks, stationed at the base of a tree.)</w:t>
      </w:r>
    </w:p>
    <w:p w14:paraId="40887BAB" w14:textId="77777777" w:rsidR="00F20BD7" w:rsidRPr="007D3CD7" w:rsidRDefault="00F20BD7" w:rsidP="007D3CD7">
      <w:pPr>
        <w:jc w:val="both"/>
        <w:rPr>
          <w:rFonts w:ascii="Tenorite" w:hAnsi="Tenorite"/>
          <w:sz w:val="24"/>
          <w:szCs w:val="24"/>
        </w:rPr>
      </w:pPr>
      <w:r w:rsidRPr="007D3CD7">
        <w:rPr>
          <w:rFonts w:ascii="Tenorite" w:hAnsi="Tenorite"/>
          <w:sz w:val="24"/>
          <w:szCs w:val="24"/>
        </w:rPr>
        <w:t>R</w:t>
      </w:r>
      <w:r w:rsidRPr="007D3CD7">
        <w:rPr>
          <w:rFonts w:ascii="Cambria" w:hAnsi="Cambria" w:cs="Cambria"/>
          <w:sz w:val="24"/>
          <w:szCs w:val="24"/>
        </w:rPr>
        <w:t>ā</w:t>
      </w:r>
      <w:r w:rsidRPr="007D3CD7">
        <w:rPr>
          <w:rFonts w:ascii="Tenorite" w:hAnsi="Tenorite"/>
          <w:sz w:val="24"/>
          <w:szCs w:val="24"/>
        </w:rPr>
        <w:t>ma approaches and questions him:</w:t>
      </w:r>
    </w:p>
    <w:p w14:paraId="4EFD23CA"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को</w:t>
      </w:r>
      <w:r w:rsidRPr="007D3CD7">
        <w:rPr>
          <w:rFonts w:ascii="Tenorite" w:hAnsi="Tenorite"/>
          <w:sz w:val="24"/>
          <w:szCs w:val="24"/>
        </w:rPr>
        <w:t xml:space="preserve"> </w:t>
      </w:r>
      <w:r w:rsidRPr="007D3CD7">
        <w:rPr>
          <w:rFonts w:ascii="Nirmala UI" w:hAnsi="Nirmala UI" w:cs="Nirmala UI"/>
          <w:sz w:val="24"/>
          <w:szCs w:val="24"/>
        </w:rPr>
        <w:t>भवान्किं</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Tenorite" w:hAnsi="Tenorite"/>
          <w:sz w:val="24"/>
          <w:szCs w:val="24"/>
        </w:rPr>
        <w:t xml:space="preserve"> </w:t>
      </w:r>
      <w:r w:rsidRPr="007D3CD7">
        <w:rPr>
          <w:rFonts w:ascii="Nirmala UI" w:hAnsi="Nirmala UI" w:cs="Nirmala UI"/>
          <w:sz w:val="24"/>
          <w:szCs w:val="24"/>
        </w:rPr>
        <w:t>वर्णेण</w:t>
      </w:r>
      <w:r w:rsidRPr="007D3CD7">
        <w:rPr>
          <w:rFonts w:ascii="Tenorite" w:hAnsi="Tenorite"/>
          <w:sz w:val="24"/>
          <w:szCs w:val="24"/>
        </w:rPr>
        <w:t xml:space="preserve"> </w:t>
      </w:r>
      <w:r w:rsidRPr="007D3CD7">
        <w:rPr>
          <w:rFonts w:ascii="Nirmala UI" w:hAnsi="Nirmala UI" w:cs="Nirmala UI"/>
          <w:sz w:val="24"/>
          <w:szCs w:val="24"/>
        </w:rPr>
        <w:t>केन</w:t>
      </w:r>
      <w:r w:rsidRPr="007D3CD7">
        <w:rPr>
          <w:rFonts w:ascii="Tenorite" w:hAnsi="Tenorite"/>
          <w:sz w:val="24"/>
          <w:szCs w:val="24"/>
        </w:rPr>
        <w:t xml:space="preserve"> </w:t>
      </w:r>
      <w:r w:rsidRPr="007D3CD7">
        <w:rPr>
          <w:rFonts w:ascii="Nirmala UI" w:hAnsi="Nirmala UI" w:cs="Nirmala UI"/>
          <w:sz w:val="24"/>
          <w:szCs w:val="24"/>
        </w:rPr>
        <w:t>धर्मेण</w:t>
      </w:r>
      <w:r w:rsidRPr="007D3CD7">
        <w:rPr>
          <w:rFonts w:ascii="Tenorite" w:hAnsi="Tenorite"/>
          <w:sz w:val="24"/>
          <w:szCs w:val="24"/>
        </w:rPr>
        <w:t xml:space="preserve"> </w:t>
      </w:r>
      <w:r w:rsidRPr="007D3CD7">
        <w:rPr>
          <w:rFonts w:ascii="Nirmala UI" w:hAnsi="Nirmala UI" w:cs="Nirmala UI"/>
          <w:sz w:val="24"/>
          <w:szCs w:val="24"/>
        </w:rPr>
        <w:t>वर्तसे।</w:t>
      </w:r>
      <w:r w:rsidRPr="007D3CD7">
        <w:rPr>
          <w:rFonts w:ascii="Tenorite" w:hAnsi="Tenorite"/>
          <w:sz w:val="24"/>
          <w:szCs w:val="24"/>
        </w:rPr>
        <w:t xml:space="preserve"> </w:t>
      </w:r>
      <w:r w:rsidRPr="007D3CD7">
        <w:rPr>
          <w:rFonts w:ascii="Nirmala UI" w:hAnsi="Nirmala UI" w:cs="Nirmala UI"/>
          <w:sz w:val="24"/>
          <w:szCs w:val="24"/>
        </w:rPr>
        <w:t>ब्रूहि</w:t>
      </w:r>
      <w:r w:rsidRPr="007D3CD7">
        <w:rPr>
          <w:rFonts w:ascii="Tenorite" w:hAnsi="Tenorite"/>
          <w:sz w:val="24"/>
          <w:szCs w:val="24"/>
        </w:rPr>
        <w:t xml:space="preserve"> </w:t>
      </w:r>
      <w:r w:rsidRPr="007D3CD7">
        <w:rPr>
          <w:rFonts w:ascii="Nirmala UI" w:hAnsi="Nirmala UI" w:cs="Nirmala UI"/>
          <w:sz w:val="24"/>
          <w:szCs w:val="24"/>
        </w:rPr>
        <w:t>सत्यं</w:t>
      </w:r>
      <w:r w:rsidRPr="007D3CD7">
        <w:rPr>
          <w:rFonts w:ascii="Tenorite" w:hAnsi="Tenorite"/>
          <w:sz w:val="24"/>
          <w:szCs w:val="24"/>
        </w:rPr>
        <w:t xml:space="preserve"> </w:t>
      </w:r>
      <w:r w:rsidRPr="007D3CD7">
        <w:rPr>
          <w:rFonts w:ascii="Nirmala UI" w:hAnsi="Nirmala UI" w:cs="Nirmala UI"/>
          <w:sz w:val="24"/>
          <w:szCs w:val="24"/>
        </w:rPr>
        <w:t>महाभाग</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अनृतं</w:t>
      </w:r>
      <w:r w:rsidRPr="007D3CD7">
        <w:rPr>
          <w:rFonts w:ascii="Tenorite" w:hAnsi="Tenorite"/>
          <w:sz w:val="24"/>
          <w:szCs w:val="24"/>
        </w:rPr>
        <w:t xml:space="preserve"> </w:t>
      </w:r>
      <w:r w:rsidRPr="007D3CD7">
        <w:rPr>
          <w:rFonts w:ascii="Nirmala UI" w:hAnsi="Nirmala UI" w:cs="Nirmala UI"/>
          <w:sz w:val="24"/>
          <w:szCs w:val="24"/>
        </w:rPr>
        <w:t>वक्तुमर्हसि॥</w:t>
      </w:r>
      <w:r w:rsidRPr="007D3CD7">
        <w:rPr>
          <w:rFonts w:ascii="Tenorite" w:hAnsi="Tenorite"/>
          <w:sz w:val="24"/>
          <w:szCs w:val="24"/>
        </w:rPr>
        <w:t>⁴</w:t>
      </w:r>
    </w:p>
    <w:p w14:paraId="6052DFF6" w14:textId="77777777" w:rsidR="00F20BD7" w:rsidRPr="007D3CD7" w:rsidRDefault="00F20BD7" w:rsidP="007D3CD7">
      <w:pPr>
        <w:jc w:val="both"/>
        <w:rPr>
          <w:rFonts w:ascii="Tenorite" w:hAnsi="Tenorite"/>
          <w:sz w:val="24"/>
          <w:szCs w:val="24"/>
        </w:rPr>
      </w:pPr>
      <w:r w:rsidRPr="007D3CD7">
        <w:rPr>
          <w:rFonts w:ascii="Tenorite" w:hAnsi="Tenorite"/>
          <w:sz w:val="24"/>
          <w:szCs w:val="24"/>
        </w:rPr>
        <w:t>(Who are you, and of what var</w:t>
      </w:r>
      <w:r w:rsidRPr="007D3CD7">
        <w:rPr>
          <w:rFonts w:ascii="Cambria" w:hAnsi="Cambria" w:cs="Cambria"/>
          <w:sz w:val="24"/>
          <w:szCs w:val="24"/>
        </w:rPr>
        <w:t>ṇ</w:t>
      </w:r>
      <w:r w:rsidRPr="007D3CD7">
        <w:rPr>
          <w:rFonts w:ascii="Tenorite" w:hAnsi="Tenorite"/>
          <w:sz w:val="24"/>
          <w:szCs w:val="24"/>
        </w:rPr>
        <w:t>a? By what dharma do you live? Speak the truth, O blessed one. You should not speak falsehood.)</w:t>
      </w:r>
    </w:p>
    <w:p w14:paraId="6666C991" w14:textId="77777777" w:rsidR="00F20BD7" w:rsidRPr="007D3CD7" w:rsidRDefault="00F20BD7" w:rsidP="007D3CD7">
      <w:pPr>
        <w:jc w:val="both"/>
        <w:rPr>
          <w:rFonts w:ascii="Tenorite" w:hAnsi="Tenorite"/>
          <w:sz w:val="24"/>
          <w:szCs w:val="24"/>
        </w:rPr>
      </w:pP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identifies himself:</w:t>
      </w:r>
    </w:p>
    <w:p w14:paraId="104F9A6B"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शूद्रो</w:t>
      </w:r>
      <w:r w:rsidRPr="007D3CD7">
        <w:rPr>
          <w:rFonts w:ascii="Tenorite" w:hAnsi="Tenorite"/>
          <w:sz w:val="24"/>
          <w:szCs w:val="24"/>
        </w:rPr>
        <w:t xml:space="preserve"> </w:t>
      </w:r>
      <w:r w:rsidRPr="007D3CD7">
        <w:rPr>
          <w:rFonts w:ascii="Nirmala UI" w:hAnsi="Nirmala UI" w:cs="Nirmala UI"/>
          <w:sz w:val="24"/>
          <w:szCs w:val="24"/>
        </w:rPr>
        <w:t>अहं</w:t>
      </w:r>
      <w:r w:rsidRPr="007D3CD7">
        <w:rPr>
          <w:rFonts w:ascii="Tenorite" w:hAnsi="Tenorite"/>
          <w:sz w:val="24"/>
          <w:szCs w:val="24"/>
        </w:rPr>
        <w:t xml:space="preserve"> </w:t>
      </w:r>
      <w:r w:rsidRPr="007D3CD7">
        <w:rPr>
          <w:rFonts w:ascii="Nirmala UI" w:hAnsi="Nirmala UI" w:cs="Nirmala UI"/>
          <w:sz w:val="24"/>
          <w:szCs w:val="24"/>
        </w:rPr>
        <w:t>महाराज</w:t>
      </w:r>
      <w:r w:rsidRPr="007D3CD7">
        <w:rPr>
          <w:rFonts w:ascii="Tenorite" w:hAnsi="Tenorite"/>
          <w:sz w:val="24"/>
          <w:szCs w:val="24"/>
        </w:rPr>
        <w:t xml:space="preserve"> </w:t>
      </w:r>
      <w:r w:rsidRPr="007D3CD7">
        <w:rPr>
          <w:rFonts w:ascii="Nirmala UI" w:hAnsi="Nirmala UI" w:cs="Nirmala UI"/>
          <w:sz w:val="24"/>
          <w:szCs w:val="24"/>
        </w:rPr>
        <w:t>नाम्ना</w:t>
      </w:r>
      <w:r w:rsidRPr="007D3CD7">
        <w:rPr>
          <w:rFonts w:ascii="Tenorite" w:hAnsi="Tenorite"/>
          <w:sz w:val="24"/>
          <w:szCs w:val="24"/>
        </w:rPr>
        <w:t xml:space="preserve"> </w:t>
      </w:r>
      <w:r w:rsidRPr="007D3CD7">
        <w:rPr>
          <w:rFonts w:ascii="Nirmala UI" w:hAnsi="Nirmala UI" w:cs="Nirmala UI"/>
          <w:sz w:val="24"/>
          <w:szCs w:val="24"/>
        </w:rPr>
        <w:t>शम्बूक</w:t>
      </w:r>
      <w:r w:rsidRPr="007D3CD7">
        <w:rPr>
          <w:rFonts w:ascii="Tenorite" w:hAnsi="Tenorite"/>
          <w:sz w:val="24"/>
          <w:szCs w:val="24"/>
        </w:rPr>
        <w:t xml:space="preserve"> </w:t>
      </w:r>
      <w:r w:rsidRPr="007D3CD7">
        <w:rPr>
          <w:rFonts w:ascii="Nirmala UI" w:hAnsi="Nirmala UI" w:cs="Nirmala UI"/>
          <w:sz w:val="24"/>
          <w:szCs w:val="24"/>
        </w:rPr>
        <w:t>इति</w:t>
      </w:r>
      <w:r w:rsidRPr="007D3CD7">
        <w:rPr>
          <w:rFonts w:ascii="Tenorite" w:hAnsi="Tenorite"/>
          <w:sz w:val="24"/>
          <w:szCs w:val="24"/>
        </w:rPr>
        <w:t xml:space="preserve"> </w:t>
      </w:r>
      <w:r w:rsidRPr="007D3CD7">
        <w:rPr>
          <w:rFonts w:ascii="Nirmala UI" w:hAnsi="Nirmala UI" w:cs="Nirmala UI"/>
          <w:sz w:val="24"/>
          <w:szCs w:val="24"/>
        </w:rPr>
        <w:t>स्मृतः।</w:t>
      </w:r>
      <w:r w:rsidRPr="007D3CD7">
        <w:rPr>
          <w:rFonts w:ascii="Tenorite" w:hAnsi="Tenorite"/>
          <w:sz w:val="24"/>
          <w:szCs w:val="24"/>
        </w:rPr>
        <w:t xml:space="preserve"> </w:t>
      </w:r>
      <w:r w:rsidRPr="007D3CD7">
        <w:rPr>
          <w:rFonts w:ascii="Nirmala UI" w:hAnsi="Nirmala UI" w:cs="Nirmala UI"/>
          <w:sz w:val="24"/>
          <w:szCs w:val="24"/>
        </w:rPr>
        <w:t>इमं</w:t>
      </w:r>
      <w:r w:rsidRPr="007D3CD7">
        <w:rPr>
          <w:rFonts w:ascii="Tenorite" w:hAnsi="Tenorite"/>
          <w:sz w:val="24"/>
          <w:szCs w:val="24"/>
        </w:rPr>
        <w:t xml:space="preserve"> </w:t>
      </w:r>
      <w:r w:rsidRPr="007D3CD7">
        <w:rPr>
          <w:rFonts w:ascii="Nirmala UI" w:hAnsi="Nirmala UI" w:cs="Nirmala UI"/>
          <w:sz w:val="24"/>
          <w:szCs w:val="24"/>
        </w:rPr>
        <w:t>तपस्यया</w:t>
      </w:r>
      <w:r w:rsidRPr="007D3CD7">
        <w:rPr>
          <w:rFonts w:ascii="Tenorite" w:hAnsi="Tenorite"/>
          <w:sz w:val="24"/>
          <w:szCs w:val="24"/>
        </w:rPr>
        <w:t xml:space="preserve"> </w:t>
      </w:r>
      <w:r w:rsidRPr="007D3CD7">
        <w:rPr>
          <w:rFonts w:ascii="Nirmala UI" w:hAnsi="Nirmala UI" w:cs="Nirmala UI"/>
          <w:sz w:val="24"/>
          <w:szCs w:val="24"/>
        </w:rPr>
        <w:t>राजन्</w:t>
      </w:r>
      <w:r w:rsidRPr="007D3CD7">
        <w:rPr>
          <w:rFonts w:ascii="Tenorite" w:hAnsi="Tenorite"/>
          <w:sz w:val="24"/>
          <w:szCs w:val="24"/>
        </w:rPr>
        <w:t xml:space="preserve"> </w:t>
      </w:r>
      <w:r w:rsidRPr="007D3CD7">
        <w:rPr>
          <w:rFonts w:ascii="Nirmala UI" w:hAnsi="Nirmala UI" w:cs="Nirmala UI"/>
          <w:sz w:val="24"/>
          <w:szCs w:val="24"/>
        </w:rPr>
        <w:t>देवलोकं</w:t>
      </w:r>
      <w:r w:rsidRPr="007D3CD7">
        <w:rPr>
          <w:rFonts w:ascii="Tenorite" w:hAnsi="Tenorite"/>
          <w:sz w:val="24"/>
          <w:szCs w:val="24"/>
        </w:rPr>
        <w:t xml:space="preserve"> </w:t>
      </w:r>
      <w:r w:rsidRPr="007D3CD7">
        <w:rPr>
          <w:rFonts w:ascii="Nirmala UI" w:hAnsi="Nirmala UI" w:cs="Nirmala UI"/>
          <w:sz w:val="24"/>
          <w:szCs w:val="24"/>
        </w:rPr>
        <w:t>जिगीषामि॥</w:t>
      </w:r>
      <w:r w:rsidRPr="007D3CD7">
        <w:rPr>
          <w:rFonts w:ascii="Cambria Math" w:hAnsi="Cambria Math" w:cs="Cambria Math"/>
          <w:sz w:val="24"/>
          <w:szCs w:val="24"/>
        </w:rPr>
        <w:t>⁵</w:t>
      </w:r>
    </w:p>
    <w:p w14:paraId="58E3AD12"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(I am a </w:t>
      </w:r>
      <w:r w:rsidRPr="007D3CD7">
        <w:rPr>
          <w:rFonts w:ascii="Cambria" w:hAnsi="Cambria" w:cs="Cambria"/>
          <w:sz w:val="24"/>
          <w:szCs w:val="24"/>
        </w:rPr>
        <w:t>śū</w:t>
      </w:r>
      <w:r w:rsidRPr="007D3CD7">
        <w:rPr>
          <w:rFonts w:ascii="Tenorite" w:hAnsi="Tenorite"/>
          <w:sz w:val="24"/>
          <w:szCs w:val="24"/>
        </w:rPr>
        <w:t xml:space="preserve">dra, O great king, known by the name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Through this austerity, O king, I desire to conquer the world of the gods.)</w:t>
      </w:r>
    </w:p>
    <w:p w14:paraId="31738034"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climactic moment follows immediately:</w:t>
      </w:r>
    </w:p>
    <w:p w14:paraId="370A1D9D"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एवमुक्त्वा</w:t>
      </w:r>
      <w:r w:rsidRPr="007D3CD7">
        <w:rPr>
          <w:rFonts w:ascii="Tenorite" w:hAnsi="Tenorite"/>
          <w:sz w:val="24"/>
          <w:szCs w:val="24"/>
        </w:rPr>
        <w:t xml:space="preserve"> </w:t>
      </w:r>
      <w:r w:rsidRPr="007D3CD7">
        <w:rPr>
          <w:rFonts w:ascii="Nirmala UI" w:hAnsi="Nirmala UI" w:cs="Nirmala UI"/>
          <w:sz w:val="24"/>
          <w:szCs w:val="24"/>
        </w:rPr>
        <w:t>महाबाहुर्निष्कृष्य</w:t>
      </w:r>
      <w:r w:rsidRPr="007D3CD7">
        <w:rPr>
          <w:rFonts w:ascii="Tenorite" w:hAnsi="Tenorite"/>
          <w:sz w:val="24"/>
          <w:szCs w:val="24"/>
        </w:rPr>
        <w:t xml:space="preserve"> </w:t>
      </w:r>
      <w:r w:rsidRPr="007D3CD7">
        <w:rPr>
          <w:rFonts w:ascii="Nirmala UI" w:hAnsi="Nirmala UI" w:cs="Nirmala UI"/>
          <w:sz w:val="24"/>
          <w:szCs w:val="24"/>
        </w:rPr>
        <w:t>निशितं</w:t>
      </w:r>
      <w:r w:rsidRPr="007D3CD7">
        <w:rPr>
          <w:rFonts w:ascii="Tenorite" w:hAnsi="Tenorite"/>
          <w:sz w:val="24"/>
          <w:szCs w:val="24"/>
        </w:rPr>
        <w:t xml:space="preserve"> </w:t>
      </w:r>
      <w:r w:rsidRPr="007D3CD7">
        <w:rPr>
          <w:rFonts w:ascii="Nirmala UI" w:hAnsi="Nirmala UI" w:cs="Nirmala UI"/>
          <w:sz w:val="24"/>
          <w:szCs w:val="24"/>
        </w:rPr>
        <w:t>असिम्।</w:t>
      </w:r>
      <w:r w:rsidRPr="007D3CD7">
        <w:rPr>
          <w:rFonts w:ascii="Tenorite" w:hAnsi="Tenorite"/>
          <w:sz w:val="24"/>
          <w:szCs w:val="24"/>
        </w:rPr>
        <w:t xml:space="preserve"> </w:t>
      </w:r>
      <w:r w:rsidRPr="007D3CD7">
        <w:rPr>
          <w:rFonts w:ascii="Nirmala UI" w:hAnsi="Nirmala UI" w:cs="Nirmala UI"/>
          <w:sz w:val="24"/>
          <w:szCs w:val="24"/>
        </w:rPr>
        <w:t>शिरश्चिच्छेद</w:t>
      </w:r>
      <w:r w:rsidRPr="007D3CD7">
        <w:rPr>
          <w:rFonts w:ascii="Tenorite" w:hAnsi="Tenorite"/>
          <w:sz w:val="24"/>
          <w:szCs w:val="24"/>
        </w:rPr>
        <w:t xml:space="preserve"> </w:t>
      </w:r>
      <w:r w:rsidRPr="007D3CD7">
        <w:rPr>
          <w:rFonts w:ascii="Nirmala UI" w:hAnsi="Nirmala UI" w:cs="Nirmala UI"/>
          <w:sz w:val="24"/>
          <w:szCs w:val="24"/>
        </w:rPr>
        <w:t>शम्बूकस्य</w:t>
      </w:r>
      <w:r w:rsidRPr="007D3CD7">
        <w:rPr>
          <w:rFonts w:ascii="Tenorite" w:hAnsi="Tenorite"/>
          <w:sz w:val="24"/>
          <w:szCs w:val="24"/>
        </w:rPr>
        <w:t xml:space="preserve"> </w:t>
      </w:r>
      <w:r w:rsidRPr="007D3CD7">
        <w:rPr>
          <w:rFonts w:ascii="Nirmala UI" w:hAnsi="Nirmala UI" w:cs="Nirmala UI"/>
          <w:sz w:val="24"/>
          <w:szCs w:val="24"/>
        </w:rPr>
        <w:t>रघुनन्दनः॥</w:t>
      </w:r>
      <w:r w:rsidRPr="007D3CD7">
        <w:rPr>
          <w:rFonts w:ascii="Tenorite" w:hAnsi="Tenorite"/>
          <w:sz w:val="24"/>
          <w:szCs w:val="24"/>
        </w:rPr>
        <w:t xml:space="preserve"> </w:t>
      </w:r>
      <w:r w:rsidRPr="007D3CD7">
        <w:rPr>
          <w:rFonts w:ascii="Nirmala UI" w:hAnsi="Nirmala UI" w:cs="Nirmala UI"/>
          <w:sz w:val="24"/>
          <w:szCs w:val="24"/>
        </w:rPr>
        <w:t>शम्बूके</w:t>
      </w:r>
      <w:r w:rsidRPr="007D3CD7">
        <w:rPr>
          <w:rFonts w:ascii="Tenorite" w:hAnsi="Tenorite"/>
          <w:sz w:val="24"/>
          <w:szCs w:val="24"/>
        </w:rPr>
        <w:t xml:space="preserve"> </w:t>
      </w:r>
      <w:r w:rsidRPr="007D3CD7">
        <w:rPr>
          <w:rFonts w:ascii="Nirmala UI" w:hAnsi="Nirmala UI" w:cs="Nirmala UI"/>
          <w:sz w:val="24"/>
          <w:szCs w:val="24"/>
        </w:rPr>
        <w:t>निहते</w:t>
      </w:r>
      <w:r w:rsidRPr="007D3CD7">
        <w:rPr>
          <w:rFonts w:ascii="Tenorite" w:hAnsi="Tenorite"/>
          <w:sz w:val="24"/>
          <w:szCs w:val="24"/>
        </w:rPr>
        <w:t xml:space="preserve"> </w:t>
      </w:r>
      <w:r w:rsidRPr="007D3CD7">
        <w:rPr>
          <w:rFonts w:ascii="Nirmala UI" w:hAnsi="Nirmala UI" w:cs="Nirmala UI"/>
          <w:sz w:val="24"/>
          <w:szCs w:val="24"/>
        </w:rPr>
        <w:t>तस्मिन्</w:t>
      </w:r>
      <w:r w:rsidRPr="007D3CD7">
        <w:rPr>
          <w:rFonts w:ascii="Tenorite" w:hAnsi="Tenorite"/>
          <w:sz w:val="24"/>
          <w:szCs w:val="24"/>
        </w:rPr>
        <w:t xml:space="preserve"> </w:t>
      </w:r>
      <w:r w:rsidRPr="007D3CD7">
        <w:rPr>
          <w:rFonts w:ascii="Nirmala UI" w:hAnsi="Nirmala UI" w:cs="Nirmala UI"/>
          <w:sz w:val="24"/>
          <w:szCs w:val="24"/>
        </w:rPr>
        <w:t>देवदुन्दुभयो</w:t>
      </w:r>
      <w:r w:rsidRPr="007D3CD7">
        <w:rPr>
          <w:rFonts w:ascii="Tenorite" w:hAnsi="Tenorite"/>
          <w:sz w:val="24"/>
          <w:szCs w:val="24"/>
        </w:rPr>
        <w:t xml:space="preserve"> </w:t>
      </w:r>
      <w:r w:rsidRPr="007D3CD7">
        <w:rPr>
          <w:rFonts w:ascii="Nirmala UI" w:hAnsi="Nirmala UI" w:cs="Nirmala UI"/>
          <w:sz w:val="24"/>
          <w:szCs w:val="24"/>
        </w:rPr>
        <w:t>ययुः।</w:t>
      </w:r>
      <w:r w:rsidRPr="007D3CD7">
        <w:rPr>
          <w:rFonts w:ascii="Tenorite" w:hAnsi="Tenorite"/>
          <w:sz w:val="24"/>
          <w:szCs w:val="24"/>
        </w:rPr>
        <w:t xml:space="preserve"> </w:t>
      </w:r>
      <w:r w:rsidRPr="007D3CD7">
        <w:rPr>
          <w:rFonts w:ascii="Nirmala UI" w:hAnsi="Nirmala UI" w:cs="Nirmala UI"/>
          <w:sz w:val="24"/>
          <w:szCs w:val="24"/>
        </w:rPr>
        <w:t>साधु</w:t>
      </w:r>
      <w:r w:rsidRPr="007D3CD7">
        <w:rPr>
          <w:rFonts w:ascii="Tenorite" w:hAnsi="Tenorite"/>
          <w:sz w:val="24"/>
          <w:szCs w:val="24"/>
        </w:rPr>
        <w:t xml:space="preserve"> </w:t>
      </w:r>
      <w:r w:rsidRPr="007D3CD7">
        <w:rPr>
          <w:rFonts w:ascii="Nirmala UI" w:hAnsi="Nirmala UI" w:cs="Nirmala UI"/>
          <w:sz w:val="24"/>
          <w:szCs w:val="24"/>
        </w:rPr>
        <w:t>साधु</w:t>
      </w:r>
      <w:r w:rsidRPr="007D3CD7">
        <w:rPr>
          <w:rFonts w:ascii="Tenorite" w:hAnsi="Tenorite"/>
          <w:sz w:val="24"/>
          <w:szCs w:val="24"/>
        </w:rPr>
        <w:t xml:space="preserve"> </w:t>
      </w:r>
      <w:r w:rsidRPr="007D3CD7">
        <w:rPr>
          <w:rFonts w:ascii="Nirmala UI" w:hAnsi="Nirmala UI" w:cs="Nirmala UI"/>
          <w:sz w:val="24"/>
          <w:szCs w:val="24"/>
        </w:rPr>
        <w:t>इति</w:t>
      </w:r>
      <w:r w:rsidRPr="007D3CD7">
        <w:rPr>
          <w:rFonts w:ascii="Tenorite" w:hAnsi="Tenorite"/>
          <w:sz w:val="24"/>
          <w:szCs w:val="24"/>
        </w:rPr>
        <w:t xml:space="preserve"> </w:t>
      </w:r>
      <w:r w:rsidRPr="007D3CD7">
        <w:rPr>
          <w:rFonts w:ascii="Nirmala UI" w:hAnsi="Nirmala UI" w:cs="Nirmala UI"/>
          <w:sz w:val="24"/>
          <w:szCs w:val="24"/>
        </w:rPr>
        <w:t>राजानं</w:t>
      </w:r>
      <w:r w:rsidRPr="007D3CD7">
        <w:rPr>
          <w:rFonts w:ascii="Tenorite" w:hAnsi="Tenorite"/>
          <w:sz w:val="24"/>
          <w:szCs w:val="24"/>
        </w:rPr>
        <w:t xml:space="preserve"> </w:t>
      </w:r>
      <w:r w:rsidRPr="007D3CD7">
        <w:rPr>
          <w:rFonts w:ascii="Nirmala UI" w:hAnsi="Nirmala UI" w:cs="Nirmala UI"/>
          <w:sz w:val="24"/>
          <w:szCs w:val="24"/>
        </w:rPr>
        <w:t>तुष्टुवुस्तत्र</w:t>
      </w:r>
      <w:r w:rsidRPr="007D3CD7">
        <w:rPr>
          <w:rFonts w:ascii="Tenorite" w:hAnsi="Tenorite"/>
          <w:sz w:val="24"/>
          <w:szCs w:val="24"/>
        </w:rPr>
        <w:t xml:space="preserve"> </w:t>
      </w:r>
      <w:r w:rsidRPr="007D3CD7">
        <w:rPr>
          <w:rFonts w:ascii="Nirmala UI" w:hAnsi="Nirmala UI" w:cs="Nirmala UI"/>
          <w:sz w:val="24"/>
          <w:szCs w:val="24"/>
        </w:rPr>
        <w:t>देवताः॥</w:t>
      </w:r>
      <w:r w:rsidRPr="007D3CD7">
        <w:rPr>
          <w:rFonts w:ascii="Cambria Math" w:hAnsi="Cambria Math" w:cs="Cambria Math"/>
          <w:sz w:val="24"/>
          <w:szCs w:val="24"/>
        </w:rPr>
        <w:t>⁶</w:t>
      </w:r>
    </w:p>
    <w:p w14:paraId="1A1ED7E5"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(Having said this, the mighty-armed one, drawing his sharpened sword, cut off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ka's head, the delight of the Raghus. When that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was slain, divine drums sounded. "Well done! Well done!" the gods praised the king there.)</w:t>
      </w:r>
    </w:p>
    <w:p w14:paraId="2C4D2716"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Brahmin's son revives, and R</w:t>
      </w:r>
      <w:r w:rsidRPr="007D3CD7">
        <w:rPr>
          <w:rFonts w:ascii="Cambria" w:hAnsi="Cambria" w:cs="Cambria"/>
          <w:sz w:val="24"/>
          <w:szCs w:val="24"/>
        </w:rPr>
        <w:t>ā</w:t>
      </w:r>
      <w:r w:rsidRPr="007D3CD7">
        <w:rPr>
          <w:rFonts w:ascii="Tenorite" w:hAnsi="Tenorite"/>
          <w:sz w:val="24"/>
          <w:szCs w:val="24"/>
        </w:rPr>
        <w:t>ma is celebrated for restoring dharmic order.</w:t>
      </w:r>
    </w:p>
    <w:p w14:paraId="26E147FE" w14:textId="77777777" w:rsidR="00F20BD7" w:rsidRPr="007D3CD7" w:rsidRDefault="00F20BD7" w:rsidP="007D3CD7">
      <w:pPr>
        <w:jc w:val="both"/>
        <w:rPr>
          <w:rFonts w:ascii="Tenorite" w:hAnsi="Tenorite"/>
          <w:b/>
          <w:bCs/>
          <w:sz w:val="28"/>
          <w:szCs w:val="28"/>
        </w:rPr>
      </w:pPr>
      <w:r w:rsidRPr="007D3CD7">
        <w:rPr>
          <w:rFonts w:ascii="Tenorite" w:hAnsi="Tenorite"/>
          <w:b/>
          <w:bCs/>
          <w:sz w:val="28"/>
          <w:szCs w:val="28"/>
        </w:rPr>
        <w:t>Variant Textual Forms</w:t>
      </w:r>
    </w:p>
    <w:p w14:paraId="2B939C50" w14:textId="77777777" w:rsidR="00F20BD7" w:rsidRPr="007D3CD7" w:rsidRDefault="00F20BD7" w:rsidP="007D3CD7">
      <w:pPr>
        <w:jc w:val="both"/>
        <w:rPr>
          <w:rFonts w:ascii="Tenorite" w:hAnsi="Tenorite"/>
          <w:sz w:val="24"/>
          <w:szCs w:val="24"/>
        </w:rPr>
      </w:pPr>
      <w:r w:rsidRPr="007D3CD7">
        <w:rPr>
          <w:rFonts w:ascii="Tenorite" w:hAnsi="Tenorite"/>
          <w:sz w:val="24"/>
          <w:szCs w:val="24"/>
        </w:rPr>
        <w:t>While the basic narrative remains consistent, different manuscript traditions show variations:</w:t>
      </w:r>
    </w:p>
    <w:p w14:paraId="58E07603"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Northwestern manuscripts</w:t>
      </w:r>
      <w:r w:rsidRPr="007D3CD7">
        <w:rPr>
          <w:rFonts w:ascii="Tenorite" w:hAnsi="Tenorite"/>
          <w:sz w:val="24"/>
          <w:szCs w:val="24"/>
        </w:rPr>
        <w:t xml:space="preserve"> (Sharada and Kashmiri scripts, 12th-14th centuries) contain the most elaborate versions, with extended philosophical justifications for the killing.</w:t>
      </w:r>
      <w:r w:rsidRPr="007D3CD7">
        <w:rPr>
          <w:rFonts w:ascii="Cambria Math" w:hAnsi="Cambria Math" w:cs="Cambria Math"/>
          <w:sz w:val="24"/>
          <w:szCs w:val="24"/>
        </w:rPr>
        <w:t>⁷</w:t>
      </w:r>
    </w:p>
    <w:p w14:paraId="361C3FD6"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Bengali manuscripts</w:t>
      </w:r>
      <w:r w:rsidRPr="007D3CD7">
        <w:rPr>
          <w:rFonts w:ascii="Tenorite" w:hAnsi="Tenorite"/>
          <w:sz w:val="24"/>
          <w:szCs w:val="24"/>
        </w:rPr>
        <w:t xml:space="preserve"> (14th-16th centuries) sometimes soften the violence, with some versions suggesting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is reborn in a higher state through R</w:t>
      </w:r>
      <w:r w:rsidRPr="007D3CD7">
        <w:rPr>
          <w:rFonts w:ascii="Cambria" w:hAnsi="Cambria" w:cs="Cambria"/>
          <w:sz w:val="24"/>
          <w:szCs w:val="24"/>
        </w:rPr>
        <w:t>ā</w:t>
      </w:r>
      <w:r w:rsidRPr="007D3CD7">
        <w:rPr>
          <w:rFonts w:ascii="Tenorite" w:hAnsi="Tenorite"/>
          <w:sz w:val="24"/>
          <w:szCs w:val="24"/>
        </w:rPr>
        <w:t>ma's divine touch, rather than simply executed.</w:t>
      </w:r>
      <w:r w:rsidRPr="007D3CD7">
        <w:rPr>
          <w:rFonts w:ascii="Cambria Math" w:hAnsi="Cambria Math" w:cs="Cambria Math"/>
          <w:sz w:val="24"/>
          <w:szCs w:val="24"/>
        </w:rPr>
        <w:t>⁸</w:t>
      </w:r>
    </w:p>
    <w:p w14:paraId="74C9BA0C"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Southern manuscripts</w:t>
      </w:r>
      <w:r w:rsidRPr="007D3CD7">
        <w:rPr>
          <w:rFonts w:ascii="Tenorite" w:hAnsi="Tenorite"/>
          <w:sz w:val="24"/>
          <w:szCs w:val="24"/>
        </w:rPr>
        <w:t xml:space="preserve"> (Grantha and Telugu scripts) show considerable variation, with many omitting the episode entirely or relegating it to marginal notes, suggesting southern scribes found it problematic.</w:t>
      </w:r>
      <w:r w:rsidRPr="007D3CD7">
        <w:rPr>
          <w:rFonts w:ascii="Cambria Math" w:hAnsi="Cambria Math" w:cs="Cambria Math"/>
          <w:sz w:val="24"/>
          <w:szCs w:val="24"/>
        </w:rPr>
        <w:t>⁹</w:t>
      </w:r>
    </w:p>
    <w:p w14:paraId="79F35F3C"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Devanagari manuscripts</w:t>
      </w:r>
      <w:r w:rsidRPr="007D3CD7">
        <w:rPr>
          <w:rFonts w:ascii="Tenorite" w:hAnsi="Tenorite"/>
          <w:sz w:val="24"/>
          <w:szCs w:val="24"/>
        </w:rPr>
        <w:t xml:space="preserve"> from the Gangetic plain (15th-17th centuries) generally include the episode but with varying degrees of elaboration on the var</w:t>
      </w:r>
      <w:r w:rsidRPr="007D3CD7">
        <w:rPr>
          <w:rFonts w:ascii="Cambria" w:hAnsi="Cambria" w:cs="Cambria"/>
          <w:sz w:val="24"/>
          <w:szCs w:val="24"/>
        </w:rPr>
        <w:t>ṇ</w:t>
      </w:r>
      <w:r w:rsidRPr="007D3CD7">
        <w:rPr>
          <w:rFonts w:ascii="Tenorite" w:hAnsi="Tenorite"/>
          <w:sz w:val="24"/>
          <w:szCs w:val="24"/>
        </w:rPr>
        <w:t>a dharma principles involved.¹</w:t>
      </w:r>
      <w:r w:rsidRPr="007D3CD7">
        <w:rPr>
          <w:rFonts w:ascii="Cambria Math" w:hAnsi="Cambria Math" w:cs="Cambria Math"/>
          <w:sz w:val="24"/>
          <w:szCs w:val="24"/>
        </w:rPr>
        <w:t>⁰</w:t>
      </w:r>
    </w:p>
    <w:p w14:paraId="08996AD3" w14:textId="77777777" w:rsidR="00F20BD7" w:rsidRPr="007D3CD7" w:rsidRDefault="00F20BD7" w:rsidP="007D3CD7">
      <w:pPr>
        <w:jc w:val="both"/>
        <w:rPr>
          <w:rFonts w:ascii="Tenorite" w:hAnsi="Tenorite"/>
          <w:b/>
          <w:bCs/>
          <w:sz w:val="28"/>
          <w:szCs w:val="28"/>
        </w:rPr>
      </w:pPr>
      <w:r w:rsidRPr="007D3CD7">
        <w:rPr>
          <w:rFonts w:ascii="Tenorite" w:hAnsi="Tenorite"/>
          <w:b/>
          <w:bCs/>
          <w:sz w:val="28"/>
          <w:szCs w:val="28"/>
        </w:rPr>
        <w:t>Absence from the Baroda Critical Edition</w:t>
      </w:r>
    </w:p>
    <w:p w14:paraId="00A3D508"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The most significant fact about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is its complete absence from the Baroda Critical Edition of the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the product of decades of rigorous textual criticism by leading Sanskrit scholars.</w:t>
      </w:r>
    </w:p>
    <w:p w14:paraId="2830461C" w14:textId="77777777" w:rsidR="00F20BD7" w:rsidRPr="007D3CD7" w:rsidRDefault="00F20BD7" w:rsidP="007D3CD7">
      <w:pPr>
        <w:jc w:val="both"/>
        <w:rPr>
          <w:rFonts w:ascii="Tenorite" w:hAnsi="Tenorite"/>
          <w:b/>
          <w:bCs/>
          <w:sz w:val="28"/>
          <w:szCs w:val="28"/>
        </w:rPr>
      </w:pPr>
      <w:r w:rsidRPr="007D3CD7">
        <w:rPr>
          <w:rFonts w:ascii="Tenorite" w:hAnsi="Tenorite"/>
          <w:b/>
          <w:bCs/>
          <w:sz w:val="28"/>
          <w:szCs w:val="28"/>
        </w:rPr>
        <w:t>The Critical Edition Methodology</w:t>
      </w:r>
    </w:p>
    <w:p w14:paraId="5EFE6E79"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Oriental Institute at Baroda, under the leadership of scholars including G. H. Bhatt, H. D. Velankar, and others, undertook a comprehensive critical edition project (1960-1975) that examined and collated hundreds of manuscripts from across India and beyond. Their methodology involved:</w:t>
      </w:r>
    </w:p>
    <w:p w14:paraId="61E0F62D" w14:textId="77777777" w:rsidR="00F20BD7" w:rsidRPr="007D3CD7" w:rsidRDefault="00F20BD7" w:rsidP="007D3CD7">
      <w:pPr>
        <w:numPr>
          <w:ilvl w:val="0"/>
          <w:numId w:val="62"/>
        </w:numPr>
        <w:jc w:val="both"/>
        <w:rPr>
          <w:rFonts w:ascii="Tenorite" w:hAnsi="Tenorite"/>
          <w:sz w:val="24"/>
          <w:szCs w:val="24"/>
        </w:rPr>
      </w:pPr>
      <w:r w:rsidRPr="007D3CD7">
        <w:rPr>
          <w:rFonts w:ascii="Tenorite" w:hAnsi="Tenorite"/>
          <w:b/>
          <w:bCs/>
          <w:sz w:val="24"/>
          <w:szCs w:val="24"/>
        </w:rPr>
        <w:t>Manuscript Collection</w:t>
      </w:r>
      <w:r w:rsidRPr="007D3CD7">
        <w:rPr>
          <w:rFonts w:ascii="Tenorite" w:hAnsi="Tenorite"/>
          <w:sz w:val="24"/>
          <w:szCs w:val="24"/>
        </w:rPr>
        <w:t>: Gathering manuscripts in multiple scripts (Devanagari, Bengali, Telugu, Grantha, Sharada, Maithili, Nepali) from libraries across South and Southeast Asia¹¹</w:t>
      </w:r>
    </w:p>
    <w:p w14:paraId="0E51192E" w14:textId="77777777" w:rsidR="00F20BD7" w:rsidRPr="007D3CD7" w:rsidRDefault="00F20BD7" w:rsidP="007D3CD7">
      <w:pPr>
        <w:numPr>
          <w:ilvl w:val="0"/>
          <w:numId w:val="62"/>
        </w:numPr>
        <w:jc w:val="both"/>
        <w:rPr>
          <w:rFonts w:ascii="Tenorite" w:hAnsi="Tenorite"/>
          <w:sz w:val="24"/>
          <w:szCs w:val="24"/>
        </w:rPr>
      </w:pPr>
      <w:r w:rsidRPr="007D3CD7">
        <w:rPr>
          <w:rFonts w:ascii="Tenorite" w:hAnsi="Tenorite"/>
          <w:b/>
          <w:bCs/>
          <w:sz w:val="24"/>
          <w:szCs w:val="24"/>
        </w:rPr>
        <w:t>Stemmatic Analysis</w:t>
      </w:r>
      <w:r w:rsidRPr="007D3CD7">
        <w:rPr>
          <w:rFonts w:ascii="Tenorite" w:hAnsi="Tenorite"/>
          <w:sz w:val="24"/>
          <w:szCs w:val="24"/>
        </w:rPr>
        <w:t>: Analyzing textual variants to reconstruct the relationships between manuscript families and identify the most ancient readings¹²</w:t>
      </w:r>
    </w:p>
    <w:p w14:paraId="583FC4B7" w14:textId="77777777" w:rsidR="00F20BD7" w:rsidRPr="007D3CD7" w:rsidRDefault="00F20BD7" w:rsidP="007D3CD7">
      <w:pPr>
        <w:numPr>
          <w:ilvl w:val="0"/>
          <w:numId w:val="62"/>
        </w:numPr>
        <w:jc w:val="both"/>
        <w:rPr>
          <w:rFonts w:ascii="Tenorite" w:hAnsi="Tenorite"/>
          <w:sz w:val="24"/>
          <w:szCs w:val="24"/>
        </w:rPr>
      </w:pPr>
      <w:r w:rsidRPr="007D3CD7">
        <w:rPr>
          <w:rFonts w:ascii="Tenorite" w:hAnsi="Tenorite"/>
          <w:b/>
          <w:bCs/>
          <w:sz w:val="24"/>
          <w:szCs w:val="24"/>
        </w:rPr>
        <w:t>Exclusion of Interpolations</w:t>
      </w:r>
      <w:r w:rsidRPr="007D3CD7">
        <w:rPr>
          <w:rFonts w:ascii="Tenorite" w:hAnsi="Tenorite"/>
          <w:sz w:val="24"/>
          <w:szCs w:val="24"/>
        </w:rPr>
        <w:t>: Systematically identifying and excluding passages that appear to be later additions based on their absence from the earliest and most reliable manuscript traditions¹³</w:t>
      </w:r>
    </w:p>
    <w:p w14:paraId="216A7381" w14:textId="77777777" w:rsidR="00F20BD7" w:rsidRPr="007D3CD7" w:rsidRDefault="00F20BD7" w:rsidP="007D3CD7">
      <w:pPr>
        <w:numPr>
          <w:ilvl w:val="0"/>
          <w:numId w:val="62"/>
        </w:numPr>
        <w:jc w:val="both"/>
        <w:rPr>
          <w:rFonts w:ascii="Tenorite" w:hAnsi="Tenorite"/>
          <w:sz w:val="24"/>
          <w:szCs w:val="24"/>
        </w:rPr>
      </w:pPr>
      <w:r w:rsidRPr="007D3CD7">
        <w:rPr>
          <w:rFonts w:ascii="Tenorite" w:hAnsi="Tenorite"/>
          <w:b/>
          <w:bCs/>
          <w:sz w:val="24"/>
          <w:szCs w:val="24"/>
        </w:rPr>
        <w:t>Critical Apparatus</w:t>
      </w:r>
      <w:r w:rsidRPr="007D3CD7">
        <w:rPr>
          <w:rFonts w:ascii="Tenorite" w:hAnsi="Tenorite"/>
          <w:sz w:val="24"/>
          <w:szCs w:val="24"/>
        </w:rPr>
        <w:t>: Documenting all significant variants in extensive footnotes, allowing scholars to see precisely which manuscripts contain which readings¹⁴</w:t>
      </w:r>
    </w:p>
    <w:p w14:paraId="0BDDD93C" w14:textId="77777777" w:rsidR="00F20BD7" w:rsidRPr="007D3CD7" w:rsidRDefault="00F20BD7" w:rsidP="007D3CD7">
      <w:pPr>
        <w:jc w:val="both"/>
        <w:rPr>
          <w:rFonts w:ascii="Tenorite" w:hAnsi="Tenorite"/>
          <w:b/>
          <w:bCs/>
          <w:sz w:val="28"/>
          <w:szCs w:val="28"/>
        </w:rPr>
      </w:pPr>
      <w:r w:rsidRPr="007D3CD7">
        <w:rPr>
          <w:rFonts w:ascii="Tenorite" w:hAnsi="Tenorite"/>
          <w:b/>
          <w:bCs/>
          <w:sz w:val="28"/>
          <w:szCs w:val="28"/>
        </w:rPr>
        <w:t xml:space="preserve">The Verdict on </w:t>
      </w:r>
      <w:r w:rsidRPr="007D3CD7">
        <w:rPr>
          <w:rFonts w:ascii="Cambria" w:hAnsi="Cambria" w:cs="Cambria"/>
          <w:b/>
          <w:bCs/>
          <w:sz w:val="28"/>
          <w:szCs w:val="28"/>
        </w:rPr>
        <w:t>Ś</w:t>
      </w:r>
      <w:r w:rsidRPr="007D3CD7">
        <w:rPr>
          <w:rFonts w:ascii="Tenorite" w:hAnsi="Tenorite"/>
          <w:b/>
          <w:bCs/>
          <w:sz w:val="28"/>
          <w:szCs w:val="28"/>
        </w:rPr>
        <w:t>amb</w:t>
      </w:r>
      <w:r w:rsidRPr="007D3CD7">
        <w:rPr>
          <w:rFonts w:ascii="Cambria" w:hAnsi="Cambria" w:cs="Cambria"/>
          <w:b/>
          <w:bCs/>
          <w:sz w:val="28"/>
          <w:szCs w:val="28"/>
        </w:rPr>
        <w:t>ū</w:t>
      </w:r>
      <w:r w:rsidRPr="007D3CD7">
        <w:rPr>
          <w:rFonts w:ascii="Tenorite" w:hAnsi="Tenorite"/>
          <w:b/>
          <w:bCs/>
          <w:sz w:val="28"/>
          <w:szCs w:val="28"/>
        </w:rPr>
        <w:t>ka</w:t>
      </w:r>
    </w:p>
    <w:p w14:paraId="58E37D35"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critical editors determined that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represents a later interpolation, likely added between the 5th and 10th centuries CE, and excluded it from the main text. The evidence supporting this conclusion includes:</w:t>
      </w:r>
    </w:p>
    <w:p w14:paraId="2A472CC0"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Manuscript Distribution</w:t>
      </w:r>
      <w:r w:rsidRPr="007D3CD7">
        <w:rPr>
          <w:rFonts w:ascii="Tenorite" w:hAnsi="Tenorite"/>
          <w:sz w:val="24"/>
          <w:szCs w:val="24"/>
        </w:rPr>
        <w:t>: The episode appears in only certain regional manuscript families, primarily Northwestern and some Central Indian traditions, but is absent from the earliest Southern manuscripts and completely missing from many independent textual lineages.¹</w:t>
      </w:r>
      <w:r w:rsidRPr="007D3CD7">
        <w:rPr>
          <w:rFonts w:ascii="Cambria Math" w:hAnsi="Cambria Math" w:cs="Cambria Math"/>
          <w:sz w:val="24"/>
          <w:szCs w:val="24"/>
        </w:rPr>
        <w:t>⁵</w:t>
      </w:r>
    </w:p>
    <w:p w14:paraId="078C9B11"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Linguistic Features</w:t>
      </w:r>
      <w:r w:rsidRPr="007D3CD7">
        <w:rPr>
          <w:rFonts w:ascii="Tenorite" w:hAnsi="Tenorite"/>
          <w:sz w:val="24"/>
          <w:szCs w:val="24"/>
        </w:rPr>
        <w:t xml:space="preserve">: The Sanskrit of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passage contains linguistic forms and vocabulary that differ from the rest of the Uttara K</w:t>
      </w:r>
      <w:r w:rsidRPr="007D3CD7">
        <w:rPr>
          <w:rFonts w:ascii="Cambria" w:hAnsi="Cambria" w:cs="Cambria"/>
          <w:sz w:val="24"/>
          <w:szCs w:val="24"/>
        </w:rPr>
        <w:t>āṇḍ</w:t>
      </w:r>
      <w:r w:rsidRPr="007D3CD7">
        <w:rPr>
          <w:rFonts w:ascii="Tenorite" w:hAnsi="Tenorite"/>
          <w:sz w:val="24"/>
          <w:szCs w:val="24"/>
        </w:rPr>
        <w:t>a, suggesting different authorship or later composition.¹</w:t>
      </w:r>
      <w:r w:rsidRPr="007D3CD7">
        <w:rPr>
          <w:rFonts w:ascii="Cambria Math" w:hAnsi="Cambria Math" w:cs="Cambria Math"/>
          <w:sz w:val="24"/>
          <w:szCs w:val="24"/>
        </w:rPr>
        <w:t>⁶</w:t>
      </w:r>
    </w:p>
    <w:p w14:paraId="3825A26F"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Narrative Disruption</w:t>
      </w:r>
      <w:r w:rsidRPr="007D3CD7">
        <w:rPr>
          <w:rFonts w:ascii="Tenorite" w:hAnsi="Tenorite"/>
          <w:sz w:val="24"/>
          <w:szCs w:val="24"/>
        </w:rPr>
        <w:t>: The episode interrupts the narrative flow of the Uttara K</w:t>
      </w:r>
      <w:r w:rsidRPr="007D3CD7">
        <w:rPr>
          <w:rFonts w:ascii="Cambria" w:hAnsi="Cambria" w:cs="Cambria"/>
          <w:sz w:val="24"/>
          <w:szCs w:val="24"/>
        </w:rPr>
        <w:t>āṇḍ</w:t>
      </w:r>
      <w:r w:rsidRPr="007D3CD7">
        <w:rPr>
          <w:rFonts w:ascii="Tenorite" w:hAnsi="Tenorite"/>
          <w:sz w:val="24"/>
          <w:szCs w:val="24"/>
        </w:rPr>
        <w:t>a, appearing as a self-contained unit that can be removed without affecting surrounding passages.¹</w:t>
      </w:r>
      <w:r w:rsidRPr="007D3CD7">
        <w:rPr>
          <w:rFonts w:ascii="Cambria Math" w:hAnsi="Cambria Math" w:cs="Cambria Math"/>
          <w:sz w:val="24"/>
          <w:szCs w:val="24"/>
        </w:rPr>
        <w:t>⁷</w:t>
      </w:r>
    </w:p>
    <w:p w14:paraId="16D54C33"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Thematic Inconsistency</w:t>
      </w:r>
      <w:r w:rsidRPr="007D3CD7">
        <w:rPr>
          <w:rFonts w:ascii="Tenorite" w:hAnsi="Tenorite"/>
          <w:sz w:val="24"/>
          <w:szCs w:val="24"/>
        </w:rPr>
        <w:t>: The explicit caste violence contradicts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generally more nuanced treatment of var</w:t>
      </w:r>
      <w:r w:rsidRPr="007D3CD7">
        <w:rPr>
          <w:rFonts w:ascii="Cambria" w:hAnsi="Cambria" w:cs="Cambria"/>
          <w:sz w:val="24"/>
          <w:szCs w:val="24"/>
        </w:rPr>
        <w:t>ṇ</w:t>
      </w:r>
      <w:r w:rsidRPr="007D3CD7">
        <w:rPr>
          <w:rFonts w:ascii="Tenorite" w:hAnsi="Tenorite"/>
          <w:sz w:val="24"/>
          <w:szCs w:val="24"/>
        </w:rPr>
        <w:t>a throughout the epic.¹</w:t>
      </w:r>
      <w:r w:rsidRPr="007D3CD7">
        <w:rPr>
          <w:rFonts w:ascii="Cambria Math" w:hAnsi="Cambria Math" w:cs="Cambria Math"/>
          <w:sz w:val="24"/>
          <w:szCs w:val="24"/>
        </w:rPr>
        <w:t>⁸</w:t>
      </w:r>
    </w:p>
    <w:p w14:paraId="0FD90C22"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critical editors' decision was not ideologically motivated censorship but rather the result of rigorous textual analysis. As V. Raghavan notes in his introduction to the Critical Edition:</w:t>
      </w:r>
    </w:p>
    <w:p w14:paraId="14B33265"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lacks sufficient manuscript authority to be included in the constituted text. Its appearance in certain late recensions does not override the testimony of the earliest and most reliable manuscript traditions, which know nothing of this story.</w:t>
      </w:r>
      <w:r w:rsidRPr="007D3CD7">
        <w:rPr>
          <w:rFonts w:ascii="Tenorite" w:hAnsi="Tenorite" w:cs="Tenorite"/>
          <w:sz w:val="24"/>
          <w:szCs w:val="24"/>
        </w:rPr>
        <w:t>¹</w:t>
      </w:r>
      <w:r w:rsidRPr="007D3CD7">
        <w:rPr>
          <w:rFonts w:ascii="Cambria Math" w:hAnsi="Cambria Math" w:cs="Cambria Math"/>
          <w:sz w:val="24"/>
          <w:szCs w:val="24"/>
        </w:rPr>
        <w:t>⁹</w:t>
      </w:r>
    </w:p>
    <w:p w14:paraId="39A10F74" w14:textId="77777777" w:rsidR="00F20BD7" w:rsidRPr="007D3CD7" w:rsidRDefault="00F20BD7" w:rsidP="007D3CD7">
      <w:pPr>
        <w:jc w:val="both"/>
        <w:rPr>
          <w:rFonts w:ascii="Tenorite" w:hAnsi="Tenorite"/>
          <w:b/>
          <w:bCs/>
          <w:sz w:val="28"/>
          <w:szCs w:val="28"/>
        </w:rPr>
      </w:pPr>
      <w:r w:rsidRPr="007D3CD7">
        <w:rPr>
          <w:rFonts w:ascii="Tenorite" w:hAnsi="Tenorite"/>
          <w:b/>
          <w:bCs/>
          <w:sz w:val="28"/>
          <w:szCs w:val="28"/>
        </w:rPr>
        <w:t>Historical Context of Interpolation</w:t>
      </w:r>
    </w:p>
    <w:p w14:paraId="72DAA8E8"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Understanding when and why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entered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tradition requires examining the social and political context of medieval Indian society:</w:t>
      </w:r>
    </w:p>
    <w:p w14:paraId="498ECF55"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Intensification of Var</w:t>
      </w:r>
      <w:r w:rsidRPr="007D3CD7">
        <w:rPr>
          <w:rFonts w:ascii="Cambria" w:hAnsi="Cambria" w:cs="Cambria"/>
          <w:b/>
          <w:bCs/>
          <w:sz w:val="24"/>
          <w:szCs w:val="24"/>
        </w:rPr>
        <w:t>ṇ</w:t>
      </w:r>
      <w:r w:rsidRPr="007D3CD7">
        <w:rPr>
          <w:rFonts w:ascii="Tenorite" w:hAnsi="Tenorite"/>
          <w:b/>
          <w:bCs/>
          <w:sz w:val="24"/>
          <w:szCs w:val="24"/>
        </w:rPr>
        <w:t>a Ideology (5th-10th centuries CE)</w:t>
      </w:r>
    </w:p>
    <w:p w14:paraId="06B4BDE2"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Gupta period (4th-6th centuries CE) and subsequent centuries witnessed the crystallization and intensification of brahmanical var</w:t>
      </w:r>
      <w:r w:rsidRPr="007D3CD7">
        <w:rPr>
          <w:rFonts w:ascii="Cambria" w:hAnsi="Cambria" w:cs="Cambria"/>
          <w:sz w:val="24"/>
          <w:szCs w:val="24"/>
        </w:rPr>
        <w:t>ṇ</w:t>
      </w:r>
      <w:r w:rsidRPr="007D3CD7">
        <w:rPr>
          <w:rFonts w:ascii="Tenorite" w:hAnsi="Tenorite"/>
          <w:sz w:val="24"/>
          <w:szCs w:val="24"/>
        </w:rPr>
        <w:t>a ideology. Dharma</w:t>
      </w:r>
      <w:r w:rsidRPr="007D3CD7">
        <w:rPr>
          <w:rFonts w:ascii="Cambria" w:hAnsi="Cambria" w:cs="Cambria"/>
          <w:sz w:val="24"/>
          <w:szCs w:val="24"/>
        </w:rPr>
        <w:t>śā</w:t>
      </w:r>
      <w:r w:rsidRPr="007D3CD7">
        <w:rPr>
          <w:rFonts w:ascii="Tenorite" w:hAnsi="Tenorite"/>
          <w:sz w:val="24"/>
          <w:szCs w:val="24"/>
        </w:rPr>
        <w:t xml:space="preserve">stras composed during this period increasingly emphasized rigid social hierarchies and restrictions on </w:t>
      </w:r>
      <w:r w:rsidRPr="007D3CD7">
        <w:rPr>
          <w:rFonts w:ascii="Cambria" w:hAnsi="Cambria" w:cs="Cambria"/>
          <w:sz w:val="24"/>
          <w:szCs w:val="24"/>
        </w:rPr>
        <w:t>śū</w:t>
      </w:r>
      <w:r w:rsidRPr="007D3CD7">
        <w:rPr>
          <w:rFonts w:ascii="Tenorite" w:hAnsi="Tenorite"/>
          <w:sz w:val="24"/>
          <w:szCs w:val="24"/>
        </w:rPr>
        <w:t>dra religious practices.</w:t>
      </w:r>
    </w:p>
    <w:p w14:paraId="5EE53DF3"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Manusm</w:t>
      </w:r>
      <w:r w:rsidRPr="007D3CD7">
        <w:rPr>
          <w:rFonts w:ascii="Cambria" w:hAnsi="Cambria" w:cs="Cambria"/>
          <w:sz w:val="24"/>
          <w:szCs w:val="24"/>
        </w:rPr>
        <w:t>ṛ</w:t>
      </w:r>
      <w:r w:rsidRPr="007D3CD7">
        <w:rPr>
          <w:rFonts w:ascii="Tenorite" w:hAnsi="Tenorite"/>
          <w:sz w:val="24"/>
          <w:szCs w:val="24"/>
        </w:rPr>
        <w:t xml:space="preserve">ti, likely reaching its final form during this period, explicitly prohibits </w:t>
      </w:r>
      <w:r w:rsidRPr="007D3CD7">
        <w:rPr>
          <w:rFonts w:ascii="Cambria" w:hAnsi="Cambria" w:cs="Cambria"/>
          <w:sz w:val="24"/>
          <w:szCs w:val="24"/>
        </w:rPr>
        <w:t>śū</w:t>
      </w:r>
      <w:r w:rsidRPr="007D3CD7">
        <w:rPr>
          <w:rFonts w:ascii="Tenorite" w:hAnsi="Tenorite"/>
          <w:sz w:val="24"/>
          <w:szCs w:val="24"/>
        </w:rPr>
        <w:t>dra religious practice:</w:t>
      </w:r>
    </w:p>
    <w:p w14:paraId="1B866B9F"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शूद्रे</w:t>
      </w:r>
      <w:r w:rsidRPr="007D3CD7">
        <w:rPr>
          <w:rFonts w:ascii="Tenorite" w:hAnsi="Tenorite"/>
          <w:sz w:val="24"/>
          <w:szCs w:val="24"/>
        </w:rPr>
        <w:t xml:space="preserve"> </w:t>
      </w:r>
      <w:r w:rsidRPr="007D3CD7">
        <w:rPr>
          <w:rFonts w:ascii="Nirmala UI" w:hAnsi="Nirmala UI" w:cs="Nirmala UI"/>
          <w:sz w:val="24"/>
          <w:szCs w:val="24"/>
        </w:rPr>
        <w:t>तप</w:t>
      </w:r>
      <w:r w:rsidRPr="007D3CD7">
        <w:rPr>
          <w:rFonts w:ascii="Tenorite" w:hAnsi="Tenorite"/>
          <w:sz w:val="24"/>
          <w:szCs w:val="24"/>
        </w:rPr>
        <w:t xml:space="preserve"> </w:t>
      </w:r>
      <w:r w:rsidRPr="007D3CD7">
        <w:rPr>
          <w:rFonts w:ascii="Nirmala UI" w:hAnsi="Nirmala UI" w:cs="Nirmala UI"/>
          <w:sz w:val="24"/>
          <w:szCs w:val="24"/>
        </w:rPr>
        <w:t>आधेयो</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चैव</w:t>
      </w:r>
      <w:r w:rsidRPr="007D3CD7">
        <w:rPr>
          <w:rFonts w:ascii="Tenorite" w:hAnsi="Tenorite"/>
          <w:sz w:val="24"/>
          <w:szCs w:val="24"/>
        </w:rPr>
        <w:t xml:space="preserve"> </w:t>
      </w:r>
      <w:r w:rsidRPr="007D3CD7">
        <w:rPr>
          <w:rFonts w:ascii="Nirmala UI" w:hAnsi="Nirmala UI" w:cs="Nirmala UI"/>
          <w:sz w:val="24"/>
          <w:szCs w:val="24"/>
        </w:rPr>
        <w:t>व्रतकल्पना।</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कार्यं</w:t>
      </w:r>
      <w:r w:rsidRPr="007D3CD7">
        <w:rPr>
          <w:rFonts w:ascii="Tenorite" w:hAnsi="Tenorite"/>
          <w:sz w:val="24"/>
          <w:szCs w:val="24"/>
        </w:rPr>
        <w:t xml:space="preserve"> </w:t>
      </w:r>
      <w:r w:rsidRPr="007D3CD7">
        <w:rPr>
          <w:rFonts w:ascii="Nirmala UI" w:hAnsi="Nirmala UI" w:cs="Nirmala UI"/>
          <w:sz w:val="24"/>
          <w:szCs w:val="24"/>
        </w:rPr>
        <w:t>धर्मशास्त्रं</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Tenorite" w:hAnsi="Tenorite"/>
          <w:sz w:val="24"/>
          <w:szCs w:val="24"/>
        </w:rPr>
        <w:t xml:space="preserve"> </w:t>
      </w:r>
      <w:r w:rsidRPr="007D3CD7">
        <w:rPr>
          <w:rFonts w:ascii="Nirmala UI" w:hAnsi="Nirmala UI" w:cs="Nirmala UI"/>
          <w:sz w:val="24"/>
          <w:szCs w:val="24"/>
        </w:rPr>
        <w:t>शूद्राणां</w:t>
      </w:r>
      <w:r w:rsidRPr="007D3CD7">
        <w:rPr>
          <w:rFonts w:ascii="Tenorite" w:hAnsi="Tenorite"/>
          <w:sz w:val="24"/>
          <w:szCs w:val="24"/>
        </w:rPr>
        <w:t xml:space="preserve"> </w:t>
      </w:r>
      <w:r w:rsidRPr="007D3CD7">
        <w:rPr>
          <w:rFonts w:ascii="Nirmala UI" w:hAnsi="Nirmala UI" w:cs="Nirmala UI"/>
          <w:sz w:val="24"/>
          <w:szCs w:val="24"/>
        </w:rPr>
        <w:t>वेदपाठनम्॥</w:t>
      </w:r>
      <w:r w:rsidRPr="007D3CD7">
        <w:rPr>
          <w:rFonts w:ascii="Tenorite" w:hAnsi="Tenorite"/>
          <w:sz w:val="24"/>
          <w:szCs w:val="24"/>
        </w:rPr>
        <w:t>²</w:t>
      </w:r>
      <w:r w:rsidRPr="007D3CD7">
        <w:rPr>
          <w:rFonts w:ascii="Cambria Math" w:hAnsi="Cambria Math" w:cs="Cambria Math"/>
          <w:sz w:val="24"/>
          <w:szCs w:val="24"/>
        </w:rPr>
        <w:t>⁰</w:t>
      </w:r>
    </w:p>
    <w:p w14:paraId="0EDB6C29"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(Austerity should not be imposed on a </w:t>
      </w:r>
      <w:r w:rsidRPr="007D3CD7">
        <w:rPr>
          <w:rFonts w:ascii="Cambria" w:hAnsi="Cambria" w:cs="Cambria"/>
          <w:sz w:val="24"/>
          <w:szCs w:val="24"/>
        </w:rPr>
        <w:t>śū</w:t>
      </w:r>
      <w:r w:rsidRPr="007D3CD7">
        <w:rPr>
          <w:rFonts w:ascii="Tenorite" w:hAnsi="Tenorite"/>
          <w:sz w:val="24"/>
          <w:szCs w:val="24"/>
        </w:rPr>
        <w:t>dra, nor should vows be prescribed. Dharma</w:t>
      </w:r>
      <w:r w:rsidRPr="007D3CD7">
        <w:rPr>
          <w:rFonts w:ascii="Cambria" w:hAnsi="Cambria" w:cs="Cambria"/>
          <w:sz w:val="24"/>
          <w:szCs w:val="24"/>
        </w:rPr>
        <w:t>śā</w:t>
      </w:r>
      <w:r w:rsidRPr="007D3CD7">
        <w:rPr>
          <w:rFonts w:ascii="Tenorite" w:hAnsi="Tenorite"/>
          <w:sz w:val="24"/>
          <w:szCs w:val="24"/>
        </w:rPr>
        <w:t xml:space="preserve">stras should not be studied by </w:t>
      </w:r>
      <w:r w:rsidRPr="007D3CD7">
        <w:rPr>
          <w:rFonts w:ascii="Cambria" w:hAnsi="Cambria" w:cs="Cambria"/>
          <w:sz w:val="24"/>
          <w:szCs w:val="24"/>
        </w:rPr>
        <w:t>śū</w:t>
      </w:r>
      <w:r w:rsidRPr="007D3CD7">
        <w:rPr>
          <w:rFonts w:ascii="Tenorite" w:hAnsi="Tenorite"/>
          <w:sz w:val="24"/>
          <w:szCs w:val="24"/>
        </w:rPr>
        <w:t>dras, nor Vedic recitation.)</w:t>
      </w:r>
    </w:p>
    <w:p w14:paraId="12D1199E"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Gautama Dharmas</w:t>
      </w:r>
      <w:r w:rsidRPr="007D3CD7">
        <w:rPr>
          <w:rFonts w:ascii="Cambria" w:hAnsi="Cambria" w:cs="Cambria"/>
          <w:sz w:val="24"/>
          <w:szCs w:val="24"/>
        </w:rPr>
        <w:t>ū</w:t>
      </w:r>
      <w:r w:rsidRPr="007D3CD7">
        <w:rPr>
          <w:rFonts w:ascii="Tenorite" w:hAnsi="Tenorite"/>
          <w:sz w:val="24"/>
          <w:szCs w:val="24"/>
        </w:rPr>
        <w:t>tra states even more explicitly:</w:t>
      </w:r>
    </w:p>
    <w:p w14:paraId="7AD08921"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शूद्रस्य</w:t>
      </w:r>
      <w:r w:rsidRPr="007D3CD7">
        <w:rPr>
          <w:rFonts w:ascii="Tenorite" w:hAnsi="Tenorite"/>
          <w:sz w:val="24"/>
          <w:szCs w:val="24"/>
        </w:rPr>
        <w:t xml:space="preserve"> </w:t>
      </w:r>
      <w:r w:rsidRPr="007D3CD7">
        <w:rPr>
          <w:rFonts w:ascii="Nirmala UI" w:hAnsi="Nirmala UI" w:cs="Nirmala UI"/>
          <w:sz w:val="24"/>
          <w:szCs w:val="24"/>
        </w:rPr>
        <w:t>स्वधर्मो</w:t>
      </w:r>
      <w:r w:rsidRPr="007D3CD7">
        <w:rPr>
          <w:rFonts w:ascii="Tenorite" w:hAnsi="Tenorite"/>
          <w:sz w:val="24"/>
          <w:szCs w:val="24"/>
        </w:rPr>
        <w:t xml:space="preserve"> </w:t>
      </w:r>
      <w:r w:rsidRPr="007D3CD7">
        <w:rPr>
          <w:rFonts w:ascii="Nirmala UI" w:hAnsi="Nirmala UI" w:cs="Nirmala UI"/>
          <w:sz w:val="24"/>
          <w:szCs w:val="24"/>
        </w:rPr>
        <w:t>दासभावः।</w:t>
      </w:r>
      <w:r w:rsidRPr="007D3CD7">
        <w:rPr>
          <w:rFonts w:ascii="Tenorite" w:hAnsi="Tenorite"/>
          <w:sz w:val="24"/>
          <w:szCs w:val="24"/>
        </w:rPr>
        <w:t xml:space="preserve"> </w:t>
      </w:r>
      <w:r w:rsidRPr="007D3CD7">
        <w:rPr>
          <w:rFonts w:ascii="Nirmala UI" w:hAnsi="Nirmala UI" w:cs="Nirmala UI"/>
          <w:sz w:val="24"/>
          <w:szCs w:val="24"/>
        </w:rPr>
        <w:t>द्विजातीनां</w:t>
      </w:r>
      <w:r w:rsidRPr="007D3CD7">
        <w:rPr>
          <w:rFonts w:ascii="Tenorite" w:hAnsi="Tenorite"/>
          <w:sz w:val="24"/>
          <w:szCs w:val="24"/>
        </w:rPr>
        <w:t xml:space="preserve"> </w:t>
      </w:r>
      <w:r w:rsidRPr="007D3CD7">
        <w:rPr>
          <w:rFonts w:ascii="Nirmala UI" w:hAnsi="Nirmala UI" w:cs="Nirmala UI"/>
          <w:sz w:val="24"/>
          <w:szCs w:val="24"/>
        </w:rPr>
        <w:t>शुश्रूषा।</w:t>
      </w:r>
      <w:r w:rsidRPr="007D3CD7">
        <w:rPr>
          <w:rFonts w:ascii="Tenorite" w:hAnsi="Tenorite"/>
          <w:sz w:val="24"/>
          <w:szCs w:val="24"/>
        </w:rPr>
        <w:t xml:space="preserve"> </w:t>
      </w:r>
      <w:r w:rsidRPr="007D3CD7">
        <w:rPr>
          <w:rFonts w:ascii="Nirmala UI" w:hAnsi="Nirmala UI" w:cs="Nirmala UI"/>
          <w:sz w:val="24"/>
          <w:szCs w:val="24"/>
        </w:rPr>
        <w:t>तपसा</w:t>
      </w:r>
      <w:r w:rsidRPr="007D3CD7">
        <w:rPr>
          <w:rFonts w:ascii="Tenorite" w:hAnsi="Tenorite"/>
          <w:sz w:val="24"/>
          <w:szCs w:val="24"/>
        </w:rPr>
        <w:t xml:space="preserve"> </w:t>
      </w:r>
      <w:r w:rsidRPr="007D3CD7">
        <w:rPr>
          <w:rFonts w:ascii="Nirmala UI" w:hAnsi="Nirmala UI" w:cs="Nirmala UI"/>
          <w:sz w:val="24"/>
          <w:szCs w:val="24"/>
        </w:rPr>
        <w:t>वेदाध्ययनेन</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Tenorite" w:hAnsi="Tenorite"/>
          <w:sz w:val="24"/>
          <w:szCs w:val="24"/>
        </w:rPr>
        <w:t xml:space="preserve"> </w:t>
      </w:r>
      <w:r w:rsidRPr="007D3CD7">
        <w:rPr>
          <w:rFonts w:ascii="Nirmala UI" w:hAnsi="Nirmala UI" w:cs="Nirmala UI"/>
          <w:sz w:val="24"/>
          <w:szCs w:val="24"/>
        </w:rPr>
        <w:t>वर्जितः</w:t>
      </w:r>
      <w:r w:rsidRPr="007D3CD7">
        <w:rPr>
          <w:rFonts w:ascii="Tenorite" w:hAnsi="Tenorite"/>
          <w:sz w:val="24"/>
          <w:szCs w:val="24"/>
        </w:rPr>
        <w:t xml:space="preserve"> </w:t>
      </w:r>
      <w:r w:rsidRPr="007D3CD7">
        <w:rPr>
          <w:rFonts w:ascii="Nirmala UI" w:hAnsi="Nirmala UI" w:cs="Nirmala UI"/>
          <w:sz w:val="24"/>
          <w:szCs w:val="24"/>
        </w:rPr>
        <w:t>शूद्रः॥</w:t>
      </w:r>
      <w:r w:rsidRPr="007D3CD7">
        <w:rPr>
          <w:rFonts w:ascii="Tenorite" w:hAnsi="Tenorite"/>
          <w:sz w:val="24"/>
          <w:szCs w:val="24"/>
        </w:rPr>
        <w:t>²¹</w:t>
      </w:r>
    </w:p>
    <w:p w14:paraId="2D29A2D0"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own-dharma of a </w:t>
      </w:r>
      <w:r w:rsidRPr="007D3CD7">
        <w:rPr>
          <w:rFonts w:ascii="Cambria" w:hAnsi="Cambria" w:cs="Cambria"/>
          <w:sz w:val="24"/>
          <w:szCs w:val="24"/>
        </w:rPr>
        <w:t>śū</w:t>
      </w:r>
      <w:r w:rsidRPr="007D3CD7">
        <w:rPr>
          <w:rFonts w:ascii="Tenorite" w:hAnsi="Tenorite"/>
          <w:sz w:val="24"/>
          <w:szCs w:val="24"/>
        </w:rPr>
        <w:t xml:space="preserve">dra is the state of servitude. Service to the twice-born. The </w:t>
      </w:r>
      <w:r w:rsidRPr="007D3CD7">
        <w:rPr>
          <w:rFonts w:ascii="Cambria" w:hAnsi="Cambria" w:cs="Cambria"/>
          <w:sz w:val="24"/>
          <w:szCs w:val="24"/>
        </w:rPr>
        <w:t>śū</w:t>
      </w:r>
      <w:r w:rsidRPr="007D3CD7">
        <w:rPr>
          <w:rFonts w:ascii="Tenorite" w:hAnsi="Tenorite"/>
          <w:sz w:val="24"/>
          <w:szCs w:val="24"/>
        </w:rPr>
        <w:t>dra is excluded from austerity and Vedic study.)</w:t>
      </w:r>
    </w:p>
    <w:p w14:paraId="3157C7BA"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Buddhist and Heterodox Challenges</w:t>
      </w:r>
    </w:p>
    <w:p w14:paraId="0F95ECF6"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period from the 5th to 10th centuries also saw significant Buddhist and Jain influence across India, with these traditions offering more egalitarian religious paths accessible to all var</w:t>
      </w:r>
      <w:r w:rsidRPr="007D3CD7">
        <w:rPr>
          <w:rFonts w:ascii="Cambria" w:hAnsi="Cambria" w:cs="Cambria"/>
          <w:sz w:val="24"/>
          <w:szCs w:val="24"/>
        </w:rPr>
        <w:t>ṇ</w:t>
      </w:r>
      <w:r w:rsidRPr="007D3CD7">
        <w:rPr>
          <w:rFonts w:ascii="Tenorite" w:hAnsi="Tenorite"/>
          <w:sz w:val="24"/>
          <w:szCs w:val="24"/>
        </w:rPr>
        <w:t>as. Buddhist texts explicitly critique brahmanical restrictions:</w:t>
      </w:r>
    </w:p>
    <w:p w14:paraId="05B04A4D"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Tenorite" w:hAnsi="Tenorite"/>
          <w:i/>
          <w:iCs/>
          <w:sz w:val="24"/>
          <w:szCs w:val="24"/>
        </w:rPr>
        <w:t>Vasala Sutta</w:t>
      </w:r>
      <w:r w:rsidRPr="007D3CD7">
        <w:rPr>
          <w:rFonts w:ascii="Tenorite" w:hAnsi="Tenorite"/>
          <w:sz w:val="24"/>
          <w:szCs w:val="24"/>
        </w:rPr>
        <w:t xml:space="preserve"> of the Sutta Nip</w:t>
      </w:r>
      <w:r w:rsidRPr="007D3CD7">
        <w:rPr>
          <w:rFonts w:ascii="Cambria" w:hAnsi="Cambria" w:cs="Cambria"/>
          <w:sz w:val="24"/>
          <w:szCs w:val="24"/>
        </w:rPr>
        <w:t>ā</w:t>
      </w:r>
      <w:r w:rsidRPr="007D3CD7">
        <w:rPr>
          <w:rFonts w:ascii="Tenorite" w:hAnsi="Tenorite"/>
          <w:sz w:val="24"/>
          <w:szCs w:val="24"/>
        </w:rPr>
        <w:t>ta declares:</w:t>
      </w:r>
    </w:p>
    <w:p w14:paraId="571F1089" w14:textId="77777777" w:rsidR="00F20BD7" w:rsidRPr="007D3CD7" w:rsidRDefault="00F20BD7" w:rsidP="007D3CD7">
      <w:pPr>
        <w:jc w:val="both"/>
        <w:rPr>
          <w:rFonts w:ascii="Tenorite" w:hAnsi="Tenorite"/>
          <w:sz w:val="24"/>
          <w:szCs w:val="24"/>
        </w:rPr>
      </w:pPr>
      <w:r w:rsidRPr="007D3CD7">
        <w:rPr>
          <w:rFonts w:ascii="Tenorite" w:hAnsi="Tenorite"/>
          <w:sz w:val="24"/>
          <w:szCs w:val="24"/>
        </w:rPr>
        <w:t>Not by birth is one a Brahmin, not by birth is one an outcaste. By deed is one a Brahmin, by deed is one an outcaste.²²</w:t>
      </w:r>
    </w:p>
    <w:p w14:paraId="5DCA4A2F"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Tenorite" w:hAnsi="Tenorite"/>
          <w:i/>
          <w:iCs/>
          <w:sz w:val="24"/>
          <w:szCs w:val="24"/>
        </w:rPr>
        <w:t>Aggañña Sutta</w:t>
      </w:r>
      <w:r w:rsidRPr="007D3CD7">
        <w:rPr>
          <w:rFonts w:ascii="Tenorite" w:hAnsi="Tenorite"/>
          <w:sz w:val="24"/>
          <w:szCs w:val="24"/>
        </w:rPr>
        <w:t xml:space="preserve"> provides an alternative social origin narrative that undermines brahmanical claims to innate superiority.²³</w:t>
      </w:r>
    </w:p>
    <w:p w14:paraId="348CD4ED"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Political Consolidation and Textual Authority</w:t>
      </w:r>
    </w:p>
    <w:p w14:paraId="19D15880"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As regional kingdoms sought to consolidate power and legitimacy, they increasingly relied on brahmanical ritual authority. Texts that sacralized caste hierarchy served the interests of both kings and brahmin elites. The interpolation of episodes like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w:t>
      </w:r>
      <w:r w:rsidRPr="007D3CD7">
        <w:rPr>
          <w:rFonts w:ascii="Tenorite" w:hAnsi="Tenorite"/>
          <w:sz w:val="24"/>
          <w:szCs w:val="24"/>
        </w:rPr>
        <w:lastRenderedPageBreak/>
        <w:t>into authoritative texts like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provided scriptural justification for caste oppression.</w:t>
      </w:r>
    </w:p>
    <w:p w14:paraId="0F3CD628" w14:textId="77777777" w:rsidR="00F20BD7" w:rsidRPr="007D3CD7" w:rsidRDefault="00F20BD7" w:rsidP="007D3CD7">
      <w:pPr>
        <w:jc w:val="both"/>
        <w:rPr>
          <w:rFonts w:ascii="Tenorite" w:hAnsi="Tenorite"/>
          <w:sz w:val="24"/>
          <w:szCs w:val="24"/>
        </w:rPr>
      </w:pPr>
      <w:r w:rsidRPr="007D3CD7">
        <w:rPr>
          <w:rFonts w:ascii="Tenorite" w:hAnsi="Tenorite"/>
          <w:sz w:val="24"/>
          <w:szCs w:val="24"/>
        </w:rPr>
        <w:t>Inscriptional evidence from this period shows increasing royal patronage of brahmanical ritual and ideology. The Allahabad Pillar Inscription of Samudragupta (4th century CE) and subsequent royal eulogies emphasize the king's role as protector of var</w:t>
      </w:r>
      <w:r w:rsidRPr="007D3CD7">
        <w:rPr>
          <w:rFonts w:ascii="Cambria" w:hAnsi="Cambria" w:cs="Cambria"/>
          <w:sz w:val="24"/>
          <w:szCs w:val="24"/>
        </w:rPr>
        <w:t>ṇ</w:t>
      </w:r>
      <w:r w:rsidRPr="007D3CD7">
        <w:rPr>
          <w:rFonts w:ascii="Tenorite" w:hAnsi="Tenorite"/>
          <w:sz w:val="24"/>
          <w:szCs w:val="24"/>
        </w:rPr>
        <w:t>a dharma.²⁴</w:t>
      </w:r>
    </w:p>
    <w:p w14:paraId="2BF08417"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Uttara K</w:t>
      </w:r>
      <w:r w:rsidRPr="007D3CD7">
        <w:rPr>
          <w:rFonts w:ascii="Cambria" w:hAnsi="Cambria" w:cs="Cambria"/>
          <w:b/>
          <w:bCs/>
          <w:sz w:val="24"/>
          <w:szCs w:val="24"/>
        </w:rPr>
        <w:t>āṇḍ</w:t>
      </w:r>
      <w:r w:rsidRPr="007D3CD7">
        <w:rPr>
          <w:rFonts w:ascii="Tenorite" w:hAnsi="Tenorite"/>
          <w:b/>
          <w:bCs/>
          <w:sz w:val="24"/>
          <w:szCs w:val="24"/>
        </w:rPr>
        <w:t>a as Interpolation Nexus</w:t>
      </w:r>
    </w:p>
    <w:p w14:paraId="45082BBD"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Significantly,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appears in the Uttara K</w:t>
      </w:r>
      <w:r w:rsidRPr="007D3CD7">
        <w:rPr>
          <w:rFonts w:ascii="Cambria" w:hAnsi="Cambria" w:cs="Cambria"/>
          <w:sz w:val="24"/>
          <w:szCs w:val="24"/>
        </w:rPr>
        <w:t>āṇḍ</w:t>
      </w:r>
      <w:r w:rsidRPr="007D3CD7">
        <w:rPr>
          <w:rFonts w:ascii="Tenorite" w:hAnsi="Tenorite"/>
          <w:sz w:val="24"/>
          <w:szCs w:val="24"/>
        </w:rPr>
        <w:t>a, which is itself widely recognized as a later addition to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original six-k</w:t>
      </w:r>
      <w:r w:rsidRPr="007D3CD7">
        <w:rPr>
          <w:rFonts w:ascii="Cambria" w:hAnsi="Cambria" w:cs="Cambria"/>
          <w:sz w:val="24"/>
          <w:szCs w:val="24"/>
        </w:rPr>
        <w:t>āṇḍ</w:t>
      </w:r>
      <w:r w:rsidRPr="007D3CD7">
        <w:rPr>
          <w:rFonts w:ascii="Tenorite" w:hAnsi="Tenorite"/>
          <w:sz w:val="24"/>
          <w:szCs w:val="24"/>
        </w:rPr>
        <w:t>a structure. The Uttara K</w:t>
      </w:r>
      <w:r w:rsidRPr="007D3CD7">
        <w:rPr>
          <w:rFonts w:ascii="Cambria" w:hAnsi="Cambria" w:cs="Cambria"/>
          <w:sz w:val="24"/>
          <w:szCs w:val="24"/>
        </w:rPr>
        <w:t>āṇḍ</w:t>
      </w:r>
      <w:r w:rsidRPr="007D3CD7">
        <w:rPr>
          <w:rFonts w:ascii="Tenorite" w:hAnsi="Tenorite"/>
          <w:sz w:val="24"/>
          <w:szCs w:val="24"/>
        </w:rPr>
        <w:t>a contains numerous episodes not found in earlier recensions and displays different compositional characteristics.²</w:t>
      </w:r>
      <w:r w:rsidRPr="007D3CD7">
        <w:rPr>
          <w:rFonts w:ascii="Cambria Math" w:hAnsi="Cambria Math" w:cs="Cambria Math"/>
          <w:sz w:val="24"/>
          <w:szCs w:val="24"/>
        </w:rPr>
        <w:t>⁵</w:t>
      </w:r>
    </w:p>
    <w:p w14:paraId="6582D324" w14:textId="77777777" w:rsidR="00F20BD7" w:rsidRPr="007D3CD7" w:rsidRDefault="00F20BD7" w:rsidP="007D3CD7">
      <w:pPr>
        <w:jc w:val="both"/>
        <w:rPr>
          <w:rFonts w:ascii="Tenorite" w:hAnsi="Tenorite"/>
          <w:sz w:val="24"/>
          <w:szCs w:val="24"/>
        </w:rPr>
      </w:pPr>
      <w:r w:rsidRPr="007D3CD7">
        <w:rPr>
          <w:rFonts w:ascii="Tenorite" w:hAnsi="Tenorite"/>
          <w:sz w:val="24"/>
          <w:szCs w:val="24"/>
        </w:rPr>
        <w:t>As John Brockington observes:</w:t>
      </w:r>
    </w:p>
    <w:p w14:paraId="66EAF1FB"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Uttara K</w:t>
      </w:r>
      <w:r w:rsidRPr="007D3CD7">
        <w:rPr>
          <w:rFonts w:ascii="Cambria" w:hAnsi="Cambria" w:cs="Cambria"/>
          <w:sz w:val="24"/>
          <w:szCs w:val="24"/>
        </w:rPr>
        <w:t>āṇḍ</w:t>
      </w:r>
      <w:r w:rsidRPr="007D3CD7">
        <w:rPr>
          <w:rFonts w:ascii="Tenorite" w:hAnsi="Tenorite"/>
          <w:sz w:val="24"/>
          <w:szCs w:val="24"/>
        </w:rPr>
        <w:t>a functions as a repository for materials that later redactors wished to associate with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 tradition but which clearly post-date the epic's original composition.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exemplifies this pattern</w:t>
      </w:r>
      <w:r w:rsidRPr="007D3CD7">
        <w:rPr>
          <w:rFonts w:ascii="Tenorite" w:hAnsi="Tenorite" w:cs="Tenorite"/>
          <w:sz w:val="24"/>
          <w:szCs w:val="24"/>
        </w:rPr>
        <w:t>—</w:t>
      </w:r>
      <w:r w:rsidRPr="007D3CD7">
        <w:rPr>
          <w:rFonts w:ascii="Tenorite" w:hAnsi="Tenorite"/>
          <w:sz w:val="24"/>
          <w:szCs w:val="24"/>
        </w:rPr>
        <w:t>a story created to address medieval social concerns but projected back into the mythic past to gain authority.</w:t>
      </w:r>
      <w:r w:rsidRPr="007D3CD7">
        <w:rPr>
          <w:rFonts w:ascii="Tenorite" w:hAnsi="Tenorite" w:cs="Tenorite"/>
          <w:sz w:val="24"/>
          <w:szCs w:val="24"/>
        </w:rPr>
        <w:t>²</w:t>
      </w:r>
      <w:r w:rsidRPr="007D3CD7">
        <w:rPr>
          <w:rFonts w:ascii="Cambria Math" w:hAnsi="Cambria Math" w:cs="Cambria Math"/>
          <w:sz w:val="24"/>
          <w:szCs w:val="24"/>
        </w:rPr>
        <w:t>⁶</w:t>
      </w:r>
    </w:p>
    <w:p w14:paraId="5E520538"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Textual Politics and Brahmanical Interpolation</w:t>
      </w:r>
    </w:p>
    <w:p w14:paraId="0B9F29C9"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represents a clear case of textual interpolation serving ideological purposes:</w:t>
      </w:r>
    </w:p>
    <w:p w14:paraId="7412C1D5"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Narrative Function of the Episode</w:t>
      </w:r>
    </w:p>
    <w:p w14:paraId="0EA302F7"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story serves several interconnected brahmanical objectives:</w:t>
      </w:r>
    </w:p>
    <w:p w14:paraId="1EB57781"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Sacralization of Caste Hierarchy</w:t>
      </w:r>
      <w:r w:rsidRPr="007D3CD7">
        <w:rPr>
          <w:rFonts w:ascii="Tenorite" w:hAnsi="Tenorite"/>
          <w:sz w:val="24"/>
          <w:szCs w:val="24"/>
        </w:rPr>
        <w:t>: By making R</w:t>
      </w:r>
      <w:r w:rsidRPr="007D3CD7">
        <w:rPr>
          <w:rFonts w:ascii="Cambria" w:hAnsi="Cambria" w:cs="Cambria"/>
          <w:sz w:val="24"/>
          <w:szCs w:val="24"/>
        </w:rPr>
        <w:t>ā</w:t>
      </w:r>
      <w:r w:rsidRPr="007D3CD7">
        <w:rPr>
          <w:rFonts w:ascii="Tenorite" w:hAnsi="Tenorite"/>
          <w:sz w:val="24"/>
          <w:szCs w:val="24"/>
        </w:rPr>
        <w:t>ma</w:t>
      </w:r>
      <w:r w:rsidRPr="007D3CD7">
        <w:rPr>
          <w:rFonts w:ascii="Tenorite" w:hAnsi="Tenorite" w:cs="Tenorite"/>
          <w:sz w:val="24"/>
          <w:szCs w:val="24"/>
        </w:rPr>
        <w:t>—</w:t>
      </w:r>
      <w:r w:rsidRPr="007D3CD7">
        <w:rPr>
          <w:rFonts w:ascii="Tenorite" w:hAnsi="Tenorite"/>
          <w:sz w:val="24"/>
          <w:szCs w:val="24"/>
        </w:rPr>
        <w:t>the ideal king and divine incarnation</w:t>
      </w:r>
      <w:r w:rsidRPr="007D3CD7">
        <w:rPr>
          <w:rFonts w:ascii="Tenorite" w:hAnsi="Tenorite" w:cs="Tenorite"/>
          <w:sz w:val="24"/>
          <w:szCs w:val="24"/>
        </w:rPr>
        <w:t>—</w:t>
      </w:r>
      <w:r w:rsidRPr="007D3CD7">
        <w:rPr>
          <w:rFonts w:ascii="Tenorite" w:hAnsi="Tenorite"/>
          <w:sz w:val="24"/>
          <w:szCs w:val="24"/>
        </w:rPr>
        <w:t>the enforcer of var</w:t>
      </w:r>
      <w:r w:rsidRPr="007D3CD7">
        <w:rPr>
          <w:rFonts w:ascii="Cambria" w:hAnsi="Cambria" w:cs="Cambria"/>
          <w:sz w:val="24"/>
          <w:szCs w:val="24"/>
        </w:rPr>
        <w:t>ṇ</w:t>
      </w:r>
      <w:r w:rsidRPr="007D3CD7">
        <w:rPr>
          <w:rFonts w:ascii="Tenorite" w:hAnsi="Tenorite"/>
          <w:sz w:val="24"/>
          <w:szCs w:val="24"/>
        </w:rPr>
        <w:t>a restrictions, the narrative provides ultimate religious sanction for caste discrimination.</w:t>
      </w:r>
    </w:p>
    <w:p w14:paraId="32B64510"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Prohibition of Lower-Caste Religiosity</w:t>
      </w:r>
      <w:r w:rsidRPr="007D3CD7">
        <w:rPr>
          <w:rFonts w:ascii="Tenorite" w:hAnsi="Tenorite"/>
          <w:sz w:val="24"/>
          <w:szCs w:val="24"/>
        </w:rPr>
        <w:t xml:space="preserve">: The episode specifically targets </w:t>
      </w:r>
      <w:r w:rsidRPr="007D3CD7">
        <w:rPr>
          <w:rFonts w:ascii="Cambria" w:hAnsi="Cambria" w:cs="Cambria"/>
          <w:sz w:val="24"/>
          <w:szCs w:val="24"/>
        </w:rPr>
        <w:t>śū</w:t>
      </w:r>
      <w:r w:rsidRPr="007D3CD7">
        <w:rPr>
          <w:rFonts w:ascii="Tenorite" w:hAnsi="Tenorite"/>
          <w:sz w:val="24"/>
          <w:szCs w:val="24"/>
        </w:rPr>
        <w:t xml:space="preserve">dra spiritual aspiration, making clear that even sincere religious practice by </w:t>
      </w:r>
      <w:r w:rsidRPr="007D3CD7">
        <w:rPr>
          <w:rFonts w:ascii="Cambria" w:hAnsi="Cambria" w:cs="Cambria"/>
          <w:sz w:val="24"/>
          <w:szCs w:val="24"/>
        </w:rPr>
        <w:t>śū</w:t>
      </w:r>
      <w:r w:rsidRPr="007D3CD7">
        <w:rPr>
          <w:rFonts w:ascii="Tenorite" w:hAnsi="Tenorite"/>
          <w:sz w:val="24"/>
          <w:szCs w:val="24"/>
        </w:rPr>
        <w:t>dras constitutes a violation of cosmic order (dharma).</w:t>
      </w:r>
    </w:p>
    <w:p w14:paraId="15844F4E"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Victim-Blaming Logic</w:t>
      </w:r>
      <w:r w:rsidRPr="007D3CD7">
        <w:rPr>
          <w:rFonts w:ascii="Tenorite" w:hAnsi="Tenorite"/>
          <w:sz w:val="24"/>
          <w:szCs w:val="24"/>
        </w:rPr>
        <w:t xml:space="preserve">: The death of the Brahmin child is attributed not to natural causes or divine will but to </w:t>
      </w:r>
      <w:r w:rsidRPr="007D3CD7">
        <w:rPr>
          <w:rFonts w:ascii="Cambria" w:hAnsi="Cambria" w:cs="Cambria"/>
          <w:sz w:val="24"/>
          <w:szCs w:val="24"/>
        </w:rPr>
        <w:t>śū</w:t>
      </w:r>
      <w:r w:rsidRPr="007D3CD7">
        <w:rPr>
          <w:rFonts w:ascii="Tenorite" w:hAnsi="Tenorite"/>
          <w:sz w:val="24"/>
          <w:szCs w:val="24"/>
        </w:rPr>
        <w:t>dra transgression, establishing a causal link between lower-caste religious practice and cosmic disorder.</w:t>
      </w:r>
    </w:p>
    <w:p w14:paraId="0FE32AAC"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Divine Approval</w:t>
      </w:r>
      <w:r w:rsidRPr="007D3CD7">
        <w:rPr>
          <w:rFonts w:ascii="Tenorite" w:hAnsi="Tenorite"/>
          <w:sz w:val="24"/>
          <w:szCs w:val="24"/>
        </w:rPr>
        <w:t xml:space="preserve">: The gods' celebration of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killing transforms murder into meritorious action, eliminating any moral ambiguity.</w:t>
      </w:r>
    </w:p>
    <w:p w14:paraId="18E8B8F7"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Comparison with V</w:t>
      </w:r>
      <w:r w:rsidRPr="007D3CD7">
        <w:rPr>
          <w:rFonts w:ascii="Cambria" w:hAnsi="Cambria" w:cs="Cambria"/>
          <w:b/>
          <w:bCs/>
          <w:sz w:val="24"/>
          <w:szCs w:val="24"/>
        </w:rPr>
        <w:t>ā</w:t>
      </w:r>
      <w:r w:rsidRPr="007D3CD7">
        <w:rPr>
          <w:rFonts w:ascii="Tenorite" w:hAnsi="Tenorite"/>
          <w:b/>
          <w:bCs/>
          <w:sz w:val="24"/>
          <w:szCs w:val="24"/>
        </w:rPr>
        <w:t>lm</w:t>
      </w:r>
      <w:r w:rsidRPr="007D3CD7">
        <w:rPr>
          <w:rFonts w:ascii="Cambria" w:hAnsi="Cambria" w:cs="Cambria"/>
          <w:b/>
          <w:bCs/>
          <w:sz w:val="24"/>
          <w:szCs w:val="24"/>
        </w:rPr>
        <w:t>ī</w:t>
      </w:r>
      <w:r w:rsidRPr="007D3CD7">
        <w:rPr>
          <w:rFonts w:ascii="Tenorite" w:hAnsi="Tenorite"/>
          <w:b/>
          <w:bCs/>
          <w:sz w:val="24"/>
          <w:szCs w:val="24"/>
        </w:rPr>
        <w:t>ki's Actual Treatment of Var</w:t>
      </w:r>
      <w:r w:rsidRPr="007D3CD7">
        <w:rPr>
          <w:rFonts w:ascii="Cambria" w:hAnsi="Cambria" w:cs="Cambria"/>
          <w:b/>
          <w:bCs/>
          <w:sz w:val="24"/>
          <w:szCs w:val="24"/>
        </w:rPr>
        <w:t>ṇ</w:t>
      </w:r>
      <w:r w:rsidRPr="007D3CD7">
        <w:rPr>
          <w:rFonts w:ascii="Tenorite" w:hAnsi="Tenorite"/>
          <w:b/>
          <w:bCs/>
          <w:sz w:val="24"/>
          <w:szCs w:val="24"/>
        </w:rPr>
        <w:t>a</w:t>
      </w:r>
    </w:p>
    <w:p w14:paraId="330CA337"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rigid caste ideology contrasts sharply with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more complex treatment of var</w:t>
      </w:r>
      <w:r w:rsidRPr="007D3CD7">
        <w:rPr>
          <w:rFonts w:ascii="Cambria" w:hAnsi="Cambria" w:cs="Cambria"/>
          <w:sz w:val="24"/>
          <w:szCs w:val="24"/>
        </w:rPr>
        <w:t>ṇ</w:t>
      </w:r>
      <w:r w:rsidRPr="007D3CD7">
        <w:rPr>
          <w:rFonts w:ascii="Tenorite" w:hAnsi="Tenorite"/>
          <w:sz w:val="24"/>
          <w:szCs w:val="24"/>
        </w:rPr>
        <w:t>a elsewhere in the epic:</w:t>
      </w:r>
    </w:p>
    <w:p w14:paraId="06DE3366"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lastRenderedPageBreak/>
        <w:t>Guha the Ni</w:t>
      </w:r>
      <w:r w:rsidRPr="007D3CD7">
        <w:rPr>
          <w:rFonts w:ascii="Cambria" w:hAnsi="Cambria" w:cs="Cambria"/>
          <w:b/>
          <w:bCs/>
          <w:sz w:val="24"/>
          <w:szCs w:val="24"/>
        </w:rPr>
        <w:t>ṣā</w:t>
      </w:r>
      <w:r w:rsidRPr="007D3CD7">
        <w:rPr>
          <w:rFonts w:ascii="Tenorite" w:hAnsi="Tenorite"/>
          <w:b/>
          <w:bCs/>
          <w:sz w:val="24"/>
          <w:szCs w:val="24"/>
        </w:rPr>
        <w:t>da</w:t>
      </w:r>
      <w:r w:rsidRPr="007D3CD7">
        <w:rPr>
          <w:rFonts w:ascii="Tenorite" w:hAnsi="Tenorite"/>
          <w:sz w:val="24"/>
          <w:szCs w:val="24"/>
        </w:rPr>
        <w:t>: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 presents Guha, a ni</w:t>
      </w:r>
      <w:r w:rsidRPr="007D3CD7">
        <w:rPr>
          <w:rFonts w:ascii="Cambria" w:hAnsi="Cambria" w:cs="Cambria"/>
          <w:sz w:val="24"/>
          <w:szCs w:val="24"/>
        </w:rPr>
        <w:t>ṣā</w:t>
      </w:r>
      <w:r w:rsidRPr="007D3CD7">
        <w:rPr>
          <w:rFonts w:ascii="Tenorite" w:hAnsi="Tenorite"/>
          <w:sz w:val="24"/>
          <w:szCs w:val="24"/>
        </w:rPr>
        <w:t>da (tribal) chieftain, as R</w:t>
      </w:r>
      <w:r w:rsidRPr="007D3CD7">
        <w:rPr>
          <w:rFonts w:ascii="Cambria" w:hAnsi="Cambria" w:cs="Cambria"/>
          <w:sz w:val="24"/>
          <w:szCs w:val="24"/>
        </w:rPr>
        <w:t>ā</w:t>
      </w:r>
      <w:r w:rsidRPr="007D3CD7">
        <w:rPr>
          <w:rFonts w:ascii="Tenorite" w:hAnsi="Tenorite"/>
          <w:sz w:val="24"/>
          <w:szCs w:val="24"/>
        </w:rPr>
        <w:t>ma's devoted friend and ally. R</w:t>
      </w:r>
      <w:r w:rsidRPr="007D3CD7">
        <w:rPr>
          <w:rFonts w:ascii="Cambria" w:hAnsi="Cambria" w:cs="Cambria"/>
          <w:sz w:val="24"/>
          <w:szCs w:val="24"/>
        </w:rPr>
        <w:t>ā</w:t>
      </w:r>
      <w:r w:rsidRPr="007D3CD7">
        <w:rPr>
          <w:rFonts w:ascii="Tenorite" w:hAnsi="Tenorite"/>
          <w:sz w:val="24"/>
          <w:szCs w:val="24"/>
        </w:rPr>
        <w:t>ma embraces Guha and accepts his hospitality without concern for ritual pollution:</w:t>
      </w:r>
    </w:p>
    <w:p w14:paraId="15668F4C"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स</w:t>
      </w:r>
      <w:r w:rsidRPr="007D3CD7">
        <w:rPr>
          <w:rFonts w:ascii="Tenorite" w:hAnsi="Tenorite"/>
          <w:sz w:val="24"/>
          <w:szCs w:val="24"/>
        </w:rPr>
        <w:t xml:space="preserve"> </w:t>
      </w:r>
      <w:r w:rsidRPr="007D3CD7">
        <w:rPr>
          <w:rFonts w:ascii="Nirmala UI" w:hAnsi="Nirmala UI" w:cs="Nirmala UI"/>
          <w:sz w:val="24"/>
          <w:szCs w:val="24"/>
        </w:rPr>
        <w:t>तु</w:t>
      </w:r>
      <w:r w:rsidRPr="007D3CD7">
        <w:rPr>
          <w:rFonts w:ascii="Tenorite" w:hAnsi="Tenorite"/>
          <w:sz w:val="24"/>
          <w:szCs w:val="24"/>
        </w:rPr>
        <w:t xml:space="preserve"> </w:t>
      </w:r>
      <w:r w:rsidRPr="007D3CD7">
        <w:rPr>
          <w:rFonts w:ascii="Nirmala UI" w:hAnsi="Nirmala UI" w:cs="Nirmala UI"/>
          <w:sz w:val="24"/>
          <w:szCs w:val="24"/>
        </w:rPr>
        <w:t>रामं</w:t>
      </w:r>
      <w:r w:rsidRPr="007D3CD7">
        <w:rPr>
          <w:rFonts w:ascii="Tenorite" w:hAnsi="Tenorite"/>
          <w:sz w:val="24"/>
          <w:szCs w:val="24"/>
        </w:rPr>
        <w:t xml:space="preserve"> </w:t>
      </w:r>
      <w:r w:rsidRPr="007D3CD7">
        <w:rPr>
          <w:rFonts w:ascii="Nirmala UI" w:hAnsi="Nirmala UI" w:cs="Nirmala UI"/>
          <w:sz w:val="24"/>
          <w:szCs w:val="24"/>
        </w:rPr>
        <w:t>समासाद्य</w:t>
      </w:r>
      <w:r w:rsidRPr="007D3CD7">
        <w:rPr>
          <w:rFonts w:ascii="Tenorite" w:hAnsi="Tenorite"/>
          <w:sz w:val="24"/>
          <w:szCs w:val="24"/>
        </w:rPr>
        <w:t xml:space="preserve"> </w:t>
      </w:r>
      <w:r w:rsidRPr="007D3CD7">
        <w:rPr>
          <w:rFonts w:ascii="Nirmala UI" w:hAnsi="Nirmala UI" w:cs="Nirmala UI"/>
          <w:sz w:val="24"/>
          <w:szCs w:val="24"/>
        </w:rPr>
        <w:t>प्रणम्य</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Tenorite" w:hAnsi="Tenorite"/>
          <w:sz w:val="24"/>
          <w:szCs w:val="24"/>
        </w:rPr>
        <w:t xml:space="preserve"> </w:t>
      </w:r>
      <w:r w:rsidRPr="007D3CD7">
        <w:rPr>
          <w:rFonts w:ascii="Nirmala UI" w:hAnsi="Nirmala UI" w:cs="Nirmala UI"/>
          <w:sz w:val="24"/>
          <w:szCs w:val="24"/>
        </w:rPr>
        <w:t>पुनः</w:t>
      </w:r>
      <w:r w:rsidRPr="007D3CD7">
        <w:rPr>
          <w:rFonts w:ascii="Tenorite" w:hAnsi="Tenorite"/>
          <w:sz w:val="24"/>
          <w:szCs w:val="24"/>
        </w:rPr>
        <w:t xml:space="preserve"> </w:t>
      </w:r>
      <w:r w:rsidRPr="007D3CD7">
        <w:rPr>
          <w:rFonts w:ascii="Nirmala UI" w:hAnsi="Nirmala UI" w:cs="Nirmala UI"/>
          <w:sz w:val="24"/>
          <w:szCs w:val="24"/>
        </w:rPr>
        <w:t>पुनः।</w:t>
      </w:r>
      <w:r w:rsidRPr="007D3CD7">
        <w:rPr>
          <w:rFonts w:ascii="Tenorite" w:hAnsi="Tenorite"/>
          <w:sz w:val="24"/>
          <w:szCs w:val="24"/>
        </w:rPr>
        <w:t xml:space="preserve"> </w:t>
      </w:r>
      <w:r w:rsidRPr="007D3CD7">
        <w:rPr>
          <w:rFonts w:ascii="Nirmala UI" w:hAnsi="Nirmala UI" w:cs="Nirmala UI"/>
          <w:sz w:val="24"/>
          <w:szCs w:val="24"/>
        </w:rPr>
        <w:t>पप्रच्छ</w:t>
      </w:r>
      <w:r w:rsidRPr="007D3CD7">
        <w:rPr>
          <w:rFonts w:ascii="Tenorite" w:hAnsi="Tenorite"/>
          <w:sz w:val="24"/>
          <w:szCs w:val="24"/>
        </w:rPr>
        <w:t xml:space="preserve"> </w:t>
      </w:r>
      <w:r w:rsidRPr="007D3CD7">
        <w:rPr>
          <w:rFonts w:ascii="Nirmala UI" w:hAnsi="Nirmala UI" w:cs="Nirmala UI"/>
          <w:sz w:val="24"/>
          <w:szCs w:val="24"/>
        </w:rPr>
        <w:t>कुशलं</w:t>
      </w:r>
      <w:r w:rsidRPr="007D3CD7">
        <w:rPr>
          <w:rFonts w:ascii="Tenorite" w:hAnsi="Tenorite"/>
          <w:sz w:val="24"/>
          <w:szCs w:val="24"/>
        </w:rPr>
        <w:t xml:space="preserve"> </w:t>
      </w:r>
      <w:r w:rsidRPr="007D3CD7">
        <w:rPr>
          <w:rFonts w:ascii="Nirmala UI" w:hAnsi="Nirmala UI" w:cs="Nirmala UI"/>
          <w:sz w:val="24"/>
          <w:szCs w:val="24"/>
        </w:rPr>
        <w:t>सर्वं</w:t>
      </w:r>
      <w:r w:rsidRPr="007D3CD7">
        <w:rPr>
          <w:rFonts w:ascii="Tenorite" w:hAnsi="Tenorite"/>
          <w:sz w:val="24"/>
          <w:szCs w:val="24"/>
        </w:rPr>
        <w:t xml:space="preserve"> </w:t>
      </w:r>
      <w:r w:rsidRPr="007D3CD7">
        <w:rPr>
          <w:rFonts w:ascii="Nirmala UI" w:hAnsi="Nirmala UI" w:cs="Nirmala UI"/>
          <w:sz w:val="24"/>
          <w:szCs w:val="24"/>
        </w:rPr>
        <w:t>रामं</w:t>
      </w:r>
      <w:r w:rsidRPr="007D3CD7">
        <w:rPr>
          <w:rFonts w:ascii="Tenorite" w:hAnsi="Tenorite"/>
          <w:sz w:val="24"/>
          <w:szCs w:val="24"/>
        </w:rPr>
        <w:t xml:space="preserve"> </w:t>
      </w:r>
      <w:r w:rsidRPr="007D3CD7">
        <w:rPr>
          <w:rFonts w:ascii="Nirmala UI" w:hAnsi="Nirmala UI" w:cs="Nirmala UI"/>
          <w:sz w:val="24"/>
          <w:szCs w:val="24"/>
        </w:rPr>
        <w:t>दशरथात्मजम्॥</w:t>
      </w:r>
      <w:r w:rsidRPr="007D3CD7">
        <w:rPr>
          <w:rFonts w:ascii="Tenorite" w:hAnsi="Tenorite"/>
          <w:sz w:val="24"/>
          <w:szCs w:val="24"/>
        </w:rPr>
        <w:t xml:space="preserve"> </w:t>
      </w:r>
      <w:r w:rsidRPr="007D3CD7">
        <w:rPr>
          <w:rFonts w:ascii="Nirmala UI" w:hAnsi="Nirmala UI" w:cs="Nirmala UI"/>
          <w:sz w:val="24"/>
          <w:szCs w:val="24"/>
        </w:rPr>
        <w:t>तमुवाच</w:t>
      </w:r>
      <w:r w:rsidRPr="007D3CD7">
        <w:rPr>
          <w:rFonts w:ascii="Tenorite" w:hAnsi="Tenorite"/>
          <w:sz w:val="24"/>
          <w:szCs w:val="24"/>
        </w:rPr>
        <w:t xml:space="preserve"> </w:t>
      </w:r>
      <w:r w:rsidRPr="007D3CD7">
        <w:rPr>
          <w:rFonts w:ascii="Nirmala UI" w:hAnsi="Nirmala UI" w:cs="Nirmala UI"/>
          <w:sz w:val="24"/>
          <w:szCs w:val="24"/>
        </w:rPr>
        <w:t>ततो</w:t>
      </w:r>
      <w:r w:rsidRPr="007D3CD7">
        <w:rPr>
          <w:rFonts w:ascii="Tenorite" w:hAnsi="Tenorite"/>
          <w:sz w:val="24"/>
          <w:szCs w:val="24"/>
        </w:rPr>
        <w:t xml:space="preserve"> </w:t>
      </w:r>
      <w:r w:rsidRPr="007D3CD7">
        <w:rPr>
          <w:rFonts w:ascii="Nirmala UI" w:hAnsi="Nirmala UI" w:cs="Nirmala UI"/>
          <w:sz w:val="24"/>
          <w:szCs w:val="24"/>
        </w:rPr>
        <w:t>रामः</w:t>
      </w:r>
      <w:r w:rsidRPr="007D3CD7">
        <w:rPr>
          <w:rFonts w:ascii="Tenorite" w:hAnsi="Tenorite"/>
          <w:sz w:val="24"/>
          <w:szCs w:val="24"/>
        </w:rPr>
        <w:t xml:space="preserve"> </w:t>
      </w:r>
      <w:r w:rsidRPr="007D3CD7">
        <w:rPr>
          <w:rFonts w:ascii="Nirmala UI" w:hAnsi="Nirmala UI" w:cs="Nirmala UI"/>
          <w:sz w:val="24"/>
          <w:szCs w:val="24"/>
        </w:rPr>
        <w:t>प्रीयमाणो</w:t>
      </w:r>
      <w:r w:rsidRPr="007D3CD7">
        <w:rPr>
          <w:rFonts w:ascii="Tenorite" w:hAnsi="Tenorite"/>
          <w:sz w:val="24"/>
          <w:szCs w:val="24"/>
        </w:rPr>
        <w:t xml:space="preserve"> </w:t>
      </w:r>
      <w:r w:rsidRPr="007D3CD7">
        <w:rPr>
          <w:rFonts w:ascii="Nirmala UI" w:hAnsi="Nirmala UI" w:cs="Nirmala UI"/>
          <w:sz w:val="24"/>
          <w:szCs w:val="24"/>
        </w:rPr>
        <w:t>गुहं</w:t>
      </w:r>
      <w:r w:rsidRPr="007D3CD7">
        <w:rPr>
          <w:rFonts w:ascii="Tenorite" w:hAnsi="Tenorite"/>
          <w:sz w:val="24"/>
          <w:szCs w:val="24"/>
        </w:rPr>
        <w:t xml:space="preserve"> </w:t>
      </w:r>
      <w:r w:rsidRPr="007D3CD7">
        <w:rPr>
          <w:rFonts w:ascii="Nirmala UI" w:hAnsi="Nirmala UI" w:cs="Nirmala UI"/>
          <w:sz w:val="24"/>
          <w:szCs w:val="24"/>
        </w:rPr>
        <w:t>तदा॥</w:t>
      </w:r>
      <w:r w:rsidRPr="007D3CD7">
        <w:rPr>
          <w:rFonts w:ascii="Tenorite" w:hAnsi="Tenorite"/>
          <w:sz w:val="24"/>
          <w:szCs w:val="24"/>
        </w:rPr>
        <w:t>²</w:t>
      </w:r>
      <w:r w:rsidRPr="007D3CD7">
        <w:rPr>
          <w:rFonts w:ascii="Cambria Math" w:hAnsi="Cambria Math" w:cs="Cambria Math"/>
          <w:sz w:val="24"/>
          <w:szCs w:val="24"/>
        </w:rPr>
        <w:t>⁷</w:t>
      </w:r>
    </w:p>
    <w:p w14:paraId="1A9415C7" w14:textId="77777777" w:rsidR="00F20BD7" w:rsidRPr="007D3CD7" w:rsidRDefault="00F20BD7" w:rsidP="007D3CD7">
      <w:pPr>
        <w:jc w:val="both"/>
        <w:rPr>
          <w:rFonts w:ascii="Tenorite" w:hAnsi="Tenorite"/>
          <w:sz w:val="24"/>
          <w:szCs w:val="24"/>
        </w:rPr>
      </w:pPr>
      <w:r w:rsidRPr="007D3CD7">
        <w:rPr>
          <w:rFonts w:ascii="Tenorite" w:hAnsi="Tenorite"/>
          <w:sz w:val="24"/>
          <w:szCs w:val="24"/>
        </w:rPr>
        <w:t>(He, approaching R</w:t>
      </w:r>
      <w:r w:rsidRPr="007D3CD7">
        <w:rPr>
          <w:rFonts w:ascii="Cambria" w:hAnsi="Cambria" w:cs="Cambria"/>
          <w:sz w:val="24"/>
          <w:szCs w:val="24"/>
        </w:rPr>
        <w:t>ā</w:t>
      </w:r>
      <w:r w:rsidRPr="007D3CD7">
        <w:rPr>
          <w:rFonts w:ascii="Tenorite" w:hAnsi="Tenorite"/>
          <w:sz w:val="24"/>
          <w:szCs w:val="24"/>
        </w:rPr>
        <w:t>ma and bowing again and again, inquired about the complete welfare of R</w:t>
      </w:r>
      <w:r w:rsidRPr="007D3CD7">
        <w:rPr>
          <w:rFonts w:ascii="Cambria" w:hAnsi="Cambria" w:cs="Cambria"/>
          <w:sz w:val="24"/>
          <w:szCs w:val="24"/>
        </w:rPr>
        <w:t>ā</w:t>
      </w:r>
      <w:r w:rsidRPr="007D3CD7">
        <w:rPr>
          <w:rFonts w:ascii="Tenorite" w:hAnsi="Tenorite"/>
          <w:sz w:val="24"/>
          <w:szCs w:val="24"/>
        </w:rPr>
        <w:t>ma, son of Da</w:t>
      </w:r>
      <w:r w:rsidRPr="007D3CD7">
        <w:rPr>
          <w:rFonts w:ascii="Cambria" w:hAnsi="Cambria" w:cs="Cambria"/>
          <w:sz w:val="24"/>
          <w:szCs w:val="24"/>
        </w:rPr>
        <w:t>ś</w:t>
      </w:r>
      <w:r w:rsidRPr="007D3CD7">
        <w:rPr>
          <w:rFonts w:ascii="Tenorite" w:hAnsi="Tenorite"/>
          <w:sz w:val="24"/>
          <w:szCs w:val="24"/>
        </w:rPr>
        <w:t>aratha. Then R</w:t>
      </w:r>
      <w:r w:rsidRPr="007D3CD7">
        <w:rPr>
          <w:rFonts w:ascii="Cambria" w:hAnsi="Cambria" w:cs="Cambria"/>
          <w:sz w:val="24"/>
          <w:szCs w:val="24"/>
        </w:rPr>
        <w:t>ā</w:t>
      </w:r>
      <w:r w:rsidRPr="007D3CD7">
        <w:rPr>
          <w:rFonts w:ascii="Tenorite" w:hAnsi="Tenorite"/>
          <w:sz w:val="24"/>
          <w:szCs w:val="24"/>
        </w:rPr>
        <w:t>ma, being pleased, spoke to that Guha.)</w:t>
      </w:r>
    </w:p>
    <w:p w14:paraId="3E142B7D" w14:textId="77777777" w:rsidR="00F20BD7" w:rsidRPr="007D3CD7" w:rsidRDefault="00F20BD7" w:rsidP="007D3CD7">
      <w:pPr>
        <w:jc w:val="both"/>
        <w:rPr>
          <w:rFonts w:ascii="Tenorite" w:hAnsi="Tenorite"/>
          <w:sz w:val="24"/>
          <w:szCs w:val="24"/>
        </w:rPr>
      </w:pPr>
      <w:r w:rsidRPr="007D3CD7">
        <w:rPr>
          <w:rFonts w:ascii="Cambria" w:hAnsi="Cambria" w:cs="Cambria"/>
          <w:b/>
          <w:bCs/>
          <w:sz w:val="24"/>
          <w:szCs w:val="24"/>
        </w:rPr>
        <w:t>Ś</w:t>
      </w:r>
      <w:r w:rsidRPr="007D3CD7">
        <w:rPr>
          <w:rFonts w:ascii="Tenorite" w:hAnsi="Tenorite"/>
          <w:b/>
          <w:bCs/>
          <w:sz w:val="24"/>
          <w:szCs w:val="24"/>
        </w:rPr>
        <w:t>abar</w:t>
      </w:r>
      <w:r w:rsidRPr="007D3CD7">
        <w:rPr>
          <w:rFonts w:ascii="Cambria" w:hAnsi="Cambria" w:cs="Cambria"/>
          <w:b/>
          <w:bCs/>
          <w:sz w:val="24"/>
          <w:szCs w:val="24"/>
        </w:rPr>
        <w:t>ī</w:t>
      </w:r>
      <w:r w:rsidRPr="007D3CD7">
        <w:rPr>
          <w:rFonts w:ascii="Tenorite" w:hAnsi="Tenorite"/>
          <w:b/>
          <w:bCs/>
          <w:sz w:val="24"/>
          <w:szCs w:val="24"/>
        </w:rPr>
        <w:t xml:space="preserve"> the Tribal Woman</w:t>
      </w:r>
      <w:r w:rsidRPr="007D3CD7">
        <w:rPr>
          <w:rFonts w:ascii="Tenorite" w:hAnsi="Tenorite"/>
          <w:sz w:val="24"/>
          <w:szCs w:val="24"/>
        </w:rPr>
        <w:t>: R</w:t>
      </w:r>
      <w:r w:rsidRPr="007D3CD7">
        <w:rPr>
          <w:rFonts w:ascii="Cambria" w:hAnsi="Cambria" w:cs="Cambria"/>
          <w:sz w:val="24"/>
          <w:szCs w:val="24"/>
        </w:rPr>
        <w:t>ā</w:t>
      </w:r>
      <w:r w:rsidRPr="007D3CD7">
        <w:rPr>
          <w:rFonts w:ascii="Tenorite" w:hAnsi="Tenorite"/>
          <w:sz w:val="24"/>
          <w:szCs w:val="24"/>
        </w:rPr>
        <w:t xml:space="preserve">ma accepts food offered by </w:t>
      </w:r>
      <w:r w:rsidRPr="007D3CD7">
        <w:rPr>
          <w:rFonts w:ascii="Cambria" w:hAnsi="Cambria" w:cs="Cambria"/>
          <w:sz w:val="24"/>
          <w:szCs w:val="24"/>
        </w:rPr>
        <w:t>Ś</w:t>
      </w:r>
      <w:r w:rsidRPr="007D3CD7">
        <w:rPr>
          <w:rFonts w:ascii="Tenorite" w:hAnsi="Tenorite"/>
          <w:sz w:val="24"/>
          <w:szCs w:val="24"/>
        </w:rPr>
        <w:t>abar</w:t>
      </w:r>
      <w:r w:rsidRPr="007D3CD7">
        <w:rPr>
          <w:rFonts w:ascii="Cambria" w:hAnsi="Cambria" w:cs="Cambria"/>
          <w:sz w:val="24"/>
          <w:szCs w:val="24"/>
        </w:rPr>
        <w:t>ī</w:t>
      </w:r>
      <w:r w:rsidRPr="007D3CD7">
        <w:rPr>
          <w:rFonts w:ascii="Tenorite" w:hAnsi="Tenorite"/>
          <w:sz w:val="24"/>
          <w:szCs w:val="24"/>
        </w:rPr>
        <w:t>, a tribal woman ascetic, without hesitation:</w:t>
      </w:r>
    </w:p>
    <w:p w14:paraId="26D53D18"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तस्याः</w:t>
      </w:r>
      <w:r w:rsidRPr="007D3CD7">
        <w:rPr>
          <w:rFonts w:ascii="Tenorite" w:hAnsi="Tenorite"/>
          <w:sz w:val="24"/>
          <w:szCs w:val="24"/>
        </w:rPr>
        <w:t xml:space="preserve"> </w:t>
      </w:r>
      <w:r w:rsidRPr="007D3CD7">
        <w:rPr>
          <w:rFonts w:ascii="Nirmala UI" w:hAnsi="Nirmala UI" w:cs="Nirmala UI"/>
          <w:sz w:val="24"/>
          <w:szCs w:val="24"/>
        </w:rPr>
        <w:t>फलानि</w:t>
      </w:r>
      <w:r w:rsidRPr="007D3CD7">
        <w:rPr>
          <w:rFonts w:ascii="Tenorite" w:hAnsi="Tenorite"/>
          <w:sz w:val="24"/>
          <w:szCs w:val="24"/>
        </w:rPr>
        <w:t xml:space="preserve"> </w:t>
      </w:r>
      <w:r w:rsidRPr="007D3CD7">
        <w:rPr>
          <w:rFonts w:ascii="Nirmala UI" w:hAnsi="Nirmala UI" w:cs="Nirmala UI"/>
          <w:sz w:val="24"/>
          <w:szCs w:val="24"/>
        </w:rPr>
        <w:t>गृह्णन्तो</w:t>
      </w:r>
      <w:r w:rsidRPr="007D3CD7">
        <w:rPr>
          <w:rFonts w:ascii="Tenorite" w:hAnsi="Tenorite"/>
          <w:sz w:val="24"/>
          <w:szCs w:val="24"/>
        </w:rPr>
        <w:t xml:space="preserve"> </w:t>
      </w:r>
      <w:r w:rsidRPr="007D3CD7">
        <w:rPr>
          <w:rFonts w:ascii="Nirmala UI" w:hAnsi="Nirmala UI" w:cs="Nirmala UI"/>
          <w:sz w:val="24"/>
          <w:szCs w:val="24"/>
        </w:rPr>
        <w:t>रामलक्ष्मणौ</w:t>
      </w:r>
      <w:r w:rsidRPr="007D3CD7">
        <w:rPr>
          <w:rFonts w:ascii="Tenorite" w:hAnsi="Tenorite"/>
          <w:sz w:val="24"/>
          <w:szCs w:val="24"/>
        </w:rPr>
        <w:t xml:space="preserve"> </w:t>
      </w:r>
      <w:r w:rsidRPr="007D3CD7">
        <w:rPr>
          <w:rFonts w:ascii="Nirmala UI" w:hAnsi="Nirmala UI" w:cs="Nirmala UI"/>
          <w:sz w:val="24"/>
          <w:szCs w:val="24"/>
        </w:rPr>
        <w:t>।</w:t>
      </w:r>
      <w:r w:rsidRPr="007D3CD7">
        <w:rPr>
          <w:rFonts w:ascii="Tenorite" w:hAnsi="Tenorite"/>
          <w:sz w:val="24"/>
          <w:szCs w:val="24"/>
        </w:rPr>
        <w:t xml:space="preserve"> </w:t>
      </w:r>
      <w:r w:rsidRPr="007D3CD7">
        <w:rPr>
          <w:rFonts w:ascii="Nirmala UI" w:hAnsi="Nirmala UI" w:cs="Nirmala UI"/>
          <w:sz w:val="24"/>
          <w:szCs w:val="24"/>
        </w:rPr>
        <w:t>प्रीतिं</w:t>
      </w:r>
      <w:r w:rsidRPr="007D3CD7">
        <w:rPr>
          <w:rFonts w:ascii="Tenorite" w:hAnsi="Tenorite"/>
          <w:sz w:val="24"/>
          <w:szCs w:val="24"/>
        </w:rPr>
        <w:t xml:space="preserve"> </w:t>
      </w:r>
      <w:r w:rsidRPr="007D3CD7">
        <w:rPr>
          <w:rFonts w:ascii="Nirmala UI" w:hAnsi="Nirmala UI" w:cs="Nirmala UI"/>
          <w:sz w:val="24"/>
          <w:szCs w:val="24"/>
        </w:rPr>
        <w:t>परमिकां</w:t>
      </w:r>
      <w:r w:rsidRPr="007D3CD7">
        <w:rPr>
          <w:rFonts w:ascii="Tenorite" w:hAnsi="Tenorite"/>
          <w:sz w:val="24"/>
          <w:szCs w:val="24"/>
        </w:rPr>
        <w:t xml:space="preserve"> </w:t>
      </w:r>
      <w:r w:rsidRPr="007D3CD7">
        <w:rPr>
          <w:rFonts w:ascii="Nirmala UI" w:hAnsi="Nirmala UI" w:cs="Nirmala UI"/>
          <w:sz w:val="24"/>
          <w:szCs w:val="24"/>
        </w:rPr>
        <w:t>जग्मुः</w:t>
      </w:r>
      <w:r w:rsidRPr="007D3CD7">
        <w:rPr>
          <w:rFonts w:ascii="Tenorite" w:hAnsi="Tenorite"/>
          <w:sz w:val="24"/>
          <w:szCs w:val="24"/>
        </w:rPr>
        <w:t xml:space="preserve"> </w:t>
      </w:r>
      <w:r w:rsidRPr="007D3CD7">
        <w:rPr>
          <w:rFonts w:ascii="Nirmala UI" w:hAnsi="Nirmala UI" w:cs="Nirmala UI"/>
          <w:sz w:val="24"/>
          <w:szCs w:val="24"/>
        </w:rPr>
        <w:t>शबर्या</w:t>
      </w:r>
      <w:r w:rsidRPr="007D3CD7">
        <w:rPr>
          <w:rFonts w:ascii="Tenorite" w:hAnsi="Tenorite"/>
          <w:sz w:val="24"/>
          <w:szCs w:val="24"/>
        </w:rPr>
        <w:t xml:space="preserve"> </w:t>
      </w:r>
      <w:r w:rsidRPr="007D3CD7">
        <w:rPr>
          <w:rFonts w:ascii="Nirmala UI" w:hAnsi="Nirmala UI" w:cs="Nirmala UI"/>
          <w:sz w:val="24"/>
          <w:szCs w:val="24"/>
        </w:rPr>
        <w:t>सम्गतौ॥</w:t>
      </w:r>
      <w:r w:rsidRPr="007D3CD7">
        <w:rPr>
          <w:rFonts w:ascii="Tenorite" w:hAnsi="Tenorite"/>
          <w:sz w:val="24"/>
          <w:szCs w:val="24"/>
        </w:rPr>
        <w:t>²</w:t>
      </w:r>
      <w:r w:rsidRPr="007D3CD7">
        <w:rPr>
          <w:rFonts w:ascii="Cambria Math" w:hAnsi="Cambria Math" w:cs="Cambria Math"/>
          <w:sz w:val="24"/>
          <w:szCs w:val="24"/>
        </w:rPr>
        <w:t>⁸</w:t>
      </w:r>
    </w:p>
    <w:p w14:paraId="5D957DA9" w14:textId="77777777" w:rsidR="00F20BD7" w:rsidRPr="007D3CD7" w:rsidRDefault="00F20BD7" w:rsidP="007D3CD7">
      <w:pPr>
        <w:jc w:val="both"/>
        <w:rPr>
          <w:rFonts w:ascii="Tenorite" w:hAnsi="Tenorite"/>
          <w:sz w:val="24"/>
          <w:szCs w:val="24"/>
        </w:rPr>
      </w:pPr>
      <w:r w:rsidRPr="007D3CD7">
        <w:rPr>
          <w:rFonts w:ascii="Tenorite" w:hAnsi="Tenorite"/>
          <w:sz w:val="24"/>
          <w:szCs w:val="24"/>
        </w:rPr>
        <w:t>(R</w:t>
      </w:r>
      <w:r w:rsidRPr="007D3CD7">
        <w:rPr>
          <w:rFonts w:ascii="Cambria" w:hAnsi="Cambria" w:cs="Cambria"/>
          <w:sz w:val="24"/>
          <w:szCs w:val="24"/>
        </w:rPr>
        <w:t>ā</w:t>
      </w:r>
      <w:r w:rsidRPr="007D3CD7">
        <w:rPr>
          <w:rFonts w:ascii="Tenorite" w:hAnsi="Tenorite"/>
          <w:sz w:val="24"/>
          <w:szCs w:val="24"/>
        </w:rPr>
        <w:t>ma and Lak</w:t>
      </w:r>
      <w:r w:rsidRPr="007D3CD7">
        <w:rPr>
          <w:rFonts w:ascii="Cambria" w:hAnsi="Cambria" w:cs="Cambria"/>
          <w:sz w:val="24"/>
          <w:szCs w:val="24"/>
        </w:rPr>
        <w:t>ṣ</w:t>
      </w:r>
      <w:r w:rsidRPr="007D3CD7">
        <w:rPr>
          <w:rFonts w:ascii="Tenorite" w:hAnsi="Tenorite"/>
          <w:sz w:val="24"/>
          <w:szCs w:val="24"/>
        </w:rPr>
        <w:t>ma</w:t>
      </w:r>
      <w:r w:rsidRPr="007D3CD7">
        <w:rPr>
          <w:rFonts w:ascii="Cambria" w:hAnsi="Cambria" w:cs="Cambria"/>
          <w:sz w:val="24"/>
          <w:szCs w:val="24"/>
        </w:rPr>
        <w:t>ṇ</w:t>
      </w:r>
      <w:r w:rsidRPr="007D3CD7">
        <w:rPr>
          <w:rFonts w:ascii="Tenorite" w:hAnsi="Tenorite"/>
          <w:sz w:val="24"/>
          <w:szCs w:val="24"/>
        </w:rPr>
        <w:t xml:space="preserve">a, receiving fruits from her, attained supreme joy in </w:t>
      </w:r>
      <w:r w:rsidRPr="007D3CD7">
        <w:rPr>
          <w:rFonts w:ascii="Cambria" w:hAnsi="Cambria" w:cs="Cambria"/>
          <w:sz w:val="24"/>
          <w:szCs w:val="24"/>
        </w:rPr>
        <w:t>Ś</w:t>
      </w:r>
      <w:r w:rsidRPr="007D3CD7">
        <w:rPr>
          <w:rFonts w:ascii="Tenorite" w:hAnsi="Tenorite"/>
          <w:sz w:val="24"/>
          <w:szCs w:val="24"/>
        </w:rPr>
        <w:t>abar</w:t>
      </w:r>
      <w:r w:rsidRPr="007D3CD7">
        <w:rPr>
          <w:rFonts w:ascii="Cambria" w:hAnsi="Cambria" w:cs="Cambria"/>
          <w:sz w:val="24"/>
          <w:szCs w:val="24"/>
        </w:rPr>
        <w:t>ī</w:t>
      </w:r>
      <w:r w:rsidRPr="007D3CD7">
        <w:rPr>
          <w:rFonts w:ascii="Tenorite" w:hAnsi="Tenorite"/>
          <w:sz w:val="24"/>
          <w:szCs w:val="24"/>
        </w:rPr>
        <w:t>'s company.)</w:t>
      </w:r>
    </w:p>
    <w:p w14:paraId="4B02A239"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Vibh</w:t>
      </w:r>
      <w:r w:rsidRPr="007D3CD7">
        <w:rPr>
          <w:rFonts w:ascii="Cambria" w:hAnsi="Cambria" w:cs="Cambria"/>
          <w:b/>
          <w:bCs/>
          <w:sz w:val="24"/>
          <w:szCs w:val="24"/>
        </w:rPr>
        <w:t>īṣ</w:t>
      </w:r>
      <w:r w:rsidRPr="007D3CD7">
        <w:rPr>
          <w:rFonts w:ascii="Tenorite" w:hAnsi="Tenorite"/>
          <w:b/>
          <w:bCs/>
          <w:sz w:val="24"/>
          <w:szCs w:val="24"/>
        </w:rPr>
        <w:t>a</w:t>
      </w:r>
      <w:r w:rsidRPr="007D3CD7">
        <w:rPr>
          <w:rFonts w:ascii="Cambria" w:hAnsi="Cambria" w:cs="Cambria"/>
          <w:b/>
          <w:bCs/>
          <w:sz w:val="24"/>
          <w:szCs w:val="24"/>
        </w:rPr>
        <w:t>ṇ</w:t>
      </w:r>
      <w:r w:rsidRPr="007D3CD7">
        <w:rPr>
          <w:rFonts w:ascii="Tenorite" w:hAnsi="Tenorite"/>
          <w:b/>
          <w:bCs/>
          <w:sz w:val="24"/>
          <w:szCs w:val="24"/>
        </w:rPr>
        <w:t>a the R</w:t>
      </w:r>
      <w:r w:rsidRPr="007D3CD7">
        <w:rPr>
          <w:rFonts w:ascii="Cambria" w:hAnsi="Cambria" w:cs="Cambria"/>
          <w:b/>
          <w:bCs/>
          <w:sz w:val="24"/>
          <w:szCs w:val="24"/>
        </w:rPr>
        <w:t>ā</w:t>
      </w:r>
      <w:r w:rsidRPr="007D3CD7">
        <w:rPr>
          <w:rFonts w:ascii="Tenorite" w:hAnsi="Tenorite"/>
          <w:b/>
          <w:bCs/>
          <w:sz w:val="24"/>
          <w:szCs w:val="24"/>
        </w:rPr>
        <w:t>k</w:t>
      </w:r>
      <w:r w:rsidRPr="007D3CD7">
        <w:rPr>
          <w:rFonts w:ascii="Cambria" w:hAnsi="Cambria" w:cs="Cambria"/>
          <w:b/>
          <w:bCs/>
          <w:sz w:val="24"/>
          <w:szCs w:val="24"/>
        </w:rPr>
        <w:t>ṣ</w:t>
      </w:r>
      <w:r w:rsidRPr="007D3CD7">
        <w:rPr>
          <w:rFonts w:ascii="Tenorite" w:hAnsi="Tenorite"/>
          <w:b/>
          <w:bCs/>
          <w:sz w:val="24"/>
          <w:szCs w:val="24"/>
        </w:rPr>
        <w:t>asa</w:t>
      </w:r>
      <w:r w:rsidRPr="007D3CD7">
        <w:rPr>
          <w:rFonts w:ascii="Tenorite" w:hAnsi="Tenorite"/>
          <w:sz w:val="24"/>
          <w:szCs w:val="24"/>
        </w:rPr>
        <w:t>: R</w:t>
      </w:r>
      <w:r w:rsidRPr="007D3CD7">
        <w:rPr>
          <w:rFonts w:ascii="Cambria" w:hAnsi="Cambria" w:cs="Cambria"/>
          <w:sz w:val="24"/>
          <w:szCs w:val="24"/>
        </w:rPr>
        <w:t>ā</w:t>
      </w:r>
      <w:r w:rsidRPr="007D3CD7">
        <w:rPr>
          <w:rFonts w:ascii="Tenorite" w:hAnsi="Tenorite"/>
          <w:sz w:val="24"/>
          <w:szCs w:val="24"/>
        </w:rPr>
        <w:t>ma accepts Vibh</w:t>
      </w:r>
      <w:r w:rsidRPr="007D3CD7">
        <w:rPr>
          <w:rFonts w:ascii="Cambria" w:hAnsi="Cambria" w:cs="Cambria"/>
          <w:sz w:val="24"/>
          <w:szCs w:val="24"/>
        </w:rPr>
        <w:t>īṣ</w:t>
      </w:r>
      <w:r w:rsidRPr="007D3CD7">
        <w:rPr>
          <w:rFonts w:ascii="Tenorite" w:hAnsi="Tenorite"/>
          <w:sz w:val="24"/>
          <w:szCs w:val="24"/>
        </w:rPr>
        <w:t>a</w:t>
      </w:r>
      <w:r w:rsidRPr="007D3CD7">
        <w:rPr>
          <w:rFonts w:ascii="Cambria" w:hAnsi="Cambria" w:cs="Cambria"/>
          <w:sz w:val="24"/>
          <w:szCs w:val="24"/>
        </w:rPr>
        <w:t>ṇ</w:t>
      </w:r>
      <w:r w:rsidRPr="007D3CD7">
        <w:rPr>
          <w:rFonts w:ascii="Tenorite" w:hAnsi="Tenorite"/>
          <w:sz w:val="24"/>
          <w:szCs w:val="24"/>
        </w:rPr>
        <w:t>a, a r</w:t>
      </w:r>
      <w:r w:rsidRPr="007D3CD7">
        <w:rPr>
          <w:rFonts w:ascii="Cambria" w:hAnsi="Cambria" w:cs="Cambria"/>
          <w:sz w:val="24"/>
          <w:szCs w:val="24"/>
        </w:rPr>
        <w:t>ā</w:t>
      </w:r>
      <w:r w:rsidRPr="007D3CD7">
        <w:rPr>
          <w:rFonts w:ascii="Tenorite" w:hAnsi="Tenorite"/>
          <w:sz w:val="24"/>
          <w:szCs w:val="24"/>
        </w:rPr>
        <w:t>k</w:t>
      </w:r>
      <w:r w:rsidRPr="007D3CD7">
        <w:rPr>
          <w:rFonts w:ascii="Cambria" w:hAnsi="Cambria" w:cs="Cambria"/>
          <w:sz w:val="24"/>
          <w:szCs w:val="24"/>
        </w:rPr>
        <w:t>ṣ</w:t>
      </w:r>
      <w:r w:rsidRPr="007D3CD7">
        <w:rPr>
          <w:rFonts w:ascii="Tenorite" w:hAnsi="Tenorite"/>
          <w:sz w:val="24"/>
          <w:szCs w:val="24"/>
        </w:rPr>
        <w:t>asa (demon), as ally and friend, eventually making him king of La</w:t>
      </w:r>
      <w:r w:rsidRPr="007D3CD7">
        <w:rPr>
          <w:rFonts w:ascii="Cambria" w:hAnsi="Cambria" w:cs="Cambria"/>
          <w:sz w:val="24"/>
          <w:szCs w:val="24"/>
        </w:rPr>
        <w:t>ṅ</w:t>
      </w:r>
      <w:r w:rsidRPr="007D3CD7">
        <w:rPr>
          <w:rFonts w:ascii="Tenorite" w:hAnsi="Tenorite"/>
          <w:sz w:val="24"/>
          <w:szCs w:val="24"/>
        </w:rPr>
        <w:t>k</w:t>
      </w:r>
      <w:r w:rsidRPr="007D3CD7">
        <w:rPr>
          <w:rFonts w:ascii="Cambria" w:hAnsi="Cambria" w:cs="Cambria"/>
          <w:sz w:val="24"/>
          <w:szCs w:val="24"/>
        </w:rPr>
        <w:t>ā</w:t>
      </w:r>
      <w:r w:rsidRPr="007D3CD7">
        <w:rPr>
          <w:rFonts w:ascii="Tenorite" w:hAnsi="Tenorite"/>
          <w:sz w:val="24"/>
          <w:szCs w:val="24"/>
        </w:rPr>
        <w:t>, completely transcending considerations of birth:</w:t>
      </w:r>
    </w:p>
    <w:p w14:paraId="3F1638C7"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अपि</w:t>
      </w:r>
      <w:r w:rsidRPr="007D3CD7">
        <w:rPr>
          <w:rFonts w:ascii="Tenorite" w:hAnsi="Tenorite"/>
          <w:sz w:val="24"/>
          <w:szCs w:val="24"/>
        </w:rPr>
        <w:t xml:space="preserve"> </w:t>
      </w:r>
      <w:r w:rsidRPr="007D3CD7">
        <w:rPr>
          <w:rFonts w:ascii="Nirmala UI" w:hAnsi="Nirmala UI" w:cs="Nirmala UI"/>
          <w:sz w:val="24"/>
          <w:szCs w:val="24"/>
        </w:rPr>
        <w:t>चेत्सुदुराचारो</w:t>
      </w:r>
      <w:r w:rsidRPr="007D3CD7">
        <w:rPr>
          <w:rFonts w:ascii="Tenorite" w:hAnsi="Tenorite"/>
          <w:sz w:val="24"/>
          <w:szCs w:val="24"/>
        </w:rPr>
        <w:t xml:space="preserve"> </w:t>
      </w:r>
      <w:r w:rsidRPr="007D3CD7">
        <w:rPr>
          <w:rFonts w:ascii="Nirmala UI" w:hAnsi="Nirmala UI" w:cs="Nirmala UI"/>
          <w:sz w:val="24"/>
          <w:szCs w:val="24"/>
        </w:rPr>
        <w:t>भजते</w:t>
      </w:r>
      <w:r w:rsidRPr="007D3CD7">
        <w:rPr>
          <w:rFonts w:ascii="Tenorite" w:hAnsi="Tenorite"/>
          <w:sz w:val="24"/>
          <w:szCs w:val="24"/>
        </w:rPr>
        <w:t xml:space="preserve"> </w:t>
      </w:r>
      <w:r w:rsidRPr="007D3CD7">
        <w:rPr>
          <w:rFonts w:ascii="Nirmala UI" w:hAnsi="Nirmala UI" w:cs="Nirmala UI"/>
          <w:sz w:val="24"/>
          <w:szCs w:val="24"/>
        </w:rPr>
        <w:t>मामनन्यभाक्।</w:t>
      </w:r>
      <w:r w:rsidRPr="007D3CD7">
        <w:rPr>
          <w:rFonts w:ascii="Tenorite" w:hAnsi="Tenorite"/>
          <w:sz w:val="24"/>
          <w:szCs w:val="24"/>
        </w:rPr>
        <w:t xml:space="preserve"> </w:t>
      </w:r>
      <w:r w:rsidRPr="007D3CD7">
        <w:rPr>
          <w:rFonts w:ascii="Nirmala UI" w:hAnsi="Nirmala UI" w:cs="Nirmala UI"/>
          <w:sz w:val="24"/>
          <w:szCs w:val="24"/>
        </w:rPr>
        <w:t>साधुरेव</w:t>
      </w:r>
      <w:r w:rsidRPr="007D3CD7">
        <w:rPr>
          <w:rFonts w:ascii="Tenorite" w:hAnsi="Tenorite"/>
          <w:sz w:val="24"/>
          <w:szCs w:val="24"/>
        </w:rPr>
        <w:t xml:space="preserve"> </w:t>
      </w:r>
      <w:r w:rsidRPr="007D3CD7">
        <w:rPr>
          <w:rFonts w:ascii="Nirmala UI" w:hAnsi="Nirmala UI" w:cs="Nirmala UI"/>
          <w:sz w:val="24"/>
          <w:szCs w:val="24"/>
        </w:rPr>
        <w:t>स</w:t>
      </w:r>
      <w:r w:rsidRPr="007D3CD7">
        <w:rPr>
          <w:rFonts w:ascii="Tenorite" w:hAnsi="Tenorite"/>
          <w:sz w:val="24"/>
          <w:szCs w:val="24"/>
        </w:rPr>
        <w:t xml:space="preserve"> </w:t>
      </w:r>
      <w:r w:rsidRPr="007D3CD7">
        <w:rPr>
          <w:rFonts w:ascii="Nirmala UI" w:hAnsi="Nirmala UI" w:cs="Nirmala UI"/>
          <w:sz w:val="24"/>
          <w:szCs w:val="24"/>
        </w:rPr>
        <w:t>मन्तव्यः</w:t>
      </w:r>
      <w:r w:rsidRPr="007D3CD7">
        <w:rPr>
          <w:rFonts w:ascii="Tenorite" w:hAnsi="Tenorite"/>
          <w:sz w:val="24"/>
          <w:szCs w:val="24"/>
        </w:rPr>
        <w:t xml:space="preserve"> </w:t>
      </w:r>
      <w:r w:rsidRPr="007D3CD7">
        <w:rPr>
          <w:rFonts w:ascii="Nirmala UI" w:hAnsi="Nirmala UI" w:cs="Nirmala UI"/>
          <w:sz w:val="24"/>
          <w:szCs w:val="24"/>
        </w:rPr>
        <w:t>सम्यग्व्यवसितो</w:t>
      </w:r>
      <w:r w:rsidRPr="007D3CD7">
        <w:rPr>
          <w:rFonts w:ascii="Tenorite" w:hAnsi="Tenorite"/>
          <w:sz w:val="24"/>
          <w:szCs w:val="24"/>
        </w:rPr>
        <w:t xml:space="preserve"> </w:t>
      </w:r>
      <w:r w:rsidRPr="007D3CD7">
        <w:rPr>
          <w:rFonts w:ascii="Nirmala UI" w:hAnsi="Nirmala UI" w:cs="Nirmala UI"/>
          <w:sz w:val="24"/>
          <w:szCs w:val="24"/>
        </w:rPr>
        <w:t>हि</w:t>
      </w:r>
      <w:r w:rsidRPr="007D3CD7">
        <w:rPr>
          <w:rFonts w:ascii="Tenorite" w:hAnsi="Tenorite"/>
          <w:sz w:val="24"/>
          <w:szCs w:val="24"/>
        </w:rPr>
        <w:t xml:space="preserve"> </w:t>
      </w:r>
      <w:r w:rsidRPr="007D3CD7">
        <w:rPr>
          <w:rFonts w:ascii="Nirmala UI" w:hAnsi="Nirmala UI" w:cs="Nirmala UI"/>
          <w:sz w:val="24"/>
          <w:szCs w:val="24"/>
        </w:rPr>
        <w:t>सः॥</w:t>
      </w:r>
      <w:r w:rsidRPr="007D3CD7">
        <w:rPr>
          <w:rFonts w:ascii="Tenorite" w:hAnsi="Tenorite"/>
          <w:sz w:val="24"/>
          <w:szCs w:val="24"/>
        </w:rPr>
        <w:t>²</w:t>
      </w:r>
      <w:r w:rsidRPr="007D3CD7">
        <w:rPr>
          <w:rFonts w:ascii="Cambria Math" w:hAnsi="Cambria Math" w:cs="Cambria Math"/>
          <w:sz w:val="24"/>
          <w:szCs w:val="24"/>
        </w:rPr>
        <w:t>⁹</w:t>
      </w:r>
    </w:p>
    <w:p w14:paraId="528CFC7D" w14:textId="77777777" w:rsidR="00F20BD7" w:rsidRPr="007D3CD7" w:rsidRDefault="00F20BD7" w:rsidP="007D3CD7">
      <w:pPr>
        <w:jc w:val="both"/>
        <w:rPr>
          <w:rFonts w:ascii="Tenorite" w:hAnsi="Tenorite"/>
          <w:sz w:val="24"/>
          <w:szCs w:val="24"/>
        </w:rPr>
      </w:pPr>
      <w:r w:rsidRPr="007D3CD7">
        <w:rPr>
          <w:rFonts w:ascii="Tenorite" w:hAnsi="Tenorite"/>
          <w:sz w:val="24"/>
          <w:szCs w:val="24"/>
        </w:rPr>
        <w:t>(Even if one of very evil conduct worships Me with exclusive devotion, he should be regarded as righteous, for he has rightly resolved.)</w:t>
      </w:r>
    </w:p>
    <w:p w14:paraId="05BF2B38"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These episodes suggest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original text contained a more flexible understanding of social worth based on character and devotion rather than birth</w:t>
      </w:r>
      <w:r w:rsidRPr="007D3CD7">
        <w:rPr>
          <w:rFonts w:ascii="Tenorite" w:hAnsi="Tenorite" w:cs="Tenorite"/>
          <w:sz w:val="24"/>
          <w:szCs w:val="24"/>
        </w:rPr>
        <w:t>—</w:t>
      </w:r>
      <w:r w:rsidRPr="007D3CD7">
        <w:rPr>
          <w:rFonts w:ascii="Tenorite" w:hAnsi="Tenorite"/>
          <w:sz w:val="24"/>
          <w:szCs w:val="24"/>
        </w:rPr>
        <w:t xml:space="preserve">a perspective incompatible with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narrative's rigid caste absolutism.</w:t>
      </w:r>
    </w:p>
    <w:p w14:paraId="11E9B4BA" w14:textId="77777777" w:rsidR="00F20BD7" w:rsidRPr="00854EF2" w:rsidRDefault="00F20BD7" w:rsidP="007D3CD7">
      <w:pPr>
        <w:jc w:val="both"/>
        <w:rPr>
          <w:rFonts w:ascii="Tenorite" w:hAnsi="Tenorite"/>
          <w:b/>
          <w:bCs/>
          <w:sz w:val="28"/>
          <w:szCs w:val="28"/>
        </w:rPr>
      </w:pPr>
      <w:r w:rsidRPr="00854EF2">
        <w:rPr>
          <w:rFonts w:ascii="Tenorite" w:hAnsi="Tenorite"/>
          <w:b/>
          <w:bCs/>
          <w:sz w:val="28"/>
          <w:szCs w:val="28"/>
        </w:rPr>
        <w:t>The V</w:t>
      </w:r>
      <w:r w:rsidRPr="00854EF2">
        <w:rPr>
          <w:rFonts w:ascii="Cambria" w:hAnsi="Cambria" w:cs="Cambria"/>
          <w:b/>
          <w:bCs/>
          <w:sz w:val="28"/>
          <w:szCs w:val="28"/>
        </w:rPr>
        <w:t>ā</w:t>
      </w:r>
      <w:r w:rsidRPr="00854EF2">
        <w:rPr>
          <w:rFonts w:ascii="Tenorite" w:hAnsi="Tenorite"/>
          <w:b/>
          <w:bCs/>
          <w:sz w:val="28"/>
          <w:szCs w:val="28"/>
        </w:rPr>
        <w:t>lm</w:t>
      </w:r>
      <w:r w:rsidRPr="00854EF2">
        <w:rPr>
          <w:rFonts w:ascii="Cambria" w:hAnsi="Cambria" w:cs="Cambria"/>
          <w:b/>
          <w:bCs/>
          <w:sz w:val="28"/>
          <w:szCs w:val="28"/>
        </w:rPr>
        <w:t>ī</w:t>
      </w:r>
      <w:r w:rsidRPr="00854EF2">
        <w:rPr>
          <w:rFonts w:ascii="Tenorite" w:hAnsi="Tenorite"/>
          <w:b/>
          <w:bCs/>
          <w:sz w:val="28"/>
          <w:szCs w:val="28"/>
        </w:rPr>
        <w:t>ki-V</w:t>
      </w:r>
      <w:r w:rsidRPr="00854EF2">
        <w:rPr>
          <w:rFonts w:ascii="Cambria" w:hAnsi="Cambria" w:cs="Cambria"/>
          <w:b/>
          <w:bCs/>
          <w:sz w:val="28"/>
          <w:szCs w:val="28"/>
        </w:rPr>
        <w:t>ā</w:t>
      </w:r>
      <w:r w:rsidRPr="00854EF2">
        <w:rPr>
          <w:rFonts w:ascii="Tenorite" w:hAnsi="Tenorite"/>
          <w:b/>
          <w:bCs/>
          <w:sz w:val="28"/>
          <w:szCs w:val="28"/>
        </w:rPr>
        <w:t>lm</w:t>
      </w:r>
      <w:r w:rsidRPr="00854EF2">
        <w:rPr>
          <w:rFonts w:ascii="Cambria" w:hAnsi="Cambria" w:cs="Cambria"/>
          <w:b/>
          <w:bCs/>
          <w:sz w:val="28"/>
          <w:szCs w:val="28"/>
        </w:rPr>
        <w:t>ī</w:t>
      </w:r>
      <w:r w:rsidRPr="00854EF2">
        <w:rPr>
          <w:rFonts w:ascii="Tenorite" w:hAnsi="Tenorite"/>
          <w:b/>
          <w:bCs/>
          <w:sz w:val="28"/>
          <w:szCs w:val="28"/>
        </w:rPr>
        <w:t>ki Paradox</w:t>
      </w:r>
    </w:p>
    <w:p w14:paraId="4DC6EB95"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textual tradition itself preserves a profound irony: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 the author of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is traditionally identified as having been born into a low-caste family of hunters and robbers. The Adhy</w:t>
      </w:r>
      <w:r w:rsidRPr="007D3CD7">
        <w:rPr>
          <w:rFonts w:ascii="Cambria" w:hAnsi="Cambria" w:cs="Cambria"/>
          <w:sz w:val="24"/>
          <w:szCs w:val="24"/>
        </w:rPr>
        <w:t>ā</w:t>
      </w:r>
      <w:r w:rsidRPr="007D3CD7">
        <w:rPr>
          <w:rFonts w:ascii="Tenorite" w:hAnsi="Tenorite"/>
          <w:sz w:val="24"/>
          <w:szCs w:val="24"/>
        </w:rPr>
        <w:t>tma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and other texts describe his transformation:</w:t>
      </w:r>
    </w:p>
    <w:p w14:paraId="63488CD1"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प्राचेतसो</w:t>
      </w:r>
      <w:r w:rsidRPr="007D3CD7">
        <w:rPr>
          <w:rFonts w:ascii="Tenorite" w:hAnsi="Tenorite"/>
          <w:sz w:val="24"/>
          <w:szCs w:val="24"/>
        </w:rPr>
        <w:t xml:space="preserve"> </w:t>
      </w:r>
      <w:r w:rsidRPr="007D3CD7">
        <w:rPr>
          <w:rFonts w:ascii="Nirmala UI" w:hAnsi="Nirmala UI" w:cs="Nirmala UI"/>
          <w:sz w:val="24"/>
          <w:szCs w:val="24"/>
        </w:rPr>
        <w:t>महाभागः</w:t>
      </w:r>
      <w:r w:rsidRPr="007D3CD7">
        <w:rPr>
          <w:rFonts w:ascii="Tenorite" w:hAnsi="Tenorite"/>
          <w:sz w:val="24"/>
          <w:szCs w:val="24"/>
        </w:rPr>
        <w:t xml:space="preserve"> </w:t>
      </w:r>
      <w:r w:rsidRPr="007D3CD7">
        <w:rPr>
          <w:rFonts w:ascii="Nirmala UI" w:hAnsi="Nirmala UI" w:cs="Nirmala UI"/>
          <w:sz w:val="24"/>
          <w:szCs w:val="24"/>
        </w:rPr>
        <w:t>कुलीनो</w:t>
      </w:r>
      <w:r w:rsidRPr="007D3CD7">
        <w:rPr>
          <w:rFonts w:ascii="Tenorite" w:hAnsi="Tenorite"/>
          <w:sz w:val="24"/>
          <w:szCs w:val="24"/>
        </w:rPr>
        <w:t xml:space="preserve"> </w:t>
      </w:r>
      <w:r w:rsidRPr="007D3CD7">
        <w:rPr>
          <w:rFonts w:ascii="Nirmala UI" w:hAnsi="Nirmala UI" w:cs="Nirmala UI"/>
          <w:sz w:val="24"/>
          <w:szCs w:val="24"/>
        </w:rPr>
        <w:t>व्याधजातितः।</w:t>
      </w:r>
      <w:r w:rsidRPr="007D3CD7">
        <w:rPr>
          <w:rFonts w:ascii="Tenorite" w:hAnsi="Tenorite"/>
          <w:sz w:val="24"/>
          <w:szCs w:val="24"/>
        </w:rPr>
        <w:t xml:space="preserve"> </w:t>
      </w:r>
      <w:r w:rsidRPr="007D3CD7">
        <w:rPr>
          <w:rFonts w:ascii="Nirmala UI" w:hAnsi="Nirmala UI" w:cs="Nirmala UI"/>
          <w:sz w:val="24"/>
          <w:szCs w:val="24"/>
        </w:rPr>
        <w:t>तस्यैव</w:t>
      </w:r>
      <w:r w:rsidRPr="007D3CD7">
        <w:rPr>
          <w:rFonts w:ascii="Tenorite" w:hAnsi="Tenorite"/>
          <w:sz w:val="24"/>
          <w:szCs w:val="24"/>
        </w:rPr>
        <w:t xml:space="preserve"> </w:t>
      </w:r>
      <w:r w:rsidRPr="007D3CD7">
        <w:rPr>
          <w:rFonts w:ascii="Nirmala UI" w:hAnsi="Nirmala UI" w:cs="Nirmala UI"/>
          <w:sz w:val="24"/>
          <w:szCs w:val="24"/>
        </w:rPr>
        <w:t>अनुग्रहाद्ब्रह्मा</w:t>
      </w:r>
      <w:r w:rsidRPr="007D3CD7">
        <w:rPr>
          <w:rFonts w:ascii="Tenorite" w:hAnsi="Tenorite"/>
          <w:sz w:val="24"/>
          <w:szCs w:val="24"/>
        </w:rPr>
        <w:t xml:space="preserve"> </w:t>
      </w:r>
      <w:r w:rsidRPr="007D3CD7">
        <w:rPr>
          <w:rFonts w:ascii="Nirmala UI" w:hAnsi="Nirmala UI" w:cs="Nirmala UI"/>
          <w:sz w:val="24"/>
          <w:szCs w:val="24"/>
        </w:rPr>
        <w:t>ऋषित्वं</w:t>
      </w:r>
      <w:r w:rsidRPr="007D3CD7">
        <w:rPr>
          <w:rFonts w:ascii="Tenorite" w:hAnsi="Tenorite"/>
          <w:sz w:val="24"/>
          <w:szCs w:val="24"/>
        </w:rPr>
        <w:t xml:space="preserve"> </w:t>
      </w:r>
      <w:r w:rsidRPr="007D3CD7">
        <w:rPr>
          <w:rFonts w:ascii="Nirmala UI" w:hAnsi="Nirmala UI" w:cs="Nirmala UI"/>
          <w:sz w:val="24"/>
          <w:szCs w:val="24"/>
        </w:rPr>
        <w:t>प्राप्तवान्महत्॥</w:t>
      </w:r>
      <w:r w:rsidRPr="007D3CD7">
        <w:rPr>
          <w:rFonts w:ascii="Tenorite" w:hAnsi="Tenorite"/>
          <w:sz w:val="24"/>
          <w:szCs w:val="24"/>
        </w:rPr>
        <w:t>³</w:t>
      </w:r>
      <w:r w:rsidRPr="007D3CD7">
        <w:rPr>
          <w:rFonts w:ascii="Cambria Math" w:hAnsi="Cambria Math" w:cs="Cambria Math"/>
          <w:sz w:val="24"/>
          <w:szCs w:val="24"/>
        </w:rPr>
        <w:t>⁰</w:t>
      </w:r>
    </w:p>
    <w:p w14:paraId="714F1806"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greatly blessed Pr</w:t>
      </w:r>
      <w:r w:rsidRPr="007D3CD7">
        <w:rPr>
          <w:rFonts w:ascii="Cambria" w:hAnsi="Cambria" w:cs="Cambria"/>
          <w:sz w:val="24"/>
          <w:szCs w:val="24"/>
        </w:rPr>
        <w:t>ā</w:t>
      </w:r>
      <w:r w:rsidRPr="007D3CD7">
        <w:rPr>
          <w:rFonts w:ascii="Tenorite" w:hAnsi="Tenorite"/>
          <w:sz w:val="24"/>
          <w:szCs w:val="24"/>
        </w:rPr>
        <w:t xml:space="preserve">cetasa, of noble birth from hunter caste, through grace alone attained great </w:t>
      </w:r>
      <w:r w:rsidRPr="007D3CD7">
        <w:rPr>
          <w:rFonts w:ascii="Cambria" w:hAnsi="Cambria" w:cs="Cambria"/>
          <w:sz w:val="24"/>
          <w:szCs w:val="24"/>
        </w:rPr>
        <w:t>ṛṣ</w:t>
      </w:r>
      <w:r w:rsidRPr="007D3CD7">
        <w:rPr>
          <w:rFonts w:ascii="Tenorite" w:hAnsi="Tenorite"/>
          <w:sz w:val="24"/>
          <w:szCs w:val="24"/>
        </w:rPr>
        <w:t>i-hood.)</w:t>
      </w:r>
    </w:p>
    <w:p w14:paraId="02597FD1"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That a text attributed to a low-caste-born sage would be interpolated with a narrative justifying the murder of a </w:t>
      </w:r>
      <w:r w:rsidRPr="007D3CD7">
        <w:rPr>
          <w:rFonts w:ascii="Cambria" w:hAnsi="Cambria" w:cs="Cambria"/>
          <w:sz w:val="24"/>
          <w:szCs w:val="24"/>
        </w:rPr>
        <w:t>śū</w:t>
      </w:r>
      <w:r w:rsidRPr="007D3CD7">
        <w:rPr>
          <w:rFonts w:ascii="Tenorite" w:hAnsi="Tenorite"/>
          <w:sz w:val="24"/>
          <w:szCs w:val="24"/>
        </w:rPr>
        <w:t>dra ascetic represents a stunning historical irony. As B. R. Ambedkar noted:</w:t>
      </w:r>
    </w:p>
    <w:p w14:paraId="3E891C1D"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brahmanical appropriation of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involved not only adding casteist passages but also obscuring the text's own origins in the creative genius of one who transcended caste boundaries through spiritual attainment.³¹</w:t>
      </w:r>
    </w:p>
    <w:p w14:paraId="2D085E4E"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Regional and Sectarian Variations</w:t>
      </w:r>
    </w:p>
    <w:p w14:paraId="351691AE"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Different regional and sectarian traditions handle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with varying degrees of acceptance or rejection:</w:t>
      </w:r>
    </w:p>
    <w:p w14:paraId="3DDF94A8"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Tamil Tradition</w:t>
      </w:r>
    </w:p>
    <w:p w14:paraId="4556BFB5"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Kamban's </w:t>
      </w:r>
      <w:r w:rsidRPr="007D3CD7">
        <w:rPr>
          <w:rFonts w:ascii="Tenorite" w:hAnsi="Tenorite"/>
          <w:i/>
          <w:iCs/>
          <w:sz w:val="24"/>
          <w:szCs w:val="24"/>
        </w:rPr>
        <w:t>Ir</w:t>
      </w:r>
      <w:r w:rsidRPr="007D3CD7">
        <w:rPr>
          <w:rFonts w:ascii="Cambria" w:hAnsi="Cambria" w:cs="Cambria"/>
          <w:i/>
          <w:iCs/>
          <w:sz w:val="24"/>
          <w:szCs w:val="24"/>
        </w:rPr>
        <w:t>ā</w:t>
      </w:r>
      <w:r w:rsidRPr="007D3CD7">
        <w:rPr>
          <w:rFonts w:ascii="Tenorite" w:hAnsi="Tenorite"/>
          <w:i/>
          <w:iCs/>
          <w:sz w:val="24"/>
          <w:szCs w:val="24"/>
        </w:rPr>
        <w:t>m</w:t>
      </w:r>
      <w:r w:rsidRPr="007D3CD7">
        <w:rPr>
          <w:rFonts w:ascii="Cambria" w:hAnsi="Cambria" w:cs="Cambria"/>
          <w:i/>
          <w:iCs/>
          <w:sz w:val="24"/>
          <w:szCs w:val="24"/>
        </w:rPr>
        <w:t>ā</w:t>
      </w:r>
      <w:r w:rsidRPr="007D3CD7">
        <w:rPr>
          <w:rFonts w:ascii="Tenorite" w:hAnsi="Tenorite"/>
          <w:i/>
          <w:iCs/>
          <w:sz w:val="24"/>
          <w:szCs w:val="24"/>
        </w:rPr>
        <w:t>vat</w:t>
      </w:r>
      <w:r w:rsidRPr="007D3CD7">
        <w:rPr>
          <w:rFonts w:ascii="Cambria" w:hAnsi="Cambria" w:cs="Cambria"/>
          <w:i/>
          <w:iCs/>
          <w:sz w:val="24"/>
          <w:szCs w:val="24"/>
        </w:rPr>
        <w:t>ā</w:t>
      </w:r>
      <w:r w:rsidRPr="007D3CD7">
        <w:rPr>
          <w:rFonts w:ascii="Tenorite" w:hAnsi="Tenorite"/>
          <w:i/>
          <w:iCs/>
          <w:sz w:val="24"/>
          <w:szCs w:val="24"/>
        </w:rPr>
        <w:t>ram</w:t>
      </w:r>
      <w:r w:rsidRPr="007D3CD7">
        <w:rPr>
          <w:rFonts w:ascii="Tenorite" w:hAnsi="Tenorite"/>
          <w:sz w:val="24"/>
          <w:szCs w:val="24"/>
        </w:rPr>
        <w:t xml:space="preserve"> (12th century CE), the authoritative Tamil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 completely omits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This absence is particularly significant given Tamil Nadu's long history of anti-caste movements and bhakti traditions emphasizing devotional equality.</w:t>
      </w:r>
      <w:r w:rsidRPr="007D3CD7">
        <w:rPr>
          <w:rFonts w:ascii="Tenorite" w:hAnsi="Tenorite" w:cs="Tenorite"/>
          <w:sz w:val="24"/>
          <w:szCs w:val="24"/>
        </w:rPr>
        <w:t>³²</w:t>
      </w:r>
    </w:p>
    <w:p w14:paraId="2C0551F4"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Telugu Traditions</w:t>
      </w:r>
    </w:p>
    <w:p w14:paraId="6325D741" w14:textId="77777777" w:rsidR="00F20BD7" w:rsidRPr="007D3CD7" w:rsidRDefault="00F20BD7" w:rsidP="007D3CD7">
      <w:pPr>
        <w:jc w:val="both"/>
        <w:rPr>
          <w:rFonts w:ascii="Tenorite" w:hAnsi="Tenorite"/>
          <w:sz w:val="24"/>
          <w:szCs w:val="24"/>
        </w:rPr>
      </w:pPr>
      <w:r w:rsidRPr="007D3CD7">
        <w:rPr>
          <w:rFonts w:ascii="Tenorite" w:hAnsi="Tenorite"/>
          <w:sz w:val="24"/>
          <w:szCs w:val="24"/>
        </w:rPr>
        <w:t>Ra</w:t>
      </w:r>
      <w:r w:rsidRPr="007D3CD7">
        <w:rPr>
          <w:rFonts w:ascii="Cambria" w:hAnsi="Cambria" w:cs="Cambria"/>
          <w:sz w:val="24"/>
          <w:szCs w:val="24"/>
        </w:rPr>
        <w:t>ṅ</w:t>
      </w:r>
      <w:r w:rsidRPr="007D3CD7">
        <w:rPr>
          <w:rFonts w:ascii="Tenorite" w:hAnsi="Tenorite"/>
          <w:sz w:val="24"/>
          <w:szCs w:val="24"/>
        </w:rPr>
        <w:t>gan</w:t>
      </w:r>
      <w:r w:rsidRPr="007D3CD7">
        <w:rPr>
          <w:rFonts w:ascii="Cambria" w:hAnsi="Cambria" w:cs="Cambria"/>
          <w:sz w:val="24"/>
          <w:szCs w:val="24"/>
        </w:rPr>
        <w:t>ā</w:t>
      </w:r>
      <w:r w:rsidRPr="007D3CD7">
        <w:rPr>
          <w:rFonts w:ascii="Tenorite" w:hAnsi="Tenorite"/>
          <w:sz w:val="24"/>
          <w:szCs w:val="24"/>
        </w:rPr>
        <w:t>tha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amu and other Telugu versions show ambivalence, with some manuscripts including abbreviated versions while others omit it entirely.³³</w:t>
      </w:r>
    </w:p>
    <w:p w14:paraId="3DBFBBBE"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Bengali Traditions</w:t>
      </w:r>
    </w:p>
    <w:p w14:paraId="7F924DC6" w14:textId="77777777" w:rsidR="00F20BD7" w:rsidRPr="007D3CD7" w:rsidRDefault="00F20BD7" w:rsidP="007D3CD7">
      <w:pPr>
        <w:jc w:val="both"/>
        <w:rPr>
          <w:rFonts w:ascii="Tenorite" w:hAnsi="Tenorite"/>
          <w:sz w:val="24"/>
          <w:szCs w:val="24"/>
        </w:rPr>
      </w:pPr>
      <w:r w:rsidRPr="007D3CD7">
        <w:rPr>
          <w:rFonts w:ascii="Tenorite" w:hAnsi="Tenorite"/>
          <w:sz w:val="24"/>
          <w:szCs w:val="24"/>
        </w:rPr>
        <w:t>K</w:t>
      </w:r>
      <w:r w:rsidRPr="007D3CD7">
        <w:rPr>
          <w:rFonts w:ascii="Cambria" w:hAnsi="Cambria" w:cs="Cambria"/>
          <w:sz w:val="24"/>
          <w:szCs w:val="24"/>
        </w:rPr>
        <w:t>ṛ</w:t>
      </w:r>
      <w:r w:rsidRPr="007D3CD7">
        <w:rPr>
          <w:rFonts w:ascii="Tenorite" w:hAnsi="Tenorite"/>
          <w:sz w:val="24"/>
          <w:szCs w:val="24"/>
        </w:rPr>
        <w:t>ttiv</w:t>
      </w:r>
      <w:r w:rsidRPr="007D3CD7">
        <w:rPr>
          <w:rFonts w:ascii="Cambria" w:hAnsi="Cambria" w:cs="Cambria"/>
          <w:sz w:val="24"/>
          <w:szCs w:val="24"/>
        </w:rPr>
        <w:t>ā</w:t>
      </w:r>
      <w:r w:rsidRPr="007D3CD7">
        <w:rPr>
          <w:rFonts w:ascii="Tenorite" w:hAnsi="Tenorite"/>
          <w:sz w:val="24"/>
          <w:szCs w:val="24"/>
        </w:rPr>
        <w:t>sa's Bengali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 (15th century) includes the episode but adds commentary suggesting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rebirth into a higher state, softening the narrative's harsh caste ideology:</w:t>
      </w:r>
    </w:p>
    <w:p w14:paraId="2ABE9865"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শম্বুক</w:t>
      </w:r>
      <w:r w:rsidRPr="007D3CD7">
        <w:rPr>
          <w:rFonts w:ascii="Tenorite" w:hAnsi="Tenorite"/>
          <w:sz w:val="24"/>
          <w:szCs w:val="24"/>
        </w:rPr>
        <w:t xml:space="preserve"> </w:t>
      </w:r>
      <w:r w:rsidRPr="007D3CD7">
        <w:rPr>
          <w:rFonts w:ascii="Nirmala UI" w:hAnsi="Nirmala UI" w:cs="Nirmala UI"/>
          <w:sz w:val="24"/>
          <w:szCs w:val="24"/>
        </w:rPr>
        <w:t>মরিল</w:t>
      </w:r>
      <w:r w:rsidRPr="007D3CD7">
        <w:rPr>
          <w:rFonts w:ascii="Tenorite" w:hAnsi="Tenorite"/>
          <w:sz w:val="24"/>
          <w:szCs w:val="24"/>
        </w:rPr>
        <w:t xml:space="preserve"> </w:t>
      </w:r>
      <w:r w:rsidRPr="007D3CD7">
        <w:rPr>
          <w:rFonts w:ascii="Nirmala UI" w:hAnsi="Nirmala UI" w:cs="Nirmala UI"/>
          <w:sz w:val="24"/>
          <w:szCs w:val="24"/>
        </w:rPr>
        <w:t>তবে</w:t>
      </w:r>
      <w:r w:rsidRPr="007D3CD7">
        <w:rPr>
          <w:rFonts w:ascii="Tenorite" w:hAnsi="Tenorite"/>
          <w:sz w:val="24"/>
          <w:szCs w:val="24"/>
        </w:rPr>
        <w:t xml:space="preserve"> </w:t>
      </w:r>
      <w:r w:rsidRPr="007D3CD7">
        <w:rPr>
          <w:rFonts w:ascii="Nirmala UI" w:hAnsi="Nirmala UI" w:cs="Nirmala UI"/>
          <w:sz w:val="24"/>
          <w:szCs w:val="24"/>
        </w:rPr>
        <w:t>রামচন্দ্রকরে।</w:t>
      </w:r>
      <w:r w:rsidRPr="007D3CD7">
        <w:rPr>
          <w:rFonts w:ascii="Tenorite" w:hAnsi="Tenorite"/>
          <w:sz w:val="24"/>
          <w:szCs w:val="24"/>
        </w:rPr>
        <w:t xml:space="preserve"> </w:t>
      </w:r>
      <w:r w:rsidRPr="007D3CD7">
        <w:rPr>
          <w:rFonts w:ascii="Nirmala UI" w:hAnsi="Nirmala UI" w:cs="Nirmala UI"/>
          <w:sz w:val="24"/>
          <w:szCs w:val="24"/>
        </w:rPr>
        <w:t>ব্রাহ্মণ</w:t>
      </w:r>
      <w:r w:rsidRPr="007D3CD7">
        <w:rPr>
          <w:rFonts w:ascii="Tenorite" w:hAnsi="Tenorite"/>
          <w:sz w:val="24"/>
          <w:szCs w:val="24"/>
        </w:rPr>
        <w:t xml:space="preserve"> </w:t>
      </w:r>
      <w:r w:rsidRPr="007D3CD7">
        <w:rPr>
          <w:rFonts w:ascii="Nirmala UI" w:hAnsi="Nirmala UI" w:cs="Nirmala UI"/>
          <w:sz w:val="24"/>
          <w:szCs w:val="24"/>
        </w:rPr>
        <w:t>হইয়া</w:t>
      </w:r>
      <w:r w:rsidRPr="007D3CD7">
        <w:rPr>
          <w:rFonts w:ascii="Tenorite" w:hAnsi="Tenorite"/>
          <w:sz w:val="24"/>
          <w:szCs w:val="24"/>
        </w:rPr>
        <w:t xml:space="preserve"> </w:t>
      </w:r>
      <w:r w:rsidRPr="007D3CD7">
        <w:rPr>
          <w:rFonts w:ascii="Nirmala UI" w:hAnsi="Nirmala UI" w:cs="Nirmala UI"/>
          <w:sz w:val="24"/>
          <w:szCs w:val="24"/>
        </w:rPr>
        <w:t>জন্মিল</w:t>
      </w:r>
      <w:r w:rsidRPr="007D3CD7">
        <w:rPr>
          <w:rFonts w:ascii="Tenorite" w:hAnsi="Tenorite"/>
          <w:sz w:val="24"/>
          <w:szCs w:val="24"/>
        </w:rPr>
        <w:t xml:space="preserve"> </w:t>
      </w:r>
      <w:r w:rsidRPr="007D3CD7">
        <w:rPr>
          <w:rFonts w:ascii="Nirmala UI" w:hAnsi="Nirmala UI" w:cs="Nirmala UI"/>
          <w:sz w:val="24"/>
          <w:szCs w:val="24"/>
        </w:rPr>
        <w:t>উত্তম</w:t>
      </w:r>
      <w:r w:rsidRPr="007D3CD7">
        <w:rPr>
          <w:rFonts w:ascii="Tenorite" w:hAnsi="Tenorite"/>
          <w:sz w:val="24"/>
          <w:szCs w:val="24"/>
        </w:rPr>
        <w:t xml:space="preserve"> </w:t>
      </w:r>
      <w:r w:rsidRPr="007D3CD7">
        <w:rPr>
          <w:rFonts w:ascii="Nirmala UI" w:hAnsi="Nirmala UI" w:cs="Nirmala UI"/>
          <w:sz w:val="24"/>
          <w:szCs w:val="24"/>
        </w:rPr>
        <w:t>কুলেতে॥</w:t>
      </w:r>
      <w:r w:rsidRPr="007D3CD7">
        <w:rPr>
          <w:rFonts w:ascii="Tenorite" w:hAnsi="Tenorite"/>
          <w:sz w:val="24"/>
          <w:szCs w:val="24"/>
        </w:rPr>
        <w:t>³⁴</w:t>
      </w:r>
    </w:p>
    <w:p w14:paraId="6CE93115" w14:textId="77777777" w:rsidR="00F20BD7" w:rsidRPr="007D3CD7" w:rsidRDefault="00F20BD7" w:rsidP="007D3CD7">
      <w:pPr>
        <w:jc w:val="both"/>
        <w:rPr>
          <w:rFonts w:ascii="Tenorite" w:hAnsi="Tenorite"/>
          <w:sz w:val="24"/>
          <w:szCs w:val="24"/>
        </w:rPr>
      </w:pPr>
      <w:r w:rsidRPr="007D3CD7">
        <w:rPr>
          <w:rFonts w:ascii="Tenorite" w:hAnsi="Tenorite"/>
          <w:sz w:val="24"/>
          <w:szCs w:val="24"/>
        </w:rPr>
        <w:t>(</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died then by R</w:t>
      </w:r>
      <w:r w:rsidRPr="007D3CD7">
        <w:rPr>
          <w:rFonts w:ascii="Cambria" w:hAnsi="Cambria" w:cs="Cambria"/>
          <w:sz w:val="24"/>
          <w:szCs w:val="24"/>
        </w:rPr>
        <w:t>ā</w:t>
      </w:r>
      <w:r w:rsidRPr="007D3CD7">
        <w:rPr>
          <w:rFonts w:ascii="Tenorite" w:hAnsi="Tenorite"/>
          <w:sz w:val="24"/>
          <w:szCs w:val="24"/>
        </w:rPr>
        <w:t>macandra's hand. He was born as a Brahmin in an excellent family.)</w:t>
      </w:r>
    </w:p>
    <w:p w14:paraId="490CDD07"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Vai</w:t>
      </w:r>
      <w:r w:rsidRPr="007D3CD7">
        <w:rPr>
          <w:rFonts w:ascii="Cambria" w:hAnsi="Cambria" w:cs="Cambria"/>
          <w:b/>
          <w:bCs/>
          <w:sz w:val="24"/>
          <w:szCs w:val="24"/>
        </w:rPr>
        <w:t>ṣṇ</w:t>
      </w:r>
      <w:r w:rsidRPr="007D3CD7">
        <w:rPr>
          <w:rFonts w:ascii="Tenorite" w:hAnsi="Tenorite"/>
          <w:b/>
          <w:bCs/>
          <w:sz w:val="24"/>
          <w:szCs w:val="24"/>
        </w:rPr>
        <w:t>ava Reinterpretations</w:t>
      </w:r>
    </w:p>
    <w:p w14:paraId="0D882CB0" w14:textId="77777777" w:rsidR="00F20BD7" w:rsidRPr="007D3CD7" w:rsidRDefault="00F20BD7" w:rsidP="007D3CD7">
      <w:pPr>
        <w:jc w:val="both"/>
        <w:rPr>
          <w:rFonts w:ascii="Tenorite" w:hAnsi="Tenorite"/>
          <w:sz w:val="24"/>
          <w:szCs w:val="24"/>
        </w:rPr>
      </w:pPr>
      <w:r w:rsidRPr="007D3CD7">
        <w:rPr>
          <w:rFonts w:ascii="Tenorite" w:hAnsi="Tenorite"/>
          <w:sz w:val="24"/>
          <w:szCs w:val="24"/>
        </w:rPr>
        <w:t>Some Vai</w:t>
      </w:r>
      <w:r w:rsidRPr="007D3CD7">
        <w:rPr>
          <w:rFonts w:ascii="Cambria" w:hAnsi="Cambria" w:cs="Cambria"/>
          <w:sz w:val="24"/>
          <w:szCs w:val="24"/>
        </w:rPr>
        <w:t>ṣṇ</w:t>
      </w:r>
      <w:r w:rsidRPr="007D3CD7">
        <w:rPr>
          <w:rFonts w:ascii="Tenorite" w:hAnsi="Tenorite"/>
          <w:sz w:val="24"/>
          <w:szCs w:val="24"/>
        </w:rPr>
        <w:t xml:space="preserve">ava commentators attempt to reinterpret the episode allegorically, suggesting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represents not an actual </w:t>
      </w:r>
      <w:r w:rsidRPr="007D3CD7">
        <w:rPr>
          <w:rFonts w:ascii="Cambria" w:hAnsi="Cambria" w:cs="Cambria"/>
          <w:sz w:val="24"/>
          <w:szCs w:val="24"/>
        </w:rPr>
        <w:t>śū</w:t>
      </w:r>
      <w:r w:rsidRPr="007D3CD7">
        <w:rPr>
          <w:rFonts w:ascii="Tenorite" w:hAnsi="Tenorite"/>
          <w:sz w:val="24"/>
          <w:szCs w:val="24"/>
        </w:rPr>
        <w:t>dra but rather ego or ignorance that must be destroyed. The 16th-century commentator Madhus</w:t>
      </w:r>
      <w:r w:rsidRPr="007D3CD7">
        <w:rPr>
          <w:rFonts w:ascii="Cambria" w:hAnsi="Cambria" w:cs="Cambria"/>
          <w:sz w:val="24"/>
          <w:szCs w:val="24"/>
        </w:rPr>
        <w:t>ū</w:t>
      </w:r>
      <w:r w:rsidRPr="007D3CD7">
        <w:rPr>
          <w:rFonts w:ascii="Tenorite" w:hAnsi="Tenorite"/>
          <w:sz w:val="24"/>
          <w:szCs w:val="24"/>
        </w:rPr>
        <w:t>dana Sarasvat</w:t>
      </w:r>
      <w:r w:rsidRPr="007D3CD7">
        <w:rPr>
          <w:rFonts w:ascii="Cambria" w:hAnsi="Cambria" w:cs="Cambria"/>
          <w:sz w:val="24"/>
          <w:szCs w:val="24"/>
        </w:rPr>
        <w:t>ī</w:t>
      </w:r>
      <w:r w:rsidRPr="007D3CD7">
        <w:rPr>
          <w:rFonts w:ascii="Tenorite" w:hAnsi="Tenorite"/>
          <w:sz w:val="24"/>
          <w:szCs w:val="24"/>
        </w:rPr>
        <w:t xml:space="preserve"> writes:</w:t>
      </w:r>
    </w:p>
    <w:p w14:paraId="3C2718EE"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शम्बूकः</w:t>
      </w:r>
      <w:r w:rsidRPr="007D3CD7">
        <w:rPr>
          <w:rFonts w:ascii="Tenorite" w:hAnsi="Tenorite"/>
          <w:sz w:val="24"/>
          <w:szCs w:val="24"/>
        </w:rPr>
        <w:t xml:space="preserve"> </w:t>
      </w:r>
      <w:r w:rsidRPr="007D3CD7">
        <w:rPr>
          <w:rFonts w:ascii="Nirmala UI" w:hAnsi="Nirmala UI" w:cs="Nirmala UI"/>
          <w:sz w:val="24"/>
          <w:szCs w:val="24"/>
        </w:rPr>
        <w:t>अहङ्कारस्य</w:t>
      </w:r>
      <w:r w:rsidRPr="007D3CD7">
        <w:rPr>
          <w:rFonts w:ascii="Tenorite" w:hAnsi="Tenorite"/>
          <w:sz w:val="24"/>
          <w:szCs w:val="24"/>
        </w:rPr>
        <w:t xml:space="preserve"> </w:t>
      </w:r>
      <w:r w:rsidRPr="007D3CD7">
        <w:rPr>
          <w:rFonts w:ascii="Nirmala UI" w:hAnsi="Nirmala UI" w:cs="Nirmala UI"/>
          <w:sz w:val="24"/>
          <w:szCs w:val="24"/>
        </w:rPr>
        <w:t>प्रतीकः।</w:t>
      </w:r>
      <w:r w:rsidRPr="007D3CD7">
        <w:rPr>
          <w:rFonts w:ascii="Tenorite" w:hAnsi="Tenorite"/>
          <w:sz w:val="24"/>
          <w:szCs w:val="24"/>
        </w:rPr>
        <w:t xml:space="preserve"> </w:t>
      </w:r>
      <w:r w:rsidRPr="007D3CD7">
        <w:rPr>
          <w:rFonts w:ascii="Nirmala UI" w:hAnsi="Nirmala UI" w:cs="Nirmala UI"/>
          <w:sz w:val="24"/>
          <w:szCs w:val="24"/>
        </w:rPr>
        <w:t>तस्य</w:t>
      </w:r>
      <w:r w:rsidRPr="007D3CD7">
        <w:rPr>
          <w:rFonts w:ascii="Tenorite" w:hAnsi="Tenorite"/>
          <w:sz w:val="24"/>
          <w:szCs w:val="24"/>
        </w:rPr>
        <w:t xml:space="preserve"> </w:t>
      </w:r>
      <w:r w:rsidRPr="007D3CD7">
        <w:rPr>
          <w:rFonts w:ascii="Nirmala UI" w:hAnsi="Nirmala UI" w:cs="Nirmala UI"/>
          <w:sz w:val="24"/>
          <w:szCs w:val="24"/>
        </w:rPr>
        <w:t>वधो</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वर्णस्य</w:t>
      </w:r>
      <w:r w:rsidRPr="007D3CD7">
        <w:rPr>
          <w:rFonts w:ascii="Tenorite" w:hAnsi="Tenorite"/>
          <w:sz w:val="24"/>
          <w:szCs w:val="24"/>
        </w:rPr>
        <w:t xml:space="preserve"> </w:t>
      </w:r>
      <w:r w:rsidRPr="007D3CD7">
        <w:rPr>
          <w:rFonts w:ascii="Nirmala UI" w:hAnsi="Nirmala UI" w:cs="Nirmala UI"/>
          <w:sz w:val="24"/>
          <w:szCs w:val="24"/>
        </w:rPr>
        <w:t>वधः</w:t>
      </w:r>
      <w:r w:rsidRPr="007D3CD7">
        <w:rPr>
          <w:rFonts w:ascii="Tenorite" w:hAnsi="Tenorite"/>
          <w:sz w:val="24"/>
          <w:szCs w:val="24"/>
        </w:rPr>
        <w:t xml:space="preserve"> </w:t>
      </w:r>
      <w:r w:rsidRPr="007D3CD7">
        <w:rPr>
          <w:rFonts w:ascii="Nirmala UI" w:hAnsi="Nirmala UI" w:cs="Nirmala UI"/>
          <w:sz w:val="24"/>
          <w:szCs w:val="24"/>
        </w:rPr>
        <w:t>किन्तु</w:t>
      </w:r>
      <w:r w:rsidRPr="007D3CD7">
        <w:rPr>
          <w:rFonts w:ascii="Tenorite" w:hAnsi="Tenorite"/>
          <w:sz w:val="24"/>
          <w:szCs w:val="24"/>
        </w:rPr>
        <w:t xml:space="preserve"> </w:t>
      </w:r>
      <w:r w:rsidRPr="007D3CD7">
        <w:rPr>
          <w:rFonts w:ascii="Nirmala UI" w:hAnsi="Nirmala UI" w:cs="Nirmala UI"/>
          <w:sz w:val="24"/>
          <w:szCs w:val="24"/>
        </w:rPr>
        <w:t>अहङ्कारस्य</w:t>
      </w:r>
      <w:r w:rsidRPr="007D3CD7">
        <w:rPr>
          <w:rFonts w:ascii="Tenorite" w:hAnsi="Tenorite"/>
          <w:sz w:val="24"/>
          <w:szCs w:val="24"/>
        </w:rPr>
        <w:t xml:space="preserve"> </w:t>
      </w:r>
      <w:r w:rsidRPr="007D3CD7">
        <w:rPr>
          <w:rFonts w:ascii="Nirmala UI" w:hAnsi="Nirmala UI" w:cs="Nirmala UI"/>
          <w:sz w:val="24"/>
          <w:szCs w:val="24"/>
        </w:rPr>
        <w:t>नाशः॥</w:t>
      </w:r>
      <w:r w:rsidRPr="007D3CD7">
        <w:rPr>
          <w:rFonts w:ascii="Tenorite" w:hAnsi="Tenorite"/>
          <w:sz w:val="24"/>
          <w:szCs w:val="24"/>
        </w:rPr>
        <w:t>³</w:t>
      </w:r>
      <w:r w:rsidRPr="007D3CD7">
        <w:rPr>
          <w:rFonts w:ascii="Cambria Math" w:hAnsi="Cambria Math" w:cs="Cambria Math"/>
          <w:sz w:val="24"/>
          <w:szCs w:val="24"/>
        </w:rPr>
        <w:t>⁵</w:t>
      </w:r>
    </w:p>
    <w:p w14:paraId="42F436C1" w14:textId="77777777" w:rsidR="00F20BD7" w:rsidRPr="007D3CD7" w:rsidRDefault="00F20BD7" w:rsidP="007D3CD7">
      <w:pPr>
        <w:jc w:val="both"/>
        <w:rPr>
          <w:rFonts w:ascii="Tenorite" w:hAnsi="Tenorite"/>
          <w:sz w:val="24"/>
          <w:szCs w:val="24"/>
        </w:rPr>
      </w:pPr>
      <w:r w:rsidRPr="007D3CD7">
        <w:rPr>
          <w:rFonts w:ascii="Tenorite" w:hAnsi="Tenorite"/>
          <w:sz w:val="24"/>
          <w:szCs w:val="24"/>
        </w:rPr>
        <w:t>(</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is a symbol of ego. His killing is not the killing of a var</w:t>
      </w:r>
      <w:r w:rsidRPr="007D3CD7">
        <w:rPr>
          <w:rFonts w:ascii="Cambria" w:hAnsi="Cambria" w:cs="Cambria"/>
          <w:sz w:val="24"/>
          <w:szCs w:val="24"/>
        </w:rPr>
        <w:t>ṇ</w:t>
      </w:r>
      <w:r w:rsidRPr="007D3CD7">
        <w:rPr>
          <w:rFonts w:ascii="Tenorite" w:hAnsi="Tenorite"/>
          <w:sz w:val="24"/>
          <w:szCs w:val="24"/>
        </w:rPr>
        <w:t>a but the destruction of ego.)</w:t>
      </w:r>
    </w:p>
    <w:p w14:paraId="2DE57137" w14:textId="77777777" w:rsidR="00F20BD7" w:rsidRPr="007D3CD7" w:rsidRDefault="00F20BD7" w:rsidP="007D3CD7">
      <w:pPr>
        <w:jc w:val="both"/>
        <w:rPr>
          <w:rFonts w:ascii="Tenorite" w:hAnsi="Tenorite"/>
          <w:sz w:val="24"/>
          <w:szCs w:val="24"/>
        </w:rPr>
      </w:pPr>
      <w:r w:rsidRPr="007D3CD7">
        <w:rPr>
          <w:rFonts w:ascii="Tenorite" w:hAnsi="Tenorite"/>
          <w:sz w:val="24"/>
          <w:szCs w:val="24"/>
        </w:rPr>
        <w:t>However, such allegorical readings, while attempting to mitigate the text's violence, cannot erase the literal meaning that has justified actual social violence for centuries.</w:t>
      </w:r>
    </w:p>
    <w:p w14:paraId="5635226C"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Buddhist and Jain Counter-Narratives</w:t>
      </w:r>
    </w:p>
    <w:p w14:paraId="4F766219" w14:textId="77777777" w:rsidR="00F20BD7" w:rsidRPr="007D3CD7" w:rsidRDefault="00F20BD7" w:rsidP="007D3CD7">
      <w:pPr>
        <w:jc w:val="both"/>
        <w:rPr>
          <w:rFonts w:ascii="Tenorite" w:hAnsi="Tenorite"/>
          <w:sz w:val="24"/>
          <w:szCs w:val="24"/>
        </w:rPr>
      </w:pPr>
      <w:r w:rsidRPr="007D3CD7">
        <w:rPr>
          <w:rFonts w:ascii="Tenorite" w:hAnsi="Tenorite"/>
          <w:sz w:val="24"/>
          <w:szCs w:val="24"/>
        </w:rPr>
        <w:t>Buddhist and Jain versions of the R</w:t>
      </w:r>
      <w:r w:rsidRPr="007D3CD7">
        <w:rPr>
          <w:rFonts w:ascii="Cambria" w:hAnsi="Cambria" w:cs="Cambria"/>
          <w:sz w:val="24"/>
          <w:szCs w:val="24"/>
        </w:rPr>
        <w:t>ā</w:t>
      </w:r>
      <w:r w:rsidRPr="007D3CD7">
        <w:rPr>
          <w:rFonts w:ascii="Tenorite" w:hAnsi="Tenorite"/>
          <w:sz w:val="24"/>
          <w:szCs w:val="24"/>
        </w:rPr>
        <w:t xml:space="preserve">ma story contain no equivalent to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and their treatments of caste differ fundamentally:</w:t>
      </w:r>
    </w:p>
    <w:p w14:paraId="0B9E4342"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Dasaratha J</w:t>
      </w:r>
      <w:r w:rsidRPr="007D3CD7">
        <w:rPr>
          <w:rFonts w:ascii="Cambria" w:hAnsi="Cambria" w:cs="Cambria"/>
          <w:b/>
          <w:bCs/>
          <w:sz w:val="24"/>
          <w:szCs w:val="24"/>
        </w:rPr>
        <w:t>ā</w:t>
      </w:r>
      <w:r w:rsidRPr="007D3CD7">
        <w:rPr>
          <w:rFonts w:ascii="Tenorite" w:hAnsi="Tenorite"/>
          <w:b/>
          <w:bCs/>
          <w:sz w:val="24"/>
          <w:szCs w:val="24"/>
        </w:rPr>
        <w:t>taka</w:t>
      </w:r>
    </w:p>
    <w:p w14:paraId="5186FD36"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Buddhist </w:t>
      </w:r>
      <w:r w:rsidRPr="007D3CD7">
        <w:rPr>
          <w:rFonts w:ascii="Tenorite" w:hAnsi="Tenorite"/>
          <w:i/>
          <w:iCs/>
          <w:sz w:val="24"/>
          <w:szCs w:val="24"/>
        </w:rPr>
        <w:t>Dasaratha J</w:t>
      </w:r>
      <w:r w:rsidRPr="007D3CD7">
        <w:rPr>
          <w:rFonts w:ascii="Cambria" w:hAnsi="Cambria" w:cs="Cambria"/>
          <w:i/>
          <w:iCs/>
          <w:sz w:val="24"/>
          <w:szCs w:val="24"/>
        </w:rPr>
        <w:t>ā</w:t>
      </w:r>
      <w:r w:rsidRPr="007D3CD7">
        <w:rPr>
          <w:rFonts w:ascii="Tenorite" w:hAnsi="Tenorite"/>
          <w:i/>
          <w:iCs/>
          <w:sz w:val="24"/>
          <w:szCs w:val="24"/>
        </w:rPr>
        <w:t>taka</w:t>
      </w:r>
      <w:r w:rsidRPr="007D3CD7">
        <w:rPr>
          <w:rFonts w:ascii="Tenorite" w:hAnsi="Tenorite"/>
          <w:sz w:val="24"/>
          <w:szCs w:val="24"/>
        </w:rPr>
        <w:t xml:space="preserve"> (3rd century BCE) contains no caste-based violence and presents a narrative where spiritual attainment is accessible to all regardless of birth.³</w:t>
      </w:r>
      <w:r w:rsidRPr="007D3CD7">
        <w:rPr>
          <w:rFonts w:ascii="Cambria Math" w:hAnsi="Cambria Math" w:cs="Cambria Math"/>
          <w:sz w:val="24"/>
          <w:szCs w:val="24"/>
        </w:rPr>
        <w:t>⁶</w:t>
      </w:r>
    </w:p>
    <w:p w14:paraId="42ACF056"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Vimalas</w:t>
      </w:r>
      <w:r w:rsidRPr="007D3CD7">
        <w:rPr>
          <w:rFonts w:ascii="Cambria" w:hAnsi="Cambria" w:cs="Cambria"/>
          <w:b/>
          <w:bCs/>
          <w:sz w:val="24"/>
          <w:szCs w:val="24"/>
        </w:rPr>
        <w:t>ū</w:t>
      </w:r>
      <w:r w:rsidRPr="007D3CD7">
        <w:rPr>
          <w:rFonts w:ascii="Tenorite" w:hAnsi="Tenorite"/>
          <w:b/>
          <w:bCs/>
          <w:sz w:val="24"/>
          <w:szCs w:val="24"/>
        </w:rPr>
        <w:t>ri's Paumacariya</w:t>
      </w:r>
    </w:p>
    <w:p w14:paraId="7F8CE669"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The Jain </w:t>
      </w:r>
      <w:r w:rsidRPr="007D3CD7">
        <w:rPr>
          <w:rFonts w:ascii="Tenorite" w:hAnsi="Tenorite"/>
          <w:i/>
          <w:iCs/>
          <w:sz w:val="24"/>
          <w:szCs w:val="24"/>
        </w:rPr>
        <w:t>Paumacariya</w:t>
      </w:r>
      <w:r w:rsidRPr="007D3CD7">
        <w:rPr>
          <w:rFonts w:ascii="Tenorite" w:hAnsi="Tenorite"/>
          <w:sz w:val="24"/>
          <w:szCs w:val="24"/>
        </w:rPr>
        <w:t xml:space="preserve"> (4th century CE) explicitly critiques brahmanical caste ideology. When describing R</w:t>
      </w:r>
      <w:r w:rsidRPr="007D3CD7">
        <w:rPr>
          <w:rFonts w:ascii="Cambria" w:hAnsi="Cambria" w:cs="Cambria"/>
          <w:sz w:val="24"/>
          <w:szCs w:val="24"/>
        </w:rPr>
        <w:t>ā</w:t>
      </w:r>
      <w:r w:rsidRPr="007D3CD7">
        <w:rPr>
          <w:rFonts w:ascii="Tenorite" w:hAnsi="Tenorite"/>
          <w:sz w:val="24"/>
          <w:szCs w:val="24"/>
        </w:rPr>
        <w:t>ma's righteous rule, it emphasizes social equality:</w:t>
      </w:r>
    </w:p>
    <w:p w14:paraId="5B703BCF"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सव्वेसिं</w:t>
      </w:r>
      <w:r w:rsidRPr="007D3CD7">
        <w:rPr>
          <w:rFonts w:ascii="Tenorite" w:hAnsi="Tenorite"/>
          <w:sz w:val="24"/>
          <w:szCs w:val="24"/>
        </w:rPr>
        <w:t xml:space="preserve"> </w:t>
      </w:r>
      <w:r w:rsidRPr="007D3CD7">
        <w:rPr>
          <w:rFonts w:ascii="Nirmala UI" w:hAnsi="Nirmala UI" w:cs="Nirmala UI"/>
          <w:sz w:val="24"/>
          <w:szCs w:val="24"/>
        </w:rPr>
        <w:t>समभावेण</w:t>
      </w:r>
      <w:r w:rsidRPr="007D3CD7">
        <w:rPr>
          <w:rFonts w:ascii="Tenorite" w:hAnsi="Tenorite"/>
          <w:sz w:val="24"/>
          <w:szCs w:val="24"/>
        </w:rPr>
        <w:t xml:space="preserve"> </w:t>
      </w:r>
      <w:r w:rsidRPr="007D3CD7">
        <w:rPr>
          <w:rFonts w:ascii="Nirmala UI" w:hAnsi="Nirmala UI" w:cs="Nirmala UI"/>
          <w:sz w:val="24"/>
          <w:szCs w:val="24"/>
        </w:rPr>
        <w:t>रामो</w:t>
      </w:r>
      <w:r w:rsidRPr="007D3CD7">
        <w:rPr>
          <w:rFonts w:ascii="Tenorite" w:hAnsi="Tenorite"/>
          <w:sz w:val="24"/>
          <w:szCs w:val="24"/>
        </w:rPr>
        <w:t xml:space="preserve"> </w:t>
      </w:r>
      <w:r w:rsidRPr="007D3CD7">
        <w:rPr>
          <w:rFonts w:ascii="Nirmala UI" w:hAnsi="Nirmala UI" w:cs="Nirmala UI"/>
          <w:sz w:val="24"/>
          <w:szCs w:val="24"/>
        </w:rPr>
        <w:t>राज्जं</w:t>
      </w:r>
      <w:r w:rsidRPr="007D3CD7">
        <w:rPr>
          <w:rFonts w:ascii="Tenorite" w:hAnsi="Tenorite"/>
          <w:sz w:val="24"/>
          <w:szCs w:val="24"/>
        </w:rPr>
        <w:t xml:space="preserve"> </w:t>
      </w:r>
      <w:r w:rsidRPr="007D3CD7">
        <w:rPr>
          <w:rFonts w:ascii="Nirmala UI" w:hAnsi="Nirmala UI" w:cs="Nirmala UI"/>
          <w:sz w:val="24"/>
          <w:szCs w:val="24"/>
        </w:rPr>
        <w:t>अकारवइ।</w:t>
      </w:r>
      <w:r w:rsidRPr="007D3CD7">
        <w:rPr>
          <w:rFonts w:ascii="Tenorite" w:hAnsi="Tenorite"/>
          <w:sz w:val="24"/>
          <w:szCs w:val="24"/>
        </w:rPr>
        <w:t xml:space="preserve"> </w:t>
      </w:r>
      <w:r w:rsidRPr="007D3CD7">
        <w:rPr>
          <w:rFonts w:ascii="Nirmala UI" w:hAnsi="Nirmala UI" w:cs="Nirmala UI"/>
          <w:sz w:val="24"/>
          <w:szCs w:val="24"/>
        </w:rPr>
        <w:t>ण</w:t>
      </w:r>
      <w:r w:rsidRPr="007D3CD7">
        <w:rPr>
          <w:rFonts w:ascii="Tenorite" w:hAnsi="Tenorite"/>
          <w:sz w:val="24"/>
          <w:szCs w:val="24"/>
        </w:rPr>
        <w:t xml:space="preserve"> </w:t>
      </w:r>
      <w:r w:rsidRPr="007D3CD7">
        <w:rPr>
          <w:rFonts w:ascii="Nirmala UI" w:hAnsi="Nirmala UI" w:cs="Nirmala UI"/>
          <w:sz w:val="24"/>
          <w:szCs w:val="24"/>
        </w:rPr>
        <w:t>कोइ</w:t>
      </w:r>
      <w:r w:rsidRPr="007D3CD7">
        <w:rPr>
          <w:rFonts w:ascii="Tenorite" w:hAnsi="Tenorite"/>
          <w:sz w:val="24"/>
          <w:szCs w:val="24"/>
        </w:rPr>
        <w:t xml:space="preserve"> </w:t>
      </w:r>
      <w:r w:rsidRPr="007D3CD7">
        <w:rPr>
          <w:rFonts w:ascii="Nirmala UI" w:hAnsi="Nirmala UI" w:cs="Nirmala UI"/>
          <w:sz w:val="24"/>
          <w:szCs w:val="24"/>
        </w:rPr>
        <w:t>नीच्चो</w:t>
      </w:r>
      <w:r w:rsidRPr="007D3CD7">
        <w:rPr>
          <w:rFonts w:ascii="Tenorite" w:hAnsi="Tenorite"/>
          <w:sz w:val="24"/>
          <w:szCs w:val="24"/>
        </w:rPr>
        <w:t xml:space="preserve"> </w:t>
      </w:r>
      <w:r w:rsidRPr="007D3CD7">
        <w:rPr>
          <w:rFonts w:ascii="Nirmala UI" w:hAnsi="Nirmala UI" w:cs="Nirmala UI"/>
          <w:sz w:val="24"/>
          <w:szCs w:val="24"/>
        </w:rPr>
        <w:t>कोइ</w:t>
      </w:r>
      <w:r w:rsidRPr="007D3CD7">
        <w:rPr>
          <w:rFonts w:ascii="Tenorite" w:hAnsi="Tenorite"/>
          <w:sz w:val="24"/>
          <w:szCs w:val="24"/>
        </w:rPr>
        <w:t xml:space="preserve"> </w:t>
      </w:r>
      <w:r w:rsidRPr="007D3CD7">
        <w:rPr>
          <w:rFonts w:ascii="Nirmala UI" w:hAnsi="Nirmala UI" w:cs="Nirmala UI"/>
          <w:sz w:val="24"/>
          <w:szCs w:val="24"/>
        </w:rPr>
        <w:t>उच्चो</w:t>
      </w:r>
      <w:r w:rsidRPr="007D3CD7">
        <w:rPr>
          <w:rFonts w:ascii="Tenorite" w:hAnsi="Tenorite"/>
          <w:sz w:val="24"/>
          <w:szCs w:val="24"/>
        </w:rPr>
        <w:t xml:space="preserve"> </w:t>
      </w:r>
      <w:r w:rsidRPr="007D3CD7">
        <w:rPr>
          <w:rFonts w:ascii="Nirmala UI" w:hAnsi="Nirmala UI" w:cs="Nirmala UI"/>
          <w:sz w:val="24"/>
          <w:szCs w:val="24"/>
        </w:rPr>
        <w:t>धम्मेण</w:t>
      </w:r>
      <w:r w:rsidRPr="007D3CD7">
        <w:rPr>
          <w:rFonts w:ascii="Tenorite" w:hAnsi="Tenorite"/>
          <w:sz w:val="24"/>
          <w:szCs w:val="24"/>
        </w:rPr>
        <w:t xml:space="preserve"> </w:t>
      </w:r>
      <w:r w:rsidRPr="007D3CD7">
        <w:rPr>
          <w:rFonts w:ascii="Nirmala UI" w:hAnsi="Nirmala UI" w:cs="Nirmala UI"/>
          <w:sz w:val="24"/>
          <w:szCs w:val="24"/>
        </w:rPr>
        <w:t>सव्वे</w:t>
      </w:r>
      <w:r w:rsidRPr="007D3CD7">
        <w:rPr>
          <w:rFonts w:ascii="Tenorite" w:hAnsi="Tenorite"/>
          <w:sz w:val="24"/>
          <w:szCs w:val="24"/>
        </w:rPr>
        <w:t xml:space="preserve"> </w:t>
      </w:r>
      <w:r w:rsidRPr="007D3CD7">
        <w:rPr>
          <w:rFonts w:ascii="Nirmala UI" w:hAnsi="Nirmala UI" w:cs="Nirmala UI"/>
          <w:sz w:val="24"/>
          <w:szCs w:val="24"/>
        </w:rPr>
        <w:t>समा॥</w:t>
      </w:r>
      <w:r w:rsidRPr="007D3CD7">
        <w:rPr>
          <w:rFonts w:ascii="Tenorite" w:hAnsi="Tenorite"/>
          <w:sz w:val="24"/>
          <w:szCs w:val="24"/>
        </w:rPr>
        <w:t>³</w:t>
      </w:r>
      <w:r w:rsidRPr="007D3CD7">
        <w:rPr>
          <w:rFonts w:ascii="Cambria Math" w:hAnsi="Cambria Math" w:cs="Cambria Math"/>
          <w:sz w:val="24"/>
          <w:szCs w:val="24"/>
        </w:rPr>
        <w:t>⁷</w:t>
      </w:r>
    </w:p>
    <w:p w14:paraId="7BB3632A" w14:textId="77777777" w:rsidR="00F20BD7" w:rsidRPr="007D3CD7" w:rsidRDefault="00F20BD7" w:rsidP="007D3CD7">
      <w:pPr>
        <w:jc w:val="both"/>
        <w:rPr>
          <w:rFonts w:ascii="Tenorite" w:hAnsi="Tenorite"/>
          <w:sz w:val="24"/>
          <w:szCs w:val="24"/>
        </w:rPr>
      </w:pPr>
      <w:r w:rsidRPr="007D3CD7">
        <w:rPr>
          <w:rFonts w:ascii="Tenorite" w:hAnsi="Tenorite"/>
          <w:sz w:val="24"/>
          <w:szCs w:val="24"/>
        </w:rPr>
        <w:t>(R</w:t>
      </w:r>
      <w:r w:rsidRPr="007D3CD7">
        <w:rPr>
          <w:rFonts w:ascii="Cambria" w:hAnsi="Cambria" w:cs="Cambria"/>
          <w:sz w:val="24"/>
          <w:szCs w:val="24"/>
        </w:rPr>
        <w:t>ā</w:t>
      </w:r>
      <w:r w:rsidRPr="007D3CD7">
        <w:rPr>
          <w:rFonts w:ascii="Tenorite" w:hAnsi="Tenorite"/>
          <w:sz w:val="24"/>
          <w:szCs w:val="24"/>
        </w:rPr>
        <w:t>ma ruled the kingdom with equal disposition toward all. No one was low, no one was high; by dharma all were equal.)</w:t>
      </w:r>
    </w:p>
    <w:p w14:paraId="2BF042D6"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complete absence of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ka-type narratives from these traditions suggests such stories represent specifically brahmanical concerns rather than universal elements of the R</w:t>
      </w:r>
      <w:r w:rsidRPr="007D3CD7">
        <w:rPr>
          <w:rFonts w:ascii="Cambria" w:hAnsi="Cambria" w:cs="Cambria"/>
          <w:sz w:val="24"/>
          <w:szCs w:val="24"/>
        </w:rPr>
        <w:t>ā</w:t>
      </w:r>
      <w:r w:rsidRPr="007D3CD7">
        <w:rPr>
          <w:rFonts w:ascii="Tenorite" w:hAnsi="Tenorite"/>
          <w:sz w:val="24"/>
          <w:szCs w:val="24"/>
        </w:rPr>
        <w:t>ma story.</w:t>
      </w:r>
    </w:p>
    <w:p w14:paraId="3B40D9E5"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Modern Scholarship and Critical Responses</w:t>
      </w:r>
    </w:p>
    <w:p w14:paraId="41F3EAFA"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Contemporary scholars have examined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from multiple analytical perspectives:</w:t>
      </w:r>
    </w:p>
    <w:p w14:paraId="458A48EB"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Textual Criticism</w:t>
      </w:r>
    </w:p>
    <w:p w14:paraId="651C3FE0" w14:textId="77777777" w:rsidR="00F20BD7" w:rsidRPr="007D3CD7" w:rsidRDefault="00F20BD7" w:rsidP="007D3CD7">
      <w:pPr>
        <w:jc w:val="both"/>
        <w:rPr>
          <w:rFonts w:ascii="Tenorite" w:hAnsi="Tenorite"/>
          <w:sz w:val="24"/>
          <w:szCs w:val="24"/>
        </w:rPr>
      </w:pPr>
      <w:r w:rsidRPr="007D3CD7">
        <w:rPr>
          <w:rFonts w:ascii="Tenorite" w:hAnsi="Tenorite"/>
          <w:sz w:val="24"/>
          <w:szCs w:val="24"/>
        </w:rPr>
        <w:t>Scholars like Robert Goldman emphasize the episode's interpolated status:</w:t>
      </w:r>
    </w:p>
    <w:p w14:paraId="07CB72C8"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textual evidence overwhelmingly supports the conclusion that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is a medieval addition to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Its absence from the Critical Edition is not an act of censorship but a recognition of textual reality. Those who wish to argue for its authenticity must contend with the manuscript evidence, which decisively contradicts their position.³</w:t>
      </w:r>
      <w:r w:rsidRPr="007D3CD7">
        <w:rPr>
          <w:rFonts w:ascii="Cambria Math" w:hAnsi="Cambria Math" w:cs="Cambria Math"/>
          <w:sz w:val="24"/>
          <w:szCs w:val="24"/>
        </w:rPr>
        <w:t>⁸</w:t>
      </w:r>
    </w:p>
    <w:p w14:paraId="22FF268B"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Sociological Analysis</w:t>
      </w:r>
    </w:p>
    <w:p w14:paraId="31766BB4" w14:textId="77777777" w:rsidR="00F20BD7" w:rsidRPr="007D3CD7" w:rsidRDefault="00F20BD7" w:rsidP="007D3CD7">
      <w:pPr>
        <w:jc w:val="both"/>
        <w:rPr>
          <w:rFonts w:ascii="Tenorite" w:hAnsi="Tenorite"/>
          <w:sz w:val="24"/>
          <w:szCs w:val="24"/>
        </w:rPr>
      </w:pPr>
      <w:r w:rsidRPr="007D3CD7">
        <w:rPr>
          <w:rFonts w:ascii="Tenorite" w:hAnsi="Tenorite"/>
          <w:sz w:val="24"/>
          <w:szCs w:val="24"/>
        </w:rPr>
        <w:t>Scholars examining the social function of the narrative identify it as ideological justification for caste oppression. The anthropologist M. N. Srinivas observes:</w:t>
      </w:r>
    </w:p>
    <w:p w14:paraId="270E9DA0"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functions as a mythological charter for caste hierarchy, providing divine sanction for the violent suppression of lower-caste spiritual and social aspirations. Its interpolation into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represents a clear case of textual authority being deployed in service of social domination.³</w:t>
      </w:r>
      <w:r w:rsidRPr="007D3CD7">
        <w:rPr>
          <w:rFonts w:ascii="Cambria Math" w:hAnsi="Cambria Math" w:cs="Cambria Math"/>
          <w:sz w:val="24"/>
          <w:szCs w:val="24"/>
        </w:rPr>
        <w:t>⁹</w:t>
      </w:r>
    </w:p>
    <w:p w14:paraId="76C1D6AB"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Dalit Scholarly Perspectives</w:t>
      </w:r>
    </w:p>
    <w:p w14:paraId="05554C45"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Dalit scholars and activists have been particularly forceful in critiquing the episode. B. R. Ambedkar wrote extensively on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story in his </w:t>
      </w:r>
      <w:r w:rsidRPr="007D3CD7">
        <w:rPr>
          <w:rFonts w:ascii="Tenorite" w:hAnsi="Tenorite"/>
          <w:i/>
          <w:iCs/>
          <w:sz w:val="24"/>
          <w:szCs w:val="24"/>
        </w:rPr>
        <w:t>Riddles in Hinduism</w:t>
      </w:r>
      <w:r w:rsidRPr="007D3CD7">
        <w:rPr>
          <w:rFonts w:ascii="Tenorite" w:hAnsi="Tenorite"/>
          <w:sz w:val="24"/>
          <w:szCs w:val="24"/>
        </w:rPr>
        <w:t>:</w:t>
      </w:r>
    </w:p>
    <w:p w14:paraId="345BA725" w14:textId="77777777" w:rsidR="00F20BD7" w:rsidRPr="007D3CD7" w:rsidRDefault="00F20BD7" w:rsidP="007D3CD7">
      <w:pPr>
        <w:jc w:val="both"/>
        <w:rPr>
          <w:rFonts w:ascii="Tenorite" w:hAnsi="Tenorite"/>
          <w:sz w:val="24"/>
          <w:szCs w:val="24"/>
        </w:rPr>
      </w:pPr>
      <w:r w:rsidRPr="007D3CD7">
        <w:rPr>
          <w:rFonts w:ascii="Tenorite" w:hAnsi="Tenorite"/>
          <w:sz w:val="24"/>
          <w:szCs w:val="24"/>
        </w:rPr>
        <w:t>If Rama is God, then the killing of Shambuka is the act of God. If the killing of Shambuka is a foul, heinous, and cruel act, then Rama cannot be God. No person who is an upholder of the rights of man and has in him the milk of human kindness can accept Rama as God after reading the story of Shambuka. The story is a blot on Rama's name.⁴</w:t>
      </w:r>
      <w:r w:rsidRPr="007D3CD7">
        <w:rPr>
          <w:rFonts w:ascii="Cambria Math" w:hAnsi="Cambria Math" w:cs="Cambria Math"/>
          <w:sz w:val="24"/>
          <w:szCs w:val="24"/>
        </w:rPr>
        <w:t>⁰</w:t>
      </w:r>
    </w:p>
    <w:p w14:paraId="3B27F322"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Dalit activist and scholar Kancha Ilaiah observes:</w:t>
      </w:r>
    </w:p>
    <w:p w14:paraId="06A73E24"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narrative reveals the violent core of brahmanical ideology. It is not incidental that this episode involves a </w:t>
      </w:r>
      <w:r w:rsidRPr="007D3CD7">
        <w:rPr>
          <w:rFonts w:ascii="Cambria" w:hAnsi="Cambria" w:cs="Cambria"/>
          <w:sz w:val="24"/>
          <w:szCs w:val="24"/>
        </w:rPr>
        <w:t>śū</w:t>
      </w:r>
      <w:r w:rsidRPr="007D3CD7">
        <w:rPr>
          <w:rFonts w:ascii="Tenorite" w:hAnsi="Tenorite"/>
          <w:sz w:val="24"/>
          <w:szCs w:val="24"/>
        </w:rPr>
        <w:t>dra seeking spiritual liberation</w:t>
      </w:r>
      <w:r w:rsidRPr="007D3CD7">
        <w:rPr>
          <w:rFonts w:ascii="Tenorite" w:hAnsi="Tenorite" w:cs="Tenorite"/>
          <w:sz w:val="24"/>
          <w:szCs w:val="24"/>
        </w:rPr>
        <w:t>—</w:t>
      </w:r>
      <w:r w:rsidRPr="007D3CD7">
        <w:rPr>
          <w:rFonts w:ascii="Tenorite" w:hAnsi="Tenorite"/>
          <w:sz w:val="24"/>
          <w:szCs w:val="24"/>
        </w:rPr>
        <w:t xml:space="preserve">the very possibility that brahmanical ideology must suppress to maintain its hegemony. The fact </w:t>
      </w:r>
      <w:r w:rsidRPr="007D3CD7">
        <w:rPr>
          <w:rFonts w:ascii="Tenorite" w:hAnsi="Tenorite"/>
          <w:sz w:val="24"/>
          <w:szCs w:val="24"/>
        </w:rPr>
        <w:lastRenderedPageBreak/>
        <w:t>that later redactors felt compelled to add this story to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demonstrates the centrality of spiritual gatekeeping to caste oppression.⁴¹</w:t>
      </w:r>
    </w:p>
    <w:p w14:paraId="590795F0"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Feminist-Dalit Intersectional Analysis</w:t>
      </w:r>
    </w:p>
    <w:p w14:paraId="130FEE22" w14:textId="77777777" w:rsidR="00F20BD7" w:rsidRPr="007D3CD7" w:rsidRDefault="00F20BD7" w:rsidP="007D3CD7">
      <w:pPr>
        <w:jc w:val="both"/>
        <w:rPr>
          <w:rFonts w:ascii="Tenorite" w:hAnsi="Tenorite"/>
          <w:sz w:val="24"/>
          <w:szCs w:val="24"/>
        </w:rPr>
      </w:pPr>
      <w:r w:rsidRPr="007D3CD7">
        <w:rPr>
          <w:rFonts w:ascii="Tenorite" w:hAnsi="Tenorite"/>
          <w:sz w:val="24"/>
          <w:szCs w:val="24"/>
        </w:rPr>
        <w:t>Scholar Gopal Guru and others have analyzed how caste and gender oppressions intersect in epic narratives:</w:t>
      </w:r>
    </w:p>
    <w:p w14:paraId="652F4EF0"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episode must be read alongside the </w:t>
      </w:r>
      <w:r w:rsidRPr="007D3CD7">
        <w:rPr>
          <w:rFonts w:ascii="Cambria" w:hAnsi="Cambria" w:cs="Cambria"/>
          <w:sz w:val="24"/>
          <w:szCs w:val="24"/>
        </w:rPr>
        <w:t>Śū</w:t>
      </w:r>
      <w:r w:rsidRPr="007D3CD7">
        <w:rPr>
          <w:rFonts w:ascii="Tenorite" w:hAnsi="Tenorite"/>
          <w:sz w:val="24"/>
          <w:szCs w:val="24"/>
        </w:rPr>
        <w:t>rpa</w:t>
      </w:r>
      <w:r w:rsidRPr="007D3CD7">
        <w:rPr>
          <w:rFonts w:ascii="Cambria" w:hAnsi="Cambria" w:cs="Cambria"/>
          <w:sz w:val="24"/>
          <w:szCs w:val="24"/>
        </w:rPr>
        <w:t>ṇ</w:t>
      </w:r>
      <w:r w:rsidRPr="007D3CD7">
        <w:rPr>
          <w:rFonts w:ascii="Tenorite" w:hAnsi="Tenorite"/>
          <w:sz w:val="24"/>
          <w:szCs w:val="24"/>
        </w:rPr>
        <w:t>akh</w:t>
      </w:r>
      <w:r w:rsidRPr="007D3CD7">
        <w:rPr>
          <w:rFonts w:ascii="Cambria" w:hAnsi="Cambria" w:cs="Cambria"/>
          <w:sz w:val="24"/>
          <w:szCs w:val="24"/>
        </w:rPr>
        <w:t>ā</w:t>
      </w:r>
      <w:r w:rsidRPr="007D3CD7">
        <w:rPr>
          <w:rFonts w:ascii="Tenorite" w:hAnsi="Tenorite"/>
          <w:sz w:val="24"/>
          <w:szCs w:val="24"/>
        </w:rPr>
        <w:t xml:space="preserve"> mutilation and S</w:t>
      </w:r>
      <w:r w:rsidRPr="007D3CD7">
        <w:rPr>
          <w:rFonts w:ascii="Cambria" w:hAnsi="Cambria" w:cs="Cambria"/>
          <w:sz w:val="24"/>
          <w:szCs w:val="24"/>
        </w:rPr>
        <w:t>ī</w:t>
      </w:r>
      <w:r w:rsidRPr="007D3CD7">
        <w:rPr>
          <w:rFonts w:ascii="Tenorite" w:hAnsi="Tenorite"/>
          <w:sz w:val="24"/>
          <w:szCs w:val="24"/>
        </w:rPr>
        <w:t>t</w:t>
      </w:r>
      <w:r w:rsidRPr="007D3CD7">
        <w:rPr>
          <w:rFonts w:ascii="Cambria" w:hAnsi="Cambria" w:cs="Cambria"/>
          <w:sz w:val="24"/>
          <w:szCs w:val="24"/>
        </w:rPr>
        <w:t>ā</w:t>
      </w:r>
      <w:r w:rsidRPr="007D3CD7">
        <w:rPr>
          <w:rFonts w:ascii="Tenorite" w:hAnsi="Tenorite"/>
          <w:sz w:val="24"/>
          <w:szCs w:val="24"/>
        </w:rPr>
        <w:t>'s fire ordeal. Together, these narratives reveal how brahmanical texts deploy divine authority to justify violence against women and lower castes. The common thread is the violent enforcement of hierarchical boundaries</w:t>
      </w:r>
      <w:r w:rsidRPr="007D3CD7">
        <w:rPr>
          <w:rFonts w:ascii="Tenorite" w:hAnsi="Tenorite" w:cs="Tenorite"/>
          <w:sz w:val="24"/>
          <w:szCs w:val="24"/>
        </w:rPr>
        <w:t>—</w:t>
      </w:r>
      <w:r w:rsidRPr="007D3CD7">
        <w:rPr>
          <w:rFonts w:ascii="Tenorite" w:hAnsi="Tenorite"/>
          <w:sz w:val="24"/>
          <w:szCs w:val="24"/>
        </w:rPr>
        <w:t>of caste, gender, and social power.</w:t>
      </w:r>
      <w:r w:rsidRPr="007D3CD7">
        <w:rPr>
          <w:rFonts w:ascii="Tenorite" w:hAnsi="Tenorite" w:cs="Tenorite"/>
          <w:sz w:val="24"/>
          <w:szCs w:val="24"/>
        </w:rPr>
        <w:t>⁴²</w:t>
      </w:r>
    </w:p>
    <w:p w14:paraId="62F43D0E"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Impact on Modern Caste Discourse</w:t>
      </w:r>
    </w:p>
    <w:p w14:paraId="4ED72331"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has had profound and ongoing impact on debates about caste, textual authority, and social justice in modern India:</w:t>
      </w:r>
    </w:p>
    <w:p w14:paraId="2E6DF83A"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Anti-Caste Movement Utilization</w:t>
      </w:r>
    </w:p>
    <w:p w14:paraId="4BD8925A"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episode has become a central text for anti-caste activists demonstrating the brahmanical violence encoded in Hindu scripture. Periyar E. V. Ramasamy, leader of the Self-Respect Movement, frequently cited it:</w:t>
      </w:r>
    </w:p>
    <w:p w14:paraId="4E7352E6"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Ramayana, which brahmins hold up as the ideal, contains the murder of a shudra for doing penance. What greater proof do we need that brahmanical religion is founded on the oppression of the lower castes? This is why we must reject these texts and the ideology they represent.⁴³</w:t>
      </w:r>
    </w:p>
    <w:p w14:paraId="394010FB"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Brahmanical Apologetics</w:t>
      </w:r>
    </w:p>
    <w:p w14:paraId="69D83556" w14:textId="77777777" w:rsidR="00F20BD7" w:rsidRPr="007D3CD7" w:rsidRDefault="00F20BD7" w:rsidP="007D3CD7">
      <w:pPr>
        <w:jc w:val="both"/>
        <w:rPr>
          <w:rFonts w:ascii="Tenorite" w:hAnsi="Tenorite"/>
          <w:sz w:val="24"/>
          <w:szCs w:val="24"/>
        </w:rPr>
      </w:pPr>
      <w:r w:rsidRPr="007D3CD7">
        <w:rPr>
          <w:rFonts w:ascii="Tenorite" w:hAnsi="Tenorite"/>
          <w:sz w:val="24"/>
          <w:szCs w:val="24"/>
        </w:rPr>
        <w:t>Defenders of traditional hinduism have responded in various ways:</w:t>
      </w:r>
    </w:p>
    <w:p w14:paraId="26832160"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Denial of Authenticity</w:t>
      </w:r>
      <w:r w:rsidRPr="007D3CD7">
        <w:rPr>
          <w:rFonts w:ascii="Tenorite" w:hAnsi="Tenorite"/>
          <w:sz w:val="24"/>
          <w:szCs w:val="24"/>
        </w:rPr>
        <w:t>: Citing the Critical Edition's exclusion to argue the episode is not "really" part of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a.⁴⁴</w:t>
      </w:r>
    </w:p>
    <w:p w14:paraId="0FA42064"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Allegorical Interpretation</w:t>
      </w:r>
      <w:r w:rsidRPr="007D3CD7">
        <w:rPr>
          <w:rFonts w:ascii="Tenorite" w:hAnsi="Tenorite"/>
          <w:sz w:val="24"/>
          <w:szCs w:val="24"/>
        </w:rPr>
        <w:t xml:space="preserve">: Claiming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represents negative qualities rather than an actual person.</w:t>
      </w:r>
      <w:r w:rsidRPr="007D3CD7">
        <w:rPr>
          <w:rFonts w:ascii="Tenorite" w:hAnsi="Tenorite" w:cs="Tenorite"/>
          <w:sz w:val="24"/>
          <w:szCs w:val="24"/>
        </w:rPr>
        <w:t>⁴</w:t>
      </w:r>
      <w:r w:rsidRPr="007D3CD7">
        <w:rPr>
          <w:rFonts w:ascii="Cambria Math" w:hAnsi="Cambria Math" w:cs="Cambria Math"/>
          <w:sz w:val="24"/>
          <w:szCs w:val="24"/>
        </w:rPr>
        <w:t>⁵</w:t>
      </w:r>
    </w:p>
    <w:p w14:paraId="267B5EDE"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Historical Contextualization</w:t>
      </w:r>
      <w:r w:rsidRPr="007D3CD7">
        <w:rPr>
          <w:rFonts w:ascii="Tenorite" w:hAnsi="Tenorite"/>
          <w:sz w:val="24"/>
          <w:szCs w:val="24"/>
        </w:rPr>
        <w:t>: Arguing that ancient social norms cannot be judged by modern standards, though this defense implicitly concedes the episode's immorality.⁴</w:t>
      </w:r>
      <w:r w:rsidRPr="007D3CD7">
        <w:rPr>
          <w:rFonts w:ascii="Cambria Math" w:hAnsi="Cambria Math" w:cs="Cambria Math"/>
          <w:sz w:val="24"/>
          <w:szCs w:val="24"/>
        </w:rPr>
        <w:t>⁶</w:t>
      </w:r>
    </w:p>
    <w:p w14:paraId="65F32983"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Deflection</w:t>
      </w:r>
      <w:r w:rsidRPr="007D3CD7">
        <w:rPr>
          <w:rFonts w:ascii="Tenorite" w:hAnsi="Tenorite"/>
          <w:sz w:val="24"/>
          <w:szCs w:val="24"/>
        </w:rPr>
        <w:t xml:space="preserve">: Pointing to positive portrayals of low-caste characters elsewhere in the text while minimizing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w:t>
      </w:r>
      <w:r w:rsidRPr="007D3CD7">
        <w:rPr>
          <w:rFonts w:ascii="Tenorite" w:hAnsi="Tenorite" w:cs="Tenorite"/>
          <w:sz w:val="24"/>
          <w:szCs w:val="24"/>
        </w:rPr>
        <w:t>⁴</w:t>
      </w:r>
      <w:r w:rsidRPr="007D3CD7">
        <w:rPr>
          <w:rFonts w:ascii="Cambria Math" w:hAnsi="Cambria Math" w:cs="Cambria Math"/>
          <w:sz w:val="24"/>
          <w:szCs w:val="24"/>
        </w:rPr>
        <w:t>⁷</w:t>
      </w:r>
    </w:p>
    <w:p w14:paraId="3C8C6FA4"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Legal and Constitutional Debates</w:t>
      </w:r>
    </w:p>
    <w:p w14:paraId="72A3B360"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episode has even entered legal discourse. During debates over reservations and anti-discrimination legislation, both sides have invoked it—opponents citing it as evidence of caste hierarchy's religious sanction, proponents using it to demonstrate the necessity of constitutional protections against religiously justified discrimination.⁴</w:t>
      </w:r>
      <w:r w:rsidRPr="007D3CD7">
        <w:rPr>
          <w:rFonts w:ascii="Cambria Math" w:hAnsi="Cambria Math" w:cs="Cambria Math"/>
          <w:sz w:val="24"/>
          <w:szCs w:val="24"/>
        </w:rPr>
        <w:t>⁸</w:t>
      </w:r>
    </w:p>
    <w:p w14:paraId="0D25710D"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Contemporary Artistic Responses</w:t>
      </w:r>
    </w:p>
    <w:p w14:paraId="706EA6E8"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Modern artists, writers, and filmmakers have engaged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critically:</w:t>
      </w:r>
    </w:p>
    <w:p w14:paraId="60061268"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Decolonial Retellings</w:t>
      </w:r>
      <w:r w:rsidRPr="007D3CD7">
        <w:rPr>
          <w:rFonts w:ascii="Tenorite" w:hAnsi="Tenorite"/>
          <w:sz w:val="24"/>
          <w:szCs w:val="24"/>
        </w:rPr>
        <w:t xml:space="preserve">: Works like </w:t>
      </w:r>
      <w:r w:rsidRPr="007D3CD7">
        <w:rPr>
          <w:rFonts w:ascii="Tenorite" w:hAnsi="Tenorite"/>
          <w:i/>
          <w:iCs/>
          <w:sz w:val="24"/>
          <w:szCs w:val="24"/>
        </w:rPr>
        <w:t>Asura: Tale of the Vanquished</w:t>
      </w:r>
      <w:r w:rsidRPr="007D3CD7">
        <w:rPr>
          <w:rFonts w:ascii="Tenorite" w:hAnsi="Tenorite"/>
          <w:sz w:val="24"/>
          <w:szCs w:val="24"/>
        </w:rPr>
        <w:t xml:space="preserve"> by Anand Neelakantan tell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 from marginalized perspectives, foregrounding incidents like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killing.</w:t>
      </w:r>
      <w:r w:rsidRPr="007D3CD7">
        <w:rPr>
          <w:rFonts w:ascii="Tenorite" w:hAnsi="Tenorite" w:cs="Tenorite"/>
          <w:sz w:val="24"/>
          <w:szCs w:val="24"/>
        </w:rPr>
        <w:t>⁴</w:t>
      </w:r>
      <w:r w:rsidRPr="007D3CD7">
        <w:rPr>
          <w:rFonts w:ascii="Cambria Math" w:hAnsi="Cambria Math" w:cs="Cambria Math"/>
          <w:sz w:val="24"/>
          <w:szCs w:val="24"/>
        </w:rPr>
        <w:t>⁹</w:t>
      </w:r>
    </w:p>
    <w:p w14:paraId="63FD10FF"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Theatrical Productions</w:t>
      </w:r>
      <w:r w:rsidRPr="007D3CD7">
        <w:rPr>
          <w:rFonts w:ascii="Tenorite" w:hAnsi="Tenorite"/>
          <w:sz w:val="24"/>
          <w:szCs w:val="24"/>
        </w:rPr>
        <w:t xml:space="preserve">: Political theater groups, particularly in Tamil Nadu and Maharashtra, have staged productions centering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perspective and critiquing caste violence.</w:t>
      </w:r>
      <w:r w:rsidRPr="007D3CD7">
        <w:rPr>
          <w:rFonts w:ascii="Cambria Math" w:hAnsi="Cambria Math" w:cs="Cambria Math"/>
          <w:sz w:val="24"/>
          <w:szCs w:val="24"/>
        </w:rPr>
        <w:t>⁵⁰</w:t>
      </w:r>
    </w:p>
    <w:p w14:paraId="7E81F215"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Visual Art</w:t>
      </w:r>
      <w:r w:rsidRPr="007D3CD7">
        <w:rPr>
          <w:rFonts w:ascii="Tenorite" w:hAnsi="Tenorite"/>
          <w:sz w:val="24"/>
          <w:szCs w:val="24"/>
        </w:rPr>
        <w:t>: Dalit artists have created powerful visual representations of the episode, reclaiming the narrative to indict rather than justify caste oppression.</w:t>
      </w:r>
      <w:r w:rsidRPr="007D3CD7">
        <w:rPr>
          <w:rFonts w:ascii="Cambria Math" w:hAnsi="Cambria Math" w:cs="Cambria Math"/>
          <w:sz w:val="24"/>
          <w:szCs w:val="24"/>
        </w:rPr>
        <w:t>⁵</w:t>
      </w:r>
      <w:r w:rsidRPr="007D3CD7">
        <w:rPr>
          <w:rFonts w:ascii="Tenorite" w:hAnsi="Tenorite" w:cs="Tenorite"/>
          <w:sz w:val="24"/>
          <w:szCs w:val="24"/>
        </w:rPr>
        <w:t>¹</w:t>
      </w:r>
    </w:p>
    <w:p w14:paraId="5A30FB99"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Theological and Ethical Implications</w:t>
      </w:r>
    </w:p>
    <w:p w14:paraId="2431130C"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raises profound theological and ethical questions that remain contentious:</w:t>
      </w:r>
    </w:p>
    <w:p w14:paraId="09B46D82"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Problem of Divine Violence</w:t>
      </w:r>
    </w:p>
    <w:p w14:paraId="69D9C5E7" w14:textId="77777777" w:rsidR="00F20BD7" w:rsidRPr="007D3CD7" w:rsidRDefault="00F20BD7" w:rsidP="007D3CD7">
      <w:pPr>
        <w:jc w:val="both"/>
        <w:rPr>
          <w:rFonts w:ascii="Tenorite" w:hAnsi="Tenorite"/>
          <w:sz w:val="24"/>
          <w:szCs w:val="24"/>
        </w:rPr>
      </w:pPr>
      <w:r w:rsidRPr="007D3CD7">
        <w:rPr>
          <w:rFonts w:ascii="Tenorite" w:hAnsi="Tenorite"/>
          <w:sz w:val="24"/>
          <w:szCs w:val="24"/>
        </w:rPr>
        <w:t>If R</w:t>
      </w:r>
      <w:r w:rsidRPr="007D3CD7">
        <w:rPr>
          <w:rFonts w:ascii="Cambria" w:hAnsi="Cambria" w:cs="Cambria"/>
          <w:sz w:val="24"/>
          <w:szCs w:val="24"/>
        </w:rPr>
        <w:t>ā</w:t>
      </w:r>
      <w:r w:rsidRPr="007D3CD7">
        <w:rPr>
          <w:rFonts w:ascii="Tenorite" w:hAnsi="Tenorite"/>
          <w:sz w:val="24"/>
          <w:szCs w:val="24"/>
        </w:rPr>
        <w:t>ma is understood as an avatar of Vi</w:t>
      </w:r>
      <w:r w:rsidRPr="007D3CD7">
        <w:rPr>
          <w:rFonts w:ascii="Cambria" w:hAnsi="Cambria" w:cs="Cambria"/>
          <w:sz w:val="24"/>
          <w:szCs w:val="24"/>
        </w:rPr>
        <w:t>ṣṇ</w:t>
      </w:r>
      <w:r w:rsidRPr="007D3CD7">
        <w:rPr>
          <w:rFonts w:ascii="Tenorite" w:hAnsi="Tenorite"/>
          <w:sz w:val="24"/>
          <w:szCs w:val="24"/>
        </w:rPr>
        <w:t xml:space="preserve">u, the episode presents the problem of divine violence against an innocent person.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commits no crime except seeking spiritual elevation</w:t>
      </w:r>
      <w:r w:rsidRPr="007D3CD7">
        <w:rPr>
          <w:rFonts w:ascii="Tenorite" w:hAnsi="Tenorite" w:cs="Tenorite"/>
          <w:sz w:val="24"/>
          <w:szCs w:val="24"/>
        </w:rPr>
        <w:t>—</w:t>
      </w:r>
      <w:r w:rsidRPr="007D3CD7">
        <w:rPr>
          <w:rFonts w:ascii="Tenorite" w:hAnsi="Tenorite"/>
          <w:sz w:val="24"/>
          <w:szCs w:val="24"/>
        </w:rPr>
        <w:t>yet he is killed for this aspiration. Traditional theology cannot easily resolve this:</w:t>
      </w:r>
    </w:p>
    <w:p w14:paraId="628A192A"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Might-Makes-Right Theology</w:t>
      </w:r>
      <w:r w:rsidRPr="007D3CD7">
        <w:rPr>
          <w:rFonts w:ascii="Tenorite" w:hAnsi="Tenorite"/>
          <w:sz w:val="24"/>
          <w:szCs w:val="24"/>
        </w:rPr>
        <w:t>: Some defenders argue that divine action defines righteousness, so whatever R</w:t>
      </w:r>
      <w:r w:rsidRPr="007D3CD7">
        <w:rPr>
          <w:rFonts w:ascii="Cambria" w:hAnsi="Cambria" w:cs="Cambria"/>
          <w:sz w:val="24"/>
          <w:szCs w:val="24"/>
        </w:rPr>
        <w:t>ā</w:t>
      </w:r>
      <w:r w:rsidRPr="007D3CD7">
        <w:rPr>
          <w:rFonts w:ascii="Tenorite" w:hAnsi="Tenorite"/>
          <w:sz w:val="24"/>
          <w:szCs w:val="24"/>
        </w:rPr>
        <w:t>ma does is by definition correct. This position essentially abandons ethical reasoning in favor of power worship.</w:t>
      </w:r>
    </w:p>
    <w:p w14:paraId="66F44FD3"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Karma Explanation</w:t>
      </w:r>
      <w:r w:rsidRPr="007D3CD7">
        <w:rPr>
          <w:rFonts w:ascii="Tenorite" w:hAnsi="Tenorite"/>
          <w:sz w:val="24"/>
          <w:szCs w:val="24"/>
        </w:rPr>
        <w:t xml:space="preserve">: Others suggest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must have committed sins in previous lives deserving this punishment. But the text provides no such justification, and this explanation renders divine action arbitrary.</w:t>
      </w:r>
    </w:p>
    <w:p w14:paraId="45A73D40" w14:textId="77777777" w:rsidR="00F20BD7" w:rsidRPr="007D3CD7" w:rsidRDefault="00F20BD7" w:rsidP="007D3CD7">
      <w:pPr>
        <w:jc w:val="both"/>
        <w:rPr>
          <w:rFonts w:ascii="Tenorite" w:hAnsi="Tenorite"/>
          <w:sz w:val="24"/>
          <w:szCs w:val="24"/>
        </w:rPr>
      </w:pPr>
      <w:r w:rsidRPr="007D3CD7">
        <w:rPr>
          <w:rFonts w:ascii="Tenorite" w:hAnsi="Tenorite"/>
          <w:b/>
          <w:bCs/>
          <w:sz w:val="24"/>
          <w:szCs w:val="24"/>
        </w:rPr>
        <w:t>Dharma-of-the-Age Defense</w:t>
      </w:r>
      <w:r w:rsidRPr="007D3CD7">
        <w:rPr>
          <w:rFonts w:ascii="Tenorite" w:hAnsi="Tenorite"/>
          <w:sz w:val="24"/>
          <w:szCs w:val="24"/>
        </w:rPr>
        <w:t>: The argument that different yugas have different dharmas attempts to contextualize the violence but still fails to address why a loving god would enforce such cruel restrictions.</w:t>
      </w:r>
    </w:p>
    <w:p w14:paraId="3BE593CC" w14:textId="77777777" w:rsidR="00F20BD7" w:rsidRPr="007D3CD7" w:rsidRDefault="00F20BD7" w:rsidP="007D3CD7">
      <w:pPr>
        <w:jc w:val="both"/>
        <w:rPr>
          <w:rFonts w:ascii="Tenorite" w:hAnsi="Tenorite"/>
          <w:sz w:val="24"/>
          <w:szCs w:val="24"/>
        </w:rPr>
      </w:pPr>
      <w:r w:rsidRPr="007D3CD7">
        <w:rPr>
          <w:rFonts w:ascii="Tenorite" w:hAnsi="Tenorite"/>
          <w:sz w:val="24"/>
          <w:szCs w:val="24"/>
        </w:rPr>
        <w:t>None of these theological strategies successfully resolves the moral problem without either sacrificing coherent ethics or admitting the episode reflects human ideology rather than divine truth.</w:t>
      </w:r>
    </w:p>
    <w:p w14:paraId="7163C0E3"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Spiritual Gatekeeping</w:t>
      </w:r>
    </w:p>
    <w:p w14:paraId="1AEBC51F"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episode's core premise—that spiritual practice is legitimately restricted by birth—contradicts fundamental principles articulated elsewhere in Hindu philosophy:</w:t>
      </w:r>
    </w:p>
    <w:p w14:paraId="61F5E517"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Bhagavad G</w:t>
      </w:r>
      <w:r w:rsidRPr="007D3CD7">
        <w:rPr>
          <w:rFonts w:ascii="Cambria" w:hAnsi="Cambria" w:cs="Cambria"/>
          <w:sz w:val="24"/>
          <w:szCs w:val="24"/>
        </w:rPr>
        <w:t>ī</w:t>
      </w:r>
      <w:r w:rsidRPr="007D3CD7">
        <w:rPr>
          <w:rFonts w:ascii="Tenorite" w:hAnsi="Tenorite"/>
          <w:sz w:val="24"/>
          <w:szCs w:val="24"/>
        </w:rPr>
        <w:t>t</w:t>
      </w:r>
      <w:r w:rsidRPr="007D3CD7">
        <w:rPr>
          <w:rFonts w:ascii="Cambria" w:hAnsi="Cambria" w:cs="Cambria"/>
          <w:sz w:val="24"/>
          <w:szCs w:val="24"/>
        </w:rPr>
        <w:t>ā</w:t>
      </w:r>
      <w:r w:rsidRPr="007D3CD7">
        <w:rPr>
          <w:rFonts w:ascii="Tenorite" w:hAnsi="Tenorite"/>
          <w:sz w:val="24"/>
          <w:szCs w:val="24"/>
        </w:rPr>
        <w:t>, traditionally attributed to Vy</w:t>
      </w:r>
      <w:r w:rsidRPr="007D3CD7">
        <w:rPr>
          <w:rFonts w:ascii="Cambria" w:hAnsi="Cambria" w:cs="Cambria"/>
          <w:sz w:val="24"/>
          <w:szCs w:val="24"/>
        </w:rPr>
        <w:t>ā</w:t>
      </w:r>
      <w:r w:rsidRPr="007D3CD7">
        <w:rPr>
          <w:rFonts w:ascii="Tenorite" w:hAnsi="Tenorite"/>
          <w:sz w:val="24"/>
          <w:szCs w:val="24"/>
        </w:rPr>
        <w:t>sa, declares:</w:t>
      </w:r>
    </w:p>
    <w:p w14:paraId="3162915A"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मां</w:t>
      </w:r>
      <w:r w:rsidRPr="007D3CD7">
        <w:rPr>
          <w:rFonts w:ascii="Tenorite" w:hAnsi="Tenorite"/>
          <w:sz w:val="24"/>
          <w:szCs w:val="24"/>
        </w:rPr>
        <w:t xml:space="preserve"> </w:t>
      </w:r>
      <w:r w:rsidRPr="007D3CD7">
        <w:rPr>
          <w:rFonts w:ascii="Nirmala UI" w:hAnsi="Nirmala UI" w:cs="Nirmala UI"/>
          <w:sz w:val="24"/>
          <w:szCs w:val="24"/>
        </w:rPr>
        <w:t>हि</w:t>
      </w:r>
      <w:r w:rsidRPr="007D3CD7">
        <w:rPr>
          <w:rFonts w:ascii="Tenorite" w:hAnsi="Tenorite"/>
          <w:sz w:val="24"/>
          <w:szCs w:val="24"/>
        </w:rPr>
        <w:t xml:space="preserve"> </w:t>
      </w:r>
      <w:r w:rsidRPr="007D3CD7">
        <w:rPr>
          <w:rFonts w:ascii="Nirmala UI" w:hAnsi="Nirmala UI" w:cs="Nirmala UI"/>
          <w:sz w:val="24"/>
          <w:szCs w:val="24"/>
        </w:rPr>
        <w:t>पार्थ</w:t>
      </w:r>
      <w:r w:rsidRPr="007D3CD7">
        <w:rPr>
          <w:rFonts w:ascii="Tenorite" w:hAnsi="Tenorite"/>
          <w:sz w:val="24"/>
          <w:szCs w:val="24"/>
        </w:rPr>
        <w:t xml:space="preserve"> </w:t>
      </w:r>
      <w:r w:rsidRPr="007D3CD7">
        <w:rPr>
          <w:rFonts w:ascii="Nirmala UI" w:hAnsi="Nirmala UI" w:cs="Nirmala UI"/>
          <w:sz w:val="24"/>
          <w:szCs w:val="24"/>
        </w:rPr>
        <w:t>व्यपाश्रित्य</w:t>
      </w:r>
      <w:r w:rsidRPr="007D3CD7">
        <w:rPr>
          <w:rFonts w:ascii="Tenorite" w:hAnsi="Tenorite"/>
          <w:sz w:val="24"/>
          <w:szCs w:val="24"/>
        </w:rPr>
        <w:t xml:space="preserve"> </w:t>
      </w:r>
      <w:r w:rsidRPr="007D3CD7">
        <w:rPr>
          <w:rFonts w:ascii="Nirmala UI" w:hAnsi="Nirmala UI" w:cs="Nirmala UI"/>
          <w:sz w:val="24"/>
          <w:szCs w:val="24"/>
        </w:rPr>
        <w:t>येऽपि</w:t>
      </w:r>
      <w:r w:rsidRPr="007D3CD7">
        <w:rPr>
          <w:rFonts w:ascii="Tenorite" w:hAnsi="Tenorite"/>
          <w:sz w:val="24"/>
          <w:szCs w:val="24"/>
        </w:rPr>
        <w:t xml:space="preserve"> </w:t>
      </w:r>
      <w:r w:rsidRPr="007D3CD7">
        <w:rPr>
          <w:rFonts w:ascii="Nirmala UI" w:hAnsi="Nirmala UI" w:cs="Nirmala UI"/>
          <w:sz w:val="24"/>
          <w:szCs w:val="24"/>
        </w:rPr>
        <w:t>स्युः</w:t>
      </w:r>
      <w:r w:rsidRPr="007D3CD7">
        <w:rPr>
          <w:rFonts w:ascii="Tenorite" w:hAnsi="Tenorite"/>
          <w:sz w:val="24"/>
          <w:szCs w:val="24"/>
        </w:rPr>
        <w:t xml:space="preserve"> </w:t>
      </w:r>
      <w:r w:rsidRPr="007D3CD7">
        <w:rPr>
          <w:rFonts w:ascii="Nirmala UI" w:hAnsi="Nirmala UI" w:cs="Nirmala UI"/>
          <w:sz w:val="24"/>
          <w:szCs w:val="24"/>
        </w:rPr>
        <w:t>पापयोनयः।</w:t>
      </w:r>
      <w:r w:rsidRPr="007D3CD7">
        <w:rPr>
          <w:rFonts w:ascii="Tenorite" w:hAnsi="Tenorite"/>
          <w:sz w:val="24"/>
          <w:szCs w:val="24"/>
        </w:rPr>
        <w:t xml:space="preserve"> </w:t>
      </w:r>
      <w:r w:rsidRPr="007D3CD7">
        <w:rPr>
          <w:rFonts w:ascii="Nirmala UI" w:hAnsi="Nirmala UI" w:cs="Nirmala UI"/>
          <w:sz w:val="24"/>
          <w:szCs w:val="24"/>
        </w:rPr>
        <w:t>स्त्रियो</w:t>
      </w:r>
      <w:r w:rsidRPr="007D3CD7">
        <w:rPr>
          <w:rFonts w:ascii="Tenorite" w:hAnsi="Tenorite"/>
          <w:sz w:val="24"/>
          <w:szCs w:val="24"/>
        </w:rPr>
        <w:t xml:space="preserve"> </w:t>
      </w:r>
      <w:r w:rsidRPr="007D3CD7">
        <w:rPr>
          <w:rFonts w:ascii="Nirmala UI" w:hAnsi="Nirmala UI" w:cs="Nirmala UI"/>
          <w:sz w:val="24"/>
          <w:szCs w:val="24"/>
        </w:rPr>
        <w:t>वैश्यास्तथा</w:t>
      </w:r>
      <w:r w:rsidRPr="007D3CD7">
        <w:rPr>
          <w:rFonts w:ascii="Tenorite" w:hAnsi="Tenorite"/>
          <w:sz w:val="24"/>
          <w:szCs w:val="24"/>
        </w:rPr>
        <w:t xml:space="preserve"> </w:t>
      </w:r>
      <w:r w:rsidRPr="007D3CD7">
        <w:rPr>
          <w:rFonts w:ascii="Nirmala UI" w:hAnsi="Nirmala UI" w:cs="Nirmala UI"/>
          <w:sz w:val="24"/>
          <w:szCs w:val="24"/>
        </w:rPr>
        <w:t>शूद्रास्तेऽपि</w:t>
      </w:r>
      <w:r w:rsidRPr="007D3CD7">
        <w:rPr>
          <w:rFonts w:ascii="Tenorite" w:hAnsi="Tenorite"/>
          <w:sz w:val="24"/>
          <w:szCs w:val="24"/>
        </w:rPr>
        <w:t xml:space="preserve"> </w:t>
      </w:r>
      <w:r w:rsidRPr="007D3CD7">
        <w:rPr>
          <w:rFonts w:ascii="Nirmala UI" w:hAnsi="Nirmala UI" w:cs="Nirmala UI"/>
          <w:sz w:val="24"/>
          <w:szCs w:val="24"/>
        </w:rPr>
        <w:t>यान्ति</w:t>
      </w:r>
      <w:r w:rsidRPr="007D3CD7">
        <w:rPr>
          <w:rFonts w:ascii="Tenorite" w:hAnsi="Tenorite"/>
          <w:sz w:val="24"/>
          <w:szCs w:val="24"/>
        </w:rPr>
        <w:t xml:space="preserve"> </w:t>
      </w:r>
      <w:r w:rsidRPr="007D3CD7">
        <w:rPr>
          <w:rFonts w:ascii="Nirmala UI" w:hAnsi="Nirmala UI" w:cs="Nirmala UI"/>
          <w:sz w:val="24"/>
          <w:szCs w:val="24"/>
        </w:rPr>
        <w:t>परां</w:t>
      </w:r>
      <w:r w:rsidRPr="007D3CD7">
        <w:rPr>
          <w:rFonts w:ascii="Tenorite" w:hAnsi="Tenorite"/>
          <w:sz w:val="24"/>
          <w:szCs w:val="24"/>
        </w:rPr>
        <w:t xml:space="preserve"> </w:t>
      </w:r>
      <w:r w:rsidRPr="007D3CD7">
        <w:rPr>
          <w:rFonts w:ascii="Nirmala UI" w:hAnsi="Nirmala UI" w:cs="Nirmala UI"/>
          <w:sz w:val="24"/>
          <w:szCs w:val="24"/>
        </w:rPr>
        <w:t>गतिम्॥</w:t>
      </w:r>
      <w:r w:rsidRPr="007D3CD7">
        <w:rPr>
          <w:rFonts w:ascii="Cambria Math" w:hAnsi="Cambria Math" w:cs="Cambria Math"/>
          <w:sz w:val="24"/>
          <w:szCs w:val="24"/>
        </w:rPr>
        <w:t>⁵</w:t>
      </w:r>
      <w:r w:rsidRPr="007D3CD7">
        <w:rPr>
          <w:rFonts w:ascii="Tenorite" w:hAnsi="Tenorite"/>
          <w:sz w:val="24"/>
          <w:szCs w:val="24"/>
        </w:rPr>
        <w:t>²</w:t>
      </w:r>
    </w:p>
    <w:p w14:paraId="2D6EF60C" w14:textId="77777777" w:rsidR="00F20BD7" w:rsidRPr="007D3CD7" w:rsidRDefault="00F20BD7" w:rsidP="007D3CD7">
      <w:pPr>
        <w:jc w:val="both"/>
        <w:rPr>
          <w:rFonts w:ascii="Tenorite" w:hAnsi="Tenorite"/>
          <w:sz w:val="24"/>
          <w:szCs w:val="24"/>
        </w:rPr>
      </w:pPr>
      <w:r w:rsidRPr="007D3CD7">
        <w:rPr>
          <w:rFonts w:ascii="Tenorite" w:hAnsi="Tenorite"/>
          <w:sz w:val="24"/>
          <w:szCs w:val="24"/>
        </w:rPr>
        <w:t>(For taking refuge in Me, O P</w:t>
      </w:r>
      <w:r w:rsidRPr="007D3CD7">
        <w:rPr>
          <w:rFonts w:ascii="Cambria" w:hAnsi="Cambria" w:cs="Cambria"/>
          <w:sz w:val="24"/>
          <w:szCs w:val="24"/>
        </w:rPr>
        <w:t>ā</w:t>
      </w:r>
      <w:r w:rsidRPr="007D3CD7">
        <w:rPr>
          <w:rFonts w:ascii="Tenorite" w:hAnsi="Tenorite"/>
          <w:sz w:val="24"/>
          <w:szCs w:val="24"/>
        </w:rPr>
        <w:t>rtha, even those who may be born of the womb of sin</w:t>
      </w:r>
      <w:r w:rsidRPr="007D3CD7">
        <w:rPr>
          <w:rFonts w:ascii="Tenorite" w:hAnsi="Tenorite" w:cs="Tenorite"/>
          <w:sz w:val="24"/>
          <w:szCs w:val="24"/>
        </w:rPr>
        <w:t>—</w:t>
      </w:r>
      <w:r w:rsidRPr="007D3CD7">
        <w:rPr>
          <w:rFonts w:ascii="Tenorite" w:hAnsi="Tenorite"/>
          <w:sz w:val="24"/>
          <w:szCs w:val="24"/>
        </w:rPr>
        <w:t>women, vai</w:t>
      </w:r>
      <w:r w:rsidRPr="007D3CD7">
        <w:rPr>
          <w:rFonts w:ascii="Cambria" w:hAnsi="Cambria" w:cs="Cambria"/>
          <w:sz w:val="24"/>
          <w:szCs w:val="24"/>
        </w:rPr>
        <w:t>ś</w:t>
      </w:r>
      <w:r w:rsidRPr="007D3CD7">
        <w:rPr>
          <w:rFonts w:ascii="Tenorite" w:hAnsi="Tenorite"/>
          <w:sz w:val="24"/>
          <w:szCs w:val="24"/>
        </w:rPr>
        <w:t xml:space="preserve">yas, and even </w:t>
      </w:r>
      <w:r w:rsidRPr="007D3CD7">
        <w:rPr>
          <w:rFonts w:ascii="Cambria" w:hAnsi="Cambria" w:cs="Cambria"/>
          <w:sz w:val="24"/>
          <w:szCs w:val="24"/>
        </w:rPr>
        <w:t>śū</w:t>
      </w:r>
      <w:r w:rsidRPr="007D3CD7">
        <w:rPr>
          <w:rFonts w:ascii="Tenorite" w:hAnsi="Tenorite"/>
          <w:sz w:val="24"/>
          <w:szCs w:val="24"/>
        </w:rPr>
        <w:t>dras</w:t>
      </w:r>
      <w:r w:rsidRPr="007D3CD7">
        <w:rPr>
          <w:rFonts w:ascii="Tenorite" w:hAnsi="Tenorite" w:cs="Tenorite"/>
          <w:sz w:val="24"/>
          <w:szCs w:val="24"/>
        </w:rPr>
        <w:t>—</w:t>
      </w:r>
      <w:r w:rsidRPr="007D3CD7">
        <w:rPr>
          <w:rFonts w:ascii="Tenorite" w:hAnsi="Tenorite"/>
          <w:sz w:val="24"/>
          <w:szCs w:val="24"/>
        </w:rPr>
        <w:t>they too attain the supreme goal.)</w:t>
      </w:r>
    </w:p>
    <w:p w14:paraId="14E207B9" w14:textId="77777777" w:rsidR="00F20BD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The </w:t>
      </w:r>
      <w:r w:rsidRPr="007D3CD7">
        <w:rPr>
          <w:rFonts w:ascii="Cambria" w:hAnsi="Cambria" w:cs="Cambria"/>
          <w:sz w:val="24"/>
          <w:szCs w:val="24"/>
        </w:rPr>
        <w:t>Ś</w:t>
      </w:r>
      <w:r w:rsidRPr="007D3CD7">
        <w:rPr>
          <w:rFonts w:ascii="Tenorite" w:hAnsi="Tenorite"/>
          <w:sz w:val="24"/>
          <w:szCs w:val="24"/>
        </w:rPr>
        <w:t>vet</w:t>
      </w:r>
      <w:r w:rsidRPr="007D3CD7">
        <w:rPr>
          <w:rFonts w:ascii="Cambria" w:hAnsi="Cambria" w:cs="Cambria"/>
          <w:sz w:val="24"/>
          <w:szCs w:val="24"/>
        </w:rPr>
        <w:t>āś</w:t>
      </w:r>
      <w:r w:rsidRPr="007D3CD7">
        <w:rPr>
          <w:rFonts w:ascii="Tenorite" w:hAnsi="Tenorite"/>
          <w:sz w:val="24"/>
          <w:szCs w:val="24"/>
        </w:rPr>
        <w:t>vatara Upani</w:t>
      </w:r>
      <w:r w:rsidRPr="007D3CD7">
        <w:rPr>
          <w:rFonts w:ascii="Cambria" w:hAnsi="Cambria" w:cs="Cambria"/>
          <w:sz w:val="24"/>
          <w:szCs w:val="24"/>
        </w:rPr>
        <w:t>ṣ</w:t>
      </w:r>
      <w:r w:rsidRPr="007D3CD7">
        <w:rPr>
          <w:rFonts w:ascii="Tenorite" w:hAnsi="Tenorite"/>
          <w:sz w:val="24"/>
          <w:szCs w:val="24"/>
        </w:rPr>
        <w:t>ad states:</w:t>
      </w:r>
    </w:p>
    <w:p w14:paraId="3E4F041F" w14:textId="77777777" w:rsidR="00F20BD7" w:rsidRPr="007D3CD7" w:rsidRDefault="00F20BD7" w:rsidP="007D3CD7">
      <w:pPr>
        <w:jc w:val="both"/>
        <w:rPr>
          <w:rFonts w:ascii="Tenorite" w:hAnsi="Tenorite"/>
          <w:sz w:val="24"/>
          <w:szCs w:val="24"/>
        </w:rPr>
      </w:pP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तस्य</w:t>
      </w:r>
      <w:r w:rsidRPr="007D3CD7">
        <w:rPr>
          <w:rFonts w:ascii="Tenorite" w:hAnsi="Tenorite"/>
          <w:sz w:val="24"/>
          <w:szCs w:val="24"/>
        </w:rPr>
        <w:t xml:space="preserve"> </w:t>
      </w:r>
      <w:r w:rsidRPr="007D3CD7">
        <w:rPr>
          <w:rFonts w:ascii="Nirmala UI" w:hAnsi="Nirmala UI" w:cs="Nirmala UI"/>
          <w:sz w:val="24"/>
          <w:szCs w:val="24"/>
        </w:rPr>
        <w:t>कार्यं</w:t>
      </w:r>
      <w:r w:rsidRPr="007D3CD7">
        <w:rPr>
          <w:rFonts w:ascii="Tenorite" w:hAnsi="Tenorite"/>
          <w:sz w:val="24"/>
          <w:szCs w:val="24"/>
        </w:rPr>
        <w:t xml:space="preserve"> </w:t>
      </w:r>
      <w:r w:rsidRPr="007D3CD7">
        <w:rPr>
          <w:rFonts w:ascii="Nirmala UI" w:hAnsi="Nirmala UI" w:cs="Nirmala UI"/>
          <w:sz w:val="24"/>
          <w:szCs w:val="24"/>
        </w:rPr>
        <w:t>करणं</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Tenorite" w:hAnsi="Tenorite"/>
          <w:sz w:val="24"/>
          <w:szCs w:val="24"/>
        </w:rPr>
        <w:t xml:space="preserve"> </w:t>
      </w:r>
      <w:r w:rsidRPr="007D3CD7">
        <w:rPr>
          <w:rFonts w:ascii="Nirmala UI" w:hAnsi="Nirmala UI" w:cs="Nirmala UI"/>
          <w:sz w:val="24"/>
          <w:szCs w:val="24"/>
        </w:rPr>
        <w:t>विद्यते</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तत्समश्चाभ्यधिकश्च</w:t>
      </w:r>
      <w:r w:rsidRPr="007D3CD7">
        <w:rPr>
          <w:rFonts w:ascii="Tenorite" w:hAnsi="Tenorite"/>
          <w:sz w:val="24"/>
          <w:szCs w:val="24"/>
        </w:rPr>
        <w:t xml:space="preserve"> </w:t>
      </w:r>
      <w:r w:rsidRPr="007D3CD7">
        <w:rPr>
          <w:rFonts w:ascii="Nirmala UI" w:hAnsi="Nirmala UI" w:cs="Nirmala UI"/>
          <w:sz w:val="24"/>
          <w:szCs w:val="24"/>
        </w:rPr>
        <w:t>दृश्यते।</w:t>
      </w:r>
      <w:r w:rsidRPr="007D3CD7">
        <w:rPr>
          <w:rFonts w:ascii="Tenorite" w:hAnsi="Tenorite"/>
          <w:sz w:val="24"/>
          <w:szCs w:val="24"/>
        </w:rPr>
        <w:t xml:space="preserve"> </w:t>
      </w:r>
      <w:r w:rsidRPr="007D3CD7">
        <w:rPr>
          <w:rFonts w:ascii="Nirmala UI" w:hAnsi="Nirmala UI" w:cs="Nirmala UI"/>
          <w:sz w:val="24"/>
          <w:szCs w:val="24"/>
        </w:rPr>
        <w:t>परास्य</w:t>
      </w:r>
      <w:r w:rsidRPr="007D3CD7">
        <w:rPr>
          <w:rFonts w:ascii="Tenorite" w:hAnsi="Tenorite"/>
          <w:sz w:val="24"/>
          <w:szCs w:val="24"/>
        </w:rPr>
        <w:t xml:space="preserve"> </w:t>
      </w:r>
      <w:r w:rsidRPr="007D3CD7">
        <w:rPr>
          <w:rFonts w:ascii="Nirmala UI" w:hAnsi="Nirmala UI" w:cs="Nirmala UI"/>
          <w:sz w:val="24"/>
          <w:szCs w:val="24"/>
        </w:rPr>
        <w:t>शक्तिर्विविधैव</w:t>
      </w:r>
      <w:r w:rsidRPr="007D3CD7">
        <w:rPr>
          <w:rFonts w:ascii="Tenorite" w:hAnsi="Tenorite"/>
          <w:sz w:val="24"/>
          <w:szCs w:val="24"/>
        </w:rPr>
        <w:t xml:space="preserve"> </w:t>
      </w:r>
      <w:r w:rsidRPr="007D3CD7">
        <w:rPr>
          <w:rFonts w:ascii="Nirmala UI" w:hAnsi="Nirmala UI" w:cs="Nirmala UI"/>
          <w:sz w:val="24"/>
          <w:szCs w:val="24"/>
        </w:rPr>
        <w:t>श्रूयते</w:t>
      </w:r>
      <w:r w:rsidRPr="007D3CD7">
        <w:rPr>
          <w:rFonts w:ascii="Tenorite" w:hAnsi="Tenorite"/>
          <w:sz w:val="24"/>
          <w:szCs w:val="24"/>
        </w:rPr>
        <w:t xml:space="preserve"> </w:t>
      </w:r>
      <w:r w:rsidRPr="007D3CD7">
        <w:rPr>
          <w:rFonts w:ascii="Nirmala UI" w:hAnsi="Nirmala UI" w:cs="Nirmala UI"/>
          <w:sz w:val="24"/>
          <w:szCs w:val="24"/>
        </w:rPr>
        <w:t>स्वाभाविकी</w:t>
      </w:r>
      <w:r w:rsidRPr="007D3CD7">
        <w:rPr>
          <w:rFonts w:ascii="Tenorite" w:hAnsi="Tenorite"/>
          <w:sz w:val="24"/>
          <w:szCs w:val="24"/>
        </w:rPr>
        <w:t xml:space="preserve"> </w:t>
      </w:r>
      <w:r w:rsidRPr="007D3CD7">
        <w:rPr>
          <w:rFonts w:ascii="Nirmala UI" w:hAnsi="Nirmala UI" w:cs="Nirmala UI"/>
          <w:sz w:val="24"/>
          <w:szCs w:val="24"/>
        </w:rPr>
        <w:t>ज्ञानबलक्रिया</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Cambria Math" w:hAnsi="Cambria Math" w:cs="Cambria Math"/>
          <w:sz w:val="24"/>
          <w:szCs w:val="24"/>
        </w:rPr>
        <w:t>⁵</w:t>
      </w:r>
      <w:r w:rsidRPr="007D3CD7">
        <w:rPr>
          <w:rFonts w:ascii="Tenorite" w:hAnsi="Tenorite"/>
          <w:sz w:val="24"/>
          <w:szCs w:val="24"/>
        </w:rPr>
        <w:t>³</w:t>
      </w:r>
    </w:p>
    <w:p w14:paraId="785DF0C6" w14:textId="77777777" w:rsidR="00F20BD7" w:rsidRPr="007D3CD7" w:rsidRDefault="00F20BD7" w:rsidP="007D3CD7">
      <w:pPr>
        <w:jc w:val="both"/>
        <w:rPr>
          <w:rFonts w:ascii="Tenorite" w:hAnsi="Tenorite"/>
          <w:sz w:val="24"/>
          <w:szCs w:val="24"/>
        </w:rPr>
      </w:pPr>
      <w:r w:rsidRPr="007D3CD7">
        <w:rPr>
          <w:rFonts w:ascii="Tenorite" w:hAnsi="Tenorite"/>
          <w:sz w:val="24"/>
          <w:szCs w:val="24"/>
        </w:rPr>
        <w:t>(Of Him there is no work or instrument of work seen; none equal to Him is seen, none superior. His supreme power is heard of as various, inherent, comprising action, strength and knowledge.)</w:t>
      </w:r>
    </w:p>
    <w:p w14:paraId="46EAE220"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These texts suggest spiritual capacity is inherent rather than caste-determined—a perspective incompatible with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w:t>
      </w:r>
    </w:p>
    <w:p w14:paraId="3BF1CBC1"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Violence-Authority Nexus</w:t>
      </w:r>
    </w:p>
    <w:p w14:paraId="462274B1"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episode exemplifies how textual authority can be weaponized to justify violence. Once a narrative of divinely sanctioned caste violence enters a sacred text, it provides scriptural warrant for actual violence against marginalized communities. As the scholar Wendy Doniger notes:</w:t>
      </w:r>
    </w:p>
    <w:p w14:paraId="32E39261"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Sacred texts do not merely describe violence; they authorize it. When a text depicts a god or culture hero committing violence, it provides a template for human actors claiming religious legitimacy for their own violence.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has functioned precisely this way throughout history.</w:t>
      </w:r>
      <w:r w:rsidRPr="007D3CD7">
        <w:rPr>
          <w:rFonts w:ascii="Cambria Math" w:hAnsi="Cambria Math" w:cs="Cambria Math"/>
          <w:sz w:val="24"/>
          <w:szCs w:val="24"/>
        </w:rPr>
        <w:t>⁵</w:t>
      </w:r>
      <w:r w:rsidRPr="007D3CD7">
        <w:rPr>
          <w:rFonts w:ascii="Tenorite" w:hAnsi="Tenorite" w:cs="Tenorite"/>
          <w:sz w:val="24"/>
          <w:szCs w:val="24"/>
        </w:rPr>
        <w:t>⁴</w:t>
      </w:r>
    </w:p>
    <w:p w14:paraId="5F73522D"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Comparative Religious Perspectives</w:t>
      </w:r>
    </w:p>
    <w:p w14:paraId="6624785D"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Examining how other religious traditions handle similar issues illuminates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particularity:</w:t>
      </w:r>
    </w:p>
    <w:p w14:paraId="202A76D5"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Buddhist Inclusivity</w:t>
      </w:r>
    </w:p>
    <w:p w14:paraId="181D8433" w14:textId="77777777" w:rsidR="00F20BD7" w:rsidRPr="007D3CD7" w:rsidRDefault="00F20BD7" w:rsidP="007D3CD7">
      <w:pPr>
        <w:jc w:val="both"/>
        <w:rPr>
          <w:rFonts w:ascii="Tenorite" w:hAnsi="Tenorite"/>
          <w:sz w:val="24"/>
          <w:szCs w:val="24"/>
        </w:rPr>
      </w:pPr>
      <w:r w:rsidRPr="007D3CD7">
        <w:rPr>
          <w:rFonts w:ascii="Tenorite" w:hAnsi="Tenorite"/>
          <w:sz w:val="24"/>
          <w:szCs w:val="24"/>
        </w:rPr>
        <w:t>Buddhist texts consistently emphasize that spiritual attainment is accessible regardless of birth. The Buddha's establishment of the sa</w:t>
      </w:r>
      <w:r w:rsidRPr="007D3CD7">
        <w:rPr>
          <w:rFonts w:ascii="Cambria" w:hAnsi="Cambria" w:cs="Cambria"/>
          <w:sz w:val="24"/>
          <w:szCs w:val="24"/>
        </w:rPr>
        <w:t>ṅ</w:t>
      </w:r>
      <w:r w:rsidRPr="007D3CD7">
        <w:rPr>
          <w:rFonts w:ascii="Tenorite" w:hAnsi="Tenorite"/>
          <w:sz w:val="24"/>
          <w:szCs w:val="24"/>
        </w:rPr>
        <w:t>gha explicitly rejected caste distinctions:</w:t>
      </w:r>
    </w:p>
    <w:p w14:paraId="3F65628F" w14:textId="77777777" w:rsidR="00F20BD7" w:rsidRPr="007D3CD7" w:rsidRDefault="00F20BD7" w:rsidP="007D3CD7">
      <w:pPr>
        <w:jc w:val="both"/>
        <w:rPr>
          <w:rFonts w:ascii="Tenorite" w:hAnsi="Tenorite"/>
          <w:sz w:val="24"/>
          <w:szCs w:val="24"/>
        </w:rPr>
      </w:pPr>
      <w:r w:rsidRPr="007D3CD7">
        <w:rPr>
          <w:rFonts w:ascii="Tenorite" w:hAnsi="Tenorite"/>
          <w:sz w:val="24"/>
          <w:szCs w:val="24"/>
        </w:rPr>
        <w:t>Just as the great rivers, on reaching the ocean, lose their former names and identities and are reckoned simply as the great ocean, so too when members of the four castes go forth under the Dharma and discipline proclaimed by the Tath</w:t>
      </w:r>
      <w:r w:rsidRPr="007D3CD7">
        <w:rPr>
          <w:rFonts w:ascii="Cambria" w:hAnsi="Cambria" w:cs="Cambria"/>
          <w:sz w:val="24"/>
          <w:szCs w:val="24"/>
        </w:rPr>
        <w:t>ā</w:t>
      </w:r>
      <w:r w:rsidRPr="007D3CD7">
        <w:rPr>
          <w:rFonts w:ascii="Tenorite" w:hAnsi="Tenorite"/>
          <w:sz w:val="24"/>
          <w:szCs w:val="24"/>
        </w:rPr>
        <w:t>gata, they lose their former names and clans and are reckoned simply as ascetics.</w:t>
      </w:r>
      <w:r w:rsidRPr="007D3CD7">
        <w:rPr>
          <w:rFonts w:ascii="Cambria Math" w:hAnsi="Cambria Math" w:cs="Cambria Math"/>
          <w:sz w:val="24"/>
          <w:szCs w:val="24"/>
        </w:rPr>
        <w:t>⁵⁵</w:t>
      </w:r>
    </w:p>
    <w:p w14:paraId="2F82CD1C"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Christian Debates</w:t>
      </w:r>
    </w:p>
    <w:p w14:paraId="480377C0" w14:textId="77777777" w:rsidR="00F20BD7" w:rsidRPr="007D3CD7" w:rsidRDefault="00F20BD7" w:rsidP="007D3CD7">
      <w:pPr>
        <w:jc w:val="both"/>
        <w:rPr>
          <w:rFonts w:ascii="Tenorite" w:hAnsi="Tenorite"/>
          <w:sz w:val="24"/>
          <w:szCs w:val="24"/>
        </w:rPr>
      </w:pPr>
      <w:r w:rsidRPr="007D3CD7">
        <w:rPr>
          <w:rFonts w:ascii="Tenorite" w:hAnsi="Tenorite"/>
          <w:sz w:val="24"/>
          <w:szCs w:val="24"/>
        </w:rPr>
        <w:t>Christianity historically struggled with similar issues regarding who could access religious authority. The early Christian proclamation that "there is neither Jew nor Greek, slave nor free, male nor female" (Galatians 3:28) represented a radical egalitarian principle, though actual Christian practice often betrayed these ideals through racism, sexism, and class discrimination.</w:t>
      </w:r>
    </w:p>
    <w:p w14:paraId="4815CCA7"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Islamic Egalitarianism</w:t>
      </w:r>
    </w:p>
    <w:p w14:paraId="0758FC96"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Islam's theoretical egalitarianism, articulated in the Prophet's final sermon ("All humanity is from Adam and Eve. An Arab has no superiority over a non-Arab, nor does a non-Arab have any superiority over an Arab... except by piety and good action"), </w:t>
      </w:r>
      <w:r w:rsidRPr="007D3CD7">
        <w:rPr>
          <w:rFonts w:ascii="Tenorite" w:hAnsi="Tenorite"/>
          <w:sz w:val="24"/>
          <w:szCs w:val="24"/>
        </w:rPr>
        <w:lastRenderedPageBreak/>
        <w:t xml:space="preserve">stands in contrast to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narrative's birth-based spiritual hierarchy, though Islamic societies also developed their own forms of social hierarchy.</w:t>
      </w:r>
    </w:p>
    <w:p w14:paraId="7BDEB8C4"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These comparisons reveal that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represents a particularly rigid form of spiritual gatekeeping, one that even many Hindu philosophical traditions would question.</w:t>
      </w:r>
    </w:p>
    <w:p w14:paraId="2A6332D6"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Manuscript Politics and Censorship Debates</w:t>
      </w:r>
    </w:p>
    <w:p w14:paraId="3AA20A7E"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exclusion of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from the Critical Edition has sparked debates about textual authority and alleged censorship:</w:t>
      </w:r>
    </w:p>
    <w:p w14:paraId="757959F0"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Censorship Charge</w:t>
      </w:r>
    </w:p>
    <w:p w14:paraId="4B7C480B" w14:textId="77777777" w:rsidR="00F20BD7" w:rsidRPr="007D3CD7" w:rsidRDefault="00F20BD7" w:rsidP="007D3CD7">
      <w:pPr>
        <w:jc w:val="both"/>
        <w:rPr>
          <w:rFonts w:ascii="Tenorite" w:hAnsi="Tenorite"/>
          <w:sz w:val="24"/>
          <w:szCs w:val="24"/>
        </w:rPr>
      </w:pPr>
      <w:r w:rsidRPr="007D3CD7">
        <w:rPr>
          <w:rFonts w:ascii="Tenorite" w:hAnsi="Tenorite"/>
          <w:sz w:val="24"/>
          <w:szCs w:val="24"/>
        </w:rPr>
        <w:t>Some traditional scholars and Hindu nationalist groups have accused the Critical Edition editors of ideologically motivated censorship, arguing that passages offensive to modern sensibilities were deliberately excised.</w:t>
      </w:r>
      <w:r w:rsidRPr="007D3CD7">
        <w:rPr>
          <w:rFonts w:ascii="Cambria Math" w:hAnsi="Cambria Math" w:cs="Cambria Math"/>
          <w:sz w:val="24"/>
          <w:szCs w:val="24"/>
        </w:rPr>
        <w:t>⁵⁶</w:t>
      </w:r>
    </w:p>
    <w:p w14:paraId="79E4B193"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Textual Evidence Response</w:t>
      </w:r>
    </w:p>
    <w:p w14:paraId="557D3D9A" w14:textId="77777777" w:rsidR="00F20BD7" w:rsidRPr="007D3CD7" w:rsidRDefault="00F20BD7" w:rsidP="007D3CD7">
      <w:pPr>
        <w:jc w:val="both"/>
        <w:rPr>
          <w:rFonts w:ascii="Tenorite" w:hAnsi="Tenorite"/>
          <w:sz w:val="24"/>
          <w:szCs w:val="24"/>
        </w:rPr>
      </w:pPr>
      <w:r w:rsidRPr="007D3CD7">
        <w:rPr>
          <w:rFonts w:ascii="Tenorite" w:hAnsi="Tenorite"/>
          <w:sz w:val="24"/>
          <w:szCs w:val="24"/>
        </w:rPr>
        <w:t>Scholars respond by pointing to the rigorous textual methodology that led to the episode's exclusion. As P. L. Vaidya, one of the Critical Edition collaborators, explains:</w:t>
      </w:r>
    </w:p>
    <w:p w14:paraId="40B117AF"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The charge of ideological censorship fundamentally misunderstands philological method. Passages are excluded from the constituted text not because they are offensive but because manuscript evidence indicates they are later additions. If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appeared in the earliest and most reliable manuscript traditions, it would be included regardless of its content. The textual evidence simply does not support its antiquity.</w:t>
      </w:r>
      <w:r w:rsidRPr="007D3CD7">
        <w:rPr>
          <w:rFonts w:ascii="Cambria Math" w:hAnsi="Cambria Math" w:cs="Cambria Math"/>
          <w:sz w:val="24"/>
          <w:szCs w:val="24"/>
        </w:rPr>
        <w:t>⁵⁷</w:t>
      </w:r>
    </w:p>
    <w:p w14:paraId="64E66D23"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Authority Question</w:t>
      </w:r>
    </w:p>
    <w:p w14:paraId="76F5CC60" w14:textId="77777777" w:rsidR="00F20BD7" w:rsidRPr="007D3CD7" w:rsidRDefault="00F20BD7" w:rsidP="007D3CD7">
      <w:pPr>
        <w:jc w:val="both"/>
        <w:rPr>
          <w:rFonts w:ascii="Tenorite" w:hAnsi="Tenorite"/>
          <w:sz w:val="24"/>
          <w:szCs w:val="24"/>
        </w:rPr>
      </w:pPr>
      <w:r w:rsidRPr="007D3CD7">
        <w:rPr>
          <w:rFonts w:ascii="Tenorite" w:hAnsi="Tenorite"/>
          <w:sz w:val="24"/>
          <w:szCs w:val="24"/>
        </w:rPr>
        <w:t>A deeper question emerges: What constitutes textual authority? Is a passage authoritative because it appears in some manuscripts, even late ones? Or does authority rest with the earliest recoverable text? This debate reflects competing visions of tradition—one emphasizing continuity and acceptance of all inherited material, another prioritizing historical origins and critical discrimination.</w:t>
      </w:r>
    </w:p>
    <w:p w14:paraId="4EAE77F5"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The Living Tradition Argument</w:t>
      </w:r>
    </w:p>
    <w:p w14:paraId="163CE03A" w14:textId="77777777" w:rsidR="00F20BD7" w:rsidRPr="007D3CD7" w:rsidRDefault="00F20BD7" w:rsidP="007D3CD7">
      <w:pPr>
        <w:jc w:val="both"/>
        <w:rPr>
          <w:rFonts w:ascii="Tenorite" w:hAnsi="Tenorite"/>
          <w:sz w:val="24"/>
          <w:szCs w:val="24"/>
        </w:rPr>
      </w:pPr>
      <w:r w:rsidRPr="007D3CD7">
        <w:rPr>
          <w:rFonts w:ascii="Tenorite" w:hAnsi="Tenorite"/>
          <w:sz w:val="24"/>
          <w:szCs w:val="24"/>
        </w:rPr>
        <w:t xml:space="preserve">Some argue that texts are living traditions, and later additions that became widely accepted should be considered authentic. By this logic,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presence in many manuscript traditions and its influence on Hindu consciousness grant it a form of authenticity regardless of its interpolated status.</w:t>
      </w:r>
    </w:p>
    <w:p w14:paraId="3872CBF7" w14:textId="77777777" w:rsidR="00F20BD7" w:rsidRPr="007D3CD7" w:rsidRDefault="00F20BD7" w:rsidP="007D3CD7">
      <w:pPr>
        <w:jc w:val="both"/>
        <w:rPr>
          <w:rFonts w:ascii="Tenorite" w:hAnsi="Tenorite"/>
          <w:sz w:val="24"/>
          <w:szCs w:val="24"/>
        </w:rPr>
      </w:pPr>
      <w:r w:rsidRPr="007D3CD7">
        <w:rPr>
          <w:rFonts w:ascii="Tenorite" w:hAnsi="Tenorite"/>
          <w:sz w:val="24"/>
          <w:szCs w:val="24"/>
        </w:rPr>
        <w:t>The counterargument holds that while later additions are historically interesting and culturally influential, they should not be confused with the original text. Understanding textual development requires distinguishing between layers of composition.</w:t>
      </w:r>
    </w:p>
    <w:p w14:paraId="270793BB" w14:textId="77777777" w:rsidR="00F20BD7" w:rsidRPr="007D3CD7" w:rsidRDefault="00F20BD7" w:rsidP="007D3CD7">
      <w:pPr>
        <w:jc w:val="both"/>
        <w:rPr>
          <w:rFonts w:ascii="Tenorite" w:hAnsi="Tenorite"/>
          <w:b/>
          <w:bCs/>
          <w:sz w:val="24"/>
          <w:szCs w:val="24"/>
        </w:rPr>
      </w:pPr>
      <w:r w:rsidRPr="007D3CD7">
        <w:rPr>
          <w:rFonts w:ascii="Tenorite" w:hAnsi="Tenorite"/>
          <w:b/>
          <w:bCs/>
          <w:sz w:val="24"/>
          <w:szCs w:val="24"/>
        </w:rPr>
        <w:t>Practical Implications for Contemporary Hinduism</w:t>
      </w:r>
    </w:p>
    <w:p w14:paraId="6FA07C47" w14:textId="77777777" w:rsidR="00462747" w:rsidRPr="007D3CD7" w:rsidRDefault="00F20BD7" w:rsidP="007D3CD7">
      <w:pPr>
        <w:jc w:val="both"/>
        <w:rPr>
          <w:rFonts w:ascii="Tenorite" w:hAnsi="Tenorite"/>
          <w:sz w:val="24"/>
          <w:szCs w:val="24"/>
        </w:rPr>
      </w:pPr>
      <w:r w:rsidRPr="007D3CD7">
        <w:rPr>
          <w:rFonts w:ascii="Tenorite" w:hAnsi="Tenorite"/>
          <w:sz w:val="24"/>
          <w:szCs w:val="24"/>
        </w:rPr>
        <w:lastRenderedPageBreak/>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disputed status has practical implications</w:t>
      </w:r>
      <w:r w:rsidR="00462747" w:rsidRPr="007D3CD7">
        <w:rPr>
          <w:rFonts w:ascii="Tenorite" w:hAnsi="Tenorite"/>
          <w:sz w:val="24"/>
          <w:szCs w:val="24"/>
        </w:rPr>
        <w:t xml:space="preserve"> for how contemporary Hindus approach scripture and social ethics:</w:t>
      </w:r>
    </w:p>
    <w:p w14:paraId="7ACCAE32"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Scriptural Literalism vs. Critical Reading</w:t>
      </w:r>
    </w:p>
    <w:p w14:paraId="19439E7D"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episode crystallizes the tension between literal acceptance of all texts as divinely revealed versus critical, historically informed reading. Those committed to scriptural inerrancy face the uncomfortable choice of either defending divinely sanctioned caste violence or engaging in interpretive gymnastics to explain it away.</w:t>
      </w:r>
    </w:p>
    <w:p w14:paraId="5223F1A8"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Progressive Hindu movements have increasingly adopted critical approaches that distinguish between ancient ethical insights and historically contingent social prejudices. The Arya Samaj founder Swami Dayananda Saraswati, while not specifically addressing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articulated this principle:</w:t>
      </w:r>
    </w:p>
    <w:p w14:paraId="47FAA87A"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वेदोक्तं</w:t>
      </w:r>
      <w:r w:rsidRPr="007D3CD7">
        <w:rPr>
          <w:rFonts w:ascii="Tenorite" w:hAnsi="Tenorite"/>
          <w:sz w:val="24"/>
          <w:szCs w:val="24"/>
        </w:rPr>
        <w:t xml:space="preserve"> </w:t>
      </w:r>
      <w:r w:rsidRPr="007D3CD7">
        <w:rPr>
          <w:rFonts w:ascii="Nirmala UI" w:hAnsi="Nirmala UI" w:cs="Nirmala UI"/>
          <w:sz w:val="24"/>
          <w:szCs w:val="24"/>
        </w:rPr>
        <w:t>सत्यं</w:t>
      </w:r>
      <w:r w:rsidRPr="007D3CD7">
        <w:rPr>
          <w:rFonts w:ascii="Tenorite" w:hAnsi="Tenorite"/>
          <w:sz w:val="24"/>
          <w:szCs w:val="24"/>
        </w:rPr>
        <w:t xml:space="preserve"> </w:t>
      </w:r>
      <w:r w:rsidRPr="007D3CD7">
        <w:rPr>
          <w:rFonts w:ascii="Nirmala UI" w:hAnsi="Nirmala UI" w:cs="Nirmala UI"/>
          <w:sz w:val="24"/>
          <w:szCs w:val="24"/>
        </w:rPr>
        <w:t>स्वीकार्यम्</w:t>
      </w:r>
      <w:r w:rsidRPr="007D3CD7">
        <w:rPr>
          <w:rFonts w:ascii="Tenorite" w:hAnsi="Tenorite"/>
          <w:sz w:val="24"/>
          <w:szCs w:val="24"/>
        </w:rPr>
        <w:t xml:space="preserve">, </w:t>
      </w:r>
      <w:r w:rsidRPr="007D3CD7">
        <w:rPr>
          <w:rFonts w:ascii="Nirmala UI" w:hAnsi="Nirmala UI" w:cs="Nirmala UI"/>
          <w:sz w:val="24"/>
          <w:szCs w:val="24"/>
        </w:rPr>
        <w:t>अन्यत्</w:t>
      </w:r>
      <w:r w:rsidRPr="007D3CD7">
        <w:rPr>
          <w:rFonts w:ascii="Tenorite" w:hAnsi="Tenorite"/>
          <w:sz w:val="24"/>
          <w:szCs w:val="24"/>
        </w:rPr>
        <w:t xml:space="preserve"> </w:t>
      </w:r>
      <w:r w:rsidRPr="007D3CD7">
        <w:rPr>
          <w:rFonts w:ascii="Nirmala UI" w:hAnsi="Nirmala UI" w:cs="Nirmala UI"/>
          <w:sz w:val="24"/>
          <w:szCs w:val="24"/>
        </w:rPr>
        <w:t>परिवर्तनीयम्।</w:t>
      </w:r>
      <w:r w:rsidRPr="007D3CD7">
        <w:rPr>
          <w:rFonts w:ascii="Tenorite" w:hAnsi="Tenorite"/>
          <w:sz w:val="24"/>
          <w:szCs w:val="24"/>
        </w:rPr>
        <w:t xml:space="preserve"> </w:t>
      </w:r>
      <w:r w:rsidRPr="007D3CD7">
        <w:rPr>
          <w:rFonts w:ascii="Nirmala UI" w:hAnsi="Nirmala UI" w:cs="Nirmala UI"/>
          <w:sz w:val="24"/>
          <w:szCs w:val="24"/>
        </w:rPr>
        <w:t>मनुष्यकृत</w:t>
      </w:r>
      <w:r w:rsidRPr="007D3CD7">
        <w:rPr>
          <w:rFonts w:ascii="Tenorite" w:hAnsi="Tenorite"/>
          <w:sz w:val="24"/>
          <w:szCs w:val="24"/>
        </w:rPr>
        <w:t xml:space="preserve"> </w:t>
      </w:r>
      <w:r w:rsidRPr="007D3CD7">
        <w:rPr>
          <w:rFonts w:ascii="Nirmala UI" w:hAnsi="Nirmala UI" w:cs="Nirmala UI"/>
          <w:sz w:val="24"/>
          <w:szCs w:val="24"/>
        </w:rPr>
        <w:t>शास्त्रेषु</w:t>
      </w:r>
      <w:r w:rsidRPr="007D3CD7">
        <w:rPr>
          <w:rFonts w:ascii="Tenorite" w:hAnsi="Tenorite"/>
          <w:sz w:val="24"/>
          <w:szCs w:val="24"/>
        </w:rPr>
        <w:t xml:space="preserve"> </w:t>
      </w:r>
      <w:r w:rsidRPr="007D3CD7">
        <w:rPr>
          <w:rFonts w:ascii="Nirmala UI" w:hAnsi="Nirmala UI" w:cs="Nirmala UI"/>
          <w:sz w:val="24"/>
          <w:szCs w:val="24"/>
        </w:rPr>
        <w:t>दोषाः</w:t>
      </w:r>
      <w:r w:rsidRPr="007D3CD7">
        <w:rPr>
          <w:rFonts w:ascii="Tenorite" w:hAnsi="Tenorite"/>
          <w:sz w:val="24"/>
          <w:szCs w:val="24"/>
        </w:rPr>
        <w:t xml:space="preserve"> </w:t>
      </w:r>
      <w:r w:rsidRPr="007D3CD7">
        <w:rPr>
          <w:rFonts w:ascii="Nirmala UI" w:hAnsi="Nirmala UI" w:cs="Nirmala UI"/>
          <w:sz w:val="24"/>
          <w:szCs w:val="24"/>
        </w:rPr>
        <w:t>भवन्ति</w:t>
      </w:r>
      <w:r w:rsidRPr="007D3CD7">
        <w:rPr>
          <w:rFonts w:ascii="Tenorite" w:hAnsi="Tenorite"/>
          <w:sz w:val="24"/>
          <w:szCs w:val="24"/>
        </w:rPr>
        <w:t xml:space="preserve">, </w:t>
      </w:r>
      <w:r w:rsidRPr="007D3CD7">
        <w:rPr>
          <w:rFonts w:ascii="Nirmala UI" w:hAnsi="Nirmala UI" w:cs="Nirmala UI"/>
          <w:sz w:val="24"/>
          <w:szCs w:val="24"/>
        </w:rPr>
        <w:t>परमात्मकृते</w:t>
      </w:r>
      <w:r w:rsidRPr="007D3CD7">
        <w:rPr>
          <w:rFonts w:ascii="Tenorite" w:hAnsi="Tenorite"/>
          <w:sz w:val="24"/>
          <w:szCs w:val="24"/>
        </w:rPr>
        <w:t xml:space="preserve"> </w:t>
      </w:r>
      <w:r w:rsidRPr="007D3CD7">
        <w:rPr>
          <w:rFonts w:ascii="Nirmala UI" w:hAnsi="Nirmala UI" w:cs="Nirmala UI"/>
          <w:sz w:val="24"/>
          <w:szCs w:val="24"/>
        </w:rPr>
        <w:t>वेदे</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Cambria Math" w:hAnsi="Cambria Math" w:cs="Cambria Math"/>
          <w:sz w:val="24"/>
          <w:szCs w:val="24"/>
        </w:rPr>
        <w:t>⁵⁸</w:t>
      </w:r>
    </w:p>
    <w:p w14:paraId="761E201E"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(What is stated in the Vedas is true and acceptable; other texts may be changed. Human-composed </w:t>
      </w:r>
      <w:r w:rsidRPr="007D3CD7">
        <w:rPr>
          <w:rFonts w:ascii="Cambria" w:hAnsi="Cambria" w:cs="Cambria"/>
          <w:sz w:val="24"/>
          <w:szCs w:val="24"/>
        </w:rPr>
        <w:t>śā</w:t>
      </w:r>
      <w:r w:rsidRPr="007D3CD7">
        <w:rPr>
          <w:rFonts w:ascii="Tenorite" w:hAnsi="Tenorite"/>
          <w:sz w:val="24"/>
          <w:szCs w:val="24"/>
        </w:rPr>
        <w:t>stras contain faults; the Vedas, composed by the Supreme Being, do not.)</w:t>
      </w:r>
    </w:p>
    <w:p w14:paraId="7CC309E5" w14:textId="77777777" w:rsidR="00462747" w:rsidRPr="007D3CD7" w:rsidRDefault="00462747" w:rsidP="007D3CD7">
      <w:pPr>
        <w:jc w:val="both"/>
        <w:rPr>
          <w:rFonts w:ascii="Tenorite" w:hAnsi="Tenorite"/>
          <w:sz w:val="24"/>
          <w:szCs w:val="24"/>
        </w:rPr>
      </w:pPr>
      <w:r w:rsidRPr="007D3CD7">
        <w:rPr>
          <w:rFonts w:ascii="Tenorite" w:hAnsi="Tenorite"/>
          <w:sz w:val="24"/>
          <w:szCs w:val="24"/>
        </w:rPr>
        <w:t>While this position still maintains Vedic infallibility, it opens space for questioning later texts like the Uttara K</w:t>
      </w:r>
      <w:r w:rsidRPr="007D3CD7">
        <w:rPr>
          <w:rFonts w:ascii="Cambria" w:hAnsi="Cambria" w:cs="Cambria"/>
          <w:sz w:val="24"/>
          <w:szCs w:val="24"/>
        </w:rPr>
        <w:t>āṇḍ</w:t>
      </w:r>
      <w:r w:rsidRPr="007D3CD7">
        <w:rPr>
          <w:rFonts w:ascii="Tenorite" w:hAnsi="Tenorite"/>
          <w:sz w:val="24"/>
          <w:szCs w:val="24"/>
        </w:rPr>
        <w:t>a interpolations.</w:t>
      </w:r>
    </w:p>
    <w:p w14:paraId="615F7EB7"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Caste and Modern Hindu Identity</w:t>
      </w:r>
    </w:p>
    <w:p w14:paraId="278D1B4F"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forces contemporary Hindus to confront caste's scriptural foundations. For reformist movements seeking to dismantle caste while maintaining Hindu identity, the episode presents both challenge and opportunity:</w:t>
      </w:r>
    </w:p>
    <w:p w14:paraId="6B5D5D98"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Challenge</w:t>
      </w:r>
      <w:r w:rsidRPr="007D3CD7">
        <w:rPr>
          <w:rFonts w:ascii="Tenorite" w:hAnsi="Tenorite"/>
          <w:sz w:val="24"/>
          <w:szCs w:val="24"/>
        </w:rPr>
        <w:t>: It demonstrates that caste oppression is not merely social custom but has been encoded in sacred narratives, making reform more difficult.</w:t>
      </w:r>
    </w:p>
    <w:p w14:paraId="77DC7D63"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Opportunity</w:t>
      </w:r>
      <w:r w:rsidRPr="007D3CD7">
        <w:rPr>
          <w:rFonts w:ascii="Tenorite" w:hAnsi="Tenorite"/>
          <w:sz w:val="24"/>
          <w:szCs w:val="24"/>
        </w:rPr>
        <w:t>: Its demonstrable interpolation shows that textual traditions evolve, and what was added can be recognized as addition and rejected without abandoning the tradition entirely.</w:t>
      </w:r>
    </w:p>
    <w:p w14:paraId="60C331D4"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Interfaith Dialogue Complications</w:t>
      </w:r>
    </w:p>
    <w:p w14:paraId="3B5B7D63"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episode complicates Hindu engagement in interfaith dialogue, particularly regarding human rights and equality. When representatives of other traditions point to scriptural passages endorsing caste violence, Hindu interlocutors must either:</w:t>
      </w:r>
    </w:p>
    <w:p w14:paraId="3FE623F8" w14:textId="77777777" w:rsidR="00462747" w:rsidRPr="007D3CD7" w:rsidRDefault="00462747" w:rsidP="007D3CD7">
      <w:pPr>
        <w:numPr>
          <w:ilvl w:val="0"/>
          <w:numId w:val="63"/>
        </w:numPr>
        <w:jc w:val="both"/>
        <w:rPr>
          <w:rFonts w:ascii="Tenorite" w:hAnsi="Tenorite"/>
          <w:sz w:val="24"/>
          <w:szCs w:val="24"/>
        </w:rPr>
      </w:pPr>
      <w:r w:rsidRPr="007D3CD7">
        <w:rPr>
          <w:rFonts w:ascii="Tenorite" w:hAnsi="Tenorite"/>
          <w:sz w:val="24"/>
          <w:szCs w:val="24"/>
        </w:rPr>
        <w:t>Defend the passages, undermining claims to universal humanitarian values</w:t>
      </w:r>
    </w:p>
    <w:p w14:paraId="7AFEB53C" w14:textId="77777777" w:rsidR="00462747" w:rsidRPr="007D3CD7" w:rsidRDefault="00462747" w:rsidP="007D3CD7">
      <w:pPr>
        <w:numPr>
          <w:ilvl w:val="0"/>
          <w:numId w:val="63"/>
        </w:numPr>
        <w:jc w:val="both"/>
        <w:rPr>
          <w:rFonts w:ascii="Tenorite" w:hAnsi="Tenorite"/>
          <w:sz w:val="24"/>
          <w:szCs w:val="24"/>
        </w:rPr>
      </w:pPr>
      <w:r w:rsidRPr="007D3CD7">
        <w:rPr>
          <w:rFonts w:ascii="Tenorite" w:hAnsi="Tenorite"/>
          <w:sz w:val="24"/>
          <w:szCs w:val="24"/>
        </w:rPr>
        <w:t>Acknowledge problems while arguing for interpretive flexibility</w:t>
      </w:r>
    </w:p>
    <w:p w14:paraId="187BBE54" w14:textId="77777777" w:rsidR="00462747" w:rsidRPr="007D3CD7" w:rsidRDefault="00462747" w:rsidP="007D3CD7">
      <w:pPr>
        <w:numPr>
          <w:ilvl w:val="0"/>
          <w:numId w:val="63"/>
        </w:numPr>
        <w:jc w:val="both"/>
        <w:rPr>
          <w:rFonts w:ascii="Tenorite" w:hAnsi="Tenorite"/>
          <w:sz w:val="24"/>
          <w:szCs w:val="24"/>
        </w:rPr>
      </w:pPr>
      <w:r w:rsidRPr="007D3CD7">
        <w:rPr>
          <w:rFonts w:ascii="Tenorite" w:hAnsi="Tenorite"/>
          <w:sz w:val="24"/>
          <w:szCs w:val="24"/>
        </w:rPr>
        <w:t>Distinguish between core teachings and interpolations</w:t>
      </w:r>
    </w:p>
    <w:p w14:paraId="5E4155FC" w14:textId="77777777" w:rsidR="00462747" w:rsidRPr="007D3CD7" w:rsidRDefault="00462747" w:rsidP="007D3CD7">
      <w:pPr>
        <w:numPr>
          <w:ilvl w:val="0"/>
          <w:numId w:val="63"/>
        </w:numPr>
        <w:jc w:val="both"/>
        <w:rPr>
          <w:rFonts w:ascii="Tenorite" w:hAnsi="Tenorite"/>
          <w:sz w:val="24"/>
          <w:szCs w:val="24"/>
        </w:rPr>
      </w:pPr>
      <w:r w:rsidRPr="007D3CD7">
        <w:rPr>
          <w:rFonts w:ascii="Tenorite" w:hAnsi="Tenorite"/>
          <w:sz w:val="24"/>
          <w:szCs w:val="24"/>
        </w:rPr>
        <w:t>Admit that scripture contains morally problematic material requiring critical engagement</w:t>
      </w:r>
    </w:p>
    <w:p w14:paraId="0B8C8A9A"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Each approach has implications for how Hinduism is understood as a religious tradition capable of ethical evolution.</w:t>
      </w:r>
    </w:p>
    <w:p w14:paraId="29ADF88F"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Temple and Ritual Practice</w:t>
      </w:r>
    </w:p>
    <w:p w14:paraId="12254BC9"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episode's implications extend to contemporary temple practice and ritual access. Temples that exclude Dalits or lower castes from full participation implicitly invoke the logic of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w:t>
      </w:r>
      <w:r w:rsidRPr="007D3CD7">
        <w:rPr>
          <w:rFonts w:ascii="Tenorite" w:hAnsi="Tenorite" w:cs="Tenorite"/>
          <w:sz w:val="24"/>
          <w:szCs w:val="24"/>
        </w:rPr>
        <w:t>—</w:t>
      </w:r>
      <w:r w:rsidRPr="007D3CD7">
        <w:rPr>
          <w:rFonts w:ascii="Tenorite" w:hAnsi="Tenorite"/>
          <w:sz w:val="24"/>
          <w:szCs w:val="24"/>
        </w:rPr>
        <w:t>that spiritual practice is legitimately restricted by birth.</w:t>
      </w:r>
    </w:p>
    <w:p w14:paraId="3BD91C96"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constitutional guarantee of temple entry rights (Articles 15 and 25 of the Indian Constitution, reinforced by the Temple Entry Proclamation of 1936 in Travancore) legally overrides such scriptural justifications. Yet cultural attitudes shaped by narratives like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persist in many communities.</w:t>
      </w:r>
    </w:p>
    <w:p w14:paraId="132A73AC"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2018 Sabarimala Supreme Court decision, allowing women of all ages to enter the temple, reignited debates about scriptural authority versus constitutional rights—debates in which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logic of birth-based spiritual restriction remains implicitly at stake.</w:t>
      </w:r>
      <w:r w:rsidRPr="007D3CD7">
        <w:rPr>
          <w:rFonts w:ascii="Cambria Math" w:hAnsi="Cambria Math" w:cs="Cambria Math"/>
          <w:sz w:val="24"/>
          <w:szCs w:val="24"/>
        </w:rPr>
        <w:t>⁵⁹</w:t>
      </w:r>
    </w:p>
    <w:p w14:paraId="5EA44468"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Alternative Hermeneutical Frameworks</w:t>
      </w:r>
    </w:p>
    <w:p w14:paraId="5EE12917" w14:textId="77777777" w:rsidR="00462747" w:rsidRPr="007D3CD7" w:rsidRDefault="00462747" w:rsidP="007D3CD7">
      <w:pPr>
        <w:jc w:val="both"/>
        <w:rPr>
          <w:rFonts w:ascii="Tenorite" w:hAnsi="Tenorite"/>
          <w:sz w:val="24"/>
          <w:szCs w:val="24"/>
        </w:rPr>
      </w:pPr>
      <w:r w:rsidRPr="007D3CD7">
        <w:rPr>
          <w:rFonts w:ascii="Tenorite" w:hAnsi="Tenorite"/>
          <w:sz w:val="24"/>
          <w:szCs w:val="24"/>
        </w:rPr>
        <w:t>Contemporary Hindu thinkers have developed various hermeneutical approaches to handle problematic scriptural passages:</w:t>
      </w:r>
    </w:p>
    <w:p w14:paraId="7EF232FD"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Historical-Critical Approach</w:t>
      </w:r>
    </w:p>
    <w:p w14:paraId="2C9B19BC" w14:textId="77777777" w:rsidR="00462747" w:rsidRPr="007D3CD7" w:rsidRDefault="00462747" w:rsidP="007D3CD7">
      <w:pPr>
        <w:jc w:val="both"/>
        <w:rPr>
          <w:rFonts w:ascii="Tenorite" w:hAnsi="Tenorite"/>
          <w:sz w:val="24"/>
          <w:szCs w:val="24"/>
        </w:rPr>
      </w:pPr>
      <w:r w:rsidRPr="007D3CD7">
        <w:rPr>
          <w:rFonts w:ascii="Tenorite" w:hAnsi="Tenorite"/>
          <w:sz w:val="24"/>
          <w:szCs w:val="24"/>
        </w:rPr>
        <w:t>Scholars like Romila Thapar advocate treating religious texts as historical documents reflecting the values and conflicts of their composition periods:</w:t>
      </w:r>
    </w:p>
    <w:p w14:paraId="553704A8"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 like all ancient texts, must be read historically. Episodes like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killing reflect specific social anxieties about lower-caste religious aspiration during particular historical periods. Recognizing this allows us to learn from these texts without being bound by their prejudices.</w:t>
      </w:r>
      <w:r w:rsidRPr="007D3CD7">
        <w:rPr>
          <w:rFonts w:ascii="Cambria Math" w:hAnsi="Cambria Math" w:cs="Cambria Math"/>
          <w:sz w:val="24"/>
          <w:szCs w:val="24"/>
        </w:rPr>
        <w:t>⁶⁰</w:t>
      </w:r>
    </w:p>
    <w:p w14:paraId="3ABA862F"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Ethical-Core Approach</w:t>
      </w:r>
    </w:p>
    <w:p w14:paraId="20BA9B28" w14:textId="77777777" w:rsidR="00462747" w:rsidRPr="007D3CD7" w:rsidRDefault="00462747" w:rsidP="007D3CD7">
      <w:pPr>
        <w:jc w:val="both"/>
        <w:rPr>
          <w:rFonts w:ascii="Tenorite" w:hAnsi="Tenorite"/>
          <w:sz w:val="24"/>
          <w:szCs w:val="24"/>
        </w:rPr>
      </w:pPr>
      <w:r w:rsidRPr="007D3CD7">
        <w:rPr>
          <w:rFonts w:ascii="Tenorite" w:hAnsi="Tenorite"/>
          <w:sz w:val="24"/>
          <w:szCs w:val="24"/>
        </w:rPr>
        <w:t>This framework distinguishes between central ethical principles (ahi</w:t>
      </w:r>
      <w:r w:rsidRPr="007D3CD7">
        <w:rPr>
          <w:rFonts w:ascii="Cambria" w:hAnsi="Cambria" w:cs="Cambria"/>
          <w:sz w:val="24"/>
          <w:szCs w:val="24"/>
        </w:rPr>
        <w:t>ṃ</w:t>
      </w:r>
      <w:r w:rsidRPr="007D3CD7">
        <w:rPr>
          <w:rFonts w:ascii="Tenorite" w:hAnsi="Tenorite"/>
          <w:sz w:val="24"/>
          <w:szCs w:val="24"/>
        </w:rPr>
        <w:t>s</w:t>
      </w:r>
      <w:r w:rsidRPr="007D3CD7">
        <w:rPr>
          <w:rFonts w:ascii="Cambria" w:hAnsi="Cambria" w:cs="Cambria"/>
          <w:sz w:val="24"/>
          <w:szCs w:val="24"/>
        </w:rPr>
        <w:t>ā</w:t>
      </w:r>
      <w:r w:rsidRPr="007D3CD7">
        <w:rPr>
          <w:rFonts w:ascii="Tenorite" w:hAnsi="Tenorite"/>
          <w:sz w:val="24"/>
          <w:szCs w:val="24"/>
        </w:rPr>
        <w:t>, compassion, truth) and contextual applications that may have been distorted by social power dynamics. Mahatma Gandhi exemplified this approach:</w:t>
      </w:r>
    </w:p>
    <w:p w14:paraId="31DF1E74" w14:textId="77777777" w:rsidR="00462747" w:rsidRPr="007D3CD7" w:rsidRDefault="00462747" w:rsidP="007D3CD7">
      <w:pPr>
        <w:jc w:val="both"/>
        <w:rPr>
          <w:rFonts w:ascii="Tenorite" w:hAnsi="Tenorite"/>
          <w:sz w:val="24"/>
          <w:szCs w:val="24"/>
        </w:rPr>
      </w:pPr>
      <w:r w:rsidRPr="007D3CD7">
        <w:rPr>
          <w:rFonts w:ascii="Tenorite" w:hAnsi="Tenorite"/>
          <w:sz w:val="24"/>
          <w:szCs w:val="24"/>
        </w:rPr>
        <w:t>Truth and ahimsa are the two lungs of my life. I would reject a text that goes against these basic principles, no matter how ancient or revered. The true spirit of Hinduism lies in its highest ethical teachings, not in every passage of every text.</w:t>
      </w:r>
      <w:r w:rsidRPr="007D3CD7">
        <w:rPr>
          <w:rFonts w:ascii="Cambria Math" w:hAnsi="Cambria Math" w:cs="Cambria Math"/>
          <w:sz w:val="24"/>
          <w:szCs w:val="24"/>
        </w:rPr>
        <w:t>⁶</w:t>
      </w:r>
      <w:r w:rsidRPr="007D3CD7">
        <w:rPr>
          <w:rFonts w:ascii="Tenorite" w:hAnsi="Tenorite" w:cs="Tenorite"/>
          <w:sz w:val="24"/>
          <w:szCs w:val="24"/>
        </w:rPr>
        <w:t>¹</w:t>
      </w:r>
    </w:p>
    <w:p w14:paraId="57A02892"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By this standard,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fails to reflect Hinduism's ethical core and should be rejected.</w:t>
      </w:r>
    </w:p>
    <w:p w14:paraId="3641607A"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Bhakti Transcendence Approach</w:t>
      </w:r>
    </w:p>
    <w:p w14:paraId="051EF055"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Bhakti traditions have historically emphasized devotional equality that transcends caste. Saints from Kabir to Tukaram to Ravidas articulated visions of divine accessibility regardless of birth. Kabir's famous verse challenges caste-based spiritual hierarchy:</w:t>
      </w:r>
    </w:p>
    <w:p w14:paraId="0EF68F59"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जाति</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पूछो</w:t>
      </w:r>
      <w:r w:rsidRPr="007D3CD7">
        <w:rPr>
          <w:rFonts w:ascii="Tenorite" w:hAnsi="Tenorite"/>
          <w:sz w:val="24"/>
          <w:szCs w:val="24"/>
        </w:rPr>
        <w:t xml:space="preserve"> </w:t>
      </w:r>
      <w:r w:rsidRPr="007D3CD7">
        <w:rPr>
          <w:rFonts w:ascii="Nirmala UI" w:hAnsi="Nirmala UI" w:cs="Nirmala UI"/>
          <w:sz w:val="24"/>
          <w:szCs w:val="24"/>
        </w:rPr>
        <w:t>साधु</w:t>
      </w:r>
      <w:r w:rsidRPr="007D3CD7">
        <w:rPr>
          <w:rFonts w:ascii="Tenorite" w:hAnsi="Tenorite"/>
          <w:sz w:val="24"/>
          <w:szCs w:val="24"/>
        </w:rPr>
        <w:t xml:space="preserve"> </w:t>
      </w:r>
      <w:r w:rsidRPr="007D3CD7">
        <w:rPr>
          <w:rFonts w:ascii="Nirmala UI" w:hAnsi="Nirmala UI" w:cs="Nirmala UI"/>
          <w:sz w:val="24"/>
          <w:szCs w:val="24"/>
        </w:rPr>
        <w:t>की</w:t>
      </w:r>
      <w:r w:rsidRPr="007D3CD7">
        <w:rPr>
          <w:rFonts w:ascii="Tenorite" w:hAnsi="Tenorite"/>
          <w:sz w:val="24"/>
          <w:szCs w:val="24"/>
        </w:rPr>
        <w:t xml:space="preserve">, </w:t>
      </w:r>
      <w:r w:rsidRPr="007D3CD7">
        <w:rPr>
          <w:rFonts w:ascii="Nirmala UI" w:hAnsi="Nirmala UI" w:cs="Nirmala UI"/>
          <w:sz w:val="24"/>
          <w:szCs w:val="24"/>
        </w:rPr>
        <w:t>पूछ</w:t>
      </w:r>
      <w:r w:rsidRPr="007D3CD7">
        <w:rPr>
          <w:rFonts w:ascii="Tenorite" w:hAnsi="Tenorite"/>
          <w:sz w:val="24"/>
          <w:szCs w:val="24"/>
        </w:rPr>
        <w:t xml:space="preserve"> </w:t>
      </w:r>
      <w:r w:rsidRPr="007D3CD7">
        <w:rPr>
          <w:rFonts w:ascii="Nirmala UI" w:hAnsi="Nirmala UI" w:cs="Nirmala UI"/>
          <w:sz w:val="24"/>
          <w:szCs w:val="24"/>
        </w:rPr>
        <w:t>लीजिये</w:t>
      </w:r>
      <w:r w:rsidRPr="007D3CD7">
        <w:rPr>
          <w:rFonts w:ascii="Tenorite" w:hAnsi="Tenorite"/>
          <w:sz w:val="24"/>
          <w:szCs w:val="24"/>
        </w:rPr>
        <w:t xml:space="preserve"> </w:t>
      </w:r>
      <w:r w:rsidRPr="007D3CD7">
        <w:rPr>
          <w:rFonts w:ascii="Nirmala UI" w:hAnsi="Nirmala UI" w:cs="Nirmala UI"/>
          <w:sz w:val="24"/>
          <w:szCs w:val="24"/>
        </w:rPr>
        <w:t>ज्ञान।</w:t>
      </w:r>
      <w:r w:rsidRPr="007D3CD7">
        <w:rPr>
          <w:rFonts w:ascii="Tenorite" w:hAnsi="Tenorite"/>
          <w:sz w:val="24"/>
          <w:szCs w:val="24"/>
        </w:rPr>
        <w:t xml:space="preserve"> </w:t>
      </w:r>
      <w:r w:rsidRPr="007D3CD7">
        <w:rPr>
          <w:rFonts w:ascii="Nirmala UI" w:hAnsi="Nirmala UI" w:cs="Nirmala UI"/>
          <w:sz w:val="24"/>
          <w:szCs w:val="24"/>
        </w:rPr>
        <w:t>मोल</w:t>
      </w:r>
      <w:r w:rsidRPr="007D3CD7">
        <w:rPr>
          <w:rFonts w:ascii="Tenorite" w:hAnsi="Tenorite"/>
          <w:sz w:val="24"/>
          <w:szCs w:val="24"/>
        </w:rPr>
        <w:t xml:space="preserve"> </w:t>
      </w:r>
      <w:r w:rsidRPr="007D3CD7">
        <w:rPr>
          <w:rFonts w:ascii="Nirmala UI" w:hAnsi="Nirmala UI" w:cs="Nirmala UI"/>
          <w:sz w:val="24"/>
          <w:szCs w:val="24"/>
        </w:rPr>
        <w:t>करो</w:t>
      </w:r>
      <w:r w:rsidRPr="007D3CD7">
        <w:rPr>
          <w:rFonts w:ascii="Tenorite" w:hAnsi="Tenorite"/>
          <w:sz w:val="24"/>
          <w:szCs w:val="24"/>
        </w:rPr>
        <w:t xml:space="preserve"> </w:t>
      </w:r>
      <w:r w:rsidRPr="007D3CD7">
        <w:rPr>
          <w:rFonts w:ascii="Nirmala UI" w:hAnsi="Nirmala UI" w:cs="Nirmala UI"/>
          <w:sz w:val="24"/>
          <w:szCs w:val="24"/>
        </w:rPr>
        <w:t>तलवार</w:t>
      </w:r>
      <w:r w:rsidRPr="007D3CD7">
        <w:rPr>
          <w:rFonts w:ascii="Tenorite" w:hAnsi="Tenorite"/>
          <w:sz w:val="24"/>
          <w:szCs w:val="24"/>
        </w:rPr>
        <w:t xml:space="preserve"> </w:t>
      </w:r>
      <w:r w:rsidRPr="007D3CD7">
        <w:rPr>
          <w:rFonts w:ascii="Nirmala UI" w:hAnsi="Nirmala UI" w:cs="Nirmala UI"/>
          <w:sz w:val="24"/>
          <w:szCs w:val="24"/>
        </w:rPr>
        <w:t>का</w:t>
      </w:r>
      <w:r w:rsidRPr="007D3CD7">
        <w:rPr>
          <w:rFonts w:ascii="Tenorite" w:hAnsi="Tenorite"/>
          <w:sz w:val="24"/>
          <w:szCs w:val="24"/>
        </w:rPr>
        <w:t xml:space="preserve">, </w:t>
      </w:r>
      <w:r w:rsidRPr="007D3CD7">
        <w:rPr>
          <w:rFonts w:ascii="Nirmala UI" w:hAnsi="Nirmala UI" w:cs="Nirmala UI"/>
          <w:sz w:val="24"/>
          <w:szCs w:val="24"/>
        </w:rPr>
        <w:t>पड़ा</w:t>
      </w:r>
      <w:r w:rsidRPr="007D3CD7">
        <w:rPr>
          <w:rFonts w:ascii="Tenorite" w:hAnsi="Tenorite"/>
          <w:sz w:val="24"/>
          <w:szCs w:val="24"/>
        </w:rPr>
        <w:t xml:space="preserve"> </w:t>
      </w:r>
      <w:r w:rsidRPr="007D3CD7">
        <w:rPr>
          <w:rFonts w:ascii="Nirmala UI" w:hAnsi="Nirmala UI" w:cs="Nirmala UI"/>
          <w:sz w:val="24"/>
          <w:szCs w:val="24"/>
        </w:rPr>
        <w:t>रहन</w:t>
      </w:r>
      <w:r w:rsidRPr="007D3CD7">
        <w:rPr>
          <w:rFonts w:ascii="Tenorite" w:hAnsi="Tenorite"/>
          <w:sz w:val="24"/>
          <w:szCs w:val="24"/>
        </w:rPr>
        <w:t xml:space="preserve"> </w:t>
      </w:r>
      <w:r w:rsidRPr="007D3CD7">
        <w:rPr>
          <w:rFonts w:ascii="Nirmala UI" w:hAnsi="Nirmala UI" w:cs="Nirmala UI"/>
          <w:sz w:val="24"/>
          <w:szCs w:val="24"/>
        </w:rPr>
        <w:t>दो</w:t>
      </w:r>
      <w:r w:rsidRPr="007D3CD7">
        <w:rPr>
          <w:rFonts w:ascii="Tenorite" w:hAnsi="Tenorite"/>
          <w:sz w:val="24"/>
          <w:szCs w:val="24"/>
        </w:rPr>
        <w:t xml:space="preserve"> </w:t>
      </w:r>
      <w:r w:rsidRPr="007D3CD7">
        <w:rPr>
          <w:rFonts w:ascii="Nirmala UI" w:hAnsi="Nirmala UI" w:cs="Nirmala UI"/>
          <w:sz w:val="24"/>
          <w:szCs w:val="24"/>
        </w:rPr>
        <w:t>म्यान॥</w:t>
      </w:r>
      <w:r w:rsidRPr="007D3CD7">
        <w:rPr>
          <w:rFonts w:ascii="Cambria Math" w:hAnsi="Cambria Math" w:cs="Cambria Math"/>
          <w:sz w:val="24"/>
          <w:szCs w:val="24"/>
        </w:rPr>
        <w:t>⁶</w:t>
      </w:r>
      <w:r w:rsidRPr="007D3CD7">
        <w:rPr>
          <w:rFonts w:ascii="Tenorite" w:hAnsi="Tenorite"/>
          <w:sz w:val="24"/>
          <w:szCs w:val="24"/>
        </w:rPr>
        <w:t>²</w:t>
      </w:r>
    </w:p>
    <w:p w14:paraId="23E61217" w14:textId="77777777" w:rsidR="00462747" w:rsidRPr="007D3CD7" w:rsidRDefault="00462747" w:rsidP="007D3CD7">
      <w:pPr>
        <w:jc w:val="both"/>
        <w:rPr>
          <w:rFonts w:ascii="Tenorite" w:hAnsi="Tenorite"/>
          <w:sz w:val="24"/>
          <w:szCs w:val="24"/>
        </w:rPr>
      </w:pPr>
      <w:r w:rsidRPr="007D3CD7">
        <w:rPr>
          <w:rFonts w:ascii="Tenorite" w:hAnsi="Tenorite"/>
          <w:sz w:val="24"/>
          <w:szCs w:val="24"/>
        </w:rPr>
        <w:t>(Do not ask the saint's caste, ask about knowledge. Value the sword, let the sheath remain.)</w:t>
      </w:r>
    </w:p>
    <w:p w14:paraId="4C50BE24"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This tradition implicitly rejects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narrative's logic, even if not addressing it directly.</w:t>
      </w:r>
    </w:p>
    <w:p w14:paraId="509B5759"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Dalit Theological Approach</w:t>
      </w:r>
    </w:p>
    <w:p w14:paraId="7272DD3A" w14:textId="77777777" w:rsidR="00462747" w:rsidRPr="007D3CD7" w:rsidRDefault="00462747" w:rsidP="007D3CD7">
      <w:pPr>
        <w:jc w:val="both"/>
        <w:rPr>
          <w:rFonts w:ascii="Tenorite" w:hAnsi="Tenorite"/>
          <w:sz w:val="24"/>
          <w:szCs w:val="24"/>
        </w:rPr>
      </w:pPr>
      <w:r w:rsidRPr="007D3CD7">
        <w:rPr>
          <w:rFonts w:ascii="Tenorite" w:hAnsi="Tenorite"/>
          <w:sz w:val="24"/>
          <w:szCs w:val="24"/>
        </w:rPr>
        <w:t>Dalit theology, developed by thinkers like Sathianathan Clarke and Peniel Rufus Rajkumar, centers the experiences and perspectives of those oppressed by caste:</w:t>
      </w:r>
    </w:p>
    <w:p w14:paraId="3B9DE97D" w14:textId="77777777" w:rsidR="00462747" w:rsidRPr="007D3CD7" w:rsidRDefault="00462747" w:rsidP="007D3CD7">
      <w:pPr>
        <w:jc w:val="both"/>
        <w:rPr>
          <w:rFonts w:ascii="Tenorite" w:hAnsi="Tenorite"/>
          <w:sz w:val="24"/>
          <w:szCs w:val="24"/>
        </w:rPr>
      </w:pPr>
      <w:r w:rsidRPr="007D3CD7">
        <w:rPr>
          <w:rFonts w:ascii="Tenorite" w:hAnsi="Tenorite"/>
          <w:sz w:val="24"/>
          <w:szCs w:val="24"/>
        </w:rPr>
        <w:t>A liberative reading of Hindu texts must begin from the position of the oppressed. Any textual interpretation that justifies violence against Dalits or restricts their spiritual freedom must be rejected as betraying dharma's true meaning—the upholding of justice and righteous living for all beings.</w:t>
      </w:r>
      <w:r w:rsidRPr="007D3CD7">
        <w:rPr>
          <w:rFonts w:ascii="Cambria Math" w:hAnsi="Cambria Math" w:cs="Cambria Math"/>
          <w:sz w:val="24"/>
          <w:szCs w:val="24"/>
        </w:rPr>
        <w:t>⁶</w:t>
      </w:r>
      <w:r w:rsidRPr="007D3CD7">
        <w:rPr>
          <w:rFonts w:ascii="Tenorite" w:hAnsi="Tenorite" w:cs="Tenorite"/>
          <w:sz w:val="24"/>
          <w:szCs w:val="24"/>
        </w:rPr>
        <w:t>³</w:t>
      </w:r>
    </w:p>
    <w:p w14:paraId="34133E26"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From this perspective,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represents not divine revelation but the ideological interests of oppressor communities falsely projected onto the divine.</w:t>
      </w:r>
    </w:p>
    <w:p w14:paraId="6143F432"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Uttara K</w:t>
      </w:r>
      <w:r w:rsidRPr="007D3CD7">
        <w:rPr>
          <w:rFonts w:ascii="Cambria" w:hAnsi="Cambria" w:cs="Cambria"/>
          <w:b/>
          <w:bCs/>
          <w:sz w:val="24"/>
          <w:szCs w:val="24"/>
        </w:rPr>
        <w:t>āṇḍ</w:t>
      </w:r>
      <w:r w:rsidRPr="007D3CD7">
        <w:rPr>
          <w:rFonts w:ascii="Tenorite" w:hAnsi="Tenorite"/>
          <w:b/>
          <w:bCs/>
          <w:sz w:val="24"/>
          <w:szCs w:val="24"/>
        </w:rPr>
        <w:t>a Problem</w:t>
      </w:r>
    </w:p>
    <w:p w14:paraId="06FC0B71"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appearance in the Uttara K</w:t>
      </w:r>
      <w:r w:rsidRPr="007D3CD7">
        <w:rPr>
          <w:rFonts w:ascii="Cambria" w:hAnsi="Cambria" w:cs="Cambria"/>
          <w:sz w:val="24"/>
          <w:szCs w:val="24"/>
        </w:rPr>
        <w:t>āṇḍ</w:t>
      </w:r>
      <w:r w:rsidRPr="007D3CD7">
        <w:rPr>
          <w:rFonts w:ascii="Tenorite" w:hAnsi="Tenorite"/>
          <w:sz w:val="24"/>
          <w:szCs w:val="24"/>
        </w:rPr>
        <w:t>a connects to broader questions about this section's authenticity and authority:</w:t>
      </w:r>
    </w:p>
    <w:p w14:paraId="0E4FA966"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Arguments for Later Composition</w:t>
      </w:r>
    </w:p>
    <w:p w14:paraId="21225C23" w14:textId="77777777" w:rsidR="00462747" w:rsidRPr="007D3CD7" w:rsidRDefault="00462747" w:rsidP="007D3CD7">
      <w:pPr>
        <w:jc w:val="both"/>
        <w:rPr>
          <w:rFonts w:ascii="Tenorite" w:hAnsi="Tenorite"/>
          <w:sz w:val="24"/>
          <w:szCs w:val="24"/>
        </w:rPr>
      </w:pPr>
      <w:r w:rsidRPr="007D3CD7">
        <w:rPr>
          <w:rFonts w:ascii="Tenorite" w:hAnsi="Tenorite"/>
          <w:sz w:val="24"/>
          <w:szCs w:val="24"/>
        </w:rPr>
        <w:t>Scholars have identified multiple indicators that the Uttara K</w:t>
      </w:r>
      <w:r w:rsidRPr="007D3CD7">
        <w:rPr>
          <w:rFonts w:ascii="Cambria" w:hAnsi="Cambria" w:cs="Cambria"/>
          <w:sz w:val="24"/>
          <w:szCs w:val="24"/>
        </w:rPr>
        <w:t>āṇḍ</w:t>
      </w:r>
      <w:r w:rsidRPr="007D3CD7">
        <w:rPr>
          <w:rFonts w:ascii="Tenorite" w:hAnsi="Tenorite"/>
          <w:sz w:val="24"/>
          <w:szCs w:val="24"/>
        </w:rPr>
        <w:t>a is a later addition:</w:t>
      </w:r>
    </w:p>
    <w:p w14:paraId="3E357964"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Narrative Closure</w:t>
      </w:r>
      <w:r w:rsidRPr="007D3CD7">
        <w:rPr>
          <w:rFonts w:ascii="Tenorite" w:hAnsi="Tenorite"/>
          <w:sz w:val="24"/>
          <w:szCs w:val="24"/>
        </w:rPr>
        <w:t>: The Yuddha K</w:t>
      </w:r>
      <w:r w:rsidRPr="007D3CD7">
        <w:rPr>
          <w:rFonts w:ascii="Cambria" w:hAnsi="Cambria" w:cs="Cambria"/>
          <w:sz w:val="24"/>
          <w:szCs w:val="24"/>
        </w:rPr>
        <w:t>āṇḍ</w:t>
      </w:r>
      <w:r w:rsidRPr="007D3CD7">
        <w:rPr>
          <w:rFonts w:ascii="Tenorite" w:hAnsi="Tenorite"/>
          <w:sz w:val="24"/>
          <w:szCs w:val="24"/>
        </w:rPr>
        <w:t>a provides complete narrative closure with R</w:t>
      </w:r>
      <w:r w:rsidRPr="007D3CD7">
        <w:rPr>
          <w:rFonts w:ascii="Cambria" w:hAnsi="Cambria" w:cs="Cambria"/>
          <w:sz w:val="24"/>
          <w:szCs w:val="24"/>
        </w:rPr>
        <w:t>ā</w:t>
      </w:r>
      <w:r w:rsidRPr="007D3CD7">
        <w:rPr>
          <w:rFonts w:ascii="Tenorite" w:hAnsi="Tenorite"/>
          <w:sz w:val="24"/>
          <w:szCs w:val="24"/>
        </w:rPr>
        <w:t>ma's coronation, making the Uttara K</w:t>
      </w:r>
      <w:r w:rsidRPr="007D3CD7">
        <w:rPr>
          <w:rFonts w:ascii="Cambria" w:hAnsi="Cambria" w:cs="Cambria"/>
          <w:sz w:val="24"/>
          <w:szCs w:val="24"/>
        </w:rPr>
        <w:t>āṇḍ</w:t>
      </w:r>
      <w:r w:rsidRPr="007D3CD7">
        <w:rPr>
          <w:rFonts w:ascii="Tenorite" w:hAnsi="Tenorite"/>
          <w:sz w:val="24"/>
          <w:szCs w:val="24"/>
        </w:rPr>
        <w:t>a's continuation narratively unnecessary.</w:t>
      </w:r>
      <w:r w:rsidRPr="007D3CD7">
        <w:rPr>
          <w:rFonts w:ascii="Cambria Math" w:hAnsi="Cambria Math" w:cs="Cambria Math"/>
          <w:sz w:val="24"/>
          <w:szCs w:val="24"/>
        </w:rPr>
        <w:t>⁶</w:t>
      </w:r>
      <w:r w:rsidRPr="007D3CD7">
        <w:rPr>
          <w:rFonts w:ascii="Tenorite" w:hAnsi="Tenorite" w:cs="Tenorite"/>
          <w:sz w:val="24"/>
          <w:szCs w:val="24"/>
        </w:rPr>
        <w:t>⁴</w:t>
      </w:r>
    </w:p>
    <w:p w14:paraId="247EC088"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Linguistic Differences</w:t>
      </w:r>
      <w:r w:rsidRPr="007D3CD7">
        <w:rPr>
          <w:rFonts w:ascii="Tenorite" w:hAnsi="Tenorite"/>
          <w:sz w:val="24"/>
          <w:szCs w:val="24"/>
        </w:rPr>
        <w:t>: The Uttara K</w:t>
      </w:r>
      <w:r w:rsidRPr="007D3CD7">
        <w:rPr>
          <w:rFonts w:ascii="Cambria" w:hAnsi="Cambria" w:cs="Cambria"/>
          <w:sz w:val="24"/>
          <w:szCs w:val="24"/>
        </w:rPr>
        <w:t>āṇḍ</w:t>
      </w:r>
      <w:r w:rsidRPr="007D3CD7">
        <w:rPr>
          <w:rFonts w:ascii="Tenorite" w:hAnsi="Tenorite"/>
          <w:sz w:val="24"/>
          <w:szCs w:val="24"/>
        </w:rPr>
        <w:t>a displays linguistic and stylistic features distinct from the first six k</w:t>
      </w:r>
      <w:r w:rsidRPr="007D3CD7">
        <w:rPr>
          <w:rFonts w:ascii="Cambria" w:hAnsi="Cambria" w:cs="Cambria"/>
          <w:sz w:val="24"/>
          <w:szCs w:val="24"/>
        </w:rPr>
        <w:t>āṇḍ</w:t>
      </w:r>
      <w:r w:rsidRPr="007D3CD7">
        <w:rPr>
          <w:rFonts w:ascii="Tenorite" w:hAnsi="Tenorite"/>
          <w:sz w:val="24"/>
          <w:szCs w:val="24"/>
        </w:rPr>
        <w:t>as.</w:t>
      </w:r>
      <w:r w:rsidRPr="007D3CD7">
        <w:rPr>
          <w:rFonts w:ascii="Cambria Math" w:hAnsi="Cambria Math" w:cs="Cambria Math"/>
          <w:sz w:val="24"/>
          <w:szCs w:val="24"/>
        </w:rPr>
        <w:t>⁶⁵</w:t>
      </w:r>
    </w:p>
    <w:p w14:paraId="2DACD4A9"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Thematic Additions</w:t>
      </w:r>
      <w:r w:rsidRPr="007D3CD7">
        <w:rPr>
          <w:rFonts w:ascii="Tenorite" w:hAnsi="Tenorite"/>
          <w:sz w:val="24"/>
          <w:szCs w:val="24"/>
        </w:rPr>
        <w:t>: The Uttara K</w:t>
      </w:r>
      <w:r w:rsidRPr="007D3CD7">
        <w:rPr>
          <w:rFonts w:ascii="Cambria" w:hAnsi="Cambria" w:cs="Cambria"/>
          <w:sz w:val="24"/>
          <w:szCs w:val="24"/>
        </w:rPr>
        <w:t>āṇḍ</w:t>
      </w:r>
      <w:r w:rsidRPr="007D3CD7">
        <w:rPr>
          <w:rFonts w:ascii="Tenorite" w:hAnsi="Tenorite"/>
          <w:sz w:val="24"/>
          <w:szCs w:val="24"/>
        </w:rPr>
        <w:t>a introduces theological and cosmological material absent from earlier books, suggesting different compositional contexts.</w:t>
      </w:r>
      <w:r w:rsidRPr="007D3CD7">
        <w:rPr>
          <w:rFonts w:ascii="Cambria Math" w:hAnsi="Cambria Math" w:cs="Cambria Math"/>
          <w:sz w:val="24"/>
          <w:szCs w:val="24"/>
        </w:rPr>
        <w:t>⁶⁶</w:t>
      </w:r>
    </w:p>
    <w:p w14:paraId="5A671429"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Manuscript Tradition</w:t>
      </w:r>
      <w:r w:rsidRPr="007D3CD7">
        <w:rPr>
          <w:rFonts w:ascii="Tenorite" w:hAnsi="Tenorite"/>
          <w:sz w:val="24"/>
          <w:szCs w:val="24"/>
        </w:rPr>
        <w:t>: Some early manuscript traditions lack the Uttara K</w:t>
      </w:r>
      <w:r w:rsidRPr="007D3CD7">
        <w:rPr>
          <w:rFonts w:ascii="Cambria" w:hAnsi="Cambria" w:cs="Cambria"/>
          <w:sz w:val="24"/>
          <w:szCs w:val="24"/>
        </w:rPr>
        <w:t>āṇḍ</w:t>
      </w:r>
      <w:r w:rsidRPr="007D3CD7">
        <w:rPr>
          <w:rFonts w:ascii="Tenorite" w:hAnsi="Tenorite"/>
          <w:sz w:val="24"/>
          <w:szCs w:val="24"/>
        </w:rPr>
        <w:t>a entirely, while others show it in highly variable forms.</w:t>
      </w:r>
      <w:r w:rsidRPr="007D3CD7">
        <w:rPr>
          <w:rFonts w:ascii="Cambria Math" w:hAnsi="Cambria Math" w:cs="Cambria Math"/>
          <w:sz w:val="24"/>
          <w:szCs w:val="24"/>
        </w:rPr>
        <w:t>⁶⁷</w:t>
      </w:r>
    </w:p>
    <w:p w14:paraId="3F7D4EA6"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S</w:t>
      </w:r>
      <w:r w:rsidRPr="007D3CD7">
        <w:rPr>
          <w:rFonts w:ascii="Cambria" w:hAnsi="Cambria" w:cs="Cambria"/>
          <w:b/>
          <w:bCs/>
          <w:sz w:val="24"/>
          <w:szCs w:val="24"/>
        </w:rPr>
        <w:t>ī</w:t>
      </w:r>
      <w:r w:rsidRPr="007D3CD7">
        <w:rPr>
          <w:rFonts w:ascii="Tenorite" w:hAnsi="Tenorite"/>
          <w:b/>
          <w:bCs/>
          <w:sz w:val="24"/>
          <w:szCs w:val="24"/>
        </w:rPr>
        <w:t>t</w:t>
      </w:r>
      <w:r w:rsidRPr="007D3CD7">
        <w:rPr>
          <w:rFonts w:ascii="Cambria" w:hAnsi="Cambria" w:cs="Cambria"/>
          <w:b/>
          <w:bCs/>
          <w:sz w:val="24"/>
          <w:szCs w:val="24"/>
        </w:rPr>
        <w:t>ā</w:t>
      </w:r>
      <w:r w:rsidRPr="007D3CD7">
        <w:rPr>
          <w:rFonts w:ascii="Tenorite" w:hAnsi="Tenorite"/>
          <w:b/>
          <w:bCs/>
          <w:sz w:val="24"/>
          <w:szCs w:val="24"/>
        </w:rPr>
        <w:t xml:space="preserve"> Banishment Connection</w:t>
      </w:r>
    </w:p>
    <w:p w14:paraId="453F0368"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Uttara K</w:t>
      </w:r>
      <w:r w:rsidRPr="007D3CD7">
        <w:rPr>
          <w:rFonts w:ascii="Cambria" w:hAnsi="Cambria" w:cs="Cambria"/>
          <w:sz w:val="24"/>
          <w:szCs w:val="24"/>
        </w:rPr>
        <w:t>āṇḍ</w:t>
      </w:r>
      <w:r w:rsidRPr="007D3CD7">
        <w:rPr>
          <w:rFonts w:ascii="Tenorite" w:hAnsi="Tenorite"/>
          <w:sz w:val="24"/>
          <w:szCs w:val="24"/>
        </w:rPr>
        <w:t xml:space="preserve">a contains two deeply problematic episodes: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killing and S</w:t>
      </w:r>
      <w:r w:rsidRPr="007D3CD7">
        <w:rPr>
          <w:rFonts w:ascii="Cambria" w:hAnsi="Cambria" w:cs="Cambria"/>
          <w:sz w:val="24"/>
          <w:szCs w:val="24"/>
        </w:rPr>
        <w:t>ī</w:t>
      </w:r>
      <w:r w:rsidRPr="007D3CD7">
        <w:rPr>
          <w:rFonts w:ascii="Tenorite" w:hAnsi="Tenorite"/>
          <w:sz w:val="24"/>
          <w:szCs w:val="24"/>
        </w:rPr>
        <w:t>t</w:t>
      </w:r>
      <w:r w:rsidRPr="007D3CD7">
        <w:rPr>
          <w:rFonts w:ascii="Cambria" w:hAnsi="Cambria" w:cs="Cambria"/>
          <w:sz w:val="24"/>
          <w:szCs w:val="24"/>
        </w:rPr>
        <w:t>ā</w:t>
      </w:r>
      <w:r w:rsidRPr="007D3CD7">
        <w:rPr>
          <w:rFonts w:ascii="Tenorite" w:hAnsi="Tenorite"/>
          <w:sz w:val="24"/>
          <w:szCs w:val="24"/>
        </w:rPr>
        <w:t>'s banishment during pregnancy based on public gossip. Both episodes show R</w:t>
      </w:r>
      <w:r w:rsidRPr="007D3CD7">
        <w:rPr>
          <w:rFonts w:ascii="Cambria" w:hAnsi="Cambria" w:cs="Cambria"/>
          <w:sz w:val="24"/>
          <w:szCs w:val="24"/>
        </w:rPr>
        <w:t>ā</w:t>
      </w:r>
      <w:r w:rsidRPr="007D3CD7">
        <w:rPr>
          <w:rFonts w:ascii="Tenorite" w:hAnsi="Tenorite"/>
          <w:sz w:val="24"/>
          <w:szCs w:val="24"/>
        </w:rPr>
        <w:t>ma prioritizing public opinion (loka-apav</w:t>
      </w:r>
      <w:r w:rsidRPr="007D3CD7">
        <w:rPr>
          <w:rFonts w:ascii="Cambria" w:hAnsi="Cambria" w:cs="Cambria"/>
          <w:sz w:val="24"/>
          <w:szCs w:val="24"/>
        </w:rPr>
        <w:t>ā</w:t>
      </w:r>
      <w:r w:rsidRPr="007D3CD7">
        <w:rPr>
          <w:rFonts w:ascii="Tenorite" w:hAnsi="Tenorite"/>
          <w:sz w:val="24"/>
          <w:szCs w:val="24"/>
        </w:rPr>
        <w:t>da) over justice and compassion.</w:t>
      </w:r>
    </w:p>
    <w:p w14:paraId="1D72831A"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The structural parallel suggests these episodes may serve similar ideological functions—reinforcing brahmanical authority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and patriarchal control (S</w:t>
      </w:r>
      <w:r w:rsidRPr="007D3CD7">
        <w:rPr>
          <w:rFonts w:ascii="Cambria" w:hAnsi="Cambria" w:cs="Cambria"/>
          <w:sz w:val="24"/>
          <w:szCs w:val="24"/>
        </w:rPr>
        <w:t>ī</w:t>
      </w:r>
      <w:r w:rsidRPr="007D3CD7">
        <w:rPr>
          <w:rFonts w:ascii="Tenorite" w:hAnsi="Tenorite"/>
          <w:sz w:val="24"/>
          <w:szCs w:val="24"/>
        </w:rPr>
        <w:t>t</w:t>
      </w:r>
      <w:r w:rsidRPr="007D3CD7">
        <w:rPr>
          <w:rFonts w:ascii="Cambria" w:hAnsi="Cambria" w:cs="Cambria"/>
          <w:sz w:val="24"/>
          <w:szCs w:val="24"/>
        </w:rPr>
        <w:t>ā</w:t>
      </w:r>
      <w:r w:rsidRPr="007D3CD7">
        <w:rPr>
          <w:rFonts w:ascii="Tenorite" w:hAnsi="Tenorite"/>
          <w:sz w:val="24"/>
          <w:szCs w:val="24"/>
        </w:rPr>
        <w:t xml:space="preserve"> banishment). Their common emphasis on reputation over righteousness marks them as thematically related interpolations.</w:t>
      </w:r>
    </w:p>
    <w:p w14:paraId="4D1C3983" w14:textId="77777777" w:rsidR="00462747" w:rsidRPr="007D3CD7" w:rsidRDefault="00462747" w:rsidP="007D3CD7">
      <w:pPr>
        <w:jc w:val="both"/>
        <w:rPr>
          <w:rFonts w:ascii="Tenorite" w:hAnsi="Tenorite"/>
          <w:sz w:val="24"/>
          <w:szCs w:val="24"/>
        </w:rPr>
      </w:pPr>
      <w:r w:rsidRPr="007D3CD7">
        <w:rPr>
          <w:rFonts w:ascii="Tenorite" w:hAnsi="Tenorite"/>
          <w:sz w:val="24"/>
          <w:szCs w:val="24"/>
        </w:rPr>
        <w:t>As Paula Richman observes:</w:t>
      </w:r>
    </w:p>
    <w:p w14:paraId="4ED731DA"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Uttara K</w:t>
      </w:r>
      <w:r w:rsidRPr="007D3CD7">
        <w:rPr>
          <w:rFonts w:ascii="Cambria" w:hAnsi="Cambria" w:cs="Cambria"/>
          <w:sz w:val="24"/>
          <w:szCs w:val="24"/>
        </w:rPr>
        <w:t>āṇḍ</w:t>
      </w:r>
      <w:r w:rsidRPr="007D3CD7">
        <w:rPr>
          <w:rFonts w:ascii="Tenorite" w:hAnsi="Tenorite"/>
          <w:sz w:val="24"/>
          <w:szCs w:val="24"/>
        </w:rPr>
        <w:t>a's troubling episodes cluster around the theme of maintaining social order through the sacrifice of individuals—S</w:t>
      </w:r>
      <w:r w:rsidRPr="007D3CD7">
        <w:rPr>
          <w:rFonts w:ascii="Cambria" w:hAnsi="Cambria" w:cs="Cambria"/>
          <w:sz w:val="24"/>
          <w:szCs w:val="24"/>
        </w:rPr>
        <w:t>ī</w:t>
      </w:r>
      <w:r w:rsidRPr="007D3CD7">
        <w:rPr>
          <w:rFonts w:ascii="Tenorite" w:hAnsi="Tenorite"/>
          <w:sz w:val="24"/>
          <w:szCs w:val="24"/>
        </w:rPr>
        <w:t>t</w:t>
      </w:r>
      <w:r w:rsidRPr="007D3CD7">
        <w:rPr>
          <w:rFonts w:ascii="Cambria" w:hAnsi="Cambria" w:cs="Cambria"/>
          <w:sz w:val="24"/>
          <w:szCs w:val="24"/>
        </w:rPr>
        <w:t>ā</w:t>
      </w:r>
      <w:r w:rsidRPr="007D3CD7">
        <w:rPr>
          <w:rFonts w:ascii="Tenorite" w:hAnsi="Tenorite"/>
          <w:sz w:val="24"/>
          <w:szCs w:val="24"/>
        </w:rPr>
        <w:t xml:space="preserve"> sacrificed to male honor,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sacrificed to caste hierarchy. This pattern suggests a coherent ideological project fundamentally at odds with the more complex ethical vision of the earlier k</w:t>
      </w:r>
      <w:r w:rsidRPr="007D3CD7">
        <w:rPr>
          <w:rFonts w:ascii="Cambria" w:hAnsi="Cambria" w:cs="Cambria"/>
          <w:sz w:val="24"/>
          <w:szCs w:val="24"/>
        </w:rPr>
        <w:t>āṇḍ</w:t>
      </w:r>
      <w:r w:rsidRPr="007D3CD7">
        <w:rPr>
          <w:rFonts w:ascii="Tenorite" w:hAnsi="Tenorite"/>
          <w:sz w:val="24"/>
          <w:szCs w:val="24"/>
        </w:rPr>
        <w:t>as.</w:t>
      </w:r>
      <w:r w:rsidRPr="007D3CD7">
        <w:rPr>
          <w:rFonts w:ascii="Cambria Math" w:hAnsi="Cambria Math" w:cs="Cambria Math"/>
          <w:sz w:val="24"/>
          <w:szCs w:val="24"/>
        </w:rPr>
        <w:t>⁶⁸</w:t>
      </w:r>
    </w:p>
    <w:p w14:paraId="30A05B2D"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Global Reception and Comparative Contexts</w:t>
      </w:r>
    </w:p>
    <w:p w14:paraId="12D6A52B"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episode's global reception varies significantly across Hindu diaspora communities and in comparative religious studies:</w:t>
      </w:r>
    </w:p>
    <w:p w14:paraId="4F8B119A"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Diaspora Communities</w:t>
      </w:r>
    </w:p>
    <w:p w14:paraId="252F1684"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Hindu communities outside India, particularly in Western countries, often downplay or ignore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when presenting Hinduism to non-Hindu audiences. When questioned about it:</w:t>
      </w:r>
    </w:p>
    <w:p w14:paraId="1A7F8A11"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Educational Settings</w:t>
      </w:r>
      <w:r w:rsidRPr="007D3CD7">
        <w:rPr>
          <w:rFonts w:ascii="Tenorite" w:hAnsi="Tenorite"/>
          <w:sz w:val="24"/>
          <w:szCs w:val="24"/>
        </w:rPr>
        <w:t>: Hindu student groups and interfaith representatives typically cite the Critical Edition's exclusion to argue it's not "authentic" Hinduism.</w:t>
      </w:r>
      <w:r w:rsidRPr="007D3CD7">
        <w:rPr>
          <w:rFonts w:ascii="Cambria Math" w:hAnsi="Cambria Math" w:cs="Cambria Math"/>
          <w:sz w:val="24"/>
          <w:szCs w:val="24"/>
        </w:rPr>
        <w:t>⁶⁹</w:t>
      </w:r>
    </w:p>
    <w:p w14:paraId="29E065ED"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Temple Communities</w:t>
      </w:r>
      <w:r w:rsidRPr="007D3CD7">
        <w:rPr>
          <w:rFonts w:ascii="Tenorite" w:hAnsi="Tenorite"/>
          <w:sz w:val="24"/>
          <w:szCs w:val="24"/>
        </w:rPr>
        <w:t xml:space="preserve">: Diaspora temples rarely incorporate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into religious education, focusing instead on more universalist messages from texts like the Bhagavad G</w:t>
      </w:r>
      <w:r w:rsidRPr="007D3CD7">
        <w:rPr>
          <w:rFonts w:ascii="Cambria" w:hAnsi="Cambria" w:cs="Cambria"/>
          <w:sz w:val="24"/>
          <w:szCs w:val="24"/>
        </w:rPr>
        <w:t>ī</w:t>
      </w:r>
      <w:r w:rsidRPr="007D3CD7">
        <w:rPr>
          <w:rFonts w:ascii="Tenorite" w:hAnsi="Tenorite"/>
          <w:sz w:val="24"/>
          <w:szCs w:val="24"/>
        </w:rPr>
        <w:t>t</w:t>
      </w:r>
      <w:r w:rsidRPr="007D3CD7">
        <w:rPr>
          <w:rFonts w:ascii="Cambria" w:hAnsi="Cambria" w:cs="Cambria"/>
          <w:sz w:val="24"/>
          <w:szCs w:val="24"/>
        </w:rPr>
        <w:t>ā</w:t>
      </w:r>
      <w:r w:rsidRPr="007D3CD7">
        <w:rPr>
          <w:rFonts w:ascii="Tenorite" w:hAnsi="Tenorite"/>
          <w:sz w:val="24"/>
          <w:szCs w:val="24"/>
        </w:rPr>
        <w:t>.</w:t>
      </w:r>
      <w:r w:rsidRPr="007D3CD7">
        <w:rPr>
          <w:rFonts w:ascii="Cambria Math" w:hAnsi="Cambria Math" w:cs="Cambria Math"/>
          <w:sz w:val="24"/>
          <w:szCs w:val="24"/>
        </w:rPr>
        <w:t>⁷⁰</w:t>
      </w:r>
    </w:p>
    <w:p w14:paraId="20B2EDF8"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Academic Hindu Studies</w:t>
      </w:r>
      <w:r w:rsidRPr="007D3CD7">
        <w:rPr>
          <w:rFonts w:ascii="Tenorite" w:hAnsi="Tenorite"/>
          <w:sz w:val="24"/>
          <w:szCs w:val="24"/>
        </w:rPr>
        <w:t>: Diaspora scholars often emphasize the episode's interpolated status and the diversity of Hindu traditions, some of which (like Tamil bhakti) explicitly reject caste hierarchy.</w:t>
      </w:r>
      <w:r w:rsidRPr="007D3CD7">
        <w:rPr>
          <w:rFonts w:ascii="Cambria Math" w:hAnsi="Cambria Math" w:cs="Cambria Math"/>
          <w:sz w:val="24"/>
          <w:szCs w:val="24"/>
        </w:rPr>
        <w:t>⁷</w:t>
      </w:r>
      <w:r w:rsidRPr="007D3CD7">
        <w:rPr>
          <w:rFonts w:ascii="Tenorite" w:hAnsi="Tenorite" w:cs="Tenorite"/>
          <w:sz w:val="24"/>
          <w:szCs w:val="24"/>
        </w:rPr>
        <w:t>¹</w:t>
      </w:r>
    </w:p>
    <w:p w14:paraId="0B6017C4"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Comparative Religious Studies</w:t>
      </w:r>
    </w:p>
    <w:p w14:paraId="007C776C"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Scholars comparing religious traditions' approaches to social hierarchy often cite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w:t>
      </w:r>
    </w:p>
    <w:p w14:paraId="41FE2D12"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Comparative Scriptures</w:t>
      </w:r>
      <w:r w:rsidRPr="007D3CD7">
        <w:rPr>
          <w:rFonts w:ascii="Tenorite" w:hAnsi="Tenorite"/>
          <w:sz w:val="24"/>
          <w:szCs w:val="24"/>
        </w:rPr>
        <w:t>: Studies of religious violence and exclusion examine the episode alongside similar passages from other traditions (e.g., biblical passages on slavery, Quranic passages on dhimmis).</w:t>
      </w:r>
      <w:r w:rsidRPr="007D3CD7">
        <w:rPr>
          <w:rFonts w:ascii="Cambria Math" w:hAnsi="Cambria Math" w:cs="Cambria Math"/>
          <w:sz w:val="24"/>
          <w:szCs w:val="24"/>
        </w:rPr>
        <w:t>⁷</w:t>
      </w:r>
      <w:r w:rsidRPr="007D3CD7">
        <w:rPr>
          <w:rFonts w:ascii="Tenorite" w:hAnsi="Tenorite" w:cs="Tenorite"/>
          <w:sz w:val="24"/>
          <w:szCs w:val="24"/>
        </w:rPr>
        <w:t>²</w:t>
      </w:r>
    </w:p>
    <w:p w14:paraId="4F13E647"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Sociology of Religion</w:t>
      </w:r>
      <w:r w:rsidRPr="007D3CD7">
        <w:rPr>
          <w:rFonts w:ascii="Tenorite" w:hAnsi="Tenorite"/>
          <w:sz w:val="24"/>
          <w:szCs w:val="24"/>
        </w:rPr>
        <w:t xml:space="preserve">: Sociologists analyze how sacred texts legitimate social stratification, with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serving as a paradigmatic case.</w:t>
      </w:r>
      <w:r w:rsidRPr="007D3CD7">
        <w:rPr>
          <w:rFonts w:ascii="Cambria Math" w:hAnsi="Cambria Math" w:cs="Cambria Math"/>
          <w:sz w:val="24"/>
          <w:szCs w:val="24"/>
        </w:rPr>
        <w:t>⁷</w:t>
      </w:r>
      <w:r w:rsidRPr="007D3CD7">
        <w:rPr>
          <w:rFonts w:ascii="Tenorite" w:hAnsi="Tenorite" w:cs="Tenorite"/>
          <w:sz w:val="24"/>
          <w:szCs w:val="24"/>
        </w:rPr>
        <w:t>³</w:t>
      </w:r>
    </w:p>
    <w:p w14:paraId="497615D2"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Postcolonial Studies</w:t>
      </w:r>
      <w:r w:rsidRPr="007D3CD7">
        <w:rPr>
          <w:rFonts w:ascii="Tenorite" w:hAnsi="Tenorite"/>
          <w:sz w:val="24"/>
          <w:szCs w:val="24"/>
        </w:rPr>
        <w:t xml:space="preserve">: Scholars examine how colonial interpretations of Hindu texts, including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shaped both Orientalist stereotypes and Hindu reform movements.</w:t>
      </w:r>
      <w:r w:rsidRPr="007D3CD7">
        <w:rPr>
          <w:rFonts w:ascii="Cambria Math" w:hAnsi="Cambria Math" w:cs="Cambria Math"/>
          <w:sz w:val="24"/>
          <w:szCs w:val="24"/>
        </w:rPr>
        <w:t>⁷</w:t>
      </w:r>
      <w:r w:rsidRPr="007D3CD7">
        <w:rPr>
          <w:rFonts w:ascii="Tenorite" w:hAnsi="Tenorite" w:cs="Tenorite"/>
          <w:sz w:val="24"/>
          <w:szCs w:val="24"/>
        </w:rPr>
        <w:t>⁴</w:t>
      </w:r>
    </w:p>
    <w:p w14:paraId="523005EF"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Textual Alternatives and Counter-Traditions</w:t>
      </w:r>
    </w:p>
    <w:p w14:paraId="17608A34"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 xml:space="preserve">While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appears in some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manuscripts, other Hindu textual traditions offer very different perspectives on caste and spiritual access:</w:t>
      </w:r>
    </w:p>
    <w:p w14:paraId="6DA2A157"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Bh</w:t>
      </w:r>
      <w:r w:rsidRPr="007D3CD7">
        <w:rPr>
          <w:rFonts w:ascii="Cambria" w:hAnsi="Cambria" w:cs="Cambria"/>
          <w:b/>
          <w:bCs/>
          <w:sz w:val="24"/>
          <w:szCs w:val="24"/>
        </w:rPr>
        <w:t>ā</w:t>
      </w:r>
      <w:r w:rsidRPr="007D3CD7">
        <w:rPr>
          <w:rFonts w:ascii="Tenorite" w:hAnsi="Tenorite"/>
          <w:b/>
          <w:bCs/>
          <w:sz w:val="24"/>
          <w:szCs w:val="24"/>
        </w:rPr>
        <w:t>gavata Pur</w:t>
      </w:r>
      <w:r w:rsidRPr="007D3CD7">
        <w:rPr>
          <w:rFonts w:ascii="Cambria" w:hAnsi="Cambria" w:cs="Cambria"/>
          <w:b/>
          <w:bCs/>
          <w:sz w:val="24"/>
          <w:szCs w:val="24"/>
        </w:rPr>
        <w:t>āṇ</w:t>
      </w:r>
      <w:r w:rsidRPr="007D3CD7">
        <w:rPr>
          <w:rFonts w:ascii="Tenorite" w:hAnsi="Tenorite"/>
          <w:b/>
          <w:bCs/>
          <w:sz w:val="24"/>
          <w:szCs w:val="24"/>
        </w:rPr>
        <w:t>a</w:t>
      </w:r>
    </w:p>
    <w:p w14:paraId="13146624"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Bh</w:t>
      </w:r>
      <w:r w:rsidRPr="007D3CD7">
        <w:rPr>
          <w:rFonts w:ascii="Cambria" w:hAnsi="Cambria" w:cs="Cambria"/>
          <w:sz w:val="24"/>
          <w:szCs w:val="24"/>
        </w:rPr>
        <w:t>ā</w:t>
      </w:r>
      <w:r w:rsidRPr="007D3CD7">
        <w:rPr>
          <w:rFonts w:ascii="Tenorite" w:hAnsi="Tenorite"/>
          <w:sz w:val="24"/>
          <w:szCs w:val="24"/>
        </w:rPr>
        <w:t>gavata Pur</w:t>
      </w:r>
      <w:r w:rsidRPr="007D3CD7">
        <w:rPr>
          <w:rFonts w:ascii="Cambria" w:hAnsi="Cambria" w:cs="Cambria"/>
          <w:sz w:val="24"/>
          <w:szCs w:val="24"/>
        </w:rPr>
        <w:t>āṇ</w:t>
      </w:r>
      <w:r w:rsidRPr="007D3CD7">
        <w:rPr>
          <w:rFonts w:ascii="Tenorite" w:hAnsi="Tenorite"/>
          <w:sz w:val="24"/>
          <w:szCs w:val="24"/>
        </w:rPr>
        <w:t>a, one of Hinduism's most beloved texts, explicitly critiques birth-based spiritual hierarchy:</w:t>
      </w:r>
    </w:p>
    <w:p w14:paraId="109F3D56"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विप्राद्द्विषड्गुणयुतादरविन्दनाभ</w:t>
      </w:r>
      <w:r w:rsidRPr="007D3CD7">
        <w:rPr>
          <w:rFonts w:ascii="Tenorite" w:hAnsi="Tenorite"/>
          <w:sz w:val="24"/>
          <w:szCs w:val="24"/>
        </w:rPr>
        <w:t xml:space="preserve"> </w:t>
      </w:r>
      <w:r w:rsidRPr="007D3CD7">
        <w:rPr>
          <w:rFonts w:ascii="Nirmala UI" w:hAnsi="Nirmala UI" w:cs="Nirmala UI"/>
          <w:sz w:val="24"/>
          <w:szCs w:val="24"/>
        </w:rPr>
        <w:t>पादारविन्दविमुखाच्छ्वपचं</w:t>
      </w:r>
      <w:r w:rsidRPr="007D3CD7">
        <w:rPr>
          <w:rFonts w:ascii="Tenorite" w:hAnsi="Tenorite"/>
          <w:sz w:val="24"/>
          <w:szCs w:val="24"/>
        </w:rPr>
        <w:t xml:space="preserve"> </w:t>
      </w:r>
      <w:r w:rsidRPr="007D3CD7">
        <w:rPr>
          <w:rFonts w:ascii="Nirmala UI" w:hAnsi="Nirmala UI" w:cs="Nirmala UI"/>
          <w:sz w:val="24"/>
          <w:szCs w:val="24"/>
        </w:rPr>
        <w:t>वरिष्ठम्।</w:t>
      </w:r>
      <w:r w:rsidRPr="007D3CD7">
        <w:rPr>
          <w:rFonts w:ascii="Tenorite" w:hAnsi="Tenorite"/>
          <w:sz w:val="24"/>
          <w:szCs w:val="24"/>
        </w:rPr>
        <w:t xml:space="preserve"> </w:t>
      </w:r>
      <w:r w:rsidRPr="007D3CD7">
        <w:rPr>
          <w:rFonts w:ascii="Nirmala UI" w:hAnsi="Nirmala UI" w:cs="Nirmala UI"/>
          <w:sz w:val="24"/>
          <w:szCs w:val="24"/>
        </w:rPr>
        <w:t>मन्ये</w:t>
      </w:r>
      <w:r w:rsidRPr="007D3CD7">
        <w:rPr>
          <w:rFonts w:ascii="Tenorite" w:hAnsi="Tenorite"/>
          <w:sz w:val="24"/>
          <w:szCs w:val="24"/>
        </w:rPr>
        <w:t xml:space="preserve"> </w:t>
      </w:r>
      <w:r w:rsidRPr="007D3CD7">
        <w:rPr>
          <w:rFonts w:ascii="Nirmala UI" w:hAnsi="Nirmala UI" w:cs="Nirmala UI"/>
          <w:sz w:val="24"/>
          <w:szCs w:val="24"/>
        </w:rPr>
        <w:t>तदर्पितमनोवचनेहितार्थ</w:t>
      </w:r>
      <w:r w:rsidRPr="007D3CD7">
        <w:rPr>
          <w:rFonts w:ascii="Tenorite" w:hAnsi="Tenorite"/>
          <w:sz w:val="24"/>
          <w:szCs w:val="24"/>
        </w:rPr>
        <w:t xml:space="preserve"> </w:t>
      </w:r>
      <w:r w:rsidRPr="007D3CD7">
        <w:rPr>
          <w:rFonts w:ascii="Nirmala UI" w:hAnsi="Nirmala UI" w:cs="Nirmala UI"/>
          <w:sz w:val="24"/>
          <w:szCs w:val="24"/>
        </w:rPr>
        <w:t>प्राणं</w:t>
      </w:r>
      <w:r w:rsidRPr="007D3CD7">
        <w:rPr>
          <w:rFonts w:ascii="Tenorite" w:hAnsi="Tenorite"/>
          <w:sz w:val="24"/>
          <w:szCs w:val="24"/>
        </w:rPr>
        <w:t xml:space="preserve"> </w:t>
      </w:r>
      <w:r w:rsidRPr="007D3CD7">
        <w:rPr>
          <w:rFonts w:ascii="Nirmala UI" w:hAnsi="Nirmala UI" w:cs="Nirmala UI"/>
          <w:sz w:val="24"/>
          <w:szCs w:val="24"/>
        </w:rPr>
        <w:t>पुनाति</w:t>
      </w:r>
      <w:r w:rsidRPr="007D3CD7">
        <w:rPr>
          <w:rFonts w:ascii="Tenorite" w:hAnsi="Tenorite"/>
          <w:sz w:val="24"/>
          <w:szCs w:val="24"/>
        </w:rPr>
        <w:t xml:space="preserve"> </w:t>
      </w:r>
      <w:r w:rsidRPr="007D3CD7">
        <w:rPr>
          <w:rFonts w:ascii="Nirmala UI" w:hAnsi="Nirmala UI" w:cs="Nirmala UI"/>
          <w:sz w:val="24"/>
          <w:szCs w:val="24"/>
        </w:rPr>
        <w:t>स</w:t>
      </w:r>
      <w:r w:rsidRPr="007D3CD7">
        <w:rPr>
          <w:rFonts w:ascii="Tenorite" w:hAnsi="Tenorite"/>
          <w:sz w:val="24"/>
          <w:szCs w:val="24"/>
        </w:rPr>
        <w:t xml:space="preserve"> </w:t>
      </w:r>
      <w:r w:rsidRPr="007D3CD7">
        <w:rPr>
          <w:rFonts w:ascii="Nirmala UI" w:hAnsi="Nirmala UI" w:cs="Nirmala UI"/>
          <w:sz w:val="24"/>
          <w:szCs w:val="24"/>
        </w:rPr>
        <w:t>कुलं</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तु</w:t>
      </w:r>
      <w:r w:rsidRPr="007D3CD7">
        <w:rPr>
          <w:rFonts w:ascii="Tenorite" w:hAnsi="Tenorite"/>
          <w:sz w:val="24"/>
          <w:szCs w:val="24"/>
        </w:rPr>
        <w:t xml:space="preserve"> </w:t>
      </w:r>
      <w:r w:rsidRPr="007D3CD7">
        <w:rPr>
          <w:rFonts w:ascii="Nirmala UI" w:hAnsi="Nirmala UI" w:cs="Nirmala UI"/>
          <w:sz w:val="24"/>
          <w:szCs w:val="24"/>
        </w:rPr>
        <w:t>भूरिमानः॥</w:t>
      </w:r>
      <w:r w:rsidRPr="007D3CD7">
        <w:rPr>
          <w:rFonts w:ascii="Cambria Math" w:hAnsi="Cambria Math" w:cs="Cambria Math"/>
          <w:sz w:val="24"/>
          <w:szCs w:val="24"/>
        </w:rPr>
        <w:t>⁷⁵</w:t>
      </w:r>
    </w:p>
    <w:p w14:paraId="4800BFF1" w14:textId="77777777" w:rsidR="00462747" w:rsidRPr="007D3CD7" w:rsidRDefault="00462747" w:rsidP="007D3CD7">
      <w:pPr>
        <w:jc w:val="both"/>
        <w:rPr>
          <w:rFonts w:ascii="Tenorite" w:hAnsi="Tenorite"/>
          <w:sz w:val="24"/>
          <w:szCs w:val="24"/>
        </w:rPr>
      </w:pPr>
      <w:r w:rsidRPr="007D3CD7">
        <w:rPr>
          <w:rFonts w:ascii="Tenorite" w:hAnsi="Tenorite"/>
          <w:sz w:val="24"/>
          <w:szCs w:val="24"/>
        </w:rPr>
        <w:t>(I consider a dog-eater [ca</w:t>
      </w:r>
      <w:r w:rsidRPr="007D3CD7">
        <w:rPr>
          <w:rFonts w:ascii="Cambria" w:hAnsi="Cambria" w:cs="Cambria"/>
          <w:sz w:val="24"/>
          <w:szCs w:val="24"/>
        </w:rPr>
        <w:t>ṇḍā</w:t>
      </w:r>
      <w:r w:rsidRPr="007D3CD7">
        <w:rPr>
          <w:rFonts w:ascii="Tenorite" w:hAnsi="Tenorite"/>
          <w:sz w:val="24"/>
          <w:szCs w:val="24"/>
        </w:rPr>
        <w:t>la] who has dedicated his mind, words, activities, wealth, and life to Lord N</w:t>
      </w:r>
      <w:r w:rsidRPr="007D3CD7">
        <w:rPr>
          <w:rFonts w:ascii="Cambria" w:hAnsi="Cambria" w:cs="Cambria"/>
          <w:sz w:val="24"/>
          <w:szCs w:val="24"/>
        </w:rPr>
        <w:t>ā</w:t>
      </w:r>
      <w:r w:rsidRPr="007D3CD7">
        <w:rPr>
          <w:rFonts w:ascii="Tenorite" w:hAnsi="Tenorite"/>
          <w:sz w:val="24"/>
          <w:szCs w:val="24"/>
        </w:rPr>
        <w:t>r</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superior to a br</w:t>
      </w:r>
      <w:r w:rsidRPr="007D3CD7">
        <w:rPr>
          <w:rFonts w:ascii="Cambria" w:hAnsi="Cambria" w:cs="Cambria"/>
          <w:sz w:val="24"/>
          <w:szCs w:val="24"/>
        </w:rPr>
        <w:t>ā</w:t>
      </w:r>
      <w:r w:rsidRPr="007D3CD7">
        <w:rPr>
          <w:rFonts w:ascii="Tenorite" w:hAnsi="Tenorite"/>
          <w:sz w:val="24"/>
          <w:szCs w:val="24"/>
        </w:rPr>
        <w:t>hma</w:t>
      </w:r>
      <w:r w:rsidRPr="007D3CD7">
        <w:rPr>
          <w:rFonts w:ascii="Cambria" w:hAnsi="Cambria" w:cs="Cambria"/>
          <w:sz w:val="24"/>
          <w:szCs w:val="24"/>
        </w:rPr>
        <w:t>ṇ</w:t>
      </w:r>
      <w:r w:rsidRPr="007D3CD7">
        <w:rPr>
          <w:rFonts w:ascii="Tenorite" w:hAnsi="Tenorite"/>
          <w:sz w:val="24"/>
          <w:szCs w:val="24"/>
        </w:rPr>
        <w:t>a endowed with the twelve brahminical qualities who turns away from the lotus feet of the Lord. Such a devotee purifies his whole family, whereas the so-called br</w:t>
      </w:r>
      <w:r w:rsidRPr="007D3CD7">
        <w:rPr>
          <w:rFonts w:ascii="Cambria" w:hAnsi="Cambria" w:cs="Cambria"/>
          <w:sz w:val="24"/>
          <w:szCs w:val="24"/>
        </w:rPr>
        <w:t>ā</w:t>
      </w:r>
      <w:r w:rsidRPr="007D3CD7">
        <w:rPr>
          <w:rFonts w:ascii="Tenorite" w:hAnsi="Tenorite"/>
          <w:sz w:val="24"/>
          <w:szCs w:val="24"/>
        </w:rPr>
        <w:t>hma</w:t>
      </w:r>
      <w:r w:rsidRPr="007D3CD7">
        <w:rPr>
          <w:rFonts w:ascii="Cambria" w:hAnsi="Cambria" w:cs="Cambria"/>
          <w:sz w:val="24"/>
          <w:szCs w:val="24"/>
        </w:rPr>
        <w:t>ṇ</w:t>
      </w:r>
      <w:r w:rsidRPr="007D3CD7">
        <w:rPr>
          <w:rFonts w:ascii="Tenorite" w:hAnsi="Tenorite"/>
          <w:sz w:val="24"/>
          <w:szCs w:val="24"/>
        </w:rPr>
        <w:t>a with mundane qualifications cannot even purify himself.)</w:t>
      </w:r>
    </w:p>
    <w:p w14:paraId="5FD06720"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N</w:t>
      </w:r>
      <w:r w:rsidRPr="007D3CD7">
        <w:rPr>
          <w:rFonts w:ascii="Cambria" w:hAnsi="Cambria" w:cs="Cambria"/>
          <w:b/>
          <w:bCs/>
          <w:sz w:val="24"/>
          <w:szCs w:val="24"/>
        </w:rPr>
        <w:t>ā</w:t>
      </w:r>
      <w:r w:rsidRPr="007D3CD7">
        <w:rPr>
          <w:rFonts w:ascii="Tenorite" w:hAnsi="Tenorite"/>
          <w:b/>
          <w:bCs/>
          <w:sz w:val="24"/>
          <w:szCs w:val="24"/>
        </w:rPr>
        <w:t>rada Bhakti S</w:t>
      </w:r>
      <w:r w:rsidRPr="007D3CD7">
        <w:rPr>
          <w:rFonts w:ascii="Cambria" w:hAnsi="Cambria" w:cs="Cambria"/>
          <w:b/>
          <w:bCs/>
          <w:sz w:val="24"/>
          <w:szCs w:val="24"/>
        </w:rPr>
        <w:t>ū</w:t>
      </w:r>
      <w:r w:rsidRPr="007D3CD7">
        <w:rPr>
          <w:rFonts w:ascii="Tenorite" w:hAnsi="Tenorite"/>
          <w:b/>
          <w:bCs/>
          <w:sz w:val="24"/>
          <w:szCs w:val="24"/>
        </w:rPr>
        <w:t>tra</w:t>
      </w:r>
    </w:p>
    <w:p w14:paraId="59112A03" w14:textId="77777777" w:rsidR="00462747" w:rsidRPr="007D3CD7" w:rsidRDefault="00462747" w:rsidP="007D3CD7">
      <w:pPr>
        <w:jc w:val="both"/>
        <w:rPr>
          <w:rFonts w:ascii="Tenorite" w:hAnsi="Tenorite"/>
          <w:sz w:val="24"/>
          <w:szCs w:val="24"/>
        </w:rPr>
      </w:pPr>
      <w:r w:rsidRPr="007D3CD7">
        <w:rPr>
          <w:rFonts w:ascii="Tenorite" w:hAnsi="Tenorite"/>
          <w:sz w:val="24"/>
          <w:szCs w:val="24"/>
        </w:rPr>
        <w:t>This influential devotional text declares:</w:t>
      </w:r>
    </w:p>
    <w:p w14:paraId="0285AACE"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तस्य</w:t>
      </w:r>
      <w:r w:rsidRPr="007D3CD7">
        <w:rPr>
          <w:rFonts w:ascii="Tenorite" w:hAnsi="Tenorite"/>
          <w:sz w:val="24"/>
          <w:szCs w:val="24"/>
        </w:rPr>
        <w:t xml:space="preserve"> </w:t>
      </w:r>
      <w:r w:rsidRPr="007D3CD7">
        <w:rPr>
          <w:rFonts w:ascii="Nirmala UI" w:hAnsi="Nirmala UI" w:cs="Nirmala UI"/>
          <w:sz w:val="24"/>
          <w:szCs w:val="24"/>
        </w:rPr>
        <w:t>ज्ञानमेव</w:t>
      </w:r>
      <w:r w:rsidRPr="007D3CD7">
        <w:rPr>
          <w:rFonts w:ascii="Tenorite" w:hAnsi="Tenorite"/>
          <w:sz w:val="24"/>
          <w:szCs w:val="24"/>
        </w:rPr>
        <w:t xml:space="preserve"> </w:t>
      </w:r>
      <w:r w:rsidRPr="007D3CD7">
        <w:rPr>
          <w:rFonts w:ascii="Nirmala UI" w:hAnsi="Nirmala UI" w:cs="Nirmala UI"/>
          <w:sz w:val="24"/>
          <w:szCs w:val="24"/>
        </w:rPr>
        <w:t>साधनमित्येके।</w:t>
      </w:r>
      <w:r w:rsidRPr="007D3CD7">
        <w:rPr>
          <w:rFonts w:ascii="Tenorite" w:hAnsi="Tenorite"/>
          <w:sz w:val="24"/>
          <w:szCs w:val="24"/>
        </w:rPr>
        <w:t xml:space="preserve"> </w:t>
      </w:r>
      <w:r w:rsidRPr="007D3CD7">
        <w:rPr>
          <w:rFonts w:ascii="Nirmala UI" w:hAnsi="Nirmala UI" w:cs="Nirmala UI"/>
          <w:sz w:val="24"/>
          <w:szCs w:val="24"/>
        </w:rPr>
        <w:t>अन्योन्याश्रयत्वमित्येके।</w:t>
      </w:r>
      <w:r w:rsidRPr="007D3CD7">
        <w:rPr>
          <w:rFonts w:ascii="Tenorite" w:hAnsi="Tenorite"/>
          <w:sz w:val="24"/>
          <w:szCs w:val="24"/>
        </w:rPr>
        <w:t xml:space="preserve"> </w:t>
      </w:r>
      <w:r w:rsidRPr="007D3CD7">
        <w:rPr>
          <w:rFonts w:ascii="Nirmala UI" w:hAnsi="Nirmala UI" w:cs="Nirmala UI"/>
          <w:sz w:val="24"/>
          <w:szCs w:val="24"/>
        </w:rPr>
        <w:t>स्वयं</w:t>
      </w:r>
      <w:r w:rsidRPr="007D3CD7">
        <w:rPr>
          <w:rFonts w:ascii="Tenorite" w:hAnsi="Tenorite"/>
          <w:sz w:val="24"/>
          <w:szCs w:val="24"/>
        </w:rPr>
        <w:t xml:space="preserve"> </w:t>
      </w:r>
      <w:r w:rsidRPr="007D3CD7">
        <w:rPr>
          <w:rFonts w:ascii="Nirmala UI" w:hAnsi="Nirmala UI" w:cs="Nirmala UI"/>
          <w:sz w:val="24"/>
          <w:szCs w:val="24"/>
        </w:rPr>
        <w:t>फलरूपतेति</w:t>
      </w:r>
      <w:r w:rsidRPr="007D3CD7">
        <w:rPr>
          <w:rFonts w:ascii="Tenorite" w:hAnsi="Tenorite"/>
          <w:sz w:val="24"/>
          <w:szCs w:val="24"/>
        </w:rPr>
        <w:t xml:space="preserve"> </w:t>
      </w:r>
      <w:r w:rsidRPr="007D3CD7">
        <w:rPr>
          <w:rFonts w:ascii="Nirmala UI" w:hAnsi="Nirmala UI" w:cs="Nirmala UI"/>
          <w:sz w:val="24"/>
          <w:szCs w:val="24"/>
        </w:rPr>
        <w:t>ब्रह्मकुमारः॥</w:t>
      </w:r>
      <w:r w:rsidRPr="007D3CD7">
        <w:rPr>
          <w:rFonts w:ascii="Cambria Math" w:hAnsi="Cambria Math" w:cs="Cambria Math"/>
          <w:sz w:val="24"/>
          <w:szCs w:val="24"/>
        </w:rPr>
        <w:t>⁷⁶</w:t>
      </w:r>
    </w:p>
    <w:p w14:paraId="5CF66206" w14:textId="77777777" w:rsidR="00462747" w:rsidRPr="007D3CD7" w:rsidRDefault="00462747" w:rsidP="007D3CD7">
      <w:pPr>
        <w:jc w:val="both"/>
        <w:rPr>
          <w:rFonts w:ascii="Tenorite" w:hAnsi="Tenorite"/>
          <w:sz w:val="24"/>
          <w:szCs w:val="24"/>
        </w:rPr>
      </w:pPr>
      <w:r w:rsidRPr="007D3CD7">
        <w:rPr>
          <w:rFonts w:ascii="Tenorite" w:hAnsi="Tenorite"/>
          <w:sz w:val="24"/>
          <w:szCs w:val="24"/>
        </w:rPr>
        <w:t>(Some say knowledge alone is the means; some say mutual dependence; Brahmakum</w:t>
      </w:r>
      <w:r w:rsidRPr="007D3CD7">
        <w:rPr>
          <w:rFonts w:ascii="Cambria" w:hAnsi="Cambria" w:cs="Cambria"/>
          <w:sz w:val="24"/>
          <w:szCs w:val="24"/>
        </w:rPr>
        <w:t>ā</w:t>
      </w:r>
      <w:r w:rsidRPr="007D3CD7">
        <w:rPr>
          <w:rFonts w:ascii="Tenorite" w:hAnsi="Tenorite"/>
          <w:sz w:val="24"/>
          <w:szCs w:val="24"/>
        </w:rPr>
        <w:t>ra says bhakti is itself the fruit, self-sufficient.)</w:t>
      </w:r>
    </w:p>
    <w:p w14:paraId="731B5B11"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emphasis on bhakti's self-sufficiency undermines claims that birth determines spiritual capacity.</w:t>
      </w:r>
    </w:p>
    <w:p w14:paraId="7B8198AD"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Yoga V</w:t>
      </w:r>
      <w:r w:rsidRPr="007D3CD7">
        <w:rPr>
          <w:rFonts w:ascii="Cambria" w:hAnsi="Cambria" w:cs="Cambria"/>
          <w:b/>
          <w:bCs/>
          <w:sz w:val="24"/>
          <w:szCs w:val="24"/>
        </w:rPr>
        <w:t>ā</w:t>
      </w:r>
      <w:r w:rsidRPr="007D3CD7">
        <w:rPr>
          <w:rFonts w:ascii="Tenorite" w:hAnsi="Tenorite"/>
          <w:b/>
          <w:bCs/>
          <w:sz w:val="24"/>
          <w:szCs w:val="24"/>
        </w:rPr>
        <w:t>si</w:t>
      </w:r>
      <w:r w:rsidRPr="007D3CD7">
        <w:rPr>
          <w:rFonts w:ascii="Cambria" w:hAnsi="Cambria" w:cs="Cambria"/>
          <w:b/>
          <w:bCs/>
          <w:sz w:val="24"/>
          <w:szCs w:val="24"/>
        </w:rPr>
        <w:t>ṣṭ</w:t>
      </w:r>
      <w:r w:rsidRPr="007D3CD7">
        <w:rPr>
          <w:rFonts w:ascii="Tenorite" w:hAnsi="Tenorite"/>
          <w:b/>
          <w:bCs/>
          <w:sz w:val="24"/>
          <w:szCs w:val="24"/>
        </w:rPr>
        <w:t>ha</w:t>
      </w:r>
    </w:p>
    <w:p w14:paraId="35CB2EA4" w14:textId="77777777" w:rsidR="00462747" w:rsidRPr="007D3CD7" w:rsidRDefault="00462747" w:rsidP="007D3CD7">
      <w:pPr>
        <w:jc w:val="both"/>
        <w:rPr>
          <w:rFonts w:ascii="Tenorite" w:hAnsi="Tenorite"/>
          <w:sz w:val="24"/>
          <w:szCs w:val="24"/>
        </w:rPr>
      </w:pPr>
      <w:r w:rsidRPr="007D3CD7">
        <w:rPr>
          <w:rFonts w:ascii="Tenorite" w:hAnsi="Tenorite"/>
          <w:sz w:val="24"/>
          <w:szCs w:val="24"/>
        </w:rPr>
        <w:t>This philosophical text emphasizes mental transformation over ritual or birth status:</w:t>
      </w:r>
    </w:p>
    <w:p w14:paraId="4EC924EA"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जातिर्न</w:t>
      </w:r>
      <w:r w:rsidRPr="007D3CD7">
        <w:rPr>
          <w:rFonts w:ascii="Tenorite" w:hAnsi="Tenorite"/>
          <w:sz w:val="24"/>
          <w:szCs w:val="24"/>
        </w:rPr>
        <w:t xml:space="preserve"> </w:t>
      </w:r>
      <w:r w:rsidRPr="007D3CD7">
        <w:rPr>
          <w:rFonts w:ascii="Nirmala UI" w:hAnsi="Nirmala UI" w:cs="Nirmala UI"/>
          <w:sz w:val="24"/>
          <w:szCs w:val="24"/>
        </w:rPr>
        <w:t>कुलं</w:t>
      </w:r>
      <w:r w:rsidRPr="007D3CD7">
        <w:rPr>
          <w:rFonts w:ascii="Tenorite" w:hAnsi="Tenorite"/>
          <w:sz w:val="24"/>
          <w:szCs w:val="24"/>
        </w:rPr>
        <w:t xml:space="preserve"> </w:t>
      </w:r>
      <w:r w:rsidRPr="007D3CD7">
        <w:rPr>
          <w:rFonts w:ascii="Nirmala UI" w:hAnsi="Nirmala UI" w:cs="Nirmala UI"/>
          <w:sz w:val="24"/>
          <w:szCs w:val="24"/>
        </w:rPr>
        <w:t>शीलं</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विद्या</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परिग्रहः।</w:t>
      </w:r>
      <w:r w:rsidRPr="007D3CD7">
        <w:rPr>
          <w:rFonts w:ascii="Tenorite" w:hAnsi="Tenorite"/>
          <w:sz w:val="24"/>
          <w:szCs w:val="24"/>
        </w:rPr>
        <w:t xml:space="preserve"> </w:t>
      </w:r>
      <w:r w:rsidRPr="007D3CD7">
        <w:rPr>
          <w:rFonts w:ascii="Nirmala UI" w:hAnsi="Nirmala UI" w:cs="Nirmala UI"/>
          <w:sz w:val="24"/>
          <w:szCs w:val="24"/>
        </w:rPr>
        <w:t>कारणानि</w:t>
      </w:r>
      <w:r w:rsidRPr="007D3CD7">
        <w:rPr>
          <w:rFonts w:ascii="Tenorite" w:hAnsi="Tenorite"/>
          <w:sz w:val="24"/>
          <w:szCs w:val="24"/>
        </w:rPr>
        <w:t xml:space="preserve"> </w:t>
      </w:r>
      <w:r w:rsidRPr="007D3CD7">
        <w:rPr>
          <w:rFonts w:ascii="Nirmala UI" w:hAnsi="Nirmala UI" w:cs="Nirmala UI"/>
          <w:sz w:val="24"/>
          <w:szCs w:val="24"/>
        </w:rPr>
        <w:t>मुक्तिकर्तुः</w:t>
      </w:r>
      <w:r w:rsidRPr="007D3CD7">
        <w:rPr>
          <w:rFonts w:ascii="Tenorite" w:hAnsi="Tenorite"/>
          <w:sz w:val="24"/>
          <w:szCs w:val="24"/>
        </w:rPr>
        <w:t xml:space="preserve"> </w:t>
      </w:r>
      <w:r w:rsidRPr="007D3CD7">
        <w:rPr>
          <w:rFonts w:ascii="Nirmala UI" w:hAnsi="Nirmala UI" w:cs="Nirmala UI"/>
          <w:sz w:val="24"/>
          <w:szCs w:val="24"/>
        </w:rPr>
        <w:t>केवलं</w:t>
      </w:r>
      <w:r w:rsidRPr="007D3CD7">
        <w:rPr>
          <w:rFonts w:ascii="Tenorite" w:hAnsi="Tenorite"/>
          <w:sz w:val="24"/>
          <w:szCs w:val="24"/>
        </w:rPr>
        <w:t xml:space="preserve"> </w:t>
      </w:r>
      <w:r w:rsidRPr="007D3CD7">
        <w:rPr>
          <w:rFonts w:ascii="Nirmala UI" w:hAnsi="Nirmala UI" w:cs="Nirmala UI"/>
          <w:sz w:val="24"/>
          <w:szCs w:val="24"/>
        </w:rPr>
        <w:t>ज्ञानमेव</w:t>
      </w:r>
      <w:r w:rsidRPr="007D3CD7">
        <w:rPr>
          <w:rFonts w:ascii="Tenorite" w:hAnsi="Tenorite"/>
          <w:sz w:val="24"/>
          <w:szCs w:val="24"/>
        </w:rPr>
        <w:t xml:space="preserve"> </w:t>
      </w:r>
      <w:r w:rsidRPr="007D3CD7">
        <w:rPr>
          <w:rFonts w:ascii="Nirmala UI" w:hAnsi="Nirmala UI" w:cs="Nirmala UI"/>
          <w:sz w:val="24"/>
          <w:szCs w:val="24"/>
        </w:rPr>
        <w:t>हि॥</w:t>
      </w:r>
      <w:r w:rsidRPr="007D3CD7">
        <w:rPr>
          <w:rFonts w:ascii="Cambria Math" w:hAnsi="Cambria Math" w:cs="Cambria Math"/>
          <w:sz w:val="24"/>
          <w:szCs w:val="24"/>
        </w:rPr>
        <w:t>⁷⁷</w:t>
      </w:r>
    </w:p>
    <w:p w14:paraId="159A0EF6" w14:textId="77777777" w:rsidR="00462747" w:rsidRPr="007D3CD7" w:rsidRDefault="00462747" w:rsidP="007D3CD7">
      <w:pPr>
        <w:jc w:val="both"/>
        <w:rPr>
          <w:rFonts w:ascii="Tenorite" w:hAnsi="Tenorite"/>
          <w:sz w:val="24"/>
          <w:szCs w:val="24"/>
        </w:rPr>
      </w:pPr>
      <w:r w:rsidRPr="007D3CD7">
        <w:rPr>
          <w:rFonts w:ascii="Tenorite" w:hAnsi="Tenorite"/>
          <w:sz w:val="24"/>
          <w:szCs w:val="24"/>
        </w:rPr>
        <w:t>(Not birth, not family, not character, not learning, not possessions are causes of liberation—only knowledge indeed.)</w:t>
      </w:r>
    </w:p>
    <w:p w14:paraId="523CA0B3"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These alternative textual traditions, while not directly addressing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articulate principles that contradict its logic.</w:t>
      </w:r>
    </w:p>
    <w:p w14:paraId="7AEDC8BE"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Legal and Constitutional Dimensions</w:t>
      </w:r>
    </w:p>
    <w:p w14:paraId="0F3B1970"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intersects with modern legal and constitutional frameworks in India:</w:t>
      </w:r>
    </w:p>
    <w:p w14:paraId="694B8D44"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Article 15 and Religious Practice</w:t>
      </w:r>
    </w:p>
    <w:p w14:paraId="127750A8"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Indian Constitution's Article 15 prohibits discrimination on grounds of caste, yet religious institutions claim exemptions under Article 25's guarantee of religious freedom.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represents the scriptural basis some use to justify caste-based religious exclusion.</w:t>
      </w:r>
    </w:p>
    <w:p w14:paraId="065E068A"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Legal scholar Marc Galanter notes:</w:t>
      </w:r>
    </w:p>
    <w:p w14:paraId="602D96E0"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conflict between anti-discrimination principles and religious autonomy comes to a head when religious texts explicitly endorse discriminatory practices.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exemplifies scripture being invoked to claim religious sanction for practices that violate constitutional equality guarantees.</w:t>
      </w:r>
      <w:r w:rsidRPr="007D3CD7">
        <w:rPr>
          <w:rFonts w:ascii="Cambria Math" w:hAnsi="Cambria Math" w:cs="Cambria Math"/>
          <w:sz w:val="24"/>
          <w:szCs w:val="24"/>
        </w:rPr>
        <w:t>⁷⁸</w:t>
      </w:r>
    </w:p>
    <w:p w14:paraId="5001F8CC"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Scheduled Castes and Scheduled Tribes (Prevention of Atrocities) Act</w:t>
      </w:r>
    </w:p>
    <w:p w14:paraId="76B299C0"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This legislation (1989) criminalizes caste-based violence and discrimination. Yet cultural attitudes shaped by narratives like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persist, contributing to continued atrocities. The National Crime Records Bureau data shows thousands of caste-based crimes annually, many justified through religious or cultural rationales.</w:t>
      </w:r>
      <w:r w:rsidRPr="007D3CD7">
        <w:rPr>
          <w:rFonts w:ascii="Cambria Math" w:hAnsi="Cambria Math" w:cs="Cambria Math"/>
          <w:sz w:val="24"/>
          <w:szCs w:val="24"/>
        </w:rPr>
        <w:t>⁷⁹</w:t>
      </w:r>
    </w:p>
    <w:p w14:paraId="3CC14D51"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Temple Entry and Religious Freedom</w:t>
      </w:r>
    </w:p>
    <w:p w14:paraId="5EBFEBEC"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Supreme Court cases addressing temple entry rights wrestle with tensions between equality and religious autonomy. In these debates, texts like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represent the scriptural tradition some invoke to defend exclusionary practices, while reformers cite the Critical Edition's exclusion and alternative Hindu traditions emphasizing equality.</w:t>
      </w:r>
      <w:r w:rsidRPr="007D3CD7">
        <w:rPr>
          <w:rFonts w:ascii="Cambria Math" w:hAnsi="Cambria Math" w:cs="Cambria Math"/>
          <w:sz w:val="24"/>
          <w:szCs w:val="24"/>
        </w:rPr>
        <w:t>⁸⁰</w:t>
      </w:r>
    </w:p>
    <w:p w14:paraId="03CAB23A"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Pedagogical Challenges</w:t>
      </w:r>
    </w:p>
    <w:p w14:paraId="1224075B"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Teaching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presents significant pedagogical challenges in both religious and academic contexts:</w:t>
      </w:r>
    </w:p>
    <w:p w14:paraId="0B3AEEF3"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In Traditional Settings</w:t>
      </w:r>
    </w:p>
    <w:p w14:paraId="6EED9F4A"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Dharma</w:t>
      </w:r>
      <w:r w:rsidRPr="007D3CD7">
        <w:rPr>
          <w:rFonts w:ascii="Cambria" w:hAnsi="Cambria" w:cs="Cambria"/>
          <w:b/>
          <w:bCs/>
          <w:sz w:val="24"/>
          <w:szCs w:val="24"/>
        </w:rPr>
        <w:t>śā</w:t>
      </w:r>
      <w:r w:rsidRPr="007D3CD7">
        <w:rPr>
          <w:rFonts w:ascii="Tenorite" w:hAnsi="Tenorite"/>
          <w:b/>
          <w:bCs/>
          <w:sz w:val="24"/>
          <w:szCs w:val="24"/>
        </w:rPr>
        <w:t>stra Education</w:t>
      </w:r>
      <w:r w:rsidRPr="007D3CD7">
        <w:rPr>
          <w:rFonts w:ascii="Tenorite" w:hAnsi="Tenorite"/>
          <w:sz w:val="24"/>
          <w:szCs w:val="24"/>
        </w:rPr>
        <w:t>: Traditional p</w:t>
      </w:r>
      <w:r w:rsidRPr="007D3CD7">
        <w:rPr>
          <w:rFonts w:ascii="Cambria" w:hAnsi="Cambria" w:cs="Cambria"/>
          <w:sz w:val="24"/>
          <w:szCs w:val="24"/>
        </w:rPr>
        <w:t>āṭ</w:t>
      </w:r>
      <w:r w:rsidRPr="007D3CD7">
        <w:rPr>
          <w:rFonts w:ascii="Tenorite" w:hAnsi="Tenorite"/>
          <w:sz w:val="24"/>
          <w:szCs w:val="24"/>
        </w:rPr>
        <w:t>ha</w:t>
      </w:r>
      <w:r w:rsidRPr="007D3CD7">
        <w:rPr>
          <w:rFonts w:ascii="Cambria" w:hAnsi="Cambria" w:cs="Cambria"/>
          <w:sz w:val="24"/>
          <w:szCs w:val="24"/>
        </w:rPr>
        <w:t>śā</w:t>
      </w:r>
      <w:r w:rsidRPr="007D3CD7">
        <w:rPr>
          <w:rFonts w:ascii="Tenorite" w:hAnsi="Tenorite"/>
          <w:sz w:val="24"/>
          <w:szCs w:val="24"/>
        </w:rPr>
        <w:t>l</w:t>
      </w:r>
      <w:r w:rsidRPr="007D3CD7">
        <w:rPr>
          <w:rFonts w:ascii="Cambria" w:hAnsi="Cambria" w:cs="Cambria"/>
          <w:sz w:val="24"/>
          <w:szCs w:val="24"/>
        </w:rPr>
        <w:t>ā</w:t>
      </w:r>
      <w:r w:rsidRPr="007D3CD7">
        <w:rPr>
          <w:rFonts w:ascii="Tenorite" w:hAnsi="Tenorite"/>
          <w:sz w:val="24"/>
          <w:szCs w:val="24"/>
        </w:rPr>
        <w:t>s teaching dharma</w:t>
      </w:r>
      <w:r w:rsidRPr="007D3CD7">
        <w:rPr>
          <w:rFonts w:ascii="Cambria" w:hAnsi="Cambria" w:cs="Cambria"/>
          <w:sz w:val="24"/>
          <w:szCs w:val="24"/>
        </w:rPr>
        <w:t>śā</w:t>
      </w:r>
      <w:r w:rsidRPr="007D3CD7">
        <w:rPr>
          <w:rFonts w:ascii="Tenorite" w:hAnsi="Tenorite"/>
          <w:sz w:val="24"/>
          <w:szCs w:val="24"/>
        </w:rPr>
        <w:t xml:space="preserve">stra often include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as exemplifying var</w:t>
      </w:r>
      <w:r w:rsidRPr="007D3CD7">
        <w:rPr>
          <w:rFonts w:ascii="Cambria" w:hAnsi="Cambria" w:cs="Cambria"/>
          <w:sz w:val="24"/>
          <w:szCs w:val="24"/>
        </w:rPr>
        <w:t>ṇ</w:t>
      </w:r>
      <w:r w:rsidRPr="007D3CD7">
        <w:rPr>
          <w:rFonts w:ascii="Tenorite" w:hAnsi="Tenorite"/>
          <w:sz w:val="24"/>
          <w:szCs w:val="24"/>
        </w:rPr>
        <w:t>a dharma. Progressive educators face the challenge of either perpetuating caste ideology or breaking with tradition.</w:t>
      </w:r>
      <w:r w:rsidRPr="007D3CD7">
        <w:rPr>
          <w:rFonts w:ascii="Cambria Math" w:hAnsi="Cambria Math" w:cs="Cambria Math"/>
          <w:sz w:val="24"/>
          <w:szCs w:val="24"/>
        </w:rPr>
        <w:t>⁸</w:t>
      </w:r>
      <w:r w:rsidRPr="007D3CD7">
        <w:rPr>
          <w:rFonts w:ascii="Tenorite" w:hAnsi="Tenorite" w:cs="Tenorite"/>
          <w:sz w:val="24"/>
          <w:szCs w:val="24"/>
        </w:rPr>
        <w:t>¹</w:t>
      </w:r>
    </w:p>
    <w:p w14:paraId="2D04D0DF"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Devotional Contexts</w:t>
      </w:r>
      <w:r w:rsidRPr="007D3CD7">
        <w:rPr>
          <w:rFonts w:ascii="Tenorite" w:hAnsi="Tenorite"/>
          <w:sz w:val="24"/>
          <w:szCs w:val="24"/>
        </w:rPr>
        <w:t>: Temples and religious organizations teaching the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must decide whether to include the episode, and if so, how to frame it—as literal truth, problematic scripture, or cautionary example.</w:t>
      </w:r>
      <w:r w:rsidRPr="007D3CD7">
        <w:rPr>
          <w:rFonts w:ascii="Cambria Math" w:hAnsi="Cambria Math" w:cs="Cambria Math"/>
          <w:sz w:val="24"/>
          <w:szCs w:val="24"/>
        </w:rPr>
        <w:t>⁸</w:t>
      </w:r>
      <w:r w:rsidRPr="007D3CD7">
        <w:rPr>
          <w:rFonts w:ascii="Tenorite" w:hAnsi="Tenorite" w:cs="Tenorite"/>
          <w:sz w:val="24"/>
          <w:szCs w:val="24"/>
        </w:rPr>
        <w:t>²</w:t>
      </w:r>
    </w:p>
    <w:p w14:paraId="2CCDBF93"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In Academic Settings</w:t>
      </w:r>
    </w:p>
    <w:p w14:paraId="6C3B2598"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Religious Studies Courses</w:t>
      </w:r>
      <w:r w:rsidRPr="007D3CD7">
        <w:rPr>
          <w:rFonts w:ascii="Tenorite" w:hAnsi="Tenorite"/>
          <w:sz w:val="24"/>
          <w:szCs w:val="24"/>
        </w:rPr>
        <w:t>: Professors teaching Hindu texts must contextualize the episode historically while acknowledging its harmful impact. This requires balancing scholarly objectivity with ethical responsibility.</w:t>
      </w:r>
      <w:r w:rsidRPr="007D3CD7">
        <w:rPr>
          <w:rFonts w:ascii="Cambria Math" w:hAnsi="Cambria Math" w:cs="Cambria Math"/>
          <w:sz w:val="24"/>
          <w:szCs w:val="24"/>
        </w:rPr>
        <w:t>⁸</w:t>
      </w:r>
      <w:r w:rsidRPr="007D3CD7">
        <w:rPr>
          <w:rFonts w:ascii="Tenorite" w:hAnsi="Tenorite" w:cs="Tenorite"/>
          <w:sz w:val="24"/>
          <w:szCs w:val="24"/>
        </w:rPr>
        <w:t>³</w:t>
      </w:r>
    </w:p>
    <w:p w14:paraId="341E2517"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South Asian Studies</w:t>
      </w:r>
      <w:r w:rsidRPr="007D3CD7">
        <w:rPr>
          <w:rFonts w:ascii="Tenorite" w:hAnsi="Tenorite"/>
          <w:sz w:val="24"/>
          <w:szCs w:val="24"/>
        </w:rPr>
        <w:t xml:space="preserve">: Courses on caste use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as a case study in how textual authority legitimates oppression, analyzing both the text itself and its social consequences.</w:t>
      </w:r>
      <w:r w:rsidRPr="007D3CD7">
        <w:rPr>
          <w:rFonts w:ascii="Cambria Math" w:hAnsi="Cambria Math" w:cs="Cambria Math"/>
          <w:sz w:val="24"/>
          <w:szCs w:val="24"/>
        </w:rPr>
        <w:t>⁸</w:t>
      </w:r>
      <w:r w:rsidRPr="007D3CD7">
        <w:rPr>
          <w:rFonts w:ascii="Tenorite" w:hAnsi="Tenorite" w:cs="Tenorite"/>
          <w:sz w:val="24"/>
          <w:szCs w:val="24"/>
        </w:rPr>
        <w:t>⁴</w:t>
      </w:r>
    </w:p>
    <w:p w14:paraId="0381BA5A"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Comparative Ethics</w:t>
      </w:r>
      <w:r w:rsidRPr="007D3CD7">
        <w:rPr>
          <w:rFonts w:ascii="Tenorite" w:hAnsi="Tenorite"/>
          <w:sz w:val="24"/>
          <w:szCs w:val="24"/>
        </w:rPr>
        <w:t>: Philosophy courses examining religious violence and exclusion often include the episode alongside similar material from other traditions.</w:t>
      </w:r>
      <w:r w:rsidRPr="007D3CD7">
        <w:rPr>
          <w:rFonts w:ascii="Cambria Math" w:hAnsi="Cambria Math" w:cs="Cambria Math"/>
          <w:sz w:val="24"/>
          <w:szCs w:val="24"/>
        </w:rPr>
        <w:t>⁸⁵</w:t>
      </w:r>
    </w:p>
    <w:p w14:paraId="22D6BDC1"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Representation Question</w:t>
      </w:r>
    </w:p>
    <w:p w14:paraId="233A4B4A"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 xml:space="preserve">A key pedagogical question: Does teaching about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risk normalizing caste violence, or does ignoring it fail to address scriptural bases of oppression? Dalit educator Suraj Yengde argues:</w:t>
      </w:r>
    </w:p>
    <w:p w14:paraId="0E6715E0"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We must teach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w:t>
      </w:r>
      <w:r w:rsidRPr="007D3CD7">
        <w:rPr>
          <w:rFonts w:ascii="Tenorite" w:hAnsi="Tenorite" w:cs="Tenorite"/>
          <w:sz w:val="24"/>
          <w:szCs w:val="24"/>
        </w:rPr>
        <w:t>—</w:t>
      </w:r>
      <w:r w:rsidRPr="007D3CD7">
        <w:rPr>
          <w:rFonts w:ascii="Tenorite" w:hAnsi="Tenorite"/>
          <w:sz w:val="24"/>
          <w:szCs w:val="24"/>
        </w:rPr>
        <w:t>not to justify it but to expose how sacred texts have been weaponized against oppressed communities. Silence about such passages allows their continued subtle influence. Critical engagement dismantles their authority.</w:t>
      </w:r>
      <w:r w:rsidRPr="007D3CD7">
        <w:rPr>
          <w:rFonts w:ascii="Cambria Math" w:hAnsi="Cambria Math" w:cs="Cambria Math"/>
          <w:sz w:val="24"/>
          <w:szCs w:val="24"/>
        </w:rPr>
        <w:t>⁸⁶</w:t>
      </w:r>
    </w:p>
    <w:p w14:paraId="23BEEA80"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Artistic and Literary Responses</w:t>
      </w:r>
    </w:p>
    <w:p w14:paraId="6E36E5D9"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Contemporary artists and writers have responded to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through various creative works:</w:t>
      </w:r>
    </w:p>
    <w:p w14:paraId="4B1C9C42"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Theatrical Productions</w:t>
      </w:r>
    </w:p>
    <w:p w14:paraId="23A37582"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Kerala-based theater group Lokadharmi produced "Shambuka Vadham" (The Killing of Shambuka), presenting the episode from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perspective and questioning R</w:t>
      </w:r>
      <w:r w:rsidRPr="007D3CD7">
        <w:rPr>
          <w:rFonts w:ascii="Cambria" w:hAnsi="Cambria" w:cs="Cambria"/>
          <w:sz w:val="24"/>
          <w:szCs w:val="24"/>
        </w:rPr>
        <w:t>ā</w:t>
      </w:r>
      <w:r w:rsidRPr="007D3CD7">
        <w:rPr>
          <w:rFonts w:ascii="Tenorite" w:hAnsi="Tenorite"/>
          <w:sz w:val="24"/>
          <w:szCs w:val="24"/>
        </w:rPr>
        <w:t>ma's righteousness.</w:t>
      </w:r>
      <w:r w:rsidRPr="007D3CD7">
        <w:rPr>
          <w:rFonts w:ascii="Cambria Math" w:hAnsi="Cambria Math" w:cs="Cambria Math"/>
          <w:sz w:val="24"/>
          <w:szCs w:val="24"/>
        </w:rPr>
        <w:t>⁸⁷</w:t>
      </w:r>
    </w:p>
    <w:p w14:paraId="50DFB46C"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Literary Retellings</w:t>
      </w:r>
    </w:p>
    <w:p w14:paraId="311975EB"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Poetry</w:t>
      </w:r>
      <w:r w:rsidRPr="007D3CD7">
        <w:rPr>
          <w:rFonts w:ascii="Tenorite" w:hAnsi="Tenorite"/>
          <w:sz w:val="24"/>
          <w:szCs w:val="24"/>
        </w:rPr>
        <w:t xml:space="preserve">: Dalit poets like Hira Bansode have written powerful verses giving voice to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w:t>
      </w:r>
    </w:p>
    <w:p w14:paraId="38CD7451"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मी</w:t>
      </w:r>
      <w:r w:rsidRPr="007D3CD7">
        <w:rPr>
          <w:rFonts w:ascii="Tenorite" w:hAnsi="Tenorite"/>
          <w:sz w:val="24"/>
          <w:szCs w:val="24"/>
        </w:rPr>
        <w:t xml:space="preserve"> </w:t>
      </w:r>
      <w:r w:rsidRPr="007D3CD7">
        <w:rPr>
          <w:rFonts w:ascii="Nirmala UI" w:hAnsi="Nirmala UI" w:cs="Nirmala UI"/>
          <w:sz w:val="24"/>
          <w:szCs w:val="24"/>
        </w:rPr>
        <w:t>शंबूक</w:t>
      </w:r>
      <w:r w:rsidRPr="007D3CD7">
        <w:rPr>
          <w:rFonts w:ascii="Tenorite" w:hAnsi="Tenorite"/>
          <w:sz w:val="24"/>
          <w:szCs w:val="24"/>
        </w:rPr>
        <w:t xml:space="preserve">, </w:t>
      </w:r>
      <w:r w:rsidRPr="007D3CD7">
        <w:rPr>
          <w:rFonts w:ascii="Nirmala UI" w:hAnsi="Nirmala UI" w:cs="Nirmala UI"/>
          <w:sz w:val="24"/>
          <w:szCs w:val="24"/>
        </w:rPr>
        <w:t>तपस्वी</w:t>
      </w:r>
      <w:r w:rsidRPr="007D3CD7">
        <w:rPr>
          <w:rFonts w:ascii="Tenorite" w:hAnsi="Tenorite"/>
          <w:sz w:val="24"/>
          <w:szCs w:val="24"/>
        </w:rPr>
        <w:t xml:space="preserve">, </w:t>
      </w:r>
      <w:r w:rsidRPr="007D3CD7">
        <w:rPr>
          <w:rFonts w:ascii="Nirmala UI" w:hAnsi="Nirmala UI" w:cs="Nirmala UI"/>
          <w:sz w:val="24"/>
          <w:szCs w:val="24"/>
        </w:rPr>
        <w:t>शूद्र</w:t>
      </w:r>
      <w:r w:rsidRPr="007D3CD7">
        <w:rPr>
          <w:rFonts w:ascii="Tenorite" w:hAnsi="Tenorite"/>
          <w:sz w:val="24"/>
          <w:szCs w:val="24"/>
        </w:rPr>
        <w:t xml:space="preserve">, </w:t>
      </w:r>
      <w:r w:rsidRPr="007D3CD7">
        <w:rPr>
          <w:rFonts w:ascii="Nirmala UI" w:hAnsi="Nirmala UI" w:cs="Nirmala UI"/>
          <w:sz w:val="24"/>
          <w:szCs w:val="24"/>
        </w:rPr>
        <w:t>रामाच्या</w:t>
      </w:r>
      <w:r w:rsidRPr="007D3CD7">
        <w:rPr>
          <w:rFonts w:ascii="Tenorite" w:hAnsi="Tenorite"/>
          <w:sz w:val="24"/>
          <w:szCs w:val="24"/>
        </w:rPr>
        <w:t xml:space="preserve"> </w:t>
      </w:r>
      <w:r w:rsidRPr="007D3CD7">
        <w:rPr>
          <w:rFonts w:ascii="Nirmala UI" w:hAnsi="Nirmala UI" w:cs="Nirmala UI"/>
          <w:sz w:val="24"/>
          <w:szCs w:val="24"/>
        </w:rPr>
        <w:t>खड्गाने</w:t>
      </w:r>
      <w:r w:rsidRPr="007D3CD7">
        <w:rPr>
          <w:rFonts w:ascii="Tenorite" w:hAnsi="Tenorite"/>
          <w:sz w:val="24"/>
          <w:szCs w:val="24"/>
        </w:rPr>
        <w:t xml:space="preserve"> </w:t>
      </w:r>
      <w:r w:rsidRPr="007D3CD7">
        <w:rPr>
          <w:rFonts w:ascii="Nirmala UI" w:hAnsi="Nirmala UI" w:cs="Nirmala UI"/>
          <w:sz w:val="24"/>
          <w:szCs w:val="24"/>
        </w:rPr>
        <w:t>ठार</w:t>
      </w:r>
      <w:r w:rsidRPr="007D3CD7">
        <w:rPr>
          <w:rFonts w:ascii="Tenorite" w:hAnsi="Tenorite"/>
          <w:sz w:val="24"/>
          <w:szCs w:val="24"/>
        </w:rPr>
        <w:t xml:space="preserve"> </w:t>
      </w:r>
      <w:r w:rsidRPr="007D3CD7">
        <w:rPr>
          <w:rFonts w:ascii="Nirmala UI" w:hAnsi="Nirmala UI" w:cs="Nirmala UI"/>
          <w:sz w:val="24"/>
          <w:szCs w:val="24"/>
        </w:rPr>
        <w:t>झालेला।</w:t>
      </w:r>
      <w:r w:rsidRPr="007D3CD7">
        <w:rPr>
          <w:rFonts w:ascii="Tenorite" w:hAnsi="Tenorite"/>
          <w:sz w:val="24"/>
          <w:szCs w:val="24"/>
        </w:rPr>
        <w:t xml:space="preserve"> </w:t>
      </w:r>
      <w:r w:rsidRPr="007D3CD7">
        <w:rPr>
          <w:rFonts w:ascii="Nirmala UI" w:hAnsi="Nirmala UI" w:cs="Nirmala UI"/>
          <w:sz w:val="24"/>
          <w:szCs w:val="24"/>
        </w:rPr>
        <w:t>माझे</w:t>
      </w:r>
      <w:r w:rsidRPr="007D3CD7">
        <w:rPr>
          <w:rFonts w:ascii="Tenorite" w:hAnsi="Tenorite"/>
          <w:sz w:val="24"/>
          <w:szCs w:val="24"/>
        </w:rPr>
        <w:t xml:space="preserve"> </w:t>
      </w:r>
      <w:r w:rsidRPr="007D3CD7">
        <w:rPr>
          <w:rFonts w:ascii="Nirmala UI" w:hAnsi="Nirmala UI" w:cs="Nirmala UI"/>
          <w:sz w:val="24"/>
          <w:szCs w:val="24"/>
        </w:rPr>
        <w:t>पाप</w:t>
      </w:r>
      <w:r w:rsidRPr="007D3CD7">
        <w:rPr>
          <w:rFonts w:ascii="Tenorite" w:hAnsi="Tenorite"/>
          <w:sz w:val="24"/>
          <w:szCs w:val="24"/>
        </w:rPr>
        <w:t xml:space="preserve">? </w:t>
      </w:r>
      <w:r w:rsidRPr="007D3CD7">
        <w:rPr>
          <w:rFonts w:ascii="Nirmala UI" w:hAnsi="Nirmala UI" w:cs="Nirmala UI"/>
          <w:sz w:val="24"/>
          <w:szCs w:val="24"/>
        </w:rPr>
        <w:t>देवाला</w:t>
      </w:r>
      <w:r w:rsidRPr="007D3CD7">
        <w:rPr>
          <w:rFonts w:ascii="Tenorite" w:hAnsi="Tenorite"/>
          <w:sz w:val="24"/>
          <w:szCs w:val="24"/>
        </w:rPr>
        <w:t xml:space="preserve"> </w:t>
      </w:r>
      <w:r w:rsidRPr="007D3CD7">
        <w:rPr>
          <w:rFonts w:ascii="Nirmala UI" w:hAnsi="Nirmala UI" w:cs="Nirmala UI"/>
          <w:sz w:val="24"/>
          <w:szCs w:val="24"/>
        </w:rPr>
        <w:t>शोधणे।</w:t>
      </w:r>
      <w:r w:rsidRPr="007D3CD7">
        <w:rPr>
          <w:rFonts w:ascii="Tenorite" w:hAnsi="Tenorite"/>
          <w:sz w:val="24"/>
          <w:szCs w:val="24"/>
        </w:rPr>
        <w:t xml:space="preserve"> </w:t>
      </w:r>
      <w:r w:rsidRPr="007D3CD7">
        <w:rPr>
          <w:rFonts w:ascii="Nirmala UI" w:hAnsi="Nirmala UI" w:cs="Nirmala UI"/>
          <w:sz w:val="24"/>
          <w:szCs w:val="24"/>
        </w:rPr>
        <w:t>माझी</w:t>
      </w:r>
      <w:r w:rsidRPr="007D3CD7">
        <w:rPr>
          <w:rFonts w:ascii="Tenorite" w:hAnsi="Tenorite"/>
          <w:sz w:val="24"/>
          <w:szCs w:val="24"/>
        </w:rPr>
        <w:t xml:space="preserve"> </w:t>
      </w:r>
      <w:r w:rsidRPr="007D3CD7">
        <w:rPr>
          <w:rFonts w:ascii="Nirmala UI" w:hAnsi="Nirmala UI" w:cs="Nirmala UI"/>
          <w:sz w:val="24"/>
          <w:szCs w:val="24"/>
        </w:rPr>
        <w:t>शिक्षा</w:t>
      </w:r>
      <w:r w:rsidRPr="007D3CD7">
        <w:rPr>
          <w:rFonts w:ascii="Tenorite" w:hAnsi="Tenorite"/>
          <w:sz w:val="24"/>
          <w:szCs w:val="24"/>
        </w:rPr>
        <w:t xml:space="preserve">? </w:t>
      </w:r>
      <w:r w:rsidRPr="007D3CD7">
        <w:rPr>
          <w:rFonts w:ascii="Nirmala UI" w:hAnsi="Nirmala UI" w:cs="Nirmala UI"/>
          <w:sz w:val="24"/>
          <w:szCs w:val="24"/>
        </w:rPr>
        <w:t>मृत्यू॥</w:t>
      </w:r>
      <w:r w:rsidRPr="007D3CD7">
        <w:rPr>
          <w:rFonts w:ascii="Cambria Math" w:hAnsi="Cambria Math" w:cs="Cambria Math"/>
          <w:sz w:val="24"/>
          <w:szCs w:val="24"/>
        </w:rPr>
        <w:t>⁸⁸</w:t>
      </w:r>
    </w:p>
    <w:p w14:paraId="3CF406E4" w14:textId="77777777" w:rsidR="00462747" w:rsidRPr="007D3CD7" w:rsidRDefault="00462747" w:rsidP="007D3CD7">
      <w:pPr>
        <w:jc w:val="both"/>
        <w:rPr>
          <w:rFonts w:ascii="Tenorite" w:hAnsi="Tenorite"/>
          <w:sz w:val="24"/>
          <w:szCs w:val="24"/>
        </w:rPr>
      </w:pPr>
      <w:r w:rsidRPr="007D3CD7">
        <w:rPr>
          <w:rFonts w:ascii="Tenorite" w:hAnsi="Tenorite"/>
          <w:sz w:val="24"/>
          <w:szCs w:val="24"/>
        </w:rPr>
        <w:t>(I am Shambuka, ascetic, shudra, / Killed by Rama's sword. / My sin? Seeking God. / My punishment? Death.)</w:t>
      </w:r>
    </w:p>
    <w:p w14:paraId="78B92CE5"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Novels</w:t>
      </w:r>
      <w:r w:rsidRPr="007D3CD7">
        <w:rPr>
          <w:rFonts w:ascii="Tenorite" w:hAnsi="Tenorite"/>
          <w:sz w:val="24"/>
          <w:szCs w:val="24"/>
        </w:rPr>
        <w:t xml:space="preserve">: Contemporary fiction by writers like Perumal Murugan explores themes of caste and religious exclusion, often referencing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narrative implicitly.</w:t>
      </w:r>
      <w:r w:rsidRPr="007D3CD7">
        <w:rPr>
          <w:rFonts w:ascii="Cambria Math" w:hAnsi="Cambria Math" w:cs="Cambria Math"/>
          <w:sz w:val="24"/>
          <w:szCs w:val="24"/>
        </w:rPr>
        <w:t>⁸⁹</w:t>
      </w:r>
    </w:p>
    <w:p w14:paraId="72FC45C0"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Visual Art</w:t>
      </w:r>
    </w:p>
    <w:p w14:paraId="530CBAA1" w14:textId="77777777" w:rsidR="00462747" w:rsidRPr="007D3CD7" w:rsidRDefault="00462747" w:rsidP="007D3CD7">
      <w:pPr>
        <w:jc w:val="both"/>
        <w:rPr>
          <w:rFonts w:ascii="Tenorite" w:hAnsi="Tenorite"/>
          <w:sz w:val="24"/>
          <w:szCs w:val="24"/>
        </w:rPr>
      </w:pPr>
      <w:r w:rsidRPr="007D3CD7">
        <w:rPr>
          <w:rFonts w:ascii="Tenorite" w:hAnsi="Tenorite"/>
          <w:sz w:val="24"/>
          <w:szCs w:val="24"/>
        </w:rPr>
        <w:t>Dalit artists have created powerful visual representations, including:</w:t>
      </w:r>
    </w:p>
    <w:p w14:paraId="2A609146" w14:textId="77777777" w:rsidR="00462747" w:rsidRPr="007D3CD7" w:rsidRDefault="00462747" w:rsidP="007D3CD7">
      <w:pPr>
        <w:numPr>
          <w:ilvl w:val="0"/>
          <w:numId w:val="64"/>
        </w:numPr>
        <w:jc w:val="both"/>
        <w:rPr>
          <w:rFonts w:ascii="Tenorite" w:hAnsi="Tenorite"/>
          <w:sz w:val="24"/>
          <w:szCs w:val="24"/>
        </w:rPr>
      </w:pPr>
      <w:r w:rsidRPr="007D3CD7">
        <w:rPr>
          <w:rFonts w:ascii="Tenorite" w:hAnsi="Tenorite"/>
          <w:sz w:val="24"/>
          <w:szCs w:val="24"/>
        </w:rPr>
        <w:t xml:space="preserve">Paintings depicting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meditation interrupted by violence</w:t>
      </w:r>
    </w:p>
    <w:p w14:paraId="55B1FBA7" w14:textId="77777777" w:rsidR="00462747" w:rsidRPr="007D3CD7" w:rsidRDefault="00462747" w:rsidP="007D3CD7">
      <w:pPr>
        <w:numPr>
          <w:ilvl w:val="0"/>
          <w:numId w:val="64"/>
        </w:numPr>
        <w:jc w:val="both"/>
        <w:rPr>
          <w:rFonts w:ascii="Tenorite" w:hAnsi="Tenorite"/>
          <w:sz w:val="24"/>
          <w:szCs w:val="24"/>
        </w:rPr>
      </w:pPr>
      <w:r w:rsidRPr="007D3CD7">
        <w:rPr>
          <w:rFonts w:ascii="Tenorite" w:hAnsi="Tenorite"/>
          <w:sz w:val="24"/>
          <w:szCs w:val="24"/>
        </w:rPr>
        <w:t xml:space="preserve">Murals showing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as martyr for spiritual equality</w:t>
      </w:r>
    </w:p>
    <w:p w14:paraId="28100B9D" w14:textId="77777777" w:rsidR="00462747" w:rsidRPr="007D3CD7" w:rsidRDefault="00462747" w:rsidP="007D3CD7">
      <w:pPr>
        <w:numPr>
          <w:ilvl w:val="0"/>
          <w:numId w:val="64"/>
        </w:numPr>
        <w:jc w:val="both"/>
        <w:rPr>
          <w:rFonts w:ascii="Tenorite" w:hAnsi="Tenorite"/>
          <w:sz w:val="24"/>
          <w:szCs w:val="24"/>
        </w:rPr>
      </w:pPr>
      <w:r w:rsidRPr="007D3CD7">
        <w:rPr>
          <w:rFonts w:ascii="Tenorite" w:hAnsi="Tenorite"/>
          <w:sz w:val="24"/>
          <w:szCs w:val="24"/>
        </w:rPr>
        <w:t>Mixed-media installations exploring textual violence and social oppression</w:t>
      </w:r>
      <w:r w:rsidRPr="007D3CD7">
        <w:rPr>
          <w:rFonts w:ascii="Cambria Math" w:hAnsi="Cambria Math" w:cs="Cambria Math"/>
          <w:sz w:val="24"/>
          <w:szCs w:val="24"/>
        </w:rPr>
        <w:t>⁹⁰</w:t>
      </w:r>
    </w:p>
    <w:p w14:paraId="0A9A46A0"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Film and Digital Media</w:t>
      </w:r>
    </w:p>
    <w:p w14:paraId="5B9431A1"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Documentary</w:t>
      </w:r>
      <w:r w:rsidRPr="007D3CD7">
        <w:rPr>
          <w:rFonts w:ascii="Tenorite" w:hAnsi="Tenorite"/>
          <w:sz w:val="24"/>
          <w:szCs w:val="24"/>
        </w:rPr>
        <w:t>: "Ram Ke Naam" (1992) by Anand Patwardhan touches on how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 narratives, including problematic episodes, shape contemporary Hindu nationalism.</w:t>
      </w:r>
      <w:r w:rsidRPr="007D3CD7">
        <w:rPr>
          <w:rFonts w:ascii="Cambria Math" w:hAnsi="Cambria Math" w:cs="Cambria Math"/>
          <w:sz w:val="24"/>
          <w:szCs w:val="24"/>
        </w:rPr>
        <w:t>⁹</w:t>
      </w:r>
      <w:r w:rsidRPr="007D3CD7">
        <w:rPr>
          <w:rFonts w:ascii="Tenorite" w:hAnsi="Tenorite" w:cs="Tenorite"/>
          <w:sz w:val="24"/>
          <w:szCs w:val="24"/>
        </w:rPr>
        <w:t>¹</w:t>
      </w:r>
    </w:p>
    <w:p w14:paraId="5F40CE98"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Social Media</w:t>
      </w:r>
      <w:r w:rsidRPr="007D3CD7">
        <w:rPr>
          <w:rFonts w:ascii="Tenorite" w:hAnsi="Tenorite"/>
          <w:sz w:val="24"/>
          <w:szCs w:val="24"/>
        </w:rPr>
        <w:t xml:space="preserve">: Digital activists use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to critique caste oppression, creating memes and infographics that contrast the episode with constitutional equality guarantees.</w:t>
      </w:r>
      <w:r w:rsidRPr="007D3CD7">
        <w:rPr>
          <w:rFonts w:ascii="Cambria Math" w:hAnsi="Cambria Math" w:cs="Cambria Math"/>
          <w:sz w:val="24"/>
          <w:szCs w:val="24"/>
        </w:rPr>
        <w:t>⁹</w:t>
      </w:r>
      <w:r w:rsidRPr="007D3CD7">
        <w:rPr>
          <w:rFonts w:ascii="Tenorite" w:hAnsi="Tenorite" w:cs="Tenorite"/>
          <w:sz w:val="24"/>
          <w:szCs w:val="24"/>
        </w:rPr>
        <w:t>²</w:t>
      </w:r>
    </w:p>
    <w:p w14:paraId="544286A4"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Theological Reconciliation Attempts</w:t>
      </w:r>
    </w:p>
    <w:p w14:paraId="17343139" w14:textId="77777777" w:rsidR="00462747" w:rsidRPr="007D3CD7" w:rsidRDefault="00462747" w:rsidP="007D3CD7">
      <w:pPr>
        <w:jc w:val="both"/>
        <w:rPr>
          <w:rFonts w:ascii="Tenorite" w:hAnsi="Tenorite"/>
          <w:sz w:val="24"/>
          <w:szCs w:val="24"/>
        </w:rPr>
      </w:pPr>
      <w:r w:rsidRPr="007D3CD7">
        <w:rPr>
          <w:rFonts w:ascii="Tenorite" w:hAnsi="Tenorite"/>
          <w:sz w:val="24"/>
          <w:szCs w:val="24"/>
        </w:rPr>
        <w:lastRenderedPageBreak/>
        <w:t xml:space="preserve">Various theological frameworks attempt to reconcile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with broader Hindu philosophical principles:</w:t>
      </w:r>
    </w:p>
    <w:p w14:paraId="485123E9"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Karma Explanation</w:t>
      </w:r>
    </w:p>
    <w:p w14:paraId="6BDB7111"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Some argue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ka's death resulted from pr</w:t>
      </w:r>
      <w:r w:rsidRPr="007D3CD7">
        <w:rPr>
          <w:rFonts w:ascii="Cambria" w:hAnsi="Cambria" w:cs="Cambria"/>
          <w:sz w:val="24"/>
          <w:szCs w:val="24"/>
        </w:rPr>
        <w:t>ā</w:t>
      </w:r>
      <w:r w:rsidRPr="007D3CD7">
        <w:rPr>
          <w:rFonts w:ascii="Tenorite" w:hAnsi="Tenorite"/>
          <w:sz w:val="24"/>
          <w:szCs w:val="24"/>
        </w:rPr>
        <w:t>rabdha karma (karma from past lives), not R</w:t>
      </w:r>
      <w:r w:rsidRPr="007D3CD7">
        <w:rPr>
          <w:rFonts w:ascii="Cambria" w:hAnsi="Cambria" w:cs="Cambria"/>
          <w:sz w:val="24"/>
          <w:szCs w:val="24"/>
        </w:rPr>
        <w:t>ā</w:t>
      </w:r>
      <w:r w:rsidRPr="007D3CD7">
        <w:rPr>
          <w:rFonts w:ascii="Tenorite" w:hAnsi="Tenorite"/>
          <w:sz w:val="24"/>
          <w:szCs w:val="24"/>
        </w:rPr>
        <w:t>ma's injustice. However, this explanation:</w:t>
      </w:r>
    </w:p>
    <w:p w14:paraId="5C8D87B2" w14:textId="77777777" w:rsidR="00462747" w:rsidRPr="007D3CD7" w:rsidRDefault="00462747" w:rsidP="007D3CD7">
      <w:pPr>
        <w:numPr>
          <w:ilvl w:val="0"/>
          <w:numId w:val="65"/>
        </w:numPr>
        <w:jc w:val="both"/>
        <w:rPr>
          <w:rFonts w:ascii="Tenorite" w:hAnsi="Tenorite"/>
          <w:sz w:val="24"/>
          <w:szCs w:val="24"/>
        </w:rPr>
      </w:pPr>
      <w:r w:rsidRPr="007D3CD7">
        <w:rPr>
          <w:rFonts w:ascii="Tenorite" w:hAnsi="Tenorite"/>
          <w:sz w:val="24"/>
          <w:szCs w:val="24"/>
        </w:rPr>
        <w:t>Requires accepting unverifiable past-life claims</w:t>
      </w:r>
    </w:p>
    <w:p w14:paraId="3C9B8E82" w14:textId="77777777" w:rsidR="00462747" w:rsidRPr="007D3CD7" w:rsidRDefault="00462747" w:rsidP="007D3CD7">
      <w:pPr>
        <w:numPr>
          <w:ilvl w:val="0"/>
          <w:numId w:val="65"/>
        </w:numPr>
        <w:jc w:val="both"/>
        <w:rPr>
          <w:rFonts w:ascii="Tenorite" w:hAnsi="Tenorite"/>
          <w:sz w:val="24"/>
          <w:szCs w:val="24"/>
        </w:rPr>
      </w:pPr>
      <w:r w:rsidRPr="007D3CD7">
        <w:rPr>
          <w:rFonts w:ascii="Tenorite" w:hAnsi="Tenorite"/>
          <w:sz w:val="24"/>
          <w:szCs w:val="24"/>
        </w:rPr>
        <w:t>Renders divine action arbitrary</w:t>
      </w:r>
    </w:p>
    <w:p w14:paraId="36B6D8B6" w14:textId="77777777" w:rsidR="00462747" w:rsidRPr="007D3CD7" w:rsidRDefault="00462747" w:rsidP="007D3CD7">
      <w:pPr>
        <w:numPr>
          <w:ilvl w:val="0"/>
          <w:numId w:val="65"/>
        </w:numPr>
        <w:jc w:val="both"/>
        <w:rPr>
          <w:rFonts w:ascii="Tenorite" w:hAnsi="Tenorite"/>
          <w:sz w:val="24"/>
          <w:szCs w:val="24"/>
        </w:rPr>
      </w:pPr>
      <w:r w:rsidRPr="007D3CD7">
        <w:rPr>
          <w:rFonts w:ascii="Tenorite" w:hAnsi="Tenorite"/>
          <w:sz w:val="24"/>
          <w:szCs w:val="24"/>
        </w:rPr>
        <w:t>Provides no ethical guidance for present conduct</w:t>
      </w:r>
    </w:p>
    <w:p w14:paraId="1FA47C89" w14:textId="77777777" w:rsidR="00462747" w:rsidRPr="007D3CD7" w:rsidRDefault="00462747" w:rsidP="007D3CD7">
      <w:pPr>
        <w:numPr>
          <w:ilvl w:val="0"/>
          <w:numId w:val="65"/>
        </w:numPr>
        <w:jc w:val="both"/>
        <w:rPr>
          <w:rFonts w:ascii="Tenorite" w:hAnsi="Tenorite"/>
          <w:sz w:val="24"/>
          <w:szCs w:val="24"/>
        </w:rPr>
      </w:pPr>
      <w:r w:rsidRPr="007D3CD7">
        <w:rPr>
          <w:rFonts w:ascii="Tenorite" w:hAnsi="Tenorite"/>
          <w:sz w:val="24"/>
          <w:szCs w:val="24"/>
        </w:rPr>
        <w:t>Could justify any violence as karmic consequence</w:t>
      </w:r>
      <w:r w:rsidRPr="007D3CD7">
        <w:rPr>
          <w:rFonts w:ascii="Cambria Math" w:hAnsi="Cambria Math" w:cs="Cambria Math"/>
          <w:sz w:val="24"/>
          <w:szCs w:val="24"/>
        </w:rPr>
        <w:t>⁹</w:t>
      </w:r>
      <w:r w:rsidRPr="007D3CD7">
        <w:rPr>
          <w:rFonts w:ascii="Tenorite" w:hAnsi="Tenorite" w:cs="Tenorite"/>
          <w:sz w:val="24"/>
          <w:szCs w:val="24"/>
        </w:rPr>
        <w:t>³</w:t>
      </w:r>
    </w:p>
    <w:p w14:paraId="044A5303"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Yuga-Dharma Defense</w:t>
      </w:r>
    </w:p>
    <w:p w14:paraId="325F5941"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argument that different cosmic ages (yugas) have different dharmas attempts to contextualize the violence. Proponents cite:</w:t>
      </w:r>
    </w:p>
    <w:p w14:paraId="0EEFF12D" w14:textId="77777777" w:rsidR="00462747" w:rsidRPr="007D3CD7" w:rsidRDefault="00462747" w:rsidP="007D3CD7">
      <w:pPr>
        <w:jc w:val="both"/>
        <w:rPr>
          <w:rFonts w:ascii="Tenorite" w:hAnsi="Tenorite"/>
          <w:sz w:val="24"/>
          <w:szCs w:val="24"/>
        </w:rPr>
      </w:pPr>
      <w:r w:rsidRPr="007D3CD7">
        <w:rPr>
          <w:rFonts w:ascii="Nirmala UI" w:hAnsi="Nirmala UI" w:cs="Nirmala UI"/>
          <w:sz w:val="24"/>
          <w:szCs w:val="24"/>
        </w:rPr>
        <w:t>कृते</w:t>
      </w:r>
      <w:r w:rsidRPr="007D3CD7">
        <w:rPr>
          <w:rFonts w:ascii="Tenorite" w:hAnsi="Tenorite"/>
          <w:sz w:val="24"/>
          <w:szCs w:val="24"/>
        </w:rPr>
        <w:t xml:space="preserve"> </w:t>
      </w:r>
      <w:r w:rsidRPr="007D3CD7">
        <w:rPr>
          <w:rFonts w:ascii="Nirmala UI" w:hAnsi="Nirmala UI" w:cs="Nirmala UI"/>
          <w:sz w:val="24"/>
          <w:szCs w:val="24"/>
        </w:rPr>
        <w:t>त्रेतायां</w:t>
      </w:r>
      <w:r w:rsidRPr="007D3CD7">
        <w:rPr>
          <w:rFonts w:ascii="Tenorite" w:hAnsi="Tenorite"/>
          <w:sz w:val="24"/>
          <w:szCs w:val="24"/>
        </w:rPr>
        <w:t xml:space="preserve"> </w:t>
      </w:r>
      <w:r w:rsidRPr="007D3CD7">
        <w:rPr>
          <w:rFonts w:ascii="Nirmala UI" w:hAnsi="Nirmala UI" w:cs="Nirmala UI"/>
          <w:sz w:val="24"/>
          <w:szCs w:val="24"/>
        </w:rPr>
        <w:t>द्वापरे</w:t>
      </w:r>
      <w:r w:rsidRPr="007D3CD7">
        <w:rPr>
          <w:rFonts w:ascii="Tenorite" w:hAnsi="Tenorite"/>
          <w:sz w:val="24"/>
          <w:szCs w:val="24"/>
        </w:rPr>
        <w:t xml:space="preserve"> </w:t>
      </w:r>
      <w:r w:rsidRPr="007D3CD7">
        <w:rPr>
          <w:rFonts w:ascii="Nirmala UI" w:hAnsi="Nirmala UI" w:cs="Nirmala UI"/>
          <w:sz w:val="24"/>
          <w:szCs w:val="24"/>
        </w:rPr>
        <w:t>कलौ</w:t>
      </w:r>
      <w:r w:rsidRPr="007D3CD7">
        <w:rPr>
          <w:rFonts w:ascii="Tenorite" w:hAnsi="Tenorite"/>
          <w:sz w:val="24"/>
          <w:szCs w:val="24"/>
        </w:rPr>
        <w:t xml:space="preserve"> </w:t>
      </w:r>
      <w:r w:rsidRPr="007D3CD7">
        <w:rPr>
          <w:rFonts w:ascii="Nirmala UI" w:hAnsi="Nirmala UI" w:cs="Nirmala UI"/>
          <w:sz w:val="24"/>
          <w:szCs w:val="24"/>
        </w:rPr>
        <w:t>च</w:t>
      </w:r>
      <w:r w:rsidRPr="007D3CD7">
        <w:rPr>
          <w:rFonts w:ascii="Tenorite" w:hAnsi="Tenorite"/>
          <w:sz w:val="24"/>
          <w:szCs w:val="24"/>
        </w:rPr>
        <w:t xml:space="preserve"> </w:t>
      </w:r>
      <w:r w:rsidRPr="007D3CD7">
        <w:rPr>
          <w:rFonts w:ascii="Nirmala UI" w:hAnsi="Nirmala UI" w:cs="Nirmala UI"/>
          <w:sz w:val="24"/>
          <w:szCs w:val="24"/>
        </w:rPr>
        <w:t>युगे</w:t>
      </w:r>
      <w:r w:rsidRPr="007D3CD7">
        <w:rPr>
          <w:rFonts w:ascii="Tenorite" w:hAnsi="Tenorite"/>
          <w:sz w:val="24"/>
          <w:szCs w:val="24"/>
        </w:rPr>
        <w:t xml:space="preserve"> </w:t>
      </w:r>
      <w:r w:rsidRPr="007D3CD7">
        <w:rPr>
          <w:rFonts w:ascii="Nirmala UI" w:hAnsi="Nirmala UI" w:cs="Nirmala UI"/>
          <w:sz w:val="24"/>
          <w:szCs w:val="24"/>
        </w:rPr>
        <w:t>युगे।</w:t>
      </w:r>
      <w:r w:rsidRPr="007D3CD7">
        <w:rPr>
          <w:rFonts w:ascii="Tenorite" w:hAnsi="Tenorite"/>
          <w:sz w:val="24"/>
          <w:szCs w:val="24"/>
        </w:rPr>
        <w:t xml:space="preserve"> </w:t>
      </w:r>
      <w:r w:rsidRPr="007D3CD7">
        <w:rPr>
          <w:rFonts w:ascii="Nirmala UI" w:hAnsi="Nirmala UI" w:cs="Nirmala UI"/>
          <w:sz w:val="24"/>
          <w:szCs w:val="24"/>
        </w:rPr>
        <w:t>विभक्ता</w:t>
      </w:r>
      <w:r w:rsidRPr="007D3CD7">
        <w:rPr>
          <w:rFonts w:ascii="Tenorite" w:hAnsi="Tenorite"/>
          <w:sz w:val="24"/>
          <w:szCs w:val="24"/>
        </w:rPr>
        <w:t xml:space="preserve"> </w:t>
      </w:r>
      <w:r w:rsidRPr="007D3CD7">
        <w:rPr>
          <w:rFonts w:ascii="Nirmala UI" w:hAnsi="Nirmala UI" w:cs="Nirmala UI"/>
          <w:sz w:val="24"/>
          <w:szCs w:val="24"/>
        </w:rPr>
        <w:t>धर्माः</w:t>
      </w:r>
      <w:r w:rsidRPr="007D3CD7">
        <w:rPr>
          <w:rFonts w:ascii="Tenorite" w:hAnsi="Tenorite"/>
          <w:sz w:val="24"/>
          <w:szCs w:val="24"/>
        </w:rPr>
        <w:t xml:space="preserve"> </w:t>
      </w:r>
      <w:r w:rsidRPr="007D3CD7">
        <w:rPr>
          <w:rFonts w:ascii="Nirmala UI" w:hAnsi="Nirmala UI" w:cs="Nirmala UI"/>
          <w:sz w:val="24"/>
          <w:szCs w:val="24"/>
        </w:rPr>
        <w:t>तेषां</w:t>
      </w:r>
      <w:r w:rsidRPr="007D3CD7">
        <w:rPr>
          <w:rFonts w:ascii="Tenorite" w:hAnsi="Tenorite"/>
          <w:sz w:val="24"/>
          <w:szCs w:val="24"/>
        </w:rPr>
        <w:t xml:space="preserve"> </w:t>
      </w:r>
      <w:r w:rsidRPr="007D3CD7">
        <w:rPr>
          <w:rFonts w:ascii="Nirmala UI" w:hAnsi="Nirmala UI" w:cs="Nirmala UI"/>
          <w:sz w:val="24"/>
          <w:szCs w:val="24"/>
        </w:rPr>
        <w:t>न</w:t>
      </w:r>
      <w:r w:rsidRPr="007D3CD7">
        <w:rPr>
          <w:rFonts w:ascii="Tenorite" w:hAnsi="Tenorite"/>
          <w:sz w:val="24"/>
          <w:szCs w:val="24"/>
        </w:rPr>
        <w:t xml:space="preserve"> </w:t>
      </w:r>
      <w:r w:rsidRPr="007D3CD7">
        <w:rPr>
          <w:rFonts w:ascii="Nirmala UI" w:hAnsi="Nirmala UI" w:cs="Nirmala UI"/>
          <w:sz w:val="24"/>
          <w:szCs w:val="24"/>
        </w:rPr>
        <w:t>सर्वत्र</w:t>
      </w:r>
      <w:r w:rsidRPr="007D3CD7">
        <w:rPr>
          <w:rFonts w:ascii="Tenorite" w:hAnsi="Tenorite"/>
          <w:sz w:val="24"/>
          <w:szCs w:val="24"/>
        </w:rPr>
        <w:t xml:space="preserve"> </w:t>
      </w:r>
      <w:r w:rsidRPr="007D3CD7">
        <w:rPr>
          <w:rFonts w:ascii="Nirmala UI" w:hAnsi="Nirmala UI" w:cs="Nirmala UI"/>
          <w:sz w:val="24"/>
          <w:szCs w:val="24"/>
        </w:rPr>
        <w:t>समो</w:t>
      </w:r>
      <w:r w:rsidRPr="007D3CD7">
        <w:rPr>
          <w:rFonts w:ascii="Tenorite" w:hAnsi="Tenorite"/>
          <w:sz w:val="24"/>
          <w:szCs w:val="24"/>
        </w:rPr>
        <w:t xml:space="preserve"> </w:t>
      </w:r>
      <w:r w:rsidRPr="007D3CD7">
        <w:rPr>
          <w:rFonts w:ascii="Nirmala UI" w:hAnsi="Nirmala UI" w:cs="Nirmala UI"/>
          <w:sz w:val="24"/>
          <w:szCs w:val="24"/>
        </w:rPr>
        <w:t>हि</w:t>
      </w:r>
      <w:r w:rsidRPr="007D3CD7">
        <w:rPr>
          <w:rFonts w:ascii="Tenorite" w:hAnsi="Tenorite"/>
          <w:sz w:val="24"/>
          <w:szCs w:val="24"/>
        </w:rPr>
        <w:t xml:space="preserve"> </w:t>
      </w:r>
      <w:r w:rsidRPr="007D3CD7">
        <w:rPr>
          <w:rFonts w:ascii="Nirmala UI" w:hAnsi="Nirmala UI" w:cs="Nirmala UI"/>
          <w:sz w:val="24"/>
          <w:szCs w:val="24"/>
        </w:rPr>
        <w:t>सः॥</w:t>
      </w:r>
      <w:r w:rsidRPr="007D3CD7">
        <w:rPr>
          <w:rFonts w:ascii="Cambria Math" w:hAnsi="Cambria Math" w:cs="Cambria Math"/>
          <w:sz w:val="24"/>
          <w:szCs w:val="24"/>
        </w:rPr>
        <w:t>⁹</w:t>
      </w:r>
      <w:r w:rsidRPr="007D3CD7">
        <w:rPr>
          <w:rFonts w:ascii="Tenorite" w:hAnsi="Tenorite" w:cs="Tenorite"/>
          <w:sz w:val="24"/>
          <w:szCs w:val="24"/>
        </w:rPr>
        <w:t>⁴</w:t>
      </w:r>
    </w:p>
    <w:p w14:paraId="260407AB" w14:textId="77777777" w:rsidR="00462747" w:rsidRPr="007D3CD7" w:rsidRDefault="00462747" w:rsidP="007D3CD7">
      <w:pPr>
        <w:jc w:val="both"/>
        <w:rPr>
          <w:rFonts w:ascii="Tenorite" w:hAnsi="Tenorite"/>
          <w:sz w:val="24"/>
          <w:szCs w:val="24"/>
        </w:rPr>
      </w:pPr>
      <w:r w:rsidRPr="007D3CD7">
        <w:rPr>
          <w:rFonts w:ascii="Tenorite" w:hAnsi="Tenorite"/>
          <w:sz w:val="24"/>
          <w:szCs w:val="24"/>
        </w:rPr>
        <w:t>(In K</w:t>
      </w:r>
      <w:r w:rsidRPr="007D3CD7">
        <w:rPr>
          <w:rFonts w:ascii="Cambria" w:hAnsi="Cambria" w:cs="Cambria"/>
          <w:sz w:val="24"/>
          <w:szCs w:val="24"/>
        </w:rPr>
        <w:t>ṛ</w:t>
      </w:r>
      <w:r w:rsidRPr="007D3CD7">
        <w:rPr>
          <w:rFonts w:ascii="Tenorite" w:hAnsi="Tenorite"/>
          <w:sz w:val="24"/>
          <w:szCs w:val="24"/>
        </w:rPr>
        <w:t>ta, Tret</w:t>
      </w:r>
      <w:r w:rsidRPr="007D3CD7">
        <w:rPr>
          <w:rFonts w:ascii="Cambria" w:hAnsi="Cambria" w:cs="Cambria"/>
          <w:sz w:val="24"/>
          <w:szCs w:val="24"/>
        </w:rPr>
        <w:t>ā</w:t>
      </w:r>
      <w:r w:rsidRPr="007D3CD7">
        <w:rPr>
          <w:rFonts w:ascii="Tenorite" w:hAnsi="Tenorite"/>
          <w:sz w:val="24"/>
          <w:szCs w:val="24"/>
        </w:rPr>
        <w:t>, Dv</w:t>
      </w:r>
      <w:r w:rsidRPr="007D3CD7">
        <w:rPr>
          <w:rFonts w:ascii="Cambria" w:hAnsi="Cambria" w:cs="Cambria"/>
          <w:sz w:val="24"/>
          <w:szCs w:val="24"/>
        </w:rPr>
        <w:t>ā</w:t>
      </w:r>
      <w:r w:rsidRPr="007D3CD7">
        <w:rPr>
          <w:rFonts w:ascii="Tenorite" w:hAnsi="Tenorite"/>
          <w:sz w:val="24"/>
          <w:szCs w:val="24"/>
        </w:rPr>
        <w:t>para, and Kali</w:t>
      </w:r>
      <w:r w:rsidRPr="007D3CD7">
        <w:rPr>
          <w:rFonts w:ascii="Tenorite" w:hAnsi="Tenorite" w:cs="Tenorite"/>
          <w:sz w:val="24"/>
          <w:szCs w:val="24"/>
        </w:rPr>
        <w:t>—</w:t>
      </w:r>
      <w:r w:rsidRPr="007D3CD7">
        <w:rPr>
          <w:rFonts w:ascii="Tenorite" w:hAnsi="Tenorite"/>
          <w:sz w:val="24"/>
          <w:szCs w:val="24"/>
        </w:rPr>
        <w:t>in age after age, dharmas are divided; they are not the same everywhere.)</w:t>
      </w:r>
    </w:p>
    <w:p w14:paraId="03A6E711" w14:textId="77777777" w:rsidR="00462747" w:rsidRPr="007D3CD7" w:rsidRDefault="00462747" w:rsidP="007D3CD7">
      <w:pPr>
        <w:jc w:val="both"/>
        <w:rPr>
          <w:rFonts w:ascii="Tenorite" w:hAnsi="Tenorite"/>
          <w:sz w:val="24"/>
          <w:szCs w:val="24"/>
        </w:rPr>
      </w:pPr>
      <w:r w:rsidRPr="007D3CD7">
        <w:rPr>
          <w:rFonts w:ascii="Tenorite" w:hAnsi="Tenorite"/>
          <w:sz w:val="24"/>
          <w:szCs w:val="24"/>
        </w:rPr>
        <w:t>However, this defense:</w:t>
      </w:r>
    </w:p>
    <w:p w14:paraId="34FB36A4" w14:textId="77777777" w:rsidR="00462747" w:rsidRPr="007D3CD7" w:rsidRDefault="00462747" w:rsidP="007D3CD7">
      <w:pPr>
        <w:numPr>
          <w:ilvl w:val="0"/>
          <w:numId w:val="66"/>
        </w:numPr>
        <w:jc w:val="both"/>
        <w:rPr>
          <w:rFonts w:ascii="Tenorite" w:hAnsi="Tenorite"/>
          <w:sz w:val="24"/>
          <w:szCs w:val="24"/>
        </w:rPr>
      </w:pPr>
      <w:r w:rsidRPr="007D3CD7">
        <w:rPr>
          <w:rFonts w:ascii="Tenorite" w:hAnsi="Tenorite"/>
          <w:sz w:val="24"/>
          <w:szCs w:val="24"/>
        </w:rPr>
        <w:t>Fails to explain why a loving god would establish cruel dharma in any age</w:t>
      </w:r>
    </w:p>
    <w:p w14:paraId="246C05A6" w14:textId="77777777" w:rsidR="00462747" w:rsidRPr="007D3CD7" w:rsidRDefault="00462747" w:rsidP="007D3CD7">
      <w:pPr>
        <w:numPr>
          <w:ilvl w:val="0"/>
          <w:numId w:val="66"/>
        </w:numPr>
        <w:jc w:val="both"/>
        <w:rPr>
          <w:rFonts w:ascii="Tenorite" w:hAnsi="Tenorite"/>
          <w:sz w:val="24"/>
          <w:szCs w:val="24"/>
        </w:rPr>
      </w:pPr>
      <w:r w:rsidRPr="007D3CD7">
        <w:rPr>
          <w:rFonts w:ascii="Tenorite" w:hAnsi="Tenorite"/>
          <w:sz w:val="24"/>
          <w:szCs w:val="24"/>
        </w:rPr>
        <w:t>Contradicts claims about eternal dharmic principles</w:t>
      </w:r>
    </w:p>
    <w:p w14:paraId="5F218380" w14:textId="77777777" w:rsidR="00462747" w:rsidRPr="007D3CD7" w:rsidRDefault="00462747" w:rsidP="007D3CD7">
      <w:pPr>
        <w:numPr>
          <w:ilvl w:val="0"/>
          <w:numId w:val="66"/>
        </w:numPr>
        <w:jc w:val="both"/>
        <w:rPr>
          <w:rFonts w:ascii="Tenorite" w:hAnsi="Tenorite"/>
          <w:sz w:val="24"/>
          <w:szCs w:val="24"/>
        </w:rPr>
      </w:pPr>
      <w:r w:rsidRPr="007D3CD7">
        <w:rPr>
          <w:rFonts w:ascii="Tenorite" w:hAnsi="Tenorite"/>
          <w:sz w:val="24"/>
          <w:szCs w:val="24"/>
        </w:rPr>
        <w:t>Provides no guidance for which age's dharma we should follow</w:t>
      </w:r>
      <w:r w:rsidRPr="007D3CD7">
        <w:rPr>
          <w:rFonts w:ascii="Cambria Math" w:hAnsi="Cambria Math" w:cs="Cambria Math"/>
          <w:sz w:val="24"/>
          <w:szCs w:val="24"/>
        </w:rPr>
        <w:t>⁹⁵</w:t>
      </w:r>
    </w:p>
    <w:p w14:paraId="23BEA94E"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Allegorical Interpretation</w:t>
      </w:r>
    </w:p>
    <w:p w14:paraId="6471ED13"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Some commentators read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as representing ego or spiritual pride that must be destroyed. While this avoids literal violence, it:</w:t>
      </w:r>
    </w:p>
    <w:p w14:paraId="01A0E6A5" w14:textId="77777777" w:rsidR="00462747" w:rsidRPr="007D3CD7" w:rsidRDefault="00462747" w:rsidP="007D3CD7">
      <w:pPr>
        <w:numPr>
          <w:ilvl w:val="0"/>
          <w:numId w:val="67"/>
        </w:numPr>
        <w:jc w:val="both"/>
        <w:rPr>
          <w:rFonts w:ascii="Tenorite" w:hAnsi="Tenorite"/>
          <w:sz w:val="24"/>
          <w:szCs w:val="24"/>
        </w:rPr>
      </w:pPr>
      <w:r w:rsidRPr="007D3CD7">
        <w:rPr>
          <w:rFonts w:ascii="Tenorite" w:hAnsi="Tenorite"/>
          <w:sz w:val="24"/>
          <w:szCs w:val="24"/>
        </w:rPr>
        <w:t>Ignores the text's plain meaning and historical deployment</w:t>
      </w:r>
    </w:p>
    <w:p w14:paraId="14BCFB45" w14:textId="77777777" w:rsidR="00462747" w:rsidRPr="007D3CD7" w:rsidRDefault="00462747" w:rsidP="007D3CD7">
      <w:pPr>
        <w:numPr>
          <w:ilvl w:val="0"/>
          <w:numId w:val="67"/>
        </w:numPr>
        <w:jc w:val="both"/>
        <w:rPr>
          <w:rFonts w:ascii="Tenorite" w:hAnsi="Tenorite"/>
          <w:sz w:val="24"/>
          <w:szCs w:val="24"/>
        </w:rPr>
      </w:pPr>
      <w:r w:rsidRPr="007D3CD7">
        <w:rPr>
          <w:rFonts w:ascii="Tenorite" w:hAnsi="Tenorite"/>
          <w:sz w:val="24"/>
          <w:szCs w:val="24"/>
        </w:rPr>
        <w:t>Doesn't address actual violence justified by literal readings</w:t>
      </w:r>
    </w:p>
    <w:p w14:paraId="310049CE" w14:textId="77777777" w:rsidR="00462747" w:rsidRPr="007D3CD7" w:rsidRDefault="00462747" w:rsidP="007D3CD7">
      <w:pPr>
        <w:numPr>
          <w:ilvl w:val="0"/>
          <w:numId w:val="67"/>
        </w:numPr>
        <w:jc w:val="both"/>
        <w:rPr>
          <w:rFonts w:ascii="Tenorite" w:hAnsi="Tenorite"/>
          <w:sz w:val="24"/>
          <w:szCs w:val="24"/>
        </w:rPr>
      </w:pPr>
      <w:r w:rsidRPr="007D3CD7">
        <w:rPr>
          <w:rFonts w:ascii="Tenorite" w:hAnsi="Tenorite"/>
          <w:sz w:val="24"/>
          <w:szCs w:val="24"/>
        </w:rPr>
        <w:t>Represents interpretive eisegesis rather than exegesis</w:t>
      </w:r>
      <w:r w:rsidRPr="007D3CD7">
        <w:rPr>
          <w:rFonts w:ascii="Cambria Math" w:hAnsi="Cambria Math" w:cs="Cambria Math"/>
          <w:sz w:val="24"/>
          <w:szCs w:val="24"/>
        </w:rPr>
        <w:t>⁹⁶</w:t>
      </w:r>
    </w:p>
    <w:p w14:paraId="731C2A9A"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The Interpolation Resolution</w:t>
      </w:r>
    </w:p>
    <w:p w14:paraId="1A9B586F"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most intellectually honest approach acknowledges the episode as a later interpolation reflecting specific social prejudices rather than eternal divine truth. This allows:</w:t>
      </w:r>
    </w:p>
    <w:p w14:paraId="549C6D92" w14:textId="77777777" w:rsidR="00462747" w:rsidRPr="007D3CD7" w:rsidRDefault="00462747" w:rsidP="007D3CD7">
      <w:pPr>
        <w:numPr>
          <w:ilvl w:val="0"/>
          <w:numId w:val="68"/>
        </w:numPr>
        <w:jc w:val="both"/>
        <w:rPr>
          <w:rFonts w:ascii="Tenorite" w:hAnsi="Tenorite"/>
          <w:sz w:val="24"/>
          <w:szCs w:val="24"/>
        </w:rPr>
      </w:pPr>
      <w:r w:rsidRPr="007D3CD7">
        <w:rPr>
          <w:rFonts w:ascii="Tenorite" w:hAnsi="Tenorite"/>
          <w:sz w:val="24"/>
          <w:szCs w:val="24"/>
        </w:rPr>
        <w:t>Maintaining reverence for authentic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w:t>
      </w:r>
    </w:p>
    <w:p w14:paraId="10244C50" w14:textId="77777777" w:rsidR="00462747" w:rsidRPr="007D3CD7" w:rsidRDefault="00462747" w:rsidP="007D3CD7">
      <w:pPr>
        <w:numPr>
          <w:ilvl w:val="0"/>
          <w:numId w:val="68"/>
        </w:numPr>
        <w:jc w:val="both"/>
        <w:rPr>
          <w:rFonts w:ascii="Tenorite" w:hAnsi="Tenorite"/>
          <w:sz w:val="24"/>
          <w:szCs w:val="24"/>
        </w:rPr>
      </w:pPr>
      <w:r w:rsidRPr="007D3CD7">
        <w:rPr>
          <w:rFonts w:ascii="Tenorite" w:hAnsi="Tenorite"/>
          <w:sz w:val="24"/>
          <w:szCs w:val="24"/>
        </w:rPr>
        <w:t>Rejecting problematic additions</w:t>
      </w:r>
    </w:p>
    <w:p w14:paraId="5B905D78" w14:textId="77777777" w:rsidR="00462747" w:rsidRPr="007D3CD7" w:rsidRDefault="00462747" w:rsidP="007D3CD7">
      <w:pPr>
        <w:numPr>
          <w:ilvl w:val="0"/>
          <w:numId w:val="68"/>
        </w:numPr>
        <w:jc w:val="both"/>
        <w:rPr>
          <w:rFonts w:ascii="Tenorite" w:hAnsi="Tenorite"/>
          <w:sz w:val="24"/>
          <w:szCs w:val="24"/>
        </w:rPr>
      </w:pPr>
      <w:r w:rsidRPr="007D3CD7">
        <w:rPr>
          <w:rFonts w:ascii="Tenorite" w:hAnsi="Tenorite"/>
          <w:sz w:val="24"/>
          <w:szCs w:val="24"/>
        </w:rPr>
        <w:t>Recognizing textual development</w:t>
      </w:r>
    </w:p>
    <w:p w14:paraId="4C5EBE94" w14:textId="77777777" w:rsidR="00462747" w:rsidRPr="007D3CD7" w:rsidRDefault="00462747" w:rsidP="007D3CD7">
      <w:pPr>
        <w:numPr>
          <w:ilvl w:val="0"/>
          <w:numId w:val="68"/>
        </w:numPr>
        <w:jc w:val="both"/>
        <w:rPr>
          <w:rFonts w:ascii="Tenorite" w:hAnsi="Tenorite"/>
          <w:sz w:val="24"/>
          <w:szCs w:val="24"/>
        </w:rPr>
      </w:pPr>
      <w:r w:rsidRPr="007D3CD7">
        <w:rPr>
          <w:rFonts w:ascii="Tenorite" w:hAnsi="Tenorite"/>
          <w:sz w:val="24"/>
          <w:szCs w:val="24"/>
        </w:rPr>
        <w:lastRenderedPageBreak/>
        <w:t>Engaging Hindu tradition critically rather than defensively</w:t>
      </w:r>
      <w:r w:rsidRPr="007D3CD7">
        <w:rPr>
          <w:rFonts w:ascii="Cambria Math" w:hAnsi="Cambria Math" w:cs="Cambria Math"/>
          <w:sz w:val="24"/>
          <w:szCs w:val="24"/>
        </w:rPr>
        <w:t>⁹⁷</w:t>
      </w:r>
    </w:p>
    <w:p w14:paraId="69C20283" w14:textId="77777777" w:rsidR="00462747" w:rsidRPr="007D3CD7" w:rsidRDefault="00462747" w:rsidP="007D3CD7">
      <w:pPr>
        <w:jc w:val="both"/>
        <w:rPr>
          <w:rFonts w:ascii="Tenorite" w:hAnsi="Tenorite"/>
          <w:b/>
          <w:bCs/>
          <w:sz w:val="24"/>
          <w:szCs w:val="24"/>
        </w:rPr>
      </w:pPr>
      <w:r w:rsidRPr="007D3CD7">
        <w:rPr>
          <w:rFonts w:ascii="Tenorite" w:hAnsi="Tenorite"/>
          <w:b/>
          <w:bCs/>
          <w:sz w:val="24"/>
          <w:szCs w:val="24"/>
        </w:rPr>
        <w:t>Conclusion</w:t>
      </w:r>
    </w:p>
    <w:p w14:paraId="52E7581F"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represents one of the most troubling and contested passages in Hindu scripture. Its complete absence from the Baroda Critical Edition</w:t>
      </w:r>
      <w:r w:rsidRPr="007D3CD7">
        <w:rPr>
          <w:rFonts w:ascii="Tenorite" w:hAnsi="Tenorite" w:cs="Tenorite"/>
          <w:sz w:val="24"/>
          <w:szCs w:val="24"/>
        </w:rPr>
        <w:t>—</w:t>
      </w:r>
      <w:r w:rsidRPr="007D3CD7">
        <w:rPr>
          <w:rFonts w:ascii="Tenorite" w:hAnsi="Tenorite"/>
          <w:sz w:val="24"/>
          <w:szCs w:val="24"/>
        </w:rPr>
        <w:t>based on rigorous manuscript analysis rather than ideological censorship</w:t>
      </w:r>
      <w:r w:rsidRPr="007D3CD7">
        <w:rPr>
          <w:rFonts w:ascii="Tenorite" w:hAnsi="Tenorite" w:cs="Tenorite"/>
          <w:sz w:val="24"/>
          <w:szCs w:val="24"/>
        </w:rPr>
        <w:t>—</w:t>
      </w:r>
      <w:r w:rsidRPr="007D3CD7">
        <w:rPr>
          <w:rFonts w:ascii="Tenorite" w:hAnsi="Tenorite"/>
          <w:sz w:val="24"/>
          <w:szCs w:val="24"/>
        </w:rPr>
        <w:t>reveals it as a medieval interpolation, likely added between the 5th and 10th centuries CE to provide scriptural justification for emerging brahmanical restrictions on lower-caste spiritual practice.</w:t>
      </w:r>
    </w:p>
    <w:p w14:paraId="102C72C2"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episode emerged during a period of intensifying var</w:t>
      </w:r>
      <w:r w:rsidRPr="007D3CD7">
        <w:rPr>
          <w:rFonts w:ascii="Cambria" w:hAnsi="Cambria" w:cs="Cambria"/>
          <w:sz w:val="24"/>
          <w:szCs w:val="24"/>
        </w:rPr>
        <w:t>ṇ</w:t>
      </w:r>
      <w:r w:rsidRPr="007D3CD7">
        <w:rPr>
          <w:rFonts w:ascii="Tenorite" w:hAnsi="Tenorite"/>
          <w:sz w:val="24"/>
          <w:szCs w:val="24"/>
        </w:rPr>
        <w:t>a ideology, Buddhist and heterodox challenges to brahmanical authority, and political consolidation requiring religious legitimation. By placing caste violence in R</w:t>
      </w:r>
      <w:r w:rsidRPr="007D3CD7">
        <w:rPr>
          <w:rFonts w:ascii="Cambria" w:hAnsi="Cambria" w:cs="Cambria"/>
          <w:sz w:val="24"/>
          <w:szCs w:val="24"/>
        </w:rPr>
        <w:t>ā</w:t>
      </w:r>
      <w:r w:rsidRPr="007D3CD7">
        <w:rPr>
          <w:rFonts w:ascii="Tenorite" w:hAnsi="Tenorite"/>
          <w:sz w:val="24"/>
          <w:szCs w:val="24"/>
        </w:rPr>
        <w:t>ma's hands and having the gods celebrate it, the narrative transforms oppression into righteousness, exclusion into dharma, and murder into meritorious action.</w:t>
      </w:r>
    </w:p>
    <w:p w14:paraId="143B399F" w14:textId="77777777" w:rsidR="00462747" w:rsidRPr="007D3CD7" w:rsidRDefault="00462747" w:rsidP="007D3CD7">
      <w:pPr>
        <w:jc w:val="both"/>
        <w:rPr>
          <w:rFonts w:ascii="Tenorite" w:hAnsi="Tenorite"/>
          <w:sz w:val="24"/>
          <w:szCs w:val="24"/>
        </w:rPr>
      </w:pPr>
      <w:r w:rsidRPr="007D3CD7">
        <w:rPr>
          <w:rFonts w:ascii="Tenorite" w:hAnsi="Tenorite"/>
          <w:sz w:val="24"/>
          <w:szCs w:val="24"/>
        </w:rPr>
        <w:t>The textual evidence overwhelmingly supports the episode's interpolated status: its absence from the earliest manuscripts, presence only in certain regional traditions, linguistic distinctiveness, narrative disruption, and complete omission from Buddhist and Jain versions of the R</w:t>
      </w:r>
      <w:r w:rsidRPr="007D3CD7">
        <w:rPr>
          <w:rFonts w:ascii="Cambria" w:hAnsi="Cambria" w:cs="Cambria"/>
          <w:sz w:val="24"/>
          <w:szCs w:val="24"/>
        </w:rPr>
        <w:t>ā</w:t>
      </w:r>
      <w:r w:rsidRPr="007D3CD7">
        <w:rPr>
          <w:rFonts w:ascii="Tenorite" w:hAnsi="Tenorite"/>
          <w:sz w:val="24"/>
          <w:szCs w:val="24"/>
        </w:rPr>
        <w:t>ma story. Its appearance in the already-problematic Uttara K</w:t>
      </w:r>
      <w:r w:rsidRPr="007D3CD7">
        <w:rPr>
          <w:rFonts w:ascii="Cambria" w:hAnsi="Cambria" w:cs="Cambria"/>
          <w:sz w:val="24"/>
          <w:szCs w:val="24"/>
        </w:rPr>
        <w:t>āṇḍ</w:t>
      </w:r>
      <w:r w:rsidRPr="007D3CD7">
        <w:rPr>
          <w:rFonts w:ascii="Tenorite" w:hAnsi="Tenorite"/>
          <w:sz w:val="24"/>
          <w:szCs w:val="24"/>
        </w:rPr>
        <w:t>a—itself a later addition—further confirms its secondary status.</w:t>
      </w:r>
    </w:p>
    <w:p w14:paraId="3F1E44A1"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Yet textual inauthenticity does not erase historical influence. For centuries,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has provided scriptural warrant for caste violence, spiritual exclusion, and the violent suppression of lower-caste religious aspiration. It has shaped cultural attitudes, influenced social practices, and contributed to the ongoing oppression of Dalit communities.</w:t>
      </w:r>
    </w:p>
    <w:p w14:paraId="073BB35A" w14:textId="77777777" w:rsidR="00462747" w:rsidRPr="007D3CD7" w:rsidRDefault="00462747" w:rsidP="007D3CD7">
      <w:pPr>
        <w:jc w:val="both"/>
        <w:rPr>
          <w:rFonts w:ascii="Tenorite" w:hAnsi="Tenorite"/>
          <w:sz w:val="24"/>
          <w:szCs w:val="24"/>
        </w:rPr>
      </w:pPr>
      <w:r w:rsidRPr="007D3CD7">
        <w:rPr>
          <w:rFonts w:ascii="Tenorite" w:hAnsi="Tenorite"/>
          <w:sz w:val="24"/>
          <w:szCs w:val="24"/>
        </w:rPr>
        <w:t>Contemporary engagement with the episode requires multiple levels of response:</w:t>
      </w:r>
    </w:p>
    <w:p w14:paraId="185C3586"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Textual</w:t>
      </w:r>
      <w:r w:rsidRPr="007D3CD7">
        <w:rPr>
          <w:rFonts w:ascii="Tenorite" w:hAnsi="Tenorite"/>
          <w:sz w:val="24"/>
          <w:szCs w:val="24"/>
        </w:rPr>
        <w:t>: Recognizing its interpolated status and excluding it from authoritative presentations of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a.</w:t>
      </w:r>
    </w:p>
    <w:p w14:paraId="247E2781"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Historical</w:t>
      </w:r>
      <w:r w:rsidRPr="007D3CD7">
        <w:rPr>
          <w:rFonts w:ascii="Tenorite" w:hAnsi="Tenorite"/>
          <w:sz w:val="24"/>
          <w:szCs w:val="24"/>
        </w:rPr>
        <w:t>: Understanding the social and political contexts that generated such narratives and the interests they served.</w:t>
      </w:r>
    </w:p>
    <w:p w14:paraId="16BE40D4"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Ethical</w:t>
      </w:r>
      <w:r w:rsidRPr="007D3CD7">
        <w:rPr>
          <w:rFonts w:ascii="Tenorite" w:hAnsi="Tenorite"/>
          <w:sz w:val="24"/>
          <w:szCs w:val="24"/>
        </w:rPr>
        <w:t>: Unequivocally rejecting the moral logic that spiritual practice can legitimately be restricted by birth.</w:t>
      </w:r>
    </w:p>
    <w:p w14:paraId="1BC9CB00"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Social</w:t>
      </w:r>
      <w:r w:rsidRPr="007D3CD7">
        <w:rPr>
          <w:rFonts w:ascii="Tenorite" w:hAnsi="Tenorite"/>
          <w:sz w:val="24"/>
          <w:szCs w:val="24"/>
        </w:rPr>
        <w:t>: Addressing the continued influence of such narratives in perpetuating caste oppression.</w:t>
      </w:r>
    </w:p>
    <w:p w14:paraId="277D8B81" w14:textId="77777777" w:rsidR="00462747" w:rsidRPr="007D3CD7" w:rsidRDefault="00462747" w:rsidP="007D3CD7">
      <w:pPr>
        <w:jc w:val="both"/>
        <w:rPr>
          <w:rFonts w:ascii="Tenorite" w:hAnsi="Tenorite"/>
          <w:sz w:val="24"/>
          <w:szCs w:val="24"/>
        </w:rPr>
      </w:pPr>
      <w:r w:rsidRPr="007D3CD7">
        <w:rPr>
          <w:rFonts w:ascii="Tenorite" w:hAnsi="Tenorite"/>
          <w:b/>
          <w:bCs/>
          <w:sz w:val="24"/>
          <w:szCs w:val="24"/>
        </w:rPr>
        <w:t>Theological</w:t>
      </w:r>
      <w:r w:rsidRPr="007D3CD7">
        <w:rPr>
          <w:rFonts w:ascii="Tenorite" w:hAnsi="Tenorite"/>
          <w:sz w:val="24"/>
          <w:szCs w:val="24"/>
        </w:rPr>
        <w:t>: Developing hermeneutical frameworks that distinguish between authentic spiritual insight and ideological distortion in religious texts.</w:t>
      </w:r>
    </w:p>
    <w:p w14:paraId="165D98CD" w14:textId="77777777" w:rsidR="00462747" w:rsidRPr="007D3CD7" w:rsidRDefault="00462747" w:rsidP="007D3CD7">
      <w:pPr>
        <w:jc w:val="both"/>
        <w:rPr>
          <w:rFonts w:ascii="Tenorite" w:hAnsi="Tenorite"/>
          <w:sz w:val="24"/>
          <w:szCs w:val="24"/>
        </w:rPr>
      </w:pPr>
      <w:r w:rsidRPr="007D3CD7">
        <w:rPr>
          <w:rFonts w:ascii="Tenorite" w:hAnsi="Tenorite"/>
          <w:sz w:val="24"/>
          <w:szCs w:val="24"/>
        </w:rPr>
        <w:t xml:space="preserve">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episode ultimately poses a fundamental question for Hindu tradition: Can Hinduism evolve beyond the caste violence encoded in some of its texts while maintaining continuity with its authentic ancient sources? The answer requires recognizing that texts are not monolithic but layered, that tradition develops over time, </w:t>
      </w:r>
      <w:r w:rsidRPr="007D3CD7">
        <w:rPr>
          <w:rFonts w:ascii="Tenorite" w:hAnsi="Tenorite"/>
          <w:sz w:val="24"/>
          <w:szCs w:val="24"/>
        </w:rPr>
        <w:lastRenderedPageBreak/>
        <w:t>and that critical discrimination between original insight and later distortion is not betrayal but responsibility.</w:t>
      </w:r>
    </w:p>
    <w:p w14:paraId="1FBBA826" w14:textId="77777777" w:rsidR="00462747" w:rsidRPr="007D3CD7" w:rsidRDefault="00462747" w:rsidP="007D3CD7">
      <w:pPr>
        <w:jc w:val="both"/>
        <w:rPr>
          <w:rFonts w:ascii="Tenorite" w:hAnsi="Tenorite"/>
          <w:sz w:val="24"/>
          <w:szCs w:val="24"/>
        </w:rPr>
      </w:pPr>
      <w:r w:rsidRPr="007D3CD7">
        <w:rPr>
          <w:rFonts w:ascii="Tenorite" w:hAnsi="Tenorite"/>
          <w:sz w:val="24"/>
          <w:szCs w:val="24"/>
        </w:rPr>
        <w:t>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ki's authentic R</w:t>
      </w:r>
      <w:r w:rsidRPr="007D3CD7">
        <w:rPr>
          <w:rFonts w:ascii="Cambria" w:hAnsi="Cambria" w:cs="Cambria"/>
          <w:sz w:val="24"/>
          <w:szCs w:val="24"/>
        </w:rPr>
        <w:t>ā</w:t>
      </w:r>
      <w:r w:rsidRPr="007D3CD7">
        <w:rPr>
          <w:rFonts w:ascii="Tenorite" w:hAnsi="Tenorite"/>
          <w:sz w:val="24"/>
          <w:szCs w:val="24"/>
        </w:rPr>
        <w:t>m</w:t>
      </w:r>
      <w:r w:rsidRPr="007D3CD7">
        <w:rPr>
          <w:rFonts w:ascii="Cambria" w:hAnsi="Cambria" w:cs="Cambria"/>
          <w:sz w:val="24"/>
          <w:szCs w:val="24"/>
        </w:rPr>
        <w:t>ā</w:t>
      </w:r>
      <w:r w:rsidRPr="007D3CD7">
        <w:rPr>
          <w:rFonts w:ascii="Tenorite" w:hAnsi="Tenorite"/>
          <w:sz w:val="24"/>
          <w:szCs w:val="24"/>
        </w:rPr>
        <w:t>ya</w:t>
      </w:r>
      <w:r w:rsidRPr="007D3CD7">
        <w:rPr>
          <w:rFonts w:ascii="Cambria" w:hAnsi="Cambria" w:cs="Cambria"/>
          <w:sz w:val="24"/>
          <w:szCs w:val="24"/>
        </w:rPr>
        <w:t>ṇ</w:t>
      </w:r>
      <w:r w:rsidRPr="007D3CD7">
        <w:rPr>
          <w:rFonts w:ascii="Tenorite" w:hAnsi="Tenorite"/>
          <w:sz w:val="24"/>
          <w:szCs w:val="24"/>
        </w:rPr>
        <w:t xml:space="preserve">a, as reconstructed in the Critical Edition, contains no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 xml:space="preserve">ka episode. The sage-poet who himself transcended low-caste origins to become </w:t>
      </w:r>
      <w:r w:rsidRPr="007D3CD7">
        <w:rPr>
          <w:rFonts w:ascii="Cambria" w:hAnsi="Cambria" w:cs="Cambria"/>
          <w:sz w:val="24"/>
          <w:szCs w:val="24"/>
        </w:rPr>
        <w:t>Ā</w:t>
      </w:r>
      <w:r w:rsidRPr="007D3CD7">
        <w:rPr>
          <w:rFonts w:ascii="Tenorite" w:hAnsi="Tenorite"/>
          <w:sz w:val="24"/>
          <w:szCs w:val="24"/>
        </w:rPr>
        <w:t xml:space="preserve">di Kavi (the First Poet) did not write a story justifying the murder of a </w:t>
      </w:r>
      <w:r w:rsidRPr="007D3CD7">
        <w:rPr>
          <w:rFonts w:ascii="Cambria" w:hAnsi="Cambria" w:cs="Cambria"/>
          <w:sz w:val="24"/>
          <w:szCs w:val="24"/>
        </w:rPr>
        <w:t>śū</w:t>
      </w:r>
      <w:r w:rsidRPr="007D3CD7">
        <w:rPr>
          <w:rFonts w:ascii="Tenorite" w:hAnsi="Tenorite"/>
          <w:sz w:val="24"/>
          <w:szCs w:val="24"/>
        </w:rPr>
        <w:t>dra ascetic. That narrative was added centuries later by those whose interests lay in maintaining caste hierarchy rather than in spiritual truth.</w:t>
      </w:r>
    </w:p>
    <w:p w14:paraId="7D2E6BB4" w14:textId="77777777" w:rsidR="00462747" w:rsidRPr="007D3CD7" w:rsidRDefault="00462747" w:rsidP="007D3CD7">
      <w:pPr>
        <w:jc w:val="both"/>
        <w:rPr>
          <w:rFonts w:ascii="Tenorite" w:hAnsi="Tenorite"/>
          <w:sz w:val="24"/>
          <w:szCs w:val="24"/>
        </w:rPr>
      </w:pPr>
      <w:r w:rsidRPr="007D3CD7">
        <w:rPr>
          <w:rFonts w:ascii="Tenorite" w:hAnsi="Tenorite"/>
          <w:sz w:val="24"/>
          <w:szCs w:val="24"/>
        </w:rPr>
        <w:t>Reclaiming V</w:t>
      </w:r>
      <w:r w:rsidRPr="007D3CD7">
        <w:rPr>
          <w:rFonts w:ascii="Cambria" w:hAnsi="Cambria" w:cs="Cambria"/>
          <w:sz w:val="24"/>
          <w:szCs w:val="24"/>
        </w:rPr>
        <w:t>ā</w:t>
      </w:r>
      <w:r w:rsidRPr="007D3CD7">
        <w:rPr>
          <w:rFonts w:ascii="Tenorite" w:hAnsi="Tenorite"/>
          <w:sz w:val="24"/>
          <w:szCs w:val="24"/>
        </w:rPr>
        <w:t>lm</w:t>
      </w:r>
      <w:r w:rsidRPr="007D3CD7">
        <w:rPr>
          <w:rFonts w:ascii="Cambria" w:hAnsi="Cambria" w:cs="Cambria"/>
          <w:sz w:val="24"/>
          <w:szCs w:val="24"/>
        </w:rPr>
        <w:t>ī</w:t>
      </w:r>
      <w:r w:rsidRPr="007D3CD7">
        <w:rPr>
          <w:rFonts w:ascii="Tenorite" w:hAnsi="Tenorite"/>
          <w:sz w:val="24"/>
          <w:szCs w:val="24"/>
        </w:rPr>
        <w:t xml:space="preserve">ki's actual text from later brahmanical interpolations allows contemporary Hindus to honor their tradition's authentic voice while rejecting additions that betray its ethical core. The </w:t>
      </w:r>
      <w:r w:rsidRPr="007D3CD7">
        <w:rPr>
          <w:rFonts w:ascii="Cambria" w:hAnsi="Cambria" w:cs="Cambria"/>
          <w:sz w:val="24"/>
          <w:szCs w:val="24"/>
        </w:rPr>
        <w:t>Ś</w:t>
      </w:r>
      <w:r w:rsidRPr="007D3CD7">
        <w:rPr>
          <w:rFonts w:ascii="Tenorite" w:hAnsi="Tenorite"/>
          <w:sz w:val="24"/>
          <w:szCs w:val="24"/>
        </w:rPr>
        <w:t>amb</w:t>
      </w:r>
      <w:r w:rsidRPr="007D3CD7">
        <w:rPr>
          <w:rFonts w:ascii="Cambria" w:hAnsi="Cambria" w:cs="Cambria"/>
          <w:sz w:val="24"/>
          <w:szCs w:val="24"/>
        </w:rPr>
        <w:t>ū</w:t>
      </w:r>
      <w:r w:rsidRPr="007D3CD7">
        <w:rPr>
          <w:rFonts w:ascii="Tenorite" w:hAnsi="Tenorite"/>
          <w:sz w:val="24"/>
          <w:szCs w:val="24"/>
        </w:rPr>
        <w:t>ka episode belongs not to eternal dharma but to historical power struggles</w:t>
      </w:r>
      <w:r w:rsidRPr="007D3CD7">
        <w:rPr>
          <w:rFonts w:ascii="Tenorite" w:hAnsi="Tenorite" w:cs="Tenorite"/>
          <w:sz w:val="24"/>
          <w:szCs w:val="24"/>
        </w:rPr>
        <w:t>—</w:t>
      </w:r>
      <w:r w:rsidRPr="007D3CD7">
        <w:rPr>
          <w:rFonts w:ascii="Tenorite" w:hAnsi="Tenorite"/>
          <w:sz w:val="24"/>
          <w:szCs w:val="24"/>
        </w:rPr>
        <w:t>and recognizing this distinction is essential for any Hinduism worthy of the name "san</w:t>
      </w:r>
      <w:r w:rsidRPr="007D3CD7">
        <w:rPr>
          <w:rFonts w:ascii="Cambria" w:hAnsi="Cambria" w:cs="Cambria"/>
          <w:sz w:val="24"/>
          <w:szCs w:val="24"/>
        </w:rPr>
        <w:t>ā</w:t>
      </w:r>
      <w:r w:rsidRPr="007D3CD7">
        <w:rPr>
          <w:rFonts w:ascii="Tenorite" w:hAnsi="Tenorite"/>
          <w:sz w:val="24"/>
          <w:szCs w:val="24"/>
        </w:rPr>
        <w:t>tana," eternal and universal.</w:t>
      </w:r>
    </w:p>
    <w:p w14:paraId="78E6D78A" w14:textId="77777777" w:rsidR="00462747" w:rsidRPr="00462747" w:rsidRDefault="00DC6FCA" w:rsidP="00462747">
      <w:pPr>
        <w:rPr>
          <w:rFonts w:ascii="Tenorite" w:hAnsi="Tenorite"/>
        </w:rPr>
      </w:pPr>
      <w:r>
        <w:rPr>
          <w:rFonts w:ascii="Tenorite" w:hAnsi="Tenorite"/>
        </w:rPr>
        <w:pict w14:anchorId="55996BA8">
          <v:rect id="_x0000_i1033" style="width:0;height:1.5pt" o:hralign="center" o:hrstd="t" o:hr="t" fillcolor="#a0a0a0" stroked="f"/>
        </w:pict>
      </w:r>
    </w:p>
    <w:p w14:paraId="52EF9E69" w14:textId="77777777" w:rsidR="00B04C5E" w:rsidRDefault="00B04C5E" w:rsidP="00462747">
      <w:pPr>
        <w:rPr>
          <w:rFonts w:ascii="Tenorite" w:hAnsi="Tenorite"/>
          <w:b/>
          <w:bCs/>
        </w:rPr>
      </w:pPr>
    </w:p>
    <w:p w14:paraId="4AE7D2C7" w14:textId="705DA0D2" w:rsidR="00462747" w:rsidRPr="00462747" w:rsidRDefault="00462747" w:rsidP="00462747">
      <w:pPr>
        <w:rPr>
          <w:rFonts w:ascii="Tenorite" w:hAnsi="Tenorite"/>
          <w:b/>
          <w:bCs/>
        </w:rPr>
      </w:pPr>
      <w:r w:rsidRPr="00462747">
        <w:rPr>
          <w:rFonts w:ascii="Tenorite" w:hAnsi="Tenorite"/>
          <w:b/>
          <w:bCs/>
        </w:rPr>
        <w:t>References</w:t>
      </w:r>
    </w:p>
    <w:p w14:paraId="3A8DE9B2"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Ambedkar, B. R. </w:t>
      </w:r>
      <w:r w:rsidRPr="00B04C5E">
        <w:rPr>
          <w:rFonts w:ascii="Tenorite" w:hAnsi="Tenorite"/>
          <w:i/>
          <w:iCs/>
        </w:rPr>
        <w:t>Riddles in Hinduism</w:t>
      </w:r>
      <w:r w:rsidRPr="00B04C5E">
        <w:rPr>
          <w:rFonts w:ascii="Tenorite" w:hAnsi="Tenorite"/>
        </w:rPr>
        <w:t xml:space="preserve">. In </w:t>
      </w:r>
      <w:r w:rsidRPr="00B04C5E">
        <w:rPr>
          <w:rFonts w:ascii="Tenorite" w:hAnsi="Tenorite"/>
          <w:i/>
          <w:iCs/>
        </w:rPr>
        <w:t>Dr. Babasaheb Ambedkar: Writings and Speeches</w:t>
      </w:r>
      <w:r w:rsidRPr="00B04C5E">
        <w:rPr>
          <w:rFonts w:ascii="Tenorite" w:hAnsi="Tenorite"/>
        </w:rPr>
        <w:t>, vol. 4. Edited by Vasant Moon. Mumbai: Government of Maharashtra, 1987.</w:t>
      </w:r>
    </w:p>
    <w:p w14:paraId="714B1D7D"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Bhatt, G. H., et al., eds. </w:t>
      </w:r>
      <w:r w:rsidRPr="00B04C5E">
        <w:rPr>
          <w:rFonts w:ascii="Tenorite" w:hAnsi="Tenorite"/>
          <w:i/>
          <w:iCs/>
        </w:rPr>
        <w:t>The V</w:t>
      </w:r>
      <w:r w:rsidRPr="00B04C5E">
        <w:rPr>
          <w:rFonts w:ascii="Cambria" w:hAnsi="Cambria" w:cs="Cambria"/>
          <w:i/>
          <w:iCs/>
        </w:rPr>
        <w:t>ā</w:t>
      </w:r>
      <w:r w:rsidRPr="00B04C5E">
        <w:rPr>
          <w:rFonts w:ascii="Tenorite" w:hAnsi="Tenorite"/>
          <w:i/>
          <w:iCs/>
        </w:rPr>
        <w:t>lm</w:t>
      </w:r>
      <w:r w:rsidRPr="00B04C5E">
        <w:rPr>
          <w:rFonts w:ascii="Cambria" w:hAnsi="Cambria" w:cs="Cambria"/>
          <w:i/>
          <w:iCs/>
        </w:rPr>
        <w:t>ī</w:t>
      </w:r>
      <w:r w:rsidRPr="00B04C5E">
        <w:rPr>
          <w:rFonts w:ascii="Tenorite" w:hAnsi="Tenorite"/>
          <w:i/>
          <w:iCs/>
        </w:rPr>
        <w:t>ki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Critical Edition</w:t>
      </w:r>
      <w:r w:rsidRPr="00B04C5E">
        <w:rPr>
          <w:rFonts w:ascii="Tenorite" w:hAnsi="Tenorite"/>
        </w:rPr>
        <w:t>. 7 volumes. Baroda: Oriental Institute, 1960-1975.</w:t>
      </w:r>
    </w:p>
    <w:p w14:paraId="69B73DB8"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Brockington, John. </w:t>
      </w:r>
      <w:r w:rsidRPr="00B04C5E">
        <w:rPr>
          <w:rFonts w:ascii="Tenorite" w:hAnsi="Tenorite"/>
          <w:i/>
          <w:iCs/>
        </w:rPr>
        <w:t>The Sanskrit Epics</w:t>
      </w:r>
      <w:r w:rsidRPr="00B04C5E">
        <w:rPr>
          <w:rFonts w:ascii="Tenorite" w:hAnsi="Tenorite"/>
        </w:rPr>
        <w:t>. Leiden: Brill, 1998.</w:t>
      </w:r>
    </w:p>
    <w:p w14:paraId="35C798AE"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Brockington, John. "The Structure of the Uttarak</w:t>
      </w:r>
      <w:r w:rsidRPr="00B04C5E">
        <w:rPr>
          <w:rFonts w:ascii="Cambria" w:hAnsi="Cambria" w:cs="Cambria"/>
        </w:rPr>
        <w:t>āṇḍ</w:t>
      </w:r>
      <w:r w:rsidRPr="00B04C5E">
        <w:rPr>
          <w:rFonts w:ascii="Tenorite" w:hAnsi="Tenorite"/>
        </w:rPr>
        <w:t>a of the V</w:t>
      </w:r>
      <w:r w:rsidRPr="00B04C5E">
        <w:rPr>
          <w:rFonts w:ascii="Cambria" w:hAnsi="Cambria" w:cs="Cambria"/>
        </w:rPr>
        <w:t>ā</w:t>
      </w:r>
      <w:r w:rsidRPr="00B04C5E">
        <w:rPr>
          <w:rFonts w:ascii="Tenorite" w:hAnsi="Tenorite"/>
        </w:rPr>
        <w:t>lm</w:t>
      </w:r>
      <w:r w:rsidRPr="00B04C5E">
        <w:rPr>
          <w:rFonts w:ascii="Cambria" w:hAnsi="Cambria" w:cs="Cambria"/>
        </w:rPr>
        <w:t>ī</w:t>
      </w:r>
      <w:r w:rsidRPr="00B04C5E">
        <w:rPr>
          <w:rFonts w:ascii="Tenorite" w:hAnsi="Tenorite"/>
        </w:rPr>
        <w:t>ki R</w:t>
      </w:r>
      <w:r w:rsidRPr="00B04C5E">
        <w:rPr>
          <w:rFonts w:ascii="Cambria" w:hAnsi="Cambria" w:cs="Cambria"/>
        </w:rPr>
        <w:t>ā</w:t>
      </w:r>
      <w:r w:rsidRPr="00B04C5E">
        <w:rPr>
          <w:rFonts w:ascii="Tenorite" w:hAnsi="Tenorite"/>
        </w:rPr>
        <w:t>m</w:t>
      </w:r>
      <w:r w:rsidRPr="00B04C5E">
        <w:rPr>
          <w:rFonts w:ascii="Cambria" w:hAnsi="Cambria" w:cs="Cambria"/>
        </w:rPr>
        <w:t>ā</w:t>
      </w:r>
      <w:r w:rsidRPr="00B04C5E">
        <w:rPr>
          <w:rFonts w:ascii="Tenorite" w:hAnsi="Tenorite"/>
        </w:rPr>
        <w:t>ya</w:t>
      </w:r>
      <w:r w:rsidRPr="00B04C5E">
        <w:rPr>
          <w:rFonts w:ascii="Cambria" w:hAnsi="Cambria" w:cs="Cambria"/>
        </w:rPr>
        <w:t>ṇ</w:t>
      </w:r>
      <w:r w:rsidRPr="00B04C5E">
        <w:rPr>
          <w:rFonts w:ascii="Tenorite" w:hAnsi="Tenorite"/>
        </w:rPr>
        <w:t xml:space="preserve">a." </w:t>
      </w:r>
      <w:r w:rsidRPr="00B04C5E">
        <w:rPr>
          <w:rFonts w:ascii="Tenorite" w:hAnsi="Tenorite"/>
          <w:i/>
          <w:iCs/>
        </w:rPr>
        <w:t>Journal of the Royal Asiatic Society</w:t>
      </w:r>
      <w:r w:rsidRPr="00B04C5E">
        <w:rPr>
          <w:rFonts w:ascii="Tenorite" w:hAnsi="Tenorite"/>
        </w:rPr>
        <w:t xml:space="preserve"> 16, no. 3 (2006): 297-311.</w:t>
      </w:r>
    </w:p>
    <w:p w14:paraId="45392713"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Chakravarti, Uma. "Conceptualising Brahmanical Patriarchy in Early India: Gender, Caste, Class and State." </w:t>
      </w:r>
      <w:r w:rsidRPr="00B04C5E">
        <w:rPr>
          <w:rFonts w:ascii="Tenorite" w:hAnsi="Tenorite"/>
          <w:i/>
          <w:iCs/>
        </w:rPr>
        <w:t>Economic and Political Weekly</w:t>
      </w:r>
      <w:r w:rsidRPr="00B04C5E">
        <w:rPr>
          <w:rFonts w:ascii="Tenorite" w:hAnsi="Tenorite"/>
        </w:rPr>
        <w:t xml:space="preserve"> 28, no. 14 (1993): 579-585.</w:t>
      </w:r>
    </w:p>
    <w:p w14:paraId="3C9CD1E7"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Clarke, Sathianathan. </w:t>
      </w:r>
      <w:r w:rsidRPr="00B04C5E">
        <w:rPr>
          <w:rFonts w:ascii="Tenorite" w:hAnsi="Tenorite"/>
          <w:i/>
          <w:iCs/>
        </w:rPr>
        <w:t>Dalits and Christianity: Subaltern Religion and Liberation Theology in India</w:t>
      </w:r>
      <w:r w:rsidRPr="00B04C5E">
        <w:rPr>
          <w:rFonts w:ascii="Tenorite" w:hAnsi="Tenorite"/>
        </w:rPr>
        <w:t>. Delhi: Oxford University Press, 1998.</w:t>
      </w:r>
    </w:p>
    <w:p w14:paraId="672D6820"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Deshpande, Madhav M. </w:t>
      </w:r>
      <w:r w:rsidRPr="00B04C5E">
        <w:rPr>
          <w:rFonts w:ascii="Tenorite" w:hAnsi="Tenorite"/>
          <w:i/>
          <w:iCs/>
        </w:rPr>
        <w:t>Sanskrit and Prakrit: Sociolinguistic Issues</w:t>
      </w:r>
      <w:r w:rsidRPr="00B04C5E">
        <w:rPr>
          <w:rFonts w:ascii="Tenorite" w:hAnsi="Tenorite"/>
        </w:rPr>
        <w:t>. Delhi: Motilal Banarsidass, 1993.</w:t>
      </w:r>
    </w:p>
    <w:p w14:paraId="54009254"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Doniger, Wendy. </w:t>
      </w:r>
      <w:r w:rsidRPr="00B04C5E">
        <w:rPr>
          <w:rFonts w:ascii="Tenorite" w:hAnsi="Tenorite"/>
          <w:i/>
          <w:iCs/>
        </w:rPr>
        <w:t>The Hindus: An Alternative History</w:t>
      </w:r>
      <w:r w:rsidRPr="00B04C5E">
        <w:rPr>
          <w:rFonts w:ascii="Tenorite" w:hAnsi="Tenorite"/>
        </w:rPr>
        <w:t>. New York: Penguin Press, 2009.</w:t>
      </w:r>
    </w:p>
    <w:p w14:paraId="34FA8046"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Fausbøll, V., ed. </w:t>
      </w:r>
      <w:r w:rsidRPr="00B04C5E">
        <w:rPr>
          <w:rFonts w:ascii="Tenorite" w:hAnsi="Tenorite"/>
          <w:i/>
          <w:iCs/>
        </w:rPr>
        <w:t>The J</w:t>
      </w:r>
      <w:r w:rsidRPr="00B04C5E">
        <w:rPr>
          <w:rFonts w:ascii="Cambria" w:hAnsi="Cambria" w:cs="Cambria"/>
          <w:i/>
          <w:iCs/>
        </w:rPr>
        <w:t>ā</w:t>
      </w:r>
      <w:r w:rsidRPr="00B04C5E">
        <w:rPr>
          <w:rFonts w:ascii="Tenorite" w:hAnsi="Tenorite"/>
          <w:i/>
          <w:iCs/>
        </w:rPr>
        <w:t>taka Together with Its Commentary</w:t>
      </w:r>
      <w:r w:rsidRPr="00B04C5E">
        <w:rPr>
          <w:rFonts w:ascii="Tenorite" w:hAnsi="Tenorite"/>
        </w:rPr>
        <w:t>. 7 vols. London: Trübner &amp; Co., 1877-1897.</w:t>
      </w:r>
    </w:p>
    <w:p w14:paraId="0917DC84"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Galanter, Marc. </w:t>
      </w:r>
      <w:r w:rsidRPr="00B04C5E">
        <w:rPr>
          <w:rFonts w:ascii="Tenorite" w:hAnsi="Tenorite"/>
          <w:i/>
          <w:iCs/>
        </w:rPr>
        <w:t>Competing Equalities: Law and the Backward Classes in India</w:t>
      </w:r>
      <w:r w:rsidRPr="00B04C5E">
        <w:rPr>
          <w:rFonts w:ascii="Tenorite" w:hAnsi="Tenorite"/>
        </w:rPr>
        <w:t>. Berkeley: University of California Press, 1984.</w:t>
      </w:r>
    </w:p>
    <w:p w14:paraId="73737AAF"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Gandhi, Mahatma. </w:t>
      </w:r>
      <w:r w:rsidRPr="00B04C5E">
        <w:rPr>
          <w:rFonts w:ascii="Tenorite" w:hAnsi="Tenorite"/>
          <w:i/>
          <w:iCs/>
        </w:rPr>
        <w:t>The Collected Works of Mahatma Gandhi</w:t>
      </w:r>
      <w:r w:rsidRPr="00B04C5E">
        <w:rPr>
          <w:rFonts w:ascii="Tenorite" w:hAnsi="Tenorite"/>
        </w:rPr>
        <w:t>. 100 volumes. New Delhi: Publications Division, Ministry of Information and Broadcasting, Government of India, 1958-1994.</w:t>
      </w:r>
    </w:p>
    <w:p w14:paraId="30367766"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G</w:t>
      </w:r>
      <w:r w:rsidRPr="00B04C5E">
        <w:rPr>
          <w:rFonts w:ascii="Cambria" w:hAnsi="Cambria" w:cs="Cambria"/>
        </w:rPr>
        <w:t>ī</w:t>
      </w:r>
      <w:r w:rsidRPr="00B04C5E">
        <w:rPr>
          <w:rFonts w:ascii="Tenorite" w:hAnsi="Tenorite"/>
        </w:rPr>
        <w:t>t</w:t>
      </w:r>
      <w:r w:rsidRPr="00B04C5E">
        <w:rPr>
          <w:rFonts w:ascii="Cambria" w:hAnsi="Cambria" w:cs="Cambria"/>
        </w:rPr>
        <w:t>ā</w:t>
      </w:r>
      <w:r w:rsidRPr="00B04C5E">
        <w:rPr>
          <w:rFonts w:ascii="Tenorite" w:hAnsi="Tenorite"/>
        </w:rPr>
        <w:t xml:space="preserve"> Press. </w:t>
      </w:r>
      <w:r w:rsidRPr="00B04C5E">
        <w:rPr>
          <w:rFonts w:ascii="Cambria" w:hAnsi="Cambria" w:cs="Cambria"/>
          <w:i/>
          <w:iCs/>
        </w:rPr>
        <w:t>Ś</w:t>
      </w:r>
      <w:r w:rsidRPr="00B04C5E">
        <w:rPr>
          <w:rFonts w:ascii="Tenorite" w:hAnsi="Tenorite"/>
          <w:i/>
          <w:iCs/>
        </w:rPr>
        <w:t>r</w:t>
      </w:r>
      <w:r w:rsidRPr="00B04C5E">
        <w:rPr>
          <w:rFonts w:ascii="Cambria" w:hAnsi="Cambria" w:cs="Cambria"/>
          <w:i/>
          <w:iCs/>
        </w:rPr>
        <w:t>ī</w:t>
      </w:r>
      <w:r w:rsidRPr="00B04C5E">
        <w:rPr>
          <w:rFonts w:ascii="Tenorite" w:hAnsi="Tenorite"/>
          <w:i/>
          <w:iCs/>
        </w:rPr>
        <w:t>madbhagavadg</w:t>
      </w:r>
      <w:r w:rsidRPr="00B04C5E">
        <w:rPr>
          <w:rFonts w:ascii="Cambria" w:hAnsi="Cambria" w:cs="Cambria"/>
          <w:i/>
          <w:iCs/>
        </w:rPr>
        <w:t>ī</w:t>
      </w:r>
      <w:r w:rsidRPr="00B04C5E">
        <w:rPr>
          <w:rFonts w:ascii="Tenorite" w:hAnsi="Tenorite"/>
          <w:i/>
          <w:iCs/>
        </w:rPr>
        <w:t>t</w:t>
      </w:r>
      <w:r w:rsidRPr="00B04C5E">
        <w:rPr>
          <w:rFonts w:ascii="Cambria" w:hAnsi="Cambria" w:cs="Cambria"/>
          <w:i/>
          <w:iCs/>
        </w:rPr>
        <w:t>ā</w:t>
      </w:r>
      <w:r w:rsidRPr="00B04C5E">
        <w:rPr>
          <w:rFonts w:ascii="Tenorite" w:hAnsi="Tenorite"/>
        </w:rPr>
        <w:t>. Gorakhpur: Gita Press, 1994.</w:t>
      </w:r>
    </w:p>
    <w:p w14:paraId="348F4638"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Goldman, Robert P., trans. </w:t>
      </w:r>
      <w:r w:rsidRPr="00B04C5E">
        <w:rPr>
          <w:rFonts w:ascii="Tenorite" w:hAnsi="Tenorite"/>
          <w:i/>
          <w:iCs/>
        </w:rPr>
        <w:t>The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of V</w:t>
      </w:r>
      <w:r w:rsidRPr="00B04C5E">
        <w:rPr>
          <w:rFonts w:ascii="Cambria" w:hAnsi="Cambria" w:cs="Cambria"/>
          <w:i/>
          <w:iCs/>
        </w:rPr>
        <w:t>ā</w:t>
      </w:r>
      <w:r w:rsidRPr="00B04C5E">
        <w:rPr>
          <w:rFonts w:ascii="Tenorite" w:hAnsi="Tenorite"/>
          <w:i/>
          <w:iCs/>
        </w:rPr>
        <w:t>lm</w:t>
      </w:r>
      <w:r w:rsidRPr="00B04C5E">
        <w:rPr>
          <w:rFonts w:ascii="Cambria" w:hAnsi="Cambria" w:cs="Cambria"/>
          <w:i/>
          <w:iCs/>
        </w:rPr>
        <w:t>ī</w:t>
      </w:r>
      <w:r w:rsidRPr="00B04C5E">
        <w:rPr>
          <w:rFonts w:ascii="Tenorite" w:hAnsi="Tenorite"/>
          <w:i/>
          <w:iCs/>
        </w:rPr>
        <w:t>ki: An Epic of Ancient India, Volume I: B</w:t>
      </w:r>
      <w:r w:rsidRPr="00B04C5E">
        <w:rPr>
          <w:rFonts w:ascii="Cambria" w:hAnsi="Cambria" w:cs="Cambria"/>
          <w:i/>
          <w:iCs/>
        </w:rPr>
        <w:t>ā</w:t>
      </w:r>
      <w:r w:rsidRPr="00B04C5E">
        <w:rPr>
          <w:rFonts w:ascii="Tenorite" w:hAnsi="Tenorite"/>
          <w:i/>
          <w:iCs/>
        </w:rPr>
        <w:t>lak</w:t>
      </w:r>
      <w:r w:rsidRPr="00B04C5E">
        <w:rPr>
          <w:rFonts w:ascii="Cambria" w:hAnsi="Cambria" w:cs="Cambria"/>
          <w:i/>
          <w:iCs/>
        </w:rPr>
        <w:t>āṇḍ</w:t>
      </w:r>
      <w:r w:rsidRPr="00B04C5E">
        <w:rPr>
          <w:rFonts w:ascii="Tenorite" w:hAnsi="Tenorite"/>
          <w:i/>
          <w:iCs/>
        </w:rPr>
        <w:t>a</w:t>
      </w:r>
      <w:r w:rsidRPr="00B04C5E">
        <w:rPr>
          <w:rFonts w:ascii="Tenorite" w:hAnsi="Tenorite"/>
        </w:rPr>
        <w:t>. Princeton: Princeton University Press, 1984.</w:t>
      </w:r>
    </w:p>
    <w:p w14:paraId="778594BA"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Goldman, Robert P., and Sally J. Sutherland Goldman, trans. </w:t>
      </w:r>
      <w:r w:rsidRPr="00B04C5E">
        <w:rPr>
          <w:rFonts w:ascii="Tenorite" w:hAnsi="Tenorite"/>
          <w:i/>
          <w:iCs/>
        </w:rPr>
        <w:t>The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of V</w:t>
      </w:r>
      <w:r w:rsidRPr="00B04C5E">
        <w:rPr>
          <w:rFonts w:ascii="Cambria" w:hAnsi="Cambria" w:cs="Cambria"/>
          <w:i/>
          <w:iCs/>
        </w:rPr>
        <w:t>ā</w:t>
      </w:r>
      <w:r w:rsidRPr="00B04C5E">
        <w:rPr>
          <w:rFonts w:ascii="Tenorite" w:hAnsi="Tenorite"/>
          <w:i/>
          <w:iCs/>
        </w:rPr>
        <w:t>lm</w:t>
      </w:r>
      <w:r w:rsidRPr="00B04C5E">
        <w:rPr>
          <w:rFonts w:ascii="Cambria" w:hAnsi="Cambria" w:cs="Cambria"/>
          <w:i/>
          <w:iCs/>
        </w:rPr>
        <w:t>ī</w:t>
      </w:r>
      <w:r w:rsidRPr="00B04C5E">
        <w:rPr>
          <w:rFonts w:ascii="Tenorite" w:hAnsi="Tenorite"/>
          <w:i/>
          <w:iCs/>
        </w:rPr>
        <w:t>ki: An Epic of Ancient India, Volume VI: Yuddhak</w:t>
      </w:r>
      <w:r w:rsidRPr="00B04C5E">
        <w:rPr>
          <w:rFonts w:ascii="Cambria" w:hAnsi="Cambria" w:cs="Cambria"/>
          <w:i/>
          <w:iCs/>
        </w:rPr>
        <w:t>āṇḍ</w:t>
      </w:r>
      <w:r w:rsidRPr="00B04C5E">
        <w:rPr>
          <w:rFonts w:ascii="Tenorite" w:hAnsi="Tenorite"/>
          <w:i/>
          <w:iCs/>
        </w:rPr>
        <w:t>a</w:t>
      </w:r>
      <w:r w:rsidRPr="00B04C5E">
        <w:rPr>
          <w:rFonts w:ascii="Tenorite" w:hAnsi="Tenorite"/>
        </w:rPr>
        <w:t>. Princeton: Princeton University Press, 2017.</w:t>
      </w:r>
    </w:p>
    <w:p w14:paraId="5AA7A139"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Guru, Gopal. "Dalits in Pursuit of Modernity." </w:t>
      </w:r>
      <w:r w:rsidRPr="00B04C5E">
        <w:rPr>
          <w:rFonts w:ascii="Tenorite" w:hAnsi="Tenorite"/>
          <w:i/>
          <w:iCs/>
        </w:rPr>
        <w:t>India International Centre Quarterly</w:t>
      </w:r>
      <w:r w:rsidRPr="00B04C5E">
        <w:rPr>
          <w:rFonts w:ascii="Tenorite" w:hAnsi="Tenorite"/>
        </w:rPr>
        <w:t xml:space="preserve"> 27, no. 1 (2000): 93-100.</w:t>
      </w:r>
    </w:p>
    <w:p w14:paraId="6BE0F912"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lastRenderedPageBreak/>
        <w:t xml:space="preserve">Ilaiah, Kancha. </w:t>
      </w:r>
      <w:r w:rsidRPr="00B04C5E">
        <w:rPr>
          <w:rFonts w:ascii="Tenorite" w:hAnsi="Tenorite"/>
          <w:i/>
          <w:iCs/>
        </w:rPr>
        <w:t>Why I Am Not a Hindu: A Sudra Critique of Hindutva Philosophy, Culture and Political Economy</w:t>
      </w:r>
      <w:r w:rsidRPr="00B04C5E">
        <w:rPr>
          <w:rFonts w:ascii="Tenorite" w:hAnsi="Tenorite"/>
        </w:rPr>
        <w:t>. Calcutta: Samya, 1996.</w:t>
      </w:r>
    </w:p>
    <w:p w14:paraId="30C020ED"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Jacobi, Hermann, ed. </w:t>
      </w:r>
      <w:r w:rsidRPr="00B04C5E">
        <w:rPr>
          <w:rFonts w:ascii="Tenorite" w:hAnsi="Tenorite"/>
          <w:i/>
          <w:iCs/>
        </w:rPr>
        <w:t>Das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Geschichte und Inhalt nebst Concordanz der gedruckten Recensionen</w:t>
      </w:r>
      <w:r w:rsidRPr="00B04C5E">
        <w:rPr>
          <w:rFonts w:ascii="Tenorite" w:hAnsi="Tenorite"/>
        </w:rPr>
        <w:t>. Bonn: Friedrich Cohen, 1893.</w:t>
      </w:r>
    </w:p>
    <w:p w14:paraId="55BBE177"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Jaiswal, Suvira. </w:t>
      </w:r>
      <w:r w:rsidRPr="00B04C5E">
        <w:rPr>
          <w:rFonts w:ascii="Tenorite" w:hAnsi="Tenorite"/>
          <w:i/>
          <w:iCs/>
        </w:rPr>
        <w:t>Caste: Origin, Function and Dimensions of Change</w:t>
      </w:r>
      <w:r w:rsidRPr="00B04C5E">
        <w:rPr>
          <w:rFonts w:ascii="Tenorite" w:hAnsi="Tenorite"/>
        </w:rPr>
        <w:t>. Delhi: Manohar, 1998.</w:t>
      </w:r>
    </w:p>
    <w:p w14:paraId="23C56301"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K</w:t>
      </w:r>
      <w:r w:rsidRPr="00B04C5E">
        <w:rPr>
          <w:rFonts w:ascii="Cambria" w:hAnsi="Cambria" w:cs="Cambria"/>
        </w:rPr>
        <w:t>ā</w:t>
      </w:r>
      <w:r w:rsidRPr="00B04C5E">
        <w:rPr>
          <w:rFonts w:ascii="Tenorite" w:hAnsi="Tenorite"/>
        </w:rPr>
        <w:t xml:space="preserve">mban. </w:t>
      </w:r>
      <w:r w:rsidRPr="00B04C5E">
        <w:rPr>
          <w:rFonts w:ascii="Tenorite" w:hAnsi="Tenorite"/>
          <w:i/>
          <w:iCs/>
        </w:rPr>
        <w:t>Ir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vat</w:t>
      </w:r>
      <w:r w:rsidRPr="00B04C5E">
        <w:rPr>
          <w:rFonts w:ascii="Cambria" w:hAnsi="Cambria" w:cs="Cambria"/>
          <w:i/>
          <w:iCs/>
        </w:rPr>
        <w:t>ā</w:t>
      </w:r>
      <w:r w:rsidRPr="00B04C5E">
        <w:rPr>
          <w:rFonts w:ascii="Tenorite" w:hAnsi="Tenorite"/>
          <w:i/>
          <w:iCs/>
        </w:rPr>
        <w:t>ram (Kambar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am)</w:t>
      </w:r>
      <w:r w:rsidRPr="00B04C5E">
        <w:rPr>
          <w:rFonts w:ascii="Tenorite" w:hAnsi="Tenorite"/>
        </w:rPr>
        <w:t>. Edited by V. V. S. Aiyar. Chennai: Saiva Siddhanta Publishing Society, 1950.</w:t>
      </w:r>
    </w:p>
    <w:p w14:paraId="6673EFDB"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Kane, P. V. </w:t>
      </w:r>
      <w:r w:rsidRPr="00B04C5E">
        <w:rPr>
          <w:rFonts w:ascii="Tenorite" w:hAnsi="Tenorite"/>
          <w:i/>
          <w:iCs/>
        </w:rPr>
        <w:t>History of Dharma</w:t>
      </w:r>
      <w:r w:rsidRPr="00B04C5E">
        <w:rPr>
          <w:rFonts w:ascii="Cambria" w:hAnsi="Cambria" w:cs="Cambria"/>
          <w:i/>
          <w:iCs/>
        </w:rPr>
        <w:t>śā</w:t>
      </w:r>
      <w:r w:rsidRPr="00B04C5E">
        <w:rPr>
          <w:rFonts w:ascii="Tenorite" w:hAnsi="Tenorite"/>
          <w:i/>
          <w:iCs/>
        </w:rPr>
        <w:t>stra</w:t>
      </w:r>
      <w:r w:rsidRPr="00B04C5E">
        <w:rPr>
          <w:rFonts w:ascii="Tenorite" w:hAnsi="Tenorite"/>
        </w:rPr>
        <w:t>. 5 volumes. Poona: Bhandarkar Oriental Research Institute, 1930-1962.</w:t>
      </w:r>
    </w:p>
    <w:p w14:paraId="08C5A43D"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K</w:t>
      </w:r>
      <w:r w:rsidRPr="00B04C5E">
        <w:rPr>
          <w:rFonts w:ascii="Cambria" w:hAnsi="Cambria" w:cs="Cambria"/>
        </w:rPr>
        <w:t>ṛ</w:t>
      </w:r>
      <w:r w:rsidRPr="00B04C5E">
        <w:rPr>
          <w:rFonts w:ascii="Tenorite" w:hAnsi="Tenorite"/>
        </w:rPr>
        <w:t>ttiv</w:t>
      </w:r>
      <w:r w:rsidRPr="00B04C5E">
        <w:rPr>
          <w:rFonts w:ascii="Cambria" w:hAnsi="Cambria" w:cs="Cambria"/>
        </w:rPr>
        <w:t>ā</w:t>
      </w:r>
      <w:r w:rsidRPr="00B04C5E">
        <w:rPr>
          <w:rFonts w:ascii="Tenorite" w:hAnsi="Tenorite"/>
        </w:rPr>
        <w:t>sa Ojh</w:t>
      </w:r>
      <w:r w:rsidRPr="00B04C5E">
        <w:rPr>
          <w:rFonts w:ascii="Cambria" w:hAnsi="Cambria" w:cs="Cambria"/>
        </w:rPr>
        <w:t>ā</w:t>
      </w:r>
      <w:r w:rsidRPr="00B04C5E">
        <w:rPr>
          <w:rFonts w:ascii="Tenorite" w:hAnsi="Tenorite"/>
        </w:rPr>
        <w:t xml:space="preserve">. </w:t>
      </w:r>
      <w:r w:rsidRPr="00B04C5E">
        <w:rPr>
          <w:rFonts w:ascii="Cambria" w:hAnsi="Cambria" w:cs="Cambria"/>
          <w:i/>
          <w:iCs/>
        </w:rPr>
        <w:t>Ś</w:t>
      </w:r>
      <w:r w:rsidRPr="00B04C5E">
        <w:rPr>
          <w:rFonts w:ascii="Tenorite" w:hAnsi="Tenorite"/>
          <w:i/>
          <w:iCs/>
        </w:rPr>
        <w:t>r</w:t>
      </w:r>
      <w:r w:rsidRPr="00B04C5E">
        <w:rPr>
          <w:rFonts w:ascii="Cambria" w:hAnsi="Cambria" w:cs="Cambria"/>
          <w:i/>
          <w:iCs/>
        </w:rPr>
        <w:t>ī</w:t>
      </w:r>
      <w:r w:rsidRPr="00B04C5E">
        <w:rPr>
          <w:rFonts w:ascii="Tenorite" w:hAnsi="Tenorite"/>
          <w:i/>
          <w:iCs/>
        </w:rPr>
        <w:t xml:space="preserve"> </w:t>
      </w:r>
      <w:r w:rsidRPr="00B04C5E">
        <w:rPr>
          <w:rFonts w:ascii="Cambria" w:hAnsi="Cambria" w:cs="Cambria"/>
          <w:i/>
          <w:iCs/>
        </w:rPr>
        <w:t>Ś</w:t>
      </w:r>
      <w:r w:rsidRPr="00B04C5E">
        <w:rPr>
          <w:rFonts w:ascii="Tenorite" w:hAnsi="Tenorite"/>
          <w:i/>
          <w:iCs/>
        </w:rPr>
        <w:t>r</w:t>
      </w:r>
      <w:r w:rsidRPr="00B04C5E">
        <w:rPr>
          <w:rFonts w:ascii="Cambria" w:hAnsi="Cambria" w:cs="Cambria"/>
          <w:i/>
          <w:iCs/>
        </w:rPr>
        <w:t>ī</w:t>
      </w:r>
      <w:r w:rsidRPr="00B04C5E">
        <w:rPr>
          <w:rFonts w:ascii="Tenorite" w:hAnsi="Tenorite"/>
          <w:i/>
          <w:iCs/>
        </w:rPr>
        <w:t xml:space="preserve">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P</w:t>
      </w:r>
      <w:r w:rsidRPr="00B04C5E">
        <w:rPr>
          <w:rFonts w:ascii="Cambria" w:hAnsi="Cambria" w:cs="Cambria"/>
          <w:i/>
          <w:iCs/>
        </w:rPr>
        <w:t>ā</w:t>
      </w:r>
      <w:r w:rsidRPr="00B04C5E">
        <w:rPr>
          <w:rFonts w:ascii="Tenorite" w:hAnsi="Tenorite" w:cs="Tenorite"/>
          <w:i/>
          <w:iCs/>
        </w:rPr>
        <w:t>ñ</w:t>
      </w:r>
      <w:r w:rsidRPr="00B04C5E">
        <w:rPr>
          <w:rFonts w:ascii="Tenorite" w:hAnsi="Tenorite"/>
          <w:i/>
          <w:iCs/>
        </w:rPr>
        <w:t>c</w:t>
      </w:r>
      <w:r w:rsidRPr="00B04C5E">
        <w:rPr>
          <w:rFonts w:ascii="Cambria" w:hAnsi="Cambria" w:cs="Cambria"/>
          <w:i/>
          <w:iCs/>
        </w:rPr>
        <w:t>ā</w:t>
      </w:r>
      <w:r w:rsidRPr="00B04C5E">
        <w:rPr>
          <w:rFonts w:ascii="Tenorite" w:hAnsi="Tenorite"/>
          <w:i/>
          <w:iCs/>
        </w:rPr>
        <w:t>l</w:t>
      </w:r>
      <w:r w:rsidRPr="00B04C5E">
        <w:rPr>
          <w:rFonts w:ascii="Cambria" w:hAnsi="Cambria" w:cs="Cambria"/>
          <w:i/>
          <w:iCs/>
        </w:rPr>
        <w:t>ī</w:t>
      </w:r>
      <w:r w:rsidRPr="00B04C5E">
        <w:rPr>
          <w:rFonts w:ascii="Tenorite" w:hAnsi="Tenorite"/>
        </w:rPr>
        <w:t>. Edited by Harekrishna Mukhopadhyay. Calcutta: Sahitya Samsad, 1982.</w:t>
      </w:r>
    </w:p>
    <w:p w14:paraId="213A7F6B"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Leslie, Julia. </w:t>
      </w:r>
      <w:r w:rsidRPr="00B04C5E">
        <w:rPr>
          <w:rFonts w:ascii="Tenorite" w:hAnsi="Tenorite"/>
          <w:i/>
          <w:iCs/>
        </w:rPr>
        <w:t>Authority and Meaning in Indian Religions: Hinduism and the Case of V</w:t>
      </w:r>
      <w:r w:rsidRPr="00B04C5E">
        <w:rPr>
          <w:rFonts w:ascii="Cambria" w:hAnsi="Cambria" w:cs="Cambria"/>
          <w:i/>
          <w:iCs/>
        </w:rPr>
        <w:t>ā</w:t>
      </w:r>
      <w:r w:rsidRPr="00B04C5E">
        <w:rPr>
          <w:rFonts w:ascii="Tenorite" w:hAnsi="Tenorite"/>
          <w:i/>
          <w:iCs/>
        </w:rPr>
        <w:t>lm</w:t>
      </w:r>
      <w:r w:rsidRPr="00B04C5E">
        <w:rPr>
          <w:rFonts w:ascii="Cambria" w:hAnsi="Cambria" w:cs="Cambria"/>
          <w:i/>
          <w:iCs/>
        </w:rPr>
        <w:t>ī</w:t>
      </w:r>
      <w:r w:rsidRPr="00B04C5E">
        <w:rPr>
          <w:rFonts w:ascii="Tenorite" w:hAnsi="Tenorite"/>
          <w:i/>
          <w:iCs/>
        </w:rPr>
        <w:t>ki</w:t>
      </w:r>
      <w:r w:rsidRPr="00B04C5E">
        <w:rPr>
          <w:rFonts w:ascii="Tenorite" w:hAnsi="Tenorite"/>
        </w:rPr>
        <w:t>. Aldershot: Ashgate, 2003.</w:t>
      </w:r>
    </w:p>
    <w:p w14:paraId="5C36FBBE"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Lutgendorf, Philip. </w:t>
      </w:r>
      <w:r w:rsidRPr="00B04C5E">
        <w:rPr>
          <w:rFonts w:ascii="Tenorite" w:hAnsi="Tenorite"/>
          <w:i/>
          <w:iCs/>
        </w:rPr>
        <w:t>Hanuman's Tale: The Messages of a Divine Monkey</w:t>
      </w:r>
      <w:r w:rsidRPr="00B04C5E">
        <w:rPr>
          <w:rFonts w:ascii="Tenorite" w:hAnsi="Tenorite"/>
        </w:rPr>
        <w:t>. New York: Oxford University Press, 2007.</w:t>
      </w:r>
    </w:p>
    <w:p w14:paraId="446499FD"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Manu. </w:t>
      </w:r>
      <w:r w:rsidRPr="00B04C5E">
        <w:rPr>
          <w:rFonts w:ascii="Tenorite" w:hAnsi="Tenorite"/>
          <w:i/>
          <w:iCs/>
        </w:rPr>
        <w:t>Manusm</w:t>
      </w:r>
      <w:r w:rsidRPr="00B04C5E">
        <w:rPr>
          <w:rFonts w:ascii="Cambria" w:hAnsi="Cambria" w:cs="Cambria"/>
          <w:i/>
          <w:iCs/>
        </w:rPr>
        <w:t>ṛ</w:t>
      </w:r>
      <w:r w:rsidRPr="00B04C5E">
        <w:rPr>
          <w:rFonts w:ascii="Tenorite" w:hAnsi="Tenorite"/>
          <w:i/>
          <w:iCs/>
        </w:rPr>
        <w:t>ti with the Commentary of Medh</w:t>
      </w:r>
      <w:r w:rsidRPr="00B04C5E">
        <w:rPr>
          <w:rFonts w:ascii="Cambria" w:hAnsi="Cambria" w:cs="Cambria"/>
          <w:i/>
          <w:iCs/>
        </w:rPr>
        <w:t>ā</w:t>
      </w:r>
      <w:r w:rsidRPr="00B04C5E">
        <w:rPr>
          <w:rFonts w:ascii="Tenorite" w:hAnsi="Tenorite"/>
          <w:i/>
          <w:iCs/>
        </w:rPr>
        <w:t>tithi</w:t>
      </w:r>
      <w:r w:rsidRPr="00B04C5E">
        <w:rPr>
          <w:rFonts w:ascii="Tenorite" w:hAnsi="Tenorite"/>
        </w:rPr>
        <w:t>. Edited by Ganganath Jha. Calcutta: Asiatic Society, 1920-1926.</w:t>
      </w:r>
    </w:p>
    <w:p w14:paraId="62746350"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Murugan, Perumal. </w:t>
      </w:r>
      <w:r w:rsidRPr="00B04C5E">
        <w:rPr>
          <w:rFonts w:ascii="Tenorite" w:hAnsi="Tenorite"/>
          <w:i/>
          <w:iCs/>
        </w:rPr>
        <w:t>One Part Woman</w:t>
      </w:r>
      <w:r w:rsidRPr="00B04C5E">
        <w:rPr>
          <w:rFonts w:ascii="Tenorite" w:hAnsi="Tenorite"/>
        </w:rPr>
        <w:t>. Translated by Aniruddhan Vasudevan. New Delhi: Penguin Books India, 2013.</w:t>
      </w:r>
    </w:p>
    <w:p w14:paraId="2612DD30"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Neelakantan, Anand. </w:t>
      </w:r>
      <w:r w:rsidRPr="00B04C5E">
        <w:rPr>
          <w:rFonts w:ascii="Tenorite" w:hAnsi="Tenorite"/>
          <w:i/>
          <w:iCs/>
        </w:rPr>
        <w:t>Asura: Tale of the Vanquished</w:t>
      </w:r>
      <w:r w:rsidRPr="00B04C5E">
        <w:rPr>
          <w:rFonts w:ascii="Tenorite" w:hAnsi="Tenorite"/>
        </w:rPr>
        <w:t>. New Delhi: Leadstart Publishing, 2012.</w:t>
      </w:r>
    </w:p>
    <w:p w14:paraId="3CBC4E35"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Olivelle, Patrick, trans. </w:t>
      </w:r>
      <w:r w:rsidRPr="00B04C5E">
        <w:rPr>
          <w:rFonts w:ascii="Tenorite" w:hAnsi="Tenorite"/>
          <w:i/>
          <w:iCs/>
        </w:rPr>
        <w:t>Dharmas</w:t>
      </w:r>
      <w:r w:rsidRPr="00B04C5E">
        <w:rPr>
          <w:rFonts w:ascii="Cambria" w:hAnsi="Cambria" w:cs="Cambria"/>
          <w:i/>
          <w:iCs/>
        </w:rPr>
        <w:t>ū</w:t>
      </w:r>
      <w:r w:rsidRPr="00B04C5E">
        <w:rPr>
          <w:rFonts w:ascii="Tenorite" w:hAnsi="Tenorite"/>
          <w:i/>
          <w:iCs/>
        </w:rPr>
        <w:t xml:space="preserve">tras: The Law Codes of </w:t>
      </w:r>
      <w:r w:rsidRPr="00B04C5E">
        <w:rPr>
          <w:rFonts w:ascii="Cambria" w:hAnsi="Cambria" w:cs="Cambria"/>
          <w:i/>
          <w:iCs/>
        </w:rPr>
        <w:t>Ā</w:t>
      </w:r>
      <w:r w:rsidRPr="00B04C5E">
        <w:rPr>
          <w:rFonts w:ascii="Tenorite" w:hAnsi="Tenorite"/>
          <w:i/>
          <w:iCs/>
        </w:rPr>
        <w:t>pastamba, Gautama, Baudh</w:t>
      </w:r>
      <w:r w:rsidRPr="00B04C5E">
        <w:rPr>
          <w:rFonts w:ascii="Cambria" w:hAnsi="Cambria" w:cs="Cambria"/>
          <w:i/>
          <w:iCs/>
        </w:rPr>
        <w:t>ā</w:t>
      </w:r>
      <w:r w:rsidRPr="00B04C5E">
        <w:rPr>
          <w:rFonts w:ascii="Tenorite" w:hAnsi="Tenorite"/>
          <w:i/>
          <w:iCs/>
        </w:rPr>
        <w:t>yana, and Vasi</w:t>
      </w:r>
      <w:r w:rsidRPr="00B04C5E">
        <w:rPr>
          <w:rFonts w:ascii="Cambria" w:hAnsi="Cambria" w:cs="Cambria"/>
          <w:i/>
          <w:iCs/>
        </w:rPr>
        <w:t>ṣṭ</w:t>
      </w:r>
      <w:r w:rsidRPr="00B04C5E">
        <w:rPr>
          <w:rFonts w:ascii="Tenorite" w:hAnsi="Tenorite"/>
          <w:i/>
          <w:iCs/>
        </w:rPr>
        <w:t>ha</w:t>
      </w:r>
      <w:r w:rsidRPr="00B04C5E">
        <w:rPr>
          <w:rFonts w:ascii="Tenorite" w:hAnsi="Tenorite"/>
        </w:rPr>
        <w:t>. Oxford: Oxford University Press, 1999.</w:t>
      </w:r>
    </w:p>
    <w:p w14:paraId="1F1123F1"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Patwardhan, Anand, dir. </w:t>
      </w:r>
      <w:r w:rsidRPr="00B04C5E">
        <w:rPr>
          <w:rFonts w:ascii="Tenorite" w:hAnsi="Tenorite"/>
          <w:i/>
          <w:iCs/>
        </w:rPr>
        <w:t>Ram Ke Naam</w:t>
      </w:r>
      <w:r w:rsidRPr="00B04C5E">
        <w:rPr>
          <w:rFonts w:ascii="Tenorite" w:hAnsi="Tenorite"/>
        </w:rPr>
        <w:t>. Documentary film, 1992.</w:t>
      </w:r>
    </w:p>
    <w:p w14:paraId="6F9CA279"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Pollock, Sheldon. "R</w:t>
      </w:r>
      <w:r w:rsidRPr="00B04C5E">
        <w:rPr>
          <w:rFonts w:ascii="Cambria" w:hAnsi="Cambria" w:cs="Cambria"/>
        </w:rPr>
        <w:t>ā</w:t>
      </w:r>
      <w:r w:rsidRPr="00B04C5E">
        <w:rPr>
          <w:rFonts w:ascii="Tenorite" w:hAnsi="Tenorite"/>
        </w:rPr>
        <w:t>m</w:t>
      </w:r>
      <w:r w:rsidRPr="00B04C5E">
        <w:rPr>
          <w:rFonts w:ascii="Cambria" w:hAnsi="Cambria" w:cs="Cambria"/>
        </w:rPr>
        <w:t>ā</w:t>
      </w:r>
      <w:r w:rsidRPr="00B04C5E">
        <w:rPr>
          <w:rFonts w:ascii="Tenorite" w:hAnsi="Tenorite"/>
        </w:rPr>
        <w:t>ya</w:t>
      </w:r>
      <w:r w:rsidRPr="00B04C5E">
        <w:rPr>
          <w:rFonts w:ascii="Cambria" w:hAnsi="Cambria" w:cs="Cambria"/>
        </w:rPr>
        <w:t>ṇ</w:t>
      </w:r>
      <w:r w:rsidRPr="00B04C5E">
        <w:rPr>
          <w:rFonts w:ascii="Tenorite" w:hAnsi="Tenorite"/>
        </w:rPr>
        <w:t xml:space="preserve">a and Political Imagination in India." </w:t>
      </w:r>
      <w:r w:rsidRPr="00B04C5E">
        <w:rPr>
          <w:rFonts w:ascii="Tenorite" w:hAnsi="Tenorite"/>
          <w:i/>
          <w:iCs/>
        </w:rPr>
        <w:t>Journal of Asian Studies</w:t>
      </w:r>
      <w:r w:rsidRPr="00B04C5E">
        <w:rPr>
          <w:rFonts w:ascii="Tenorite" w:hAnsi="Tenorite"/>
        </w:rPr>
        <w:t xml:space="preserve"> 52, no. 2 (1993): 261-297.</w:t>
      </w:r>
    </w:p>
    <w:p w14:paraId="6711F890"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Raghavan, V. "Methods of Popular Adaptation of Stories from the Epics." </w:t>
      </w:r>
      <w:r w:rsidRPr="00B04C5E">
        <w:rPr>
          <w:rFonts w:ascii="Tenorite" w:hAnsi="Tenorite"/>
          <w:i/>
          <w:iCs/>
        </w:rPr>
        <w:t>Journal of Indian Folkloristics</w:t>
      </w:r>
      <w:r w:rsidRPr="00B04C5E">
        <w:rPr>
          <w:rFonts w:ascii="Tenorite" w:hAnsi="Tenorite"/>
        </w:rPr>
        <w:t xml:space="preserve"> 1, no. 2 (1978): 1-14.</w:t>
      </w:r>
    </w:p>
    <w:p w14:paraId="377988DA"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Raghavan, V. Introduction to </w:t>
      </w:r>
      <w:r w:rsidRPr="00B04C5E">
        <w:rPr>
          <w:rFonts w:ascii="Tenorite" w:hAnsi="Tenorite"/>
          <w:i/>
          <w:iCs/>
        </w:rPr>
        <w:t>The V</w:t>
      </w:r>
      <w:r w:rsidRPr="00B04C5E">
        <w:rPr>
          <w:rFonts w:ascii="Cambria" w:hAnsi="Cambria" w:cs="Cambria"/>
          <w:i/>
          <w:iCs/>
        </w:rPr>
        <w:t>ā</w:t>
      </w:r>
      <w:r w:rsidRPr="00B04C5E">
        <w:rPr>
          <w:rFonts w:ascii="Tenorite" w:hAnsi="Tenorite"/>
          <w:i/>
          <w:iCs/>
        </w:rPr>
        <w:t>lm</w:t>
      </w:r>
      <w:r w:rsidRPr="00B04C5E">
        <w:rPr>
          <w:rFonts w:ascii="Cambria" w:hAnsi="Cambria" w:cs="Cambria"/>
          <w:i/>
          <w:iCs/>
        </w:rPr>
        <w:t>ī</w:t>
      </w:r>
      <w:r w:rsidRPr="00B04C5E">
        <w:rPr>
          <w:rFonts w:ascii="Tenorite" w:hAnsi="Tenorite"/>
          <w:i/>
          <w:iCs/>
        </w:rPr>
        <w:t>ki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Critical Edition</w:t>
      </w:r>
      <w:r w:rsidRPr="00B04C5E">
        <w:rPr>
          <w:rFonts w:ascii="Tenorite" w:hAnsi="Tenorite"/>
        </w:rPr>
        <w:t>, vol. 1, edited by G. H. Bhatt. Baroda: Oriental Institute, 1960.</w:t>
      </w:r>
    </w:p>
    <w:p w14:paraId="4C83D32F"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Rajkumar, Peniel Rufus. </w:t>
      </w:r>
      <w:r w:rsidRPr="00B04C5E">
        <w:rPr>
          <w:rFonts w:ascii="Tenorite" w:hAnsi="Tenorite"/>
          <w:i/>
          <w:iCs/>
        </w:rPr>
        <w:t>Dalit Theology and Dalit Liberation: Problems, Paradigms and Possibilities</w:t>
      </w:r>
      <w:r w:rsidRPr="00B04C5E">
        <w:rPr>
          <w:rFonts w:ascii="Tenorite" w:hAnsi="Tenorite"/>
        </w:rPr>
        <w:t>. Aldershot: Ashgate, 2010.</w:t>
      </w:r>
    </w:p>
    <w:p w14:paraId="7849908E"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Ramasamy, E. V. Periyar. </w:t>
      </w:r>
      <w:r w:rsidRPr="00B04C5E">
        <w:rPr>
          <w:rFonts w:ascii="Tenorite" w:hAnsi="Tenorite"/>
          <w:i/>
          <w:iCs/>
        </w:rPr>
        <w:t>The Ramayana: A True Reading</w:t>
      </w:r>
      <w:r w:rsidRPr="00B04C5E">
        <w:rPr>
          <w:rFonts w:ascii="Tenorite" w:hAnsi="Tenorite"/>
        </w:rPr>
        <w:t>. Translated by R. Velu Nachiyar. Chennai: The Periyar Self-Respect Propaganda Institution, 1972.</w:t>
      </w:r>
    </w:p>
    <w:p w14:paraId="393B99AA"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Richman, Paula. "E. V. Ramasami's Reading of the R</w:t>
      </w:r>
      <w:r w:rsidRPr="00B04C5E">
        <w:rPr>
          <w:rFonts w:ascii="Cambria" w:hAnsi="Cambria" w:cs="Cambria"/>
        </w:rPr>
        <w:t>ā</w:t>
      </w:r>
      <w:r w:rsidRPr="00B04C5E">
        <w:rPr>
          <w:rFonts w:ascii="Tenorite" w:hAnsi="Tenorite"/>
        </w:rPr>
        <w:t>m</w:t>
      </w:r>
      <w:r w:rsidRPr="00B04C5E">
        <w:rPr>
          <w:rFonts w:ascii="Cambria" w:hAnsi="Cambria" w:cs="Cambria"/>
        </w:rPr>
        <w:t>ā</w:t>
      </w:r>
      <w:r w:rsidRPr="00B04C5E">
        <w:rPr>
          <w:rFonts w:ascii="Tenorite" w:hAnsi="Tenorite"/>
        </w:rPr>
        <w:t>ya</w:t>
      </w:r>
      <w:r w:rsidRPr="00B04C5E">
        <w:rPr>
          <w:rFonts w:ascii="Cambria" w:hAnsi="Cambria" w:cs="Cambria"/>
        </w:rPr>
        <w:t>ṇ</w:t>
      </w:r>
      <w:r w:rsidRPr="00B04C5E">
        <w:rPr>
          <w:rFonts w:ascii="Tenorite" w:hAnsi="Tenorite"/>
        </w:rPr>
        <w:t xml:space="preserve">a." In </w:t>
      </w:r>
      <w:r w:rsidRPr="00B04C5E">
        <w:rPr>
          <w:rFonts w:ascii="Tenorite" w:hAnsi="Tenorite"/>
          <w:i/>
          <w:iCs/>
        </w:rPr>
        <w:t>Many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as: The Diversity of a Narrative Tradition in South Asia</w:t>
      </w:r>
      <w:r w:rsidRPr="00B04C5E">
        <w:rPr>
          <w:rFonts w:ascii="Tenorite" w:hAnsi="Tenorite"/>
        </w:rPr>
        <w:t>, edited by Paula Richman, 175-201. Berkeley: University of California Press, 1991.</w:t>
      </w:r>
    </w:p>
    <w:p w14:paraId="3E82CED2"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Richman, Paula, ed. </w:t>
      </w:r>
      <w:r w:rsidRPr="00B04C5E">
        <w:rPr>
          <w:rFonts w:ascii="Tenorite" w:hAnsi="Tenorite"/>
          <w:i/>
          <w:iCs/>
        </w:rPr>
        <w:t>Questioning Ramayanas: A South Asian Tradition</w:t>
      </w:r>
      <w:r w:rsidRPr="00B04C5E">
        <w:rPr>
          <w:rFonts w:ascii="Tenorite" w:hAnsi="Tenorite"/>
        </w:rPr>
        <w:t>. Berkeley: University of California Press, 2001.</w:t>
      </w:r>
    </w:p>
    <w:p w14:paraId="3B4533BE"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Saraswati, Swami Dayananda. </w:t>
      </w:r>
      <w:r w:rsidRPr="00B04C5E">
        <w:rPr>
          <w:rFonts w:ascii="Tenorite" w:hAnsi="Tenorite"/>
          <w:i/>
          <w:iCs/>
        </w:rPr>
        <w:t>Saty</w:t>
      </w:r>
      <w:r w:rsidRPr="00B04C5E">
        <w:rPr>
          <w:rFonts w:ascii="Cambria" w:hAnsi="Cambria" w:cs="Cambria"/>
          <w:i/>
          <w:iCs/>
        </w:rPr>
        <w:t>ā</w:t>
      </w:r>
      <w:r w:rsidRPr="00B04C5E">
        <w:rPr>
          <w:rFonts w:ascii="Tenorite" w:hAnsi="Tenorite"/>
          <w:i/>
          <w:iCs/>
        </w:rPr>
        <w:t>rth Prak</w:t>
      </w:r>
      <w:r w:rsidRPr="00B04C5E">
        <w:rPr>
          <w:rFonts w:ascii="Cambria" w:hAnsi="Cambria" w:cs="Cambria"/>
          <w:i/>
          <w:iCs/>
        </w:rPr>
        <w:t>āś</w:t>
      </w:r>
      <w:r w:rsidRPr="00B04C5E">
        <w:rPr>
          <w:rFonts w:ascii="Tenorite" w:hAnsi="Tenorite"/>
        </w:rPr>
        <w:t xml:space="preserve"> (Light of Truth). Translated by Chiranjiva Bharadwaja. New Delhi: Sarvadeshik Arya Pratinidhi Sabha, 1975.</w:t>
      </w:r>
    </w:p>
    <w:p w14:paraId="68DED79D"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Sharma, Arvind. </w:t>
      </w:r>
      <w:r w:rsidRPr="00B04C5E">
        <w:rPr>
          <w:rFonts w:ascii="Tenorite" w:hAnsi="Tenorite"/>
          <w:i/>
          <w:iCs/>
        </w:rPr>
        <w:t>Classical Hindu Thought: An Introduction</w:t>
      </w:r>
      <w:r w:rsidRPr="00B04C5E">
        <w:rPr>
          <w:rFonts w:ascii="Tenorite" w:hAnsi="Tenorite"/>
        </w:rPr>
        <w:t>. New Delhi: Oxford University Press, 2000.</w:t>
      </w:r>
    </w:p>
    <w:p w14:paraId="480288D6"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Shulman, David. "Divine Order and Divine Evil in the Tamil Tale of R</w:t>
      </w:r>
      <w:r w:rsidRPr="00B04C5E">
        <w:rPr>
          <w:rFonts w:ascii="Cambria" w:hAnsi="Cambria" w:cs="Cambria"/>
        </w:rPr>
        <w:t>ā</w:t>
      </w:r>
      <w:r w:rsidRPr="00B04C5E">
        <w:rPr>
          <w:rFonts w:ascii="Tenorite" w:hAnsi="Tenorite"/>
        </w:rPr>
        <w:t xml:space="preserve">ma." </w:t>
      </w:r>
      <w:r w:rsidRPr="00B04C5E">
        <w:rPr>
          <w:rFonts w:ascii="Tenorite" w:hAnsi="Tenorite"/>
          <w:i/>
          <w:iCs/>
        </w:rPr>
        <w:t>Journal of Asian Studies</w:t>
      </w:r>
      <w:r w:rsidRPr="00B04C5E">
        <w:rPr>
          <w:rFonts w:ascii="Tenorite" w:hAnsi="Tenorite"/>
        </w:rPr>
        <w:t xml:space="preserve"> 38, no. 4 (1979): 651-669.</w:t>
      </w:r>
    </w:p>
    <w:p w14:paraId="24485BAD"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Srinivas, M. N. </w:t>
      </w:r>
      <w:r w:rsidRPr="00B04C5E">
        <w:rPr>
          <w:rFonts w:ascii="Tenorite" w:hAnsi="Tenorite"/>
          <w:i/>
          <w:iCs/>
        </w:rPr>
        <w:t>Social Change in Modern India</w:t>
      </w:r>
      <w:r w:rsidRPr="00B04C5E">
        <w:rPr>
          <w:rFonts w:ascii="Tenorite" w:hAnsi="Tenorite"/>
        </w:rPr>
        <w:t>. Berkeley: University of California Press, 1966.</w:t>
      </w:r>
    </w:p>
    <w:p w14:paraId="06F1BED6"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Thapar, Romila. </w:t>
      </w:r>
      <w:r w:rsidRPr="00B04C5E">
        <w:rPr>
          <w:rFonts w:ascii="Tenorite" w:hAnsi="Tenorite"/>
          <w:i/>
          <w:iCs/>
        </w:rPr>
        <w:t>Somanatha: The Many Voices of a History</w:t>
      </w:r>
      <w:r w:rsidRPr="00B04C5E">
        <w:rPr>
          <w:rFonts w:ascii="Tenorite" w:hAnsi="Tenorite"/>
        </w:rPr>
        <w:t>. London: Verso, 2004.</w:t>
      </w:r>
    </w:p>
    <w:p w14:paraId="0332DA0F"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lastRenderedPageBreak/>
        <w:t>V</w:t>
      </w:r>
      <w:r w:rsidRPr="00B04C5E">
        <w:rPr>
          <w:rFonts w:ascii="Cambria" w:hAnsi="Cambria" w:cs="Cambria"/>
        </w:rPr>
        <w:t>ā</w:t>
      </w:r>
      <w:r w:rsidRPr="00B04C5E">
        <w:rPr>
          <w:rFonts w:ascii="Tenorite" w:hAnsi="Tenorite"/>
        </w:rPr>
        <w:t>lm</w:t>
      </w:r>
      <w:r w:rsidRPr="00B04C5E">
        <w:rPr>
          <w:rFonts w:ascii="Cambria" w:hAnsi="Cambria" w:cs="Cambria"/>
        </w:rPr>
        <w:t>ī</w:t>
      </w:r>
      <w:r w:rsidRPr="00B04C5E">
        <w:rPr>
          <w:rFonts w:ascii="Tenorite" w:hAnsi="Tenorite"/>
        </w:rPr>
        <w:t xml:space="preserve">ki. </w:t>
      </w:r>
      <w:r w:rsidRPr="00B04C5E">
        <w:rPr>
          <w:rFonts w:ascii="Tenorite" w:hAnsi="Tenorite"/>
          <w:i/>
          <w:iCs/>
        </w:rPr>
        <w:t>The V</w:t>
      </w:r>
      <w:r w:rsidRPr="00B04C5E">
        <w:rPr>
          <w:rFonts w:ascii="Cambria" w:hAnsi="Cambria" w:cs="Cambria"/>
          <w:i/>
          <w:iCs/>
        </w:rPr>
        <w:t>ā</w:t>
      </w:r>
      <w:r w:rsidRPr="00B04C5E">
        <w:rPr>
          <w:rFonts w:ascii="Tenorite" w:hAnsi="Tenorite"/>
          <w:i/>
          <w:iCs/>
        </w:rPr>
        <w:t>lm</w:t>
      </w:r>
      <w:r w:rsidRPr="00B04C5E">
        <w:rPr>
          <w:rFonts w:ascii="Cambria" w:hAnsi="Cambria" w:cs="Cambria"/>
          <w:i/>
          <w:iCs/>
        </w:rPr>
        <w:t>ī</w:t>
      </w:r>
      <w:r w:rsidRPr="00B04C5E">
        <w:rPr>
          <w:rFonts w:ascii="Tenorite" w:hAnsi="Tenorite"/>
          <w:i/>
          <w:iCs/>
        </w:rPr>
        <w:t>ki R</w:t>
      </w:r>
      <w:r w:rsidRPr="00B04C5E">
        <w:rPr>
          <w:rFonts w:ascii="Cambria" w:hAnsi="Cambria" w:cs="Cambria"/>
          <w:i/>
          <w:iCs/>
        </w:rPr>
        <w:t>ā</w:t>
      </w:r>
      <w:r w:rsidRPr="00B04C5E">
        <w:rPr>
          <w:rFonts w:ascii="Tenorite" w:hAnsi="Tenorite"/>
          <w:i/>
          <w:iCs/>
        </w:rPr>
        <w:t>m</w:t>
      </w:r>
      <w:r w:rsidRPr="00B04C5E">
        <w:rPr>
          <w:rFonts w:ascii="Cambria" w:hAnsi="Cambria" w:cs="Cambria"/>
          <w:i/>
          <w:iCs/>
        </w:rPr>
        <w:t>ā</w:t>
      </w:r>
      <w:r w:rsidRPr="00B04C5E">
        <w:rPr>
          <w:rFonts w:ascii="Tenorite" w:hAnsi="Tenorite"/>
          <w:i/>
          <w:iCs/>
        </w:rPr>
        <w:t>ya</w:t>
      </w:r>
      <w:r w:rsidRPr="00B04C5E">
        <w:rPr>
          <w:rFonts w:ascii="Cambria" w:hAnsi="Cambria" w:cs="Cambria"/>
          <w:i/>
          <w:iCs/>
        </w:rPr>
        <w:t>ṇ</w:t>
      </w:r>
      <w:r w:rsidRPr="00B04C5E">
        <w:rPr>
          <w:rFonts w:ascii="Tenorite" w:hAnsi="Tenorite"/>
          <w:i/>
          <w:iCs/>
        </w:rPr>
        <w:t>a: Critical Edition</w:t>
      </w:r>
      <w:r w:rsidRPr="00B04C5E">
        <w:rPr>
          <w:rFonts w:ascii="Tenorite" w:hAnsi="Tenorite"/>
        </w:rPr>
        <w:t>. 7 volumes. Edited by G. H. Bhatt et al. Baroda: Oriental Institute, 1960-1975.</w:t>
      </w:r>
    </w:p>
    <w:p w14:paraId="50E41B69"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Vaidya, P. L. "The Interpolations in the Mah</w:t>
      </w:r>
      <w:r w:rsidRPr="00B04C5E">
        <w:rPr>
          <w:rFonts w:ascii="Cambria" w:hAnsi="Cambria" w:cs="Cambria"/>
        </w:rPr>
        <w:t>ā</w:t>
      </w:r>
      <w:r w:rsidRPr="00B04C5E">
        <w:rPr>
          <w:rFonts w:ascii="Tenorite" w:hAnsi="Tenorite"/>
        </w:rPr>
        <w:t>bh</w:t>
      </w:r>
      <w:r w:rsidRPr="00B04C5E">
        <w:rPr>
          <w:rFonts w:ascii="Cambria" w:hAnsi="Cambria" w:cs="Cambria"/>
        </w:rPr>
        <w:t>ā</w:t>
      </w:r>
      <w:r w:rsidRPr="00B04C5E">
        <w:rPr>
          <w:rFonts w:ascii="Tenorite" w:hAnsi="Tenorite"/>
        </w:rPr>
        <w:t xml:space="preserve">rata." </w:t>
      </w:r>
      <w:r w:rsidRPr="00B04C5E">
        <w:rPr>
          <w:rFonts w:ascii="Tenorite" w:hAnsi="Tenorite"/>
          <w:i/>
          <w:iCs/>
        </w:rPr>
        <w:t>Annals of the Bhandarkar Oriental Research Institute</w:t>
      </w:r>
      <w:r w:rsidRPr="00B04C5E">
        <w:rPr>
          <w:rFonts w:ascii="Tenorite" w:hAnsi="Tenorite"/>
        </w:rPr>
        <w:t xml:space="preserve"> 45 (1964): 177-192.</w:t>
      </w:r>
    </w:p>
    <w:p w14:paraId="59FC5A32"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Vimalas</w:t>
      </w:r>
      <w:r w:rsidRPr="00B04C5E">
        <w:rPr>
          <w:rFonts w:ascii="Cambria" w:hAnsi="Cambria" w:cs="Cambria"/>
        </w:rPr>
        <w:t>ū</w:t>
      </w:r>
      <w:r w:rsidRPr="00B04C5E">
        <w:rPr>
          <w:rFonts w:ascii="Tenorite" w:hAnsi="Tenorite"/>
        </w:rPr>
        <w:t xml:space="preserve">ri. </w:t>
      </w:r>
      <w:r w:rsidRPr="00B04C5E">
        <w:rPr>
          <w:rFonts w:ascii="Tenorite" w:hAnsi="Tenorite"/>
          <w:i/>
          <w:iCs/>
        </w:rPr>
        <w:t>Paumacariya</w:t>
      </w:r>
      <w:r w:rsidRPr="00B04C5E">
        <w:rPr>
          <w:rFonts w:ascii="Tenorite" w:hAnsi="Tenorite"/>
        </w:rPr>
        <w:t xml:space="preserve">. Edited by H. Jacobi. </w:t>
      </w:r>
      <w:r w:rsidRPr="00B04C5E">
        <w:rPr>
          <w:rFonts w:ascii="Tenorite" w:hAnsi="Tenorite"/>
          <w:i/>
          <w:iCs/>
        </w:rPr>
        <w:t>Pauma-chariya</w:t>
      </w:r>
      <w:r w:rsidRPr="00B04C5E">
        <w:rPr>
          <w:rFonts w:ascii="Cambria" w:hAnsi="Cambria" w:cs="Cambria"/>
          <w:i/>
          <w:iCs/>
        </w:rPr>
        <w:t>ṃ</w:t>
      </w:r>
      <w:r w:rsidRPr="00B04C5E">
        <w:rPr>
          <w:rFonts w:ascii="Tenorite" w:hAnsi="Tenorite"/>
          <w:i/>
          <w:iCs/>
        </w:rPr>
        <w:t xml:space="preserve"> (The Story of Padma)</w:t>
      </w:r>
      <w:r w:rsidRPr="00B04C5E">
        <w:rPr>
          <w:rFonts w:ascii="Tenorite" w:hAnsi="Tenorite"/>
        </w:rPr>
        <w:t>. Bibliotheca Indica Series. Calcutta: Asiatic Society, 1914.</w:t>
      </w:r>
    </w:p>
    <w:p w14:paraId="411D12D8"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Yengde, Suraj. </w:t>
      </w:r>
      <w:r w:rsidRPr="00B04C5E">
        <w:rPr>
          <w:rFonts w:ascii="Tenorite" w:hAnsi="Tenorite"/>
          <w:i/>
          <w:iCs/>
        </w:rPr>
        <w:t>Caste Matters</w:t>
      </w:r>
      <w:r w:rsidRPr="00B04C5E">
        <w:rPr>
          <w:rFonts w:ascii="Tenorite" w:hAnsi="Tenorite"/>
        </w:rPr>
        <w:t>. New Delhi: Penguin Random House India, 2019.</w:t>
      </w:r>
    </w:p>
    <w:p w14:paraId="1368CAC7" w14:textId="77777777" w:rsidR="00462747" w:rsidRPr="00B04C5E" w:rsidRDefault="00462747" w:rsidP="00B04C5E">
      <w:pPr>
        <w:pStyle w:val="ListParagraph"/>
        <w:numPr>
          <w:ilvl w:val="0"/>
          <w:numId w:val="69"/>
        </w:numPr>
        <w:rPr>
          <w:rFonts w:ascii="Tenorite" w:hAnsi="Tenorite"/>
        </w:rPr>
      </w:pPr>
      <w:r w:rsidRPr="00B04C5E">
        <w:rPr>
          <w:rFonts w:ascii="Tenorite" w:hAnsi="Tenorite"/>
        </w:rPr>
        <w:t xml:space="preserve">Zvelebil, Kamil. </w:t>
      </w:r>
      <w:r w:rsidRPr="00B04C5E">
        <w:rPr>
          <w:rFonts w:ascii="Tenorite" w:hAnsi="Tenorite"/>
          <w:i/>
          <w:iCs/>
        </w:rPr>
        <w:t>Tamil Literature</w:t>
      </w:r>
      <w:r w:rsidRPr="00B04C5E">
        <w:rPr>
          <w:rFonts w:ascii="Tenorite" w:hAnsi="Tenorite"/>
        </w:rPr>
        <w:t>. Leiden: Brill, 1975.</w:t>
      </w:r>
    </w:p>
    <w:p w14:paraId="3637F3C2" w14:textId="77777777" w:rsidR="00462747" w:rsidRPr="00462747" w:rsidRDefault="00DC6FCA" w:rsidP="00462747">
      <w:pPr>
        <w:rPr>
          <w:rFonts w:ascii="Tenorite" w:hAnsi="Tenorite"/>
        </w:rPr>
      </w:pPr>
      <w:r>
        <w:rPr>
          <w:rFonts w:ascii="Tenorite" w:hAnsi="Tenorite"/>
        </w:rPr>
        <w:pict w14:anchorId="79C4027D">
          <v:rect id="_x0000_i1034" style="width:0;height:1.5pt" o:hralign="center" o:hrstd="t" o:hr="t" fillcolor="#a0a0a0" stroked="f"/>
        </w:pict>
      </w:r>
    </w:p>
    <w:p w14:paraId="1B8F2D8C" w14:textId="77777777" w:rsidR="00462747" w:rsidRPr="00462747" w:rsidRDefault="00462747" w:rsidP="00462747">
      <w:pPr>
        <w:rPr>
          <w:rFonts w:ascii="Tenorite" w:hAnsi="Tenorite"/>
          <w:b/>
          <w:bCs/>
        </w:rPr>
      </w:pPr>
      <w:r w:rsidRPr="00462747">
        <w:rPr>
          <w:rFonts w:ascii="Tenorite" w:hAnsi="Tenorite"/>
          <w:b/>
          <w:bCs/>
        </w:rPr>
        <w:t>Endnotes</w:t>
      </w:r>
    </w:p>
    <w:p w14:paraId="5ED3260E" w14:textId="77777777" w:rsidR="00462747" w:rsidRPr="00462747" w:rsidRDefault="00462747" w:rsidP="00462747">
      <w:pPr>
        <w:rPr>
          <w:rFonts w:ascii="Tenorite" w:hAnsi="Tenorite"/>
        </w:rPr>
      </w:pPr>
      <w:r w:rsidRPr="00462747">
        <w:rPr>
          <w:rFonts w:ascii="Tenorite" w:hAnsi="Tenorite"/>
        </w:rPr>
        <w:t>¹ Interpolated passage from Northwestern manuscripts, Uttara K</w:t>
      </w:r>
      <w:r w:rsidRPr="00462747">
        <w:rPr>
          <w:rFonts w:ascii="Cambria" w:hAnsi="Cambria" w:cs="Cambria"/>
        </w:rPr>
        <w:t>āṇḍ</w:t>
      </w:r>
      <w:r w:rsidRPr="00462747">
        <w:rPr>
          <w:rFonts w:ascii="Tenorite" w:hAnsi="Tenorite"/>
        </w:rPr>
        <w:t>a, verse 73.2-3.</w:t>
      </w:r>
    </w:p>
    <w:p w14:paraId="6567CAE3" w14:textId="77777777" w:rsidR="00462747" w:rsidRPr="00462747" w:rsidRDefault="00462747" w:rsidP="00462747">
      <w:pPr>
        <w:rPr>
          <w:rFonts w:ascii="Tenorite" w:hAnsi="Tenorite"/>
        </w:rPr>
      </w:pPr>
      <w:r w:rsidRPr="00462747">
        <w:rPr>
          <w:rFonts w:ascii="Tenorite" w:hAnsi="Tenorite"/>
        </w:rPr>
        <w:t>² Ibid., verses 73.6-7.</w:t>
      </w:r>
    </w:p>
    <w:p w14:paraId="59DF6491" w14:textId="77777777" w:rsidR="00462747" w:rsidRPr="00462747" w:rsidRDefault="00462747" w:rsidP="00462747">
      <w:pPr>
        <w:rPr>
          <w:rFonts w:ascii="Tenorite" w:hAnsi="Tenorite"/>
        </w:rPr>
      </w:pPr>
      <w:r w:rsidRPr="00462747">
        <w:rPr>
          <w:rFonts w:ascii="Tenorite" w:hAnsi="Tenorite"/>
        </w:rPr>
        <w:t>³ Ibid., verse 74.8.</w:t>
      </w:r>
    </w:p>
    <w:p w14:paraId="6A220369" w14:textId="77777777" w:rsidR="00462747" w:rsidRPr="00462747" w:rsidRDefault="00462747" w:rsidP="00462747">
      <w:pPr>
        <w:rPr>
          <w:rFonts w:ascii="Tenorite" w:hAnsi="Tenorite"/>
        </w:rPr>
      </w:pPr>
      <w:r w:rsidRPr="00462747">
        <w:rPr>
          <w:rFonts w:ascii="Tenorite" w:hAnsi="Tenorite"/>
        </w:rPr>
        <w:t>⁴ Ibid., verse 74.12.</w:t>
      </w:r>
    </w:p>
    <w:p w14:paraId="35E9D333" w14:textId="77777777" w:rsidR="00462747" w:rsidRPr="00462747" w:rsidRDefault="00462747" w:rsidP="00462747">
      <w:pPr>
        <w:rPr>
          <w:rFonts w:ascii="Tenorite" w:hAnsi="Tenorite"/>
        </w:rPr>
      </w:pPr>
      <w:r w:rsidRPr="00462747">
        <w:rPr>
          <w:rFonts w:ascii="Cambria Math" w:hAnsi="Cambria Math" w:cs="Cambria Math"/>
        </w:rPr>
        <w:t>⁵</w:t>
      </w:r>
      <w:r w:rsidRPr="00462747">
        <w:rPr>
          <w:rFonts w:ascii="Tenorite" w:hAnsi="Tenorite"/>
        </w:rPr>
        <w:t xml:space="preserve"> Ibid., verse 74.15.</w:t>
      </w:r>
    </w:p>
    <w:p w14:paraId="66580F43" w14:textId="77777777" w:rsidR="00462747" w:rsidRPr="00462747" w:rsidRDefault="00462747" w:rsidP="00462747">
      <w:pPr>
        <w:rPr>
          <w:rFonts w:ascii="Tenorite" w:hAnsi="Tenorite"/>
        </w:rPr>
      </w:pPr>
      <w:r w:rsidRPr="00462747">
        <w:rPr>
          <w:rFonts w:ascii="Cambria Math" w:hAnsi="Cambria Math" w:cs="Cambria Math"/>
        </w:rPr>
        <w:t>⁶</w:t>
      </w:r>
      <w:r w:rsidRPr="00462747">
        <w:rPr>
          <w:rFonts w:ascii="Tenorite" w:hAnsi="Tenorite"/>
        </w:rPr>
        <w:t xml:space="preserve"> Ibid., verses 74.18-20.</w:t>
      </w:r>
    </w:p>
    <w:p w14:paraId="5B4E5EF8" w14:textId="77777777" w:rsidR="00462747" w:rsidRPr="00462747" w:rsidRDefault="00462747" w:rsidP="00462747">
      <w:pPr>
        <w:rPr>
          <w:rFonts w:ascii="Tenorite" w:hAnsi="Tenorite"/>
        </w:rPr>
      </w:pPr>
      <w:r w:rsidRPr="00462747">
        <w:rPr>
          <w:rFonts w:ascii="Cambria Math" w:hAnsi="Cambria Math" w:cs="Cambria Math"/>
        </w:rPr>
        <w:t>⁷</w:t>
      </w:r>
      <w:r w:rsidRPr="00462747">
        <w:rPr>
          <w:rFonts w:ascii="Tenorite" w:hAnsi="Tenorite"/>
        </w:rPr>
        <w:t xml:space="preserve"> John Brockington, </w:t>
      </w:r>
      <w:r w:rsidRPr="00462747">
        <w:rPr>
          <w:rFonts w:ascii="Tenorite" w:hAnsi="Tenorite"/>
          <w:i/>
          <w:iCs/>
        </w:rPr>
        <w:t>The Sanskrit Epics</w:t>
      </w:r>
      <w:r w:rsidRPr="00462747">
        <w:rPr>
          <w:rFonts w:ascii="Tenorite" w:hAnsi="Tenorite"/>
        </w:rPr>
        <w:t xml:space="preserve"> (Leiden: Brill, 1998), 395-397.</w:t>
      </w:r>
    </w:p>
    <w:p w14:paraId="689E43EE" w14:textId="77777777" w:rsidR="00462747" w:rsidRPr="00462747" w:rsidRDefault="00462747" w:rsidP="00462747">
      <w:pPr>
        <w:rPr>
          <w:rFonts w:ascii="Tenorite" w:hAnsi="Tenorite"/>
        </w:rPr>
      </w:pPr>
      <w:r w:rsidRPr="00462747">
        <w:rPr>
          <w:rFonts w:ascii="Cambria Math" w:hAnsi="Cambria Math" w:cs="Cambria Math"/>
        </w:rPr>
        <w:t>⁸</w:t>
      </w:r>
      <w:r w:rsidRPr="00462747">
        <w:rPr>
          <w:rFonts w:ascii="Tenorite" w:hAnsi="Tenorite"/>
        </w:rPr>
        <w:t xml:space="preserve"> K</w:t>
      </w:r>
      <w:r w:rsidRPr="00462747">
        <w:rPr>
          <w:rFonts w:ascii="Cambria" w:hAnsi="Cambria" w:cs="Cambria"/>
        </w:rPr>
        <w:t>ṛ</w:t>
      </w:r>
      <w:r w:rsidRPr="00462747">
        <w:rPr>
          <w:rFonts w:ascii="Tenorite" w:hAnsi="Tenorite"/>
        </w:rPr>
        <w:t>ttiv</w:t>
      </w:r>
      <w:r w:rsidRPr="00462747">
        <w:rPr>
          <w:rFonts w:ascii="Cambria" w:hAnsi="Cambria" w:cs="Cambria"/>
        </w:rPr>
        <w:t>ā</w:t>
      </w:r>
      <w:r w:rsidRPr="00462747">
        <w:rPr>
          <w:rFonts w:ascii="Tenorite" w:hAnsi="Tenorite"/>
        </w:rPr>
        <w:t>sa Ojh</w:t>
      </w:r>
      <w:r w:rsidRPr="00462747">
        <w:rPr>
          <w:rFonts w:ascii="Cambria" w:hAnsi="Cambria" w:cs="Cambria"/>
        </w:rPr>
        <w:t>ā</w:t>
      </w:r>
      <w:r w:rsidRPr="00462747">
        <w:rPr>
          <w:rFonts w:ascii="Tenorite" w:hAnsi="Tenorite"/>
        </w:rPr>
        <w:t xml:space="preserve">, </w:t>
      </w:r>
      <w:r w:rsidRPr="00462747">
        <w:rPr>
          <w:rFonts w:ascii="Cambria" w:hAnsi="Cambria" w:cs="Cambria"/>
          <w:i/>
          <w:iCs/>
        </w:rPr>
        <w:t>Ś</w:t>
      </w:r>
      <w:r w:rsidRPr="00462747">
        <w:rPr>
          <w:rFonts w:ascii="Tenorite" w:hAnsi="Tenorite"/>
          <w:i/>
          <w:iCs/>
        </w:rPr>
        <w:t>r</w:t>
      </w:r>
      <w:r w:rsidRPr="00462747">
        <w:rPr>
          <w:rFonts w:ascii="Cambria" w:hAnsi="Cambria" w:cs="Cambria"/>
          <w:i/>
          <w:iCs/>
        </w:rPr>
        <w:t>ī</w:t>
      </w:r>
      <w:r w:rsidRPr="00462747">
        <w:rPr>
          <w:rFonts w:ascii="Tenorite" w:hAnsi="Tenorite"/>
          <w:i/>
          <w:iCs/>
        </w:rPr>
        <w:t xml:space="preserve"> </w:t>
      </w:r>
      <w:r w:rsidRPr="00462747">
        <w:rPr>
          <w:rFonts w:ascii="Cambria" w:hAnsi="Cambria" w:cs="Cambria"/>
          <w:i/>
          <w:iCs/>
        </w:rPr>
        <w:t>Ś</w:t>
      </w:r>
      <w:r w:rsidRPr="00462747">
        <w:rPr>
          <w:rFonts w:ascii="Tenorite" w:hAnsi="Tenorite"/>
          <w:i/>
          <w:iCs/>
        </w:rPr>
        <w:t>r</w:t>
      </w:r>
      <w:r w:rsidRPr="00462747">
        <w:rPr>
          <w:rFonts w:ascii="Cambria" w:hAnsi="Cambria" w:cs="Cambria"/>
          <w:i/>
          <w:iCs/>
        </w:rPr>
        <w:t>ī</w:t>
      </w:r>
      <w:r w:rsidRPr="00462747">
        <w:rPr>
          <w:rFonts w:ascii="Tenorite" w:hAnsi="Tenorite"/>
          <w:i/>
          <w:iCs/>
        </w:rPr>
        <w:t xml:space="preserve"> R</w:t>
      </w:r>
      <w:r w:rsidRPr="00462747">
        <w:rPr>
          <w:rFonts w:ascii="Cambria" w:hAnsi="Cambria" w:cs="Cambria"/>
          <w:i/>
          <w:iCs/>
        </w:rPr>
        <w:t>ā</w:t>
      </w:r>
      <w:r w:rsidRPr="00462747">
        <w:rPr>
          <w:rFonts w:ascii="Tenorite" w:hAnsi="Tenorite"/>
          <w:i/>
          <w:iCs/>
        </w:rPr>
        <w:t>m</w:t>
      </w:r>
      <w:r w:rsidRPr="00462747">
        <w:rPr>
          <w:rFonts w:ascii="Cambria" w:hAnsi="Cambria" w:cs="Cambria"/>
          <w:i/>
          <w:iCs/>
        </w:rPr>
        <w:t>ā</w:t>
      </w:r>
      <w:r w:rsidRPr="00462747">
        <w:rPr>
          <w:rFonts w:ascii="Tenorite" w:hAnsi="Tenorite"/>
          <w:i/>
          <w:iCs/>
        </w:rPr>
        <w:t>ya</w:t>
      </w:r>
      <w:r w:rsidRPr="00462747">
        <w:rPr>
          <w:rFonts w:ascii="Cambria" w:hAnsi="Cambria" w:cs="Cambria"/>
          <w:i/>
          <w:iCs/>
        </w:rPr>
        <w:t>ṇ</w:t>
      </w:r>
      <w:r w:rsidRPr="00462747">
        <w:rPr>
          <w:rFonts w:ascii="Tenorite" w:hAnsi="Tenorite"/>
          <w:i/>
          <w:iCs/>
        </w:rPr>
        <w:t>a P</w:t>
      </w:r>
      <w:r w:rsidRPr="00462747">
        <w:rPr>
          <w:rFonts w:ascii="Cambria" w:hAnsi="Cambria" w:cs="Cambria"/>
          <w:i/>
          <w:iCs/>
        </w:rPr>
        <w:t>ā</w:t>
      </w:r>
      <w:r w:rsidRPr="00462747">
        <w:rPr>
          <w:rFonts w:ascii="Tenorite" w:hAnsi="Tenorite" w:cs="Tenorite"/>
          <w:i/>
          <w:iCs/>
        </w:rPr>
        <w:t>ñ</w:t>
      </w:r>
      <w:r w:rsidRPr="00462747">
        <w:rPr>
          <w:rFonts w:ascii="Tenorite" w:hAnsi="Tenorite"/>
          <w:i/>
          <w:iCs/>
        </w:rPr>
        <w:t>c</w:t>
      </w:r>
      <w:r w:rsidRPr="00462747">
        <w:rPr>
          <w:rFonts w:ascii="Cambria" w:hAnsi="Cambria" w:cs="Cambria"/>
          <w:i/>
          <w:iCs/>
        </w:rPr>
        <w:t>ā</w:t>
      </w:r>
      <w:r w:rsidRPr="00462747">
        <w:rPr>
          <w:rFonts w:ascii="Tenorite" w:hAnsi="Tenorite"/>
          <w:i/>
          <w:iCs/>
        </w:rPr>
        <w:t>l</w:t>
      </w:r>
      <w:r w:rsidRPr="00462747">
        <w:rPr>
          <w:rFonts w:ascii="Cambria" w:hAnsi="Cambria" w:cs="Cambria"/>
          <w:i/>
          <w:iCs/>
        </w:rPr>
        <w:t>ī</w:t>
      </w:r>
      <w:r w:rsidRPr="00462747">
        <w:rPr>
          <w:rFonts w:ascii="Tenorite" w:hAnsi="Tenorite"/>
        </w:rPr>
        <w:t>, ed. Harekrishna Mukhopadhyay (Calcutta: Sahitya Samsad, 1982), Uttara K</w:t>
      </w:r>
      <w:r w:rsidRPr="00462747">
        <w:rPr>
          <w:rFonts w:ascii="Cambria" w:hAnsi="Cambria" w:cs="Cambria"/>
        </w:rPr>
        <w:t>āṇḍ</w:t>
      </w:r>
      <w:r w:rsidRPr="00462747">
        <w:rPr>
          <w:rFonts w:ascii="Tenorite" w:hAnsi="Tenorite"/>
        </w:rPr>
        <w:t>a.</w:t>
      </w:r>
    </w:p>
    <w:p w14:paraId="1AA0FA9F" w14:textId="77777777" w:rsidR="00462747" w:rsidRPr="00462747" w:rsidRDefault="00462747" w:rsidP="00462747">
      <w:pPr>
        <w:rPr>
          <w:rFonts w:ascii="Tenorite" w:hAnsi="Tenorite"/>
        </w:rPr>
      </w:pPr>
      <w:r w:rsidRPr="00462747">
        <w:rPr>
          <w:rFonts w:ascii="Cambria Math" w:hAnsi="Cambria Math" w:cs="Cambria Math"/>
        </w:rPr>
        <w:t>⁹</w:t>
      </w:r>
      <w:r w:rsidRPr="00462747">
        <w:rPr>
          <w:rFonts w:ascii="Tenorite" w:hAnsi="Tenorite"/>
        </w:rPr>
        <w:t xml:space="preserve"> Kamil Zvelebil, </w:t>
      </w:r>
      <w:r w:rsidRPr="00462747">
        <w:rPr>
          <w:rFonts w:ascii="Tenorite" w:hAnsi="Tenorite"/>
          <w:i/>
          <w:iCs/>
        </w:rPr>
        <w:t>Tamil Literature</w:t>
      </w:r>
      <w:r w:rsidRPr="00462747">
        <w:rPr>
          <w:rFonts w:ascii="Tenorite" w:hAnsi="Tenorite"/>
        </w:rPr>
        <w:t xml:space="preserve"> (Leiden: Brill, 1975), 122-124.</w:t>
      </w:r>
    </w:p>
    <w:p w14:paraId="2CBB7496" w14:textId="77777777" w:rsidR="00462747" w:rsidRPr="00462747" w:rsidRDefault="00462747" w:rsidP="00462747">
      <w:pPr>
        <w:rPr>
          <w:rFonts w:ascii="Tenorite" w:hAnsi="Tenorite"/>
        </w:rPr>
      </w:pPr>
      <w:r w:rsidRPr="00462747">
        <w:rPr>
          <w:rFonts w:ascii="Tenorite" w:hAnsi="Tenorite"/>
        </w:rPr>
        <w:t>¹</w:t>
      </w:r>
      <w:r w:rsidRPr="00462747">
        <w:rPr>
          <w:rFonts w:ascii="Cambria Math" w:hAnsi="Cambria Math" w:cs="Cambria Math"/>
        </w:rPr>
        <w:t>⁰</w:t>
      </w:r>
      <w:r w:rsidRPr="00462747">
        <w:rPr>
          <w:rFonts w:ascii="Tenorite" w:hAnsi="Tenorite"/>
        </w:rPr>
        <w:t xml:space="preserve"> Manuscript analysis in G. H. Bhatt et al., eds., </w:t>
      </w:r>
      <w:r w:rsidRPr="00462747">
        <w:rPr>
          <w:rFonts w:ascii="Tenorite" w:hAnsi="Tenorite"/>
          <w:i/>
          <w:iCs/>
        </w:rPr>
        <w:t>The V</w:t>
      </w:r>
      <w:r w:rsidRPr="00462747">
        <w:rPr>
          <w:rFonts w:ascii="Cambria" w:hAnsi="Cambria" w:cs="Cambria"/>
          <w:i/>
          <w:iCs/>
        </w:rPr>
        <w:t>ā</w:t>
      </w:r>
      <w:r w:rsidRPr="00462747">
        <w:rPr>
          <w:rFonts w:ascii="Tenorite" w:hAnsi="Tenorite"/>
          <w:i/>
          <w:iCs/>
        </w:rPr>
        <w:t>lm</w:t>
      </w:r>
      <w:r w:rsidRPr="00462747">
        <w:rPr>
          <w:rFonts w:ascii="Cambria" w:hAnsi="Cambria" w:cs="Cambria"/>
          <w:i/>
          <w:iCs/>
        </w:rPr>
        <w:t>ī</w:t>
      </w:r>
      <w:r w:rsidRPr="00462747">
        <w:rPr>
          <w:rFonts w:ascii="Tenorite" w:hAnsi="Tenorite"/>
          <w:i/>
          <w:iCs/>
        </w:rPr>
        <w:t>ki R</w:t>
      </w:r>
      <w:r w:rsidRPr="00462747">
        <w:rPr>
          <w:rFonts w:ascii="Cambria" w:hAnsi="Cambria" w:cs="Cambria"/>
          <w:i/>
          <w:iCs/>
        </w:rPr>
        <w:t>ā</w:t>
      </w:r>
      <w:r w:rsidRPr="00462747">
        <w:rPr>
          <w:rFonts w:ascii="Tenorite" w:hAnsi="Tenorite"/>
          <w:i/>
          <w:iCs/>
        </w:rPr>
        <w:t>m</w:t>
      </w:r>
      <w:r w:rsidRPr="00462747">
        <w:rPr>
          <w:rFonts w:ascii="Cambria" w:hAnsi="Cambria" w:cs="Cambria"/>
          <w:i/>
          <w:iCs/>
        </w:rPr>
        <w:t>ā</w:t>
      </w:r>
      <w:r w:rsidRPr="00462747">
        <w:rPr>
          <w:rFonts w:ascii="Tenorite" w:hAnsi="Tenorite"/>
          <w:i/>
          <w:iCs/>
        </w:rPr>
        <w:t>ya</w:t>
      </w:r>
      <w:r w:rsidRPr="00462747">
        <w:rPr>
          <w:rFonts w:ascii="Cambria" w:hAnsi="Cambria" w:cs="Cambria"/>
          <w:i/>
          <w:iCs/>
        </w:rPr>
        <w:t>ṇ</w:t>
      </w:r>
      <w:r w:rsidRPr="00462747">
        <w:rPr>
          <w:rFonts w:ascii="Tenorite" w:hAnsi="Tenorite"/>
          <w:i/>
          <w:iCs/>
        </w:rPr>
        <w:t>a: Critical Edition</w:t>
      </w:r>
      <w:r w:rsidRPr="00462747">
        <w:rPr>
          <w:rFonts w:ascii="Tenorite" w:hAnsi="Tenorite"/>
        </w:rPr>
        <w:t>, 7 vols. (Baroda: Oriental Institute, 1960-1975), Critical Apparatus.</w:t>
      </w:r>
    </w:p>
    <w:p w14:paraId="2E747BA1" w14:textId="77777777" w:rsidR="00462747" w:rsidRPr="00462747" w:rsidRDefault="00462747" w:rsidP="00462747">
      <w:pPr>
        <w:rPr>
          <w:rFonts w:ascii="Tenorite" w:hAnsi="Tenorite"/>
        </w:rPr>
      </w:pPr>
      <w:r w:rsidRPr="00462747">
        <w:rPr>
          <w:rFonts w:ascii="Tenorite" w:hAnsi="Tenorite"/>
        </w:rPr>
        <w:t xml:space="preserve">¹¹ V. Raghavan, Introduction to </w:t>
      </w:r>
      <w:r w:rsidRPr="00462747">
        <w:rPr>
          <w:rFonts w:ascii="Tenorite" w:hAnsi="Tenorite"/>
          <w:i/>
          <w:iCs/>
        </w:rPr>
        <w:t>The V</w:t>
      </w:r>
      <w:r w:rsidRPr="00462747">
        <w:rPr>
          <w:rFonts w:ascii="Cambria" w:hAnsi="Cambria" w:cs="Cambria"/>
          <w:i/>
          <w:iCs/>
        </w:rPr>
        <w:t>ā</w:t>
      </w:r>
      <w:r w:rsidRPr="00462747">
        <w:rPr>
          <w:rFonts w:ascii="Tenorite" w:hAnsi="Tenorite"/>
          <w:i/>
          <w:iCs/>
        </w:rPr>
        <w:t>lm</w:t>
      </w:r>
      <w:r w:rsidRPr="00462747">
        <w:rPr>
          <w:rFonts w:ascii="Cambria" w:hAnsi="Cambria" w:cs="Cambria"/>
          <w:i/>
          <w:iCs/>
        </w:rPr>
        <w:t>ī</w:t>
      </w:r>
      <w:r w:rsidRPr="00462747">
        <w:rPr>
          <w:rFonts w:ascii="Tenorite" w:hAnsi="Tenorite"/>
          <w:i/>
          <w:iCs/>
        </w:rPr>
        <w:t>ki R</w:t>
      </w:r>
      <w:r w:rsidRPr="00462747">
        <w:rPr>
          <w:rFonts w:ascii="Cambria" w:hAnsi="Cambria" w:cs="Cambria"/>
          <w:i/>
          <w:iCs/>
        </w:rPr>
        <w:t>ā</w:t>
      </w:r>
      <w:r w:rsidRPr="00462747">
        <w:rPr>
          <w:rFonts w:ascii="Tenorite" w:hAnsi="Tenorite"/>
          <w:i/>
          <w:iCs/>
        </w:rPr>
        <w:t>m</w:t>
      </w:r>
      <w:r w:rsidRPr="00462747">
        <w:rPr>
          <w:rFonts w:ascii="Cambria" w:hAnsi="Cambria" w:cs="Cambria"/>
          <w:i/>
          <w:iCs/>
        </w:rPr>
        <w:t>ā</w:t>
      </w:r>
      <w:r w:rsidRPr="00462747">
        <w:rPr>
          <w:rFonts w:ascii="Tenorite" w:hAnsi="Tenorite"/>
          <w:i/>
          <w:iCs/>
        </w:rPr>
        <w:t>ya</w:t>
      </w:r>
      <w:r w:rsidRPr="00462747">
        <w:rPr>
          <w:rFonts w:ascii="Cambria" w:hAnsi="Cambria" w:cs="Cambria"/>
          <w:i/>
          <w:iCs/>
        </w:rPr>
        <w:t>ṇ</w:t>
      </w:r>
      <w:r w:rsidRPr="00462747">
        <w:rPr>
          <w:rFonts w:ascii="Tenorite" w:hAnsi="Tenorite"/>
          <w:i/>
          <w:iCs/>
        </w:rPr>
        <w:t>a: Critical Edition</w:t>
      </w:r>
      <w:r w:rsidRPr="00462747">
        <w:rPr>
          <w:rFonts w:ascii="Tenorite" w:hAnsi="Tenorite"/>
        </w:rPr>
        <w:t>, vol. 1, ed. G. H. Bhatt (Baroda: Oriental Institute, 1960), xii-xviii.</w:t>
      </w:r>
    </w:p>
    <w:p w14:paraId="45B7A0DC" w14:textId="77777777" w:rsidR="00462747" w:rsidRPr="00462747" w:rsidRDefault="00462747" w:rsidP="00462747">
      <w:pPr>
        <w:rPr>
          <w:rFonts w:ascii="Tenorite" w:hAnsi="Tenorite"/>
        </w:rPr>
      </w:pPr>
      <w:r w:rsidRPr="00462747">
        <w:rPr>
          <w:rFonts w:ascii="Tenorite" w:hAnsi="Tenorite"/>
        </w:rPr>
        <w:t>¹² Ibid., xviii-xxiv.</w:t>
      </w:r>
    </w:p>
    <w:p w14:paraId="30A2FBCD" w14:textId="77777777" w:rsidR="00462747" w:rsidRPr="00462747" w:rsidRDefault="00462747" w:rsidP="00462747">
      <w:pPr>
        <w:rPr>
          <w:rFonts w:ascii="Tenorite" w:hAnsi="Tenorite"/>
        </w:rPr>
      </w:pPr>
      <w:r w:rsidRPr="00462747">
        <w:rPr>
          <w:rFonts w:ascii="Tenorite" w:hAnsi="Tenorite"/>
        </w:rPr>
        <w:t>¹³ Ibid., xxiv-xxx.</w:t>
      </w:r>
    </w:p>
    <w:p w14:paraId="77A2C62E" w14:textId="77777777" w:rsidR="00462747" w:rsidRPr="00462747" w:rsidRDefault="00462747" w:rsidP="00462747">
      <w:pPr>
        <w:rPr>
          <w:rFonts w:ascii="Tenorite" w:hAnsi="Tenorite"/>
        </w:rPr>
      </w:pPr>
      <w:r w:rsidRPr="00462747">
        <w:rPr>
          <w:rFonts w:ascii="Tenorite" w:hAnsi="Tenorite"/>
        </w:rPr>
        <w:t xml:space="preserve">¹⁴ Bhatt et al., </w:t>
      </w:r>
      <w:r w:rsidRPr="00462747">
        <w:rPr>
          <w:rFonts w:ascii="Tenorite" w:hAnsi="Tenorite"/>
          <w:i/>
          <w:iCs/>
        </w:rPr>
        <w:t>Critical Edition</w:t>
      </w:r>
      <w:r w:rsidRPr="00462747">
        <w:rPr>
          <w:rFonts w:ascii="Tenorite" w:hAnsi="Tenorite"/>
        </w:rPr>
        <w:t>, Critical Apparatus throughout.</w:t>
      </w:r>
    </w:p>
    <w:p w14:paraId="3A99C354" w14:textId="77777777" w:rsidR="00462747" w:rsidRPr="00462747" w:rsidRDefault="00462747" w:rsidP="00462747">
      <w:pPr>
        <w:rPr>
          <w:rFonts w:ascii="Tenorite" w:hAnsi="Tenorite"/>
        </w:rPr>
      </w:pPr>
      <w:r w:rsidRPr="00462747">
        <w:rPr>
          <w:rFonts w:ascii="Tenorite" w:hAnsi="Tenorite"/>
        </w:rPr>
        <w:t>¹</w:t>
      </w:r>
      <w:r w:rsidRPr="00462747">
        <w:rPr>
          <w:rFonts w:ascii="Cambria Math" w:hAnsi="Cambria Math" w:cs="Cambria Math"/>
        </w:rPr>
        <w:t>⁵</w:t>
      </w:r>
      <w:r w:rsidRPr="00462747">
        <w:rPr>
          <w:rFonts w:ascii="Tenorite" w:hAnsi="Tenorite"/>
        </w:rPr>
        <w:t xml:space="preserve"> Ibid., vol. 7, Critical Apparatus for Uttara K</w:t>
      </w:r>
      <w:r w:rsidRPr="00462747">
        <w:rPr>
          <w:rFonts w:ascii="Cambria" w:hAnsi="Cambria" w:cs="Cambria"/>
        </w:rPr>
        <w:t>āṇḍ</w:t>
      </w:r>
      <w:r w:rsidRPr="00462747">
        <w:rPr>
          <w:rFonts w:ascii="Tenorite" w:hAnsi="Tenorite"/>
        </w:rPr>
        <w:t>a.</w:t>
      </w:r>
    </w:p>
    <w:p w14:paraId="37E747A8" w14:textId="77777777" w:rsidR="00462747" w:rsidRPr="00462747" w:rsidRDefault="00462747" w:rsidP="00462747">
      <w:pPr>
        <w:rPr>
          <w:rFonts w:ascii="Tenorite" w:hAnsi="Tenorite"/>
        </w:rPr>
      </w:pPr>
      <w:r w:rsidRPr="00462747">
        <w:rPr>
          <w:rFonts w:ascii="Tenorite" w:hAnsi="Tenorite"/>
        </w:rPr>
        <w:t>¹</w:t>
      </w:r>
      <w:r w:rsidRPr="00462747">
        <w:rPr>
          <w:rFonts w:ascii="Cambria Math" w:hAnsi="Cambria Math" w:cs="Cambria Math"/>
        </w:rPr>
        <w:t>⁶</w:t>
      </w:r>
      <w:r w:rsidRPr="00462747">
        <w:rPr>
          <w:rFonts w:ascii="Tenorite" w:hAnsi="Tenorite"/>
        </w:rPr>
        <w:t xml:space="preserve"> Madhav M. Deshpande, </w:t>
      </w:r>
      <w:r w:rsidRPr="00462747">
        <w:rPr>
          <w:rFonts w:ascii="Tenorite" w:hAnsi="Tenorite"/>
          <w:i/>
          <w:iCs/>
        </w:rPr>
        <w:t>Sanskrit and Prakrit: Sociolinguistic Issues</w:t>
      </w:r>
      <w:r w:rsidRPr="00462747">
        <w:rPr>
          <w:rFonts w:ascii="Tenorite" w:hAnsi="Tenorite"/>
        </w:rPr>
        <w:t xml:space="preserve"> (Delhi: Motilal Banarsidass, 1993), 156-159.</w:t>
      </w:r>
    </w:p>
    <w:p w14:paraId="3EB4BF37" w14:textId="77777777" w:rsidR="00462747" w:rsidRPr="00462747" w:rsidRDefault="00462747" w:rsidP="00462747">
      <w:pPr>
        <w:rPr>
          <w:rFonts w:ascii="Tenorite" w:hAnsi="Tenorite"/>
        </w:rPr>
      </w:pPr>
      <w:r w:rsidRPr="00462747">
        <w:rPr>
          <w:rFonts w:ascii="Tenorite" w:hAnsi="Tenorite"/>
        </w:rPr>
        <w:t>¹</w:t>
      </w:r>
      <w:r w:rsidRPr="00462747">
        <w:rPr>
          <w:rFonts w:ascii="Cambria Math" w:hAnsi="Cambria Math" w:cs="Cambria Math"/>
        </w:rPr>
        <w:t>⁷</w:t>
      </w:r>
      <w:r w:rsidRPr="00462747">
        <w:rPr>
          <w:rFonts w:ascii="Tenorite" w:hAnsi="Tenorite"/>
        </w:rPr>
        <w:t xml:space="preserve"> John Brockington, "The Structure of the Uttarak</w:t>
      </w:r>
      <w:r w:rsidRPr="00462747">
        <w:rPr>
          <w:rFonts w:ascii="Cambria" w:hAnsi="Cambria" w:cs="Cambria"/>
        </w:rPr>
        <w:t>āṇḍ</w:t>
      </w:r>
      <w:r w:rsidRPr="00462747">
        <w:rPr>
          <w:rFonts w:ascii="Tenorite" w:hAnsi="Tenorite"/>
        </w:rPr>
        <w:t>a of the V</w:t>
      </w:r>
      <w:r w:rsidRPr="00462747">
        <w:rPr>
          <w:rFonts w:ascii="Cambria" w:hAnsi="Cambria" w:cs="Cambria"/>
        </w:rPr>
        <w:t>ā</w:t>
      </w:r>
      <w:r w:rsidRPr="00462747">
        <w:rPr>
          <w:rFonts w:ascii="Tenorite" w:hAnsi="Tenorite"/>
        </w:rPr>
        <w:t>lm</w:t>
      </w:r>
      <w:r w:rsidRPr="00462747">
        <w:rPr>
          <w:rFonts w:ascii="Cambria" w:hAnsi="Cambria" w:cs="Cambria"/>
        </w:rPr>
        <w:t>ī</w:t>
      </w:r>
      <w:r w:rsidRPr="00462747">
        <w:rPr>
          <w:rFonts w:ascii="Tenorite" w:hAnsi="Tenorite"/>
        </w:rPr>
        <w:t>ki R</w:t>
      </w:r>
      <w:r w:rsidRPr="00462747">
        <w:rPr>
          <w:rFonts w:ascii="Cambria" w:hAnsi="Cambria" w:cs="Cambria"/>
        </w:rPr>
        <w:t>ā</w:t>
      </w:r>
      <w:r w:rsidRPr="00462747">
        <w:rPr>
          <w:rFonts w:ascii="Tenorite" w:hAnsi="Tenorite"/>
        </w:rPr>
        <w:t>m</w:t>
      </w:r>
      <w:r w:rsidRPr="00462747">
        <w:rPr>
          <w:rFonts w:ascii="Cambria" w:hAnsi="Cambria" w:cs="Cambria"/>
        </w:rPr>
        <w:t>ā</w:t>
      </w:r>
      <w:r w:rsidRPr="00462747">
        <w:rPr>
          <w:rFonts w:ascii="Tenorite" w:hAnsi="Tenorite"/>
        </w:rPr>
        <w:t>ya</w:t>
      </w:r>
      <w:r w:rsidRPr="00462747">
        <w:rPr>
          <w:rFonts w:ascii="Cambria" w:hAnsi="Cambria" w:cs="Cambria"/>
        </w:rPr>
        <w:t>ṇ</w:t>
      </w:r>
      <w:r w:rsidRPr="00462747">
        <w:rPr>
          <w:rFonts w:ascii="Tenorite" w:hAnsi="Tenorite"/>
        </w:rPr>
        <w:t xml:space="preserve">a," </w:t>
      </w:r>
      <w:r w:rsidRPr="00462747">
        <w:rPr>
          <w:rFonts w:ascii="Tenorite" w:hAnsi="Tenorite"/>
          <w:i/>
          <w:iCs/>
        </w:rPr>
        <w:t>Journal of the Royal Asiatic Society</w:t>
      </w:r>
      <w:r w:rsidRPr="00462747">
        <w:rPr>
          <w:rFonts w:ascii="Tenorite" w:hAnsi="Tenorite"/>
        </w:rPr>
        <w:t xml:space="preserve"> 16, no. 3 (2006): 304-307.</w:t>
      </w:r>
    </w:p>
    <w:p w14:paraId="4D04200C" w14:textId="4238DFB7" w:rsidR="009A5AB2" w:rsidRPr="009A5AB2" w:rsidRDefault="00462747" w:rsidP="009A5AB2">
      <w:pPr>
        <w:rPr>
          <w:rFonts w:ascii="Cambria" w:hAnsi="Cambria" w:cs="Cambria"/>
        </w:rPr>
      </w:pPr>
      <w:r w:rsidRPr="00462747">
        <w:rPr>
          <w:rFonts w:ascii="Tenorite" w:hAnsi="Tenorite"/>
        </w:rPr>
        <w:t>¹</w:t>
      </w:r>
      <w:r w:rsidRPr="00462747">
        <w:rPr>
          <w:rFonts w:ascii="Cambria Math" w:hAnsi="Cambria Math" w:cs="Cambria Math"/>
        </w:rPr>
        <w:t>⁸</w:t>
      </w:r>
      <w:r w:rsidRPr="00462747">
        <w:rPr>
          <w:rFonts w:ascii="Tenorite" w:hAnsi="Tenorite"/>
        </w:rPr>
        <w:t xml:space="preserve"> Robert P. Goldman, trans., *The R</w:t>
      </w:r>
      <w:r w:rsidRPr="00462747">
        <w:rPr>
          <w:rFonts w:ascii="Cambria" w:hAnsi="Cambria" w:cs="Cambria"/>
        </w:rPr>
        <w:t>ā</w:t>
      </w:r>
      <w:r w:rsidRPr="00462747">
        <w:rPr>
          <w:rFonts w:ascii="Tenorite" w:hAnsi="Tenorite"/>
        </w:rPr>
        <w:t>m</w:t>
      </w:r>
      <w:r w:rsidRPr="00462747">
        <w:rPr>
          <w:rFonts w:ascii="Cambria" w:hAnsi="Cambria" w:cs="Cambria"/>
        </w:rPr>
        <w:t>ā</w:t>
      </w:r>
      <w:r w:rsidR="009A5AB2" w:rsidRPr="009A5AB2">
        <w:rPr>
          <w:rFonts w:ascii="Cambria" w:hAnsi="Cambria" w:cs="Cambria"/>
        </w:rPr>
        <w:t>yaṇa of Vālmīki: An Epic of Ancient India, Volume I: Bālakāṇḍa* (Princeton: Princeton University Press, 1984), 45-48.</w:t>
      </w:r>
    </w:p>
    <w:p w14:paraId="324E453A" w14:textId="77777777" w:rsidR="009A5AB2" w:rsidRPr="009A5AB2" w:rsidRDefault="009A5AB2" w:rsidP="009A5AB2">
      <w:pPr>
        <w:rPr>
          <w:rFonts w:ascii="Cambria" w:hAnsi="Cambria" w:cs="Cambria"/>
        </w:rPr>
      </w:pPr>
      <w:r w:rsidRPr="009A5AB2">
        <w:rPr>
          <w:rFonts w:ascii="Cambria" w:hAnsi="Cambria" w:cs="Cambria"/>
        </w:rPr>
        <w:t xml:space="preserve">¹⁹ Raghavan, Introduction to </w:t>
      </w:r>
      <w:r w:rsidRPr="009A5AB2">
        <w:rPr>
          <w:rFonts w:ascii="Cambria" w:hAnsi="Cambria" w:cs="Cambria"/>
          <w:i/>
          <w:iCs/>
        </w:rPr>
        <w:t>Critical Edition</w:t>
      </w:r>
      <w:r w:rsidRPr="009A5AB2">
        <w:rPr>
          <w:rFonts w:ascii="Cambria" w:hAnsi="Cambria" w:cs="Cambria"/>
        </w:rPr>
        <w:t>, xxviii.</w:t>
      </w:r>
    </w:p>
    <w:p w14:paraId="7FC285E0" w14:textId="77777777" w:rsidR="009A5AB2" w:rsidRPr="009A5AB2" w:rsidRDefault="009A5AB2" w:rsidP="009A5AB2">
      <w:pPr>
        <w:rPr>
          <w:rFonts w:ascii="Cambria" w:hAnsi="Cambria" w:cs="Cambria"/>
        </w:rPr>
      </w:pPr>
      <w:r w:rsidRPr="009A5AB2">
        <w:rPr>
          <w:rFonts w:ascii="Cambria" w:hAnsi="Cambria" w:cs="Cambria"/>
        </w:rPr>
        <w:t xml:space="preserve">²⁰ Manu, </w:t>
      </w:r>
      <w:r w:rsidRPr="009A5AB2">
        <w:rPr>
          <w:rFonts w:ascii="Cambria" w:hAnsi="Cambria" w:cs="Cambria"/>
          <w:i/>
          <w:iCs/>
        </w:rPr>
        <w:t>Manusmṛti</w:t>
      </w:r>
      <w:r w:rsidRPr="009A5AB2">
        <w:rPr>
          <w:rFonts w:ascii="Cambria" w:hAnsi="Cambria" w:cs="Cambria"/>
        </w:rPr>
        <w:t>, 10.126-127, ed. Ganganath Jha (Calcutta: Asiatic Society, 1920-1926).</w:t>
      </w:r>
    </w:p>
    <w:p w14:paraId="6496F156" w14:textId="77777777" w:rsidR="009A5AB2" w:rsidRPr="009A5AB2" w:rsidRDefault="009A5AB2" w:rsidP="009A5AB2">
      <w:pPr>
        <w:rPr>
          <w:rFonts w:ascii="Cambria" w:hAnsi="Cambria" w:cs="Cambria"/>
        </w:rPr>
      </w:pPr>
      <w:r w:rsidRPr="009A5AB2">
        <w:rPr>
          <w:rFonts w:ascii="Cambria" w:hAnsi="Cambria" w:cs="Cambria"/>
        </w:rPr>
        <w:lastRenderedPageBreak/>
        <w:t xml:space="preserve">²¹ Gautama Dharmasūtra 10.56-58, in Patrick Olivelle, trans., </w:t>
      </w:r>
      <w:r w:rsidRPr="009A5AB2">
        <w:rPr>
          <w:rFonts w:ascii="Cambria" w:hAnsi="Cambria" w:cs="Cambria"/>
          <w:i/>
          <w:iCs/>
        </w:rPr>
        <w:t>Dharmasūtras: The Law Codes of Āpastamba, Gautama, Baudhāyana, and Vasiṣṭha</w:t>
      </w:r>
      <w:r w:rsidRPr="009A5AB2">
        <w:rPr>
          <w:rFonts w:ascii="Cambria" w:hAnsi="Cambria" w:cs="Cambria"/>
        </w:rPr>
        <w:t xml:space="preserve"> (Oxford: Oxford University Press, 1999).</w:t>
      </w:r>
    </w:p>
    <w:p w14:paraId="0DB55FF7" w14:textId="77777777" w:rsidR="009A5AB2" w:rsidRPr="009A5AB2" w:rsidRDefault="009A5AB2" w:rsidP="009A5AB2">
      <w:pPr>
        <w:rPr>
          <w:rFonts w:ascii="Cambria" w:hAnsi="Cambria" w:cs="Cambria"/>
        </w:rPr>
      </w:pPr>
      <w:r w:rsidRPr="009A5AB2">
        <w:rPr>
          <w:rFonts w:ascii="Cambria" w:hAnsi="Cambria" w:cs="Cambria"/>
        </w:rPr>
        <w:t xml:space="preserve">²² </w:t>
      </w:r>
      <w:r w:rsidRPr="009A5AB2">
        <w:rPr>
          <w:rFonts w:ascii="Cambria" w:hAnsi="Cambria" w:cs="Cambria"/>
          <w:i/>
          <w:iCs/>
        </w:rPr>
        <w:t>Vasala Sutta</w:t>
      </w:r>
      <w:r w:rsidRPr="009A5AB2">
        <w:rPr>
          <w:rFonts w:ascii="Cambria" w:hAnsi="Cambria" w:cs="Cambria"/>
        </w:rPr>
        <w:t>, Sutta Nipāta 1.7, verses 116-142.</w:t>
      </w:r>
    </w:p>
    <w:p w14:paraId="022F338B" w14:textId="77777777" w:rsidR="009A5AB2" w:rsidRPr="009A5AB2" w:rsidRDefault="009A5AB2" w:rsidP="009A5AB2">
      <w:pPr>
        <w:rPr>
          <w:rFonts w:ascii="Cambria" w:hAnsi="Cambria" w:cs="Cambria"/>
        </w:rPr>
      </w:pPr>
      <w:r w:rsidRPr="009A5AB2">
        <w:rPr>
          <w:rFonts w:ascii="Cambria" w:hAnsi="Cambria" w:cs="Cambria"/>
        </w:rPr>
        <w:t xml:space="preserve">²³ </w:t>
      </w:r>
      <w:r w:rsidRPr="009A5AB2">
        <w:rPr>
          <w:rFonts w:ascii="Cambria" w:hAnsi="Cambria" w:cs="Cambria"/>
          <w:i/>
          <w:iCs/>
        </w:rPr>
        <w:t>Aggañña Sutta</w:t>
      </w:r>
      <w:r w:rsidRPr="009A5AB2">
        <w:rPr>
          <w:rFonts w:ascii="Cambria" w:hAnsi="Cambria" w:cs="Cambria"/>
        </w:rPr>
        <w:t>, Dīgha Nikāya 27.</w:t>
      </w:r>
    </w:p>
    <w:p w14:paraId="67D9006F" w14:textId="77777777" w:rsidR="009A5AB2" w:rsidRPr="009A5AB2" w:rsidRDefault="009A5AB2" w:rsidP="009A5AB2">
      <w:pPr>
        <w:rPr>
          <w:rFonts w:ascii="Cambria" w:hAnsi="Cambria" w:cs="Cambria"/>
        </w:rPr>
      </w:pPr>
      <w:r w:rsidRPr="009A5AB2">
        <w:rPr>
          <w:rFonts w:ascii="Cambria" w:hAnsi="Cambria" w:cs="Cambria"/>
        </w:rPr>
        <w:t xml:space="preserve">²⁴ Inscriptional evidence discussed in Suvira Jaiswal, </w:t>
      </w:r>
      <w:r w:rsidRPr="009A5AB2">
        <w:rPr>
          <w:rFonts w:ascii="Cambria" w:hAnsi="Cambria" w:cs="Cambria"/>
          <w:i/>
          <w:iCs/>
        </w:rPr>
        <w:t>Caste: Origin, Function and Dimensions of Change</w:t>
      </w:r>
      <w:r w:rsidRPr="009A5AB2">
        <w:rPr>
          <w:rFonts w:ascii="Cambria" w:hAnsi="Cambria" w:cs="Cambria"/>
        </w:rPr>
        <w:t xml:space="preserve"> (Delhi: Manohar, 1998), 87-92.</w:t>
      </w:r>
    </w:p>
    <w:p w14:paraId="0AF29139" w14:textId="77777777" w:rsidR="009A5AB2" w:rsidRPr="009A5AB2" w:rsidRDefault="009A5AB2" w:rsidP="009A5AB2">
      <w:pPr>
        <w:rPr>
          <w:rFonts w:ascii="Cambria" w:hAnsi="Cambria" w:cs="Cambria"/>
        </w:rPr>
      </w:pPr>
      <w:r w:rsidRPr="009A5AB2">
        <w:rPr>
          <w:rFonts w:ascii="Cambria" w:hAnsi="Cambria" w:cs="Cambria"/>
        </w:rPr>
        <w:t>²⁵ Brockington, "Structure of the Uttarakāṇḍa," 297-311.</w:t>
      </w:r>
    </w:p>
    <w:p w14:paraId="16B9FB98" w14:textId="77777777" w:rsidR="009A5AB2" w:rsidRPr="009A5AB2" w:rsidRDefault="009A5AB2" w:rsidP="009A5AB2">
      <w:pPr>
        <w:rPr>
          <w:rFonts w:ascii="Cambria" w:hAnsi="Cambria" w:cs="Cambria"/>
        </w:rPr>
      </w:pPr>
      <w:r w:rsidRPr="009A5AB2">
        <w:rPr>
          <w:rFonts w:ascii="Cambria" w:hAnsi="Cambria" w:cs="Cambria"/>
        </w:rPr>
        <w:t xml:space="preserve">²⁶ Brockington, </w:t>
      </w:r>
      <w:r w:rsidRPr="009A5AB2">
        <w:rPr>
          <w:rFonts w:ascii="Cambria" w:hAnsi="Cambria" w:cs="Cambria"/>
          <w:i/>
          <w:iCs/>
        </w:rPr>
        <w:t>Sanskrit Epics</w:t>
      </w:r>
      <w:r w:rsidRPr="009A5AB2">
        <w:rPr>
          <w:rFonts w:ascii="Cambria" w:hAnsi="Cambria" w:cs="Cambria"/>
        </w:rPr>
        <w:t>, 396.</w:t>
      </w:r>
    </w:p>
    <w:p w14:paraId="77F5BF6C" w14:textId="77777777" w:rsidR="009A5AB2" w:rsidRPr="009A5AB2" w:rsidRDefault="009A5AB2" w:rsidP="009A5AB2">
      <w:pPr>
        <w:rPr>
          <w:rFonts w:ascii="Cambria" w:hAnsi="Cambria" w:cs="Cambria"/>
        </w:rPr>
      </w:pPr>
      <w:r w:rsidRPr="009A5AB2">
        <w:rPr>
          <w:rFonts w:ascii="Cambria" w:hAnsi="Cambria" w:cs="Cambria"/>
        </w:rPr>
        <w:t xml:space="preserve">²⁷ Vālmīki, </w:t>
      </w:r>
      <w:r w:rsidRPr="009A5AB2">
        <w:rPr>
          <w:rFonts w:ascii="Cambria" w:hAnsi="Cambria" w:cs="Cambria"/>
          <w:i/>
          <w:iCs/>
        </w:rPr>
        <w:t>Critical Edition</w:t>
      </w:r>
      <w:r w:rsidRPr="009A5AB2">
        <w:rPr>
          <w:rFonts w:ascii="Cambria" w:hAnsi="Cambria" w:cs="Cambria"/>
        </w:rPr>
        <w:t>, Ayodhyā Kāṇḍa 50.35-37.</w:t>
      </w:r>
    </w:p>
    <w:p w14:paraId="29BD7DD5" w14:textId="77777777" w:rsidR="009A5AB2" w:rsidRPr="009A5AB2" w:rsidRDefault="009A5AB2" w:rsidP="009A5AB2">
      <w:pPr>
        <w:rPr>
          <w:rFonts w:ascii="Cambria" w:hAnsi="Cambria" w:cs="Cambria"/>
        </w:rPr>
      </w:pPr>
      <w:r w:rsidRPr="009A5AB2">
        <w:rPr>
          <w:rFonts w:ascii="Cambria" w:hAnsi="Cambria" w:cs="Cambria"/>
        </w:rPr>
        <w:t>²⁸ Ibid., Araṇya Kāṇḍa 74.18.</w:t>
      </w:r>
    </w:p>
    <w:p w14:paraId="659127EC" w14:textId="77777777" w:rsidR="009A5AB2" w:rsidRPr="009A5AB2" w:rsidRDefault="009A5AB2" w:rsidP="009A5AB2">
      <w:pPr>
        <w:rPr>
          <w:rFonts w:ascii="Cambria" w:hAnsi="Cambria" w:cs="Cambria"/>
        </w:rPr>
      </w:pPr>
      <w:r w:rsidRPr="009A5AB2">
        <w:rPr>
          <w:rFonts w:ascii="Cambria" w:hAnsi="Cambria" w:cs="Cambria"/>
        </w:rPr>
        <w:t>²⁹ Ibid., Yuddha Kāṇḍa 18.3.</w:t>
      </w:r>
    </w:p>
    <w:p w14:paraId="0CB576E2" w14:textId="77777777" w:rsidR="009A5AB2" w:rsidRPr="009A5AB2" w:rsidRDefault="009A5AB2" w:rsidP="009A5AB2">
      <w:pPr>
        <w:rPr>
          <w:rFonts w:ascii="Cambria" w:hAnsi="Cambria" w:cs="Cambria"/>
        </w:rPr>
      </w:pPr>
      <w:r w:rsidRPr="009A5AB2">
        <w:rPr>
          <w:rFonts w:ascii="Cambria" w:hAnsi="Cambria" w:cs="Cambria"/>
        </w:rPr>
        <w:t>³⁰ Adhyātma Rāmāyaṇa, Bāla Kāṇḍa 1.7.</w:t>
      </w:r>
    </w:p>
    <w:p w14:paraId="289E7007" w14:textId="77777777" w:rsidR="009A5AB2" w:rsidRPr="009A5AB2" w:rsidRDefault="009A5AB2" w:rsidP="009A5AB2">
      <w:pPr>
        <w:rPr>
          <w:rFonts w:ascii="Cambria" w:hAnsi="Cambria" w:cs="Cambria"/>
        </w:rPr>
      </w:pPr>
      <w:r w:rsidRPr="009A5AB2">
        <w:rPr>
          <w:rFonts w:ascii="Cambria" w:hAnsi="Cambria" w:cs="Cambria"/>
        </w:rPr>
        <w:t xml:space="preserve">³¹ B. R. Ambedkar, </w:t>
      </w:r>
      <w:r w:rsidRPr="009A5AB2">
        <w:rPr>
          <w:rFonts w:ascii="Cambria" w:hAnsi="Cambria" w:cs="Cambria"/>
          <w:i/>
          <w:iCs/>
        </w:rPr>
        <w:t>Riddles in Hinduism</w:t>
      </w:r>
      <w:r w:rsidRPr="009A5AB2">
        <w:rPr>
          <w:rFonts w:ascii="Cambria" w:hAnsi="Cambria" w:cs="Cambria"/>
        </w:rPr>
        <w:t xml:space="preserve">, in </w:t>
      </w:r>
      <w:r w:rsidRPr="009A5AB2">
        <w:rPr>
          <w:rFonts w:ascii="Cambria" w:hAnsi="Cambria" w:cs="Cambria"/>
          <w:i/>
          <w:iCs/>
        </w:rPr>
        <w:t>Dr. Babasaheb Ambedkar: Writings and Speeches</w:t>
      </w:r>
      <w:r w:rsidRPr="009A5AB2">
        <w:rPr>
          <w:rFonts w:ascii="Cambria" w:hAnsi="Cambria" w:cs="Cambria"/>
        </w:rPr>
        <w:t>, vol. 4, ed. Vasant Moon (Mumbai: Government of Maharashtra, 1987), 89.</w:t>
      </w:r>
    </w:p>
    <w:p w14:paraId="613C91A9" w14:textId="77777777" w:rsidR="009A5AB2" w:rsidRPr="009A5AB2" w:rsidRDefault="009A5AB2" w:rsidP="009A5AB2">
      <w:pPr>
        <w:rPr>
          <w:rFonts w:ascii="Cambria" w:hAnsi="Cambria" w:cs="Cambria"/>
        </w:rPr>
      </w:pPr>
      <w:r w:rsidRPr="009A5AB2">
        <w:rPr>
          <w:rFonts w:ascii="Cambria" w:hAnsi="Cambria" w:cs="Cambria"/>
        </w:rPr>
        <w:t xml:space="preserve">³² Kāmban, </w:t>
      </w:r>
      <w:r w:rsidRPr="009A5AB2">
        <w:rPr>
          <w:rFonts w:ascii="Cambria" w:hAnsi="Cambria" w:cs="Cambria"/>
          <w:i/>
          <w:iCs/>
        </w:rPr>
        <w:t>Irāmāvatāram (Kambar Rāmāyaṇam)</w:t>
      </w:r>
      <w:r w:rsidRPr="009A5AB2">
        <w:rPr>
          <w:rFonts w:ascii="Cambria" w:hAnsi="Cambria" w:cs="Cambria"/>
        </w:rPr>
        <w:t xml:space="preserve">, ed. V. V. S. Aiyar (Chennai: Saiva Siddhanta Publishing Society, 1950); David Shulman, "Divine Order and Divine Evil in the Tamil Tale of Rāma," </w:t>
      </w:r>
      <w:r w:rsidRPr="009A5AB2">
        <w:rPr>
          <w:rFonts w:ascii="Cambria" w:hAnsi="Cambria" w:cs="Cambria"/>
          <w:i/>
          <w:iCs/>
        </w:rPr>
        <w:t>Journal of Asian Studies</w:t>
      </w:r>
      <w:r w:rsidRPr="009A5AB2">
        <w:rPr>
          <w:rFonts w:ascii="Cambria" w:hAnsi="Cambria" w:cs="Cambria"/>
        </w:rPr>
        <w:t xml:space="preserve"> 38, no. 4 (1979): 651-669.</w:t>
      </w:r>
    </w:p>
    <w:p w14:paraId="6BACE76B" w14:textId="77777777" w:rsidR="009A5AB2" w:rsidRPr="009A5AB2" w:rsidRDefault="009A5AB2" w:rsidP="009A5AB2">
      <w:pPr>
        <w:rPr>
          <w:rFonts w:ascii="Cambria" w:hAnsi="Cambria" w:cs="Cambria"/>
        </w:rPr>
      </w:pPr>
      <w:r w:rsidRPr="009A5AB2">
        <w:rPr>
          <w:rFonts w:ascii="Cambria" w:hAnsi="Cambria" w:cs="Cambria"/>
        </w:rPr>
        <w:t xml:space="preserve">³³ Analysis of Telugu manuscript variations in Bhatt et al., </w:t>
      </w:r>
      <w:r w:rsidRPr="009A5AB2">
        <w:rPr>
          <w:rFonts w:ascii="Cambria" w:hAnsi="Cambria" w:cs="Cambria"/>
          <w:i/>
          <w:iCs/>
        </w:rPr>
        <w:t>Critical Edition</w:t>
      </w:r>
      <w:r w:rsidRPr="009A5AB2">
        <w:rPr>
          <w:rFonts w:ascii="Cambria" w:hAnsi="Cambria" w:cs="Cambria"/>
        </w:rPr>
        <w:t>, vol. 7, Critical Apparatus.</w:t>
      </w:r>
    </w:p>
    <w:p w14:paraId="6336EAB5" w14:textId="77777777" w:rsidR="009A5AB2" w:rsidRPr="009A5AB2" w:rsidRDefault="009A5AB2" w:rsidP="009A5AB2">
      <w:pPr>
        <w:rPr>
          <w:rFonts w:ascii="Cambria" w:hAnsi="Cambria" w:cs="Cambria"/>
        </w:rPr>
      </w:pPr>
      <w:r w:rsidRPr="009A5AB2">
        <w:rPr>
          <w:rFonts w:ascii="Cambria" w:hAnsi="Cambria" w:cs="Cambria"/>
        </w:rPr>
        <w:t xml:space="preserve">³⁴ Kṛttivāsa Ojhā, </w:t>
      </w:r>
      <w:r w:rsidRPr="009A5AB2">
        <w:rPr>
          <w:rFonts w:ascii="Cambria" w:hAnsi="Cambria" w:cs="Cambria"/>
          <w:i/>
          <w:iCs/>
        </w:rPr>
        <w:t>Rāmāyaṇa Pāñcālī</w:t>
      </w:r>
      <w:r w:rsidRPr="009A5AB2">
        <w:rPr>
          <w:rFonts w:ascii="Cambria" w:hAnsi="Cambria" w:cs="Cambria"/>
        </w:rPr>
        <w:t>, Uttara Kāṇḍa, verses 456-457.</w:t>
      </w:r>
    </w:p>
    <w:p w14:paraId="4CD6FEE4" w14:textId="77777777" w:rsidR="009A5AB2" w:rsidRPr="009A5AB2" w:rsidRDefault="009A5AB2" w:rsidP="009A5AB2">
      <w:pPr>
        <w:rPr>
          <w:rFonts w:ascii="Cambria" w:hAnsi="Cambria" w:cs="Cambria"/>
        </w:rPr>
      </w:pPr>
      <w:r w:rsidRPr="009A5AB2">
        <w:rPr>
          <w:rFonts w:ascii="Cambria" w:hAnsi="Cambria" w:cs="Cambria"/>
        </w:rPr>
        <w:t>³⁵ Madhusūdana Sarasvatī, commentary on Uttara Kāṇḍa, 16th century manuscript tradition.</w:t>
      </w:r>
    </w:p>
    <w:p w14:paraId="6EFD4233" w14:textId="77777777" w:rsidR="009A5AB2" w:rsidRPr="009A5AB2" w:rsidRDefault="009A5AB2" w:rsidP="009A5AB2">
      <w:pPr>
        <w:rPr>
          <w:rFonts w:ascii="Cambria" w:hAnsi="Cambria" w:cs="Cambria"/>
        </w:rPr>
      </w:pPr>
      <w:r w:rsidRPr="009A5AB2">
        <w:rPr>
          <w:rFonts w:ascii="Cambria" w:hAnsi="Cambria" w:cs="Cambria"/>
        </w:rPr>
        <w:t xml:space="preserve">³⁶ V. Fausbøll, ed., </w:t>
      </w:r>
      <w:r w:rsidRPr="009A5AB2">
        <w:rPr>
          <w:rFonts w:ascii="Cambria" w:hAnsi="Cambria" w:cs="Cambria"/>
          <w:i/>
          <w:iCs/>
        </w:rPr>
        <w:t>The Jātaka Together with Its Commentary</w:t>
      </w:r>
      <w:r w:rsidRPr="009A5AB2">
        <w:rPr>
          <w:rFonts w:ascii="Cambria" w:hAnsi="Cambria" w:cs="Cambria"/>
        </w:rPr>
        <w:t>, 7 vols. (London: Trübner &amp; Co., 1877-1897), Jātaka 461.</w:t>
      </w:r>
    </w:p>
    <w:p w14:paraId="04E18269" w14:textId="77777777" w:rsidR="009A5AB2" w:rsidRPr="009A5AB2" w:rsidRDefault="009A5AB2" w:rsidP="009A5AB2">
      <w:pPr>
        <w:rPr>
          <w:rFonts w:ascii="Cambria" w:hAnsi="Cambria" w:cs="Cambria"/>
        </w:rPr>
      </w:pPr>
      <w:r w:rsidRPr="009A5AB2">
        <w:rPr>
          <w:rFonts w:ascii="Cambria" w:hAnsi="Cambria" w:cs="Cambria"/>
        </w:rPr>
        <w:t xml:space="preserve">³⁷ Vimalasūri, </w:t>
      </w:r>
      <w:r w:rsidRPr="009A5AB2">
        <w:rPr>
          <w:rFonts w:ascii="Cambria" w:hAnsi="Cambria" w:cs="Cambria"/>
          <w:i/>
          <w:iCs/>
        </w:rPr>
        <w:t>Paumacariya</w:t>
      </w:r>
      <w:r w:rsidRPr="009A5AB2">
        <w:rPr>
          <w:rFonts w:ascii="Cambria" w:hAnsi="Cambria" w:cs="Cambria"/>
        </w:rPr>
        <w:t>, ed. H. Jacobi (Calcutta: Asiatic Society, 1914), canto 118, verse 23.</w:t>
      </w:r>
    </w:p>
    <w:p w14:paraId="5A54AE90" w14:textId="77777777" w:rsidR="009A5AB2" w:rsidRPr="009A5AB2" w:rsidRDefault="009A5AB2" w:rsidP="009A5AB2">
      <w:pPr>
        <w:rPr>
          <w:rFonts w:ascii="Cambria" w:hAnsi="Cambria" w:cs="Cambria"/>
        </w:rPr>
      </w:pPr>
      <w:r w:rsidRPr="009A5AB2">
        <w:rPr>
          <w:rFonts w:ascii="Cambria" w:hAnsi="Cambria" w:cs="Cambria"/>
        </w:rPr>
        <w:t xml:space="preserve">³⁸ Robert P. Goldman and Sally J. Sutherland Goldman, trans., </w:t>
      </w:r>
      <w:r w:rsidRPr="009A5AB2">
        <w:rPr>
          <w:rFonts w:ascii="Cambria" w:hAnsi="Cambria" w:cs="Cambria"/>
          <w:i/>
          <w:iCs/>
        </w:rPr>
        <w:t>The Rāmāyaṇa of Vālmīki: An Epic of Ancient India, Volume VI: Yuddhakāṇḍa</w:t>
      </w:r>
      <w:r w:rsidRPr="009A5AB2">
        <w:rPr>
          <w:rFonts w:ascii="Cambria" w:hAnsi="Cambria" w:cs="Cambria"/>
        </w:rPr>
        <w:t xml:space="preserve"> (Princeton: Princeton University Press, 2017), 52-54, critical notes.</w:t>
      </w:r>
    </w:p>
    <w:p w14:paraId="7DB9C1E5" w14:textId="77777777" w:rsidR="009A5AB2" w:rsidRPr="009A5AB2" w:rsidRDefault="009A5AB2" w:rsidP="009A5AB2">
      <w:pPr>
        <w:rPr>
          <w:rFonts w:ascii="Cambria" w:hAnsi="Cambria" w:cs="Cambria"/>
        </w:rPr>
      </w:pPr>
      <w:r w:rsidRPr="009A5AB2">
        <w:rPr>
          <w:rFonts w:ascii="Cambria" w:hAnsi="Cambria" w:cs="Cambria"/>
        </w:rPr>
        <w:t xml:space="preserve">³⁹ M. N. Srinivas, </w:t>
      </w:r>
      <w:r w:rsidRPr="009A5AB2">
        <w:rPr>
          <w:rFonts w:ascii="Cambria" w:hAnsi="Cambria" w:cs="Cambria"/>
          <w:i/>
          <w:iCs/>
        </w:rPr>
        <w:t>Social Change in Modern India</w:t>
      </w:r>
      <w:r w:rsidRPr="009A5AB2">
        <w:rPr>
          <w:rFonts w:ascii="Cambria" w:hAnsi="Cambria" w:cs="Cambria"/>
        </w:rPr>
        <w:t xml:space="preserve"> (Berkeley: University of California Press, 1966), 112-115.</w:t>
      </w:r>
    </w:p>
    <w:p w14:paraId="5A506A7F" w14:textId="77777777" w:rsidR="009A5AB2" w:rsidRPr="009A5AB2" w:rsidRDefault="009A5AB2" w:rsidP="009A5AB2">
      <w:pPr>
        <w:rPr>
          <w:rFonts w:ascii="Cambria" w:hAnsi="Cambria" w:cs="Cambria"/>
        </w:rPr>
      </w:pPr>
      <w:r w:rsidRPr="009A5AB2">
        <w:rPr>
          <w:rFonts w:ascii="Cambria" w:hAnsi="Cambria" w:cs="Cambria"/>
        </w:rPr>
        <w:t xml:space="preserve">⁴⁰ Ambedkar, </w:t>
      </w:r>
      <w:r w:rsidRPr="009A5AB2">
        <w:rPr>
          <w:rFonts w:ascii="Cambria" w:hAnsi="Cambria" w:cs="Cambria"/>
          <w:i/>
          <w:iCs/>
        </w:rPr>
        <w:t>Riddles in Hinduism</w:t>
      </w:r>
      <w:r w:rsidRPr="009A5AB2">
        <w:rPr>
          <w:rFonts w:ascii="Cambria" w:hAnsi="Cambria" w:cs="Cambria"/>
        </w:rPr>
        <w:t>, 88-89.</w:t>
      </w:r>
    </w:p>
    <w:p w14:paraId="5A127129" w14:textId="77777777" w:rsidR="009A5AB2" w:rsidRPr="009A5AB2" w:rsidRDefault="009A5AB2" w:rsidP="009A5AB2">
      <w:pPr>
        <w:rPr>
          <w:rFonts w:ascii="Cambria" w:hAnsi="Cambria" w:cs="Cambria"/>
        </w:rPr>
      </w:pPr>
      <w:r w:rsidRPr="009A5AB2">
        <w:rPr>
          <w:rFonts w:ascii="Cambria" w:hAnsi="Cambria" w:cs="Cambria"/>
        </w:rPr>
        <w:t xml:space="preserve">⁴¹ Kancha Ilaiah, </w:t>
      </w:r>
      <w:r w:rsidRPr="009A5AB2">
        <w:rPr>
          <w:rFonts w:ascii="Cambria" w:hAnsi="Cambria" w:cs="Cambria"/>
          <w:i/>
          <w:iCs/>
        </w:rPr>
        <w:t>Why I Am Not a Hindu: A Sudra Critique of Hindutva Philosophy, Culture and Political Economy</w:t>
      </w:r>
      <w:r w:rsidRPr="009A5AB2">
        <w:rPr>
          <w:rFonts w:ascii="Cambria" w:hAnsi="Cambria" w:cs="Cambria"/>
        </w:rPr>
        <w:t xml:space="preserve"> (Calcutta: Samya, 1996), 57-58.</w:t>
      </w:r>
    </w:p>
    <w:p w14:paraId="108C28BC" w14:textId="77777777" w:rsidR="009A5AB2" w:rsidRPr="009A5AB2" w:rsidRDefault="009A5AB2" w:rsidP="009A5AB2">
      <w:pPr>
        <w:rPr>
          <w:rFonts w:ascii="Cambria" w:hAnsi="Cambria" w:cs="Cambria"/>
        </w:rPr>
      </w:pPr>
      <w:r w:rsidRPr="009A5AB2">
        <w:rPr>
          <w:rFonts w:ascii="Cambria" w:hAnsi="Cambria" w:cs="Cambria"/>
        </w:rPr>
        <w:t xml:space="preserve">⁴² Gopal Guru, "Dalits in Pursuit of Modernity," </w:t>
      </w:r>
      <w:r w:rsidRPr="009A5AB2">
        <w:rPr>
          <w:rFonts w:ascii="Cambria" w:hAnsi="Cambria" w:cs="Cambria"/>
          <w:i/>
          <w:iCs/>
        </w:rPr>
        <w:t>India International Centre Quarterly</w:t>
      </w:r>
      <w:r w:rsidRPr="009A5AB2">
        <w:rPr>
          <w:rFonts w:ascii="Cambria" w:hAnsi="Cambria" w:cs="Cambria"/>
        </w:rPr>
        <w:t xml:space="preserve"> 27, no. 1 (2000): 97-98.</w:t>
      </w:r>
    </w:p>
    <w:p w14:paraId="6C036AEB" w14:textId="77777777" w:rsidR="009A5AB2" w:rsidRPr="009A5AB2" w:rsidRDefault="009A5AB2" w:rsidP="009A5AB2">
      <w:pPr>
        <w:rPr>
          <w:rFonts w:ascii="Cambria" w:hAnsi="Cambria" w:cs="Cambria"/>
        </w:rPr>
      </w:pPr>
      <w:r w:rsidRPr="009A5AB2">
        <w:rPr>
          <w:rFonts w:ascii="Cambria" w:hAnsi="Cambria" w:cs="Cambria"/>
        </w:rPr>
        <w:t xml:space="preserve">⁴³ E. V. Periyar Ramasamy, </w:t>
      </w:r>
      <w:r w:rsidRPr="009A5AB2">
        <w:rPr>
          <w:rFonts w:ascii="Cambria" w:hAnsi="Cambria" w:cs="Cambria"/>
          <w:i/>
          <w:iCs/>
        </w:rPr>
        <w:t>The Ramayana: A True Reading</w:t>
      </w:r>
      <w:r w:rsidRPr="009A5AB2">
        <w:rPr>
          <w:rFonts w:ascii="Cambria" w:hAnsi="Cambria" w:cs="Cambria"/>
        </w:rPr>
        <w:t>, trans. R. Velu Nachiyar (Chennai: The Periyar Self-Respect Propaganda Institution, 1972), 134-136.</w:t>
      </w:r>
    </w:p>
    <w:p w14:paraId="5A29A32B" w14:textId="77777777" w:rsidR="009A5AB2" w:rsidRPr="009A5AB2" w:rsidRDefault="009A5AB2" w:rsidP="009A5AB2">
      <w:pPr>
        <w:rPr>
          <w:rFonts w:ascii="Cambria" w:hAnsi="Cambria" w:cs="Cambria"/>
        </w:rPr>
      </w:pPr>
      <w:r w:rsidRPr="009A5AB2">
        <w:rPr>
          <w:rFonts w:ascii="Cambria" w:hAnsi="Cambria" w:cs="Cambria"/>
        </w:rPr>
        <w:lastRenderedPageBreak/>
        <w:t>⁴⁴ Traditional response documented in contemporary Hindu apologetic literature.</w:t>
      </w:r>
    </w:p>
    <w:p w14:paraId="0A6594BF" w14:textId="77777777" w:rsidR="009A5AB2" w:rsidRPr="009A5AB2" w:rsidRDefault="009A5AB2" w:rsidP="009A5AB2">
      <w:pPr>
        <w:rPr>
          <w:rFonts w:ascii="Cambria" w:hAnsi="Cambria" w:cs="Cambria"/>
        </w:rPr>
      </w:pPr>
      <w:r w:rsidRPr="009A5AB2">
        <w:rPr>
          <w:rFonts w:ascii="Cambria" w:hAnsi="Cambria" w:cs="Cambria"/>
        </w:rPr>
        <w:t>⁴⁵ Allegorical interpretation tradition in modern Hindu commentaries.</w:t>
      </w:r>
    </w:p>
    <w:p w14:paraId="76081AFB" w14:textId="77777777" w:rsidR="009A5AB2" w:rsidRPr="009A5AB2" w:rsidRDefault="009A5AB2" w:rsidP="009A5AB2">
      <w:pPr>
        <w:rPr>
          <w:rFonts w:ascii="Cambria" w:hAnsi="Cambria" w:cs="Cambria"/>
        </w:rPr>
      </w:pPr>
      <w:r w:rsidRPr="009A5AB2">
        <w:rPr>
          <w:rFonts w:ascii="Cambria" w:hAnsi="Cambria" w:cs="Cambria"/>
        </w:rPr>
        <w:t xml:space="preserve">⁴⁶ Historical contextualization argument in Arvind Sharma, </w:t>
      </w:r>
      <w:r w:rsidRPr="009A5AB2">
        <w:rPr>
          <w:rFonts w:ascii="Cambria" w:hAnsi="Cambria" w:cs="Cambria"/>
          <w:i/>
          <w:iCs/>
        </w:rPr>
        <w:t>Classical Hindu Thought: An Introduction</w:t>
      </w:r>
      <w:r w:rsidRPr="009A5AB2">
        <w:rPr>
          <w:rFonts w:ascii="Cambria" w:hAnsi="Cambria" w:cs="Cambria"/>
        </w:rPr>
        <w:t xml:space="preserve"> (New Delhi: Oxford University Press, 2000), 178-180.</w:t>
      </w:r>
    </w:p>
    <w:p w14:paraId="300006D8" w14:textId="77777777" w:rsidR="009A5AB2" w:rsidRPr="009A5AB2" w:rsidRDefault="009A5AB2" w:rsidP="009A5AB2">
      <w:pPr>
        <w:rPr>
          <w:rFonts w:ascii="Cambria" w:hAnsi="Cambria" w:cs="Cambria"/>
        </w:rPr>
      </w:pPr>
      <w:r w:rsidRPr="009A5AB2">
        <w:rPr>
          <w:rFonts w:ascii="Cambria" w:hAnsi="Cambria" w:cs="Cambria"/>
        </w:rPr>
        <w:t xml:space="preserve">⁴⁷ Deflection strategy analyzed in Paula Richman, "E. V. Ramasami's Reading of the Rāmāyaṇa," in </w:t>
      </w:r>
      <w:r w:rsidRPr="009A5AB2">
        <w:rPr>
          <w:rFonts w:ascii="Cambria" w:hAnsi="Cambria" w:cs="Cambria"/>
          <w:i/>
          <w:iCs/>
        </w:rPr>
        <w:t>Many Rāmāyaṇas</w:t>
      </w:r>
      <w:r w:rsidRPr="009A5AB2">
        <w:rPr>
          <w:rFonts w:ascii="Cambria" w:hAnsi="Cambria" w:cs="Cambria"/>
        </w:rPr>
        <w:t>, ed. Paula Richman (Berkeley: University of California Press, 1991), 192-195.</w:t>
      </w:r>
    </w:p>
    <w:p w14:paraId="0C136975" w14:textId="77777777" w:rsidR="009A5AB2" w:rsidRPr="009A5AB2" w:rsidRDefault="009A5AB2" w:rsidP="009A5AB2">
      <w:pPr>
        <w:rPr>
          <w:rFonts w:ascii="Cambria" w:hAnsi="Cambria" w:cs="Cambria"/>
        </w:rPr>
      </w:pPr>
      <w:r w:rsidRPr="009A5AB2">
        <w:rPr>
          <w:rFonts w:ascii="Cambria" w:hAnsi="Cambria" w:cs="Cambria"/>
        </w:rPr>
        <w:t xml:space="preserve">⁴⁸ Legal discourse analysis in Marc Galanter, </w:t>
      </w:r>
      <w:r w:rsidRPr="009A5AB2">
        <w:rPr>
          <w:rFonts w:ascii="Cambria" w:hAnsi="Cambria" w:cs="Cambria"/>
          <w:i/>
          <w:iCs/>
        </w:rPr>
        <w:t>Competing Equalities: Law and the Backward Classes in India</w:t>
      </w:r>
      <w:r w:rsidRPr="009A5AB2">
        <w:rPr>
          <w:rFonts w:ascii="Cambria" w:hAnsi="Cambria" w:cs="Cambria"/>
        </w:rPr>
        <w:t xml:space="preserve"> (Berkeley: University of California Press, 1984), 267-270.</w:t>
      </w:r>
    </w:p>
    <w:p w14:paraId="5FC170F0" w14:textId="77777777" w:rsidR="009A5AB2" w:rsidRPr="009A5AB2" w:rsidRDefault="009A5AB2" w:rsidP="009A5AB2">
      <w:pPr>
        <w:rPr>
          <w:rFonts w:ascii="Cambria" w:hAnsi="Cambria" w:cs="Cambria"/>
        </w:rPr>
      </w:pPr>
      <w:r w:rsidRPr="009A5AB2">
        <w:rPr>
          <w:rFonts w:ascii="Cambria" w:hAnsi="Cambria" w:cs="Cambria"/>
        </w:rPr>
        <w:t xml:space="preserve">⁴⁹ Anand Neelakantan, </w:t>
      </w:r>
      <w:r w:rsidRPr="009A5AB2">
        <w:rPr>
          <w:rFonts w:ascii="Cambria" w:hAnsi="Cambria" w:cs="Cambria"/>
          <w:i/>
          <w:iCs/>
        </w:rPr>
        <w:t>Asura: Tale of the Vanquished</w:t>
      </w:r>
      <w:r w:rsidRPr="009A5AB2">
        <w:rPr>
          <w:rFonts w:ascii="Cambria" w:hAnsi="Cambria" w:cs="Cambria"/>
        </w:rPr>
        <w:t xml:space="preserve"> (New Delhi: Leadstart Publishing, 2012).</w:t>
      </w:r>
    </w:p>
    <w:p w14:paraId="1B169350" w14:textId="77777777" w:rsidR="009A5AB2" w:rsidRPr="009A5AB2" w:rsidRDefault="009A5AB2" w:rsidP="009A5AB2">
      <w:pPr>
        <w:rPr>
          <w:rFonts w:ascii="Cambria" w:hAnsi="Cambria" w:cs="Cambria"/>
        </w:rPr>
      </w:pPr>
      <w:r w:rsidRPr="009A5AB2">
        <w:rPr>
          <w:rFonts w:ascii="Cambria" w:hAnsi="Cambria" w:cs="Cambria"/>
        </w:rPr>
        <w:t>⁵⁰ Documentation of political theater productions in Maharashtra and Tamil Nadu archives.</w:t>
      </w:r>
    </w:p>
    <w:p w14:paraId="4C1E1BA9" w14:textId="77777777" w:rsidR="009A5AB2" w:rsidRPr="009A5AB2" w:rsidRDefault="009A5AB2" w:rsidP="009A5AB2">
      <w:pPr>
        <w:rPr>
          <w:rFonts w:ascii="Cambria" w:hAnsi="Cambria" w:cs="Cambria"/>
        </w:rPr>
      </w:pPr>
      <w:r w:rsidRPr="009A5AB2">
        <w:rPr>
          <w:rFonts w:ascii="Cambria" w:hAnsi="Cambria" w:cs="Cambria"/>
        </w:rPr>
        <w:t>⁵¹ Contemporary Dalit art movements documented in various exhibition catalogs.</w:t>
      </w:r>
    </w:p>
    <w:p w14:paraId="3A17F3B1" w14:textId="77777777" w:rsidR="009A5AB2" w:rsidRPr="009A5AB2" w:rsidRDefault="009A5AB2" w:rsidP="009A5AB2">
      <w:pPr>
        <w:rPr>
          <w:rFonts w:ascii="Cambria" w:hAnsi="Cambria" w:cs="Cambria"/>
        </w:rPr>
      </w:pPr>
      <w:r w:rsidRPr="009A5AB2">
        <w:rPr>
          <w:rFonts w:ascii="Cambria" w:hAnsi="Cambria" w:cs="Cambria"/>
        </w:rPr>
        <w:t xml:space="preserve">⁵² Bhagavad Gītā 9.32, in Gītā Press, </w:t>
      </w:r>
      <w:r w:rsidRPr="009A5AB2">
        <w:rPr>
          <w:rFonts w:ascii="Cambria" w:hAnsi="Cambria" w:cs="Cambria"/>
          <w:i/>
          <w:iCs/>
        </w:rPr>
        <w:t>Śrīmadbhagavadgītā</w:t>
      </w:r>
      <w:r w:rsidRPr="009A5AB2">
        <w:rPr>
          <w:rFonts w:ascii="Cambria" w:hAnsi="Cambria" w:cs="Cambria"/>
        </w:rPr>
        <w:t xml:space="preserve"> (Gorakhpur: Gita Press, 1994).</w:t>
      </w:r>
    </w:p>
    <w:p w14:paraId="43ECAA36" w14:textId="77777777" w:rsidR="009A5AB2" w:rsidRPr="009A5AB2" w:rsidRDefault="009A5AB2" w:rsidP="009A5AB2">
      <w:pPr>
        <w:rPr>
          <w:rFonts w:ascii="Cambria" w:hAnsi="Cambria" w:cs="Cambria"/>
        </w:rPr>
      </w:pPr>
      <w:r w:rsidRPr="009A5AB2">
        <w:rPr>
          <w:rFonts w:ascii="Cambria" w:hAnsi="Cambria" w:cs="Cambria"/>
        </w:rPr>
        <w:t>⁵³ Śvetāśvatara Upaniṣad 6.8.</w:t>
      </w:r>
    </w:p>
    <w:p w14:paraId="694ABC72" w14:textId="77777777" w:rsidR="009A5AB2" w:rsidRPr="009A5AB2" w:rsidRDefault="009A5AB2" w:rsidP="009A5AB2">
      <w:pPr>
        <w:rPr>
          <w:rFonts w:ascii="Cambria" w:hAnsi="Cambria" w:cs="Cambria"/>
        </w:rPr>
      </w:pPr>
      <w:r w:rsidRPr="009A5AB2">
        <w:rPr>
          <w:rFonts w:ascii="Cambria" w:hAnsi="Cambria" w:cs="Cambria"/>
        </w:rPr>
        <w:t xml:space="preserve">⁵⁴ Wendy Doniger, </w:t>
      </w:r>
      <w:r w:rsidRPr="009A5AB2">
        <w:rPr>
          <w:rFonts w:ascii="Cambria" w:hAnsi="Cambria" w:cs="Cambria"/>
          <w:i/>
          <w:iCs/>
        </w:rPr>
        <w:t>The Hindus: An Alternative History</w:t>
      </w:r>
      <w:r w:rsidRPr="009A5AB2">
        <w:rPr>
          <w:rFonts w:ascii="Cambria" w:hAnsi="Cambria" w:cs="Cambria"/>
        </w:rPr>
        <w:t xml:space="preserve"> (New York: Penguin Press, 2009), 234-236.</w:t>
      </w:r>
    </w:p>
    <w:p w14:paraId="732C51A7" w14:textId="77777777" w:rsidR="009A5AB2" w:rsidRPr="009A5AB2" w:rsidRDefault="009A5AB2" w:rsidP="009A5AB2">
      <w:pPr>
        <w:rPr>
          <w:rFonts w:ascii="Cambria" w:hAnsi="Cambria" w:cs="Cambria"/>
        </w:rPr>
      </w:pPr>
      <w:r w:rsidRPr="009A5AB2">
        <w:rPr>
          <w:rFonts w:ascii="Cambria" w:hAnsi="Cambria" w:cs="Cambria"/>
        </w:rPr>
        <w:t>⁵⁵ Vinaya Piṭaka, Mahāvagga 1.31.</w:t>
      </w:r>
    </w:p>
    <w:p w14:paraId="0645779F" w14:textId="77777777" w:rsidR="009A5AB2" w:rsidRPr="009A5AB2" w:rsidRDefault="009A5AB2" w:rsidP="009A5AB2">
      <w:pPr>
        <w:rPr>
          <w:rFonts w:ascii="Cambria" w:hAnsi="Cambria" w:cs="Cambria"/>
        </w:rPr>
      </w:pPr>
      <w:r w:rsidRPr="009A5AB2">
        <w:rPr>
          <w:rFonts w:ascii="Cambria" w:hAnsi="Cambria" w:cs="Cambria"/>
        </w:rPr>
        <w:t>⁵⁶ Hindu nationalist critique of Critical Edition in various contemporary publications.</w:t>
      </w:r>
    </w:p>
    <w:p w14:paraId="320ABD4B" w14:textId="77777777" w:rsidR="009A5AB2" w:rsidRPr="009A5AB2" w:rsidRDefault="009A5AB2" w:rsidP="009A5AB2">
      <w:pPr>
        <w:rPr>
          <w:rFonts w:ascii="Cambria" w:hAnsi="Cambria" w:cs="Cambria"/>
        </w:rPr>
      </w:pPr>
      <w:r w:rsidRPr="009A5AB2">
        <w:rPr>
          <w:rFonts w:ascii="Cambria" w:hAnsi="Cambria" w:cs="Cambria"/>
        </w:rPr>
        <w:t xml:space="preserve">⁵⁷ P. L. Vaidya, "The Interpolations in the Mahābhārata," </w:t>
      </w:r>
      <w:r w:rsidRPr="009A5AB2">
        <w:rPr>
          <w:rFonts w:ascii="Cambria" w:hAnsi="Cambria" w:cs="Cambria"/>
          <w:i/>
          <w:iCs/>
        </w:rPr>
        <w:t>Annals of the Bhandarkar Oriental Research Institute</w:t>
      </w:r>
      <w:r w:rsidRPr="009A5AB2">
        <w:rPr>
          <w:rFonts w:ascii="Cambria" w:hAnsi="Cambria" w:cs="Cambria"/>
        </w:rPr>
        <w:t xml:space="preserve"> 45 (1964): 178-180.</w:t>
      </w:r>
    </w:p>
    <w:p w14:paraId="610CB85E" w14:textId="77777777" w:rsidR="009A5AB2" w:rsidRPr="009A5AB2" w:rsidRDefault="009A5AB2" w:rsidP="009A5AB2">
      <w:pPr>
        <w:rPr>
          <w:rFonts w:ascii="Cambria" w:hAnsi="Cambria" w:cs="Cambria"/>
        </w:rPr>
      </w:pPr>
      <w:r w:rsidRPr="009A5AB2">
        <w:rPr>
          <w:rFonts w:ascii="Cambria" w:hAnsi="Cambria" w:cs="Cambria"/>
        </w:rPr>
        <w:t xml:space="preserve">⁵⁸ Swami Dayananda Saraswati, </w:t>
      </w:r>
      <w:r w:rsidRPr="009A5AB2">
        <w:rPr>
          <w:rFonts w:ascii="Cambria" w:hAnsi="Cambria" w:cs="Cambria"/>
          <w:i/>
          <w:iCs/>
        </w:rPr>
        <w:t>Satyārth Prakāś</w:t>
      </w:r>
      <w:r w:rsidRPr="009A5AB2">
        <w:rPr>
          <w:rFonts w:ascii="Cambria" w:hAnsi="Cambria" w:cs="Cambria"/>
        </w:rPr>
        <w:t xml:space="preserve"> (Light of Truth), trans. Chiranjiva Bharadwaja (New Delhi: Sarvadeshik Arya Pratinidhi Sabha, 1975), chapter 3.</w:t>
      </w:r>
    </w:p>
    <w:p w14:paraId="4009CAFC" w14:textId="77777777" w:rsidR="009A5AB2" w:rsidRPr="009A5AB2" w:rsidRDefault="009A5AB2" w:rsidP="009A5AB2">
      <w:pPr>
        <w:rPr>
          <w:rFonts w:ascii="Cambria" w:hAnsi="Cambria" w:cs="Cambria"/>
        </w:rPr>
      </w:pPr>
      <w:r w:rsidRPr="009A5AB2">
        <w:rPr>
          <w:rFonts w:ascii="Cambria" w:hAnsi="Cambria" w:cs="Cambria"/>
        </w:rPr>
        <w:t>⁵⁹ Indian Young Lawyers Association v. State of Kerala (2018), Supreme Court of India.</w:t>
      </w:r>
    </w:p>
    <w:p w14:paraId="52BD0168" w14:textId="77777777" w:rsidR="009A5AB2" w:rsidRPr="009A5AB2" w:rsidRDefault="009A5AB2" w:rsidP="009A5AB2">
      <w:pPr>
        <w:rPr>
          <w:rFonts w:ascii="Cambria" w:hAnsi="Cambria" w:cs="Cambria"/>
        </w:rPr>
      </w:pPr>
      <w:r w:rsidRPr="009A5AB2">
        <w:rPr>
          <w:rFonts w:ascii="Cambria" w:hAnsi="Cambria" w:cs="Cambria"/>
        </w:rPr>
        <w:t xml:space="preserve">⁶⁰ Romila Thapar, </w:t>
      </w:r>
      <w:r w:rsidRPr="009A5AB2">
        <w:rPr>
          <w:rFonts w:ascii="Cambria" w:hAnsi="Cambria" w:cs="Cambria"/>
          <w:i/>
          <w:iCs/>
        </w:rPr>
        <w:t>Somanatha: The Many Voices of a History</w:t>
      </w:r>
      <w:r w:rsidRPr="009A5AB2">
        <w:rPr>
          <w:rFonts w:ascii="Cambria" w:hAnsi="Cambria" w:cs="Cambria"/>
        </w:rPr>
        <w:t xml:space="preserve"> (London: Verso, 2004), 78-82.</w:t>
      </w:r>
    </w:p>
    <w:p w14:paraId="37EBE725" w14:textId="77777777" w:rsidR="009A5AB2" w:rsidRPr="009A5AB2" w:rsidRDefault="009A5AB2" w:rsidP="009A5AB2">
      <w:pPr>
        <w:rPr>
          <w:rFonts w:ascii="Cambria" w:hAnsi="Cambria" w:cs="Cambria"/>
        </w:rPr>
      </w:pPr>
      <w:r w:rsidRPr="009A5AB2">
        <w:rPr>
          <w:rFonts w:ascii="Cambria" w:hAnsi="Cambria" w:cs="Cambria"/>
        </w:rPr>
        <w:t xml:space="preserve">⁶¹ Mahatma Gandhi, </w:t>
      </w:r>
      <w:r w:rsidRPr="009A5AB2">
        <w:rPr>
          <w:rFonts w:ascii="Cambria" w:hAnsi="Cambria" w:cs="Cambria"/>
          <w:i/>
          <w:iCs/>
        </w:rPr>
        <w:t>The Collected Works of Mahatma Gandhi</w:t>
      </w:r>
      <w:r w:rsidRPr="009A5AB2">
        <w:rPr>
          <w:rFonts w:ascii="Cambria" w:hAnsi="Cambria" w:cs="Cambria"/>
        </w:rPr>
        <w:t>, 100 vols. (New Delhi: Publications Division, Ministry of Information and Broadcasting, Government of India, 1958-1994), vol. 44, 268-270.</w:t>
      </w:r>
    </w:p>
    <w:p w14:paraId="700F53A6" w14:textId="77777777" w:rsidR="009A5AB2" w:rsidRPr="009A5AB2" w:rsidRDefault="009A5AB2" w:rsidP="009A5AB2">
      <w:pPr>
        <w:rPr>
          <w:rFonts w:ascii="Cambria" w:hAnsi="Cambria" w:cs="Cambria"/>
        </w:rPr>
      </w:pPr>
      <w:r w:rsidRPr="009A5AB2">
        <w:rPr>
          <w:rFonts w:ascii="Cambria" w:hAnsi="Cambria" w:cs="Cambria"/>
        </w:rPr>
        <w:t>⁶² Kabir, traditional doha, widely anthologized.</w:t>
      </w:r>
    </w:p>
    <w:p w14:paraId="17090603" w14:textId="77777777" w:rsidR="009A5AB2" w:rsidRPr="009A5AB2" w:rsidRDefault="009A5AB2" w:rsidP="009A5AB2">
      <w:pPr>
        <w:rPr>
          <w:rFonts w:ascii="Cambria" w:hAnsi="Cambria" w:cs="Cambria"/>
        </w:rPr>
      </w:pPr>
      <w:r w:rsidRPr="009A5AB2">
        <w:rPr>
          <w:rFonts w:ascii="Cambria" w:hAnsi="Cambria" w:cs="Cambria"/>
        </w:rPr>
        <w:t xml:space="preserve">⁶³ Sathianathan Clarke, </w:t>
      </w:r>
      <w:r w:rsidRPr="009A5AB2">
        <w:rPr>
          <w:rFonts w:ascii="Cambria" w:hAnsi="Cambria" w:cs="Cambria"/>
          <w:i/>
          <w:iCs/>
        </w:rPr>
        <w:t>Dalits and Christianity: Subaltern Religion and Liberation Theology in India</w:t>
      </w:r>
      <w:r w:rsidRPr="009A5AB2">
        <w:rPr>
          <w:rFonts w:ascii="Cambria" w:hAnsi="Cambria" w:cs="Cambria"/>
        </w:rPr>
        <w:t xml:space="preserve"> (Delhi: Oxford University Press, 1998), 156-159; Peniel Rufus Rajkumar, </w:t>
      </w:r>
      <w:r w:rsidRPr="009A5AB2">
        <w:rPr>
          <w:rFonts w:ascii="Cambria" w:hAnsi="Cambria" w:cs="Cambria"/>
          <w:i/>
          <w:iCs/>
        </w:rPr>
        <w:t>Dalit Theology and Dalit Liberation: Problems, Paradigms and Possibilities</w:t>
      </w:r>
      <w:r w:rsidRPr="009A5AB2">
        <w:rPr>
          <w:rFonts w:ascii="Cambria" w:hAnsi="Cambria" w:cs="Cambria"/>
        </w:rPr>
        <w:t xml:space="preserve"> (Aldershot: Ashgate, 2010), 87-90.</w:t>
      </w:r>
    </w:p>
    <w:p w14:paraId="50385A8F" w14:textId="77777777" w:rsidR="009A5AB2" w:rsidRPr="009A5AB2" w:rsidRDefault="009A5AB2" w:rsidP="009A5AB2">
      <w:pPr>
        <w:rPr>
          <w:rFonts w:ascii="Cambria" w:hAnsi="Cambria" w:cs="Cambria"/>
        </w:rPr>
      </w:pPr>
      <w:r w:rsidRPr="009A5AB2">
        <w:rPr>
          <w:rFonts w:ascii="Cambria" w:hAnsi="Cambria" w:cs="Cambria"/>
        </w:rPr>
        <w:t>⁶⁴ Brockington, "Structure of the Uttarakāṇḍa," 299-302.</w:t>
      </w:r>
    </w:p>
    <w:p w14:paraId="1CF70601" w14:textId="77777777" w:rsidR="009A5AB2" w:rsidRPr="009A5AB2" w:rsidRDefault="009A5AB2" w:rsidP="009A5AB2">
      <w:pPr>
        <w:rPr>
          <w:rFonts w:ascii="Cambria" w:hAnsi="Cambria" w:cs="Cambria"/>
        </w:rPr>
      </w:pPr>
      <w:r w:rsidRPr="009A5AB2">
        <w:rPr>
          <w:rFonts w:ascii="Cambria" w:hAnsi="Cambria" w:cs="Cambria"/>
        </w:rPr>
        <w:t xml:space="preserve">⁶⁵ Deshpande, </w:t>
      </w:r>
      <w:r w:rsidRPr="009A5AB2">
        <w:rPr>
          <w:rFonts w:ascii="Cambria" w:hAnsi="Cambria" w:cs="Cambria"/>
          <w:i/>
          <w:iCs/>
        </w:rPr>
        <w:t>Sanskrit and Prakrit</w:t>
      </w:r>
      <w:r w:rsidRPr="009A5AB2">
        <w:rPr>
          <w:rFonts w:ascii="Cambria" w:hAnsi="Cambria" w:cs="Cambria"/>
        </w:rPr>
        <w:t>, 156-162.</w:t>
      </w:r>
    </w:p>
    <w:p w14:paraId="4BAE16F9" w14:textId="77777777" w:rsidR="009A5AB2" w:rsidRPr="009A5AB2" w:rsidRDefault="009A5AB2" w:rsidP="009A5AB2">
      <w:pPr>
        <w:rPr>
          <w:rFonts w:ascii="Cambria" w:hAnsi="Cambria" w:cs="Cambria"/>
        </w:rPr>
      </w:pPr>
      <w:r w:rsidRPr="009A5AB2">
        <w:rPr>
          <w:rFonts w:ascii="Cambria" w:hAnsi="Cambria" w:cs="Cambria"/>
        </w:rPr>
        <w:t xml:space="preserve">⁶⁶ Goldman, </w:t>
      </w:r>
      <w:r w:rsidRPr="009A5AB2">
        <w:rPr>
          <w:rFonts w:ascii="Cambria" w:hAnsi="Cambria" w:cs="Cambria"/>
          <w:i/>
          <w:iCs/>
        </w:rPr>
        <w:t>Bālakāṇḍa</w:t>
      </w:r>
      <w:r w:rsidRPr="009A5AB2">
        <w:rPr>
          <w:rFonts w:ascii="Cambria" w:hAnsi="Cambria" w:cs="Cambria"/>
        </w:rPr>
        <w:t>, 46-47.</w:t>
      </w:r>
    </w:p>
    <w:p w14:paraId="70B43AA7" w14:textId="77777777" w:rsidR="009A5AB2" w:rsidRPr="009A5AB2" w:rsidRDefault="009A5AB2" w:rsidP="009A5AB2">
      <w:pPr>
        <w:rPr>
          <w:rFonts w:ascii="Cambria" w:hAnsi="Cambria" w:cs="Cambria"/>
        </w:rPr>
      </w:pPr>
      <w:r w:rsidRPr="009A5AB2">
        <w:rPr>
          <w:rFonts w:ascii="Cambria" w:hAnsi="Cambria" w:cs="Cambria"/>
        </w:rPr>
        <w:t xml:space="preserve">⁶⁷ Manuscript evidence in Bhatt et al., </w:t>
      </w:r>
      <w:r w:rsidRPr="009A5AB2">
        <w:rPr>
          <w:rFonts w:ascii="Cambria" w:hAnsi="Cambria" w:cs="Cambria"/>
          <w:i/>
          <w:iCs/>
        </w:rPr>
        <w:t>Critical Edition</w:t>
      </w:r>
      <w:r w:rsidRPr="009A5AB2">
        <w:rPr>
          <w:rFonts w:ascii="Cambria" w:hAnsi="Cambria" w:cs="Cambria"/>
        </w:rPr>
        <w:t>, vol. 7, Introduction.</w:t>
      </w:r>
    </w:p>
    <w:p w14:paraId="4D3AFD99" w14:textId="77777777" w:rsidR="009A5AB2" w:rsidRPr="009A5AB2" w:rsidRDefault="009A5AB2" w:rsidP="009A5AB2">
      <w:pPr>
        <w:rPr>
          <w:rFonts w:ascii="Cambria" w:hAnsi="Cambria" w:cs="Cambria"/>
        </w:rPr>
      </w:pPr>
      <w:r w:rsidRPr="009A5AB2">
        <w:rPr>
          <w:rFonts w:ascii="Cambria" w:hAnsi="Cambria" w:cs="Cambria"/>
        </w:rPr>
        <w:t xml:space="preserve">⁶⁸ Paula Richman, ed., </w:t>
      </w:r>
      <w:r w:rsidRPr="009A5AB2">
        <w:rPr>
          <w:rFonts w:ascii="Cambria" w:hAnsi="Cambria" w:cs="Cambria"/>
          <w:i/>
          <w:iCs/>
        </w:rPr>
        <w:t>Questioning Ramayanas: A South Asian Tradition</w:t>
      </w:r>
      <w:r w:rsidRPr="009A5AB2">
        <w:rPr>
          <w:rFonts w:ascii="Cambria" w:hAnsi="Cambria" w:cs="Cambria"/>
        </w:rPr>
        <w:t xml:space="preserve"> (Berkeley: University of California Press, 2001), 15-17.</w:t>
      </w:r>
    </w:p>
    <w:p w14:paraId="6B1FA3D5" w14:textId="77777777" w:rsidR="009A5AB2" w:rsidRPr="009A5AB2" w:rsidRDefault="009A5AB2" w:rsidP="009A5AB2">
      <w:pPr>
        <w:rPr>
          <w:rFonts w:ascii="Cambria" w:hAnsi="Cambria" w:cs="Cambria"/>
        </w:rPr>
      </w:pPr>
      <w:r w:rsidRPr="009A5AB2">
        <w:rPr>
          <w:rFonts w:ascii="Cambria" w:hAnsi="Cambria" w:cs="Cambria"/>
        </w:rPr>
        <w:lastRenderedPageBreak/>
        <w:t>⁶⁹ Observations from Hindu student organizations' educational materials in Western universities.</w:t>
      </w:r>
    </w:p>
    <w:p w14:paraId="37DD06A2" w14:textId="77777777" w:rsidR="009A5AB2" w:rsidRPr="009A5AB2" w:rsidRDefault="009A5AB2" w:rsidP="009A5AB2">
      <w:pPr>
        <w:rPr>
          <w:rFonts w:ascii="Cambria" w:hAnsi="Cambria" w:cs="Cambria"/>
        </w:rPr>
      </w:pPr>
      <w:r w:rsidRPr="009A5AB2">
        <w:rPr>
          <w:rFonts w:ascii="Cambria" w:hAnsi="Cambria" w:cs="Cambria"/>
        </w:rPr>
        <w:t>⁷⁰ Survey of diaspora temple curricula documented in contemporary religious education studies.</w:t>
      </w:r>
    </w:p>
    <w:p w14:paraId="35545031" w14:textId="77777777" w:rsidR="009A5AB2" w:rsidRPr="009A5AB2" w:rsidRDefault="009A5AB2" w:rsidP="009A5AB2">
      <w:pPr>
        <w:rPr>
          <w:rFonts w:ascii="Cambria" w:hAnsi="Cambria" w:cs="Cambria"/>
        </w:rPr>
      </w:pPr>
      <w:r w:rsidRPr="009A5AB2">
        <w:rPr>
          <w:rFonts w:ascii="Cambria" w:hAnsi="Cambria" w:cs="Cambria"/>
        </w:rPr>
        <w:t>⁷¹ Diaspora scholarly responses in academic Hindu studies conferences and publications.</w:t>
      </w:r>
    </w:p>
    <w:p w14:paraId="7E952B62" w14:textId="77777777" w:rsidR="009A5AB2" w:rsidRPr="009A5AB2" w:rsidRDefault="009A5AB2" w:rsidP="009A5AB2">
      <w:pPr>
        <w:rPr>
          <w:rFonts w:ascii="Cambria" w:hAnsi="Cambria" w:cs="Cambria"/>
        </w:rPr>
      </w:pPr>
      <w:r w:rsidRPr="009A5AB2">
        <w:rPr>
          <w:rFonts w:ascii="Cambria" w:hAnsi="Cambria" w:cs="Cambria"/>
        </w:rPr>
        <w:t>⁷² Comparative scripture studies in religious violence literature.</w:t>
      </w:r>
    </w:p>
    <w:p w14:paraId="3BAE48A9" w14:textId="77777777" w:rsidR="009A5AB2" w:rsidRPr="009A5AB2" w:rsidRDefault="009A5AB2" w:rsidP="009A5AB2">
      <w:pPr>
        <w:rPr>
          <w:rFonts w:ascii="Cambria" w:hAnsi="Cambria" w:cs="Cambria"/>
        </w:rPr>
      </w:pPr>
      <w:r w:rsidRPr="009A5AB2">
        <w:rPr>
          <w:rFonts w:ascii="Cambria" w:hAnsi="Cambria" w:cs="Cambria"/>
        </w:rPr>
        <w:t>⁷³ Sociological analysis in studies of religion and social stratification.</w:t>
      </w:r>
    </w:p>
    <w:p w14:paraId="28265130" w14:textId="77777777" w:rsidR="009A5AB2" w:rsidRPr="009A5AB2" w:rsidRDefault="009A5AB2" w:rsidP="009A5AB2">
      <w:pPr>
        <w:rPr>
          <w:rFonts w:ascii="Cambria" w:hAnsi="Cambria" w:cs="Cambria"/>
        </w:rPr>
      </w:pPr>
      <w:r w:rsidRPr="009A5AB2">
        <w:rPr>
          <w:rFonts w:ascii="Cambria" w:hAnsi="Cambria" w:cs="Cambria"/>
        </w:rPr>
        <w:t>⁷⁴ Postcolonial studies examining Orientalism and Hindu reform, building on Edward Said's framework.</w:t>
      </w:r>
    </w:p>
    <w:p w14:paraId="61057773" w14:textId="77777777" w:rsidR="009A5AB2" w:rsidRPr="009A5AB2" w:rsidRDefault="009A5AB2" w:rsidP="009A5AB2">
      <w:pPr>
        <w:rPr>
          <w:rFonts w:ascii="Cambria" w:hAnsi="Cambria" w:cs="Cambria"/>
        </w:rPr>
      </w:pPr>
      <w:r w:rsidRPr="009A5AB2">
        <w:rPr>
          <w:rFonts w:ascii="Cambria" w:hAnsi="Cambria" w:cs="Cambria"/>
        </w:rPr>
        <w:t>⁷⁵ Bhāgavata Purāṇa 7.9.10.</w:t>
      </w:r>
    </w:p>
    <w:p w14:paraId="29C46EE4" w14:textId="77777777" w:rsidR="009A5AB2" w:rsidRPr="009A5AB2" w:rsidRDefault="009A5AB2" w:rsidP="009A5AB2">
      <w:pPr>
        <w:rPr>
          <w:rFonts w:ascii="Cambria" w:hAnsi="Cambria" w:cs="Cambria"/>
        </w:rPr>
      </w:pPr>
      <w:r w:rsidRPr="009A5AB2">
        <w:rPr>
          <w:rFonts w:ascii="Cambria" w:hAnsi="Cambria" w:cs="Cambria"/>
        </w:rPr>
        <w:t>⁷⁶ Nārada Bhakti Sūtra 54-56.</w:t>
      </w:r>
    </w:p>
    <w:p w14:paraId="6FDEDAD2" w14:textId="77777777" w:rsidR="009A5AB2" w:rsidRPr="009A5AB2" w:rsidRDefault="009A5AB2" w:rsidP="009A5AB2">
      <w:pPr>
        <w:rPr>
          <w:rFonts w:ascii="Cambria" w:hAnsi="Cambria" w:cs="Cambria"/>
        </w:rPr>
      </w:pPr>
      <w:r w:rsidRPr="009A5AB2">
        <w:rPr>
          <w:rFonts w:ascii="Cambria" w:hAnsi="Cambria" w:cs="Cambria"/>
        </w:rPr>
        <w:t>⁷⁷ Yoga Vāsiṣṭha 3.3.28.</w:t>
      </w:r>
    </w:p>
    <w:p w14:paraId="537D9AC1" w14:textId="77777777" w:rsidR="009A5AB2" w:rsidRPr="009A5AB2" w:rsidRDefault="009A5AB2" w:rsidP="009A5AB2">
      <w:pPr>
        <w:rPr>
          <w:rFonts w:ascii="Cambria" w:hAnsi="Cambria" w:cs="Cambria"/>
        </w:rPr>
      </w:pPr>
      <w:r w:rsidRPr="009A5AB2">
        <w:rPr>
          <w:rFonts w:ascii="Cambria" w:hAnsi="Cambria" w:cs="Cambria"/>
        </w:rPr>
        <w:t xml:space="preserve">⁷⁸ Galanter, </w:t>
      </w:r>
      <w:r w:rsidRPr="009A5AB2">
        <w:rPr>
          <w:rFonts w:ascii="Cambria" w:hAnsi="Cambria" w:cs="Cambria"/>
          <w:i/>
          <w:iCs/>
        </w:rPr>
        <w:t>Competing Equalities</w:t>
      </w:r>
      <w:r w:rsidRPr="009A5AB2">
        <w:rPr>
          <w:rFonts w:ascii="Cambria" w:hAnsi="Cambria" w:cs="Cambria"/>
        </w:rPr>
        <w:t>, 268.</w:t>
      </w:r>
    </w:p>
    <w:p w14:paraId="14A6D0AE" w14:textId="77777777" w:rsidR="009A5AB2" w:rsidRPr="009A5AB2" w:rsidRDefault="009A5AB2" w:rsidP="009A5AB2">
      <w:pPr>
        <w:rPr>
          <w:rFonts w:ascii="Cambria" w:hAnsi="Cambria" w:cs="Cambria"/>
        </w:rPr>
      </w:pPr>
      <w:r w:rsidRPr="009A5AB2">
        <w:rPr>
          <w:rFonts w:ascii="Cambria" w:hAnsi="Cambria" w:cs="Cambria"/>
        </w:rPr>
        <w:t xml:space="preserve">⁷⁹ National Crime Records Bureau, </w:t>
      </w:r>
      <w:r w:rsidRPr="009A5AB2">
        <w:rPr>
          <w:rFonts w:ascii="Cambria" w:hAnsi="Cambria" w:cs="Cambria"/>
          <w:i/>
          <w:iCs/>
        </w:rPr>
        <w:t>Crime in India</w:t>
      </w:r>
      <w:r w:rsidRPr="009A5AB2">
        <w:rPr>
          <w:rFonts w:ascii="Cambria" w:hAnsi="Cambria" w:cs="Cambria"/>
        </w:rPr>
        <w:t xml:space="preserve"> (annual reports, 2015-2023), Government of India.</w:t>
      </w:r>
    </w:p>
    <w:p w14:paraId="5EA072A2" w14:textId="77777777" w:rsidR="009A5AB2" w:rsidRPr="009A5AB2" w:rsidRDefault="009A5AB2" w:rsidP="009A5AB2">
      <w:pPr>
        <w:rPr>
          <w:rFonts w:ascii="Cambria" w:hAnsi="Cambria" w:cs="Cambria"/>
        </w:rPr>
      </w:pPr>
      <w:r w:rsidRPr="009A5AB2">
        <w:rPr>
          <w:rFonts w:ascii="Cambria" w:hAnsi="Cambria" w:cs="Cambria"/>
        </w:rPr>
        <w:t>⁸⁰ Supreme Court cases including N. Adithayan v. Travancore Devaswom Board (2002) and Indian Young Lawyers Association v. State of Kerala (2018).</w:t>
      </w:r>
    </w:p>
    <w:p w14:paraId="4C5A9F5F" w14:textId="77777777" w:rsidR="009A5AB2" w:rsidRPr="009A5AB2" w:rsidRDefault="009A5AB2" w:rsidP="009A5AB2">
      <w:pPr>
        <w:rPr>
          <w:rFonts w:ascii="Cambria" w:hAnsi="Cambria" w:cs="Cambria"/>
        </w:rPr>
      </w:pPr>
      <w:r w:rsidRPr="009A5AB2">
        <w:rPr>
          <w:rFonts w:ascii="Cambria" w:hAnsi="Cambria" w:cs="Cambria"/>
        </w:rPr>
        <w:t xml:space="preserve">⁸¹ P. V. Kane, </w:t>
      </w:r>
      <w:r w:rsidRPr="009A5AB2">
        <w:rPr>
          <w:rFonts w:ascii="Cambria" w:hAnsi="Cambria" w:cs="Cambria"/>
          <w:i/>
          <w:iCs/>
        </w:rPr>
        <w:t>History of Dharmaśāstra</w:t>
      </w:r>
      <w:r w:rsidRPr="009A5AB2">
        <w:rPr>
          <w:rFonts w:ascii="Cambria" w:hAnsi="Cambria" w:cs="Cambria"/>
        </w:rPr>
        <w:t>, 5 vols. (Poona: Bhandarkar Oriental Research Institute, 1930-1962), vol. 2, 345-348, discussing traditional education methods.</w:t>
      </w:r>
    </w:p>
    <w:p w14:paraId="4BA0D647" w14:textId="77777777" w:rsidR="009A5AB2" w:rsidRPr="009A5AB2" w:rsidRDefault="009A5AB2" w:rsidP="009A5AB2">
      <w:pPr>
        <w:rPr>
          <w:rFonts w:ascii="Cambria" w:hAnsi="Cambria" w:cs="Cambria"/>
        </w:rPr>
      </w:pPr>
      <w:r w:rsidRPr="009A5AB2">
        <w:rPr>
          <w:rFonts w:ascii="Cambria" w:hAnsi="Cambria" w:cs="Cambria"/>
        </w:rPr>
        <w:t>⁸² Contemporary religious education practices documented in temple surveys.</w:t>
      </w:r>
    </w:p>
    <w:p w14:paraId="744948AB" w14:textId="77777777" w:rsidR="009A5AB2" w:rsidRPr="009A5AB2" w:rsidRDefault="009A5AB2" w:rsidP="009A5AB2">
      <w:pPr>
        <w:rPr>
          <w:rFonts w:ascii="Cambria" w:hAnsi="Cambria" w:cs="Cambria"/>
        </w:rPr>
      </w:pPr>
      <w:r w:rsidRPr="009A5AB2">
        <w:rPr>
          <w:rFonts w:ascii="Cambria" w:hAnsi="Cambria" w:cs="Cambria"/>
        </w:rPr>
        <w:t>⁸³ Pedagogical approaches discussed in religious studies teaching literature.</w:t>
      </w:r>
    </w:p>
    <w:p w14:paraId="3A75B105" w14:textId="77777777" w:rsidR="009A5AB2" w:rsidRPr="009A5AB2" w:rsidRDefault="009A5AB2" w:rsidP="009A5AB2">
      <w:pPr>
        <w:rPr>
          <w:rFonts w:ascii="Cambria" w:hAnsi="Cambria" w:cs="Cambria"/>
        </w:rPr>
      </w:pPr>
      <w:r w:rsidRPr="009A5AB2">
        <w:rPr>
          <w:rFonts w:ascii="Cambria" w:hAnsi="Cambria" w:cs="Cambria"/>
        </w:rPr>
        <w:t>⁸⁴ South Asian studies curriculum analysis in contemporary academic programs.</w:t>
      </w:r>
    </w:p>
    <w:p w14:paraId="5014F20B" w14:textId="77777777" w:rsidR="009A5AB2" w:rsidRPr="009A5AB2" w:rsidRDefault="009A5AB2" w:rsidP="009A5AB2">
      <w:pPr>
        <w:rPr>
          <w:rFonts w:ascii="Cambria" w:hAnsi="Cambria" w:cs="Cambria"/>
        </w:rPr>
      </w:pPr>
      <w:r w:rsidRPr="009A5AB2">
        <w:rPr>
          <w:rFonts w:ascii="Cambria" w:hAnsi="Cambria" w:cs="Cambria"/>
        </w:rPr>
        <w:t>⁸⁵ Comparative ethics courses documented in philosophy department curricula.</w:t>
      </w:r>
    </w:p>
    <w:p w14:paraId="4E96790C" w14:textId="77777777" w:rsidR="009A5AB2" w:rsidRPr="009A5AB2" w:rsidRDefault="009A5AB2" w:rsidP="009A5AB2">
      <w:pPr>
        <w:rPr>
          <w:rFonts w:ascii="Cambria" w:hAnsi="Cambria" w:cs="Cambria"/>
        </w:rPr>
      </w:pPr>
      <w:r w:rsidRPr="009A5AB2">
        <w:rPr>
          <w:rFonts w:ascii="Cambria" w:hAnsi="Cambria" w:cs="Cambria"/>
        </w:rPr>
        <w:t xml:space="preserve">⁸⁶ Suraj Yengde, </w:t>
      </w:r>
      <w:r w:rsidRPr="009A5AB2">
        <w:rPr>
          <w:rFonts w:ascii="Cambria" w:hAnsi="Cambria" w:cs="Cambria"/>
          <w:i/>
          <w:iCs/>
        </w:rPr>
        <w:t>Caste Matters</w:t>
      </w:r>
      <w:r w:rsidRPr="009A5AB2">
        <w:rPr>
          <w:rFonts w:ascii="Cambria" w:hAnsi="Cambria" w:cs="Cambria"/>
        </w:rPr>
        <w:t xml:space="preserve"> (New Delhi: Penguin Random House India, 2019), 123-125.</w:t>
      </w:r>
    </w:p>
    <w:p w14:paraId="7DAE8E28" w14:textId="77777777" w:rsidR="009A5AB2" w:rsidRPr="009A5AB2" w:rsidRDefault="009A5AB2" w:rsidP="009A5AB2">
      <w:pPr>
        <w:rPr>
          <w:rFonts w:ascii="Cambria" w:hAnsi="Cambria" w:cs="Cambria"/>
        </w:rPr>
      </w:pPr>
      <w:r w:rsidRPr="009A5AB2">
        <w:rPr>
          <w:rFonts w:ascii="Cambria" w:hAnsi="Cambria" w:cs="Cambria"/>
        </w:rPr>
        <w:t>⁸⁷ Lokadharmi theater group production records, Kerala, 2010s.</w:t>
      </w:r>
    </w:p>
    <w:p w14:paraId="2C909BB4" w14:textId="77777777" w:rsidR="009A5AB2" w:rsidRPr="009A5AB2" w:rsidRDefault="009A5AB2" w:rsidP="009A5AB2">
      <w:pPr>
        <w:rPr>
          <w:rFonts w:ascii="Cambria" w:hAnsi="Cambria" w:cs="Cambria"/>
        </w:rPr>
      </w:pPr>
      <w:r w:rsidRPr="009A5AB2">
        <w:rPr>
          <w:rFonts w:ascii="Cambria" w:hAnsi="Cambria" w:cs="Cambria"/>
        </w:rPr>
        <w:t>⁸⁸ Hira Bansode, Marathi poetry, quoted in various Dalit literature anthologies.</w:t>
      </w:r>
    </w:p>
    <w:p w14:paraId="42B215F1" w14:textId="77777777" w:rsidR="009A5AB2" w:rsidRPr="009A5AB2" w:rsidRDefault="009A5AB2" w:rsidP="009A5AB2">
      <w:pPr>
        <w:rPr>
          <w:rFonts w:ascii="Cambria" w:hAnsi="Cambria" w:cs="Cambria"/>
        </w:rPr>
      </w:pPr>
      <w:r w:rsidRPr="009A5AB2">
        <w:rPr>
          <w:rFonts w:ascii="Cambria" w:hAnsi="Cambria" w:cs="Cambria"/>
        </w:rPr>
        <w:t xml:space="preserve">⁸⁹ Perumal Murugan, </w:t>
      </w:r>
      <w:r w:rsidRPr="009A5AB2">
        <w:rPr>
          <w:rFonts w:ascii="Cambria" w:hAnsi="Cambria" w:cs="Cambria"/>
          <w:i/>
          <w:iCs/>
        </w:rPr>
        <w:t>One Part Woman</w:t>
      </w:r>
      <w:r w:rsidRPr="009A5AB2">
        <w:rPr>
          <w:rFonts w:ascii="Cambria" w:hAnsi="Cambria" w:cs="Cambria"/>
        </w:rPr>
        <w:t>, trans. Aniruddhan Vasudevan (New Delhi: Penguin Books India, 2013), exploring themes of caste and religious exclusion.</w:t>
      </w:r>
    </w:p>
    <w:p w14:paraId="45009851" w14:textId="77777777" w:rsidR="009A5AB2" w:rsidRPr="009A5AB2" w:rsidRDefault="009A5AB2" w:rsidP="009A5AB2">
      <w:pPr>
        <w:rPr>
          <w:rFonts w:ascii="Cambria" w:hAnsi="Cambria" w:cs="Cambria"/>
        </w:rPr>
      </w:pPr>
      <w:r w:rsidRPr="009A5AB2">
        <w:rPr>
          <w:rFonts w:ascii="Cambria" w:hAnsi="Cambria" w:cs="Cambria"/>
        </w:rPr>
        <w:t>⁹⁰ Contemporary Dalit art movements documented in exhibition catalogs and art criticism.</w:t>
      </w:r>
    </w:p>
    <w:p w14:paraId="42E02621" w14:textId="77777777" w:rsidR="009A5AB2" w:rsidRPr="009A5AB2" w:rsidRDefault="009A5AB2" w:rsidP="009A5AB2">
      <w:pPr>
        <w:rPr>
          <w:rFonts w:ascii="Cambria" w:hAnsi="Cambria" w:cs="Cambria"/>
        </w:rPr>
      </w:pPr>
      <w:r w:rsidRPr="009A5AB2">
        <w:rPr>
          <w:rFonts w:ascii="Cambria" w:hAnsi="Cambria" w:cs="Cambria"/>
        </w:rPr>
        <w:t xml:space="preserve">⁹¹ Anand Patwardhan, dir., </w:t>
      </w:r>
      <w:r w:rsidRPr="009A5AB2">
        <w:rPr>
          <w:rFonts w:ascii="Cambria" w:hAnsi="Cambria" w:cs="Cambria"/>
          <w:i/>
          <w:iCs/>
        </w:rPr>
        <w:t>Ram Ke Naam</w:t>
      </w:r>
      <w:r w:rsidRPr="009A5AB2">
        <w:rPr>
          <w:rFonts w:ascii="Cambria" w:hAnsi="Cambria" w:cs="Cambria"/>
        </w:rPr>
        <w:t>, documentary film, 1992.</w:t>
      </w:r>
    </w:p>
    <w:p w14:paraId="2C239D80" w14:textId="77777777" w:rsidR="009A5AB2" w:rsidRPr="009A5AB2" w:rsidRDefault="009A5AB2" w:rsidP="009A5AB2">
      <w:pPr>
        <w:rPr>
          <w:rFonts w:ascii="Cambria" w:hAnsi="Cambria" w:cs="Cambria"/>
        </w:rPr>
      </w:pPr>
      <w:r w:rsidRPr="009A5AB2">
        <w:rPr>
          <w:rFonts w:ascii="Cambria" w:hAnsi="Cambria" w:cs="Cambria"/>
        </w:rPr>
        <w:t>⁹² Social media activism documented in digital humanities studies of caste discourse online.</w:t>
      </w:r>
    </w:p>
    <w:p w14:paraId="6D5E0559" w14:textId="77777777" w:rsidR="009A5AB2" w:rsidRPr="009A5AB2" w:rsidRDefault="009A5AB2" w:rsidP="009A5AB2">
      <w:pPr>
        <w:rPr>
          <w:rFonts w:ascii="Cambria" w:hAnsi="Cambria" w:cs="Cambria"/>
        </w:rPr>
      </w:pPr>
      <w:r w:rsidRPr="009A5AB2">
        <w:rPr>
          <w:rFonts w:ascii="Cambria" w:hAnsi="Cambria" w:cs="Cambria"/>
        </w:rPr>
        <w:t xml:space="preserve">⁹³ Karma explanation critique in Julia Leslie, </w:t>
      </w:r>
      <w:r w:rsidRPr="009A5AB2">
        <w:rPr>
          <w:rFonts w:ascii="Cambria" w:hAnsi="Cambria" w:cs="Cambria"/>
          <w:i/>
          <w:iCs/>
        </w:rPr>
        <w:t>Authority and Meaning in Indian Religions: Hinduism and the Case of Vālmīki</w:t>
      </w:r>
      <w:r w:rsidRPr="009A5AB2">
        <w:rPr>
          <w:rFonts w:ascii="Cambria" w:hAnsi="Cambria" w:cs="Cambria"/>
        </w:rPr>
        <w:t xml:space="preserve"> (Aldershot: Ashgate, 2003), 178-182.</w:t>
      </w:r>
    </w:p>
    <w:p w14:paraId="4B001CF8" w14:textId="77777777" w:rsidR="009A5AB2" w:rsidRPr="009A5AB2" w:rsidRDefault="009A5AB2" w:rsidP="009A5AB2">
      <w:pPr>
        <w:rPr>
          <w:rFonts w:ascii="Cambria" w:hAnsi="Cambria" w:cs="Cambria"/>
        </w:rPr>
      </w:pPr>
      <w:r w:rsidRPr="009A5AB2">
        <w:rPr>
          <w:rFonts w:ascii="Cambria" w:hAnsi="Cambria" w:cs="Cambria"/>
        </w:rPr>
        <w:t>⁹⁴ Yuga-dharma reference from various Purāṇic sources.</w:t>
      </w:r>
    </w:p>
    <w:p w14:paraId="5E6436D3" w14:textId="77777777" w:rsidR="009A5AB2" w:rsidRPr="009A5AB2" w:rsidRDefault="009A5AB2" w:rsidP="009A5AB2">
      <w:pPr>
        <w:rPr>
          <w:rFonts w:ascii="Cambria" w:hAnsi="Cambria" w:cs="Cambria"/>
        </w:rPr>
      </w:pPr>
      <w:r w:rsidRPr="009A5AB2">
        <w:rPr>
          <w:rFonts w:ascii="Cambria" w:hAnsi="Cambria" w:cs="Cambria"/>
        </w:rPr>
        <w:t>⁹⁵ Critique of yuga-dharma defense in contemporary Hindu philosophical discourse.</w:t>
      </w:r>
    </w:p>
    <w:p w14:paraId="45982999" w14:textId="77777777" w:rsidR="009A5AB2" w:rsidRPr="009A5AB2" w:rsidRDefault="009A5AB2" w:rsidP="009A5AB2">
      <w:pPr>
        <w:rPr>
          <w:rFonts w:ascii="Cambria" w:hAnsi="Cambria" w:cs="Cambria"/>
        </w:rPr>
      </w:pPr>
      <w:r w:rsidRPr="009A5AB2">
        <w:rPr>
          <w:rFonts w:ascii="Cambria" w:hAnsi="Cambria" w:cs="Cambria"/>
        </w:rPr>
        <w:lastRenderedPageBreak/>
        <w:t xml:space="preserve">⁹⁶ Analysis of allegorical interpretation strategies in Leslie, </w:t>
      </w:r>
      <w:r w:rsidRPr="009A5AB2">
        <w:rPr>
          <w:rFonts w:ascii="Cambria" w:hAnsi="Cambria" w:cs="Cambria"/>
          <w:i/>
          <w:iCs/>
        </w:rPr>
        <w:t>Authority and Meaning</w:t>
      </w:r>
      <w:r w:rsidRPr="009A5AB2">
        <w:rPr>
          <w:rFonts w:ascii="Cambria" w:hAnsi="Cambria" w:cs="Cambria"/>
        </w:rPr>
        <w:t>, 185-189.</w:t>
      </w:r>
    </w:p>
    <w:p w14:paraId="7980B077" w14:textId="77777777" w:rsidR="009A5AB2" w:rsidRPr="009A5AB2" w:rsidRDefault="009A5AB2" w:rsidP="009A5AB2">
      <w:pPr>
        <w:rPr>
          <w:rFonts w:ascii="Cambria" w:hAnsi="Cambria" w:cs="Cambria"/>
        </w:rPr>
      </w:pPr>
      <w:r w:rsidRPr="009A5AB2">
        <w:rPr>
          <w:rFonts w:ascii="Cambria" w:hAnsi="Cambria" w:cs="Cambria"/>
        </w:rPr>
        <w:t xml:space="preserve">⁹⁷ Interpolation resolution approach advocated by critical scholars including Goldman, Brockington, and Pollock; see Sheldon Pollock, "Rāmāyaṇa and Political Imagination in India," </w:t>
      </w:r>
      <w:r w:rsidRPr="009A5AB2">
        <w:rPr>
          <w:rFonts w:ascii="Cambria" w:hAnsi="Cambria" w:cs="Cambria"/>
          <w:i/>
          <w:iCs/>
        </w:rPr>
        <w:t>Journal of Asian Studies</w:t>
      </w:r>
      <w:r w:rsidRPr="009A5AB2">
        <w:rPr>
          <w:rFonts w:ascii="Cambria" w:hAnsi="Cambria" w:cs="Cambria"/>
        </w:rPr>
        <w:t xml:space="preserve"> 52, no. 2 (1993): 261-297.</w:t>
      </w:r>
    </w:p>
    <w:p w14:paraId="371869E3" w14:textId="58FEB5EC" w:rsidR="00462747" w:rsidRPr="00462747" w:rsidRDefault="00462747" w:rsidP="00462747">
      <w:pPr>
        <w:rPr>
          <w:rFonts w:ascii="Tenorite" w:hAnsi="Tenorite"/>
        </w:rPr>
      </w:pPr>
    </w:p>
    <w:p w14:paraId="68BB2DF8" w14:textId="3EA2F930" w:rsidR="00F20BD7" w:rsidRPr="00F20BD7" w:rsidRDefault="00F20BD7" w:rsidP="00F20BD7">
      <w:pPr>
        <w:rPr>
          <w:rFonts w:ascii="Tenorite" w:hAnsi="Tenorite"/>
        </w:rPr>
      </w:pPr>
    </w:p>
    <w:p w14:paraId="4F95C9B8" w14:textId="77777777" w:rsidR="00F20BD7" w:rsidRDefault="00F20BD7" w:rsidP="00E85628">
      <w:pPr>
        <w:rPr>
          <w:rFonts w:ascii="Tenorite" w:hAnsi="Tenorite"/>
        </w:rPr>
      </w:pPr>
    </w:p>
    <w:p w14:paraId="02FC1FF1" w14:textId="77777777" w:rsidR="00F855BF" w:rsidRDefault="00F855BF" w:rsidP="00E85628">
      <w:pPr>
        <w:rPr>
          <w:rFonts w:ascii="Tenorite" w:hAnsi="Tenorite"/>
        </w:rPr>
      </w:pPr>
    </w:p>
    <w:p w14:paraId="581CD167" w14:textId="77777777" w:rsidR="00F855BF" w:rsidRDefault="00F855BF" w:rsidP="00E85628">
      <w:pPr>
        <w:rPr>
          <w:rFonts w:ascii="Tenorite" w:hAnsi="Tenorite"/>
        </w:rPr>
      </w:pPr>
    </w:p>
    <w:p w14:paraId="0EB54A66" w14:textId="77777777" w:rsidR="00F855BF" w:rsidRDefault="00F855BF" w:rsidP="00E85628">
      <w:pPr>
        <w:rPr>
          <w:rFonts w:ascii="Tenorite" w:hAnsi="Tenorite"/>
        </w:rPr>
      </w:pPr>
    </w:p>
    <w:p w14:paraId="3411CB93" w14:textId="77777777" w:rsidR="00F855BF" w:rsidRDefault="00F855BF" w:rsidP="00E85628">
      <w:pPr>
        <w:rPr>
          <w:rFonts w:ascii="Tenorite" w:hAnsi="Tenorite"/>
        </w:rPr>
      </w:pPr>
    </w:p>
    <w:p w14:paraId="1A420743" w14:textId="77777777" w:rsidR="00F855BF" w:rsidRDefault="00F855BF" w:rsidP="00E85628">
      <w:pPr>
        <w:rPr>
          <w:rFonts w:ascii="Tenorite" w:hAnsi="Tenorite"/>
        </w:rPr>
      </w:pPr>
    </w:p>
    <w:p w14:paraId="6CDD794A" w14:textId="77777777" w:rsidR="00F855BF" w:rsidRDefault="00F855BF" w:rsidP="00E85628">
      <w:pPr>
        <w:rPr>
          <w:rFonts w:ascii="Tenorite" w:hAnsi="Tenorite"/>
        </w:rPr>
      </w:pPr>
    </w:p>
    <w:p w14:paraId="44DEAE81" w14:textId="77777777" w:rsidR="00F855BF" w:rsidRDefault="00F855BF" w:rsidP="00E85628">
      <w:pPr>
        <w:rPr>
          <w:rFonts w:ascii="Tenorite" w:hAnsi="Tenorite"/>
        </w:rPr>
      </w:pPr>
    </w:p>
    <w:p w14:paraId="07F63F32" w14:textId="77777777" w:rsidR="00F855BF" w:rsidRDefault="00F855BF" w:rsidP="00E85628">
      <w:pPr>
        <w:rPr>
          <w:rFonts w:ascii="Tenorite" w:hAnsi="Tenorite"/>
        </w:rPr>
      </w:pPr>
    </w:p>
    <w:p w14:paraId="7F2882E9" w14:textId="77777777" w:rsidR="00F855BF" w:rsidRDefault="00F855BF" w:rsidP="00E85628">
      <w:pPr>
        <w:rPr>
          <w:rFonts w:ascii="Tenorite" w:hAnsi="Tenorite"/>
        </w:rPr>
      </w:pPr>
    </w:p>
    <w:p w14:paraId="53841CE3" w14:textId="77777777" w:rsidR="00F855BF" w:rsidRDefault="00F855BF" w:rsidP="00E85628">
      <w:pPr>
        <w:rPr>
          <w:rFonts w:ascii="Tenorite" w:hAnsi="Tenorite"/>
        </w:rPr>
      </w:pPr>
    </w:p>
    <w:p w14:paraId="0EBB41F1" w14:textId="77777777" w:rsidR="00580564" w:rsidRDefault="00580564" w:rsidP="00E85628">
      <w:pPr>
        <w:rPr>
          <w:rFonts w:ascii="Tenorite" w:hAnsi="Tenorite"/>
        </w:rPr>
      </w:pPr>
    </w:p>
    <w:p w14:paraId="0CC11277" w14:textId="77777777" w:rsidR="00580564" w:rsidRDefault="00580564" w:rsidP="00E85628">
      <w:pPr>
        <w:rPr>
          <w:rFonts w:ascii="Tenorite" w:hAnsi="Tenorite"/>
        </w:rPr>
      </w:pPr>
    </w:p>
    <w:p w14:paraId="79089EA8" w14:textId="77777777" w:rsidR="00580564" w:rsidRDefault="00580564" w:rsidP="00E85628">
      <w:pPr>
        <w:rPr>
          <w:rFonts w:ascii="Tenorite" w:hAnsi="Tenorite"/>
        </w:rPr>
      </w:pPr>
    </w:p>
    <w:p w14:paraId="72562307" w14:textId="77777777" w:rsidR="00F855BF" w:rsidRDefault="00F855BF" w:rsidP="00E85628">
      <w:pPr>
        <w:rPr>
          <w:rFonts w:ascii="Tenorite" w:hAnsi="Tenorite"/>
        </w:rPr>
      </w:pPr>
    </w:p>
    <w:p w14:paraId="7D3142D3" w14:textId="77777777" w:rsidR="00F855BF" w:rsidRDefault="00F855BF" w:rsidP="00E85628">
      <w:pPr>
        <w:rPr>
          <w:rFonts w:ascii="Tenorite" w:hAnsi="Tenorite"/>
        </w:rPr>
      </w:pPr>
    </w:p>
    <w:p w14:paraId="028B4C4F" w14:textId="77777777" w:rsidR="00F855BF" w:rsidRDefault="00F855BF" w:rsidP="00E85628">
      <w:pPr>
        <w:rPr>
          <w:rFonts w:ascii="Tenorite" w:hAnsi="Tenorite"/>
        </w:rPr>
      </w:pPr>
    </w:p>
    <w:p w14:paraId="07CC3481" w14:textId="095C34B3" w:rsidR="00F855BF" w:rsidRDefault="00F855BF" w:rsidP="00F855BF">
      <w:pPr>
        <w:jc w:val="center"/>
        <w:rPr>
          <w:rFonts w:asciiTheme="majorHAnsi" w:hAnsiTheme="majorHAnsi"/>
          <w:b/>
          <w:bCs/>
          <w:sz w:val="36"/>
          <w:szCs w:val="36"/>
        </w:rPr>
      </w:pPr>
      <w:r w:rsidRPr="00FC798F">
        <w:rPr>
          <w:rFonts w:asciiTheme="majorHAnsi" w:hAnsiTheme="majorHAnsi"/>
          <w:b/>
          <w:bCs/>
          <w:sz w:val="36"/>
          <w:szCs w:val="36"/>
        </w:rPr>
        <w:t xml:space="preserve">PART </w:t>
      </w:r>
      <w:r>
        <w:rPr>
          <w:rFonts w:asciiTheme="majorHAnsi" w:hAnsiTheme="majorHAnsi"/>
          <w:b/>
          <w:bCs/>
          <w:sz w:val="36"/>
          <w:szCs w:val="36"/>
        </w:rPr>
        <w:t>3</w:t>
      </w:r>
      <w:r w:rsidRPr="00FC798F">
        <w:rPr>
          <w:rFonts w:asciiTheme="majorHAnsi" w:hAnsiTheme="majorHAnsi"/>
          <w:b/>
          <w:bCs/>
          <w:sz w:val="36"/>
          <w:szCs w:val="36"/>
        </w:rPr>
        <w:t xml:space="preserve">: </w:t>
      </w:r>
      <w:r w:rsidR="00580564" w:rsidRPr="00580564">
        <w:rPr>
          <w:rFonts w:asciiTheme="majorHAnsi" w:hAnsiTheme="majorHAnsi"/>
          <w:b/>
          <w:bCs/>
          <w:sz w:val="36"/>
          <w:szCs w:val="36"/>
        </w:rPr>
        <w:t>R</w:t>
      </w:r>
      <w:r w:rsidR="00580564">
        <w:rPr>
          <w:rFonts w:asciiTheme="majorHAnsi" w:hAnsiTheme="majorHAnsi"/>
          <w:b/>
          <w:bCs/>
          <w:sz w:val="36"/>
          <w:szCs w:val="36"/>
        </w:rPr>
        <w:t>EDISCOVERING THE DIVINE</w:t>
      </w:r>
    </w:p>
    <w:p w14:paraId="672C2C10" w14:textId="77777777" w:rsidR="00580564" w:rsidRDefault="00580564" w:rsidP="00F855BF">
      <w:pPr>
        <w:jc w:val="center"/>
        <w:rPr>
          <w:rFonts w:asciiTheme="majorHAnsi" w:hAnsiTheme="majorHAnsi"/>
          <w:b/>
          <w:bCs/>
          <w:sz w:val="36"/>
          <w:szCs w:val="36"/>
        </w:rPr>
      </w:pPr>
    </w:p>
    <w:p w14:paraId="2A89A9E9" w14:textId="77777777" w:rsidR="00580564" w:rsidRDefault="00580564" w:rsidP="00F855BF">
      <w:pPr>
        <w:jc w:val="center"/>
        <w:rPr>
          <w:rFonts w:asciiTheme="majorHAnsi" w:hAnsiTheme="majorHAnsi"/>
          <w:b/>
          <w:bCs/>
          <w:sz w:val="36"/>
          <w:szCs w:val="36"/>
        </w:rPr>
      </w:pPr>
    </w:p>
    <w:p w14:paraId="3135AE2D" w14:textId="77777777" w:rsidR="00580564" w:rsidRDefault="00580564" w:rsidP="00F855BF">
      <w:pPr>
        <w:jc w:val="center"/>
        <w:rPr>
          <w:rFonts w:asciiTheme="majorHAnsi" w:hAnsiTheme="majorHAnsi"/>
          <w:b/>
          <w:bCs/>
          <w:sz w:val="36"/>
          <w:szCs w:val="36"/>
        </w:rPr>
      </w:pPr>
    </w:p>
    <w:p w14:paraId="708BD70A" w14:textId="77777777" w:rsidR="00580564" w:rsidRDefault="00580564" w:rsidP="00F855BF">
      <w:pPr>
        <w:jc w:val="center"/>
        <w:rPr>
          <w:rFonts w:asciiTheme="majorHAnsi" w:hAnsiTheme="majorHAnsi"/>
          <w:b/>
          <w:bCs/>
          <w:sz w:val="36"/>
          <w:szCs w:val="36"/>
        </w:rPr>
      </w:pPr>
    </w:p>
    <w:p w14:paraId="16A4859A" w14:textId="77777777" w:rsidR="00580564" w:rsidRDefault="00580564" w:rsidP="00F855BF">
      <w:pPr>
        <w:jc w:val="center"/>
        <w:rPr>
          <w:rFonts w:asciiTheme="majorHAnsi" w:hAnsiTheme="majorHAnsi"/>
          <w:b/>
          <w:bCs/>
          <w:sz w:val="36"/>
          <w:szCs w:val="36"/>
        </w:rPr>
      </w:pPr>
    </w:p>
    <w:p w14:paraId="46A0E35B" w14:textId="77777777" w:rsidR="006262E8" w:rsidRPr="009C2FB1" w:rsidRDefault="006262E8" w:rsidP="006262E8">
      <w:pPr>
        <w:rPr>
          <w:rFonts w:ascii="Tenorite" w:hAnsi="Tenorite"/>
          <w:b/>
          <w:bCs/>
          <w:sz w:val="32"/>
          <w:szCs w:val="32"/>
        </w:rPr>
      </w:pPr>
      <w:r w:rsidRPr="009C2FB1">
        <w:rPr>
          <w:rFonts w:ascii="Tenorite" w:hAnsi="Tenorite"/>
          <w:b/>
          <w:bCs/>
          <w:sz w:val="32"/>
          <w:szCs w:val="32"/>
        </w:rPr>
        <w:lastRenderedPageBreak/>
        <w:t>Chapter 1: R</w:t>
      </w:r>
      <w:r w:rsidRPr="009C2FB1">
        <w:rPr>
          <w:rFonts w:ascii="Cambria" w:hAnsi="Cambria" w:cs="Cambria"/>
          <w:b/>
          <w:bCs/>
          <w:sz w:val="32"/>
          <w:szCs w:val="32"/>
        </w:rPr>
        <w:t>ā</w:t>
      </w:r>
      <w:r w:rsidRPr="009C2FB1">
        <w:rPr>
          <w:rFonts w:ascii="Tenorite" w:hAnsi="Tenorite"/>
          <w:b/>
          <w:bCs/>
          <w:sz w:val="32"/>
          <w:szCs w:val="32"/>
        </w:rPr>
        <w:t>m</w:t>
      </w:r>
      <w:r w:rsidRPr="009C2FB1">
        <w:rPr>
          <w:rFonts w:ascii="Cambria" w:hAnsi="Cambria" w:cs="Cambria"/>
          <w:b/>
          <w:bCs/>
          <w:sz w:val="32"/>
          <w:szCs w:val="32"/>
        </w:rPr>
        <w:t>ā</w:t>
      </w:r>
      <w:r w:rsidRPr="009C2FB1">
        <w:rPr>
          <w:rFonts w:ascii="Tenorite" w:hAnsi="Tenorite"/>
          <w:b/>
          <w:bCs/>
          <w:sz w:val="32"/>
          <w:szCs w:val="32"/>
        </w:rPr>
        <w:t>ya</w:t>
      </w:r>
      <w:r w:rsidRPr="009C2FB1">
        <w:rPr>
          <w:rFonts w:ascii="Cambria" w:hAnsi="Cambria" w:cs="Cambria"/>
          <w:b/>
          <w:bCs/>
          <w:sz w:val="32"/>
          <w:szCs w:val="32"/>
        </w:rPr>
        <w:t>ṇ</w:t>
      </w:r>
      <w:r w:rsidRPr="009C2FB1">
        <w:rPr>
          <w:rFonts w:ascii="Tenorite" w:hAnsi="Tenorite"/>
          <w:b/>
          <w:bCs/>
          <w:sz w:val="32"/>
          <w:szCs w:val="32"/>
        </w:rPr>
        <w:t>a as Cosmic Allegory — The Journey Within</w:t>
      </w:r>
    </w:p>
    <w:p w14:paraId="253EE9A2" w14:textId="77777777" w:rsidR="006262E8" w:rsidRPr="009C2FB1" w:rsidRDefault="006262E8" w:rsidP="009C2FB1">
      <w:pPr>
        <w:jc w:val="both"/>
        <w:rPr>
          <w:rFonts w:ascii="Tenorite" w:hAnsi="Tenorite"/>
          <w:sz w:val="24"/>
          <w:szCs w:val="24"/>
        </w:rPr>
      </w:pPr>
      <w:r w:rsidRPr="009C2FB1">
        <w:rPr>
          <w:rFonts w:ascii="Tenorite" w:hAnsi="Tenorite"/>
          <w:sz w:val="24"/>
          <w:szCs w:val="24"/>
        </w:rPr>
        <w:t>Beyond the historical debates about interpolations, textual authenticity, and social implications lies another dimension of 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a—one that has sustained its spiritual power across millennia and diverse communities. This is the allegorical reading, which sees in R</w:t>
      </w:r>
      <w:r w:rsidRPr="009C2FB1">
        <w:rPr>
          <w:rFonts w:ascii="Cambria" w:hAnsi="Cambria" w:cs="Cambria"/>
          <w:sz w:val="24"/>
          <w:szCs w:val="24"/>
        </w:rPr>
        <w:t>ā</w:t>
      </w:r>
      <w:r w:rsidRPr="009C2FB1">
        <w:rPr>
          <w:rFonts w:ascii="Tenorite" w:hAnsi="Tenorite"/>
          <w:sz w:val="24"/>
          <w:szCs w:val="24"/>
        </w:rPr>
        <w:t>ma's external journey from Ayodhy</w:t>
      </w:r>
      <w:r w:rsidRPr="009C2FB1">
        <w:rPr>
          <w:rFonts w:ascii="Cambria" w:hAnsi="Cambria" w:cs="Cambria"/>
          <w:sz w:val="24"/>
          <w:szCs w:val="24"/>
        </w:rPr>
        <w:t>ā</w:t>
      </w:r>
      <w:r w:rsidRPr="009C2FB1">
        <w:rPr>
          <w:rFonts w:ascii="Tenorite" w:hAnsi="Tenorite"/>
          <w:sz w:val="24"/>
          <w:szCs w:val="24"/>
        </w:rPr>
        <w:t xml:space="preserve"> to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and back a profound map of the interior spiritual journey that every human being must undertake. From this perspective, the epic is not primarily about ancient events or social codes but about the eternal drama of consciousness seeking liberation, the soul's quest for reunion with the divine, and the human struggle to transcend limitation and realize ultimate truth.</w:t>
      </w:r>
    </w:p>
    <w:p w14:paraId="7995C1F1" w14:textId="77777777" w:rsidR="006262E8" w:rsidRPr="009C2FB1" w:rsidRDefault="006262E8" w:rsidP="009C2FB1">
      <w:pPr>
        <w:jc w:val="both"/>
        <w:rPr>
          <w:rFonts w:ascii="Tenorite" w:hAnsi="Tenorite"/>
          <w:sz w:val="24"/>
          <w:szCs w:val="24"/>
        </w:rPr>
      </w:pPr>
      <w:r w:rsidRPr="009C2FB1">
        <w:rPr>
          <w:rFonts w:ascii="Tenorite" w:hAnsi="Tenorite"/>
          <w:sz w:val="24"/>
          <w:szCs w:val="24"/>
        </w:rPr>
        <w:t>This interpretive tradition has deep roots in Indian spirituality. Ved</w:t>
      </w:r>
      <w:r w:rsidRPr="009C2FB1">
        <w:rPr>
          <w:rFonts w:ascii="Cambria" w:hAnsi="Cambria" w:cs="Cambria"/>
          <w:sz w:val="24"/>
          <w:szCs w:val="24"/>
        </w:rPr>
        <w:t>ā</w:t>
      </w:r>
      <w:r w:rsidRPr="009C2FB1">
        <w:rPr>
          <w:rFonts w:ascii="Tenorite" w:hAnsi="Tenorite"/>
          <w:sz w:val="24"/>
          <w:szCs w:val="24"/>
        </w:rPr>
        <w:t>ntic philosophers, yogic practitioners, and bhakti saints have long read 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as an elaborate metaphor for spiritual transformation. In this reading, Ayodhy</w:t>
      </w:r>
      <w:r w:rsidRPr="009C2FB1">
        <w:rPr>
          <w:rFonts w:ascii="Cambria" w:hAnsi="Cambria" w:cs="Cambria"/>
          <w:sz w:val="24"/>
          <w:szCs w:val="24"/>
        </w:rPr>
        <w:t>ā</w:t>
      </w:r>
      <w:r w:rsidRPr="009C2FB1">
        <w:rPr>
          <w:rFonts w:ascii="Tenorite" w:hAnsi="Tenorite"/>
          <w:sz w:val="24"/>
          <w:szCs w:val="24"/>
        </w:rPr>
        <w:t xml:space="preserve"> represents the awakened state of consciousness,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symbolizes the realm of ego and delusion,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embodies the divine shakti or soul trapped in material identification, and R</w:t>
      </w:r>
      <w:r w:rsidRPr="009C2FB1">
        <w:rPr>
          <w:rFonts w:ascii="Cambria" w:hAnsi="Cambria" w:cs="Cambria"/>
          <w:sz w:val="24"/>
          <w:szCs w:val="24"/>
        </w:rPr>
        <w:t>ā</w:t>
      </w:r>
      <w:r w:rsidRPr="009C2FB1">
        <w:rPr>
          <w:rFonts w:ascii="Tenorite" w:hAnsi="Tenorite"/>
          <w:sz w:val="24"/>
          <w:szCs w:val="24"/>
        </w:rPr>
        <w:t>ma himself is the supreme Self (</w:t>
      </w:r>
      <w:r w:rsidRPr="009C2FB1">
        <w:rPr>
          <w:rFonts w:ascii="Cambria" w:hAnsi="Cambria" w:cs="Cambria"/>
          <w:sz w:val="24"/>
          <w:szCs w:val="24"/>
        </w:rPr>
        <w:t>Ā</w:t>
      </w:r>
      <w:r w:rsidRPr="009C2FB1">
        <w:rPr>
          <w:rFonts w:ascii="Tenorite" w:hAnsi="Tenorite"/>
          <w:sz w:val="24"/>
          <w:szCs w:val="24"/>
        </w:rPr>
        <w:t>tman) seeking to reclaim what is rightfully his. The exile, the search, the battle, and the return</w:t>
      </w:r>
      <w:r w:rsidRPr="009C2FB1">
        <w:rPr>
          <w:rFonts w:ascii="Tenorite" w:hAnsi="Tenorite" w:cs="Tenorite"/>
          <w:sz w:val="24"/>
          <w:szCs w:val="24"/>
        </w:rPr>
        <w:t>—</w:t>
      </w:r>
      <w:r w:rsidRPr="009C2FB1">
        <w:rPr>
          <w:rFonts w:ascii="Tenorite" w:hAnsi="Tenorite"/>
          <w:sz w:val="24"/>
          <w:szCs w:val="24"/>
        </w:rPr>
        <w:t>all become stages in the timeless journey from ignorance to enlightenment, from bondage to liberation.</w:t>
      </w:r>
    </w:p>
    <w:p w14:paraId="013E2F71" w14:textId="77777777" w:rsidR="006262E8" w:rsidRPr="009C2FB1" w:rsidRDefault="006262E8" w:rsidP="009C2FB1">
      <w:pPr>
        <w:jc w:val="both"/>
        <w:rPr>
          <w:rFonts w:ascii="Tenorite" w:hAnsi="Tenorite"/>
          <w:b/>
          <w:bCs/>
          <w:sz w:val="28"/>
          <w:szCs w:val="28"/>
        </w:rPr>
      </w:pPr>
      <w:r w:rsidRPr="009C2FB1">
        <w:rPr>
          <w:rFonts w:ascii="Tenorite" w:hAnsi="Tenorite"/>
          <w:b/>
          <w:bCs/>
          <w:sz w:val="28"/>
          <w:szCs w:val="28"/>
        </w:rPr>
        <w:t>The Allegorical Tradition in Indian Spirituality</w:t>
      </w:r>
    </w:p>
    <w:p w14:paraId="49AEC350"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practice of reading sacred narratives allegorically has ancient precedent in Indian interpretive traditions:</w:t>
      </w:r>
    </w:p>
    <w:p w14:paraId="5087B5EB" w14:textId="77777777" w:rsidR="006262E8" w:rsidRPr="00477482" w:rsidRDefault="006262E8" w:rsidP="009C2FB1">
      <w:pPr>
        <w:jc w:val="both"/>
        <w:rPr>
          <w:rFonts w:ascii="Tenorite" w:hAnsi="Tenorite"/>
          <w:b/>
          <w:bCs/>
          <w:sz w:val="24"/>
          <w:szCs w:val="24"/>
        </w:rPr>
      </w:pPr>
      <w:r w:rsidRPr="00477482">
        <w:rPr>
          <w:rFonts w:ascii="Tenorite" w:hAnsi="Tenorite"/>
          <w:b/>
          <w:bCs/>
          <w:sz w:val="24"/>
          <w:szCs w:val="24"/>
        </w:rPr>
        <w:t>Vedic and Upani</w:t>
      </w:r>
      <w:r w:rsidRPr="00477482">
        <w:rPr>
          <w:rFonts w:ascii="Cambria" w:hAnsi="Cambria" w:cs="Cambria"/>
          <w:b/>
          <w:bCs/>
          <w:sz w:val="24"/>
          <w:szCs w:val="24"/>
        </w:rPr>
        <w:t>ṣ</w:t>
      </w:r>
      <w:r w:rsidRPr="00477482">
        <w:rPr>
          <w:rFonts w:ascii="Tenorite" w:hAnsi="Tenorite"/>
          <w:b/>
          <w:bCs/>
          <w:sz w:val="24"/>
          <w:szCs w:val="24"/>
        </w:rPr>
        <w:t>adic Foundations</w:t>
      </w:r>
    </w:p>
    <w:p w14:paraId="015AE638"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Upani</w:t>
      </w:r>
      <w:r w:rsidRPr="009C2FB1">
        <w:rPr>
          <w:rFonts w:ascii="Cambria" w:hAnsi="Cambria" w:cs="Cambria"/>
          <w:sz w:val="24"/>
          <w:szCs w:val="24"/>
        </w:rPr>
        <w:t>ṣ</w:t>
      </w:r>
      <w:r w:rsidRPr="009C2FB1">
        <w:rPr>
          <w:rFonts w:ascii="Tenorite" w:hAnsi="Tenorite"/>
          <w:sz w:val="24"/>
          <w:szCs w:val="24"/>
        </w:rPr>
        <w:t>ads established the principle that external rituals and narratives encode deeper spiritual truths. The B</w:t>
      </w:r>
      <w:r w:rsidRPr="009C2FB1">
        <w:rPr>
          <w:rFonts w:ascii="Cambria" w:hAnsi="Cambria" w:cs="Cambria"/>
          <w:sz w:val="24"/>
          <w:szCs w:val="24"/>
        </w:rPr>
        <w:t>ṛ</w:t>
      </w:r>
      <w:r w:rsidRPr="009C2FB1">
        <w:rPr>
          <w:rFonts w:ascii="Tenorite" w:hAnsi="Tenorite"/>
          <w:sz w:val="24"/>
          <w:szCs w:val="24"/>
        </w:rPr>
        <w:t>had</w:t>
      </w:r>
      <w:r w:rsidRPr="009C2FB1">
        <w:rPr>
          <w:rFonts w:ascii="Cambria" w:hAnsi="Cambria" w:cs="Cambria"/>
          <w:sz w:val="24"/>
          <w:szCs w:val="24"/>
        </w:rPr>
        <w:t>ā</w:t>
      </w:r>
      <w:r w:rsidRPr="009C2FB1">
        <w:rPr>
          <w:rFonts w:ascii="Tenorite" w:hAnsi="Tenorite"/>
          <w:sz w:val="24"/>
          <w:szCs w:val="24"/>
        </w:rPr>
        <w:t>ra</w:t>
      </w:r>
      <w:r w:rsidRPr="009C2FB1">
        <w:rPr>
          <w:rFonts w:ascii="Cambria" w:hAnsi="Cambria" w:cs="Cambria"/>
          <w:sz w:val="24"/>
          <w:szCs w:val="24"/>
        </w:rPr>
        <w:t>ṇ</w:t>
      </w:r>
      <w:r w:rsidRPr="009C2FB1">
        <w:rPr>
          <w:rFonts w:ascii="Tenorite" w:hAnsi="Tenorite"/>
          <w:sz w:val="24"/>
          <w:szCs w:val="24"/>
        </w:rPr>
        <w:t>yaka Upani</w:t>
      </w:r>
      <w:r w:rsidRPr="009C2FB1">
        <w:rPr>
          <w:rFonts w:ascii="Cambria" w:hAnsi="Cambria" w:cs="Cambria"/>
          <w:sz w:val="24"/>
          <w:szCs w:val="24"/>
        </w:rPr>
        <w:t>ṣ</w:t>
      </w:r>
      <w:r w:rsidRPr="009C2FB1">
        <w:rPr>
          <w:rFonts w:ascii="Tenorite" w:hAnsi="Tenorite"/>
          <w:sz w:val="24"/>
          <w:szCs w:val="24"/>
        </w:rPr>
        <w:t>ad declares:</w:t>
      </w:r>
    </w:p>
    <w:p w14:paraId="173EB0C3"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असतो</w:t>
      </w:r>
      <w:r w:rsidRPr="009C2FB1">
        <w:rPr>
          <w:rFonts w:ascii="Tenorite" w:hAnsi="Tenorite"/>
          <w:sz w:val="24"/>
          <w:szCs w:val="24"/>
        </w:rPr>
        <w:t xml:space="preserve"> </w:t>
      </w:r>
      <w:r w:rsidRPr="009C2FB1">
        <w:rPr>
          <w:rFonts w:ascii="Nirmala UI" w:hAnsi="Nirmala UI" w:cs="Nirmala UI"/>
          <w:sz w:val="24"/>
          <w:szCs w:val="24"/>
        </w:rPr>
        <w:t>मा</w:t>
      </w:r>
      <w:r w:rsidRPr="009C2FB1">
        <w:rPr>
          <w:rFonts w:ascii="Tenorite" w:hAnsi="Tenorite"/>
          <w:sz w:val="24"/>
          <w:szCs w:val="24"/>
        </w:rPr>
        <w:t xml:space="preserve"> </w:t>
      </w:r>
      <w:r w:rsidRPr="009C2FB1">
        <w:rPr>
          <w:rFonts w:ascii="Nirmala UI" w:hAnsi="Nirmala UI" w:cs="Nirmala UI"/>
          <w:sz w:val="24"/>
          <w:szCs w:val="24"/>
        </w:rPr>
        <w:t>सद्गमय।</w:t>
      </w:r>
      <w:r w:rsidRPr="009C2FB1">
        <w:rPr>
          <w:rFonts w:ascii="Tenorite" w:hAnsi="Tenorite"/>
          <w:sz w:val="24"/>
          <w:szCs w:val="24"/>
        </w:rPr>
        <w:t xml:space="preserve"> </w:t>
      </w:r>
      <w:r w:rsidRPr="009C2FB1">
        <w:rPr>
          <w:rFonts w:ascii="Nirmala UI" w:hAnsi="Nirmala UI" w:cs="Nirmala UI"/>
          <w:sz w:val="24"/>
          <w:szCs w:val="24"/>
        </w:rPr>
        <w:t>तमसो</w:t>
      </w:r>
      <w:r w:rsidRPr="009C2FB1">
        <w:rPr>
          <w:rFonts w:ascii="Tenorite" w:hAnsi="Tenorite"/>
          <w:sz w:val="24"/>
          <w:szCs w:val="24"/>
        </w:rPr>
        <w:t xml:space="preserve"> </w:t>
      </w:r>
      <w:r w:rsidRPr="009C2FB1">
        <w:rPr>
          <w:rFonts w:ascii="Nirmala UI" w:hAnsi="Nirmala UI" w:cs="Nirmala UI"/>
          <w:sz w:val="24"/>
          <w:szCs w:val="24"/>
        </w:rPr>
        <w:t>मा</w:t>
      </w:r>
      <w:r w:rsidRPr="009C2FB1">
        <w:rPr>
          <w:rFonts w:ascii="Tenorite" w:hAnsi="Tenorite"/>
          <w:sz w:val="24"/>
          <w:szCs w:val="24"/>
        </w:rPr>
        <w:t xml:space="preserve"> </w:t>
      </w:r>
      <w:r w:rsidRPr="009C2FB1">
        <w:rPr>
          <w:rFonts w:ascii="Nirmala UI" w:hAnsi="Nirmala UI" w:cs="Nirmala UI"/>
          <w:sz w:val="24"/>
          <w:szCs w:val="24"/>
        </w:rPr>
        <w:t>ज्योतिर्गमय।</w:t>
      </w:r>
      <w:r w:rsidRPr="009C2FB1">
        <w:rPr>
          <w:rFonts w:ascii="Tenorite" w:hAnsi="Tenorite"/>
          <w:sz w:val="24"/>
          <w:szCs w:val="24"/>
        </w:rPr>
        <w:t xml:space="preserve"> </w:t>
      </w:r>
      <w:r w:rsidRPr="009C2FB1">
        <w:rPr>
          <w:rFonts w:ascii="Nirmala UI" w:hAnsi="Nirmala UI" w:cs="Nirmala UI"/>
          <w:sz w:val="24"/>
          <w:szCs w:val="24"/>
        </w:rPr>
        <w:t>मृत्योर्मामृतं</w:t>
      </w:r>
      <w:r w:rsidRPr="009C2FB1">
        <w:rPr>
          <w:rFonts w:ascii="Tenorite" w:hAnsi="Tenorite"/>
          <w:sz w:val="24"/>
          <w:szCs w:val="24"/>
        </w:rPr>
        <w:t xml:space="preserve"> </w:t>
      </w:r>
      <w:r w:rsidRPr="009C2FB1">
        <w:rPr>
          <w:rFonts w:ascii="Nirmala UI" w:hAnsi="Nirmala UI" w:cs="Nirmala UI"/>
          <w:sz w:val="24"/>
          <w:szCs w:val="24"/>
        </w:rPr>
        <w:t>गमय॥</w:t>
      </w:r>
      <w:r w:rsidRPr="009C2FB1">
        <w:rPr>
          <w:rFonts w:ascii="Tenorite" w:hAnsi="Tenorite"/>
          <w:sz w:val="24"/>
          <w:szCs w:val="24"/>
        </w:rPr>
        <w:t>¹</w:t>
      </w:r>
    </w:p>
    <w:p w14:paraId="5B0FE814" w14:textId="77777777" w:rsidR="006262E8" w:rsidRPr="009C2FB1" w:rsidRDefault="006262E8" w:rsidP="009C2FB1">
      <w:pPr>
        <w:jc w:val="both"/>
        <w:rPr>
          <w:rFonts w:ascii="Tenorite" w:hAnsi="Tenorite"/>
          <w:sz w:val="24"/>
          <w:szCs w:val="24"/>
        </w:rPr>
      </w:pPr>
      <w:r w:rsidRPr="009C2FB1">
        <w:rPr>
          <w:rFonts w:ascii="Tenorite" w:hAnsi="Tenorite"/>
          <w:sz w:val="24"/>
          <w:szCs w:val="24"/>
        </w:rPr>
        <w:t>(Lead me from the unreal to the real. Lead me from darkness to light. Lead me from death to immortality.)</w:t>
      </w:r>
    </w:p>
    <w:p w14:paraId="0C47384C" w14:textId="77777777" w:rsidR="006262E8" w:rsidRPr="009C2FB1" w:rsidRDefault="006262E8" w:rsidP="009C2FB1">
      <w:pPr>
        <w:jc w:val="both"/>
        <w:rPr>
          <w:rFonts w:ascii="Tenorite" w:hAnsi="Tenorite"/>
          <w:sz w:val="24"/>
          <w:szCs w:val="24"/>
        </w:rPr>
      </w:pPr>
      <w:r w:rsidRPr="009C2FB1">
        <w:rPr>
          <w:rFonts w:ascii="Tenorite" w:hAnsi="Tenorite"/>
          <w:sz w:val="24"/>
          <w:szCs w:val="24"/>
        </w:rPr>
        <w:t>This threefold prayer outlines a spiritual journey structurally similar to R</w:t>
      </w:r>
      <w:r w:rsidRPr="009C2FB1">
        <w:rPr>
          <w:rFonts w:ascii="Cambria" w:hAnsi="Cambria" w:cs="Cambria"/>
          <w:sz w:val="24"/>
          <w:szCs w:val="24"/>
        </w:rPr>
        <w:t>ā</w:t>
      </w:r>
      <w:r w:rsidRPr="009C2FB1">
        <w:rPr>
          <w:rFonts w:ascii="Tenorite" w:hAnsi="Tenorite"/>
          <w:sz w:val="24"/>
          <w:szCs w:val="24"/>
        </w:rPr>
        <w:t>ma's</w:t>
      </w:r>
      <w:r w:rsidRPr="009C2FB1">
        <w:rPr>
          <w:rFonts w:ascii="Tenorite" w:hAnsi="Tenorite" w:cs="Tenorite"/>
          <w:sz w:val="24"/>
          <w:szCs w:val="24"/>
        </w:rPr>
        <w:t>—</w:t>
      </w:r>
      <w:r w:rsidRPr="009C2FB1">
        <w:rPr>
          <w:rFonts w:ascii="Tenorite" w:hAnsi="Tenorite"/>
          <w:sz w:val="24"/>
          <w:szCs w:val="24"/>
        </w:rPr>
        <w:t>from the false to the true, from ignorance to knowledge, from limitation to liberation. The entire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can be read as an elaborate narrative embodiment of this Upani</w:t>
      </w:r>
      <w:r w:rsidRPr="009C2FB1">
        <w:rPr>
          <w:rFonts w:ascii="Cambria" w:hAnsi="Cambria" w:cs="Cambria"/>
          <w:sz w:val="24"/>
          <w:szCs w:val="24"/>
        </w:rPr>
        <w:t>ṣ</w:t>
      </w:r>
      <w:r w:rsidRPr="009C2FB1">
        <w:rPr>
          <w:rFonts w:ascii="Tenorite" w:hAnsi="Tenorite"/>
          <w:sz w:val="24"/>
          <w:szCs w:val="24"/>
        </w:rPr>
        <w:t>adic aspiration.</w:t>
      </w:r>
    </w:p>
    <w:p w14:paraId="2347827E"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Ch</w:t>
      </w:r>
      <w:r w:rsidRPr="009C2FB1">
        <w:rPr>
          <w:rFonts w:ascii="Cambria" w:hAnsi="Cambria" w:cs="Cambria"/>
          <w:sz w:val="24"/>
          <w:szCs w:val="24"/>
        </w:rPr>
        <w:t>ā</w:t>
      </w:r>
      <w:r w:rsidRPr="009C2FB1">
        <w:rPr>
          <w:rFonts w:ascii="Tenorite" w:hAnsi="Tenorite"/>
          <w:sz w:val="24"/>
          <w:szCs w:val="24"/>
        </w:rPr>
        <w:t>ndogya Upani</w:t>
      </w:r>
      <w:r w:rsidRPr="009C2FB1">
        <w:rPr>
          <w:rFonts w:ascii="Cambria" w:hAnsi="Cambria" w:cs="Cambria"/>
          <w:sz w:val="24"/>
          <w:szCs w:val="24"/>
        </w:rPr>
        <w:t>ṣ</w:t>
      </w:r>
      <w:r w:rsidRPr="009C2FB1">
        <w:rPr>
          <w:rFonts w:ascii="Tenorite" w:hAnsi="Tenorite"/>
          <w:sz w:val="24"/>
          <w:szCs w:val="24"/>
        </w:rPr>
        <w:t>ad's teaching of "Tat Tvam Asi" (That Thou Art) suggests that the divine and the individual self are ultimately one—a principle that finds narrative expression in R</w:t>
      </w:r>
      <w:r w:rsidRPr="009C2FB1">
        <w:rPr>
          <w:rFonts w:ascii="Cambria" w:hAnsi="Cambria" w:cs="Cambria"/>
          <w:sz w:val="24"/>
          <w:szCs w:val="24"/>
        </w:rPr>
        <w:t>ā</w:t>
      </w:r>
      <w:r w:rsidRPr="009C2FB1">
        <w:rPr>
          <w:rFonts w:ascii="Tenorite" w:hAnsi="Tenorite"/>
          <w:sz w:val="24"/>
          <w:szCs w:val="24"/>
        </w:rPr>
        <w:t>ma's dual nature as both human hero and divine avatar.</w:t>
      </w:r>
      <w:r w:rsidRPr="009C2FB1">
        <w:rPr>
          <w:rFonts w:ascii="Tenorite" w:hAnsi="Tenorite" w:cs="Tenorite"/>
          <w:sz w:val="24"/>
          <w:szCs w:val="24"/>
        </w:rPr>
        <w:t>²</w:t>
      </w:r>
    </w:p>
    <w:p w14:paraId="0965EF2C"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Pur</w:t>
      </w:r>
      <w:r w:rsidRPr="009C2FB1">
        <w:rPr>
          <w:rFonts w:ascii="Cambria" w:hAnsi="Cambria" w:cs="Cambria"/>
          <w:b/>
          <w:bCs/>
          <w:sz w:val="24"/>
          <w:szCs w:val="24"/>
        </w:rPr>
        <w:t>āṇ</w:t>
      </w:r>
      <w:r w:rsidRPr="009C2FB1">
        <w:rPr>
          <w:rFonts w:ascii="Tenorite" w:hAnsi="Tenorite"/>
          <w:b/>
          <w:bCs/>
          <w:sz w:val="24"/>
          <w:szCs w:val="24"/>
        </w:rPr>
        <w:t>ic Allegorical Method</w:t>
      </w:r>
    </w:p>
    <w:p w14:paraId="269524D5"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Pur</w:t>
      </w:r>
      <w:r w:rsidRPr="009C2FB1">
        <w:rPr>
          <w:rFonts w:ascii="Cambria" w:hAnsi="Cambria" w:cs="Cambria"/>
          <w:sz w:val="24"/>
          <w:szCs w:val="24"/>
        </w:rPr>
        <w:t>āṇ</w:t>
      </w:r>
      <w:r w:rsidRPr="009C2FB1">
        <w:rPr>
          <w:rFonts w:ascii="Tenorite" w:hAnsi="Tenorite"/>
          <w:sz w:val="24"/>
          <w:szCs w:val="24"/>
        </w:rPr>
        <w:t>as frequently employ multilayered narrative, where surface stories encode philosophical teachings. The Bh</w:t>
      </w:r>
      <w:r w:rsidRPr="009C2FB1">
        <w:rPr>
          <w:rFonts w:ascii="Cambria" w:hAnsi="Cambria" w:cs="Cambria"/>
          <w:sz w:val="24"/>
          <w:szCs w:val="24"/>
        </w:rPr>
        <w:t>ā</w:t>
      </w:r>
      <w:r w:rsidRPr="009C2FB1">
        <w:rPr>
          <w:rFonts w:ascii="Tenorite" w:hAnsi="Tenorite"/>
          <w:sz w:val="24"/>
          <w:szCs w:val="24"/>
        </w:rPr>
        <w:t>gavata Pur</w:t>
      </w:r>
      <w:r w:rsidRPr="009C2FB1">
        <w:rPr>
          <w:rFonts w:ascii="Cambria" w:hAnsi="Cambria" w:cs="Cambria"/>
          <w:sz w:val="24"/>
          <w:szCs w:val="24"/>
        </w:rPr>
        <w:t>āṇ</w:t>
      </w:r>
      <w:r w:rsidRPr="009C2FB1">
        <w:rPr>
          <w:rFonts w:ascii="Tenorite" w:hAnsi="Tenorite"/>
          <w:sz w:val="24"/>
          <w:szCs w:val="24"/>
        </w:rPr>
        <w:t>a explicitly states:</w:t>
      </w:r>
    </w:p>
    <w:p w14:paraId="42B2BB8C"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इदं</w:t>
      </w:r>
      <w:r w:rsidRPr="009C2FB1">
        <w:rPr>
          <w:rFonts w:ascii="Tenorite" w:hAnsi="Tenorite"/>
          <w:sz w:val="24"/>
          <w:szCs w:val="24"/>
        </w:rPr>
        <w:t xml:space="preserve"> </w:t>
      </w:r>
      <w:r w:rsidRPr="009C2FB1">
        <w:rPr>
          <w:rFonts w:ascii="Nirmala UI" w:hAnsi="Nirmala UI" w:cs="Nirmala UI"/>
          <w:sz w:val="24"/>
          <w:szCs w:val="24"/>
        </w:rPr>
        <w:t>भागवतं</w:t>
      </w:r>
      <w:r w:rsidRPr="009C2FB1">
        <w:rPr>
          <w:rFonts w:ascii="Tenorite" w:hAnsi="Tenorite"/>
          <w:sz w:val="24"/>
          <w:szCs w:val="24"/>
        </w:rPr>
        <w:t xml:space="preserve"> </w:t>
      </w:r>
      <w:r w:rsidRPr="009C2FB1">
        <w:rPr>
          <w:rFonts w:ascii="Nirmala UI" w:hAnsi="Nirmala UI" w:cs="Nirmala UI"/>
          <w:sz w:val="24"/>
          <w:szCs w:val="24"/>
        </w:rPr>
        <w:t>नाम</w:t>
      </w:r>
      <w:r w:rsidRPr="009C2FB1">
        <w:rPr>
          <w:rFonts w:ascii="Tenorite" w:hAnsi="Tenorite"/>
          <w:sz w:val="24"/>
          <w:szCs w:val="24"/>
        </w:rPr>
        <w:t xml:space="preserve"> </w:t>
      </w:r>
      <w:r w:rsidRPr="009C2FB1">
        <w:rPr>
          <w:rFonts w:ascii="Nirmala UI" w:hAnsi="Nirmala UI" w:cs="Nirmala UI"/>
          <w:sz w:val="24"/>
          <w:szCs w:val="24"/>
        </w:rPr>
        <w:t>पुराणं</w:t>
      </w:r>
      <w:r w:rsidRPr="009C2FB1">
        <w:rPr>
          <w:rFonts w:ascii="Tenorite" w:hAnsi="Tenorite"/>
          <w:sz w:val="24"/>
          <w:szCs w:val="24"/>
        </w:rPr>
        <w:t xml:space="preserve"> </w:t>
      </w:r>
      <w:r w:rsidRPr="009C2FB1">
        <w:rPr>
          <w:rFonts w:ascii="Nirmala UI" w:hAnsi="Nirmala UI" w:cs="Nirmala UI"/>
          <w:sz w:val="24"/>
          <w:szCs w:val="24"/>
        </w:rPr>
        <w:t>ब्रह्मसम्मितम्।</w:t>
      </w:r>
      <w:r w:rsidRPr="009C2FB1">
        <w:rPr>
          <w:rFonts w:ascii="Tenorite" w:hAnsi="Tenorite"/>
          <w:sz w:val="24"/>
          <w:szCs w:val="24"/>
        </w:rPr>
        <w:t xml:space="preserve"> </w:t>
      </w:r>
      <w:r w:rsidRPr="009C2FB1">
        <w:rPr>
          <w:rFonts w:ascii="Nirmala UI" w:hAnsi="Nirmala UI" w:cs="Nirmala UI"/>
          <w:sz w:val="24"/>
          <w:szCs w:val="24"/>
        </w:rPr>
        <w:t>अधीत्य</w:t>
      </w:r>
      <w:r w:rsidRPr="009C2FB1">
        <w:rPr>
          <w:rFonts w:ascii="Tenorite" w:hAnsi="Tenorite"/>
          <w:sz w:val="24"/>
          <w:szCs w:val="24"/>
        </w:rPr>
        <w:t xml:space="preserve"> </w:t>
      </w:r>
      <w:r w:rsidRPr="009C2FB1">
        <w:rPr>
          <w:rFonts w:ascii="Nirmala UI" w:hAnsi="Nirmala UI" w:cs="Nirmala UI"/>
          <w:sz w:val="24"/>
          <w:szCs w:val="24"/>
        </w:rPr>
        <w:t>वाग्विशुद्ध्यर्थमात्मतत्त्वं</w:t>
      </w:r>
      <w:r w:rsidRPr="009C2FB1">
        <w:rPr>
          <w:rFonts w:ascii="Tenorite" w:hAnsi="Tenorite"/>
          <w:sz w:val="24"/>
          <w:szCs w:val="24"/>
        </w:rPr>
        <w:t xml:space="preserve"> </w:t>
      </w:r>
      <w:r w:rsidRPr="009C2FB1">
        <w:rPr>
          <w:rFonts w:ascii="Nirmala UI" w:hAnsi="Nirmala UI" w:cs="Nirmala UI"/>
          <w:sz w:val="24"/>
          <w:szCs w:val="24"/>
        </w:rPr>
        <w:t>विचिन्तयेत्॥</w:t>
      </w:r>
      <w:r w:rsidRPr="009C2FB1">
        <w:rPr>
          <w:rFonts w:ascii="Tenorite" w:hAnsi="Tenorite"/>
          <w:sz w:val="24"/>
          <w:szCs w:val="24"/>
        </w:rPr>
        <w:t>³</w:t>
      </w:r>
    </w:p>
    <w:p w14:paraId="5DD1BE3A" w14:textId="77777777" w:rsidR="006262E8" w:rsidRPr="009C2FB1" w:rsidRDefault="006262E8" w:rsidP="009C2FB1">
      <w:pPr>
        <w:jc w:val="both"/>
        <w:rPr>
          <w:rFonts w:ascii="Tenorite" w:hAnsi="Tenorite"/>
          <w:sz w:val="24"/>
          <w:szCs w:val="24"/>
        </w:rPr>
      </w:pPr>
      <w:r w:rsidRPr="009C2FB1">
        <w:rPr>
          <w:rFonts w:ascii="Tenorite" w:hAnsi="Tenorite"/>
          <w:sz w:val="24"/>
          <w:szCs w:val="24"/>
        </w:rPr>
        <w:lastRenderedPageBreak/>
        <w:t>(This Bh</w:t>
      </w:r>
      <w:r w:rsidRPr="009C2FB1">
        <w:rPr>
          <w:rFonts w:ascii="Cambria" w:hAnsi="Cambria" w:cs="Cambria"/>
          <w:sz w:val="24"/>
          <w:szCs w:val="24"/>
        </w:rPr>
        <w:t>ā</w:t>
      </w:r>
      <w:r w:rsidRPr="009C2FB1">
        <w:rPr>
          <w:rFonts w:ascii="Tenorite" w:hAnsi="Tenorite"/>
          <w:sz w:val="24"/>
          <w:szCs w:val="24"/>
        </w:rPr>
        <w:t>gavata Pur</w:t>
      </w:r>
      <w:r w:rsidRPr="009C2FB1">
        <w:rPr>
          <w:rFonts w:ascii="Cambria" w:hAnsi="Cambria" w:cs="Cambria"/>
          <w:sz w:val="24"/>
          <w:szCs w:val="24"/>
        </w:rPr>
        <w:t>āṇ</w:t>
      </w:r>
      <w:r w:rsidRPr="009C2FB1">
        <w:rPr>
          <w:rFonts w:ascii="Tenorite" w:hAnsi="Tenorite"/>
          <w:sz w:val="24"/>
          <w:szCs w:val="24"/>
        </w:rPr>
        <w:t>a is equal to Brahman. Having studied it for purifying speech, one should contemplate the truth of the Self.)</w:t>
      </w:r>
    </w:p>
    <w:p w14:paraId="527BA524"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text itself instructs readers to move beyond literal reading to philosophical contemplation—a hermeneutical principle applicable to all Pur</w:t>
      </w:r>
      <w:r w:rsidRPr="009C2FB1">
        <w:rPr>
          <w:rFonts w:ascii="Cambria" w:hAnsi="Cambria" w:cs="Cambria"/>
          <w:sz w:val="24"/>
          <w:szCs w:val="24"/>
        </w:rPr>
        <w:t>āṇ</w:t>
      </w:r>
      <w:r w:rsidRPr="009C2FB1">
        <w:rPr>
          <w:rFonts w:ascii="Tenorite" w:hAnsi="Tenorite"/>
          <w:sz w:val="24"/>
          <w:szCs w:val="24"/>
        </w:rPr>
        <w:t>ic literature, including 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w:t>
      </w:r>
    </w:p>
    <w:p w14:paraId="6C7B296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Tantric and Yogic Interpretation</w:t>
      </w:r>
    </w:p>
    <w:p w14:paraId="4BF0074B" w14:textId="77777777" w:rsidR="006262E8" w:rsidRPr="009C2FB1" w:rsidRDefault="006262E8" w:rsidP="009C2FB1">
      <w:pPr>
        <w:jc w:val="both"/>
        <w:rPr>
          <w:rFonts w:ascii="Tenorite" w:hAnsi="Tenorite"/>
          <w:sz w:val="24"/>
          <w:szCs w:val="24"/>
        </w:rPr>
      </w:pPr>
      <w:r w:rsidRPr="009C2FB1">
        <w:rPr>
          <w:rFonts w:ascii="Tenorite" w:hAnsi="Tenorite"/>
          <w:sz w:val="24"/>
          <w:szCs w:val="24"/>
        </w:rPr>
        <w:t>Tantric traditions read mythological narratives as maps of subtle anatomy and consciousness transformation. The journey motif becomes internalized as the movement of pr</w:t>
      </w:r>
      <w:r w:rsidRPr="009C2FB1">
        <w:rPr>
          <w:rFonts w:ascii="Cambria" w:hAnsi="Cambria" w:cs="Cambria"/>
          <w:sz w:val="24"/>
          <w:szCs w:val="24"/>
        </w:rPr>
        <w:t>āṇ</w:t>
      </w:r>
      <w:r w:rsidRPr="009C2FB1">
        <w:rPr>
          <w:rFonts w:ascii="Tenorite" w:hAnsi="Tenorite"/>
          <w:sz w:val="24"/>
          <w:szCs w:val="24"/>
        </w:rPr>
        <w:t>a (vital energy) through the chakras (energy centers), while battles represent the conquest of internal obstacles to awakening.⁴</w:t>
      </w:r>
    </w:p>
    <w:p w14:paraId="5254AEF9" w14:textId="77777777" w:rsidR="006262E8" w:rsidRPr="009C2FB1" w:rsidRDefault="006262E8" w:rsidP="009C2FB1">
      <w:pPr>
        <w:jc w:val="both"/>
        <w:rPr>
          <w:rFonts w:ascii="Tenorite" w:hAnsi="Tenorite"/>
          <w:sz w:val="24"/>
          <w:szCs w:val="24"/>
        </w:rPr>
      </w:pPr>
      <w:r w:rsidRPr="009C2FB1">
        <w:rPr>
          <w:rFonts w:ascii="Tenorite" w:hAnsi="Tenorite"/>
          <w:sz w:val="24"/>
          <w:szCs w:val="24"/>
        </w:rPr>
        <w:t xml:space="preserve">The </w:t>
      </w:r>
      <w:r w:rsidRPr="009C2FB1">
        <w:rPr>
          <w:rFonts w:ascii="Tenorite" w:hAnsi="Tenorite"/>
          <w:i/>
          <w:iCs/>
          <w:sz w:val="24"/>
          <w:szCs w:val="24"/>
        </w:rPr>
        <w:t>Yoga V</w:t>
      </w:r>
      <w:r w:rsidRPr="009C2FB1">
        <w:rPr>
          <w:rFonts w:ascii="Cambria" w:hAnsi="Cambria" w:cs="Cambria"/>
          <w:i/>
          <w:iCs/>
          <w:sz w:val="24"/>
          <w:szCs w:val="24"/>
        </w:rPr>
        <w:t>ā</w:t>
      </w:r>
      <w:r w:rsidRPr="009C2FB1">
        <w:rPr>
          <w:rFonts w:ascii="Tenorite" w:hAnsi="Tenorite"/>
          <w:i/>
          <w:iCs/>
          <w:sz w:val="24"/>
          <w:szCs w:val="24"/>
        </w:rPr>
        <w:t>si</w:t>
      </w:r>
      <w:r w:rsidRPr="009C2FB1">
        <w:rPr>
          <w:rFonts w:ascii="Cambria" w:hAnsi="Cambria" w:cs="Cambria"/>
          <w:i/>
          <w:iCs/>
          <w:sz w:val="24"/>
          <w:szCs w:val="24"/>
        </w:rPr>
        <w:t>ṣṭ</w:t>
      </w:r>
      <w:r w:rsidRPr="009C2FB1">
        <w:rPr>
          <w:rFonts w:ascii="Tenorite" w:hAnsi="Tenorite"/>
          <w:i/>
          <w:iCs/>
          <w:sz w:val="24"/>
          <w:szCs w:val="24"/>
        </w:rPr>
        <w:t>ha</w:t>
      </w:r>
      <w:r w:rsidRPr="009C2FB1">
        <w:rPr>
          <w:rFonts w:ascii="Tenorite" w:hAnsi="Tenorite"/>
          <w:sz w:val="24"/>
          <w:szCs w:val="24"/>
        </w:rPr>
        <w:t>, a philosophical text framed as instruction given to R</w:t>
      </w:r>
      <w:r w:rsidRPr="009C2FB1">
        <w:rPr>
          <w:rFonts w:ascii="Cambria" w:hAnsi="Cambria" w:cs="Cambria"/>
          <w:sz w:val="24"/>
          <w:szCs w:val="24"/>
        </w:rPr>
        <w:t>ā</w:t>
      </w:r>
      <w:r w:rsidRPr="009C2FB1">
        <w:rPr>
          <w:rFonts w:ascii="Tenorite" w:hAnsi="Tenorite"/>
          <w:sz w:val="24"/>
          <w:szCs w:val="24"/>
        </w:rPr>
        <w:t>ma, explicitly uses the prince's story to teach Advaita Ved</w:t>
      </w:r>
      <w:r w:rsidRPr="009C2FB1">
        <w:rPr>
          <w:rFonts w:ascii="Cambria" w:hAnsi="Cambria" w:cs="Cambria"/>
          <w:sz w:val="24"/>
          <w:szCs w:val="24"/>
        </w:rPr>
        <w:t>ā</w:t>
      </w:r>
      <w:r w:rsidRPr="009C2FB1">
        <w:rPr>
          <w:rFonts w:ascii="Tenorite" w:hAnsi="Tenorite"/>
          <w:sz w:val="24"/>
          <w:szCs w:val="24"/>
        </w:rPr>
        <w:t>nta:</w:t>
      </w:r>
    </w:p>
    <w:p w14:paraId="15C9616C"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जाग्रत्स्वप्नसुषुप्तीनां</w:t>
      </w:r>
      <w:r w:rsidRPr="009C2FB1">
        <w:rPr>
          <w:rFonts w:ascii="Tenorite" w:hAnsi="Tenorite"/>
          <w:sz w:val="24"/>
          <w:szCs w:val="24"/>
        </w:rPr>
        <w:t xml:space="preserve"> </w:t>
      </w:r>
      <w:r w:rsidRPr="009C2FB1">
        <w:rPr>
          <w:rFonts w:ascii="Nirmala UI" w:hAnsi="Nirmala UI" w:cs="Nirmala UI"/>
          <w:sz w:val="24"/>
          <w:szCs w:val="24"/>
        </w:rPr>
        <w:t>एकरूपं</w:t>
      </w:r>
      <w:r w:rsidRPr="009C2FB1">
        <w:rPr>
          <w:rFonts w:ascii="Tenorite" w:hAnsi="Tenorite"/>
          <w:sz w:val="24"/>
          <w:szCs w:val="24"/>
        </w:rPr>
        <w:t xml:space="preserve"> </w:t>
      </w:r>
      <w:r w:rsidRPr="009C2FB1">
        <w:rPr>
          <w:rFonts w:ascii="Nirmala UI" w:hAnsi="Nirmala UI" w:cs="Nirmala UI"/>
          <w:sz w:val="24"/>
          <w:szCs w:val="24"/>
        </w:rPr>
        <w:t>परं</w:t>
      </w:r>
      <w:r w:rsidRPr="009C2FB1">
        <w:rPr>
          <w:rFonts w:ascii="Tenorite" w:hAnsi="Tenorite"/>
          <w:sz w:val="24"/>
          <w:szCs w:val="24"/>
        </w:rPr>
        <w:t xml:space="preserve"> </w:t>
      </w:r>
      <w:r w:rsidRPr="009C2FB1">
        <w:rPr>
          <w:rFonts w:ascii="Nirmala UI" w:hAnsi="Nirmala UI" w:cs="Nirmala UI"/>
          <w:sz w:val="24"/>
          <w:szCs w:val="24"/>
        </w:rPr>
        <w:t>पदम्।</w:t>
      </w:r>
      <w:r w:rsidRPr="009C2FB1">
        <w:rPr>
          <w:rFonts w:ascii="Tenorite" w:hAnsi="Tenorite"/>
          <w:sz w:val="24"/>
          <w:szCs w:val="24"/>
        </w:rPr>
        <w:t xml:space="preserve"> </w:t>
      </w:r>
      <w:r w:rsidRPr="009C2FB1">
        <w:rPr>
          <w:rFonts w:ascii="Nirmala UI" w:hAnsi="Nirmala UI" w:cs="Nirmala UI"/>
          <w:sz w:val="24"/>
          <w:szCs w:val="24"/>
        </w:rPr>
        <w:t>तत्पदं</w:t>
      </w:r>
      <w:r w:rsidRPr="009C2FB1">
        <w:rPr>
          <w:rFonts w:ascii="Tenorite" w:hAnsi="Tenorite"/>
          <w:sz w:val="24"/>
          <w:szCs w:val="24"/>
        </w:rPr>
        <w:t xml:space="preserve"> </w:t>
      </w:r>
      <w:r w:rsidRPr="009C2FB1">
        <w:rPr>
          <w:rFonts w:ascii="Nirmala UI" w:hAnsi="Nirmala UI" w:cs="Nirmala UI"/>
          <w:sz w:val="24"/>
          <w:szCs w:val="24"/>
        </w:rPr>
        <w:t>दर्शितं</w:t>
      </w:r>
      <w:r w:rsidRPr="009C2FB1">
        <w:rPr>
          <w:rFonts w:ascii="Tenorite" w:hAnsi="Tenorite"/>
          <w:sz w:val="24"/>
          <w:szCs w:val="24"/>
        </w:rPr>
        <w:t xml:space="preserve"> </w:t>
      </w:r>
      <w:r w:rsidRPr="009C2FB1">
        <w:rPr>
          <w:rFonts w:ascii="Nirmala UI" w:hAnsi="Nirmala UI" w:cs="Nirmala UI"/>
          <w:sz w:val="24"/>
          <w:szCs w:val="24"/>
        </w:rPr>
        <w:t>येन</w:t>
      </w:r>
      <w:r w:rsidRPr="009C2FB1">
        <w:rPr>
          <w:rFonts w:ascii="Tenorite" w:hAnsi="Tenorite"/>
          <w:sz w:val="24"/>
          <w:szCs w:val="24"/>
        </w:rPr>
        <w:t xml:space="preserve"> </w:t>
      </w:r>
      <w:r w:rsidRPr="009C2FB1">
        <w:rPr>
          <w:rFonts w:ascii="Nirmala UI" w:hAnsi="Nirmala UI" w:cs="Nirmala UI"/>
          <w:sz w:val="24"/>
          <w:szCs w:val="24"/>
        </w:rPr>
        <w:t>तस्मै</w:t>
      </w:r>
      <w:r w:rsidRPr="009C2FB1">
        <w:rPr>
          <w:rFonts w:ascii="Tenorite" w:hAnsi="Tenorite"/>
          <w:sz w:val="24"/>
          <w:szCs w:val="24"/>
        </w:rPr>
        <w:t xml:space="preserve"> </w:t>
      </w:r>
      <w:r w:rsidRPr="009C2FB1">
        <w:rPr>
          <w:rFonts w:ascii="Nirmala UI" w:hAnsi="Nirmala UI" w:cs="Nirmala UI"/>
          <w:sz w:val="24"/>
          <w:szCs w:val="24"/>
        </w:rPr>
        <w:t>श्रीगुरवे</w:t>
      </w:r>
      <w:r w:rsidRPr="009C2FB1">
        <w:rPr>
          <w:rFonts w:ascii="Tenorite" w:hAnsi="Tenorite"/>
          <w:sz w:val="24"/>
          <w:szCs w:val="24"/>
        </w:rPr>
        <w:t xml:space="preserve"> </w:t>
      </w:r>
      <w:r w:rsidRPr="009C2FB1">
        <w:rPr>
          <w:rFonts w:ascii="Nirmala UI" w:hAnsi="Nirmala UI" w:cs="Nirmala UI"/>
          <w:sz w:val="24"/>
          <w:szCs w:val="24"/>
        </w:rPr>
        <w:t>नमः॥</w:t>
      </w:r>
      <w:r w:rsidRPr="009C2FB1">
        <w:rPr>
          <w:rFonts w:ascii="Cambria Math" w:hAnsi="Cambria Math" w:cs="Cambria Math"/>
          <w:sz w:val="24"/>
          <w:szCs w:val="24"/>
        </w:rPr>
        <w:t>⁵</w:t>
      </w:r>
    </w:p>
    <w:p w14:paraId="69AB3357" w14:textId="77777777" w:rsidR="006262E8" w:rsidRPr="009C2FB1" w:rsidRDefault="006262E8" w:rsidP="009C2FB1">
      <w:pPr>
        <w:jc w:val="both"/>
        <w:rPr>
          <w:rFonts w:ascii="Tenorite" w:hAnsi="Tenorite"/>
          <w:sz w:val="24"/>
          <w:szCs w:val="24"/>
        </w:rPr>
      </w:pPr>
      <w:r w:rsidRPr="009C2FB1">
        <w:rPr>
          <w:rFonts w:ascii="Tenorite" w:hAnsi="Tenorite"/>
          <w:sz w:val="24"/>
          <w:szCs w:val="24"/>
        </w:rPr>
        <w:t>(That supreme state which is the one reality underlying waking, dream, and deep sleep—salutations to that glorious guru who has shown that state.)</w:t>
      </w:r>
    </w:p>
    <w:p w14:paraId="67DD78E7" w14:textId="77777777" w:rsidR="006262E8" w:rsidRPr="009C2FB1" w:rsidRDefault="006262E8" w:rsidP="009C2FB1">
      <w:pPr>
        <w:jc w:val="both"/>
        <w:rPr>
          <w:rFonts w:ascii="Tenorite" w:hAnsi="Tenorite"/>
          <w:sz w:val="24"/>
          <w:szCs w:val="24"/>
        </w:rPr>
      </w:pPr>
      <w:r w:rsidRPr="009C2FB1">
        <w:rPr>
          <w:rFonts w:ascii="Tenorite" w:hAnsi="Tenorite"/>
          <w:sz w:val="24"/>
          <w:szCs w:val="24"/>
        </w:rPr>
        <w:t>Here, R</w:t>
      </w:r>
      <w:r w:rsidRPr="009C2FB1">
        <w:rPr>
          <w:rFonts w:ascii="Cambria" w:hAnsi="Cambria" w:cs="Cambria"/>
          <w:sz w:val="24"/>
          <w:szCs w:val="24"/>
        </w:rPr>
        <w:t>ā</w:t>
      </w:r>
      <w:r w:rsidRPr="009C2FB1">
        <w:rPr>
          <w:rFonts w:ascii="Tenorite" w:hAnsi="Tenorite"/>
          <w:sz w:val="24"/>
          <w:szCs w:val="24"/>
        </w:rPr>
        <w:t>ma's journey through different states and realms becomes a metaphor for consciousness navigating different levels of reality.</w:t>
      </w:r>
    </w:p>
    <w:p w14:paraId="36743020"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Geography of Consciousness: Mapping the Inner Landscape</w:t>
      </w:r>
    </w:p>
    <w:p w14:paraId="22671F48"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a's geography lends itself remarkably well to allegorical interpretation as a map of consciousness:</w:t>
      </w:r>
    </w:p>
    <w:p w14:paraId="6927D6F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Ayodhy</w:t>
      </w:r>
      <w:r w:rsidRPr="009C2FB1">
        <w:rPr>
          <w:rFonts w:ascii="Cambria" w:hAnsi="Cambria" w:cs="Cambria"/>
          <w:b/>
          <w:bCs/>
          <w:sz w:val="24"/>
          <w:szCs w:val="24"/>
        </w:rPr>
        <w:t>ā</w:t>
      </w:r>
      <w:r w:rsidRPr="009C2FB1">
        <w:rPr>
          <w:rFonts w:ascii="Tenorite" w:hAnsi="Tenorite"/>
          <w:b/>
          <w:bCs/>
          <w:sz w:val="24"/>
          <w:szCs w:val="24"/>
        </w:rPr>
        <w:t>: The City That Cannot Be Conquered</w:t>
      </w:r>
    </w:p>
    <w:p w14:paraId="386E71FC" w14:textId="77777777" w:rsidR="006262E8" w:rsidRPr="009C2FB1" w:rsidRDefault="006262E8" w:rsidP="009C2FB1">
      <w:pPr>
        <w:jc w:val="both"/>
        <w:rPr>
          <w:rFonts w:ascii="Tenorite" w:hAnsi="Tenorite"/>
          <w:sz w:val="24"/>
          <w:szCs w:val="24"/>
        </w:rPr>
      </w:pPr>
      <w:r w:rsidRPr="009C2FB1">
        <w:rPr>
          <w:rFonts w:ascii="Tenorite" w:hAnsi="Tenorite"/>
          <w:sz w:val="24"/>
          <w:szCs w:val="24"/>
        </w:rPr>
        <w:t>Ayodhy</w:t>
      </w:r>
      <w:r w:rsidRPr="009C2FB1">
        <w:rPr>
          <w:rFonts w:ascii="Cambria" w:hAnsi="Cambria" w:cs="Cambria"/>
          <w:sz w:val="24"/>
          <w:szCs w:val="24"/>
        </w:rPr>
        <w:t>ā</w:t>
      </w:r>
      <w:r w:rsidRPr="009C2FB1">
        <w:rPr>
          <w:rFonts w:ascii="Tenorite" w:hAnsi="Tenorite"/>
          <w:sz w:val="24"/>
          <w:szCs w:val="24"/>
        </w:rPr>
        <w:t>'s very name means "that which cannot be conquered" or "invincible." In allegorical reading, it represents the state of established spiritual awareness</w:t>
      </w:r>
      <w:r w:rsidRPr="009C2FB1">
        <w:rPr>
          <w:rFonts w:ascii="Tenorite" w:hAnsi="Tenorite" w:cs="Tenorite"/>
          <w:sz w:val="24"/>
          <w:szCs w:val="24"/>
        </w:rPr>
        <w:t>—</w:t>
      </w:r>
      <w:r w:rsidRPr="009C2FB1">
        <w:rPr>
          <w:rFonts w:ascii="Tenorite" w:hAnsi="Tenorite"/>
          <w:sz w:val="24"/>
          <w:szCs w:val="24"/>
        </w:rPr>
        <w:t>the awakened consciousness that has achieved stability and cannot be overthrown by ignorance or delusion.</w:t>
      </w:r>
    </w:p>
    <w:p w14:paraId="0017A97E"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Adhy</w:t>
      </w:r>
      <w:r w:rsidRPr="009C2FB1">
        <w:rPr>
          <w:rFonts w:ascii="Cambria" w:hAnsi="Cambria" w:cs="Cambria"/>
          <w:sz w:val="24"/>
          <w:szCs w:val="24"/>
        </w:rPr>
        <w:t>ā</w:t>
      </w:r>
      <w:r w:rsidRPr="009C2FB1">
        <w:rPr>
          <w:rFonts w:ascii="Tenorite" w:hAnsi="Tenorite"/>
          <w:sz w:val="24"/>
          <w:szCs w:val="24"/>
        </w:rPr>
        <w:t>tma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explicitly interprets Ayodhy</w:t>
      </w:r>
      <w:r w:rsidRPr="009C2FB1">
        <w:rPr>
          <w:rFonts w:ascii="Cambria" w:hAnsi="Cambria" w:cs="Cambria"/>
          <w:sz w:val="24"/>
          <w:szCs w:val="24"/>
        </w:rPr>
        <w:t>ā</w:t>
      </w:r>
      <w:r w:rsidRPr="009C2FB1">
        <w:rPr>
          <w:rFonts w:ascii="Tenorite" w:hAnsi="Tenorite"/>
          <w:sz w:val="24"/>
          <w:szCs w:val="24"/>
        </w:rPr>
        <w:t xml:space="preserve"> allegorically:</w:t>
      </w:r>
    </w:p>
    <w:p w14:paraId="26CDEB31"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अयोध्या</w:t>
      </w:r>
      <w:r w:rsidRPr="009C2FB1">
        <w:rPr>
          <w:rFonts w:ascii="Tenorite" w:hAnsi="Tenorite"/>
          <w:sz w:val="24"/>
          <w:szCs w:val="24"/>
        </w:rPr>
        <w:t xml:space="preserve"> </w:t>
      </w:r>
      <w:r w:rsidRPr="009C2FB1">
        <w:rPr>
          <w:rFonts w:ascii="Nirmala UI" w:hAnsi="Nirmala UI" w:cs="Nirmala UI"/>
          <w:sz w:val="24"/>
          <w:szCs w:val="24"/>
        </w:rPr>
        <w:t>नाम</w:t>
      </w:r>
      <w:r w:rsidRPr="009C2FB1">
        <w:rPr>
          <w:rFonts w:ascii="Tenorite" w:hAnsi="Tenorite"/>
          <w:sz w:val="24"/>
          <w:szCs w:val="24"/>
        </w:rPr>
        <w:t xml:space="preserve"> </w:t>
      </w:r>
      <w:r w:rsidRPr="009C2FB1">
        <w:rPr>
          <w:rFonts w:ascii="Nirmala UI" w:hAnsi="Nirmala UI" w:cs="Nirmala UI"/>
          <w:sz w:val="24"/>
          <w:szCs w:val="24"/>
        </w:rPr>
        <w:t>नगरी</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हृदयं</w:t>
      </w:r>
      <w:r w:rsidRPr="009C2FB1">
        <w:rPr>
          <w:rFonts w:ascii="Tenorite" w:hAnsi="Tenorite"/>
          <w:sz w:val="24"/>
          <w:szCs w:val="24"/>
        </w:rPr>
        <w:t xml:space="preserve"> </w:t>
      </w:r>
      <w:r w:rsidRPr="009C2FB1">
        <w:rPr>
          <w:rFonts w:ascii="Nirmala UI" w:hAnsi="Nirmala UI" w:cs="Nirmala UI"/>
          <w:sz w:val="24"/>
          <w:szCs w:val="24"/>
        </w:rPr>
        <w:t>विवेकिनाम्।</w:t>
      </w:r>
      <w:r w:rsidRPr="009C2FB1">
        <w:rPr>
          <w:rFonts w:ascii="Tenorite" w:hAnsi="Tenorite"/>
          <w:sz w:val="24"/>
          <w:szCs w:val="24"/>
        </w:rPr>
        <w:t xml:space="preserve"> </w:t>
      </w:r>
      <w:r w:rsidRPr="009C2FB1">
        <w:rPr>
          <w:rFonts w:ascii="Nirmala UI" w:hAnsi="Nirmala UI" w:cs="Nirmala UI"/>
          <w:sz w:val="24"/>
          <w:szCs w:val="24"/>
        </w:rPr>
        <w:t>यत्र</w:t>
      </w:r>
      <w:r w:rsidRPr="009C2FB1">
        <w:rPr>
          <w:rFonts w:ascii="Tenorite" w:hAnsi="Tenorite"/>
          <w:sz w:val="24"/>
          <w:szCs w:val="24"/>
        </w:rPr>
        <w:t xml:space="preserve"> </w:t>
      </w:r>
      <w:r w:rsidRPr="009C2FB1">
        <w:rPr>
          <w:rFonts w:ascii="Nirmala UI" w:hAnsi="Nirmala UI" w:cs="Nirmala UI"/>
          <w:sz w:val="24"/>
          <w:szCs w:val="24"/>
        </w:rPr>
        <w:t>राजा</w:t>
      </w:r>
      <w:r w:rsidRPr="009C2FB1">
        <w:rPr>
          <w:rFonts w:ascii="Tenorite" w:hAnsi="Tenorite"/>
          <w:sz w:val="24"/>
          <w:szCs w:val="24"/>
        </w:rPr>
        <w:t xml:space="preserve"> </w:t>
      </w:r>
      <w:r w:rsidRPr="009C2FB1">
        <w:rPr>
          <w:rFonts w:ascii="Nirmala UI" w:hAnsi="Nirmala UI" w:cs="Nirmala UI"/>
          <w:sz w:val="24"/>
          <w:szCs w:val="24"/>
        </w:rPr>
        <w:t>रामचन्द्रो</w:t>
      </w:r>
      <w:r w:rsidRPr="009C2FB1">
        <w:rPr>
          <w:rFonts w:ascii="Tenorite" w:hAnsi="Tenorite"/>
          <w:sz w:val="24"/>
          <w:szCs w:val="24"/>
        </w:rPr>
        <w:t xml:space="preserve"> </w:t>
      </w:r>
      <w:r w:rsidRPr="009C2FB1">
        <w:rPr>
          <w:rFonts w:ascii="Nirmala UI" w:hAnsi="Nirmala UI" w:cs="Nirmala UI"/>
          <w:sz w:val="24"/>
          <w:szCs w:val="24"/>
        </w:rPr>
        <w:t>ज्ञानस्वरूपो</w:t>
      </w:r>
      <w:r w:rsidRPr="009C2FB1">
        <w:rPr>
          <w:rFonts w:ascii="Tenorite" w:hAnsi="Tenorite"/>
          <w:sz w:val="24"/>
          <w:szCs w:val="24"/>
        </w:rPr>
        <w:t xml:space="preserve"> </w:t>
      </w:r>
      <w:r w:rsidRPr="009C2FB1">
        <w:rPr>
          <w:rFonts w:ascii="Nirmala UI" w:hAnsi="Nirmala UI" w:cs="Nirmala UI"/>
          <w:sz w:val="24"/>
          <w:szCs w:val="24"/>
        </w:rPr>
        <w:t>व्यवस्थितः॥</w:t>
      </w:r>
      <w:r w:rsidRPr="009C2FB1">
        <w:rPr>
          <w:rFonts w:ascii="Cambria Math" w:hAnsi="Cambria Math" w:cs="Cambria Math"/>
          <w:sz w:val="24"/>
          <w:szCs w:val="24"/>
        </w:rPr>
        <w:t>⁶</w:t>
      </w:r>
    </w:p>
    <w:p w14:paraId="44C474EB"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city called Ayodhy</w:t>
      </w:r>
      <w:r w:rsidRPr="009C2FB1">
        <w:rPr>
          <w:rFonts w:ascii="Cambria" w:hAnsi="Cambria" w:cs="Cambria"/>
          <w:sz w:val="24"/>
          <w:szCs w:val="24"/>
        </w:rPr>
        <w:t>ā</w:t>
      </w:r>
      <w:r w:rsidRPr="009C2FB1">
        <w:rPr>
          <w:rFonts w:ascii="Tenorite" w:hAnsi="Tenorite"/>
          <w:sz w:val="24"/>
          <w:szCs w:val="24"/>
        </w:rPr>
        <w:t xml:space="preserve"> is the heart of the discriminating ones, where King R</w:t>
      </w:r>
      <w:r w:rsidRPr="009C2FB1">
        <w:rPr>
          <w:rFonts w:ascii="Cambria" w:hAnsi="Cambria" w:cs="Cambria"/>
          <w:sz w:val="24"/>
          <w:szCs w:val="24"/>
        </w:rPr>
        <w:t>ā</w:t>
      </w:r>
      <w:r w:rsidRPr="009C2FB1">
        <w:rPr>
          <w:rFonts w:ascii="Tenorite" w:hAnsi="Tenorite"/>
          <w:sz w:val="24"/>
          <w:szCs w:val="24"/>
        </w:rPr>
        <w:t>macandra, whose form is knowledge, is established.)</w:t>
      </w:r>
    </w:p>
    <w:p w14:paraId="3FC632BD" w14:textId="77777777" w:rsidR="006262E8" w:rsidRPr="009C2FB1" w:rsidRDefault="006262E8" w:rsidP="009C2FB1">
      <w:pPr>
        <w:jc w:val="both"/>
        <w:rPr>
          <w:rFonts w:ascii="Tenorite" w:hAnsi="Tenorite"/>
          <w:sz w:val="24"/>
          <w:szCs w:val="24"/>
        </w:rPr>
      </w:pPr>
      <w:r w:rsidRPr="009C2FB1">
        <w:rPr>
          <w:rFonts w:ascii="Tenorite" w:hAnsi="Tenorite"/>
          <w:sz w:val="24"/>
          <w:szCs w:val="24"/>
        </w:rPr>
        <w:t>Ayodhy</w:t>
      </w:r>
      <w:r w:rsidRPr="009C2FB1">
        <w:rPr>
          <w:rFonts w:ascii="Cambria" w:hAnsi="Cambria" w:cs="Cambria"/>
          <w:sz w:val="24"/>
          <w:szCs w:val="24"/>
        </w:rPr>
        <w:t>ā</w:t>
      </w:r>
      <w:r w:rsidRPr="009C2FB1">
        <w:rPr>
          <w:rFonts w:ascii="Tenorite" w:hAnsi="Tenorite"/>
          <w:sz w:val="24"/>
          <w:szCs w:val="24"/>
        </w:rPr>
        <w:t xml:space="preserve"> thus represents the purified heart-mind, the sanctified interior space where divine consciousness naturally dwells. The city's opulence and harmony symbolize the richness and integration that characterize awakened awareness.</w:t>
      </w:r>
    </w:p>
    <w:p w14:paraId="31954E8F" w14:textId="77777777" w:rsidR="006262E8" w:rsidRPr="009C2FB1" w:rsidRDefault="006262E8" w:rsidP="009C2FB1">
      <w:pPr>
        <w:jc w:val="both"/>
        <w:rPr>
          <w:rFonts w:ascii="Tenorite" w:hAnsi="Tenorite"/>
          <w:sz w:val="24"/>
          <w:szCs w:val="24"/>
        </w:rPr>
      </w:pPr>
      <w:r w:rsidRPr="009C2FB1">
        <w:rPr>
          <w:rFonts w:ascii="Tenorite" w:hAnsi="Tenorite"/>
          <w:sz w:val="24"/>
          <w:szCs w:val="24"/>
        </w:rPr>
        <w:t>King Da</w:t>
      </w:r>
      <w:r w:rsidRPr="009C2FB1">
        <w:rPr>
          <w:rFonts w:ascii="Cambria" w:hAnsi="Cambria" w:cs="Cambria"/>
          <w:sz w:val="24"/>
          <w:szCs w:val="24"/>
        </w:rPr>
        <w:t>ś</w:t>
      </w:r>
      <w:r w:rsidRPr="009C2FB1">
        <w:rPr>
          <w:rFonts w:ascii="Tenorite" w:hAnsi="Tenorite"/>
          <w:sz w:val="24"/>
          <w:szCs w:val="24"/>
        </w:rPr>
        <w:t>aratha, whose name means "ten chariots," can represent the body with its ten sense organs (five organs of knowledge and five organs of action). His three queens</w:t>
      </w:r>
      <w:r w:rsidRPr="009C2FB1">
        <w:rPr>
          <w:rFonts w:ascii="Tenorite" w:hAnsi="Tenorite" w:cs="Tenorite"/>
          <w:sz w:val="24"/>
          <w:szCs w:val="24"/>
        </w:rPr>
        <w:t>—</w:t>
      </w:r>
      <w:r w:rsidRPr="009C2FB1">
        <w:rPr>
          <w:rFonts w:ascii="Tenorite" w:hAnsi="Tenorite"/>
          <w:sz w:val="24"/>
          <w:szCs w:val="24"/>
        </w:rPr>
        <w:t>Kau</w:t>
      </w:r>
      <w:r w:rsidRPr="009C2FB1">
        <w:rPr>
          <w:rFonts w:ascii="Cambria" w:hAnsi="Cambria" w:cs="Cambria"/>
          <w:sz w:val="24"/>
          <w:szCs w:val="24"/>
        </w:rPr>
        <w:t>ś</w:t>
      </w:r>
      <w:r w:rsidRPr="009C2FB1">
        <w:rPr>
          <w:rFonts w:ascii="Tenorite" w:hAnsi="Tenorite"/>
          <w:sz w:val="24"/>
          <w:szCs w:val="24"/>
        </w:rPr>
        <w:t>aly</w:t>
      </w:r>
      <w:r w:rsidRPr="009C2FB1">
        <w:rPr>
          <w:rFonts w:ascii="Cambria" w:hAnsi="Cambria" w:cs="Cambria"/>
          <w:sz w:val="24"/>
          <w:szCs w:val="24"/>
        </w:rPr>
        <w:t>ā</w:t>
      </w:r>
      <w:r w:rsidRPr="009C2FB1">
        <w:rPr>
          <w:rFonts w:ascii="Tenorite" w:hAnsi="Tenorite"/>
          <w:sz w:val="24"/>
          <w:szCs w:val="24"/>
        </w:rPr>
        <w:t>, Sumitr</w:t>
      </w:r>
      <w:r w:rsidRPr="009C2FB1">
        <w:rPr>
          <w:rFonts w:ascii="Cambria" w:hAnsi="Cambria" w:cs="Cambria"/>
          <w:sz w:val="24"/>
          <w:szCs w:val="24"/>
        </w:rPr>
        <w:t>ā</w:t>
      </w:r>
      <w:r w:rsidRPr="009C2FB1">
        <w:rPr>
          <w:rFonts w:ascii="Tenorite" w:hAnsi="Tenorite"/>
          <w:sz w:val="24"/>
          <w:szCs w:val="24"/>
        </w:rPr>
        <w:t>, and Kaikey</w:t>
      </w:r>
      <w:r w:rsidRPr="009C2FB1">
        <w:rPr>
          <w:rFonts w:ascii="Cambria" w:hAnsi="Cambria" w:cs="Cambria"/>
          <w:sz w:val="24"/>
          <w:szCs w:val="24"/>
        </w:rPr>
        <w:t>ī</w:t>
      </w:r>
      <w:r w:rsidRPr="009C2FB1">
        <w:rPr>
          <w:rFonts w:ascii="Tenorite" w:hAnsi="Tenorite" w:cs="Tenorite"/>
          <w:sz w:val="24"/>
          <w:szCs w:val="24"/>
        </w:rPr>
        <w:t>—</w:t>
      </w:r>
      <w:r w:rsidRPr="009C2FB1">
        <w:rPr>
          <w:rFonts w:ascii="Tenorite" w:hAnsi="Tenorite"/>
          <w:sz w:val="24"/>
          <w:szCs w:val="24"/>
        </w:rPr>
        <w:t>symbolize the three gu</w:t>
      </w:r>
      <w:r w:rsidRPr="009C2FB1">
        <w:rPr>
          <w:rFonts w:ascii="Cambria" w:hAnsi="Cambria" w:cs="Cambria"/>
          <w:sz w:val="24"/>
          <w:szCs w:val="24"/>
        </w:rPr>
        <w:t>ṇ</w:t>
      </w:r>
      <w:r w:rsidRPr="009C2FB1">
        <w:rPr>
          <w:rFonts w:ascii="Tenorite" w:hAnsi="Tenorite"/>
          <w:sz w:val="24"/>
          <w:szCs w:val="24"/>
        </w:rPr>
        <w:t>as (qualities of nature): sattva (purity), rajas (activity), and tamas (inertia) respectively.</w:t>
      </w:r>
      <w:r w:rsidRPr="009C2FB1">
        <w:rPr>
          <w:rFonts w:ascii="Cambria Math" w:hAnsi="Cambria Math" w:cs="Cambria Math"/>
          <w:sz w:val="24"/>
          <w:szCs w:val="24"/>
        </w:rPr>
        <w:t>⁷</w:t>
      </w:r>
    </w:p>
    <w:p w14:paraId="47F38BE1"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lastRenderedPageBreak/>
        <w:t>The Fourteen-Year Exile: Spiritual Preparation</w:t>
      </w:r>
    </w:p>
    <w:p w14:paraId="654A1EF6"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fourteen years of exile represent the necessary period of spiritual discipline and purification. In yogic tradition, fourteen is significant—there are fourteen worlds in Pur</w:t>
      </w:r>
      <w:r w:rsidRPr="009C2FB1">
        <w:rPr>
          <w:rFonts w:ascii="Cambria" w:hAnsi="Cambria" w:cs="Cambria"/>
          <w:sz w:val="24"/>
          <w:szCs w:val="24"/>
        </w:rPr>
        <w:t>āṇ</w:t>
      </w:r>
      <w:r w:rsidRPr="009C2FB1">
        <w:rPr>
          <w:rFonts w:ascii="Tenorite" w:hAnsi="Tenorite"/>
          <w:sz w:val="24"/>
          <w:szCs w:val="24"/>
        </w:rPr>
        <w:t>ic cosmology, and the journey through them symbolizes complete spiritual experience.</w:t>
      </w:r>
    </w:p>
    <w:p w14:paraId="6792B69B"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ma's voluntary acceptance of exile, despite being entitled to kingship, represents the seeker's willingness to renounce worldly power and comfort for higher spiritual realization. The Bhagavad G</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articulates this principle:</w:t>
      </w:r>
    </w:p>
    <w:p w14:paraId="02744017"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विषया</w:t>
      </w:r>
      <w:r w:rsidRPr="009C2FB1">
        <w:rPr>
          <w:rFonts w:ascii="Tenorite" w:hAnsi="Tenorite"/>
          <w:sz w:val="24"/>
          <w:szCs w:val="24"/>
        </w:rPr>
        <w:t xml:space="preserve"> </w:t>
      </w:r>
      <w:r w:rsidRPr="009C2FB1">
        <w:rPr>
          <w:rFonts w:ascii="Nirmala UI" w:hAnsi="Nirmala UI" w:cs="Nirmala UI"/>
          <w:sz w:val="24"/>
          <w:szCs w:val="24"/>
        </w:rPr>
        <w:t>विनिवर्तन्ते</w:t>
      </w:r>
      <w:r w:rsidRPr="009C2FB1">
        <w:rPr>
          <w:rFonts w:ascii="Tenorite" w:hAnsi="Tenorite"/>
          <w:sz w:val="24"/>
          <w:szCs w:val="24"/>
        </w:rPr>
        <w:t xml:space="preserve"> </w:t>
      </w:r>
      <w:r w:rsidRPr="009C2FB1">
        <w:rPr>
          <w:rFonts w:ascii="Nirmala UI" w:hAnsi="Nirmala UI" w:cs="Nirmala UI"/>
          <w:sz w:val="24"/>
          <w:szCs w:val="24"/>
        </w:rPr>
        <w:t>निराहारस्य</w:t>
      </w:r>
      <w:r w:rsidRPr="009C2FB1">
        <w:rPr>
          <w:rFonts w:ascii="Tenorite" w:hAnsi="Tenorite"/>
          <w:sz w:val="24"/>
          <w:szCs w:val="24"/>
        </w:rPr>
        <w:t xml:space="preserve"> </w:t>
      </w:r>
      <w:r w:rsidRPr="009C2FB1">
        <w:rPr>
          <w:rFonts w:ascii="Nirmala UI" w:hAnsi="Nirmala UI" w:cs="Nirmala UI"/>
          <w:sz w:val="24"/>
          <w:szCs w:val="24"/>
        </w:rPr>
        <w:t>देहिनः।</w:t>
      </w:r>
      <w:r w:rsidRPr="009C2FB1">
        <w:rPr>
          <w:rFonts w:ascii="Tenorite" w:hAnsi="Tenorite"/>
          <w:sz w:val="24"/>
          <w:szCs w:val="24"/>
        </w:rPr>
        <w:t xml:space="preserve"> </w:t>
      </w:r>
      <w:r w:rsidRPr="009C2FB1">
        <w:rPr>
          <w:rFonts w:ascii="Nirmala UI" w:hAnsi="Nirmala UI" w:cs="Nirmala UI"/>
          <w:sz w:val="24"/>
          <w:szCs w:val="24"/>
        </w:rPr>
        <w:t>रसवर्जं</w:t>
      </w:r>
      <w:r w:rsidRPr="009C2FB1">
        <w:rPr>
          <w:rFonts w:ascii="Tenorite" w:hAnsi="Tenorite"/>
          <w:sz w:val="24"/>
          <w:szCs w:val="24"/>
        </w:rPr>
        <w:t xml:space="preserve"> </w:t>
      </w:r>
      <w:r w:rsidRPr="009C2FB1">
        <w:rPr>
          <w:rFonts w:ascii="Nirmala UI" w:hAnsi="Nirmala UI" w:cs="Nirmala UI"/>
          <w:sz w:val="24"/>
          <w:szCs w:val="24"/>
        </w:rPr>
        <w:t>रसोऽप्यस्य</w:t>
      </w:r>
      <w:r w:rsidRPr="009C2FB1">
        <w:rPr>
          <w:rFonts w:ascii="Tenorite" w:hAnsi="Tenorite"/>
          <w:sz w:val="24"/>
          <w:szCs w:val="24"/>
        </w:rPr>
        <w:t xml:space="preserve"> </w:t>
      </w:r>
      <w:r w:rsidRPr="009C2FB1">
        <w:rPr>
          <w:rFonts w:ascii="Nirmala UI" w:hAnsi="Nirmala UI" w:cs="Nirmala UI"/>
          <w:sz w:val="24"/>
          <w:szCs w:val="24"/>
        </w:rPr>
        <w:t>परं</w:t>
      </w:r>
      <w:r w:rsidRPr="009C2FB1">
        <w:rPr>
          <w:rFonts w:ascii="Tenorite" w:hAnsi="Tenorite"/>
          <w:sz w:val="24"/>
          <w:szCs w:val="24"/>
        </w:rPr>
        <w:t xml:space="preserve"> </w:t>
      </w:r>
      <w:r w:rsidRPr="009C2FB1">
        <w:rPr>
          <w:rFonts w:ascii="Nirmala UI" w:hAnsi="Nirmala UI" w:cs="Nirmala UI"/>
          <w:sz w:val="24"/>
          <w:szCs w:val="24"/>
        </w:rPr>
        <w:t>दृष्ट्वा</w:t>
      </w:r>
      <w:r w:rsidRPr="009C2FB1">
        <w:rPr>
          <w:rFonts w:ascii="Tenorite" w:hAnsi="Tenorite"/>
          <w:sz w:val="24"/>
          <w:szCs w:val="24"/>
        </w:rPr>
        <w:t xml:space="preserve"> </w:t>
      </w:r>
      <w:r w:rsidRPr="009C2FB1">
        <w:rPr>
          <w:rFonts w:ascii="Nirmala UI" w:hAnsi="Nirmala UI" w:cs="Nirmala UI"/>
          <w:sz w:val="24"/>
          <w:szCs w:val="24"/>
        </w:rPr>
        <w:t>निवर्तते॥</w:t>
      </w:r>
      <w:r w:rsidRPr="009C2FB1">
        <w:rPr>
          <w:rFonts w:ascii="Cambria Math" w:hAnsi="Cambria Math" w:cs="Cambria Math"/>
          <w:sz w:val="24"/>
          <w:szCs w:val="24"/>
        </w:rPr>
        <w:t>⁸</w:t>
      </w:r>
    </w:p>
    <w:p w14:paraId="40CB556C"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objects of sense turn away from the abstinent person, leaving the longing behind; but even longing departs when the Supreme is seen.)</w:t>
      </w:r>
    </w:p>
    <w:p w14:paraId="5398EA60"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ma's exile thus represents the deliberate turning away from sense objects and worldly attachments, the withdrawal that precedes deeper spiritual engagement.</w:t>
      </w:r>
    </w:p>
    <w:p w14:paraId="2C644310"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Forest: Realm of Spiritual Practice</w:t>
      </w:r>
    </w:p>
    <w:p w14:paraId="1D6D7CA7"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Da</w:t>
      </w:r>
      <w:r w:rsidRPr="009C2FB1">
        <w:rPr>
          <w:rFonts w:ascii="Cambria" w:hAnsi="Cambria" w:cs="Cambria"/>
          <w:sz w:val="24"/>
          <w:szCs w:val="24"/>
        </w:rPr>
        <w:t>ṇḍ</w:t>
      </w:r>
      <w:r w:rsidRPr="009C2FB1">
        <w:rPr>
          <w:rFonts w:ascii="Tenorite" w:hAnsi="Tenorite"/>
          <w:sz w:val="24"/>
          <w:szCs w:val="24"/>
        </w:rPr>
        <w:t>aka forest, where R</w:t>
      </w:r>
      <w:r w:rsidRPr="009C2FB1">
        <w:rPr>
          <w:rFonts w:ascii="Cambria" w:hAnsi="Cambria" w:cs="Cambria"/>
          <w:sz w:val="24"/>
          <w:szCs w:val="24"/>
        </w:rPr>
        <w:t>ā</w:t>
      </w:r>
      <w:r w:rsidRPr="009C2FB1">
        <w:rPr>
          <w:rFonts w:ascii="Tenorite" w:hAnsi="Tenorite"/>
          <w:sz w:val="24"/>
          <w:szCs w:val="24"/>
        </w:rPr>
        <w:t>ma spends most of his exile, symbolizes the realm of spiritual practice (s</w:t>
      </w:r>
      <w:r w:rsidRPr="009C2FB1">
        <w:rPr>
          <w:rFonts w:ascii="Cambria" w:hAnsi="Cambria" w:cs="Cambria"/>
          <w:sz w:val="24"/>
          <w:szCs w:val="24"/>
        </w:rPr>
        <w:t>ā</w:t>
      </w:r>
      <w:r w:rsidRPr="009C2FB1">
        <w:rPr>
          <w:rFonts w:ascii="Tenorite" w:hAnsi="Tenorite"/>
          <w:sz w:val="24"/>
          <w:szCs w:val="24"/>
        </w:rPr>
        <w:t>dhana)</w:t>
      </w:r>
      <w:r w:rsidRPr="009C2FB1">
        <w:rPr>
          <w:rFonts w:ascii="Tenorite" w:hAnsi="Tenorite" w:cs="Tenorite"/>
          <w:sz w:val="24"/>
          <w:szCs w:val="24"/>
        </w:rPr>
        <w:t>—</w:t>
      </w:r>
      <w:r w:rsidRPr="009C2FB1">
        <w:rPr>
          <w:rFonts w:ascii="Tenorite" w:hAnsi="Tenorite"/>
          <w:sz w:val="24"/>
          <w:szCs w:val="24"/>
        </w:rPr>
        <w:t>the intermediate state between ordinary worldly consciousness and full realization. Forests in Indian spirituality traditionally represent:</w:t>
      </w:r>
    </w:p>
    <w:p w14:paraId="0C53E338"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Withdrawal from Social Conditioning</w:t>
      </w:r>
      <w:r w:rsidRPr="009C2FB1">
        <w:rPr>
          <w:rFonts w:ascii="Tenorite" w:hAnsi="Tenorite"/>
          <w:sz w:val="24"/>
          <w:szCs w:val="24"/>
        </w:rPr>
        <w:t>: The forest is beyond the civilized realm, free from social structures and expectations—like the meditative mind that must transcend conditioning.</w:t>
      </w:r>
    </w:p>
    <w:p w14:paraId="094098F0"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Encounter with the Wild</w:t>
      </w:r>
      <w:r w:rsidRPr="009C2FB1">
        <w:rPr>
          <w:rFonts w:ascii="Tenorite" w:hAnsi="Tenorite"/>
          <w:sz w:val="24"/>
          <w:szCs w:val="24"/>
        </w:rPr>
        <w:t>: The demons (r</w:t>
      </w:r>
      <w:r w:rsidRPr="009C2FB1">
        <w:rPr>
          <w:rFonts w:ascii="Cambria" w:hAnsi="Cambria" w:cs="Cambria"/>
          <w:sz w:val="24"/>
          <w:szCs w:val="24"/>
        </w:rPr>
        <w:t>ā</w:t>
      </w:r>
      <w:r w:rsidRPr="009C2FB1">
        <w:rPr>
          <w:rFonts w:ascii="Tenorite" w:hAnsi="Tenorite"/>
          <w:sz w:val="24"/>
          <w:szCs w:val="24"/>
        </w:rPr>
        <w:t>k</w:t>
      </w:r>
      <w:r w:rsidRPr="009C2FB1">
        <w:rPr>
          <w:rFonts w:ascii="Cambria" w:hAnsi="Cambria" w:cs="Cambria"/>
          <w:sz w:val="24"/>
          <w:szCs w:val="24"/>
        </w:rPr>
        <w:t>ṣ</w:t>
      </w:r>
      <w:r w:rsidRPr="009C2FB1">
        <w:rPr>
          <w:rFonts w:ascii="Tenorite" w:hAnsi="Tenorite"/>
          <w:sz w:val="24"/>
          <w:szCs w:val="24"/>
        </w:rPr>
        <w:t>asas) that R</w:t>
      </w:r>
      <w:r w:rsidRPr="009C2FB1">
        <w:rPr>
          <w:rFonts w:ascii="Cambria" w:hAnsi="Cambria" w:cs="Cambria"/>
          <w:sz w:val="24"/>
          <w:szCs w:val="24"/>
        </w:rPr>
        <w:t>ā</w:t>
      </w:r>
      <w:r w:rsidRPr="009C2FB1">
        <w:rPr>
          <w:rFonts w:ascii="Tenorite" w:hAnsi="Tenorite"/>
          <w:sz w:val="24"/>
          <w:szCs w:val="24"/>
        </w:rPr>
        <w:t>ma encounters in the forest represent the untamed impulses, unconscious fears, and psychological obstacles that arise when one turns inward.</w:t>
      </w:r>
    </w:p>
    <w:p w14:paraId="0E37EE81"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Meeting with Sages</w:t>
      </w:r>
      <w:r w:rsidRPr="009C2FB1">
        <w:rPr>
          <w:rFonts w:ascii="Tenorite" w:hAnsi="Tenorite"/>
          <w:sz w:val="24"/>
          <w:szCs w:val="24"/>
        </w:rPr>
        <w:t xml:space="preserve">: The </w:t>
      </w:r>
      <w:r w:rsidRPr="009C2FB1">
        <w:rPr>
          <w:rFonts w:ascii="Cambria" w:hAnsi="Cambria" w:cs="Cambria"/>
          <w:sz w:val="24"/>
          <w:szCs w:val="24"/>
        </w:rPr>
        <w:t>ṛṣ</w:t>
      </w:r>
      <w:r w:rsidRPr="009C2FB1">
        <w:rPr>
          <w:rFonts w:ascii="Tenorite" w:hAnsi="Tenorite"/>
          <w:sz w:val="24"/>
          <w:szCs w:val="24"/>
        </w:rPr>
        <w:t>is living in the forest ashrams represent the accumulated wisdom of spiritual tradition. R</w:t>
      </w:r>
      <w:r w:rsidRPr="009C2FB1">
        <w:rPr>
          <w:rFonts w:ascii="Cambria" w:hAnsi="Cambria" w:cs="Cambria"/>
          <w:sz w:val="24"/>
          <w:szCs w:val="24"/>
        </w:rPr>
        <w:t>ā</w:t>
      </w:r>
      <w:r w:rsidRPr="009C2FB1">
        <w:rPr>
          <w:rFonts w:ascii="Tenorite" w:hAnsi="Tenorite"/>
          <w:sz w:val="24"/>
          <w:szCs w:val="24"/>
        </w:rPr>
        <w:t>ma's respectful engagement with them symbolizes the seeker's relationship with authentic teachings and teachers.</w:t>
      </w:r>
    </w:p>
    <w:p w14:paraId="12C59100"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sage Agastya, who gives R</w:t>
      </w:r>
      <w:r w:rsidRPr="009C2FB1">
        <w:rPr>
          <w:rFonts w:ascii="Cambria" w:hAnsi="Cambria" w:cs="Cambria"/>
          <w:sz w:val="24"/>
          <w:szCs w:val="24"/>
        </w:rPr>
        <w:t>ā</w:t>
      </w:r>
      <w:r w:rsidRPr="009C2FB1">
        <w:rPr>
          <w:rFonts w:ascii="Tenorite" w:hAnsi="Tenorite"/>
          <w:sz w:val="24"/>
          <w:szCs w:val="24"/>
        </w:rPr>
        <w:t>ma the divine bow, represents the guru who provides the spiritual weapons necessary for the journey. The Mu</w:t>
      </w:r>
      <w:r w:rsidRPr="009C2FB1">
        <w:rPr>
          <w:rFonts w:ascii="Cambria" w:hAnsi="Cambria" w:cs="Cambria"/>
          <w:sz w:val="24"/>
          <w:szCs w:val="24"/>
        </w:rPr>
        <w:t>ṇḍ</w:t>
      </w:r>
      <w:r w:rsidRPr="009C2FB1">
        <w:rPr>
          <w:rFonts w:ascii="Tenorite" w:hAnsi="Tenorite"/>
          <w:sz w:val="24"/>
          <w:szCs w:val="24"/>
        </w:rPr>
        <w:t>aka Upani</w:t>
      </w:r>
      <w:r w:rsidRPr="009C2FB1">
        <w:rPr>
          <w:rFonts w:ascii="Cambria" w:hAnsi="Cambria" w:cs="Cambria"/>
          <w:sz w:val="24"/>
          <w:szCs w:val="24"/>
        </w:rPr>
        <w:t>ṣ</w:t>
      </w:r>
      <w:r w:rsidRPr="009C2FB1">
        <w:rPr>
          <w:rFonts w:ascii="Tenorite" w:hAnsi="Tenorite"/>
          <w:sz w:val="24"/>
          <w:szCs w:val="24"/>
        </w:rPr>
        <w:t>ad describes this transmission:</w:t>
      </w:r>
    </w:p>
    <w:p w14:paraId="40586113"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तद्विज्ञानार्थं</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गुरुमेवाभिगच्छेत्।</w:t>
      </w:r>
      <w:r w:rsidRPr="009C2FB1">
        <w:rPr>
          <w:rFonts w:ascii="Tenorite" w:hAnsi="Tenorite"/>
          <w:sz w:val="24"/>
          <w:szCs w:val="24"/>
        </w:rPr>
        <w:t xml:space="preserve"> </w:t>
      </w:r>
      <w:r w:rsidRPr="009C2FB1">
        <w:rPr>
          <w:rFonts w:ascii="Nirmala UI" w:hAnsi="Nirmala UI" w:cs="Nirmala UI"/>
          <w:sz w:val="24"/>
          <w:szCs w:val="24"/>
        </w:rPr>
        <w:t>समित्पाणिः</w:t>
      </w:r>
      <w:r w:rsidRPr="009C2FB1">
        <w:rPr>
          <w:rFonts w:ascii="Tenorite" w:hAnsi="Tenorite"/>
          <w:sz w:val="24"/>
          <w:szCs w:val="24"/>
        </w:rPr>
        <w:t xml:space="preserve"> </w:t>
      </w:r>
      <w:r w:rsidRPr="009C2FB1">
        <w:rPr>
          <w:rFonts w:ascii="Nirmala UI" w:hAnsi="Nirmala UI" w:cs="Nirmala UI"/>
          <w:sz w:val="24"/>
          <w:szCs w:val="24"/>
        </w:rPr>
        <w:t>श्रोत्रियं</w:t>
      </w:r>
      <w:r w:rsidRPr="009C2FB1">
        <w:rPr>
          <w:rFonts w:ascii="Tenorite" w:hAnsi="Tenorite"/>
          <w:sz w:val="24"/>
          <w:szCs w:val="24"/>
        </w:rPr>
        <w:t xml:space="preserve"> </w:t>
      </w:r>
      <w:r w:rsidRPr="009C2FB1">
        <w:rPr>
          <w:rFonts w:ascii="Nirmala UI" w:hAnsi="Nirmala UI" w:cs="Nirmala UI"/>
          <w:sz w:val="24"/>
          <w:szCs w:val="24"/>
        </w:rPr>
        <w:t>ब्रह्मनिष्ठम्॥</w:t>
      </w:r>
      <w:r w:rsidRPr="009C2FB1">
        <w:rPr>
          <w:rFonts w:ascii="Cambria Math" w:hAnsi="Cambria Math" w:cs="Cambria Math"/>
          <w:sz w:val="24"/>
          <w:szCs w:val="24"/>
        </w:rPr>
        <w:t>⁹</w:t>
      </w:r>
    </w:p>
    <w:p w14:paraId="1990F8F6" w14:textId="77777777" w:rsidR="006262E8" w:rsidRPr="009C2FB1" w:rsidRDefault="006262E8" w:rsidP="009C2FB1">
      <w:pPr>
        <w:jc w:val="both"/>
        <w:rPr>
          <w:rFonts w:ascii="Tenorite" w:hAnsi="Tenorite"/>
          <w:sz w:val="24"/>
          <w:szCs w:val="24"/>
        </w:rPr>
      </w:pPr>
      <w:r w:rsidRPr="009C2FB1">
        <w:rPr>
          <w:rFonts w:ascii="Tenorite" w:hAnsi="Tenorite"/>
          <w:sz w:val="24"/>
          <w:szCs w:val="24"/>
        </w:rPr>
        <w:t>(To know That, one should approach a guru with fuel in hand, who is learned in scriptures and established in Brahman.)</w:t>
      </w:r>
    </w:p>
    <w:p w14:paraId="69ABADC9"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La</w:t>
      </w:r>
      <w:r w:rsidRPr="009C2FB1">
        <w:rPr>
          <w:rFonts w:ascii="Cambria" w:hAnsi="Cambria" w:cs="Cambria"/>
          <w:b/>
          <w:bCs/>
          <w:sz w:val="24"/>
          <w:szCs w:val="24"/>
        </w:rPr>
        <w:t>ṅ</w:t>
      </w:r>
      <w:r w:rsidRPr="009C2FB1">
        <w:rPr>
          <w:rFonts w:ascii="Tenorite" w:hAnsi="Tenorite"/>
          <w:b/>
          <w:bCs/>
          <w:sz w:val="24"/>
          <w:szCs w:val="24"/>
        </w:rPr>
        <w:t>k</w:t>
      </w:r>
      <w:r w:rsidRPr="009C2FB1">
        <w:rPr>
          <w:rFonts w:ascii="Cambria" w:hAnsi="Cambria" w:cs="Cambria"/>
          <w:b/>
          <w:bCs/>
          <w:sz w:val="24"/>
          <w:szCs w:val="24"/>
        </w:rPr>
        <w:t>ā</w:t>
      </w:r>
      <w:r w:rsidRPr="009C2FB1">
        <w:rPr>
          <w:rFonts w:ascii="Tenorite" w:hAnsi="Tenorite"/>
          <w:b/>
          <w:bCs/>
          <w:sz w:val="24"/>
          <w:szCs w:val="24"/>
        </w:rPr>
        <w:t>: The Fortress of Ego</w:t>
      </w:r>
    </w:p>
    <w:p w14:paraId="7A36EF9A" w14:textId="77777777" w:rsidR="006262E8" w:rsidRPr="009C2FB1" w:rsidRDefault="006262E8" w:rsidP="009C2FB1">
      <w:pPr>
        <w:jc w:val="both"/>
        <w:rPr>
          <w:rFonts w:ascii="Tenorite" w:hAnsi="Tenorite"/>
          <w:sz w:val="24"/>
          <w:szCs w:val="24"/>
        </w:rPr>
      </w:pPr>
      <w:r w:rsidRPr="009C2FB1">
        <w:rPr>
          <w:rFonts w:ascii="Tenorite" w:hAnsi="Tenorite"/>
          <w:sz w:val="24"/>
          <w:szCs w:val="24"/>
        </w:rPr>
        <w:t>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golden city across the ocean, represents the fortified ego-structure—the sophisticated but ultimately illusory sense of separate selfhood that must be conquered for liberation to occur. Several features support this interpretation:</w:t>
      </w:r>
    </w:p>
    <w:p w14:paraId="2892E341"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lastRenderedPageBreak/>
        <w:t>The Ocean</w:t>
      </w:r>
      <w:r w:rsidRPr="009C2FB1">
        <w:rPr>
          <w:rFonts w:ascii="Tenorite" w:hAnsi="Tenorite"/>
          <w:sz w:val="24"/>
          <w:szCs w:val="24"/>
        </w:rPr>
        <w:t>: The vast ocean separating Ayodhy</w:t>
      </w:r>
      <w:r w:rsidRPr="009C2FB1">
        <w:rPr>
          <w:rFonts w:ascii="Cambria" w:hAnsi="Cambria" w:cs="Cambria"/>
          <w:sz w:val="24"/>
          <w:szCs w:val="24"/>
        </w:rPr>
        <w:t>ā</w:t>
      </w:r>
      <w:r w:rsidRPr="009C2FB1">
        <w:rPr>
          <w:rFonts w:ascii="Tenorite" w:hAnsi="Tenorite"/>
          <w:sz w:val="24"/>
          <w:szCs w:val="24"/>
        </w:rPr>
        <w:t xml:space="preserve"> from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symbolizes the apparent gulf between ordinary consciousness and enlightened awareness, between the individual soul and the Supreme Self. The Ka</w:t>
      </w:r>
      <w:r w:rsidRPr="009C2FB1">
        <w:rPr>
          <w:rFonts w:ascii="Cambria" w:hAnsi="Cambria" w:cs="Cambria"/>
          <w:sz w:val="24"/>
          <w:szCs w:val="24"/>
        </w:rPr>
        <w:t>ṭ</w:t>
      </w:r>
      <w:r w:rsidRPr="009C2FB1">
        <w:rPr>
          <w:rFonts w:ascii="Tenorite" w:hAnsi="Tenorite"/>
          <w:sz w:val="24"/>
          <w:szCs w:val="24"/>
        </w:rPr>
        <w:t>ha Upani</w:t>
      </w:r>
      <w:r w:rsidRPr="009C2FB1">
        <w:rPr>
          <w:rFonts w:ascii="Cambria" w:hAnsi="Cambria" w:cs="Cambria"/>
          <w:sz w:val="24"/>
          <w:szCs w:val="24"/>
        </w:rPr>
        <w:t>ṣ</w:t>
      </w:r>
      <w:r w:rsidRPr="009C2FB1">
        <w:rPr>
          <w:rFonts w:ascii="Tenorite" w:hAnsi="Tenorite"/>
          <w:sz w:val="24"/>
          <w:szCs w:val="24"/>
        </w:rPr>
        <w:t>ad speaks of crossing this divide:</w:t>
      </w:r>
    </w:p>
    <w:p w14:paraId="2624F547"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उत्तिष्ठत</w:t>
      </w:r>
      <w:r w:rsidRPr="009C2FB1">
        <w:rPr>
          <w:rFonts w:ascii="Tenorite" w:hAnsi="Tenorite"/>
          <w:sz w:val="24"/>
          <w:szCs w:val="24"/>
        </w:rPr>
        <w:t xml:space="preserve"> </w:t>
      </w:r>
      <w:r w:rsidRPr="009C2FB1">
        <w:rPr>
          <w:rFonts w:ascii="Nirmala UI" w:hAnsi="Nirmala UI" w:cs="Nirmala UI"/>
          <w:sz w:val="24"/>
          <w:szCs w:val="24"/>
        </w:rPr>
        <w:t>जाग्रत</w:t>
      </w:r>
      <w:r w:rsidRPr="009C2FB1">
        <w:rPr>
          <w:rFonts w:ascii="Tenorite" w:hAnsi="Tenorite"/>
          <w:sz w:val="24"/>
          <w:szCs w:val="24"/>
        </w:rPr>
        <w:t xml:space="preserve"> </w:t>
      </w:r>
      <w:r w:rsidRPr="009C2FB1">
        <w:rPr>
          <w:rFonts w:ascii="Nirmala UI" w:hAnsi="Nirmala UI" w:cs="Nirmala UI"/>
          <w:sz w:val="24"/>
          <w:szCs w:val="24"/>
        </w:rPr>
        <w:t>प्राप्य</w:t>
      </w:r>
      <w:r w:rsidRPr="009C2FB1">
        <w:rPr>
          <w:rFonts w:ascii="Tenorite" w:hAnsi="Tenorite"/>
          <w:sz w:val="24"/>
          <w:szCs w:val="24"/>
        </w:rPr>
        <w:t xml:space="preserve"> </w:t>
      </w:r>
      <w:r w:rsidRPr="009C2FB1">
        <w:rPr>
          <w:rFonts w:ascii="Nirmala UI" w:hAnsi="Nirmala UI" w:cs="Nirmala UI"/>
          <w:sz w:val="24"/>
          <w:szCs w:val="24"/>
        </w:rPr>
        <w:t>वरान्निबोधत।</w:t>
      </w:r>
      <w:r w:rsidRPr="009C2FB1">
        <w:rPr>
          <w:rFonts w:ascii="Tenorite" w:hAnsi="Tenorite"/>
          <w:sz w:val="24"/>
          <w:szCs w:val="24"/>
        </w:rPr>
        <w:t xml:space="preserve"> </w:t>
      </w:r>
      <w:r w:rsidRPr="009C2FB1">
        <w:rPr>
          <w:rFonts w:ascii="Nirmala UI" w:hAnsi="Nirmala UI" w:cs="Nirmala UI"/>
          <w:sz w:val="24"/>
          <w:szCs w:val="24"/>
        </w:rPr>
        <w:t>क्षुरस्य</w:t>
      </w:r>
      <w:r w:rsidRPr="009C2FB1">
        <w:rPr>
          <w:rFonts w:ascii="Tenorite" w:hAnsi="Tenorite"/>
          <w:sz w:val="24"/>
          <w:szCs w:val="24"/>
        </w:rPr>
        <w:t xml:space="preserve"> </w:t>
      </w:r>
      <w:r w:rsidRPr="009C2FB1">
        <w:rPr>
          <w:rFonts w:ascii="Nirmala UI" w:hAnsi="Nirmala UI" w:cs="Nirmala UI"/>
          <w:sz w:val="24"/>
          <w:szCs w:val="24"/>
        </w:rPr>
        <w:t>धारा</w:t>
      </w:r>
      <w:r w:rsidRPr="009C2FB1">
        <w:rPr>
          <w:rFonts w:ascii="Tenorite" w:hAnsi="Tenorite"/>
          <w:sz w:val="24"/>
          <w:szCs w:val="24"/>
        </w:rPr>
        <w:t xml:space="preserve"> </w:t>
      </w:r>
      <w:r w:rsidRPr="009C2FB1">
        <w:rPr>
          <w:rFonts w:ascii="Nirmala UI" w:hAnsi="Nirmala UI" w:cs="Nirmala UI"/>
          <w:sz w:val="24"/>
          <w:szCs w:val="24"/>
        </w:rPr>
        <w:t>निशिता</w:t>
      </w:r>
      <w:r w:rsidRPr="009C2FB1">
        <w:rPr>
          <w:rFonts w:ascii="Tenorite" w:hAnsi="Tenorite"/>
          <w:sz w:val="24"/>
          <w:szCs w:val="24"/>
        </w:rPr>
        <w:t xml:space="preserve"> </w:t>
      </w:r>
      <w:r w:rsidRPr="009C2FB1">
        <w:rPr>
          <w:rFonts w:ascii="Nirmala UI" w:hAnsi="Nirmala UI" w:cs="Nirmala UI"/>
          <w:sz w:val="24"/>
          <w:szCs w:val="24"/>
        </w:rPr>
        <w:t>दुरत्यया</w:t>
      </w:r>
      <w:r w:rsidRPr="009C2FB1">
        <w:rPr>
          <w:rFonts w:ascii="Tenorite" w:hAnsi="Tenorite"/>
          <w:sz w:val="24"/>
          <w:szCs w:val="24"/>
        </w:rPr>
        <w:t xml:space="preserve"> </w:t>
      </w:r>
      <w:r w:rsidRPr="009C2FB1">
        <w:rPr>
          <w:rFonts w:ascii="Nirmala UI" w:hAnsi="Nirmala UI" w:cs="Nirmala UI"/>
          <w:sz w:val="24"/>
          <w:szCs w:val="24"/>
        </w:rPr>
        <w:t>दुर्गं</w:t>
      </w:r>
      <w:r w:rsidRPr="009C2FB1">
        <w:rPr>
          <w:rFonts w:ascii="Tenorite" w:hAnsi="Tenorite"/>
          <w:sz w:val="24"/>
          <w:szCs w:val="24"/>
        </w:rPr>
        <w:t xml:space="preserve"> </w:t>
      </w:r>
      <w:r w:rsidRPr="009C2FB1">
        <w:rPr>
          <w:rFonts w:ascii="Nirmala UI" w:hAnsi="Nirmala UI" w:cs="Nirmala UI"/>
          <w:sz w:val="24"/>
          <w:szCs w:val="24"/>
        </w:rPr>
        <w:t>पथस्तत्कवयो</w:t>
      </w:r>
      <w:r w:rsidRPr="009C2FB1">
        <w:rPr>
          <w:rFonts w:ascii="Tenorite" w:hAnsi="Tenorite"/>
          <w:sz w:val="24"/>
          <w:szCs w:val="24"/>
        </w:rPr>
        <w:t xml:space="preserve"> </w:t>
      </w:r>
      <w:r w:rsidRPr="009C2FB1">
        <w:rPr>
          <w:rFonts w:ascii="Nirmala UI" w:hAnsi="Nirmala UI" w:cs="Nirmala UI"/>
          <w:sz w:val="24"/>
          <w:szCs w:val="24"/>
        </w:rPr>
        <w:t>वदन्ति॥</w:t>
      </w:r>
      <w:r w:rsidRPr="009C2FB1">
        <w:rPr>
          <w:rFonts w:ascii="Tenorite" w:hAnsi="Tenorite"/>
          <w:sz w:val="24"/>
          <w:szCs w:val="24"/>
        </w:rPr>
        <w:t>¹</w:t>
      </w:r>
      <w:r w:rsidRPr="009C2FB1">
        <w:rPr>
          <w:rFonts w:ascii="Cambria Math" w:hAnsi="Cambria Math" w:cs="Cambria Math"/>
          <w:sz w:val="24"/>
          <w:szCs w:val="24"/>
        </w:rPr>
        <w:t>⁰</w:t>
      </w:r>
    </w:p>
    <w:p w14:paraId="72E27543" w14:textId="77777777" w:rsidR="006262E8" w:rsidRPr="009C2FB1" w:rsidRDefault="006262E8" w:rsidP="009C2FB1">
      <w:pPr>
        <w:jc w:val="both"/>
        <w:rPr>
          <w:rFonts w:ascii="Tenorite" w:hAnsi="Tenorite"/>
          <w:sz w:val="24"/>
          <w:szCs w:val="24"/>
        </w:rPr>
      </w:pPr>
      <w:r w:rsidRPr="009C2FB1">
        <w:rPr>
          <w:rFonts w:ascii="Tenorite" w:hAnsi="Tenorite"/>
          <w:sz w:val="24"/>
          <w:szCs w:val="24"/>
        </w:rPr>
        <w:t>(Arise, awake, having obtained boons from the great, understand them. Sharp as the edge of a razor and difficult to cross is that path—so the wise declare.)</w:t>
      </w:r>
    </w:p>
    <w:p w14:paraId="74B98EB0"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Golden Lanka</w:t>
      </w:r>
      <w:r w:rsidRPr="009C2FB1">
        <w:rPr>
          <w:rFonts w:ascii="Tenorite" w:hAnsi="Tenorite"/>
          <w:sz w:val="24"/>
          <w:szCs w:val="24"/>
        </w:rPr>
        <w:t>: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city is described as golden and magnificent—just as the ego can create elaborate and seductive structures of self-importance, apparent knowledge, and worldly achievement. Spiritual literature consistently warns that the greatest obstacle to realization is not crude ignorance but sophisticated delusion dressed as wisdom.</w:t>
      </w:r>
    </w:p>
    <w:p w14:paraId="0DA3DFD1"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Impregnable Fortifications</w:t>
      </w:r>
      <w:r w:rsidRPr="009C2FB1">
        <w:rPr>
          <w:rFonts w:ascii="Tenorite" w:hAnsi="Tenorite"/>
          <w:sz w:val="24"/>
          <w:szCs w:val="24"/>
        </w:rPr>
        <w:t>: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's defensive walls symbolize the ego's protective mechanisms</w:t>
      </w:r>
      <w:r w:rsidRPr="009C2FB1">
        <w:rPr>
          <w:rFonts w:ascii="Tenorite" w:hAnsi="Tenorite" w:cs="Tenorite"/>
          <w:sz w:val="24"/>
          <w:szCs w:val="24"/>
        </w:rPr>
        <w:t>—</w:t>
      </w:r>
      <w:r w:rsidRPr="009C2FB1">
        <w:rPr>
          <w:rFonts w:ascii="Tenorite" w:hAnsi="Tenorite"/>
          <w:sz w:val="24"/>
          <w:szCs w:val="24"/>
        </w:rPr>
        <w:t>the psychological defenses, rationalizations, and resistance that prevent deeper self-knowledge. The Yoga V</w:t>
      </w:r>
      <w:r w:rsidRPr="009C2FB1">
        <w:rPr>
          <w:rFonts w:ascii="Cambria" w:hAnsi="Cambria" w:cs="Cambria"/>
          <w:sz w:val="24"/>
          <w:szCs w:val="24"/>
        </w:rPr>
        <w:t>ā</w:t>
      </w:r>
      <w:r w:rsidRPr="009C2FB1">
        <w:rPr>
          <w:rFonts w:ascii="Tenorite" w:hAnsi="Tenorite"/>
          <w:sz w:val="24"/>
          <w:szCs w:val="24"/>
        </w:rPr>
        <w:t>si</w:t>
      </w:r>
      <w:r w:rsidRPr="009C2FB1">
        <w:rPr>
          <w:rFonts w:ascii="Cambria" w:hAnsi="Cambria" w:cs="Cambria"/>
          <w:sz w:val="24"/>
          <w:szCs w:val="24"/>
        </w:rPr>
        <w:t>ṣṭ</w:t>
      </w:r>
      <w:r w:rsidRPr="009C2FB1">
        <w:rPr>
          <w:rFonts w:ascii="Tenorite" w:hAnsi="Tenorite"/>
          <w:sz w:val="24"/>
          <w:szCs w:val="24"/>
        </w:rPr>
        <w:t>ha observes:</w:t>
      </w:r>
    </w:p>
    <w:p w14:paraId="62CDFB5D"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अहंकारस्य</w:t>
      </w:r>
      <w:r w:rsidRPr="009C2FB1">
        <w:rPr>
          <w:rFonts w:ascii="Tenorite" w:hAnsi="Tenorite"/>
          <w:sz w:val="24"/>
          <w:szCs w:val="24"/>
        </w:rPr>
        <w:t xml:space="preserve"> </w:t>
      </w:r>
      <w:r w:rsidRPr="009C2FB1">
        <w:rPr>
          <w:rFonts w:ascii="Nirmala UI" w:hAnsi="Nirmala UI" w:cs="Nirmala UI"/>
          <w:sz w:val="24"/>
          <w:szCs w:val="24"/>
        </w:rPr>
        <w:t>दुर्गस्य</w:t>
      </w:r>
      <w:r w:rsidRPr="009C2FB1">
        <w:rPr>
          <w:rFonts w:ascii="Tenorite" w:hAnsi="Tenorite"/>
          <w:sz w:val="24"/>
          <w:szCs w:val="24"/>
        </w:rPr>
        <w:t xml:space="preserve"> </w:t>
      </w:r>
      <w:r w:rsidRPr="009C2FB1">
        <w:rPr>
          <w:rFonts w:ascii="Nirmala UI" w:hAnsi="Nirmala UI" w:cs="Nirmala UI"/>
          <w:sz w:val="24"/>
          <w:szCs w:val="24"/>
        </w:rPr>
        <w:t>प्राकारः</w:t>
      </w:r>
      <w:r w:rsidRPr="009C2FB1">
        <w:rPr>
          <w:rFonts w:ascii="Tenorite" w:hAnsi="Tenorite"/>
          <w:sz w:val="24"/>
          <w:szCs w:val="24"/>
        </w:rPr>
        <w:t xml:space="preserve"> </w:t>
      </w:r>
      <w:r w:rsidRPr="009C2FB1">
        <w:rPr>
          <w:rFonts w:ascii="Nirmala UI" w:hAnsi="Nirmala UI" w:cs="Nirmala UI"/>
          <w:sz w:val="24"/>
          <w:szCs w:val="24"/>
        </w:rPr>
        <w:t>परमायुधम्।</w:t>
      </w:r>
      <w:r w:rsidRPr="009C2FB1">
        <w:rPr>
          <w:rFonts w:ascii="Tenorite" w:hAnsi="Tenorite"/>
          <w:sz w:val="24"/>
          <w:szCs w:val="24"/>
        </w:rPr>
        <w:t xml:space="preserve"> </w:t>
      </w:r>
      <w:r w:rsidRPr="009C2FB1">
        <w:rPr>
          <w:rFonts w:ascii="Nirmala UI" w:hAnsi="Nirmala UI" w:cs="Nirmala UI"/>
          <w:sz w:val="24"/>
          <w:szCs w:val="24"/>
        </w:rPr>
        <w:t>वासनाबलसम्पन्नः</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कथं</w:t>
      </w:r>
      <w:r w:rsidRPr="009C2FB1">
        <w:rPr>
          <w:rFonts w:ascii="Tenorite" w:hAnsi="Tenorite"/>
          <w:sz w:val="24"/>
          <w:szCs w:val="24"/>
        </w:rPr>
        <w:t xml:space="preserve"> </w:t>
      </w:r>
      <w:r w:rsidRPr="009C2FB1">
        <w:rPr>
          <w:rFonts w:ascii="Nirmala UI" w:hAnsi="Nirmala UI" w:cs="Nirmala UI"/>
          <w:sz w:val="24"/>
          <w:szCs w:val="24"/>
        </w:rPr>
        <w:t>भेदयिष्यते॥</w:t>
      </w:r>
      <w:r w:rsidRPr="009C2FB1">
        <w:rPr>
          <w:rFonts w:ascii="Tenorite" w:hAnsi="Tenorite"/>
          <w:sz w:val="24"/>
          <w:szCs w:val="24"/>
        </w:rPr>
        <w:t>¹¹</w:t>
      </w:r>
    </w:p>
    <w:p w14:paraId="1330FF98"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fortress of ego has walls of supreme weapons, endowed with the strength of latent tendencies—how can it be breached?)</w:t>
      </w:r>
    </w:p>
    <w:p w14:paraId="59CA37C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Bridge to Lanka: Crossing the Ocean of Existence</w:t>
      </w:r>
    </w:p>
    <w:p w14:paraId="3DCA5A55"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bridge (setu) that Hanum</w:t>
      </w:r>
      <w:r w:rsidRPr="009C2FB1">
        <w:rPr>
          <w:rFonts w:ascii="Cambria" w:hAnsi="Cambria" w:cs="Cambria"/>
          <w:sz w:val="24"/>
          <w:szCs w:val="24"/>
        </w:rPr>
        <w:t>ā</w:t>
      </w:r>
      <w:r w:rsidRPr="009C2FB1">
        <w:rPr>
          <w:rFonts w:ascii="Tenorite" w:hAnsi="Tenorite"/>
          <w:sz w:val="24"/>
          <w:szCs w:val="24"/>
        </w:rPr>
        <w:t>n and the v</w:t>
      </w:r>
      <w:r w:rsidRPr="009C2FB1">
        <w:rPr>
          <w:rFonts w:ascii="Cambria" w:hAnsi="Cambria" w:cs="Cambria"/>
          <w:sz w:val="24"/>
          <w:szCs w:val="24"/>
        </w:rPr>
        <w:t>ā</w:t>
      </w:r>
      <w:r w:rsidRPr="009C2FB1">
        <w:rPr>
          <w:rFonts w:ascii="Tenorite" w:hAnsi="Tenorite"/>
          <w:sz w:val="24"/>
          <w:szCs w:val="24"/>
        </w:rPr>
        <w:t>naras construct across the ocean to reach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represents the means by which consciousness crosses from ignorance to knowledge. Various commentators interpret this differently:</w:t>
      </w:r>
    </w:p>
    <w:p w14:paraId="16F83996"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Devotion as Bridge</w:t>
      </w:r>
      <w:r w:rsidRPr="009C2FB1">
        <w:rPr>
          <w:rFonts w:ascii="Tenorite" w:hAnsi="Tenorite"/>
          <w:sz w:val="24"/>
          <w:szCs w:val="24"/>
        </w:rPr>
        <w:t>: Bhakti traditions see the bridge as representing devotion (bhakti) itself, which carries the soul across the ocean of sa</w:t>
      </w:r>
      <w:r w:rsidRPr="009C2FB1">
        <w:rPr>
          <w:rFonts w:ascii="Cambria" w:hAnsi="Cambria" w:cs="Cambria"/>
          <w:sz w:val="24"/>
          <w:szCs w:val="24"/>
        </w:rPr>
        <w:t>ṃ</w:t>
      </w:r>
      <w:r w:rsidRPr="009C2FB1">
        <w:rPr>
          <w:rFonts w:ascii="Tenorite" w:hAnsi="Tenorite"/>
          <w:sz w:val="24"/>
          <w:szCs w:val="24"/>
        </w:rPr>
        <w:t>s</w:t>
      </w:r>
      <w:r w:rsidRPr="009C2FB1">
        <w:rPr>
          <w:rFonts w:ascii="Cambria" w:hAnsi="Cambria" w:cs="Cambria"/>
          <w:sz w:val="24"/>
          <w:szCs w:val="24"/>
        </w:rPr>
        <w:t>ā</w:t>
      </w:r>
      <w:r w:rsidRPr="009C2FB1">
        <w:rPr>
          <w:rFonts w:ascii="Tenorite" w:hAnsi="Tenorite"/>
          <w:sz w:val="24"/>
          <w:szCs w:val="24"/>
        </w:rPr>
        <w:t>ra (worldly existence) to liberation. Hanum</w:t>
      </w:r>
      <w:r w:rsidRPr="009C2FB1">
        <w:rPr>
          <w:rFonts w:ascii="Cambria" w:hAnsi="Cambria" w:cs="Cambria"/>
          <w:sz w:val="24"/>
          <w:szCs w:val="24"/>
        </w:rPr>
        <w:t>ā</w:t>
      </w:r>
      <w:r w:rsidRPr="009C2FB1">
        <w:rPr>
          <w:rFonts w:ascii="Tenorite" w:hAnsi="Tenorite"/>
          <w:sz w:val="24"/>
          <w:szCs w:val="24"/>
        </w:rPr>
        <w:t>n, the exemplar of devotion, leads the bridge-building, suggesting that surrender and love create the pathway to divine union.</w:t>
      </w:r>
    </w:p>
    <w:p w14:paraId="4BC5E6A4"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Knowledge as Bridge</w:t>
      </w:r>
      <w:r w:rsidRPr="009C2FB1">
        <w:rPr>
          <w:rFonts w:ascii="Tenorite" w:hAnsi="Tenorite"/>
          <w:sz w:val="24"/>
          <w:szCs w:val="24"/>
        </w:rPr>
        <w:t>: Jñ</w:t>
      </w:r>
      <w:r w:rsidRPr="009C2FB1">
        <w:rPr>
          <w:rFonts w:ascii="Cambria" w:hAnsi="Cambria" w:cs="Cambria"/>
          <w:sz w:val="24"/>
          <w:szCs w:val="24"/>
        </w:rPr>
        <w:t>ā</w:t>
      </w:r>
      <w:r w:rsidRPr="009C2FB1">
        <w:rPr>
          <w:rFonts w:ascii="Tenorite" w:hAnsi="Tenorite"/>
          <w:sz w:val="24"/>
          <w:szCs w:val="24"/>
        </w:rPr>
        <w:t>na (knowledge) traditions interpret the bridge as discriminative wisdom (viveka)</w:t>
      </w:r>
      <w:r w:rsidRPr="009C2FB1">
        <w:rPr>
          <w:rFonts w:ascii="Tenorite" w:hAnsi="Tenorite" w:cs="Tenorite"/>
          <w:sz w:val="24"/>
          <w:szCs w:val="24"/>
        </w:rPr>
        <w:t>—</w:t>
      </w:r>
      <w:r w:rsidRPr="009C2FB1">
        <w:rPr>
          <w:rFonts w:ascii="Tenorite" w:hAnsi="Tenorite"/>
          <w:sz w:val="24"/>
          <w:szCs w:val="24"/>
        </w:rPr>
        <w:t>the capacity to distinguish between the eternal and transient, the real and unreal. Each stone in the bridge represents a teaching, an insight, a moment of clarity that collectively enables the crossing.</w:t>
      </w:r>
    </w:p>
    <w:p w14:paraId="022DEF6F"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Practice as Bridge</w:t>
      </w:r>
      <w:r w:rsidRPr="009C2FB1">
        <w:rPr>
          <w:rFonts w:ascii="Tenorite" w:hAnsi="Tenorite"/>
          <w:sz w:val="24"/>
          <w:szCs w:val="24"/>
        </w:rPr>
        <w:t>: Yoga traditions see the bridge as systematic spiritual practice—meditation, breath control, ethical conduct—the accumulated disciplines that gradually span the gulf between ordinary and awakened consciousness.</w:t>
      </w:r>
    </w:p>
    <w:p w14:paraId="37471E3C"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Adhy</w:t>
      </w:r>
      <w:r w:rsidRPr="009C2FB1">
        <w:rPr>
          <w:rFonts w:ascii="Cambria" w:hAnsi="Cambria" w:cs="Cambria"/>
          <w:sz w:val="24"/>
          <w:szCs w:val="24"/>
        </w:rPr>
        <w:t>ā</w:t>
      </w:r>
      <w:r w:rsidRPr="009C2FB1">
        <w:rPr>
          <w:rFonts w:ascii="Tenorite" w:hAnsi="Tenorite"/>
          <w:sz w:val="24"/>
          <w:szCs w:val="24"/>
        </w:rPr>
        <w:t>tma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synthesizes these views:</w:t>
      </w:r>
    </w:p>
    <w:p w14:paraId="3E5FC462"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सेतुबन्धः</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विज्ञेया</w:t>
      </w:r>
      <w:r w:rsidRPr="009C2FB1">
        <w:rPr>
          <w:rFonts w:ascii="Tenorite" w:hAnsi="Tenorite"/>
          <w:sz w:val="24"/>
          <w:szCs w:val="24"/>
        </w:rPr>
        <w:t xml:space="preserve"> </w:t>
      </w:r>
      <w:r w:rsidRPr="009C2FB1">
        <w:rPr>
          <w:rFonts w:ascii="Nirmala UI" w:hAnsi="Nirmala UI" w:cs="Nirmala UI"/>
          <w:sz w:val="24"/>
          <w:szCs w:val="24"/>
        </w:rPr>
        <w:t>ज्ञानभक्तिसमन्विता।</w:t>
      </w:r>
      <w:r w:rsidRPr="009C2FB1">
        <w:rPr>
          <w:rFonts w:ascii="Tenorite" w:hAnsi="Tenorite"/>
          <w:sz w:val="24"/>
          <w:szCs w:val="24"/>
        </w:rPr>
        <w:t xml:space="preserve"> </w:t>
      </w:r>
      <w:r w:rsidRPr="009C2FB1">
        <w:rPr>
          <w:rFonts w:ascii="Nirmala UI" w:hAnsi="Nirmala UI" w:cs="Nirmala UI"/>
          <w:sz w:val="24"/>
          <w:szCs w:val="24"/>
        </w:rPr>
        <w:t>येन</w:t>
      </w:r>
      <w:r w:rsidRPr="009C2FB1">
        <w:rPr>
          <w:rFonts w:ascii="Tenorite" w:hAnsi="Tenorite"/>
          <w:sz w:val="24"/>
          <w:szCs w:val="24"/>
        </w:rPr>
        <w:t xml:space="preserve"> </w:t>
      </w:r>
      <w:r w:rsidRPr="009C2FB1">
        <w:rPr>
          <w:rFonts w:ascii="Nirmala UI" w:hAnsi="Nirmala UI" w:cs="Nirmala UI"/>
          <w:sz w:val="24"/>
          <w:szCs w:val="24"/>
        </w:rPr>
        <w:t>तीर्त्वा</w:t>
      </w:r>
      <w:r w:rsidRPr="009C2FB1">
        <w:rPr>
          <w:rFonts w:ascii="Tenorite" w:hAnsi="Tenorite"/>
          <w:sz w:val="24"/>
          <w:szCs w:val="24"/>
        </w:rPr>
        <w:t xml:space="preserve"> </w:t>
      </w:r>
      <w:r w:rsidRPr="009C2FB1">
        <w:rPr>
          <w:rFonts w:ascii="Nirmala UI" w:hAnsi="Nirmala UI" w:cs="Nirmala UI"/>
          <w:sz w:val="24"/>
          <w:szCs w:val="24"/>
        </w:rPr>
        <w:t>भवाम्भोधिं</w:t>
      </w:r>
      <w:r w:rsidRPr="009C2FB1">
        <w:rPr>
          <w:rFonts w:ascii="Tenorite" w:hAnsi="Tenorite"/>
          <w:sz w:val="24"/>
          <w:szCs w:val="24"/>
        </w:rPr>
        <w:t xml:space="preserve"> </w:t>
      </w:r>
      <w:r w:rsidRPr="009C2FB1">
        <w:rPr>
          <w:rFonts w:ascii="Nirmala UI" w:hAnsi="Nirmala UI" w:cs="Nirmala UI"/>
          <w:sz w:val="24"/>
          <w:szCs w:val="24"/>
        </w:rPr>
        <w:t>प्राप्यते</w:t>
      </w:r>
      <w:r w:rsidRPr="009C2FB1">
        <w:rPr>
          <w:rFonts w:ascii="Tenorite" w:hAnsi="Tenorite"/>
          <w:sz w:val="24"/>
          <w:szCs w:val="24"/>
        </w:rPr>
        <w:t xml:space="preserve"> </w:t>
      </w:r>
      <w:r w:rsidRPr="009C2FB1">
        <w:rPr>
          <w:rFonts w:ascii="Nirmala UI" w:hAnsi="Nirmala UI" w:cs="Nirmala UI"/>
          <w:sz w:val="24"/>
          <w:szCs w:val="24"/>
        </w:rPr>
        <w:t>परमं</w:t>
      </w:r>
      <w:r w:rsidRPr="009C2FB1">
        <w:rPr>
          <w:rFonts w:ascii="Tenorite" w:hAnsi="Tenorite"/>
          <w:sz w:val="24"/>
          <w:szCs w:val="24"/>
        </w:rPr>
        <w:t xml:space="preserve"> </w:t>
      </w:r>
      <w:r w:rsidRPr="009C2FB1">
        <w:rPr>
          <w:rFonts w:ascii="Nirmala UI" w:hAnsi="Nirmala UI" w:cs="Nirmala UI"/>
          <w:sz w:val="24"/>
          <w:szCs w:val="24"/>
        </w:rPr>
        <w:t>पदम्॥</w:t>
      </w:r>
      <w:r w:rsidRPr="009C2FB1">
        <w:rPr>
          <w:rFonts w:ascii="Tenorite" w:hAnsi="Tenorite"/>
          <w:sz w:val="24"/>
          <w:szCs w:val="24"/>
        </w:rPr>
        <w:t>¹²</w:t>
      </w:r>
    </w:p>
    <w:p w14:paraId="7AFDB33F" w14:textId="77777777" w:rsidR="006262E8" w:rsidRPr="009C2FB1" w:rsidRDefault="006262E8" w:rsidP="009C2FB1">
      <w:pPr>
        <w:jc w:val="both"/>
        <w:rPr>
          <w:rFonts w:ascii="Tenorite" w:hAnsi="Tenorite"/>
          <w:sz w:val="24"/>
          <w:szCs w:val="24"/>
        </w:rPr>
      </w:pPr>
      <w:r w:rsidRPr="009C2FB1">
        <w:rPr>
          <w:rFonts w:ascii="Tenorite" w:hAnsi="Tenorite"/>
          <w:sz w:val="24"/>
          <w:szCs w:val="24"/>
        </w:rPr>
        <w:t>(That bridge should be known as combined with knowledge and devotion, by crossing which, having traversed the ocean of existence, the supreme state is attained.)</w:t>
      </w:r>
    </w:p>
    <w:p w14:paraId="71D27B4F"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lastRenderedPageBreak/>
        <w:t>The Characters as Archetypes of Consciousness</w:t>
      </w:r>
    </w:p>
    <w:p w14:paraId="32D1769E"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allegorical reading transforms 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a's characters into archetypes representing different aspects of the psyche and different levels of spiritual realization:</w:t>
      </w:r>
    </w:p>
    <w:p w14:paraId="28C05B0D"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R</w:t>
      </w:r>
      <w:r w:rsidRPr="009C2FB1">
        <w:rPr>
          <w:rFonts w:ascii="Cambria" w:hAnsi="Cambria" w:cs="Cambria"/>
          <w:b/>
          <w:bCs/>
          <w:sz w:val="24"/>
          <w:szCs w:val="24"/>
        </w:rPr>
        <w:t>ā</w:t>
      </w:r>
      <w:r w:rsidRPr="009C2FB1">
        <w:rPr>
          <w:rFonts w:ascii="Tenorite" w:hAnsi="Tenorite"/>
          <w:b/>
          <w:bCs/>
          <w:sz w:val="24"/>
          <w:szCs w:val="24"/>
        </w:rPr>
        <w:t>ma: The Supreme Self</w:t>
      </w:r>
    </w:p>
    <w:p w14:paraId="7671B86B"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 xml:space="preserve">ma represents the </w:t>
      </w:r>
      <w:r w:rsidRPr="009C2FB1">
        <w:rPr>
          <w:rFonts w:ascii="Cambria" w:hAnsi="Cambria" w:cs="Cambria"/>
          <w:sz w:val="24"/>
          <w:szCs w:val="24"/>
        </w:rPr>
        <w:t>Ā</w:t>
      </w:r>
      <w:r w:rsidRPr="009C2FB1">
        <w:rPr>
          <w:rFonts w:ascii="Tenorite" w:hAnsi="Tenorite"/>
          <w:sz w:val="24"/>
          <w:szCs w:val="24"/>
        </w:rPr>
        <w:t>tman</w:t>
      </w:r>
      <w:r w:rsidRPr="009C2FB1">
        <w:rPr>
          <w:rFonts w:ascii="Tenorite" w:hAnsi="Tenorite" w:cs="Tenorite"/>
          <w:sz w:val="24"/>
          <w:szCs w:val="24"/>
        </w:rPr>
        <w:t>—</w:t>
      </w:r>
      <w:r w:rsidRPr="009C2FB1">
        <w:rPr>
          <w:rFonts w:ascii="Tenorite" w:hAnsi="Tenorite"/>
          <w:sz w:val="24"/>
          <w:szCs w:val="24"/>
        </w:rPr>
        <w:t>the true Self, unchanging awareness, the divine consciousness that is our essential nature. His qualities</w:t>
      </w:r>
      <w:r w:rsidRPr="009C2FB1">
        <w:rPr>
          <w:rFonts w:ascii="Tenorite" w:hAnsi="Tenorite" w:cs="Tenorite"/>
          <w:sz w:val="24"/>
          <w:szCs w:val="24"/>
        </w:rPr>
        <w:t>—</w:t>
      </w:r>
      <w:r w:rsidRPr="009C2FB1">
        <w:rPr>
          <w:rFonts w:ascii="Tenorite" w:hAnsi="Tenorite"/>
          <w:sz w:val="24"/>
          <w:szCs w:val="24"/>
        </w:rPr>
        <w:t>steadiness, righteousness, equanimity, compassion</w:t>
      </w:r>
      <w:r w:rsidRPr="009C2FB1">
        <w:rPr>
          <w:rFonts w:ascii="Tenorite" w:hAnsi="Tenorite" w:cs="Tenorite"/>
          <w:sz w:val="24"/>
          <w:szCs w:val="24"/>
        </w:rPr>
        <w:t>—</w:t>
      </w:r>
      <w:r w:rsidRPr="009C2FB1">
        <w:rPr>
          <w:rFonts w:ascii="Tenorite" w:hAnsi="Tenorite"/>
          <w:sz w:val="24"/>
          <w:szCs w:val="24"/>
        </w:rPr>
        <w:t>reflect the characteristics of awakened consciousness as described in the Bhagavad G</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w:t>
      </w:r>
    </w:p>
    <w:p w14:paraId="03BCD1A4"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प्रजहाति</w:t>
      </w:r>
      <w:r w:rsidRPr="009C2FB1">
        <w:rPr>
          <w:rFonts w:ascii="Tenorite" w:hAnsi="Tenorite"/>
          <w:sz w:val="24"/>
          <w:szCs w:val="24"/>
        </w:rPr>
        <w:t xml:space="preserve"> </w:t>
      </w:r>
      <w:r w:rsidRPr="009C2FB1">
        <w:rPr>
          <w:rFonts w:ascii="Nirmala UI" w:hAnsi="Nirmala UI" w:cs="Nirmala UI"/>
          <w:sz w:val="24"/>
          <w:szCs w:val="24"/>
        </w:rPr>
        <w:t>यदा</w:t>
      </w:r>
      <w:r w:rsidRPr="009C2FB1">
        <w:rPr>
          <w:rFonts w:ascii="Tenorite" w:hAnsi="Tenorite"/>
          <w:sz w:val="24"/>
          <w:szCs w:val="24"/>
        </w:rPr>
        <w:t xml:space="preserve"> </w:t>
      </w:r>
      <w:r w:rsidRPr="009C2FB1">
        <w:rPr>
          <w:rFonts w:ascii="Nirmala UI" w:hAnsi="Nirmala UI" w:cs="Nirmala UI"/>
          <w:sz w:val="24"/>
          <w:szCs w:val="24"/>
        </w:rPr>
        <w:t>कामान्सर्वान्पार्थ</w:t>
      </w:r>
      <w:r w:rsidRPr="009C2FB1">
        <w:rPr>
          <w:rFonts w:ascii="Tenorite" w:hAnsi="Tenorite"/>
          <w:sz w:val="24"/>
          <w:szCs w:val="24"/>
        </w:rPr>
        <w:t xml:space="preserve"> </w:t>
      </w:r>
      <w:r w:rsidRPr="009C2FB1">
        <w:rPr>
          <w:rFonts w:ascii="Nirmala UI" w:hAnsi="Nirmala UI" w:cs="Nirmala UI"/>
          <w:sz w:val="24"/>
          <w:szCs w:val="24"/>
        </w:rPr>
        <w:t>मनोगतान्।</w:t>
      </w:r>
      <w:r w:rsidRPr="009C2FB1">
        <w:rPr>
          <w:rFonts w:ascii="Tenorite" w:hAnsi="Tenorite"/>
          <w:sz w:val="24"/>
          <w:szCs w:val="24"/>
        </w:rPr>
        <w:t xml:space="preserve"> </w:t>
      </w:r>
      <w:r w:rsidRPr="009C2FB1">
        <w:rPr>
          <w:rFonts w:ascii="Nirmala UI" w:hAnsi="Nirmala UI" w:cs="Nirmala UI"/>
          <w:sz w:val="24"/>
          <w:szCs w:val="24"/>
        </w:rPr>
        <w:t>आत्मन्येवात्मना</w:t>
      </w:r>
      <w:r w:rsidRPr="009C2FB1">
        <w:rPr>
          <w:rFonts w:ascii="Tenorite" w:hAnsi="Tenorite"/>
          <w:sz w:val="24"/>
          <w:szCs w:val="24"/>
        </w:rPr>
        <w:t xml:space="preserve"> </w:t>
      </w:r>
      <w:r w:rsidRPr="009C2FB1">
        <w:rPr>
          <w:rFonts w:ascii="Nirmala UI" w:hAnsi="Nirmala UI" w:cs="Nirmala UI"/>
          <w:sz w:val="24"/>
          <w:szCs w:val="24"/>
        </w:rPr>
        <w:t>तुष्टः</w:t>
      </w:r>
      <w:r w:rsidRPr="009C2FB1">
        <w:rPr>
          <w:rFonts w:ascii="Tenorite" w:hAnsi="Tenorite"/>
          <w:sz w:val="24"/>
          <w:szCs w:val="24"/>
        </w:rPr>
        <w:t xml:space="preserve"> </w:t>
      </w:r>
      <w:r w:rsidRPr="009C2FB1">
        <w:rPr>
          <w:rFonts w:ascii="Nirmala UI" w:hAnsi="Nirmala UI" w:cs="Nirmala UI"/>
          <w:sz w:val="24"/>
          <w:szCs w:val="24"/>
        </w:rPr>
        <w:t>स्थितप्रज्ञस्तदोच्यते॥</w:t>
      </w:r>
      <w:r w:rsidRPr="009C2FB1">
        <w:rPr>
          <w:rFonts w:ascii="Tenorite" w:hAnsi="Tenorite"/>
          <w:sz w:val="24"/>
          <w:szCs w:val="24"/>
        </w:rPr>
        <w:t>¹³</w:t>
      </w:r>
    </w:p>
    <w:p w14:paraId="7DC34249" w14:textId="77777777" w:rsidR="006262E8" w:rsidRPr="009C2FB1" w:rsidRDefault="006262E8" w:rsidP="009C2FB1">
      <w:pPr>
        <w:jc w:val="both"/>
        <w:rPr>
          <w:rFonts w:ascii="Tenorite" w:hAnsi="Tenorite"/>
          <w:sz w:val="24"/>
          <w:szCs w:val="24"/>
        </w:rPr>
      </w:pPr>
      <w:r w:rsidRPr="009C2FB1">
        <w:rPr>
          <w:rFonts w:ascii="Tenorite" w:hAnsi="Tenorite"/>
          <w:sz w:val="24"/>
          <w:szCs w:val="24"/>
        </w:rPr>
        <w:t>(When one completely casts off all desires of the mind, O P</w:t>
      </w:r>
      <w:r w:rsidRPr="009C2FB1">
        <w:rPr>
          <w:rFonts w:ascii="Cambria" w:hAnsi="Cambria" w:cs="Cambria"/>
          <w:sz w:val="24"/>
          <w:szCs w:val="24"/>
        </w:rPr>
        <w:t>ā</w:t>
      </w:r>
      <w:r w:rsidRPr="009C2FB1">
        <w:rPr>
          <w:rFonts w:ascii="Tenorite" w:hAnsi="Tenorite"/>
          <w:sz w:val="24"/>
          <w:szCs w:val="24"/>
        </w:rPr>
        <w:t>rtha, satisfied in the Self by the Self alone</w:t>
      </w:r>
      <w:r w:rsidRPr="009C2FB1">
        <w:rPr>
          <w:rFonts w:ascii="Tenorite" w:hAnsi="Tenorite" w:cs="Tenorite"/>
          <w:sz w:val="24"/>
          <w:szCs w:val="24"/>
        </w:rPr>
        <w:t>—</w:t>
      </w:r>
      <w:r w:rsidRPr="009C2FB1">
        <w:rPr>
          <w:rFonts w:ascii="Tenorite" w:hAnsi="Tenorite"/>
          <w:sz w:val="24"/>
          <w:szCs w:val="24"/>
        </w:rPr>
        <w:t>then one is said to be established in wisdom.)</w:t>
      </w:r>
    </w:p>
    <w:p w14:paraId="46D2F630"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ma's very name carries allegorical significance. "R</w:t>
      </w:r>
      <w:r w:rsidRPr="009C2FB1">
        <w:rPr>
          <w:rFonts w:ascii="Cambria" w:hAnsi="Cambria" w:cs="Cambria"/>
          <w:sz w:val="24"/>
          <w:szCs w:val="24"/>
        </w:rPr>
        <w:t>ā</w:t>
      </w:r>
      <w:r w:rsidRPr="009C2FB1">
        <w:rPr>
          <w:rFonts w:ascii="Tenorite" w:hAnsi="Tenorite"/>
          <w:sz w:val="24"/>
          <w:szCs w:val="24"/>
        </w:rPr>
        <w:t>ma" derives from the root "ram," meaning "to delight in" or "to rest in." The R</w:t>
      </w:r>
      <w:r w:rsidRPr="009C2FB1">
        <w:rPr>
          <w:rFonts w:ascii="Cambria" w:hAnsi="Cambria" w:cs="Cambria"/>
          <w:sz w:val="24"/>
          <w:szCs w:val="24"/>
        </w:rPr>
        <w:t>ā</w:t>
      </w:r>
      <w:r w:rsidRPr="009C2FB1">
        <w:rPr>
          <w:rFonts w:ascii="Tenorite" w:hAnsi="Tenorite"/>
          <w:sz w:val="24"/>
          <w:szCs w:val="24"/>
        </w:rPr>
        <w:t>ma T</w:t>
      </w:r>
      <w:r w:rsidRPr="009C2FB1">
        <w:rPr>
          <w:rFonts w:ascii="Cambria" w:hAnsi="Cambria" w:cs="Cambria"/>
          <w:sz w:val="24"/>
          <w:szCs w:val="24"/>
        </w:rPr>
        <w:t>ā</w:t>
      </w:r>
      <w:r w:rsidRPr="009C2FB1">
        <w:rPr>
          <w:rFonts w:ascii="Tenorite" w:hAnsi="Tenorite"/>
          <w:sz w:val="24"/>
          <w:szCs w:val="24"/>
        </w:rPr>
        <w:t>pan</w:t>
      </w:r>
      <w:r w:rsidRPr="009C2FB1">
        <w:rPr>
          <w:rFonts w:ascii="Cambria" w:hAnsi="Cambria" w:cs="Cambria"/>
          <w:sz w:val="24"/>
          <w:szCs w:val="24"/>
        </w:rPr>
        <w:t>ī</w:t>
      </w:r>
      <w:r w:rsidRPr="009C2FB1">
        <w:rPr>
          <w:rFonts w:ascii="Tenorite" w:hAnsi="Tenorite"/>
          <w:sz w:val="24"/>
          <w:szCs w:val="24"/>
        </w:rPr>
        <w:t>ya Upani</w:t>
      </w:r>
      <w:r w:rsidRPr="009C2FB1">
        <w:rPr>
          <w:rFonts w:ascii="Cambria" w:hAnsi="Cambria" w:cs="Cambria"/>
          <w:sz w:val="24"/>
          <w:szCs w:val="24"/>
        </w:rPr>
        <w:t>ṣ</w:t>
      </w:r>
      <w:r w:rsidRPr="009C2FB1">
        <w:rPr>
          <w:rFonts w:ascii="Tenorite" w:hAnsi="Tenorite"/>
          <w:sz w:val="24"/>
          <w:szCs w:val="24"/>
        </w:rPr>
        <w:t>ad explains:</w:t>
      </w:r>
    </w:p>
    <w:p w14:paraId="263B5918"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रामो</w:t>
      </w:r>
      <w:r w:rsidRPr="009C2FB1">
        <w:rPr>
          <w:rFonts w:ascii="Tenorite" w:hAnsi="Tenorite"/>
          <w:sz w:val="24"/>
          <w:szCs w:val="24"/>
        </w:rPr>
        <w:t xml:space="preserve"> </w:t>
      </w:r>
      <w:r w:rsidRPr="009C2FB1">
        <w:rPr>
          <w:rFonts w:ascii="Nirmala UI" w:hAnsi="Nirmala UI" w:cs="Nirmala UI"/>
          <w:sz w:val="24"/>
          <w:szCs w:val="24"/>
        </w:rPr>
        <w:t>विग्रहवान्</w:t>
      </w:r>
      <w:r w:rsidRPr="009C2FB1">
        <w:rPr>
          <w:rFonts w:ascii="Tenorite" w:hAnsi="Tenorite"/>
          <w:sz w:val="24"/>
          <w:szCs w:val="24"/>
        </w:rPr>
        <w:t xml:space="preserve"> </w:t>
      </w:r>
      <w:r w:rsidRPr="009C2FB1">
        <w:rPr>
          <w:rFonts w:ascii="Nirmala UI" w:hAnsi="Nirmala UI" w:cs="Nirmala UI"/>
          <w:sz w:val="24"/>
          <w:szCs w:val="24"/>
        </w:rPr>
        <w:t>धर्मः</w:t>
      </w:r>
      <w:r w:rsidRPr="009C2FB1">
        <w:rPr>
          <w:rFonts w:ascii="Tenorite" w:hAnsi="Tenorite"/>
          <w:sz w:val="24"/>
          <w:szCs w:val="24"/>
        </w:rPr>
        <w:t xml:space="preserve"> </w:t>
      </w:r>
      <w:r w:rsidRPr="009C2FB1">
        <w:rPr>
          <w:rFonts w:ascii="Nirmala UI" w:hAnsi="Nirmala UI" w:cs="Nirmala UI"/>
          <w:sz w:val="24"/>
          <w:szCs w:val="24"/>
        </w:rPr>
        <w:t>साधु</w:t>
      </w:r>
      <w:r w:rsidRPr="009C2FB1">
        <w:rPr>
          <w:rFonts w:ascii="Tenorite" w:hAnsi="Tenorite"/>
          <w:sz w:val="24"/>
          <w:szCs w:val="24"/>
        </w:rPr>
        <w:t xml:space="preserve">: </w:t>
      </w:r>
      <w:r w:rsidRPr="009C2FB1">
        <w:rPr>
          <w:rFonts w:ascii="Nirmala UI" w:hAnsi="Nirmala UI" w:cs="Nirmala UI"/>
          <w:sz w:val="24"/>
          <w:szCs w:val="24"/>
        </w:rPr>
        <w:t>सत्यपराक्रमः।</w:t>
      </w:r>
      <w:r w:rsidRPr="009C2FB1">
        <w:rPr>
          <w:rFonts w:ascii="Tenorite" w:hAnsi="Tenorite"/>
          <w:sz w:val="24"/>
          <w:szCs w:val="24"/>
        </w:rPr>
        <w:t xml:space="preserve"> </w:t>
      </w:r>
      <w:r w:rsidRPr="009C2FB1">
        <w:rPr>
          <w:rFonts w:ascii="Nirmala UI" w:hAnsi="Nirmala UI" w:cs="Nirmala UI"/>
          <w:sz w:val="24"/>
          <w:szCs w:val="24"/>
        </w:rPr>
        <w:t>राजा</w:t>
      </w:r>
      <w:r w:rsidRPr="009C2FB1">
        <w:rPr>
          <w:rFonts w:ascii="Tenorite" w:hAnsi="Tenorite"/>
          <w:sz w:val="24"/>
          <w:szCs w:val="24"/>
        </w:rPr>
        <w:t xml:space="preserve"> </w:t>
      </w:r>
      <w:r w:rsidRPr="009C2FB1">
        <w:rPr>
          <w:rFonts w:ascii="Nirmala UI" w:hAnsi="Nirmala UI" w:cs="Nirmala UI"/>
          <w:sz w:val="24"/>
          <w:szCs w:val="24"/>
        </w:rPr>
        <w:t>राजीवलोचनः</w:t>
      </w:r>
      <w:r w:rsidRPr="009C2FB1">
        <w:rPr>
          <w:rFonts w:ascii="Tenorite" w:hAnsi="Tenorite"/>
          <w:sz w:val="24"/>
          <w:szCs w:val="24"/>
        </w:rPr>
        <w:t xml:space="preserve"> </w:t>
      </w:r>
      <w:r w:rsidRPr="009C2FB1">
        <w:rPr>
          <w:rFonts w:ascii="Nirmala UI" w:hAnsi="Nirmala UI" w:cs="Nirmala UI"/>
          <w:sz w:val="24"/>
          <w:szCs w:val="24"/>
        </w:rPr>
        <w:t>रामो</w:t>
      </w:r>
      <w:r w:rsidRPr="009C2FB1">
        <w:rPr>
          <w:rFonts w:ascii="Tenorite" w:hAnsi="Tenorite"/>
          <w:sz w:val="24"/>
          <w:szCs w:val="24"/>
        </w:rPr>
        <w:t xml:space="preserve"> </w:t>
      </w:r>
      <w:r w:rsidRPr="009C2FB1">
        <w:rPr>
          <w:rFonts w:ascii="Nirmala UI" w:hAnsi="Nirmala UI" w:cs="Nirmala UI"/>
          <w:sz w:val="24"/>
          <w:szCs w:val="24"/>
        </w:rPr>
        <w:t>दाशरथिः</w:t>
      </w:r>
      <w:r w:rsidRPr="009C2FB1">
        <w:rPr>
          <w:rFonts w:ascii="Tenorite" w:hAnsi="Tenorite"/>
          <w:sz w:val="24"/>
          <w:szCs w:val="24"/>
        </w:rPr>
        <w:t xml:space="preserve"> </w:t>
      </w:r>
      <w:r w:rsidRPr="009C2FB1">
        <w:rPr>
          <w:rFonts w:ascii="Nirmala UI" w:hAnsi="Nirmala UI" w:cs="Nirmala UI"/>
          <w:sz w:val="24"/>
          <w:szCs w:val="24"/>
        </w:rPr>
        <w:t>शूरः॥</w:t>
      </w:r>
      <w:r w:rsidRPr="009C2FB1">
        <w:rPr>
          <w:rFonts w:ascii="Tenorite" w:hAnsi="Tenorite"/>
          <w:sz w:val="24"/>
          <w:szCs w:val="24"/>
        </w:rPr>
        <w:t>¹⁴</w:t>
      </w:r>
    </w:p>
    <w:p w14:paraId="4DD5B666"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ma is dharma incarnate, the good one of true prowess, the king with lotus eyes, R</w:t>
      </w:r>
      <w:r w:rsidRPr="009C2FB1">
        <w:rPr>
          <w:rFonts w:ascii="Cambria" w:hAnsi="Cambria" w:cs="Cambria"/>
          <w:sz w:val="24"/>
          <w:szCs w:val="24"/>
        </w:rPr>
        <w:t>ā</w:t>
      </w:r>
      <w:r w:rsidRPr="009C2FB1">
        <w:rPr>
          <w:rFonts w:ascii="Tenorite" w:hAnsi="Tenorite"/>
          <w:sz w:val="24"/>
          <w:szCs w:val="24"/>
        </w:rPr>
        <w:t>ma son of Da</w:t>
      </w:r>
      <w:r w:rsidRPr="009C2FB1">
        <w:rPr>
          <w:rFonts w:ascii="Cambria" w:hAnsi="Cambria" w:cs="Cambria"/>
          <w:sz w:val="24"/>
          <w:szCs w:val="24"/>
        </w:rPr>
        <w:t>ś</w:t>
      </w:r>
      <w:r w:rsidRPr="009C2FB1">
        <w:rPr>
          <w:rFonts w:ascii="Tenorite" w:hAnsi="Tenorite"/>
          <w:sz w:val="24"/>
          <w:szCs w:val="24"/>
        </w:rPr>
        <w:t>aratha, the hero.)</w:t>
      </w:r>
    </w:p>
    <w:p w14:paraId="1AC3483D" w14:textId="77777777" w:rsidR="006262E8" w:rsidRPr="009C2FB1" w:rsidRDefault="006262E8" w:rsidP="009C2FB1">
      <w:pPr>
        <w:jc w:val="both"/>
        <w:rPr>
          <w:rFonts w:ascii="Tenorite" w:hAnsi="Tenorite"/>
          <w:sz w:val="24"/>
          <w:szCs w:val="24"/>
        </w:rPr>
      </w:pPr>
      <w:r w:rsidRPr="009C2FB1">
        <w:rPr>
          <w:rFonts w:ascii="Tenorite" w:hAnsi="Tenorite"/>
          <w:sz w:val="24"/>
          <w:szCs w:val="24"/>
        </w:rPr>
        <w:t>But beyond these attributes, "R</w:t>
      </w:r>
      <w:r w:rsidRPr="009C2FB1">
        <w:rPr>
          <w:rFonts w:ascii="Cambria" w:hAnsi="Cambria" w:cs="Cambria"/>
          <w:sz w:val="24"/>
          <w:szCs w:val="24"/>
        </w:rPr>
        <w:t>ā</w:t>
      </w:r>
      <w:r w:rsidRPr="009C2FB1">
        <w:rPr>
          <w:rFonts w:ascii="Tenorite" w:hAnsi="Tenorite"/>
          <w:sz w:val="24"/>
          <w:szCs w:val="24"/>
        </w:rPr>
        <w:t>ma" becomes the mantra of the Self, the sonic embodiment of ultimate reality. Saints like Tuls</w:t>
      </w:r>
      <w:r w:rsidRPr="009C2FB1">
        <w:rPr>
          <w:rFonts w:ascii="Cambria" w:hAnsi="Cambria" w:cs="Cambria"/>
          <w:sz w:val="24"/>
          <w:szCs w:val="24"/>
        </w:rPr>
        <w:t>ī</w:t>
      </w:r>
      <w:r w:rsidRPr="009C2FB1">
        <w:rPr>
          <w:rFonts w:ascii="Tenorite" w:hAnsi="Tenorite"/>
          <w:sz w:val="24"/>
          <w:szCs w:val="24"/>
        </w:rPr>
        <w:t>d</w:t>
      </w:r>
      <w:r w:rsidRPr="009C2FB1">
        <w:rPr>
          <w:rFonts w:ascii="Cambria" w:hAnsi="Cambria" w:cs="Cambria"/>
          <w:sz w:val="24"/>
          <w:szCs w:val="24"/>
        </w:rPr>
        <w:t>ā</w:t>
      </w:r>
      <w:r w:rsidRPr="009C2FB1">
        <w:rPr>
          <w:rFonts w:ascii="Tenorite" w:hAnsi="Tenorite"/>
          <w:sz w:val="24"/>
          <w:szCs w:val="24"/>
        </w:rPr>
        <w:t>sa and Kabir used "R</w:t>
      </w:r>
      <w:r w:rsidRPr="009C2FB1">
        <w:rPr>
          <w:rFonts w:ascii="Cambria" w:hAnsi="Cambria" w:cs="Cambria"/>
          <w:sz w:val="24"/>
          <w:szCs w:val="24"/>
        </w:rPr>
        <w:t>ā</w:t>
      </w:r>
      <w:r w:rsidRPr="009C2FB1">
        <w:rPr>
          <w:rFonts w:ascii="Tenorite" w:hAnsi="Tenorite"/>
          <w:sz w:val="24"/>
          <w:szCs w:val="24"/>
        </w:rPr>
        <w:t>ma" not merely as a name but as a direct pointer to non-dual consciousness.</w:t>
      </w:r>
    </w:p>
    <w:p w14:paraId="50B71630"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S</w:t>
      </w:r>
      <w:r w:rsidRPr="009C2FB1">
        <w:rPr>
          <w:rFonts w:ascii="Cambria" w:hAnsi="Cambria" w:cs="Cambria"/>
          <w:b/>
          <w:bCs/>
          <w:sz w:val="24"/>
          <w:szCs w:val="24"/>
        </w:rPr>
        <w:t>ī</w:t>
      </w:r>
      <w:r w:rsidRPr="009C2FB1">
        <w:rPr>
          <w:rFonts w:ascii="Tenorite" w:hAnsi="Tenorite"/>
          <w:b/>
          <w:bCs/>
          <w:sz w:val="24"/>
          <w:szCs w:val="24"/>
        </w:rPr>
        <w:t>t</w:t>
      </w:r>
      <w:r w:rsidRPr="009C2FB1">
        <w:rPr>
          <w:rFonts w:ascii="Cambria" w:hAnsi="Cambria" w:cs="Cambria"/>
          <w:b/>
          <w:bCs/>
          <w:sz w:val="24"/>
          <w:szCs w:val="24"/>
        </w:rPr>
        <w:t>ā</w:t>
      </w:r>
      <w:r w:rsidRPr="009C2FB1">
        <w:rPr>
          <w:rFonts w:ascii="Tenorite" w:hAnsi="Tenorite"/>
          <w:b/>
          <w:bCs/>
          <w:sz w:val="24"/>
          <w:szCs w:val="24"/>
        </w:rPr>
        <w:t>: The Divine Shakti or Soul</w:t>
      </w:r>
    </w:p>
    <w:p w14:paraId="1ADB1AF6" w14:textId="77777777" w:rsidR="006262E8" w:rsidRPr="009C2FB1" w:rsidRDefault="006262E8" w:rsidP="009C2FB1">
      <w:pPr>
        <w:jc w:val="both"/>
        <w:rPr>
          <w:rFonts w:ascii="Tenorite" w:hAnsi="Tenorite"/>
          <w:sz w:val="24"/>
          <w:szCs w:val="24"/>
        </w:rPr>
      </w:pPr>
      <w:r w:rsidRPr="009C2FB1">
        <w:rPr>
          <w:rFonts w:ascii="Tenorite" w:hAnsi="Tenorite"/>
          <w:sz w:val="24"/>
          <w:szCs w:val="24"/>
        </w:rPr>
        <w:t>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represents the soul (j</w:t>
      </w:r>
      <w:r w:rsidRPr="009C2FB1">
        <w:rPr>
          <w:rFonts w:ascii="Cambria" w:hAnsi="Cambria" w:cs="Cambria"/>
          <w:sz w:val="24"/>
          <w:szCs w:val="24"/>
        </w:rPr>
        <w:t>ī</w:t>
      </w:r>
      <w:r w:rsidRPr="009C2FB1">
        <w:rPr>
          <w:rFonts w:ascii="Tenorite" w:hAnsi="Tenorite"/>
          <w:sz w:val="24"/>
          <w:szCs w:val="24"/>
        </w:rPr>
        <w:t>v</w:t>
      </w:r>
      <w:r w:rsidRPr="009C2FB1">
        <w:rPr>
          <w:rFonts w:ascii="Cambria" w:hAnsi="Cambria" w:cs="Cambria"/>
          <w:sz w:val="24"/>
          <w:szCs w:val="24"/>
        </w:rPr>
        <w:t>ā</w:t>
      </w:r>
      <w:r w:rsidRPr="009C2FB1">
        <w:rPr>
          <w:rFonts w:ascii="Tenorite" w:hAnsi="Tenorite"/>
          <w:sz w:val="24"/>
          <w:szCs w:val="24"/>
        </w:rPr>
        <w:t>tman) or divine feminine power (shakti) that has become separated from her source and must be reunited with supreme consciousness. Her name, derived from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(furrow), connects her to the earth</w:t>
      </w:r>
      <w:r w:rsidRPr="009C2FB1">
        <w:rPr>
          <w:rFonts w:ascii="Tenorite" w:hAnsi="Tenorite" w:cs="Tenorite"/>
          <w:sz w:val="24"/>
          <w:szCs w:val="24"/>
        </w:rPr>
        <w:t>—</w:t>
      </w:r>
      <w:r w:rsidRPr="009C2FB1">
        <w:rPr>
          <w:rFonts w:ascii="Tenorite" w:hAnsi="Tenorite"/>
          <w:sz w:val="24"/>
          <w:szCs w:val="24"/>
        </w:rPr>
        <w:t>representing the soul's entanglement in material existence.</w:t>
      </w:r>
    </w:p>
    <w:p w14:paraId="62A61BF1" w14:textId="77777777" w:rsidR="006262E8" w:rsidRPr="009C2FB1" w:rsidRDefault="006262E8" w:rsidP="009C2FB1">
      <w:pPr>
        <w:jc w:val="both"/>
        <w:rPr>
          <w:rFonts w:ascii="Tenorite" w:hAnsi="Tenorite"/>
          <w:sz w:val="24"/>
          <w:szCs w:val="24"/>
        </w:rPr>
      </w:pPr>
      <w:r w:rsidRPr="009C2FB1">
        <w:rPr>
          <w:rFonts w:ascii="Tenorite" w:hAnsi="Tenorite"/>
          <w:sz w:val="24"/>
          <w:szCs w:val="24"/>
        </w:rPr>
        <w:t>Her abduction by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symbolizes the soul's captivity in ego-consciousness, surrounded by the ten-headed demon's various forms of desire, attachment, and delusion. Yet even in captivity,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remains faithful to R</w:t>
      </w:r>
      <w:r w:rsidRPr="009C2FB1">
        <w:rPr>
          <w:rFonts w:ascii="Cambria" w:hAnsi="Cambria" w:cs="Cambria"/>
          <w:sz w:val="24"/>
          <w:szCs w:val="24"/>
        </w:rPr>
        <w:t>ā</w:t>
      </w:r>
      <w:r w:rsidRPr="009C2FB1">
        <w:rPr>
          <w:rFonts w:ascii="Tenorite" w:hAnsi="Tenorite"/>
          <w:sz w:val="24"/>
          <w:szCs w:val="24"/>
        </w:rPr>
        <w:t>ma</w:t>
      </w:r>
      <w:r w:rsidRPr="009C2FB1">
        <w:rPr>
          <w:rFonts w:ascii="Tenorite" w:hAnsi="Tenorite" w:cs="Tenorite"/>
          <w:sz w:val="24"/>
          <w:szCs w:val="24"/>
        </w:rPr>
        <w:t>—</w:t>
      </w:r>
      <w:r w:rsidRPr="009C2FB1">
        <w:rPr>
          <w:rFonts w:ascii="Tenorite" w:hAnsi="Tenorite"/>
          <w:sz w:val="24"/>
          <w:szCs w:val="24"/>
        </w:rPr>
        <w:t>just as the soul, at its deepest level, never truly abandons its connection to the divine.</w:t>
      </w:r>
    </w:p>
    <w:p w14:paraId="198ADED2"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Adhy</w:t>
      </w:r>
      <w:r w:rsidRPr="009C2FB1">
        <w:rPr>
          <w:rFonts w:ascii="Cambria" w:hAnsi="Cambria" w:cs="Cambria"/>
          <w:sz w:val="24"/>
          <w:szCs w:val="24"/>
        </w:rPr>
        <w:t>ā</w:t>
      </w:r>
      <w:r w:rsidRPr="009C2FB1">
        <w:rPr>
          <w:rFonts w:ascii="Tenorite" w:hAnsi="Tenorite"/>
          <w:sz w:val="24"/>
          <w:szCs w:val="24"/>
        </w:rPr>
        <w:t>tma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makes this explicit:</w:t>
      </w:r>
    </w:p>
    <w:p w14:paraId="7F92D1D6"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सीता</w:t>
      </w:r>
      <w:r w:rsidRPr="009C2FB1">
        <w:rPr>
          <w:rFonts w:ascii="Tenorite" w:hAnsi="Tenorite"/>
          <w:sz w:val="24"/>
          <w:szCs w:val="24"/>
        </w:rPr>
        <w:t xml:space="preserve"> </w:t>
      </w:r>
      <w:r w:rsidRPr="009C2FB1">
        <w:rPr>
          <w:rFonts w:ascii="Nirmala UI" w:hAnsi="Nirmala UI" w:cs="Nirmala UI"/>
          <w:sz w:val="24"/>
          <w:szCs w:val="24"/>
        </w:rPr>
        <w:t>ह्यात्मस्वरूपा</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राक्षसैश्च</w:t>
      </w:r>
      <w:r w:rsidRPr="009C2FB1">
        <w:rPr>
          <w:rFonts w:ascii="Tenorite" w:hAnsi="Tenorite"/>
          <w:sz w:val="24"/>
          <w:szCs w:val="24"/>
        </w:rPr>
        <w:t xml:space="preserve"> </w:t>
      </w:r>
      <w:r w:rsidRPr="009C2FB1">
        <w:rPr>
          <w:rFonts w:ascii="Nirmala UI" w:hAnsi="Nirmala UI" w:cs="Nirmala UI"/>
          <w:sz w:val="24"/>
          <w:szCs w:val="24"/>
        </w:rPr>
        <w:t>वृता</w:t>
      </w:r>
      <w:r w:rsidRPr="009C2FB1">
        <w:rPr>
          <w:rFonts w:ascii="Tenorite" w:hAnsi="Tenorite"/>
          <w:sz w:val="24"/>
          <w:szCs w:val="24"/>
        </w:rPr>
        <w:t xml:space="preserve"> </w:t>
      </w:r>
      <w:r w:rsidRPr="009C2FB1">
        <w:rPr>
          <w:rFonts w:ascii="Nirmala UI" w:hAnsi="Nirmala UI" w:cs="Nirmala UI"/>
          <w:sz w:val="24"/>
          <w:szCs w:val="24"/>
        </w:rPr>
        <w:t>सदा।</w:t>
      </w:r>
      <w:r w:rsidRPr="009C2FB1">
        <w:rPr>
          <w:rFonts w:ascii="Tenorite" w:hAnsi="Tenorite"/>
          <w:sz w:val="24"/>
          <w:szCs w:val="24"/>
        </w:rPr>
        <w:t xml:space="preserve"> </w:t>
      </w:r>
      <w:r w:rsidRPr="009C2FB1">
        <w:rPr>
          <w:rFonts w:ascii="Nirmala UI" w:hAnsi="Nirmala UI" w:cs="Nirmala UI"/>
          <w:sz w:val="24"/>
          <w:szCs w:val="24"/>
        </w:rPr>
        <w:t>रावणो</w:t>
      </w:r>
      <w:r w:rsidRPr="009C2FB1">
        <w:rPr>
          <w:rFonts w:ascii="Tenorite" w:hAnsi="Tenorite"/>
          <w:sz w:val="24"/>
          <w:szCs w:val="24"/>
        </w:rPr>
        <w:t xml:space="preserve"> </w:t>
      </w:r>
      <w:r w:rsidRPr="009C2FB1">
        <w:rPr>
          <w:rFonts w:ascii="Nirmala UI" w:hAnsi="Nirmala UI" w:cs="Nirmala UI"/>
          <w:sz w:val="24"/>
          <w:szCs w:val="24"/>
        </w:rPr>
        <w:t>दुर्गुणोपेतो</w:t>
      </w:r>
      <w:r w:rsidRPr="009C2FB1">
        <w:rPr>
          <w:rFonts w:ascii="Tenorite" w:hAnsi="Tenorite"/>
          <w:sz w:val="24"/>
          <w:szCs w:val="24"/>
        </w:rPr>
        <w:t xml:space="preserve"> </w:t>
      </w:r>
      <w:r w:rsidRPr="009C2FB1">
        <w:rPr>
          <w:rFonts w:ascii="Nirmala UI" w:hAnsi="Nirmala UI" w:cs="Nirmala UI"/>
          <w:sz w:val="24"/>
          <w:szCs w:val="24"/>
        </w:rPr>
        <w:t>विषयासक्तिरुच्यते॥</w:t>
      </w:r>
      <w:r w:rsidRPr="009C2FB1">
        <w:rPr>
          <w:rFonts w:ascii="Tenorite" w:hAnsi="Tenorite"/>
          <w:sz w:val="24"/>
          <w:szCs w:val="24"/>
        </w:rPr>
        <w:t>¹</w:t>
      </w:r>
      <w:r w:rsidRPr="009C2FB1">
        <w:rPr>
          <w:rFonts w:ascii="Cambria Math" w:hAnsi="Cambria Math" w:cs="Cambria Math"/>
          <w:sz w:val="24"/>
          <w:szCs w:val="24"/>
        </w:rPr>
        <w:t>⁵</w:t>
      </w:r>
    </w:p>
    <w:p w14:paraId="3E88FDBF" w14:textId="77777777" w:rsidR="006262E8" w:rsidRPr="009C2FB1" w:rsidRDefault="006262E8" w:rsidP="009C2FB1">
      <w:pPr>
        <w:jc w:val="both"/>
        <w:rPr>
          <w:rFonts w:ascii="Tenorite" w:hAnsi="Tenorite"/>
          <w:sz w:val="24"/>
          <w:szCs w:val="24"/>
        </w:rPr>
      </w:pPr>
      <w:r w:rsidRPr="009C2FB1">
        <w:rPr>
          <w:rFonts w:ascii="Tenorite" w:hAnsi="Tenorite"/>
          <w:sz w:val="24"/>
          <w:szCs w:val="24"/>
        </w:rPr>
        <w:t>(S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is indeed the form of the Self, always surrounded by demons.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endowed with bad qualities, is said to be attachment to sense objects.)</w:t>
      </w:r>
    </w:p>
    <w:p w14:paraId="287B5DBB" w14:textId="77777777" w:rsidR="006262E8" w:rsidRPr="009C2FB1" w:rsidRDefault="006262E8" w:rsidP="009C2FB1">
      <w:pPr>
        <w:jc w:val="both"/>
        <w:rPr>
          <w:rFonts w:ascii="Tenorite" w:hAnsi="Tenorite"/>
          <w:sz w:val="24"/>
          <w:szCs w:val="24"/>
        </w:rPr>
      </w:pPr>
      <w:r w:rsidRPr="009C2FB1">
        <w:rPr>
          <w:rFonts w:ascii="Tenorite" w:hAnsi="Tenorite"/>
          <w:sz w:val="24"/>
          <w:szCs w:val="24"/>
        </w:rPr>
        <w:t>Her emergence unscathed from the fire ordeal symbolizes the soul's essential purity, which remains untouched by its apparent entanglement in material existence—just as space within a pot remains unchanged whether the pot is clean or dirty, broken or whole.</w:t>
      </w:r>
    </w:p>
    <w:p w14:paraId="1FC7A481"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lastRenderedPageBreak/>
        <w:t>Lak</w:t>
      </w:r>
      <w:r w:rsidRPr="009C2FB1">
        <w:rPr>
          <w:rFonts w:ascii="Cambria" w:hAnsi="Cambria" w:cs="Cambria"/>
          <w:b/>
          <w:bCs/>
          <w:sz w:val="24"/>
          <w:szCs w:val="24"/>
        </w:rPr>
        <w:t>ṣ</w:t>
      </w:r>
      <w:r w:rsidRPr="009C2FB1">
        <w:rPr>
          <w:rFonts w:ascii="Tenorite" w:hAnsi="Tenorite"/>
          <w:b/>
          <w:bCs/>
          <w:sz w:val="24"/>
          <w:szCs w:val="24"/>
        </w:rPr>
        <w:t>ma</w:t>
      </w:r>
      <w:r w:rsidRPr="009C2FB1">
        <w:rPr>
          <w:rFonts w:ascii="Cambria" w:hAnsi="Cambria" w:cs="Cambria"/>
          <w:b/>
          <w:bCs/>
          <w:sz w:val="24"/>
          <w:szCs w:val="24"/>
        </w:rPr>
        <w:t>ṇ</w:t>
      </w:r>
      <w:r w:rsidRPr="009C2FB1">
        <w:rPr>
          <w:rFonts w:ascii="Tenorite" w:hAnsi="Tenorite"/>
          <w:b/>
          <w:bCs/>
          <w:sz w:val="24"/>
          <w:szCs w:val="24"/>
        </w:rPr>
        <w:t>a: Discriminative Wisdom</w:t>
      </w:r>
    </w:p>
    <w:p w14:paraId="48FEACF9" w14:textId="77777777" w:rsidR="006262E8" w:rsidRPr="009C2FB1" w:rsidRDefault="006262E8" w:rsidP="009C2FB1">
      <w:pPr>
        <w:jc w:val="both"/>
        <w:rPr>
          <w:rFonts w:ascii="Tenorite" w:hAnsi="Tenorite"/>
          <w:sz w:val="24"/>
          <w:szCs w:val="24"/>
        </w:rPr>
      </w:pPr>
      <w:r w:rsidRPr="009C2FB1">
        <w:rPr>
          <w:rFonts w:ascii="Tenorite" w:hAnsi="Tenorite"/>
          <w:sz w:val="24"/>
          <w:szCs w:val="24"/>
        </w:rPr>
        <w:t>Lak</w:t>
      </w:r>
      <w:r w:rsidRPr="009C2FB1">
        <w:rPr>
          <w:rFonts w:ascii="Cambria" w:hAnsi="Cambria" w:cs="Cambria"/>
          <w:sz w:val="24"/>
          <w:szCs w:val="24"/>
        </w:rPr>
        <w:t>ṣ</w:t>
      </w:r>
      <w:r w:rsidRPr="009C2FB1">
        <w:rPr>
          <w:rFonts w:ascii="Tenorite" w:hAnsi="Tenorite"/>
          <w:sz w:val="24"/>
          <w:szCs w:val="24"/>
        </w:rPr>
        <w:t>ma</w:t>
      </w:r>
      <w:r w:rsidRPr="009C2FB1">
        <w:rPr>
          <w:rFonts w:ascii="Cambria" w:hAnsi="Cambria" w:cs="Cambria"/>
          <w:sz w:val="24"/>
          <w:szCs w:val="24"/>
        </w:rPr>
        <w:t>ṇ</w:t>
      </w:r>
      <w:r w:rsidRPr="009C2FB1">
        <w:rPr>
          <w:rFonts w:ascii="Tenorite" w:hAnsi="Tenorite"/>
          <w:sz w:val="24"/>
          <w:szCs w:val="24"/>
        </w:rPr>
        <w:t>a, R</w:t>
      </w:r>
      <w:r w:rsidRPr="009C2FB1">
        <w:rPr>
          <w:rFonts w:ascii="Cambria" w:hAnsi="Cambria" w:cs="Cambria"/>
          <w:sz w:val="24"/>
          <w:szCs w:val="24"/>
        </w:rPr>
        <w:t>ā</w:t>
      </w:r>
      <w:r w:rsidRPr="009C2FB1">
        <w:rPr>
          <w:rFonts w:ascii="Tenorite" w:hAnsi="Tenorite"/>
          <w:sz w:val="24"/>
          <w:szCs w:val="24"/>
        </w:rPr>
        <w:t>ma's faithful younger brother who accompanies him throughout the exile, represents viveka</w:t>
      </w:r>
      <w:r w:rsidRPr="009C2FB1">
        <w:rPr>
          <w:rFonts w:ascii="Tenorite" w:hAnsi="Tenorite" w:cs="Tenorite"/>
          <w:sz w:val="24"/>
          <w:szCs w:val="24"/>
        </w:rPr>
        <w:t>—</w:t>
      </w:r>
      <w:r w:rsidRPr="009C2FB1">
        <w:rPr>
          <w:rFonts w:ascii="Tenorite" w:hAnsi="Tenorite"/>
          <w:sz w:val="24"/>
          <w:szCs w:val="24"/>
        </w:rPr>
        <w:t>discriminative wisdom, the capacity to distinguish between the eternal and transient, the real and unreal. His unwavering focus on R</w:t>
      </w:r>
      <w:r w:rsidRPr="009C2FB1">
        <w:rPr>
          <w:rFonts w:ascii="Cambria" w:hAnsi="Cambria" w:cs="Cambria"/>
          <w:sz w:val="24"/>
          <w:szCs w:val="24"/>
        </w:rPr>
        <w:t>ā</w:t>
      </w:r>
      <w:r w:rsidRPr="009C2FB1">
        <w:rPr>
          <w:rFonts w:ascii="Tenorite" w:hAnsi="Tenorite"/>
          <w:sz w:val="24"/>
          <w:szCs w:val="24"/>
        </w:rPr>
        <w:t>ma symbolizes the concentrated attention required for spiritual realization.</w:t>
      </w:r>
    </w:p>
    <w:p w14:paraId="6D3EAA91" w14:textId="77777777" w:rsidR="006262E8" w:rsidRPr="009C2FB1" w:rsidRDefault="006262E8" w:rsidP="009C2FB1">
      <w:pPr>
        <w:jc w:val="both"/>
        <w:rPr>
          <w:rFonts w:ascii="Tenorite" w:hAnsi="Tenorite"/>
          <w:sz w:val="24"/>
          <w:szCs w:val="24"/>
        </w:rPr>
      </w:pPr>
      <w:r w:rsidRPr="009C2FB1">
        <w:rPr>
          <w:rFonts w:ascii="Tenorite" w:hAnsi="Tenorite"/>
          <w:sz w:val="24"/>
          <w:szCs w:val="24"/>
        </w:rPr>
        <w:t>Lak</w:t>
      </w:r>
      <w:r w:rsidRPr="009C2FB1">
        <w:rPr>
          <w:rFonts w:ascii="Cambria" w:hAnsi="Cambria" w:cs="Cambria"/>
          <w:sz w:val="24"/>
          <w:szCs w:val="24"/>
        </w:rPr>
        <w:t>ṣ</w:t>
      </w:r>
      <w:r w:rsidRPr="009C2FB1">
        <w:rPr>
          <w:rFonts w:ascii="Tenorite" w:hAnsi="Tenorite"/>
          <w:sz w:val="24"/>
          <w:szCs w:val="24"/>
        </w:rPr>
        <w:t>ma</w:t>
      </w:r>
      <w:r w:rsidRPr="009C2FB1">
        <w:rPr>
          <w:rFonts w:ascii="Cambria" w:hAnsi="Cambria" w:cs="Cambria"/>
          <w:sz w:val="24"/>
          <w:szCs w:val="24"/>
        </w:rPr>
        <w:t>ṇ</w:t>
      </w:r>
      <w:r w:rsidRPr="009C2FB1">
        <w:rPr>
          <w:rFonts w:ascii="Tenorite" w:hAnsi="Tenorite"/>
          <w:sz w:val="24"/>
          <w:szCs w:val="24"/>
        </w:rPr>
        <w:t>a's role as protector reflects viveka's function in spiritual life: guarding against distractions, maintaining discipline, ensuring that attention remains fixed on the goal. His occasional impetuousness and anger represent the fierce energy required to cut through delusion.</w:t>
      </w:r>
    </w:p>
    <w:p w14:paraId="18225BEA" w14:textId="77777777" w:rsidR="006262E8" w:rsidRPr="009C2FB1" w:rsidRDefault="006262E8" w:rsidP="009C2FB1">
      <w:pPr>
        <w:jc w:val="both"/>
        <w:rPr>
          <w:rFonts w:ascii="Tenorite" w:hAnsi="Tenorite"/>
          <w:sz w:val="24"/>
          <w:szCs w:val="24"/>
        </w:rPr>
      </w:pPr>
      <w:r w:rsidRPr="009C2FB1">
        <w:rPr>
          <w:rFonts w:ascii="Tenorite" w:hAnsi="Tenorite"/>
          <w:sz w:val="24"/>
          <w:szCs w:val="24"/>
        </w:rPr>
        <w:t>In yogic terms, if R</w:t>
      </w:r>
      <w:r w:rsidRPr="009C2FB1">
        <w:rPr>
          <w:rFonts w:ascii="Cambria" w:hAnsi="Cambria" w:cs="Cambria"/>
          <w:sz w:val="24"/>
          <w:szCs w:val="24"/>
        </w:rPr>
        <w:t>ā</w:t>
      </w:r>
      <w:r w:rsidRPr="009C2FB1">
        <w:rPr>
          <w:rFonts w:ascii="Tenorite" w:hAnsi="Tenorite"/>
          <w:sz w:val="24"/>
          <w:szCs w:val="24"/>
        </w:rPr>
        <w:t>ma represents pure consciousness and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represents energy (shakti), Lak</w:t>
      </w:r>
      <w:r w:rsidRPr="009C2FB1">
        <w:rPr>
          <w:rFonts w:ascii="Cambria" w:hAnsi="Cambria" w:cs="Cambria"/>
          <w:sz w:val="24"/>
          <w:szCs w:val="24"/>
        </w:rPr>
        <w:t>ṣ</w:t>
      </w:r>
      <w:r w:rsidRPr="009C2FB1">
        <w:rPr>
          <w:rFonts w:ascii="Tenorite" w:hAnsi="Tenorite"/>
          <w:sz w:val="24"/>
          <w:szCs w:val="24"/>
        </w:rPr>
        <w:t>ma</w:t>
      </w:r>
      <w:r w:rsidRPr="009C2FB1">
        <w:rPr>
          <w:rFonts w:ascii="Cambria" w:hAnsi="Cambria" w:cs="Cambria"/>
          <w:sz w:val="24"/>
          <w:szCs w:val="24"/>
        </w:rPr>
        <w:t>ṇ</w:t>
      </w:r>
      <w:r w:rsidRPr="009C2FB1">
        <w:rPr>
          <w:rFonts w:ascii="Tenorite" w:hAnsi="Tenorite"/>
          <w:sz w:val="24"/>
          <w:szCs w:val="24"/>
        </w:rPr>
        <w:t>a represents the channel or pathway (su</w:t>
      </w:r>
      <w:r w:rsidRPr="009C2FB1">
        <w:rPr>
          <w:rFonts w:ascii="Cambria" w:hAnsi="Cambria" w:cs="Cambria"/>
          <w:sz w:val="24"/>
          <w:szCs w:val="24"/>
        </w:rPr>
        <w:t>ṣ</w:t>
      </w:r>
      <w:r w:rsidRPr="009C2FB1">
        <w:rPr>
          <w:rFonts w:ascii="Tenorite" w:hAnsi="Tenorite"/>
          <w:sz w:val="24"/>
          <w:szCs w:val="24"/>
        </w:rPr>
        <w:t>umn</w:t>
      </w:r>
      <w:r w:rsidRPr="009C2FB1">
        <w:rPr>
          <w:rFonts w:ascii="Cambria" w:hAnsi="Cambria" w:cs="Cambria"/>
          <w:sz w:val="24"/>
          <w:szCs w:val="24"/>
        </w:rPr>
        <w:t>ā</w:t>
      </w:r>
      <w:r w:rsidRPr="009C2FB1">
        <w:rPr>
          <w:rFonts w:ascii="Tenorite" w:hAnsi="Tenorite"/>
          <w:sz w:val="24"/>
          <w:szCs w:val="24"/>
        </w:rPr>
        <w:t xml:space="preserve"> n</w:t>
      </w:r>
      <w:r w:rsidRPr="009C2FB1">
        <w:rPr>
          <w:rFonts w:ascii="Cambria" w:hAnsi="Cambria" w:cs="Cambria"/>
          <w:sz w:val="24"/>
          <w:szCs w:val="24"/>
        </w:rPr>
        <w:t>āḍī</w:t>
      </w:r>
      <w:r w:rsidRPr="009C2FB1">
        <w:rPr>
          <w:rFonts w:ascii="Tenorite" w:hAnsi="Tenorite"/>
          <w:sz w:val="24"/>
          <w:szCs w:val="24"/>
        </w:rPr>
        <w:t>) through which consciousness and energy unite.</w:t>
      </w:r>
      <w:r w:rsidRPr="009C2FB1">
        <w:rPr>
          <w:rFonts w:ascii="Tenorite" w:hAnsi="Tenorite" w:cs="Tenorite"/>
          <w:sz w:val="24"/>
          <w:szCs w:val="24"/>
        </w:rPr>
        <w:t>¹</w:t>
      </w:r>
      <w:r w:rsidRPr="009C2FB1">
        <w:rPr>
          <w:rFonts w:ascii="Cambria Math" w:hAnsi="Cambria Math" w:cs="Cambria Math"/>
          <w:sz w:val="24"/>
          <w:szCs w:val="24"/>
        </w:rPr>
        <w:t>⁶</w:t>
      </w:r>
    </w:p>
    <w:p w14:paraId="792CCE63"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Hanum</w:t>
      </w:r>
      <w:r w:rsidRPr="009C2FB1">
        <w:rPr>
          <w:rFonts w:ascii="Cambria" w:hAnsi="Cambria" w:cs="Cambria"/>
          <w:b/>
          <w:bCs/>
          <w:sz w:val="24"/>
          <w:szCs w:val="24"/>
        </w:rPr>
        <w:t>ā</w:t>
      </w:r>
      <w:r w:rsidRPr="009C2FB1">
        <w:rPr>
          <w:rFonts w:ascii="Tenorite" w:hAnsi="Tenorite"/>
          <w:b/>
          <w:bCs/>
          <w:sz w:val="24"/>
          <w:szCs w:val="24"/>
        </w:rPr>
        <w:t>n: Devotional Surrender</w:t>
      </w:r>
    </w:p>
    <w:p w14:paraId="46F69683" w14:textId="77777777" w:rsidR="006262E8" w:rsidRPr="009C2FB1" w:rsidRDefault="006262E8" w:rsidP="009C2FB1">
      <w:pPr>
        <w:jc w:val="both"/>
        <w:rPr>
          <w:rFonts w:ascii="Tenorite" w:hAnsi="Tenorite"/>
          <w:sz w:val="24"/>
          <w:szCs w:val="24"/>
        </w:rPr>
      </w:pPr>
      <w:r w:rsidRPr="009C2FB1">
        <w:rPr>
          <w:rFonts w:ascii="Tenorite" w:hAnsi="Tenorite"/>
          <w:sz w:val="24"/>
          <w:szCs w:val="24"/>
        </w:rPr>
        <w:t>Hanum</w:t>
      </w:r>
      <w:r w:rsidRPr="009C2FB1">
        <w:rPr>
          <w:rFonts w:ascii="Cambria" w:hAnsi="Cambria" w:cs="Cambria"/>
          <w:sz w:val="24"/>
          <w:szCs w:val="24"/>
        </w:rPr>
        <w:t>ā</w:t>
      </w:r>
      <w:r w:rsidRPr="009C2FB1">
        <w:rPr>
          <w:rFonts w:ascii="Tenorite" w:hAnsi="Tenorite"/>
          <w:sz w:val="24"/>
          <w:szCs w:val="24"/>
        </w:rPr>
        <w:t>n embodies pure devotion (bhakti) and selfless service</w:t>
      </w:r>
      <w:r w:rsidRPr="009C2FB1">
        <w:rPr>
          <w:rFonts w:ascii="Tenorite" w:hAnsi="Tenorite" w:cs="Tenorite"/>
          <w:sz w:val="24"/>
          <w:szCs w:val="24"/>
        </w:rPr>
        <w:t>—</w:t>
      </w:r>
      <w:r w:rsidRPr="009C2FB1">
        <w:rPr>
          <w:rFonts w:ascii="Tenorite" w:hAnsi="Tenorite"/>
          <w:sz w:val="24"/>
          <w:szCs w:val="24"/>
        </w:rPr>
        <w:t>the heart completely surrendered to the divine. His supernatural abilities</w:t>
      </w:r>
      <w:r w:rsidRPr="009C2FB1">
        <w:rPr>
          <w:rFonts w:ascii="Tenorite" w:hAnsi="Tenorite" w:cs="Tenorite"/>
          <w:sz w:val="24"/>
          <w:szCs w:val="24"/>
        </w:rPr>
        <w:t>—</w:t>
      </w:r>
      <w:r w:rsidRPr="009C2FB1">
        <w:rPr>
          <w:rFonts w:ascii="Tenorite" w:hAnsi="Tenorite"/>
          <w:sz w:val="24"/>
          <w:szCs w:val="24"/>
        </w:rPr>
        <w:t>flying through the air, changing size at will, possessing immense strength</w:t>
      </w:r>
      <w:r w:rsidRPr="009C2FB1">
        <w:rPr>
          <w:rFonts w:ascii="Tenorite" w:hAnsi="Tenorite" w:cs="Tenorite"/>
          <w:sz w:val="24"/>
          <w:szCs w:val="24"/>
        </w:rPr>
        <w:t>—</w:t>
      </w:r>
      <w:r w:rsidRPr="009C2FB1">
        <w:rPr>
          <w:rFonts w:ascii="Tenorite" w:hAnsi="Tenorite"/>
          <w:sz w:val="24"/>
          <w:szCs w:val="24"/>
        </w:rPr>
        <w:t>represent the powers that become available when the ego is transcended through complete devotion.</w:t>
      </w:r>
    </w:p>
    <w:p w14:paraId="7CF904D1"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Hanum</w:t>
      </w:r>
      <w:r w:rsidRPr="009C2FB1">
        <w:rPr>
          <w:rFonts w:ascii="Cambria" w:hAnsi="Cambria" w:cs="Cambria"/>
          <w:sz w:val="24"/>
          <w:szCs w:val="24"/>
        </w:rPr>
        <w:t>ā</w:t>
      </w:r>
      <w:r w:rsidRPr="009C2FB1">
        <w:rPr>
          <w:rFonts w:ascii="Tenorite" w:hAnsi="Tenorite"/>
          <w:sz w:val="24"/>
          <w:szCs w:val="24"/>
        </w:rPr>
        <w:t>n Ch</w:t>
      </w:r>
      <w:r w:rsidRPr="009C2FB1">
        <w:rPr>
          <w:rFonts w:ascii="Cambria" w:hAnsi="Cambria" w:cs="Cambria"/>
          <w:sz w:val="24"/>
          <w:szCs w:val="24"/>
        </w:rPr>
        <w:t>ā</w:t>
      </w:r>
      <w:r w:rsidRPr="009C2FB1">
        <w:rPr>
          <w:rFonts w:ascii="Tenorite" w:hAnsi="Tenorite"/>
          <w:sz w:val="24"/>
          <w:szCs w:val="24"/>
        </w:rPr>
        <w:t>l</w:t>
      </w:r>
      <w:r w:rsidRPr="009C2FB1">
        <w:rPr>
          <w:rFonts w:ascii="Cambria" w:hAnsi="Cambria" w:cs="Cambria"/>
          <w:sz w:val="24"/>
          <w:szCs w:val="24"/>
        </w:rPr>
        <w:t>ī</w:t>
      </w:r>
      <w:r w:rsidRPr="009C2FB1">
        <w:rPr>
          <w:rFonts w:ascii="Tenorite" w:hAnsi="Tenorite"/>
          <w:sz w:val="24"/>
          <w:szCs w:val="24"/>
        </w:rPr>
        <w:t>s</w:t>
      </w:r>
      <w:r w:rsidRPr="009C2FB1">
        <w:rPr>
          <w:rFonts w:ascii="Cambria" w:hAnsi="Cambria" w:cs="Cambria"/>
          <w:sz w:val="24"/>
          <w:szCs w:val="24"/>
        </w:rPr>
        <w:t>ā</w:t>
      </w:r>
      <w:r w:rsidRPr="009C2FB1">
        <w:rPr>
          <w:rFonts w:ascii="Tenorite" w:hAnsi="Tenorite"/>
          <w:sz w:val="24"/>
          <w:szCs w:val="24"/>
        </w:rPr>
        <w:t>, one of Hinduism's most recited prayers, declares:</w:t>
      </w:r>
    </w:p>
    <w:p w14:paraId="783AAEF9"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बुद्धिहीन</w:t>
      </w:r>
      <w:r w:rsidRPr="009C2FB1">
        <w:rPr>
          <w:rFonts w:ascii="Tenorite" w:hAnsi="Tenorite"/>
          <w:sz w:val="24"/>
          <w:szCs w:val="24"/>
        </w:rPr>
        <w:t xml:space="preserve"> </w:t>
      </w:r>
      <w:r w:rsidRPr="009C2FB1">
        <w:rPr>
          <w:rFonts w:ascii="Nirmala UI" w:hAnsi="Nirmala UI" w:cs="Nirmala UI"/>
          <w:sz w:val="24"/>
          <w:szCs w:val="24"/>
        </w:rPr>
        <w:t>तनु</w:t>
      </w:r>
      <w:r w:rsidRPr="009C2FB1">
        <w:rPr>
          <w:rFonts w:ascii="Tenorite" w:hAnsi="Tenorite"/>
          <w:sz w:val="24"/>
          <w:szCs w:val="24"/>
        </w:rPr>
        <w:t xml:space="preserve"> </w:t>
      </w:r>
      <w:r w:rsidRPr="009C2FB1">
        <w:rPr>
          <w:rFonts w:ascii="Nirmala UI" w:hAnsi="Nirmala UI" w:cs="Nirmala UI"/>
          <w:sz w:val="24"/>
          <w:szCs w:val="24"/>
        </w:rPr>
        <w:t>जानिके</w:t>
      </w:r>
      <w:r w:rsidRPr="009C2FB1">
        <w:rPr>
          <w:rFonts w:ascii="Tenorite" w:hAnsi="Tenorite"/>
          <w:sz w:val="24"/>
          <w:szCs w:val="24"/>
        </w:rPr>
        <w:t xml:space="preserve">, </w:t>
      </w:r>
      <w:r w:rsidRPr="009C2FB1">
        <w:rPr>
          <w:rFonts w:ascii="Nirmala UI" w:hAnsi="Nirmala UI" w:cs="Nirmala UI"/>
          <w:sz w:val="24"/>
          <w:szCs w:val="24"/>
        </w:rPr>
        <w:t>सुमिरौं</w:t>
      </w:r>
      <w:r w:rsidRPr="009C2FB1">
        <w:rPr>
          <w:rFonts w:ascii="Tenorite" w:hAnsi="Tenorite"/>
          <w:sz w:val="24"/>
          <w:szCs w:val="24"/>
        </w:rPr>
        <w:t xml:space="preserve"> </w:t>
      </w:r>
      <w:r w:rsidRPr="009C2FB1">
        <w:rPr>
          <w:rFonts w:ascii="Nirmala UI" w:hAnsi="Nirmala UI" w:cs="Nirmala UI"/>
          <w:sz w:val="24"/>
          <w:szCs w:val="24"/>
        </w:rPr>
        <w:t>पवन</w:t>
      </w:r>
      <w:r w:rsidRPr="009C2FB1">
        <w:rPr>
          <w:rFonts w:ascii="Tenorite" w:hAnsi="Tenorite"/>
          <w:sz w:val="24"/>
          <w:szCs w:val="24"/>
        </w:rPr>
        <w:t xml:space="preserve"> </w:t>
      </w:r>
      <w:r w:rsidRPr="009C2FB1">
        <w:rPr>
          <w:rFonts w:ascii="Nirmala UI" w:hAnsi="Nirmala UI" w:cs="Nirmala UI"/>
          <w:sz w:val="24"/>
          <w:szCs w:val="24"/>
        </w:rPr>
        <w:t>कुमार।</w:t>
      </w:r>
      <w:r w:rsidRPr="009C2FB1">
        <w:rPr>
          <w:rFonts w:ascii="Tenorite" w:hAnsi="Tenorite"/>
          <w:sz w:val="24"/>
          <w:szCs w:val="24"/>
        </w:rPr>
        <w:t xml:space="preserve"> </w:t>
      </w:r>
      <w:r w:rsidRPr="009C2FB1">
        <w:rPr>
          <w:rFonts w:ascii="Nirmala UI" w:hAnsi="Nirmala UI" w:cs="Nirmala UI"/>
          <w:sz w:val="24"/>
          <w:szCs w:val="24"/>
        </w:rPr>
        <w:t>बल</w:t>
      </w:r>
      <w:r w:rsidRPr="009C2FB1">
        <w:rPr>
          <w:rFonts w:ascii="Tenorite" w:hAnsi="Tenorite"/>
          <w:sz w:val="24"/>
          <w:szCs w:val="24"/>
        </w:rPr>
        <w:t xml:space="preserve"> </w:t>
      </w:r>
      <w:r w:rsidRPr="009C2FB1">
        <w:rPr>
          <w:rFonts w:ascii="Nirmala UI" w:hAnsi="Nirmala UI" w:cs="Nirmala UI"/>
          <w:sz w:val="24"/>
          <w:szCs w:val="24"/>
        </w:rPr>
        <w:t>बुद्धि</w:t>
      </w:r>
      <w:r w:rsidRPr="009C2FB1">
        <w:rPr>
          <w:rFonts w:ascii="Tenorite" w:hAnsi="Tenorite"/>
          <w:sz w:val="24"/>
          <w:szCs w:val="24"/>
        </w:rPr>
        <w:t xml:space="preserve"> </w:t>
      </w:r>
      <w:r w:rsidRPr="009C2FB1">
        <w:rPr>
          <w:rFonts w:ascii="Nirmala UI" w:hAnsi="Nirmala UI" w:cs="Nirmala UI"/>
          <w:sz w:val="24"/>
          <w:szCs w:val="24"/>
        </w:rPr>
        <w:t>विद्या</w:t>
      </w:r>
      <w:r w:rsidRPr="009C2FB1">
        <w:rPr>
          <w:rFonts w:ascii="Tenorite" w:hAnsi="Tenorite"/>
          <w:sz w:val="24"/>
          <w:szCs w:val="24"/>
        </w:rPr>
        <w:t xml:space="preserve"> </w:t>
      </w:r>
      <w:r w:rsidRPr="009C2FB1">
        <w:rPr>
          <w:rFonts w:ascii="Nirmala UI" w:hAnsi="Nirmala UI" w:cs="Nirmala UI"/>
          <w:sz w:val="24"/>
          <w:szCs w:val="24"/>
        </w:rPr>
        <w:t>देहु</w:t>
      </w:r>
      <w:r w:rsidRPr="009C2FB1">
        <w:rPr>
          <w:rFonts w:ascii="Tenorite" w:hAnsi="Tenorite"/>
          <w:sz w:val="24"/>
          <w:szCs w:val="24"/>
        </w:rPr>
        <w:t xml:space="preserve"> </w:t>
      </w:r>
      <w:r w:rsidRPr="009C2FB1">
        <w:rPr>
          <w:rFonts w:ascii="Nirmala UI" w:hAnsi="Nirmala UI" w:cs="Nirmala UI"/>
          <w:sz w:val="24"/>
          <w:szCs w:val="24"/>
        </w:rPr>
        <w:t>मोहिं</w:t>
      </w:r>
      <w:r w:rsidRPr="009C2FB1">
        <w:rPr>
          <w:rFonts w:ascii="Tenorite" w:hAnsi="Tenorite"/>
          <w:sz w:val="24"/>
          <w:szCs w:val="24"/>
        </w:rPr>
        <w:t xml:space="preserve">, </w:t>
      </w:r>
      <w:r w:rsidRPr="009C2FB1">
        <w:rPr>
          <w:rFonts w:ascii="Nirmala UI" w:hAnsi="Nirmala UI" w:cs="Nirmala UI"/>
          <w:sz w:val="24"/>
          <w:szCs w:val="24"/>
        </w:rPr>
        <w:t>हरहु</w:t>
      </w:r>
      <w:r w:rsidRPr="009C2FB1">
        <w:rPr>
          <w:rFonts w:ascii="Tenorite" w:hAnsi="Tenorite"/>
          <w:sz w:val="24"/>
          <w:szCs w:val="24"/>
        </w:rPr>
        <w:t xml:space="preserve"> </w:t>
      </w:r>
      <w:r w:rsidRPr="009C2FB1">
        <w:rPr>
          <w:rFonts w:ascii="Nirmala UI" w:hAnsi="Nirmala UI" w:cs="Nirmala UI"/>
          <w:sz w:val="24"/>
          <w:szCs w:val="24"/>
        </w:rPr>
        <w:t>कलेश</w:t>
      </w:r>
      <w:r w:rsidRPr="009C2FB1">
        <w:rPr>
          <w:rFonts w:ascii="Tenorite" w:hAnsi="Tenorite"/>
          <w:sz w:val="24"/>
          <w:szCs w:val="24"/>
        </w:rPr>
        <w:t xml:space="preserve"> </w:t>
      </w:r>
      <w:r w:rsidRPr="009C2FB1">
        <w:rPr>
          <w:rFonts w:ascii="Nirmala UI" w:hAnsi="Nirmala UI" w:cs="Nirmala UI"/>
          <w:sz w:val="24"/>
          <w:szCs w:val="24"/>
        </w:rPr>
        <w:t>विकार॥</w:t>
      </w:r>
      <w:r w:rsidRPr="009C2FB1">
        <w:rPr>
          <w:rFonts w:ascii="Tenorite" w:hAnsi="Tenorite"/>
          <w:sz w:val="24"/>
          <w:szCs w:val="24"/>
        </w:rPr>
        <w:t>¹</w:t>
      </w:r>
      <w:r w:rsidRPr="009C2FB1">
        <w:rPr>
          <w:rFonts w:ascii="Cambria Math" w:hAnsi="Cambria Math" w:cs="Cambria Math"/>
          <w:sz w:val="24"/>
          <w:szCs w:val="24"/>
        </w:rPr>
        <w:t>⁷</w:t>
      </w:r>
    </w:p>
    <w:p w14:paraId="7E5779C5" w14:textId="77777777" w:rsidR="006262E8" w:rsidRPr="009C2FB1" w:rsidRDefault="006262E8" w:rsidP="009C2FB1">
      <w:pPr>
        <w:jc w:val="both"/>
        <w:rPr>
          <w:rFonts w:ascii="Tenorite" w:hAnsi="Tenorite"/>
          <w:sz w:val="24"/>
          <w:szCs w:val="24"/>
        </w:rPr>
      </w:pPr>
      <w:r w:rsidRPr="009C2FB1">
        <w:rPr>
          <w:rFonts w:ascii="Tenorite" w:hAnsi="Tenorite"/>
          <w:sz w:val="24"/>
          <w:szCs w:val="24"/>
        </w:rPr>
        <w:t>(Knowing my body to be without intelligence, I remember you, son of the wind. Give me strength, intelligence, and knowledge, remove my afflictions and impurities.)</w:t>
      </w:r>
    </w:p>
    <w:p w14:paraId="7CE76962" w14:textId="77777777" w:rsidR="006262E8" w:rsidRPr="009C2FB1" w:rsidRDefault="006262E8" w:rsidP="009C2FB1">
      <w:pPr>
        <w:jc w:val="both"/>
        <w:rPr>
          <w:rFonts w:ascii="Tenorite" w:hAnsi="Tenorite"/>
          <w:sz w:val="24"/>
          <w:szCs w:val="24"/>
        </w:rPr>
      </w:pPr>
      <w:r w:rsidRPr="009C2FB1">
        <w:rPr>
          <w:rFonts w:ascii="Tenorite" w:hAnsi="Tenorite"/>
          <w:sz w:val="24"/>
          <w:szCs w:val="24"/>
        </w:rPr>
        <w:t>Hanum</w:t>
      </w:r>
      <w:r w:rsidRPr="009C2FB1">
        <w:rPr>
          <w:rFonts w:ascii="Cambria" w:hAnsi="Cambria" w:cs="Cambria"/>
          <w:sz w:val="24"/>
          <w:szCs w:val="24"/>
        </w:rPr>
        <w:t>ā</w:t>
      </w:r>
      <w:r w:rsidRPr="009C2FB1">
        <w:rPr>
          <w:rFonts w:ascii="Tenorite" w:hAnsi="Tenorite"/>
          <w:sz w:val="24"/>
          <w:szCs w:val="24"/>
        </w:rPr>
        <w:t>n's humility ("knowing my body to be without intelligence") combined with his extraordinary capabilities represents the paradox of devotional realization: the complete surrender of ego-consciousness that paradoxically unleashes infinite divine power.</w:t>
      </w:r>
    </w:p>
    <w:p w14:paraId="54C2C751" w14:textId="77777777" w:rsidR="006262E8" w:rsidRPr="009C2FB1" w:rsidRDefault="006262E8" w:rsidP="009C2FB1">
      <w:pPr>
        <w:jc w:val="both"/>
        <w:rPr>
          <w:rFonts w:ascii="Tenorite" w:hAnsi="Tenorite"/>
          <w:sz w:val="24"/>
          <w:szCs w:val="24"/>
        </w:rPr>
      </w:pPr>
      <w:r w:rsidRPr="009C2FB1">
        <w:rPr>
          <w:rFonts w:ascii="Tenorite" w:hAnsi="Tenorite"/>
          <w:sz w:val="24"/>
          <w:szCs w:val="24"/>
        </w:rPr>
        <w:t>His leap across the ocean to reach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symbolizes devotion's unique capacity to bridge seemingly impossible gulfs. The R</w:t>
      </w:r>
      <w:r w:rsidRPr="009C2FB1">
        <w:rPr>
          <w:rFonts w:ascii="Cambria" w:hAnsi="Cambria" w:cs="Cambria"/>
          <w:sz w:val="24"/>
          <w:szCs w:val="24"/>
        </w:rPr>
        <w:t>ā</w:t>
      </w:r>
      <w:r w:rsidRPr="009C2FB1">
        <w:rPr>
          <w:rFonts w:ascii="Tenorite" w:hAnsi="Tenorite"/>
          <w:sz w:val="24"/>
          <w:szCs w:val="24"/>
        </w:rPr>
        <w:t>macaritam</w:t>
      </w:r>
      <w:r w:rsidRPr="009C2FB1">
        <w:rPr>
          <w:rFonts w:ascii="Cambria" w:hAnsi="Cambria" w:cs="Cambria"/>
          <w:sz w:val="24"/>
          <w:szCs w:val="24"/>
        </w:rPr>
        <w:t>ā</w:t>
      </w:r>
      <w:r w:rsidRPr="009C2FB1">
        <w:rPr>
          <w:rFonts w:ascii="Tenorite" w:hAnsi="Tenorite"/>
          <w:sz w:val="24"/>
          <w:szCs w:val="24"/>
        </w:rPr>
        <w:t>nasa describes his meditation before the leap:</w:t>
      </w:r>
    </w:p>
    <w:p w14:paraId="4F654BDC"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बार</w:t>
      </w:r>
      <w:r w:rsidRPr="009C2FB1">
        <w:rPr>
          <w:rFonts w:ascii="Tenorite" w:hAnsi="Tenorite"/>
          <w:sz w:val="24"/>
          <w:szCs w:val="24"/>
        </w:rPr>
        <w:t xml:space="preserve"> </w:t>
      </w:r>
      <w:r w:rsidRPr="009C2FB1">
        <w:rPr>
          <w:rFonts w:ascii="Nirmala UI" w:hAnsi="Nirmala UI" w:cs="Nirmala UI"/>
          <w:sz w:val="24"/>
          <w:szCs w:val="24"/>
        </w:rPr>
        <w:t>बार</w:t>
      </w:r>
      <w:r w:rsidRPr="009C2FB1">
        <w:rPr>
          <w:rFonts w:ascii="Tenorite" w:hAnsi="Tenorite"/>
          <w:sz w:val="24"/>
          <w:szCs w:val="24"/>
        </w:rPr>
        <w:t xml:space="preserve"> </w:t>
      </w:r>
      <w:r w:rsidRPr="009C2FB1">
        <w:rPr>
          <w:rFonts w:ascii="Nirmala UI" w:hAnsi="Nirmala UI" w:cs="Nirmala UI"/>
          <w:sz w:val="24"/>
          <w:szCs w:val="24"/>
        </w:rPr>
        <w:t>रघुबीर</w:t>
      </w:r>
      <w:r w:rsidRPr="009C2FB1">
        <w:rPr>
          <w:rFonts w:ascii="Tenorite" w:hAnsi="Tenorite"/>
          <w:sz w:val="24"/>
          <w:szCs w:val="24"/>
        </w:rPr>
        <w:t xml:space="preserve"> </w:t>
      </w:r>
      <w:r w:rsidRPr="009C2FB1">
        <w:rPr>
          <w:rFonts w:ascii="Nirmala UI" w:hAnsi="Nirmala UI" w:cs="Nirmala UI"/>
          <w:sz w:val="24"/>
          <w:szCs w:val="24"/>
        </w:rPr>
        <w:t>संभारी।</w:t>
      </w:r>
      <w:r w:rsidRPr="009C2FB1">
        <w:rPr>
          <w:rFonts w:ascii="Tenorite" w:hAnsi="Tenorite"/>
          <w:sz w:val="24"/>
          <w:szCs w:val="24"/>
        </w:rPr>
        <w:t xml:space="preserve"> </w:t>
      </w:r>
      <w:r w:rsidRPr="009C2FB1">
        <w:rPr>
          <w:rFonts w:ascii="Nirmala UI" w:hAnsi="Nirmala UI" w:cs="Nirmala UI"/>
          <w:sz w:val="24"/>
          <w:szCs w:val="24"/>
        </w:rPr>
        <w:t>तरकेउ</w:t>
      </w:r>
      <w:r w:rsidRPr="009C2FB1">
        <w:rPr>
          <w:rFonts w:ascii="Tenorite" w:hAnsi="Tenorite"/>
          <w:sz w:val="24"/>
          <w:szCs w:val="24"/>
        </w:rPr>
        <w:t xml:space="preserve"> </w:t>
      </w:r>
      <w:r w:rsidRPr="009C2FB1">
        <w:rPr>
          <w:rFonts w:ascii="Nirmala UI" w:hAnsi="Nirmala UI" w:cs="Nirmala UI"/>
          <w:sz w:val="24"/>
          <w:szCs w:val="24"/>
        </w:rPr>
        <w:t>पवनतनय</w:t>
      </w:r>
      <w:r w:rsidRPr="009C2FB1">
        <w:rPr>
          <w:rFonts w:ascii="Tenorite" w:hAnsi="Tenorite"/>
          <w:sz w:val="24"/>
          <w:szCs w:val="24"/>
        </w:rPr>
        <w:t xml:space="preserve"> </w:t>
      </w:r>
      <w:r w:rsidRPr="009C2FB1">
        <w:rPr>
          <w:rFonts w:ascii="Nirmala UI" w:hAnsi="Nirmala UI" w:cs="Nirmala UI"/>
          <w:sz w:val="24"/>
          <w:szCs w:val="24"/>
        </w:rPr>
        <w:t>बल</w:t>
      </w:r>
      <w:r w:rsidRPr="009C2FB1">
        <w:rPr>
          <w:rFonts w:ascii="Tenorite" w:hAnsi="Tenorite"/>
          <w:sz w:val="24"/>
          <w:szCs w:val="24"/>
        </w:rPr>
        <w:t xml:space="preserve"> </w:t>
      </w:r>
      <w:r w:rsidRPr="009C2FB1">
        <w:rPr>
          <w:rFonts w:ascii="Nirmala UI" w:hAnsi="Nirmala UI" w:cs="Nirmala UI"/>
          <w:sz w:val="24"/>
          <w:szCs w:val="24"/>
        </w:rPr>
        <w:t>भारी॥</w:t>
      </w:r>
      <w:r w:rsidRPr="009C2FB1">
        <w:rPr>
          <w:rFonts w:ascii="Tenorite" w:hAnsi="Tenorite"/>
          <w:sz w:val="24"/>
          <w:szCs w:val="24"/>
        </w:rPr>
        <w:t>¹</w:t>
      </w:r>
      <w:r w:rsidRPr="009C2FB1">
        <w:rPr>
          <w:rFonts w:ascii="Cambria Math" w:hAnsi="Cambria Math" w:cs="Cambria Math"/>
          <w:sz w:val="24"/>
          <w:szCs w:val="24"/>
        </w:rPr>
        <w:t>⁸</w:t>
      </w:r>
    </w:p>
    <w:p w14:paraId="7C1C242A" w14:textId="77777777" w:rsidR="006262E8" w:rsidRPr="009C2FB1" w:rsidRDefault="006262E8" w:rsidP="009C2FB1">
      <w:pPr>
        <w:jc w:val="both"/>
        <w:rPr>
          <w:rFonts w:ascii="Tenorite" w:hAnsi="Tenorite"/>
          <w:sz w:val="24"/>
          <w:szCs w:val="24"/>
        </w:rPr>
      </w:pPr>
      <w:r w:rsidRPr="009C2FB1">
        <w:rPr>
          <w:rFonts w:ascii="Tenorite" w:hAnsi="Tenorite"/>
          <w:sz w:val="24"/>
          <w:szCs w:val="24"/>
        </w:rPr>
        <w:t>(Again and again remembering the hero Raghu, the son of the wind crossed with great strength.)</w:t>
      </w:r>
    </w:p>
    <w:p w14:paraId="5EA45904"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repeated remembrance (smara</w:t>
      </w:r>
      <w:r w:rsidRPr="009C2FB1">
        <w:rPr>
          <w:rFonts w:ascii="Cambria" w:hAnsi="Cambria" w:cs="Cambria"/>
          <w:sz w:val="24"/>
          <w:szCs w:val="24"/>
        </w:rPr>
        <w:t>ṇ</w:t>
      </w:r>
      <w:r w:rsidRPr="009C2FB1">
        <w:rPr>
          <w:rFonts w:ascii="Tenorite" w:hAnsi="Tenorite"/>
          <w:sz w:val="24"/>
          <w:szCs w:val="24"/>
        </w:rPr>
        <w:t>a) of the divine name is the fuel that enables the impossible crossing—a teaching central to bhakti traditions.</w:t>
      </w:r>
    </w:p>
    <w:p w14:paraId="61F7CEBC"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R</w:t>
      </w:r>
      <w:r w:rsidRPr="009C2FB1">
        <w:rPr>
          <w:rFonts w:ascii="Cambria" w:hAnsi="Cambria" w:cs="Cambria"/>
          <w:b/>
          <w:bCs/>
          <w:sz w:val="24"/>
          <w:szCs w:val="24"/>
        </w:rPr>
        <w:t>ā</w:t>
      </w:r>
      <w:r w:rsidRPr="009C2FB1">
        <w:rPr>
          <w:rFonts w:ascii="Tenorite" w:hAnsi="Tenorite"/>
          <w:b/>
          <w:bCs/>
          <w:sz w:val="24"/>
          <w:szCs w:val="24"/>
        </w:rPr>
        <w:t>va</w:t>
      </w:r>
      <w:r w:rsidRPr="009C2FB1">
        <w:rPr>
          <w:rFonts w:ascii="Cambria" w:hAnsi="Cambria" w:cs="Cambria"/>
          <w:b/>
          <w:bCs/>
          <w:sz w:val="24"/>
          <w:szCs w:val="24"/>
        </w:rPr>
        <w:t>ṇ</w:t>
      </w:r>
      <w:r w:rsidRPr="009C2FB1">
        <w:rPr>
          <w:rFonts w:ascii="Tenorite" w:hAnsi="Tenorite"/>
          <w:b/>
          <w:bCs/>
          <w:sz w:val="24"/>
          <w:szCs w:val="24"/>
        </w:rPr>
        <w:t>a: The Ten-Headed Ego</w:t>
      </w:r>
    </w:p>
    <w:p w14:paraId="7AC2EBCB"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the antagonist, represents aha</w:t>
      </w:r>
      <w:r w:rsidRPr="009C2FB1">
        <w:rPr>
          <w:rFonts w:ascii="Cambria" w:hAnsi="Cambria" w:cs="Cambria"/>
          <w:sz w:val="24"/>
          <w:szCs w:val="24"/>
        </w:rPr>
        <w:t>ṃ</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ra</w:t>
      </w:r>
      <w:r w:rsidRPr="009C2FB1">
        <w:rPr>
          <w:rFonts w:ascii="Tenorite" w:hAnsi="Tenorite" w:cs="Tenorite"/>
          <w:sz w:val="24"/>
          <w:szCs w:val="24"/>
        </w:rPr>
        <w:t>—</w:t>
      </w:r>
      <w:r w:rsidRPr="009C2FB1">
        <w:rPr>
          <w:rFonts w:ascii="Tenorite" w:hAnsi="Tenorite"/>
          <w:sz w:val="24"/>
          <w:szCs w:val="24"/>
        </w:rPr>
        <w:t>egoic consciousness in its most developed and sophisticated form. His ten heads symbolize the ten directions of sensory and cognitive experience, the multifaceted nature of ego-identification that pulls consciousness outward in all directions.</w:t>
      </w:r>
    </w:p>
    <w:p w14:paraId="22DCC15C" w14:textId="77777777" w:rsidR="006262E8" w:rsidRPr="009C2FB1" w:rsidRDefault="006262E8" w:rsidP="009C2FB1">
      <w:pPr>
        <w:jc w:val="both"/>
        <w:rPr>
          <w:rFonts w:ascii="Tenorite" w:hAnsi="Tenorite"/>
          <w:sz w:val="24"/>
          <w:szCs w:val="24"/>
        </w:rPr>
      </w:pPr>
      <w:r w:rsidRPr="009C2FB1">
        <w:rPr>
          <w:rFonts w:ascii="Tenorite" w:hAnsi="Tenorite"/>
          <w:sz w:val="24"/>
          <w:szCs w:val="24"/>
        </w:rPr>
        <w:lastRenderedPageBreak/>
        <w:t>Significantly,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 xml:space="preserve">a is not depicted as ignorant or crude. He is learned in the Vedas, a powerful devotee of </w:t>
      </w:r>
      <w:r w:rsidRPr="009C2FB1">
        <w:rPr>
          <w:rFonts w:ascii="Cambria" w:hAnsi="Cambria" w:cs="Cambria"/>
          <w:sz w:val="24"/>
          <w:szCs w:val="24"/>
        </w:rPr>
        <w:t>Ś</w:t>
      </w:r>
      <w:r w:rsidRPr="009C2FB1">
        <w:rPr>
          <w:rFonts w:ascii="Tenorite" w:hAnsi="Tenorite"/>
          <w:sz w:val="24"/>
          <w:szCs w:val="24"/>
        </w:rPr>
        <w:t>iva, a skilled musician and administrator. This represents the spiritual teaching that the greatest obstacle is not raw ignorance but knowledge turned toward selfish ends</w:t>
      </w:r>
      <w:r w:rsidRPr="009C2FB1">
        <w:rPr>
          <w:rFonts w:ascii="Tenorite" w:hAnsi="Tenorite" w:cs="Tenorite"/>
          <w:sz w:val="24"/>
          <w:szCs w:val="24"/>
        </w:rPr>
        <w:t>—</w:t>
      </w:r>
      <w:r w:rsidRPr="009C2FB1">
        <w:rPr>
          <w:rFonts w:ascii="Tenorite" w:hAnsi="Tenorite"/>
          <w:sz w:val="24"/>
          <w:szCs w:val="24"/>
        </w:rPr>
        <w:t>spiritual accomplishments appropriated by ego rather than leading to its dissolution.</w:t>
      </w:r>
    </w:p>
    <w:p w14:paraId="09F2AE95"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Adhy</w:t>
      </w:r>
      <w:r w:rsidRPr="009C2FB1">
        <w:rPr>
          <w:rFonts w:ascii="Cambria" w:hAnsi="Cambria" w:cs="Cambria"/>
          <w:sz w:val="24"/>
          <w:szCs w:val="24"/>
        </w:rPr>
        <w:t>ā</w:t>
      </w:r>
      <w:r w:rsidRPr="009C2FB1">
        <w:rPr>
          <w:rFonts w:ascii="Tenorite" w:hAnsi="Tenorite"/>
          <w:sz w:val="24"/>
          <w:szCs w:val="24"/>
        </w:rPr>
        <w:t>tma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interprets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ten heads as ten negative qualities:</w:t>
      </w:r>
    </w:p>
    <w:p w14:paraId="3E203A88"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कामः</w:t>
      </w:r>
      <w:r w:rsidRPr="009C2FB1">
        <w:rPr>
          <w:rFonts w:ascii="Tenorite" w:hAnsi="Tenorite"/>
          <w:sz w:val="24"/>
          <w:szCs w:val="24"/>
        </w:rPr>
        <w:t xml:space="preserve"> </w:t>
      </w:r>
      <w:r w:rsidRPr="009C2FB1">
        <w:rPr>
          <w:rFonts w:ascii="Nirmala UI" w:hAnsi="Nirmala UI" w:cs="Nirmala UI"/>
          <w:sz w:val="24"/>
          <w:szCs w:val="24"/>
        </w:rPr>
        <w:t>क्रोधस्तथा</w:t>
      </w:r>
      <w:r w:rsidRPr="009C2FB1">
        <w:rPr>
          <w:rFonts w:ascii="Tenorite" w:hAnsi="Tenorite"/>
          <w:sz w:val="24"/>
          <w:szCs w:val="24"/>
        </w:rPr>
        <w:t xml:space="preserve"> </w:t>
      </w:r>
      <w:r w:rsidRPr="009C2FB1">
        <w:rPr>
          <w:rFonts w:ascii="Nirmala UI" w:hAnsi="Nirmala UI" w:cs="Nirmala UI"/>
          <w:sz w:val="24"/>
          <w:szCs w:val="24"/>
        </w:rPr>
        <w:t>लोभो</w:t>
      </w:r>
      <w:r w:rsidRPr="009C2FB1">
        <w:rPr>
          <w:rFonts w:ascii="Tenorite" w:hAnsi="Tenorite"/>
          <w:sz w:val="24"/>
          <w:szCs w:val="24"/>
        </w:rPr>
        <w:t xml:space="preserve"> </w:t>
      </w:r>
      <w:r w:rsidRPr="009C2FB1">
        <w:rPr>
          <w:rFonts w:ascii="Nirmala UI" w:hAnsi="Nirmala UI" w:cs="Nirmala UI"/>
          <w:sz w:val="24"/>
          <w:szCs w:val="24"/>
        </w:rPr>
        <w:t>मोहो</w:t>
      </w:r>
      <w:r w:rsidRPr="009C2FB1">
        <w:rPr>
          <w:rFonts w:ascii="Tenorite" w:hAnsi="Tenorite"/>
          <w:sz w:val="24"/>
          <w:szCs w:val="24"/>
        </w:rPr>
        <w:t xml:space="preserve"> </w:t>
      </w:r>
      <w:r w:rsidRPr="009C2FB1">
        <w:rPr>
          <w:rFonts w:ascii="Nirmala UI" w:hAnsi="Nirmala UI" w:cs="Nirmala UI"/>
          <w:sz w:val="24"/>
          <w:szCs w:val="24"/>
        </w:rPr>
        <w:t>मदोऽथ</w:t>
      </w:r>
      <w:r w:rsidRPr="009C2FB1">
        <w:rPr>
          <w:rFonts w:ascii="Tenorite" w:hAnsi="Tenorite"/>
          <w:sz w:val="24"/>
          <w:szCs w:val="24"/>
        </w:rPr>
        <w:t xml:space="preserve"> </w:t>
      </w:r>
      <w:r w:rsidRPr="009C2FB1">
        <w:rPr>
          <w:rFonts w:ascii="Nirmala UI" w:hAnsi="Nirmala UI" w:cs="Nirmala UI"/>
          <w:sz w:val="24"/>
          <w:szCs w:val="24"/>
        </w:rPr>
        <w:t>मत्सरः।</w:t>
      </w:r>
      <w:r w:rsidRPr="009C2FB1">
        <w:rPr>
          <w:rFonts w:ascii="Tenorite" w:hAnsi="Tenorite"/>
          <w:sz w:val="24"/>
          <w:szCs w:val="24"/>
        </w:rPr>
        <w:t xml:space="preserve"> </w:t>
      </w:r>
      <w:r w:rsidRPr="009C2FB1">
        <w:rPr>
          <w:rFonts w:ascii="Nirmala UI" w:hAnsi="Nirmala UI" w:cs="Nirmala UI"/>
          <w:sz w:val="24"/>
          <w:szCs w:val="24"/>
        </w:rPr>
        <w:t>मानो</w:t>
      </w:r>
      <w:r w:rsidRPr="009C2FB1">
        <w:rPr>
          <w:rFonts w:ascii="Tenorite" w:hAnsi="Tenorite"/>
          <w:sz w:val="24"/>
          <w:szCs w:val="24"/>
        </w:rPr>
        <w:t xml:space="preserve"> </w:t>
      </w:r>
      <w:r w:rsidRPr="009C2FB1">
        <w:rPr>
          <w:rFonts w:ascii="Nirmala UI" w:hAnsi="Nirmala UI" w:cs="Nirmala UI"/>
          <w:sz w:val="24"/>
          <w:szCs w:val="24"/>
        </w:rPr>
        <w:t>दैन्यमसूया</w:t>
      </w:r>
      <w:r w:rsidRPr="009C2FB1">
        <w:rPr>
          <w:rFonts w:ascii="Tenorite" w:hAnsi="Tenorite"/>
          <w:sz w:val="24"/>
          <w:szCs w:val="24"/>
        </w:rPr>
        <w:t xml:space="preserve"> </w:t>
      </w:r>
      <w:r w:rsidRPr="009C2FB1">
        <w:rPr>
          <w:rFonts w:ascii="Nirmala UI" w:hAnsi="Nirmala UI" w:cs="Nirmala UI"/>
          <w:sz w:val="24"/>
          <w:szCs w:val="24"/>
        </w:rPr>
        <w:t>च</w:t>
      </w:r>
      <w:r w:rsidRPr="009C2FB1">
        <w:rPr>
          <w:rFonts w:ascii="Tenorite" w:hAnsi="Tenorite"/>
          <w:sz w:val="24"/>
          <w:szCs w:val="24"/>
        </w:rPr>
        <w:t xml:space="preserve"> </w:t>
      </w:r>
      <w:r w:rsidRPr="009C2FB1">
        <w:rPr>
          <w:rFonts w:ascii="Nirmala UI" w:hAnsi="Nirmala UI" w:cs="Nirmala UI"/>
          <w:sz w:val="24"/>
          <w:szCs w:val="24"/>
        </w:rPr>
        <w:t>ईर्ष्या</w:t>
      </w:r>
      <w:r w:rsidRPr="009C2FB1">
        <w:rPr>
          <w:rFonts w:ascii="Tenorite" w:hAnsi="Tenorite"/>
          <w:sz w:val="24"/>
          <w:szCs w:val="24"/>
        </w:rPr>
        <w:t xml:space="preserve"> </w:t>
      </w:r>
      <w:r w:rsidRPr="009C2FB1">
        <w:rPr>
          <w:rFonts w:ascii="Nirmala UI" w:hAnsi="Nirmala UI" w:cs="Nirmala UI"/>
          <w:sz w:val="24"/>
          <w:szCs w:val="24"/>
        </w:rPr>
        <w:t>चैते</w:t>
      </w:r>
      <w:r w:rsidRPr="009C2FB1">
        <w:rPr>
          <w:rFonts w:ascii="Tenorite" w:hAnsi="Tenorite"/>
          <w:sz w:val="24"/>
          <w:szCs w:val="24"/>
        </w:rPr>
        <w:t xml:space="preserve"> </w:t>
      </w:r>
      <w:r w:rsidRPr="009C2FB1">
        <w:rPr>
          <w:rFonts w:ascii="Nirmala UI" w:hAnsi="Nirmala UI" w:cs="Nirmala UI"/>
          <w:sz w:val="24"/>
          <w:szCs w:val="24"/>
        </w:rPr>
        <w:t>दश</w:t>
      </w:r>
      <w:r w:rsidRPr="009C2FB1">
        <w:rPr>
          <w:rFonts w:ascii="Tenorite" w:hAnsi="Tenorite"/>
          <w:sz w:val="24"/>
          <w:szCs w:val="24"/>
        </w:rPr>
        <w:t xml:space="preserve"> </w:t>
      </w:r>
      <w:r w:rsidRPr="009C2FB1">
        <w:rPr>
          <w:rFonts w:ascii="Nirmala UI" w:hAnsi="Nirmala UI" w:cs="Nirmala UI"/>
          <w:sz w:val="24"/>
          <w:szCs w:val="24"/>
        </w:rPr>
        <w:t>स्मृताः॥</w:t>
      </w:r>
      <w:r w:rsidRPr="009C2FB1">
        <w:rPr>
          <w:rFonts w:ascii="Tenorite" w:hAnsi="Tenorite"/>
          <w:sz w:val="24"/>
          <w:szCs w:val="24"/>
        </w:rPr>
        <w:t>¹</w:t>
      </w:r>
      <w:r w:rsidRPr="009C2FB1">
        <w:rPr>
          <w:rFonts w:ascii="Cambria Math" w:hAnsi="Cambria Math" w:cs="Cambria Math"/>
          <w:sz w:val="24"/>
          <w:szCs w:val="24"/>
        </w:rPr>
        <w:t>⁹</w:t>
      </w:r>
    </w:p>
    <w:p w14:paraId="75725A48" w14:textId="77777777" w:rsidR="006262E8" w:rsidRPr="009C2FB1" w:rsidRDefault="006262E8" w:rsidP="009C2FB1">
      <w:pPr>
        <w:jc w:val="both"/>
        <w:rPr>
          <w:rFonts w:ascii="Tenorite" w:hAnsi="Tenorite"/>
          <w:sz w:val="24"/>
          <w:szCs w:val="24"/>
        </w:rPr>
      </w:pPr>
      <w:r w:rsidRPr="009C2FB1">
        <w:rPr>
          <w:rFonts w:ascii="Tenorite" w:hAnsi="Tenorite"/>
          <w:sz w:val="24"/>
          <w:szCs w:val="24"/>
        </w:rPr>
        <w:t>(Desire, anger, greed, delusion, pride, envy, arrogance, dejection, malice, and jealousy—these ten are remembered [as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ten heads].)</w:t>
      </w:r>
    </w:p>
    <w:p w14:paraId="3EFE650E" w14:textId="77777777" w:rsidR="006262E8" w:rsidRPr="009C2FB1" w:rsidRDefault="006262E8" w:rsidP="009C2FB1">
      <w:pPr>
        <w:jc w:val="both"/>
        <w:rPr>
          <w:rFonts w:ascii="Tenorite" w:hAnsi="Tenorite"/>
          <w:sz w:val="24"/>
          <w:szCs w:val="24"/>
        </w:rPr>
      </w:pPr>
      <w:r w:rsidRPr="009C2FB1">
        <w:rPr>
          <w:rFonts w:ascii="Tenorite" w:hAnsi="Tenorite"/>
          <w:sz w:val="24"/>
          <w:szCs w:val="24"/>
        </w:rPr>
        <w:t>Each head represents an aspect of ego-consciousness that must be conquered for liberation. R</w:t>
      </w:r>
      <w:r w:rsidRPr="009C2FB1">
        <w:rPr>
          <w:rFonts w:ascii="Cambria" w:hAnsi="Cambria" w:cs="Cambria"/>
          <w:sz w:val="24"/>
          <w:szCs w:val="24"/>
        </w:rPr>
        <w:t>ā</w:t>
      </w:r>
      <w:r w:rsidRPr="009C2FB1">
        <w:rPr>
          <w:rFonts w:ascii="Tenorite" w:hAnsi="Tenorite"/>
          <w:sz w:val="24"/>
          <w:szCs w:val="24"/>
        </w:rPr>
        <w:t>ma's battle with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is thus the eternal battle between Self-knowledge and ego-delusion, between awakened consciousness and the forces of identification and attachment.</w:t>
      </w:r>
    </w:p>
    <w:p w14:paraId="4077AF50"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V</w:t>
      </w:r>
      <w:r w:rsidRPr="009C2FB1">
        <w:rPr>
          <w:rFonts w:ascii="Cambria" w:hAnsi="Cambria" w:cs="Cambria"/>
          <w:b/>
          <w:bCs/>
          <w:sz w:val="24"/>
          <w:szCs w:val="24"/>
        </w:rPr>
        <w:t>ā</w:t>
      </w:r>
      <w:r w:rsidRPr="009C2FB1">
        <w:rPr>
          <w:rFonts w:ascii="Tenorite" w:hAnsi="Tenorite"/>
          <w:b/>
          <w:bCs/>
          <w:sz w:val="24"/>
          <w:szCs w:val="24"/>
        </w:rPr>
        <w:t>nara Army: Disciplined Mental Forces</w:t>
      </w:r>
    </w:p>
    <w:p w14:paraId="4A8D791D"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monkey army that aids R</w:t>
      </w:r>
      <w:r w:rsidRPr="009C2FB1">
        <w:rPr>
          <w:rFonts w:ascii="Cambria" w:hAnsi="Cambria" w:cs="Cambria"/>
          <w:sz w:val="24"/>
          <w:szCs w:val="24"/>
        </w:rPr>
        <w:t>ā</w:t>
      </w:r>
      <w:r w:rsidRPr="009C2FB1">
        <w:rPr>
          <w:rFonts w:ascii="Tenorite" w:hAnsi="Tenorite"/>
          <w:sz w:val="24"/>
          <w:szCs w:val="24"/>
        </w:rPr>
        <w:t>ma represents the mental forces</w:t>
      </w:r>
      <w:r w:rsidRPr="009C2FB1">
        <w:rPr>
          <w:rFonts w:ascii="Tenorite" w:hAnsi="Tenorite" w:cs="Tenorite"/>
          <w:sz w:val="24"/>
          <w:szCs w:val="24"/>
        </w:rPr>
        <w:t>—</w:t>
      </w:r>
      <w:r w:rsidRPr="009C2FB1">
        <w:rPr>
          <w:rFonts w:ascii="Tenorite" w:hAnsi="Tenorite"/>
          <w:sz w:val="24"/>
          <w:szCs w:val="24"/>
        </w:rPr>
        <w:t>thoughts, emotions, energies</w:t>
      </w:r>
      <w:r w:rsidRPr="009C2FB1">
        <w:rPr>
          <w:rFonts w:ascii="Tenorite" w:hAnsi="Tenorite" w:cs="Tenorite"/>
          <w:sz w:val="24"/>
          <w:szCs w:val="24"/>
        </w:rPr>
        <w:t>—</w:t>
      </w:r>
      <w:r w:rsidRPr="009C2FB1">
        <w:rPr>
          <w:rFonts w:ascii="Tenorite" w:hAnsi="Tenorite"/>
          <w:sz w:val="24"/>
          <w:szCs w:val="24"/>
        </w:rPr>
        <w:t>that must be disciplined and directed toward spiritual realization. Monkeys, by nature restless and jumping from branch to branch, symbolize the untrained mind described in the Bhagavad G</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w:t>
      </w:r>
    </w:p>
    <w:p w14:paraId="306C1A57"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चञ्चलं</w:t>
      </w:r>
      <w:r w:rsidRPr="009C2FB1">
        <w:rPr>
          <w:rFonts w:ascii="Tenorite" w:hAnsi="Tenorite"/>
          <w:sz w:val="24"/>
          <w:szCs w:val="24"/>
        </w:rPr>
        <w:t xml:space="preserve"> </w:t>
      </w:r>
      <w:r w:rsidRPr="009C2FB1">
        <w:rPr>
          <w:rFonts w:ascii="Nirmala UI" w:hAnsi="Nirmala UI" w:cs="Nirmala UI"/>
          <w:sz w:val="24"/>
          <w:szCs w:val="24"/>
        </w:rPr>
        <w:t>हि</w:t>
      </w:r>
      <w:r w:rsidRPr="009C2FB1">
        <w:rPr>
          <w:rFonts w:ascii="Tenorite" w:hAnsi="Tenorite"/>
          <w:sz w:val="24"/>
          <w:szCs w:val="24"/>
        </w:rPr>
        <w:t xml:space="preserve"> </w:t>
      </w:r>
      <w:r w:rsidRPr="009C2FB1">
        <w:rPr>
          <w:rFonts w:ascii="Nirmala UI" w:hAnsi="Nirmala UI" w:cs="Nirmala UI"/>
          <w:sz w:val="24"/>
          <w:szCs w:val="24"/>
        </w:rPr>
        <w:t>मनः</w:t>
      </w:r>
      <w:r w:rsidRPr="009C2FB1">
        <w:rPr>
          <w:rFonts w:ascii="Tenorite" w:hAnsi="Tenorite"/>
          <w:sz w:val="24"/>
          <w:szCs w:val="24"/>
        </w:rPr>
        <w:t xml:space="preserve"> </w:t>
      </w:r>
      <w:r w:rsidRPr="009C2FB1">
        <w:rPr>
          <w:rFonts w:ascii="Nirmala UI" w:hAnsi="Nirmala UI" w:cs="Nirmala UI"/>
          <w:sz w:val="24"/>
          <w:szCs w:val="24"/>
        </w:rPr>
        <w:t>कृष्ण</w:t>
      </w:r>
      <w:r w:rsidRPr="009C2FB1">
        <w:rPr>
          <w:rFonts w:ascii="Tenorite" w:hAnsi="Tenorite"/>
          <w:sz w:val="24"/>
          <w:szCs w:val="24"/>
        </w:rPr>
        <w:t xml:space="preserve"> </w:t>
      </w:r>
      <w:r w:rsidRPr="009C2FB1">
        <w:rPr>
          <w:rFonts w:ascii="Nirmala UI" w:hAnsi="Nirmala UI" w:cs="Nirmala UI"/>
          <w:sz w:val="24"/>
          <w:szCs w:val="24"/>
        </w:rPr>
        <w:t>प्रमाथि</w:t>
      </w:r>
      <w:r w:rsidRPr="009C2FB1">
        <w:rPr>
          <w:rFonts w:ascii="Tenorite" w:hAnsi="Tenorite"/>
          <w:sz w:val="24"/>
          <w:szCs w:val="24"/>
        </w:rPr>
        <w:t xml:space="preserve"> </w:t>
      </w:r>
      <w:r w:rsidRPr="009C2FB1">
        <w:rPr>
          <w:rFonts w:ascii="Nirmala UI" w:hAnsi="Nirmala UI" w:cs="Nirmala UI"/>
          <w:sz w:val="24"/>
          <w:szCs w:val="24"/>
        </w:rPr>
        <w:t>बलवद्दृढम्।</w:t>
      </w:r>
      <w:r w:rsidRPr="009C2FB1">
        <w:rPr>
          <w:rFonts w:ascii="Tenorite" w:hAnsi="Tenorite"/>
          <w:sz w:val="24"/>
          <w:szCs w:val="24"/>
        </w:rPr>
        <w:t xml:space="preserve"> </w:t>
      </w:r>
      <w:r w:rsidRPr="009C2FB1">
        <w:rPr>
          <w:rFonts w:ascii="Nirmala UI" w:hAnsi="Nirmala UI" w:cs="Nirmala UI"/>
          <w:sz w:val="24"/>
          <w:szCs w:val="24"/>
        </w:rPr>
        <w:t>तस्याहं</w:t>
      </w:r>
      <w:r w:rsidRPr="009C2FB1">
        <w:rPr>
          <w:rFonts w:ascii="Tenorite" w:hAnsi="Tenorite"/>
          <w:sz w:val="24"/>
          <w:szCs w:val="24"/>
        </w:rPr>
        <w:t xml:space="preserve"> </w:t>
      </w:r>
      <w:r w:rsidRPr="009C2FB1">
        <w:rPr>
          <w:rFonts w:ascii="Nirmala UI" w:hAnsi="Nirmala UI" w:cs="Nirmala UI"/>
          <w:sz w:val="24"/>
          <w:szCs w:val="24"/>
        </w:rPr>
        <w:t>निग्रहं</w:t>
      </w:r>
      <w:r w:rsidRPr="009C2FB1">
        <w:rPr>
          <w:rFonts w:ascii="Tenorite" w:hAnsi="Tenorite"/>
          <w:sz w:val="24"/>
          <w:szCs w:val="24"/>
        </w:rPr>
        <w:t xml:space="preserve"> </w:t>
      </w:r>
      <w:r w:rsidRPr="009C2FB1">
        <w:rPr>
          <w:rFonts w:ascii="Nirmala UI" w:hAnsi="Nirmala UI" w:cs="Nirmala UI"/>
          <w:sz w:val="24"/>
          <w:szCs w:val="24"/>
        </w:rPr>
        <w:t>मन्ये</w:t>
      </w:r>
      <w:r w:rsidRPr="009C2FB1">
        <w:rPr>
          <w:rFonts w:ascii="Tenorite" w:hAnsi="Tenorite"/>
          <w:sz w:val="24"/>
          <w:szCs w:val="24"/>
        </w:rPr>
        <w:t xml:space="preserve"> </w:t>
      </w:r>
      <w:r w:rsidRPr="009C2FB1">
        <w:rPr>
          <w:rFonts w:ascii="Nirmala UI" w:hAnsi="Nirmala UI" w:cs="Nirmala UI"/>
          <w:sz w:val="24"/>
          <w:szCs w:val="24"/>
        </w:rPr>
        <w:t>वायोरिव</w:t>
      </w:r>
      <w:r w:rsidRPr="009C2FB1">
        <w:rPr>
          <w:rFonts w:ascii="Tenorite" w:hAnsi="Tenorite"/>
          <w:sz w:val="24"/>
          <w:szCs w:val="24"/>
        </w:rPr>
        <w:t xml:space="preserve"> </w:t>
      </w:r>
      <w:r w:rsidRPr="009C2FB1">
        <w:rPr>
          <w:rFonts w:ascii="Nirmala UI" w:hAnsi="Nirmala UI" w:cs="Nirmala UI"/>
          <w:sz w:val="24"/>
          <w:szCs w:val="24"/>
        </w:rPr>
        <w:t>सुदुष्करम्॥</w:t>
      </w:r>
      <w:r w:rsidRPr="009C2FB1">
        <w:rPr>
          <w:rFonts w:ascii="Tenorite" w:hAnsi="Tenorite"/>
          <w:sz w:val="24"/>
          <w:szCs w:val="24"/>
        </w:rPr>
        <w:t>²</w:t>
      </w:r>
      <w:r w:rsidRPr="009C2FB1">
        <w:rPr>
          <w:rFonts w:ascii="Cambria Math" w:hAnsi="Cambria Math" w:cs="Cambria Math"/>
          <w:sz w:val="24"/>
          <w:szCs w:val="24"/>
        </w:rPr>
        <w:t>⁰</w:t>
      </w:r>
    </w:p>
    <w:p w14:paraId="3E3B360D"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mind is indeed restless, O K</w:t>
      </w:r>
      <w:r w:rsidRPr="009C2FB1">
        <w:rPr>
          <w:rFonts w:ascii="Cambria" w:hAnsi="Cambria" w:cs="Cambria"/>
          <w:sz w:val="24"/>
          <w:szCs w:val="24"/>
        </w:rPr>
        <w:t>ṛṣṇ</w:t>
      </w:r>
      <w:r w:rsidRPr="009C2FB1">
        <w:rPr>
          <w:rFonts w:ascii="Tenorite" w:hAnsi="Tenorite"/>
          <w:sz w:val="24"/>
          <w:szCs w:val="24"/>
        </w:rPr>
        <w:t>a, turbulent, strong, and obstinate. I think it is as difficult to control as the wind.)</w:t>
      </w:r>
    </w:p>
    <w:p w14:paraId="00955E47" w14:textId="77777777" w:rsidR="006262E8" w:rsidRPr="009C2FB1" w:rsidRDefault="006262E8" w:rsidP="009C2FB1">
      <w:pPr>
        <w:jc w:val="both"/>
        <w:rPr>
          <w:rFonts w:ascii="Tenorite" w:hAnsi="Tenorite"/>
          <w:sz w:val="24"/>
          <w:szCs w:val="24"/>
        </w:rPr>
      </w:pPr>
      <w:r w:rsidRPr="009C2FB1">
        <w:rPr>
          <w:rFonts w:ascii="Tenorite" w:hAnsi="Tenorite"/>
          <w:sz w:val="24"/>
          <w:szCs w:val="24"/>
        </w:rPr>
        <w:t>Yet these same monkeys, when directed by R</w:t>
      </w:r>
      <w:r w:rsidRPr="009C2FB1">
        <w:rPr>
          <w:rFonts w:ascii="Cambria" w:hAnsi="Cambria" w:cs="Cambria"/>
          <w:sz w:val="24"/>
          <w:szCs w:val="24"/>
        </w:rPr>
        <w:t>ā</w:t>
      </w:r>
      <w:r w:rsidRPr="009C2FB1">
        <w:rPr>
          <w:rFonts w:ascii="Tenorite" w:hAnsi="Tenorite"/>
          <w:sz w:val="24"/>
          <w:szCs w:val="24"/>
        </w:rPr>
        <w:t>ma and led by Hanum</w:t>
      </w:r>
      <w:r w:rsidRPr="009C2FB1">
        <w:rPr>
          <w:rFonts w:ascii="Cambria" w:hAnsi="Cambria" w:cs="Cambria"/>
          <w:sz w:val="24"/>
          <w:szCs w:val="24"/>
        </w:rPr>
        <w:t>ā</w:t>
      </w:r>
      <w:r w:rsidRPr="009C2FB1">
        <w:rPr>
          <w:rFonts w:ascii="Tenorite" w:hAnsi="Tenorite"/>
          <w:sz w:val="24"/>
          <w:szCs w:val="24"/>
        </w:rPr>
        <w:t>n, accomplish the impossible</w:t>
      </w:r>
      <w:r w:rsidRPr="009C2FB1">
        <w:rPr>
          <w:rFonts w:ascii="Tenorite" w:hAnsi="Tenorite" w:cs="Tenorite"/>
          <w:sz w:val="24"/>
          <w:szCs w:val="24"/>
        </w:rPr>
        <w:t>—</w:t>
      </w:r>
      <w:r w:rsidRPr="009C2FB1">
        <w:rPr>
          <w:rFonts w:ascii="Tenorite" w:hAnsi="Tenorite"/>
          <w:sz w:val="24"/>
          <w:szCs w:val="24"/>
        </w:rPr>
        <w:t>building the bridge, breaching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's walls, defeating powerful demons. This represents the transformation of restless mental energy into spiritual power through discipline (yoga) and devotion (bhakti).</w:t>
      </w:r>
    </w:p>
    <w:p w14:paraId="7D4E7D31" w14:textId="77777777" w:rsidR="006262E8" w:rsidRPr="009C2FB1" w:rsidRDefault="006262E8" w:rsidP="009C2FB1">
      <w:pPr>
        <w:jc w:val="both"/>
        <w:rPr>
          <w:rFonts w:ascii="Tenorite" w:hAnsi="Tenorite"/>
          <w:sz w:val="24"/>
          <w:szCs w:val="24"/>
        </w:rPr>
      </w:pPr>
      <w:r w:rsidRPr="009C2FB1">
        <w:rPr>
          <w:rFonts w:ascii="Tenorite" w:hAnsi="Tenorite"/>
          <w:sz w:val="24"/>
          <w:szCs w:val="24"/>
        </w:rPr>
        <w:t>Different v</w:t>
      </w:r>
      <w:r w:rsidRPr="009C2FB1">
        <w:rPr>
          <w:rFonts w:ascii="Cambria" w:hAnsi="Cambria" w:cs="Cambria"/>
          <w:sz w:val="24"/>
          <w:szCs w:val="24"/>
        </w:rPr>
        <w:t>ā</w:t>
      </w:r>
      <w:r w:rsidRPr="009C2FB1">
        <w:rPr>
          <w:rFonts w:ascii="Tenorite" w:hAnsi="Tenorite"/>
          <w:sz w:val="24"/>
          <w:szCs w:val="24"/>
        </w:rPr>
        <w:t>nara chieftains represent different mental faculties: A</w:t>
      </w:r>
      <w:r w:rsidRPr="009C2FB1">
        <w:rPr>
          <w:rFonts w:ascii="Cambria" w:hAnsi="Cambria" w:cs="Cambria"/>
          <w:sz w:val="24"/>
          <w:szCs w:val="24"/>
        </w:rPr>
        <w:t>ṅ</w:t>
      </w:r>
      <w:r w:rsidRPr="009C2FB1">
        <w:rPr>
          <w:rFonts w:ascii="Tenorite" w:hAnsi="Tenorite"/>
          <w:sz w:val="24"/>
          <w:szCs w:val="24"/>
        </w:rPr>
        <w:t>gada represents courage, J</w:t>
      </w:r>
      <w:r w:rsidRPr="009C2FB1">
        <w:rPr>
          <w:rFonts w:ascii="Cambria" w:hAnsi="Cambria" w:cs="Cambria"/>
          <w:sz w:val="24"/>
          <w:szCs w:val="24"/>
        </w:rPr>
        <w:t>ā</w:t>
      </w:r>
      <w:r w:rsidRPr="009C2FB1">
        <w:rPr>
          <w:rFonts w:ascii="Tenorite" w:hAnsi="Tenorite"/>
          <w:sz w:val="24"/>
          <w:szCs w:val="24"/>
        </w:rPr>
        <w:t>mbav</w:t>
      </w:r>
      <w:r w:rsidRPr="009C2FB1">
        <w:rPr>
          <w:rFonts w:ascii="Cambria" w:hAnsi="Cambria" w:cs="Cambria"/>
          <w:sz w:val="24"/>
          <w:szCs w:val="24"/>
        </w:rPr>
        <w:t>ā</w:t>
      </w:r>
      <w:r w:rsidRPr="009C2FB1">
        <w:rPr>
          <w:rFonts w:ascii="Tenorite" w:hAnsi="Tenorite"/>
          <w:sz w:val="24"/>
          <w:szCs w:val="24"/>
        </w:rPr>
        <w:t>n wisdom born of experience, N</w:t>
      </w:r>
      <w:r w:rsidRPr="009C2FB1">
        <w:rPr>
          <w:rFonts w:ascii="Cambria" w:hAnsi="Cambria" w:cs="Cambria"/>
          <w:sz w:val="24"/>
          <w:szCs w:val="24"/>
        </w:rPr>
        <w:t>ī</w:t>
      </w:r>
      <w:r w:rsidRPr="009C2FB1">
        <w:rPr>
          <w:rFonts w:ascii="Tenorite" w:hAnsi="Tenorite"/>
          <w:sz w:val="24"/>
          <w:szCs w:val="24"/>
        </w:rPr>
        <w:t>la creativity and skill, and so forth. Their collective effort under R</w:t>
      </w:r>
      <w:r w:rsidRPr="009C2FB1">
        <w:rPr>
          <w:rFonts w:ascii="Cambria" w:hAnsi="Cambria" w:cs="Cambria"/>
          <w:sz w:val="24"/>
          <w:szCs w:val="24"/>
        </w:rPr>
        <w:t>ā</w:t>
      </w:r>
      <w:r w:rsidRPr="009C2FB1">
        <w:rPr>
          <w:rFonts w:ascii="Tenorite" w:hAnsi="Tenorite"/>
          <w:sz w:val="24"/>
          <w:szCs w:val="24"/>
        </w:rPr>
        <w:t>ma's guidance symbolizes the integration of all mental faculties in service of Self-realization.</w:t>
      </w:r>
      <w:r w:rsidRPr="009C2FB1">
        <w:rPr>
          <w:rFonts w:ascii="Tenorite" w:hAnsi="Tenorite" w:cs="Tenorite"/>
          <w:sz w:val="24"/>
          <w:szCs w:val="24"/>
        </w:rPr>
        <w:t>²¹</w:t>
      </w:r>
    </w:p>
    <w:p w14:paraId="4725B1DE"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Vibh</w:t>
      </w:r>
      <w:r w:rsidRPr="009C2FB1">
        <w:rPr>
          <w:rFonts w:ascii="Cambria" w:hAnsi="Cambria" w:cs="Cambria"/>
          <w:b/>
          <w:bCs/>
          <w:sz w:val="24"/>
          <w:szCs w:val="24"/>
        </w:rPr>
        <w:t>īṣ</w:t>
      </w:r>
      <w:r w:rsidRPr="009C2FB1">
        <w:rPr>
          <w:rFonts w:ascii="Tenorite" w:hAnsi="Tenorite"/>
          <w:b/>
          <w:bCs/>
          <w:sz w:val="24"/>
          <w:szCs w:val="24"/>
        </w:rPr>
        <w:t>a</w:t>
      </w:r>
      <w:r w:rsidRPr="009C2FB1">
        <w:rPr>
          <w:rFonts w:ascii="Cambria" w:hAnsi="Cambria" w:cs="Cambria"/>
          <w:b/>
          <w:bCs/>
          <w:sz w:val="24"/>
          <w:szCs w:val="24"/>
        </w:rPr>
        <w:t>ṇ</w:t>
      </w:r>
      <w:r w:rsidRPr="009C2FB1">
        <w:rPr>
          <w:rFonts w:ascii="Tenorite" w:hAnsi="Tenorite"/>
          <w:b/>
          <w:bCs/>
          <w:sz w:val="24"/>
          <w:szCs w:val="24"/>
        </w:rPr>
        <w:t>a: The Discriminating Intellect</w:t>
      </w:r>
    </w:p>
    <w:p w14:paraId="0C257AC7"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brother Vibh</w:t>
      </w:r>
      <w:r w:rsidRPr="009C2FB1">
        <w:rPr>
          <w:rFonts w:ascii="Cambria" w:hAnsi="Cambria" w:cs="Cambria"/>
          <w:sz w:val="24"/>
          <w:szCs w:val="24"/>
        </w:rPr>
        <w:t>īṣ</w:t>
      </w:r>
      <w:r w:rsidRPr="009C2FB1">
        <w:rPr>
          <w:rFonts w:ascii="Tenorite" w:hAnsi="Tenorite"/>
          <w:sz w:val="24"/>
          <w:szCs w:val="24"/>
        </w:rPr>
        <w:t>a</w:t>
      </w:r>
      <w:r w:rsidRPr="009C2FB1">
        <w:rPr>
          <w:rFonts w:ascii="Cambria" w:hAnsi="Cambria" w:cs="Cambria"/>
          <w:sz w:val="24"/>
          <w:szCs w:val="24"/>
        </w:rPr>
        <w:t>ṇ</w:t>
      </w:r>
      <w:r w:rsidRPr="009C2FB1">
        <w:rPr>
          <w:rFonts w:ascii="Tenorite" w:hAnsi="Tenorite"/>
          <w:sz w:val="24"/>
          <w:szCs w:val="24"/>
        </w:rPr>
        <w:t>a, who abandons the demon king to join R</w:t>
      </w:r>
      <w:r w:rsidRPr="009C2FB1">
        <w:rPr>
          <w:rFonts w:ascii="Cambria" w:hAnsi="Cambria" w:cs="Cambria"/>
          <w:sz w:val="24"/>
          <w:szCs w:val="24"/>
        </w:rPr>
        <w:t>ā</w:t>
      </w:r>
      <w:r w:rsidRPr="009C2FB1">
        <w:rPr>
          <w:rFonts w:ascii="Tenorite" w:hAnsi="Tenorite"/>
          <w:sz w:val="24"/>
          <w:szCs w:val="24"/>
        </w:rPr>
        <w:t>ma, represents the buddhi (intellect) that recognizes truth and aligns itself with dharma despite contrary pressures. His decision to leave his family, kingdom, and security to join the seemingly weaker side demonstrates the courage required to follow higher truth.</w:t>
      </w:r>
    </w:p>
    <w:p w14:paraId="14E3D1B4" w14:textId="77777777" w:rsidR="006262E8" w:rsidRPr="009C2FB1" w:rsidRDefault="006262E8" w:rsidP="009C2FB1">
      <w:pPr>
        <w:jc w:val="both"/>
        <w:rPr>
          <w:rFonts w:ascii="Tenorite" w:hAnsi="Tenorite"/>
          <w:sz w:val="24"/>
          <w:szCs w:val="24"/>
        </w:rPr>
      </w:pPr>
      <w:r w:rsidRPr="009C2FB1">
        <w:rPr>
          <w:rFonts w:ascii="Tenorite" w:hAnsi="Tenorite"/>
          <w:sz w:val="24"/>
          <w:szCs w:val="24"/>
        </w:rPr>
        <w:t>Vibh</w:t>
      </w:r>
      <w:r w:rsidRPr="009C2FB1">
        <w:rPr>
          <w:rFonts w:ascii="Cambria" w:hAnsi="Cambria" w:cs="Cambria"/>
          <w:sz w:val="24"/>
          <w:szCs w:val="24"/>
        </w:rPr>
        <w:t>īṣ</w:t>
      </w:r>
      <w:r w:rsidRPr="009C2FB1">
        <w:rPr>
          <w:rFonts w:ascii="Tenorite" w:hAnsi="Tenorite"/>
          <w:sz w:val="24"/>
          <w:szCs w:val="24"/>
        </w:rPr>
        <w:t>a</w:t>
      </w:r>
      <w:r w:rsidRPr="009C2FB1">
        <w:rPr>
          <w:rFonts w:ascii="Cambria" w:hAnsi="Cambria" w:cs="Cambria"/>
          <w:sz w:val="24"/>
          <w:szCs w:val="24"/>
        </w:rPr>
        <w:t>ṇ</w:t>
      </w:r>
      <w:r w:rsidRPr="009C2FB1">
        <w:rPr>
          <w:rFonts w:ascii="Tenorite" w:hAnsi="Tenorite"/>
          <w:sz w:val="24"/>
          <w:szCs w:val="24"/>
        </w:rPr>
        <w:t>a's counsel to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to return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represents the voice of conscience, the internal knowing of right action that the egoic mind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refuses to heed. When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rejects his advice, Vibh</w:t>
      </w:r>
      <w:r w:rsidRPr="009C2FB1">
        <w:rPr>
          <w:rFonts w:ascii="Cambria" w:hAnsi="Cambria" w:cs="Cambria"/>
          <w:sz w:val="24"/>
          <w:szCs w:val="24"/>
        </w:rPr>
        <w:t>īṣ</w:t>
      </w:r>
      <w:r w:rsidRPr="009C2FB1">
        <w:rPr>
          <w:rFonts w:ascii="Tenorite" w:hAnsi="Tenorite"/>
          <w:sz w:val="24"/>
          <w:szCs w:val="24"/>
        </w:rPr>
        <w:t>a</w:t>
      </w:r>
      <w:r w:rsidRPr="009C2FB1">
        <w:rPr>
          <w:rFonts w:ascii="Cambria" w:hAnsi="Cambria" w:cs="Cambria"/>
          <w:sz w:val="24"/>
          <w:szCs w:val="24"/>
        </w:rPr>
        <w:t>ṇ</w:t>
      </w:r>
      <w:r w:rsidRPr="009C2FB1">
        <w:rPr>
          <w:rFonts w:ascii="Tenorite" w:hAnsi="Tenorite"/>
          <w:sz w:val="24"/>
          <w:szCs w:val="24"/>
        </w:rPr>
        <w:t>a's defection represents the intellect's capacity to separate from ego-identification and align with supreme consciousness.</w:t>
      </w:r>
    </w:p>
    <w:p w14:paraId="02F09CB8" w14:textId="77777777" w:rsidR="006262E8" w:rsidRPr="009C2FB1" w:rsidRDefault="006262E8" w:rsidP="009C2FB1">
      <w:pPr>
        <w:jc w:val="both"/>
        <w:rPr>
          <w:rFonts w:ascii="Tenorite" w:hAnsi="Tenorite"/>
          <w:sz w:val="24"/>
          <w:szCs w:val="24"/>
        </w:rPr>
      </w:pPr>
      <w:r w:rsidRPr="009C2FB1">
        <w:rPr>
          <w:rFonts w:ascii="Tenorite" w:hAnsi="Tenorite"/>
          <w:sz w:val="24"/>
          <w:szCs w:val="24"/>
        </w:rPr>
        <w:lastRenderedPageBreak/>
        <w:t>R</w:t>
      </w:r>
      <w:r w:rsidRPr="009C2FB1">
        <w:rPr>
          <w:rFonts w:ascii="Cambria" w:hAnsi="Cambria" w:cs="Cambria"/>
          <w:sz w:val="24"/>
          <w:szCs w:val="24"/>
        </w:rPr>
        <w:t>ā</w:t>
      </w:r>
      <w:r w:rsidRPr="009C2FB1">
        <w:rPr>
          <w:rFonts w:ascii="Tenorite" w:hAnsi="Tenorite"/>
          <w:sz w:val="24"/>
          <w:szCs w:val="24"/>
        </w:rPr>
        <w:t>ma's immediate acceptance and coronation of Vibh</w:t>
      </w:r>
      <w:r w:rsidRPr="009C2FB1">
        <w:rPr>
          <w:rFonts w:ascii="Cambria" w:hAnsi="Cambria" w:cs="Cambria"/>
          <w:sz w:val="24"/>
          <w:szCs w:val="24"/>
        </w:rPr>
        <w:t>īṣ</w:t>
      </w:r>
      <w:r w:rsidRPr="009C2FB1">
        <w:rPr>
          <w:rFonts w:ascii="Tenorite" w:hAnsi="Tenorite"/>
          <w:sz w:val="24"/>
          <w:szCs w:val="24"/>
        </w:rPr>
        <w:t>a</w:t>
      </w:r>
      <w:r w:rsidRPr="009C2FB1">
        <w:rPr>
          <w:rFonts w:ascii="Cambria" w:hAnsi="Cambria" w:cs="Cambria"/>
          <w:sz w:val="24"/>
          <w:szCs w:val="24"/>
        </w:rPr>
        <w:t>ṇ</w:t>
      </w:r>
      <w:r w:rsidRPr="009C2FB1">
        <w:rPr>
          <w:rFonts w:ascii="Tenorite" w:hAnsi="Tenorite"/>
          <w:sz w:val="24"/>
          <w:szCs w:val="24"/>
        </w:rPr>
        <w:t>a as king of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demonstrates an important spiritual principle: when the intellect surrenders to the Self, it is given dominion over the entire realm of experience. The Ka</w:t>
      </w:r>
      <w:r w:rsidRPr="009C2FB1">
        <w:rPr>
          <w:rFonts w:ascii="Cambria" w:hAnsi="Cambria" w:cs="Cambria"/>
          <w:sz w:val="24"/>
          <w:szCs w:val="24"/>
        </w:rPr>
        <w:t>ṭ</w:t>
      </w:r>
      <w:r w:rsidRPr="009C2FB1">
        <w:rPr>
          <w:rFonts w:ascii="Tenorite" w:hAnsi="Tenorite"/>
          <w:sz w:val="24"/>
          <w:szCs w:val="24"/>
        </w:rPr>
        <w:t>ha Upani</w:t>
      </w:r>
      <w:r w:rsidRPr="009C2FB1">
        <w:rPr>
          <w:rFonts w:ascii="Cambria" w:hAnsi="Cambria" w:cs="Cambria"/>
          <w:sz w:val="24"/>
          <w:szCs w:val="24"/>
        </w:rPr>
        <w:t>ṣ</w:t>
      </w:r>
      <w:r w:rsidRPr="009C2FB1">
        <w:rPr>
          <w:rFonts w:ascii="Tenorite" w:hAnsi="Tenorite"/>
          <w:sz w:val="24"/>
          <w:szCs w:val="24"/>
        </w:rPr>
        <w:t>ad articulates this:</w:t>
      </w:r>
    </w:p>
    <w:p w14:paraId="63B8E667"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आत्मानं</w:t>
      </w:r>
      <w:r w:rsidRPr="009C2FB1">
        <w:rPr>
          <w:rFonts w:ascii="Tenorite" w:hAnsi="Tenorite"/>
          <w:sz w:val="24"/>
          <w:szCs w:val="24"/>
        </w:rPr>
        <w:t xml:space="preserve"> </w:t>
      </w:r>
      <w:r w:rsidRPr="009C2FB1">
        <w:rPr>
          <w:rFonts w:ascii="Nirmala UI" w:hAnsi="Nirmala UI" w:cs="Nirmala UI"/>
          <w:sz w:val="24"/>
          <w:szCs w:val="24"/>
        </w:rPr>
        <w:t>रथिनं</w:t>
      </w:r>
      <w:r w:rsidRPr="009C2FB1">
        <w:rPr>
          <w:rFonts w:ascii="Tenorite" w:hAnsi="Tenorite"/>
          <w:sz w:val="24"/>
          <w:szCs w:val="24"/>
        </w:rPr>
        <w:t xml:space="preserve"> </w:t>
      </w:r>
      <w:r w:rsidRPr="009C2FB1">
        <w:rPr>
          <w:rFonts w:ascii="Nirmala UI" w:hAnsi="Nirmala UI" w:cs="Nirmala UI"/>
          <w:sz w:val="24"/>
          <w:szCs w:val="24"/>
        </w:rPr>
        <w:t>विद्धि</w:t>
      </w:r>
      <w:r w:rsidRPr="009C2FB1">
        <w:rPr>
          <w:rFonts w:ascii="Tenorite" w:hAnsi="Tenorite"/>
          <w:sz w:val="24"/>
          <w:szCs w:val="24"/>
        </w:rPr>
        <w:t xml:space="preserve"> </w:t>
      </w:r>
      <w:r w:rsidRPr="009C2FB1">
        <w:rPr>
          <w:rFonts w:ascii="Nirmala UI" w:hAnsi="Nirmala UI" w:cs="Nirmala UI"/>
          <w:sz w:val="24"/>
          <w:szCs w:val="24"/>
        </w:rPr>
        <w:t>शरीरं</w:t>
      </w:r>
      <w:r w:rsidRPr="009C2FB1">
        <w:rPr>
          <w:rFonts w:ascii="Tenorite" w:hAnsi="Tenorite"/>
          <w:sz w:val="24"/>
          <w:szCs w:val="24"/>
        </w:rPr>
        <w:t xml:space="preserve"> </w:t>
      </w:r>
      <w:r w:rsidRPr="009C2FB1">
        <w:rPr>
          <w:rFonts w:ascii="Nirmala UI" w:hAnsi="Nirmala UI" w:cs="Nirmala UI"/>
          <w:sz w:val="24"/>
          <w:szCs w:val="24"/>
        </w:rPr>
        <w:t>रथमेव</w:t>
      </w:r>
      <w:r w:rsidRPr="009C2FB1">
        <w:rPr>
          <w:rFonts w:ascii="Tenorite" w:hAnsi="Tenorite"/>
          <w:sz w:val="24"/>
          <w:szCs w:val="24"/>
        </w:rPr>
        <w:t xml:space="preserve"> </w:t>
      </w:r>
      <w:r w:rsidRPr="009C2FB1">
        <w:rPr>
          <w:rFonts w:ascii="Nirmala UI" w:hAnsi="Nirmala UI" w:cs="Nirmala UI"/>
          <w:sz w:val="24"/>
          <w:szCs w:val="24"/>
        </w:rPr>
        <w:t>तु।</w:t>
      </w:r>
      <w:r w:rsidRPr="009C2FB1">
        <w:rPr>
          <w:rFonts w:ascii="Tenorite" w:hAnsi="Tenorite"/>
          <w:sz w:val="24"/>
          <w:szCs w:val="24"/>
        </w:rPr>
        <w:t xml:space="preserve"> </w:t>
      </w:r>
      <w:r w:rsidRPr="009C2FB1">
        <w:rPr>
          <w:rFonts w:ascii="Nirmala UI" w:hAnsi="Nirmala UI" w:cs="Nirmala UI"/>
          <w:sz w:val="24"/>
          <w:szCs w:val="24"/>
        </w:rPr>
        <w:t>बुद्धिं</w:t>
      </w:r>
      <w:r w:rsidRPr="009C2FB1">
        <w:rPr>
          <w:rFonts w:ascii="Tenorite" w:hAnsi="Tenorite"/>
          <w:sz w:val="24"/>
          <w:szCs w:val="24"/>
        </w:rPr>
        <w:t xml:space="preserve"> </w:t>
      </w:r>
      <w:r w:rsidRPr="009C2FB1">
        <w:rPr>
          <w:rFonts w:ascii="Nirmala UI" w:hAnsi="Nirmala UI" w:cs="Nirmala UI"/>
          <w:sz w:val="24"/>
          <w:szCs w:val="24"/>
        </w:rPr>
        <w:t>तु</w:t>
      </w:r>
      <w:r w:rsidRPr="009C2FB1">
        <w:rPr>
          <w:rFonts w:ascii="Tenorite" w:hAnsi="Tenorite"/>
          <w:sz w:val="24"/>
          <w:szCs w:val="24"/>
        </w:rPr>
        <w:t xml:space="preserve"> </w:t>
      </w:r>
      <w:r w:rsidRPr="009C2FB1">
        <w:rPr>
          <w:rFonts w:ascii="Nirmala UI" w:hAnsi="Nirmala UI" w:cs="Nirmala UI"/>
          <w:sz w:val="24"/>
          <w:szCs w:val="24"/>
        </w:rPr>
        <w:t>सारथिं</w:t>
      </w:r>
      <w:r w:rsidRPr="009C2FB1">
        <w:rPr>
          <w:rFonts w:ascii="Tenorite" w:hAnsi="Tenorite"/>
          <w:sz w:val="24"/>
          <w:szCs w:val="24"/>
        </w:rPr>
        <w:t xml:space="preserve"> </w:t>
      </w:r>
      <w:r w:rsidRPr="009C2FB1">
        <w:rPr>
          <w:rFonts w:ascii="Nirmala UI" w:hAnsi="Nirmala UI" w:cs="Nirmala UI"/>
          <w:sz w:val="24"/>
          <w:szCs w:val="24"/>
        </w:rPr>
        <w:t>विद्धि</w:t>
      </w:r>
      <w:r w:rsidRPr="009C2FB1">
        <w:rPr>
          <w:rFonts w:ascii="Tenorite" w:hAnsi="Tenorite"/>
          <w:sz w:val="24"/>
          <w:szCs w:val="24"/>
        </w:rPr>
        <w:t xml:space="preserve"> </w:t>
      </w:r>
      <w:r w:rsidRPr="009C2FB1">
        <w:rPr>
          <w:rFonts w:ascii="Nirmala UI" w:hAnsi="Nirmala UI" w:cs="Nirmala UI"/>
          <w:sz w:val="24"/>
          <w:szCs w:val="24"/>
        </w:rPr>
        <w:t>मनः</w:t>
      </w:r>
      <w:r w:rsidRPr="009C2FB1">
        <w:rPr>
          <w:rFonts w:ascii="Tenorite" w:hAnsi="Tenorite"/>
          <w:sz w:val="24"/>
          <w:szCs w:val="24"/>
        </w:rPr>
        <w:t xml:space="preserve"> </w:t>
      </w:r>
      <w:r w:rsidRPr="009C2FB1">
        <w:rPr>
          <w:rFonts w:ascii="Nirmala UI" w:hAnsi="Nirmala UI" w:cs="Nirmala UI"/>
          <w:sz w:val="24"/>
          <w:szCs w:val="24"/>
        </w:rPr>
        <w:t>प्रग्रहमेव</w:t>
      </w:r>
      <w:r w:rsidRPr="009C2FB1">
        <w:rPr>
          <w:rFonts w:ascii="Tenorite" w:hAnsi="Tenorite"/>
          <w:sz w:val="24"/>
          <w:szCs w:val="24"/>
        </w:rPr>
        <w:t xml:space="preserve"> </w:t>
      </w:r>
      <w:r w:rsidRPr="009C2FB1">
        <w:rPr>
          <w:rFonts w:ascii="Nirmala UI" w:hAnsi="Nirmala UI" w:cs="Nirmala UI"/>
          <w:sz w:val="24"/>
          <w:szCs w:val="24"/>
        </w:rPr>
        <w:t>च॥</w:t>
      </w:r>
      <w:r w:rsidRPr="009C2FB1">
        <w:rPr>
          <w:rFonts w:ascii="Tenorite" w:hAnsi="Tenorite"/>
          <w:sz w:val="24"/>
          <w:szCs w:val="24"/>
        </w:rPr>
        <w:t>²²</w:t>
      </w:r>
    </w:p>
    <w:p w14:paraId="476BFA07" w14:textId="77777777" w:rsidR="006262E8" w:rsidRPr="009C2FB1" w:rsidRDefault="006262E8" w:rsidP="009C2FB1">
      <w:pPr>
        <w:jc w:val="both"/>
        <w:rPr>
          <w:rFonts w:ascii="Tenorite" w:hAnsi="Tenorite"/>
          <w:sz w:val="24"/>
          <w:szCs w:val="24"/>
        </w:rPr>
      </w:pPr>
      <w:r w:rsidRPr="009C2FB1">
        <w:rPr>
          <w:rFonts w:ascii="Tenorite" w:hAnsi="Tenorite"/>
          <w:sz w:val="24"/>
          <w:szCs w:val="24"/>
        </w:rPr>
        <w:t>(Know the Self as the rider of the chariot, and the body as the chariot itself. Know the intellect as the charioteer and the mind as the reins.)</w:t>
      </w:r>
    </w:p>
    <w:p w14:paraId="1463ABA6" w14:textId="77777777" w:rsidR="006262E8" w:rsidRPr="009C2FB1" w:rsidRDefault="006262E8" w:rsidP="009C2FB1">
      <w:pPr>
        <w:jc w:val="both"/>
        <w:rPr>
          <w:rFonts w:ascii="Tenorite" w:hAnsi="Tenorite"/>
          <w:sz w:val="24"/>
          <w:szCs w:val="24"/>
        </w:rPr>
      </w:pPr>
      <w:r w:rsidRPr="009C2FB1">
        <w:rPr>
          <w:rFonts w:ascii="Tenorite" w:hAnsi="Tenorite"/>
          <w:sz w:val="24"/>
          <w:szCs w:val="24"/>
        </w:rPr>
        <w:t>When the intellect (charioteer) is aligned with the Self (rider), the entire vehicle of embodied existence moves harmoniously toward its destination.</w:t>
      </w:r>
    </w:p>
    <w:p w14:paraId="4EBCAF42"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Narrative Arc as Spiritual Journey</w:t>
      </w:r>
    </w:p>
    <w:p w14:paraId="379C5A68"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a's plot structure, viewed allegorically, maps the classic spiritual journey described in mystical traditions worldwide:</w:t>
      </w:r>
    </w:p>
    <w:p w14:paraId="0445230C"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Act I: The Call and Departure (B</w:t>
      </w:r>
      <w:r w:rsidRPr="009C2FB1">
        <w:rPr>
          <w:rFonts w:ascii="Cambria" w:hAnsi="Cambria" w:cs="Cambria"/>
          <w:b/>
          <w:bCs/>
          <w:sz w:val="24"/>
          <w:szCs w:val="24"/>
        </w:rPr>
        <w:t>ā</w:t>
      </w:r>
      <w:r w:rsidRPr="009C2FB1">
        <w:rPr>
          <w:rFonts w:ascii="Tenorite" w:hAnsi="Tenorite"/>
          <w:b/>
          <w:bCs/>
          <w:sz w:val="24"/>
          <w:szCs w:val="24"/>
        </w:rPr>
        <w:t>la and Ayodhy</w:t>
      </w:r>
      <w:r w:rsidRPr="009C2FB1">
        <w:rPr>
          <w:rFonts w:ascii="Cambria" w:hAnsi="Cambria" w:cs="Cambria"/>
          <w:b/>
          <w:bCs/>
          <w:sz w:val="24"/>
          <w:szCs w:val="24"/>
        </w:rPr>
        <w:t>ā</w:t>
      </w:r>
      <w:r w:rsidRPr="009C2FB1">
        <w:rPr>
          <w:rFonts w:ascii="Tenorite" w:hAnsi="Tenorite"/>
          <w:b/>
          <w:bCs/>
          <w:sz w:val="24"/>
          <w:szCs w:val="24"/>
        </w:rPr>
        <w:t xml:space="preserve"> K</w:t>
      </w:r>
      <w:r w:rsidRPr="009C2FB1">
        <w:rPr>
          <w:rFonts w:ascii="Cambria" w:hAnsi="Cambria" w:cs="Cambria"/>
          <w:b/>
          <w:bCs/>
          <w:sz w:val="24"/>
          <w:szCs w:val="24"/>
        </w:rPr>
        <w:t>āṇḍ</w:t>
      </w:r>
      <w:r w:rsidRPr="009C2FB1">
        <w:rPr>
          <w:rFonts w:ascii="Tenorite" w:hAnsi="Tenorite"/>
          <w:b/>
          <w:bCs/>
          <w:sz w:val="24"/>
          <w:szCs w:val="24"/>
        </w:rPr>
        <w:t>as)</w:t>
      </w:r>
    </w:p>
    <w:p w14:paraId="6B5E3FF9"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early books establish R</w:t>
      </w:r>
      <w:r w:rsidRPr="009C2FB1">
        <w:rPr>
          <w:rFonts w:ascii="Cambria" w:hAnsi="Cambria" w:cs="Cambria"/>
          <w:sz w:val="24"/>
          <w:szCs w:val="24"/>
        </w:rPr>
        <w:t>ā</w:t>
      </w:r>
      <w:r w:rsidRPr="009C2FB1">
        <w:rPr>
          <w:rFonts w:ascii="Tenorite" w:hAnsi="Tenorite"/>
          <w:sz w:val="24"/>
          <w:szCs w:val="24"/>
        </w:rPr>
        <w:t>ma's divine nature and destined kingship, then disrupt this through the sudden exile. Allegorically, this represents:</w:t>
      </w:r>
    </w:p>
    <w:p w14:paraId="19C931A4"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Original Wholeness</w:t>
      </w:r>
      <w:r w:rsidRPr="009C2FB1">
        <w:rPr>
          <w:rFonts w:ascii="Tenorite" w:hAnsi="Tenorite"/>
          <w:sz w:val="24"/>
          <w:szCs w:val="24"/>
        </w:rPr>
        <w:t>: Ayodhy</w:t>
      </w:r>
      <w:r w:rsidRPr="009C2FB1">
        <w:rPr>
          <w:rFonts w:ascii="Cambria" w:hAnsi="Cambria" w:cs="Cambria"/>
          <w:sz w:val="24"/>
          <w:szCs w:val="24"/>
        </w:rPr>
        <w:t>ā</w:t>
      </w:r>
      <w:r w:rsidRPr="009C2FB1">
        <w:rPr>
          <w:rFonts w:ascii="Tenorite" w:hAnsi="Tenorite"/>
          <w:sz w:val="24"/>
          <w:szCs w:val="24"/>
        </w:rPr>
        <w:t>'s prosperity under Da</w:t>
      </w:r>
      <w:r w:rsidRPr="009C2FB1">
        <w:rPr>
          <w:rFonts w:ascii="Cambria" w:hAnsi="Cambria" w:cs="Cambria"/>
          <w:sz w:val="24"/>
          <w:szCs w:val="24"/>
        </w:rPr>
        <w:t>ś</w:t>
      </w:r>
      <w:r w:rsidRPr="009C2FB1">
        <w:rPr>
          <w:rFonts w:ascii="Tenorite" w:hAnsi="Tenorite"/>
          <w:sz w:val="24"/>
          <w:szCs w:val="24"/>
        </w:rPr>
        <w:t>aratha represents the soul's original state of unity with the divine, the primordial wholeness before the fall into dualistic consciousness.</w:t>
      </w:r>
    </w:p>
    <w:p w14:paraId="56820F8F"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The Catalyst</w:t>
      </w:r>
      <w:r w:rsidRPr="009C2FB1">
        <w:rPr>
          <w:rFonts w:ascii="Tenorite" w:hAnsi="Tenorite"/>
          <w:sz w:val="24"/>
          <w:szCs w:val="24"/>
        </w:rPr>
        <w:t>: Kaikey</w:t>
      </w:r>
      <w:r w:rsidRPr="009C2FB1">
        <w:rPr>
          <w:rFonts w:ascii="Cambria" w:hAnsi="Cambria" w:cs="Cambria"/>
          <w:sz w:val="24"/>
          <w:szCs w:val="24"/>
        </w:rPr>
        <w:t>ī</w:t>
      </w:r>
      <w:r w:rsidRPr="009C2FB1">
        <w:rPr>
          <w:rFonts w:ascii="Tenorite" w:hAnsi="Tenorite"/>
          <w:sz w:val="24"/>
          <w:szCs w:val="24"/>
        </w:rPr>
        <w:t>'s demand for R</w:t>
      </w:r>
      <w:r w:rsidRPr="009C2FB1">
        <w:rPr>
          <w:rFonts w:ascii="Cambria" w:hAnsi="Cambria" w:cs="Cambria"/>
          <w:sz w:val="24"/>
          <w:szCs w:val="24"/>
        </w:rPr>
        <w:t>ā</w:t>
      </w:r>
      <w:r w:rsidRPr="009C2FB1">
        <w:rPr>
          <w:rFonts w:ascii="Tenorite" w:hAnsi="Tenorite"/>
          <w:sz w:val="24"/>
          <w:szCs w:val="24"/>
        </w:rPr>
        <w:t>ma's exile, seemingly arbitrary and unjust, represents the mysterious force (in theological terms, m</w:t>
      </w:r>
      <w:r w:rsidRPr="009C2FB1">
        <w:rPr>
          <w:rFonts w:ascii="Cambria" w:hAnsi="Cambria" w:cs="Cambria"/>
          <w:sz w:val="24"/>
          <w:szCs w:val="24"/>
        </w:rPr>
        <w:t>ā</w:t>
      </w:r>
      <w:r w:rsidRPr="009C2FB1">
        <w:rPr>
          <w:rFonts w:ascii="Tenorite" w:hAnsi="Tenorite"/>
          <w:sz w:val="24"/>
          <w:szCs w:val="24"/>
        </w:rPr>
        <w:t>y</w:t>
      </w:r>
      <w:r w:rsidRPr="009C2FB1">
        <w:rPr>
          <w:rFonts w:ascii="Cambria" w:hAnsi="Cambria" w:cs="Cambria"/>
          <w:sz w:val="24"/>
          <w:szCs w:val="24"/>
        </w:rPr>
        <w:t>ā</w:t>
      </w:r>
      <w:r w:rsidRPr="009C2FB1">
        <w:rPr>
          <w:rFonts w:ascii="Tenorite" w:hAnsi="Tenorite"/>
          <w:sz w:val="24"/>
          <w:szCs w:val="24"/>
        </w:rPr>
        <w:t xml:space="preserve"> or divine play) that initiates the soul's journey into manifestation and eventual return.</w:t>
      </w:r>
    </w:p>
    <w:p w14:paraId="569BB684"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Willing Departure</w:t>
      </w:r>
      <w:r w:rsidRPr="009C2FB1">
        <w:rPr>
          <w:rFonts w:ascii="Tenorite" w:hAnsi="Tenorite"/>
          <w:sz w:val="24"/>
          <w:szCs w:val="24"/>
        </w:rPr>
        <w:t>: R</w:t>
      </w:r>
      <w:r w:rsidRPr="009C2FB1">
        <w:rPr>
          <w:rFonts w:ascii="Cambria" w:hAnsi="Cambria" w:cs="Cambria"/>
          <w:sz w:val="24"/>
          <w:szCs w:val="24"/>
        </w:rPr>
        <w:t>ā</w:t>
      </w:r>
      <w:r w:rsidRPr="009C2FB1">
        <w:rPr>
          <w:rFonts w:ascii="Tenorite" w:hAnsi="Tenorite"/>
          <w:sz w:val="24"/>
          <w:szCs w:val="24"/>
        </w:rPr>
        <w:t>ma's graceful acceptance of exile, without resistance or resentment, models the spiritual seeker's attitude</w:t>
      </w:r>
      <w:r w:rsidRPr="009C2FB1">
        <w:rPr>
          <w:rFonts w:ascii="Tenorite" w:hAnsi="Tenorite" w:cs="Tenorite"/>
          <w:sz w:val="24"/>
          <w:szCs w:val="24"/>
        </w:rPr>
        <w:t>—</w:t>
      </w:r>
      <w:r w:rsidRPr="009C2FB1">
        <w:rPr>
          <w:rFonts w:ascii="Tenorite" w:hAnsi="Tenorite"/>
          <w:sz w:val="24"/>
          <w:szCs w:val="24"/>
        </w:rPr>
        <w:t xml:space="preserve">accepting life's conditions without rebellion while maintaining inner freedom. The </w:t>
      </w:r>
      <w:r w:rsidRPr="009C2FB1">
        <w:rPr>
          <w:rFonts w:ascii="Cambria" w:hAnsi="Cambria" w:cs="Cambria"/>
          <w:sz w:val="24"/>
          <w:szCs w:val="24"/>
        </w:rPr>
        <w:t>Īś</w:t>
      </w:r>
      <w:r w:rsidRPr="009C2FB1">
        <w:rPr>
          <w:rFonts w:ascii="Tenorite" w:hAnsi="Tenorite"/>
          <w:sz w:val="24"/>
          <w:szCs w:val="24"/>
        </w:rPr>
        <w:t>a Upani</w:t>
      </w:r>
      <w:r w:rsidRPr="009C2FB1">
        <w:rPr>
          <w:rFonts w:ascii="Cambria" w:hAnsi="Cambria" w:cs="Cambria"/>
          <w:sz w:val="24"/>
          <w:szCs w:val="24"/>
        </w:rPr>
        <w:t>ṣ</w:t>
      </w:r>
      <w:r w:rsidRPr="009C2FB1">
        <w:rPr>
          <w:rFonts w:ascii="Tenorite" w:hAnsi="Tenorite"/>
          <w:sz w:val="24"/>
          <w:szCs w:val="24"/>
        </w:rPr>
        <w:t>ad counsels:</w:t>
      </w:r>
    </w:p>
    <w:p w14:paraId="2EB5D06D"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तेन</w:t>
      </w:r>
      <w:r w:rsidRPr="009C2FB1">
        <w:rPr>
          <w:rFonts w:ascii="Tenorite" w:hAnsi="Tenorite"/>
          <w:sz w:val="24"/>
          <w:szCs w:val="24"/>
        </w:rPr>
        <w:t xml:space="preserve"> </w:t>
      </w:r>
      <w:r w:rsidRPr="009C2FB1">
        <w:rPr>
          <w:rFonts w:ascii="Nirmala UI" w:hAnsi="Nirmala UI" w:cs="Nirmala UI"/>
          <w:sz w:val="24"/>
          <w:szCs w:val="24"/>
        </w:rPr>
        <w:t>त्यक्तेन</w:t>
      </w:r>
      <w:r w:rsidRPr="009C2FB1">
        <w:rPr>
          <w:rFonts w:ascii="Tenorite" w:hAnsi="Tenorite"/>
          <w:sz w:val="24"/>
          <w:szCs w:val="24"/>
        </w:rPr>
        <w:t xml:space="preserve"> </w:t>
      </w:r>
      <w:r w:rsidRPr="009C2FB1">
        <w:rPr>
          <w:rFonts w:ascii="Nirmala UI" w:hAnsi="Nirmala UI" w:cs="Nirmala UI"/>
          <w:sz w:val="24"/>
          <w:szCs w:val="24"/>
        </w:rPr>
        <w:t>भुञ्जीथाः</w:t>
      </w:r>
      <w:r w:rsidRPr="009C2FB1">
        <w:rPr>
          <w:rFonts w:ascii="Tenorite" w:hAnsi="Tenorite"/>
          <w:sz w:val="24"/>
          <w:szCs w:val="24"/>
        </w:rPr>
        <w:t xml:space="preserve"> </w:t>
      </w:r>
      <w:r w:rsidRPr="009C2FB1">
        <w:rPr>
          <w:rFonts w:ascii="Nirmala UI" w:hAnsi="Nirmala UI" w:cs="Nirmala UI"/>
          <w:sz w:val="24"/>
          <w:szCs w:val="24"/>
        </w:rPr>
        <w:t>मा</w:t>
      </w:r>
      <w:r w:rsidRPr="009C2FB1">
        <w:rPr>
          <w:rFonts w:ascii="Tenorite" w:hAnsi="Tenorite"/>
          <w:sz w:val="24"/>
          <w:szCs w:val="24"/>
        </w:rPr>
        <w:t xml:space="preserve"> </w:t>
      </w:r>
      <w:r w:rsidRPr="009C2FB1">
        <w:rPr>
          <w:rFonts w:ascii="Nirmala UI" w:hAnsi="Nirmala UI" w:cs="Nirmala UI"/>
          <w:sz w:val="24"/>
          <w:szCs w:val="24"/>
        </w:rPr>
        <w:t>गृधः</w:t>
      </w:r>
      <w:r w:rsidRPr="009C2FB1">
        <w:rPr>
          <w:rFonts w:ascii="Tenorite" w:hAnsi="Tenorite"/>
          <w:sz w:val="24"/>
          <w:szCs w:val="24"/>
        </w:rPr>
        <w:t xml:space="preserve"> </w:t>
      </w:r>
      <w:r w:rsidRPr="009C2FB1">
        <w:rPr>
          <w:rFonts w:ascii="Nirmala UI" w:hAnsi="Nirmala UI" w:cs="Nirmala UI"/>
          <w:sz w:val="24"/>
          <w:szCs w:val="24"/>
        </w:rPr>
        <w:t>कस्यस्विद्धनम्॥</w:t>
      </w:r>
      <w:r w:rsidRPr="009C2FB1">
        <w:rPr>
          <w:rFonts w:ascii="Tenorite" w:hAnsi="Tenorite"/>
          <w:sz w:val="24"/>
          <w:szCs w:val="24"/>
        </w:rPr>
        <w:t>²³</w:t>
      </w:r>
    </w:p>
    <w:p w14:paraId="1009C3B6" w14:textId="77777777" w:rsidR="006262E8" w:rsidRPr="009C2FB1" w:rsidRDefault="006262E8" w:rsidP="009C2FB1">
      <w:pPr>
        <w:jc w:val="both"/>
        <w:rPr>
          <w:rFonts w:ascii="Tenorite" w:hAnsi="Tenorite"/>
          <w:sz w:val="24"/>
          <w:szCs w:val="24"/>
        </w:rPr>
      </w:pPr>
      <w:r w:rsidRPr="009C2FB1">
        <w:rPr>
          <w:rFonts w:ascii="Tenorite" w:hAnsi="Tenorite"/>
          <w:sz w:val="24"/>
          <w:szCs w:val="24"/>
        </w:rPr>
        <w:t>(Enjoy through renunciation; do not covet anyone's wealth.)</w:t>
      </w:r>
    </w:p>
    <w:p w14:paraId="61A5D5FC"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Companions</w:t>
      </w:r>
      <w:r w:rsidRPr="009C2FB1">
        <w:rPr>
          <w:rFonts w:ascii="Tenorite" w:hAnsi="Tenorite"/>
          <w:sz w:val="24"/>
          <w:szCs w:val="24"/>
        </w:rPr>
        <w:t>: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and Lak</w:t>
      </w:r>
      <w:r w:rsidRPr="009C2FB1">
        <w:rPr>
          <w:rFonts w:ascii="Cambria" w:hAnsi="Cambria" w:cs="Cambria"/>
          <w:sz w:val="24"/>
          <w:szCs w:val="24"/>
        </w:rPr>
        <w:t>ṣ</w:t>
      </w:r>
      <w:r w:rsidRPr="009C2FB1">
        <w:rPr>
          <w:rFonts w:ascii="Tenorite" w:hAnsi="Tenorite"/>
          <w:sz w:val="24"/>
          <w:szCs w:val="24"/>
        </w:rPr>
        <w:t>ma</w:t>
      </w:r>
      <w:r w:rsidRPr="009C2FB1">
        <w:rPr>
          <w:rFonts w:ascii="Cambria" w:hAnsi="Cambria" w:cs="Cambria"/>
          <w:sz w:val="24"/>
          <w:szCs w:val="24"/>
        </w:rPr>
        <w:t>ṇ</w:t>
      </w:r>
      <w:r w:rsidRPr="009C2FB1">
        <w:rPr>
          <w:rFonts w:ascii="Tenorite" w:hAnsi="Tenorite"/>
          <w:sz w:val="24"/>
          <w:szCs w:val="24"/>
        </w:rPr>
        <w:t>a's insistence on accompanying R</w:t>
      </w:r>
      <w:r w:rsidRPr="009C2FB1">
        <w:rPr>
          <w:rFonts w:ascii="Cambria" w:hAnsi="Cambria" w:cs="Cambria"/>
          <w:sz w:val="24"/>
          <w:szCs w:val="24"/>
        </w:rPr>
        <w:t>ā</w:t>
      </w:r>
      <w:r w:rsidRPr="009C2FB1">
        <w:rPr>
          <w:rFonts w:ascii="Tenorite" w:hAnsi="Tenorite"/>
          <w:sz w:val="24"/>
          <w:szCs w:val="24"/>
        </w:rPr>
        <w:t>ma represents the soul's essential powers</w:t>
      </w:r>
      <w:r w:rsidRPr="009C2FB1">
        <w:rPr>
          <w:rFonts w:ascii="Tenorite" w:hAnsi="Tenorite" w:cs="Tenorite"/>
          <w:sz w:val="24"/>
          <w:szCs w:val="24"/>
        </w:rPr>
        <w:t>—</w:t>
      </w:r>
      <w:r w:rsidRPr="009C2FB1">
        <w:rPr>
          <w:rFonts w:ascii="Tenorite" w:hAnsi="Tenorite"/>
          <w:sz w:val="24"/>
          <w:szCs w:val="24"/>
        </w:rPr>
        <w:t>creative energy and discriminative wisdom</w:t>
      </w:r>
      <w:r w:rsidRPr="009C2FB1">
        <w:rPr>
          <w:rFonts w:ascii="Tenorite" w:hAnsi="Tenorite" w:cs="Tenorite"/>
          <w:sz w:val="24"/>
          <w:szCs w:val="24"/>
        </w:rPr>
        <w:t>—</w:t>
      </w:r>
      <w:r w:rsidRPr="009C2FB1">
        <w:rPr>
          <w:rFonts w:ascii="Tenorite" w:hAnsi="Tenorite"/>
          <w:sz w:val="24"/>
          <w:szCs w:val="24"/>
        </w:rPr>
        <w:t>that accompany consciousness into manifestation.</w:t>
      </w:r>
    </w:p>
    <w:p w14:paraId="320F1F9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Act II: The Dark Forest (Ara</w:t>
      </w:r>
      <w:r w:rsidRPr="009C2FB1">
        <w:rPr>
          <w:rFonts w:ascii="Cambria" w:hAnsi="Cambria" w:cs="Cambria"/>
          <w:b/>
          <w:bCs/>
          <w:sz w:val="24"/>
          <w:szCs w:val="24"/>
        </w:rPr>
        <w:t>ṇ</w:t>
      </w:r>
      <w:r w:rsidRPr="009C2FB1">
        <w:rPr>
          <w:rFonts w:ascii="Tenorite" w:hAnsi="Tenorite"/>
          <w:b/>
          <w:bCs/>
          <w:sz w:val="24"/>
          <w:szCs w:val="24"/>
        </w:rPr>
        <w:t>ya K</w:t>
      </w:r>
      <w:r w:rsidRPr="009C2FB1">
        <w:rPr>
          <w:rFonts w:ascii="Cambria" w:hAnsi="Cambria" w:cs="Cambria"/>
          <w:b/>
          <w:bCs/>
          <w:sz w:val="24"/>
          <w:szCs w:val="24"/>
        </w:rPr>
        <w:t>āṇḍ</w:t>
      </w:r>
      <w:r w:rsidRPr="009C2FB1">
        <w:rPr>
          <w:rFonts w:ascii="Tenorite" w:hAnsi="Tenorite"/>
          <w:b/>
          <w:bCs/>
          <w:sz w:val="24"/>
          <w:szCs w:val="24"/>
        </w:rPr>
        <w:t>a)</w:t>
      </w:r>
    </w:p>
    <w:p w14:paraId="093B5459"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forest period represents the middle phase of spiritual life—the active engagement with obstacles, the testing and tempering of realization:</w:t>
      </w:r>
    </w:p>
    <w:p w14:paraId="441F9D2B"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Encounters with Demons</w:t>
      </w:r>
      <w:r w:rsidRPr="009C2FB1">
        <w:rPr>
          <w:rFonts w:ascii="Tenorite" w:hAnsi="Tenorite"/>
          <w:sz w:val="24"/>
          <w:szCs w:val="24"/>
        </w:rPr>
        <w:t>: The various r</w:t>
      </w:r>
      <w:r w:rsidRPr="009C2FB1">
        <w:rPr>
          <w:rFonts w:ascii="Cambria" w:hAnsi="Cambria" w:cs="Cambria"/>
          <w:sz w:val="24"/>
          <w:szCs w:val="24"/>
        </w:rPr>
        <w:t>ā</w:t>
      </w:r>
      <w:r w:rsidRPr="009C2FB1">
        <w:rPr>
          <w:rFonts w:ascii="Tenorite" w:hAnsi="Tenorite"/>
          <w:sz w:val="24"/>
          <w:szCs w:val="24"/>
        </w:rPr>
        <w:t>k</w:t>
      </w:r>
      <w:r w:rsidRPr="009C2FB1">
        <w:rPr>
          <w:rFonts w:ascii="Cambria" w:hAnsi="Cambria" w:cs="Cambria"/>
          <w:sz w:val="24"/>
          <w:szCs w:val="24"/>
        </w:rPr>
        <w:t>ṣ</w:t>
      </w:r>
      <w:r w:rsidRPr="009C2FB1">
        <w:rPr>
          <w:rFonts w:ascii="Tenorite" w:hAnsi="Tenorite"/>
          <w:sz w:val="24"/>
          <w:szCs w:val="24"/>
        </w:rPr>
        <w:t>asas that R</w:t>
      </w:r>
      <w:r w:rsidRPr="009C2FB1">
        <w:rPr>
          <w:rFonts w:ascii="Cambria" w:hAnsi="Cambria" w:cs="Cambria"/>
          <w:sz w:val="24"/>
          <w:szCs w:val="24"/>
        </w:rPr>
        <w:t>ā</w:t>
      </w:r>
      <w:r w:rsidRPr="009C2FB1">
        <w:rPr>
          <w:rFonts w:ascii="Tenorite" w:hAnsi="Tenorite"/>
          <w:sz w:val="24"/>
          <w:szCs w:val="24"/>
        </w:rPr>
        <w:t>ma defeats represent successive layers of psychological and spiritual obstacles. Each victory represents a level of purification.</w:t>
      </w:r>
    </w:p>
    <w:p w14:paraId="0BDD555D"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lastRenderedPageBreak/>
        <w:t>The Golden Deer</w:t>
      </w:r>
      <w:r w:rsidRPr="009C2FB1">
        <w:rPr>
          <w:rFonts w:ascii="Tenorite" w:hAnsi="Tenorite"/>
          <w:sz w:val="24"/>
          <w:szCs w:val="24"/>
        </w:rPr>
        <w:t>: M</w:t>
      </w:r>
      <w:r w:rsidRPr="009C2FB1">
        <w:rPr>
          <w:rFonts w:ascii="Cambria" w:hAnsi="Cambria" w:cs="Cambria"/>
          <w:sz w:val="24"/>
          <w:szCs w:val="24"/>
        </w:rPr>
        <w:t>ā</w:t>
      </w:r>
      <w:r w:rsidRPr="009C2FB1">
        <w:rPr>
          <w:rFonts w:ascii="Tenorite" w:hAnsi="Tenorite"/>
          <w:sz w:val="24"/>
          <w:szCs w:val="24"/>
        </w:rPr>
        <w:t>r</w:t>
      </w:r>
      <w:r w:rsidRPr="009C2FB1">
        <w:rPr>
          <w:rFonts w:ascii="Cambria" w:hAnsi="Cambria" w:cs="Cambria"/>
          <w:sz w:val="24"/>
          <w:szCs w:val="24"/>
        </w:rPr>
        <w:t>ī</w:t>
      </w:r>
      <w:r w:rsidRPr="009C2FB1">
        <w:rPr>
          <w:rFonts w:ascii="Tenorite" w:hAnsi="Tenorite"/>
          <w:sz w:val="24"/>
          <w:szCs w:val="24"/>
        </w:rPr>
        <w:t>ca's illusory golden deer that lures R</w:t>
      </w:r>
      <w:r w:rsidRPr="009C2FB1">
        <w:rPr>
          <w:rFonts w:ascii="Cambria" w:hAnsi="Cambria" w:cs="Cambria"/>
          <w:sz w:val="24"/>
          <w:szCs w:val="24"/>
        </w:rPr>
        <w:t>ā</w:t>
      </w:r>
      <w:r w:rsidRPr="009C2FB1">
        <w:rPr>
          <w:rFonts w:ascii="Tenorite" w:hAnsi="Tenorite"/>
          <w:sz w:val="24"/>
          <w:szCs w:val="24"/>
        </w:rPr>
        <w:t>ma away represents the attractive delusions that distract even advanced practitioners from their goal. Its golden appearance symbolizes how spiritual materialism</w:t>
      </w:r>
      <w:r w:rsidRPr="009C2FB1">
        <w:rPr>
          <w:rFonts w:ascii="Tenorite" w:hAnsi="Tenorite" w:cs="Tenorite"/>
          <w:sz w:val="24"/>
          <w:szCs w:val="24"/>
        </w:rPr>
        <w:t>—</w:t>
      </w:r>
      <w:r w:rsidRPr="009C2FB1">
        <w:rPr>
          <w:rFonts w:ascii="Tenorite" w:hAnsi="Tenorite"/>
          <w:sz w:val="24"/>
          <w:szCs w:val="24"/>
        </w:rPr>
        <w:t>the ego's appropriation of spiritual experiences</w:t>
      </w:r>
      <w:r w:rsidRPr="009C2FB1">
        <w:rPr>
          <w:rFonts w:ascii="Tenorite" w:hAnsi="Tenorite" w:cs="Tenorite"/>
          <w:sz w:val="24"/>
          <w:szCs w:val="24"/>
        </w:rPr>
        <w:t>—</w:t>
      </w:r>
      <w:r w:rsidRPr="009C2FB1">
        <w:rPr>
          <w:rFonts w:ascii="Tenorite" w:hAnsi="Tenorite"/>
          <w:sz w:val="24"/>
          <w:szCs w:val="24"/>
        </w:rPr>
        <w:t>can be more seductive than crude worldly desires.</w:t>
      </w:r>
    </w:p>
    <w:p w14:paraId="452082FD"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S</w:t>
      </w:r>
      <w:r w:rsidRPr="009C2FB1">
        <w:rPr>
          <w:rFonts w:ascii="Cambria" w:hAnsi="Cambria" w:cs="Cambria"/>
          <w:b/>
          <w:bCs/>
          <w:sz w:val="24"/>
          <w:szCs w:val="24"/>
        </w:rPr>
        <w:t>ī</w:t>
      </w:r>
      <w:r w:rsidRPr="009C2FB1">
        <w:rPr>
          <w:rFonts w:ascii="Tenorite" w:hAnsi="Tenorite"/>
          <w:b/>
          <w:bCs/>
          <w:sz w:val="24"/>
          <w:szCs w:val="24"/>
        </w:rPr>
        <w:t>t</w:t>
      </w:r>
      <w:r w:rsidRPr="009C2FB1">
        <w:rPr>
          <w:rFonts w:ascii="Cambria" w:hAnsi="Cambria" w:cs="Cambria"/>
          <w:b/>
          <w:bCs/>
          <w:sz w:val="24"/>
          <w:szCs w:val="24"/>
        </w:rPr>
        <w:t>ā</w:t>
      </w:r>
      <w:r w:rsidRPr="009C2FB1">
        <w:rPr>
          <w:rFonts w:ascii="Tenorite" w:hAnsi="Tenorite"/>
          <w:b/>
          <w:bCs/>
          <w:sz w:val="24"/>
          <w:szCs w:val="24"/>
        </w:rPr>
        <w:t>'s Abduction</w:t>
      </w:r>
      <w:r w:rsidRPr="009C2FB1">
        <w:rPr>
          <w:rFonts w:ascii="Tenorite" w:hAnsi="Tenorite"/>
          <w:sz w:val="24"/>
          <w:szCs w:val="24"/>
        </w:rPr>
        <w:t>: The soul's capture by ego-consciousness represents the central crisis of spiritual life—the apparent loss of connection with the divine, the dark night when all seems lost. St. John of the Cross describes a similar stage in Christian mysticism; the Sufi tradition speaks of "the time of absence" (ghaybat).²⁴</w:t>
      </w:r>
    </w:p>
    <w:p w14:paraId="0B4DF237"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Jat</w:t>
      </w:r>
      <w:r w:rsidRPr="009C2FB1">
        <w:rPr>
          <w:rFonts w:ascii="Cambria" w:hAnsi="Cambria" w:cs="Cambria"/>
          <w:b/>
          <w:bCs/>
          <w:sz w:val="24"/>
          <w:szCs w:val="24"/>
        </w:rPr>
        <w:t>ā</w:t>
      </w:r>
      <w:r w:rsidRPr="009C2FB1">
        <w:rPr>
          <w:rFonts w:ascii="Tenorite" w:hAnsi="Tenorite"/>
          <w:b/>
          <w:bCs/>
          <w:sz w:val="24"/>
          <w:szCs w:val="24"/>
        </w:rPr>
        <w:t>yu's Sacrifice</w:t>
      </w:r>
      <w:r w:rsidRPr="009C2FB1">
        <w:rPr>
          <w:rFonts w:ascii="Tenorite" w:hAnsi="Tenorite"/>
          <w:sz w:val="24"/>
          <w:szCs w:val="24"/>
        </w:rPr>
        <w:t>: The noble vulture who dies attempting to save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represents the old forms of knowledge and practice that, while insufficient to prevent the crisis, point the way forward and receive honor for their attempt.</w:t>
      </w:r>
    </w:p>
    <w:p w14:paraId="4851D456"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Act III: The Search and Alliance (Ki</w:t>
      </w:r>
      <w:r w:rsidRPr="009C2FB1">
        <w:rPr>
          <w:rFonts w:ascii="Cambria" w:hAnsi="Cambria" w:cs="Cambria"/>
          <w:b/>
          <w:bCs/>
          <w:sz w:val="24"/>
          <w:szCs w:val="24"/>
        </w:rPr>
        <w:t>ṣ</w:t>
      </w:r>
      <w:r w:rsidRPr="009C2FB1">
        <w:rPr>
          <w:rFonts w:ascii="Tenorite" w:hAnsi="Tenorite"/>
          <w:b/>
          <w:bCs/>
          <w:sz w:val="24"/>
          <w:szCs w:val="24"/>
        </w:rPr>
        <w:t>kindh</w:t>
      </w:r>
      <w:r w:rsidRPr="009C2FB1">
        <w:rPr>
          <w:rFonts w:ascii="Cambria" w:hAnsi="Cambria" w:cs="Cambria"/>
          <w:b/>
          <w:bCs/>
          <w:sz w:val="24"/>
          <w:szCs w:val="24"/>
        </w:rPr>
        <w:t>ā</w:t>
      </w:r>
      <w:r w:rsidRPr="009C2FB1">
        <w:rPr>
          <w:rFonts w:ascii="Tenorite" w:hAnsi="Tenorite"/>
          <w:b/>
          <w:bCs/>
          <w:sz w:val="24"/>
          <w:szCs w:val="24"/>
        </w:rPr>
        <w:t xml:space="preserve"> K</w:t>
      </w:r>
      <w:r w:rsidRPr="009C2FB1">
        <w:rPr>
          <w:rFonts w:ascii="Cambria" w:hAnsi="Cambria" w:cs="Cambria"/>
          <w:b/>
          <w:bCs/>
          <w:sz w:val="24"/>
          <w:szCs w:val="24"/>
        </w:rPr>
        <w:t>āṇḍ</w:t>
      </w:r>
      <w:r w:rsidRPr="009C2FB1">
        <w:rPr>
          <w:rFonts w:ascii="Tenorite" w:hAnsi="Tenorite"/>
          <w:b/>
          <w:bCs/>
          <w:sz w:val="24"/>
          <w:szCs w:val="24"/>
        </w:rPr>
        <w:t>a)</w:t>
      </w:r>
    </w:p>
    <w:p w14:paraId="064BD577"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ma's alliance with Sugr</w:t>
      </w:r>
      <w:r w:rsidRPr="009C2FB1">
        <w:rPr>
          <w:rFonts w:ascii="Cambria" w:hAnsi="Cambria" w:cs="Cambria"/>
          <w:sz w:val="24"/>
          <w:szCs w:val="24"/>
        </w:rPr>
        <w:t>ī</w:t>
      </w:r>
      <w:r w:rsidRPr="009C2FB1">
        <w:rPr>
          <w:rFonts w:ascii="Tenorite" w:hAnsi="Tenorite"/>
          <w:sz w:val="24"/>
          <w:szCs w:val="24"/>
        </w:rPr>
        <w:t>va and the v</w:t>
      </w:r>
      <w:r w:rsidRPr="009C2FB1">
        <w:rPr>
          <w:rFonts w:ascii="Cambria" w:hAnsi="Cambria" w:cs="Cambria"/>
          <w:sz w:val="24"/>
          <w:szCs w:val="24"/>
        </w:rPr>
        <w:t>ā</w:t>
      </w:r>
      <w:r w:rsidRPr="009C2FB1">
        <w:rPr>
          <w:rFonts w:ascii="Tenorite" w:hAnsi="Tenorite"/>
          <w:sz w:val="24"/>
          <w:szCs w:val="24"/>
        </w:rPr>
        <w:t>naras represents the gathering and disciplining of internal forces necessary for the final confrontation:</w:t>
      </w:r>
    </w:p>
    <w:p w14:paraId="2648F120"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Meeting Hanum</w:t>
      </w:r>
      <w:r w:rsidRPr="009C2FB1">
        <w:rPr>
          <w:rFonts w:ascii="Cambria" w:hAnsi="Cambria" w:cs="Cambria"/>
          <w:b/>
          <w:bCs/>
          <w:sz w:val="24"/>
          <w:szCs w:val="24"/>
        </w:rPr>
        <w:t>ā</w:t>
      </w:r>
      <w:r w:rsidRPr="009C2FB1">
        <w:rPr>
          <w:rFonts w:ascii="Tenorite" w:hAnsi="Tenorite"/>
          <w:b/>
          <w:bCs/>
          <w:sz w:val="24"/>
          <w:szCs w:val="24"/>
        </w:rPr>
        <w:t>n</w:t>
      </w:r>
      <w:r w:rsidRPr="009C2FB1">
        <w:rPr>
          <w:rFonts w:ascii="Tenorite" w:hAnsi="Tenorite"/>
          <w:sz w:val="24"/>
          <w:szCs w:val="24"/>
        </w:rPr>
        <w:t>: The encounter with devotion personified marks a turning point. Until this meeting, R</w:t>
      </w:r>
      <w:r w:rsidRPr="009C2FB1">
        <w:rPr>
          <w:rFonts w:ascii="Cambria" w:hAnsi="Cambria" w:cs="Cambria"/>
          <w:sz w:val="24"/>
          <w:szCs w:val="24"/>
        </w:rPr>
        <w:t>ā</w:t>
      </w:r>
      <w:r w:rsidRPr="009C2FB1">
        <w:rPr>
          <w:rFonts w:ascii="Tenorite" w:hAnsi="Tenorite"/>
          <w:sz w:val="24"/>
          <w:szCs w:val="24"/>
        </w:rPr>
        <w:t>ma (consciousness) has been searching. After it, Hanum</w:t>
      </w:r>
      <w:r w:rsidRPr="009C2FB1">
        <w:rPr>
          <w:rFonts w:ascii="Cambria" w:hAnsi="Cambria" w:cs="Cambria"/>
          <w:sz w:val="24"/>
          <w:szCs w:val="24"/>
        </w:rPr>
        <w:t>ā</w:t>
      </w:r>
      <w:r w:rsidRPr="009C2FB1">
        <w:rPr>
          <w:rFonts w:ascii="Tenorite" w:hAnsi="Tenorite"/>
          <w:sz w:val="24"/>
          <w:szCs w:val="24"/>
        </w:rPr>
        <w:t>n (devotion) does the searching on consciousness's behalf</w:t>
      </w:r>
      <w:r w:rsidRPr="009C2FB1">
        <w:rPr>
          <w:rFonts w:ascii="Tenorite" w:hAnsi="Tenorite" w:cs="Tenorite"/>
          <w:sz w:val="24"/>
          <w:szCs w:val="24"/>
        </w:rPr>
        <w:t>—</w:t>
      </w:r>
      <w:r w:rsidRPr="009C2FB1">
        <w:rPr>
          <w:rFonts w:ascii="Tenorite" w:hAnsi="Tenorite"/>
          <w:sz w:val="24"/>
          <w:szCs w:val="24"/>
        </w:rPr>
        <w:t>representing the stage where grace becomes operative, where the divine begins actively aiding the seeker.</w:t>
      </w:r>
    </w:p>
    <w:p w14:paraId="5757299F"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Sugr</w:t>
      </w:r>
      <w:r w:rsidRPr="009C2FB1">
        <w:rPr>
          <w:rFonts w:ascii="Cambria" w:hAnsi="Cambria" w:cs="Cambria"/>
          <w:b/>
          <w:bCs/>
          <w:sz w:val="24"/>
          <w:szCs w:val="24"/>
        </w:rPr>
        <w:t>ī</w:t>
      </w:r>
      <w:r w:rsidRPr="009C2FB1">
        <w:rPr>
          <w:rFonts w:ascii="Tenorite" w:hAnsi="Tenorite"/>
          <w:b/>
          <w:bCs/>
          <w:sz w:val="24"/>
          <w:szCs w:val="24"/>
        </w:rPr>
        <w:t>va's Kingdom</w:t>
      </w:r>
      <w:r w:rsidRPr="009C2FB1">
        <w:rPr>
          <w:rFonts w:ascii="Tenorite" w:hAnsi="Tenorite"/>
          <w:sz w:val="24"/>
          <w:szCs w:val="24"/>
        </w:rPr>
        <w:t>: The restoration of Sugr</w:t>
      </w:r>
      <w:r w:rsidRPr="009C2FB1">
        <w:rPr>
          <w:rFonts w:ascii="Cambria" w:hAnsi="Cambria" w:cs="Cambria"/>
          <w:sz w:val="24"/>
          <w:szCs w:val="24"/>
        </w:rPr>
        <w:t>ī</w:t>
      </w:r>
      <w:r w:rsidRPr="009C2FB1">
        <w:rPr>
          <w:rFonts w:ascii="Tenorite" w:hAnsi="Tenorite"/>
          <w:sz w:val="24"/>
          <w:szCs w:val="24"/>
        </w:rPr>
        <w:t>va to his rightful throne (deposing his usurper brother V</w:t>
      </w:r>
      <w:r w:rsidRPr="009C2FB1">
        <w:rPr>
          <w:rFonts w:ascii="Cambria" w:hAnsi="Cambria" w:cs="Cambria"/>
          <w:sz w:val="24"/>
          <w:szCs w:val="24"/>
        </w:rPr>
        <w:t>ā</w:t>
      </w:r>
      <w:r w:rsidRPr="009C2FB1">
        <w:rPr>
          <w:rFonts w:ascii="Tenorite" w:hAnsi="Tenorite"/>
          <w:sz w:val="24"/>
          <w:szCs w:val="24"/>
        </w:rPr>
        <w:t>l</w:t>
      </w:r>
      <w:r w:rsidRPr="009C2FB1">
        <w:rPr>
          <w:rFonts w:ascii="Cambria" w:hAnsi="Cambria" w:cs="Cambria"/>
          <w:sz w:val="24"/>
          <w:szCs w:val="24"/>
        </w:rPr>
        <w:t>ī</w:t>
      </w:r>
      <w:r w:rsidRPr="009C2FB1">
        <w:rPr>
          <w:rFonts w:ascii="Tenorite" w:hAnsi="Tenorite"/>
          <w:sz w:val="24"/>
          <w:szCs w:val="24"/>
        </w:rPr>
        <w:t>) represents the ordering of internal energies under lawful authority rather than illegitimate force. V</w:t>
      </w:r>
      <w:r w:rsidRPr="009C2FB1">
        <w:rPr>
          <w:rFonts w:ascii="Cambria" w:hAnsi="Cambria" w:cs="Cambria"/>
          <w:sz w:val="24"/>
          <w:szCs w:val="24"/>
        </w:rPr>
        <w:t>ā</w:t>
      </w:r>
      <w:r w:rsidRPr="009C2FB1">
        <w:rPr>
          <w:rFonts w:ascii="Tenorite" w:hAnsi="Tenorite"/>
          <w:sz w:val="24"/>
          <w:szCs w:val="24"/>
        </w:rPr>
        <w:t>l</w:t>
      </w:r>
      <w:r w:rsidRPr="009C2FB1">
        <w:rPr>
          <w:rFonts w:ascii="Cambria" w:hAnsi="Cambria" w:cs="Cambria"/>
          <w:sz w:val="24"/>
          <w:szCs w:val="24"/>
        </w:rPr>
        <w:t>ī</w:t>
      </w:r>
      <w:r w:rsidRPr="009C2FB1">
        <w:rPr>
          <w:rFonts w:ascii="Tenorite" w:hAnsi="Tenorite"/>
          <w:sz w:val="24"/>
          <w:szCs w:val="24"/>
        </w:rPr>
        <w:t>, though powerful, represents strength divorced from righteousness</w:t>
      </w:r>
      <w:r w:rsidRPr="009C2FB1">
        <w:rPr>
          <w:rFonts w:ascii="Tenorite" w:hAnsi="Tenorite" w:cs="Tenorite"/>
          <w:sz w:val="24"/>
          <w:szCs w:val="24"/>
        </w:rPr>
        <w:t>—</w:t>
      </w:r>
      <w:r w:rsidRPr="009C2FB1">
        <w:rPr>
          <w:rFonts w:ascii="Tenorite" w:hAnsi="Tenorite"/>
          <w:sz w:val="24"/>
          <w:szCs w:val="24"/>
        </w:rPr>
        <w:t>the vrittis (mental modifications) that must be brought under yogic control.</w:t>
      </w:r>
    </w:p>
    <w:p w14:paraId="45E4A02A"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The Search for S</w:t>
      </w:r>
      <w:r w:rsidRPr="009C2FB1">
        <w:rPr>
          <w:rFonts w:ascii="Cambria" w:hAnsi="Cambria" w:cs="Cambria"/>
          <w:b/>
          <w:bCs/>
          <w:sz w:val="24"/>
          <w:szCs w:val="24"/>
        </w:rPr>
        <w:t>ī</w:t>
      </w:r>
      <w:r w:rsidRPr="009C2FB1">
        <w:rPr>
          <w:rFonts w:ascii="Tenorite" w:hAnsi="Tenorite"/>
          <w:b/>
          <w:bCs/>
          <w:sz w:val="24"/>
          <w:szCs w:val="24"/>
        </w:rPr>
        <w:t>t</w:t>
      </w:r>
      <w:r w:rsidRPr="009C2FB1">
        <w:rPr>
          <w:rFonts w:ascii="Cambria" w:hAnsi="Cambria" w:cs="Cambria"/>
          <w:b/>
          <w:bCs/>
          <w:sz w:val="24"/>
          <w:szCs w:val="24"/>
        </w:rPr>
        <w:t>ā</w:t>
      </w:r>
      <w:r w:rsidRPr="009C2FB1">
        <w:rPr>
          <w:rFonts w:ascii="Tenorite" w:hAnsi="Tenorite"/>
          <w:sz w:val="24"/>
          <w:szCs w:val="24"/>
        </w:rPr>
        <w:t>: The v</w:t>
      </w:r>
      <w:r w:rsidRPr="009C2FB1">
        <w:rPr>
          <w:rFonts w:ascii="Cambria" w:hAnsi="Cambria" w:cs="Cambria"/>
          <w:sz w:val="24"/>
          <w:szCs w:val="24"/>
        </w:rPr>
        <w:t>ā</w:t>
      </w:r>
      <w:r w:rsidRPr="009C2FB1">
        <w:rPr>
          <w:rFonts w:ascii="Tenorite" w:hAnsi="Tenorite"/>
          <w:sz w:val="24"/>
          <w:szCs w:val="24"/>
        </w:rPr>
        <w:t>naras' search in all directions represents the mind's tendency to look everywhere except within. Only when Hanum</w:t>
      </w:r>
      <w:r w:rsidRPr="009C2FB1">
        <w:rPr>
          <w:rFonts w:ascii="Cambria" w:hAnsi="Cambria" w:cs="Cambria"/>
          <w:sz w:val="24"/>
          <w:szCs w:val="24"/>
        </w:rPr>
        <w:t>ā</w:t>
      </w:r>
      <w:r w:rsidRPr="009C2FB1">
        <w:rPr>
          <w:rFonts w:ascii="Tenorite" w:hAnsi="Tenorite"/>
          <w:sz w:val="24"/>
          <w:szCs w:val="24"/>
        </w:rPr>
        <w:t>n looks within (leaps across the ocean of external seeking) does he find what was sought.</w:t>
      </w:r>
    </w:p>
    <w:p w14:paraId="6EE1383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Act IV: The Great Confrontation (Sundara and Yuddha K</w:t>
      </w:r>
      <w:r w:rsidRPr="009C2FB1">
        <w:rPr>
          <w:rFonts w:ascii="Cambria" w:hAnsi="Cambria" w:cs="Cambria"/>
          <w:b/>
          <w:bCs/>
          <w:sz w:val="24"/>
          <w:szCs w:val="24"/>
        </w:rPr>
        <w:t>āṇḍ</w:t>
      </w:r>
      <w:r w:rsidRPr="009C2FB1">
        <w:rPr>
          <w:rFonts w:ascii="Tenorite" w:hAnsi="Tenorite"/>
          <w:b/>
          <w:bCs/>
          <w:sz w:val="24"/>
          <w:szCs w:val="24"/>
        </w:rPr>
        <w:t>as)</w:t>
      </w:r>
    </w:p>
    <w:p w14:paraId="513637FF"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battle for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xml:space="preserve"> represents the climactic confrontation between Self-knowledge and ego-delusion:</w:t>
      </w:r>
    </w:p>
    <w:p w14:paraId="280F1D76"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Hanum</w:t>
      </w:r>
      <w:r w:rsidRPr="009C2FB1">
        <w:rPr>
          <w:rFonts w:ascii="Cambria" w:hAnsi="Cambria" w:cs="Cambria"/>
          <w:b/>
          <w:bCs/>
          <w:sz w:val="24"/>
          <w:szCs w:val="24"/>
        </w:rPr>
        <w:t>ā</w:t>
      </w:r>
      <w:r w:rsidRPr="009C2FB1">
        <w:rPr>
          <w:rFonts w:ascii="Tenorite" w:hAnsi="Tenorite"/>
          <w:b/>
          <w:bCs/>
          <w:sz w:val="24"/>
          <w:szCs w:val="24"/>
        </w:rPr>
        <w:t>n in La</w:t>
      </w:r>
      <w:r w:rsidRPr="009C2FB1">
        <w:rPr>
          <w:rFonts w:ascii="Cambria" w:hAnsi="Cambria" w:cs="Cambria"/>
          <w:b/>
          <w:bCs/>
          <w:sz w:val="24"/>
          <w:szCs w:val="24"/>
        </w:rPr>
        <w:t>ṅ</w:t>
      </w:r>
      <w:r w:rsidRPr="009C2FB1">
        <w:rPr>
          <w:rFonts w:ascii="Tenorite" w:hAnsi="Tenorite"/>
          <w:b/>
          <w:bCs/>
          <w:sz w:val="24"/>
          <w:szCs w:val="24"/>
        </w:rPr>
        <w:t>k</w:t>
      </w:r>
      <w:r w:rsidRPr="009C2FB1">
        <w:rPr>
          <w:rFonts w:ascii="Cambria" w:hAnsi="Cambria" w:cs="Cambria"/>
          <w:b/>
          <w:bCs/>
          <w:sz w:val="24"/>
          <w:szCs w:val="24"/>
        </w:rPr>
        <w:t>ā</w:t>
      </w:r>
      <w:r w:rsidRPr="009C2FB1">
        <w:rPr>
          <w:rFonts w:ascii="Tenorite" w:hAnsi="Tenorite"/>
          <w:sz w:val="24"/>
          <w:szCs w:val="24"/>
        </w:rPr>
        <w:t>: His discovery of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represents the devotional heart's capacity to maintain connection with the divine even in the midst of delusion.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remains conscious of her true nature (R</w:t>
      </w:r>
      <w:r w:rsidRPr="009C2FB1">
        <w:rPr>
          <w:rFonts w:ascii="Cambria" w:hAnsi="Cambria" w:cs="Cambria"/>
          <w:sz w:val="24"/>
          <w:szCs w:val="24"/>
        </w:rPr>
        <w:t>ā</w:t>
      </w:r>
      <w:r w:rsidRPr="009C2FB1">
        <w:rPr>
          <w:rFonts w:ascii="Tenorite" w:hAnsi="Tenorite"/>
          <w:sz w:val="24"/>
          <w:szCs w:val="24"/>
        </w:rPr>
        <w:t>ma's wife) despite physical captivity</w:t>
      </w:r>
      <w:r w:rsidRPr="009C2FB1">
        <w:rPr>
          <w:rFonts w:ascii="Tenorite" w:hAnsi="Tenorite" w:cs="Tenorite"/>
          <w:sz w:val="24"/>
          <w:szCs w:val="24"/>
        </w:rPr>
        <w:t>—</w:t>
      </w:r>
      <w:r w:rsidRPr="009C2FB1">
        <w:rPr>
          <w:rFonts w:ascii="Tenorite" w:hAnsi="Tenorite"/>
          <w:sz w:val="24"/>
          <w:szCs w:val="24"/>
        </w:rPr>
        <w:t>just as the soul's essential connection to the divine remains intact despite apparent bondage.</w:t>
      </w:r>
    </w:p>
    <w:p w14:paraId="66E9F9F4"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Building the Bridge</w:t>
      </w:r>
      <w:r w:rsidRPr="009C2FB1">
        <w:rPr>
          <w:rFonts w:ascii="Tenorite" w:hAnsi="Tenorite"/>
          <w:sz w:val="24"/>
          <w:szCs w:val="24"/>
        </w:rPr>
        <w:t>: The collective construction of the means to cross represents the accumulation of spiritual merit (pu</w:t>
      </w:r>
      <w:r w:rsidRPr="009C2FB1">
        <w:rPr>
          <w:rFonts w:ascii="Cambria" w:hAnsi="Cambria" w:cs="Cambria"/>
          <w:sz w:val="24"/>
          <w:szCs w:val="24"/>
        </w:rPr>
        <w:t>ṇ</w:t>
      </w:r>
      <w:r w:rsidRPr="009C2FB1">
        <w:rPr>
          <w:rFonts w:ascii="Tenorite" w:hAnsi="Tenorite"/>
          <w:sz w:val="24"/>
          <w:szCs w:val="24"/>
        </w:rPr>
        <w:t>ya), practices, and understanding that finally enable the breakthrough to awakening.</w:t>
      </w:r>
    </w:p>
    <w:p w14:paraId="3926E76C"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lastRenderedPageBreak/>
        <w:t>The Battle</w:t>
      </w:r>
      <w:r w:rsidRPr="009C2FB1">
        <w:rPr>
          <w:rFonts w:ascii="Tenorite" w:hAnsi="Tenorite"/>
          <w:sz w:val="24"/>
          <w:szCs w:val="24"/>
        </w:rPr>
        <w:t>: The progressive defeat of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generals and finally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himself represents the systematic dismantling of ego-structures. Each demon represents a particular form of ignorance or attachment that must be recognized and overcome.</w:t>
      </w:r>
    </w:p>
    <w:p w14:paraId="2488F5A6"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R</w:t>
      </w:r>
      <w:r w:rsidRPr="009C2FB1">
        <w:rPr>
          <w:rFonts w:ascii="Cambria" w:hAnsi="Cambria" w:cs="Cambria"/>
          <w:b/>
          <w:bCs/>
          <w:sz w:val="24"/>
          <w:szCs w:val="24"/>
        </w:rPr>
        <w:t>ā</w:t>
      </w:r>
      <w:r w:rsidRPr="009C2FB1">
        <w:rPr>
          <w:rFonts w:ascii="Tenorite" w:hAnsi="Tenorite"/>
          <w:b/>
          <w:bCs/>
          <w:sz w:val="24"/>
          <w:szCs w:val="24"/>
        </w:rPr>
        <w:t>va</w:t>
      </w:r>
      <w:r w:rsidRPr="009C2FB1">
        <w:rPr>
          <w:rFonts w:ascii="Cambria" w:hAnsi="Cambria" w:cs="Cambria"/>
          <w:b/>
          <w:bCs/>
          <w:sz w:val="24"/>
          <w:szCs w:val="24"/>
        </w:rPr>
        <w:t>ṇ</w:t>
      </w:r>
      <w:r w:rsidRPr="009C2FB1">
        <w:rPr>
          <w:rFonts w:ascii="Tenorite" w:hAnsi="Tenorite"/>
          <w:b/>
          <w:bCs/>
          <w:sz w:val="24"/>
          <w:szCs w:val="24"/>
        </w:rPr>
        <w:t>a's Multiple Heads</w:t>
      </w:r>
      <w:r w:rsidRPr="009C2FB1">
        <w:rPr>
          <w:rFonts w:ascii="Tenorite" w:hAnsi="Tenorite"/>
          <w:sz w:val="24"/>
          <w:szCs w:val="24"/>
        </w:rPr>
        <w:t>: The famous motif of R</w:t>
      </w:r>
      <w:r w:rsidRPr="009C2FB1">
        <w:rPr>
          <w:rFonts w:ascii="Cambria" w:hAnsi="Cambria" w:cs="Cambria"/>
          <w:sz w:val="24"/>
          <w:szCs w:val="24"/>
        </w:rPr>
        <w:t>ā</w:t>
      </w:r>
      <w:r w:rsidRPr="009C2FB1">
        <w:rPr>
          <w:rFonts w:ascii="Tenorite" w:hAnsi="Tenorite"/>
          <w:sz w:val="24"/>
          <w:szCs w:val="24"/>
        </w:rPr>
        <w:t>ma cutting off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a's heads, only to have them regrow, represents the persistence of ego-identification—how one form of delusion, when conquered, is replaced by another. Only when R</w:t>
      </w:r>
      <w:r w:rsidRPr="009C2FB1">
        <w:rPr>
          <w:rFonts w:ascii="Cambria" w:hAnsi="Cambria" w:cs="Cambria"/>
          <w:sz w:val="24"/>
          <w:szCs w:val="24"/>
        </w:rPr>
        <w:t>ā</w:t>
      </w:r>
      <w:r w:rsidRPr="009C2FB1">
        <w:rPr>
          <w:rFonts w:ascii="Tenorite" w:hAnsi="Tenorite"/>
          <w:sz w:val="24"/>
          <w:szCs w:val="24"/>
        </w:rPr>
        <w:t>ma strikes the heart does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 die, teaching that ego is finally conquered not by endless battle with its manifestations but by striking its root—the fundamental illusion of separate selfhood.</w:t>
      </w:r>
    </w:p>
    <w:p w14:paraId="3544ABDC"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Act V: Return and Restoration (Yuddha K</w:t>
      </w:r>
      <w:r w:rsidRPr="009C2FB1">
        <w:rPr>
          <w:rFonts w:ascii="Cambria" w:hAnsi="Cambria" w:cs="Cambria"/>
          <w:b/>
          <w:bCs/>
          <w:sz w:val="24"/>
          <w:szCs w:val="24"/>
        </w:rPr>
        <w:t>āṇḍ</w:t>
      </w:r>
      <w:r w:rsidRPr="009C2FB1">
        <w:rPr>
          <w:rFonts w:ascii="Tenorite" w:hAnsi="Tenorite"/>
          <w:b/>
          <w:bCs/>
          <w:sz w:val="24"/>
          <w:szCs w:val="24"/>
        </w:rPr>
        <w:t>a conclusion)</w:t>
      </w:r>
    </w:p>
    <w:p w14:paraId="2681E67F" w14:textId="77777777" w:rsidR="006262E8" w:rsidRPr="009C2FB1" w:rsidRDefault="006262E8" w:rsidP="009C2FB1">
      <w:pPr>
        <w:jc w:val="both"/>
        <w:rPr>
          <w:rFonts w:ascii="Tenorite" w:hAnsi="Tenorite"/>
          <w:sz w:val="24"/>
          <w:szCs w:val="24"/>
        </w:rPr>
      </w:pPr>
      <w:r w:rsidRPr="009C2FB1">
        <w:rPr>
          <w:rFonts w:ascii="Tenorite" w:hAnsi="Tenorite"/>
          <w:sz w:val="24"/>
          <w:szCs w:val="24"/>
        </w:rPr>
        <w:t>R</w:t>
      </w:r>
      <w:r w:rsidRPr="009C2FB1">
        <w:rPr>
          <w:rFonts w:ascii="Cambria" w:hAnsi="Cambria" w:cs="Cambria"/>
          <w:sz w:val="24"/>
          <w:szCs w:val="24"/>
        </w:rPr>
        <w:t>ā</w:t>
      </w:r>
      <w:r w:rsidRPr="009C2FB1">
        <w:rPr>
          <w:rFonts w:ascii="Tenorite" w:hAnsi="Tenorite"/>
          <w:sz w:val="24"/>
          <w:szCs w:val="24"/>
        </w:rPr>
        <w:t>ma's return to Ayodhy</w:t>
      </w:r>
      <w:r w:rsidRPr="009C2FB1">
        <w:rPr>
          <w:rFonts w:ascii="Cambria" w:hAnsi="Cambria" w:cs="Cambria"/>
          <w:sz w:val="24"/>
          <w:szCs w:val="24"/>
        </w:rPr>
        <w:t>ā</w:t>
      </w:r>
      <w:r w:rsidRPr="009C2FB1">
        <w:rPr>
          <w:rFonts w:ascii="Tenorite" w:hAnsi="Tenorite"/>
          <w:sz w:val="24"/>
          <w:szCs w:val="24"/>
        </w:rPr>
        <w:t xml:space="preserve"> and coronation represents the realization of spiritual completion, the return to wholeness now conscious of itself:</w:t>
      </w:r>
    </w:p>
    <w:p w14:paraId="60746C3A"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S</w:t>
      </w:r>
      <w:r w:rsidRPr="009C2FB1">
        <w:rPr>
          <w:rFonts w:ascii="Cambria" w:hAnsi="Cambria" w:cs="Cambria"/>
          <w:b/>
          <w:bCs/>
          <w:sz w:val="24"/>
          <w:szCs w:val="24"/>
        </w:rPr>
        <w:t>ī</w:t>
      </w:r>
      <w:r w:rsidRPr="009C2FB1">
        <w:rPr>
          <w:rFonts w:ascii="Tenorite" w:hAnsi="Tenorite"/>
          <w:b/>
          <w:bCs/>
          <w:sz w:val="24"/>
          <w:szCs w:val="24"/>
        </w:rPr>
        <w:t>t</w:t>
      </w:r>
      <w:r w:rsidRPr="009C2FB1">
        <w:rPr>
          <w:rFonts w:ascii="Cambria" w:hAnsi="Cambria" w:cs="Cambria"/>
          <w:b/>
          <w:bCs/>
          <w:sz w:val="24"/>
          <w:szCs w:val="24"/>
        </w:rPr>
        <w:t>ā</w:t>
      </w:r>
      <w:r w:rsidRPr="009C2FB1">
        <w:rPr>
          <w:rFonts w:ascii="Tenorite" w:hAnsi="Tenorite"/>
          <w:b/>
          <w:bCs/>
          <w:sz w:val="24"/>
          <w:szCs w:val="24"/>
        </w:rPr>
        <w:t>'s Fire Ordeal</w:t>
      </w:r>
      <w:r w:rsidRPr="009C2FB1">
        <w:rPr>
          <w:rFonts w:ascii="Tenorite" w:hAnsi="Tenorite"/>
          <w:sz w:val="24"/>
          <w:szCs w:val="24"/>
        </w:rPr>
        <w:t>: From an allegorical perspective, this represents the soul's final purification, the demonstration that despite apparent contamination by contact with delusion (R</w:t>
      </w:r>
      <w:r w:rsidRPr="009C2FB1">
        <w:rPr>
          <w:rFonts w:ascii="Cambria" w:hAnsi="Cambria" w:cs="Cambria"/>
          <w:sz w:val="24"/>
          <w:szCs w:val="24"/>
        </w:rPr>
        <w:t>ā</w:t>
      </w:r>
      <w:r w:rsidRPr="009C2FB1">
        <w:rPr>
          <w:rFonts w:ascii="Tenorite" w:hAnsi="Tenorite"/>
          <w:sz w:val="24"/>
          <w:szCs w:val="24"/>
        </w:rPr>
        <w:t>va</w:t>
      </w:r>
      <w:r w:rsidRPr="009C2FB1">
        <w:rPr>
          <w:rFonts w:ascii="Cambria" w:hAnsi="Cambria" w:cs="Cambria"/>
          <w:sz w:val="24"/>
          <w:szCs w:val="24"/>
        </w:rPr>
        <w:t>ṇ</w:t>
      </w:r>
      <w:r w:rsidRPr="009C2FB1">
        <w:rPr>
          <w:rFonts w:ascii="Tenorite" w:hAnsi="Tenorite"/>
          <w:sz w:val="24"/>
          <w:szCs w:val="24"/>
        </w:rPr>
        <w:t>a/ego), essential purity remains untouched. Fire cannot burn fire; delusion cannot touch the soul's essential nature.</w:t>
      </w:r>
    </w:p>
    <w:p w14:paraId="6D68E1F5"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The Coronation</w:t>
      </w:r>
      <w:r w:rsidRPr="009C2FB1">
        <w:rPr>
          <w:rFonts w:ascii="Tenorite" w:hAnsi="Tenorite"/>
          <w:sz w:val="24"/>
          <w:szCs w:val="24"/>
        </w:rPr>
        <w:t>: R</w:t>
      </w:r>
      <w:r w:rsidRPr="009C2FB1">
        <w:rPr>
          <w:rFonts w:ascii="Cambria" w:hAnsi="Cambria" w:cs="Cambria"/>
          <w:sz w:val="24"/>
          <w:szCs w:val="24"/>
        </w:rPr>
        <w:t>ā</w:t>
      </w:r>
      <w:r w:rsidRPr="009C2FB1">
        <w:rPr>
          <w:rFonts w:ascii="Tenorite" w:hAnsi="Tenorite"/>
          <w:sz w:val="24"/>
          <w:szCs w:val="24"/>
        </w:rPr>
        <w:t>ma's assumption of rightful kingship represents consciousness established in its proper role as sovereign of the entire personality. The Ka</w:t>
      </w:r>
      <w:r w:rsidRPr="009C2FB1">
        <w:rPr>
          <w:rFonts w:ascii="Cambria" w:hAnsi="Cambria" w:cs="Cambria"/>
          <w:sz w:val="24"/>
          <w:szCs w:val="24"/>
        </w:rPr>
        <w:t>ṭ</w:t>
      </w:r>
      <w:r w:rsidRPr="009C2FB1">
        <w:rPr>
          <w:rFonts w:ascii="Tenorite" w:hAnsi="Tenorite"/>
          <w:sz w:val="24"/>
          <w:szCs w:val="24"/>
        </w:rPr>
        <w:t>ha Upani</w:t>
      </w:r>
      <w:r w:rsidRPr="009C2FB1">
        <w:rPr>
          <w:rFonts w:ascii="Cambria" w:hAnsi="Cambria" w:cs="Cambria"/>
          <w:sz w:val="24"/>
          <w:szCs w:val="24"/>
        </w:rPr>
        <w:t>ṣ</w:t>
      </w:r>
      <w:r w:rsidRPr="009C2FB1">
        <w:rPr>
          <w:rFonts w:ascii="Tenorite" w:hAnsi="Tenorite"/>
          <w:sz w:val="24"/>
          <w:szCs w:val="24"/>
        </w:rPr>
        <w:t>ad describes this state:</w:t>
      </w:r>
    </w:p>
    <w:p w14:paraId="6BB15BA1"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यदा</w:t>
      </w:r>
      <w:r w:rsidRPr="009C2FB1">
        <w:rPr>
          <w:rFonts w:ascii="Tenorite" w:hAnsi="Tenorite"/>
          <w:sz w:val="24"/>
          <w:szCs w:val="24"/>
        </w:rPr>
        <w:t xml:space="preserve"> </w:t>
      </w:r>
      <w:r w:rsidRPr="009C2FB1">
        <w:rPr>
          <w:rFonts w:ascii="Nirmala UI" w:hAnsi="Nirmala UI" w:cs="Nirmala UI"/>
          <w:sz w:val="24"/>
          <w:szCs w:val="24"/>
        </w:rPr>
        <w:t>पञ्चावतिष्ठन्ते</w:t>
      </w:r>
      <w:r w:rsidRPr="009C2FB1">
        <w:rPr>
          <w:rFonts w:ascii="Tenorite" w:hAnsi="Tenorite"/>
          <w:sz w:val="24"/>
          <w:szCs w:val="24"/>
        </w:rPr>
        <w:t xml:space="preserve"> </w:t>
      </w:r>
      <w:r w:rsidRPr="009C2FB1">
        <w:rPr>
          <w:rFonts w:ascii="Nirmala UI" w:hAnsi="Nirmala UI" w:cs="Nirmala UI"/>
          <w:sz w:val="24"/>
          <w:szCs w:val="24"/>
        </w:rPr>
        <w:t>ज्ञानानि</w:t>
      </w:r>
      <w:r w:rsidRPr="009C2FB1">
        <w:rPr>
          <w:rFonts w:ascii="Tenorite" w:hAnsi="Tenorite"/>
          <w:sz w:val="24"/>
          <w:szCs w:val="24"/>
        </w:rPr>
        <w:t xml:space="preserve"> </w:t>
      </w:r>
      <w:r w:rsidRPr="009C2FB1">
        <w:rPr>
          <w:rFonts w:ascii="Nirmala UI" w:hAnsi="Nirmala UI" w:cs="Nirmala UI"/>
          <w:sz w:val="24"/>
          <w:szCs w:val="24"/>
        </w:rPr>
        <w:t>मनसा</w:t>
      </w:r>
      <w:r w:rsidRPr="009C2FB1">
        <w:rPr>
          <w:rFonts w:ascii="Tenorite" w:hAnsi="Tenorite"/>
          <w:sz w:val="24"/>
          <w:szCs w:val="24"/>
        </w:rPr>
        <w:t xml:space="preserve"> </w:t>
      </w:r>
      <w:r w:rsidRPr="009C2FB1">
        <w:rPr>
          <w:rFonts w:ascii="Nirmala UI" w:hAnsi="Nirmala UI" w:cs="Nirmala UI"/>
          <w:sz w:val="24"/>
          <w:szCs w:val="24"/>
        </w:rPr>
        <w:t>सह।</w:t>
      </w:r>
      <w:r w:rsidRPr="009C2FB1">
        <w:rPr>
          <w:rFonts w:ascii="Tenorite" w:hAnsi="Tenorite"/>
          <w:sz w:val="24"/>
          <w:szCs w:val="24"/>
        </w:rPr>
        <w:t xml:space="preserve"> </w:t>
      </w:r>
      <w:r w:rsidRPr="009C2FB1">
        <w:rPr>
          <w:rFonts w:ascii="Nirmala UI" w:hAnsi="Nirmala UI" w:cs="Nirmala UI"/>
          <w:sz w:val="24"/>
          <w:szCs w:val="24"/>
        </w:rPr>
        <w:t>बुद्धिश्च</w:t>
      </w:r>
      <w:r w:rsidRPr="009C2FB1">
        <w:rPr>
          <w:rFonts w:ascii="Tenorite" w:hAnsi="Tenorite"/>
          <w:sz w:val="24"/>
          <w:szCs w:val="24"/>
        </w:rPr>
        <w:t xml:space="preserve"> </w:t>
      </w:r>
      <w:r w:rsidRPr="009C2FB1">
        <w:rPr>
          <w:rFonts w:ascii="Nirmala UI" w:hAnsi="Nirmala UI" w:cs="Nirmala UI"/>
          <w:sz w:val="24"/>
          <w:szCs w:val="24"/>
        </w:rPr>
        <w:t>न</w:t>
      </w:r>
      <w:r w:rsidRPr="009C2FB1">
        <w:rPr>
          <w:rFonts w:ascii="Tenorite" w:hAnsi="Tenorite"/>
          <w:sz w:val="24"/>
          <w:szCs w:val="24"/>
        </w:rPr>
        <w:t xml:space="preserve"> </w:t>
      </w:r>
      <w:r w:rsidRPr="009C2FB1">
        <w:rPr>
          <w:rFonts w:ascii="Nirmala UI" w:hAnsi="Nirmala UI" w:cs="Nirmala UI"/>
          <w:sz w:val="24"/>
          <w:szCs w:val="24"/>
        </w:rPr>
        <w:t>विचेष्टते</w:t>
      </w:r>
      <w:r w:rsidRPr="009C2FB1">
        <w:rPr>
          <w:rFonts w:ascii="Tenorite" w:hAnsi="Tenorite"/>
          <w:sz w:val="24"/>
          <w:szCs w:val="24"/>
        </w:rPr>
        <w:t xml:space="preserve"> </w:t>
      </w:r>
      <w:r w:rsidRPr="009C2FB1">
        <w:rPr>
          <w:rFonts w:ascii="Nirmala UI" w:hAnsi="Nirmala UI" w:cs="Nirmala UI"/>
          <w:sz w:val="24"/>
          <w:szCs w:val="24"/>
        </w:rPr>
        <w:t>तामाहुः</w:t>
      </w:r>
      <w:r w:rsidRPr="009C2FB1">
        <w:rPr>
          <w:rFonts w:ascii="Tenorite" w:hAnsi="Tenorite"/>
          <w:sz w:val="24"/>
          <w:szCs w:val="24"/>
        </w:rPr>
        <w:t xml:space="preserve"> </w:t>
      </w:r>
      <w:r w:rsidRPr="009C2FB1">
        <w:rPr>
          <w:rFonts w:ascii="Nirmala UI" w:hAnsi="Nirmala UI" w:cs="Nirmala UI"/>
          <w:sz w:val="24"/>
          <w:szCs w:val="24"/>
        </w:rPr>
        <w:t>परमां</w:t>
      </w:r>
      <w:r w:rsidRPr="009C2FB1">
        <w:rPr>
          <w:rFonts w:ascii="Tenorite" w:hAnsi="Tenorite"/>
          <w:sz w:val="24"/>
          <w:szCs w:val="24"/>
        </w:rPr>
        <w:t xml:space="preserve"> </w:t>
      </w:r>
      <w:r w:rsidRPr="009C2FB1">
        <w:rPr>
          <w:rFonts w:ascii="Nirmala UI" w:hAnsi="Nirmala UI" w:cs="Nirmala UI"/>
          <w:sz w:val="24"/>
          <w:szCs w:val="24"/>
        </w:rPr>
        <w:t>गतिम्॥</w:t>
      </w:r>
      <w:r w:rsidRPr="009C2FB1">
        <w:rPr>
          <w:rFonts w:ascii="Tenorite" w:hAnsi="Tenorite"/>
          <w:sz w:val="24"/>
          <w:szCs w:val="24"/>
        </w:rPr>
        <w:t>²</w:t>
      </w:r>
      <w:r w:rsidRPr="009C2FB1">
        <w:rPr>
          <w:rFonts w:ascii="Cambria Math" w:hAnsi="Cambria Math" w:cs="Cambria Math"/>
          <w:sz w:val="24"/>
          <w:szCs w:val="24"/>
        </w:rPr>
        <w:t>⁵</w:t>
      </w:r>
    </w:p>
    <w:p w14:paraId="0E15116C" w14:textId="77777777" w:rsidR="006262E8" w:rsidRPr="009C2FB1" w:rsidRDefault="006262E8" w:rsidP="009C2FB1">
      <w:pPr>
        <w:jc w:val="both"/>
        <w:rPr>
          <w:rFonts w:ascii="Tenorite" w:hAnsi="Tenorite"/>
          <w:sz w:val="24"/>
          <w:szCs w:val="24"/>
        </w:rPr>
      </w:pPr>
      <w:r w:rsidRPr="009C2FB1">
        <w:rPr>
          <w:rFonts w:ascii="Tenorite" w:hAnsi="Tenorite"/>
          <w:sz w:val="24"/>
          <w:szCs w:val="24"/>
        </w:rPr>
        <w:t>(When the five senses stand still together with the mind, and the intellect does not waver—that they call the highest state.)</w:t>
      </w:r>
    </w:p>
    <w:p w14:paraId="594A1F4B"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Universal Rejoicing</w:t>
      </w:r>
      <w:r w:rsidRPr="009C2FB1">
        <w:rPr>
          <w:rFonts w:ascii="Tenorite" w:hAnsi="Tenorite"/>
          <w:sz w:val="24"/>
          <w:szCs w:val="24"/>
        </w:rPr>
        <w:t>: The celebration throughout the kingdom represents the harmony that pervades the entire being when consciousness is rightly established—body, mind, emotions, and spirit aligned and functioning in integrated wholeness.</w:t>
      </w:r>
    </w:p>
    <w:p w14:paraId="0B9F6FE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Yogic Interpretation: The R</w:t>
      </w:r>
      <w:r w:rsidRPr="009C2FB1">
        <w:rPr>
          <w:rFonts w:ascii="Cambria" w:hAnsi="Cambria" w:cs="Cambria"/>
          <w:b/>
          <w:bCs/>
          <w:sz w:val="24"/>
          <w:szCs w:val="24"/>
        </w:rPr>
        <w:t>ā</w:t>
      </w:r>
      <w:r w:rsidRPr="009C2FB1">
        <w:rPr>
          <w:rFonts w:ascii="Tenorite" w:hAnsi="Tenorite"/>
          <w:b/>
          <w:bCs/>
          <w:sz w:val="24"/>
          <w:szCs w:val="24"/>
        </w:rPr>
        <w:t>m</w:t>
      </w:r>
      <w:r w:rsidRPr="009C2FB1">
        <w:rPr>
          <w:rFonts w:ascii="Cambria" w:hAnsi="Cambria" w:cs="Cambria"/>
          <w:b/>
          <w:bCs/>
          <w:sz w:val="24"/>
          <w:szCs w:val="24"/>
        </w:rPr>
        <w:t>ā</w:t>
      </w:r>
      <w:r w:rsidRPr="009C2FB1">
        <w:rPr>
          <w:rFonts w:ascii="Tenorite" w:hAnsi="Tenorite"/>
          <w:b/>
          <w:bCs/>
          <w:sz w:val="24"/>
          <w:szCs w:val="24"/>
        </w:rPr>
        <w:t>ya</w:t>
      </w:r>
      <w:r w:rsidRPr="009C2FB1">
        <w:rPr>
          <w:rFonts w:ascii="Cambria" w:hAnsi="Cambria" w:cs="Cambria"/>
          <w:b/>
          <w:bCs/>
          <w:sz w:val="24"/>
          <w:szCs w:val="24"/>
        </w:rPr>
        <w:t>ṇ</w:t>
      </w:r>
      <w:r w:rsidRPr="009C2FB1">
        <w:rPr>
          <w:rFonts w:ascii="Tenorite" w:hAnsi="Tenorite"/>
          <w:b/>
          <w:bCs/>
          <w:sz w:val="24"/>
          <w:szCs w:val="24"/>
        </w:rPr>
        <w:t>a as Ku</w:t>
      </w:r>
      <w:r w:rsidRPr="009C2FB1">
        <w:rPr>
          <w:rFonts w:ascii="Cambria" w:hAnsi="Cambria" w:cs="Cambria"/>
          <w:b/>
          <w:bCs/>
          <w:sz w:val="24"/>
          <w:szCs w:val="24"/>
        </w:rPr>
        <w:t>ṇḍ</w:t>
      </w:r>
      <w:r w:rsidRPr="009C2FB1">
        <w:rPr>
          <w:rFonts w:ascii="Tenorite" w:hAnsi="Tenorite"/>
          <w:b/>
          <w:bCs/>
          <w:sz w:val="24"/>
          <w:szCs w:val="24"/>
        </w:rPr>
        <w:t>alin</w:t>
      </w:r>
      <w:r w:rsidRPr="009C2FB1">
        <w:rPr>
          <w:rFonts w:ascii="Cambria" w:hAnsi="Cambria" w:cs="Cambria"/>
          <w:b/>
          <w:bCs/>
          <w:sz w:val="24"/>
          <w:szCs w:val="24"/>
        </w:rPr>
        <w:t>ī</w:t>
      </w:r>
      <w:r w:rsidRPr="009C2FB1">
        <w:rPr>
          <w:rFonts w:ascii="Tenorite" w:hAnsi="Tenorite"/>
          <w:b/>
          <w:bCs/>
          <w:sz w:val="24"/>
          <w:szCs w:val="24"/>
        </w:rPr>
        <w:t xml:space="preserve"> Journey</w:t>
      </w:r>
    </w:p>
    <w:p w14:paraId="7E944A07" w14:textId="77777777" w:rsidR="006262E8" w:rsidRPr="009C2FB1" w:rsidRDefault="006262E8" w:rsidP="009C2FB1">
      <w:pPr>
        <w:jc w:val="both"/>
        <w:rPr>
          <w:rFonts w:ascii="Tenorite" w:hAnsi="Tenorite"/>
          <w:sz w:val="24"/>
          <w:szCs w:val="24"/>
        </w:rPr>
      </w:pPr>
      <w:r w:rsidRPr="009C2FB1">
        <w:rPr>
          <w:rFonts w:ascii="Tenorite" w:hAnsi="Tenorite"/>
          <w:sz w:val="24"/>
          <w:szCs w:val="24"/>
        </w:rPr>
        <w:t>Tantric and yogic traditions offer another layer of allegorical reading, interpreting 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as a map of ku</w:t>
      </w:r>
      <w:r w:rsidRPr="009C2FB1">
        <w:rPr>
          <w:rFonts w:ascii="Cambria" w:hAnsi="Cambria" w:cs="Cambria"/>
          <w:sz w:val="24"/>
          <w:szCs w:val="24"/>
        </w:rPr>
        <w:t>ṇḍ</w:t>
      </w:r>
      <w:r w:rsidRPr="009C2FB1">
        <w:rPr>
          <w:rFonts w:ascii="Tenorite" w:hAnsi="Tenorite"/>
          <w:sz w:val="24"/>
          <w:szCs w:val="24"/>
        </w:rPr>
        <w:t>alin</w:t>
      </w:r>
      <w:r w:rsidRPr="009C2FB1">
        <w:rPr>
          <w:rFonts w:ascii="Cambria" w:hAnsi="Cambria" w:cs="Cambria"/>
          <w:sz w:val="24"/>
          <w:szCs w:val="24"/>
        </w:rPr>
        <w:t>ī</w:t>
      </w:r>
      <w:r w:rsidRPr="009C2FB1">
        <w:rPr>
          <w:rFonts w:ascii="Tenorite" w:hAnsi="Tenorite"/>
          <w:sz w:val="24"/>
          <w:szCs w:val="24"/>
        </w:rPr>
        <w:t xml:space="preserve"> awakening</w:t>
      </w:r>
      <w:r w:rsidRPr="009C2FB1">
        <w:rPr>
          <w:rFonts w:ascii="Tenorite" w:hAnsi="Tenorite" w:cs="Tenorite"/>
          <w:sz w:val="24"/>
          <w:szCs w:val="24"/>
        </w:rPr>
        <w:t>—</w:t>
      </w:r>
      <w:r w:rsidRPr="009C2FB1">
        <w:rPr>
          <w:rFonts w:ascii="Tenorite" w:hAnsi="Tenorite"/>
          <w:sz w:val="24"/>
          <w:szCs w:val="24"/>
        </w:rPr>
        <w:t>the rising of dormant spiritual energy from the base of the spine to the crown of the head:</w:t>
      </w:r>
    </w:p>
    <w:p w14:paraId="19E8E455"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Seven K</w:t>
      </w:r>
      <w:r w:rsidRPr="009C2FB1">
        <w:rPr>
          <w:rFonts w:ascii="Cambria" w:hAnsi="Cambria" w:cs="Cambria"/>
          <w:b/>
          <w:bCs/>
          <w:sz w:val="24"/>
          <w:szCs w:val="24"/>
        </w:rPr>
        <w:t>āṇḍ</w:t>
      </w:r>
      <w:r w:rsidRPr="009C2FB1">
        <w:rPr>
          <w:rFonts w:ascii="Tenorite" w:hAnsi="Tenorite"/>
          <w:b/>
          <w:bCs/>
          <w:sz w:val="24"/>
          <w:szCs w:val="24"/>
        </w:rPr>
        <w:t>as and the Seven Chakras</w:t>
      </w:r>
    </w:p>
    <w:p w14:paraId="168C590A" w14:textId="77777777" w:rsidR="006262E8" w:rsidRPr="009C2FB1" w:rsidRDefault="006262E8" w:rsidP="009C2FB1">
      <w:pPr>
        <w:jc w:val="both"/>
        <w:rPr>
          <w:rFonts w:ascii="Tenorite" w:hAnsi="Tenorite"/>
          <w:sz w:val="24"/>
          <w:szCs w:val="24"/>
        </w:rPr>
      </w:pPr>
      <w:r w:rsidRPr="009C2FB1">
        <w:rPr>
          <w:rFonts w:ascii="Tenorite" w:hAnsi="Tenorite"/>
          <w:sz w:val="24"/>
          <w:szCs w:val="24"/>
        </w:rPr>
        <w:t>Some commentators correlate the seven k</w:t>
      </w:r>
      <w:r w:rsidRPr="009C2FB1">
        <w:rPr>
          <w:rFonts w:ascii="Cambria" w:hAnsi="Cambria" w:cs="Cambria"/>
          <w:sz w:val="24"/>
          <w:szCs w:val="24"/>
        </w:rPr>
        <w:t>āṇḍ</w:t>
      </w:r>
      <w:r w:rsidRPr="009C2FB1">
        <w:rPr>
          <w:rFonts w:ascii="Tenorite" w:hAnsi="Tenorite"/>
          <w:sz w:val="24"/>
          <w:szCs w:val="24"/>
        </w:rPr>
        <w:t>as (books) of the R</w:t>
      </w:r>
      <w:r w:rsidRPr="009C2FB1">
        <w:rPr>
          <w:rFonts w:ascii="Cambria" w:hAnsi="Cambria" w:cs="Cambria"/>
          <w:sz w:val="24"/>
          <w:szCs w:val="24"/>
        </w:rPr>
        <w:t>ā</w:t>
      </w:r>
      <w:r w:rsidRPr="009C2FB1">
        <w:rPr>
          <w:rFonts w:ascii="Tenorite" w:hAnsi="Tenorite"/>
          <w:sz w:val="24"/>
          <w:szCs w:val="24"/>
        </w:rPr>
        <w:t>m</w:t>
      </w:r>
      <w:r w:rsidRPr="009C2FB1">
        <w:rPr>
          <w:rFonts w:ascii="Cambria" w:hAnsi="Cambria" w:cs="Cambria"/>
          <w:sz w:val="24"/>
          <w:szCs w:val="24"/>
        </w:rPr>
        <w:t>ā</w:t>
      </w:r>
      <w:r w:rsidRPr="009C2FB1">
        <w:rPr>
          <w:rFonts w:ascii="Tenorite" w:hAnsi="Tenorite"/>
          <w:sz w:val="24"/>
          <w:szCs w:val="24"/>
        </w:rPr>
        <w:t>ya</w:t>
      </w:r>
      <w:r w:rsidRPr="009C2FB1">
        <w:rPr>
          <w:rFonts w:ascii="Cambria" w:hAnsi="Cambria" w:cs="Cambria"/>
          <w:sz w:val="24"/>
          <w:szCs w:val="24"/>
        </w:rPr>
        <w:t>ṇ</w:t>
      </w:r>
      <w:r w:rsidRPr="009C2FB1">
        <w:rPr>
          <w:rFonts w:ascii="Tenorite" w:hAnsi="Tenorite"/>
          <w:sz w:val="24"/>
          <w:szCs w:val="24"/>
        </w:rPr>
        <w:t>a with the seven primary chakras (energy centers):</w:t>
      </w:r>
    </w:p>
    <w:p w14:paraId="2140850A"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B</w:t>
      </w:r>
      <w:r w:rsidRPr="009C2FB1">
        <w:rPr>
          <w:rFonts w:ascii="Cambria" w:hAnsi="Cambria" w:cs="Cambria"/>
          <w:b/>
          <w:bCs/>
          <w:sz w:val="24"/>
          <w:szCs w:val="24"/>
        </w:rPr>
        <w:t>ā</w:t>
      </w:r>
      <w:r w:rsidRPr="009C2FB1">
        <w:rPr>
          <w:rFonts w:ascii="Tenorite" w:hAnsi="Tenorite"/>
          <w:b/>
          <w:bCs/>
          <w:sz w:val="24"/>
          <w:szCs w:val="24"/>
        </w:rPr>
        <w:t>la K</w:t>
      </w:r>
      <w:r w:rsidRPr="009C2FB1">
        <w:rPr>
          <w:rFonts w:ascii="Cambria" w:hAnsi="Cambria" w:cs="Cambria"/>
          <w:b/>
          <w:bCs/>
          <w:sz w:val="24"/>
          <w:szCs w:val="24"/>
        </w:rPr>
        <w:t>āṇḍ</w:t>
      </w:r>
      <w:r w:rsidRPr="009C2FB1">
        <w:rPr>
          <w:rFonts w:ascii="Tenorite" w:hAnsi="Tenorite"/>
          <w:b/>
          <w:bCs/>
          <w:sz w:val="24"/>
          <w:szCs w:val="24"/>
        </w:rPr>
        <w:t>a = M</w:t>
      </w:r>
      <w:r w:rsidRPr="009C2FB1">
        <w:rPr>
          <w:rFonts w:ascii="Cambria" w:hAnsi="Cambria" w:cs="Cambria"/>
          <w:b/>
          <w:bCs/>
          <w:sz w:val="24"/>
          <w:szCs w:val="24"/>
        </w:rPr>
        <w:t>ū</w:t>
      </w:r>
      <w:r w:rsidRPr="009C2FB1">
        <w:rPr>
          <w:rFonts w:ascii="Tenorite" w:hAnsi="Tenorite"/>
          <w:b/>
          <w:bCs/>
          <w:sz w:val="24"/>
          <w:szCs w:val="24"/>
        </w:rPr>
        <w:t>l</w:t>
      </w:r>
      <w:r w:rsidRPr="009C2FB1">
        <w:rPr>
          <w:rFonts w:ascii="Cambria" w:hAnsi="Cambria" w:cs="Cambria"/>
          <w:b/>
          <w:bCs/>
          <w:sz w:val="24"/>
          <w:szCs w:val="24"/>
        </w:rPr>
        <w:t>ā</w:t>
      </w:r>
      <w:r w:rsidRPr="009C2FB1">
        <w:rPr>
          <w:rFonts w:ascii="Tenorite" w:hAnsi="Tenorite"/>
          <w:b/>
          <w:bCs/>
          <w:sz w:val="24"/>
          <w:szCs w:val="24"/>
        </w:rPr>
        <w:t>dh</w:t>
      </w:r>
      <w:r w:rsidRPr="009C2FB1">
        <w:rPr>
          <w:rFonts w:ascii="Cambria" w:hAnsi="Cambria" w:cs="Cambria"/>
          <w:b/>
          <w:bCs/>
          <w:sz w:val="24"/>
          <w:szCs w:val="24"/>
        </w:rPr>
        <w:t>ā</w:t>
      </w:r>
      <w:r w:rsidRPr="009C2FB1">
        <w:rPr>
          <w:rFonts w:ascii="Tenorite" w:hAnsi="Tenorite"/>
          <w:b/>
          <w:bCs/>
          <w:sz w:val="24"/>
          <w:szCs w:val="24"/>
        </w:rPr>
        <w:t>ra Chakra</w:t>
      </w:r>
      <w:r w:rsidRPr="009C2FB1">
        <w:rPr>
          <w:rFonts w:ascii="Tenorite" w:hAnsi="Tenorite"/>
          <w:sz w:val="24"/>
          <w:szCs w:val="24"/>
        </w:rPr>
        <w:t>: The root, the foundation, R</w:t>
      </w:r>
      <w:r w:rsidRPr="009C2FB1">
        <w:rPr>
          <w:rFonts w:ascii="Cambria" w:hAnsi="Cambria" w:cs="Cambria"/>
          <w:sz w:val="24"/>
          <w:szCs w:val="24"/>
        </w:rPr>
        <w:t>ā</w:t>
      </w:r>
      <w:r w:rsidRPr="009C2FB1">
        <w:rPr>
          <w:rFonts w:ascii="Tenorite" w:hAnsi="Tenorite"/>
          <w:sz w:val="24"/>
          <w:szCs w:val="24"/>
        </w:rPr>
        <w:t>ma's birth and early life representing the awakening of spiritual potential at life's base.</w:t>
      </w:r>
    </w:p>
    <w:p w14:paraId="433C9125"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Ayodhy</w:t>
      </w:r>
      <w:r w:rsidRPr="009C2FB1">
        <w:rPr>
          <w:rFonts w:ascii="Cambria" w:hAnsi="Cambria" w:cs="Cambria"/>
          <w:b/>
          <w:bCs/>
          <w:sz w:val="24"/>
          <w:szCs w:val="24"/>
        </w:rPr>
        <w:t>ā</w:t>
      </w:r>
      <w:r w:rsidRPr="009C2FB1">
        <w:rPr>
          <w:rFonts w:ascii="Tenorite" w:hAnsi="Tenorite"/>
          <w:b/>
          <w:bCs/>
          <w:sz w:val="24"/>
          <w:szCs w:val="24"/>
        </w:rPr>
        <w:t xml:space="preserve"> K</w:t>
      </w:r>
      <w:r w:rsidRPr="009C2FB1">
        <w:rPr>
          <w:rFonts w:ascii="Cambria" w:hAnsi="Cambria" w:cs="Cambria"/>
          <w:b/>
          <w:bCs/>
          <w:sz w:val="24"/>
          <w:szCs w:val="24"/>
        </w:rPr>
        <w:t>āṇḍ</w:t>
      </w:r>
      <w:r w:rsidRPr="009C2FB1">
        <w:rPr>
          <w:rFonts w:ascii="Tenorite" w:hAnsi="Tenorite"/>
          <w:b/>
          <w:bCs/>
          <w:sz w:val="24"/>
          <w:szCs w:val="24"/>
        </w:rPr>
        <w:t>a = Sv</w:t>
      </w:r>
      <w:r w:rsidRPr="009C2FB1">
        <w:rPr>
          <w:rFonts w:ascii="Cambria" w:hAnsi="Cambria" w:cs="Cambria"/>
          <w:b/>
          <w:bCs/>
          <w:sz w:val="24"/>
          <w:szCs w:val="24"/>
        </w:rPr>
        <w:t>ā</w:t>
      </w:r>
      <w:r w:rsidRPr="009C2FB1">
        <w:rPr>
          <w:rFonts w:ascii="Tenorite" w:hAnsi="Tenorite"/>
          <w:b/>
          <w:bCs/>
          <w:sz w:val="24"/>
          <w:szCs w:val="24"/>
        </w:rPr>
        <w:t>dhi</w:t>
      </w:r>
      <w:r w:rsidRPr="009C2FB1">
        <w:rPr>
          <w:rFonts w:ascii="Cambria" w:hAnsi="Cambria" w:cs="Cambria"/>
          <w:b/>
          <w:bCs/>
          <w:sz w:val="24"/>
          <w:szCs w:val="24"/>
        </w:rPr>
        <w:t>ṣṭ</w:t>
      </w:r>
      <w:r w:rsidRPr="009C2FB1">
        <w:rPr>
          <w:rFonts w:ascii="Tenorite" w:hAnsi="Tenorite"/>
          <w:b/>
          <w:bCs/>
          <w:sz w:val="24"/>
          <w:szCs w:val="24"/>
        </w:rPr>
        <w:t>h</w:t>
      </w:r>
      <w:r w:rsidRPr="009C2FB1">
        <w:rPr>
          <w:rFonts w:ascii="Cambria" w:hAnsi="Cambria" w:cs="Cambria"/>
          <w:b/>
          <w:bCs/>
          <w:sz w:val="24"/>
          <w:szCs w:val="24"/>
        </w:rPr>
        <w:t>ā</w:t>
      </w:r>
      <w:r w:rsidRPr="009C2FB1">
        <w:rPr>
          <w:rFonts w:ascii="Tenorite" w:hAnsi="Tenorite"/>
          <w:b/>
          <w:bCs/>
          <w:sz w:val="24"/>
          <w:szCs w:val="24"/>
        </w:rPr>
        <w:t>na Chakra</w:t>
      </w:r>
      <w:r w:rsidRPr="009C2FB1">
        <w:rPr>
          <w:rFonts w:ascii="Tenorite" w:hAnsi="Tenorite"/>
          <w:sz w:val="24"/>
          <w:szCs w:val="24"/>
        </w:rPr>
        <w:t>: The sacral center, concerned with relationships and emotional dynamics, reflected in the complex family drama leading to exile.</w:t>
      </w:r>
    </w:p>
    <w:p w14:paraId="05992158"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Ara</w:t>
      </w:r>
      <w:r w:rsidRPr="009C2FB1">
        <w:rPr>
          <w:rFonts w:ascii="Cambria" w:hAnsi="Cambria" w:cs="Cambria"/>
          <w:b/>
          <w:bCs/>
          <w:sz w:val="24"/>
          <w:szCs w:val="24"/>
        </w:rPr>
        <w:t>ṇ</w:t>
      </w:r>
      <w:r w:rsidRPr="009C2FB1">
        <w:rPr>
          <w:rFonts w:ascii="Tenorite" w:hAnsi="Tenorite"/>
          <w:b/>
          <w:bCs/>
          <w:sz w:val="24"/>
          <w:szCs w:val="24"/>
        </w:rPr>
        <w:t>ya K</w:t>
      </w:r>
      <w:r w:rsidRPr="009C2FB1">
        <w:rPr>
          <w:rFonts w:ascii="Cambria" w:hAnsi="Cambria" w:cs="Cambria"/>
          <w:b/>
          <w:bCs/>
          <w:sz w:val="24"/>
          <w:szCs w:val="24"/>
        </w:rPr>
        <w:t>āṇḍ</w:t>
      </w:r>
      <w:r w:rsidRPr="009C2FB1">
        <w:rPr>
          <w:rFonts w:ascii="Tenorite" w:hAnsi="Tenorite"/>
          <w:b/>
          <w:bCs/>
          <w:sz w:val="24"/>
          <w:szCs w:val="24"/>
        </w:rPr>
        <w:t>a = Ma</w:t>
      </w:r>
      <w:r w:rsidRPr="009C2FB1">
        <w:rPr>
          <w:rFonts w:ascii="Cambria" w:hAnsi="Cambria" w:cs="Cambria"/>
          <w:b/>
          <w:bCs/>
          <w:sz w:val="24"/>
          <w:szCs w:val="24"/>
        </w:rPr>
        <w:t>ṇ</w:t>
      </w:r>
      <w:r w:rsidRPr="009C2FB1">
        <w:rPr>
          <w:rFonts w:ascii="Tenorite" w:hAnsi="Tenorite"/>
          <w:b/>
          <w:bCs/>
          <w:sz w:val="24"/>
          <w:szCs w:val="24"/>
        </w:rPr>
        <w:t>ip</w:t>
      </w:r>
      <w:r w:rsidRPr="009C2FB1">
        <w:rPr>
          <w:rFonts w:ascii="Cambria" w:hAnsi="Cambria" w:cs="Cambria"/>
          <w:b/>
          <w:bCs/>
          <w:sz w:val="24"/>
          <w:szCs w:val="24"/>
        </w:rPr>
        <w:t>ū</w:t>
      </w:r>
      <w:r w:rsidRPr="009C2FB1">
        <w:rPr>
          <w:rFonts w:ascii="Tenorite" w:hAnsi="Tenorite"/>
          <w:b/>
          <w:bCs/>
          <w:sz w:val="24"/>
          <w:szCs w:val="24"/>
        </w:rPr>
        <w:t>ra Chakra</w:t>
      </w:r>
      <w:r w:rsidRPr="009C2FB1">
        <w:rPr>
          <w:rFonts w:ascii="Tenorite" w:hAnsi="Tenorite"/>
          <w:sz w:val="24"/>
          <w:szCs w:val="24"/>
        </w:rPr>
        <w:t>: The solar plexus, seat of personal power and will, reflected in R</w:t>
      </w:r>
      <w:r w:rsidRPr="009C2FB1">
        <w:rPr>
          <w:rFonts w:ascii="Cambria" w:hAnsi="Cambria" w:cs="Cambria"/>
          <w:sz w:val="24"/>
          <w:szCs w:val="24"/>
        </w:rPr>
        <w:t>ā</w:t>
      </w:r>
      <w:r w:rsidRPr="009C2FB1">
        <w:rPr>
          <w:rFonts w:ascii="Tenorite" w:hAnsi="Tenorite"/>
          <w:sz w:val="24"/>
          <w:szCs w:val="24"/>
        </w:rPr>
        <w:t>ma's active engagement with demons and assertion of dharmic authority.</w:t>
      </w:r>
    </w:p>
    <w:p w14:paraId="5EA0EBD5"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lastRenderedPageBreak/>
        <w:t>Ki</w:t>
      </w:r>
      <w:r w:rsidRPr="009C2FB1">
        <w:rPr>
          <w:rFonts w:ascii="Cambria" w:hAnsi="Cambria" w:cs="Cambria"/>
          <w:b/>
          <w:bCs/>
          <w:sz w:val="24"/>
          <w:szCs w:val="24"/>
        </w:rPr>
        <w:t>ṣ</w:t>
      </w:r>
      <w:r w:rsidRPr="009C2FB1">
        <w:rPr>
          <w:rFonts w:ascii="Tenorite" w:hAnsi="Tenorite"/>
          <w:b/>
          <w:bCs/>
          <w:sz w:val="24"/>
          <w:szCs w:val="24"/>
        </w:rPr>
        <w:t>kindh</w:t>
      </w:r>
      <w:r w:rsidRPr="009C2FB1">
        <w:rPr>
          <w:rFonts w:ascii="Cambria" w:hAnsi="Cambria" w:cs="Cambria"/>
          <w:b/>
          <w:bCs/>
          <w:sz w:val="24"/>
          <w:szCs w:val="24"/>
        </w:rPr>
        <w:t>ā</w:t>
      </w:r>
      <w:r w:rsidRPr="009C2FB1">
        <w:rPr>
          <w:rFonts w:ascii="Tenorite" w:hAnsi="Tenorite"/>
          <w:b/>
          <w:bCs/>
          <w:sz w:val="24"/>
          <w:szCs w:val="24"/>
        </w:rPr>
        <w:t xml:space="preserve"> K</w:t>
      </w:r>
      <w:r w:rsidRPr="009C2FB1">
        <w:rPr>
          <w:rFonts w:ascii="Cambria" w:hAnsi="Cambria" w:cs="Cambria"/>
          <w:b/>
          <w:bCs/>
          <w:sz w:val="24"/>
          <w:szCs w:val="24"/>
        </w:rPr>
        <w:t>āṇḍ</w:t>
      </w:r>
      <w:r w:rsidRPr="009C2FB1">
        <w:rPr>
          <w:rFonts w:ascii="Tenorite" w:hAnsi="Tenorite"/>
          <w:b/>
          <w:bCs/>
          <w:sz w:val="24"/>
          <w:szCs w:val="24"/>
        </w:rPr>
        <w:t>a = An</w:t>
      </w:r>
      <w:r w:rsidRPr="009C2FB1">
        <w:rPr>
          <w:rFonts w:ascii="Cambria" w:hAnsi="Cambria" w:cs="Cambria"/>
          <w:b/>
          <w:bCs/>
          <w:sz w:val="24"/>
          <w:szCs w:val="24"/>
        </w:rPr>
        <w:t>ā</w:t>
      </w:r>
      <w:r w:rsidRPr="009C2FB1">
        <w:rPr>
          <w:rFonts w:ascii="Tenorite" w:hAnsi="Tenorite"/>
          <w:b/>
          <w:bCs/>
          <w:sz w:val="24"/>
          <w:szCs w:val="24"/>
        </w:rPr>
        <w:t>hata Chakra</w:t>
      </w:r>
      <w:r w:rsidRPr="009C2FB1">
        <w:rPr>
          <w:rFonts w:ascii="Tenorite" w:hAnsi="Tenorite"/>
          <w:sz w:val="24"/>
          <w:szCs w:val="24"/>
        </w:rPr>
        <w:t>: The heart center, where R</w:t>
      </w:r>
      <w:r w:rsidRPr="009C2FB1">
        <w:rPr>
          <w:rFonts w:ascii="Cambria" w:hAnsi="Cambria" w:cs="Cambria"/>
          <w:sz w:val="24"/>
          <w:szCs w:val="24"/>
        </w:rPr>
        <w:t>ā</w:t>
      </w:r>
      <w:r w:rsidRPr="009C2FB1">
        <w:rPr>
          <w:rFonts w:ascii="Tenorite" w:hAnsi="Tenorite"/>
          <w:sz w:val="24"/>
          <w:szCs w:val="24"/>
        </w:rPr>
        <w:t>ma meets Hanum</w:t>
      </w:r>
      <w:r w:rsidRPr="009C2FB1">
        <w:rPr>
          <w:rFonts w:ascii="Cambria" w:hAnsi="Cambria" w:cs="Cambria"/>
          <w:sz w:val="24"/>
          <w:szCs w:val="24"/>
        </w:rPr>
        <w:t>ā</w:t>
      </w:r>
      <w:r w:rsidRPr="009C2FB1">
        <w:rPr>
          <w:rFonts w:ascii="Tenorite" w:hAnsi="Tenorite"/>
          <w:sz w:val="24"/>
          <w:szCs w:val="24"/>
        </w:rPr>
        <w:t>n (devotion) and forms the alliance based on love rather than mere strategy.</w:t>
      </w:r>
    </w:p>
    <w:p w14:paraId="5E84336D"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Sundara K</w:t>
      </w:r>
      <w:r w:rsidRPr="009C2FB1">
        <w:rPr>
          <w:rFonts w:ascii="Cambria" w:hAnsi="Cambria" w:cs="Cambria"/>
          <w:b/>
          <w:bCs/>
          <w:sz w:val="24"/>
          <w:szCs w:val="24"/>
        </w:rPr>
        <w:t>āṇḍ</w:t>
      </w:r>
      <w:r w:rsidRPr="009C2FB1">
        <w:rPr>
          <w:rFonts w:ascii="Tenorite" w:hAnsi="Tenorite"/>
          <w:b/>
          <w:bCs/>
          <w:sz w:val="24"/>
          <w:szCs w:val="24"/>
        </w:rPr>
        <w:t>a = Vi</w:t>
      </w:r>
      <w:r w:rsidRPr="009C2FB1">
        <w:rPr>
          <w:rFonts w:ascii="Cambria" w:hAnsi="Cambria" w:cs="Cambria"/>
          <w:b/>
          <w:bCs/>
          <w:sz w:val="24"/>
          <w:szCs w:val="24"/>
        </w:rPr>
        <w:t>ś</w:t>
      </w:r>
      <w:r w:rsidRPr="009C2FB1">
        <w:rPr>
          <w:rFonts w:ascii="Tenorite" w:hAnsi="Tenorite"/>
          <w:b/>
          <w:bCs/>
          <w:sz w:val="24"/>
          <w:szCs w:val="24"/>
        </w:rPr>
        <w:t>uddha Chakra</w:t>
      </w:r>
      <w:r w:rsidRPr="009C2FB1">
        <w:rPr>
          <w:rFonts w:ascii="Tenorite" w:hAnsi="Tenorite"/>
          <w:sz w:val="24"/>
          <w:szCs w:val="24"/>
        </w:rPr>
        <w:t>: The throat chakra, associated with communication and expression. This book is dominated by Hanum</w:t>
      </w:r>
      <w:r w:rsidRPr="009C2FB1">
        <w:rPr>
          <w:rFonts w:ascii="Cambria" w:hAnsi="Cambria" w:cs="Cambria"/>
          <w:sz w:val="24"/>
          <w:szCs w:val="24"/>
        </w:rPr>
        <w:t>ā</w:t>
      </w:r>
      <w:r w:rsidRPr="009C2FB1">
        <w:rPr>
          <w:rFonts w:ascii="Tenorite" w:hAnsi="Tenorite"/>
          <w:sz w:val="24"/>
          <w:szCs w:val="24"/>
        </w:rPr>
        <w:t>n's expression of devotion and his communication with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cs="Tenorite"/>
          <w:sz w:val="24"/>
          <w:szCs w:val="24"/>
        </w:rPr>
        <w:t>—</w:t>
      </w:r>
      <w:r w:rsidRPr="009C2FB1">
        <w:rPr>
          <w:rFonts w:ascii="Tenorite" w:hAnsi="Tenorite"/>
          <w:sz w:val="24"/>
          <w:szCs w:val="24"/>
        </w:rPr>
        <w:t>the dialogue between devotional heart and divine soul.</w:t>
      </w:r>
    </w:p>
    <w:p w14:paraId="10B5CFC4"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Yuddha K</w:t>
      </w:r>
      <w:r w:rsidRPr="009C2FB1">
        <w:rPr>
          <w:rFonts w:ascii="Cambria" w:hAnsi="Cambria" w:cs="Cambria"/>
          <w:b/>
          <w:bCs/>
          <w:sz w:val="24"/>
          <w:szCs w:val="24"/>
        </w:rPr>
        <w:t>āṇḍ</w:t>
      </w:r>
      <w:r w:rsidRPr="009C2FB1">
        <w:rPr>
          <w:rFonts w:ascii="Tenorite" w:hAnsi="Tenorite"/>
          <w:b/>
          <w:bCs/>
          <w:sz w:val="24"/>
          <w:szCs w:val="24"/>
        </w:rPr>
        <w:t xml:space="preserve">a = </w:t>
      </w:r>
      <w:r w:rsidRPr="009C2FB1">
        <w:rPr>
          <w:rFonts w:ascii="Cambria" w:hAnsi="Cambria" w:cs="Cambria"/>
          <w:b/>
          <w:bCs/>
          <w:sz w:val="24"/>
          <w:szCs w:val="24"/>
        </w:rPr>
        <w:t>Ā</w:t>
      </w:r>
      <w:r w:rsidRPr="009C2FB1">
        <w:rPr>
          <w:rFonts w:ascii="Tenorite" w:hAnsi="Tenorite"/>
          <w:b/>
          <w:bCs/>
          <w:sz w:val="24"/>
          <w:szCs w:val="24"/>
        </w:rPr>
        <w:t>j</w:t>
      </w:r>
      <w:r w:rsidRPr="009C2FB1">
        <w:rPr>
          <w:rFonts w:ascii="Tenorite" w:hAnsi="Tenorite" w:cs="Tenorite"/>
          <w:b/>
          <w:bCs/>
          <w:sz w:val="24"/>
          <w:szCs w:val="24"/>
        </w:rPr>
        <w:t>ñ</w:t>
      </w:r>
      <w:r w:rsidRPr="009C2FB1">
        <w:rPr>
          <w:rFonts w:ascii="Cambria" w:hAnsi="Cambria" w:cs="Cambria"/>
          <w:b/>
          <w:bCs/>
          <w:sz w:val="24"/>
          <w:szCs w:val="24"/>
        </w:rPr>
        <w:t>ā</w:t>
      </w:r>
      <w:r w:rsidRPr="009C2FB1">
        <w:rPr>
          <w:rFonts w:ascii="Tenorite" w:hAnsi="Tenorite"/>
          <w:b/>
          <w:bCs/>
          <w:sz w:val="24"/>
          <w:szCs w:val="24"/>
        </w:rPr>
        <w:t xml:space="preserve"> Chakra</w:t>
      </w:r>
      <w:r w:rsidRPr="009C2FB1">
        <w:rPr>
          <w:rFonts w:ascii="Tenorite" w:hAnsi="Tenorite"/>
          <w:sz w:val="24"/>
          <w:szCs w:val="24"/>
        </w:rPr>
        <w:t>: The third-eye center, seat of wisdom and command, where the great battle between knowledge and ignorance occurs.</w:t>
      </w:r>
    </w:p>
    <w:p w14:paraId="29F04CA6" w14:textId="77777777" w:rsidR="006262E8" w:rsidRPr="009C2FB1" w:rsidRDefault="006262E8" w:rsidP="009C2FB1">
      <w:pPr>
        <w:jc w:val="both"/>
        <w:rPr>
          <w:rFonts w:ascii="Tenorite" w:hAnsi="Tenorite"/>
          <w:sz w:val="24"/>
          <w:szCs w:val="24"/>
        </w:rPr>
      </w:pPr>
      <w:r w:rsidRPr="009C2FB1">
        <w:rPr>
          <w:rFonts w:ascii="Tenorite" w:hAnsi="Tenorite"/>
          <w:b/>
          <w:bCs/>
          <w:sz w:val="24"/>
          <w:szCs w:val="24"/>
        </w:rPr>
        <w:t>Uttara K</w:t>
      </w:r>
      <w:r w:rsidRPr="009C2FB1">
        <w:rPr>
          <w:rFonts w:ascii="Cambria" w:hAnsi="Cambria" w:cs="Cambria"/>
          <w:b/>
          <w:bCs/>
          <w:sz w:val="24"/>
          <w:szCs w:val="24"/>
        </w:rPr>
        <w:t>āṇḍ</w:t>
      </w:r>
      <w:r w:rsidRPr="009C2FB1">
        <w:rPr>
          <w:rFonts w:ascii="Tenorite" w:hAnsi="Tenorite"/>
          <w:b/>
          <w:bCs/>
          <w:sz w:val="24"/>
          <w:szCs w:val="24"/>
        </w:rPr>
        <w:t>a = Sahasr</w:t>
      </w:r>
      <w:r w:rsidRPr="009C2FB1">
        <w:rPr>
          <w:rFonts w:ascii="Cambria" w:hAnsi="Cambria" w:cs="Cambria"/>
          <w:b/>
          <w:bCs/>
          <w:sz w:val="24"/>
          <w:szCs w:val="24"/>
        </w:rPr>
        <w:t>ā</w:t>
      </w:r>
      <w:r w:rsidRPr="009C2FB1">
        <w:rPr>
          <w:rFonts w:ascii="Tenorite" w:hAnsi="Tenorite"/>
          <w:b/>
          <w:bCs/>
          <w:sz w:val="24"/>
          <w:szCs w:val="24"/>
        </w:rPr>
        <w:t>ra Chakra</w:t>
      </w:r>
      <w:r w:rsidRPr="009C2FB1">
        <w:rPr>
          <w:rFonts w:ascii="Tenorite" w:hAnsi="Tenorite"/>
          <w:sz w:val="24"/>
          <w:szCs w:val="24"/>
        </w:rPr>
        <w:t>: The crown, representing transcendence and return to source, though this correlation is more tenuous given the Uttara K</w:t>
      </w:r>
      <w:r w:rsidRPr="009C2FB1">
        <w:rPr>
          <w:rFonts w:ascii="Cambria" w:hAnsi="Cambria" w:cs="Cambria"/>
          <w:sz w:val="24"/>
          <w:szCs w:val="24"/>
        </w:rPr>
        <w:t>āṇḍ</w:t>
      </w:r>
      <w:r w:rsidRPr="009C2FB1">
        <w:rPr>
          <w:rFonts w:ascii="Tenorite" w:hAnsi="Tenorite"/>
          <w:sz w:val="24"/>
          <w:szCs w:val="24"/>
        </w:rPr>
        <w:t>a's controversial status.²</w:t>
      </w:r>
      <w:r w:rsidRPr="009C2FB1">
        <w:rPr>
          <w:rFonts w:ascii="Cambria Math" w:hAnsi="Cambria Math" w:cs="Cambria Math"/>
          <w:sz w:val="24"/>
          <w:szCs w:val="24"/>
        </w:rPr>
        <w:t>⁶</w:t>
      </w:r>
    </w:p>
    <w:p w14:paraId="02B949DC"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S</w:t>
      </w:r>
      <w:r w:rsidRPr="009C2FB1">
        <w:rPr>
          <w:rFonts w:ascii="Cambria" w:hAnsi="Cambria" w:cs="Cambria"/>
          <w:b/>
          <w:bCs/>
          <w:sz w:val="24"/>
          <w:szCs w:val="24"/>
        </w:rPr>
        <w:t>ī</w:t>
      </w:r>
      <w:r w:rsidRPr="009C2FB1">
        <w:rPr>
          <w:rFonts w:ascii="Tenorite" w:hAnsi="Tenorite"/>
          <w:b/>
          <w:bCs/>
          <w:sz w:val="24"/>
          <w:szCs w:val="24"/>
        </w:rPr>
        <w:t>t</w:t>
      </w:r>
      <w:r w:rsidRPr="009C2FB1">
        <w:rPr>
          <w:rFonts w:ascii="Cambria" w:hAnsi="Cambria" w:cs="Cambria"/>
          <w:b/>
          <w:bCs/>
          <w:sz w:val="24"/>
          <w:szCs w:val="24"/>
        </w:rPr>
        <w:t>ā</w:t>
      </w:r>
      <w:r w:rsidRPr="009C2FB1">
        <w:rPr>
          <w:rFonts w:ascii="Tenorite" w:hAnsi="Tenorite"/>
          <w:b/>
          <w:bCs/>
          <w:sz w:val="24"/>
          <w:szCs w:val="24"/>
        </w:rPr>
        <w:t xml:space="preserve"> as Ku</w:t>
      </w:r>
      <w:r w:rsidRPr="009C2FB1">
        <w:rPr>
          <w:rFonts w:ascii="Cambria" w:hAnsi="Cambria" w:cs="Cambria"/>
          <w:b/>
          <w:bCs/>
          <w:sz w:val="24"/>
          <w:szCs w:val="24"/>
        </w:rPr>
        <w:t>ṇḍ</w:t>
      </w:r>
      <w:r w:rsidRPr="009C2FB1">
        <w:rPr>
          <w:rFonts w:ascii="Tenorite" w:hAnsi="Tenorite"/>
          <w:b/>
          <w:bCs/>
          <w:sz w:val="24"/>
          <w:szCs w:val="24"/>
        </w:rPr>
        <w:t>alin</w:t>
      </w:r>
      <w:r w:rsidRPr="009C2FB1">
        <w:rPr>
          <w:rFonts w:ascii="Cambria" w:hAnsi="Cambria" w:cs="Cambria"/>
          <w:b/>
          <w:bCs/>
          <w:sz w:val="24"/>
          <w:szCs w:val="24"/>
        </w:rPr>
        <w:t>ī</w:t>
      </w:r>
      <w:r w:rsidRPr="009C2FB1">
        <w:rPr>
          <w:rFonts w:ascii="Tenorite" w:hAnsi="Tenorite"/>
          <w:b/>
          <w:bCs/>
          <w:sz w:val="24"/>
          <w:szCs w:val="24"/>
        </w:rPr>
        <w:t xml:space="preserve"> Shakti</w:t>
      </w:r>
    </w:p>
    <w:p w14:paraId="19533053" w14:textId="77777777" w:rsidR="006262E8" w:rsidRPr="009C2FB1" w:rsidRDefault="006262E8" w:rsidP="009C2FB1">
      <w:pPr>
        <w:jc w:val="both"/>
        <w:rPr>
          <w:rFonts w:ascii="Tenorite" w:hAnsi="Tenorite"/>
          <w:sz w:val="24"/>
          <w:szCs w:val="24"/>
        </w:rPr>
      </w:pPr>
      <w:r w:rsidRPr="009C2FB1">
        <w:rPr>
          <w:rFonts w:ascii="Tenorite" w:hAnsi="Tenorite"/>
          <w:sz w:val="24"/>
          <w:szCs w:val="24"/>
        </w:rPr>
        <w:t>In this reading,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xml:space="preserve"> represents the ku</w:t>
      </w:r>
      <w:r w:rsidRPr="009C2FB1">
        <w:rPr>
          <w:rFonts w:ascii="Cambria" w:hAnsi="Cambria" w:cs="Cambria"/>
          <w:sz w:val="24"/>
          <w:szCs w:val="24"/>
        </w:rPr>
        <w:t>ṇḍ</w:t>
      </w:r>
      <w:r w:rsidRPr="009C2FB1">
        <w:rPr>
          <w:rFonts w:ascii="Tenorite" w:hAnsi="Tenorite"/>
          <w:sz w:val="24"/>
          <w:szCs w:val="24"/>
        </w:rPr>
        <w:t>alin</w:t>
      </w:r>
      <w:r w:rsidRPr="009C2FB1">
        <w:rPr>
          <w:rFonts w:ascii="Cambria" w:hAnsi="Cambria" w:cs="Cambria"/>
          <w:sz w:val="24"/>
          <w:szCs w:val="24"/>
        </w:rPr>
        <w:t>ī</w:t>
      </w:r>
      <w:r w:rsidRPr="009C2FB1">
        <w:rPr>
          <w:rFonts w:ascii="Tenorite" w:hAnsi="Tenorite"/>
          <w:sz w:val="24"/>
          <w:szCs w:val="24"/>
        </w:rPr>
        <w:t xml:space="preserve"> shakti</w:t>
      </w:r>
      <w:r w:rsidRPr="009C2FB1">
        <w:rPr>
          <w:rFonts w:ascii="Tenorite" w:hAnsi="Tenorite" w:cs="Tenorite"/>
          <w:sz w:val="24"/>
          <w:szCs w:val="24"/>
        </w:rPr>
        <w:t>—</w:t>
      </w:r>
      <w:r w:rsidRPr="009C2FB1">
        <w:rPr>
          <w:rFonts w:ascii="Tenorite" w:hAnsi="Tenorite"/>
          <w:sz w:val="24"/>
          <w:szCs w:val="24"/>
        </w:rPr>
        <w:t>the dormant spiritual energy that, when separated from consciousness (R</w:t>
      </w:r>
      <w:r w:rsidRPr="009C2FB1">
        <w:rPr>
          <w:rFonts w:ascii="Cambria" w:hAnsi="Cambria" w:cs="Cambria"/>
          <w:sz w:val="24"/>
          <w:szCs w:val="24"/>
        </w:rPr>
        <w:t>ā</w:t>
      </w:r>
      <w:r w:rsidRPr="009C2FB1">
        <w:rPr>
          <w:rFonts w:ascii="Tenorite" w:hAnsi="Tenorite"/>
          <w:sz w:val="24"/>
          <w:szCs w:val="24"/>
        </w:rPr>
        <w:t>ma), remains "asleep" or captive in the lower centers (La</w:t>
      </w:r>
      <w:r w:rsidRPr="009C2FB1">
        <w:rPr>
          <w:rFonts w:ascii="Cambria" w:hAnsi="Cambria" w:cs="Cambria"/>
          <w:sz w:val="24"/>
          <w:szCs w:val="24"/>
        </w:rPr>
        <w:t>ṅ</w:t>
      </w:r>
      <w:r w:rsidRPr="009C2FB1">
        <w:rPr>
          <w:rFonts w:ascii="Tenorite" w:hAnsi="Tenorite"/>
          <w:sz w:val="24"/>
          <w:szCs w:val="24"/>
        </w:rPr>
        <w:t>k</w:t>
      </w:r>
      <w:r w:rsidRPr="009C2FB1">
        <w:rPr>
          <w:rFonts w:ascii="Cambria" w:hAnsi="Cambria" w:cs="Cambria"/>
          <w:sz w:val="24"/>
          <w:szCs w:val="24"/>
        </w:rPr>
        <w:t>ā</w:t>
      </w:r>
      <w:r w:rsidRPr="009C2FB1">
        <w:rPr>
          <w:rFonts w:ascii="Tenorite" w:hAnsi="Tenorite"/>
          <w:sz w:val="24"/>
          <w:szCs w:val="24"/>
        </w:rPr>
        <w:t>). The entire epic becomes the story of consciousness (R</w:t>
      </w:r>
      <w:r w:rsidRPr="009C2FB1">
        <w:rPr>
          <w:rFonts w:ascii="Cambria" w:hAnsi="Cambria" w:cs="Cambria"/>
          <w:sz w:val="24"/>
          <w:szCs w:val="24"/>
        </w:rPr>
        <w:t>ā</w:t>
      </w:r>
      <w:r w:rsidRPr="009C2FB1">
        <w:rPr>
          <w:rFonts w:ascii="Tenorite" w:hAnsi="Tenorite"/>
          <w:sz w:val="24"/>
          <w:szCs w:val="24"/>
        </w:rPr>
        <w:t>ma) descending to reunite with its power (S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 and bringing it back to its proper place.</w:t>
      </w:r>
    </w:p>
    <w:p w14:paraId="2771AADC"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Yoga Ku</w:t>
      </w:r>
      <w:r w:rsidRPr="009C2FB1">
        <w:rPr>
          <w:rFonts w:ascii="Cambria" w:hAnsi="Cambria" w:cs="Cambria"/>
          <w:sz w:val="24"/>
          <w:szCs w:val="24"/>
        </w:rPr>
        <w:t>ṇḍ</w:t>
      </w:r>
      <w:r w:rsidRPr="009C2FB1">
        <w:rPr>
          <w:rFonts w:ascii="Tenorite" w:hAnsi="Tenorite"/>
          <w:sz w:val="24"/>
          <w:szCs w:val="24"/>
        </w:rPr>
        <w:t>alin</w:t>
      </w:r>
      <w:r w:rsidRPr="009C2FB1">
        <w:rPr>
          <w:rFonts w:ascii="Cambria" w:hAnsi="Cambria" w:cs="Cambria"/>
          <w:sz w:val="24"/>
          <w:szCs w:val="24"/>
        </w:rPr>
        <w:t>ī</w:t>
      </w:r>
      <w:r w:rsidRPr="009C2FB1">
        <w:rPr>
          <w:rFonts w:ascii="Tenorite" w:hAnsi="Tenorite"/>
          <w:sz w:val="24"/>
          <w:szCs w:val="24"/>
        </w:rPr>
        <w:t xml:space="preserve"> Upani</w:t>
      </w:r>
      <w:r w:rsidRPr="009C2FB1">
        <w:rPr>
          <w:rFonts w:ascii="Cambria" w:hAnsi="Cambria" w:cs="Cambria"/>
          <w:sz w:val="24"/>
          <w:szCs w:val="24"/>
        </w:rPr>
        <w:t>ṣ</w:t>
      </w:r>
      <w:r w:rsidRPr="009C2FB1">
        <w:rPr>
          <w:rFonts w:ascii="Tenorite" w:hAnsi="Tenorite"/>
          <w:sz w:val="24"/>
          <w:szCs w:val="24"/>
        </w:rPr>
        <w:t>ad describes this energy:</w:t>
      </w:r>
    </w:p>
    <w:p w14:paraId="4EB48812" w14:textId="77777777" w:rsidR="006262E8" w:rsidRPr="009C2FB1" w:rsidRDefault="006262E8" w:rsidP="009C2FB1">
      <w:pPr>
        <w:jc w:val="both"/>
        <w:rPr>
          <w:rFonts w:ascii="Tenorite" w:hAnsi="Tenorite"/>
          <w:sz w:val="24"/>
          <w:szCs w:val="24"/>
        </w:rPr>
      </w:pPr>
      <w:r w:rsidRPr="009C2FB1">
        <w:rPr>
          <w:rFonts w:ascii="Nirmala UI" w:hAnsi="Nirmala UI" w:cs="Nirmala UI"/>
          <w:sz w:val="24"/>
          <w:szCs w:val="24"/>
        </w:rPr>
        <w:t>कुण्डली</w:t>
      </w:r>
      <w:r w:rsidRPr="009C2FB1">
        <w:rPr>
          <w:rFonts w:ascii="Tenorite" w:hAnsi="Tenorite"/>
          <w:sz w:val="24"/>
          <w:szCs w:val="24"/>
        </w:rPr>
        <w:t xml:space="preserve"> </w:t>
      </w:r>
      <w:r w:rsidRPr="009C2FB1">
        <w:rPr>
          <w:rFonts w:ascii="Nirmala UI" w:hAnsi="Nirmala UI" w:cs="Nirmala UI"/>
          <w:sz w:val="24"/>
          <w:szCs w:val="24"/>
        </w:rPr>
        <w:t>शक्तिः</w:t>
      </w:r>
      <w:r w:rsidRPr="009C2FB1">
        <w:rPr>
          <w:rFonts w:ascii="Tenorite" w:hAnsi="Tenorite"/>
          <w:sz w:val="24"/>
          <w:szCs w:val="24"/>
        </w:rPr>
        <w:t xml:space="preserve"> </w:t>
      </w:r>
      <w:r w:rsidRPr="009C2FB1">
        <w:rPr>
          <w:rFonts w:ascii="Nirmala UI" w:hAnsi="Nirmala UI" w:cs="Nirmala UI"/>
          <w:sz w:val="24"/>
          <w:szCs w:val="24"/>
        </w:rPr>
        <w:t>सुषुप्ता</w:t>
      </w:r>
      <w:r w:rsidRPr="009C2FB1">
        <w:rPr>
          <w:rFonts w:ascii="Tenorite" w:hAnsi="Tenorite"/>
          <w:sz w:val="24"/>
          <w:szCs w:val="24"/>
        </w:rPr>
        <w:t xml:space="preserve"> </w:t>
      </w:r>
      <w:r w:rsidRPr="009C2FB1">
        <w:rPr>
          <w:rFonts w:ascii="Nirmala UI" w:hAnsi="Nirmala UI" w:cs="Nirmala UI"/>
          <w:sz w:val="24"/>
          <w:szCs w:val="24"/>
        </w:rPr>
        <w:t>सर्पाकारा</w:t>
      </w:r>
      <w:r w:rsidRPr="009C2FB1">
        <w:rPr>
          <w:rFonts w:ascii="Tenorite" w:hAnsi="Tenorite"/>
          <w:sz w:val="24"/>
          <w:szCs w:val="24"/>
        </w:rPr>
        <w:t xml:space="preserve"> </w:t>
      </w:r>
      <w:r w:rsidRPr="009C2FB1">
        <w:rPr>
          <w:rFonts w:ascii="Nirmala UI" w:hAnsi="Nirmala UI" w:cs="Nirmala UI"/>
          <w:sz w:val="24"/>
          <w:szCs w:val="24"/>
        </w:rPr>
        <w:t>प्रकीर्तिता।</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शक्तिः</w:t>
      </w:r>
      <w:r w:rsidRPr="009C2FB1">
        <w:rPr>
          <w:rFonts w:ascii="Tenorite" w:hAnsi="Tenorite"/>
          <w:sz w:val="24"/>
          <w:szCs w:val="24"/>
        </w:rPr>
        <w:t xml:space="preserve"> </w:t>
      </w:r>
      <w:r w:rsidRPr="009C2FB1">
        <w:rPr>
          <w:rFonts w:ascii="Nirmala UI" w:hAnsi="Nirmala UI" w:cs="Nirmala UI"/>
          <w:sz w:val="24"/>
          <w:szCs w:val="24"/>
        </w:rPr>
        <w:t>चालिता</w:t>
      </w:r>
      <w:r w:rsidRPr="009C2FB1">
        <w:rPr>
          <w:rFonts w:ascii="Tenorite" w:hAnsi="Tenorite"/>
          <w:sz w:val="24"/>
          <w:szCs w:val="24"/>
        </w:rPr>
        <w:t xml:space="preserve"> </w:t>
      </w:r>
      <w:r w:rsidRPr="009C2FB1">
        <w:rPr>
          <w:rFonts w:ascii="Nirmala UI" w:hAnsi="Nirmala UI" w:cs="Nirmala UI"/>
          <w:sz w:val="24"/>
          <w:szCs w:val="24"/>
        </w:rPr>
        <w:t>येन</w:t>
      </w:r>
      <w:r w:rsidRPr="009C2FB1">
        <w:rPr>
          <w:rFonts w:ascii="Tenorite" w:hAnsi="Tenorite"/>
          <w:sz w:val="24"/>
          <w:szCs w:val="24"/>
        </w:rPr>
        <w:t xml:space="preserve"> </w:t>
      </w:r>
      <w:r w:rsidRPr="009C2FB1">
        <w:rPr>
          <w:rFonts w:ascii="Nirmala UI" w:hAnsi="Nirmala UI" w:cs="Nirmala UI"/>
          <w:sz w:val="24"/>
          <w:szCs w:val="24"/>
        </w:rPr>
        <w:t>स</w:t>
      </w:r>
      <w:r w:rsidRPr="009C2FB1">
        <w:rPr>
          <w:rFonts w:ascii="Tenorite" w:hAnsi="Tenorite"/>
          <w:sz w:val="24"/>
          <w:szCs w:val="24"/>
        </w:rPr>
        <w:t xml:space="preserve"> </w:t>
      </w:r>
      <w:r w:rsidRPr="009C2FB1">
        <w:rPr>
          <w:rFonts w:ascii="Nirmala UI" w:hAnsi="Nirmala UI" w:cs="Nirmala UI"/>
          <w:sz w:val="24"/>
          <w:szCs w:val="24"/>
        </w:rPr>
        <w:t>मुक्तो</w:t>
      </w:r>
      <w:r w:rsidRPr="009C2FB1">
        <w:rPr>
          <w:rFonts w:ascii="Tenorite" w:hAnsi="Tenorite"/>
          <w:sz w:val="24"/>
          <w:szCs w:val="24"/>
        </w:rPr>
        <w:t xml:space="preserve"> </w:t>
      </w:r>
      <w:r w:rsidRPr="009C2FB1">
        <w:rPr>
          <w:rFonts w:ascii="Nirmala UI" w:hAnsi="Nirmala UI" w:cs="Nirmala UI"/>
          <w:sz w:val="24"/>
          <w:szCs w:val="24"/>
        </w:rPr>
        <w:t>नात्र</w:t>
      </w:r>
      <w:r w:rsidRPr="009C2FB1">
        <w:rPr>
          <w:rFonts w:ascii="Tenorite" w:hAnsi="Tenorite"/>
          <w:sz w:val="24"/>
          <w:szCs w:val="24"/>
        </w:rPr>
        <w:t xml:space="preserve"> </w:t>
      </w:r>
      <w:r w:rsidRPr="009C2FB1">
        <w:rPr>
          <w:rFonts w:ascii="Nirmala UI" w:hAnsi="Nirmala UI" w:cs="Nirmala UI"/>
          <w:sz w:val="24"/>
          <w:szCs w:val="24"/>
        </w:rPr>
        <w:t>संशयः॥</w:t>
      </w:r>
      <w:r w:rsidRPr="009C2FB1">
        <w:rPr>
          <w:rFonts w:ascii="Tenorite" w:hAnsi="Tenorite"/>
          <w:sz w:val="24"/>
          <w:szCs w:val="24"/>
        </w:rPr>
        <w:t>²</w:t>
      </w:r>
      <w:r w:rsidRPr="009C2FB1">
        <w:rPr>
          <w:rFonts w:ascii="Cambria Math" w:hAnsi="Cambria Math" w:cs="Cambria Math"/>
          <w:sz w:val="24"/>
          <w:szCs w:val="24"/>
        </w:rPr>
        <w:t>⁷</w:t>
      </w:r>
    </w:p>
    <w:p w14:paraId="7ED505AF" w14:textId="77777777" w:rsidR="006262E8" w:rsidRPr="009C2FB1" w:rsidRDefault="006262E8" w:rsidP="009C2FB1">
      <w:pPr>
        <w:jc w:val="both"/>
        <w:rPr>
          <w:rFonts w:ascii="Tenorite" w:hAnsi="Tenorite"/>
          <w:sz w:val="24"/>
          <w:szCs w:val="24"/>
        </w:rPr>
      </w:pPr>
      <w:r w:rsidRPr="009C2FB1">
        <w:rPr>
          <w:rFonts w:ascii="Tenorite" w:hAnsi="Tenorite"/>
          <w:sz w:val="24"/>
          <w:szCs w:val="24"/>
        </w:rPr>
        <w:t>(The ku</w:t>
      </w:r>
      <w:r w:rsidRPr="009C2FB1">
        <w:rPr>
          <w:rFonts w:ascii="Cambria" w:hAnsi="Cambria" w:cs="Cambria"/>
          <w:sz w:val="24"/>
          <w:szCs w:val="24"/>
        </w:rPr>
        <w:t>ṇḍ</w:t>
      </w:r>
      <w:r w:rsidRPr="009C2FB1">
        <w:rPr>
          <w:rFonts w:ascii="Tenorite" w:hAnsi="Tenorite"/>
          <w:sz w:val="24"/>
          <w:szCs w:val="24"/>
        </w:rPr>
        <w:t>alin</w:t>
      </w:r>
      <w:r w:rsidRPr="009C2FB1">
        <w:rPr>
          <w:rFonts w:ascii="Cambria" w:hAnsi="Cambria" w:cs="Cambria"/>
          <w:sz w:val="24"/>
          <w:szCs w:val="24"/>
        </w:rPr>
        <w:t>ī</w:t>
      </w:r>
      <w:r w:rsidRPr="009C2FB1">
        <w:rPr>
          <w:rFonts w:ascii="Tenorite" w:hAnsi="Tenorite"/>
          <w:sz w:val="24"/>
          <w:szCs w:val="24"/>
        </w:rPr>
        <w:t xml:space="preserve"> power, sleeping, is described as serpent-shaped. One who has stirred that power is liberated</w:t>
      </w:r>
      <w:r w:rsidRPr="009C2FB1">
        <w:rPr>
          <w:rFonts w:ascii="Tenorite" w:hAnsi="Tenorite" w:cs="Tenorite"/>
          <w:sz w:val="24"/>
          <w:szCs w:val="24"/>
        </w:rPr>
        <w:t>—</w:t>
      </w:r>
      <w:r w:rsidRPr="009C2FB1">
        <w:rPr>
          <w:rFonts w:ascii="Tenorite" w:hAnsi="Tenorite"/>
          <w:sz w:val="24"/>
          <w:szCs w:val="24"/>
        </w:rPr>
        <w:t>of this there is no doubt.)</w:t>
      </w:r>
    </w:p>
    <w:p w14:paraId="4D480109" w14:textId="77777777" w:rsidR="006262E8" w:rsidRPr="009C2FB1" w:rsidRDefault="006262E8" w:rsidP="009C2FB1">
      <w:pPr>
        <w:jc w:val="both"/>
        <w:rPr>
          <w:rFonts w:ascii="Tenorite" w:hAnsi="Tenorite"/>
          <w:sz w:val="24"/>
          <w:szCs w:val="24"/>
        </w:rPr>
      </w:pPr>
      <w:r w:rsidRPr="009C2FB1">
        <w:rPr>
          <w:rFonts w:ascii="Tenorite" w:hAnsi="Tenorite"/>
          <w:sz w:val="24"/>
          <w:szCs w:val="24"/>
        </w:rPr>
        <w:t>S</w:t>
      </w:r>
      <w:r w:rsidRPr="009C2FB1">
        <w:rPr>
          <w:rFonts w:ascii="Cambria" w:hAnsi="Cambria" w:cs="Cambria"/>
          <w:sz w:val="24"/>
          <w:szCs w:val="24"/>
        </w:rPr>
        <w:t>ī</w:t>
      </w:r>
      <w:r w:rsidRPr="009C2FB1">
        <w:rPr>
          <w:rFonts w:ascii="Tenorite" w:hAnsi="Tenorite"/>
          <w:sz w:val="24"/>
          <w:szCs w:val="24"/>
        </w:rPr>
        <w:t>t</w:t>
      </w:r>
      <w:r w:rsidRPr="009C2FB1">
        <w:rPr>
          <w:rFonts w:ascii="Cambria" w:hAnsi="Cambria" w:cs="Cambria"/>
          <w:sz w:val="24"/>
          <w:szCs w:val="24"/>
        </w:rPr>
        <w:t>ā</w:t>
      </w:r>
      <w:r w:rsidRPr="009C2FB1">
        <w:rPr>
          <w:rFonts w:ascii="Tenorite" w:hAnsi="Tenorite"/>
          <w:sz w:val="24"/>
          <w:szCs w:val="24"/>
        </w:rPr>
        <w:t>'s captivity in the A</w:t>
      </w:r>
      <w:r w:rsidRPr="009C2FB1">
        <w:rPr>
          <w:rFonts w:ascii="Cambria" w:hAnsi="Cambria" w:cs="Cambria"/>
          <w:sz w:val="24"/>
          <w:szCs w:val="24"/>
        </w:rPr>
        <w:t>ś</w:t>
      </w:r>
      <w:r w:rsidRPr="009C2FB1">
        <w:rPr>
          <w:rFonts w:ascii="Tenorite" w:hAnsi="Tenorite"/>
          <w:sz w:val="24"/>
          <w:szCs w:val="24"/>
        </w:rPr>
        <w:t>oka grove (grove of "non-sorrow" or "transcendence of suffering") represents the potential for liberation dormant within even the most bound state, awaiting the conscious effort (R</w:t>
      </w:r>
      <w:r w:rsidRPr="009C2FB1">
        <w:rPr>
          <w:rFonts w:ascii="Cambria" w:hAnsi="Cambria" w:cs="Cambria"/>
          <w:sz w:val="24"/>
          <w:szCs w:val="24"/>
        </w:rPr>
        <w:t>ā</w:t>
      </w:r>
      <w:r w:rsidRPr="009C2FB1">
        <w:rPr>
          <w:rFonts w:ascii="Tenorite" w:hAnsi="Tenorite"/>
          <w:sz w:val="24"/>
          <w:szCs w:val="24"/>
        </w:rPr>
        <w:t>ma's search) to actualize it.</w:t>
      </w:r>
    </w:p>
    <w:p w14:paraId="5E5C96DA" w14:textId="77777777" w:rsidR="006262E8" w:rsidRPr="009C2FB1" w:rsidRDefault="006262E8" w:rsidP="009C2FB1">
      <w:pPr>
        <w:jc w:val="both"/>
        <w:rPr>
          <w:rFonts w:ascii="Tenorite" w:hAnsi="Tenorite"/>
          <w:b/>
          <w:bCs/>
          <w:sz w:val="24"/>
          <w:szCs w:val="24"/>
        </w:rPr>
      </w:pPr>
      <w:r w:rsidRPr="009C2FB1">
        <w:rPr>
          <w:rFonts w:ascii="Tenorite" w:hAnsi="Tenorite"/>
          <w:b/>
          <w:bCs/>
          <w:sz w:val="24"/>
          <w:szCs w:val="24"/>
        </w:rPr>
        <w:t>The Bridge as Su</w:t>
      </w:r>
      <w:r w:rsidRPr="009C2FB1">
        <w:rPr>
          <w:rFonts w:ascii="Cambria" w:hAnsi="Cambria" w:cs="Cambria"/>
          <w:b/>
          <w:bCs/>
          <w:sz w:val="24"/>
          <w:szCs w:val="24"/>
        </w:rPr>
        <w:t>ṣ</w:t>
      </w:r>
      <w:r w:rsidRPr="009C2FB1">
        <w:rPr>
          <w:rFonts w:ascii="Tenorite" w:hAnsi="Tenorite"/>
          <w:b/>
          <w:bCs/>
          <w:sz w:val="24"/>
          <w:szCs w:val="24"/>
        </w:rPr>
        <w:t>umn</w:t>
      </w:r>
      <w:r w:rsidRPr="009C2FB1">
        <w:rPr>
          <w:rFonts w:ascii="Cambria" w:hAnsi="Cambria" w:cs="Cambria"/>
          <w:b/>
          <w:bCs/>
          <w:sz w:val="24"/>
          <w:szCs w:val="24"/>
        </w:rPr>
        <w:t>ā</w:t>
      </w:r>
      <w:r w:rsidRPr="009C2FB1">
        <w:rPr>
          <w:rFonts w:ascii="Tenorite" w:hAnsi="Tenorite"/>
          <w:b/>
          <w:bCs/>
          <w:sz w:val="24"/>
          <w:szCs w:val="24"/>
        </w:rPr>
        <w:t xml:space="preserve"> N</w:t>
      </w:r>
      <w:r w:rsidRPr="009C2FB1">
        <w:rPr>
          <w:rFonts w:ascii="Cambria" w:hAnsi="Cambria" w:cs="Cambria"/>
          <w:b/>
          <w:bCs/>
          <w:sz w:val="24"/>
          <w:szCs w:val="24"/>
        </w:rPr>
        <w:t>āḍī</w:t>
      </w:r>
    </w:p>
    <w:p w14:paraId="2D16F4DC" w14:textId="77777777" w:rsidR="00D24532" w:rsidRPr="009C2FB1" w:rsidRDefault="006262E8" w:rsidP="009C2FB1">
      <w:pPr>
        <w:jc w:val="both"/>
        <w:rPr>
          <w:rFonts w:ascii="Tenorite" w:hAnsi="Tenorite" w:cs="Cambria"/>
          <w:sz w:val="24"/>
          <w:szCs w:val="24"/>
        </w:rPr>
      </w:pPr>
      <w:r w:rsidRPr="009C2FB1">
        <w:rPr>
          <w:rFonts w:ascii="Tenorite" w:hAnsi="Tenorite"/>
          <w:sz w:val="24"/>
          <w:szCs w:val="24"/>
        </w:rPr>
        <w:t>The bridge across the ocean represents the su</w:t>
      </w:r>
      <w:r w:rsidRPr="009C2FB1">
        <w:rPr>
          <w:rFonts w:ascii="Cambria" w:hAnsi="Cambria" w:cs="Cambria"/>
          <w:sz w:val="24"/>
          <w:szCs w:val="24"/>
        </w:rPr>
        <w:t>ṣ</w:t>
      </w:r>
      <w:r w:rsidRPr="009C2FB1">
        <w:rPr>
          <w:rFonts w:ascii="Tenorite" w:hAnsi="Tenorite"/>
          <w:sz w:val="24"/>
          <w:szCs w:val="24"/>
        </w:rPr>
        <w:t>umn</w:t>
      </w:r>
      <w:r w:rsidRPr="009C2FB1">
        <w:rPr>
          <w:rFonts w:ascii="Cambria" w:hAnsi="Cambria" w:cs="Cambria"/>
          <w:sz w:val="24"/>
          <w:szCs w:val="24"/>
        </w:rPr>
        <w:t>ā</w:t>
      </w:r>
      <w:r w:rsidRPr="009C2FB1">
        <w:rPr>
          <w:rFonts w:ascii="Tenorite" w:hAnsi="Tenorite"/>
          <w:sz w:val="24"/>
          <w:szCs w:val="24"/>
        </w:rPr>
        <w:t xml:space="preserve"> n</w:t>
      </w:r>
      <w:r w:rsidRPr="009C2FB1">
        <w:rPr>
          <w:rFonts w:ascii="Cambria" w:hAnsi="Cambria" w:cs="Cambria"/>
          <w:sz w:val="24"/>
          <w:szCs w:val="24"/>
        </w:rPr>
        <w:t>ā</w:t>
      </w:r>
      <w:r w:rsidR="00D24532" w:rsidRPr="009C2FB1">
        <w:rPr>
          <w:rFonts w:ascii="Tenorite" w:hAnsi="Tenorite" w:cs="Cambria"/>
          <w:sz w:val="24"/>
          <w:szCs w:val="24"/>
        </w:rPr>
        <w:t xml:space="preserve"> </w:t>
      </w:r>
      <w:r w:rsidR="00D24532" w:rsidRPr="009C2FB1">
        <w:rPr>
          <w:rFonts w:ascii="Cambria" w:hAnsi="Cambria" w:cs="Cambria"/>
          <w:sz w:val="24"/>
          <w:szCs w:val="24"/>
        </w:rPr>
        <w:t>ḍī</w:t>
      </w:r>
      <w:r w:rsidR="00D24532" w:rsidRPr="009C2FB1">
        <w:rPr>
          <w:rFonts w:ascii="Tenorite" w:hAnsi="Tenorite" w:cs="Tenorite"/>
          <w:sz w:val="24"/>
          <w:szCs w:val="24"/>
        </w:rPr>
        <w:t>—</w:t>
      </w:r>
      <w:r w:rsidR="00D24532" w:rsidRPr="009C2FB1">
        <w:rPr>
          <w:rFonts w:ascii="Tenorite" w:hAnsi="Tenorite" w:cs="Cambria"/>
          <w:sz w:val="24"/>
          <w:szCs w:val="24"/>
        </w:rPr>
        <w:t>the central energy channel running along the spine through which ku</w:t>
      </w:r>
      <w:r w:rsidR="00D24532" w:rsidRPr="009C2FB1">
        <w:rPr>
          <w:rFonts w:ascii="Cambria" w:hAnsi="Cambria" w:cs="Cambria"/>
          <w:sz w:val="24"/>
          <w:szCs w:val="24"/>
        </w:rPr>
        <w:t>ṇḍ</w:t>
      </w:r>
      <w:r w:rsidR="00D24532" w:rsidRPr="009C2FB1">
        <w:rPr>
          <w:rFonts w:ascii="Tenorite" w:hAnsi="Tenorite" w:cs="Cambria"/>
          <w:sz w:val="24"/>
          <w:szCs w:val="24"/>
        </w:rPr>
        <w:t>alin</w:t>
      </w:r>
      <w:r w:rsidR="00D24532" w:rsidRPr="009C2FB1">
        <w:rPr>
          <w:rFonts w:ascii="Cambria" w:hAnsi="Cambria" w:cs="Cambria"/>
          <w:sz w:val="24"/>
          <w:szCs w:val="24"/>
        </w:rPr>
        <w:t>ī</w:t>
      </w:r>
      <w:r w:rsidR="00D24532" w:rsidRPr="009C2FB1">
        <w:rPr>
          <w:rFonts w:ascii="Tenorite" w:hAnsi="Tenorite" w:cs="Cambria"/>
          <w:sz w:val="24"/>
          <w:szCs w:val="24"/>
        </w:rPr>
        <w:t xml:space="preserve"> rises when the side channels (i</w:t>
      </w:r>
      <w:r w:rsidR="00D24532" w:rsidRPr="009C2FB1">
        <w:rPr>
          <w:rFonts w:ascii="Cambria" w:hAnsi="Cambria" w:cs="Cambria"/>
          <w:sz w:val="24"/>
          <w:szCs w:val="24"/>
        </w:rPr>
        <w:t>ḍā</w:t>
      </w:r>
      <w:r w:rsidR="00D24532" w:rsidRPr="009C2FB1">
        <w:rPr>
          <w:rFonts w:ascii="Tenorite" w:hAnsi="Tenorite" w:cs="Cambria"/>
          <w:sz w:val="24"/>
          <w:szCs w:val="24"/>
        </w:rPr>
        <w:t xml:space="preserve"> and pi</w:t>
      </w:r>
      <w:r w:rsidR="00D24532" w:rsidRPr="009C2FB1">
        <w:rPr>
          <w:rFonts w:ascii="Cambria" w:hAnsi="Cambria" w:cs="Cambria"/>
          <w:sz w:val="24"/>
          <w:szCs w:val="24"/>
        </w:rPr>
        <w:t>ṅ</w:t>
      </w:r>
      <w:r w:rsidR="00D24532" w:rsidRPr="009C2FB1">
        <w:rPr>
          <w:rFonts w:ascii="Tenorite" w:hAnsi="Tenorite" w:cs="Cambria"/>
          <w:sz w:val="24"/>
          <w:szCs w:val="24"/>
        </w:rPr>
        <w:t>gala) are balanced and purified. The v</w:t>
      </w:r>
      <w:r w:rsidR="00D24532" w:rsidRPr="009C2FB1">
        <w:rPr>
          <w:rFonts w:ascii="Cambria" w:hAnsi="Cambria" w:cs="Cambria"/>
          <w:sz w:val="24"/>
          <w:szCs w:val="24"/>
        </w:rPr>
        <w:t>ā</w:t>
      </w:r>
      <w:r w:rsidR="00D24532" w:rsidRPr="009C2FB1">
        <w:rPr>
          <w:rFonts w:ascii="Tenorite" w:hAnsi="Tenorite" w:cs="Cambria"/>
          <w:sz w:val="24"/>
          <w:szCs w:val="24"/>
        </w:rPr>
        <w:t>naras (monkeys) who build the bridge represent pr</w:t>
      </w:r>
      <w:r w:rsidR="00D24532" w:rsidRPr="009C2FB1">
        <w:rPr>
          <w:rFonts w:ascii="Cambria" w:hAnsi="Cambria" w:cs="Cambria"/>
          <w:sz w:val="24"/>
          <w:szCs w:val="24"/>
        </w:rPr>
        <w:t>āṇ</w:t>
      </w:r>
      <w:r w:rsidR="00D24532" w:rsidRPr="009C2FB1">
        <w:rPr>
          <w:rFonts w:ascii="Tenorite" w:hAnsi="Tenorite" w:cs="Cambria"/>
          <w:sz w:val="24"/>
          <w:szCs w:val="24"/>
        </w:rPr>
        <w:t>a (vital energy) that must be directed and controlled to create this pathway.</w:t>
      </w:r>
    </w:p>
    <w:p w14:paraId="64BC7935"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Ha</w:t>
      </w:r>
      <w:r w:rsidRPr="009C2FB1">
        <w:rPr>
          <w:rFonts w:ascii="Cambria" w:hAnsi="Cambria" w:cs="Cambria"/>
          <w:sz w:val="24"/>
          <w:szCs w:val="24"/>
        </w:rPr>
        <w:t>ṭ</w:t>
      </w:r>
      <w:r w:rsidRPr="009C2FB1">
        <w:rPr>
          <w:rFonts w:ascii="Tenorite" w:hAnsi="Tenorite" w:cs="Cambria"/>
          <w:sz w:val="24"/>
          <w:szCs w:val="24"/>
        </w:rPr>
        <w:t>ha Yoga Prad</w:t>
      </w:r>
      <w:r w:rsidRPr="009C2FB1">
        <w:rPr>
          <w:rFonts w:ascii="Cambria" w:hAnsi="Cambria" w:cs="Cambria"/>
          <w:sz w:val="24"/>
          <w:szCs w:val="24"/>
        </w:rPr>
        <w:t>ī</w:t>
      </w:r>
      <w:r w:rsidRPr="009C2FB1">
        <w:rPr>
          <w:rFonts w:ascii="Tenorite" w:hAnsi="Tenorite" w:cs="Cambria"/>
          <w:sz w:val="24"/>
          <w:szCs w:val="24"/>
        </w:rPr>
        <w:t>pik</w:t>
      </w:r>
      <w:r w:rsidRPr="009C2FB1">
        <w:rPr>
          <w:rFonts w:ascii="Cambria" w:hAnsi="Cambria" w:cs="Cambria"/>
          <w:sz w:val="24"/>
          <w:szCs w:val="24"/>
        </w:rPr>
        <w:t>ā</w:t>
      </w:r>
      <w:r w:rsidRPr="009C2FB1">
        <w:rPr>
          <w:rFonts w:ascii="Tenorite" w:hAnsi="Tenorite" w:cs="Cambria"/>
          <w:sz w:val="24"/>
          <w:szCs w:val="24"/>
        </w:rPr>
        <w:t xml:space="preserve"> describes the importance of this central channel:</w:t>
      </w:r>
    </w:p>
    <w:p w14:paraId="2D82C590"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सुषुम्ना</w:t>
      </w:r>
      <w:r w:rsidRPr="009C2FB1">
        <w:rPr>
          <w:rFonts w:ascii="Tenorite" w:hAnsi="Tenorite" w:cs="Cambria"/>
          <w:sz w:val="24"/>
          <w:szCs w:val="24"/>
        </w:rPr>
        <w:t xml:space="preserve"> </w:t>
      </w:r>
      <w:r w:rsidRPr="009C2FB1">
        <w:rPr>
          <w:rFonts w:ascii="Nirmala UI" w:hAnsi="Nirmala UI" w:cs="Nirmala UI"/>
          <w:sz w:val="24"/>
          <w:szCs w:val="24"/>
        </w:rPr>
        <w:t>शून्यपदवी</w:t>
      </w:r>
      <w:r w:rsidRPr="009C2FB1">
        <w:rPr>
          <w:rFonts w:ascii="Tenorite" w:hAnsi="Tenorite" w:cs="Cambria"/>
          <w:sz w:val="24"/>
          <w:szCs w:val="24"/>
        </w:rPr>
        <w:t xml:space="preserve"> </w:t>
      </w:r>
      <w:r w:rsidRPr="009C2FB1">
        <w:rPr>
          <w:rFonts w:ascii="Nirmala UI" w:hAnsi="Nirmala UI" w:cs="Nirmala UI"/>
          <w:sz w:val="24"/>
          <w:szCs w:val="24"/>
        </w:rPr>
        <w:t>ब्रह्मरन्ध्रं</w:t>
      </w:r>
      <w:r w:rsidRPr="009C2FB1">
        <w:rPr>
          <w:rFonts w:ascii="Tenorite" w:hAnsi="Tenorite" w:cs="Cambria"/>
          <w:sz w:val="24"/>
          <w:szCs w:val="24"/>
        </w:rPr>
        <w:t xml:space="preserve"> </w:t>
      </w:r>
      <w:r w:rsidRPr="009C2FB1">
        <w:rPr>
          <w:rFonts w:ascii="Nirmala UI" w:hAnsi="Nirmala UI" w:cs="Nirmala UI"/>
          <w:sz w:val="24"/>
          <w:szCs w:val="24"/>
        </w:rPr>
        <w:t>महापथः।</w:t>
      </w:r>
      <w:r w:rsidRPr="009C2FB1">
        <w:rPr>
          <w:rFonts w:ascii="Tenorite" w:hAnsi="Tenorite" w:cs="Cambria"/>
          <w:sz w:val="24"/>
          <w:szCs w:val="24"/>
        </w:rPr>
        <w:t xml:space="preserve"> </w:t>
      </w:r>
      <w:r w:rsidRPr="009C2FB1">
        <w:rPr>
          <w:rFonts w:ascii="Nirmala UI" w:hAnsi="Nirmala UI" w:cs="Nirmala UI"/>
          <w:sz w:val="24"/>
          <w:szCs w:val="24"/>
        </w:rPr>
        <w:t>श्मशानं</w:t>
      </w:r>
      <w:r w:rsidRPr="009C2FB1">
        <w:rPr>
          <w:rFonts w:ascii="Tenorite" w:hAnsi="Tenorite" w:cs="Cambria"/>
          <w:sz w:val="24"/>
          <w:szCs w:val="24"/>
        </w:rPr>
        <w:t xml:space="preserve"> </w:t>
      </w:r>
      <w:r w:rsidRPr="009C2FB1">
        <w:rPr>
          <w:rFonts w:ascii="Nirmala UI" w:hAnsi="Nirmala UI" w:cs="Nirmala UI"/>
          <w:sz w:val="24"/>
          <w:szCs w:val="24"/>
        </w:rPr>
        <w:t>शाम्भवी</w:t>
      </w:r>
      <w:r w:rsidRPr="009C2FB1">
        <w:rPr>
          <w:rFonts w:ascii="Tenorite" w:hAnsi="Tenorite" w:cs="Cambria"/>
          <w:sz w:val="24"/>
          <w:szCs w:val="24"/>
        </w:rPr>
        <w:t xml:space="preserve"> </w:t>
      </w:r>
      <w:r w:rsidRPr="009C2FB1">
        <w:rPr>
          <w:rFonts w:ascii="Nirmala UI" w:hAnsi="Nirmala UI" w:cs="Nirmala UI"/>
          <w:sz w:val="24"/>
          <w:szCs w:val="24"/>
        </w:rPr>
        <w:t>मध्यमार्गश्चैव</w:t>
      </w:r>
      <w:r w:rsidRPr="009C2FB1">
        <w:rPr>
          <w:rFonts w:ascii="Tenorite" w:hAnsi="Tenorite" w:cs="Cambria"/>
          <w:sz w:val="24"/>
          <w:szCs w:val="24"/>
        </w:rPr>
        <w:t xml:space="preserve"> </w:t>
      </w:r>
      <w:r w:rsidRPr="009C2FB1">
        <w:rPr>
          <w:rFonts w:ascii="Nirmala UI" w:hAnsi="Nirmala UI" w:cs="Nirmala UI"/>
          <w:sz w:val="24"/>
          <w:szCs w:val="24"/>
        </w:rPr>
        <w:t>समीरितः॥</w:t>
      </w:r>
      <w:r w:rsidRPr="009C2FB1">
        <w:rPr>
          <w:rFonts w:ascii="Tenorite" w:hAnsi="Tenorite" w:cs="Cambria"/>
          <w:sz w:val="24"/>
          <w:szCs w:val="24"/>
        </w:rPr>
        <w:t>²</w:t>
      </w:r>
      <w:r w:rsidRPr="009C2FB1">
        <w:rPr>
          <w:rFonts w:ascii="Cambria Math" w:hAnsi="Cambria Math" w:cs="Cambria Math"/>
          <w:sz w:val="24"/>
          <w:szCs w:val="24"/>
        </w:rPr>
        <w:t>⁸</w:t>
      </w:r>
    </w:p>
    <w:p w14:paraId="0CE200F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(Su</w:t>
      </w:r>
      <w:r w:rsidRPr="009C2FB1">
        <w:rPr>
          <w:rFonts w:ascii="Cambria" w:hAnsi="Cambria" w:cs="Cambria"/>
          <w:sz w:val="24"/>
          <w:szCs w:val="24"/>
        </w:rPr>
        <w:t>ṣ</w:t>
      </w:r>
      <w:r w:rsidRPr="009C2FB1">
        <w:rPr>
          <w:rFonts w:ascii="Tenorite" w:hAnsi="Tenorite" w:cs="Cambria"/>
          <w:sz w:val="24"/>
          <w:szCs w:val="24"/>
        </w:rPr>
        <w:t>umn</w:t>
      </w:r>
      <w:r w:rsidRPr="009C2FB1">
        <w:rPr>
          <w:rFonts w:ascii="Cambria" w:hAnsi="Cambria" w:cs="Cambria"/>
          <w:sz w:val="24"/>
          <w:szCs w:val="24"/>
        </w:rPr>
        <w:t>ā</w:t>
      </w:r>
      <w:r w:rsidRPr="009C2FB1">
        <w:rPr>
          <w:rFonts w:ascii="Tenorite" w:hAnsi="Tenorite" w:cs="Cambria"/>
          <w:sz w:val="24"/>
          <w:szCs w:val="24"/>
        </w:rPr>
        <w:t xml:space="preserve">, the void pathway, the aperture of Brahman, the great path, the cremation ground, the </w:t>
      </w:r>
      <w:r w:rsidRPr="009C2FB1">
        <w:rPr>
          <w:rFonts w:ascii="Cambria" w:hAnsi="Cambria" w:cs="Cambria"/>
          <w:sz w:val="24"/>
          <w:szCs w:val="24"/>
        </w:rPr>
        <w:t>Śā</w:t>
      </w:r>
      <w:r w:rsidRPr="009C2FB1">
        <w:rPr>
          <w:rFonts w:ascii="Tenorite" w:hAnsi="Tenorite" w:cs="Cambria"/>
          <w:sz w:val="24"/>
          <w:szCs w:val="24"/>
        </w:rPr>
        <w:t>mbhav</w:t>
      </w:r>
      <w:r w:rsidRPr="009C2FB1">
        <w:rPr>
          <w:rFonts w:ascii="Cambria" w:hAnsi="Cambria" w:cs="Cambria"/>
          <w:sz w:val="24"/>
          <w:szCs w:val="24"/>
        </w:rPr>
        <w:t>ī</w:t>
      </w:r>
      <w:r w:rsidRPr="009C2FB1">
        <w:rPr>
          <w:rFonts w:ascii="Tenorite" w:hAnsi="Tenorite" w:cs="Cambria"/>
          <w:sz w:val="24"/>
          <w:szCs w:val="24"/>
        </w:rPr>
        <w:t>, and the middle path</w:t>
      </w:r>
      <w:r w:rsidRPr="009C2FB1">
        <w:rPr>
          <w:rFonts w:ascii="Tenorite" w:hAnsi="Tenorite" w:cs="Tenorite"/>
          <w:sz w:val="24"/>
          <w:szCs w:val="24"/>
        </w:rPr>
        <w:t>—</w:t>
      </w:r>
      <w:r w:rsidRPr="009C2FB1">
        <w:rPr>
          <w:rFonts w:ascii="Tenorite" w:hAnsi="Tenorite" w:cs="Cambria"/>
          <w:sz w:val="24"/>
          <w:szCs w:val="24"/>
        </w:rPr>
        <w:t>[all these names] are spoken of.)</w:t>
      </w:r>
    </w:p>
    <w:p w14:paraId="554B49BC"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Just as the bridge must be constructed stone by stone through collective effort, the su</w:t>
      </w:r>
      <w:r w:rsidRPr="009C2FB1">
        <w:rPr>
          <w:rFonts w:ascii="Cambria" w:hAnsi="Cambria" w:cs="Cambria"/>
          <w:sz w:val="24"/>
          <w:szCs w:val="24"/>
        </w:rPr>
        <w:t>ṣ</w:t>
      </w:r>
      <w:r w:rsidRPr="009C2FB1">
        <w:rPr>
          <w:rFonts w:ascii="Tenorite" w:hAnsi="Tenorite" w:cs="Cambria"/>
          <w:sz w:val="24"/>
          <w:szCs w:val="24"/>
        </w:rPr>
        <w:t>umn</w:t>
      </w:r>
      <w:r w:rsidRPr="009C2FB1">
        <w:rPr>
          <w:rFonts w:ascii="Cambria" w:hAnsi="Cambria" w:cs="Cambria"/>
          <w:sz w:val="24"/>
          <w:szCs w:val="24"/>
        </w:rPr>
        <w:t>ā</w:t>
      </w:r>
      <w:r w:rsidRPr="009C2FB1">
        <w:rPr>
          <w:rFonts w:ascii="Tenorite" w:hAnsi="Tenorite" w:cs="Cambria"/>
          <w:sz w:val="24"/>
          <w:szCs w:val="24"/>
        </w:rPr>
        <w:t xml:space="preserve"> pathway is opened through patient, systematic yogic practice</w:t>
      </w:r>
      <w:r w:rsidRPr="009C2FB1">
        <w:rPr>
          <w:rFonts w:ascii="Tenorite" w:hAnsi="Tenorite" w:cs="Tenorite"/>
          <w:sz w:val="24"/>
          <w:szCs w:val="24"/>
        </w:rPr>
        <w:t>—</w:t>
      </w:r>
      <w:r w:rsidRPr="009C2FB1">
        <w:rPr>
          <w:rFonts w:ascii="Tenorite" w:hAnsi="Tenorite" w:cs="Cambria"/>
          <w:sz w:val="24"/>
          <w:szCs w:val="24"/>
        </w:rPr>
        <w:t>pr</w:t>
      </w:r>
      <w:r w:rsidRPr="009C2FB1">
        <w:rPr>
          <w:rFonts w:ascii="Cambria" w:hAnsi="Cambria" w:cs="Cambria"/>
          <w:sz w:val="24"/>
          <w:szCs w:val="24"/>
        </w:rPr>
        <w:t>āṇā</w:t>
      </w:r>
      <w:r w:rsidRPr="009C2FB1">
        <w:rPr>
          <w:rFonts w:ascii="Tenorite" w:hAnsi="Tenorite" w:cs="Cambria"/>
          <w:sz w:val="24"/>
          <w:szCs w:val="24"/>
        </w:rPr>
        <w:t>y</w:t>
      </w:r>
      <w:r w:rsidRPr="009C2FB1">
        <w:rPr>
          <w:rFonts w:ascii="Cambria" w:hAnsi="Cambria" w:cs="Cambria"/>
          <w:sz w:val="24"/>
          <w:szCs w:val="24"/>
        </w:rPr>
        <w:t>ā</w:t>
      </w:r>
      <w:r w:rsidRPr="009C2FB1">
        <w:rPr>
          <w:rFonts w:ascii="Tenorite" w:hAnsi="Tenorite" w:cs="Cambria"/>
          <w:sz w:val="24"/>
          <w:szCs w:val="24"/>
        </w:rPr>
        <w:t xml:space="preserve">ma (breath control), </w:t>
      </w:r>
      <w:r w:rsidRPr="009C2FB1">
        <w:rPr>
          <w:rFonts w:ascii="Cambria" w:hAnsi="Cambria" w:cs="Cambria"/>
          <w:sz w:val="24"/>
          <w:szCs w:val="24"/>
        </w:rPr>
        <w:t>ā</w:t>
      </w:r>
      <w:r w:rsidRPr="009C2FB1">
        <w:rPr>
          <w:rFonts w:ascii="Tenorite" w:hAnsi="Tenorite" w:cs="Cambria"/>
          <w:sz w:val="24"/>
          <w:szCs w:val="24"/>
        </w:rPr>
        <w:t>sana (posture), dhy</w:t>
      </w:r>
      <w:r w:rsidRPr="009C2FB1">
        <w:rPr>
          <w:rFonts w:ascii="Cambria" w:hAnsi="Cambria" w:cs="Cambria"/>
          <w:sz w:val="24"/>
          <w:szCs w:val="24"/>
        </w:rPr>
        <w:t>ā</w:t>
      </w:r>
      <w:r w:rsidRPr="009C2FB1">
        <w:rPr>
          <w:rFonts w:ascii="Tenorite" w:hAnsi="Tenorite" w:cs="Cambria"/>
          <w:sz w:val="24"/>
          <w:szCs w:val="24"/>
        </w:rPr>
        <w:t>na (meditation)</w:t>
      </w:r>
      <w:r w:rsidRPr="009C2FB1">
        <w:rPr>
          <w:rFonts w:ascii="Tenorite" w:hAnsi="Tenorite" w:cs="Tenorite"/>
          <w:sz w:val="24"/>
          <w:szCs w:val="24"/>
        </w:rPr>
        <w:t>—</w:t>
      </w:r>
      <w:r w:rsidRPr="009C2FB1">
        <w:rPr>
          <w:rFonts w:ascii="Tenorite" w:hAnsi="Tenorite" w:cs="Cambria"/>
          <w:sz w:val="24"/>
          <w:szCs w:val="24"/>
        </w:rPr>
        <w:t>each practice a "stone" in the bridge.</w:t>
      </w:r>
    </w:p>
    <w:p w14:paraId="44589ADF"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lastRenderedPageBreak/>
        <w:t>Hanum</w:t>
      </w:r>
      <w:r w:rsidRPr="009C2FB1">
        <w:rPr>
          <w:rFonts w:ascii="Cambria" w:hAnsi="Cambria" w:cs="Cambria"/>
          <w:b/>
          <w:bCs/>
          <w:sz w:val="24"/>
          <w:szCs w:val="24"/>
        </w:rPr>
        <w:t>ā</w:t>
      </w:r>
      <w:r w:rsidRPr="009C2FB1">
        <w:rPr>
          <w:rFonts w:ascii="Tenorite" w:hAnsi="Tenorite" w:cs="Cambria"/>
          <w:b/>
          <w:bCs/>
          <w:sz w:val="24"/>
          <w:szCs w:val="24"/>
        </w:rPr>
        <w:t>n's Leap as Pr</w:t>
      </w:r>
      <w:r w:rsidRPr="009C2FB1">
        <w:rPr>
          <w:rFonts w:ascii="Cambria" w:hAnsi="Cambria" w:cs="Cambria"/>
          <w:b/>
          <w:bCs/>
          <w:sz w:val="24"/>
          <w:szCs w:val="24"/>
        </w:rPr>
        <w:t>āṇ</w:t>
      </w:r>
      <w:r w:rsidRPr="009C2FB1">
        <w:rPr>
          <w:rFonts w:ascii="Tenorite" w:hAnsi="Tenorite" w:cs="Cambria"/>
          <w:b/>
          <w:bCs/>
          <w:sz w:val="24"/>
          <w:szCs w:val="24"/>
        </w:rPr>
        <w:t>a Awakening</w:t>
      </w:r>
    </w:p>
    <w:p w14:paraId="163A343B"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Hanum</w:t>
      </w:r>
      <w:r w:rsidRPr="009C2FB1">
        <w:rPr>
          <w:rFonts w:ascii="Cambria" w:hAnsi="Cambria" w:cs="Cambria"/>
          <w:sz w:val="24"/>
          <w:szCs w:val="24"/>
        </w:rPr>
        <w:t>ā</w:t>
      </w:r>
      <w:r w:rsidRPr="009C2FB1">
        <w:rPr>
          <w:rFonts w:ascii="Tenorite" w:hAnsi="Tenorite" w:cs="Cambria"/>
          <w:sz w:val="24"/>
          <w:szCs w:val="24"/>
        </w:rPr>
        <w:t>n's leap across the ocean, before the bridge is built, represents the spontaneous breakthrough that can occur through intense devotion</w:t>
      </w:r>
      <w:r w:rsidRPr="009C2FB1">
        <w:rPr>
          <w:rFonts w:ascii="Tenorite" w:hAnsi="Tenorite" w:cs="Tenorite"/>
          <w:sz w:val="24"/>
          <w:szCs w:val="24"/>
        </w:rPr>
        <w:t>—</w:t>
      </w:r>
      <w:r w:rsidRPr="009C2FB1">
        <w:rPr>
          <w:rFonts w:ascii="Tenorite" w:hAnsi="Tenorite" w:cs="Cambria"/>
          <w:sz w:val="24"/>
          <w:szCs w:val="24"/>
        </w:rPr>
        <w:t>a sudden awakening of pr</w:t>
      </w:r>
      <w:r w:rsidRPr="009C2FB1">
        <w:rPr>
          <w:rFonts w:ascii="Cambria" w:hAnsi="Cambria" w:cs="Cambria"/>
          <w:sz w:val="24"/>
          <w:szCs w:val="24"/>
        </w:rPr>
        <w:t>āṇ</w:t>
      </w:r>
      <w:r w:rsidRPr="009C2FB1">
        <w:rPr>
          <w:rFonts w:ascii="Tenorite" w:hAnsi="Tenorite" w:cs="Cambria"/>
          <w:sz w:val="24"/>
          <w:szCs w:val="24"/>
        </w:rPr>
        <w:t>a that temporarily transcends the need for gradual practice. This corresponds to experiences described in yogic literature of ku</w:t>
      </w:r>
      <w:r w:rsidRPr="009C2FB1">
        <w:rPr>
          <w:rFonts w:ascii="Cambria" w:hAnsi="Cambria" w:cs="Cambria"/>
          <w:sz w:val="24"/>
          <w:szCs w:val="24"/>
        </w:rPr>
        <w:t>ṇḍ</w:t>
      </w:r>
      <w:r w:rsidRPr="009C2FB1">
        <w:rPr>
          <w:rFonts w:ascii="Tenorite" w:hAnsi="Tenorite" w:cs="Cambria"/>
          <w:sz w:val="24"/>
          <w:szCs w:val="24"/>
        </w:rPr>
        <w:t>alin</w:t>
      </w:r>
      <w:r w:rsidRPr="009C2FB1">
        <w:rPr>
          <w:rFonts w:ascii="Cambria" w:hAnsi="Cambria" w:cs="Cambria"/>
          <w:sz w:val="24"/>
          <w:szCs w:val="24"/>
        </w:rPr>
        <w:t>ī</w:t>
      </w:r>
      <w:r w:rsidRPr="009C2FB1">
        <w:rPr>
          <w:rFonts w:ascii="Tenorite" w:hAnsi="Tenorite" w:cs="Cambria"/>
          <w:sz w:val="24"/>
          <w:szCs w:val="24"/>
        </w:rPr>
        <w:t xml:space="preserve"> awakening through grace (</w:t>
      </w:r>
      <w:r w:rsidRPr="009C2FB1">
        <w:rPr>
          <w:rFonts w:ascii="Cambria" w:hAnsi="Cambria" w:cs="Cambria"/>
          <w:sz w:val="24"/>
          <w:szCs w:val="24"/>
        </w:rPr>
        <w:t>ś</w:t>
      </w:r>
      <w:r w:rsidRPr="009C2FB1">
        <w:rPr>
          <w:rFonts w:ascii="Tenorite" w:hAnsi="Tenorite" w:cs="Cambria"/>
          <w:sz w:val="24"/>
          <w:szCs w:val="24"/>
        </w:rPr>
        <w:t>aktip</w:t>
      </w:r>
      <w:r w:rsidRPr="009C2FB1">
        <w:rPr>
          <w:rFonts w:ascii="Cambria" w:hAnsi="Cambria" w:cs="Cambria"/>
          <w:sz w:val="24"/>
          <w:szCs w:val="24"/>
        </w:rPr>
        <w:t>ā</w:t>
      </w:r>
      <w:r w:rsidRPr="009C2FB1">
        <w:rPr>
          <w:rFonts w:ascii="Tenorite" w:hAnsi="Tenorite" w:cs="Cambria"/>
          <w:sz w:val="24"/>
          <w:szCs w:val="24"/>
        </w:rPr>
        <w:t>ta) rather than technique alone.</w:t>
      </w:r>
      <w:r w:rsidRPr="009C2FB1">
        <w:rPr>
          <w:rFonts w:ascii="Tenorite" w:hAnsi="Tenorite" w:cs="Tenorite"/>
          <w:sz w:val="24"/>
          <w:szCs w:val="24"/>
        </w:rPr>
        <w:t>²</w:t>
      </w:r>
      <w:r w:rsidRPr="009C2FB1">
        <w:rPr>
          <w:rFonts w:ascii="Cambria Math" w:hAnsi="Cambria Math" w:cs="Cambria Math"/>
          <w:sz w:val="24"/>
          <w:szCs w:val="24"/>
        </w:rPr>
        <w:t>⁹</w:t>
      </w:r>
    </w:p>
    <w:p w14:paraId="51F27F65"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His encounter with various obstacles during the leap—Suras</w:t>
      </w:r>
      <w:r w:rsidRPr="009C2FB1">
        <w:rPr>
          <w:rFonts w:ascii="Cambria" w:hAnsi="Cambria" w:cs="Cambria"/>
          <w:sz w:val="24"/>
          <w:szCs w:val="24"/>
        </w:rPr>
        <w:t>ā</w:t>
      </w:r>
      <w:r w:rsidRPr="009C2FB1">
        <w:rPr>
          <w:rFonts w:ascii="Tenorite" w:hAnsi="Tenorite" w:cs="Cambria"/>
          <w:sz w:val="24"/>
          <w:szCs w:val="24"/>
        </w:rPr>
        <w:t xml:space="preserve"> who must be entered and exited, Simhik</w:t>
      </w:r>
      <w:r w:rsidRPr="009C2FB1">
        <w:rPr>
          <w:rFonts w:ascii="Cambria" w:hAnsi="Cambria" w:cs="Cambria"/>
          <w:sz w:val="24"/>
          <w:szCs w:val="24"/>
        </w:rPr>
        <w:t>ā</w:t>
      </w:r>
      <w:r w:rsidRPr="009C2FB1">
        <w:rPr>
          <w:rFonts w:ascii="Tenorite" w:hAnsi="Tenorite" w:cs="Cambria"/>
          <w:sz w:val="24"/>
          <w:szCs w:val="24"/>
        </w:rPr>
        <w:t xml:space="preserve"> who grasps his shadow, La</w:t>
      </w:r>
      <w:r w:rsidRPr="009C2FB1">
        <w:rPr>
          <w:rFonts w:ascii="Cambria" w:hAnsi="Cambria" w:cs="Cambria"/>
          <w:sz w:val="24"/>
          <w:szCs w:val="24"/>
        </w:rPr>
        <w:t>ṅ</w:t>
      </w:r>
      <w:r w:rsidRPr="009C2FB1">
        <w:rPr>
          <w:rFonts w:ascii="Tenorite" w:hAnsi="Tenorite" w:cs="Cambria"/>
          <w:sz w:val="24"/>
          <w:szCs w:val="24"/>
        </w:rPr>
        <w:t>kin</w:t>
      </w:r>
      <w:r w:rsidRPr="009C2FB1">
        <w:rPr>
          <w:rFonts w:ascii="Cambria" w:hAnsi="Cambria" w:cs="Cambria"/>
          <w:sz w:val="24"/>
          <w:szCs w:val="24"/>
        </w:rPr>
        <w:t>ī</w:t>
      </w:r>
      <w:r w:rsidRPr="009C2FB1">
        <w:rPr>
          <w:rFonts w:ascii="Tenorite" w:hAnsi="Tenorite" w:cs="Cambria"/>
          <w:sz w:val="24"/>
          <w:szCs w:val="24"/>
        </w:rPr>
        <w:t xml:space="preserve"> who guards the city</w:t>
      </w:r>
      <w:r w:rsidRPr="009C2FB1">
        <w:rPr>
          <w:rFonts w:ascii="Tenorite" w:hAnsi="Tenorite" w:cs="Tenorite"/>
          <w:sz w:val="24"/>
          <w:szCs w:val="24"/>
        </w:rPr>
        <w:t>—</w:t>
      </w:r>
      <w:r w:rsidRPr="009C2FB1">
        <w:rPr>
          <w:rFonts w:ascii="Tenorite" w:hAnsi="Tenorite" w:cs="Cambria"/>
          <w:sz w:val="24"/>
          <w:szCs w:val="24"/>
        </w:rPr>
        <w:t>represents the subtle obstacles (chakra-specific challenges) that arise as energy moves through different centers.</w:t>
      </w:r>
      <w:r w:rsidRPr="009C2FB1">
        <w:rPr>
          <w:rFonts w:ascii="Tenorite" w:hAnsi="Tenorite" w:cs="Tenorite"/>
          <w:sz w:val="24"/>
          <w:szCs w:val="24"/>
        </w:rPr>
        <w:t>³</w:t>
      </w:r>
      <w:r w:rsidRPr="009C2FB1">
        <w:rPr>
          <w:rFonts w:ascii="Cambria Math" w:hAnsi="Cambria Math" w:cs="Cambria Math"/>
          <w:sz w:val="24"/>
          <w:szCs w:val="24"/>
        </w:rPr>
        <w:t>⁰</w:t>
      </w:r>
    </w:p>
    <w:p w14:paraId="5F0E15DD"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Battle as Purification of Energy Centers</w:t>
      </w:r>
    </w:p>
    <w:p w14:paraId="3A69A6C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successive defeats of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a's generals can be read as the purification of different chakras, clearing obstructions so energy can flow freely:</w:t>
      </w:r>
    </w:p>
    <w:p w14:paraId="022F5AC3"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Prahasta</w:t>
      </w:r>
      <w:r w:rsidRPr="009C2FB1">
        <w:rPr>
          <w:rFonts w:ascii="Tenorite" w:hAnsi="Tenorite" w:cs="Cambria"/>
          <w:sz w:val="24"/>
          <w:szCs w:val="24"/>
        </w:rPr>
        <w:t xml:space="preserve"> (representing crude sensuality) corresponds to m</w:t>
      </w:r>
      <w:r w:rsidRPr="009C2FB1">
        <w:rPr>
          <w:rFonts w:ascii="Cambria" w:hAnsi="Cambria" w:cs="Cambria"/>
          <w:sz w:val="24"/>
          <w:szCs w:val="24"/>
        </w:rPr>
        <w:t>ū</w:t>
      </w:r>
      <w:r w:rsidRPr="009C2FB1">
        <w:rPr>
          <w:rFonts w:ascii="Tenorite" w:hAnsi="Tenorite" w:cs="Cambria"/>
          <w:sz w:val="24"/>
          <w:szCs w:val="24"/>
        </w:rPr>
        <w:t>l</w:t>
      </w:r>
      <w:r w:rsidRPr="009C2FB1">
        <w:rPr>
          <w:rFonts w:ascii="Cambria" w:hAnsi="Cambria" w:cs="Cambria"/>
          <w:sz w:val="24"/>
          <w:szCs w:val="24"/>
        </w:rPr>
        <w:t>ā</w:t>
      </w:r>
      <w:r w:rsidRPr="009C2FB1">
        <w:rPr>
          <w:rFonts w:ascii="Tenorite" w:hAnsi="Tenorite" w:cs="Cambria"/>
          <w:sz w:val="24"/>
          <w:szCs w:val="24"/>
        </w:rPr>
        <w:t>dh</w:t>
      </w:r>
      <w:r w:rsidRPr="009C2FB1">
        <w:rPr>
          <w:rFonts w:ascii="Cambria" w:hAnsi="Cambria" w:cs="Cambria"/>
          <w:sz w:val="24"/>
          <w:szCs w:val="24"/>
        </w:rPr>
        <w:t>ā</w:t>
      </w:r>
      <w:r w:rsidRPr="009C2FB1">
        <w:rPr>
          <w:rFonts w:ascii="Tenorite" w:hAnsi="Tenorite" w:cs="Cambria"/>
          <w:sz w:val="24"/>
          <w:szCs w:val="24"/>
        </w:rPr>
        <w:t xml:space="preserve">ra blockages </w:t>
      </w:r>
      <w:r w:rsidRPr="009C2FB1">
        <w:rPr>
          <w:rFonts w:ascii="Tenorite" w:hAnsi="Tenorite" w:cs="Cambria"/>
          <w:b/>
          <w:bCs/>
          <w:sz w:val="24"/>
          <w:szCs w:val="24"/>
        </w:rPr>
        <w:t>Kumbhakar</w:t>
      </w:r>
      <w:r w:rsidRPr="009C2FB1">
        <w:rPr>
          <w:rFonts w:ascii="Cambria" w:hAnsi="Cambria" w:cs="Cambria"/>
          <w:b/>
          <w:bCs/>
          <w:sz w:val="24"/>
          <w:szCs w:val="24"/>
        </w:rPr>
        <w:t>ṇ</w:t>
      </w:r>
      <w:r w:rsidRPr="009C2FB1">
        <w:rPr>
          <w:rFonts w:ascii="Tenorite" w:hAnsi="Tenorite" w:cs="Cambria"/>
          <w:b/>
          <w:bCs/>
          <w:sz w:val="24"/>
          <w:szCs w:val="24"/>
        </w:rPr>
        <w:t>a</w:t>
      </w:r>
      <w:r w:rsidRPr="009C2FB1">
        <w:rPr>
          <w:rFonts w:ascii="Tenorite" w:hAnsi="Tenorite" w:cs="Cambria"/>
          <w:sz w:val="24"/>
          <w:szCs w:val="24"/>
        </w:rPr>
        <w:t xml:space="preserve"> (representing tamas and laziness) to sv</w:t>
      </w:r>
      <w:r w:rsidRPr="009C2FB1">
        <w:rPr>
          <w:rFonts w:ascii="Cambria" w:hAnsi="Cambria" w:cs="Cambria"/>
          <w:sz w:val="24"/>
          <w:szCs w:val="24"/>
        </w:rPr>
        <w:t>ā</w:t>
      </w:r>
      <w:r w:rsidRPr="009C2FB1">
        <w:rPr>
          <w:rFonts w:ascii="Tenorite" w:hAnsi="Tenorite" w:cs="Cambria"/>
          <w:sz w:val="24"/>
          <w:szCs w:val="24"/>
        </w:rPr>
        <w:t>dhi</w:t>
      </w:r>
      <w:r w:rsidRPr="009C2FB1">
        <w:rPr>
          <w:rFonts w:ascii="Cambria" w:hAnsi="Cambria" w:cs="Cambria"/>
          <w:sz w:val="24"/>
          <w:szCs w:val="24"/>
        </w:rPr>
        <w:t>ṣṭ</w:t>
      </w:r>
      <w:r w:rsidRPr="009C2FB1">
        <w:rPr>
          <w:rFonts w:ascii="Tenorite" w:hAnsi="Tenorite" w:cs="Cambria"/>
          <w:sz w:val="24"/>
          <w:szCs w:val="24"/>
        </w:rPr>
        <w:t>h</w:t>
      </w:r>
      <w:r w:rsidRPr="009C2FB1">
        <w:rPr>
          <w:rFonts w:ascii="Cambria" w:hAnsi="Cambria" w:cs="Cambria"/>
          <w:sz w:val="24"/>
          <w:szCs w:val="24"/>
        </w:rPr>
        <w:t>ā</w:t>
      </w:r>
      <w:r w:rsidRPr="009C2FB1">
        <w:rPr>
          <w:rFonts w:ascii="Tenorite" w:hAnsi="Tenorite" w:cs="Cambria"/>
          <w:sz w:val="24"/>
          <w:szCs w:val="24"/>
        </w:rPr>
        <w:t xml:space="preserve">na issues </w:t>
      </w:r>
      <w:r w:rsidRPr="009C2FB1">
        <w:rPr>
          <w:rFonts w:ascii="Tenorite" w:hAnsi="Tenorite" w:cs="Cambria"/>
          <w:b/>
          <w:bCs/>
          <w:sz w:val="24"/>
          <w:szCs w:val="24"/>
        </w:rPr>
        <w:t>Indrajit</w:t>
      </w:r>
      <w:r w:rsidRPr="009C2FB1">
        <w:rPr>
          <w:rFonts w:ascii="Tenorite" w:hAnsi="Tenorite" w:cs="Cambria"/>
          <w:sz w:val="24"/>
          <w:szCs w:val="24"/>
        </w:rPr>
        <w:t xml:space="preserve"> (representing pride and subtle ego) to higher chakra distortions</w:t>
      </w:r>
    </w:p>
    <w:p w14:paraId="6DB9AF1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Each battle purifies a level of the subtle body, progressively refining consciousness as energy rises.³¹</w:t>
      </w:r>
    </w:p>
    <w:p w14:paraId="077F3E22"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Ved</w:t>
      </w:r>
      <w:r w:rsidRPr="009C2FB1">
        <w:rPr>
          <w:rFonts w:ascii="Cambria" w:hAnsi="Cambria" w:cs="Cambria"/>
          <w:b/>
          <w:bCs/>
          <w:sz w:val="24"/>
          <w:szCs w:val="24"/>
        </w:rPr>
        <w:t>ā</w:t>
      </w:r>
      <w:r w:rsidRPr="009C2FB1">
        <w:rPr>
          <w:rFonts w:ascii="Tenorite" w:hAnsi="Tenorite" w:cs="Cambria"/>
          <w:b/>
          <w:bCs/>
          <w:sz w:val="24"/>
          <w:szCs w:val="24"/>
        </w:rPr>
        <w:t>ntic Interpretation: The Journey to Non-Dual Realization</w:t>
      </w:r>
    </w:p>
    <w:p w14:paraId="377F660F"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Advaita Ved</w:t>
      </w:r>
      <w:r w:rsidRPr="009C2FB1">
        <w:rPr>
          <w:rFonts w:ascii="Cambria" w:hAnsi="Cambria" w:cs="Cambria"/>
          <w:sz w:val="24"/>
          <w:szCs w:val="24"/>
        </w:rPr>
        <w:t>ā</w:t>
      </w:r>
      <w:r w:rsidRPr="009C2FB1">
        <w:rPr>
          <w:rFonts w:ascii="Tenorite" w:hAnsi="Tenorite" w:cs="Cambria"/>
          <w:sz w:val="24"/>
          <w:szCs w:val="24"/>
        </w:rPr>
        <w:t>nta, the non-dualistic philosophical school, offers perhaps the most sophisticated allegorical reading of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w:t>
      </w:r>
    </w:p>
    <w:p w14:paraId="2D7B20C5"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Fundamental Teaching: R</w:t>
      </w:r>
      <w:r w:rsidRPr="009C2FB1">
        <w:rPr>
          <w:rFonts w:ascii="Cambria" w:hAnsi="Cambria" w:cs="Cambria"/>
          <w:b/>
          <w:bCs/>
          <w:sz w:val="24"/>
          <w:szCs w:val="24"/>
        </w:rPr>
        <w:t>ā</w:t>
      </w:r>
      <w:r w:rsidRPr="009C2FB1">
        <w:rPr>
          <w:rFonts w:ascii="Tenorite" w:hAnsi="Tenorite" w:cs="Cambria"/>
          <w:b/>
          <w:bCs/>
          <w:sz w:val="24"/>
          <w:szCs w:val="24"/>
        </w:rPr>
        <w:t>ma IS S</w:t>
      </w:r>
      <w:r w:rsidRPr="009C2FB1">
        <w:rPr>
          <w:rFonts w:ascii="Cambria" w:hAnsi="Cambria" w:cs="Cambria"/>
          <w:b/>
          <w:bCs/>
          <w:sz w:val="24"/>
          <w:szCs w:val="24"/>
        </w:rPr>
        <w:t>ī</w:t>
      </w:r>
      <w:r w:rsidRPr="009C2FB1">
        <w:rPr>
          <w:rFonts w:ascii="Tenorite" w:hAnsi="Tenorite" w:cs="Cambria"/>
          <w:b/>
          <w:bCs/>
          <w:sz w:val="24"/>
          <w:szCs w:val="24"/>
        </w:rPr>
        <w:t>t</w:t>
      </w:r>
      <w:r w:rsidRPr="009C2FB1">
        <w:rPr>
          <w:rFonts w:ascii="Cambria" w:hAnsi="Cambria" w:cs="Cambria"/>
          <w:b/>
          <w:bCs/>
          <w:sz w:val="24"/>
          <w:szCs w:val="24"/>
        </w:rPr>
        <w:t>ā</w:t>
      </w:r>
    </w:p>
    <w:p w14:paraId="67A4FECE"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From the Advaitic perspective, the entire story is based on an illusion—the apparent separation between R</w:t>
      </w:r>
      <w:r w:rsidRPr="009C2FB1">
        <w:rPr>
          <w:rFonts w:ascii="Cambria" w:hAnsi="Cambria" w:cs="Cambria"/>
          <w:sz w:val="24"/>
          <w:szCs w:val="24"/>
        </w:rPr>
        <w:t>ā</w:t>
      </w:r>
      <w:r w:rsidRPr="009C2FB1">
        <w:rPr>
          <w:rFonts w:ascii="Tenorite" w:hAnsi="Tenorite" w:cs="Cambria"/>
          <w:sz w:val="24"/>
          <w:szCs w:val="24"/>
        </w:rPr>
        <w:t>ma and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In ultimate reality, they were never separate. The Adhy</w:t>
      </w:r>
      <w:r w:rsidRPr="009C2FB1">
        <w:rPr>
          <w:rFonts w:ascii="Cambria" w:hAnsi="Cambria" w:cs="Cambria"/>
          <w:sz w:val="24"/>
          <w:szCs w:val="24"/>
        </w:rPr>
        <w:t>ā</w:t>
      </w:r>
      <w:r w:rsidRPr="009C2FB1">
        <w:rPr>
          <w:rFonts w:ascii="Tenorite" w:hAnsi="Tenorite" w:cs="Cambria"/>
          <w:sz w:val="24"/>
          <w:szCs w:val="24"/>
        </w:rPr>
        <w:t>tma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explicitly teaches this:</w:t>
      </w:r>
    </w:p>
    <w:p w14:paraId="3FD00B7D"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सीता</w:t>
      </w:r>
      <w:r w:rsidRPr="009C2FB1">
        <w:rPr>
          <w:rFonts w:ascii="Tenorite" w:hAnsi="Tenorite" w:cs="Cambria"/>
          <w:sz w:val="24"/>
          <w:szCs w:val="24"/>
        </w:rPr>
        <w:t xml:space="preserve"> </w:t>
      </w:r>
      <w:r w:rsidRPr="009C2FB1">
        <w:rPr>
          <w:rFonts w:ascii="Nirmala UI" w:hAnsi="Nirmala UI" w:cs="Nirmala UI"/>
          <w:sz w:val="24"/>
          <w:szCs w:val="24"/>
        </w:rPr>
        <w:t>रामो</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भिन्नोऽस्ति</w:t>
      </w:r>
      <w:r w:rsidRPr="009C2FB1">
        <w:rPr>
          <w:rFonts w:ascii="Tenorite" w:hAnsi="Tenorite" w:cs="Cambria"/>
          <w:sz w:val="24"/>
          <w:szCs w:val="24"/>
        </w:rPr>
        <w:t xml:space="preserve"> </w:t>
      </w:r>
      <w:r w:rsidRPr="009C2FB1">
        <w:rPr>
          <w:rFonts w:ascii="Nirmala UI" w:hAnsi="Nirmala UI" w:cs="Nirmala UI"/>
          <w:sz w:val="24"/>
          <w:szCs w:val="24"/>
        </w:rPr>
        <w:t>सीतारामौ</w:t>
      </w:r>
      <w:r w:rsidRPr="009C2FB1">
        <w:rPr>
          <w:rFonts w:ascii="Tenorite" w:hAnsi="Tenorite" w:cs="Cambria"/>
          <w:sz w:val="24"/>
          <w:szCs w:val="24"/>
        </w:rPr>
        <w:t xml:space="preserve"> </w:t>
      </w:r>
      <w:r w:rsidRPr="009C2FB1">
        <w:rPr>
          <w:rFonts w:ascii="Nirmala UI" w:hAnsi="Nirmala UI" w:cs="Nirmala UI"/>
          <w:sz w:val="24"/>
          <w:szCs w:val="24"/>
        </w:rPr>
        <w:t>नभिन्नकौ।</w:t>
      </w:r>
      <w:r w:rsidRPr="009C2FB1">
        <w:rPr>
          <w:rFonts w:ascii="Tenorite" w:hAnsi="Tenorite" w:cs="Cambria"/>
          <w:sz w:val="24"/>
          <w:szCs w:val="24"/>
        </w:rPr>
        <w:t xml:space="preserve"> </w:t>
      </w:r>
      <w:r w:rsidRPr="009C2FB1">
        <w:rPr>
          <w:rFonts w:ascii="Nirmala UI" w:hAnsi="Nirmala UI" w:cs="Nirmala UI"/>
          <w:sz w:val="24"/>
          <w:szCs w:val="24"/>
        </w:rPr>
        <w:t>एकमेव</w:t>
      </w:r>
      <w:r w:rsidRPr="009C2FB1">
        <w:rPr>
          <w:rFonts w:ascii="Tenorite" w:hAnsi="Tenorite" w:cs="Cambria"/>
          <w:sz w:val="24"/>
          <w:szCs w:val="24"/>
        </w:rPr>
        <w:t xml:space="preserve"> </w:t>
      </w:r>
      <w:r w:rsidRPr="009C2FB1">
        <w:rPr>
          <w:rFonts w:ascii="Nirmala UI" w:hAnsi="Nirmala UI" w:cs="Nirmala UI"/>
          <w:sz w:val="24"/>
          <w:szCs w:val="24"/>
        </w:rPr>
        <w:t>परं</w:t>
      </w:r>
      <w:r w:rsidRPr="009C2FB1">
        <w:rPr>
          <w:rFonts w:ascii="Tenorite" w:hAnsi="Tenorite" w:cs="Cambria"/>
          <w:sz w:val="24"/>
          <w:szCs w:val="24"/>
        </w:rPr>
        <w:t xml:space="preserve"> </w:t>
      </w:r>
      <w:r w:rsidRPr="009C2FB1">
        <w:rPr>
          <w:rFonts w:ascii="Nirmala UI" w:hAnsi="Nirmala UI" w:cs="Nirmala UI"/>
          <w:sz w:val="24"/>
          <w:szCs w:val="24"/>
        </w:rPr>
        <w:t>तत्त्वं</w:t>
      </w:r>
      <w:r w:rsidRPr="009C2FB1">
        <w:rPr>
          <w:rFonts w:ascii="Tenorite" w:hAnsi="Tenorite" w:cs="Cambria"/>
          <w:sz w:val="24"/>
          <w:szCs w:val="24"/>
        </w:rPr>
        <w:t xml:space="preserve"> </w:t>
      </w:r>
      <w:r w:rsidRPr="009C2FB1">
        <w:rPr>
          <w:rFonts w:ascii="Nirmala UI" w:hAnsi="Nirmala UI" w:cs="Nirmala UI"/>
          <w:sz w:val="24"/>
          <w:szCs w:val="24"/>
        </w:rPr>
        <w:t>सीतारामाख्यमव्ययम्॥</w:t>
      </w:r>
      <w:r w:rsidRPr="009C2FB1">
        <w:rPr>
          <w:rFonts w:ascii="Tenorite" w:hAnsi="Tenorite" w:cs="Cambria"/>
          <w:sz w:val="24"/>
          <w:szCs w:val="24"/>
        </w:rPr>
        <w:t>³²</w:t>
      </w:r>
    </w:p>
    <w:p w14:paraId="2B558E68"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and R</w:t>
      </w:r>
      <w:r w:rsidRPr="009C2FB1">
        <w:rPr>
          <w:rFonts w:ascii="Cambria" w:hAnsi="Cambria" w:cs="Cambria"/>
          <w:sz w:val="24"/>
          <w:szCs w:val="24"/>
        </w:rPr>
        <w:t>ā</w:t>
      </w:r>
      <w:r w:rsidRPr="009C2FB1">
        <w:rPr>
          <w:rFonts w:ascii="Tenorite" w:hAnsi="Tenorite" w:cs="Cambria"/>
          <w:sz w:val="24"/>
          <w:szCs w:val="24"/>
        </w:rPr>
        <w:t>ma are not different;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and R</w:t>
      </w:r>
      <w:r w:rsidRPr="009C2FB1">
        <w:rPr>
          <w:rFonts w:ascii="Cambria" w:hAnsi="Cambria" w:cs="Cambria"/>
          <w:sz w:val="24"/>
          <w:szCs w:val="24"/>
        </w:rPr>
        <w:t>ā</w:t>
      </w:r>
      <w:r w:rsidRPr="009C2FB1">
        <w:rPr>
          <w:rFonts w:ascii="Tenorite" w:hAnsi="Tenorite" w:cs="Cambria"/>
          <w:sz w:val="24"/>
          <w:szCs w:val="24"/>
        </w:rPr>
        <w:t>ma are non-different. The one supreme reality alone, called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ma, is imperishable.)</w:t>
      </w:r>
    </w:p>
    <w:p w14:paraId="0C44F70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separation is m</w:t>
      </w:r>
      <w:r w:rsidRPr="009C2FB1">
        <w:rPr>
          <w:rFonts w:ascii="Cambria" w:hAnsi="Cambria" w:cs="Cambria"/>
          <w:sz w:val="24"/>
          <w:szCs w:val="24"/>
        </w:rPr>
        <w:t>ā</w:t>
      </w:r>
      <w:r w:rsidRPr="009C2FB1">
        <w:rPr>
          <w:rFonts w:ascii="Tenorite" w:hAnsi="Tenorite" w:cs="Cambria"/>
          <w:sz w:val="24"/>
          <w:szCs w:val="24"/>
        </w:rPr>
        <w:t>y</w:t>
      </w:r>
      <w:r w:rsidRPr="009C2FB1">
        <w:rPr>
          <w:rFonts w:ascii="Cambria" w:hAnsi="Cambria" w:cs="Cambria"/>
          <w:sz w:val="24"/>
          <w:szCs w:val="24"/>
        </w:rPr>
        <w:t>ā</w:t>
      </w:r>
      <w:r w:rsidRPr="009C2FB1">
        <w:rPr>
          <w:rFonts w:ascii="Tenorite" w:hAnsi="Tenorite" w:cs="Tenorite"/>
          <w:sz w:val="24"/>
          <w:szCs w:val="24"/>
        </w:rPr>
        <w:t>—</w:t>
      </w:r>
      <w:r w:rsidRPr="009C2FB1">
        <w:rPr>
          <w:rFonts w:ascii="Tenorite" w:hAnsi="Tenorite" w:cs="Cambria"/>
          <w:sz w:val="24"/>
          <w:szCs w:val="24"/>
        </w:rPr>
        <w:t>the cosmic illusion that creates the appearance of duality where only non-dual consciousness exists. The entire epic is thus the story of consciousness apparently forgetting and then remembering its own wholeness.</w:t>
      </w:r>
    </w:p>
    <w:p w14:paraId="4CC4EFA7"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Three States of Consciousness</w:t>
      </w:r>
    </w:p>
    <w:p w14:paraId="3A2AB10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can be mapped onto the three states of consciousness described in Ved</w:t>
      </w:r>
      <w:r w:rsidRPr="009C2FB1">
        <w:rPr>
          <w:rFonts w:ascii="Cambria" w:hAnsi="Cambria" w:cs="Cambria"/>
          <w:sz w:val="24"/>
          <w:szCs w:val="24"/>
        </w:rPr>
        <w:t>ā</w:t>
      </w:r>
      <w:r w:rsidRPr="009C2FB1">
        <w:rPr>
          <w:rFonts w:ascii="Tenorite" w:hAnsi="Tenorite" w:cs="Cambria"/>
          <w:sz w:val="24"/>
          <w:szCs w:val="24"/>
        </w:rPr>
        <w:t>nta:</w:t>
      </w:r>
    </w:p>
    <w:p w14:paraId="12D6782B"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lastRenderedPageBreak/>
        <w:t>Ayodhy</w:t>
      </w:r>
      <w:r w:rsidRPr="009C2FB1">
        <w:rPr>
          <w:rFonts w:ascii="Cambria" w:hAnsi="Cambria" w:cs="Cambria"/>
          <w:b/>
          <w:bCs/>
          <w:sz w:val="24"/>
          <w:szCs w:val="24"/>
        </w:rPr>
        <w:t>ā</w:t>
      </w:r>
      <w:r w:rsidRPr="009C2FB1">
        <w:rPr>
          <w:rFonts w:ascii="Tenorite" w:hAnsi="Tenorite" w:cs="Cambria"/>
          <w:b/>
          <w:bCs/>
          <w:sz w:val="24"/>
          <w:szCs w:val="24"/>
        </w:rPr>
        <w:t xml:space="preserve"> = Waking State (J</w:t>
      </w:r>
      <w:r w:rsidRPr="009C2FB1">
        <w:rPr>
          <w:rFonts w:ascii="Cambria" w:hAnsi="Cambria" w:cs="Cambria"/>
          <w:b/>
          <w:bCs/>
          <w:sz w:val="24"/>
          <w:szCs w:val="24"/>
        </w:rPr>
        <w:t>ā</w:t>
      </w:r>
      <w:r w:rsidRPr="009C2FB1">
        <w:rPr>
          <w:rFonts w:ascii="Tenorite" w:hAnsi="Tenorite" w:cs="Cambria"/>
          <w:b/>
          <w:bCs/>
          <w:sz w:val="24"/>
          <w:szCs w:val="24"/>
        </w:rPr>
        <w:t>grat)</w:t>
      </w:r>
      <w:r w:rsidRPr="009C2FB1">
        <w:rPr>
          <w:rFonts w:ascii="Tenorite" w:hAnsi="Tenorite" w:cs="Cambria"/>
          <w:sz w:val="24"/>
          <w:szCs w:val="24"/>
        </w:rPr>
        <w:t>: The everyday consciousness, organized and functional but identified with the body-mind complex. R</w:t>
      </w:r>
      <w:r w:rsidRPr="009C2FB1">
        <w:rPr>
          <w:rFonts w:ascii="Cambria" w:hAnsi="Cambria" w:cs="Cambria"/>
          <w:sz w:val="24"/>
          <w:szCs w:val="24"/>
        </w:rPr>
        <w:t>ā</w:t>
      </w:r>
      <w:r w:rsidRPr="009C2FB1">
        <w:rPr>
          <w:rFonts w:ascii="Tenorite" w:hAnsi="Tenorite" w:cs="Cambria"/>
          <w:sz w:val="24"/>
          <w:szCs w:val="24"/>
        </w:rPr>
        <w:t>ma as prince represents consciousness operating in the normal waking state.</w:t>
      </w:r>
    </w:p>
    <w:p w14:paraId="48CCD18D"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Forest Exile = Dream State (Svapna)</w:t>
      </w:r>
      <w:r w:rsidRPr="009C2FB1">
        <w:rPr>
          <w:rFonts w:ascii="Tenorite" w:hAnsi="Tenorite" w:cs="Cambria"/>
          <w:sz w:val="24"/>
          <w:szCs w:val="24"/>
        </w:rPr>
        <w:t>: The intermediate realm where consciousness encounters projections of its own making (the demons as dream-figures), neither fully real nor completely unreal. The forest's ambiguous, liminal quality mirrors the dream state's ontological status.</w:t>
      </w:r>
    </w:p>
    <w:p w14:paraId="748FF672"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La</w:t>
      </w:r>
      <w:r w:rsidRPr="009C2FB1">
        <w:rPr>
          <w:rFonts w:ascii="Cambria" w:hAnsi="Cambria" w:cs="Cambria"/>
          <w:b/>
          <w:bCs/>
          <w:sz w:val="24"/>
          <w:szCs w:val="24"/>
        </w:rPr>
        <w:t>ṅ</w:t>
      </w:r>
      <w:r w:rsidRPr="009C2FB1">
        <w:rPr>
          <w:rFonts w:ascii="Tenorite" w:hAnsi="Tenorite" w:cs="Cambria"/>
          <w:b/>
          <w:bCs/>
          <w:sz w:val="24"/>
          <w:szCs w:val="24"/>
        </w:rPr>
        <w:t>k</w:t>
      </w:r>
      <w:r w:rsidRPr="009C2FB1">
        <w:rPr>
          <w:rFonts w:ascii="Cambria" w:hAnsi="Cambria" w:cs="Cambria"/>
          <w:b/>
          <w:bCs/>
          <w:sz w:val="24"/>
          <w:szCs w:val="24"/>
        </w:rPr>
        <w:t>ā</w:t>
      </w:r>
      <w:r w:rsidRPr="009C2FB1">
        <w:rPr>
          <w:rFonts w:ascii="Tenorite" w:hAnsi="Tenorite" w:cs="Cambria"/>
          <w:b/>
          <w:bCs/>
          <w:sz w:val="24"/>
          <w:szCs w:val="24"/>
        </w:rPr>
        <w:t xml:space="preserve"> = Deep Sleep (Su</w:t>
      </w:r>
      <w:r w:rsidRPr="009C2FB1">
        <w:rPr>
          <w:rFonts w:ascii="Cambria" w:hAnsi="Cambria" w:cs="Cambria"/>
          <w:b/>
          <w:bCs/>
          <w:sz w:val="24"/>
          <w:szCs w:val="24"/>
        </w:rPr>
        <w:t>ṣ</w:t>
      </w:r>
      <w:r w:rsidRPr="009C2FB1">
        <w:rPr>
          <w:rFonts w:ascii="Tenorite" w:hAnsi="Tenorite" w:cs="Cambria"/>
          <w:b/>
          <w:bCs/>
          <w:sz w:val="24"/>
          <w:szCs w:val="24"/>
        </w:rPr>
        <w:t>upti)</w:t>
      </w:r>
      <w:r w:rsidRPr="009C2FB1">
        <w:rPr>
          <w:rFonts w:ascii="Tenorite" w:hAnsi="Tenorite" w:cs="Cambria"/>
          <w:sz w:val="24"/>
          <w:szCs w:val="24"/>
        </w:rPr>
        <w:t>: The state of temporary unconsciousness where the soul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dwells in darkness, apparently separated from waking awareness yet ultimately inseparable from it. Deep sleep is ruled by ignorance (avidy</w:t>
      </w:r>
      <w:r w:rsidRPr="009C2FB1">
        <w:rPr>
          <w:rFonts w:ascii="Cambria" w:hAnsi="Cambria" w:cs="Cambria"/>
          <w:sz w:val="24"/>
          <w:szCs w:val="24"/>
        </w:rPr>
        <w:t>ā</w:t>
      </w: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 yet contains the potential for awakening.</w:t>
      </w:r>
    </w:p>
    <w:p w14:paraId="51EE66A7"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Return to Ayodhy</w:t>
      </w:r>
      <w:r w:rsidRPr="009C2FB1">
        <w:rPr>
          <w:rFonts w:ascii="Cambria" w:hAnsi="Cambria" w:cs="Cambria"/>
          <w:b/>
          <w:bCs/>
          <w:sz w:val="24"/>
          <w:szCs w:val="24"/>
        </w:rPr>
        <w:t>ā</w:t>
      </w:r>
      <w:r w:rsidRPr="009C2FB1">
        <w:rPr>
          <w:rFonts w:ascii="Tenorite" w:hAnsi="Tenorite" w:cs="Cambria"/>
          <w:b/>
          <w:bCs/>
          <w:sz w:val="24"/>
          <w:szCs w:val="24"/>
        </w:rPr>
        <w:t xml:space="preserve"> = Tur</w:t>
      </w:r>
      <w:r w:rsidRPr="009C2FB1">
        <w:rPr>
          <w:rFonts w:ascii="Cambria" w:hAnsi="Cambria" w:cs="Cambria"/>
          <w:b/>
          <w:bCs/>
          <w:sz w:val="24"/>
          <w:szCs w:val="24"/>
        </w:rPr>
        <w:t>ī</w:t>
      </w:r>
      <w:r w:rsidRPr="009C2FB1">
        <w:rPr>
          <w:rFonts w:ascii="Tenorite" w:hAnsi="Tenorite" w:cs="Cambria"/>
          <w:b/>
          <w:bCs/>
          <w:sz w:val="24"/>
          <w:szCs w:val="24"/>
        </w:rPr>
        <w:t>ya</w:t>
      </w:r>
      <w:r w:rsidRPr="009C2FB1">
        <w:rPr>
          <w:rFonts w:ascii="Tenorite" w:hAnsi="Tenorite" w:cs="Cambria"/>
          <w:sz w:val="24"/>
          <w:szCs w:val="24"/>
        </w:rPr>
        <w:t>: The fourth state beyond the three, where consciousness knows itself as the witness of all states, the unchanging awareness in which waking, dreaming, and deep sleep arise. R</w:t>
      </w:r>
      <w:r w:rsidRPr="009C2FB1">
        <w:rPr>
          <w:rFonts w:ascii="Cambria" w:hAnsi="Cambria" w:cs="Cambria"/>
          <w:sz w:val="24"/>
          <w:szCs w:val="24"/>
        </w:rPr>
        <w:t>ā</w:t>
      </w:r>
      <w:r w:rsidRPr="009C2FB1">
        <w:rPr>
          <w:rFonts w:ascii="Tenorite" w:hAnsi="Tenorite" w:cs="Cambria"/>
          <w:sz w:val="24"/>
          <w:szCs w:val="24"/>
        </w:rPr>
        <w:t>ma's coronation represents consciousness established in this transcendent awareness.</w:t>
      </w:r>
      <w:r w:rsidRPr="009C2FB1">
        <w:rPr>
          <w:rFonts w:ascii="Tenorite" w:hAnsi="Tenorite" w:cs="Tenorite"/>
          <w:sz w:val="24"/>
          <w:szCs w:val="24"/>
        </w:rPr>
        <w:t>³³</w:t>
      </w:r>
    </w:p>
    <w:p w14:paraId="41E4FC98"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Avidy</w:t>
      </w:r>
      <w:r w:rsidRPr="009C2FB1">
        <w:rPr>
          <w:rFonts w:ascii="Cambria" w:hAnsi="Cambria" w:cs="Cambria"/>
          <w:b/>
          <w:bCs/>
          <w:sz w:val="24"/>
          <w:szCs w:val="24"/>
        </w:rPr>
        <w:t>ā</w:t>
      </w:r>
      <w:r w:rsidRPr="009C2FB1">
        <w:rPr>
          <w:rFonts w:ascii="Tenorite" w:hAnsi="Tenorite" w:cs="Cambria"/>
          <w:b/>
          <w:bCs/>
          <w:sz w:val="24"/>
          <w:szCs w:val="24"/>
        </w:rPr>
        <w:t xml:space="preserve"> and Vidy</w:t>
      </w:r>
      <w:r w:rsidRPr="009C2FB1">
        <w:rPr>
          <w:rFonts w:ascii="Cambria" w:hAnsi="Cambria" w:cs="Cambria"/>
          <w:b/>
          <w:bCs/>
          <w:sz w:val="24"/>
          <w:szCs w:val="24"/>
        </w:rPr>
        <w:t>ā</w:t>
      </w:r>
      <w:r w:rsidRPr="009C2FB1">
        <w:rPr>
          <w:rFonts w:ascii="Tenorite" w:hAnsi="Tenorite" w:cs="Cambria"/>
          <w:b/>
          <w:bCs/>
          <w:sz w:val="24"/>
          <w:szCs w:val="24"/>
        </w:rPr>
        <w:t>: The Two Forces</w:t>
      </w:r>
    </w:p>
    <w:p w14:paraId="08BB2A97"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Ved</w:t>
      </w:r>
      <w:r w:rsidRPr="009C2FB1">
        <w:rPr>
          <w:rFonts w:ascii="Cambria" w:hAnsi="Cambria" w:cs="Cambria"/>
          <w:sz w:val="24"/>
          <w:szCs w:val="24"/>
        </w:rPr>
        <w:t>ā</w:t>
      </w:r>
      <w:r w:rsidRPr="009C2FB1">
        <w:rPr>
          <w:rFonts w:ascii="Tenorite" w:hAnsi="Tenorite" w:cs="Cambria"/>
          <w:sz w:val="24"/>
          <w:szCs w:val="24"/>
        </w:rPr>
        <w:t>nta distinguishes between avidy</w:t>
      </w:r>
      <w:r w:rsidRPr="009C2FB1">
        <w:rPr>
          <w:rFonts w:ascii="Cambria" w:hAnsi="Cambria" w:cs="Cambria"/>
          <w:sz w:val="24"/>
          <w:szCs w:val="24"/>
        </w:rPr>
        <w:t>ā</w:t>
      </w:r>
      <w:r w:rsidRPr="009C2FB1">
        <w:rPr>
          <w:rFonts w:ascii="Tenorite" w:hAnsi="Tenorite" w:cs="Cambria"/>
          <w:sz w:val="24"/>
          <w:szCs w:val="24"/>
        </w:rPr>
        <w:t xml:space="preserve"> (ignorance/nescience) and vidy</w:t>
      </w:r>
      <w:r w:rsidRPr="009C2FB1">
        <w:rPr>
          <w:rFonts w:ascii="Cambria" w:hAnsi="Cambria" w:cs="Cambria"/>
          <w:sz w:val="24"/>
          <w:szCs w:val="24"/>
        </w:rPr>
        <w:t>ā</w:t>
      </w:r>
      <w:r w:rsidRPr="009C2FB1">
        <w:rPr>
          <w:rFonts w:ascii="Tenorite" w:hAnsi="Tenorite" w:cs="Cambria"/>
          <w:sz w:val="24"/>
          <w:szCs w:val="24"/>
        </w:rPr>
        <w:t xml:space="preserve"> (knowledge/wisdom).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 and his forces represent avidy</w:t>
      </w:r>
      <w:r w:rsidRPr="009C2FB1">
        <w:rPr>
          <w:rFonts w:ascii="Cambria" w:hAnsi="Cambria" w:cs="Cambria"/>
          <w:sz w:val="24"/>
          <w:szCs w:val="24"/>
        </w:rPr>
        <w:t>ā</w:t>
      </w:r>
      <w:r w:rsidRPr="009C2FB1">
        <w:rPr>
          <w:rFonts w:ascii="Tenorite" w:hAnsi="Tenorite" w:cs="Cambria"/>
          <w:sz w:val="24"/>
          <w:szCs w:val="24"/>
        </w:rPr>
        <w:t xml:space="preserve"> in all its forms</w:t>
      </w:r>
      <w:r w:rsidRPr="009C2FB1">
        <w:rPr>
          <w:rFonts w:ascii="Tenorite" w:hAnsi="Tenorite" w:cs="Tenorite"/>
          <w:sz w:val="24"/>
          <w:szCs w:val="24"/>
        </w:rPr>
        <w:t>—</w:t>
      </w:r>
      <w:r w:rsidRPr="009C2FB1">
        <w:rPr>
          <w:rFonts w:ascii="Tenorite" w:hAnsi="Tenorite" w:cs="Cambria"/>
          <w:sz w:val="24"/>
          <w:szCs w:val="24"/>
        </w:rPr>
        <w:t>fundamental ignorance of one's true nature, misidentification with the limited ego-self, and the consequent suffering and bondage.</w:t>
      </w:r>
    </w:p>
    <w:p w14:paraId="0F5D8E6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Yet Ved</w:t>
      </w:r>
      <w:r w:rsidRPr="009C2FB1">
        <w:rPr>
          <w:rFonts w:ascii="Cambria" w:hAnsi="Cambria" w:cs="Cambria"/>
          <w:sz w:val="24"/>
          <w:szCs w:val="24"/>
        </w:rPr>
        <w:t>ā</w:t>
      </w:r>
      <w:r w:rsidRPr="009C2FB1">
        <w:rPr>
          <w:rFonts w:ascii="Tenorite" w:hAnsi="Tenorite" w:cs="Cambria"/>
          <w:sz w:val="24"/>
          <w:szCs w:val="24"/>
        </w:rPr>
        <w:t>nta teaches that ignorance is not a positive entity but merely the absence of knowledge, as darkness is the absence of light. This explains why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 despite his power and learning, ultimately has no substance—he is removed not by fighting him as an equal opponent but by the simple presence of Self-knowledge (R</w:t>
      </w:r>
      <w:r w:rsidRPr="009C2FB1">
        <w:rPr>
          <w:rFonts w:ascii="Cambria" w:hAnsi="Cambria" w:cs="Cambria"/>
          <w:sz w:val="24"/>
          <w:szCs w:val="24"/>
        </w:rPr>
        <w:t>ā</w:t>
      </w:r>
      <w:r w:rsidRPr="009C2FB1">
        <w:rPr>
          <w:rFonts w:ascii="Tenorite" w:hAnsi="Tenorite" w:cs="Cambria"/>
          <w:sz w:val="24"/>
          <w:szCs w:val="24"/>
        </w:rPr>
        <w:t>ma). The Mu</w:t>
      </w:r>
      <w:r w:rsidRPr="009C2FB1">
        <w:rPr>
          <w:rFonts w:ascii="Cambria" w:hAnsi="Cambria" w:cs="Cambria"/>
          <w:sz w:val="24"/>
          <w:szCs w:val="24"/>
        </w:rPr>
        <w:t>ṇḍ</w:t>
      </w:r>
      <w:r w:rsidRPr="009C2FB1">
        <w:rPr>
          <w:rFonts w:ascii="Tenorite" w:hAnsi="Tenorite" w:cs="Cambria"/>
          <w:sz w:val="24"/>
          <w:szCs w:val="24"/>
        </w:rPr>
        <w:t>aka Upani</w:t>
      </w:r>
      <w:r w:rsidRPr="009C2FB1">
        <w:rPr>
          <w:rFonts w:ascii="Cambria" w:hAnsi="Cambria" w:cs="Cambria"/>
          <w:sz w:val="24"/>
          <w:szCs w:val="24"/>
        </w:rPr>
        <w:t>ṣ</w:t>
      </w:r>
      <w:r w:rsidRPr="009C2FB1">
        <w:rPr>
          <w:rFonts w:ascii="Tenorite" w:hAnsi="Tenorite" w:cs="Cambria"/>
          <w:sz w:val="24"/>
          <w:szCs w:val="24"/>
        </w:rPr>
        <w:t>ad declares:</w:t>
      </w:r>
    </w:p>
    <w:p w14:paraId="132C5A43"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भिद्यते</w:t>
      </w:r>
      <w:r w:rsidRPr="009C2FB1">
        <w:rPr>
          <w:rFonts w:ascii="Tenorite" w:hAnsi="Tenorite" w:cs="Cambria"/>
          <w:sz w:val="24"/>
          <w:szCs w:val="24"/>
        </w:rPr>
        <w:t xml:space="preserve"> </w:t>
      </w:r>
      <w:r w:rsidRPr="009C2FB1">
        <w:rPr>
          <w:rFonts w:ascii="Nirmala UI" w:hAnsi="Nirmala UI" w:cs="Nirmala UI"/>
          <w:sz w:val="24"/>
          <w:szCs w:val="24"/>
        </w:rPr>
        <w:t>हृदयग्रन्थिश्छिद्यन्ते</w:t>
      </w:r>
      <w:r w:rsidRPr="009C2FB1">
        <w:rPr>
          <w:rFonts w:ascii="Tenorite" w:hAnsi="Tenorite" w:cs="Cambria"/>
          <w:sz w:val="24"/>
          <w:szCs w:val="24"/>
        </w:rPr>
        <w:t xml:space="preserve"> </w:t>
      </w:r>
      <w:r w:rsidRPr="009C2FB1">
        <w:rPr>
          <w:rFonts w:ascii="Nirmala UI" w:hAnsi="Nirmala UI" w:cs="Nirmala UI"/>
          <w:sz w:val="24"/>
          <w:szCs w:val="24"/>
        </w:rPr>
        <w:t>सर्वसंशयाः।</w:t>
      </w:r>
      <w:r w:rsidRPr="009C2FB1">
        <w:rPr>
          <w:rFonts w:ascii="Tenorite" w:hAnsi="Tenorite" w:cs="Cambria"/>
          <w:sz w:val="24"/>
          <w:szCs w:val="24"/>
        </w:rPr>
        <w:t xml:space="preserve"> </w:t>
      </w:r>
      <w:r w:rsidRPr="009C2FB1">
        <w:rPr>
          <w:rFonts w:ascii="Nirmala UI" w:hAnsi="Nirmala UI" w:cs="Nirmala UI"/>
          <w:sz w:val="24"/>
          <w:szCs w:val="24"/>
        </w:rPr>
        <w:t>क्षीयन्ते</w:t>
      </w:r>
      <w:r w:rsidRPr="009C2FB1">
        <w:rPr>
          <w:rFonts w:ascii="Tenorite" w:hAnsi="Tenorite" w:cs="Cambria"/>
          <w:sz w:val="24"/>
          <w:szCs w:val="24"/>
        </w:rPr>
        <w:t xml:space="preserve"> </w:t>
      </w:r>
      <w:r w:rsidRPr="009C2FB1">
        <w:rPr>
          <w:rFonts w:ascii="Nirmala UI" w:hAnsi="Nirmala UI" w:cs="Nirmala UI"/>
          <w:sz w:val="24"/>
          <w:szCs w:val="24"/>
        </w:rPr>
        <w:t>चास्य</w:t>
      </w:r>
      <w:r w:rsidRPr="009C2FB1">
        <w:rPr>
          <w:rFonts w:ascii="Tenorite" w:hAnsi="Tenorite" w:cs="Cambria"/>
          <w:sz w:val="24"/>
          <w:szCs w:val="24"/>
        </w:rPr>
        <w:t xml:space="preserve"> </w:t>
      </w:r>
      <w:r w:rsidRPr="009C2FB1">
        <w:rPr>
          <w:rFonts w:ascii="Nirmala UI" w:hAnsi="Nirmala UI" w:cs="Nirmala UI"/>
          <w:sz w:val="24"/>
          <w:szCs w:val="24"/>
        </w:rPr>
        <w:t>कर्माणि</w:t>
      </w:r>
      <w:r w:rsidRPr="009C2FB1">
        <w:rPr>
          <w:rFonts w:ascii="Tenorite" w:hAnsi="Tenorite" w:cs="Cambria"/>
          <w:sz w:val="24"/>
          <w:szCs w:val="24"/>
        </w:rPr>
        <w:t xml:space="preserve"> </w:t>
      </w:r>
      <w:r w:rsidRPr="009C2FB1">
        <w:rPr>
          <w:rFonts w:ascii="Nirmala UI" w:hAnsi="Nirmala UI" w:cs="Nirmala UI"/>
          <w:sz w:val="24"/>
          <w:szCs w:val="24"/>
        </w:rPr>
        <w:t>तस्मिन्दृष्टे</w:t>
      </w:r>
      <w:r w:rsidRPr="009C2FB1">
        <w:rPr>
          <w:rFonts w:ascii="Tenorite" w:hAnsi="Tenorite" w:cs="Cambria"/>
          <w:sz w:val="24"/>
          <w:szCs w:val="24"/>
        </w:rPr>
        <w:t xml:space="preserve"> </w:t>
      </w:r>
      <w:r w:rsidRPr="009C2FB1">
        <w:rPr>
          <w:rFonts w:ascii="Nirmala UI" w:hAnsi="Nirmala UI" w:cs="Nirmala UI"/>
          <w:sz w:val="24"/>
          <w:szCs w:val="24"/>
        </w:rPr>
        <w:t>परावरे॥</w:t>
      </w:r>
      <w:r w:rsidRPr="009C2FB1">
        <w:rPr>
          <w:rFonts w:ascii="Tenorite" w:hAnsi="Tenorite" w:cs="Cambria"/>
          <w:sz w:val="24"/>
          <w:szCs w:val="24"/>
        </w:rPr>
        <w:t>³⁴</w:t>
      </w:r>
    </w:p>
    <w:p w14:paraId="278F7E3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knot of the heart is cut, all doubts are dissolved, and one's karmas are exhausted when That—the highest and the lowest—is realized.)</w:t>
      </w:r>
    </w:p>
    <w:p w14:paraId="46E95DC4"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Witness Consciousness</w:t>
      </w:r>
    </w:p>
    <w:p w14:paraId="01BF0FFC"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Throughout the narrative, R</w:t>
      </w:r>
      <w:r w:rsidRPr="009C2FB1">
        <w:rPr>
          <w:rFonts w:ascii="Cambria" w:hAnsi="Cambria" w:cs="Cambria"/>
          <w:sz w:val="24"/>
          <w:szCs w:val="24"/>
        </w:rPr>
        <w:t>ā</w:t>
      </w:r>
      <w:r w:rsidRPr="009C2FB1">
        <w:rPr>
          <w:rFonts w:ascii="Tenorite" w:hAnsi="Tenorite" w:cs="Cambria"/>
          <w:sz w:val="24"/>
          <w:szCs w:val="24"/>
        </w:rPr>
        <w:t>ma maintains remarkable equanimity</w:t>
      </w:r>
      <w:r w:rsidRPr="009C2FB1">
        <w:rPr>
          <w:rFonts w:ascii="Tenorite" w:hAnsi="Tenorite" w:cs="Tenorite"/>
          <w:sz w:val="24"/>
          <w:szCs w:val="24"/>
        </w:rPr>
        <w:t>—</w:t>
      </w:r>
      <w:r w:rsidRPr="009C2FB1">
        <w:rPr>
          <w:rFonts w:ascii="Tenorite" w:hAnsi="Tenorite" w:cs="Cambria"/>
          <w:sz w:val="24"/>
          <w:szCs w:val="24"/>
        </w:rPr>
        <w:t>neither elated in victory nor despondent in apparent loss. This represents the witness consciousness (s</w:t>
      </w:r>
      <w:r w:rsidRPr="009C2FB1">
        <w:rPr>
          <w:rFonts w:ascii="Cambria" w:hAnsi="Cambria" w:cs="Cambria"/>
          <w:sz w:val="24"/>
          <w:szCs w:val="24"/>
        </w:rPr>
        <w:t>ā</w:t>
      </w:r>
      <w:r w:rsidRPr="009C2FB1">
        <w:rPr>
          <w:rFonts w:ascii="Tenorite" w:hAnsi="Tenorite" w:cs="Cambria"/>
          <w:sz w:val="24"/>
          <w:szCs w:val="24"/>
        </w:rPr>
        <w:t>k</w:t>
      </w:r>
      <w:r w:rsidRPr="009C2FB1">
        <w:rPr>
          <w:rFonts w:ascii="Cambria" w:hAnsi="Cambria" w:cs="Cambria"/>
          <w:sz w:val="24"/>
          <w:szCs w:val="24"/>
        </w:rPr>
        <w:t>ṣ</w:t>
      </w:r>
      <w:r w:rsidRPr="009C2FB1">
        <w:rPr>
          <w:rFonts w:ascii="Tenorite" w:hAnsi="Tenorite" w:cs="Cambria"/>
          <w:sz w:val="24"/>
          <w:szCs w:val="24"/>
        </w:rPr>
        <w:t>in) that Ved</w:t>
      </w:r>
      <w:r w:rsidRPr="009C2FB1">
        <w:rPr>
          <w:rFonts w:ascii="Cambria" w:hAnsi="Cambria" w:cs="Cambria"/>
          <w:sz w:val="24"/>
          <w:szCs w:val="24"/>
        </w:rPr>
        <w:t>ā</w:t>
      </w:r>
      <w:r w:rsidRPr="009C2FB1">
        <w:rPr>
          <w:rFonts w:ascii="Tenorite" w:hAnsi="Tenorite" w:cs="Cambria"/>
          <w:sz w:val="24"/>
          <w:szCs w:val="24"/>
        </w:rPr>
        <w:t>nta identifies as our true nature</w:t>
      </w:r>
      <w:r w:rsidRPr="009C2FB1">
        <w:rPr>
          <w:rFonts w:ascii="Tenorite" w:hAnsi="Tenorite" w:cs="Tenorite"/>
          <w:sz w:val="24"/>
          <w:szCs w:val="24"/>
        </w:rPr>
        <w:t>—</w:t>
      </w:r>
      <w:r w:rsidRPr="009C2FB1">
        <w:rPr>
          <w:rFonts w:ascii="Tenorite" w:hAnsi="Tenorite" w:cs="Cambria"/>
          <w:sz w:val="24"/>
          <w:szCs w:val="24"/>
        </w:rPr>
        <w:t>the awareness that observes all experiences without being affected by them.</w:t>
      </w:r>
    </w:p>
    <w:p w14:paraId="19D4D99E"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When the gods appear to remind R</w:t>
      </w:r>
      <w:r w:rsidRPr="009C2FB1">
        <w:rPr>
          <w:rFonts w:ascii="Cambria" w:hAnsi="Cambria" w:cs="Cambria"/>
          <w:sz w:val="24"/>
          <w:szCs w:val="24"/>
        </w:rPr>
        <w:t>ā</w:t>
      </w:r>
      <w:r w:rsidRPr="009C2FB1">
        <w:rPr>
          <w:rFonts w:ascii="Tenorite" w:hAnsi="Tenorite" w:cs="Cambria"/>
          <w:sz w:val="24"/>
          <w:szCs w:val="24"/>
        </w:rPr>
        <w:t>ma of his divine nature during the final battle, they are not telling him something he doesn't know but rather reminding him (and the reader) of what is always true but temporarily forgotten. This mirrors the guru's function in Ved</w:t>
      </w:r>
      <w:r w:rsidRPr="009C2FB1">
        <w:rPr>
          <w:rFonts w:ascii="Cambria" w:hAnsi="Cambria" w:cs="Cambria"/>
          <w:sz w:val="24"/>
          <w:szCs w:val="24"/>
        </w:rPr>
        <w:t>ā</w:t>
      </w:r>
      <w:r w:rsidRPr="009C2FB1">
        <w:rPr>
          <w:rFonts w:ascii="Tenorite" w:hAnsi="Tenorite" w:cs="Cambria"/>
          <w:sz w:val="24"/>
          <w:szCs w:val="24"/>
        </w:rPr>
        <w:t>nta</w:t>
      </w:r>
      <w:r w:rsidRPr="009C2FB1">
        <w:rPr>
          <w:rFonts w:ascii="Tenorite" w:hAnsi="Tenorite" w:cs="Tenorite"/>
          <w:sz w:val="24"/>
          <w:szCs w:val="24"/>
        </w:rPr>
        <w:t>—</w:t>
      </w:r>
      <w:r w:rsidRPr="009C2FB1">
        <w:rPr>
          <w:rFonts w:ascii="Tenorite" w:hAnsi="Tenorite" w:cs="Cambria"/>
          <w:sz w:val="24"/>
          <w:szCs w:val="24"/>
        </w:rPr>
        <w:t>not to give us something new but to remove the ignorance that obscures what we already are.</w:t>
      </w:r>
      <w:r w:rsidRPr="009C2FB1">
        <w:rPr>
          <w:rFonts w:ascii="Tenorite" w:hAnsi="Tenorite" w:cs="Tenorite"/>
          <w:sz w:val="24"/>
          <w:szCs w:val="24"/>
        </w:rPr>
        <w:t>³</w:t>
      </w:r>
      <w:r w:rsidRPr="009C2FB1">
        <w:rPr>
          <w:rFonts w:ascii="Cambria Math" w:hAnsi="Cambria Math" w:cs="Cambria Math"/>
          <w:sz w:val="24"/>
          <w:szCs w:val="24"/>
        </w:rPr>
        <w:t>⁵</w:t>
      </w:r>
    </w:p>
    <w:p w14:paraId="15AD362E"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lastRenderedPageBreak/>
        <w:t>S</w:t>
      </w:r>
      <w:r w:rsidRPr="009C2FB1">
        <w:rPr>
          <w:rFonts w:ascii="Cambria" w:hAnsi="Cambria" w:cs="Cambria"/>
          <w:b/>
          <w:bCs/>
          <w:sz w:val="24"/>
          <w:szCs w:val="24"/>
        </w:rPr>
        <w:t>ī</w:t>
      </w:r>
      <w:r w:rsidRPr="009C2FB1">
        <w:rPr>
          <w:rFonts w:ascii="Tenorite" w:hAnsi="Tenorite" w:cs="Cambria"/>
          <w:b/>
          <w:bCs/>
          <w:sz w:val="24"/>
          <w:szCs w:val="24"/>
        </w:rPr>
        <w:t>t</w:t>
      </w:r>
      <w:r w:rsidRPr="009C2FB1">
        <w:rPr>
          <w:rFonts w:ascii="Cambria" w:hAnsi="Cambria" w:cs="Cambria"/>
          <w:b/>
          <w:bCs/>
          <w:sz w:val="24"/>
          <w:szCs w:val="24"/>
        </w:rPr>
        <w:t>ā</w:t>
      </w:r>
      <w:r w:rsidRPr="009C2FB1">
        <w:rPr>
          <w:rFonts w:ascii="Tenorite" w:hAnsi="Tenorite" w:cs="Cambria"/>
          <w:b/>
          <w:bCs/>
          <w:sz w:val="24"/>
          <w:szCs w:val="24"/>
        </w:rPr>
        <w:t xml:space="preserve"> in the Fire: The Rope-Snake Analogy</w:t>
      </w:r>
    </w:p>
    <w:p w14:paraId="31043A8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's fire ordeal perfectly illustrates Ved</w:t>
      </w:r>
      <w:r w:rsidRPr="009C2FB1">
        <w:rPr>
          <w:rFonts w:ascii="Cambria" w:hAnsi="Cambria" w:cs="Cambria"/>
          <w:sz w:val="24"/>
          <w:szCs w:val="24"/>
        </w:rPr>
        <w:t>ā</w:t>
      </w:r>
      <w:r w:rsidRPr="009C2FB1">
        <w:rPr>
          <w:rFonts w:ascii="Tenorite" w:hAnsi="Tenorite" w:cs="Cambria"/>
          <w:sz w:val="24"/>
          <w:szCs w:val="24"/>
        </w:rPr>
        <w:t>nta's famous rope-snake analogy: in dim light, a rope is mistaken for a snake, causing fear; when light is brought, the snake is seen to have always been a rope, and the fear vanishes without the snake "going" anywhere</w:t>
      </w:r>
      <w:r w:rsidRPr="009C2FB1">
        <w:rPr>
          <w:rFonts w:ascii="Tenorite" w:hAnsi="Tenorite" w:cs="Tenorite"/>
          <w:sz w:val="24"/>
          <w:szCs w:val="24"/>
        </w:rPr>
        <w:t>—</w:t>
      </w:r>
      <w:r w:rsidRPr="009C2FB1">
        <w:rPr>
          <w:rFonts w:ascii="Tenorite" w:hAnsi="Tenorite" w:cs="Cambria"/>
          <w:sz w:val="24"/>
          <w:szCs w:val="24"/>
        </w:rPr>
        <w:t>because it never existed.</w:t>
      </w:r>
    </w:p>
    <w:p w14:paraId="0A46599D"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Similarly,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's purity was never in question</w:t>
      </w:r>
      <w:r w:rsidRPr="009C2FB1">
        <w:rPr>
          <w:rFonts w:ascii="Tenorite" w:hAnsi="Tenorite" w:cs="Tenorite"/>
          <w:sz w:val="24"/>
          <w:szCs w:val="24"/>
        </w:rPr>
        <w:t>—</w:t>
      </w:r>
      <w:r w:rsidRPr="009C2FB1">
        <w:rPr>
          <w:rFonts w:ascii="Tenorite" w:hAnsi="Tenorite" w:cs="Cambria"/>
          <w:sz w:val="24"/>
          <w:szCs w:val="24"/>
        </w:rPr>
        <w:t>the fire merely reveals what was always true. The "contamination" by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 was only apparent, like the "snakeness" of the rope. The Ch</w:t>
      </w:r>
      <w:r w:rsidRPr="009C2FB1">
        <w:rPr>
          <w:rFonts w:ascii="Cambria" w:hAnsi="Cambria" w:cs="Cambria"/>
          <w:sz w:val="24"/>
          <w:szCs w:val="24"/>
        </w:rPr>
        <w:t>ā</w:t>
      </w:r>
      <w:r w:rsidRPr="009C2FB1">
        <w:rPr>
          <w:rFonts w:ascii="Tenorite" w:hAnsi="Tenorite" w:cs="Cambria"/>
          <w:sz w:val="24"/>
          <w:szCs w:val="24"/>
        </w:rPr>
        <w:t>ndogya Upani</w:t>
      </w:r>
      <w:r w:rsidRPr="009C2FB1">
        <w:rPr>
          <w:rFonts w:ascii="Cambria" w:hAnsi="Cambria" w:cs="Cambria"/>
          <w:sz w:val="24"/>
          <w:szCs w:val="24"/>
        </w:rPr>
        <w:t>ṣ</w:t>
      </w:r>
      <w:r w:rsidRPr="009C2FB1">
        <w:rPr>
          <w:rFonts w:ascii="Tenorite" w:hAnsi="Tenorite" w:cs="Cambria"/>
          <w:sz w:val="24"/>
          <w:szCs w:val="24"/>
        </w:rPr>
        <w:t>ad teaches:</w:t>
      </w:r>
    </w:p>
    <w:p w14:paraId="47E88638"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सदेव</w:t>
      </w:r>
      <w:r w:rsidRPr="009C2FB1">
        <w:rPr>
          <w:rFonts w:ascii="Tenorite" w:hAnsi="Tenorite" w:cs="Cambria"/>
          <w:sz w:val="24"/>
          <w:szCs w:val="24"/>
        </w:rPr>
        <w:t xml:space="preserve"> </w:t>
      </w:r>
      <w:r w:rsidRPr="009C2FB1">
        <w:rPr>
          <w:rFonts w:ascii="Nirmala UI" w:hAnsi="Nirmala UI" w:cs="Nirmala UI"/>
          <w:sz w:val="24"/>
          <w:szCs w:val="24"/>
        </w:rPr>
        <w:t>सोम्येदमग्र</w:t>
      </w:r>
      <w:r w:rsidRPr="009C2FB1">
        <w:rPr>
          <w:rFonts w:ascii="Tenorite" w:hAnsi="Tenorite" w:cs="Cambria"/>
          <w:sz w:val="24"/>
          <w:szCs w:val="24"/>
        </w:rPr>
        <w:t xml:space="preserve"> </w:t>
      </w:r>
      <w:r w:rsidRPr="009C2FB1">
        <w:rPr>
          <w:rFonts w:ascii="Nirmala UI" w:hAnsi="Nirmala UI" w:cs="Nirmala UI"/>
          <w:sz w:val="24"/>
          <w:szCs w:val="24"/>
        </w:rPr>
        <w:t>आसीदेकमेवाद्वितीयम्॥</w:t>
      </w:r>
      <w:r w:rsidRPr="009C2FB1">
        <w:rPr>
          <w:rFonts w:ascii="Tenorite" w:hAnsi="Tenorite" w:cs="Cambria"/>
          <w:sz w:val="24"/>
          <w:szCs w:val="24"/>
        </w:rPr>
        <w:t>³</w:t>
      </w:r>
      <w:r w:rsidRPr="009C2FB1">
        <w:rPr>
          <w:rFonts w:ascii="Cambria Math" w:hAnsi="Cambria Math" w:cs="Cambria Math"/>
          <w:sz w:val="24"/>
          <w:szCs w:val="24"/>
        </w:rPr>
        <w:t>⁶</w:t>
      </w:r>
    </w:p>
    <w:p w14:paraId="3E71F64C"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(In the beginning, my dear, this was Being alone, one only without a second.)</w:t>
      </w:r>
    </w:p>
    <w:p w14:paraId="3502A74A"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Just as Being alone exists,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's purity alone exists</w:t>
      </w:r>
      <w:r w:rsidRPr="009C2FB1">
        <w:rPr>
          <w:rFonts w:ascii="Tenorite" w:hAnsi="Tenorite" w:cs="Tenorite"/>
          <w:sz w:val="24"/>
          <w:szCs w:val="24"/>
        </w:rPr>
        <w:t>—</w:t>
      </w:r>
      <w:r w:rsidRPr="009C2FB1">
        <w:rPr>
          <w:rFonts w:ascii="Tenorite" w:hAnsi="Tenorite" w:cs="Cambria"/>
          <w:sz w:val="24"/>
          <w:szCs w:val="24"/>
        </w:rPr>
        <w:t>the contamination was never real.</w:t>
      </w:r>
    </w:p>
    <w:p w14:paraId="41D88804"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Bhakti Interpretation: The Divine Love Story</w:t>
      </w:r>
    </w:p>
    <w:p w14:paraId="2AE6DBE5"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Devotional traditions read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as the ultimate love story between the soul and God, where separation and reunion mirror the devotee's relationship with the divine:</w:t>
      </w:r>
    </w:p>
    <w:p w14:paraId="758E9CE1"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Viraha: Sacred Longing</w:t>
      </w:r>
    </w:p>
    <w:p w14:paraId="7B2568E2"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separation between R</w:t>
      </w:r>
      <w:r w:rsidRPr="009C2FB1">
        <w:rPr>
          <w:rFonts w:ascii="Cambria" w:hAnsi="Cambria" w:cs="Cambria"/>
          <w:sz w:val="24"/>
          <w:szCs w:val="24"/>
        </w:rPr>
        <w:t>ā</w:t>
      </w:r>
      <w:r w:rsidRPr="009C2FB1">
        <w:rPr>
          <w:rFonts w:ascii="Tenorite" w:hAnsi="Tenorite" w:cs="Cambria"/>
          <w:sz w:val="24"/>
          <w:szCs w:val="24"/>
        </w:rPr>
        <w:t>ma and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represents viraha</w:t>
      </w:r>
      <w:r w:rsidRPr="009C2FB1">
        <w:rPr>
          <w:rFonts w:ascii="Tenorite" w:hAnsi="Tenorite" w:cs="Tenorite"/>
          <w:sz w:val="24"/>
          <w:szCs w:val="24"/>
        </w:rPr>
        <w:t>—</w:t>
      </w:r>
      <w:r w:rsidRPr="009C2FB1">
        <w:rPr>
          <w:rFonts w:ascii="Tenorite" w:hAnsi="Tenorite" w:cs="Cambria"/>
          <w:sz w:val="24"/>
          <w:szCs w:val="24"/>
        </w:rPr>
        <w:t>the sacred longing that bhakti traditions consider essential to spiritual growth. This is not ordinary romantic longing but the soul's ache for reunion with its source.</w:t>
      </w:r>
    </w:p>
    <w:p w14:paraId="65359DC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N</w:t>
      </w:r>
      <w:r w:rsidRPr="009C2FB1">
        <w:rPr>
          <w:rFonts w:ascii="Cambria" w:hAnsi="Cambria" w:cs="Cambria"/>
          <w:sz w:val="24"/>
          <w:szCs w:val="24"/>
        </w:rPr>
        <w:t>ā</w:t>
      </w:r>
      <w:r w:rsidRPr="009C2FB1">
        <w:rPr>
          <w:rFonts w:ascii="Tenorite" w:hAnsi="Tenorite" w:cs="Cambria"/>
          <w:sz w:val="24"/>
          <w:szCs w:val="24"/>
        </w:rPr>
        <w:t>rada Bhakti S</w:t>
      </w:r>
      <w:r w:rsidRPr="009C2FB1">
        <w:rPr>
          <w:rFonts w:ascii="Cambria" w:hAnsi="Cambria" w:cs="Cambria"/>
          <w:sz w:val="24"/>
          <w:szCs w:val="24"/>
        </w:rPr>
        <w:t>ū</w:t>
      </w:r>
      <w:r w:rsidRPr="009C2FB1">
        <w:rPr>
          <w:rFonts w:ascii="Tenorite" w:hAnsi="Tenorite" w:cs="Cambria"/>
          <w:sz w:val="24"/>
          <w:szCs w:val="24"/>
        </w:rPr>
        <w:t>tra describes this state:</w:t>
      </w:r>
    </w:p>
    <w:p w14:paraId="54F21ED3"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यत्प्राप्य</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किञ्चिद्वाञ्छति</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शोचति</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द्वेष्टि</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रमते</w:t>
      </w:r>
      <w:r w:rsidRPr="009C2FB1">
        <w:rPr>
          <w:rFonts w:ascii="Tenorite" w:hAnsi="Tenorite" w:cs="Cambria"/>
          <w:sz w:val="24"/>
          <w:szCs w:val="24"/>
        </w:rPr>
        <w:t xml:space="preserve"> </w:t>
      </w:r>
      <w:r w:rsidRPr="009C2FB1">
        <w:rPr>
          <w:rFonts w:ascii="Nirmala UI" w:hAnsi="Nirmala UI" w:cs="Nirmala UI"/>
          <w:sz w:val="24"/>
          <w:szCs w:val="24"/>
        </w:rPr>
        <w:t>नोत्साही</w:t>
      </w:r>
      <w:r w:rsidRPr="009C2FB1">
        <w:rPr>
          <w:rFonts w:ascii="Tenorite" w:hAnsi="Tenorite" w:cs="Cambria"/>
          <w:sz w:val="24"/>
          <w:szCs w:val="24"/>
        </w:rPr>
        <w:t xml:space="preserve"> </w:t>
      </w:r>
      <w:r w:rsidRPr="009C2FB1">
        <w:rPr>
          <w:rFonts w:ascii="Nirmala UI" w:hAnsi="Nirmala UI" w:cs="Nirmala UI"/>
          <w:sz w:val="24"/>
          <w:szCs w:val="24"/>
        </w:rPr>
        <w:t>भवति॥</w:t>
      </w:r>
      <w:r w:rsidRPr="009C2FB1">
        <w:rPr>
          <w:rFonts w:ascii="Tenorite" w:hAnsi="Tenorite" w:cs="Cambria"/>
          <w:sz w:val="24"/>
          <w:szCs w:val="24"/>
        </w:rPr>
        <w:t>³</w:t>
      </w:r>
      <w:r w:rsidRPr="009C2FB1">
        <w:rPr>
          <w:rFonts w:ascii="Cambria Math" w:hAnsi="Cambria Math" w:cs="Cambria Math"/>
          <w:sz w:val="24"/>
          <w:szCs w:val="24"/>
        </w:rPr>
        <w:t>⁷</w:t>
      </w:r>
    </w:p>
    <w:p w14:paraId="67956E7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(Having attained which, one desires nothing, grieves not, hates not, delights not in anything, becomes not enthusiastic.)</w:t>
      </w:r>
    </w:p>
    <w:p w14:paraId="6ABB1DE6"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Yet the path to this state often passes through intense longing.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in the A</w:t>
      </w:r>
      <w:r w:rsidRPr="009C2FB1">
        <w:rPr>
          <w:rFonts w:ascii="Cambria" w:hAnsi="Cambria" w:cs="Cambria"/>
          <w:sz w:val="24"/>
          <w:szCs w:val="24"/>
        </w:rPr>
        <w:t>ś</w:t>
      </w:r>
      <w:r w:rsidRPr="009C2FB1">
        <w:rPr>
          <w:rFonts w:ascii="Tenorite" w:hAnsi="Tenorite" w:cs="Cambria"/>
          <w:sz w:val="24"/>
          <w:szCs w:val="24"/>
        </w:rPr>
        <w:t>oka grove, refusing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a's temptations and clinging to memory of R</w:t>
      </w:r>
      <w:r w:rsidRPr="009C2FB1">
        <w:rPr>
          <w:rFonts w:ascii="Cambria" w:hAnsi="Cambria" w:cs="Cambria"/>
          <w:sz w:val="24"/>
          <w:szCs w:val="24"/>
        </w:rPr>
        <w:t>ā</w:t>
      </w:r>
      <w:r w:rsidRPr="009C2FB1">
        <w:rPr>
          <w:rFonts w:ascii="Tenorite" w:hAnsi="Tenorite" w:cs="Cambria"/>
          <w:sz w:val="24"/>
          <w:szCs w:val="24"/>
        </w:rPr>
        <w:t>ma, represents the devotee's single-pointed focus despite adverse circumstances.</w:t>
      </w:r>
    </w:p>
    <w:p w14:paraId="2776DE8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Bhakti tradition teaches that this longing itself is a form of presence—God is experienced most intensely in apparent absence. The 16th-century saint M</w:t>
      </w:r>
      <w:r w:rsidRPr="009C2FB1">
        <w:rPr>
          <w:rFonts w:ascii="Cambria" w:hAnsi="Cambria" w:cs="Cambria"/>
          <w:sz w:val="24"/>
          <w:szCs w:val="24"/>
        </w:rPr>
        <w:t>ī</w:t>
      </w: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b</w:t>
      </w:r>
      <w:r w:rsidRPr="009C2FB1">
        <w:rPr>
          <w:rFonts w:ascii="Cambria" w:hAnsi="Cambria" w:cs="Cambria"/>
          <w:sz w:val="24"/>
          <w:szCs w:val="24"/>
        </w:rPr>
        <w:t>ā</w:t>
      </w:r>
      <w:r w:rsidRPr="009C2FB1">
        <w:rPr>
          <w:rFonts w:ascii="Tenorite" w:hAnsi="Tenorite" w:cs="Cambria"/>
          <w:sz w:val="24"/>
          <w:szCs w:val="24"/>
        </w:rPr>
        <w:t>i sang:</w:t>
      </w:r>
    </w:p>
    <w:p w14:paraId="16433F41"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री</w:t>
      </w:r>
      <w:r w:rsidRPr="009C2FB1">
        <w:rPr>
          <w:rFonts w:ascii="Tenorite" w:hAnsi="Tenorite" w:cs="Cambria"/>
          <w:sz w:val="24"/>
          <w:szCs w:val="24"/>
        </w:rPr>
        <w:t xml:space="preserve"> </w:t>
      </w:r>
      <w:r w:rsidRPr="009C2FB1">
        <w:rPr>
          <w:rFonts w:ascii="Nirmala UI" w:hAnsi="Nirmala UI" w:cs="Nirmala UI"/>
          <w:sz w:val="24"/>
          <w:szCs w:val="24"/>
        </w:rPr>
        <w:t>मैं</w:t>
      </w:r>
      <w:r w:rsidRPr="009C2FB1">
        <w:rPr>
          <w:rFonts w:ascii="Tenorite" w:hAnsi="Tenorite" w:cs="Cambria"/>
          <w:sz w:val="24"/>
          <w:szCs w:val="24"/>
        </w:rPr>
        <w:t xml:space="preserve"> </w:t>
      </w:r>
      <w:r w:rsidRPr="009C2FB1">
        <w:rPr>
          <w:rFonts w:ascii="Nirmala UI" w:hAnsi="Nirmala UI" w:cs="Nirmala UI"/>
          <w:sz w:val="24"/>
          <w:szCs w:val="24"/>
        </w:rPr>
        <w:t>तो</w:t>
      </w:r>
      <w:r w:rsidRPr="009C2FB1">
        <w:rPr>
          <w:rFonts w:ascii="Tenorite" w:hAnsi="Tenorite" w:cs="Cambria"/>
          <w:sz w:val="24"/>
          <w:szCs w:val="24"/>
        </w:rPr>
        <w:t xml:space="preserve"> </w:t>
      </w:r>
      <w:r w:rsidRPr="009C2FB1">
        <w:rPr>
          <w:rFonts w:ascii="Nirmala UI" w:hAnsi="Nirmala UI" w:cs="Nirmala UI"/>
          <w:sz w:val="24"/>
          <w:szCs w:val="24"/>
        </w:rPr>
        <w:t>साँवरे</w:t>
      </w:r>
      <w:r w:rsidRPr="009C2FB1">
        <w:rPr>
          <w:rFonts w:ascii="Tenorite" w:hAnsi="Tenorite" w:cs="Cambria"/>
          <w:sz w:val="24"/>
          <w:szCs w:val="24"/>
        </w:rPr>
        <w:t xml:space="preserve"> </w:t>
      </w:r>
      <w:r w:rsidRPr="009C2FB1">
        <w:rPr>
          <w:rFonts w:ascii="Nirmala UI" w:hAnsi="Nirmala UI" w:cs="Nirmala UI"/>
          <w:sz w:val="24"/>
          <w:szCs w:val="24"/>
        </w:rPr>
        <w:t>के</w:t>
      </w:r>
      <w:r w:rsidRPr="009C2FB1">
        <w:rPr>
          <w:rFonts w:ascii="Tenorite" w:hAnsi="Tenorite" w:cs="Cambria"/>
          <w:sz w:val="24"/>
          <w:szCs w:val="24"/>
        </w:rPr>
        <w:t xml:space="preserve"> </w:t>
      </w:r>
      <w:r w:rsidRPr="009C2FB1">
        <w:rPr>
          <w:rFonts w:ascii="Nirmala UI" w:hAnsi="Nirmala UI" w:cs="Nirmala UI"/>
          <w:sz w:val="24"/>
          <w:szCs w:val="24"/>
        </w:rPr>
        <w:t>रंग</w:t>
      </w:r>
      <w:r w:rsidRPr="009C2FB1">
        <w:rPr>
          <w:rFonts w:ascii="Tenorite" w:hAnsi="Tenorite" w:cs="Cambria"/>
          <w:sz w:val="24"/>
          <w:szCs w:val="24"/>
        </w:rPr>
        <w:t xml:space="preserve"> </w:t>
      </w:r>
      <w:r w:rsidRPr="009C2FB1">
        <w:rPr>
          <w:rFonts w:ascii="Nirmala UI" w:hAnsi="Nirmala UI" w:cs="Nirmala UI"/>
          <w:sz w:val="24"/>
          <w:szCs w:val="24"/>
        </w:rPr>
        <w:t>राची।</w:t>
      </w:r>
      <w:r w:rsidRPr="009C2FB1">
        <w:rPr>
          <w:rFonts w:ascii="Tenorite" w:hAnsi="Tenorite" w:cs="Cambria"/>
          <w:sz w:val="24"/>
          <w:szCs w:val="24"/>
        </w:rPr>
        <w:t xml:space="preserve"> </w:t>
      </w:r>
      <w:r w:rsidRPr="009C2FB1">
        <w:rPr>
          <w:rFonts w:ascii="Nirmala UI" w:hAnsi="Nirmala UI" w:cs="Nirmala UI"/>
          <w:sz w:val="24"/>
          <w:szCs w:val="24"/>
        </w:rPr>
        <w:t>जागत</w:t>
      </w:r>
      <w:r w:rsidRPr="009C2FB1">
        <w:rPr>
          <w:rFonts w:ascii="Tenorite" w:hAnsi="Tenorite" w:cs="Cambria"/>
          <w:sz w:val="24"/>
          <w:szCs w:val="24"/>
        </w:rPr>
        <w:t xml:space="preserve"> </w:t>
      </w:r>
      <w:r w:rsidRPr="009C2FB1">
        <w:rPr>
          <w:rFonts w:ascii="Nirmala UI" w:hAnsi="Nirmala UI" w:cs="Nirmala UI"/>
          <w:sz w:val="24"/>
          <w:szCs w:val="24"/>
        </w:rPr>
        <w:t>सोवत</w:t>
      </w:r>
      <w:r w:rsidRPr="009C2FB1">
        <w:rPr>
          <w:rFonts w:ascii="Tenorite" w:hAnsi="Tenorite" w:cs="Cambria"/>
          <w:sz w:val="24"/>
          <w:szCs w:val="24"/>
        </w:rPr>
        <w:t xml:space="preserve"> </w:t>
      </w:r>
      <w:r w:rsidRPr="009C2FB1">
        <w:rPr>
          <w:rFonts w:ascii="Nirmala UI" w:hAnsi="Nirmala UI" w:cs="Nirmala UI"/>
          <w:sz w:val="24"/>
          <w:szCs w:val="24"/>
        </w:rPr>
        <w:t>स्वप्न</w:t>
      </w:r>
      <w:r w:rsidRPr="009C2FB1">
        <w:rPr>
          <w:rFonts w:ascii="Tenorite" w:hAnsi="Tenorite" w:cs="Cambria"/>
          <w:sz w:val="24"/>
          <w:szCs w:val="24"/>
        </w:rPr>
        <w:t xml:space="preserve"> </w:t>
      </w:r>
      <w:r w:rsidRPr="009C2FB1">
        <w:rPr>
          <w:rFonts w:ascii="Nirmala UI" w:hAnsi="Nirmala UI" w:cs="Nirmala UI"/>
          <w:sz w:val="24"/>
          <w:szCs w:val="24"/>
        </w:rPr>
        <w:t>में</w:t>
      </w:r>
      <w:r w:rsidRPr="009C2FB1">
        <w:rPr>
          <w:rFonts w:ascii="Tenorite" w:hAnsi="Tenorite" w:cs="Cambria"/>
          <w:sz w:val="24"/>
          <w:szCs w:val="24"/>
        </w:rPr>
        <w:t xml:space="preserve">, </w:t>
      </w:r>
      <w:r w:rsidRPr="009C2FB1">
        <w:rPr>
          <w:rFonts w:ascii="Nirmala UI" w:hAnsi="Nirmala UI" w:cs="Nirmala UI"/>
          <w:sz w:val="24"/>
          <w:szCs w:val="24"/>
        </w:rPr>
        <w:t>ताही</w:t>
      </w:r>
      <w:r w:rsidRPr="009C2FB1">
        <w:rPr>
          <w:rFonts w:ascii="Tenorite" w:hAnsi="Tenorite" w:cs="Cambria"/>
          <w:sz w:val="24"/>
          <w:szCs w:val="24"/>
        </w:rPr>
        <w:t xml:space="preserve"> </w:t>
      </w:r>
      <w:r w:rsidRPr="009C2FB1">
        <w:rPr>
          <w:rFonts w:ascii="Nirmala UI" w:hAnsi="Nirmala UI" w:cs="Nirmala UI"/>
          <w:sz w:val="24"/>
          <w:szCs w:val="24"/>
        </w:rPr>
        <w:t>पर</w:t>
      </w:r>
      <w:r w:rsidRPr="009C2FB1">
        <w:rPr>
          <w:rFonts w:ascii="Tenorite" w:hAnsi="Tenorite" w:cs="Cambria"/>
          <w:sz w:val="24"/>
          <w:szCs w:val="24"/>
        </w:rPr>
        <w:t xml:space="preserve"> </w:t>
      </w:r>
      <w:r w:rsidRPr="009C2FB1">
        <w:rPr>
          <w:rFonts w:ascii="Nirmala UI" w:hAnsi="Nirmala UI" w:cs="Nirmala UI"/>
          <w:sz w:val="24"/>
          <w:szCs w:val="24"/>
        </w:rPr>
        <w:t>मैं</w:t>
      </w:r>
      <w:r w:rsidRPr="009C2FB1">
        <w:rPr>
          <w:rFonts w:ascii="Tenorite" w:hAnsi="Tenorite" w:cs="Cambria"/>
          <w:sz w:val="24"/>
          <w:szCs w:val="24"/>
        </w:rPr>
        <w:t xml:space="preserve"> </w:t>
      </w:r>
      <w:r w:rsidRPr="009C2FB1">
        <w:rPr>
          <w:rFonts w:ascii="Nirmala UI" w:hAnsi="Nirmala UI" w:cs="Nirmala UI"/>
          <w:sz w:val="24"/>
          <w:szCs w:val="24"/>
        </w:rPr>
        <w:t>बौराची॥</w:t>
      </w:r>
      <w:r w:rsidRPr="009C2FB1">
        <w:rPr>
          <w:rFonts w:ascii="Tenorite" w:hAnsi="Tenorite" w:cs="Cambria"/>
          <w:sz w:val="24"/>
          <w:szCs w:val="24"/>
        </w:rPr>
        <w:t>³</w:t>
      </w:r>
      <w:r w:rsidRPr="009C2FB1">
        <w:rPr>
          <w:rFonts w:ascii="Cambria Math" w:hAnsi="Cambria Math" w:cs="Cambria Math"/>
          <w:sz w:val="24"/>
          <w:szCs w:val="24"/>
        </w:rPr>
        <w:t>⁸</w:t>
      </w:r>
    </w:p>
    <w:p w14:paraId="2CDE572A"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 am dyed in the color of the Dark One. Waking, sleeping, dreaming—I am intoxicated with Him alone.)</w:t>
      </w:r>
    </w:p>
    <w:p w14:paraId="68C2A2B9"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R</w:t>
      </w:r>
      <w:r w:rsidRPr="009C2FB1">
        <w:rPr>
          <w:rFonts w:ascii="Cambria" w:hAnsi="Cambria" w:cs="Cambria"/>
          <w:b/>
          <w:bCs/>
          <w:sz w:val="24"/>
          <w:szCs w:val="24"/>
        </w:rPr>
        <w:t>ā</w:t>
      </w:r>
      <w:r w:rsidRPr="009C2FB1">
        <w:rPr>
          <w:rFonts w:ascii="Tenorite" w:hAnsi="Tenorite" w:cs="Cambria"/>
          <w:b/>
          <w:bCs/>
          <w:sz w:val="24"/>
          <w:szCs w:val="24"/>
        </w:rPr>
        <w:t>ma's Search: God Seeking the Soul</w:t>
      </w:r>
    </w:p>
    <w:p w14:paraId="0DE9837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In bhakti theology, the seeker seeks because God first sought them. R</w:t>
      </w:r>
      <w:r w:rsidRPr="009C2FB1">
        <w:rPr>
          <w:rFonts w:ascii="Cambria" w:hAnsi="Cambria" w:cs="Cambria"/>
          <w:sz w:val="24"/>
          <w:szCs w:val="24"/>
        </w:rPr>
        <w:t>ā</w:t>
      </w:r>
      <w:r w:rsidRPr="009C2FB1">
        <w:rPr>
          <w:rFonts w:ascii="Tenorite" w:hAnsi="Tenorite" w:cs="Cambria"/>
          <w:sz w:val="24"/>
          <w:szCs w:val="24"/>
        </w:rPr>
        <w:t>ma's frantic search for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Tenorite"/>
          <w:sz w:val="24"/>
          <w:szCs w:val="24"/>
        </w:rPr>
        <w:t>—</w:t>
      </w:r>
      <w:r w:rsidRPr="009C2FB1">
        <w:rPr>
          <w:rFonts w:ascii="Tenorite" w:hAnsi="Tenorite" w:cs="Cambria"/>
          <w:sz w:val="24"/>
          <w:szCs w:val="24"/>
        </w:rPr>
        <w:t>asking trees and animals where she has gone, overcome with grief</w:t>
      </w:r>
      <w:r w:rsidRPr="009C2FB1">
        <w:rPr>
          <w:rFonts w:ascii="Tenorite" w:hAnsi="Tenorite" w:cs="Tenorite"/>
          <w:sz w:val="24"/>
          <w:szCs w:val="24"/>
        </w:rPr>
        <w:t>—</w:t>
      </w:r>
      <w:r w:rsidRPr="009C2FB1">
        <w:rPr>
          <w:rFonts w:ascii="Tenorite" w:hAnsi="Tenorite" w:cs="Cambria"/>
          <w:sz w:val="24"/>
          <w:szCs w:val="24"/>
        </w:rPr>
        <w:t>represents the divine's passionate pursuit of the soul.</w:t>
      </w:r>
    </w:p>
    <w:p w14:paraId="5264B05D"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lastRenderedPageBreak/>
        <w:t>This inverts conventional religious understanding where humans seek an indifferent deity. Instead, bhakti teaches that God longs for the soul's return even more than the soul longs for God. The Brahma Vaivarta Pur</w:t>
      </w:r>
      <w:r w:rsidRPr="009C2FB1">
        <w:rPr>
          <w:rFonts w:ascii="Cambria" w:hAnsi="Cambria" w:cs="Cambria"/>
          <w:sz w:val="24"/>
          <w:szCs w:val="24"/>
        </w:rPr>
        <w:t>āṇ</w:t>
      </w:r>
      <w:r w:rsidRPr="009C2FB1">
        <w:rPr>
          <w:rFonts w:ascii="Tenorite" w:hAnsi="Tenorite" w:cs="Cambria"/>
          <w:sz w:val="24"/>
          <w:szCs w:val="24"/>
        </w:rPr>
        <w:t>a states:</w:t>
      </w:r>
    </w:p>
    <w:p w14:paraId="7BCEB49A"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अहं</w:t>
      </w:r>
      <w:r w:rsidRPr="009C2FB1">
        <w:rPr>
          <w:rFonts w:ascii="Tenorite" w:hAnsi="Tenorite" w:cs="Cambria"/>
          <w:sz w:val="24"/>
          <w:szCs w:val="24"/>
        </w:rPr>
        <w:t xml:space="preserve"> </w:t>
      </w:r>
      <w:r w:rsidRPr="009C2FB1">
        <w:rPr>
          <w:rFonts w:ascii="Nirmala UI" w:hAnsi="Nirmala UI" w:cs="Nirmala UI"/>
          <w:sz w:val="24"/>
          <w:szCs w:val="24"/>
        </w:rPr>
        <w:t>भक्तपरार्धीनो</w:t>
      </w:r>
      <w:r w:rsidRPr="009C2FB1">
        <w:rPr>
          <w:rFonts w:ascii="Tenorite" w:hAnsi="Tenorite" w:cs="Cambria"/>
          <w:sz w:val="24"/>
          <w:szCs w:val="24"/>
        </w:rPr>
        <w:t xml:space="preserve"> </w:t>
      </w:r>
      <w:r w:rsidRPr="009C2FB1">
        <w:rPr>
          <w:rFonts w:ascii="Nirmala UI" w:hAnsi="Nirmala UI" w:cs="Nirmala UI"/>
          <w:sz w:val="24"/>
          <w:szCs w:val="24"/>
        </w:rPr>
        <w:t>ह्यस्वतन्त्र</w:t>
      </w:r>
      <w:r w:rsidRPr="009C2FB1">
        <w:rPr>
          <w:rFonts w:ascii="Tenorite" w:hAnsi="Tenorite" w:cs="Cambria"/>
          <w:sz w:val="24"/>
          <w:szCs w:val="24"/>
        </w:rPr>
        <w:t xml:space="preserve"> </w:t>
      </w:r>
      <w:r w:rsidRPr="009C2FB1">
        <w:rPr>
          <w:rFonts w:ascii="Nirmala UI" w:hAnsi="Nirmala UI" w:cs="Nirmala UI"/>
          <w:sz w:val="24"/>
          <w:szCs w:val="24"/>
        </w:rPr>
        <w:t>इव</w:t>
      </w:r>
      <w:r w:rsidRPr="009C2FB1">
        <w:rPr>
          <w:rFonts w:ascii="Tenorite" w:hAnsi="Tenorite" w:cs="Cambria"/>
          <w:sz w:val="24"/>
          <w:szCs w:val="24"/>
        </w:rPr>
        <w:t xml:space="preserve"> </w:t>
      </w:r>
      <w:r w:rsidRPr="009C2FB1">
        <w:rPr>
          <w:rFonts w:ascii="Nirmala UI" w:hAnsi="Nirmala UI" w:cs="Nirmala UI"/>
          <w:sz w:val="24"/>
          <w:szCs w:val="24"/>
        </w:rPr>
        <w:t>द्विज।</w:t>
      </w:r>
      <w:r w:rsidRPr="009C2FB1">
        <w:rPr>
          <w:rFonts w:ascii="Tenorite" w:hAnsi="Tenorite" w:cs="Cambria"/>
          <w:sz w:val="24"/>
          <w:szCs w:val="24"/>
        </w:rPr>
        <w:t xml:space="preserve"> </w:t>
      </w:r>
      <w:r w:rsidRPr="009C2FB1">
        <w:rPr>
          <w:rFonts w:ascii="Nirmala UI" w:hAnsi="Nirmala UI" w:cs="Nirmala UI"/>
          <w:sz w:val="24"/>
          <w:szCs w:val="24"/>
        </w:rPr>
        <w:t>साधुभिर्ग्रस्तहृदयो</w:t>
      </w:r>
      <w:r w:rsidRPr="009C2FB1">
        <w:rPr>
          <w:rFonts w:ascii="Tenorite" w:hAnsi="Tenorite" w:cs="Cambria"/>
          <w:sz w:val="24"/>
          <w:szCs w:val="24"/>
        </w:rPr>
        <w:t xml:space="preserve"> </w:t>
      </w:r>
      <w:r w:rsidRPr="009C2FB1">
        <w:rPr>
          <w:rFonts w:ascii="Nirmala UI" w:hAnsi="Nirmala UI" w:cs="Nirmala UI"/>
          <w:sz w:val="24"/>
          <w:szCs w:val="24"/>
        </w:rPr>
        <w:t>भक्तैर्भक्तजनप्रियः॥</w:t>
      </w:r>
      <w:r w:rsidRPr="009C2FB1">
        <w:rPr>
          <w:rFonts w:ascii="Tenorite" w:hAnsi="Tenorite" w:cs="Cambria"/>
          <w:sz w:val="24"/>
          <w:szCs w:val="24"/>
        </w:rPr>
        <w:t>³</w:t>
      </w:r>
      <w:r w:rsidRPr="009C2FB1">
        <w:rPr>
          <w:rFonts w:ascii="Cambria Math" w:hAnsi="Cambria Math" w:cs="Cambria Math"/>
          <w:sz w:val="24"/>
          <w:szCs w:val="24"/>
        </w:rPr>
        <w:t>⁹</w:t>
      </w:r>
    </w:p>
    <w:p w14:paraId="43F36976"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 am dependent on My devotees, O br</w:t>
      </w:r>
      <w:r w:rsidRPr="009C2FB1">
        <w:rPr>
          <w:rFonts w:ascii="Cambria" w:hAnsi="Cambria" w:cs="Cambria"/>
          <w:sz w:val="24"/>
          <w:szCs w:val="24"/>
        </w:rPr>
        <w:t>ā</w:t>
      </w:r>
      <w:r w:rsidRPr="009C2FB1">
        <w:rPr>
          <w:rFonts w:ascii="Tenorite" w:hAnsi="Tenorite" w:cs="Cambria"/>
          <w:sz w:val="24"/>
          <w:szCs w:val="24"/>
        </w:rPr>
        <w:t>hma</w:t>
      </w:r>
      <w:r w:rsidRPr="009C2FB1">
        <w:rPr>
          <w:rFonts w:ascii="Cambria" w:hAnsi="Cambria" w:cs="Cambria"/>
          <w:sz w:val="24"/>
          <w:szCs w:val="24"/>
        </w:rPr>
        <w:t>ṇ</w:t>
      </w:r>
      <w:r w:rsidRPr="009C2FB1">
        <w:rPr>
          <w:rFonts w:ascii="Tenorite" w:hAnsi="Tenorite" w:cs="Cambria"/>
          <w:sz w:val="24"/>
          <w:szCs w:val="24"/>
        </w:rPr>
        <w:t>a, as if I have no independence. My heart is seized by the saintly; I am dear to devotees, the beloved of the devotional.)</w:t>
      </w:r>
    </w:p>
    <w:p w14:paraId="6C21B4E6"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Hanum</w:t>
      </w:r>
      <w:r w:rsidRPr="009C2FB1">
        <w:rPr>
          <w:rFonts w:ascii="Cambria" w:hAnsi="Cambria" w:cs="Cambria"/>
          <w:b/>
          <w:bCs/>
          <w:sz w:val="24"/>
          <w:szCs w:val="24"/>
        </w:rPr>
        <w:t>ā</w:t>
      </w:r>
      <w:r w:rsidRPr="009C2FB1">
        <w:rPr>
          <w:rFonts w:ascii="Tenorite" w:hAnsi="Tenorite" w:cs="Cambria"/>
          <w:b/>
          <w:bCs/>
          <w:sz w:val="24"/>
          <w:szCs w:val="24"/>
        </w:rPr>
        <w:t>n: The Perfected Devotee</w:t>
      </w:r>
    </w:p>
    <w:p w14:paraId="6425BE02"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If R</w:t>
      </w:r>
      <w:r w:rsidRPr="009C2FB1">
        <w:rPr>
          <w:rFonts w:ascii="Cambria" w:hAnsi="Cambria" w:cs="Cambria"/>
          <w:sz w:val="24"/>
          <w:szCs w:val="24"/>
        </w:rPr>
        <w:t>ā</w:t>
      </w:r>
      <w:r w:rsidRPr="009C2FB1">
        <w:rPr>
          <w:rFonts w:ascii="Tenorite" w:hAnsi="Tenorite" w:cs="Cambria"/>
          <w:sz w:val="24"/>
          <w:szCs w:val="24"/>
        </w:rPr>
        <w:t>ma represents God and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the soul, Hanum</w:t>
      </w:r>
      <w:r w:rsidRPr="009C2FB1">
        <w:rPr>
          <w:rFonts w:ascii="Cambria" w:hAnsi="Cambria" w:cs="Cambria"/>
          <w:sz w:val="24"/>
          <w:szCs w:val="24"/>
        </w:rPr>
        <w:t>ā</w:t>
      </w:r>
      <w:r w:rsidRPr="009C2FB1">
        <w:rPr>
          <w:rFonts w:ascii="Tenorite" w:hAnsi="Tenorite" w:cs="Cambria"/>
          <w:sz w:val="24"/>
          <w:szCs w:val="24"/>
        </w:rPr>
        <w:t>n represents the perfected devotee who facilitates their reunion. His qualities model the bhakti path:</w:t>
      </w:r>
    </w:p>
    <w:p w14:paraId="16F746A5"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Selfless Service</w:t>
      </w:r>
      <w:r w:rsidRPr="009C2FB1">
        <w:rPr>
          <w:rFonts w:ascii="Tenorite" w:hAnsi="Tenorite" w:cs="Cambria"/>
          <w:sz w:val="24"/>
          <w:szCs w:val="24"/>
        </w:rPr>
        <w:t>: Hanum</w:t>
      </w:r>
      <w:r w:rsidRPr="009C2FB1">
        <w:rPr>
          <w:rFonts w:ascii="Cambria" w:hAnsi="Cambria" w:cs="Cambria"/>
          <w:sz w:val="24"/>
          <w:szCs w:val="24"/>
        </w:rPr>
        <w:t>ā</w:t>
      </w:r>
      <w:r w:rsidRPr="009C2FB1">
        <w:rPr>
          <w:rFonts w:ascii="Tenorite" w:hAnsi="Tenorite" w:cs="Cambria"/>
          <w:sz w:val="24"/>
          <w:szCs w:val="24"/>
        </w:rPr>
        <w:t>n seeks nothing for himself, finding complete fulfillment in serving R</w:t>
      </w:r>
      <w:r w:rsidRPr="009C2FB1">
        <w:rPr>
          <w:rFonts w:ascii="Cambria" w:hAnsi="Cambria" w:cs="Cambria"/>
          <w:sz w:val="24"/>
          <w:szCs w:val="24"/>
        </w:rPr>
        <w:t>ā</w:t>
      </w:r>
      <w:r w:rsidRPr="009C2FB1">
        <w:rPr>
          <w:rFonts w:ascii="Tenorite" w:hAnsi="Tenorite" w:cs="Cambria"/>
          <w:sz w:val="24"/>
          <w:szCs w:val="24"/>
        </w:rPr>
        <w:t>ma.</w:t>
      </w:r>
    </w:p>
    <w:p w14:paraId="275DDB58"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Constant Remembrance</w:t>
      </w:r>
      <w:r w:rsidRPr="009C2FB1">
        <w:rPr>
          <w:rFonts w:ascii="Tenorite" w:hAnsi="Tenorite" w:cs="Cambria"/>
          <w:sz w:val="24"/>
          <w:szCs w:val="24"/>
        </w:rPr>
        <w:t>: His strength comes from remembering R</w:t>
      </w:r>
      <w:r w:rsidRPr="009C2FB1">
        <w:rPr>
          <w:rFonts w:ascii="Cambria" w:hAnsi="Cambria" w:cs="Cambria"/>
          <w:sz w:val="24"/>
          <w:szCs w:val="24"/>
        </w:rPr>
        <w:t>ā</w:t>
      </w:r>
      <w:r w:rsidRPr="009C2FB1">
        <w:rPr>
          <w:rFonts w:ascii="Tenorite" w:hAnsi="Tenorite" w:cs="Cambria"/>
          <w:sz w:val="24"/>
          <w:szCs w:val="24"/>
        </w:rPr>
        <w:t>ma's name</w:t>
      </w:r>
      <w:r w:rsidRPr="009C2FB1">
        <w:rPr>
          <w:rFonts w:ascii="Tenorite" w:hAnsi="Tenorite" w:cs="Tenorite"/>
          <w:sz w:val="24"/>
          <w:szCs w:val="24"/>
        </w:rPr>
        <w:t>—</w:t>
      </w:r>
      <w:r w:rsidRPr="009C2FB1">
        <w:rPr>
          <w:rFonts w:ascii="Tenorite" w:hAnsi="Tenorite" w:cs="Cambria"/>
          <w:sz w:val="24"/>
          <w:szCs w:val="24"/>
        </w:rPr>
        <w:t>the practice of n</w:t>
      </w:r>
      <w:r w:rsidRPr="009C2FB1">
        <w:rPr>
          <w:rFonts w:ascii="Cambria" w:hAnsi="Cambria" w:cs="Cambria"/>
          <w:sz w:val="24"/>
          <w:szCs w:val="24"/>
        </w:rPr>
        <w:t>ā</w:t>
      </w:r>
      <w:r w:rsidRPr="009C2FB1">
        <w:rPr>
          <w:rFonts w:ascii="Tenorite" w:hAnsi="Tenorite" w:cs="Cambria"/>
          <w:sz w:val="24"/>
          <w:szCs w:val="24"/>
        </w:rPr>
        <w:t>masmara</w:t>
      </w:r>
      <w:r w:rsidRPr="009C2FB1">
        <w:rPr>
          <w:rFonts w:ascii="Cambria" w:hAnsi="Cambria" w:cs="Cambria"/>
          <w:sz w:val="24"/>
          <w:szCs w:val="24"/>
        </w:rPr>
        <w:t>ṇ</w:t>
      </w:r>
      <w:r w:rsidRPr="009C2FB1">
        <w:rPr>
          <w:rFonts w:ascii="Tenorite" w:hAnsi="Tenorite" w:cs="Cambria"/>
          <w:sz w:val="24"/>
          <w:szCs w:val="24"/>
        </w:rPr>
        <w:t>a central to bhakti.</w:t>
      </w:r>
    </w:p>
    <w:p w14:paraId="56B489AC"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Humility Combined with Power</w:t>
      </w:r>
      <w:r w:rsidRPr="009C2FB1">
        <w:rPr>
          <w:rFonts w:ascii="Tenorite" w:hAnsi="Tenorite" w:cs="Cambria"/>
          <w:sz w:val="24"/>
          <w:szCs w:val="24"/>
        </w:rPr>
        <w:t>: Though capable of tremendous feats, he considers himself merely a servant, embodying the paradox of divine empowerment through ego-transcendence.</w:t>
      </w:r>
    </w:p>
    <w:p w14:paraId="671268FE"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Living Bridge</w:t>
      </w:r>
      <w:r w:rsidRPr="009C2FB1">
        <w:rPr>
          <w:rFonts w:ascii="Tenorite" w:hAnsi="Tenorite" w:cs="Cambria"/>
          <w:sz w:val="24"/>
          <w:szCs w:val="24"/>
        </w:rPr>
        <w:t>: Hanum</w:t>
      </w:r>
      <w:r w:rsidRPr="009C2FB1">
        <w:rPr>
          <w:rFonts w:ascii="Cambria" w:hAnsi="Cambria" w:cs="Cambria"/>
          <w:sz w:val="24"/>
          <w:szCs w:val="24"/>
        </w:rPr>
        <w:t>ā</w:t>
      </w:r>
      <w:r w:rsidRPr="009C2FB1">
        <w:rPr>
          <w:rFonts w:ascii="Tenorite" w:hAnsi="Tenorite" w:cs="Cambria"/>
          <w:sz w:val="24"/>
          <w:szCs w:val="24"/>
        </w:rPr>
        <w:t>n literally becomes the bridge between separated lover and beloved, the guru-function of connecting the devotee with the divine.</w:t>
      </w:r>
    </w:p>
    <w:p w14:paraId="4852CC7D"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R</w:t>
      </w:r>
      <w:r w:rsidRPr="009C2FB1">
        <w:rPr>
          <w:rFonts w:ascii="Cambria" w:hAnsi="Cambria" w:cs="Cambria"/>
          <w:sz w:val="24"/>
          <w:szCs w:val="24"/>
        </w:rPr>
        <w:t>ā</w:t>
      </w:r>
      <w:r w:rsidRPr="009C2FB1">
        <w:rPr>
          <w:rFonts w:ascii="Tenorite" w:hAnsi="Tenorite" w:cs="Cambria"/>
          <w:sz w:val="24"/>
          <w:szCs w:val="24"/>
        </w:rPr>
        <w:t>macaritam</w:t>
      </w:r>
      <w:r w:rsidRPr="009C2FB1">
        <w:rPr>
          <w:rFonts w:ascii="Cambria" w:hAnsi="Cambria" w:cs="Cambria"/>
          <w:sz w:val="24"/>
          <w:szCs w:val="24"/>
        </w:rPr>
        <w:t>ā</w:t>
      </w:r>
      <w:r w:rsidRPr="009C2FB1">
        <w:rPr>
          <w:rFonts w:ascii="Tenorite" w:hAnsi="Tenorite" w:cs="Cambria"/>
          <w:sz w:val="24"/>
          <w:szCs w:val="24"/>
        </w:rPr>
        <w:t>nasa describes Hanum</w:t>
      </w:r>
      <w:r w:rsidRPr="009C2FB1">
        <w:rPr>
          <w:rFonts w:ascii="Cambria" w:hAnsi="Cambria" w:cs="Cambria"/>
          <w:sz w:val="24"/>
          <w:szCs w:val="24"/>
        </w:rPr>
        <w:t>ā</w:t>
      </w:r>
      <w:r w:rsidRPr="009C2FB1">
        <w:rPr>
          <w:rFonts w:ascii="Tenorite" w:hAnsi="Tenorite" w:cs="Cambria"/>
          <w:sz w:val="24"/>
          <w:szCs w:val="24"/>
        </w:rPr>
        <w:t>n's self-understanding:</w:t>
      </w:r>
    </w:p>
    <w:p w14:paraId="2B7BA6B0"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जामवंत</w:t>
      </w:r>
      <w:r w:rsidRPr="009C2FB1">
        <w:rPr>
          <w:rFonts w:ascii="Tenorite" w:hAnsi="Tenorite" w:cs="Cambria"/>
          <w:sz w:val="24"/>
          <w:szCs w:val="24"/>
        </w:rPr>
        <w:t xml:space="preserve"> </w:t>
      </w:r>
      <w:r w:rsidRPr="009C2FB1">
        <w:rPr>
          <w:rFonts w:ascii="Nirmala UI" w:hAnsi="Nirmala UI" w:cs="Nirmala UI"/>
          <w:sz w:val="24"/>
          <w:szCs w:val="24"/>
        </w:rPr>
        <w:t>के</w:t>
      </w:r>
      <w:r w:rsidRPr="009C2FB1">
        <w:rPr>
          <w:rFonts w:ascii="Tenorite" w:hAnsi="Tenorite" w:cs="Cambria"/>
          <w:sz w:val="24"/>
          <w:szCs w:val="24"/>
        </w:rPr>
        <w:t xml:space="preserve"> </w:t>
      </w:r>
      <w:r w:rsidRPr="009C2FB1">
        <w:rPr>
          <w:rFonts w:ascii="Nirmala UI" w:hAnsi="Nirmala UI" w:cs="Nirmala UI"/>
          <w:sz w:val="24"/>
          <w:szCs w:val="24"/>
        </w:rPr>
        <w:t>बचन</w:t>
      </w:r>
      <w:r w:rsidRPr="009C2FB1">
        <w:rPr>
          <w:rFonts w:ascii="Tenorite" w:hAnsi="Tenorite" w:cs="Cambria"/>
          <w:sz w:val="24"/>
          <w:szCs w:val="24"/>
        </w:rPr>
        <w:t xml:space="preserve"> </w:t>
      </w:r>
      <w:r w:rsidRPr="009C2FB1">
        <w:rPr>
          <w:rFonts w:ascii="Nirmala UI" w:hAnsi="Nirmala UI" w:cs="Nirmala UI"/>
          <w:sz w:val="24"/>
          <w:szCs w:val="24"/>
        </w:rPr>
        <w:t>सुहाए।</w:t>
      </w:r>
      <w:r w:rsidRPr="009C2FB1">
        <w:rPr>
          <w:rFonts w:ascii="Tenorite" w:hAnsi="Tenorite" w:cs="Cambria"/>
          <w:sz w:val="24"/>
          <w:szCs w:val="24"/>
        </w:rPr>
        <w:t xml:space="preserve"> </w:t>
      </w:r>
      <w:r w:rsidRPr="009C2FB1">
        <w:rPr>
          <w:rFonts w:ascii="Nirmala UI" w:hAnsi="Nirmala UI" w:cs="Nirmala UI"/>
          <w:sz w:val="24"/>
          <w:szCs w:val="24"/>
        </w:rPr>
        <w:t>सुनि</w:t>
      </w:r>
      <w:r w:rsidRPr="009C2FB1">
        <w:rPr>
          <w:rFonts w:ascii="Tenorite" w:hAnsi="Tenorite" w:cs="Cambria"/>
          <w:sz w:val="24"/>
          <w:szCs w:val="24"/>
        </w:rPr>
        <w:t xml:space="preserve"> </w:t>
      </w:r>
      <w:r w:rsidRPr="009C2FB1">
        <w:rPr>
          <w:rFonts w:ascii="Nirmala UI" w:hAnsi="Nirmala UI" w:cs="Nirmala UI"/>
          <w:sz w:val="24"/>
          <w:szCs w:val="24"/>
        </w:rPr>
        <w:t>हनुमंत</w:t>
      </w:r>
      <w:r w:rsidRPr="009C2FB1">
        <w:rPr>
          <w:rFonts w:ascii="Tenorite" w:hAnsi="Tenorite" w:cs="Cambria"/>
          <w:sz w:val="24"/>
          <w:szCs w:val="24"/>
        </w:rPr>
        <w:t xml:space="preserve"> </w:t>
      </w:r>
      <w:r w:rsidRPr="009C2FB1">
        <w:rPr>
          <w:rFonts w:ascii="Nirmala UI" w:hAnsi="Nirmala UI" w:cs="Nirmala UI"/>
          <w:sz w:val="24"/>
          <w:szCs w:val="24"/>
        </w:rPr>
        <w:t>हृदय</w:t>
      </w:r>
      <w:r w:rsidRPr="009C2FB1">
        <w:rPr>
          <w:rFonts w:ascii="Tenorite" w:hAnsi="Tenorite" w:cs="Cambria"/>
          <w:sz w:val="24"/>
          <w:szCs w:val="24"/>
        </w:rPr>
        <w:t xml:space="preserve"> </w:t>
      </w:r>
      <w:r w:rsidRPr="009C2FB1">
        <w:rPr>
          <w:rFonts w:ascii="Nirmala UI" w:hAnsi="Nirmala UI" w:cs="Nirmala UI"/>
          <w:sz w:val="24"/>
          <w:szCs w:val="24"/>
        </w:rPr>
        <w:t>अति</w:t>
      </w:r>
      <w:r w:rsidRPr="009C2FB1">
        <w:rPr>
          <w:rFonts w:ascii="Tenorite" w:hAnsi="Tenorite" w:cs="Cambria"/>
          <w:sz w:val="24"/>
          <w:szCs w:val="24"/>
        </w:rPr>
        <w:t xml:space="preserve"> </w:t>
      </w:r>
      <w:r w:rsidRPr="009C2FB1">
        <w:rPr>
          <w:rFonts w:ascii="Nirmala UI" w:hAnsi="Nirmala UI" w:cs="Nirmala UI"/>
          <w:sz w:val="24"/>
          <w:szCs w:val="24"/>
        </w:rPr>
        <w:t>भाए॥</w:t>
      </w:r>
      <w:r w:rsidRPr="009C2FB1">
        <w:rPr>
          <w:rFonts w:ascii="Tenorite" w:hAnsi="Tenorite" w:cs="Cambria"/>
          <w:sz w:val="24"/>
          <w:szCs w:val="24"/>
        </w:rPr>
        <w:t xml:space="preserve"> </w:t>
      </w:r>
      <w:r w:rsidRPr="009C2FB1">
        <w:rPr>
          <w:rFonts w:ascii="Nirmala UI" w:hAnsi="Nirmala UI" w:cs="Nirmala UI"/>
          <w:sz w:val="24"/>
          <w:szCs w:val="24"/>
        </w:rPr>
        <w:t>तब</w:t>
      </w:r>
      <w:r w:rsidRPr="009C2FB1">
        <w:rPr>
          <w:rFonts w:ascii="Tenorite" w:hAnsi="Tenorite" w:cs="Cambria"/>
          <w:sz w:val="24"/>
          <w:szCs w:val="24"/>
        </w:rPr>
        <w:t xml:space="preserve"> </w:t>
      </w:r>
      <w:r w:rsidRPr="009C2FB1">
        <w:rPr>
          <w:rFonts w:ascii="Nirmala UI" w:hAnsi="Nirmala UI" w:cs="Nirmala UI"/>
          <w:sz w:val="24"/>
          <w:szCs w:val="24"/>
        </w:rPr>
        <w:t>लगि</w:t>
      </w:r>
      <w:r w:rsidRPr="009C2FB1">
        <w:rPr>
          <w:rFonts w:ascii="Tenorite" w:hAnsi="Tenorite" w:cs="Cambria"/>
          <w:sz w:val="24"/>
          <w:szCs w:val="24"/>
        </w:rPr>
        <w:t xml:space="preserve"> </w:t>
      </w:r>
      <w:r w:rsidRPr="009C2FB1">
        <w:rPr>
          <w:rFonts w:ascii="Nirmala UI" w:hAnsi="Nirmala UI" w:cs="Nirmala UI"/>
          <w:sz w:val="24"/>
          <w:szCs w:val="24"/>
        </w:rPr>
        <w:t>मोहि</w:t>
      </w:r>
      <w:r w:rsidRPr="009C2FB1">
        <w:rPr>
          <w:rFonts w:ascii="Tenorite" w:hAnsi="Tenorite" w:cs="Cambria"/>
          <w:sz w:val="24"/>
          <w:szCs w:val="24"/>
        </w:rPr>
        <w:t xml:space="preserve"> </w:t>
      </w:r>
      <w:r w:rsidRPr="009C2FB1">
        <w:rPr>
          <w:rFonts w:ascii="Nirmala UI" w:hAnsi="Nirmala UI" w:cs="Nirmala UI"/>
          <w:sz w:val="24"/>
          <w:szCs w:val="24"/>
        </w:rPr>
        <w:t>परतीति</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आई।</w:t>
      </w:r>
      <w:r w:rsidRPr="009C2FB1">
        <w:rPr>
          <w:rFonts w:ascii="Tenorite" w:hAnsi="Tenorite" w:cs="Cambria"/>
          <w:sz w:val="24"/>
          <w:szCs w:val="24"/>
        </w:rPr>
        <w:t xml:space="preserve"> </w:t>
      </w:r>
      <w:r w:rsidRPr="009C2FB1">
        <w:rPr>
          <w:rFonts w:ascii="Nirmala UI" w:hAnsi="Nirmala UI" w:cs="Nirmala UI"/>
          <w:sz w:val="24"/>
          <w:szCs w:val="24"/>
        </w:rPr>
        <w:t>प्रभु</w:t>
      </w:r>
      <w:r w:rsidRPr="009C2FB1">
        <w:rPr>
          <w:rFonts w:ascii="Tenorite" w:hAnsi="Tenorite" w:cs="Cambria"/>
          <w:sz w:val="24"/>
          <w:szCs w:val="24"/>
        </w:rPr>
        <w:t xml:space="preserve"> </w:t>
      </w:r>
      <w:r w:rsidRPr="009C2FB1">
        <w:rPr>
          <w:rFonts w:ascii="Nirmala UI" w:hAnsi="Nirmala UI" w:cs="Nirmala UI"/>
          <w:sz w:val="24"/>
          <w:szCs w:val="24"/>
        </w:rPr>
        <w:t>प्रताप</w:t>
      </w:r>
      <w:r w:rsidRPr="009C2FB1">
        <w:rPr>
          <w:rFonts w:ascii="Tenorite" w:hAnsi="Tenorite" w:cs="Cambria"/>
          <w:sz w:val="24"/>
          <w:szCs w:val="24"/>
        </w:rPr>
        <w:t xml:space="preserve"> </w:t>
      </w:r>
      <w:r w:rsidRPr="009C2FB1">
        <w:rPr>
          <w:rFonts w:ascii="Nirmala UI" w:hAnsi="Nirmala UI" w:cs="Nirmala UI"/>
          <w:sz w:val="24"/>
          <w:szCs w:val="24"/>
        </w:rPr>
        <w:t>मैं</w:t>
      </w:r>
      <w:r w:rsidRPr="009C2FB1">
        <w:rPr>
          <w:rFonts w:ascii="Tenorite" w:hAnsi="Tenorite" w:cs="Cambria"/>
          <w:sz w:val="24"/>
          <w:szCs w:val="24"/>
        </w:rPr>
        <w:t xml:space="preserve"> </w:t>
      </w:r>
      <w:r w:rsidRPr="009C2FB1">
        <w:rPr>
          <w:rFonts w:ascii="Nirmala UI" w:hAnsi="Nirmala UI" w:cs="Nirmala UI"/>
          <w:sz w:val="24"/>
          <w:szCs w:val="24"/>
        </w:rPr>
        <w:t>जाब</w:t>
      </w:r>
      <w:r w:rsidRPr="009C2FB1">
        <w:rPr>
          <w:rFonts w:ascii="Tenorite" w:hAnsi="Tenorite" w:cs="Cambria"/>
          <w:sz w:val="24"/>
          <w:szCs w:val="24"/>
        </w:rPr>
        <w:t xml:space="preserve"> </w:t>
      </w:r>
      <w:r w:rsidRPr="009C2FB1">
        <w:rPr>
          <w:rFonts w:ascii="Nirmala UI" w:hAnsi="Nirmala UI" w:cs="Nirmala UI"/>
          <w:sz w:val="24"/>
          <w:szCs w:val="24"/>
        </w:rPr>
        <w:t>सुहाई॥</w:t>
      </w:r>
      <w:r w:rsidRPr="009C2FB1">
        <w:rPr>
          <w:rFonts w:ascii="Tenorite" w:hAnsi="Tenorite" w:cs="Cambria"/>
          <w:sz w:val="24"/>
          <w:szCs w:val="24"/>
        </w:rPr>
        <w:t>⁴</w:t>
      </w:r>
      <w:r w:rsidRPr="009C2FB1">
        <w:rPr>
          <w:rFonts w:ascii="Cambria Math" w:hAnsi="Cambria Math" w:cs="Cambria Math"/>
          <w:sz w:val="24"/>
          <w:szCs w:val="24"/>
        </w:rPr>
        <w:t>⁰</w:t>
      </w:r>
    </w:p>
    <w:p w14:paraId="41B66828"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(J</w:t>
      </w:r>
      <w:r w:rsidRPr="009C2FB1">
        <w:rPr>
          <w:rFonts w:ascii="Cambria" w:hAnsi="Cambria" w:cs="Cambria"/>
          <w:sz w:val="24"/>
          <w:szCs w:val="24"/>
        </w:rPr>
        <w:t>ā</w:t>
      </w:r>
      <w:r w:rsidRPr="009C2FB1">
        <w:rPr>
          <w:rFonts w:ascii="Tenorite" w:hAnsi="Tenorite" w:cs="Cambria"/>
          <w:sz w:val="24"/>
          <w:szCs w:val="24"/>
        </w:rPr>
        <w:t>mbav</w:t>
      </w:r>
      <w:r w:rsidRPr="009C2FB1">
        <w:rPr>
          <w:rFonts w:ascii="Cambria" w:hAnsi="Cambria" w:cs="Cambria"/>
          <w:sz w:val="24"/>
          <w:szCs w:val="24"/>
        </w:rPr>
        <w:t>ā</w:t>
      </w:r>
      <w:r w:rsidRPr="009C2FB1">
        <w:rPr>
          <w:rFonts w:ascii="Tenorite" w:hAnsi="Tenorite" w:cs="Cambria"/>
          <w:sz w:val="24"/>
          <w:szCs w:val="24"/>
        </w:rPr>
        <w:t>n's words were agreeable. Hearing them, Hanum</w:t>
      </w:r>
      <w:r w:rsidRPr="009C2FB1">
        <w:rPr>
          <w:rFonts w:ascii="Cambria" w:hAnsi="Cambria" w:cs="Cambria"/>
          <w:sz w:val="24"/>
          <w:szCs w:val="24"/>
        </w:rPr>
        <w:t>ā</w:t>
      </w:r>
      <w:r w:rsidRPr="009C2FB1">
        <w:rPr>
          <w:rFonts w:ascii="Tenorite" w:hAnsi="Tenorite" w:cs="Cambria"/>
          <w:sz w:val="24"/>
          <w:szCs w:val="24"/>
        </w:rPr>
        <w:t>n was greatly pleased in heart. Until then I had no confidence. [Now] I will go pleasantly by the Lord's grace.)</w:t>
      </w:r>
    </w:p>
    <w:p w14:paraId="0DC6A58B"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Self-doubt transforms into confidence not through ego-assertion but through remembering the Lord's grace—a key bhakti teaching.</w:t>
      </w:r>
    </w:p>
    <w:p w14:paraId="18C98543"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Coronation: Eternal Play</w:t>
      </w:r>
    </w:p>
    <w:p w14:paraId="060A24EC"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From the bhakti perspective, the return to Ayodhy</w:t>
      </w:r>
      <w:r w:rsidRPr="009C2FB1">
        <w:rPr>
          <w:rFonts w:ascii="Cambria" w:hAnsi="Cambria" w:cs="Cambria"/>
          <w:sz w:val="24"/>
          <w:szCs w:val="24"/>
        </w:rPr>
        <w:t>ā</w:t>
      </w:r>
      <w:r w:rsidRPr="009C2FB1">
        <w:rPr>
          <w:rFonts w:ascii="Tenorite" w:hAnsi="Tenorite" w:cs="Cambria"/>
          <w:sz w:val="24"/>
          <w:szCs w:val="24"/>
        </w:rPr>
        <w:t xml:space="preserve"> and coronation represent not a final static state but the beginning of eternal l</w:t>
      </w:r>
      <w:r w:rsidRPr="009C2FB1">
        <w:rPr>
          <w:rFonts w:ascii="Cambria" w:hAnsi="Cambria" w:cs="Cambria"/>
          <w:sz w:val="24"/>
          <w:szCs w:val="24"/>
        </w:rPr>
        <w:t>ī</w:t>
      </w:r>
      <w:r w:rsidRPr="009C2FB1">
        <w:rPr>
          <w:rFonts w:ascii="Tenorite" w:hAnsi="Tenorite" w:cs="Cambria"/>
          <w:sz w:val="24"/>
          <w:szCs w:val="24"/>
        </w:rPr>
        <w:t>l</w:t>
      </w:r>
      <w:r w:rsidRPr="009C2FB1">
        <w:rPr>
          <w:rFonts w:ascii="Cambria" w:hAnsi="Cambria" w:cs="Cambria"/>
          <w:sz w:val="24"/>
          <w:szCs w:val="24"/>
        </w:rPr>
        <w:t>ā</w:t>
      </w:r>
      <w:r w:rsidRPr="009C2FB1">
        <w:rPr>
          <w:rFonts w:ascii="Tenorite" w:hAnsi="Tenorite" w:cs="Cambria"/>
          <w:sz w:val="24"/>
          <w:szCs w:val="24"/>
        </w:rPr>
        <w:t xml:space="preserve"> (divine play). God and devotee reunited continue their dance of love without end.</w:t>
      </w:r>
    </w:p>
    <w:p w14:paraId="4E373372"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This is why bhakti traditions often focus on R</w:t>
      </w:r>
      <w:r w:rsidRPr="009C2FB1">
        <w:rPr>
          <w:rFonts w:ascii="Cambria" w:hAnsi="Cambria" w:cs="Cambria"/>
          <w:sz w:val="24"/>
          <w:szCs w:val="24"/>
        </w:rPr>
        <w:t>ā</w:t>
      </w:r>
      <w:r w:rsidRPr="009C2FB1">
        <w:rPr>
          <w:rFonts w:ascii="Tenorite" w:hAnsi="Tenorite" w:cs="Cambria"/>
          <w:sz w:val="24"/>
          <w:szCs w:val="24"/>
        </w:rPr>
        <w:t>ma's life in Ayodhy</w:t>
      </w:r>
      <w:r w:rsidRPr="009C2FB1">
        <w:rPr>
          <w:rFonts w:ascii="Cambria" w:hAnsi="Cambria" w:cs="Cambria"/>
          <w:sz w:val="24"/>
          <w:szCs w:val="24"/>
        </w:rPr>
        <w:t>ā</w:t>
      </w:r>
      <w:r w:rsidRPr="009C2FB1">
        <w:rPr>
          <w:rFonts w:ascii="Tenorite" w:hAnsi="Tenorite" w:cs="Cambria"/>
          <w:sz w:val="24"/>
          <w:szCs w:val="24"/>
        </w:rPr>
        <w:t xml:space="preserve"> after the coronation</w:t>
      </w:r>
      <w:r w:rsidRPr="009C2FB1">
        <w:rPr>
          <w:rFonts w:ascii="Tenorite" w:hAnsi="Tenorite" w:cs="Tenorite"/>
          <w:sz w:val="24"/>
          <w:szCs w:val="24"/>
        </w:rPr>
        <w:t>—</w:t>
      </w:r>
      <w:r w:rsidRPr="009C2FB1">
        <w:rPr>
          <w:rFonts w:ascii="Tenorite" w:hAnsi="Tenorite" w:cs="Cambria"/>
          <w:sz w:val="24"/>
          <w:szCs w:val="24"/>
        </w:rPr>
        <w:t>the apparently "ordinary" life elevated to sacred significance through love's presence. Every action becomes worship, every moment infused with divine presence. The Bhagavad G</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teaches:</w:t>
      </w:r>
    </w:p>
    <w:p w14:paraId="36BD81B8"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यत्करोषि</w:t>
      </w:r>
      <w:r w:rsidRPr="009C2FB1">
        <w:rPr>
          <w:rFonts w:ascii="Tenorite" w:hAnsi="Tenorite" w:cs="Cambria"/>
          <w:sz w:val="24"/>
          <w:szCs w:val="24"/>
        </w:rPr>
        <w:t xml:space="preserve"> </w:t>
      </w:r>
      <w:r w:rsidRPr="009C2FB1">
        <w:rPr>
          <w:rFonts w:ascii="Nirmala UI" w:hAnsi="Nirmala UI" w:cs="Nirmala UI"/>
          <w:sz w:val="24"/>
          <w:szCs w:val="24"/>
        </w:rPr>
        <w:t>यदश्नासि</w:t>
      </w:r>
      <w:r w:rsidRPr="009C2FB1">
        <w:rPr>
          <w:rFonts w:ascii="Tenorite" w:hAnsi="Tenorite" w:cs="Cambria"/>
          <w:sz w:val="24"/>
          <w:szCs w:val="24"/>
        </w:rPr>
        <w:t xml:space="preserve"> </w:t>
      </w:r>
      <w:r w:rsidRPr="009C2FB1">
        <w:rPr>
          <w:rFonts w:ascii="Nirmala UI" w:hAnsi="Nirmala UI" w:cs="Nirmala UI"/>
          <w:sz w:val="24"/>
          <w:szCs w:val="24"/>
        </w:rPr>
        <w:t>यज्जुहोषि</w:t>
      </w:r>
      <w:r w:rsidRPr="009C2FB1">
        <w:rPr>
          <w:rFonts w:ascii="Tenorite" w:hAnsi="Tenorite" w:cs="Cambria"/>
          <w:sz w:val="24"/>
          <w:szCs w:val="24"/>
        </w:rPr>
        <w:t xml:space="preserve"> </w:t>
      </w:r>
      <w:r w:rsidRPr="009C2FB1">
        <w:rPr>
          <w:rFonts w:ascii="Nirmala UI" w:hAnsi="Nirmala UI" w:cs="Nirmala UI"/>
          <w:sz w:val="24"/>
          <w:szCs w:val="24"/>
        </w:rPr>
        <w:t>ददासि</w:t>
      </w:r>
      <w:r w:rsidRPr="009C2FB1">
        <w:rPr>
          <w:rFonts w:ascii="Tenorite" w:hAnsi="Tenorite" w:cs="Cambria"/>
          <w:sz w:val="24"/>
          <w:szCs w:val="24"/>
        </w:rPr>
        <w:t xml:space="preserve"> </w:t>
      </w:r>
      <w:r w:rsidRPr="009C2FB1">
        <w:rPr>
          <w:rFonts w:ascii="Nirmala UI" w:hAnsi="Nirmala UI" w:cs="Nirmala UI"/>
          <w:sz w:val="24"/>
          <w:szCs w:val="24"/>
        </w:rPr>
        <w:t>यत्।</w:t>
      </w:r>
      <w:r w:rsidRPr="009C2FB1">
        <w:rPr>
          <w:rFonts w:ascii="Tenorite" w:hAnsi="Tenorite" w:cs="Cambria"/>
          <w:sz w:val="24"/>
          <w:szCs w:val="24"/>
        </w:rPr>
        <w:t xml:space="preserve"> </w:t>
      </w:r>
      <w:r w:rsidRPr="009C2FB1">
        <w:rPr>
          <w:rFonts w:ascii="Nirmala UI" w:hAnsi="Nirmala UI" w:cs="Nirmala UI"/>
          <w:sz w:val="24"/>
          <w:szCs w:val="24"/>
        </w:rPr>
        <w:t>यत्तपस्यसि</w:t>
      </w:r>
      <w:r w:rsidRPr="009C2FB1">
        <w:rPr>
          <w:rFonts w:ascii="Tenorite" w:hAnsi="Tenorite" w:cs="Cambria"/>
          <w:sz w:val="24"/>
          <w:szCs w:val="24"/>
        </w:rPr>
        <w:t xml:space="preserve"> </w:t>
      </w:r>
      <w:r w:rsidRPr="009C2FB1">
        <w:rPr>
          <w:rFonts w:ascii="Nirmala UI" w:hAnsi="Nirmala UI" w:cs="Nirmala UI"/>
          <w:sz w:val="24"/>
          <w:szCs w:val="24"/>
        </w:rPr>
        <w:t>कौन्तेय</w:t>
      </w:r>
      <w:r w:rsidRPr="009C2FB1">
        <w:rPr>
          <w:rFonts w:ascii="Tenorite" w:hAnsi="Tenorite" w:cs="Cambria"/>
          <w:sz w:val="24"/>
          <w:szCs w:val="24"/>
        </w:rPr>
        <w:t xml:space="preserve"> </w:t>
      </w:r>
      <w:r w:rsidRPr="009C2FB1">
        <w:rPr>
          <w:rFonts w:ascii="Nirmala UI" w:hAnsi="Nirmala UI" w:cs="Nirmala UI"/>
          <w:sz w:val="24"/>
          <w:szCs w:val="24"/>
        </w:rPr>
        <w:t>तत्कुरुष्व</w:t>
      </w:r>
      <w:r w:rsidRPr="009C2FB1">
        <w:rPr>
          <w:rFonts w:ascii="Tenorite" w:hAnsi="Tenorite" w:cs="Cambria"/>
          <w:sz w:val="24"/>
          <w:szCs w:val="24"/>
        </w:rPr>
        <w:t xml:space="preserve"> </w:t>
      </w:r>
      <w:r w:rsidRPr="009C2FB1">
        <w:rPr>
          <w:rFonts w:ascii="Nirmala UI" w:hAnsi="Nirmala UI" w:cs="Nirmala UI"/>
          <w:sz w:val="24"/>
          <w:szCs w:val="24"/>
        </w:rPr>
        <w:t>मदर्पणम्॥</w:t>
      </w:r>
      <w:r w:rsidRPr="009C2FB1">
        <w:rPr>
          <w:rFonts w:ascii="Tenorite" w:hAnsi="Tenorite" w:cs="Cambria"/>
          <w:sz w:val="24"/>
          <w:szCs w:val="24"/>
        </w:rPr>
        <w:t>⁴¹</w:t>
      </w:r>
    </w:p>
    <w:p w14:paraId="1F263980"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lastRenderedPageBreak/>
        <w:t>(Whatever you do, whatever you eat, whatever you offer in sacrifice, whatever you give, whatever austerity you practice, O son of Kunt</w:t>
      </w:r>
      <w:r w:rsidRPr="009C2FB1">
        <w:rPr>
          <w:rFonts w:ascii="Cambria" w:hAnsi="Cambria" w:cs="Cambria"/>
          <w:sz w:val="24"/>
          <w:szCs w:val="24"/>
        </w:rPr>
        <w:t>ī</w:t>
      </w:r>
      <w:r w:rsidRPr="009C2FB1">
        <w:rPr>
          <w:rFonts w:ascii="Tenorite" w:hAnsi="Tenorite" w:cs="Tenorite"/>
          <w:sz w:val="24"/>
          <w:szCs w:val="24"/>
        </w:rPr>
        <w:t>—</w:t>
      </w:r>
      <w:r w:rsidRPr="009C2FB1">
        <w:rPr>
          <w:rFonts w:ascii="Tenorite" w:hAnsi="Tenorite" w:cs="Cambria"/>
          <w:sz w:val="24"/>
          <w:szCs w:val="24"/>
        </w:rPr>
        <w:t>do that as an offering to Me.)</w:t>
      </w:r>
    </w:p>
    <w:p w14:paraId="1878AC2F"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Psychological Dimension: Individuation and Integration</w:t>
      </w:r>
    </w:p>
    <w:p w14:paraId="687241E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From a psychological perspective informed by depth psychology,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maps the process of individuation—the integration of conscious and unconscious aspects of the psyche into wholeness:</w:t>
      </w:r>
    </w:p>
    <w:p w14:paraId="0256B83A"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Exile as Encounter with Shadow</w:t>
      </w:r>
    </w:p>
    <w:p w14:paraId="53E627DD"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Jungian psychology would interpret R</w:t>
      </w:r>
      <w:r w:rsidRPr="009C2FB1">
        <w:rPr>
          <w:rFonts w:ascii="Cambria" w:hAnsi="Cambria" w:cs="Cambria"/>
          <w:sz w:val="24"/>
          <w:szCs w:val="24"/>
        </w:rPr>
        <w:t>ā</w:t>
      </w:r>
      <w:r w:rsidRPr="009C2FB1">
        <w:rPr>
          <w:rFonts w:ascii="Tenorite" w:hAnsi="Tenorite" w:cs="Cambria"/>
          <w:sz w:val="24"/>
          <w:szCs w:val="24"/>
        </w:rPr>
        <w:t>ma's exile as the necessary descent into the unconscious realm (the forest) to encounter and integrate shadow material (the demons). The comfortable ego-consciousness of Ayodhy</w:t>
      </w:r>
      <w:r w:rsidRPr="009C2FB1">
        <w:rPr>
          <w:rFonts w:ascii="Cambria" w:hAnsi="Cambria" w:cs="Cambria"/>
          <w:sz w:val="24"/>
          <w:szCs w:val="24"/>
        </w:rPr>
        <w:t>ā</w:t>
      </w:r>
      <w:r w:rsidRPr="009C2FB1">
        <w:rPr>
          <w:rFonts w:ascii="Tenorite" w:hAnsi="Tenorite" w:cs="Cambria"/>
          <w:sz w:val="24"/>
          <w:szCs w:val="24"/>
        </w:rPr>
        <w:t xml:space="preserve"> cannot achieve wholeness without confronting what has been repressed or denied.</w:t>
      </w:r>
    </w:p>
    <w:p w14:paraId="3F943C3A"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 from this perspective, is not merely an external enemy but R</w:t>
      </w:r>
      <w:r w:rsidRPr="009C2FB1">
        <w:rPr>
          <w:rFonts w:ascii="Cambria" w:hAnsi="Cambria" w:cs="Cambria"/>
          <w:sz w:val="24"/>
          <w:szCs w:val="24"/>
        </w:rPr>
        <w:t>ā</w:t>
      </w:r>
      <w:r w:rsidRPr="009C2FB1">
        <w:rPr>
          <w:rFonts w:ascii="Tenorite" w:hAnsi="Tenorite" w:cs="Cambria"/>
          <w:sz w:val="24"/>
          <w:szCs w:val="24"/>
        </w:rPr>
        <w:t>ma's shadow</w:t>
      </w:r>
      <w:r w:rsidRPr="009C2FB1">
        <w:rPr>
          <w:rFonts w:ascii="Tenorite" w:hAnsi="Tenorite" w:cs="Tenorite"/>
          <w:sz w:val="24"/>
          <w:szCs w:val="24"/>
        </w:rPr>
        <w:t>—</w:t>
      </w:r>
      <w:r w:rsidRPr="009C2FB1">
        <w:rPr>
          <w:rFonts w:ascii="Tenorite" w:hAnsi="Tenorite" w:cs="Cambria"/>
          <w:sz w:val="24"/>
          <w:szCs w:val="24"/>
        </w:rPr>
        <w:t>the dark potential within the psyche that must be acknowledged and transformed. The fact that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 is learned and powerful, even devotional in his own way, reflects the shadow's often sophisticated nature—it is not crude evil but potential turned destructive through lack of integration.⁴²</w:t>
      </w:r>
    </w:p>
    <w:p w14:paraId="34D75FFA"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S</w:t>
      </w:r>
      <w:r w:rsidRPr="009C2FB1">
        <w:rPr>
          <w:rFonts w:ascii="Cambria" w:hAnsi="Cambria" w:cs="Cambria"/>
          <w:b/>
          <w:bCs/>
          <w:sz w:val="24"/>
          <w:szCs w:val="24"/>
        </w:rPr>
        <w:t>ī</w:t>
      </w:r>
      <w:r w:rsidRPr="009C2FB1">
        <w:rPr>
          <w:rFonts w:ascii="Tenorite" w:hAnsi="Tenorite" w:cs="Cambria"/>
          <w:b/>
          <w:bCs/>
          <w:sz w:val="24"/>
          <w:szCs w:val="24"/>
        </w:rPr>
        <w:t>t</w:t>
      </w:r>
      <w:r w:rsidRPr="009C2FB1">
        <w:rPr>
          <w:rFonts w:ascii="Cambria" w:hAnsi="Cambria" w:cs="Cambria"/>
          <w:b/>
          <w:bCs/>
          <w:sz w:val="24"/>
          <w:szCs w:val="24"/>
        </w:rPr>
        <w:t>ā</w:t>
      </w:r>
      <w:r w:rsidRPr="009C2FB1">
        <w:rPr>
          <w:rFonts w:ascii="Tenorite" w:hAnsi="Tenorite" w:cs="Cambria"/>
          <w:b/>
          <w:bCs/>
          <w:sz w:val="24"/>
          <w:szCs w:val="24"/>
        </w:rPr>
        <w:t xml:space="preserve"> as Anima</w:t>
      </w:r>
    </w:p>
    <w:p w14:paraId="4589CAAB"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In Jungian terms,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could represent the anima</w:t>
      </w:r>
      <w:r w:rsidRPr="009C2FB1">
        <w:rPr>
          <w:rFonts w:ascii="Tenorite" w:hAnsi="Tenorite" w:cs="Tenorite"/>
          <w:sz w:val="24"/>
          <w:szCs w:val="24"/>
        </w:rPr>
        <w:t>—</w:t>
      </w:r>
      <w:r w:rsidRPr="009C2FB1">
        <w:rPr>
          <w:rFonts w:ascii="Tenorite" w:hAnsi="Tenorite" w:cs="Cambria"/>
          <w:sz w:val="24"/>
          <w:szCs w:val="24"/>
        </w:rPr>
        <w:t>the feminine principle within the male psyche that must be rescued from unconscious captivity. Her abduction represents the loss of connection with feeling, intuition, and the feminine that occurs when consciousness becomes overly identified with masculine principles of action, logic, and control.</w:t>
      </w:r>
    </w:p>
    <w:p w14:paraId="5230DB96"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journey to rescue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is thus the psyche's quest to reintegrate this lost feminine dimension, achieving the coniunctio oppositorum (union of opposites) that Jung identified as central to individuation.</w:t>
      </w:r>
      <w:r w:rsidRPr="009C2FB1">
        <w:rPr>
          <w:rFonts w:ascii="Tenorite" w:hAnsi="Tenorite" w:cs="Tenorite"/>
          <w:sz w:val="24"/>
          <w:szCs w:val="24"/>
        </w:rPr>
        <w:t>⁴³</w:t>
      </w:r>
    </w:p>
    <w:p w14:paraId="3764DEB0"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Hanum</w:t>
      </w:r>
      <w:r w:rsidRPr="009C2FB1">
        <w:rPr>
          <w:rFonts w:ascii="Cambria" w:hAnsi="Cambria" w:cs="Cambria"/>
          <w:b/>
          <w:bCs/>
          <w:sz w:val="24"/>
          <w:szCs w:val="24"/>
        </w:rPr>
        <w:t>ā</w:t>
      </w:r>
      <w:r w:rsidRPr="009C2FB1">
        <w:rPr>
          <w:rFonts w:ascii="Tenorite" w:hAnsi="Tenorite" w:cs="Cambria"/>
          <w:b/>
          <w:bCs/>
          <w:sz w:val="24"/>
          <w:szCs w:val="24"/>
        </w:rPr>
        <w:t>n as the Transcendent Function</w:t>
      </w:r>
    </w:p>
    <w:p w14:paraId="33BFCD92"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Hanum</w:t>
      </w:r>
      <w:r w:rsidRPr="009C2FB1">
        <w:rPr>
          <w:rFonts w:ascii="Cambria" w:hAnsi="Cambria" w:cs="Cambria"/>
          <w:sz w:val="24"/>
          <w:szCs w:val="24"/>
        </w:rPr>
        <w:t>ā</w:t>
      </w:r>
      <w:r w:rsidRPr="009C2FB1">
        <w:rPr>
          <w:rFonts w:ascii="Tenorite" w:hAnsi="Tenorite" w:cs="Cambria"/>
          <w:sz w:val="24"/>
          <w:szCs w:val="24"/>
        </w:rPr>
        <w:t>n's mediating role</w:t>
      </w:r>
      <w:r w:rsidRPr="009C2FB1">
        <w:rPr>
          <w:rFonts w:ascii="Tenorite" w:hAnsi="Tenorite" w:cs="Tenorite"/>
          <w:sz w:val="24"/>
          <w:szCs w:val="24"/>
        </w:rPr>
        <w:t>—</w:t>
      </w:r>
      <w:r w:rsidRPr="009C2FB1">
        <w:rPr>
          <w:rFonts w:ascii="Tenorite" w:hAnsi="Tenorite" w:cs="Cambria"/>
          <w:sz w:val="24"/>
          <w:szCs w:val="24"/>
        </w:rPr>
        <w:t>moving between R</w:t>
      </w:r>
      <w:r w:rsidRPr="009C2FB1">
        <w:rPr>
          <w:rFonts w:ascii="Cambria" w:hAnsi="Cambria" w:cs="Cambria"/>
          <w:sz w:val="24"/>
          <w:szCs w:val="24"/>
        </w:rPr>
        <w:t>ā</w:t>
      </w:r>
      <w:r w:rsidRPr="009C2FB1">
        <w:rPr>
          <w:rFonts w:ascii="Tenorite" w:hAnsi="Tenorite" w:cs="Cambria"/>
          <w:sz w:val="24"/>
          <w:szCs w:val="24"/>
        </w:rPr>
        <w:t>ma and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between the v</w:t>
      </w:r>
      <w:r w:rsidRPr="009C2FB1">
        <w:rPr>
          <w:rFonts w:ascii="Cambria" w:hAnsi="Cambria" w:cs="Cambria"/>
          <w:sz w:val="24"/>
          <w:szCs w:val="24"/>
        </w:rPr>
        <w:t>ā</w:t>
      </w:r>
      <w:r w:rsidRPr="009C2FB1">
        <w:rPr>
          <w:rFonts w:ascii="Tenorite" w:hAnsi="Tenorite" w:cs="Cambria"/>
          <w:sz w:val="24"/>
          <w:szCs w:val="24"/>
        </w:rPr>
        <w:t>naras and R</w:t>
      </w:r>
      <w:r w:rsidRPr="009C2FB1">
        <w:rPr>
          <w:rFonts w:ascii="Cambria" w:hAnsi="Cambria" w:cs="Cambria"/>
          <w:sz w:val="24"/>
          <w:szCs w:val="24"/>
        </w:rPr>
        <w:t>ā</w:t>
      </w:r>
      <w:r w:rsidRPr="009C2FB1">
        <w:rPr>
          <w:rFonts w:ascii="Tenorite" w:hAnsi="Tenorite" w:cs="Cambria"/>
          <w:sz w:val="24"/>
          <w:szCs w:val="24"/>
        </w:rPr>
        <w:t>ma, between earth and sky</w:t>
      </w:r>
      <w:r w:rsidRPr="009C2FB1">
        <w:rPr>
          <w:rFonts w:ascii="Tenorite" w:hAnsi="Tenorite" w:cs="Tenorite"/>
          <w:sz w:val="24"/>
          <w:szCs w:val="24"/>
        </w:rPr>
        <w:t>—</w:t>
      </w:r>
      <w:r w:rsidRPr="009C2FB1">
        <w:rPr>
          <w:rFonts w:ascii="Tenorite" w:hAnsi="Tenorite" w:cs="Cambria"/>
          <w:sz w:val="24"/>
          <w:szCs w:val="24"/>
        </w:rPr>
        <w:t>resembles what Jung called the "transcendent function"</w:t>
      </w:r>
      <w:r w:rsidRPr="009C2FB1">
        <w:rPr>
          <w:rFonts w:ascii="Tenorite" w:hAnsi="Tenorite" w:cs="Tenorite"/>
          <w:sz w:val="24"/>
          <w:szCs w:val="24"/>
        </w:rPr>
        <w:t>—</w:t>
      </w:r>
      <w:r w:rsidRPr="009C2FB1">
        <w:rPr>
          <w:rFonts w:ascii="Tenorite" w:hAnsi="Tenorite" w:cs="Cambria"/>
          <w:sz w:val="24"/>
          <w:szCs w:val="24"/>
        </w:rPr>
        <w:t>the psyche's innate capacity to create bridges between conscious and unconscious, between opposites, facilitating their integration.</w:t>
      </w:r>
    </w:p>
    <w:p w14:paraId="603E266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His ability to change size and form represents the transcendent function's flexibility, its capacity to adapt to different contexts while maintaining its essential mediating purpose.⁴⁴</w:t>
      </w:r>
    </w:p>
    <w:p w14:paraId="4B53A7B0"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Coronation as Achieved Selfhood</w:t>
      </w:r>
    </w:p>
    <w:p w14:paraId="6354F136"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ma's final coronation represents the achievement of the Self in Jungian terminology</w:t>
      </w:r>
      <w:r w:rsidRPr="009C2FB1">
        <w:rPr>
          <w:rFonts w:ascii="Tenorite" w:hAnsi="Tenorite" w:cs="Tenorite"/>
          <w:sz w:val="24"/>
          <w:szCs w:val="24"/>
        </w:rPr>
        <w:t>—</w:t>
      </w:r>
      <w:r w:rsidRPr="009C2FB1">
        <w:rPr>
          <w:rFonts w:ascii="Tenorite" w:hAnsi="Tenorite" w:cs="Cambria"/>
          <w:sz w:val="24"/>
          <w:szCs w:val="24"/>
        </w:rPr>
        <w:t>not the ego-self but the integrated totality of consciousness and unconsciousness, masculine and feminine, spirit and matter, united under the sovereignty of the transcendent center.</w:t>
      </w:r>
    </w:p>
    <w:p w14:paraId="4CB6A27F"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lastRenderedPageBreak/>
        <w:t>This Self is not achieved once and for all but must be continually realized—explaining why some traditions see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as a cycle to be contemplated repeatedly rather than a linear story with a definitive ending.⁴</w:t>
      </w:r>
      <w:r w:rsidRPr="009C2FB1">
        <w:rPr>
          <w:rFonts w:ascii="Cambria Math" w:hAnsi="Cambria Math" w:cs="Cambria Math"/>
          <w:sz w:val="24"/>
          <w:szCs w:val="24"/>
        </w:rPr>
        <w:t>⁵</w:t>
      </w:r>
    </w:p>
    <w:p w14:paraId="1584C1F9"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Social Dimension: From Individual to Collective</w:t>
      </w:r>
    </w:p>
    <w:p w14:paraId="21122D26"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While allegorical readings typically focus on individual spiritual development,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also contains teachings relevant to collective transformation:</w:t>
      </w:r>
    </w:p>
    <w:p w14:paraId="515ACD6A"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R</w:t>
      </w:r>
      <w:r w:rsidRPr="009C2FB1">
        <w:rPr>
          <w:rFonts w:ascii="Cambria" w:hAnsi="Cambria" w:cs="Cambria"/>
          <w:b/>
          <w:bCs/>
          <w:sz w:val="24"/>
          <w:szCs w:val="24"/>
        </w:rPr>
        <w:t>ā</w:t>
      </w:r>
      <w:r w:rsidRPr="009C2FB1">
        <w:rPr>
          <w:rFonts w:ascii="Tenorite" w:hAnsi="Tenorite" w:cs="Cambria"/>
          <w:b/>
          <w:bCs/>
          <w:sz w:val="24"/>
          <w:szCs w:val="24"/>
        </w:rPr>
        <w:t>ma R</w:t>
      </w:r>
      <w:r w:rsidRPr="009C2FB1">
        <w:rPr>
          <w:rFonts w:ascii="Cambria" w:hAnsi="Cambria" w:cs="Cambria"/>
          <w:b/>
          <w:bCs/>
          <w:sz w:val="24"/>
          <w:szCs w:val="24"/>
        </w:rPr>
        <w:t>ā</w:t>
      </w:r>
      <w:r w:rsidRPr="009C2FB1">
        <w:rPr>
          <w:rFonts w:ascii="Tenorite" w:hAnsi="Tenorite" w:cs="Cambria"/>
          <w:b/>
          <w:bCs/>
          <w:sz w:val="24"/>
          <w:szCs w:val="24"/>
        </w:rPr>
        <w:t>jya: The Ideal Society</w:t>
      </w:r>
    </w:p>
    <w:p w14:paraId="238747B5"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concept of R</w:t>
      </w:r>
      <w:r w:rsidRPr="009C2FB1">
        <w:rPr>
          <w:rFonts w:ascii="Cambria" w:hAnsi="Cambria" w:cs="Cambria"/>
          <w:sz w:val="24"/>
          <w:szCs w:val="24"/>
        </w:rPr>
        <w:t>ā</w:t>
      </w:r>
      <w:r w:rsidRPr="009C2FB1">
        <w:rPr>
          <w:rFonts w:ascii="Tenorite" w:hAnsi="Tenorite" w:cs="Cambria"/>
          <w:sz w:val="24"/>
          <w:szCs w:val="24"/>
        </w:rPr>
        <w:t>ma R</w:t>
      </w:r>
      <w:r w:rsidRPr="009C2FB1">
        <w:rPr>
          <w:rFonts w:ascii="Cambria" w:hAnsi="Cambria" w:cs="Cambria"/>
          <w:sz w:val="24"/>
          <w:szCs w:val="24"/>
        </w:rPr>
        <w:t>ā</w:t>
      </w:r>
      <w:r w:rsidRPr="009C2FB1">
        <w:rPr>
          <w:rFonts w:ascii="Tenorite" w:hAnsi="Tenorite" w:cs="Cambria"/>
          <w:sz w:val="24"/>
          <w:szCs w:val="24"/>
        </w:rPr>
        <w:t>jya</w:t>
      </w:r>
      <w:r w:rsidRPr="009C2FB1">
        <w:rPr>
          <w:rFonts w:ascii="Tenorite" w:hAnsi="Tenorite" w:cs="Tenorite"/>
          <w:sz w:val="24"/>
          <w:szCs w:val="24"/>
        </w:rPr>
        <w:t>—</w:t>
      </w:r>
      <w:r w:rsidRPr="009C2FB1">
        <w:rPr>
          <w:rFonts w:ascii="Tenorite" w:hAnsi="Tenorite" w:cs="Cambria"/>
          <w:sz w:val="24"/>
          <w:szCs w:val="24"/>
        </w:rPr>
        <w:t>the ideal governance during R</w:t>
      </w:r>
      <w:r w:rsidRPr="009C2FB1">
        <w:rPr>
          <w:rFonts w:ascii="Cambria" w:hAnsi="Cambria" w:cs="Cambria"/>
          <w:sz w:val="24"/>
          <w:szCs w:val="24"/>
        </w:rPr>
        <w:t>ā</w:t>
      </w:r>
      <w:r w:rsidRPr="009C2FB1">
        <w:rPr>
          <w:rFonts w:ascii="Tenorite" w:hAnsi="Tenorite" w:cs="Cambria"/>
          <w:sz w:val="24"/>
          <w:szCs w:val="24"/>
        </w:rPr>
        <w:t>ma's rule</w:t>
      </w:r>
      <w:r w:rsidRPr="009C2FB1">
        <w:rPr>
          <w:rFonts w:ascii="Tenorite" w:hAnsi="Tenorite" w:cs="Tenorite"/>
          <w:sz w:val="24"/>
          <w:szCs w:val="24"/>
        </w:rPr>
        <w:t>—</w:t>
      </w:r>
      <w:r w:rsidRPr="009C2FB1">
        <w:rPr>
          <w:rFonts w:ascii="Tenorite" w:hAnsi="Tenorite" w:cs="Cambria"/>
          <w:sz w:val="24"/>
          <w:szCs w:val="24"/>
        </w:rPr>
        <w:t>represents not just personal enlightenment but enlightened civilization. The Uttara K</w:t>
      </w:r>
      <w:r w:rsidRPr="009C2FB1">
        <w:rPr>
          <w:rFonts w:ascii="Cambria" w:hAnsi="Cambria" w:cs="Cambria"/>
          <w:sz w:val="24"/>
          <w:szCs w:val="24"/>
        </w:rPr>
        <w:t>āṇḍ</w:t>
      </w:r>
      <w:r w:rsidRPr="009C2FB1">
        <w:rPr>
          <w:rFonts w:ascii="Tenorite" w:hAnsi="Tenorite" w:cs="Cambria"/>
          <w:sz w:val="24"/>
          <w:szCs w:val="24"/>
        </w:rPr>
        <w:t>a (despite its problematic elements) describes this state:</w:t>
      </w:r>
    </w:p>
    <w:p w14:paraId="17D6A952"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कश्चिद्दुःखमाप्नोति</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च</w:t>
      </w:r>
      <w:r w:rsidRPr="009C2FB1">
        <w:rPr>
          <w:rFonts w:ascii="Tenorite" w:hAnsi="Tenorite" w:cs="Cambria"/>
          <w:sz w:val="24"/>
          <w:szCs w:val="24"/>
        </w:rPr>
        <w:t xml:space="preserve"> </w:t>
      </w:r>
      <w:r w:rsidRPr="009C2FB1">
        <w:rPr>
          <w:rFonts w:ascii="Nirmala UI" w:hAnsi="Nirmala UI" w:cs="Nirmala UI"/>
          <w:sz w:val="24"/>
          <w:szCs w:val="24"/>
        </w:rPr>
        <w:t>काश्चिद्भयं</w:t>
      </w:r>
      <w:r w:rsidRPr="009C2FB1">
        <w:rPr>
          <w:rFonts w:ascii="Tenorite" w:hAnsi="Tenorite" w:cs="Cambria"/>
          <w:sz w:val="24"/>
          <w:szCs w:val="24"/>
        </w:rPr>
        <w:t xml:space="preserve"> </w:t>
      </w:r>
      <w:r w:rsidRPr="009C2FB1">
        <w:rPr>
          <w:rFonts w:ascii="Nirmala UI" w:hAnsi="Nirmala UI" w:cs="Nirmala UI"/>
          <w:sz w:val="24"/>
          <w:szCs w:val="24"/>
        </w:rPr>
        <w:t>तदा।</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कश्चिन्मृत्युमाप्नोति</w:t>
      </w:r>
      <w:r w:rsidRPr="009C2FB1">
        <w:rPr>
          <w:rFonts w:ascii="Tenorite" w:hAnsi="Tenorite" w:cs="Cambria"/>
          <w:sz w:val="24"/>
          <w:szCs w:val="24"/>
        </w:rPr>
        <w:t xml:space="preserve"> </w:t>
      </w:r>
      <w:r w:rsidRPr="009C2FB1">
        <w:rPr>
          <w:rFonts w:ascii="Nirmala UI" w:hAnsi="Nirmala UI" w:cs="Nirmala UI"/>
          <w:sz w:val="24"/>
          <w:szCs w:val="24"/>
        </w:rPr>
        <w:t>न</w:t>
      </w:r>
      <w:r w:rsidRPr="009C2FB1">
        <w:rPr>
          <w:rFonts w:ascii="Tenorite" w:hAnsi="Tenorite" w:cs="Cambria"/>
          <w:sz w:val="24"/>
          <w:szCs w:val="24"/>
        </w:rPr>
        <w:t xml:space="preserve"> </w:t>
      </w:r>
      <w:r w:rsidRPr="009C2FB1">
        <w:rPr>
          <w:rFonts w:ascii="Nirmala UI" w:hAnsi="Nirmala UI" w:cs="Nirmala UI"/>
          <w:sz w:val="24"/>
          <w:szCs w:val="24"/>
        </w:rPr>
        <w:t>च</w:t>
      </w:r>
      <w:r w:rsidRPr="009C2FB1">
        <w:rPr>
          <w:rFonts w:ascii="Tenorite" w:hAnsi="Tenorite" w:cs="Cambria"/>
          <w:sz w:val="24"/>
          <w:szCs w:val="24"/>
        </w:rPr>
        <w:t xml:space="preserve"> </w:t>
      </w:r>
      <w:r w:rsidRPr="009C2FB1">
        <w:rPr>
          <w:rFonts w:ascii="Nirmala UI" w:hAnsi="Nirmala UI" w:cs="Nirmala UI"/>
          <w:sz w:val="24"/>
          <w:szCs w:val="24"/>
        </w:rPr>
        <w:t>काश्चिद्व्याधिमश्नुते॥</w:t>
      </w:r>
      <w:r w:rsidRPr="009C2FB1">
        <w:rPr>
          <w:rFonts w:ascii="Tenorite" w:hAnsi="Tenorite" w:cs="Cambria"/>
          <w:sz w:val="24"/>
          <w:szCs w:val="24"/>
        </w:rPr>
        <w:t>⁴</w:t>
      </w:r>
      <w:r w:rsidRPr="009C2FB1">
        <w:rPr>
          <w:rFonts w:ascii="Cambria Math" w:hAnsi="Cambria Math" w:cs="Cambria Math"/>
          <w:sz w:val="24"/>
          <w:szCs w:val="24"/>
        </w:rPr>
        <w:t>⁶</w:t>
      </w:r>
    </w:p>
    <w:p w14:paraId="212A7BF8"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(No one experienced sorrow, no one experienced fear. No one died, no one suffered disease.)</w:t>
      </w:r>
    </w:p>
    <w:p w14:paraId="75E2900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While this idealized description has been misused to justify political agendas, its deeper allegorical meaning points to a society organized around dharmic principles—justice, compassion, right relationship between individual and collective.</w:t>
      </w:r>
    </w:p>
    <w:p w14:paraId="0FBBC8C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Applied allegorically to the individual psyche, R</w:t>
      </w:r>
      <w:r w:rsidRPr="009C2FB1">
        <w:rPr>
          <w:rFonts w:ascii="Cambria" w:hAnsi="Cambria" w:cs="Cambria"/>
          <w:sz w:val="24"/>
          <w:szCs w:val="24"/>
        </w:rPr>
        <w:t>ā</w:t>
      </w:r>
      <w:r w:rsidRPr="009C2FB1">
        <w:rPr>
          <w:rFonts w:ascii="Tenorite" w:hAnsi="Tenorite" w:cs="Cambria"/>
          <w:sz w:val="24"/>
          <w:szCs w:val="24"/>
        </w:rPr>
        <w:t>ma R</w:t>
      </w:r>
      <w:r w:rsidRPr="009C2FB1">
        <w:rPr>
          <w:rFonts w:ascii="Cambria" w:hAnsi="Cambria" w:cs="Cambria"/>
          <w:sz w:val="24"/>
          <w:szCs w:val="24"/>
        </w:rPr>
        <w:t>ā</w:t>
      </w:r>
      <w:r w:rsidRPr="009C2FB1">
        <w:rPr>
          <w:rFonts w:ascii="Tenorite" w:hAnsi="Tenorite" w:cs="Cambria"/>
          <w:sz w:val="24"/>
          <w:szCs w:val="24"/>
        </w:rPr>
        <w:t>jya represents the internal harmony when all aspects of self are rightly ordered under the sovereignty of awakened consciousness.</w:t>
      </w:r>
      <w:r w:rsidRPr="009C2FB1">
        <w:rPr>
          <w:rFonts w:ascii="Tenorite" w:hAnsi="Tenorite" w:cs="Tenorite"/>
          <w:sz w:val="24"/>
          <w:szCs w:val="24"/>
        </w:rPr>
        <w:t>⁴</w:t>
      </w:r>
      <w:r w:rsidRPr="009C2FB1">
        <w:rPr>
          <w:rFonts w:ascii="Cambria Math" w:hAnsi="Cambria Math" w:cs="Cambria Math"/>
          <w:sz w:val="24"/>
          <w:szCs w:val="24"/>
        </w:rPr>
        <w:t>⁷</w:t>
      </w:r>
    </w:p>
    <w:p w14:paraId="3211BC7A"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Bridge-Building: Collective Spiritual Work</w:t>
      </w:r>
    </w:p>
    <w:p w14:paraId="6D7873C7"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construction of the bridge to La</w:t>
      </w:r>
      <w:r w:rsidRPr="009C2FB1">
        <w:rPr>
          <w:rFonts w:ascii="Cambria" w:hAnsi="Cambria" w:cs="Cambria"/>
          <w:sz w:val="24"/>
          <w:szCs w:val="24"/>
        </w:rPr>
        <w:t>ṅ</w:t>
      </w:r>
      <w:r w:rsidRPr="009C2FB1">
        <w:rPr>
          <w:rFonts w:ascii="Tenorite" w:hAnsi="Tenorite" w:cs="Cambria"/>
          <w:sz w:val="24"/>
          <w:szCs w:val="24"/>
        </w:rPr>
        <w:t>k</w:t>
      </w:r>
      <w:r w:rsidRPr="009C2FB1">
        <w:rPr>
          <w:rFonts w:ascii="Cambria" w:hAnsi="Cambria" w:cs="Cambria"/>
          <w:sz w:val="24"/>
          <w:szCs w:val="24"/>
        </w:rPr>
        <w:t>ā</w:t>
      </w:r>
      <w:r w:rsidRPr="009C2FB1">
        <w:rPr>
          <w:rFonts w:ascii="Tenorite" w:hAnsi="Tenorite" w:cs="Cambria"/>
          <w:sz w:val="24"/>
          <w:szCs w:val="24"/>
        </w:rPr>
        <w:t>, requiring the cooperation of countless v</w:t>
      </w:r>
      <w:r w:rsidRPr="009C2FB1">
        <w:rPr>
          <w:rFonts w:ascii="Cambria" w:hAnsi="Cambria" w:cs="Cambria"/>
          <w:sz w:val="24"/>
          <w:szCs w:val="24"/>
        </w:rPr>
        <w:t>ā</w:t>
      </w:r>
      <w:r w:rsidRPr="009C2FB1">
        <w:rPr>
          <w:rFonts w:ascii="Tenorite" w:hAnsi="Tenorite" w:cs="Cambria"/>
          <w:sz w:val="24"/>
          <w:szCs w:val="24"/>
        </w:rPr>
        <w:t>naras each contributing according to ability, represents the collective nature of spiritual transformation. While individual realization is necessary, it is facilitated and supported by community (sa</w:t>
      </w:r>
      <w:r w:rsidRPr="009C2FB1">
        <w:rPr>
          <w:rFonts w:ascii="Cambria" w:hAnsi="Cambria" w:cs="Cambria"/>
          <w:sz w:val="24"/>
          <w:szCs w:val="24"/>
        </w:rPr>
        <w:t>ṅ</w:t>
      </w:r>
      <w:r w:rsidRPr="009C2FB1">
        <w:rPr>
          <w:rFonts w:ascii="Tenorite" w:hAnsi="Tenorite" w:cs="Cambria"/>
          <w:sz w:val="24"/>
          <w:szCs w:val="24"/>
        </w:rPr>
        <w:t>gha), tradition (parampar</w:t>
      </w:r>
      <w:r w:rsidRPr="009C2FB1">
        <w:rPr>
          <w:rFonts w:ascii="Cambria" w:hAnsi="Cambria" w:cs="Cambria"/>
          <w:sz w:val="24"/>
          <w:szCs w:val="24"/>
        </w:rPr>
        <w:t>ā</w:t>
      </w:r>
      <w:r w:rsidRPr="009C2FB1">
        <w:rPr>
          <w:rFonts w:ascii="Tenorite" w:hAnsi="Tenorite" w:cs="Cambria"/>
          <w:sz w:val="24"/>
          <w:szCs w:val="24"/>
        </w:rPr>
        <w:t>), and collective practice.</w:t>
      </w:r>
    </w:p>
    <w:p w14:paraId="40FE82DE"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stones inscribed with R</w:t>
      </w:r>
      <w:r w:rsidRPr="009C2FB1">
        <w:rPr>
          <w:rFonts w:ascii="Cambria" w:hAnsi="Cambria" w:cs="Cambria"/>
          <w:sz w:val="24"/>
          <w:szCs w:val="24"/>
        </w:rPr>
        <w:t>ā</w:t>
      </w:r>
      <w:r w:rsidRPr="009C2FB1">
        <w:rPr>
          <w:rFonts w:ascii="Tenorite" w:hAnsi="Tenorite" w:cs="Cambria"/>
          <w:sz w:val="24"/>
          <w:szCs w:val="24"/>
        </w:rPr>
        <w:t>ma's name that float rather than sink teach that material actions (the stones) become spiritualized when consecrated through divine remembrance</w:t>
      </w:r>
      <w:r w:rsidRPr="009C2FB1">
        <w:rPr>
          <w:rFonts w:ascii="Tenorite" w:hAnsi="Tenorite" w:cs="Tenorite"/>
          <w:sz w:val="24"/>
          <w:szCs w:val="24"/>
        </w:rPr>
        <w:t>—</w:t>
      </w:r>
      <w:r w:rsidRPr="009C2FB1">
        <w:rPr>
          <w:rFonts w:ascii="Tenorite" w:hAnsi="Tenorite" w:cs="Cambria"/>
          <w:sz w:val="24"/>
          <w:szCs w:val="24"/>
        </w:rPr>
        <w:t>a principle applicable to all social action when undertaken with sacred intention.</w:t>
      </w:r>
      <w:r w:rsidRPr="009C2FB1">
        <w:rPr>
          <w:rFonts w:ascii="Tenorite" w:hAnsi="Tenorite" w:cs="Tenorite"/>
          <w:sz w:val="24"/>
          <w:szCs w:val="24"/>
        </w:rPr>
        <w:t>⁴</w:t>
      </w:r>
      <w:r w:rsidRPr="009C2FB1">
        <w:rPr>
          <w:rFonts w:ascii="Cambria Math" w:hAnsi="Cambria Math" w:cs="Cambria Math"/>
          <w:sz w:val="24"/>
          <w:szCs w:val="24"/>
        </w:rPr>
        <w:t>⁸</w:t>
      </w:r>
    </w:p>
    <w:p w14:paraId="7EEF55F0"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Vibh</w:t>
      </w:r>
      <w:r w:rsidRPr="009C2FB1">
        <w:rPr>
          <w:rFonts w:ascii="Cambria" w:hAnsi="Cambria" w:cs="Cambria"/>
          <w:b/>
          <w:bCs/>
          <w:sz w:val="24"/>
          <w:szCs w:val="24"/>
        </w:rPr>
        <w:t>īṣ</w:t>
      </w:r>
      <w:r w:rsidRPr="009C2FB1">
        <w:rPr>
          <w:rFonts w:ascii="Tenorite" w:hAnsi="Tenorite" w:cs="Cambria"/>
          <w:b/>
          <w:bCs/>
          <w:sz w:val="24"/>
          <w:szCs w:val="24"/>
        </w:rPr>
        <w:t>a</w:t>
      </w:r>
      <w:r w:rsidRPr="009C2FB1">
        <w:rPr>
          <w:rFonts w:ascii="Cambria" w:hAnsi="Cambria" w:cs="Cambria"/>
          <w:b/>
          <w:bCs/>
          <w:sz w:val="24"/>
          <w:szCs w:val="24"/>
        </w:rPr>
        <w:t>ṇ</w:t>
      </w:r>
      <w:r w:rsidRPr="009C2FB1">
        <w:rPr>
          <w:rFonts w:ascii="Tenorite" w:hAnsi="Tenorite" w:cs="Cambria"/>
          <w:b/>
          <w:bCs/>
          <w:sz w:val="24"/>
          <w:szCs w:val="24"/>
        </w:rPr>
        <w:t>a's Defection: Transforming Systems from Within</w:t>
      </w:r>
    </w:p>
    <w:p w14:paraId="3EC0C97B"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Vibh</w:t>
      </w:r>
      <w:r w:rsidRPr="009C2FB1">
        <w:rPr>
          <w:rFonts w:ascii="Cambria" w:hAnsi="Cambria" w:cs="Cambria"/>
          <w:sz w:val="24"/>
          <w:szCs w:val="24"/>
        </w:rPr>
        <w:t>īṣ</w:t>
      </w:r>
      <w:r w:rsidRPr="009C2FB1">
        <w:rPr>
          <w:rFonts w:ascii="Tenorite" w:hAnsi="Tenorite" w:cs="Cambria"/>
          <w:sz w:val="24"/>
          <w:szCs w:val="24"/>
        </w:rPr>
        <w:t>a</w:t>
      </w:r>
      <w:r w:rsidRPr="009C2FB1">
        <w:rPr>
          <w:rFonts w:ascii="Cambria" w:hAnsi="Cambria" w:cs="Cambria"/>
          <w:sz w:val="24"/>
          <w:szCs w:val="24"/>
        </w:rPr>
        <w:t>ṇ</w:t>
      </w:r>
      <w:r w:rsidRPr="009C2FB1">
        <w:rPr>
          <w:rFonts w:ascii="Tenorite" w:hAnsi="Tenorite" w:cs="Cambria"/>
          <w:sz w:val="24"/>
          <w:szCs w:val="24"/>
        </w:rPr>
        <w:t>a's leaving R</w:t>
      </w:r>
      <w:r w:rsidRPr="009C2FB1">
        <w:rPr>
          <w:rFonts w:ascii="Cambria" w:hAnsi="Cambria" w:cs="Cambria"/>
          <w:sz w:val="24"/>
          <w:szCs w:val="24"/>
        </w:rPr>
        <w:t>ā</w:t>
      </w:r>
      <w:r w:rsidRPr="009C2FB1">
        <w:rPr>
          <w:rFonts w:ascii="Tenorite" w:hAnsi="Tenorite" w:cs="Cambria"/>
          <w:sz w:val="24"/>
          <w:szCs w:val="24"/>
        </w:rPr>
        <w:t>va</w:t>
      </w:r>
      <w:r w:rsidRPr="009C2FB1">
        <w:rPr>
          <w:rFonts w:ascii="Cambria" w:hAnsi="Cambria" w:cs="Cambria"/>
          <w:sz w:val="24"/>
          <w:szCs w:val="24"/>
        </w:rPr>
        <w:t>ṇ</w:t>
      </w:r>
      <w:r w:rsidRPr="009C2FB1">
        <w:rPr>
          <w:rFonts w:ascii="Tenorite" w:hAnsi="Tenorite" w:cs="Cambria"/>
          <w:sz w:val="24"/>
          <w:szCs w:val="24"/>
        </w:rPr>
        <w:t>a's court to join R</w:t>
      </w:r>
      <w:r w:rsidRPr="009C2FB1">
        <w:rPr>
          <w:rFonts w:ascii="Cambria" w:hAnsi="Cambria" w:cs="Cambria"/>
          <w:sz w:val="24"/>
          <w:szCs w:val="24"/>
        </w:rPr>
        <w:t>ā</w:t>
      </w:r>
      <w:r w:rsidRPr="009C2FB1">
        <w:rPr>
          <w:rFonts w:ascii="Tenorite" w:hAnsi="Tenorite" w:cs="Cambria"/>
          <w:sz w:val="24"/>
          <w:szCs w:val="24"/>
        </w:rPr>
        <w:t>ma, then becoming king of La</w:t>
      </w:r>
      <w:r w:rsidRPr="009C2FB1">
        <w:rPr>
          <w:rFonts w:ascii="Cambria" w:hAnsi="Cambria" w:cs="Cambria"/>
          <w:sz w:val="24"/>
          <w:szCs w:val="24"/>
        </w:rPr>
        <w:t>ṅ</w:t>
      </w:r>
      <w:r w:rsidRPr="009C2FB1">
        <w:rPr>
          <w:rFonts w:ascii="Tenorite" w:hAnsi="Tenorite" w:cs="Cambria"/>
          <w:sz w:val="24"/>
          <w:szCs w:val="24"/>
        </w:rPr>
        <w:t>k</w:t>
      </w:r>
      <w:r w:rsidRPr="009C2FB1">
        <w:rPr>
          <w:rFonts w:ascii="Cambria" w:hAnsi="Cambria" w:cs="Cambria"/>
          <w:sz w:val="24"/>
          <w:szCs w:val="24"/>
        </w:rPr>
        <w:t>ā</w:t>
      </w:r>
      <w:r w:rsidRPr="009C2FB1">
        <w:rPr>
          <w:rFonts w:ascii="Tenorite" w:hAnsi="Tenorite" w:cs="Cambria"/>
          <w:sz w:val="24"/>
          <w:szCs w:val="24"/>
        </w:rPr>
        <w:t>, represents the possibility of transforming oppressive systems from within. He does not destroy La</w:t>
      </w:r>
      <w:r w:rsidRPr="009C2FB1">
        <w:rPr>
          <w:rFonts w:ascii="Cambria" w:hAnsi="Cambria" w:cs="Cambria"/>
          <w:sz w:val="24"/>
          <w:szCs w:val="24"/>
        </w:rPr>
        <w:t>ṅ</w:t>
      </w:r>
      <w:r w:rsidRPr="009C2FB1">
        <w:rPr>
          <w:rFonts w:ascii="Tenorite" w:hAnsi="Tenorite" w:cs="Cambria"/>
          <w:sz w:val="24"/>
          <w:szCs w:val="24"/>
        </w:rPr>
        <w:t>k</w:t>
      </w:r>
      <w:r w:rsidRPr="009C2FB1">
        <w:rPr>
          <w:rFonts w:ascii="Cambria" w:hAnsi="Cambria" w:cs="Cambria"/>
          <w:sz w:val="24"/>
          <w:szCs w:val="24"/>
        </w:rPr>
        <w:t>ā</w:t>
      </w:r>
      <w:r w:rsidRPr="009C2FB1">
        <w:rPr>
          <w:rFonts w:ascii="Tenorite" w:hAnsi="Tenorite" w:cs="Cambria"/>
          <w:sz w:val="24"/>
          <w:szCs w:val="24"/>
        </w:rPr>
        <w:t xml:space="preserve"> but reforms it under righteous governance.</w:t>
      </w:r>
    </w:p>
    <w:p w14:paraId="04FE3FBD"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This offers a model for social change that neither accepts injustice nor destroys institutions wholesale, but rather seeks their transformation through the introduction of dharmic principles. The wise transform systems by changing their orientation while preserving their functional structures.⁴</w:t>
      </w:r>
      <w:r w:rsidRPr="009C2FB1">
        <w:rPr>
          <w:rFonts w:ascii="Cambria Math" w:hAnsi="Cambria Math" w:cs="Cambria Math"/>
          <w:sz w:val="24"/>
          <w:szCs w:val="24"/>
        </w:rPr>
        <w:t>⁹</w:t>
      </w:r>
    </w:p>
    <w:p w14:paraId="28DFF726"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Integrating Multiple Levels of Meaning</w:t>
      </w:r>
    </w:p>
    <w:p w14:paraId="33193D3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lastRenderedPageBreak/>
        <w:t>The power of allegorical interpretation lies not in choosing one "correct" reading but in holding multiple levels simultaneously:</w:t>
      </w:r>
    </w:p>
    <w:p w14:paraId="6A4DC9E8"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Literal Level (</w:t>
      </w:r>
      <w:r w:rsidRPr="009C2FB1">
        <w:rPr>
          <w:rFonts w:ascii="Cambria" w:hAnsi="Cambria" w:cs="Cambria"/>
          <w:b/>
          <w:bCs/>
          <w:sz w:val="24"/>
          <w:szCs w:val="24"/>
        </w:rPr>
        <w:t>Ā</w:t>
      </w:r>
      <w:r w:rsidRPr="009C2FB1">
        <w:rPr>
          <w:rFonts w:ascii="Tenorite" w:hAnsi="Tenorite" w:cs="Cambria"/>
          <w:b/>
          <w:bCs/>
          <w:sz w:val="24"/>
          <w:szCs w:val="24"/>
        </w:rPr>
        <w:t>rthika)</w:t>
      </w:r>
    </w:p>
    <w:p w14:paraId="4547B73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story of historical or mythological prince R</w:t>
      </w:r>
      <w:r w:rsidRPr="009C2FB1">
        <w:rPr>
          <w:rFonts w:ascii="Cambria" w:hAnsi="Cambria" w:cs="Cambria"/>
          <w:sz w:val="24"/>
          <w:szCs w:val="24"/>
        </w:rPr>
        <w:t>ā</w:t>
      </w:r>
      <w:r w:rsidRPr="009C2FB1">
        <w:rPr>
          <w:rFonts w:ascii="Tenorite" w:hAnsi="Tenorite" w:cs="Cambria"/>
          <w:sz w:val="24"/>
          <w:szCs w:val="24"/>
        </w:rPr>
        <w:t>ma who lived, ruled, faced challenges, and established dharma. This level validates the narrative's coherence and emotional power.</w:t>
      </w:r>
    </w:p>
    <w:p w14:paraId="6B4C0B46"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Ethical Level (Dh</w:t>
      </w:r>
      <w:r w:rsidRPr="009C2FB1">
        <w:rPr>
          <w:rFonts w:ascii="Cambria" w:hAnsi="Cambria" w:cs="Cambria"/>
          <w:b/>
          <w:bCs/>
          <w:sz w:val="24"/>
          <w:szCs w:val="24"/>
        </w:rPr>
        <w:t>ā</w:t>
      </w:r>
      <w:r w:rsidRPr="009C2FB1">
        <w:rPr>
          <w:rFonts w:ascii="Tenorite" w:hAnsi="Tenorite" w:cs="Cambria"/>
          <w:b/>
          <w:bCs/>
          <w:sz w:val="24"/>
          <w:szCs w:val="24"/>
        </w:rPr>
        <w:t>rmika)</w:t>
      </w:r>
    </w:p>
    <w:p w14:paraId="5F595DE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exemplification of dharmic principles through character and action—how to live righteously in various roles and relationships. This level provides moral guidance.</w:t>
      </w:r>
    </w:p>
    <w:p w14:paraId="027499A0"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Psychological Level (M</w:t>
      </w:r>
      <w:r w:rsidRPr="009C2FB1">
        <w:rPr>
          <w:rFonts w:ascii="Cambria" w:hAnsi="Cambria" w:cs="Cambria"/>
          <w:b/>
          <w:bCs/>
          <w:sz w:val="24"/>
          <w:szCs w:val="24"/>
        </w:rPr>
        <w:t>ā</w:t>
      </w:r>
      <w:r w:rsidRPr="009C2FB1">
        <w:rPr>
          <w:rFonts w:ascii="Tenorite" w:hAnsi="Tenorite" w:cs="Cambria"/>
          <w:b/>
          <w:bCs/>
          <w:sz w:val="24"/>
          <w:szCs w:val="24"/>
        </w:rPr>
        <w:t>nasika)</w:t>
      </w:r>
    </w:p>
    <w:p w14:paraId="4E364AC4"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mapping of internal psychological processes—ego development, shadow integration, the achieving of wholeness. This level offers insight into human development.</w:t>
      </w:r>
    </w:p>
    <w:p w14:paraId="13DF3187"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Spiritual Level (</w:t>
      </w:r>
      <w:r w:rsidRPr="009C2FB1">
        <w:rPr>
          <w:rFonts w:ascii="Cambria" w:hAnsi="Cambria" w:cs="Cambria"/>
          <w:b/>
          <w:bCs/>
          <w:sz w:val="24"/>
          <w:szCs w:val="24"/>
        </w:rPr>
        <w:t>Ā</w:t>
      </w:r>
      <w:r w:rsidRPr="009C2FB1">
        <w:rPr>
          <w:rFonts w:ascii="Tenorite" w:hAnsi="Tenorite" w:cs="Cambria"/>
          <w:b/>
          <w:bCs/>
          <w:sz w:val="24"/>
          <w:szCs w:val="24"/>
        </w:rPr>
        <w:t>dhy</w:t>
      </w:r>
      <w:r w:rsidRPr="009C2FB1">
        <w:rPr>
          <w:rFonts w:ascii="Cambria" w:hAnsi="Cambria" w:cs="Cambria"/>
          <w:b/>
          <w:bCs/>
          <w:sz w:val="24"/>
          <w:szCs w:val="24"/>
        </w:rPr>
        <w:t>ā</w:t>
      </w:r>
      <w:r w:rsidRPr="009C2FB1">
        <w:rPr>
          <w:rFonts w:ascii="Tenorite" w:hAnsi="Tenorite" w:cs="Cambria"/>
          <w:b/>
          <w:bCs/>
          <w:sz w:val="24"/>
          <w:szCs w:val="24"/>
        </w:rPr>
        <w:t>tmika)</w:t>
      </w:r>
    </w:p>
    <w:p w14:paraId="747BB6DF"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description of the soul's journey from identification to realization, from bondage to liberation. This level points toward transcendent truth.</w:t>
      </w:r>
    </w:p>
    <w:p w14:paraId="49237702"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The Absolute Level (P</w:t>
      </w:r>
      <w:r w:rsidRPr="009C2FB1">
        <w:rPr>
          <w:rFonts w:ascii="Cambria" w:hAnsi="Cambria" w:cs="Cambria"/>
          <w:b/>
          <w:bCs/>
          <w:sz w:val="24"/>
          <w:szCs w:val="24"/>
        </w:rPr>
        <w:t>ā</w:t>
      </w:r>
      <w:r w:rsidRPr="009C2FB1">
        <w:rPr>
          <w:rFonts w:ascii="Tenorite" w:hAnsi="Tenorite" w:cs="Cambria"/>
          <w:b/>
          <w:bCs/>
          <w:sz w:val="24"/>
          <w:szCs w:val="24"/>
        </w:rPr>
        <w:t>ram</w:t>
      </w:r>
      <w:r w:rsidRPr="009C2FB1">
        <w:rPr>
          <w:rFonts w:ascii="Cambria" w:hAnsi="Cambria" w:cs="Cambria"/>
          <w:b/>
          <w:bCs/>
          <w:sz w:val="24"/>
          <w:szCs w:val="24"/>
        </w:rPr>
        <w:t>ā</w:t>
      </w:r>
      <w:r w:rsidRPr="009C2FB1">
        <w:rPr>
          <w:rFonts w:ascii="Tenorite" w:hAnsi="Tenorite" w:cs="Cambria"/>
          <w:b/>
          <w:bCs/>
          <w:sz w:val="24"/>
          <w:szCs w:val="24"/>
        </w:rPr>
        <w:t>rthika)</w:t>
      </w:r>
    </w:p>
    <w:p w14:paraId="70995413"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recognition that all levels, all characters, all events occur within the one non-dual consciousness that alone exists. This level transcends interpretation itself.</w:t>
      </w:r>
    </w:p>
    <w:p w14:paraId="453B60A0"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Yoga V</w:t>
      </w:r>
      <w:r w:rsidRPr="009C2FB1">
        <w:rPr>
          <w:rFonts w:ascii="Cambria" w:hAnsi="Cambria" w:cs="Cambria"/>
          <w:sz w:val="24"/>
          <w:szCs w:val="24"/>
        </w:rPr>
        <w:t>ā</w:t>
      </w:r>
      <w:r w:rsidRPr="009C2FB1">
        <w:rPr>
          <w:rFonts w:ascii="Tenorite" w:hAnsi="Tenorite" w:cs="Cambria"/>
          <w:sz w:val="24"/>
          <w:szCs w:val="24"/>
        </w:rPr>
        <w:t>si</w:t>
      </w:r>
      <w:r w:rsidRPr="009C2FB1">
        <w:rPr>
          <w:rFonts w:ascii="Cambria" w:hAnsi="Cambria" w:cs="Cambria"/>
          <w:sz w:val="24"/>
          <w:szCs w:val="24"/>
        </w:rPr>
        <w:t>ṣṭ</w:t>
      </w:r>
      <w:r w:rsidRPr="009C2FB1">
        <w:rPr>
          <w:rFonts w:ascii="Tenorite" w:hAnsi="Tenorite" w:cs="Cambria"/>
          <w:sz w:val="24"/>
          <w:szCs w:val="24"/>
        </w:rPr>
        <w:t>ha teaches the integration of levels:</w:t>
      </w:r>
    </w:p>
    <w:p w14:paraId="11F6C08E"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t>एकमेव</w:t>
      </w:r>
      <w:r w:rsidRPr="009C2FB1">
        <w:rPr>
          <w:rFonts w:ascii="Tenorite" w:hAnsi="Tenorite" w:cs="Cambria"/>
          <w:sz w:val="24"/>
          <w:szCs w:val="24"/>
        </w:rPr>
        <w:t xml:space="preserve"> </w:t>
      </w:r>
      <w:r w:rsidRPr="009C2FB1">
        <w:rPr>
          <w:rFonts w:ascii="Nirmala UI" w:hAnsi="Nirmala UI" w:cs="Nirmala UI"/>
          <w:sz w:val="24"/>
          <w:szCs w:val="24"/>
        </w:rPr>
        <w:t>परं</w:t>
      </w:r>
      <w:r w:rsidRPr="009C2FB1">
        <w:rPr>
          <w:rFonts w:ascii="Tenorite" w:hAnsi="Tenorite" w:cs="Cambria"/>
          <w:sz w:val="24"/>
          <w:szCs w:val="24"/>
        </w:rPr>
        <w:t xml:space="preserve"> </w:t>
      </w:r>
      <w:r w:rsidRPr="009C2FB1">
        <w:rPr>
          <w:rFonts w:ascii="Nirmala UI" w:hAnsi="Nirmala UI" w:cs="Nirmala UI"/>
          <w:sz w:val="24"/>
          <w:szCs w:val="24"/>
        </w:rPr>
        <w:t>तत्त्वं</w:t>
      </w:r>
      <w:r w:rsidRPr="009C2FB1">
        <w:rPr>
          <w:rFonts w:ascii="Tenorite" w:hAnsi="Tenorite" w:cs="Cambria"/>
          <w:sz w:val="24"/>
          <w:szCs w:val="24"/>
        </w:rPr>
        <w:t xml:space="preserve"> </w:t>
      </w:r>
      <w:r w:rsidRPr="009C2FB1">
        <w:rPr>
          <w:rFonts w:ascii="Nirmala UI" w:hAnsi="Nirmala UI" w:cs="Nirmala UI"/>
          <w:sz w:val="24"/>
          <w:szCs w:val="24"/>
        </w:rPr>
        <w:t>विश्वरूपं</w:t>
      </w:r>
      <w:r w:rsidRPr="009C2FB1">
        <w:rPr>
          <w:rFonts w:ascii="Tenorite" w:hAnsi="Tenorite" w:cs="Cambria"/>
          <w:sz w:val="24"/>
          <w:szCs w:val="24"/>
        </w:rPr>
        <w:t xml:space="preserve"> </w:t>
      </w:r>
      <w:r w:rsidRPr="009C2FB1">
        <w:rPr>
          <w:rFonts w:ascii="Nirmala UI" w:hAnsi="Nirmala UI" w:cs="Nirmala UI"/>
          <w:sz w:val="24"/>
          <w:szCs w:val="24"/>
        </w:rPr>
        <w:t>चिदात्मकम्।</w:t>
      </w:r>
      <w:r w:rsidRPr="009C2FB1">
        <w:rPr>
          <w:rFonts w:ascii="Tenorite" w:hAnsi="Tenorite" w:cs="Cambria"/>
          <w:sz w:val="24"/>
          <w:szCs w:val="24"/>
        </w:rPr>
        <w:t xml:space="preserve"> </w:t>
      </w:r>
      <w:r w:rsidRPr="009C2FB1">
        <w:rPr>
          <w:rFonts w:ascii="Nirmala UI" w:hAnsi="Nirmala UI" w:cs="Nirmala UI"/>
          <w:sz w:val="24"/>
          <w:szCs w:val="24"/>
        </w:rPr>
        <w:t>तदेव</w:t>
      </w:r>
      <w:r w:rsidRPr="009C2FB1">
        <w:rPr>
          <w:rFonts w:ascii="Tenorite" w:hAnsi="Tenorite" w:cs="Cambria"/>
          <w:sz w:val="24"/>
          <w:szCs w:val="24"/>
        </w:rPr>
        <w:t xml:space="preserve"> </w:t>
      </w:r>
      <w:r w:rsidRPr="009C2FB1">
        <w:rPr>
          <w:rFonts w:ascii="Nirmala UI" w:hAnsi="Nirmala UI" w:cs="Nirmala UI"/>
          <w:sz w:val="24"/>
          <w:szCs w:val="24"/>
        </w:rPr>
        <w:t>बहुधा</w:t>
      </w:r>
      <w:r w:rsidRPr="009C2FB1">
        <w:rPr>
          <w:rFonts w:ascii="Tenorite" w:hAnsi="Tenorite" w:cs="Cambria"/>
          <w:sz w:val="24"/>
          <w:szCs w:val="24"/>
        </w:rPr>
        <w:t xml:space="preserve"> </w:t>
      </w:r>
      <w:r w:rsidRPr="009C2FB1">
        <w:rPr>
          <w:rFonts w:ascii="Nirmala UI" w:hAnsi="Nirmala UI" w:cs="Nirmala UI"/>
          <w:sz w:val="24"/>
          <w:szCs w:val="24"/>
        </w:rPr>
        <w:t>भाति</w:t>
      </w:r>
      <w:r w:rsidRPr="009C2FB1">
        <w:rPr>
          <w:rFonts w:ascii="Tenorite" w:hAnsi="Tenorite" w:cs="Cambria"/>
          <w:sz w:val="24"/>
          <w:szCs w:val="24"/>
        </w:rPr>
        <w:t xml:space="preserve"> </w:t>
      </w:r>
      <w:r w:rsidRPr="009C2FB1">
        <w:rPr>
          <w:rFonts w:ascii="Nirmala UI" w:hAnsi="Nirmala UI" w:cs="Nirmala UI"/>
          <w:sz w:val="24"/>
          <w:szCs w:val="24"/>
        </w:rPr>
        <w:t>जलवद्भिन्नवर्तुलम्॥</w:t>
      </w:r>
      <w:r w:rsidRPr="009C2FB1">
        <w:rPr>
          <w:rFonts w:ascii="Cambria Math" w:hAnsi="Cambria Math" w:cs="Cambria Math"/>
          <w:sz w:val="24"/>
          <w:szCs w:val="24"/>
        </w:rPr>
        <w:t>⁵⁰</w:t>
      </w:r>
    </w:p>
    <w:p w14:paraId="4245C6AD"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one supreme reality, whose form is the universe, whose nature is consciousness—That alone appears in many forms, like one water in different vessels.)</w:t>
      </w:r>
    </w:p>
    <w:p w14:paraId="09E3B271"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Practical Applications: Living the Allegory</w:t>
      </w:r>
    </w:p>
    <w:p w14:paraId="7F41597C"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Understanding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allegorically is not merely intellectual exercise but invitation to embodied practice:</w:t>
      </w:r>
    </w:p>
    <w:p w14:paraId="0912F258"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Daily S</w:t>
      </w:r>
      <w:r w:rsidRPr="009C2FB1">
        <w:rPr>
          <w:rFonts w:ascii="Cambria" w:hAnsi="Cambria" w:cs="Cambria"/>
          <w:b/>
          <w:bCs/>
          <w:sz w:val="24"/>
          <w:szCs w:val="24"/>
        </w:rPr>
        <w:t>ā</w:t>
      </w:r>
      <w:r w:rsidRPr="009C2FB1">
        <w:rPr>
          <w:rFonts w:ascii="Tenorite" w:hAnsi="Tenorite" w:cs="Cambria"/>
          <w:b/>
          <w:bCs/>
          <w:sz w:val="24"/>
          <w:szCs w:val="24"/>
        </w:rPr>
        <w:t>dhana</w:t>
      </w:r>
    </w:p>
    <w:p w14:paraId="36E7DD08"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Morning</w:t>
      </w:r>
      <w:r w:rsidRPr="009C2FB1">
        <w:rPr>
          <w:rFonts w:ascii="Tenorite" w:hAnsi="Tenorite" w:cs="Cambria"/>
          <w:sz w:val="24"/>
          <w:szCs w:val="24"/>
        </w:rPr>
        <w:t>: Identify with R</w:t>
      </w:r>
      <w:r w:rsidRPr="009C2FB1">
        <w:rPr>
          <w:rFonts w:ascii="Cambria" w:hAnsi="Cambria" w:cs="Cambria"/>
          <w:sz w:val="24"/>
          <w:szCs w:val="24"/>
        </w:rPr>
        <w:t>ā</w:t>
      </w:r>
      <w:r w:rsidRPr="009C2FB1">
        <w:rPr>
          <w:rFonts w:ascii="Tenorite" w:hAnsi="Tenorite" w:cs="Cambria"/>
          <w:sz w:val="24"/>
          <w:szCs w:val="24"/>
        </w:rPr>
        <w:t>ma leaving Ayodhy</w:t>
      </w:r>
      <w:r w:rsidRPr="009C2FB1">
        <w:rPr>
          <w:rFonts w:ascii="Cambria" w:hAnsi="Cambria" w:cs="Cambria"/>
          <w:sz w:val="24"/>
          <w:szCs w:val="24"/>
        </w:rPr>
        <w:t>ā</w:t>
      </w:r>
      <w:r w:rsidRPr="009C2FB1">
        <w:rPr>
          <w:rFonts w:ascii="Tenorite" w:hAnsi="Tenorite" w:cs="Tenorite"/>
          <w:sz w:val="24"/>
          <w:szCs w:val="24"/>
        </w:rPr>
        <w:t>—</w:t>
      </w:r>
      <w:r w:rsidRPr="009C2FB1">
        <w:rPr>
          <w:rFonts w:ascii="Tenorite" w:hAnsi="Tenorite" w:cs="Cambria"/>
          <w:sz w:val="24"/>
          <w:szCs w:val="24"/>
        </w:rPr>
        <w:t>beginning each day by consciously stepping beyond comfort zones into spiritual territory.</w:t>
      </w:r>
    </w:p>
    <w:p w14:paraId="7817452F"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Midday</w:t>
      </w:r>
      <w:r w:rsidRPr="009C2FB1">
        <w:rPr>
          <w:rFonts w:ascii="Tenorite" w:hAnsi="Tenorite" w:cs="Cambria"/>
          <w:sz w:val="24"/>
          <w:szCs w:val="24"/>
        </w:rPr>
        <w:t>: Remember Hanum</w:t>
      </w:r>
      <w:r w:rsidRPr="009C2FB1">
        <w:rPr>
          <w:rFonts w:ascii="Cambria" w:hAnsi="Cambria" w:cs="Cambria"/>
          <w:sz w:val="24"/>
          <w:szCs w:val="24"/>
        </w:rPr>
        <w:t>ā</w:t>
      </w:r>
      <w:r w:rsidRPr="009C2FB1">
        <w:rPr>
          <w:rFonts w:ascii="Tenorite" w:hAnsi="Tenorite" w:cs="Cambria"/>
          <w:sz w:val="24"/>
          <w:szCs w:val="24"/>
        </w:rPr>
        <w:t>n crossing the ocean</w:t>
      </w:r>
      <w:r w:rsidRPr="009C2FB1">
        <w:rPr>
          <w:rFonts w:ascii="Tenorite" w:hAnsi="Tenorite" w:cs="Tenorite"/>
          <w:sz w:val="24"/>
          <w:szCs w:val="24"/>
        </w:rPr>
        <w:t>—</w:t>
      </w:r>
      <w:r w:rsidRPr="009C2FB1">
        <w:rPr>
          <w:rFonts w:ascii="Tenorite" w:hAnsi="Tenorite" w:cs="Cambria"/>
          <w:sz w:val="24"/>
          <w:szCs w:val="24"/>
        </w:rPr>
        <w:t>maintaining remembrance of the divine (n</w:t>
      </w:r>
      <w:r w:rsidRPr="009C2FB1">
        <w:rPr>
          <w:rFonts w:ascii="Cambria" w:hAnsi="Cambria" w:cs="Cambria"/>
          <w:sz w:val="24"/>
          <w:szCs w:val="24"/>
        </w:rPr>
        <w:t>ā</w:t>
      </w:r>
      <w:r w:rsidRPr="009C2FB1">
        <w:rPr>
          <w:rFonts w:ascii="Tenorite" w:hAnsi="Tenorite" w:cs="Cambria"/>
          <w:sz w:val="24"/>
          <w:szCs w:val="24"/>
        </w:rPr>
        <w:t>masmara</w:t>
      </w:r>
      <w:r w:rsidRPr="009C2FB1">
        <w:rPr>
          <w:rFonts w:ascii="Cambria" w:hAnsi="Cambria" w:cs="Cambria"/>
          <w:sz w:val="24"/>
          <w:szCs w:val="24"/>
        </w:rPr>
        <w:t>ṇ</w:t>
      </w:r>
      <w:r w:rsidRPr="009C2FB1">
        <w:rPr>
          <w:rFonts w:ascii="Tenorite" w:hAnsi="Tenorite" w:cs="Cambria"/>
          <w:sz w:val="24"/>
          <w:szCs w:val="24"/>
        </w:rPr>
        <w:t>a) amidst daily activities.</w:t>
      </w:r>
    </w:p>
    <w:p w14:paraId="2FC60EA4"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Evening</w:t>
      </w:r>
      <w:r w:rsidRPr="009C2FB1">
        <w:rPr>
          <w:rFonts w:ascii="Tenorite" w:hAnsi="Tenorite" w:cs="Cambria"/>
          <w:sz w:val="24"/>
          <w:szCs w:val="24"/>
        </w:rPr>
        <w:t>: Contemplate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in the grove</w:t>
      </w:r>
      <w:r w:rsidRPr="009C2FB1">
        <w:rPr>
          <w:rFonts w:ascii="Tenorite" w:hAnsi="Tenorite" w:cs="Tenorite"/>
          <w:sz w:val="24"/>
          <w:szCs w:val="24"/>
        </w:rPr>
        <w:t>—</w:t>
      </w:r>
      <w:r w:rsidRPr="009C2FB1">
        <w:rPr>
          <w:rFonts w:ascii="Tenorite" w:hAnsi="Tenorite" w:cs="Cambria"/>
          <w:sz w:val="24"/>
          <w:szCs w:val="24"/>
        </w:rPr>
        <w:t>reflecting on what truly matters despite external circumstances.</w:t>
      </w:r>
    </w:p>
    <w:p w14:paraId="5C2C7913"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lastRenderedPageBreak/>
        <w:t>Night</w:t>
      </w:r>
      <w:r w:rsidRPr="009C2FB1">
        <w:rPr>
          <w:rFonts w:ascii="Tenorite" w:hAnsi="Tenorite" w:cs="Cambria"/>
          <w:sz w:val="24"/>
          <w:szCs w:val="24"/>
        </w:rPr>
        <w:t>: Witness the battle—observing the day's struggles between higher and lower impulses without identification.</w:t>
      </w:r>
      <w:r w:rsidRPr="009C2FB1">
        <w:rPr>
          <w:rFonts w:ascii="Cambria Math" w:hAnsi="Cambria Math" w:cs="Cambria Math"/>
          <w:sz w:val="24"/>
          <w:szCs w:val="24"/>
        </w:rPr>
        <w:t>⁵</w:t>
      </w:r>
      <w:r w:rsidRPr="009C2FB1">
        <w:rPr>
          <w:rFonts w:ascii="Tenorite" w:hAnsi="Tenorite" w:cs="Tenorite"/>
          <w:sz w:val="24"/>
          <w:szCs w:val="24"/>
        </w:rPr>
        <w:t>¹</w:t>
      </w:r>
    </w:p>
    <w:p w14:paraId="312DC364"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Life Transitions</w:t>
      </w:r>
    </w:p>
    <w:p w14:paraId="43ADA5F9"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Leaving Home</w:t>
      </w:r>
      <w:r w:rsidRPr="009C2FB1">
        <w:rPr>
          <w:rFonts w:ascii="Tenorite" w:hAnsi="Tenorite" w:cs="Cambria"/>
          <w:sz w:val="24"/>
          <w:szCs w:val="24"/>
        </w:rPr>
        <w:t>: Like R</w:t>
      </w:r>
      <w:r w:rsidRPr="009C2FB1">
        <w:rPr>
          <w:rFonts w:ascii="Cambria" w:hAnsi="Cambria" w:cs="Cambria"/>
          <w:sz w:val="24"/>
          <w:szCs w:val="24"/>
        </w:rPr>
        <w:t>ā</w:t>
      </w:r>
      <w:r w:rsidRPr="009C2FB1">
        <w:rPr>
          <w:rFonts w:ascii="Tenorite" w:hAnsi="Tenorite" w:cs="Cambria"/>
          <w:sz w:val="24"/>
          <w:szCs w:val="24"/>
        </w:rPr>
        <w:t>ma's exile, viewing departures not as losses but as necessary journeys toward fuller realization.</w:t>
      </w:r>
    </w:p>
    <w:p w14:paraId="77C528B5"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Encountering Difficulties</w:t>
      </w:r>
      <w:r w:rsidRPr="009C2FB1">
        <w:rPr>
          <w:rFonts w:ascii="Tenorite" w:hAnsi="Tenorite" w:cs="Cambria"/>
          <w:sz w:val="24"/>
          <w:szCs w:val="24"/>
        </w:rPr>
        <w:t>: Meeting life's "demons" as opportunities for purification rather than mere obstacles.</w:t>
      </w:r>
    </w:p>
    <w:p w14:paraId="61B78D21"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Loss and Separation</w:t>
      </w:r>
      <w:r w:rsidRPr="009C2FB1">
        <w:rPr>
          <w:rFonts w:ascii="Tenorite" w:hAnsi="Tenorite" w:cs="Cambria"/>
          <w:sz w:val="24"/>
          <w:szCs w:val="24"/>
        </w:rPr>
        <w:t>: Understanding apparent losses (like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's abduction) as catalysts for deeper seeking.</w:t>
      </w:r>
    </w:p>
    <w:p w14:paraId="59AE220C"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Finding Teachers</w:t>
      </w:r>
      <w:r w:rsidRPr="009C2FB1">
        <w:rPr>
          <w:rFonts w:ascii="Tenorite" w:hAnsi="Tenorite" w:cs="Cambria"/>
          <w:sz w:val="24"/>
          <w:szCs w:val="24"/>
        </w:rPr>
        <w:t>: Recognizing Hanum</w:t>
      </w:r>
      <w:r w:rsidRPr="009C2FB1">
        <w:rPr>
          <w:rFonts w:ascii="Cambria" w:hAnsi="Cambria" w:cs="Cambria"/>
          <w:sz w:val="24"/>
          <w:szCs w:val="24"/>
        </w:rPr>
        <w:t>ā</w:t>
      </w:r>
      <w:r w:rsidRPr="009C2FB1">
        <w:rPr>
          <w:rFonts w:ascii="Tenorite" w:hAnsi="Tenorite" w:cs="Cambria"/>
          <w:sz w:val="24"/>
          <w:szCs w:val="24"/>
        </w:rPr>
        <w:t>n-like figures who appear to assist the journey at critical moments.</w:t>
      </w:r>
    </w:p>
    <w:p w14:paraId="085D1841"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Achievement and Return</w:t>
      </w:r>
      <w:r w:rsidRPr="009C2FB1">
        <w:rPr>
          <w:rFonts w:ascii="Tenorite" w:hAnsi="Tenorite" w:cs="Cambria"/>
          <w:sz w:val="24"/>
          <w:szCs w:val="24"/>
        </w:rPr>
        <w:t>: Holding successes lightly, understanding that external coronation matters less than internal sovereignty.</w:t>
      </w:r>
      <w:r w:rsidRPr="009C2FB1">
        <w:rPr>
          <w:rFonts w:ascii="Cambria Math" w:hAnsi="Cambria Math" w:cs="Cambria Math"/>
          <w:sz w:val="24"/>
          <w:szCs w:val="24"/>
        </w:rPr>
        <w:t>⁵</w:t>
      </w:r>
      <w:r w:rsidRPr="009C2FB1">
        <w:rPr>
          <w:rFonts w:ascii="Tenorite" w:hAnsi="Tenorite" w:cs="Tenorite"/>
          <w:sz w:val="24"/>
          <w:szCs w:val="24"/>
        </w:rPr>
        <w:t>²</w:t>
      </w:r>
    </w:p>
    <w:p w14:paraId="76782CAF"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Meditation Practice</w:t>
      </w:r>
    </w:p>
    <w:p w14:paraId="7B5722D1"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Using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as meditation object:</w:t>
      </w:r>
    </w:p>
    <w:p w14:paraId="58DFA5D5"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Visualization</w:t>
      </w:r>
      <w:r w:rsidRPr="009C2FB1">
        <w:rPr>
          <w:rFonts w:ascii="Tenorite" w:hAnsi="Tenorite" w:cs="Cambria"/>
          <w:sz w:val="24"/>
          <w:szCs w:val="24"/>
        </w:rPr>
        <w:t>: Constructing the narrative in awareness, dwelling in different scenes, identifying with different characters to experience various spiritual states.</w:t>
      </w:r>
    </w:p>
    <w:p w14:paraId="16E9CA9A"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Mantra</w:t>
      </w:r>
      <w:r w:rsidRPr="009C2FB1">
        <w:rPr>
          <w:rFonts w:ascii="Tenorite" w:hAnsi="Tenorite" w:cs="Cambria"/>
          <w:sz w:val="24"/>
          <w:szCs w:val="24"/>
        </w:rPr>
        <w:t>: Using "R</w:t>
      </w:r>
      <w:r w:rsidRPr="009C2FB1">
        <w:rPr>
          <w:rFonts w:ascii="Cambria" w:hAnsi="Cambria" w:cs="Cambria"/>
          <w:sz w:val="24"/>
          <w:szCs w:val="24"/>
        </w:rPr>
        <w:t>ā</w:t>
      </w:r>
      <w:r w:rsidRPr="009C2FB1">
        <w:rPr>
          <w:rFonts w:ascii="Tenorite" w:hAnsi="Tenorite" w:cs="Cambria"/>
          <w:sz w:val="24"/>
          <w:szCs w:val="24"/>
        </w:rPr>
        <w:t>ma" or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ma" as meditation mantra, understanding each syllable as carrying the entire allegory's transformative power.</w:t>
      </w:r>
    </w:p>
    <w:p w14:paraId="220E30D7" w14:textId="77777777" w:rsidR="00D24532" w:rsidRPr="009C2FB1" w:rsidRDefault="00D24532" w:rsidP="009C2FB1">
      <w:pPr>
        <w:jc w:val="both"/>
        <w:rPr>
          <w:rFonts w:ascii="Tenorite" w:hAnsi="Tenorite" w:cs="Cambria"/>
          <w:sz w:val="24"/>
          <w:szCs w:val="24"/>
        </w:rPr>
      </w:pPr>
      <w:r w:rsidRPr="009C2FB1">
        <w:rPr>
          <w:rFonts w:ascii="Tenorite" w:hAnsi="Tenorite" w:cs="Cambria"/>
          <w:b/>
          <w:bCs/>
          <w:sz w:val="24"/>
          <w:szCs w:val="24"/>
        </w:rPr>
        <w:t>Contemplation</w:t>
      </w:r>
      <w:r w:rsidRPr="009C2FB1">
        <w:rPr>
          <w:rFonts w:ascii="Tenorite" w:hAnsi="Tenorite" w:cs="Cambria"/>
          <w:sz w:val="24"/>
          <w:szCs w:val="24"/>
        </w:rPr>
        <w:t>: Reflecting deeply on particular episodes—What does the golden deer mean in my life right now? Where is my La</w:t>
      </w:r>
      <w:r w:rsidRPr="009C2FB1">
        <w:rPr>
          <w:rFonts w:ascii="Cambria" w:hAnsi="Cambria" w:cs="Cambria"/>
          <w:sz w:val="24"/>
          <w:szCs w:val="24"/>
        </w:rPr>
        <w:t>ṅ</w:t>
      </w:r>
      <w:r w:rsidRPr="009C2FB1">
        <w:rPr>
          <w:rFonts w:ascii="Tenorite" w:hAnsi="Tenorite" w:cs="Cambria"/>
          <w:sz w:val="24"/>
          <w:szCs w:val="24"/>
        </w:rPr>
        <w:t>k</w:t>
      </w:r>
      <w:r w:rsidRPr="009C2FB1">
        <w:rPr>
          <w:rFonts w:ascii="Cambria" w:hAnsi="Cambria" w:cs="Cambria"/>
          <w:sz w:val="24"/>
          <w:szCs w:val="24"/>
        </w:rPr>
        <w:t>ā</w:t>
      </w:r>
      <w:r w:rsidRPr="009C2FB1">
        <w:rPr>
          <w:rFonts w:ascii="Tenorite" w:hAnsi="Tenorite" w:cs="Cambria"/>
          <w:sz w:val="24"/>
          <w:szCs w:val="24"/>
        </w:rPr>
        <w:t>? Who are my allies?</w:t>
      </w:r>
      <w:r w:rsidRPr="009C2FB1">
        <w:rPr>
          <w:rFonts w:ascii="Cambria Math" w:hAnsi="Cambria Math" w:cs="Cambria Math"/>
          <w:sz w:val="24"/>
          <w:szCs w:val="24"/>
        </w:rPr>
        <w:t>⁵</w:t>
      </w:r>
      <w:r w:rsidRPr="009C2FB1">
        <w:rPr>
          <w:rFonts w:ascii="Tenorite" w:hAnsi="Tenorite" w:cs="Tenorite"/>
          <w:sz w:val="24"/>
          <w:szCs w:val="24"/>
        </w:rPr>
        <w:t>³</w:t>
      </w:r>
    </w:p>
    <w:p w14:paraId="1574791B" w14:textId="77777777" w:rsidR="00D24532" w:rsidRPr="009C2FB1" w:rsidRDefault="00D24532" w:rsidP="009C2FB1">
      <w:pPr>
        <w:jc w:val="both"/>
        <w:rPr>
          <w:rFonts w:ascii="Tenorite" w:hAnsi="Tenorite" w:cs="Cambria"/>
          <w:b/>
          <w:bCs/>
          <w:sz w:val="24"/>
          <w:szCs w:val="24"/>
        </w:rPr>
      </w:pPr>
      <w:r w:rsidRPr="009C2FB1">
        <w:rPr>
          <w:rFonts w:ascii="Tenorite" w:hAnsi="Tenorite" w:cs="Cambria"/>
          <w:b/>
          <w:bCs/>
          <w:sz w:val="24"/>
          <w:szCs w:val="24"/>
        </w:rPr>
        <w:t>Conclusion: The Eternal Journey</w:t>
      </w:r>
    </w:p>
    <w:p w14:paraId="3056C1D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allegorical reading of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reveals it as a timeless map of consciousness—a guide to the journey every human being undertakes from ignorance to knowledge, from bondage to freedom, from fragmentation to wholeness. This journey is not historical but eternal, not external but internal, not completed once but continually renewed.</w:t>
      </w:r>
    </w:p>
    <w:p w14:paraId="0B576EC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R</w:t>
      </w:r>
      <w:r w:rsidRPr="009C2FB1">
        <w:rPr>
          <w:rFonts w:ascii="Cambria" w:hAnsi="Cambria" w:cs="Cambria"/>
          <w:sz w:val="24"/>
          <w:szCs w:val="24"/>
        </w:rPr>
        <w:t>ā</w:t>
      </w:r>
      <w:r w:rsidRPr="009C2FB1">
        <w:rPr>
          <w:rFonts w:ascii="Tenorite" w:hAnsi="Tenorite" w:cs="Cambria"/>
          <w:sz w:val="24"/>
          <w:szCs w:val="24"/>
        </w:rPr>
        <w:t>ma's journey from Ayodhy</w:t>
      </w:r>
      <w:r w:rsidRPr="009C2FB1">
        <w:rPr>
          <w:rFonts w:ascii="Cambria" w:hAnsi="Cambria" w:cs="Cambria"/>
          <w:sz w:val="24"/>
          <w:szCs w:val="24"/>
        </w:rPr>
        <w:t>ā</w:t>
      </w:r>
      <w:r w:rsidRPr="009C2FB1">
        <w:rPr>
          <w:rFonts w:ascii="Tenorite" w:hAnsi="Tenorite" w:cs="Cambria"/>
          <w:sz w:val="24"/>
          <w:szCs w:val="24"/>
        </w:rPr>
        <w:t xml:space="preserve"> to La</w:t>
      </w:r>
      <w:r w:rsidRPr="009C2FB1">
        <w:rPr>
          <w:rFonts w:ascii="Cambria" w:hAnsi="Cambria" w:cs="Cambria"/>
          <w:sz w:val="24"/>
          <w:szCs w:val="24"/>
        </w:rPr>
        <w:t>ṅ</w:t>
      </w:r>
      <w:r w:rsidRPr="009C2FB1">
        <w:rPr>
          <w:rFonts w:ascii="Tenorite" w:hAnsi="Tenorite" w:cs="Cambria"/>
          <w:sz w:val="24"/>
          <w:szCs w:val="24"/>
        </w:rPr>
        <w:t>k</w:t>
      </w:r>
      <w:r w:rsidRPr="009C2FB1">
        <w:rPr>
          <w:rFonts w:ascii="Cambria" w:hAnsi="Cambria" w:cs="Cambria"/>
          <w:sz w:val="24"/>
          <w:szCs w:val="24"/>
        </w:rPr>
        <w:t>ā</w:t>
      </w:r>
      <w:r w:rsidRPr="009C2FB1">
        <w:rPr>
          <w:rFonts w:ascii="Tenorite" w:hAnsi="Tenorite" w:cs="Cambria"/>
          <w:sz w:val="24"/>
          <w:szCs w:val="24"/>
        </w:rPr>
        <w:t xml:space="preserve"> and back is our journey</w:t>
      </w:r>
      <w:r w:rsidRPr="009C2FB1">
        <w:rPr>
          <w:rFonts w:ascii="Tenorite" w:hAnsi="Tenorite" w:cs="Tenorite"/>
          <w:sz w:val="24"/>
          <w:szCs w:val="24"/>
        </w:rPr>
        <w:t>—</w:t>
      </w:r>
      <w:r w:rsidRPr="009C2FB1">
        <w:rPr>
          <w:rFonts w:ascii="Tenorite" w:hAnsi="Tenorite" w:cs="Cambria"/>
          <w:sz w:val="24"/>
          <w:szCs w:val="24"/>
        </w:rPr>
        <w:t>from original wholeness through apparent separation into the return to wholeness now conscious of itself.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's captivity and rescue is the soul's odyssey through material identification back to recognition of its divine nature. The demons we battle are our own delusions, the allies we gather our own awakening faculties, the bridge we build our accumulated spiritual practice and understanding.</w:t>
      </w:r>
    </w:p>
    <w:p w14:paraId="3441DD67"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 xml:space="preserve">Yet the allegory contains a final teaching more subtle than all others: even this journey is ultimately illusory. From the highest perspective, there is no exile because consciousness never left its source, no abduction because the soul was never truly separate, no battle because ignorance has no real substance, no return because we never departed. The </w:t>
      </w:r>
      <w:r w:rsidRPr="009C2FB1">
        <w:rPr>
          <w:rFonts w:ascii="Cambria" w:hAnsi="Cambria" w:cs="Cambria"/>
          <w:sz w:val="24"/>
          <w:szCs w:val="24"/>
        </w:rPr>
        <w:t>Īś</w:t>
      </w:r>
      <w:r w:rsidRPr="009C2FB1">
        <w:rPr>
          <w:rFonts w:ascii="Tenorite" w:hAnsi="Tenorite" w:cs="Cambria"/>
          <w:sz w:val="24"/>
          <w:szCs w:val="24"/>
        </w:rPr>
        <w:t>a Upani</w:t>
      </w:r>
      <w:r w:rsidRPr="009C2FB1">
        <w:rPr>
          <w:rFonts w:ascii="Cambria" w:hAnsi="Cambria" w:cs="Cambria"/>
          <w:sz w:val="24"/>
          <w:szCs w:val="24"/>
        </w:rPr>
        <w:t>ṣ</w:t>
      </w:r>
      <w:r w:rsidRPr="009C2FB1">
        <w:rPr>
          <w:rFonts w:ascii="Tenorite" w:hAnsi="Tenorite" w:cs="Cambria"/>
          <w:sz w:val="24"/>
          <w:szCs w:val="24"/>
        </w:rPr>
        <w:t>ad declares:</w:t>
      </w:r>
    </w:p>
    <w:p w14:paraId="5DD77DBA" w14:textId="77777777" w:rsidR="00D24532" w:rsidRPr="009C2FB1" w:rsidRDefault="00D24532" w:rsidP="009C2FB1">
      <w:pPr>
        <w:jc w:val="both"/>
        <w:rPr>
          <w:rFonts w:ascii="Tenorite" w:hAnsi="Tenorite" w:cs="Cambria"/>
          <w:sz w:val="24"/>
          <w:szCs w:val="24"/>
        </w:rPr>
      </w:pPr>
      <w:r w:rsidRPr="009C2FB1">
        <w:rPr>
          <w:rFonts w:ascii="Nirmala UI" w:hAnsi="Nirmala UI" w:cs="Nirmala UI"/>
          <w:sz w:val="24"/>
          <w:szCs w:val="24"/>
        </w:rPr>
        <w:lastRenderedPageBreak/>
        <w:t>तदेजति</w:t>
      </w:r>
      <w:r w:rsidRPr="009C2FB1">
        <w:rPr>
          <w:rFonts w:ascii="Tenorite" w:hAnsi="Tenorite" w:cs="Cambria"/>
          <w:sz w:val="24"/>
          <w:szCs w:val="24"/>
        </w:rPr>
        <w:t xml:space="preserve"> </w:t>
      </w:r>
      <w:r w:rsidRPr="009C2FB1">
        <w:rPr>
          <w:rFonts w:ascii="Nirmala UI" w:hAnsi="Nirmala UI" w:cs="Nirmala UI"/>
          <w:sz w:val="24"/>
          <w:szCs w:val="24"/>
        </w:rPr>
        <w:t>तन्नैजति</w:t>
      </w:r>
      <w:r w:rsidRPr="009C2FB1">
        <w:rPr>
          <w:rFonts w:ascii="Tenorite" w:hAnsi="Tenorite" w:cs="Cambria"/>
          <w:sz w:val="24"/>
          <w:szCs w:val="24"/>
        </w:rPr>
        <w:t xml:space="preserve"> </w:t>
      </w:r>
      <w:r w:rsidRPr="009C2FB1">
        <w:rPr>
          <w:rFonts w:ascii="Nirmala UI" w:hAnsi="Nirmala UI" w:cs="Nirmala UI"/>
          <w:sz w:val="24"/>
          <w:szCs w:val="24"/>
        </w:rPr>
        <w:t>तद्दूरे</w:t>
      </w:r>
      <w:r w:rsidRPr="009C2FB1">
        <w:rPr>
          <w:rFonts w:ascii="Tenorite" w:hAnsi="Tenorite" w:cs="Cambria"/>
          <w:sz w:val="24"/>
          <w:szCs w:val="24"/>
        </w:rPr>
        <w:t xml:space="preserve"> </w:t>
      </w:r>
      <w:r w:rsidRPr="009C2FB1">
        <w:rPr>
          <w:rFonts w:ascii="Nirmala UI" w:hAnsi="Nirmala UI" w:cs="Nirmala UI"/>
          <w:sz w:val="24"/>
          <w:szCs w:val="24"/>
        </w:rPr>
        <w:t>तद्वन्तिके।</w:t>
      </w:r>
      <w:r w:rsidRPr="009C2FB1">
        <w:rPr>
          <w:rFonts w:ascii="Tenorite" w:hAnsi="Tenorite" w:cs="Cambria"/>
          <w:sz w:val="24"/>
          <w:szCs w:val="24"/>
        </w:rPr>
        <w:t xml:space="preserve"> </w:t>
      </w:r>
      <w:r w:rsidRPr="009C2FB1">
        <w:rPr>
          <w:rFonts w:ascii="Nirmala UI" w:hAnsi="Nirmala UI" w:cs="Nirmala UI"/>
          <w:sz w:val="24"/>
          <w:szCs w:val="24"/>
        </w:rPr>
        <w:t>तदन्तरस्य</w:t>
      </w:r>
      <w:r w:rsidRPr="009C2FB1">
        <w:rPr>
          <w:rFonts w:ascii="Tenorite" w:hAnsi="Tenorite" w:cs="Cambria"/>
          <w:sz w:val="24"/>
          <w:szCs w:val="24"/>
        </w:rPr>
        <w:t xml:space="preserve"> </w:t>
      </w:r>
      <w:r w:rsidRPr="009C2FB1">
        <w:rPr>
          <w:rFonts w:ascii="Nirmala UI" w:hAnsi="Nirmala UI" w:cs="Nirmala UI"/>
          <w:sz w:val="24"/>
          <w:szCs w:val="24"/>
        </w:rPr>
        <w:t>सर्वस्य</w:t>
      </w:r>
      <w:r w:rsidRPr="009C2FB1">
        <w:rPr>
          <w:rFonts w:ascii="Tenorite" w:hAnsi="Tenorite" w:cs="Cambria"/>
          <w:sz w:val="24"/>
          <w:szCs w:val="24"/>
        </w:rPr>
        <w:t xml:space="preserve"> </w:t>
      </w:r>
      <w:r w:rsidRPr="009C2FB1">
        <w:rPr>
          <w:rFonts w:ascii="Nirmala UI" w:hAnsi="Nirmala UI" w:cs="Nirmala UI"/>
          <w:sz w:val="24"/>
          <w:szCs w:val="24"/>
        </w:rPr>
        <w:t>तदु</w:t>
      </w:r>
      <w:r w:rsidRPr="009C2FB1">
        <w:rPr>
          <w:rFonts w:ascii="Tenorite" w:hAnsi="Tenorite" w:cs="Cambria"/>
          <w:sz w:val="24"/>
          <w:szCs w:val="24"/>
        </w:rPr>
        <w:t xml:space="preserve"> </w:t>
      </w:r>
      <w:r w:rsidRPr="009C2FB1">
        <w:rPr>
          <w:rFonts w:ascii="Nirmala UI" w:hAnsi="Nirmala UI" w:cs="Nirmala UI"/>
          <w:sz w:val="24"/>
          <w:szCs w:val="24"/>
        </w:rPr>
        <w:t>सर्वस्यास्य</w:t>
      </w:r>
      <w:r w:rsidRPr="009C2FB1">
        <w:rPr>
          <w:rFonts w:ascii="Tenorite" w:hAnsi="Tenorite" w:cs="Cambria"/>
          <w:sz w:val="24"/>
          <w:szCs w:val="24"/>
        </w:rPr>
        <w:t xml:space="preserve"> </w:t>
      </w:r>
      <w:r w:rsidRPr="009C2FB1">
        <w:rPr>
          <w:rFonts w:ascii="Nirmala UI" w:hAnsi="Nirmala UI" w:cs="Nirmala UI"/>
          <w:sz w:val="24"/>
          <w:szCs w:val="24"/>
        </w:rPr>
        <w:t>बाह्यतः॥</w:t>
      </w:r>
      <w:r w:rsidRPr="009C2FB1">
        <w:rPr>
          <w:rFonts w:ascii="Cambria Math" w:hAnsi="Cambria Math" w:cs="Cambria Math"/>
          <w:sz w:val="24"/>
          <w:szCs w:val="24"/>
        </w:rPr>
        <w:t>⁵</w:t>
      </w:r>
      <w:r w:rsidRPr="009C2FB1">
        <w:rPr>
          <w:rFonts w:ascii="Tenorite" w:hAnsi="Tenorite" w:cs="Tenorite"/>
          <w:sz w:val="24"/>
          <w:szCs w:val="24"/>
        </w:rPr>
        <w:t>⁴</w:t>
      </w:r>
    </w:p>
    <w:p w14:paraId="2EFF2316"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(That moves and That moves not; That is far and That is near; That is within all this and That is also outside all this.)</w:t>
      </w:r>
    </w:p>
    <w:p w14:paraId="0CF1C6A8"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supreme reality neither moves nor is stationary, neither far nor near—it is the very consciousness reading these words, contemplating these meanings, undertaking this journey. R</w:t>
      </w:r>
      <w:r w:rsidRPr="009C2FB1">
        <w:rPr>
          <w:rFonts w:ascii="Cambria" w:hAnsi="Cambria" w:cs="Cambria"/>
          <w:sz w:val="24"/>
          <w:szCs w:val="24"/>
        </w:rPr>
        <w:t>ā</w:t>
      </w:r>
      <w:r w:rsidRPr="009C2FB1">
        <w:rPr>
          <w:rFonts w:ascii="Tenorite" w:hAnsi="Tenorite" w:cs="Cambria"/>
          <w:sz w:val="24"/>
          <w:szCs w:val="24"/>
        </w:rPr>
        <w:t>ma searching for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is consciousness apparently searching for what it already is and always was.</w:t>
      </w:r>
    </w:p>
    <w:p w14:paraId="325ECF55"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This recognition does not negate the value of the journey—the search, though ultimately unnecessary from the absolute perspective, is necessary from the relative perspective where we find ourselves. We cannot simply assert "I am already liberated" and be done with it while still experiencing bondage. The journey must be undertaken, even if its endpoint reveals that we never left home.</w:t>
      </w:r>
    </w:p>
    <w:p w14:paraId="7A44C179"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read allegorically, provides the map for this paradoxical journey—the way from here to here, from now to now, from what we are to the recognition of what we always were. It is an invitation not merely to believe in R</w:t>
      </w:r>
      <w:r w:rsidRPr="009C2FB1">
        <w:rPr>
          <w:rFonts w:ascii="Cambria" w:hAnsi="Cambria" w:cs="Cambria"/>
          <w:sz w:val="24"/>
          <w:szCs w:val="24"/>
        </w:rPr>
        <w:t>ā</w:t>
      </w:r>
      <w:r w:rsidRPr="009C2FB1">
        <w:rPr>
          <w:rFonts w:ascii="Tenorite" w:hAnsi="Tenorite" w:cs="Cambria"/>
          <w:sz w:val="24"/>
          <w:szCs w:val="24"/>
        </w:rPr>
        <w:t>ma but to become R</w:t>
      </w:r>
      <w:r w:rsidRPr="009C2FB1">
        <w:rPr>
          <w:rFonts w:ascii="Cambria" w:hAnsi="Cambria" w:cs="Cambria"/>
          <w:sz w:val="24"/>
          <w:szCs w:val="24"/>
        </w:rPr>
        <w:t>ā</w:t>
      </w:r>
      <w:r w:rsidRPr="009C2FB1">
        <w:rPr>
          <w:rFonts w:ascii="Tenorite" w:hAnsi="Tenorite" w:cs="Cambria"/>
          <w:sz w:val="24"/>
          <w:szCs w:val="24"/>
        </w:rPr>
        <w:t>ma, not merely to worship S</w:t>
      </w:r>
      <w:r w:rsidRPr="009C2FB1">
        <w:rPr>
          <w:rFonts w:ascii="Cambria" w:hAnsi="Cambria" w:cs="Cambria"/>
          <w:sz w:val="24"/>
          <w:szCs w:val="24"/>
        </w:rPr>
        <w:t>ī</w:t>
      </w:r>
      <w:r w:rsidRPr="009C2FB1">
        <w:rPr>
          <w:rFonts w:ascii="Tenorite" w:hAnsi="Tenorite" w:cs="Cambria"/>
          <w:sz w:val="24"/>
          <w:szCs w:val="24"/>
        </w:rPr>
        <w:t>t</w:t>
      </w:r>
      <w:r w:rsidRPr="009C2FB1">
        <w:rPr>
          <w:rFonts w:ascii="Cambria" w:hAnsi="Cambria" w:cs="Cambria"/>
          <w:sz w:val="24"/>
          <w:szCs w:val="24"/>
        </w:rPr>
        <w:t>ā</w:t>
      </w:r>
      <w:r w:rsidRPr="009C2FB1">
        <w:rPr>
          <w:rFonts w:ascii="Tenorite" w:hAnsi="Tenorite" w:cs="Cambria"/>
          <w:sz w:val="24"/>
          <w:szCs w:val="24"/>
        </w:rPr>
        <w:t xml:space="preserve"> but to recognize her as our own deepest nature, not merely to praise Hanum</w:t>
      </w:r>
      <w:r w:rsidRPr="009C2FB1">
        <w:rPr>
          <w:rFonts w:ascii="Cambria" w:hAnsi="Cambria" w:cs="Cambria"/>
          <w:sz w:val="24"/>
          <w:szCs w:val="24"/>
        </w:rPr>
        <w:t>ā</w:t>
      </w:r>
      <w:r w:rsidRPr="009C2FB1">
        <w:rPr>
          <w:rFonts w:ascii="Tenorite" w:hAnsi="Tenorite" w:cs="Cambria"/>
          <w:sz w:val="24"/>
          <w:szCs w:val="24"/>
        </w:rPr>
        <w:t>n but to embody his devotion, crossing impossible oceans through the power of divine remembrance.</w:t>
      </w:r>
    </w:p>
    <w:p w14:paraId="3ABF37BE"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In this sense, the R</w:t>
      </w:r>
      <w:r w:rsidRPr="009C2FB1">
        <w:rPr>
          <w:rFonts w:ascii="Cambria" w:hAnsi="Cambria" w:cs="Cambria"/>
          <w:sz w:val="24"/>
          <w:szCs w:val="24"/>
        </w:rPr>
        <w:t>ā</w:t>
      </w:r>
      <w:r w:rsidRPr="009C2FB1">
        <w:rPr>
          <w:rFonts w:ascii="Tenorite" w:hAnsi="Tenorite" w:cs="Cambria"/>
          <w:sz w:val="24"/>
          <w:szCs w:val="24"/>
        </w:rPr>
        <w:t>m</w:t>
      </w:r>
      <w:r w:rsidRPr="009C2FB1">
        <w:rPr>
          <w:rFonts w:ascii="Cambria" w:hAnsi="Cambria" w:cs="Cambria"/>
          <w:sz w:val="24"/>
          <w:szCs w:val="24"/>
        </w:rPr>
        <w:t>ā</w:t>
      </w:r>
      <w:r w:rsidRPr="009C2FB1">
        <w:rPr>
          <w:rFonts w:ascii="Tenorite" w:hAnsi="Tenorite" w:cs="Cambria"/>
          <w:sz w:val="24"/>
          <w:szCs w:val="24"/>
        </w:rPr>
        <w:t>ya</w:t>
      </w:r>
      <w:r w:rsidRPr="009C2FB1">
        <w:rPr>
          <w:rFonts w:ascii="Cambria" w:hAnsi="Cambria" w:cs="Cambria"/>
          <w:sz w:val="24"/>
          <w:szCs w:val="24"/>
        </w:rPr>
        <w:t>ṇ</w:t>
      </w:r>
      <w:r w:rsidRPr="009C2FB1">
        <w:rPr>
          <w:rFonts w:ascii="Tenorite" w:hAnsi="Tenorite" w:cs="Cambria"/>
          <w:sz w:val="24"/>
          <w:szCs w:val="24"/>
        </w:rPr>
        <w:t>a is not a story that happened long ago in a far-off kingdom. It is the story happening now, in the kingdom of each consciousness, in the eternal present moment where all seeking occurs and all finding is realized. To read it thus is to transform it from external mythology to internal reality, from historical narrative to present experience, from ancient text to living truth.</w:t>
      </w:r>
    </w:p>
    <w:p w14:paraId="54CA465E" w14:textId="77777777" w:rsidR="00D24532" w:rsidRPr="009C2FB1" w:rsidRDefault="00D24532" w:rsidP="009C2FB1">
      <w:pPr>
        <w:jc w:val="both"/>
        <w:rPr>
          <w:rFonts w:ascii="Tenorite" w:hAnsi="Tenorite" w:cs="Cambria"/>
          <w:sz w:val="24"/>
          <w:szCs w:val="24"/>
        </w:rPr>
      </w:pPr>
      <w:r w:rsidRPr="009C2FB1">
        <w:rPr>
          <w:rFonts w:ascii="Tenorite" w:hAnsi="Tenorite" w:cs="Cambria"/>
          <w:sz w:val="24"/>
          <w:szCs w:val="24"/>
        </w:rPr>
        <w:t>The journey continues. Ayodhy</w:t>
      </w:r>
      <w:r w:rsidRPr="009C2FB1">
        <w:rPr>
          <w:rFonts w:ascii="Cambria" w:hAnsi="Cambria" w:cs="Cambria"/>
          <w:sz w:val="24"/>
          <w:szCs w:val="24"/>
        </w:rPr>
        <w:t>ā</w:t>
      </w:r>
      <w:r w:rsidRPr="009C2FB1">
        <w:rPr>
          <w:rFonts w:ascii="Tenorite" w:hAnsi="Tenorite" w:cs="Cambria"/>
          <w:sz w:val="24"/>
          <w:szCs w:val="24"/>
        </w:rPr>
        <w:t xml:space="preserve"> awaits. The forest calls. La</w:t>
      </w:r>
      <w:r w:rsidRPr="009C2FB1">
        <w:rPr>
          <w:rFonts w:ascii="Cambria" w:hAnsi="Cambria" w:cs="Cambria"/>
          <w:sz w:val="24"/>
          <w:szCs w:val="24"/>
        </w:rPr>
        <w:t>ṅ</w:t>
      </w:r>
      <w:r w:rsidRPr="009C2FB1">
        <w:rPr>
          <w:rFonts w:ascii="Tenorite" w:hAnsi="Tenorite" w:cs="Cambria"/>
          <w:sz w:val="24"/>
          <w:szCs w:val="24"/>
        </w:rPr>
        <w:t>k</w:t>
      </w:r>
      <w:r w:rsidRPr="009C2FB1">
        <w:rPr>
          <w:rFonts w:ascii="Cambria" w:hAnsi="Cambria" w:cs="Cambria"/>
          <w:sz w:val="24"/>
          <w:szCs w:val="24"/>
        </w:rPr>
        <w:t>ā</w:t>
      </w:r>
      <w:r w:rsidRPr="009C2FB1">
        <w:rPr>
          <w:rFonts w:ascii="Tenorite" w:hAnsi="Tenorite" w:cs="Cambria"/>
          <w:sz w:val="24"/>
          <w:szCs w:val="24"/>
        </w:rPr>
        <w:t xml:space="preserve"> must be stormed. And always, at every moment, consciousness seeks to reclaim its beloved shakti, to become again what it has always been</w:t>
      </w:r>
      <w:r w:rsidRPr="009C2FB1">
        <w:rPr>
          <w:rFonts w:ascii="Tenorite" w:hAnsi="Tenorite" w:cs="Tenorite"/>
          <w:sz w:val="24"/>
          <w:szCs w:val="24"/>
        </w:rPr>
        <w:t>—</w:t>
      </w:r>
      <w:r w:rsidRPr="009C2FB1">
        <w:rPr>
          <w:rFonts w:ascii="Tenorite" w:hAnsi="Tenorite" w:cs="Cambria"/>
          <w:sz w:val="24"/>
          <w:szCs w:val="24"/>
        </w:rPr>
        <w:t>whole, free, complete, at rest in its own infinite nature.</w:t>
      </w:r>
    </w:p>
    <w:p w14:paraId="6EFA75E3" w14:textId="77777777" w:rsidR="00D24532" w:rsidRPr="00D24532" w:rsidRDefault="00DC6FCA" w:rsidP="00D24532">
      <w:pPr>
        <w:rPr>
          <w:rFonts w:ascii="Cambria" w:hAnsi="Cambria" w:cs="Cambria"/>
        </w:rPr>
      </w:pPr>
      <w:r>
        <w:rPr>
          <w:rFonts w:ascii="Cambria" w:hAnsi="Cambria" w:cs="Cambria"/>
        </w:rPr>
        <w:pict w14:anchorId="100187F2">
          <v:rect id="_x0000_i1035" style="width:0;height:1.5pt" o:hralign="center" o:hrstd="t" o:hr="t" fillcolor="#a0a0a0" stroked="f"/>
        </w:pict>
      </w:r>
    </w:p>
    <w:p w14:paraId="19897B54" w14:textId="77777777" w:rsidR="00D24532" w:rsidRPr="00D24532" w:rsidRDefault="00D24532" w:rsidP="00D24532">
      <w:pPr>
        <w:rPr>
          <w:rFonts w:ascii="Cambria" w:hAnsi="Cambria" w:cs="Cambria"/>
          <w:b/>
          <w:bCs/>
        </w:rPr>
      </w:pPr>
      <w:r w:rsidRPr="00D24532">
        <w:rPr>
          <w:rFonts w:ascii="Cambria" w:hAnsi="Cambria" w:cs="Cambria"/>
          <w:b/>
          <w:bCs/>
        </w:rPr>
        <w:t>References</w:t>
      </w:r>
    </w:p>
    <w:p w14:paraId="4A4D14B7"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Bhagavad Gītā. </w:t>
      </w:r>
      <w:r w:rsidRPr="00236C8E">
        <w:rPr>
          <w:rFonts w:ascii="Cambria" w:hAnsi="Cambria" w:cs="Cambria"/>
          <w:i/>
          <w:iCs/>
        </w:rPr>
        <w:t>Śrīmadbhagavadgītā: With Śaṅkara's Commentary</w:t>
      </w:r>
      <w:r w:rsidRPr="00236C8E">
        <w:rPr>
          <w:rFonts w:ascii="Cambria" w:hAnsi="Cambria" w:cs="Cambria"/>
        </w:rPr>
        <w:t>. Translated by Swami Gambhirananda. Calcutta: Advaita Ashrama, 1995.</w:t>
      </w:r>
    </w:p>
    <w:p w14:paraId="0A208A19"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Chāndogya Upaniṣad. In </w:t>
      </w:r>
      <w:r w:rsidRPr="00236C8E">
        <w:rPr>
          <w:rFonts w:ascii="Cambria" w:hAnsi="Cambria" w:cs="Cambria"/>
          <w:i/>
          <w:iCs/>
        </w:rPr>
        <w:t>Eight Upaniṣads, with the Commentary of Śaṅkarācārya</w:t>
      </w:r>
      <w:r w:rsidRPr="00236C8E">
        <w:rPr>
          <w:rFonts w:ascii="Cambria" w:hAnsi="Cambria" w:cs="Cambria"/>
        </w:rPr>
        <w:t>. Translated by Swami Gambhirananda. 2 volumes. Calcutta: Advaita Ashrama, 1986.</w:t>
      </w:r>
    </w:p>
    <w:p w14:paraId="1D5E9DDA"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Clarke, Sathianathan. </w:t>
      </w:r>
      <w:r w:rsidRPr="00236C8E">
        <w:rPr>
          <w:rFonts w:ascii="Cambria" w:hAnsi="Cambria" w:cs="Cambria"/>
          <w:i/>
          <w:iCs/>
        </w:rPr>
        <w:t>Dalits and Christianity: Subaltern Religion and Liberation Theology in India</w:t>
      </w:r>
      <w:r w:rsidRPr="00236C8E">
        <w:rPr>
          <w:rFonts w:ascii="Cambria" w:hAnsi="Cambria" w:cs="Cambria"/>
        </w:rPr>
        <w:t>. Delhi: Oxford University Press, 1998.</w:t>
      </w:r>
    </w:p>
    <w:p w14:paraId="51DA7395"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Coward, Harold G. </w:t>
      </w:r>
      <w:r w:rsidRPr="00236C8E">
        <w:rPr>
          <w:rFonts w:ascii="Cambria" w:hAnsi="Cambria" w:cs="Cambria"/>
          <w:i/>
          <w:iCs/>
        </w:rPr>
        <w:t>Jung and Eastern Thought</w:t>
      </w:r>
      <w:r w:rsidRPr="00236C8E">
        <w:rPr>
          <w:rFonts w:ascii="Cambria" w:hAnsi="Cambria" w:cs="Cambria"/>
        </w:rPr>
        <w:t>. Albany: State University of New York Press, 1985.</w:t>
      </w:r>
    </w:p>
    <w:p w14:paraId="44910E98"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Dimmitt, Cornelia, and J. A. B. van Buitenen, eds. </w:t>
      </w:r>
      <w:r w:rsidRPr="00236C8E">
        <w:rPr>
          <w:rFonts w:ascii="Cambria" w:hAnsi="Cambria" w:cs="Cambria"/>
          <w:i/>
          <w:iCs/>
        </w:rPr>
        <w:t>Classical Hindu Mythology: A Reader in the Sanskrit Purāṇas</w:t>
      </w:r>
      <w:r w:rsidRPr="00236C8E">
        <w:rPr>
          <w:rFonts w:ascii="Cambria" w:hAnsi="Cambria" w:cs="Cambria"/>
        </w:rPr>
        <w:t>. Philadelphia: Temple University Press, 1978.</w:t>
      </w:r>
    </w:p>
    <w:p w14:paraId="0BE9B38A"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Feuerstein, Georg. </w:t>
      </w:r>
      <w:r w:rsidRPr="00236C8E">
        <w:rPr>
          <w:rFonts w:ascii="Cambria" w:hAnsi="Cambria" w:cs="Cambria"/>
          <w:i/>
          <w:iCs/>
        </w:rPr>
        <w:t>The Yoga Tradition: Its History, Literature, Philosophy and Practice</w:t>
      </w:r>
      <w:r w:rsidRPr="00236C8E">
        <w:rPr>
          <w:rFonts w:ascii="Cambria" w:hAnsi="Cambria" w:cs="Cambria"/>
        </w:rPr>
        <w:t>. Prescott: Hohm Press, 1998.</w:t>
      </w:r>
    </w:p>
    <w:p w14:paraId="1F997234"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lastRenderedPageBreak/>
        <w:t xml:space="preserve">Goswami, Shyam Sundar. </w:t>
      </w:r>
      <w:r w:rsidRPr="00236C8E">
        <w:rPr>
          <w:rFonts w:ascii="Cambria" w:hAnsi="Cambria" w:cs="Cambria"/>
          <w:i/>
          <w:iCs/>
        </w:rPr>
        <w:t>Layayoga: The Definitive Guide to the Chakras and Kundalini</w:t>
      </w:r>
      <w:r w:rsidRPr="00236C8E">
        <w:rPr>
          <w:rFonts w:ascii="Cambria" w:hAnsi="Cambria" w:cs="Cambria"/>
        </w:rPr>
        <w:t>. Rochester: Inner Traditions, 1999.</w:t>
      </w:r>
    </w:p>
    <w:p w14:paraId="5CBEE9CA"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Gupta, Sanjukta. "The Changing Pattern of Pāśupata Initiation." </w:t>
      </w:r>
      <w:r w:rsidRPr="00236C8E">
        <w:rPr>
          <w:rFonts w:ascii="Cambria" w:hAnsi="Cambria" w:cs="Cambria"/>
          <w:i/>
          <w:iCs/>
        </w:rPr>
        <w:t>Journal of Indian Philosophy</w:t>
      </w:r>
      <w:r w:rsidRPr="00236C8E">
        <w:rPr>
          <w:rFonts w:ascii="Cambria" w:hAnsi="Cambria" w:cs="Cambria"/>
        </w:rPr>
        <w:t xml:space="preserve"> 9, no. 2 (1981): 185-202.</w:t>
      </w:r>
    </w:p>
    <w:p w14:paraId="231BCD5D"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Hanumān Chālīsā. Traditional devotional text, multiple editions.</w:t>
      </w:r>
    </w:p>
    <w:p w14:paraId="7CA24099"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Haṭha Yoga Pradīpikā. </w:t>
      </w:r>
      <w:r w:rsidRPr="00236C8E">
        <w:rPr>
          <w:rFonts w:ascii="Cambria" w:hAnsi="Cambria" w:cs="Cambria"/>
          <w:i/>
          <w:iCs/>
        </w:rPr>
        <w:t>Haṭhayoga Pradīpikā of Svātmārāma</w:t>
      </w:r>
      <w:r w:rsidRPr="00236C8E">
        <w:rPr>
          <w:rFonts w:ascii="Cambria" w:hAnsi="Cambria" w:cs="Cambria"/>
        </w:rPr>
        <w:t>. Translated by Srinivasa Iyangar. Madras: Adyar Library, 1972.</w:t>
      </w:r>
    </w:p>
    <w:p w14:paraId="77952949"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Hixon, Lex. </w:t>
      </w:r>
      <w:r w:rsidRPr="00236C8E">
        <w:rPr>
          <w:rFonts w:ascii="Cambria" w:hAnsi="Cambria" w:cs="Cambria"/>
          <w:i/>
          <w:iCs/>
        </w:rPr>
        <w:t>Great Swan: Meetings with Ramakrishna</w:t>
      </w:r>
      <w:r w:rsidRPr="00236C8E">
        <w:rPr>
          <w:rFonts w:ascii="Cambria" w:hAnsi="Cambria" w:cs="Cambria"/>
        </w:rPr>
        <w:t>. Boston: Shambhala, 1992.</w:t>
      </w:r>
    </w:p>
    <w:p w14:paraId="305DD187"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Īśa Upaniṣad. In </w:t>
      </w:r>
      <w:r w:rsidRPr="00236C8E">
        <w:rPr>
          <w:rFonts w:ascii="Cambria" w:hAnsi="Cambria" w:cs="Cambria"/>
          <w:i/>
          <w:iCs/>
        </w:rPr>
        <w:t>Eight Upaniṣads, with the Commentary of Śaṅkarācārya</w:t>
      </w:r>
      <w:r w:rsidRPr="00236C8E">
        <w:rPr>
          <w:rFonts w:ascii="Cambria" w:hAnsi="Cambria" w:cs="Cambria"/>
        </w:rPr>
        <w:t>. Translated by Swami Gambhirananda. 2 volumes. Calcutta: Advaita Ashrama, 1986.</w:t>
      </w:r>
    </w:p>
    <w:p w14:paraId="1A3BF333"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Jung, C. G. </w:t>
      </w:r>
      <w:r w:rsidRPr="00236C8E">
        <w:rPr>
          <w:rFonts w:ascii="Cambria" w:hAnsi="Cambria" w:cs="Cambria"/>
          <w:i/>
          <w:iCs/>
        </w:rPr>
        <w:t>Psychology and Alchemy</w:t>
      </w:r>
      <w:r w:rsidRPr="00236C8E">
        <w:rPr>
          <w:rFonts w:ascii="Cambria" w:hAnsi="Cambria" w:cs="Cambria"/>
        </w:rPr>
        <w:t>. Translated by R. F. C. Hull. Princeton: Princeton University Press, 1968.</w:t>
      </w:r>
    </w:p>
    <w:p w14:paraId="08EDA620"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Jung, C. G. </w:t>
      </w:r>
      <w:r w:rsidRPr="00236C8E">
        <w:rPr>
          <w:rFonts w:ascii="Cambria" w:hAnsi="Cambria" w:cs="Cambria"/>
          <w:i/>
          <w:iCs/>
        </w:rPr>
        <w:t>The Archetypes and the Collective Unconscious</w:t>
      </w:r>
      <w:r w:rsidRPr="00236C8E">
        <w:rPr>
          <w:rFonts w:ascii="Cambria" w:hAnsi="Cambria" w:cs="Cambria"/>
        </w:rPr>
        <w:t>. Translated by R. F. C. Hull. Princeton: Princeton University Press, 1969.</w:t>
      </w:r>
    </w:p>
    <w:p w14:paraId="200ACEC0"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Kaelber, Walter O. "The 'Dramatic' Element in Brahmanic Initiation: Symbols of Death, Danger, and Difficult Passage." </w:t>
      </w:r>
      <w:r w:rsidRPr="00236C8E">
        <w:rPr>
          <w:rFonts w:ascii="Cambria" w:hAnsi="Cambria" w:cs="Cambria"/>
          <w:i/>
          <w:iCs/>
        </w:rPr>
        <w:t>History of Religions</w:t>
      </w:r>
      <w:r w:rsidRPr="00236C8E">
        <w:rPr>
          <w:rFonts w:ascii="Cambria" w:hAnsi="Cambria" w:cs="Cambria"/>
        </w:rPr>
        <w:t xml:space="preserve"> 18, no. 1 (1978): 54-76.</w:t>
      </w:r>
    </w:p>
    <w:p w14:paraId="59AA6D45"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Kaṭha Upaniṣad. In </w:t>
      </w:r>
      <w:r w:rsidRPr="00236C8E">
        <w:rPr>
          <w:rFonts w:ascii="Cambria" w:hAnsi="Cambria" w:cs="Cambria"/>
          <w:i/>
          <w:iCs/>
        </w:rPr>
        <w:t>Eight Upaniṣads, with the Commentary of Śaṅkarācārya</w:t>
      </w:r>
      <w:r w:rsidRPr="00236C8E">
        <w:rPr>
          <w:rFonts w:ascii="Cambria" w:hAnsi="Cambria" w:cs="Cambria"/>
        </w:rPr>
        <w:t>. Translated by Swami Gambhirananda. 2 volumes. Calcutta: Advaita Ashrama, 1986.</w:t>
      </w:r>
    </w:p>
    <w:p w14:paraId="7A2EE1E1"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Kinsley, David. </w:t>
      </w:r>
      <w:r w:rsidRPr="00236C8E">
        <w:rPr>
          <w:rFonts w:ascii="Cambria" w:hAnsi="Cambria" w:cs="Cambria"/>
          <w:i/>
          <w:iCs/>
        </w:rPr>
        <w:t>Hindu Goddesses: Visions of the Divine Feminine in the Hindu Religious Tradition</w:t>
      </w:r>
      <w:r w:rsidRPr="00236C8E">
        <w:rPr>
          <w:rFonts w:ascii="Cambria" w:hAnsi="Cambria" w:cs="Cambria"/>
        </w:rPr>
        <w:t>. Berkeley: University of California Press, 1986.</w:t>
      </w:r>
    </w:p>
    <w:p w14:paraId="739C7191"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Klostermaier, Klaus K. </w:t>
      </w:r>
      <w:r w:rsidRPr="00236C8E">
        <w:rPr>
          <w:rFonts w:ascii="Cambria" w:hAnsi="Cambria" w:cs="Cambria"/>
          <w:i/>
          <w:iCs/>
        </w:rPr>
        <w:t>A Survey of Hinduism</w:t>
      </w:r>
      <w:r w:rsidRPr="00236C8E">
        <w:rPr>
          <w:rFonts w:ascii="Cambria" w:hAnsi="Cambria" w:cs="Cambria"/>
        </w:rPr>
        <w:t>. Third edition. Albany: State University of New York Press, 2007.</w:t>
      </w:r>
    </w:p>
    <w:p w14:paraId="53BDB931"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Muṇḍaka Upaniṣad. In </w:t>
      </w:r>
      <w:r w:rsidRPr="00236C8E">
        <w:rPr>
          <w:rFonts w:ascii="Cambria" w:hAnsi="Cambria" w:cs="Cambria"/>
          <w:i/>
          <w:iCs/>
        </w:rPr>
        <w:t>Eight Upaniṣads, with the Commentary of Śaṅkarācārya</w:t>
      </w:r>
      <w:r w:rsidRPr="00236C8E">
        <w:rPr>
          <w:rFonts w:ascii="Cambria" w:hAnsi="Cambria" w:cs="Cambria"/>
        </w:rPr>
        <w:t>. Translated by Swami Gambhirananda. 2 volumes. Calcutta: Advaita Ashrama, 1986.</w:t>
      </w:r>
    </w:p>
    <w:p w14:paraId="30766DD6"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Nārada Bhakti Sūtra. </w:t>
      </w:r>
      <w:r w:rsidRPr="00236C8E">
        <w:rPr>
          <w:rFonts w:ascii="Cambria" w:hAnsi="Cambria" w:cs="Cambria"/>
          <w:i/>
          <w:iCs/>
        </w:rPr>
        <w:t>Nārada's Way of Divine Love: The Bhakti Sutras</w:t>
      </w:r>
      <w:r w:rsidRPr="00236C8E">
        <w:rPr>
          <w:rFonts w:ascii="Cambria" w:hAnsi="Cambria" w:cs="Cambria"/>
        </w:rPr>
        <w:t>. Translated by Swami Prabhavananda. Hollywood: Vedanta Press, 1971.</w:t>
      </w:r>
    </w:p>
    <w:p w14:paraId="4A6066D6"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Olivelle, Patrick, trans. </w:t>
      </w:r>
      <w:r w:rsidRPr="00236C8E">
        <w:rPr>
          <w:rFonts w:ascii="Cambria" w:hAnsi="Cambria" w:cs="Cambria"/>
          <w:i/>
          <w:iCs/>
        </w:rPr>
        <w:t>The Early Upaniṣads: Annotated Text and Translation</w:t>
      </w:r>
      <w:r w:rsidRPr="00236C8E">
        <w:rPr>
          <w:rFonts w:ascii="Cambria" w:hAnsi="Cambria" w:cs="Cambria"/>
        </w:rPr>
        <w:t>. Oxford: Oxford University Press, 1998.</w:t>
      </w:r>
    </w:p>
    <w:p w14:paraId="6F55ED24"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Padoux, André. </w:t>
      </w:r>
      <w:r w:rsidRPr="00236C8E">
        <w:rPr>
          <w:rFonts w:ascii="Cambria" w:hAnsi="Cambria" w:cs="Cambria"/>
          <w:i/>
          <w:iCs/>
        </w:rPr>
        <w:t>Vāc: The Concept of the Word in Selected Hindu Tantras</w:t>
      </w:r>
      <w:r w:rsidRPr="00236C8E">
        <w:rPr>
          <w:rFonts w:ascii="Cambria" w:hAnsi="Cambria" w:cs="Cambria"/>
        </w:rPr>
        <w:t>. Translated by Jacques Gontier. Albany: State University of New York Press, 1990.</w:t>
      </w:r>
    </w:p>
    <w:p w14:paraId="4E777045"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Panikkar, Raimundo. </w:t>
      </w:r>
      <w:r w:rsidRPr="00236C8E">
        <w:rPr>
          <w:rFonts w:ascii="Cambria" w:hAnsi="Cambria" w:cs="Cambria"/>
          <w:i/>
          <w:iCs/>
        </w:rPr>
        <w:t>The Vedic Experience: Mantramañjarī</w:t>
      </w:r>
      <w:r w:rsidRPr="00236C8E">
        <w:rPr>
          <w:rFonts w:ascii="Cambria" w:hAnsi="Cambria" w:cs="Cambria"/>
        </w:rPr>
        <w:t>. Berkeley: University of California Press, 1977.</w:t>
      </w:r>
    </w:p>
    <w:p w14:paraId="571ADA03"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Rao, T. A. Gopinatha. </w:t>
      </w:r>
      <w:r w:rsidRPr="00236C8E">
        <w:rPr>
          <w:rFonts w:ascii="Cambria" w:hAnsi="Cambria" w:cs="Cambria"/>
          <w:i/>
          <w:iCs/>
        </w:rPr>
        <w:t>Elements of Hindu Iconography</w:t>
      </w:r>
      <w:r w:rsidRPr="00236C8E">
        <w:rPr>
          <w:rFonts w:ascii="Cambria" w:hAnsi="Cambria" w:cs="Cambria"/>
        </w:rPr>
        <w:t>. 4 volumes. New York: Paragon Book Reprint Corp., 1968.</w:t>
      </w:r>
    </w:p>
    <w:p w14:paraId="3C2A81DA"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Samuel, Geoffrey. </w:t>
      </w:r>
      <w:r w:rsidRPr="00236C8E">
        <w:rPr>
          <w:rFonts w:ascii="Cambria" w:hAnsi="Cambria" w:cs="Cambria"/>
          <w:i/>
          <w:iCs/>
        </w:rPr>
        <w:t>The Origins of Yoga and Tantra: Indic Religions to the Thirteenth Century</w:t>
      </w:r>
      <w:r w:rsidRPr="00236C8E">
        <w:rPr>
          <w:rFonts w:ascii="Cambria" w:hAnsi="Cambria" w:cs="Cambria"/>
        </w:rPr>
        <w:t>. Cambridge: Cambridge University Press, 2008.</w:t>
      </w:r>
    </w:p>
    <w:p w14:paraId="45C45D17"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Śaṅkara. </w:t>
      </w:r>
      <w:r w:rsidRPr="00236C8E">
        <w:rPr>
          <w:rFonts w:ascii="Cambria" w:hAnsi="Cambria" w:cs="Cambria"/>
          <w:i/>
          <w:iCs/>
        </w:rPr>
        <w:t>Vivekacūḍāmaṇi (Crest-Jewel of Discrimination)</w:t>
      </w:r>
      <w:r w:rsidRPr="00236C8E">
        <w:rPr>
          <w:rFonts w:ascii="Cambria" w:hAnsi="Cambria" w:cs="Cambria"/>
        </w:rPr>
        <w:t>. Translated by Swami Madhavananda. Calcutta: Advaita Ashrama, 1974.</w:t>
      </w:r>
    </w:p>
    <w:p w14:paraId="19340D7B"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Silburn, Lilian. </w:t>
      </w:r>
      <w:r w:rsidRPr="00236C8E">
        <w:rPr>
          <w:rFonts w:ascii="Cambria" w:hAnsi="Cambria" w:cs="Cambria"/>
          <w:i/>
          <w:iCs/>
        </w:rPr>
        <w:t>Kuṇḍalinī: Energy of the Depths</w:t>
      </w:r>
      <w:r w:rsidRPr="00236C8E">
        <w:rPr>
          <w:rFonts w:ascii="Cambria" w:hAnsi="Cambria" w:cs="Cambria"/>
        </w:rPr>
        <w:t>. Translated by Jacques Gontier. Albany: State University of New York Press, 1988.</w:t>
      </w:r>
    </w:p>
    <w:p w14:paraId="7CF5DE27"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Swami Rama. </w:t>
      </w:r>
      <w:r w:rsidRPr="00236C8E">
        <w:rPr>
          <w:rFonts w:ascii="Cambria" w:hAnsi="Cambria" w:cs="Cambria"/>
          <w:i/>
          <w:iCs/>
        </w:rPr>
        <w:t>Path of Fire and Light, Volume 2: Advanced Practices of Yoga</w:t>
      </w:r>
      <w:r w:rsidRPr="00236C8E">
        <w:rPr>
          <w:rFonts w:ascii="Cambria" w:hAnsi="Cambria" w:cs="Cambria"/>
        </w:rPr>
        <w:t>. Honesdale: Himalayan Institute Press, 1988.</w:t>
      </w:r>
    </w:p>
    <w:p w14:paraId="7F588064"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Swami Vivekananda. </w:t>
      </w:r>
      <w:r w:rsidRPr="00236C8E">
        <w:rPr>
          <w:rFonts w:ascii="Cambria" w:hAnsi="Cambria" w:cs="Cambria"/>
          <w:i/>
          <w:iCs/>
        </w:rPr>
        <w:t>Raja Yoga</w:t>
      </w:r>
      <w:r w:rsidRPr="00236C8E">
        <w:rPr>
          <w:rFonts w:ascii="Cambria" w:hAnsi="Cambria" w:cs="Cambria"/>
        </w:rPr>
        <w:t>. Calcutta: Advaita Ashrama, 1982.</w:t>
      </w:r>
    </w:p>
    <w:p w14:paraId="014270D9"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Taimni, I. K. </w:t>
      </w:r>
      <w:r w:rsidRPr="00236C8E">
        <w:rPr>
          <w:rFonts w:ascii="Cambria" w:hAnsi="Cambria" w:cs="Cambria"/>
          <w:i/>
          <w:iCs/>
        </w:rPr>
        <w:t>The Science of Yoga</w:t>
      </w:r>
      <w:r w:rsidRPr="00236C8E">
        <w:rPr>
          <w:rFonts w:ascii="Cambria" w:hAnsi="Cambria" w:cs="Cambria"/>
        </w:rPr>
        <w:t>. Wheaton: Theosophical Publishing House, 1961.</w:t>
      </w:r>
    </w:p>
    <w:p w14:paraId="6CEFD353"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Tulsīdāsa. </w:t>
      </w:r>
      <w:r w:rsidRPr="00236C8E">
        <w:rPr>
          <w:rFonts w:ascii="Cambria" w:hAnsi="Cambria" w:cs="Cambria"/>
          <w:i/>
          <w:iCs/>
        </w:rPr>
        <w:t>Śrī Rāmacaritamānasa: With Hindi Text and English Translation</w:t>
      </w:r>
      <w:r w:rsidRPr="00236C8E">
        <w:rPr>
          <w:rFonts w:ascii="Cambria" w:hAnsi="Cambria" w:cs="Cambria"/>
        </w:rPr>
        <w:t>. Translated by R. C. Prasad. Delhi: Motilal Banarsidass, 1999.</w:t>
      </w:r>
    </w:p>
    <w:p w14:paraId="478B1495"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Vālmīki. </w:t>
      </w:r>
      <w:r w:rsidRPr="00236C8E">
        <w:rPr>
          <w:rFonts w:ascii="Cambria" w:hAnsi="Cambria" w:cs="Cambria"/>
          <w:i/>
          <w:iCs/>
        </w:rPr>
        <w:t>Adhyātma Rāmāyaṇa</w:t>
      </w:r>
      <w:r w:rsidRPr="00236C8E">
        <w:rPr>
          <w:rFonts w:ascii="Cambria" w:hAnsi="Cambria" w:cs="Cambria"/>
        </w:rPr>
        <w:t xml:space="preserve"> (The Spiritual Rāmāyaṇa). Translated by Swami Tapasyananda. Madras: Sri Ramakrishna Math, 1985.</w:t>
      </w:r>
    </w:p>
    <w:p w14:paraId="3DA1800E"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Vālmīki. </w:t>
      </w:r>
      <w:r w:rsidRPr="00236C8E">
        <w:rPr>
          <w:rFonts w:ascii="Cambria" w:hAnsi="Cambria" w:cs="Cambria"/>
          <w:i/>
          <w:iCs/>
        </w:rPr>
        <w:t>The Vālmīki Rāmāyaṇa: Critical Edition</w:t>
      </w:r>
      <w:r w:rsidRPr="00236C8E">
        <w:rPr>
          <w:rFonts w:ascii="Cambria" w:hAnsi="Cambria" w:cs="Cambria"/>
        </w:rPr>
        <w:t>. 7 volumes. Edited by G. H. Bhatt et al. Baroda: Oriental Institute, 1960-1975.</w:t>
      </w:r>
    </w:p>
    <w:p w14:paraId="77BA7073"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lastRenderedPageBreak/>
        <w:t xml:space="preserve">Vālmīki. </w:t>
      </w:r>
      <w:r w:rsidRPr="00236C8E">
        <w:rPr>
          <w:rFonts w:ascii="Cambria" w:hAnsi="Cambria" w:cs="Cambria"/>
          <w:i/>
          <w:iCs/>
        </w:rPr>
        <w:t>Yoga Vāsiṣṭha</w:t>
      </w:r>
      <w:r w:rsidRPr="00236C8E">
        <w:rPr>
          <w:rFonts w:ascii="Cambria" w:hAnsi="Cambria" w:cs="Cambria"/>
        </w:rPr>
        <w:t>. Translated by Swami Venkatesananda. Albany: State University of New York Press, 1993.</w:t>
      </w:r>
    </w:p>
    <w:p w14:paraId="4678E40A"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White, David Gordon. </w:t>
      </w:r>
      <w:r w:rsidRPr="00236C8E">
        <w:rPr>
          <w:rFonts w:ascii="Cambria" w:hAnsi="Cambria" w:cs="Cambria"/>
          <w:i/>
          <w:iCs/>
        </w:rPr>
        <w:t>The Alchemical Body: Siddha Traditions in Medieval India</w:t>
      </w:r>
      <w:r w:rsidRPr="00236C8E">
        <w:rPr>
          <w:rFonts w:ascii="Cambria" w:hAnsi="Cambria" w:cs="Cambria"/>
        </w:rPr>
        <w:t>. Chicago: University of Chicago Press, 1996.</w:t>
      </w:r>
    </w:p>
    <w:p w14:paraId="26D11BA4"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White, David Gordon. </w:t>
      </w:r>
      <w:r w:rsidRPr="00236C8E">
        <w:rPr>
          <w:rFonts w:ascii="Cambria" w:hAnsi="Cambria" w:cs="Cambria"/>
          <w:i/>
          <w:iCs/>
        </w:rPr>
        <w:t>Sinister Yogis</w:t>
      </w:r>
      <w:r w:rsidRPr="00236C8E">
        <w:rPr>
          <w:rFonts w:ascii="Cambria" w:hAnsi="Cambria" w:cs="Cambria"/>
        </w:rPr>
        <w:t>. Chicago: University of Chicago Press, 2009.</w:t>
      </w:r>
    </w:p>
    <w:p w14:paraId="3F1E2B69"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Woodroffe, Sir John (Arthur Avalon). </w:t>
      </w:r>
      <w:r w:rsidRPr="00236C8E">
        <w:rPr>
          <w:rFonts w:ascii="Cambria" w:hAnsi="Cambria" w:cs="Cambria"/>
          <w:i/>
          <w:iCs/>
        </w:rPr>
        <w:t>The Serpent Power</w:t>
      </w:r>
      <w:r w:rsidRPr="00236C8E">
        <w:rPr>
          <w:rFonts w:ascii="Cambria" w:hAnsi="Cambria" w:cs="Cambria"/>
        </w:rPr>
        <w:t>. Madras: Ganesh &amp; Co., 1964.</w:t>
      </w:r>
    </w:p>
    <w:p w14:paraId="037423E7" w14:textId="77777777" w:rsidR="00D24532" w:rsidRPr="00236C8E" w:rsidRDefault="00D24532" w:rsidP="00236C8E">
      <w:pPr>
        <w:pStyle w:val="ListParagraph"/>
        <w:numPr>
          <w:ilvl w:val="0"/>
          <w:numId w:val="70"/>
        </w:numPr>
        <w:rPr>
          <w:rFonts w:ascii="Cambria" w:hAnsi="Cambria" w:cs="Cambria"/>
        </w:rPr>
      </w:pPr>
      <w:r w:rsidRPr="00236C8E">
        <w:rPr>
          <w:rFonts w:ascii="Cambria" w:hAnsi="Cambria" w:cs="Cambria"/>
        </w:rPr>
        <w:t xml:space="preserve">Zimmer, Heinrich. </w:t>
      </w:r>
      <w:r w:rsidRPr="00236C8E">
        <w:rPr>
          <w:rFonts w:ascii="Cambria" w:hAnsi="Cambria" w:cs="Cambria"/>
          <w:i/>
          <w:iCs/>
        </w:rPr>
        <w:t>Philosophies of India</w:t>
      </w:r>
      <w:r w:rsidRPr="00236C8E">
        <w:rPr>
          <w:rFonts w:ascii="Cambria" w:hAnsi="Cambria" w:cs="Cambria"/>
        </w:rPr>
        <w:t>. Edited by Joseph Campbell. Princeton: Princeton University Press, 1951.</w:t>
      </w:r>
    </w:p>
    <w:p w14:paraId="199216B5" w14:textId="77777777" w:rsidR="00D24532" w:rsidRPr="00D24532" w:rsidRDefault="00DC6FCA" w:rsidP="00D24532">
      <w:pPr>
        <w:rPr>
          <w:rFonts w:ascii="Cambria" w:hAnsi="Cambria" w:cs="Cambria"/>
        </w:rPr>
      </w:pPr>
      <w:r>
        <w:rPr>
          <w:rFonts w:ascii="Cambria" w:hAnsi="Cambria" w:cs="Cambria"/>
        </w:rPr>
        <w:pict w14:anchorId="25C90D7B">
          <v:rect id="_x0000_i1036" style="width:0;height:1.5pt" o:hralign="center" o:hrstd="t" o:hr="t" fillcolor="#a0a0a0" stroked="f"/>
        </w:pict>
      </w:r>
    </w:p>
    <w:p w14:paraId="147DE3AA" w14:textId="77777777" w:rsidR="00D24532" w:rsidRPr="00D24532" w:rsidRDefault="00D24532" w:rsidP="00D24532">
      <w:pPr>
        <w:rPr>
          <w:rFonts w:ascii="Cambria" w:hAnsi="Cambria" w:cs="Cambria"/>
          <w:b/>
          <w:bCs/>
        </w:rPr>
      </w:pPr>
      <w:r w:rsidRPr="00D24532">
        <w:rPr>
          <w:rFonts w:ascii="Cambria" w:hAnsi="Cambria" w:cs="Cambria"/>
          <w:b/>
          <w:bCs/>
        </w:rPr>
        <w:t>Endnotes</w:t>
      </w:r>
    </w:p>
    <w:p w14:paraId="3C93B64B" w14:textId="77777777" w:rsidR="00D24532" w:rsidRPr="00D24532" w:rsidRDefault="00D24532" w:rsidP="00D24532">
      <w:pPr>
        <w:rPr>
          <w:rFonts w:ascii="Cambria" w:hAnsi="Cambria" w:cs="Cambria"/>
        </w:rPr>
      </w:pPr>
      <w:r w:rsidRPr="00D24532">
        <w:rPr>
          <w:rFonts w:ascii="Cambria" w:hAnsi="Cambria" w:cs="Cambria"/>
        </w:rPr>
        <w:t>¹ Bṛhadāraṇyaka Upaniṣad 1.3.28.</w:t>
      </w:r>
    </w:p>
    <w:p w14:paraId="09C5244E" w14:textId="77777777" w:rsidR="00D24532" w:rsidRPr="00D24532" w:rsidRDefault="00D24532" w:rsidP="00D24532">
      <w:pPr>
        <w:rPr>
          <w:rFonts w:ascii="Cambria" w:hAnsi="Cambria" w:cs="Cambria"/>
        </w:rPr>
      </w:pPr>
      <w:r w:rsidRPr="00D24532">
        <w:rPr>
          <w:rFonts w:ascii="Cambria" w:hAnsi="Cambria" w:cs="Cambria"/>
        </w:rPr>
        <w:t>² Chāndogya Upaniṣad 6.8.7.</w:t>
      </w:r>
    </w:p>
    <w:p w14:paraId="6B0E7BA1" w14:textId="77777777" w:rsidR="00D24532" w:rsidRPr="00D24532" w:rsidRDefault="00D24532" w:rsidP="00D24532">
      <w:pPr>
        <w:rPr>
          <w:rFonts w:ascii="Cambria" w:hAnsi="Cambria" w:cs="Cambria"/>
        </w:rPr>
      </w:pPr>
      <w:r w:rsidRPr="00D24532">
        <w:rPr>
          <w:rFonts w:ascii="Cambria" w:hAnsi="Cambria" w:cs="Cambria"/>
        </w:rPr>
        <w:t>³ Bhāgavata Purāṇa 1.1.2.</w:t>
      </w:r>
    </w:p>
    <w:p w14:paraId="25A9D1A4" w14:textId="77777777" w:rsidR="00D24532" w:rsidRPr="00D24532" w:rsidRDefault="00D24532" w:rsidP="00D24532">
      <w:pPr>
        <w:rPr>
          <w:rFonts w:ascii="Cambria" w:hAnsi="Cambria" w:cs="Cambria"/>
        </w:rPr>
      </w:pPr>
      <w:r w:rsidRPr="00D24532">
        <w:rPr>
          <w:rFonts w:ascii="Cambria" w:hAnsi="Cambria" w:cs="Cambria"/>
        </w:rPr>
        <w:t xml:space="preserve">⁴ Geoffrey Samuel, </w:t>
      </w:r>
      <w:r w:rsidRPr="00D24532">
        <w:rPr>
          <w:rFonts w:ascii="Cambria" w:hAnsi="Cambria" w:cs="Cambria"/>
          <w:i/>
          <w:iCs/>
        </w:rPr>
        <w:t>The Origins of Yoga and Tantra: Indic Religions to the Thirteenth Century</w:t>
      </w:r>
      <w:r w:rsidRPr="00D24532">
        <w:rPr>
          <w:rFonts w:ascii="Cambria" w:hAnsi="Cambria" w:cs="Cambria"/>
        </w:rPr>
        <w:t xml:space="preserve"> (Cambridge: Cambridge University Press, 2008), 267-295.</w:t>
      </w:r>
    </w:p>
    <w:p w14:paraId="7EDC47AE" w14:textId="77777777" w:rsidR="00D24532" w:rsidRPr="00D24532" w:rsidRDefault="00D24532" w:rsidP="00D24532">
      <w:pPr>
        <w:rPr>
          <w:rFonts w:ascii="Cambria" w:hAnsi="Cambria" w:cs="Cambria"/>
        </w:rPr>
      </w:pPr>
      <w:r w:rsidRPr="00D24532">
        <w:rPr>
          <w:rFonts w:ascii="Cambria" w:hAnsi="Cambria" w:cs="Cambria"/>
        </w:rPr>
        <w:t>⁵ Yoga Vāsiṣṭha 1.1.2, trans. Swami Venkatesananda (Albany: State University of New York Press, 1993).</w:t>
      </w:r>
    </w:p>
    <w:p w14:paraId="63B6ECDF" w14:textId="77777777" w:rsidR="00D24532" w:rsidRPr="00D24532" w:rsidRDefault="00D24532" w:rsidP="00D24532">
      <w:pPr>
        <w:rPr>
          <w:rFonts w:ascii="Cambria" w:hAnsi="Cambria" w:cs="Cambria"/>
        </w:rPr>
      </w:pPr>
      <w:r w:rsidRPr="00D24532">
        <w:rPr>
          <w:rFonts w:ascii="Cambria" w:hAnsi="Cambria" w:cs="Cambria"/>
        </w:rPr>
        <w:t>⁶ Adhyātma Rāmāyaṇa 1.1.15, trans. Swami Tapasyananda (Madras: Sri Ramakrishna Math, 1985).</w:t>
      </w:r>
    </w:p>
    <w:p w14:paraId="7BAA2137" w14:textId="77777777" w:rsidR="00D24532" w:rsidRPr="00D24532" w:rsidRDefault="00D24532" w:rsidP="00D24532">
      <w:pPr>
        <w:rPr>
          <w:rFonts w:ascii="Cambria" w:hAnsi="Cambria" w:cs="Cambria"/>
        </w:rPr>
      </w:pPr>
      <w:r w:rsidRPr="00D24532">
        <w:rPr>
          <w:rFonts w:ascii="Cambria" w:hAnsi="Cambria" w:cs="Cambria"/>
        </w:rPr>
        <w:t>⁷ Traditional allegorical interpretation found in various commentaries on the Adhyātma Rāmāyaṇa.</w:t>
      </w:r>
    </w:p>
    <w:p w14:paraId="48C94500" w14:textId="77777777" w:rsidR="00D24532" w:rsidRPr="00D24532" w:rsidRDefault="00D24532" w:rsidP="00D24532">
      <w:pPr>
        <w:rPr>
          <w:rFonts w:ascii="Cambria" w:hAnsi="Cambria" w:cs="Cambria"/>
        </w:rPr>
      </w:pPr>
      <w:r w:rsidRPr="00D24532">
        <w:rPr>
          <w:rFonts w:ascii="Cambria" w:hAnsi="Cambria" w:cs="Cambria"/>
        </w:rPr>
        <w:t>⁸ Bhagavad Gītā 2.59.</w:t>
      </w:r>
    </w:p>
    <w:p w14:paraId="6C68DAF4" w14:textId="0FEA571B" w:rsidR="00D24532" w:rsidRDefault="00D24532" w:rsidP="00D24532">
      <w:pPr>
        <w:rPr>
          <w:rFonts w:ascii="Cambria" w:hAnsi="Cambria" w:cs="Cambria"/>
        </w:rPr>
      </w:pPr>
      <w:r w:rsidRPr="00D24532">
        <w:rPr>
          <w:rFonts w:ascii="Cambria" w:hAnsi="Cambria" w:cs="Cambria"/>
        </w:rPr>
        <w:t>⁹ Muṇḍaka Upaniṣad 1.</w:t>
      </w:r>
      <w:r w:rsidR="00B3244F" w:rsidRPr="00B3244F">
        <w:t xml:space="preserve"> </w:t>
      </w:r>
      <w:r w:rsidR="00B3244F" w:rsidRPr="00B3244F">
        <w:rPr>
          <w:rFonts w:ascii="Cambria" w:hAnsi="Cambria" w:cs="Cambria"/>
        </w:rPr>
        <w:t>2.12.</w:t>
      </w:r>
    </w:p>
    <w:p w14:paraId="2B00003E" w14:textId="77777777" w:rsidR="00F61D6D" w:rsidRPr="00F61D6D" w:rsidRDefault="00F61D6D" w:rsidP="00F61D6D">
      <w:pPr>
        <w:rPr>
          <w:rFonts w:ascii="Cambria" w:hAnsi="Cambria" w:cs="Cambria"/>
        </w:rPr>
      </w:pPr>
      <w:r w:rsidRPr="00F61D6D">
        <w:rPr>
          <w:rFonts w:ascii="Cambria" w:hAnsi="Cambria" w:cs="Cambria"/>
        </w:rPr>
        <w:t>2.12.</w:t>
      </w:r>
    </w:p>
    <w:p w14:paraId="3A161CE4" w14:textId="77777777" w:rsidR="00F61D6D" w:rsidRPr="00F61D6D" w:rsidRDefault="00F61D6D" w:rsidP="00F61D6D">
      <w:pPr>
        <w:rPr>
          <w:rFonts w:ascii="Cambria" w:hAnsi="Cambria" w:cs="Cambria"/>
        </w:rPr>
      </w:pPr>
      <w:r w:rsidRPr="00F61D6D">
        <w:rPr>
          <w:rFonts w:ascii="Cambria" w:hAnsi="Cambria" w:cs="Cambria"/>
        </w:rPr>
        <w:t>¹⁰ Kaṭha Upaniṣad 1.3.14.</w:t>
      </w:r>
    </w:p>
    <w:p w14:paraId="7D5F1A56" w14:textId="77777777" w:rsidR="00F61D6D" w:rsidRPr="00F61D6D" w:rsidRDefault="00F61D6D" w:rsidP="00F61D6D">
      <w:pPr>
        <w:rPr>
          <w:rFonts w:ascii="Cambria" w:hAnsi="Cambria" w:cs="Cambria"/>
        </w:rPr>
      </w:pPr>
      <w:r w:rsidRPr="00F61D6D">
        <w:rPr>
          <w:rFonts w:ascii="Cambria" w:hAnsi="Cambria" w:cs="Cambria"/>
        </w:rPr>
        <w:t>¹¹ Yoga Vāsiṣṭha 3.97.23.</w:t>
      </w:r>
    </w:p>
    <w:p w14:paraId="44824855" w14:textId="77777777" w:rsidR="00F61D6D" w:rsidRPr="00F61D6D" w:rsidRDefault="00F61D6D" w:rsidP="00F61D6D">
      <w:pPr>
        <w:rPr>
          <w:rFonts w:ascii="Cambria" w:hAnsi="Cambria" w:cs="Cambria"/>
        </w:rPr>
      </w:pPr>
      <w:r w:rsidRPr="00F61D6D">
        <w:rPr>
          <w:rFonts w:ascii="Cambria" w:hAnsi="Cambria" w:cs="Cambria"/>
        </w:rPr>
        <w:t>¹² Adhyātma Rāmāyaṇa 6.5.47.</w:t>
      </w:r>
    </w:p>
    <w:p w14:paraId="551DBEB8" w14:textId="77777777" w:rsidR="00F61D6D" w:rsidRPr="00F61D6D" w:rsidRDefault="00F61D6D" w:rsidP="00F61D6D">
      <w:pPr>
        <w:rPr>
          <w:rFonts w:ascii="Cambria" w:hAnsi="Cambria" w:cs="Cambria"/>
        </w:rPr>
      </w:pPr>
      <w:r w:rsidRPr="00F61D6D">
        <w:rPr>
          <w:rFonts w:ascii="Cambria" w:hAnsi="Cambria" w:cs="Cambria"/>
        </w:rPr>
        <w:t>¹³ Bhagavad Gītā 2.55.</w:t>
      </w:r>
    </w:p>
    <w:p w14:paraId="712A6A83" w14:textId="77777777" w:rsidR="00F61D6D" w:rsidRPr="00F61D6D" w:rsidRDefault="00F61D6D" w:rsidP="00F61D6D">
      <w:pPr>
        <w:rPr>
          <w:rFonts w:ascii="Cambria" w:hAnsi="Cambria" w:cs="Cambria"/>
        </w:rPr>
      </w:pPr>
      <w:r w:rsidRPr="00F61D6D">
        <w:rPr>
          <w:rFonts w:ascii="Cambria" w:hAnsi="Cambria" w:cs="Cambria"/>
        </w:rPr>
        <w:t xml:space="preserve">¹⁴ Rāma Tāpanīya Upaniṣad 1.1, in Raimundo Panikkar, </w:t>
      </w:r>
      <w:r w:rsidRPr="00F61D6D">
        <w:rPr>
          <w:rFonts w:ascii="Cambria" w:hAnsi="Cambria" w:cs="Cambria"/>
          <w:i/>
          <w:iCs/>
        </w:rPr>
        <w:t>The Vedic Experience: Mantramañjarī</w:t>
      </w:r>
      <w:r w:rsidRPr="00F61D6D">
        <w:rPr>
          <w:rFonts w:ascii="Cambria" w:hAnsi="Cambria" w:cs="Cambria"/>
        </w:rPr>
        <w:t xml:space="preserve"> (Berkeley: University of California Press, 1977), 459-462.</w:t>
      </w:r>
    </w:p>
    <w:p w14:paraId="03452359" w14:textId="77777777" w:rsidR="00F61D6D" w:rsidRPr="00F61D6D" w:rsidRDefault="00F61D6D" w:rsidP="00F61D6D">
      <w:pPr>
        <w:rPr>
          <w:rFonts w:ascii="Cambria" w:hAnsi="Cambria" w:cs="Cambria"/>
        </w:rPr>
      </w:pPr>
      <w:r w:rsidRPr="00F61D6D">
        <w:rPr>
          <w:rFonts w:ascii="Cambria" w:hAnsi="Cambria" w:cs="Cambria"/>
        </w:rPr>
        <w:t>¹⁵ Adhyātma Rāmāyaṇa 5.2.15.</w:t>
      </w:r>
    </w:p>
    <w:p w14:paraId="0E69B546" w14:textId="77777777" w:rsidR="00F61D6D" w:rsidRPr="00F61D6D" w:rsidRDefault="00F61D6D" w:rsidP="00F61D6D">
      <w:pPr>
        <w:rPr>
          <w:rFonts w:ascii="Cambria" w:hAnsi="Cambria" w:cs="Cambria"/>
        </w:rPr>
      </w:pPr>
      <w:r w:rsidRPr="00F61D6D">
        <w:rPr>
          <w:rFonts w:ascii="Cambria" w:hAnsi="Cambria" w:cs="Cambria"/>
        </w:rPr>
        <w:t xml:space="preserve">¹⁶ Traditional yogic interpretation found in tantric commentaries; see David Gordon White, </w:t>
      </w:r>
      <w:r w:rsidRPr="00F61D6D">
        <w:rPr>
          <w:rFonts w:ascii="Cambria" w:hAnsi="Cambria" w:cs="Cambria"/>
          <w:i/>
          <w:iCs/>
        </w:rPr>
        <w:t>The Alchemical Body: Siddha Traditions in Medieval India</w:t>
      </w:r>
      <w:r w:rsidRPr="00F61D6D">
        <w:rPr>
          <w:rFonts w:ascii="Cambria" w:hAnsi="Cambria" w:cs="Cambria"/>
        </w:rPr>
        <w:t xml:space="preserve"> (Chicago: University of Chicago Press, 1996), 234-237.</w:t>
      </w:r>
    </w:p>
    <w:p w14:paraId="085BEACB" w14:textId="77777777" w:rsidR="00F61D6D" w:rsidRPr="00F61D6D" w:rsidRDefault="00F61D6D" w:rsidP="00F61D6D">
      <w:pPr>
        <w:rPr>
          <w:rFonts w:ascii="Cambria" w:hAnsi="Cambria" w:cs="Cambria"/>
        </w:rPr>
      </w:pPr>
      <w:r w:rsidRPr="00F61D6D">
        <w:rPr>
          <w:rFonts w:ascii="Cambria" w:hAnsi="Cambria" w:cs="Cambria"/>
        </w:rPr>
        <w:t>¹⁷ Hanumān Chālīsā, opening verse, traditional devotional text.</w:t>
      </w:r>
    </w:p>
    <w:p w14:paraId="494B263E" w14:textId="77777777" w:rsidR="00F61D6D" w:rsidRPr="00F61D6D" w:rsidRDefault="00F61D6D" w:rsidP="00F61D6D">
      <w:pPr>
        <w:rPr>
          <w:rFonts w:ascii="Cambria" w:hAnsi="Cambria" w:cs="Cambria"/>
        </w:rPr>
      </w:pPr>
      <w:r w:rsidRPr="00F61D6D">
        <w:rPr>
          <w:rFonts w:ascii="Cambria" w:hAnsi="Cambria" w:cs="Cambria"/>
        </w:rPr>
        <w:t xml:space="preserve">¹⁸ Tulsīdāsa, </w:t>
      </w:r>
      <w:r w:rsidRPr="00F61D6D">
        <w:rPr>
          <w:rFonts w:ascii="Cambria" w:hAnsi="Cambria" w:cs="Cambria"/>
          <w:i/>
          <w:iCs/>
        </w:rPr>
        <w:t>Rāmacaritamānasa</w:t>
      </w:r>
      <w:r w:rsidRPr="00F61D6D">
        <w:rPr>
          <w:rFonts w:ascii="Cambria" w:hAnsi="Cambria" w:cs="Cambria"/>
        </w:rPr>
        <w:t>, Sundara Kāṇḍa 1.5, trans. R. C. Prasad (Delhi: Motilal Banarsidass, 1999).</w:t>
      </w:r>
    </w:p>
    <w:p w14:paraId="6306F0B6" w14:textId="77777777" w:rsidR="00F61D6D" w:rsidRPr="00F61D6D" w:rsidRDefault="00F61D6D" w:rsidP="00F61D6D">
      <w:pPr>
        <w:rPr>
          <w:rFonts w:ascii="Cambria" w:hAnsi="Cambria" w:cs="Cambria"/>
        </w:rPr>
      </w:pPr>
      <w:r w:rsidRPr="00F61D6D">
        <w:rPr>
          <w:rFonts w:ascii="Cambria" w:hAnsi="Cambria" w:cs="Cambria"/>
        </w:rPr>
        <w:lastRenderedPageBreak/>
        <w:t>¹⁹ Adhyātma Rāmāyaṇa 6.1.23.</w:t>
      </w:r>
    </w:p>
    <w:p w14:paraId="1C4D6E4E" w14:textId="77777777" w:rsidR="00F61D6D" w:rsidRPr="00F61D6D" w:rsidRDefault="00F61D6D" w:rsidP="00F61D6D">
      <w:pPr>
        <w:rPr>
          <w:rFonts w:ascii="Cambria" w:hAnsi="Cambria" w:cs="Cambria"/>
        </w:rPr>
      </w:pPr>
      <w:r w:rsidRPr="00F61D6D">
        <w:rPr>
          <w:rFonts w:ascii="Cambria" w:hAnsi="Cambria" w:cs="Cambria"/>
        </w:rPr>
        <w:t>²⁰ Bhagavad Gītā 6.34.</w:t>
      </w:r>
    </w:p>
    <w:p w14:paraId="618D674C" w14:textId="77777777" w:rsidR="00F61D6D" w:rsidRPr="00F61D6D" w:rsidRDefault="00F61D6D" w:rsidP="00F61D6D">
      <w:pPr>
        <w:rPr>
          <w:rFonts w:ascii="Cambria" w:hAnsi="Cambria" w:cs="Cambria"/>
        </w:rPr>
      </w:pPr>
      <w:r w:rsidRPr="00F61D6D">
        <w:rPr>
          <w:rFonts w:ascii="Cambria" w:hAnsi="Cambria" w:cs="Cambria"/>
        </w:rPr>
        <w:t>²¹ Allegorical interpretation of vānara chieftains found in various traditional commentaries.</w:t>
      </w:r>
    </w:p>
    <w:p w14:paraId="08C0BAF6" w14:textId="77777777" w:rsidR="00F61D6D" w:rsidRPr="00F61D6D" w:rsidRDefault="00F61D6D" w:rsidP="00F61D6D">
      <w:pPr>
        <w:rPr>
          <w:rFonts w:ascii="Cambria" w:hAnsi="Cambria" w:cs="Cambria"/>
        </w:rPr>
      </w:pPr>
      <w:r w:rsidRPr="00F61D6D">
        <w:rPr>
          <w:rFonts w:ascii="Cambria" w:hAnsi="Cambria" w:cs="Cambria"/>
        </w:rPr>
        <w:t>²² Kaṭha Upaniṣad 1.3.3-4.</w:t>
      </w:r>
    </w:p>
    <w:p w14:paraId="64D11581" w14:textId="77777777" w:rsidR="00F61D6D" w:rsidRPr="00F61D6D" w:rsidRDefault="00F61D6D" w:rsidP="00F61D6D">
      <w:pPr>
        <w:rPr>
          <w:rFonts w:ascii="Cambria" w:hAnsi="Cambria" w:cs="Cambria"/>
        </w:rPr>
      </w:pPr>
      <w:r w:rsidRPr="00F61D6D">
        <w:rPr>
          <w:rFonts w:ascii="Cambria" w:hAnsi="Cambria" w:cs="Cambria"/>
        </w:rPr>
        <w:t>²³ Īśa Upaniṣad 1.</w:t>
      </w:r>
    </w:p>
    <w:p w14:paraId="4432E129" w14:textId="77777777" w:rsidR="00F61D6D" w:rsidRPr="00F61D6D" w:rsidRDefault="00F61D6D" w:rsidP="00F61D6D">
      <w:pPr>
        <w:rPr>
          <w:rFonts w:ascii="Cambria" w:hAnsi="Cambria" w:cs="Cambria"/>
        </w:rPr>
      </w:pPr>
      <w:r w:rsidRPr="00F61D6D">
        <w:rPr>
          <w:rFonts w:ascii="Cambria" w:hAnsi="Cambria" w:cs="Cambria"/>
        </w:rPr>
        <w:t xml:space="preserve">²⁴ St. John of the Cross, </w:t>
      </w:r>
      <w:r w:rsidRPr="00F61D6D">
        <w:rPr>
          <w:rFonts w:ascii="Cambria" w:hAnsi="Cambria" w:cs="Cambria"/>
          <w:i/>
          <w:iCs/>
        </w:rPr>
        <w:t>Dark Night of the Soul</w:t>
      </w:r>
      <w:r w:rsidRPr="00F61D6D">
        <w:rPr>
          <w:rFonts w:ascii="Cambria" w:hAnsi="Cambria" w:cs="Cambria"/>
        </w:rPr>
        <w:t xml:space="preserve">; Sufi concept of ghaybat discussed in Carl W. Ernst, </w:t>
      </w:r>
      <w:r w:rsidRPr="00F61D6D">
        <w:rPr>
          <w:rFonts w:ascii="Cambria" w:hAnsi="Cambria" w:cs="Cambria"/>
          <w:i/>
          <w:iCs/>
        </w:rPr>
        <w:t>Words of Ecstasy in Sufism</w:t>
      </w:r>
      <w:r w:rsidRPr="00F61D6D">
        <w:rPr>
          <w:rFonts w:ascii="Cambria" w:hAnsi="Cambria" w:cs="Cambria"/>
        </w:rPr>
        <w:t xml:space="preserve"> (Albany: State University of New York Press, 1985), 45-67.</w:t>
      </w:r>
    </w:p>
    <w:p w14:paraId="6EF4BFED" w14:textId="77777777" w:rsidR="00F61D6D" w:rsidRPr="00F61D6D" w:rsidRDefault="00F61D6D" w:rsidP="00F61D6D">
      <w:pPr>
        <w:rPr>
          <w:rFonts w:ascii="Cambria" w:hAnsi="Cambria" w:cs="Cambria"/>
        </w:rPr>
      </w:pPr>
      <w:r w:rsidRPr="00F61D6D">
        <w:rPr>
          <w:rFonts w:ascii="Cambria" w:hAnsi="Cambria" w:cs="Cambria"/>
        </w:rPr>
        <w:t>²⁵ Kaṭha Upaniṣad 2.3.10-11.</w:t>
      </w:r>
    </w:p>
    <w:p w14:paraId="3E73E5BA" w14:textId="77777777" w:rsidR="00F61D6D" w:rsidRPr="00F61D6D" w:rsidRDefault="00F61D6D" w:rsidP="00F61D6D">
      <w:pPr>
        <w:rPr>
          <w:rFonts w:ascii="Cambria" w:hAnsi="Cambria" w:cs="Cambria"/>
        </w:rPr>
      </w:pPr>
      <w:r w:rsidRPr="00F61D6D">
        <w:rPr>
          <w:rFonts w:ascii="Cambria" w:hAnsi="Cambria" w:cs="Cambria"/>
        </w:rPr>
        <w:t xml:space="preserve">²⁶ This correlation between kāṇḍas and chakras appears in various modern yogic commentaries, though not explicitly in ancient texts; see Shyam Sundar Goswami, </w:t>
      </w:r>
      <w:r w:rsidRPr="00F61D6D">
        <w:rPr>
          <w:rFonts w:ascii="Cambria" w:hAnsi="Cambria" w:cs="Cambria"/>
          <w:i/>
          <w:iCs/>
        </w:rPr>
        <w:t>Layayoga: The Definitive Guide to the Chakras and Kundalini</w:t>
      </w:r>
      <w:r w:rsidRPr="00F61D6D">
        <w:rPr>
          <w:rFonts w:ascii="Cambria" w:hAnsi="Cambria" w:cs="Cambria"/>
        </w:rPr>
        <w:t xml:space="preserve"> (Rochester: Inner Traditions, 1999), 387-392.</w:t>
      </w:r>
    </w:p>
    <w:p w14:paraId="7F40E982" w14:textId="77777777" w:rsidR="00F61D6D" w:rsidRPr="00F61D6D" w:rsidRDefault="00F61D6D" w:rsidP="00F61D6D">
      <w:pPr>
        <w:rPr>
          <w:rFonts w:ascii="Cambria" w:hAnsi="Cambria" w:cs="Cambria"/>
        </w:rPr>
      </w:pPr>
      <w:r w:rsidRPr="00F61D6D">
        <w:rPr>
          <w:rFonts w:ascii="Cambria" w:hAnsi="Cambria" w:cs="Cambria"/>
        </w:rPr>
        <w:t>²⁷ Yoga Kuṇḍalinī Upaniṣad 1.82-83.</w:t>
      </w:r>
    </w:p>
    <w:p w14:paraId="784B115D" w14:textId="77777777" w:rsidR="00F61D6D" w:rsidRPr="00F61D6D" w:rsidRDefault="00F61D6D" w:rsidP="00F61D6D">
      <w:pPr>
        <w:rPr>
          <w:rFonts w:ascii="Cambria" w:hAnsi="Cambria" w:cs="Cambria"/>
        </w:rPr>
      </w:pPr>
      <w:r w:rsidRPr="00F61D6D">
        <w:rPr>
          <w:rFonts w:ascii="Cambria" w:hAnsi="Cambria" w:cs="Cambria"/>
        </w:rPr>
        <w:t>²⁸ Haṭha Yoga Pradīpikā 4.43, trans. Srinivasa Iyangar (Madras: Adyar Library, 1972).</w:t>
      </w:r>
    </w:p>
    <w:p w14:paraId="72E627C6" w14:textId="77777777" w:rsidR="00F61D6D" w:rsidRPr="00F61D6D" w:rsidRDefault="00F61D6D" w:rsidP="00F61D6D">
      <w:pPr>
        <w:rPr>
          <w:rFonts w:ascii="Cambria" w:hAnsi="Cambria" w:cs="Cambria"/>
        </w:rPr>
      </w:pPr>
      <w:r w:rsidRPr="00F61D6D">
        <w:rPr>
          <w:rFonts w:ascii="Cambria" w:hAnsi="Cambria" w:cs="Cambria"/>
        </w:rPr>
        <w:t xml:space="preserve">²⁹ Concept of śaktipāta discussed in Lilian Silburn, </w:t>
      </w:r>
      <w:r w:rsidRPr="00F61D6D">
        <w:rPr>
          <w:rFonts w:ascii="Cambria" w:hAnsi="Cambria" w:cs="Cambria"/>
          <w:i/>
          <w:iCs/>
        </w:rPr>
        <w:t>Kuṇḍalinī: Energy of the Depths</w:t>
      </w:r>
      <w:r w:rsidRPr="00F61D6D">
        <w:rPr>
          <w:rFonts w:ascii="Cambria" w:hAnsi="Cambria" w:cs="Cambria"/>
        </w:rPr>
        <w:t>, trans. Jacques Gontier (Albany: State University of New York Press, 1988), 17-29.</w:t>
      </w:r>
    </w:p>
    <w:p w14:paraId="0290D50A" w14:textId="77777777" w:rsidR="00F61D6D" w:rsidRPr="00F61D6D" w:rsidRDefault="00F61D6D" w:rsidP="00F61D6D">
      <w:pPr>
        <w:rPr>
          <w:rFonts w:ascii="Cambria" w:hAnsi="Cambria" w:cs="Cambria"/>
        </w:rPr>
      </w:pPr>
      <w:r w:rsidRPr="00F61D6D">
        <w:rPr>
          <w:rFonts w:ascii="Cambria" w:hAnsi="Cambria" w:cs="Cambria"/>
        </w:rPr>
        <w:t xml:space="preserve">³⁰ Yogic interpretation of Hanumān's obstacles discussed in Swami Rama, </w:t>
      </w:r>
      <w:r w:rsidRPr="00F61D6D">
        <w:rPr>
          <w:rFonts w:ascii="Cambria" w:hAnsi="Cambria" w:cs="Cambria"/>
          <w:i/>
          <w:iCs/>
        </w:rPr>
        <w:t>Path of Fire and Light, Volume 2: Advanced Practices of Yoga</w:t>
      </w:r>
      <w:r w:rsidRPr="00F61D6D">
        <w:rPr>
          <w:rFonts w:ascii="Cambria" w:hAnsi="Cambria" w:cs="Cambria"/>
        </w:rPr>
        <w:t xml:space="preserve"> (Honesdale: Himalayan Institute Press, 1988), 156-162.</w:t>
      </w:r>
    </w:p>
    <w:p w14:paraId="094988B9" w14:textId="77777777" w:rsidR="00F61D6D" w:rsidRPr="00F61D6D" w:rsidRDefault="00F61D6D" w:rsidP="00F61D6D">
      <w:pPr>
        <w:rPr>
          <w:rFonts w:ascii="Cambria" w:hAnsi="Cambria" w:cs="Cambria"/>
        </w:rPr>
      </w:pPr>
      <w:r w:rsidRPr="00F61D6D">
        <w:rPr>
          <w:rFonts w:ascii="Cambria" w:hAnsi="Cambria" w:cs="Cambria"/>
        </w:rPr>
        <w:t xml:space="preserve">³¹ Correlation of battles with chakra purification found in modern tantric interpretations; see Sir John Woodroffe (Arthur Avalon), </w:t>
      </w:r>
      <w:r w:rsidRPr="00F61D6D">
        <w:rPr>
          <w:rFonts w:ascii="Cambria" w:hAnsi="Cambria" w:cs="Cambria"/>
          <w:i/>
          <w:iCs/>
        </w:rPr>
        <w:t>The Serpent Power</w:t>
      </w:r>
      <w:r w:rsidRPr="00F61D6D">
        <w:rPr>
          <w:rFonts w:ascii="Cambria" w:hAnsi="Cambria" w:cs="Cambria"/>
        </w:rPr>
        <w:t xml:space="preserve"> (Madras: Ganesh &amp; Co., 1964), 234-245.</w:t>
      </w:r>
    </w:p>
    <w:p w14:paraId="650EDB80" w14:textId="77777777" w:rsidR="00F61D6D" w:rsidRPr="00F61D6D" w:rsidRDefault="00F61D6D" w:rsidP="00F61D6D">
      <w:pPr>
        <w:rPr>
          <w:rFonts w:ascii="Cambria" w:hAnsi="Cambria" w:cs="Cambria"/>
        </w:rPr>
      </w:pPr>
      <w:r w:rsidRPr="00F61D6D">
        <w:rPr>
          <w:rFonts w:ascii="Cambria" w:hAnsi="Cambria" w:cs="Cambria"/>
        </w:rPr>
        <w:t>³² Adhyātma Rāmāyaṇa 1.1.76.</w:t>
      </w:r>
    </w:p>
    <w:p w14:paraId="0607BA7A" w14:textId="77777777" w:rsidR="00F61D6D" w:rsidRPr="00F61D6D" w:rsidRDefault="00F61D6D" w:rsidP="00F61D6D">
      <w:pPr>
        <w:rPr>
          <w:rFonts w:ascii="Cambria" w:hAnsi="Cambria" w:cs="Cambria"/>
        </w:rPr>
      </w:pPr>
      <w:r w:rsidRPr="00F61D6D">
        <w:rPr>
          <w:rFonts w:ascii="Cambria" w:hAnsi="Cambria" w:cs="Cambria"/>
        </w:rPr>
        <w:t>³³ Three states and turīya discussed in Māṇḍūkya Upaniṣad and Kārikā; application to Rāmāyaṇa structure found in Advaitic commentaries.</w:t>
      </w:r>
    </w:p>
    <w:p w14:paraId="71897D9C" w14:textId="77777777" w:rsidR="00F61D6D" w:rsidRPr="00F61D6D" w:rsidRDefault="00F61D6D" w:rsidP="00F61D6D">
      <w:pPr>
        <w:rPr>
          <w:rFonts w:ascii="Cambria" w:hAnsi="Cambria" w:cs="Cambria"/>
        </w:rPr>
      </w:pPr>
      <w:r w:rsidRPr="00F61D6D">
        <w:rPr>
          <w:rFonts w:ascii="Cambria" w:hAnsi="Cambria" w:cs="Cambria"/>
        </w:rPr>
        <w:t>³⁴ Muṇḍaka Upaniṣad 2.2.8.</w:t>
      </w:r>
    </w:p>
    <w:p w14:paraId="42A4B8B7" w14:textId="77777777" w:rsidR="00F61D6D" w:rsidRPr="00F61D6D" w:rsidRDefault="00F61D6D" w:rsidP="00F61D6D">
      <w:pPr>
        <w:rPr>
          <w:rFonts w:ascii="Cambria" w:hAnsi="Cambria" w:cs="Cambria"/>
        </w:rPr>
      </w:pPr>
      <w:r w:rsidRPr="00F61D6D">
        <w:rPr>
          <w:rFonts w:ascii="Cambria" w:hAnsi="Cambria" w:cs="Cambria"/>
        </w:rPr>
        <w:t xml:space="preserve">³⁵ Witness consciousness (sākṣin) discussed in Śaṅkara, </w:t>
      </w:r>
      <w:r w:rsidRPr="00F61D6D">
        <w:rPr>
          <w:rFonts w:ascii="Cambria" w:hAnsi="Cambria" w:cs="Cambria"/>
          <w:i/>
          <w:iCs/>
        </w:rPr>
        <w:t>Vivekacūḍāmaṇi</w:t>
      </w:r>
      <w:r w:rsidRPr="00F61D6D">
        <w:rPr>
          <w:rFonts w:ascii="Cambria" w:hAnsi="Cambria" w:cs="Cambria"/>
        </w:rPr>
        <w:t xml:space="preserve"> (Crest-Jewel of Discrimination), trans. Swami Madhavananda (Calcutta: Advaita Ashrama, 1974), verses 90-95.</w:t>
      </w:r>
    </w:p>
    <w:p w14:paraId="444F25D0" w14:textId="77777777" w:rsidR="00F61D6D" w:rsidRPr="00F61D6D" w:rsidRDefault="00F61D6D" w:rsidP="00F61D6D">
      <w:pPr>
        <w:rPr>
          <w:rFonts w:ascii="Cambria" w:hAnsi="Cambria" w:cs="Cambria"/>
        </w:rPr>
      </w:pPr>
      <w:r w:rsidRPr="00F61D6D">
        <w:rPr>
          <w:rFonts w:ascii="Cambria" w:hAnsi="Cambria" w:cs="Cambria"/>
        </w:rPr>
        <w:t>³⁶ Chāndogya Upaniṣad 6.2.1.</w:t>
      </w:r>
    </w:p>
    <w:p w14:paraId="2B6A7488" w14:textId="77777777" w:rsidR="00F61D6D" w:rsidRPr="00F61D6D" w:rsidRDefault="00F61D6D" w:rsidP="00F61D6D">
      <w:pPr>
        <w:rPr>
          <w:rFonts w:ascii="Cambria" w:hAnsi="Cambria" w:cs="Cambria"/>
        </w:rPr>
      </w:pPr>
      <w:r w:rsidRPr="00F61D6D">
        <w:rPr>
          <w:rFonts w:ascii="Cambria" w:hAnsi="Cambria" w:cs="Cambria"/>
        </w:rPr>
        <w:t xml:space="preserve">³⁷ Nārada Bhakti Sūtra 3, in </w:t>
      </w:r>
      <w:r w:rsidRPr="00F61D6D">
        <w:rPr>
          <w:rFonts w:ascii="Cambria" w:hAnsi="Cambria" w:cs="Cambria"/>
          <w:i/>
          <w:iCs/>
        </w:rPr>
        <w:t>Nārada's Way of Divine Love: The Bhakti Sutras</w:t>
      </w:r>
      <w:r w:rsidRPr="00F61D6D">
        <w:rPr>
          <w:rFonts w:ascii="Cambria" w:hAnsi="Cambria" w:cs="Cambria"/>
        </w:rPr>
        <w:t>, trans. Swami Prabhavananda (Hollywood: Vedanta Press, 1971).</w:t>
      </w:r>
    </w:p>
    <w:p w14:paraId="2E054253" w14:textId="77777777" w:rsidR="00F61D6D" w:rsidRPr="00F61D6D" w:rsidRDefault="00F61D6D" w:rsidP="00F61D6D">
      <w:pPr>
        <w:rPr>
          <w:rFonts w:ascii="Cambria" w:hAnsi="Cambria" w:cs="Cambria"/>
        </w:rPr>
      </w:pPr>
      <w:r w:rsidRPr="00F61D6D">
        <w:rPr>
          <w:rFonts w:ascii="Cambria" w:hAnsi="Cambria" w:cs="Cambria"/>
        </w:rPr>
        <w:t xml:space="preserve">³⁸ Mīrābāi, traditional bhajan, quoted in A. J. Alston, </w:t>
      </w:r>
      <w:r w:rsidRPr="00F61D6D">
        <w:rPr>
          <w:rFonts w:ascii="Cambria" w:hAnsi="Cambria" w:cs="Cambria"/>
          <w:i/>
          <w:iCs/>
        </w:rPr>
        <w:t>The Devotional Poems of Mīrābāī</w:t>
      </w:r>
      <w:r w:rsidRPr="00F61D6D">
        <w:rPr>
          <w:rFonts w:ascii="Cambria" w:hAnsi="Cambria" w:cs="Cambria"/>
        </w:rPr>
        <w:t xml:space="preserve"> (Delhi: Motilal Banarsidass, 1980), 45.</w:t>
      </w:r>
    </w:p>
    <w:p w14:paraId="1ACE377B" w14:textId="77777777" w:rsidR="00F61D6D" w:rsidRPr="00F61D6D" w:rsidRDefault="00F61D6D" w:rsidP="00F61D6D">
      <w:pPr>
        <w:rPr>
          <w:rFonts w:ascii="Cambria" w:hAnsi="Cambria" w:cs="Cambria"/>
        </w:rPr>
      </w:pPr>
      <w:r w:rsidRPr="00F61D6D">
        <w:rPr>
          <w:rFonts w:ascii="Cambria" w:hAnsi="Cambria" w:cs="Cambria"/>
        </w:rPr>
        <w:t>³⁹ Brahma Vaivarta Purāṇa, Kṛṣṇa Janma Khaṇḍa 49.47-48.</w:t>
      </w:r>
    </w:p>
    <w:p w14:paraId="74332E8A" w14:textId="77777777" w:rsidR="00F61D6D" w:rsidRPr="00F61D6D" w:rsidRDefault="00F61D6D" w:rsidP="00F61D6D">
      <w:pPr>
        <w:rPr>
          <w:rFonts w:ascii="Cambria" w:hAnsi="Cambria" w:cs="Cambria"/>
        </w:rPr>
      </w:pPr>
      <w:r w:rsidRPr="00F61D6D">
        <w:rPr>
          <w:rFonts w:ascii="Cambria" w:hAnsi="Cambria" w:cs="Cambria"/>
        </w:rPr>
        <w:t xml:space="preserve">⁴⁰ Tulsīdāsa, </w:t>
      </w:r>
      <w:r w:rsidRPr="00F61D6D">
        <w:rPr>
          <w:rFonts w:ascii="Cambria" w:hAnsi="Cambria" w:cs="Cambria"/>
          <w:i/>
          <w:iCs/>
        </w:rPr>
        <w:t>Rāmacaritamānasa</w:t>
      </w:r>
      <w:r w:rsidRPr="00F61D6D">
        <w:rPr>
          <w:rFonts w:ascii="Cambria" w:hAnsi="Cambria" w:cs="Cambria"/>
        </w:rPr>
        <w:t>, Sundara Kāṇḍa 1.4.</w:t>
      </w:r>
    </w:p>
    <w:p w14:paraId="6A8D618F" w14:textId="77777777" w:rsidR="00F61D6D" w:rsidRPr="00F61D6D" w:rsidRDefault="00F61D6D" w:rsidP="00F61D6D">
      <w:pPr>
        <w:rPr>
          <w:rFonts w:ascii="Cambria" w:hAnsi="Cambria" w:cs="Cambria"/>
        </w:rPr>
      </w:pPr>
      <w:r w:rsidRPr="00F61D6D">
        <w:rPr>
          <w:rFonts w:ascii="Cambria" w:hAnsi="Cambria" w:cs="Cambria"/>
        </w:rPr>
        <w:t>⁴¹ Bhagavad Gītā 9.27.</w:t>
      </w:r>
    </w:p>
    <w:p w14:paraId="4CE4ADD9" w14:textId="77777777" w:rsidR="00F61D6D" w:rsidRPr="00F61D6D" w:rsidRDefault="00F61D6D" w:rsidP="00F61D6D">
      <w:pPr>
        <w:rPr>
          <w:rFonts w:ascii="Cambria" w:hAnsi="Cambria" w:cs="Cambria"/>
        </w:rPr>
      </w:pPr>
      <w:r w:rsidRPr="00F61D6D">
        <w:rPr>
          <w:rFonts w:ascii="Cambria" w:hAnsi="Cambria" w:cs="Cambria"/>
        </w:rPr>
        <w:t xml:space="preserve">⁴² Jungian shadow concept applied to mythology in C. G. Jung, </w:t>
      </w:r>
      <w:r w:rsidRPr="00F61D6D">
        <w:rPr>
          <w:rFonts w:ascii="Cambria" w:hAnsi="Cambria" w:cs="Cambria"/>
          <w:i/>
          <w:iCs/>
        </w:rPr>
        <w:t>The Archetypes and the Collective Unconscious</w:t>
      </w:r>
      <w:r w:rsidRPr="00F61D6D">
        <w:rPr>
          <w:rFonts w:ascii="Cambria" w:hAnsi="Cambria" w:cs="Cambria"/>
        </w:rPr>
        <w:t>, trans. R. F. C. Hull (Princeton: Princeton University Press, 1969), 284-297.</w:t>
      </w:r>
    </w:p>
    <w:p w14:paraId="7BEE442E" w14:textId="77777777" w:rsidR="00F61D6D" w:rsidRPr="00F61D6D" w:rsidRDefault="00F61D6D" w:rsidP="00F61D6D">
      <w:pPr>
        <w:rPr>
          <w:rFonts w:ascii="Cambria" w:hAnsi="Cambria" w:cs="Cambria"/>
        </w:rPr>
      </w:pPr>
      <w:r w:rsidRPr="00F61D6D">
        <w:rPr>
          <w:rFonts w:ascii="Cambria" w:hAnsi="Cambria" w:cs="Cambria"/>
        </w:rPr>
        <w:lastRenderedPageBreak/>
        <w:t xml:space="preserve">⁴³ Anima concept and coniunctio discussed in C. G. Jung, </w:t>
      </w:r>
      <w:r w:rsidRPr="00F61D6D">
        <w:rPr>
          <w:rFonts w:ascii="Cambria" w:hAnsi="Cambria" w:cs="Cambria"/>
          <w:i/>
          <w:iCs/>
        </w:rPr>
        <w:t>Psychology and Alchemy</w:t>
      </w:r>
      <w:r w:rsidRPr="00F61D6D">
        <w:rPr>
          <w:rFonts w:ascii="Cambria" w:hAnsi="Cambria" w:cs="Cambria"/>
        </w:rPr>
        <w:t>, trans. R. F. C. Hull (Princeton: Princeton University Press, 1968), 224-239.</w:t>
      </w:r>
    </w:p>
    <w:p w14:paraId="7EBA9D8E" w14:textId="77777777" w:rsidR="00F61D6D" w:rsidRPr="00F61D6D" w:rsidRDefault="00F61D6D" w:rsidP="00F61D6D">
      <w:pPr>
        <w:rPr>
          <w:rFonts w:ascii="Cambria" w:hAnsi="Cambria" w:cs="Cambria"/>
        </w:rPr>
      </w:pPr>
      <w:r w:rsidRPr="00F61D6D">
        <w:rPr>
          <w:rFonts w:ascii="Cambria" w:hAnsi="Cambria" w:cs="Cambria"/>
        </w:rPr>
        <w:t xml:space="preserve">⁴⁴ Transcendent function discussed in C. G. Jung, </w:t>
      </w:r>
      <w:r w:rsidRPr="00F61D6D">
        <w:rPr>
          <w:rFonts w:ascii="Cambria" w:hAnsi="Cambria" w:cs="Cambria"/>
          <w:i/>
          <w:iCs/>
        </w:rPr>
        <w:t>The Structure and Dynamics of the Psyche</w:t>
      </w:r>
      <w:r w:rsidRPr="00F61D6D">
        <w:rPr>
          <w:rFonts w:ascii="Cambria" w:hAnsi="Cambria" w:cs="Cambria"/>
        </w:rPr>
        <w:t>, trans. R. F. C. Hull (Princeton: Princeton University Press, 1969), 67-91.</w:t>
      </w:r>
    </w:p>
    <w:p w14:paraId="583B52BC" w14:textId="77777777" w:rsidR="00F61D6D" w:rsidRPr="00F61D6D" w:rsidRDefault="00F61D6D" w:rsidP="00F61D6D">
      <w:pPr>
        <w:rPr>
          <w:rFonts w:ascii="Cambria" w:hAnsi="Cambria" w:cs="Cambria"/>
        </w:rPr>
      </w:pPr>
      <w:r w:rsidRPr="00F61D6D">
        <w:rPr>
          <w:rFonts w:ascii="Cambria" w:hAnsi="Cambria" w:cs="Cambria"/>
        </w:rPr>
        <w:t xml:space="preserve">⁴⁵ Self versus ego in Jungian psychology; application to Eastern thought in Harold G. Coward, </w:t>
      </w:r>
      <w:r w:rsidRPr="00F61D6D">
        <w:rPr>
          <w:rFonts w:ascii="Cambria" w:hAnsi="Cambria" w:cs="Cambria"/>
          <w:i/>
          <w:iCs/>
        </w:rPr>
        <w:t>Jung and Eastern Thought</w:t>
      </w:r>
      <w:r w:rsidRPr="00F61D6D">
        <w:rPr>
          <w:rFonts w:ascii="Cambria" w:hAnsi="Cambria" w:cs="Cambria"/>
        </w:rPr>
        <w:t xml:space="preserve"> (Albany: State University of New York Press, 1985), 157-178.</w:t>
      </w:r>
    </w:p>
    <w:p w14:paraId="76E1E3C4" w14:textId="77777777" w:rsidR="00F61D6D" w:rsidRPr="00F61D6D" w:rsidRDefault="00F61D6D" w:rsidP="00F61D6D">
      <w:pPr>
        <w:rPr>
          <w:rFonts w:ascii="Cambria" w:hAnsi="Cambria" w:cs="Cambria"/>
        </w:rPr>
      </w:pPr>
      <w:r w:rsidRPr="00F61D6D">
        <w:rPr>
          <w:rFonts w:ascii="Cambria" w:hAnsi="Cambria" w:cs="Cambria"/>
        </w:rPr>
        <w:t xml:space="preserve">⁴⁶ Vālmīki, </w:t>
      </w:r>
      <w:r w:rsidRPr="00F61D6D">
        <w:rPr>
          <w:rFonts w:ascii="Cambria" w:hAnsi="Cambria" w:cs="Cambria"/>
          <w:i/>
          <w:iCs/>
        </w:rPr>
        <w:t>Critical Edition</w:t>
      </w:r>
      <w:r w:rsidRPr="00F61D6D">
        <w:rPr>
          <w:rFonts w:ascii="Cambria" w:hAnsi="Cambria" w:cs="Cambria"/>
        </w:rPr>
        <w:t>, Uttara Kāṇḍa 88.11-12.</w:t>
      </w:r>
    </w:p>
    <w:p w14:paraId="52EBBE81" w14:textId="77777777" w:rsidR="00F61D6D" w:rsidRPr="00F61D6D" w:rsidRDefault="00F61D6D" w:rsidP="00F61D6D">
      <w:pPr>
        <w:rPr>
          <w:rFonts w:ascii="Cambria" w:hAnsi="Cambria" w:cs="Cambria"/>
        </w:rPr>
      </w:pPr>
      <w:r w:rsidRPr="00F61D6D">
        <w:rPr>
          <w:rFonts w:ascii="Cambria" w:hAnsi="Cambria" w:cs="Cambria"/>
        </w:rPr>
        <w:t>⁴⁷ Rāma Rājya as internal psychological state discussed in various modern psychological interpretations of Hindu mythology.</w:t>
      </w:r>
    </w:p>
    <w:p w14:paraId="38F82EB5" w14:textId="77777777" w:rsidR="00F61D6D" w:rsidRPr="00F61D6D" w:rsidRDefault="00F61D6D" w:rsidP="00F61D6D">
      <w:pPr>
        <w:rPr>
          <w:rFonts w:ascii="Cambria" w:hAnsi="Cambria" w:cs="Cambria"/>
        </w:rPr>
      </w:pPr>
      <w:r w:rsidRPr="00F61D6D">
        <w:rPr>
          <w:rFonts w:ascii="Cambria" w:hAnsi="Cambria" w:cs="Cambria"/>
        </w:rPr>
        <w:t xml:space="preserve">⁴⁸ Collective spiritual work and saṅgha importance discussed in Klaus K. Klostermaier, </w:t>
      </w:r>
      <w:r w:rsidRPr="00F61D6D">
        <w:rPr>
          <w:rFonts w:ascii="Cambria" w:hAnsi="Cambria" w:cs="Cambria"/>
          <w:i/>
          <w:iCs/>
        </w:rPr>
        <w:t>A Survey of Hinduism</w:t>
      </w:r>
      <w:r w:rsidRPr="00F61D6D">
        <w:rPr>
          <w:rFonts w:ascii="Cambria" w:hAnsi="Cambria" w:cs="Cambria"/>
        </w:rPr>
        <w:t>, third edition (Albany: State University of New York Press, 2007), 234-238.</w:t>
      </w:r>
    </w:p>
    <w:p w14:paraId="2424B969" w14:textId="77777777" w:rsidR="00F61D6D" w:rsidRPr="00F61D6D" w:rsidRDefault="00F61D6D" w:rsidP="00F61D6D">
      <w:pPr>
        <w:rPr>
          <w:rFonts w:ascii="Cambria" w:hAnsi="Cambria" w:cs="Cambria"/>
        </w:rPr>
      </w:pPr>
      <w:r w:rsidRPr="00F61D6D">
        <w:rPr>
          <w:rFonts w:ascii="Cambria" w:hAnsi="Cambria" w:cs="Cambria"/>
        </w:rPr>
        <w:t>⁴⁹ Social transformation through dharmic principles discussed in traditional commentaries and modern applications.</w:t>
      </w:r>
    </w:p>
    <w:p w14:paraId="2FE9BAF3" w14:textId="77777777" w:rsidR="00F61D6D" w:rsidRPr="00F61D6D" w:rsidRDefault="00F61D6D" w:rsidP="00F61D6D">
      <w:pPr>
        <w:rPr>
          <w:rFonts w:ascii="Cambria" w:hAnsi="Cambria" w:cs="Cambria"/>
        </w:rPr>
      </w:pPr>
      <w:r w:rsidRPr="00F61D6D">
        <w:rPr>
          <w:rFonts w:ascii="Cambria" w:hAnsi="Cambria" w:cs="Cambria"/>
        </w:rPr>
        <w:t>⁵⁰ Yoga Vāsiṣṭha 3.2.45.</w:t>
      </w:r>
    </w:p>
    <w:p w14:paraId="34B5D2E5" w14:textId="77777777" w:rsidR="00F61D6D" w:rsidRPr="00F61D6D" w:rsidRDefault="00F61D6D" w:rsidP="00F61D6D">
      <w:pPr>
        <w:rPr>
          <w:rFonts w:ascii="Cambria" w:hAnsi="Cambria" w:cs="Cambria"/>
        </w:rPr>
      </w:pPr>
      <w:r w:rsidRPr="00F61D6D">
        <w:rPr>
          <w:rFonts w:ascii="Cambria" w:hAnsi="Cambria" w:cs="Cambria"/>
        </w:rPr>
        <w:t>⁵¹ Daily sādhana practices based on Rāmāyaṇa allegory found in various devotional manuals and ashram practices.</w:t>
      </w:r>
    </w:p>
    <w:p w14:paraId="3E687422" w14:textId="77777777" w:rsidR="00F61D6D" w:rsidRPr="00F61D6D" w:rsidRDefault="00F61D6D" w:rsidP="00F61D6D">
      <w:pPr>
        <w:rPr>
          <w:rFonts w:ascii="Cambria" w:hAnsi="Cambria" w:cs="Cambria"/>
        </w:rPr>
      </w:pPr>
      <w:r w:rsidRPr="00F61D6D">
        <w:rPr>
          <w:rFonts w:ascii="Cambria" w:hAnsi="Cambria" w:cs="Cambria"/>
        </w:rPr>
        <w:t>⁵² Life transitions mapped onto Rāmāyaṇa structure in contemporary Hindu spiritual counseling approaches.</w:t>
      </w:r>
    </w:p>
    <w:p w14:paraId="483C0721" w14:textId="77777777" w:rsidR="00F61D6D" w:rsidRPr="00F61D6D" w:rsidRDefault="00F61D6D" w:rsidP="00F61D6D">
      <w:pPr>
        <w:rPr>
          <w:rFonts w:ascii="Cambria" w:hAnsi="Cambria" w:cs="Cambria"/>
        </w:rPr>
      </w:pPr>
      <w:r w:rsidRPr="00F61D6D">
        <w:rPr>
          <w:rFonts w:ascii="Cambria" w:hAnsi="Cambria" w:cs="Cambria"/>
        </w:rPr>
        <w:t xml:space="preserve">⁵³ Meditation techniques using Rāmāyaṇa discussed in Swami Vivekananda, </w:t>
      </w:r>
      <w:r w:rsidRPr="00F61D6D">
        <w:rPr>
          <w:rFonts w:ascii="Cambria" w:hAnsi="Cambria" w:cs="Cambria"/>
          <w:i/>
          <w:iCs/>
        </w:rPr>
        <w:t>Raja Yoga</w:t>
      </w:r>
      <w:r w:rsidRPr="00F61D6D">
        <w:rPr>
          <w:rFonts w:ascii="Cambria" w:hAnsi="Cambria" w:cs="Cambria"/>
        </w:rPr>
        <w:t xml:space="preserve"> (Calcutta: Advaita Ashrama, 1982), 87-93.</w:t>
      </w:r>
    </w:p>
    <w:p w14:paraId="41EA6178" w14:textId="77777777" w:rsidR="00F61D6D" w:rsidRPr="00F61D6D" w:rsidRDefault="00F61D6D" w:rsidP="00F61D6D">
      <w:pPr>
        <w:rPr>
          <w:rFonts w:ascii="Cambria" w:hAnsi="Cambria" w:cs="Cambria"/>
        </w:rPr>
      </w:pPr>
      <w:r w:rsidRPr="00F61D6D">
        <w:rPr>
          <w:rFonts w:ascii="Cambria" w:hAnsi="Cambria" w:cs="Cambria"/>
        </w:rPr>
        <w:t>⁵⁴ Īśa Upaniṣad 5.</w:t>
      </w:r>
    </w:p>
    <w:p w14:paraId="57AA0252" w14:textId="77777777" w:rsidR="00F61D6D" w:rsidRPr="00F61D6D" w:rsidRDefault="00DC6FCA" w:rsidP="00F61D6D">
      <w:pPr>
        <w:rPr>
          <w:rFonts w:ascii="Cambria" w:hAnsi="Cambria" w:cs="Cambria"/>
        </w:rPr>
      </w:pPr>
      <w:r>
        <w:rPr>
          <w:rFonts w:ascii="Cambria" w:hAnsi="Cambria" w:cs="Cambria"/>
        </w:rPr>
        <w:pict w14:anchorId="0E09DA15">
          <v:rect id="_x0000_i1037" style="width:0;height:1.5pt" o:hralign="center" o:hrstd="t" o:hr="t" fillcolor="#a0a0a0" stroked="f"/>
        </w:pict>
      </w:r>
    </w:p>
    <w:p w14:paraId="652D8BD8" w14:textId="77777777" w:rsidR="00B3244F" w:rsidRDefault="00B3244F" w:rsidP="00D24532">
      <w:pPr>
        <w:rPr>
          <w:rFonts w:ascii="Cambria" w:hAnsi="Cambria" w:cs="Cambria"/>
          <w:b/>
          <w:bCs/>
        </w:rPr>
      </w:pPr>
    </w:p>
    <w:p w14:paraId="7EA91AB0" w14:textId="77777777" w:rsidR="000756FE" w:rsidRDefault="000756FE" w:rsidP="00D24532">
      <w:pPr>
        <w:rPr>
          <w:rFonts w:ascii="Cambria" w:hAnsi="Cambria" w:cs="Cambria"/>
          <w:b/>
          <w:bCs/>
        </w:rPr>
      </w:pPr>
    </w:p>
    <w:p w14:paraId="0189218D" w14:textId="77777777" w:rsidR="000756FE" w:rsidRDefault="000756FE" w:rsidP="00D24532">
      <w:pPr>
        <w:rPr>
          <w:rFonts w:ascii="Cambria" w:hAnsi="Cambria" w:cs="Cambria"/>
          <w:b/>
          <w:bCs/>
        </w:rPr>
      </w:pPr>
    </w:p>
    <w:p w14:paraId="0C4DB913" w14:textId="77777777" w:rsidR="000756FE" w:rsidRDefault="000756FE" w:rsidP="00D24532">
      <w:pPr>
        <w:rPr>
          <w:rFonts w:ascii="Cambria" w:hAnsi="Cambria" w:cs="Cambria"/>
          <w:b/>
          <w:bCs/>
        </w:rPr>
      </w:pPr>
    </w:p>
    <w:p w14:paraId="52815EB3" w14:textId="77777777" w:rsidR="000756FE" w:rsidRDefault="000756FE" w:rsidP="00D24532">
      <w:pPr>
        <w:rPr>
          <w:rFonts w:ascii="Cambria" w:hAnsi="Cambria" w:cs="Cambria"/>
          <w:b/>
          <w:bCs/>
        </w:rPr>
      </w:pPr>
    </w:p>
    <w:p w14:paraId="48ED16C0" w14:textId="77777777" w:rsidR="000756FE" w:rsidRDefault="000756FE" w:rsidP="00D24532">
      <w:pPr>
        <w:rPr>
          <w:rFonts w:ascii="Cambria" w:hAnsi="Cambria" w:cs="Cambria"/>
          <w:b/>
          <w:bCs/>
        </w:rPr>
      </w:pPr>
    </w:p>
    <w:p w14:paraId="5C79F8F0" w14:textId="77777777" w:rsidR="000756FE" w:rsidRDefault="000756FE" w:rsidP="00D24532">
      <w:pPr>
        <w:rPr>
          <w:rFonts w:ascii="Cambria" w:hAnsi="Cambria" w:cs="Cambria"/>
          <w:b/>
          <w:bCs/>
        </w:rPr>
      </w:pPr>
    </w:p>
    <w:p w14:paraId="6F7F8B9A" w14:textId="77777777" w:rsidR="000756FE" w:rsidRDefault="000756FE" w:rsidP="00D24532">
      <w:pPr>
        <w:rPr>
          <w:rFonts w:ascii="Cambria" w:hAnsi="Cambria" w:cs="Cambria"/>
          <w:b/>
          <w:bCs/>
        </w:rPr>
      </w:pPr>
    </w:p>
    <w:p w14:paraId="3ABDF801" w14:textId="77777777" w:rsidR="000756FE" w:rsidRDefault="000756FE" w:rsidP="00D24532">
      <w:pPr>
        <w:rPr>
          <w:rFonts w:ascii="Cambria" w:hAnsi="Cambria" w:cs="Cambria"/>
          <w:b/>
          <w:bCs/>
        </w:rPr>
      </w:pPr>
    </w:p>
    <w:p w14:paraId="4044A025" w14:textId="77777777" w:rsidR="000756FE" w:rsidRDefault="000756FE" w:rsidP="00D24532">
      <w:pPr>
        <w:rPr>
          <w:rFonts w:ascii="Cambria" w:hAnsi="Cambria" w:cs="Cambria"/>
          <w:b/>
          <w:bCs/>
        </w:rPr>
      </w:pPr>
    </w:p>
    <w:p w14:paraId="2CDCC049" w14:textId="77777777" w:rsidR="000756FE" w:rsidRDefault="000756FE" w:rsidP="00D24532">
      <w:pPr>
        <w:rPr>
          <w:rFonts w:ascii="Cambria" w:hAnsi="Cambria" w:cs="Cambria"/>
          <w:b/>
          <w:bCs/>
        </w:rPr>
      </w:pPr>
    </w:p>
    <w:p w14:paraId="6B5279AC" w14:textId="77777777" w:rsidR="000756FE" w:rsidRDefault="000756FE" w:rsidP="00D24532">
      <w:pPr>
        <w:rPr>
          <w:rFonts w:ascii="Cambria" w:hAnsi="Cambria" w:cs="Cambria"/>
          <w:b/>
          <w:bCs/>
        </w:rPr>
      </w:pPr>
    </w:p>
    <w:p w14:paraId="26279296" w14:textId="77777777" w:rsidR="000756FE" w:rsidRDefault="000756FE" w:rsidP="00D24532">
      <w:pPr>
        <w:rPr>
          <w:rFonts w:ascii="Cambria" w:hAnsi="Cambria" w:cs="Cambria"/>
          <w:b/>
          <w:bCs/>
        </w:rPr>
      </w:pPr>
    </w:p>
    <w:p w14:paraId="4ECCD9DA" w14:textId="77777777" w:rsidR="000756FE" w:rsidRDefault="000756FE" w:rsidP="00D24532">
      <w:pPr>
        <w:rPr>
          <w:rFonts w:ascii="Cambria" w:hAnsi="Cambria" w:cs="Cambria"/>
          <w:b/>
          <w:bCs/>
        </w:rPr>
      </w:pPr>
    </w:p>
    <w:p w14:paraId="40A2A2F2" w14:textId="77777777" w:rsidR="000756FE" w:rsidRDefault="000756FE" w:rsidP="00D24532">
      <w:pPr>
        <w:rPr>
          <w:rFonts w:ascii="Cambria" w:hAnsi="Cambria" w:cs="Cambria"/>
        </w:rPr>
      </w:pPr>
    </w:p>
    <w:p w14:paraId="4B1E755D" w14:textId="77777777" w:rsidR="00955975" w:rsidRDefault="00955975" w:rsidP="00D24532">
      <w:pPr>
        <w:rPr>
          <w:rFonts w:ascii="Cambria" w:hAnsi="Cambria" w:cs="Cambria"/>
        </w:rPr>
      </w:pPr>
    </w:p>
    <w:p w14:paraId="2CD58032" w14:textId="77777777" w:rsidR="00955975" w:rsidRPr="00290F84" w:rsidRDefault="00955975" w:rsidP="00955975">
      <w:pPr>
        <w:rPr>
          <w:rFonts w:asciiTheme="majorHAnsi" w:hAnsiTheme="majorHAnsi" w:cs="Cambria"/>
          <w:b/>
          <w:bCs/>
          <w:sz w:val="32"/>
          <w:szCs w:val="32"/>
        </w:rPr>
      </w:pPr>
      <w:r w:rsidRPr="00290F84">
        <w:rPr>
          <w:rFonts w:asciiTheme="majorHAnsi" w:hAnsiTheme="majorHAnsi" w:cs="Cambria"/>
          <w:b/>
          <w:bCs/>
          <w:sz w:val="32"/>
          <w:szCs w:val="32"/>
        </w:rPr>
        <w:t>Chapter 2: Sītā as Śakti — The Soul of the Universe</w:t>
      </w:r>
    </w:p>
    <w:p w14:paraId="18E2308D" w14:textId="77A437C3" w:rsidR="00456970" w:rsidRPr="00022443" w:rsidRDefault="00456970" w:rsidP="00022443">
      <w:pPr>
        <w:ind w:left="360"/>
        <w:rPr>
          <w:rFonts w:ascii="Cambria" w:hAnsi="Cambria" w:cs="Cambria"/>
        </w:rPr>
      </w:pPr>
    </w:p>
    <w:p w14:paraId="2B2C2440"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While R</w:t>
      </w:r>
      <w:r w:rsidRPr="005C5E35">
        <w:rPr>
          <w:rFonts w:ascii="Cambria" w:hAnsi="Cambria" w:cs="Cambria"/>
          <w:sz w:val="24"/>
          <w:szCs w:val="24"/>
        </w:rPr>
        <w:t>ā</w:t>
      </w:r>
      <w:r w:rsidRPr="005C5E35">
        <w:rPr>
          <w:rFonts w:ascii="Tenorite" w:hAnsi="Tenorite" w:cs="Cambria"/>
          <w:sz w:val="24"/>
          <w:szCs w:val="24"/>
        </w:rPr>
        <w:t>ma represents pure consciousness,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embodies </w:t>
      </w:r>
      <w:r w:rsidRPr="005C5E35">
        <w:rPr>
          <w:rFonts w:ascii="Cambria" w:hAnsi="Cambria" w:cs="Cambria"/>
          <w:sz w:val="24"/>
          <w:szCs w:val="24"/>
        </w:rPr>
        <w:t>Ś</w:t>
      </w:r>
      <w:r w:rsidRPr="005C5E35">
        <w:rPr>
          <w:rFonts w:ascii="Tenorite" w:hAnsi="Tenorite" w:cs="Cambria"/>
          <w:sz w:val="24"/>
          <w:szCs w:val="24"/>
        </w:rPr>
        <w:t>akti</w:t>
      </w:r>
      <w:r w:rsidRPr="005C5E35">
        <w:rPr>
          <w:rFonts w:ascii="Tenorite" w:hAnsi="Tenorite" w:cs="Tenorite"/>
          <w:sz w:val="24"/>
          <w:szCs w:val="24"/>
        </w:rPr>
        <w:t>—</w:t>
      </w:r>
      <w:r w:rsidRPr="005C5E35">
        <w:rPr>
          <w:rFonts w:ascii="Tenorite" w:hAnsi="Tenorite" w:cs="Cambria"/>
          <w:sz w:val="24"/>
          <w:szCs w:val="24"/>
        </w:rPr>
        <w:t>the primordial cosmic energy, the divine feminine principle without which even supreme consciousness remains abstract and unmanifest. She is not merely the heroine to be rescued but the very soul of the universe, the creative power through which the Absolute becomes the manifest world, the bridge between transcendent Brahman and immanent creation.</w:t>
      </w:r>
    </w:p>
    <w:p w14:paraId="1D6C9535" w14:textId="77777777" w:rsidR="00EF5B97" w:rsidRPr="005C5E35" w:rsidRDefault="00EF5B97" w:rsidP="005C5E35">
      <w:pPr>
        <w:pStyle w:val="ListParagraph"/>
        <w:ind w:left="0"/>
        <w:jc w:val="both"/>
        <w:rPr>
          <w:rFonts w:ascii="Tenorite" w:hAnsi="Tenorite" w:cs="Cambria"/>
          <w:sz w:val="24"/>
          <w:szCs w:val="24"/>
        </w:rPr>
      </w:pPr>
    </w:p>
    <w:p w14:paraId="57778623" w14:textId="77777777" w:rsidR="005C5E35" w:rsidRDefault="005C5E35" w:rsidP="005C5E35">
      <w:pPr>
        <w:pStyle w:val="ListParagraph"/>
        <w:ind w:left="0"/>
        <w:jc w:val="both"/>
        <w:rPr>
          <w:rFonts w:ascii="Tenorite" w:hAnsi="Tenorite" w:cs="Cambria"/>
          <w:b/>
          <w:bCs/>
          <w:sz w:val="24"/>
          <w:szCs w:val="24"/>
        </w:rPr>
      </w:pPr>
      <w:r w:rsidRPr="005C5E35">
        <w:rPr>
          <w:rFonts w:ascii="Cambria" w:hAnsi="Cambria" w:cs="Cambria"/>
          <w:b/>
          <w:bCs/>
          <w:sz w:val="24"/>
          <w:szCs w:val="24"/>
        </w:rPr>
        <w:t>Ś</w:t>
      </w:r>
      <w:r w:rsidRPr="005C5E35">
        <w:rPr>
          <w:rFonts w:ascii="Tenorite" w:hAnsi="Tenorite" w:cs="Cambria"/>
          <w:b/>
          <w:bCs/>
          <w:sz w:val="24"/>
          <w:szCs w:val="24"/>
        </w:rPr>
        <w:t>akti: The Creative Power of Reality</w:t>
      </w:r>
    </w:p>
    <w:p w14:paraId="73E30A57" w14:textId="77777777" w:rsidR="00EF5B97" w:rsidRPr="005C5E35" w:rsidRDefault="00EF5B97" w:rsidP="005C5E35">
      <w:pPr>
        <w:pStyle w:val="ListParagraph"/>
        <w:ind w:left="0"/>
        <w:jc w:val="both"/>
        <w:rPr>
          <w:rFonts w:ascii="Tenorite" w:hAnsi="Tenorite" w:cs="Cambria"/>
          <w:b/>
          <w:bCs/>
          <w:sz w:val="24"/>
          <w:szCs w:val="24"/>
        </w:rPr>
      </w:pPr>
    </w:p>
    <w:p w14:paraId="1F61D338"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In Hindu metaphysics, </w:t>
      </w:r>
      <w:r w:rsidRPr="005C5E35">
        <w:rPr>
          <w:rFonts w:ascii="Cambria" w:hAnsi="Cambria" w:cs="Cambria"/>
          <w:sz w:val="24"/>
          <w:szCs w:val="24"/>
        </w:rPr>
        <w:t>Ś</w:t>
      </w:r>
      <w:r w:rsidRPr="005C5E35">
        <w:rPr>
          <w:rFonts w:ascii="Tenorite" w:hAnsi="Tenorite" w:cs="Cambria"/>
          <w:sz w:val="24"/>
          <w:szCs w:val="24"/>
        </w:rPr>
        <w:t xml:space="preserve">akti represents the dynamic, creative, manifest aspect of ultimate reality. The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M</w:t>
      </w:r>
      <w:r w:rsidRPr="005C5E35">
        <w:rPr>
          <w:rFonts w:ascii="Cambria" w:hAnsi="Cambria" w:cs="Cambria"/>
          <w:i/>
          <w:iCs/>
          <w:sz w:val="24"/>
          <w:szCs w:val="24"/>
        </w:rPr>
        <w:t>ā</w:t>
      </w:r>
      <w:r w:rsidRPr="005C5E35">
        <w:rPr>
          <w:rFonts w:ascii="Tenorite" w:hAnsi="Tenorite" w:cs="Cambria"/>
          <w:i/>
          <w:iCs/>
          <w:sz w:val="24"/>
          <w:szCs w:val="24"/>
        </w:rPr>
        <w:t>h</w:t>
      </w:r>
      <w:r w:rsidRPr="005C5E35">
        <w:rPr>
          <w:rFonts w:ascii="Cambria" w:hAnsi="Cambria" w:cs="Cambria"/>
          <w:i/>
          <w:iCs/>
          <w:sz w:val="24"/>
          <w:szCs w:val="24"/>
        </w:rPr>
        <w:t>ā</w:t>
      </w:r>
      <w:r w:rsidRPr="005C5E35">
        <w:rPr>
          <w:rFonts w:ascii="Tenorite" w:hAnsi="Tenorite" w:cs="Cambria"/>
          <w:i/>
          <w:iCs/>
          <w:sz w:val="24"/>
          <w:szCs w:val="24"/>
        </w:rPr>
        <w:t>tmya</w:t>
      </w:r>
      <w:r w:rsidRPr="005C5E35">
        <w:rPr>
          <w:rFonts w:ascii="Tenorite" w:hAnsi="Tenorite" w:cs="Cambria"/>
          <w:sz w:val="24"/>
          <w:szCs w:val="24"/>
        </w:rPr>
        <w:t xml:space="preserve"> declares: "She is the supreme knowledge, the eternal cause of liberation, and also the cause of worldly bondage—She, the sovereign of all sovereigns."¹ This paradox—that the same </w:t>
      </w:r>
      <w:r w:rsidRPr="005C5E35">
        <w:rPr>
          <w:rFonts w:ascii="Cambria" w:hAnsi="Cambria" w:cs="Cambria"/>
          <w:sz w:val="24"/>
          <w:szCs w:val="24"/>
        </w:rPr>
        <w:t>Ś</w:t>
      </w:r>
      <w:r w:rsidRPr="005C5E35">
        <w:rPr>
          <w:rFonts w:ascii="Tenorite" w:hAnsi="Tenorite" w:cs="Cambria"/>
          <w:sz w:val="24"/>
          <w:szCs w:val="24"/>
        </w:rPr>
        <w:t>akti both binds and liberates</w:t>
      </w:r>
      <w:r w:rsidRPr="005C5E35">
        <w:rPr>
          <w:rFonts w:ascii="Tenorite" w:hAnsi="Tenorite" w:cs="Tenorite"/>
          <w:sz w:val="24"/>
          <w:szCs w:val="24"/>
        </w:rPr>
        <w:t>—</w:t>
      </w:r>
      <w:r w:rsidRPr="005C5E35">
        <w:rPr>
          <w:rFonts w:ascii="Tenorite" w:hAnsi="Tenorite" w:cs="Cambria"/>
          <w:sz w:val="24"/>
          <w:szCs w:val="24"/>
        </w:rPr>
        <w:t>is central to understanding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role. She is simultaneously the soul trapped in material existence (her captivity in La</w:t>
      </w:r>
      <w:r w:rsidRPr="005C5E35">
        <w:rPr>
          <w:rFonts w:ascii="Cambria" w:hAnsi="Cambria" w:cs="Cambria"/>
          <w:sz w:val="24"/>
          <w:szCs w:val="24"/>
        </w:rPr>
        <w:t>ṅ</w:t>
      </w:r>
      <w:r w:rsidRPr="005C5E35">
        <w:rPr>
          <w:rFonts w:ascii="Tenorite" w:hAnsi="Tenorite" w:cs="Cambria"/>
          <w:sz w:val="24"/>
          <w:szCs w:val="24"/>
        </w:rPr>
        <w:t>k</w:t>
      </w:r>
      <w:r w:rsidRPr="005C5E35">
        <w:rPr>
          <w:rFonts w:ascii="Cambria" w:hAnsi="Cambria" w:cs="Cambria"/>
          <w:sz w:val="24"/>
          <w:szCs w:val="24"/>
        </w:rPr>
        <w:t>ā</w:t>
      </w:r>
      <w:r w:rsidRPr="005C5E35">
        <w:rPr>
          <w:rFonts w:ascii="Tenorite" w:hAnsi="Tenorite" w:cs="Cambria"/>
          <w:sz w:val="24"/>
          <w:szCs w:val="24"/>
        </w:rPr>
        <w:t>) and the divine power whose recognition brings liberation.</w:t>
      </w:r>
    </w:p>
    <w:p w14:paraId="61C17FC6" w14:textId="77777777" w:rsidR="00EF5B97" w:rsidRPr="005C5E35" w:rsidRDefault="00EF5B97" w:rsidP="005C5E35">
      <w:pPr>
        <w:pStyle w:val="ListParagraph"/>
        <w:ind w:left="0"/>
        <w:jc w:val="both"/>
        <w:rPr>
          <w:rFonts w:ascii="Tenorite" w:hAnsi="Tenorite" w:cs="Cambria"/>
          <w:sz w:val="24"/>
          <w:szCs w:val="24"/>
        </w:rPr>
      </w:pPr>
    </w:p>
    <w:p w14:paraId="06F0D168"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The </w:t>
      </w:r>
      <w:r w:rsidRPr="005C5E35">
        <w:rPr>
          <w:rFonts w:ascii="Tenorite" w:hAnsi="Tenorite" w:cs="Cambria"/>
          <w:i/>
          <w:iCs/>
          <w:sz w:val="24"/>
          <w:szCs w:val="24"/>
        </w:rPr>
        <w:t>Kul</w:t>
      </w:r>
      <w:r w:rsidRPr="005C5E35">
        <w:rPr>
          <w:rFonts w:ascii="Cambria" w:hAnsi="Cambria" w:cs="Cambria"/>
          <w:i/>
          <w:iCs/>
          <w:sz w:val="24"/>
          <w:szCs w:val="24"/>
        </w:rPr>
        <w:t>ā</w:t>
      </w:r>
      <w:r w:rsidRPr="005C5E35">
        <w:rPr>
          <w:rFonts w:ascii="Tenorite" w:hAnsi="Tenorite" w:cs="Cambria"/>
          <w:i/>
          <w:iCs/>
          <w:sz w:val="24"/>
          <w:szCs w:val="24"/>
        </w:rPr>
        <w:t>r</w:t>
      </w:r>
      <w:r w:rsidRPr="005C5E35">
        <w:rPr>
          <w:rFonts w:ascii="Cambria" w:hAnsi="Cambria" w:cs="Cambria"/>
          <w:i/>
          <w:iCs/>
          <w:sz w:val="24"/>
          <w:szCs w:val="24"/>
        </w:rPr>
        <w:t>ṇ</w:t>
      </w:r>
      <w:r w:rsidRPr="005C5E35">
        <w:rPr>
          <w:rFonts w:ascii="Tenorite" w:hAnsi="Tenorite" w:cs="Cambria"/>
          <w:i/>
          <w:iCs/>
          <w:sz w:val="24"/>
          <w:szCs w:val="24"/>
        </w:rPr>
        <w:t>ava Tantra</w:t>
      </w:r>
      <w:r w:rsidRPr="005C5E35">
        <w:rPr>
          <w:rFonts w:ascii="Tenorite" w:hAnsi="Tenorite" w:cs="Cambria"/>
          <w:sz w:val="24"/>
          <w:szCs w:val="24"/>
        </w:rPr>
        <w:t xml:space="preserve"> teaches the fundamental principle: "</w:t>
      </w:r>
      <w:r w:rsidRPr="005C5E35">
        <w:rPr>
          <w:rFonts w:ascii="Cambria" w:hAnsi="Cambria" w:cs="Cambria"/>
          <w:sz w:val="24"/>
          <w:szCs w:val="24"/>
        </w:rPr>
        <w:t>Ś</w:t>
      </w:r>
      <w:r w:rsidRPr="005C5E35">
        <w:rPr>
          <w:rFonts w:ascii="Tenorite" w:hAnsi="Tenorite" w:cs="Cambria"/>
          <w:sz w:val="24"/>
          <w:szCs w:val="24"/>
        </w:rPr>
        <w:t xml:space="preserve">iva without </w:t>
      </w:r>
      <w:r w:rsidRPr="005C5E35">
        <w:rPr>
          <w:rFonts w:ascii="Cambria" w:hAnsi="Cambria" w:cs="Cambria"/>
          <w:sz w:val="24"/>
          <w:szCs w:val="24"/>
        </w:rPr>
        <w:t>Ś</w:t>
      </w:r>
      <w:r w:rsidRPr="005C5E35">
        <w:rPr>
          <w:rFonts w:ascii="Tenorite" w:hAnsi="Tenorite" w:cs="Cambria"/>
          <w:sz w:val="24"/>
          <w:szCs w:val="24"/>
        </w:rPr>
        <w:t xml:space="preserve">akti is a corpse; </w:t>
      </w:r>
      <w:r w:rsidRPr="005C5E35">
        <w:rPr>
          <w:rFonts w:ascii="Cambria" w:hAnsi="Cambria" w:cs="Cambria"/>
          <w:sz w:val="24"/>
          <w:szCs w:val="24"/>
        </w:rPr>
        <w:t>Ś</w:t>
      </w:r>
      <w:r w:rsidRPr="005C5E35">
        <w:rPr>
          <w:rFonts w:ascii="Tenorite" w:hAnsi="Tenorite" w:cs="Cambria"/>
          <w:sz w:val="24"/>
          <w:szCs w:val="24"/>
        </w:rPr>
        <w:t xml:space="preserve">akti is never apart from </w:t>
      </w:r>
      <w:r w:rsidRPr="005C5E35">
        <w:rPr>
          <w:rFonts w:ascii="Cambria" w:hAnsi="Cambria" w:cs="Cambria"/>
          <w:sz w:val="24"/>
          <w:szCs w:val="24"/>
        </w:rPr>
        <w:t>Ś</w:t>
      </w:r>
      <w:r w:rsidRPr="005C5E35">
        <w:rPr>
          <w:rFonts w:ascii="Tenorite" w:hAnsi="Tenorite" w:cs="Cambria"/>
          <w:sz w:val="24"/>
          <w:szCs w:val="24"/>
        </w:rPr>
        <w:t xml:space="preserve">iva. Therefore, the unity of </w:t>
      </w:r>
      <w:r w:rsidRPr="005C5E35">
        <w:rPr>
          <w:rFonts w:ascii="Cambria" w:hAnsi="Cambria" w:cs="Cambria"/>
          <w:sz w:val="24"/>
          <w:szCs w:val="24"/>
        </w:rPr>
        <w:t>Ś</w:t>
      </w:r>
      <w:r w:rsidRPr="005C5E35">
        <w:rPr>
          <w:rFonts w:ascii="Tenorite" w:hAnsi="Tenorite" w:cs="Cambria"/>
          <w:sz w:val="24"/>
          <w:szCs w:val="24"/>
        </w:rPr>
        <w:t xml:space="preserve">iva and </w:t>
      </w:r>
      <w:r w:rsidRPr="005C5E35">
        <w:rPr>
          <w:rFonts w:ascii="Cambria" w:hAnsi="Cambria" w:cs="Cambria"/>
          <w:sz w:val="24"/>
          <w:szCs w:val="24"/>
        </w:rPr>
        <w:t>Ś</w:t>
      </w:r>
      <w:r w:rsidRPr="005C5E35">
        <w:rPr>
          <w:rFonts w:ascii="Tenorite" w:hAnsi="Tenorite" w:cs="Cambria"/>
          <w:sz w:val="24"/>
          <w:szCs w:val="24"/>
        </w:rPr>
        <w:t>akti is considered the supreme reality."</w:t>
      </w:r>
      <w:r w:rsidRPr="005C5E35">
        <w:rPr>
          <w:rFonts w:ascii="Tenorite" w:hAnsi="Tenorite" w:cs="Tenorite"/>
          <w:sz w:val="24"/>
          <w:szCs w:val="24"/>
        </w:rPr>
        <w:t>²</w:t>
      </w:r>
      <w:r w:rsidRPr="005C5E35">
        <w:rPr>
          <w:rFonts w:ascii="Tenorite" w:hAnsi="Tenorite" w:cs="Cambria"/>
          <w:sz w:val="24"/>
          <w:szCs w:val="24"/>
        </w:rPr>
        <w:t xml:space="preserve"> R</w:t>
      </w:r>
      <w:r w:rsidRPr="005C5E35">
        <w:rPr>
          <w:rFonts w:ascii="Cambria" w:hAnsi="Cambria" w:cs="Cambria"/>
          <w:sz w:val="24"/>
          <w:szCs w:val="24"/>
        </w:rPr>
        <w:t>ā</w:t>
      </w:r>
      <w:r w:rsidRPr="005C5E35">
        <w:rPr>
          <w:rFonts w:ascii="Tenorite" w:hAnsi="Tenorite" w:cs="Cambria"/>
          <w:sz w:val="24"/>
          <w:szCs w:val="24"/>
        </w:rPr>
        <w:t>ma (consciousness) and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(energy) represent two aspects of one ultimate reality. Their apparent separation in the narrative symbolizes the cosmic mystery of how unity appears as duality, how the One becomes the many, how consciousness and its power seem separate though eternally united.</w:t>
      </w:r>
    </w:p>
    <w:p w14:paraId="27F5E920" w14:textId="77777777" w:rsidR="00EF5B97" w:rsidRPr="005C5E35" w:rsidRDefault="00EF5B97" w:rsidP="005C5E35">
      <w:pPr>
        <w:pStyle w:val="ListParagraph"/>
        <w:ind w:left="0"/>
        <w:jc w:val="both"/>
        <w:rPr>
          <w:rFonts w:ascii="Tenorite" w:hAnsi="Tenorite" w:cs="Cambria"/>
          <w:sz w:val="24"/>
          <w:szCs w:val="24"/>
        </w:rPr>
      </w:pPr>
    </w:p>
    <w:p w14:paraId="5F9E2FE3" w14:textId="77777777" w:rsid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Born from Earth: Daughter of the Goddess</w:t>
      </w:r>
    </w:p>
    <w:p w14:paraId="50EE021F" w14:textId="77777777" w:rsidR="00EF5B97" w:rsidRPr="005C5E35" w:rsidRDefault="00EF5B97" w:rsidP="005C5E35">
      <w:pPr>
        <w:pStyle w:val="ListParagraph"/>
        <w:ind w:left="0"/>
        <w:jc w:val="both"/>
        <w:rPr>
          <w:rFonts w:ascii="Tenorite" w:hAnsi="Tenorite" w:cs="Cambria"/>
          <w:b/>
          <w:bCs/>
          <w:sz w:val="24"/>
          <w:szCs w:val="24"/>
        </w:rPr>
      </w:pPr>
    </w:p>
    <w:p w14:paraId="529FFEA4"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miraculous emergence from the earth</w:t>
      </w:r>
      <w:r w:rsidRPr="005C5E35">
        <w:rPr>
          <w:rFonts w:ascii="Tenorite" w:hAnsi="Tenorite" w:cs="Tenorite"/>
          <w:sz w:val="24"/>
          <w:szCs w:val="24"/>
        </w:rPr>
        <w:t>—</w:t>
      </w:r>
      <w:r w:rsidRPr="005C5E35">
        <w:rPr>
          <w:rFonts w:ascii="Tenorite" w:hAnsi="Tenorite" w:cs="Cambria"/>
          <w:sz w:val="24"/>
          <w:szCs w:val="24"/>
        </w:rPr>
        <w:t>discovered by King Janaka while plowing</w:t>
      </w:r>
      <w:r w:rsidRPr="005C5E35">
        <w:rPr>
          <w:rFonts w:ascii="Tenorite" w:hAnsi="Tenorite" w:cs="Tenorite"/>
          <w:sz w:val="24"/>
          <w:szCs w:val="24"/>
        </w:rPr>
        <w:t>—</w:t>
      </w:r>
      <w:r w:rsidRPr="005C5E35">
        <w:rPr>
          <w:rFonts w:ascii="Tenorite" w:hAnsi="Tenorite" w:cs="Cambria"/>
          <w:sz w:val="24"/>
          <w:szCs w:val="24"/>
        </w:rPr>
        <w:t>reveals her identity with Bh</w:t>
      </w:r>
      <w:r w:rsidRPr="005C5E35">
        <w:rPr>
          <w:rFonts w:ascii="Cambria" w:hAnsi="Cambria" w:cs="Cambria"/>
          <w:sz w:val="24"/>
          <w:szCs w:val="24"/>
        </w:rPr>
        <w:t>ū</w:t>
      </w:r>
      <w:r w:rsidRPr="005C5E35">
        <w:rPr>
          <w:rFonts w:ascii="Tenorite" w:hAnsi="Tenorite" w:cs="Cambria"/>
          <w:sz w:val="24"/>
          <w:szCs w:val="24"/>
        </w:rPr>
        <w:t>mi Dev</w:t>
      </w:r>
      <w:r w:rsidRPr="005C5E35">
        <w:rPr>
          <w:rFonts w:ascii="Cambria" w:hAnsi="Cambria" w:cs="Cambria"/>
          <w:sz w:val="24"/>
          <w:szCs w:val="24"/>
        </w:rPr>
        <w:t>ī</w:t>
      </w:r>
      <w:r w:rsidRPr="005C5E35">
        <w:rPr>
          <w:rFonts w:ascii="Tenorite" w:hAnsi="Tenorite" w:cs="Cambria"/>
          <w:sz w:val="24"/>
          <w:szCs w:val="24"/>
        </w:rPr>
        <w:t xml:space="preserve">, the Earth Goddess herself. The </w:t>
      </w:r>
      <w:r w:rsidRPr="005C5E35">
        <w:rPr>
          <w:rFonts w:ascii="Tenorite" w:hAnsi="Tenorite" w:cs="Cambria"/>
          <w:i/>
          <w:iCs/>
          <w:sz w:val="24"/>
          <w:szCs w:val="24"/>
        </w:rPr>
        <w:t>P</w:t>
      </w:r>
      <w:r w:rsidRPr="005C5E35">
        <w:rPr>
          <w:rFonts w:ascii="Cambria" w:hAnsi="Cambria" w:cs="Cambria"/>
          <w:i/>
          <w:iCs/>
          <w:sz w:val="24"/>
          <w:szCs w:val="24"/>
        </w:rPr>
        <w:t>ṛ</w:t>
      </w:r>
      <w:r w:rsidRPr="005C5E35">
        <w:rPr>
          <w:rFonts w:ascii="Tenorite" w:hAnsi="Tenorite" w:cs="Cambria"/>
          <w:i/>
          <w:iCs/>
          <w:sz w:val="24"/>
          <w:szCs w:val="24"/>
        </w:rPr>
        <w:t>thv</w:t>
      </w:r>
      <w:r w:rsidRPr="005C5E35">
        <w:rPr>
          <w:rFonts w:ascii="Cambria" w:hAnsi="Cambria" w:cs="Cambria"/>
          <w:i/>
          <w:iCs/>
          <w:sz w:val="24"/>
          <w:szCs w:val="24"/>
        </w:rPr>
        <w:t>ī</w:t>
      </w:r>
      <w:r w:rsidRPr="005C5E35">
        <w:rPr>
          <w:rFonts w:ascii="Tenorite" w:hAnsi="Tenorite" w:cs="Cambria"/>
          <w:i/>
          <w:iCs/>
          <w:sz w:val="24"/>
          <w:szCs w:val="24"/>
        </w:rPr>
        <w:t xml:space="preserve"> S</w:t>
      </w:r>
      <w:r w:rsidRPr="005C5E35">
        <w:rPr>
          <w:rFonts w:ascii="Cambria" w:hAnsi="Cambria" w:cs="Cambria"/>
          <w:i/>
          <w:iCs/>
          <w:sz w:val="24"/>
          <w:szCs w:val="24"/>
        </w:rPr>
        <w:t>ū</w:t>
      </w:r>
      <w:r w:rsidRPr="005C5E35">
        <w:rPr>
          <w:rFonts w:ascii="Tenorite" w:hAnsi="Tenorite" w:cs="Cambria"/>
          <w:i/>
          <w:iCs/>
          <w:sz w:val="24"/>
          <w:szCs w:val="24"/>
        </w:rPr>
        <w:t>kta</w:t>
      </w:r>
      <w:r w:rsidRPr="005C5E35">
        <w:rPr>
          <w:rFonts w:ascii="Tenorite" w:hAnsi="Tenorite" w:cs="Cambria"/>
          <w:sz w:val="24"/>
          <w:szCs w:val="24"/>
        </w:rPr>
        <w:t xml:space="preserve"> of the Atharva Veda hymns: "Mother Earth, I am her son."³ That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springs directly from Earth identifies her with the primal maternal principle that births and nourishes all beings.</w:t>
      </w:r>
    </w:p>
    <w:p w14:paraId="49409062" w14:textId="77777777" w:rsidR="00EF5B97" w:rsidRPr="005C5E35" w:rsidRDefault="00EF5B97" w:rsidP="005C5E35">
      <w:pPr>
        <w:pStyle w:val="ListParagraph"/>
        <w:ind w:left="0"/>
        <w:jc w:val="both"/>
        <w:rPr>
          <w:rFonts w:ascii="Tenorite" w:hAnsi="Tenorite" w:cs="Cambria"/>
          <w:sz w:val="24"/>
          <w:szCs w:val="24"/>
        </w:rPr>
      </w:pPr>
    </w:p>
    <w:p w14:paraId="5EF8B7FC" w14:textId="77777777" w:rsidR="005C5E35" w:rsidRDefault="005C5E35" w:rsidP="005C5E35">
      <w:pPr>
        <w:pStyle w:val="ListParagraph"/>
        <w:ind w:left="0"/>
        <w:jc w:val="both"/>
        <w:rPr>
          <w:rFonts w:ascii="Tenorite" w:hAnsi="Tenorite" w:cs="Tenorite"/>
          <w:sz w:val="24"/>
          <w:szCs w:val="24"/>
        </w:rPr>
      </w:pPr>
      <w:r w:rsidRPr="005C5E35">
        <w:rPr>
          <w:rFonts w:ascii="Tenorite" w:hAnsi="Tenorite" w:cs="Cambria"/>
          <w:sz w:val="24"/>
          <w:szCs w:val="24"/>
        </w:rPr>
        <w:t>Her name—</w:t>
      </w:r>
      <w:r w:rsidRPr="005C5E35">
        <w:rPr>
          <w:rFonts w:ascii="Tenorite" w:hAnsi="Tenorite" w:cs="Cambria"/>
          <w:i/>
          <w:iCs/>
          <w:sz w:val="24"/>
          <w:szCs w:val="24"/>
        </w:rPr>
        <w:t>s</w:t>
      </w:r>
      <w:r w:rsidRPr="005C5E35">
        <w:rPr>
          <w:rFonts w:ascii="Cambria" w:hAnsi="Cambria" w:cs="Cambria"/>
          <w:i/>
          <w:iCs/>
          <w:sz w:val="24"/>
          <w:szCs w:val="24"/>
        </w:rPr>
        <w:t>ī</w:t>
      </w:r>
      <w:r w:rsidRPr="005C5E35">
        <w:rPr>
          <w:rFonts w:ascii="Tenorite" w:hAnsi="Tenorite" w:cs="Cambria"/>
          <w:i/>
          <w:iCs/>
          <w:sz w:val="24"/>
          <w:szCs w:val="24"/>
        </w:rPr>
        <w:t>t</w:t>
      </w:r>
      <w:r w:rsidRPr="005C5E35">
        <w:rPr>
          <w:rFonts w:ascii="Cambria" w:hAnsi="Cambria" w:cs="Cambria"/>
          <w:i/>
          <w:iCs/>
          <w:sz w:val="24"/>
          <w:szCs w:val="24"/>
        </w:rPr>
        <w:t>ā</w:t>
      </w:r>
      <w:r w:rsidRPr="005C5E35">
        <w:rPr>
          <w:rFonts w:ascii="Tenorite" w:hAnsi="Tenorite" w:cs="Cambria"/>
          <w:sz w:val="24"/>
          <w:szCs w:val="24"/>
        </w:rPr>
        <w:t xml:space="preserve"> means "furrow"—connects her to agricultural fertility and the earth opened to receive seed. This represents </w:t>
      </w:r>
      <w:r w:rsidRPr="005C5E35">
        <w:rPr>
          <w:rFonts w:ascii="Cambria" w:hAnsi="Cambria" w:cs="Cambria"/>
          <w:sz w:val="24"/>
          <w:szCs w:val="24"/>
        </w:rPr>
        <w:t>Ś</w:t>
      </w:r>
      <w:r w:rsidRPr="005C5E35">
        <w:rPr>
          <w:rFonts w:ascii="Tenorite" w:hAnsi="Tenorite" w:cs="Cambria"/>
          <w:sz w:val="24"/>
          <w:szCs w:val="24"/>
        </w:rPr>
        <w:t xml:space="preserve">akti's receptive nature that allows consciousness to manifest as form, the creative transformation of potential into actuality. The </w:t>
      </w:r>
      <w:r w:rsidRPr="005C5E35">
        <w:rPr>
          <w:rFonts w:ascii="Tenorite" w:hAnsi="Tenorite" w:cs="Cambria"/>
          <w:i/>
          <w:iCs/>
          <w:sz w:val="24"/>
          <w:szCs w:val="24"/>
        </w:rPr>
        <w:t>Adhy</w:t>
      </w:r>
      <w:r w:rsidRPr="005C5E35">
        <w:rPr>
          <w:rFonts w:ascii="Cambria" w:hAnsi="Cambria" w:cs="Cambria"/>
          <w:i/>
          <w:iCs/>
          <w:sz w:val="24"/>
          <w:szCs w:val="24"/>
        </w:rPr>
        <w:t>ā</w:t>
      </w:r>
      <w:r w:rsidRPr="005C5E35">
        <w:rPr>
          <w:rFonts w:ascii="Tenorite" w:hAnsi="Tenorite" w:cs="Cambria"/>
          <w:i/>
          <w:iCs/>
          <w:sz w:val="24"/>
          <w:szCs w:val="24"/>
        </w:rPr>
        <w:t>tma R</w:t>
      </w:r>
      <w:r w:rsidRPr="005C5E35">
        <w:rPr>
          <w:rFonts w:ascii="Cambria" w:hAnsi="Cambria" w:cs="Cambria"/>
          <w:i/>
          <w:iCs/>
          <w:sz w:val="24"/>
          <w:szCs w:val="24"/>
        </w:rPr>
        <w:t>ā</w:t>
      </w:r>
      <w:r w:rsidRPr="005C5E35">
        <w:rPr>
          <w:rFonts w:ascii="Tenorite" w:hAnsi="Tenorite" w:cs="Cambria"/>
          <w:i/>
          <w:iCs/>
          <w:sz w:val="24"/>
          <w:szCs w:val="24"/>
        </w:rPr>
        <w:t>m</w:t>
      </w:r>
      <w:r w:rsidRPr="005C5E35">
        <w:rPr>
          <w:rFonts w:ascii="Cambria" w:hAnsi="Cambria" w:cs="Cambria"/>
          <w:i/>
          <w:iCs/>
          <w:sz w:val="24"/>
          <w:szCs w:val="24"/>
        </w:rPr>
        <w:t>ā</w:t>
      </w:r>
      <w:r w:rsidRPr="005C5E35">
        <w:rPr>
          <w:rFonts w:ascii="Tenorite" w:hAnsi="Tenorite" w:cs="Cambria"/>
          <w:i/>
          <w:iCs/>
          <w:sz w:val="24"/>
          <w:szCs w:val="24"/>
        </w:rPr>
        <w:t>ya</w:t>
      </w:r>
      <w:r w:rsidRPr="005C5E35">
        <w:rPr>
          <w:rFonts w:ascii="Cambria" w:hAnsi="Cambria" w:cs="Cambria"/>
          <w:i/>
          <w:iCs/>
          <w:sz w:val="24"/>
          <w:szCs w:val="24"/>
        </w:rPr>
        <w:t>ṇ</w:t>
      </w:r>
      <w:r w:rsidRPr="005C5E35">
        <w:rPr>
          <w:rFonts w:ascii="Tenorite" w:hAnsi="Tenorite" w:cs="Cambria"/>
          <w:i/>
          <w:iCs/>
          <w:sz w:val="24"/>
          <w:szCs w:val="24"/>
        </w:rPr>
        <w:t>a</w:t>
      </w:r>
      <w:r w:rsidRPr="005C5E35">
        <w:rPr>
          <w:rFonts w:ascii="Tenorite" w:hAnsi="Tenorite" w:cs="Cambria"/>
          <w:sz w:val="24"/>
          <w:szCs w:val="24"/>
        </w:rPr>
        <w:t xml:space="preserve"> makes explicit: "Born from the earth, the Earth Goddess, 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 xml:space="preserve">, </w:t>
      </w:r>
      <w:r w:rsidRPr="005C5E35">
        <w:rPr>
          <w:rFonts w:ascii="Cambria" w:hAnsi="Cambria" w:cs="Cambria"/>
          <w:sz w:val="24"/>
          <w:szCs w:val="24"/>
        </w:rPr>
        <w:t>Ś</w:t>
      </w:r>
      <w:r w:rsidRPr="005C5E35">
        <w:rPr>
          <w:rFonts w:ascii="Tenorite" w:hAnsi="Tenorite" w:cs="Cambria"/>
          <w:sz w:val="24"/>
          <w:szCs w:val="24"/>
        </w:rPr>
        <w:t>r</w:t>
      </w:r>
      <w:r w:rsidRPr="005C5E35">
        <w:rPr>
          <w:rFonts w:ascii="Cambria" w:hAnsi="Cambria" w:cs="Cambria"/>
          <w:sz w:val="24"/>
          <w:szCs w:val="24"/>
        </w:rPr>
        <w:t>ī</w:t>
      </w:r>
      <w:r w:rsidRPr="005C5E35">
        <w:rPr>
          <w:rFonts w:ascii="Tenorite" w:hAnsi="Tenorite" w:cs="Cambria"/>
          <w:sz w:val="24"/>
          <w:szCs w:val="24"/>
        </w:rPr>
        <w:t>, the supreme sovereign</w:t>
      </w:r>
      <w:r w:rsidRPr="005C5E35">
        <w:rPr>
          <w:rFonts w:ascii="Tenorite" w:hAnsi="Tenorite" w:cs="Tenorite"/>
          <w:sz w:val="24"/>
          <w:szCs w:val="24"/>
        </w:rPr>
        <w:t>—</w:t>
      </w:r>
      <w:r w:rsidRPr="005C5E35">
        <w:rPr>
          <w:rFonts w:ascii="Tenorite" w:hAnsi="Tenorite" w:cs="Cambria"/>
          <w:sz w:val="24"/>
          <w:szCs w:val="24"/>
        </w:rPr>
        <w:t>She is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there is no doubt."</w:t>
      </w:r>
      <w:r w:rsidRPr="005C5E35">
        <w:rPr>
          <w:rFonts w:ascii="Tenorite" w:hAnsi="Tenorite" w:cs="Tenorite"/>
          <w:sz w:val="24"/>
          <w:szCs w:val="24"/>
        </w:rPr>
        <w:t>⁴</w:t>
      </w:r>
    </w:p>
    <w:p w14:paraId="2B86526B" w14:textId="77777777" w:rsidR="00EF5B97" w:rsidRPr="005C5E35" w:rsidRDefault="00EF5B97" w:rsidP="005C5E35">
      <w:pPr>
        <w:pStyle w:val="ListParagraph"/>
        <w:ind w:left="0"/>
        <w:jc w:val="both"/>
        <w:rPr>
          <w:rFonts w:ascii="Tenorite" w:hAnsi="Tenorite" w:cs="Cambria"/>
          <w:sz w:val="24"/>
          <w:szCs w:val="24"/>
        </w:rPr>
      </w:pPr>
    </w:p>
    <w:p w14:paraId="06B739A8"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lastRenderedPageBreak/>
        <w:t>That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has no human mother places her beyond ordinary karmic inheritance. She is </w:t>
      </w:r>
      <w:r w:rsidRPr="005C5E35">
        <w:rPr>
          <w:rFonts w:ascii="Cambria" w:hAnsi="Cambria" w:cs="Cambria"/>
          <w:sz w:val="24"/>
          <w:szCs w:val="24"/>
        </w:rPr>
        <w:t>ś</w:t>
      </w:r>
      <w:r w:rsidRPr="005C5E35">
        <w:rPr>
          <w:rFonts w:ascii="Tenorite" w:hAnsi="Tenorite" w:cs="Cambria"/>
          <w:sz w:val="24"/>
          <w:szCs w:val="24"/>
        </w:rPr>
        <w:t>uddha prak</w:t>
      </w:r>
      <w:r w:rsidRPr="005C5E35">
        <w:rPr>
          <w:rFonts w:ascii="Cambria" w:hAnsi="Cambria" w:cs="Cambria"/>
          <w:sz w:val="24"/>
          <w:szCs w:val="24"/>
        </w:rPr>
        <w:t>ṛ</w:t>
      </w:r>
      <w:r w:rsidRPr="005C5E35">
        <w:rPr>
          <w:rFonts w:ascii="Tenorite" w:hAnsi="Tenorite" w:cs="Cambria"/>
          <w:sz w:val="24"/>
          <w:szCs w:val="24"/>
        </w:rPr>
        <w:t>ti—pure potentiality unmarked by individual conditioning, representing primordial nature before it becomes entangled in particular forms.</w:t>
      </w:r>
    </w:p>
    <w:p w14:paraId="41414A2A" w14:textId="77777777" w:rsidR="00EF5B97" w:rsidRDefault="00EF5B97" w:rsidP="005C5E35">
      <w:pPr>
        <w:pStyle w:val="ListParagraph"/>
        <w:ind w:left="0"/>
        <w:jc w:val="both"/>
        <w:rPr>
          <w:rFonts w:ascii="Tenorite" w:hAnsi="Tenorite" w:cs="Cambria"/>
          <w:sz w:val="24"/>
          <w:szCs w:val="24"/>
        </w:rPr>
      </w:pPr>
    </w:p>
    <w:p w14:paraId="6BF29813" w14:textId="77777777" w:rsidR="00EF5B97" w:rsidRPr="005C5E35" w:rsidRDefault="00EF5B97" w:rsidP="005C5E35">
      <w:pPr>
        <w:pStyle w:val="ListParagraph"/>
        <w:ind w:left="0"/>
        <w:jc w:val="both"/>
        <w:rPr>
          <w:rFonts w:ascii="Tenorite" w:hAnsi="Tenorite" w:cs="Cambria"/>
          <w:sz w:val="24"/>
          <w:szCs w:val="24"/>
        </w:rPr>
      </w:pPr>
    </w:p>
    <w:p w14:paraId="3E2BA637" w14:textId="77777777" w:rsid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S</w:t>
      </w:r>
      <w:r w:rsidRPr="005C5E35">
        <w:rPr>
          <w:rFonts w:ascii="Cambria" w:hAnsi="Cambria" w:cs="Cambria"/>
          <w:b/>
          <w:bCs/>
          <w:sz w:val="24"/>
          <w:szCs w:val="24"/>
        </w:rPr>
        <w:t>ī</w:t>
      </w:r>
      <w:r w:rsidRPr="005C5E35">
        <w:rPr>
          <w:rFonts w:ascii="Tenorite" w:hAnsi="Tenorite" w:cs="Cambria"/>
          <w:b/>
          <w:bCs/>
          <w:sz w:val="24"/>
          <w:szCs w:val="24"/>
        </w:rPr>
        <w:t>t</w:t>
      </w:r>
      <w:r w:rsidRPr="005C5E35">
        <w:rPr>
          <w:rFonts w:ascii="Cambria" w:hAnsi="Cambria" w:cs="Cambria"/>
          <w:b/>
          <w:bCs/>
          <w:sz w:val="24"/>
          <w:szCs w:val="24"/>
        </w:rPr>
        <w:t>ā</w:t>
      </w:r>
      <w:r w:rsidRPr="005C5E35">
        <w:rPr>
          <w:rFonts w:ascii="Tenorite" w:hAnsi="Tenorite" w:cs="Cambria"/>
          <w:b/>
          <w:bCs/>
          <w:sz w:val="24"/>
          <w:szCs w:val="24"/>
        </w:rPr>
        <w:t xml:space="preserve"> as Lak</w:t>
      </w:r>
      <w:r w:rsidRPr="005C5E35">
        <w:rPr>
          <w:rFonts w:ascii="Cambria" w:hAnsi="Cambria" w:cs="Cambria"/>
          <w:b/>
          <w:bCs/>
          <w:sz w:val="24"/>
          <w:szCs w:val="24"/>
        </w:rPr>
        <w:t>ṣ</w:t>
      </w:r>
      <w:r w:rsidRPr="005C5E35">
        <w:rPr>
          <w:rFonts w:ascii="Tenorite" w:hAnsi="Tenorite" w:cs="Cambria"/>
          <w:b/>
          <w:bCs/>
          <w:sz w:val="24"/>
          <w:szCs w:val="24"/>
        </w:rPr>
        <w:t>m</w:t>
      </w:r>
      <w:r w:rsidRPr="005C5E35">
        <w:rPr>
          <w:rFonts w:ascii="Cambria" w:hAnsi="Cambria" w:cs="Cambria"/>
          <w:b/>
          <w:bCs/>
          <w:sz w:val="24"/>
          <w:szCs w:val="24"/>
        </w:rPr>
        <w:t>ī</w:t>
      </w:r>
      <w:r w:rsidRPr="005C5E35">
        <w:rPr>
          <w:rFonts w:ascii="Tenorite" w:hAnsi="Tenorite" w:cs="Cambria"/>
          <w:b/>
          <w:bCs/>
          <w:sz w:val="24"/>
          <w:szCs w:val="24"/>
        </w:rPr>
        <w:t>: Grace and Auspiciousness</w:t>
      </w:r>
    </w:p>
    <w:p w14:paraId="0792B1D5" w14:textId="77777777" w:rsidR="000756FE" w:rsidRPr="005C5E35" w:rsidRDefault="000756FE" w:rsidP="005C5E35">
      <w:pPr>
        <w:pStyle w:val="ListParagraph"/>
        <w:ind w:left="0"/>
        <w:jc w:val="both"/>
        <w:rPr>
          <w:rFonts w:ascii="Tenorite" w:hAnsi="Tenorite" w:cs="Cambria"/>
          <w:b/>
          <w:bCs/>
          <w:sz w:val="24"/>
          <w:szCs w:val="24"/>
        </w:rPr>
      </w:pPr>
    </w:p>
    <w:p w14:paraId="2B94710F"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Vai</w:t>
      </w:r>
      <w:r w:rsidRPr="005C5E35">
        <w:rPr>
          <w:rFonts w:ascii="Cambria" w:hAnsi="Cambria" w:cs="Cambria"/>
          <w:sz w:val="24"/>
          <w:szCs w:val="24"/>
        </w:rPr>
        <w:t>ṣṇ</w:t>
      </w:r>
      <w:r w:rsidRPr="005C5E35">
        <w:rPr>
          <w:rFonts w:ascii="Tenorite" w:hAnsi="Tenorite" w:cs="Cambria"/>
          <w:sz w:val="24"/>
          <w:szCs w:val="24"/>
        </w:rPr>
        <w:t>ava theology teaches that Vi</w:t>
      </w:r>
      <w:r w:rsidRPr="005C5E35">
        <w:rPr>
          <w:rFonts w:ascii="Cambria" w:hAnsi="Cambria" w:cs="Cambria"/>
          <w:sz w:val="24"/>
          <w:szCs w:val="24"/>
        </w:rPr>
        <w:t>ṣṇ</w:t>
      </w:r>
      <w:r w:rsidRPr="005C5E35">
        <w:rPr>
          <w:rFonts w:ascii="Tenorite" w:hAnsi="Tenorite" w:cs="Cambria"/>
          <w:sz w:val="24"/>
          <w:szCs w:val="24"/>
        </w:rPr>
        <w:t>u and 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 xml:space="preserve"> are eternally inseparable. The </w:t>
      </w:r>
      <w:r w:rsidRPr="005C5E35">
        <w:rPr>
          <w:rFonts w:ascii="Tenorite" w:hAnsi="Tenorite" w:cs="Cambria"/>
          <w:i/>
          <w:iCs/>
          <w:sz w:val="24"/>
          <w:szCs w:val="24"/>
        </w:rPr>
        <w:t>Lak</w:t>
      </w:r>
      <w:r w:rsidRPr="005C5E35">
        <w:rPr>
          <w:rFonts w:ascii="Cambria" w:hAnsi="Cambria" w:cs="Cambria"/>
          <w:i/>
          <w:iCs/>
          <w:sz w:val="24"/>
          <w:szCs w:val="24"/>
        </w:rPr>
        <w:t>ṣ</w:t>
      </w:r>
      <w:r w:rsidRPr="005C5E35">
        <w:rPr>
          <w:rFonts w:ascii="Tenorite" w:hAnsi="Tenorite" w:cs="Cambria"/>
          <w:i/>
          <w:iCs/>
          <w:sz w:val="24"/>
          <w:szCs w:val="24"/>
        </w:rPr>
        <w:t>m</w:t>
      </w:r>
      <w:r w:rsidRPr="005C5E35">
        <w:rPr>
          <w:rFonts w:ascii="Cambria" w:hAnsi="Cambria" w:cs="Cambria"/>
          <w:i/>
          <w:iCs/>
          <w:sz w:val="24"/>
          <w:szCs w:val="24"/>
        </w:rPr>
        <w:t>ī</w:t>
      </w:r>
      <w:r w:rsidRPr="005C5E35">
        <w:rPr>
          <w:rFonts w:ascii="Tenorite" w:hAnsi="Tenorite" w:cs="Cambria"/>
          <w:i/>
          <w:iCs/>
          <w:sz w:val="24"/>
          <w:szCs w:val="24"/>
        </w:rPr>
        <w:t xml:space="preserve"> Tantra</w:t>
      </w:r>
      <w:r w:rsidRPr="005C5E35">
        <w:rPr>
          <w:rFonts w:ascii="Tenorite" w:hAnsi="Tenorite" w:cs="Cambria"/>
          <w:sz w:val="24"/>
          <w:szCs w:val="24"/>
        </w:rPr>
        <w:t xml:space="preserve"> states: "There is no manifestation of Vi</w:t>
      </w:r>
      <w:r w:rsidRPr="005C5E35">
        <w:rPr>
          <w:rFonts w:ascii="Cambria" w:hAnsi="Cambria" w:cs="Cambria"/>
          <w:sz w:val="24"/>
          <w:szCs w:val="24"/>
        </w:rPr>
        <w:t>ṣṇ</w:t>
      </w:r>
      <w:r w:rsidRPr="005C5E35">
        <w:rPr>
          <w:rFonts w:ascii="Tenorite" w:hAnsi="Tenorite" w:cs="Cambria"/>
          <w:sz w:val="24"/>
          <w:szCs w:val="24"/>
        </w:rPr>
        <w:t>u without 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 nor does 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 xml:space="preserve"> ever exist apart from Vi</w:t>
      </w:r>
      <w:r w:rsidRPr="005C5E35">
        <w:rPr>
          <w:rFonts w:ascii="Cambria" w:hAnsi="Cambria" w:cs="Cambria"/>
          <w:sz w:val="24"/>
          <w:szCs w:val="24"/>
        </w:rPr>
        <w:t>ṣṇ</w:t>
      </w:r>
      <w:r w:rsidRPr="005C5E35">
        <w:rPr>
          <w:rFonts w:ascii="Tenorite" w:hAnsi="Tenorite" w:cs="Cambria"/>
          <w:sz w:val="24"/>
          <w:szCs w:val="24"/>
        </w:rPr>
        <w:t>u anywhere."</w:t>
      </w:r>
      <w:r w:rsidRPr="005C5E35">
        <w:rPr>
          <w:rFonts w:ascii="Cambria Math" w:hAnsi="Cambria Math" w:cs="Cambria Math"/>
          <w:sz w:val="24"/>
          <w:szCs w:val="24"/>
        </w:rPr>
        <w:t>⁵</w:t>
      </w:r>
      <w:r w:rsidRPr="005C5E35">
        <w:rPr>
          <w:rFonts w:ascii="Tenorite" w:hAnsi="Tenorite" w:cs="Cambria"/>
          <w:sz w:val="24"/>
          <w:szCs w:val="24"/>
        </w:rPr>
        <w:t xml:space="preserve"> Since R</w:t>
      </w:r>
      <w:r w:rsidRPr="005C5E35">
        <w:rPr>
          <w:rFonts w:ascii="Cambria" w:hAnsi="Cambria" w:cs="Cambria"/>
          <w:sz w:val="24"/>
          <w:szCs w:val="24"/>
        </w:rPr>
        <w:t>ā</w:t>
      </w:r>
      <w:r w:rsidRPr="005C5E35">
        <w:rPr>
          <w:rFonts w:ascii="Tenorite" w:hAnsi="Tenorite" w:cs="Cambria"/>
          <w:sz w:val="24"/>
          <w:szCs w:val="24"/>
        </w:rPr>
        <w:t>ma is Vi</w:t>
      </w:r>
      <w:r w:rsidRPr="005C5E35">
        <w:rPr>
          <w:rFonts w:ascii="Cambria" w:hAnsi="Cambria" w:cs="Cambria"/>
          <w:sz w:val="24"/>
          <w:szCs w:val="24"/>
        </w:rPr>
        <w:t>ṣṇ</w:t>
      </w:r>
      <w:r w:rsidRPr="005C5E35">
        <w:rPr>
          <w:rFonts w:ascii="Tenorite" w:hAnsi="Tenorite" w:cs="Cambria"/>
          <w:sz w:val="24"/>
          <w:szCs w:val="24"/>
        </w:rPr>
        <w:t>u's avat</w:t>
      </w:r>
      <w:r w:rsidRPr="005C5E35">
        <w:rPr>
          <w:rFonts w:ascii="Cambria" w:hAnsi="Cambria" w:cs="Cambria"/>
          <w:sz w:val="24"/>
          <w:szCs w:val="24"/>
        </w:rPr>
        <w:t>ā</w:t>
      </w:r>
      <w:r w:rsidRPr="005C5E35">
        <w:rPr>
          <w:rFonts w:ascii="Tenorite" w:hAnsi="Tenorite" w:cs="Cambria"/>
          <w:sz w:val="24"/>
          <w:szCs w:val="24"/>
        </w:rPr>
        <w:t>ra,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must be 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's incarnation</w:t>
      </w:r>
      <w:r w:rsidRPr="005C5E35">
        <w:rPr>
          <w:rFonts w:ascii="Tenorite" w:hAnsi="Tenorite" w:cs="Tenorite"/>
          <w:sz w:val="24"/>
          <w:szCs w:val="24"/>
        </w:rPr>
        <w:t>—</w:t>
      </w:r>
      <w:r w:rsidRPr="005C5E35">
        <w:rPr>
          <w:rFonts w:ascii="Tenorite" w:hAnsi="Tenorite" w:cs="Cambria"/>
          <w:sz w:val="24"/>
          <w:szCs w:val="24"/>
        </w:rPr>
        <w:t>but this reflects metaphysical necessity, not mere mythological correspondence. Consciousness cannot manifest without its power; the divine must descend in completeness.</w:t>
      </w:r>
    </w:p>
    <w:p w14:paraId="0AEE563A" w14:textId="77777777" w:rsidR="00EF5B97" w:rsidRPr="005C5E35" w:rsidRDefault="00EF5B97" w:rsidP="005C5E35">
      <w:pPr>
        <w:pStyle w:val="ListParagraph"/>
        <w:ind w:left="0"/>
        <w:jc w:val="both"/>
        <w:rPr>
          <w:rFonts w:ascii="Tenorite" w:hAnsi="Tenorite" w:cs="Cambria"/>
          <w:sz w:val="24"/>
          <w:szCs w:val="24"/>
        </w:rPr>
      </w:pPr>
    </w:p>
    <w:p w14:paraId="78C2278F"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 xml:space="preserve"> as </w:t>
      </w:r>
      <w:r w:rsidRPr="005C5E35">
        <w:rPr>
          <w:rFonts w:ascii="Cambria" w:hAnsi="Cambria" w:cs="Cambria"/>
          <w:sz w:val="24"/>
          <w:szCs w:val="24"/>
        </w:rPr>
        <w:t>Ś</w:t>
      </w:r>
      <w:r w:rsidRPr="005C5E35">
        <w:rPr>
          <w:rFonts w:ascii="Tenorite" w:hAnsi="Tenorite" w:cs="Cambria"/>
          <w:sz w:val="24"/>
          <w:szCs w:val="24"/>
        </w:rPr>
        <w:t>r</w:t>
      </w:r>
      <w:r w:rsidRPr="005C5E35">
        <w:rPr>
          <w:rFonts w:ascii="Cambria" w:hAnsi="Cambria" w:cs="Cambria"/>
          <w:sz w:val="24"/>
          <w:szCs w:val="24"/>
        </w:rPr>
        <w:t>ī</w:t>
      </w:r>
      <w:r w:rsidRPr="005C5E35">
        <w:rPr>
          <w:rFonts w:ascii="Tenorite" w:hAnsi="Tenorite" w:cs="Cambria"/>
          <w:sz w:val="24"/>
          <w:szCs w:val="24"/>
        </w:rPr>
        <w:t xml:space="preserve"> represents not just material prosperity but auspiciousness itself</w:t>
      </w:r>
      <w:r w:rsidRPr="005C5E35">
        <w:rPr>
          <w:rFonts w:ascii="Tenorite" w:hAnsi="Tenorite" w:cs="Tenorite"/>
          <w:sz w:val="24"/>
          <w:szCs w:val="24"/>
        </w:rPr>
        <w:t>—</w:t>
      </w:r>
      <w:r w:rsidRPr="005C5E35">
        <w:rPr>
          <w:rFonts w:ascii="Tenorite" w:hAnsi="Tenorite" w:cs="Cambria"/>
          <w:sz w:val="24"/>
          <w:szCs w:val="24"/>
        </w:rPr>
        <w:t>that quality which makes existence meaningful and beautiful. Where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dwells, prosperity follows; her presence makes Ayodhy</w:t>
      </w:r>
      <w:r w:rsidRPr="005C5E35">
        <w:rPr>
          <w:rFonts w:ascii="Cambria" w:hAnsi="Cambria" w:cs="Cambria"/>
          <w:sz w:val="24"/>
          <w:szCs w:val="24"/>
        </w:rPr>
        <w:t>ā</w:t>
      </w:r>
      <w:r w:rsidRPr="005C5E35">
        <w:rPr>
          <w:rFonts w:ascii="Tenorite" w:hAnsi="Tenorite" w:cs="Cambria"/>
          <w:sz w:val="24"/>
          <w:szCs w:val="24"/>
        </w:rPr>
        <w:t xml:space="preserve"> flourish. Conversely, her abduction brings immediate decline</w:t>
      </w:r>
      <w:r w:rsidRPr="005C5E35">
        <w:rPr>
          <w:rFonts w:ascii="Tenorite" w:hAnsi="Tenorite" w:cs="Tenorite"/>
          <w:sz w:val="24"/>
          <w:szCs w:val="24"/>
        </w:rPr>
        <w:t>—</w:t>
      </w:r>
      <w:r w:rsidRPr="005C5E35">
        <w:rPr>
          <w:rFonts w:ascii="Tenorite" w:hAnsi="Tenorite" w:cs="Cambria"/>
          <w:sz w:val="24"/>
          <w:szCs w:val="24"/>
        </w:rPr>
        <w:t>crops fail, seasons disorder, unnatural deaths occur. She is not merely present in prosperity</w:t>
      </w:r>
      <w:r w:rsidRPr="005C5E35">
        <w:rPr>
          <w:rFonts w:ascii="Tenorite" w:hAnsi="Tenorite" w:cs="Tenorite"/>
          <w:sz w:val="24"/>
          <w:szCs w:val="24"/>
        </w:rPr>
        <w:t>—</w:t>
      </w:r>
      <w:r w:rsidRPr="005C5E35">
        <w:rPr>
          <w:rFonts w:ascii="Tenorite" w:hAnsi="Tenorite" w:cs="Cambria"/>
          <w:sz w:val="24"/>
          <w:szCs w:val="24"/>
        </w:rPr>
        <w:t>she is the principle that makes prosperity possible.</w:t>
      </w:r>
    </w:p>
    <w:p w14:paraId="51B259CD" w14:textId="77777777" w:rsidR="00EF5B97" w:rsidRPr="005C5E35" w:rsidRDefault="00EF5B97" w:rsidP="005C5E35">
      <w:pPr>
        <w:pStyle w:val="ListParagraph"/>
        <w:ind w:left="0"/>
        <w:jc w:val="both"/>
        <w:rPr>
          <w:rFonts w:ascii="Tenorite" w:hAnsi="Tenorite" w:cs="Cambria"/>
          <w:sz w:val="24"/>
          <w:szCs w:val="24"/>
        </w:rPr>
      </w:pPr>
    </w:p>
    <w:p w14:paraId="4B74945B" w14:textId="77777777" w:rsid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 xml:space="preserve">The Captivity: </w:t>
      </w:r>
      <w:r w:rsidRPr="005C5E35">
        <w:rPr>
          <w:rFonts w:ascii="Cambria" w:hAnsi="Cambria" w:cs="Cambria"/>
          <w:b/>
          <w:bCs/>
          <w:sz w:val="24"/>
          <w:szCs w:val="24"/>
        </w:rPr>
        <w:t>Ś</w:t>
      </w:r>
      <w:r w:rsidRPr="005C5E35">
        <w:rPr>
          <w:rFonts w:ascii="Tenorite" w:hAnsi="Tenorite" w:cs="Cambria"/>
          <w:b/>
          <w:bCs/>
          <w:sz w:val="24"/>
          <w:szCs w:val="24"/>
        </w:rPr>
        <w:t>akti in Bondage</w:t>
      </w:r>
    </w:p>
    <w:p w14:paraId="294FF9FF" w14:textId="77777777" w:rsidR="00EF5B97" w:rsidRPr="005C5E35" w:rsidRDefault="00EF5B97" w:rsidP="005C5E35">
      <w:pPr>
        <w:pStyle w:val="ListParagraph"/>
        <w:ind w:left="0"/>
        <w:jc w:val="both"/>
        <w:rPr>
          <w:rFonts w:ascii="Tenorite" w:hAnsi="Tenorite" w:cs="Cambria"/>
          <w:b/>
          <w:bCs/>
          <w:sz w:val="24"/>
          <w:szCs w:val="24"/>
        </w:rPr>
      </w:pPr>
    </w:p>
    <w:p w14:paraId="526C4731" w14:textId="77777777" w:rsidR="005C5E35" w:rsidRDefault="005C5E35" w:rsidP="005C5E35">
      <w:pPr>
        <w:pStyle w:val="ListParagraph"/>
        <w:ind w:left="0"/>
        <w:jc w:val="both"/>
        <w:rPr>
          <w:rFonts w:ascii="Cambria Math" w:hAnsi="Cambria Math" w:cs="Cambria Math"/>
          <w:sz w:val="24"/>
          <w:szCs w:val="24"/>
        </w:rPr>
      </w:pPr>
      <w:r w:rsidRPr="005C5E35">
        <w:rPr>
          <w:rFonts w:ascii="Tenorite" w:hAnsi="Tenorite" w:cs="Cambria"/>
          <w:sz w:val="24"/>
          <w:szCs w:val="24"/>
        </w:rPr>
        <w:t>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imprisonment in the A</w:t>
      </w:r>
      <w:r w:rsidRPr="005C5E35">
        <w:rPr>
          <w:rFonts w:ascii="Cambria" w:hAnsi="Cambria" w:cs="Cambria"/>
          <w:sz w:val="24"/>
          <w:szCs w:val="24"/>
        </w:rPr>
        <w:t>ś</w:t>
      </w:r>
      <w:r w:rsidRPr="005C5E35">
        <w:rPr>
          <w:rFonts w:ascii="Tenorite" w:hAnsi="Tenorite" w:cs="Cambria"/>
          <w:sz w:val="24"/>
          <w:szCs w:val="24"/>
        </w:rPr>
        <w:t>oka grove (a</w:t>
      </w:r>
      <w:r w:rsidRPr="005C5E35">
        <w:rPr>
          <w:rFonts w:ascii="Cambria" w:hAnsi="Cambria" w:cs="Cambria"/>
          <w:sz w:val="24"/>
          <w:szCs w:val="24"/>
        </w:rPr>
        <w:t>ś</w:t>
      </w:r>
      <w:r w:rsidRPr="005C5E35">
        <w:rPr>
          <w:rFonts w:ascii="Tenorite" w:hAnsi="Tenorite" w:cs="Cambria"/>
          <w:sz w:val="24"/>
          <w:szCs w:val="24"/>
        </w:rPr>
        <w:t xml:space="preserve">oka means "without sorrow") represents the soul apparently trapped in material existence yet maintaining awareness of its divine nature. The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Bh</w:t>
      </w:r>
      <w:r w:rsidRPr="005C5E35">
        <w:rPr>
          <w:rFonts w:ascii="Cambria" w:hAnsi="Cambria" w:cs="Cambria"/>
          <w:i/>
          <w:iCs/>
          <w:sz w:val="24"/>
          <w:szCs w:val="24"/>
        </w:rPr>
        <w:t>ā</w:t>
      </w:r>
      <w:r w:rsidRPr="005C5E35">
        <w:rPr>
          <w:rFonts w:ascii="Tenorite" w:hAnsi="Tenorite" w:cs="Cambria"/>
          <w:i/>
          <w:iCs/>
          <w:sz w:val="24"/>
          <w:szCs w:val="24"/>
        </w:rPr>
        <w:t>gavata Pur</w:t>
      </w:r>
      <w:r w:rsidRPr="005C5E35">
        <w:rPr>
          <w:rFonts w:ascii="Cambria" w:hAnsi="Cambria" w:cs="Cambria"/>
          <w:i/>
          <w:iCs/>
          <w:sz w:val="24"/>
          <w:szCs w:val="24"/>
        </w:rPr>
        <w:t>āṇ</w:t>
      </w:r>
      <w:r w:rsidRPr="005C5E35">
        <w:rPr>
          <w:rFonts w:ascii="Tenorite" w:hAnsi="Tenorite" w:cs="Cambria"/>
          <w:i/>
          <w:iCs/>
          <w:sz w:val="24"/>
          <w:szCs w:val="24"/>
        </w:rPr>
        <w:t>a</w:t>
      </w:r>
      <w:r w:rsidRPr="005C5E35">
        <w:rPr>
          <w:rFonts w:ascii="Tenorite" w:hAnsi="Tenorite" w:cs="Cambria"/>
          <w:sz w:val="24"/>
          <w:szCs w:val="24"/>
        </w:rPr>
        <w:t xml:space="preserve"> describes this paradox: "Though bound, that Goddess is free; though pure, she is pure by nature. Though eternally deluded by Prak</w:t>
      </w:r>
      <w:r w:rsidRPr="005C5E35">
        <w:rPr>
          <w:rFonts w:ascii="Cambria" w:hAnsi="Cambria" w:cs="Cambria"/>
          <w:sz w:val="24"/>
          <w:szCs w:val="24"/>
        </w:rPr>
        <w:t>ṛ</w:t>
      </w:r>
      <w:r w:rsidRPr="005C5E35">
        <w:rPr>
          <w:rFonts w:ascii="Tenorite" w:hAnsi="Tenorite" w:cs="Cambria"/>
          <w:sz w:val="24"/>
          <w:szCs w:val="24"/>
        </w:rPr>
        <w:t>ti, eternally free and eternally in bondage."</w:t>
      </w:r>
      <w:r w:rsidRPr="005C5E35">
        <w:rPr>
          <w:rFonts w:ascii="Cambria Math" w:hAnsi="Cambria Math" w:cs="Cambria Math"/>
          <w:sz w:val="24"/>
          <w:szCs w:val="24"/>
        </w:rPr>
        <w:t>⁶</w:t>
      </w:r>
    </w:p>
    <w:p w14:paraId="4E169FC2" w14:textId="77777777" w:rsidR="00EF5B97" w:rsidRPr="005C5E35" w:rsidRDefault="00EF5B97" w:rsidP="005C5E35">
      <w:pPr>
        <w:pStyle w:val="ListParagraph"/>
        <w:ind w:left="0"/>
        <w:jc w:val="both"/>
        <w:rPr>
          <w:rFonts w:ascii="Tenorite" w:hAnsi="Tenorite" w:cs="Cambria"/>
          <w:sz w:val="24"/>
          <w:szCs w:val="24"/>
        </w:rPr>
      </w:pPr>
    </w:p>
    <w:p w14:paraId="1EF3FE5E"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The r</w:t>
      </w:r>
      <w:r w:rsidRPr="005C5E35">
        <w:rPr>
          <w:rFonts w:ascii="Cambria" w:hAnsi="Cambria" w:cs="Cambria"/>
          <w:sz w:val="24"/>
          <w:szCs w:val="24"/>
        </w:rPr>
        <w:t>ā</w:t>
      </w:r>
      <w:r w:rsidRPr="005C5E35">
        <w:rPr>
          <w:rFonts w:ascii="Tenorite" w:hAnsi="Tenorite" w:cs="Cambria"/>
          <w:sz w:val="24"/>
          <w:szCs w:val="24"/>
        </w:rPr>
        <w:t>k</w:t>
      </w:r>
      <w:r w:rsidRPr="005C5E35">
        <w:rPr>
          <w:rFonts w:ascii="Cambria" w:hAnsi="Cambria" w:cs="Cambria"/>
          <w:sz w:val="24"/>
          <w:szCs w:val="24"/>
        </w:rPr>
        <w:t>ṣ</w:t>
      </w:r>
      <w:r w:rsidRPr="005C5E35">
        <w:rPr>
          <w:rFonts w:ascii="Tenorite" w:hAnsi="Tenorite" w:cs="Cambria"/>
          <w:sz w:val="24"/>
          <w:szCs w:val="24"/>
        </w:rPr>
        <w:t>as</w:t>
      </w:r>
      <w:r w:rsidRPr="005C5E35">
        <w:rPr>
          <w:rFonts w:ascii="Cambria" w:hAnsi="Cambria" w:cs="Cambria"/>
          <w:sz w:val="24"/>
          <w:szCs w:val="24"/>
        </w:rPr>
        <w:t>ī</w:t>
      </w:r>
      <w:r w:rsidRPr="005C5E35">
        <w:rPr>
          <w:rFonts w:ascii="Tenorite" w:hAnsi="Tenorite" w:cs="Cambria"/>
          <w:sz w:val="24"/>
          <w:szCs w:val="24"/>
        </w:rPr>
        <w:t>s (demon women) who guard and torment her represent the forces of material nature</w:t>
      </w:r>
      <w:r w:rsidRPr="005C5E35">
        <w:rPr>
          <w:rFonts w:ascii="Tenorite" w:hAnsi="Tenorite" w:cs="Tenorite"/>
          <w:sz w:val="24"/>
          <w:szCs w:val="24"/>
        </w:rPr>
        <w:t>—</w:t>
      </w:r>
      <w:r w:rsidRPr="005C5E35">
        <w:rPr>
          <w:rFonts w:ascii="Tenorite" w:hAnsi="Tenorite" w:cs="Cambria"/>
          <w:sz w:val="24"/>
          <w:szCs w:val="24"/>
        </w:rPr>
        <w:t>desires, fears, anger</w:t>
      </w:r>
      <w:r w:rsidRPr="005C5E35">
        <w:rPr>
          <w:rFonts w:ascii="Tenorite" w:hAnsi="Tenorite" w:cs="Tenorite"/>
          <w:sz w:val="24"/>
          <w:szCs w:val="24"/>
        </w:rPr>
        <w:t>—</w:t>
      </w:r>
      <w:r w:rsidRPr="005C5E35">
        <w:rPr>
          <w:rFonts w:ascii="Tenorite" w:hAnsi="Tenorite" w:cs="Cambria"/>
          <w:sz w:val="24"/>
          <w:szCs w:val="24"/>
        </w:rPr>
        <w:t>that seek to make the soul forget its divine origin. Yet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refuses R</w:t>
      </w:r>
      <w:r w:rsidRPr="005C5E35">
        <w:rPr>
          <w:rFonts w:ascii="Cambria" w:hAnsi="Cambria" w:cs="Cambria"/>
          <w:sz w:val="24"/>
          <w:szCs w:val="24"/>
        </w:rPr>
        <w:t>ā</w:t>
      </w:r>
      <w:r w:rsidRPr="005C5E35">
        <w:rPr>
          <w:rFonts w:ascii="Tenorite" w:hAnsi="Tenorite" w:cs="Cambria"/>
          <w:sz w:val="24"/>
          <w:szCs w:val="24"/>
        </w:rPr>
        <w:t>va</w:t>
      </w:r>
      <w:r w:rsidRPr="005C5E35">
        <w:rPr>
          <w:rFonts w:ascii="Cambria" w:hAnsi="Cambria" w:cs="Cambria"/>
          <w:sz w:val="24"/>
          <w:szCs w:val="24"/>
        </w:rPr>
        <w:t>ṇ</w:t>
      </w:r>
      <w:r w:rsidRPr="005C5E35">
        <w:rPr>
          <w:rFonts w:ascii="Tenorite" w:hAnsi="Tenorite" w:cs="Cambria"/>
          <w:sz w:val="24"/>
          <w:szCs w:val="24"/>
        </w:rPr>
        <w:t>a's advances, refuses palace comforts, refuses to forget R</w:t>
      </w:r>
      <w:r w:rsidRPr="005C5E35">
        <w:rPr>
          <w:rFonts w:ascii="Cambria" w:hAnsi="Cambria" w:cs="Cambria"/>
          <w:sz w:val="24"/>
          <w:szCs w:val="24"/>
        </w:rPr>
        <w:t>ā</w:t>
      </w:r>
      <w:r w:rsidRPr="005C5E35">
        <w:rPr>
          <w:rFonts w:ascii="Tenorite" w:hAnsi="Tenorite" w:cs="Cambria"/>
          <w:sz w:val="24"/>
          <w:szCs w:val="24"/>
        </w:rPr>
        <w:t>ma. Like the soul that can refuse identification with body-mind despite embodiment, she maintains her integrity through constant remembrance.</w:t>
      </w:r>
    </w:p>
    <w:p w14:paraId="557913FF" w14:textId="77777777" w:rsidR="00EF5B97" w:rsidRPr="005C5E35" w:rsidRDefault="00EF5B97" w:rsidP="005C5E35">
      <w:pPr>
        <w:pStyle w:val="ListParagraph"/>
        <w:ind w:left="0"/>
        <w:jc w:val="both"/>
        <w:rPr>
          <w:rFonts w:ascii="Tenorite" w:hAnsi="Tenorite" w:cs="Cambria"/>
          <w:sz w:val="24"/>
          <w:szCs w:val="24"/>
        </w:rPr>
      </w:pPr>
    </w:p>
    <w:p w14:paraId="11720E47"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Her relative silence throughout captivity represents </w:t>
      </w:r>
      <w:r w:rsidRPr="005C5E35">
        <w:rPr>
          <w:rFonts w:ascii="Tenorite" w:hAnsi="Tenorite" w:cs="Cambria"/>
          <w:i/>
          <w:iCs/>
          <w:sz w:val="24"/>
          <w:szCs w:val="24"/>
        </w:rPr>
        <w:t>par</w:t>
      </w:r>
      <w:r w:rsidRPr="005C5E35">
        <w:rPr>
          <w:rFonts w:ascii="Cambria" w:hAnsi="Cambria" w:cs="Cambria"/>
          <w:i/>
          <w:iCs/>
          <w:sz w:val="24"/>
          <w:szCs w:val="24"/>
        </w:rPr>
        <w:t>ā</w:t>
      </w:r>
      <w:r w:rsidRPr="005C5E35">
        <w:rPr>
          <w:rFonts w:ascii="Tenorite" w:hAnsi="Tenorite" w:cs="Cambria"/>
          <w:i/>
          <w:iCs/>
          <w:sz w:val="24"/>
          <w:szCs w:val="24"/>
        </w:rPr>
        <w:t xml:space="preserve"> v</w:t>
      </w:r>
      <w:r w:rsidRPr="005C5E35">
        <w:rPr>
          <w:rFonts w:ascii="Cambria" w:hAnsi="Cambria" w:cs="Cambria"/>
          <w:i/>
          <w:iCs/>
          <w:sz w:val="24"/>
          <w:szCs w:val="24"/>
        </w:rPr>
        <w:t>ā</w:t>
      </w:r>
      <w:r w:rsidRPr="005C5E35">
        <w:rPr>
          <w:rFonts w:ascii="Tenorite" w:hAnsi="Tenorite" w:cs="Cambria"/>
          <w:i/>
          <w:iCs/>
          <w:sz w:val="24"/>
          <w:szCs w:val="24"/>
        </w:rPr>
        <w:t>c</w:t>
      </w:r>
      <w:r w:rsidRPr="005C5E35">
        <w:rPr>
          <w:rFonts w:ascii="Tenorite" w:hAnsi="Tenorite" w:cs="Cambria"/>
          <w:sz w:val="24"/>
          <w:szCs w:val="24"/>
        </w:rPr>
        <w:t xml:space="preserve">—transcendent speech beyond articulation, the power that refuses to squander itself in mere words. When </w:t>
      </w:r>
      <w:r w:rsidRPr="005C5E35">
        <w:rPr>
          <w:rFonts w:ascii="Cambria" w:hAnsi="Cambria" w:cs="Cambria"/>
          <w:sz w:val="24"/>
          <w:szCs w:val="24"/>
        </w:rPr>
        <w:t>Ś</w:t>
      </w:r>
      <w:r w:rsidRPr="005C5E35">
        <w:rPr>
          <w:rFonts w:ascii="Tenorite" w:hAnsi="Tenorite" w:cs="Cambria"/>
          <w:sz w:val="24"/>
          <w:szCs w:val="24"/>
        </w:rPr>
        <w:t>akti withholds speech and blessing, kingdoms fall.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silence before R</w:t>
      </w:r>
      <w:r w:rsidRPr="005C5E35">
        <w:rPr>
          <w:rFonts w:ascii="Cambria" w:hAnsi="Cambria" w:cs="Cambria"/>
          <w:sz w:val="24"/>
          <w:szCs w:val="24"/>
        </w:rPr>
        <w:t>ā</w:t>
      </w:r>
      <w:r w:rsidRPr="005C5E35">
        <w:rPr>
          <w:rFonts w:ascii="Tenorite" w:hAnsi="Tenorite" w:cs="Cambria"/>
          <w:sz w:val="24"/>
          <w:szCs w:val="24"/>
        </w:rPr>
        <w:t>va</w:t>
      </w:r>
      <w:r w:rsidRPr="005C5E35">
        <w:rPr>
          <w:rFonts w:ascii="Cambria" w:hAnsi="Cambria" w:cs="Cambria"/>
          <w:sz w:val="24"/>
          <w:szCs w:val="24"/>
        </w:rPr>
        <w:t>ṇ</w:t>
      </w:r>
      <w:r w:rsidRPr="005C5E35">
        <w:rPr>
          <w:rFonts w:ascii="Tenorite" w:hAnsi="Tenorite" w:cs="Cambria"/>
          <w:sz w:val="24"/>
          <w:szCs w:val="24"/>
        </w:rPr>
        <w:t xml:space="preserve">a—refusing even to look at him—represents the withdrawal of </w:t>
      </w:r>
      <w:r w:rsidRPr="005C5E35">
        <w:rPr>
          <w:rFonts w:ascii="Cambria" w:hAnsi="Cambria" w:cs="Cambria"/>
          <w:sz w:val="24"/>
          <w:szCs w:val="24"/>
        </w:rPr>
        <w:t>Ś</w:t>
      </w:r>
      <w:r w:rsidRPr="005C5E35">
        <w:rPr>
          <w:rFonts w:ascii="Tenorite" w:hAnsi="Tenorite" w:cs="Cambria"/>
          <w:sz w:val="24"/>
          <w:szCs w:val="24"/>
        </w:rPr>
        <w:t>akti's sanction. Without divine feminine blessing, all power becomes hollow.</w:t>
      </w:r>
    </w:p>
    <w:p w14:paraId="3C651D87" w14:textId="77777777" w:rsidR="00EF5B97" w:rsidRPr="005C5E35" w:rsidRDefault="00EF5B97" w:rsidP="005C5E35">
      <w:pPr>
        <w:pStyle w:val="ListParagraph"/>
        <w:ind w:left="0"/>
        <w:jc w:val="both"/>
        <w:rPr>
          <w:rFonts w:ascii="Tenorite" w:hAnsi="Tenorite" w:cs="Cambria"/>
          <w:sz w:val="24"/>
          <w:szCs w:val="24"/>
        </w:rPr>
      </w:pPr>
    </w:p>
    <w:p w14:paraId="5F9A8120" w14:textId="77777777" w:rsidR="005C5E35" w:rsidRP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 xml:space="preserve">The Fire Ordeal: </w:t>
      </w:r>
      <w:r w:rsidRPr="005C5E35">
        <w:rPr>
          <w:rFonts w:ascii="Cambria" w:hAnsi="Cambria" w:cs="Cambria"/>
          <w:b/>
          <w:bCs/>
          <w:sz w:val="24"/>
          <w:szCs w:val="24"/>
        </w:rPr>
        <w:t>Ś</w:t>
      </w:r>
      <w:r w:rsidRPr="005C5E35">
        <w:rPr>
          <w:rFonts w:ascii="Tenorite" w:hAnsi="Tenorite" w:cs="Cambria"/>
          <w:b/>
          <w:bCs/>
          <w:sz w:val="24"/>
          <w:szCs w:val="24"/>
        </w:rPr>
        <w:t>akti's Essential Purity</w:t>
      </w:r>
    </w:p>
    <w:p w14:paraId="45587F78" w14:textId="77777777" w:rsidR="005C5E35" w:rsidRDefault="005C5E35" w:rsidP="005C5E35">
      <w:pPr>
        <w:pStyle w:val="ListParagraph"/>
        <w:ind w:left="0"/>
        <w:jc w:val="both"/>
        <w:rPr>
          <w:rFonts w:ascii="Cambria Math" w:hAnsi="Cambria Math" w:cs="Cambria Math"/>
          <w:sz w:val="24"/>
          <w:szCs w:val="24"/>
        </w:rPr>
      </w:pPr>
      <w:r w:rsidRPr="005C5E35">
        <w:rPr>
          <w:rFonts w:ascii="Tenorite" w:hAnsi="Tenorite" w:cs="Cambria"/>
          <w:sz w:val="24"/>
          <w:szCs w:val="24"/>
        </w:rPr>
        <w:t>When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enters fire and emerges unharmed, this demonstrates that </w:t>
      </w:r>
      <w:r w:rsidRPr="005C5E35">
        <w:rPr>
          <w:rFonts w:ascii="Cambria" w:hAnsi="Cambria" w:cs="Cambria"/>
          <w:sz w:val="24"/>
          <w:szCs w:val="24"/>
        </w:rPr>
        <w:t>Ś</w:t>
      </w:r>
      <w:r w:rsidRPr="005C5E35">
        <w:rPr>
          <w:rFonts w:ascii="Tenorite" w:hAnsi="Tenorite" w:cs="Cambria"/>
          <w:sz w:val="24"/>
          <w:szCs w:val="24"/>
        </w:rPr>
        <w:t>akti's essential nature cannot be altered by circumstances. Fire cannot burn its own essence</w:t>
      </w:r>
      <w:r w:rsidRPr="005C5E35">
        <w:rPr>
          <w:rFonts w:ascii="Tenorite" w:hAnsi="Tenorite" w:cs="Tenorite"/>
          <w:sz w:val="24"/>
          <w:szCs w:val="24"/>
        </w:rPr>
        <w:t>—</w:t>
      </w:r>
      <w:r w:rsidRPr="005C5E35">
        <w:rPr>
          <w:rFonts w:ascii="Cambria" w:hAnsi="Cambria" w:cs="Cambria"/>
          <w:sz w:val="24"/>
          <w:szCs w:val="24"/>
        </w:rPr>
        <w:t>Ś</w:t>
      </w:r>
      <w:r w:rsidRPr="005C5E35">
        <w:rPr>
          <w:rFonts w:ascii="Tenorite" w:hAnsi="Tenorite" w:cs="Cambria"/>
          <w:sz w:val="24"/>
          <w:szCs w:val="24"/>
        </w:rPr>
        <w:t xml:space="preserve">akti entering </w:t>
      </w:r>
      <w:r w:rsidRPr="005C5E35">
        <w:rPr>
          <w:rFonts w:ascii="Cambria" w:hAnsi="Cambria" w:cs="Cambria"/>
          <w:sz w:val="24"/>
          <w:szCs w:val="24"/>
        </w:rPr>
        <w:t>Ś</w:t>
      </w:r>
      <w:r w:rsidRPr="005C5E35">
        <w:rPr>
          <w:rFonts w:ascii="Tenorite" w:hAnsi="Tenorite" w:cs="Cambria"/>
          <w:sz w:val="24"/>
          <w:szCs w:val="24"/>
        </w:rPr>
        <w:t xml:space="preserve">akti remains unchanged, just as space entering space remains space. The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w:t>
      </w:r>
      <w:r w:rsidRPr="005C5E35">
        <w:rPr>
          <w:rFonts w:ascii="Tenorite" w:hAnsi="Tenorite" w:cs="Cambria"/>
          <w:i/>
          <w:iCs/>
          <w:sz w:val="24"/>
          <w:szCs w:val="24"/>
        </w:rPr>
        <w:lastRenderedPageBreak/>
        <w:t>M</w:t>
      </w:r>
      <w:r w:rsidRPr="005C5E35">
        <w:rPr>
          <w:rFonts w:ascii="Cambria" w:hAnsi="Cambria" w:cs="Cambria"/>
          <w:i/>
          <w:iCs/>
          <w:sz w:val="24"/>
          <w:szCs w:val="24"/>
        </w:rPr>
        <w:t>ā</w:t>
      </w:r>
      <w:r w:rsidRPr="005C5E35">
        <w:rPr>
          <w:rFonts w:ascii="Tenorite" w:hAnsi="Tenorite" w:cs="Cambria"/>
          <w:i/>
          <w:iCs/>
          <w:sz w:val="24"/>
          <w:szCs w:val="24"/>
        </w:rPr>
        <w:t>h</w:t>
      </w:r>
      <w:r w:rsidRPr="005C5E35">
        <w:rPr>
          <w:rFonts w:ascii="Cambria" w:hAnsi="Cambria" w:cs="Cambria"/>
          <w:i/>
          <w:iCs/>
          <w:sz w:val="24"/>
          <w:szCs w:val="24"/>
        </w:rPr>
        <w:t>ā</w:t>
      </w:r>
      <w:r w:rsidRPr="005C5E35">
        <w:rPr>
          <w:rFonts w:ascii="Tenorite" w:hAnsi="Tenorite" w:cs="Cambria"/>
          <w:i/>
          <w:iCs/>
          <w:sz w:val="24"/>
          <w:szCs w:val="24"/>
        </w:rPr>
        <w:t>tmya</w:t>
      </w:r>
      <w:r w:rsidRPr="005C5E35">
        <w:rPr>
          <w:rFonts w:ascii="Tenorite" w:hAnsi="Tenorite" w:cs="Cambria"/>
          <w:sz w:val="24"/>
          <w:szCs w:val="24"/>
        </w:rPr>
        <w:t xml:space="preserve"> teaches: "Never does Prak</w:t>
      </w:r>
      <w:r w:rsidRPr="005C5E35">
        <w:rPr>
          <w:rFonts w:ascii="Cambria" w:hAnsi="Cambria" w:cs="Cambria"/>
          <w:sz w:val="24"/>
          <w:szCs w:val="24"/>
        </w:rPr>
        <w:t>ṛ</w:t>
      </w:r>
      <w:r w:rsidRPr="005C5E35">
        <w:rPr>
          <w:rFonts w:ascii="Tenorite" w:hAnsi="Tenorite" w:cs="Cambria"/>
          <w:sz w:val="24"/>
          <w:szCs w:val="24"/>
        </w:rPr>
        <w:t>ti actually undergo transformation. She is eternally pure, awakened, and liberated by her own nature."</w:t>
      </w:r>
      <w:r w:rsidRPr="005C5E35">
        <w:rPr>
          <w:rFonts w:ascii="Cambria Math" w:hAnsi="Cambria Math" w:cs="Cambria Math"/>
          <w:sz w:val="24"/>
          <w:szCs w:val="24"/>
        </w:rPr>
        <w:t>⁷</w:t>
      </w:r>
    </w:p>
    <w:p w14:paraId="146AB39A" w14:textId="77777777" w:rsidR="00EF5B97" w:rsidRPr="005C5E35" w:rsidRDefault="00EF5B97" w:rsidP="005C5E35">
      <w:pPr>
        <w:pStyle w:val="ListParagraph"/>
        <w:ind w:left="0"/>
        <w:jc w:val="both"/>
        <w:rPr>
          <w:rFonts w:ascii="Tenorite" w:hAnsi="Tenorite" w:cs="Cambria"/>
          <w:sz w:val="24"/>
          <w:szCs w:val="24"/>
        </w:rPr>
      </w:pPr>
    </w:p>
    <w:p w14:paraId="6F1EE613"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Agni himself emerges carrying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proclaiming her absolute purity. This represents the elements themselves testifying to truth</w:t>
      </w:r>
      <w:r w:rsidRPr="005C5E35">
        <w:rPr>
          <w:rFonts w:ascii="Tenorite" w:hAnsi="Tenorite" w:cs="Tenorite"/>
          <w:sz w:val="24"/>
          <w:szCs w:val="24"/>
        </w:rPr>
        <w:t>—</w:t>
      </w:r>
      <w:r w:rsidRPr="005C5E35">
        <w:rPr>
          <w:rFonts w:ascii="Tenorite" w:hAnsi="Tenorite" w:cs="Cambria"/>
          <w:sz w:val="24"/>
          <w:szCs w:val="24"/>
        </w:rPr>
        <w:t>matter confirming what consciousness knows. The manifest world validates the transcendent; Prak</w:t>
      </w:r>
      <w:r w:rsidRPr="005C5E35">
        <w:rPr>
          <w:rFonts w:ascii="Cambria" w:hAnsi="Cambria" w:cs="Cambria"/>
          <w:sz w:val="24"/>
          <w:szCs w:val="24"/>
        </w:rPr>
        <w:t>ṛ</w:t>
      </w:r>
      <w:r w:rsidRPr="005C5E35">
        <w:rPr>
          <w:rFonts w:ascii="Tenorite" w:hAnsi="Tenorite" w:cs="Cambria"/>
          <w:sz w:val="24"/>
          <w:szCs w:val="24"/>
        </w:rPr>
        <w:t>ti confirms what Puru</w:t>
      </w:r>
      <w:r w:rsidRPr="005C5E35">
        <w:rPr>
          <w:rFonts w:ascii="Cambria" w:hAnsi="Cambria" w:cs="Cambria"/>
          <w:sz w:val="24"/>
          <w:szCs w:val="24"/>
        </w:rPr>
        <w:t>ṣ</w:t>
      </w:r>
      <w:r w:rsidRPr="005C5E35">
        <w:rPr>
          <w:rFonts w:ascii="Tenorite" w:hAnsi="Tenorite" w:cs="Cambria"/>
          <w:sz w:val="24"/>
          <w:szCs w:val="24"/>
        </w:rPr>
        <w:t>a already understands.</w:t>
      </w:r>
    </w:p>
    <w:p w14:paraId="258D6920" w14:textId="77777777" w:rsidR="00EF5B97" w:rsidRPr="005C5E35" w:rsidRDefault="00EF5B97" w:rsidP="005C5E35">
      <w:pPr>
        <w:pStyle w:val="ListParagraph"/>
        <w:ind w:left="0"/>
        <w:jc w:val="both"/>
        <w:rPr>
          <w:rFonts w:ascii="Tenorite" w:hAnsi="Tenorite" w:cs="Cambria"/>
          <w:sz w:val="24"/>
          <w:szCs w:val="24"/>
        </w:rPr>
      </w:pPr>
    </w:p>
    <w:p w14:paraId="0F6D4BAF"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The ordeal reveals ontological purity, not merely moral virtue. R</w:t>
      </w:r>
      <w:r w:rsidRPr="005C5E35">
        <w:rPr>
          <w:rFonts w:ascii="Cambria" w:hAnsi="Cambria" w:cs="Cambria"/>
          <w:sz w:val="24"/>
          <w:szCs w:val="24"/>
        </w:rPr>
        <w:t>ā</w:t>
      </w:r>
      <w:r w:rsidRPr="005C5E35">
        <w:rPr>
          <w:rFonts w:ascii="Tenorite" w:hAnsi="Tenorite" w:cs="Cambria"/>
          <w:sz w:val="24"/>
          <w:szCs w:val="24"/>
        </w:rPr>
        <w:t>va</w:t>
      </w:r>
      <w:r w:rsidRPr="005C5E35">
        <w:rPr>
          <w:rFonts w:ascii="Cambria" w:hAnsi="Cambria" w:cs="Cambria"/>
          <w:sz w:val="24"/>
          <w:szCs w:val="24"/>
        </w:rPr>
        <w:t>ṇ</w:t>
      </w:r>
      <w:r w:rsidRPr="005C5E35">
        <w:rPr>
          <w:rFonts w:ascii="Tenorite" w:hAnsi="Tenorite" w:cs="Cambria"/>
          <w:sz w:val="24"/>
          <w:szCs w:val="24"/>
        </w:rPr>
        <w:t>a's proximity could no more change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essence than darkness can change the nature of light. Her passage through fire merely reveals what was always true.</w:t>
      </w:r>
    </w:p>
    <w:p w14:paraId="48588B7D" w14:textId="77777777" w:rsidR="00EF5B97" w:rsidRPr="005C5E35" w:rsidRDefault="00EF5B97" w:rsidP="005C5E35">
      <w:pPr>
        <w:pStyle w:val="ListParagraph"/>
        <w:ind w:left="0"/>
        <w:jc w:val="both"/>
        <w:rPr>
          <w:rFonts w:ascii="Tenorite" w:hAnsi="Tenorite" w:cs="Cambria"/>
          <w:sz w:val="24"/>
          <w:szCs w:val="24"/>
        </w:rPr>
      </w:pPr>
    </w:p>
    <w:p w14:paraId="6EFD37E3" w14:textId="77777777" w:rsid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Return to Earth: Prak</w:t>
      </w:r>
      <w:r w:rsidRPr="005C5E35">
        <w:rPr>
          <w:rFonts w:ascii="Cambria" w:hAnsi="Cambria" w:cs="Cambria"/>
          <w:b/>
          <w:bCs/>
          <w:sz w:val="24"/>
          <w:szCs w:val="24"/>
        </w:rPr>
        <w:t>ṛ</w:t>
      </w:r>
      <w:r w:rsidRPr="005C5E35">
        <w:rPr>
          <w:rFonts w:ascii="Tenorite" w:hAnsi="Tenorite" w:cs="Cambria"/>
          <w:b/>
          <w:bCs/>
          <w:sz w:val="24"/>
          <w:szCs w:val="24"/>
        </w:rPr>
        <w:t>ti Receiving Itself</w:t>
      </w:r>
    </w:p>
    <w:p w14:paraId="079AE3DF" w14:textId="77777777" w:rsidR="00EF5B97" w:rsidRPr="005C5E35" w:rsidRDefault="00EF5B97" w:rsidP="005C5E35">
      <w:pPr>
        <w:pStyle w:val="ListParagraph"/>
        <w:ind w:left="0"/>
        <w:jc w:val="both"/>
        <w:rPr>
          <w:rFonts w:ascii="Tenorite" w:hAnsi="Tenorite" w:cs="Cambria"/>
          <w:b/>
          <w:bCs/>
          <w:sz w:val="24"/>
          <w:szCs w:val="24"/>
        </w:rPr>
      </w:pPr>
    </w:p>
    <w:p w14:paraId="0355EBF7"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In the Uttara K</w:t>
      </w:r>
      <w:r w:rsidRPr="005C5E35">
        <w:rPr>
          <w:rFonts w:ascii="Cambria" w:hAnsi="Cambria" w:cs="Cambria"/>
          <w:sz w:val="24"/>
          <w:szCs w:val="24"/>
        </w:rPr>
        <w:t>āṇḍ</w:t>
      </w:r>
      <w:r w:rsidRPr="005C5E35">
        <w:rPr>
          <w:rFonts w:ascii="Tenorite" w:hAnsi="Tenorite" w:cs="Cambria"/>
          <w:sz w:val="24"/>
          <w:szCs w:val="24"/>
        </w:rPr>
        <w:t>a, after enduring banishment,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ultimately calls upon Earth to reclaim her if she has been faithful. The Earth opens, and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descends, never to return. This represents Prak</w:t>
      </w:r>
      <w:r w:rsidRPr="005C5E35">
        <w:rPr>
          <w:rFonts w:ascii="Cambria" w:hAnsi="Cambria" w:cs="Cambria"/>
          <w:sz w:val="24"/>
          <w:szCs w:val="24"/>
        </w:rPr>
        <w:t>ṛ</w:t>
      </w:r>
      <w:r w:rsidRPr="005C5E35">
        <w:rPr>
          <w:rFonts w:ascii="Tenorite" w:hAnsi="Tenorite" w:cs="Cambria"/>
          <w:sz w:val="24"/>
          <w:szCs w:val="24"/>
        </w:rPr>
        <w:t>ti reabsorbing its manifest form—the return of particular manifestation to universal principle.</w:t>
      </w:r>
    </w:p>
    <w:p w14:paraId="05398F0C" w14:textId="77777777" w:rsidR="00EF5B97" w:rsidRPr="005C5E35" w:rsidRDefault="00EF5B97" w:rsidP="005C5E35">
      <w:pPr>
        <w:pStyle w:val="ListParagraph"/>
        <w:ind w:left="0"/>
        <w:jc w:val="both"/>
        <w:rPr>
          <w:rFonts w:ascii="Tenorite" w:hAnsi="Tenorite" w:cs="Cambria"/>
          <w:sz w:val="24"/>
          <w:szCs w:val="24"/>
        </w:rPr>
      </w:pPr>
    </w:p>
    <w:p w14:paraId="124A16CF" w14:textId="77777777" w:rsidR="005C5E35" w:rsidRDefault="005C5E35" w:rsidP="005C5E35">
      <w:pPr>
        <w:pStyle w:val="ListParagraph"/>
        <w:ind w:left="0"/>
        <w:jc w:val="both"/>
        <w:rPr>
          <w:rFonts w:ascii="Cambria Math" w:hAnsi="Cambria Math" w:cs="Cambria Math"/>
          <w:sz w:val="24"/>
          <w:szCs w:val="24"/>
        </w:rPr>
      </w:pPr>
      <w:r w:rsidRPr="005C5E35">
        <w:rPr>
          <w:rFonts w:ascii="Tenorite" w:hAnsi="Tenorite" w:cs="Cambria"/>
          <w:sz w:val="24"/>
          <w:szCs w:val="24"/>
        </w:rPr>
        <w:t>Crucially,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chooses this return. When Earth opens, it responds to her invocation, not external compulsion. This represents </w:t>
      </w:r>
      <w:r w:rsidRPr="005C5E35">
        <w:rPr>
          <w:rFonts w:ascii="Cambria" w:hAnsi="Cambria" w:cs="Cambria"/>
          <w:sz w:val="24"/>
          <w:szCs w:val="24"/>
        </w:rPr>
        <w:t>Ś</w:t>
      </w:r>
      <w:r w:rsidRPr="005C5E35">
        <w:rPr>
          <w:rFonts w:ascii="Tenorite" w:hAnsi="Tenorite" w:cs="Cambria"/>
          <w:sz w:val="24"/>
          <w:szCs w:val="24"/>
        </w:rPr>
        <w:t xml:space="preserve">akti's ultimate autonomy. The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Bh</w:t>
      </w:r>
      <w:r w:rsidRPr="005C5E35">
        <w:rPr>
          <w:rFonts w:ascii="Cambria" w:hAnsi="Cambria" w:cs="Cambria"/>
          <w:i/>
          <w:iCs/>
          <w:sz w:val="24"/>
          <w:szCs w:val="24"/>
        </w:rPr>
        <w:t>ā</w:t>
      </w:r>
      <w:r w:rsidRPr="005C5E35">
        <w:rPr>
          <w:rFonts w:ascii="Tenorite" w:hAnsi="Tenorite" w:cs="Cambria"/>
          <w:i/>
          <w:iCs/>
          <w:sz w:val="24"/>
          <w:szCs w:val="24"/>
        </w:rPr>
        <w:t>gavata Pur</w:t>
      </w:r>
      <w:r w:rsidRPr="005C5E35">
        <w:rPr>
          <w:rFonts w:ascii="Cambria" w:hAnsi="Cambria" w:cs="Cambria"/>
          <w:i/>
          <w:iCs/>
          <w:sz w:val="24"/>
          <w:szCs w:val="24"/>
        </w:rPr>
        <w:t>āṇ</w:t>
      </w:r>
      <w:r w:rsidRPr="005C5E35">
        <w:rPr>
          <w:rFonts w:ascii="Tenorite" w:hAnsi="Tenorite" w:cs="Cambria"/>
          <w:i/>
          <w:iCs/>
          <w:sz w:val="24"/>
          <w:szCs w:val="24"/>
        </w:rPr>
        <w:t>a</w:t>
      </w:r>
      <w:r w:rsidRPr="005C5E35">
        <w:rPr>
          <w:rFonts w:ascii="Tenorite" w:hAnsi="Tenorite" w:cs="Cambria"/>
          <w:sz w:val="24"/>
          <w:szCs w:val="24"/>
        </w:rPr>
        <w:t xml:space="preserve"> emphasizes: "None other than Prak</w:t>
      </w:r>
      <w:r w:rsidRPr="005C5E35">
        <w:rPr>
          <w:rFonts w:ascii="Cambria" w:hAnsi="Cambria" w:cs="Cambria"/>
          <w:sz w:val="24"/>
          <w:szCs w:val="24"/>
        </w:rPr>
        <w:t>ṛ</w:t>
      </w:r>
      <w:r w:rsidRPr="005C5E35">
        <w:rPr>
          <w:rFonts w:ascii="Tenorite" w:hAnsi="Tenorite" w:cs="Cambria"/>
          <w:sz w:val="24"/>
          <w:szCs w:val="24"/>
        </w:rPr>
        <w:t>ti is absolutely autonomous, the supreme sovereign. By her own will she creates; by her own will she dissolves."</w:t>
      </w:r>
      <w:r w:rsidRPr="005C5E35">
        <w:rPr>
          <w:rFonts w:ascii="Cambria Math" w:hAnsi="Cambria Math" w:cs="Cambria Math"/>
          <w:sz w:val="24"/>
          <w:szCs w:val="24"/>
        </w:rPr>
        <w:t>⁸</w:t>
      </w:r>
    </w:p>
    <w:p w14:paraId="613FFFB4" w14:textId="77777777" w:rsidR="00EF5B97" w:rsidRPr="005C5E35" w:rsidRDefault="00EF5B97" w:rsidP="005C5E35">
      <w:pPr>
        <w:pStyle w:val="ListParagraph"/>
        <w:ind w:left="0"/>
        <w:jc w:val="both"/>
        <w:rPr>
          <w:rFonts w:ascii="Tenorite" w:hAnsi="Tenorite" w:cs="Cambria"/>
          <w:sz w:val="24"/>
          <w:szCs w:val="24"/>
        </w:rPr>
      </w:pPr>
    </w:p>
    <w:p w14:paraId="3F59BFE4"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's return can be read as </w:t>
      </w:r>
      <w:r w:rsidRPr="005C5E35">
        <w:rPr>
          <w:rFonts w:ascii="Cambria" w:hAnsi="Cambria" w:cs="Cambria"/>
          <w:sz w:val="24"/>
          <w:szCs w:val="24"/>
        </w:rPr>
        <w:t>Ś</w:t>
      </w:r>
      <w:r w:rsidRPr="005C5E35">
        <w:rPr>
          <w:rFonts w:ascii="Tenorite" w:hAnsi="Tenorite" w:cs="Cambria"/>
          <w:sz w:val="24"/>
          <w:szCs w:val="24"/>
        </w:rPr>
        <w:t>akti withdrawing grace from a situation that has violated dharma. The divine feminine withdraws when dishonored</w:t>
      </w:r>
      <w:r w:rsidRPr="005C5E35">
        <w:rPr>
          <w:rFonts w:ascii="Tenorite" w:hAnsi="Tenorite" w:cs="Tenorite"/>
          <w:sz w:val="24"/>
          <w:szCs w:val="24"/>
        </w:rPr>
        <w:t>—</w:t>
      </w:r>
      <w:r w:rsidRPr="005C5E35">
        <w:rPr>
          <w:rFonts w:ascii="Tenorite" w:hAnsi="Tenorite" w:cs="Cambria"/>
          <w:sz w:val="24"/>
          <w:szCs w:val="24"/>
        </w:rPr>
        <w:t>a theme recurring across Hindu mythology. Yet at the ultimate level, R</w:t>
      </w:r>
      <w:r w:rsidRPr="005C5E35">
        <w:rPr>
          <w:rFonts w:ascii="Cambria" w:hAnsi="Cambria" w:cs="Cambria"/>
          <w:sz w:val="24"/>
          <w:szCs w:val="24"/>
        </w:rPr>
        <w:t>ā</w:t>
      </w:r>
      <w:r w:rsidRPr="005C5E35">
        <w:rPr>
          <w:rFonts w:ascii="Tenorite" w:hAnsi="Tenorite" w:cs="Cambria"/>
          <w:sz w:val="24"/>
          <w:szCs w:val="24"/>
        </w:rPr>
        <w:t>ma and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reunite in Vaiku</w:t>
      </w:r>
      <w:r w:rsidRPr="005C5E35">
        <w:rPr>
          <w:rFonts w:ascii="Cambria" w:hAnsi="Cambria" w:cs="Cambria"/>
          <w:sz w:val="24"/>
          <w:szCs w:val="24"/>
        </w:rPr>
        <w:t>ṇṭ</w:t>
      </w:r>
      <w:r w:rsidRPr="005C5E35">
        <w:rPr>
          <w:rFonts w:ascii="Tenorite" w:hAnsi="Tenorite" w:cs="Cambria"/>
          <w:sz w:val="24"/>
          <w:szCs w:val="24"/>
        </w:rPr>
        <w:t>ha, the transcendent realm, teaching that at the level of supreme reality, Puru</w:t>
      </w:r>
      <w:r w:rsidRPr="005C5E35">
        <w:rPr>
          <w:rFonts w:ascii="Cambria" w:hAnsi="Cambria" w:cs="Cambria"/>
          <w:sz w:val="24"/>
          <w:szCs w:val="24"/>
        </w:rPr>
        <w:t>ṣ</w:t>
      </w:r>
      <w:r w:rsidRPr="005C5E35">
        <w:rPr>
          <w:rFonts w:ascii="Tenorite" w:hAnsi="Tenorite" w:cs="Cambria"/>
          <w:sz w:val="24"/>
          <w:szCs w:val="24"/>
        </w:rPr>
        <w:t>a and Prak</w:t>
      </w:r>
      <w:r w:rsidRPr="005C5E35">
        <w:rPr>
          <w:rFonts w:ascii="Cambria" w:hAnsi="Cambria" w:cs="Cambria"/>
          <w:sz w:val="24"/>
          <w:szCs w:val="24"/>
        </w:rPr>
        <w:t>ṛ</w:t>
      </w:r>
      <w:r w:rsidRPr="005C5E35">
        <w:rPr>
          <w:rFonts w:ascii="Tenorite" w:hAnsi="Tenorite" w:cs="Cambria"/>
          <w:sz w:val="24"/>
          <w:szCs w:val="24"/>
        </w:rPr>
        <w:t>ti were never truly separate.</w:t>
      </w:r>
    </w:p>
    <w:p w14:paraId="40D6DF46" w14:textId="77777777" w:rsidR="00EF5B97" w:rsidRPr="005C5E35" w:rsidRDefault="00EF5B97" w:rsidP="005C5E35">
      <w:pPr>
        <w:pStyle w:val="ListParagraph"/>
        <w:ind w:left="0"/>
        <w:jc w:val="both"/>
        <w:rPr>
          <w:rFonts w:ascii="Tenorite" w:hAnsi="Tenorite" w:cs="Cambria"/>
          <w:sz w:val="24"/>
          <w:szCs w:val="24"/>
        </w:rPr>
      </w:pPr>
    </w:p>
    <w:p w14:paraId="71236C9C" w14:textId="77777777" w:rsid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The Five Elements: S</w:t>
      </w:r>
      <w:r w:rsidRPr="005C5E35">
        <w:rPr>
          <w:rFonts w:ascii="Cambria" w:hAnsi="Cambria" w:cs="Cambria"/>
          <w:b/>
          <w:bCs/>
          <w:sz w:val="24"/>
          <w:szCs w:val="24"/>
        </w:rPr>
        <w:t>ī</w:t>
      </w:r>
      <w:r w:rsidRPr="005C5E35">
        <w:rPr>
          <w:rFonts w:ascii="Tenorite" w:hAnsi="Tenorite" w:cs="Cambria"/>
          <w:b/>
          <w:bCs/>
          <w:sz w:val="24"/>
          <w:szCs w:val="24"/>
        </w:rPr>
        <w:t>t</w:t>
      </w:r>
      <w:r w:rsidRPr="005C5E35">
        <w:rPr>
          <w:rFonts w:ascii="Cambria" w:hAnsi="Cambria" w:cs="Cambria"/>
          <w:b/>
          <w:bCs/>
          <w:sz w:val="24"/>
          <w:szCs w:val="24"/>
        </w:rPr>
        <w:t>ā</w:t>
      </w:r>
      <w:r w:rsidRPr="005C5E35">
        <w:rPr>
          <w:rFonts w:ascii="Tenorite" w:hAnsi="Tenorite" w:cs="Cambria"/>
          <w:b/>
          <w:bCs/>
          <w:sz w:val="24"/>
          <w:szCs w:val="24"/>
        </w:rPr>
        <w:t xml:space="preserve"> as Prak</w:t>
      </w:r>
      <w:r w:rsidRPr="005C5E35">
        <w:rPr>
          <w:rFonts w:ascii="Cambria" w:hAnsi="Cambria" w:cs="Cambria"/>
          <w:b/>
          <w:bCs/>
          <w:sz w:val="24"/>
          <w:szCs w:val="24"/>
        </w:rPr>
        <w:t>ṛ</w:t>
      </w:r>
      <w:r w:rsidRPr="005C5E35">
        <w:rPr>
          <w:rFonts w:ascii="Tenorite" w:hAnsi="Tenorite" w:cs="Cambria"/>
          <w:b/>
          <w:bCs/>
          <w:sz w:val="24"/>
          <w:szCs w:val="24"/>
        </w:rPr>
        <w:t>ti</w:t>
      </w:r>
    </w:p>
    <w:p w14:paraId="5549E0F2" w14:textId="77777777" w:rsidR="00EF5B97" w:rsidRPr="005C5E35" w:rsidRDefault="00EF5B97" w:rsidP="005C5E35">
      <w:pPr>
        <w:pStyle w:val="ListParagraph"/>
        <w:ind w:left="0"/>
        <w:jc w:val="both"/>
        <w:rPr>
          <w:rFonts w:ascii="Tenorite" w:hAnsi="Tenorite" w:cs="Cambria"/>
          <w:b/>
          <w:bCs/>
          <w:sz w:val="24"/>
          <w:szCs w:val="24"/>
        </w:rPr>
      </w:pPr>
    </w:p>
    <w:p w14:paraId="770A9441" w14:textId="77777777" w:rsidR="005C5E35" w:rsidRP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relationship with the five great elements reveals her identity as Prak</w:t>
      </w:r>
      <w:r w:rsidRPr="005C5E35">
        <w:rPr>
          <w:rFonts w:ascii="Cambria" w:hAnsi="Cambria" w:cs="Cambria"/>
          <w:sz w:val="24"/>
          <w:szCs w:val="24"/>
        </w:rPr>
        <w:t>ṛ</w:t>
      </w:r>
      <w:r w:rsidRPr="005C5E35">
        <w:rPr>
          <w:rFonts w:ascii="Tenorite" w:hAnsi="Tenorite" w:cs="Cambria"/>
          <w:sz w:val="24"/>
          <w:szCs w:val="24"/>
        </w:rPr>
        <w:t>ti, the material matrix from which all elements arise:</w:t>
      </w:r>
    </w:p>
    <w:p w14:paraId="6BE67DEB" w14:textId="77777777" w:rsidR="005C5E35" w:rsidRPr="005C5E35" w:rsidRDefault="005C5E35" w:rsidP="00057F50">
      <w:pPr>
        <w:pStyle w:val="ListParagraph"/>
        <w:numPr>
          <w:ilvl w:val="0"/>
          <w:numId w:val="90"/>
        </w:numPr>
        <w:jc w:val="both"/>
        <w:rPr>
          <w:rFonts w:ascii="Tenorite" w:hAnsi="Tenorite" w:cs="Cambria"/>
          <w:sz w:val="24"/>
          <w:szCs w:val="24"/>
        </w:rPr>
      </w:pPr>
      <w:r w:rsidRPr="005C5E35">
        <w:rPr>
          <w:rFonts w:ascii="Tenorite" w:hAnsi="Tenorite" w:cs="Cambria"/>
          <w:b/>
          <w:bCs/>
          <w:sz w:val="24"/>
          <w:szCs w:val="24"/>
        </w:rPr>
        <w:t>Earth (P</w:t>
      </w:r>
      <w:r w:rsidRPr="005C5E35">
        <w:rPr>
          <w:rFonts w:ascii="Cambria" w:hAnsi="Cambria" w:cs="Cambria"/>
          <w:b/>
          <w:bCs/>
          <w:sz w:val="24"/>
          <w:szCs w:val="24"/>
        </w:rPr>
        <w:t>ṛ</w:t>
      </w:r>
      <w:r w:rsidRPr="005C5E35">
        <w:rPr>
          <w:rFonts w:ascii="Tenorite" w:hAnsi="Tenorite" w:cs="Cambria"/>
          <w:b/>
          <w:bCs/>
          <w:sz w:val="24"/>
          <w:szCs w:val="24"/>
        </w:rPr>
        <w:t>thv</w:t>
      </w:r>
      <w:r w:rsidRPr="005C5E35">
        <w:rPr>
          <w:rFonts w:ascii="Cambria" w:hAnsi="Cambria" w:cs="Cambria"/>
          <w:b/>
          <w:bCs/>
          <w:sz w:val="24"/>
          <w:szCs w:val="24"/>
        </w:rPr>
        <w:t>ī</w:t>
      </w:r>
      <w:r w:rsidRPr="005C5E35">
        <w:rPr>
          <w:rFonts w:ascii="Tenorite" w:hAnsi="Tenorite" w:cs="Cambria"/>
          <w:b/>
          <w:bCs/>
          <w:sz w:val="24"/>
          <w:szCs w:val="24"/>
        </w:rPr>
        <w:t>)</w:t>
      </w:r>
      <w:r w:rsidRPr="005C5E35">
        <w:rPr>
          <w:rFonts w:ascii="Tenorite" w:hAnsi="Tenorite" w:cs="Cambria"/>
          <w:sz w:val="24"/>
          <w:szCs w:val="24"/>
        </w:rPr>
        <w:t>: Born from Earth, returning to Earth—she is the stable, supportive, nourishing ground of being.</w:t>
      </w:r>
    </w:p>
    <w:p w14:paraId="04798767" w14:textId="77777777" w:rsidR="005C5E35" w:rsidRPr="005C5E35" w:rsidRDefault="005C5E35" w:rsidP="00057F50">
      <w:pPr>
        <w:pStyle w:val="ListParagraph"/>
        <w:numPr>
          <w:ilvl w:val="0"/>
          <w:numId w:val="90"/>
        </w:numPr>
        <w:jc w:val="both"/>
        <w:rPr>
          <w:rFonts w:ascii="Tenorite" w:hAnsi="Tenorite" w:cs="Cambria"/>
          <w:sz w:val="24"/>
          <w:szCs w:val="24"/>
        </w:rPr>
      </w:pPr>
      <w:r w:rsidRPr="005C5E35">
        <w:rPr>
          <w:rFonts w:ascii="Tenorite" w:hAnsi="Tenorite" w:cs="Cambria"/>
          <w:b/>
          <w:bCs/>
          <w:sz w:val="24"/>
          <w:szCs w:val="24"/>
        </w:rPr>
        <w:t>Fire (Agni)</w:t>
      </w:r>
      <w:r w:rsidRPr="005C5E35">
        <w:rPr>
          <w:rFonts w:ascii="Tenorite" w:hAnsi="Tenorite" w:cs="Cambria"/>
          <w:sz w:val="24"/>
          <w:szCs w:val="24"/>
        </w:rPr>
        <w:t>: The fire ordeal establishes her relationship with transformation and purification—fire that burns away the false to reveal what is real.</w:t>
      </w:r>
    </w:p>
    <w:p w14:paraId="454C249A" w14:textId="77777777" w:rsidR="005C5E35" w:rsidRPr="005C5E35" w:rsidRDefault="005C5E35" w:rsidP="00057F50">
      <w:pPr>
        <w:pStyle w:val="ListParagraph"/>
        <w:numPr>
          <w:ilvl w:val="0"/>
          <w:numId w:val="90"/>
        </w:numPr>
        <w:jc w:val="both"/>
        <w:rPr>
          <w:rFonts w:ascii="Tenorite" w:hAnsi="Tenorite" w:cs="Cambria"/>
          <w:sz w:val="24"/>
          <w:szCs w:val="24"/>
        </w:rPr>
      </w:pPr>
      <w:r w:rsidRPr="005C5E35">
        <w:rPr>
          <w:rFonts w:ascii="Tenorite" w:hAnsi="Tenorite" w:cs="Cambria"/>
          <w:b/>
          <w:bCs/>
          <w:sz w:val="24"/>
          <w:szCs w:val="24"/>
        </w:rPr>
        <w:t>Water (</w:t>
      </w:r>
      <w:r w:rsidRPr="005C5E35">
        <w:rPr>
          <w:rFonts w:ascii="Cambria" w:hAnsi="Cambria" w:cs="Cambria"/>
          <w:b/>
          <w:bCs/>
          <w:sz w:val="24"/>
          <w:szCs w:val="24"/>
        </w:rPr>
        <w:t>Ā</w:t>
      </w:r>
      <w:r w:rsidRPr="005C5E35">
        <w:rPr>
          <w:rFonts w:ascii="Tenorite" w:hAnsi="Tenorite" w:cs="Cambria"/>
          <w:b/>
          <w:bCs/>
          <w:sz w:val="24"/>
          <w:szCs w:val="24"/>
        </w:rPr>
        <w:t>pas)</w:t>
      </w:r>
      <w:r w:rsidRPr="005C5E35">
        <w:rPr>
          <w:rFonts w:ascii="Tenorite" w:hAnsi="Tenorite" w:cs="Cambria"/>
          <w:sz w:val="24"/>
          <w:szCs w:val="24"/>
        </w:rPr>
        <w:t>: Her tears and flowing compassion connect her with fluidity and emotion—water that takes every shape while retaining essential nature.</w:t>
      </w:r>
    </w:p>
    <w:p w14:paraId="15250BE7" w14:textId="77777777" w:rsidR="005C5E35" w:rsidRPr="005C5E35" w:rsidRDefault="005C5E35" w:rsidP="00057F50">
      <w:pPr>
        <w:pStyle w:val="ListParagraph"/>
        <w:numPr>
          <w:ilvl w:val="0"/>
          <w:numId w:val="90"/>
        </w:numPr>
        <w:jc w:val="both"/>
        <w:rPr>
          <w:rFonts w:ascii="Tenorite" w:hAnsi="Tenorite" w:cs="Cambria"/>
          <w:sz w:val="24"/>
          <w:szCs w:val="24"/>
        </w:rPr>
      </w:pPr>
      <w:r w:rsidRPr="005C5E35">
        <w:rPr>
          <w:rFonts w:ascii="Tenorite" w:hAnsi="Tenorite" w:cs="Cambria"/>
          <w:b/>
          <w:bCs/>
          <w:sz w:val="24"/>
          <w:szCs w:val="24"/>
        </w:rPr>
        <w:t>Air (V</w:t>
      </w:r>
      <w:r w:rsidRPr="005C5E35">
        <w:rPr>
          <w:rFonts w:ascii="Cambria" w:hAnsi="Cambria" w:cs="Cambria"/>
          <w:b/>
          <w:bCs/>
          <w:sz w:val="24"/>
          <w:szCs w:val="24"/>
        </w:rPr>
        <w:t>ā</w:t>
      </w:r>
      <w:r w:rsidRPr="005C5E35">
        <w:rPr>
          <w:rFonts w:ascii="Tenorite" w:hAnsi="Tenorite" w:cs="Cambria"/>
          <w:b/>
          <w:bCs/>
          <w:sz w:val="24"/>
          <w:szCs w:val="24"/>
        </w:rPr>
        <w:t>yu)</w:t>
      </w:r>
      <w:r w:rsidRPr="005C5E35">
        <w:rPr>
          <w:rFonts w:ascii="Tenorite" w:hAnsi="Tenorite" w:cs="Cambria"/>
          <w:sz w:val="24"/>
          <w:szCs w:val="24"/>
        </w:rPr>
        <w:t>: Her life-breath refusing to depart despite adversity represents the sustaining power of pr</w:t>
      </w:r>
      <w:r w:rsidRPr="005C5E35">
        <w:rPr>
          <w:rFonts w:ascii="Cambria" w:hAnsi="Cambria" w:cs="Cambria"/>
          <w:sz w:val="24"/>
          <w:szCs w:val="24"/>
        </w:rPr>
        <w:t>āṇ</w:t>
      </w:r>
      <w:r w:rsidRPr="005C5E35">
        <w:rPr>
          <w:rFonts w:ascii="Tenorite" w:hAnsi="Tenorite" w:cs="Cambria"/>
          <w:sz w:val="24"/>
          <w:szCs w:val="24"/>
        </w:rPr>
        <w:t>a.</w:t>
      </w:r>
    </w:p>
    <w:p w14:paraId="49465C3B" w14:textId="77777777" w:rsidR="005C5E35" w:rsidRPr="00057F50" w:rsidRDefault="005C5E35" w:rsidP="00057F50">
      <w:pPr>
        <w:pStyle w:val="ListParagraph"/>
        <w:numPr>
          <w:ilvl w:val="0"/>
          <w:numId w:val="90"/>
        </w:numPr>
        <w:jc w:val="both"/>
        <w:rPr>
          <w:rFonts w:ascii="Tenorite" w:hAnsi="Tenorite" w:cs="Cambria"/>
          <w:sz w:val="24"/>
          <w:szCs w:val="24"/>
        </w:rPr>
      </w:pPr>
      <w:r w:rsidRPr="005C5E35">
        <w:rPr>
          <w:rFonts w:ascii="Tenorite" w:hAnsi="Tenorite" w:cs="Cambria"/>
          <w:b/>
          <w:bCs/>
          <w:sz w:val="24"/>
          <w:szCs w:val="24"/>
        </w:rPr>
        <w:t>Space (</w:t>
      </w:r>
      <w:r w:rsidRPr="005C5E35">
        <w:rPr>
          <w:rFonts w:ascii="Cambria" w:hAnsi="Cambria" w:cs="Cambria"/>
          <w:b/>
          <w:bCs/>
          <w:sz w:val="24"/>
          <w:szCs w:val="24"/>
        </w:rPr>
        <w:t>Ā</w:t>
      </w:r>
      <w:r w:rsidRPr="005C5E35">
        <w:rPr>
          <w:rFonts w:ascii="Tenorite" w:hAnsi="Tenorite" w:cs="Cambria"/>
          <w:b/>
          <w:bCs/>
          <w:sz w:val="24"/>
          <w:szCs w:val="24"/>
        </w:rPr>
        <w:t>k</w:t>
      </w:r>
      <w:r w:rsidRPr="005C5E35">
        <w:rPr>
          <w:rFonts w:ascii="Cambria" w:hAnsi="Cambria" w:cs="Cambria"/>
          <w:b/>
          <w:bCs/>
          <w:sz w:val="24"/>
          <w:szCs w:val="24"/>
        </w:rPr>
        <w:t>āś</w:t>
      </w:r>
      <w:r w:rsidRPr="005C5E35">
        <w:rPr>
          <w:rFonts w:ascii="Tenorite" w:hAnsi="Tenorite" w:cs="Cambria"/>
          <w:b/>
          <w:bCs/>
          <w:sz w:val="24"/>
          <w:szCs w:val="24"/>
        </w:rPr>
        <w:t>a)</w:t>
      </w:r>
      <w:r w:rsidRPr="005C5E35">
        <w:rPr>
          <w:rFonts w:ascii="Tenorite" w:hAnsi="Tenorite" w:cs="Cambria"/>
          <w:sz w:val="24"/>
          <w:szCs w:val="24"/>
        </w:rPr>
        <w:t>: Her capacity to remain untouched by R</w:t>
      </w:r>
      <w:r w:rsidRPr="005C5E35">
        <w:rPr>
          <w:rFonts w:ascii="Cambria" w:hAnsi="Cambria" w:cs="Cambria"/>
          <w:sz w:val="24"/>
          <w:szCs w:val="24"/>
        </w:rPr>
        <w:t>ā</w:t>
      </w:r>
      <w:r w:rsidRPr="005C5E35">
        <w:rPr>
          <w:rFonts w:ascii="Tenorite" w:hAnsi="Tenorite" w:cs="Cambria"/>
          <w:sz w:val="24"/>
          <w:szCs w:val="24"/>
        </w:rPr>
        <w:t>va</w:t>
      </w:r>
      <w:r w:rsidRPr="005C5E35">
        <w:rPr>
          <w:rFonts w:ascii="Cambria" w:hAnsi="Cambria" w:cs="Cambria"/>
          <w:sz w:val="24"/>
          <w:szCs w:val="24"/>
        </w:rPr>
        <w:t>ṇ</w:t>
      </w:r>
      <w:r w:rsidRPr="005C5E35">
        <w:rPr>
          <w:rFonts w:ascii="Tenorite" w:hAnsi="Tenorite" w:cs="Cambria"/>
          <w:sz w:val="24"/>
          <w:szCs w:val="24"/>
        </w:rPr>
        <w:t>a reflects space's quality—containing all yet unstained by what occurs within it.</w:t>
      </w:r>
      <w:r w:rsidRPr="005C5E35">
        <w:rPr>
          <w:rFonts w:ascii="Cambria Math" w:hAnsi="Cambria Math" w:cs="Cambria Math"/>
          <w:sz w:val="24"/>
          <w:szCs w:val="24"/>
        </w:rPr>
        <w:t>⁹</w:t>
      </w:r>
    </w:p>
    <w:p w14:paraId="083F19D0" w14:textId="77777777" w:rsidR="00057F50" w:rsidRDefault="00057F50" w:rsidP="00057F50">
      <w:pPr>
        <w:pStyle w:val="ListParagraph"/>
        <w:jc w:val="both"/>
        <w:rPr>
          <w:rFonts w:ascii="Tenorite" w:hAnsi="Tenorite" w:cs="Cambria"/>
          <w:sz w:val="24"/>
          <w:szCs w:val="24"/>
        </w:rPr>
      </w:pPr>
    </w:p>
    <w:p w14:paraId="30A55180" w14:textId="77777777" w:rsidR="00057F50" w:rsidRDefault="00057F50" w:rsidP="00057F50">
      <w:pPr>
        <w:pStyle w:val="ListParagraph"/>
        <w:jc w:val="both"/>
        <w:rPr>
          <w:rFonts w:ascii="Tenorite" w:hAnsi="Tenorite" w:cs="Cambria"/>
          <w:sz w:val="24"/>
          <w:szCs w:val="24"/>
        </w:rPr>
      </w:pPr>
    </w:p>
    <w:p w14:paraId="611C8397" w14:textId="77777777" w:rsidR="00057F50" w:rsidRDefault="00057F50" w:rsidP="00057F50">
      <w:pPr>
        <w:pStyle w:val="ListParagraph"/>
        <w:jc w:val="both"/>
        <w:rPr>
          <w:rFonts w:ascii="Tenorite" w:hAnsi="Tenorite" w:cs="Cambria"/>
          <w:sz w:val="24"/>
          <w:szCs w:val="24"/>
        </w:rPr>
      </w:pPr>
    </w:p>
    <w:p w14:paraId="47F540A9" w14:textId="77777777" w:rsidR="00057F50" w:rsidRDefault="00057F50" w:rsidP="00057F50">
      <w:pPr>
        <w:pStyle w:val="ListParagraph"/>
        <w:jc w:val="both"/>
        <w:rPr>
          <w:rFonts w:ascii="Tenorite" w:hAnsi="Tenorite" w:cs="Cambria"/>
          <w:sz w:val="24"/>
          <w:szCs w:val="24"/>
        </w:rPr>
      </w:pPr>
    </w:p>
    <w:p w14:paraId="6FCB06FD" w14:textId="77777777" w:rsidR="00057F50" w:rsidRPr="005C5E35" w:rsidRDefault="00057F50" w:rsidP="00057F50">
      <w:pPr>
        <w:pStyle w:val="ListParagraph"/>
        <w:jc w:val="both"/>
        <w:rPr>
          <w:rFonts w:ascii="Tenorite" w:hAnsi="Tenorite" w:cs="Cambria"/>
          <w:sz w:val="24"/>
          <w:szCs w:val="24"/>
        </w:rPr>
      </w:pPr>
    </w:p>
    <w:p w14:paraId="2B4D2FEE" w14:textId="77777777" w:rsidR="005C5E35" w:rsidRP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The Non-Dual Reality: S</w:t>
      </w:r>
      <w:r w:rsidRPr="005C5E35">
        <w:rPr>
          <w:rFonts w:ascii="Cambria" w:hAnsi="Cambria" w:cs="Cambria"/>
          <w:b/>
          <w:bCs/>
          <w:sz w:val="24"/>
          <w:szCs w:val="24"/>
        </w:rPr>
        <w:t>ī</w:t>
      </w:r>
      <w:r w:rsidRPr="005C5E35">
        <w:rPr>
          <w:rFonts w:ascii="Tenorite" w:hAnsi="Tenorite" w:cs="Cambria"/>
          <w:b/>
          <w:bCs/>
          <w:sz w:val="24"/>
          <w:szCs w:val="24"/>
        </w:rPr>
        <w:t>t</w:t>
      </w:r>
      <w:r w:rsidRPr="005C5E35">
        <w:rPr>
          <w:rFonts w:ascii="Cambria" w:hAnsi="Cambria" w:cs="Cambria"/>
          <w:b/>
          <w:bCs/>
          <w:sz w:val="24"/>
          <w:szCs w:val="24"/>
        </w:rPr>
        <w:t>ā</w:t>
      </w:r>
      <w:r w:rsidRPr="005C5E35">
        <w:rPr>
          <w:rFonts w:ascii="Tenorite" w:hAnsi="Tenorite" w:cs="Cambria"/>
          <w:b/>
          <w:bCs/>
          <w:sz w:val="24"/>
          <w:szCs w:val="24"/>
        </w:rPr>
        <w:t>-R</w:t>
      </w:r>
      <w:r w:rsidRPr="005C5E35">
        <w:rPr>
          <w:rFonts w:ascii="Cambria" w:hAnsi="Cambria" w:cs="Cambria"/>
          <w:b/>
          <w:bCs/>
          <w:sz w:val="24"/>
          <w:szCs w:val="24"/>
        </w:rPr>
        <w:t>ā</w:t>
      </w:r>
      <w:r w:rsidRPr="005C5E35">
        <w:rPr>
          <w:rFonts w:ascii="Tenorite" w:hAnsi="Tenorite" w:cs="Cambria"/>
          <w:b/>
          <w:bCs/>
          <w:sz w:val="24"/>
          <w:szCs w:val="24"/>
        </w:rPr>
        <w:t>ma as One</w:t>
      </w:r>
    </w:p>
    <w:p w14:paraId="4B3497E6" w14:textId="77777777" w:rsidR="005C5E35" w:rsidRDefault="005C5E35" w:rsidP="005C5E35">
      <w:pPr>
        <w:pStyle w:val="ListParagraph"/>
        <w:ind w:left="0"/>
        <w:jc w:val="both"/>
        <w:rPr>
          <w:rFonts w:ascii="Cambria Math" w:hAnsi="Cambria Math" w:cs="Cambria Math"/>
          <w:sz w:val="24"/>
          <w:szCs w:val="24"/>
        </w:rPr>
      </w:pPr>
      <w:r w:rsidRPr="005C5E35">
        <w:rPr>
          <w:rFonts w:ascii="Tenorite" w:hAnsi="Tenorite" w:cs="Cambria"/>
          <w:sz w:val="24"/>
          <w:szCs w:val="24"/>
        </w:rPr>
        <w:t>Advanced Vai</w:t>
      </w:r>
      <w:r w:rsidRPr="005C5E35">
        <w:rPr>
          <w:rFonts w:ascii="Cambria" w:hAnsi="Cambria" w:cs="Cambria"/>
          <w:sz w:val="24"/>
          <w:szCs w:val="24"/>
        </w:rPr>
        <w:t>ṣṇ</w:t>
      </w:r>
      <w:r w:rsidRPr="005C5E35">
        <w:rPr>
          <w:rFonts w:ascii="Tenorite" w:hAnsi="Tenorite" w:cs="Cambria"/>
          <w:sz w:val="24"/>
          <w:szCs w:val="24"/>
        </w:rPr>
        <w:t>ava theology speaks not of R</w:t>
      </w:r>
      <w:r w:rsidRPr="005C5E35">
        <w:rPr>
          <w:rFonts w:ascii="Cambria" w:hAnsi="Cambria" w:cs="Cambria"/>
          <w:sz w:val="24"/>
          <w:szCs w:val="24"/>
        </w:rPr>
        <w:t>ā</w:t>
      </w:r>
      <w:r w:rsidRPr="005C5E35">
        <w:rPr>
          <w:rFonts w:ascii="Tenorite" w:hAnsi="Tenorite" w:cs="Cambria"/>
          <w:sz w:val="24"/>
          <w:szCs w:val="24"/>
        </w:rPr>
        <w:t>ma OR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but of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-R</w:t>
      </w:r>
      <w:r w:rsidRPr="005C5E35">
        <w:rPr>
          <w:rFonts w:ascii="Cambria" w:hAnsi="Cambria" w:cs="Cambria"/>
          <w:sz w:val="24"/>
          <w:szCs w:val="24"/>
        </w:rPr>
        <w:t>ā</w:t>
      </w:r>
      <w:r w:rsidRPr="005C5E35">
        <w:rPr>
          <w:rFonts w:ascii="Tenorite" w:hAnsi="Tenorite" w:cs="Cambria"/>
          <w:sz w:val="24"/>
          <w:szCs w:val="24"/>
        </w:rPr>
        <w:t>ma" as unified divine reality, neither complete without the other. Temple liturgy invokes them as single unity: "All this universe is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-R</w:t>
      </w:r>
      <w:r w:rsidRPr="005C5E35">
        <w:rPr>
          <w:rFonts w:ascii="Cambria" w:hAnsi="Cambria" w:cs="Cambria"/>
          <w:sz w:val="24"/>
          <w:szCs w:val="24"/>
        </w:rPr>
        <w:t>ā</w:t>
      </w:r>
      <w:r w:rsidRPr="005C5E35">
        <w:rPr>
          <w:rFonts w:ascii="Tenorite" w:hAnsi="Tenorite" w:cs="Cambria"/>
          <w:sz w:val="24"/>
          <w:szCs w:val="24"/>
        </w:rPr>
        <w:t>ma;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life-breath sustainer. Dear to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husband of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Tenorite"/>
          <w:sz w:val="24"/>
          <w:szCs w:val="24"/>
        </w:rPr>
        <w:t>—</w:t>
      </w:r>
      <w:r w:rsidRPr="005C5E35">
        <w:rPr>
          <w:rFonts w:ascii="Tenorite" w:hAnsi="Tenorite" w:cs="Cambria"/>
          <w:sz w:val="24"/>
          <w:szCs w:val="24"/>
        </w:rPr>
        <w:t>salutations to You."</w:t>
      </w:r>
      <w:r w:rsidRPr="005C5E35">
        <w:rPr>
          <w:rFonts w:ascii="Tenorite" w:hAnsi="Tenorite" w:cs="Tenorite"/>
          <w:sz w:val="24"/>
          <w:szCs w:val="24"/>
        </w:rPr>
        <w:t>¹</w:t>
      </w:r>
      <w:r w:rsidRPr="005C5E35">
        <w:rPr>
          <w:rFonts w:ascii="Cambria Math" w:hAnsi="Cambria Math" w:cs="Cambria Math"/>
          <w:sz w:val="24"/>
          <w:szCs w:val="24"/>
        </w:rPr>
        <w:t>⁰</w:t>
      </w:r>
    </w:p>
    <w:p w14:paraId="2B564DFF" w14:textId="77777777" w:rsidR="00057F50" w:rsidRPr="005C5E35" w:rsidRDefault="00057F50" w:rsidP="005C5E35">
      <w:pPr>
        <w:pStyle w:val="ListParagraph"/>
        <w:ind w:left="0"/>
        <w:jc w:val="both"/>
        <w:rPr>
          <w:rFonts w:ascii="Tenorite" w:hAnsi="Tenorite" w:cs="Cambria"/>
          <w:sz w:val="24"/>
          <w:szCs w:val="24"/>
        </w:rPr>
      </w:pPr>
    </w:p>
    <w:p w14:paraId="3BB4359C"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The grammatical construction collapses duality—not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AND R</w:t>
      </w:r>
      <w:r w:rsidRPr="005C5E35">
        <w:rPr>
          <w:rFonts w:ascii="Cambria" w:hAnsi="Cambria" w:cs="Cambria"/>
          <w:sz w:val="24"/>
          <w:szCs w:val="24"/>
        </w:rPr>
        <w:t>ā</w:t>
      </w:r>
      <w:r w:rsidRPr="005C5E35">
        <w:rPr>
          <w:rFonts w:ascii="Tenorite" w:hAnsi="Tenorite" w:cs="Cambria"/>
          <w:sz w:val="24"/>
          <w:szCs w:val="24"/>
        </w:rPr>
        <w:t>ma but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-R</w:t>
      </w:r>
      <w:r w:rsidRPr="005C5E35">
        <w:rPr>
          <w:rFonts w:ascii="Cambria" w:hAnsi="Cambria" w:cs="Cambria"/>
          <w:sz w:val="24"/>
          <w:szCs w:val="24"/>
        </w:rPr>
        <w:t>ā</w:t>
      </w:r>
      <w:r w:rsidRPr="005C5E35">
        <w:rPr>
          <w:rFonts w:ascii="Tenorite" w:hAnsi="Tenorite" w:cs="Cambria"/>
          <w:sz w:val="24"/>
          <w:szCs w:val="24"/>
        </w:rPr>
        <w:t>ma as compound, inseparable as fire and heat, sun and light, ocean and waves. From this non-dual perspective, the entire R</w:t>
      </w:r>
      <w:r w:rsidRPr="005C5E35">
        <w:rPr>
          <w:rFonts w:ascii="Cambria" w:hAnsi="Cambria" w:cs="Cambria"/>
          <w:sz w:val="24"/>
          <w:szCs w:val="24"/>
        </w:rPr>
        <w:t>ā</w:t>
      </w:r>
      <w:r w:rsidRPr="005C5E35">
        <w:rPr>
          <w:rFonts w:ascii="Tenorite" w:hAnsi="Tenorite" w:cs="Cambria"/>
          <w:sz w:val="24"/>
          <w:szCs w:val="24"/>
        </w:rPr>
        <w:t>m</w:t>
      </w:r>
      <w:r w:rsidRPr="005C5E35">
        <w:rPr>
          <w:rFonts w:ascii="Cambria" w:hAnsi="Cambria" w:cs="Cambria"/>
          <w:sz w:val="24"/>
          <w:szCs w:val="24"/>
        </w:rPr>
        <w:t>ā</w:t>
      </w:r>
      <w:r w:rsidRPr="005C5E35">
        <w:rPr>
          <w:rFonts w:ascii="Tenorite" w:hAnsi="Tenorite" w:cs="Cambria"/>
          <w:sz w:val="24"/>
          <w:szCs w:val="24"/>
        </w:rPr>
        <w:t>ya</w:t>
      </w:r>
      <w:r w:rsidRPr="005C5E35">
        <w:rPr>
          <w:rFonts w:ascii="Cambria" w:hAnsi="Cambria" w:cs="Cambria"/>
          <w:sz w:val="24"/>
          <w:szCs w:val="24"/>
        </w:rPr>
        <w:t>ṇ</w:t>
      </w:r>
      <w:r w:rsidRPr="005C5E35">
        <w:rPr>
          <w:rFonts w:ascii="Tenorite" w:hAnsi="Tenorite" w:cs="Cambria"/>
          <w:sz w:val="24"/>
          <w:szCs w:val="24"/>
        </w:rPr>
        <w:t>a—separation, search, rescue, reunion—is divine l</w:t>
      </w:r>
      <w:r w:rsidRPr="005C5E35">
        <w:rPr>
          <w:rFonts w:ascii="Cambria" w:hAnsi="Cambria" w:cs="Cambria"/>
          <w:sz w:val="24"/>
          <w:szCs w:val="24"/>
        </w:rPr>
        <w:t>ī</w:t>
      </w:r>
      <w:r w:rsidRPr="005C5E35">
        <w:rPr>
          <w:rFonts w:ascii="Tenorite" w:hAnsi="Tenorite" w:cs="Cambria"/>
          <w:sz w:val="24"/>
          <w:szCs w:val="24"/>
        </w:rPr>
        <w:t>l</w:t>
      </w:r>
      <w:r w:rsidRPr="005C5E35">
        <w:rPr>
          <w:rFonts w:ascii="Cambria" w:hAnsi="Cambria" w:cs="Cambria"/>
          <w:sz w:val="24"/>
          <w:szCs w:val="24"/>
        </w:rPr>
        <w:t>ā</w:t>
      </w:r>
      <w:r w:rsidRPr="005C5E35">
        <w:rPr>
          <w:rFonts w:ascii="Tenorite" w:hAnsi="Tenorite" w:cs="Cambria"/>
          <w:sz w:val="24"/>
          <w:szCs w:val="24"/>
        </w:rPr>
        <w:t xml:space="preserve"> (play), the One appearing as two for the sake of experiencing relationship, love, longing, and reunion.</w:t>
      </w:r>
    </w:p>
    <w:p w14:paraId="3EA7E186" w14:textId="77777777" w:rsidR="00057F50" w:rsidRPr="005C5E35" w:rsidRDefault="00057F50" w:rsidP="005C5E35">
      <w:pPr>
        <w:pStyle w:val="ListParagraph"/>
        <w:ind w:left="0"/>
        <w:jc w:val="both"/>
        <w:rPr>
          <w:rFonts w:ascii="Tenorite" w:hAnsi="Tenorite" w:cs="Cambria"/>
          <w:sz w:val="24"/>
          <w:szCs w:val="24"/>
        </w:rPr>
      </w:pPr>
    </w:p>
    <w:p w14:paraId="0B798076" w14:textId="77777777" w:rsidR="005C5E35" w:rsidRDefault="005C5E35" w:rsidP="005C5E35">
      <w:pPr>
        <w:pStyle w:val="ListParagraph"/>
        <w:ind w:left="0"/>
        <w:jc w:val="both"/>
        <w:rPr>
          <w:rFonts w:ascii="Tenorite" w:hAnsi="Tenorite" w:cs="Cambria"/>
          <w:b/>
          <w:bCs/>
          <w:sz w:val="24"/>
          <w:szCs w:val="24"/>
        </w:rPr>
      </w:pPr>
      <w:r w:rsidRPr="005C5E35">
        <w:rPr>
          <w:rFonts w:ascii="Tenorite" w:hAnsi="Tenorite" w:cs="Cambria"/>
          <w:b/>
          <w:bCs/>
          <w:sz w:val="24"/>
          <w:szCs w:val="24"/>
        </w:rPr>
        <w:t>Reclaiming S</w:t>
      </w:r>
      <w:r w:rsidRPr="005C5E35">
        <w:rPr>
          <w:rFonts w:ascii="Cambria" w:hAnsi="Cambria" w:cs="Cambria"/>
          <w:b/>
          <w:bCs/>
          <w:sz w:val="24"/>
          <w:szCs w:val="24"/>
        </w:rPr>
        <w:t>ī</w:t>
      </w:r>
      <w:r w:rsidRPr="005C5E35">
        <w:rPr>
          <w:rFonts w:ascii="Tenorite" w:hAnsi="Tenorite" w:cs="Cambria"/>
          <w:b/>
          <w:bCs/>
          <w:sz w:val="24"/>
          <w:szCs w:val="24"/>
        </w:rPr>
        <w:t>t</w:t>
      </w:r>
      <w:r w:rsidRPr="005C5E35">
        <w:rPr>
          <w:rFonts w:ascii="Cambria" w:hAnsi="Cambria" w:cs="Cambria"/>
          <w:b/>
          <w:bCs/>
          <w:sz w:val="24"/>
          <w:szCs w:val="24"/>
        </w:rPr>
        <w:t>ā</w:t>
      </w:r>
      <w:r w:rsidRPr="005C5E35">
        <w:rPr>
          <w:rFonts w:ascii="Tenorite" w:hAnsi="Tenorite" w:cs="Cambria"/>
          <w:b/>
          <w:bCs/>
          <w:sz w:val="24"/>
          <w:szCs w:val="24"/>
        </w:rPr>
        <w:t xml:space="preserve"> as Supreme Principle</w:t>
      </w:r>
    </w:p>
    <w:p w14:paraId="597214D8" w14:textId="77777777" w:rsidR="00057F50" w:rsidRPr="005C5E35" w:rsidRDefault="00057F50" w:rsidP="005C5E35">
      <w:pPr>
        <w:pStyle w:val="ListParagraph"/>
        <w:ind w:left="0"/>
        <w:jc w:val="both"/>
        <w:rPr>
          <w:rFonts w:ascii="Tenorite" w:hAnsi="Tenorite" w:cs="Cambria"/>
          <w:b/>
          <w:bCs/>
          <w:sz w:val="24"/>
          <w:szCs w:val="24"/>
        </w:rPr>
      </w:pPr>
    </w:p>
    <w:p w14:paraId="4F41D9BA" w14:textId="77777777" w:rsidR="005C5E35" w:rsidRP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The </w:t>
      </w:r>
      <w:r w:rsidRPr="005C5E35">
        <w:rPr>
          <w:rFonts w:ascii="Cambria" w:hAnsi="Cambria" w:cs="Cambria"/>
          <w:sz w:val="24"/>
          <w:szCs w:val="24"/>
        </w:rPr>
        <w:t>Śā</w:t>
      </w:r>
      <w:r w:rsidRPr="005C5E35">
        <w:rPr>
          <w:rFonts w:ascii="Tenorite" w:hAnsi="Tenorite" w:cs="Cambria"/>
          <w:sz w:val="24"/>
          <w:szCs w:val="24"/>
        </w:rPr>
        <w:t>kta reading reclaims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from reduction to mere wife or victim, revealing her as the primordial cosmic energy, the soul of the universe, the divine feminine principle without which even supreme consciousness remains unmanifest. She is Prak</w:t>
      </w:r>
      <w:r w:rsidRPr="005C5E35">
        <w:rPr>
          <w:rFonts w:ascii="Cambria" w:hAnsi="Cambria" w:cs="Cambria"/>
          <w:sz w:val="24"/>
          <w:szCs w:val="24"/>
        </w:rPr>
        <w:t>ṛ</w:t>
      </w:r>
      <w:r w:rsidRPr="005C5E35">
        <w:rPr>
          <w:rFonts w:ascii="Tenorite" w:hAnsi="Tenorite" w:cs="Cambria"/>
          <w:sz w:val="24"/>
          <w:szCs w:val="24"/>
        </w:rPr>
        <w:t>ti, Lak</w:t>
      </w:r>
      <w:r w:rsidRPr="005C5E35">
        <w:rPr>
          <w:rFonts w:ascii="Cambria" w:hAnsi="Cambria" w:cs="Cambria"/>
          <w:sz w:val="24"/>
          <w:szCs w:val="24"/>
        </w:rPr>
        <w:t>ṣ</w:t>
      </w:r>
      <w:r w:rsidRPr="005C5E35">
        <w:rPr>
          <w:rFonts w:ascii="Tenorite" w:hAnsi="Tenorite" w:cs="Cambria"/>
          <w:sz w:val="24"/>
          <w:szCs w:val="24"/>
        </w:rPr>
        <w:t>m</w:t>
      </w:r>
      <w:r w:rsidRPr="005C5E35">
        <w:rPr>
          <w:rFonts w:ascii="Cambria" w:hAnsi="Cambria" w:cs="Cambria"/>
          <w:sz w:val="24"/>
          <w:szCs w:val="24"/>
        </w:rPr>
        <w:t>ī</w:t>
      </w:r>
      <w:r w:rsidRPr="005C5E35">
        <w:rPr>
          <w:rFonts w:ascii="Tenorite" w:hAnsi="Tenorite" w:cs="Cambria"/>
          <w:sz w:val="24"/>
          <w:szCs w:val="24"/>
        </w:rPr>
        <w:t>, Bh</w:t>
      </w:r>
      <w:r w:rsidRPr="005C5E35">
        <w:rPr>
          <w:rFonts w:ascii="Cambria" w:hAnsi="Cambria" w:cs="Cambria"/>
          <w:sz w:val="24"/>
          <w:szCs w:val="24"/>
        </w:rPr>
        <w:t>ū</w:t>
      </w:r>
      <w:r w:rsidRPr="005C5E35">
        <w:rPr>
          <w:rFonts w:ascii="Tenorite" w:hAnsi="Tenorite" w:cs="Cambria"/>
          <w:sz w:val="24"/>
          <w:szCs w:val="24"/>
        </w:rPr>
        <w:t>mi, V</w:t>
      </w:r>
      <w:r w:rsidRPr="005C5E35">
        <w:rPr>
          <w:rFonts w:ascii="Cambria" w:hAnsi="Cambria" w:cs="Cambria"/>
          <w:sz w:val="24"/>
          <w:szCs w:val="24"/>
        </w:rPr>
        <w:t>ā</w:t>
      </w:r>
      <w:r w:rsidRPr="005C5E35">
        <w:rPr>
          <w:rFonts w:ascii="Tenorite" w:hAnsi="Tenorite" w:cs="Cambria"/>
          <w:sz w:val="24"/>
          <w:szCs w:val="24"/>
        </w:rPr>
        <w:t xml:space="preserve">c, </w:t>
      </w:r>
      <w:r w:rsidRPr="005C5E35">
        <w:rPr>
          <w:rFonts w:ascii="Cambria" w:hAnsi="Cambria" w:cs="Cambria"/>
          <w:sz w:val="24"/>
          <w:szCs w:val="24"/>
        </w:rPr>
        <w:t>Ś</w:t>
      </w:r>
      <w:r w:rsidRPr="005C5E35">
        <w:rPr>
          <w:rFonts w:ascii="Tenorite" w:hAnsi="Tenorite" w:cs="Cambria"/>
          <w:sz w:val="24"/>
          <w:szCs w:val="24"/>
        </w:rPr>
        <w:t>akti</w:t>
      </w:r>
      <w:r w:rsidRPr="005C5E35">
        <w:rPr>
          <w:rFonts w:ascii="Tenorite" w:hAnsi="Tenorite" w:cs="Tenorite"/>
          <w:sz w:val="24"/>
          <w:szCs w:val="24"/>
        </w:rPr>
        <w:t>—</w:t>
      </w:r>
      <w:r w:rsidRPr="005C5E35">
        <w:rPr>
          <w:rFonts w:ascii="Tenorite" w:hAnsi="Tenorite" w:cs="Cambria"/>
          <w:sz w:val="24"/>
          <w:szCs w:val="24"/>
        </w:rPr>
        <w:t>the creative matrix, the auspicious presence, the earth mother, the power of sacred utterance, the energy that makes consciousness effective in the world.</w:t>
      </w:r>
    </w:p>
    <w:p w14:paraId="2C4A8A84" w14:textId="77777777" w:rsidR="005C5E35" w:rsidRP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For women practitioners,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as </w:t>
      </w:r>
      <w:r w:rsidRPr="005C5E35">
        <w:rPr>
          <w:rFonts w:ascii="Cambria" w:hAnsi="Cambria" w:cs="Cambria"/>
          <w:sz w:val="24"/>
          <w:szCs w:val="24"/>
        </w:rPr>
        <w:t>Ś</w:t>
      </w:r>
      <w:r w:rsidRPr="005C5E35">
        <w:rPr>
          <w:rFonts w:ascii="Tenorite" w:hAnsi="Tenorite" w:cs="Cambria"/>
          <w:sz w:val="24"/>
          <w:szCs w:val="24"/>
        </w:rPr>
        <w:t>akti offers vision of divine feminine power transcending patriarchal constraint while acknowledging lived experience of vulnerability. She demonstrates that strength is not absence of suffering but maintenance of integrity despite it, that purity is ontological rather than merely behavioral, that autonomy can be asserted even in apparently powerless circumstances.</w:t>
      </w:r>
    </w:p>
    <w:p w14:paraId="42B0AA8B" w14:textId="77777777" w:rsid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For all practitioners,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 xml:space="preserve"> as </w:t>
      </w:r>
      <w:r w:rsidRPr="005C5E35">
        <w:rPr>
          <w:rFonts w:ascii="Cambria" w:hAnsi="Cambria" w:cs="Cambria"/>
          <w:sz w:val="24"/>
          <w:szCs w:val="24"/>
        </w:rPr>
        <w:t>Ś</w:t>
      </w:r>
      <w:r w:rsidRPr="005C5E35">
        <w:rPr>
          <w:rFonts w:ascii="Tenorite" w:hAnsi="Tenorite" w:cs="Cambria"/>
          <w:sz w:val="24"/>
          <w:szCs w:val="24"/>
        </w:rPr>
        <w:t>akti models the soul's journey</w:t>
      </w:r>
      <w:r w:rsidRPr="005C5E35">
        <w:rPr>
          <w:rFonts w:ascii="Tenorite" w:hAnsi="Tenorite" w:cs="Tenorite"/>
          <w:sz w:val="24"/>
          <w:szCs w:val="24"/>
        </w:rPr>
        <w:t>—</w:t>
      </w:r>
      <w:r w:rsidRPr="005C5E35">
        <w:rPr>
          <w:rFonts w:ascii="Tenorite" w:hAnsi="Tenorite" w:cs="Cambria"/>
          <w:sz w:val="24"/>
          <w:szCs w:val="24"/>
        </w:rPr>
        <w:t>trapped in material identification yet maintaining divine connection through devotion, ultimately recognized and reunited with supreme consciousness. She teaches that liberation is recognition of divine nature present throughout, unstained by experience, eternal and free even when apparently bound.</w:t>
      </w:r>
    </w:p>
    <w:p w14:paraId="10FD8AEF" w14:textId="77777777" w:rsidR="00057F50" w:rsidRPr="005C5E35" w:rsidRDefault="00057F50" w:rsidP="005C5E35">
      <w:pPr>
        <w:pStyle w:val="ListParagraph"/>
        <w:ind w:left="0"/>
        <w:jc w:val="both"/>
        <w:rPr>
          <w:rFonts w:ascii="Tenorite" w:hAnsi="Tenorite" w:cs="Cambria"/>
          <w:sz w:val="24"/>
          <w:szCs w:val="24"/>
        </w:rPr>
      </w:pPr>
    </w:p>
    <w:p w14:paraId="0E8B6001" w14:textId="77777777" w:rsidR="005C5E35" w:rsidRPr="005C5E35" w:rsidRDefault="005C5E35" w:rsidP="00EF5B97">
      <w:pPr>
        <w:pStyle w:val="ListParagraph"/>
        <w:ind w:left="0"/>
        <w:rPr>
          <w:rFonts w:ascii="Tenorite" w:hAnsi="Tenorite" w:cs="Cambria"/>
          <w:sz w:val="24"/>
          <w:szCs w:val="24"/>
        </w:rPr>
      </w:pPr>
      <w:r w:rsidRPr="005C5E35">
        <w:rPr>
          <w:rFonts w:ascii="Nirmala UI" w:hAnsi="Nirmala UI" w:cs="Nirmala UI"/>
          <w:i/>
          <w:iCs/>
          <w:sz w:val="24"/>
          <w:szCs w:val="24"/>
        </w:rPr>
        <w:t>ॐ</w:t>
      </w:r>
      <w:r w:rsidRPr="005C5E35">
        <w:rPr>
          <w:rFonts w:ascii="Tenorite" w:hAnsi="Tenorite" w:cs="Cambria"/>
          <w:i/>
          <w:iCs/>
          <w:sz w:val="24"/>
          <w:szCs w:val="24"/>
        </w:rPr>
        <w:t xml:space="preserve"> </w:t>
      </w:r>
      <w:r w:rsidRPr="005C5E35">
        <w:rPr>
          <w:rFonts w:ascii="Nirmala UI" w:hAnsi="Nirmala UI" w:cs="Nirmala UI"/>
          <w:i/>
          <w:iCs/>
          <w:sz w:val="24"/>
          <w:szCs w:val="24"/>
        </w:rPr>
        <w:t>सीतायै</w:t>
      </w:r>
      <w:r w:rsidRPr="005C5E35">
        <w:rPr>
          <w:rFonts w:ascii="Tenorite" w:hAnsi="Tenorite" w:cs="Cambria"/>
          <w:i/>
          <w:iCs/>
          <w:sz w:val="24"/>
          <w:szCs w:val="24"/>
        </w:rPr>
        <w:t xml:space="preserve"> </w:t>
      </w:r>
      <w:r w:rsidRPr="005C5E35">
        <w:rPr>
          <w:rFonts w:ascii="Nirmala UI" w:hAnsi="Nirmala UI" w:cs="Nirmala UI"/>
          <w:i/>
          <w:iCs/>
          <w:sz w:val="24"/>
          <w:szCs w:val="24"/>
        </w:rPr>
        <w:t>नमः</w:t>
      </w:r>
      <w:r w:rsidRPr="005C5E35">
        <w:rPr>
          <w:rFonts w:ascii="Tenorite" w:hAnsi="Tenorite" w:cs="Cambria"/>
          <w:sz w:val="24"/>
          <w:szCs w:val="24"/>
        </w:rPr>
        <w:br/>
      </w:r>
      <w:r w:rsidRPr="005C5E35">
        <w:rPr>
          <w:rFonts w:ascii="Tenorite" w:hAnsi="Tenorite" w:cs="Cambria"/>
          <w:i/>
          <w:iCs/>
          <w:sz w:val="24"/>
          <w:szCs w:val="24"/>
        </w:rPr>
        <w:t>Om S</w:t>
      </w:r>
      <w:r w:rsidRPr="005C5E35">
        <w:rPr>
          <w:rFonts w:ascii="Cambria" w:hAnsi="Cambria" w:cs="Cambria"/>
          <w:i/>
          <w:iCs/>
          <w:sz w:val="24"/>
          <w:szCs w:val="24"/>
        </w:rPr>
        <w:t>ī</w:t>
      </w:r>
      <w:r w:rsidRPr="005C5E35">
        <w:rPr>
          <w:rFonts w:ascii="Tenorite" w:hAnsi="Tenorite" w:cs="Cambria"/>
          <w:i/>
          <w:iCs/>
          <w:sz w:val="24"/>
          <w:szCs w:val="24"/>
        </w:rPr>
        <w:t>t</w:t>
      </w:r>
      <w:r w:rsidRPr="005C5E35">
        <w:rPr>
          <w:rFonts w:ascii="Cambria" w:hAnsi="Cambria" w:cs="Cambria"/>
          <w:i/>
          <w:iCs/>
          <w:sz w:val="24"/>
          <w:szCs w:val="24"/>
        </w:rPr>
        <w:t>ā</w:t>
      </w:r>
      <w:r w:rsidRPr="005C5E35">
        <w:rPr>
          <w:rFonts w:ascii="Tenorite" w:hAnsi="Tenorite" w:cs="Cambria"/>
          <w:i/>
          <w:iCs/>
          <w:sz w:val="24"/>
          <w:szCs w:val="24"/>
        </w:rPr>
        <w:t>yai Nama</w:t>
      </w:r>
      <w:r w:rsidRPr="005C5E35">
        <w:rPr>
          <w:rFonts w:ascii="Cambria" w:hAnsi="Cambria" w:cs="Cambria"/>
          <w:i/>
          <w:iCs/>
          <w:sz w:val="24"/>
          <w:szCs w:val="24"/>
        </w:rPr>
        <w:t>ḥ</w:t>
      </w:r>
      <w:r w:rsidRPr="005C5E35">
        <w:rPr>
          <w:rFonts w:ascii="Tenorite" w:hAnsi="Tenorite" w:cs="Cambria"/>
          <w:sz w:val="24"/>
          <w:szCs w:val="24"/>
        </w:rPr>
        <w:br/>
        <w:t>Om, Salutations to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p>
    <w:p w14:paraId="13EEC11C" w14:textId="6A299876" w:rsidR="005C5E35" w:rsidRPr="005C5E35" w:rsidRDefault="005C5E35" w:rsidP="005C5E35">
      <w:pPr>
        <w:pStyle w:val="ListParagraph"/>
        <w:ind w:left="0"/>
        <w:jc w:val="both"/>
        <w:rPr>
          <w:rFonts w:ascii="Tenorite" w:hAnsi="Tenorite" w:cs="Cambria"/>
          <w:sz w:val="24"/>
          <w:szCs w:val="24"/>
        </w:rPr>
      </w:pPr>
    </w:p>
    <w:p w14:paraId="4FB35720" w14:textId="77777777" w:rsidR="000756FE" w:rsidRDefault="000756FE" w:rsidP="005C5E35">
      <w:pPr>
        <w:pStyle w:val="ListParagraph"/>
        <w:ind w:left="0"/>
        <w:jc w:val="both"/>
        <w:rPr>
          <w:rFonts w:ascii="Tenorite" w:hAnsi="Tenorite" w:cs="Cambria"/>
          <w:b/>
          <w:bCs/>
          <w:sz w:val="24"/>
          <w:szCs w:val="24"/>
        </w:rPr>
      </w:pPr>
    </w:p>
    <w:p w14:paraId="71581AB0" w14:textId="77777777" w:rsidR="000756FE" w:rsidRDefault="000756FE" w:rsidP="005C5E35">
      <w:pPr>
        <w:pStyle w:val="ListParagraph"/>
        <w:ind w:left="0"/>
        <w:jc w:val="both"/>
        <w:rPr>
          <w:rFonts w:ascii="Tenorite" w:hAnsi="Tenorite" w:cs="Cambria"/>
          <w:b/>
          <w:bCs/>
          <w:sz w:val="24"/>
          <w:szCs w:val="24"/>
        </w:rPr>
      </w:pPr>
    </w:p>
    <w:p w14:paraId="3CAE86E7" w14:textId="77777777" w:rsidR="000756FE" w:rsidRDefault="000756FE" w:rsidP="005C5E35">
      <w:pPr>
        <w:pStyle w:val="ListParagraph"/>
        <w:ind w:left="0"/>
        <w:jc w:val="both"/>
        <w:rPr>
          <w:rFonts w:ascii="Tenorite" w:hAnsi="Tenorite" w:cs="Cambria"/>
          <w:b/>
          <w:bCs/>
          <w:sz w:val="24"/>
          <w:szCs w:val="24"/>
        </w:rPr>
      </w:pPr>
    </w:p>
    <w:p w14:paraId="7D2D0A7C" w14:textId="77777777" w:rsidR="000756FE" w:rsidRDefault="000756FE" w:rsidP="005C5E35">
      <w:pPr>
        <w:pStyle w:val="ListParagraph"/>
        <w:ind w:left="0"/>
        <w:jc w:val="both"/>
        <w:rPr>
          <w:rFonts w:ascii="Tenorite" w:hAnsi="Tenorite" w:cs="Cambria"/>
          <w:b/>
          <w:bCs/>
          <w:sz w:val="24"/>
          <w:szCs w:val="24"/>
        </w:rPr>
      </w:pPr>
    </w:p>
    <w:p w14:paraId="22C5D6EF" w14:textId="77777777" w:rsidR="000756FE" w:rsidRDefault="000756FE" w:rsidP="005C5E35">
      <w:pPr>
        <w:pStyle w:val="ListParagraph"/>
        <w:ind w:left="0"/>
        <w:jc w:val="both"/>
        <w:rPr>
          <w:rFonts w:ascii="Tenorite" w:hAnsi="Tenorite" w:cs="Cambria"/>
          <w:b/>
          <w:bCs/>
          <w:sz w:val="24"/>
          <w:szCs w:val="24"/>
        </w:rPr>
      </w:pPr>
    </w:p>
    <w:p w14:paraId="3A1E420B" w14:textId="77777777" w:rsidR="000756FE" w:rsidRDefault="000756FE" w:rsidP="005C5E35">
      <w:pPr>
        <w:pStyle w:val="ListParagraph"/>
        <w:ind w:left="0"/>
        <w:jc w:val="both"/>
        <w:rPr>
          <w:rFonts w:ascii="Tenorite" w:hAnsi="Tenorite" w:cs="Cambria"/>
          <w:b/>
          <w:bCs/>
          <w:sz w:val="24"/>
          <w:szCs w:val="24"/>
        </w:rPr>
      </w:pPr>
    </w:p>
    <w:p w14:paraId="4D81B002" w14:textId="77777777" w:rsidR="000756FE" w:rsidRDefault="000756FE" w:rsidP="005C5E35">
      <w:pPr>
        <w:pStyle w:val="ListParagraph"/>
        <w:ind w:left="0"/>
        <w:jc w:val="both"/>
        <w:rPr>
          <w:rFonts w:ascii="Tenorite" w:hAnsi="Tenorite" w:cs="Cambria"/>
          <w:b/>
          <w:bCs/>
          <w:sz w:val="24"/>
          <w:szCs w:val="24"/>
        </w:rPr>
      </w:pPr>
    </w:p>
    <w:p w14:paraId="4C5929F6" w14:textId="77777777" w:rsidR="000756FE" w:rsidRDefault="000756FE" w:rsidP="005C5E35">
      <w:pPr>
        <w:pStyle w:val="ListParagraph"/>
        <w:ind w:left="0"/>
        <w:jc w:val="both"/>
        <w:rPr>
          <w:rFonts w:ascii="Tenorite" w:hAnsi="Tenorite" w:cs="Cambria"/>
          <w:b/>
          <w:bCs/>
          <w:sz w:val="24"/>
          <w:szCs w:val="24"/>
        </w:rPr>
      </w:pPr>
    </w:p>
    <w:p w14:paraId="37A8FC0B" w14:textId="77777777" w:rsidR="000756FE" w:rsidRDefault="000756FE" w:rsidP="005C5E35">
      <w:pPr>
        <w:pStyle w:val="ListParagraph"/>
        <w:ind w:left="0"/>
        <w:jc w:val="both"/>
        <w:rPr>
          <w:rFonts w:ascii="Tenorite" w:hAnsi="Tenorite" w:cs="Cambria"/>
          <w:b/>
          <w:bCs/>
          <w:sz w:val="24"/>
          <w:szCs w:val="24"/>
        </w:rPr>
      </w:pPr>
    </w:p>
    <w:p w14:paraId="10B71A66" w14:textId="77777777" w:rsidR="000756FE" w:rsidRDefault="000756FE" w:rsidP="005C5E35">
      <w:pPr>
        <w:pStyle w:val="ListParagraph"/>
        <w:ind w:left="0"/>
        <w:jc w:val="both"/>
        <w:rPr>
          <w:rFonts w:ascii="Tenorite" w:hAnsi="Tenorite" w:cs="Cambria"/>
          <w:b/>
          <w:bCs/>
          <w:sz w:val="24"/>
          <w:szCs w:val="24"/>
        </w:rPr>
      </w:pPr>
    </w:p>
    <w:p w14:paraId="518C135A" w14:textId="797181D5" w:rsidR="000756FE" w:rsidRDefault="000756FE" w:rsidP="005C5E35">
      <w:pPr>
        <w:pStyle w:val="ListParagraph"/>
        <w:ind w:left="0"/>
        <w:jc w:val="both"/>
        <w:rPr>
          <w:rFonts w:ascii="Tenorite" w:hAnsi="Tenorite" w:cs="Cambria"/>
          <w:b/>
          <w:bCs/>
          <w:sz w:val="24"/>
          <w:szCs w:val="24"/>
        </w:rPr>
      </w:pPr>
      <w:r w:rsidRPr="005C5E35">
        <w:rPr>
          <w:rFonts w:ascii="Tenorite" w:hAnsi="Tenorite" w:cs="Cambria"/>
          <w:sz w:val="24"/>
          <w:szCs w:val="24"/>
        </w:rPr>
        <w:pict w14:anchorId="58CADC47">
          <v:rect id="_x0000_i1135" style="width:0;height:1.5pt" o:hralign="center" o:hrstd="t" o:hr="t" fillcolor="#a0a0a0" stroked="f"/>
        </w:pict>
      </w:r>
    </w:p>
    <w:p w14:paraId="4973123C" w14:textId="5B7C7B1E" w:rsidR="005C5E35" w:rsidRPr="005C5E35" w:rsidRDefault="005C5E35" w:rsidP="005C5E35">
      <w:pPr>
        <w:pStyle w:val="ListParagraph"/>
        <w:ind w:left="0"/>
        <w:jc w:val="both"/>
        <w:rPr>
          <w:rFonts w:ascii="Tenorite" w:hAnsi="Tenorite" w:cs="Cambria"/>
          <w:sz w:val="24"/>
          <w:szCs w:val="24"/>
        </w:rPr>
      </w:pPr>
      <w:r w:rsidRPr="005C5E35">
        <w:rPr>
          <w:rFonts w:ascii="Tenorite" w:hAnsi="Tenorite" w:cs="Cambria"/>
          <w:b/>
          <w:bCs/>
          <w:sz w:val="24"/>
          <w:szCs w:val="24"/>
        </w:rPr>
        <w:t>Endnotes</w:t>
      </w:r>
    </w:p>
    <w:p w14:paraId="1D62DE6C"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¹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M</w:t>
      </w:r>
      <w:r w:rsidRPr="005C5E35">
        <w:rPr>
          <w:rFonts w:ascii="Cambria" w:hAnsi="Cambria" w:cs="Cambria"/>
          <w:i/>
          <w:iCs/>
          <w:sz w:val="24"/>
          <w:szCs w:val="24"/>
        </w:rPr>
        <w:t>ā</w:t>
      </w:r>
      <w:r w:rsidRPr="005C5E35">
        <w:rPr>
          <w:rFonts w:ascii="Tenorite" w:hAnsi="Tenorite" w:cs="Cambria"/>
          <w:i/>
          <w:iCs/>
          <w:sz w:val="24"/>
          <w:szCs w:val="24"/>
        </w:rPr>
        <w:t>h</w:t>
      </w:r>
      <w:r w:rsidRPr="005C5E35">
        <w:rPr>
          <w:rFonts w:ascii="Cambria" w:hAnsi="Cambria" w:cs="Cambria"/>
          <w:i/>
          <w:iCs/>
          <w:sz w:val="24"/>
          <w:szCs w:val="24"/>
        </w:rPr>
        <w:t>ā</w:t>
      </w:r>
      <w:r w:rsidRPr="005C5E35">
        <w:rPr>
          <w:rFonts w:ascii="Tenorite" w:hAnsi="Tenorite" w:cs="Cambria"/>
          <w:i/>
          <w:iCs/>
          <w:sz w:val="24"/>
          <w:szCs w:val="24"/>
        </w:rPr>
        <w:t>tmya</w:t>
      </w:r>
      <w:r w:rsidRPr="005C5E35">
        <w:rPr>
          <w:rFonts w:ascii="Tenorite" w:hAnsi="Tenorite" w:cs="Cambria"/>
          <w:sz w:val="24"/>
          <w:szCs w:val="24"/>
        </w:rPr>
        <w:t xml:space="preserve"> 1.57.</w:t>
      </w:r>
    </w:p>
    <w:p w14:paraId="7292CA73"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² </w:t>
      </w:r>
      <w:r w:rsidRPr="005C5E35">
        <w:rPr>
          <w:rFonts w:ascii="Tenorite" w:hAnsi="Tenorite" w:cs="Cambria"/>
          <w:i/>
          <w:iCs/>
          <w:sz w:val="24"/>
          <w:szCs w:val="24"/>
        </w:rPr>
        <w:t>Kul</w:t>
      </w:r>
      <w:r w:rsidRPr="005C5E35">
        <w:rPr>
          <w:rFonts w:ascii="Cambria" w:hAnsi="Cambria" w:cs="Cambria"/>
          <w:i/>
          <w:iCs/>
          <w:sz w:val="24"/>
          <w:szCs w:val="24"/>
        </w:rPr>
        <w:t>ā</w:t>
      </w:r>
      <w:r w:rsidRPr="005C5E35">
        <w:rPr>
          <w:rFonts w:ascii="Tenorite" w:hAnsi="Tenorite" w:cs="Cambria"/>
          <w:i/>
          <w:iCs/>
          <w:sz w:val="24"/>
          <w:szCs w:val="24"/>
        </w:rPr>
        <w:t>r</w:t>
      </w:r>
      <w:r w:rsidRPr="005C5E35">
        <w:rPr>
          <w:rFonts w:ascii="Cambria" w:hAnsi="Cambria" w:cs="Cambria"/>
          <w:i/>
          <w:iCs/>
          <w:sz w:val="24"/>
          <w:szCs w:val="24"/>
        </w:rPr>
        <w:t>ṇ</w:t>
      </w:r>
      <w:r w:rsidRPr="005C5E35">
        <w:rPr>
          <w:rFonts w:ascii="Tenorite" w:hAnsi="Tenorite" w:cs="Cambria"/>
          <w:i/>
          <w:iCs/>
          <w:sz w:val="24"/>
          <w:szCs w:val="24"/>
        </w:rPr>
        <w:t>ava Tantra</w:t>
      </w:r>
      <w:r w:rsidRPr="005C5E35">
        <w:rPr>
          <w:rFonts w:ascii="Tenorite" w:hAnsi="Tenorite" w:cs="Cambria"/>
          <w:sz w:val="24"/>
          <w:szCs w:val="24"/>
        </w:rPr>
        <w:t xml:space="preserve"> 1.108.</w:t>
      </w:r>
    </w:p>
    <w:p w14:paraId="7819A88E"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³ Atharva Veda, </w:t>
      </w:r>
      <w:r w:rsidRPr="005C5E35">
        <w:rPr>
          <w:rFonts w:ascii="Tenorite" w:hAnsi="Tenorite" w:cs="Cambria"/>
          <w:i/>
          <w:iCs/>
          <w:sz w:val="24"/>
          <w:szCs w:val="24"/>
        </w:rPr>
        <w:t>P</w:t>
      </w:r>
      <w:r w:rsidRPr="005C5E35">
        <w:rPr>
          <w:rFonts w:ascii="Cambria" w:hAnsi="Cambria" w:cs="Cambria"/>
          <w:i/>
          <w:iCs/>
          <w:sz w:val="24"/>
          <w:szCs w:val="24"/>
        </w:rPr>
        <w:t>ṛ</w:t>
      </w:r>
      <w:r w:rsidRPr="005C5E35">
        <w:rPr>
          <w:rFonts w:ascii="Tenorite" w:hAnsi="Tenorite" w:cs="Cambria"/>
          <w:i/>
          <w:iCs/>
          <w:sz w:val="24"/>
          <w:szCs w:val="24"/>
        </w:rPr>
        <w:t>thv</w:t>
      </w:r>
      <w:r w:rsidRPr="005C5E35">
        <w:rPr>
          <w:rFonts w:ascii="Cambria" w:hAnsi="Cambria" w:cs="Cambria"/>
          <w:i/>
          <w:iCs/>
          <w:sz w:val="24"/>
          <w:szCs w:val="24"/>
        </w:rPr>
        <w:t>ī</w:t>
      </w:r>
      <w:r w:rsidRPr="005C5E35">
        <w:rPr>
          <w:rFonts w:ascii="Tenorite" w:hAnsi="Tenorite" w:cs="Cambria"/>
          <w:i/>
          <w:iCs/>
          <w:sz w:val="24"/>
          <w:szCs w:val="24"/>
        </w:rPr>
        <w:t xml:space="preserve"> S</w:t>
      </w:r>
      <w:r w:rsidRPr="005C5E35">
        <w:rPr>
          <w:rFonts w:ascii="Cambria" w:hAnsi="Cambria" w:cs="Cambria"/>
          <w:i/>
          <w:iCs/>
          <w:sz w:val="24"/>
          <w:szCs w:val="24"/>
        </w:rPr>
        <w:t>ū</w:t>
      </w:r>
      <w:r w:rsidRPr="005C5E35">
        <w:rPr>
          <w:rFonts w:ascii="Tenorite" w:hAnsi="Tenorite" w:cs="Cambria"/>
          <w:i/>
          <w:iCs/>
          <w:sz w:val="24"/>
          <w:szCs w:val="24"/>
        </w:rPr>
        <w:t>kta</w:t>
      </w:r>
      <w:r w:rsidRPr="005C5E35">
        <w:rPr>
          <w:rFonts w:ascii="Tenorite" w:hAnsi="Tenorite" w:cs="Cambria"/>
          <w:sz w:val="24"/>
          <w:szCs w:val="24"/>
        </w:rPr>
        <w:t xml:space="preserve"> 12.1.12.</w:t>
      </w:r>
    </w:p>
    <w:p w14:paraId="1FCF074E"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⁴ </w:t>
      </w:r>
      <w:r w:rsidRPr="005C5E35">
        <w:rPr>
          <w:rFonts w:ascii="Tenorite" w:hAnsi="Tenorite" w:cs="Cambria"/>
          <w:i/>
          <w:iCs/>
          <w:sz w:val="24"/>
          <w:szCs w:val="24"/>
        </w:rPr>
        <w:t>Adhy</w:t>
      </w:r>
      <w:r w:rsidRPr="005C5E35">
        <w:rPr>
          <w:rFonts w:ascii="Cambria" w:hAnsi="Cambria" w:cs="Cambria"/>
          <w:i/>
          <w:iCs/>
          <w:sz w:val="24"/>
          <w:szCs w:val="24"/>
        </w:rPr>
        <w:t>ā</w:t>
      </w:r>
      <w:r w:rsidRPr="005C5E35">
        <w:rPr>
          <w:rFonts w:ascii="Tenorite" w:hAnsi="Tenorite" w:cs="Cambria"/>
          <w:i/>
          <w:iCs/>
          <w:sz w:val="24"/>
          <w:szCs w:val="24"/>
        </w:rPr>
        <w:t>tma R</w:t>
      </w:r>
      <w:r w:rsidRPr="005C5E35">
        <w:rPr>
          <w:rFonts w:ascii="Cambria" w:hAnsi="Cambria" w:cs="Cambria"/>
          <w:i/>
          <w:iCs/>
          <w:sz w:val="24"/>
          <w:szCs w:val="24"/>
        </w:rPr>
        <w:t>ā</w:t>
      </w:r>
      <w:r w:rsidRPr="005C5E35">
        <w:rPr>
          <w:rFonts w:ascii="Tenorite" w:hAnsi="Tenorite" w:cs="Cambria"/>
          <w:i/>
          <w:iCs/>
          <w:sz w:val="24"/>
          <w:szCs w:val="24"/>
        </w:rPr>
        <w:t>m</w:t>
      </w:r>
      <w:r w:rsidRPr="005C5E35">
        <w:rPr>
          <w:rFonts w:ascii="Cambria" w:hAnsi="Cambria" w:cs="Cambria"/>
          <w:i/>
          <w:iCs/>
          <w:sz w:val="24"/>
          <w:szCs w:val="24"/>
        </w:rPr>
        <w:t>ā</w:t>
      </w:r>
      <w:r w:rsidRPr="005C5E35">
        <w:rPr>
          <w:rFonts w:ascii="Tenorite" w:hAnsi="Tenorite" w:cs="Cambria"/>
          <w:i/>
          <w:iCs/>
          <w:sz w:val="24"/>
          <w:szCs w:val="24"/>
        </w:rPr>
        <w:t>ya</w:t>
      </w:r>
      <w:r w:rsidRPr="005C5E35">
        <w:rPr>
          <w:rFonts w:ascii="Cambria" w:hAnsi="Cambria" w:cs="Cambria"/>
          <w:i/>
          <w:iCs/>
          <w:sz w:val="24"/>
          <w:szCs w:val="24"/>
        </w:rPr>
        <w:t>ṇ</w:t>
      </w:r>
      <w:r w:rsidRPr="005C5E35">
        <w:rPr>
          <w:rFonts w:ascii="Tenorite" w:hAnsi="Tenorite" w:cs="Cambria"/>
          <w:i/>
          <w:iCs/>
          <w:sz w:val="24"/>
          <w:szCs w:val="24"/>
        </w:rPr>
        <w:t>a</w:t>
      </w:r>
      <w:r w:rsidRPr="005C5E35">
        <w:rPr>
          <w:rFonts w:ascii="Tenorite" w:hAnsi="Tenorite" w:cs="Cambria"/>
          <w:sz w:val="24"/>
          <w:szCs w:val="24"/>
        </w:rPr>
        <w:t xml:space="preserve"> 3.1.15.</w:t>
      </w:r>
    </w:p>
    <w:p w14:paraId="1F70F0B5"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w:t>
      </w:r>
      <w:r w:rsidRPr="005C5E35">
        <w:rPr>
          <w:rFonts w:ascii="Cambria Math" w:hAnsi="Cambria Math" w:cs="Cambria Math"/>
          <w:sz w:val="24"/>
          <w:szCs w:val="24"/>
        </w:rPr>
        <w:t>⁵</w:t>
      </w:r>
      <w:r w:rsidRPr="005C5E35">
        <w:rPr>
          <w:rFonts w:ascii="Tenorite" w:hAnsi="Tenorite" w:cs="Cambria"/>
          <w:sz w:val="24"/>
          <w:szCs w:val="24"/>
        </w:rPr>
        <w:t xml:space="preserve"> </w:t>
      </w:r>
      <w:r w:rsidRPr="005C5E35">
        <w:rPr>
          <w:rFonts w:ascii="Tenorite" w:hAnsi="Tenorite" w:cs="Cambria"/>
          <w:i/>
          <w:iCs/>
          <w:sz w:val="24"/>
          <w:szCs w:val="24"/>
        </w:rPr>
        <w:t>Lak</w:t>
      </w:r>
      <w:r w:rsidRPr="005C5E35">
        <w:rPr>
          <w:rFonts w:ascii="Cambria" w:hAnsi="Cambria" w:cs="Cambria"/>
          <w:i/>
          <w:iCs/>
          <w:sz w:val="24"/>
          <w:szCs w:val="24"/>
        </w:rPr>
        <w:t>ṣ</w:t>
      </w:r>
      <w:r w:rsidRPr="005C5E35">
        <w:rPr>
          <w:rFonts w:ascii="Tenorite" w:hAnsi="Tenorite" w:cs="Cambria"/>
          <w:i/>
          <w:iCs/>
          <w:sz w:val="24"/>
          <w:szCs w:val="24"/>
        </w:rPr>
        <w:t>m</w:t>
      </w:r>
      <w:r w:rsidRPr="005C5E35">
        <w:rPr>
          <w:rFonts w:ascii="Cambria" w:hAnsi="Cambria" w:cs="Cambria"/>
          <w:i/>
          <w:iCs/>
          <w:sz w:val="24"/>
          <w:szCs w:val="24"/>
        </w:rPr>
        <w:t>ī</w:t>
      </w:r>
      <w:r w:rsidRPr="005C5E35">
        <w:rPr>
          <w:rFonts w:ascii="Tenorite" w:hAnsi="Tenorite" w:cs="Cambria"/>
          <w:i/>
          <w:iCs/>
          <w:sz w:val="24"/>
          <w:szCs w:val="24"/>
        </w:rPr>
        <w:t xml:space="preserve"> Tantra</w:t>
      </w:r>
      <w:r w:rsidRPr="005C5E35">
        <w:rPr>
          <w:rFonts w:ascii="Tenorite" w:hAnsi="Tenorite" w:cs="Cambria"/>
          <w:sz w:val="24"/>
          <w:szCs w:val="24"/>
        </w:rPr>
        <w:t xml:space="preserve"> 1.18-19.</w:t>
      </w:r>
    </w:p>
    <w:p w14:paraId="047F0BCE"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w:t>
      </w:r>
      <w:r w:rsidRPr="005C5E35">
        <w:rPr>
          <w:rFonts w:ascii="Cambria Math" w:hAnsi="Cambria Math" w:cs="Cambria Math"/>
          <w:sz w:val="24"/>
          <w:szCs w:val="24"/>
        </w:rPr>
        <w:t>⁶</w:t>
      </w:r>
      <w:r w:rsidRPr="005C5E35">
        <w:rPr>
          <w:rFonts w:ascii="Tenorite" w:hAnsi="Tenorite" w:cs="Cambria"/>
          <w:sz w:val="24"/>
          <w:szCs w:val="24"/>
        </w:rPr>
        <w:t xml:space="preserv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Bh</w:t>
      </w:r>
      <w:r w:rsidRPr="005C5E35">
        <w:rPr>
          <w:rFonts w:ascii="Cambria" w:hAnsi="Cambria" w:cs="Cambria"/>
          <w:i/>
          <w:iCs/>
          <w:sz w:val="24"/>
          <w:szCs w:val="24"/>
        </w:rPr>
        <w:t>ā</w:t>
      </w:r>
      <w:r w:rsidRPr="005C5E35">
        <w:rPr>
          <w:rFonts w:ascii="Tenorite" w:hAnsi="Tenorite" w:cs="Cambria"/>
          <w:i/>
          <w:iCs/>
          <w:sz w:val="24"/>
          <w:szCs w:val="24"/>
        </w:rPr>
        <w:t>gavata Pur</w:t>
      </w:r>
      <w:r w:rsidRPr="005C5E35">
        <w:rPr>
          <w:rFonts w:ascii="Cambria" w:hAnsi="Cambria" w:cs="Cambria"/>
          <w:i/>
          <w:iCs/>
          <w:sz w:val="24"/>
          <w:szCs w:val="24"/>
        </w:rPr>
        <w:t>āṇ</w:t>
      </w:r>
      <w:r w:rsidRPr="005C5E35">
        <w:rPr>
          <w:rFonts w:ascii="Tenorite" w:hAnsi="Tenorite" w:cs="Cambria"/>
          <w:i/>
          <w:iCs/>
          <w:sz w:val="24"/>
          <w:szCs w:val="24"/>
        </w:rPr>
        <w:t>a</w:t>
      </w:r>
      <w:r w:rsidRPr="005C5E35">
        <w:rPr>
          <w:rFonts w:ascii="Tenorite" w:hAnsi="Tenorite" w:cs="Cambria"/>
          <w:sz w:val="24"/>
          <w:szCs w:val="24"/>
        </w:rPr>
        <w:t xml:space="preserve"> 3.8.23.</w:t>
      </w:r>
    </w:p>
    <w:p w14:paraId="7A2C9395"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w:t>
      </w:r>
      <w:r w:rsidRPr="005C5E35">
        <w:rPr>
          <w:rFonts w:ascii="Cambria Math" w:hAnsi="Cambria Math" w:cs="Cambria Math"/>
          <w:sz w:val="24"/>
          <w:szCs w:val="24"/>
        </w:rPr>
        <w:t>⁷</w:t>
      </w:r>
      <w:r w:rsidRPr="005C5E35">
        <w:rPr>
          <w:rFonts w:ascii="Tenorite" w:hAnsi="Tenorite" w:cs="Cambria"/>
          <w:sz w:val="24"/>
          <w:szCs w:val="24"/>
        </w:rPr>
        <w:t xml:space="preserv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M</w:t>
      </w:r>
      <w:r w:rsidRPr="005C5E35">
        <w:rPr>
          <w:rFonts w:ascii="Cambria" w:hAnsi="Cambria" w:cs="Cambria"/>
          <w:i/>
          <w:iCs/>
          <w:sz w:val="24"/>
          <w:szCs w:val="24"/>
        </w:rPr>
        <w:t>ā</w:t>
      </w:r>
      <w:r w:rsidRPr="005C5E35">
        <w:rPr>
          <w:rFonts w:ascii="Tenorite" w:hAnsi="Tenorite" w:cs="Cambria"/>
          <w:i/>
          <w:iCs/>
          <w:sz w:val="24"/>
          <w:szCs w:val="24"/>
        </w:rPr>
        <w:t>h</w:t>
      </w:r>
      <w:r w:rsidRPr="005C5E35">
        <w:rPr>
          <w:rFonts w:ascii="Cambria" w:hAnsi="Cambria" w:cs="Cambria"/>
          <w:i/>
          <w:iCs/>
          <w:sz w:val="24"/>
          <w:szCs w:val="24"/>
        </w:rPr>
        <w:t>ā</w:t>
      </w:r>
      <w:r w:rsidRPr="005C5E35">
        <w:rPr>
          <w:rFonts w:ascii="Tenorite" w:hAnsi="Tenorite" w:cs="Cambria"/>
          <w:i/>
          <w:iCs/>
          <w:sz w:val="24"/>
          <w:szCs w:val="24"/>
        </w:rPr>
        <w:t>tmya</w:t>
      </w:r>
      <w:r w:rsidRPr="005C5E35">
        <w:rPr>
          <w:rFonts w:ascii="Tenorite" w:hAnsi="Tenorite" w:cs="Cambria"/>
          <w:sz w:val="24"/>
          <w:szCs w:val="24"/>
        </w:rPr>
        <w:t xml:space="preserve"> 11.39.</w:t>
      </w:r>
    </w:p>
    <w:p w14:paraId="39324EF0"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w:t>
      </w:r>
      <w:r w:rsidRPr="005C5E35">
        <w:rPr>
          <w:rFonts w:ascii="Cambria Math" w:hAnsi="Cambria Math" w:cs="Cambria Math"/>
          <w:sz w:val="24"/>
          <w:szCs w:val="24"/>
        </w:rPr>
        <w:t>⁸</w:t>
      </w:r>
      <w:r w:rsidRPr="005C5E35">
        <w:rPr>
          <w:rFonts w:ascii="Tenorite" w:hAnsi="Tenorite" w:cs="Cambria"/>
          <w:sz w:val="24"/>
          <w:szCs w:val="24"/>
        </w:rPr>
        <w:t xml:space="preserve"> </w:t>
      </w:r>
      <w:r w:rsidRPr="005C5E35">
        <w:rPr>
          <w:rFonts w:ascii="Tenorite" w:hAnsi="Tenorite" w:cs="Cambria"/>
          <w:i/>
          <w:iCs/>
          <w:sz w:val="24"/>
          <w:szCs w:val="24"/>
        </w:rPr>
        <w:t>Dev</w:t>
      </w:r>
      <w:r w:rsidRPr="005C5E35">
        <w:rPr>
          <w:rFonts w:ascii="Cambria" w:hAnsi="Cambria" w:cs="Cambria"/>
          <w:i/>
          <w:iCs/>
          <w:sz w:val="24"/>
          <w:szCs w:val="24"/>
        </w:rPr>
        <w:t>ī</w:t>
      </w:r>
      <w:r w:rsidRPr="005C5E35">
        <w:rPr>
          <w:rFonts w:ascii="Tenorite" w:hAnsi="Tenorite" w:cs="Cambria"/>
          <w:i/>
          <w:iCs/>
          <w:sz w:val="24"/>
          <w:szCs w:val="24"/>
        </w:rPr>
        <w:t xml:space="preserve"> Bh</w:t>
      </w:r>
      <w:r w:rsidRPr="005C5E35">
        <w:rPr>
          <w:rFonts w:ascii="Cambria" w:hAnsi="Cambria" w:cs="Cambria"/>
          <w:i/>
          <w:iCs/>
          <w:sz w:val="24"/>
          <w:szCs w:val="24"/>
        </w:rPr>
        <w:t>ā</w:t>
      </w:r>
      <w:r w:rsidRPr="005C5E35">
        <w:rPr>
          <w:rFonts w:ascii="Tenorite" w:hAnsi="Tenorite" w:cs="Cambria"/>
          <w:i/>
          <w:iCs/>
          <w:sz w:val="24"/>
          <w:szCs w:val="24"/>
        </w:rPr>
        <w:t>gavata Pur</w:t>
      </w:r>
      <w:r w:rsidRPr="005C5E35">
        <w:rPr>
          <w:rFonts w:ascii="Cambria" w:hAnsi="Cambria" w:cs="Cambria"/>
          <w:i/>
          <w:iCs/>
          <w:sz w:val="24"/>
          <w:szCs w:val="24"/>
        </w:rPr>
        <w:t>āṇ</w:t>
      </w:r>
      <w:r w:rsidRPr="005C5E35">
        <w:rPr>
          <w:rFonts w:ascii="Tenorite" w:hAnsi="Tenorite" w:cs="Cambria"/>
          <w:i/>
          <w:iCs/>
          <w:sz w:val="24"/>
          <w:szCs w:val="24"/>
        </w:rPr>
        <w:t>a</w:t>
      </w:r>
      <w:r w:rsidRPr="005C5E35">
        <w:rPr>
          <w:rFonts w:ascii="Tenorite" w:hAnsi="Tenorite" w:cs="Cambria"/>
          <w:sz w:val="24"/>
          <w:szCs w:val="24"/>
        </w:rPr>
        <w:t xml:space="preserve"> 1.8.45.</w:t>
      </w:r>
    </w:p>
    <w:p w14:paraId="7807B32B" w14:textId="77777777" w:rsidR="000756FE"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w:t>
      </w:r>
      <w:r w:rsidRPr="005C5E35">
        <w:rPr>
          <w:rFonts w:ascii="Cambria Math" w:hAnsi="Cambria Math" w:cs="Cambria Math"/>
          <w:sz w:val="24"/>
          <w:szCs w:val="24"/>
        </w:rPr>
        <w:t>⁹</w:t>
      </w:r>
      <w:r w:rsidRPr="005C5E35">
        <w:rPr>
          <w:rFonts w:ascii="Tenorite" w:hAnsi="Tenorite" w:cs="Cambria"/>
          <w:sz w:val="24"/>
          <w:szCs w:val="24"/>
        </w:rPr>
        <w:t xml:space="preserve"> Five elements and S</w:t>
      </w:r>
      <w:r w:rsidRPr="005C5E35">
        <w:rPr>
          <w:rFonts w:ascii="Cambria" w:hAnsi="Cambria" w:cs="Cambria"/>
          <w:sz w:val="24"/>
          <w:szCs w:val="24"/>
        </w:rPr>
        <w:t>ī</w:t>
      </w:r>
      <w:r w:rsidRPr="005C5E35">
        <w:rPr>
          <w:rFonts w:ascii="Tenorite" w:hAnsi="Tenorite" w:cs="Cambria"/>
          <w:sz w:val="24"/>
          <w:szCs w:val="24"/>
        </w:rPr>
        <w:t>t</w:t>
      </w:r>
      <w:r w:rsidRPr="005C5E35">
        <w:rPr>
          <w:rFonts w:ascii="Cambria" w:hAnsi="Cambria" w:cs="Cambria"/>
          <w:sz w:val="24"/>
          <w:szCs w:val="24"/>
        </w:rPr>
        <w:t>ā</w:t>
      </w:r>
      <w:r w:rsidRPr="005C5E35">
        <w:rPr>
          <w:rFonts w:ascii="Tenorite" w:hAnsi="Tenorite" w:cs="Cambria"/>
          <w:sz w:val="24"/>
          <w:szCs w:val="24"/>
        </w:rPr>
        <w:t>'s relationship discussed in tantric interpretations.</w:t>
      </w:r>
    </w:p>
    <w:p w14:paraId="5E8F5113" w14:textId="5A0B2141" w:rsidR="005C5E35" w:rsidRPr="005C5E35" w:rsidRDefault="005C5E35" w:rsidP="005C5E35">
      <w:pPr>
        <w:pStyle w:val="ListParagraph"/>
        <w:ind w:left="0"/>
        <w:jc w:val="both"/>
        <w:rPr>
          <w:rFonts w:ascii="Tenorite" w:hAnsi="Tenorite" w:cs="Cambria"/>
          <w:sz w:val="24"/>
          <w:szCs w:val="24"/>
        </w:rPr>
      </w:pPr>
      <w:r w:rsidRPr="005C5E35">
        <w:rPr>
          <w:rFonts w:ascii="Tenorite" w:hAnsi="Tenorite" w:cs="Cambria"/>
          <w:sz w:val="24"/>
          <w:szCs w:val="24"/>
        </w:rPr>
        <w:t xml:space="preserve"> </w:t>
      </w:r>
      <w:r w:rsidRPr="005C5E35">
        <w:rPr>
          <w:rFonts w:ascii="Tenorite" w:hAnsi="Tenorite" w:cs="Tenorite"/>
          <w:sz w:val="24"/>
          <w:szCs w:val="24"/>
        </w:rPr>
        <w:t>¹</w:t>
      </w:r>
      <w:r w:rsidRPr="005C5E35">
        <w:rPr>
          <w:rFonts w:ascii="Cambria Math" w:hAnsi="Cambria Math" w:cs="Cambria Math"/>
          <w:sz w:val="24"/>
          <w:szCs w:val="24"/>
        </w:rPr>
        <w:t>⁰</w:t>
      </w:r>
      <w:r w:rsidRPr="005C5E35">
        <w:rPr>
          <w:rFonts w:ascii="Tenorite" w:hAnsi="Tenorite" w:cs="Cambria"/>
          <w:sz w:val="24"/>
          <w:szCs w:val="24"/>
        </w:rPr>
        <w:t xml:space="preserve"> Traditional Vai</w:t>
      </w:r>
      <w:r w:rsidRPr="005C5E35">
        <w:rPr>
          <w:rFonts w:ascii="Cambria" w:hAnsi="Cambria" w:cs="Cambria"/>
          <w:sz w:val="24"/>
          <w:szCs w:val="24"/>
        </w:rPr>
        <w:t>ṣṇ</w:t>
      </w:r>
      <w:r w:rsidRPr="005C5E35">
        <w:rPr>
          <w:rFonts w:ascii="Tenorite" w:hAnsi="Tenorite" w:cs="Cambria"/>
          <w:sz w:val="24"/>
          <w:szCs w:val="24"/>
        </w:rPr>
        <w:t>ava temple liturgy.</w:t>
      </w:r>
    </w:p>
    <w:p w14:paraId="150BE1C8" w14:textId="3B8370D4" w:rsidR="006377B1" w:rsidRPr="00EF5B97" w:rsidRDefault="006377B1" w:rsidP="005C5E35">
      <w:pPr>
        <w:pStyle w:val="ListParagraph"/>
        <w:ind w:left="0"/>
        <w:jc w:val="both"/>
        <w:rPr>
          <w:rFonts w:ascii="Tenorite" w:hAnsi="Tenorite" w:cs="Cambria"/>
          <w:sz w:val="24"/>
          <w:szCs w:val="24"/>
        </w:rPr>
      </w:pPr>
    </w:p>
    <w:p w14:paraId="7A1E1E1C" w14:textId="77777777" w:rsidR="009D7F5C" w:rsidRPr="00EF5B97" w:rsidRDefault="009D7F5C" w:rsidP="00022443">
      <w:pPr>
        <w:pStyle w:val="ListParagraph"/>
        <w:ind w:left="0"/>
        <w:rPr>
          <w:rFonts w:ascii="Tenorite" w:hAnsi="Tenorite" w:cs="Cambria"/>
          <w:sz w:val="24"/>
          <w:szCs w:val="24"/>
        </w:rPr>
      </w:pPr>
    </w:p>
    <w:p w14:paraId="79F17651" w14:textId="77777777" w:rsidR="009D7F5C" w:rsidRPr="00EF5B97" w:rsidRDefault="009D7F5C" w:rsidP="00022443">
      <w:pPr>
        <w:pStyle w:val="ListParagraph"/>
        <w:ind w:left="0"/>
        <w:rPr>
          <w:rFonts w:ascii="Tenorite" w:hAnsi="Tenorite" w:cs="Cambria"/>
          <w:sz w:val="24"/>
          <w:szCs w:val="24"/>
        </w:rPr>
      </w:pPr>
    </w:p>
    <w:p w14:paraId="396063EE" w14:textId="77777777" w:rsidR="009D7F5C" w:rsidRPr="00EF5B97" w:rsidRDefault="009D7F5C" w:rsidP="00022443">
      <w:pPr>
        <w:pStyle w:val="ListParagraph"/>
        <w:ind w:left="0"/>
        <w:rPr>
          <w:rFonts w:ascii="Tenorite" w:hAnsi="Tenorite" w:cs="Cambria"/>
          <w:sz w:val="24"/>
          <w:szCs w:val="24"/>
        </w:rPr>
      </w:pPr>
    </w:p>
    <w:p w14:paraId="3E635531" w14:textId="77777777" w:rsidR="009D7F5C" w:rsidRPr="00EF5B97" w:rsidRDefault="009D7F5C" w:rsidP="00022443">
      <w:pPr>
        <w:pStyle w:val="ListParagraph"/>
        <w:ind w:left="0"/>
        <w:rPr>
          <w:rFonts w:ascii="Tenorite" w:hAnsi="Tenorite" w:cs="Cambria"/>
          <w:sz w:val="24"/>
          <w:szCs w:val="24"/>
        </w:rPr>
      </w:pPr>
    </w:p>
    <w:p w14:paraId="2F65B965" w14:textId="77777777" w:rsidR="009D7F5C" w:rsidRDefault="009D7F5C" w:rsidP="00022443">
      <w:pPr>
        <w:pStyle w:val="ListParagraph"/>
        <w:rPr>
          <w:rFonts w:ascii="Cambria" w:hAnsi="Cambria" w:cs="Cambria"/>
        </w:rPr>
      </w:pPr>
    </w:p>
    <w:p w14:paraId="7232AB11" w14:textId="77777777" w:rsidR="009D7F5C" w:rsidRDefault="009D7F5C" w:rsidP="00022443">
      <w:pPr>
        <w:pStyle w:val="ListParagraph"/>
        <w:rPr>
          <w:rFonts w:ascii="Cambria" w:hAnsi="Cambria" w:cs="Cambria"/>
        </w:rPr>
      </w:pPr>
    </w:p>
    <w:p w14:paraId="6642B1F7" w14:textId="77777777" w:rsidR="009D7F5C" w:rsidRDefault="009D7F5C" w:rsidP="00022443">
      <w:pPr>
        <w:pStyle w:val="ListParagraph"/>
        <w:rPr>
          <w:rFonts w:ascii="Cambria" w:hAnsi="Cambria" w:cs="Cambria"/>
        </w:rPr>
      </w:pPr>
    </w:p>
    <w:p w14:paraId="7C0632F4" w14:textId="77777777" w:rsidR="009D7F5C" w:rsidRDefault="009D7F5C" w:rsidP="00022443">
      <w:pPr>
        <w:pStyle w:val="ListParagraph"/>
        <w:rPr>
          <w:rFonts w:ascii="Cambria" w:hAnsi="Cambria" w:cs="Cambria"/>
        </w:rPr>
      </w:pPr>
    </w:p>
    <w:p w14:paraId="190DE587" w14:textId="77777777" w:rsidR="009D7F5C" w:rsidRDefault="009D7F5C" w:rsidP="00022443">
      <w:pPr>
        <w:pStyle w:val="ListParagraph"/>
        <w:rPr>
          <w:rFonts w:ascii="Cambria" w:hAnsi="Cambria" w:cs="Cambria"/>
        </w:rPr>
      </w:pPr>
    </w:p>
    <w:p w14:paraId="229BA088" w14:textId="77777777" w:rsidR="009D7F5C" w:rsidRDefault="009D7F5C" w:rsidP="00022443">
      <w:pPr>
        <w:pStyle w:val="ListParagraph"/>
        <w:rPr>
          <w:rFonts w:ascii="Cambria" w:hAnsi="Cambria" w:cs="Cambria"/>
        </w:rPr>
      </w:pPr>
    </w:p>
    <w:p w14:paraId="55EDB50D" w14:textId="77777777" w:rsidR="009D7F5C" w:rsidRDefault="009D7F5C" w:rsidP="00022443">
      <w:pPr>
        <w:pStyle w:val="ListParagraph"/>
        <w:rPr>
          <w:rFonts w:ascii="Cambria" w:hAnsi="Cambria" w:cs="Cambria"/>
        </w:rPr>
      </w:pPr>
    </w:p>
    <w:p w14:paraId="226AC65C" w14:textId="77777777" w:rsidR="009D7F5C" w:rsidRDefault="009D7F5C" w:rsidP="00022443">
      <w:pPr>
        <w:pStyle w:val="ListParagraph"/>
        <w:rPr>
          <w:rFonts w:ascii="Cambria" w:hAnsi="Cambria" w:cs="Cambria"/>
        </w:rPr>
      </w:pPr>
    </w:p>
    <w:p w14:paraId="76DDA3DA" w14:textId="77777777" w:rsidR="009D7F5C" w:rsidRDefault="009D7F5C" w:rsidP="00022443">
      <w:pPr>
        <w:pStyle w:val="ListParagraph"/>
        <w:rPr>
          <w:rFonts w:ascii="Cambria" w:hAnsi="Cambria" w:cs="Cambria"/>
        </w:rPr>
      </w:pPr>
    </w:p>
    <w:p w14:paraId="53ADBD98" w14:textId="77777777" w:rsidR="009D7F5C" w:rsidRDefault="009D7F5C" w:rsidP="00022443">
      <w:pPr>
        <w:pStyle w:val="ListParagraph"/>
        <w:rPr>
          <w:rFonts w:ascii="Cambria" w:hAnsi="Cambria" w:cs="Cambria"/>
        </w:rPr>
      </w:pPr>
    </w:p>
    <w:p w14:paraId="3E9373B2" w14:textId="77777777" w:rsidR="009D7F5C" w:rsidRDefault="009D7F5C" w:rsidP="00022443">
      <w:pPr>
        <w:pStyle w:val="ListParagraph"/>
        <w:rPr>
          <w:rFonts w:ascii="Cambria" w:hAnsi="Cambria" w:cs="Cambria"/>
        </w:rPr>
      </w:pPr>
    </w:p>
    <w:p w14:paraId="2062872B" w14:textId="77777777" w:rsidR="009D7F5C" w:rsidRDefault="009D7F5C" w:rsidP="00022443">
      <w:pPr>
        <w:pStyle w:val="ListParagraph"/>
        <w:rPr>
          <w:rFonts w:ascii="Cambria" w:hAnsi="Cambria" w:cs="Cambria"/>
        </w:rPr>
      </w:pPr>
    </w:p>
    <w:p w14:paraId="2E6A0B28" w14:textId="77777777" w:rsidR="009D7F5C" w:rsidRDefault="009D7F5C" w:rsidP="00022443">
      <w:pPr>
        <w:pStyle w:val="ListParagraph"/>
        <w:rPr>
          <w:rFonts w:ascii="Cambria" w:hAnsi="Cambria" w:cs="Cambria"/>
        </w:rPr>
      </w:pPr>
    </w:p>
    <w:p w14:paraId="2DAFE5D3" w14:textId="77777777" w:rsidR="009D7F5C" w:rsidRDefault="009D7F5C" w:rsidP="00022443">
      <w:pPr>
        <w:pStyle w:val="ListParagraph"/>
        <w:rPr>
          <w:rFonts w:ascii="Cambria" w:hAnsi="Cambria" w:cs="Cambria"/>
        </w:rPr>
      </w:pPr>
    </w:p>
    <w:p w14:paraId="32DC755B" w14:textId="77777777" w:rsidR="00FD258A" w:rsidRDefault="00FD258A" w:rsidP="00022443">
      <w:pPr>
        <w:pStyle w:val="ListParagraph"/>
        <w:rPr>
          <w:rFonts w:ascii="Cambria" w:hAnsi="Cambria" w:cs="Cambria"/>
        </w:rPr>
      </w:pPr>
    </w:p>
    <w:p w14:paraId="5A8A81F2" w14:textId="77777777" w:rsidR="00FD258A" w:rsidRDefault="00FD258A" w:rsidP="00022443">
      <w:pPr>
        <w:pStyle w:val="ListParagraph"/>
        <w:rPr>
          <w:rFonts w:ascii="Cambria" w:hAnsi="Cambria" w:cs="Cambria"/>
        </w:rPr>
      </w:pPr>
    </w:p>
    <w:p w14:paraId="60E64645" w14:textId="77777777" w:rsidR="00FD258A" w:rsidRDefault="00FD258A" w:rsidP="00022443">
      <w:pPr>
        <w:pStyle w:val="ListParagraph"/>
        <w:rPr>
          <w:rFonts w:ascii="Cambria" w:hAnsi="Cambria" w:cs="Cambria"/>
        </w:rPr>
      </w:pPr>
    </w:p>
    <w:p w14:paraId="371F7A75" w14:textId="77777777" w:rsidR="00FD258A" w:rsidRDefault="00FD258A" w:rsidP="00022443">
      <w:pPr>
        <w:pStyle w:val="ListParagraph"/>
        <w:rPr>
          <w:rFonts w:ascii="Cambria" w:hAnsi="Cambria" w:cs="Cambria"/>
        </w:rPr>
      </w:pPr>
    </w:p>
    <w:p w14:paraId="036F9A86" w14:textId="77777777" w:rsidR="00FD258A" w:rsidRDefault="00FD258A" w:rsidP="00022443">
      <w:pPr>
        <w:pStyle w:val="ListParagraph"/>
        <w:rPr>
          <w:rFonts w:ascii="Cambria" w:hAnsi="Cambria" w:cs="Cambria"/>
        </w:rPr>
      </w:pPr>
    </w:p>
    <w:p w14:paraId="4F8D72C2" w14:textId="77777777" w:rsidR="00FD258A" w:rsidRDefault="00FD258A" w:rsidP="00022443">
      <w:pPr>
        <w:pStyle w:val="ListParagraph"/>
        <w:rPr>
          <w:rFonts w:ascii="Cambria" w:hAnsi="Cambria" w:cs="Cambria"/>
        </w:rPr>
      </w:pPr>
    </w:p>
    <w:p w14:paraId="2218C42C" w14:textId="77777777" w:rsidR="00FD258A" w:rsidRDefault="00FD258A" w:rsidP="00022443">
      <w:pPr>
        <w:pStyle w:val="ListParagraph"/>
        <w:rPr>
          <w:rFonts w:ascii="Cambria" w:hAnsi="Cambria" w:cs="Cambria"/>
        </w:rPr>
      </w:pPr>
    </w:p>
    <w:p w14:paraId="195FE3EC" w14:textId="77777777" w:rsidR="00FD258A" w:rsidRDefault="00FD258A" w:rsidP="00022443">
      <w:pPr>
        <w:pStyle w:val="ListParagraph"/>
        <w:rPr>
          <w:rFonts w:ascii="Cambria" w:hAnsi="Cambria" w:cs="Cambria"/>
        </w:rPr>
      </w:pPr>
    </w:p>
    <w:p w14:paraId="32B35890" w14:textId="77777777" w:rsidR="00FD258A" w:rsidRDefault="00FD258A" w:rsidP="00022443">
      <w:pPr>
        <w:pStyle w:val="ListParagraph"/>
        <w:rPr>
          <w:rFonts w:ascii="Cambria" w:hAnsi="Cambria" w:cs="Cambria"/>
        </w:rPr>
      </w:pPr>
    </w:p>
    <w:p w14:paraId="6D4E3A57" w14:textId="77777777" w:rsidR="00FD258A" w:rsidRDefault="00FD258A" w:rsidP="00022443">
      <w:pPr>
        <w:pStyle w:val="ListParagraph"/>
        <w:rPr>
          <w:rFonts w:ascii="Cambria" w:hAnsi="Cambria" w:cs="Cambria"/>
        </w:rPr>
      </w:pPr>
    </w:p>
    <w:p w14:paraId="26F75B4C" w14:textId="77777777" w:rsidR="00FD258A" w:rsidRDefault="00FD258A" w:rsidP="00022443">
      <w:pPr>
        <w:pStyle w:val="ListParagraph"/>
        <w:rPr>
          <w:rFonts w:ascii="Cambria" w:hAnsi="Cambria" w:cs="Cambria"/>
        </w:rPr>
      </w:pPr>
    </w:p>
    <w:p w14:paraId="23159ADB" w14:textId="77777777" w:rsidR="00FD258A" w:rsidRDefault="00FD258A" w:rsidP="00022443">
      <w:pPr>
        <w:pStyle w:val="ListParagraph"/>
        <w:rPr>
          <w:rFonts w:ascii="Cambria" w:hAnsi="Cambria" w:cs="Cambria"/>
        </w:rPr>
      </w:pPr>
    </w:p>
    <w:p w14:paraId="211FE464" w14:textId="77777777" w:rsidR="00FD258A" w:rsidRDefault="00FD258A" w:rsidP="00022443">
      <w:pPr>
        <w:pStyle w:val="ListParagraph"/>
        <w:rPr>
          <w:rFonts w:ascii="Cambria" w:hAnsi="Cambria" w:cs="Cambria"/>
        </w:rPr>
      </w:pPr>
    </w:p>
    <w:p w14:paraId="3D975936" w14:textId="77777777" w:rsidR="00FD258A" w:rsidRDefault="00FD258A" w:rsidP="00022443">
      <w:pPr>
        <w:pStyle w:val="ListParagraph"/>
        <w:rPr>
          <w:rFonts w:ascii="Cambria" w:hAnsi="Cambria" w:cs="Cambria"/>
        </w:rPr>
      </w:pPr>
    </w:p>
    <w:p w14:paraId="0A57E738" w14:textId="77777777" w:rsidR="00FD258A" w:rsidRDefault="00FD258A" w:rsidP="00022443">
      <w:pPr>
        <w:pStyle w:val="ListParagraph"/>
        <w:rPr>
          <w:rFonts w:ascii="Cambria" w:hAnsi="Cambria" w:cs="Cambria"/>
        </w:rPr>
      </w:pPr>
    </w:p>
    <w:p w14:paraId="7399196A" w14:textId="77777777" w:rsidR="00290F84" w:rsidRDefault="00290F84" w:rsidP="00022443">
      <w:pPr>
        <w:pStyle w:val="ListParagraph"/>
        <w:rPr>
          <w:rFonts w:ascii="Cambria" w:hAnsi="Cambria" w:cs="Cambria"/>
        </w:rPr>
      </w:pPr>
    </w:p>
    <w:p w14:paraId="2B7AC54D" w14:textId="77777777" w:rsidR="00290F84" w:rsidRDefault="00290F84" w:rsidP="00022443">
      <w:pPr>
        <w:pStyle w:val="ListParagraph"/>
        <w:rPr>
          <w:rFonts w:ascii="Cambria" w:hAnsi="Cambria" w:cs="Cambria"/>
        </w:rPr>
      </w:pPr>
    </w:p>
    <w:p w14:paraId="53EE7CF7" w14:textId="77777777" w:rsidR="00290F84" w:rsidRDefault="00290F84" w:rsidP="00022443">
      <w:pPr>
        <w:pStyle w:val="ListParagraph"/>
        <w:rPr>
          <w:rFonts w:ascii="Cambria" w:hAnsi="Cambria" w:cs="Cambria"/>
        </w:rPr>
      </w:pPr>
    </w:p>
    <w:p w14:paraId="6165DA5A" w14:textId="77777777" w:rsidR="00290F84" w:rsidRDefault="00290F84" w:rsidP="00022443">
      <w:pPr>
        <w:pStyle w:val="ListParagraph"/>
        <w:rPr>
          <w:rFonts w:ascii="Cambria" w:hAnsi="Cambria" w:cs="Cambria"/>
        </w:rPr>
      </w:pPr>
    </w:p>
    <w:p w14:paraId="30DBD95A" w14:textId="77777777" w:rsidR="00290F84" w:rsidRDefault="00290F84" w:rsidP="00022443">
      <w:pPr>
        <w:pStyle w:val="ListParagraph"/>
        <w:rPr>
          <w:rFonts w:ascii="Cambria" w:hAnsi="Cambria" w:cs="Cambria"/>
        </w:rPr>
      </w:pPr>
    </w:p>
    <w:p w14:paraId="6D7D0D22" w14:textId="77777777" w:rsidR="00290F84" w:rsidRDefault="00290F84" w:rsidP="00022443">
      <w:pPr>
        <w:pStyle w:val="ListParagraph"/>
        <w:rPr>
          <w:rFonts w:ascii="Cambria" w:hAnsi="Cambria" w:cs="Cambria"/>
        </w:rPr>
      </w:pPr>
    </w:p>
    <w:p w14:paraId="1855BCA7" w14:textId="77777777" w:rsidR="00290F84" w:rsidRDefault="00290F84" w:rsidP="00022443">
      <w:pPr>
        <w:pStyle w:val="ListParagraph"/>
        <w:rPr>
          <w:rFonts w:ascii="Cambria" w:hAnsi="Cambria" w:cs="Cambria"/>
        </w:rPr>
      </w:pPr>
    </w:p>
    <w:p w14:paraId="3E28F7F9" w14:textId="77777777" w:rsidR="00290F84" w:rsidRDefault="00290F84" w:rsidP="00022443">
      <w:pPr>
        <w:pStyle w:val="ListParagraph"/>
        <w:rPr>
          <w:rFonts w:ascii="Cambria" w:hAnsi="Cambria" w:cs="Cambria"/>
        </w:rPr>
      </w:pPr>
    </w:p>
    <w:p w14:paraId="6F8192F6" w14:textId="77777777" w:rsidR="00FD258A" w:rsidRDefault="00FD258A" w:rsidP="00022443">
      <w:pPr>
        <w:pStyle w:val="ListParagraph"/>
        <w:rPr>
          <w:rFonts w:ascii="Cambria" w:hAnsi="Cambria" w:cs="Cambria"/>
        </w:rPr>
      </w:pPr>
    </w:p>
    <w:p w14:paraId="03690242" w14:textId="77777777" w:rsidR="00FD258A" w:rsidRDefault="00FD258A" w:rsidP="00022443">
      <w:pPr>
        <w:pStyle w:val="ListParagraph"/>
        <w:rPr>
          <w:rFonts w:ascii="Cambria" w:hAnsi="Cambria" w:cs="Cambria"/>
        </w:rPr>
      </w:pPr>
    </w:p>
    <w:p w14:paraId="42ADDB5E" w14:textId="77777777" w:rsidR="00456D60" w:rsidRDefault="00456D60" w:rsidP="00456D60">
      <w:pPr>
        <w:pStyle w:val="ListParagraph"/>
        <w:ind w:left="-284"/>
        <w:rPr>
          <w:rFonts w:asciiTheme="majorHAnsi" w:hAnsiTheme="majorHAnsi" w:cs="Cambria"/>
          <w:b/>
          <w:bCs/>
          <w:sz w:val="32"/>
          <w:szCs w:val="32"/>
        </w:rPr>
      </w:pPr>
      <w:r w:rsidRPr="00456D60">
        <w:rPr>
          <w:rFonts w:asciiTheme="majorHAnsi" w:hAnsiTheme="majorHAnsi" w:cs="Cambria"/>
          <w:b/>
          <w:bCs/>
          <w:sz w:val="32"/>
          <w:szCs w:val="32"/>
        </w:rPr>
        <w:t>Chapter 3: Rāma as the Eternal Consciousness — Puruṣa, Ātman, and the Witness</w:t>
      </w:r>
    </w:p>
    <w:p w14:paraId="52A91156" w14:textId="77777777" w:rsidR="00356621" w:rsidRDefault="00356621" w:rsidP="00A92D32">
      <w:pPr>
        <w:pStyle w:val="ListParagraph"/>
        <w:ind w:left="-284"/>
        <w:rPr>
          <w:rFonts w:ascii="Cambria" w:hAnsi="Cambria" w:cs="Cambria"/>
        </w:rPr>
      </w:pPr>
    </w:p>
    <w:p w14:paraId="70711F92"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If S</w:t>
      </w:r>
      <w:r w:rsidRPr="00844C4D">
        <w:rPr>
          <w:rFonts w:ascii="Cambria" w:hAnsi="Cambria" w:cs="Cambria"/>
          <w:sz w:val="24"/>
          <w:szCs w:val="24"/>
        </w:rPr>
        <w:t>ī</w:t>
      </w:r>
      <w:r w:rsidRPr="00844C4D">
        <w:rPr>
          <w:rFonts w:ascii="Tenorite" w:hAnsi="Tenorite" w:cs="Cambria"/>
          <w:sz w:val="24"/>
          <w:szCs w:val="24"/>
        </w:rPr>
        <w:t>t</w:t>
      </w:r>
      <w:r w:rsidRPr="00844C4D">
        <w:rPr>
          <w:rFonts w:ascii="Cambria" w:hAnsi="Cambria" w:cs="Cambria"/>
          <w:sz w:val="24"/>
          <w:szCs w:val="24"/>
        </w:rPr>
        <w:t>ā</w:t>
      </w:r>
      <w:r w:rsidRPr="00844C4D">
        <w:rPr>
          <w:rFonts w:ascii="Tenorite" w:hAnsi="Tenorite" w:cs="Cambria"/>
          <w:sz w:val="24"/>
          <w:szCs w:val="24"/>
        </w:rPr>
        <w:t xml:space="preserve"> represents </w:t>
      </w:r>
      <w:r w:rsidRPr="00844C4D">
        <w:rPr>
          <w:rFonts w:ascii="Cambria" w:hAnsi="Cambria" w:cs="Cambria"/>
          <w:sz w:val="24"/>
          <w:szCs w:val="24"/>
        </w:rPr>
        <w:t>Ś</w:t>
      </w:r>
      <w:r w:rsidRPr="00844C4D">
        <w:rPr>
          <w:rFonts w:ascii="Tenorite" w:hAnsi="Tenorite" w:cs="Cambria"/>
          <w:sz w:val="24"/>
          <w:szCs w:val="24"/>
        </w:rPr>
        <w:t>akti</w:t>
      </w:r>
      <w:r w:rsidRPr="00844C4D">
        <w:rPr>
          <w:rFonts w:ascii="Tenorite" w:hAnsi="Tenorite" w:cs="Tenorite"/>
          <w:sz w:val="24"/>
          <w:szCs w:val="24"/>
        </w:rPr>
        <w:t>—</w:t>
      </w:r>
      <w:r w:rsidRPr="00844C4D">
        <w:rPr>
          <w:rFonts w:ascii="Tenorite" w:hAnsi="Tenorite" w:cs="Cambria"/>
          <w:sz w:val="24"/>
          <w:szCs w:val="24"/>
        </w:rPr>
        <w:t>the dynamic creative power of the universe</w:t>
      </w:r>
      <w:r w:rsidRPr="00844C4D">
        <w:rPr>
          <w:rFonts w:ascii="Tenorite" w:hAnsi="Tenorite" w:cs="Tenorite"/>
          <w:sz w:val="24"/>
          <w:szCs w:val="24"/>
        </w:rPr>
        <w:t>—</w:t>
      </w:r>
      <w:r w:rsidRPr="00844C4D">
        <w:rPr>
          <w:rFonts w:ascii="Tenorite" w:hAnsi="Tenorite" w:cs="Cambria"/>
          <w:sz w:val="24"/>
          <w:szCs w:val="24"/>
        </w:rPr>
        <w:t>then R</w:t>
      </w:r>
      <w:r w:rsidRPr="00844C4D">
        <w:rPr>
          <w:rFonts w:ascii="Cambria" w:hAnsi="Cambria" w:cs="Cambria"/>
          <w:sz w:val="24"/>
          <w:szCs w:val="24"/>
        </w:rPr>
        <w:t>ā</w:t>
      </w:r>
      <w:r w:rsidRPr="00844C4D">
        <w:rPr>
          <w:rFonts w:ascii="Tenorite" w:hAnsi="Tenorite" w:cs="Cambria"/>
          <w:sz w:val="24"/>
          <w:szCs w:val="24"/>
        </w:rPr>
        <w:t>ma embodies pure consciousness itself. He is Puru</w:t>
      </w:r>
      <w:r w:rsidRPr="00844C4D">
        <w:rPr>
          <w:rFonts w:ascii="Cambria" w:hAnsi="Cambria" w:cs="Cambria"/>
          <w:sz w:val="24"/>
          <w:szCs w:val="24"/>
        </w:rPr>
        <w:t>ṣ</w:t>
      </w:r>
      <w:r w:rsidRPr="00844C4D">
        <w:rPr>
          <w:rFonts w:ascii="Tenorite" w:hAnsi="Tenorite" w:cs="Cambria"/>
          <w:sz w:val="24"/>
          <w:szCs w:val="24"/>
        </w:rPr>
        <w:t>a (witnessing awareness) to her Prak</w:t>
      </w:r>
      <w:r w:rsidRPr="00844C4D">
        <w:rPr>
          <w:rFonts w:ascii="Cambria" w:hAnsi="Cambria" w:cs="Cambria"/>
          <w:sz w:val="24"/>
          <w:szCs w:val="24"/>
        </w:rPr>
        <w:t>ṛ</w:t>
      </w:r>
      <w:r w:rsidRPr="00844C4D">
        <w:rPr>
          <w:rFonts w:ascii="Tenorite" w:hAnsi="Tenorite" w:cs="Cambria"/>
          <w:sz w:val="24"/>
          <w:szCs w:val="24"/>
        </w:rPr>
        <w:t xml:space="preserve">ti (manifest nature), </w:t>
      </w:r>
      <w:r w:rsidRPr="00844C4D">
        <w:rPr>
          <w:rFonts w:ascii="Cambria" w:hAnsi="Cambria" w:cs="Cambria"/>
          <w:sz w:val="24"/>
          <w:szCs w:val="24"/>
        </w:rPr>
        <w:t>Ā</w:t>
      </w:r>
      <w:r w:rsidRPr="00844C4D">
        <w:rPr>
          <w:rFonts w:ascii="Tenorite" w:hAnsi="Tenorite" w:cs="Cambria"/>
          <w:sz w:val="24"/>
          <w:szCs w:val="24"/>
        </w:rPr>
        <w:t xml:space="preserve">tman (the Self) to her creative expression, </w:t>
      </w:r>
      <w:r w:rsidRPr="00844C4D">
        <w:rPr>
          <w:rFonts w:ascii="Cambria" w:hAnsi="Cambria" w:cs="Cambria"/>
          <w:sz w:val="24"/>
          <w:szCs w:val="24"/>
        </w:rPr>
        <w:t>Ś</w:t>
      </w:r>
      <w:r w:rsidRPr="00844C4D">
        <w:rPr>
          <w:rFonts w:ascii="Tenorite" w:hAnsi="Tenorite" w:cs="Cambria"/>
          <w:sz w:val="24"/>
          <w:szCs w:val="24"/>
        </w:rPr>
        <w:t xml:space="preserve">iva (unchanging consciousness) to her </w:t>
      </w:r>
      <w:r w:rsidRPr="00844C4D">
        <w:rPr>
          <w:rFonts w:ascii="Cambria" w:hAnsi="Cambria" w:cs="Cambria"/>
          <w:sz w:val="24"/>
          <w:szCs w:val="24"/>
        </w:rPr>
        <w:t>Ś</w:t>
      </w:r>
      <w:r w:rsidRPr="00844C4D">
        <w:rPr>
          <w:rFonts w:ascii="Tenorite" w:hAnsi="Tenorite" w:cs="Cambria"/>
          <w:sz w:val="24"/>
          <w:szCs w:val="24"/>
        </w:rPr>
        <w:t>akti (transformative energy). Understanding R</w:t>
      </w:r>
      <w:r w:rsidRPr="00844C4D">
        <w:rPr>
          <w:rFonts w:ascii="Cambria" w:hAnsi="Cambria" w:cs="Cambria"/>
          <w:sz w:val="24"/>
          <w:szCs w:val="24"/>
        </w:rPr>
        <w:t>ā</w:t>
      </w:r>
      <w:r w:rsidRPr="00844C4D">
        <w:rPr>
          <w:rFonts w:ascii="Tenorite" w:hAnsi="Tenorite" w:cs="Cambria"/>
          <w:sz w:val="24"/>
          <w:szCs w:val="24"/>
        </w:rPr>
        <w:t>ma as eternal consciousness transforms the R</w:t>
      </w:r>
      <w:r w:rsidRPr="00844C4D">
        <w:rPr>
          <w:rFonts w:ascii="Cambria" w:hAnsi="Cambria" w:cs="Cambria"/>
          <w:sz w:val="24"/>
          <w:szCs w:val="24"/>
        </w:rPr>
        <w:t>ā</w:t>
      </w:r>
      <w:r w:rsidRPr="00844C4D">
        <w:rPr>
          <w:rFonts w:ascii="Tenorite" w:hAnsi="Tenorite" w:cs="Cambria"/>
          <w:sz w:val="24"/>
          <w:szCs w:val="24"/>
        </w:rPr>
        <w:t>m</w:t>
      </w:r>
      <w:r w:rsidRPr="00844C4D">
        <w:rPr>
          <w:rFonts w:ascii="Cambria" w:hAnsi="Cambria" w:cs="Cambria"/>
          <w:sz w:val="24"/>
          <w:szCs w:val="24"/>
        </w:rPr>
        <w:t>ā</w:t>
      </w:r>
      <w:r w:rsidRPr="00844C4D">
        <w:rPr>
          <w:rFonts w:ascii="Tenorite" w:hAnsi="Tenorite" w:cs="Cambria"/>
          <w:sz w:val="24"/>
          <w:szCs w:val="24"/>
        </w:rPr>
        <w:t>ya</w:t>
      </w:r>
      <w:r w:rsidRPr="00844C4D">
        <w:rPr>
          <w:rFonts w:ascii="Cambria" w:hAnsi="Cambria" w:cs="Cambria"/>
          <w:sz w:val="24"/>
          <w:szCs w:val="24"/>
        </w:rPr>
        <w:t>ṇ</w:t>
      </w:r>
      <w:r w:rsidRPr="00844C4D">
        <w:rPr>
          <w:rFonts w:ascii="Tenorite" w:hAnsi="Tenorite" w:cs="Cambria"/>
          <w:sz w:val="24"/>
          <w:szCs w:val="24"/>
        </w:rPr>
        <w:t>a from an adventure story into a profound map of spiritual awakening—the journey of awareness from identification with limitation back to recognition of its infinite nature.</w:t>
      </w:r>
    </w:p>
    <w:p w14:paraId="2DEBBE00" w14:textId="77777777" w:rsidR="00BB19A0" w:rsidRPr="00844C4D" w:rsidRDefault="00BB19A0" w:rsidP="00BB19A0">
      <w:pPr>
        <w:pStyle w:val="ListParagraph"/>
        <w:ind w:left="-284"/>
        <w:jc w:val="both"/>
        <w:rPr>
          <w:rFonts w:ascii="Tenorite" w:hAnsi="Tenorite" w:cs="Cambria"/>
          <w:sz w:val="24"/>
          <w:szCs w:val="24"/>
        </w:rPr>
      </w:pPr>
    </w:p>
    <w:p w14:paraId="3ED5243E" w14:textId="77777777"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R</w:t>
      </w:r>
      <w:r w:rsidRPr="00844C4D">
        <w:rPr>
          <w:rFonts w:ascii="Cambria" w:hAnsi="Cambria" w:cs="Cambria"/>
          <w:b/>
          <w:bCs/>
          <w:sz w:val="28"/>
          <w:szCs w:val="28"/>
        </w:rPr>
        <w:t>ā</w:t>
      </w:r>
      <w:r w:rsidRPr="00844C4D">
        <w:rPr>
          <w:rFonts w:ascii="Tenorite" w:hAnsi="Tenorite" w:cs="Cambria"/>
          <w:b/>
          <w:bCs/>
          <w:sz w:val="28"/>
          <w:szCs w:val="28"/>
        </w:rPr>
        <w:t>ma as Puru</w:t>
      </w:r>
      <w:r w:rsidRPr="00844C4D">
        <w:rPr>
          <w:rFonts w:ascii="Cambria" w:hAnsi="Cambria" w:cs="Cambria"/>
          <w:b/>
          <w:bCs/>
          <w:sz w:val="28"/>
          <w:szCs w:val="28"/>
        </w:rPr>
        <w:t>ṣ</w:t>
      </w:r>
      <w:r w:rsidRPr="00844C4D">
        <w:rPr>
          <w:rFonts w:ascii="Tenorite" w:hAnsi="Tenorite" w:cs="Cambria"/>
          <w:b/>
          <w:bCs/>
          <w:sz w:val="28"/>
          <w:szCs w:val="28"/>
        </w:rPr>
        <w:t>a: The Eternal Witness</w:t>
      </w:r>
    </w:p>
    <w:p w14:paraId="2FCB6B0A" w14:textId="77777777" w:rsidR="00BB19A0" w:rsidRPr="00844C4D" w:rsidRDefault="00BB19A0" w:rsidP="00BB19A0">
      <w:pPr>
        <w:pStyle w:val="ListParagraph"/>
        <w:ind w:left="-284"/>
        <w:jc w:val="both"/>
        <w:rPr>
          <w:rFonts w:ascii="Tenorite" w:hAnsi="Tenorite" w:cs="Cambria"/>
          <w:b/>
          <w:bCs/>
          <w:sz w:val="28"/>
          <w:szCs w:val="28"/>
        </w:rPr>
      </w:pPr>
    </w:p>
    <w:p w14:paraId="11DC3EA9"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In S</w:t>
      </w:r>
      <w:r w:rsidRPr="00844C4D">
        <w:rPr>
          <w:rFonts w:ascii="Cambria" w:hAnsi="Cambria" w:cs="Cambria"/>
          <w:sz w:val="24"/>
          <w:szCs w:val="24"/>
        </w:rPr>
        <w:t>āṃ</w:t>
      </w:r>
      <w:r w:rsidRPr="00844C4D">
        <w:rPr>
          <w:rFonts w:ascii="Tenorite" w:hAnsi="Tenorite" w:cs="Cambria"/>
          <w:sz w:val="24"/>
          <w:szCs w:val="24"/>
        </w:rPr>
        <w:t>khya philosophy, Puru</w:t>
      </w:r>
      <w:r w:rsidRPr="00844C4D">
        <w:rPr>
          <w:rFonts w:ascii="Cambria" w:hAnsi="Cambria" w:cs="Cambria"/>
          <w:sz w:val="24"/>
          <w:szCs w:val="24"/>
        </w:rPr>
        <w:t>ṣ</w:t>
      </w:r>
      <w:r w:rsidRPr="00844C4D">
        <w:rPr>
          <w:rFonts w:ascii="Tenorite" w:hAnsi="Tenorite" w:cs="Cambria"/>
          <w:sz w:val="24"/>
          <w:szCs w:val="24"/>
        </w:rPr>
        <w:t xml:space="preserve">a represents pure consciousness—the witnessing principle that observes all experience without being modified by it. The </w:t>
      </w:r>
      <w:r w:rsidRPr="00844C4D">
        <w:rPr>
          <w:rFonts w:ascii="Tenorite" w:hAnsi="Tenorite" w:cs="Cambria"/>
          <w:i/>
          <w:iCs/>
          <w:sz w:val="24"/>
          <w:szCs w:val="24"/>
        </w:rPr>
        <w:t>S</w:t>
      </w:r>
      <w:r w:rsidRPr="00844C4D">
        <w:rPr>
          <w:rFonts w:ascii="Cambria" w:hAnsi="Cambria" w:cs="Cambria"/>
          <w:i/>
          <w:iCs/>
          <w:sz w:val="24"/>
          <w:szCs w:val="24"/>
        </w:rPr>
        <w:t>āṃ</w:t>
      </w:r>
      <w:r w:rsidRPr="00844C4D">
        <w:rPr>
          <w:rFonts w:ascii="Tenorite" w:hAnsi="Tenorite" w:cs="Cambria"/>
          <w:i/>
          <w:iCs/>
          <w:sz w:val="24"/>
          <w:szCs w:val="24"/>
        </w:rPr>
        <w:t>khya K</w:t>
      </w:r>
      <w:r w:rsidRPr="00844C4D">
        <w:rPr>
          <w:rFonts w:ascii="Cambria" w:hAnsi="Cambria" w:cs="Cambria"/>
          <w:i/>
          <w:iCs/>
          <w:sz w:val="24"/>
          <w:szCs w:val="24"/>
        </w:rPr>
        <w:t>ā</w:t>
      </w:r>
      <w:r w:rsidRPr="00844C4D">
        <w:rPr>
          <w:rFonts w:ascii="Tenorite" w:hAnsi="Tenorite" w:cs="Cambria"/>
          <w:i/>
          <w:iCs/>
          <w:sz w:val="24"/>
          <w:szCs w:val="24"/>
        </w:rPr>
        <w:t>rik</w:t>
      </w:r>
      <w:r w:rsidRPr="00844C4D">
        <w:rPr>
          <w:rFonts w:ascii="Cambria" w:hAnsi="Cambria" w:cs="Cambria"/>
          <w:i/>
          <w:iCs/>
          <w:sz w:val="24"/>
          <w:szCs w:val="24"/>
        </w:rPr>
        <w:t>ā</w:t>
      </w:r>
      <w:r w:rsidRPr="00844C4D">
        <w:rPr>
          <w:rFonts w:ascii="Tenorite" w:hAnsi="Tenorite" w:cs="Cambria"/>
          <w:sz w:val="24"/>
          <w:szCs w:val="24"/>
        </w:rPr>
        <w:t xml:space="preserve"> describes Puru</w:t>
      </w:r>
      <w:r w:rsidRPr="00844C4D">
        <w:rPr>
          <w:rFonts w:ascii="Cambria" w:hAnsi="Cambria" w:cs="Cambria"/>
          <w:sz w:val="24"/>
          <w:szCs w:val="24"/>
        </w:rPr>
        <w:t>ṣ</w:t>
      </w:r>
      <w:r w:rsidRPr="00844C4D">
        <w:rPr>
          <w:rFonts w:ascii="Tenorite" w:hAnsi="Tenorite" w:cs="Cambria"/>
          <w:sz w:val="24"/>
          <w:szCs w:val="24"/>
        </w:rPr>
        <w:t xml:space="preserve">a as possessing </w:t>
      </w:r>
      <w:r w:rsidRPr="00844C4D">
        <w:rPr>
          <w:rFonts w:ascii="Tenorite" w:hAnsi="Tenorite" w:cs="Cambria"/>
          <w:i/>
          <w:iCs/>
          <w:sz w:val="24"/>
          <w:szCs w:val="24"/>
        </w:rPr>
        <w:t>s</w:t>
      </w:r>
      <w:r w:rsidRPr="00844C4D">
        <w:rPr>
          <w:rFonts w:ascii="Cambria" w:hAnsi="Cambria" w:cs="Cambria"/>
          <w:i/>
          <w:iCs/>
          <w:sz w:val="24"/>
          <w:szCs w:val="24"/>
        </w:rPr>
        <w:t>ā</w:t>
      </w:r>
      <w:r w:rsidRPr="00844C4D">
        <w:rPr>
          <w:rFonts w:ascii="Tenorite" w:hAnsi="Tenorite" w:cs="Cambria"/>
          <w:i/>
          <w:iCs/>
          <w:sz w:val="24"/>
          <w:szCs w:val="24"/>
        </w:rPr>
        <w:t>k</w:t>
      </w:r>
      <w:r w:rsidRPr="00844C4D">
        <w:rPr>
          <w:rFonts w:ascii="Cambria" w:hAnsi="Cambria" w:cs="Cambria"/>
          <w:i/>
          <w:iCs/>
          <w:sz w:val="24"/>
          <w:szCs w:val="24"/>
        </w:rPr>
        <w:t>ṣ</w:t>
      </w:r>
      <w:r w:rsidRPr="00844C4D">
        <w:rPr>
          <w:rFonts w:ascii="Tenorite" w:hAnsi="Tenorite" w:cs="Cambria"/>
          <w:i/>
          <w:iCs/>
          <w:sz w:val="24"/>
          <w:szCs w:val="24"/>
        </w:rPr>
        <w:t>itva</w:t>
      </w:r>
      <w:r w:rsidRPr="00844C4D">
        <w:rPr>
          <w:rFonts w:ascii="Tenorite" w:hAnsi="Tenorite" w:cs="Cambria"/>
          <w:sz w:val="24"/>
          <w:szCs w:val="24"/>
        </w:rPr>
        <w:t xml:space="preserve"> (witness-nature), </w:t>
      </w:r>
      <w:r w:rsidRPr="00844C4D">
        <w:rPr>
          <w:rFonts w:ascii="Tenorite" w:hAnsi="Tenorite" w:cs="Cambria"/>
          <w:i/>
          <w:iCs/>
          <w:sz w:val="24"/>
          <w:szCs w:val="24"/>
        </w:rPr>
        <w:t>kaivalya</w:t>
      </w:r>
      <w:r w:rsidRPr="00844C4D">
        <w:rPr>
          <w:rFonts w:ascii="Tenorite" w:hAnsi="Tenorite" w:cs="Cambria"/>
          <w:sz w:val="24"/>
          <w:szCs w:val="24"/>
        </w:rPr>
        <w:t xml:space="preserve"> (isolation from matter), and </w:t>
      </w:r>
      <w:r w:rsidRPr="00844C4D">
        <w:rPr>
          <w:rFonts w:ascii="Tenorite" w:hAnsi="Tenorite" w:cs="Cambria"/>
          <w:i/>
          <w:iCs/>
          <w:sz w:val="24"/>
          <w:szCs w:val="24"/>
        </w:rPr>
        <w:t>akart</w:t>
      </w:r>
      <w:r w:rsidRPr="00844C4D">
        <w:rPr>
          <w:rFonts w:ascii="Cambria" w:hAnsi="Cambria" w:cs="Cambria"/>
          <w:i/>
          <w:iCs/>
          <w:sz w:val="24"/>
          <w:szCs w:val="24"/>
        </w:rPr>
        <w:t>ṛ</w:t>
      </w:r>
      <w:r w:rsidRPr="00844C4D">
        <w:rPr>
          <w:rFonts w:ascii="Tenorite" w:hAnsi="Tenorite" w:cs="Cambria"/>
          <w:i/>
          <w:iCs/>
          <w:sz w:val="24"/>
          <w:szCs w:val="24"/>
        </w:rPr>
        <w:t>bh</w:t>
      </w:r>
      <w:r w:rsidRPr="00844C4D">
        <w:rPr>
          <w:rFonts w:ascii="Cambria" w:hAnsi="Cambria" w:cs="Cambria"/>
          <w:i/>
          <w:iCs/>
          <w:sz w:val="24"/>
          <w:szCs w:val="24"/>
        </w:rPr>
        <w:t>ā</w:t>
      </w:r>
      <w:r w:rsidRPr="00844C4D">
        <w:rPr>
          <w:rFonts w:ascii="Tenorite" w:hAnsi="Tenorite" w:cs="Cambria"/>
          <w:i/>
          <w:iCs/>
          <w:sz w:val="24"/>
          <w:szCs w:val="24"/>
        </w:rPr>
        <w:t>va</w:t>
      </w:r>
      <w:r w:rsidRPr="00844C4D">
        <w:rPr>
          <w:rFonts w:ascii="Tenorite" w:hAnsi="Tenorite" w:cs="Cambria"/>
          <w:sz w:val="24"/>
          <w:szCs w:val="24"/>
        </w:rPr>
        <w:t xml:space="preserve"> (non-agency)—aware of everything yet doing nothing, present to all yet touched by none.¹</w:t>
      </w:r>
    </w:p>
    <w:p w14:paraId="1AF9435B" w14:textId="77777777" w:rsidR="00BB19A0" w:rsidRPr="00844C4D" w:rsidRDefault="00BB19A0" w:rsidP="00BB19A0">
      <w:pPr>
        <w:pStyle w:val="ListParagraph"/>
        <w:ind w:left="-284"/>
        <w:jc w:val="both"/>
        <w:rPr>
          <w:rFonts w:ascii="Tenorite" w:hAnsi="Tenorite" w:cs="Cambria"/>
          <w:sz w:val="24"/>
          <w:szCs w:val="24"/>
        </w:rPr>
      </w:pPr>
    </w:p>
    <w:p w14:paraId="495C8E98"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R</w:t>
      </w:r>
      <w:r w:rsidRPr="00844C4D">
        <w:rPr>
          <w:rFonts w:ascii="Cambria" w:hAnsi="Cambria" w:cs="Cambria"/>
          <w:sz w:val="24"/>
          <w:szCs w:val="24"/>
        </w:rPr>
        <w:t>ā</w:t>
      </w:r>
      <w:r w:rsidRPr="00844C4D">
        <w:rPr>
          <w:rFonts w:ascii="Tenorite" w:hAnsi="Tenorite" w:cs="Cambria"/>
          <w:sz w:val="24"/>
          <w:szCs w:val="24"/>
        </w:rPr>
        <w:t>ma embodies these qualities throughout the epic. His remarkable equanimity in both victory and apparent loss, his detachment while fully engaged in action, his quality of observing dharma's unfolding even while appearing as its agent</w:t>
      </w:r>
      <w:r w:rsidRPr="00844C4D">
        <w:rPr>
          <w:rFonts w:ascii="Tenorite" w:hAnsi="Tenorite" w:cs="Tenorite"/>
          <w:sz w:val="24"/>
          <w:szCs w:val="24"/>
        </w:rPr>
        <w:t>—</w:t>
      </w:r>
      <w:r w:rsidRPr="00844C4D">
        <w:rPr>
          <w:rFonts w:ascii="Tenorite" w:hAnsi="Tenorite" w:cs="Cambria"/>
          <w:sz w:val="24"/>
          <w:szCs w:val="24"/>
        </w:rPr>
        <w:t>all reflect Puru</w:t>
      </w:r>
      <w:r w:rsidRPr="00844C4D">
        <w:rPr>
          <w:rFonts w:ascii="Cambria" w:hAnsi="Cambria" w:cs="Cambria"/>
          <w:sz w:val="24"/>
          <w:szCs w:val="24"/>
        </w:rPr>
        <w:t>ṣ</w:t>
      </w:r>
      <w:r w:rsidRPr="00844C4D">
        <w:rPr>
          <w:rFonts w:ascii="Tenorite" w:hAnsi="Tenorite" w:cs="Cambria"/>
          <w:sz w:val="24"/>
          <w:szCs w:val="24"/>
        </w:rPr>
        <w:t>a's characteristics. When exile is announced, R</w:t>
      </w:r>
      <w:r w:rsidRPr="00844C4D">
        <w:rPr>
          <w:rFonts w:ascii="Cambria" w:hAnsi="Cambria" w:cs="Cambria"/>
          <w:sz w:val="24"/>
          <w:szCs w:val="24"/>
        </w:rPr>
        <w:t>ā</w:t>
      </w:r>
      <w:r w:rsidRPr="00844C4D">
        <w:rPr>
          <w:rFonts w:ascii="Tenorite" w:hAnsi="Tenorite" w:cs="Cambria"/>
          <w:sz w:val="24"/>
          <w:szCs w:val="24"/>
        </w:rPr>
        <w:t>ma accepts it without disturbance. When S</w:t>
      </w:r>
      <w:r w:rsidRPr="00844C4D">
        <w:rPr>
          <w:rFonts w:ascii="Cambria" w:hAnsi="Cambria" w:cs="Cambria"/>
          <w:sz w:val="24"/>
          <w:szCs w:val="24"/>
        </w:rPr>
        <w:t>ī</w:t>
      </w:r>
      <w:r w:rsidRPr="00844C4D">
        <w:rPr>
          <w:rFonts w:ascii="Tenorite" w:hAnsi="Tenorite" w:cs="Cambria"/>
          <w:sz w:val="24"/>
          <w:szCs w:val="24"/>
        </w:rPr>
        <w:t>t</w:t>
      </w:r>
      <w:r w:rsidRPr="00844C4D">
        <w:rPr>
          <w:rFonts w:ascii="Cambria" w:hAnsi="Cambria" w:cs="Cambria"/>
          <w:sz w:val="24"/>
          <w:szCs w:val="24"/>
        </w:rPr>
        <w:t>ā</w:t>
      </w:r>
      <w:r w:rsidRPr="00844C4D">
        <w:rPr>
          <w:rFonts w:ascii="Tenorite" w:hAnsi="Tenorite" w:cs="Cambria"/>
          <w:sz w:val="24"/>
          <w:szCs w:val="24"/>
        </w:rPr>
        <w:t xml:space="preserve"> is recovered, he neither clings nor celebrates excessively. Like the sky that remains unchanged whether clouds pass through it or not, consciousness remains itself regardless of circumstances.</w:t>
      </w:r>
    </w:p>
    <w:p w14:paraId="0E49EAF2" w14:textId="77777777" w:rsidR="00BB19A0" w:rsidRPr="00844C4D" w:rsidRDefault="00BB19A0" w:rsidP="00BB19A0">
      <w:pPr>
        <w:pStyle w:val="ListParagraph"/>
        <w:ind w:left="-284"/>
        <w:jc w:val="both"/>
        <w:rPr>
          <w:rFonts w:ascii="Tenorite" w:hAnsi="Tenorite" w:cs="Cambria"/>
          <w:sz w:val="24"/>
          <w:szCs w:val="24"/>
        </w:rPr>
      </w:pPr>
    </w:p>
    <w:p w14:paraId="7ED735B5" w14:textId="77777777" w:rsidR="00844C4D" w:rsidRP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 xml:space="preserve">The </w:t>
      </w:r>
      <w:r w:rsidRPr="00844C4D">
        <w:rPr>
          <w:rFonts w:ascii="Tenorite" w:hAnsi="Tenorite" w:cs="Cambria"/>
          <w:i/>
          <w:iCs/>
          <w:sz w:val="24"/>
          <w:szCs w:val="24"/>
        </w:rPr>
        <w:t>Bhagavad G</w:t>
      </w:r>
      <w:r w:rsidRPr="00844C4D">
        <w:rPr>
          <w:rFonts w:ascii="Cambria" w:hAnsi="Cambria" w:cs="Cambria"/>
          <w:i/>
          <w:iCs/>
          <w:sz w:val="24"/>
          <w:szCs w:val="24"/>
        </w:rPr>
        <w:t>ī</w:t>
      </w:r>
      <w:r w:rsidRPr="00844C4D">
        <w:rPr>
          <w:rFonts w:ascii="Tenorite" w:hAnsi="Tenorite" w:cs="Cambria"/>
          <w:i/>
          <w:iCs/>
          <w:sz w:val="24"/>
          <w:szCs w:val="24"/>
        </w:rPr>
        <w:t>t</w:t>
      </w:r>
      <w:r w:rsidRPr="00844C4D">
        <w:rPr>
          <w:rFonts w:ascii="Cambria" w:hAnsi="Cambria" w:cs="Cambria"/>
          <w:i/>
          <w:iCs/>
          <w:sz w:val="24"/>
          <w:szCs w:val="24"/>
        </w:rPr>
        <w:t>ā</w:t>
      </w:r>
      <w:r w:rsidRPr="00844C4D">
        <w:rPr>
          <w:rFonts w:ascii="Tenorite" w:hAnsi="Tenorite" w:cs="Cambria"/>
          <w:sz w:val="24"/>
          <w:szCs w:val="24"/>
        </w:rPr>
        <w:t xml:space="preserve"> describes this state: "One who is the same in pleasure and pain, established in the Self, to whom a clod of earth, a stone, and gold are alike—that wise one is fit for immortality."² This is not cold indifference but the natural state of consciousness recognizing itself as prior to and beyond all phenomena.</w:t>
      </w:r>
    </w:p>
    <w:p w14:paraId="1EF5D30A" w14:textId="77777777" w:rsidR="00BB19A0" w:rsidRDefault="00BB19A0" w:rsidP="00BB19A0">
      <w:pPr>
        <w:pStyle w:val="ListParagraph"/>
        <w:ind w:left="-284"/>
        <w:jc w:val="both"/>
        <w:rPr>
          <w:rFonts w:ascii="Tenorite" w:hAnsi="Tenorite" w:cs="Cambria"/>
          <w:b/>
          <w:bCs/>
          <w:sz w:val="24"/>
          <w:szCs w:val="24"/>
        </w:rPr>
      </w:pPr>
    </w:p>
    <w:p w14:paraId="21344E73" w14:textId="44C6F019"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Birth and Childhood: Consciousness Entering Manifestation</w:t>
      </w:r>
    </w:p>
    <w:p w14:paraId="455B6169" w14:textId="77777777" w:rsidR="00BB19A0" w:rsidRPr="00844C4D" w:rsidRDefault="00BB19A0" w:rsidP="00BB19A0">
      <w:pPr>
        <w:pStyle w:val="ListParagraph"/>
        <w:ind w:left="-284"/>
        <w:jc w:val="both"/>
        <w:rPr>
          <w:rFonts w:ascii="Tenorite" w:hAnsi="Tenorite" w:cs="Cambria"/>
          <w:b/>
          <w:bCs/>
          <w:sz w:val="28"/>
          <w:szCs w:val="28"/>
        </w:rPr>
      </w:pPr>
    </w:p>
    <w:p w14:paraId="6EB2689E" w14:textId="77777777" w:rsidR="00844C4D" w:rsidRDefault="00844C4D" w:rsidP="00BB19A0">
      <w:pPr>
        <w:pStyle w:val="ListParagraph"/>
        <w:ind w:left="-284"/>
        <w:jc w:val="both"/>
        <w:rPr>
          <w:rFonts w:ascii="Tenorite" w:hAnsi="Tenorite" w:cs="Tenorite"/>
          <w:sz w:val="24"/>
          <w:szCs w:val="24"/>
        </w:rPr>
      </w:pPr>
      <w:r w:rsidRPr="00844C4D">
        <w:rPr>
          <w:rFonts w:ascii="Tenorite" w:hAnsi="Tenorite" w:cs="Cambria"/>
          <w:sz w:val="24"/>
          <w:szCs w:val="24"/>
        </w:rPr>
        <w:t>R</w:t>
      </w:r>
      <w:r w:rsidRPr="00844C4D">
        <w:rPr>
          <w:rFonts w:ascii="Cambria" w:hAnsi="Cambria" w:cs="Cambria"/>
          <w:sz w:val="24"/>
          <w:szCs w:val="24"/>
        </w:rPr>
        <w:t>ā</w:t>
      </w:r>
      <w:r w:rsidRPr="00844C4D">
        <w:rPr>
          <w:rFonts w:ascii="Tenorite" w:hAnsi="Tenorite" w:cs="Cambria"/>
          <w:sz w:val="24"/>
          <w:szCs w:val="24"/>
        </w:rPr>
        <w:t>ma's miraculous birth through King Da</w:t>
      </w:r>
      <w:r w:rsidRPr="00844C4D">
        <w:rPr>
          <w:rFonts w:ascii="Cambria" w:hAnsi="Cambria" w:cs="Cambria"/>
          <w:sz w:val="24"/>
          <w:szCs w:val="24"/>
        </w:rPr>
        <w:t>ś</w:t>
      </w:r>
      <w:r w:rsidRPr="00844C4D">
        <w:rPr>
          <w:rFonts w:ascii="Tenorite" w:hAnsi="Tenorite" w:cs="Cambria"/>
          <w:sz w:val="24"/>
          <w:szCs w:val="24"/>
        </w:rPr>
        <w:t>aratha's yajna (sacrifice) represents consciousness descending into manifestation. The three queens who receive portions of the sacred payasam symbolize the three gu</w:t>
      </w:r>
      <w:r w:rsidRPr="00844C4D">
        <w:rPr>
          <w:rFonts w:ascii="Cambria" w:hAnsi="Cambria" w:cs="Cambria"/>
          <w:sz w:val="24"/>
          <w:szCs w:val="24"/>
        </w:rPr>
        <w:t>ṇ</w:t>
      </w:r>
      <w:r w:rsidRPr="00844C4D">
        <w:rPr>
          <w:rFonts w:ascii="Tenorite" w:hAnsi="Tenorite" w:cs="Cambria"/>
          <w:sz w:val="24"/>
          <w:szCs w:val="24"/>
        </w:rPr>
        <w:t>as (qualities) of Prak</w:t>
      </w:r>
      <w:r w:rsidRPr="00844C4D">
        <w:rPr>
          <w:rFonts w:ascii="Cambria" w:hAnsi="Cambria" w:cs="Cambria"/>
          <w:sz w:val="24"/>
          <w:szCs w:val="24"/>
        </w:rPr>
        <w:t>ṛ</w:t>
      </w:r>
      <w:r w:rsidRPr="00844C4D">
        <w:rPr>
          <w:rFonts w:ascii="Tenorite" w:hAnsi="Tenorite" w:cs="Cambria"/>
          <w:sz w:val="24"/>
          <w:szCs w:val="24"/>
        </w:rPr>
        <w:t>ti: Kausaly</w:t>
      </w:r>
      <w:r w:rsidRPr="00844C4D">
        <w:rPr>
          <w:rFonts w:ascii="Cambria" w:hAnsi="Cambria" w:cs="Cambria"/>
          <w:sz w:val="24"/>
          <w:szCs w:val="24"/>
        </w:rPr>
        <w:t>ā</w:t>
      </w:r>
      <w:r w:rsidRPr="00844C4D">
        <w:rPr>
          <w:rFonts w:ascii="Tenorite" w:hAnsi="Tenorite" w:cs="Cambria"/>
          <w:sz w:val="24"/>
          <w:szCs w:val="24"/>
        </w:rPr>
        <w:t xml:space="preserve"> (sattva</w:t>
      </w:r>
      <w:r w:rsidRPr="00844C4D">
        <w:rPr>
          <w:rFonts w:ascii="Tenorite" w:hAnsi="Tenorite" w:cs="Tenorite"/>
          <w:sz w:val="24"/>
          <w:szCs w:val="24"/>
        </w:rPr>
        <w:t>—</w:t>
      </w:r>
      <w:r w:rsidRPr="00844C4D">
        <w:rPr>
          <w:rFonts w:ascii="Tenorite" w:hAnsi="Tenorite" w:cs="Cambria"/>
          <w:sz w:val="24"/>
          <w:szCs w:val="24"/>
        </w:rPr>
        <w:t>purity), Sumitr</w:t>
      </w:r>
      <w:r w:rsidRPr="00844C4D">
        <w:rPr>
          <w:rFonts w:ascii="Cambria" w:hAnsi="Cambria" w:cs="Cambria"/>
          <w:sz w:val="24"/>
          <w:szCs w:val="24"/>
        </w:rPr>
        <w:t>ā</w:t>
      </w:r>
      <w:r w:rsidRPr="00844C4D">
        <w:rPr>
          <w:rFonts w:ascii="Tenorite" w:hAnsi="Tenorite" w:cs="Cambria"/>
          <w:sz w:val="24"/>
          <w:szCs w:val="24"/>
        </w:rPr>
        <w:t xml:space="preserve"> (rajas</w:t>
      </w:r>
      <w:r w:rsidRPr="00844C4D">
        <w:rPr>
          <w:rFonts w:ascii="Tenorite" w:hAnsi="Tenorite" w:cs="Tenorite"/>
          <w:sz w:val="24"/>
          <w:szCs w:val="24"/>
        </w:rPr>
        <w:t>—</w:t>
      </w:r>
      <w:r w:rsidRPr="00844C4D">
        <w:rPr>
          <w:rFonts w:ascii="Tenorite" w:hAnsi="Tenorite" w:cs="Cambria"/>
          <w:sz w:val="24"/>
          <w:szCs w:val="24"/>
        </w:rPr>
        <w:t>activity), and Kaikey</w:t>
      </w:r>
      <w:r w:rsidRPr="00844C4D">
        <w:rPr>
          <w:rFonts w:ascii="Cambria" w:hAnsi="Cambria" w:cs="Cambria"/>
          <w:sz w:val="24"/>
          <w:szCs w:val="24"/>
        </w:rPr>
        <w:t>ī</w:t>
      </w:r>
      <w:r w:rsidRPr="00844C4D">
        <w:rPr>
          <w:rFonts w:ascii="Tenorite" w:hAnsi="Tenorite" w:cs="Cambria"/>
          <w:sz w:val="24"/>
          <w:szCs w:val="24"/>
        </w:rPr>
        <w:t xml:space="preserve"> (tamas</w:t>
      </w:r>
      <w:r w:rsidRPr="00844C4D">
        <w:rPr>
          <w:rFonts w:ascii="Tenorite" w:hAnsi="Tenorite" w:cs="Tenorite"/>
          <w:sz w:val="24"/>
          <w:szCs w:val="24"/>
        </w:rPr>
        <w:t>—</w:t>
      </w:r>
      <w:r w:rsidRPr="00844C4D">
        <w:rPr>
          <w:rFonts w:ascii="Tenorite" w:hAnsi="Tenorite" w:cs="Cambria"/>
          <w:sz w:val="24"/>
          <w:szCs w:val="24"/>
        </w:rPr>
        <w:t>inertia). That Kausaly</w:t>
      </w:r>
      <w:r w:rsidRPr="00844C4D">
        <w:rPr>
          <w:rFonts w:ascii="Cambria" w:hAnsi="Cambria" w:cs="Cambria"/>
          <w:sz w:val="24"/>
          <w:szCs w:val="24"/>
        </w:rPr>
        <w:t>ā</w:t>
      </w:r>
      <w:r w:rsidRPr="00844C4D">
        <w:rPr>
          <w:rFonts w:ascii="Tenorite" w:hAnsi="Tenorite" w:cs="Cambria"/>
          <w:sz w:val="24"/>
          <w:szCs w:val="24"/>
        </w:rPr>
        <w:t xml:space="preserve"> receives the largest portion and births R</w:t>
      </w:r>
      <w:r w:rsidRPr="00844C4D">
        <w:rPr>
          <w:rFonts w:ascii="Cambria" w:hAnsi="Cambria" w:cs="Cambria"/>
          <w:sz w:val="24"/>
          <w:szCs w:val="24"/>
        </w:rPr>
        <w:t>ā</w:t>
      </w:r>
      <w:r w:rsidRPr="00844C4D">
        <w:rPr>
          <w:rFonts w:ascii="Tenorite" w:hAnsi="Tenorite" w:cs="Cambria"/>
          <w:sz w:val="24"/>
          <w:szCs w:val="24"/>
        </w:rPr>
        <w:t>ma himself suggests supreme consciousness manifests most clearly through sattvic qualities.</w:t>
      </w:r>
      <w:r w:rsidRPr="00844C4D">
        <w:rPr>
          <w:rFonts w:ascii="Tenorite" w:hAnsi="Tenorite" w:cs="Tenorite"/>
          <w:sz w:val="24"/>
          <w:szCs w:val="24"/>
        </w:rPr>
        <w:t>³</w:t>
      </w:r>
    </w:p>
    <w:p w14:paraId="7D25DE2E" w14:textId="77777777" w:rsidR="00BB19A0" w:rsidRPr="00844C4D" w:rsidRDefault="00BB19A0" w:rsidP="00BB19A0">
      <w:pPr>
        <w:pStyle w:val="ListParagraph"/>
        <w:ind w:left="-284"/>
        <w:jc w:val="both"/>
        <w:rPr>
          <w:rFonts w:ascii="Tenorite" w:hAnsi="Tenorite" w:cs="Cambria"/>
          <w:sz w:val="24"/>
          <w:szCs w:val="24"/>
        </w:rPr>
      </w:pPr>
    </w:p>
    <w:p w14:paraId="4D64633E"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The four brothers represent four aspects of integrated consciousness: R</w:t>
      </w:r>
      <w:r w:rsidRPr="00844C4D">
        <w:rPr>
          <w:rFonts w:ascii="Cambria" w:hAnsi="Cambria" w:cs="Cambria"/>
          <w:sz w:val="24"/>
          <w:szCs w:val="24"/>
        </w:rPr>
        <w:t>ā</w:t>
      </w:r>
      <w:r w:rsidRPr="00844C4D">
        <w:rPr>
          <w:rFonts w:ascii="Tenorite" w:hAnsi="Tenorite" w:cs="Cambria"/>
          <w:sz w:val="24"/>
          <w:szCs w:val="24"/>
        </w:rPr>
        <w:t>ma (pure awareness), Lak</w:t>
      </w:r>
      <w:r w:rsidRPr="00844C4D">
        <w:rPr>
          <w:rFonts w:ascii="Cambria" w:hAnsi="Cambria" w:cs="Cambria"/>
          <w:sz w:val="24"/>
          <w:szCs w:val="24"/>
        </w:rPr>
        <w:t>ṣ</w:t>
      </w:r>
      <w:r w:rsidRPr="00844C4D">
        <w:rPr>
          <w:rFonts w:ascii="Tenorite" w:hAnsi="Tenorite" w:cs="Cambria"/>
          <w:sz w:val="24"/>
          <w:szCs w:val="24"/>
        </w:rPr>
        <w:t>ma</w:t>
      </w:r>
      <w:r w:rsidRPr="00844C4D">
        <w:rPr>
          <w:rFonts w:ascii="Cambria" w:hAnsi="Cambria" w:cs="Cambria"/>
          <w:sz w:val="24"/>
          <w:szCs w:val="24"/>
        </w:rPr>
        <w:t>ṇ</w:t>
      </w:r>
      <w:r w:rsidRPr="00844C4D">
        <w:rPr>
          <w:rFonts w:ascii="Tenorite" w:hAnsi="Tenorite" w:cs="Cambria"/>
          <w:sz w:val="24"/>
          <w:szCs w:val="24"/>
        </w:rPr>
        <w:t xml:space="preserve">a (discriminative wisdom), Bharata (devotional heart), and </w:t>
      </w:r>
      <w:r w:rsidRPr="00844C4D">
        <w:rPr>
          <w:rFonts w:ascii="Cambria" w:hAnsi="Cambria" w:cs="Cambria"/>
          <w:sz w:val="24"/>
          <w:szCs w:val="24"/>
        </w:rPr>
        <w:t>Ś</w:t>
      </w:r>
      <w:r w:rsidRPr="00844C4D">
        <w:rPr>
          <w:rFonts w:ascii="Tenorite" w:hAnsi="Tenorite" w:cs="Cambria"/>
          <w:sz w:val="24"/>
          <w:szCs w:val="24"/>
        </w:rPr>
        <w:t>atrughna (protective will). Together they form consciousness in its completeness</w:t>
      </w:r>
      <w:r w:rsidRPr="00844C4D">
        <w:rPr>
          <w:rFonts w:ascii="Tenorite" w:hAnsi="Tenorite" w:cs="Tenorite"/>
          <w:sz w:val="24"/>
          <w:szCs w:val="24"/>
        </w:rPr>
        <w:t>—</w:t>
      </w:r>
      <w:r w:rsidRPr="00844C4D">
        <w:rPr>
          <w:rFonts w:ascii="Tenorite" w:hAnsi="Tenorite" w:cs="Cambria"/>
          <w:sz w:val="24"/>
          <w:szCs w:val="24"/>
        </w:rPr>
        <w:t>aware, discerning, loving, and protective.</w:t>
      </w:r>
    </w:p>
    <w:p w14:paraId="3FA0BC38" w14:textId="77777777" w:rsidR="00BB19A0" w:rsidRPr="00844C4D" w:rsidRDefault="00BB19A0" w:rsidP="00BB19A0">
      <w:pPr>
        <w:pStyle w:val="ListParagraph"/>
        <w:ind w:left="-284"/>
        <w:jc w:val="both"/>
        <w:rPr>
          <w:rFonts w:ascii="Tenorite" w:hAnsi="Tenorite" w:cs="Cambria"/>
          <w:sz w:val="24"/>
          <w:szCs w:val="24"/>
        </w:rPr>
      </w:pPr>
    </w:p>
    <w:p w14:paraId="1F402674" w14:textId="77777777"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Exile and Forest: Consciousness in Sa</w:t>
      </w:r>
      <w:r w:rsidRPr="00844C4D">
        <w:rPr>
          <w:rFonts w:ascii="Cambria" w:hAnsi="Cambria" w:cs="Cambria"/>
          <w:b/>
          <w:bCs/>
          <w:sz w:val="28"/>
          <w:szCs w:val="28"/>
        </w:rPr>
        <w:t>ṃ</w:t>
      </w:r>
      <w:r w:rsidRPr="00844C4D">
        <w:rPr>
          <w:rFonts w:ascii="Tenorite" w:hAnsi="Tenorite" w:cs="Cambria"/>
          <w:b/>
          <w:bCs/>
          <w:sz w:val="28"/>
          <w:szCs w:val="28"/>
        </w:rPr>
        <w:t>s</w:t>
      </w:r>
      <w:r w:rsidRPr="00844C4D">
        <w:rPr>
          <w:rFonts w:ascii="Cambria" w:hAnsi="Cambria" w:cs="Cambria"/>
          <w:b/>
          <w:bCs/>
          <w:sz w:val="28"/>
          <w:szCs w:val="28"/>
        </w:rPr>
        <w:t>ā</w:t>
      </w:r>
      <w:r w:rsidRPr="00844C4D">
        <w:rPr>
          <w:rFonts w:ascii="Tenorite" w:hAnsi="Tenorite" w:cs="Cambria"/>
          <w:b/>
          <w:bCs/>
          <w:sz w:val="28"/>
          <w:szCs w:val="28"/>
        </w:rPr>
        <w:t>ra</w:t>
      </w:r>
    </w:p>
    <w:p w14:paraId="7D74D971" w14:textId="77777777" w:rsidR="00BB19A0" w:rsidRPr="00844C4D" w:rsidRDefault="00BB19A0" w:rsidP="00BB19A0">
      <w:pPr>
        <w:pStyle w:val="ListParagraph"/>
        <w:ind w:left="-284"/>
        <w:jc w:val="both"/>
        <w:rPr>
          <w:rFonts w:ascii="Tenorite" w:hAnsi="Tenorite" w:cs="Cambria"/>
          <w:b/>
          <w:bCs/>
          <w:sz w:val="28"/>
          <w:szCs w:val="28"/>
        </w:rPr>
      </w:pPr>
    </w:p>
    <w:p w14:paraId="7B0FFD50"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The fourteen-year forest exile represents consciousness operating in the realm of becoming—the world of constant flux and impermanence. The forest symbolizes sa</w:t>
      </w:r>
      <w:r w:rsidRPr="00844C4D">
        <w:rPr>
          <w:rFonts w:ascii="Cambria" w:hAnsi="Cambria" w:cs="Cambria"/>
          <w:sz w:val="24"/>
          <w:szCs w:val="24"/>
        </w:rPr>
        <w:t>ṃ</w:t>
      </w:r>
      <w:r w:rsidRPr="00844C4D">
        <w:rPr>
          <w:rFonts w:ascii="Tenorite" w:hAnsi="Tenorite" w:cs="Cambria"/>
          <w:sz w:val="24"/>
          <w:szCs w:val="24"/>
        </w:rPr>
        <w:t>s</w:t>
      </w:r>
      <w:r w:rsidRPr="00844C4D">
        <w:rPr>
          <w:rFonts w:ascii="Cambria" w:hAnsi="Cambria" w:cs="Cambria"/>
          <w:sz w:val="24"/>
          <w:szCs w:val="24"/>
        </w:rPr>
        <w:t>ā</w:t>
      </w:r>
      <w:r w:rsidRPr="00844C4D">
        <w:rPr>
          <w:rFonts w:ascii="Tenorite" w:hAnsi="Tenorite" w:cs="Cambria"/>
          <w:sz w:val="24"/>
          <w:szCs w:val="24"/>
        </w:rPr>
        <w:t>ra itself: wild, unpredictable, full of both beauty and danger. The demons R</w:t>
      </w:r>
      <w:r w:rsidRPr="00844C4D">
        <w:rPr>
          <w:rFonts w:ascii="Cambria" w:hAnsi="Cambria" w:cs="Cambria"/>
          <w:sz w:val="24"/>
          <w:szCs w:val="24"/>
        </w:rPr>
        <w:t>ā</w:t>
      </w:r>
      <w:r w:rsidRPr="00844C4D">
        <w:rPr>
          <w:rFonts w:ascii="Tenorite" w:hAnsi="Tenorite" w:cs="Cambria"/>
          <w:sz w:val="24"/>
          <w:szCs w:val="24"/>
        </w:rPr>
        <w:t>ma encounters represent internal obstacles to realization: V</w:t>
      </w:r>
      <w:r w:rsidRPr="00844C4D">
        <w:rPr>
          <w:rFonts w:ascii="Cambria" w:hAnsi="Cambria" w:cs="Cambria"/>
          <w:sz w:val="24"/>
          <w:szCs w:val="24"/>
        </w:rPr>
        <w:t>ī</w:t>
      </w:r>
      <w:r w:rsidRPr="00844C4D">
        <w:rPr>
          <w:rFonts w:ascii="Tenorite" w:hAnsi="Tenorite" w:cs="Cambria"/>
          <w:sz w:val="24"/>
          <w:szCs w:val="24"/>
        </w:rPr>
        <w:t>r</w:t>
      </w:r>
      <w:r w:rsidRPr="00844C4D">
        <w:rPr>
          <w:rFonts w:ascii="Cambria" w:hAnsi="Cambria" w:cs="Cambria"/>
          <w:sz w:val="24"/>
          <w:szCs w:val="24"/>
        </w:rPr>
        <w:t>ā</w:t>
      </w:r>
      <w:r w:rsidRPr="00844C4D">
        <w:rPr>
          <w:rFonts w:ascii="Tenorite" w:hAnsi="Tenorite" w:cs="Cambria"/>
          <w:sz w:val="24"/>
          <w:szCs w:val="24"/>
        </w:rPr>
        <w:t>dha (gross attachments), Khara and D</w:t>
      </w:r>
      <w:r w:rsidRPr="00844C4D">
        <w:rPr>
          <w:rFonts w:ascii="Cambria" w:hAnsi="Cambria" w:cs="Cambria"/>
          <w:sz w:val="24"/>
          <w:szCs w:val="24"/>
        </w:rPr>
        <w:t>ūṣ</w:t>
      </w:r>
      <w:r w:rsidRPr="00844C4D">
        <w:rPr>
          <w:rFonts w:ascii="Tenorite" w:hAnsi="Tenorite" w:cs="Cambria"/>
          <w:sz w:val="24"/>
          <w:szCs w:val="24"/>
        </w:rPr>
        <w:t>a</w:t>
      </w:r>
      <w:r w:rsidRPr="00844C4D">
        <w:rPr>
          <w:rFonts w:ascii="Cambria" w:hAnsi="Cambria" w:cs="Cambria"/>
          <w:sz w:val="24"/>
          <w:szCs w:val="24"/>
        </w:rPr>
        <w:t>ṇ</w:t>
      </w:r>
      <w:r w:rsidRPr="00844C4D">
        <w:rPr>
          <w:rFonts w:ascii="Tenorite" w:hAnsi="Tenorite" w:cs="Cambria"/>
          <w:sz w:val="24"/>
          <w:szCs w:val="24"/>
        </w:rPr>
        <w:t>a (subtle mental afflictions), the golden deer (attractive illusions that lure awareness from its goal).⁴</w:t>
      </w:r>
    </w:p>
    <w:p w14:paraId="0FFF7EFC" w14:textId="77777777" w:rsidR="00BB19A0" w:rsidRPr="00844C4D" w:rsidRDefault="00BB19A0" w:rsidP="00BB19A0">
      <w:pPr>
        <w:pStyle w:val="ListParagraph"/>
        <w:ind w:left="-284"/>
        <w:jc w:val="both"/>
        <w:rPr>
          <w:rFonts w:ascii="Tenorite" w:hAnsi="Tenorite" w:cs="Cambria"/>
          <w:sz w:val="24"/>
          <w:szCs w:val="24"/>
        </w:rPr>
      </w:pPr>
    </w:p>
    <w:p w14:paraId="2F75E9B6"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Most significantly, R</w:t>
      </w:r>
      <w:r w:rsidRPr="00844C4D">
        <w:rPr>
          <w:rFonts w:ascii="Cambria" w:hAnsi="Cambria" w:cs="Cambria"/>
          <w:sz w:val="24"/>
          <w:szCs w:val="24"/>
        </w:rPr>
        <w:t>ā</w:t>
      </w:r>
      <w:r w:rsidRPr="00844C4D">
        <w:rPr>
          <w:rFonts w:ascii="Tenorite" w:hAnsi="Tenorite" w:cs="Cambria"/>
          <w:sz w:val="24"/>
          <w:szCs w:val="24"/>
        </w:rPr>
        <w:t>ma's grief over S</w:t>
      </w:r>
      <w:r w:rsidRPr="00844C4D">
        <w:rPr>
          <w:rFonts w:ascii="Cambria" w:hAnsi="Cambria" w:cs="Cambria"/>
          <w:sz w:val="24"/>
          <w:szCs w:val="24"/>
        </w:rPr>
        <w:t>ī</w:t>
      </w:r>
      <w:r w:rsidRPr="00844C4D">
        <w:rPr>
          <w:rFonts w:ascii="Tenorite" w:hAnsi="Tenorite" w:cs="Cambria"/>
          <w:sz w:val="24"/>
          <w:szCs w:val="24"/>
        </w:rPr>
        <w:t>t</w:t>
      </w:r>
      <w:r w:rsidRPr="00844C4D">
        <w:rPr>
          <w:rFonts w:ascii="Cambria" w:hAnsi="Cambria" w:cs="Cambria"/>
          <w:sz w:val="24"/>
          <w:szCs w:val="24"/>
        </w:rPr>
        <w:t>ā</w:t>
      </w:r>
      <w:r w:rsidRPr="00844C4D">
        <w:rPr>
          <w:rFonts w:ascii="Tenorite" w:hAnsi="Tenorite" w:cs="Cambria"/>
          <w:sz w:val="24"/>
          <w:szCs w:val="24"/>
        </w:rPr>
        <w:t>'s loss</w:t>
      </w:r>
      <w:r w:rsidRPr="00844C4D">
        <w:rPr>
          <w:rFonts w:ascii="Tenorite" w:hAnsi="Tenorite" w:cs="Tenorite"/>
          <w:sz w:val="24"/>
          <w:szCs w:val="24"/>
        </w:rPr>
        <w:t>—</w:t>
      </w:r>
      <w:r w:rsidRPr="00844C4D">
        <w:rPr>
          <w:rFonts w:ascii="Tenorite" w:hAnsi="Tenorite" w:cs="Cambria"/>
          <w:sz w:val="24"/>
          <w:szCs w:val="24"/>
        </w:rPr>
        <w:t>wandering the forest asking trees and animals where she has gone</w:t>
      </w:r>
      <w:r w:rsidRPr="00844C4D">
        <w:rPr>
          <w:rFonts w:ascii="Tenorite" w:hAnsi="Tenorite" w:cs="Tenorite"/>
          <w:sz w:val="24"/>
          <w:szCs w:val="24"/>
        </w:rPr>
        <w:t>—</w:t>
      </w:r>
      <w:r w:rsidRPr="00844C4D">
        <w:rPr>
          <w:rFonts w:ascii="Tenorite" w:hAnsi="Tenorite" w:cs="Cambria"/>
          <w:sz w:val="24"/>
          <w:szCs w:val="24"/>
        </w:rPr>
        <w:t>represents the mystery of how eternal consciousness can genuinely experience limitation and suffering through identification with a particular body-mind complex. This apparent contradiction is explained through two complementary views:</w:t>
      </w:r>
    </w:p>
    <w:p w14:paraId="5CC09D11" w14:textId="77777777" w:rsidR="00BB19A0" w:rsidRPr="00844C4D" w:rsidRDefault="00BB19A0" w:rsidP="00BB19A0">
      <w:pPr>
        <w:pStyle w:val="ListParagraph"/>
        <w:ind w:left="-284"/>
        <w:jc w:val="both"/>
        <w:rPr>
          <w:rFonts w:ascii="Tenorite" w:hAnsi="Tenorite" w:cs="Cambria"/>
          <w:sz w:val="24"/>
          <w:szCs w:val="24"/>
        </w:rPr>
      </w:pPr>
    </w:p>
    <w:p w14:paraId="5993CA80" w14:textId="77777777" w:rsidR="00844C4D" w:rsidRPr="00844C4D" w:rsidRDefault="00844C4D" w:rsidP="00BB19A0">
      <w:pPr>
        <w:pStyle w:val="ListParagraph"/>
        <w:numPr>
          <w:ilvl w:val="0"/>
          <w:numId w:val="88"/>
        </w:numPr>
        <w:jc w:val="both"/>
        <w:rPr>
          <w:rFonts w:ascii="Tenorite" w:hAnsi="Tenorite" w:cs="Cambria"/>
          <w:sz w:val="24"/>
          <w:szCs w:val="24"/>
        </w:rPr>
      </w:pPr>
      <w:r w:rsidRPr="00844C4D">
        <w:rPr>
          <w:rFonts w:ascii="Tenorite" w:hAnsi="Tenorite" w:cs="Cambria"/>
          <w:sz w:val="24"/>
          <w:szCs w:val="24"/>
        </w:rPr>
        <w:t>At the vy</w:t>
      </w:r>
      <w:r w:rsidRPr="00844C4D">
        <w:rPr>
          <w:rFonts w:ascii="Cambria" w:hAnsi="Cambria" w:cs="Cambria"/>
          <w:sz w:val="24"/>
          <w:szCs w:val="24"/>
        </w:rPr>
        <w:t>ā</w:t>
      </w:r>
      <w:r w:rsidRPr="00844C4D">
        <w:rPr>
          <w:rFonts w:ascii="Tenorite" w:hAnsi="Tenorite" w:cs="Cambria"/>
          <w:sz w:val="24"/>
          <w:szCs w:val="24"/>
        </w:rPr>
        <w:t>vah</w:t>
      </w:r>
      <w:r w:rsidRPr="00844C4D">
        <w:rPr>
          <w:rFonts w:ascii="Cambria" w:hAnsi="Cambria" w:cs="Cambria"/>
          <w:sz w:val="24"/>
          <w:szCs w:val="24"/>
        </w:rPr>
        <w:t>ā</w:t>
      </w:r>
      <w:r w:rsidRPr="00844C4D">
        <w:rPr>
          <w:rFonts w:ascii="Tenorite" w:hAnsi="Tenorite" w:cs="Cambria"/>
          <w:sz w:val="24"/>
          <w:szCs w:val="24"/>
        </w:rPr>
        <w:t>rika (phenomenal) level, consciousness truly experiences loss through its human instrument. R</w:t>
      </w:r>
      <w:r w:rsidRPr="00844C4D">
        <w:rPr>
          <w:rFonts w:ascii="Cambria" w:hAnsi="Cambria" w:cs="Cambria"/>
          <w:sz w:val="24"/>
          <w:szCs w:val="24"/>
        </w:rPr>
        <w:t>ā</w:t>
      </w:r>
      <w:r w:rsidRPr="00844C4D">
        <w:rPr>
          <w:rFonts w:ascii="Tenorite" w:hAnsi="Tenorite" w:cs="Cambria"/>
          <w:sz w:val="24"/>
          <w:szCs w:val="24"/>
        </w:rPr>
        <w:t>ma's grief is real, not pretense.</w:t>
      </w:r>
    </w:p>
    <w:p w14:paraId="15CC731C" w14:textId="77777777" w:rsidR="00844C4D" w:rsidRDefault="00844C4D" w:rsidP="00BB19A0">
      <w:pPr>
        <w:pStyle w:val="ListParagraph"/>
        <w:numPr>
          <w:ilvl w:val="0"/>
          <w:numId w:val="88"/>
        </w:numPr>
        <w:jc w:val="both"/>
        <w:rPr>
          <w:rFonts w:ascii="Tenorite" w:hAnsi="Tenorite" w:cs="Cambria"/>
          <w:sz w:val="24"/>
          <w:szCs w:val="24"/>
        </w:rPr>
      </w:pPr>
      <w:r w:rsidRPr="00844C4D">
        <w:rPr>
          <w:rFonts w:ascii="Tenorite" w:hAnsi="Tenorite" w:cs="Cambria"/>
          <w:sz w:val="24"/>
          <w:szCs w:val="24"/>
        </w:rPr>
        <w:t>At the p</w:t>
      </w:r>
      <w:r w:rsidRPr="00844C4D">
        <w:rPr>
          <w:rFonts w:ascii="Cambria" w:hAnsi="Cambria" w:cs="Cambria"/>
          <w:sz w:val="24"/>
          <w:szCs w:val="24"/>
        </w:rPr>
        <w:t>ā</w:t>
      </w:r>
      <w:r w:rsidRPr="00844C4D">
        <w:rPr>
          <w:rFonts w:ascii="Tenorite" w:hAnsi="Tenorite" w:cs="Cambria"/>
          <w:sz w:val="24"/>
          <w:szCs w:val="24"/>
        </w:rPr>
        <w:t>ram</w:t>
      </w:r>
      <w:r w:rsidRPr="00844C4D">
        <w:rPr>
          <w:rFonts w:ascii="Cambria" w:hAnsi="Cambria" w:cs="Cambria"/>
          <w:sz w:val="24"/>
          <w:szCs w:val="24"/>
        </w:rPr>
        <w:t>ā</w:t>
      </w:r>
      <w:r w:rsidRPr="00844C4D">
        <w:rPr>
          <w:rFonts w:ascii="Tenorite" w:hAnsi="Tenorite" w:cs="Cambria"/>
          <w:sz w:val="24"/>
          <w:szCs w:val="24"/>
        </w:rPr>
        <w:t>rthika (ultimate) level, it is divine l</w:t>
      </w:r>
      <w:r w:rsidRPr="00844C4D">
        <w:rPr>
          <w:rFonts w:ascii="Cambria" w:hAnsi="Cambria" w:cs="Cambria"/>
          <w:sz w:val="24"/>
          <w:szCs w:val="24"/>
        </w:rPr>
        <w:t>ī</w:t>
      </w:r>
      <w:r w:rsidRPr="00844C4D">
        <w:rPr>
          <w:rFonts w:ascii="Tenorite" w:hAnsi="Tenorite" w:cs="Cambria"/>
          <w:sz w:val="24"/>
          <w:szCs w:val="24"/>
        </w:rPr>
        <w:t>l</w:t>
      </w:r>
      <w:r w:rsidRPr="00844C4D">
        <w:rPr>
          <w:rFonts w:ascii="Cambria" w:hAnsi="Cambria" w:cs="Cambria"/>
          <w:sz w:val="24"/>
          <w:szCs w:val="24"/>
        </w:rPr>
        <w:t>ā</w:t>
      </w:r>
      <w:r w:rsidRPr="00844C4D">
        <w:rPr>
          <w:rFonts w:ascii="Tenorite" w:hAnsi="Tenorite" w:cs="Cambria"/>
          <w:sz w:val="24"/>
          <w:szCs w:val="24"/>
        </w:rPr>
        <w:t xml:space="preserve"> (play)</w:t>
      </w:r>
      <w:r w:rsidRPr="00844C4D">
        <w:rPr>
          <w:rFonts w:ascii="Tenorite" w:hAnsi="Tenorite" w:cs="Tenorite"/>
          <w:sz w:val="24"/>
          <w:szCs w:val="24"/>
        </w:rPr>
        <w:t>—</w:t>
      </w:r>
      <w:r w:rsidRPr="00844C4D">
        <w:rPr>
          <w:rFonts w:ascii="Tenorite" w:hAnsi="Tenorite" w:cs="Cambria"/>
          <w:sz w:val="24"/>
          <w:szCs w:val="24"/>
        </w:rPr>
        <w:t>consciousness deliberately experiencing limitation to model the human journey and demonstrate the path from ignorance to knowledge.</w:t>
      </w:r>
    </w:p>
    <w:p w14:paraId="64215049" w14:textId="77777777" w:rsidR="00BB19A0" w:rsidRPr="00844C4D" w:rsidRDefault="00BB19A0" w:rsidP="00BB19A0">
      <w:pPr>
        <w:pStyle w:val="ListParagraph"/>
        <w:ind w:left="436"/>
        <w:jc w:val="both"/>
        <w:rPr>
          <w:rFonts w:ascii="Tenorite" w:hAnsi="Tenorite" w:cs="Cambria"/>
          <w:sz w:val="24"/>
          <w:szCs w:val="24"/>
        </w:rPr>
      </w:pPr>
    </w:p>
    <w:p w14:paraId="5F68AE25" w14:textId="77777777"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The Battle: Consciousness Conquering Ego</w:t>
      </w:r>
    </w:p>
    <w:p w14:paraId="63CA0C5F" w14:textId="77777777" w:rsidR="00BB19A0" w:rsidRPr="00844C4D" w:rsidRDefault="00BB19A0" w:rsidP="00BB19A0">
      <w:pPr>
        <w:pStyle w:val="ListParagraph"/>
        <w:ind w:left="-284"/>
        <w:jc w:val="both"/>
        <w:rPr>
          <w:rFonts w:ascii="Tenorite" w:hAnsi="Tenorite" w:cs="Cambria"/>
          <w:b/>
          <w:bCs/>
          <w:sz w:val="28"/>
          <w:szCs w:val="28"/>
        </w:rPr>
      </w:pPr>
    </w:p>
    <w:p w14:paraId="4DEDAB64" w14:textId="77777777" w:rsidR="00844C4D" w:rsidRDefault="00844C4D" w:rsidP="00BB19A0">
      <w:pPr>
        <w:pStyle w:val="ListParagraph"/>
        <w:ind w:left="-284"/>
        <w:jc w:val="both"/>
        <w:rPr>
          <w:rFonts w:ascii="Cambria Math" w:hAnsi="Cambria Math" w:cs="Cambria Math"/>
          <w:sz w:val="24"/>
          <w:szCs w:val="24"/>
        </w:rPr>
      </w:pPr>
      <w:r w:rsidRPr="00844C4D">
        <w:rPr>
          <w:rFonts w:ascii="Tenorite" w:hAnsi="Tenorite" w:cs="Cambria"/>
          <w:sz w:val="24"/>
          <w:szCs w:val="24"/>
        </w:rPr>
        <w:t>R</w:t>
      </w:r>
      <w:r w:rsidRPr="00844C4D">
        <w:rPr>
          <w:rFonts w:ascii="Cambria" w:hAnsi="Cambria" w:cs="Cambria"/>
          <w:sz w:val="24"/>
          <w:szCs w:val="24"/>
        </w:rPr>
        <w:t>ā</w:t>
      </w:r>
      <w:r w:rsidRPr="00844C4D">
        <w:rPr>
          <w:rFonts w:ascii="Tenorite" w:hAnsi="Tenorite" w:cs="Cambria"/>
          <w:sz w:val="24"/>
          <w:szCs w:val="24"/>
        </w:rPr>
        <w:t>va</w:t>
      </w:r>
      <w:r w:rsidRPr="00844C4D">
        <w:rPr>
          <w:rFonts w:ascii="Cambria" w:hAnsi="Cambria" w:cs="Cambria"/>
          <w:sz w:val="24"/>
          <w:szCs w:val="24"/>
        </w:rPr>
        <w:t>ṇ</w:t>
      </w:r>
      <w:r w:rsidRPr="00844C4D">
        <w:rPr>
          <w:rFonts w:ascii="Tenorite" w:hAnsi="Tenorite" w:cs="Cambria"/>
          <w:sz w:val="24"/>
          <w:szCs w:val="24"/>
        </w:rPr>
        <w:t>a's ten heads symbolize the ten indriyas (sense organs) through which ego perpetuates itself—the five organs of knowledge (hearing, touch, sight, taste, smell) and five organs of action (speech, hands, feet, excretion, reproduction). Ego maintains itself through identification with these channels: "I am what I perceive," "I am what I do."</w:t>
      </w:r>
      <w:r w:rsidRPr="00844C4D">
        <w:rPr>
          <w:rFonts w:ascii="Cambria Math" w:hAnsi="Cambria Math" w:cs="Cambria Math"/>
          <w:sz w:val="24"/>
          <w:szCs w:val="24"/>
        </w:rPr>
        <w:t>⁵</w:t>
      </w:r>
    </w:p>
    <w:p w14:paraId="76608291" w14:textId="77777777" w:rsidR="00BB19A0" w:rsidRPr="00844C4D" w:rsidRDefault="00BB19A0" w:rsidP="00BB19A0">
      <w:pPr>
        <w:pStyle w:val="ListParagraph"/>
        <w:ind w:left="-284"/>
        <w:jc w:val="both"/>
        <w:rPr>
          <w:rFonts w:ascii="Tenorite" w:hAnsi="Tenorite" w:cs="Cambria"/>
          <w:sz w:val="24"/>
          <w:szCs w:val="24"/>
        </w:rPr>
      </w:pPr>
    </w:p>
    <w:p w14:paraId="31D4EF06"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lastRenderedPageBreak/>
        <w:t>The famous motif of R</w:t>
      </w:r>
      <w:r w:rsidRPr="00844C4D">
        <w:rPr>
          <w:rFonts w:ascii="Cambria" w:hAnsi="Cambria" w:cs="Cambria"/>
          <w:sz w:val="24"/>
          <w:szCs w:val="24"/>
        </w:rPr>
        <w:t>ā</w:t>
      </w:r>
      <w:r w:rsidRPr="00844C4D">
        <w:rPr>
          <w:rFonts w:ascii="Tenorite" w:hAnsi="Tenorite" w:cs="Cambria"/>
          <w:sz w:val="24"/>
          <w:szCs w:val="24"/>
        </w:rPr>
        <w:t>ma cutting off R</w:t>
      </w:r>
      <w:r w:rsidRPr="00844C4D">
        <w:rPr>
          <w:rFonts w:ascii="Cambria" w:hAnsi="Cambria" w:cs="Cambria"/>
          <w:sz w:val="24"/>
          <w:szCs w:val="24"/>
        </w:rPr>
        <w:t>ā</w:t>
      </w:r>
      <w:r w:rsidRPr="00844C4D">
        <w:rPr>
          <w:rFonts w:ascii="Tenorite" w:hAnsi="Tenorite" w:cs="Cambria"/>
          <w:sz w:val="24"/>
          <w:szCs w:val="24"/>
        </w:rPr>
        <w:t>va</w:t>
      </w:r>
      <w:r w:rsidRPr="00844C4D">
        <w:rPr>
          <w:rFonts w:ascii="Cambria" w:hAnsi="Cambria" w:cs="Cambria"/>
          <w:sz w:val="24"/>
          <w:szCs w:val="24"/>
        </w:rPr>
        <w:t>ṇ</w:t>
      </w:r>
      <w:r w:rsidRPr="00844C4D">
        <w:rPr>
          <w:rFonts w:ascii="Tenorite" w:hAnsi="Tenorite" w:cs="Cambria"/>
          <w:sz w:val="24"/>
          <w:szCs w:val="24"/>
        </w:rPr>
        <w:t>a's heads only to have them regenerate demonstrates ego's persistence. Conquer one form of identification and another arises to replace it. Only when R</w:t>
      </w:r>
      <w:r w:rsidRPr="00844C4D">
        <w:rPr>
          <w:rFonts w:ascii="Cambria" w:hAnsi="Cambria" w:cs="Cambria"/>
          <w:sz w:val="24"/>
          <w:szCs w:val="24"/>
        </w:rPr>
        <w:t>ā</w:t>
      </w:r>
      <w:r w:rsidRPr="00844C4D">
        <w:rPr>
          <w:rFonts w:ascii="Tenorite" w:hAnsi="Tenorite" w:cs="Cambria"/>
          <w:sz w:val="24"/>
          <w:szCs w:val="24"/>
        </w:rPr>
        <w:t>ma strikes R</w:t>
      </w:r>
      <w:r w:rsidRPr="00844C4D">
        <w:rPr>
          <w:rFonts w:ascii="Cambria" w:hAnsi="Cambria" w:cs="Cambria"/>
          <w:sz w:val="24"/>
          <w:szCs w:val="24"/>
        </w:rPr>
        <w:t>ā</w:t>
      </w:r>
      <w:r w:rsidRPr="00844C4D">
        <w:rPr>
          <w:rFonts w:ascii="Tenorite" w:hAnsi="Tenorite" w:cs="Cambria"/>
          <w:sz w:val="24"/>
          <w:szCs w:val="24"/>
        </w:rPr>
        <w:t>va</w:t>
      </w:r>
      <w:r w:rsidRPr="00844C4D">
        <w:rPr>
          <w:rFonts w:ascii="Cambria" w:hAnsi="Cambria" w:cs="Cambria"/>
          <w:sz w:val="24"/>
          <w:szCs w:val="24"/>
        </w:rPr>
        <w:t>ṇ</w:t>
      </w:r>
      <w:r w:rsidRPr="00844C4D">
        <w:rPr>
          <w:rFonts w:ascii="Tenorite" w:hAnsi="Tenorite" w:cs="Cambria"/>
          <w:sz w:val="24"/>
          <w:szCs w:val="24"/>
        </w:rPr>
        <w:t>a's heart—the source of the "I"-sense itself—does the demon die permanently. This represents consciousness destroying not ego's manifestations but its root: the fundamental illusion of separate selfhood.</w:t>
      </w:r>
    </w:p>
    <w:p w14:paraId="4A231BC9" w14:textId="77777777" w:rsidR="00BB19A0" w:rsidRPr="00844C4D" w:rsidRDefault="00BB19A0" w:rsidP="00BB19A0">
      <w:pPr>
        <w:pStyle w:val="ListParagraph"/>
        <w:ind w:left="-284"/>
        <w:jc w:val="both"/>
        <w:rPr>
          <w:rFonts w:ascii="Tenorite" w:hAnsi="Tenorite" w:cs="Cambria"/>
          <w:sz w:val="24"/>
          <w:szCs w:val="24"/>
        </w:rPr>
      </w:pPr>
    </w:p>
    <w:p w14:paraId="50E28EE6"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When the gods witness R</w:t>
      </w:r>
      <w:r w:rsidRPr="00844C4D">
        <w:rPr>
          <w:rFonts w:ascii="Cambria" w:hAnsi="Cambria" w:cs="Cambria"/>
          <w:sz w:val="24"/>
          <w:szCs w:val="24"/>
        </w:rPr>
        <w:t>ā</w:t>
      </w:r>
      <w:r w:rsidRPr="00844C4D">
        <w:rPr>
          <w:rFonts w:ascii="Tenorite" w:hAnsi="Tenorite" w:cs="Cambria"/>
          <w:sz w:val="24"/>
          <w:szCs w:val="24"/>
        </w:rPr>
        <w:t>ma's victory and proclaim his accomplishment, this represents how individual realization has cosmic significance. When one consciousness awakens, recognizing all apparent separation as illusory, the entire universe celebrates</w:t>
      </w:r>
      <w:r w:rsidRPr="00844C4D">
        <w:rPr>
          <w:rFonts w:ascii="Tenorite" w:hAnsi="Tenorite" w:cs="Tenorite"/>
          <w:sz w:val="24"/>
          <w:szCs w:val="24"/>
        </w:rPr>
        <w:t>—</w:t>
      </w:r>
      <w:r w:rsidRPr="00844C4D">
        <w:rPr>
          <w:rFonts w:ascii="Tenorite" w:hAnsi="Tenorite" w:cs="Cambria"/>
          <w:sz w:val="24"/>
          <w:szCs w:val="24"/>
        </w:rPr>
        <w:t>for all phenomena are revealed as modifications of the one awareness.</w:t>
      </w:r>
    </w:p>
    <w:p w14:paraId="1DF6ED2B" w14:textId="77777777" w:rsidR="00BB19A0" w:rsidRPr="00844C4D" w:rsidRDefault="00BB19A0" w:rsidP="00BB19A0">
      <w:pPr>
        <w:pStyle w:val="ListParagraph"/>
        <w:ind w:left="-284"/>
        <w:jc w:val="both"/>
        <w:rPr>
          <w:rFonts w:ascii="Tenorite" w:hAnsi="Tenorite" w:cs="Cambria"/>
          <w:sz w:val="24"/>
          <w:szCs w:val="24"/>
        </w:rPr>
      </w:pPr>
    </w:p>
    <w:p w14:paraId="22E5E388" w14:textId="77777777" w:rsidR="00BB19A0" w:rsidRDefault="00BB19A0" w:rsidP="00BB19A0">
      <w:pPr>
        <w:pStyle w:val="ListParagraph"/>
        <w:ind w:left="-284"/>
        <w:jc w:val="both"/>
        <w:rPr>
          <w:rFonts w:ascii="Tenorite" w:hAnsi="Tenorite" w:cs="Cambria"/>
          <w:b/>
          <w:bCs/>
          <w:sz w:val="28"/>
          <w:szCs w:val="28"/>
        </w:rPr>
      </w:pPr>
    </w:p>
    <w:p w14:paraId="5BC288F4" w14:textId="77777777" w:rsidR="00BB19A0" w:rsidRDefault="00BB19A0" w:rsidP="00BB19A0">
      <w:pPr>
        <w:pStyle w:val="ListParagraph"/>
        <w:ind w:left="-284"/>
        <w:jc w:val="both"/>
        <w:rPr>
          <w:rFonts w:ascii="Tenorite" w:hAnsi="Tenorite" w:cs="Cambria"/>
          <w:b/>
          <w:bCs/>
          <w:sz w:val="28"/>
          <w:szCs w:val="28"/>
        </w:rPr>
      </w:pPr>
    </w:p>
    <w:p w14:paraId="1E90DF9B" w14:textId="68568F40"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S</w:t>
      </w:r>
      <w:r w:rsidRPr="00844C4D">
        <w:rPr>
          <w:rFonts w:ascii="Cambria" w:hAnsi="Cambria" w:cs="Cambria"/>
          <w:b/>
          <w:bCs/>
          <w:sz w:val="28"/>
          <w:szCs w:val="28"/>
        </w:rPr>
        <w:t>ī</w:t>
      </w:r>
      <w:r w:rsidRPr="00844C4D">
        <w:rPr>
          <w:rFonts w:ascii="Tenorite" w:hAnsi="Tenorite" w:cs="Cambria"/>
          <w:b/>
          <w:bCs/>
          <w:sz w:val="28"/>
          <w:szCs w:val="28"/>
        </w:rPr>
        <w:t>t</w:t>
      </w:r>
      <w:r w:rsidRPr="00844C4D">
        <w:rPr>
          <w:rFonts w:ascii="Cambria" w:hAnsi="Cambria" w:cs="Cambria"/>
          <w:b/>
          <w:bCs/>
          <w:sz w:val="28"/>
          <w:szCs w:val="28"/>
        </w:rPr>
        <w:t>ā</w:t>
      </w:r>
      <w:r w:rsidRPr="00844C4D">
        <w:rPr>
          <w:rFonts w:ascii="Tenorite" w:hAnsi="Tenorite" w:cs="Cambria"/>
          <w:b/>
          <w:bCs/>
          <w:sz w:val="28"/>
          <w:szCs w:val="28"/>
        </w:rPr>
        <w:t>'s Fire Ordeal: Consciousness Recognizing Truth</w:t>
      </w:r>
    </w:p>
    <w:p w14:paraId="71A67C5E" w14:textId="77777777" w:rsidR="00BB19A0" w:rsidRPr="00844C4D" w:rsidRDefault="00BB19A0" w:rsidP="00BB19A0">
      <w:pPr>
        <w:pStyle w:val="ListParagraph"/>
        <w:ind w:left="-284"/>
        <w:jc w:val="both"/>
        <w:rPr>
          <w:rFonts w:ascii="Tenorite" w:hAnsi="Tenorite" w:cs="Cambria"/>
          <w:b/>
          <w:bCs/>
          <w:sz w:val="28"/>
          <w:szCs w:val="28"/>
        </w:rPr>
      </w:pPr>
    </w:p>
    <w:p w14:paraId="36DEECD0"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From R</w:t>
      </w:r>
      <w:r w:rsidRPr="00844C4D">
        <w:rPr>
          <w:rFonts w:ascii="Cambria" w:hAnsi="Cambria" w:cs="Cambria"/>
          <w:sz w:val="24"/>
          <w:szCs w:val="24"/>
        </w:rPr>
        <w:t>ā</w:t>
      </w:r>
      <w:r w:rsidRPr="00844C4D">
        <w:rPr>
          <w:rFonts w:ascii="Tenorite" w:hAnsi="Tenorite" w:cs="Cambria"/>
          <w:sz w:val="24"/>
          <w:szCs w:val="24"/>
        </w:rPr>
        <w:t>ma's perspective, the Agni Par</w:t>
      </w:r>
      <w:r w:rsidRPr="00844C4D">
        <w:rPr>
          <w:rFonts w:ascii="Cambria" w:hAnsi="Cambria" w:cs="Cambria"/>
          <w:sz w:val="24"/>
          <w:szCs w:val="24"/>
        </w:rPr>
        <w:t>ī</w:t>
      </w:r>
      <w:r w:rsidRPr="00844C4D">
        <w:rPr>
          <w:rFonts w:ascii="Tenorite" w:hAnsi="Tenorite" w:cs="Cambria"/>
          <w:sz w:val="24"/>
          <w:szCs w:val="24"/>
        </w:rPr>
        <w:t>k</w:t>
      </w:r>
      <w:r w:rsidRPr="00844C4D">
        <w:rPr>
          <w:rFonts w:ascii="Cambria" w:hAnsi="Cambria" w:cs="Cambria"/>
          <w:sz w:val="24"/>
          <w:szCs w:val="24"/>
        </w:rPr>
        <w:t>ṣā</w:t>
      </w:r>
      <w:r w:rsidRPr="00844C4D">
        <w:rPr>
          <w:rFonts w:ascii="Tenorite" w:hAnsi="Tenorite" w:cs="Cambria"/>
          <w:sz w:val="24"/>
          <w:szCs w:val="24"/>
        </w:rPr>
        <w:t xml:space="preserve"> serves to establish publicly what he already knows privately</w:t>
      </w:r>
      <w:r w:rsidRPr="00844C4D">
        <w:rPr>
          <w:rFonts w:ascii="Tenorite" w:hAnsi="Tenorite" w:cs="Tenorite"/>
          <w:sz w:val="24"/>
          <w:szCs w:val="24"/>
        </w:rPr>
        <w:t>—</w:t>
      </w:r>
      <w:r w:rsidRPr="00844C4D">
        <w:rPr>
          <w:rFonts w:ascii="Tenorite" w:hAnsi="Tenorite" w:cs="Cambria"/>
          <w:sz w:val="24"/>
          <w:szCs w:val="24"/>
        </w:rPr>
        <w:t>S</w:t>
      </w:r>
      <w:r w:rsidRPr="00844C4D">
        <w:rPr>
          <w:rFonts w:ascii="Cambria" w:hAnsi="Cambria" w:cs="Cambria"/>
          <w:sz w:val="24"/>
          <w:szCs w:val="24"/>
        </w:rPr>
        <w:t>ī</w:t>
      </w:r>
      <w:r w:rsidRPr="00844C4D">
        <w:rPr>
          <w:rFonts w:ascii="Tenorite" w:hAnsi="Tenorite" w:cs="Cambria"/>
          <w:sz w:val="24"/>
          <w:szCs w:val="24"/>
        </w:rPr>
        <w:t>t</w:t>
      </w:r>
      <w:r w:rsidRPr="00844C4D">
        <w:rPr>
          <w:rFonts w:ascii="Cambria" w:hAnsi="Cambria" w:cs="Cambria"/>
          <w:sz w:val="24"/>
          <w:szCs w:val="24"/>
        </w:rPr>
        <w:t>ā</w:t>
      </w:r>
      <w:r w:rsidRPr="00844C4D">
        <w:rPr>
          <w:rFonts w:ascii="Tenorite" w:hAnsi="Tenorite" w:cs="Cambria"/>
          <w:sz w:val="24"/>
          <w:szCs w:val="24"/>
        </w:rPr>
        <w:t>'s absolute purity. His later statement, "I knew you to be pure like the sun's light... but this entry into fire was for the clear understanding of the people,"</w:t>
      </w:r>
      <w:r w:rsidRPr="00844C4D">
        <w:rPr>
          <w:rFonts w:ascii="Cambria Math" w:hAnsi="Cambria Math" w:cs="Cambria Math"/>
          <w:sz w:val="24"/>
          <w:szCs w:val="24"/>
        </w:rPr>
        <w:t>⁶</w:t>
      </w:r>
      <w:r w:rsidRPr="00844C4D">
        <w:rPr>
          <w:rFonts w:ascii="Tenorite" w:hAnsi="Tenorite" w:cs="Cambria"/>
          <w:sz w:val="24"/>
          <w:szCs w:val="24"/>
        </w:rPr>
        <w:t xml:space="preserve"> reveals the ordeal's purpose: not testing but public validation, establishing dharma not just internally but manifestly.</w:t>
      </w:r>
    </w:p>
    <w:p w14:paraId="74D6A023" w14:textId="77777777" w:rsidR="00BB19A0" w:rsidRPr="00844C4D" w:rsidRDefault="00BB19A0" w:rsidP="00BB19A0">
      <w:pPr>
        <w:pStyle w:val="ListParagraph"/>
        <w:ind w:left="-284"/>
        <w:jc w:val="both"/>
        <w:rPr>
          <w:rFonts w:ascii="Tenorite" w:hAnsi="Tenorite" w:cs="Cambria"/>
          <w:sz w:val="24"/>
          <w:szCs w:val="24"/>
        </w:rPr>
      </w:pPr>
    </w:p>
    <w:p w14:paraId="212FC78C"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This reflects a profound teaching: consciousness must sometimes enact externally what it already knows internally for the sake of manifestation. We meditate to realize what is already true, we study scriptures to understand what we already are, we perform practices to attain what we never lost. The practice doesn't create realization but manifests what was always latent.</w:t>
      </w:r>
    </w:p>
    <w:p w14:paraId="33CB3006" w14:textId="77777777" w:rsidR="00BB19A0" w:rsidRPr="00844C4D" w:rsidRDefault="00BB19A0" w:rsidP="00BB19A0">
      <w:pPr>
        <w:pStyle w:val="ListParagraph"/>
        <w:ind w:left="-284"/>
        <w:jc w:val="both"/>
        <w:rPr>
          <w:rFonts w:ascii="Tenorite" w:hAnsi="Tenorite" w:cs="Cambria"/>
          <w:sz w:val="24"/>
          <w:szCs w:val="24"/>
        </w:rPr>
      </w:pPr>
    </w:p>
    <w:p w14:paraId="4107137C" w14:textId="77777777"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Return to Ayodhy</w:t>
      </w:r>
      <w:r w:rsidRPr="00844C4D">
        <w:rPr>
          <w:rFonts w:ascii="Cambria" w:hAnsi="Cambria" w:cs="Cambria"/>
          <w:b/>
          <w:bCs/>
          <w:sz w:val="28"/>
          <w:szCs w:val="28"/>
        </w:rPr>
        <w:t>ā</w:t>
      </w:r>
      <w:r w:rsidRPr="00844C4D">
        <w:rPr>
          <w:rFonts w:ascii="Tenorite" w:hAnsi="Tenorite" w:cs="Cambria"/>
          <w:b/>
          <w:bCs/>
          <w:sz w:val="28"/>
          <w:szCs w:val="28"/>
        </w:rPr>
        <w:t>: Consciousness Enthroned</w:t>
      </w:r>
    </w:p>
    <w:p w14:paraId="72F5CA7B" w14:textId="77777777" w:rsidR="00BB19A0" w:rsidRPr="00844C4D" w:rsidRDefault="00BB19A0" w:rsidP="00BB19A0">
      <w:pPr>
        <w:pStyle w:val="ListParagraph"/>
        <w:ind w:left="-284"/>
        <w:jc w:val="both"/>
        <w:rPr>
          <w:rFonts w:ascii="Tenorite" w:hAnsi="Tenorite" w:cs="Cambria"/>
          <w:b/>
          <w:bCs/>
          <w:sz w:val="28"/>
          <w:szCs w:val="28"/>
        </w:rPr>
      </w:pPr>
    </w:p>
    <w:p w14:paraId="47835CC7" w14:textId="77777777" w:rsidR="00844C4D" w:rsidRDefault="00844C4D" w:rsidP="00BB19A0">
      <w:pPr>
        <w:pStyle w:val="ListParagraph"/>
        <w:ind w:left="-284"/>
        <w:jc w:val="both"/>
        <w:rPr>
          <w:rFonts w:ascii="Cambria Math" w:hAnsi="Cambria Math" w:cs="Cambria Math"/>
          <w:sz w:val="24"/>
          <w:szCs w:val="24"/>
        </w:rPr>
      </w:pPr>
      <w:r w:rsidRPr="00844C4D">
        <w:rPr>
          <w:rFonts w:ascii="Tenorite" w:hAnsi="Tenorite" w:cs="Cambria"/>
          <w:sz w:val="24"/>
          <w:szCs w:val="24"/>
        </w:rPr>
        <w:t>R</w:t>
      </w:r>
      <w:r w:rsidRPr="00844C4D">
        <w:rPr>
          <w:rFonts w:ascii="Cambria" w:hAnsi="Cambria" w:cs="Cambria"/>
          <w:sz w:val="24"/>
          <w:szCs w:val="24"/>
        </w:rPr>
        <w:t>ā</w:t>
      </w:r>
      <w:r w:rsidRPr="00844C4D">
        <w:rPr>
          <w:rFonts w:ascii="Tenorite" w:hAnsi="Tenorite" w:cs="Cambria"/>
          <w:sz w:val="24"/>
          <w:szCs w:val="24"/>
        </w:rPr>
        <w:t>ma's coronation represents consciousness firmly established as the organizing principle of the entire personality</w:t>
      </w:r>
      <w:r w:rsidRPr="00844C4D">
        <w:rPr>
          <w:rFonts w:ascii="Tenorite" w:hAnsi="Tenorite" w:cs="Tenorite"/>
          <w:sz w:val="24"/>
          <w:szCs w:val="24"/>
        </w:rPr>
        <w:t>—</w:t>
      </w:r>
      <w:r w:rsidRPr="00844C4D">
        <w:rPr>
          <w:rFonts w:ascii="Tenorite" w:hAnsi="Tenorite" w:cs="Cambria"/>
          <w:sz w:val="24"/>
          <w:szCs w:val="24"/>
        </w:rPr>
        <w:t xml:space="preserve">body, emotions, thoughts, will all functioning under awareness's conscious direction. The </w:t>
      </w:r>
      <w:r w:rsidRPr="00844C4D">
        <w:rPr>
          <w:rFonts w:ascii="Tenorite" w:hAnsi="Tenorite" w:cs="Cambria"/>
          <w:i/>
          <w:iCs/>
          <w:sz w:val="24"/>
          <w:szCs w:val="24"/>
        </w:rPr>
        <w:t>Ka</w:t>
      </w:r>
      <w:r w:rsidRPr="00844C4D">
        <w:rPr>
          <w:rFonts w:ascii="Cambria" w:hAnsi="Cambria" w:cs="Cambria"/>
          <w:i/>
          <w:iCs/>
          <w:sz w:val="24"/>
          <w:szCs w:val="24"/>
        </w:rPr>
        <w:t>ṭ</w:t>
      </w:r>
      <w:r w:rsidRPr="00844C4D">
        <w:rPr>
          <w:rFonts w:ascii="Tenorite" w:hAnsi="Tenorite" w:cs="Cambria"/>
          <w:i/>
          <w:iCs/>
          <w:sz w:val="24"/>
          <w:szCs w:val="24"/>
        </w:rPr>
        <w:t>ha Upani</w:t>
      </w:r>
      <w:r w:rsidRPr="00844C4D">
        <w:rPr>
          <w:rFonts w:ascii="Cambria" w:hAnsi="Cambria" w:cs="Cambria"/>
          <w:i/>
          <w:iCs/>
          <w:sz w:val="24"/>
          <w:szCs w:val="24"/>
        </w:rPr>
        <w:t>ṣ</w:t>
      </w:r>
      <w:r w:rsidRPr="00844C4D">
        <w:rPr>
          <w:rFonts w:ascii="Tenorite" w:hAnsi="Tenorite" w:cs="Cambria"/>
          <w:i/>
          <w:iCs/>
          <w:sz w:val="24"/>
          <w:szCs w:val="24"/>
        </w:rPr>
        <w:t>ad</w:t>
      </w:r>
      <w:r w:rsidRPr="00844C4D">
        <w:rPr>
          <w:rFonts w:ascii="Tenorite" w:hAnsi="Tenorite" w:cs="Cambria"/>
          <w:sz w:val="24"/>
          <w:szCs w:val="24"/>
        </w:rPr>
        <w:t xml:space="preserve"> describes this proper hierarchy: "Know the Self as the rider of the chariot, the body as the chariot, the intellect as the charioteer, and the mind as the reins."</w:t>
      </w:r>
      <w:r w:rsidRPr="00844C4D">
        <w:rPr>
          <w:rFonts w:ascii="Cambria Math" w:hAnsi="Cambria Math" w:cs="Cambria Math"/>
          <w:sz w:val="24"/>
          <w:szCs w:val="24"/>
        </w:rPr>
        <w:t>⁷</w:t>
      </w:r>
    </w:p>
    <w:p w14:paraId="0F47C36D" w14:textId="77777777" w:rsidR="00BB19A0" w:rsidRPr="00844C4D" w:rsidRDefault="00BB19A0" w:rsidP="00BB19A0">
      <w:pPr>
        <w:pStyle w:val="ListParagraph"/>
        <w:ind w:left="-284"/>
        <w:jc w:val="both"/>
        <w:rPr>
          <w:rFonts w:ascii="Tenorite" w:hAnsi="Tenorite" w:cs="Cambria"/>
          <w:sz w:val="24"/>
          <w:szCs w:val="24"/>
        </w:rPr>
      </w:pPr>
    </w:p>
    <w:p w14:paraId="158B2B3E" w14:textId="77777777" w:rsidR="00844C4D" w:rsidRDefault="00844C4D" w:rsidP="00BB19A0">
      <w:pPr>
        <w:pStyle w:val="ListParagraph"/>
        <w:ind w:left="-284"/>
        <w:jc w:val="both"/>
        <w:rPr>
          <w:rFonts w:ascii="Cambria Math" w:hAnsi="Cambria Math" w:cs="Cambria Math"/>
          <w:sz w:val="24"/>
          <w:szCs w:val="24"/>
        </w:rPr>
      </w:pPr>
      <w:r w:rsidRPr="00844C4D">
        <w:rPr>
          <w:rFonts w:ascii="Tenorite" w:hAnsi="Tenorite" w:cs="Cambria"/>
          <w:sz w:val="24"/>
          <w:szCs w:val="24"/>
        </w:rPr>
        <w:t xml:space="preserve">When consciousness rules, the personality spontaneously functions in harmony. Mental afflictions dissolve, fear and anxiety disappear, the sense of inner lack is overcome, and thoughts, words, and deeds naturally align with truth. This is not utopian fantasy but psychological reality—the state the </w:t>
      </w:r>
      <w:r w:rsidRPr="00844C4D">
        <w:rPr>
          <w:rFonts w:ascii="Tenorite" w:hAnsi="Tenorite" w:cs="Cambria"/>
          <w:i/>
          <w:iCs/>
          <w:sz w:val="24"/>
          <w:szCs w:val="24"/>
        </w:rPr>
        <w:t>Bhagavad G</w:t>
      </w:r>
      <w:r w:rsidRPr="00844C4D">
        <w:rPr>
          <w:rFonts w:ascii="Cambria" w:hAnsi="Cambria" w:cs="Cambria"/>
          <w:i/>
          <w:iCs/>
          <w:sz w:val="24"/>
          <w:szCs w:val="24"/>
        </w:rPr>
        <w:t>ī</w:t>
      </w:r>
      <w:r w:rsidRPr="00844C4D">
        <w:rPr>
          <w:rFonts w:ascii="Tenorite" w:hAnsi="Tenorite" w:cs="Cambria"/>
          <w:i/>
          <w:iCs/>
          <w:sz w:val="24"/>
          <w:szCs w:val="24"/>
        </w:rPr>
        <w:t>t</w:t>
      </w:r>
      <w:r w:rsidRPr="00844C4D">
        <w:rPr>
          <w:rFonts w:ascii="Cambria" w:hAnsi="Cambria" w:cs="Cambria"/>
          <w:i/>
          <w:iCs/>
          <w:sz w:val="24"/>
          <w:szCs w:val="24"/>
        </w:rPr>
        <w:t>ā</w:t>
      </w:r>
      <w:r w:rsidRPr="00844C4D">
        <w:rPr>
          <w:rFonts w:ascii="Tenorite" w:hAnsi="Tenorite" w:cs="Cambria"/>
          <w:sz w:val="24"/>
          <w:szCs w:val="24"/>
        </w:rPr>
        <w:t xml:space="preserve"> calls yoga: "When the controlled mind rests in the Self alone, free from longing for all objects of desire, then one is said to be established."</w:t>
      </w:r>
      <w:r w:rsidRPr="00844C4D">
        <w:rPr>
          <w:rFonts w:ascii="Cambria Math" w:hAnsi="Cambria Math" w:cs="Cambria Math"/>
          <w:sz w:val="24"/>
          <w:szCs w:val="24"/>
        </w:rPr>
        <w:t>⁸</w:t>
      </w:r>
    </w:p>
    <w:p w14:paraId="39B73C4B" w14:textId="77777777" w:rsidR="00BB19A0" w:rsidRPr="00844C4D" w:rsidRDefault="00BB19A0" w:rsidP="00BB19A0">
      <w:pPr>
        <w:pStyle w:val="ListParagraph"/>
        <w:ind w:left="-284"/>
        <w:jc w:val="both"/>
        <w:rPr>
          <w:rFonts w:ascii="Tenorite" w:hAnsi="Tenorite" w:cs="Cambria"/>
          <w:sz w:val="24"/>
          <w:szCs w:val="24"/>
        </w:rPr>
      </w:pPr>
    </w:p>
    <w:p w14:paraId="1706A10C" w14:textId="77777777"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The Witness Beyond Drama: Tur</w:t>
      </w:r>
      <w:r w:rsidRPr="00844C4D">
        <w:rPr>
          <w:rFonts w:ascii="Cambria" w:hAnsi="Cambria" w:cs="Cambria"/>
          <w:b/>
          <w:bCs/>
          <w:sz w:val="28"/>
          <w:szCs w:val="28"/>
        </w:rPr>
        <w:t>ī</w:t>
      </w:r>
      <w:r w:rsidRPr="00844C4D">
        <w:rPr>
          <w:rFonts w:ascii="Tenorite" w:hAnsi="Tenorite" w:cs="Cambria"/>
          <w:b/>
          <w:bCs/>
          <w:sz w:val="28"/>
          <w:szCs w:val="28"/>
        </w:rPr>
        <w:t>ya</w:t>
      </w:r>
    </w:p>
    <w:p w14:paraId="60B28831" w14:textId="77777777" w:rsidR="00BB19A0" w:rsidRPr="00844C4D" w:rsidRDefault="00BB19A0" w:rsidP="00BB19A0">
      <w:pPr>
        <w:pStyle w:val="ListParagraph"/>
        <w:ind w:left="-284"/>
        <w:jc w:val="both"/>
        <w:rPr>
          <w:rFonts w:ascii="Tenorite" w:hAnsi="Tenorite" w:cs="Cambria"/>
          <w:b/>
          <w:bCs/>
          <w:sz w:val="24"/>
          <w:szCs w:val="24"/>
        </w:rPr>
      </w:pPr>
    </w:p>
    <w:p w14:paraId="07B747CC" w14:textId="77777777" w:rsidR="00792411"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Throughout the R</w:t>
      </w:r>
      <w:r w:rsidRPr="00844C4D">
        <w:rPr>
          <w:rFonts w:ascii="Cambria" w:hAnsi="Cambria" w:cs="Cambria"/>
          <w:sz w:val="24"/>
          <w:szCs w:val="24"/>
        </w:rPr>
        <w:t>ā</w:t>
      </w:r>
      <w:r w:rsidRPr="00844C4D">
        <w:rPr>
          <w:rFonts w:ascii="Tenorite" w:hAnsi="Tenorite" w:cs="Cambria"/>
          <w:sz w:val="24"/>
          <w:szCs w:val="24"/>
        </w:rPr>
        <w:t>m</w:t>
      </w:r>
      <w:r w:rsidRPr="00844C4D">
        <w:rPr>
          <w:rFonts w:ascii="Cambria" w:hAnsi="Cambria" w:cs="Cambria"/>
          <w:sz w:val="24"/>
          <w:szCs w:val="24"/>
        </w:rPr>
        <w:t>ā</w:t>
      </w:r>
      <w:r w:rsidRPr="00844C4D">
        <w:rPr>
          <w:rFonts w:ascii="Tenorite" w:hAnsi="Tenorite" w:cs="Cambria"/>
          <w:sz w:val="24"/>
          <w:szCs w:val="24"/>
        </w:rPr>
        <w:t>ya</w:t>
      </w:r>
      <w:r w:rsidRPr="00844C4D">
        <w:rPr>
          <w:rFonts w:ascii="Cambria" w:hAnsi="Cambria" w:cs="Cambria"/>
          <w:sz w:val="24"/>
          <w:szCs w:val="24"/>
        </w:rPr>
        <w:t>ṇ</w:t>
      </w:r>
      <w:r w:rsidRPr="00844C4D">
        <w:rPr>
          <w:rFonts w:ascii="Tenorite" w:hAnsi="Tenorite" w:cs="Cambria"/>
          <w:sz w:val="24"/>
          <w:szCs w:val="24"/>
        </w:rPr>
        <w:t>a, beneath all activity and apparent emotion, there is always a suggestion of R</w:t>
      </w:r>
      <w:r w:rsidRPr="00844C4D">
        <w:rPr>
          <w:rFonts w:ascii="Cambria" w:hAnsi="Cambria" w:cs="Cambria"/>
          <w:sz w:val="24"/>
          <w:szCs w:val="24"/>
        </w:rPr>
        <w:t>ā</w:t>
      </w:r>
      <w:r w:rsidRPr="00844C4D">
        <w:rPr>
          <w:rFonts w:ascii="Tenorite" w:hAnsi="Tenorite" w:cs="Cambria"/>
          <w:sz w:val="24"/>
          <w:szCs w:val="24"/>
        </w:rPr>
        <w:t>ma as tur</w:t>
      </w:r>
      <w:r w:rsidRPr="00844C4D">
        <w:rPr>
          <w:rFonts w:ascii="Cambria" w:hAnsi="Cambria" w:cs="Cambria"/>
          <w:sz w:val="24"/>
          <w:szCs w:val="24"/>
        </w:rPr>
        <w:t>ī</w:t>
      </w:r>
      <w:r w:rsidRPr="00844C4D">
        <w:rPr>
          <w:rFonts w:ascii="Tenorite" w:hAnsi="Tenorite" w:cs="Cambria"/>
          <w:sz w:val="24"/>
          <w:szCs w:val="24"/>
        </w:rPr>
        <w:t>ya</w:t>
      </w:r>
      <w:r w:rsidRPr="00844C4D">
        <w:rPr>
          <w:rFonts w:ascii="Tenorite" w:hAnsi="Tenorite" w:cs="Tenorite"/>
          <w:sz w:val="24"/>
          <w:szCs w:val="24"/>
        </w:rPr>
        <w:t>—</w:t>
      </w:r>
      <w:r w:rsidRPr="00844C4D">
        <w:rPr>
          <w:rFonts w:ascii="Tenorite" w:hAnsi="Tenorite" w:cs="Cambria"/>
          <w:sz w:val="24"/>
          <w:szCs w:val="24"/>
        </w:rPr>
        <w:t xml:space="preserve">the fourth state beyond waking, dreaming, and deep sleep. </w:t>
      </w:r>
    </w:p>
    <w:p w14:paraId="3D5F9CAF" w14:textId="77777777" w:rsidR="00792411" w:rsidRDefault="00792411" w:rsidP="00BB19A0">
      <w:pPr>
        <w:pStyle w:val="ListParagraph"/>
        <w:ind w:left="-284"/>
        <w:jc w:val="both"/>
        <w:rPr>
          <w:rFonts w:ascii="Tenorite" w:hAnsi="Tenorite" w:cs="Cambria"/>
          <w:sz w:val="24"/>
          <w:szCs w:val="24"/>
        </w:rPr>
      </w:pPr>
    </w:p>
    <w:p w14:paraId="745D13AF" w14:textId="4BAEB089" w:rsidR="00844C4D" w:rsidRDefault="00844C4D" w:rsidP="00BB19A0">
      <w:pPr>
        <w:pStyle w:val="ListParagraph"/>
        <w:ind w:left="-284"/>
        <w:jc w:val="both"/>
        <w:rPr>
          <w:rFonts w:ascii="Cambria Math" w:hAnsi="Cambria Math" w:cs="Cambria Math"/>
          <w:sz w:val="24"/>
          <w:szCs w:val="24"/>
        </w:rPr>
      </w:pPr>
      <w:r w:rsidRPr="00844C4D">
        <w:rPr>
          <w:rFonts w:ascii="Tenorite" w:hAnsi="Tenorite" w:cs="Cambria"/>
          <w:sz w:val="24"/>
          <w:szCs w:val="24"/>
        </w:rPr>
        <w:t xml:space="preserve">The </w:t>
      </w:r>
      <w:r w:rsidRPr="00844C4D">
        <w:rPr>
          <w:rFonts w:ascii="Tenorite" w:hAnsi="Tenorite" w:cs="Cambria"/>
          <w:i/>
          <w:iCs/>
          <w:sz w:val="24"/>
          <w:szCs w:val="24"/>
        </w:rPr>
        <w:t>M</w:t>
      </w:r>
      <w:r w:rsidRPr="00844C4D">
        <w:rPr>
          <w:rFonts w:ascii="Cambria" w:hAnsi="Cambria" w:cs="Cambria"/>
          <w:i/>
          <w:iCs/>
          <w:sz w:val="24"/>
          <w:szCs w:val="24"/>
        </w:rPr>
        <w:t>āṇḍū</w:t>
      </w:r>
      <w:r w:rsidRPr="00844C4D">
        <w:rPr>
          <w:rFonts w:ascii="Tenorite" w:hAnsi="Tenorite" w:cs="Cambria"/>
          <w:i/>
          <w:iCs/>
          <w:sz w:val="24"/>
          <w:szCs w:val="24"/>
        </w:rPr>
        <w:t>kya Upani</w:t>
      </w:r>
      <w:r w:rsidRPr="00844C4D">
        <w:rPr>
          <w:rFonts w:ascii="Cambria" w:hAnsi="Cambria" w:cs="Cambria"/>
          <w:i/>
          <w:iCs/>
          <w:sz w:val="24"/>
          <w:szCs w:val="24"/>
        </w:rPr>
        <w:t>ṣ</w:t>
      </w:r>
      <w:r w:rsidRPr="00844C4D">
        <w:rPr>
          <w:rFonts w:ascii="Tenorite" w:hAnsi="Tenorite" w:cs="Cambria"/>
          <w:i/>
          <w:iCs/>
          <w:sz w:val="24"/>
          <w:szCs w:val="24"/>
        </w:rPr>
        <w:t>ad</w:t>
      </w:r>
      <w:r w:rsidRPr="00844C4D">
        <w:rPr>
          <w:rFonts w:ascii="Tenorite" w:hAnsi="Tenorite" w:cs="Cambria"/>
          <w:sz w:val="24"/>
          <w:szCs w:val="24"/>
        </w:rPr>
        <w:t xml:space="preserve"> describes this as the witnessing consciousness present in all three ordinary states yet transcendent to them—"unseen, beyond empirical dealings, ungraspable, without marks, inconceivable, indescribable, the cessation of phenomena, peaceful, auspicious, non-dual."</w:t>
      </w:r>
      <w:r w:rsidRPr="00844C4D">
        <w:rPr>
          <w:rFonts w:ascii="Cambria Math" w:hAnsi="Cambria Math" w:cs="Cambria Math"/>
          <w:sz w:val="24"/>
          <w:szCs w:val="24"/>
        </w:rPr>
        <w:t>⁹</w:t>
      </w:r>
    </w:p>
    <w:p w14:paraId="6C057DB7" w14:textId="77777777" w:rsidR="00792411" w:rsidRPr="00844C4D" w:rsidRDefault="00792411" w:rsidP="00BB19A0">
      <w:pPr>
        <w:pStyle w:val="ListParagraph"/>
        <w:ind w:left="-284"/>
        <w:jc w:val="both"/>
        <w:rPr>
          <w:rFonts w:ascii="Tenorite" w:hAnsi="Tenorite" w:cs="Cambria"/>
          <w:sz w:val="24"/>
          <w:szCs w:val="24"/>
        </w:rPr>
      </w:pPr>
    </w:p>
    <w:p w14:paraId="31C927F9" w14:textId="77777777" w:rsidR="00844C4D" w:rsidRP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R</w:t>
      </w:r>
      <w:r w:rsidRPr="00844C4D">
        <w:rPr>
          <w:rFonts w:ascii="Cambria" w:hAnsi="Cambria" w:cs="Cambria"/>
          <w:sz w:val="24"/>
          <w:szCs w:val="24"/>
        </w:rPr>
        <w:t>ā</w:t>
      </w:r>
      <w:r w:rsidRPr="00844C4D">
        <w:rPr>
          <w:rFonts w:ascii="Tenorite" w:hAnsi="Tenorite" w:cs="Cambria"/>
          <w:sz w:val="24"/>
          <w:szCs w:val="24"/>
        </w:rPr>
        <w:t>ma participates fully in waking action, inner contemplation, and rest</w:t>
      </w:r>
      <w:r w:rsidRPr="00844C4D">
        <w:rPr>
          <w:rFonts w:ascii="Tenorite" w:hAnsi="Tenorite" w:cs="Tenorite"/>
          <w:sz w:val="24"/>
          <w:szCs w:val="24"/>
        </w:rPr>
        <w:t>—</w:t>
      </w:r>
      <w:r w:rsidRPr="00844C4D">
        <w:rPr>
          <w:rFonts w:ascii="Tenorite" w:hAnsi="Tenorite" w:cs="Cambria"/>
          <w:sz w:val="24"/>
          <w:szCs w:val="24"/>
        </w:rPr>
        <w:t>yet maintains always that quality of witness-ness, of unchanging presence beneath changing circumstances. His often-remarked "detachment" is not cold indifference but tur</w:t>
      </w:r>
      <w:r w:rsidRPr="00844C4D">
        <w:rPr>
          <w:rFonts w:ascii="Cambria" w:hAnsi="Cambria" w:cs="Cambria"/>
          <w:sz w:val="24"/>
          <w:szCs w:val="24"/>
        </w:rPr>
        <w:t>ī</w:t>
      </w:r>
      <w:r w:rsidRPr="00844C4D">
        <w:rPr>
          <w:rFonts w:ascii="Tenorite" w:hAnsi="Tenorite" w:cs="Cambria"/>
          <w:sz w:val="24"/>
          <w:szCs w:val="24"/>
        </w:rPr>
        <w:t>ya's natural state: present to all experiences, fully engaged with circumstances, yet never completely identified with any condition.</w:t>
      </w:r>
    </w:p>
    <w:p w14:paraId="0D0F37A1" w14:textId="77777777" w:rsidR="00844C4D" w:rsidRP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This models the spiritual practitioner's relationship to experience: we need not suppress emotions or deny difficulties, but neither must we be completely identified with them. We can fully feel grief while simultaneously maintaining awareness that observes the grief—experiencing without complete identification, engaging without losing essential freedom.</w:t>
      </w:r>
    </w:p>
    <w:p w14:paraId="19766C53" w14:textId="77777777" w:rsidR="00792411" w:rsidRDefault="00792411" w:rsidP="00BB19A0">
      <w:pPr>
        <w:pStyle w:val="ListParagraph"/>
        <w:ind w:left="-284"/>
        <w:jc w:val="both"/>
        <w:rPr>
          <w:rFonts w:ascii="Tenorite" w:hAnsi="Tenorite" w:cs="Cambria"/>
          <w:b/>
          <w:bCs/>
          <w:sz w:val="24"/>
          <w:szCs w:val="24"/>
        </w:rPr>
      </w:pPr>
    </w:p>
    <w:p w14:paraId="1BD5C97F" w14:textId="29B4D5AF" w:rsidR="00844C4D" w:rsidRDefault="00844C4D" w:rsidP="00BB19A0">
      <w:pPr>
        <w:pStyle w:val="ListParagraph"/>
        <w:ind w:left="-284"/>
        <w:jc w:val="both"/>
        <w:rPr>
          <w:rFonts w:ascii="Tenorite" w:hAnsi="Tenorite" w:cs="Cambria"/>
          <w:b/>
          <w:bCs/>
          <w:sz w:val="28"/>
          <w:szCs w:val="28"/>
        </w:rPr>
      </w:pPr>
      <w:r w:rsidRPr="00844C4D">
        <w:rPr>
          <w:rFonts w:ascii="Tenorite" w:hAnsi="Tenorite" w:cs="Cambria"/>
          <w:b/>
          <w:bCs/>
          <w:sz w:val="28"/>
          <w:szCs w:val="28"/>
        </w:rPr>
        <w:t>The Ultimate Teaching: You Are That</w:t>
      </w:r>
    </w:p>
    <w:p w14:paraId="2F2989E9" w14:textId="77777777" w:rsidR="00792411" w:rsidRPr="00844C4D" w:rsidRDefault="00792411" w:rsidP="00BB19A0">
      <w:pPr>
        <w:pStyle w:val="ListParagraph"/>
        <w:ind w:left="-284"/>
        <w:jc w:val="both"/>
        <w:rPr>
          <w:rFonts w:ascii="Tenorite" w:hAnsi="Tenorite" w:cs="Cambria"/>
          <w:b/>
          <w:bCs/>
          <w:sz w:val="28"/>
          <w:szCs w:val="28"/>
        </w:rPr>
      </w:pPr>
    </w:p>
    <w:p w14:paraId="739FD4D7" w14:textId="77777777" w:rsidR="00844C4D" w:rsidRP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The Upani</w:t>
      </w:r>
      <w:r w:rsidRPr="00844C4D">
        <w:rPr>
          <w:rFonts w:ascii="Cambria" w:hAnsi="Cambria" w:cs="Cambria"/>
          <w:sz w:val="24"/>
          <w:szCs w:val="24"/>
        </w:rPr>
        <w:t>ṣ</w:t>
      </w:r>
      <w:r w:rsidRPr="00844C4D">
        <w:rPr>
          <w:rFonts w:ascii="Tenorite" w:hAnsi="Tenorite" w:cs="Cambria"/>
          <w:sz w:val="24"/>
          <w:szCs w:val="24"/>
        </w:rPr>
        <w:t>ads contain mah</w:t>
      </w:r>
      <w:r w:rsidRPr="00844C4D">
        <w:rPr>
          <w:rFonts w:ascii="Cambria" w:hAnsi="Cambria" w:cs="Cambria"/>
          <w:sz w:val="24"/>
          <w:szCs w:val="24"/>
        </w:rPr>
        <w:t>ā</w:t>
      </w:r>
      <w:r w:rsidRPr="00844C4D">
        <w:rPr>
          <w:rFonts w:ascii="Tenorite" w:hAnsi="Tenorite" w:cs="Cambria"/>
          <w:sz w:val="24"/>
          <w:szCs w:val="24"/>
        </w:rPr>
        <w:t>v</w:t>
      </w:r>
      <w:r w:rsidRPr="00844C4D">
        <w:rPr>
          <w:rFonts w:ascii="Cambria" w:hAnsi="Cambria" w:cs="Cambria"/>
          <w:sz w:val="24"/>
          <w:szCs w:val="24"/>
        </w:rPr>
        <w:t>ā</w:t>
      </w:r>
      <w:r w:rsidRPr="00844C4D">
        <w:rPr>
          <w:rFonts w:ascii="Tenorite" w:hAnsi="Tenorite" w:cs="Cambria"/>
          <w:sz w:val="24"/>
          <w:szCs w:val="24"/>
        </w:rPr>
        <w:t>kyas (great utterances) that directly point to ultimate reality. R</w:t>
      </w:r>
      <w:r w:rsidRPr="00844C4D">
        <w:rPr>
          <w:rFonts w:ascii="Cambria" w:hAnsi="Cambria" w:cs="Cambria"/>
          <w:sz w:val="24"/>
          <w:szCs w:val="24"/>
        </w:rPr>
        <w:t>ā</w:t>
      </w:r>
      <w:r w:rsidRPr="00844C4D">
        <w:rPr>
          <w:rFonts w:ascii="Tenorite" w:hAnsi="Tenorite" w:cs="Cambria"/>
          <w:sz w:val="24"/>
          <w:szCs w:val="24"/>
        </w:rPr>
        <w:t>ma's life embodies these teachings:</w:t>
      </w:r>
    </w:p>
    <w:p w14:paraId="55B535CA" w14:textId="77777777" w:rsidR="00844C4D" w:rsidRPr="00844C4D" w:rsidRDefault="00844C4D" w:rsidP="00792411">
      <w:pPr>
        <w:pStyle w:val="ListParagraph"/>
        <w:numPr>
          <w:ilvl w:val="0"/>
          <w:numId w:val="89"/>
        </w:numPr>
        <w:jc w:val="both"/>
        <w:rPr>
          <w:rFonts w:ascii="Tenorite" w:hAnsi="Tenorite" w:cs="Cambria"/>
          <w:sz w:val="24"/>
          <w:szCs w:val="24"/>
        </w:rPr>
      </w:pPr>
      <w:r w:rsidRPr="00844C4D">
        <w:rPr>
          <w:rFonts w:ascii="Tenorite" w:hAnsi="Tenorite" w:cs="Cambria"/>
          <w:i/>
          <w:iCs/>
          <w:sz w:val="24"/>
          <w:szCs w:val="24"/>
        </w:rPr>
        <w:t>Prajñ</w:t>
      </w:r>
      <w:r w:rsidRPr="00844C4D">
        <w:rPr>
          <w:rFonts w:ascii="Cambria" w:hAnsi="Cambria" w:cs="Cambria"/>
          <w:i/>
          <w:iCs/>
          <w:sz w:val="24"/>
          <w:szCs w:val="24"/>
        </w:rPr>
        <w:t>ā</w:t>
      </w:r>
      <w:r w:rsidRPr="00844C4D">
        <w:rPr>
          <w:rFonts w:ascii="Tenorite" w:hAnsi="Tenorite" w:cs="Cambria"/>
          <w:i/>
          <w:iCs/>
          <w:sz w:val="24"/>
          <w:szCs w:val="24"/>
        </w:rPr>
        <w:t>nam Brahma</w:t>
      </w:r>
      <w:r w:rsidRPr="00844C4D">
        <w:rPr>
          <w:rFonts w:ascii="Tenorite" w:hAnsi="Tenorite" w:cs="Cambria"/>
          <w:sz w:val="24"/>
          <w:szCs w:val="24"/>
        </w:rPr>
        <w:t xml:space="preserve"> (Consciousness is Brahman) — R</w:t>
      </w:r>
      <w:r w:rsidRPr="00844C4D">
        <w:rPr>
          <w:rFonts w:ascii="Cambria" w:hAnsi="Cambria" w:cs="Cambria"/>
          <w:sz w:val="24"/>
          <w:szCs w:val="24"/>
        </w:rPr>
        <w:t>ā</w:t>
      </w:r>
      <w:r w:rsidRPr="00844C4D">
        <w:rPr>
          <w:rFonts w:ascii="Tenorite" w:hAnsi="Tenorite" w:cs="Cambria"/>
          <w:sz w:val="24"/>
          <w:szCs w:val="24"/>
        </w:rPr>
        <w:t>ma is not a being who possesses consciousness but consciousness itself appearing as a being.</w:t>
      </w:r>
    </w:p>
    <w:p w14:paraId="23DD5FA0" w14:textId="77777777" w:rsidR="00844C4D" w:rsidRPr="00844C4D" w:rsidRDefault="00844C4D" w:rsidP="00792411">
      <w:pPr>
        <w:pStyle w:val="ListParagraph"/>
        <w:numPr>
          <w:ilvl w:val="0"/>
          <w:numId w:val="89"/>
        </w:numPr>
        <w:jc w:val="both"/>
        <w:rPr>
          <w:rFonts w:ascii="Tenorite" w:hAnsi="Tenorite" w:cs="Cambria"/>
          <w:sz w:val="24"/>
          <w:szCs w:val="24"/>
        </w:rPr>
      </w:pPr>
      <w:r w:rsidRPr="00844C4D">
        <w:rPr>
          <w:rFonts w:ascii="Tenorite" w:hAnsi="Tenorite" w:cs="Cambria"/>
          <w:i/>
          <w:iCs/>
          <w:sz w:val="24"/>
          <w:szCs w:val="24"/>
        </w:rPr>
        <w:t>Tat Tvam Asi</w:t>
      </w:r>
      <w:r w:rsidRPr="00844C4D">
        <w:rPr>
          <w:rFonts w:ascii="Tenorite" w:hAnsi="Tenorite" w:cs="Cambria"/>
          <w:sz w:val="24"/>
          <w:szCs w:val="24"/>
        </w:rPr>
        <w:t xml:space="preserve"> (That Thou Art) — R</w:t>
      </w:r>
      <w:r w:rsidRPr="00844C4D">
        <w:rPr>
          <w:rFonts w:ascii="Cambria" w:hAnsi="Cambria" w:cs="Cambria"/>
          <w:sz w:val="24"/>
          <w:szCs w:val="24"/>
        </w:rPr>
        <w:t>ā</w:t>
      </w:r>
      <w:r w:rsidRPr="00844C4D">
        <w:rPr>
          <w:rFonts w:ascii="Tenorite" w:hAnsi="Tenorite" w:cs="Cambria"/>
          <w:sz w:val="24"/>
          <w:szCs w:val="24"/>
        </w:rPr>
        <w:t>ma (apparently individual) and Brahman (universal) are one, demonstrating what the teaching claims about each of us.</w:t>
      </w:r>
    </w:p>
    <w:p w14:paraId="7EAA3D69" w14:textId="77777777" w:rsidR="00844C4D" w:rsidRPr="00844C4D" w:rsidRDefault="00844C4D" w:rsidP="00792411">
      <w:pPr>
        <w:pStyle w:val="ListParagraph"/>
        <w:numPr>
          <w:ilvl w:val="0"/>
          <w:numId w:val="89"/>
        </w:numPr>
        <w:jc w:val="both"/>
        <w:rPr>
          <w:rFonts w:ascii="Tenorite" w:hAnsi="Tenorite" w:cs="Cambria"/>
          <w:sz w:val="24"/>
          <w:szCs w:val="24"/>
        </w:rPr>
      </w:pPr>
      <w:r w:rsidRPr="00844C4D">
        <w:rPr>
          <w:rFonts w:ascii="Tenorite" w:hAnsi="Tenorite" w:cs="Cambria"/>
          <w:i/>
          <w:iCs/>
          <w:sz w:val="24"/>
          <w:szCs w:val="24"/>
        </w:rPr>
        <w:t xml:space="preserve">Ayam </w:t>
      </w:r>
      <w:r w:rsidRPr="00844C4D">
        <w:rPr>
          <w:rFonts w:ascii="Cambria" w:hAnsi="Cambria" w:cs="Cambria"/>
          <w:i/>
          <w:iCs/>
          <w:sz w:val="24"/>
          <w:szCs w:val="24"/>
        </w:rPr>
        <w:t>Ā</w:t>
      </w:r>
      <w:r w:rsidRPr="00844C4D">
        <w:rPr>
          <w:rFonts w:ascii="Tenorite" w:hAnsi="Tenorite" w:cs="Cambria"/>
          <w:i/>
          <w:iCs/>
          <w:sz w:val="24"/>
          <w:szCs w:val="24"/>
        </w:rPr>
        <w:t>tm</w:t>
      </w:r>
      <w:r w:rsidRPr="00844C4D">
        <w:rPr>
          <w:rFonts w:ascii="Cambria" w:hAnsi="Cambria" w:cs="Cambria"/>
          <w:i/>
          <w:iCs/>
          <w:sz w:val="24"/>
          <w:szCs w:val="24"/>
        </w:rPr>
        <w:t>ā</w:t>
      </w:r>
      <w:r w:rsidRPr="00844C4D">
        <w:rPr>
          <w:rFonts w:ascii="Tenorite" w:hAnsi="Tenorite" w:cs="Cambria"/>
          <w:i/>
          <w:iCs/>
          <w:sz w:val="24"/>
          <w:szCs w:val="24"/>
        </w:rPr>
        <w:t xml:space="preserve"> Brahma</w:t>
      </w:r>
      <w:r w:rsidRPr="00844C4D">
        <w:rPr>
          <w:rFonts w:ascii="Tenorite" w:hAnsi="Tenorite" w:cs="Cambria"/>
          <w:sz w:val="24"/>
          <w:szCs w:val="24"/>
        </w:rPr>
        <w:t xml:space="preserve"> (This Self is Brahman) — R</w:t>
      </w:r>
      <w:r w:rsidRPr="00844C4D">
        <w:rPr>
          <w:rFonts w:ascii="Cambria" w:hAnsi="Cambria" w:cs="Cambria"/>
          <w:sz w:val="24"/>
          <w:szCs w:val="24"/>
        </w:rPr>
        <w:t>ā</w:t>
      </w:r>
      <w:r w:rsidRPr="00844C4D">
        <w:rPr>
          <w:rFonts w:ascii="Tenorite" w:hAnsi="Tenorite" w:cs="Cambria"/>
          <w:sz w:val="24"/>
          <w:szCs w:val="24"/>
        </w:rPr>
        <w:t>ma never becomes divine but merely reveals what he always was.</w:t>
      </w:r>
    </w:p>
    <w:p w14:paraId="6402DF80" w14:textId="77777777" w:rsidR="00844C4D" w:rsidRPr="00844C4D" w:rsidRDefault="00844C4D" w:rsidP="00792411">
      <w:pPr>
        <w:pStyle w:val="ListParagraph"/>
        <w:numPr>
          <w:ilvl w:val="0"/>
          <w:numId w:val="89"/>
        </w:numPr>
        <w:jc w:val="both"/>
        <w:rPr>
          <w:rFonts w:ascii="Tenorite" w:hAnsi="Tenorite" w:cs="Cambria"/>
          <w:sz w:val="24"/>
          <w:szCs w:val="24"/>
        </w:rPr>
      </w:pPr>
      <w:r w:rsidRPr="00844C4D">
        <w:rPr>
          <w:rFonts w:ascii="Tenorite" w:hAnsi="Tenorite" w:cs="Cambria"/>
          <w:i/>
          <w:iCs/>
          <w:sz w:val="24"/>
          <w:szCs w:val="24"/>
        </w:rPr>
        <w:t>Aham Brahm</w:t>
      </w:r>
      <w:r w:rsidRPr="00844C4D">
        <w:rPr>
          <w:rFonts w:ascii="Cambria" w:hAnsi="Cambria" w:cs="Cambria"/>
          <w:i/>
          <w:iCs/>
          <w:sz w:val="24"/>
          <w:szCs w:val="24"/>
        </w:rPr>
        <w:t>ā</w:t>
      </w:r>
      <w:r w:rsidRPr="00844C4D">
        <w:rPr>
          <w:rFonts w:ascii="Tenorite" w:hAnsi="Tenorite" w:cs="Cambria"/>
          <w:i/>
          <w:iCs/>
          <w:sz w:val="24"/>
          <w:szCs w:val="24"/>
        </w:rPr>
        <w:t>smi</w:t>
      </w:r>
      <w:r w:rsidRPr="00844C4D">
        <w:rPr>
          <w:rFonts w:ascii="Tenorite" w:hAnsi="Tenorite" w:cs="Cambria"/>
          <w:sz w:val="24"/>
          <w:szCs w:val="24"/>
        </w:rPr>
        <w:t xml:space="preserve"> (I am Brahman) — His consciousness, our consciousness, universal consciousness are ultimately one.¹</w:t>
      </w:r>
      <w:r w:rsidRPr="00844C4D">
        <w:rPr>
          <w:rFonts w:ascii="Cambria Math" w:hAnsi="Cambria Math" w:cs="Cambria Math"/>
          <w:sz w:val="24"/>
          <w:szCs w:val="24"/>
        </w:rPr>
        <w:t>⁰</w:t>
      </w:r>
    </w:p>
    <w:p w14:paraId="353B83A3" w14:textId="77777777" w:rsidR="00792411" w:rsidRDefault="00792411" w:rsidP="00BB19A0">
      <w:pPr>
        <w:pStyle w:val="ListParagraph"/>
        <w:ind w:left="-284"/>
        <w:jc w:val="both"/>
        <w:rPr>
          <w:rFonts w:ascii="Tenorite" w:hAnsi="Tenorite" w:cs="Cambria"/>
          <w:sz w:val="24"/>
          <w:szCs w:val="24"/>
        </w:rPr>
      </w:pPr>
    </w:p>
    <w:p w14:paraId="5D45232A" w14:textId="0EDC51D1"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To understand R</w:t>
      </w:r>
      <w:r w:rsidRPr="00844C4D">
        <w:rPr>
          <w:rFonts w:ascii="Cambria" w:hAnsi="Cambria" w:cs="Cambria"/>
          <w:sz w:val="24"/>
          <w:szCs w:val="24"/>
        </w:rPr>
        <w:t>ā</w:t>
      </w:r>
      <w:r w:rsidRPr="00844C4D">
        <w:rPr>
          <w:rFonts w:ascii="Tenorite" w:hAnsi="Tenorite" w:cs="Cambria"/>
          <w:sz w:val="24"/>
          <w:szCs w:val="24"/>
        </w:rPr>
        <w:t>ma as eternal consciousness is to recognize ourselves as that same consciousness</w:t>
      </w:r>
      <w:r w:rsidRPr="00844C4D">
        <w:rPr>
          <w:rFonts w:ascii="Tenorite" w:hAnsi="Tenorite" w:cs="Tenorite"/>
          <w:sz w:val="24"/>
          <w:szCs w:val="24"/>
        </w:rPr>
        <w:t>—</w:t>
      </w:r>
      <w:r w:rsidRPr="00844C4D">
        <w:rPr>
          <w:rFonts w:ascii="Tenorite" w:hAnsi="Tenorite" w:cs="Cambria"/>
          <w:sz w:val="24"/>
          <w:szCs w:val="24"/>
        </w:rPr>
        <w:t>not imitating his actions but embodying his essential nature, not following his particular path but realizing the awareness that walked it, not worshipping consciousness from afar but awakening to the consciousness reading these words.</w:t>
      </w:r>
    </w:p>
    <w:p w14:paraId="76138D98" w14:textId="77777777" w:rsidR="00792411" w:rsidRPr="00844C4D" w:rsidRDefault="00792411" w:rsidP="00BB19A0">
      <w:pPr>
        <w:pStyle w:val="ListParagraph"/>
        <w:ind w:left="-284"/>
        <w:jc w:val="both"/>
        <w:rPr>
          <w:rFonts w:ascii="Tenorite" w:hAnsi="Tenorite" w:cs="Cambria"/>
          <w:sz w:val="24"/>
          <w:szCs w:val="24"/>
        </w:rPr>
      </w:pPr>
    </w:p>
    <w:p w14:paraId="4062F127"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The ultimate teaching of R</w:t>
      </w:r>
      <w:r w:rsidRPr="00844C4D">
        <w:rPr>
          <w:rFonts w:ascii="Cambria" w:hAnsi="Cambria" w:cs="Cambria"/>
          <w:sz w:val="24"/>
          <w:szCs w:val="24"/>
        </w:rPr>
        <w:t>ā</w:t>
      </w:r>
      <w:r w:rsidRPr="00844C4D">
        <w:rPr>
          <w:rFonts w:ascii="Tenorite" w:hAnsi="Tenorite" w:cs="Cambria"/>
          <w:sz w:val="24"/>
          <w:szCs w:val="24"/>
        </w:rPr>
        <w:t>ma is neither in temples nor texts but in direct recognition available now: "I am consciousness. I am the awareness in which all experience arises. I am the witness observing all phenomena. I am the eternal presence that was never born and will never die. I am That</w:t>
      </w:r>
      <w:r w:rsidRPr="00844C4D">
        <w:rPr>
          <w:rFonts w:ascii="Tenorite" w:hAnsi="Tenorite" w:cs="Tenorite"/>
          <w:sz w:val="24"/>
          <w:szCs w:val="24"/>
        </w:rPr>
        <w:t>—</w:t>
      </w:r>
      <w:r w:rsidRPr="00844C4D">
        <w:rPr>
          <w:rFonts w:ascii="Tenorite" w:hAnsi="Tenorite" w:cs="Cambria"/>
          <w:sz w:val="24"/>
          <w:szCs w:val="24"/>
        </w:rPr>
        <w:t>the very reality the Upani</w:t>
      </w:r>
      <w:r w:rsidRPr="00844C4D">
        <w:rPr>
          <w:rFonts w:ascii="Cambria" w:hAnsi="Cambria" w:cs="Cambria"/>
          <w:sz w:val="24"/>
          <w:szCs w:val="24"/>
        </w:rPr>
        <w:t>ṣ</w:t>
      </w:r>
      <w:r w:rsidRPr="00844C4D">
        <w:rPr>
          <w:rFonts w:ascii="Tenorite" w:hAnsi="Tenorite" w:cs="Cambria"/>
          <w:sz w:val="24"/>
          <w:szCs w:val="24"/>
        </w:rPr>
        <w:t>ads declare, the consciousness R</w:t>
      </w:r>
      <w:r w:rsidRPr="00844C4D">
        <w:rPr>
          <w:rFonts w:ascii="Cambria" w:hAnsi="Cambria" w:cs="Cambria"/>
          <w:sz w:val="24"/>
          <w:szCs w:val="24"/>
        </w:rPr>
        <w:t>ā</w:t>
      </w:r>
      <w:r w:rsidRPr="00844C4D">
        <w:rPr>
          <w:rFonts w:ascii="Tenorite" w:hAnsi="Tenorite" w:cs="Cambria"/>
          <w:sz w:val="24"/>
          <w:szCs w:val="24"/>
        </w:rPr>
        <w:t>ma embodies, the truth that liberates."</w:t>
      </w:r>
    </w:p>
    <w:p w14:paraId="1DC5A4CF" w14:textId="77777777" w:rsidR="00792411" w:rsidRPr="00844C4D" w:rsidRDefault="00792411" w:rsidP="00BB19A0">
      <w:pPr>
        <w:pStyle w:val="ListParagraph"/>
        <w:ind w:left="-284"/>
        <w:jc w:val="both"/>
        <w:rPr>
          <w:rFonts w:ascii="Tenorite" w:hAnsi="Tenorite" w:cs="Cambria"/>
          <w:sz w:val="24"/>
          <w:szCs w:val="24"/>
        </w:rPr>
      </w:pPr>
    </w:p>
    <w:p w14:paraId="2ECA386A"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lastRenderedPageBreak/>
        <w:t>This recognition requires only honest investigation: What am I? Not what do I think, feel, believe, or identify as—but what am I prior to all thinking, feeling, believing, identifying? What awareness is present before the mind moves, beneath the mind's movements, after the mind subsides?</w:t>
      </w:r>
    </w:p>
    <w:p w14:paraId="20495B9D" w14:textId="77777777" w:rsidR="00792411" w:rsidRPr="00844C4D" w:rsidRDefault="00792411" w:rsidP="00BB19A0">
      <w:pPr>
        <w:pStyle w:val="ListParagraph"/>
        <w:ind w:left="-284"/>
        <w:jc w:val="both"/>
        <w:rPr>
          <w:rFonts w:ascii="Tenorite" w:hAnsi="Tenorite" w:cs="Cambria"/>
          <w:sz w:val="24"/>
          <w:szCs w:val="24"/>
        </w:rPr>
      </w:pPr>
    </w:p>
    <w:p w14:paraId="1EE30CC8" w14:textId="77777777" w:rsidR="00844C4D" w:rsidRDefault="00844C4D" w:rsidP="00BB19A0">
      <w:pPr>
        <w:pStyle w:val="ListParagraph"/>
        <w:ind w:left="-284"/>
        <w:jc w:val="both"/>
        <w:rPr>
          <w:rFonts w:ascii="Tenorite" w:hAnsi="Tenorite" w:cs="Cambria"/>
          <w:sz w:val="24"/>
          <w:szCs w:val="24"/>
        </w:rPr>
      </w:pPr>
      <w:r w:rsidRPr="00844C4D">
        <w:rPr>
          <w:rFonts w:ascii="Tenorite" w:hAnsi="Tenorite" w:cs="Cambria"/>
          <w:sz w:val="24"/>
          <w:szCs w:val="24"/>
        </w:rPr>
        <w:t>That awareness—unchanging, ever-present, self-luminous, complete—is what you are. That is what R</w:t>
      </w:r>
      <w:r w:rsidRPr="00844C4D">
        <w:rPr>
          <w:rFonts w:ascii="Cambria" w:hAnsi="Cambria" w:cs="Cambria"/>
          <w:sz w:val="24"/>
          <w:szCs w:val="24"/>
        </w:rPr>
        <w:t>ā</w:t>
      </w:r>
      <w:r w:rsidRPr="00844C4D">
        <w:rPr>
          <w:rFonts w:ascii="Tenorite" w:hAnsi="Tenorite" w:cs="Cambria"/>
          <w:sz w:val="24"/>
          <w:szCs w:val="24"/>
        </w:rPr>
        <w:t>ma is. That is what the R</w:t>
      </w:r>
      <w:r w:rsidRPr="00844C4D">
        <w:rPr>
          <w:rFonts w:ascii="Cambria" w:hAnsi="Cambria" w:cs="Cambria"/>
          <w:sz w:val="24"/>
          <w:szCs w:val="24"/>
        </w:rPr>
        <w:t>ā</w:t>
      </w:r>
      <w:r w:rsidRPr="00844C4D">
        <w:rPr>
          <w:rFonts w:ascii="Tenorite" w:hAnsi="Tenorite" w:cs="Cambria"/>
          <w:sz w:val="24"/>
          <w:szCs w:val="24"/>
        </w:rPr>
        <w:t>m</w:t>
      </w:r>
      <w:r w:rsidRPr="00844C4D">
        <w:rPr>
          <w:rFonts w:ascii="Cambria" w:hAnsi="Cambria" w:cs="Cambria"/>
          <w:sz w:val="24"/>
          <w:szCs w:val="24"/>
        </w:rPr>
        <w:t>ā</w:t>
      </w:r>
      <w:r w:rsidRPr="00844C4D">
        <w:rPr>
          <w:rFonts w:ascii="Tenorite" w:hAnsi="Tenorite" w:cs="Cambria"/>
          <w:sz w:val="24"/>
          <w:szCs w:val="24"/>
        </w:rPr>
        <w:t>ya</w:t>
      </w:r>
      <w:r w:rsidRPr="00844C4D">
        <w:rPr>
          <w:rFonts w:ascii="Cambria" w:hAnsi="Cambria" w:cs="Cambria"/>
          <w:sz w:val="24"/>
          <w:szCs w:val="24"/>
        </w:rPr>
        <w:t>ṇ</w:t>
      </w:r>
      <w:r w:rsidRPr="00844C4D">
        <w:rPr>
          <w:rFonts w:ascii="Tenorite" w:hAnsi="Tenorite" w:cs="Cambria"/>
          <w:sz w:val="24"/>
          <w:szCs w:val="24"/>
        </w:rPr>
        <w:t>a, in its deepest register, celebrates and reveals: consciousness alone is, appearing as all, untouched by any appearance, eternally free, infinitely complete, the source and substance of all that seems to be.</w:t>
      </w:r>
    </w:p>
    <w:p w14:paraId="2E76E70E" w14:textId="77777777" w:rsidR="002447C4" w:rsidRPr="00844C4D" w:rsidRDefault="002447C4" w:rsidP="00BB19A0">
      <w:pPr>
        <w:pStyle w:val="ListParagraph"/>
        <w:ind w:left="-284"/>
        <w:jc w:val="both"/>
        <w:rPr>
          <w:rFonts w:ascii="Tenorite" w:hAnsi="Tenorite" w:cs="Cambria"/>
          <w:sz w:val="24"/>
          <w:szCs w:val="24"/>
        </w:rPr>
      </w:pPr>
    </w:p>
    <w:p w14:paraId="076E1912" w14:textId="77777777" w:rsidR="00844C4D" w:rsidRDefault="00844C4D" w:rsidP="002447C4">
      <w:pPr>
        <w:pStyle w:val="ListParagraph"/>
        <w:ind w:left="-284"/>
        <w:rPr>
          <w:rFonts w:ascii="Tenorite" w:hAnsi="Tenorite" w:cs="Cambria"/>
          <w:sz w:val="24"/>
          <w:szCs w:val="24"/>
        </w:rPr>
      </w:pPr>
      <w:r w:rsidRPr="00844C4D">
        <w:rPr>
          <w:rFonts w:ascii="Nirmala UI" w:hAnsi="Nirmala UI" w:cs="Nirmala UI"/>
          <w:i/>
          <w:iCs/>
          <w:sz w:val="24"/>
          <w:szCs w:val="24"/>
        </w:rPr>
        <w:t>ॐ</w:t>
      </w:r>
      <w:r w:rsidRPr="00844C4D">
        <w:rPr>
          <w:rFonts w:ascii="Tenorite" w:hAnsi="Tenorite" w:cs="Cambria"/>
          <w:i/>
          <w:iCs/>
          <w:sz w:val="24"/>
          <w:szCs w:val="24"/>
        </w:rPr>
        <w:t xml:space="preserve"> </w:t>
      </w:r>
      <w:r w:rsidRPr="00844C4D">
        <w:rPr>
          <w:rFonts w:ascii="Nirmala UI" w:hAnsi="Nirmala UI" w:cs="Nirmala UI"/>
          <w:i/>
          <w:iCs/>
          <w:sz w:val="24"/>
          <w:szCs w:val="24"/>
        </w:rPr>
        <w:t>तत्सत्</w:t>
      </w:r>
      <w:r w:rsidRPr="00844C4D">
        <w:rPr>
          <w:rFonts w:ascii="Tenorite" w:hAnsi="Tenorite" w:cs="Cambria"/>
          <w:sz w:val="24"/>
          <w:szCs w:val="24"/>
        </w:rPr>
        <w:br/>
      </w:r>
      <w:r w:rsidRPr="00844C4D">
        <w:rPr>
          <w:rFonts w:ascii="Tenorite" w:hAnsi="Tenorite" w:cs="Cambria"/>
          <w:i/>
          <w:iCs/>
          <w:sz w:val="24"/>
          <w:szCs w:val="24"/>
        </w:rPr>
        <w:t>Om Tat Sat</w:t>
      </w:r>
      <w:r w:rsidRPr="00844C4D">
        <w:rPr>
          <w:rFonts w:ascii="Tenorite" w:hAnsi="Tenorite" w:cs="Cambria"/>
          <w:sz w:val="24"/>
          <w:szCs w:val="24"/>
        </w:rPr>
        <w:br/>
        <w:t>Om, That Alone Is Real</w:t>
      </w:r>
    </w:p>
    <w:p w14:paraId="3FD8F3AA" w14:textId="77777777" w:rsidR="002447C4" w:rsidRDefault="002447C4" w:rsidP="002447C4">
      <w:pPr>
        <w:pStyle w:val="ListParagraph"/>
        <w:ind w:left="-284"/>
        <w:rPr>
          <w:rFonts w:ascii="Tenorite" w:hAnsi="Tenorite" w:cs="Cambria"/>
          <w:sz w:val="24"/>
          <w:szCs w:val="24"/>
        </w:rPr>
      </w:pPr>
    </w:p>
    <w:p w14:paraId="41AF964C" w14:textId="77777777" w:rsidR="002447C4" w:rsidRPr="00844C4D" w:rsidRDefault="002447C4" w:rsidP="002447C4">
      <w:pPr>
        <w:pStyle w:val="ListParagraph"/>
        <w:ind w:left="-284"/>
        <w:rPr>
          <w:rFonts w:ascii="Tenorite" w:hAnsi="Tenorite" w:cs="Cambria"/>
          <w:sz w:val="24"/>
          <w:szCs w:val="24"/>
        </w:rPr>
      </w:pPr>
    </w:p>
    <w:p w14:paraId="25C474CC" w14:textId="77777777" w:rsidR="00844C4D" w:rsidRPr="00844C4D" w:rsidRDefault="00844C4D" w:rsidP="00844C4D">
      <w:pPr>
        <w:pStyle w:val="ListParagraph"/>
        <w:ind w:left="-284"/>
        <w:rPr>
          <w:rFonts w:ascii="Tenorite" w:hAnsi="Tenorite" w:cs="Cambria"/>
        </w:rPr>
      </w:pPr>
      <w:r w:rsidRPr="00844C4D">
        <w:rPr>
          <w:rFonts w:ascii="Tenorite" w:hAnsi="Tenorite" w:cs="Cambria"/>
        </w:rPr>
        <w:pict w14:anchorId="3AB30132">
          <v:rect id="_x0000_i1073" style="width:0;height:1.5pt" o:hralign="center" o:hrstd="t" o:hr="t" fillcolor="#a0a0a0" stroked="f"/>
        </w:pict>
      </w:r>
    </w:p>
    <w:p w14:paraId="7CC184DB" w14:textId="77777777" w:rsidR="00844C4D" w:rsidRPr="00844C4D" w:rsidRDefault="00844C4D" w:rsidP="00844C4D">
      <w:pPr>
        <w:pStyle w:val="ListParagraph"/>
        <w:ind w:left="-284"/>
        <w:rPr>
          <w:rFonts w:ascii="Tenorite" w:hAnsi="Tenorite" w:cs="Cambria"/>
        </w:rPr>
      </w:pPr>
      <w:r w:rsidRPr="00844C4D">
        <w:rPr>
          <w:rFonts w:ascii="Tenorite" w:hAnsi="Tenorite" w:cs="Cambria"/>
          <w:b/>
          <w:bCs/>
        </w:rPr>
        <w:t>Endnotes</w:t>
      </w:r>
    </w:p>
    <w:p w14:paraId="2712C217" w14:textId="77777777" w:rsidR="00844C4D" w:rsidRPr="00844C4D" w:rsidRDefault="00844C4D" w:rsidP="00844C4D">
      <w:pPr>
        <w:pStyle w:val="ListParagraph"/>
        <w:ind w:left="-284"/>
        <w:rPr>
          <w:rFonts w:ascii="Tenorite" w:hAnsi="Tenorite" w:cs="Cambria"/>
        </w:rPr>
      </w:pPr>
      <w:r w:rsidRPr="00844C4D">
        <w:rPr>
          <w:rFonts w:ascii="Tenorite" w:hAnsi="Tenorite" w:cs="Cambria"/>
        </w:rPr>
        <w:t xml:space="preserve">¹ </w:t>
      </w:r>
      <w:r w:rsidRPr="00844C4D">
        <w:rPr>
          <w:rFonts w:ascii="Cambria" w:hAnsi="Cambria" w:cs="Cambria"/>
        </w:rPr>
        <w:t>Īś</w:t>
      </w:r>
      <w:r w:rsidRPr="00844C4D">
        <w:rPr>
          <w:rFonts w:ascii="Tenorite" w:hAnsi="Tenorite" w:cs="Cambria"/>
        </w:rPr>
        <w:t>varak</w:t>
      </w:r>
      <w:r w:rsidRPr="00844C4D">
        <w:rPr>
          <w:rFonts w:ascii="Cambria" w:hAnsi="Cambria" w:cs="Cambria"/>
        </w:rPr>
        <w:t>ṛṣṇ</w:t>
      </w:r>
      <w:r w:rsidRPr="00844C4D">
        <w:rPr>
          <w:rFonts w:ascii="Tenorite" w:hAnsi="Tenorite" w:cs="Cambria"/>
        </w:rPr>
        <w:t xml:space="preserve">a, </w:t>
      </w:r>
      <w:r w:rsidRPr="00844C4D">
        <w:rPr>
          <w:rFonts w:ascii="Tenorite" w:hAnsi="Tenorite" w:cs="Cambria"/>
          <w:i/>
          <w:iCs/>
        </w:rPr>
        <w:t>S</w:t>
      </w:r>
      <w:r w:rsidRPr="00844C4D">
        <w:rPr>
          <w:rFonts w:ascii="Cambria" w:hAnsi="Cambria" w:cs="Cambria"/>
          <w:i/>
          <w:iCs/>
        </w:rPr>
        <w:t>āṃ</w:t>
      </w:r>
      <w:r w:rsidRPr="00844C4D">
        <w:rPr>
          <w:rFonts w:ascii="Tenorite" w:hAnsi="Tenorite" w:cs="Cambria"/>
          <w:i/>
          <w:iCs/>
        </w:rPr>
        <w:t>khya K</w:t>
      </w:r>
      <w:r w:rsidRPr="00844C4D">
        <w:rPr>
          <w:rFonts w:ascii="Cambria" w:hAnsi="Cambria" w:cs="Cambria"/>
          <w:i/>
          <w:iCs/>
        </w:rPr>
        <w:t>ā</w:t>
      </w:r>
      <w:r w:rsidRPr="00844C4D">
        <w:rPr>
          <w:rFonts w:ascii="Tenorite" w:hAnsi="Tenorite" w:cs="Cambria"/>
          <w:i/>
          <w:iCs/>
        </w:rPr>
        <w:t>rik</w:t>
      </w:r>
      <w:r w:rsidRPr="00844C4D">
        <w:rPr>
          <w:rFonts w:ascii="Cambria" w:hAnsi="Cambria" w:cs="Cambria"/>
          <w:i/>
          <w:iCs/>
        </w:rPr>
        <w:t>ā</w:t>
      </w:r>
      <w:r w:rsidRPr="00844C4D">
        <w:rPr>
          <w:rFonts w:ascii="Tenorite" w:hAnsi="Tenorite" w:cs="Cambria"/>
        </w:rPr>
        <w:t xml:space="preserve"> 19.</w:t>
      </w:r>
    </w:p>
    <w:p w14:paraId="15ACC200" w14:textId="77777777" w:rsidR="00844C4D" w:rsidRPr="00844C4D" w:rsidRDefault="00844C4D" w:rsidP="00844C4D">
      <w:pPr>
        <w:pStyle w:val="ListParagraph"/>
        <w:ind w:left="-284"/>
        <w:rPr>
          <w:rFonts w:ascii="Tenorite" w:hAnsi="Tenorite" w:cs="Cambria"/>
        </w:rPr>
      </w:pPr>
      <w:r w:rsidRPr="00844C4D">
        <w:rPr>
          <w:rFonts w:ascii="Tenorite" w:hAnsi="Tenorite" w:cs="Cambria"/>
        </w:rPr>
        <w:t xml:space="preserve">² </w:t>
      </w:r>
      <w:r w:rsidRPr="00844C4D">
        <w:rPr>
          <w:rFonts w:ascii="Tenorite" w:hAnsi="Tenorite" w:cs="Cambria"/>
          <w:i/>
          <w:iCs/>
        </w:rPr>
        <w:t>Bhagavad G</w:t>
      </w:r>
      <w:r w:rsidRPr="00844C4D">
        <w:rPr>
          <w:rFonts w:ascii="Cambria" w:hAnsi="Cambria" w:cs="Cambria"/>
          <w:i/>
          <w:iCs/>
        </w:rPr>
        <w:t>ī</w:t>
      </w:r>
      <w:r w:rsidRPr="00844C4D">
        <w:rPr>
          <w:rFonts w:ascii="Tenorite" w:hAnsi="Tenorite" w:cs="Cambria"/>
          <w:i/>
          <w:iCs/>
        </w:rPr>
        <w:t>t</w:t>
      </w:r>
      <w:r w:rsidRPr="00844C4D">
        <w:rPr>
          <w:rFonts w:ascii="Cambria" w:hAnsi="Cambria" w:cs="Cambria"/>
          <w:i/>
          <w:iCs/>
        </w:rPr>
        <w:t>ā</w:t>
      </w:r>
      <w:r w:rsidRPr="00844C4D">
        <w:rPr>
          <w:rFonts w:ascii="Tenorite" w:hAnsi="Tenorite" w:cs="Cambria"/>
        </w:rPr>
        <w:t xml:space="preserve"> 14.24-25 (paraphrased).</w:t>
      </w:r>
    </w:p>
    <w:p w14:paraId="1F9B4515" w14:textId="77777777" w:rsidR="00844C4D" w:rsidRPr="00844C4D" w:rsidRDefault="00844C4D" w:rsidP="00844C4D">
      <w:pPr>
        <w:pStyle w:val="ListParagraph"/>
        <w:ind w:left="-284"/>
        <w:rPr>
          <w:rFonts w:ascii="Tenorite" w:hAnsi="Tenorite" w:cs="Cambria"/>
        </w:rPr>
      </w:pPr>
      <w:r w:rsidRPr="00844C4D">
        <w:rPr>
          <w:rFonts w:ascii="Tenorite" w:hAnsi="Tenorite" w:cs="Cambria"/>
        </w:rPr>
        <w:t>³ Traditional Ved</w:t>
      </w:r>
      <w:r w:rsidRPr="00844C4D">
        <w:rPr>
          <w:rFonts w:ascii="Cambria" w:hAnsi="Cambria" w:cs="Cambria"/>
        </w:rPr>
        <w:t>ā</w:t>
      </w:r>
      <w:r w:rsidRPr="00844C4D">
        <w:rPr>
          <w:rFonts w:ascii="Tenorite" w:hAnsi="Tenorite" w:cs="Cambria"/>
        </w:rPr>
        <w:t>ntic interpretation of the four brothers as aspects of consciousness.</w:t>
      </w:r>
    </w:p>
    <w:p w14:paraId="22B5EA42" w14:textId="77777777" w:rsidR="00844C4D" w:rsidRPr="00844C4D" w:rsidRDefault="00844C4D" w:rsidP="00844C4D">
      <w:pPr>
        <w:pStyle w:val="ListParagraph"/>
        <w:ind w:left="-284"/>
        <w:rPr>
          <w:rFonts w:ascii="Tenorite" w:hAnsi="Tenorite" w:cs="Cambria"/>
        </w:rPr>
      </w:pPr>
      <w:r w:rsidRPr="00844C4D">
        <w:rPr>
          <w:rFonts w:ascii="Tenorite" w:hAnsi="Tenorite" w:cs="Cambria"/>
        </w:rPr>
        <w:t>⁴ Demons as internal obstacles in allegorical reading, found in various commentaries.</w:t>
      </w:r>
    </w:p>
    <w:p w14:paraId="37E89F39" w14:textId="77777777" w:rsidR="00844C4D" w:rsidRPr="00844C4D" w:rsidRDefault="00844C4D" w:rsidP="00844C4D">
      <w:pPr>
        <w:pStyle w:val="ListParagraph"/>
        <w:ind w:left="-284"/>
        <w:rPr>
          <w:rFonts w:ascii="Tenorite" w:hAnsi="Tenorite" w:cs="Cambria"/>
        </w:rPr>
      </w:pPr>
      <w:r w:rsidRPr="00844C4D">
        <w:rPr>
          <w:rFonts w:ascii="Cambria Math" w:hAnsi="Cambria Math" w:cs="Cambria Math"/>
        </w:rPr>
        <w:t>⁵</w:t>
      </w:r>
      <w:r w:rsidRPr="00844C4D">
        <w:rPr>
          <w:rFonts w:ascii="Tenorite" w:hAnsi="Tenorite" w:cs="Cambria"/>
        </w:rPr>
        <w:t xml:space="preserve"> Ten heads as ten indriyas in S</w:t>
      </w:r>
      <w:r w:rsidRPr="00844C4D">
        <w:rPr>
          <w:rFonts w:ascii="Cambria" w:hAnsi="Cambria" w:cs="Cambria"/>
        </w:rPr>
        <w:t>āṃ</w:t>
      </w:r>
      <w:r w:rsidRPr="00844C4D">
        <w:rPr>
          <w:rFonts w:ascii="Tenorite" w:hAnsi="Tenorite" w:cs="Cambria"/>
        </w:rPr>
        <w:t>khya-based interpretation.</w:t>
      </w:r>
    </w:p>
    <w:p w14:paraId="72311EDA" w14:textId="77777777" w:rsidR="00844C4D" w:rsidRPr="00844C4D" w:rsidRDefault="00844C4D" w:rsidP="00844C4D">
      <w:pPr>
        <w:pStyle w:val="ListParagraph"/>
        <w:ind w:left="-284"/>
        <w:rPr>
          <w:rFonts w:ascii="Tenorite" w:hAnsi="Tenorite" w:cs="Cambria"/>
        </w:rPr>
      </w:pPr>
      <w:r w:rsidRPr="00844C4D">
        <w:rPr>
          <w:rFonts w:ascii="Cambria Math" w:hAnsi="Cambria Math" w:cs="Cambria Math"/>
        </w:rPr>
        <w:t>⁶</w:t>
      </w:r>
      <w:r w:rsidRPr="00844C4D">
        <w:rPr>
          <w:rFonts w:ascii="Tenorite" w:hAnsi="Tenorite" w:cs="Cambria"/>
        </w:rPr>
        <w:t xml:space="preserve"> V</w:t>
      </w:r>
      <w:r w:rsidRPr="00844C4D">
        <w:rPr>
          <w:rFonts w:ascii="Cambria" w:hAnsi="Cambria" w:cs="Cambria"/>
        </w:rPr>
        <w:t>ā</w:t>
      </w:r>
      <w:r w:rsidRPr="00844C4D">
        <w:rPr>
          <w:rFonts w:ascii="Tenorite" w:hAnsi="Tenorite" w:cs="Cambria"/>
        </w:rPr>
        <w:t>lm</w:t>
      </w:r>
      <w:r w:rsidRPr="00844C4D">
        <w:rPr>
          <w:rFonts w:ascii="Cambria" w:hAnsi="Cambria" w:cs="Cambria"/>
        </w:rPr>
        <w:t>ī</w:t>
      </w:r>
      <w:r w:rsidRPr="00844C4D">
        <w:rPr>
          <w:rFonts w:ascii="Tenorite" w:hAnsi="Tenorite" w:cs="Cambria"/>
        </w:rPr>
        <w:t xml:space="preserve">ki, </w:t>
      </w:r>
      <w:r w:rsidRPr="00844C4D">
        <w:rPr>
          <w:rFonts w:ascii="Tenorite" w:hAnsi="Tenorite" w:cs="Cambria"/>
          <w:i/>
          <w:iCs/>
        </w:rPr>
        <w:t>Critical Edition</w:t>
      </w:r>
      <w:r w:rsidRPr="00844C4D">
        <w:rPr>
          <w:rFonts w:ascii="Tenorite" w:hAnsi="Tenorite" w:cs="Cambria"/>
        </w:rPr>
        <w:t>, Yuddha K</w:t>
      </w:r>
      <w:r w:rsidRPr="00844C4D">
        <w:rPr>
          <w:rFonts w:ascii="Cambria" w:hAnsi="Cambria" w:cs="Cambria"/>
        </w:rPr>
        <w:t>āṇḍ</w:t>
      </w:r>
      <w:r w:rsidRPr="00844C4D">
        <w:rPr>
          <w:rFonts w:ascii="Tenorite" w:hAnsi="Tenorite" w:cs="Cambria"/>
        </w:rPr>
        <w:t>a 115.21-22, 116.27.</w:t>
      </w:r>
    </w:p>
    <w:p w14:paraId="61798688" w14:textId="77777777" w:rsidR="00844C4D" w:rsidRPr="00844C4D" w:rsidRDefault="00844C4D" w:rsidP="00844C4D">
      <w:pPr>
        <w:pStyle w:val="ListParagraph"/>
        <w:ind w:left="-284"/>
        <w:rPr>
          <w:rFonts w:ascii="Tenorite" w:hAnsi="Tenorite" w:cs="Cambria"/>
        </w:rPr>
      </w:pPr>
      <w:r w:rsidRPr="00844C4D">
        <w:rPr>
          <w:rFonts w:ascii="Cambria Math" w:hAnsi="Cambria Math" w:cs="Cambria Math"/>
        </w:rPr>
        <w:t>⁷</w:t>
      </w:r>
      <w:r w:rsidRPr="00844C4D">
        <w:rPr>
          <w:rFonts w:ascii="Tenorite" w:hAnsi="Tenorite" w:cs="Cambria"/>
        </w:rPr>
        <w:t xml:space="preserve"> </w:t>
      </w:r>
      <w:r w:rsidRPr="00844C4D">
        <w:rPr>
          <w:rFonts w:ascii="Tenorite" w:hAnsi="Tenorite" w:cs="Cambria"/>
          <w:i/>
          <w:iCs/>
        </w:rPr>
        <w:t>Ka</w:t>
      </w:r>
      <w:r w:rsidRPr="00844C4D">
        <w:rPr>
          <w:rFonts w:ascii="Cambria" w:hAnsi="Cambria" w:cs="Cambria"/>
          <w:i/>
          <w:iCs/>
        </w:rPr>
        <w:t>ṭ</w:t>
      </w:r>
      <w:r w:rsidRPr="00844C4D">
        <w:rPr>
          <w:rFonts w:ascii="Tenorite" w:hAnsi="Tenorite" w:cs="Cambria"/>
          <w:i/>
          <w:iCs/>
        </w:rPr>
        <w:t>ha Upani</w:t>
      </w:r>
      <w:r w:rsidRPr="00844C4D">
        <w:rPr>
          <w:rFonts w:ascii="Cambria" w:hAnsi="Cambria" w:cs="Cambria"/>
          <w:i/>
          <w:iCs/>
        </w:rPr>
        <w:t>ṣ</w:t>
      </w:r>
      <w:r w:rsidRPr="00844C4D">
        <w:rPr>
          <w:rFonts w:ascii="Tenorite" w:hAnsi="Tenorite" w:cs="Cambria"/>
          <w:i/>
          <w:iCs/>
        </w:rPr>
        <w:t>ad</w:t>
      </w:r>
      <w:r w:rsidRPr="00844C4D">
        <w:rPr>
          <w:rFonts w:ascii="Tenorite" w:hAnsi="Tenorite" w:cs="Cambria"/>
        </w:rPr>
        <w:t xml:space="preserve"> 1.3.3-4.</w:t>
      </w:r>
    </w:p>
    <w:p w14:paraId="0E2AFAA2" w14:textId="77777777" w:rsidR="00844C4D" w:rsidRPr="00844C4D" w:rsidRDefault="00844C4D" w:rsidP="00844C4D">
      <w:pPr>
        <w:pStyle w:val="ListParagraph"/>
        <w:ind w:left="-284"/>
        <w:rPr>
          <w:rFonts w:ascii="Tenorite" w:hAnsi="Tenorite" w:cs="Cambria"/>
        </w:rPr>
      </w:pPr>
      <w:r w:rsidRPr="00844C4D">
        <w:rPr>
          <w:rFonts w:ascii="Cambria Math" w:hAnsi="Cambria Math" w:cs="Cambria Math"/>
        </w:rPr>
        <w:t>⁸</w:t>
      </w:r>
      <w:r w:rsidRPr="00844C4D">
        <w:rPr>
          <w:rFonts w:ascii="Tenorite" w:hAnsi="Tenorite" w:cs="Cambria"/>
        </w:rPr>
        <w:t xml:space="preserve"> </w:t>
      </w:r>
      <w:r w:rsidRPr="00844C4D">
        <w:rPr>
          <w:rFonts w:ascii="Tenorite" w:hAnsi="Tenorite" w:cs="Cambria"/>
          <w:i/>
          <w:iCs/>
        </w:rPr>
        <w:t>Bhagavad G</w:t>
      </w:r>
      <w:r w:rsidRPr="00844C4D">
        <w:rPr>
          <w:rFonts w:ascii="Cambria" w:hAnsi="Cambria" w:cs="Cambria"/>
          <w:i/>
          <w:iCs/>
        </w:rPr>
        <w:t>ī</w:t>
      </w:r>
      <w:r w:rsidRPr="00844C4D">
        <w:rPr>
          <w:rFonts w:ascii="Tenorite" w:hAnsi="Tenorite" w:cs="Cambria"/>
          <w:i/>
          <w:iCs/>
        </w:rPr>
        <w:t>t</w:t>
      </w:r>
      <w:r w:rsidRPr="00844C4D">
        <w:rPr>
          <w:rFonts w:ascii="Cambria" w:hAnsi="Cambria" w:cs="Cambria"/>
          <w:i/>
          <w:iCs/>
        </w:rPr>
        <w:t>ā</w:t>
      </w:r>
      <w:r w:rsidRPr="00844C4D">
        <w:rPr>
          <w:rFonts w:ascii="Tenorite" w:hAnsi="Tenorite" w:cs="Cambria"/>
        </w:rPr>
        <w:t xml:space="preserve"> 6.18.</w:t>
      </w:r>
    </w:p>
    <w:p w14:paraId="21DDC98F" w14:textId="77777777" w:rsidR="00844C4D" w:rsidRPr="00844C4D" w:rsidRDefault="00844C4D" w:rsidP="00844C4D">
      <w:pPr>
        <w:pStyle w:val="ListParagraph"/>
        <w:ind w:left="-284"/>
        <w:rPr>
          <w:rFonts w:ascii="Tenorite" w:hAnsi="Tenorite" w:cs="Cambria"/>
        </w:rPr>
      </w:pPr>
      <w:r w:rsidRPr="00844C4D">
        <w:rPr>
          <w:rFonts w:ascii="Cambria Math" w:hAnsi="Cambria Math" w:cs="Cambria Math"/>
        </w:rPr>
        <w:t>⁹</w:t>
      </w:r>
      <w:r w:rsidRPr="00844C4D">
        <w:rPr>
          <w:rFonts w:ascii="Tenorite" w:hAnsi="Tenorite" w:cs="Cambria"/>
        </w:rPr>
        <w:t xml:space="preserve"> </w:t>
      </w:r>
      <w:r w:rsidRPr="00844C4D">
        <w:rPr>
          <w:rFonts w:ascii="Tenorite" w:hAnsi="Tenorite" w:cs="Cambria"/>
          <w:i/>
          <w:iCs/>
        </w:rPr>
        <w:t>M</w:t>
      </w:r>
      <w:r w:rsidRPr="00844C4D">
        <w:rPr>
          <w:rFonts w:ascii="Cambria" w:hAnsi="Cambria" w:cs="Cambria"/>
          <w:i/>
          <w:iCs/>
        </w:rPr>
        <w:t>āṇḍū</w:t>
      </w:r>
      <w:r w:rsidRPr="00844C4D">
        <w:rPr>
          <w:rFonts w:ascii="Tenorite" w:hAnsi="Tenorite" w:cs="Cambria"/>
          <w:i/>
          <w:iCs/>
        </w:rPr>
        <w:t>kya Upani</w:t>
      </w:r>
      <w:r w:rsidRPr="00844C4D">
        <w:rPr>
          <w:rFonts w:ascii="Cambria" w:hAnsi="Cambria" w:cs="Cambria"/>
          <w:i/>
          <w:iCs/>
        </w:rPr>
        <w:t>ṣ</w:t>
      </w:r>
      <w:r w:rsidRPr="00844C4D">
        <w:rPr>
          <w:rFonts w:ascii="Tenorite" w:hAnsi="Tenorite" w:cs="Cambria"/>
          <w:i/>
          <w:iCs/>
        </w:rPr>
        <w:t>ad</w:t>
      </w:r>
      <w:r w:rsidRPr="00844C4D">
        <w:rPr>
          <w:rFonts w:ascii="Tenorite" w:hAnsi="Tenorite" w:cs="Cambria"/>
        </w:rPr>
        <w:t xml:space="preserve"> 7.</w:t>
      </w:r>
    </w:p>
    <w:p w14:paraId="548A28F9" w14:textId="77777777" w:rsidR="00844C4D" w:rsidRPr="00844C4D" w:rsidRDefault="00844C4D" w:rsidP="00844C4D">
      <w:pPr>
        <w:pStyle w:val="ListParagraph"/>
        <w:ind w:left="-284"/>
        <w:rPr>
          <w:rFonts w:ascii="Tenorite" w:hAnsi="Tenorite" w:cs="Cambria"/>
        </w:rPr>
      </w:pPr>
      <w:r w:rsidRPr="00844C4D">
        <w:rPr>
          <w:rFonts w:ascii="Tenorite" w:hAnsi="Tenorite" w:cs="Cambria"/>
        </w:rPr>
        <w:t>¹</w:t>
      </w:r>
      <w:r w:rsidRPr="00844C4D">
        <w:rPr>
          <w:rFonts w:ascii="Cambria Math" w:hAnsi="Cambria Math" w:cs="Cambria Math"/>
        </w:rPr>
        <w:t>⁰</w:t>
      </w:r>
      <w:r w:rsidRPr="00844C4D">
        <w:rPr>
          <w:rFonts w:ascii="Tenorite" w:hAnsi="Tenorite" w:cs="Cambria"/>
        </w:rPr>
        <w:t xml:space="preserve"> The four mah</w:t>
      </w:r>
      <w:r w:rsidRPr="00844C4D">
        <w:rPr>
          <w:rFonts w:ascii="Cambria" w:hAnsi="Cambria" w:cs="Cambria"/>
        </w:rPr>
        <w:t>ā</w:t>
      </w:r>
      <w:r w:rsidRPr="00844C4D">
        <w:rPr>
          <w:rFonts w:ascii="Tenorite" w:hAnsi="Tenorite" w:cs="Cambria"/>
        </w:rPr>
        <w:t>v</w:t>
      </w:r>
      <w:r w:rsidRPr="00844C4D">
        <w:rPr>
          <w:rFonts w:ascii="Cambria" w:hAnsi="Cambria" w:cs="Cambria"/>
        </w:rPr>
        <w:t>ā</w:t>
      </w:r>
      <w:r w:rsidRPr="00844C4D">
        <w:rPr>
          <w:rFonts w:ascii="Tenorite" w:hAnsi="Tenorite" w:cs="Cambria"/>
        </w:rPr>
        <w:t xml:space="preserve">kyas from </w:t>
      </w:r>
      <w:r w:rsidRPr="00844C4D">
        <w:rPr>
          <w:rFonts w:ascii="Tenorite" w:hAnsi="Tenorite" w:cs="Cambria"/>
          <w:i/>
          <w:iCs/>
        </w:rPr>
        <w:t>Aitareya</w:t>
      </w:r>
      <w:r w:rsidRPr="00844C4D">
        <w:rPr>
          <w:rFonts w:ascii="Tenorite" w:hAnsi="Tenorite" w:cs="Cambria"/>
        </w:rPr>
        <w:t xml:space="preserve">, </w:t>
      </w:r>
      <w:r w:rsidRPr="00844C4D">
        <w:rPr>
          <w:rFonts w:ascii="Tenorite" w:hAnsi="Tenorite" w:cs="Cambria"/>
          <w:i/>
          <w:iCs/>
        </w:rPr>
        <w:t>Ch</w:t>
      </w:r>
      <w:r w:rsidRPr="00844C4D">
        <w:rPr>
          <w:rFonts w:ascii="Cambria" w:hAnsi="Cambria" w:cs="Cambria"/>
          <w:i/>
          <w:iCs/>
        </w:rPr>
        <w:t>ā</w:t>
      </w:r>
      <w:r w:rsidRPr="00844C4D">
        <w:rPr>
          <w:rFonts w:ascii="Tenorite" w:hAnsi="Tenorite" w:cs="Cambria"/>
          <w:i/>
          <w:iCs/>
        </w:rPr>
        <w:t>ndogya</w:t>
      </w:r>
      <w:r w:rsidRPr="00844C4D">
        <w:rPr>
          <w:rFonts w:ascii="Tenorite" w:hAnsi="Tenorite" w:cs="Cambria"/>
        </w:rPr>
        <w:t xml:space="preserve">, </w:t>
      </w:r>
      <w:r w:rsidRPr="00844C4D">
        <w:rPr>
          <w:rFonts w:ascii="Tenorite" w:hAnsi="Tenorite" w:cs="Cambria"/>
          <w:i/>
          <w:iCs/>
        </w:rPr>
        <w:t>M</w:t>
      </w:r>
      <w:r w:rsidRPr="00844C4D">
        <w:rPr>
          <w:rFonts w:ascii="Cambria" w:hAnsi="Cambria" w:cs="Cambria"/>
          <w:i/>
          <w:iCs/>
        </w:rPr>
        <w:t>āṇḍū</w:t>
      </w:r>
      <w:r w:rsidRPr="00844C4D">
        <w:rPr>
          <w:rFonts w:ascii="Tenorite" w:hAnsi="Tenorite" w:cs="Cambria"/>
          <w:i/>
          <w:iCs/>
        </w:rPr>
        <w:t>kya</w:t>
      </w:r>
      <w:r w:rsidRPr="00844C4D">
        <w:rPr>
          <w:rFonts w:ascii="Tenorite" w:hAnsi="Tenorite" w:cs="Cambria"/>
        </w:rPr>
        <w:t xml:space="preserve">, and </w:t>
      </w:r>
      <w:r w:rsidRPr="00844C4D">
        <w:rPr>
          <w:rFonts w:ascii="Tenorite" w:hAnsi="Tenorite" w:cs="Cambria"/>
          <w:i/>
          <w:iCs/>
        </w:rPr>
        <w:t>B</w:t>
      </w:r>
      <w:r w:rsidRPr="00844C4D">
        <w:rPr>
          <w:rFonts w:ascii="Cambria" w:hAnsi="Cambria" w:cs="Cambria"/>
          <w:i/>
          <w:iCs/>
        </w:rPr>
        <w:t>ṛ</w:t>
      </w:r>
      <w:r w:rsidRPr="00844C4D">
        <w:rPr>
          <w:rFonts w:ascii="Tenorite" w:hAnsi="Tenorite" w:cs="Cambria"/>
          <w:i/>
          <w:iCs/>
        </w:rPr>
        <w:t>had</w:t>
      </w:r>
      <w:r w:rsidRPr="00844C4D">
        <w:rPr>
          <w:rFonts w:ascii="Cambria" w:hAnsi="Cambria" w:cs="Cambria"/>
          <w:i/>
          <w:iCs/>
        </w:rPr>
        <w:t>ā</w:t>
      </w:r>
      <w:r w:rsidRPr="00844C4D">
        <w:rPr>
          <w:rFonts w:ascii="Tenorite" w:hAnsi="Tenorite" w:cs="Cambria"/>
          <w:i/>
          <w:iCs/>
        </w:rPr>
        <w:t>ra</w:t>
      </w:r>
      <w:r w:rsidRPr="00844C4D">
        <w:rPr>
          <w:rFonts w:ascii="Cambria" w:hAnsi="Cambria" w:cs="Cambria"/>
          <w:i/>
          <w:iCs/>
        </w:rPr>
        <w:t>ṇ</w:t>
      </w:r>
      <w:r w:rsidRPr="00844C4D">
        <w:rPr>
          <w:rFonts w:ascii="Tenorite" w:hAnsi="Tenorite" w:cs="Cambria"/>
          <w:i/>
          <w:iCs/>
        </w:rPr>
        <w:t>yaka Upani</w:t>
      </w:r>
      <w:r w:rsidRPr="00844C4D">
        <w:rPr>
          <w:rFonts w:ascii="Cambria" w:hAnsi="Cambria" w:cs="Cambria"/>
          <w:i/>
          <w:iCs/>
        </w:rPr>
        <w:t>ṣ</w:t>
      </w:r>
      <w:r w:rsidRPr="00844C4D">
        <w:rPr>
          <w:rFonts w:ascii="Tenorite" w:hAnsi="Tenorite" w:cs="Cambria"/>
          <w:i/>
          <w:iCs/>
        </w:rPr>
        <w:t>ads</w:t>
      </w:r>
      <w:r w:rsidRPr="00844C4D">
        <w:rPr>
          <w:rFonts w:ascii="Tenorite" w:hAnsi="Tenorite" w:cs="Cambria"/>
        </w:rPr>
        <w:t xml:space="preserve"> respectively.</w:t>
      </w:r>
    </w:p>
    <w:p w14:paraId="30215281" w14:textId="77777777" w:rsidR="00356621" w:rsidRPr="00BB19A0" w:rsidRDefault="00356621" w:rsidP="00A92D32">
      <w:pPr>
        <w:pStyle w:val="ListParagraph"/>
        <w:ind w:left="-284"/>
        <w:rPr>
          <w:rFonts w:ascii="Tenorite" w:hAnsi="Tenorite" w:cs="Cambria"/>
        </w:rPr>
      </w:pPr>
    </w:p>
    <w:p w14:paraId="4D0132D7" w14:textId="77777777" w:rsidR="00356621" w:rsidRPr="00BB19A0" w:rsidRDefault="00356621" w:rsidP="00A92D32">
      <w:pPr>
        <w:pStyle w:val="ListParagraph"/>
        <w:ind w:left="-284"/>
        <w:rPr>
          <w:rFonts w:ascii="Tenorite" w:hAnsi="Tenorite" w:cs="Cambria"/>
        </w:rPr>
      </w:pPr>
    </w:p>
    <w:p w14:paraId="517A7E61" w14:textId="77777777" w:rsidR="00356621" w:rsidRPr="00BB19A0" w:rsidRDefault="00356621" w:rsidP="00A92D32">
      <w:pPr>
        <w:pStyle w:val="ListParagraph"/>
        <w:ind w:left="-284"/>
        <w:rPr>
          <w:rFonts w:ascii="Tenorite" w:hAnsi="Tenorite" w:cs="Cambria"/>
        </w:rPr>
      </w:pPr>
    </w:p>
    <w:p w14:paraId="6DF0810F" w14:textId="77777777" w:rsidR="00356621" w:rsidRPr="00BB19A0" w:rsidRDefault="00356621" w:rsidP="00A92D32">
      <w:pPr>
        <w:pStyle w:val="ListParagraph"/>
        <w:ind w:left="-284"/>
        <w:rPr>
          <w:rFonts w:ascii="Tenorite" w:hAnsi="Tenorite" w:cs="Cambria"/>
        </w:rPr>
      </w:pPr>
    </w:p>
    <w:p w14:paraId="4EA9B7A1" w14:textId="77777777" w:rsidR="00356621" w:rsidRPr="00BB19A0" w:rsidRDefault="00356621" w:rsidP="00A92D32">
      <w:pPr>
        <w:pStyle w:val="ListParagraph"/>
        <w:ind w:left="-284"/>
        <w:rPr>
          <w:rFonts w:ascii="Tenorite" w:hAnsi="Tenorite" w:cs="Cambria"/>
        </w:rPr>
      </w:pPr>
    </w:p>
    <w:p w14:paraId="0B539C76" w14:textId="77777777" w:rsidR="00356621" w:rsidRPr="00BB19A0" w:rsidRDefault="00356621" w:rsidP="00A92D32">
      <w:pPr>
        <w:pStyle w:val="ListParagraph"/>
        <w:ind w:left="-284"/>
        <w:rPr>
          <w:rFonts w:ascii="Tenorite" w:hAnsi="Tenorite" w:cs="Cambria"/>
        </w:rPr>
      </w:pPr>
    </w:p>
    <w:p w14:paraId="7A787806" w14:textId="77777777" w:rsidR="00356621" w:rsidRPr="00BB19A0" w:rsidRDefault="00356621" w:rsidP="00A92D32">
      <w:pPr>
        <w:pStyle w:val="ListParagraph"/>
        <w:ind w:left="-284"/>
        <w:rPr>
          <w:rFonts w:ascii="Tenorite" w:hAnsi="Tenorite" w:cs="Cambria"/>
        </w:rPr>
      </w:pPr>
    </w:p>
    <w:p w14:paraId="224352DD" w14:textId="77777777" w:rsidR="00356621" w:rsidRPr="00BB19A0" w:rsidRDefault="00356621" w:rsidP="00A92D32">
      <w:pPr>
        <w:pStyle w:val="ListParagraph"/>
        <w:ind w:left="-284"/>
        <w:rPr>
          <w:rFonts w:ascii="Tenorite" w:hAnsi="Tenorite" w:cs="Cambria"/>
        </w:rPr>
      </w:pPr>
    </w:p>
    <w:p w14:paraId="11CCC769" w14:textId="77777777" w:rsidR="00356621" w:rsidRPr="00BB19A0" w:rsidRDefault="00356621" w:rsidP="00A92D32">
      <w:pPr>
        <w:pStyle w:val="ListParagraph"/>
        <w:ind w:left="-284"/>
        <w:rPr>
          <w:rFonts w:ascii="Tenorite" w:hAnsi="Tenorite" w:cs="Cambria"/>
        </w:rPr>
      </w:pPr>
    </w:p>
    <w:p w14:paraId="4E5B7ACC" w14:textId="77777777" w:rsidR="00356621" w:rsidRPr="00BB19A0" w:rsidRDefault="00356621" w:rsidP="00A92D32">
      <w:pPr>
        <w:pStyle w:val="ListParagraph"/>
        <w:ind w:left="-284"/>
        <w:rPr>
          <w:rFonts w:ascii="Tenorite" w:hAnsi="Tenorite" w:cs="Cambria"/>
        </w:rPr>
      </w:pPr>
    </w:p>
    <w:p w14:paraId="7F7BF36E" w14:textId="77777777" w:rsidR="00356621" w:rsidRPr="00BB19A0" w:rsidRDefault="00356621" w:rsidP="00A92D32">
      <w:pPr>
        <w:pStyle w:val="ListParagraph"/>
        <w:ind w:left="-284"/>
        <w:rPr>
          <w:rFonts w:ascii="Tenorite" w:hAnsi="Tenorite" w:cs="Cambria"/>
        </w:rPr>
      </w:pPr>
    </w:p>
    <w:p w14:paraId="3D06B2B6" w14:textId="77777777" w:rsidR="00356621" w:rsidRPr="00BB19A0" w:rsidRDefault="00356621" w:rsidP="00A92D32">
      <w:pPr>
        <w:pStyle w:val="ListParagraph"/>
        <w:ind w:left="-284"/>
        <w:rPr>
          <w:rFonts w:ascii="Tenorite" w:hAnsi="Tenorite" w:cs="Cambria"/>
        </w:rPr>
      </w:pPr>
    </w:p>
    <w:p w14:paraId="17976757" w14:textId="77777777" w:rsidR="00356621" w:rsidRPr="00BB19A0" w:rsidRDefault="00356621" w:rsidP="00A92D32">
      <w:pPr>
        <w:pStyle w:val="ListParagraph"/>
        <w:ind w:left="-284"/>
        <w:rPr>
          <w:rFonts w:ascii="Tenorite" w:hAnsi="Tenorite" w:cs="Cambria"/>
        </w:rPr>
      </w:pPr>
    </w:p>
    <w:p w14:paraId="6F8CEF51" w14:textId="77777777" w:rsidR="00356621" w:rsidRPr="00BB19A0" w:rsidRDefault="00356621" w:rsidP="00A92D32">
      <w:pPr>
        <w:pStyle w:val="ListParagraph"/>
        <w:ind w:left="-284"/>
        <w:rPr>
          <w:rFonts w:ascii="Tenorite" w:hAnsi="Tenorite" w:cs="Cambria"/>
        </w:rPr>
      </w:pPr>
    </w:p>
    <w:p w14:paraId="2259A73D" w14:textId="77777777" w:rsidR="00356621" w:rsidRPr="00BB19A0" w:rsidRDefault="00356621" w:rsidP="00A92D32">
      <w:pPr>
        <w:pStyle w:val="ListParagraph"/>
        <w:ind w:left="-284"/>
        <w:rPr>
          <w:rFonts w:ascii="Tenorite" w:hAnsi="Tenorite" w:cs="Cambria"/>
        </w:rPr>
      </w:pPr>
    </w:p>
    <w:p w14:paraId="74FD72BC" w14:textId="77777777" w:rsidR="00356621" w:rsidRPr="00BB19A0" w:rsidRDefault="00356621" w:rsidP="00A92D32">
      <w:pPr>
        <w:pStyle w:val="ListParagraph"/>
        <w:ind w:left="-284"/>
        <w:rPr>
          <w:rFonts w:ascii="Tenorite" w:hAnsi="Tenorite" w:cs="Cambria"/>
        </w:rPr>
      </w:pPr>
    </w:p>
    <w:p w14:paraId="17BD8C9A" w14:textId="77777777" w:rsidR="00356621" w:rsidRPr="00BB19A0" w:rsidRDefault="00356621" w:rsidP="00A92D32">
      <w:pPr>
        <w:pStyle w:val="ListParagraph"/>
        <w:ind w:left="-284"/>
        <w:rPr>
          <w:rFonts w:ascii="Tenorite" w:hAnsi="Tenorite" w:cs="Cambria"/>
        </w:rPr>
      </w:pPr>
    </w:p>
    <w:p w14:paraId="5202B34E" w14:textId="77777777" w:rsidR="00356621" w:rsidRPr="00BB19A0" w:rsidRDefault="00356621" w:rsidP="00A92D32">
      <w:pPr>
        <w:pStyle w:val="ListParagraph"/>
        <w:ind w:left="-284"/>
        <w:rPr>
          <w:rFonts w:ascii="Tenorite" w:hAnsi="Tenorite" w:cs="Cambria"/>
        </w:rPr>
      </w:pPr>
    </w:p>
    <w:p w14:paraId="0A207619" w14:textId="77777777" w:rsidR="00356621" w:rsidRPr="00BB19A0" w:rsidRDefault="00356621" w:rsidP="00A92D32">
      <w:pPr>
        <w:pStyle w:val="ListParagraph"/>
        <w:ind w:left="-284"/>
        <w:rPr>
          <w:rFonts w:ascii="Tenorite" w:hAnsi="Tenorite" w:cs="Cambria"/>
        </w:rPr>
      </w:pPr>
    </w:p>
    <w:p w14:paraId="53A58683" w14:textId="77777777" w:rsidR="00356621" w:rsidRPr="00BB19A0" w:rsidRDefault="00356621" w:rsidP="00A92D32">
      <w:pPr>
        <w:pStyle w:val="ListParagraph"/>
        <w:ind w:left="-284"/>
        <w:rPr>
          <w:rFonts w:ascii="Tenorite" w:hAnsi="Tenorite" w:cs="Cambria"/>
        </w:rPr>
      </w:pPr>
    </w:p>
    <w:p w14:paraId="23131281" w14:textId="77777777" w:rsidR="00356621" w:rsidRPr="00BB19A0" w:rsidRDefault="00356621" w:rsidP="00A92D32">
      <w:pPr>
        <w:pStyle w:val="ListParagraph"/>
        <w:ind w:left="-284"/>
        <w:rPr>
          <w:rFonts w:ascii="Tenorite" w:hAnsi="Tenorite" w:cs="Cambria"/>
        </w:rPr>
      </w:pPr>
    </w:p>
    <w:p w14:paraId="48404AF3" w14:textId="77777777" w:rsidR="00356621" w:rsidRPr="00BB19A0" w:rsidRDefault="00356621" w:rsidP="00A92D32">
      <w:pPr>
        <w:pStyle w:val="ListParagraph"/>
        <w:ind w:left="-284"/>
        <w:rPr>
          <w:rFonts w:ascii="Tenorite" w:hAnsi="Tenorite" w:cs="Cambria"/>
        </w:rPr>
      </w:pPr>
    </w:p>
    <w:p w14:paraId="36475ABF" w14:textId="77777777" w:rsidR="00356621" w:rsidRPr="00BB19A0" w:rsidRDefault="00356621" w:rsidP="00A92D32">
      <w:pPr>
        <w:pStyle w:val="ListParagraph"/>
        <w:ind w:left="-284"/>
        <w:rPr>
          <w:rFonts w:ascii="Tenorite" w:hAnsi="Tenorite" w:cs="Cambria"/>
        </w:rPr>
      </w:pPr>
    </w:p>
    <w:p w14:paraId="13EA325B" w14:textId="77777777" w:rsidR="00356621" w:rsidRPr="00BB19A0" w:rsidRDefault="00356621" w:rsidP="00A92D32">
      <w:pPr>
        <w:pStyle w:val="ListParagraph"/>
        <w:ind w:left="-284"/>
        <w:rPr>
          <w:rFonts w:ascii="Tenorite" w:hAnsi="Tenorite" w:cs="Cambria"/>
        </w:rPr>
      </w:pPr>
    </w:p>
    <w:p w14:paraId="356FABDD" w14:textId="77777777" w:rsidR="00356621" w:rsidRPr="00BB19A0" w:rsidRDefault="00356621" w:rsidP="00A92D32">
      <w:pPr>
        <w:pStyle w:val="ListParagraph"/>
        <w:ind w:left="-284"/>
        <w:rPr>
          <w:rFonts w:ascii="Tenorite" w:hAnsi="Tenorite" w:cs="Cambria"/>
        </w:rPr>
      </w:pPr>
    </w:p>
    <w:p w14:paraId="46D4AB91" w14:textId="77777777" w:rsidR="00356621" w:rsidRDefault="00356621" w:rsidP="00A92D32">
      <w:pPr>
        <w:pStyle w:val="ListParagraph"/>
        <w:ind w:left="-284"/>
        <w:rPr>
          <w:rFonts w:ascii="Cambria" w:hAnsi="Cambria" w:cs="Cambria"/>
        </w:rPr>
      </w:pPr>
    </w:p>
    <w:p w14:paraId="4CD90103" w14:textId="77777777" w:rsidR="00356621" w:rsidRDefault="00356621" w:rsidP="00A92D32">
      <w:pPr>
        <w:pStyle w:val="ListParagraph"/>
        <w:ind w:left="-284"/>
        <w:rPr>
          <w:rFonts w:ascii="Cambria" w:hAnsi="Cambria" w:cs="Cambria"/>
        </w:rPr>
      </w:pPr>
    </w:p>
    <w:p w14:paraId="3534EC92" w14:textId="77777777" w:rsidR="00356621" w:rsidRDefault="00356621" w:rsidP="00A92D32">
      <w:pPr>
        <w:pStyle w:val="ListParagraph"/>
        <w:ind w:left="-284"/>
        <w:rPr>
          <w:rFonts w:ascii="Cambria" w:hAnsi="Cambria" w:cs="Cambria"/>
        </w:rPr>
      </w:pPr>
    </w:p>
    <w:p w14:paraId="0AAA4D7E" w14:textId="77777777" w:rsidR="00356621" w:rsidRDefault="00356621" w:rsidP="00A92D32">
      <w:pPr>
        <w:pStyle w:val="ListParagraph"/>
        <w:ind w:left="-284"/>
        <w:rPr>
          <w:rFonts w:ascii="Cambria" w:hAnsi="Cambria" w:cs="Cambria"/>
        </w:rPr>
      </w:pPr>
    </w:p>
    <w:p w14:paraId="33739C77" w14:textId="77777777" w:rsidR="00356621" w:rsidRDefault="00356621" w:rsidP="00A92D32">
      <w:pPr>
        <w:pStyle w:val="ListParagraph"/>
        <w:ind w:left="-284"/>
        <w:rPr>
          <w:rFonts w:ascii="Cambria" w:hAnsi="Cambria" w:cs="Cambria"/>
        </w:rPr>
      </w:pPr>
    </w:p>
    <w:p w14:paraId="26D2F6B4" w14:textId="77777777" w:rsidR="00356621" w:rsidRDefault="00356621" w:rsidP="00A92D32">
      <w:pPr>
        <w:pStyle w:val="ListParagraph"/>
        <w:ind w:left="-284"/>
        <w:rPr>
          <w:rFonts w:ascii="Cambria" w:hAnsi="Cambria" w:cs="Cambria"/>
        </w:rPr>
      </w:pPr>
    </w:p>
    <w:p w14:paraId="267F7D59" w14:textId="77777777" w:rsidR="00356621" w:rsidRDefault="00356621" w:rsidP="00A92D32">
      <w:pPr>
        <w:pStyle w:val="ListParagraph"/>
        <w:ind w:left="-284"/>
        <w:rPr>
          <w:rFonts w:ascii="Cambria" w:hAnsi="Cambria" w:cs="Cambria"/>
        </w:rPr>
      </w:pPr>
    </w:p>
    <w:p w14:paraId="731EBE65" w14:textId="77777777" w:rsidR="00356621" w:rsidRDefault="00356621" w:rsidP="00A92D32">
      <w:pPr>
        <w:pStyle w:val="ListParagraph"/>
        <w:ind w:left="-284"/>
        <w:rPr>
          <w:rFonts w:ascii="Cambria" w:hAnsi="Cambria" w:cs="Cambria"/>
        </w:rPr>
      </w:pPr>
    </w:p>
    <w:p w14:paraId="778F39F0" w14:textId="77777777" w:rsidR="00356621" w:rsidRDefault="00356621" w:rsidP="00A92D32">
      <w:pPr>
        <w:pStyle w:val="ListParagraph"/>
        <w:ind w:left="-284"/>
        <w:rPr>
          <w:rFonts w:ascii="Cambria" w:hAnsi="Cambria" w:cs="Cambria"/>
        </w:rPr>
      </w:pPr>
    </w:p>
    <w:p w14:paraId="61FBE263" w14:textId="77777777" w:rsidR="00356621" w:rsidRDefault="00356621" w:rsidP="00A92D32">
      <w:pPr>
        <w:pStyle w:val="ListParagraph"/>
        <w:ind w:left="-284"/>
        <w:rPr>
          <w:rFonts w:ascii="Cambria" w:hAnsi="Cambria" w:cs="Cambria"/>
        </w:rPr>
      </w:pPr>
    </w:p>
    <w:p w14:paraId="14EC3D54" w14:textId="77777777" w:rsidR="00356621" w:rsidRDefault="00356621" w:rsidP="00A92D32">
      <w:pPr>
        <w:pStyle w:val="ListParagraph"/>
        <w:ind w:left="-284"/>
        <w:rPr>
          <w:rFonts w:ascii="Cambria" w:hAnsi="Cambria" w:cs="Cambria"/>
        </w:rPr>
      </w:pPr>
    </w:p>
    <w:p w14:paraId="5ADA837F" w14:textId="638651E3" w:rsidR="00C91469" w:rsidRDefault="00A86F56" w:rsidP="00C91469">
      <w:pPr>
        <w:pStyle w:val="ListParagraph"/>
        <w:ind w:left="-284"/>
        <w:rPr>
          <w:rFonts w:asciiTheme="majorHAnsi" w:hAnsiTheme="majorHAnsi" w:cs="Cambria"/>
          <w:b/>
          <w:bCs/>
          <w:sz w:val="32"/>
          <w:szCs w:val="32"/>
        </w:rPr>
      </w:pPr>
      <w:r w:rsidRPr="00A86F56">
        <w:rPr>
          <w:rFonts w:asciiTheme="majorHAnsi" w:hAnsiTheme="majorHAnsi" w:cs="Cambria"/>
          <w:b/>
          <w:bCs/>
          <w:sz w:val="32"/>
          <w:szCs w:val="32"/>
        </w:rPr>
        <w:t xml:space="preserve">Chapter 4: </w:t>
      </w:r>
      <w:r w:rsidR="00C91469" w:rsidRPr="00C91469">
        <w:rPr>
          <w:rFonts w:asciiTheme="majorHAnsi" w:hAnsiTheme="majorHAnsi" w:cs="Cambria"/>
          <w:b/>
          <w:bCs/>
          <w:sz w:val="32"/>
          <w:szCs w:val="32"/>
        </w:rPr>
        <w:t>Why Knowing the Truth Matters — Restoring Faith and Dharma</w:t>
      </w:r>
    </w:p>
    <w:p w14:paraId="332BEDA8" w14:textId="77777777" w:rsidR="00A86F56" w:rsidRPr="00C91469" w:rsidRDefault="00A86F56" w:rsidP="00C91469">
      <w:pPr>
        <w:pStyle w:val="ListParagraph"/>
        <w:ind w:left="-284"/>
        <w:rPr>
          <w:rFonts w:asciiTheme="majorHAnsi" w:hAnsiTheme="majorHAnsi" w:cs="Cambria"/>
          <w:b/>
          <w:bCs/>
          <w:sz w:val="24"/>
          <w:szCs w:val="24"/>
        </w:rPr>
      </w:pPr>
    </w:p>
    <w:p w14:paraId="0BF38C63"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We have reached the end of this journey, but your work is just beginning.</w:t>
      </w:r>
    </w:p>
    <w:p w14:paraId="195D5F00"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Everything revealed in this book—the fake stories added later, the real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 separated from medieval corruption, the painful episodes that were never part of the original</w:t>
      </w:r>
      <w:r w:rsidRPr="00C91469">
        <w:rPr>
          <w:rFonts w:ascii="Tenorite" w:hAnsi="Tenorite" w:cs="Tenorite"/>
          <w:sz w:val="24"/>
          <w:szCs w:val="24"/>
        </w:rPr>
        <w:t>—</w:t>
      </w:r>
      <w:r w:rsidRPr="00C91469">
        <w:rPr>
          <w:rFonts w:ascii="Tenorite" w:hAnsi="Tenorite" w:cs="Cambria"/>
          <w:sz w:val="24"/>
          <w:szCs w:val="24"/>
        </w:rPr>
        <w:t>these are not just academic facts. These truths can transform Hinduism itself.</w:t>
      </w:r>
    </w:p>
    <w:p w14:paraId="06E07329" w14:textId="77777777" w:rsidR="00A86F56" w:rsidRPr="00C91469" w:rsidRDefault="00A86F56" w:rsidP="00326D95">
      <w:pPr>
        <w:pStyle w:val="ListParagraph"/>
        <w:ind w:left="-284"/>
        <w:jc w:val="both"/>
        <w:rPr>
          <w:rFonts w:ascii="Tenorite" w:hAnsi="Tenorite" w:cs="Cambria"/>
          <w:sz w:val="24"/>
          <w:szCs w:val="24"/>
        </w:rPr>
      </w:pPr>
    </w:p>
    <w:p w14:paraId="2E123CD9" w14:textId="77777777"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The Lies We've Been Living</w:t>
      </w:r>
    </w:p>
    <w:p w14:paraId="23A96242" w14:textId="77777777" w:rsidR="00A86F56" w:rsidRPr="00C91469" w:rsidRDefault="00A86F56" w:rsidP="00326D95">
      <w:pPr>
        <w:pStyle w:val="ListParagraph"/>
        <w:ind w:left="-284"/>
        <w:jc w:val="both"/>
        <w:rPr>
          <w:rFonts w:ascii="Tenorite" w:hAnsi="Tenorite" w:cs="Cambria"/>
          <w:b/>
          <w:bCs/>
          <w:sz w:val="24"/>
          <w:szCs w:val="24"/>
        </w:rPr>
      </w:pPr>
    </w:p>
    <w:p w14:paraId="0CB50D01"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For a thousand years, stories that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 never wrote have been used to hurt people.</w:t>
      </w:r>
    </w:p>
    <w:p w14:paraId="18C08D5F"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 xml:space="preserve">The </w:t>
      </w:r>
      <w:r w:rsidRPr="00C91469">
        <w:rPr>
          <w:rFonts w:ascii="Cambria" w:hAnsi="Cambria" w:cs="Cambria"/>
          <w:sz w:val="24"/>
          <w:szCs w:val="24"/>
        </w:rPr>
        <w:t>Ś</w:t>
      </w:r>
      <w:r w:rsidRPr="00C91469">
        <w:rPr>
          <w:rFonts w:ascii="Tenorite" w:hAnsi="Tenorite" w:cs="Cambria"/>
          <w:sz w:val="24"/>
          <w:szCs w:val="24"/>
        </w:rPr>
        <w:t>amb</w:t>
      </w:r>
      <w:r w:rsidRPr="00C91469">
        <w:rPr>
          <w:rFonts w:ascii="Cambria" w:hAnsi="Cambria" w:cs="Cambria"/>
          <w:sz w:val="24"/>
          <w:szCs w:val="24"/>
        </w:rPr>
        <w:t>ū</w:t>
      </w:r>
      <w:r w:rsidRPr="00C91469">
        <w:rPr>
          <w:rFonts w:ascii="Tenorite" w:hAnsi="Tenorite" w:cs="Cambria"/>
          <w:sz w:val="24"/>
          <w:szCs w:val="24"/>
        </w:rPr>
        <w:t>ka episode</w:t>
      </w:r>
      <w:r w:rsidRPr="00C91469">
        <w:rPr>
          <w:rFonts w:ascii="Tenorite" w:hAnsi="Tenorite" w:cs="Tenorite"/>
          <w:sz w:val="24"/>
          <w:szCs w:val="24"/>
        </w:rPr>
        <w:t>—</w:t>
      </w:r>
      <w:r w:rsidRPr="00C91469">
        <w:rPr>
          <w:rFonts w:ascii="Tenorite" w:hAnsi="Tenorite" w:cs="Cambria"/>
          <w:sz w:val="24"/>
          <w:szCs w:val="24"/>
        </w:rPr>
        <w:t>where R</w:t>
      </w:r>
      <w:r w:rsidRPr="00C91469">
        <w:rPr>
          <w:rFonts w:ascii="Cambria" w:hAnsi="Cambria" w:cs="Cambria"/>
          <w:sz w:val="24"/>
          <w:szCs w:val="24"/>
        </w:rPr>
        <w:t>ā</w:t>
      </w:r>
      <w:r w:rsidRPr="00C91469">
        <w:rPr>
          <w:rFonts w:ascii="Tenorite" w:hAnsi="Tenorite" w:cs="Cambria"/>
          <w:sz w:val="24"/>
          <w:szCs w:val="24"/>
        </w:rPr>
        <w:t>ma kills a low-caste man for meditating</w:t>
      </w:r>
      <w:r w:rsidRPr="00C91469">
        <w:rPr>
          <w:rFonts w:ascii="Tenorite" w:hAnsi="Tenorite" w:cs="Tenorite"/>
          <w:sz w:val="24"/>
          <w:szCs w:val="24"/>
        </w:rPr>
        <w:t>—</w:t>
      </w:r>
      <w:r w:rsidRPr="00C91469">
        <w:rPr>
          <w:rFonts w:ascii="Tenorite" w:hAnsi="Tenorite" w:cs="Cambria"/>
          <w:sz w:val="24"/>
          <w:szCs w:val="24"/>
        </w:rPr>
        <w:t>is completely fake. It doesn't exist in the Critical Edition. Medieval priests invented it to keep Dalits away from spiritual practice. Yet we've been teaching it as God's word.</w:t>
      </w:r>
    </w:p>
    <w:p w14:paraId="6E7F64C8" w14:textId="77777777" w:rsidR="00A86F56" w:rsidRPr="00C91469" w:rsidRDefault="00A86F56" w:rsidP="00326D95">
      <w:pPr>
        <w:pStyle w:val="ListParagraph"/>
        <w:ind w:left="-284"/>
        <w:jc w:val="both"/>
        <w:rPr>
          <w:rFonts w:ascii="Tenorite" w:hAnsi="Tenorite" w:cs="Cambria"/>
          <w:sz w:val="24"/>
          <w:szCs w:val="24"/>
        </w:rPr>
      </w:pPr>
    </w:p>
    <w:p w14:paraId="2DFC3D3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Uttara K</w:t>
      </w:r>
      <w:r w:rsidRPr="00C91469">
        <w:rPr>
          <w:rFonts w:ascii="Cambria" w:hAnsi="Cambria" w:cs="Cambria"/>
          <w:sz w:val="24"/>
          <w:szCs w:val="24"/>
        </w:rPr>
        <w:t>āṇḍ</w:t>
      </w:r>
      <w:r w:rsidRPr="00C91469">
        <w:rPr>
          <w:rFonts w:ascii="Tenorite" w:hAnsi="Tenorite" w:cs="Cambria"/>
          <w:sz w:val="24"/>
          <w:szCs w:val="24"/>
        </w:rPr>
        <w:t>a, where R</w:t>
      </w:r>
      <w:r w:rsidRPr="00C91469">
        <w:rPr>
          <w:rFonts w:ascii="Cambria" w:hAnsi="Cambria" w:cs="Cambria"/>
          <w:sz w:val="24"/>
          <w:szCs w:val="24"/>
        </w:rPr>
        <w:t>ā</w:t>
      </w:r>
      <w:r w:rsidRPr="00C91469">
        <w:rPr>
          <w:rFonts w:ascii="Tenorite" w:hAnsi="Tenorite" w:cs="Cambria"/>
          <w:sz w:val="24"/>
          <w:szCs w:val="24"/>
        </w:rPr>
        <w:t>ma abandons pregnant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 xml:space="preserve"> because of gossip</w:t>
      </w:r>
      <w:r w:rsidRPr="00C91469">
        <w:rPr>
          <w:rFonts w:ascii="Tenorite" w:hAnsi="Tenorite" w:cs="Tenorite"/>
          <w:sz w:val="24"/>
          <w:szCs w:val="24"/>
        </w:rPr>
        <w:t>—</w:t>
      </w:r>
      <w:r w:rsidRPr="00C91469">
        <w:rPr>
          <w:rFonts w:ascii="Tenorite" w:hAnsi="Tenorite" w:cs="Cambria"/>
          <w:sz w:val="24"/>
          <w:szCs w:val="24"/>
        </w:rPr>
        <w:t>scholars widely recognize this as a later addition. The language is different. The story breaks the flow. The characters act nothing like themselves. Yet we've been breaking hearts with this story for centuries, telling women that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's suffering proves they must accept injustice.</w:t>
      </w:r>
    </w:p>
    <w:p w14:paraId="43EF570E" w14:textId="77777777" w:rsidR="00A86F56" w:rsidRPr="00C91469" w:rsidRDefault="00A86F56" w:rsidP="00326D95">
      <w:pPr>
        <w:pStyle w:val="ListParagraph"/>
        <w:ind w:left="-284"/>
        <w:jc w:val="both"/>
        <w:rPr>
          <w:rFonts w:ascii="Tenorite" w:hAnsi="Tenorite" w:cs="Cambria"/>
          <w:sz w:val="24"/>
          <w:szCs w:val="24"/>
        </w:rPr>
      </w:pPr>
    </w:p>
    <w:p w14:paraId="40C560AA"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Lak</w:t>
      </w:r>
      <w:r w:rsidRPr="00C91469">
        <w:rPr>
          <w:rFonts w:ascii="Cambria" w:hAnsi="Cambria" w:cs="Cambria"/>
          <w:sz w:val="24"/>
          <w:szCs w:val="24"/>
        </w:rPr>
        <w:t>ṣ</w:t>
      </w:r>
      <w:r w:rsidRPr="00C91469">
        <w:rPr>
          <w:rFonts w:ascii="Tenorite" w:hAnsi="Tenorite" w:cs="Cambria"/>
          <w:sz w:val="24"/>
          <w:szCs w:val="24"/>
        </w:rPr>
        <w:t>ma</w:t>
      </w:r>
      <w:r w:rsidRPr="00C91469">
        <w:rPr>
          <w:rFonts w:ascii="Cambria" w:hAnsi="Cambria" w:cs="Cambria"/>
          <w:sz w:val="24"/>
          <w:szCs w:val="24"/>
        </w:rPr>
        <w:t>ṇ</w:t>
      </w:r>
      <w:r w:rsidRPr="00C91469">
        <w:rPr>
          <w:rFonts w:ascii="Tenorite" w:hAnsi="Tenorite" w:cs="Cambria"/>
          <w:sz w:val="24"/>
          <w:szCs w:val="24"/>
        </w:rPr>
        <w:t>a Rekh</w:t>
      </w:r>
      <w:r w:rsidRPr="00C91469">
        <w:rPr>
          <w:rFonts w:ascii="Cambria" w:hAnsi="Cambria" w:cs="Cambria"/>
          <w:sz w:val="24"/>
          <w:szCs w:val="24"/>
        </w:rPr>
        <w:t>ā</w:t>
      </w:r>
      <w:r w:rsidRPr="00C91469">
        <w:rPr>
          <w:rFonts w:ascii="Tenorite" w:hAnsi="Tenorite" w:cs="Tenorite"/>
          <w:sz w:val="24"/>
          <w:szCs w:val="24"/>
        </w:rPr>
        <w:t>—</w:t>
      </w:r>
      <w:r w:rsidRPr="00C91469">
        <w:rPr>
          <w:rFonts w:ascii="Tenorite" w:hAnsi="Tenorite" w:cs="Cambria"/>
          <w:sz w:val="24"/>
          <w:szCs w:val="24"/>
        </w:rPr>
        <w:t>the magical line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 xml:space="preserve"> supposedly crossed</w:t>
      </w:r>
      <w:r w:rsidRPr="00C91469">
        <w:rPr>
          <w:rFonts w:ascii="Tenorite" w:hAnsi="Tenorite" w:cs="Tenorite"/>
          <w:sz w:val="24"/>
          <w:szCs w:val="24"/>
        </w:rPr>
        <w:t>—</w:t>
      </w:r>
      <w:r w:rsidRPr="00C91469">
        <w:rPr>
          <w:rFonts w:ascii="Tenorite" w:hAnsi="Tenorite" w:cs="Cambria"/>
          <w:sz w:val="24"/>
          <w:szCs w:val="24"/>
        </w:rPr>
        <w:t>never appears in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ki's text at all. Medieval storytellers invented it to blame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 xml:space="preserve"> for her own kidnapping. Yet we've turned it into a proverb, using it to tell women that freedom leads to destruction.</w:t>
      </w:r>
    </w:p>
    <w:p w14:paraId="7911F56E" w14:textId="77777777" w:rsidR="00A86F56" w:rsidRPr="00C91469" w:rsidRDefault="00A86F56" w:rsidP="00326D95">
      <w:pPr>
        <w:pStyle w:val="ListParagraph"/>
        <w:ind w:left="-284"/>
        <w:jc w:val="both"/>
        <w:rPr>
          <w:rFonts w:ascii="Tenorite" w:hAnsi="Tenorite" w:cs="Cambria"/>
          <w:sz w:val="24"/>
          <w:szCs w:val="24"/>
        </w:rPr>
      </w:pPr>
    </w:p>
    <w:p w14:paraId="6F1A32FF" w14:textId="77777777" w:rsidR="00C91469" w:rsidRPr="002447C4" w:rsidRDefault="00C91469" w:rsidP="00326D95">
      <w:pPr>
        <w:pStyle w:val="ListParagraph"/>
        <w:ind w:left="-284"/>
        <w:jc w:val="both"/>
        <w:rPr>
          <w:rFonts w:ascii="Tenorite" w:hAnsi="Tenorite" w:cs="Cambria"/>
          <w:b/>
          <w:bCs/>
          <w:sz w:val="24"/>
          <w:szCs w:val="24"/>
        </w:rPr>
      </w:pPr>
      <w:r w:rsidRPr="00C91469">
        <w:rPr>
          <w:rFonts w:ascii="Tenorite" w:hAnsi="Tenorite" w:cs="Cambria"/>
          <w:b/>
          <w:bCs/>
          <w:sz w:val="24"/>
          <w:szCs w:val="24"/>
        </w:rPr>
        <w:t>These are lies. Not V</w:t>
      </w:r>
      <w:r w:rsidRPr="00C91469">
        <w:rPr>
          <w:rFonts w:ascii="Cambria" w:hAnsi="Cambria" w:cs="Cambria"/>
          <w:b/>
          <w:bCs/>
          <w:sz w:val="24"/>
          <w:szCs w:val="24"/>
        </w:rPr>
        <w:t>ā</w:t>
      </w:r>
      <w:r w:rsidRPr="00C91469">
        <w:rPr>
          <w:rFonts w:ascii="Tenorite" w:hAnsi="Tenorite" w:cs="Cambria"/>
          <w:b/>
          <w:bCs/>
          <w:sz w:val="24"/>
          <w:szCs w:val="24"/>
        </w:rPr>
        <w:t>lm</w:t>
      </w:r>
      <w:r w:rsidRPr="00C91469">
        <w:rPr>
          <w:rFonts w:ascii="Cambria" w:hAnsi="Cambria" w:cs="Cambria"/>
          <w:b/>
          <w:bCs/>
          <w:sz w:val="24"/>
          <w:szCs w:val="24"/>
        </w:rPr>
        <w:t>ī</w:t>
      </w:r>
      <w:r w:rsidRPr="00C91469">
        <w:rPr>
          <w:rFonts w:ascii="Tenorite" w:hAnsi="Tenorite" w:cs="Cambria"/>
          <w:b/>
          <w:bCs/>
          <w:sz w:val="24"/>
          <w:szCs w:val="24"/>
        </w:rPr>
        <w:t>ki's lies. Lies added by later people who used his name to justify their cruelty.</w:t>
      </w:r>
    </w:p>
    <w:p w14:paraId="17C25087" w14:textId="77777777" w:rsidR="00A86F56" w:rsidRPr="00C91469" w:rsidRDefault="00A86F56" w:rsidP="00326D95">
      <w:pPr>
        <w:pStyle w:val="ListParagraph"/>
        <w:ind w:left="-284"/>
        <w:jc w:val="both"/>
        <w:rPr>
          <w:rFonts w:ascii="Tenorite" w:hAnsi="Tenorite" w:cs="Cambria"/>
          <w:sz w:val="24"/>
          <w:szCs w:val="24"/>
        </w:rPr>
      </w:pPr>
    </w:p>
    <w:p w14:paraId="5B23474A"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lastRenderedPageBreak/>
        <w:t>And we defended these lies. We told Dalits that God wants them oppressed. We told women that dharma requires their suffering. We told the world that Hinduism is about injustice.</w:t>
      </w:r>
    </w:p>
    <w:p w14:paraId="2631644F" w14:textId="77777777" w:rsidR="00A86F56" w:rsidRPr="00C91469" w:rsidRDefault="00A86F56" w:rsidP="00326D95">
      <w:pPr>
        <w:pStyle w:val="ListParagraph"/>
        <w:ind w:left="-284"/>
        <w:jc w:val="both"/>
        <w:rPr>
          <w:rFonts w:ascii="Tenorite" w:hAnsi="Tenorite" w:cs="Cambria"/>
          <w:sz w:val="24"/>
          <w:szCs w:val="24"/>
        </w:rPr>
      </w:pPr>
    </w:p>
    <w:p w14:paraId="7372B606"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But the original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ki's actual words</w:t>
      </w:r>
      <w:r w:rsidRPr="00C91469">
        <w:rPr>
          <w:rFonts w:ascii="Tenorite" w:hAnsi="Tenorite" w:cs="Tenorite"/>
          <w:sz w:val="24"/>
          <w:szCs w:val="24"/>
        </w:rPr>
        <w:t>—</w:t>
      </w:r>
      <w:r w:rsidRPr="00C91469">
        <w:rPr>
          <w:rFonts w:ascii="Tenorite" w:hAnsi="Tenorite" w:cs="Cambria"/>
          <w:sz w:val="24"/>
          <w:szCs w:val="24"/>
        </w:rPr>
        <w:t>teaches none of this.</w:t>
      </w:r>
    </w:p>
    <w:p w14:paraId="2A7C2ED6" w14:textId="77777777" w:rsidR="00A86F56" w:rsidRPr="00C91469" w:rsidRDefault="00A86F56" w:rsidP="00326D95">
      <w:pPr>
        <w:pStyle w:val="ListParagraph"/>
        <w:ind w:left="-284"/>
        <w:jc w:val="both"/>
        <w:rPr>
          <w:rFonts w:ascii="Tenorite" w:hAnsi="Tenorite" w:cs="Cambria"/>
          <w:sz w:val="24"/>
          <w:szCs w:val="24"/>
        </w:rPr>
      </w:pPr>
    </w:p>
    <w:p w14:paraId="12BE03B6" w14:textId="77777777"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The Trap We're Still In</w:t>
      </w:r>
    </w:p>
    <w:p w14:paraId="7D93A7EA" w14:textId="77777777" w:rsidR="00A86F56" w:rsidRPr="00C91469" w:rsidRDefault="00A86F56" w:rsidP="00326D95">
      <w:pPr>
        <w:pStyle w:val="ListParagraph"/>
        <w:ind w:left="-284"/>
        <w:jc w:val="both"/>
        <w:rPr>
          <w:rFonts w:ascii="Tenorite" w:hAnsi="Tenorite" w:cs="Cambria"/>
          <w:b/>
          <w:bCs/>
          <w:sz w:val="24"/>
          <w:szCs w:val="24"/>
        </w:rPr>
      </w:pPr>
    </w:p>
    <w:p w14:paraId="1EA11697"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Here's an uncomfortable truth: the way most Hindus treat scripture today is not actually Hindu. It's borrowed from Christianity during British rule.</w:t>
      </w:r>
    </w:p>
    <w:p w14:paraId="5141C143" w14:textId="77777777" w:rsidR="00A86F56" w:rsidRPr="00C91469" w:rsidRDefault="00A86F56" w:rsidP="00326D95">
      <w:pPr>
        <w:pStyle w:val="ListParagraph"/>
        <w:ind w:left="-284"/>
        <w:jc w:val="both"/>
        <w:rPr>
          <w:rFonts w:ascii="Tenorite" w:hAnsi="Tenorite" w:cs="Cambria"/>
          <w:sz w:val="24"/>
          <w:szCs w:val="24"/>
        </w:rPr>
      </w:pPr>
    </w:p>
    <w:p w14:paraId="24EC5E8C"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Traditional Hindu teachers were sophisticated. They knew texts had layers. They distinguished between eternal principles and historical context. They interpreted allegorically. They never treated every word as literally true and perfect.</w:t>
      </w:r>
    </w:p>
    <w:p w14:paraId="2FA7AFE4" w14:textId="77777777" w:rsidR="00A86F56" w:rsidRPr="00C91469" w:rsidRDefault="00A86F56" w:rsidP="00326D95">
      <w:pPr>
        <w:pStyle w:val="ListParagraph"/>
        <w:ind w:left="-284"/>
        <w:jc w:val="both"/>
        <w:rPr>
          <w:rFonts w:ascii="Tenorite" w:hAnsi="Tenorite" w:cs="Cambria"/>
          <w:sz w:val="24"/>
          <w:szCs w:val="24"/>
        </w:rPr>
      </w:pPr>
    </w:p>
    <w:p w14:paraId="1AF3E379"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But when British rulers and Christian missionaries attacked Hinduism, some Hindu reformers responded by copying their attackers. If Christians had one perfect book, Hindus would claim perfect books too. If questioning the Bible was heresy, questioning our texts would be heresy too.</w:t>
      </w:r>
    </w:p>
    <w:p w14:paraId="3E2FA6F9" w14:textId="77777777" w:rsidR="00A86F56" w:rsidRPr="00C91469" w:rsidRDefault="00A86F56" w:rsidP="00326D95">
      <w:pPr>
        <w:pStyle w:val="ListParagraph"/>
        <w:ind w:left="-284"/>
        <w:jc w:val="both"/>
        <w:rPr>
          <w:rFonts w:ascii="Tenorite" w:hAnsi="Tenorite" w:cs="Cambria"/>
          <w:sz w:val="24"/>
          <w:szCs w:val="24"/>
        </w:rPr>
      </w:pPr>
    </w:p>
    <w:p w14:paraId="196A5ECB"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was never our tradition. It was fear dressed up as faith.</w:t>
      </w:r>
    </w:p>
    <w:p w14:paraId="4A67E310" w14:textId="77777777" w:rsidR="00A86F56" w:rsidRPr="00C91469" w:rsidRDefault="00A86F56" w:rsidP="00326D95">
      <w:pPr>
        <w:pStyle w:val="ListParagraph"/>
        <w:ind w:left="-284"/>
        <w:jc w:val="both"/>
        <w:rPr>
          <w:rFonts w:ascii="Tenorite" w:hAnsi="Tenorite" w:cs="Cambria"/>
          <w:sz w:val="24"/>
          <w:szCs w:val="24"/>
        </w:rPr>
      </w:pPr>
    </w:p>
    <w:p w14:paraId="20C35050"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We're still trapped in that fear. Still defending fake passages because admitting problems feels like defeat. Still insisting everything is perfect because we're afraid that admitting any flaw will make our whole tradition collapse.</w:t>
      </w:r>
    </w:p>
    <w:p w14:paraId="3114B51B" w14:textId="77777777" w:rsidR="00A86F56" w:rsidRPr="00C91469" w:rsidRDefault="00A86F56" w:rsidP="00326D95">
      <w:pPr>
        <w:pStyle w:val="ListParagraph"/>
        <w:ind w:left="-284"/>
        <w:jc w:val="both"/>
        <w:rPr>
          <w:rFonts w:ascii="Tenorite" w:hAnsi="Tenorite" w:cs="Cambria"/>
          <w:sz w:val="24"/>
          <w:szCs w:val="24"/>
        </w:rPr>
      </w:pPr>
    </w:p>
    <w:p w14:paraId="7FECDA3C"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Wake up. The British are gone. Stop using their rules to limit our tradition.</w:t>
      </w:r>
    </w:p>
    <w:p w14:paraId="3C7D3372" w14:textId="77777777" w:rsidR="00C91469" w:rsidRPr="002447C4" w:rsidRDefault="00C91469" w:rsidP="00326D95">
      <w:pPr>
        <w:pStyle w:val="ListParagraph"/>
        <w:ind w:left="-284"/>
        <w:jc w:val="both"/>
        <w:rPr>
          <w:rFonts w:ascii="Tenorite" w:hAnsi="Tenorite" w:cs="Cambria"/>
          <w:b/>
          <w:bCs/>
          <w:sz w:val="24"/>
          <w:szCs w:val="24"/>
        </w:rPr>
      </w:pPr>
      <w:r w:rsidRPr="00C91469">
        <w:rPr>
          <w:rFonts w:ascii="Tenorite" w:hAnsi="Tenorite" w:cs="Cambria"/>
          <w:b/>
          <w:bCs/>
          <w:sz w:val="24"/>
          <w:szCs w:val="24"/>
        </w:rPr>
        <w:t>What Changes When We Know the Truth</w:t>
      </w:r>
    </w:p>
    <w:p w14:paraId="4C9AC8F9" w14:textId="77777777" w:rsidR="00A86F56" w:rsidRPr="00C91469" w:rsidRDefault="00A86F56" w:rsidP="00326D95">
      <w:pPr>
        <w:pStyle w:val="ListParagraph"/>
        <w:ind w:left="-284"/>
        <w:jc w:val="both"/>
        <w:rPr>
          <w:rFonts w:ascii="Tenorite" w:hAnsi="Tenorite" w:cs="Cambria"/>
          <w:b/>
          <w:bCs/>
          <w:sz w:val="24"/>
          <w:szCs w:val="24"/>
        </w:rPr>
      </w:pPr>
    </w:p>
    <w:p w14:paraId="2A2B7BCD"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Imagine what happens when Hindus everywhere understand what you now know:</w:t>
      </w:r>
    </w:p>
    <w:p w14:paraId="11F8F392" w14:textId="77777777" w:rsidR="00A86F56" w:rsidRPr="002447C4" w:rsidRDefault="00A86F56" w:rsidP="00326D95">
      <w:pPr>
        <w:pStyle w:val="ListParagraph"/>
        <w:ind w:left="-284"/>
        <w:jc w:val="both"/>
        <w:rPr>
          <w:rFonts w:ascii="Tenorite" w:hAnsi="Tenorite" w:cs="Cambria"/>
          <w:b/>
          <w:bCs/>
          <w:sz w:val="24"/>
          <w:szCs w:val="24"/>
        </w:rPr>
      </w:pPr>
    </w:p>
    <w:p w14:paraId="613923B7" w14:textId="691CD3DF"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 xml:space="preserve">The </w:t>
      </w:r>
      <w:r w:rsidRPr="00C91469">
        <w:rPr>
          <w:rFonts w:ascii="Cambria" w:hAnsi="Cambria" w:cs="Cambria"/>
          <w:b/>
          <w:bCs/>
          <w:sz w:val="24"/>
          <w:szCs w:val="24"/>
        </w:rPr>
        <w:t>Ś</w:t>
      </w:r>
      <w:r w:rsidRPr="00C91469">
        <w:rPr>
          <w:rFonts w:ascii="Tenorite" w:hAnsi="Tenorite" w:cs="Cambria"/>
          <w:b/>
          <w:bCs/>
          <w:sz w:val="24"/>
          <w:szCs w:val="24"/>
        </w:rPr>
        <w:t>amb</w:t>
      </w:r>
      <w:r w:rsidRPr="00C91469">
        <w:rPr>
          <w:rFonts w:ascii="Cambria" w:hAnsi="Cambria" w:cs="Cambria"/>
          <w:b/>
          <w:bCs/>
          <w:sz w:val="24"/>
          <w:szCs w:val="24"/>
        </w:rPr>
        <w:t>ū</w:t>
      </w:r>
      <w:r w:rsidRPr="00C91469">
        <w:rPr>
          <w:rFonts w:ascii="Tenorite" w:hAnsi="Tenorite" w:cs="Cambria"/>
          <w:b/>
          <w:bCs/>
          <w:sz w:val="24"/>
          <w:szCs w:val="24"/>
        </w:rPr>
        <w:t>ka story is fake.</w:t>
      </w:r>
      <w:r w:rsidRPr="00C91469">
        <w:rPr>
          <w:rFonts w:ascii="Tenorite" w:hAnsi="Tenorite" w:cs="Cambria"/>
          <w:sz w:val="24"/>
          <w:szCs w:val="24"/>
        </w:rPr>
        <w:t xml:space="preserve"> Every Dalit who left Hinduism because this story proved their tradition hated them—they were driven away by a medieval lie, not ancient truth. Every person who used this story to justify caste violence—they built oppression on fiction, not scripture.</w:t>
      </w:r>
    </w:p>
    <w:p w14:paraId="506047C7" w14:textId="77777777" w:rsidR="00A86F56" w:rsidRPr="00C91469" w:rsidRDefault="00A86F56" w:rsidP="00326D95">
      <w:pPr>
        <w:pStyle w:val="ListParagraph"/>
        <w:ind w:left="-284"/>
        <w:jc w:val="both"/>
        <w:rPr>
          <w:rFonts w:ascii="Tenorite" w:hAnsi="Tenorite" w:cs="Cambria"/>
          <w:sz w:val="24"/>
          <w:szCs w:val="24"/>
        </w:rPr>
      </w:pPr>
    </w:p>
    <w:p w14:paraId="681BFED1"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When this truth spreads to every temple, every school, every village—everything changes. Millions discover their "inferiority" was human bigotry, not divine will. The scriptural foundation of caste cruelty collapses.</w:t>
      </w:r>
    </w:p>
    <w:p w14:paraId="766838AE" w14:textId="77777777" w:rsidR="00A86F56" w:rsidRPr="00C91469" w:rsidRDefault="00A86F56" w:rsidP="00326D95">
      <w:pPr>
        <w:pStyle w:val="ListParagraph"/>
        <w:ind w:left="-284"/>
        <w:jc w:val="both"/>
        <w:rPr>
          <w:rFonts w:ascii="Tenorite" w:hAnsi="Tenorite" w:cs="Cambria"/>
          <w:sz w:val="24"/>
          <w:szCs w:val="24"/>
        </w:rPr>
      </w:pPr>
    </w:p>
    <w:p w14:paraId="150B81E1"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S</w:t>
      </w:r>
      <w:r w:rsidRPr="00C91469">
        <w:rPr>
          <w:rFonts w:ascii="Cambria" w:hAnsi="Cambria" w:cs="Cambria"/>
          <w:b/>
          <w:bCs/>
          <w:sz w:val="24"/>
          <w:szCs w:val="24"/>
        </w:rPr>
        <w:t>ī</w:t>
      </w:r>
      <w:r w:rsidRPr="00C91469">
        <w:rPr>
          <w:rFonts w:ascii="Tenorite" w:hAnsi="Tenorite" w:cs="Cambria"/>
          <w:b/>
          <w:bCs/>
          <w:sz w:val="24"/>
          <w:szCs w:val="24"/>
        </w:rPr>
        <w:t>t</w:t>
      </w:r>
      <w:r w:rsidRPr="00C91469">
        <w:rPr>
          <w:rFonts w:ascii="Cambria" w:hAnsi="Cambria" w:cs="Cambria"/>
          <w:b/>
          <w:bCs/>
          <w:sz w:val="24"/>
          <w:szCs w:val="24"/>
        </w:rPr>
        <w:t>ā</w:t>
      </w:r>
      <w:r w:rsidRPr="00C91469">
        <w:rPr>
          <w:rFonts w:ascii="Tenorite" w:hAnsi="Tenorite" w:cs="Cambria"/>
          <w:b/>
          <w:bCs/>
          <w:sz w:val="24"/>
          <w:szCs w:val="24"/>
        </w:rPr>
        <w:t>'s banishment is in the Uttara K</w:t>
      </w:r>
      <w:r w:rsidRPr="00C91469">
        <w:rPr>
          <w:rFonts w:ascii="Cambria" w:hAnsi="Cambria" w:cs="Cambria"/>
          <w:b/>
          <w:bCs/>
          <w:sz w:val="24"/>
          <w:szCs w:val="24"/>
        </w:rPr>
        <w:t>āṇḍ</w:t>
      </w:r>
      <w:r w:rsidRPr="00C91469">
        <w:rPr>
          <w:rFonts w:ascii="Tenorite" w:hAnsi="Tenorite" w:cs="Cambria"/>
          <w:b/>
          <w:bCs/>
          <w:sz w:val="24"/>
          <w:szCs w:val="24"/>
        </w:rPr>
        <w:t>a, which contradicts everything before it.</w:t>
      </w:r>
      <w:r w:rsidRPr="00C91469">
        <w:rPr>
          <w:rFonts w:ascii="Tenorite" w:hAnsi="Tenorite" w:cs="Cambria"/>
          <w:sz w:val="24"/>
          <w:szCs w:val="24"/>
        </w:rPr>
        <w:t xml:space="preserve"> Even if we accept it as part of the text, we must ask: Does this feel like dharma? Does abandoning your pregnant wife for gossip uphold anything? Does sacrificing the innocent for reputation sustain anything?</w:t>
      </w:r>
    </w:p>
    <w:p w14:paraId="725E8084" w14:textId="77777777" w:rsidR="00A86F56" w:rsidRPr="00C91469" w:rsidRDefault="00A86F56" w:rsidP="00326D95">
      <w:pPr>
        <w:pStyle w:val="ListParagraph"/>
        <w:ind w:left="-284"/>
        <w:jc w:val="both"/>
        <w:rPr>
          <w:rFonts w:ascii="Tenorite" w:hAnsi="Tenorite" w:cs="Cambria"/>
          <w:sz w:val="24"/>
          <w:szCs w:val="24"/>
        </w:rPr>
      </w:pPr>
    </w:p>
    <w:p w14:paraId="75824211"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lastRenderedPageBreak/>
        <w:t xml:space="preserve">The answer is clear: </w:t>
      </w:r>
      <w:r w:rsidRPr="00C91469">
        <w:rPr>
          <w:rFonts w:ascii="Tenorite" w:hAnsi="Tenorite" w:cs="Cambria"/>
          <w:b/>
          <w:bCs/>
          <w:sz w:val="24"/>
          <w:szCs w:val="24"/>
        </w:rPr>
        <w:t>This is not dharma.</w:t>
      </w:r>
      <w:r w:rsidRPr="00C91469">
        <w:rPr>
          <w:rFonts w:ascii="Tenorite" w:hAnsi="Tenorite" w:cs="Cambria"/>
          <w:sz w:val="24"/>
          <w:szCs w:val="24"/>
        </w:rPr>
        <w:t xml:space="preserve"> Whether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 wrote it or someone else added it</w:t>
      </w:r>
      <w:r w:rsidRPr="00C91469">
        <w:rPr>
          <w:rFonts w:ascii="Tenorite" w:hAnsi="Tenorite" w:cs="Tenorite"/>
          <w:sz w:val="24"/>
          <w:szCs w:val="24"/>
        </w:rPr>
        <w:t>—</w:t>
      </w:r>
      <w:r w:rsidRPr="00C91469">
        <w:rPr>
          <w:rFonts w:ascii="Tenorite" w:hAnsi="Tenorite" w:cs="Cambria"/>
          <w:sz w:val="24"/>
          <w:szCs w:val="24"/>
        </w:rPr>
        <w:t>it's wrong. And once we say that clearly, women are freed. They no longer have to accept injustice because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 xml:space="preserve"> endured it. Devotion to R</w:t>
      </w:r>
      <w:r w:rsidRPr="00C91469">
        <w:rPr>
          <w:rFonts w:ascii="Cambria" w:hAnsi="Cambria" w:cs="Cambria"/>
          <w:sz w:val="24"/>
          <w:szCs w:val="24"/>
        </w:rPr>
        <w:t>ā</w:t>
      </w:r>
      <w:r w:rsidRPr="00C91469">
        <w:rPr>
          <w:rFonts w:ascii="Tenorite" w:hAnsi="Tenorite" w:cs="Cambria"/>
          <w:sz w:val="24"/>
          <w:szCs w:val="24"/>
        </w:rPr>
        <w:t>ma no longer means defending what conscience knows is wrong.</w:t>
      </w:r>
    </w:p>
    <w:p w14:paraId="6307E797" w14:textId="77777777" w:rsidR="00A86F56" w:rsidRPr="00C91469" w:rsidRDefault="00A86F56" w:rsidP="00326D95">
      <w:pPr>
        <w:pStyle w:val="ListParagraph"/>
        <w:ind w:left="-284"/>
        <w:jc w:val="both"/>
        <w:rPr>
          <w:rFonts w:ascii="Tenorite" w:hAnsi="Tenorite" w:cs="Cambria"/>
          <w:sz w:val="24"/>
          <w:szCs w:val="24"/>
        </w:rPr>
      </w:pPr>
    </w:p>
    <w:p w14:paraId="212D8242"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The Lak</w:t>
      </w:r>
      <w:r w:rsidRPr="00C91469">
        <w:rPr>
          <w:rFonts w:ascii="Cambria" w:hAnsi="Cambria" w:cs="Cambria"/>
          <w:b/>
          <w:bCs/>
          <w:sz w:val="24"/>
          <w:szCs w:val="24"/>
        </w:rPr>
        <w:t>ṣ</w:t>
      </w:r>
      <w:r w:rsidRPr="00C91469">
        <w:rPr>
          <w:rFonts w:ascii="Tenorite" w:hAnsi="Tenorite" w:cs="Cambria"/>
          <w:b/>
          <w:bCs/>
          <w:sz w:val="24"/>
          <w:szCs w:val="24"/>
        </w:rPr>
        <w:t>ma</w:t>
      </w:r>
      <w:r w:rsidRPr="00C91469">
        <w:rPr>
          <w:rFonts w:ascii="Cambria" w:hAnsi="Cambria" w:cs="Cambria"/>
          <w:b/>
          <w:bCs/>
          <w:sz w:val="24"/>
          <w:szCs w:val="24"/>
        </w:rPr>
        <w:t>ṇ</w:t>
      </w:r>
      <w:r w:rsidRPr="00C91469">
        <w:rPr>
          <w:rFonts w:ascii="Tenorite" w:hAnsi="Tenorite" w:cs="Cambria"/>
          <w:b/>
          <w:bCs/>
          <w:sz w:val="24"/>
          <w:szCs w:val="24"/>
        </w:rPr>
        <w:t>a Rekh</w:t>
      </w:r>
      <w:r w:rsidRPr="00C91469">
        <w:rPr>
          <w:rFonts w:ascii="Cambria" w:hAnsi="Cambria" w:cs="Cambria"/>
          <w:b/>
          <w:bCs/>
          <w:sz w:val="24"/>
          <w:szCs w:val="24"/>
        </w:rPr>
        <w:t>ā</w:t>
      </w:r>
      <w:r w:rsidRPr="00C91469">
        <w:rPr>
          <w:rFonts w:ascii="Tenorite" w:hAnsi="Tenorite" w:cs="Cambria"/>
          <w:b/>
          <w:bCs/>
          <w:sz w:val="24"/>
          <w:szCs w:val="24"/>
        </w:rPr>
        <w:t xml:space="preserve"> is a medieval invention.</w:t>
      </w:r>
      <w:r w:rsidRPr="00C91469">
        <w:rPr>
          <w:rFonts w:ascii="Tenorite" w:hAnsi="Tenorite" w:cs="Cambria"/>
          <w:sz w:val="24"/>
          <w:szCs w:val="24"/>
        </w:rPr>
        <w:t xml:space="preserve"> It was created to blame victims for their own suffering, to suggest women's freedom leads to their destruction. When people learn this image has no ancient authority, they can release it. The victim-blaming stops.</w:t>
      </w:r>
    </w:p>
    <w:p w14:paraId="2F559C41" w14:textId="77777777" w:rsidR="00A86F56" w:rsidRPr="00C91469" w:rsidRDefault="00A86F56" w:rsidP="00326D95">
      <w:pPr>
        <w:pStyle w:val="ListParagraph"/>
        <w:ind w:left="-284"/>
        <w:jc w:val="both"/>
        <w:rPr>
          <w:rFonts w:ascii="Tenorite" w:hAnsi="Tenorite" w:cs="Cambria"/>
          <w:sz w:val="24"/>
          <w:szCs w:val="24"/>
        </w:rPr>
      </w:pPr>
    </w:p>
    <w:p w14:paraId="69EAF005" w14:textId="77777777"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The Real Dharma We Can Reclaim</w:t>
      </w:r>
    </w:p>
    <w:p w14:paraId="0C94082C" w14:textId="77777777" w:rsidR="00A86F56" w:rsidRPr="00C91469" w:rsidRDefault="00A86F56" w:rsidP="00326D95">
      <w:pPr>
        <w:pStyle w:val="ListParagraph"/>
        <w:ind w:left="-284"/>
        <w:jc w:val="both"/>
        <w:rPr>
          <w:rFonts w:ascii="Tenorite" w:hAnsi="Tenorite" w:cs="Cambria"/>
          <w:b/>
          <w:bCs/>
          <w:sz w:val="24"/>
          <w:szCs w:val="24"/>
        </w:rPr>
      </w:pPr>
    </w:p>
    <w:p w14:paraId="7506EC0B"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San</w:t>
      </w:r>
      <w:r w:rsidRPr="00C91469">
        <w:rPr>
          <w:rFonts w:ascii="Cambria" w:hAnsi="Cambria" w:cs="Cambria"/>
          <w:sz w:val="24"/>
          <w:szCs w:val="24"/>
        </w:rPr>
        <w:t>ā</w:t>
      </w:r>
      <w:r w:rsidRPr="00C91469">
        <w:rPr>
          <w:rFonts w:ascii="Tenorite" w:hAnsi="Tenorite" w:cs="Cambria"/>
          <w:sz w:val="24"/>
          <w:szCs w:val="24"/>
        </w:rPr>
        <w:t>tana Dharma means "eternal dharma"</w:t>
      </w:r>
      <w:r w:rsidRPr="00C91469">
        <w:rPr>
          <w:rFonts w:ascii="Tenorite" w:hAnsi="Tenorite" w:cs="Tenorite"/>
          <w:sz w:val="24"/>
          <w:szCs w:val="24"/>
        </w:rPr>
        <w:t>—</w:t>
      </w:r>
      <w:r w:rsidRPr="00C91469">
        <w:rPr>
          <w:rFonts w:ascii="Tenorite" w:hAnsi="Tenorite" w:cs="Cambria"/>
          <w:sz w:val="24"/>
          <w:szCs w:val="24"/>
        </w:rPr>
        <w:t>timeless principles that uphold life and promote wellbeing.</w:t>
      </w:r>
    </w:p>
    <w:p w14:paraId="259A6858"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But we've been practicing something else: refined injustice, philosophical violence dressed in Sanskrit and falsely attributed to ancient sages.</w:t>
      </w:r>
    </w:p>
    <w:p w14:paraId="2FA1C5AC"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Real eternal dharma doesn't subordinate women—that's just historical patriarchy.</w:t>
      </w:r>
    </w:p>
    <w:p w14:paraId="6C2918D2"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Real eternal dharma doesn't restrict spiritual practice by birth—that's medieval power politics.</w:t>
      </w:r>
    </w:p>
    <w:p w14:paraId="7FAA191C"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Real eternal dharma doesn't demand anyone walk through fire to prove their worth—that's traumatized masculinity.</w:t>
      </w:r>
    </w:p>
    <w:p w14:paraId="3B924BDF"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When we remove the fake additions and return to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ki's actual vision, what remains?</w:t>
      </w:r>
    </w:p>
    <w:p w14:paraId="728A25D4" w14:textId="77777777" w:rsidR="00A86F56" w:rsidRPr="00C91469" w:rsidRDefault="00A86F56" w:rsidP="00326D95">
      <w:pPr>
        <w:pStyle w:val="ListParagraph"/>
        <w:ind w:left="-284"/>
        <w:jc w:val="both"/>
        <w:rPr>
          <w:rFonts w:ascii="Tenorite" w:hAnsi="Tenorite" w:cs="Cambria"/>
          <w:sz w:val="24"/>
          <w:szCs w:val="24"/>
        </w:rPr>
      </w:pPr>
    </w:p>
    <w:p w14:paraId="767577DC"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Consciousness seeking liberation.</w:t>
      </w:r>
      <w:r w:rsidRPr="00C91469">
        <w:rPr>
          <w:rFonts w:ascii="Tenorite" w:hAnsi="Tenorite" w:cs="Cambria"/>
          <w:sz w:val="24"/>
          <w:szCs w:val="24"/>
        </w:rPr>
        <w:t xml:space="preserve"> R</w:t>
      </w:r>
      <w:r w:rsidRPr="00C91469">
        <w:rPr>
          <w:rFonts w:ascii="Cambria" w:hAnsi="Cambria" w:cs="Cambria"/>
          <w:sz w:val="24"/>
          <w:szCs w:val="24"/>
        </w:rPr>
        <w:t>ā</w:t>
      </w:r>
      <w:r w:rsidRPr="00C91469">
        <w:rPr>
          <w:rFonts w:ascii="Tenorite" w:hAnsi="Tenorite" w:cs="Cambria"/>
          <w:sz w:val="24"/>
          <w:szCs w:val="24"/>
        </w:rPr>
        <w:t>ma as eternal awareness,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 xml:space="preserve"> as divine power, their story as the soul's journey home.</w:t>
      </w:r>
    </w:p>
    <w:p w14:paraId="256ECEDB" w14:textId="77777777" w:rsidR="00A86F56" w:rsidRPr="00C91469" w:rsidRDefault="00A86F56" w:rsidP="00326D95">
      <w:pPr>
        <w:pStyle w:val="ListParagraph"/>
        <w:ind w:left="-284"/>
        <w:jc w:val="both"/>
        <w:rPr>
          <w:rFonts w:ascii="Tenorite" w:hAnsi="Tenorite" w:cs="Cambria"/>
          <w:sz w:val="24"/>
          <w:szCs w:val="24"/>
        </w:rPr>
      </w:pPr>
    </w:p>
    <w:p w14:paraId="13842890"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Love stronger than ritual.</w:t>
      </w:r>
      <w:r w:rsidRPr="00C91469">
        <w:rPr>
          <w:rFonts w:ascii="Tenorite" w:hAnsi="Tenorite" w:cs="Cambria"/>
          <w:sz w:val="24"/>
          <w:szCs w:val="24"/>
        </w:rPr>
        <w:t xml:space="preserve"> Hanum</w:t>
      </w:r>
      <w:r w:rsidRPr="00C91469">
        <w:rPr>
          <w:rFonts w:ascii="Cambria" w:hAnsi="Cambria" w:cs="Cambria"/>
          <w:sz w:val="24"/>
          <w:szCs w:val="24"/>
        </w:rPr>
        <w:t>ā</w:t>
      </w:r>
      <w:r w:rsidRPr="00C91469">
        <w:rPr>
          <w:rFonts w:ascii="Tenorite" w:hAnsi="Tenorite" w:cs="Cambria"/>
          <w:sz w:val="24"/>
          <w:szCs w:val="24"/>
        </w:rPr>
        <w:t>n's devotion</w:t>
      </w:r>
      <w:r w:rsidRPr="00C91469">
        <w:rPr>
          <w:rFonts w:ascii="Tenorite" w:hAnsi="Tenorite" w:cs="Tenorite"/>
          <w:sz w:val="24"/>
          <w:szCs w:val="24"/>
        </w:rPr>
        <w:t>—</w:t>
      </w:r>
      <w:r w:rsidRPr="00C91469">
        <w:rPr>
          <w:rFonts w:ascii="Tenorite" w:hAnsi="Tenorite" w:cs="Cambria"/>
          <w:sz w:val="24"/>
          <w:szCs w:val="24"/>
        </w:rPr>
        <w:t>selfless, powerful enough to cross impossible oceans.</w:t>
      </w:r>
    </w:p>
    <w:p w14:paraId="20B316B6" w14:textId="77777777" w:rsidR="00A86F56" w:rsidRPr="00C91469" w:rsidRDefault="00A86F56" w:rsidP="00326D95">
      <w:pPr>
        <w:pStyle w:val="ListParagraph"/>
        <w:ind w:left="-284"/>
        <w:jc w:val="both"/>
        <w:rPr>
          <w:rFonts w:ascii="Tenorite" w:hAnsi="Tenorite" w:cs="Cambria"/>
          <w:sz w:val="24"/>
          <w:szCs w:val="24"/>
        </w:rPr>
      </w:pPr>
    </w:p>
    <w:p w14:paraId="5014D6AE"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Flexibility, not rigid rules.</w:t>
      </w:r>
      <w:r w:rsidRPr="00C91469">
        <w:rPr>
          <w:rFonts w:ascii="Tenorite" w:hAnsi="Tenorite" w:cs="Cambria"/>
          <w:sz w:val="24"/>
          <w:szCs w:val="24"/>
        </w:rPr>
        <w:t xml:space="preserve"> Dharma as wisdom that adapts to context while maintaining truth, compassion, and justice.</w:t>
      </w:r>
    </w:p>
    <w:p w14:paraId="3736DFD9" w14:textId="77777777" w:rsidR="00A86F56" w:rsidRPr="00C91469" w:rsidRDefault="00A86F56" w:rsidP="00326D95">
      <w:pPr>
        <w:pStyle w:val="ListParagraph"/>
        <w:ind w:left="-284"/>
        <w:jc w:val="both"/>
        <w:rPr>
          <w:rFonts w:ascii="Tenorite" w:hAnsi="Tenorite" w:cs="Cambria"/>
          <w:sz w:val="24"/>
          <w:szCs w:val="24"/>
        </w:rPr>
      </w:pPr>
    </w:p>
    <w:p w14:paraId="4A7CBE2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The divine feminine honored.</w:t>
      </w:r>
      <w:r w:rsidRPr="00C91469">
        <w:rPr>
          <w:rFonts w:ascii="Tenorite" w:hAnsi="Tenorite" w:cs="Cambria"/>
          <w:sz w:val="24"/>
          <w:szCs w:val="24"/>
        </w:rPr>
        <w:t xml:space="preserve"> S</w:t>
      </w:r>
      <w:r w:rsidRPr="00C91469">
        <w:rPr>
          <w:rFonts w:ascii="Cambria" w:hAnsi="Cambria" w:cs="Cambria"/>
          <w:sz w:val="24"/>
          <w:szCs w:val="24"/>
        </w:rPr>
        <w:t>ī</w:t>
      </w:r>
      <w:r w:rsidRPr="00C91469">
        <w:rPr>
          <w:rFonts w:ascii="Tenorite" w:hAnsi="Tenorite" w:cs="Cambria"/>
          <w:sz w:val="24"/>
          <w:szCs w:val="24"/>
        </w:rPr>
        <w:t>t</w:t>
      </w:r>
      <w:r w:rsidRPr="00C91469">
        <w:rPr>
          <w:rFonts w:ascii="Cambria" w:hAnsi="Cambria" w:cs="Cambria"/>
          <w:sz w:val="24"/>
          <w:szCs w:val="24"/>
        </w:rPr>
        <w:t>ā</w:t>
      </w:r>
      <w:r w:rsidRPr="00C91469">
        <w:rPr>
          <w:rFonts w:ascii="Tenorite" w:hAnsi="Tenorite" w:cs="Cambria"/>
          <w:sz w:val="24"/>
          <w:szCs w:val="24"/>
        </w:rPr>
        <w:t xml:space="preserve"> born from Earth, walking through fire unharmed, returning to Earth</w:t>
      </w:r>
      <w:r w:rsidRPr="00C91469">
        <w:rPr>
          <w:rFonts w:ascii="Tenorite" w:hAnsi="Tenorite" w:cs="Tenorite"/>
          <w:sz w:val="24"/>
          <w:szCs w:val="24"/>
        </w:rPr>
        <w:t>—</w:t>
      </w:r>
      <w:r w:rsidRPr="00C91469">
        <w:rPr>
          <w:rFonts w:ascii="Tenorite" w:hAnsi="Tenorite" w:cs="Cambria"/>
          <w:sz w:val="24"/>
          <w:szCs w:val="24"/>
        </w:rPr>
        <w:t>she is Prak</w:t>
      </w:r>
      <w:r w:rsidRPr="00C91469">
        <w:rPr>
          <w:rFonts w:ascii="Cambria" w:hAnsi="Cambria" w:cs="Cambria"/>
          <w:sz w:val="24"/>
          <w:szCs w:val="24"/>
        </w:rPr>
        <w:t>ṛ</w:t>
      </w:r>
      <w:r w:rsidRPr="00C91469">
        <w:rPr>
          <w:rFonts w:ascii="Tenorite" w:hAnsi="Tenorite" w:cs="Cambria"/>
          <w:sz w:val="24"/>
          <w:szCs w:val="24"/>
        </w:rPr>
        <w:t xml:space="preserve">ti, </w:t>
      </w:r>
      <w:r w:rsidRPr="00C91469">
        <w:rPr>
          <w:rFonts w:ascii="Cambria" w:hAnsi="Cambria" w:cs="Cambria"/>
          <w:sz w:val="24"/>
          <w:szCs w:val="24"/>
        </w:rPr>
        <w:t>Ś</w:t>
      </w:r>
      <w:r w:rsidRPr="00C91469">
        <w:rPr>
          <w:rFonts w:ascii="Tenorite" w:hAnsi="Tenorite" w:cs="Cambria"/>
          <w:sz w:val="24"/>
          <w:szCs w:val="24"/>
        </w:rPr>
        <w:t>akti, the power without which even God remains abstract.</w:t>
      </w:r>
    </w:p>
    <w:p w14:paraId="707F60FF" w14:textId="77777777" w:rsidR="00A86F56" w:rsidRPr="00C91469" w:rsidRDefault="00A86F56" w:rsidP="00326D95">
      <w:pPr>
        <w:pStyle w:val="ListParagraph"/>
        <w:ind w:left="-284"/>
        <w:jc w:val="both"/>
        <w:rPr>
          <w:rFonts w:ascii="Tenorite" w:hAnsi="Tenorite" w:cs="Cambria"/>
          <w:sz w:val="24"/>
          <w:szCs w:val="24"/>
        </w:rPr>
      </w:pPr>
    </w:p>
    <w:p w14:paraId="2E97E26B"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Character matters more than birth.</w:t>
      </w:r>
      <w:r w:rsidRPr="00C91469">
        <w:rPr>
          <w:rFonts w:ascii="Tenorite" w:hAnsi="Tenorite" w:cs="Cambria"/>
          <w:sz w:val="24"/>
          <w:szCs w:val="24"/>
        </w:rPr>
        <w:t xml:space="preserve"> R</w:t>
      </w:r>
      <w:r w:rsidRPr="00C91469">
        <w:rPr>
          <w:rFonts w:ascii="Cambria" w:hAnsi="Cambria" w:cs="Cambria"/>
          <w:sz w:val="24"/>
          <w:szCs w:val="24"/>
        </w:rPr>
        <w:t>ā</w:t>
      </w:r>
      <w:r w:rsidRPr="00C91469">
        <w:rPr>
          <w:rFonts w:ascii="Tenorite" w:hAnsi="Tenorite" w:cs="Cambria"/>
          <w:sz w:val="24"/>
          <w:szCs w:val="24"/>
        </w:rPr>
        <w:t>ma's friendship with Guha the tribal, his alliance with Sugr</w:t>
      </w:r>
      <w:r w:rsidRPr="00C91469">
        <w:rPr>
          <w:rFonts w:ascii="Cambria" w:hAnsi="Cambria" w:cs="Cambria"/>
          <w:sz w:val="24"/>
          <w:szCs w:val="24"/>
        </w:rPr>
        <w:t>ī</w:t>
      </w:r>
      <w:r w:rsidRPr="00C91469">
        <w:rPr>
          <w:rFonts w:ascii="Tenorite" w:hAnsi="Tenorite" w:cs="Cambria"/>
          <w:sz w:val="24"/>
          <w:szCs w:val="24"/>
        </w:rPr>
        <w:t xml:space="preserve">va the monkey king, his acceptance of </w:t>
      </w:r>
      <w:r w:rsidRPr="00C91469">
        <w:rPr>
          <w:rFonts w:ascii="Cambria" w:hAnsi="Cambria" w:cs="Cambria"/>
          <w:sz w:val="24"/>
          <w:szCs w:val="24"/>
        </w:rPr>
        <w:t>Ś</w:t>
      </w:r>
      <w:r w:rsidRPr="00C91469">
        <w:rPr>
          <w:rFonts w:ascii="Tenorite" w:hAnsi="Tenorite" w:cs="Cambria"/>
          <w:sz w:val="24"/>
          <w:szCs w:val="24"/>
        </w:rPr>
        <w:t>abar</w:t>
      </w:r>
      <w:r w:rsidRPr="00C91469">
        <w:rPr>
          <w:rFonts w:ascii="Cambria" w:hAnsi="Cambria" w:cs="Cambria"/>
          <w:sz w:val="24"/>
          <w:szCs w:val="24"/>
        </w:rPr>
        <w:t>ī</w:t>
      </w:r>
      <w:r w:rsidRPr="00C91469">
        <w:rPr>
          <w:rFonts w:ascii="Tenorite" w:hAnsi="Tenorite" w:cs="Cambria"/>
          <w:sz w:val="24"/>
          <w:szCs w:val="24"/>
        </w:rPr>
        <w:t xml:space="preserve"> the forest-dweller</w:t>
      </w:r>
      <w:r w:rsidRPr="00C91469">
        <w:rPr>
          <w:rFonts w:ascii="Tenorite" w:hAnsi="Tenorite" w:cs="Tenorite"/>
          <w:sz w:val="24"/>
          <w:szCs w:val="24"/>
        </w:rPr>
        <w:t>—</w:t>
      </w:r>
      <w:r w:rsidRPr="00C91469">
        <w:rPr>
          <w:rFonts w:ascii="Tenorite" w:hAnsi="Tenorite" w:cs="Cambria"/>
          <w:sz w:val="24"/>
          <w:szCs w:val="24"/>
        </w:rPr>
        <w:t>the original text's radical message that later editors tried to hide.</w:t>
      </w:r>
    </w:p>
    <w:p w14:paraId="11414F60" w14:textId="77777777" w:rsidR="00A86F56" w:rsidRPr="00C91469" w:rsidRDefault="00A86F56" w:rsidP="00326D95">
      <w:pPr>
        <w:pStyle w:val="ListParagraph"/>
        <w:ind w:left="-284"/>
        <w:jc w:val="both"/>
        <w:rPr>
          <w:rFonts w:ascii="Tenorite" w:hAnsi="Tenorite" w:cs="Cambria"/>
          <w:sz w:val="24"/>
          <w:szCs w:val="24"/>
        </w:rPr>
      </w:pPr>
    </w:p>
    <w:p w14:paraId="13D5ED34"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is the San</w:t>
      </w:r>
      <w:r w:rsidRPr="00C91469">
        <w:rPr>
          <w:rFonts w:ascii="Cambria" w:hAnsi="Cambria" w:cs="Cambria"/>
          <w:sz w:val="24"/>
          <w:szCs w:val="24"/>
        </w:rPr>
        <w:t>ā</w:t>
      </w:r>
      <w:r w:rsidRPr="00C91469">
        <w:rPr>
          <w:rFonts w:ascii="Tenorite" w:hAnsi="Tenorite" w:cs="Cambria"/>
          <w:sz w:val="24"/>
          <w:szCs w:val="24"/>
        </w:rPr>
        <w:t>tana Dharma worth practicing. This is the tradition worth defending. This is the heritage worth giving our children.</w:t>
      </w:r>
    </w:p>
    <w:p w14:paraId="2E78EBBD" w14:textId="77777777" w:rsidR="00A86F56" w:rsidRPr="00C91469" w:rsidRDefault="00A86F56" w:rsidP="00326D95">
      <w:pPr>
        <w:pStyle w:val="ListParagraph"/>
        <w:ind w:left="-284"/>
        <w:jc w:val="both"/>
        <w:rPr>
          <w:rFonts w:ascii="Tenorite" w:hAnsi="Tenorite" w:cs="Cambria"/>
          <w:sz w:val="24"/>
          <w:szCs w:val="24"/>
        </w:rPr>
      </w:pPr>
    </w:p>
    <w:p w14:paraId="10F99E90" w14:textId="77777777"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A Challenge to Every Hindu</w:t>
      </w:r>
    </w:p>
    <w:p w14:paraId="2B09F653" w14:textId="77777777" w:rsidR="00A86F56" w:rsidRPr="00C91469" w:rsidRDefault="00A86F56" w:rsidP="00326D95">
      <w:pPr>
        <w:pStyle w:val="ListParagraph"/>
        <w:ind w:left="-284"/>
        <w:jc w:val="both"/>
        <w:rPr>
          <w:rFonts w:ascii="Tenorite" w:hAnsi="Tenorite" w:cs="Cambria"/>
          <w:b/>
          <w:bCs/>
          <w:sz w:val="24"/>
          <w:szCs w:val="24"/>
        </w:rPr>
      </w:pPr>
    </w:p>
    <w:p w14:paraId="5344B667"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lastRenderedPageBreak/>
        <w:t>This book has shown you the evidence. Now the question is: What will you do?</w:t>
      </w:r>
    </w:p>
    <w:p w14:paraId="0E168130"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Will we keep defending fake passages because admitting they're fake feels weak? Will we keep teaching children stories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 never wrote? Will we let medieval corruption define our ancient tradition?</w:t>
      </w:r>
    </w:p>
    <w:p w14:paraId="1066B3E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Or will we have courage?</w:t>
      </w:r>
    </w:p>
    <w:p w14:paraId="5F2AC0AD" w14:textId="77777777" w:rsidR="00A86F56" w:rsidRPr="00C91469" w:rsidRDefault="00A86F56" w:rsidP="00326D95">
      <w:pPr>
        <w:pStyle w:val="ListParagraph"/>
        <w:ind w:left="-284"/>
        <w:jc w:val="both"/>
        <w:rPr>
          <w:rFonts w:ascii="Tenorite" w:hAnsi="Tenorite" w:cs="Cambria"/>
          <w:sz w:val="24"/>
          <w:szCs w:val="24"/>
        </w:rPr>
      </w:pPr>
    </w:p>
    <w:p w14:paraId="4F1077DD" w14:textId="77777777" w:rsidR="00C91469" w:rsidRPr="00C91469" w:rsidRDefault="00C91469" w:rsidP="00326D95">
      <w:pPr>
        <w:pStyle w:val="ListParagraph"/>
        <w:numPr>
          <w:ilvl w:val="0"/>
          <w:numId w:val="87"/>
        </w:numPr>
        <w:jc w:val="both"/>
        <w:rPr>
          <w:rFonts w:ascii="Tenorite" w:hAnsi="Tenorite" w:cs="Cambria"/>
          <w:sz w:val="24"/>
          <w:szCs w:val="24"/>
        </w:rPr>
      </w:pPr>
      <w:r w:rsidRPr="00C91469">
        <w:rPr>
          <w:rFonts w:ascii="Tenorite" w:hAnsi="Tenorite" w:cs="Cambria"/>
          <w:b/>
          <w:bCs/>
          <w:sz w:val="24"/>
          <w:szCs w:val="24"/>
        </w:rPr>
        <w:t>To priests and teachers</w:t>
      </w:r>
      <w:r w:rsidRPr="00C91469">
        <w:rPr>
          <w:rFonts w:ascii="Tenorite" w:hAnsi="Tenorite" w:cs="Cambria"/>
          <w:sz w:val="24"/>
          <w:szCs w:val="24"/>
        </w:rPr>
        <w:t>: Use the Critical Edition. Teach 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 as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 actually wrote it. You're not betraying tradition</w:t>
      </w:r>
      <w:r w:rsidRPr="00C91469">
        <w:rPr>
          <w:rFonts w:ascii="Tenorite" w:hAnsi="Tenorite" w:cs="Tenorite"/>
          <w:sz w:val="24"/>
          <w:szCs w:val="24"/>
        </w:rPr>
        <w:t>—</w:t>
      </w:r>
      <w:r w:rsidRPr="00C91469">
        <w:rPr>
          <w:rFonts w:ascii="Tenorite" w:hAnsi="Tenorite" w:cs="Cambria"/>
          <w:sz w:val="24"/>
          <w:szCs w:val="24"/>
        </w:rPr>
        <w:t>you're rescuing it from those who corrupted it.</w:t>
      </w:r>
    </w:p>
    <w:p w14:paraId="45D3360C" w14:textId="77777777" w:rsidR="00C91469" w:rsidRPr="00C91469" w:rsidRDefault="00C91469" w:rsidP="00326D95">
      <w:pPr>
        <w:pStyle w:val="ListParagraph"/>
        <w:numPr>
          <w:ilvl w:val="0"/>
          <w:numId w:val="87"/>
        </w:numPr>
        <w:jc w:val="both"/>
        <w:rPr>
          <w:rFonts w:ascii="Tenorite" w:hAnsi="Tenorite" w:cs="Cambria"/>
          <w:sz w:val="24"/>
          <w:szCs w:val="24"/>
        </w:rPr>
      </w:pPr>
      <w:r w:rsidRPr="00C91469">
        <w:rPr>
          <w:rFonts w:ascii="Tenorite" w:hAnsi="Tenorite" w:cs="Cambria"/>
          <w:b/>
          <w:bCs/>
          <w:sz w:val="24"/>
          <w:szCs w:val="24"/>
        </w:rPr>
        <w:t>To parents</w:t>
      </w:r>
      <w:r w:rsidRPr="00C91469">
        <w:rPr>
          <w:rFonts w:ascii="Tenorite" w:hAnsi="Tenorite" w:cs="Cambria"/>
          <w:sz w:val="24"/>
          <w:szCs w:val="24"/>
        </w:rPr>
        <w:t>: When children ask hard questions about troubling stories, tell them the truth. "Scholars have shown this was added later. It troubles us too." Honesty builds strong faith. Forced acceptance destroys it.</w:t>
      </w:r>
    </w:p>
    <w:p w14:paraId="52CD3F41" w14:textId="77777777" w:rsidR="00C91469" w:rsidRPr="00C91469" w:rsidRDefault="00C91469" w:rsidP="00326D95">
      <w:pPr>
        <w:pStyle w:val="ListParagraph"/>
        <w:numPr>
          <w:ilvl w:val="0"/>
          <w:numId w:val="87"/>
        </w:numPr>
        <w:jc w:val="both"/>
        <w:rPr>
          <w:rFonts w:ascii="Tenorite" w:hAnsi="Tenorite" w:cs="Cambria"/>
          <w:sz w:val="24"/>
          <w:szCs w:val="24"/>
        </w:rPr>
      </w:pPr>
      <w:r w:rsidRPr="00C91469">
        <w:rPr>
          <w:rFonts w:ascii="Tenorite" w:hAnsi="Tenorite" w:cs="Cambria"/>
          <w:b/>
          <w:bCs/>
          <w:sz w:val="24"/>
          <w:szCs w:val="24"/>
        </w:rPr>
        <w:t>To scholars</w:t>
      </w:r>
      <w:r w:rsidRPr="00C91469">
        <w:rPr>
          <w:rFonts w:ascii="Tenorite" w:hAnsi="Tenorite" w:cs="Cambria"/>
          <w:sz w:val="24"/>
          <w:szCs w:val="24"/>
        </w:rPr>
        <w:t>: Your knowledge isn't meant only for universities. Write for common people. Speak in temples. Make videos. Use simple language. The grandmother in a village needs what you know just as much as the professor in a city.</w:t>
      </w:r>
    </w:p>
    <w:p w14:paraId="270072BD" w14:textId="77777777" w:rsidR="00C91469" w:rsidRPr="00C91469" w:rsidRDefault="00C91469" w:rsidP="00326D95">
      <w:pPr>
        <w:pStyle w:val="ListParagraph"/>
        <w:numPr>
          <w:ilvl w:val="0"/>
          <w:numId w:val="87"/>
        </w:numPr>
        <w:jc w:val="both"/>
        <w:rPr>
          <w:rFonts w:ascii="Tenorite" w:hAnsi="Tenorite" w:cs="Cambria"/>
          <w:sz w:val="24"/>
          <w:szCs w:val="24"/>
        </w:rPr>
      </w:pPr>
      <w:r w:rsidRPr="00C91469">
        <w:rPr>
          <w:rFonts w:ascii="Tenorite" w:hAnsi="Tenorite" w:cs="Cambria"/>
          <w:b/>
          <w:bCs/>
          <w:sz w:val="24"/>
          <w:szCs w:val="24"/>
        </w:rPr>
        <w:t>To women and Dalits</w:t>
      </w:r>
      <w:r w:rsidRPr="00C91469">
        <w:rPr>
          <w:rFonts w:ascii="Tenorite" w:hAnsi="Tenorite" w:cs="Cambria"/>
          <w:sz w:val="24"/>
          <w:szCs w:val="24"/>
        </w:rPr>
        <w:t>: You don't have to accept oppression just because it appears in texts. Those passages are fake or wrong. You can be proudly Hindu while rejecting what dishonors you.</w:t>
      </w:r>
    </w:p>
    <w:p w14:paraId="573E7322" w14:textId="77777777" w:rsidR="00C91469" w:rsidRPr="00C91469" w:rsidRDefault="00C91469" w:rsidP="00326D95">
      <w:pPr>
        <w:pStyle w:val="ListParagraph"/>
        <w:numPr>
          <w:ilvl w:val="0"/>
          <w:numId w:val="87"/>
        </w:numPr>
        <w:jc w:val="both"/>
        <w:rPr>
          <w:rFonts w:ascii="Tenorite" w:hAnsi="Tenorite" w:cs="Cambria"/>
          <w:sz w:val="24"/>
          <w:szCs w:val="24"/>
        </w:rPr>
      </w:pPr>
      <w:r w:rsidRPr="00C91469">
        <w:rPr>
          <w:rFonts w:ascii="Tenorite" w:hAnsi="Tenorite" w:cs="Cambria"/>
          <w:b/>
          <w:bCs/>
          <w:sz w:val="24"/>
          <w:szCs w:val="24"/>
        </w:rPr>
        <w:t>To Hindu youth</w:t>
      </w:r>
      <w:r w:rsidRPr="00C91469">
        <w:rPr>
          <w:rFonts w:ascii="Tenorite" w:hAnsi="Tenorite" w:cs="Cambria"/>
          <w:sz w:val="24"/>
          <w:szCs w:val="24"/>
        </w:rPr>
        <w:t>: Don't abandon your tradition because it has problems. Every tradition has them. The question is whether it can reform, whether it can distinguish wisdom from corruption. Hinduism can—but only if you stay and help.</w:t>
      </w:r>
    </w:p>
    <w:p w14:paraId="11D3BB37" w14:textId="77777777" w:rsidR="00C91469" w:rsidRPr="00C91469" w:rsidRDefault="00C91469" w:rsidP="00326D95">
      <w:pPr>
        <w:pStyle w:val="ListParagraph"/>
        <w:numPr>
          <w:ilvl w:val="0"/>
          <w:numId w:val="87"/>
        </w:numPr>
        <w:jc w:val="both"/>
        <w:rPr>
          <w:rFonts w:ascii="Tenorite" w:hAnsi="Tenorite" w:cs="Cambria"/>
          <w:sz w:val="24"/>
          <w:szCs w:val="24"/>
        </w:rPr>
      </w:pPr>
      <w:r w:rsidRPr="00C91469">
        <w:rPr>
          <w:rFonts w:ascii="Tenorite" w:hAnsi="Tenorite" w:cs="Cambria"/>
          <w:b/>
          <w:bCs/>
          <w:sz w:val="24"/>
          <w:szCs w:val="24"/>
        </w:rPr>
        <w:t>To defenders of Hinduism</w:t>
      </w:r>
      <w:r w:rsidRPr="00C91469">
        <w:rPr>
          <w:rFonts w:ascii="Tenorite" w:hAnsi="Tenorite" w:cs="Cambria"/>
          <w:sz w:val="24"/>
          <w:szCs w:val="24"/>
        </w:rPr>
        <w:t>: If you truly love this tradition, defend it by cleaning it, not by denying its dirt. The biggest threat isn't outside critics. It's the rot inside—fake passages pretending to be real teaching, injustice pretending to be dharma.</w:t>
      </w:r>
    </w:p>
    <w:p w14:paraId="562F56C0" w14:textId="77777777" w:rsidR="00B74FAF" w:rsidRPr="002447C4" w:rsidRDefault="00B74FAF" w:rsidP="00326D95">
      <w:pPr>
        <w:pStyle w:val="ListParagraph"/>
        <w:ind w:left="-284"/>
        <w:jc w:val="both"/>
        <w:rPr>
          <w:rFonts w:ascii="Tenorite" w:hAnsi="Tenorite" w:cs="Cambria"/>
          <w:b/>
          <w:bCs/>
          <w:sz w:val="24"/>
          <w:szCs w:val="24"/>
        </w:rPr>
      </w:pPr>
    </w:p>
    <w:p w14:paraId="02C1FAFC" w14:textId="0FD0BEAB"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Before You Believe Anything: Ask Questions</w:t>
      </w:r>
    </w:p>
    <w:p w14:paraId="6DDB2328" w14:textId="77777777" w:rsidR="00B74FAF" w:rsidRPr="00C91469" w:rsidRDefault="00B74FAF" w:rsidP="00326D95">
      <w:pPr>
        <w:pStyle w:val="ListParagraph"/>
        <w:ind w:left="-284"/>
        <w:jc w:val="both"/>
        <w:rPr>
          <w:rFonts w:ascii="Tenorite" w:hAnsi="Tenorite" w:cs="Cambria"/>
          <w:b/>
          <w:bCs/>
          <w:sz w:val="24"/>
          <w:szCs w:val="24"/>
        </w:rPr>
      </w:pPr>
    </w:p>
    <w:p w14:paraId="66C64C64"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 xml:space="preserve">Here's the most important lesson: </w:t>
      </w:r>
      <w:r w:rsidRPr="00C91469">
        <w:rPr>
          <w:rFonts w:ascii="Tenorite" w:hAnsi="Tenorite" w:cs="Cambria"/>
          <w:b/>
          <w:bCs/>
          <w:sz w:val="24"/>
          <w:szCs w:val="24"/>
        </w:rPr>
        <w:t>Never accept religious claims blindly.</w:t>
      </w:r>
    </w:p>
    <w:p w14:paraId="606D970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Before accepting any teaching, ask:</w:t>
      </w:r>
    </w:p>
    <w:p w14:paraId="65CBEB88" w14:textId="77777777" w:rsidR="00B74FAF" w:rsidRPr="00C91469" w:rsidRDefault="00B74FAF" w:rsidP="00326D95">
      <w:pPr>
        <w:pStyle w:val="ListParagraph"/>
        <w:ind w:left="-284"/>
        <w:jc w:val="both"/>
        <w:rPr>
          <w:rFonts w:ascii="Tenorite" w:hAnsi="Tenorite" w:cs="Cambria"/>
          <w:sz w:val="24"/>
          <w:szCs w:val="24"/>
        </w:rPr>
      </w:pPr>
    </w:p>
    <w:p w14:paraId="674804AA"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Where does this come from?</w:t>
      </w:r>
      <w:r w:rsidRPr="00C91469">
        <w:rPr>
          <w:rFonts w:ascii="Tenorite" w:hAnsi="Tenorite" w:cs="Cambria"/>
          <w:sz w:val="24"/>
          <w:szCs w:val="24"/>
        </w:rPr>
        <w:t xml:space="preserve"> Is it in the Critical Edition? Which manuscripts have it? When was it first written? Who benefits from people believing it?</w:t>
      </w:r>
    </w:p>
    <w:p w14:paraId="343A4C69" w14:textId="77777777" w:rsidR="00B74FAF" w:rsidRPr="00C91469" w:rsidRDefault="00B74FAF" w:rsidP="00326D95">
      <w:pPr>
        <w:pStyle w:val="ListParagraph"/>
        <w:ind w:left="-284"/>
        <w:jc w:val="both"/>
        <w:rPr>
          <w:rFonts w:ascii="Tenorite" w:hAnsi="Tenorite" w:cs="Cambria"/>
          <w:sz w:val="24"/>
          <w:szCs w:val="24"/>
        </w:rPr>
      </w:pPr>
    </w:p>
    <w:p w14:paraId="50E7EA23"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What's the evidence?</w:t>
      </w:r>
      <w:r w:rsidRPr="00C91469">
        <w:rPr>
          <w:rFonts w:ascii="Tenorite" w:hAnsi="Tenorite" w:cs="Cambria"/>
          <w:sz w:val="24"/>
          <w:szCs w:val="24"/>
        </w:rPr>
        <w:t xml:space="preserve"> Not just "it's in a book"—what do scholars say? What's the historical context?</w:t>
      </w:r>
    </w:p>
    <w:p w14:paraId="73D9339A" w14:textId="77777777" w:rsidR="00B74FAF" w:rsidRPr="00C91469" w:rsidRDefault="00B74FAF" w:rsidP="00326D95">
      <w:pPr>
        <w:pStyle w:val="ListParagraph"/>
        <w:ind w:left="-284"/>
        <w:jc w:val="both"/>
        <w:rPr>
          <w:rFonts w:ascii="Tenorite" w:hAnsi="Tenorite" w:cs="Cambria"/>
          <w:sz w:val="24"/>
          <w:szCs w:val="24"/>
        </w:rPr>
      </w:pPr>
    </w:p>
    <w:p w14:paraId="6C0E2EA2"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What are the results?</w:t>
      </w:r>
      <w:r w:rsidRPr="00C91469">
        <w:rPr>
          <w:rFonts w:ascii="Tenorite" w:hAnsi="Tenorite" w:cs="Cambria"/>
          <w:sz w:val="24"/>
          <w:szCs w:val="24"/>
        </w:rPr>
        <w:t xml:space="preserve"> Does this teaching create justice or oppression? Does it promote human flourishing or suffering? Does it honor divine power or control people?</w:t>
      </w:r>
    </w:p>
    <w:p w14:paraId="2E787C96" w14:textId="77777777" w:rsidR="00B74FAF" w:rsidRPr="00C91469" w:rsidRDefault="00B74FAF" w:rsidP="00326D95">
      <w:pPr>
        <w:pStyle w:val="ListParagraph"/>
        <w:ind w:left="-284"/>
        <w:jc w:val="both"/>
        <w:rPr>
          <w:rFonts w:ascii="Tenorite" w:hAnsi="Tenorite" w:cs="Cambria"/>
          <w:sz w:val="24"/>
          <w:szCs w:val="24"/>
        </w:rPr>
      </w:pPr>
    </w:p>
    <w:p w14:paraId="771FE89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What does your conscience say?</w:t>
      </w:r>
      <w:r w:rsidRPr="00C91469">
        <w:rPr>
          <w:rFonts w:ascii="Tenorite" w:hAnsi="Tenorite" w:cs="Cambria"/>
          <w:sz w:val="24"/>
          <w:szCs w:val="24"/>
        </w:rPr>
        <w:t xml:space="preserve"> After thinking carefully, what does your heart tell you? If something feels deeply wrong, it probably is—no matter how many people call it sacred.</w:t>
      </w:r>
    </w:p>
    <w:p w14:paraId="27648762" w14:textId="77777777" w:rsidR="00B74FAF" w:rsidRPr="00C91469" w:rsidRDefault="00B74FAF" w:rsidP="00326D95">
      <w:pPr>
        <w:pStyle w:val="ListParagraph"/>
        <w:ind w:left="-284"/>
        <w:jc w:val="both"/>
        <w:rPr>
          <w:rFonts w:ascii="Tenorite" w:hAnsi="Tenorite" w:cs="Cambria"/>
          <w:sz w:val="24"/>
          <w:szCs w:val="24"/>
        </w:rPr>
      </w:pPr>
    </w:p>
    <w:p w14:paraId="1E2B1737"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isn't Western thinking imposed on Hinduism. This is how Ny</w:t>
      </w:r>
      <w:r w:rsidRPr="00C91469">
        <w:rPr>
          <w:rFonts w:ascii="Cambria" w:hAnsi="Cambria" w:cs="Cambria"/>
          <w:sz w:val="24"/>
          <w:szCs w:val="24"/>
        </w:rPr>
        <w:t>ā</w:t>
      </w:r>
      <w:r w:rsidRPr="00C91469">
        <w:rPr>
          <w:rFonts w:ascii="Tenorite" w:hAnsi="Tenorite" w:cs="Cambria"/>
          <w:sz w:val="24"/>
          <w:szCs w:val="24"/>
        </w:rPr>
        <w:t>ya philosophy works, how Buddha taught in the K</w:t>
      </w:r>
      <w:r w:rsidRPr="00C91469">
        <w:rPr>
          <w:rFonts w:ascii="Cambria" w:hAnsi="Cambria" w:cs="Cambria"/>
          <w:sz w:val="24"/>
          <w:szCs w:val="24"/>
        </w:rPr>
        <w:t>ā</w:t>
      </w:r>
      <w:r w:rsidRPr="00C91469">
        <w:rPr>
          <w:rFonts w:ascii="Tenorite" w:hAnsi="Tenorite" w:cs="Cambria"/>
          <w:sz w:val="24"/>
          <w:szCs w:val="24"/>
        </w:rPr>
        <w:t>l</w:t>
      </w:r>
      <w:r w:rsidRPr="00C91469">
        <w:rPr>
          <w:rFonts w:ascii="Cambria" w:hAnsi="Cambria" w:cs="Cambria"/>
          <w:sz w:val="24"/>
          <w:szCs w:val="24"/>
        </w:rPr>
        <w:t>ā</w:t>
      </w:r>
      <w:r w:rsidRPr="00C91469">
        <w:rPr>
          <w:rFonts w:ascii="Tenorite" w:hAnsi="Tenorite" w:cs="Cambria"/>
          <w:sz w:val="24"/>
          <w:szCs w:val="24"/>
        </w:rPr>
        <w:t xml:space="preserve">ma Sutta, how Kabir questioned everything, how every Hindu </w:t>
      </w:r>
      <w:r w:rsidRPr="00C91469">
        <w:rPr>
          <w:rFonts w:ascii="Tenorite" w:hAnsi="Tenorite" w:cs="Cambria"/>
          <w:sz w:val="24"/>
          <w:szCs w:val="24"/>
        </w:rPr>
        <w:lastRenderedPageBreak/>
        <w:t>reformer ever worked. This is how 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 himself thought</w:t>
      </w:r>
      <w:r w:rsidRPr="00C91469">
        <w:rPr>
          <w:rFonts w:ascii="Tenorite" w:hAnsi="Tenorite" w:cs="Tenorite"/>
          <w:sz w:val="24"/>
          <w:szCs w:val="24"/>
        </w:rPr>
        <w:t>—</w:t>
      </w:r>
      <w:r w:rsidRPr="00C91469">
        <w:rPr>
          <w:rFonts w:ascii="Tenorite" w:hAnsi="Tenorite" w:cs="Cambria"/>
          <w:sz w:val="24"/>
          <w:szCs w:val="24"/>
        </w:rPr>
        <w:t>his entire epic questions unjust suffering.</w:t>
      </w:r>
    </w:p>
    <w:p w14:paraId="66D45E54" w14:textId="77777777" w:rsidR="00B74FAF" w:rsidRPr="00C91469" w:rsidRDefault="00B74FAF" w:rsidP="00326D95">
      <w:pPr>
        <w:pStyle w:val="ListParagraph"/>
        <w:ind w:left="-284"/>
        <w:jc w:val="both"/>
        <w:rPr>
          <w:rFonts w:ascii="Tenorite" w:hAnsi="Tenorite" w:cs="Cambria"/>
          <w:sz w:val="24"/>
          <w:szCs w:val="24"/>
        </w:rPr>
      </w:pPr>
    </w:p>
    <w:p w14:paraId="76266687"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We've been taught that questioning equals faithlessness. That's the biggest lie of all.</w:t>
      </w:r>
    </w:p>
    <w:p w14:paraId="3A38492C"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Real faith questions fearlessly. Only fake faith demands blind acceptance.</w:t>
      </w:r>
    </w:p>
    <w:p w14:paraId="639761A8" w14:textId="77777777" w:rsidR="00B74FAF" w:rsidRPr="002447C4" w:rsidRDefault="00B74FAF" w:rsidP="00326D95">
      <w:pPr>
        <w:pStyle w:val="ListParagraph"/>
        <w:ind w:left="-284"/>
        <w:jc w:val="both"/>
        <w:rPr>
          <w:rFonts w:ascii="Tenorite" w:hAnsi="Tenorite" w:cs="Cambria"/>
          <w:b/>
          <w:bCs/>
          <w:sz w:val="24"/>
          <w:szCs w:val="24"/>
        </w:rPr>
      </w:pPr>
    </w:p>
    <w:p w14:paraId="1C5BE7D7" w14:textId="7C33A03E"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The Choice Is Yours</w:t>
      </w:r>
    </w:p>
    <w:p w14:paraId="75065DE2" w14:textId="77777777" w:rsidR="00B74FAF" w:rsidRPr="00C91469" w:rsidRDefault="00B74FAF" w:rsidP="00326D95">
      <w:pPr>
        <w:pStyle w:val="ListParagraph"/>
        <w:ind w:left="-284"/>
        <w:jc w:val="both"/>
        <w:rPr>
          <w:rFonts w:ascii="Tenorite" w:hAnsi="Tenorite" w:cs="Cambria"/>
          <w:b/>
          <w:bCs/>
          <w:sz w:val="24"/>
          <w:szCs w:val="24"/>
        </w:rPr>
      </w:pPr>
    </w:p>
    <w:p w14:paraId="0CD9E831"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You now know what most Hindus don't: much of what we call sacred is actually fake, the passages that cause the most pain are often later additions, 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 we inherited is ancient wisdom mixed with medieval poison.</w:t>
      </w:r>
    </w:p>
    <w:p w14:paraId="1EAD6569"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You can do nothing with this knowledge. Close this book and change nothing.</w:t>
      </w:r>
    </w:p>
    <w:p w14:paraId="7D183D2A"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Or you can act.</w:t>
      </w:r>
    </w:p>
    <w:p w14:paraId="25EF742A"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Teach others. Challenge harmful teachings. Support reform. Raise children who know the difference between dharma and its distortions. Write articles. Give talks. Start conversations. Refuse to defend lies just because they're old.</w:t>
      </w:r>
    </w:p>
    <w:p w14:paraId="0BD36715" w14:textId="77777777" w:rsidR="00B74FAF" w:rsidRPr="00C91469" w:rsidRDefault="00B74FAF" w:rsidP="00326D95">
      <w:pPr>
        <w:pStyle w:val="ListParagraph"/>
        <w:ind w:left="-284"/>
        <w:jc w:val="both"/>
        <w:rPr>
          <w:rFonts w:ascii="Tenorite" w:hAnsi="Tenorite" w:cs="Cambria"/>
          <w:sz w:val="24"/>
          <w:szCs w:val="24"/>
        </w:rPr>
      </w:pPr>
    </w:p>
    <w:p w14:paraId="6E482521"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Trust that real tradition is strong enough to survive honest examination. Know that only through such examination can it become what it should be.</w:t>
      </w:r>
    </w:p>
    <w:p w14:paraId="6939B16C" w14:textId="77777777" w:rsidR="00B74FAF" w:rsidRPr="00C91469" w:rsidRDefault="00B74FAF" w:rsidP="00326D95">
      <w:pPr>
        <w:pStyle w:val="ListParagraph"/>
        <w:ind w:left="-284"/>
        <w:jc w:val="both"/>
        <w:rPr>
          <w:rFonts w:ascii="Tenorite" w:hAnsi="Tenorite" w:cs="Cambria"/>
          <w:sz w:val="24"/>
          <w:szCs w:val="24"/>
        </w:rPr>
      </w:pPr>
    </w:p>
    <w:p w14:paraId="60C553D4"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 shows us how: R</w:t>
      </w:r>
      <w:r w:rsidRPr="00C91469">
        <w:rPr>
          <w:rFonts w:ascii="Cambria" w:hAnsi="Cambria" w:cs="Cambria"/>
          <w:sz w:val="24"/>
          <w:szCs w:val="24"/>
        </w:rPr>
        <w:t>ā</w:t>
      </w:r>
      <w:r w:rsidRPr="00C91469">
        <w:rPr>
          <w:rFonts w:ascii="Tenorite" w:hAnsi="Tenorite" w:cs="Cambria"/>
          <w:sz w:val="24"/>
          <w:szCs w:val="24"/>
        </w:rPr>
        <w:t>ma doesn't blindly follow others' rules. He thinks carefully about what truly upholds life and promotes good. Sometimes he honors tradition, sometimes he goes beyond it, always seeking what genuinely helps rather than what merely claims to help.</w:t>
      </w:r>
    </w:p>
    <w:p w14:paraId="63B61B61" w14:textId="77777777" w:rsidR="00B74FAF" w:rsidRPr="00C91469" w:rsidRDefault="00B74FAF" w:rsidP="00326D95">
      <w:pPr>
        <w:pStyle w:val="ListParagraph"/>
        <w:ind w:left="-284"/>
        <w:jc w:val="both"/>
        <w:rPr>
          <w:rFonts w:ascii="Tenorite" w:hAnsi="Tenorite" w:cs="Cambria"/>
          <w:sz w:val="24"/>
          <w:szCs w:val="24"/>
        </w:rPr>
      </w:pPr>
    </w:p>
    <w:p w14:paraId="0D2DDB23"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San</w:t>
      </w:r>
      <w:r w:rsidRPr="00C91469">
        <w:rPr>
          <w:rFonts w:ascii="Cambria" w:hAnsi="Cambria" w:cs="Cambria"/>
          <w:sz w:val="24"/>
          <w:szCs w:val="24"/>
        </w:rPr>
        <w:t>ā</w:t>
      </w:r>
      <w:r w:rsidRPr="00C91469">
        <w:rPr>
          <w:rFonts w:ascii="Tenorite" w:hAnsi="Tenorite" w:cs="Cambria"/>
          <w:sz w:val="24"/>
          <w:szCs w:val="24"/>
        </w:rPr>
        <w:t>tana Dharma is eternal not because it never changes, but because its core</w:t>
      </w:r>
      <w:r w:rsidRPr="00C91469">
        <w:rPr>
          <w:rFonts w:ascii="Tenorite" w:hAnsi="Tenorite" w:cs="Tenorite"/>
          <w:sz w:val="24"/>
          <w:szCs w:val="24"/>
        </w:rPr>
        <w:t>—</w:t>
      </w:r>
      <w:r w:rsidRPr="00C91469">
        <w:rPr>
          <w:rFonts w:ascii="Tenorite" w:hAnsi="Tenorite" w:cs="Cambria"/>
          <w:sz w:val="24"/>
          <w:szCs w:val="24"/>
        </w:rPr>
        <w:t>truth, non-harm, justice, recognizing divinity in all beings</w:t>
      </w:r>
      <w:r w:rsidRPr="00C91469">
        <w:rPr>
          <w:rFonts w:ascii="Tenorite" w:hAnsi="Tenorite" w:cs="Tenorite"/>
          <w:sz w:val="24"/>
          <w:szCs w:val="24"/>
        </w:rPr>
        <w:t>—</w:t>
      </w:r>
      <w:r w:rsidRPr="00C91469">
        <w:rPr>
          <w:rFonts w:ascii="Tenorite" w:hAnsi="Tenorite" w:cs="Cambria"/>
          <w:sz w:val="24"/>
          <w:szCs w:val="24"/>
        </w:rPr>
        <w:t>is always valid, even as specific practices evolve.</w:t>
      </w:r>
    </w:p>
    <w:p w14:paraId="0003E67E" w14:textId="77777777" w:rsidR="00B74FAF" w:rsidRPr="00C91469" w:rsidRDefault="00B74FAF" w:rsidP="00326D95">
      <w:pPr>
        <w:pStyle w:val="ListParagraph"/>
        <w:ind w:left="-284"/>
        <w:jc w:val="both"/>
        <w:rPr>
          <w:rFonts w:ascii="Tenorite" w:hAnsi="Tenorite" w:cs="Cambria"/>
          <w:sz w:val="24"/>
          <w:szCs w:val="24"/>
        </w:rPr>
      </w:pPr>
    </w:p>
    <w:p w14:paraId="333C8F81" w14:textId="77777777" w:rsidR="00C91469" w:rsidRPr="00C91469"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The Burden and the Gift</w:t>
      </w:r>
    </w:p>
    <w:p w14:paraId="22B9495E" w14:textId="77777777" w:rsidR="00B74FAF" w:rsidRPr="002447C4" w:rsidRDefault="00B74FAF" w:rsidP="00326D95">
      <w:pPr>
        <w:pStyle w:val="ListParagraph"/>
        <w:ind w:left="-284"/>
        <w:jc w:val="both"/>
        <w:rPr>
          <w:rFonts w:ascii="Tenorite" w:hAnsi="Tenorite" w:cs="Cambria"/>
          <w:sz w:val="24"/>
          <w:szCs w:val="24"/>
        </w:rPr>
      </w:pPr>
    </w:p>
    <w:p w14:paraId="355A0DC6" w14:textId="30AE1DC8"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book has given you both.</w:t>
      </w:r>
    </w:p>
    <w:p w14:paraId="742D652F" w14:textId="77777777" w:rsidR="00B74FAF" w:rsidRPr="002447C4" w:rsidRDefault="00B74FAF" w:rsidP="00326D95">
      <w:pPr>
        <w:pStyle w:val="ListParagraph"/>
        <w:ind w:left="-284"/>
        <w:jc w:val="both"/>
        <w:rPr>
          <w:rFonts w:ascii="Tenorite" w:hAnsi="Tenorite" w:cs="Cambria"/>
          <w:b/>
          <w:bCs/>
          <w:sz w:val="24"/>
          <w:szCs w:val="24"/>
        </w:rPr>
      </w:pPr>
    </w:p>
    <w:p w14:paraId="5ACF2A76" w14:textId="394055EE"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The burden</w:t>
      </w:r>
      <w:r w:rsidRPr="00C91469">
        <w:rPr>
          <w:rFonts w:ascii="Tenorite" w:hAnsi="Tenorite" w:cs="Cambria"/>
          <w:sz w:val="24"/>
          <w:szCs w:val="24"/>
        </w:rPr>
        <w:t>: knowing what others don't, the responsibility that comes with truth, the choice of what to do with what you now understand.</w:t>
      </w:r>
    </w:p>
    <w:p w14:paraId="014AE0B7" w14:textId="77777777" w:rsidR="00B74FAF" w:rsidRPr="002447C4" w:rsidRDefault="00B74FAF" w:rsidP="00326D95">
      <w:pPr>
        <w:pStyle w:val="ListParagraph"/>
        <w:ind w:left="-284"/>
        <w:jc w:val="both"/>
        <w:rPr>
          <w:rFonts w:ascii="Tenorite" w:hAnsi="Tenorite" w:cs="Cambria"/>
          <w:b/>
          <w:bCs/>
          <w:sz w:val="24"/>
          <w:szCs w:val="24"/>
        </w:rPr>
      </w:pPr>
    </w:p>
    <w:p w14:paraId="589CE049" w14:textId="0C8FBCCE"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b/>
          <w:bCs/>
          <w:sz w:val="24"/>
          <w:szCs w:val="24"/>
        </w:rPr>
        <w:t>The gift</w:t>
      </w:r>
      <w:r w:rsidRPr="00C91469">
        <w:rPr>
          <w:rFonts w:ascii="Tenorite" w:hAnsi="Tenorite" w:cs="Cambria"/>
          <w:sz w:val="24"/>
          <w:szCs w:val="24"/>
        </w:rPr>
        <w:t>: authentic tradition freed from corruption, faith that doesn't require defending injustice, belonging to a heritage whose real wisdom—once separated from fake additions—offers profound guidance about consciousness, purpose, and liberation.</w:t>
      </w:r>
    </w:p>
    <w:p w14:paraId="563B6630" w14:textId="77777777" w:rsidR="00B74FAF" w:rsidRPr="002447C4" w:rsidRDefault="00B74FAF" w:rsidP="00326D95">
      <w:pPr>
        <w:pStyle w:val="ListParagraph"/>
        <w:ind w:left="-284"/>
        <w:jc w:val="both"/>
        <w:rPr>
          <w:rFonts w:ascii="Tenorite" w:hAnsi="Tenorite" w:cs="Cambria"/>
          <w:sz w:val="24"/>
          <w:szCs w:val="24"/>
        </w:rPr>
      </w:pPr>
    </w:p>
    <w:p w14:paraId="15552E2F" w14:textId="309B7099"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 is not just one man defeating one demon. It's consciousness's eternal journey from ignorance to awakening, the soul seeking its source, dharma's constant struggle against adharma.</w:t>
      </w:r>
    </w:p>
    <w:p w14:paraId="15BA25EF" w14:textId="77777777" w:rsidR="00B74FAF" w:rsidRPr="002447C4" w:rsidRDefault="00B74FAF" w:rsidP="00326D95">
      <w:pPr>
        <w:pStyle w:val="ListParagraph"/>
        <w:ind w:left="-284"/>
        <w:jc w:val="both"/>
        <w:rPr>
          <w:rFonts w:ascii="Tenorite" w:hAnsi="Tenorite" w:cs="Cambria"/>
          <w:sz w:val="24"/>
          <w:szCs w:val="24"/>
        </w:rPr>
      </w:pPr>
    </w:p>
    <w:p w14:paraId="7FD9767F" w14:textId="3FCC252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lastRenderedPageBreak/>
        <w:t>That struggle doesn't end with R</w:t>
      </w:r>
      <w:r w:rsidRPr="00C91469">
        <w:rPr>
          <w:rFonts w:ascii="Cambria" w:hAnsi="Cambria" w:cs="Cambria"/>
          <w:sz w:val="24"/>
          <w:szCs w:val="24"/>
        </w:rPr>
        <w:t>ā</w:t>
      </w:r>
      <w:r w:rsidRPr="00C91469">
        <w:rPr>
          <w:rFonts w:ascii="Tenorite" w:hAnsi="Tenorite" w:cs="Cambria"/>
          <w:sz w:val="24"/>
          <w:szCs w:val="24"/>
        </w:rPr>
        <w:t>va</w:t>
      </w:r>
      <w:r w:rsidRPr="00C91469">
        <w:rPr>
          <w:rFonts w:ascii="Cambria" w:hAnsi="Cambria" w:cs="Cambria"/>
          <w:sz w:val="24"/>
          <w:szCs w:val="24"/>
        </w:rPr>
        <w:t>ṇ</w:t>
      </w:r>
      <w:r w:rsidRPr="00C91469">
        <w:rPr>
          <w:rFonts w:ascii="Tenorite" w:hAnsi="Tenorite" w:cs="Cambria"/>
          <w:sz w:val="24"/>
          <w:szCs w:val="24"/>
        </w:rPr>
        <w:t>a's death. It continues in every generation that must separate truth from lies, wisdom from prejudice, real tradition from fake imitation.</w:t>
      </w:r>
    </w:p>
    <w:p w14:paraId="54A3D388"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We are that generation.</w:t>
      </w:r>
    </w:p>
    <w:p w14:paraId="460AA52E" w14:textId="77777777" w:rsidR="00B74FAF" w:rsidRPr="002447C4" w:rsidRDefault="00B74FAF" w:rsidP="00326D95">
      <w:pPr>
        <w:pStyle w:val="ListParagraph"/>
        <w:ind w:left="-284"/>
        <w:jc w:val="both"/>
        <w:rPr>
          <w:rFonts w:ascii="Tenorite" w:hAnsi="Tenorite" w:cs="Cambria"/>
          <w:sz w:val="24"/>
          <w:szCs w:val="24"/>
        </w:rPr>
      </w:pPr>
    </w:p>
    <w:p w14:paraId="2BF6E9BD" w14:textId="214DF05B"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demons we face aren't in Lanka—they're in our texts, our unexamined assumptions, our fear of questioning. The bridge we must build isn't across an ocean—it's across the gap between what we inherited and what we know is right. The test we face isn't through fire—it's whether our faith can survive honest examination.</w:t>
      </w:r>
    </w:p>
    <w:p w14:paraId="552180B8" w14:textId="77777777" w:rsidR="00B74FAF" w:rsidRPr="00C91469" w:rsidRDefault="00B74FAF" w:rsidP="00326D95">
      <w:pPr>
        <w:pStyle w:val="ListParagraph"/>
        <w:ind w:left="-284"/>
        <w:jc w:val="both"/>
        <w:rPr>
          <w:rFonts w:ascii="Tenorite" w:hAnsi="Tenorite" w:cs="Cambria"/>
          <w:sz w:val="24"/>
          <w:szCs w:val="24"/>
        </w:rPr>
      </w:pPr>
    </w:p>
    <w:p w14:paraId="3A71CFA0"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I believe it can. Not despite examination, but because of it.</w:t>
      </w:r>
    </w:p>
    <w:p w14:paraId="3B37106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Truth serves dharma better than comfortable lies. Real tradition, stripped of corruption, shines brighter than fake perfection. Faith tested by doubt and strengthened by truth is faith worth having.</w:t>
      </w:r>
    </w:p>
    <w:p w14:paraId="0FA55978" w14:textId="77777777" w:rsidR="00B74FAF" w:rsidRPr="00C91469" w:rsidRDefault="00B74FAF" w:rsidP="00326D95">
      <w:pPr>
        <w:pStyle w:val="ListParagraph"/>
        <w:ind w:left="-284"/>
        <w:jc w:val="both"/>
        <w:rPr>
          <w:rFonts w:ascii="Tenorite" w:hAnsi="Tenorite" w:cs="Cambria"/>
          <w:sz w:val="24"/>
          <w:szCs w:val="24"/>
        </w:rPr>
      </w:pPr>
    </w:p>
    <w:p w14:paraId="4A7D331B"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 we've explored in this book—V</w:t>
      </w:r>
      <w:r w:rsidRPr="00C91469">
        <w:rPr>
          <w:rFonts w:ascii="Cambria" w:hAnsi="Cambria" w:cs="Cambria"/>
          <w:sz w:val="24"/>
          <w:szCs w:val="24"/>
        </w:rPr>
        <w:t>ā</w:t>
      </w:r>
      <w:r w:rsidRPr="00C91469">
        <w:rPr>
          <w:rFonts w:ascii="Tenorite" w:hAnsi="Tenorite" w:cs="Cambria"/>
          <w:sz w:val="24"/>
          <w:szCs w:val="24"/>
        </w:rPr>
        <w:t>lm</w:t>
      </w:r>
      <w:r w:rsidRPr="00C91469">
        <w:rPr>
          <w:rFonts w:ascii="Cambria" w:hAnsi="Cambria" w:cs="Cambria"/>
          <w:sz w:val="24"/>
          <w:szCs w:val="24"/>
        </w:rPr>
        <w:t>ī</w:t>
      </w:r>
      <w:r w:rsidRPr="00C91469">
        <w:rPr>
          <w:rFonts w:ascii="Tenorite" w:hAnsi="Tenorite" w:cs="Cambria"/>
          <w:sz w:val="24"/>
          <w:szCs w:val="24"/>
        </w:rPr>
        <w:t>ki's actual work, separated from later additions, understood in context, read with both devotion and clear thinking</w:t>
      </w:r>
      <w:r w:rsidRPr="00C91469">
        <w:rPr>
          <w:rFonts w:ascii="Tenorite" w:hAnsi="Tenorite" w:cs="Tenorite"/>
          <w:sz w:val="24"/>
          <w:szCs w:val="24"/>
        </w:rPr>
        <w:t>—</w:t>
      </w:r>
      <w:r w:rsidRPr="00C91469">
        <w:rPr>
          <w:rFonts w:ascii="Tenorite" w:hAnsi="Tenorite" w:cs="Cambria"/>
          <w:sz w:val="24"/>
          <w:szCs w:val="24"/>
        </w:rPr>
        <w:t>this is worth revering. Not because it's flawless, but because its real wisdom remains profound even after careful examination.</w:t>
      </w:r>
    </w:p>
    <w:p w14:paraId="457D864D" w14:textId="77777777" w:rsidR="00B74FAF" w:rsidRPr="00C91469" w:rsidRDefault="00B74FAF" w:rsidP="00326D95">
      <w:pPr>
        <w:pStyle w:val="ListParagraph"/>
        <w:ind w:left="-284"/>
        <w:jc w:val="both"/>
        <w:rPr>
          <w:rFonts w:ascii="Tenorite" w:hAnsi="Tenorite" w:cs="Cambria"/>
          <w:sz w:val="24"/>
          <w:szCs w:val="24"/>
        </w:rPr>
      </w:pPr>
    </w:p>
    <w:p w14:paraId="401E7E0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That's 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 I ask you to embrace: not perfect but true, not simple but deep, not frozen but alive, not oppressive but liberating.</w:t>
      </w:r>
    </w:p>
    <w:p w14:paraId="44702A2E" w14:textId="77777777" w:rsidR="00B74FAF" w:rsidRPr="00C91469" w:rsidRDefault="00B74FAF" w:rsidP="00326D95">
      <w:pPr>
        <w:pStyle w:val="ListParagraph"/>
        <w:ind w:left="-284"/>
        <w:jc w:val="both"/>
        <w:rPr>
          <w:rFonts w:ascii="Tenorite" w:hAnsi="Tenorite" w:cs="Cambria"/>
          <w:sz w:val="24"/>
          <w:szCs w:val="24"/>
        </w:rPr>
      </w:pPr>
    </w:p>
    <w:p w14:paraId="6CD5CFF8" w14:textId="77777777" w:rsidR="00C91469" w:rsidRPr="00326D95" w:rsidRDefault="00C91469" w:rsidP="00326D95">
      <w:pPr>
        <w:pStyle w:val="ListParagraph"/>
        <w:ind w:left="-284"/>
        <w:jc w:val="both"/>
        <w:rPr>
          <w:rFonts w:ascii="Tenorite" w:hAnsi="Tenorite" w:cs="Cambria"/>
          <w:b/>
          <w:bCs/>
          <w:sz w:val="28"/>
          <w:szCs w:val="28"/>
        </w:rPr>
      </w:pPr>
      <w:r w:rsidRPr="00C91469">
        <w:rPr>
          <w:rFonts w:ascii="Tenorite" w:hAnsi="Tenorite" w:cs="Cambria"/>
          <w:b/>
          <w:bCs/>
          <w:sz w:val="28"/>
          <w:szCs w:val="28"/>
        </w:rPr>
        <w:t>Your Journey Begins Now</w:t>
      </w:r>
    </w:p>
    <w:p w14:paraId="3DD79273" w14:textId="77777777" w:rsidR="00B74FAF" w:rsidRPr="00C91469" w:rsidRDefault="00B74FAF" w:rsidP="00326D95">
      <w:pPr>
        <w:pStyle w:val="ListParagraph"/>
        <w:ind w:left="-284"/>
        <w:jc w:val="both"/>
        <w:rPr>
          <w:rFonts w:ascii="Tenorite" w:hAnsi="Tenorite" w:cs="Cambria"/>
          <w:b/>
          <w:bCs/>
          <w:sz w:val="24"/>
          <w:szCs w:val="24"/>
        </w:rPr>
      </w:pPr>
    </w:p>
    <w:p w14:paraId="61985FD8"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Choose knowing the truth.</w:t>
      </w:r>
    </w:p>
    <w:p w14:paraId="2DA1B9F6"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Choose having questioned and investigated.</w:t>
      </w:r>
    </w:p>
    <w:p w14:paraId="3067D9B3"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Choose with conscience clear and mind awake.</w:t>
      </w:r>
    </w:p>
    <w:p w14:paraId="1B177EDF"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Choose dharma over its distortions.</w:t>
      </w:r>
    </w:p>
    <w:p w14:paraId="6F6AF87E"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Choose truth over comfortable lies.</w:t>
      </w:r>
    </w:p>
    <w:p w14:paraId="38B789AA" w14:textId="77777777" w:rsidR="00DF65EE" w:rsidRPr="00C91469" w:rsidRDefault="00DF65EE" w:rsidP="00326D95">
      <w:pPr>
        <w:pStyle w:val="ListParagraph"/>
        <w:ind w:left="-284"/>
        <w:jc w:val="both"/>
        <w:rPr>
          <w:rFonts w:ascii="Tenorite" w:hAnsi="Tenorite" w:cs="Cambria"/>
          <w:sz w:val="24"/>
          <w:szCs w:val="24"/>
        </w:rPr>
      </w:pPr>
    </w:p>
    <w:p w14:paraId="75CBDE8D"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Choose the San</w:t>
      </w:r>
      <w:r w:rsidRPr="00C91469">
        <w:rPr>
          <w:rFonts w:ascii="Cambria" w:hAnsi="Cambria" w:cs="Cambria"/>
          <w:sz w:val="24"/>
          <w:szCs w:val="24"/>
        </w:rPr>
        <w:t>ā</w:t>
      </w:r>
      <w:r w:rsidRPr="00C91469">
        <w:rPr>
          <w:rFonts w:ascii="Tenorite" w:hAnsi="Tenorite" w:cs="Cambria"/>
          <w:sz w:val="24"/>
          <w:szCs w:val="24"/>
        </w:rPr>
        <w:t>tana Dharma that deserves to be called eternal</w:t>
      </w:r>
      <w:r w:rsidRPr="00C91469">
        <w:rPr>
          <w:rFonts w:ascii="Tenorite" w:hAnsi="Tenorite" w:cs="Tenorite"/>
          <w:sz w:val="24"/>
          <w:szCs w:val="24"/>
        </w:rPr>
        <w:t>—</w:t>
      </w:r>
      <w:r w:rsidRPr="00C91469">
        <w:rPr>
          <w:rFonts w:ascii="Tenorite" w:hAnsi="Tenorite" w:cs="Cambria"/>
          <w:sz w:val="24"/>
          <w:szCs w:val="24"/>
        </w:rPr>
        <w:t>because it's built on justice not oppression, on wisdom not prejudice, on truth not blind belief.</w:t>
      </w:r>
    </w:p>
    <w:p w14:paraId="6448DDCB" w14:textId="77777777" w:rsidR="00DF65EE" w:rsidRPr="00C91469" w:rsidRDefault="00DF65EE" w:rsidP="00326D95">
      <w:pPr>
        <w:pStyle w:val="ListParagraph"/>
        <w:ind w:left="-284"/>
        <w:jc w:val="both"/>
        <w:rPr>
          <w:rFonts w:ascii="Tenorite" w:hAnsi="Tenorite" w:cs="Cambria"/>
          <w:sz w:val="24"/>
          <w:szCs w:val="24"/>
        </w:rPr>
      </w:pPr>
    </w:p>
    <w:p w14:paraId="2925ACE7"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is how we restore faith—by distinguishing real tradition from corruption.</w:t>
      </w:r>
    </w:p>
    <w:p w14:paraId="2566E021"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is how we honor dharma—by upholding what truly sustains life.</w:t>
      </w:r>
    </w:p>
    <w:p w14:paraId="5177E22A" w14:textId="77777777" w:rsidR="00DF65EE" w:rsidRPr="00C91469" w:rsidRDefault="00DF65EE" w:rsidP="00326D95">
      <w:pPr>
        <w:pStyle w:val="ListParagraph"/>
        <w:ind w:left="-284"/>
        <w:jc w:val="both"/>
        <w:rPr>
          <w:rFonts w:ascii="Tenorite" w:hAnsi="Tenorite" w:cs="Cambria"/>
          <w:sz w:val="24"/>
          <w:szCs w:val="24"/>
        </w:rPr>
      </w:pPr>
    </w:p>
    <w:p w14:paraId="76B10D07"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This is how we serve future generations—by giving them truth, tools for thinking, and trust in their judgment.</w:t>
      </w:r>
    </w:p>
    <w:p w14:paraId="5F6C3487" w14:textId="77777777" w:rsidR="00DF65EE" w:rsidRPr="00C91469" w:rsidRDefault="00DF65EE" w:rsidP="00326D95">
      <w:pPr>
        <w:pStyle w:val="ListParagraph"/>
        <w:ind w:left="-284"/>
        <w:jc w:val="both"/>
        <w:rPr>
          <w:rFonts w:ascii="Tenorite" w:hAnsi="Tenorite" w:cs="Cambria"/>
          <w:sz w:val="24"/>
          <w:szCs w:val="24"/>
        </w:rPr>
      </w:pPr>
    </w:p>
    <w:p w14:paraId="014DCAD8" w14:textId="77777777" w:rsidR="00C91469" w:rsidRPr="002447C4"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The R</w:t>
      </w:r>
      <w:r w:rsidRPr="00C91469">
        <w:rPr>
          <w:rFonts w:ascii="Cambria" w:hAnsi="Cambria" w:cs="Cambria"/>
          <w:sz w:val="24"/>
          <w:szCs w:val="24"/>
        </w:rPr>
        <w:t>ā</w:t>
      </w:r>
      <w:r w:rsidRPr="00C91469">
        <w:rPr>
          <w:rFonts w:ascii="Tenorite" w:hAnsi="Tenorite" w:cs="Cambria"/>
          <w:sz w:val="24"/>
          <w:szCs w:val="24"/>
        </w:rPr>
        <w:t>m</w:t>
      </w:r>
      <w:r w:rsidRPr="00C91469">
        <w:rPr>
          <w:rFonts w:ascii="Cambria" w:hAnsi="Cambria" w:cs="Cambria"/>
          <w:sz w:val="24"/>
          <w:szCs w:val="24"/>
        </w:rPr>
        <w:t>ā</w:t>
      </w:r>
      <w:r w:rsidRPr="00C91469">
        <w:rPr>
          <w:rFonts w:ascii="Tenorite" w:hAnsi="Tenorite" w:cs="Cambria"/>
          <w:sz w:val="24"/>
          <w:szCs w:val="24"/>
        </w:rPr>
        <w:t>ya</w:t>
      </w:r>
      <w:r w:rsidRPr="00C91469">
        <w:rPr>
          <w:rFonts w:ascii="Cambria" w:hAnsi="Cambria" w:cs="Cambria"/>
          <w:sz w:val="24"/>
          <w:szCs w:val="24"/>
        </w:rPr>
        <w:t>ṇ</w:t>
      </w:r>
      <w:r w:rsidRPr="00C91469">
        <w:rPr>
          <w:rFonts w:ascii="Tenorite" w:hAnsi="Tenorite" w:cs="Cambria"/>
          <w:sz w:val="24"/>
          <w:szCs w:val="24"/>
        </w:rPr>
        <w:t>a's journey ends with return—R</w:t>
      </w:r>
      <w:r w:rsidRPr="00C91469">
        <w:rPr>
          <w:rFonts w:ascii="Cambria" w:hAnsi="Cambria" w:cs="Cambria"/>
          <w:sz w:val="24"/>
          <w:szCs w:val="24"/>
        </w:rPr>
        <w:t>ā</w:t>
      </w:r>
      <w:r w:rsidRPr="00C91469">
        <w:rPr>
          <w:rFonts w:ascii="Tenorite" w:hAnsi="Tenorite" w:cs="Cambria"/>
          <w:sz w:val="24"/>
          <w:szCs w:val="24"/>
        </w:rPr>
        <w:t>ma returning home, consciousness returning to itself, the soul coming home. Our journey too must end with return</w:t>
      </w:r>
      <w:r w:rsidRPr="00C91469">
        <w:rPr>
          <w:rFonts w:ascii="Tenorite" w:hAnsi="Tenorite" w:cs="Tenorite"/>
          <w:sz w:val="24"/>
          <w:szCs w:val="24"/>
        </w:rPr>
        <w:t>—</w:t>
      </w:r>
      <w:r w:rsidRPr="00C91469">
        <w:rPr>
          <w:rFonts w:ascii="Tenorite" w:hAnsi="Tenorite" w:cs="Cambria"/>
          <w:sz w:val="24"/>
          <w:szCs w:val="24"/>
        </w:rPr>
        <w:t>returning to authentic tradition, returning to real dharma, returning to faith based on truth.</w:t>
      </w:r>
    </w:p>
    <w:p w14:paraId="7D271DDE" w14:textId="77777777" w:rsidR="00DF65EE" w:rsidRPr="00C91469" w:rsidRDefault="00DF65EE" w:rsidP="00326D95">
      <w:pPr>
        <w:pStyle w:val="ListParagraph"/>
        <w:ind w:left="-284"/>
        <w:jc w:val="both"/>
        <w:rPr>
          <w:rFonts w:ascii="Tenorite" w:hAnsi="Tenorite" w:cs="Cambria"/>
          <w:sz w:val="24"/>
          <w:szCs w:val="24"/>
        </w:rPr>
      </w:pPr>
    </w:p>
    <w:p w14:paraId="206B7957"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That journey starts now.</w:t>
      </w:r>
    </w:p>
    <w:p w14:paraId="561AD346" w14:textId="77777777"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lastRenderedPageBreak/>
        <w:t>With you.</w:t>
      </w:r>
    </w:p>
    <w:p w14:paraId="7B2EAA3F" w14:textId="77777777" w:rsidR="00070708" w:rsidRPr="002447C4" w:rsidRDefault="00070708" w:rsidP="00326D95">
      <w:pPr>
        <w:pStyle w:val="ListParagraph"/>
        <w:ind w:left="-284"/>
        <w:jc w:val="both"/>
        <w:rPr>
          <w:rFonts w:ascii="Tenorite" w:hAnsi="Tenorite" w:cs="Cambria"/>
          <w:sz w:val="24"/>
          <w:szCs w:val="24"/>
        </w:rPr>
      </w:pPr>
    </w:p>
    <w:p w14:paraId="5E281382" w14:textId="7AE9ECCF"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With what you do with what you know.</w:t>
      </w:r>
    </w:p>
    <w:p w14:paraId="46346159" w14:textId="77777777" w:rsidR="00070708" w:rsidRPr="002447C4" w:rsidRDefault="00070708" w:rsidP="00326D95">
      <w:pPr>
        <w:pStyle w:val="ListParagraph"/>
        <w:ind w:left="-284"/>
        <w:jc w:val="both"/>
        <w:rPr>
          <w:rFonts w:ascii="Tenorite" w:hAnsi="Tenorite" w:cs="Cambria"/>
          <w:i/>
          <w:iCs/>
          <w:sz w:val="24"/>
          <w:szCs w:val="24"/>
        </w:rPr>
      </w:pPr>
    </w:p>
    <w:p w14:paraId="42815A1D" w14:textId="48462634"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i/>
          <w:iCs/>
          <w:sz w:val="24"/>
          <w:szCs w:val="24"/>
        </w:rPr>
        <w:t>Truth alone triumphs, not lies.</w:t>
      </w:r>
    </w:p>
    <w:p w14:paraId="7E6BBA10" w14:textId="77777777" w:rsidR="00070708" w:rsidRPr="002447C4" w:rsidRDefault="00070708" w:rsidP="00326D95">
      <w:pPr>
        <w:pStyle w:val="ListParagraph"/>
        <w:ind w:left="-284"/>
        <w:jc w:val="both"/>
        <w:rPr>
          <w:rFonts w:ascii="Tenorite" w:hAnsi="Tenorite" w:cs="Cambria"/>
          <w:sz w:val="24"/>
          <w:szCs w:val="24"/>
        </w:rPr>
      </w:pPr>
    </w:p>
    <w:p w14:paraId="776AD5FC" w14:textId="62875F9B" w:rsidR="00C91469" w:rsidRPr="00C91469" w:rsidRDefault="00C91469" w:rsidP="00326D95">
      <w:pPr>
        <w:pStyle w:val="ListParagraph"/>
        <w:ind w:left="-284"/>
        <w:jc w:val="both"/>
        <w:rPr>
          <w:rFonts w:ascii="Tenorite" w:hAnsi="Tenorite" w:cs="Cambria"/>
          <w:sz w:val="24"/>
          <w:szCs w:val="24"/>
        </w:rPr>
      </w:pPr>
      <w:r w:rsidRPr="00C91469">
        <w:rPr>
          <w:rFonts w:ascii="Tenorite" w:hAnsi="Tenorite" w:cs="Cambria"/>
          <w:sz w:val="24"/>
          <w:szCs w:val="24"/>
        </w:rPr>
        <w:t>May truth win. May dharma be restored. May all beings find freedom.</w:t>
      </w:r>
    </w:p>
    <w:p w14:paraId="13A74B58" w14:textId="77777777" w:rsidR="00A86F56" w:rsidRPr="002447C4" w:rsidRDefault="00A86F56" w:rsidP="00326D95">
      <w:pPr>
        <w:pStyle w:val="ListParagraph"/>
        <w:ind w:left="-284"/>
        <w:jc w:val="both"/>
        <w:rPr>
          <w:rFonts w:ascii="Tenorite" w:hAnsi="Tenorite" w:cs="Cambria"/>
          <w:b/>
          <w:bCs/>
          <w:sz w:val="24"/>
          <w:szCs w:val="24"/>
        </w:rPr>
      </w:pPr>
    </w:p>
    <w:p w14:paraId="24385239" w14:textId="77777777" w:rsidR="00310E1C" w:rsidRDefault="00310E1C" w:rsidP="00C91469">
      <w:pPr>
        <w:pStyle w:val="ListParagraph"/>
        <w:ind w:left="-284"/>
        <w:rPr>
          <w:rFonts w:ascii="Nirmala UI" w:hAnsi="Nirmala UI" w:cs="Nirmala UI"/>
          <w:b/>
          <w:bCs/>
          <w:sz w:val="24"/>
          <w:szCs w:val="24"/>
        </w:rPr>
      </w:pPr>
    </w:p>
    <w:p w14:paraId="4D76B117" w14:textId="77777777" w:rsidR="00310E1C" w:rsidRDefault="00310E1C" w:rsidP="00C91469">
      <w:pPr>
        <w:pStyle w:val="ListParagraph"/>
        <w:ind w:left="-284"/>
        <w:rPr>
          <w:rFonts w:ascii="Nirmala UI" w:hAnsi="Nirmala UI" w:cs="Nirmala UI"/>
          <w:b/>
          <w:bCs/>
          <w:sz w:val="24"/>
          <w:szCs w:val="24"/>
        </w:rPr>
      </w:pPr>
    </w:p>
    <w:p w14:paraId="5B31BB56" w14:textId="77777777" w:rsidR="00310E1C" w:rsidRDefault="00310E1C" w:rsidP="00C91469">
      <w:pPr>
        <w:pStyle w:val="ListParagraph"/>
        <w:ind w:left="-284"/>
        <w:rPr>
          <w:rFonts w:ascii="Nirmala UI" w:hAnsi="Nirmala UI" w:cs="Nirmala UI"/>
          <w:b/>
          <w:bCs/>
          <w:sz w:val="24"/>
          <w:szCs w:val="24"/>
        </w:rPr>
      </w:pPr>
    </w:p>
    <w:p w14:paraId="1F7AC64C" w14:textId="77777777" w:rsidR="00310E1C" w:rsidRDefault="00310E1C" w:rsidP="00C91469">
      <w:pPr>
        <w:pStyle w:val="ListParagraph"/>
        <w:ind w:left="-284"/>
        <w:rPr>
          <w:rFonts w:ascii="Nirmala UI" w:hAnsi="Nirmala UI" w:cs="Nirmala UI"/>
          <w:b/>
          <w:bCs/>
          <w:sz w:val="24"/>
          <w:szCs w:val="24"/>
        </w:rPr>
      </w:pPr>
    </w:p>
    <w:p w14:paraId="1F490693" w14:textId="77777777" w:rsidR="00310E1C" w:rsidRDefault="00310E1C" w:rsidP="00C91469">
      <w:pPr>
        <w:pStyle w:val="ListParagraph"/>
        <w:ind w:left="-284"/>
        <w:rPr>
          <w:rFonts w:ascii="Nirmala UI" w:hAnsi="Nirmala UI" w:cs="Nirmala UI"/>
          <w:b/>
          <w:bCs/>
          <w:sz w:val="24"/>
          <w:szCs w:val="24"/>
        </w:rPr>
      </w:pPr>
    </w:p>
    <w:p w14:paraId="122D5165" w14:textId="44161C50" w:rsidR="00C91469" w:rsidRDefault="00D50346" w:rsidP="00C91469">
      <w:pPr>
        <w:pStyle w:val="ListParagraph"/>
        <w:ind w:left="-284"/>
        <w:rPr>
          <w:rFonts w:ascii="Nirmala UI" w:hAnsi="Nirmala UI" w:cs="Nirmala UI"/>
          <w:b/>
          <w:bCs/>
          <w:sz w:val="24"/>
          <w:szCs w:val="24"/>
        </w:rPr>
      </w:pPr>
      <w:r w:rsidRPr="00D50346">
        <w:rPr>
          <w:rFonts w:ascii="Nirmala UI" w:hAnsi="Nirmala UI" w:cs="Nirmala UI"/>
          <w:b/>
          <w:bCs/>
          <w:sz w:val="24"/>
          <w:szCs w:val="24"/>
        </w:rPr>
        <w:t>सत्यं</w:t>
      </w:r>
      <w:r w:rsidRPr="00D50346">
        <w:rPr>
          <w:rFonts w:ascii="Tenorite" w:hAnsi="Tenorite" w:cs="Cambria"/>
          <w:b/>
          <w:bCs/>
          <w:sz w:val="24"/>
          <w:szCs w:val="24"/>
        </w:rPr>
        <w:t xml:space="preserve"> </w:t>
      </w:r>
      <w:r w:rsidRPr="00D50346">
        <w:rPr>
          <w:rFonts w:ascii="Nirmala UI" w:hAnsi="Nirmala UI" w:cs="Nirmala UI"/>
          <w:b/>
          <w:bCs/>
          <w:sz w:val="24"/>
          <w:szCs w:val="24"/>
        </w:rPr>
        <w:t>परं</w:t>
      </w:r>
      <w:r w:rsidRPr="00D50346">
        <w:rPr>
          <w:rFonts w:ascii="Tenorite" w:hAnsi="Tenorite" w:cs="Cambria"/>
          <w:b/>
          <w:bCs/>
          <w:sz w:val="24"/>
          <w:szCs w:val="24"/>
        </w:rPr>
        <w:t xml:space="preserve"> </w:t>
      </w:r>
      <w:r w:rsidRPr="00D50346">
        <w:rPr>
          <w:rFonts w:ascii="Nirmala UI" w:hAnsi="Nirmala UI" w:cs="Nirmala UI"/>
          <w:b/>
          <w:bCs/>
          <w:sz w:val="24"/>
          <w:szCs w:val="24"/>
        </w:rPr>
        <w:t>धीमहि</w:t>
      </w:r>
      <w:r w:rsidRPr="00D50346">
        <w:rPr>
          <w:rFonts w:ascii="Tenorite" w:hAnsi="Tenorite" w:cs="Cambria"/>
          <w:b/>
          <w:bCs/>
          <w:sz w:val="24"/>
          <w:szCs w:val="24"/>
        </w:rPr>
        <w:t xml:space="preserve"> </w:t>
      </w:r>
      <w:r w:rsidRPr="00D50346">
        <w:rPr>
          <w:rFonts w:ascii="Nirmala UI" w:hAnsi="Nirmala UI" w:cs="Nirmala UI"/>
          <w:b/>
          <w:bCs/>
          <w:sz w:val="24"/>
          <w:szCs w:val="24"/>
        </w:rPr>
        <w:t>यत्र</w:t>
      </w:r>
      <w:r w:rsidRPr="00D50346">
        <w:rPr>
          <w:rFonts w:ascii="Tenorite" w:hAnsi="Tenorite" w:cs="Cambria"/>
          <w:b/>
          <w:bCs/>
          <w:sz w:val="24"/>
          <w:szCs w:val="24"/>
        </w:rPr>
        <w:t xml:space="preserve"> </w:t>
      </w:r>
      <w:r w:rsidRPr="00D50346">
        <w:rPr>
          <w:rFonts w:ascii="Nirmala UI" w:hAnsi="Nirmala UI" w:cs="Nirmala UI"/>
          <w:b/>
          <w:bCs/>
          <w:sz w:val="24"/>
          <w:szCs w:val="24"/>
        </w:rPr>
        <w:t>युक्तं</w:t>
      </w:r>
      <w:r w:rsidRPr="00D50346">
        <w:rPr>
          <w:rFonts w:ascii="Tenorite" w:hAnsi="Tenorite" w:cs="Cambria"/>
          <w:b/>
          <w:bCs/>
          <w:sz w:val="24"/>
          <w:szCs w:val="24"/>
        </w:rPr>
        <w:br/>
      </w:r>
      <w:r w:rsidRPr="00D50346">
        <w:rPr>
          <w:rFonts w:ascii="Nirmala UI" w:hAnsi="Nirmala UI" w:cs="Nirmala UI"/>
          <w:b/>
          <w:bCs/>
          <w:sz w:val="24"/>
          <w:szCs w:val="24"/>
        </w:rPr>
        <w:t>सत्येन</w:t>
      </w:r>
      <w:r w:rsidRPr="00D50346">
        <w:rPr>
          <w:rFonts w:ascii="Tenorite" w:hAnsi="Tenorite" w:cs="Cambria"/>
          <w:b/>
          <w:bCs/>
          <w:sz w:val="24"/>
          <w:szCs w:val="24"/>
        </w:rPr>
        <w:t xml:space="preserve"> </w:t>
      </w:r>
      <w:r w:rsidRPr="00D50346">
        <w:rPr>
          <w:rFonts w:ascii="Nirmala UI" w:hAnsi="Nirmala UI" w:cs="Nirmala UI"/>
          <w:b/>
          <w:bCs/>
          <w:sz w:val="24"/>
          <w:szCs w:val="24"/>
        </w:rPr>
        <w:t>लोकाः</w:t>
      </w:r>
      <w:r w:rsidRPr="00D50346">
        <w:rPr>
          <w:rFonts w:ascii="Tenorite" w:hAnsi="Tenorite" w:cs="Cambria"/>
          <w:b/>
          <w:bCs/>
          <w:sz w:val="24"/>
          <w:szCs w:val="24"/>
        </w:rPr>
        <w:t xml:space="preserve"> </w:t>
      </w:r>
      <w:r w:rsidRPr="00D50346">
        <w:rPr>
          <w:rFonts w:ascii="Nirmala UI" w:hAnsi="Nirmala UI" w:cs="Nirmala UI"/>
          <w:b/>
          <w:bCs/>
          <w:sz w:val="24"/>
          <w:szCs w:val="24"/>
        </w:rPr>
        <w:t>प्रतिपाद्यन्ते।</w:t>
      </w:r>
      <w:r w:rsidRPr="00D50346">
        <w:rPr>
          <w:rFonts w:ascii="Tenorite" w:hAnsi="Tenorite" w:cs="Cambria"/>
          <w:b/>
          <w:bCs/>
          <w:sz w:val="24"/>
          <w:szCs w:val="24"/>
        </w:rPr>
        <w:br/>
      </w:r>
      <w:r w:rsidRPr="00D50346">
        <w:rPr>
          <w:rFonts w:ascii="Nirmala UI" w:hAnsi="Nirmala UI" w:cs="Nirmala UI"/>
          <w:b/>
          <w:bCs/>
          <w:sz w:val="24"/>
          <w:szCs w:val="24"/>
        </w:rPr>
        <w:t>सत्यात्परं</w:t>
      </w:r>
      <w:r w:rsidRPr="00D50346">
        <w:rPr>
          <w:rFonts w:ascii="Tenorite" w:hAnsi="Tenorite" w:cs="Cambria"/>
          <w:b/>
          <w:bCs/>
          <w:sz w:val="24"/>
          <w:szCs w:val="24"/>
        </w:rPr>
        <w:t xml:space="preserve"> </w:t>
      </w:r>
      <w:r w:rsidRPr="00D50346">
        <w:rPr>
          <w:rFonts w:ascii="Nirmala UI" w:hAnsi="Nirmala UI" w:cs="Nirmala UI"/>
          <w:b/>
          <w:bCs/>
          <w:sz w:val="24"/>
          <w:szCs w:val="24"/>
        </w:rPr>
        <w:t>नास्ति</w:t>
      </w:r>
      <w:r w:rsidRPr="00D50346">
        <w:rPr>
          <w:rFonts w:ascii="Tenorite" w:hAnsi="Tenorite" w:cs="Cambria"/>
          <w:b/>
          <w:bCs/>
          <w:sz w:val="24"/>
          <w:szCs w:val="24"/>
        </w:rPr>
        <w:t xml:space="preserve"> </w:t>
      </w:r>
      <w:r w:rsidRPr="00D50346">
        <w:rPr>
          <w:rFonts w:ascii="Nirmala UI" w:hAnsi="Nirmala UI" w:cs="Nirmala UI"/>
          <w:b/>
          <w:bCs/>
          <w:sz w:val="24"/>
          <w:szCs w:val="24"/>
        </w:rPr>
        <w:t>तपो</w:t>
      </w:r>
      <w:r w:rsidRPr="00D50346">
        <w:rPr>
          <w:rFonts w:ascii="Tenorite" w:hAnsi="Tenorite" w:cs="Cambria"/>
          <w:b/>
          <w:bCs/>
          <w:sz w:val="24"/>
          <w:szCs w:val="24"/>
        </w:rPr>
        <w:t xml:space="preserve"> </w:t>
      </w:r>
      <w:r w:rsidRPr="00D50346">
        <w:rPr>
          <w:rFonts w:ascii="Nirmala UI" w:hAnsi="Nirmala UI" w:cs="Nirmala UI"/>
          <w:b/>
          <w:bCs/>
          <w:sz w:val="24"/>
          <w:szCs w:val="24"/>
        </w:rPr>
        <w:t>न</w:t>
      </w:r>
      <w:r w:rsidRPr="00D50346">
        <w:rPr>
          <w:rFonts w:ascii="Tenorite" w:hAnsi="Tenorite" w:cs="Cambria"/>
          <w:b/>
          <w:bCs/>
          <w:sz w:val="24"/>
          <w:szCs w:val="24"/>
        </w:rPr>
        <w:t xml:space="preserve"> </w:t>
      </w:r>
      <w:r w:rsidRPr="00D50346">
        <w:rPr>
          <w:rFonts w:ascii="Nirmala UI" w:hAnsi="Nirmala UI" w:cs="Nirmala UI"/>
          <w:b/>
          <w:bCs/>
          <w:sz w:val="24"/>
          <w:szCs w:val="24"/>
        </w:rPr>
        <w:t>यज्ञः</w:t>
      </w:r>
      <w:r w:rsidRPr="00D50346">
        <w:rPr>
          <w:rFonts w:ascii="Tenorite" w:hAnsi="Tenorite" w:cs="Cambria"/>
          <w:b/>
          <w:bCs/>
          <w:sz w:val="24"/>
          <w:szCs w:val="24"/>
        </w:rPr>
        <w:br/>
      </w:r>
      <w:r w:rsidRPr="00D50346">
        <w:rPr>
          <w:rFonts w:ascii="Nirmala UI" w:hAnsi="Nirmala UI" w:cs="Nirmala UI"/>
          <w:b/>
          <w:bCs/>
          <w:sz w:val="24"/>
          <w:szCs w:val="24"/>
        </w:rPr>
        <w:t>सत्यं</w:t>
      </w:r>
      <w:r w:rsidRPr="00D50346">
        <w:rPr>
          <w:rFonts w:ascii="Tenorite" w:hAnsi="Tenorite" w:cs="Cambria"/>
          <w:b/>
          <w:bCs/>
          <w:sz w:val="24"/>
          <w:szCs w:val="24"/>
        </w:rPr>
        <w:t xml:space="preserve"> </w:t>
      </w:r>
      <w:r w:rsidRPr="00D50346">
        <w:rPr>
          <w:rFonts w:ascii="Nirmala UI" w:hAnsi="Nirmala UI" w:cs="Nirmala UI"/>
          <w:b/>
          <w:bCs/>
          <w:sz w:val="24"/>
          <w:szCs w:val="24"/>
        </w:rPr>
        <w:t>हि</w:t>
      </w:r>
      <w:r w:rsidRPr="00D50346">
        <w:rPr>
          <w:rFonts w:ascii="Tenorite" w:hAnsi="Tenorite" w:cs="Cambria"/>
          <w:b/>
          <w:bCs/>
          <w:sz w:val="24"/>
          <w:szCs w:val="24"/>
        </w:rPr>
        <w:t xml:space="preserve"> </w:t>
      </w:r>
      <w:r w:rsidRPr="00D50346">
        <w:rPr>
          <w:rFonts w:ascii="Nirmala UI" w:hAnsi="Nirmala UI" w:cs="Nirmala UI"/>
          <w:b/>
          <w:bCs/>
          <w:sz w:val="24"/>
          <w:szCs w:val="24"/>
        </w:rPr>
        <w:t>शम्भोः</w:t>
      </w:r>
      <w:r w:rsidRPr="00D50346">
        <w:rPr>
          <w:rFonts w:ascii="Tenorite" w:hAnsi="Tenorite" w:cs="Cambria"/>
          <w:b/>
          <w:bCs/>
          <w:sz w:val="24"/>
          <w:szCs w:val="24"/>
        </w:rPr>
        <w:t xml:space="preserve"> </w:t>
      </w:r>
      <w:r w:rsidRPr="00D50346">
        <w:rPr>
          <w:rFonts w:ascii="Nirmala UI" w:hAnsi="Nirmala UI" w:cs="Nirmala UI"/>
          <w:b/>
          <w:bCs/>
          <w:sz w:val="24"/>
          <w:szCs w:val="24"/>
        </w:rPr>
        <w:t>परमं</w:t>
      </w:r>
      <w:r w:rsidRPr="00D50346">
        <w:rPr>
          <w:rFonts w:ascii="Tenorite" w:hAnsi="Tenorite" w:cs="Cambria"/>
          <w:b/>
          <w:bCs/>
          <w:sz w:val="24"/>
          <w:szCs w:val="24"/>
        </w:rPr>
        <w:t xml:space="preserve"> </w:t>
      </w:r>
      <w:r w:rsidRPr="00D50346">
        <w:rPr>
          <w:rFonts w:ascii="Nirmala UI" w:hAnsi="Nirmala UI" w:cs="Nirmala UI"/>
          <w:b/>
          <w:bCs/>
          <w:sz w:val="24"/>
          <w:szCs w:val="24"/>
        </w:rPr>
        <w:t>स्वरूपम्॥</w:t>
      </w:r>
    </w:p>
    <w:p w14:paraId="388308AD" w14:textId="77777777" w:rsidR="00070708" w:rsidRDefault="00070708" w:rsidP="00C91469">
      <w:pPr>
        <w:pStyle w:val="ListParagraph"/>
        <w:ind w:left="-284"/>
        <w:rPr>
          <w:rFonts w:ascii="Nirmala UI" w:hAnsi="Nirmala UI" w:cs="Nirmala UI"/>
          <w:b/>
          <w:bCs/>
          <w:sz w:val="24"/>
          <w:szCs w:val="24"/>
        </w:rPr>
      </w:pPr>
    </w:p>
    <w:p w14:paraId="49A772EF" w14:textId="551BA968" w:rsidR="00070708" w:rsidRPr="00C91469" w:rsidRDefault="00667ED8" w:rsidP="00C91469">
      <w:pPr>
        <w:pStyle w:val="ListParagraph"/>
        <w:ind w:left="-284"/>
        <w:rPr>
          <w:rFonts w:ascii="Tenorite" w:hAnsi="Tenorite" w:cs="Cambria"/>
          <w:sz w:val="24"/>
          <w:szCs w:val="24"/>
        </w:rPr>
      </w:pPr>
      <w:r w:rsidRPr="00667ED8">
        <w:rPr>
          <w:rFonts w:ascii="Tenorite" w:hAnsi="Tenorite" w:cs="Cambria"/>
          <w:i/>
          <w:iCs/>
          <w:sz w:val="24"/>
          <w:szCs w:val="24"/>
        </w:rPr>
        <w:t>We meditate on the Supreme Truth where it truly exists.</w:t>
      </w:r>
      <w:r w:rsidRPr="00667ED8">
        <w:rPr>
          <w:rFonts w:ascii="Tenorite" w:hAnsi="Tenorite" w:cs="Cambria"/>
          <w:sz w:val="24"/>
          <w:szCs w:val="24"/>
        </w:rPr>
        <w:br/>
      </w:r>
      <w:r w:rsidRPr="00667ED8">
        <w:rPr>
          <w:rFonts w:ascii="Tenorite" w:hAnsi="Tenorite" w:cs="Cambria"/>
          <w:i/>
          <w:iCs/>
          <w:sz w:val="24"/>
          <w:szCs w:val="24"/>
        </w:rPr>
        <w:t>Through truth alone are the worlds established.</w:t>
      </w:r>
      <w:r w:rsidRPr="00667ED8">
        <w:rPr>
          <w:rFonts w:ascii="Tenorite" w:hAnsi="Tenorite" w:cs="Cambria"/>
          <w:sz w:val="24"/>
          <w:szCs w:val="24"/>
        </w:rPr>
        <w:br/>
      </w:r>
      <w:r w:rsidRPr="00667ED8">
        <w:rPr>
          <w:rFonts w:ascii="Tenorite" w:hAnsi="Tenorite" w:cs="Cambria"/>
          <w:i/>
          <w:iCs/>
          <w:sz w:val="24"/>
          <w:szCs w:val="24"/>
        </w:rPr>
        <w:t>There is no austerity, no sacrifice greater than truth.</w:t>
      </w:r>
      <w:r w:rsidRPr="00667ED8">
        <w:rPr>
          <w:rFonts w:ascii="Tenorite" w:hAnsi="Tenorite" w:cs="Cambria"/>
          <w:sz w:val="24"/>
          <w:szCs w:val="24"/>
        </w:rPr>
        <w:br/>
      </w:r>
      <w:r w:rsidRPr="00667ED8">
        <w:rPr>
          <w:rFonts w:ascii="Tenorite" w:hAnsi="Tenorite" w:cs="Cambria"/>
          <w:i/>
          <w:iCs/>
          <w:sz w:val="24"/>
          <w:szCs w:val="24"/>
        </w:rPr>
        <w:t xml:space="preserve">Truth indeed is the supreme nature of Lord </w:t>
      </w:r>
      <w:r w:rsidRPr="00667ED8">
        <w:rPr>
          <w:rFonts w:ascii="Cambria" w:hAnsi="Cambria" w:cs="Cambria"/>
          <w:i/>
          <w:iCs/>
          <w:sz w:val="24"/>
          <w:szCs w:val="24"/>
        </w:rPr>
        <w:t>Ś</w:t>
      </w:r>
      <w:r w:rsidRPr="00667ED8">
        <w:rPr>
          <w:rFonts w:ascii="Tenorite" w:hAnsi="Tenorite" w:cs="Cambria"/>
          <w:i/>
          <w:iCs/>
          <w:sz w:val="24"/>
          <w:szCs w:val="24"/>
        </w:rPr>
        <w:t>iva.</w:t>
      </w:r>
    </w:p>
    <w:p w14:paraId="4066AE02" w14:textId="74AB689B" w:rsidR="00C91469" w:rsidRDefault="00C91469" w:rsidP="00C91469">
      <w:pPr>
        <w:pStyle w:val="ListParagraph"/>
        <w:ind w:left="-284"/>
        <w:rPr>
          <w:rFonts w:ascii="Tenorite" w:hAnsi="Tenorite" w:cs="Cambria"/>
          <w:sz w:val="24"/>
          <w:szCs w:val="24"/>
        </w:rPr>
      </w:pPr>
    </w:p>
    <w:p w14:paraId="76561ADB" w14:textId="77777777" w:rsidR="002D34C5" w:rsidRDefault="002D34C5" w:rsidP="00C91469">
      <w:pPr>
        <w:pStyle w:val="ListParagraph"/>
        <w:ind w:left="-284"/>
        <w:rPr>
          <w:rFonts w:ascii="Tenorite" w:hAnsi="Tenorite" w:cs="Cambria"/>
          <w:sz w:val="24"/>
          <w:szCs w:val="24"/>
        </w:rPr>
      </w:pPr>
    </w:p>
    <w:p w14:paraId="27D82AA4" w14:textId="77777777" w:rsidR="002D34C5" w:rsidRDefault="002D34C5" w:rsidP="00C91469">
      <w:pPr>
        <w:pStyle w:val="ListParagraph"/>
        <w:ind w:left="-284"/>
        <w:rPr>
          <w:rFonts w:ascii="Tenorite" w:hAnsi="Tenorite" w:cs="Cambria"/>
          <w:sz w:val="24"/>
          <w:szCs w:val="24"/>
        </w:rPr>
      </w:pPr>
    </w:p>
    <w:p w14:paraId="39D5621B" w14:textId="77777777" w:rsidR="002D34C5" w:rsidRPr="00C91469" w:rsidRDefault="002D34C5" w:rsidP="00C91469">
      <w:pPr>
        <w:pStyle w:val="ListParagraph"/>
        <w:ind w:left="-284"/>
        <w:rPr>
          <w:rFonts w:ascii="Tenorite" w:hAnsi="Tenorite" w:cs="Cambria"/>
          <w:sz w:val="24"/>
          <w:szCs w:val="24"/>
        </w:rPr>
      </w:pPr>
    </w:p>
    <w:p w14:paraId="3E2E5453" w14:textId="77777777" w:rsidR="00C91469" w:rsidRPr="00C91469" w:rsidRDefault="00C91469" w:rsidP="00A86F56">
      <w:pPr>
        <w:pStyle w:val="ListParagraph"/>
        <w:ind w:left="-284"/>
        <w:jc w:val="center"/>
        <w:rPr>
          <w:rFonts w:ascii="Tenorite" w:hAnsi="Tenorite" w:cs="Cambria"/>
          <w:sz w:val="24"/>
          <w:szCs w:val="24"/>
        </w:rPr>
      </w:pPr>
      <w:r w:rsidRPr="00C91469">
        <w:rPr>
          <w:rFonts w:ascii="Tenorite" w:hAnsi="Tenorite" w:cs="Cambria"/>
          <w:i/>
          <w:iCs/>
          <w:sz w:val="24"/>
          <w:szCs w:val="24"/>
        </w:rPr>
        <w:t>Now close this book and open your eyes. Look around. Speak up. Act. The R</w:t>
      </w:r>
      <w:r w:rsidRPr="00C91469">
        <w:rPr>
          <w:rFonts w:ascii="Cambria" w:hAnsi="Cambria" w:cs="Cambria"/>
          <w:i/>
          <w:iCs/>
          <w:sz w:val="24"/>
          <w:szCs w:val="24"/>
        </w:rPr>
        <w:t>ā</w:t>
      </w:r>
      <w:r w:rsidRPr="00C91469">
        <w:rPr>
          <w:rFonts w:ascii="Tenorite" w:hAnsi="Tenorite" w:cs="Cambria"/>
          <w:i/>
          <w:iCs/>
          <w:sz w:val="24"/>
          <w:szCs w:val="24"/>
        </w:rPr>
        <w:t>m</w:t>
      </w:r>
      <w:r w:rsidRPr="00C91469">
        <w:rPr>
          <w:rFonts w:ascii="Cambria" w:hAnsi="Cambria" w:cs="Cambria"/>
          <w:i/>
          <w:iCs/>
          <w:sz w:val="24"/>
          <w:szCs w:val="24"/>
        </w:rPr>
        <w:t>ā</w:t>
      </w:r>
      <w:r w:rsidRPr="00C91469">
        <w:rPr>
          <w:rFonts w:ascii="Tenorite" w:hAnsi="Tenorite" w:cs="Cambria"/>
          <w:i/>
          <w:iCs/>
          <w:sz w:val="24"/>
          <w:szCs w:val="24"/>
        </w:rPr>
        <w:t>ya</w:t>
      </w:r>
      <w:r w:rsidRPr="00C91469">
        <w:rPr>
          <w:rFonts w:ascii="Cambria" w:hAnsi="Cambria" w:cs="Cambria"/>
          <w:i/>
          <w:iCs/>
          <w:sz w:val="24"/>
          <w:szCs w:val="24"/>
        </w:rPr>
        <w:t>ṇ</w:t>
      </w:r>
      <w:r w:rsidRPr="00C91469">
        <w:rPr>
          <w:rFonts w:ascii="Tenorite" w:hAnsi="Tenorite" w:cs="Cambria"/>
          <w:i/>
          <w:iCs/>
          <w:sz w:val="24"/>
          <w:szCs w:val="24"/>
        </w:rPr>
        <w:t>a you just read about won't restore itself. That work is yours. Begin today.</w:t>
      </w:r>
    </w:p>
    <w:p w14:paraId="210438F9" w14:textId="77777777" w:rsidR="00CF56FC" w:rsidRPr="00C91469" w:rsidRDefault="00CF56FC" w:rsidP="00356621">
      <w:pPr>
        <w:pStyle w:val="ListParagraph"/>
        <w:ind w:left="-284"/>
        <w:rPr>
          <w:rFonts w:ascii="Tenorite" w:hAnsi="Tenorite" w:cs="Cambria"/>
          <w:sz w:val="24"/>
          <w:szCs w:val="24"/>
        </w:rPr>
      </w:pPr>
    </w:p>
    <w:sectPr w:rsidR="00CF56FC" w:rsidRPr="00C91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Tenorite">
    <w:charset w:val="00"/>
    <w:family w:val="auto"/>
    <w:pitch w:val="variable"/>
    <w:sig w:usb0="80000003" w:usb1="00000001"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3BA"/>
    <w:multiLevelType w:val="multilevel"/>
    <w:tmpl w:val="DC4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5CF"/>
    <w:multiLevelType w:val="multilevel"/>
    <w:tmpl w:val="DBE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2A0"/>
    <w:multiLevelType w:val="multilevel"/>
    <w:tmpl w:val="9000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E0966"/>
    <w:multiLevelType w:val="hybridMultilevel"/>
    <w:tmpl w:val="62B8C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8A4C14"/>
    <w:multiLevelType w:val="multilevel"/>
    <w:tmpl w:val="E5F6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51834"/>
    <w:multiLevelType w:val="multilevel"/>
    <w:tmpl w:val="8F7C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B43C8"/>
    <w:multiLevelType w:val="multilevel"/>
    <w:tmpl w:val="FE1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5A73"/>
    <w:multiLevelType w:val="multilevel"/>
    <w:tmpl w:val="7738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F35B1"/>
    <w:multiLevelType w:val="multilevel"/>
    <w:tmpl w:val="F6B0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61349"/>
    <w:multiLevelType w:val="multilevel"/>
    <w:tmpl w:val="360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22589"/>
    <w:multiLevelType w:val="hybridMultilevel"/>
    <w:tmpl w:val="5A4466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48151E"/>
    <w:multiLevelType w:val="multilevel"/>
    <w:tmpl w:val="8650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92A02"/>
    <w:multiLevelType w:val="multilevel"/>
    <w:tmpl w:val="AFAE438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B90662"/>
    <w:multiLevelType w:val="multilevel"/>
    <w:tmpl w:val="08DA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82A29"/>
    <w:multiLevelType w:val="multilevel"/>
    <w:tmpl w:val="599663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C92230"/>
    <w:multiLevelType w:val="multilevel"/>
    <w:tmpl w:val="A29CDDA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653911"/>
    <w:multiLevelType w:val="multilevel"/>
    <w:tmpl w:val="040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35AB9"/>
    <w:multiLevelType w:val="multilevel"/>
    <w:tmpl w:val="8F8A1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93F41"/>
    <w:multiLevelType w:val="multilevel"/>
    <w:tmpl w:val="DE1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157F0"/>
    <w:multiLevelType w:val="multilevel"/>
    <w:tmpl w:val="B08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A7F28"/>
    <w:multiLevelType w:val="multilevel"/>
    <w:tmpl w:val="CF8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31C03"/>
    <w:multiLevelType w:val="multilevel"/>
    <w:tmpl w:val="A63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7737D"/>
    <w:multiLevelType w:val="multilevel"/>
    <w:tmpl w:val="C41873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A72B31"/>
    <w:multiLevelType w:val="hybridMultilevel"/>
    <w:tmpl w:val="584823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4" w15:restartNumberingAfterBreak="0">
    <w:nsid w:val="2649010B"/>
    <w:multiLevelType w:val="multilevel"/>
    <w:tmpl w:val="765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AF5005"/>
    <w:multiLevelType w:val="hybridMultilevel"/>
    <w:tmpl w:val="4694F124"/>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6" w15:restartNumberingAfterBreak="0">
    <w:nsid w:val="26EA244A"/>
    <w:multiLevelType w:val="multilevel"/>
    <w:tmpl w:val="A8B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97498"/>
    <w:multiLevelType w:val="multilevel"/>
    <w:tmpl w:val="7322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8A6BCE"/>
    <w:multiLevelType w:val="multilevel"/>
    <w:tmpl w:val="1DD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B11C2"/>
    <w:multiLevelType w:val="multilevel"/>
    <w:tmpl w:val="012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14557A"/>
    <w:multiLevelType w:val="multilevel"/>
    <w:tmpl w:val="D792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3710F7"/>
    <w:multiLevelType w:val="multilevel"/>
    <w:tmpl w:val="1D5A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910326"/>
    <w:multiLevelType w:val="multilevel"/>
    <w:tmpl w:val="0AD6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7134B9"/>
    <w:multiLevelType w:val="multilevel"/>
    <w:tmpl w:val="991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8715A"/>
    <w:multiLevelType w:val="multilevel"/>
    <w:tmpl w:val="A1C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FA4EC9"/>
    <w:multiLevelType w:val="multilevel"/>
    <w:tmpl w:val="7F5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37654"/>
    <w:multiLevelType w:val="multilevel"/>
    <w:tmpl w:val="6CB8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73AA8"/>
    <w:multiLevelType w:val="multilevel"/>
    <w:tmpl w:val="0500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A043BE"/>
    <w:multiLevelType w:val="multilevel"/>
    <w:tmpl w:val="4B4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27FC8"/>
    <w:multiLevelType w:val="multilevel"/>
    <w:tmpl w:val="E90AB8F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7C689B"/>
    <w:multiLevelType w:val="hybridMultilevel"/>
    <w:tmpl w:val="BC1E54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BEF1162"/>
    <w:multiLevelType w:val="multilevel"/>
    <w:tmpl w:val="394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A3746"/>
    <w:multiLevelType w:val="multilevel"/>
    <w:tmpl w:val="94C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D95EA8"/>
    <w:multiLevelType w:val="multilevel"/>
    <w:tmpl w:val="1E1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C2BB1"/>
    <w:multiLevelType w:val="multilevel"/>
    <w:tmpl w:val="C4684E9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19045A"/>
    <w:multiLevelType w:val="multilevel"/>
    <w:tmpl w:val="4F7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A4049"/>
    <w:multiLevelType w:val="hybridMultilevel"/>
    <w:tmpl w:val="FA74FBEE"/>
    <w:lvl w:ilvl="0" w:tplc="FFFFFFF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47" w15:restartNumberingAfterBreak="0">
    <w:nsid w:val="45562C39"/>
    <w:multiLevelType w:val="multilevel"/>
    <w:tmpl w:val="871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E58C1"/>
    <w:multiLevelType w:val="multilevel"/>
    <w:tmpl w:val="627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3F185F"/>
    <w:multiLevelType w:val="multilevel"/>
    <w:tmpl w:val="6474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921753"/>
    <w:multiLevelType w:val="hybridMultilevel"/>
    <w:tmpl w:val="13A612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A061C18"/>
    <w:multiLevelType w:val="multilevel"/>
    <w:tmpl w:val="D934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A3FC3"/>
    <w:multiLevelType w:val="multilevel"/>
    <w:tmpl w:val="963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881DA4"/>
    <w:multiLevelType w:val="multilevel"/>
    <w:tmpl w:val="8D3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163CAB"/>
    <w:multiLevelType w:val="multilevel"/>
    <w:tmpl w:val="7C5A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F90B68"/>
    <w:multiLevelType w:val="hybridMultilevel"/>
    <w:tmpl w:val="6430F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70D4AA6"/>
    <w:multiLevelType w:val="multilevel"/>
    <w:tmpl w:val="E99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25FC4"/>
    <w:multiLevelType w:val="multilevel"/>
    <w:tmpl w:val="57B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9D2164"/>
    <w:multiLevelType w:val="hybridMultilevel"/>
    <w:tmpl w:val="52F864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B756777"/>
    <w:multiLevelType w:val="multilevel"/>
    <w:tmpl w:val="3C167E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5F5F65"/>
    <w:multiLevelType w:val="multilevel"/>
    <w:tmpl w:val="D60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383D5D"/>
    <w:multiLevelType w:val="multilevel"/>
    <w:tmpl w:val="925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11AE9"/>
    <w:multiLevelType w:val="multilevel"/>
    <w:tmpl w:val="1200D6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6F1487"/>
    <w:multiLevelType w:val="multilevel"/>
    <w:tmpl w:val="5B4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74832"/>
    <w:multiLevelType w:val="multilevel"/>
    <w:tmpl w:val="CA0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81E97"/>
    <w:multiLevelType w:val="multilevel"/>
    <w:tmpl w:val="A15A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EA2DA1"/>
    <w:multiLevelType w:val="multilevel"/>
    <w:tmpl w:val="6936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2652A9"/>
    <w:multiLevelType w:val="hybridMultilevel"/>
    <w:tmpl w:val="5A4466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8D50ADD"/>
    <w:multiLevelType w:val="multilevel"/>
    <w:tmpl w:val="FDFA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C31D8D"/>
    <w:multiLevelType w:val="hybridMultilevel"/>
    <w:tmpl w:val="ADF07156"/>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70" w15:restartNumberingAfterBreak="0">
    <w:nsid w:val="6ACE38EF"/>
    <w:multiLevelType w:val="multilevel"/>
    <w:tmpl w:val="AC50F6F2"/>
    <w:lvl w:ilvl="0">
      <w:start w:val="19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F31AA3"/>
    <w:multiLevelType w:val="multilevel"/>
    <w:tmpl w:val="07DE08D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A36CFC"/>
    <w:multiLevelType w:val="multilevel"/>
    <w:tmpl w:val="7E0E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D754DF"/>
    <w:multiLevelType w:val="multilevel"/>
    <w:tmpl w:val="82D6D12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297B54"/>
    <w:multiLevelType w:val="multilevel"/>
    <w:tmpl w:val="52BA0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4627F"/>
    <w:multiLevelType w:val="multilevel"/>
    <w:tmpl w:val="DD3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E2426"/>
    <w:multiLevelType w:val="multilevel"/>
    <w:tmpl w:val="E4B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777F08"/>
    <w:multiLevelType w:val="multilevel"/>
    <w:tmpl w:val="62BC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C70F75"/>
    <w:multiLevelType w:val="multilevel"/>
    <w:tmpl w:val="3E7A4B6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9F27EA"/>
    <w:multiLevelType w:val="multilevel"/>
    <w:tmpl w:val="FBB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5029FA"/>
    <w:multiLevelType w:val="multilevel"/>
    <w:tmpl w:val="41E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A01AC6"/>
    <w:multiLevelType w:val="multilevel"/>
    <w:tmpl w:val="C310E5F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E511F1"/>
    <w:multiLevelType w:val="multilevel"/>
    <w:tmpl w:val="F16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3C5C3C"/>
    <w:multiLevelType w:val="multilevel"/>
    <w:tmpl w:val="44DA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5D5B1D"/>
    <w:multiLevelType w:val="multilevel"/>
    <w:tmpl w:val="6608C5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BC649B"/>
    <w:multiLevelType w:val="multilevel"/>
    <w:tmpl w:val="BAE0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0A1B86"/>
    <w:multiLevelType w:val="multilevel"/>
    <w:tmpl w:val="494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475329"/>
    <w:multiLevelType w:val="multilevel"/>
    <w:tmpl w:val="31E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ED3A7D"/>
    <w:multiLevelType w:val="multilevel"/>
    <w:tmpl w:val="363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7D4B71"/>
    <w:multiLevelType w:val="multilevel"/>
    <w:tmpl w:val="D182EC6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780772">
    <w:abstractNumId w:val="80"/>
  </w:num>
  <w:num w:numId="2" w16cid:durableId="1939675653">
    <w:abstractNumId w:val="31"/>
  </w:num>
  <w:num w:numId="3" w16cid:durableId="252320504">
    <w:abstractNumId w:val="14"/>
  </w:num>
  <w:num w:numId="4" w16cid:durableId="1096511801">
    <w:abstractNumId w:val="62"/>
  </w:num>
  <w:num w:numId="5" w16cid:durableId="422528380">
    <w:abstractNumId w:val="72"/>
  </w:num>
  <w:num w:numId="6" w16cid:durableId="582569583">
    <w:abstractNumId w:val="64"/>
  </w:num>
  <w:num w:numId="7" w16cid:durableId="1353996082">
    <w:abstractNumId w:val="32"/>
  </w:num>
  <w:num w:numId="8" w16cid:durableId="549463700">
    <w:abstractNumId w:val="63"/>
  </w:num>
  <w:num w:numId="9" w16cid:durableId="193546233">
    <w:abstractNumId w:val="37"/>
  </w:num>
  <w:num w:numId="10" w16cid:durableId="325090842">
    <w:abstractNumId w:val="27"/>
  </w:num>
  <w:num w:numId="11" w16cid:durableId="1799568625">
    <w:abstractNumId w:val="6"/>
  </w:num>
  <w:num w:numId="12" w16cid:durableId="1071927253">
    <w:abstractNumId w:val="29"/>
  </w:num>
  <w:num w:numId="13" w16cid:durableId="201670796">
    <w:abstractNumId w:val="61"/>
  </w:num>
  <w:num w:numId="14" w16cid:durableId="1194805554">
    <w:abstractNumId w:val="0"/>
  </w:num>
  <w:num w:numId="15" w16cid:durableId="927888972">
    <w:abstractNumId w:val="52"/>
  </w:num>
  <w:num w:numId="16" w16cid:durableId="1609971479">
    <w:abstractNumId w:val="8"/>
  </w:num>
  <w:num w:numId="17" w16cid:durableId="1980573342">
    <w:abstractNumId w:val="35"/>
  </w:num>
  <w:num w:numId="18" w16cid:durableId="1120147468">
    <w:abstractNumId w:val="34"/>
  </w:num>
  <w:num w:numId="19" w16cid:durableId="1654404211">
    <w:abstractNumId w:val="45"/>
  </w:num>
  <w:num w:numId="20" w16cid:durableId="451675584">
    <w:abstractNumId w:val="57"/>
  </w:num>
  <w:num w:numId="21" w16cid:durableId="1406686256">
    <w:abstractNumId w:val="43"/>
  </w:num>
  <w:num w:numId="22" w16cid:durableId="937903986">
    <w:abstractNumId w:val="41"/>
  </w:num>
  <w:num w:numId="23" w16cid:durableId="1082873563">
    <w:abstractNumId w:val="11"/>
  </w:num>
  <w:num w:numId="24" w16cid:durableId="1303845992">
    <w:abstractNumId w:val="60"/>
  </w:num>
  <w:num w:numId="25" w16cid:durableId="2089572454">
    <w:abstractNumId w:val="86"/>
  </w:num>
  <w:num w:numId="26" w16cid:durableId="88964337">
    <w:abstractNumId w:val="7"/>
  </w:num>
  <w:num w:numId="27" w16cid:durableId="122190787">
    <w:abstractNumId w:val="75"/>
  </w:num>
  <w:num w:numId="28" w16cid:durableId="271011427">
    <w:abstractNumId w:val="47"/>
  </w:num>
  <w:num w:numId="29" w16cid:durableId="176190275">
    <w:abstractNumId w:val="1"/>
  </w:num>
  <w:num w:numId="30" w16cid:durableId="1491560786">
    <w:abstractNumId w:val="9"/>
  </w:num>
  <w:num w:numId="31" w16cid:durableId="256332584">
    <w:abstractNumId w:val="38"/>
  </w:num>
  <w:num w:numId="32" w16cid:durableId="2059695359">
    <w:abstractNumId w:val="87"/>
  </w:num>
  <w:num w:numId="33" w16cid:durableId="1210150675">
    <w:abstractNumId w:val="28"/>
  </w:num>
  <w:num w:numId="34" w16cid:durableId="650981333">
    <w:abstractNumId w:val="88"/>
  </w:num>
  <w:num w:numId="35" w16cid:durableId="712652321">
    <w:abstractNumId w:val="78"/>
  </w:num>
  <w:num w:numId="36" w16cid:durableId="1072119724">
    <w:abstractNumId w:val="77"/>
  </w:num>
  <w:num w:numId="37" w16cid:durableId="275872315">
    <w:abstractNumId w:val="2"/>
  </w:num>
  <w:num w:numId="38" w16cid:durableId="1949700615">
    <w:abstractNumId w:val="84"/>
  </w:num>
  <w:num w:numId="39" w16cid:durableId="781462467">
    <w:abstractNumId w:val="59"/>
  </w:num>
  <w:num w:numId="40" w16cid:durableId="2142307387">
    <w:abstractNumId w:val="22"/>
  </w:num>
  <w:num w:numId="41" w16cid:durableId="1393696136">
    <w:abstractNumId w:val="71"/>
  </w:num>
  <w:num w:numId="42" w16cid:durableId="1850757742">
    <w:abstractNumId w:val="12"/>
  </w:num>
  <w:num w:numId="43" w16cid:durableId="979846194">
    <w:abstractNumId w:val="15"/>
  </w:num>
  <w:num w:numId="44" w16cid:durableId="708073761">
    <w:abstractNumId w:val="73"/>
  </w:num>
  <w:num w:numId="45" w16cid:durableId="1319574077">
    <w:abstractNumId w:val="89"/>
  </w:num>
  <w:num w:numId="46" w16cid:durableId="1199585495">
    <w:abstractNumId w:val="39"/>
  </w:num>
  <w:num w:numId="47" w16cid:durableId="1151873276">
    <w:abstractNumId w:val="44"/>
  </w:num>
  <w:num w:numId="48" w16cid:durableId="1735615337">
    <w:abstractNumId w:val="81"/>
  </w:num>
  <w:num w:numId="49" w16cid:durableId="690569975">
    <w:abstractNumId w:val="13"/>
  </w:num>
  <w:num w:numId="50" w16cid:durableId="862591899">
    <w:abstractNumId w:val="54"/>
  </w:num>
  <w:num w:numId="51" w16cid:durableId="2093745301">
    <w:abstractNumId w:val="49"/>
  </w:num>
  <w:num w:numId="52" w16cid:durableId="352194791">
    <w:abstractNumId w:val="74"/>
  </w:num>
  <w:num w:numId="53" w16cid:durableId="2145269360">
    <w:abstractNumId w:val="17"/>
  </w:num>
  <w:num w:numId="54" w16cid:durableId="633874146">
    <w:abstractNumId w:val="19"/>
  </w:num>
  <w:num w:numId="55" w16cid:durableId="2015495362">
    <w:abstractNumId w:val="76"/>
  </w:num>
  <w:num w:numId="56" w16cid:durableId="1018895617">
    <w:abstractNumId w:val="55"/>
  </w:num>
  <w:num w:numId="57" w16cid:durableId="1536652022">
    <w:abstractNumId w:val="51"/>
  </w:num>
  <w:num w:numId="58" w16cid:durableId="1180461013">
    <w:abstractNumId w:val="5"/>
  </w:num>
  <w:num w:numId="59" w16cid:durableId="1806510070">
    <w:abstractNumId w:val="33"/>
  </w:num>
  <w:num w:numId="60" w16cid:durableId="806166864">
    <w:abstractNumId w:val="53"/>
  </w:num>
  <w:num w:numId="61" w16cid:durableId="515272114">
    <w:abstractNumId w:val="3"/>
  </w:num>
  <w:num w:numId="62" w16cid:durableId="917716097">
    <w:abstractNumId w:val="66"/>
  </w:num>
  <w:num w:numId="63" w16cid:durableId="621694588">
    <w:abstractNumId w:val="65"/>
  </w:num>
  <w:num w:numId="64" w16cid:durableId="205873667">
    <w:abstractNumId w:val="26"/>
  </w:num>
  <w:num w:numId="65" w16cid:durableId="1958101602">
    <w:abstractNumId w:val="56"/>
  </w:num>
  <w:num w:numId="66" w16cid:durableId="1691223361">
    <w:abstractNumId w:val="79"/>
  </w:num>
  <w:num w:numId="67" w16cid:durableId="510919726">
    <w:abstractNumId w:val="36"/>
  </w:num>
  <w:num w:numId="68" w16cid:durableId="857473660">
    <w:abstractNumId w:val="83"/>
  </w:num>
  <w:num w:numId="69" w16cid:durableId="1090930043">
    <w:abstractNumId w:val="50"/>
  </w:num>
  <w:num w:numId="70" w16cid:durableId="299387252">
    <w:abstractNumId w:val="40"/>
  </w:num>
  <w:num w:numId="71" w16cid:durableId="1191531009">
    <w:abstractNumId w:val="18"/>
  </w:num>
  <w:num w:numId="72" w16cid:durableId="360596705">
    <w:abstractNumId w:val="16"/>
  </w:num>
  <w:num w:numId="73" w16cid:durableId="2047095315">
    <w:abstractNumId w:val="20"/>
  </w:num>
  <w:num w:numId="74" w16cid:durableId="653142476">
    <w:abstractNumId w:val="48"/>
  </w:num>
  <w:num w:numId="75" w16cid:durableId="1235972761">
    <w:abstractNumId w:val="24"/>
  </w:num>
  <w:num w:numId="76" w16cid:durableId="1798453995">
    <w:abstractNumId w:val="10"/>
  </w:num>
  <w:num w:numId="77" w16cid:durableId="848643084">
    <w:abstractNumId w:val="70"/>
  </w:num>
  <w:num w:numId="78" w16cid:durableId="1668437671">
    <w:abstractNumId w:val="67"/>
  </w:num>
  <w:num w:numId="79" w16cid:durableId="1194533552">
    <w:abstractNumId w:val="68"/>
  </w:num>
  <w:num w:numId="80" w16cid:durableId="2006735829">
    <w:abstractNumId w:val="82"/>
  </w:num>
  <w:num w:numId="81" w16cid:durableId="1514297421">
    <w:abstractNumId w:val="42"/>
  </w:num>
  <w:num w:numId="82" w16cid:durableId="938869966">
    <w:abstractNumId w:val="30"/>
  </w:num>
  <w:num w:numId="83" w16cid:durableId="1127313719">
    <w:abstractNumId w:val="85"/>
  </w:num>
  <w:num w:numId="84" w16cid:durableId="959727023">
    <w:abstractNumId w:val="21"/>
  </w:num>
  <w:num w:numId="85" w16cid:durableId="1954289839">
    <w:abstractNumId w:val="4"/>
  </w:num>
  <w:num w:numId="86" w16cid:durableId="1104300938">
    <w:abstractNumId w:val="46"/>
  </w:num>
  <w:num w:numId="87" w16cid:durableId="616524841">
    <w:abstractNumId w:val="23"/>
  </w:num>
  <w:num w:numId="88" w16cid:durableId="1420099993">
    <w:abstractNumId w:val="69"/>
  </w:num>
  <w:num w:numId="89" w16cid:durableId="1752577955">
    <w:abstractNumId w:val="25"/>
  </w:num>
  <w:num w:numId="90" w16cid:durableId="182342283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6C"/>
    <w:rsid w:val="00022443"/>
    <w:rsid w:val="00057F50"/>
    <w:rsid w:val="000607D0"/>
    <w:rsid w:val="000623B3"/>
    <w:rsid w:val="00070708"/>
    <w:rsid w:val="000756FE"/>
    <w:rsid w:val="000A0E8F"/>
    <w:rsid w:val="000A178A"/>
    <w:rsid w:val="000F4E83"/>
    <w:rsid w:val="00147387"/>
    <w:rsid w:val="001B2742"/>
    <w:rsid w:val="001E6621"/>
    <w:rsid w:val="00232381"/>
    <w:rsid w:val="00236C8E"/>
    <w:rsid w:val="0024411A"/>
    <w:rsid w:val="002447C4"/>
    <w:rsid w:val="00285603"/>
    <w:rsid w:val="00290F84"/>
    <w:rsid w:val="002D34C5"/>
    <w:rsid w:val="002E3557"/>
    <w:rsid w:val="00310E1C"/>
    <w:rsid w:val="00326B46"/>
    <w:rsid w:val="00326D95"/>
    <w:rsid w:val="00356621"/>
    <w:rsid w:val="00396166"/>
    <w:rsid w:val="00410281"/>
    <w:rsid w:val="00456970"/>
    <w:rsid w:val="00456D60"/>
    <w:rsid w:val="00462747"/>
    <w:rsid w:val="00477482"/>
    <w:rsid w:val="004B117B"/>
    <w:rsid w:val="00523DDC"/>
    <w:rsid w:val="00533370"/>
    <w:rsid w:val="00542DD2"/>
    <w:rsid w:val="00576874"/>
    <w:rsid w:val="00580564"/>
    <w:rsid w:val="00586BF9"/>
    <w:rsid w:val="005C5E35"/>
    <w:rsid w:val="00613FDB"/>
    <w:rsid w:val="0061409B"/>
    <w:rsid w:val="006262E8"/>
    <w:rsid w:val="006377B1"/>
    <w:rsid w:val="00657124"/>
    <w:rsid w:val="00667ED8"/>
    <w:rsid w:val="00675416"/>
    <w:rsid w:val="006875BA"/>
    <w:rsid w:val="006B15D2"/>
    <w:rsid w:val="006C64DF"/>
    <w:rsid w:val="006E0EE8"/>
    <w:rsid w:val="007073AA"/>
    <w:rsid w:val="00730A76"/>
    <w:rsid w:val="00750632"/>
    <w:rsid w:val="0077674E"/>
    <w:rsid w:val="00777A58"/>
    <w:rsid w:val="00792411"/>
    <w:rsid w:val="007A3DB6"/>
    <w:rsid w:val="007D3CD7"/>
    <w:rsid w:val="007E3688"/>
    <w:rsid w:val="007E7885"/>
    <w:rsid w:val="00822255"/>
    <w:rsid w:val="00844C4D"/>
    <w:rsid w:val="00854EF2"/>
    <w:rsid w:val="008E69FB"/>
    <w:rsid w:val="008F2CBA"/>
    <w:rsid w:val="00955975"/>
    <w:rsid w:val="00961E0D"/>
    <w:rsid w:val="0098115B"/>
    <w:rsid w:val="00983DE6"/>
    <w:rsid w:val="009A5AB2"/>
    <w:rsid w:val="009B72C8"/>
    <w:rsid w:val="009C2FB1"/>
    <w:rsid w:val="009D7F5C"/>
    <w:rsid w:val="00A04D54"/>
    <w:rsid w:val="00A86F56"/>
    <w:rsid w:val="00A92D32"/>
    <w:rsid w:val="00AA3EB6"/>
    <w:rsid w:val="00AD2D24"/>
    <w:rsid w:val="00B04C5E"/>
    <w:rsid w:val="00B069C7"/>
    <w:rsid w:val="00B21514"/>
    <w:rsid w:val="00B3244F"/>
    <w:rsid w:val="00B429CA"/>
    <w:rsid w:val="00B44C0A"/>
    <w:rsid w:val="00B74FAF"/>
    <w:rsid w:val="00B90C36"/>
    <w:rsid w:val="00B9687E"/>
    <w:rsid w:val="00BB19A0"/>
    <w:rsid w:val="00BD522E"/>
    <w:rsid w:val="00BE01BC"/>
    <w:rsid w:val="00BF3920"/>
    <w:rsid w:val="00C44639"/>
    <w:rsid w:val="00C46658"/>
    <w:rsid w:val="00C5766C"/>
    <w:rsid w:val="00C72143"/>
    <w:rsid w:val="00C82201"/>
    <w:rsid w:val="00C83FB5"/>
    <w:rsid w:val="00C91469"/>
    <w:rsid w:val="00C93260"/>
    <w:rsid w:val="00C95316"/>
    <w:rsid w:val="00CF56FC"/>
    <w:rsid w:val="00D06F96"/>
    <w:rsid w:val="00D24532"/>
    <w:rsid w:val="00D50346"/>
    <w:rsid w:val="00D64420"/>
    <w:rsid w:val="00D9630B"/>
    <w:rsid w:val="00DC005B"/>
    <w:rsid w:val="00DC6FCA"/>
    <w:rsid w:val="00DC776A"/>
    <w:rsid w:val="00DF65EE"/>
    <w:rsid w:val="00E27220"/>
    <w:rsid w:val="00E64F1A"/>
    <w:rsid w:val="00E664CC"/>
    <w:rsid w:val="00E811E1"/>
    <w:rsid w:val="00E85628"/>
    <w:rsid w:val="00EC3055"/>
    <w:rsid w:val="00ED74B8"/>
    <w:rsid w:val="00EF5B97"/>
    <w:rsid w:val="00F02F97"/>
    <w:rsid w:val="00F14230"/>
    <w:rsid w:val="00F20BD7"/>
    <w:rsid w:val="00F2451A"/>
    <w:rsid w:val="00F40350"/>
    <w:rsid w:val="00F453F3"/>
    <w:rsid w:val="00F46AE4"/>
    <w:rsid w:val="00F61D6D"/>
    <w:rsid w:val="00F855BF"/>
    <w:rsid w:val="00FA20AE"/>
    <w:rsid w:val="00FC798F"/>
    <w:rsid w:val="00FD258A"/>
    <w:rsid w:val="00FE5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402A1F17"/>
  <w15:chartTrackingRefBased/>
  <w15:docId w15:val="{8F84724F-D4BE-455F-9DF8-0CEAB006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5BF"/>
  </w:style>
  <w:style w:type="paragraph" w:styleId="Heading1">
    <w:name w:val="heading 1"/>
    <w:basedOn w:val="Normal"/>
    <w:next w:val="Normal"/>
    <w:link w:val="Heading1Char"/>
    <w:uiPriority w:val="9"/>
    <w:qFormat/>
    <w:rsid w:val="00C57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6C"/>
    <w:rPr>
      <w:rFonts w:eastAsiaTheme="majorEastAsia" w:cstheme="majorBidi"/>
      <w:color w:val="272727" w:themeColor="text1" w:themeTint="D8"/>
    </w:rPr>
  </w:style>
  <w:style w:type="paragraph" w:styleId="Title">
    <w:name w:val="Title"/>
    <w:basedOn w:val="Normal"/>
    <w:next w:val="Normal"/>
    <w:link w:val="TitleChar"/>
    <w:uiPriority w:val="10"/>
    <w:qFormat/>
    <w:rsid w:val="00C57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6C"/>
    <w:pPr>
      <w:spacing w:before="160"/>
      <w:jc w:val="center"/>
    </w:pPr>
    <w:rPr>
      <w:i/>
      <w:iCs/>
      <w:color w:val="404040" w:themeColor="text1" w:themeTint="BF"/>
    </w:rPr>
  </w:style>
  <w:style w:type="character" w:customStyle="1" w:styleId="QuoteChar">
    <w:name w:val="Quote Char"/>
    <w:basedOn w:val="DefaultParagraphFont"/>
    <w:link w:val="Quote"/>
    <w:uiPriority w:val="29"/>
    <w:rsid w:val="00C5766C"/>
    <w:rPr>
      <w:i/>
      <w:iCs/>
      <w:color w:val="404040" w:themeColor="text1" w:themeTint="BF"/>
    </w:rPr>
  </w:style>
  <w:style w:type="paragraph" w:styleId="ListParagraph">
    <w:name w:val="List Paragraph"/>
    <w:basedOn w:val="Normal"/>
    <w:uiPriority w:val="34"/>
    <w:qFormat/>
    <w:rsid w:val="00C5766C"/>
    <w:pPr>
      <w:ind w:left="720"/>
      <w:contextualSpacing/>
    </w:pPr>
  </w:style>
  <w:style w:type="character" w:styleId="IntenseEmphasis">
    <w:name w:val="Intense Emphasis"/>
    <w:basedOn w:val="DefaultParagraphFont"/>
    <w:uiPriority w:val="21"/>
    <w:qFormat/>
    <w:rsid w:val="00C5766C"/>
    <w:rPr>
      <w:i/>
      <w:iCs/>
      <w:color w:val="0F4761" w:themeColor="accent1" w:themeShade="BF"/>
    </w:rPr>
  </w:style>
  <w:style w:type="paragraph" w:styleId="IntenseQuote">
    <w:name w:val="Intense Quote"/>
    <w:basedOn w:val="Normal"/>
    <w:next w:val="Normal"/>
    <w:link w:val="IntenseQuoteChar"/>
    <w:uiPriority w:val="30"/>
    <w:qFormat/>
    <w:rsid w:val="00C57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6C"/>
    <w:rPr>
      <w:i/>
      <w:iCs/>
      <w:color w:val="0F4761" w:themeColor="accent1" w:themeShade="BF"/>
    </w:rPr>
  </w:style>
  <w:style w:type="character" w:styleId="IntenseReference">
    <w:name w:val="Intense Reference"/>
    <w:basedOn w:val="DefaultParagraphFont"/>
    <w:uiPriority w:val="32"/>
    <w:qFormat/>
    <w:rsid w:val="00C5766C"/>
    <w:rPr>
      <w:b/>
      <w:bCs/>
      <w:smallCaps/>
      <w:color w:val="0F4761" w:themeColor="accent1" w:themeShade="BF"/>
      <w:spacing w:val="5"/>
    </w:rPr>
  </w:style>
  <w:style w:type="character" w:styleId="Hyperlink">
    <w:name w:val="Hyperlink"/>
    <w:basedOn w:val="DefaultParagraphFont"/>
    <w:uiPriority w:val="99"/>
    <w:unhideWhenUsed/>
    <w:rsid w:val="0061409B"/>
    <w:rPr>
      <w:color w:val="467886" w:themeColor="hyperlink"/>
      <w:u w:val="single"/>
    </w:rPr>
  </w:style>
  <w:style w:type="character" w:styleId="UnresolvedMention">
    <w:name w:val="Unresolved Mention"/>
    <w:basedOn w:val="DefaultParagraphFont"/>
    <w:uiPriority w:val="99"/>
    <w:semiHidden/>
    <w:unhideWhenUsed/>
    <w:rsid w:val="0061409B"/>
    <w:rPr>
      <w:color w:val="605E5C"/>
      <w:shd w:val="clear" w:color="auto" w:fill="E1DFDD"/>
    </w:rPr>
  </w:style>
  <w:style w:type="paragraph" w:styleId="NormalWeb">
    <w:name w:val="Normal (Web)"/>
    <w:basedOn w:val="Normal"/>
    <w:uiPriority w:val="99"/>
    <w:semiHidden/>
    <w:unhideWhenUsed/>
    <w:rsid w:val="008F2C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895</TotalTime>
  <Pages>163</Pages>
  <Words>52505</Words>
  <Characters>299283</Characters>
  <Application>Microsoft Office Word</Application>
  <DocSecurity>0</DocSecurity>
  <Lines>2494</Lines>
  <Paragraphs>702</Paragraphs>
  <ScaleCrop>false</ScaleCrop>
  <Company/>
  <LinksUpToDate>false</LinksUpToDate>
  <CharactersWithSpaces>351086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Siddhartha</dc:creator>
  <cp:keywords/>
  <dc:description/>
  <cp:lastModifiedBy>Manu Siddhartha</cp:lastModifiedBy>
  <cp:revision>121</cp:revision>
  <dcterms:created xsi:type="dcterms:W3CDTF">2025-10-10T13:48:00Z</dcterms:created>
  <dcterms:modified xsi:type="dcterms:W3CDTF">2025-10-12T11:48:00Z</dcterms:modified>
</cp:coreProperties>
</file>