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r>
        <w:t>CONTROLE E AUTOMAÇÃO COM TECNOLOGIA GSM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jc w:val="center"/>
        <w:rPr>
          <w:b/>
        </w:rPr>
      </w:pPr>
      <w:r>
        <w:rPr>
          <w:b/>
        </w:rPr>
        <w:t>FLORIANÓPOLIS, 2010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9C55EA" w:rsidRDefault="009C55EA" w:rsidP="003B226A"/>
    <w:p w:rsidR="003B226A" w:rsidRDefault="003B226A" w:rsidP="003B226A"/>
    <w:p w:rsidR="003B226A" w:rsidRDefault="003B226A" w:rsidP="009C55EA">
      <w:pPr>
        <w:pStyle w:val="Ttulo"/>
      </w:pPr>
      <w:r>
        <w:t>CONTROLE E AUTOMAÇÃO COM TECNOLOGIA GSM</w:t>
      </w:r>
    </w:p>
    <w:p w:rsidR="003B226A" w:rsidRDefault="003B226A" w:rsidP="003B226A"/>
    <w:p w:rsidR="00C503AE" w:rsidRDefault="00C503AE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9C7686" w:rsidP="009C7686">
      <w:pPr>
        <w:pStyle w:val="Subttulo"/>
      </w:pPr>
      <w:r>
        <w:lastRenderedPageBreak/>
        <w:t>CONTROLE E AUTOMAÇÃO COM TECNOLOGIA GSM</w:t>
      </w:r>
    </w:p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E3532D" w:rsidRDefault="00E3532D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proofErr w:type="gramStart"/>
      <w:r w:rsidR="00E3532D">
        <w:t>Eng</w:t>
      </w:r>
      <w:r>
        <w:t>.</w:t>
      </w:r>
      <w:proofErr w:type="gramEnd"/>
      <w:r w:rsidR="00E3532D">
        <w:br/>
        <w:t>Professor Técnico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Marco Antonio Q. Pessoa, </w:t>
      </w:r>
      <w:proofErr w:type="gramStart"/>
      <w:r>
        <w:rPr>
          <w:rFonts w:cs="Arial"/>
        </w:rPr>
        <w:t>M.</w:t>
      </w:r>
      <w:proofErr w:type="spellStart"/>
      <w:proofErr w:type="gramEnd"/>
      <w:r>
        <w:rPr>
          <w:rFonts w:cs="Arial"/>
        </w:rPr>
        <w:t>Sc</w:t>
      </w:r>
      <w:proofErr w:type="spellEnd"/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>
        <w:rPr>
          <w:rFonts w:cs="Arial"/>
        </w:rPr>
        <w:t>Xxxxx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X.</w:t>
      </w:r>
      <w:proofErr w:type="spellEnd"/>
      <w:r>
        <w:rPr>
          <w:rFonts w:cs="Arial"/>
        </w:rPr>
        <w:t>Xx</w:t>
      </w:r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>
        <w:rPr>
          <w:rFonts w:cs="Arial"/>
        </w:rPr>
        <w:t>Xxxxx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X.</w:t>
      </w:r>
      <w:proofErr w:type="spellEnd"/>
      <w:r>
        <w:rPr>
          <w:rFonts w:cs="Arial"/>
        </w:rPr>
        <w:t>Xx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>
        <w:rPr>
          <w:rFonts w:cs="Arial"/>
        </w:rPr>
        <w:t>Xxxxx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X.</w:t>
      </w:r>
      <w:proofErr w:type="spellEnd"/>
      <w:r>
        <w:rPr>
          <w:rFonts w:cs="Arial"/>
        </w:rPr>
        <w:t>Xx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proofErr w:type="spellStart"/>
      <w:r w:rsidR="00536560">
        <w:rPr>
          <w:rFonts w:cs="Arial"/>
        </w:rPr>
        <w:t>Xxxxx</w:t>
      </w:r>
      <w:proofErr w:type="spellEnd"/>
      <w:r w:rsidR="00536560">
        <w:rPr>
          <w:rFonts w:cs="Arial"/>
        </w:rPr>
        <w:t>, X.X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F0257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proofErr w:type="gramStart"/>
      <w:r>
        <w:rPr>
          <w:rFonts w:ascii="Courier New" w:hAnsi="Courier New" w:cs="Courier New"/>
          <w:b/>
          <w:i/>
        </w:rPr>
        <w:t>o</w:t>
      </w:r>
      <w:proofErr w:type="gramEnd"/>
      <w:r>
        <w:rPr>
          <w:rFonts w:ascii="Courier New" w:hAnsi="Courier New" w:cs="Courier New"/>
          <w:b/>
          <w:i/>
        </w:rPr>
        <w:t xml:space="preserve"> fracasso é a mãe do sucesso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77165162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communications </w:t>
      </w:r>
      <w:r>
        <w:t xml:space="preserve">(GSM) e a mais popular é a própria GSM, com participação de mercado acima de 89%. Dentro de suas principais características temos a segurança, que inclui proteção contra escutas e </w:t>
      </w:r>
      <w:r>
        <w:rPr>
          <w:i/>
        </w:rPr>
        <w:t xml:space="preserve">hackers, </w:t>
      </w:r>
      <w:r>
        <w:t>e cartões SIM (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</w:t>
      </w:r>
      <w:r>
        <w:t xml:space="preserve">) que permite a transferência rápida de configurações de um terminal para outros, além de uma identificação única para cada cartão. Por essas razões, a proposta deste trabalho é </w:t>
      </w:r>
      <w:proofErr w:type="gramStart"/>
      <w:r>
        <w:t>implementar</w:t>
      </w:r>
      <w:proofErr w:type="gramEnd"/>
      <w:r>
        <w:t xml:space="preserve"> um sistema de controle de acesso e automação residencial/empresarial utilizando o próprio celular do usuário como interface, e as bases tecnológicas apresentadas serão os protocolos GSM, TCP/IP e SIP.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proofErr w:type="spellStart"/>
      <w:r>
        <w:rPr>
          <w:b/>
        </w:rPr>
        <w:t>Palavras-chave</w:t>
      </w:r>
      <w:proofErr w:type="spellEnd"/>
      <w:r>
        <w:rPr>
          <w:b/>
        </w:rPr>
        <w:t>:</w:t>
      </w:r>
      <w:r>
        <w:t xml:space="preserve"> GSM, SIP, TCP/IP,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Default="00112B58" w:rsidP="00F93727">
      <w:pPr>
        <w:pStyle w:val="Ttulo1"/>
        <w:jc w:val="center"/>
      </w:pPr>
      <w:bookmarkStart w:id="1" w:name="_Toc277165163"/>
      <w:r>
        <w:lastRenderedPageBreak/>
        <w:t>ABSTRACT</w:t>
      </w:r>
      <w:bookmarkEnd w:id="1"/>
    </w:p>
    <w:p w:rsidR="009677BA" w:rsidRDefault="009677BA" w:rsidP="009677BA"/>
    <w:p w:rsidR="009677BA" w:rsidRPr="009677BA" w:rsidRDefault="009677BA" w:rsidP="009677BA">
      <w:pPr>
        <w:autoSpaceDE w:val="0"/>
        <w:spacing w:line="240" w:lineRule="auto"/>
        <w:rPr>
          <w:highlight w:val="yellow"/>
        </w:rPr>
      </w:pPr>
      <w:r w:rsidRPr="009677BA">
        <w:rPr>
          <w:highlight w:val="yellow"/>
        </w:rPr>
        <w:t xml:space="preserve">Hoje em dia bilhões de pessoas no mundo usufruem da família de tecnologias </w:t>
      </w:r>
      <w:r w:rsidRPr="009677BA">
        <w:rPr>
          <w:i/>
          <w:highlight w:val="yellow"/>
        </w:rPr>
        <w:t xml:space="preserve">Global System for </w:t>
      </w:r>
      <w:proofErr w:type="spellStart"/>
      <w:r w:rsidRPr="009677BA">
        <w:rPr>
          <w:i/>
          <w:highlight w:val="yellow"/>
        </w:rPr>
        <w:t>Mobile</w:t>
      </w:r>
      <w:proofErr w:type="spellEnd"/>
      <w:r w:rsidRPr="009677BA">
        <w:rPr>
          <w:i/>
          <w:highlight w:val="yellow"/>
        </w:rPr>
        <w:t xml:space="preserve"> communications </w:t>
      </w:r>
      <w:r w:rsidRPr="009677BA">
        <w:rPr>
          <w:highlight w:val="yellow"/>
        </w:rPr>
        <w:t xml:space="preserve">(GSM) e a mais popular é a própria GSM, com participação de mercado acima de 89%. Dentro de suas principais características temos a segurança, que inclui proteção contra escutas e </w:t>
      </w:r>
      <w:r w:rsidRPr="009677BA">
        <w:rPr>
          <w:i/>
          <w:highlight w:val="yellow"/>
        </w:rPr>
        <w:t xml:space="preserve">hackers, </w:t>
      </w:r>
      <w:r w:rsidRPr="009677BA">
        <w:rPr>
          <w:highlight w:val="yellow"/>
        </w:rPr>
        <w:t>e cartões SIM (</w:t>
      </w:r>
      <w:proofErr w:type="spellStart"/>
      <w:r w:rsidRPr="009677BA">
        <w:rPr>
          <w:i/>
          <w:highlight w:val="yellow"/>
        </w:rPr>
        <w:t>Subscriber</w:t>
      </w:r>
      <w:proofErr w:type="spellEnd"/>
      <w:r w:rsidRPr="009677BA">
        <w:rPr>
          <w:i/>
          <w:highlight w:val="yellow"/>
        </w:rPr>
        <w:t xml:space="preserve"> </w:t>
      </w:r>
      <w:proofErr w:type="spellStart"/>
      <w:r w:rsidRPr="009677BA">
        <w:rPr>
          <w:i/>
          <w:highlight w:val="yellow"/>
        </w:rPr>
        <w:t>Identity</w:t>
      </w:r>
      <w:proofErr w:type="spellEnd"/>
      <w:r w:rsidRPr="009677BA">
        <w:rPr>
          <w:i/>
          <w:highlight w:val="yellow"/>
        </w:rPr>
        <w:t xml:space="preserve"> Module</w:t>
      </w:r>
      <w:r w:rsidRPr="009677BA">
        <w:rPr>
          <w:highlight w:val="yellow"/>
        </w:rPr>
        <w:t xml:space="preserve">) que permite a transferência rápida de configurações de um terminal para outros, além de uma identificação única para cada cartão. Por essas razões, a proposta deste trabalho é </w:t>
      </w:r>
      <w:proofErr w:type="gramStart"/>
      <w:r w:rsidRPr="009677BA">
        <w:rPr>
          <w:highlight w:val="yellow"/>
        </w:rPr>
        <w:t>implementar</w:t>
      </w:r>
      <w:proofErr w:type="gramEnd"/>
      <w:r w:rsidRPr="009677BA">
        <w:rPr>
          <w:highlight w:val="yellow"/>
        </w:rPr>
        <w:t xml:space="preserve"> um sistema de controle de acesso e automação residencial/empresarial utilizando o próprio celular do usuário como interface, e as bases tecnológicas apresentadas serão os protocolos GSM, TCP/IP e SIP.</w:t>
      </w:r>
    </w:p>
    <w:p w:rsidR="009677BA" w:rsidRPr="009677BA" w:rsidRDefault="009677BA" w:rsidP="009677BA">
      <w:pPr>
        <w:spacing w:line="240" w:lineRule="auto"/>
        <w:rPr>
          <w:b/>
          <w:highlight w:val="yellow"/>
        </w:rPr>
      </w:pPr>
    </w:p>
    <w:p w:rsidR="009677BA" w:rsidRDefault="009677BA" w:rsidP="009677BA">
      <w:pPr>
        <w:spacing w:line="240" w:lineRule="auto"/>
      </w:pPr>
      <w:proofErr w:type="spellStart"/>
      <w:r w:rsidRPr="009677BA">
        <w:rPr>
          <w:b/>
          <w:highlight w:val="yellow"/>
        </w:rPr>
        <w:t>Palavras-chave</w:t>
      </w:r>
      <w:proofErr w:type="spellEnd"/>
      <w:r w:rsidRPr="009677BA">
        <w:rPr>
          <w:b/>
          <w:highlight w:val="yellow"/>
        </w:rPr>
        <w:t>:</w:t>
      </w:r>
      <w:r w:rsidRPr="009677BA">
        <w:rPr>
          <w:highlight w:val="yellow"/>
        </w:rPr>
        <w:t xml:space="preserve"> GSM, SIP, TCP/IP, Segurança.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2" w:name="_Toc277165164"/>
      <w:r>
        <w:lastRenderedPageBreak/>
        <w:t xml:space="preserve">LISTA DE </w:t>
      </w:r>
      <w:r w:rsidR="00973721">
        <w:t>ILUSTRAÇÕE</w:t>
      </w:r>
      <w:r>
        <w:t>S</w:t>
      </w:r>
      <w:bookmarkEnd w:id="2"/>
    </w:p>
    <w:p w:rsidR="008E4F85" w:rsidRDefault="008E4F85">
      <w:pPr>
        <w:spacing w:line="276" w:lineRule="auto"/>
        <w:jc w:val="left"/>
      </w:pPr>
    </w:p>
    <w:p w:rsidR="00F02275" w:rsidRDefault="00BD223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77165109" w:history="1">
        <w:r w:rsidR="00F02275" w:rsidRPr="00AD0FA5">
          <w:rPr>
            <w:rStyle w:val="Hyperlink"/>
            <w:noProof/>
          </w:rPr>
          <w:t>Figura 1 - Arquitetura da rede GSM.</w:t>
        </w:r>
        <w:r w:rsidR="00F02275">
          <w:rPr>
            <w:noProof/>
            <w:webHidden/>
          </w:rPr>
          <w:tab/>
        </w:r>
        <w:r w:rsidR="00F02275">
          <w:rPr>
            <w:noProof/>
            <w:webHidden/>
          </w:rPr>
          <w:fldChar w:fldCharType="begin"/>
        </w:r>
        <w:r w:rsidR="00F02275">
          <w:rPr>
            <w:noProof/>
            <w:webHidden/>
          </w:rPr>
          <w:instrText xml:space="preserve"> PAGEREF _Toc277165109 \h </w:instrText>
        </w:r>
        <w:r w:rsidR="00F02275">
          <w:rPr>
            <w:noProof/>
            <w:webHidden/>
          </w:rPr>
        </w:r>
        <w:r w:rsidR="00F02275">
          <w:rPr>
            <w:noProof/>
            <w:webHidden/>
          </w:rPr>
          <w:fldChar w:fldCharType="separate"/>
        </w:r>
        <w:r w:rsidR="00F02275">
          <w:rPr>
            <w:noProof/>
            <w:webHidden/>
          </w:rPr>
          <w:t>16</w:t>
        </w:r>
        <w:r w:rsidR="00F02275">
          <w:rPr>
            <w:noProof/>
            <w:webHidden/>
          </w:rPr>
          <w:fldChar w:fldCharType="end"/>
        </w:r>
      </w:hyperlink>
    </w:p>
    <w:p w:rsidR="00F02275" w:rsidRDefault="00F022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7165110" w:history="1">
        <w:r w:rsidRPr="00AD0FA5">
          <w:rPr>
            <w:rStyle w:val="Hyperlink"/>
            <w:noProof/>
          </w:rPr>
          <w:t>Figura 2 - Equipamento móvel personalizado com o SIM.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_Toc277165110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2275" w:rsidRDefault="00F022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7165111" w:history="1">
        <w:r w:rsidRPr="00AD0FA5">
          <w:rPr>
            <w:rStyle w:val="Hyperlink"/>
            <w:noProof/>
          </w:rPr>
          <w:t>Figura 3 - IMSI (</w:t>
        </w:r>
        <w:r w:rsidRPr="00AD0FA5">
          <w:rPr>
            <w:rStyle w:val="Hyperlink"/>
            <w:i/>
            <w:noProof/>
          </w:rPr>
          <w:t>International Mobile Subscriber Identity</w:t>
        </w:r>
        <w:r w:rsidRPr="00AD0FA5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_Toc277165111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2275" w:rsidRDefault="00F022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7165112" w:history="1">
        <w:r w:rsidRPr="00AD0FA5">
          <w:rPr>
            <w:rStyle w:val="Hyperlink"/>
            <w:noProof/>
          </w:rPr>
          <w:t>Figura 4 - Canais de um sistema FDMA.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_Toc277165112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02275" w:rsidRDefault="00F022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7165113" w:history="1">
        <w:r w:rsidRPr="00AD0FA5">
          <w:rPr>
            <w:rStyle w:val="Hyperlink"/>
            <w:noProof/>
          </w:rPr>
          <w:t>Figura 5 - Canais TDMA em múltiplas frequências.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_Toc277165113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02275" w:rsidRDefault="00F022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7165114" w:history="1">
        <w:r w:rsidRPr="00AD0FA5">
          <w:rPr>
            <w:rStyle w:val="Hyperlink"/>
            <w:noProof/>
          </w:rPr>
          <w:t>Figura 6 - Classificação dos canais lógicos do GSM.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_Toc277165114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02275" w:rsidRDefault="00F022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7165115" w:history="1">
        <w:r w:rsidRPr="00AD0FA5">
          <w:rPr>
            <w:rStyle w:val="Hyperlink"/>
            <w:noProof/>
          </w:rPr>
          <w:t>Figura 7 - Sinalização para conexão de uma chamada entrante.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_Toc277165115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02275" w:rsidRDefault="00F022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7165116" w:history="1">
        <w:r w:rsidRPr="00AD0FA5">
          <w:rPr>
            <w:rStyle w:val="Hyperlink"/>
            <w:noProof/>
          </w:rPr>
          <w:t>Figura 8 - Diagrama de blocos do NGCell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_Toc277165116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02275" w:rsidRDefault="00F022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7165117" w:history="1">
        <w:r w:rsidRPr="00AD0FA5">
          <w:rPr>
            <w:rStyle w:val="Hyperlink"/>
            <w:noProof/>
          </w:rPr>
          <w:t>Figura 9 - Diagrama de blocos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_Toc277165117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E4F85" w:rsidRDefault="00BD223E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3" w:name="_Toc277165165"/>
      <w:r>
        <w:lastRenderedPageBreak/>
        <w:t>LISTA DE TABELAS</w:t>
      </w:r>
      <w:bookmarkEnd w:id="3"/>
    </w:p>
    <w:p w:rsidR="008E4F85" w:rsidRPr="008E4F85" w:rsidRDefault="008E4F85" w:rsidP="008E4F85"/>
    <w:p w:rsidR="009A7E98" w:rsidRDefault="00BD223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76719836" w:history="1">
        <w:r w:rsidR="009A7E98" w:rsidRPr="00403049">
          <w:rPr>
            <w:rStyle w:val="Hyperlink"/>
            <w:noProof/>
          </w:rPr>
          <w:t>Tabela 1 - Histórico da evolução do GSM.</w:t>
        </w:r>
        <w:r w:rsidR="009A7E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7E98">
          <w:rPr>
            <w:noProof/>
            <w:webHidden/>
          </w:rPr>
          <w:instrText xml:space="preserve"> PAGEREF _Toc276719836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E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BD223E" w:rsidP="00867E25">
      <w:r>
        <w:fldChar w:fldCharType="end"/>
      </w:r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4" w:name="_Toc277165166"/>
      <w:r>
        <w:lastRenderedPageBreak/>
        <w:t xml:space="preserve">LISTA DE </w:t>
      </w:r>
      <w:r w:rsidR="00973721">
        <w:t>ABREVIAÇÕE</w:t>
      </w:r>
      <w:r>
        <w:t>S</w:t>
      </w:r>
      <w:bookmarkEnd w:id="4"/>
    </w:p>
    <w:p w:rsidR="000E48AF" w:rsidRDefault="000E48AF" w:rsidP="000E48AF"/>
    <w:p w:rsidR="008A3FDB" w:rsidRPr="007D43FF" w:rsidRDefault="008A3FDB" w:rsidP="009677BA">
      <w:pPr>
        <w:spacing w:line="240" w:lineRule="auto"/>
        <w:rPr>
          <w:i/>
        </w:rPr>
      </w:pPr>
      <w:r w:rsidRPr="007D43FF">
        <w:t xml:space="preserve">BSS – </w:t>
      </w:r>
      <w:r w:rsidRPr="007D43FF">
        <w:rPr>
          <w:i/>
        </w:rPr>
        <w:t xml:space="preserve">Base </w:t>
      </w:r>
      <w:proofErr w:type="spellStart"/>
      <w:r w:rsidRPr="007D43FF">
        <w:rPr>
          <w:i/>
        </w:rPr>
        <w:t>Station</w:t>
      </w:r>
      <w:proofErr w:type="spellEnd"/>
      <w:r w:rsidRPr="007D43FF">
        <w:rPr>
          <w:i/>
        </w:rPr>
        <w:t xml:space="preserve"> System</w:t>
      </w:r>
    </w:p>
    <w:p w:rsidR="000E48AF" w:rsidRDefault="000E48AF" w:rsidP="009677BA">
      <w:pPr>
        <w:spacing w:line="240" w:lineRule="auto"/>
        <w:rPr>
          <w:i/>
          <w:lang w:val="en-US"/>
        </w:rPr>
      </w:pPr>
      <w:r w:rsidRPr="000E48AF">
        <w:rPr>
          <w:lang w:val="en-US"/>
        </w:rPr>
        <w:t xml:space="preserve">GSM – </w:t>
      </w:r>
      <w:r w:rsidRPr="000E48AF">
        <w:rPr>
          <w:i/>
          <w:lang w:val="en-US"/>
        </w:rPr>
        <w:t>Global System for Mobile Comm</w:t>
      </w:r>
      <w:r>
        <w:rPr>
          <w:i/>
          <w:lang w:val="en-US"/>
        </w:rPr>
        <w:t>unication</w:t>
      </w:r>
    </w:p>
    <w:p w:rsidR="008A3FDB" w:rsidRDefault="000E48AF" w:rsidP="009677BA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– </w:t>
      </w:r>
      <w:r>
        <w:rPr>
          <w:i/>
          <w:lang w:val="en-US"/>
        </w:rPr>
        <w:t>Mobile Station</w:t>
      </w: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Default="007074F3">
          <w:pPr>
            <w:pStyle w:val="CabealhodoSumrio"/>
          </w:pPr>
          <w:r>
            <w:rPr>
              <w:rFonts w:ascii="Arial" w:hAnsi="Arial" w:cs="Arial"/>
              <w:color w:val="auto"/>
            </w:rPr>
            <w:t>SUMÁRIO</w:t>
          </w:r>
        </w:p>
        <w:p w:rsidR="00C10C7E" w:rsidRDefault="00BD223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7165162" w:history="1">
            <w:r w:rsidR="00C10C7E" w:rsidRPr="00383683">
              <w:rPr>
                <w:rStyle w:val="Hyperlink"/>
                <w:noProof/>
              </w:rPr>
              <w:t>RESUMO</w:t>
            </w:r>
            <w:r w:rsidR="00C10C7E">
              <w:rPr>
                <w:noProof/>
                <w:webHidden/>
              </w:rPr>
              <w:tab/>
            </w:r>
            <w:r w:rsidR="00C10C7E">
              <w:rPr>
                <w:noProof/>
                <w:webHidden/>
              </w:rPr>
              <w:fldChar w:fldCharType="begin"/>
            </w:r>
            <w:r w:rsidR="00C10C7E">
              <w:rPr>
                <w:noProof/>
                <w:webHidden/>
              </w:rPr>
              <w:instrText xml:space="preserve"> PAGEREF _Toc277165162 \h </w:instrText>
            </w:r>
            <w:r w:rsidR="00C10C7E">
              <w:rPr>
                <w:noProof/>
                <w:webHidden/>
              </w:rPr>
            </w:r>
            <w:r w:rsidR="00C10C7E">
              <w:rPr>
                <w:noProof/>
                <w:webHidden/>
              </w:rPr>
              <w:fldChar w:fldCharType="separate"/>
            </w:r>
            <w:r w:rsidR="00C10C7E">
              <w:rPr>
                <w:noProof/>
                <w:webHidden/>
              </w:rPr>
              <w:t>vii</w:t>
            </w:r>
            <w:r w:rsidR="00C10C7E"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63" w:history="1">
            <w:r w:rsidRPr="00383683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64" w:history="1">
            <w:r w:rsidRPr="00383683">
              <w:rPr>
                <w:rStyle w:val="Hyperlink"/>
                <w:noProof/>
              </w:rPr>
              <w:t>LISTA DE ILUSTRAÇÕES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65" w:history="1">
            <w:r w:rsidRPr="00383683">
              <w:rPr>
                <w:rStyle w:val="Hyperlink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66" w:history="1">
            <w:r w:rsidRPr="00383683">
              <w:rPr>
                <w:rStyle w:val="Hyperlink"/>
                <w:noProof/>
              </w:rPr>
              <w:t>LISTA DE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67" w:history="1">
            <w:r w:rsidRPr="0038368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68" w:history="1">
            <w:r w:rsidRPr="0038368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69" w:history="1">
            <w:r w:rsidRPr="0038368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70" w:history="1">
            <w:r w:rsidRPr="0038368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71" w:history="1">
            <w:r w:rsidRPr="00383683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72" w:history="1">
            <w:r w:rsidRPr="00383683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73" w:history="1">
            <w:r w:rsidRPr="0038368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REVISÃO DE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74" w:history="1">
            <w:r w:rsidRPr="0038368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75" w:history="1">
            <w:r w:rsidRPr="00383683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Acesso múltiplo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76" w:history="1">
            <w:r w:rsidRPr="00383683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Arquitetura da 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77" w:history="1">
            <w:r w:rsidRPr="00383683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A interface de rádio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78" w:history="1">
            <w:r w:rsidRPr="0038368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  <w:lang w:val="en-US"/>
              </w:rPr>
              <w:t>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79" w:history="1">
            <w:r w:rsidRPr="0038368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NGCELL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80" w:history="1">
            <w:r w:rsidRPr="0038368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Diagrama de blocos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81" w:history="1">
            <w:r w:rsidRPr="0038368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82" w:history="1">
            <w:r w:rsidRPr="00383683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Diagrama de blocos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83" w:history="1">
            <w:r w:rsidRPr="00383683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Funcionamento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84" w:history="1">
            <w:r w:rsidRPr="0038368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APRESENTAÇÃO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85" w:history="1">
            <w:r w:rsidRPr="0038368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7E" w:rsidRDefault="00C10C7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7165186" w:history="1">
            <w:r w:rsidRPr="0038368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368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F3" w:rsidRDefault="00BD223E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5" w:name="_Toc277165167"/>
      <w:r>
        <w:lastRenderedPageBreak/>
        <w:t>INTRODUÇÃO</w:t>
      </w:r>
      <w:bookmarkEnd w:id="5"/>
    </w:p>
    <w:p w:rsidR="00D0283E" w:rsidRDefault="00D0283E">
      <w:pPr>
        <w:spacing w:line="276" w:lineRule="auto"/>
        <w:jc w:val="left"/>
      </w:pPr>
    </w:p>
    <w:p w:rsidR="009B4607" w:rsidRDefault="009B4607" w:rsidP="009B4607">
      <w:r>
        <w:tab/>
        <w:t xml:space="preserve">A tecnologia móvel GSM, que hoje é muito difundida ao redor do mundo, é o padrão digital, de segunda geração, mais popular para telefones celulares. Tendo em vista a difusão do padrão GSM, é conveniente a </w:t>
      </w:r>
      <w:proofErr w:type="gramStart"/>
      <w:r>
        <w:t>implementação</w:t>
      </w:r>
      <w:proofErr w:type="gramEnd"/>
      <w:r>
        <w:t xml:space="preserve"> de sistemas que utilizem essa tecnologia. E esse trabalho faz o seu uso no ambiente de automação residencial, integrando hardware e software específicos.</w:t>
      </w:r>
    </w:p>
    <w:p w:rsidR="009B4607" w:rsidRDefault="009B4607" w:rsidP="009B4607">
      <w:r>
        <w:tab/>
        <w:t xml:space="preserve">O presente projeto tem como objetivo programar um sistema capaz de automatizar ambientes, utilizando o celular como interface de interação com o usuário. </w:t>
      </w:r>
    </w:p>
    <w:p w:rsidR="009B4607" w:rsidRDefault="009B4607" w:rsidP="009B4607">
      <w:r>
        <w:tab/>
        <w:t xml:space="preserve">Outra característica do sistema proposto é ser todo baseado em </w:t>
      </w:r>
      <w:r>
        <w:rPr>
          <w:i/>
        </w:rPr>
        <w:t>software</w:t>
      </w:r>
      <w:r>
        <w:t xml:space="preserve"> livre, fazendo com que o custo do sistema fique bem abaixo dos desenvolvidos com os </w:t>
      </w:r>
      <w:r>
        <w:rPr>
          <w:i/>
        </w:rPr>
        <w:t xml:space="preserve">softwares </w:t>
      </w:r>
      <w:r>
        <w:t>proprietários.</w:t>
      </w:r>
    </w:p>
    <w:p w:rsidR="006F2D9B" w:rsidRDefault="006F2D9B" w:rsidP="009B4607"/>
    <w:p w:rsidR="006F2D9B" w:rsidRDefault="00634F6C" w:rsidP="006139A7">
      <w:pPr>
        <w:pStyle w:val="Ttulo2"/>
        <w:numPr>
          <w:ilvl w:val="1"/>
          <w:numId w:val="7"/>
        </w:numPr>
      </w:pPr>
      <w:bookmarkStart w:id="6" w:name="_Toc277165168"/>
      <w:r>
        <w:t>Justificativa</w:t>
      </w:r>
      <w:bookmarkEnd w:id="6"/>
    </w:p>
    <w:p w:rsidR="000E116C" w:rsidRDefault="000E116C" w:rsidP="000E116C"/>
    <w:p w:rsidR="000E116C" w:rsidRDefault="00C10C7E" w:rsidP="00C10C7E">
      <w:r>
        <w:tab/>
        <w:t>O telefone celular, que já incorporou funções como: tocador MP3, rádio FM, TV, câmera digital entre outras, é o símbolo da convergência digital e a grande vantagem deste projeto é do usuário utilizar o próprio aparelho celular para navegar nas opções de acesso ao sistema, podendo controlar qualquer aparelho com todo o conforto, comodidade e segurança ao alcance das próprias mãos.</w:t>
      </w:r>
    </w:p>
    <w:p w:rsidR="000E116C" w:rsidRPr="000E116C" w:rsidRDefault="000E116C" w:rsidP="000E116C"/>
    <w:p w:rsidR="003C685E" w:rsidRDefault="003C685E" w:rsidP="003C685E">
      <w:pPr>
        <w:pStyle w:val="Ttulo2"/>
        <w:numPr>
          <w:ilvl w:val="1"/>
          <w:numId w:val="7"/>
        </w:numPr>
      </w:pPr>
      <w:bookmarkStart w:id="7" w:name="_Toc277165169"/>
      <w:r>
        <w:t>Definição do problema</w:t>
      </w:r>
      <w:bookmarkEnd w:id="7"/>
    </w:p>
    <w:p w:rsidR="00191E37" w:rsidRDefault="00191E37" w:rsidP="00191E37"/>
    <w:p w:rsidR="00191E37" w:rsidRDefault="00C10C7E" w:rsidP="00C10C7E">
      <w:r>
        <w:tab/>
        <w:t xml:space="preserve">No Brasil, devido </w:t>
      </w:r>
      <w:proofErr w:type="gramStart"/>
      <w:r>
        <w:t>a</w:t>
      </w:r>
      <w:proofErr w:type="gramEnd"/>
      <w:r>
        <w:t xml:space="preserve"> maior parte da população possuir uma renda abaixo da média, fica muito difícil adquirir um sistema de automação residencial, restringindo esse sistema a uma minoria com maior poder aquisitivo. Os custos </w:t>
      </w:r>
      <w:r>
        <w:lastRenderedPageBreak/>
        <w:t xml:space="preserve">de implantação ficam entre </w:t>
      </w:r>
      <w:proofErr w:type="gramStart"/>
      <w:r>
        <w:t>R$ 1 mil</w:t>
      </w:r>
      <w:proofErr w:type="gramEnd"/>
      <w:r>
        <w:t xml:space="preserve"> até R$ 200 mil, dependendo do volume de aparelhos controlados. Com isso, o problema principal é conseguir desenvolver um sistema capaz de suprir as necessidades do usuário, em termos de automação, comodidade e segurança, com um custo razoável.</w:t>
      </w:r>
    </w:p>
    <w:p w:rsidR="00191E37" w:rsidRPr="00191E37" w:rsidRDefault="00191E37" w:rsidP="00191E37"/>
    <w:p w:rsidR="00191E37" w:rsidRPr="00191E37" w:rsidRDefault="00191E37" w:rsidP="00191E37">
      <w:pPr>
        <w:pStyle w:val="Ttulo2"/>
        <w:numPr>
          <w:ilvl w:val="1"/>
          <w:numId w:val="7"/>
        </w:numPr>
      </w:pPr>
      <w:bookmarkStart w:id="8" w:name="_Toc277165170"/>
      <w:r>
        <w:t>Objetivos</w:t>
      </w:r>
      <w:bookmarkEnd w:id="8"/>
    </w:p>
    <w:p w:rsidR="006139A7" w:rsidRDefault="006139A7" w:rsidP="006139A7"/>
    <w:p w:rsidR="006139A7" w:rsidRDefault="00977755" w:rsidP="006139A7">
      <w:pPr>
        <w:pStyle w:val="Ttulo3"/>
        <w:numPr>
          <w:ilvl w:val="2"/>
          <w:numId w:val="7"/>
        </w:numPr>
      </w:pPr>
      <w:bookmarkStart w:id="9" w:name="_Toc277165171"/>
      <w:r>
        <w:t>Objetivo g</w:t>
      </w:r>
      <w:r w:rsidR="006139A7">
        <w:t>eral</w:t>
      </w:r>
      <w:bookmarkEnd w:id="9"/>
    </w:p>
    <w:p w:rsidR="006139A7" w:rsidRDefault="006139A7" w:rsidP="006139A7"/>
    <w:p w:rsidR="006139A7" w:rsidRDefault="006139A7" w:rsidP="006139A7">
      <w:r>
        <w:tab/>
        <w:t xml:space="preserve">O projeto propõe a </w:t>
      </w:r>
      <w:proofErr w:type="gramStart"/>
      <w:r>
        <w:t>implementação</w:t>
      </w:r>
      <w:proofErr w:type="gramEnd"/>
      <w:r>
        <w:t xml:space="preserve"> de um sistema que fará a automação de dispositivos eletrônicos residenciais/empresariais a partir de uma chamada de áudio que o usuário estabelecerá, do próprio celular, para uma central, buscando sempre a segurança no acesso ao sistema e também facilidade na sua utilização.</w:t>
      </w:r>
    </w:p>
    <w:p w:rsidR="006139A7" w:rsidRDefault="006139A7" w:rsidP="006139A7"/>
    <w:p w:rsidR="006139A7" w:rsidRDefault="00793894" w:rsidP="006139A7">
      <w:pPr>
        <w:pStyle w:val="Ttulo3"/>
        <w:numPr>
          <w:ilvl w:val="2"/>
          <w:numId w:val="7"/>
        </w:numPr>
      </w:pPr>
      <w:bookmarkStart w:id="10" w:name="_Toc277165172"/>
      <w:r>
        <w:t xml:space="preserve">Objetivos </w:t>
      </w:r>
      <w:r w:rsidR="00977755">
        <w:t>e</w:t>
      </w:r>
      <w:r w:rsidR="006139A7">
        <w:t>specíficos</w:t>
      </w:r>
      <w:bookmarkEnd w:id="10"/>
    </w:p>
    <w:p w:rsidR="00543977" w:rsidRDefault="00543977" w:rsidP="00543977"/>
    <w:p w:rsidR="00543977" w:rsidRDefault="00543977" w:rsidP="00543977">
      <w:pPr>
        <w:numPr>
          <w:ilvl w:val="0"/>
          <w:numId w:val="9"/>
        </w:numPr>
        <w:suppressAutoHyphens/>
        <w:spacing w:after="0" w:line="480" w:lineRule="auto"/>
      </w:pPr>
      <w:r>
        <w:t>Analisar o funcionamento da rede GSM.</w:t>
      </w:r>
    </w:p>
    <w:p w:rsidR="00543977" w:rsidRDefault="00543977" w:rsidP="00543977">
      <w:pPr>
        <w:numPr>
          <w:ilvl w:val="0"/>
          <w:numId w:val="10"/>
        </w:numPr>
        <w:suppressAutoHyphens/>
        <w:spacing w:after="0" w:line="480" w:lineRule="auto"/>
      </w:pPr>
      <w:r>
        <w:t>Analisar o funcionamento do protocolo SIP.</w:t>
      </w:r>
    </w:p>
    <w:p w:rsidR="00543977" w:rsidRDefault="00543977" w:rsidP="00543977">
      <w:pPr>
        <w:numPr>
          <w:ilvl w:val="0"/>
          <w:numId w:val="10"/>
        </w:numPr>
        <w:suppressAutoHyphens/>
        <w:spacing w:after="0" w:line="480" w:lineRule="auto"/>
      </w:pPr>
      <w:r>
        <w:t xml:space="preserve">Desenvolver </w:t>
      </w:r>
      <w:r>
        <w:rPr>
          <w:i/>
        </w:rPr>
        <w:t xml:space="preserve">firmware </w:t>
      </w:r>
      <w:r>
        <w:t>dos sistemas embarcados.</w:t>
      </w:r>
    </w:p>
    <w:p w:rsidR="00543977" w:rsidRDefault="00543977" w:rsidP="00543977">
      <w:pPr>
        <w:numPr>
          <w:ilvl w:val="0"/>
          <w:numId w:val="10"/>
        </w:numPr>
        <w:suppressAutoHyphens/>
        <w:spacing w:after="0" w:line="480" w:lineRule="auto"/>
      </w:pPr>
      <w:r>
        <w:t xml:space="preserve">Desenvolver </w:t>
      </w:r>
      <w:r>
        <w:rPr>
          <w:i/>
        </w:rPr>
        <w:t xml:space="preserve">software </w:t>
      </w:r>
      <w:r>
        <w:t>da central.</w:t>
      </w:r>
    </w:p>
    <w:p w:rsidR="00543977" w:rsidRDefault="00543977" w:rsidP="00543977">
      <w:pPr>
        <w:pStyle w:val="PargrafodaLista"/>
        <w:numPr>
          <w:ilvl w:val="0"/>
          <w:numId w:val="9"/>
        </w:numPr>
      </w:pPr>
      <w:r>
        <w:t>Integrar os sistemas</w:t>
      </w:r>
    </w:p>
    <w:p w:rsidR="0018243A" w:rsidRDefault="0018243A" w:rsidP="0018243A">
      <w:pPr>
        <w:sectPr w:rsidR="0018243A" w:rsidSect="00D434DC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E401B" w:rsidRDefault="00EE401B" w:rsidP="0018243A">
      <w:pPr>
        <w:pStyle w:val="Ttulo1"/>
        <w:numPr>
          <w:ilvl w:val="0"/>
          <w:numId w:val="1"/>
        </w:numPr>
      </w:pPr>
      <w:r>
        <w:lastRenderedPageBreak/>
        <w:t>CARACTERIZAÇÃO DA EMPRESA</w:t>
      </w:r>
    </w:p>
    <w:p w:rsidR="00EE401B" w:rsidRPr="00EE401B" w:rsidRDefault="00EE401B" w:rsidP="00EE401B"/>
    <w:p w:rsidR="0018243A" w:rsidRDefault="002B5E21" w:rsidP="00EE401B">
      <w:pPr>
        <w:pStyle w:val="Ttulo2"/>
        <w:numPr>
          <w:ilvl w:val="1"/>
          <w:numId w:val="1"/>
        </w:numPr>
      </w:pPr>
      <w:r>
        <w:t>DIGITRO: TECNOLOGIA – TI – TELECOM</w:t>
      </w:r>
    </w:p>
    <w:p w:rsidR="002B5E21" w:rsidRDefault="002B5E21" w:rsidP="002B5E21"/>
    <w:p w:rsidR="0016162F" w:rsidRDefault="0016162F" w:rsidP="0016162F">
      <w:r>
        <w:tab/>
        <w:t xml:space="preserve">A </w:t>
      </w:r>
      <w:proofErr w:type="spellStart"/>
      <w:r>
        <w:t>Dígitro</w:t>
      </w:r>
      <w:proofErr w:type="spellEnd"/>
      <w:r>
        <w:t xml:space="preserve"> é uma empresa com mais de 30 anos de mercado no setor de telecomunicações que se destacou com a criação do sistema </w:t>
      </w:r>
      <w:proofErr w:type="spellStart"/>
      <w:r>
        <w:t>Teledespertador</w:t>
      </w:r>
      <w:proofErr w:type="spellEnd"/>
      <w:r>
        <w:t xml:space="preserve"> e a plataforma de Comunicação CT (</w:t>
      </w:r>
      <w:proofErr w:type="spellStart"/>
      <w:r>
        <w:rPr>
          <w:i/>
        </w:rPr>
        <w:t>Computer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Telephony</w:t>
      </w:r>
      <w:proofErr w:type="spellEnd"/>
      <w:r>
        <w:t xml:space="preserve">), que integra telefone e computador em uma só máquina. Seu portfólio de soluções também agrega aplicações de inteligência corporativa e investigativa, serviços de </w:t>
      </w:r>
      <w:proofErr w:type="spellStart"/>
      <w:r>
        <w:t>infraestrutura</w:t>
      </w:r>
      <w:proofErr w:type="spellEnd"/>
      <w:r>
        <w:t xml:space="preserve"> e TI. Sua base de clientes vai desde empresas privadas e operadoras de telefonia, até instituições e órgãos governamentais, incluindo agências de Segurança Pública às quais a </w:t>
      </w:r>
      <w:proofErr w:type="spellStart"/>
      <w:r>
        <w:t>Dígitro</w:t>
      </w:r>
      <w:proofErr w:type="spellEnd"/>
      <w:r>
        <w:t xml:space="preserve"> fornece o Sistema Guardião, peça chave de maior utilização no combate ao crime organizado. Presente em todo o Brasil e em 11 países da América Latina e África, a </w:t>
      </w:r>
      <w:proofErr w:type="spellStart"/>
      <w:r>
        <w:t>Dígitro</w:t>
      </w:r>
      <w:proofErr w:type="spellEnd"/>
      <w:r>
        <w:t xml:space="preserve"> tem qualidade reconhecida pelas certificações ISO 9001 e a TL 9000, norma específica para o mercado de telecomunicações. Além disso, tem sua sede construída em um edifício 100% sustentável, e é patrocinadora única do Educando com Música, projeto social que leva à comunidade rural da Grande Florianópolis uma educação musical de qualidade.</w:t>
      </w:r>
    </w:p>
    <w:p w:rsidR="002B5E21" w:rsidRPr="002B5E21" w:rsidRDefault="002B5E21" w:rsidP="002B5E21"/>
    <w:p w:rsidR="0018243A" w:rsidRDefault="0018243A" w:rsidP="0018243A"/>
    <w:p w:rsidR="0018243A" w:rsidRPr="0018243A" w:rsidRDefault="0018243A" w:rsidP="0018243A"/>
    <w:p w:rsidR="006139A7" w:rsidRPr="006139A7" w:rsidRDefault="006139A7" w:rsidP="006139A7">
      <w:pPr>
        <w:pStyle w:val="Ttulo2"/>
      </w:pPr>
    </w:p>
    <w:p w:rsidR="006139A7" w:rsidRPr="006139A7" w:rsidRDefault="006139A7" w:rsidP="006139A7"/>
    <w:p w:rsidR="00D0283E" w:rsidRDefault="00D0283E">
      <w:pPr>
        <w:spacing w:line="276" w:lineRule="auto"/>
        <w:jc w:val="left"/>
      </w:pPr>
      <w:r>
        <w:br w:type="page"/>
      </w:r>
    </w:p>
    <w:p w:rsidR="00D0283E" w:rsidRDefault="00D0283E">
      <w:pPr>
        <w:spacing w:line="276" w:lineRule="auto"/>
        <w:jc w:val="left"/>
        <w:sectPr w:rsidR="00D0283E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0283E" w:rsidRDefault="00CD0AB5" w:rsidP="00D0283E">
      <w:pPr>
        <w:pStyle w:val="Ttulo1"/>
        <w:numPr>
          <w:ilvl w:val="0"/>
          <w:numId w:val="1"/>
        </w:numPr>
      </w:pPr>
      <w:bookmarkStart w:id="11" w:name="_Toc277165173"/>
      <w:r>
        <w:lastRenderedPageBreak/>
        <w:t>REVISÃO DE LITERATURA</w:t>
      </w:r>
      <w:bookmarkEnd w:id="11"/>
    </w:p>
    <w:p w:rsidR="00CD0AB5" w:rsidRPr="00CD0AB5" w:rsidRDefault="00CD0AB5" w:rsidP="00CD0AB5"/>
    <w:p w:rsidR="00CD0AB5" w:rsidRPr="00CD0AB5" w:rsidRDefault="00CD0AB5" w:rsidP="00CD0AB5">
      <w:pPr>
        <w:pStyle w:val="Ttulo2"/>
        <w:numPr>
          <w:ilvl w:val="1"/>
          <w:numId w:val="1"/>
        </w:numPr>
      </w:pPr>
      <w:bookmarkStart w:id="12" w:name="_Toc277165174"/>
      <w:r>
        <w:t>Rede GSM</w:t>
      </w:r>
      <w:bookmarkEnd w:id="12"/>
    </w:p>
    <w:p w:rsidR="00D0283E" w:rsidRDefault="00D0283E" w:rsidP="00D0283E"/>
    <w:p w:rsidR="007822E2" w:rsidRDefault="007822E2" w:rsidP="00361F10">
      <w:r>
        <w:tab/>
        <w:t xml:space="preserve">O padrão GSM começou a ser desenvolvido no início da década de 80 pelo grupo </w:t>
      </w:r>
      <w:proofErr w:type="spellStart"/>
      <w:r>
        <w:rPr>
          <w:i/>
        </w:rPr>
        <w:t>Groupe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Spécial</w:t>
      </w:r>
      <w:proofErr w:type="spellEnd"/>
      <w:r>
        <w:rPr>
          <w:i/>
        </w:rPr>
        <w:t xml:space="preserve"> Móbile</w:t>
      </w:r>
      <w:r>
        <w:t xml:space="preserve"> do CEPT (</w:t>
      </w:r>
      <w:proofErr w:type="spellStart"/>
      <w:r>
        <w:rPr>
          <w:i/>
        </w:rPr>
        <w:t>Conférence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Européenne</w:t>
      </w:r>
      <w:proofErr w:type="spellEnd"/>
      <w:r>
        <w:rPr>
          <w:i/>
        </w:rPr>
        <w:t xml:space="preserve"> dês </w:t>
      </w:r>
      <w:proofErr w:type="spellStart"/>
      <w:r>
        <w:rPr>
          <w:i/>
        </w:rPr>
        <w:t>Administrations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</w:t>
      </w:r>
      <w:proofErr w:type="spellEnd"/>
      <w:r>
        <w:rPr>
          <w:i/>
        </w:rPr>
        <w:t xml:space="preserve"> Postes ET </w:t>
      </w:r>
      <w:proofErr w:type="spellStart"/>
      <w:r>
        <w:rPr>
          <w:i/>
        </w:rPr>
        <w:t>des</w:t>
      </w:r>
      <w:proofErr w:type="spellEnd"/>
      <w:r>
        <w:rPr>
          <w:i/>
        </w:rPr>
        <w:t xml:space="preserve"> </w:t>
      </w:r>
      <w:proofErr w:type="spellStart"/>
      <w:r w:rsidRPr="00063506">
        <w:rPr>
          <w:i/>
        </w:rPr>
        <w:t>Télécommunications</w:t>
      </w:r>
      <w:proofErr w:type="spellEnd"/>
      <w:r>
        <w:t>)</w:t>
      </w:r>
      <w:r>
        <w:rPr>
          <w:i/>
        </w:rPr>
        <w:t xml:space="preserve"> </w:t>
      </w:r>
      <w:r>
        <w:t xml:space="preserve">e teve seu lançamento no mercado europeu em 1991. Inicialmente o acrônimo GSM foi derivado do próprio nome do grupo e depois, com a rápida globalização da rede, o nome foi reinterpretado para 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 </w:t>
      </w:r>
      <w:sdt>
        <w:sdtPr>
          <w:rPr>
            <w:i/>
          </w:rPr>
          <w:id w:val="390382"/>
          <w:citation/>
        </w:sdtPr>
        <w:sdtContent>
          <w:r w:rsidR="00BD223E">
            <w:rPr>
              <w:i/>
            </w:rPr>
            <w:fldChar w:fldCharType="begin"/>
          </w:r>
          <w:r>
            <w:rPr>
              <w:i/>
            </w:rPr>
            <w:instrText xml:space="preserve"> CITATION Ebe09 \l 1046 </w:instrText>
          </w:r>
          <w:r w:rsidR="00BD223E">
            <w:rPr>
              <w:i/>
            </w:rPr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BD223E">
            <w:rPr>
              <w:i/>
            </w:rPr>
            <w:fldChar w:fldCharType="end"/>
          </w:r>
        </w:sdtContent>
      </w:sdt>
      <w:r>
        <w:rPr>
          <w:i/>
        </w:rPr>
        <w:t>.</w:t>
      </w:r>
    </w:p>
    <w:p w:rsidR="00B646BD" w:rsidRDefault="00B646BD" w:rsidP="007822E2">
      <w:r>
        <w:tab/>
        <w:t xml:space="preserve">A </w:t>
      </w:r>
      <w:r w:rsidR="00BD223E">
        <w:fldChar w:fldCharType="begin"/>
      </w:r>
      <w:r w:rsidR="00005346">
        <w:instrText xml:space="preserve"> REF _Ref276038188 \h </w:instrText>
      </w:r>
      <w:r w:rsidR="00BD223E">
        <w:fldChar w:fldCharType="separate"/>
      </w:r>
      <w:r w:rsidR="00005346">
        <w:t xml:space="preserve">Tabela </w:t>
      </w:r>
      <w:r w:rsidR="00005346">
        <w:rPr>
          <w:noProof/>
        </w:rPr>
        <w:t>1</w:t>
      </w:r>
      <w:r w:rsidR="00BD223E">
        <w:fldChar w:fldCharType="end"/>
      </w:r>
      <w:r w:rsidR="00005346">
        <w:t xml:space="preserve"> </w:t>
      </w:r>
      <w:r>
        <w:t>abaixo apresenta um pouco do histórico do padrão GSM.</w:t>
      </w:r>
    </w:p>
    <w:p w:rsidR="00B646BD" w:rsidRDefault="00B646BD" w:rsidP="00B646BD">
      <w:pPr>
        <w:pStyle w:val="Legenda"/>
        <w:keepNext/>
      </w:pPr>
      <w:bookmarkStart w:id="13" w:name="_Ref276038188"/>
      <w:bookmarkStart w:id="14" w:name="_Toc276719836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13"/>
      <w:r>
        <w:t xml:space="preserve"> - </w:t>
      </w:r>
      <w:r w:rsidRPr="00686901">
        <w:t>Histórico da evolução do GSM.</w:t>
      </w:r>
      <w:bookmarkEnd w:id="14"/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single" w:sz="4" w:space="0" w:color="000000" w:themeColor="text1"/>
            </w:tcBorders>
            <w:vAlign w:val="center"/>
          </w:tcPr>
          <w:p w:rsidR="00B646BD" w:rsidRPr="00641407" w:rsidRDefault="00B646BD" w:rsidP="0084490C">
            <w:pPr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:rsidR="00B646BD" w:rsidRPr="00641407" w:rsidRDefault="00B646BD" w:rsidP="0084490C">
            <w:pPr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84490C">
        <w:tc>
          <w:tcPr>
            <w:tcW w:w="1809" w:type="dxa"/>
            <w:tcBorders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1982</w:t>
            </w:r>
          </w:p>
        </w:tc>
        <w:tc>
          <w:tcPr>
            <w:tcW w:w="6835" w:type="dxa"/>
            <w:tcBorders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Pr="00641407">
              <w:t xml:space="preserve"> estabelecido pela CEPT.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1988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Conclusão do primeiro conjunto de especificações detalhadas para infra-estrutura GSM.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1992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Primeiro SMS enviado.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1994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>
              <w:t>1995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117 redes GSM no ar.</w:t>
            </w:r>
          </w:p>
          <w:p w:rsidR="00B646BD" w:rsidRPr="00641407" w:rsidRDefault="00B646BD" w:rsidP="0084490C">
            <w:pPr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1997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4F03F1" w:rsidRDefault="00B646BD" w:rsidP="0084490C">
            <w:pPr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1998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Número de assinantes GSM no mundo passou dos 100 milhões.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2000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84490C">
            <w:pPr>
              <w:jc w:val="left"/>
            </w:pPr>
            <w:r>
              <w:t>Cinco bilhões de SMS enviados em um mês.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2003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Primeira rede EDGE em funcionamento.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2008</w:t>
            </w:r>
          </w:p>
        </w:tc>
        <w:tc>
          <w:tcPr>
            <w:tcW w:w="6835" w:type="dxa"/>
            <w:tcBorders>
              <w:top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GSM ultrapassa três bilhões de clientes.</w:t>
            </w:r>
          </w:p>
        </w:tc>
      </w:tr>
    </w:tbl>
    <w:p w:rsidR="00B646BD" w:rsidRPr="007822E2" w:rsidRDefault="00B646BD" w:rsidP="00B646BD">
      <w:pPr>
        <w:pStyle w:val="Legenda"/>
        <w:jc w:val="both"/>
      </w:pPr>
      <w:r>
        <w:t xml:space="preserve">Fonte: </w:t>
      </w:r>
      <w:sdt>
        <w:sdtPr>
          <w:id w:val="390383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  <w:r>
        <w:t>.</w:t>
      </w:r>
    </w:p>
    <w:p w:rsidR="00714E13" w:rsidRDefault="00714E13" w:rsidP="00183E0A">
      <w:pPr>
        <w:pStyle w:val="Ttulo3"/>
        <w:numPr>
          <w:ilvl w:val="2"/>
          <w:numId w:val="1"/>
        </w:numPr>
      </w:pPr>
      <w:bookmarkStart w:id="15" w:name="_Toc277165175"/>
      <w:r>
        <w:lastRenderedPageBreak/>
        <w:t>Acesso múltiplo</w:t>
      </w:r>
      <w:bookmarkEnd w:id="15"/>
    </w:p>
    <w:p w:rsidR="00714E13" w:rsidRDefault="00714E13" w:rsidP="00714E13"/>
    <w:p w:rsidR="00E633E7" w:rsidRDefault="00E633E7" w:rsidP="00714E13"/>
    <w:p w:rsidR="00E633E7" w:rsidRPr="00714E13" w:rsidRDefault="00E633E7" w:rsidP="00714E13"/>
    <w:p w:rsidR="00745C29" w:rsidRDefault="00424025" w:rsidP="00183E0A">
      <w:pPr>
        <w:pStyle w:val="Ttulo3"/>
        <w:numPr>
          <w:ilvl w:val="2"/>
          <w:numId w:val="1"/>
        </w:numPr>
      </w:pPr>
      <w:bookmarkStart w:id="16" w:name="_Toc277165176"/>
      <w:r>
        <w:t>Arquitetura da rede GS</w:t>
      </w:r>
      <w:r w:rsidR="00CB67F0">
        <w:t>M</w:t>
      </w:r>
      <w:bookmarkEnd w:id="16"/>
    </w:p>
    <w:p w:rsidR="00745C29" w:rsidRDefault="00745C29" w:rsidP="00745C29">
      <w:pPr>
        <w:pStyle w:val="Ttulo2"/>
      </w:pPr>
    </w:p>
    <w:p w:rsidR="000F508E" w:rsidRDefault="003E66F8" w:rsidP="003E66F8">
      <w:r>
        <w:tab/>
        <w:t>A arquitetura básica de uma rede</w:t>
      </w:r>
      <w:r w:rsidR="00677480">
        <w:t xml:space="preserve"> GSM </w:t>
      </w:r>
      <w:r>
        <w:t>é apresentada</w:t>
      </w:r>
      <w:r w:rsidR="00677480">
        <w:t xml:space="preserve"> na </w:t>
      </w:r>
      <w:r w:rsidR="00BD223E">
        <w:fldChar w:fldCharType="begin"/>
      </w:r>
      <w:r w:rsidR="00677480">
        <w:instrText xml:space="preserve"> REF _Ref276038280 \h </w:instrText>
      </w:r>
      <w:r w:rsidR="00BD223E">
        <w:fldChar w:fldCharType="separate"/>
      </w:r>
      <w:r w:rsidR="00677480">
        <w:t xml:space="preserve">Figura </w:t>
      </w:r>
      <w:r w:rsidR="00677480">
        <w:rPr>
          <w:noProof/>
        </w:rPr>
        <w:t>1</w:t>
      </w:r>
      <w:r w:rsidR="00BD223E">
        <w:fldChar w:fldCharType="end"/>
      </w:r>
      <w:r>
        <w:t xml:space="preserve"> e os componentes são: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Estação Móvel </w:t>
      </w:r>
      <w:r>
        <w:rPr>
          <w:i/>
        </w:rPr>
        <w:t>(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– MS).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Sistema de Estação Base </w:t>
      </w:r>
      <w:r>
        <w:rPr>
          <w:i/>
        </w:rPr>
        <w:t xml:space="preserve">(Base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System – BSS).</w:t>
      </w:r>
    </w:p>
    <w:p w:rsidR="000F508E" w:rsidRPr="008F4EB1" w:rsidRDefault="000F508E" w:rsidP="000F508E">
      <w:pPr>
        <w:pStyle w:val="PargrafodaLista"/>
        <w:numPr>
          <w:ilvl w:val="0"/>
          <w:numId w:val="6"/>
        </w:numPr>
      </w:pPr>
      <w:r>
        <w:t xml:space="preserve">Sistema de Comutação de Rede </w:t>
      </w:r>
      <w:r>
        <w:rPr>
          <w:i/>
        </w:rPr>
        <w:t xml:space="preserve">(Network </w:t>
      </w:r>
      <w:proofErr w:type="spellStart"/>
      <w:r>
        <w:rPr>
          <w:i/>
        </w:rPr>
        <w:t>Switching</w:t>
      </w:r>
      <w:proofErr w:type="spellEnd"/>
      <w:r>
        <w:rPr>
          <w:i/>
        </w:rPr>
        <w:t xml:space="preserve"> System – NSS).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Sistema de Operação e Manutenção </w:t>
      </w:r>
      <w:r>
        <w:rPr>
          <w:i/>
        </w:rPr>
        <w:t>(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Maintenance</w:t>
      </w:r>
      <w:proofErr w:type="spellEnd"/>
      <w:r>
        <w:rPr>
          <w:i/>
        </w:rPr>
        <w:t xml:space="preserve"> – OMS).</w:t>
      </w:r>
    </w:p>
    <w:p w:rsidR="00A431CF" w:rsidRDefault="00A431CF" w:rsidP="00A431C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362575" cy="34671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B5" w:rsidRDefault="00A431CF" w:rsidP="00A431CF">
      <w:pPr>
        <w:pStyle w:val="Legenda"/>
      </w:pPr>
      <w:bookmarkStart w:id="17" w:name="_Toc277165109"/>
      <w:r>
        <w:t xml:space="preserve">Figura </w:t>
      </w:r>
      <w:fldSimple w:instr=" SEQ Figura \* ARABIC ">
        <w:r w:rsidR="00AA3CB1">
          <w:rPr>
            <w:noProof/>
          </w:rPr>
          <w:t>1</w:t>
        </w:r>
      </w:fldSimple>
      <w:r>
        <w:t xml:space="preserve"> - Arquitetura da rede GSM.</w:t>
      </w:r>
      <w:bookmarkEnd w:id="17"/>
    </w:p>
    <w:p w:rsidR="00A431CF" w:rsidRDefault="00A431CF" w:rsidP="00A431CF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</w:p>
    <w:p w:rsidR="00A431CF" w:rsidRDefault="00A431CF" w:rsidP="00955E59"/>
    <w:p w:rsidR="00413789" w:rsidRDefault="008B06D3" w:rsidP="00183E0A">
      <w:pPr>
        <w:pStyle w:val="Ttulo4"/>
        <w:numPr>
          <w:ilvl w:val="3"/>
          <w:numId w:val="1"/>
        </w:numPr>
      </w:pPr>
      <w:r>
        <w:lastRenderedPageBreak/>
        <w:t xml:space="preserve">Estação Móvel </w:t>
      </w:r>
      <w:r w:rsidRPr="004E4E29">
        <w:t>(MS)</w:t>
      </w:r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 </w:t>
      </w:r>
      <w:r w:rsidR="00BD223E">
        <w:fldChar w:fldCharType="begin"/>
      </w:r>
      <w:r w:rsidR="00A17695">
        <w:instrText xml:space="preserve"> REF _Ref276045472 \h </w:instrText>
      </w:r>
      <w:r w:rsidR="00BD223E">
        <w:fldChar w:fldCharType="separate"/>
      </w:r>
      <w:r w:rsidR="00A17695">
        <w:t xml:space="preserve">Figura </w:t>
      </w:r>
      <w:r w:rsidR="00A17695">
        <w:rPr>
          <w:noProof/>
        </w:rPr>
        <w:t>2</w:t>
      </w:r>
      <w:r w:rsidR="00BD223E">
        <w:fldChar w:fldCharType="end"/>
      </w:r>
      <w:r w:rsidR="00A17695">
        <w:t>:</w:t>
      </w:r>
      <w:r>
        <w:t xml:space="preserve"> o módulo de identidade do assinante </w:t>
      </w:r>
      <w:r>
        <w:rPr>
          <w:i/>
        </w:rPr>
        <w:t>(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 – SIM)</w:t>
      </w:r>
      <w:r>
        <w:t xml:space="preserve"> e o equipamento móvel </w:t>
      </w:r>
      <w:r>
        <w:rPr>
          <w:i/>
        </w:rPr>
        <w:t>(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– ME)</w:t>
      </w:r>
      <w:r>
        <w:t>, que é o próprio telefone móvel sem o SIM.</w:t>
      </w:r>
    </w:p>
    <w:p w:rsidR="00955E59" w:rsidRDefault="00A431CF" w:rsidP="00955E59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733675" cy="20764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B5" w:rsidRDefault="00955E59" w:rsidP="00955E59">
      <w:pPr>
        <w:pStyle w:val="Legenda"/>
      </w:pPr>
      <w:bookmarkStart w:id="18" w:name="_Ref276045472"/>
      <w:bookmarkStart w:id="19" w:name="_Toc277165110"/>
      <w:r>
        <w:t xml:space="preserve">Figura </w:t>
      </w:r>
      <w:fldSimple w:instr=" SEQ Figura \* ARABIC ">
        <w:r w:rsidR="00AA3CB1">
          <w:rPr>
            <w:noProof/>
          </w:rPr>
          <w:t>2</w:t>
        </w:r>
      </w:fldSimple>
      <w:bookmarkEnd w:id="18"/>
      <w:r>
        <w:t xml:space="preserve"> - Equipamento móvel personalizado com o SIM.</w:t>
      </w:r>
      <w:bookmarkEnd w:id="19"/>
    </w:p>
    <w:p w:rsidR="00A431CF" w:rsidRDefault="00955E59" w:rsidP="00955E59">
      <w:pPr>
        <w:pStyle w:val="Legenda"/>
      </w:pPr>
      <w:r>
        <w:t xml:space="preserve">Fonte: </w:t>
      </w:r>
      <w:sdt>
        <w:sdtPr>
          <w:id w:val="13834093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17888">
        <w:t>única chamada de IMSI</w:t>
      </w:r>
      <w:r w:rsidR="00DA7630">
        <w:t xml:space="preserve"> </w:t>
      </w:r>
      <w:r w:rsidR="00DA7630">
        <w:rPr>
          <w:i/>
        </w:rPr>
        <w:t>(</w:t>
      </w:r>
      <w:proofErr w:type="spellStart"/>
      <w:r w:rsidR="00DA7630">
        <w:rPr>
          <w:i/>
        </w:rPr>
        <w:t>International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Mobile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Subscriber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Identity</w:t>
      </w:r>
      <w:proofErr w:type="spellEnd"/>
      <w:r w:rsidR="00DA7630">
        <w:rPr>
          <w:i/>
        </w:rPr>
        <w:t>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BD223E">
        <w:fldChar w:fldCharType="begin"/>
      </w:r>
      <w:r w:rsidR="00192BA9">
        <w:instrText xml:space="preserve"> REF _Ref276646545 \h </w:instrText>
      </w:r>
      <w:r w:rsidR="00BD223E">
        <w:fldChar w:fldCharType="separate"/>
      </w:r>
      <w:r w:rsidR="00192BA9">
        <w:t xml:space="preserve">Figura </w:t>
      </w:r>
      <w:r w:rsidR="00192BA9">
        <w:rPr>
          <w:noProof/>
        </w:rPr>
        <w:t>3</w:t>
      </w:r>
      <w:r w:rsidR="00BD223E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 xml:space="preserve">código do país </w:t>
      </w:r>
      <w:r w:rsidR="0038534C">
        <w:rPr>
          <w:i/>
        </w:rPr>
        <w:t>(</w:t>
      </w:r>
      <w:proofErr w:type="spellStart"/>
      <w:r w:rsidR="0038534C">
        <w:rPr>
          <w:i/>
        </w:rPr>
        <w:t>Mobile</w:t>
      </w:r>
      <w:proofErr w:type="spellEnd"/>
      <w:r w:rsidR="0038534C">
        <w:rPr>
          <w:i/>
        </w:rPr>
        <w:t xml:space="preserve"> Country </w:t>
      </w:r>
      <w:proofErr w:type="spellStart"/>
      <w:r w:rsidR="0038534C">
        <w:rPr>
          <w:i/>
        </w:rPr>
        <w:t>Code</w:t>
      </w:r>
      <w:proofErr w:type="spellEnd"/>
      <w:r w:rsidR="0038534C">
        <w:rPr>
          <w:i/>
        </w:rPr>
        <w:t xml:space="preserve"> - MCC)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 </w:t>
      </w:r>
      <w:r w:rsidR="00B84E6C">
        <w:rPr>
          <w:i/>
        </w:rPr>
        <w:t>(</w:t>
      </w:r>
      <w:proofErr w:type="spellStart"/>
      <w:r w:rsidR="00B84E6C">
        <w:rPr>
          <w:i/>
        </w:rPr>
        <w:t>Mobile</w:t>
      </w:r>
      <w:proofErr w:type="spellEnd"/>
      <w:r w:rsidR="00B84E6C">
        <w:rPr>
          <w:i/>
        </w:rPr>
        <w:t xml:space="preserve"> Network </w:t>
      </w:r>
      <w:proofErr w:type="spellStart"/>
      <w:r w:rsidR="00B84E6C">
        <w:rPr>
          <w:i/>
        </w:rPr>
        <w:t>Code</w:t>
      </w:r>
      <w:proofErr w:type="spellEnd"/>
      <w:r w:rsidR="00B84E6C">
        <w:rPr>
          <w:i/>
        </w:rPr>
        <w:t xml:space="preserve"> – MNC)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9E630F" w:rsidRDefault="009E630F" w:rsidP="009E630F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399" w:rsidRDefault="009E630F" w:rsidP="009E630F">
      <w:pPr>
        <w:pStyle w:val="Legenda"/>
      </w:pPr>
      <w:bookmarkStart w:id="20" w:name="_Ref276646545"/>
      <w:bookmarkStart w:id="21" w:name="_Toc277165111"/>
      <w:r>
        <w:t xml:space="preserve">Figura </w:t>
      </w:r>
      <w:fldSimple w:instr=" SEQ Figura \* ARABIC ">
        <w:r w:rsidR="00AA3CB1">
          <w:rPr>
            <w:noProof/>
          </w:rPr>
          <w:t>3</w:t>
        </w:r>
      </w:fldSimple>
      <w:bookmarkEnd w:id="20"/>
      <w:r>
        <w:t xml:space="preserve"> - IMSI (</w:t>
      </w:r>
      <w:proofErr w:type="spellStart"/>
      <w:r w:rsidRPr="002A6889">
        <w:rPr>
          <w:i/>
        </w:rPr>
        <w:t>International</w:t>
      </w:r>
      <w:proofErr w:type="spellEnd"/>
      <w:r w:rsidRPr="002A6889">
        <w:rPr>
          <w:i/>
        </w:rPr>
        <w:t xml:space="preserve"> </w:t>
      </w:r>
      <w:proofErr w:type="spellStart"/>
      <w:r w:rsidRPr="002A6889">
        <w:rPr>
          <w:i/>
        </w:rPr>
        <w:t>Mobile</w:t>
      </w:r>
      <w:proofErr w:type="spellEnd"/>
      <w:r w:rsidRPr="002A6889">
        <w:rPr>
          <w:i/>
        </w:rPr>
        <w:t xml:space="preserve"> </w:t>
      </w:r>
      <w:proofErr w:type="spellStart"/>
      <w:r w:rsidRPr="002A6889">
        <w:rPr>
          <w:i/>
        </w:rPr>
        <w:t>Subscriber</w:t>
      </w:r>
      <w:proofErr w:type="spellEnd"/>
      <w:r w:rsidRPr="002A6889">
        <w:rPr>
          <w:i/>
        </w:rPr>
        <w:t xml:space="preserve"> </w:t>
      </w:r>
      <w:proofErr w:type="spellStart"/>
      <w:r w:rsidRPr="002A6889">
        <w:rPr>
          <w:i/>
        </w:rPr>
        <w:t>Identity</w:t>
      </w:r>
      <w:proofErr w:type="spellEnd"/>
      <w:r>
        <w:t>)</w:t>
      </w:r>
      <w:bookmarkEnd w:id="21"/>
    </w:p>
    <w:p w:rsidR="00EA13CD" w:rsidRDefault="009E630F" w:rsidP="009E630F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fldSimple w:instr=" CITATION Meh97 \l 1046 ">
            <w:r>
              <w:rPr>
                <w:noProof/>
              </w:rPr>
              <w:t>(MEHROTRA, 1997)</w:t>
            </w:r>
          </w:fldSimple>
        </w:sdtContent>
      </w:sdt>
    </w:p>
    <w:p w:rsidR="00EA13CD" w:rsidRPr="007014B5" w:rsidRDefault="00EA13CD" w:rsidP="0073523C">
      <w:pPr>
        <w:pStyle w:val="Ttulo4"/>
        <w:numPr>
          <w:ilvl w:val="3"/>
          <w:numId w:val="1"/>
        </w:numPr>
      </w:pPr>
      <w:r>
        <w:t xml:space="preserve">Sistema de Estação Base </w:t>
      </w:r>
      <w:r w:rsidRPr="007014B5">
        <w:t>(BSS)</w:t>
      </w:r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 xml:space="preserve">é responsável pela comunicação entre o MS e o sistema de comutação da rede </w:t>
      </w:r>
      <w:r w:rsidR="00361F10">
        <w:rPr>
          <w:i/>
        </w:rPr>
        <w:t>(</w:t>
      </w:r>
      <w:proofErr w:type="spellStart"/>
      <w:r w:rsidR="00361F10">
        <w:rPr>
          <w:i/>
        </w:rPr>
        <w:t>Mobile</w:t>
      </w:r>
      <w:proofErr w:type="spellEnd"/>
      <w:r w:rsidR="00361F10">
        <w:rPr>
          <w:i/>
        </w:rPr>
        <w:t xml:space="preserve"> </w:t>
      </w:r>
      <w:proofErr w:type="spellStart"/>
      <w:r w:rsidR="00361F10">
        <w:rPr>
          <w:i/>
        </w:rPr>
        <w:t>Switching</w:t>
      </w:r>
      <w:proofErr w:type="spellEnd"/>
      <w:r w:rsidR="00361F10">
        <w:rPr>
          <w:i/>
        </w:rPr>
        <w:t xml:space="preserve"> </w:t>
      </w:r>
      <w:r w:rsidR="00361F10" w:rsidRPr="00361F10">
        <w:rPr>
          <w:i/>
        </w:rPr>
        <w:t>Center</w:t>
      </w:r>
      <w:r w:rsidR="00361F10">
        <w:rPr>
          <w:i/>
        </w:rPr>
        <w:t xml:space="preserve"> – MSC)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A05E1B" w:rsidP="00A05E1B">
      <w:pPr>
        <w:pStyle w:val="PargrafodaLista"/>
        <w:numPr>
          <w:ilvl w:val="0"/>
          <w:numId w:val="3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 </w:t>
      </w:r>
      <w:r>
        <w:rPr>
          <w:i/>
        </w:rPr>
        <w:t xml:space="preserve">(Base </w:t>
      </w:r>
      <w:proofErr w:type="spellStart"/>
      <w:r>
        <w:rPr>
          <w:i/>
        </w:rPr>
        <w:t>Transceiver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– BTS)</w:t>
      </w:r>
      <w:r w:rsidR="00361F10">
        <w:t>.</w:t>
      </w:r>
    </w:p>
    <w:p w:rsidR="00A05E1B" w:rsidRDefault="00A05E1B" w:rsidP="00A05E1B">
      <w:pPr>
        <w:pStyle w:val="PargrafodaLista"/>
        <w:numPr>
          <w:ilvl w:val="0"/>
          <w:numId w:val="3"/>
        </w:numPr>
      </w:pPr>
      <w:r>
        <w:t xml:space="preserve">Estação Base Controladora </w:t>
      </w:r>
      <w:r>
        <w:rPr>
          <w:i/>
        </w:rPr>
        <w:t xml:space="preserve">(Base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– BSC)</w:t>
      </w:r>
      <w:r w:rsidR="00906389">
        <w:t>.</w:t>
      </w:r>
    </w:p>
    <w:p w:rsidR="00E05FDF" w:rsidRDefault="00E05FDF" w:rsidP="00920D84"/>
    <w:p w:rsidR="007A032A" w:rsidRDefault="005C5535" w:rsidP="0073523C">
      <w:pPr>
        <w:pStyle w:val="Ttulo5"/>
        <w:numPr>
          <w:ilvl w:val="4"/>
          <w:numId w:val="1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 (BTS)</w:t>
      </w:r>
    </w:p>
    <w:p w:rsidR="00F10C63" w:rsidRDefault="00F10C63" w:rsidP="00F10C63"/>
    <w:p w:rsidR="00F10C63" w:rsidRDefault="00FF1CD0" w:rsidP="00FF1CD0">
      <w:r>
        <w:tab/>
        <w:t>A BTS é responsável pela transmissão e recepção relacionada à interface de rádio GSM</w:t>
      </w:r>
      <w:r w:rsidR="00FB754C">
        <w:t xml:space="preserve"> e seus elementos básicos são:</w:t>
      </w:r>
    </w:p>
    <w:p w:rsidR="00FB754C" w:rsidRDefault="00FB754C" w:rsidP="00FB754C">
      <w:pPr>
        <w:pStyle w:val="PargrafodaLista"/>
        <w:numPr>
          <w:ilvl w:val="0"/>
          <w:numId w:val="3"/>
        </w:numPr>
      </w:pPr>
      <w:r>
        <w:rPr>
          <w:i/>
        </w:rPr>
        <w:t xml:space="preserve">Hardware </w:t>
      </w:r>
      <w:r>
        <w:t>de rádio freqüência.</w:t>
      </w:r>
    </w:p>
    <w:p w:rsidR="00FB754C" w:rsidRPr="00F10C63" w:rsidRDefault="00FB754C" w:rsidP="00FB754C">
      <w:pPr>
        <w:pStyle w:val="PargrafodaLista"/>
        <w:numPr>
          <w:ilvl w:val="0"/>
          <w:numId w:val="3"/>
        </w:numPr>
      </w:pPr>
      <w:r>
        <w:t>Antenas.</w:t>
      </w:r>
    </w:p>
    <w:p w:rsidR="00887C87" w:rsidRDefault="00887C87" w:rsidP="00920D84"/>
    <w:p w:rsidR="00906389" w:rsidRDefault="00906389" w:rsidP="00872B56">
      <w:pPr>
        <w:pStyle w:val="Ttulo5"/>
        <w:numPr>
          <w:ilvl w:val="4"/>
          <w:numId w:val="1"/>
        </w:numPr>
      </w:pPr>
      <w:r>
        <w:t>Estação Base Controladora (BSC)</w:t>
      </w:r>
    </w:p>
    <w:p w:rsidR="00D03E06" w:rsidRDefault="00D03E06" w:rsidP="00D03E06"/>
    <w:p w:rsidR="00D03E06" w:rsidRDefault="00B746D8" w:rsidP="00B746D8">
      <w:r>
        <w:tab/>
        <w:t>A BSC é o componente da rede GSM responsável pela gerência da interface de rádio, como a aloca</w:t>
      </w:r>
      <w:r w:rsidR="0004104E">
        <w:t>r</w:t>
      </w:r>
      <w:r>
        <w:t xml:space="preserve"> canais de rádio para o MS, determinar quando um </w:t>
      </w:r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7D43FF">
      <w:pPr>
        <w:pStyle w:val="Ttulo5"/>
        <w:numPr>
          <w:ilvl w:val="3"/>
          <w:numId w:val="1"/>
        </w:numPr>
      </w:pPr>
      <w:r>
        <w:lastRenderedPageBreak/>
        <w:t>Sistema de Comutação de Rede (NSS).</w:t>
      </w:r>
    </w:p>
    <w:p w:rsidR="007D43FF" w:rsidRDefault="007D43FF" w:rsidP="007D43FF"/>
    <w:p w:rsidR="0004104E" w:rsidRDefault="007D43FF" w:rsidP="00B746D8">
      <w:r w:rsidRPr="007D43FF">
        <w:rPr>
          <w:highlight w:val="yellow"/>
        </w:rPr>
        <w:t>Adicionar texto</w:t>
      </w:r>
    </w:p>
    <w:p w:rsidR="007D43FF" w:rsidRDefault="007D43FF" w:rsidP="00B746D8"/>
    <w:p w:rsidR="007D43FF" w:rsidRDefault="007D43FF" w:rsidP="007D43FF">
      <w:pPr>
        <w:pStyle w:val="Ttulo5"/>
        <w:numPr>
          <w:ilvl w:val="3"/>
          <w:numId w:val="1"/>
        </w:numPr>
      </w:pPr>
      <w:r>
        <w:t>Sistema de Operação e Manutenção (OMS)</w:t>
      </w:r>
    </w:p>
    <w:p w:rsidR="007D43FF" w:rsidRDefault="007D43FF" w:rsidP="007D43FF"/>
    <w:p w:rsidR="007D43FF" w:rsidRDefault="007D43FF" w:rsidP="007D43FF">
      <w:r w:rsidRPr="007D43FF">
        <w:rPr>
          <w:highlight w:val="yellow"/>
        </w:rPr>
        <w:t>Adicionar texto</w:t>
      </w:r>
    </w:p>
    <w:p w:rsidR="007D43FF" w:rsidRPr="007D43FF" w:rsidRDefault="007D43FF" w:rsidP="007D43FF"/>
    <w:p w:rsidR="00745C29" w:rsidRDefault="007D43FF" w:rsidP="00872B56">
      <w:pPr>
        <w:pStyle w:val="Ttulo3"/>
        <w:numPr>
          <w:ilvl w:val="2"/>
          <w:numId w:val="1"/>
        </w:numPr>
      </w:pPr>
      <w:bookmarkStart w:id="22" w:name="_Toc277165177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22"/>
    </w:p>
    <w:p w:rsidR="00745C29" w:rsidRDefault="00745C29" w:rsidP="00745C29">
      <w:pPr>
        <w:pStyle w:val="Ttulo2"/>
      </w:pPr>
    </w:p>
    <w:p w:rsidR="007D43FF" w:rsidRDefault="007D43FF" w:rsidP="007D43FF">
      <w:r>
        <w:tab/>
        <w:t xml:space="preserve">A interface de rádio </w:t>
      </w:r>
      <w:r w:rsidR="00F02EBA">
        <w:t xml:space="preserve">é a camada física do GSM que </w:t>
      </w:r>
      <w:r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 </w:t>
      </w:r>
      <w:r w:rsidR="00F02EBA">
        <w:rPr>
          <w:i/>
        </w:rPr>
        <w:t xml:space="preserve">(Time </w:t>
      </w:r>
      <w:proofErr w:type="spellStart"/>
      <w:r w:rsidR="00F02EBA">
        <w:rPr>
          <w:i/>
        </w:rPr>
        <w:t>Division</w:t>
      </w:r>
      <w:proofErr w:type="spellEnd"/>
      <w:r w:rsidR="00F02EBA">
        <w:rPr>
          <w:i/>
        </w:rPr>
        <w:t xml:space="preserve"> </w:t>
      </w:r>
      <w:proofErr w:type="spellStart"/>
      <w:r w:rsidR="00F02EBA">
        <w:rPr>
          <w:i/>
        </w:rPr>
        <w:t>Multiply</w:t>
      </w:r>
      <w:proofErr w:type="spellEnd"/>
      <w:r w:rsidR="00F02EBA">
        <w:rPr>
          <w:i/>
        </w:rPr>
        <w:t xml:space="preserve"> Access – TDMA)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E633E7">
      <w:pPr>
        <w:pStyle w:val="Ttulo4"/>
        <w:numPr>
          <w:ilvl w:val="3"/>
          <w:numId w:val="1"/>
        </w:numPr>
      </w:pPr>
      <w:r>
        <w:t>Acesso múltiplo</w:t>
      </w:r>
    </w:p>
    <w:p w:rsidR="00E633E7" w:rsidRDefault="00E633E7" w:rsidP="00E633E7"/>
    <w:p w:rsidR="00D078C5" w:rsidRDefault="00466142" w:rsidP="00466142">
      <w:r>
        <w:tab/>
      </w:r>
      <w:r w:rsidR="00E633E7">
        <w:t>GSM utiliza uma combinação de Múltiplo Acesso por Divisão de Frequência (</w:t>
      </w:r>
      <w:proofErr w:type="spellStart"/>
      <w:r w:rsidR="00E633E7">
        <w:rPr>
          <w:i/>
        </w:rPr>
        <w:t>Frequency</w:t>
      </w:r>
      <w:proofErr w:type="spellEnd"/>
      <w:r w:rsidR="00E633E7">
        <w:rPr>
          <w:i/>
        </w:rPr>
        <w:t xml:space="preserve"> </w:t>
      </w:r>
      <w:proofErr w:type="spellStart"/>
      <w:r w:rsidR="00E633E7">
        <w:rPr>
          <w:i/>
        </w:rPr>
        <w:t>Division</w:t>
      </w:r>
      <w:proofErr w:type="spellEnd"/>
      <w:r w:rsidR="00E633E7">
        <w:rPr>
          <w:i/>
        </w:rPr>
        <w:t xml:space="preserve"> </w:t>
      </w:r>
      <w:proofErr w:type="spellStart"/>
      <w:r w:rsidR="00E633E7">
        <w:rPr>
          <w:i/>
        </w:rPr>
        <w:t>Multiple</w:t>
      </w:r>
      <w:proofErr w:type="spellEnd"/>
      <w:r w:rsidR="00E633E7">
        <w:rPr>
          <w:i/>
        </w:rPr>
        <w:t xml:space="preserve"> Access – FDMA</w:t>
      </w:r>
      <w:r w:rsidR="00E633E7">
        <w:t>)</w:t>
      </w:r>
      <w:r>
        <w:t xml:space="preserve"> e Múltiplo Acesso por Divisão de Tempo (</w:t>
      </w:r>
      <w:r>
        <w:rPr>
          <w:i/>
        </w:rPr>
        <w:t xml:space="preserve">Time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Access – TDMA</w:t>
      </w:r>
      <w:r>
        <w:t>)</w:t>
      </w:r>
      <w:r w:rsidR="00D078C5">
        <w:t xml:space="preserve">, resultando em uma estrutura de canal bi-dimensional. Em sistemas </w:t>
      </w:r>
      <w:r w:rsidR="005F56B6">
        <w:t xml:space="preserve">que só utilizam </w:t>
      </w:r>
      <w:r w:rsidR="00D078C5">
        <w:t>FDMA</w:t>
      </w:r>
      <w:r w:rsidR="005F56B6">
        <w:t xml:space="preserve">, </w:t>
      </w:r>
      <w:r w:rsidR="00AA3CB1">
        <w:fldChar w:fldCharType="begin"/>
      </w:r>
      <w:r w:rsidR="00AA3CB1">
        <w:instrText xml:space="preserve"> REF _Ref277164974 \h </w:instrText>
      </w:r>
      <w:r w:rsidR="00AA3CB1">
        <w:fldChar w:fldCharType="separate"/>
      </w:r>
      <w:r w:rsidR="00AA3CB1">
        <w:t xml:space="preserve">Figura </w:t>
      </w:r>
      <w:r w:rsidR="00AA3CB1">
        <w:rPr>
          <w:noProof/>
        </w:rPr>
        <w:t>4</w:t>
      </w:r>
      <w:r w:rsidR="00AA3CB1">
        <w:fldChar w:fldCharType="end"/>
      </w:r>
      <w:r w:rsidR="00AA3CB1">
        <w:t xml:space="preserve">, </w:t>
      </w:r>
      <w:r w:rsidR="005F56B6">
        <w:t xml:space="preserve">uma única freqüência é alocada para cada usuário durante uma chamada, com isso, rapidamente o sistema era sobrecarregado devido à alta demanda de usuários. Então foi incluído no sistema o esquema de acesso bi-dimensional, onde cada freqüência foi dividida em </w:t>
      </w:r>
      <w:proofErr w:type="gramStart"/>
      <w:r w:rsidR="005F56B6">
        <w:t xml:space="preserve">oito </w:t>
      </w:r>
      <w:r w:rsidR="005F56B6">
        <w:rPr>
          <w:i/>
        </w:rPr>
        <w:t>time</w:t>
      </w:r>
      <w:proofErr w:type="gramEnd"/>
      <w:r w:rsidR="005F56B6">
        <w:rPr>
          <w:i/>
        </w:rPr>
        <w:t xml:space="preserve"> </w:t>
      </w:r>
      <w:proofErr w:type="spellStart"/>
      <w:r w:rsidR="005F56B6">
        <w:rPr>
          <w:i/>
        </w:rPr>
        <w:t>slots</w:t>
      </w:r>
      <w:proofErr w:type="spellEnd"/>
      <w:r w:rsidR="005F56B6">
        <w:rPr>
          <w:i/>
        </w:rPr>
        <w:t xml:space="preserve"> </w:t>
      </w:r>
      <w:r w:rsidR="005F56B6">
        <w:t>(</w:t>
      </w:r>
      <w:proofErr w:type="spellStart"/>
      <w:r w:rsidR="005F56B6">
        <w:t>TSs</w:t>
      </w:r>
      <w:proofErr w:type="spellEnd"/>
      <w:r w:rsidR="005F56B6">
        <w:t>).</w:t>
      </w:r>
    </w:p>
    <w:p w:rsidR="00AA3CB1" w:rsidRDefault="00AA3CB1" w:rsidP="00AA3CB1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CB1" w:rsidRDefault="00AA3CB1" w:rsidP="00AA3CB1">
      <w:pPr>
        <w:pStyle w:val="Legenda"/>
      </w:pPr>
      <w:bookmarkStart w:id="23" w:name="_Ref277164974"/>
      <w:bookmarkStart w:id="24" w:name="_Toc277165112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23"/>
      <w:r>
        <w:t xml:space="preserve"> - Canais de um sistema FDMA.</w:t>
      </w:r>
      <w:bookmarkEnd w:id="24"/>
    </w:p>
    <w:p w:rsidR="00AA3CB1" w:rsidRPr="00AA3CB1" w:rsidRDefault="00AA3CB1" w:rsidP="00AA3CB1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</w:p>
    <w:p w:rsidR="00AA3CB1" w:rsidRPr="00AA3CB1" w:rsidRDefault="00AA3CB1" w:rsidP="00AA3CB1"/>
    <w:p w:rsidR="00AA3CB1" w:rsidRPr="005F56B6" w:rsidRDefault="005F56B6" w:rsidP="00466142">
      <w:r>
        <w:tab/>
      </w:r>
      <w:r w:rsidR="00AD7866">
        <w:t>Em outras palavras, nos sistemas TDMA, cada usuário envia um sinal pulsante periodicamente</w:t>
      </w:r>
      <w:r w:rsidR="00922E1E">
        <w:t xml:space="preserve">, </w:t>
      </w:r>
      <w:r w:rsidR="00922E1E">
        <w:fldChar w:fldCharType="begin"/>
      </w:r>
      <w:r w:rsidR="00922E1E">
        <w:instrText xml:space="preserve"> REF _Ref277165008 \h </w:instrText>
      </w:r>
      <w:r w:rsidR="00922E1E">
        <w:fldChar w:fldCharType="separate"/>
      </w:r>
      <w:r w:rsidR="00922E1E">
        <w:t xml:space="preserve">Figura </w:t>
      </w:r>
      <w:r w:rsidR="00922E1E">
        <w:rPr>
          <w:noProof/>
        </w:rPr>
        <w:t>5</w:t>
      </w:r>
      <w:r w:rsidR="00922E1E">
        <w:fldChar w:fldCharType="end"/>
      </w:r>
      <w:r w:rsidR="00AD7866">
        <w:t>, enquanto os usuários do sistema FDMA enviam um sinal constante.</w:t>
      </w:r>
    </w:p>
    <w:p w:rsidR="00D078C5" w:rsidRDefault="00D078C5" w:rsidP="00D078C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C5" w:rsidRDefault="00D078C5" w:rsidP="00D078C5">
      <w:pPr>
        <w:pStyle w:val="Legenda"/>
      </w:pPr>
      <w:bookmarkStart w:id="25" w:name="_Ref277165008"/>
      <w:bookmarkStart w:id="26" w:name="_Toc277165113"/>
      <w:r>
        <w:t xml:space="preserve">Figura </w:t>
      </w:r>
      <w:fldSimple w:instr=" SEQ Figura \* ARABIC ">
        <w:r w:rsidR="00AA3CB1">
          <w:rPr>
            <w:noProof/>
          </w:rPr>
          <w:t>5</w:t>
        </w:r>
      </w:fldSimple>
      <w:bookmarkEnd w:id="25"/>
      <w:r>
        <w:t xml:space="preserve"> - Canais TDMA em múltiplas frequências.</w:t>
      </w:r>
      <w:bookmarkEnd w:id="26"/>
    </w:p>
    <w:p w:rsidR="00D078C5" w:rsidRPr="00D078C5" w:rsidRDefault="00D078C5" w:rsidP="00D078C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</w:p>
    <w:p w:rsidR="00E633E7" w:rsidRDefault="00E633E7" w:rsidP="007D43FF"/>
    <w:p w:rsidR="00E05741" w:rsidRDefault="00E05741" w:rsidP="007D43FF"/>
    <w:p w:rsidR="004B2381" w:rsidRDefault="004B2381" w:rsidP="004B2381">
      <w:pPr>
        <w:pStyle w:val="Ttulo4"/>
        <w:numPr>
          <w:ilvl w:val="3"/>
          <w:numId w:val="1"/>
        </w:numPr>
      </w:pPr>
      <w:r>
        <w:lastRenderedPageBreak/>
        <w:t>Canais Lógicos</w:t>
      </w:r>
    </w:p>
    <w:p w:rsidR="004B2381" w:rsidRDefault="004B2381" w:rsidP="004B2381"/>
    <w:p w:rsidR="004B2381" w:rsidRDefault="004B2381" w:rsidP="004B2381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 xml:space="preserve">dois grupos como mostra a </w:t>
      </w:r>
      <w:r w:rsidR="00BD223E">
        <w:fldChar w:fldCharType="begin"/>
      </w:r>
      <w:r w:rsidR="00D721D0">
        <w:instrText xml:space="preserve"> REF _Ref277105144 \h </w:instrText>
      </w:r>
      <w:r w:rsidR="00BD223E">
        <w:fldChar w:fldCharType="separate"/>
      </w:r>
      <w:r w:rsidR="00D721D0">
        <w:t xml:space="preserve">Figura </w:t>
      </w:r>
      <w:r w:rsidR="00D721D0">
        <w:rPr>
          <w:noProof/>
        </w:rPr>
        <w:t>4</w:t>
      </w:r>
      <w:r w:rsidR="00BD223E">
        <w:fldChar w:fldCharType="end"/>
      </w:r>
      <w:r>
        <w:t>:</w:t>
      </w:r>
    </w:p>
    <w:p w:rsidR="004B2381" w:rsidRDefault="004B2381" w:rsidP="004B2381">
      <w:pPr>
        <w:pStyle w:val="PargrafodaLista"/>
        <w:numPr>
          <w:ilvl w:val="0"/>
          <w:numId w:val="3"/>
        </w:numPr>
      </w:pPr>
      <w:r>
        <w:t>Canais de tráfego (</w:t>
      </w:r>
      <w:proofErr w:type="spellStart"/>
      <w:r>
        <w:rPr>
          <w:i/>
        </w:rPr>
        <w:t>Traffic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Channels</w:t>
      </w:r>
      <w:proofErr w:type="spellEnd"/>
      <w:r>
        <w:rPr>
          <w:i/>
        </w:rPr>
        <w:t xml:space="preserve"> – TCH</w:t>
      </w:r>
      <w:r>
        <w:t>)</w:t>
      </w:r>
      <w:r w:rsidR="008D503E">
        <w:t>.</w:t>
      </w:r>
    </w:p>
    <w:p w:rsidR="004B2381" w:rsidRDefault="004B2381" w:rsidP="004B2381">
      <w:pPr>
        <w:pStyle w:val="PargrafodaLista"/>
        <w:numPr>
          <w:ilvl w:val="0"/>
          <w:numId w:val="3"/>
        </w:numPr>
      </w:pPr>
      <w:r>
        <w:t>Canais de sinalização ou controle (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Channels</w:t>
      </w:r>
      <w:proofErr w:type="spellEnd"/>
      <w:r>
        <w:rPr>
          <w:i/>
        </w:rPr>
        <w:t xml:space="preserve"> – CCH</w:t>
      </w:r>
      <w:r>
        <w:t>)</w:t>
      </w:r>
      <w:r w:rsidR="008D503E">
        <w:t>.</w:t>
      </w:r>
    </w:p>
    <w:p w:rsidR="008D503E" w:rsidRDefault="008D503E" w:rsidP="008D503E"/>
    <w:p w:rsidR="004B2381" w:rsidRDefault="004B2381" w:rsidP="004B238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10175" cy="2733675"/>
            <wp:effectExtent l="1905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381" w:rsidRDefault="004B2381" w:rsidP="004B2381">
      <w:pPr>
        <w:pStyle w:val="Legenda"/>
      </w:pPr>
      <w:bookmarkStart w:id="27" w:name="_Ref277105144"/>
      <w:bookmarkStart w:id="28" w:name="_Toc277165114"/>
      <w:r>
        <w:t xml:space="preserve">Figura </w:t>
      </w:r>
      <w:fldSimple w:instr=" SEQ Figura \* ARABIC ">
        <w:r w:rsidR="00AA3CB1">
          <w:rPr>
            <w:noProof/>
          </w:rPr>
          <w:t>6</w:t>
        </w:r>
      </w:fldSimple>
      <w:bookmarkEnd w:id="27"/>
      <w:r>
        <w:t xml:space="preserve"> - Classificação dos canais lógicos do GSM.</w:t>
      </w:r>
      <w:bookmarkEnd w:id="28"/>
    </w:p>
    <w:p w:rsidR="004B2381" w:rsidRPr="004B2381" w:rsidRDefault="004B2381" w:rsidP="004B2381">
      <w:pPr>
        <w:pStyle w:val="Legenda"/>
      </w:pPr>
      <w:r>
        <w:t xml:space="preserve">Fonte: </w:t>
      </w:r>
      <w:sdt>
        <w:sdtPr>
          <w:id w:val="3264736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</w:p>
    <w:p w:rsidR="00FC0ED2" w:rsidRDefault="00F3593F" w:rsidP="007D43FF">
      <w:r>
        <w:tab/>
      </w:r>
      <w:r w:rsidR="008D503E">
        <w:t xml:space="preserve">Os </w:t>
      </w:r>
      <w:proofErr w:type="spellStart"/>
      <w:r w:rsidR="008D503E">
        <w:t>TCHs</w:t>
      </w:r>
      <w:proofErr w:type="spellEnd"/>
      <w:r w:rsidR="008D503E">
        <w:t xml:space="preserve"> são usados para a transmissão de dados e voz e podem trabalhar tanto no modo </w:t>
      </w:r>
      <w:proofErr w:type="spellStart"/>
      <w:r w:rsidR="008D503E">
        <w:rPr>
          <w:i/>
        </w:rPr>
        <w:t>full-rate</w:t>
      </w:r>
      <w:proofErr w:type="spellEnd"/>
      <w:r w:rsidR="008D503E">
        <w:rPr>
          <w:i/>
        </w:rPr>
        <w:t xml:space="preserve"> </w:t>
      </w:r>
      <w:r w:rsidR="008D503E">
        <w:t>(TCH/F)</w:t>
      </w:r>
      <w:r>
        <w:t>,</w:t>
      </w:r>
      <w:r w:rsidR="008D503E">
        <w:t xml:space="preserve"> com taxa de transferência de 13 </w:t>
      </w:r>
      <w:proofErr w:type="spellStart"/>
      <w:r w:rsidR="008D503E">
        <w:t>kbps</w:t>
      </w:r>
      <w:proofErr w:type="spellEnd"/>
      <w:r>
        <w:t xml:space="preserve">, quanto no modo </w:t>
      </w:r>
      <w:proofErr w:type="spellStart"/>
      <w:r>
        <w:rPr>
          <w:i/>
        </w:rPr>
        <w:t>half-rate</w:t>
      </w:r>
      <w:proofErr w:type="spellEnd"/>
      <w:r>
        <w:rPr>
          <w:i/>
        </w:rPr>
        <w:t xml:space="preserve"> </w:t>
      </w:r>
      <w:r>
        <w:t xml:space="preserve">(TCH/H), com taxa de transferência de </w:t>
      </w:r>
      <w:r w:rsidR="004364DC">
        <w:t>5.6</w:t>
      </w:r>
      <w:r>
        <w:t xml:space="preserve"> </w:t>
      </w:r>
      <w:proofErr w:type="spellStart"/>
      <w:r>
        <w:t>kbps</w:t>
      </w:r>
      <w:proofErr w:type="spellEnd"/>
      <w:r>
        <w:t>.</w:t>
      </w:r>
    </w:p>
    <w:p w:rsidR="00F3593F" w:rsidRDefault="00F3593F" w:rsidP="007D43FF">
      <w:r>
        <w:tab/>
        <w:t xml:space="preserve">Os </w:t>
      </w:r>
      <w:proofErr w:type="spellStart"/>
      <w:r>
        <w:t>CCHs</w:t>
      </w:r>
      <w:proofErr w:type="spellEnd"/>
      <w:r>
        <w:t xml:space="preserve"> são usados para controlar e gerenciar todas as sinalizações entre o MS e a BTS e divide-se em:</w:t>
      </w:r>
    </w:p>
    <w:p w:rsidR="00F3593F" w:rsidRDefault="00F3593F" w:rsidP="00F3593F">
      <w:pPr>
        <w:pStyle w:val="PargrafodaLista"/>
        <w:numPr>
          <w:ilvl w:val="0"/>
          <w:numId w:val="3"/>
        </w:numPr>
        <w:rPr>
          <w:lang w:val="en-US"/>
        </w:rPr>
      </w:pPr>
      <w:r w:rsidRPr="00F3593F">
        <w:rPr>
          <w:lang w:val="en-US"/>
        </w:rPr>
        <w:t xml:space="preserve">Canal de </w:t>
      </w:r>
      <w:r w:rsidRPr="00F3593F">
        <w:rPr>
          <w:i/>
          <w:lang w:val="en-US"/>
        </w:rPr>
        <w:t xml:space="preserve">Broadcast </w:t>
      </w:r>
      <w:r w:rsidRPr="00F3593F">
        <w:rPr>
          <w:lang w:val="en-US"/>
        </w:rPr>
        <w:t>(</w:t>
      </w:r>
      <w:r w:rsidRPr="00F3593F">
        <w:rPr>
          <w:i/>
          <w:lang w:val="en-US"/>
        </w:rPr>
        <w:t>Br</w:t>
      </w:r>
      <w:r w:rsidR="008B3561">
        <w:rPr>
          <w:i/>
          <w:lang w:val="en-US"/>
        </w:rPr>
        <w:t>o</w:t>
      </w:r>
      <w:r w:rsidRPr="00F3593F">
        <w:rPr>
          <w:i/>
          <w:lang w:val="en-US"/>
        </w:rPr>
        <w:t>adcast Ch</w:t>
      </w:r>
      <w:r>
        <w:rPr>
          <w:i/>
          <w:lang w:val="en-US"/>
        </w:rPr>
        <w:t>annel – BCH</w:t>
      </w:r>
      <w:r>
        <w:rPr>
          <w:lang w:val="en-US"/>
        </w:rPr>
        <w:t>).</w:t>
      </w:r>
    </w:p>
    <w:p w:rsidR="00F3593F" w:rsidRDefault="00F3593F" w:rsidP="00F3593F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Canal de </w:t>
      </w:r>
      <w:r w:rsidRPr="008F1639">
        <w:t>Controle</w:t>
      </w:r>
      <w:r>
        <w:rPr>
          <w:lang w:val="en-US"/>
        </w:rPr>
        <w:t xml:space="preserve"> </w:t>
      </w:r>
      <w:r w:rsidRPr="008F1639">
        <w:t>Comum</w:t>
      </w:r>
      <w:r>
        <w:rPr>
          <w:lang w:val="en-US"/>
        </w:rPr>
        <w:t xml:space="preserve"> (</w:t>
      </w:r>
      <w:r>
        <w:rPr>
          <w:i/>
          <w:lang w:val="en-US"/>
        </w:rPr>
        <w:t>Common Control Channel – CCCH</w:t>
      </w:r>
      <w:r>
        <w:rPr>
          <w:lang w:val="en-US"/>
        </w:rPr>
        <w:t>).</w:t>
      </w:r>
    </w:p>
    <w:p w:rsidR="008F1639" w:rsidRDefault="0051526D" w:rsidP="00F3593F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Canal de </w:t>
      </w:r>
      <w:r w:rsidRPr="0051526D">
        <w:t xml:space="preserve">Controle Dedicado </w:t>
      </w:r>
      <w:r>
        <w:rPr>
          <w:lang w:val="en-US"/>
        </w:rPr>
        <w:t>(</w:t>
      </w:r>
      <w:r>
        <w:rPr>
          <w:i/>
          <w:lang w:val="en-US"/>
        </w:rPr>
        <w:t>Dedicated Control Channel - DCCH</w:t>
      </w:r>
      <w:r>
        <w:rPr>
          <w:lang w:val="en-US"/>
        </w:rPr>
        <w:t>).</w:t>
      </w:r>
    </w:p>
    <w:p w:rsidR="008B3561" w:rsidRDefault="00F66D57" w:rsidP="00F66D57">
      <w:r>
        <w:lastRenderedPageBreak/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 xml:space="preserve">ais unidirecionais usados pela BSS para enviar a mesma informação para todos os </w:t>
      </w:r>
      <w:proofErr w:type="spellStart"/>
      <w:r>
        <w:t>MS</w:t>
      </w:r>
      <w:r w:rsidR="00F04C8D">
        <w:t>s</w:t>
      </w:r>
      <w:proofErr w:type="spellEnd"/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F66D57" w:rsidRDefault="00F66D57" w:rsidP="00F66D57">
      <w:pPr>
        <w:pStyle w:val="PargrafodaLista"/>
        <w:numPr>
          <w:ilvl w:val="0"/>
          <w:numId w:val="3"/>
        </w:numPr>
      </w:pPr>
      <w:r w:rsidRPr="00AE0E05">
        <w:t xml:space="preserve">Canal de Controle de </w:t>
      </w:r>
      <w:r w:rsidRPr="00AE0E05">
        <w:rPr>
          <w:i/>
        </w:rPr>
        <w:t>Broadcast</w:t>
      </w:r>
      <w:r w:rsidRPr="00AE0E05">
        <w:t xml:space="preserve"> (</w:t>
      </w:r>
      <w:r w:rsidRPr="00AE0E05">
        <w:rPr>
          <w:i/>
        </w:rPr>
        <w:t xml:space="preserve">Broadcast </w:t>
      </w:r>
      <w:proofErr w:type="spellStart"/>
      <w:r w:rsidRPr="00AE0E05">
        <w:rPr>
          <w:i/>
        </w:rPr>
        <w:t>Control</w:t>
      </w:r>
      <w:proofErr w:type="spellEnd"/>
      <w:r w:rsidRPr="00AE0E05">
        <w:rPr>
          <w:i/>
        </w:rPr>
        <w:t xml:space="preserve"> </w:t>
      </w:r>
      <w:proofErr w:type="spellStart"/>
      <w:r w:rsidRPr="00AE0E05">
        <w:rPr>
          <w:i/>
        </w:rPr>
        <w:t>Channel</w:t>
      </w:r>
      <w:proofErr w:type="spellEnd"/>
      <w:r w:rsidRPr="00AE0E05">
        <w:rPr>
          <w:i/>
        </w:rPr>
        <w:t xml:space="preserve"> </w:t>
      </w:r>
      <w:r w:rsidR="00AE0E05">
        <w:rPr>
          <w:i/>
        </w:rPr>
        <w:t>–</w:t>
      </w:r>
      <w:r w:rsidRPr="00AE0E05">
        <w:rPr>
          <w:i/>
        </w:rPr>
        <w:t xml:space="preserve"> BCCH</w:t>
      </w:r>
      <w:r w:rsidRPr="00AE0E05">
        <w:t xml:space="preserve">):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 sua própria organização e as configurações dos canais de rádio.</w:t>
      </w:r>
    </w:p>
    <w:p w:rsidR="00AE0E05" w:rsidRDefault="00AE0E05" w:rsidP="00F66D57">
      <w:pPr>
        <w:pStyle w:val="PargrafodaLista"/>
        <w:numPr>
          <w:ilvl w:val="0"/>
          <w:numId w:val="3"/>
        </w:numPr>
      </w:pPr>
      <w:r>
        <w:t>Canal de Correção de Frequência (</w:t>
      </w:r>
      <w:proofErr w:type="spellStart"/>
      <w:r>
        <w:rPr>
          <w:i/>
        </w:rPr>
        <w:t>Frequency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Correction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Channel</w:t>
      </w:r>
      <w:proofErr w:type="spellEnd"/>
      <w:r>
        <w:rPr>
          <w:i/>
        </w:rPr>
        <w:t xml:space="preserve"> – FCCH</w:t>
      </w:r>
      <w:r>
        <w:t xml:space="preserve">): </w:t>
      </w:r>
      <w:r w:rsidR="0081063C">
        <w:t>I</w:t>
      </w:r>
      <w:r>
        <w:t>nforma a correção de frequência.</w:t>
      </w:r>
    </w:p>
    <w:p w:rsidR="00AE0E05" w:rsidRDefault="00AE0E05" w:rsidP="00F66D57">
      <w:pPr>
        <w:pStyle w:val="PargrafodaLista"/>
        <w:numPr>
          <w:ilvl w:val="0"/>
          <w:numId w:val="3"/>
        </w:numPr>
      </w:pPr>
      <w:r w:rsidRPr="00AE0E05">
        <w:t>Canal de Sincronização (</w:t>
      </w:r>
      <w:proofErr w:type="spellStart"/>
      <w:r w:rsidRPr="00AE0E05">
        <w:rPr>
          <w:i/>
        </w:rPr>
        <w:t>Synchronization</w:t>
      </w:r>
      <w:proofErr w:type="spellEnd"/>
      <w:r w:rsidRPr="00AE0E05">
        <w:rPr>
          <w:i/>
        </w:rPr>
        <w:t xml:space="preserve"> </w:t>
      </w:r>
      <w:proofErr w:type="spellStart"/>
      <w:r w:rsidRPr="00AE0E05">
        <w:rPr>
          <w:i/>
        </w:rPr>
        <w:t>Channel</w:t>
      </w:r>
      <w:proofErr w:type="spellEnd"/>
      <w:r w:rsidRPr="00AE0E05">
        <w:rPr>
          <w:i/>
        </w:rPr>
        <w:t xml:space="preserve"> – SCH</w:t>
      </w:r>
      <w:r w:rsidRPr="00AE0E05">
        <w:t xml:space="preserve">):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>ntificação de uma BTS e o número do frame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proofErr w:type="spellStart"/>
      <w:r>
        <w:rPr>
          <w:i/>
        </w:rPr>
        <w:t>paging</w:t>
      </w:r>
      <w:proofErr w:type="spellEnd"/>
      <w:r>
        <w:t xml:space="preserve"> para localizar um MS. Ele é composto por:</w:t>
      </w:r>
    </w:p>
    <w:p w:rsidR="008712FF" w:rsidRDefault="008712FF" w:rsidP="008712FF">
      <w:pPr>
        <w:pStyle w:val="PargrafodaLista"/>
        <w:numPr>
          <w:ilvl w:val="0"/>
          <w:numId w:val="3"/>
        </w:numPr>
      </w:pPr>
      <w:r>
        <w:t>Canal de Acesso Randômico (</w:t>
      </w:r>
      <w:proofErr w:type="spellStart"/>
      <w:r>
        <w:t>Random</w:t>
      </w:r>
      <w:proofErr w:type="spellEnd"/>
      <w:r>
        <w:t xml:space="preserve"> Access </w:t>
      </w:r>
      <w:proofErr w:type="spellStart"/>
      <w:r>
        <w:t>Channel</w:t>
      </w:r>
      <w:proofErr w:type="spellEnd"/>
      <w:r>
        <w:t xml:space="preserve"> – RACCH): Usado pelo MS para requisitar um canal dedicado.</w:t>
      </w:r>
    </w:p>
    <w:p w:rsidR="008712FF" w:rsidRDefault="003F26CE" w:rsidP="008712FF">
      <w:pPr>
        <w:pStyle w:val="PargrafodaLista"/>
        <w:numPr>
          <w:ilvl w:val="0"/>
          <w:numId w:val="3"/>
        </w:numPr>
      </w:pPr>
      <w:r>
        <w:t>Canal de Concessão de Acesso (</w:t>
      </w:r>
      <w:r>
        <w:rPr>
          <w:i/>
        </w:rPr>
        <w:t xml:space="preserve">Access Grant </w:t>
      </w:r>
      <w:proofErr w:type="spellStart"/>
      <w:r>
        <w:rPr>
          <w:i/>
        </w:rPr>
        <w:t>Channel</w:t>
      </w:r>
      <w:proofErr w:type="spellEnd"/>
      <w:r>
        <w:rPr>
          <w:i/>
        </w:rPr>
        <w:t xml:space="preserve"> – AGCH</w:t>
      </w:r>
      <w:r>
        <w:t>): É usado para atribuir um SDCCH ou um TCH para o MS.</w:t>
      </w:r>
    </w:p>
    <w:p w:rsidR="003F26CE" w:rsidRDefault="003F26CE" w:rsidP="008712FF">
      <w:pPr>
        <w:pStyle w:val="PargrafodaLista"/>
        <w:numPr>
          <w:ilvl w:val="0"/>
          <w:numId w:val="3"/>
        </w:numPr>
      </w:pPr>
      <w:r w:rsidRPr="003F26CE">
        <w:t xml:space="preserve">Canal de </w:t>
      </w:r>
      <w:proofErr w:type="spellStart"/>
      <w:r w:rsidRPr="003F26CE">
        <w:rPr>
          <w:i/>
        </w:rPr>
        <w:t>Paging</w:t>
      </w:r>
      <w:proofErr w:type="spellEnd"/>
      <w:r w:rsidRPr="003F26CE">
        <w:rPr>
          <w:i/>
        </w:rPr>
        <w:t xml:space="preserve"> </w:t>
      </w:r>
      <w:r w:rsidRPr="003F26CE">
        <w:t>(</w:t>
      </w:r>
      <w:proofErr w:type="spellStart"/>
      <w:r w:rsidRPr="003F26CE">
        <w:rPr>
          <w:i/>
        </w:rPr>
        <w:t>Paging</w:t>
      </w:r>
      <w:proofErr w:type="spellEnd"/>
      <w:r w:rsidRPr="003F26CE">
        <w:rPr>
          <w:i/>
        </w:rPr>
        <w:t xml:space="preserve"> </w:t>
      </w:r>
      <w:proofErr w:type="spellStart"/>
      <w:r w:rsidRPr="003F26CE">
        <w:rPr>
          <w:i/>
        </w:rPr>
        <w:t>Channel</w:t>
      </w:r>
      <w:proofErr w:type="spellEnd"/>
      <w:r w:rsidRPr="003F26CE">
        <w:rPr>
          <w:i/>
        </w:rPr>
        <w:t xml:space="preserve"> – PCH</w:t>
      </w:r>
      <w:r w:rsidRPr="003F26CE">
        <w:t xml:space="preserve">):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8712FF">
      <w:pPr>
        <w:pStyle w:val="PargrafodaLista"/>
        <w:numPr>
          <w:ilvl w:val="0"/>
          <w:numId w:val="3"/>
        </w:numPr>
      </w:pPr>
      <w:r>
        <w:t>Canal de Notificação (</w:t>
      </w:r>
      <w:proofErr w:type="spellStart"/>
      <w:r>
        <w:rPr>
          <w:i/>
        </w:rPr>
        <w:t>Notification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Channel</w:t>
      </w:r>
      <w:proofErr w:type="spellEnd"/>
      <w:r>
        <w:rPr>
          <w:i/>
        </w:rPr>
        <w:t xml:space="preserve"> – NCH</w:t>
      </w:r>
      <w:r>
        <w:t xml:space="preserve">): Usado para informar os </w:t>
      </w:r>
      <w:proofErr w:type="spellStart"/>
      <w:r>
        <w:t>MSs</w:t>
      </w:r>
      <w:proofErr w:type="spellEnd"/>
      <w:r>
        <w:t xml:space="preserve"> de chamadas </w:t>
      </w:r>
      <w:r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3F26CE" w:rsidRDefault="00C01DBE" w:rsidP="00C01DBE">
      <w:pPr>
        <w:pStyle w:val="PargrafodaLista"/>
        <w:numPr>
          <w:ilvl w:val="0"/>
          <w:numId w:val="3"/>
        </w:numPr>
      </w:pPr>
      <w:r>
        <w:t>Canal de Controle Autônomo Dedicado (</w:t>
      </w:r>
      <w:proofErr w:type="spellStart"/>
      <w:r>
        <w:rPr>
          <w:i/>
        </w:rPr>
        <w:t>Stand-alone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Dedicated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Channel</w:t>
      </w:r>
      <w:proofErr w:type="spellEnd"/>
      <w:r>
        <w:rPr>
          <w:i/>
        </w:rPr>
        <w:t xml:space="preserve"> – SDCCH</w:t>
      </w:r>
      <w:r>
        <w:t xml:space="preserve">):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C01DBE" w:rsidRDefault="00C01DBE" w:rsidP="00C01DBE">
      <w:pPr>
        <w:pStyle w:val="PargrafodaLista"/>
        <w:numPr>
          <w:ilvl w:val="0"/>
          <w:numId w:val="3"/>
        </w:numPr>
      </w:pPr>
      <w:r>
        <w:lastRenderedPageBreak/>
        <w:t>Canal de Controle Associado Lento (</w:t>
      </w:r>
      <w:proofErr w:type="spellStart"/>
      <w:r>
        <w:rPr>
          <w:i/>
        </w:rPr>
        <w:t>Slow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Associated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Channel</w:t>
      </w:r>
      <w:proofErr w:type="spellEnd"/>
      <w:r>
        <w:rPr>
          <w:i/>
        </w:rPr>
        <w:t xml:space="preserve"> – SACCH</w:t>
      </w:r>
      <w:r>
        <w:t>): É sempre atribuído e usado com um TCH ou um SDCCH</w:t>
      </w:r>
      <w:r w:rsidR="00930FB4">
        <w:t xml:space="preserve"> e fornece informações para aperfeiçoar as operações de rádio.</w:t>
      </w:r>
    </w:p>
    <w:p w:rsidR="00930FB4" w:rsidRDefault="00930FB4" w:rsidP="00C01DBE">
      <w:pPr>
        <w:pStyle w:val="PargrafodaLista"/>
        <w:numPr>
          <w:ilvl w:val="0"/>
          <w:numId w:val="3"/>
        </w:numPr>
      </w:pPr>
      <w:r>
        <w:t>Canal de Controle Associado Rápido (</w:t>
      </w:r>
      <w:proofErr w:type="spellStart"/>
      <w:r>
        <w:rPr>
          <w:i/>
        </w:rPr>
        <w:t>Fast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Associated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Channel</w:t>
      </w:r>
      <w:proofErr w:type="spellEnd"/>
      <w:r>
        <w:rPr>
          <w:i/>
        </w:rPr>
        <w:t xml:space="preserve"> – FACCH</w:t>
      </w:r>
      <w:r>
        <w:t xml:space="preserve">): Transmite uma sinalização de dados, durante uma conexão, </w:t>
      </w:r>
      <w:proofErr w:type="spellStart"/>
      <w:r>
        <w:t>multiplexando</w:t>
      </w:r>
      <w:proofErr w:type="spellEnd"/>
      <w:r>
        <w:t xml:space="preserve"> um TCH.</w:t>
      </w:r>
    </w:p>
    <w:p w:rsidR="00727423" w:rsidRPr="00727423" w:rsidRDefault="00727423" w:rsidP="00727423">
      <w:r>
        <w:tab/>
        <w:t xml:space="preserve">A </w:t>
      </w:r>
      <w:r w:rsidR="00BD223E">
        <w:fldChar w:fldCharType="begin"/>
      </w:r>
      <w:r>
        <w:instrText xml:space="preserve"> REF _Ref277111407 \h </w:instrText>
      </w:r>
      <w:r w:rsidR="00BD223E">
        <w:fldChar w:fldCharType="separate"/>
      </w:r>
      <w:r>
        <w:t xml:space="preserve">Figura </w:t>
      </w:r>
      <w:r>
        <w:rPr>
          <w:noProof/>
        </w:rPr>
        <w:t>5</w:t>
      </w:r>
      <w:r w:rsidR="00BD223E">
        <w:fldChar w:fldCharType="end"/>
      </w:r>
      <w:r>
        <w:t xml:space="preserve"> 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C01DBE" w:rsidRDefault="00C01DBE" w:rsidP="00C01DB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524375" cy="5143500"/>
            <wp:effectExtent l="19050" t="0" r="9525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BE" w:rsidRDefault="00C01DBE" w:rsidP="00C01DBE">
      <w:pPr>
        <w:pStyle w:val="Legenda"/>
      </w:pPr>
      <w:bookmarkStart w:id="29" w:name="_Ref277111407"/>
      <w:bookmarkStart w:id="30" w:name="_Toc277165115"/>
      <w:r>
        <w:t xml:space="preserve">Figura </w:t>
      </w:r>
      <w:fldSimple w:instr=" SEQ Figura \* ARABIC ">
        <w:r w:rsidR="00AA3CB1">
          <w:rPr>
            <w:noProof/>
          </w:rPr>
          <w:t>7</w:t>
        </w:r>
      </w:fldSimple>
      <w:bookmarkEnd w:id="29"/>
      <w:r>
        <w:t xml:space="preserve"> - </w:t>
      </w:r>
      <w:r w:rsidR="002A2BFD">
        <w:t>S</w:t>
      </w:r>
      <w:r>
        <w:t xml:space="preserve">inalização </w:t>
      </w:r>
      <w:r w:rsidR="00371C7C">
        <w:t>para</w:t>
      </w:r>
      <w:r>
        <w:t xml:space="preserve"> conexão </w:t>
      </w:r>
      <w:r w:rsidR="00371C7C">
        <w:t>de</w:t>
      </w:r>
      <w:r>
        <w:t xml:space="preserve"> uma chamada entrante.</w:t>
      </w:r>
      <w:bookmarkEnd w:id="30"/>
    </w:p>
    <w:p w:rsidR="00C01DBE" w:rsidRDefault="00C01DBE" w:rsidP="00C01DBE">
      <w:pPr>
        <w:pStyle w:val="Legenda"/>
      </w:pPr>
      <w:r>
        <w:t xml:space="preserve">Fonte: </w:t>
      </w:r>
      <w:sdt>
        <w:sdtPr>
          <w:id w:val="3264737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</w:p>
    <w:p w:rsidR="00AE642F" w:rsidRDefault="00AE642F" w:rsidP="00AE642F"/>
    <w:p w:rsidR="00F80BBB" w:rsidRDefault="00714E13" w:rsidP="00F80BBB">
      <w:pPr>
        <w:pStyle w:val="Ttulo4"/>
        <w:numPr>
          <w:ilvl w:val="3"/>
          <w:numId w:val="1"/>
        </w:numPr>
      </w:pPr>
      <w:r>
        <w:t>Canais físicos</w:t>
      </w:r>
    </w:p>
    <w:p w:rsidR="00714E13" w:rsidRDefault="00714E13" w:rsidP="00714E13"/>
    <w:p w:rsidR="00714E13" w:rsidRDefault="00C457F4" w:rsidP="00C457F4">
      <w:r>
        <w:tab/>
      </w:r>
      <w:r w:rsidR="00714E13">
        <w:t>Os canais físicos transportam os canais lógicos na interface aérea</w:t>
      </w:r>
      <w:r w:rsidR="00496A5B">
        <w:t>.</w:t>
      </w:r>
    </w:p>
    <w:p w:rsidR="00496A5B" w:rsidRDefault="00496A5B" w:rsidP="00714E13"/>
    <w:p w:rsidR="00FC0ED2" w:rsidRDefault="00FC0ED2" w:rsidP="00714E13">
      <w:pPr>
        <w:pStyle w:val="Ttulo4"/>
        <w:numPr>
          <w:ilvl w:val="3"/>
          <w:numId w:val="1"/>
        </w:numPr>
      </w:pPr>
      <w:r>
        <w:t>Modulação GSM</w:t>
      </w:r>
    </w:p>
    <w:p w:rsidR="00FC0ED2" w:rsidRDefault="00FC0ED2" w:rsidP="00FC0ED2"/>
    <w:p w:rsidR="00FC0ED2" w:rsidRDefault="00FC0ED2" w:rsidP="00FC0ED2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>
        <w:t xml:space="preserve"> </w:t>
      </w:r>
      <w:r w:rsidR="00A23C40">
        <w:rPr>
          <w:i/>
        </w:rPr>
        <w:t>(</w:t>
      </w:r>
      <w:proofErr w:type="spellStart"/>
      <w:r w:rsidR="00A23C40">
        <w:rPr>
          <w:i/>
        </w:rPr>
        <w:t>Gaussian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Minimum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Shift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Keying</w:t>
      </w:r>
      <w:proofErr w:type="spellEnd"/>
      <w:r w:rsidR="00A23C40">
        <w:rPr>
          <w:i/>
        </w:rPr>
        <w:t xml:space="preserve"> – </w:t>
      </w:r>
      <w:r>
        <w:rPr>
          <w:i/>
        </w:rPr>
        <w:t>GMSK)</w:t>
      </w:r>
      <w:r w:rsidR="00A23C40">
        <w:rPr>
          <w:i/>
        </w:rPr>
        <w:t xml:space="preserve"> </w:t>
      </w:r>
      <w:r>
        <w:lastRenderedPageBreak/>
        <w:t xml:space="preserve">que é baseado em um esquema de modulação conhecido como </w:t>
      </w:r>
      <w:proofErr w:type="spellStart"/>
      <w:r>
        <w:rPr>
          <w:i/>
        </w:rPr>
        <w:t>Minimum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Keying</w:t>
      </w:r>
      <w:proofErr w:type="spellEnd"/>
      <w:r>
        <w:rPr>
          <w:i/>
        </w:rPr>
        <w:t xml:space="preserve"> (MSK) </w:t>
      </w:r>
      <w:r>
        <w:t>no qual a amplitude da portadora permanece constante e a informação é transportada na variação da fase.</w:t>
      </w:r>
    </w:p>
    <w:p w:rsidR="00DB6AFE" w:rsidRDefault="00DB6AFE" w:rsidP="00A23C40">
      <w:pPr>
        <w:pStyle w:val="Legenda"/>
        <w:jc w:val="both"/>
        <w:rPr>
          <w:b w:val="0"/>
          <w:bCs w:val="0"/>
          <w:sz w:val="24"/>
          <w:szCs w:val="22"/>
        </w:rPr>
      </w:pPr>
    </w:p>
    <w:p w:rsidR="00A23C40" w:rsidRPr="00A23C40" w:rsidRDefault="00A23C40" w:rsidP="00A23C40"/>
    <w:p w:rsidR="008321FB" w:rsidRPr="008321FB" w:rsidRDefault="008321FB" w:rsidP="008321FB"/>
    <w:p w:rsidR="00EF3C17" w:rsidRDefault="008321FB" w:rsidP="00EF3C17">
      <w:pPr>
        <w:pStyle w:val="Ttulo2"/>
        <w:numPr>
          <w:ilvl w:val="1"/>
          <w:numId w:val="1"/>
        </w:numPr>
      </w:pPr>
      <w:bookmarkStart w:id="31" w:name="_Toc277165178"/>
      <w:r w:rsidRPr="00A51FEB">
        <w:rPr>
          <w:lang w:val="en-US"/>
        </w:rPr>
        <w:t>Asterisk</w:t>
      </w:r>
      <w:bookmarkEnd w:id="31"/>
    </w:p>
    <w:p w:rsidR="00BA6554" w:rsidRDefault="00BA6554">
      <w:pPr>
        <w:spacing w:line="276" w:lineRule="auto"/>
        <w:jc w:val="left"/>
      </w:pPr>
      <w:r>
        <w:br w:type="page"/>
      </w:r>
    </w:p>
    <w:p w:rsidR="00BA6554" w:rsidRDefault="00BA6554" w:rsidP="00EF3C17">
      <w:pPr>
        <w:sectPr w:rsidR="00BA655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A6554" w:rsidRDefault="00BA6554" w:rsidP="00BA6554">
      <w:pPr>
        <w:pStyle w:val="Ttulo1"/>
        <w:numPr>
          <w:ilvl w:val="0"/>
          <w:numId w:val="1"/>
        </w:numPr>
      </w:pPr>
      <w:bookmarkStart w:id="32" w:name="_Toc277165179"/>
      <w:r>
        <w:lastRenderedPageBreak/>
        <w:t>NGCELL</w:t>
      </w:r>
      <w:bookmarkEnd w:id="32"/>
    </w:p>
    <w:p w:rsidR="00BA6554" w:rsidRDefault="00BA6554" w:rsidP="00BA6554"/>
    <w:p w:rsidR="00BA6554" w:rsidRDefault="008A4123" w:rsidP="00BA6554">
      <w:pPr>
        <w:pStyle w:val="Ttulo2"/>
        <w:numPr>
          <w:ilvl w:val="1"/>
          <w:numId w:val="1"/>
        </w:numPr>
      </w:pPr>
      <w:bookmarkStart w:id="33" w:name="_Toc277165180"/>
      <w:r>
        <w:t>Diagrama de blocos</w:t>
      </w:r>
      <w:bookmarkEnd w:id="33"/>
    </w:p>
    <w:p w:rsidR="00BA6554" w:rsidRDefault="00BA6554" w:rsidP="00BA6554">
      <w:pPr>
        <w:pStyle w:val="Ttulo2"/>
      </w:pPr>
    </w:p>
    <w:p w:rsidR="00463340" w:rsidRDefault="00463340" w:rsidP="00463340">
      <w:pPr>
        <w:keepNext/>
        <w:spacing w:line="276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215"/>
            <wp:effectExtent l="1905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A" w:rsidRDefault="00463340" w:rsidP="00463340">
      <w:pPr>
        <w:pStyle w:val="Legenda"/>
      </w:pPr>
      <w:bookmarkStart w:id="34" w:name="_Toc277165116"/>
      <w:r>
        <w:t xml:space="preserve">Figura </w:t>
      </w:r>
      <w:fldSimple w:instr=" SEQ Figura \* ARABIC ">
        <w:r w:rsidR="00AA3CB1">
          <w:rPr>
            <w:noProof/>
          </w:rPr>
          <w:t>8</w:t>
        </w:r>
      </w:fldSimple>
      <w:r>
        <w:t xml:space="preserve"> - Diagrama de blocos do </w:t>
      </w:r>
      <w:proofErr w:type="spellStart"/>
      <w:proofErr w:type="gramStart"/>
      <w:r>
        <w:t>NGCell</w:t>
      </w:r>
      <w:bookmarkEnd w:id="34"/>
      <w:proofErr w:type="spellEnd"/>
      <w:proofErr w:type="gramEnd"/>
    </w:p>
    <w:p w:rsidR="00463340" w:rsidRPr="00463340" w:rsidRDefault="00463340" w:rsidP="00463340">
      <w:pPr>
        <w:pStyle w:val="Legenda"/>
      </w:pPr>
      <w:r>
        <w:t xml:space="preserve">Fonte: </w:t>
      </w:r>
      <w:proofErr w:type="spellStart"/>
      <w:r>
        <w:t>Digitro</w:t>
      </w:r>
      <w:proofErr w:type="spellEnd"/>
      <w:r>
        <w:t xml:space="preserve"> – Inteligência – TI - Telecom</w:t>
      </w:r>
    </w:p>
    <w:p w:rsidR="00463340" w:rsidRPr="00463340" w:rsidRDefault="00463340" w:rsidP="00463340"/>
    <w:p w:rsidR="00F02DDA" w:rsidRDefault="00F02DDA" w:rsidP="00BA6554">
      <w:pPr>
        <w:sectPr w:rsidR="00F02DDA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02DDA" w:rsidRDefault="00FF7D75" w:rsidP="00F02DDA">
      <w:pPr>
        <w:pStyle w:val="Ttulo1"/>
        <w:numPr>
          <w:ilvl w:val="0"/>
          <w:numId w:val="1"/>
        </w:numPr>
      </w:pPr>
      <w:bookmarkStart w:id="35" w:name="_Toc277165181"/>
      <w:r>
        <w:lastRenderedPageBreak/>
        <w:t>METODOLOGIA</w:t>
      </w:r>
      <w:bookmarkEnd w:id="35"/>
    </w:p>
    <w:p w:rsidR="00F02DDA" w:rsidRDefault="00F02DDA" w:rsidP="00F02DDA"/>
    <w:p w:rsidR="00F02DDA" w:rsidRDefault="008A4123" w:rsidP="00F02DDA">
      <w:pPr>
        <w:pStyle w:val="Ttulo2"/>
        <w:numPr>
          <w:ilvl w:val="1"/>
          <w:numId w:val="1"/>
        </w:numPr>
      </w:pPr>
      <w:bookmarkStart w:id="36" w:name="_Toc277165182"/>
      <w:r>
        <w:t>Diagrama de blocos</w:t>
      </w:r>
      <w:bookmarkEnd w:id="36"/>
    </w:p>
    <w:p w:rsidR="00F6229C" w:rsidRDefault="00F6229C" w:rsidP="00F6229C"/>
    <w:p w:rsidR="00E74732" w:rsidRDefault="00E74732" w:rsidP="00E74732">
      <w:r>
        <w:tab/>
        <w:t xml:space="preserve">A </w:t>
      </w:r>
      <w:r w:rsidR="00BD223E">
        <w:fldChar w:fldCharType="begin"/>
      </w:r>
      <w:r>
        <w:instrText xml:space="preserve"> REF _Ref276652780 \h </w:instrText>
      </w:r>
      <w:r w:rsidR="00BD223E">
        <w:fldChar w:fldCharType="separate"/>
      </w:r>
      <w:r>
        <w:t xml:space="preserve">Figura </w:t>
      </w:r>
      <w:r>
        <w:rPr>
          <w:noProof/>
        </w:rPr>
        <w:t>5</w:t>
      </w:r>
      <w:r w:rsidR="00BD223E">
        <w:fldChar w:fldCharType="end"/>
      </w:r>
      <w:r>
        <w:t xml:space="preserve"> ilustra o diagrama de blocos do projeto.</w:t>
      </w:r>
    </w:p>
    <w:p w:rsidR="00853986" w:rsidRDefault="00AC5D1F" w:rsidP="00853986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3649980"/>
            <wp:effectExtent l="19050" t="0" r="0" b="0"/>
            <wp:docPr id="10" name="Imagem 9" descr="deploy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_diagra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6" w:rsidRPr="00853986" w:rsidRDefault="00853986" w:rsidP="00853986">
      <w:pPr>
        <w:pStyle w:val="Legenda"/>
      </w:pPr>
      <w:bookmarkStart w:id="37" w:name="_Ref276652780"/>
      <w:bookmarkStart w:id="38" w:name="_Toc277165117"/>
      <w:r>
        <w:t xml:space="preserve">Figura </w:t>
      </w:r>
      <w:fldSimple w:instr=" SEQ Figura \* ARABIC ">
        <w:r w:rsidR="00AA3CB1">
          <w:rPr>
            <w:noProof/>
          </w:rPr>
          <w:t>9</w:t>
        </w:r>
      </w:fldSimple>
      <w:bookmarkEnd w:id="37"/>
      <w:r>
        <w:t xml:space="preserve"> - Diagrama de blocos do projeto.</w:t>
      </w:r>
      <w:bookmarkEnd w:id="38"/>
    </w:p>
    <w:p w:rsidR="00F02DDA" w:rsidRDefault="00F02DDA" w:rsidP="00F02DDA">
      <w:pPr>
        <w:pStyle w:val="Ttulo2"/>
      </w:pPr>
    </w:p>
    <w:p w:rsidR="00F02DDA" w:rsidRDefault="00F02DDA" w:rsidP="00F02DDA">
      <w:pPr>
        <w:pStyle w:val="Ttulo2"/>
        <w:numPr>
          <w:ilvl w:val="1"/>
          <w:numId w:val="1"/>
        </w:numPr>
      </w:pPr>
      <w:bookmarkStart w:id="39" w:name="_Toc277165183"/>
      <w:r>
        <w:t>Funcionamento do sistema</w:t>
      </w:r>
      <w:bookmarkEnd w:id="39"/>
    </w:p>
    <w:p w:rsidR="00E42AFD" w:rsidRDefault="00E42AFD" w:rsidP="00F02DDA">
      <w:pPr>
        <w:pStyle w:val="Ttulo2"/>
        <w:sectPr w:rsidR="00E42AF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02DDA" w:rsidRDefault="00E42AFD" w:rsidP="00E42AFD">
      <w:pPr>
        <w:pStyle w:val="Ttulo1"/>
        <w:numPr>
          <w:ilvl w:val="0"/>
          <w:numId w:val="1"/>
        </w:numPr>
      </w:pPr>
      <w:bookmarkStart w:id="40" w:name="_Toc277165184"/>
      <w:r>
        <w:lastRenderedPageBreak/>
        <w:t>APRESENTAÇÃO DOS RESULTADOS</w:t>
      </w:r>
      <w:bookmarkEnd w:id="40"/>
    </w:p>
    <w:p w:rsidR="00B13FF7" w:rsidRDefault="00B13FF7" w:rsidP="00F02DDA">
      <w:r>
        <w:br w:type="page"/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41" w:name="_Toc277165185"/>
      <w:r>
        <w:lastRenderedPageBreak/>
        <w:t>CONSIDERAÇÕES FINAIS</w:t>
      </w:r>
      <w:bookmarkEnd w:id="41"/>
    </w:p>
    <w:p w:rsidR="00B13FF7" w:rsidRDefault="00B13FF7">
      <w:pPr>
        <w:spacing w:line="276" w:lineRule="auto"/>
        <w:jc w:val="left"/>
      </w:pPr>
      <w:r>
        <w:br w:type="page"/>
      </w:r>
    </w:p>
    <w:p w:rsidR="00B13FF7" w:rsidRDefault="00B13FF7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42" w:name="_Toc277165186"/>
      <w:r>
        <w:lastRenderedPageBreak/>
        <w:t>REFERÊNCIAS</w:t>
      </w:r>
      <w:bookmarkEnd w:id="42"/>
    </w:p>
    <w:p w:rsidR="00F42ADA" w:rsidRDefault="00F42ADA" w:rsidP="00C96C50"/>
    <w:p w:rsidR="0007706E" w:rsidRPr="0007706E" w:rsidRDefault="00BD223E" w:rsidP="0007706E">
      <w:pPr>
        <w:pStyle w:val="Bibliografia"/>
        <w:rPr>
          <w:noProof/>
          <w:lang w:val="en-US"/>
        </w:rPr>
      </w:pPr>
      <w:r>
        <w:fldChar w:fldCharType="begin"/>
      </w:r>
      <w:r w:rsidR="00F42ADA" w:rsidRPr="00B61ECB">
        <w:instrText xml:space="preserve"> BIBLIOGRAPHY  \l 1046 </w:instrText>
      </w:r>
      <w:r>
        <w:fldChar w:fldCharType="separate"/>
      </w:r>
      <w:r w:rsidR="0007706E">
        <w:rPr>
          <w:noProof/>
        </w:rPr>
        <w:t xml:space="preserve">4G AMERICAS. </w:t>
      </w:r>
      <w:r w:rsidR="0007706E">
        <w:rPr>
          <w:b/>
          <w:bCs/>
          <w:noProof/>
        </w:rPr>
        <w:t>Site da 4G Americas</w:t>
      </w:r>
      <w:r w:rsidR="0007706E">
        <w:rPr>
          <w:noProof/>
        </w:rPr>
        <w:t xml:space="preserve">, 2010. Disponivel em: &lt;http://www.4gamericas.org/index.cfm?fuseaction=page&amp;sectionid=326&gt;. </w:t>
      </w:r>
      <w:r w:rsidR="0007706E" w:rsidRPr="0007706E">
        <w:rPr>
          <w:noProof/>
          <w:lang w:val="en-US"/>
        </w:rPr>
        <w:t>Acesso em: 28 out. 2010.</w:t>
      </w:r>
    </w:p>
    <w:p w:rsidR="0007706E" w:rsidRPr="0007706E" w:rsidRDefault="0007706E" w:rsidP="0007706E">
      <w:pPr>
        <w:pStyle w:val="Bibliografia"/>
        <w:rPr>
          <w:noProof/>
          <w:lang w:val="en-US"/>
        </w:rPr>
      </w:pPr>
      <w:r w:rsidRPr="0007706E">
        <w:rPr>
          <w:noProof/>
          <w:lang w:val="en-US"/>
        </w:rPr>
        <w:t xml:space="preserve">EBERSPÄCHER, J. E. et al. </w:t>
      </w:r>
      <w:r w:rsidRPr="0007706E">
        <w:rPr>
          <w:b/>
          <w:bCs/>
          <w:noProof/>
          <w:lang w:val="en-US"/>
        </w:rPr>
        <w:t>GSM – Architecture, Protocols and Services</w:t>
      </w:r>
      <w:r w:rsidRPr="0007706E">
        <w:rPr>
          <w:noProof/>
          <w:lang w:val="en-US"/>
        </w:rPr>
        <w:t>. 3ª Edição. ed. United Kingdom: John Wiley &amp; Sons Ltd, 2009.</w:t>
      </w:r>
    </w:p>
    <w:p w:rsidR="0007706E" w:rsidRPr="0007706E" w:rsidRDefault="0007706E" w:rsidP="0007706E">
      <w:pPr>
        <w:pStyle w:val="Bibliografia"/>
        <w:rPr>
          <w:noProof/>
          <w:lang w:val="en-US"/>
        </w:rPr>
      </w:pPr>
      <w:r w:rsidRPr="0007706E">
        <w:rPr>
          <w:noProof/>
          <w:lang w:val="en-US"/>
        </w:rPr>
        <w:t xml:space="preserve">HEINE, G. H. </w:t>
      </w:r>
      <w:r w:rsidRPr="0007706E">
        <w:rPr>
          <w:b/>
          <w:bCs/>
          <w:noProof/>
          <w:lang w:val="en-US"/>
        </w:rPr>
        <w:t>GSM Networks:</w:t>
      </w:r>
      <w:r w:rsidRPr="0007706E">
        <w:rPr>
          <w:noProof/>
          <w:lang w:val="en-US"/>
        </w:rPr>
        <w:t xml:space="preserve"> Protocols, Terminology and Implementation. [S.l.]: Artech House, 1999.</w:t>
      </w:r>
    </w:p>
    <w:p w:rsidR="0007706E" w:rsidRDefault="0007706E" w:rsidP="0007706E">
      <w:pPr>
        <w:pStyle w:val="Bibliografia"/>
        <w:rPr>
          <w:noProof/>
        </w:rPr>
      </w:pPr>
      <w:r w:rsidRPr="0007706E">
        <w:rPr>
          <w:noProof/>
          <w:lang w:val="en-US"/>
        </w:rPr>
        <w:t xml:space="preserve">KIOSKEA. </w:t>
      </w:r>
      <w:r w:rsidRPr="0007706E">
        <w:rPr>
          <w:b/>
          <w:bCs/>
          <w:noProof/>
          <w:lang w:val="en-US"/>
        </w:rPr>
        <w:t>Site da Kioskea.net</w:t>
      </w:r>
      <w:r w:rsidRPr="0007706E">
        <w:rPr>
          <w:noProof/>
          <w:lang w:val="en-US"/>
        </w:rPr>
        <w:t xml:space="preserve">, 2010. Disponivel em: &lt;http://pt.kioskea.net/contents/telephonie-mobile/gsm.php3&gt;. </w:t>
      </w:r>
      <w:r>
        <w:rPr>
          <w:noProof/>
        </w:rPr>
        <w:t>Acesso em: 28 out. 2010.</w:t>
      </w:r>
    </w:p>
    <w:p w:rsidR="0007706E" w:rsidRPr="0007706E" w:rsidRDefault="0007706E" w:rsidP="0007706E">
      <w:pPr>
        <w:pStyle w:val="Bibliografia"/>
        <w:rPr>
          <w:noProof/>
          <w:lang w:val="en-US"/>
        </w:rPr>
      </w:pPr>
      <w:r>
        <w:rPr>
          <w:noProof/>
        </w:rPr>
        <w:t xml:space="preserve">KYN D´ÁVILA, C. K. </w:t>
      </w:r>
      <w:r>
        <w:rPr>
          <w:b/>
          <w:bCs/>
          <w:noProof/>
        </w:rPr>
        <w:t>Site da CEDET</w:t>
      </w:r>
      <w:r>
        <w:rPr>
          <w:noProof/>
        </w:rPr>
        <w:t xml:space="preserve">, 2009. Disponivel em: &lt;http://www.cedet.com.br&gt;. </w:t>
      </w:r>
      <w:r w:rsidRPr="0007706E">
        <w:rPr>
          <w:noProof/>
          <w:lang w:val="en-US"/>
        </w:rPr>
        <w:t>Acesso em: 10 nov. 2010.</w:t>
      </w:r>
    </w:p>
    <w:p w:rsidR="0007706E" w:rsidRPr="0007706E" w:rsidRDefault="0007706E" w:rsidP="0007706E">
      <w:pPr>
        <w:pStyle w:val="Bibliografia"/>
        <w:rPr>
          <w:noProof/>
          <w:lang w:val="en-US"/>
        </w:rPr>
      </w:pPr>
      <w:r w:rsidRPr="0007706E">
        <w:rPr>
          <w:noProof/>
          <w:lang w:val="en-US"/>
        </w:rPr>
        <w:t xml:space="preserve">MEHROTRA, A. M. </w:t>
      </w:r>
      <w:r w:rsidRPr="0007706E">
        <w:rPr>
          <w:b/>
          <w:bCs/>
          <w:noProof/>
          <w:lang w:val="en-US"/>
        </w:rPr>
        <w:t>GSM System Engineering</w:t>
      </w:r>
      <w:r w:rsidRPr="0007706E">
        <w:rPr>
          <w:noProof/>
          <w:lang w:val="en-US"/>
        </w:rPr>
        <w:t>. Boston, London: Artech House, Inc., 1997.</w:t>
      </w:r>
    </w:p>
    <w:p w:rsidR="0007706E" w:rsidRDefault="0007706E" w:rsidP="0007706E">
      <w:pPr>
        <w:pStyle w:val="Bibliografia"/>
        <w:rPr>
          <w:noProof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>
        <w:rPr>
          <w:b/>
          <w:bCs/>
          <w:noProof/>
        </w:rPr>
        <w:t>Revista Liberato</w:t>
      </w:r>
      <w:r>
        <w:rPr>
          <w:noProof/>
        </w:rPr>
        <w:t>, p. 81-89, 2009.</w:t>
      </w:r>
    </w:p>
    <w:p w:rsidR="0007706E" w:rsidRPr="0007706E" w:rsidRDefault="0007706E" w:rsidP="0007706E">
      <w:pPr>
        <w:pStyle w:val="Bibliografia"/>
        <w:rPr>
          <w:noProof/>
          <w:lang w:val="en-US"/>
        </w:rPr>
      </w:pPr>
      <w:r>
        <w:rPr>
          <w:noProof/>
        </w:rPr>
        <w:t xml:space="preserve">SOUZA DI ROCHA, N. S. </w:t>
      </w:r>
      <w:r>
        <w:rPr>
          <w:b/>
          <w:bCs/>
          <w:noProof/>
        </w:rPr>
        <w:t>Wireless Brasil</w:t>
      </w:r>
      <w:r>
        <w:rPr>
          <w:noProof/>
        </w:rPr>
        <w:t xml:space="preserve">, 2003. Disponivel em: &lt;http://www.wirelessbrasil.org/wirelessbr/colaboradores/naiade/gsm.html&gt;. </w:t>
      </w:r>
      <w:r w:rsidRPr="0007706E">
        <w:rPr>
          <w:noProof/>
          <w:lang w:val="en-US"/>
        </w:rPr>
        <w:t>Acesso em: Outubro 2010.</w:t>
      </w:r>
    </w:p>
    <w:p w:rsidR="0007706E" w:rsidRPr="0007706E" w:rsidRDefault="0007706E" w:rsidP="0007706E">
      <w:pPr>
        <w:pStyle w:val="Bibliografia"/>
        <w:rPr>
          <w:noProof/>
          <w:lang w:val="en-US"/>
        </w:rPr>
      </w:pPr>
      <w:r w:rsidRPr="0007706E">
        <w:rPr>
          <w:noProof/>
          <w:lang w:val="en-US"/>
        </w:rPr>
        <w:t xml:space="preserve">STEELE, R. S.; LEE, C.-C. L.; GOULD, P. G. </w:t>
      </w:r>
      <w:r w:rsidRPr="0007706E">
        <w:rPr>
          <w:b/>
          <w:bCs/>
          <w:noProof/>
          <w:lang w:val="en-US"/>
        </w:rPr>
        <w:t>GSM, cdmaOne and 3G Systems</w:t>
      </w:r>
      <w:r w:rsidRPr="0007706E">
        <w:rPr>
          <w:noProof/>
          <w:lang w:val="en-US"/>
        </w:rPr>
        <w:t>. [S.l.]: John Wiley &amp; Sons Ltd, 2001.</w:t>
      </w:r>
    </w:p>
    <w:p w:rsidR="0007706E" w:rsidRDefault="0007706E" w:rsidP="0007706E">
      <w:pPr>
        <w:pStyle w:val="Bibliografia"/>
        <w:rPr>
          <w:noProof/>
        </w:rPr>
      </w:pPr>
      <w:r w:rsidRPr="0007706E">
        <w:rPr>
          <w:noProof/>
          <w:lang w:val="en-US"/>
        </w:rPr>
        <w:t xml:space="preserve">WELTE, H. W. </w:t>
      </w:r>
      <w:r w:rsidRPr="0007706E">
        <w:rPr>
          <w:b/>
          <w:bCs/>
          <w:noProof/>
          <w:lang w:val="en-US"/>
        </w:rPr>
        <w:t>Anatomy of contemporary GSM cellphone hardware</w:t>
      </w:r>
      <w:r w:rsidRPr="0007706E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BD223E" w:rsidP="0007706E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62F" w:rsidRDefault="0016162F" w:rsidP="00A65807">
      <w:pPr>
        <w:spacing w:after="0" w:line="240" w:lineRule="auto"/>
      </w:pPr>
      <w:r>
        <w:separator/>
      </w:r>
    </w:p>
  </w:endnote>
  <w:endnote w:type="continuationSeparator" w:id="1">
    <w:p w:rsidR="0016162F" w:rsidRDefault="0016162F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62F" w:rsidRDefault="0016162F" w:rsidP="00A65807">
      <w:pPr>
        <w:spacing w:after="0" w:line="240" w:lineRule="auto"/>
      </w:pPr>
      <w:r>
        <w:separator/>
      </w:r>
    </w:p>
  </w:footnote>
  <w:footnote w:type="continuationSeparator" w:id="1">
    <w:p w:rsidR="0016162F" w:rsidRDefault="0016162F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62F" w:rsidRDefault="0016162F">
    <w:pPr>
      <w:pStyle w:val="Cabealho"/>
      <w:jc w:val="right"/>
    </w:pPr>
  </w:p>
  <w:p w:rsidR="0016162F" w:rsidRDefault="0016162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62F" w:rsidRDefault="0016162F">
    <w:pPr>
      <w:pStyle w:val="Cabealho"/>
      <w:jc w:val="right"/>
    </w:pPr>
  </w:p>
  <w:p w:rsidR="0016162F" w:rsidRDefault="0016162F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5486"/>
      <w:docPartObj>
        <w:docPartGallery w:val="Page Numbers (Top of Page)"/>
        <w:docPartUnique/>
      </w:docPartObj>
    </w:sdtPr>
    <w:sdtContent>
      <w:p w:rsidR="0016162F" w:rsidRDefault="0016162F">
        <w:pPr>
          <w:pStyle w:val="Cabealho"/>
          <w:jc w:val="right"/>
        </w:pPr>
        <w:fldSimple w:instr=" PAGE   \* MERGEFORMAT ">
          <w:r w:rsidR="009677BA">
            <w:rPr>
              <w:noProof/>
            </w:rPr>
            <w:t>14</w:t>
          </w:r>
        </w:fldSimple>
      </w:p>
    </w:sdtContent>
  </w:sdt>
  <w:p w:rsidR="0016162F" w:rsidRDefault="0016162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4B95615"/>
    <w:multiLevelType w:val="hybridMultilevel"/>
    <w:tmpl w:val="49BE6E14"/>
    <w:lvl w:ilvl="0" w:tplc="3C1C5C7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9779CF"/>
    <w:multiLevelType w:val="hybridMultilevel"/>
    <w:tmpl w:val="6D04C370"/>
    <w:lvl w:ilvl="0" w:tplc="1DEAEB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C3E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843D63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D53153"/>
    <w:multiLevelType w:val="hybridMultilevel"/>
    <w:tmpl w:val="457E6D12"/>
    <w:lvl w:ilvl="0" w:tplc="E1A4D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824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BB233A"/>
    <w:multiLevelType w:val="hybridMultilevel"/>
    <w:tmpl w:val="5F00D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9537D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9C000A"/>
    <w:multiLevelType w:val="hybridMultilevel"/>
    <w:tmpl w:val="03B21290"/>
    <w:lvl w:ilvl="0" w:tplc="CE845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82CEB"/>
    <w:multiLevelType w:val="hybridMultilevel"/>
    <w:tmpl w:val="F04AE250"/>
    <w:lvl w:ilvl="0" w:tplc="709A46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BE0867"/>
    <w:multiLevelType w:val="hybridMultilevel"/>
    <w:tmpl w:val="2D00D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5346"/>
    <w:rsid w:val="000065D8"/>
    <w:rsid w:val="000323C2"/>
    <w:rsid w:val="0003482B"/>
    <w:rsid w:val="000404CE"/>
    <w:rsid w:val="0004104E"/>
    <w:rsid w:val="0007706E"/>
    <w:rsid w:val="00084371"/>
    <w:rsid w:val="000861CD"/>
    <w:rsid w:val="000978DD"/>
    <w:rsid w:val="000C3F42"/>
    <w:rsid w:val="000E116C"/>
    <w:rsid w:val="000E48AF"/>
    <w:rsid w:val="000E4A2F"/>
    <w:rsid w:val="000F508E"/>
    <w:rsid w:val="00112B58"/>
    <w:rsid w:val="001132D8"/>
    <w:rsid w:val="00117888"/>
    <w:rsid w:val="0014633E"/>
    <w:rsid w:val="00156D24"/>
    <w:rsid w:val="0016162F"/>
    <w:rsid w:val="0016763D"/>
    <w:rsid w:val="00170000"/>
    <w:rsid w:val="0018243A"/>
    <w:rsid w:val="00183E0A"/>
    <w:rsid w:val="00191E37"/>
    <w:rsid w:val="00192BA9"/>
    <w:rsid w:val="001E2528"/>
    <w:rsid w:val="00210B1C"/>
    <w:rsid w:val="00225883"/>
    <w:rsid w:val="00242061"/>
    <w:rsid w:val="00245843"/>
    <w:rsid w:val="00297A4D"/>
    <w:rsid w:val="002A2BFD"/>
    <w:rsid w:val="002A6889"/>
    <w:rsid w:val="002B5E21"/>
    <w:rsid w:val="002F079D"/>
    <w:rsid w:val="003550FA"/>
    <w:rsid w:val="00361F10"/>
    <w:rsid w:val="00371C7C"/>
    <w:rsid w:val="0038534C"/>
    <w:rsid w:val="00391C2A"/>
    <w:rsid w:val="003B226A"/>
    <w:rsid w:val="003C685E"/>
    <w:rsid w:val="003E5A10"/>
    <w:rsid w:val="003E66F8"/>
    <w:rsid w:val="003F133E"/>
    <w:rsid w:val="003F26CE"/>
    <w:rsid w:val="004070ED"/>
    <w:rsid w:val="00410B1C"/>
    <w:rsid w:val="00413789"/>
    <w:rsid w:val="00421B50"/>
    <w:rsid w:val="00424025"/>
    <w:rsid w:val="004364DC"/>
    <w:rsid w:val="0044612C"/>
    <w:rsid w:val="00462554"/>
    <w:rsid w:val="00463340"/>
    <w:rsid w:val="00466142"/>
    <w:rsid w:val="004913F2"/>
    <w:rsid w:val="00496A5B"/>
    <w:rsid w:val="004A6390"/>
    <w:rsid w:val="004B2381"/>
    <w:rsid w:val="004E4E29"/>
    <w:rsid w:val="00503D5F"/>
    <w:rsid w:val="0051526D"/>
    <w:rsid w:val="00536560"/>
    <w:rsid w:val="00543977"/>
    <w:rsid w:val="00561528"/>
    <w:rsid w:val="00573C57"/>
    <w:rsid w:val="005A3FA1"/>
    <w:rsid w:val="005B33F9"/>
    <w:rsid w:val="005C5535"/>
    <w:rsid w:val="005F5212"/>
    <w:rsid w:val="005F56B6"/>
    <w:rsid w:val="005F7E2C"/>
    <w:rsid w:val="006139A7"/>
    <w:rsid w:val="00627D0E"/>
    <w:rsid w:val="0063264F"/>
    <w:rsid w:val="00634A22"/>
    <w:rsid w:val="00634F6C"/>
    <w:rsid w:val="00654CDF"/>
    <w:rsid w:val="00677480"/>
    <w:rsid w:val="006E7D15"/>
    <w:rsid w:val="006F2D9B"/>
    <w:rsid w:val="007014B5"/>
    <w:rsid w:val="007074F3"/>
    <w:rsid w:val="00714E13"/>
    <w:rsid w:val="00716450"/>
    <w:rsid w:val="0072054C"/>
    <w:rsid w:val="007216EC"/>
    <w:rsid w:val="00725EBA"/>
    <w:rsid w:val="00727007"/>
    <w:rsid w:val="00727423"/>
    <w:rsid w:val="0073523C"/>
    <w:rsid w:val="00745C29"/>
    <w:rsid w:val="0075752D"/>
    <w:rsid w:val="00764A8F"/>
    <w:rsid w:val="007822E2"/>
    <w:rsid w:val="0078310C"/>
    <w:rsid w:val="00793894"/>
    <w:rsid w:val="007A032A"/>
    <w:rsid w:val="007A36F0"/>
    <w:rsid w:val="007C64C2"/>
    <w:rsid w:val="007D43FF"/>
    <w:rsid w:val="007F07F9"/>
    <w:rsid w:val="007F1AB9"/>
    <w:rsid w:val="007F5BEE"/>
    <w:rsid w:val="0081063C"/>
    <w:rsid w:val="00817BB5"/>
    <w:rsid w:val="00821734"/>
    <w:rsid w:val="008317C5"/>
    <w:rsid w:val="008321FB"/>
    <w:rsid w:val="00842B3B"/>
    <w:rsid w:val="0084490C"/>
    <w:rsid w:val="00845EB2"/>
    <w:rsid w:val="0084798B"/>
    <w:rsid w:val="00853116"/>
    <w:rsid w:val="00853986"/>
    <w:rsid w:val="008633AF"/>
    <w:rsid w:val="00867E25"/>
    <w:rsid w:val="008712FF"/>
    <w:rsid w:val="00872B56"/>
    <w:rsid w:val="008876E5"/>
    <w:rsid w:val="00887C87"/>
    <w:rsid w:val="008A3FDB"/>
    <w:rsid w:val="008A4123"/>
    <w:rsid w:val="008B0019"/>
    <w:rsid w:val="008B06D3"/>
    <w:rsid w:val="008B3561"/>
    <w:rsid w:val="008C4535"/>
    <w:rsid w:val="008D503E"/>
    <w:rsid w:val="008E4F85"/>
    <w:rsid w:val="008E7814"/>
    <w:rsid w:val="008F1639"/>
    <w:rsid w:val="008F4EB1"/>
    <w:rsid w:val="009047C2"/>
    <w:rsid w:val="00906389"/>
    <w:rsid w:val="00920D84"/>
    <w:rsid w:val="00922BAD"/>
    <w:rsid w:val="00922E1E"/>
    <w:rsid w:val="00930FB4"/>
    <w:rsid w:val="00936006"/>
    <w:rsid w:val="00955E59"/>
    <w:rsid w:val="009677BA"/>
    <w:rsid w:val="00973721"/>
    <w:rsid w:val="00977755"/>
    <w:rsid w:val="00987BEC"/>
    <w:rsid w:val="009A15D4"/>
    <w:rsid w:val="009A7E98"/>
    <w:rsid w:val="009B4607"/>
    <w:rsid w:val="009C55EA"/>
    <w:rsid w:val="009C7686"/>
    <w:rsid w:val="009D5308"/>
    <w:rsid w:val="009E630F"/>
    <w:rsid w:val="00A05E1B"/>
    <w:rsid w:val="00A17695"/>
    <w:rsid w:val="00A23C40"/>
    <w:rsid w:val="00A36B2C"/>
    <w:rsid w:val="00A37893"/>
    <w:rsid w:val="00A42CD7"/>
    <w:rsid w:val="00A431CF"/>
    <w:rsid w:val="00A51B5B"/>
    <w:rsid w:val="00A51FEB"/>
    <w:rsid w:val="00A65807"/>
    <w:rsid w:val="00A93592"/>
    <w:rsid w:val="00AA3CB1"/>
    <w:rsid w:val="00AB337F"/>
    <w:rsid w:val="00AB54EB"/>
    <w:rsid w:val="00AC5D1F"/>
    <w:rsid w:val="00AD169E"/>
    <w:rsid w:val="00AD7866"/>
    <w:rsid w:val="00AE0E05"/>
    <w:rsid w:val="00AE4F5C"/>
    <w:rsid w:val="00AE642F"/>
    <w:rsid w:val="00AF20CF"/>
    <w:rsid w:val="00B1316C"/>
    <w:rsid w:val="00B13FF7"/>
    <w:rsid w:val="00B21203"/>
    <w:rsid w:val="00B61ECB"/>
    <w:rsid w:val="00B646BD"/>
    <w:rsid w:val="00B67C75"/>
    <w:rsid w:val="00B746D8"/>
    <w:rsid w:val="00B84E6C"/>
    <w:rsid w:val="00B85399"/>
    <w:rsid w:val="00B9144E"/>
    <w:rsid w:val="00B947B8"/>
    <w:rsid w:val="00BA3961"/>
    <w:rsid w:val="00BA6554"/>
    <w:rsid w:val="00BB414F"/>
    <w:rsid w:val="00BB4FBB"/>
    <w:rsid w:val="00BD223E"/>
    <w:rsid w:val="00BD2E07"/>
    <w:rsid w:val="00BD5887"/>
    <w:rsid w:val="00BF54AF"/>
    <w:rsid w:val="00C01DBE"/>
    <w:rsid w:val="00C10C7E"/>
    <w:rsid w:val="00C41C2F"/>
    <w:rsid w:val="00C457F4"/>
    <w:rsid w:val="00C503AE"/>
    <w:rsid w:val="00C53A88"/>
    <w:rsid w:val="00C60D8A"/>
    <w:rsid w:val="00C62B41"/>
    <w:rsid w:val="00C71F28"/>
    <w:rsid w:val="00C73360"/>
    <w:rsid w:val="00C96C50"/>
    <w:rsid w:val="00CB67F0"/>
    <w:rsid w:val="00CC02D7"/>
    <w:rsid w:val="00CD0AB5"/>
    <w:rsid w:val="00CE473B"/>
    <w:rsid w:val="00CF0A8B"/>
    <w:rsid w:val="00D01436"/>
    <w:rsid w:val="00D0283E"/>
    <w:rsid w:val="00D03E06"/>
    <w:rsid w:val="00D078C5"/>
    <w:rsid w:val="00D434DC"/>
    <w:rsid w:val="00D51B9D"/>
    <w:rsid w:val="00D53FEC"/>
    <w:rsid w:val="00D54581"/>
    <w:rsid w:val="00D721D0"/>
    <w:rsid w:val="00D818EE"/>
    <w:rsid w:val="00DA7630"/>
    <w:rsid w:val="00DB0B65"/>
    <w:rsid w:val="00DB6AFE"/>
    <w:rsid w:val="00DF69E5"/>
    <w:rsid w:val="00E05741"/>
    <w:rsid w:val="00E05FDF"/>
    <w:rsid w:val="00E15C58"/>
    <w:rsid w:val="00E3532D"/>
    <w:rsid w:val="00E40E19"/>
    <w:rsid w:val="00E4118A"/>
    <w:rsid w:val="00E42AFD"/>
    <w:rsid w:val="00E43414"/>
    <w:rsid w:val="00E633E7"/>
    <w:rsid w:val="00E74732"/>
    <w:rsid w:val="00EA13CD"/>
    <w:rsid w:val="00EA3301"/>
    <w:rsid w:val="00EB4960"/>
    <w:rsid w:val="00EB5A39"/>
    <w:rsid w:val="00EC1079"/>
    <w:rsid w:val="00ED5399"/>
    <w:rsid w:val="00EE099B"/>
    <w:rsid w:val="00EE401B"/>
    <w:rsid w:val="00EF3C17"/>
    <w:rsid w:val="00EF79CB"/>
    <w:rsid w:val="00F02275"/>
    <w:rsid w:val="00F02571"/>
    <w:rsid w:val="00F02DDA"/>
    <w:rsid w:val="00F02EBA"/>
    <w:rsid w:val="00F04C8D"/>
    <w:rsid w:val="00F10C63"/>
    <w:rsid w:val="00F3593F"/>
    <w:rsid w:val="00F42ADA"/>
    <w:rsid w:val="00F6229C"/>
    <w:rsid w:val="00F66C4C"/>
    <w:rsid w:val="00F66D57"/>
    <w:rsid w:val="00F70036"/>
    <w:rsid w:val="00F80BBB"/>
    <w:rsid w:val="00F82A18"/>
    <w:rsid w:val="00F9088C"/>
    <w:rsid w:val="00F93727"/>
    <w:rsid w:val="00FB754C"/>
    <w:rsid w:val="00FC0ED2"/>
    <w:rsid w:val="00FE398B"/>
    <w:rsid w:val="00FF1CD0"/>
    <w:rsid w:val="00FF7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A8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E1B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553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EB4960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F0A8B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05E1B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5C5535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LCID>0</b:LC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3</b:RefOrder>
  </b:Source>
  <b:Source>
    <b:Tag>Wel10</b:Tag>
    <b:SourceType>Report</b:SourceType>
    <b:Guid>{C35F18FA-7708-4864-A8CD-CA0FA2CF2C4A}</b:Guid>
    <b:LCID>0</b:LC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4</b:RefOrder>
  </b:Source>
  <b:Source>
    <b:Tag>Ebe09</b:Tag>
    <b:SourceType>Book</b:SourceType>
    <b:Guid>{475AE97D-C34B-40BD-809A-30364F23F311}</b:Guid>
    <b:LCID>0</b:LC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Sou03</b:Tag>
    <b:SourceType>InternetSite</b:SourceType>
    <b:Guid>{3D9F99AF-8A59-44B4-A80D-B3DB925A4D5C}</b:Guid>
    <b:LCID>0</b:LCID>
    <b:Author>
      <b:Author>
        <b:NameList>
          <b:Person>
            <b:Last>Souza Di Rocha</b:Last>
            <b:First>Náiade</b:First>
            <b:Middle>Souza</b:Middle>
          </b:Person>
        </b:NameList>
      </b:Author>
    </b:Author>
    <b:Year>2003</b:Year>
    <b:InternetSiteTitle>Wireless Brasil</b:InternetSiteTitle>
    <b:YearAccessed>2010</b:YearAccessed>
    <b:MonthAccessed>Outubro</b:MonthAccessed>
    <b:URL>http://www.wirelessbrasil.org/wirelessbr/colaboradores/naiade/gsm.html</b:URL>
    <b:RefOrder>5</b:RefOrder>
  </b:Source>
  <b:Source>
    <b:Tag>Kio10</b:Tag>
    <b:SourceType>InternetSite</b:SourceType>
    <b:Guid>{802BFED8-ED58-4AC0-8D9B-1327BE950CD5}</b:Guid>
    <b:LCID>0</b:LCID>
    <b:Author>
      <b:Author>
        <b:Corporate>Kioskea</b:Corporate>
      </b:Author>
    </b:Author>
    <b:Year>2010</b:Year>
    <b:InternetSiteTitle>Site da Kioskea.net</b:InternetSiteTitle>
    <b:YearAccessed>2010</b:YearAccessed>
    <b:MonthAccessed>10</b:MonthAccessed>
    <b:DayAccessed>28</b:DayAccessed>
    <b:URL>http://pt.kioskea.net/contents/telephonie-mobile/gsm.php3</b:URL>
    <b:RefOrder>6</b:RefOrder>
  </b:Source>
  <b:Source>
    <b:Tag>4GA10</b:Tag>
    <b:SourceType>InternetSite</b:SourceType>
    <b:Guid>{56FA85A5-A3F3-41AA-AE51-F794F16773DE}</b:Guid>
    <b:LCID>0</b:LCID>
    <b:Author>
      <b:Author>
        <b:Corporate>4G Americas</b:Corporate>
      </b:Author>
    </b:Author>
    <b:InternetSiteTitle>Site da 4G Americas</b:InternetSiteTitle>
    <b:Year>2010</b:Year>
    <b:YearAccessed>2010</b:YearAccessed>
    <b:MonthAccessed>10</b:MonthAccessed>
    <b:DayAccessed>28</b:DayAccessed>
    <b:URL>http://www.4gamericas.org/index.cfm?fuseaction=page&amp;sectionid=326</b:URL>
    <b:RefOrder>7</b:RefOrder>
  </b:Source>
  <b:Source>
    <b:Tag>Ste01</b:Tag>
    <b:SourceType>Book</b:SourceType>
    <b:Guid>{9F8368D1-E92D-4C80-84AD-8EE60F84923C}</b:Guid>
    <b:LCID>0</b:LC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8</b:RefOrder>
  </b:Source>
  <b:Source>
    <b:Tag>Meh97</b:Tag>
    <b:SourceType>Book</b:SourceType>
    <b:Guid>{67A1A073-A21E-4960-86AC-5B8D72D63F68}</b:Guid>
    <b:LCID>0</b:LC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LCID>0</b:LC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9</b:RefOrder>
  </b:Source>
  <b:Source>
    <b:Tag>Kyn09</b:Tag>
    <b:SourceType>InternetSite</b:SourceType>
    <b:Guid>{E65A8696-BA04-41C7-9638-C14508C3DDB5}</b:Guid>
    <b:LCID>0</b:LCID>
    <b:Author>
      <b:Author>
        <b:NameList>
          <b:Person>
            <b:Last>Kyn d´Ávila</b:Last>
            <b:First>César</b:First>
            <b:Middle>Kyn</b:Middle>
          </b:Person>
        </b:NameList>
      </b:Author>
    </b:Author>
    <b:InternetSiteTitle>Site da CEDET</b:InternetSiteTitle>
    <b:Year>2009</b:Year>
    <b:YearAccessed>2010</b:YearAccessed>
    <b:MonthAccessed>11</b:MonthAccessed>
    <b:DayAccessed>10</b:DayAccessed>
    <b:URL>http://www.cedet.com.br</b:URL>
    <b:RefOrder>10</b:RefOrder>
  </b:Source>
</b:Sources>
</file>

<file path=customXml/itemProps1.xml><?xml version="1.0" encoding="utf-8"?>
<ds:datastoreItem xmlns:ds="http://schemas.openxmlformats.org/officeDocument/2006/customXml" ds:itemID="{6C5E9535-66B9-4853-96CD-06EBAF26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31</Pages>
  <Words>3290</Words>
  <Characters>17772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Engelbert</cp:lastModifiedBy>
  <cp:revision>233</cp:revision>
  <dcterms:created xsi:type="dcterms:W3CDTF">2010-10-24T22:20:00Z</dcterms:created>
  <dcterms:modified xsi:type="dcterms:W3CDTF">2010-11-10T17:19:00Z</dcterms:modified>
</cp:coreProperties>
</file>