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proofErr w:type="gramStart"/>
      <w:r w:rsidR="00E3532D">
        <w:t>Eng</w:t>
      </w:r>
      <w:r w:rsidR="00F1012D">
        <w:t>.</w:t>
      </w:r>
      <w:proofErr w:type="gramEnd"/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proofErr w:type="spellStart"/>
      <w:r w:rsidR="00F1012D">
        <w:rPr>
          <w:rFonts w:cs="Arial"/>
        </w:rPr>
        <w:t>Muriel</w:t>
      </w:r>
      <w:proofErr w:type="spellEnd"/>
      <w:r w:rsidR="00F1012D">
        <w:rPr>
          <w:rFonts w:cs="Arial"/>
        </w:rPr>
        <w:t xml:space="preserve">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proofErr w:type="gramStart"/>
      <w:r w:rsidR="00F1012D">
        <w:rPr>
          <w:rStyle w:val="apple-style-span"/>
          <w:rFonts w:cs="Arial"/>
          <w:color w:val="312E25"/>
        </w:rPr>
        <w:t>Eng.</w:t>
      </w:r>
      <w:proofErr w:type="gramEnd"/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 xml:space="preserve">Marco Valério </w:t>
      </w:r>
      <w:proofErr w:type="spellStart"/>
      <w:r w:rsidR="007C471D">
        <w:rPr>
          <w:rStyle w:val="apple-style-span"/>
          <w:rFonts w:cs="Arial"/>
          <w:color w:val="312E25"/>
        </w:rPr>
        <w:t>Miorim</w:t>
      </w:r>
      <w:proofErr w:type="spellEnd"/>
      <w:r w:rsidR="007C471D">
        <w:rPr>
          <w:rStyle w:val="apple-style-span"/>
          <w:rFonts w:cs="Arial"/>
          <w:color w:val="312E25"/>
        </w:rPr>
        <w:t xml:space="preserve">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gramEnd"/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“...</w:t>
      </w:r>
      <w:proofErr w:type="gramEnd"/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2740868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 xml:space="preserve">Global System for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proofErr w:type="spellStart"/>
      <w:r>
        <w:rPr>
          <w:b/>
        </w:rPr>
        <w:t>Palavras-chave</w:t>
      </w:r>
      <w:proofErr w:type="spellEnd"/>
      <w:r>
        <w:rPr>
          <w:b/>
        </w:rPr>
        <w:t>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2740869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 xml:space="preserve">GSM, SIP, </w:t>
      </w:r>
      <w:proofErr w:type="spellStart"/>
      <w:r>
        <w:rPr>
          <w:b/>
        </w:rPr>
        <w:t>Security</w:t>
      </w:r>
      <w:proofErr w:type="spellEnd"/>
      <w:r>
        <w:rPr>
          <w:b/>
        </w:rPr>
        <w:t>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2740870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1012165" w:history="1">
        <w:r w:rsidR="003A69EC" w:rsidRPr="009056D5">
          <w:rPr>
            <w:rStyle w:val="Hyperlink"/>
            <w:noProof/>
          </w:rPr>
          <w:t>FIGURA 1 - Arquitetura da rede GSM.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6" w:history="1">
        <w:r w:rsidR="003A69EC" w:rsidRPr="009056D5">
          <w:rPr>
            <w:rStyle w:val="Hyperlink"/>
            <w:noProof/>
          </w:rPr>
          <w:t>FIGURA 2 - Equipamento móvel personalizado com o SIM.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7" w:history="1">
        <w:r w:rsidR="003A69EC" w:rsidRPr="009056D5">
          <w:rPr>
            <w:rStyle w:val="Hyperlink"/>
            <w:noProof/>
          </w:rPr>
          <w:t xml:space="preserve">FIGURA 3 - </w:t>
        </w:r>
        <w:r w:rsidR="003A69EC" w:rsidRPr="009056D5">
          <w:rPr>
            <w:rStyle w:val="Hyperlink"/>
            <w:i/>
            <w:noProof/>
          </w:rPr>
          <w:t>International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Mobile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Subscriber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Identity</w:t>
        </w:r>
        <w:r w:rsidR="003A69EC" w:rsidRPr="009056D5">
          <w:rPr>
            <w:rStyle w:val="Hyperlink"/>
            <w:noProof/>
          </w:rPr>
          <w:t xml:space="preserve"> (IMSI).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8" w:history="1">
        <w:r w:rsidR="003A69EC" w:rsidRPr="009056D5">
          <w:rPr>
            <w:rStyle w:val="Hyperlink"/>
            <w:noProof/>
          </w:rPr>
          <w:t>FIGURA 4 - Estrutura da NSS.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9" w:history="1">
        <w:r w:rsidR="003A69EC" w:rsidRPr="009056D5">
          <w:rPr>
            <w:rStyle w:val="Hyperlink"/>
            <w:noProof/>
          </w:rPr>
          <w:t>FIGURA 5 - Conteúdo do EIR.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0" w:history="1">
        <w:r w:rsidR="003A69EC" w:rsidRPr="009056D5">
          <w:rPr>
            <w:rStyle w:val="Hyperlink"/>
            <w:noProof/>
          </w:rPr>
          <w:t>FIGURA 6 - Canais de um sistema FDMA.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1" w:history="1">
        <w:r w:rsidR="003A69EC" w:rsidRPr="009056D5">
          <w:rPr>
            <w:rStyle w:val="Hyperlink"/>
            <w:noProof/>
          </w:rPr>
          <w:t>FIGURA 7 - Canais TDMA em múltiplas frequências.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2" w:history="1">
        <w:r w:rsidR="003A69EC" w:rsidRPr="009056D5">
          <w:rPr>
            <w:rStyle w:val="Hyperlink"/>
            <w:noProof/>
          </w:rPr>
          <w:t>FIGURA 8 - Sinalização para conexão de uma chamada entrante.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3" w:history="1">
        <w:r w:rsidR="003A69EC" w:rsidRPr="009056D5">
          <w:rPr>
            <w:rStyle w:val="Hyperlink"/>
            <w:noProof/>
          </w:rPr>
          <w:t>FIGURA 9 - A pilha de comunicação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4" w:history="1">
        <w:r w:rsidR="003A69EC" w:rsidRPr="009056D5">
          <w:rPr>
            <w:rStyle w:val="Hyperlink"/>
            <w:noProof/>
          </w:rPr>
          <w:t>FIGURA 10 - Estrutura das mensagens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5" w:history="1">
        <w:r w:rsidR="003A69EC" w:rsidRPr="009056D5">
          <w:rPr>
            <w:rStyle w:val="Hyperlink"/>
            <w:noProof/>
          </w:rPr>
          <w:t>FIGURA 11 - Um simples fluxo de chamada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6" w:history="1">
        <w:r w:rsidR="003A69EC" w:rsidRPr="009056D5">
          <w:rPr>
            <w:rStyle w:val="Hyperlink"/>
            <w:noProof/>
          </w:rPr>
          <w:t>Figura 12 - Diagrama de blocos do NGCell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7" w:history="1">
        <w:r w:rsidR="003A69EC" w:rsidRPr="009056D5">
          <w:rPr>
            <w:rStyle w:val="Hyperlink"/>
            <w:noProof/>
          </w:rPr>
          <w:t xml:space="preserve">Figura 13 - </w:t>
        </w:r>
        <w:r w:rsidR="003A69EC" w:rsidRPr="009056D5">
          <w:rPr>
            <w:rStyle w:val="Hyperlink"/>
            <w:i/>
            <w:noProof/>
          </w:rPr>
          <w:t>Kit</w:t>
        </w:r>
        <w:r w:rsidR="003A69EC" w:rsidRPr="009056D5">
          <w:rPr>
            <w:rStyle w:val="Hyperlink"/>
            <w:noProof/>
          </w:rPr>
          <w:t xml:space="preserve"> modular de desenvolvimento LPC2368.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A69EC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8" w:history="1">
        <w:r w:rsidR="003A69EC" w:rsidRPr="009056D5">
          <w:rPr>
            <w:rStyle w:val="Hyperlink"/>
            <w:noProof/>
          </w:rPr>
          <w:t>FIGURA 15 - Diagrama de blocos lógico do sistema.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E4F85" w:rsidRDefault="00573338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2740871"/>
      <w:r>
        <w:lastRenderedPageBreak/>
        <w:t>LISTA DE TABELAS</w:t>
      </w:r>
      <w:bookmarkEnd w:id="4"/>
    </w:p>
    <w:p w:rsidR="008E4F85" w:rsidRPr="008E4F85" w:rsidRDefault="008E4F85" w:rsidP="008E4F85"/>
    <w:p w:rsidR="00E0101B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1011752" w:history="1">
        <w:r w:rsidR="00E0101B" w:rsidRPr="00533E42">
          <w:rPr>
            <w:rStyle w:val="Hyperlink"/>
            <w:noProof/>
          </w:rPr>
          <w:t>TABELA 1 - Histórico da evolução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101B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3" w:history="1">
        <w:r w:rsidR="00E0101B" w:rsidRPr="00533E42">
          <w:rPr>
            <w:rStyle w:val="Hyperlink"/>
            <w:noProof/>
          </w:rPr>
          <w:t>TABELA 2 - Classificação dos canais lógicos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0101B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4" w:history="1">
        <w:r w:rsidR="00E0101B" w:rsidRPr="00533E42">
          <w:rPr>
            <w:rStyle w:val="Hyperlink"/>
            <w:noProof/>
          </w:rPr>
          <w:t>TABELA 3 - Arquitetura do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101B" w:rsidRDefault="0057333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5" w:history="1">
        <w:r w:rsidR="00E0101B" w:rsidRPr="00533E42">
          <w:rPr>
            <w:rStyle w:val="Hyperlink"/>
            <w:noProof/>
          </w:rPr>
          <w:t>TABELA 4 - Campos mandatórios do cabeçalho das mensagens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B0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573338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2740872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573338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573338">
            <w:fldChar w:fldCharType="separate"/>
          </w:r>
          <w:hyperlink w:anchor="_Toc292740868" w:history="1">
            <w:r w:rsidR="0041734F" w:rsidRPr="003F2BF4">
              <w:rPr>
                <w:rStyle w:val="Hyperlink"/>
              </w:rPr>
              <w:t>RESUMO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69" w:history="1">
            <w:r w:rsidR="0041734F" w:rsidRPr="003F2BF4">
              <w:rPr>
                <w:rStyle w:val="Hyperlink"/>
                <w:lang w:val="en-US"/>
              </w:rPr>
              <w:t>ABSTRACT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0" w:history="1">
            <w:r w:rsidR="0041734F" w:rsidRPr="003F2BF4">
              <w:rPr>
                <w:rStyle w:val="Hyperlink"/>
              </w:rPr>
              <w:t>LISTA DE ILUSTRAÇÕES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1" w:history="1">
            <w:r w:rsidR="0041734F" w:rsidRPr="003F2BF4">
              <w:rPr>
                <w:rStyle w:val="Hyperlink"/>
              </w:rPr>
              <w:t>LISTA DE TABELAS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2" w:history="1">
            <w:r w:rsidR="0041734F" w:rsidRPr="003F2BF4">
              <w:rPr>
                <w:rStyle w:val="Hyperlink"/>
              </w:rPr>
              <w:t>LISTA DE ABREVIAÇÕES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3" w:history="1">
            <w:r w:rsidR="0041734F" w:rsidRPr="003F2BF4">
              <w:rPr>
                <w:rStyle w:val="Hyperlink"/>
              </w:rPr>
              <w:t>1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INTRODUÇÃO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4" w:history="1">
            <w:r w:rsidR="0041734F" w:rsidRPr="003F2BF4">
              <w:rPr>
                <w:rStyle w:val="Hyperlink"/>
              </w:rPr>
              <w:t>1.1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Justificativa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5" w:history="1">
            <w:r w:rsidR="0041734F" w:rsidRPr="003F2BF4">
              <w:rPr>
                <w:rStyle w:val="Hyperlink"/>
              </w:rPr>
              <w:t>1.2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Definição do problema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6" w:history="1">
            <w:r w:rsidR="0041734F" w:rsidRPr="003F2BF4">
              <w:rPr>
                <w:rStyle w:val="Hyperlink"/>
              </w:rPr>
              <w:t>1.3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Objetivos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77" w:history="1">
            <w:r w:rsidR="0041734F" w:rsidRPr="003F2BF4">
              <w:rPr>
                <w:rStyle w:val="Hyperlink"/>
                <w:noProof/>
              </w:rPr>
              <w:t>1.3.1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Objetivo geral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78" w:history="1">
            <w:r w:rsidR="0041734F" w:rsidRPr="003F2BF4">
              <w:rPr>
                <w:rStyle w:val="Hyperlink"/>
                <w:noProof/>
              </w:rPr>
              <w:t>1.3.2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Objetivos específicos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79" w:history="1">
            <w:r w:rsidR="0041734F" w:rsidRPr="003F2BF4">
              <w:rPr>
                <w:rStyle w:val="Hyperlink"/>
              </w:rPr>
              <w:t>2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REVISÃO BIBLIOGRÁFICA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0" w:history="1">
            <w:r w:rsidR="0041734F" w:rsidRPr="003F2BF4">
              <w:rPr>
                <w:rStyle w:val="Hyperlink"/>
              </w:rPr>
              <w:t>2.1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A rede GSM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1" w:history="1">
            <w:r w:rsidR="0041734F" w:rsidRPr="003F2BF4">
              <w:rPr>
                <w:rStyle w:val="Hyperlink"/>
              </w:rPr>
              <w:t>2.2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Arquitetura da rede GSM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2" w:history="1">
            <w:r w:rsidR="0041734F" w:rsidRPr="003F2BF4">
              <w:rPr>
                <w:rStyle w:val="Hyperlink"/>
                <w:noProof/>
              </w:rPr>
              <w:t>2.2.1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Estação Móvel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3" w:history="1">
            <w:r w:rsidR="0041734F" w:rsidRPr="003F2BF4">
              <w:rPr>
                <w:rStyle w:val="Hyperlink"/>
                <w:noProof/>
              </w:rPr>
              <w:t>2.2.2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Sistema de Estação Base (BSS)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4" w:history="1">
            <w:r w:rsidR="0041734F" w:rsidRPr="003F2BF4">
              <w:rPr>
                <w:rStyle w:val="Hyperlink"/>
                <w:noProof/>
              </w:rPr>
              <w:t>2.2.3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Sistema de Comutação de Rede (NSS).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5" w:history="1">
            <w:r w:rsidR="0041734F" w:rsidRPr="003F2BF4">
              <w:rPr>
                <w:rStyle w:val="Hyperlink"/>
              </w:rPr>
              <w:t>2.3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A interface de rádio GSM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6" w:history="1">
            <w:r w:rsidR="0041734F" w:rsidRPr="003F2BF4">
              <w:rPr>
                <w:rStyle w:val="Hyperlink"/>
                <w:noProof/>
              </w:rPr>
              <w:t>2.3.1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Acesso múltiplo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7" w:history="1">
            <w:r w:rsidR="0041734F" w:rsidRPr="003F2BF4">
              <w:rPr>
                <w:rStyle w:val="Hyperlink"/>
                <w:noProof/>
              </w:rPr>
              <w:t>2.3.2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Canais Lógicos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88" w:history="1">
            <w:r w:rsidR="0041734F" w:rsidRPr="003F2BF4">
              <w:rPr>
                <w:rStyle w:val="Hyperlink"/>
                <w:noProof/>
              </w:rPr>
              <w:t>2.3.3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Modulação GSM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89" w:history="1">
            <w:r w:rsidR="0041734F" w:rsidRPr="003F2BF4">
              <w:rPr>
                <w:rStyle w:val="Hyperlink"/>
                <w:lang w:val="en-US"/>
              </w:rPr>
              <w:t>2.4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lang w:val="en-US"/>
              </w:rPr>
              <w:t>Protocolo de Iniciação de Sessão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0" w:history="1">
            <w:r w:rsidR="0041734F" w:rsidRPr="003F2BF4">
              <w:rPr>
                <w:rStyle w:val="Hyperlink"/>
                <w:noProof/>
              </w:rPr>
              <w:t>2.4.1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Os componentes do SIP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1" w:history="1">
            <w:r w:rsidR="0041734F" w:rsidRPr="003F2BF4">
              <w:rPr>
                <w:rStyle w:val="Hyperlink"/>
                <w:noProof/>
              </w:rPr>
              <w:t>2.4.2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Mensagens SIP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2" w:history="1">
            <w:r w:rsidR="0041734F" w:rsidRPr="003F2BF4">
              <w:rPr>
                <w:rStyle w:val="Hyperlink"/>
                <w:noProof/>
              </w:rPr>
              <w:t>2.4.3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Requisições SIP.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3" w:history="1">
            <w:r w:rsidR="0041734F" w:rsidRPr="003F2BF4">
              <w:rPr>
                <w:rStyle w:val="Hyperlink"/>
                <w:noProof/>
              </w:rPr>
              <w:t>2.4.4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Respostas SIP.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4" w:history="1">
            <w:r w:rsidR="0041734F" w:rsidRPr="003F2BF4">
              <w:rPr>
                <w:rStyle w:val="Hyperlink"/>
                <w:noProof/>
              </w:rPr>
              <w:t>2.4.5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Exemplo de fluxo de chamada SIP.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5" w:history="1">
            <w:r w:rsidR="0041734F" w:rsidRPr="003F2BF4">
              <w:rPr>
                <w:rStyle w:val="Hyperlink"/>
              </w:rPr>
              <w:t>3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METODOLOGIA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6" w:history="1">
            <w:r w:rsidR="0041734F" w:rsidRPr="003F2BF4">
              <w:rPr>
                <w:rStyle w:val="Hyperlink"/>
              </w:rPr>
              <w:t>4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BASES TECNOLÓGICAS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897" w:history="1">
            <w:r w:rsidR="0041734F" w:rsidRPr="003F2BF4">
              <w:rPr>
                <w:rStyle w:val="Hyperlink"/>
              </w:rPr>
              <w:t>4.1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 xml:space="preserve">Recursos de </w:t>
            </w:r>
            <w:r w:rsidR="0041734F" w:rsidRPr="003F2BF4">
              <w:rPr>
                <w:rStyle w:val="Hyperlink"/>
                <w:i/>
              </w:rPr>
              <w:t>hardware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8" w:history="1">
            <w:r w:rsidR="0041734F" w:rsidRPr="003F2BF4">
              <w:rPr>
                <w:rStyle w:val="Hyperlink"/>
                <w:noProof/>
              </w:rPr>
              <w:t>4.1.1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NGCell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899" w:history="1">
            <w:r w:rsidR="0041734F" w:rsidRPr="003F2BF4">
              <w:rPr>
                <w:rStyle w:val="Hyperlink"/>
                <w:noProof/>
              </w:rPr>
              <w:t>4.1.2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i/>
                <w:noProof/>
              </w:rPr>
              <w:t>Kit</w:t>
            </w:r>
            <w:r w:rsidR="0041734F" w:rsidRPr="003F2BF4">
              <w:rPr>
                <w:rStyle w:val="Hyperlink"/>
                <w:noProof/>
              </w:rPr>
              <w:t xml:space="preserve"> modular de desenvolvimento LPC2368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0" w:history="1">
            <w:r w:rsidR="0041734F" w:rsidRPr="003F2BF4">
              <w:rPr>
                <w:rStyle w:val="Hyperlink"/>
              </w:rPr>
              <w:t>4.2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 xml:space="preserve">Recursos de </w:t>
            </w:r>
            <w:r w:rsidR="0041734F" w:rsidRPr="003F2BF4">
              <w:rPr>
                <w:rStyle w:val="Hyperlink"/>
                <w:i/>
              </w:rPr>
              <w:t>software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901" w:history="1">
            <w:r w:rsidR="0041734F" w:rsidRPr="003F2BF4">
              <w:rPr>
                <w:rStyle w:val="Hyperlink"/>
                <w:noProof/>
              </w:rPr>
              <w:t>4.2.1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noProof/>
              </w:rPr>
              <w:t>Bibliotecas GNOME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2740902" w:history="1">
            <w:r w:rsidR="0041734F" w:rsidRPr="003F2BF4">
              <w:rPr>
                <w:rStyle w:val="Hyperlink"/>
                <w:noProof/>
              </w:rPr>
              <w:t>4.2.2</w:t>
            </w:r>
            <w:r w:rsidR="004173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i/>
                <w:noProof/>
              </w:rPr>
              <w:t>Asterisk</w:t>
            </w:r>
            <w:r w:rsidR="0041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34F">
              <w:rPr>
                <w:noProof/>
                <w:webHidden/>
              </w:rPr>
              <w:instrText xml:space="preserve"> PAGEREF _Toc292740902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B0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3" w:history="1">
            <w:r w:rsidR="0041734F" w:rsidRPr="003F2BF4">
              <w:rPr>
                <w:rStyle w:val="Hyperlink"/>
              </w:rPr>
              <w:t>5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APRESENTAÇÃO DOS RESULTADOS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4" w:history="1">
            <w:r w:rsidR="0041734F" w:rsidRPr="003F2BF4">
              <w:rPr>
                <w:rStyle w:val="Hyperlink"/>
              </w:rPr>
              <w:t>5.1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Projeto lógico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5" w:history="1">
            <w:r w:rsidR="0041734F" w:rsidRPr="003F2BF4">
              <w:rPr>
                <w:rStyle w:val="Hyperlink"/>
              </w:rPr>
              <w:t>5.2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i/>
              </w:rPr>
              <w:t xml:space="preserve">Software </w:t>
            </w:r>
            <w:r w:rsidR="0041734F" w:rsidRPr="003F2BF4">
              <w:rPr>
                <w:rStyle w:val="Hyperlink"/>
              </w:rPr>
              <w:t>do sistema de gerenciamento de dados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6" w:history="1">
            <w:r w:rsidR="0041734F" w:rsidRPr="003F2BF4">
              <w:rPr>
                <w:rStyle w:val="Hyperlink"/>
              </w:rPr>
              <w:t>5.3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  <w:i/>
              </w:rPr>
              <w:t xml:space="preserve">Software </w:t>
            </w:r>
            <w:r w:rsidR="0041734F" w:rsidRPr="003F2BF4">
              <w:rPr>
                <w:rStyle w:val="Hyperlink"/>
              </w:rPr>
              <w:t>do sistema de recepção microcontrolado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7" w:history="1">
            <w:r w:rsidR="0041734F" w:rsidRPr="003F2BF4">
              <w:rPr>
                <w:rStyle w:val="Hyperlink"/>
              </w:rPr>
              <w:t>5.4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Integração do sistema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8" w:history="1">
            <w:r w:rsidR="0041734F" w:rsidRPr="003F2BF4">
              <w:rPr>
                <w:rStyle w:val="Hyperlink"/>
              </w:rPr>
              <w:t>5.5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Discussão dos resultados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09" w:history="1">
            <w:r w:rsidR="0041734F" w:rsidRPr="003F2BF4">
              <w:rPr>
                <w:rStyle w:val="Hyperlink"/>
              </w:rPr>
              <w:t>6</w:t>
            </w:r>
            <w:r w:rsidR="004173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41734F" w:rsidRPr="003F2BF4">
              <w:rPr>
                <w:rStyle w:val="Hyperlink"/>
              </w:rPr>
              <w:t>CONSIDERAÇÕES FINAIS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41734F" w:rsidRDefault="00573338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2740910" w:history="1">
            <w:r w:rsidR="0041734F" w:rsidRPr="003F2BF4">
              <w:rPr>
                <w:rStyle w:val="Hyperlink"/>
              </w:rPr>
              <w:t>REFERÊNCIAS</w:t>
            </w:r>
            <w:r w:rsidR="0041734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1734F">
              <w:rPr>
                <w:webHidden/>
              </w:rPr>
              <w:instrText xml:space="preserve"> PAGEREF _Toc292740910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74B00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7074F3" w:rsidRDefault="00573338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2740873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 xml:space="preserve">é conveniente a </w:t>
      </w:r>
      <w:proofErr w:type="gramStart"/>
      <w:r>
        <w:t>implementação</w:t>
      </w:r>
      <w:proofErr w:type="gramEnd"/>
      <w:r>
        <w:t xml:space="preserve">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 xml:space="preserve">O presente projeto tem como objetivo programar um sistema capaz de automatizar ambientes, utilizando o celular como interface de interação com o </w:t>
      </w:r>
      <w:proofErr w:type="gramStart"/>
      <w:r>
        <w:t>usuário.</w:t>
      </w:r>
      <w:commentRangeEnd w:id="9"/>
      <w:proofErr w:type="gramEnd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</w:t>
      </w:r>
      <w:proofErr w:type="spellStart"/>
      <w:r>
        <w:t>Dígitro</w:t>
      </w:r>
      <w:proofErr w:type="spellEnd"/>
      <w:r>
        <w:t xml:space="preserve">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</w:t>
      </w:r>
      <w:proofErr w:type="gramStart"/>
      <w:r>
        <w:t>8</w:t>
      </w:r>
      <w:proofErr w:type="gramEnd"/>
      <w:r>
        <w:t xml:space="preserve">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2740874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 xml:space="preserve">com todo o conforto, comodidade e </w:t>
      </w:r>
      <w:proofErr w:type="gramStart"/>
      <w:r>
        <w:t>segurança</w:t>
      </w:r>
      <w:r w:rsidR="008B166B">
        <w:t>.</w:t>
      </w:r>
      <w:commentRangeEnd w:id="12"/>
      <w:proofErr w:type="gramEnd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2740875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</w:t>
      </w:r>
      <w:proofErr w:type="gramStart"/>
      <w:r w:rsidR="00C10C7E">
        <w:t>razoável.</w:t>
      </w:r>
      <w:commentRangeEnd w:id="14"/>
      <w:proofErr w:type="gramEnd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2740876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2740877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2740878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2740879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2740880"/>
      <w:r>
        <w:t xml:space="preserve">A rede </w:t>
      </w:r>
      <w:r w:rsidR="008D518F">
        <w:t>GSM</w:t>
      </w:r>
      <w:bookmarkEnd w:id="22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proofErr w:type="spellStart"/>
      <w:r w:rsidR="00464626">
        <w:rPr>
          <w:i/>
        </w:rPr>
        <w:t>Groupe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Spécial</w:t>
      </w:r>
      <w:proofErr w:type="spellEnd"/>
      <w:r w:rsidR="00464626">
        <w:rPr>
          <w:i/>
        </w:rPr>
        <w:t xml:space="preserve"> Móbile</w:t>
      </w:r>
      <w:r w:rsidR="00464626">
        <w:t xml:space="preserve"> da </w:t>
      </w:r>
      <w:proofErr w:type="spellStart"/>
      <w:r w:rsidR="00464626">
        <w:rPr>
          <w:i/>
        </w:rPr>
        <w:t>Conférence</w:t>
      </w:r>
      <w:proofErr w:type="spellEnd"/>
      <w:r w:rsidR="00464626">
        <w:rPr>
          <w:i/>
        </w:rPr>
        <w:t xml:space="preserve"> </w:t>
      </w:r>
      <w:proofErr w:type="spellStart"/>
      <w:r w:rsidR="00464626">
        <w:rPr>
          <w:i/>
        </w:rPr>
        <w:t>Européenne</w:t>
      </w:r>
      <w:proofErr w:type="spellEnd"/>
      <w:r w:rsidR="00464626">
        <w:rPr>
          <w:i/>
        </w:rPr>
        <w:t xml:space="preserve"> dê </w:t>
      </w:r>
      <w:proofErr w:type="spellStart"/>
      <w:r w:rsidR="00464626">
        <w:rPr>
          <w:i/>
        </w:rPr>
        <w:t>Administrations</w:t>
      </w:r>
      <w:proofErr w:type="spellEnd"/>
      <w:r w:rsidR="007822E2">
        <w:rPr>
          <w:i/>
        </w:rPr>
        <w:t xml:space="preserve">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</w:t>
      </w:r>
      <w:proofErr w:type="spellStart"/>
      <w:r w:rsidR="007822E2">
        <w:rPr>
          <w:i/>
        </w:rPr>
        <w:t>Mobile</w:t>
      </w:r>
      <w:proofErr w:type="spellEnd"/>
      <w:r w:rsidR="007822E2">
        <w:rPr>
          <w:i/>
        </w:rPr>
        <w:t xml:space="preserve">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573338">
        <w:fldChar w:fldCharType="begin"/>
      </w:r>
      <w:r w:rsidR="008B7D03">
        <w:instrText xml:space="preserve"> REF _Ref289623080 \h </w:instrText>
      </w:r>
      <w:r w:rsidR="00573338">
        <w:fldChar w:fldCharType="separate"/>
      </w:r>
      <w:r w:rsidR="00074B00">
        <w:t xml:space="preserve">TABELA </w:t>
      </w:r>
      <w:r w:rsidR="00074B00">
        <w:rPr>
          <w:noProof/>
        </w:rPr>
        <w:t>1</w:t>
      </w:r>
      <w:r w:rsidR="00573338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1011752"/>
      <w:r>
        <w:t xml:space="preserve">TABELA </w:t>
      </w:r>
      <w:fldSimple w:instr=" SEQ TABELA \* ARABIC ">
        <w:r w:rsidR="00074B00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proofErr w:type="spellStart"/>
            <w:r w:rsidRPr="00641407">
              <w:rPr>
                <w:i/>
              </w:rPr>
              <w:t>Groupe</w:t>
            </w:r>
            <w:proofErr w:type="spellEnd"/>
            <w:r w:rsidRPr="00641407">
              <w:rPr>
                <w:i/>
              </w:rPr>
              <w:t xml:space="preserve"> </w:t>
            </w:r>
            <w:proofErr w:type="spellStart"/>
            <w:r w:rsidRPr="00641407">
              <w:rPr>
                <w:i/>
              </w:rPr>
              <w:t>Spécial</w:t>
            </w:r>
            <w:proofErr w:type="spellEnd"/>
            <w:r w:rsidRPr="00641407">
              <w:rPr>
                <w:i/>
              </w:rPr>
              <w:t xml:space="preserve">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proofErr w:type="spellStart"/>
            <w:r w:rsidR="00FF4E02" w:rsidRPr="00641407">
              <w:t>infraestrutura</w:t>
            </w:r>
            <w:proofErr w:type="spellEnd"/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Primeira chamada GSM feita por </w:t>
            </w:r>
            <w:proofErr w:type="spellStart"/>
            <w:r w:rsidRPr="00641407">
              <w:t>Radiolinja</w:t>
            </w:r>
            <w:proofErr w:type="spellEnd"/>
            <w:r w:rsidRPr="00641407">
              <w:t xml:space="preserve">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proofErr w:type="spellStart"/>
            <w:r w:rsidRPr="004F03F1">
              <w:rPr>
                <w:i/>
              </w:rPr>
              <w:t>tri-band</w:t>
            </w:r>
            <w:proofErr w:type="spellEnd"/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573338">
            <w:fldChar w:fldCharType="begin"/>
          </w:r>
          <w:r w:rsidR="00B47891">
            <w:instrText xml:space="preserve"> CITATION Ebe09 \l 1046 </w:instrText>
          </w:r>
          <w:r w:rsidR="00573338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573338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</w:t>
      </w:r>
      <w:proofErr w:type="spellStart"/>
      <w:r w:rsidR="00335F8A">
        <w:rPr>
          <w:rFonts w:cs="Arial"/>
        </w:rPr>
        <w:t>frequência</w:t>
      </w:r>
      <w:proofErr w:type="spellEnd"/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2740881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573338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573338">
        <w:rPr>
          <w:rFonts w:cs="Arial"/>
        </w:rPr>
      </w:r>
      <w:r w:rsidR="00573338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1</w:t>
      </w:r>
      <w:r w:rsidR="00573338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1012165"/>
      <w:commentRangeStart w:id="28"/>
      <w:r>
        <w:t xml:space="preserve">FIGURA </w:t>
      </w:r>
      <w:fldSimple w:instr=" SEQ FIGURA \* ARABIC ">
        <w:r w:rsidR="00645FF5">
          <w:rPr>
            <w:noProof/>
          </w:rPr>
          <w:t>1</w:t>
        </w:r>
      </w:fldSimple>
      <w:bookmarkEnd w:id="26"/>
      <w:r>
        <w:t xml:space="preserve"> - </w:t>
      </w:r>
      <w:r w:rsidRPr="00276315">
        <w:t xml:space="preserve">Arquitetura da rede </w:t>
      </w:r>
      <w:proofErr w:type="gramStart"/>
      <w:r w:rsidRPr="00276315">
        <w:t>GSM.</w:t>
      </w:r>
      <w:bookmarkEnd w:id="27"/>
      <w:commentRangeEnd w:id="28"/>
      <w:proofErr w:type="gramEnd"/>
      <w:r w:rsidR="00524F99">
        <w:rPr>
          <w:rStyle w:val="Refdecomentrio"/>
          <w:b w:val="0"/>
          <w:bCs w:val="0"/>
        </w:rPr>
        <w:commentReference w:id="28"/>
      </w:r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573338">
            <w:fldChar w:fldCharType="begin"/>
          </w:r>
          <w:r w:rsidR="00B47891">
            <w:instrText xml:space="preserve"> CITATION Ebe09 \l 1046 </w:instrText>
          </w:r>
          <w:r w:rsidR="00573338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573338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2740882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573338">
        <w:fldChar w:fldCharType="begin"/>
      </w:r>
      <w:r w:rsidR="009D068C">
        <w:instrText xml:space="preserve"> REF _Ref289631408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2</w:t>
      </w:r>
      <w:r w:rsidR="00573338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1012166"/>
      <w:r>
        <w:t xml:space="preserve">FIGURA </w:t>
      </w:r>
      <w:fldSimple w:instr=" SEQ FIGURA \* ARABIC ">
        <w:r w:rsidR="00645FF5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573338" w:rsidRPr="000B2065">
            <w:fldChar w:fldCharType="begin"/>
          </w:r>
          <w:r w:rsidR="00B47891" w:rsidRPr="000B2065">
            <w:instrText xml:space="preserve"> CITATION Ebe09 \l 1046 </w:instrText>
          </w:r>
          <w:r w:rsidR="00573338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573338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573338">
        <w:fldChar w:fldCharType="begin"/>
      </w:r>
      <w:r w:rsidR="007F274E">
        <w:instrText xml:space="preserve"> REF _Ref289631562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3</w:t>
      </w:r>
      <w:r w:rsidR="00573338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1012167"/>
      <w:r>
        <w:t xml:space="preserve">FIGURA </w:t>
      </w:r>
      <w:fldSimple w:instr=" SEQ FIGURA \* ARABIC ">
        <w:r w:rsidR="00645FF5">
          <w:rPr>
            <w:noProof/>
          </w:rPr>
          <w:t>3</w:t>
        </w:r>
      </w:fldSimple>
      <w:bookmarkEnd w:id="3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573338">
            <w:fldChar w:fldCharType="begin"/>
          </w:r>
          <w:r w:rsidR="00B47891">
            <w:instrText xml:space="preserve"> CITATION Meh97 \l 1046 </w:instrText>
          </w:r>
          <w:r w:rsidR="00573338">
            <w:fldChar w:fldCharType="separate"/>
          </w:r>
          <w:r w:rsidR="00E302B6">
            <w:rPr>
              <w:noProof/>
            </w:rPr>
            <w:t>(MEHROTRA, 1997)</w:t>
          </w:r>
          <w:r w:rsidR="00573338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2740883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2740884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573338">
        <w:fldChar w:fldCharType="begin"/>
      </w:r>
      <w:r w:rsidR="00A451D5">
        <w:instrText xml:space="preserve"> REF _Ref289632706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4</w:t>
      </w:r>
      <w:r w:rsidR="00573338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1012168"/>
      <w:r>
        <w:t xml:space="preserve">FIGURA </w:t>
      </w:r>
      <w:fldSimple w:instr=" SEQ FIGURA \* ARABIC ">
        <w:r w:rsidR="00645FF5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573338">
            <w:fldChar w:fldCharType="begin"/>
          </w:r>
          <w:r>
            <w:instrText xml:space="preserve"> CITATION Hei99 \l 1046 </w:instrText>
          </w:r>
          <w:r w:rsidR="00573338">
            <w:fldChar w:fldCharType="separate"/>
          </w:r>
          <w:r>
            <w:rPr>
              <w:noProof/>
            </w:rPr>
            <w:t>(HEINE, 1999)</w:t>
          </w:r>
          <w:r w:rsidR="00573338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573338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573338">
        <w:rPr>
          <w:rFonts w:cs="Arial"/>
        </w:rPr>
      </w:r>
      <w:r w:rsidR="00573338">
        <w:rPr>
          <w:rFonts w:cs="Arial"/>
        </w:rPr>
        <w:fldChar w:fldCharType="separate"/>
      </w:r>
      <w:r w:rsidR="00074B00">
        <w:t xml:space="preserve">FIGURA </w:t>
      </w:r>
      <w:r w:rsidR="00074B00">
        <w:rPr>
          <w:noProof/>
        </w:rPr>
        <w:t>5</w:t>
      </w:r>
      <w:r w:rsidR="00573338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 xml:space="preserve">contém os </w:t>
      </w:r>
      <w:proofErr w:type="spellStart"/>
      <w:r w:rsidRPr="00C476AD">
        <w:rPr>
          <w:rFonts w:cs="Arial"/>
        </w:rPr>
        <w:t>IMEIs</w:t>
      </w:r>
      <w:proofErr w:type="spellEnd"/>
      <w:r w:rsidRPr="00C476AD">
        <w:rPr>
          <w:rFonts w:cs="Arial"/>
        </w:rPr>
        <w:t xml:space="preserve"> de </w:t>
      </w:r>
      <w:proofErr w:type="spellStart"/>
      <w:r w:rsidRPr="00C476AD">
        <w:rPr>
          <w:rFonts w:cs="Arial"/>
        </w:rPr>
        <w:t>MSs</w:t>
      </w:r>
      <w:proofErr w:type="spellEnd"/>
      <w:r w:rsidRPr="00C476AD">
        <w:rPr>
          <w:rFonts w:cs="Arial"/>
        </w:rPr>
        <w:t xml:space="preserve">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</w:t>
      </w:r>
      <w:proofErr w:type="spellStart"/>
      <w:r w:rsidRPr="0085294B">
        <w:rPr>
          <w:rFonts w:cs="Arial"/>
        </w:rPr>
        <w:t>MSs</w:t>
      </w:r>
      <w:proofErr w:type="spellEnd"/>
      <w:r w:rsidRPr="0085294B">
        <w:rPr>
          <w:rFonts w:cs="Arial"/>
        </w:rPr>
        <w:t xml:space="preserve">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1012169"/>
      <w:r>
        <w:t xml:space="preserve">FIGURA </w:t>
      </w:r>
      <w:fldSimple w:instr=" SEQ FIGURA \* ARABIC ">
        <w:r w:rsidR="00645FF5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573338">
            <w:fldChar w:fldCharType="begin"/>
          </w:r>
          <w:r>
            <w:instrText xml:space="preserve"> CITATION Hei99 \l 1046 </w:instrText>
          </w:r>
          <w:r w:rsidR="00573338">
            <w:fldChar w:fldCharType="separate"/>
          </w:r>
          <w:r>
            <w:rPr>
              <w:noProof/>
            </w:rPr>
            <w:t>(HEINE, 1999)</w:t>
          </w:r>
          <w:r w:rsidR="00573338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2740885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 w:rsidRPr="00AC387E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2740886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proofErr w:type="spellStart"/>
      <w:r w:rsidR="00E633E7" w:rsidRPr="00225766">
        <w:rPr>
          <w:i/>
        </w:rPr>
        <w:t>Frequency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Division</w:t>
      </w:r>
      <w:proofErr w:type="spellEnd"/>
      <w:r w:rsidR="00E633E7">
        <w:rPr>
          <w:i/>
        </w:rPr>
        <w:t xml:space="preserve"> </w:t>
      </w:r>
      <w:proofErr w:type="spellStart"/>
      <w:r w:rsidR="00E633E7" w:rsidRPr="00225766">
        <w:rPr>
          <w:i/>
        </w:rPr>
        <w:t>Multiple</w:t>
      </w:r>
      <w:proofErr w:type="spellEnd"/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573338">
        <w:fldChar w:fldCharType="begin"/>
      </w:r>
      <w:r w:rsidR="00960F42">
        <w:instrText xml:space="preserve"> REF _Ref289633132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6</w:t>
      </w:r>
      <w:r w:rsidR="00573338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proofErr w:type="spellStart"/>
      <w:r w:rsidR="00F542B9">
        <w:t>frequência</w:t>
      </w:r>
      <w:proofErr w:type="spellEnd"/>
      <w:r w:rsidR="005F56B6">
        <w:t xml:space="preserve"> é alocada </w:t>
      </w:r>
      <w:r w:rsidR="005F56B6">
        <w:lastRenderedPageBreak/>
        <w:t xml:space="preserve">para cada 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1012170"/>
      <w:r>
        <w:t xml:space="preserve">FIGURA </w:t>
      </w:r>
      <w:fldSimple w:instr=" SEQ FIGURA \* ARABIC ">
        <w:r w:rsidR="00645FF5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573338">
            <w:fldChar w:fldCharType="begin"/>
          </w:r>
          <w:r w:rsidR="00B47891">
            <w:instrText xml:space="preserve"> CITATION Ebe09 \l 1046 </w:instrText>
          </w:r>
          <w:r w:rsidR="00573338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573338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573338">
        <w:fldChar w:fldCharType="begin"/>
      </w:r>
      <w:r w:rsidR="002A6DA4">
        <w:instrText xml:space="preserve"> REF _Ref289633177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7</w:t>
      </w:r>
      <w:r w:rsidR="00573338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1012171"/>
      <w:r>
        <w:t xml:space="preserve">FIGURA </w:t>
      </w:r>
      <w:fldSimple w:instr=" SEQ FIGURA \* ARABIC ">
        <w:r w:rsidR="00645FF5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573338">
            <w:fldChar w:fldCharType="begin"/>
          </w:r>
          <w:r w:rsidR="00B47891">
            <w:instrText xml:space="preserve"> CITATION Ebe09 \l 1046 </w:instrText>
          </w:r>
          <w:r w:rsidR="00573338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573338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2740887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573338">
        <w:fldChar w:fldCharType="begin"/>
      </w:r>
      <w:r w:rsidR="00B4791C">
        <w:instrText xml:space="preserve"> REF _Ref289633251 \h </w:instrText>
      </w:r>
      <w:r w:rsidR="00573338">
        <w:fldChar w:fldCharType="separate"/>
      </w:r>
      <w:r w:rsidR="00074B00">
        <w:t xml:space="preserve">TABELA </w:t>
      </w:r>
      <w:r w:rsidR="00074B00">
        <w:rPr>
          <w:noProof/>
        </w:rPr>
        <w:t>2</w:t>
      </w:r>
      <w:r w:rsidR="00573338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1011753"/>
      <w:r>
        <w:t xml:space="preserve">TABELA </w:t>
      </w:r>
      <w:fldSimple w:instr=" SEQ TABELA \* ARABIC ">
        <w:r w:rsidR="00074B00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 xml:space="preserve">Correção de </w:t>
            </w:r>
            <w:proofErr w:type="spellStart"/>
            <w:r w:rsidRPr="001C3CF8">
              <w:t>frequência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573338">
            <w:fldChar w:fldCharType="begin"/>
          </w:r>
          <w:r w:rsidR="00B47891">
            <w:instrText xml:space="preserve"> CITATION Ebe09 \l 1046 </w:instrText>
          </w:r>
          <w:r w:rsidR="00573338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573338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 w:rsidR="008A2E45">
        <w:t> 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 xml:space="preserve">ais unidirecionais usados pela BSS para enviar a mesma informação para todos os </w:t>
      </w:r>
      <w:proofErr w:type="spellStart"/>
      <w:r>
        <w:t>MS</w:t>
      </w:r>
      <w:r w:rsidR="00F04C8D">
        <w:t>s</w:t>
      </w:r>
      <w:proofErr w:type="spellEnd"/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 xml:space="preserve">nforma a correção de </w:t>
      </w:r>
      <w:proofErr w:type="spellStart"/>
      <w:r>
        <w:t>frequência</w:t>
      </w:r>
      <w:proofErr w:type="spellEnd"/>
      <w:r>
        <w:t>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</w:t>
      </w:r>
      <w:proofErr w:type="spellStart"/>
      <w:r>
        <w:t>MSs</w:t>
      </w:r>
      <w:proofErr w:type="spellEnd"/>
      <w:r>
        <w:t xml:space="preserve">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</w:t>
      </w:r>
      <w:proofErr w:type="spellStart"/>
      <w:r>
        <w:t>multiplexando</w:t>
      </w:r>
      <w:proofErr w:type="spellEnd"/>
      <w:r>
        <w:t xml:space="preserve"> um TCH.</w:t>
      </w:r>
    </w:p>
    <w:p w:rsidR="00727423" w:rsidRPr="00727423" w:rsidRDefault="00727423" w:rsidP="00727423">
      <w:r>
        <w:tab/>
        <w:t xml:space="preserve">A </w:t>
      </w:r>
      <w:r w:rsidR="00573338">
        <w:fldChar w:fldCharType="begin"/>
      </w:r>
      <w:r w:rsidR="00BF4C2F">
        <w:instrText xml:space="preserve"> REF _Ref289633853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8</w:t>
      </w:r>
      <w:r w:rsidR="00573338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1012172"/>
      <w:r>
        <w:t xml:space="preserve">FIGURA </w:t>
      </w:r>
      <w:fldSimple w:instr=" SEQ FIGURA \* ARABIC ">
        <w:r w:rsidR="00645FF5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573338" w:rsidRPr="005967E4">
            <w:fldChar w:fldCharType="begin"/>
          </w:r>
          <w:r w:rsidR="00B47891" w:rsidRPr="005967E4">
            <w:instrText xml:space="preserve"> CITATION Ebe09 \l 1046 </w:instrText>
          </w:r>
          <w:r w:rsidR="00573338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573338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2740888"/>
      <w:r>
        <w:lastRenderedPageBreak/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2740889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53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proofErr w:type="spellStart"/>
      <w:r>
        <w:t>multijogadores</w:t>
      </w:r>
      <w:proofErr w:type="spellEnd"/>
      <w:r>
        <w:t xml:space="preserve"> </w:t>
      </w:r>
      <w:sdt>
        <w:sdtPr>
          <w:id w:val="-1752189396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 xml:space="preserve">É um protocolo </w:t>
      </w:r>
      <w:proofErr w:type="spellStart"/>
      <w:r>
        <w:t>ponto-a-ponto</w:t>
      </w:r>
      <w:proofErr w:type="spellEnd"/>
      <w:r>
        <w:t>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573338">
        <w:fldChar w:fldCharType="begin"/>
      </w:r>
      <w:r w:rsidR="006E3B46">
        <w:instrText xml:space="preserve"> REF _Ref289634028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9</w:t>
      </w:r>
      <w:r w:rsidR="00573338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1012173"/>
      <w:r>
        <w:t xml:space="preserve">FIGURA </w:t>
      </w:r>
      <w:fldSimple w:instr=" SEQ FIGURA \* ARABIC ">
        <w:r w:rsidR="00645FF5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2740890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573338">
        <w:fldChar w:fldCharType="begin"/>
      </w:r>
      <w:r w:rsidR="00931124">
        <w:instrText xml:space="preserve"> REF _Ref289634649 \h </w:instrText>
      </w:r>
      <w:r w:rsidR="00573338">
        <w:fldChar w:fldCharType="separate"/>
      </w:r>
      <w:r w:rsidR="00074B00">
        <w:t xml:space="preserve">TABELA </w:t>
      </w:r>
      <w:r w:rsidR="00074B00">
        <w:rPr>
          <w:noProof/>
        </w:rPr>
        <w:t>3</w:t>
      </w:r>
      <w:r w:rsidR="00573338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1011754"/>
      <w:r>
        <w:t xml:space="preserve">TABELA </w:t>
      </w:r>
      <w:fldSimple w:instr=" SEQ TABELA \* ARABIC ">
        <w:r w:rsidR="00074B00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</w:t>
            </w:r>
            <w:proofErr w:type="spellStart"/>
            <w:r>
              <w:t>roteamento</w:t>
            </w:r>
            <w:proofErr w:type="spellEnd"/>
            <w:r>
              <w:t xml:space="preserve">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proofErr w:type="spellStart"/>
            <w:r w:rsidRPr="008D124B">
              <w:t>UAs</w:t>
            </w:r>
            <w:proofErr w:type="spellEnd"/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</w:t>
            </w:r>
            <w:proofErr w:type="spellStart"/>
            <w:r>
              <w:t>originador</w:t>
            </w:r>
            <w:proofErr w:type="spellEnd"/>
            <w:r>
              <w:t xml:space="preserve">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573338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2740891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proofErr w:type="spellStart"/>
      <w:r w:rsidR="00BF3417">
        <w:rPr>
          <w:i/>
        </w:rPr>
        <w:t>start-line</w:t>
      </w:r>
      <w:proofErr w:type="spellEnd"/>
      <w:r w:rsidR="00BF3417">
        <w:t xml:space="preserve">), um ou mais campos de cabeçalho, uma linha vazia indicando o fim do campo de cabeçalhos e um campo de corpo de mensagem opcional. Essa estrutura é ilustrada na </w:t>
      </w:r>
      <w:r w:rsidR="00573338">
        <w:fldChar w:fldCharType="begin"/>
      </w:r>
      <w:r w:rsidR="007B14D3">
        <w:instrText xml:space="preserve"> REF _Ref289634712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10</w:t>
      </w:r>
      <w:r w:rsidR="00573338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1012174"/>
      <w:r>
        <w:t xml:space="preserve">FIGURA </w:t>
      </w:r>
      <w:fldSimple w:instr=" SEQ FIGURA \* ARABIC ">
        <w:r w:rsidR="00645FF5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573338">
        <w:fldChar w:fldCharType="begin"/>
      </w:r>
      <w:r w:rsidR="00DF6F1F">
        <w:instrText xml:space="preserve"> REF _Ref289634827 \h </w:instrText>
      </w:r>
      <w:r w:rsidR="00573338">
        <w:fldChar w:fldCharType="separate"/>
      </w:r>
      <w:r w:rsidR="00074B00">
        <w:t xml:space="preserve">TABELA </w:t>
      </w:r>
      <w:r w:rsidR="00074B00">
        <w:rPr>
          <w:noProof/>
        </w:rPr>
        <w:t>4</w:t>
      </w:r>
      <w:r w:rsidR="00573338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1011755"/>
      <w:r>
        <w:t xml:space="preserve">TABELA </w:t>
      </w:r>
      <w:fldSimple w:instr=" SEQ TABELA \* ARABIC ">
        <w:r w:rsidR="00074B00"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Indica o </w:t>
            </w:r>
            <w:proofErr w:type="spellStart"/>
            <w:r>
              <w:t>originador</w:t>
            </w:r>
            <w:proofErr w:type="spellEnd"/>
            <w:r>
              <w:t xml:space="preserve">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2740892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2740893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proofErr w:type="spellStart"/>
      <w:r w:rsidR="00BF797B">
        <w:rPr>
          <w:i/>
        </w:rPr>
        <w:t>Status-line</w:t>
      </w:r>
      <w:proofErr w:type="spellEnd"/>
      <w:r w:rsidR="00BF797B">
        <w:t xml:space="preserve">) na sua </w:t>
      </w:r>
      <w:proofErr w:type="spellStart"/>
      <w:r w:rsidR="00BF797B">
        <w:rPr>
          <w:i/>
        </w:rPr>
        <w:t>start-line</w:t>
      </w:r>
      <w:proofErr w:type="spellEnd"/>
      <w:r w:rsidR="00BF797B">
        <w:rPr>
          <w:i/>
        </w:rPr>
        <w:t>.</w:t>
      </w:r>
      <w:r w:rsidR="00BF797B">
        <w:t xml:space="preserve"> A </w:t>
      </w:r>
      <w:proofErr w:type="spellStart"/>
      <w:r w:rsidR="00BF797B">
        <w:rPr>
          <w:i/>
        </w:rPr>
        <w:t>Status-line</w:t>
      </w:r>
      <w:proofErr w:type="spellEnd"/>
      <w:r w:rsidR="00BF797B">
        <w:rPr>
          <w:i/>
        </w:rPr>
        <w:t xml:space="preserve">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2740894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573338">
        <w:fldChar w:fldCharType="begin"/>
      </w:r>
      <w:r w:rsidR="009043A1">
        <w:instrText xml:space="preserve"> REF _Ref289635004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11</w:t>
      </w:r>
      <w:r w:rsidR="00573338">
        <w:fldChar w:fldCharType="end"/>
      </w:r>
      <w:r w:rsidR="009043A1">
        <w:t xml:space="preserve"> </w:t>
      </w:r>
      <w:r>
        <w:t xml:space="preserve">ilustra o fluxo de mensagens em uma simples chamada entre dois </w:t>
      </w:r>
      <w:proofErr w:type="spellStart"/>
      <w:r>
        <w:t>UAs</w:t>
      </w:r>
      <w:proofErr w:type="spellEnd"/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1012175"/>
      <w:r>
        <w:t xml:space="preserve">FIGURA </w:t>
      </w:r>
      <w:fldSimple w:instr=" SEQ FIGURA \* ARABIC ">
        <w:r w:rsidR="00645FF5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573338">
            <w:fldChar w:fldCharType="begin"/>
          </w:r>
          <w:r>
            <w:instrText xml:space="preserve"> CITATION Baz07 \l 1046 </w:instrText>
          </w:r>
          <w:r w:rsidR="00573338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573338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>INVITE</w:t>
      </w:r>
      <w:proofErr w:type="gramStart"/>
      <w:r w:rsidR="00482EE2">
        <w:rPr>
          <w:i/>
        </w:rPr>
        <w:t xml:space="preserve"> </w:t>
      </w:r>
      <w:r w:rsidR="00482EE2">
        <w:t xml:space="preserve"> </w:t>
      </w:r>
      <w:proofErr w:type="gramEnd"/>
      <w:r w:rsidR="00482EE2"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2740895"/>
      <w:r>
        <w:lastRenderedPageBreak/>
        <w:t>METODOLOGIA</w:t>
      </w:r>
      <w:bookmarkEnd w:id="69"/>
    </w:p>
    <w:p w:rsidR="00EF45A2" w:rsidRDefault="00EF45A2" w:rsidP="00EF45A2"/>
    <w:p w:rsidR="00EF45A2" w:rsidRDefault="00EF45A2" w:rsidP="00EF45A2">
      <w:proofErr w:type="gramStart"/>
      <w:r w:rsidRPr="00EF45A2">
        <w:rPr>
          <w:highlight w:val="yellow"/>
        </w:rPr>
        <w:t xml:space="preserve">TEXTO </w:t>
      </w:r>
      <w:proofErr w:type="spellStart"/>
      <w:r w:rsidRPr="00EF45A2">
        <w:rPr>
          <w:highlight w:val="yellow"/>
        </w:rPr>
        <w:t>texto</w:t>
      </w:r>
      <w:proofErr w:type="spellEnd"/>
      <w:r w:rsidRPr="00EF45A2">
        <w:rPr>
          <w:highlight w:val="yellow"/>
        </w:rPr>
        <w:t xml:space="preserve"> </w:t>
      </w:r>
      <w:proofErr w:type="spellStart"/>
      <w:r w:rsidRPr="00EF45A2">
        <w:rPr>
          <w:highlight w:val="yellow"/>
        </w:rPr>
        <w:t>texto</w:t>
      </w:r>
      <w:proofErr w:type="spellEnd"/>
      <w:proofErr w:type="gramEnd"/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2740896"/>
      <w:r>
        <w:lastRenderedPageBreak/>
        <w:t>BASES TECNOLÓGICAS</w:t>
      </w:r>
      <w:bookmarkEnd w:id="70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2740897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2740898"/>
      <w:proofErr w:type="spellStart"/>
      <w:proofErr w:type="gramStart"/>
      <w:r>
        <w:t>NGCell</w:t>
      </w:r>
      <w:bookmarkEnd w:id="72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proofErr w:type="spellStart"/>
      <w:r>
        <w:t>D</w:t>
      </w:r>
      <w:r w:rsidR="007C04C9">
        <w:t>ígitro</w:t>
      </w:r>
      <w:proofErr w:type="spellEnd"/>
      <w:r w:rsidR="007C04C9">
        <w:t xml:space="preserve">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proofErr w:type="spellStart"/>
      <w:r w:rsidR="00EE79D9">
        <w:rPr>
          <w:i/>
        </w:rPr>
        <w:t>Private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573338">
        <w:fldChar w:fldCharType="begin"/>
      </w:r>
      <w:r>
        <w:instrText xml:space="preserve"> REF _Ref278745227 \h </w:instrText>
      </w:r>
      <w:r w:rsidR="00573338">
        <w:fldChar w:fldCharType="separate"/>
      </w:r>
      <w:r w:rsidR="00197D95">
        <w:t xml:space="preserve">Figura </w:t>
      </w:r>
      <w:r w:rsidR="00197D95">
        <w:rPr>
          <w:noProof/>
        </w:rPr>
        <w:t>12</w:t>
      </w:r>
      <w:r w:rsidR="00573338">
        <w:fldChar w:fldCharType="end"/>
      </w:r>
      <w:r>
        <w:t xml:space="preserve"> 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4076700" cy="3120324"/>
            <wp:effectExtent l="1905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9" cy="3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73" w:name="_Ref278745227"/>
      <w:bookmarkStart w:id="74" w:name="_Ref278745223"/>
      <w:bookmarkStart w:id="75" w:name="_Toc291012176"/>
      <w:r>
        <w:t xml:space="preserve">Figura </w:t>
      </w:r>
      <w:fldSimple w:instr=" SEQ Figura \* ARABIC ">
        <w:r w:rsidR="00197D95">
          <w:rPr>
            <w:noProof/>
          </w:rPr>
          <w:t>12</w:t>
        </w:r>
      </w:fldSimple>
      <w:bookmarkEnd w:id="73"/>
      <w:r>
        <w:t xml:space="preserve"> - Diagrama de blocos do </w:t>
      </w:r>
      <w:proofErr w:type="spellStart"/>
      <w:proofErr w:type="gramStart"/>
      <w:r>
        <w:t>NGCell</w:t>
      </w:r>
      <w:bookmarkEnd w:id="74"/>
      <w:bookmarkEnd w:id="75"/>
      <w:proofErr w:type="spellEnd"/>
      <w:proofErr w:type="gramEnd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536B85" w:rsidRDefault="00536B85" w:rsidP="00463340">
      <w:pPr>
        <w:sectPr w:rsidR="00536B85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B2C" w:rsidRDefault="004A4B2C" w:rsidP="004A4B2C">
      <w:pPr>
        <w:pStyle w:val="Ttulo3"/>
        <w:numPr>
          <w:ilvl w:val="2"/>
          <w:numId w:val="1"/>
        </w:numPr>
      </w:pPr>
      <w:bookmarkStart w:id="76" w:name="_Toc292740899"/>
      <w:r w:rsidRPr="004A4B2C">
        <w:rPr>
          <w:i/>
        </w:rPr>
        <w:lastRenderedPageBreak/>
        <w:t>Kit</w:t>
      </w:r>
      <w:r>
        <w:t xml:space="preserve"> modular de desenvolvimento LPC2368</w:t>
      </w:r>
      <w:bookmarkEnd w:id="76"/>
    </w:p>
    <w:p w:rsidR="00D5176F" w:rsidRDefault="00D5176F" w:rsidP="00D5176F"/>
    <w:p w:rsidR="00D5176F" w:rsidRDefault="00CC50B8" w:rsidP="00CC50B8">
      <w:r>
        <w:tab/>
        <w:t xml:space="preserve">É um </w:t>
      </w:r>
      <w:r>
        <w:rPr>
          <w:i/>
        </w:rPr>
        <w:t xml:space="preserve">kit </w:t>
      </w:r>
      <w:proofErr w:type="spellStart"/>
      <w:r>
        <w:t>microcontrolado</w:t>
      </w:r>
      <w:proofErr w:type="spellEnd"/>
      <w:r w:rsidR="00645FF5">
        <w:t xml:space="preserve">, apresentado na </w:t>
      </w:r>
      <w:r w:rsidR="00E1629F">
        <w:fldChar w:fldCharType="begin"/>
      </w:r>
      <w:r w:rsidR="00E1629F">
        <w:instrText xml:space="preserve"> REF _Ref293251359 \h </w:instrText>
      </w:r>
      <w:r w:rsidR="00E1629F">
        <w:fldChar w:fldCharType="separate"/>
      </w:r>
      <w:r w:rsidR="00E1629F">
        <w:t xml:space="preserve">FIGURA </w:t>
      </w:r>
      <w:r w:rsidR="00E1629F">
        <w:rPr>
          <w:noProof/>
        </w:rPr>
        <w:t>13</w:t>
      </w:r>
      <w:r w:rsidR="00E1629F">
        <w:fldChar w:fldCharType="end"/>
      </w:r>
      <w:r w:rsidR="00E1629F">
        <w:t>,</w:t>
      </w:r>
      <w:r>
        <w:t xml:space="preserve"> desenvolvido pela empresa MCU que possui as seguintes características:</w:t>
      </w:r>
    </w:p>
    <w:p w:rsidR="00CC50B8" w:rsidRDefault="006F6483" w:rsidP="00CC50B8">
      <w:pPr>
        <w:pStyle w:val="PargrafodaLista"/>
        <w:numPr>
          <w:ilvl w:val="0"/>
          <w:numId w:val="30"/>
        </w:numPr>
      </w:pPr>
      <w:proofErr w:type="spellStart"/>
      <w:r>
        <w:t>Microcontrolador</w:t>
      </w:r>
      <w:proofErr w:type="spellEnd"/>
      <w:r>
        <w:t xml:space="preserve"> LPC2368 da NXP: que</w:t>
      </w:r>
      <w:r w:rsidR="00ED069E">
        <w:t xml:space="preserve"> </w:t>
      </w:r>
      <w:proofErr w:type="gramStart"/>
      <w:r w:rsidR="00ED069E">
        <w:t>é</w:t>
      </w:r>
      <w:proofErr w:type="gramEnd"/>
      <w:r w:rsidR="00ED069E">
        <w:t xml:space="preserve"> um processador de 32 bits com 512 </w:t>
      </w:r>
      <w:r w:rsidR="00ED069E" w:rsidRPr="00ED069E">
        <w:rPr>
          <w:i/>
        </w:rPr>
        <w:t>Kbytes</w:t>
      </w:r>
      <w:r w:rsidR="00ED069E">
        <w:t xml:space="preserve"> de </w:t>
      </w:r>
      <w:r w:rsidR="00ED069E" w:rsidRPr="00ED069E">
        <w:rPr>
          <w:i/>
        </w:rPr>
        <w:t>Flash</w:t>
      </w:r>
      <w:r w:rsidR="00ED069E">
        <w:t xml:space="preserve">, 58 </w:t>
      </w:r>
      <w:r w:rsidR="00ED069E">
        <w:rPr>
          <w:i/>
        </w:rPr>
        <w:t>Kbytes</w:t>
      </w:r>
      <w:r w:rsidR="00ED069E">
        <w:t xml:space="preserve"> de RAM e t</w:t>
      </w:r>
      <w:r>
        <w:t>rabalha a 72 MIPS;</w:t>
      </w:r>
    </w:p>
    <w:p w:rsidR="00ED069E" w:rsidRP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interface</w:t>
      </w:r>
      <w:proofErr w:type="gramEnd"/>
      <w:r>
        <w:t xml:space="preserve"> </w:t>
      </w:r>
      <w:r>
        <w:rPr>
          <w:i/>
        </w:rPr>
        <w:t>Ethernet;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spellStart"/>
      <w:proofErr w:type="gramStart"/>
      <w:r>
        <w:t>inferface</w:t>
      </w:r>
      <w:proofErr w:type="spellEnd"/>
      <w:proofErr w:type="gramEnd"/>
      <w:r>
        <w:t xml:space="preserve"> USB;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porta</w:t>
      </w:r>
      <w:proofErr w:type="gramEnd"/>
      <w:r>
        <w:t xml:space="preserve"> serial</w:t>
      </w:r>
    </w:p>
    <w:p w:rsidR="006F6483" w:rsidRDefault="006F6483" w:rsidP="00CC50B8">
      <w:pPr>
        <w:pStyle w:val="PargrafodaLista"/>
        <w:numPr>
          <w:ilvl w:val="0"/>
          <w:numId w:val="30"/>
        </w:numPr>
      </w:pPr>
      <w:proofErr w:type="gramStart"/>
      <w:r>
        <w:t>conector</w:t>
      </w:r>
      <w:proofErr w:type="gramEnd"/>
      <w:r>
        <w:t xml:space="preserve"> para cartão SD.</w:t>
      </w:r>
    </w:p>
    <w:p w:rsidR="00F55C08" w:rsidRPr="00CC50B8" w:rsidRDefault="00F55C08" w:rsidP="00F55C08"/>
    <w:p w:rsidR="00645FF5" w:rsidRDefault="00D5176F" w:rsidP="00645FF5">
      <w:pPr>
        <w:keepNext/>
        <w:jc w:val="center"/>
      </w:pPr>
      <w:r w:rsidRPr="00D5176F">
        <w:drawing>
          <wp:inline distT="0" distB="0" distL="0" distR="0">
            <wp:extent cx="4067175" cy="3386124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6F" w:rsidRDefault="00645FF5" w:rsidP="00645FF5">
      <w:pPr>
        <w:pStyle w:val="Legenda"/>
      </w:pPr>
      <w:bookmarkStart w:id="77" w:name="_Ref293251359"/>
      <w:r>
        <w:t xml:space="preserve">FIGURA </w:t>
      </w:r>
      <w:fldSimple w:instr=" SEQ FIGURA \* ARABIC ">
        <w:r>
          <w:rPr>
            <w:noProof/>
          </w:rPr>
          <w:t>13</w:t>
        </w:r>
      </w:fldSimple>
      <w:bookmarkEnd w:id="77"/>
      <w:r>
        <w:t xml:space="preserve"> - </w:t>
      </w:r>
      <w:r>
        <w:rPr>
          <w:i/>
        </w:rPr>
        <w:t>Kit</w:t>
      </w:r>
      <w:r>
        <w:t xml:space="preserve"> de desenvolvimento LPC2368.</w:t>
      </w:r>
    </w:p>
    <w:p w:rsidR="00E1629F" w:rsidRDefault="00E1629F" w:rsidP="00D5176F"/>
    <w:p w:rsidR="00137E72" w:rsidRPr="00137E72" w:rsidRDefault="00137E72" w:rsidP="00137E72">
      <w:r>
        <w:tab/>
        <w:t xml:space="preserve">O </w:t>
      </w:r>
      <w:r>
        <w:rPr>
          <w:i/>
        </w:rPr>
        <w:t>kit</w:t>
      </w:r>
      <w:r>
        <w:t xml:space="preserve"> também possui uma matriz que possibilita fazer testes rápidos com novos componentes que contribui com agilidade os novos desenvolvimentos.</w:t>
      </w:r>
    </w:p>
    <w:p w:rsidR="00B8412F" w:rsidRDefault="00B8412F">
      <w:pPr>
        <w:spacing w:after="200" w:line="276" w:lineRule="auto"/>
        <w:jc w:val="left"/>
      </w:pPr>
      <w:r>
        <w:br w:type="page"/>
      </w:r>
    </w:p>
    <w:p w:rsidR="00F02DDA" w:rsidRDefault="00911374" w:rsidP="00911374">
      <w:pPr>
        <w:pStyle w:val="Ttulo2"/>
        <w:numPr>
          <w:ilvl w:val="1"/>
          <w:numId w:val="1"/>
        </w:numPr>
      </w:pPr>
      <w:bookmarkStart w:id="78" w:name="_Toc292740900"/>
      <w:r>
        <w:lastRenderedPageBreak/>
        <w:t xml:space="preserve">Recursos de </w:t>
      </w:r>
      <w:r>
        <w:rPr>
          <w:i/>
        </w:rPr>
        <w:t>software</w:t>
      </w:r>
      <w:bookmarkEnd w:id="78"/>
    </w:p>
    <w:p w:rsidR="00F72DAB" w:rsidRDefault="00F72DAB" w:rsidP="00AC387E">
      <w:pPr>
        <w:pStyle w:val="Ttulo3"/>
      </w:pPr>
    </w:p>
    <w:p w:rsidR="00DE7B3F" w:rsidRDefault="00A25ED6" w:rsidP="00DE7B3F">
      <w:r>
        <w:tab/>
      </w:r>
      <w:r w:rsidR="004763AF">
        <w:t xml:space="preserve">Os recursos de </w:t>
      </w:r>
      <w:r w:rsidR="004763AF">
        <w:rPr>
          <w:i/>
        </w:rPr>
        <w:t>software</w:t>
      </w:r>
      <w:r w:rsidR="004763AF">
        <w:t xml:space="preserve"> </w:t>
      </w:r>
      <w:r>
        <w:t xml:space="preserve">são aplicações ou bibliotecas de código </w:t>
      </w:r>
      <w:r w:rsidR="00161A9D">
        <w:t>aberto</w:t>
      </w:r>
      <w:r w:rsidR="00D50212">
        <w:t>, ou seja, eles devem garantir</w:t>
      </w:r>
      <w:r w:rsidR="00DE7B3F">
        <w:t>: distribuição livre, código fonte, trabalhos derivados e integridade do autor do código fonte.</w:t>
      </w:r>
    </w:p>
    <w:p w:rsidR="00DE7B3F" w:rsidRDefault="00DE7B3F" w:rsidP="00DE7B3F">
      <w:pPr>
        <w:ind w:firstLine="708"/>
      </w:pPr>
      <w:r>
        <w:t xml:space="preserve">A comunidade desenvolvedora utiliza </w:t>
      </w:r>
      <w:r w:rsidR="00A87C0D">
        <w:t xml:space="preserve">muito </w:t>
      </w:r>
      <w:r>
        <w:t>es</w:t>
      </w:r>
      <w:r w:rsidR="00266869">
        <w:t>s</w:t>
      </w:r>
      <w:r>
        <w:t xml:space="preserve">e tipo de recurso devido ao re-aproveitamento do código, ganhando agilidade no desenvolvimento de projetos. </w:t>
      </w:r>
    </w:p>
    <w:p w:rsidR="004763AF" w:rsidRPr="00A25ED6" w:rsidRDefault="00A25ED6" w:rsidP="00DE7B3F">
      <w:pPr>
        <w:ind w:firstLine="708"/>
      </w:pPr>
      <w:r>
        <w:t xml:space="preserve">Nesta etapa serão abordados as bibliotecas GNOME e o </w:t>
      </w:r>
      <w:r>
        <w:rPr>
          <w:i/>
        </w:rPr>
        <w:t>software</w:t>
      </w:r>
      <w:r>
        <w:t xml:space="preserve"> </w:t>
      </w:r>
      <w:proofErr w:type="spellStart"/>
      <w:r>
        <w:rPr>
          <w:i/>
        </w:rPr>
        <w:t>Asterisk</w:t>
      </w:r>
      <w:proofErr w:type="spellEnd"/>
      <w:r>
        <w:t>.</w:t>
      </w:r>
    </w:p>
    <w:p w:rsidR="004763AF" w:rsidRPr="004763AF" w:rsidRDefault="004763AF" w:rsidP="004763AF"/>
    <w:p w:rsidR="00AC387E" w:rsidRDefault="00AC387E" w:rsidP="00AC387E">
      <w:pPr>
        <w:pStyle w:val="Ttulo3"/>
        <w:numPr>
          <w:ilvl w:val="2"/>
          <w:numId w:val="1"/>
        </w:numPr>
      </w:pPr>
      <w:bookmarkStart w:id="79" w:name="_Toc292740901"/>
      <w:r>
        <w:t>Biblioteca</w:t>
      </w:r>
      <w:r w:rsidR="00A25ED6">
        <w:t>s</w:t>
      </w:r>
      <w:r>
        <w:t xml:space="preserve"> GNOME</w:t>
      </w:r>
      <w:bookmarkEnd w:id="79"/>
    </w:p>
    <w:p w:rsidR="00AC387E" w:rsidRDefault="00AC387E" w:rsidP="00AC387E"/>
    <w:p w:rsidR="00AC387E" w:rsidRDefault="00AC387E" w:rsidP="00AC387E">
      <w:r>
        <w:tab/>
      </w:r>
      <w:r w:rsidR="002A70BA">
        <w:t>A</w:t>
      </w:r>
      <w:r>
        <w:t>s biblioteca</w:t>
      </w:r>
      <w:r w:rsidR="002A70BA">
        <w:t>s</w:t>
      </w:r>
      <w:r>
        <w:t xml:space="preserve"> GNOME</w:t>
      </w:r>
      <w:r w:rsidR="002A70BA">
        <w:t xml:space="preserve"> </w:t>
      </w:r>
      <w:r w:rsidR="008D0857">
        <w:t xml:space="preserve">são </w:t>
      </w:r>
      <w:r w:rsidR="002A70BA">
        <w:t>de grande importância no desenvolvimento d</w:t>
      </w:r>
      <w:r w:rsidR="008D0857">
        <w:t>e</w:t>
      </w:r>
      <w:r w:rsidR="002A70BA">
        <w:t xml:space="preserve"> projeto</w:t>
      </w:r>
      <w:r w:rsidR="008D0857">
        <w:t>s</w:t>
      </w:r>
      <w:r w:rsidR="002A70BA">
        <w:t>, pois oferecem uma gama d</w:t>
      </w:r>
      <w:r w:rsidR="0016713A">
        <w:t>e recursos e funções que diminuem</w:t>
      </w:r>
      <w:r w:rsidR="002A70BA">
        <w:t xml:space="preserve"> o tempo de desenvolvimento do</w:t>
      </w:r>
      <w:r w:rsidR="004B11FF">
        <w:t>s</w:t>
      </w:r>
      <w:r w:rsidR="002A70BA">
        <w:t xml:space="preserve"> </w:t>
      </w:r>
      <w:r w:rsidR="002A70BA">
        <w:rPr>
          <w:i/>
        </w:rPr>
        <w:t>software</w:t>
      </w:r>
      <w:r w:rsidR="004B11FF">
        <w:rPr>
          <w:i/>
        </w:rPr>
        <w:t>s</w:t>
      </w:r>
      <w:r w:rsidR="002A70BA">
        <w:t xml:space="preserve">. As mais conhecidas são: a </w:t>
      </w:r>
      <w:r w:rsidR="00141FA5">
        <w:t>b</w:t>
      </w:r>
      <w:r w:rsidR="002A70BA">
        <w:t xml:space="preserve">iblioteca </w:t>
      </w:r>
      <w:r w:rsidR="00141FA5">
        <w:t xml:space="preserve">fundamental </w:t>
      </w:r>
      <w:r w:rsidR="002A70BA">
        <w:t>G</w:t>
      </w:r>
      <w:r w:rsidR="00141FA5">
        <w:t>NOME</w:t>
      </w:r>
      <w:r w:rsidR="002A70BA">
        <w:t xml:space="preserve">, do inglês </w:t>
      </w:r>
      <w:proofErr w:type="spellStart"/>
      <w:proofErr w:type="gramStart"/>
      <w:r w:rsidR="002A70BA" w:rsidRPr="00141FA5">
        <w:rPr>
          <w:i/>
        </w:rPr>
        <w:t>G</w:t>
      </w:r>
      <w:r w:rsidR="002A70BA" w:rsidRPr="002A70BA">
        <w:rPr>
          <w:i/>
        </w:rPr>
        <w:t>Library</w:t>
      </w:r>
      <w:proofErr w:type="spellEnd"/>
      <w:proofErr w:type="gramEnd"/>
      <w:r w:rsidR="002A70BA">
        <w:t xml:space="preserve"> (</w:t>
      </w:r>
      <w:proofErr w:type="spellStart"/>
      <w:r w:rsidR="0016713A">
        <w:t>GLib</w:t>
      </w:r>
      <w:proofErr w:type="spellEnd"/>
      <w:r w:rsidR="0016713A">
        <w:t>)</w:t>
      </w:r>
      <w:r w:rsidR="008D0857">
        <w:t>, que fornece uma estrutura de dados básico para aplicações em geral;</w:t>
      </w:r>
      <w:r w:rsidR="0016713A">
        <w:t xml:space="preserve"> </w:t>
      </w:r>
      <w:r w:rsidR="00800E77">
        <w:t xml:space="preserve">o sistema de objetos da </w:t>
      </w:r>
      <w:proofErr w:type="spellStart"/>
      <w:r w:rsidR="00800E77">
        <w:t>GLib</w:t>
      </w:r>
      <w:proofErr w:type="spellEnd"/>
      <w:r w:rsidR="00800E77">
        <w:t xml:space="preserve"> (</w:t>
      </w:r>
      <w:proofErr w:type="spellStart"/>
      <w:r w:rsidR="00800E77">
        <w:t>GObject</w:t>
      </w:r>
      <w:proofErr w:type="spellEnd"/>
      <w:r w:rsidR="00800E77">
        <w:t>)</w:t>
      </w:r>
      <w:r w:rsidR="0016713A">
        <w:t xml:space="preserve"> e a GTK+ que </w:t>
      </w:r>
      <w:r w:rsidR="004B11FF">
        <w:t>manipula</w:t>
      </w:r>
      <w:r w:rsidR="0016713A">
        <w:t xml:space="preserve"> </w:t>
      </w:r>
      <w:r w:rsidR="004B11FF">
        <w:t>j</w:t>
      </w:r>
      <w:r w:rsidR="0016713A">
        <w:t>anelas gráficas</w:t>
      </w:r>
      <w:r w:rsidR="00566CE3">
        <w:t xml:space="preserve"> </w:t>
      </w:r>
      <w:sdt>
        <w:sdtPr>
          <w:id w:val="3460547"/>
          <w:citation/>
        </w:sdtPr>
        <w:sdtContent>
          <w:fldSimple w:instr=" CITATION War04 \l 1046 ">
            <w:r w:rsidR="00566CE3">
              <w:rPr>
                <w:noProof/>
              </w:rPr>
              <w:t>(WARKUS, 2004)</w:t>
            </w:r>
          </w:fldSimple>
        </w:sdtContent>
      </w:sdt>
      <w:r w:rsidR="00566CE3">
        <w:t>.</w:t>
      </w:r>
    </w:p>
    <w:p w:rsidR="00AC387E" w:rsidRDefault="00390651" w:rsidP="00F02DDA">
      <w:r>
        <w:tab/>
        <w:t xml:space="preserve">As características básicas da </w:t>
      </w:r>
      <w:proofErr w:type="spellStart"/>
      <w:proofErr w:type="gramStart"/>
      <w:r>
        <w:t>GLib</w:t>
      </w:r>
      <w:proofErr w:type="spellEnd"/>
      <w:proofErr w:type="gramEnd"/>
      <w:r>
        <w:t xml:space="preserve"> são: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r>
        <w:t>Gerenciamento de memória:</w:t>
      </w:r>
      <w:r w:rsidR="00390651">
        <w:t xml:space="preserve"> que fornece uma verificação adicional de erros e diagnósticos </w:t>
      </w:r>
      <w:sdt>
        <w:sdtPr>
          <w:id w:val="3460548"/>
          <w:citation/>
        </w:sdtPr>
        <w:sdtContent>
          <w:fldSimple w:instr=" CITATION War04 \l 1046 ">
            <w:r w:rsidR="00390651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390651" w:rsidRDefault="003A0C07" w:rsidP="00390651">
      <w:pPr>
        <w:pStyle w:val="PargrafodaLista"/>
        <w:numPr>
          <w:ilvl w:val="0"/>
          <w:numId w:val="25"/>
        </w:numPr>
      </w:pPr>
      <w:proofErr w:type="gramStart"/>
      <w:r>
        <w:t>quarks</w:t>
      </w:r>
      <w:proofErr w:type="gramEnd"/>
      <w:r>
        <w:t>:</w:t>
      </w:r>
      <w:r w:rsidR="00390651">
        <w:t xml:space="preserve"> </w:t>
      </w:r>
      <w:r w:rsidR="00B524C3">
        <w:t>usado</w:t>
      </w:r>
      <w:r w:rsidR="00233818">
        <w:t>s</w:t>
      </w:r>
      <w:r w:rsidR="00B524C3">
        <w:t xml:space="preserve"> </w:t>
      </w:r>
      <w:r w:rsidR="00390651">
        <w:t>para rotular dado</w:t>
      </w:r>
      <w:r w:rsidR="00B524C3">
        <w:t>s</w:t>
      </w:r>
      <w:r w:rsidR="00390651">
        <w:t xml:space="preserve"> no programa, </w:t>
      </w:r>
      <w:r w:rsidR="00B524C3">
        <w:t xml:space="preserve">combinando a simplicidade dos números com a flexibilidade das </w:t>
      </w:r>
      <w:r w:rsidR="00B524C3" w:rsidRPr="00B524C3">
        <w:rPr>
          <w:i/>
        </w:rPr>
        <w:t>strings</w:t>
      </w:r>
      <w:r w:rsidR="00B524C3">
        <w:rPr>
          <w:i/>
        </w:rPr>
        <w:t xml:space="preserve"> </w:t>
      </w:r>
      <w:sdt>
        <w:sdtPr>
          <w:rPr>
            <w:i/>
          </w:rPr>
          <w:id w:val="3460549"/>
          <w:citation/>
        </w:sdtPr>
        <w:sdtContent>
          <w:fldSimple w:instr=" CITATION War04 \l 1046 ">
            <w:r w:rsidR="00B524C3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B524C3" w:rsidRDefault="00B524C3" w:rsidP="00390651">
      <w:pPr>
        <w:pStyle w:val="PargrafodaLista"/>
        <w:numPr>
          <w:ilvl w:val="0"/>
          <w:numId w:val="25"/>
        </w:numPr>
      </w:pPr>
      <w:proofErr w:type="gramStart"/>
      <w:r>
        <w:rPr>
          <w:i/>
        </w:rPr>
        <w:t>strings</w:t>
      </w:r>
      <w:proofErr w:type="gramEnd"/>
      <w:r>
        <w:rPr>
          <w:i/>
        </w:rPr>
        <w:t xml:space="preserve"> </w:t>
      </w:r>
      <w:r>
        <w:t>C:</w:t>
      </w:r>
      <w:r w:rsidR="001A7FB2">
        <w:t xml:space="preserve"> inúmeras funções que </w:t>
      </w:r>
      <w:r w:rsidR="004C6A7C">
        <w:t xml:space="preserve">manipulam </w:t>
      </w:r>
      <w:r w:rsidR="004C6A7C">
        <w:rPr>
          <w:i/>
        </w:rPr>
        <w:t xml:space="preserve">strings </w:t>
      </w:r>
      <w:r w:rsidR="004C6A7C">
        <w:t xml:space="preserve">na biblioteca padrão C </w:t>
      </w:r>
      <w:sdt>
        <w:sdtPr>
          <w:id w:val="3460550"/>
          <w:citation/>
        </w:sdtPr>
        <w:sdtContent>
          <w:fldSimple w:instr=" CITATION War04 \l 1046 ">
            <w:r w:rsidR="004C6A7C">
              <w:rPr>
                <w:noProof/>
              </w:rPr>
              <w:t>(WARKUS, 2004)</w:t>
            </w:r>
          </w:fldSimple>
        </w:sdtContent>
      </w:sdt>
      <w:r w:rsidR="00233818">
        <w:t>;</w:t>
      </w:r>
    </w:p>
    <w:p w:rsidR="00233818" w:rsidRDefault="00233818" w:rsidP="00390651">
      <w:pPr>
        <w:pStyle w:val="PargrafodaLista"/>
        <w:numPr>
          <w:ilvl w:val="0"/>
          <w:numId w:val="25"/>
        </w:numPr>
      </w:pPr>
      <w:proofErr w:type="gramStart"/>
      <w:r>
        <w:t>codificação</w:t>
      </w:r>
      <w:proofErr w:type="gramEnd"/>
      <w:r>
        <w:t xml:space="preserve"> de caractere </w:t>
      </w:r>
      <w:r w:rsidRPr="00982765">
        <w:rPr>
          <w:i/>
        </w:rPr>
        <w:t>Unicode</w:t>
      </w:r>
      <w:r>
        <w:t>:</w:t>
      </w:r>
      <w:r w:rsidR="00982765">
        <w:t xml:space="preserve"> que pode codificar qualquer caractere em outra linguagem usando o Conjunto de Caracteres Universal, do inglês </w:t>
      </w:r>
      <w:r w:rsidR="00982765">
        <w:rPr>
          <w:i/>
        </w:rPr>
        <w:t xml:space="preserve">Universal </w:t>
      </w:r>
      <w:proofErr w:type="spellStart"/>
      <w:r w:rsidR="00982765">
        <w:rPr>
          <w:i/>
        </w:rPr>
        <w:t>Character</w:t>
      </w:r>
      <w:proofErr w:type="spellEnd"/>
      <w:r w:rsidR="00982765">
        <w:rPr>
          <w:i/>
        </w:rPr>
        <w:t xml:space="preserve"> Set</w:t>
      </w:r>
      <w:r w:rsidR="00982765">
        <w:t xml:space="preserve"> (UCS)</w:t>
      </w:r>
      <w:r w:rsidR="0061585D">
        <w:t xml:space="preserve"> </w:t>
      </w:r>
      <w:sdt>
        <w:sdtPr>
          <w:id w:val="5839376"/>
          <w:citation/>
        </w:sdtPr>
        <w:sdtContent>
          <w:fldSimple w:instr=" CITATION War04 \l 1046 ">
            <w:r w:rsidR="0061585D">
              <w:rPr>
                <w:noProof/>
              </w:rPr>
              <w:t>(WARKUS, 2004)</w:t>
            </w:r>
          </w:fldSimple>
        </w:sdtContent>
      </w:sdt>
      <w:r w:rsidR="00982765">
        <w:t>;</w:t>
      </w:r>
    </w:p>
    <w:p w:rsidR="0061585D" w:rsidRDefault="0061585D" w:rsidP="00390651">
      <w:pPr>
        <w:pStyle w:val="PargrafodaLista"/>
        <w:numPr>
          <w:ilvl w:val="0"/>
          <w:numId w:val="25"/>
        </w:numPr>
      </w:pPr>
      <w:proofErr w:type="gramStart"/>
      <w:r w:rsidRPr="0061585D">
        <w:rPr>
          <w:i/>
        </w:rPr>
        <w:t>timer</w:t>
      </w:r>
      <w:proofErr w:type="gramEnd"/>
      <w:r w:rsidR="003A0C07">
        <w:t>:</w:t>
      </w:r>
      <w:r>
        <w:t xml:space="preserve"> que é um cronômetro que utiliza </w:t>
      </w:r>
      <w:r w:rsidR="008D3F17">
        <w:t>a precisão d</w:t>
      </w:r>
      <w:r>
        <w:t xml:space="preserve">o </w:t>
      </w:r>
      <w:proofErr w:type="spellStart"/>
      <w:r>
        <w:rPr>
          <w:i/>
        </w:rPr>
        <w:t>clock</w:t>
      </w:r>
      <w:proofErr w:type="spellEnd"/>
      <w:r>
        <w:t xml:space="preserve"> do sistema </w:t>
      </w:r>
      <w:sdt>
        <w:sdtPr>
          <w:id w:val="5839377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>
        <w:t>;</w:t>
      </w:r>
    </w:p>
    <w:p w:rsidR="005B53CC" w:rsidRDefault="003A0C07" w:rsidP="00390651">
      <w:pPr>
        <w:pStyle w:val="PargrafodaLista"/>
        <w:numPr>
          <w:ilvl w:val="0"/>
          <w:numId w:val="25"/>
        </w:numPr>
      </w:pPr>
      <w:proofErr w:type="spellStart"/>
      <w:proofErr w:type="gramStart"/>
      <w:r>
        <w:rPr>
          <w:i/>
        </w:rPr>
        <w:t>log</w:t>
      </w:r>
      <w:proofErr w:type="spellEnd"/>
      <w:proofErr w:type="gramEnd"/>
      <w:r>
        <w:t xml:space="preserve"> de mensagens: </w:t>
      </w:r>
      <w:r w:rsidR="00230342">
        <w:t xml:space="preserve">para ajudar com diagnósticos de erros em tempo de execução do programa </w:t>
      </w:r>
      <w:sdt>
        <w:sdtPr>
          <w:id w:val="5839378"/>
          <w:citation/>
        </w:sdtPr>
        <w:sdtContent>
          <w:fldSimple w:instr=" CITATION War04 \l 1046 ">
            <w:r w:rsidR="00230342">
              <w:rPr>
                <w:noProof/>
              </w:rPr>
              <w:t>(WARKUS, 2004)</w:t>
            </w:r>
          </w:fldSimple>
        </w:sdtContent>
      </w:sdt>
      <w:r w:rsidR="00230342">
        <w:t>;</w:t>
      </w:r>
    </w:p>
    <w:p w:rsidR="00322A58" w:rsidRDefault="00D311C2" w:rsidP="00357D35">
      <w:pPr>
        <w:pStyle w:val="PargrafodaLista"/>
        <w:numPr>
          <w:ilvl w:val="0"/>
          <w:numId w:val="25"/>
        </w:numPr>
      </w:pPr>
      <w:proofErr w:type="gramStart"/>
      <w:r>
        <w:lastRenderedPageBreak/>
        <w:t>funções</w:t>
      </w:r>
      <w:proofErr w:type="gramEnd"/>
      <w:r>
        <w:t xml:space="preserve"> de </w:t>
      </w:r>
      <w:r>
        <w:rPr>
          <w:i/>
        </w:rPr>
        <w:t>debug</w:t>
      </w:r>
      <w:r>
        <w:t xml:space="preserve">: que ajuda a achar </w:t>
      </w:r>
      <w:proofErr w:type="spellStart"/>
      <w:r>
        <w:rPr>
          <w:i/>
        </w:rPr>
        <w:t>bugs</w:t>
      </w:r>
      <w:proofErr w:type="spellEnd"/>
      <w:r>
        <w:t xml:space="preserve"> nos </w:t>
      </w:r>
      <w:r>
        <w:rPr>
          <w:i/>
        </w:rPr>
        <w:t xml:space="preserve">softwares </w:t>
      </w:r>
      <w:sdt>
        <w:sdtPr>
          <w:rPr>
            <w:i/>
          </w:rPr>
          <w:id w:val="5839379"/>
          <w:citation/>
        </w:sdtPr>
        <w:sdtContent>
          <w:fldSimple w:instr=" CITATION War04 \l 1046 ">
            <w:r>
              <w:rPr>
                <w:noProof/>
              </w:rPr>
              <w:t>(WARKUS, 2004)</w:t>
            </w:r>
          </w:fldSimple>
        </w:sdtContent>
      </w:sdt>
      <w:r w:rsidR="003C00C2">
        <w:t>;</w:t>
      </w:r>
    </w:p>
    <w:p w:rsidR="00CF56A4" w:rsidRDefault="00357D35" w:rsidP="00A134E1">
      <w:r>
        <w:tab/>
        <w:t xml:space="preserve">A </w:t>
      </w:r>
      <w:proofErr w:type="spellStart"/>
      <w:proofErr w:type="gramStart"/>
      <w:r>
        <w:t>GLib</w:t>
      </w:r>
      <w:proofErr w:type="spellEnd"/>
      <w:proofErr w:type="gramEnd"/>
      <w:r>
        <w:t xml:space="preserve"> também implementa estruturas de dados, incluindo listas encadeadas, árvores binárias</w:t>
      </w:r>
      <w:r w:rsidR="00731668">
        <w:t xml:space="preserve">, </w:t>
      </w:r>
      <w:proofErr w:type="spellStart"/>
      <w:r w:rsidR="00731668">
        <w:rPr>
          <w:i/>
        </w:rPr>
        <w:t>arrays</w:t>
      </w:r>
      <w:proofErr w:type="spellEnd"/>
      <w:r>
        <w:t xml:space="preserve"> e tabelas </w:t>
      </w:r>
      <w:proofErr w:type="spellStart"/>
      <w:r>
        <w:rPr>
          <w:i/>
        </w:rPr>
        <w:t>hash</w:t>
      </w:r>
      <w:proofErr w:type="spellEnd"/>
      <w:r w:rsidR="00D42DBE">
        <w:t xml:space="preserve">, juntamente com outras capacidades, tal como, funções de data e hora,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ponteiros, </w:t>
      </w:r>
      <w:proofErr w:type="spellStart"/>
      <w:r w:rsidR="00D42DBE">
        <w:rPr>
          <w:i/>
        </w:rPr>
        <w:t>array</w:t>
      </w:r>
      <w:proofErr w:type="spellEnd"/>
      <w:r w:rsidR="00D42DBE">
        <w:t xml:space="preserve"> de </w:t>
      </w:r>
      <w:r w:rsidR="00D42DBE">
        <w:rPr>
          <w:i/>
        </w:rPr>
        <w:t>bytes</w:t>
      </w:r>
      <w:r w:rsidR="00D42DBE">
        <w:t xml:space="preserve">, filas e </w:t>
      </w:r>
      <w:r w:rsidR="00D42DBE">
        <w:rPr>
          <w:i/>
        </w:rPr>
        <w:t>threads</w:t>
      </w:r>
      <w:r w:rsidR="00D42DBE">
        <w:t xml:space="preserve"> </w:t>
      </w:r>
      <w:sdt>
        <w:sdtPr>
          <w:id w:val="5839380"/>
          <w:citation/>
        </w:sdtPr>
        <w:sdtContent>
          <w:fldSimple w:instr=" CITATION War04 \l 1046 ">
            <w:r w:rsidR="00D42DBE">
              <w:rPr>
                <w:noProof/>
              </w:rPr>
              <w:t>(WARKUS, 2004)</w:t>
            </w:r>
          </w:fldSimple>
        </w:sdtContent>
      </w:sdt>
      <w:r w:rsidR="00D42DBE">
        <w:t>.</w:t>
      </w:r>
    </w:p>
    <w:p w:rsidR="00A134E1" w:rsidRDefault="00A134E1" w:rsidP="00A134E1"/>
    <w:p w:rsidR="00F72BE7" w:rsidRDefault="001504BB" w:rsidP="001504BB">
      <w:pPr>
        <w:pStyle w:val="Ttulo3"/>
        <w:numPr>
          <w:ilvl w:val="2"/>
          <w:numId w:val="1"/>
        </w:numPr>
      </w:pPr>
      <w:bookmarkStart w:id="80" w:name="_Toc292740902"/>
      <w:proofErr w:type="spellStart"/>
      <w:r>
        <w:rPr>
          <w:i/>
        </w:rPr>
        <w:t>Asterisk</w:t>
      </w:r>
      <w:bookmarkEnd w:id="80"/>
      <w:proofErr w:type="spellEnd"/>
    </w:p>
    <w:p w:rsidR="001504BB" w:rsidRDefault="001504BB" w:rsidP="001504BB"/>
    <w:p w:rsidR="001504BB" w:rsidRDefault="0041734F" w:rsidP="0041734F">
      <w:r>
        <w:rPr>
          <w:i/>
        </w:rPr>
        <w:tab/>
      </w:r>
      <w:proofErr w:type="spellStart"/>
      <w:r>
        <w:rPr>
          <w:i/>
        </w:rPr>
        <w:t>Asterisk</w:t>
      </w:r>
      <w:proofErr w:type="spellEnd"/>
      <w:r>
        <w:t xml:space="preserve"> é um </w:t>
      </w:r>
      <w:r>
        <w:rPr>
          <w:i/>
        </w:rPr>
        <w:t>software</w:t>
      </w:r>
      <w:r>
        <w:t xml:space="preserve"> de código aberto de Troca Automática de </w:t>
      </w:r>
      <w:proofErr w:type="gramStart"/>
      <w:r>
        <w:t>Ramais</w:t>
      </w:r>
      <w:r w:rsidR="001F0991">
        <w:t xml:space="preserve"> ,</w:t>
      </w:r>
      <w:proofErr w:type="gramEnd"/>
      <w:r w:rsidR="001F0991">
        <w:t>ou</w:t>
      </w:r>
      <w:r>
        <w:t xml:space="preserve"> </w:t>
      </w:r>
      <w:proofErr w:type="spellStart"/>
      <w:r>
        <w:rPr>
          <w:i/>
        </w:rPr>
        <w:t>Private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Extended</w:t>
      </w:r>
      <w:proofErr w:type="spellEnd"/>
      <w:r>
        <w:t xml:space="preserve"> (PBX)</w:t>
      </w:r>
      <w:r w:rsidR="00202D5E">
        <w:t>,</w:t>
      </w:r>
      <w:r>
        <w:t xml:space="preserve"> </w:t>
      </w:r>
      <w:r w:rsidR="00CC79A4">
        <w:t xml:space="preserve">cheio de recursos </w:t>
      </w:r>
      <w:r w:rsidR="00202D5E">
        <w:t>que podem ser</w:t>
      </w:r>
      <w:r w:rsidR="00CC79A4">
        <w:t xml:space="preserve"> usado</w:t>
      </w:r>
      <w:r w:rsidR="00202D5E">
        <w:t>s</w:t>
      </w:r>
      <w:r w:rsidR="00CC79A4">
        <w:t xml:space="preserve"> tanto por usuários domésticos quanto por empresas prestadoras de serviços de voz sobre protocolo </w:t>
      </w:r>
      <w:r w:rsidR="00CC79A4">
        <w:rPr>
          <w:i/>
        </w:rPr>
        <w:t>internet</w:t>
      </w:r>
      <w:r w:rsidR="00CC79A4">
        <w:t xml:space="preserve">, ou </w:t>
      </w:r>
      <w:proofErr w:type="spellStart"/>
      <w:r w:rsidR="00CC79A4">
        <w:rPr>
          <w:i/>
        </w:rPr>
        <w:t>Voice</w:t>
      </w:r>
      <w:proofErr w:type="spellEnd"/>
      <w:r w:rsidR="00CC79A4">
        <w:rPr>
          <w:i/>
        </w:rPr>
        <w:t xml:space="preserve"> over </w:t>
      </w:r>
      <w:r w:rsidR="00CC79A4" w:rsidRPr="009656D9">
        <w:rPr>
          <w:i/>
        </w:rPr>
        <w:t>I</w:t>
      </w:r>
      <w:r w:rsidR="009656D9">
        <w:rPr>
          <w:i/>
        </w:rPr>
        <w:t xml:space="preserve">nternet </w:t>
      </w:r>
      <w:proofErr w:type="spellStart"/>
      <w:r w:rsidR="00CC79A4" w:rsidRPr="009656D9">
        <w:rPr>
          <w:i/>
        </w:rPr>
        <w:t>P</w:t>
      </w:r>
      <w:r w:rsidR="009656D9">
        <w:rPr>
          <w:i/>
        </w:rPr>
        <w:t>rotocol</w:t>
      </w:r>
      <w:proofErr w:type="spellEnd"/>
      <w:r w:rsidR="00CC79A4">
        <w:t xml:space="preserve"> (</w:t>
      </w:r>
      <w:proofErr w:type="spellStart"/>
      <w:r w:rsidR="00CC79A4">
        <w:t>VoIP</w:t>
      </w:r>
      <w:proofErr w:type="spellEnd"/>
      <w:r w:rsidR="00CC79A4">
        <w:t>)</w:t>
      </w:r>
      <w:r w:rsidR="00C401F6">
        <w:t xml:space="preserve"> </w:t>
      </w:r>
      <w:sdt>
        <w:sdtPr>
          <w:id w:val="1825704"/>
          <w:citation/>
        </w:sdtPr>
        <w:sdtContent>
          <w:fldSimple w:instr=" CITATION Gon07 \l 1046 ">
            <w:r w:rsidR="00C401F6">
              <w:rPr>
                <w:noProof/>
              </w:rPr>
              <w:t>(GONÇALVES, 2007)</w:t>
            </w:r>
          </w:fldSimple>
        </w:sdtContent>
      </w:sdt>
      <w:r w:rsidR="00CC79A4">
        <w:t>.</w:t>
      </w:r>
    </w:p>
    <w:p w:rsidR="00074B00" w:rsidRDefault="00074B00" w:rsidP="00074B00">
      <w:pPr>
        <w:rPr>
          <w:i/>
        </w:rPr>
      </w:pPr>
      <w:r>
        <w:rPr>
          <w:i/>
        </w:rPr>
        <w:tab/>
      </w:r>
      <w:r>
        <w:t xml:space="preserve">As principais características do </w:t>
      </w:r>
      <w:proofErr w:type="spellStart"/>
      <w:r w:rsidRPr="00074B00">
        <w:rPr>
          <w:i/>
        </w:rPr>
        <w:t>Ast</w:t>
      </w:r>
      <w:r>
        <w:rPr>
          <w:i/>
        </w:rPr>
        <w:t>erisk</w:t>
      </w:r>
      <w:proofErr w:type="spellEnd"/>
      <w:r>
        <w:rPr>
          <w:i/>
        </w:rPr>
        <w:t xml:space="preserve"> </w:t>
      </w:r>
      <w:r w:rsidRPr="00074B00">
        <w:t>são</w:t>
      </w:r>
      <w:r>
        <w:rPr>
          <w:i/>
        </w:rPr>
        <w:t>:</w:t>
      </w:r>
    </w:p>
    <w:p w:rsidR="00074B00" w:rsidRPr="00074B00" w:rsidRDefault="00074B00" w:rsidP="00074B00">
      <w:pPr>
        <w:pStyle w:val="PargrafodaLista"/>
        <w:numPr>
          <w:ilvl w:val="0"/>
          <w:numId w:val="29"/>
        </w:numPr>
      </w:pPr>
      <w:r>
        <w:t xml:space="preserve">Permite conectividade em tempo real entre a rede pública de telefonia e as redes </w:t>
      </w:r>
      <w:proofErr w:type="spellStart"/>
      <w:proofErr w:type="gramStart"/>
      <w:r>
        <w:t>VoIP</w:t>
      </w:r>
      <w:proofErr w:type="spellEnd"/>
      <w:proofErr w:type="gramEnd"/>
      <w:r w:rsidRPr="00E86F79">
        <w:t>;</w:t>
      </w:r>
    </w:p>
    <w:p w:rsidR="00074B00" w:rsidRDefault="00074B00" w:rsidP="00074B00">
      <w:pPr>
        <w:pStyle w:val="PargrafodaLista"/>
        <w:numPr>
          <w:ilvl w:val="0"/>
          <w:numId w:val="29"/>
        </w:numPr>
      </w:pPr>
      <w:proofErr w:type="gramStart"/>
      <w:r>
        <w:t>integra</w:t>
      </w:r>
      <w:proofErr w:type="gramEnd"/>
      <w:r>
        <w:t xml:space="preserve"> </w:t>
      </w:r>
      <w:r>
        <w:rPr>
          <w:i/>
        </w:rPr>
        <w:t>email</w:t>
      </w:r>
      <w:r>
        <w:t xml:space="preserve"> e </w:t>
      </w:r>
      <w:r>
        <w:rPr>
          <w:i/>
        </w:rPr>
        <w:t>email</w:t>
      </w:r>
      <w:r w:rsidR="00E86F79">
        <w:t xml:space="preserve"> de voz;</w:t>
      </w:r>
    </w:p>
    <w:p w:rsidR="00074B00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constrói</w:t>
      </w:r>
      <w:proofErr w:type="gramEnd"/>
      <w:r>
        <w:t xml:space="preserve"> aplicações como resposta interativa de voz, do inglês </w:t>
      </w:r>
      <w:proofErr w:type="spellStart"/>
      <w:r>
        <w:rPr>
          <w:i/>
        </w:rPr>
        <w:t>Interactive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Response</w:t>
      </w:r>
      <w:proofErr w:type="spellEnd"/>
      <w:r>
        <w:rPr>
          <w:i/>
        </w:rPr>
        <w:t xml:space="preserve"> </w:t>
      </w:r>
      <w:r>
        <w:t>(IVR), que permite detectar voz e sinais telefônicos no decorrer de uma chamada telefônica;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música</w:t>
      </w:r>
      <w:proofErr w:type="gramEnd"/>
      <w:r>
        <w:t xml:space="preserve"> em espera para clientes que aguardam na fila de chamadas.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suporta</w:t>
      </w:r>
      <w:proofErr w:type="gramEnd"/>
      <w:r>
        <w:t xml:space="preserve"> </w:t>
      </w:r>
      <w:r>
        <w:rPr>
          <w:i/>
        </w:rPr>
        <w:t>streaming</w:t>
      </w:r>
      <w:r>
        <w:t xml:space="preserve"> de áudio e arquivos MP3;</w:t>
      </w:r>
    </w:p>
    <w:p w:rsidR="00E86F79" w:rsidRDefault="00E86F79" w:rsidP="00074B00">
      <w:pPr>
        <w:pStyle w:val="PargrafodaLista"/>
        <w:numPr>
          <w:ilvl w:val="0"/>
          <w:numId w:val="29"/>
        </w:numPr>
      </w:pPr>
      <w:proofErr w:type="gramStart"/>
      <w:r>
        <w:t>fila</w:t>
      </w:r>
      <w:proofErr w:type="gramEnd"/>
      <w:r>
        <w:t xml:space="preserve"> de chamadas, onde um time de agentes podem responder chamadas e monitorar fila</w:t>
      </w:r>
      <w:r w:rsidR="000B2D75">
        <w:t>s</w:t>
      </w:r>
      <w:r>
        <w:t>;</w:t>
      </w:r>
    </w:p>
    <w:p w:rsidR="0075085F" w:rsidRDefault="00B87E9C" w:rsidP="0075085F">
      <w:pPr>
        <w:pStyle w:val="PargrafodaLista"/>
        <w:numPr>
          <w:ilvl w:val="0"/>
          <w:numId w:val="29"/>
        </w:numPr>
      </w:pPr>
      <w:r>
        <w:t>Integração com sistema texto-voz e reconhecimento de voz.</w:t>
      </w:r>
    </w:p>
    <w:p w:rsidR="004841FE" w:rsidRPr="004841FE" w:rsidRDefault="0075085F" w:rsidP="0075085F">
      <w:r>
        <w:tab/>
      </w:r>
      <w:r w:rsidR="004841FE">
        <w:t xml:space="preserve">No quesito de limitação de arquitetura o </w:t>
      </w:r>
      <w:proofErr w:type="spellStart"/>
      <w:r w:rsidR="004841FE">
        <w:rPr>
          <w:i/>
        </w:rPr>
        <w:t>Asterisk</w:t>
      </w:r>
      <w:proofErr w:type="spellEnd"/>
      <w:r w:rsidR="004841FE">
        <w:t xml:space="preserve"> usa um computador para processar os canais de voz, ao invés dos dedicados processadores de sinais </w:t>
      </w:r>
      <w:proofErr w:type="gramStart"/>
      <w:r w:rsidR="004841FE">
        <w:t xml:space="preserve">digitais, ou </w:t>
      </w:r>
      <w:r w:rsidR="004841FE" w:rsidRPr="004841FE">
        <w:rPr>
          <w:i/>
        </w:rPr>
        <w:t>Digital</w:t>
      </w:r>
      <w:proofErr w:type="gramEnd"/>
      <w:r w:rsidR="004841FE">
        <w:rPr>
          <w:i/>
        </w:rPr>
        <w:t xml:space="preserve"> </w:t>
      </w:r>
      <w:proofErr w:type="spellStart"/>
      <w:r w:rsidR="004841FE">
        <w:rPr>
          <w:i/>
        </w:rPr>
        <w:t>Signal</w:t>
      </w:r>
      <w:proofErr w:type="spellEnd"/>
      <w:r w:rsidR="004841FE">
        <w:rPr>
          <w:i/>
        </w:rPr>
        <w:t xml:space="preserve"> </w:t>
      </w:r>
      <w:proofErr w:type="spellStart"/>
      <w:r w:rsidR="004841FE">
        <w:rPr>
          <w:i/>
        </w:rPr>
        <w:t>Process</w:t>
      </w:r>
      <w:proofErr w:type="spellEnd"/>
      <w:r w:rsidR="004841FE">
        <w:t xml:space="preserve"> (DSP), que são comuns em outras plataformas </w:t>
      </w:r>
      <w:sdt>
        <w:sdtPr>
          <w:id w:val="1825824"/>
          <w:citation/>
        </w:sdtPr>
        <w:sdtContent>
          <w:fldSimple w:instr=" CITATION Gon07 \l 1046 ">
            <w:r w:rsidR="004841FE">
              <w:rPr>
                <w:noProof/>
              </w:rPr>
              <w:t>(GONÇALVES, 2007)</w:t>
            </w:r>
          </w:fldSimple>
        </w:sdtContent>
      </w:sdt>
      <w:r w:rsidR="004841FE">
        <w:t xml:space="preserve">. </w:t>
      </w:r>
    </w:p>
    <w:p w:rsidR="0043414B" w:rsidRDefault="0043414B" w:rsidP="009674F9">
      <w:pPr>
        <w:spacing w:after="200" w:line="276" w:lineRule="auto"/>
        <w:jc w:val="left"/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1" w:name="_Toc292740903"/>
      <w:r>
        <w:lastRenderedPageBreak/>
        <w:t>APRESENTAÇÃO DOS RESULTADOS</w:t>
      </w:r>
      <w:bookmarkEnd w:id="81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2" w:name="_Toc292740904"/>
      <w:r>
        <w:t>Projeto lógico</w:t>
      </w:r>
      <w:bookmarkEnd w:id="82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573338">
        <w:fldChar w:fldCharType="begin"/>
      </w:r>
      <w:r w:rsidR="001D50B3">
        <w:instrText xml:space="preserve"> REF _Ref290834117 \h </w:instrText>
      </w:r>
      <w:r w:rsidR="00573338">
        <w:fldChar w:fldCharType="separate"/>
      </w:r>
      <w:r w:rsidR="00074B00">
        <w:t xml:space="preserve">FIGURA </w:t>
      </w:r>
      <w:r w:rsidR="00074B00">
        <w:rPr>
          <w:noProof/>
        </w:rPr>
        <w:t>14</w:t>
      </w:r>
      <w:r w:rsidR="00573338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3" w:name="_Ref290834117"/>
      <w:bookmarkStart w:id="84" w:name="_Toc291012178"/>
      <w:r>
        <w:t xml:space="preserve">FIGURA </w:t>
      </w:r>
      <w:fldSimple w:instr=" SEQ FIGURA \* ARABIC ">
        <w:r w:rsidR="00645FF5">
          <w:rPr>
            <w:noProof/>
          </w:rPr>
          <w:t>14</w:t>
        </w:r>
      </w:fldSimple>
      <w:bookmarkEnd w:id="83"/>
      <w:r>
        <w:t xml:space="preserve"> - Diagrama de blocos lógico do sistema.</w:t>
      </w:r>
      <w:bookmarkEnd w:id="84"/>
    </w:p>
    <w:p w:rsidR="00076D13" w:rsidRDefault="00076D13">
      <w:pPr>
        <w:spacing w:after="200" w:line="276" w:lineRule="auto"/>
        <w:jc w:val="left"/>
      </w:pPr>
      <w:r>
        <w:br w:type="page"/>
      </w:r>
    </w:p>
    <w:p w:rsidR="00623C3A" w:rsidRDefault="00CC4FF6" w:rsidP="00623C3A">
      <w:pPr>
        <w:pStyle w:val="Ttulo2"/>
        <w:numPr>
          <w:ilvl w:val="1"/>
          <w:numId w:val="1"/>
        </w:numPr>
      </w:pPr>
      <w:bookmarkStart w:id="85" w:name="_Toc292740905"/>
      <w:r w:rsidRPr="00CC4FF6">
        <w:rPr>
          <w:i/>
        </w:rPr>
        <w:lastRenderedPageBreak/>
        <w:t>Software</w:t>
      </w:r>
      <w:r>
        <w:rPr>
          <w:i/>
        </w:rPr>
        <w:t xml:space="preserve"> </w:t>
      </w:r>
      <w:r>
        <w:t>do sistema de gerenciamento de dados</w:t>
      </w:r>
      <w:bookmarkEnd w:id="85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6" w:name="_Toc292740906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86"/>
      <w:proofErr w:type="spellEnd"/>
    </w:p>
    <w:p w:rsidR="00623C3A" w:rsidRDefault="00623C3A" w:rsidP="00623C3A"/>
    <w:p w:rsidR="0032122E" w:rsidRDefault="0032122E" w:rsidP="0032122E">
      <w:commentRangeStart w:id="87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>Receber as cifras DTMF do celular através de uma Unidade Resposta Audível (URA) e enviar comandos para a placa de controle dos dispositivos.</w:t>
      </w:r>
    </w:p>
    <w:p w:rsidR="0032122E" w:rsidRDefault="0032122E" w:rsidP="0032122E">
      <w:pPr>
        <w:pStyle w:val="PargrafodaLista"/>
        <w:numPr>
          <w:ilvl w:val="0"/>
          <w:numId w:val="31"/>
        </w:numPr>
      </w:pPr>
      <w:r>
        <w:t xml:space="preserve">Enviar um SMS com os eventos ocorridos na placa que controlará os dispositivos para o celular via sistema </w:t>
      </w:r>
      <w:proofErr w:type="spellStart"/>
      <w:proofErr w:type="gramStart"/>
      <w:r>
        <w:t>NGCell</w:t>
      </w:r>
      <w:proofErr w:type="spellEnd"/>
      <w:proofErr w:type="gramEnd"/>
      <w:r>
        <w:t xml:space="preserve"> da </w:t>
      </w:r>
      <w:proofErr w:type="spellStart"/>
      <w:r>
        <w:t>Dígitro</w:t>
      </w:r>
      <w:proofErr w:type="spellEnd"/>
      <w:r>
        <w:t>.</w:t>
      </w:r>
    </w:p>
    <w:p w:rsidR="0032122E" w:rsidRDefault="0032122E" w:rsidP="0032122E">
      <w:r>
        <w:tab/>
        <w:t xml:space="preserve">A placa que controla os dispositivos é um </w:t>
      </w:r>
      <w:r>
        <w:rPr>
          <w:i/>
        </w:rPr>
        <w:t xml:space="preserve">kit </w:t>
      </w:r>
      <w:r>
        <w:t xml:space="preserve">de desenvolvimento da KITMCU, </w:t>
      </w:r>
      <w:r>
        <w:fldChar w:fldCharType="begin"/>
      </w:r>
      <w:r>
        <w:instrText xml:space="preserve"> REF _Ref278041519 \h </w:instrText>
      </w:r>
      <w:r>
        <w:fldChar w:fldCharType="separate"/>
      </w:r>
      <w:r>
        <w:t xml:space="preserve">Figura </w:t>
      </w:r>
      <w:r>
        <w:rPr>
          <w:noProof/>
        </w:rPr>
        <w:t>13</w:t>
      </w:r>
      <w:r>
        <w:fldChar w:fldCharType="end"/>
      </w:r>
      <w:r>
        <w:t xml:space="preserve">, com processador ARM7 LPC2368 da NXP e entre suas características a que destaca é a interface </w:t>
      </w:r>
      <w:r>
        <w:rPr>
          <w:i/>
        </w:rPr>
        <w:t>Ethernet</w:t>
      </w:r>
      <w:r>
        <w:t>,</w:t>
      </w:r>
      <w:r>
        <w:rPr>
          <w:i/>
        </w:rPr>
        <w:t xml:space="preserve"> </w:t>
      </w:r>
      <w:r>
        <w:t xml:space="preserve">utilizada neste projeto para a comunicação via protocolo TCP com a central. </w:t>
      </w:r>
    </w:p>
    <w:p w:rsidR="0032122E" w:rsidRDefault="0032122E" w:rsidP="0032122E">
      <w:r>
        <w:tab/>
        <w:t xml:space="preserve">O </w:t>
      </w:r>
      <w:r>
        <w:rPr>
          <w:i/>
        </w:rPr>
        <w:t>firmware</w:t>
      </w:r>
      <w:r>
        <w:t xml:space="preserve"> que foi embarcado no sistema é baseado no </w:t>
      </w:r>
      <w:r>
        <w:rPr>
          <w:i/>
        </w:rPr>
        <w:t>software</w:t>
      </w:r>
      <w:r>
        <w:t xml:space="preserve"> de código aberto </w:t>
      </w:r>
      <w:proofErr w:type="spellStart"/>
      <w:proofErr w:type="gramStart"/>
      <w:r>
        <w:rPr>
          <w:i/>
        </w:rPr>
        <w:t>FreeRTOS</w:t>
      </w:r>
      <w:proofErr w:type="spellEnd"/>
      <w:proofErr w:type="gramEnd"/>
      <w:r>
        <w:t xml:space="preserve"> que é um mini </w:t>
      </w:r>
      <w:proofErr w:type="spellStart"/>
      <w:r>
        <w:rPr>
          <w:i/>
        </w:rPr>
        <w:t>Kernel</w:t>
      </w:r>
      <w:proofErr w:type="spellEnd"/>
      <w:r>
        <w:t xml:space="preserve"> de tempo real feito em linguagem C para inúmeras plataformas de </w:t>
      </w:r>
      <w:r>
        <w:rPr>
          <w:i/>
        </w:rPr>
        <w:t>hardware</w:t>
      </w:r>
      <w:r>
        <w:t>.</w:t>
      </w:r>
      <w:commentRangeEnd w:id="87"/>
      <w:r>
        <w:rPr>
          <w:rStyle w:val="Refdecomentrio"/>
        </w:rPr>
        <w:commentReference w:id="87"/>
      </w:r>
    </w:p>
    <w:p w:rsidR="0032122E" w:rsidRDefault="0032122E" w:rsidP="0032122E"/>
    <w:p w:rsidR="0032122E" w:rsidRDefault="0032122E" w:rsidP="0032122E">
      <w:r>
        <w:tab/>
        <w:t xml:space="preserve">O </w:t>
      </w:r>
      <w:r>
        <w:rPr>
          <w:i/>
        </w:rPr>
        <w:t xml:space="preserve">software </w:t>
      </w:r>
      <w:r>
        <w:t xml:space="preserve">de gerenciamento de dados também é desenvolvido na linguagem C </w:t>
      </w:r>
      <w:commentRangeStart w:id="88"/>
      <w:r>
        <w:t>sob a</w:t>
      </w:r>
      <w:commentRangeEnd w:id="88"/>
      <w:r>
        <w:rPr>
          <w:rStyle w:val="Refdecomentrio"/>
        </w:rPr>
        <w:commentReference w:id="88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9"/>
      <w:r>
        <w:t xml:space="preserve">será </w:t>
      </w:r>
      <w:commentRangeEnd w:id="89"/>
      <w:r>
        <w:rPr>
          <w:rStyle w:val="Refdecomentrio"/>
        </w:rPr>
        <w:commentReference w:id="89"/>
      </w:r>
      <w:r>
        <w:t xml:space="preserve">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32122E" w:rsidRPr="00F411D3" w:rsidRDefault="0032122E" w:rsidP="0032122E">
      <w:r>
        <w:tab/>
      </w:r>
      <w:commentRangeStart w:id="90"/>
      <w:r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 e que nele foram criados dois ramais, sendo um para o usuário e outro para a URA.</w:t>
      </w:r>
      <w:commentRangeEnd w:id="90"/>
      <w:r>
        <w:rPr>
          <w:rStyle w:val="Refdecomentrio"/>
        </w:rPr>
        <w:commentReference w:id="90"/>
      </w:r>
    </w:p>
    <w:p w:rsidR="0032122E" w:rsidRDefault="0032122E" w:rsidP="0032122E">
      <w:r>
        <w:tab/>
      </w:r>
      <w:r>
        <w:rPr>
          <w:noProof/>
          <w:lang w:eastAsia="pt-BR"/>
        </w:rPr>
        <w:pict>
          <v:rect id="_x0000_s1029" style="position:absolute;left:0;text-align:left;margin-left:362pt;margin-top:362.8pt;width:92.1pt;height:15.95pt;z-index:251661312;mso-position-horizontal-relative:text;mso-position-vertical-relative:text" strokecolor="white [3212]"/>
        </w:pict>
      </w:r>
      <w:r>
        <w:rPr>
          <w:noProof/>
          <w:lang w:eastAsia="pt-BR"/>
        </w:rPr>
        <w:pict>
          <v:rect id="_x0000_s1028" style="position:absolute;left:0;text-align:left;margin-left:351.95pt;margin-top:255.65pt;width:82.05pt;height:41.05pt;z-index:251660288;mso-position-horizontal-relative:text;mso-position-vertical-relative:text" strokecolor="white [3212]"/>
        </w:pict>
      </w:r>
    </w:p>
    <w:p w:rsidR="0032122E" w:rsidRDefault="0032122E" w:rsidP="0032122E"/>
    <w:p w:rsidR="0032122E" w:rsidRDefault="0032122E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1" w:name="_Toc292740907"/>
      <w:r>
        <w:lastRenderedPageBreak/>
        <w:t>Integração do sistema</w:t>
      </w:r>
      <w:bookmarkEnd w:id="91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2" w:name="_Toc292740908"/>
      <w:r>
        <w:t>Discussão dos resultados</w:t>
      </w:r>
      <w:bookmarkEnd w:id="92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 xml:space="preserve">através de um script feito em </w:t>
      </w:r>
      <w:proofErr w:type="spellStart"/>
      <w:r w:rsidR="002E724A">
        <w:t>Python</w:t>
      </w:r>
      <w:proofErr w:type="spellEnd"/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32122E">
      <w:pPr>
        <w:pStyle w:val="PargrafodaLista"/>
        <w:numPr>
          <w:ilvl w:val="0"/>
          <w:numId w:val="31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3" w:name="_Toc292740909"/>
      <w:r>
        <w:lastRenderedPageBreak/>
        <w:t>CONSIDERAÇÕES FINAIS</w:t>
      </w:r>
      <w:bookmarkEnd w:id="93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4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proofErr w:type="spellStart"/>
      <w:r w:rsidR="00261929">
        <w:rPr>
          <w:i/>
        </w:rPr>
        <w:t>Asterisk</w:t>
      </w:r>
      <w:proofErr w:type="spellEnd"/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commentRangeEnd w:id="94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4"/>
      </w:r>
    </w:p>
    <w:p w:rsidR="00B13FF7" w:rsidRDefault="00B13FF7" w:rsidP="007D42BD">
      <w:pPr>
        <w:pStyle w:val="Ttulo1"/>
        <w:jc w:val="center"/>
      </w:pPr>
      <w:bookmarkStart w:id="95" w:name="_Toc292740910"/>
      <w:commentRangeStart w:id="96"/>
      <w:r>
        <w:lastRenderedPageBreak/>
        <w:t>REFERÊNCIAS</w:t>
      </w:r>
      <w:commentRangeEnd w:id="96"/>
      <w:r w:rsidR="00452E63">
        <w:rPr>
          <w:rStyle w:val="Refdecomentrio"/>
          <w:rFonts w:eastAsiaTheme="minorHAnsi" w:cstheme="minorBidi"/>
          <w:b w:val="0"/>
          <w:bCs w:val="0"/>
        </w:rPr>
        <w:commentReference w:id="96"/>
      </w:r>
      <w:bookmarkEnd w:id="95"/>
    </w:p>
    <w:p w:rsidR="00F42ADA" w:rsidRDefault="00F42ADA" w:rsidP="00C96C50"/>
    <w:p w:rsidR="0041734F" w:rsidRPr="0041734F" w:rsidRDefault="00573338" w:rsidP="0041734F">
      <w:pPr>
        <w:pStyle w:val="Bibliografia"/>
        <w:rPr>
          <w:noProof/>
          <w:lang w:val="en-US"/>
        </w:rPr>
      </w:pPr>
      <w:r>
        <w:fldChar w:fldCharType="begin"/>
      </w:r>
      <w:r w:rsidR="00F42ADA" w:rsidRPr="00D5176F">
        <w:instrText xml:space="preserve"> BIBLIOGRAPHY  \l 1046 </w:instrText>
      </w:r>
      <w:r>
        <w:fldChar w:fldCharType="separate"/>
      </w:r>
      <w:r w:rsidR="0041734F" w:rsidRPr="00D5176F">
        <w:rPr>
          <w:noProof/>
        </w:rPr>
        <w:t xml:space="preserve">BAZOT, P. et al. </w:t>
      </w:r>
      <w:r w:rsidR="0041734F" w:rsidRPr="0041734F">
        <w:rPr>
          <w:b/>
          <w:bCs/>
          <w:noProof/>
          <w:lang w:val="en-US"/>
        </w:rPr>
        <w:t>Developing SIP and IP Multimedia Subsystem (IMS) Applications</w:t>
      </w:r>
      <w:r w:rsidR="0041734F" w:rsidRPr="0041734F">
        <w:rPr>
          <w:noProof/>
          <w:lang w:val="en-US"/>
        </w:rPr>
        <w:t>. First Edition. ed. [S.l.]: [s.n.], 2007.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EBERSPÄCHER, J. E. et al. </w:t>
      </w:r>
      <w:r w:rsidRPr="0041734F">
        <w:rPr>
          <w:b/>
          <w:bCs/>
          <w:noProof/>
          <w:lang w:val="en-US"/>
        </w:rPr>
        <w:t>GSM – Architecture, Protocols and Services</w:t>
      </w:r>
      <w:r w:rsidRPr="0041734F">
        <w:rPr>
          <w:noProof/>
          <w:lang w:val="en-US"/>
        </w:rPr>
        <w:t>. 3ª Edição. ed. United Kingdom: John Wiley &amp; Sons Ltd, 2009.</w:t>
      </w:r>
    </w:p>
    <w:p w:rsidR="0041734F" w:rsidRDefault="0041734F" w:rsidP="0041734F">
      <w:pPr>
        <w:pStyle w:val="Bibliografia"/>
        <w:rPr>
          <w:noProof/>
        </w:rPr>
      </w:pPr>
      <w:r w:rsidRPr="0041734F">
        <w:rPr>
          <w:noProof/>
          <w:lang w:val="en-US"/>
        </w:rPr>
        <w:t xml:space="preserve">HEINE, G. H. </w:t>
      </w:r>
      <w:r w:rsidRPr="0041734F">
        <w:rPr>
          <w:b/>
          <w:bCs/>
          <w:noProof/>
          <w:lang w:val="en-US"/>
        </w:rPr>
        <w:t>GSM Networks:</w:t>
      </w:r>
      <w:r w:rsidRPr="0041734F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</w:t>
      </w:r>
      <w:r w:rsidRPr="0041734F">
        <w:rPr>
          <w:noProof/>
          <w:lang w:val="en-US"/>
        </w:rPr>
        <w:t>6ª Edição. ed. São Paulo: Atlas, 2001.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MEGGELEN, J. V.; JARED, S.; MADSEN, L. </w:t>
      </w:r>
      <w:r w:rsidRPr="0041734F">
        <w:rPr>
          <w:b/>
          <w:bCs/>
          <w:noProof/>
          <w:lang w:val="en-US"/>
        </w:rPr>
        <w:t>Asterisk:</w:t>
      </w:r>
      <w:r w:rsidRPr="0041734F">
        <w:rPr>
          <w:noProof/>
          <w:lang w:val="en-US"/>
        </w:rPr>
        <w:t xml:space="preserve"> The Future of Telephony. First Edition. ed. [S.l.]: O'Reilly Media, 2005.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MEHROTRA, A. M. </w:t>
      </w:r>
      <w:r w:rsidRPr="0041734F">
        <w:rPr>
          <w:b/>
          <w:bCs/>
          <w:noProof/>
          <w:lang w:val="en-US"/>
        </w:rPr>
        <w:t>GSM System Engineering</w:t>
      </w:r>
      <w:r w:rsidRPr="0041734F">
        <w:rPr>
          <w:noProof/>
          <w:lang w:val="en-US"/>
        </w:rPr>
        <w:t>. Boston, London: Artech House, Inc., 1997.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41734F">
        <w:rPr>
          <w:b/>
          <w:bCs/>
          <w:noProof/>
          <w:lang w:val="en-US"/>
        </w:rPr>
        <w:t>Revista Liberato</w:t>
      </w:r>
      <w:r w:rsidRPr="0041734F">
        <w:rPr>
          <w:noProof/>
          <w:lang w:val="en-US"/>
        </w:rPr>
        <w:t>, p. 81-89, 2009.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STEELE, R. S.; LEE, C.-C. L.; GOULD, P. G. </w:t>
      </w:r>
      <w:r w:rsidRPr="0041734F">
        <w:rPr>
          <w:b/>
          <w:bCs/>
          <w:noProof/>
          <w:lang w:val="en-US"/>
        </w:rPr>
        <w:t>GSM, cdmaOne and 3G Systems</w:t>
      </w:r>
      <w:r w:rsidRPr="0041734F">
        <w:rPr>
          <w:noProof/>
          <w:lang w:val="en-US"/>
        </w:rPr>
        <w:t>. [S.l.]: John Wiley &amp; Sons Ltd, 2001.</w:t>
      </w:r>
    </w:p>
    <w:p w:rsidR="0041734F" w:rsidRPr="0041734F" w:rsidRDefault="0041734F" w:rsidP="0041734F">
      <w:pPr>
        <w:pStyle w:val="Bibliografia"/>
        <w:rPr>
          <w:noProof/>
          <w:lang w:val="en-US"/>
        </w:rPr>
      </w:pPr>
      <w:r w:rsidRPr="0041734F">
        <w:rPr>
          <w:noProof/>
          <w:lang w:val="en-US"/>
        </w:rPr>
        <w:t xml:space="preserve">WARKUS, M. </w:t>
      </w:r>
      <w:r w:rsidRPr="0041734F">
        <w:rPr>
          <w:b/>
          <w:bCs/>
          <w:noProof/>
          <w:lang w:val="en-US"/>
        </w:rPr>
        <w:t>The Official GNOME 2 Developer's Guide</w:t>
      </w:r>
      <w:r w:rsidRPr="0041734F">
        <w:rPr>
          <w:noProof/>
          <w:lang w:val="en-US"/>
        </w:rPr>
        <w:t>. San Francisco: No Starch Press, 2004.</w:t>
      </w:r>
    </w:p>
    <w:p w:rsidR="0041734F" w:rsidRDefault="0041734F" w:rsidP="0041734F">
      <w:pPr>
        <w:pStyle w:val="Bibliografia"/>
        <w:rPr>
          <w:noProof/>
        </w:rPr>
      </w:pPr>
      <w:r w:rsidRPr="0041734F">
        <w:rPr>
          <w:noProof/>
          <w:lang w:val="en-US"/>
        </w:rPr>
        <w:t xml:space="preserve">WELTE, H. W. </w:t>
      </w:r>
      <w:r w:rsidRPr="0041734F">
        <w:rPr>
          <w:b/>
          <w:bCs/>
          <w:noProof/>
          <w:lang w:val="en-US"/>
        </w:rPr>
        <w:t>Anatomy of contemporary GSM cellphone hardware</w:t>
      </w:r>
      <w:r w:rsidRPr="0041734F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573338" w:rsidP="0041734F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esquecer</w:t>
      </w:r>
      <w:proofErr w:type="gramStart"/>
      <w:r>
        <w:rPr>
          <w:rStyle w:val="Refdecomentrio"/>
        </w:rPr>
        <w:t xml:space="preserve"> </w:t>
      </w:r>
      <w:r>
        <w:t xml:space="preserve"> </w:t>
      </w:r>
      <w:proofErr w:type="gramEnd"/>
      <w:r>
        <w:t>falar um pouco sobre o SIP.</w:t>
      </w:r>
    </w:p>
  </w:comment>
  <w:comment w:id="8" w:author="Bruno" w:date="2011-04-19T21:44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proofErr w:type="gramStart"/>
      <w:r>
        <w:t>é</w:t>
      </w:r>
      <w:proofErr w:type="gramEnd"/>
      <w:r>
        <w:t xml:space="preserve"> uma justificativa?</w:t>
      </w:r>
    </w:p>
  </w:comment>
  <w:comment w:id="9" w:author="Bruno" w:date="2011-04-19T21:45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 xml:space="preserve">Fora de contexto. Esta introdução é </w:t>
      </w:r>
      <w:proofErr w:type="spellStart"/>
      <w:r>
        <w:t>uito</w:t>
      </w:r>
      <w:proofErr w:type="spellEnd"/>
      <w:r>
        <w:t xml:space="preserve"> esquisita, reveja sua estruturação e escrita.</w:t>
      </w:r>
    </w:p>
  </w:comment>
  <w:comment w:id="12" w:author="Bruno" w:date="2011-04-19T21:42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 xml:space="preserve">Muito esquisito. </w:t>
      </w:r>
      <w:proofErr w:type="gramStart"/>
      <w:r>
        <w:t>não</w:t>
      </w:r>
      <w:proofErr w:type="gramEnd"/>
      <w:r>
        <w:t xml:space="preserve"> corresponde aos objetivos</w:t>
      </w:r>
    </w:p>
  </w:comment>
  <w:comment w:id="17" w:author="Bruno" w:date="2011-04-19T21:50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18" w:author="Bruno" w:date="2011-04-19T21:50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proofErr w:type="gramStart"/>
      <w:r>
        <w:t>?</w:t>
      </w:r>
    </w:p>
    <w:proofErr w:type="gramEnd"/>
  </w:comment>
  <w:comment w:id="20" w:author="Bruno" w:date="2011-04-19T21:50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D50212" w:rsidRDefault="00D50212">
      <w:pPr>
        <w:pStyle w:val="Textodecomentrio"/>
      </w:pPr>
      <w:r>
        <w:t>Projetar...</w:t>
      </w:r>
    </w:p>
    <w:p w:rsidR="00D50212" w:rsidRDefault="00D50212">
      <w:pPr>
        <w:pStyle w:val="Textodecomentrio"/>
      </w:pPr>
      <w:r>
        <w:t>Testar...</w:t>
      </w:r>
    </w:p>
    <w:p w:rsidR="00D50212" w:rsidRDefault="00D50212">
      <w:pPr>
        <w:pStyle w:val="Textodecomentrio"/>
      </w:pPr>
      <w:r>
        <w:t>Documentar...?</w:t>
      </w:r>
    </w:p>
  </w:comment>
  <w:comment w:id="28" w:author="Bruno" w:date="2011-04-19T22:00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proofErr w:type="gramStart"/>
      <w:r>
        <w:t>adicionar</w:t>
      </w:r>
      <w:proofErr w:type="gramEnd"/>
      <w:r>
        <w:t xml:space="preserve"> comentário.</w:t>
      </w:r>
    </w:p>
  </w:comment>
  <w:comment w:id="87" w:author="Bruno" w:date="2011-05-15T20:11:00Z" w:initials="B">
    <w:p w:rsidR="0032122E" w:rsidRDefault="0032122E" w:rsidP="0032122E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8" w:author="Bruno" w:date="2011-05-15T20:11:00Z" w:initials="B">
    <w:p w:rsidR="0032122E" w:rsidRDefault="0032122E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abaixo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>?</w:t>
      </w:r>
    </w:p>
  </w:comment>
  <w:comment w:id="89" w:author="Bruno" w:date="2011-05-15T20:11:00Z" w:initials="B">
    <w:p w:rsidR="0032122E" w:rsidRDefault="0032122E" w:rsidP="0032122E">
      <w:pPr>
        <w:pStyle w:val="Textodecomentrio"/>
      </w:pPr>
      <w:r>
        <w:rPr>
          <w:rStyle w:val="Refdecomentrio"/>
        </w:rPr>
        <w:annotationRef/>
      </w:r>
      <w:proofErr w:type="gramStart"/>
      <w:r>
        <w:t>??</w:t>
      </w:r>
      <w:proofErr w:type="gramEnd"/>
    </w:p>
  </w:comment>
  <w:comment w:id="90" w:author="Bruno" w:date="2011-05-15T20:11:00Z" w:initials="B">
    <w:p w:rsidR="0032122E" w:rsidRDefault="0032122E" w:rsidP="0032122E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4" w:author="Bruno" w:date="2011-04-19T22:36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D50212" w:rsidRDefault="00D50212" w:rsidP="00D50B04">
      <w:pPr>
        <w:pStyle w:val="Textodecomentrio"/>
        <w:numPr>
          <w:ilvl w:val="0"/>
          <w:numId w:val="24"/>
        </w:numPr>
      </w:pPr>
      <w:proofErr w:type="gramStart"/>
      <w:r>
        <w:t>revisão</w:t>
      </w:r>
      <w:proofErr w:type="gramEnd"/>
      <w:r>
        <w:t xml:space="preserve"> do contexto.</w:t>
      </w:r>
    </w:p>
    <w:p w:rsidR="00D50212" w:rsidRDefault="00D50212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D50212" w:rsidRDefault="00D50212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D50212" w:rsidRDefault="00D50212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D50212" w:rsidRDefault="00D50212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6" w:author="Bruno" w:date="2011-04-19T22:41:00Z" w:initials="B">
    <w:p w:rsidR="00D50212" w:rsidRDefault="00D50212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212" w:rsidRDefault="00D50212" w:rsidP="00A65807">
      <w:pPr>
        <w:spacing w:line="240" w:lineRule="auto"/>
      </w:pPr>
      <w:r>
        <w:separator/>
      </w:r>
    </w:p>
  </w:endnote>
  <w:endnote w:type="continuationSeparator" w:id="1">
    <w:p w:rsidR="00D50212" w:rsidRDefault="00D50212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212" w:rsidRDefault="00D50212" w:rsidP="00A65807">
      <w:pPr>
        <w:spacing w:line="240" w:lineRule="auto"/>
      </w:pPr>
      <w:r>
        <w:separator/>
      </w:r>
    </w:p>
  </w:footnote>
  <w:footnote w:type="continuationSeparator" w:id="1">
    <w:p w:rsidR="00D50212" w:rsidRDefault="00D50212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212" w:rsidRDefault="00D50212">
    <w:pPr>
      <w:pStyle w:val="Cabealho"/>
      <w:jc w:val="right"/>
    </w:pPr>
  </w:p>
  <w:p w:rsidR="00D50212" w:rsidRDefault="00D502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212" w:rsidRDefault="00D50212">
    <w:pPr>
      <w:pStyle w:val="Cabealho"/>
      <w:jc w:val="right"/>
    </w:pPr>
  </w:p>
  <w:p w:rsidR="00D50212" w:rsidRDefault="00D5021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D50212" w:rsidRDefault="00D50212">
        <w:pPr>
          <w:pStyle w:val="Cabealho"/>
          <w:jc w:val="right"/>
        </w:pPr>
        <w:fldSimple w:instr=" PAGE   \* MERGEFORMAT ">
          <w:r w:rsidR="00197D95">
            <w:rPr>
              <w:noProof/>
            </w:rPr>
            <w:t>39</w:t>
          </w:r>
        </w:fldSimple>
      </w:p>
    </w:sdtContent>
  </w:sdt>
  <w:p w:rsidR="00D50212" w:rsidRDefault="00D5021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3033D2C"/>
    <w:multiLevelType w:val="hybridMultilevel"/>
    <w:tmpl w:val="F9C6D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045514D"/>
    <w:multiLevelType w:val="hybridMultilevel"/>
    <w:tmpl w:val="38C43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E6A1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689337B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A1E24F4"/>
    <w:multiLevelType w:val="hybridMultilevel"/>
    <w:tmpl w:val="9FC6D8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BA6979"/>
    <w:multiLevelType w:val="hybridMultilevel"/>
    <w:tmpl w:val="481E2EAC"/>
    <w:lvl w:ilvl="0" w:tplc="EBF23A4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777C5"/>
    <w:multiLevelType w:val="hybridMultilevel"/>
    <w:tmpl w:val="184EB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10"/>
  </w:num>
  <w:num w:numId="5">
    <w:abstractNumId w:val="26"/>
  </w:num>
  <w:num w:numId="6">
    <w:abstractNumId w:val="20"/>
  </w:num>
  <w:num w:numId="7">
    <w:abstractNumId w:val="29"/>
  </w:num>
  <w:num w:numId="8">
    <w:abstractNumId w:val="33"/>
  </w:num>
  <w:num w:numId="9">
    <w:abstractNumId w:val="16"/>
  </w:num>
  <w:num w:numId="10">
    <w:abstractNumId w:val="8"/>
  </w:num>
  <w:num w:numId="11">
    <w:abstractNumId w:val="12"/>
  </w:num>
  <w:num w:numId="12">
    <w:abstractNumId w:val="24"/>
  </w:num>
  <w:num w:numId="13">
    <w:abstractNumId w:val="23"/>
  </w:num>
  <w:num w:numId="14">
    <w:abstractNumId w:val="19"/>
  </w:num>
  <w:num w:numId="15">
    <w:abstractNumId w:val="11"/>
  </w:num>
  <w:num w:numId="16">
    <w:abstractNumId w:val="28"/>
  </w:num>
  <w:num w:numId="17">
    <w:abstractNumId w:val="31"/>
  </w:num>
  <w:num w:numId="18">
    <w:abstractNumId w:val="9"/>
  </w:num>
  <w:num w:numId="19">
    <w:abstractNumId w:val="18"/>
  </w:num>
  <w:num w:numId="20">
    <w:abstractNumId w:val="32"/>
  </w:num>
  <w:num w:numId="21">
    <w:abstractNumId w:val="30"/>
  </w:num>
  <w:num w:numId="22">
    <w:abstractNumId w:val="21"/>
  </w:num>
  <w:num w:numId="23">
    <w:abstractNumId w:val="25"/>
  </w:num>
  <w:num w:numId="24">
    <w:abstractNumId w:val="27"/>
  </w:num>
  <w:num w:numId="25">
    <w:abstractNumId w:val="13"/>
  </w:num>
  <w:num w:numId="26">
    <w:abstractNumId w:val="36"/>
  </w:num>
  <w:num w:numId="27">
    <w:abstractNumId w:val="6"/>
  </w:num>
  <w:num w:numId="28">
    <w:abstractNumId w:val="15"/>
  </w:num>
  <w:num w:numId="29">
    <w:abstractNumId w:val="35"/>
  </w:num>
  <w:num w:numId="30">
    <w:abstractNumId w:val="34"/>
  </w:num>
  <w:num w:numId="31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B00"/>
    <w:rsid w:val="00074EC5"/>
    <w:rsid w:val="00076D13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060"/>
    <w:rsid w:val="00094D75"/>
    <w:rsid w:val="000978DD"/>
    <w:rsid w:val="000A6420"/>
    <w:rsid w:val="000A7D49"/>
    <w:rsid w:val="000B2065"/>
    <w:rsid w:val="000B2A0B"/>
    <w:rsid w:val="000B2D75"/>
    <w:rsid w:val="000B30E5"/>
    <w:rsid w:val="000B361A"/>
    <w:rsid w:val="000B4A7E"/>
    <w:rsid w:val="000B6926"/>
    <w:rsid w:val="000B797C"/>
    <w:rsid w:val="000C2ABA"/>
    <w:rsid w:val="000C35D6"/>
    <w:rsid w:val="000C3E00"/>
    <w:rsid w:val="000C3F42"/>
    <w:rsid w:val="000C55CF"/>
    <w:rsid w:val="000C7A73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37E72"/>
    <w:rsid w:val="00141FA5"/>
    <w:rsid w:val="00142D92"/>
    <w:rsid w:val="00144073"/>
    <w:rsid w:val="00144B8D"/>
    <w:rsid w:val="00144D65"/>
    <w:rsid w:val="001453EC"/>
    <w:rsid w:val="0014633E"/>
    <w:rsid w:val="0014732B"/>
    <w:rsid w:val="00147693"/>
    <w:rsid w:val="001504BB"/>
    <w:rsid w:val="00150B15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1A9D"/>
    <w:rsid w:val="001642A7"/>
    <w:rsid w:val="0016639E"/>
    <w:rsid w:val="00166468"/>
    <w:rsid w:val="0016713A"/>
    <w:rsid w:val="0016763D"/>
    <w:rsid w:val="00170000"/>
    <w:rsid w:val="0017185F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97D95"/>
    <w:rsid w:val="001A0307"/>
    <w:rsid w:val="001A0795"/>
    <w:rsid w:val="001A1078"/>
    <w:rsid w:val="001A1083"/>
    <w:rsid w:val="001A5451"/>
    <w:rsid w:val="001A5E02"/>
    <w:rsid w:val="001A7688"/>
    <w:rsid w:val="001A7FB2"/>
    <w:rsid w:val="001B027D"/>
    <w:rsid w:val="001B0D01"/>
    <w:rsid w:val="001B1C9D"/>
    <w:rsid w:val="001C2C7C"/>
    <w:rsid w:val="001C3BA1"/>
    <w:rsid w:val="001C3CF8"/>
    <w:rsid w:val="001C4F18"/>
    <w:rsid w:val="001C7587"/>
    <w:rsid w:val="001C7CA7"/>
    <w:rsid w:val="001D07BA"/>
    <w:rsid w:val="001D4036"/>
    <w:rsid w:val="001D50B3"/>
    <w:rsid w:val="001D653A"/>
    <w:rsid w:val="001E1204"/>
    <w:rsid w:val="001E2528"/>
    <w:rsid w:val="001E2CD4"/>
    <w:rsid w:val="001E32FB"/>
    <w:rsid w:val="001E4FE6"/>
    <w:rsid w:val="001E54EC"/>
    <w:rsid w:val="001E5CDE"/>
    <w:rsid w:val="001E6C2B"/>
    <w:rsid w:val="001F0991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2D5E"/>
    <w:rsid w:val="002039AD"/>
    <w:rsid w:val="0020421B"/>
    <w:rsid w:val="0020787F"/>
    <w:rsid w:val="00207E12"/>
    <w:rsid w:val="00210B1C"/>
    <w:rsid w:val="00213173"/>
    <w:rsid w:val="002141E4"/>
    <w:rsid w:val="00214F42"/>
    <w:rsid w:val="0021510E"/>
    <w:rsid w:val="00216992"/>
    <w:rsid w:val="00222E85"/>
    <w:rsid w:val="00223203"/>
    <w:rsid w:val="00223241"/>
    <w:rsid w:val="00225766"/>
    <w:rsid w:val="00225883"/>
    <w:rsid w:val="00225C9C"/>
    <w:rsid w:val="00227DC1"/>
    <w:rsid w:val="00230342"/>
    <w:rsid w:val="00230F33"/>
    <w:rsid w:val="002313FE"/>
    <w:rsid w:val="00233818"/>
    <w:rsid w:val="00233F52"/>
    <w:rsid w:val="002356C0"/>
    <w:rsid w:val="00235F5D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66869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6889"/>
    <w:rsid w:val="002A6DA4"/>
    <w:rsid w:val="002A70BA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13AD"/>
    <w:rsid w:val="003131EE"/>
    <w:rsid w:val="0032122E"/>
    <w:rsid w:val="00322A58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57D35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0651"/>
    <w:rsid w:val="003913AF"/>
    <w:rsid w:val="00391C2A"/>
    <w:rsid w:val="00391E07"/>
    <w:rsid w:val="00392008"/>
    <w:rsid w:val="003921BC"/>
    <w:rsid w:val="00392753"/>
    <w:rsid w:val="00392F4A"/>
    <w:rsid w:val="00395019"/>
    <w:rsid w:val="003A0C07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0C2"/>
    <w:rsid w:val="003C0627"/>
    <w:rsid w:val="003C685E"/>
    <w:rsid w:val="003C6CD3"/>
    <w:rsid w:val="003D0C2E"/>
    <w:rsid w:val="003D273B"/>
    <w:rsid w:val="003D51D2"/>
    <w:rsid w:val="003D5583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2B"/>
    <w:rsid w:val="00416ED8"/>
    <w:rsid w:val="0041734F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63AF"/>
    <w:rsid w:val="00477E81"/>
    <w:rsid w:val="0048030C"/>
    <w:rsid w:val="00481E23"/>
    <w:rsid w:val="00482EE2"/>
    <w:rsid w:val="004841FE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11FF"/>
    <w:rsid w:val="004B2381"/>
    <w:rsid w:val="004B5EB7"/>
    <w:rsid w:val="004C2655"/>
    <w:rsid w:val="004C3DCF"/>
    <w:rsid w:val="004C6A7C"/>
    <w:rsid w:val="004C6F34"/>
    <w:rsid w:val="004D3445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6F90"/>
    <w:rsid w:val="004F7BB0"/>
    <w:rsid w:val="00503B30"/>
    <w:rsid w:val="00503D5F"/>
    <w:rsid w:val="005049B1"/>
    <w:rsid w:val="005130DB"/>
    <w:rsid w:val="0051526D"/>
    <w:rsid w:val="00524F99"/>
    <w:rsid w:val="00535E84"/>
    <w:rsid w:val="0053614F"/>
    <w:rsid w:val="0053616E"/>
    <w:rsid w:val="00536560"/>
    <w:rsid w:val="0053682D"/>
    <w:rsid w:val="00536B85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66CE3"/>
    <w:rsid w:val="005711D2"/>
    <w:rsid w:val="00573338"/>
    <w:rsid w:val="00573C57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29DD"/>
    <w:rsid w:val="005B33F9"/>
    <w:rsid w:val="005B3BF8"/>
    <w:rsid w:val="005B51D0"/>
    <w:rsid w:val="005B53CC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E2C"/>
    <w:rsid w:val="00604020"/>
    <w:rsid w:val="006049CB"/>
    <w:rsid w:val="006052F0"/>
    <w:rsid w:val="006056EB"/>
    <w:rsid w:val="00610138"/>
    <w:rsid w:val="006139A7"/>
    <w:rsid w:val="0061468C"/>
    <w:rsid w:val="0061585D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5FF5"/>
    <w:rsid w:val="00647003"/>
    <w:rsid w:val="006471C0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4804"/>
    <w:rsid w:val="006F5D3B"/>
    <w:rsid w:val="006F6316"/>
    <w:rsid w:val="006F6483"/>
    <w:rsid w:val="007000A1"/>
    <w:rsid w:val="00701439"/>
    <w:rsid w:val="007014B5"/>
    <w:rsid w:val="00703496"/>
    <w:rsid w:val="00704087"/>
    <w:rsid w:val="0070710D"/>
    <w:rsid w:val="007074F3"/>
    <w:rsid w:val="007102EC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668"/>
    <w:rsid w:val="00731954"/>
    <w:rsid w:val="0073523C"/>
    <w:rsid w:val="0073555F"/>
    <w:rsid w:val="00741525"/>
    <w:rsid w:val="0074557E"/>
    <w:rsid w:val="00745C29"/>
    <w:rsid w:val="007464EA"/>
    <w:rsid w:val="0075085F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294"/>
    <w:rsid w:val="007C04C9"/>
    <w:rsid w:val="007C471D"/>
    <w:rsid w:val="007C57C3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800E77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08A3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0857"/>
    <w:rsid w:val="008D124B"/>
    <w:rsid w:val="008D26F8"/>
    <w:rsid w:val="008D3F17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7BE"/>
    <w:rsid w:val="00930FB4"/>
    <w:rsid w:val="00931124"/>
    <w:rsid w:val="0093402C"/>
    <w:rsid w:val="00936006"/>
    <w:rsid w:val="00943EF9"/>
    <w:rsid w:val="0094424B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56D9"/>
    <w:rsid w:val="00967267"/>
    <w:rsid w:val="009674F9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2765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A0C2F"/>
    <w:rsid w:val="009A15D4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C1545"/>
    <w:rsid w:val="009C1E50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3659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34E1"/>
    <w:rsid w:val="00A15DC7"/>
    <w:rsid w:val="00A16F74"/>
    <w:rsid w:val="00A17695"/>
    <w:rsid w:val="00A17BDC"/>
    <w:rsid w:val="00A23C40"/>
    <w:rsid w:val="00A2479F"/>
    <w:rsid w:val="00A25ED6"/>
    <w:rsid w:val="00A277BB"/>
    <w:rsid w:val="00A30225"/>
    <w:rsid w:val="00A30577"/>
    <w:rsid w:val="00A32242"/>
    <w:rsid w:val="00A347DE"/>
    <w:rsid w:val="00A36390"/>
    <w:rsid w:val="00A36B2C"/>
    <w:rsid w:val="00A3789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674B5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87094"/>
    <w:rsid w:val="00A87C0D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87E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3F11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524C3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12F"/>
    <w:rsid w:val="00B84E6C"/>
    <w:rsid w:val="00B85399"/>
    <w:rsid w:val="00B85791"/>
    <w:rsid w:val="00B86139"/>
    <w:rsid w:val="00B86FD5"/>
    <w:rsid w:val="00B87E9C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0C52"/>
    <w:rsid w:val="00BD2020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5428"/>
    <w:rsid w:val="00C37027"/>
    <w:rsid w:val="00C401F6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0B8"/>
    <w:rsid w:val="00CC58DB"/>
    <w:rsid w:val="00CC59E8"/>
    <w:rsid w:val="00CC79A4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CF56A4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4EC1"/>
    <w:rsid w:val="00D25DEF"/>
    <w:rsid w:val="00D3044B"/>
    <w:rsid w:val="00D3088E"/>
    <w:rsid w:val="00D311C2"/>
    <w:rsid w:val="00D3466F"/>
    <w:rsid w:val="00D377E3"/>
    <w:rsid w:val="00D41EA4"/>
    <w:rsid w:val="00D42DBE"/>
    <w:rsid w:val="00D434DC"/>
    <w:rsid w:val="00D43E08"/>
    <w:rsid w:val="00D50212"/>
    <w:rsid w:val="00D50B04"/>
    <w:rsid w:val="00D5176F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E7B3F"/>
    <w:rsid w:val="00DF1872"/>
    <w:rsid w:val="00DF18D0"/>
    <w:rsid w:val="00DF2F66"/>
    <w:rsid w:val="00DF4C76"/>
    <w:rsid w:val="00DF5CEE"/>
    <w:rsid w:val="00DF69E5"/>
    <w:rsid w:val="00DF6C3F"/>
    <w:rsid w:val="00DF6F1F"/>
    <w:rsid w:val="00DF74DB"/>
    <w:rsid w:val="00E0101B"/>
    <w:rsid w:val="00E01E14"/>
    <w:rsid w:val="00E0247E"/>
    <w:rsid w:val="00E02DF8"/>
    <w:rsid w:val="00E05741"/>
    <w:rsid w:val="00E05FDF"/>
    <w:rsid w:val="00E0616A"/>
    <w:rsid w:val="00E10799"/>
    <w:rsid w:val="00E15C58"/>
    <w:rsid w:val="00E1629F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0E35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6F79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069E"/>
    <w:rsid w:val="00ED37AD"/>
    <w:rsid w:val="00ED4A34"/>
    <w:rsid w:val="00ED5399"/>
    <w:rsid w:val="00ED7C36"/>
    <w:rsid w:val="00EE0630"/>
    <w:rsid w:val="00EE099B"/>
    <w:rsid w:val="00EE3046"/>
    <w:rsid w:val="00EE401B"/>
    <w:rsid w:val="00EE79D9"/>
    <w:rsid w:val="00EE79EC"/>
    <w:rsid w:val="00EF3C17"/>
    <w:rsid w:val="00EF45A2"/>
    <w:rsid w:val="00EF4991"/>
    <w:rsid w:val="00EF5502"/>
    <w:rsid w:val="00EF6EE2"/>
    <w:rsid w:val="00EF73C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07498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5C08"/>
    <w:rsid w:val="00F576AC"/>
    <w:rsid w:val="00F60137"/>
    <w:rsid w:val="00F6229C"/>
    <w:rsid w:val="00F63728"/>
    <w:rsid w:val="00F63B9B"/>
    <w:rsid w:val="00F645C9"/>
    <w:rsid w:val="00F65845"/>
    <w:rsid w:val="00F66C4C"/>
    <w:rsid w:val="00F66D57"/>
    <w:rsid w:val="00F672E8"/>
    <w:rsid w:val="00F70036"/>
    <w:rsid w:val="00F71293"/>
    <w:rsid w:val="00F72745"/>
    <w:rsid w:val="00F72BE7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7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8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9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10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  <b:Source>
    <b:Tag>War04</b:Tag>
    <b:SourceType>Book</b:SourceType>
    <b:Guid>{F8A70F18-0959-4372-BB5F-2B4C1759997E}</b:Guid>
    <b:LCID>0</b:LCID>
    <b:Author>
      <b:Author>
        <b:NameList>
          <b:Person>
            <b:Last>Warkus</b:Last>
            <b:First>Matthias</b:First>
          </b:Person>
        </b:NameList>
      </b:Author>
    </b:Author>
    <b:Title>The Official GNOME 2 Developer's Guide</b:Title>
    <b:Year>2004</b:Year>
    <b:City>San Francisco</b:City>
    <b:Publisher>No Starch Press</b:Publisher>
    <b:RefOrder>5</b:RefOrder>
  </b:Source>
  <b:Source>
    <b:Tag>Gon07</b:Tag>
    <b:SourceType>Book</b:SourceType>
    <b:Guid>{874314E1-5F54-4A72-8615-E33351510FBC}</b:Guid>
    <b:LCID>0</b:LCID>
    <b:Author>
      <b:Author>
        <b:NameList>
          <b:Person>
            <b:Last>Gonçalves</b:Last>
            <b:First>Flavio</b:First>
            <b:Middle>E.</b:Middle>
          </b:Person>
        </b:NameList>
      </b:Author>
    </b:Author>
    <b:Title>Configuration Guide for Asterisk PBX</b:Title>
    <b:Year>2007</b:Year>
    <b:Publisher>BookSurge Publishing</b:Publisher>
    <b:Edition>2nd Edition</b:Edition>
    <b:RefOrder>6</b:RefOrder>
  </b:Source>
</b:Sources>
</file>

<file path=customXml/itemProps1.xml><?xml version="1.0" encoding="utf-8"?>
<ds:datastoreItem xmlns:ds="http://schemas.openxmlformats.org/officeDocument/2006/customXml" ds:itemID="{C5A40715-405C-48BE-BB8C-11CBEC33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45</Pages>
  <Words>7318</Words>
  <Characters>39521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63</cp:revision>
  <dcterms:created xsi:type="dcterms:W3CDTF">2011-04-27T02:09:00Z</dcterms:created>
  <dcterms:modified xsi:type="dcterms:W3CDTF">2011-05-15T23:15:00Z</dcterms:modified>
</cp:coreProperties>
</file>