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9DA75" w14:textId="1C24B375" w:rsidR="00A769B0" w:rsidRPr="00A769B0" w:rsidRDefault="00A769B0" w:rsidP="00A769B0">
      <w:pPr>
        <w:pStyle w:val="Heading1"/>
        <w:rPr>
          <w:rFonts w:ascii="Times New Roman" w:hAnsi="Times New Roman" w:cs="Times New Roman"/>
          <w:color w:val="auto"/>
        </w:rPr>
      </w:pPr>
      <w:r w:rsidRPr="00A769B0">
        <w:rPr>
          <w:rFonts w:ascii="Times New Roman" w:hAnsi="Times New Roman" w:cs="Times New Roman"/>
          <w:color w:val="auto"/>
        </w:rPr>
        <w:t>Android Kotlin’de Daha İyi Kullanıcı Deneyimi için Yeni Bir Özellik: setOnApplyWindowInsetsListener</w:t>
      </w:r>
    </w:p>
    <w:p w14:paraId="56D1B09B" w14:textId="45317BFF" w:rsidR="00A769B0" w:rsidRPr="00A769B0" w:rsidRDefault="00A769B0" w:rsidP="00A769B0">
      <w:pPr>
        <w:pStyle w:val="graf"/>
      </w:pPr>
      <w:r w:rsidRPr="00A769B0">
        <w:t xml:space="preserve">Dersimize Android Studio’yu çalıştırmamızla birlikte onCreate içerisinde karşımıza çıkan </w:t>
      </w:r>
      <w:r>
        <w:t>görseldeki</w:t>
      </w:r>
      <w:r w:rsidRPr="00A769B0">
        <w:t xml:space="preserve"> kod bloğunu incelemekle başla</w:t>
      </w:r>
      <w:r>
        <w:t>mıştık</w:t>
      </w:r>
      <w:r w:rsidRPr="00A769B0">
        <w:t xml:space="preserve">. </w:t>
      </w:r>
      <w:r w:rsidRPr="00A769B0">
        <w:rPr>
          <w:rStyle w:val="HTMLCode"/>
          <w:rFonts w:ascii="Times New Roman" w:eastAsiaTheme="majorEastAsia" w:hAnsi="Times New Roman" w:cs="Times New Roman"/>
          <w:b/>
          <w:bCs/>
          <w:i/>
          <w:iCs/>
          <w:sz w:val="24"/>
          <w:szCs w:val="24"/>
        </w:rPr>
        <w:t>enableEdgeToEdge()</w:t>
      </w:r>
      <w:r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A769B0">
        <w:t>methodunu ve altında bulunan kod bloğunu yorum satırlarına alarak yeni eklenen kod parçacıklarını anlamaya çalış</w:t>
      </w:r>
      <w:r>
        <w:t>mıştık</w:t>
      </w:r>
      <w:r w:rsidRPr="00A769B0">
        <w:t>.</w:t>
      </w:r>
    </w:p>
    <w:p w14:paraId="374D5966" w14:textId="77777777" w:rsidR="00A769B0" w:rsidRDefault="00A769B0" w:rsidP="00A769B0">
      <w:pPr>
        <w:pStyle w:val="graf"/>
      </w:pPr>
      <w:r w:rsidRPr="00A769B0">
        <w:rPr>
          <w:noProof/>
        </w:rPr>
        <w:drawing>
          <wp:inline distT="0" distB="0" distL="0" distR="0" wp14:anchorId="5B4DE4AA" wp14:editId="40D338B5">
            <wp:extent cx="5760720" cy="1949450"/>
            <wp:effectExtent l="0" t="0" r="0" b="0"/>
            <wp:docPr id="17991247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12474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07B5" w14:textId="4CEC1D8C" w:rsidR="00A769B0" w:rsidRDefault="00A769B0" w:rsidP="00A769B0">
      <w:pPr>
        <w:pStyle w:val="graf"/>
      </w:pPr>
      <w:r>
        <w:t xml:space="preserve">Bundan ötürü konuya onCreate fonksiyonu içerisinde çağırmış olduğumuz </w:t>
      </w:r>
      <w:r w:rsidRPr="00A769B0">
        <w:rPr>
          <w:rStyle w:val="Strong"/>
          <w:rFonts w:eastAsiaTheme="majorEastAsia"/>
          <w:i/>
          <w:iCs/>
        </w:rPr>
        <w:t>enableEdgeToEdge</w:t>
      </w:r>
      <w:r>
        <w:t xml:space="preserve"> methodu ve </w:t>
      </w:r>
      <w:r w:rsidRPr="00A769B0">
        <w:rPr>
          <w:rStyle w:val="Strong"/>
          <w:rFonts w:eastAsiaTheme="majorEastAsia"/>
          <w:i/>
          <w:iCs/>
        </w:rPr>
        <w:t>inset</w:t>
      </w:r>
      <w:r>
        <w:t xml:space="preserve"> kavramlarıyla başlamak istiyorum.</w:t>
      </w:r>
    </w:p>
    <w:p w14:paraId="5E93626D" w14:textId="6DE3B715" w:rsidR="00A769B0" w:rsidRPr="00CF4A0E" w:rsidRDefault="00A769B0" w:rsidP="00A769B0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CF4A0E">
        <w:rPr>
          <w:rFonts w:ascii="Times New Roman" w:hAnsi="Times New Roman" w:cs="Times New Roman"/>
          <w:b/>
          <w:bCs/>
          <w:color w:val="auto"/>
        </w:rPr>
        <w:t>enableEdgeToEdge :</w:t>
      </w:r>
    </w:p>
    <w:p w14:paraId="3393EC77" w14:textId="544674E4" w:rsidR="00AA5EE1" w:rsidRPr="00AA5EE1" w:rsidRDefault="00A769B0" w:rsidP="00AA5EE1">
      <w:pPr>
        <w:pStyle w:val="graf"/>
      </w:pPr>
      <w:r w:rsidRPr="00A769B0">
        <w:rPr>
          <w:rStyle w:val="HTMLCode"/>
          <w:rFonts w:ascii="Times New Roman" w:eastAsiaTheme="majorEastAsia" w:hAnsi="Times New Roman" w:cs="Times New Roman"/>
          <w:b/>
          <w:bCs/>
          <w:i/>
          <w:iCs/>
          <w:sz w:val="24"/>
          <w:szCs w:val="24"/>
        </w:rPr>
        <w:t>enableEdgeToEdge()</w:t>
      </w:r>
      <w:r w:rsidRPr="00A769B0">
        <w:t xml:space="preserve"> fonksiyonunun uygulanabilmesi için onCreate fonksiyonu içerisinde setContentView’dan önce çağırılması gerekir. edge-to-edge sayesinde ekranın tüm genişliğini ve yüksekliğini kullanarak uygulamanın uçtan uca görüntülenmesi sağlanabilir. Bunun için navigation bar’ı ve status bar’ı uygulama içeriğine uygun bir şekilde ayarlamak gereklidir.</w:t>
      </w:r>
      <w:r w:rsidR="00AA5EE1">
        <w:t xml:space="preserve"> </w:t>
      </w:r>
      <w:r w:rsidR="00AA5EE1" w:rsidRPr="00AA5EE1">
        <w:t>Bu alanlar genellikle bildirimlerin görüntülenmesine, cihaz durumunun iletişimine ve cihazda gezinmeye ayrılmış alanlardır. </w:t>
      </w:r>
    </w:p>
    <w:p w14:paraId="0C0113FD" w14:textId="77777777" w:rsidR="00AA5EE1" w:rsidRDefault="00AA5EE1" w:rsidP="00A769B0">
      <w:pPr>
        <w:pStyle w:val="graf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C524A95" wp14:editId="55F5F27F">
            <wp:simplePos x="0" y="0"/>
            <wp:positionH relativeFrom="margin">
              <wp:align>left</wp:align>
            </wp:positionH>
            <wp:positionV relativeFrom="paragraph">
              <wp:posOffset>-84455</wp:posOffset>
            </wp:positionV>
            <wp:extent cx="2028825" cy="2738914"/>
            <wp:effectExtent l="0" t="0" r="0" b="4445"/>
            <wp:wrapTight wrapText="bothSides">
              <wp:wrapPolygon edited="0">
                <wp:start x="0" y="0"/>
                <wp:lineTo x="0" y="21485"/>
                <wp:lineTo x="21296" y="21485"/>
                <wp:lineTo x="21296" y="0"/>
                <wp:lineTo x="0" y="0"/>
              </wp:wrapPolygon>
            </wp:wrapTight>
            <wp:docPr id="487788143" name="Picture 4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788143" name="Picture 4" descr="A screen 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738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86FDF1" w14:textId="6CCF2871" w:rsidR="00A769B0" w:rsidRDefault="00A769B0" w:rsidP="00A769B0">
      <w:pPr>
        <w:pStyle w:val="graf"/>
      </w:pPr>
      <w:r w:rsidRPr="00A769B0">
        <w:rPr>
          <w:rStyle w:val="HTMLCode"/>
          <w:rFonts w:ascii="Times New Roman" w:eastAsiaTheme="majorEastAsia" w:hAnsi="Times New Roman" w:cs="Times New Roman"/>
          <w:b/>
          <w:bCs/>
          <w:i/>
          <w:iCs/>
          <w:sz w:val="24"/>
          <w:szCs w:val="24"/>
        </w:rPr>
        <w:t>enableEdgeToEdge()</w:t>
      </w:r>
      <w:r w:rsidRPr="00A769B0">
        <w:rPr>
          <w:rStyle w:val="Emphasis"/>
        </w:rPr>
        <w:t xml:space="preserve"> </w:t>
      </w:r>
      <w:r w:rsidR="000B40C8" w:rsidRPr="000B40C8">
        <w:rPr>
          <w:i/>
          <w:iCs/>
        </w:rPr>
        <w:t> </w:t>
      </w:r>
      <w:r w:rsidR="000B40C8" w:rsidRPr="000B40C8">
        <w:t>fonksiyonunu yorum satırına aldığımızda status barın transparent bir görünüme kavuştuğunu</w:t>
      </w:r>
      <w:r w:rsidR="007F6746">
        <w:t>,</w:t>
      </w:r>
      <w:r w:rsidR="000B40C8" w:rsidRPr="000B40C8">
        <w:t xml:space="preserve"> </w:t>
      </w:r>
      <w:r w:rsidR="000B40C8">
        <w:t>onu yorum satırından çıkarıp</w:t>
      </w:r>
      <w:r w:rsidR="000B40C8" w:rsidRPr="000B40C8">
        <w:t xml:space="preserve"> </w:t>
      </w:r>
      <w:r w:rsidR="000B40C8" w:rsidRPr="000B40C8">
        <w:rPr>
          <w:b/>
          <w:bCs/>
          <w:i/>
          <w:iCs/>
        </w:rPr>
        <w:t>setOnApplyWindowInsetsListener</w:t>
      </w:r>
      <w:r w:rsidR="000B40C8" w:rsidRPr="000B40C8">
        <w:rPr>
          <w:i/>
          <w:iCs/>
        </w:rPr>
        <w:t>’ı</w:t>
      </w:r>
      <w:r w:rsidR="000B40C8" w:rsidRPr="000B40C8">
        <w:rPr>
          <w:b/>
          <w:bCs/>
        </w:rPr>
        <w:t xml:space="preserve"> </w:t>
      </w:r>
      <w:r w:rsidR="000B40C8" w:rsidRPr="000B40C8">
        <w:t xml:space="preserve">içeren kod bloğunu </w:t>
      </w:r>
      <w:r w:rsidR="000B40C8">
        <w:t xml:space="preserve">yorum satırına aldığımızda </w:t>
      </w:r>
      <w:r w:rsidR="000B40C8" w:rsidRPr="000B40C8">
        <w:t xml:space="preserve">eklenen text’in bölgenin üstüne geldiğini gözlemledik. </w:t>
      </w:r>
      <w:r w:rsidR="000B40C8" w:rsidRPr="000B40C8">
        <w:rPr>
          <w:b/>
          <w:bCs/>
          <w:i/>
          <w:iCs/>
        </w:rPr>
        <w:t>setOnApplyWindowInsetsListener</w:t>
      </w:r>
      <w:r w:rsidR="000B40C8" w:rsidRPr="000B40C8">
        <w:rPr>
          <w:i/>
          <w:iCs/>
        </w:rPr>
        <w:t>’ı</w:t>
      </w:r>
      <w:r w:rsidR="000B40C8" w:rsidRPr="000B40C8">
        <w:t xml:space="preserve"> yorum satırından çıkardığımızda </w:t>
      </w:r>
      <w:r w:rsidR="007F6746" w:rsidRPr="000B40C8">
        <w:t xml:space="preserve">eklenen </w:t>
      </w:r>
      <w:r w:rsidR="000B40C8" w:rsidRPr="000B40C8">
        <w:t>text’in bölgenin üstüne gelmediğini gözlemledik.</w:t>
      </w:r>
      <w:r w:rsidR="000B40C8">
        <w:t xml:space="preserve"> </w:t>
      </w:r>
      <w:r w:rsidRPr="00A769B0">
        <w:t>Siz de aşağıdaki görsellerde inset</w:t>
      </w:r>
      <w:r w:rsidR="000B40C8">
        <w:t>s’</w:t>
      </w:r>
      <w:r w:rsidRPr="00A769B0">
        <w:t>i yorum satırına aldığımızda google iconunun nasıl status barın içine geçtiğini ve “2024 Tüm hakları saklıdır” yazısının aşağı kaydığını gözlemleyebilirsiniz.</w:t>
      </w:r>
      <w:r w:rsidRPr="00A769B0">
        <w:rPr>
          <w:noProof/>
        </w:rPr>
        <w:t xml:space="preserve"> </w:t>
      </w:r>
    </w:p>
    <w:p w14:paraId="77FEB61B" w14:textId="16E81561" w:rsidR="00A769B0" w:rsidRPr="00A769B0" w:rsidRDefault="00A769B0" w:rsidP="00A769B0">
      <w:pPr>
        <w:pStyle w:val="graf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216842F" wp14:editId="1F35C96A">
            <wp:simplePos x="0" y="0"/>
            <wp:positionH relativeFrom="column">
              <wp:posOffset>2729230</wp:posOffset>
            </wp:positionH>
            <wp:positionV relativeFrom="paragraph">
              <wp:posOffset>7620</wp:posOffset>
            </wp:positionV>
            <wp:extent cx="1904365" cy="3386455"/>
            <wp:effectExtent l="0" t="0" r="635" b="4445"/>
            <wp:wrapNone/>
            <wp:docPr id="1766206067" name="Picture 2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06067" name="Picture 2" descr="A screenshot of a login for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91A116A" wp14:editId="370A3F93">
            <wp:extent cx="1906601" cy="3390052"/>
            <wp:effectExtent l="0" t="0" r="0" b="1270"/>
            <wp:docPr id="1159780960" name="Picture 3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80960" name="Picture 3" descr="A screenshot of a login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284" cy="342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62877" w14:textId="63371729" w:rsidR="00A769B0" w:rsidRDefault="005D2B17" w:rsidP="00364D2B">
      <w:pPr>
        <w:pStyle w:val="graf"/>
      </w:pPr>
      <w:r>
        <w:t xml:space="preserve">   (</w:t>
      </w:r>
      <w:r w:rsidR="00364D2B">
        <w:t>inset</w:t>
      </w:r>
      <w:r w:rsidR="000B40C8">
        <w:t>s</w:t>
      </w:r>
      <w:r w:rsidR="00364D2B">
        <w:t xml:space="preserve"> uygulanmış pencere</w:t>
      </w:r>
      <w:r>
        <w:t>)</w:t>
      </w:r>
      <w:r w:rsidR="00364D2B">
        <w:tab/>
      </w:r>
      <w:r w:rsidR="00B51EAE">
        <w:t xml:space="preserve">            </w:t>
      </w:r>
      <w:r w:rsidR="00364D2B">
        <w:t xml:space="preserve"> </w:t>
      </w:r>
      <w:r>
        <w:t>(</w:t>
      </w:r>
      <w:r w:rsidR="00364D2B">
        <w:t>inset</w:t>
      </w:r>
      <w:r w:rsidR="000B40C8">
        <w:t>s</w:t>
      </w:r>
      <w:r w:rsidR="00364D2B">
        <w:t xml:space="preserve"> uygulanmamış pencere</w:t>
      </w:r>
      <w:r>
        <w:t>)</w:t>
      </w:r>
    </w:p>
    <w:p w14:paraId="09FB1488" w14:textId="117F6557" w:rsidR="00A769B0" w:rsidRPr="00CF4A0E" w:rsidRDefault="00A769B0" w:rsidP="00A769B0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CF4A0E">
        <w:rPr>
          <w:rFonts w:ascii="Times New Roman" w:hAnsi="Times New Roman" w:cs="Times New Roman"/>
          <w:b/>
          <w:bCs/>
          <w:color w:val="auto"/>
        </w:rPr>
        <w:t>inset</w:t>
      </w:r>
      <w:r w:rsidR="000B40C8">
        <w:rPr>
          <w:rFonts w:ascii="Times New Roman" w:hAnsi="Times New Roman" w:cs="Times New Roman"/>
          <w:b/>
          <w:bCs/>
          <w:color w:val="auto"/>
        </w:rPr>
        <w:t>s</w:t>
      </w:r>
      <w:r w:rsidRPr="00CF4A0E">
        <w:rPr>
          <w:rFonts w:ascii="Times New Roman" w:hAnsi="Times New Roman" w:cs="Times New Roman"/>
          <w:b/>
          <w:bCs/>
          <w:color w:val="auto"/>
        </w:rPr>
        <w:t> :</w:t>
      </w:r>
    </w:p>
    <w:p w14:paraId="7E413CA8" w14:textId="702689BF" w:rsidR="00775B2E" w:rsidRPr="00775B2E" w:rsidRDefault="00775B2E" w:rsidP="00775B2E">
      <w:pPr>
        <w:pStyle w:val="graf"/>
        <w:rPr>
          <w:rFonts w:eastAsiaTheme="majorEastAsia"/>
          <w:b/>
          <w:bCs/>
          <w:i/>
          <w:iCs/>
        </w:rPr>
      </w:pPr>
      <w:r w:rsidRPr="00775B2E">
        <w:rPr>
          <w:rFonts w:eastAsiaTheme="majorEastAsia"/>
          <w:b/>
          <w:bCs/>
          <w:i/>
          <w:iCs/>
        </w:rPr>
        <w:t xml:space="preserve">enableEdgeToEdge() </w:t>
      </w:r>
      <w:r w:rsidRPr="00775B2E">
        <w:rPr>
          <w:rFonts w:eastAsiaTheme="majorEastAsia"/>
        </w:rPr>
        <w:t xml:space="preserve">fonksiyonunun üst üste geçişini gözlemledikten sonra bunu </w:t>
      </w:r>
      <w:r w:rsidRPr="00775B2E">
        <w:rPr>
          <w:rFonts w:eastAsiaTheme="majorEastAsia"/>
          <w:b/>
          <w:bCs/>
          <w:i/>
          <w:iCs/>
        </w:rPr>
        <w:t>inset</w:t>
      </w:r>
      <w:r w:rsidR="000B40C8" w:rsidRPr="000B40C8">
        <w:rPr>
          <w:rFonts w:eastAsiaTheme="majorEastAsia"/>
          <w:b/>
          <w:bCs/>
          <w:i/>
          <w:iCs/>
        </w:rPr>
        <w:t>s</w:t>
      </w:r>
      <w:r w:rsidR="000B40C8">
        <w:rPr>
          <w:rFonts w:eastAsiaTheme="majorEastAsia"/>
        </w:rPr>
        <w:t xml:space="preserve"> </w:t>
      </w:r>
      <w:r w:rsidRPr="00775B2E">
        <w:rPr>
          <w:rFonts w:eastAsiaTheme="majorEastAsia"/>
        </w:rPr>
        <w:t xml:space="preserve">kullanarak nasıl engelleyebileceğimizi </w:t>
      </w:r>
      <w:r>
        <w:rPr>
          <w:rFonts w:eastAsiaTheme="majorEastAsia"/>
        </w:rPr>
        <w:t>yukarıdaki görsellerde</w:t>
      </w:r>
      <w:r w:rsidRPr="00775B2E">
        <w:rPr>
          <w:rFonts w:eastAsiaTheme="majorEastAsia"/>
        </w:rPr>
        <w:t xml:space="preserve"> Google ikonu</w:t>
      </w:r>
      <w:r w:rsidR="00985FCA">
        <w:rPr>
          <w:rFonts w:eastAsiaTheme="majorEastAsia"/>
        </w:rPr>
        <w:t xml:space="preserve"> ile gözlemledik</w:t>
      </w:r>
      <w:r w:rsidRPr="00775B2E">
        <w:rPr>
          <w:rFonts w:eastAsiaTheme="majorEastAsia"/>
        </w:rPr>
        <w:t>.</w:t>
      </w:r>
    </w:p>
    <w:p w14:paraId="4AD7CD58" w14:textId="31C77672" w:rsidR="00AA5EE1" w:rsidRDefault="00AA5EE1" w:rsidP="00AA5EE1">
      <w:pPr>
        <w:pStyle w:val="graf"/>
      </w:pPr>
      <w:r w:rsidRPr="00AA5EE1">
        <w:t>Insetler, uygulamaların varsayılan olarak kapsamadığı kullanıcı ara</w:t>
      </w:r>
      <w:r w:rsidR="000B40C8">
        <w:t xml:space="preserve"> </w:t>
      </w:r>
      <w:r w:rsidRPr="00AA5EE1">
        <w:t xml:space="preserve">yüzünün bir parçasıdır ve genellikle </w:t>
      </w:r>
      <w:r w:rsidR="000B40C8">
        <w:t>s</w:t>
      </w:r>
      <w:r w:rsidRPr="00AA5EE1">
        <w:t xml:space="preserve">istem </w:t>
      </w:r>
      <w:r w:rsidR="000B40C8">
        <w:t>k</w:t>
      </w:r>
      <w:r w:rsidRPr="00AA5EE1">
        <w:t xml:space="preserve">ullanıcı </w:t>
      </w:r>
      <w:r w:rsidR="000B40C8">
        <w:t>a</w:t>
      </w:r>
      <w:r w:rsidRPr="00AA5EE1">
        <w:t>ra</w:t>
      </w:r>
      <w:r w:rsidR="000B40C8">
        <w:t xml:space="preserve"> </w:t>
      </w:r>
      <w:r w:rsidRPr="00AA5EE1">
        <w:t>yüzünü içerir. Buna status bar ve çoğu telefonun alt kısmındaki navigation barı da dahildir. Zaten status bar ve navigation bar birlikte system bar olarak isimlendirilir.</w:t>
      </w:r>
    </w:p>
    <w:p w14:paraId="583082D9" w14:textId="6F078396" w:rsidR="00AA5EE1" w:rsidRPr="00AA5EE1" w:rsidRDefault="000B40C8" w:rsidP="007F6746">
      <w:pPr>
        <w:pStyle w:val="graf"/>
      </w:pPr>
      <w:r>
        <w:t xml:space="preserve">Insets instance’ı, telefon çerçevesinin dört kenarındaki değişiklikleri tanımlayan dört tam sayı uzaklığını tutar. </w:t>
      </w:r>
      <w:r w:rsidR="00AA5EE1" w:rsidRPr="00AA5EE1">
        <w:t xml:space="preserve">Bu insetlerin boyutu cihazdan cihaza değişir ve neyse ki Android bunların ne olduğunu anlamak için bir API sunmaktadır. </w:t>
      </w:r>
    </w:p>
    <w:p w14:paraId="01158992" w14:textId="77777777" w:rsidR="00A769B0" w:rsidRPr="00A769B0" w:rsidRDefault="00A769B0" w:rsidP="00A769B0">
      <w:pPr>
        <w:pStyle w:val="graf"/>
      </w:pPr>
      <w:r w:rsidRPr="00A769B0">
        <w:t>Uygulamamızı uçtan uca görüntülemek için geçerli olan inset türleri şunlardır:</w:t>
      </w:r>
    </w:p>
    <w:p w14:paraId="324B5362" w14:textId="0574DB23" w:rsidR="00A769B0" w:rsidRPr="00A769B0" w:rsidRDefault="00A769B0" w:rsidP="007F6746">
      <w:pPr>
        <w:pStyle w:val="graf"/>
        <w:numPr>
          <w:ilvl w:val="0"/>
          <w:numId w:val="2"/>
        </w:numPr>
      </w:pPr>
      <w:r w:rsidRPr="00A769B0">
        <w:rPr>
          <w:rStyle w:val="Strong"/>
          <w:rFonts w:eastAsiaTheme="majorEastAsia"/>
        </w:rPr>
        <w:t xml:space="preserve">System </w:t>
      </w:r>
      <w:r w:rsidR="000618BF">
        <w:rPr>
          <w:rStyle w:val="Strong"/>
          <w:rFonts w:eastAsiaTheme="majorEastAsia"/>
        </w:rPr>
        <w:t>window</w:t>
      </w:r>
      <w:r w:rsidRPr="00A769B0">
        <w:rPr>
          <w:rStyle w:val="Strong"/>
          <w:rFonts w:eastAsiaTheme="majorEastAsia"/>
        </w:rPr>
        <w:t xml:space="preserve"> insets :</w:t>
      </w:r>
      <w:r w:rsidRPr="00A769B0">
        <w:t xml:space="preserve"> Dokunulabilen ve sistem </w:t>
      </w:r>
      <w:r w:rsidR="000618BF">
        <w:t>barları</w:t>
      </w:r>
      <w:r w:rsidRPr="00A769B0">
        <w:t xml:space="preserve"> tarafından görsel olarak kapatılmaması gereken görünümler için tasarlanmıştır.</w:t>
      </w:r>
      <w:r w:rsidR="007F6746">
        <w:t xml:space="preserve"> U</w:t>
      </w:r>
      <w:r w:rsidR="007F6746" w:rsidRPr="00AA5EE1">
        <w:t>ygulamanızın penceresine(view) uygulanan sistem görünümlerinin (örn</w:t>
      </w:r>
      <w:r w:rsidR="007F6746" w:rsidRPr="007F6746">
        <w:t xml:space="preserve">eğin </w:t>
      </w:r>
      <w:r w:rsidR="007F6746" w:rsidRPr="00AA5EE1">
        <w:t>status bar, navigation bar) insetleri (ekleri veya boyutlarıdır).</w:t>
      </w:r>
    </w:p>
    <w:p w14:paraId="0ECAA397" w14:textId="6D5476D4" w:rsidR="00A769B0" w:rsidRPr="00A769B0" w:rsidRDefault="00A769B0" w:rsidP="00A769B0">
      <w:pPr>
        <w:pStyle w:val="graf"/>
        <w:numPr>
          <w:ilvl w:val="0"/>
          <w:numId w:val="2"/>
        </w:numPr>
      </w:pPr>
      <w:r w:rsidRPr="00A769B0">
        <w:rPr>
          <w:rStyle w:val="Strong"/>
          <w:rFonts w:eastAsiaTheme="majorEastAsia"/>
        </w:rPr>
        <w:t>System gesture insets</w:t>
      </w:r>
      <w:r w:rsidR="0025288C">
        <w:rPr>
          <w:rStyle w:val="Strong"/>
          <w:rFonts w:eastAsiaTheme="majorEastAsia"/>
        </w:rPr>
        <w:t xml:space="preserve"> </w:t>
      </w:r>
      <w:r w:rsidRPr="00A769B0">
        <w:rPr>
          <w:rStyle w:val="Strong"/>
          <w:rFonts w:eastAsiaTheme="majorEastAsia"/>
        </w:rPr>
        <w:t>:</w:t>
      </w:r>
      <w:r w:rsidRPr="00A769B0">
        <w:t xml:space="preserve"> Sistem tarafından kullanılan ve uygulamanıza göre öncelikli olan hareketle gezinme alanları için tasarlanmıştır. </w:t>
      </w:r>
      <w:r w:rsidR="000618BF">
        <w:t>S</w:t>
      </w:r>
      <w:r w:rsidRPr="00A769B0">
        <w:t xml:space="preserve">istem </w:t>
      </w:r>
      <w:r w:rsidR="000618BF" w:rsidRPr="000618BF">
        <w:rPr>
          <w:rStyle w:val="Strong"/>
          <w:rFonts w:eastAsiaTheme="majorEastAsia"/>
          <w:b w:val="0"/>
          <w:bCs w:val="0"/>
        </w:rPr>
        <w:t>gesture</w:t>
      </w:r>
      <w:r w:rsidR="000618BF" w:rsidRPr="00A769B0">
        <w:rPr>
          <w:rStyle w:val="Strong"/>
          <w:rFonts w:eastAsiaTheme="majorEastAsia"/>
        </w:rPr>
        <w:t xml:space="preserve"> </w:t>
      </w:r>
      <w:r w:rsidR="000618BF" w:rsidRPr="000618BF">
        <w:rPr>
          <w:rStyle w:val="Strong"/>
          <w:rFonts w:eastAsiaTheme="majorEastAsia"/>
          <w:b w:val="0"/>
          <w:bCs w:val="0"/>
        </w:rPr>
        <w:t>insets</w:t>
      </w:r>
      <w:r w:rsidRPr="00A769B0">
        <w:t xml:space="preserve">, pencerede sistem hareketlerinin uygulamanıza göre öncelikli olduğu alanları temsil eder. Bu alanlar </w:t>
      </w:r>
      <w:r w:rsidR="000618BF">
        <w:t xml:space="preserve">aşağıdaki </w:t>
      </w:r>
      <w:r w:rsidRPr="00A769B0">
        <w:t>şekilde turuncu renkte gösterilmiştir:</w:t>
      </w:r>
    </w:p>
    <w:p w14:paraId="0B33DDE8" w14:textId="009F4E52" w:rsidR="00A769B0" w:rsidRDefault="002354F4" w:rsidP="00576D77">
      <w:pPr>
        <w:pStyle w:val="graf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CBB212A" wp14:editId="0498E995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1838325" cy="3883025"/>
            <wp:effectExtent l="0" t="0" r="9525" b="3175"/>
            <wp:wrapTight wrapText="bothSides">
              <wp:wrapPolygon edited="0">
                <wp:start x="1119" y="0"/>
                <wp:lineTo x="0" y="318"/>
                <wp:lineTo x="0" y="20982"/>
                <wp:lineTo x="1119" y="21512"/>
                <wp:lineTo x="20145" y="21512"/>
                <wp:lineTo x="20593" y="21512"/>
                <wp:lineTo x="21488" y="20664"/>
                <wp:lineTo x="21488" y="530"/>
                <wp:lineTo x="20369" y="0"/>
                <wp:lineTo x="1119" y="0"/>
              </wp:wrapPolygon>
            </wp:wrapTight>
            <wp:docPr id="103679406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794061" name="Picture 1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38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69B0" w:rsidRPr="00A769B0">
        <w:t xml:space="preserve">Hareket modunda veya buton modunda görsel çakışmaları önlemek için, getInsets(int) ile WindowInsetsCompat.Type.systemBars() işlevini kullanarak görünümün kenar boşluklarını artırabilirsiniz. </w:t>
      </w:r>
      <w:r w:rsidR="00B15E6C">
        <w:t>Yeni e</w:t>
      </w:r>
      <w:r w:rsidR="00A769B0" w:rsidRPr="00A769B0">
        <w:t>klenen kod bloğunda bunun örneğini gözlemlemiş bulunduk.</w:t>
      </w:r>
      <w:r w:rsidR="00F37556">
        <w:t xml:space="preserve"> </w:t>
      </w:r>
      <w:r w:rsidR="00F37556" w:rsidRPr="00F37556">
        <w:rPr>
          <w:b/>
          <w:bCs/>
          <w:i/>
          <w:iCs/>
        </w:rPr>
        <w:t>WindowInsetsCompat</w:t>
      </w:r>
      <w:r w:rsidR="00F37556" w:rsidRPr="00F37556">
        <w:t xml:space="preserve"> sınıfı, pencere eklerini temsil eder. </w:t>
      </w:r>
      <w:r w:rsidR="00F37556" w:rsidRPr="00F37556">
        <w:rPr>
          <w:b/>
          <w:bCs/>
          <w:i/>
          <w:iCs/>
        </w:rPr>
        <w:t>WindowInsetsCompat.Type</w:t>
      </w:r>
      <w:r w:rsidR="00F37556" w:rsidRPr="00F37556">
        <w:t xml:space="preserve"> sınıfı, farklı pencere ek türlerini (system bar, system gesture, etc.) tanımlar. </w:t>
      </w:r>
      <w:r w:rsidR="00F37556" w:rsidRPr="00F37556">
        <w:rPr>
          <w:b/>
          <w:bCs/>
          <w:i/>
          <w:iCs/>
        </w:rPr>
        <w:t>getInsets()</w:t>
      </w:r>
      <w:r w:rsidR="00F37556" w:rsidRPr="00F37556">
        <w:t xml:space="preserve"> metodu, belirtilen türdeki pencere eklerini alır.</w:t>
      </w:r>
    </w:p>
    <w:p w14:paraId="5FD4C061" w14:textId="77777777" w:rsidR="00A769B0" w:rsidRDefault="00A769B0" w:rsidP="00A769B0">
      <w:pPr>
        <w:pStyle w:val="graf"/>
      </w:pPr>
      <w:r>
        <w:t>Ayrıca bazı ekranlarda tam ekran deneyimi kullanıcı için en iyi seçenek olabilir. Bunun için de WindowsInsetsController ve WindowInsetsControllerCompat kitaplıklarını kullanarak sistem çubuklarını gizleyebilirsiniz:</w:t>
      </w:r>
    </w:p>
    <w:p w14:paraId="7FE544CB" w14:textId="77777777" w:rsidR="00A769B0" w:rsidRDefault="00A769B0" w:rsidP="00A769B0">
      <w:pPr>
        <w:pStyle w:val="HTMLPreformatted"/>
      </w:pPr>
      <w:r>
        <w:rPr>
          <w:rStyle w:val="pre--content"/>
          <w:rFonts w:eastAsiaTheme="majorEastAsia"/>
        </w:rPr>
        <w:t>val windowInsetsController =</w:t>
      </w:r>
      <w:r>
        <w:br/>
      </w:r>
      <w:r>
        <w:rPr>
          <w:rStyle w:val="pre--content"/>
          <w:rFonts w:eastAsiaTheme="majorEastAsia"/>
        </w:rPr>
        <w:t xml:space="preserve">      WindowCompat.getInsetsController(</w:t>
      </w:r>
      <w:r>
        <w:rPr>
          <w:rStyle w:val="hljs-builtin"/>
        </w:rPr>
        <w:t>window</w:t>
      </w:r>
      <w:r>
        <w:rPr>
          <w:rStyle w:val="pre--content"/>
          <w:rFonts w:eastAsiaTheme="majorEastAsia"/>
        </w:rPr>
        <w:t xml:space="preserve">, </w:t>
      </w:r>
      <w:r>
        <w:rPr>
          <w:rStyle w:val="hljs-builtin"/>
        </w:rPr>
        <w:t>window</w:t>
      </w:r>
      <w:r>
        <w:rPr>
          <w:rStyle w:val="pre--content"/>
          <w:rFonts w:eastAsiaTheme="majorEastAsia"/>
        </w:rPr>
        <w:t>.decorView)</w:t>
      </w:r>
      <w:r>
        <w:br/>
      </w:r>
      <w:r>
        <w:br/>
      </w:r>
      <w:r>
        <w:rPr>
          <w:rStyle w:val="hljs-comment"/>
        </w:rPr>
        <w:t>// Hide the system bars.</w:t>
      </w:r>
      <w:r>
        <w:br/>
      </w:r>
      <w:r>
        <w:rPr>
          <w:rStyle w:val="pre--content"/>
          <w:rFonts w:eastAsiaTheme="majorEastAsia"/>
        </w:rPr>
        <w:t>windowInsetsController.</w:t>
      </w:r>
      <w:r>
        <w:rPr>
          <w:rStyle w:val="hljs-keyword"/>
          <w:rFonts w:eastAsiaTheme="majorEastAsia"/>
        </w:rPr>
        <w:t>hide</w:t>
      </w:r>
      <w:r>
        <w:rPr>
          <w:rStyle w:val="pre--content"/>
          <w:rFonts w:eastAsiaTheme="majorEastAsia"/>
        </w:rPr>
        <w:t>(</w:t>
      </w:r>
      <w:r>
        <w:rPr>
          <w:rStyle w:val="hljs-builtin"/>
        </w:rPr>
        <w:t>Type</w:t>
      </w:r>
      <w:r>
        <w:rPr>
          <w:rStyle w:val="pre--content"/>
          <w:rFonts w:eastAsiaTheme="majorEastAsia"/>
        </w:rPr>
        <w:t>.systemBars())</w:t>
      </w:r>
      <w:r>
        <w:br/>
      </w:r>
      <w:r>
        <w:br/>
      </w:r>
      <w:r>
        <w:rPr>
          <w:rStyle w:val="hljs-comment"/>
        </w:rPr>
        <w:t>// Show the system bars.</w:t>
      </w:r>
      <w:r>
        <w:br/>
      </w:r>
      <w:r>
        <w:rPr>
          <w:rStyle w:val="pre--content"/>
          <w:rFonts w:eastAsiaTheme="majorEastAsia"/>
        </w:rPr>
        <w:t>windowInsetsController.</w:t>
      </w:r>
      <w:r>
        <w:rPr>
          <w:rStyle w:val="hljs-keyword"/>
          <w:rFonts w:eastAsiaTheme="majorEastAsia"/>
        </w:rPr>
        <w:t>show</w:t>
      </w:r>
      <w:r>
        <w:rPr>
          <w:rStyle w:val="pre--content"/>
          <w:rFonts w:eastAsiaTheme="majorEastAsia"/>
        </w:rPr>
        <w:t>(</w:t>
      </w:r>
      <w:r>
        <w:rPr>
          <w:rStyle w:val="hljs-builtin"/>
        </w:rPr>
        <w:t>Type</w:t>
      </w:r>
      <w:r>
        <w:rPr>
          <w:rStyle w:val="pre--content"/>
          <w:rFonts w:eastAsiaTheme="majorEastAsia"/>
        </w:rPr>
        <w:t>.systemBars())</w:t>
      </w:r>
    </w:p>
    <w:p w14:paraId="43C80DFF" w14:textId="77777777" w:rsidR="002354F4" w:rsidRDefault="002354F4" w:rsidP="00A769B0"/>
    <w:p w14:paraId="5354FE60" w14:textId="77777777" w:rsidR="00A769B0" w:rsidRPr="00CF4A0E" w:rsidRDefault="00A769B0" w:rsidP="00CF4A0E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CF4A0E">
        <w:rPr>
          <w:rFonts w:ascii="Times New Roman" w:hAnsi="Times New Roman" w:cs="Times New Roman"/>
          <w:b/>
          <w:bCs/>
          <w:color w:val="auto"/>
        </w:rPr>
        <w:t>setOnApplyWindowInsetsListener :</w:t>
      </w:r>
    </w:p>
    <w:p w14:paraId="7EAF863B" w14:textId="55E8E740" w:rsidR="00A769B0" w:rsidRPr="00CF4A0E" w:rsidRDefault="00A769B0" w:rsidP="00A769B0">
      <w:pPr>
        <w:pStyle w:val="graf"/>
      </w:pPr>
      <w:r w:rsidRPr="00CF4A0E">
        <w:t xml:space="preserve">Pencere eklerini(window inset) bir görünüme(view) özel bir şekilde uygulamak için dinleyicidir. </w:t>
      </w:r>
      <w:r w:rsidR="00DC3BD7">
        <w:t>WindowInsets, bir görünümün yaşam döngüsü boyunca herhangi bir zamanda ve birden çok kez gönderilebilir.</w:t>
      </w:r>
      <w:r w:rsidR="00576D77">
        <w:t xml:space="preserve"> </w:t>
      </w:r>
      <w:r w:rsidRPr="00CF4A0E">
        <w:t xml:space="preserve">Uygulamalar, bir görünüm için pencere eklerinin ele alınma şekline özel politika uygulamak istiyorlarsa </w:t>
      </w:r>
      <w:r w:rsidR="00576D77" w:rsidRPr="00DC3BD7">
        <w:rPr>
          <w:rStyle w:val="HTMLCode"/>
          <w:rFonts w:ascii="Times New Roman" w:eastAsiaTheme="majorEastAsia" w:hAnsi="Times New Roman" w:cs="Times New Roman"/>
          <w:b/>
          <w:bCs/>
          <w:i/>
          <w:iCs/>
          <w:sz w:val="24"/>
          <w:szCs w:val="24"/>
        </w:rPr>
        <w:t>OnApplyWindowInsetsListener</w:t>
      </w:r>
      <w:r w:rsidR="00576D77">
        <w:t xml:space="preserve"> </w:t>
      </w:r>
      <w:r w:rsidRPr="00CF4A0E">
        <w:t>ara yüzü</w:t>
      </w:r>
      <w:r w:rsidR="00576D77">
        <w:t xml:space="preserve">nü </w:t>
      </w:r>
      <w:r w:rsidRPr="00CF4A0E">
        <w:t>uygulamayı seçebilirler.</w:t>
      </w:r>
    </w:p>
    <w:p w14:paraId="6CF003DB" w14:textId="33CD92A1" w:rsidR="00DC3BD7" w:rsidRDefault="007D6E03" w:rsidP="00DC3BD7">
      <w:pPr>
        <w:pStyle w:val="graf"/>
      </w:pPr>
      <w:r>
        <w:t>Uygulama aşamasına gelecek olunursa b</w:t>
      </w:r>
      <w:r w:rsidR="00DC3BD7">
        <w:t xml:space="preserve">ir view üzerinde ayarlandığında, view’ın kendi </w:t>
      </w:r>
      <w:r w:rsidR="00DC3BD7" w:rsidRPr="00DC3BD7">
        <w:rPr>
          <w:b/>
          <w:bCs/>
          <w:i/>
          <w:iCs/>
        </w:rPr>
        <w:t>onApplyWindowInsets</w:t>
      </w:r>
      <w:r w:rsidR="00DC3BD7">
        <w:t xml:space="preserve"> yöntemi yerine bu dinleyici yöntemi çağrılacaktır. </w:t>
      </w:r>
      <w:r w:rsidR="00DC3BD7" w:rsidRPr="00DC3BD7">
        <w:rPr>
          <w:rStyle w:val="HTMLCode"/>
          <w:rFonts w:ascii="Times New Roman" w:eastAsiaTheme="majorEastAsia" w:hAnsi="Times New Roman" w:cs="Times New Roman"/>
          <w:b/>
          <w:bCs/>
          <w:i/>
          <w:iCs/>
          <w:sz w:val="24"/>
          <w:szCs w:val="24"/>
        </w:rPr>
        <w:t>setOnApplyWindowInsetsListener</w:t>
      </w:r>
      <w:r w:rsidR="00DC3BD7">
        <w:t xml:space="preserve"> yöntemiyle belirtilen bir dinleyici, </w:t>
      </w:r>
      <w:r w:rsidR="00DC3BD7" w:rsidRPr="00DC3BD7">
        <w:rPr>
          <w:rStyle w:val="HTMLCode"/>
          <w:rFonts w:ascii="Times New Roman" w:eastAsiaTheme="majorEastAsia" w:hAnsi="Times New Roman" w:cs="Times New Roman"/>
          <w:b/>
          <w:bCs/>
          <w:i/>
          <w:iCs/>
          <w:sz w:val="24"/>
          <w:szCs w:val="24"/>
        </w:rPr>
        <w:t>OnApplyWindowInsetsListener</w:t>
      </w:r>
      <w:r w:rsidR="00DC3BD7">
        <w:t xml:space="preserve"> interfaceini uygular. Bu uygulama esnasında </w:t>
      </w:r>
      <w:r w:rsidR="00DC3BD7">
        <w:rPr>
          <w:rStyle w:val="Strong"/>
          <w:rFonts w:eastAsiaTheme="majorEastAsia"/>
        </w:rPr>
        <w:t>View</w:t>
      </w:r>
      <w:r w:rsidR="00DC3BD7">
        <w:t xml:space="preserve"> ve </w:t>
      </w:r>
      <w:r w:rsidR="00DC3BD7">
        <w:rPr>
          <w:rStyle w:val="Strong"/>
          <w:rFonts w:eastAsiaTheme="majorEastAsia"/>
        </w:rPr>
        <w:t>WindowInsets</w:t>
      </w:r>
      <w:r w:rsidR="00DC3BD7">
        <w:t xml:space="preserve"> parametrelerini alır. Buradaki view, window insets’i hangi view üzerinde uygulayacağımızı, windowinsets ise hangi inset’in uygulanacağını ifade eder. Bu değerler null olamaz. </w:t>
      </w:r>
    </w:p>
    <w:p w14:paraId="5EADF57F" w14:textId="1F07BE99" w:rsidR="00DC3BD7" w:rsidRDefault="00DC3BD7" w:rsidP="00DC3BD7">
      <w:pPr>
        <w:pStyle w:val="graf"/>
      </w:pPr>
      <w:r w:rsidRPr="00DC3BD7">
        <w:rPr>
          <w:noProof/>
        </w:rPr>
        <w:drawing>
          <wp:inline distT="0" distB="0" distL="0" distR="0" wp14:anchorId="0727C389" wp14:editId="140A6B2A">
            <wp:extent cx="5760720" cy="1560830"/>
            <wp:effectExtent l="0" t="0" r="0" b="1270"/>
            <wp:docPr id="198310583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105833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6C368" w14:textId="7772EE46" w:rsidR="00DC3BD7" w:rsidRDefault="00DC3BD7" w:rsidP="00DC3BD7">
      <w:pPr>
        <w:pStyle w:val="graf"/>
      </w:pPr>
      <w:r w:rsidRPr="00DC3BD7">
        <w:rPr>
          <w:noProof/>
        </w:rPr>
        <w:lastRenderedPageBreak/>
        <w:drawing>
          <wp:inline distT="0" distB="0" distL="0" distR="0" wp14:anchorId="0C40428E" wp14:editId="36509C74">
            <wp:extent cx="5760720" cy="1567180"/>
            <wp:effectExtent l="0" t="0" r="0" b="0"/>
            <wp:docPr id="9844424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44240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2AD2">
        <w:br/>
      </w:r>
    </w:p>
    <w:p w14:paraId="3999BA7F" w14:textId="4196AF42" w:rsidR="00A769B0" w:rsidRPr="00CF4A0E" w:rsidRDefault="00A769B0" w:rsidP="00A769B0">
      <w:pPr>
        <w:pStyle w:val="graf"/>
      </w:pPr>
      <w:r w:rsidRPr="00CF4A0E">
        <w:t xml:space="preserve">Özetle, </w:t>
      </w:r>
      <w:r w:rsidRPr="00CF4A0E">
        <w:rPr>
          <w:rStyle w:val="Strong"/>
          <w:rFonts w:eastAsiaTheme="majorEastAsia"/>
        </w:rPr>
        <w:t>setOnApplyWindowInsetsListener</w:t>
      </w:r>
      <w:r w:rsidRPr="00CF4A0E">
        <w:t xml:space="preserve"> bir dinleyiciyi ayarlamak için kullanılan bir yöntemdir ve </w:t>
      </w:r>
      <w:r w:rsidRPr="00CF4A0E">
        <w:rPr>
          <w:rStyle w:val="Strong"/>
          <w:rFonts w:eastAsiaTheme="majorEastAsia"/>
        </w:rPr>
        <w:t>OnApplyWindowInsetsListener</w:t>
      </w:r>
      <w:r w:rsidRPr="00CF4A0E">
        <w:t xml:space="preserve"> arayüzü, bu dinleyicinin uyguladığı arayüzdür, içinde </w:t>
      </w:r>
      <w:r w:rsidRPr="00CF4A0E">
        <w:rPr>
          <w:rStyle w:val="Strong"/>
          <w:rFonts w:eastAsiaTheme="majorEastAsia"/>
        </w:rPr>
        <w:t>onApplyWindowInsets</w:t>
      </w:r>
      <w:r w:rsidRPr="00CF4A0E">
        <w:t xml:space="preserve"> yöntemi bulunur ve pencere kenarları uygulandığında bu yöntem çalıştırılır.</w:t>
      </w:r>
      <w:r w:rsidR="00686DDB">
        <w:t xml:space="preserve"> </w:t>
      </w:r>
    </w:p>
    <w:p w14:paraId="44DF1C0A" w14:textId="77777777" w:rsidR="00042FA5" w:rsidRPr="00D40D63" w:rsidRDefault="00042FA5" w:rsidP="00042FA5"/>
    <w:p w14:paraId="3D815A5B" w14:textId="19E4D4D7" w:rsidR="00042FA5" w:rsidRPr="00D40D63" w:rsidRDefault="00B15E6C" w:rsidP="00B15E6C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Bengisu Şahin</w:t>
      </w:r>
    </w:p>
    <w:p w14:paraId="526BBCE6" w14:textId="77777777" w:rsidR="00042FA5" w:rsidRPr="00D40D63" w:rsidRDefault="00042FA5" w:rsidP="00042FA5"/>
    <w:p w14:paraId="060579BF" w14:textId="77777777" w:rsidR="00042FA5" w:rsidRPr="00D40D63" w:rsidRDefault="00042FA5" w:rsidP="00042FA5"/>
    <w:p w14:paraId="26E0FC41" w14:textId="77777777" w:rsidR="00042FA5" w:rsidRPr="00D40D63" w:rsidRDefault="00042FA5" w:rsidP="00042FA5"/>
    <w:p w14:paraId="6C0B28E3" w14:textId="77777777" w:rsidR="00042FA5" w:rsidRPr="00D40D63" w:rsidRDefault="00042FA5" w:rsidP="00042FA5"/>
    <w:p w14:paraId="5C882B9D" w14:textId="77777777" w:rsidR="00042FA5" w:rsidRPr="00D40D63" w:rsidRDefault="00042FA5" w:rsidP="00042FA5"/>
    <w:p w14:paraId="20990533" w14:textId="77777777" w:rsidR="00042FA5" w:rsidRPr="00D40D63" w:rsidRDefault="00042FA5" w:rsidP="00042FA5"/>
    <w:p w14:paraId="45593A60" w14:textId="77777777" w:rsidR="00042FA5" w:rsidRPr="00D40D63" w:rsidRDefault="00042FA5" w:rsidP="00042FA5"/>
    <w:p w14:paraId="18FAC6F7" w14:textId="77777777" w:rsidR="00042FA5" w:rsidRPr="00D40D63" w:rsidRDefault="00042FA5" w:rsidP="00042FA5"/>
    <w:p w14:paraId="588FB1DB" w14:textId="77777777" w:rsidR="00042FA5" w:rsidRPr="00D40D63" w:rsidRDefault="00042FA5" w:rsidP="00042FA5"/>
    <w:p w14:paraId="7120E0E0" w14:textId="77777777" w:rsidR="00042FA5" w:rsidRPr="00D40D63" w:rsidRDefault="00042FA5" w:rsidP="00042FA5"/>
    <w:p w14:paraId="1DB501A7" w14:textId="77777777" w:rsidR="00042FA5" w:rsidRDefault="00042FA5" w:rsidP="00042FA5"/>
    <w:p w14:paraId="1F7590D4" w14:textId="77777777" w:rsidR="00686DDB" w:rsidRDefault="00686DDB" w:rsidP="00042FA5"/>
    <w:p w14:paraId="760F4555" w14:textId="77777777" w:rsidR="00686DDB" w:rsidRDefault="00686DDB" w:rsidP="00042FA5"/>
    <w:p w14:paraId="3654E52C" w14:textId="77777777" w:rsidR="00686DDB" w:rsidRDefault="00686DDB" w:rsidP="00042FA5"/>
    <w:p w14:paraId="3F987825" w14:textId="77777777" w:rsidR="00DC3BD7" w:rsidRDefault="00DC3BD7">
      <w:pPr>
        <w:pStyle w:val="Heading1"/>
        <w:rPr>
          <w:color w:val="auto"/>
        </w:rPr>
      </w:pPr>
    </w:p>
    <w:p w14:paraId="3499733E" w14:textId="77777777" w:rsidR="00DC3BD7" w:rsidRPr="00DC3BD7" w:rsidRDefault="00DC3BD7" w:rsidP="00DC3BD7"/>
    <w:sdt>
      <w:sdtP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tr-TR"/>
          <w14:ligatures w14:val="none"/>
        </w:rPr>
        <w:id w:val="-828287396"/>
        <w:docPartObj>
          <w:docPartGallery w:val="Bibliographies"/>
          <w:docPartUnique/>
        </w:docPartObj>
      </w:sdtPr>
      <w:sdtContent>
        <w:p w14:paraId="50EB9357" w14:textId="58B200D0" w:rsidR="00042FA5" w:rsidRPr="00D40D63" w:rsidRDefault="00823979">
          <w:pPr>
            <w:pStyle w:val="Heading1"/>
            <w:rPr>
              <w:rFonts w:ascii="Times New Roman" w:hAnsi="Times New Roman" w:cs="Times New Roman"/>
              <w:color w:val="auto"/>
            </w:rPr>
          </w:pPr>
          <w:r w:rsidRPr="00823979">
            <w:rPr>
              <w:rFonts w:ascii="Times New Roman" w:hAnsi="Times New Roman" w:cs="Times New Roman"/>
              <w:color w:val="auto"/>
            </w:rPr>
            <w:t>Referanslar</w:t>
          </w:r>
        </w:p>
        <w:sdt>
          <w:sdtPr>
            <w:rPr>
              <w:rFonts w:eastAsia="Times New Roman" w:cs="Times New Roman"/>
              <w:kern w:val="0"/>
              <w:szCs w:val="24"/>
              <w:lang w:eastAsia="tr-TR"/>
              <w14:ligatures w14:val="none"/>
            </w:rPr>
            <w:id w:val="-573587230"/>
            <w:bibliography/>
          </w:sdtPr>
          <w:sdtContent>
            <w:p w14:paraId="184D4B92" w14:textId="57278E2D" w:rsidR="00042FA5" w:rsidRPr="00D40D63" w:rsidRDefault="00000000">
              <w:pPr>
                <w:rPr>
                  <w:rFonts w:cs="Times New Roman"/>
                </w:rPr>
              </w:pPr>
              <w:hyperlink r:id="rId13" w:anchor="kotlin" w:history="1">
                <w:r w:rsidR="00042FA5" w:rsidRPr="00D40D63">
                  <w:rPr>
                    <w:rStyle w:val="Hyperlink"/>
                    <w:rFonts w:cs="Times New Roman"/>
                    <w:color w:val="auto"/>
                  </w:rPr>
                  <w:t>https://developer.android.com/develop/ui/views/layout/edge-to-edge#kotlin</w:t>
                </w:r>
              </w:hyperlink>
            </w:p>
            <w:p w14:paraId="3DE1B298" w14:textId="0FCB5C66" w:rsidR="00042FA5" w:rsidRDefault="00000000">
              <w:pPr>
                <w:rPr>
                  <w:rFonts w:cs="Times New Roman"/>
                </w:rPr>
              </w:pPr>
              <w:hyperlink r:id="rId14" w:history="1">
                <w:r w:rsidR="00042FA5" w:rsidRPr="00D40D63">
                  <w:rPr>
                    <w:rStyle w:val="Hyperlink"/>
                    <w:rFonts w:cs="Times New Roman"/>
                    <w:color w:val="auto"/>
                  </w:rPr>
                  <w:t>https://learn.microsoft.com/en-us/dotnet/api/android.views.view.ionapplywindowinsetslistener?view=net-android-34.0</w:t>
                </w:r>
              </w:hyperlink>
            </w:p>
            <w:p w14:paraId="503F1CBC" w14:textId="3C8C0C7F" w:rsidR="006E7EF0" w:rsidRDefault="00000000">
              <w:pPr>
                <w:rPr>
                  <w:rFonts w:cs="Times New Roman"/>
                </w:rPr>
              </w:pPr>
              <w:hyperlink r:id="rId15" w:history="1">
                <w:r w:rsidR="006E7EF0" w:rsidRPr="006E7EF0">
                  <w:rPr>
                    <w:rStyle w:val="Hyperlink"/>
                    <w:rFonts w:cs="Times New Roman"/>
                    <w:color w:val="auto"/>
                  </w:rPr>
                  <w:t>https://www.tunjid.com/articles/i-want-it-all-owning-the-system-window-and-consuming-insets-60904aa96ad9fc3f3cd03d31</w:t>
                </w:r>
              </w:hyperlink>
            </w:p>
            <w:p w14:paraId="67B9BC75" w14:textId="12FC76A8" w:rsidR="006E7EF0" w:rsidRDefault="00000000" w:rsidP="002B2FF2">
              <w:pPr>
                <w:pStyle w:val="graf"/>
              </w:pPr>
              <w:hyperlink r:id="rId16" w:tgtFrame="_blank" w:history="1">
                <w:r w:rsidR="002B2FF2" w:rsidRPr="002B2FF2">
                  <w:rPr>
                    <w:rStyle w:val="Hyperlink"/>
                    <w:rFonts w:eastAsiaTheme="majorEastAsia"/>
                    <w:color w:val="auto"/>
                  </w:rPr>
                  <w:t>https://chrisbanes.me/talks/going-edge-to-edge-bangkok/</w:t>
                </w:r>
              </w:hyperlink>
            </w:p>
            <w:p w14:paraId="78805B3A" w14:textId="17F026C5" w:rsidR="00042FA5" w:rsidRPr="00D40D63" w:rsidRDefault="00000000" w:rsidP="00F60298">
              <w:pPr>
                <w:pStyle w:val="graf"/>
              </w:pPr>
              <w:hyperlink r:id="rId17" w:anchor="setOnApplyWindowInsetsListener(android.view.View.OnApplyWindowInsetsListener)" w:history="1">
                <w:r w:rsidR="00F60298" w:rsidRPr="00F60298">
                  <w:rPr>
                    <w:rStyle w:val="Hyperlink"/>
                    <w:color w:val="auto"/>
                  </w:rPr>
                  <w:t>https://developer.android.com/reference/android/view/View#setOnApplyWindowInsetsListener(android.view.View.OnApplyWindowInsetsListener)</w:t>
                </w:r>
              </w:hyperlink>
            </w:p>
          </w:sdtContent>
        </w:sdt>
      </w:sdtContent>
    </w:sdt>
    <w:p w14:paraId="22A870B6" w14:textId="77777777" w:rsidR="0062142F" w:rsidRPr="00D40D63" w:rsidRDefault="0062142F" w:rsidP="00042FA5">
      <w:pPr>
        <w:rPr>
          <w:rStyle w:val="IntenseReference"/>
          <w:color w:val="auto"/>
        </w:rPr>
      </w:pPr>
    </w:p>
    <w:sectPr w:rsidR="0062142F" w:rsidRPr="00D40D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82EC3"/>
    <w:multiLevelType w:val="multilevel"/>
    <w:tmpl w:val="79AA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8519A8"/>
    <w:multiLevelType w:val="hybridMultilevel"/>
    <w:tmpl w:val="94F4EADE"/>
    <w:lvl w:ilvl="0" w:tplc="D89A20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3114AD"/>
    <w:multiLevelType w:val="multilevel"/>
    <w:tmpl w:val="B568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6943150">
    <w:abstractNumId w:val="1"/>
  </w:num>
  <w:num w:numId="2" w16cid:durableId="1999459395">
    <w:abstractNumId w:val="0"/>
  </w:num>
  <w:num w:numId="3" w16cid:durableId="16381451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C42"/>
    <w:rsid w:val="00042FA5"/>
    <w:rsid w:val="000618BF"/>
    <w:rsid w:val="00062A7C"/>
    <w:rsid w:val="00096B0E"/>
    <w:rsid w:val="000B40C8"/>
    <w:rsid w:val="001C01DA"/>
    <w:rsid w:val="002354F4"/>
    <w:rsid w:val="0025288C"/>
    <w:rsid w:val="002B2FF2"/>
    <w:rsid w:val="00327258"/>
    <w:rsid w:val="00362DA9"/>
    <w:rsid w:val="00364D2B"/>
    <w:rsid w:val="003C635D"/>
    <w:rsid w:val="004B0BD1"/>
    <w:rsid w:val="004F2427"/>
    <w:rsid w:val="00515C42"/>
    <w:rsid w:val="00576D77"/>
    <w:rsid w:val="005D2B17"/>
    <w:rsid w:val="0062142F"/>
    <w:rsid w:val="006339E7"/>
    <w:rsid w:val="00686DDB"/>
    <w:rsid w:val="006E7EF0"/>
    <w:rsid w:val="00775B2E"/>
    <w:rsid w:val="007D6E03"/>
    <w:rsid w:val="007F6746"/>
    <w:rsid w:val="00823979"/>
    <w:rsid w:val="008E4662"/>
    <w:rsid w:val="009559AC"/>
    <w:rsid w:val="00985FCA"/>
    <w:rsid w:val="009B30AC"/>
    <w:rsid w:val="00A769B0"/>
    <w:rsid w:val="00AA5EE1"/>
    <w:rsid w:val="00B15E6C"/>
    <w:rsid w:val="00B51EAE"/>
    <w:rsid w:val="00B74842"/>
    <w:rsid w:val="00BC5916"/>
    <w:rsid w:val="00C66E25"/>
    <w:rsid w:val="00C941D9"/>
    <w:rsid w:val="00CA2123"/>
    <w:rsid w:val="00CF4A0E"/>
    <w:rsid w:val="00D40D63"/>
    <w:rsid w:val="00D42AD2"/>
    <w:rsid w:val="00D643CD"/>
    <w:rsid w:val="00D701BB"/>
    <w:rsid w:val="00D775F1"/>
    <w:rsid w:val="00DC3BD7"/>
    <w:rsid w:val="00E57384"/>
    <w:rsid w:val="00E64DAD"/>
    <w:rsid w:val="00F37556"/>
    <w:rsid w:val="00F6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E7D29"/>
  <w15:chartTrackingRefBased/>
  <w15:docId w15:val="{BB01BDA6-A6AD-4F56-9444-B5A887BBB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25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5C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C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5C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C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C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C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C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C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C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C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5C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15C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C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C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C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C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C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C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C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C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C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C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C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C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C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C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C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C42"/>
    <w:rPr>
      <w:b/>
      <w:bCs/>
      <w:smallCaps/>
      <w:color w:val="0F4761" w:themeColor="accent1" w:themeShade="BF"/>
      <w:spacing w:val="5"/>
    </w:rPr>
  </w:style>
  <w:style w:type="character" w:customStyle="1" w:styleId="notion-enable-hover">
    <w:name w:val="notion-enable-hover"/>
    <w:basedOn w:val="DefaultParagraphFont"/>
    <w:rsid w:val="006339E7"/>
  </w:style>
  <w:style w:type="character" w:styleId="Strong">
    <w:name w:val="Strong"/>
    <w:basedOn w:val="DefaultParagraphFont"/>
    <w:uiPriority w:val="22"/>
    <w:qFormat/>
    <w:rsid w:val="009B30A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B30AC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tr-TR"/>
      <w14:ligatures w14:val="none"/>
    </w:rPr>
  </w:style>
  <w:style w:type="character" w:styleId="Emphasis">
    <w:name w:val="Emphasis"/>
    <w:basedOn w:val="DefaultParagraphFont"/>
    <w:uiPriority w:val="20"/>
    <w:qFormat/>
    <w:rsid w:val="009B30AC"/>
    <w:rPr>
      <w:i/>
      <w:iCs/>
    </w:rPr>
  </w:style>
  <w:style w:type="character" w:styleId="Hyperlink">
    <w:name w:val="Hyperlink"/>
    <w:basedOn w:val="DefaultParagraphFont"/>
    <w:uiPriority w:val="99"/>
    <w:unhideWhenUsed/>
    <w:rsid w:val="00042F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FA5"/>
    <w:rPr>
      <w:color w:val="605E5C"/>
      <w:shd w:val="clear" w:color="auto" w:fill="E1DFDD"/>
    </w:rPr>
  </w:style>
  <w:style w:type="paragraph" w:customStyle="1" w:styleId="graf">
    <w:name w:val="graf"/>
    <w:basedOn w:val="Normal"/>
    <w:rsid w:val="00A769B0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tr-TR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769B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6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69B0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pre--content">
    <w:name w:val="pre--content"/>
    <w:basedOn w:val="DefaultParagraphFont"/>
    <w:rsid w:val="00A769B0"/>
  </w:style>
  <w:style w:type="character" w:customStyle="1" w:styleId="hljs-keyword">
    <w:name w:val="hljs-keyword"/>
    <w:basedOn w:val="DefaultParagraphFont"/>
    <w:rsid w:val="00A769B0"/>
  </w:style>
  <w:style w:type="character" w:customStyle="1" w:styleId="hljs-function">
    <w:name w:val="hljs-function"/>
    <w:basedOn w:val="DefaultParagraphFont"/>
    <w:rsid w:val="00A769B0"/>
  </w:style>
  <w:style w:type="character" w:customStyle="1" w:styleId="hljs-title">
    <w:name w:val="hljs-title"/>
    <w:basedOn w:val="DefaultParagraphFont"/>
    <w:rsid w:val="00A769B0"/>
  </w:style>
  <w:style w:type="character" w:customStyle="1" w:styleId="hljs-params">
    <w:name w:val="hljs-params"/>
    <w:basedOn w:val="DefaultParagraphFont"/>
    <w:rsid w:val="00A769B0"/>
  </w:style>
  <w:style w:type="character" w:customStyle="1" w:styleId="hljs-type">
    <w:name w:val="hljs-type"/>
    <w:basedOn w:val="DefaultParagraphFont"/>
    <w:rsid w:val="00A769B0"/>
  </w:style>
  <w:style w:type="character" w:customStyle="1" w:styleId="hljs-comment">
    <w:name w:val="hljs-comment"/>
    <w:basedOn w:val="DefaultParagraphFont"/>
    <w:rsid w:val="00A769B0"/>
  </w:style>
  <w:style w:type="character" w:customStyle="1" w:styleId="hljs-builtin">
    <w:name w:val="hljs-built_in"/>
    <w:basedOn w:val="DefaultParagraphFont"/>
    <w:rsid w:val="00A769B0"/>
  </w:style>
  <w:style w:type="character" w:customStyle="1" w:styleId="hljs-meta">
    <w:name w:val="hljs-meta"/>
    <w:basedOn w:val="DefaultParagraphFont"/>
    <w:rsid w:val="00DC3BD7"/>
  </w:style>
  <w:style w:type="character" w:customStyle="1" w:styleId="hljs-number">
    <w:name w:val="hljs-number"/>
    <w:basedOn w:val="DefaultParagraphFont"/>
    <w:rsid w:val="00DC3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9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7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7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eveloper.android.com/develop/ui/views/layout/edge-to-edg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17" Type="http://schemas.openxmlformats.org/officeDocument/2006/relationships/hyperlink" Target="https://developer.android.com/reference/android/view/View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hrisbanes.me/talks/going-edge-to-edge-bangkok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tunjid.com/articles/i-want-it-all-owning-the-system-window-and-consuming-insets-60904aa96ad9fc3f3cd03d31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learn.microsoft.com/en-us/dotnet/api/android.views.view.ionapplywindowinsetslistener?view=net-android-34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A36F5-F078-4CA1-83B8-5993F892A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2021</TotalTime>
  <Pages>5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BENGİSU ŞAHİN</dc:creator>
  <cp:keywords/>
  <dc:description/>
  <cp:lastModifiedBy>BENGİSU ŞAHİN</cp:lastModifiedBy>
  <cp:revision>44</cp:revision>
  <dcterms:created xsi:type="dcterms:W3CDTF">2024-04-24T21:07:00Z</dcterms:created>
  <dcterms:modified xsi:type="dcterms:W3CDTF">2024-04-26T20:36:00Z</dcterms:modified>
</cp:coreProperties>
</file>