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05FA" w14:textId="35F3EE44" w:rsidR="0032060B" w:rsidRPr="0032060B" w:rsidRDefault="0032060B" w:rsidP="007D55BB">
      <w:pPr>
        <w:rPr>
          <w:b/>
          <w:bCs/>
          <w:lang w:val="en-US"/>
        </w:rPr>
      </w:pPr>
      <w:r w:rsidRPr="0032060B">
        <w:rPr>
          <w:b/>
          <w:bCs/>
          <w:lang w:val="en-US"/>
        </w:rPr>
        <w:t>CAFE – Coefficient-based Analysis of Fitness by read Enrichments</w:t>
      </w:r>
    </w:p>
    <w:p w14:paraId="3D145F39" w14:textId="6A0875FA" w:rsidR="0032060B" w:rsidRDefault="0032060B" w:rsidP="007D55BB">
      <w:pPr>
        <w:rPr>
          <w:lang w:val="en-US"/>
        </w:rPr>
      </w:pPr>
    </w:p>
    <w:p w14:paraId="61A2D867" w14:textId="63B12817" w:rsidR="0032060B" w:rsidRPr="0032060B" w:rsidRDefault="0032060B" w:rsidP="007D55BB">
      <w:pPr>
        <w:rPr>
          <w:b/>
          <w:bCs/>
          <w:lang w:val="en-US"/>
        </w:rPr>
      </w:pPr>
      <w:r>
        <w:rPr>
          <w:b/>
          <w:bCs/>
          <w:lang w:val="en-US"/>
        </w:rPr>
        <w:t>User functions</w:t>
      </w:r>
    </w:p>
    <w:p w14:paraId="328A77FF" w14:textId="6A2D234A" w:rsidR="007D55BB" w:rsidRPr="0032060B" w:rsidRDefault="007D55BB" w:rsidP="0032060B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loadData(inputFileName)</w:t>
      </w:r>
    </w:p>
    <w:p w14:paraId="3F769D55" w14:textId="34E5F34A" w:rsidR="007D55BB" w:rsidRDefault="0032060B" w:rsidP="0032060B">
      <w:pPr>
        <w:jc w:val="both"/>
        <w:rPr>
          <w:lang w:val="en-US"/>
        </w:rPr>
      </w:pPr>
      <w:r>
        <w:rPr>
          <w:lang w:val="en-US"/>
        </w:rPr>
        <w:t>Loads data from a file called &lt;&lt;</w:t>
      </w:r>
      <w:r w:rsidRPr="007D55BB">
        <w:rPr>
          <w:lang w:val="en-US"/>
        </w:rPr>
        <w:t>inputFileName</w:t>
      </w:r>
      <w:r>
        <w:rPr>
          <w:lang w:val="en-US"/>
        </w:rPr>
        <w:t>&gt;&gt;. If no filename or path to a file is given, CAFE tries to load a file called “</w:t>
      </w:r>
      <w:r w:rsidRPr="0032060B">
        <w:rPr>
          <w:lang w:val="en-US"/>
        </w:rPr>
        <w:t>all_rep_inseq.txt</w:t>
      </w:r>
      <w:r>
        <w:rPr>
          <w:lang w:val="en-US"/>
        </w:rPr>
        <w:t xml:space="preserve">” in the current working directory. The function creates the following objects that can be used by the user (or other functions): </w:t>
      </w:r>
      <w:r w:rsidRPr="0032060B">
        <w:rPr>
          <w:i/>
          <w:iCs/>
          <w:lang w:val="en-US"/>
        </w:rPr>
        <w:t>countData, undefCounts, unmappedCounts, countMatrix, geneNames, sampleNames, treatmentClasses, treatments</w:t>
      </w:r>
    </w:p>
    <w:p w14:paraId="5273BFD2" w14:textId="75D1B7D7" w:rsidR="0032060B" w:rsidRDefault="0032060B" w:rsidP="007D55BB">
      <w:pPr>
        <w:rPr>
          <w:lang w:val="en-US"/>
        </w:rPr>
      </w:pPr>
    </w:p>
    <w:p w14:paraId="0986A261" w14:textId="078393A9" w:rsidR="001F683B" w:rsidRPr="001F683B" w:rsidRDefault="001F683B" w:rsidP="007D55BB">
      <w:pPr>
        <w:rPr>
          <w:i/>
          <w:iCs/>
          <w:lang w:val="en-US"/>
        </w:rPr>
      </w:pPr>
      <w:r w:rsidRPr="001F683B">
        <w:rPr>
          <w:i/>
          <w:iCs/>
          <w:lang w:val="en-US"/>
        </w:rPr>
        <w:t>fitCof(testCondition, control, dataTable, undefCountTable, correction</w:t>
      </w:r>
      <w:r>
        <w:rPr>
          <w:i/>
          <w:iCs/>
          <w:lang w:val="en-US"/>
        </w:rPr>
        <w:t>)</w:t>
      </w:r>
    </w:p>
    <w:p w14:paraId="31ED9C9D" w14:textId="57257715" w:rsidR="007D55BB" w:rsidRDefault="001F683B" w:rsidP="00437C1F">
      <w:pPr>
        <w:jc w:val="both"/>
        <w:rPr>
          <w:lang w:val="en-US"/>
        </w:rPr>
      </w:pPr>
      <w:r w:rsidRPr="007D55BB">
        <w:rPr>
          <w:lang w:val="en-US"/>
        </w:rPr>
        <w:t>Generate</w:t>
      </w:r>
      <w:r w:rsidR="00806FC2">
        <w:rPr>
          <w:lang w:val="en-US"/>
        </w:rPr>
        <w:t>s</w:t>
      </w:r>
      <w:r w:rsidRPr="007D55BB">
        <w:rPr>
          <w:lang w:val="en-US"/>
        </w:rPr>
        <w:t xml:space="preserve"> fitness coefficients for two different conditions</w:t>
      </w:r>
      <w:r>
        <w:rPr>
          <w:lang w:val="en-US"/>
        </w:rPr>
        <w:t xml:space="preserve"> &lt;&lt;testCondition&gt;&gt; and &lt;&lt;control&gt;&gt;</w:t>
      </w:r>
      <w:r w:rsidRPr="007D55BB">
        <w:rPr>
          <w:lang w:val="en-US"/>
        </w:rPr>
        <w:t xml:space="preserve">. </w:t>
      </w:r>
      <w:r w:rsidRPr="0032060B">
        <w:rPr>
          <w:lang w:val="en-US"/>
        </w:rPr>
        <w:t xml:space="preserve">See </w:t>
      </w:r>
      <w:r>
        <w:rPr>
          <w:lang w:val="en-US"/>
        </w:rPr>
        <w:t xml:space="preserve">the </w:t>
      </w:r>
      <w:r w:rsidRPr="0032060B">
        <w:rPr>
          <w:lang w:val="en-US"/>
        </w:rPr>
        <w:t>possible conditions by typing "treatments"</w:t>
      </w:r>
      <w:r w:rsidR="00437C1F">
        <w:rPr>
          <w:lang w:val="en-US"/>
        </w:rPr>
        <w:t xml:space="preserve"> (showing the content of the </w:t>
      </w:r>
      <w:r w:rsidR="00437C1F">
        <w:rPr>
          <w:i/>
          <w:iCs/>
          <w:lang w:val="en-US"/>
        </w:rPr>
        <w:t>treatments</w:t>
      </w:r>
      <w:r w:rsidR="00437C1F">
        <w:rPr>
          <w:lang w:val="en-US"/>
        </w:rPr>
        <w:t xml:space="preserve"> object). </w:t>
      </w:r>
      <w:r w:rsidR="00D3723A">
        <w:rPr>
          <w:lang w:val="en-US"/>
        </w:rPr>
        <w:t xml:space="preserve">If &lt;&lt;dataTable&gt;&gt; and &lt;&lt;undefCountTable&gt;&gt; are not supplied, </w:t>
      </w:r>
      <w:r w:rsidR="00D3723A" w:rsidRPr="0032060B">
        <w:rPr>
          <w:i/>
          <w:iCs/>
          <w:lang w:val="en-US"/>
        </w:rPr>
        <w:t>countData</w:t>
      </w:r>
      <w:r w:rsidR="00D3723A">
        <w:rPr>
          <w:lang w:val="en-US"/>
        </w:rPr>
        <w:t xml:space="preserve"> and </w:t>
      </w:r>
      <w:r w:rsidR="00D3723A" w:rsidRPr="0032060B">
        <w:rPr>
          <w:i/>
          <w:iCs/>
          <w:lang w:val="en-US"/>
        </w:rPr>
        <w:t>undefCounts</w:t>
      </w:r>
      <w:r w:rsidR="00D3723A">
        <w:rPr>
          <w:lang w:val="en-US"/>
        </w:rPr>
        <w:t xml:space="preserve"> are, respectively, used by the function by default</w:t>
      </w:r>
      <w:r w:rsidR="00D3723A">
        <w:rPr>
          <w:lang w:val="en-US"/>
        </w:rPr>
        <w:t xml:space="preserve">. The &lt;&lt;correction&gt;&gt; option controls what type of bias correction that should be used for skewed data distributions in samples (e.g. if one gene – or a few – dominates the total read count of a sample). The </w:t>
      </w:r>
      <w:r w:rsidR="00D3723A">
        <w:rPr>
          <w:lang w:val="en-US"/>
        </w:rPr>
        <w:t>&lt;&lt;correction&gt;&gt; option</w:t>
      </w:r>
      <w:r w:rsidR="00D3723A">
        <w:rPr>
          <w:lang w:val="en-US"/>
        </w:rPr>
        <w:t xml:space="preserve"> can be one of “undefined” (default, will use the reads not mapping to a specific gene to control for bias), “median” (normalizing each sample by the median read count), or “none” (not accounting for skewed data</w:t>
      </w:r>
      <w:r w:rsidR="00C773F3">
        <w:rPr>
          <w:lang w:val="en-US"/>
        </w:rPr>
        <w:t xml:space="preserve"> at all</w:t>
      </w:r>
      <w:r w:rsidR="00D3723A">
        <w:rPr>
          <w:lang w:val="en-US"/>
        </w:rPr>
        <w:t>).</w:t>
      </w:r>
      <w:r w:rsidR="00256AC0">
        <w:rPr>
          <w:lang w:val="en-US"/>
        </w:rPr>
        <w:t xml:space="preserve"> The function returns a list of fitness coefficients for each gene and each replicate (i.e. a comparison between the test condition and the control for each gene</w:t>
      </w:r>
      <w:r w:rsidR="008C4E71">
        <w:rPr>
          <w:lang w:val="en-US"/>
        </w:rPr>
        <w:t xml:space="preserve"> and replicate</w:t>
      </w:r>
      <w:r w:rsidR="00256AC0">
        <w:rPr>
          <w:lang w:val="en-US"/>
        </w:rPr>
        <w:t xml:space="preserve">). </w:t>
      </w:r>
    </w:p>
    <w:p w14:paraId="1024452A" w14:textId="5A7E10DB" w:rsidR="00806FC2" w:rsidRDefault="00806FC2" w:rsidP="00437C1F">
      <w:pPr>
        <w:jc w:val="both"/>
        <w:rPr>
          <w:lang w:val="en-US"/>
        </w:rPr>
      </w:pPr>
    </w:p>
    <w:p w14:paraId="31598F08" w14:textId="0ACB71E8" w:rsidR="00806FC2" w:rsidRDefault="00806FC2" w:rsidP="00437C1F">
      <w:pPr>
        <w:jc w:val="both"/>
        <w:rPr>
          <w:i/>
          <w:iCs/>
          <w:lang w:val="en-US"/>
        </w:rPr>
      </w:pPr>
      <w:r w:rsidRPr="00806FC2">
        <w:rPr>
          <w:i/>
          <w:iCs/>
          <w:lang w:val="en-US"/>
        </w:rPr>
        <w:t>fitCofComp(control, treatmentList, dataTable, undefCountTable, correction)</w:t>
      </w:r>
    </w:p>
    <w:p w14:paraId="41B8CD25" w14:textId="06F40892" w:rsidR="001F683B" w:rsidRDefault="00806FC2" w:rsidP="000A0F9B">
      <w:pPr>
        <w:jc w:val="both"/>
        <w:rPr>
          <w:lang w:val="en-US"/>
        </w:rPr>
      </w:pPr>
      <w:r w:rsidRPr="0032060B">
        <w:rPr>
          <w:lang w:val="en-US"/>
        </w:rPr>
        <w:t>Generate</w:t>
      </w:r>
      <w:r>
        <w:rPr>
          <w:lang w:val="en-US"/>
        </w:rPr>
        <w:t>s</w:t>
      </w:r>
      <w:r w:rsidRPr="0032060B">
        <w:rPr>
          <w:lang w:val="en-US"/>
        </w:rPr>
        <w:t xml:space="preserve"> fitness coefficients for all conditions </w:t>
      </w:r>
      <w:r>
        <w:rPr>
          <w:lang w:val="en-US"/>
        </w:rPr>
        <w:t>in &lt;&lt;</w:t>
      </w:r>
      <w:r w:rsidRPr="0032060B">
        <w:rPr>
          <w:lang w:val="en-US"/>
        </w:rPr>
        <w:t>treatmentList</w:t>
      </w:r>
      <w:r>
        <w:rPr>
          <w:lang w:val="en-US"/>
        </w:rPr>
        <w:t>&gt;&gt;</w:t>
      </w:r>
      <w:r w:rsidRPr="0032060B">
        <w:rPr>
          <w:lang w:val="en-US"/>
        </w:rPr>
        <w:t xml:space="preserve"> compared to a control condition</w:t>
      </w:r>
      <w:r>
        <w:rPr>
          <w:lang w:val="en-US"/>
        </w:rPr>
        <w:t xml:space="preserve"> (&lt;&lt;control&gt;&gt;)</w:t>
      </w:r>
      <w:r w:rsidRPr="0032060B">
        <w:rPr>
          <w:lang w:val="en-US"/>
        </w:rPr>
        <w:t>.</w:t>
      </w:r>
      <w:r>
        <w:rPr>
          <w:lang w:val="en-US"/>
        </w:rPr>
        <w:t xml:space="preserve"> All other options are similar to the </w:t>
      </w:r>
      <w:r>
        <w:rPr>
          <w:i/>
          <w:iCs/>
          <w:lang w:val="en-US"/>
        </w:rPr>
        <w:t>fitCof</w:t>
      </w:r>
      <w:r>
        <w:rPr>
          <w:lang w:val="en-US"/>
        </w:rPr>
        <w:t xml:space="preserve"> function. </w:t>
      </w:r>
      <w:r w:rsidR="00651D4B">
        <w:rPr>
          <w:lang w:val="en-US"/>
        </w:rPr>
        <w:t xml:space="preserve">Returns a table of fitness coefficients similar to </w:t>
      </w:r>
      <w:r w:rsidR="00651D4B">
        <w:rPr>
          <w:i/>
          <w:iCs/>
          <w:lang w:val="en-US"/>
        </w:rPr>
        <w:t>fitCof</w:t>
      </w:r>
      <w:r w:rsidR="00651D4B">
        <w:rPr>
          <w:lang w:val="en-US"/>
        </w:rPr>
        <w:t>, but with multiple samples in the same table.</w:t>
      </w:r>
    </w:p>
    <w:p w14:paraId="5AF9716D" w14:textId="2E8138C4" w:rsidR="000A0F9B" w:rsidRDefault="000A0F9B" w:rsidP="000A0F9B">
      <w:pPr>
        <w:jc w:val="both"/>
        <w:rPr>
          <w:lang w:val="en-US"/>
        </w:rPr>
      </w:pPr>
    </w:p>
    <w:p w14:paraId="2E6B8CB3" w14:textId="23DE413B" w:rsidR="000A0F9B" w:rsidRPr="000A0F9B" w:rsidRDefault="000A0F9B" w:rsidP="000A0F9B">
      <w:pPr>
        <w:jc w:val="both"/>
        <w:rPr>
          <w:i/>
          <w:iCs/>
          <w:lang w:val="en-US"/>
        </w:rPr>
      </w:pPr>
      <w:r w:rsidRPr="000A0F9B">
        <w:rPr>
          <w:i/>
          <w:iCs/>
          <w:lang w:val="en-US"/>
        </w:rPr>
        <w:t>rankByP(fitCofTable, test , correction, pcut, toplist)</w:t>
      </w:r>
    </w:p>
    <w:p w14:paraId="367E3506" w14:textId="3104EA42" w:rsidR="007D55BB" w:rsidRPr="003E1491" w:rsidRDefault="000A0F9B" w:rsidP="000A0F9B">
      <w:pPr>
        <w:jc w:val="both"/>
        <w:rPr>
          <w:i/>
          <w:iCs/>
          <w:lang w:val="en-US"/>
        </w:rPr>
      </w:pPr>
      <w:r>
        <w:rPr>
          <w:lang w:val="en-US"/>
        </w:rPr>
        <w:t xml:space="preserve">Generates a ranked list of genes using a table of fitness coefficients &lt;&lt;fitCofTable&gt;&gt; generated using the </w:t>
      </w:r>
      <w:r>
        <w:rPr>
          <w:i/>
          <w:iCs/>
          <w:lang w:val="en-US"/>
        </w:rPr>
        <w:t>fitCof</w:t>
      </w:r>
      <w:r>
        <w:rPr>
          <w:lang w:val="en-US"/>
        </w:rPr>
        <w:t xml:space="preserve"> command. </w:t>
      </w:r>
      <w:r w:rsidR="006D602A">
        <w:rPr>
          <w:lang w:val="en-US"/>
        </w:rPr>
        <w:t xml:space="preserve">By default, the table is sorted by p-value, but if &lt;&lt;toplist&gt;&gt; is set to FALSE, the order from &lt;&lt;fitCofTable&gt;&gt; will be preserved in the generated list. </w:t>
      </w:r>
      <w:r w:rsidR="00510011">
        <w:rPr>
          <w:lang w:val="en-US"/>
        </w:rPr>
        <w:t xml:space="preserve">By default, significance is assessed using Student’s t-test, but this can be changed using the &lt;&lt;test&gt;&gt; options to either the log-transformed </w:t>
      </w:r>
      <w:r w:rsidR="00510011">
        <w:rPr>
          <w:lang w:val="en-US"/>
        </w:rPr>
        <w:t>Student’s t-test</w:t>
      </w:r>
      <w:r w:rsidR="00510011">
        <w:rPr>
          <w:lang w:val="en-US"/>
        </w:rPr>
        <w:t xml:space="preserve"> (“t.test”, default), the Wilcoxon signed rank test (“wilcox”) or a non-transformed Student’s t-test (“</w:t>
      </w:r>
      <w:r w:rsidR="00510011" w:rsidRPr="00510011">
        <w:rPr>
          <w:lang w:val="en-US"/>
        </w:rPr>
        <w:t>nonlog.t.test</w:t>
      </w:r>
      <w:r w:rsidR="00510011">
        <w:rPr>
          <w:lang w:val="en-US"/>
        </w:rPr>
        <w:t xml:space="preserve">”, not recommended unless you have </w:t>
      </w:r>
      <w:r w:rsidR="001648DF">
        <w:rPr>
          <w:lang w:val="en-US"/>
        </w:rPr>
        <w:t xml:space="preserve">a </w:t>
      </w:r>
      <w:r w:rsidR="00510011">
        <w:rPr>
          <w:lang w:val="en-US"/>
        </w:rPr>
        <w:t xml:space="preserve">very good reason to use it). </w:t>
      </w:r>
      <w:r w:rsidR="00174C4E">
        <w:rPr>
          <w:lang w:val="en-US"/>
        </w:rPr>
        <w:t xml:space="preserve">By default, p-values are corrected using Benjamini-Hochberg false discovery rate. This can be changed using the &lt;&lt;correction&gt;&gt; option, to any of the adjustment methods used for the </w:t>
      </w:r>
      <w:r w:rsidR="00174C4E">
        <w:rPr>
          <w:i/>
          <w:iCs/>
          <w:lang w:val="en-US"/>
        </w:rPr>
        <w:t xml:space="preserve">p.adjust </w:t>
      </w:r>
      <w:r w:rsidR="00174C4E">
        <w:rPr>
          <w:lang w:val="en-US"/>
        </w:rPr>
        <w:t xml:space="preserve">command. </w:t>
      </w:r>
      <w:r w:rsidR="003E1491">
        <w:rPr>
          <w:lang w:val="en-US"/>
        </w:rPr>
        <w:t xml:space="preserve">By default, all genes are included in the output, but by changing &lt;&lt;pcut&gt;&gt; to a value smaller than 1, the list will be restricted to only the genes with an adjusted p-value smaller than &lt;&lt;pcut&gt;&gt;. </w:t>
      </w:r>
    </w:p>
    <w:p w14:paraId="1FB45B27" w14:textId="17341EFF" w:rsidR="007D55BB" w:rsidRDefault="007D55BB" w:rsidP="007D55BB">
      <w:pPr>
        <w:rPr>
          <w:lang w:val="en-US"/>
        </w:rPr>
      </w:pPr>
    </w:p>
    <w:p w14:paraId="4595D49C" w14:textId="681102E4" w:rsidR="00875B3E" w:rsidRDefault="00790E31" w:rsidP="007D55BB">
      <w:pPr>
        <w:rPr>
          <w:i/>
          <w:iCs/>
          <w:lang w:val="en-US"/>
        </w:rPr>
      </w:pPr>
      <w:r w:rsidRPr="00790E31">
        <w:rPr>
          <w:i/>
          <w:iCs/>
          <w:lang w:val="en-US"/>
        </w:rPr>
        <w:t xml:space="preserve">upDown(testCondition, control, p, dataTable, undefCountTable, </w:t>
      </w:r>
      <w:r>
        <w:rPr>
          <w:i/>
          <w:iCs/>
          <w:lang w:val="en-US"/>
        </w:rPr>
        <w:t xml:space="preserve">correction, </w:t>
      </w:r>
      <w:r w:rsidRPr="00790E31">
        <w:rPr>
          <w:i/>
          <w:iCs/>
          <w:lang w:val="en-US"/>
        </w:rPr>
        <w:t>drawPlot)</w:t>
      </w:r>
    </w:p>
    <w:p w14:paraId="2D79D64C" w14:textId="6765A7EE" w:rsidR="00790E31" w:rsidRDefault="00790E31" w:rsidP="00790E31">
      <w:pPr>
        <w:jc w:val="both"/>
        <w:rPr>
          <w:lang w:val="en-US"/>
        </w:rPr>
      </w:pPr>
      <w:r>
        <w:rPr>
          <w:lang w:val="en-US"/>
        </w:rPr>
        <w:t xml:space="preserve">Shows the number of genes with a significantly positive and negative fitness coefficient between the &lt;&lt;testCondition&gt;&gt; and the &lt;&lt;control&gt;&gt;. Most of the options are the same as for the </w:t>
      </w:r>
      <w:r>
        <w:rPr>
          <w:i/>
          <w:iCs/>
          <w:lang w:val="en-US"/>
        </w:rPr>
        <w:t xml:space="preserve">fitCof </w:t>
      </w:r>
      <w:r>
        <w:rPr>
          <w:lang w:val="en-US"/>
        </w:rPr>
        <w:t xml:space="preserve">function. By default, the significance threshold &lt;&lt;p&gt;&gt; is set to 0.05 (uncorrected p-value is used for this function). </w:t>
      </w:r>
      <w:r w:rsidR="00EA5B18">
        <w:rPr>
          <w:lang w:val="en-US"/>
        </w:rPr>
        <w:t xml:space="preserve">The </w:t>
      </w:r>
      <w:r w:rsidR="00EA5B18">
        <w:rPr>
          <w:i/>
          <w:iCs/>
          <w:lang w:val="en-US"/>
        </w:rPr>
        <w:t>upDown</w:t>
      </w:r>
      <w:r w:rsidR="00EA5B18">
        <w:rPr>
          <w:lang w:val="en-US"/>
        </w:rPr>
        <w:t xml:space="preserve"> function can also draw a plot showing the fitness coefficients of each gene in the dataset, ranked by p-value, by setting &lt;&lt;drawPlot&gt;&gt; to TRUE.</w:t>
      </w:r>
      <w:r w:rsidR="00FD716C">
        <w:rPr>
          <w:lang w:val="en-US"/>
        </w:rPr>
        <w:t xml:space="preserve"> </w:t>
      </w:r>
      <w:r w:rsidR="00FD716C">
        <w:rPr>
          <w:lang w:val="en-US"/>
        </w:rPr>
        <w:lastRenderedPageBreak/>
        <w:t xml:space="preserve">The output of the function is three numbers: the number of genes with a positive fitness coefficient, the number of genes with a negative fitness coefficient, and the expected number of genes with a significant positive and negative fitness coefficient based on the p-value cutoff and the number of </w:t>
      </w:r>
      <w:r w:rsidR="005D52F3">
        <w:rPr>
          <w:lang w:val="en-US"/>
        </w:rPr>
        <w:t>genes</w:t>
      </w:r>
      <w:r w:rsidR="00FD716C">
        <w:rPr>
          <w:lang w:val="en-US"/>
        </w:rPr>
        <w:t xml:space="preserve">. </w:t>
      </w:r>
    </w:p>
    <w:p w14:paraId="41E83BBD" w14:textId="0548992E" w:rsidR="00637501" w:rsidRDefault="00637501" w:rsidP="00790E31">
      <w:pPr>
        <w:jc w:val="both"/>
        <w:rPr>
          <w:lang w:val="en-US"/>
        </w:rPr>
      </w:pPr>
    </w:p>
    <w:p w14:paraId="4D29332E" w14:textId="6DE14E2A" w:rsidR="00637501" w:rsidRDefault="00637501" w:rsidP="00790E31">
      <w:pPr>
        <w:jc w:val="both"/>
        <w:rPr>
          <w:i/>
          <w:iCs/>
          <w:lang w:val="en-US"/>
        </w:rPr>
      </w:pPr>
      <w:r w:rsidRPr="00637501">
        <w:rPr>
          <w:i/>
          <w:iCs/>
          <w:lang w:val="en-US"/>
        </w:rPr>
        <w:t>generateGSC(file, columns, header)</w:t>
      </w:r>
    </w:p>
    <w:p w14:paraId="778092B2" w14:textId="7B4A4705" w:rsidR="00637501" w:rsidRDefault="00637501" w:rsidP="00790E31">
      <w:pPr>
        <w:jc w:val="both"/>
        <w:rPr>
          <w:lang w:val="en-US"/>
        </w:rPr>
      </w:pPr>
      <w:r>
        <w:rPr>
          <w:lang w:val="en-US"/>
        </w:rPr>
        <w:t xml:space="preserve">Loads a gene set collection from tab-separated &lt;&lt;file&gt;&gt;. The function will use the columns specified by &lt;&lt;columns&gt;&gt;, by default column 1 and 3. The first column will be assumed to be gene names and the other column will be assumed to contain gene sets, e.g. pathways. </w:t>
      </w:r>
      <w:r w:rsidR="00BB075E">
        <w:rPr>
          <w:lang w:val="en-US"/>
        </w:rPr>
        <w:t>By default, no header row is assumed in the input file, but if &lt;&lt;header&gt;&gt; is set to TRUE, the first row in the input file will be regarded to contain no information.</w:t>
      </w:r>
      <w:r w:rsidR="009D336C">
        <w:rPr>
          <w:lang w:val="en-US"/>
        </w:rPr>
        <w:t xml:space="preserve"> The function returns a </w:t>
      </w:r>
      <w:r w:rsidR="009D336C">
        <w:rPr>
          <w:lang w:val="en-US"/>
        </w:rPr>
        <w:t xml:space="preserve">gene set collection </w:t>
      </w:r>
      <w:r w:rsidR="009D336C">
        <w:rPr>
          <w:lang w:val="en-US"/>
        </w:rPr>
        <w:t xml:space="preserve">(GSC) to be used with the </w:t>
      </w:r>
      <w:r w:rsidR="009D336C" w:rsidRPr="009D336C">
        <w:rPr>
          <w:i/>
          <w:iCs/>
          <w:lang w:val="en-US"/>
        </w:rPr>
        <w:t>genesetAnalysis</w:t>
      </w:r>
      <w:r w:rsidR="009D336C">
        <w:rPr>
          <w:i/>
          <w:iCs/>
          <w:lang w:val="en-US"/>
        </w:rPr>
        <w:t xml:space="preserve"> </w:t>
      </w:r>
      <w:r w:rsidR="009D336C">
        <w:rPr>
          <w:lang w:val="en-US"/>
        </w:rPr>
        <w:t>function.</w:t>
      </w:r>
    </w:p>
    <w:p w14:paraId="6B9386D2" w14:textId="15A817CF" w:rsidR="009D336C" w:rsidRDefault="009D336C" w:rsidP="00790E31">
      <w:pPr>
        <w:jc w:val="both"/>
        <w:rPr>
          <w:lang w:val="en-US"/>
        </w:rPr>
      </w:pPr>
    </w:p>
    <w:p w14:paraId="6CA61ADE" w14:textId="63B0AFD7" w:rsidR="009D336C" w:rsidRDefault="00BF3FAD" w:rsidP="00790E31">
      <w:pPr>
        <w:jc w:val="both"/>
        <w:rPr>
          <w:i/>
          <w:iCs/>
          <w:lang w:val="en-US"/>
        </w:rPr>
      </w:pPr>
      <w:r w:rsidRPr="00BF3FAD">
        <w:rPr>
          <w:i/>
          <w:iCs/>
          <w:lang w:val="en-US"/>
        </w:rPr>
        <w:t>genesetAnalysis(GSC, dataset, p, test, center)</w:t>
      </w:r>
    </w:p>
    <w:p w14:paraId="0C56B189" w14:textId="62746F84" w:rsidR="00BF3FAD" w:rsidRPr="00BF3FAD" w:rsidRDefault="00BF3FAD" w:rsidP="00790E31">
      <w:pPr>
        <w:jc w:val="both"/>
        <w:rPr>
          <w:lang w:val="en-US"/>
        </w:rPr>
      </w:pPr>
      <w:r>
        <w:rPr>
          <w:lang w:val="en-US"/>
        </w:rPr>
        <w:t xml:space="preserve">Performs a gene set analysis based on a &lt;&lt;GSC&gt;&gt; (see </w:t>
      </w:r>
      <w:r w:rsidRPr="00637501">
        <w:rPr>
          <w:i/>
          <w:iCs/>
          <w:lang w:val="en-US"/>
        </w:rPr>
        <w:t>generateGSC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function) and a &lt;&lt;dataset&gt;&gt; produced by the </w:t>
      </w:r>
      <w:r>
        <w:rPr>
          <w:i/>
          <w:iCs/>
          <w:lang w:val="en-US"/>
        </w:rPr>
        <w:t>rankByP</w:t>
      </w:r>
      <w:r>
        <w:rPr>
          <w:lang w:val="en-US"/>
        </w:rPr>
        <w:t xml:space="preserve"> function. </w:t>
      </w:r>
      <w:r w:rsidR="008427A9">
        <w:rPr>
          <w:lang w:val="en-US"/>
        </w:rPr>
        <w:t xml:space="preserve">By default, only genes with a significantly different fitness coefficient </w:t>
      </w:r>
      <w:r w:rsidR="00927CE2">
        <w:rPr>
          <w:lang w:val="en-US"/>
        </w:rPr>
        <w:t>(</w:t>
      </w:r>
      <w:r w:rsidR="00927CE2" w:rsidRPr="00405CED">
        <w:rPr>
          <w:i/>
          <w:iCs/>
          <w:lang w:val="en-US"/>
        </w:rPr>
        <w:t>p</w:t>
      </w:r>
      <w:r w:rsidR="00927CE2">
        <w:rPr>
          <w:lang w:val="en-US"/>
        </w:rPr>
        <w:t xml:space="preserve"> &lt; 0.05) </w:t>
      </w:r>
      <w:r w:rsidR="008427A9">
        <w:rPr>
          <w:lang w:val="en-US"/>
        </w:rPr>
        <w:t>are included in the gene set analysis. This can be changed by changing the significance cutoff &lt;&lt;p&gt;&gt; to any value between 0 and 1</w:t>
      </w:r>
      <w:r w:rsidR="009152C3">
        <w:rPr>
          <w:lang w:val="en-US"/>
        </w:rPr>
        <w:t xml:space="preserve">, setting the new significance cutoff. </w:t>
      </w:r>
      <w:r w:rsidR="00F326E5">
        <w:rPr>
          <w:lang w:val="en-US"/>
        </w:rPr>
        <w:t xml:space="preserve">On each gene set, a statistical test of differential sum of fitness coefficients is performed. Be default, this is a t-test, but this can be changed using the &lt;&lt;test&gt;&gt; option to either “t.test” or “wilcox” (for the Wilcoxon signed rank test). </w:t>
      </w:r>
      <w:r w:rsidR="00D3025B">
        <w:rPr>
          <w:lang w:val="en-US"/>
        </w:rPr>
        <w:t xml:space="preserve">If &lt;&lt;center&gt;&gt; is set to TRUE, the mean fitness coefficient of each sample is subtracted from that sample before gene set analysis is performed. </w:t>
      </w:r>
      <w:r w:rsidR="004834E0">
        <w:rPr>
          <w:lang w:val="en-US"/>
        </w:rPr>
        <w:t xml:space="preserve">By default, this centration of data is not performed. </w:t>
      </w:r>
      <w:r w:rsidR="00504C50">
        <w:rPr>
          <w:lang w:val="en-US"/>
        </w:rPr>
        <w:t>The function outputs a table of gene sets (e.g. pathways) and the number of genes in each set with a positive fitness coefficient, a negative fitness coefficient, the number of non-significant genes, the estimated average fitness coefficient in the set, the uncorrected p-value for the enrichment, and the FDR corrected p-value for enrichment.</w:t>
      </w:r>
    </w:p>
    <w:p w14:paraId="44DF88B7" w14:textId="4E8CA4BA" w:rsidR="0032060B" w:rsidRDefault="0032060B" w:rsidP="007D55BB">
      <w:pPr>
        <w:rPr>
          <w:lang w:val="en-US"/>
        </w:rPr>
      </w:pPr>
    </w:p>
    <w:p w14:paraId="04986205" w14:textId="6FC6DDD4" w:rsidR="0032060B" w:rsidRDefault="0032060B" w:rsidP="007D55BB">
      <w:pPr>
        <w:rPr>
          <w:b/>
          <w:bCs/>
          <w:lang w:val="en-US"/>
        </w:rPr>
      </w:pPr>
      <w:r>
        <w:rPr>
          <w:b/>
          <w:bCs/>
          <w:lang w:val="en-US"/>
        </w:rPr>
        <w:t>Internal functions</w:t>
      </w:r>
    </w:p>
    <w:p w14:paraId="3B39023B" w14:textId="1A9571B0" w:rsidR="0032060B" w:rsidRPr="0032060B" w:rsidRDefault="0032060B" w:rsidP="007D55BB">
      <w:pPr>
        <w:rPr>
          <w:i/>
          <w:iCs/>
          <w:lang w:val="en-US"/>
        </w:rPr>
      </w:pPr>
      <w:r w:rsidRPr="0032060B">
        <w:rPr>
          <w:i/>
          <w:iCs/>
          <w:lang w:val="en-US"/>
        </w:rPr>
        <w:t>sizeNormalize(countDataTable, undefCountTable, returnUndef)</w:t>
      </w:r>
    </w:p>
    <w:p w14:paraId="1811F8CC" w14:textId="1A9E4ECB" w:rsidR="0032060B" w:rsidRPr="0032060B" w:rsidRDefault="0032060B" w:rsidP="0032060B">
      <w:pPr>
        <w:jc w:val="both"/>
        <w:rPr>
          <w:lang w:val="en-US"/>
        </w:rPr>
      </w:pPr>
      <w:r w:rsidRPr="0032060B">
        <w:rPr>
          <w:lang w:val="en-US"/>
        </w:rPr>
        <w:t>Normalizes each count by the total number of mapped reads</w:t>
      </w:r>
      <w:r>
        <w:rPr>
          <w:lang w:val="en-US"/>
        </w:rPr>
        <w:t xml:space="preserve">. If &lt;&lt;countDataTable&gt;&gt; and &lt;&lt;undefCountTable&gt;&gt; is not supplied, </w:t>
      </w:r>
      <w:r w:rsidRPr="0032060B">
        <w:rPr>
          <w:i/>
          <w:iCs/>
          <w:lang w:val="en-US"/>
        </w:rPr>
        <w:t>countData</w:t>
      </w:r>
      <w:r>
        <w:rPr>
          <w:lang w:val="en-US"/>
        </w:rPr>
        <w:t xml:space="preserve"> and </w:t>
      </w:r>
      <w:r w:rsidRPr="0032060B">
        <w:rPr>
          <w:i/>
          <w:iCs/>
          <w:lang w:val="en-US"/>
        </w:rPr>
        <w:t>undefCounts</w:t>
      </w:r>
      <w:r>
        <w:rPr>
          <w:lang w:val="en-US"/>
        </w:rPr>
        <w:t xml:space="preserve"> are</w:t>
      </w:r>
      <w:r w:rsidR="00D3723A">
        <w:rPr>
          <w:lang w:val="en-US"/>
        </w:rPr>
        <w:t>, respectively,</w:t>
      </w:r>
      <w:r>
        <w:rPr>
          <w:lang w:val="en-US"/>
        </w:rPr>
        <w:t xml:space="preserve"> used by the function by default. If &lt;&lt;returnUndef&gt;&gt; is TRUE, the function will return normalized values for the </w:t>
      </w:r>
      <w:r w:rsidRPr="0032060B">
        <w:rPr>
          <w:i/>
          <w:iCs/>
          <w:lang w:val="en-US"/>
        </w:rPr>
        <w:t>undefCountTable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rather than the </w:t>
      </w:r>
      <w:r w:rsidRPr="0032060B">
        <w:rPr>
          <w:i/>
          <w:iCs/>
          <w:lang w:val="en-US"/>
        </w:rPr>
        <w:t>countDataTable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(default).</w:t>
      </w:r>
    </w:p>
    <w:p w14:paraId="6519A7D4" w14:textId="77777777" w:rsidR="007D55BB" w:rsidRPr="0032060B" w:rsidRDefault="007D55BB" w:rsidP="007D55BB">
      <w:pPr>
        <w:rPr>
          <w:lang w:val="en-US"/>
        </w:rPr>
      </w:pPr>
    </w:p>
    <w:p w14:paraId="244866DB" w14:textId="71958A34" w:rsidR="007D55BB" w:rsidRPr="00E2003C" w:rsidRDefault="00E2003C" w:rsidP="007D55BB">
      <w:pPr>
        <w:rPr>
          <w:i/>
          <w:iCs/>
          <w:lang w:val="en-US"/>
        </w:rPr>
      </w:pPr>
      <w:r w:rsidRPr="00E2003C">
        <w:rPr>
          <w:i/>
          <w:iCs/>
          <w:lang w:val="en-US"/>
        </w:rPr>
        <w:t>generatePseudoCount(countDataTable, undefCountTable, controlDataTable, controlUndefTable, includeAdapt)</w:t>
      </w:r>
    </w:p>
    <w:p w14:paraId="33AFEF72" w14:textId="0DBCF7D3" w:rsidR="008D2D5A" w:rsidRDefault="007D55BB" w:rsidP="00E2003C">
      <w:pPr>
        <w:jc w:val="both"/>
        <w:rPr>
          <w:lang w:val="en-US"/>
        </w:rPr>
      </w:pPr>
      <w:r w:rsidRPr="0032060B">
        <w:rPr>
          <w:lang w:val="en-US"/>
        </w:rPr>
        <w:t>Generates a suitable pseudo-count number</w:t>
      </w:r>
      <w:r w:rsidR="00E2003C">
        <w:rPr>
          <w:lang w:val="en-US"/>
        </w:rPr>
        <w:t xml:space="preserve"> for the input samples. (Will be further documented later).</w:t>
      </w:r>
    </w:p>
    <w:p w14:paraId="257C10E0" w14:textId="23A03632" w:rsidR="00BD5E15" w:rsidRDefault="00BD5E15" w:rsidP="00E2003C">
      <w:pPr>
        <w:jc w:val="both"/>
        <w:rPr>
          <w:lang w:val="en-US"/>
        </w:rPr>
      </w:pPr>
    </w:p>
    <w:p w14:paraId="544BE751" w14:textId="33C3CD57" w:rsidR="00BD5E15" w:rsidRDefault="00BD5E15" w:rsidP="00E2003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Objects</w:t>
      </w:r>
    </w:p>
    <w:p w14:paraId="6D44BE24" w14:textId="2588E501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countData</w:t>
      </w:r>
    </w:p>
    <w:p w14:paraId="0FC610D6" w14:textId="0DFCD6B1" w:rsidR="001D2E58" w:rsidRDefault="001D2E58" w:rsidP="00E2003C">
      <w:pPr>
        <w:jc w:val="both"/>
        <w:rPr>
          <w:lang w:val="en-US"/>
        </w:rPr>
      </w:pPr>
      <w:r>
        <w:rPr>
          <w:lang w:val="en-US"/>
        </w:rPr>
        <w:t>Contains the raw counts for each sample and gene (including adapter contaminations etc.)</w:t>
      </w:r>
    </w:p>
    <w:p w14:paraId="3DDE679C" w14:textId="77777777" w:rsidR="001D2E58" w:rsidRPr="001D2E58" w:rsidRDefault="001D2E58" w:rsidP="00E2003C">
      <w:pPr>
        <w:jc w:val="both"/>
        <w:rPr>
          <w:lang w:val="en-US"/>
        </w:rPr>
      </w:pPr>
    </w:p>
    <w:p w14:paraId="3ABAAB6D" w14:textId="1839AE6E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undefCounts</w:t>
      </w:r>
    </w:p>
    <w:p w14:paraId="65B3A875" w14:textId="38526F10" w:rsidR="00692A11" w:rsidRPr="001D2E58" w:rsidRDefault="006E4D4B" w:rsidP="00E2003C">
      <w:pPr>
        <w:jc w:val="both"/>
        <w:rPr>
          <w:lang w:val="en-US"/>
        </w:rPr>
      </w:pPr>
      <w:r>
        <w:rPr>
          <w:lang w:val="en-US"/>
        </w:rPr>
        <w:t xml:space="preserve">Contains </w:t>
      </w:r>
      <w:r w:rsidR="00EA3AC6">
        <w:rPr>
          <w:lang w:val="en-US"/>
        </w:rPr>
        <w:t>the raw data counts for the number of reads mapping to the genome but not to a defined gene for each sample</w:t>
      </w:r>
      <w:r w:rsidR="003D1B5D">
        <w:rPr>
          <w:lang w:val="en-US"/>
        </w:rPr>
        <w:t xml:space="preserve"> </w:t>
      </w:r>
      <w:r w:rsidR="003D1B5D">
        <w:rPr>
          <w:lang w:val="en-US"/>
        </w:rPr>
        <w:t>(including adapter contaminations etc.)</w:t>
      </w:r>
    </w:p>
    <w:p w14:paraId="1A091315" w14:textId="77777777" w:rsidR="00692A11" w:rsidRDefault="00692A11" w:rsidP="00E2003C">
      <w:pPr>
        <w:jc w:val="both"/>
        <w:rPr>
          <w:i/>
          <w:iCs/>
          <w:lang w:val="en-US"/>
        </w:rPr>
      </w:pPr>
    </w:p>
    <w:p w14:paraId="450588AC" w14:textId="692DCC17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unmappedCounts</w:t>
      </w:r>
    </w:p>
    <w:p w14:paraId="5A94E7F9" w14:textId="196492EC" w:rsidR="003224D3" w:rsidRPr="001D2E58" w:rsidRDefault="003224D3" w:rsidP="003224D3">
      <w:pPr>
        <w:jc w:val="both"/>
        <w:rPr>
          <w:lang w:val="en-US"/>
        </w:rPr>
      </w:pPr>
      <w:r>
        <w:rPr>
          <w:lang w:val="en-US"/>
        </w:rPr>
        <w:t xml:space="preserve">Contains the raw data counts for the number of reads </w:t>
      </w:r>
      <w:r>
        <w:rPr>
          <w:lang w:val="en-US"/>
        </w:rPr>
        <w:t xml:space="preserve">not </w:t>
      </w:r>
      <w:r>
        <w:rPr>
          <w:lang w:val="en-US"/>
        </w:rPr>
        <w:t>mapping to the genome for each sample (including adapter contaminations etc.)</w:t>
      </w:r>
    </w:p>
    <w:p w14:paraId="1CFB88CA" w14:textId="77777777" w:rsidR="00692A11" w:rsidRPr="00692A11" w:rsidRDefault="00692A11" w:rsidP="00E2003C">
      <w:pPr>
        <w:jc w:val="both"/>
        <w:rPr>
          <w:u w:val="single"/>
          <w:lang w:val="en-US"/>
        </w:rPr>
      </w:pPr>
    </w:p>
    <w:p w14:paraId="52F4CE0F" w14:textId="7C1BB332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countMatrix</w:t>
      </w:r>
    </w:p>
    <w:p w14:paraId="4DB68A50" w14:textId="6641B885" w:rsidR="00541C61" w:rsidRPr="00EB0DE4" w:rsidRDefault="00EB0DE4" w:rsidP="00E2003C">
      <w:pPr>
        <w:jc w:val="both"/>
        <w:rPr>
          <w:b/>
          <w:bCs/>
          <w:lang w:val="en-US"/>
        </w:rPr>
      </w:pPr>
      <w:r>
        <w:rPr>
          <w:lang w:val="en-US"/>
        </w:rPr>
        <w:t xml:space="preserve">Contains the same information as </w:t>
      </w:r>
      <w:r w:rsidRPr="00EB0DE4">
        <w:rPr>
          <w:i/>
          <w:iCs/>
          <w:lang w:val="en-US"/>
        </w:rPr>
        <w:t>countDat</w:t>
      </w:r>
      <w:r>
        <w:rPr>
          <w:i/>
          <w:iCs/>
          <w:lang w:val="en-US"/>
        </w:rPr>
        <w:t>a</w:t>
      </w:r>
      <w:r>
        <w:rPr>
          <w:lang w:val="en-US"/>
        </w:rPr>
        <w:t>, but in matrix format.</w:t>
      </w:r>
    </w:p>
    <w:p w14:paraId="5FE5D655" w14:textId="77777777" w:rsidR="00541C61" w:rsidRDefault="00541C61" w:rsidP="00E2003C">
      <w:pPr>
        <w:jc w:val="both"/>
        <w:rPr>
          <w:i/>
          <w:iCs/>
          <w:lang w:val="en-US"/>
        </w:rPr>
      </w:pPr>
    </w:p>
    <w:p w14:paraId="2CA1E644" w14:textId="5A4CB99F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geneName</w:t>
      </w:r>
      <w:r>
        <w:rPr>
          <w:i/>
          <w:iCs/>
          <w:lang w:val="en-US"/>
        </w:rPr>
        <w:t>s</w:t>
      </w:r>
    </w:p>
    <w:p w14:paraId="4C79DE54" w14:textId="7E5159B3" w:rsidR="008E579D" w:rsidRPr="008E579D" w:rsidRDefault="0013459D" w:rsidP="00E2003C">
      <w:pPr>
        <w:jc w:val="both"/>
        <w:rPr>
          <w:lang w:val="en-US"/>
        </w:rPr>
      </w:pPr>
      <w:r>
        <w:rPr>
          <w:lang w:val="en-US"/>
        </w:rPr>
        <w:t>List of all gene names.</w:t>
      </w:r>
    </w:p>
    <w:p w14:paraId="630B9605" w14:textId="77777777" w:rsidR="008E579D" w:rsidRDefault="008E579D" w:rsidP="00E2003C">
      <w:pPr>
        <w:jc w:val="both"/>
        <w:rPr>
          <w:i/>
          <w:iCs/>
          <w:lang w:val="en-US"/>
        </w:rPr>
      </w:pPr>
    </w:p>
    <w:p w14:paraId="3737E41B" w14:textId="11EB22C3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sampleNames</w:t>
      </w:r>
    </w:p>
    <w:p w14:paraId="04A15AB3" w14:textId="78F6FBA6" w:rsidR="0013459D" w:rsidRDefault="0013459D" w:rsidP="00E2003C">
      <w:pPr>
        <w:jc w:val="both"/>
        <w:rPr>
          <w:lang w:val="en-US"/>
        </w:rPr>
      </w:pPr>
      <w:r>
        <w:rPr>
          <w:lang w:val="en-US"/>
        </w:rPr>
        <w:t>List of all sample names, including replicates and adapter contaminations etc.</w:t>
      </w:r>
    </w:p>
    <w:p w14:paraId="3F9E11BB" w14:textId="77777777" w:rsidR="0013459D" w:rsidRPr="0013459D" w:rsidRDefault="0013459D" w:rsidP="00E2003C">
      <w:pPr>
        <w:jc w:val="both"/>
        <w:rPr>
          <w:lang w:val="en-US"/>
        </w:rPr>
      </w:pPr>
    </w:p>
    <w:p w14:paraId="42C63564" w14:textId="2F1C1DB8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treatmentClasses</w:t>
      </w:r>
    </w:p>
    <w:p w14:paraId="64ACF070" w14:textId="238312B5" w:rsidR="00575759" w:rsidRPr="00575759" w:rsidRDefault="00575759" w:rsidP="00E2003C">
      <w:pPr>
        <w:jc w:val="both"/>
        <w:rPr>
          <w:lang w:val="en-US"/>
        </w:rPr>
      </w:pPr>
      <w:r>
        <w:rPr>
          <w:lang w:val="en-US"/>
        </w:rPr>
        <w:t xml:space="preserve">Same information as in </w:t>
      </w:r>
      <w:r>
        <w:rPr>
          <w:i/>
          <w:iCs/>
          <w:lang w:val="en-US"/>
        </w:rPr>
        <w:t>sampleNames</w:t>
      </w:r>
      <w:r>
        <w:rPr>
          <w:lang w:val="en-US"/>
        </w:rPr>
        <w:t>, but organized as factors.</w:t>
      </w:r>
    </w:p>
    <w:p w14:paraId="2453B1EF" w14:textId="77777777" w:rsidR="00575759" w:rsidRDefault="00575759" w:rsidP="00E2003C">
      <w:pPr>
        <w:jc w:val="both"/>
        <w:rPr>
          <w:i/>
          <w:iCs/>
          <w:lang w:val="en-US"/>
        </w:rPr>
      </w:pPr>
    </w:p>
    <w:p w14:paraId="79A96056" w14:textId="767170C8" w:rsidR="00BD5E15" w:rsidRDefault="00BD5E15" w:rsidP="00E2003C">
      <w:pPr>
        <w:jc w:val="both"/>
        <w:rPr>
          <w:i/>
          <w:iCs/>
          <w:lang w:val="en-US"/>
        </w:rPr>
      </w:pPr>
      <w:r w:rsidRPr="0032060B">
        <w:rPr>
          <w:i/>
          <w:iCs/>
          <w:lang w:val="en-US"/>
        </w:rPr>
        <w:t>treatments</w:t>
      </w:r>
    </w:p>
    <w:p w14:paraId="7900B059" w14:textId="381E3C52" w:rsidR="00575759" w:rsidRDefault="00CD6EE1" w:rsidP="00E2003C">
      <w:pPr>
        <w:jc w:val="both"/>
        <w:rPr>
          <w:lang w:val="en-US"/>
        </w:rPr>
      </w:pPr>
      <w:r>
        <w:rPr>
          <w:lang w:val="en-US"/>
        </w:rPr>
        <w:t>Contains all treatments used for the study (excluding e.g. adapter contaminations).</w:t>
      </w:r>
    </w:p>
    <w:p w14:paraId="7AFCFA7D" w14:textId="56229268" w:rsidR="00CD265F" w:rsidRDefault="00CD265F" w:rsidP="00E2003C">
      <w:pPr>
        <w:jc w:val="both"/>
        <w:rPr>
          <w:lang w:val="en-US"/>
        </w:rPr>
      </w:pPr>
    </w:p>
    <w:p w14:paraId="07578982" w14:textId="16ECD537" w:rsidR="00CD265F" w:rsidRDefault="00CD265F" w:rsidP="00E2003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 workflow</w:t>
      </w:r>
    </w:p>
    <w:p w14:paraId="16BC5B9A" w14:textId="5312D466" w:rsidR="00CD265F" w:rsidRDefault="00CD265F" w:rsidP="00E2003C">
      <w:pPr>
        <w:jc w:val="both"/>
        <w:rPr>
          <w:b/>
          <w:bCs/>
          <w:lang w:val="en-US"/>
        </w:rPr>
      </w:pPr>
    </w:p>
    <w:p w14:paraId="146B2267" w14:textId="53976A91" w:rsidR="00CD265F" w:rsidRDefault="00E61A35" w:rsidP="00E2003C">
      <w:pPr>
        <w:jc w:val="both"/>
        <w:rPr>
          <w:lang w:val="en-US"/>
        </w:rPr>
      </w:pPr>
      <w:r>
        <w:rPr>
          <w:lang w:val="en-US"/>
        </w:rPr>
        <w:t>&gt;s</w:t>
      </w:r>
      <w:r w:rsidRPr="00E61A35">
        <w:rPr>
          <w:lang w:val="en-US"/>
        </w:rPr>
        <w:t>ource</w:t>
      </w:r>
      <w:r>
        <w:rPr>
          <w:lang w:val="en-US"/>
        </w:rPr>
        <w:t>("cafe</w:t>
      </w:r>
      <w:r w:rsidRPr="00E61A35">
        <w:rPr>
          <w:lang w:val="en-US"/>
        </w:rPr>
        <w:t>.R")</w:t>
      </w:r>
    </w:p>
    <w:p w14:paraId="2AC8D830" w14:textId="72E02652" w:rsidR="00E61A35" w:rsidRPr="00E61A35" w:rsidRDefault="00E61A35" w:rsidP="00E61A35">
      <w:pPr>
        <w:jc w:val="both"/>
        <w:rPr>
          <w:lang w:val="en-US"/>
        </w:rPr>
      </w:pPr>
      <w:r>
        <w:rPr>
          <w:lang w:val="en-US"/>
        </w:rPr>
        <w:t>&gt;</w:t>
      </w:r>
      <w:r w:rsidRPr="00E61A35">
        <w:rPr>
          <w:lang w:val="en-US"/>
        </w:rPr>
        <w:t>loadData()</w:t>
      </w:r>
    </w:p>
    <w:p w14:paraId="6C205FDB" w14:textId="1C2B1C57" w:rsidR="00E61A35" w:rsidRDefault="00E61A35" w:rsidP="00E61A35">
      <w:pPr>
        <w:jc w:val="both"/>
        <w:rPr>
          <w:lang w:val="en-US"/>
        </w:rPr>
      </w:pPr>
      <w:r>
        <w:rPr>
          <w:lang w:val="en-US"/>
        </w:rPr>
        <w:t>&gt;</w:t>
      </w:r>
      <w:r w:rsidRPr="00E61A35">
        <w:rPr>
          <w:lang w:val="en-US"/>
        </w:rPr>
        <w:t>treatments</w:t>
      </w:r>
    </w:p>
    <w:p w14:paraId="6EC95C16" w14:textId="3CEAF585" w:rsidR="00E61A35" w:rsidRDefault="00E61A35" w:rsidP="00E61A35">
      <w:pPr>
        <w:jc w:val="both"/>
        <w:rPr>
          <w:lang w:val="en-US"/>
        </w:rPr>
      </w:pPr>
      <w:r>
        <w:rPr>
          <w:lang w:val="en-US"/>
        </w:rPr>
        <w:t>&gt;</w:t>
      </w:r>
      <w:r w:rsidRPr="00E61A35">
        <w:rPr>
          <w:lang w:val="en-US"/>
        </w:rPr>
        <w:t>fcCol = fitCof("Pa_bf_control","Pa_ON")</w:t>
      </w:r>
    </w:p>
    <w:p w14:paraId="496492BA" w14:textId="70A3DA96" w:rsidR="00E61A35" w:rsidRDefault="00E61A35" w:rsidP="00E61A35">
      <w:pPr>
        <w:jc w:val="both"/>
        <w:rPr>
          <w:lang w:val="en-US"/>
        </w:rPr>
      </w:pPr>
      <w:r>
        <w:rPr>
          <w:lang w:val="en-US"/>
        </w:rPr>
        <w:t>&gt;rCol = rankByP(fcCol</w:t>
      </w:r>
      <w:bookmarkStart w:id="0" w:name="_GoBack"/>
      <w:bookmarkEnd w:id="0"/>
      <w:r>
        <w:rPr>
          <w:lang w:val="en-US"/>
        </w:rPr>
        <w:t>)</w:t>
      </w:r>
    </w:p>
    <w:p w14:paraId="49333AB8" w14:textId="5D5B1CB1" w:rsidR="00E61A35" w:rsidRPr="00E61A35" w:rsidRDefault="00E61A35" w:rsidP="00E61A35">
      <w:pPr>
        <w:jc w:val="both"/>
        <w:rPr>
          <w:lang w:val="en-US"/>
        </w:rPr>
      </w:pPr>
      <w:r>
        <w:rPr>
          <w:lang w:val="en-US"/>
        </w:rPr>
        <w:t>&gt;head(rCol, 10)</w:t>
      </w:r>
    </w:p>
    <w:sectPr w:rsidR="00E61A35" w:rsidRPr="00E61A35" w:rsidSect="00010C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6CE1" w14:textId="77777777" w:rsidR="0088776A" w:rsidRDefault="0088776A" w:rsidP="005D52F3">
      <w:r>
        <w:separator/>
      </w:r>
    </w:p>
  </w:endnote>
  <w:endnote w:type="continuationSeparator" w:id="0">
    <w:p w14:paraId="2A0628D9" w14:textId="77777777" w:rsidR="0088776A" w:rsidRDefault="0088776A" w:rsidP="005D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0553" w14:textId="77777777" w:rsidR="0088776A" w:rsidRDefault="0088776A" w:rsidP="005D52F3">
      <w:r>
        <w:separator/>
      </w:r>
    </w:p>
  </w:footnote>
  <w:footnote w:type="continuationSeparator" w:id="0">
    <w:p w14:paraId="53F1D791" w14:textId="77777777" w:rsidR="0088776A" w:rsidRDefault="0088776A" w:rsidP="005D5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BB"/>
    <w:rsid w:val="00010C69"/>
    <w:rsid w:val="000A0F9B"/>
    <w:rsid w:val="0013459D"/>
    <w:rsid w:val="001648DF"/>
    <w:rsid w:val="00174C4E"/>
    <w:rsid w:val="001D2E58"/>
    <w:rsid w:val="001F683B"/>
    <w:rsid w:val="00256AC0"/>
    <w:rsid w:val="0032060B"/>
    <w:rsid w:val="003224D3"/>
    <w:rsid w:val="003D1B5D"/>
    <w:rsid w:val="003E1491"/>
    <w:rsid w:val="00405CED"/>
    <w:rsid w:val="00437C1F"/>
    <w:rsid w:val="004834E0"/>
    <w:rsid w:val="00501457"/>
    <w:rsid w:val="00504C50"/>
    <w:rsid w:val="00510011"/>
    <w:rsid w:val="00541C61"/>
    <w:rsid w:val="00555F43"/>
    <w:rsid w:val="00575759"/>
    <w:rsid w:val="005D52F3"/>
    <w:rsid w:val="00637501"/>
    <w:rsid w:val="00651D4B"/>
    <w:rsid w:val="00692A11"/>
    <w:rsid w:val="006D602A"/>
    <w:rsid w:val="006E4D4B"/>
    <w:rsid w:val="00790E31"/>
    <w:rsid w:val="007D55BB"/>
    <w:rsid w:val="00806FC2"/>
    <w:rsid w:val="008427A9"/>
    <w:rsid w:val="00875B3E"/>
    <w:rsid w:val="0088776A"/>
    <w:rsid w:val="008C4E71"/>
    <w:rsid w:val="008E579D"/>
    <w:rsid w:val="009152C3"/>
    <w:rsid w:val="00927CE2"/>
    <w:rsid w:val="009D336C"/>
    <w:rsid w:val="00BB075E"/>
    <w:rsid w:val="00BD5E15"/>
    <w:rsid w:val="00BF3FAD"/>
    <w:rsid w:val="00C773F3"/>
    <w:rsid w:val="00CD265F"/>
    <w:rsid w:val="00CD6EE1"/>
    <w:rsid w:val="00D3025B"/>
    <w:rsid w:val="00D3723A"/>
    <w:rsid w:val="00E2003C"/>
    <w:rsid w:val="00E61A35"/>
    <w:rsid w:val="00EA3AC6"/>
    <w:rsid w:val="00EA5B18"/>
    <w:rsid w:val="00EB0DE4"/>
    <w:rsid w:val="00EC516A"/>
    <w:rsid w:val="00F326E5"/>
    <w:rsid w:val="00F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3F33"/>
  <w15:chartTrackingRefBased/>
  <w15:docId w15:val="{44FF6952-64FC-614F-9FBA-67ECC9BD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2F3"/>
  </w:style>
  <w:style w:type="paragraph" w:styleId="Footer">
    <w:name w:val="footer"/>
    <w:basedOn w:val="Normal"/>
    <w:link w:val="FooterChar"/>
    <w:uiPriority w:val="99"/>
    <w:unhideWhenUsed/>
    <w:rsid w:val="005D5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Bengtsson-Palme</dc:creator>
  <cp:keywords/>
  <dc:description/>
  <cp:lastModifiedBy>Johan Bengtsson-Palme</cp:lastModifiedBy>
  <cp:revision>50</cp:revision>
  <dcterms:created xsi:type="dcterms:W3CDTF">2020-02-06T08:10:00Z</dcterms:created>
  <dcterms:modified xsi:type="dcterms:W3CDTF">2020-02-06T22:43:00Z</dcterms:modified>
</cp:coreProperties>
</file>