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D315C" w14:textId="11285FFA" w:rsidR="003E072A" w:rsidRPr="00832631" w:rsidRDefault="00A97EF1" w:rsidP="00832631">
      <w:pPr>
        <w:pBdr>
          <w:top w:val="single" w:sz="4" w:space="1" w:color="auto"/>
          <w:left w:val="single" w:sz="4" w:space="4" w:color="auto"/>
          <w:bottom w:val="single" w:sz="4" w:space="1" w:color="auto"/>
          <w:right w:val="single" w:sz="4" w:space="4" w:color="auto"/>
        </w:pBdr>
        <w:shd w:val="clear" w:color="auto" w:fill="281834"/>
        <w:spacing w:after="120"/>
        <w:jc w:val="center"/>
        <w:rPr>
          <w:rFonts w:ascii="Outfit" w:hAnsi="Outfit"/>
          <w:b/>
          <w:bCs/>
          <w:sz w:val="40"/>
          <w:szCs w:val="40"/>
        </w:rPr>
      </w:pPr>
      <w:r w:rsidRPr="00832631">
        <w:rPr>
          <w:rFonts w:ascii="Outfit" w:hAnsi="Outfit"/>
          <w:b/>
          <w:bCs/>
          <w:sz w:val="40"/>
          <w:szCs w:val="40"/>
        </w:rPr>
        <w:t xml:space="preserve">Demo </w:t>
      </w:r>
      <w:r w:rsidRPr="00832631">
        <w:rPr>
          <w:rFonts w:ascii="Outfit" w:hAnsi="Outfit"/>
          <w:b/>
          <w:bCs/>
          <w:color w:val="CCCCFF"/>
          <w:sz w:val="40"/>
          <w:szCs w:val="40"/>
        </w:rPr>
        <w:t>Scenario 1</w:t>
      </w:r>
    </w:p>
    <w:p w14:paraId="40EA2EC9" w14:textId="77777777" w:rsidR="003E072A" w:rsidRDefault="003E072A" w:rsidP="009D0979">
      <w:pPr>
        <w:spacing w:after="120"/>
      </w:pPr>
    </w:p>
    <w:p w14:paraId="4A44770D" w14:textId="20446D76" w:rsidR="003F1F81" w:rsidRPr="003F1F81" w:rsidRDefault="003F1F81" w:rsidP="003F1F81">
      <w:pPr>
        <w:pBdr>
          <w:top w:val="single" w:sz="4" w:space="1" w:color="CCCCFF"/>
          <w:left w:val="single" w:sz="4" w:space="4" w:color="CCCCFF"/>
          <w:bottom w:val="single" w:sz="4" w:space="1" w:color="CCCCFF"/>
          <w:right w:val="single" w:sz="4" w:space="4" w:color="CCCCFF"/>
        </w:pBdr>
        <w:shd w:val="clear" w:color="auto" w:fill="CCCCFF"/>
        <w:spacing w:after="120"/>
        <w:rPr>
          <w:rFonts w:ascii="Outfit" w:hAnsi="Outfit"/>
          <w:b/>
          <w:bCs/>
          <w:color w:val="462B5B"/>
          <w:sz w:val="28"/>
          <w:szCs w:val="28"/>
        </w:rPr>
      </w:pPr>
      <w:r w:rsidRPr="003F1F81">
        <w:rPr>
          <w:rFonts w:ascii="Outfit" w:hAnsi="Outfit"/>
          <w:b/>
          <w:bCs/>
          <w:color w:val="462B5B"/>
          <w:sz w:val="28"/>
          <w:szCs w:val="28"/>
        </w:rPr>
        <w:t>Discovery Meeting Context</w:t>
      </w:r>
    </w:p>
    <w:p w14:paraId="53521EAC" w14:textId="182D3D22" w:rsidR="00E401FB" w:rsidRPr="00E401FB" w:rsidRDefault="00E401FB" w:rsidP="00E401FB">
      <w:pPr>
        <w:numPr>
          <w:ilvl w:val="0"/>
          <w:numId w:val="2"/>
        </w:numPr>
        <w:spacing w:before="60" w:after="160"/>
        <w:rPr>
          <w:rFonts w:ascii="Outfit" w:eastAsia="Outfit" w:hAnsi="Outfit" w:cs="Outfit"/>
          <w:color w:val="64648A"/>
          <w:sz w:val="18"/>
          <w:szCs w:val="18"/>
        </w:rPr>
      </w:pPr>
      <w:r w:rsidRPr="00E401FB">
        <w:rPr>
          <w:rFonts w:ascii="Outfit" w:eastAsia="Outfit" w:hAnsi="Outfit" w:cs="Outfit"/>
          <w:b/>
          <w:bCs/>
          <w:color w:val="64648A"/>
          <w:sz w:val="18"/>
          <w:szCs w:val="18"/>
        </w:rPr>
        <w:t>Date:</w:t>
      </w:r>
      <w:r w:rsidRPr="00E401FB">
        <w:rPr>
          <w:rFonts w:ascii="Outfit" w:eastAsia="Outfit" w:hAnsi="Outfit" w:cs="Outfit"/>
          <w:color w:val="64648A"/>
          <w:sz w:val="18"/>
          <w:szCs w:val="18"/>
        </w:rPr>
        <w:t xml:space="preserve"> </w:t>
      </w:r>
      <w:r w:rsidR="003F6E8F">
        <w:rPr>
          <w:rFonts w:ascii="Outfit" w:eastAsia="Outfit" w:hAnsi="Outfit" w:cs="Outfit"/>
          <w:color w:val="64648A"/>
          <w:sz w:val="18"/>
          <w:szCs w:val="18"/>
        </w:rPr>
        <w:t>September</w:t>
      </w:r>
      <w:r w:rsidRPr="00E401FB">
        <w:rPr>
          <w:rFonts w:ascii="Outfit" w:eastAsia="Outfit" w:hAnsi="Outfit" w:cs="Outfit"/>
          <w:color w:val="64648A"/>
          <w:sz w:val="18"/>
          <w:szCs w:val="18"/>
        </w:rPr>
        <w:t xml:space="preserve"> 6, 20</w:t>
      </w:r>
      <w:r w:rsidR="003F6E8F">
        <w:rPr>
          <w:rFonts w:ascii="Outfit" w:eastAsia="Outfit" w:hAnsi="Outfit" w:cs="Outfit"/>
          <w:color w:val="64648A"/>
          <w:sz w:val="18"/>
          <w:szCs w:val="18"/>
        </w:rPr>
        <w:t>26</w:t>
      </w:r>
    </w:p>
    <w:p w14:paraId="106F9709" w14:textId="067E4B1E" w:rsidR="00E401FB" w:rsidRPr="00E401FB" w:rsidRDefault="00E401FB" w:rsidP="00E401FB">
      <w:pPr>
        <w:numPr>
          <w:ilvl w:val="0"/>
          <w:numId w:val="2"/>
        </w:numPr>
        <w:spacing w:before="60" w:after="160"/>
        <w:rPr>
          <w:rFonts w:ascii="Outfit" w:eastAsia="Outfit" w:hAnsi="Outfit" w:cs="Outfit"/>
          <w:color w:val="64648A"/>
          <w:sz w:val="18"/>
          <w:szCs w:val="18"/>
        </w:rPr>
      </w:pPr>
      <w:r w:rsidRPr="00E401FB">
        <w:rPr>
          <w:rFonts w:ascii="Outfit" w:eastAsia="Outfit" w:hAnsi="Outfit" w:cs="Outfit"/>
          <w:b/>
          <w:bCs/>
          <w:color w:val="64648A"/>
          <w:sz w:val="18"/>
          <w:szCs w:val="18"/>
        </w:rPr>
        <w:t>Participants:</w:t>
      </w:r>
      <w:r w:rsidRPr="00E401FB">
        <w:rPr>
          <w:rFonts w:ascii="Outfit" w:eastAsia="Outfit" w:hAnsi="Outfit" w:cs="Outfit"/>
          <w:color w:val="64648A"/>
          <w:sz w:val="18"/>
          <w:szCs w:val="18"/>
        </w:rPr>
        <w:t xml:space="preserve"> Intelex, Carbon Recycling (Michel Collard, </w:t>
      </w:r>
      <w:r w:rsidR="00040AD1">
        <w:rPr>
          <w:rFonts w:ascii="Outfit" w:eastAsia="Outfit" w:hAnsi="Outfit" w:cs="Outfit"/>
          <w:color w:val="64648A"/>
          <w:sz w:val="18"/>
          <w:szCs w:val="18"/>
        </w:rPr>
        <w:t>EHS</w:t>
      </w:r>
      <w:r w:rsidRPr="00E401FB">
        <w:rPr>
          <w:rFonts w:ascii="Outfit" w:eastAsia="Outfit" w:hAnsi="Outfit" w:cs="Outfit"/>
          <w:color w:val="64648A"/>
          <w:sz w:val="18"/>
          <w:szCs w:val="18"/>
        </w:rPr>
        <w:t xml:space="preserve"> Project Manager)</w:t>
      </w:r>
    </w:p>
    <w:p w14:paraId="2401F2FD" w14:textId="7444DB81" w:rsidR="00E401FB" w:rsidRPr="00E401FB" w:rsidRDefault="00E401FB" w:rsidP="00E401FB">
      <w:pPr>
        <w:numPr>
          <w:ilvl w:val="0"/>
          <w:numId w:val="2"/>
        </w:numPr>
        <w:spacing w:before="60" w:after="160"/>
        <w:rPr>
          <w:rFonts w:ascii="Outfit" w:eastAsia="Outfit" w:hAnsi="Outfit" w:cs="Outfit"/>
          <w:color w:val="64648A"/>
          <w:sz w:val="18"/>
          <w:szCs w:val="18"/>
        </w:rPr>
      </w:pPr>
      <w:r w:rsidRPr="00E401FB">
        <w:rPr>
          <w:rFonts w:ascii="Outfit" w:eastAsia="Outfit" w:hAnsi="Outfit" w:cs="Outfit"/>
          <w:b/>
          <w:bCs/>
          <w:color w:val="64648A"/>
          <w:sz w:val="18"/>
          <w:szCs w:val="18"/>
        </w:rPr>
        <w:t>Purpose:</w:t>
      </w:r>
      <w:r w:rsidRPr="00E401FB">
        <w:rPr>
          <w:rFonts w:ascii="Outfit" w:eastAsia="Outfit" w:hAnsi="Outfit" w:cs="Outfit"/>
          <w:color w:val="64648A"/>
          <w:sz w:val="18"/>
          <w:szCs w:val="18"/>
        </w:rPr>
        <w:t xml:space="preserve"> Initial discussion to assess Intelex’s fit for Carbon Recycling’s new manufacturing plant. Next step is a demonstration for key stakeholders including HR and </w:t>
      </w:r>
      <w:r w:rsidR="00DF72AC">
        <w:rPr>
          <w:rFonts w:ascii="Outfit" w:eastAsia="Outfit" w:hAnsi="Outfit" w:cs="Outfit"/>
          <w:color w:val="64648A"/>
          <w:sz w:val="18"/>
          <w:szCs w:val="18"/>
        </w:rPr>
        <w:t>E</w:t>
      </w:r>
      <w:r w:rsidR="004C0666">
        <w:rPr>
          <w:rFonts w:ascii="Outfit" w:eastAsia="Outfit" w:hAnsi="Outfit" w:cs="Outfit"/>
          <w:color w:val="64648A"/>
          <w:sz w:val="18"/>
          <w:szCs w:val="18"/>
        </w:rPr>
        <w:t>HS roles</w:t>
      </w:r>
      <w:r w:rsidRPr="00E401FB">
        <w:rPr>
          <w:rFonts w:ascii="Outfit" w:eastAsia="Outfit" w:hAnsi="Outfit" w:cs="Outfit"/>
          <w:color w:val="64648A"/>
          <w:sz w:val="18"/>
          <w:szCs w:val="18"/>
        </w:rPr>
        <w:t>.</w:t>
      </w:r>
    </w:p>
    <w:p w14:paraId="2C560CAA" w14:textId="77777777" w:rsidR="00905FAF" w:rsidRPr="00905FAF" w:rsidRDefault="00905FAF" w:rsidP="00905FAF">
      <w:pPr>
        <w:spacing w:before="60" w:after="160"/>
        <w:rPr>
          <w:rFonts w:ascii="Outfit" w:eastAsia="Outfit" w:hAnsi="Outfit" w:cs="Outfit"/>
          <w:color w:val="64648A"/>
          <w:sz w:val="18"/>
          <w:szCs w:val="18"/>
        </w:rPr>
      </w:pPr>
      <w:r w:rsidRPr="00905FAF">
        <w:rPr>
          <w:rFonts w:ascii="Outfit" w:eastAsia="Outfit" w:hAnsi="Outfit" w:cs="Outfit"/>
          <w:b/>
          <w:bCs/>
          <w:color w:val="64648A"/>
          <w:sz w:val="18"/>
          <w:szCs w:val="18"/>
        </w:rPr>
        <w:t>Plant Status &amp; Project Overview</w:t>
      </w:r>
    </w:p>
    <w:p w14:paraId="7C30B2D1" w14:textId="77777777" w:rsidR="00905FAF" w:rsidRPr="00905FAF" w:rsidRDefault="00905FAF" w:rsidP="00905FAF">
      <w:pPr>
        <w:numPr>
          <w:ilvl w:val="0"/>
          <w:numId w:val="3"/>
        </w:numPr>
        <w:spacing w:before="60" w:after="160"/>
        <w:rPr>
          <w:rFonts w:ascii="Outfit" w:eastAsia="Outfit" w:hAnsi="Outfit" w:cs="Outfit"/>
          <w:color w:val="64648A"/>
          <w:sz w:val="18"/>
          <w:szCs w:val="18"/>
        </w:rPr>
      </w:pPr>
      <w:r w:rsidRPr="00905FAF">
        <w:rPr>
          <w:rFonts w:ascii="Outfit" w:eastAsia="Outfit" w:hAnsi="Outfit" w:cs="Outfit"/>
          <w:color w:val="64648A"/>
          <w:sz w:val="18"/>
          <w:szCs w:val="18"/>
        </w:rPr>
        <w:t>The plant is a new build, scheduled to be operational early next year.</w:t>
      </w:r>
    </w:p>
    <w:p w14:paraId="7348ECB1" w14:textId="21CECA21" w:rsidR="00905FAF" w:rsidRPr="00905FAF" w:rsidRDefault="00905FAF" w:rsidP="00905FAF">
      <w:pPr>
        <w:numPr>
          <w:ilvl w:val="0"/>
          <w:numId w:val="3"/>
        </w:numPr>
        <w:spacing w:before="60" w:after="160"/>
        <w:rPr>
          <w:rFonts w:ascii="Outfit" w:eastAsia="Outfit" w:hAnsi="Outfit" w:cs="Outfit"/>
          <w:color w:val="64648A"/>
          <w:sz w:val="18"/>
          <w:szCs w:val="18"/>
        </w:rPr>
      </w:pPr>
      <w:r w:rsidRPr="00905FAF">
        <w:rPr>
          <w:rFonts w:ascii="Outfit" w:eastAsia="Outfit" w:hAnsi="Outfit" w:cs="Outfit"/>
          <w:color w:val="64648A"/>
          <w:sz w:val="18"/>
          <w:szCs w:val="18"/>
        </w:rPr>
        <w:t>Carbon Recycling is seeking a solution to be implemented before onboarding staff and commencing operations.</w:t>
      </w:r>
    </w:p>
    <w:p w14:paraId="76467AA4" w14:textId="102F6D24" w:rsidR="003F1F81" w:rsidRPr="003F1F81" w:rsidRDefault="00905FAF" w:rsidP="003F1F81">
      <w:pPr>
        <w:numPr>
          <w:ilvl w:val="0"/>
          <w:numId w:val="3"/>
        </w:numPr>
        <w:spacing w:before="60" w:after="160"/>
        <w:rPr>
          <w:rFonts w:ascii="Outfit" w:eastAsia="Outfit" w:hAnsi="Outfit" w:cs="Outfit"/>
          <w:color w:val="64648A"/>
          <w:sz w:val="18"/>
          <w:szCs w:val="18"/>
        </w:rPr>
      </w:pPr>
      <w:r w:rsidRPr="00905FAF">
        <w:rPr>
          <w:rFonts w:ascii="Outfit" w:eastAsia="Outfit" w:hAnsi="Outfit" w:cs="Outfit"/>
          <w:color w:val="64648A"/>
          <w:sz w:val="18"/>
          <w:szCs w:val="18"/>
        </w:rPr>
        <w:t>The project is heavily invested in by core partners and is considered a long-term strategic initiative.</w:t>
      </w:r>
    </w:p>
    <w:p w14:paraId="478F340F" w14:textId="6CE449B9" w:rsidR="004D66A7" w:rsidRPr="003F1F81" w:rsidRDefault="003F1F81" w:rsidP="003F1F81">
      <w:pPr>
        <w:pBdr>
          <w:top w:val="single" w:sz="4" w:space="1" w:color="CCCCFF"/>
          <w:left w:val="single" w:sz="4" w:space="4" w:color="CCCCFF"/>
          <w:bottom w:val="single" w:sz="4" w:space="1" w:color="CCCCFF"/>
          <w:right w:val="single" w:sz="4" w:space="4" w:color="CCCCFF"/>
        </w:pBdr>
        <w:shd w:val="clear" w:color="auto" w:fill="CCCCFF"/>
        <w:spacing w:after="120"/>
        <w:rPr>
          <w:rFonts w:ascii="Outfit" w:hAnsi="Outfit"/>
          <w:b/>
          <w:bCs/>
          <w:color w:val="462B5B"/>
          <w:sz w:val="28"/>
          <w:szCs w:val="28"/>
        </w:rPr>
      </w:pPr>
      <w:r>
        <w:rPr>
          <w:rFonts w:ascii="Outfit" w:hAnsi="Outfit"/>
          <w:b/>
          <w:bCs/>
          <w:color w:val="462B5B"/>
          <w:sz w:val="28"/>
          <w:szCs w:val="28"/>
        </w:rPr>
        <w:t>Challenges, Pain Points, Impact</w:t>
      </w:r>
    </w:p>
    <w:tbl>
      <w:tblPr>
        <w:tblStyle w:val="TableGrid"/>
        <w:tblW w:w="0" w:type="auto"/>
        <w:tblLook w:val="04A0" w:firstRow="1" w:lastRow="0" w:firstColumn="1" w:lastColumn="0" w:noHBand="0" w:noVBand="1"/>
      </w:tblPr>
      <w:tblGrid>
        <w:gridCol w:w="5395"/>
        <w:gridCol w:w="5395"/>
      </w:tblGrid>
      <w:tr w:rsidR="00463E70" w14:paraId="44315C68" w14:textId="77777777" w:rsidTr="003F1F81">
        <w:tc>
          <w:tcPr>
            <w:tcW w:w="5395" w:type="dxa"/>
            <w:shd w:val="clear" w:color="auto" w:fill="281834"/>
          </w:tcPr>
          <w:p w14:paraId="4DD4EA44" w14:textId="7AA84691" w:rsidR="00463E70" w:rsidRPr="003F1F81" w:rsidRDefault="00F23AEA" w:rsidP="004C5AC7">
            <w:pPr>
              <w:spacing w:before="60" w:after="160"/>
              <w:jc w:val="center"/>
              <w:rPr>
                <w:rFonts w:ascii="Outfit" w:eastAsia="Outfit" w:hAnsi="Outfit" w:cs="Outfit"/>
                <w:b/>
                <w:bCs/>
                <w:color w:val="CCCCFF"/>
                <w:sz w:val="24"/>
                <w:szCs w:val="24"/>
              </w:rPr>
            </w:pPr>
            <w:r w:rsidRPr="003F1F81">
              <w:rPr>
                <w:rFonts w:ascii="Outfit" w:eastAsia="Outfit" w:hAnsi="Outfit" w:cs="Outfit"/>
                <w:b/>
                <w:bCs/>
                <w:color w:val="CCCCFF"/>
                <w:sz w:val="24"/>
                <w:szCs w:val="24"/>
              </w:rPr>
              <w:t>Pain Points</w:t>
            </w:r>
          </w:p>
        </w:tc>
        <w:tc>
          <w:tcPr>
            <w:tcW w:w="5395" w:type="dxa"/>
            <w:shd w:val="clear" w:color="auto" w:fill="281834"/>
          </w:tcPr>
          <w:p w14:paraId="7C2C226B" w14:textId="49FFE16A" w:rsidR="00463E70" w:rsidRPr="003F1F81" w:rsidRDefault="00F23AEA" w:rsidP="004C5AC7">
            <w:pPr>
              <w:spacing w:before="60" w:after="160"/>
              <w:jc w:val="center"/>
              <w:rPr>
                <w:rFonts w:ascii="Outfit" w:eastAsia="Outfit" w:hAnsi="Outfit" w:cs="Outfit"/>
                <w:b/>
                <w:bCs/>
                <w:color w:val="CCCCFF"/>
                <w:sz w:val="24"/>
                <w:szCs w:val="24"/>
              </w:rPr>
            </w:pPr>
            <w:r w:rsidRPr="003F1F81">
              <w:rPr>
                <w:rFonts w:ascii="Outfit" w:eastAsia="Outfit" w:hAnsi="Outfit" w:cs="Outfit"/>
                <w:b/>
                <w:bCs/>
                <w:color w:val="CCCCFF"/>
                <w:sz w:val="24"/>
                <w:szCs w:val="24"/>
              </w:rPr>
              <w:t>Business Impact</w:t>
            </w:r>
          </w:p>
        </w:tc>
      </w:tr>
      <w:tr w:rsidR="00463E70" w14:paraId="0438F4B6" w14:textId="77777777" w:rsidTr="00463E70">
        <w:tc>
          <w:tcPr>
            <w:tcW w:w="5395" w:type="dxa"/>
          </w:tcPr>
          <w:p w14:paraId="34B2CD3C" w14:textId="5F635A32" w:rsidR="00463E70" w:rsidRDefault="00F23AEA" w:rsidP="00463E70">
            <w:pPr>
              <w:spacing w:before="60" w:after="160"/>
              <w:rPr>
                <w:rFonts w:ascii="Outfit" w:eastAsia="Outfit" w:hAnsi="Outfit" w:cs="Outfit"/>
                <w:color w:val="64648A"/>
                <w:sz w:val="18"/>
                <w:szCs w:val="18"/>
              </w:rPr>
            </w:pPr>
            <w:r w:rsidRPr="00F23AEA">
              <w:rPr>
                <w:rFonts w:ascii="Outfit" w:eastAsia="Outfit" w:hAnsi="Outfit" w:cs="Outfit"/>
                <w:color w:val="64648A"/>
                <w:sz w:val="18"/>
                <w:szCs w:val="18"/>
              </w:rPr>
              <w:t>The organization currently relies on manual or fragmented processes for incident reporting. This leads to delayed or incomplete reporting of injuries and near misses, especially with a high volume of contractors and new machinery. Employees are unclear about how to report incidents, and critical details are often missed.</w:t>
            </w:r>
          </w:p>
        </w:tc>
        <w:tc>
          <w:tcPr>
            <w:tcW w:w="5395" w:type="dxa"/>
          </w:tcPr>
          <w:p w14:paraId="4A784D44" w14:textId="680622BC" w:rsidR="00463E70" w:rsidRDefault="00E1223A" w:rsidP="00463E70">
            <w:pPr>
              <w:spacing w:before="60" w:after="160"/>
              <w:rPr>
                <w:rFonts w:ascii="Outfit" w:eastAsia="Outfit" w:hAnsi="Outfit" w:cs="Outfit"/>
                <w:color w:val="64648A"/>
                <w:sz w:val="18"/>
                <w:szCs w:val="18"/>
              </w:rPr>
            </w:pPr>
            <w:r w:rsidRPr="00E1223A">
              <w:rPr>
                <w:rFonts w:ascii="Outfit" w:eastAsia="Outfit" w:hAnsi="Outfit" w:cs="Outfit"/>
                <w:color w:val="64648A"/>
                <w:sz w:val="18"/>
                <w:szCs w:val="18"/>
              </w:rPr>
              <w:t>Incomplete incident data prevents effective trend analysis and proactive risk mitigation. This increases the likelihood of repeated safety incidents, regulatory fines, and lost productivity. The lack of a standardized workflow undermines safety culture and can erode trust with external partners and investors.</w:t>
            </w:r>
          </w:p>
        </w:tc>
      </w:tr>
      <w:tr w:rsidR="00463E70" w14:paraId="5899DD2B" w14:textId="77777777" w:rsidTr="00463E70">
        <w:tc>
          <w:tcPr>
            <w:tcW w:w="5395" w:type="dxa"/>
          </w:tcPr>
          <w:p w14:paraId="181096C7" w14:textId="503C3696" w:rsidR="00463E70" w:rsidRDefault="00E1223A" w:rsidP="00463E70">
            <w:pPr>
              <w:spacing w:before="60" w:after="160"/>
              <w:rPr>
                <w:rFonts w:ascii="Outfit" w:eastAsia="Outfit" w:hAnsi="Outfit" w:cs="Outfit"/>
                <w:color w:val="64648A"/>
                <w:sz w:val="18"/>
                <w:szCs w:val="18"/>
              </w:rPr>
            </w:pPr>
            <w:r w:rsidRPr="00E1223A">
              <w:rPr>
                <w:rFonts w:ascii="Outfit" w:eastAsia="Outfit" w:hAnsi="Outfit" w:cs="Outfit"/>
                <w:color w:val="64648A"/>
                <w:sz w:val="18"/>
                <w:szCs w:val="18"/>
              </w:rPr>
              <w:t>Environmental incidents are tracked in spreadsheets or disparate systems. There is no centralized platform to monitor action items, or integrate with field automation. As a result, environmental incidents are not properly followed up.</w:t>
            </w:r>
          </w:p>
        </w:tc>
        <w:tc>
          <w:tcPr>
            <w:tcW w:w="5395" w:type="dxa"/>
          </w:tcPr>
          <w:p w14:paraId="4F750DA9" w14:textId="1A66C35A" w:rsidR="00463E70" w:rsidRDefault="0025721F" w:rsidP="00463E70">
            <w:pPr>
              <w:spacing w:before="60" w:after="160"/>
              <w:rPr>
                <w:rFonts w:ascii="Outfit" w:eastAsia="Outfit" w:hAnsi="Outfit" w:cs="Outfit"/>
                <w:color w:val="64648A"/>
                <w:sz w:val="18"/>
                <w:szCs w:val="18"/>
              </w:rPr>
            </w:pPr>
            <w:r w:rsidRPr="0025721F">
              <w:rPr>
                <w:rFonts w:ascii="Outfit" w:eastAsia="Outfit" w:hAnsi="Outfit" w:cs="Outfit"/>
                <w:color w:val="64648A"/>
                <w:sz w:val="18"/>
                <w:szCs w:val="18"/>
              </w:rPr>
              <w:t xml:space="preserve">Missed </w:t>
            </w:r>
            <w:r>
              <w:rPr>
                <w:rFonts w:ascii="Outfit" w:eastAsia="Outfit" w:hAnsi="Outfit" w:cs="Outfit"/>
                <w:color w:val="64648A"/>
                <w:sz w:val="18"/>
                <w:szCs w:val="18"/>
              </w:rPr>
              <w:t xml:space="preserve">reporting </w:t>
            </w:r>
            <w:r w:rsidRPr="0025721F">
              <w:rPr>
                <w:rFonts w:ascii="Outfit" w:eastAsia="Outfit" w:hAnsi="Outfit" w:cs="Outfit"/>
                <w:color w:val="64648A"/>
                <w:sz w:val="18"/>
                <w:szCs w:val="18"/>
              </w:rPr>
              <w:t>deadlines can result in costly fines and reputational damage. Inadequate tracking of environmental actions may lead to recurring environmental issues, jeopardizing sustainability goals and partner relationships. The inability to integrate with field automation means valuable real-time data is lost, reducing operational efficiency.</w:t>
            </w:r>
          </w:p>
        </w:tc>
      </w:tr>
      <w:tr w:rsidR="00463E70" w14:paraId="516FB23D" w14:textId="77777777" w:rsidTr="00463E70">
        <w:tc>
          <w:tcPr>
            <w:tcW w:w="5395" w:type="dxa"/>
          </w:tcPr>
          <w:p w14:paraId="21C68D1F" w14:textId="7C55CFBC" w:rsidR="00463E70" w:rsidRDefault="00DF72AC" w:rsidP="00463E70">
            <w:pPr>
              <w:spacing w:before="60" w:after="160"/>
              <w:rPr>
                <w:rFonts w:ascii="Outfit" w:eastAsia="Outfit" w:hAnsi="Outfit" w:cs="Outfit"/>
                <w:color w:val="64648A"/>
                <w:sz w:val="18"/>
                <w:szCs w:val="18"/>
              </w:rPr>
            </w:pPr>
            <w:r w:rsidRPr="00DF72AC">
              <w:rPr>
                <w:rFonts w:ascii="Outfit" w:eastAsia="Outfit" w:hAnsi="Outfit" w:cs="Outfit"/>
                <w:color w:val="64648A"/>
                <w:sz w:val="18"/>
                <w:szCs w:val="18"/>
              </w:rPr>
              <w:t xml:space="preserve">Inspections and audits are conducted on paper or via basic digital forms, with no offline capability. Field staff often lose data due to connectivity issues, and findings are not promptly communicated to management. Risk matrix design is inconsistent, leading to </w:t>
            </w:r>
            <w:r w:rsidR="00CD3AAB">
              <w:rPr>
                <w:rFonts w:ascii="Outfit" w:eastAsia="Outfit" w:hAnsi="Outfit" w:cs="Outfit"/>
                <w:color w:val="64648A"/>
                <w:sz w:val="18"/>
                <w:szCs w:val="18"/>
              </w:rPr>
              <w:t xml:space="preserve">no true </w:t>
            </w:r>
            <w:r w:rsidR="00B15B6F">
              <w:rPr>
                <w:rFonts w:ascii="Outfit" w:eastAsia="Outfit" w:hAnsi="Outfit" w:cs="Outfit"/>
                <w:color w:val="64648A"/>
                <w:sz w:val="18"/>
                <w:szCs w:val="18"/>
              </w:rPr>
              <w:t>priori</w:t>
            </w:r>
            <w:r w:rsidR="00CD3AAB">
              <w:rPr>
                <w:rFonts w:ascii="Outfit" w:eastAsia="Outfit" w:hAnsi="Outfit" w:cs="Outfit"/>
                <w:color w:val="64648A"/>
                <w:sz w:val="18"/>
                <w:szCs w:val="18"/>
              </w:rPr>
              <w:t>tization</w:t>
            </w:r>
            <w:r w:rsidRPr="00DF72AC">
              <w:rPr>
                <w:rFonts w:ascii="Outfit" w:eastAsia="Outfit" w:hAnsi="Outfit" w:cs="Outfit"/>
                <w:color w:val="64648A"/>
                <w:sz w:val="18"/>
                <w:szCs w:val="18"/>
              </w:rPr>
              <w:t>.</w:t>
            </w:r>
          </w:p>
        </w:tc>
        <w:tc>
          <w:tcPr>
            <w:tcW w:w="5395" w:type="dxa"/>
          </w:tcPr>
          <w:p w14:paraId="59209136" w14:textId="030F6A98" w:rsidR="00463E70" w:rsidRDefault="00B15B6F" w:rsidP="00463E70">
            <w:pPr>
              <w:spacing w:before="60" w:after="160"/>
              <w:rPr>
                <w:rFonts w:ascii="Outfit" w:eastAsia="Outfit" w:hAnsi="Outfit" w:cs="Outfit"/>
                <w:color w:val="64648A"/>
                <w:sz w:val="18"/>
                <w:szCs w:val="18"/>
              </w:rPr>
            </w:pPr>
            <w:r w:rsidRPr="00B15B6F">
              <w:rPr>
                <w:rFonts w:ascii="Outfit" w:eastAsia="Outfit" w:hAnsi="Outfit" w:cs="Outfit"/>
                <w:color w:val="64648A"/>
                <w:sz w:val="18"/>
                <w:szCs w:val="18"/>
              </w:rPr>
              <w:t>Lost or delayed inspection data increases the risk of equipment failure, non-compliance, and safety hazards. Inconsistent assessment prevents prioritization of corrective actions, exposing the plant to preventable incidents and operational disruptions.</w:t>
            </w:r>
          </w:p>
        </w:tc>
      </w:tr>
      <w:tr w:rsidR="006200E1" w14:paraId="094DBFDD" w14:textId="77777777" w:rsidTr="00463E70">
        <w:tc>
          <w:tcPr>
            <w:tcW w:w="5395" w:type="dxa"/>
          </w:tcPr>
          <w:p w14:paraId="747084FE" w14:textId="6C0FCD6D" w:rsidR="006200E1" w:rsidRPr="00DF72AC" w:rsidRDefault="006200E1" w:rsidP="00463E70">
            <w:pPr>
              <w:spacing w:before="60" w:after="160"/>
              <w:rPr>
                <w:rFonts w:ascii="Outfit" w:eastAsia="Outfit" w:hAnsi="Outfit" w:cs="Outfit"/>
                <w:color w:val="64648A"/>
                <w:sz w:val="18"/>
                <w:szCs w:val="18"/>
              </w:rPr>
            </w:pPr>
            <w:r w:rsidRPr="006200E1">
              <w:rPr>
                <w:rFonts w:ascii="Outfit" w:eastAsia="Outfit" w:hAnsi="Outfit" w:cs="Outfit"/>
                <w:color w:val="64648A"/>
                <w:sz w:val="18"/>
                <w:szCs w:val="18"/>
              </w:rPr>
              <w:t xml:space="preserve">Critical documents (procedures, specs) are stored in shared drives or printed binders. Workers sometimes use outdated procedures, especially during </w:t>
            </w:r>
            <w:r w:rsidR="00990341">
              <w:rPr>
                <w:rFonts w:ascii="Outfit" w:eastAsia="Outfit" w:hAnsi="Outfit" w:cs="Outfit"/>
                <w:color w:val="64648A"/>
                <w:sz w:val="18"/>
                <w:szCs w:val="18"/>
              </w:rPr>
              <w:t>m</w:t>
            </w:r>
            <w:r w:rsidRPr="006200E1">
              <w:rPr>
                <w:rFonts w:ascii="Outfit" w:eastAsia="Outfit" w:hAnsi="Outfit" w:cs="Outfit"/>
                <w:color w:val="64648A"/>
                <w:sz w:val="18"/>
                <w:szCs w:val="18"/>
              </w:rPr>
              <w:t>aintenance activities.</w:t>
            </w:r>
          </w:p>
        </w:tc>
        <w:tc>
          <w:tcPr>
            <w:tcW w:w="5395" w:type="dxa"/>
          </w:tcPr>
          <w:p w14:paraId="1BAAFA37" w14:textId="1AB6AA4A" w:rsidR="006200E1" w:rsidRPr="00B15B6F" w:rsidRDefault="00B61FAD" w:rsidP="00463E70">
            <w:pPr>
              <w:spacing w:before="60" w:after="160"/>
              <w:rPr>
                <w:rFonts w:ascii="Outfit" w:eastAsia="Outfit" w:hAnsi="Outfit" w:cs="Outfit"/>
                <w:color w:val="64648A"/>
                <w:sz w:val="18"/>
                <w:szCs w:val="18"/>
              </w:rPr>
            </w:pPr>
            <w:r w:rsidRPr="00B61FAD">
              <w:rPr>
                <w:rFonts w:ascii="Outfit" w:eastAsia="Outfit" w:hAnsi="Outfit" w:cs="Outfit"/>
                <w:color w:val="64648A"/>
                <w:sz w:val="18"/>
                <w:szCs w:val="18"/>
              </w:rPr>
              <w:t>Using outdated or incorrect procedures can lead to safety incidents, equipment damage, and audit findings. Lack of document control slows down maintenance and increases downtime, impacting operational reliability and compliance.</w:t>
            </w:r>
          </w:p>
        </w:tc>
      </w:tr>
      <w:tr w:rsidR="00B61FAD" w14:paraId="44CC67B0" w14:textId="77777777" w:rsidTr="00463E70">
        <w:tc>
          <w:tcPr>
            <w:tcW w:w="5395" w:type="dxa"/>
          </w:tcPr>
          <w:p w14:paraId="50E09383" w14:textId="26FBEF19" w:rsidR="00B61FAD" w:rsidRPr="006200E1" w:rsidRDefault="002B6E77" w:rsidP="00463E70">
            <w:pPr>
              <w:spacing w:before="60" w:after="160"/>
              <w:rPr>
                <w:rFonts w:ascii="Outfit" w:eastAsia="Outfit" w:hAnsi="Outfit" w:cs="Outfit"/>
                <w:color w:val="64648A"/>
                <w:sz w:val="18"/>
                <w:szCs w:val="18"/>
              </w:rPr>
            </w:pPr>
            <w:r w:rsidRPr="002B6E77">
              <w:rPr>
                <w:rFonts w:ascii="Outfit" w:eastAsia="Outfit" w:hAnsi="Outfit" w:cs="Outfit"/>
                <w:color w:val="64648A"/>
                <w:sz w:val="18"/>
                <w:szCs w:val="18"/>
              </w:rPr>
              <w:t>The current system does not support French/English or mobile access. Field staff struggle to report incidents or access information in their preferred language, and mobile reporting is cumbersome or unavailable.</w:t>
            </w:r>
          </w:p>
        </w:tc>
        <w:tc>
          <w:tcPr>
            <w:tcW w:w="5395" w:type="dxa"/>
          </w:tcPr>
          <w:p w14:paraId="5287F4EF" w14:textId="186B8028" w:rsidR="00B61FAD" w:rsidRPr="00B61FAD" w:rsidRDefault="002B6E77" w:rsidP="00463E70">
            <w:pPr>
              <w:spacing w:before="60" w:after="160"/>
              <w:rPr>
                <w:rFonts w:ascii="Outfit" w:eastAsia="Outfit" w:hAnsi="Outfit" w:cs="Outfit"/>
                <w:color w:val="64648A"/>
                <w:sz w:val="18"/>
                <w:szCs w:val="18"/>
              </w:rPr>
            </w:pPr>
            <w:r w:rsidRPr="002B6E77">
              <w:rPr>
                <w:rFonts w:ascii="Outfit" w:eastAsia="Outfit" w:hAnsi="Outfit" w:cs="Outfit"/>
                <w:color w:val="64648A"/>
                <w:sz w:val="18"/>
                <w:szCs w:val="18"/>
              </w:rPr>
              <w:t>Language barriers and lack of mobile access reduce reporting rates, delay response times, and hinder adoption. This undermines safety culture and compliance, especially in a diverse workforce.</w:t>
            </w:r>
          </w:p>
        </w:tc>
      </w:tr>
    </w:tbl>
    <w:p w14:paraId="4537CAD5" w14:textId="77777777" w:rsidR="000C348A" w:rsidRDefault="000C348A" w:rsidP="00463E70">
      <w:pPr>
        <w:spacing w:before="60" w:after="160"/>
        <w:rPr>
          <w:rFonts w:ascii="Outfit" w:eastAsia="Outfit" w:hAnsi="Outfit" w:cs="Outfit"/>
          <w:color w:val="64648A"/>
          <w:sz w:val="18"/>
          <w:szCs w:val="18"/>
        </w:rPr>
      </w:pPr>
    </w:p>
    <w:p w14:paraId="44747EFA" w14:textId="3014E446" w:rsidR="000C348A" w:rsidRPr="003F1F81" w:rsidRDefault="000C348A" w:rsidP="000C348A">
      <w:pPr>
        <w:pBdr>
          <w:top w:val="single" w:sz="4" w:space="1" w:color="CCCCFF"/>
          <w:left w:val="single" w:sz="4" w:space="4" w:color="CCCCFF"/>
          <w:bottom w:val="single" w:sz="4" w:space="1" w:color="CCCCFF"/>
          <w:right w:val="single" w:sz="4" w:space="4" w:color="CCCCFF"/>
        </w:pBdr>
        <w:shd w:val="clear" w:color="auto" w:fill="CCCCFF"/>
        <w:spacing w:after="120"/>
        <w:rPr>
          <w:rFonts w:ascii="Outfit" w:hAnsi="Outfit"/>
          <w:b/>
          <w:bCs/>
          <w:color w:val="462B5B"/>
          <w:sz w:val="28"/>
          <w:szCs w:val="28"/>
        </w:rPr>
      </w:pPr>
      <w:r>
        <w:rPr>
          <w:rFonts w:ascii="Outfit" w:hAnsi="Outfit"/>
          <w:b/>
          <w:bCs/>
          <w:color w:val="462B5B"/>
          <w:sz w:val="28"/>
          <w:szCs w:val="28"/>
        </w:rPr>
        <w:t>Next Meeting Information</w:t>
      </w:r>
    </w:p>
    <w:p w14:paraId="3BFB676B" w14:textId="7FCDB0EA" w:rsidR="000C348A" w:rsidRPr="00905FAF" w:rsidRDefault="00040AD1" w:rsidP="000C348A">
      <w:pPr>
        <w:spacing w:before="60" w:after="160"/>
        <w:rPr>
          <w:rFonts w:ascii="Outfit" w:eastAsia="Outfit" w:hAnsi="Outfit" w:cs="Outfit"/>
          <w:color w:val="64648A"/>
          <w:sz w:val="18"/>
          <w:szCs w:val="18"/>
        </w:rPr>
      </w:pPr>
      <w:r>
        <w:rPr>
          <w:rFonts w:ascii="Outfit" w:eastAsia="Outfit" w:hAnsi="Outfit" w:cs="Outfit"/>
          <w:color w:val="64648A"/>
          <w:sz w:val="18"/>
          <w:szCs w:val="18"/>
        </w:rPr>
        <w:t>EHS</w:t>
      </w:r>
      <w:r w:rsidR="004B4853">
        <w:rPr>
          <w:rFonts w:ascii="Outfit" w:eastAsia="Outfit" w:hAnsi="Outfit" w:cs="Outfit"/>
          <w:color w:val="64648A"/>
          <w:sz w:val="18"/>
          <w:szCs w:val="18"/>
        </w:rPr>
        <w:t xml:space="preserve"> project Manager will bring </w:t>
      </w:r>
      <w:r w:rsidR="00594A49">
        <w:rPr>
          <w:rFonts w:ascii="Outfit" w:eastAsia="Outfit" w:hAnsi="Outfit" w:cs="Outfit"/>
          <w:color w:val="64648A"/>
          <w:sz w:val="18"/>
          <w:szCs w:val="18"/>
        </w:rPr>
        <w:t xml:space="preserve">his EHS leadership team to a meeting </w:t>
      </w:r>
      <w:r w:rsidR="007C358E">
        <w:rPr>
          <w:rFonts w:ascii="Outfit" w:eastAsia="Outfit" w:hAnsi="Outfit" w:cs="Outfit"/>
          <w:color w:val="64648A"/>
          <w:sz w:val="18"/>
          <w:szCs w:val="18"/>
        </w:rPr>
        <w:t>to get an overview of the Intelex solution</w:t>
      </w:r>
      <w:r>
        <w:rPr>
          <w:rFonts w:ascii="Outfit" w:eastAsia="Outfit" w:hAnsi="Outfit" w:cs="Outfit"/>
          <w:color w:val="64648A"/>
          <w:sz w:val="18"/>
          <w:szCs w:val="18"/>
        </w:rPr>
        <w:t xml:space="preserve"> that can help</w:t>
      </w:r>
      <w:r w:rsidR="004D7103">
        <w:rPr>
          <w:rFonts w:ascii="Outfit" w:eastAsia="Outfit" w:hAnsi="Outfit" w:cs="Outfit"/>
          <w:color w:val="64648A"/>
          <w:sz w:val="18"/>
          <w:szCs w:val="18"/>
        </w:rPr>
        <w:t xml:space="preserve"> them.</w:t>
      </w:r>
    </w:p>
    <w:sectPr w:rsidR="000C348A" w:rsidRPr="00905FAF" w:rsidSect="000C348A">
      <w:footerReference w:type="default" r:id="rId7"/>
      <w:pgSz w:w="12240" w:h="15840"/>
      <w:pgMar w:top="720" w:right="720" w:bottom="568"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4A3B" w14:textId="77777777" w:rsidR="00D007BC" w:rsidRDefault="00D007BC">
      <w:r>
        <w:separator/>
      </w:r>
    </w:p>
  </w:endnote>
  <w:endnote w:type="continuationSeparator" w:id="0">
    <w:p w14:paraId="30941EB6" w14:textId="77777777" w:rsidR="00D007BC" w:rsidRDefault="00D00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w:panose1 w:val="00000000000000000000"/>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E372" w14:textId="77777777" w:rsidR="0012255D" w:rsidRDefault="00D007BC">
    <w:pPr>
      <w:jc w:val="center"/>
    </w:pPr>
    <w:r>
      <w:rPr>
        <w:rFonts w:ascii="Outfit" w:eastAsia="Outfit" w:hAnsi="Outfit" w:cs="Outfit"/>
        <w:color w:val="A0A0C0"/>
        <w:sz w:val="14"/>
        <w:szCs w:val="14"/>
      </w:rPr>
      <w:t xml:space="preserve">Page </w:t>
    </w:r>
    <w:r>
      <w:rPr>
        <w:rFonts w:ascii="Outfit" w:eastAsia="Outfit" w:hAnsi="Outfit" w:cs="Outfit"/>
        <w:color w:val="A0A0C0"/>
        <w:sz w:val="14"/>
        <w:szCs w:val="14"/>
      </w:rPr>
      <w:fldChar w:fldCharType="begin"/>
    </w:r>
    <w:r>
      <w:rPr>
        <w:rFonts w:ascii="Outfit" w:eastAsia="Outfit" w:hAnsi="Outfit" w:cs="Outfit"/>
        <w:color w:val="A0A0C0"/>
        <w:sz w:val="14"/>
        <w:szCs w:val="14"/>
      </w:rPr>
      <w:instrText>PAGE</w:instrText>
    </w:r>
    <w:r>
      <w:rPr>
        <w:rFonts w:ascii="Outfit" w:eastAsia="Outfit" w:hAnsi="Outfit" w:cs="Outfit"/>
        <w:color w:val="A0A0C0"/>
        <w:sz w:val="14"/>
        <w:szCs w:val="14"/>
      </w:rPr>
      <w:fldChar w:fldCharType="separate"/>
    </w:r>
    <w:r w:rsidR="00C60436">
      <w:rPr>
        <w:rFonts w:ascii="Outfit" w:eastAsia="Outfit" w:hAnsi="Outfit" w:cs="Outfit"/>
        <w:noProof/>
        <w:color w:val="A0A0C0"/>
        <w:sz w:val="14"/>
        <w:szCs w:val="14"/>
      </w:rPr>
      <w:t>1</w:t>
    </w:r>
    <w:r>
      <w:rPr>
        <w:rFonts w:ascii="Outfit" w:eastAsia="Outfit" w:hAnsi="Outfit" w:cs="Outfit"/>
        <w:color w:val="A0A0C0"/>
        <w:sz w:val="14"/>
        <w:szCs w:val="14"/>
      </w:rPr>
      <w:fldChar w:fldCharType="end"/>
    </w:r>
    <w:r>
      <w:rPr>
        <w:rFonts w:ascii="Outfit" w:eastAsia="Outfit" w:hAnsi="Outfit" w:cs="Outfit"/>
        <w:color w:val="A0A0C0"/>
        <w:sz w:val="14"/>
        <w:szCs w:val="14"/>
      </w:rPr>
      <w:t xml:space="preserve"> of </w:t>
    </w:r>
    <w:r>
      <w:rPr>
        <w:rFonts w:ascii="Outfit" w:eastAsia="Outfit" w:hAnsi="Outfit" w:cs="Outfit"/>
        <w:color w:val="A0A0C0"/>
        <w:sz w:val="14"/>
        <w:szCs w:val="14"/>
      </w:rPr>
      <w:fldChar w:fldCharType="begin"/>
    </w:r>
    <w:r>
      <w:rPr>
        <w:rFonts w:ascii="Outfit" w:eastAsia="Outfit" w:hAnsi="Outfit" w:cs="Outfit"/>
        <w:color w:val="A0A0C0"/>
        <w:sz w:val="14"/>
        <w:szCs w:val="14"/>
      </w:rPr>
      <w:instrText>NUMPAGES</w:instrText>
    </w:r>
    <w:r>
      <w:rPr>
        <w:rFonts w:ascii="Outfit" w:eastAsia="Outfit" w:hAnsi="Outfit" w:cs="Outfit"/>
        <w:color w:val="A0A0C0"/>
        <w:sz w:val="14"/>
        <w:szCs w:val="14"/>
      </w:rPr>
      <w:fldChar w:fldCharType="separate"/>
    </w:r>
    <w:r w:rsidR="00C60436">
      <w:rPr>
        <w:rFonts w:ascii="Outfit" w:eastAsia="Outfit" w:hAnsi="Outfit" w:cs="Outfit"/>
        <w:noProof/>
        <w:color w:val="A0A0C0"/>
        <w:sz w:val="14"/>
        <w:szCs w:val="14"/>
      </w:rPr>
      <w:t>2</w:t>
    </w:r>
    <w:r>
      <w:rPr>
        <w:rFonts w:ascii="Outfit" w:eastAsia="Outfit" w:hAnsi="Outfit" w:cs="Outfit"/>
        <w:color w:val="A0A0C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A58AD" w14:textId="77777777" w:rsidR="00D007BC" w:rsidRDefault="00D007BC">
      <w:r>
        <w:separator/>
      </w:r>
    </w:p>
  </w:footnote>
  <w:footnote w:type="continuationSeparator" w:id="0">
    <w:p w14:paraId="20A58794" w14:textId="77777777" w:rsidR="00D007BC" w:rsidRDefault="00D00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45CB"/>
    <w:multiLevelType w:val="multilevel"/>
    <w:tmpl w:val="9388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F5E57"/>
    <w:multiLevelType w:val="multilevel"/>
    <w:tmpl w:val="FB9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A59DC"/>
    <w:multiLevelType w:val="hybridMultilevel"/>
    <w:tmpl w:val="319ED630"/>
    <w:lvl w:ilvl="0" w:tplc="9D8ED074">
      <w:start w:val="1"/>
      <w:numFmt w:val="bullet"/>
      <w:lvlText w:val="●"/>
      <w:lvlJc w:val="left"/>
      <w:pPr>
        <w:ind w:left="720" w:hanging="360"/>
      </w:pPr>
    </w:lvl>
    <w:lvl w:ilvl="1" w:tplc="7BBC556E">
      <w:start w:val="1"/>
      <w:numFmt w:val="bullet"/>
      <w:lvlText w:val="○"/>
      <w:lvlJc w:val="left"/>
      <w:pPr>
        <w:ind w:left="1440" w:hanging="360"/>
      </w:pPr>
    </w:lvl>
    <w:lvl w:ilvl="2" w:tplc="DF6CE90C">
      <w:start w:val="1"/>
      <w:numFmt w:val="bullet"/>
      <w:lvlText w:val="■"/>
      <w:lvlJc w:val="left"/>
      <w:pPr>
        <w:ind w:left="2160" w:hanging="360"/>
      </w:pPr>
    </w:lvl>
    <w:lvl w:ilvl="3" w:tplc="049C1D90">
      <w:start w:val="1"/>
      <w:numFmt w:val="bullet"/>
      <w:lvlText w:val="●"/>
      <w:lvlJc w:val="left"/>
      <w:pPr>
        <w:ind w:left="2880" w:hanging="360"/>
      </w:pPr>
    </w:lvl>
    <w:lvl w:ilvl="4" w:tplc="5ECAE1C8">
      <w:start w:val="1"/>
      <w:numFmt w:val="bullet"/>
      <w:lvlText w:val="○"/>
      <w:lvlJc w:val="left"/>
      <w:pPr>
        <w:ind w:left="3600" w:hanging="360"/>
      </w:pPr>
    </w:lvl>
    <w:lvl w:ilvl="5" w:tplc="51F246BA">
      <w:start w:val="1"/>
      <w:numFmt w:val="bullet"/>
      <w:lvlText w:val="■"/>
      <w:lvlJc w:val="left"/>
      <w:pPr>
        <w:ind w:left="4320" w:hanging="360"/>
      </w:pPr>
    </w:lvl>
    <w:lvl w:ilvl="6" w:tplc="A5869682">
      <w:start w:val="1"/>
      <w:numFmt w:val="bullet"/>
      <w:lvlText w:val="●"/>
      <w:lvlJc w:val="left"/>
      <w:pPr>
        <w:ind w:left="5040" w:hanging="360"/>
      </w:pPr>
    </w:lvl>
    <w:lvl w:ilvl="7" w:tplc="78E8F048">
      <w:start w:val="1"/>
      <w:numFmt w:val="bullet"/>
      <w:lvlText w:val="●"/>
      <w:lvlJc w:val="left"/>
      <w:pPr>
        <w:ind w:left="5760" w:hanging="360"/>
      </w:pPr>
    </w:lvl>
    <w:lvl w:ilvl="8" w:tplc="79426DA8">
      <w:start w:val="1"/>
      <w:numFmt w:val="bullet"/>
      <w:lvlText w:val="●"/>
      <w:lvlJc w:val="left"/>
      <w:pPr>
        <w:ind w:left="6480" w:hanging="360"/>
      </w:pPr>
    </w:lvl>
  </w:abstractNum>
  <w:num w:numId="1" w16cid:durableId="459493763">
    <w:abstractNumId w:val="2"/>
    <w:lvlOverride w:ilvl="0">
      <w:startOverride w:val="1"/>
    </w:lvlOverride>
  </w:num>
  <w:num w:numId="2" w16cid:durableId="352071950">
    <w:abstractNumId w:val="0"/>
  </w:num>
  <w:num w:numId="3" w16cid:durableId="1155338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55D"/>
    <w:rsid w:val="00040AD1"/>
    <w:rsid w:val="000C348A"/>
    <w:rsid w:val="0012255D"/>
    <w:rsid w:val="0025721F"/>
    <w:rsid w:val="002B6E77"/>
    <w:rsid w:val="002D3F36"/>
    <w:rsid w:val="003E072A"/>
    <w:rsid w:val="003F1F81"/>
    <w:rsid w:val="003F6E8F"/>
    <w:rsid w:val="00463E70"/>
    <w:rsid w:val="004B4853"/>
    <w:rsid w:val="004C0666"/>
    <w:rsid w:val="004C5AC7"/>
    <w:rsid w:val="004D66A7"/>
    <w:rsid w:val="004D7103"/>
    <w:rsid w:val="00594A49"/>
    <w:rsid w:val="005D0D32"/>
    <w:rsid w:val="006200E1"/>
    <w:rsid w:val="007C358E"/>
    <w:rsid w:val="00816D6F"/>
    <w:rsid w:val="00820F92"/>
    <w:rsid w:val="00832631"/>
    <w:rsid w:val="00905FAF"/>
    <w:rsid w:val="00990341"/>
    <w:rsid w:val="009D0979"/>
    <w:rsid w:val="00A97EF1"/>
    <w:rsid w:val="00B15B6F"/>
    <w:rsid w:val="00B61FAD"/>
    <w:rsid w:val="00C60436"/>
    <w:rsid w:val="00CD3AAB"/>
    <w:rsid w:val="00D007BC"/>
    <w:rsid w:val="00D906CD"/>
    <w:rsid w:val="00DB5A4D"/>
    <w:rsid w:val="00DF72AC"/>
    <w:rsid w:val="00E10392"/>
    <w:rsid w:val="00E1223A"/>
    <w:rsid w:val="00E401FB"/>
    <w:rsid w:val="00EA1F10"/>
    <w:rsid w:val="00F23AEA"/>
    <w:rsid w:val="00FF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E8EB"/>
  <w15:docId w15:val="{00477D01-9748-4B57-AFD8-A183D386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48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5A4D"/>
    <w:pPr>
      <w:tabs>
        <w:tab w:val="center" w:pos="4680"/>
        <w:tab w:val="right" w:pos="9360"/>
      </w:tabs>
    </w:pPr>
  </w:style>
  <w:style w:type="character" w:customStyle="1" w:styleId="HeaderChar">
    <w:name w:val="Header Char"/>
    <w:basedOn w:val="DefaultParagraphFont"/>
    <w:link w:val="Header"/>
    <w:uiPriority w:val="99"/>
    <w:rsid w:val="00DB5A4D"/>
  </w:style>
  <w:style w:type="paragraph" w:styleId="Footer">
    <w:name w:val="footer"/>
    <w:basedOn w:val="Normal"/>
    <w:link w:val="FooterChar"/>
    <w:uiPriority w:val="99"/>
    <w:unhideWhenUsed/>
    <w:rsid w:val="00DB5A4D"/>
    <w:pPr>
      <w:tabs>
        <w:tab w:val="center" w:pos="4680"/>
        <w:tab w:val="right" w:pos="9360"/>
      </w:tabs>
    </w:pPr>
  </w:style>
  <w:style w:type="character" w:customStyle="1" w:styleId="FooterChar">
    <w:name w:val="Footer Char"/>
    <w:basedOn w:val="DefaultParagraphFont"/>
    <w:link w:val="Footer"/>
    <w:uiPriority w:val="99"/>
    <w:rsid w:val="00DB5A4D"/>
  </w:style>
  <w:style w:type="table" w:styleId="TableGrid">
    <w:name w:val="Table Grid"/>
    <w:basedOn w:val="TableNormal"/>
    <w:uiPriority w:val="39"/>
    <w:rsid w:val="00463E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d405cd3-134b-4619-9558-2f19af889d19}" enabled="1" method="Standard" siteId="{0f634ac3-b39f-41a6-83ba-8f107876c69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624</Words>
  <Characters>2802</Characters>
  <Application>Microsoft Office Word</Application>
  <DocSecurity>0</DocSecurity>
  <Lines>311</Lines>
  <Paragraphs>244</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Henderson, Ben</cp:lastModifiedBy>
  <cp:revision>38</cp:revision>
  <dcterms:created xsi:type="dcterms:W3CDTF">2026-09-02T09:22:00Z</dcterms:created>
  <dcterms:modified xsi:type="dcterms:W3CDTF">2026-09-02T09:52:00Z</dcterms:modified>
</cp:coreProperties>
</file>