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lgwayofpffyx"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380"/>
        <w:gridCol w:w="5265"/>
        <w:tblGridChange w:id="0">
          <w:tblGrid>
            <w:gridCol w:w="4380"/>
            <w:gridCol w:w="526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80" w:before="0" w:lineRule="auto"/>
              <w:jc w:val="both"/>
              <w:rPr/>
            </w:pPr>
            <w:r w:rsidDel="00000000" w:rsidR="00000000" w:rsidRPr="00000000">
              <w:rPr>
                <w:rFonts w:ascii="Calibri" w:cs="Calibri" w:eastAsia="Calibri" w:hAnsi="Calibri"/>
                <w:sz w:val="20"/>
                <w:szCs w:val="20"/>
                <w:rtl w:val="0"/>
              </w:rPr>
              <w:t xml:space="preserve">El proyecto APT corresponde al “Copilot de Licitaciones y Operaciones Hoteleras”, una plataforma web (Python, Flask y SQLite) desarrollada en alianza con el Hotel Plaza San Francisco, en el marco del Programa de Vinculación con el Medio (VcM) de Duoc UC. Su propósito es automatizar la prospección de oportunidades en Mercado Público (Ley N° 19.886), evaluar su viabilidad económica y coordinar la disponibilidad de salones del hotel.</w:t>
            </w:r>
            <w:r w:rsidDel="00000000" w:rsidR="00000000" w:rsidRPr="00000000">
              <w:rPr>
                <w:rtl w:val="0"/>
              </w:rPr>
            </w:r>
          </w:p>
          <w:p w:rsidR="00000000" w:rsidDel="00000000" w:rsidP="00000000" w:rsidRDefault="00000000" w:rsidRPr="00000000" w14:paraId="0000000F">
            <w:pPr>
              <w:spacing w:after="60" w:before="0" w:lineRule="auto"/>
              <w:jc w:val="both"/>
              <w:rPr/>
            </w:pPr>
            <w:r w:rsidDel="00000000" w:rsidR="00000000" w:rsidRPr="00000000">
              <w:rPr>
                <w:rFonts w:ascii="Calibri" w:cs="Calibri" w:eastAsia="Calibri" w:hAnsi="Calibri"/>
                <w:sz w:val="20"/>
                <w:szCs w:val="20"/>
                <w:rtl w:val="0"/>
              </w:rPr>
              <w:t xml:space="preserve">Entre el 15 de septiembre y el 23 de octubre de 2026 se registraron 30 commits en el repositorio (github.com/benhidalgov/Licitaciones). El trabajo avanzó en cuatro hitos:</w:t>
            </w:r>
            <w:r w:rsidDel="00000000" w:rsidR="00000000" w:rsidRPr="00000000">
              <w:rPr>
                <w:rtl w:val="0"/>
              </w:rPr>
            </w:r>
          </w:p>
          <w:p w:rsidR="00000000" w:rsidDel="00000000" w:rsidP="00000000" w:rsidRDefault="00000000" w:rsidRPr="00000000" w14:paraId="00000010">
            <w:pPr>
              <w:numPr>
                <w:ilvl w:val="0"/>
                <w:numId w:val="7"/>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15 sep: prototipo base con base de datos SQLite, autenticación, tablero con embudo comercial, ficha de detalle con control presupuestario, checklist de admisibilidad y CRUD de licitaciones.</w:t>
            </w:r>
            <w:r w:rsidDel="00000000" w:rsidR="00000000" w:rsidRPr="00000000">
              <w:rPr>
                <w:rtl w:val="0"/>
              </w:rPr>
            </w:r>
          </w:p>
          <w:p w:rsidR="00000000" w:rsidDel="00000000" w:rsidP="00000000" w:rsidRDefault="00000000" w:rsidRPr="00000000" w14:paraId="00000011">
            <w:pPr>
              <w:numPr>
                <w:ilvl w:val="0"/>
                <w:numId w:val="7"/>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7 al 13 oct: módulo de salones y reservas con detección de colisiones, rediseño sobrio de la interfaz e integración con la API de Mercado Público.</w:t>
            </w:r>
            <w:r w:rsidDel="00000000" w:rsidR="00000000" w:rsidRPr="00000000">
              <w:rPr>
                <w:rtl w:val="0"/>
              </w:rPr>
            </w:r>
          </w:p>
          <w:p w:rsidR="00000000" w:rsidDel="00000000" w:rsidP="00000000" w:rsidRDefault="00000000" w:rsidRPr="00000000" w14:paraId="00000012">
            <w:pPr>
              <w:numPr>
                <w:ilvl w:val="0"/>
                <w:numId w:val="7"/>
              </w:numPr>
              <w:spacing w:after="0" w:afterAutospacing="0" w:before="0" w:lineRule="auto"/>
              <w:ind w:left="720" w:hanging="360"/>
              <w:jc w:val="both"/>
              <w:rPr>
                <w:rFonts w:ascii="Calibri" w:cs="Calibri" w:eastAsia="Calibri" w:hAnsi="Calibri"/>
                <w:sz w:val="20"/>
                <w:szCs w:val="20"/>
                <w:u w:val="none"/>
              </w:rPr>
            </w:pPr>
            <w:r w:rsidDel="00000000" w:rsidR="00000000" w:rsidRPr="00000000">
              <w:rPr>
                <w:sz w:val="20"/>
                <w:szCs w:val="20"/>
                <w:rtl w:val="0"/>
              </w:rPr>
              <w:t xml:space="preserve">19 oct:</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protocolo de trabajo Git y script verify.py; alineación con la reunión de levantamiento con el hotel (propiedades, costo mínimo, descarte por precio, estados compartidos, tres perfiles operativos, exportación a Excel, ficha resumen, clientes clave, benchmarking e historial de OC); control de llamadas a la API ante HTTP 429; reemplazo del catálogo de salones por el oficial del hotel.</w:t>
            </w:r>
            <w:r w:rsidDel="00000000" w:rsidR="00000000" w:rsidRPr="00000000">
              <w:rPr>
                <w:rtl w:val="0"/>
              </w:rPr>
            </w:r>
          </w:p>
          <w:p w:rsidR="00000000" w:rsidDel="00000000" w:rsidP="00000000" w:rsidRDefault="00000000" w:rsidRPr="00000000" w14:paraId="00000013">
            <w:pPr>
              <w:numPr>
                <w:ilvl w:val="0"/>
                <w:numId w:val="7"/>
              </w:numPr>
              <w:spacing w:after="6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23 oct: endurecimiento de seguridad y mayor precisión en el tratamiento de licitaciones.</w:t>
            </w:r>
            <w:r w:rsidDel="00000000" w:rsidR="00000000" w:rsidRPr="00000000">
              <w:rPr>
                <w:rtl w:val="0"/>
              </w:rPr>
            </w:r>
          </w:p>
          <w:p w:rsidR="00000000" w:rsidDel="00000000" w:rsidP="00000000" w:rsidRDefault="00000000" w:rsidRPr="00000000" w14:paraId="00000014">
            <w:pPr>
              <w:spacing w:after="60" w:before="0" w:lineRule="auto"/>
              <w:jc w:val="both"/>
              <w:rPr/>
            </w:pPr>
            <w:r w:rsidDel="00000000" w:rsidR="00000000" w:rsidRPr="00000000">
              <w:rPr>
                <w:sz w:val="20"/>
                <w:szCs w:val="20"/>
                <w:rtl w:val="0"/>
              </w:rPr>
              <w:t xml:space="preserve">Objetivos específicos cumplidos hasta la fecha:</w:t>
            </w:r>
            <w:r w:rsidDel="00000000" w:rsidR="00000000" w:rsidRPr="00000000">
              <w:rPr>
                <w:rtl w:val="0"/>
              </w:rPr>
            </w:r>
          </w:p>
          <w:p w:rsidR="00000000" w:rsidDel="00000000" w:rsidP="00000000" w:rsidRDefault="00000000" w:rsidRPr="00000000" w14:paraId="00000015">
            <w:pPr>
              <w:numPr>
                <w:ilvl w:val="0"/>
                <w:numId w:val="2"/>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Detección y priorización: filtro semántico por rubros (alojamiento y eventos/catering) tolerante a errores de tipeo, identificación de Compra Ágil (tope de $6.900.000 CLP) y vista priorizada del día con enlace a la ficha oficial.</w:t>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Control financiero preventivo: costo mínimo del hotel (tarifa de salón más alimentación o habitación por persona) contrastado con el presupuesto del mandante, con descarte automático con motivo “Precio”. Si el costo es provisional, la oportunidad no se descarta hasta validarse.</w:t>
            </w:r>
            <w:r w:rsidDel="00000000" w:rsidR="00000000" w:rsidRPr="00000000">
              <w:rPr>
                <w:rtl w:val="0"/>
              </w:rPr>
            </w:r>
          </w:p>
          <w:p w:rsidR="00000000" w:rsidDel="00000000" w:rsidP="00000000" w:rsidRDefault="00000000" w:rsidRPr="00000000" w14:paraId="00000017">
            <w:pPr>
              <w:numPr>
                <w:ilvl w:val="0"/>
                <w:numId w:val="2"/>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Admisibilidad: checklist de los 4 antecedentes administrativos, cruce del ID contra los adjuntos (“Efecto ID”) y registro de sellos (Sello Mujer, jornada de 40 horas, Sernatur e inclusión laboral).</w:t>
            </w:r>
            <w:r w:rsidDel="00000000" w:rsidR="00000000" w:rsidRPr="00000000">
              <w:rPr>
                <w:rtl w:val="0"/>
              </w:rPr>
            </w:r>
          </w:p>
          <w:p w:rsidR="00000000" w:rsidDel="00000000" w:rsidP="00000000" w:rsidRDefault="00000000" w:rsidRPr="00000000" w14:paraId="00000018">
            <w:pPr>
              <w:numPr>
                <w:ilvl w:val="0"/>
                <w:numId w:val="2"/>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Gestión de salones: catálogo de 17 espacios con aforo por montaje, propuesta de salones por capacidad, agenda de reservas y motor de detección de colisiones de fechas.</w:t>
            </w:r>
            <w:r w:rsidDel="00000000" w:rsidR="00000000" w:rsidRPr="00000000">
              <w:rPr>
                <w:rtl w:val="0"/>
              </w:rPr>
            </w:r>
          </w:p>
          <w:p w:rsidR="00000000" w:rsidDel="00000000" w:rsidP="00000000" w:rsidRDefault="00000000" w:rsidRPr="00000000" w14:paraId="00000019">
            <w:pPr>
              <w:numPr>
                <w:ilvl w:val="0"/>
                <w:numId w:val="2"/>
              </w:numPr>
              <w:spacing w:after="60" w:before="0" w:lineRule="auto"/>
              <w:ind w:left="720" w:hanging="360"/>
              <w:jc w:val="both"/>
              <w:rPr>
                <w:rFonts w:ascii="Calibri" w:cs="Calibri" w:eastAsia="Calibri" w:hAnsi="Calibri"/>
                <w:sz w:val="20"/>
                <w:szCs w:val="20"/>
                <w:u w:val="none"/>
              </w:rPr>
            </w:pPr>
            <w:r w:rsidDel="00000000" w:rsidR="00000000" w:rsidRPr="00000000">
              <w:rPr>
                <w:sz w:val="20"/>
                <w:szCs w:val="20"/>
                <w:rtl w:val="0"/>
              </w:rPr>
              <w:t xml:space="preserve">Operación colaborativa y analítica:</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tres perfiles con estados (Revisada, Participamos, No participamos), motivos y notas compartidas; exportación CSV compatible con Excel; clientes clave; benchmarking de adjudicaciones; importador de historial de OC y ficha resumen automática.</w:t>
            </w:r>
            <w:r w:rsidDel="00000000" w:rsidR="00000000" w:rsidRPr="00000000">
              <w:rPr>
                <w:rtl w:val="0"/>
              </w:rPr>
            </w:r>
          </w:p>
          <w:p w:rsidR="00000000" w:rsidDel="00000000" w:rsidP="00000000" w:rsidRDefault="00000000" w:rsidRPr="00000000" w14:paraId="0000001A">
            <w:pPr>
              <w:spacing w:after="80" w:before="0" w:lineRule="auto"/>
              <w:jc w:val="both"/>
              <w:rPr/>
            </w:pPr>
            <w:r w:rsidDel="00000000" w:rsidR="00000000" w:rsidRPr="00000000">
              <w:rPr>
                <w:sz w:val="20"/>
                <w:szCs w:val="20"/>
                <w:rtl w:val="0"/>
              </w:rPr>
              <w:t xml:space="preserve">Pendiente</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validación de tarifas con el hotel, configuración de tolerancia presupuestaria (CLP y USD), reportería ejecutiva semanal y mensual, y definición de un proveedor de IA opcional para la ficha resumen.</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C">
            <w:pPr>
              <w:spacing w:after="60" w:before="0" w:lineRule="auto"/>
              <w:jc w:val="both"/>
              <w:rPr/>
            </w:pPr>
            <w:r w:rsidDel="00000000" w:rsidR="00000000" w:rsidRPr="00000000">
              <w:rPr>
                <w:rFonts w:ascii="Calibri" w:cs="Calibri" w:eastAsia="Calibri" w:hAnsi="Calibri"/>
                <w:sz w:val="20"/>
                <w:szCs w:val="20"/>
                <w:rtl w:val="0"/>
              </w:rPr>
              <w:t xml:space="preserve">A partir de la reunión de levantamiento con el hotel (1</w:t>
            </w:r>
            <w:r w:rsidDel="00000000" w:rsidR="00000000" w:rsidRPr="00000000">
              <w:rPr>
                <w:sz w:val="20"/>
                <w:szCs w:val="20"/>
                <w:rtl w:val="0"/>
              </w:rPr>
              <w:t xml:space="preserve">6</w:t>
            </w:r>
            <w:r w:rsidDel="00000000" w:rsidR="00000000" w:rsidRPr="00000000">
              <w:rPr>
                <w:rFonts w:ascii="Calibri" w:cs="Calibri" w:eastAsia="Calibri" w:hAnsi="Calibri"/>
                <w:sz w:val="20"/>
                <w:szCs w:val="20"/>
                <w:rtl w:val="0"/>
              </w:rPr>
              <w:t xml:space="preserve"> de octubre) se ajustaron y precisaron los objetivos del proyecto en los siguientes puntos (detalle en docs/ALINEACION_REUNION.md):</w:t>
            </w:r>
            <w:r w:rsidDel="00000000" w:rsidR="00000000" w:rsidRPr="00000000">
              <w:rPr>
                <w:rtl w:val="0"/>
              </w:rPr>
            </w:r>
          </w:p>
          <w:p w:rsidR="00000000" w:rsidDel="00000000" w:rsidP="00000000" w:rsidRDefault="00000000" w:rsidRPr="00000000" w14:paraId="0000001D">
            <w:pPr>
              <w:numPr>
                <w:ilvl w:val="0"/>
                <w:numId w:val="5"/>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Alcance de servicios: salones, alojamiento y alimentos y bebidas, solo intramuros. El Hotel Ismael participa únicamente con hospedaje; se excluye banquetería o eventos fuera de las instalaciones.</w:t>
            </w:r>
            <w:r w:rsidDel="00000000" w:rsidR="00000000" w:rsidRPr="00000000">
              <w:rPr>
                <w:rtl w:val="0"/>
              </w:rPr>
            </w:r>
          </w:p>
          <w:p w:rsidR="00000000" w:rsidDel="00000000" w:rsidP="00000000" w:rsidRDefault="00000000" w:rsidRPr="00000000" w14:paraId="0000001E">
            <w:pPr>
              <w:numPr>
                <w:ilvl w:val="0"/>
                <w:numId w:val="5"/>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Presupuesto como criterio mandatorio: si el presupuesto del mandante no cubre el costo mínimo, la oportunidad se descarta de inmediato con motivo “Precio” (antes solo se emitía una alerta).</w:t>
            </w:r>
            <w:r w:rsidDel="00000000" w:rsidR="00000000" w:rsidRPr="00000000">
              <w:rPr>
                <w:rtl w:val="0"/>
              </w:rPr>
            </w:r>
          </w:p>
          <w:p w:rsidR="00000000" w:rsidDel="00000000" w:rsidP="00000000" w:rsidRDefault="00000000" w:rsidRPr="00000000" w14:paraId="0000001F">
            <w:pPr>
              <w:numPr>
                <w:ilvl w:val="0"/>
                <w:numId w:val="5"/>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Geografía: la región y la comuna pasan a ser datos informativos; no se descarta una licitación solo por su ubicación si el margen es atractivo.</w:t>
            </w:r>
            <w:r w:rsidDel="00000000" w:rsidR="00000000" w:rsidRPr="00000000">
              <w:rPr>
                <w:rtl w:val="0"/>
              </w:rPr>
            </w:r>
          </w:p>
          <w:p w:rsidR="00000000" w:rsidDel="00000000" w:rsidP="00000000" w:rsidRDefault="00000000" w:rsidRPr="00000000" w14:paraId="00000020">
            <w:pPr>
              <w:numPr>
                <w:ilvl w:val="0"/>
                <w:numId w:val="5"/>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Operación colaborativa: tres perfiles operativos con estados y notas compartidas, en lugar de un único usuario demo.</w:t>
            </w:r>
            <w:r w:rsidDel="00000000" w:rsidR="00000000" w:rsidRPr="00000000">
              <w:rPr>
                <w:rtl w:val="0"/>
              </w:rPr>
            </w:r>
          </w:p>
          <w:p w:rsidR="00000000" w:rsidDel="00000000" w:rsidP="00000000" w:rsidRDefault="00000000" w:rsidRPr="00000000" w14:paraId="00000021">
            <w:pPr>
              <w:numPr>
                <w:ilvl w:val="0"/>
                <w:numId w:val="5"/>
              </w:numPr>
              <w:spacing w:after="6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Objetivos complementarios: monitoreo de clientes clave, benchmarking de adjudicaciones e historial de órdenes de compra.</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3">
            <w:pPr>
              <w:spacing w:after="60" w:before="0" w:lineRule="auto"/>
              <w:jc w:val="both"/>
              <w:rPr/>
            </w:pPr>
            <w:r w:rsidDel="00000000" w:rsidR="00000000" w:rsidRPr="00000000">
              <w:rPr>
                <w:rFonts w:ascii="Calibri" w:cs="Calibri" w:eastAsia="Calibri" w:hAnsi="Calibri"/>
                <w:sz w:val="20"/>
                <w:szCs w:val="20"/>
                <w:rtl w:val="0"/>
              </w:rPr>
              <w:t xml:space="preserve">Se mantiene un desarrollo incremental dirigido por pruebas (TDD) sobre una arquitectura 100% web (Flask, Jinja2 y SQLite), exigida por el hotel porque sus políticas de seguridad bloquearon scripts locales en la Fase 1. Los ajustes y precisiones metodológicas son:</w:t>
            </w:r>
            <w:r w:rsidDel="00000000" w:rsidR="00000000" w:rsidRPr="00000000">
              <w:rPr>
                <w:rtl w:val="0"/>
              </w:rPr>
            </w:r>
          </w:p>
          <w:p w:rsidR="00000000" w:rsidDel="00000000" w:rsidP="00000000" w:rsidRDefault="00000000" w:rsidRPr="00000000" w14:paraId="00000024">
            <w:pPr>
              <w:numPr>
                <w:ilvl w:val="0"/>
                <w:numId w:val="3"/>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Priorización por brechas: tras la reunión de levantamiento se construyó una matriz de 18 brechas con prioridades P0, P1 y P2, y un plan de implementación por fases.</w:t>
            </w:r>
            <w:r w:rsidDel="00000000" w:rsidR="00000000" w:rsidRPr="00000000">
              <w:rPr>
                <w:rtl w:val="0"/>
              </w:rPr>
            </w:r>
          </w:p>
          <w:p w:rsidR="00000000" w:rsidDel="00000000" w:rsidP="00000000" w:rsidRDefault="00000000" w:rsidRPr="00000000" w14:paraId="00000025">
            <w:pPr>
              <w:numPr>
                <w:ilvl w:val="0"/>
                <w:numId w:val="3"/>
              </w:numPr>
              <w:spacing w:after="0" w:afterAutospacing="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Protocolo de flujo de trabajo (19 oct): ramas temáticas (feat, fix, refactor, docs, test), mensajes con Conventional Commits y ejecución obligatoria de verify.py antes de integrar a main.</w:t>
            </w:r>
            <w:r w:rsidDel="00000000" w:rsidR="00000000" w:rsidRPr="00000000">
              <w:rPr>
                <w:rtl w:val="0"/>
              </w:rPr>
            </w:r>
          </w:p>
          <w:p w:rsidR="00000000" w:rsidDel="00000000" w:rsidP="00000000" w:rsidRDefault="00000000" w:rsidRPr="00000000" w14:paraId="00000026">
            <w:pPr>
              <w:numPr>
                <w:ilvl w:val="0"/>
                <w:numId w:val="3"/>
              </w:numPr>
              <w:spacing w:after="60" w:before="0" w:lineRule="auto"/>
              <w:ind w:left="720" w:hanging="360"/>
              <w:jc w:val="both"/>
              <w:rPr>
                <w:rFonts w:ascii="Calibri" w:cs="Calibri" w:eastAsia="Calibri" w:hAnsi="Calibri"/>
                <w:sz w:val="20"/>
                <w:szCs w:val="20"/>
              </w:rPr>
            </w:pPr>
            <w:r w:rsidDel="00000000" w:rsidR="00000000" w:rsidRPr="00000000">
              <w:rPr>
                <w:sz w:val="20"/>
                <w:szCs w:val="20"/>
                <w:rtl w:val="0"/>
              </w:rPr>
              <w:t xml:space="preserve">Calidad automatizada: suite de 188 pruebas y auditorías de cero emojis, seguridad y validación de datos.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8">
            <w:pPr>
              <w:spacing w:after="60" w:before="0" w:lineRule="auto"/>
              <w:jc w:val="both"/>
              <w:rPr/>
            </w:pPr>
            <w:r w:rsidDel="00000000" w:rsidR="00000000" w:rsidRPr="00000000">
              <w:rPr>
                <w:rFonts w:ascii="Calibri" w:cs="Calibri" w:eastAsia="Calibri" w:hAnsi="Calibri"/>
                <w:sz w:val="20"/>
                <w:szCs w:val="20"/>
                <w:rtl w:val="0"/>
              </w:rPr>
              <w:t xml:space="preserve">Se presentan como evidencias el repositorio del proyecto y los resultados de su verificación automatizada. Ambas dan cuenta del desarrollo real del prototipo: el historial de commits muestra la secuencia y las fechas del trabajo, y la suite de pruebas demuestra que las reglas de negocio acordadas con el hotel funcionan.</w:t>
            </w:r>
            <w:r w:rsidDel="00000000" w:rsidR="00000000" w:rsidRPr="00000000">
              <w:rPr>
                <w:rtl w:val="0"/>
              </w:rPr>
            </w:r>
          </w:p>
          <w:p w:rsidR="00000000" w:rsidDel="00000000" w:rsidP="00000000" w:rsidRDefault="00000000" w:rsidRPr="00000000" w14:paraId="00000029">
            <w:pPr>
              <w:spacing w:after="40" w:before="0" w:lineRule="auto"/>
              <w:jc w:val="both"/>
              <w:rPr/>
            </w:pPr>
            <w:r w:rsidDel="00000000" w:rsidR="00000000" w:rsidRPr="00000000">
              <w:rPr>
                <w:sz w:val="20"/>
                <w:szCs w:val="20"/>
                <w:rtl w:val="0"/>
              </w:rPr>
              <w:t xml:space="preserve">Repositorio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https://github.com/benhidalgov/Licitaciones (30 commits, del 15 de septiembre al 23 de octubre de 2026; 25 rutas web; 5 tablas SQLite).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620.9999999999999" w:tblpY="4095"/>
        <w:tblW w:w="963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00"/>
        <w:gridCol w:w="1500"/>
        <w:gridCol w:w="1100"/>
        <w:gridCol w:w="800"/>
        <w:gridCol w:w="980"/>
        <w:gridCol w:w="1700"/>
        <w:gridCol w:w="1000"/>
        <w:gridCol w:w="1459"/>
        <w:tblGridChange w:id="0">
          <w:tblGrid>
            <w:gridCol w:w="1100"/>
            <w:gridCol w:w="1500"/>
            <w:gridCol w:w="1100"/>
            <w:gridCol w:w="800"/>
            <w:gridCol w:w="980"/>
            <w:gridCol w:w="1700"/>
            <w:gridCol w:w="1000"/>
            <w:gridCol w:w="1459"/>
          </w:tblGrid>
        </w:tblGridChange>
      </w:tblGrid>
      <w:tr>
        <w:trPr>
          <w:cantSplit w:val="0"/>
          <w:trHeight w:val="415" w:hRule="atLeast"/>
          <w:tblHeader w:val="0"/>
        </w:trPr>
        <w:tc>
          <w:tcPr>
            <w:gridSpan w:val="8"/>
            <w:vAlign w:val="center"/>
          </w:tcPr>
          <w:p w:rsidR="00000000" w:rsidDel="00000000" w:rsidP="00000000" w:rsidRDefault="00000000" w:rsidRPr="00000000" w14:paraId="0000002D">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5">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6">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7">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8">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9">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A">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B">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C">
            <w:pPr>
              <w:jc w:val="center"/>
              <w:rPr>
                <w:color w:val="1f3864"/>
                <w:sz w:val="18"/>
                <w:szCs w:val="18"/>
              </w:rPr>
            </w:pPr>
            <w:r w:rsidDel="00000000" w:rsidR="00000000" w:rsidRPr="00000000">
              <w:rPr>
                <w:color w:val="1f3864"/>
                <w:sz w:val="18"/>
                <w:szCs w:val="18"/>
                <w:rtl w:val="0"/>
              </w:rPr>
              <w:t xml:space="preserve">Ajustes</w:t>
            </w:r>
          </w:p>
        </w:tc>
      </w:tr>
      <w:tr>
        <w:trPr>
          <w:cantSplit w:val="0"/>
          <w:trHeight w:val="400" w:hRule="atLeast"/>
          <w:tblHeader w:val="0"/>
        </w:trPr>
        <w:tc>
          <w:tcPr/>
          <w:p w:rsidR="00000000" w:rsidDel="00000000" w:rsidP="00000000" w:rsidRDefault="00000000" w:rsidRPr="00000000" w14:paraId="0000003D">
            <w:pPr>
              <w:spacing w:after="0" w:before="0" w:lineRule="auto"/>
              <w:jc w:val="left"/>
              <w:rPr/>
            </w:pPr>
            <w:r w:rsidDel="00000000" w:rsidR="00000000" w:rsidRPr="00000000">
              <w:rPr>
                <w:rFonts w:ascii="Calibri" w:cs="Calibri" w:eastAsia="Calibri" w:hAnsi="Calibri"/>
                <w:sz w:val="14"/>
                <w:szCs w:val="14"/>
                <w:rtl w:val="0"/>
              </w:rPr>
              <w:t xml:space="preserve">Ofrecer propuestas de solución informática (análisis de requerimientos)</w:t>
            </w:r>
            <w:r w:rsidDel="00000000" w:rsidR="00000000" w:rsidRPr="00000000">
              <w:rPr>
                <w:rtl w:val="0"/>
              </w:rPr>
            </w:r>
          </w:p>
        </w:tc>
        <w:tc>
          <w:tcPr/>
          <w:p w:rsidR="00000000" w:rsidDel="00000000" w:rsidP="00000000" w:rsidRDefault="00000000" w:rsidRPr="00000000" w14:paraId="0000003E">
            <w:pPr>
              <w:spacing w:after="0" w:before="0" w:lineRule="auto"/>
              <w:jc w:val="left"/>
              <w:rPr/>
            </w:pPr>
            <w:r w:rsidDel="00000000" w:rsidR="00000000" w:rsidRPr="00000000">
              <w:rPr>
                <w:rFonts w:ascii="Calibri" w:cs="Calibri" w:eastAsia="Calibri" w:hAnsi="Calibri"/>
                <w:sz w:val="14"/>
                <w:szCs w:val="14"/>
                <w:rtl w:val="0"/>
              </w:rPr>
              <w:t xml:space="preserve">Levantamiento y especificación de requerimientos con el hotel; análisis de brechas tras la reunión de levantamiento</w:t>
            </w:r>
            <w:r w:rsidDel="00000000" w:rsidR="00000000" w:rsidRPr="00000000">
              <w:rPr>
                <w:rtl w:val="0"/>
              </w:rPr>
            </w:r>
          </w:p>
        </w:tc>
        <w:tc>
          <w:tcPr/>
          <w:p w:rsidR="00000000" w:rsidDel="00000000" w:rsidP="00000000" w:rsidRDefault="00000000" w:rsidRPr="00000000" w14:paraId="0000003F">
            <w:pPr>
              <w:spacing w:after="0" w:before="0" w:lineRule="auto"/>
              <w:jc w:val="left"/>
              <w:rPr/>
            </w:pPr>
            <w:r w:rsidDel="00000000" w:rsidR="00000000" w:rsidRPr="00000000">
              <w:rPr>
                <w:rFonts w:ascii="Calibri" w:cs="Calibri" w:eastAsia="Calibri" w:hAnsi="Calibri"/>
                <w:sz w:val="14"/>
                <w:szCs w:val="14"/>
                <w:rtl w:val="0"/>
              </w:rPr>
              <w:t xml:space="preserve">Reunión con el hotel; ESPECIFICACION_REQUERIMIENTOS.md; ALINEACION_REUNION.md</w:t>
            </w:r>
            <w:r w:rsidDel="00000000" w:rsidR="00000000" w:rsidRPr="00000000">
              <w:rPr>
                <w:rtl w:val="0"/>
              </w:rPr>
            </w:r>
          </w:p>
        </w:tc>
        <w:tc>
          <w:tcPr/>
          <w:p w:rsidR="00000000" w:rsidDel="00000000" w:rsidP="00000000" w:rsidRDefault="00000000" w:rsidRPr="00000000" w14:paraId="00000040">
            <w:pPr>
              <w:spacing w:after="0" w:before="0" w:lineRule="auto"/>
              <w:jc w:val="left"/>
              <w:rPr/>
            </w:pPr>
            <w:r w:rsidDel="00000000" w:rsidR="00000000" w:rsidRPr="00000000">
              <w:rPr>
                <w:rFonts w:ascii="Calibri" w:cs="Calibri" w:eastAsia="Calibri" w:hAnsi="Calibri"/>
                <w:sz w:val="14"/>
                <w:szCs w:val="14"/>
                <w:rtl w:val="0"/>
              </w:rPr>
              <w:t xml:space="preserve">5 semanas (15 sep al 19 oct)</w:t>
            </w:r>
            <w:r w:rsidDel="00000000" w:rsidR="00000000" w:rsidRPr="00000000">
              <w:rPr>
                <w:rtl w:val="0"/>
              </w:rPr>
            </w:r>
          </w:p>
        </w:tc>
        <w:tc>
          <w:tcPr/>
          <w:p w:rsidR="00000000" w:rsidDel="00000000" w:rsidP="00000000" w:rsidRDefault="00000000" w:rsidRPr="00000000" w14:paraId="00000041">
            <w:pPr>
              <w:spacing w:after="0" w:before="0" w:lineRule="auto"/>
              <w:jc w:val="left"/>
              <w:rPr/>
            </w:pPr>
            <w:r w:rsidDel="00000000" w:rsidR="00000000" w:rsidRPr="00000000">
              <w:rPr>
                <w:sz w:val="14"/>
                <w:szCs w:val="14"/>
                <w:rtl w:val="0"/>
              </w:rPr>
              <w:t xml:space="preserve">Kristyn Hernandez</w:t>
            </w:r>
            <w:r w:rsidDel="00000000" w:rsidR="00000000" w:rsidRPr="00000000">
              <w:rPr>
                <w:rtl w:val="0"/>
              </w:rPr>
            </w:r>
          </w:p>
        </w:tc>
        <w:tc>
          <w:tcPr/>
          <w:p w:rsidR="00000000" w:rsidDel="00000000" w:rsidP="00000000" w:rsidRDefault="00000000" w:rsidRPr="00000000" w14:paraId="00000042">
            <w:pPr>
              <w:spacing w:after="0" w:before="0" w:lineRule="auto"/>
              <w:jc w:val="left"/>
              <w:rPr/>
            </w:pPr>
            <w:r w:rsidDel="00000000" w:rsidR="00000000" w:rsidRPr="00000000">
              <w:rPr>
                <w:rFonts w:ascii="Calibri" w:cs="Calibri" w:eastAsia="Calibri" w:hAnsi="Calibri"/>
                <w:sz w:val="14"/>
                <w:szCs w:val="14"/>
                <w:rtl w:val="0"/>
              </w:rPr>
              <w:t xml:space="preserve">Facilitó: contraparte con reglas de negocio claras. Dificultó: supuestos iniciales distintos de la operación real (18 brechas).</w:t>
            </w:r>
            <w:r w:rsidDel="00000000" w:rsidR="00000000" w:rsidRPr="00000000">
              <w:rPr>
                <w:rtl w:val="0"/>
              </w:rPr>
            </w:r>
          </w:p>
        </w:tc>
        <w:tc>
          <w:tcPr/>
          <w:p w:rsidR="00000000" w:rsidDel="00000000" w:rsidP="00000000" w:rsidRDefault="00000000" w:rsidRPr="00000000" w14:paraId="00000043">
            <w:pPr>
              <w:spacing w:after="0" w:before="0" w:lineRule="auto"/>
              <w:jc w:val="left"/>
              <w:rPr/>
            </w:pPr>
            <w:r w:rsidDel="00000000" w:rsidR="00000000" w:rsidRPr="00000000">
              <w:rPr>
                <w:rFonts w:ascii="Calibri" w:cs="Calibri" w:eastAsia="Calibri" w:hAnsi="Calibri"/>
                <w:b w:val="1"/>
                <w:bCs w:val="1"/>
                <w:color w:val="7f6000"/>
                <w:sz w:val="14"/>
                <w:szCs w:val="14"/>
                <w:rtl w:val="0"/>
              </w:rPr>
              <w:t xml:space="preserve">Ajustada</w:t>
            </w:r>
            <w:r w:rsidDel="00000000" w:rsidR="00000000" w:rsidRPr="00000000">
              <w:rPr>
                <w:rtl w:val="0"/>
              </w:rPr>
            </w:r>
          </w:p>
        </w:tc>
        <w:tc>
          <w:tcPr/>
          <w:p w:rsidR="00000000" w:rsidDel="00000000" w:rsidP="00000000" w:rsidRDefault="00000000" w:rsidRPr="00000000" w14:paraId="00000044">
            <w:pPr>
              <w:spacing w:after="0" w:before="0" w:lineRule="auto"/>
              <w:jc w:val="left"/>
              <w:rPr/>
            </w:pPr>
            <w:r w:rsidDel="00000000" w:rsidR="00000000" w:rsidRPr="00000000">
              <w:rPr>
                <w:rFonts w:ascii="Calibri" w:cs="Calibri" w:eastAsia="Calibri" w:hAnsi="Calibri"/>
                <w:sz w:val="14"/>
                <w:szCs w:val="14"/>
                <w:rtl w:val="0"/>
              </w:rPr>
              <w:t xml:space="preserve">Matriz de 18 brechas P0 a P2; corrección de README y especificación.</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45">
            <w:pPr>
              <w:spacing w:after="0" w:before="0" w:lineRule="auto"/>
              <w:jc w:val="left"/>
              <w:rPr/>
            </w:pPr>
            <w:r w:rsidDel="00000000" w:rsidR="00000000" w:rsidRPr="00000000">
              <w:rPr>
                <w:rFonts w:ascii="Calibri" w:cs="Calibri" w:eastAsia="Calibri" w:hAnsi="Calibri"/>
                <w:sz w:val="14"/>
                <w:szCs w:val="14"/>
                <w:rtl w:val="0"/>
              </w:rPr>
              <w:t xml:space="preserve">Construir modelos de datos</w:t>
            </w:r>
            <w:r w:rsidDel="00000000" w:rsidR="00000000" w:rsidRPr="00000000">
              <w:rPr>
                <w:rtl w:val="0"/>
              </w:rPr>
            </w:r>
          </w:p>
        </w:tc>
        <w:tc>
          <w:tcPr/>
          <w:p w:rsidR="00000000" w:rsidDel="00000000" w:rsidP="00000000" w:rsidRDefault="00000000" w:rsidRPr="00000000" w14:paraId="00000046">
            <w:pPr>
              <w:spacing w:after="0" w:before="0" w:lineRule="auto"/>
              <w:jc w:val="left"/>
              <w:rPr/>
            </w:pPr>
            <w:r w:rsidDel="00000000" w:rsidR="00000000" w:rsidRPr="00000000">
              <w:rPr>
                <w:rFonts w:ascii="Calibri" w:cs="Calibri" w:eastAsia="Calibri" w:hAnsi="Calibri"/>
                <w:sz w:val="14"/>
                <w:szCs w:val="14"/>
                <w:rtl w:val="0"/>
              </w:rPr>
              <w:t xml:space="preserve">Diseño e implementación de la base de datos SQLite (licitaciones, salones, reservas, historial de OC y ajustes)</w:t>
            </w:r>
            <w:r w:rsidDel="00000000" w:rsidR="00000000" w:rsidRPr="00000000">
              <w:rPr>
                <w:rtl w:val="0"/>
              </w:rPr>
            </w:r>
          </w:p>
        </w:tc>
        <w:tc>
          <w:tcPr/>
          <w:p w:rsidR="00000000" w:rsidDel="00000000" w:rsidP="00000000" w:rsidRDefault="00000000" w:rsidRPr="00000000" w14:paraId="00000047">
            <w:pPr>
              <w:spacing w:after="0" w:before="0" w:lineRule="auto"/>
              <w:jc w:val="left"/>
              <w:rPr/>
            </w:pPr>
            <w:r w:rsidDel="00000000" w:rsidR="00000000" w:rsidRPr="00000000">
              <w:rPr>
                <w:rFonts w:ascii="Calibri" w:cs="Calibri" w:eastAsia="Calibri" w:hAnsi="Calibri"/>
                <w:sz w:val="14"/>
                <w:szCs w:val="14"/>
                <w:rtl w:val="0"/>
              </w:rPr>
              <w:t xml:space="preserve">Python 3; sqlite3; database.py</w:t>
            </w:r>
            <w:r w:rsidDel="00000000" w:rsidR="00000000" w:rsidRPr="00000000">
              <w:rPr>
                <w:rtl w:val="0"/>
              </w:rPr>
            </w:r>
          </w:p>
        </w:tc>
        <w:tc>
          <w:tcPr/>
          <w:p w:rsidR="00000000" w:rsidDel="00000000" w:rsidP="00000000" w:rsidRDefault="00000000" w:rsidRPr="00000000" w14:paraId="00000048">
            <w:pPr>
              <w:spacing w:after="0" w:before="0" w:lineRule="auto"/>
              <w:jc w:val="left"/>
              <w:rPr/>
            </w:pPr>
            <w:r w:rsidDel="00000000" w:rsidR="00000000" w:rsidRPr="00000000">
              <w:rPr>
                <w:rFonts w:ascii="Calibri" w:cs="Calibri" w:eastAsia="Calibri" w:hAnsi="Calibri"/>
                <w:sz w:val="14"/>
                <w:szCs w:val="14"/>
                <w:rtl w:val="0"/>
              </w:rPr>
              <w:t xml:space="preserve">1 semana base y ampliaciones hasta el 19 oct</w:t>
            </w:r>
            <w:r w:rsidDel="00000000" w:rsidR="00000000" w:rsidRPr="00000000">
              <w:rPr>
                <w:rtl w:val="0"/>
              </w:rPr>
            </w:r>
          </w:p>
        </w:tc>
        <w:tc>
          <w:tcPr/>
          <w:p w:rsidR="00000000" w:rsidDel="00000000" w:rsidP="00000000" w:rsidRDefault="00000000" w:rsidRPr="00000000" w14:paraId="00000049">
            <w:pPr>
              <w:spacing w:after="0" w:before="0" w:lineRule="auto"/>
              <w:jc w:val="left"/>
              <w:rPr/>
            </w:pPr>
            <w:r w:rsidDel="00000000" w:rsidR="00000000" w:rsidRPr="00000000">
              <w:rPr>
                <w:sz w:val="14"/>
                <w:szCs w:val="14"/>
                <w:rtl w:val="0"/>
              </w:rPr>
              <w:t xml:space="preserve">Benjamin Hidalgo</w:t>
            </w:r>
            <w:r w:rsidDel="00000000" w:rsidR="00000000" w:rsidRPr="00000000">
              <w:rPr>
                <w:rtl w:val="0"/>
              </w:rPr>
            </w:r>
          </w:p>
        </w:tc>
        <w:tc>
          <w:tcPr/>
          <w:p w:rsidR="00000000" w:rsidDel="00000000" w:rsidP="00000000" w:rsidRDefault="00000000" w:rsidRPr="00000000" w14:paraId="0000004A">
            <w:pPr>
              <w:spacing w:after="0" w:before="0" w:lineRule="auto"/>
              <w:jc w:val="left"/>
              <w:rPr/>
            </w:pPr>
            <w:r w:rsidDel="00000000" w:rsidR="00000000" w:rsidRPr="00000000">
              <w:rPr>
                <w:rFonts w:ascii="Calibri" w:cs="Calibri" w:eastAsia="Calibri" w:hAnsi="Calibri"/>
                <w:sz w:val="14"/>
                <w:szCs w:val="14"/>
                <w:rtl w:val="0"/>
              </w:rPr>
              <w:t xml:space="preserve">Facilitó: SQLite sin servidor. Dificultó: cambios de esquema por nuevos requisitos.</w:t>
            </w:r>
            <w:r w:rsidDel="00000000" w:rsidR="00000000" w:rsidRPr="00000000">
              <w:rPr>
                <w:rtl w:val="0"/>
              </w:rPr>
            </w:r>
          </w:p>
        </w:tc>
        <w:tc>
          <w:tcPr/>
          <w:p w:rsidR="00000000" w:rsidDel="00000000" w:rsidP="00000000" w:rsidRDefault="00000000" w:rsidRPr="00000000" w14:paraId="0000004B">
            <w:pPr>
              <w:spacing w:after="0" w:before="0" w:lineRule="auto"/>
              <w:jc w:val="left"/>
              <w:rPr/>
            </w:pPr>
            <w:r w:rsidDel="00000000" w:rsidR="00000000" w:rsidRPr="00000000">
              <w:rPr>
                <w:rFonts w:ascii="Calibri" w:cs="Calibri" w:eastAsia="Calibri" w:hAnsi="Calibri"/>
                <w:b w:val="1"/>
                <w:bCs w:val="1"/>
                <w:color w:val="2e7d32"/>
                <w:sz w:val="14"/>
                <w:szCs w:val="14"/>
                <w:rtl w:val="0"/>
              </w:rPr>
              <w:t xml:space="preserve">Completado</w:t>
            </w:r>
            <w:r w:rsidDel="00000000" w:rsidR="00000000" w:rsidRPr="00000000">
              <w:rPr>
                <w:rtl w:val="0"/>
              </w:rPr>
            </w:r>
          </w:p>
        </w:tc>
        <w:tc>
          <w:tcPr/>
          <w:p w:rsidR="00000000" w:rsidDel="00000000" w:rsidP="00000000" w:rsidRDefault="00000000" w:rsidRPr="00000000" w14:paraId="0000004C">
            <w:pPr>
              <w:spacing w:after="0" w:before="0" w:lineRule="auto"/>
              <w:jc w:val="left"/>
              <w:rPr/>
            </w:pPr>
            <w:r w:rsidDel="00000000" w:rsidR="00000000" w:rsidRPr="00000000">
              <w:rPr>
                <w:rFonts w:ascii="Calibri" w:cs="Calibri" w:eastAsia="Calibri" w:hAnsi="Calibri"/>
                <w:sz w:val="14"/>
                <w:szCs w:val="14"/>
                <w:rtl w:val="0"/>
              </w:rPr>
              <w:t xml:space="preserve">Nuevos campos (propiedad, montajes, revisada, motivo de descarte, adjudicación) con migraciones.</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4D">
            <w:pPr>
              <w:spacing w:after="0" w:before="0" w:lineRule="auto"/>
              <w:jc w:val="left"/>
              <w:rPr/>
            </w:pPr>
            <w:r w:rsidDel="00000000" w:rsidR="00000000" w:rsidRPr="00000000">
              <w:rPr>
                <w:rFonts w:ascii="Calibri" w:cs="Calibri" w:eastAsia="Calibri" w:hAnsi="Calibri"/>
                <w:sz w:val="14"/>
                <w:szCs w:val="14"/>
                <w:rtl w:val="0"/>
              </w:rPr>
              <w:t xml:space="preserve">Desarrollar una solución de software</w:t>
            </w:r>
            <w:r w:rsidDel="00000000" w:rsidR="00000000" w:rsidRPr="00000000">
              <w:rPr>
                <w:rtl w:val="0"/>
              </w:rPr>
            </w:r>
          </w:p>
        </w:tc>
        <w:tc>
          <w:tcPr/>
          <w:p w:rsidR="00000000" w:rsidDel="00000000" w:rsidP="00000000" w:rsidRDefault="00000000" w:rsidRPr="00000000" w14:paraId="0000004E">
            <w:pPr>
              <w:spacing w:after="0" w:before="0" w:lineRule="auto"/>
              <w:jc w:val="left"/>
              <w:rPr/>
            </w:pPr>
            <w:r w:rsidDel="00000000" w:rsidR="00000000" w:rsidRPr="00000000">
              <w:rPr>
                <w:rFonts w:ascii="Calibri" w:cs="Calibri" w:eastAsia="Calibri" w:hAnsi="Calibri"/>
                <w:sz w:val="14"/>
                <w:szCs w:val="14"/>
                <w:rtl w:val="0"/>
              </w:rPr>
              <w:t xml:space="preserve">Autenticación, tablero con embudo comercial, filtros, vista priorizada, ficha de detalle y exportación CSV</w:t>
            </w:r>
            <w:r w:rsidDel="00000000" w:rsidR="00000000" w:rsidRPr="00000000">
              <w:rPr>
                <w:rtl w:val="0"/>
              </w:rPr>
            </w:r>
          </w:p>
        </w:tc>
        <w:tc>
          <w:tcPr/>
          <w:p w:rsidR="00000000" w:rsidDel="00000000" w:rsidP="00000000" w:rsidRDefault="00000000" w:rsidRPr="00000000" w14:paraId="0000004F">
            <w:pPr>
              <w:spacing w:after="0" w:before="0" w:lineRule="auto"/>
              <w:jc w:val="left"/>
              <w:rPr/>
            </w:pPr>
            <w:r w:rsidDel="00000000" w:rsidR="00000000" w:rsidRPr="00000000">
              <w:rPr>
                <w:rFonts w:ascii="Calibri" w:cs="Calibri" w:eastAsia="Calibri" w:hAnsi="Calibri"/>
                <w:sz w:val="14"/>
                <w:szCs w:val="14"/>
                <w:rtl w:val="0"/>
              </w:rPr>
              <w:t xml:space="preserve">Flask 3; Jinja2; HTML y CSS; app.py; templates/</w:t>
            </w:r>
            <w:r w:rsidDel="00000000" w:rsidR="00000000" w:rsidRPr="00000000">
              <w:rPr>
                <w:rtl w:val="0"/>
              </w:rPr>
            </w:r>
          </w:p>
        </w:tc>
        <w:tc>
          <w:tcPr/>
          <w:p w:rsidR="00000000" w:rsidDel="00000000" w:rsidP="00000000" w:rsidRDefault="00000000" w:rsidRPr="00000000" w14:paraId="00000050">
            <w:pPr>
              <w:spacing w:after="0" w:before="0" w:lineRule="auto"/>
              <w:jc w:val="left"/>
              <w:rPr/>
            </w:pPr>
            <w:r w:rsidDel="00000000" w:rsidR="00000000" w:rsidRPr="00000000">
              <w:rPr>
                <w:rFonts w:ascii="Calibri" w:cs="Calibri" w:eastAsia="Calibri" w:hAnsi="Calibri"/>
                <w:sz w:val="14"/>
                <w:szCs w:val="14"/>
                <w:rtl w:val="0"/>
              </w:rPr>
              <w:t xml:space="preserve">5 semanas (15 sep al 19 oct)</w:t>
            </w:r>
            <w:r w:rsidDel="00000000" w:rsidR="00000000" w:rsidRPr="00000000">
              <w:rPr>
                <w:rtl w:val="0"/>
              </w:rPr>
            </w:r>
          </w:p>
        </w:tc>
        <w:tc>
          <w:tcPr/>
          <w:p w:rsidR="00000000" w:rsidDel="00000000" w:rsidP="00000000" w:rsidRDefault="00000000" w:rsidRPr="00000000" w14:paraId="00000051">
            <w:pPr>
              <w:spacing w:after="0" w:before="0" w:lineRule="auto"/>
              <w:jc w:val="left"/>
              <w:rPr/>
            </w:pPr>
            <w:r w:rsidDel="00000000" w:rsidR="00000000" w:rsidRPr="00000000">
              <w:rPr>
                <w:sz w:val="14"/>
                <w:szCs w:val="14"/>
                <w:rtl w:val="0"/>
              </w:rPr>
              <w:t xml:space="preserve">Benjamin Hidalgo</w:t>
            </w:r>
            <w:r w:rsidDel="00000000" w:rsidR="00000000" w:rsidRPr="00000000">
              <w:rPr>
                <w:rtl w:val="0"/>
              </w:rPr>
            </w:r>
          </w:p>
        </w:tc>
        <w:tc>
          <w:tcPr/>
          <w:p w:rsidR="00000000" w:rsidDel="00000000" w:rsidP="00000000" w:rsidRDefault="00000000" w:rsidRPr="00000000" w14:paraId="00000052">
            <w:pPr>
              <w:spacing w:after="0" w:before="0" w:lineRule="auto"/>
              <w:jc w:val="left"/>
              <w:rPr/>
            </w:pPr>
            <w:r w:rsidDel="00000000" w:rsidR="00000000" w:rsidRPr="00000000">
              <w:rPr>
                <w:rFonts w:ascii="Calibri" w:cs="Calibri" w:eastAsia="Calibri" w:hAnsi="Calibri"/>
                <w:sz w:val="14"/>
                <w:szCs w:val="14"/>
                <w:rtl w:val="0"/>
              </w:rPr>
              <w:t xml:space="preserve">Facilitó: arquitectura 100% web, sin instalación en el hotel. Dificultó: rediseño de la interfaz tras la revisión.</w:t>
            </w:r>
            <w:r w:rsidDel="00000000" w:rsidR="00000000" w:rsidRPr="00000000">
              <w:rPr>
                <w:rtl w:val="0"/>
              </w:rPr>
            </w:r>
          </w:p>
        </w:tc>
        <w:tc>
          <w:tcPr/>
          <w:p w:rsidR="00000000" w:rsidDel="00000000" w:rsidP="00000000" w:rsidRDefault="00000000" w:rsidRPr="00000000" w14:paraId="00000053">
            <w:pPr>
              <w:spacing w:after="0" w:before="0" w:lineRule="auto"/>
              <w:jc w:val="left"/>
              <w:rPr/>
            </w:pPr>
            <w:r w:rsidDel="00000000" w:rsidR="00000000" w:rsidRPr="00000000">
              <w:rPr>
                <w:rFonts w:ascii="Calibri" w:cs="Calibri" w:eastAsia="Calibri" w:hAnsi="Calibri"/>
                <w:b w:val="1"/>
                <w:bCs w:val="1"/>
                <w:color w:val="2e7d32"/>
                <w:sz w:val="14"/>
                <w:szCs w:val="14"/>
                <w:rtl w:val="0"/>
              </w:rPr>
              <w:t xml:space="preserve">Completado</w:t>
            </w:r>
            <w:r w:rsidDel="00000000" w:rsidR="00000000" w:rsidRPr="00000000">
              <w:rPr>
                <w:rtl w:val="0"/>
              </w:rPr>
            </w:r>
          </w:p>
        </w:tc>
        <w:tc>
          <w:tcPr/>
          <w:p w:rsidR="00000000" w:rsidDel="00000000" w:rsidP="00000000" w:rsidRDefault="00000000" w:rsidRPr="00000000" w14:paraId="00000054">
            <w:pPr>
              <w:spacing w:after="0" w:before="0" w:lineRule="auto"/>
              <w:jc w:val="left"/>
              <w:rPr/>
            </w:pPr>
            <w:r w:rsidDel="00000000" w:rsidR="00000000" w:rsidRPr="00000000">
              <w:rPr>
                <w:rFonts w:ascii="Calibri" w:cs="Calibri" w:eastAsia="Calibri" w:hAnsi="Calibri"/>
                <w:sz w:val="14"/>
                <w:szCs w:val="14"/>
                <w:rtl w:val="0"/>
              </w:rPr>
              <w:t xml:space="preserve">De un usuario demo a 3 perfiles operativos y un administrador; interfaz rediseñada (7 oct).</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55">
            <w:pPr>
              <w:spacing w:after="0" w:before="0" w:lineRule="auto"/>
              <w:jc w:val="left"/>
              <w:rPr/>
            </w:pPr>
            <w:r w:rsidDel="00000000" w:rsidR="00000000" w:rsidRPr="00000000">
              <w:rPr>
                <w:rFonts w:ascii="Calibri" w:cs="Calibri" w:eastAsia="Calibri" w:hAnsi="Calibri"/>
                <w:sz w:val="14"/>
                <w:szCs w:val="14"/>
                <w:rtl w:val="0"/>
              </w:rPr>
              <w:t xml:space="preserve">Implementar soluciones de integración</w:t>
            </w:r>
            <w:r w:rsidDel="00000000" w:rsidR="00000000" w:rsidRPr="00000000">
              <w:rPr>
                <w:rtl w:val="0"/>
              </w:rPr>
            </w:r>
          </w:p>
        </w:tc>
        <w:tc>
          <w:tcPr/>
          <w:p w:rsidR="00000000" w:rsidDel="00000000" w:rsidP="00000000" w:rsidRDefault="00000000" w:rsidRPr="00000000" w14:paraId="00000056">
            <w:pPr>
              <w:spacing w:after="0" w:before="0" w:lineRule="auto"/>
              <w:jc w:val="left"/>
              <w:rPr/>
            </w:pPr>
            <w:r w:rsidDel="00000000" w:rsidR="00000000" w:rsidRPr="00000000">
              <w:rPr>
                <w:rFonts w:ascii="Calibri" w:cs="Calibri" w:eastAsia="Calibri" w:hAnsi="Calibri"/>
                <w:sz w:val="14"/>
                <w:szCs w:val="14"/>
                <w:rtl w:val="0"/>
              </w:rPr>
              <w:t xml:space="preserve">Integración con la API de Mercado Público y filtro semántico (rubros, Compra Ágil, tolerancia a tipeos)</w:t>
            </w:r>
            <w:r w:rsidDel="00000000" w:rsidR="00000000" w:rsidRPr="00000000">
              <w:rPr>
                <w:rtl w:val="0"/>
              </w:rPr>
            </w:r>
          </w:p>
        </w:tc>
        <w:tc>
          <w:tcPr/>
          <w:p w:rsidR="00000000" w:rsidDel="00000000" w:rsidP="00000000" w:rsidRDefault="00000000" w:rsidRPr="00000000" w14:paraId="00000057">
            <w:pPr>
              <w:spacing w:after="0" w:before="0" w:lineRule="auto"/>
              <w:jc w:val="left"/>
              <w:rPr/>
            </w:pPr>
            <w:r w:rsidDel="00000000" w:rsidR="00000000" w:rsidRPr="00000000">
              <w:rPr>
                <w:rFonts w:ascii="Calibri" w:cs="Calibri" w:eastAsia="Calibri" w:hAnsi="Calibri"/>
                <w:sz w:val="14"/>
                <w:szCs w:val="14"/>
                <w:rtl w:val="0"/>
              </w:rPr>
              <w:t xml:space="preserve">API de ChileCompra (ticket en .env); mercado_publico.py</w:t>
            </w:r>
            <w:r w:rsidDel="00000000" w:rsidR="00000000" w:rsidRPr="00000000">
              <w:rPr>
                <w:rtl w:val="0"/>
              </w:rPr>
            </w:r>
          </w:p>
        </w:tc>
        <w:tc>
          <w:tcPr/>
          <w:p w:rsidR="00000000" w:rsidDel="00000000" w:rsidP="00000000" w:rsidRDefault="00000000" w:rsidRPr="00000000" w14:paraId="00000058">
            <w:pPr>
              <w:spacing w:after="0" w:before="0" w:lineRule="auto"/>
              <w:jc w:val="left"/>
              <w:rPr/>
            </w:pPr>
            <w:r w:rsidDel="00000000" w:rsidR="00000000" w:rsidRPr="00000000">
              <w:rPr>
                <w:rFonts w:ascii="Calibri" w:cs="Calibri" w:eastAsia="Calibri" w:hAnsi="Calibri"/>
                <w:sz w:val="14"/>
                <w:szCs w:val="14"/>
                <w:rtl w:val="0"/>
              </w:rPr>
              <w:t xml:space="preserve">2 semanas (8 al 19 oct)</w:t>
            </w:r>
            <w:r w:rsidDel="00000000" w:rsidR="00000000" w:rsidRPr="00000000">
              <w:rPr>
                <w:rtl w:val="0"/>
              </w:rPr>
            </w:r>
          </w:p>
        </w:tc>
        <w:tc>
          <w:tcPr/>
          <w:p w:rsidR="00000000" w:rsidDel="00000000" w:rsidP="00000000" w:rsidRDefault="00000000" w:rsidRPr="00000000" w14:paraId="00000059">
            <w:pPr>
              <w:spacing w:after="0" w:before="0" w:lineRule="auto"/>
              <w:jc w:val="left"/>
              <w:rPr/>
            </w:pPr>
            <w:r w:rsidDel="00000000" w:rsidR="00000000" w:rsidRPr="00000000">
              <w:rPr>
                <w:sz w:val="14"/>
                <w:szCs w:val="14"/>
                <w:rtl w:val="0"/>
              </w:rPr>
              <w:t xml:space="preserve">Benjamin Hidalgo</w:t>
            </w:r>
            <w:r w:rsidDel="00000000" w:rsidR="00000000" w:rsidRPr="00000000">
              <w:rPr>
                <w:rtl w:val="0"/>
              </w:rPr>
            </w:r>
          </w:p>
        </w:tc>
        <w:tc>
          <w:tcPr/>
          <w:p w:rsidR="00000000" w:rsidDel="00000000" w:rsidP="00000000" w:rsidRDefault="00000000" w:rsidRPr="00000000" w14:paraId="0000005A">
            <w:pPr>
              <w:spacing w:after="0" w:before="0" w:lineRule="auto"/>
              <w:jc w:val="left"/>
              <w:rPr/>
            </w:pPr>
            <w:r w:rsidDel="00000000" w:rsidR="00000000" w:rsidRPr="00000000">
              <w:rPr>
                <w:rFonts w:ascii="Calibri" w:cs="Calibri" w:eastAsia="Calibri" w:hAnsi="Calibri"/>
                <w:sz w:val="14"/>
                <w:szCs w:val="14"/>
                <w:rtl w:val="0"/>
              </w:rPr>
              <w:t xml:space="preserve">Dificultó: respuestas HTTP 429 y 503 de la API. Acción: espaciado de consultas y reintentos con backoff.</w:t>
            </w:r>
            <w:r w:rsidDel="00000000" w:rsidR="00000000" w:rsidRPr="00000000">
              <w:rPr>
                <w:rtl w:val="0"/>
              </w:rPr>
            </w:r>
          </w:p>
        </w:tc>
        <w:tc>
          <w:tcPr/>
          <w:p w:rsidR="00000000" w:rsidDel="00000000" w:rsidP="00000000" w:rsidRDefault="00000000" w:rsidRPr="00000000" w14:paraId="0000005B">
            <w:pPr>
              <w:spacing w:after="0" w:before="0" w:lineRule="auto"/>
              <w:jc w:val="left"/>
              <w:rPr/>
            </w:pPr>
            <w:r w:rsidDel="00000000" w:rsidR="00000000" w:rsidRPr="00000000">
              <w:rPr>
                <w:rFonts w:ascii="Calibri" w:cs="Calibri" w:eastAsia="Calibri" w:hAnsi="Calibri"/>
                <w:b w:val="1"/>
                <w:bCs w:val="1"/>
                <w:color w:val="2e7d32"/>
                <w:sz w:val="14"/>
                <w:szCs w:val="14"/>
                <w:rtl w:val="0"/>
              </w:rPr>
              <w:t xml:space="preserve">Completado</w:t>
            </w:r>
            <w:r w:rsidDel="00000000" w:rsidR="00000000" w:rsidRPr="00000000">
              <w:rPr>
                <w:rtl w:val="0"/>
              </w:rPr>
            </w:r>
          </w:p>
        </w:tc>
        <w:tc>
          <w:tcPr/>
          <w:p w:rsidR="00000000" w:rsidDel="00000000" w:rsidP="00000000" w:rsidRDefault="00000000" w:rsidRPr="00000000" w14:paraId="0000005C">
            <w:pPr>
              <w:spacing w:after="0" w:before="0" w:lineRule="auto"/>
              <w:jc w:val="left"/>
              <w:rPr/>
            </w:pPr>
            <w:r w:rsidDel="00000000" w:rsidR="00000000" w:rsidRPr="00000000">
              <w:rPr>
                <w:rFonts w:ascii="Calibri" w:cs="Calibri" w:eastAsia="Calibri" w:hAnsi="Calibri"/>
                <w:sz w:val="14"/>
                <w:szCs w:val="14"/>
                <w:rtl w:val="0"/>
              </w:rPr>
              <w:t xml:space="preserve">Espaciado configurable de 500 ms y reintentos (19 oct).</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5D">
            <w:pPr>
              <w:spacing w:after="0" w:before="0" w:lineRule="auto"/>
              <w:jc w:val="left"/>
              <w:rPr/>
            </w:pPr>
            <w:r w:rsidDel="00000000" w:rsidR="00000000" w:rsidRPr="00000000">
              <w:rPr>
                <w:rFonts w:ascii="Calibri" w:cs="Calibri" w:eastAsia="Calibri" w:hAnsi="Calibri"/>
                <w:sz w:val="14"/>
                <w:szCs w:val="14"/>
                <w:rtl w:val="0"/>
              </w:rPr>
              <w:t xml:space="preserve">Desarrollar una solución de software</w:t>
            </w:r>
            <w:r w:rsidDel="00000000" w:rsidR="00000000" w:rsidRPr="00000000">
              <w:rPr>
                <w:rtl w:val="0"/>
              </w:rPr>
            </w:r>
          </w:p>
        </w:tc>
        <w:tc>
          <w:tcPr/>
          <w:p w:rsidR="00000000" w:rsidDel="00000000" w:rsidP="00000000" w:rsidRDefault="00000000" w:rsidRPr="00000000" w14:paraId="0000005E">
            <w:pPr>
              <w:spacing w:after="0" w:before="0" w:lineRule="auto"/>
              <w:jc w:val="left"/>
              <w:rPr/>
            </w:pPr>
            <w:r w:rsidDel="00000000" w:rsidR="00000000" w:rsidRPr="00000000">
              <w:rPr>
                <w:rFonts w:ascii="Calibri" w:cs="Calibri" w:eastAsia="Calibri" w:hAnsi="Calibri"/>
                <w:sz w:val="14"/>
                <w:szCs w:val="14"/>
                <w:rtl w:val="0"/>
              </w:rPr>
              <w:t xml:space="preserve">Control financiero preventivo: costo mínimo, descarte por precio, checklist de admisibilidad, sellos y Efecto ID</w:t>
            </w:r>
            <w:r w:rsidDel="00000000" w:rsidR="00000000" w:rsidRPr="00000000">
              <w:rPr>
                <w:rtl w:val="0"/>
              </w:rPr>
            </w:r>
          </w:p>
        </w:tc>
        <w:tc>
          <w:tcPr/>
          <w:p w:rsidR="00000000" w:rsidDel="00000000" w:rsidP="00000000" w:rsidRDefault="00000000" w:rsidRPr="00000000" w14:paraId="0000005F">
            <w:pPr>
              <w:spacing w:after="0" w:before="0" w:lineRule="auto"/>
              <w:jc w:val="left"/>
              <w:rPr/>
            </w:pPr>
            <w:r w:rsidDel="00000000" w:rsidR="00000000" w:rsidRPr="00000000">
              <w:rPr>
                <w:rFonts w:ascii="Calibri" w:cs="Calibri" w:eastAsia="Calibri" w:hAnsi="Calibri"/>
                <w:sz w:val="14"/>
                <w:szCs w:val="14"/>
                <w:rtl w:val="0"/>
              </w:rPr>
              <w:t xml:space="preserve">database.py; app.py; bases de licitación (Ley N° 19.886)</w:t>
            </w:r>
            <w:r w:rsidDel="00000000" w:rsidR="00000000" w:rsidRPr="00000000">
              <w:rPr>
                <w:rtl w:val="0"/>
              </w:rPr>
            </w:r>
          </w:p>
        </w:tc>
        <w:tc>
          <w:tcPr/>
          <w:p w:rsidR="00000000" w:rsidDel="00000000" w:rsidP="00000000" w:rsidRDefault="00000000" w:rsidRPr="00000000" w14:paraId="00000060">
            <w:pPr>
              <w:spacing w:after="0" w:before="0" w:lineRule="auto"/>
              <w:jc w:val="left"/>
              <w:rPr/>
            </w:pPr>
            <w:r w:rsidDel="00000000" w:rsidR="00000000" w:rsidRPr="00000000">
              <w:rPr>
                <w:rFonts w:ascii="Calibri" w:cs="Calibri" w:eastAsia="Calibri" w:hAnsi="Calibri"/>
                <w:sz w:val="14"/>
                <w:szCs w:val="14"/>
                <w:rtl w:val="0"/>
              </w:rPr>
              <w:t xml:space="preserve">3 semanas (15 sep al 19 oct)</w:t>
            </w:r>
            <w:r w:rsidDel="00000000" w:rsidR="00000000" w:rsidRPr="00000000">
              <w:rPr>
                <w:rtl w:val="0"/>
              </w:rPr>
            </w:r>
          </w:p>
        </w:tc>
        <w:tc>
          <w:tcPr/>
          <w:p w:rsidR="00000000" w:rsidDel="00000000" w:rsidP="00000000" w:rsidRDefault="00000000" w:rsidRPr="00000000" w14:paraId="00000061">
            <w:pPr>
              <w:spacing w:after="0" w:before="0" w:lineRule="auto"/>
              <w:jc w:val="left"/>
              <w:rPr/>
            </w:pPr>
            <w:r w:rsidDel="00000000" w:rsidR="00000000" w:rsidRPr="00000000">
              <w:rPr>
                <w:sz w:val="14"/>
                <w:szCs w:val="14"/>
                <w:rtl w:val="0"/>
              </w:rPr>
              <w:t xml:space="preserve">Kristyn Hernandez</w:t>
            </w:r>
            <w:r w:rsidDel="00000000" w:rsidR="00000000" w:rsidRPr="00000000">
              <w:rPr>
                <w:rtl w:val="0"/>
              </w:rPr>
            </w:r>
          </w:p>
        </w:tc>
        <w:tc>
          <w:tcPr/>
          <w:p w:rsidR="00000000" w:rsidDel="00000000" w:rsidP="00000000" w:rsidRDefault="00000000" w:rsidRPr="00000000" w14:paraId="00000062">
            <w:pPr>
              <w:spacing w:after="0" w:before="0" w:lineRule="auto"/>
              <w:jc w:val="left"/>
              <w:rPr/>
            </w:pPr>
            <w:r w:rsidDel="00000000" w:rsidR="00000000" w:rsidRPr="00000000">
              <w:rPr>
                <w:rFonts w:ascii="Calibri" w:cs="Calibri" w:eastAsia="Calibri" w:hAnsi="Calibri"/>
                <w:sz w:val="14"/>
                <w:szCs w:val="14"/>
                <w:rtl w:val="0"/>
              </w:rPr>
              <w:t xml:space="preserve">Dificultó: faltan tarifas reales de salón, alimentación y habitación; el costo provisional no descarta.</w:t>
            </w:r>
            <w:r w:rsidDel="00000000" w:rsidR="00000000" w:rsidRPr="00000000">
              <w:rPr>
                <w:rtl w:val="0"/>
              </w:rPr>
            </w:r>
          </w:p>
        </w:tc>
        <w:tc>
          <w:tcPr/>
          <w:p w:rsidR="00000000" w:rsidDel="00000000" w:rsidP="00000000" w:rsidRDefault="00000000" w:rsidRPr="00000000" w14:paraId="00000063">
            <w:pPr>
              <w:spacing w:after="0" w:before="0" w:lineRule="auto"/>
              <w:jc w:val="left"/>
              <w:rPr/>
            </w:pPr>
            <w:r w:rsidDel="00000000" w:rsidR="00000000" w:rsidRPr="00000000">
              <w:rPr>
                <w:rFonts w:ascii="Calibri" w:cs="Calibri" w:eastAsia="Calibri" w:hAnsi="Calibri"/>
                <w:b w:val="1"/>
                <w:bCs w:val="1"/>
                <w:color w:val="1f3864"/>
                <w:sz w:val="14"/>
                <w:szCs w:val="14"/>
                <w:rtl w:val="0"/>
              </w:rPr>
              <w:t xml:space="preserve">En curso</w:t>
            </w:r>
            <w:r w:rsidDel="00000000" w:rsidR="00000000" w:rsidRPr="00000000">
              <w:rPr>
                <w:rtl w:val="0"/>
              </w:rPr>
            </w:r>
          </w:p>
        </w:tc>
        <w:tc>
          <w:tcPr/>
          <w:p w:rsidR="00000000" w:rsidDel="00000000" w:rsidP="00000000" w:rsidRDefault="00000000" w:rsidRPr="00000000" w14:paraId="00000064">
            <w:pPr>
              <w:spacing w:after="0" w:before="0" w:lineRule="auto"/>
              <w:jc w:val="left"/>
              <w:rPr/>
            </w:pPr>
            <w:r w:rsidDel="00000000" w:rsidR="00000000" w:rsidRPr="00000000">
              <w:rPr>
                <w:rFonts w:ascii="Calibri" w:cs="Calibri" w:eastAsia="Calibri" w:hAnsi="Calibri"/>
                <w:sz w:val="14"/>
                <w:szCs w:val="14"/>
                <w:rtl w:val="0"/>
              </w:rPr>
              <w:t xml:space="preserve">El costo base dejó de ser el 75% del presupuesto: ahora es tarifa de salón más alimentación por persona.</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65">
            <w:pPr>
              <w:spacing w:after="0" w:before="0" w:lineRule="auto"/>
              <w:jc w:val="left"/>
              <w:rPr/>
            </w:pPr>
            <w:r w:rsidDel="00000000" w:rsidR="00000000" w:rsidRPr="00000000">
              <w:rPr>
                <w:rFonts w:ascii="Calibri" w:cs="Calibri" w:eastAsia="Calibri" w:hAnsi="Calibri"/>
                <w:sz w:val="14"/>
                <w:szCs w:val="14"/>
                <w:rtl w:val="0"/>
              </w:rPr>
              <w:t xml:space="preserve">Desarrollar una solución de software</w:t>
            </w:r>
            <w:r w:rsidDel="00000000" w:rsidR="00000000" w:rsidRPr="00000000">
              <w:rPr>
                <w:rtl w:val="0"/>
              </w:rPr>
            </w:r>
          </w:p>
        </w:tc>
        <w:tc>
          <w:tcPr/>
          <w:p w:rsidR="00000000" w:rsidDel="00000000" w:rsidP="00000000" w:rsidRDefault="00000000" w:rsidRPr="00000000" w14:paraId="00000066">
            <w:pPr>
              <w:spacing w:after="0" w:before="0" w:lineRule="auto"/>
              <w:jc w:val="left"/>
              <w:rPr/>
            </w:pPr>
            <w:r w:rsidDel="00000000" w:rsidR="00000000" w:rsidRPr="00000000">
              <w:rPr>
                <w:rFonts w:ascii="Calibri" w:cs="Calibri" w:eastAsia="Calibri" w:hAnsi="Calibri"/>
                <w:sz w:val="14"/>
                <w:szCs w:val="14"/>
                <w:rtl w:val="0"/>
              </w:rPr>
              <w:t xml:space="preserve">Catálogo de 17 espacios, aforo por montaje, propuesta por capacidad, agenda de reservas y detección de colisiones</w:t>
            </w:r>
            <w:r w:rsidDel="00000000" w:rsidR="00000000" w:rsidRPr="00000000">
              <w:rPr>
                <w:rtl w:val="0"/>
              </w:rPr>
            </w:r>
          </w:p>
        </w:tc>
        <w:tc>
          <w:tcPr/>
          <w:p w:rsidR="00000000" w:rsidDel="00000000" w:rsidP="00000000" w:rsidRDefault="00000000" w:rsidRPr="00000000" w14:paraId="00000067">
            <w:pPr>
              <w:spacing w:after="0" w:before="0" w:lineRule="auto"/>
              <w:jc w:val="left"/>
              <w:rPr/>
            </w:pPr>
            <w:r w:rsidDel="00000000" w:rsidR="00000000" w:rsidRPr="00000000">
              <w:rPr>
                <w:rFonts w:ascii="Calibri" w:cs="Calibri" w:eastAsia="Calibri" w:hAnsi="Calibri"/>
                <w:sz w:val="14"/>
                <w:szCs w:val="14"/>
                <w:rtl w:val="0"/>
              </w:rPr>
              <w:t xml:space="preserve">Documento oficial de salones del hotel; salones.html; reserva_form.html</w:t>
            </w:r>
            <w:r w:rsidDel="00000000" w:rsidR="00000000" w:rsidRPr="00000000">
              <w:rPr>
                <w:rtl w:val="0"/>
              </w:rPr>
            </w:r>
          </w:p>
        </w:tc>
        <w:tc>
          <w:tcPr/>
          <w:p w:rsidR="00000000" w:rsidDel="00000000" w:rsidP="00000000" w:rsidRDefault="00000000" w:rsidRPr="00000000" w14:paraId="00000068">
            <w:pPr>
              <w:spacing w:after="0" w:before="0" w:lineRule="auto"/>
              <w:jc w:val="left"/>
              <w:rPr/>
            </w:pPr>
            <w:r w:rsidDel="00000000" w:rsidR="00000000" w:rsidRPr="00000000">
              <w:rPr>
                <w:rFonts w:ascii="Calibri" w:cs="Calibri" w:eastAsia="Calibri" w:hAnsi="Calibri"/>
                <w:sz w:val="14"/>
                <w:szCs w:val="14"/>
                <w:rtl w:val="0"/>
              </w:rPr>
              <w:t xml:space="preserve">3 semanas (7 al 19 oct)</w:t>
            </w:r>
            <w:r w:rsidDel="00000000" w:rsidR="00000000" w:rsidRPr="00000000">
              <w:rPr>
                <w:rtl w:val="0"/>
              </w:rPr>
            </w:r>
          </w:p>
        </w:tc>
        <w:tc>
          <w:tcPr/>
          <w:p w:rsidR="00000000" w:rsidDel="00000000" w:rsidP="00000000" w:rsidRDefault="00000000" w:rsidRPr="00000000" w14:paraId="00000069">
            <w:pPr>
              <w:spacing w:after="0" w:before="0" w:lineRule="auto"/>
              <w:jc w:val="left"/>
              <w:rPr/>
            </w:pPr>
            <w:r w:rsidDel="00000000" w:rsidR="00000000" w:rsidRPr="00000000">
              <w:rPr>
                <w:sz w:val="14"/>
                <w:szCs w:val="14"/>
                <w:rtl w:val="0"/>
              </w:rPr>
              <w:t xml:space="preserve">Benjamin Hidalgo</w:t>
            </w:r>
            <w:r w:rsidDel="00000000" w:rsidR="00000000" w:rsidRPr="00000000">
              <w:rPr>
                <w:rtl w:val="0"/>
              </w:rPr>
            </w:r>
          </w:p>
        </w:tc>
        <w:tc>
          <w:tcPr/>
          <w:p w:rsidR="00000000" w:rsidDel="00000000" w:rsidP="00000000" w:rsidRDefault="00000000" w:rsidRPr="00000000" w14:paraId="0000006A">
            <w:pPr>
              <w:spacing w:after="0" w:before="0" w:lineRule="auto"/>
              <w:jc w:val="left"/>
              <w:rPr/>
            </w:pPr>
            <w:r w:rsidDel="00000000" w:rsidR="00000000" w:rsidRPr="00000000">
              <w:rPr>
                <w:rFonts w:ascii="Calibri" w:cs="Calibri" w:eastAsia="Calibri" w:hAnsi="Calibri"/>
                <w:sz w:val="14"/>
                <w:szCs w:val="14"/>
                <w:rtl w:val="0"/>
              </w:rPr>
              <w:t xml:space="preserve">Dificultó: el catálogo inicial no coincidía con el real. Falta confirmar aforo del Salón Tam y tarifas.</w:t>
            </w:r>
            <w:r w:rsidDel="00000000" w:rsidR="00000000" w:rsidRPr="00000000">
              <w:rPr>
                <w:rtl w:val="0"/>
              </w:rPr>
            </w:r>
          </w:p>
        </w:tc>
        <w:tc>
          <w:tcPr/>
          <w:p w:rsidR="00000000" w:rsidDel="00000000" w:rsidP="00000000" w:rsidRDefault="00000000" w:rsidRPr="00000000" w14:paraId="0000006B">
            <w:pPr>
              <w:spacing w:after="0" w:before="0" w:lineRule="auto"/>
              <w:jc w:val="left"/>
              <w:rPr/>
            </w:pPr>
            <w:r w:rsidDel="00000000" w:rsidR="00000000" w:rsidRPr="00000000">
              <w:rPr>
                <w:rFonts w:ascii="Calibri" w:cs="Calibri" w:eastAsia="Calibri" w:hAnsi="Calibri"/>
                <w:b w:val="1"/>
                <w:bCs w:val="1"/>
                <w:color w:val="7f6000"/>
                <w:sz w:val="14"/>
                <w:szCs w:val="14"/>
                <w:rtl w:val="0"/>
              </w:rPr>
              <w:t xml:space="preserve">Ajustada</w:t>
            </w:r>
            <w:r w:rsidDel="00000000" w:rsidR="00000000" w:rsidRPr="00000000">
              <w:rPr>
                <w:rtl w:val="0"/>
              </w:rPr>
            </w:r>
          </w:p>
        </w:tc>
        <w:tc>
          <w:tcPr/>
          <w:p w:rsidR="00000000" w:rsidDel="00000000" w:rsidP="00000000" w:rsidRDefault="00000000" w:rsidRPr="00000000" w14:paraId="0000006C">
            <w:pPr>
              <w:spacing w:after="0" w:before="0" w:lineRule="auto"/>
              <w:jc w:val="left"/>
              <w:rPr/>
            </w:pPr>
            <w:r w:rsidDel="00000000" w:rsidR="00000000" w:rsidRPr="00000000">
              <w:rPr>
                <w:rFonts w:ascii="Calibri" w:cs="Calibri" w:eastAsia="Calibri" w:hAnsi="Calibri"/>
                <w:sz w:val="14"/>
                <w:szCs w:val="14"/>
                <w:rtl w:val="0"/>
              </w:rPr>
              <w:t xml:space="preserve">Catálogo inventado reemplazado por el oficial (19 oct); aviso de validación final en el PMS.</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6D">
            <w:pPr>
              <w:spacing w:after="0" w:before="0" w:lineRule="auto"/>
              <w:jc w:val="left"/>
              <w:rPr/>
            </w:pPr>
            <w:r w:rsidDel="00000000" w:rsidR="00000000" w:rsidRPr="00000000">
              <w:rPr>
                <w:rFonts w:ascii="Calibri" w:cs="Calibri" w:eastAsia="Calibri" w:hAnsi="Calibri"/>
                <w:sz w:val="14"/>
                <w:szCs w:val="14"/>
                <w:rtl w:val="0"/>
              </w:rPr>
              <w:t xml:space="preserve">Ofrecer propuestas de solución informática (análisis de datos)</w:t>
            </w:r>
            <w:r w:rsidDel="00000000" w:rsidR="00000000" w:rsidRPr="00000000">
              <w:rPr>
                <w:rtl w:val="0"/>
              </w:rPr>
            </w:r>
          </w:p>
        </w:tc>
        <w:tc>
          <w:tcPr/>
          <w:p w:rsidR="00000000" w:rsidDel="00000000" w:rsidP="00000000" w:rsidRDefault="00000000" w:rsidRPr="00000000" w14:paraId="0000006E">
            <w:pPr>
              <w:spacing w:after="0" w:before="0" w:lineRule="auto"/>
              <w:jc w:val="left"/>
              <w:rPr/>
            </w:pPr>
            <w:r w:rsidDel="00000000" w:rsidR="00000000" w:rsidRPr="00000000">
              <w:rPr>
                <w:rFonts w:ascii="Calibri" w:cs="Calibri" w:eastAsia="Calibri" w:hAnsi="Calibri"/>
                <w:sz w:val="14"/>
                <w:szCs w:val="14"/>
                <w:rtl w:val="0"/>
              </w:rPr>
              <w:t xml:space="preserve">Analítica: clientes clave, benchmarking de adjudicaciones, historial de OC (.xlsx o .csv) y ficha resumen</w:t>
            </w:r>
            <w:r w:rsidDel="00000000" w:rsidR="00000000" w:rsidRPr="00000000">
              <w:rPr>
                <w:rtl w:val="0"/>
              </w:rPr>
            </w:r>
          </w:p>
        </w:tc>
        <w:tc>
          <w:tcPr/>
          <w:p w:rsidR="00000000" w:rsidDel="00000000" w:rsidP="00000000" w:rsidRDefault="00000000" w:rsidRPr="00000000" w14:paraId="0000006F">
            <w:pPr>
              <w:spacing w:after="0" w:before="0" w:lineRule="auto"/>
              <w:jc w:val="left"/>
              <w:rPr/>
            </w:pPr>
            <w:r w:rsidDel="00000000" w:rsidR="00000000" w:rsidRPr="00000000">
              <w:rPr>
                <w:rFonts w:ascii="Calibri" w:cs="Calibri" w:eastAsia="Calibri" w:hAnsi="Calibri"/>
                <w:sz w:val="14"/>
                <w:szCs w:val="14"/>
                <w:rtl w:val="0"/>
              </w:rPr>
              <w:t xml:space="preserve">resumen.py; openpyxl; planillas del hotel</w:t>
            </w:r>
            <w:r w:rsidDel="00000000" w:rsidR="00000000" w:rsidRPr="00000000">
              <w:rPr>
                <w:rtl w:val="0"/>
              </w:rPr>
            </w:r>
          </w:p>
        </w:tc>
        <w:tc>
          <w:tcPr/>
          <w:p w:rsidR="00000000" w:rsidDel="00000000" w:rsidP="00000000" w:rsidRDefault="00000000" w:rsidRPr="00000000" w14:paraId="00000070">
            <w:pPr>
              <w:spacing w:after="0" w:before="0" w:lineRule="auto"/>
              <w:jc w:val="left"/>
              <w:rPr/>
            </w:pPr>
            <w:r w:rsidDel="00000000" w:rsidR="00000000" w:rsidRPr="00000000">
              <w:rPr>
                <w:rFonts w:ascii="Calibri" w:cs="Calibri" w:eastAsia="Calibri" w:hAnsi="Calibri"/>
                <w:sz w:val="14"/>
                <w:szCs w:val="14"/>
                <w:rtl w:val="0"/>
              </w:rPr>
              <w:t xml:space="preserve">1 semana (19 oct)</w:t>
            </w:r>
            <w:r w:rsidDel="00000000" w:rsidR="00000000" w:rsidRPr="00000000">
              <w:rPr>
                <w:rtl w:val="0"/>
              </w:rPr>
            </w:r>
          </w:p>
        </w:tc>
        <w:tc>
          <w:tcPr/>
          <w:p w:rsidR="00000000" w:rsidDel="00000000" w:rsidP="00000000" w:rsidRDefault="00000000" w:rsidRPr="00000000" w14:paraId="00000071">
            <w:pPr>
              <w:spacing w:after="0" w:before="0" w:lineRule="auto"/>
              <w:jc w:val="left"/>
              <w:rPr/>
            </w:pPr>
            <w:r w:rsidDel="00000000" w:rsidR="00000000" w:rsidRPr="00000000">
              <w:rPr>
                <w:sz w:val="14"/>
                <w:szCs w:val="14"/>
                <w:rtl w:val="0"/>
              </w:rPr>
              <w:t xml:space="preserve">Benjamin Hidalgo</w:t>
            </w:r>
            <w:r w:rsidDel="00000000" w:rsidR="00000000" w:rsidRPr="00000000">
              <w:rPr>
                <w:rtl w:val="0"/>
              </w:rPr>
            </w:r>
          </w:p>
        </w:tc>
        <w:tc>
          <w:tcPr/>
          <w:p w:rsidR="00000000" w:rsidDel="00000000" w:rsidP="00000000" w:rsidRDefault="00000000" w:rsidRPr="00000000" w14:paraId="00000072">
            <w:pPr>
              <w:spacing w:after="0" w:before="0" w:lineRule="auto"/>
              <w:jc w:val="left"/>
              <w:rPr/>
            </w:pPr>
            <w:r w:rsidDel="00000000" w:rsidR="00000000" w:rsidRPr="00000000">
              <w:rPr>
                <w:rFonts w:ascii="Calibri" w:cs="Calibri" w:eastAsia="Calibri" w:hAnsi="Calibri"/>
                <w:sz w:val="14"/>
                <w:szCs w:val="14"/>
                <w:rtl w:val="0"/>
              </w:rPr>
              <w:t xml:space="preserve">Dificultó: la API no expone puntajes de adjudicación y no hay proveedor de IA definido.</w:t>
            </w:r>
            <w:r w:rsidDel="00000000" w:rsidR="00000000" w:rsidRPr="00000000">
              <w:rPr>
                <w:rtl w:val="0"/>
              </w:rPr>
            </w:r>
          </w:p>
        </w:tc>
        <w:tc>
          <w:tcPr/>
          <w:p w:rsidR="00000000" w:rsidDel="00000000" w:rsidP="00000000" w:rsidRDefault="00000000" w:rsidRPr="00000000" w14:paraId="00000073">
            <w:pPr>
              <w:spacing w:after="0" w:before="0" w:lineRule="auto"/>
              <w:jc w:val="left"/>
              <w:rPr/>
            </w:pPr>
            <w:r w:rsidDel="00000000" w:rsidR="00000000" w:rsidRPr="00000000">
              <w:rPr>
                <w:rFonts w:ascii="Calibri" w:cs="Calibri" w:eastAsia="Calibri" w:hAnsi="Calibri"/>
                <w:b w:val="1"/>
                <w:bCs w:val="1"/>
                <w:color w:val="2e7d32"/>
                <w:sz w:val="14"/>
                <w:szCs w:val="14"/>
                <w:rtl w:val="0"/>
              </w:rPr>
              <w:t xml:space="preserve">Completado</w:t>
            </w:r>
            <w:r w:rsidDel="00000000" w:rsidR="00000000" w:rsidRPr="00000000">
              <w:rPr>
                <w:rtl w:val="0"/>
              </w:rPr>
            </w:r>
          </w:p>
        </w:tc>
        <w:tc>
          <w:tcPr/>
          <w:p w:rsidR="00000000" w:rsidDel="00000000" w:rsidP="00000000" w:rsidRDefault="00000000" w:rsidRPr="00000000" w14:paraId="00000074">
            <w:pPr>
              <w:spacing w:after="0" w:before="0" w:lineRule="auto"/>
              <w:jc w:val="left"/>
              <w:rPr/>
            </w:pPr>
            <w:r w:rsidDel="00000000" w:rsidR="00000000" w:rsidRPr="00000000">
              <w:rPr>
                <w:rFonts w:ascii="Calibri" w:cs="Calibri" w:eastAsia="Calibri" w:hAnsi="Calibri"/>
                <w:sz w:val="14"/>
                <w:szCs w:val="14"/>
                <w:rtl w:val="0"/>
              </w:rPr>
              <w:t xml:space="preserve">Puntajes por carga manual; resumen por reglas, con IA opcional.</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75">
            <w:pPr>
              <w:spacing w:after="0" w:before="0" w:lineRule="auto"/>
              <w:jc w:val="left"/>
              <w:rPr/>
            </w:pPr>
            <w:r w:rsidDel="00000000" w:rsidR="00000000" w:rsidRPr="00000000">
              <w:rPr>
                <w:rFonts w:ascii="Calibri" w:cs="Calibri" w:eastAsia="Calibri" w:hAnsi="Calibri"/>
                <w:sz w:val="14"/>
                <w:szCs w:val="14"/>
                <w:rtl w:val="0"/>
              </w:rPr>
              <w:t xml:space="preserve">Realizar pruebas de certificación de productos y procesos</w:t>
            </w:r>
            <w:r w:rsidDel="00000000" w:rsidR="00000000" w:rsidRPr="00000000">
              <w:rPr>
                <w:rtl w:val="0"/>
              </w:rPr>
            </w:r>
          </w:p>
        </w:tc>
        <w:tc>
          <w:tcPr/>
          <w:p w:rsidR="00000000" w:rsidDel="00000000" w:rsidP="00000000" w:rsidRDefault="00000000" w:rsidRPr="00000000" w14:paraId="00000076">
            <w:pPr>
              <w:spacing w:after="0" w:before="0" w:lineRule="auto"/>
              <w:jc w:val="left"/>
              <w:rPr/>
            </w:pPr>
            <w:r w:rsidDel="00000000" w:rsidR="00000000" w:rsidRPr="00000000">
              <w:rPr>
                <w:rFonts w:ascii="Calibri" w:cs="Calibri" w:eastAsia="Calibri" w:hAnsi="Calibri"/>
                <w:sz w:val="14"/>
                <w:szCs w:val="14"/>
                <w:rtl w:val="0"/>
              </w:rPr>
              <w:t xml:space="preserve">Pruebas automatizadas (TDD), verify.py y auditorías de cero emojis, seguridad y validaciones</w:t>
            </w:r>
            <w:r w:rsidDel="00000000" w:rsidR="00000000" w:rsidRPr="00000000">
              <w:rPr>
                <w:rtl w:val="0"/>
              </w:rPr>
            </w:r>
          </w:p>
        </w:tc>
        <w:tc>
          <w:tcPr/>
          <w:p w:rsidR="00000000" w:rsidDel="00000000" w:rsidP="00000000" w:rsidRDefault="00000000" w:rsidRPr="00000000" w14:paraId="00000077">
            <w:pPr>
              <w:spacing w:after="0" w:before="0" w:lineRule="auto"/>
              <w:jc w:val="left"/>
              <w:rPr/>
            </w:pPr>
            <w:r w:rsidDel="00000000" w:rsidR="00000000" w:rsidRPr="00000000">
              <w:rPr>
                <w:rFonts w:ascii="Calibri" w:cs="Calibri" w:eastAsia="Calibri" w:hAnsi="Calibri"/>
                <w:sz w:val="14"/>
                <w:szCs w:val="14"/>
                <w:rtl w:val="0"/>
              </w:rPr>
              <w:t xml:space="preserve">unittest; tests/ (13 módulos); verify.py</w:t>
            </w:r>
            <w:r w:rsidDel="00000000" w:rsidR="00000000" w:rsidRPr="00000000">
              <w:rPr>
                <w:rtl w:val="0"/>
              </w:rPr>
            </w:r>
          </w:p>
        </w:tc>
        <w:tc>
          <w:tcPr/>
          <w:p w:rsidR="00000000" w:rsidDel="00000000" w:rsidP="00000000" w:rsidRDefault="00000000" w:rsidRPr="00000000" w14:paraId="00000078">
            <w:pPr>
              <w:spacing w:after="0" w:before="0" w:lineRule="auto"/>
              <w:jc w:val="left"/>
              <w:rPr/>
            </w:pPr>
            <w:r w:rsidDel="00000000" w:rsidR="00000000" w:rsidRPr="00000000">
              <w:rPr>
                <w:rFonts w:ascii="Calibri" w:cs="Calibri" w:eastAsia="Calibri" w:hAnsi="Calibri"/>
                <w:sz w:val="14"/>
                <w:szCs w:val="14"/>
                <w:rtl w:val="0"/>
              </w:rPr>
              <w:t xml:space="preserve">Continua (15 sep al 23 oct)</w:t>
            </w:r>
            <w:r w:rsidDel="00000000" w:rsidR="00000000" w:rsidRPr="00000000">
              <w:rPr>
                <w:rtl w:val="0"/>
              </w:rPr>
            </w:r>
          </w:p>
        </w:tc>
        <w:tc>
          <w:tcPr/>
          <w:p w:rsidR="00000000" w:rsidDel="00000000" w:rsidP="00000000" w:rsidRDefault="00000000" w:rsidRPr="00000000" w14:paraId="00000079">
            <w:pPr>
              <w:spacing w:after="0" w:before="0" w:lineRule="auto"/>
              <w:jc w:val="left"/>
              <w:rPr/>
            </w:pPr>
            <w:r w:rsidDel="00000000" w:rsidR="00000000" w:rsidRPr="00000000">
              <w:rPr>
                <w:sz w:val="14"/>
                <w:szCs w:val="14"/>
                <w:rtl w:val="0"/>
              </w:rPr>
              <w:t xml:space="preserve">Benjamin Hidalgo</w:t>
            </w:r>
            <w:r w:rsidDel="00000000" w:rsidR="00000000" w:rsidRPr="00000000">
              <w:rPr>
                <w:rtl w:val="0"/>
              </w:rPr>
            </w:r>
          </w:p>
        </w:tc>
        <w:tc>
          <w:tcPr/>
          <w:p w:rsidR="00000000" w:rsidDel="00000000" w:rsidP="00000000" w:rsidRDefault="00000000" w:rsidRPr="00000000" w14:paraId="0000007A">
            <w:pPr>
              <w:spacing w:after="0" w:before="0" w:lineRule="auto"/>
              <w:jc w:val="left"/>
              <w:rPr/>
            </w:pPr>
            <w:r w:rsidDel="00000000" w:rsidR="00000000" w:rsidRPr="00000000">
              <w:rPr>
                <w:rFonts w:ascii="Calibri" w:cs="Calibri" w:eastAsia="Calibri" w:hAnsi="Calibri"/>
                <w:sz w:val="14"/>
                <w:szCs w:val="14"/>
                <w:rtl w:val="0"/>
              </w:rPr>
              <w:t xml:space="preserve">Facilitó: 188 pruebas con 0 fallos al 24 oct; verify.py como filtro previo al merge.</w:t>
            </w:r>
            <w:r w:rsidDel="00000000" w:rsidR="00000000" w:rsidRPr="00000000">
              <w:rPr>
                <w:rtl w:val="0"/>
              </w:rPr>
            </w:r>
          </w:p>
        </w:tc>
        <w:tc>
          <w:tcPr/>
          <w:p w:rsidR="00000000" w:rsidDel="00000000" w:rsidP="00000000" w:rsidRDefault="00000000" w:rsidRPr="00000000" w14:paraId="0000007B">
            <w:pPr>
              <w:spacing w:after="0" w:before="0" w:lineRule="auto"/>
              <w:jc w:val="left"/>
              <w:rPr/>
            </w:pPr>
            <w:r w:rsidDel="00000000" w:rsidR="00000000" w:rsidRPr="00000000">
              <w:rPr>
                <w:rFonts w:ascii="Calibri" w:cs="Calibri" w:eastAsia="Calibri" w:hAnsi="Calibri"/>
                <w:b w:val="1"/>
                <w:bCs w:val="1"/>
                <w:color w:val="1f3864"/>
                <w:sz w:val="14"/>
                <w:szCs w:val="14"/>
                <w:rtl w:val="0"/>
              </w:rPr>
              <w:t xml:space="preserve">En curso</w:t>
            </w:r>
            <w:r w:rsidDel="00000000" w:rsidR="00000000" w:rsidRPr="00000000">
              <w:rPr>
                <w:rtl w:val="0"/>
              </w:rPr>
            </w:r>
          </w:p>
        </w:tc>
        <w:tc>
          <w:tcPr/>
          <w:p w:rsidR="00000000" w:rsidDel="00000000" w:rsidP="00000000" w:rsidRDefault="00000000" w:rsidRPr="00000000" w14:paraId="0000007C">
            <w:pPr>
              <w:spacing w:after="0" w:before="0" w:lineRule="auto"/>
              <w:jc w:val="left"/>
              <w:rPr/>
            </w:pPr>
            <w:r w:rsidDel="00000000" w:rsidR="00000000" w:rsidRPr="00000000">
              <w:rPr>
                <w:rFonts w:ascii="Calibri" w:cs="Calibri" w:eastAsia="Calibri" w:hAnsi="Calibri"/>
                <w:sz w:val="14"/>
                <w:szCs w:val="14"/>
                <w:rtl w:val="0"/>
              </w:rPr>
              <w:t xml:space="preserve">Pruebas de seguridad y validación agregadas (23 oct).</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7D">
            <w:pPr>
              <w:spacing w:after="0" w:before="0" w:lineRule="auto"/>
              <w:jc w:val="left"/>
              <w:rPr/>
            </w:pPr>
            <w:r w:rsidDel="00000000" w:rsidR="00000000" w:rsidRPr="00000000">
              <w:rPr>
                <w:rFonts w:ascii="Calibri" w:cs="Calibri" w:eastAsia="Calibri" w:hAnsi="Calibri"/>
                <w:sz w:val="14"/>
                <w:szCs w:val="14"/>
                <w:rtl w:val="0"/>
              </w:rPr>
              <w:t xml:space="preserve">Resolver vulnerabilidades sistémicas</w:t>
            </w:r>
            <w:r w:rsidDel="00000000" w:rsidR="00000000" w:rsidRPr="00000000">
              <w:rPr>
                <w:rtl w:val="0"/>
              </w:rPr>
            </w:r>
          </w:p>
        </w:tc>
        <w:tc>
          <w:tcPr/>
          <w:p w:rsidR="00000000" w:rsidDel="00000000" w:rsidP="00000000" w:rsidRDefault="00000000" w:rsidRPr="00000000" w14:paraId="0000007E">
            <w:pPr>
              <w:spacing w:after="0" w:before="0" w:lineRule="auto"/>
              <w:jc w:val="left"/>
              <w:rPr/>
            </w:pPr>
            <w:r w:rsidDel="00000000" w:rsidR="00000000" w:rsidRPr="00000000">
              <w:rPr>
                <w:rFonts w:ascii="Calibri" w:cs="Calibri" w:eastAsia="Calibri" w:hAnsi="Calibri"/>
                <w:sz w:val="14"/>
                <w:szCs w:val="14"/>
                <w:rtl w:val="0"/>
              </w:rPr>
              <w:t xml:space="preserve">Endurecimiento de seguridad: tokens CSRF, límite de intentos de login, cookies de sesión y claves por entorno</w:t>
            </w:r>
            <w:r w:rsidDel="00000000" w:rsidR="00000000" w:rsidRPr="00000000">
              <w:rPr>
                <w:rtl w:val="0"/>
              </w:rPr>
            </w:r>
          </w:p>
        </w:tc>
        <w:tc>
          <w:tcPr/>
          <w:p w:rsidR="00000000" w:rsidDel="00000000" w:rsidP="00000000" w:rsidRDefault="00000000" w:rsidRPr="00000000" w14:paraId="0000007F">
            <w:pPr>
              <w:spacing w:after="0" w:before="0" w:lineRule="auto"/>
              <w:jc w:val="left"/>
              <w:rPr/>
            </w:pPr>
            <w:r w:rsidDel="00000000" w:rsidR="00000000" w:rsidRPr="00000000">
              <w:rPr>
                <w:rFonts w:ascii="Calibri" w:cs="Calibri" w:eastAsia="Calibri" w:hAnsi="Calibri"/>
                <w:sz w:val="14"/>
                <w:szCs w:val="14"/>
                <w:rtl w:val="0"/>
              </w:rPr>
              <w:t xml:space="preserve">Sesiones de Flask; .env; tests/test_security.py</w:t>
            </w:r>
            <w:r w:rsidDel="00000000" w:rsidR="00000000" w:rsidRPr="00000000">
              <w:rPr>
                <w:rtl w:val="0"/>
              </w:rPr>
            </w:r>
          </w:p>
        </w:tc>
        <w:tc>
          <w:tcPr/>
          <w:p w:rsidR="00000000" w:rsidDel="00000000" w:rsidP="00000000" w:rsidRDefault="00000000" w:rsidRPr="00000000" w14:paraId="00000080">
            <w:pPr>
              <w:spacing w:after="0" w:before="0" w:lineRule="auto"/>
              <w:jc w:val="left"/>
              <w:rPr/>
            </w:pPr>
            <w:r w:rsidDel="00000000" w:rsidR="00000000" w:rsidRPr="00000000">
              <w:rPr>
                <w:rFonts w:ascii="Calibri" w:cs="Calibri" w:eastAsia="Calibri" w:hAnsi="Calibri"/>
                <w:sz w:val="14"/>
                <w:szCs w:val="14"/>
                <w:rtl w:val="0"/>
              </w:rPr>
              <w:t xml:space="preserve">1 semana (hasta el 23 oct)</w:t>
            </w:r>
            <w:r w:rsidDel="00000000" w:rsidR="00000000" w:rsidRPr="00000000">
              <w:rPr>
                <w:rtl w:val="0"/>
              </w:rPr>
            </w:r>
          </w:p>
        </w:tc>
        <w:tc>
          <w:tcPr/>
          <w:p w:rsidR="00000000" w:rsidDel="00000000" w:rsidP="00000000" w:rsidRDefault="00000000" w:rsidRPr="00000000" w14:paraId="00000081">
            <w:pPr>
              <w:spacing w:after="0" w:before="0" w:lineRule="auto"/>
              <w:jc w:val="left"/>
              <w:rPr/>
            </w:pPr>
            <w:r w:rsidDel="00000000" w:rsidR="00000000" w:rsidRPr="00000000">
              <w:rPr>
                <w:sz w:val="14"/>
                <w:szCs w:val="14"/>
                <w:rtl w:val="0"/>
              </w:rPr>
              <w:t xml:space="preserve">Benjamin Hidalgo</w:t>
            </w:r>
            <w:r w:rsidDel="00000000" w:rsidR="00000000" w:rsidRPr="00000000">
              <w:rPr>
                <w:rtl w:val="0"/>
              </w:rPr>
            </w:r>
          </w:p>
        </w:tc>
        <w:tc>
          <w:tcPr/>
          <w:p w:rsidR="00000000" w:rsidDel="00000000" w:rsidP="00000000" w:rsidRDefault="00000000" w:rsidRPr="00000000" w14:paraId="00000082">
            <w:pPr>
              <w:spacing w:after="0" w:before="0" w:lineRule="auto"/>
              <w:jc w:val="left"/>
              <w:rPr/>
            </w:pPr>
            <w:r w:rsidDel="00000000" w:rsidR="00000000" w:rsidRPr="00000000">
              <w:rPr>
                <w:rFonts w:ascii="Calibri" w:cs="Calibri" w:eastAsia="Calibri" w:hAnsi="Calibri"/>
                <w:sz w:val="14"/>
                <w:szCs w:val="14"/>
                <w:rtl w:val="0"/>
              </w:rPr>
              <w:t xml:space="preserve">Facilitó: pruebas de seguridad automatizadas. Para exponer el servidor se exigen claves propias.</w:t>
            </w:r>
            <w:r w:rsidDel="00000000" w:rsidR="00000000" w:rsidRPr="00000000">
              <w:rPr>
                <w:rtl w:val="0"/>
              </w:rPr>
            </w:r>
          </w:p>
        </w:tc>
        <w:tc>
          <w:tcPr/>
          <w:p w:rsidR="00000000" w:rsidDel="00000000" w:rsidP="00000000" w:rsidRDefault="00000000" w:rsidRPr="00000000" w14:paraId="00000083">
            <w:pPr>
              <w:spacing w:after="0" w:before="0" w:lineRule="auto"/>
              <w:jc w:val="left"/>
              <w:rPr/>
            </w:pPr>
            <w:r w:rsidDel="00000000" w:rsidR="00000000" w:rsidRPr="00000000">
              <w:rPr>
                <w:rFonts w:ascii="Calibri" w:cs="Calibri" w:eastAsia="Calibri" w:hAnsi="Calibri"/>
                <w:b w:val="1"/>
                <w:bCs w:val="1"/>
                <w:color w:val="2e7d32"/>
                <w:sz w:val="14"/>
                <w:szCs w:val="14"/>
                <w:rtl w:val="0"/>
              </w:rPr>
              <w:t xml:space="preserve">Completado</w:t>
            </w:r>
            <w:r w:rsidDel="00000000" w:rsidR="00000000" w:rsidRPr="00000000">
              <w:rPr>
                <w:rtl w:val="0"/>
              </w:rPr>
            </w:r>
          </w:p>
        </w:tc>
        <w:tc>
          <w:tcPr/>
          <w:p w:rsidR="00000000" w:rsidDel="00000000" w:rsidP="00000000" w:rsidRDefault="00000000" w:rsidRPr="00000000" w14:paraId="00000084">
            <w:pPr>
              <w:spacing w:after="0" w:before="0" w:lineRule="auto"/>
              <w:jc w:val="left"/>
              <w:rPr/>
            </w:pPr>
            <w:r w:rsidDel="00000000" w:rsidR="00000000" w:rsidRPr="00000000">
              <w:rPr>
                <w:rFonts w:ascii="Calibri" w:cs="Calibri" w:eastAsia="Calibri" w:hAnsi="Calibri"/>
                <w:sz w:val="14"/>
                <w:szCs w:val="14"/>
                <w:rtl w:val="0"/>
              </w:rPr>
              <w:t xml:space="preserve">Contraseñas demo reemplazables mediante variables de entorno.</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85">
            <w:pPr>
              <w:spacing w:after="0" w:before="0" w:lineRule="auto"/>
              <w:jc w:val="left"/>
              <w:rPr/>
            </w:pPr>
            <w:r w:rsidDel="00000000" w:rsidR="00000000" w:rsidRPr="00000000">
              <w:rPr>
                <w:rFonts w:ascii="Calibri" w:cs="Calibri" w:eastAsia="Calibri" w:hAnsi="Calibri"/>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086">
            <w:pPr>
              <w:spacing w:after="0" w:before="0" w:lineRule="auto"/>
              <w:jc w:val="left"/>
              <w:rPr/>
            </w:pPr>
            <w:r w:rsidDel="00000000" w:rsidR="00000000" w:rsidRPr="00000000">
              <w:rPr>
                <w:rFonts w:ascii="Calibri" w:cs="Calibri" w:eastAsia="Calibri" w:hAnsi="Calibri"/>
                <w:sz w:val="14"/>
                <w:szCs w:val="14"/>
                <w:rtl w:val="0"/>
              </w:rPr>
              <w:t xml:space="preserve">Gestión del repositorio y documentación: protocolo Git, README, especificación y flujo de trabajo</w:t>
            </w:r>
            <w:r w:rsidDel="00000000" w:rsidR="00000000" w:rsidRPr="00000000">
              <w:rPr>
                <w:rtl w:val="0"/>
              </w:rPr>
            </w:r>
          </w:p>
        </w:tc>
        <w:tc>
          <w:tcPr/>
          <w:p w:rsidR="00000000" w:rsidDel="00000000" w:rsidP="00000000" w:rsidRDefault="00000000" w:rsidRPr="00000000" w14:paraId="00000087">
            <w:pPr>
              <w:spacing w:after="0" w:before="0" w:lineRule="auto"/>
              <w:jc w:val="left"/>
              <w:rPr/>
            </w:pPr>
            <w:r w:rsidDel="00000000" w:rsidR="00000000" w:rsidRPr="00000000">
              <w:rPr>
                <w:rFonts w:ascii="Calibri" w:cs="Calibri" w:eastAsia="Calibri" w:hAnsi="Calibri"/>
                <w:sz w:val="14"/>
                <w:szCs w:val="14"/>
                <w:rtl w:val="0"/>
              </w:rPr>
              <w:t xml:space="preserve">Git y GitHub; WORKFLOW.md; README.md</w:t>
            </w:r>
            <w:r w:rsidDel="00000000" w:rsidR="00000000" w:rsidRPr="00000000">
              <w:rPr>
                <w:rtl w:val="0"/>
              </w:rPr>
            </w:r>
          </w:p>
        </w:tc>
        <w:tc>
          <w:tcPr/>
          <w:p w:rsidR="00000000" w:rsidDel="00000000" w:rsidP="00000000" w:rsidRDefault="00000000" w:rsidRPr="00000000" w14:paraId="00000088">
            <w:pPr>
              <w:spacing w:after="0" w:before="0" w:lineRule="auto"/>
              <w:jc w:val="left"/>
              <w:rPr/>
            </w:pPr>
            <w:r w:rsidDel="00000000" w:rsidR="00000000" w:rsidRPr="00000000">
              <w:rPr>
                <w:rFonts w:ascii="Calibri" w:cs="Calibri" w:eastAsia="Calibri" w:hAnsi="Calibri"/>
                <w:sz w:val="14"/>
                <w:szCs w:val="14"/>
                <w:rtl w:val="0"/>
              </w:rPr>
              <w:t xml:space="preserve">Continua (15 sep al 23 oct)</w:t>
            </w:r>
            <w:r w:rsidDel="00000000" w:rsidR="00000000" w:rsidRPr="00000000">
              <w:rPr>
                <w:rtl w:val="0"/>
              </w:rPr>
            </w:r>
          </w:p>
        </w:tc>
        <w:tc>
          <w:tcPr/>
          <w:p w:rsidR="00000000" w:rsidDel="00000000" w:rsidP="00000000" w:rsidRDefault="00000000" w:rsidRPr="00000000" w14:paraId="00000089">
            <w:pPr>
              <w:spacing w:after="0" w:before="0" w:lineRule="auto"/>
              <w:jc w:val="left"/>
              <w:rPr/>
            </w:pPr>
            <w:r w:rsidDel="00000000" w:rsidR="00000000" w:rsidRPr="00000000">
              <w:rPr>
                <w:sz w:val="14"/>
                <w:szCs w:val="14"/>
                <w:rtl w:val="0"/>
              </w:rPr>
              <w:t xml:space="preserve">Kristyn Hernandez</w:t>
            </w:r>
            <w:r w:rsidDel="00000000" w:rsidR="00000000" w:rsidRPr="00000000">
              <w:rPr>
                <w:rtl w:val="0"/>
              </w:rPr>
            </w:r>
          </w:p>
        </w:tc>
        <w:tc>
          <w:tcPr/>
          <w:p w:rsidR="00000000" w:rsidDel="00000000" w:rsidP="00000000" w:rsidRDefault="00000000" w:rsidRPr="00000000" w14:paraId="0000008A">
            <w:pPr>
              <w:spacing w:after="0" w:before="0" w:lineRule="auto"/>
              <w:jc w:val="left"/>
              <w:rPr/>
            </w:pPr>
            <w:r w:rsidDel="00000000" w:rsidR="00000000" w:rsidRPr="00000000">
              <w:rPr>
                <w:rFonts w:ascii="Calibri" w:cs="Calibri" w:eastAsia="Calibri" w:hAnsi="Calibri"/>
                <w:sz w:val="14"/>
                <w:szCs w:val="14"/>
                <w:rtl w:val="0"/>
              </w:rPr>
              <w:t xml:space="preserve">Dificultó: commits iniciales genéricos y README desactualizado en el catálogo de salones.</w:t>
            </w:r>
            <w:r w:rsidDel="00000000" w:rsidR="00000000" w:rsidRPr="00000000">
              <w:rPr>
                <w:rtl w:val="0"/>
              </w:rPr>
            </w:r>
          </w:p>
        </w:tc>
        <w:tc>
          <w:tcPr/>
          <w:p w:rsidR="00000000" w:rsidDel="00000000" w:rsidP="00000000" w:rsidRDefault="00000000" w:rsidRPr="00000000" w14:paraId="0000008B">
            <w:pPr>
              <w:spacing w:after="0" w:before="0" w:lineRule="auto"/>
              <w:jc w:val="left"/>
              <w:rPr/>
            </w:pPr>
            <w:r w:rsidDel="00000000" w:rsidR="00000000" w:rsidRPr="00000000">
              <w:rPr>
                <w:rFonts w:ascii="Calibri" w:cs="Calibri" w:eastAsia="Calibri" w:hAnsi="Calibri"/>
                <w:b w:val="1"/>
                <w:bCs w:val="1"/>
                <w:color w:val="1f3864"/>
                <w:sz w:val="14"/>
                <w:szCs w:val="14"/>
                <w:rtl w:val="0"/>
              </w:rPr>
              <w:t xml:space="preserve">En curso</w:t>
            </w:r>
            <w:r w:rsidDel="00000000" w:rsidR="00000000" w:rsidRPr="00000000">
              <w:rPr>
                <w:rtl w:val="0"/>
              </w:rPr>
            </w:r>
          </w:p>
        </w:tc>
        <w:tc>
          <w:tcPr/>
          <w:p w:rsidR="00000000" w:rsidDel="00000000" w:rsidP="00000000" w:rsidRDefault="00000000" w:rsidRPr="00000000" w14:paraId="0000008C">
            <w:pPr>
              <w:spacing w:after="0" w:before="0" w:lineRule="auto"/>
              <w:jc w:val="left"/>
              <w:rPr/>
            </w:pPr>
            <w:r w:rsidDel="00000000" w:rsidR="00000000" w:rsidRPr="00000000">
              <w:rPr>
                <w:rFonts w:ascii="Calibri" w:cs="Calibri" w:eastAsia="Calibri" w:hAnsi="Calibri"/>
                <w:sz w:val="14"/>
                <w:szCs w:val="14"/>
                <w:rtl w:val="0"/>
              </w:rPr>
              <w:t xml:space="preserve">Convención de commits y ramas desde el 19 oct; README pendiente de actualizar.</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8D">
            <w:pPr>
              <w:spacing w:after="0" w:before="0" w:lineRule="auto"/>
              <w:jc w:val="left"/>
              <w:rPr/>
            </w:pPr>
            <w:r w:rsidDel="00000000" w:rsidR="00000000" w:rsidRPr="00000000">
              <w:rPr>
                <w:rFonts w:ascii="Calibri" w:cs="Calibri" w:eastAsia="Calibri" w:hAnsi="Calibri"/>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08E">
            <w:pPr>
              <w:spacing w:after="0" w:before="0" w:lineRule="auto"/>
              <w:jc w:val="left"/>
              <w:rPr/>
            </w:pPr>
            <w:r w:rsidDel="00000000" w:rsidR="00000000" w:rsidRPr="00000000">
              <w:rPr>
                <w:rFonts w:ascii="Calibri" w:cs="Calibri" w:eastAsia="Calibri" w:hAnsi="Calibri"/>
                <w:sz w:val="14"/>
                <w:szCs w:val="14"/>
                <w:rtl w:val="0"/>
              </w:rPr>
              <w:t xml:space="preserve">Validación con el hotel: tarifas de salón, alimentación y habitación; columnas del Excel de OC; aforo del Salón Tam</w:t>
            </w:r>
            <w:r w:rsidDel="00000000" w:rsidR="00000000" w:rsidRPr="00000000">
              <w:rPr>
                <w:rtl w:val="0"/>
              </w:rPr>
            </w:r>
          </w:p>
        </w:tc>
        <w:tc>
          <w:tcPr/>
          <w:p w:rsidR="00000000" w:rsidDel="00000000" w:rsidP="00000000" w:rsidRDefault="00000000" w:rsidRPr="00000000" w14:paraId="0000008F">
            <w:pPr>
              <w:spacing w:after="0" w:before="0" w:lineRule="auto"/>
              <w:jc w:val="left"/>
              <w:rPr/>
            </w:pPr>
            <w:r w:rsidDel="00000000" w:rsidR="00000000" w:rsidRPr="00000000">
              <w:rPr>
                <w:rFonts w:ascii="Calibri" w:cs="Calibri" w:eastAsia="Calibri" w:hAnsi="Calibri"/>
                <w:sz w:val="14"/>
                <w:szCs w:val="14"/>
                <w:rtl w:val="0"/>
              </w:rPr>
              <w:t xml:space="preserve">Reuniones con el hotel; documentos entregados por el hotel</w:t>
            </w:r>
            <w:r w:rsidDel="00000000" w:rsidR="00000000" w:rsidRPr="00000000">
              <w:rPr>
                <w:rtl w:val="0"/>
              </w:rPr>
            </w:r>
          </w:p>
        </w:tc>
        <w:tc>
          <w:tcPr/>
          <w:p w:rsidR="00000000" w:rsidDel="00000000" w:rsidP="00000000" w:rsidRDefault="00000000" w:rsidRPr="00000000" w14:paraId="00000090">
            <w:pPr>
              <w:spacing w:after="0" w:before="0" w:lineRule="auto"/>
              <w:jc w:val="left"/>
              <w:rPr/>
            </w:pPr>
            <w:r w:rsidDel="00000000" w:rsidR="00000000" w:rsidRPr="00000000">
              <w:rPr>
                <w:rFonts w:ascii="Calibri" w:cs="Calibri" w:eastAsia="Calibri" w:hAnsi="Calibri"/>
                <w:sz w:val="14"/>
                <w:szCs w:val="14"/>
                <w:rtl w:val="0"/>
              </w:rPr>
              <w:t xml:space="preserve">En curso desde el 19 oct</w:t>
            </w:r>
            <w:r w:rsidDel="00000000" w:rsidR="00000000" w:rsidRPr="00000000">
              <w:rPr>
                <w:rtl w:val="0"/>
              </w:rPr>
            </w:r>
          </w:p>
        </w:tc>
        <w:tc>
          <w:tcPr/>
          <w:p w:rsidR="00000000" w:rsidDel="00000000" w:rsidP="00000000" w:rsidRDefault="00000000" w:rsidRPr="00000000" w14:paraId="00000091">
            <w:pPr>
              <w:spacing w:after="0" w:before="0" w:lineRule="auto"/>
              <w:jc w:val="left"/>
              <w:rPr/>
            </w:pPr>
            <w:r w:rsidDel="00000000" w:rsidR="00000000" w:rsidRPr="00000000">
              <w:rPr>
                <w:sz w:val="14"/>
                <w:szCs w:val="14"/>
                <w:rtl w:val="0"/>
              </w:rPr>
              <w:t xml:space="preserve">Kristyn Hernandez</w:t>
            </w:r>
            <w:r w:rsidDel="00000000" w:rsidR="00000000" w:rsidRPr="00000000">
              <w:rPr>
                <w:rtl w:val="0"/>
              </w:rPr>
            </w:r>
          </w:p>
        </w:tc>
        <w:tc>
          <w:tcPr/>
          <w:p w:rsidR="00000000" w:rsidDel="00000000" w:rsidP="00000000" w:rsidRDefault="00000000" w:rsidRPr="00000000" w14:paraId="00000092">
            <w:pPr>
              <w:spacing w:after="0" w:before="0" w:lineRule="auto"/>
              <w:jc w:val="left"/>
              <w:rPr/>
            </w:pPr>
            <w:r w:rsidDel="00000000" w:rsidR="00000000" w:rsidRPr="00000000">
              <w:rPr>
                <w:rFonts w:ascii="Calibri" w:cs="Calibri" w:eastAsia="Calibri" w:hAnsi="Calibri"/>
                <w:sz w:val="14"/>
                <w:szCs w:val="14"/>
                <w:rtl w:val="0"/>
              </w:rPr>
              <w:t xml:space="preserve">Dificultó: depende de datos que debe entregar el hotel.</w:t>
            </w:r>
            <w:r w:rsidDel="00000000" w:rsidR="00000000" w:rsidRPr="00000000">
              <w:rPr>
                <w:rtl w:val="0"/>
              </w:rPr>
            </w:r>
          </w:p>
        </w:tc>
        <w:tc>
          <w:tcPr/>
          <w:p w:rsidR="00000000" w:rsidDel="00000000" w:rsidP="00000000" w:rsidRDefault="00000000" w:rsidRPr="00000000" w14:paraId="00000093">
            <w:pPr>
              <w:spacing w:after="0" w:before="0" w:lineRule="auto"/>
              <w:jc w:val="left"/>
              <w:rPr/>
            </w:pPr>
            <w:r w:rsidDel="00000000" w:rsidR="00000000" w:rsidRPr="00000000">
              <w:rPr>
                <w:rFonts w:ascii="Calibri" w:cs="Calibri" w:eastAsia="Calibri" w:hAnsi="Calibri"/>
                <w:b w:val="1"/>
                <w:bCs w:val="1"/>
                <w:color w:val="1f3864"/>
                <w:sz w:val="14"/>
                <w:szCs w:val="14"/>
                <w:rtl w:val="0"/>
              </w:rPr>
              <w:t xml:space="preserve">En curso</w:t>
            </w:r>
            <w:r w:rsidDel="00000000" w:rsidR="00000000" w:rsidRPr="00000000">
              <w:rPr>
                <w:rtl w:val="0"/>
              </w:rPr>
            </w:r>
          </w:p>
        </w:tc>
        <w:tc>
          <w:tcPr/>
          <w:p w:rsidR="00000000" w:rsidDel="00000000" w:rsidP="00000000" w:rsidRDefault="00000000" w:rsidRPr="00000000" w14:paraId="00000094">
            <w:pPr>
              <w:spacing w:after="0" w:before="0" w:lineRule="auto"/>
              <w:jc w:val="left"/>
              <w:rPr/>
            </w:pPr>
            <w:r w:rsidDel="00000000" w:rsidR="00000000" w:rsidRPr="00000000">
              <w:rPr>
                <w:rFonts w:ascii="Calibri" w:cs="Calibri" w:eastAsia="Calibri" w:hAnsi="Calibri"/>
                <w:sz w:val="14"/>
                <w:szCs w:val="14"/>
                <w:rtl w:val="0"/>
              </w:rPr>
              <w:t xml:space="preserve">Mientras tanto el costo se marca como provisional y no descarta.</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95">
            <w:pPr>
              <w:spacing w:after="0" w:before="0" w:lineRule="auto"/>
              <w:jc w:val="left"/>
              <w:rPr/>
            </w:pPr>
            <w:r w:rsidDel="00000000" w:rsidR="00000000" w:rsidRPr="00000000">
              <w:rPr>
                <w:rFonts w:ascii="Calibri" w:cs="Calibri" w:eastAsia="Calibri" w:hAnsi="Calibri"/>
                <w:sz w:val="14"/>
                <w:szCs w:val="14"/>
                <w:rtl w:val="0"/>
              </w:rPr>
              <w:t xml:space="preserve">Desarrollar una solución de software</w:t>
            </w:r>
            <w:r w:rsidDel="00000000" w:rsidR="00000000" w:rsidRPr="00000000">
              <w:rPr>
                <w:rtl w:val="0"/>
              </w:rPr>
            </w:r>
          </w:p>
        </w:tc>
        <w:tc>
          <w:tcPr/>
          <w:p w:rsidR="00000000" w:rsidDel="00000000" w:rsidP="00000000" w:rsidRDefault="00000000" w:rsidRPr="00000000" w14:paraId="00000096">
            <w:pPr>
              <w:spacing w:after="0" w:before="0" w:lineRule="auto"/>
              <w:jc w:val="left"/>
              <w:rPr/>
            </w:pPr>
            <w:r w:rsidDel="00000000" w:rsidR="00000000" w:rsidRPr="00000000">
              <w:rPr>
                <w:rFonts w:ascii="Calibri" w:cs="Calibri" w:eastAsia="Calibri" w:hAnsi="Calibri"/>
                <w:sz w:val="14"/>
                <w:szCs w:val="14"/>
                <w:rtl w:val="0"/>
              </w:rPr>
              <w:t xml:space="preserve">Configuración de tolerancia presupuestaria (porcentaje o monto en CLP y USD)</w:t>
            </w:r>
            <w:r w:rsidDel="00000000" w:rsidR="00000000" w:rsidRPr="00000000">
              <w:rPr>
                <w:rtl w:val="0"/>
              </w:rPr>
            </w:r>
          </w:p>
        </w:tc>
        <w:tc>
          <w:tcPr/>
          <w:p w:rsidR="00000000" w:rsidDel="00000000" w:rsidP="00000000" w:rsidRDefault="00000000" w:rsidRPr="00000000" w14:paraId="00000097">
            <w:pPr>
              <w:spacing w:after="0" w:before="0" w:lineRule="auto"/>
              <w:jc w:val="left"/>
              <w:rPr/>
            </w:pPr>
            <w:r w:rsidDel="00000000" w:rsidR="00000000" w:rsidRPr="00000000">
              <w:rPr>
                <w:rFonts w:ascii="Calibri" w:cs="Calibri" w:eastAsia="Calibri" w:hAnsi="Calibri"/>
                <w:sz w:val="14"/>
                <w:szCs w:val="14"/>
                <w:rtl w:val="0"/>
              </w:rPr>
              <w:t xml:space="preserve">Tabla de ajustes; vista de administrador</w:t>
            </w:r>
            <w:r w:rsidDel="00000000" w:rsidR="00000000" w:rsidRPr="00000000">
              <w:rPr>
                <w:rtl w:val="0"/>
              </w:rPr>
            </w:r>
          </w:p>
        </w:tc>
        <w:tc>
          <w:tcPr/>
          <w:p w:rsidR="00000000" w:rsidDel="00000000" w:rsidP="00000000" w:rsidRDefault="00000000" w:rsidRPr="00000000" w14:paraId="00000098">
            <w:pPr>
              <w:spacing w:after="0" w:before="0" w:lineRule="auto"/>
              <w:jc w:val="left"/>
              <w:rPr/>
            </w:pPr>
            <w:r w:rsidDel="00000000" w:rsidR="00000000" w:rsidRPr="00000000">
              <w:rPr>
                <w:rFonts w:ascii="Calibri" w:cs="Calibri" w:eastAsia="Calibri" w:hAnsi="Calibri"/>
                <w:sz w:val="14"/>
                <w:szCs w:val="14"/>
                <w:rtl w:val="0"/>
              </w:rPr>
              <w:t xml:space="preserve">Por definir</w:t>
            </w:r>
            <w:r w:rsidDel="00000000" w:rsidR="00000000" w:rsidRPr="00000000">
              <w:rPr>
                <w:rtl w:val="0"/>
              </w:rPr>
            </w:r>
          </w:p>
        </w:tc>
        <w:tc>
          <w:tcPr/>
          <w:p w:rsidR="00000000" w:rsidDel="00000000" w:rsidP="00000000" w:rsidRDefault="00000000" w:rsidRPr="00000000" w14:paraId="00000099">
            <w:pPr>
              <w:spacing w:after="0" w:before="0" w:lineRule="auto"/>
              <w:jc w:val="left"/>
              <w:rPr/>
            </w:pPr>
            <w:r w:rsidDel="00000000" w:rsidR="00000000" w:rsidRPr="00000000">
              <w:rPr>
                <w:sz w:val="14"/>
                <w:szCs w:val="14"/>
                <w:rtl w:val="0"/>
              </w:rPr>
              <w:t xml:space="preserve">Benjamin Hidalgo</w:t>
            </w:r>
            <w:r w:rsidDel="00000000" w:rsidR="00000000" w:rsidRPr="00000000">
              <w:rPr>
                <w:rtl w:val="0"/>
              </w:rPr>
            </w:r>
          </w:p>
        </w:tc>
        <w:tc>
          <w:tcPr/>
          <w:p w:rsidR="00000000" w:rsidDel="00000000" w:rsidP="00000000" w:rsidRDefault="00000000" w:rsidRPr="00000000" w14:paraId="0000009A">
            <w:pPr>
              <w:spacing w:after="0" w:before="0" w:lineRule="auto"/>
              <w:jc w:val="left"/>
              <w:rPr/>
            </w:pPr>
            <w:r w:rsidDel="00000000" w:rsidR="00000000" w:rsidRPr="00000000">
              <w:rPr>
                <w:rFonts w:ascii="Calibri" w:cs="Calibri" w:eastAsia="Calibri" w:hAnsi="Calibri"/>
                <w:sz w:val="14"/>
                <w:szCs w:val="14"/>
                <w:rtl w:val="0"/>
              </w:rPr>
              <w:t xml:space="preserve">Dificultó: se priorizaron los requisitos P0 de la reunión.</w:t>
            </w:r>
            <w:r w:rsidDel="00000000" w:rsidR="00000000" w:rsidRPr="00000000">
              <w:rPr>
                <w:rtl w:val="0"/>
              </w:rPr>
            </w:r>
          </w:p>
        </w:tc>
        <w:tc>
          <w:tcPr/>
          <w:p w:rsidR="00000000" w:rsidDel="00000000" w:rsidP="00000000" w:rsidRDefault="00000000" w:rsidRPr="00000000" w14:paraId="0000009B">
            <w:pPr>
              <w:spacing w:after="0" w:before="0" w:lineRule="auto"/>
              <w:jc w:val="left"/>
              <w:rPr/>
            </w:pPr>
            <w:r w:rsidDel="00000000" w:rsidR="00000000" w:rsidRPr="00000000">
              <w:rPr>
                <w:rFonts w:ascii="Calibri" w:cs="Calibri" w:eastAsia="Calibri" w:hAnsi="Calibri"/>
                <w:b w:val="1"/>
                <w:bCs w:val="1"/>
                <w:color w:val="c00000"/>
                <w:sz w:val="14"/>
                <w:szCs w:val="14"/>
                <w:rtl w:val="0"/>
              </w:rPr>
              <w:t xml:space="preserve">No iniciado</w:t>
            </w:r>
            <w:r w:rsidDel="00000000" w:rsidR="00000000" w:rsidRPr="00000000">
              <w:rPr>
                <w:rtl w:val="0"/>
              </w:rPr>
            </w:r>
          </w:p>
        </w:tc>
        <w:tc>
          <w:tcPr/>
          <w:p w:rsidR="00000000" w:rsidDel="00000000" w:rsidP="00000000" w:rsidRDefault="00000000" w:rsidRPr="00000000" w14:paraId="0000009C">
            <w:pPr>
              <w:spacing w:after="0" w:before="0" w:lineRule="auto"/>
              <w:jc w:val="left"/>
              <w:rPr/>
            </w:pPr>
            <w:r w:rsidDel="00000000" w:rsidR="00000000" w:rsidRPr="00000000">
              <w:rPr>
                <w:rFonts w:ascii="Calibri" w:cs="Calibri" w:eastAsia="Calibri" w:hAnsi="Calibri"/>
                <w:sz w:val="14"/>
                <w:szCs w:val="14"/>
                <w:rtl w:val="0"/>
              </w:rPr>
              <w:t xml:space="preserve">Sin ajustes aún.</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9D">
            <w:pPr>
              <w:spacing w:after="0" w:before="0" w:lineRule="auto"/>
              <w:jc w:val="left"/>
              <w:rPr/>
            </w:pPr>
            <w:r w:rsidDel="00000000" w:rsidR="00000000" w:rsidRPr="00000000">
              <w:rPr>
                <w:rFonts w:ascii="Calibri" w:cs="Calibri" w:eastAsia="Calibri" w:hAnsi="Calibri"/>
                <w:sz w:val="14"/>
                <w:szCs w:val="14"/>
                <w:rtl w:val="0"/>
              </w:rPr>
              <w:t xml:space="preserve">Ofrecer propuestas de solución informática (reportabilidad)</w:t>
            </w:r>
            <w:r w:rsidDel="00000000" w:rsidR="00000000" w:rsidRPr="00000000">
              <w:rPr>
                <w:rtl w:val="0"/>
              </w:rPr>
            </w:r>
          </w:p>
        </w:tc>
        <w:tc>
          <w:tcPr/>
          <w:p w:rsidR="00000000" w:rsidDel="00000000" w:rsidP="00000000" w:rsidRDefault="00000000" w:rsidRPr="00000000" w14:paraId="0000009E">
            <w:pPr>
              <w:spacing w:after="0" w:before="0" w:lineRule="auto"/>
              <w:jc w:val="left"/>
              <w:rPr/>
            </w:pPr>
            <w:r w:rsidDel="00000000" w:rsidR="00000000" w:rsidRPr="00000000">
              <w:rPr>
                <w:rFonts w:ascii="Calibri" w:cs="Calibri" w:eastAsia="Calibri" w:hAnsi="Calibri"/>
                <w:sz w:val="14"/>
                <w:szCs w:val="14"/>
                <w:rtl w:val="0"/>
              </w:rPr>
              <w:t xml:space="preserve">Reportería ejecutiva semanal y mensual para Gerencia General y Dirección de Finanzas</w:t>
            </w:r>
            <w:r w:rsidDel="00000000" w:rsidR="00000000" w:rsidRPr="00000000">
              <w:rPr>
                <w:rtl w:val="0"/>
              </w:rPr>
            </w:r>
          </w:p>
        </w:tc>
        <w:tc>
          <w:tcPr/>
          <w:p w:rsidR="00000000" w:rsidDel="00000000" w:rsidP="00000000" w:rsidRDefault="00000000" w:rsidRPr="00000000" w14:paraId="0000009F">
            <w:pPr>
              <w:spacing w:after="0" w:before="0" w:lineRule="auto"/>
              <w:jc w:val="left"/>
              <w:rPr/>
            </w:pPr>
            <w:r w:rsidDel="00000000" w:rsidR="00000000" w:rsidRPr="00000000">
              <w:rPr>
                <w:rFonts w:ascii="Calibri" w:cs="Calibri" w:eastAsia="Calibri" w:hAnsi="Calibri"/>
                <w:sz w:val="14"/>
                <w:szCs w:val="14"/>
                <w:rtl w:val="0"/>
              </w:rPr>
              <w:t xml:space="preserve">Exportación CSV y métricas del embudo existentes</w:t>
            </w:r>
            <w:r w:rsidDel="00000000" w:rsidR="00000000" w:rsidRPr="00000000">
              <w:rPr>
                <w:rtl w:val="0"/>
              </w:rPr>
            </w:r>
          </w:p>
        </w:tc>
        <w:tc>
          <w:tcPr/>
          <w:p w:rsidR="00000000" w:rsidDel="00000000" w:rsidP="00000000" w:rsidRDefault="00000000" w:rsidRPr="00000000" w14:paraId="000000A0">
            <w:pPr>
              <w:spacing w:after="0" w:before="0" w:lineRule="auto"/>
              <w:jc w:val="left"/>
              <w:rPr/>
            </w:pPr>
            <w:r w:rsidDel="00000000" w:rsidR="00000000" w:rsidRPr="00000000">
              <w:rPr>
                <w:rFonts w:ascii="Calibri" w:cs="Calibri" w:eastAsia="Calibri" w:hAnsi="Calibri"/>
                <w:sz w:val="14"/>
                <w:szCs w:val="14"/>
                <w:rtl w:val="0"/>
              </w:rPr>
              <w:t xml:space="preserve">Por definir</w:t>
            </w:r>
            <w:r w:rsidDel="00000000" w:rsidR="00000000" w:rsidRPr="00000000">
              <w:rPr>
                <w:rtl w:val="0"/>
              </w:rPr>
            </w:r>
          </w:p>
        </w:tc>
        <w:tc>
          <w:tcPr/>
          <w:p w:rsidR="00000000" w:rsidDel="00000000" w:rsidP="00000000" w:rsidRDefault="00000000" w:rsidRPr="00000000" w14:paraId="000000A1">
            <w:pPr>
              <w:spacing w:after="0" w:before="0" w:lineRule="auto"/>
              <w:jc w:val="left"/>
              <w:rPr/>
            </w:pPr>
            <w:r w:rsidDel="00000000" w:rsidR="00000000" w:rsidRPr="00000000">
              <w:rPr>
                <w:sz w:val="14"/>
                <w:szCs w:val="14"/>
                <w:rtl w:val="0"/>
              </w:rPr>
              <w:t xml:space="preserve">Benjamin Hidalgo</w:t>
            </w:r>
            <w:r w:rsidDel="00000000" w:rsidR="00000000" w:rsidRPr="00000000">
              <w:rPr>
                <w:rtl w:val="0"/>
              </w:rPr>
            </w:r>
          </w:p>
        </w:tc>
        <w:tc>
          <w:tcPr/>
          <w:p w:rsidR="00000000" w:rsidDel="00000000" w:rsidP="00000000" w:rsidRDefault="00000000" w:rsidRPr="00000000" w14:paraId="000000A2">
            <w:pPr>
              <w:spacing w:after="0" w:before="0" w:lineRule="auto"/>
              <w:jc w:val="left"/>
              <w:rPr/>
            </w:pPr>
            <w:r w:rsidDel="00000000" w:rsidR="00000000" w:rsidRPr="00000000">
              <w:rPr>
                <w:rFonts w:ascii="Calibri" w:cs="Calibri" w:eastAsia="Calibri" w:hAnsi="Calibri"/>
                <w:sz w:val="14"/>
                <w:szCs w:val="14"/>
                <w:rtl w:val="0"/>
              </w:rPr>
              <w:t xml:space="preserve">Dificultó: depende de validar antes costos y datos históricos.</w:t>
            </w:r>
            <w:r w:rsidDel="00000000" w:rsidR="00000000" w:rsidRPr="00000000">
              <w:rPr>
                <w:rtl w:val="0"/>
              </w:rPr>
            </w:r>
          </w:p>
        </w:tc>
        <w:tc>
          <w:tcPr/>
          <w:p w:rsidR="00000000" w:rsidDel="00000000" w:rsidP="00000000" w:rsidRDefault="00000000" w:rsidRPr="00000000" w14:paraId="000000A3">
            <w:pPr>
              <w:spacing w:after="0" w:before="0" w:lineRule="auto"/>
              <w:jc w:val="left"/>
              <w:rPr/>
            </w:pPr>
            <w:r w:rsidDel="00000000" w:rsidR="00000000" w:rsidRPr="00000000">
              <w:rPr>
                <w:rFonts w:ascii="Calibri" w:cs="Calibri" w:eastAsia="Calibri" w:hAnsi="Calibri"/>
                <w:b w:val="1"/>
                <w:bCs w:val="1"/>
                <w:color w:val="c00000"/>
                <w:sz w:val="14"/>
                <w:szCs w:val="14"/>
                <w:rtl w:val="0"/>
              </w:rPr>
              <w:t xml:space="preserve">No iniciado</w:t>
            </w:r>
            <w:r w:rsidDel="00000000" w:rsidR="00000000" w:rsidRPr="00000000">
              <w:rPr>
                <w:rtl w:val="0"/>
              </w:rPr>
            </w:r>
          </w:p>
        </w:tc>
        <w:tc>
          <w:tcPr/>
          <w:p w:rsidR="00000000" w:rsidDel="00000000" w:rsidP="00000000" w:rsidRDefault="00000000" w:rsidRPr="00000000" w14:paraId="000000A4">
            <w:pPr>
              <w:spacing w:after="0" w:before="0" w:lineRule="auto"/>
              <w:jc w:val="left"/>
              <w:rPr/>
            </w:pPr>
            <w:r w:rsidDel="00000000" w:rsidR="00000000" w:rsidRPr="00000000">
              <w:rPr>
                <w:rFonts w:ascii="Calibri" w:cs="Calibri" w:eastAsia="Calibri" w:hAnsi="Calibri"/>
                <w:sz w:val="14"/>
                <w:szCs w:val="14"/>
                <w:rtl w:val="0"/>
              </w:rPr>
              <w:t xml:space="preserve">Sin ajustes aún.</w:t>
            </w:r>
            <w:r w:rsidDel="00000000" w:rsidR="00000000" w:rsidRPr="00000000">
              <w:rPr>
                <w:rtl w:val="0"/>
              </w:rPr>
            </w:r>
          </w:p>
        </w:tc>
      </w:tr>
    </w:tbl>
    <w:p w:rsidR="00000000" w:rsidDel="00000000" w:rsidP="00000000" w:rsidRDefault="00000000" w:rsidRPr="00000000" w14:paraId="000000A5">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6">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8">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top"/>
          </w:tcPr>
          <w:p w:rsidR="00000000" w:rsidDel="00000000" w:rsidP="00000000" w:rsidRDefault="00000000" w:rsidRPr="00000000" w14:paraId="000000A9">
            <w:pPr>
              <w:spacing w:after="80" w:before="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AA">
            <w:pPr>
              <w:spacing w:after="40" w:before="0" w:lineRule="auto"/>
              <w:jc w:val="both"/>
              <w:rPr/>
            </w:pPr>
            <w:r w:rsidDel="00000000" w:rsidR="00000000" w:rsidRPr="00000000">
              <w:rPr>
                <w:rFonts w:ascii="Calibri" w:cs="Calibri" w:eastAsia="Calibri" w:hAnsi="Calibri"/>
                <w:b w:val="1"/>
                <w:bCs w:val="1"/>
                <w:color w:val="1f3864"/>
                <w:sz w:val="20"/>
                <w:szCs w:val="20"/>
                <w:rtl w:val="0"/>
              </w:rPr>
              <w:t xml:space="preserve">Facilitadores</w:t>
            </w:r>
            <w:r w:rsidDel="00000000" w:rsidR="00000000" w:rsidRPr="00000000">
              <w:rPr>
                <w:rtl w:val="0"/>
              </w:rPr>
            </w:r>
          </w:p>
          <w:p w:rsidR="00000000" w:rsidDel="00000000" w:rsidP="00000000" w:rsidRDefault="00000000" w:rsidRPr="00000000" w14:paraId="000000AB">
            <w:pPr>
              <w:numPr>
                <w:ilvl w:val="0"/>
                <w:numId w:val="9"/>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Requisitos documentados: </w:t>
            </w:r>
            <w:r w:rsidDel="00000000" w:rsidR="00000000" w:rsidRPr="00000000">
              <w:rPr>
                <w:rFonts w:ascii="Calibri" w:cs="Calibri" w:eastAsia="Calibri" w:hAnsi="Calibri"/>
                <w:sz w:val="20"/>
                <w:szCs w:val="20"/>
                <w:rtl w:val="0"/>
              </w:rPr>
              <w:t xml:space="preserve">la especificación y la matriz de brechas (ALINEACION_REUNION.md) permitieron priorizar el trabajo en P0, P1 y P2 y definir criterios de aceptación claros.</w:t>
            </w:r>
            <w:r w:rsidDel="00000000" w:rsidR="00000000" w:rsidRPr="00000000">
              <w:rPr>
                <w:rtl w:val="0"/>
              </w:rPr>
            </w:r>
          </w:p>
          <w:p w:rsidR="00000000" w:rsidDel="00000000" w:rsidP="00000000" w:rsidRDefault="00000000" w:rsidRPr="00000000" w14:paraId="000000AC">
            <w:pPr>
              <w:numPr>
                <w:ilvl w:val="0"/>
                <w:numId w:val="9"/>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Arquitectura liviana: </w:t>
            </w:r>
            <w:r w:rsidDel="00000000" w:rsidR="00000000" w:rsidRPr="00000000">
              <w:rPr>
                <w:rFonts w:ascii="Calibri" w:cs="Calibri" w:eastAsia="Calibri" w:hAnsi="Calibri"/>
                <w:sz w:val="20"/>
                <w:szCs w:val="20"/>
                <w:rtl w:val="0"/>
              </w:rPr>
              <w:t xml:space="preserve">Flask y SQLite, 100% web, compatibles con las políticas de seguridad del hotel y sin instalación en los equipos.</w:t>
            </w:r>
            <w:r w:rsidDel="00000000" w:rsidR="00000000" w:rsidRPr="00000000">
              <w:rPr>
                <w:rtl w:val="0"/>
              </w:rPr>
            </w:r>
          </w:p>
          <w:p w:rsidR="00000000" w:rsidDel="00000000" w:rsidP="00000000" w:rsidRDefault="00000000" w:rsidRPr="00000000" w14:paraId="000000AD">
            <w:pPr>
              <w:numPr>
                <w:ilvl w:val="0"/>
                <w:numId w:val="9"/>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TDD y verify.py: </w:t>
            </w:r>
            <w:r w:rsidDel="00000000" w:rsidR="00000000" w:rsidRPr="00000000">
              <w:rPr>
                <w:rFonts w:ascii="Calibri" w:cs="Calibri" w:eastAsia="Calibri" w:hAnsi="Calibri"/>
                <w:sz w:val="20"/>
                <w:szCs w:val="20"/>
                <w:rtl w:val="0"/>
              </w:rPr>
              <w:t xml:space="preserve">las 188 pruebas dieron seguridad para cambiar piezas centrales (catálogo de salones, modelo de costos, perfiles) sin romper el resto del sistema.</w:t>
            </w:r>
            <w:r w:rsidDel="00000000" w:rsidR="00000000" w:rsidRPr="00000000">
              <w:rPr>
                <w:rtl w:val="0"/>
              </w:rPr>
            </w:r>
          </w:p>
          <w:p w:rsidR="00000000" w:rsidDel="00000000" w:rsidP="00000000" w:rsidRDefault="00000000" w:rsidRPr="00000000" w14:paraId="000000AE">
            <w:pPr>
              <w:numPr>
                <w:ilvl w:val="0"/>
                <w:numId w:val="9"/>
              </w:numPr>
              <w:spacing w:after="6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Flujo de trabajo ordenado: </w:t>
            </w:r>
            <w:r w:rsidDel="00000000" w:rsidR="00000000" w:rsidRPr="00000000">
              <w:rPr>
                <w:rFonts w:ascii="Calibri" w:cs="Calibri" w:eastAsia="Calibri" w:hAnsi="Calibri"/>
                <w:sz w:val="20"/>
                <w:szCs w:val="20"/>
                <w:rtl w:val="0"/>
              </w:rPr>
              <w:t xml:space="preserve">ramas temáticas, merges y convención de commits desde el 19 de octubre.</w:t>
            </w:r>
            <w:r w:rsidDel="00000000" w:rsidR="00000000" w:rsidRPr="00000000">
              <w:rPr>
                <w:rtl w:val="0"/>
              </w:rPr>
            </w:r>
          </w:p>
          <w:p w:rsidR="00000000" w:rsidDel="00000000" w:rsidP="00000000" w:rsidRDefault="00000000" w:rsidRPr="00000000" w14:paraId="000000AF">
            <w:pPr>
              <w:spacing w:after="40" w:before="0" w:lineRule="auto"/>
              <w:jc w:val="both"/>
              <w:rPr/>
            </w:pPr>
            <w:r w:rsidDel="00000000" w:rsidR="00000000" w:rsidRPr="00000000">
              <w:rPr>
                <w:rFonts w:ascii="Calibri" w:cs="Calibri" w:eastAsia="Calibri" w:hAnsi="Calibri"/>
                <w:b w:val="1"/>
                <w:bCs w:val="1"/>
                <w:color w:val="1f3864"/>
                <w:sz w:val="20"/>
                <w:szCs w:val="20"/>
                <w:rtl w:val="0"/>
              </w:rPr>
              <w:t xml:space="preserve">Dificultades y acciones</w:t>
            </w:r>
            <w:r w:rsidDel="00000000" w:rsidR="00000000" w:rsidRPr="00000000">
              <w:rPr>
                <w:rtl w:val="0"/>
              </w:rPr>
            </w:r>
          </w:p>
          <w:p w:rsidR="00000000" w:rsidDel="00000000" w:rsidP="00000000" w:rsidRDefault="00000000" w:rsidRPr="00000000" w14:paraId="000000B0">
            <w:pPr>
              <w:numPr>
                <w:ilvl w:val="0"/>
                <w:numId w:val="1"/>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Supuestos iniciales distintos de la operación real </w:t>
            </w:r>
            <w:r w:rsidDel="00000000" w:rsidR="00000000" w:rsidRPr="00000000">
              <w:rPr>
                <w:rFonts w:ascii="Calibri" w:cs="Calibri" w:eastAsia="Calibri" w:hAnsi="Calibri"/>
                <w:sz w:val="20"/>
                <w:szCs w:val="20"/>
                <w:rtl w:val="0"/>
              </w:rPr>
              <w:t xml:space="preserve">(catálogo de salones inventado, costo base igual al 75% del presupuesto, filtro estricto por región). Acción: matriz de brechas, catálogo oficial del hotel y costo mínimo calculado con tarifas.</w:t>
            </w:r>
            <w:r w:rsidDel="00000000" w:rsidR="00000000" w:rsidRPr="00000000">
              <w:rPr>
                <w:rtl w:val="0"/>
              </w:rPr>
            </w:r>
          </w:p>
          <w:p w:rsidR="00000000" w:rsidDel="00000000" w:rsidP="00000000" w:rsidRDefault="00000000" w:rsidRPr="00000000" w14:paraId="000000B1">
            <w:pPr>
              <w:numPr>
                <w:ilvl w:val="0"/>
                <w:numId w:val="1"/>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Límites de la API de Mercado Público </w:t>
            </w:r>
            <w:r w:rsidDel="00000000" w:rsidR="00000000" w:rsidRPr="00000000">
              <w:rPr>
                <w:rFonts w:ascii="Calibri" w:cs="Calibri" w:eastAsia="Calibri" w:hAnsi="Calibri"/>
                <w:sz w:val="20"/>
                <w:szCs w:val="20"/>
                <w:rtl w:val="0"/>
              </w:rPr>
              <w:t xml:space="preserve">(HTTP 429 y 503). Acción: espaciado configurable de 500 ms, reintentos con backoff exponencial, respeto de Retry-After y un resumen que informa las fichas bloqueadas.</w:t>
            </w:r>
            <w:r w:rsidDel="00000000" w:rsidR="00000000" w:rsidRPr="00000000">
              <w:rPr>
                <w:rtl w:val="0"/>
              </w:rPr>
            </w:r>
          </w:p>
          <w:p w:rsidR="00000000" w:rsidDel="00000000" w:rsidP="00000000" w:rsidRDefault="00000000" w:rsidRPr="00000000" w14:paraId="000000B2">
            <w:pPr>
              <w:numPr>
                <w:ilvl w:val="0"/>
                <w:numId w:val="1"/>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Datos pendientes del hotel </w:t>
            </w:r>
            <w:r w:rsidDel="00000000" w:rsidR="00000000" w:rsidRPr="00000000">
              <w:rPr>
                <w:rFonts w:ascii="Calibri" w:cs="Calibri" w:eastAsia="Calibri" w:hAnsi="Calibri"/>
                <w:sz w:val="20"/>
                <w:szCs w:val="20"/>
                <w:rtl w:val="0"/>
              </w:rPr>
              <w:t xml:space="preserve">(tarifas de alimentación y habitación, columnas del Excel de OC, aforo del Salón Tam). Acción: costeo provisional que no descarta hasta validarse, importador tolerante a encabezados y reunión de validación con el hotel.</w:t>
            </w:r>
            <w:r w:rsidDel="00000000" w:rsidR="00000000" w:rsidRPr="00000000">
              <w:rPr>
                <w:rtl w:val="0"/>
              </w:rPr>
            </w:r>
          </w:p>
          <w:p w:rsidR="00000000" w:rsidDel="00000000" w:rsidP="00000000" w:rsidRDefault="00000000" w:rsidRPr="00000000" w14:paraId="000000B3">
            <w:pPr>
              <w:numPr>
                <w:ilvl w:val="0"/>
                <w:numId w:val="1"/>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Datos que la plataforma no entrega </w:t>
            </w:r>
            <w:r w:rsidDel="00000000" w:rsidR="00000000" w:rsidRPr="00000000">
              <w:rPr>
                <w:rFonts w:ascii="Calibri" w:cs="Calibri" w:eastAsia="Calibri" w:hAnsi="Calibri"/>
                <w:sz w:val="20"/>
                <w:szCs w:val="20"/>
                <w:rtl w:val="0"/>
              </w:rPr>
              <w:t xml:space="preserve">(puntajes de adjudicación y disponibilidad en el PMS). Acción: carga manual del benchmarking y propuesta de salones que el equipo valida en el PMS.</w:t>
            </w:r>
            <w:r w:rsidDel="00000000" w:rsidR="00000000" w:rsidRPr="00000000">
              <w:rPr>
                <w:rtl w:val="0"/>
              </w:rPr>
            </w:r>
          </w:p>
          <w:p w:rsidR="00000000" w:rsidDel="00000000" w:rsidP="00000000" w:rsidRDefault="00000000" w:rsidRPr="00000000" w14:paraId="000000B4">
            <w:pPr>
              <w:numPr>
                <w:ilvl w:val="0"/>
                <w:numId w:val="1"/>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Seguridad antes de exponer el servidor. </w:t>
            </w:r>
            <w:r w:rsidDel="00000000" w:rsidR="00000000" w:rsidRPr="00000000">
              <w:rPr>
                <w:rFonts w:ascii="Calibri" w:cs="Calibri" w:eastAsia="Calibri" w:hAnsi="Calibri"/>
                <w:sz w:val="20"/>
                <w:szCs w:val="20"/>
                <w:rtl w:val="0"/>
              </w:rPr>
              <w:t xml:space="preserve">Acción: CSRF, límite de intentos de acceso, cookies de sesión y claves por variables de entorno (23 oct).</w:t>
            </w:r>
            <w:r w:rsidDel="00000000" w:rsidR="00000000" w:rsidRPr="00000000">
              <w:rPr>
                <w:rtl w:val="0"/>
              </w:rPr>
            </w:r>
          </w:p>
          <w:p w:rsidR="00000000" w:rsidDel="00000000" w:rsidP="00000000" w:rsidRDefault="00000000" w:rsidRPr="00000000" w14:paraId="000000B5">
            <w:pPr>
              <w:numPr>
                <w:ilvl w:val="0"/>
                <w:numId w:val="1"/>
              </w:numPr>
              <w:spacing w:after="6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Documentación desfasada: </w:t>
            </w:r>
            <w:r w:rsidDel="00000000" w:rsidR="00000000" w:rsidRPr="00000000">
              <w:rPr>
                <w:rFonts w:ascii="Calibri" w:cs="Calibri" w:eastAsia="Calibri" w:hAnsi="Calibri"/>
                <w:sz w:val="20"/>
                <w:szCs w:val="20"/>
                <w:rtl w:val="0"/>
              </w:rPr>
              <w:t xml:space="preserve">el README aún describe el catálogo anterior de salones. Acción: actualizarlo con el catálogo oficial.</w:t>
            </w:r>
            <w:r w:rsidDel="00000000" w:rsidR="00000000" w:rsidRPr="00000000">
              <w:rPr>
                <w:rtl w:val="0"/>
              </w:rPr>
            </w:r>
          </w:p>
        </w:tc>
      </w:tr>
    </w:tbl>
    <w:p w:rsidR="00000000" w:rsidDel="00000000" w:rsidP="00000000" w:rsidRDefault="00000000" w:rsidRPr="00000000" w14:paraId="000000B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top"/>
          </w:tcPr>
          <w:p w:rsidR="00000000" w:rsidDel="00000000" w:rsidP="00000000" w:rsidRDefault="00000000" w:rsidRPr="00000000" w14:paraId="000000B7">
            <w:pPr>
              <w:spacing w:after="80" w:before="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color w:val="1f3864"/>
                <w:rtl w:val="0"/>
              </w:rPr>
              <w:t xml:space="preserve">Actividades ajustadas o eliminadas: </w:t>
            </w:r>
            <w:r w:rsidDel="00000000" w:rsidR="00000000" w:rsidRPr="00000000">
              <w:rPr>
                <w:rtl w:val="0"/>
              </w:rPr>
            </w:r>
          </w:p>
          <w:p w:rsidR="00000000" w:rsidDel="00000000" w:rsidP="00000000" w:rsidRDefault="00000000" w:rsidRPr="00000000" w14:paraId="000000B8">
            <w:pPr>
              <w:spacing w:after="40" w:before="0" w:lineRule="auto"/>
              <w:jc w:val="both"/>
              <w:rPr/>
            </w:pPr>
            <w:r w:rsidDel="00000000" w:rsidR="00000000" w:rsidRPr="00000000">
              <w:rPr>
                <w:rFonts w:ascii="Calibri" w:cs="Calibri" w:eastAsia="Calibri" w:hAnsi="Calibri"/>
                <w:b w:val="1"/>
                <w:bCs w:val="1"/>
                <w:color w:val="1f3864"/>
                <w:sz w:val="20"/>
                <w:szCs w:val="20"/>
                <w:rtl w:val="0"/>
              </w:rPr>
              <w:t xml:space="preserve">Actividades ajustadas</w:t>
            </w:r>
            <w:r w:rsidDel="00000000" w:rsidR="00000000" w:rsidRPr="00000000">
              <w:rPr>
                <w:rtl w:val="0"/>
              </w:rPr>
            </w:r>
          </w:p>
          <w:p w:rsidR="00000000" w:rsidDel="00000000" w:rsidP="00000000" w:rsidRDefault="00000000" w:rsidRPr="00000000" w14:paraId="000000B9">
            <w:pPr>
              <w:numPr>
                <w:ilvl w:val="0"/>
                <w:numId w:val="6"/>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Costeo: </w:t>
            </w:r>
            <w:r w:rsidDel="00000000" w:rsidR="00000000" w:rsidRPr="00000000">
              <w:rPr>
                <w:rFonts w:ascii="Calibri" w:cs="Calibri" w:eastAsia="Calibri" w:hAnsi="Calibri"/>
                <w:sz w:val="20"/>
                <w:szCs w:val="20"/>
                <w:rtl w:val="0"/>
              </w:rPr>
              <w:t xml:space="preserve">se reemplazó el costo base estimado en 75% del presupuesto por un costo mínimo real (tarifa de salón más alimentación o habitación por persona), con descarte automático por precio. Se ajustó porque, con la estimación anterior, ninguna oportunidad importada desde la API resultaba inviable.</w:t>
            </w:r>
            <w:r w:rsidDel="00000000" w:rsidR="00000000" w:rsidRPr="00000000">
              <w:rPr>
                <w:rtl w:val="0"/>
              </w:rPr>
            </w:r>
          </w:p>
          <w:p w:rsidR="00000000" w:rsidDel="00000000" w:rsidP="00000000" w:rsidRDefault="00000000" w:rsidRPr="00000000" w14:paraId="000000BA">
            <w:pPr>
              <w:numPr>
                <w:ilvl w:val="0"/>
                <w:numId w:val="6"/>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Catálogo de salones: </w:t>
            </w:r>
            <w:r w:rsidDel="00000000" w:rsidR="00000000" w:rsidRPr="00000000">
              <w:rPr>
                <w:rFonts w:ascii="Calibri" w:cs="Calibri" w:eastAsia="Calibri" w:hAnsi="Calibri"/>
                <w:sz w:val="20"/>
                <w:szCs w:val="20"/>
                <w:rtl w:val="0"/>
              </w:rPr>
              <w:t xml:space="preserve">se sustituyó el catálogo inventado por el oficial del hotel (17 espacios con aforo por montaje), para que la propuesta por capacidad sea confiable.</w:t>
            </w:r>
            <w:r w:rsidDel="00000000" w:rsidR="00000000" w:rsidRPr="00000000">
              <w:rPr>
                <w:rtl w:val="0"/>
              </w:rPr>
            </w:r>
          </w:p>
          <w:p w:rsidR="00000000" w:rsidDel="00000000" w:rsidP="00000000" w:rsidRDefault="00000000" w:rsidRPr="00000000" w14:paraId="000000BB">
            <w:pPr>
              <w:numPr>
                <w:ilvl w:val="0"/>
                <w:numId w:val="6"/>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Usuarios: </w:t>
            </w:r>
            <w:r w:rsidDel="00000000" w:rsidR="00000000" w:rsidRPr="00000000">
              <w:rPr>
                <w:rFonts w:ascii="Calibri" w:cs="Calibri" w:eastAsia="Calibri" w:hAnsi="Calibri"/>
                <w:sz w:val="20"/>
                <w:szCs w:val="20"/>
                <w:rtl w:val="0"/>
              </w:rPr>
              <w:t xml:space="preserve">de un único usuario demo a tres perfiles operativos con estados y notas compartidas, porque así opera el equipo comercial.</w:t>
            </w:r>
            <w:r w:rsidDel="00000000" w:rsidR="00000000" w:rsidRPr="00000000">
              <w:rPr>
                <w:rtl w:val="0"/>
              </w:rPr>
            </w:r>
          </w:p>
          <w:p w:rsidR="00000000" w:rsidDel="00000000" w:rsidP="00000000" w:rsidRDefault="00000000" w:rsidRPr="00000000" w14:paraId="000000BC">
            <w:pPr>
              <w:numPr>
                <w:ilvl w:val="0"/>
                <w:numId w:val="6"/>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Geografía: </w:t>
            </w:r>
            <w:r w:rsidDel="00000000" w:rsidR="00000000" w:rsidRPr="00000000">
              <w:rPr>
                <w:rFonts w:ascii="Calibri" w:cs="Calibri" w:eastAsia="Calibri" w:hAnsi="Calibri"/>
                <w:sz w:val="20"/>
                <w:szCs w:val="20"/>
                <w:rtl w:val="0"/>
              </w:rPr>
              <w:t xml:space="preserve">la región pasó a ser un dato informativo, ya que el hotel evalúa el margen y no descarta por comuna.</w:t>
            </w:r>
            <w:r w:rsidDel="00000000" w:rsidR="00000000" w:rsidRPr="00000000">
              <w:rPr>
                <w:rtl w:val="0"/>
              </w:rPr>
            </w:r>
          </w:p>
          <w:p w:rsidR="00000000" w:rsidDel="00000000" w:rsidP="00000000" w:rsidRDefault="00000000" w:rsidRPr="00000000" w14:paraId="000000BD">
            <w:pPr>
              <w:numPr>
                <w:ilvl w:val="0"/>
                <w:numId w:val="6"/>
              </w:numPr>
              <w:spacing w:after="6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Ficha resumen: </w:t>
            </w:r>
            <w:r w:rsidDel="00000000" w:rsidR="00000000" w:rsidRPr="00000000">
              <w:rPr>
                <w:rFonts w:ascii="Calibri" w:cs="Calibri" w:eastAsia="Calibri" w:hAnsi="Calibri"/>
                <w:sz w:val="20"/>
                <w:szCs w:val="20"/>
                <w:rtl w:val="0"/>
              </w:rPr>
              <w:t xml:space="preserve">se generó con reglas deterministas por defecto y la IA queda como opción, para no depender de un proveedor aún no definido.</w:t>
            </w:r>
            <w:r w:rsidDel="00000000" w:rsidR="00000000" w:rsidRPr="00000000">
              <w:rPr>
                <w:rtl w:val="0"/>
              </w:rPr>
            </w:r>
          </w:p>
          <w:p w:rsidR="00000000" w:rsidDel="00000000" w:rsidP="00000000" w:rsidRDefault="00000000" w:rsidRPr="00000000" w14:paraId="000000BE">
            <w:pPr>
              <w:spacing w:after="40" w:before="0" w:lineRule="auto"/>
              <w:jc w:val="both"/>
              <w:rPr/>
            </w:pPr>
            <w:r w:rsidDel="00000000" w:rsidR="00000000" w:rsidRPr="00000000">
              <w:rPr>
                <w:rFonts w:ascii="Calibri" w:cs="Calibri" w:eastAsia="Calibri" w:hAnsi="Calibri"/>
                <w:b w:val="1"/>
                <w:bCs w:val="1"/>
                <w:color w:val="1f3864"/>
                <w:sz w:val="20"/>
                <w:szCs w:val="20"/>
                <w:rtl w:val="0"/>
              </w:rPr>
              <w:t xml:space="preserve">Actividades descartadas del alcance</w:t>
            </w:r>
            <w:r w:rsidDel="00000000" w:rsidR="00000000" w:rsidRPr="00000000">
              <w:rPr>
                <w:rtl w:val="0"/>
              </w:rPr>
            </w:r>
          </w:p>
          <w:p w:rsidR="00000000" w:rsidDel="00000000" w:rsidP="00000000" w:rsidRDefault="00000000" w:rsidRPr="00000000" w14:paraId="000000BF">
            <w:pPr>
              <w:numPr>
                <w:ilvl w:val="0"/>
                <w:numId w:val="4"/>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Banquetería, catering o eventos fuera de las instalaciones del hotel, y salones o eventos en el Hotel Ismael (solo hospedaje), por definición del hotel.</w:t>
            </w:r>
            <w:r w:rsidDel="00000000" w:rsidR="00000000" w:rsidRPr="00000000">
              <w:rPr>
                <w:rtl w:val="0"/>
              </w:rPr>
            </w:r>
          </w:p>
          <w:p w:rsidR="00000000" w:rsidDel="00000000" w:rsidP="00000000" w:rsidRDefault="00000000" w:rsidRPr="00000000" w14:paraId="000000C0">
            <w:pPr>
              <w:numPr>
                <w:ilvl w:val="0"/>
                <w:numId w:val="4"/>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Scripts o ejecutables locales en los equipos del hotel, por las restricciones de seguridad detectadas en la Fase 1.</w:t>
            </w:r>
            <w:r w:rsidDel="00000000" w:rsidR="00000000" w:rsidRPr="00000000">
              <w:rPr>
                <w:rtl w:val="0"/>
              </w:rPr>
            </w:r>
          </w:p>
          <w:p w:rsidR="00000000" w:rsidDel="00000000" w:rsidP="00000000" w:rsidRDefault="00000000" w:rsidRPr="00000000" w14:paraId="000000C1">
            <w:pPr>
              <w:numPr>
                <w:ilvl w:val="0"/>
                <w:numId w:val="4"/>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Sincronización automática de disponibilidad con el PMS o con Mercado Público: no es viable por seguridad y por las limitaciones de la API; la validación final es humana.</w:t>
            </w:r>
            <w:r w:rsidDel="00000000" w:rsidR="00000000" w:rsidRPr="00000000">
              <w:rPr>
                <w:rtl w:val="0"/>
              </w:rPr>
            </w:r>
          </w:p>
          <w:p w:rsidR="00000000" w:rsidDel="00000000" w:rsidP="00000000" w:rsidRDefault="00000000" w:rsidRPr="00000000" w14:paraId="000000C2">
            <w:pPr>
              <w:numPr>
                <w:ilvl w:val="0"/>
                <w:numId w:val="4"/>
              </w:numPr>
              <w:spacing w:after="6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Filtro estricto por comuna o región, por la regla de evaluar el margen caso a caso.</w:t>
            </w:r>
            <w:r w:rsidDel="00000000" w:rsidR="00000000" w:rsidRPr="00000000">
              <w:rPr>
                <w:rtl w:val="0"/>
              </w:rPr>
            </w:r>
          </w:p>
        </w:tc>
      </w:tr>
    </w:tbl>
    <w:p w:rsidR="00000000" w:rsidDel="00000000" w:rsidP="00000000" w:rsidRDefault="00000000" w:rsidRPr="00000000" w14:paraId="000000C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top"/>
          </w:tcPr>
          <w:p w:rsidR="00000000" w:rsidDel="00000000" w:rsidP="00000000" w:rsidRDefault="00000000" w:rsidRPr="00000000" w14:paraId="000000C5">
            <w:pPr>
              <w:spacing w:after="80" w:before="0"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C6">
            <w:pPr>
              <w:spacing w:after="60" w:before="0" w:lineRule="auto"/>
              <w:jc w:val="both"/>
              <w:rPr/>
            </w:pPr>
            <w:r w:rsidDel="00000000" w:rsidR="00000000" w:rsidRPr="00000000">
              <w:rPr>
                <w:rFonts w:ascii="Calibri" w:cs="Calibri" w:eastAsia="Calibri" w:hAnsi="Calibri"/>
                <w:sz w:val="20"/>
                <w:szCs w:val="20"/>
                <w:rtl w:val="0"/>
              </w:rPr>
              <w:t xml:space="preserve">El prototipo ya cubre el flujo completo de prospección, evaluación, agenda y analítica. Las actividades pendientes son:</w:t>
            </w:r>
            <w:r w:rsidDel="00000000" w:rsidR="00000000" w:rsidRPr="00000000">
              <w:rPr>
                <w:rtl w:val="0"/>
              </w:rPr>
            </w:r>
          </w:p>
          <w:p w:rsidR="00000000" w:rsidDel="00000000" w:rsidP="00000000" w:rsidRDefault="00000000" w:rsidRPr="00000000" w14:paraId="000000C7">
            <w:pPr>
              <w:numPr>
                <w:ilvl w:val="0"/>
                <w:numId w:val="8"/>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Reportería ejecutiva semanal y mensual (no iniciada). </w:t>
            </w:r>
            <w:r w:rsidDel="00000000" w:rsidR="00000000" w:rsidRPr="00000000">
              <w:rPr>
                <w:rFonts w:ascii="Calibri" w:cs="Calibri" w:eastAsia="Calibri" w:hAnsi="Calibri"/>
                <w:sz w:val="20"/>
                <w:szCs w:val="20"/>
                <w:rtl w:val="0"/>
              </w:rPr>
              <w:t xml:space="preserve">Motivo: se priorizaron los requisitos P0 de la reunión de levantamiento y la validación de datos. Estrategia: reutilizar la exportación CSV y las métricas del embudo ya implementadas para generar los informes para Gerencia General y Dirección de Finanzas.</w:t>
            </w:r>
            <w:r w:rsidDel="00000000" w:rsidR="00000000" w:rsidRPr="00000000">
              <w:rPr>
                <w:rtl w:val="0"/>
              </w:rPr>
            </w:r>
          </w:p>
          <w:p w:rsidR="00000000" w:rsidDel="00000000" w:rsidP="00000000" w:rsidRDefault="00000000" w:rsidRPr="00000000" w14:paraId="000000C8">
            <w:pPr>
              <w:numPr>
                <w:ilvl w:val="0"/>
                <w:numId w:val="8"/>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Tolerancia presupuestaria en CLP y USD (no iniciada). </w:t>
            </w:r>
            <w:r w:rsidDel="00000000" w:rsidR="00000000" w:rsidRPr="00000000">
              <w:rPr>
                <w:rFonts w:ascii="Calibri" w:cs="Calibri" w:eastAsia="Calibri" w:hAnsi="Calibri"/>
                <w:sz w:val="20"/>
                <w:szCs w:val="20"/>
                <w:rtl w:val="0"/>
              </w:rPr>
              <w:t xml:space="preserve">Motivo: dependía de definir primero el modelo de costos. Estrategia: agregarla como parámetro en la tabla de ajustes, siguiendo el mecanismo ya existente para el tope de Compra Ágil.</w:t>
            </w:r>
            <w:r w:rsidDel="00000000" w:rsidR="00000000" w:rsidRPr="00000000">
              <w:rPr>
                <w:rtl w:val="0"/>
              </w:rPr>
            </w:r>
          </w:p>
          <w:p w:rsidR="00000000" w:rsidDel="00000000" w:rsidP="00000000" w:rsidRDefault="00000000" w:rsidRPr="00000000" w14:paraId="000000C9">
            <w:pPr>
              <w:numPr>
                <w:ilvl w:val="0"/>
                <w:numId w:val="8"/>
              </w:numPr>
              <w:spacing w:after="0" w:afterAutospacing="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Validación de tarifas, columnas del Excel de OC y aforo del Salón Tam (en curso). </w:t>
            </w:r>
            <w:r w:rsidDel="00000000" w:rsidR="00000000" w:rsidRPr="00000000">
              <w:rPr>
                <w:rFonts w:ascii="Calibri" w:cs="Calibri" w:eastAsia="Calibri" w:hAnsi="Calibri"/>
                <w:sz w:val="20"/>
                <w:szCs w:val="20"/>
                <w:rtl w:val="0"/>
              </w:rPr>
              <w:t xml:space="preserve">Motivo: dependen </w:t>
            </w:r>
            <w:r w:rsidDel="00000000" w:rsidR="00000000" w:rsidRPr="00000000">
              <w:rPr>
                <w:sz w:val="20"/>
                <w:szCs w:val="20"/>
                <w:rtl w:val="0"/>
              </w:rPr>
              <w:t xml:space="preserve">de la información</w:t>
            </w:r>
            <w:r w:rsidDel="00000000" w:rsidR="00000000" w:rsidRPr="00000000">
              <w:rPr>
                <w:rFonts w:ascii="Calibri" w:cs="Calibri" w:eastAsia="Calibri" w:hAnsi="Calibri"/>
                <w:sz w:val="20"/>
                <w:szCs w:val="20"/>
                <w:rtl w:val="0"/>
              </w:rPr>
              <w:t xml:space="preserve"> que entrega el hotel. Estrategia: agendar una reunión de validación y mantener el costo como provisional, sin descartes automáticos, hasta contar con los datos.</w:t>
            </w:r>
            <w:r w:rsidDel="00000000" w:rsidR="00000000" w:rsidRPr="00000000">
              <w:rPr>
                <w:rtl w:val="0"/>
              </w:rPr>
            </w:r>
          </w:p>
          <w:p w:rsidR="00000000" w:rsidDel="00000000" w:rsidP="00000000" w:rsidRDefault="00000000" w:rsidRPr="00000000" w14:paraId="000000CA">
            <w:pPr>
              <w:numPr>
                <w:ilvl w:val="0"/>
                <w:numId w:val="8"/>
              </w:numPr>
              <w:spacing w:after="60" w:before="0"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Proveedor de IA para la ficha resumen (en curso). </w:t>
            </w:r>
            <w:r w:rsidDel="00000000" w:rsidR="00000000" w:rsidRPr="00000000">
              <w:rPr>
                <w:rFonts w:ascii="Calibri" w:cs="Calibri" w:eastAsia="Calibri" w:hAnsi="Calibri"/>
                <w:sz w:val="20"/>
                <w:szCs w:val="20"/>
                <w:rtl w:val="0"/>
              </w:rPr>
              <w:t xml:space="preserve">Motivo: aún no se define el proveedor. Estrategia: mantener el resumen por reglas, que ya cumple el requisito, y activar la IA solo si el hotel lo aprueba.</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C">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C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thXWrWnfEZBcstd+9JGt/HJ7Q==">CgMxLjAyDmgubGd3YXlvZnBmZnl4OAByITFhU2dKMVF6NXQweGdzaTM2VEhOdDlDcFNLbXVMdVJDRQ==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