
<file path=[Content_Types].xml><?xml version="1.0" encoding="utf-8"?>
<Types xmlns="http://schemas.openxmlformats.org/package/2006/content-types">
  <Default Extension="rels" ContentType="application/vnd.openxmlformats-package.relationships+xml"> </Default>
  <Default Extension="xml" ContentType="applicatio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footer.xml" ContentType="application/vnd.openxmlformats-officedocument.wordprocessingml.footer+xml"> </Override>
  <Override PartName="/word/document.xml" ContentType="application/vnd.openxmlformats-officedocument.wordprocessingml.document.main+xml"> </Override>
</Types>
</file>

<file path=_rels/.rels><?xml version="1.0" encoding="UTF-8" standalone="yes"?>
        <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word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
    <w:p>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br w:type="page"/>
      </w:r>
    </w:p>
    <w:p>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12240" w:rsidRPr="12240" w:rsidSect="12240">
      <w:footerReference w:type="default" r:id="rId1"/>
      <w:pgSz w:w="11906" w:h="16838"/>
      <w:pgMar w:top="1440" w:right="1800" w:bottom="1440" w:left="1800" w:header="720" w:footer="720" w:gutter="0"/>
      <w:cols w:space="708"/>
      <w:docGrid w:linePitch="360"/>
    </w:sectPr>
  </w:body>
</w:word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Fonts w:ascii="Times New Roman" w:hAnsi="Times New Roman" w:cs="Times New Roman"/>
      </w:rPr>
      <w:t> This document was created with free version of PHPdocx. Upgrade to Pro version.</w:t>
    </w:r>
  </w:p>
  __GENERATEFTR__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xml"></Relationship><Relationship Id="rId2" Type="http://schemas.openxmlformats.org/officeDocument/2006/relationships/numbering" Target="numbering.xml"></Relationship><Relationship Id="rId3" Type="http://schemas.openxmlformats.org/officeDocument/2006/relationships/theme" Target="theme/theme1.xml"></Relationship><Relationship Id="rId4" Type="http://schemas.openxmlformats.org/officeDocument/2006/relationships/webSettings" Target="webSettings.xml"></Relationship><Relationship Id="rId5" Type="http://schemas.openxmlformats.org/officeDocument/2006/relationships/fontTable" Target="fontTable.xml"></Relationship><Relationship Id="rId6" Type="http://schemas.openxmlformats.org/officeDocument/2006/relationships/settings" Target="settings.xml"></Relationship><Relationship Id="rId7"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2010-09-20T12:27:28+01:00</dcterms:created>
  <dcterms:modified xsi:type="dcterms:W3CDTF">2010-09-20T12:27:28+01:00</dcterms:modified>
</cp:coreProperties>
</file>