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Pr="00077028" w:rsidRDefault="0073270B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  <w:lang w:val="fr-FR"/>
        </w:rPr>
      </w:pPr>
    </w:p>
    <w:p w:rsidR="009C51BF" w:rsidRPr="00077028" w:rsidRDefault="009C51BF" w:rsidP="006E1A59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A33DBC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7C01D4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8B43B1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6E1A59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8B43B1">
        <w:rPr>
          <w:rFonts w:asciiTheme="majorBidi" w:hAnsiTheme="majorBidi"/>
          <w:color w:val="000000" w:themeColor="text1"/>
          <w:sz w:val="24"/>
          <w:szCs w:val="24"/>
          <w:lang w:val="fr-FR"/>
        </w:rPr>
        <w:t>20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077028" w:rsidRDefault="006D51C0" w:rsidP="00405F30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6D51C0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9.45pt;margin-top:4.15pt;width:189.65pt;height:7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00846" w:rsidRPr="00B94505" w:rsidRDefault="00200846" w:rsidP="0020084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B94505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 xml:space="preserve">Commissariat Régional de l’Education de </w:t>
                  </w:r>
                  <w:r w:rsidR="007C01D4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MANNOUBA</w:t>
                  </w:r>
                </w:p>
                <w:p w:rsidR="00200846" w:rsidRPr="00865F17" w:rsidRDefault="00865F17" w:rsidP="0020084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865F17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Rue El Masjed el aksa, Man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n</w:t>
                  </w:r>
                  <w:r w:rsidRPr="00865F17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ouba</w:t>
                  </w: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.</w:t>
                  </w:r>
                </w:p>
                <w:p w:rsidR="009C51BF" w:rsidRPr="00200846" w:rsidRDefault="009C51BF" w:rsidP="0020084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</w:t>
      </w:r>
    </w:p>
    <w:p w:rsidR="009C51BF" w:rsidRPr="00077028" w:rsidRDefault="009C51BF" w:rsidP="006E1A5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Code</w:t>
      </w:r>
      <w:r w:rsidRPr="00077028">
        <w:rPr>
          <w:rFonts w:asciiTheme="majorBidi" w:hAnsiTheme="majorBidi" w:cstheme="majorBidi"/>
          <w:sz w:val="20"/>
          <w:szCs w:val="20"/>
        </w:rPr>
        <w:t xml:space="preserve">      : </w:t>
      </w:r>
      <w:r w:rsidR="002400D3">
        <w:rPr>
          <w:rFonts w:asciiTheme="majorBidi" w:hAnsiTheme="majorBidi" w:cstheme="majorBidi"/>
          <w:sz w:val="20"/>
          <w:szCs w:val="20"/>
        </w:rPr>
        <w:t>C180</w:t>
      </w:r>
      <w:r w:rsidR="007C01D4">
        <w:rPr>
          <w:rFonts w:asciiTheme="majorBidi" w:hAnsiTheme="majorBidi" w:cstheme="majorBidi"/>
          <w:sz w:val="20"/>
          <w:szCs w:val="20"/>
        </w:rPr>
        <w:t>1</w:t>
      </w:r>
      <w:r w:rsidR="002400D3">
        <w:rPr>
          <w:rFonts w:asciiTheme="majorBidi" w:hAnsiTheme="majorBidi" w:cstheme="majorBidi"/>
          <w:sz w:val="20"/>
          <w:szCs w:val="20"/>
        </w:rPr>
        <w:t>3</w:t>
      </w:r>
    </w:p>
    <w:p w:rsidR="009C51BF" w:rsidRPr="002400D3" w:rsidRDefault="009C51BF" w:rsidP="006E1A59">
      <w:pPr>
        <w:pStyle w:val="Retraitcorpsdetexte2"/>
        <w:ind w:left="0" w:right="23"/>
        <w:rPr>
          <w:rFonts w:asciiTheme="majorBidi" w:hAnsiTheme="majorBidi" w:cstheme="majorBidi"/>
          <w:color w:val="FF0000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2400D3" w:rsidRPr="000E346B">
        <w:rPr>
          <w:rFonts w:asciiTheme="majorBidi" w:hAnsiTheme="majorBidi" w:cstheme="majorBidi"/>
          <w:sz w:val="20"/>
          <w:szCs w:val="20"/>
        </w:rPr>
        <w:t>C180</w:t>
      </w:r>
      <w:r w:rsidR="007C01D4" w:rsidRPr="000E346B">
        <w:rPr>
          <w:rFonts w:asciiTheme="majorBidi" w:hAnsiTheme="majorBidi" w:cstheme="majorBidi"/>
          <w:sz w:val="20"/>
          <w:szCs w:val="20"/>
        </w:rPr>
        <w:t>1</w:t>
      </w:r>
      <w:r w:rsidR="002400D3" w:rsidRPr="000E346B">
        <w:rPr>
          <w:rFonts w:asciiTheme="majorBidi" w:hAnsiTheme="majorBidi" w:cstheme="majorBidi"/>
          <w:sz w:val="20"/>
          <w:szCs w:val="20"/>
        </w:rPr>
        <w:t>3</w:t>
      </w:r>
      <w:r w:rsidR="00865F17" w:rsidRPr="000E346B">
        <w:rPr>
          <w:rFonts w:asciiTheme="majorBidi" w:hAnsiTheme="majorBidi" w:cstheme="majorBidi"/>
          <w:sz w:val="20"/>
          <w:szCs w:val="20"/>
        </w:rPr>
        <w:t>/211020/ST</w:t>
      </w:r>
    </w:p>
    <w:p w:rsidR="009C51BF" w:rsidRDefault="009C51BF" w:rsidP="008B43B1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</w:t>
      </w:r>
      <w:r w:rsidRPr="007C01D4">
        <w:rPr>
          <w:rFonts w:asciiTheme="majorBidi" w:hAnsiTheme="majorBidi" w:cstheme="majorBidi"/>
          <w:sz w:val="20"/>
          <w:szCs w:val="20"/>
        </w:rPr>
        <w:t xml:space="preserve">: </w:t>
      </w:r>
      <w:r w:rsidR="007C01D4" w:rsidRPr="007C01D4">
        <w:rPr>
          <w:rFonts w:asciiTheme="majorBidi" w:hAnsiTheme="majorBidi" w:cstheme="majorBidi"/>
          <w:sz w:val="20"/>
          <w:szCs w:val="20"/>
        </w:rPr>
        <w:t>École primaire El Ghazali à Daouar Hicher</w:t>
      </w:r>
      <w:r w:rsidR="00814D67">
        <w:rPr>
          <w:rFonts w:asciiTheme="majorBidi" w:hAnsiTheme="majorBidi" w:cstheme="majorBidi"/>
          <w:sz w:val="20"/>
          <w:szCs w:val="20"/>
        </w:rPr>
        <w:t>.</w:t>
      </w:r>
    </w:p>
    <w:p w:rsidR="00077028" w:rsidRPr="00077028" w:rsidRDefault="009C51BF" w:rsidP="00AC1E0F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77028">
        <w:rPr>
          <w:rFonts w:asciiTheme="majorBidi" w:hAnsiTheme="majorBidi"/>
          <w:b/>
          <w:sz w:val="20"/>
          <w:szCs w:val="20"/>
        </w:rPr>
        <w:t>Lot</w:t>
      </w:r>
      <w:r w:rsidRPr="00077028">
        <w:rPr>
          <w:rFonts w:asciiTheme="majorBidi" w:hAnsiTheme="majorBidi"/>
          <w:sz w:val="20"/>
          <w:szCs w:val="20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</w:rPr>
        <w:t xml:space="preserve"> </w:t>
      </w:r>
      <w:r w:rsidR="00814D67">
        <w:rPr>
          <w:rFonts w:asciiTheme="majorBidi" w:hAnsiTheme="majorBidi"/>
          <w:sz w:val="20"/>
          <w:szCs w:val="20"/>
        </w:rPr>
        <w:t>STRUCTURE ET VRD.</w:t>
      </w:r>
    </w:p>
    <w:p w:rsidR="00077028" w:rsidRPr="00077028" w:rsidRDefault="00077028" w:rsidP="00A70A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7C01D4">
        <w:rPr>
          <w:rFonts w:asciiTheme="majorBidi" w:hAnsiTheme="majorBidi"/>
          <w:sz w:val="20"/>
          <w:szCs w:val="20"/>
          <w:lang w:val="fr-FR"/>
        </w:rPr>
        <w:t>DAO</w:t>
      </w:r>
    </w:p>
    <w:p w:rsidR="009C51BF" w:rsidRPr="00077028" w:rsidRDefault="009C51BF" w:rsidP="00611741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611741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01D4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200846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077028" w:rsidRDefault="00F95B17" w:rsidP="00611741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« AVIS</w:t>
      </w:r>
      <w:r w:rsidR="00814D6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61174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14D6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RESERVES</w:t>
      </w:r>
      <w:r w:rsidR="00814D67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11741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11741">
        <w:rPr>
          <w:rFonts w:asciiTheme="majorBidi" w:hAnsiTheme="majorBidi"/>
          <w:b/>
        </w:rPr>
        <w:t>SANS</w:t>
      </w:r>
      <w:r w:rsidR="00676AC0" w:rsidRPr="00676AC0">
        <w:rPr>
          <w:rFonts w:asciiTheme="majorBidi" w:hAnsiTheme="majorBidi"/>
          <w:b/>
        </w:rPr>
        <w:t xml:space="preserve"> </w:t>
      </w:r>
      <w:r w:rsidR="00942478" w:rsidRPr="00676AC0">
        <w:rPr>
          <w:rFonts w:asciiTheme="majorBidi" w:hAnsiTheme="majorBidi"/>
          <w:b/>
        </w:rPr>
        <w:t>RESERVES</w:t>
      </w:r>
      <w:r w:rsidR="00942478" w:rsidRPr="00077028">
        <w:rPr>
          <w:rFonts w:asciiTheme="majorBidi" w:hAnsiTheme="majorBidi" w:cstheme="majorBidi"/>
          <w:b/>
        </w:rPr>
        <w:t xml:space="preserve"> »</w:t>
      </w:r>
      <w:r w:rsidRPr="00077028">
        <w:rPr>
          <w:rFonts w:asciiTheme="majorBidi" w:hAnsiTheme="majorBidi" w:cstheme="majorBidi"/>
          <w:b/>
        </w:rPr>
        <w:t xml:space="preserve">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276"/>
        <w:gridCol w:w="1418"/>
        <w:gridCol w:w="5670"/>
        <w:gridCol w:w="1275"/>
      </w:tblGrid>
      <w:tr w:rsidR="009C51BF" w:rsidRPr="00077028" w:rsidTr="00F959F7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F959F7"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F959F7" w:rsidRPr="00077028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  (VRD)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2400D3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7C01D4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2400D3" w:rsidP="00814D67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C01D4">
              <w:rPr>
                <w:rFonts w:asciiTheme="majorBidi" w:hAnsiTheme="majorBidi" w:cstheme="majorBidi"/>
              </w:rPr>
              <w:t xml:space="preserve">assainissement eaux </w:t>
            </w:r>
            <w:r w:rsidR="00814D67">
              <w:rPr>
                <w:rFonts w:asciiTheme="majorBidi" w:hAnsiTheme="majorBidi" w:cstheme="majorBidi"/>
              </w:rPr>
              <w:t>usées :</w:t>
            </w:r>
            <w:r w:rsidR="007C01D4">
              <w:rPr>
                <w:rFonts w:asciiTheme="majorBidi" w:hAnsiTheme="majorBidi" w:cstheme="majorBidi"/>
              </w:rPr>
              <w:t xml:space="preserve"> </w:t>
            </w:r>
            <w:r w:rsidR="00814D67">
              <w:rPr>
                <w:rFonts w:asciiTheme="majorBidi" w:hAnsiTheme="majorBidi" w:cstheme="majorBidi"/>
              </w:rPr>
              <w:t>T</w:t>
            </w:r>
            <w:r w:rsidR="007C01D4">
              <w:rPr>
                <w:rFonts w:asciiTheme="majorBidi" w:hAnsiTheme="majorBidi" w:cstheme="majorBidi"/>
              </w:rPr>
              <w:t>racé en plan du réseau projeté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077028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</w:t>
            </w:r>
            <w:r w:rsidR="00AC1E0F">
              <w:rPr>
                <w:rFonts w:asciiTheme="majorBidi" w:hAnsiTheme="majorBidi" w:cstheme="majorBidi"/>
              </w:rPr>
              <w:t>/2020</w:t>
            </w:r>
          </w:p>
        </w:tc>
      </w:tr>
      <w:tr w:rsidR="007C01D4" w:rsidRPr="00077028" w:rsidTr="00F959F7">
        <w:trPr>
          <w:trHeight w:val="33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  (VRD)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07/2020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F959F7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assainissement eaux usées : </w:t>
            </w:r>
            <w:r w:rsidR="00814D67">
              <w:rPr>
                <w:rFonts w:asciiTheme="majorBidi" w:hAnsiTheme="majorBidi" w:cstheme="majorBidi"/>
              </w:rPr>
              <w:t>D</w:t>
            </w:r>
            <w:r>
              <w:rPr>
                <w:rFonts w:asciiTheme="majorBidi" w:hAnsiTheme="majorBidi" w:cstheme="majorBidi"/>
              </w:rPr>
              <w:t>étails des ouvrages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  <w:tr w:rsidR="002400D3" w:rsidRPr="00077028" w:rsidTr="007C01D4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00D3" w:rsidRPr="00077028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  (STR)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00D3" w:rsidRPr="00077028" w:rsidRDefault="002400D3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7C01D4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/2020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00D3" w:rsidRPr="00077028" w:rsidRDefault="002400D3" w:rsidP="002400D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814D67">
              <w:rPr>
                <w:rFonts w:asciiTheme="majorBidi" w:hAnsiTheme="majorBidi" w:cstheme="majorBidi"/>
              </w:rPr>
              <w:t>fondations, coffrage et détails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00D3" w:rsidRPr="00077028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  <w:tr w:rsidR="007C01D4" w:rsidRPr="00077028" w:rsidTr="007C01D4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  (STR)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2400D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PLH RDC, PLH 1</w:t>
            </w:r>
            <w:r w:rsidRPr="00814D67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Étage : Coffrage et détails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  <w:tr w:rsidR="007C01D4" w:rsidRPr="00077028" w:rsidTr="007C01D4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  (STR)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2400D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escalier : Coffrage &amp; détails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  <w:tr w:rsidR="007C01D4" w:rsidRPr="00077028" w:rsidTr="007C01D4">
        <w:trPr>
          <w:trHeight w:val="57"/>
        </w:trPr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2400D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 PLH RDC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  <w:tr w:rsidR="007C01D4" w:rsidRPr="00077028" w:rsidTr="00F959F7">
        <w:trPr>
          <w:trHeight w:val="57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 w:right="-11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7C01D4" w:rsidP="00814D67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2400D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 PLH 1</w:t>
            </w:r>
            <w:r w:rsidRPr="00814D67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Étage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01D4" w:rsidRDefault="00814D67" w:rsidP="00814D67">
            <w:pPr>
              <w:pStyle w:val="Retraitcorpsdetexte2"/>
              <w:ind w:left="-108" w:right="-111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16/10/2020</w:t>
            </w:r>
          </w:p>
        </w:tc>
      </w:tr>
    </w:tbl>
    <w:p w:rsidR="001E46D9" w:rsidRPr="006D1BCE" w:rsidRDefault="006D1BCE" w:rsidP="001E46D9">
      <w:pPr>
        <w:pStyle w:val="Retraitcorpsdetexte2"/>
        <w:tabs>
          <w:tab w:val="left" w:pos="1276"/>
        </w:tabs>
        <w:spacing w:before="240" w:line="276" w:lineRule="auto"/>
        <w:ind w:left="0" w:right="-567"/>
        <w:rPr>
          <w:rFonts w:asciiTheme="majorBidi" w:hAnsiTheme="majorBidi" w:cstheme="majorBidi"/>
          <w:b/>
          <w:bCs/>
          <w:u w:val="single"/>
        </w:rPr>
      </w:pPr>
      <w:r w:rsidRPr="006D1BCE">
        <w:rPr>
          <w:rFonts w:asciiTheme="majorBidi" w:hAnsiTheme="majorBidi" w:cstheme="majorBidi"/>
          <w:b/>
          <w:bCs/>
          <w:u w:val="single"/>
        </w:rPr>
        <w:t>AVIS :</w:t>
      </w:r>
    </w:p>
    <w:p w:rsidR="00611741" w:rsidRDefault="006D1BCE" w:rsidP="009266B9">
      <w:pPr>
        <w:pStyle w:val="Retraitcorpsdetexte2"/>
        <w:tabs>
          <w:tab w:val="left" w:pos="1276"/>
        </w:tabs>
        <w:spacing w:line="276" w:lineRule="auto"/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="004E4D29">
        <w:rPr>
          <w:rFonts w:asciiTheme="majorBidi" w:hAnsiTheme="majorBidi" w:cstheme="majorBidi"/>
        </w:rPr>
        <w:t>Notre a</w:t>
      </w:r>
      <w:r w:rsidR="009266B9">
        <w:rPr>
          <w:rFonts w:asciiTheme="majorBidi" w:hAnsiTheme="majorBidi" w:cstheme="majorBidi"/>
        </w:rPr>
        <w:t xml:space="preserve">vis définitif reste tributaire de l’examen de concordance entre le dossier de structure et le </w:t>
      </w:r>
      <w:r w:rsidR="00611741">
        <w:rPr>
          <w:rFonts w:asciiTheme="majorBidi" w:hAnsiTheme="majorBidi" w:cstheme="majorBidi"/>
        </w:rPr>
        <w:t>dossier d’architecture actualisé</w:t>
      </w:r>
      <w:r w:rsidR="009266B9">
        <w:rPr>
          <w:rFonts w:asciiTheme="majorBidi" w:hAnsiTheme="majorBidi" w:cstheme="majorBidi"/>
        </w:rPr>
        <w:t>.</w:t>
      </w:r>
    </w:p>
    <w:p w:rsidR="00814D67" w:rsidRDefault="00611741" w:rsidP="009266B9">
      <w:pPr>
        <w:pStyle w:val="Retraitcorpsdetexte2"/>
        <w:tabs>
          <w:tab w:val="left" w:pos="1276"/>
        </w:tabs>
        <w:spacing w:line="276" w:lineRule="auto"/>
        <w:ind w:left="0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 Il est fortement recommander de p</w:t>
      </w:r>
      <w:r w:rsidR="00814D67">
        <w:rPr>
          <w:rFonts w:asciiTheme="majorBidi" w:hAnsiTheme="majorBidi" w:cstheme="majorBidi"/>
        </w:rPr>
        <w:t>révoir une pente minimale de 1% pour les conduites d’évacuation des eaux usées</w:t>
      </w:r>
      <w:r>
        <w:rPr>
          <w:rFonts w:asciiTheme="majorBidi" w:hAnsiTheme="majorBidi" w:cstheme="majorBidi"/>
        </w:rPr>
        <w:t>, en phase du dossier d’exécution du lot VRD</w:t>
      </w:r>
      <w:r w:rsidR="001E46D9">
        <w:rPr>
          <w:rFonts w:asciiTheme="majorBidi" w:hAnsiTheme="majorBidi" w:cstheme="majorBidi"/>
        </w:rPr>
        <w:t>.</w:t>
      </w:r>
    </w:p>
    <w:p w:rsidR="00814D67" w:rsidRPr="00077028" w:rsidRDefault="00814D67" w:rsidP="00200846">
      <w:pPr>
        <w:pStyle w:val="Retraitcorpsdetexte2"/>
        <w:tabs>
          <w:tab w:val="left" w:pos="1276"/>
        </w:tabs>
        <w:spacing w:before="240"/>
        <w:ind w:left="0" w:right="-567"/>
        <w:rPr>
          <w:rFonts w:asciiTheme="majorBidi" w:hAnsiTheme="majorBidi" w:cstheme="majorBidi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Demeurant à </w:t>
      </w:r>
      <w:r w:rsidR="008B43B1" w:rsidRPr="00077028">
        <w:rPr>
          <w:rFonts w:asciiTheme="majorBidi" w:hAnsiTheme="majorBidi" w:cstheme="majorBidi"/>
        </w:rPr>
        <w:t>votre entière</w:t>
      </w:r>
      <w:r w:rsidRPr="00077028">
        <w:rPr>
          <w:rFonts w:asciiTheme="majorBidi" w:hAnsiTheme="majorBidi" w:cstheme="majorBidi"/>
        </w:rPr>
        <w:t xml:space="preserve"> disposition pour </w:t>
      </w:r>
      <w:r w:rsidR="008B43B1" w:rsidRPr="00077028">
        <w:rPr>
          <w:rFonts w:asciiTheme="majorBidi" w:hAnsiTheme="majorBidi" w:cstheme="majorBidi"/>
        </w:rPr>
        <w:t>tous renseignements</w:t>
      </w:r>
      <w:r w:rsidRPr="00077028">
        <w:rPr>
          <w:rFonts w:asciiTheme="majorBidi" w:hAnsiTheme="majorBidi" w:cstheme="majorBidi"/>
        </w:rPr>
        <w:t xml:space="preserve"> </w:t>
      </w:r>
      <w:r w:rsidR="008B43B1" w:rsidRPr="00077028">
        <w:rPr>
          <w:rFonts w:asciiTheme="majorBidi" w:hAnsiTheme="majorBidi" w:cstheme="majorBidi"/>
        </w:rPr>
        <w:t>complémentaires, nous</w:t>
      </w:r>
      <w:r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AC1E0F" w:rsidRPr="00AC1E0F" w:rsidRDefault="00AC1E0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6"/>
          <w:szCs w:val="6"/>
          <w:lang w:val="fr-FR"/>
        </w:rPr>
      </w:pPr>
    </w:p>
    <w:p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:rsidR="00077028" w:rsidRDefault="00077028" w:rsidP="00200846">
      <w:pPr>
        <w:bidi/>
        <w:spacing w:after="240"/>
        <w:rPr>
          <w:rFonts w:asciiTheme="majorBidi" w:hAnsiTheme="majorBidi"/>
          <w:b/>
          <w:bCs/>
          <w:sz w:val="24"/>
          <w:szCs w:val="24"/>
          <w:lang w:val="fr-FR" w:bidi="ar-SA"/>
        </w:rPr>
      </w:pPr>
    </w:p>
    <w:p w:rsidR="002400D3" w:rsidRDefault="002400D3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2400D3" w:rsidRDefault="002400D3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6D1BCE" w:rsidRDefault="006D1BCE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Pr="00A70ABF" w:rsidRDefault="00A70ABF" w:rsidP="00200846">
      <w:pPr>
        <w:pStyle w:val="Sansinterligne"/>
        <w:rPr>
          <w:rFonts w:asciiTheme="majorBidi" w:hAnsiTheme="majorBidi"/>
          <w:b/>
          <w:bCs/>
          <w:lang w:val="fr-FR" w:bidi="ar-SA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6D1BCE">
        <w:rPr>
          <w:rFonts w:asciiTheme="majorBidi" w:hAnsiTheme="majorBidi"/>
          <w:sz w:val="20"/>
          <w:szCs w:val="20"/>
          <w:lang w:val="fr-FR"/>
        </w:rPr>
        <w:t>Bureau d’étude Tunisie Engineering Conseils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D1BCE">
        <w:rPr>
          <w:rFonts w:asciiTheme="majorBidi" w:hAnsiTheme="majorBidi"/>
          <w:sz w:val="20"/>
          <w:szCs w:val="20"/>
          <w:lang w:val="fr-FR"/>
        </w:rPr>
        <w:t>(TEC)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C1E0F">
        <w:rPr>
          <w:rFonts w:asciiTheme="majorBidi" w:hAnsiTheme="majorBidi"/>
          <w:sz w:val="20"/>
          <w:szCs w:val="20"/>
          <w:lang w:val="fr-FR"/>
        </w:rPr>
        <w:t xml:space="preserve">          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AC1E0F">
        <w:rPr>
          <w:rFonts w:asciiTheme="majorBidi" w:hAnsiTheme="majorBidi"/>
          <w:sz w:val="20"/>
          <w:szCs w:val="20"/>
          <w:lang w:val="fr-FR"/>
        </w:rPr>
        <w:t>-</w:t>
      </w:r>
      <w:r w:rsidRPr="00A70ABF">
        <w:rPr>
          <w:rFonts w:asciiTheme="majorBidi" w:hAnsiTheme="majorBidi"/>
          <w:sz w:val="20"/>
          <w:szCs w:val="20"/>
          <w:lang w:val="fr-FR"/>
        </w:rPr>
        <w:t>Fax : 71</w:t>
      </w:r>
      <w:r w:rsidR="00AC1E0F">
        <w:rPr>
          <w:rFonts w:asciiTheme="majorBidi" w:hAnsiTheme="majorBidi"/>
          <w:sz w:val="20"/>
          <w:szCs w:val="20"/>
          <w:lang w:val="fr-FR"/>
        </w:rPr>
        <w:t> 8</w:t>
      </w:r>
      <w:r w:rsidR="006D1BCE">
        <w:rPr>
          <w:rFonts w:asciiTheme="majorBidi" w:hAnsiTheme="majorBidi"/>
          <w:sz w:val="20"/>
          <w:szCs w:val="20"/>
          <w:lang w:val="fr-FR"/>
        </w:rPr>
        <w:t>05</w:t>
      </w:r>
      <w:r w:rsidR="00AC1E0F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D1BCE">
        <w:rPr>
          <w:rFonts w:asciiTheme="majorBidi" w:hAnsiTheme="majorBidi"/>
          <w:sz w:val="20"/>
          <w:szCs w:val="20"/>
          <w:lang w:val="fr-FR"/>
        </w:rPr>
        <w:t>582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  -Email : </w:t>
      </w:r>
      <w:r w:rsidR="006D1BCE">
        <w:rPr>
          <w:rFonts w:asciiTheme="majorBidi" w:hAnsiTheme="majorBidi"/>
          <w:sz w:val="20"/>
          <w:szCs w:val="20"/>
          <w:lang w:val="fr-FR"/>
        </w:rPr>
        <w:t>abhz</w:t>
      </w:r>
      <w:r w:rsidR="00200846">
        <w:rPr>
          <w:rFonts w:asciiTheme="majorBidi" w:hAnsiTheme="majorBidi"/>
          <w:sz w:val="20"/>
          <w:szCs w:val="20"/>
          <w:lang w:val="fr-FR"/>
        </w:rPr>
        <w:t>@</w:t>
      </w:r>
      <w:r w:rsidR="006D1BCE">
        <w:rPr>
          <w:rFonts w:asciiTheme="majorBidi" w:hAnsiTheme="majorBidi"/>
          <w:sz w:val="20"/>
          <w:szCs w:val="20"/>
          <w:lang w:val="fr-FR"/>
        </w:rPr>
        <w:t>planet</w:t>
      </w:r>
      <w:r w:rsidR="00AC1E0F">
        <w:rPr>
          <w:rFonts w:asciiTheme="majorBidi" w:hAnsiTheme="majorBidi"/>
          <w:sz w:val="20"/>
          <w:szCs w:val="20"/>
          <w:lang w:val="fr-FR"/>
        </w:rPr>
        <w:t>.tn</w:t>
      </w:r>
    </w:p>
    <w:sectPr w:rsidR="00A70ABF" w:rsidRPr="00A70ABF" w:rsidSect="009657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991" w:rsidRDefault="00974991" w:rsidP="00906470">
      <w:pPr>
        <w:spacing w:after="0" w:line="240" w:lineRule="auto"/>
      </w:pPr>
      <w:r>
        <w:separator/>
      </w:r>
    </w:p>
  </w:endnote>
  <w:endnote w:type="continuationSeparator" w:id="0">
    <w:p w:rsidR="00974991" w:rsidRDefault="0097499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F5358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991" w:rsidRDefault="00974991" w:rsidP="00906470">
      <w:pPr>
        <w:spacing w:after="0" w:line="240" w:lineRule="auto"/>
      </w:pPr>
      <w:r>
        <w:separator/>
      </w:r>
    </w:p>
  </w:footnote>
  <w:footnote w:type="continuationSeparator" w:id="0">
    <w:p w:rsidR="00974991" w:rsidRDefault="0097499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58C" w:rsidRDefault="00F5358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E346B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668C6"/>
    <w:rsid w:val="00171496"/>
    <w:rsid w:val="00172578"/>
    <w:rsid w:val="00183FC8"/>
    <w:rsid w:val="001843E3"/>
    <w:rsid w:val="001969B3"/>
    <w:rsid w:val="001D47DA"/>
    <w:rsid w:val="001E4021"/>
    <w:rsid w:val="001E46D9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0D3"/>
    <w:rsid w:val="00240DCB"/>
    <w:rsid w:val="00256E5D"/>
    <w:rsid w:val="002615A7"/>
    <w:rsid w:val="002719D6"/>
    <w:rsid w:val="00283BAE"/>
    <w:rsid w:val="00293725"/>
    <w:rsid w:val="00294EF3"/>
    <w:rsid w:val="00295C3D"/>
    <w:rsid w:val="002B2821"/>
    <w:rsid w:val="002D192B"/>
    <w:rsid w:val="002D5DC0"/>
    <w:rsid w:val="002F234F"/>
    <w:rsid w:val="002F4AC3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5292"/>
    <w:rsid w:val="00483BA0"/>
    <w:rsid w:val="004A0FE9"/>
    <w:rsid w:val="004A2C7C"/>
    <w:rsid w:val="004B2578"/>
    <w:rsid w:val="004B2BF3"/>
    <w:rsid w:val="004C07B9"/>
    <w:rsid w:val="004C265B"/>
    <w:rsid w:val="004D27E4"/>
    <w:rsid w:val="004E4D29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875"/>
    <w:rsid w:val="005A7DE5"/>
    <w:rsid w:val="005C09B2"/>
    <w:rsid w:val="005D30F2"/>
    <w:rsid w:val="005E1C0C"/>
    <w:rsid w:val="005F4474"/>
    <w:rsid w:val="0061174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B4313"/>
    <w:rsid w:val="006C42CB"/>
    <w:rsid w:val="006C5C6D"/>
    <w:rsid w:val="006D1BCE"/>
    <w:rsid w:val="006D39D6"/>
    <w:rsid w:val="006D51C0"/>
    <w:rsid w:val="006E1A59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6690E"/>
    <w:rsid w:val="007A3CA2"/>
    <w:rsid w:val="007A4788"/>
    <w:rsid w:val="007B7539"/>
    <w:rsid w:val="007C01D4"/>
    <w:rsid w:val="007C64B5"/>
    <w:rsid w:val="007C6F31"/>
    <w:rsid w:val="007C7FAF"/>
    <w:rsid w:val="007D53D5"/>
    <w:rsid w:val="007E3C5A"/>
    <w:rsid w:val="007E6F22"/>
    <w:rsid w:val="00814D67"/>
    <w:rsid w:val="008371C2"/>
    <w:rsid w:val="008472D1"/>
    <w:rsid w:val="00852E0C"/>
    <w:rsid w:val="00862703"/>
    <w:rsid w:val="0086420B"/>
    <w:rsid w:val="00865F17"/>
    <w:rsid w:val="00891DDB"/>
    <w:rsid w:val="008B3A52"/>
    <w:rsid w:val="008B43B1"/>
    <w:rsid w:val="008C2839"/>
    <w:rsid w:val="008D10BB"/>
    <w:rsid w:val="008F4DE7"/>
    <w:rsid w:val="00904433"/>
    <w:rsid w:val="00906470"/>
    <w:rsid w:val="009141F1"/>
    <w:rsid w:val="00915915"/>
    <w:rsid w:val="00916573"/>
    <w:rsid w:val="009266B9"/>
    <w:rsid w:val="00936145"/>
    <w:rsid w:val="00942478"/>
    <w:rsid w:val="00961CC5"/>
    <w:rsid w:val="00965738"/>
    <w:rsid w:val="00974991"/>
    <w:rsid w:val="00974BD1"/>
    <w:rsid w:val="0098031D"/>
    <w:rsid w:val="00981BAC"/>
    <w:rsid w:val="009929C7"/>
    <w:rsid w:val="00995E95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33DBC"/>
    <w:rsid w:val="00A53470"/>
    <w:rsid w:val="00A5530F"/>
    <w:rsid w:val="00A70ABF"/>
    <w:rsid w:val="00A8210C"/>
    <w:rsid w:val="00A84FB8"/>
    <w:rsid w:val="00A94CC5"/>
    <w:rsid w:val="00A96D2A"/>
    <w:rsid w:val="00AA656B"/>
    <w:rsid w:val="00AA69A3"/>
    <w:rsid w:val="00AC1E0F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A558C"/>
    <w:rsid w:val="00BB20DB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2DBF"/>
    <w:rsid w:val="00C47F00"/>
    <w:rsid w:val="00C57B0F"/>
    <w:rsid w:val="00C65FE5"/>
    <w:rsid w:val="00C735A3"/>
    <w:rsid w:val="00C73EB8"/>
    <w:rsid w:val="00C95C60"/>
    <w:rsid w:val="00C969C5"/>
    <w:rsid w:val="00CA29D5"/>
    <w:rsid w:val="00CC38AA"/>
    <w:rsid w:val="00CC5B51"/>
    <w:rsid w:val="00CC6A13"/>
    <w:rsid w:val="00CE0E8B"/>
    <w:rsid w:val="00CE1D88"/>
    <w:rsid w:val="00CF6822"/>
    <w:rsid w:val="00CF736B"/>
    <w:rsid w:val="00D15983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77BC"/>
    <w:rsid w:val="00DA51D6"/>
    <w:rsid w:val="00DB0407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2284B"/>
    <w:rsid w:val="00F300A7"/>
    <w:rsid w:val="00F47C1F"/>
    <w:rsid w:val="00F5358C"/>
    <w:rsid w:val="00F56F22"/>
    <w:rsid w:val="00F572D3"/>
    <w:rsid w:val="00F65690"/>
    <w:rsid w:val="00F7129F"/>
    <w:rsid w:val="00F873B0"/>
    <w:rsid w:val="00F901AB"/>
    <w:rsid w:val="00F959F7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9E1D47-5989-4099-B24E-F50C254BC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2018-03-30T10:17:00Z</cp:lastPrinted>
  <dcterms:created xsi:type="dcterms:W3CDTF">2021-05-03T13:01:00Z</dcterms:created>
  <dcterms:modified xsi:type="dcterms:W3CDTF">2021-05-03T13:01:00Z</dcterms:modified>
</cp:coreProperties>
</file>