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FE02D0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FE02D0">
        <w:rPr>
          <w:rFonts w:asciiTheme="majorBidi" w:hAnsiTheme="majorBidi"/>
          <w:color w:val="000000" w:themeColor="text1"/>
          <w:lang w:val="fr-FR"/>
        </w:rPr>
        <w:t>0</w:t>
      </w:r>
      <w:r w:rsidR="00930542">
        <w:rPr>
          <w:rFonts w:asciiTheme="majorBidi" w:hAnsiTheme="majorBidi"/>
          <w:color w:val="000000" w:themeColor="text1"/>
          <w:lang w:val="fr-FR"/>
        </w:rPr>
        <w:t>4/</w:t>
      </w:r>
      <w:r w:rsidR="00FE02D0">
        <w:rPr>
          <w:rFonts w:asciiTheme="majorBidi" w:hAnsiTheme="majorBidi"/>
          <w:color w:val="000000" w:themeColor="text1"/>
          <w:lang w:val="fr-FR"/>
        </w:rPr>
        <w:t>11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3830D8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3830D8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95.85pt;margin-top:4.25pt;width:186.75pt;height:56.2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Default="00FE02D0" w:rsidP="00FE02D0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MDO : </w:t>
                  </w:r>
                  <w:r w:rsidR="00F05BC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Mr. 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KALLEL ABDEL</w:t>
                  </w:r>
                  <w:r w:rsidR="00366D1A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LA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TIF</w:t>
                  </w:r>
                </w:p>
                <w:p w:rsidR="00FE02D0" w:rsidRPr="00FC3671" w:rsidRDefault="00FE02D0" w:rsidP="00FE02D0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ENTREPRISE : SCCM</w:t>
                  </w:r>
                </w:p>
              </w:txbxContent>
            </v:textbox>
          </v:rect>
        </w:pict>
      </w:r>
    </w:p>
    <w:p w:rsidR="006660ED" w:rsidRPr="006660ED" w:rsidRDefault="006660ED" w:rsidP="00FE02D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</w:t>
      </w:r>
      <w:r w:rsidR="00FE02D0">
        <w:rPr>
          <w:rFonts w:asciiTheme="majorBidi" w:hAnsiTheme="majorBidi"/>
          <w:sz w:val="20"/>
          <w:szCs w:val="20"/>
        </w:rPr>
        <w:t>1104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FE02D0" w:rsidRDefault="006660ED" w:rsidP="00FE02D0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FE02D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CONSTRUCTION D’UN</w:t>
      </w:r>
      <w:r w:rsidR="00366D1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E</w:t>
      </w:r>
      <w:r w:rsidR="00FE02D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 MEZANINE AVEC ESCALIER </w:t>
      </w:r>
    </w:p>
    <w:p w:rsidR="006660ED" w:rsidRPr="006660ED" w:rsidRDefault="00FE02D0" w:rsidP="00FE02D0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SIS A LAC II</w:t>
      </w:r>
      <w:r w:rsidR="00F05BC2">
        <w:rPr>
          <w:rFonts w:asciiTheme="majorBidi" w:hAnsiTheme="majorBidi" w:cstheme="majorBidi"/>
          <w:sz w:val="20"/>
          <w:szCs w:val="20"/>
        </w:rPr>
        <w:t>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5739A8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C3671" w:rsidRPr="006660ED" w:rsidRDefault="00852765" w:rsidP="00FE02D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P</w:t>
            </w:r>
            <w:r w:rsidR="00FE02D0">
              <w:t>LAN</w:t>
            </w:r>
            <w:r>
              <w:t xml:space="preserve"> </w:t>
            </w:r>
            <w:r w:rsidR="00FE02D0">
              <w:t>FACADE ET DETAILS</w:t>
            </w:r>
            <w:r w:rsidR="00930542">
              <w:rPr>
                <w:rFonts w:asciiTheme="majorBidi" w:hAnsiTheme="majorBidi" w:cstheme="majorBidi"/>
              </w:rPr>
              <w:t>.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5739A8" w:rsidP="005739A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</w:t>
            </w:r>
            <w:r w:rsidR="006660ED"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Pr="004B3AB7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sectPr w:rsidR="00AE73AE" w:rsidRPr="004B3AB7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6169" w:rsidRDefault="00EC6169" w:rsidP="00906470">
      <w:pPr>
        <w:spacing w:after="0" w:line="240" w:lineRule="auto"/>
      </w:pPr>
      <w:r>
        <w:separator/>
      </w:r>
    </w:p>
  </w:endnote>
  <w:endnote w:type="continuationSeparator" w:id="0">
    <w:p w:rsidR="00EC6169" w:rsidRDefault="00EC616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6169" w:rsidRDefault="00EC6169" w:rsidP="00906470">
      <w:pPr>
        <w:spacing w:after="0" w:line="240" w:lineRule="auto"/>
      </w:pPr>
      <w:r>
        <w:separator/>
      </w:r>
    </w:p>
  </w:footnote>
  <w:footnote w:type="continuationSeparator" w:id="0">
    <w:p w:rsidR="00EC6169" w:rsidRDefault="00EC616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065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66D1A"/>
    <w:rsid w:val="003830D8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2748"/>
    <w:rsid w:val="00455FE9"/>
    <w:rsid w:val="00457515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739A8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C6169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02D0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8219CC-E984-4524-8D05-9EF583251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2021-11-10T11:43:00Z</cp:lastPrinted>
  <dcterms:created xsi:type="dcterms:W3CDTF">2021-11-10T11:39:00Z</dcterms:created>
  <dcterms:modified xsi:type="dcterms:W3CDTF">2021-11-10T11:45:00Z</dcterms:modified>
</cp:coreProperties>
</file>