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e0efc24c" w14:paraId="e0efc24c">
      <w:pPr>
        <w:pBdr/>
        <w:spacing w:after="20" w:before="20"/>
        <w:ind w:right="20" w:left="20"/>
        <w:jc w:val="left"/>
        <w15:collapsed w:val="false"/>
      </w:pPr>
      <w:r>
        <w:rPr>
          <w:rFonts w:cs="Times" w:hAnsi="Times" w:ascii="Times"/>
          <w:color w:val="000000"/>
          <w:sz w:val="24"/>
        </w:rPr>
        <w:t xml:space="preserve">Table XX</w:t>
      </w:r>
    </w:p>
    <w:p>
      <w:pPr>
        <w:pBdr/>
        <w:spacing w:after="20" w:before="20"/>
        <w:ind w:right="20" w:left="20"/>
        <w:jc w:val="left"/>
      </w:pPr>
      <w:r>
        <w:rPr>
          <w:rFonts w:cs="Times" w:hAnsi="Times" w:ascii="Times"/>
          <w:i w:val="true"/>
          <w:color w:val="000000"/>
          <w:sz w:val="24"/>
        </w:rPr>
        <w:t xml:space="preserve">Bayesian Estimation of word guessing game performance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gridSpan w:val="4"/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Speaker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gridSpan w:val="4"/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Guesser</w:t>
            </w:r>
          </w:p>
        </w:tc>
      </w:tr>
      <w:tr>
        <w:trPr>
          <w:tblHeader/>
        </w:trPr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>Outcome</w:t>
            </w:r>
          </w:p>
        </w:tc>
        <w:tc>
          <w:tcPr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Speaker_mu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Speaker_HDI_low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Speaker_HDI_high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Speaker_sigma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Guesser_mu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Guesser_HDI_low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Guesser_HDI_high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Guesser_sigma</w:t>
            </w:r>
          </w:p>
        </w:tc>
      </w:tr>
      <w:tr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Percentage change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0.01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-0.14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0.16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0.08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-0.05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-0.21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0.11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0.08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" w:hAnsi="Times" w:ascii="Times"/>
          <w:i w:val="true"/>
          <w:color w:val="000000"/>
          <w:sz w:val="24"/>
        </w:rPr>
        <w:t xml:space="preserve">Note. </w:t>
      </w:r>
      <w:r>
        <w:rPr>
          <w:rFonts w:cs="Times" w:hAnsi="Times" w:ascii="Times"/>
          <w:color w:val="000000"/>
          <w:sz w:val="24"/>
        </w:rPr>
        <w:t xml:space="preserve">Note. Effects are on the log scale. HDI = Highest Density Interval; Std.dev = residual standard deviation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Bayesian Estimation of word guessing game performance</dc:title>
  <cp:version/>
</cp:coreProperties>
</file>