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6BB" w:rsidRPr="009D76BB" w:rsidRDefault="009D76BB">
      <w:pPr>
        <w:rPr>
          <w:i/>
        </w:rPr>
      </w:pPr>
      <w:r w:rsidRPr="009D76BB">
        <w:rPr>
          <w:i/>
        </w:rPr>
        <w:t>Scope and Classification</w:t>
      </w:r>
    </w:p>
    <w:p w:rsidR="00032D68" w:rsidRDefault="009D76BB">
      <w:r w:rsidRPr="009D76BB">
        <w:t>Data cover Philippine exports and imports of goods classified by country of destination/origin.</w:t>
      </w:r>
    </w:p>
    <w:p w:rsidR="009D76BB" w:rsidRDefault="009D76BB"/>
    <w:p w:rsidR="009D76BB" w:rsidRPr="009D76BB" w:rsidRDefault="009D76BB">
      <w:pPr>
        <w:rPr>
          <w:i/>
        </w:rPr>
      </w:pPr>
      <w:r>
        <w:rPr>
          <w:i/>
        </w:rPr>
        <w:t>Scope and Methodology</w:t>
      </w:r>
    </w:p>
    <w:p w:rsidR="009D76BB" w:rsidRDefault="009D76BB">
      <w:r w:rsidRPr="009D76BB">
        <w:t>Data on exports and imports of goods are based on the Foreign Trade Statistics (FTS), collected by customs authorities and processed and consolidated by the PSA. The PSA compiles the FTS using the general trade system, in which the national boundary serves as the statistical frontier.</w:t>
      </w:r>
      <w:bookmarkStart w:id="0" w:name="_GoBack"/>
      <w:bookmarkEnd w:id="0"/>
    </w:p>
    <w:sectPr w:rsidR="009D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BB"/>
    <w:rsid w:val="00032D68"/>
    <w:rsid w:val="009D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2015-08-18T06:39:00Z</dcterms:created>
  <dcterms:modified xsi:type="dcterms:W3CDTF">2015-08-18T06:43:00Z</dcterms:modified>
</cp:coreProperties>
</file>