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12216" w14:textId="77777777" w:rsidR="00CE1693" w:rsidRDefault="00CE1693">
      <w:pPr>
        <w:pStyle w:val="affff4"/>
        <w:spacing w:line="520" w:lineRule="exact"/>
        <w:ind w:left="4480" w:firstLine="1124"/>
        <w:jc w:val="center"/>
        <w:rPr>
          <w:rFonts w:ascii="Times New Roman" w:eastAsia="黑体" w:hAnsi="Times New Roman" w:cs="Times New Roman"/>
          <w:b/>
          <w:bCs/>
          <w:sz w:val="56"/>
        </w:rPr>
      </w:pPr>
    </w:p>
    <w:p w14:paraId="18756E60" w14:textId="77777777" w:rsidR="00CE1693" w:rsidRDefault="00CE1693">
      <w:pPr>
        <w:pStyle w:val="affff4"/>
        <w:spacing w:line="520" w:lineRule="exact"/>
        <w:ind w:left="4480" w:firstLine="1124"/>
        <w:jc w:val="center"/>
        <w:rPr>
          <w:rFonts w:ascii="Times New Roman" w:eastAsia="黑体" w:hAnsi="Times New Roman" w:cs="Times New Roman"/>
          <w:b/>
          <w:bCs/>
          <w:sz w:val="56"/>
        </w:rPr>
      </w:pPr>
    </w:p>
    <w:p w14:paraId="6C181E2E" w14:textId="77777777" w:rsidR="00CE1693" w:rsidRDefault="00CE1693">
      <w:pPr>
        <w:pStyle w:val="affff4"/>
        <w:spacing w:line="520" w:lineRule="exact"/>
        <w:ind w:left="4480" w:firstLine="1124"/>
        <w:jc w:val="center"/>
        <w:rPr>
          <w:rFonts w:ascii="Times New Roman" w:eastAsia="黑体" w:hAnsi="Times New Roman" w:cs="Times New Roman"/>
          <w:b/>
          <w:bCs/>
          <w:sz w:val="56"/>
        </w:rPr>
      </w:pPr>
    </w:p>
    <w:p w14:paraId="744ACB96" w14:textId="77777777" w:rsidR="00CE1693" w:rsidRDefault="00DD6138">
      <w:pPr>
        <w:ind w:left="-2" w:firstLine="880"/>
        <w:jc w:val="center"/>
        <w:rPr>
          <w:rFonts w:eastAsia="黑体"/>
          <w:sz w:val="44"/>
        </w:rPr>
      </w:pPr>
      <w:r>
        <w:rPr>
          <w:rFonts w:eastAsia="黑体" w:hint="eastAsia"/>
          <w:sz w:val="44"/>
        </w:rPr>
        <w:t>阿克苏技师学院智慧校园建设</w:t>
      </w:r>
      <w:r>
        <w:rPr>
          <w:rFonts w:eastAsia="黑体"/>
          <w:sz w:val="44"/>
        </w:rPr>
        <w:t>项目</w:t>
      </w:r>
    </w:p>
    <w:p w14:paraId="74712383" w14:textId="77777777" w:rsidR="00CE1693" w:rsidRDefault="00DD6138">
      <w:pPr>
        <w:ind w:left="-2" w:firstLine="880"/>
        <w:jc w:val="center"/>
        <w:rPr>
          <w:rFonts w:eastAsia="黑体"/>
          <w:sz w:val="44"/>
        </w:rPr>
      </w:pPr>
      <w:r>
        <w:rPr>
          <w:rFonts w:eastAsia="黑体"/>
          <w:sz w:val="44"/>
        </w:rPr>
        <w:t>可行性研究报告</w:t>
      </w:r>
    </w:p>
    <w:p w14:paraId="336C59B1" w14:textId="77777777" w:rsidR="00CE1693" w:rsidRDefault="00CE1693">
      <w:pPr>
        <w:ind w:left="-2" w:firstLine="880"/>
        <w:jc w:val="center"/>
        <w:rPr>
          <w:rFonts w:eastAsia="黑体"/>
          <w:sz w:val="44"/>
        </w:rPr>
      </w:pPr>
    </w:p>
    <w:p w14:paraId="5EB9B3F0" w14:textId="77777777" w:rsidR="00CE1693" w:rsidRDefault="00CE1693">
      <w:pPr>
        <w:spacing w:line="400" w:lineRule="atLeast"/>
        <w:jc w:val="center"/>
        <w:rPr>
          <w:rFonts w:eastAsia="黑体"/>
        </w:rPr>
      </w:pPr>
    </w:p>
    <w:p w14:paraId="1538F9D2" w14:textId="77777777" w:rsidR="00CE1693" w:rsidRDefault="00CE1693">
      <w:pPr>
        <w:spacing w:line="400" w:lineRule="atLeast"/>
        <w:jc w:val="center"/>
        <w:rPr>
          <w:rFonts w:eastAsia="黑体"/>
        </w:rPr>
      </w:pPr>
    </w:p>
    <w:p w14:paraId="45D4BBE4" w14:textId="77777777" w:rsidR="00CE1693" w:rsidRDefault="00CE1693">
      <w:pPr>
        <w:spacing w:line="400" w:lineRule="atLeast"/>
        <w:jc w:val="center"/>
        <w:rPr>
          <w:rFonts w:eastAsia="黑体"/>
        </w:rPr>
      </w:pPr>
    </w:p>
    <w:p w14:paraId="0D38E210" w14:textId="77777777" w:rsidR="00CE1693" w:rsidRDefault="00CE1693">
      <w:pPr>
        <w:spacing w:line="400" w:lineRule="atLeast"/>
        <w:jc w:val="center"/>
        <w:rPr>
          <w:rFonts w:eastAsia="黑体"/>
        </w:rPr>
      </w:pPr>
    </w:p>
    <w:p w14:paraId="5A45372F" w14:textId="77777777" w:rsidR="00CE1693" w:rsidRDefault="00CE1693">
      <w:pPr>
        <w:spacing w:line="400" w:lineRule="atLeast"/>
        <w:jc w:val="center"/>
        <w:rPr>
          <w:rFonts w:eastAsia="黑体"/>
        </w:rPr>
      </w:pPr>
    </w:p>
    <w:p w14:paraId="2C62E8D5" w14:textId="77777777" w:rsidR="00CE1693" w:rsidRDefault="00CE1693">
      <w:pPr>
        <w:spacing w:line="400" w:lineRule="atLeast"/>
        <w:jc w:val="center"/>
        <w:rPr>
          <w:rFonts w:eastAsia="黑体"/>
        </w:rPr>
      </w:pPr>
    </w:p>
    <w:p w14:paraId="698AF64A" w14:textId="77777777" w:rsidR="00CE1693" w:rsidRDefault="00CE1693">
      <w:pPr>
        <w:spacing w:line="400" w:lineRule="atLeast"/>
        <w:jc w:val="center"/>
        <w:rPr>
          <w:rFonts w:eastAsia="黑体"/>
        </w:rPr>
      </w:pPr>
    </w:p>
    <w:p w14:paraId="13175698" w14:textId="77777777" w:rsidR="00CE1693" w:rsidRDefault="00CE1693">
      <w:pPr>
        <w:spacing w:line="400" w:lineRule="atLeast"/>
        <w:jc w:val="center"/>
        <w:rPr>
          <w:rFonts w:eastAsia="黑体"/>
        </w:rPr>
      </w:pPr>
    </w:p>
    <w:p w14:paraId="0161B34E" w14:textId="77777777" w:rsidR="00CE1693" w:rsidRDefault="00CE1693">
      <w:pPr>
        <w:spacing w:line="400" w:lineRule="atLeast"/>
        <w:jc w:val="center"/>
        <w:rPr>
          <w:rFonts w:eastAsia="黑体"/>
        </w:rPr>
      </w:pPr>
    </w:p>
    <w:p w14:paraId="1C285FA6" w14:textId="77777777" w:rsidR="00CE1693" w:rsidRDefault="00CE1693">
      <w:pPr>
        <w:spacing w:line="400" w:lineRule="atLeast"/>
        <w:jc w:val="center"/>
        <w:rPr>
          <w:rFonts w:eastAsia="黑体"/>
        </w:rPr>
      </w:pPr>
    </w:p>
    <w:p w14:paraId="53EA3281" w14:textId="77777777" w:rsidR="00CE1693" w:rsidRDefault="00CE1693">
      <w:pPr>
        <w:spacing w:line="400" w:lineRule="atLeast"/>
        <w:ind w:firstLineChars="0" w:firstLine="0"/>
        <w:jc w:val="both"/>
        <w:rPr>
          <w:rFonts w:eastAsia="黑体"/>
        </w:rPr>
      </w:pPr>
    </w:p>
    <w:p w14:paraId="5AA063FA" w14:textId="77777777" w:rsidR="00CE1693" w:rsidRDefault="00CE1693">
      <w:pPr>
        <w:spacing w:line="400" w:lineRule="atLeast"/>
        <w:jc w:val="center"/>
        <w:rPr>
          <w:rFonts w:eastAsia="黑体"/>
        </w:rPr>
      </w:pPr>
    </w:p>
    <w:p w14:paraId="56285F8F" w14:textId="77777777" w:rsidR="00CE1693" w:rsidRDefault="00CE1693">
      <w:pPr>
        <w:spacing w:line="400" w:lineRule="atLeast"/>
        <w:jc w:val="center"/>
        <w:rPr>
          <w:rFonts w:eastAsia="黑体"/>
        </w:rPr>
      </w:pPr>
    </w:p>
    <w:p w14:paraId="65E6E6CF" w14:textId="77777777" w:rsidR="00CE1693" w:rsidRDefault="00CE1693">
      <w:pPr>
        <w:spacing w:line="400" w:lineRule="atLeast"/>
        <w:jc w:val="center"/>
        <w:rPr>
          <w:rFonts w:eastAsia="黑体"/>
        </w:rPr>
      </w:pPr>
    </w:p>
    <w:p w14:paraId="663188AF" w14:textId="77777777" w:rsidR="00CE1693" w:rsidRDefault="00CE1693">
      <w:pPr>
        <w:pStyle w:val="010"/>
        <w:spacing w:before="190" w:after="190"/>
        <w:ind w:firstLineChars="66" w:firstLine="198"/>
        <w:rPr>
          <w:rFonts w:eastAsia="仿宋"/>
          <w:sz w:val="30"/>
          <w:szCs w:val="30"/>
        </w:rPr>
      </w:pPr>
    </w:p>
    <w:p w14:paraId="15559A96" w14:textId="77777777" w:rsidR="00CE1693" w:rsidRDefault="00DD6138">
      <w:pPr>
        <w:pStyle w:val="010"/>
        <w:spacing w:before="190" w:after="190"/>
        <w:ind w:firstLine="560"/>
        <w:jc w:val="center"/>
        <w:rPr>
          <w:rFonts w:ascii="Times New Roman" w:eastAsia="黑体" w:hAnsi="Times New Roman"/>
          <w:sz w:val="36"/>
          <w:szCs w:val="36"/>
        </w:rPr>
      </w:pPr>
      <w:r>
        <w:rPr>
          <w:rFonts w:ascii="Times New Roman" w:hAnsi="Times New Roman"/>
        </w:rPr>
        <w:t>202</w:t>
      </w:r>
      <w:r>
        <w:rPr>
          <w:rFonts w:ascii="Times New Roman" w:hAnsi="Times New Roman" w:hint="eastAsia"/>
        </w:rPr>
        <w:t>2</w:t>
      </w:r>
      <w:r>
        <w:rPr>
          <w:rFonts w:ascii="Times New Roman" w:hAnsi="Times New Roman"/>
        </w:rPr>
        <w:t>年</w:t>
      </w:r>
      <w:r>
        <w:rPr>
          <w:rFonts w:ascii="Times New Roman" w:hAnsi="Times New Roman"/>
        </w:rPr>
        <w:t xml:space="preserve"> 4 </w:t>
      </w:r>
      <w:r>
        <w:rPr>
          <w:rFonts w:ascii="Times New Roman" w:hAnsi="Times New Roman"/>
        </w:rPr>
        <w:t>月</w:t>
      </w:r>
      <w:r>
        <w:rPr>
          <w:rFonts w:ascii="Times New Roman" w:eastAsia="黑体" w:hAnsi="Times New Roman"/>
          <w:sz w:val="36"/>
          <w:szCs w:val="36"/>
        </w:rPr>
        <w:br w:type="page"/>
      </w:r>
    </w:p>
    <w:sdt>
      <w:sdtPr>
        <w:rPr>
          <w:rFonts w:ascii="Times New Roman" w:eastAsia="宋体" w:hAnsi="Times New Roman" w:cs="Times New Roman"/>
          <w:color w:val="auto"/>
          <w:kern w:val="2"/>
          <w:sz w:val="28"/>
          <w:szCs w:val="24"/>
          <w:lang w:val="zh-CN"/>
        </w:rPr>
        <w:id w:val="-1170791043"/>
        <w:docPartObj>
          <w:docPartGallery w:val="Table of Contents"/>
          <w:docPartUnique/>
        </w:docPartObj>
      </w:sdtPr>
      <w:sdtEndPr>
        <w:rPr>
          <w:b/>
          <w:bCs/>
        </w:rPr>
      </w:sdtEndPr>
      <w:sdtContent>
        <w:p w14:paraId="10182D62" w14:textId="77777777" w:rsidR="00CE1693" w:rsidRDefault="00DD6138">
          <w:pPr>
            <w:pStyle w:val="TOC60"/>
            <w:jc w:val="center"/>
            <w:rPr>
              <w:rFonts w:ascii="楷体" w:eastAsia="楷体" w:hAnsi="楷体"/>
              <w:b/>
              <w:bCs/>
              <w:color w:val="000000" w:themeColor="text1"/>
              <w:sz w:val="40"/>
              <w:szCs w:val="40"/>
            </w:rPr>
          </w:pPr>
          <w:r>
            <w:rPr>
              <w:rFonts w:ascii="楷体" w:eastAsia="楷体" w:hAnsi="楷体"/>
              <w:b/>
              <w:bCs/>
              <w:color w:val="000000" w:themeColor="text1"/>
              <w:sz w:val="40"/>
              <w:szCs w:val="40"/>
              <w:lang w:val="zh-CN"/>
            </w:rPr>
            <w:t>目</w:t>
          </w:r>
          <w:r>
            <w:rPr>
              <w:rFonts w:ascii="楷体" w:eastAsia="楷体" w:hAnsi="楷体" w:hint="eastAsia"/>
              <w:b/>
              <w:bCs/>
              <w:color w:val="000000" w:themeColor="text1"/>
              <w:sz w:val="40"/>
              <w:szCs w:val="40"/>
              <w:lang w:val="zh-CN"/>
            </w:rPr>
            <w:t xml:space="preserve"> </w:t>
          </w:r>
          <w:r>
            <w:rPr>
              <w:rFonts w:ascii="楷体" w:eastAsia="楷体" w:hAnsi="楷体"/>
              <w:b/>
              <w:bCs/>
              <w:color w:val="000000" w:themeColor="text1"/>
              <w:sz w:val="40"/>
              <w:szCs w:val="40"/>
              <w:lang w:val="zh-CN"/>
            </w:rPr>
            <w:t xml:space="preserve">  录</w:t>
          </w:r>
        </w:p>
        <w:p w14:paraId="14EB892D" w14:textId="0D97092D" w:rsidR="007E533E" w:rsidRPr="007E533E" w:rsidRDefault="00DD6138">
          <w:pPr>
            <w:pStyle w:val="TOC1"/>
            <w:tabs>
              <w:tab w:val="left" w:pos="1680"/>
              <w:tab w:val="right" w:leader="dot" w:pos="9322"/>
            </w:tabs>
            <w:rPr>
              <w:rFonts w:eastAsia="仿宋_GB2312"/>
              <w:szCs w:val="21"/>
            </w:rPr>
          </w:pPr>
          <w:r>
            <w:rPr>
              <w:rFonts w:eastAsia="仿宋_GB2312"/>
              <w:szCs w:val="21"/>
            </w:rPr>
            <w:fldChar w:fldCharType="begin"/>
          </w:r>
          <w:r>
            <w:rPr>
              <w:rFonts w:eastAsia="仿宋_GB2312"/>
              <w:szCs w:val="21"/>
            </w:rPr>
            <w:instrText xml:space="preserve"> TOC \o "1-3" \h \z \u </w:instrText>
          </w:r>
          <w:r>
            <w:rPr>
              <w:rFonts w:eastAsia="仿宋_GB2312"/>
              <w:szCs w:val="21"/>
            </w:rPr>
            <w:fldChar w:fldCharType="separate"/>
          </w:r>
          <w:hyperlink w:anchor="_Toc101543923" w:history="1">
            <w:r w:rsidR="007E533E" w:rsidRPr="007E533E">
              <w:rPr>
                <w:rFonts w:eastAsia="仿宋_GB2312"/>
                <w:szCs w:val="21"/>
              </w:rPr>
              <w:t>一、</w:t>
            </w:r>
            <w:r w:rsidR="007E533E" w:rsidRPr="007E533E">
              <w:rPr>
                <w:rFonts w:eastAsia="仿宋_GB2312"/>
                <w:szCs w:val="21"/>
              </w:rPr>
              <w:tab/>
            </w:r>
            <w:r w:rsidR="007E533E" w:rsidRPr="007E533E">
              <w:rPr>
                <w:rFonts w:eastAsia="仿宋_GB2312"/>
                <w:szCs w:val="21"/>
              </w:rPr>
              <w:t>项目概述</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_Toc101543923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8</w:t>
            </w:r>
            <w:r w:rsidR="007E533E" w:rsidRPr="007E533E">
              <w:rPr>
                <w:rFonts w:eastAsia="仿宋_GB2312"/>
                <w:webHidden/>
                <w:szCs w:val="21"/>
              </w:rPr>
              <w:fldChar w:fldCharType="end"/>
            </w:r>
          </w:hyperlink>
        </w:p>
        <w:p w14:paraId="2AFA436A" w14:textId="08ED3D0A" w:rsidR="007E533E" w:rsidRPr="007E533E" w:rsidRDefault="00FC6F83">
          <w:pPr>
            <w:pStyle w:val="TOC2"/>
            <w:tabs>
              <w:tab w:val="left" w:pos="1680"/>
              <w:tab w:val="right" w:leader="dot" w:pos="9322"/>
            </w:tabs>
            <w:ind w:left="560"/>
            <w:rPr>
              <w:rFonts w:eastAsia="仿宋_GB2312"/>
              <w:szCs w:val="21"/>
            </w:rPr>
          </w:pPr>
          <w:hyperlink w:anchor="_Toc101543924" w:history="1">
            <w:r w:rsidR="007E533E" w:rsidRPr="007E533E">
              <w:rPr>
                <w:rFonts w:eastAsia="仿宋_GB2312"/>
                <w:szCs w:val="21"/>
              </w:rPr>
              <w:t>1.1.</w:t>
            </w:r>
            <w:r w:rsidR="007E533E" w:rsidRPr="007E533E">
              <w:rPr>
                <w:rFonts w:eastAsia="仿宋_GB2312"/>
                <w:szCs w:val="21"/>
              </w:rPr>
              <w:tab/>
            </w:r>
            <w:r w:rsidR="007E533E" w:rsidRPr="007E533E">
              <w:rPr>
                <w:rFonts w:eastAsia="仿宋_GB2312"/>
                <w:szCs w:val="21"/>
              </w:rPr>
              <w:t>项目名称</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_Toc101543924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8</w:t>
            </w:r>
            <w:r w:rsidR="007E533E" w:rsidRPr="007E533E">
              <w:rPr>
                <w:rFonts w:eastAsia="仿宋_GB2312"/>
                <w:webHidden/>
                <w:szCs w:val="21"/>
              </w:rPr>
              <w:fldChar w:fldCharType="end"/>
            </w:r>
          </w:hyperlink>
        </w:p>
        <w:p w14:paraId="5DF8F899" w14:textId="10CACCCC" w:rsidR="007E533E" w:rsidRPr="007E533E" w:rsidRDefault="00FC6F83">
          <w:pPr>
            <w:pStyle w:val="TOC2"/>
            <w:tabs>
              <w:tab w:val="left" w:pos="1680"/>
              <w:tab w:val="right" w:leader="dot" w:pos="9322"/>
            </w:tabs>
            <w:ind w:left="560"/>
            <w:rPr>
              <w:rFonts w:eastAsia="仿宋_GB2312"/>
              <w:szCs w:val="21"/>
            </w:rPr>
          </w:pPr>
          <w:hyperlink w:anchor="_Toc101543925" w:history="1">
            <w:r w:rsidR="007E533E" w:rsidRPr="007E533E">
              <w:rPr>
                <w:rFonts w:eastAsia="仿宋_GB2312"/>
                <w:szCs w:val="21"/>
              </w:rPr>
              <w:t>1.2.</w:t>
            </w:r>
            <w:r w:rsidR="007E533E" w:rsidRPr="007E533E">
              <w:rPr>
                <w:rFonts w:eastAsia="仿宋_GB2312"/>
                <w:szCs w:val="21"/>
              </w:rPr>
              <w:tab/>
            </w:r>
            <w:r w:rsidR="007E533E" w:rsidRPr="007E533E">
              <w:rPr>
                <w:rFonts w:eastAsia="仿宋_GB2312"/>
                <w:szCs w:val="21"/>
              </w:rPr>
              <w:t>项目建设单位和负责人、项目责任人</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_Toc101543925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8</w:t>
            </w:r>
            <w:r w:rsidR="007E533E" w:rsidRPr="007E533E">
              <w:rPr>
                <w:rFonts w:eastAsia="仿宋_GB2312"/>
                <w:webHidden/>
                <w:szCs w:val="21"/>
              </w:rPr>
              <w:fldChar w:fldCharType="end"/>
            </w:r>
          </w:hyperlink>
        </w:p>
        <w:p w14:paraId="3365DD2D" w14:textId="5BE89E6E" w:rsidR="007E533E" w:rsidRPr="007E533E" w:rsidRDefault="00FC6F83">
          <w:pPr>
            <w:pStyle w:val="TOC2"/>
            <w:tabs>
              <w:tab w:val="left" w:pos="1680"/>
              <w:tab w:val="right" w:leader="dot" w:pos="9322"/>
            </w:tabs>
            <w:ind w:left="560"/>
            <w:rPr>
              <w:rFonts w:eastAsia="仿宋_GB2312"/>
              <w:szCs w:val="21"/>
            </w:rPr>
          </w:pPr>
          <w:hyperlink w:anchor="_Toc101543926" w:history="1">
            <w:r w:rsidR="007E533E" w:rsidRPr="007E533E">
              <w:rPr>
                <w:rFonts w:eastAsia="仿宋_GB2312"/>
                <w:szCs w:val="21"/>
              </w:rPr>
              <w:t>1.3.</w:t>
            </w:r>
            <w:r w:rsidR="007E533E" w:rsidRPr="007E533E">
              <w:rPr>
                <w:rFonts w:eastAsia="仿宋_GB2312"/>
                <w:szCs w:val="21"/>
              </w:rPr>
              <w:tab/>
            </w:r>
            <w:r w:rsidR="007E533E" w:rsidRPr="007E533E">
              <w:rPr>
                <w:rFonts w:eastAsia="仿宋_GB2312"/>
                <w:szCs w:val="21"/>
              </w:rPr>
              <w:t>可行性研究报告编制依据</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_Toc101543926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8</w:t>
            </w:r>
            <w:r w:rsidR="007E533E" w:rsidRPr="007E533E">
              <w:rPr>
                <w:rFonts w:eastAsia="仿宋_GB2312"/>
                <w:webHidden/>
                <w:szCs w:val="21"/>
              </w:rPr>
              <w:fldChar w:fldCharType="end"/>
            </w:r>
          </w:hyperlink>
        </w:p>
        <w:p w14:paraId="65E2C7C9" w14:textId="119A13D7" w:rsidR="007E533E" w:rsidRPr="007E533E" w:rsidRDefault="00FC6F83">
          <w:pPr>
            <w:pStyle w:val="TOC2"/>
            <w:tabs>
              <w:tab w:val="left" w:pos="1680"/>
              <w:tab w:val="right" w:leader="dot" w:pos="9322"/>
            </w:tabs>
            <w:ind w:left="560"/>
            <w:rPr>
              <w:rFonts w:eastAsia="仿宋_GB2312"/>
              <w:szCs w:val="21"/>
            </w:rPr>
          </w:pPr>
          <w:hyperlink w:anchor="_Toc101543927" w:history="1">
            <w:r w:rsidR="007E533E" w:rsidRPr="007E533E">
              <w:rPr>
                <w:rFonts w:eastAsia="仿宋_GB2312"/>
                <w:szCs w:val="21"/>
              </w:rPr>
              <w:t>1.4.</w:t>
            </w:r>
            <w:r w:rsidR="007E533E" w:rsidRPr="007E533E">
              <w:rPr>
                <w:rFonts w:eastAsia="仿宋_GB2312"/>
                <w:szCs w:val="21"/>
              </w:rPr>
              <w:tab/>
            </w:r>
            <w:r w:rsidR="007E533E" w:rsidRPr="007E533E">
              <w:rPr>
                <w:rFonts w:eastAsia="仿宋_GB2312"/>
                <w:szCs w:val="21"/>
              </w:rPr>
              <w:t>项目建设目标、规模、内容、建设期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_Toc101543927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9</w:t>
            </w:r>
            <w:r w:rsidR="007E533E" w:rsidRPr="007E533E">
              <w:rPr>
                <w:rFonts w:eastAsia="仿宋_GB2312"/>
                <w:webHidden/>
                <w:szCs w:val="21"/>
              </w:rPr>
              <w:fldChar w:fldCharType="end"/>
            </w:r>
          </w:hyperlink>
        </w:p>
        <w:p w14:paraId="48174BF3" w14:textId="54DDC7E3" w:rsidR="007E533E" w:rsidRPr="007E533E" w:rsidRDefault="00FC6F83">
          <w:pPr>
            <w:pStyle w:val="TOC3"/>
            <w:tabs>
              <w:tab w:val="left" w:pos="2520"/>
              <w:tab w:val="right" w:leader="dot" w:pos="9322"/>
            </w:tabs>
            <w:ind w:left="1120"/>
            <w:rPr>
              <w:rFonts w:eastAsia="仿宋_GB2312"/>
              <w:szCs w:val="21"/>
            </w:rPr>
          </w:pPr>
          <w:hyperlink w:anchor="_Toc101543928" w:history="1">
            <w:r w:rsidR="007E533E" w:rsidRPr="007E533E">
              <w:rPr>
                <w:rFonts w:eastAsia="仿宋_GB2312"/>
                <w:szCs w:val="21"/>
              </w:rPr>
              <w:t>1.4.1.</w:t>
            </w:r>
            <w:r w:rsidR="007E533E" w:rsidRPr="007E533E">
              <w:rPr>
                <w:rFonts w:eastAsia="仿宋_GB2312"/>
                <w:szCs w:val="21"/>
              </w:rPr>
              <w:tab/>
            </w:r>
            <w:r w:rsidR="007E533E" w:rsidRPr="007E533E">
              <w:rPr>
                <w:rFonts w:eastAsia="仿宋_GB2312"/>
                <w:szCs w:val="21"/>
              </w:rPr>
              <w:t>建设目标</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_Toc101543928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9</w:t>
            </w:r>
            <w:r w:rsidR="007E533E" w:rsidRPr="007E533E">
              <w:rPr>
                <w:rFonts w:eastAsia="仿宋_GB2312"/>
                <w:webHidden/>
                <w:szCs w:val="21"/>
              </w:rPr>
              <w:fldChar w:fldCharType="end"/>
            </w:r>
          </w:hyperlink>
        </w:p>
        <w:p w14:paraId="40C992A0" w14:textId="1E80C799" w:rsidR="007E533E" w:rsidRPr="007E533E" w:rsidRDefault="00FC6F83">
          <w:pPr>
            <w:pStyle w:val="TOC3"/>
            <w:tabs>
              <w:tab w:val="left" w:pos="2520"/>
              <w:tab w:val="right" w:leader="dot" w:pos="9322"/>
            </w:tabs>
            <w:ind w:left="1120"/>
            <w:rPr>
              <w:rFonts w:eastAsia="仿宋_GB2312"/>
              <w:szCs w:val="21"/>
            </w:rPr>
          </w:pPr>
          <w:hyperlink w:anchor="_Toc101543929" w:history="1">
            <w:r w:rsidR="007E533E" w:rsidRPr="007E533E">
              <w:rPr>
                <w:rFonts w:eastAsia="仿宋_GB2312"/>
                <w:szCs w:val="21"/>
              </w:rPr>
              <w:t>1.4.2.</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_Toc101543929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9</w:t>
            </w:r>
            <w:r w:rsidR="007E533E" w:rsidRPr="007E533E">
              <w:rPr>
                <w:rFonts w:eastAsia="仿宋_GB2312"/>
                <w:webHidden/>
                <w:szCs w:val="21"/>
              </w:rPr>
              <w:fldChar w:fldCharType="end"/>
            </w:r>
          </w:hyperlink>
        </w:p>
        <w:p w14:paraId="100AECCE" w14:textId="7169F783" w:rsidR="007E533E" w:rsidRPr="007E533E" w:rsidRDefault="00FC6F83">
          <w:pPr>
            <w:pStyle w:val="TOC3"/>
            <w:tabs>
              <w:tab w:val="left" w:pos="2520"/>
              <w:tab w:val="right" w:leader="dot" w:pos="9322"/>
            </w:tabs>
            <w:ind w:left="1120"/>
            <w:rPr>
              <w:rFonts w:eastAsia="仿宋_GB2312"/>
              <w:szCs w:val="21"/>
            </w:rPr>
          </w:pPr>
          <w:hyperlink w:anchor="_Toc101543930" w:history="1">
            <w:r w:rsidR="007E533E" w:rsidRPr="007E533E">
              <w:rPr>
                <w:rFonts w:eastAsia="仿宋_GB2312"/>
                <w:szCs w:val="21"/>
              </w:rPr>
              <w:t>1.4.3.</w:t>
            </w:r>
            <w:r w:rsidR="007E533E" w:rsidRPr="007E533E">
              <w:rPr>
                <w:rFonts w:eastAsia="仿宋_GB2312"/>
                <w:szCs w:val="21"/>
              </w:rPr>
              <w:tab/>
            </w:r>
            <w:r w:rsidR="007E533E" w:rsidRPr="007E533E">
              <w:rPr>
                <w:rFonts w:eastAsia="仿宋_GB2312"/>
                <w:szCs w:val="21"/>
              </w:rPr>
              <w:t>建设期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12</w:t>
            </w:r>
            <w:r w:rsidR="007E533E" w:rsidRPr="007E533E">
              <w:rPr>
                <w:rFonts w:eastAsia="仿宋_GB2312"/>
                <w:webHidden/>
                <w:szCs w:val="21"/>
              </w:rPr>
              <w:fldChar w:fldCharType="end"/>
            </w:r>
          </w:hyperlink>
        </w:p>
        <w:p w14:paraId="0E2B44CD" w14:textId="640B8AB3" w:rsidR="007E533E" w:rsidRPr="007E533E" w:rsidRDefault="00FC6F83">
          <w:pPr>
            <w:pStyle w:val="TOC2"/>
            <w:tabs>
              <w:tab w:val="left" w:pos="1680"/>
              <w:tab w:val="right" w:leader="dot" w:pos="9322"/>
            </w:tabs>
            <w:ind w:left="560"/>
            <w:rPr>
              <w:rFonts w:eastAsia="仿宋_GB2312"/>
              <w:szCs w:val="21"/>
            </w:rPr>
          </w:pPr>
          <w:hyperlink w:anchor="_Toc101543931" w:history="1">
            <w:r w:rsidR="007E533E" w:rsidRPr="007E533E">
              <w:rPr>
                <w:rFonts w:eastAsia="仿宋_GB2312"/>
                <w:szCs w:val="21"/>
              </w:rPr>
              <w:t>1.5.</w:t>
            </w:r>
            <w:r w:rsidR="007E533E" w:rsidRPr="007E533E">
              <w:rPr>
                <w:rFonts w:eastAsia="仿宋_GB2312"/>
                <w:szCs w:val="21"/>
              </w:rPr>
              <w:tab/>
            </w:r>
            <w:r w:rsidR="007E533E" w:rsidRPr="007E533E">
              <w:rPr>
                <w:rFonts w:eastAsia="仿宋_GB2312"/>
                <w:szCs w:val="21"/>
              </w:rPr>
              <w:t>项目建设总投资及资金来源</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13</w:t>
            </w:r>
            <w:r w:rsidR="007E533E" w:rsidRPr="007E533E">
              <w:rPr>
                <w:rFonts w:eastAsia="仿宋_GB2312"/>
                <w:webHidden/>
                <w:szCs w:val="21"/>
              </w:rPr>
              <w:fldChar w:fldCharType="end"/>
            </w:r>
          </w:hyperlink>
        </w:p>
        <w:p w14:paraId="2CFB1529" w14:textId="37899631" w:rsidR="007E533E" w:rsidRPr="007E533E" w:rsidRDefault="00FC6F83">
          <w:pPr>
            <w:pStyle w:val="TOC2"/>
            <w:tabs>
              <w:tab w:val="left" w:pos="1680"/>
              <w:tab w:val="right" w:leader="dot" w:pos="9322"/>
            </w:tabs>
            <w:ind w:left="560"/>
            <w:rPr>
              <w:rFonts w:eastAsia="仿宋_GB2312"/>
              <w:szCs w:val="21"/>
            </w:rPr>
          </w:pPr>
          <w:hyperlink w:anchor="_Toc101543932" w:history="1">
            <w:r w:rsidR="007E533E" w:rsidRPr="007E533E">
              <w:rPr>
                <w:rFonts w:eastAsia="仿宋_GB2312"/>
                <w:szCs w:val="21"/>
              </w:rPr>
              <w:t>1.6.</w:t>
            </w:r>
            <w:r w:rsidR="007E533E" w:rsidRPr="007E533E">
              <w:rPr>
                <w:rFonts w:eastAsia="仿宋_GB2312"/>
                <w:szCs w:val="21"/>
              </w:rPr>
              <w:tab/>
            </w:r>
            <w:r w:rsidR="007E533E" w:rsidRPr="007E533E">
              <w:rPr>
                <w:rFonts w:eastAsia="仿宋_GB2312"/>
                <w:szCs w:val="21"/>
              </w:rPr>
              <w:t>主要结论和建议</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13</w:t>
            </w:r>
            <w:r w:rsidR="007E533E" w:rsidRPr="007E533E">
              <w:rPr>
                <w:rFonts w:eastAsia="仿宋_GB2312"/>
                <w:webHidden/>
                <w:szCs w:val="21"/>
              </w:rPr>
              <w:fldChar w:fldCharType="end"/>
            </w:r>
          </w:hyperlink>
        </w:p>
        <w:p w14:paraId="37679193" w14:textId="7CDC977B" w:rsidR="007E533E" w:rsidRPr="007E533E" w:rsidRDefault="00FC6F83">
          <w:pPr>
            <w:pStyle w:val="TOC3"/>
            <w:tabs>
              <w:tab w:val="left" w:pos="2520"/>
              <w:tab w:val="right" w:leader="dot" w:pos="9322"/>
            </w:tabs>
            <w:ind w:left="1120"/>
            <w:rPr>
              <w:rFonts w:eastAsia="仿宋_GB2312"/>
              <w:szCs w:val="21"/>
            </w:rPr>
          </w:pPr>
          <w:hyperlink w:anchor="_Toc101543933" w:history="1">
            <w:r w:rsidR="007E533E" w:rsidRPr="007E533E">
              <w:rPr>
                <w:rFonts w:eastAsia="仿宋_GB2312"/>
                <w:szCs w:val="21"/>
              </w:rPr>
              <w:t>1.6.1.</w:t>
            </w:r>
            <w:r w:rsidR="007E533E" w:rsidRPr="007E533E">
              <w:rPr>
                <w:rFonts w:eastAsia="仿宋_GB2312"/>
                <w:szCs w:val="21"/>
              </w:rPr>
              <w:tab/>
            </w:r>
            <w:r w:rsidR="007E533E" w:rsidRPr="007E533E">
              <w:rPr>
                <w:rFonts w:eastAsia="仿宋_GB2312"/>
                <w:szCs w:val="21"/>
              </w:rPr>
              <w:t>主要结论</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13</w:t>
            </w:r>
            <w:r w:rsidR="007E533E" w:rsidRPr="007E533E">
              <w:rPr>
                <w:rFonts w:eastAsia="仿宋_GB2312"/>
                <w:webHidden/>
                <w:szCs w:val="21"/>
              </w:rPr>
              <w:fldChar w:fldCharType="end"/>
            </w:r>
          </w:hyperlink>
        </w:p>
        <w:p w14:paraId="1B48796A" w14:textId="2A191750" w:rsidR="007E533E" w:rsidRPr="007E533E" w:rsidRDefault="00FC6F83">
          <w:pPr>
            <w:pStyle w:val="TOC3"/>
            <w:tabs>
              <w:tab w:val="left" w:pos="2520"/>
              <w:tab w:val="right" w:leader="dot" w:pos="9322"/>
            </w:tabs>
            <w:ind w:left="1120"/>
            <w:rPr>
              <w:rFonts w:eastAsia="仿宋_GB2312"/>
              <w:szCs w:val="21"/>
            </w:rPr>
          </w:pPr>
          <w:hyperlink w:anchor="_Toc101543934" w:history="1">
            <w:r w:rsidR="007E533E" w:rsidRPr="007E533E">
              <w:rPr>
                <w:rFonts w:eastAsia="仿宋_GB2312"/>
                <w:szCs w:val="21"/>
              </w:rPr>
              <w:t>1.6.2.</w:t>
            </w:r>
            <w:r w:rsidR="007E533E" w:rsidRPr="007E533E">
              <w:rPr>
                <w:rFonts w:eastAsia="仿宋_GB2312"/>
                <w:szCs w:val="21"/>
              </w:rPr>
              <w:tab/>
            </w:r>
            <w:r w:rsidR="007E533E" w:rsidRPr="007E533E">
              <w:rPr>
                <w:rFonts w:eastAsia="仿宋_GB2312"/>
                <w:szCs w:val="21"/>
              </w:rPr>
              <w:t>建议</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13</w:t>
            </w:r>
            <w:r w:rsidR="007E533E" w:rsidRPr="007E533E">
              <w:rPr>
                <w:rFonts w:eastAsia="仿宋_GB2312"/>
                <w:webHidden/>
                <w:szCs w:val="21"/>
              </w:rPr>
              <w:fldChar w:fldCharType="end"/>
            </w:r>
          </w:hyperlink>
        </w:p>
        <w:p w14:paraId="46669626" w14:textId="7746F4D0" w:rsidR="007E533E" w:rsidRPr="007E533E" w:rsidRDefault="00FC6F83">
          <w:pPr>
            <w:pStyle w:val="TOC1"/>
            <w:tabs>
              <w:tab w:val="left" w:pos="1680"/>
              <w:tab w:val="right" w:leader="dot" w:pos="9322"/>
            </w:tabs>
            <w:rPr>
              <w:rFonts w:eastAsia="仿宋_GB2312"/>
              <w:szCs w:val="21"/>
            </w:rPr>
          </w:pPr>
          <w:hyperlink w:anchor="_Toc101543935" w:history="1">
            <w:r w:rsidR="007E533E" w:rsidRPr="007E533E">
              <w:rPr>
                <w:rFonts w:eastAsia="仿宋_GB2312"/>
                <w:szCs w:val="21"/>
              </w:rPr>
              <w:t>二、</w:t>
            </w:r>
            <w:r w:rsidR="007E533E" w:rsidRPr="007E533E">
              <w:rPr>
                <w:rFonts w:eastAsia="仿宋_GB2312"/>
                <w:szCs w:val="21"/>
              </w:rPr>
              <w:tab/>
            </w:r>
            <w:r w:rsidR="007E533E" w:rsidRPr="007E533E">
              <w:rPr>
                <w:rFonts w:eastAsia="仿宋_GB2312"/>
                <w:szCs w:val="21"/>
              </w:rPr>
              <w:t>项目建设单位概况</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14</w:t>
            </w:r>
            <w:r w:rsidR="007E533E" w:rsidRPr="007E533E">
              <w:rPr>
                <w:rFonts w:eastAsia="仿宋_GB2312"/>
                <w:webHidden/>
                <w:szCs w:val="21"/>
              </w:rPr>
              <w:fldChar w:fldCharType="end"/>
            </w:r>
          </w:hyperlink>
        </w:p>
        <w:p w14:paraId="689B03F2" w14:textId="62CA223E" w:rsidR="007E533E" w:rsidRPr="007E533E" w:rsidRDefault="00FC6F83">
          <w:pPr>
            <w:pStyle w:val="TOC2"/>
            <w:tabs>
              <w:tab w:val="left" w:pos="1680"/>
              <w:tab w:val="right" w:leader="dot" w:pos="9322"/>
            </w:tabs>
            <w:ind w:left="560"/>
            <w:rPr>
              <w:rFonts w:eastAsia="仿宋_GB2312"/>
              <w:szCs w:val="21"/>
            </w:rPr>
          </w:pPr>
          <w:hyperlink w:anchor="_Toc101543936" w:history="1">
            <w:r w:rsidR="007E533E" w:rsidRPr="007E533E">
              <w:rPr>
                <w:rFonts w:eastAsia="仿宋_GB2312"/>
                <w:szCs w:val="21"/>
              </w:rPr>
              <w:t>2.1.</w:t>
            </w:r>
            <w:r w:rsidR="007E533E" w:rsidRPr="007E533E">
              <w:rPr>
                <w:rFonts w:eastAsia="仿宋_GB2312"/>
                <w:szCs w:val="21"/>
              </w:rPr>
              <w:tab/>
            </w:r>
            <w:r w:rsidR="007E533E" w:rsidRPr="007E533E">
              <w:rPr>
                <w:rFonts w:eastAsia="仿宋_GB2312"/>
                <w:szCs w:val="21"/>
              </w:rPr>
              <w:t>项目建设单位与职能</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14</w:t>
            </w:r>
            <w:r w:rsidR="007E533E" w:rsidRPr="007E533E">
              <w:rPr>
                <w:rFonts w:eastAsia="仿宋_GB2312"/>
                <w:webHidden/>
                <w:szCs w:val="21"/>
              </w:rPr>
              <w:fldChar w:fldCharType="end"/>
            </w:r>
          </w:hyperlink>
        </w:p>
        <w:p w14:paraId="1DF35A72" w14:textId="541752FC" w:rsidR="007E533E" w:rsidRPr="007E533E" w:rsidRDefault="00FC6F83">
          <w:pPr>
            <w:pStyle w:val="TOC2"/>
            <w:tabs>
              <w:tab w:val="left" w:pos="1680"/>
              <w:tab w:val="right" w:leader="dot" w:pos="9322"/>
            </w:tabs>
            <w:ind w:left="560"/>
            <w:rPr>
              <w:rFonts w:eastAsia="仿宋_GB2312"/>
              <w:szCs w:val="21"/>
            </w:rPr>
          </w:pPr>
          <w:hyperlink w:anchor="_Toc101543937" w:history="1">
            <w:r w:rsidR="007E533E" w:rsidRPr="007E533E">
              <w:rPr>
                <w:rFonts w:eastAsia="仿宋_GB2312"/>
                <w:szCs w:val="21"/>
              </w:rPr>
              <w:t>2.2.</w:t>
            </w:r>
            <w:r w:rsidR="007E533E" w:rsidRPr="007E533E">
              <w:rPr>
                <w:rFonts w:eastAsia="仿宋_GB2312"/>
                <w:szCs w:val="21"/>
              </w:rPr>
              <w:tab/>
            </w:r>
            <w:r w:rsidR="007E533E" w:rsidRPr="007E533E">
              <w:rPr>
                <w:rFonts w:eastAsia="仿宋_GB2312"/>
                <w:szCs w:val="21"/>
              </w:rPr>
              <w:t>项目实施机构与职责</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14</w:t>
            </w:r>
            <w:r w:rsidR="007E533E" w:rsidRPr="007E533E">
              <w:rPr>
                <w:rFonts w:eastAsia="仿宋_GB2312"/>
                <w:webHidden/>
                <w:szCs w:val="21"/>
              </w:rPr>
              <w:fldChar w:fldCharType="end"/>
            </w:r>
          </w:hyperlink>
        </w:p>
        <w:p w14:paraId="1BE180BD" w14:textId="3FBDABAF" w:rsidR="007E533E" w:rsidRPr="007E533E" w:rsidRDefault="00FC6F83">
          <w:pPr>
            <w:pStyle w:val="TOC1"/>
            <w:tabs>
              <w:tab w:val="left" w:pos="1680"/>
              <w:tab w:val="right" w:leader="dot" w:pos="9322"/>
            </w:tabs>
            <w:rPr>
              <w:rFonts w:eastAsia="仿宋_GB2312"/>
              <w:szCs w:val="21"/>
            </w:rPr>
          </w:pPr>
          <w:hyperlink w:anchor="_Toc101543938" w:history="1">
            <w:r w:rsidR="007E533E" w:rsidRPr="007E533E">
              <w:rPr>
                <w:rFonts w:eastAsia="仿宋_GB2312"/>
                <w:szCs w:val="21"/>
              </w:rPr>
              <w:t>三、</w:t>
            </w:r>
            <w:r w:rsidR="007E533E" w:rsidRPr="007E533E">
              <w:rPr>
                <w:rFonts w:eastAsia="仿宋_GB2312"/>
                <w:szCs w:val="21"/>
              </w:rPr>
              <w:tab/>
            </w:r>
            <w:r w:rsidR="007E533E" w:rsidRPr="007E533E">
              <w:rPr>
                <w:rFonts w:eastAsia="仿宋_GB2312"/>
                <w:szCs w:val="21"/>
              </w:rPr>
              <w:t>需求分析和项目建设必要性</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15</w:t>
            </w:r>
            <w:r w:rsidR="007E533E" w:rsidRPr="007E533E">
              <w:rPr>
                <w:rFonts w:eastAsia="仿宋_GB2312"/>
                <w:webHidden/>
                <w:szCs w:val="21"/>
              </w:rPr>
              <w:fldChar w:fldCharType="end"/>
            </w:r>
          </w:hyperlink>
        </w:p>
        <w:p w14:paraId="3514846A" w14:textId="34C581B5" w:rsidR="007E533E" w:rsidRPr="007E533E" w:rsidRDefault="00FC6F83">
          <w:pPr>
            <w:pStyle w:val="TOC2"/>
            <w:tabs>
              <w:tab w:val="left" w:pos="1680"/>
              <w:tab w:val="right" w:leader="dot" w:pos="9322"/>
            </w:tabs>
            <w:ind w:left="560"/>
            <w:rPr>
              <w:rFonts w:eastAsia="仿宋_GB2312"/>
              <w:szCs w:val="21"/>
            </w:rPr>
          </w:pPr>
          <w:hyperlink w:anchor="_Toc101543939" w:history="1">
            <w:r w:rsidR="007E533E" w:rsidRPr="007E533E">
              <w:rPr>
                <w:rFonts w:eastAsia="仿宋_GB2312"/>
                <w:szCs w:val="21"/>
              </w:rPr>
              <w:t>3.1.</w:t>
            </w:r>
            <w:r w:rsidR="007E533E" w:rsidRPr="007E533E">
              <w:rPr>
                <w:rFonts w:eastAsia="仿宋_GB2312"/>
                <w:szCs w:val="21"/>
              </w:rPr>
              <w:tab/>
            </w:r>
            <w:r w:rsidR="007E533E" w:rsidRPr="007E533E">
              <w:rPr>
                <w:rFonts w:eastAsia="仿宋_GB2312"/>
                <w:szCs w:val="21"/>
              </w:rPr>
              <w:t>现状分析</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_Toc101543939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15</w:t>
            </w:r>
            <w:r w:rsidR="007E533E" w:rsidRPr="007E533E">
              <w:rPr>
                <w:rFonts w:eastAsia="仿宋_GB2312"/>
                <w:webHidden/>
                <w:szCs w:val="21"/>
              </w:rPr>
              <w:fldChar w:fldCharType="end"/>
            </w:r>
          </w:hyperlink>
        </w:p>
        <w:p w14:paraId="6F28A15C" w14:textId="49557277" w:rsidR="007E533E" w:rsidRPr="007E533E" w:rsidRDefault="00FC6F83">
          <w:pPr>
            <w:pStyle w:val="TOC3"/>
            <w:tabs>
              <w:tab w:val="left" w:pos="2520"/>
              <w:tab w:val="right" w:leader="dot" w:pos="9322"/>
            </w:tabs>
            <w:ind w:left="1120"/>
            <w:rPr>
              <w:rFonts w:eastAsia="仿宋_GB2312"/>
              <w:szCs w:val="21"/>
            </w:rPr>
          </w:pPr>
          <w:hyperlink w:anchor="_Toc101543940" w:history="1">
            <w:r w:rsidR="007E533E" w:rsidRPr="007E533E">
              <w:rPr>
                <w:rFonts w:eastAsia="仿宋_GB2312"/>
                <w:szCs w:val="21"/>
              </w:rPr>
              <w:t>3.1.1.</w:t>
            </w:r>
            <w:r w:rsidR="007E533E" w:rsidRPr="007E533E">
              <w:rPr>
                <w:rFonts w:eastAsia="仿宋_GB2312"/>
                <w:szCs w:val="21"/>
              </w:rPr>
              <w:tab/>
            </w:r>
            <w:r w:rsidR="007E533E" w:rsidRPr="007E533E">
              <w:rPr>
                <w:rFonts w:eastAsia="仿宋_GB2312"/>
                <w:szCs w:val="21"/>
              </w:rPr>
              <w:t>信息化建设现状</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15</w:t>
            </w:r>
            <w:r w:rsidR="007E533E" w:rsidRPr="007E533E">
              <w:rPr>
                <w:rFonts w:eastAsia="仿宋_GB2312"/>
                <w:webHidden/>
                <w:szCs w:val="21"/>
              </w:rPr>
              <w:fldChar w:fldCharType="end"/>
            </w:r>
          </w:hyperlink>
        </w:p>
        <w:p w14:paraId="04C331DF" w14:textId="5D8846BE" w:rsidR="007E533E" w:rsidRPr="007E533E" w:rsidRDefault="00FC6F83">
          <w:pPr>
            <w:pStyle w:val="TOC2"/>
            <w:tabs>
              <w:tab w:val="left" w:pos="1680"/>
              <w:tab w:val="right" w:leader="dot" w:pos="9322"/>
            </w:tabs>
            <w:ind w:left="560"/>
            <w:rPr>
              <w:rFonts w:eastAsia="仿宋_GB2312"/>
              <w:szCs w:val="21"/>
            </w:rPr>
          </w:pPr>
          <w:hyperlink w:anchor="_Toc101543941" w:history="1">
            <w:r w:rsidR="007E533E" w:rsidRPr="007E533E">
              <w:rPr>
                <w:rFonts w:eastAsia="仿宋_GB2312"/>
                <w:szCs w:val="21"/>
              </w:rPr>
              <w:t>3.2.</w:t>
            </w:r>
            <w:r w:rsidR="007E533E" w:rsidRPr="007E533E">
              <w:rPr>
                <w:rFonts w:eastAsia="仿宋_GB2312"/>
                <w:szCs w:val="21"/>
              </w:rPr>
              <w:tab/>
            </w:r>
            <w:r w:rsidR="007E533E" w:rsidRPr="007E533E">
              <w:rPr>
                <w:rFonts w:eastAsia="仿宋_GB2312"/>
                <w:szCs w:val="21"/>
              </w:rPr>
              <w:t>存在的问题</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15</w:t>
            </w:r>
            <w:r w:rsidR="007E533E" w:rsidRPr="007E533E">
              <w:rPr>
                <w:rFonts w:eastAsia="仿宋_GB2312"/>
                <w:webHidden/>
                <w:szCs w:val="21"/>
              </w:rPr>
              <w:fldChar w:fldCharType="end"/>
            </w:r>
          </w:hyperlink>
        </w:p>
        <w:p w14:paraId="4F5CFDC5" w14:textId="360BE7B3" w:rsidR="007E533E" w:rsidRPr="007E533E" w:rsidRDefault="00FC6F83">
          <w:pPr>
            <w:pStyle w:val="TOC2"/>
            <w:tabs>
              <w:tab w:val="left" w:pos="1680"/>
              <w:tab w:val="right" w:leader="dot" w:pos="9322"/>
            </w:tabs>
            <w:ind w:left="560"/>
            <w:rPr>
              <w:rFonts w:eastAsia="仿宋_GB2312"/>
              <w:szCs w:val="21"/>
            </w:rPr>
          </w:pPr>
          <w:hyperlink w:anchor="_Toc101543942" w:history="1">
            <w:r w:rsidR="007E533E" w:rsidRPr="007E533E">
              <w:rPr>
                <w:rFonts w:eastAsia="仿宋_GB2312"/>
                <w:szCs w:val="21"/>
              </w:rPr>
              <w:t>3.3.</w:t>
            </w:r>
            <w:r w:rsidR="007E533E" w:rsidRPr="007E533E">
              <w:rPr>
                <w:rFonts w:eastAsia="仿宋_GB2312"/>
                <w:szCs w:val="21"/>
              </w:rPr>
              <w:tab/>
            </w:r>
            <w:r w:rsidR="007E533E" w:rsidRPr="007E533E">
              <w:rPr>
                <w:rFonts w:eastAsia="仿宋_GB2312"/>
                <w:szCs w:val="21"/>
              </w:rPr>
              <w:t>业务功能需求分析</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16</w:t>
            </w:r>
            <w:r w:rsidR="007E533E" w:rsidRPr="007E533E">
              <w:rPr>
                <w:rFonts w:eastAsia="仿宋_GB2312"/>
                <w:webHidden/>
                <w:szCs w:val="21"/>
              </w:rPr>
              <w:fldChar w:fldCharType="end"/>
            </w:r>
          </w:hyperlink>
        </w:p>
        <w:p w14:paraId="3D804C87" w14:textId="2B66C6FA" w:rsidR="007E533E" w:rsidRPr="007E533E" w:rsidRDefault="00FC6F83">
          <w:pPr>
            <w:pStyle w:val="TOC3"/>
            <w:tabs>
              <w:tab w:val="left" w:pos="2520"/>
              <w:tab w:val="right" w:leader="dot" w:pos="9322"/>
            </w:tabs>
            <w:ind w:left="1120"/>
            <w:rPr>
              <w:rFonts w:eastAsia="仿宋_GB2312"/>
              <w:szCs w:val="21"/>
            </w:rPr>
          </w:pPr>
          <w:hyperlink w:anchor="_Toc101543943" w:history="1">
            <w:r w:rsidR="007E533E" w:rsidRPr="007E533E">
              <w:rPr>
                <w:rFonts w:eastAsia="仿宋_GB2312"/>
                <w:szCs w:val="21"/>
              </w:rPr>
              <w:t>3.3.1.</w:t>
            </w:r>
            <w:r w:rsidR="007E533E" w:rsidRPr="007E533E">
              <w:rPr>
                <w:rFonts w:eastAsia="仿宋_GB2312"/>
                <w:szCs w:val="21"/>
              </w:rPr>
              <w:tab/>
            </w:r>
            <w:r w:rsidR="007E533E" w:rsidRPr="007E533E">
              <w:rPr>
                <w:rFonts w:eastAsia="仿宋_GB2312"/>
                <w:szCs w:val="21"/>
              </w:rPr>
              <w:t>校园智慧安防系统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16</w:t>
            </w:r>
            <w:r w:rsidR="007E533E" w:rsidRPr="007E533E">
              <w:rPr>
                <w:rFonts w:eastAsia="仿宋_GB2312"/>
                <w:webHidden/>
                <w:szCs w:val="21"/>
              </w:rPr>
              <w:fldChar w:fldCharType="end"/>
            </w:r>
          </w:hyperlink>
        </w:p>
        <w:p w14:paraId="7E04A856" w14:textId="468B7431" w:rsidR="007E533E" w:rsidRPr="007E533E" w:rsidRDefault="00FC6F83">
          <w:pPr>
            <w:pStyle w:val="TOC3"/>
            <w:tabs>
              <w:tab w:val="left" w:pos="2520"/>
              <w:tab w:val="right" w:leader="dot" w:pos="9322"/>
            </w:tabs>
            <w:ind w:left="1120"/>
            <w:rPr>
              <w:rFonts w:eastAsia="仿宋_GB2312"/>
              <w:szCs w:val="21"/>
            </w:rPr>
          </w:pPr>
          <w:hyperlink w:anchor="_Toc101543944" w:history="1">
            <w:r w:rsidR="007E533E" w:rsidRPr="007E533E">
              <w:rPr>
                <w:rFonts w:eastAsia="仿宋_GB2312"/>
                <w:szCs w:val="21"/>
              </w:rPr>
              <w:t>3.3.2.</w:t>
            </w:r>
            <w:r w:rsidR="007E533E" w:rsidRPr="007E533E">
              <w:rPr>
                <w:rFonts w:eastAsia="仿宋_GB2312"/>
                <w:szCs w:val="21"/>
              </w:rPr>
              <w:tab/>
            </w:r>
            <w:r w:rsidR="007E533E" w:rsidRPr="007E533E">
              <w:rPr>
                <w:rFonts w:eastAsia="仿宋_GB2312"/>
                <w:szCs w:val="21"/>
              </w:rPr>
              <w:t>周界防范系统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16</w:t>
            </w:r>
            <w:r w:rsidR="007E533E" w:rsidRPr="007E533E">
              <w:rPr>
                <w:rFonts w:eastAsia="仿宋_GB2312"/>
                <w:webHidden/>
                <w:szCs w:val="21"/>
              </w:rPr>
              <w:fldChar w:fldCharType="end"/>
            </w:r>
          </w:hyperlink>
        </w:p>
        <w:p w14:paraId="13BAEE85" w14:textId="536AC361" w:rsidR="007E533E" w:rsidRPr="007E533E" w:rsidRDefault="00FC6F83">
          <w:pPr>
            <w:pStyle w:val="TOC3"/>
            <w:tabs>
              <w:tab w:val="left" w:pos="2520"/>
              <w:tab w:val="right" w:leader="dot" w:pos="9322"/>
            </w:tabs>
            <w:ind w:left="1120"/>
            <w:rPr>
              <w:rFonts w:eastAsia="仿宋_GB2312"/>
              <w:szCs w:val="21"/>
            </w:rPr>
          </w:pPr>
          <w:hyperlink w:anchor="_Toc101543945" w:history="1">
            <w:r w:rsidR="007E533E" w:rsidRPr="007E533E">
              <w:rPr>
                <w:rFonts w:eastAsia="仿宋_GB2312"/>
                <w:szCs w:val="21"/>
              </w:rPr>
              <w:t>3.3.3.</w:t>
            </w:r>
            <w:r w:rsidR="007E533E" w:rsidRPr="007E533E">
              <w:rPr>
                <w:rFonts w:eastAsia="仿宋_GB2312"/>
                <w:szCs w:val="21"/>
              </w:rPr>
              <w:tab/>
            </w:r>
            <w:r w:rsidR="007E533E" w:rsidRPr="007E533E">
              <w:rPr>
                <w:rFonts w:eastAsia="仿宋_GB2312"/>
                <w:szCs w:val="21"/>
              </w:rPr>
              <w:t>访客管理系统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16</w:t>
            </w:r>
            <w:r w:rsidR="007E533E" w:rsidRPr="007E533E">
              <w:rPr>
                <w:rFonts w:eastAsia="仿宋_GB2312"/>
                <w:webHidden/>
                <w:szCs w:val="21"/>
              </w:rPr>
              <w:fldChar w:fldCharType="end"/>
            </w:r>
          </w:hyperlink>
        </w:p>
        <w:p w14:paraId="055D20CA" w14:textId="4B0C9D62" w:rsidR="007E533E" w:rsidRPr="007E533E" w:rsidRDefault="00FC6F83">
          <w:pPr>
            <w:pStyle w:val="TOC3"/>
            <w:tabs>
              <w:tab w:val="left" w:pos="2520"/>
              <w:tab w:val="right" w:leader="dot" w:pos="9322"/>
            </w:tabs>
            <w:ind w:left="1120"/>
            <w:rPr>
              <w:rFonts w:eastAsia="仿宋_GB2312"/>
              <w:szCs w:val="21"/>
            </w:rPr>
          </w:pPr>
          <w:hyperlink w:anchor="_Toc101543946" w:history="1">
            <w:r w:rsidR="007E533E" w:rsidRPr="007E533E">
              <w:rPr>
                <w:rFonts w:eastAsia="仿宋_GB2312"/>
                <w:szCs w:val="21"/>
              </w:rPr>
              <w:t>3.3.4.</w:t>
            </w:r>
            <w:r w:rsidR="007E533E" w:rsidRPr="007E533E">
              <w:rPr>
                <w:rFonts w:eastAsia="仿宋_GB2312"/>
                <w:szCs w:val="21"/>
              </w:rPr>
              <w:tab/>
            </w:r>
            <w:r w:rsidR="007E533E" w:rsidRPr="007E533E">
              <w:rPr>
                <w:rFonts w:eastAsia="仿宋_GB2312"/>
                <w:szCs w:val="21"/>
              </w:rPr>
              <w:t>电子督学系统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16</w:t>
            </w:r>
            <w:r w:rsidR="007E533E" w:rsidRPr="007E533E">
              <w:rPr>
                <w:rFonts w:eastAsia="仿宋_GB2312"/>
                <w:webHidden/>
                <w:szCs w:val="21"/>
              </w:rPr>
              <w:fldChar w:fldCharType="end"/>
            </w:r>
          </w:hyperlink>
        </w:p>
        <w:p w14:paraId="60BF88E6" w14:textId="7849A4B8" w:rsidR="007E533E" w:rsidRPr="007E533E" w:rsidRDefault="00FC6F83">
          <w:pPr>
            <w:pStyle w:val="TOC3"/>
            <w:tabs>
              <w:tab w:val="left" w:pos="2520"/>
              <w:tab w:val="right" w:leader="dot" w:pos="9322"/>
            </w:tabs>
            <w:ind w:left="1120"/>
            <w:rPr>
              <w:rFonts w:eastAsia="仿宋_GB2312"/>
              <w:szCs w:val="21"/>
            </w:rPr>
          </w:pPr>
          <w:hyperlink w:anchor="_Toc101543947" w:history="1">
            <w:r w:rsidR="007E533E" w:rsidRPr="007E533E">
              <w:rPr>
                <w:rFonts w:eastAsia="仿宋_GB2312"/>
                <w:szCs w:val="21"/>
              </w:rPr>
              <w:t>3.3.5.</w:t>
            </w:r>
            <w:r w:rsidR="007E533E" w:rsidRPr="007E533E">
              <w:rPr>
                <w:rFonts w:eastAsia="仿宋_GB2312"/>
                <w:szCs w:val="21"/>
              </w:rPr>
              <w:tab/>
            </w:r>
            <w:r w:rsidR="007E533E" w:rsidRPr="007E533E">
              <w:rPr>
                <w:rFonts w:eastAsia="仿宋_GB2312"/>
                <w:szCs w:val="21"/>
              </w:rPr>
              <w:t>电子班牌</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17</w:t>
            </w:r>
            <w:r w:rsidR="007E533E" w:rsidRPr="007E533E">
              <w:rPr>
                <w:rFonts w:eastAsia="仿宋_GB2312"/>
                <w:webHidden/>
                <w:szCs w:val="21"/>
              </w:rPr>
              <w:fldChar w:fldCharType="end"/>
            </w:r>
          </w:hyperlink>
        </w:p>
        <w:p w14:paraId="2EF3BD24" w14:textId="7BAC5167" w:rsidR="007E533E" w:rsidRPr="007E533E" w:rsidRDefault="00FC6F83">
          <w:pPr>
            <w:pStyle w:val="TOC3"/>
            <w:tabs>
              <w:tab w:val="left" w:pos="2520"/>
              <w:tab w:val="right" w:leader="dot" w:pos="9322"/>
            </w:tabs>
            <w:ind w:left="1120"/>
            <w:rPr>
              <w:rFonts w:eastAsia="仿宋_GB2312"/>
              <w:szCs w:val="21"/>
            </w:rPr>
          </w:pPr>
          <w:hyperlink w:anchor="_Toc101543948" w:history="1">
            <w:r w:rsidR="007E533E" w:rsidRPr="007E533E">
              <w:rPr>
                <w:rFonts w:eastAsia="仿宋_GB2312"/>
                <w:szCs w:val="21"/>
              </w:rPr>
              <w:t>3.3.6.</w:t>
            </w:r>
            <w:r w:rsidR="007E533E" w:rsidRPr="007E533E">
              <w:rPr>
                <w:rFonts w:eastAsia="仿宋_GB2312"/>
                <w:szCs w:val="21"/>
              </w:rPr>
              <w:tab/>
            </w:r>
            <w:r w:rsidR="007E533E" w:rsidRPr="007E533E">
              <w:rPr>
                <w:rFonts w:eastAsia="仿宋_GB2312"/>
                <w:szCs w:val="21"/>
              </w:rPr>
              <w:t>实训教学</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17</w:t>
            </w:r>
            <w:r w:rsidR="007E533E" w:rsidRPr="007E533E">
              <w:rPr>
                <w:rFonts w:eastAsia="仿宋_GB2312"/>
                <w:webHidden/>
                <w:szCs w:val="21"/>
              </w:rPr>
              <w:fldChar w:fldCharType="end"/>
            </w:r>
          </w:hyperlink>
        </w:p>
        <w:p w14:paraId="57ABE2E5" w14:textId="47F06045" w:rsidR="007E533E" w:rsidRPr="007E533E" w:rsidRDefault="00FC6F83">
          <w:pPr>
            <w:pStyle w:val="TOC3"/>
            <w:tabs>
              <w:tab w:val="left" w:pos="2520"/>
              <w:tab w:val="right" w:leader="dot" w:pos="9322"/>
            </w:tabs>
            <w:ind w:left="1120"/>
            <w:rPr>
              <w:rFonts w:eastAsia="仿宋_GB2312"/>
              <w:szCs w:val="21"/>
            </w:rPr>
          </w:pPr>
          <w:hyperlink w:anchor="_Toc101543949" w:history="1">
            <w:r w:rsidR="007E533E" w:rsidRPr="007E533E">
              <w:rPr>
                <w:rFonts w:eastAsia="仿宋_GB2312"/>
                <w:szCs w:val="21"/>
              </w:rPr>
              <w:t>3.3.7.</w:t>
            </w:r>
            <w:r w:rsidR="007E533E" w:rsidRPr="007E533E">
              <w:rPr>
                <w:rFonts w:eastAsia="仿宋_GB2312"/>
                <w:szCs w:val="21"/>
              </w:rPr>
              <w:tab/>
            </w:r>
            <w:r w:rsidR="007E533E" w:rsidRPr="007E533E">
              <w:rPr>
                <w:rFonts w:eastAsia="仿宋_GB2312"/>
                <w:szCs w:val="21"/>
              </w:rPr>
              <w:t>录播教室</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_Toc101543949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17</w:t>
            </w:r>
            <w:r w:rsidR="007E533E" w:rsidRPr="007E533E">
              <w:rPr>
                <w:rFonts w:eastAsia="仿宋_GB2312"/>
                <w:webHidden/>
                <w:szCs w:val="21"/>
              </w:rPr>
              <w:fldChar w:fldCharType="end"/>
            </w:r>
          </w:hyperlink>
        </w:p>
        <w:p w14:paraId="782C5CB4" w14:textId="579203C6" w:rsidR="007E533E" w:rsidRPr="007E533E" w:rsidRDefault="00FC6F83">
          <w:pPr>
            <w:pStyle w:val="TOC3"/>
            <w:tabs>
              <w:tab w:val="left" w:pos="2520"/>
              <w:tab w:val="right" w:leader="dot" w:pos="9322"/>
            </w:tabs>
            <w:ind w:left="1120"/>
            <w:rPr>
              <w:rFonts w:eastAsia="仿宋_GB2312"/>
              <w:szCs w:val="21"/>
            </w:rPr>
          </w:pPr>
          <w:hyperlink w:anchor="_Toc101543950" w:history="1">
            <w:r w:rsidR="007E533E" w:rsidRPr="007E533E">
              <w:rPr>
                <w:rFonts w:eastAsia="仿宋_GB2312"/>
                <w:szCs w:val="21"/>
              </w:rPr>
              <w:t>3.3.8.</w:t>
            </w:r>
            <w:r w:rsidR="007E533E" w:rsidRPr="007E533E">
              <w:rPr>
                <w:rFonts w:eastAsia="仿宋_GB2312"/>
                <w:szCs w:val="21"/>
              </w:rPr>
              <w:tab/>
            </w:r>
            <w:r w:rsidR="007E533E" w:rsidRPr="007E533E">
              <w:rPr>
                <w:rFonts w:eastAsia="仿宋_GB2312"/>
                <w:szCs w:val="21"/>
              </w:rPr>
              <w:t>宿舍管理系统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18</w:t>
            </w:r>
            <w:r w:rsidR="007E533E" w:rsidRPr="007E533E">
              <w:rPr>
                <w:rFonts w:eastAsia="仿宋_GB2312"/>
                <w:webHidden/>
                <w:szCs w:val="21"/>
              </w:rPr>
              <w:fldChar w:fldCharType="end"/>
            </w:r>
          </w:hyperlink>
        </w:p>
        <w:p w14:paraId="58ED6CB6" w14:textId="21BA39C6" w:rsidR="007E533E" w:rsidRPr="007E533E" w:rsidRDefault="00FC6F83">
          <w:pPr>
            <w:pStyle w:val="TOC3"/>
            <w:tabs>
              <w:tab w:val="left" w:pos="2520"/>
              <w:tab w:val="right" w:leader="dot" w:pos="9322"/>
            </w:tabs>
            <w:ind w:left="1120"/>
            <w:rPr>
              <w:rFonts w:eastAsia="仿宋_GB2312"/>
              <w:szCs w:val="21"/>
            </w:rPr>
          </w:pPr>
          <w:hyperlink w:anchor="_Toc101543951" w:history="1">
            <w:r w:rsidR="007E533E" w:rsidRPr="007E533E">
              <w:rPr>
                <w:rFonts w:eastAsia="仿宋_GB2312"/>
                <w:szCs w:val="21"/>
              </w:rPr>
              <w:t>3.3.9.</w:t>
            </w:r>
            <w:r w:rsidR="007E533E" w:rsidRPr="007E533E">
              <w:rPr>
                <w:rFonts w:eastAsia="仿宋_GB2312"/>
                <w:szCs w:val="21"/>
              </w:rPr>
              <w:tab/>
            </w:r>
            <w:r w:rsidR="007E533E" w:rsidRPr="007E533E">
              <w:rPr>
                <w:rFonts w:eastAsia="仿宋_GB2312"/>
                <w:szCs w:val="21"/>
              </w:rPr>
              <w:t>教务管理系统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18</w:t>
            </w:r>
            <w:r w:rsidR="007E533E" w:rsidRPr="007E533E">
              <w:rPr>
                <w:rFonts w:eastAsia="仿宋_GB2312"/>
                <w:webHidden/>
                <w:szCs w:val="21"/>
              </w:rPr>
              <w:fldChar w:fldCharType="end"/>
            </w:r>
          </w:hyperlink>
        </w:p>
        <w:p w14:paraId="27705DC2" w14:textId="06A029ED" w:rsidR="007E533E" w:rsidRPr="007E533E" w:rsidRDefault="00FC6F83">
          <w:pPr>
            <w:pStyle w:val="TOC3"/>
            <w:tabs>
              <w:tab w:val="left" w:pos="2520"/>
              <w:tab w:val="right" w:leader="dot" w:pos="9322"/>
            </w:tabs>
            <w:ind w:left="1120"/>
            <w:rPr>
              <w:rFonts w:eastAsia="仿宋_GB2312"/>
              <w:szCs w:val="21"/>
            </w:rPr>
          </w:pPr>
          <w:hyperlink w:anchor="_Toc101543952" w:history="1">
            <w:r w:rsidR="007E533E" w:rsidRPr="007E533E">
              <w:rPr>
                <w:rFonts w:eastAsia="仿宋_GB2312"/>
                <w:szCs w:val="21"/>
              </w:rPr>
              <w:t>3.3.10.</w:t>
            </w:r>
            <w:r w:rsidR="007E533E" w:rsidRPr="007E533E">
              <w:rPr>
                <w:rFonts w:eastAsia="仿宋_GB2312"/>
                <w:szCs w:val="21"/>
              </w:rPr>
              <w:tab/>
            </w:r>
            <w:r w:rsidR="007E533E" w:rsidRPr="007E533E">
              <w:rPr>
                <w:rFonts w:eastAsia="仿宋_GB2312"/>
                <w:szCs w:val="21"/>
              </w:rPr>
              <w:t>校园数据中心</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19</w:t>
            </w:r>
            <w:r w:rsidR="007E533E" w:rsidRPr="007E533E">
              <w:rPr>
                <w:rFonts w:eastAsia="仿宋_GB2312"/>
                <w:webHidden/>
                <w:szCs w:val="21"/>
              </w:rPr>
              <w:fldChar w:fldCharType="end"/>
            </w:r>
          </w:hyperlink>
        </w:p>
        <w:p w14:paraId="1CC99493" w14:textId="317AB782" w:rsidR="007E533E" w:rsidRPr="007E533E" w:rsidRDefault="00FC6F83">
          <w:pPr>
            <w:pStyle w:val="TOC3"/>
            <w:tabs>
              <w:tab w:val="left" w:pos="2520"/>
              <w:tab w:val="right" w:leader="dot" w:pos="9322"/>
            </w:tabs>
            <w:ind w:left="1120"/>
            <w:rPr>
              <w:rFonts w:eastAsia="仿宋_GB2312"/>
              <w:szCs w:val="21"/>
            </w:rPr>
          </w:pPr>
          <w:hyperlink w:anchor="_Toc101543953" w:history="1">
            <w:r w:rsidR="007E533E" w:rsidRPr="007E533E">
              <w:rPr>
                <w:rFonts w:eastAsia="仿宋_GB2312"/>
                <w:szCs w:val="21"/>
              </w:rPr>
              <w:t>3.3.11.</w:t>
            </w:r>
            <w:r w:rsidR="007E533E" w:rsidRPr="007E533E">
              <w:rPr>
                <w:rFonts w:eastAsia="仿宋_GB2312"/>
                <w:szCs w:val="21"/>
              </w:rPr>
              <w:tab/>
            </w:r>
            <w:r w:rsidR="007E533E" w:rsidRPr="007E533E">
              <w:rPr>
                <w:rFonts w:eastAsia="仿宋_GB2312"/>
                <w:szCs w:val="21"/>
              </w:rPr>
              <w:t>校园局域网</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19</w:t>
            </w:r>
            <w:r w:rsidR="007E533E" w:rsidRPr="007E533E">
              <w:rPr>
                <w:rFonts w:eastAsia="仿宋_GB2312"/>
                <w:webHidden/>
                <w:szCs w:val="21"/>
              </w:rPr>
              <w:fldChar w:fldCharType="end"/>
            </w:r>
          </w:hyperlink>
        </w:p>
        <w:p w14:paraId="7C558E9C" w14:textId="4AFEF2A2" w:rsidR="007E533E" w:rsidRPr="007E533E" w:rsidRDefault="00FC6F83">
          <w:pPr>
            <w:pStyle w:val="TOC3"/>
            <w:tabs>
              <w:tab w:val="left" w:pos="2520"/>
              <w:tab w:val="right" w:leader="dot" w:pos="9322"/>
            </w:tabs>
            <w:ind w:left="1120"/>
            <w:rPr>
              <w:rFonts w:eastAsia="仿宋_GB2312"/>
              <w:szCs w:val="21"/>
            </w:rPr>
          </w:pPr>
          <w:hyperlink w:anchor="_Toc101543954" w:history="1">
            <w:r w:rsidR="007E533E" w:rsidRPr="007E533E">
              <w:rPr>
                <w:rFonts w:eastAsia="仿宋_GB2312"/>
                <w:szCs w:val="21"/>
              </w:rPr>
              <w:t>3.3.12.</w:t>
            </w:r>
            <w:r w:rsidR="007E533E" w:rsidRPr="007E533E">
              <w:rPr>
                <w:rFonts w:eastAsia="仿宋_GB2312"/>
                <w:szCs w:val="21"/>
              </w:rPr>
              <w:tab/>
            </w:r>
            <w:r w:rsidR="007E533E" w:rsidRPr="007E533E">
              <w:rPr>
                <w:rFonts w:eastAsia="仿宋_GB2312"/>
                <w:szCs w:val="21"/>
              </w:rPr>
              <w:t>校园舆情监控</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19</w:t>
            </w:r>
            <w:r w:rsidR="007E533E" w:rsidRPr="007E533E">
              <w:rPr>
                <w:rFonts w:eastAsia="仿宋_GB2312"/>
                <w:webHidden/>
                <w:szCs w:val="21"/>
              </w:rPr>
              <w:fldChar w:fldCharType="end"/>
            </w:r>
          </w:hyperlink>
        </w:p>
        <w:p w14:paraId="794CF440" w14:textId="24D27162" w:rsidR="007E533E" w:rsidRPr="007E533E" w:rsidRDefault="00FC6F83">
          <w:pPr>
            <w:pStyle w:val="TOC2"/>
            <w:tabs>
              <w:tab w:val="left" w:pos="1680"/>
              <w:tab w:val="right" w:leader="dot" w:pos="9322"/>
            </w:tabs>
            <w:ind w:left="560"/>
            <w:rPr>
              <w:rFonts w:eastAsia="仿宋_GB2312"/>
              <w:szCs w:val="21"/>
            </w:rPr>
          </w:pPr>
          <w:hyperlink w:anchor="_Toc101543955" w:history="1">
            <w:r w:rsidR="007E533E" w:rsidRPr="007E533E">
              <w:rPr>
                <w:rFonts w:eastAsia="仿宋_GB2312"/>
                <w:szCs w:val="21"/>
              </w:rPr>
              <w:t>3.4.</w:t>
            </w:r>
            <w:r w:rsidR="007E533E" w:rsidRPr="007E533E">
              <w:rPr>
                <w:rFonts w:eastAsia="仿宋_GB2312"/>
                <w:szCs w:val="21"/>
              </w:rPr>
              <w:tab/>
            </w:r>
            <w:r w:rsidR="007E533E" w:rsidRPr="007E533E">
              <w:rPr>
                <w:rFonts w:eastAsia="仿宋_GB2312"/>
                <w:szCs w:val="21"/>
              </w:rPr>
              <w:t>项目建设必要性</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20</w:t>
            </w:r>
            <w:r w:rsidR="007E533E" w:rsidRPr="007E533E">
              <w:rPr>
                <w:rFonts w:eastAsia="仿宋_GB2312"/>
                <w:webHidden/>
                <w:szCs w:val="21"/>
              </w:rPr>
              <w:fldChar w:fldCharType="end"/>
            </w:r>
          </w:hyperlink>
        </w:p>
        <w:p w14:paraId="18432593" w14:textId="3A63655F" w:rsidR="007E533E" w:rsidRPr="007E533E" w:rsidRDefault="00FC6F83">
          <w:pPr>
            <w:pStyle w:val="TOC1"/>
            <w:tabs>
              <w:tab w:val="left" w:pos="1680"/>
              <w:tab w:val="right" w:leader="dot" w:pos="9322"/>
            </w:tabs>
            <w:rPr>
              <w:rFonts w:eastAsia="仿宋_GB2312"/>
              <w:szCs w:val="21"/>
            </w:rPr>
          </w:pPr>
          <w:hyperlink w:anchor="_Toc101543956" w:history="1">
            <w:r w:rsidR="007E533E" w:rsidRPr="007E533E">
              <w:rPr>
                <w:rFonts w:eastAsia="仿宋_GB2312"/>
                <w:szCs w:val="21"/>
              </w:rPr>
              <w:t>四、</w:t>
            </w:r>
            <w:r w:rsidR="007E533E" w:rsidRPr="007E533E">
              <w:rPr>
                <w:rFonts w:eastAsia="仿宋_GB2312"/>
                <w:szCs w:val="21"/>
              </w:rPr>
              <w:tab/>
            </w:r>
            <w:r w:rsidR="007E533E" w:rsidRPr="007E533E">
              <w:rPr>
                <w:rFonts w:eastAsia="仿宋_GB2312"/>
                <w:szCs w:val="21"/>
              </w:rPr>
              <w:t>本期项目建设方案</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21</w:t>
            </w:r>
            <w:r w:rsidR="007E533E" w:rsidRPr="007E533E">
              <w:rPr>
                <w:rFonts w:eastAsia="仿宋_GB2312"/>
                <w:webHidden/>
                <w:szCs w:val="21"/>
              </w:rPr>
              <w:fldChar w:fldCharType="end"/>
            </w:r>
          </w:hyperlink>
        </w:p>
        <w:p w14:paraId="630548A6" w14:textId="3B1B78C9" w:rsidR="007E533E" w:rsidRPr="007E533E" w:rsidRDefault="00FC6F83">
          <w:pPr>
            <w:pStyle w:val="TOC2"/>
            <w:tabs>
              <w:tab w:val="left" w:pos="1680"/>
              <w:tab w:val="right" w:leader="dot" w:pos="9322"/>
            </w:tabs>
            <w:ind w:left="560"/>
            <w:rPr>
              <w:rFonts w:eastAsia="仿宋_GB2312"/>
              <w:szCs w:val="21"/>
            </w:rPr>
          </w:pPr>
          <w:hyperlink w:anchor="_Toc101543957" w:history="1">
            <w:r w:rsidR="007E533E" w:rsidRPr="007E533E">
              <w:rPr>
                <w:rFonts w:eastAsia="仿宋_GB2312"/>
                <w:szCs w:val="21"/>
              </w:rPr>
              <w:t>4.1.</w:t>
            </w:r>
            <w:r w:rsidR="007E533E" w:rsidRPr="007E533E">
              <w:rPr>
                <w:rFonts w:eastAsia="仿宋_GB2312"/>
                <w:szCs w:val="21"/>
              </w:rPr>
              <w:tab/>
            </w:r>
            <w:r w:rsidR="007E533E" w:rsidRPr="007E533E">
              <w:rPr>
                <w:rFonts w:eastAsia="仿宋_GB2312"/>
                <w:szCs w:val="21"/>
              </w:rPr>
              <w:t>校园智慧安防系统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21</w:t>
            </w:r>
            <w:r w:rsidR="007E533E" w:rsidRPr="007E533E">
              <w:rPr>
                <w:rFonts w:eastAsia="仿宋_GB2312"/>
                <w:webHidden/>
                <w:szCs w:val="21"/>
              </w:rPr>
              <w:fldChar w:fldCharType="end"/>
            </w:r>
          </w:hyperlink>
        </w:p>
        <w:p w14:paraId="5CC0F6BF" w14:textId="2116579D" w:rsidR="007E533E" w:rsidRPr="007E533E" w:rsidRDefault="00FC6F83">
          <w:pPr>
            <w:pStyle w:val="TOC3"/>
            <w:tabs>
              <w:tab w:val="left" w:pos="2520"/>
              <w:tab w:val="right" w:leader="dot" w:pos="9322"/>
            </w:tabs>
            <w:ind w:left="1120"/>
            <w:rPr>
              <w:rFonts w:eastAsia="仿宋_GB2312"/>
              <w:szCs w:val="21"/>
            </w:rPr>
          </w:pPr>
          <w:hyperlink w:anchor="_Toc101543958" w:history="1">
            <w:r w:rsidR="007E533E" w:rsidRPr="007E533E">
              <w:rPr>
                <w:rFonts w:eastAsia="仿宋_GB2312"/>
                <w:szCs w:val="21"/>
              </w:rPr>
              <w:t>4.1.1.</w:t>
            </w:r>
            <w:r w:rsidR="007E533E" w:rsidRPr="007E533E">
              <w:rPr>
                <w:rFonts w:eastAsia="仿宋_GB2312"/>
                <w:szCs w:val="21"/>
              </w:rPr>
              <w:tab/>
            </w:r>
            <w:r w:rsidR="007E533E" w:rsidRPr="007E533E">
              <w:rPr>
                <w:rFonts w:eastAsia="仿宋_GB2312"/>
                <w:szCs w:val="21"/>
              </w:rPr>
              <w:t>逻辑架构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21</w:t>
            </w:r>
            <w:r w:rsidR="007E533E" w:rsidRPr="007E533E">
              <w:rPr>
                <w:rFonts w:eastAsia="仿宋_GB2312"/>
                <w:webHidden/>
                <w:szCs w:val="21"/>
              </w:rPr>
              <w:fldChar w:fldCharType="end"/>
            </w:r>
          </w:hyperlink>
        </w:p>
        <w:p w14:paraId="71C6F38C" w14:textId="254C352C" w:rsidR="007E533E" w:rsidRPr="007E533E" w:rsidRDefault="00FC6F83">
          <w:pPr>
            <w:pStyle w:val="TOC3"/>
            <w:tabs>
              <w:tab w:val="left" w:pos="2520"/>
              <w:tab w:val="right" w:leader="dot" w:pos="9322"/>
            </w:tabs>
            <w:ind w:left="1120"/>
            <w:rPr>
              <w:rFonts w:eastAsia="仿宋_GB2312"/>
              <w:szCs w:val="21"/>
            </w:rPr>
          </w:pPr>
          <w:hyperlink w:anchor="_Toc101543959" w:history="1">
            <w:r w:rsidR="007E533E" w:rsidRPr="007E533E">
              <w:rPr>
                <w:rFonts w:eastAsia="仿宋_GB2312"/>
                <w:szCs w:val="21"/>
              </w:rPr>
              <w:t>4.1.2.</w:t>
            </w:r>
            <w:r w:rsidR="007E533E" w:rsidRPr="007E533E">
              <w:rPr>
                <w:rFonts w:eastAsia="仿宋_GB2312"/>
                <w:szCs w:val="21"/>
              </w:rPr>
              <w:tab/>
            </w:r>
            <w:r w:rsidR="007E533E" w:rsidRPr="007E533E">
              <w:rPr>
                <w:rFonts w:eastAsia="仿宋_GB2312"/>
                <w:szCs w:val="21"/>
              </w:rPr>
              <w:t>系统架构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_Toc101543959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21</w:t>
            </w:r>
            <w:r w:rsidR="007E533E" w:rsidRPr="007E533E">
              <w:rPr>
                <w:rFonts w:eastAsia="仿宋_GB2312"/>
                <w:webHidden/>
                <w:szCs w:val="21"/>
              </w:rPr>
              <w:fldChar w:fldCharType="end"/>
            </w:r>
          </w:hyperlink>
        </w:p>
        <w:p w14:paraId="787A2CDB" w14:textId="2DE279B8" w:rsidR="007E533E" w:rsidRPr="007E533E" w:rsidRDefault="00FC6F83">
          <w:pPr>
            <w:pStyle w:val="TOC3"/>
            <w:tabs>
              <w:tab w:val="left" w:pos="2520"/>
              <w:tab w:val="right" w:leader="dot" w:pos="9322"/>
            </w:tabs>
            <w:ind w:left="1120"/>
            <w:rPr>
              <w:rFonts w:eastAsia="仿宋_GB2312"/>
              <w:szCs w:val="21"/>
            </w:rPr>
          </w:pPr>
          <w:hyperlink w:anchor="_Toc101543960" w:history="1">
            <w:r w:rsidR="007E533E" w:rsidRPr="007E533E">
              <w:rPr>
                <w:rFonts w:eastAsia="仿宋_GB2312"/>
                <w:szCs w:val="21"/>
              </w:rPr>
              <w:t>4.1.3.</w:t>
            </w:r>
            <w:r w:rsidR="007E533E" w:rsidRPr="007E533E">
              <w:rPr>
                <w:rFonts w:eastAsia="仿宋_GB2312"/>
                <w:szCs w:val="21"/>
              </w:rPr>
              <w:tab/>
            </w:r>
            <w:r w:rsidR="007E533E" w:rsidRPr="007E533E">
              <w:rPr>
                <w:rFonts w:eastAsia="仿宋_GB2312"/>
                <w:szCs w:val="21"/>
              </w:rPr>
              <w:t>室内、室外场景监控建设内容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22</w:t>
            </w:r>
            <w:r w:rsidR="007E533E" w:rsidRPr="007E533E">
              <w:rPr>
                <w:rFonts w:eastAsia="仿宋_GB2312"/>
                <w:webHidden/>
                <w:szCs w:val="21"/>
              </w:rPr>
              <w:fldChar w:fldCharType="end"/>
            </w:r>
          </w:hyperlink>
        </w:p>
        <w:p w14:paraId="0217B616" w14:textId="73D8E112" w:rsidR="007E533E" w:rsidRPr="007E533E" w:rsidRDefault="00FC6F83">
          <w:pPr>
            <w:pStyle w:val="TOC2"/>
            <w:tabs>
              <w:tab w:val="left" w:pos="1680"/>
              <w:tab w:val="right" w:leader="dot" w:pos="9322"/>
            </w:tabs>
            <w:ind w:left="560"/>
            <w:rPr>
              <w:rFonts w:eastAsia="仿宋_GB2312"/>
              <w:szCs w:val="21"/>
            </w:rPr>
          </w:pPr>
          <w:hyperlink w:anchor="_Toc101543961" w:history="1">
            <w:r w:rsidR="007E533E" w:rsidRPr="007E533E">
              <w:rPr>
                <w:rFonts w:eastAsia="仿宋_GB2312"/>
                <w:szCs w:val="21"/>
              </w:rPr>
              <w:t>4.2.</w:t>
            </w:r>
            <w:r w:rsidR="007E533E" w:rsidRPr="007E533E">
              <w:rPr>
                <w:rFonts w:eastAsia="仿宋_GB2312"/>
                <w:szCs w:val="21"/>
              </w:rPr>
              <w:tab/>
            </w:r>
            <w:r w:rsidR="007E533E" w:rsidRPr="007E533E">
              <w:rPr>
                <w:rFonts w:eastAsia="仿宋_GB2312"/>
                <w:szCs w:val="21"/>
              </w:rPr>
              <w:t>周界防范系统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24</w:t>
            </w:r>
            <w:r w:rsidR="007E533E" w:rsidRPr="007E533E">
              <w:rPr>
                <w:rFonts w:eastAsia="仿宋_GB2312"/>
                <w:webHidden/>
                <w:szCs w:val="21"/>
              </w:rPr>
              <w:fldChar w:fldCharType="end"/>
            </w:r>
          </w:hyperlink>
        </w:p>
        <w:p w14:paraId="62B12C74" w14:textId="6548EC8E" w:rsidR="007E533E" w:rsidRPr="007E533E" w:rsidRDefault="00FC6F83">
          <w:pPr>
            <w:pStyle w:val="TOC3"/>
            <w:tabs>
              <w:tab w:val="left" w:pos="2520"/>
              <w:tab w:val="right" w:leader="dot" w:pos="9322"/>
            </w:tabs>
            <w:ind w:left="1120"/>
            <w:rPr>
              <w:rFonts w:eastAsia="仿宋_GB2312"/>
              <w:szCs w:val="21"/>
            </w:rPr>
          </w:pPr>
          <w:hyperlink w:anchor="_Toc101543962" w:history="1">
            <w:r w:rsidR="007E533E" w:rsidRPr="007E533E">
              <w:rPr>
                <w:rFonts w:eastAsia="仿宋_GB2312"/>
                <w:szCs w:val="21"/>
              </w:rPr>
              <w:t>4.2.1.</w:t>
            </w:r>
            <w:r w:rsidR="007E533E" w:rsidRPr="007E533E">
              <w:rPr>
                <w:rFonts w:eastAsia="仿宋_GB2312"/>
                <w:szCs w:val="21"/>
              </w:rPr>
              <w:tab/>
            </w:r>
            <w:r w:rsidR="007E533E" w:rsidRPr="007E533E">
              <w:rPr>
                <w:rFonts w:eastAsia="仿宋_GB2312"/>
                <w:szCs w:val="21"/>
              </w:rPr>
              <w:t>系统架构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24</w:t>
            </w:r>
            <w:r w:rsidR="007E533E" w:rsidRPr="007E533E">
              <w:rPr>
                <w:rFonts w:eastAsia="仿宋_GB2312"/>
                <w:webHidden/>
                <w:szCs w:val="21"/>
              </w:rPr>
              <w:fldChar w:fldCharType="end"/>
            </w:r>
          </w:hyperlink>
        </w:p>
        <w:p w14:paraId="42033C67" w14:textId="77AE0069" w:rsidR="007E533E" w:rsidRPr="007E533E" w:rsidRDefault="00FC6F83">
          <w:pPr>
            <w:pStyle w:val="TOC3"/>
            <w:tabs>
              <w:tab w:val="left" w:pos="2520"/>
              <w:tab w:val="right" w:leader="dot" w:pos="9322"/>
            </w:tabs>
            <w:ind w:left="1120"/>
            <w:rPr>
              <w:rFonts w:eastAsia="仿宋_GB2312"/>
              <w:szCs w:val="21"/>
            </w:rPr>
          </w:pPr>
          <w:hyperlink w:anchor="_Toc101543963" w:history="1">
            <w:r w:rsidR="007E533E" w:rsidRPr="007E533E">
              <w:rPr>
                <w:rFonts w:eastAsia="仿宋_GB2312"/>
                <w:szCs w:val="21"/>
              </w:rPr>
              <w:t>4.2.2.</w:t>
            </w:r>
            <w:r w:rsidR="007E533E" w:rsidRPr="007E533E">
              <w:rPr>
                <w:rFonts w:eastAsia="仿宋_GB2312"/>
                <w:szCs w:val="21"/>
              </w:rPr>
              <w:tab/>
            </w:r>
            <w:r w:rsidR="007E533E" w:rsidRPr="007E533E">
              <w:rPr>
                <w:rFonts w:eastAsia="仿宋_GB2312"/>
                <w:szCs w:val="21"/>
              </w:rPr>
              <w:t>应用功能</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25</w:t>
            </w:r>
            <w:r w:rsidR="007E533E" w:rsidRPr="007E533E">
              <w:rPr>
                <w:rFonts w:eastAsia="仿宋_GB2312"/>
                <w:webHidden/>
                <w:szCs w:val="21"/>
              </w:rPr>
              <w:fldChar w:fldCharType="end"/>
            </w:r>
          </w:hyperlink>
        </w:p>
        <w:p w14:paraId="1131193B" w14:textId="35F966AB" w:rsidR="007E533E" w:rsidRPr="007E533E" w:rsidRDefault="00FC6F83">
          <w:pPr>
            <w:pStyle w:val="TOC3"/>
            <w:tabs>
              <w:tab w:val="left" w:pos="2520"/>
              <w:tab w:val="right" w:leader="dot" w:pos="9322"/>
            </w:tabs>
            <w:ind w:left="1120"/>
            <w:rPr>
              <w:rFonts w:eastAsia="仿宋_GB2312"/>
              <w:szCs w:val="21"/>
            </w:rPr>
          </w:pPr>
          <w:hyperlink w:anchor="_Toc101543964" w:history="1">
            <w:r w:rsidR="007E533E" w:rsidRPr="007E533E">
              <w:rPr>
                <w:rFonts w:eastAsia="仿宋_GB2312"/>
                <w:szCs w:val="21"/>
              </w:rPr>
              <w:t>4.2.3.</w:t>
            </w:r>
            <w:r w:rsidR="007E533E" w:rsidRPr="007E533E">
              <w:rPr>
                <w:rFonts w:eastAsia="仿宋_GB2312"/>
                <w:szCs w:val="21"/>
              </w:rPr>
              <w:tab/>
            </w:r>
            <w:r w:rsidR="007E533E" w:rsidRPr="007E533E">
              <w:rPr>
                <w:rFonts w:eastAsia="仿宋_GB2312"/>
                <w:szCs w:val="21"/>
              </w:rPr>
              <w:t>部署方案</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26</w:t>
            </w:r>
            <w:r w:rsidR="007E533E" w:rsidRPr="007E533E">
              <w:rPr>
                <w:rFonts w:eastAsia="仿宋_GB2312"/>
                <w:webHidden/>
                <w:szCs w:val="21"/>
              </w:rPr>
              <w:fldChar w:fldCharType="end"/>
            </w:r>
          </w:hyperlink>
        </w:p>
        <w:p w14:paraId="23A1AFCC" w14:textId="31EA018E" w:rsidR="007E533E" w:rsidRPr="007E533E" w:rsidRDefault="00FC6F83">
          <w:pPr>
            <w:pStyle w:val="TOC2"/>
            <w:tabs>
              <w:tab w:val="left" w:pos="1680"/>
              <w:tab w:val="right" w:leader="dot" w:pos="9322"/>
            </w:tabs>
            <w:ind w:left="560"/>
            <w:rPr>
              <w:rFonts w:eastAsia="仿宋_GB2312"/>
              <w:szCs w:val="21"/>
            </w:rPr>
          </w:pPr>
          <w:hyperlink w:anchor="_Toc101543965" w:history="1">
            <w:r w:rsidR="007E533E" w:rsidRPr="007E533E">
              <w:rPr>
                <w:rFonts w:eastAsia="仿宋_GB2312"/>
                <w:szCs w:val="21"/>
              </w:rPr>
              <w:t>4.3.</w:t>
            </w:r>
            <w:r w:rsidR="007E533E" w:rsidRPr="007E533E">
              <w:rPr>
                <w:rFonts w:eastAsia="仿宋_GB2312"/>
                <w:szCs w:val="21"/>
              </w:rPr>
              <w:tab/>
            </w:r>
            <w:r w:rsidR="007E533E" w:rsidRPr="007E533E">
              <w:rPr>
                <w:rFonts w:eastAsia="仿宋_GB2312"/>
                <w:szCs w:val="21"/>
              </w:rPr>
              <w:t>访客管理系统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26</w:t>
            </w:r>
            <w:r w:rsidR="007E533E" w:rsidRPr="007E533E">
              <w:rPr>
                <w:rFonts w:eastAsia="仿宋_GB2312"/>
                <w:webHidden/>
                <w:szCs w:val="21"/>
              </w:rPr>
              <w:fldChar w:fldCharType="end"/>
            </w:r>
          </w:hyperlink>
        </w:p>
        <w:p w14:paraId="0CE1E3E7" w14:textId="3F4DA101" w:rsidR="007E533E" w:rsidRPr="007E533E" w:rsidRDefault="00FC6F83">
          <w:pPr>
            <w:pStyle w:val="TOC2"/>
            <w:tabs>
              <w:tab w:val="left" w:pos="1680"/>
              <w:tab w:val="right" w:leader="dot" w:pos="9322"/>
            </w:tabs>
            <w:ind w:left="560"/>
            <w:rPr>
              <w:rFonts w:eastAsia="仿宋_GB2312"/>
              <w:szCs w:val="21"/>
            </w:rPr>
          </w:pPr>
          <w:hyperlink w:anchor="_Toc101543966" w:history="1">
            <w:r w:rsidR="007E533E" w:rsidRPr="007E533E">
              <w:rPr>
                <w:rFonts w:eastAsia="仿宋_GB2312"/>
                <w:szCs w:val="21"/>
              </w:rPr>
              <w:t>4.4.</w:t>
            </w:r>
            <w:r w:rsidR="007E533E" w:rsidRPr="007E533E">
              <w:rPr>
                <w:rFonts w:eastAsia="仿宋_GB2312"/>
                <w:szCs w:val="21"/>
              </w:rPr>
              <w:tab/>
            </w:r>
            <w:r w:rsidR="007E533E" w:rsidRPr="007E533E">
              <w:rPr>
                <w:rFonts w:eastAsia="仿宋_GB2312"/>
                <w:szCs w:val="21"/>
              </w:rPr>
              <w:t>电子督学系统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26</w:t>
            </w:r>
            <w:r w:rsidR="007E533E" w:rsidRPr="007E533E">
              <w:rPr>
                <w:rFonts w:eastAsia="仿宋_GB2312"/>
                <w:webHidden/>
                <w:szCs w:val="21"/>
              </w:rPr>
              <w:fldChar w:fldCharType="end"/>
            </w:r>
          </w:hyperlink>
        </w:p>
        <w:p w14:paraId="50F0D0A3" w14:textId="3FCA7E25" w:rsidR="007E533E" w:rsidRPr="007E533E" w:rsidRDefault="00FC6F83">
          <w:pPr>
            <w:pStyle w:val="TOC3"/>
            <w:tabs>
              <w:tab w:val="left" w:pos="2520"/>
              <w:tab w:val="right" w:leader="dot" w:pos="9322"/>
            </w:tabs>
            <w:ind w:left="1120"/>
            <w:rPr>
              <w:rFonts w:eastAsia="仿宋_GB2312"/>
              <w:szCs w:val="21"/>
            </w:rPr>
          </w:pPr>
          <w:hyperlink w:anchor="_Toc101543967" w:history="1">
            <w:r w:rsidR="007E533E" w:rsidRPr="007E533E">
              <w:rPr>
                <w:rFonts w:eastAsia="仿宋_GB2312"/>
                <w:szCs w:val="21"/>
              </w:rPr>
              <w:t>4.4.1.</w:t>
            </w:r>
            <w:r w:rsidR="007E533E" w:rsidRPr="007E533E">
              <w:rPr>
                <w:rFonts w:eastAsia="仿宋_GB2312"/>
                <w:szCs w:val="21"/>
              </w:rPr>
              <w:tab/>
            </w:r>
            <w:r w:rsidR="007E533E" w:rsidRPr="007E533E">
              <w:rPr>
                <w:rFonts w:eastAsia="仿宋_GB2312"/>
                <w:szCs w:val="21"/>
              </w:rPr>
              <w:t>系统架构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26</w:t>
            </w:r>
            <w:r w:rsidR="007E533E" w:rsidRPr="007E533E">
              <w:rPr>
                <w:rFonts w:eastAsia="仿宋_GB2312"/>
                <w:webHidden/>
                <w:szCs w:val="21"/>
              </w:rPr>
              <w:fldChar w:fldCharType="end"/>
            </w:r>
          </w:hyperlink>
        </w:p>
        <w:p w14:paraId="4180CE23" w14:textId="2A4C84CB" w:rsidR="007E533E" w:rsidRPr="007E533E" w:rsidRDefault="00FC6F83">
          <w:pPr>
            <w:pStyle w:val="TOC3"/>
            <w:tabs>
              <w:tab w:val="left" w:pos="2520"/>
              <w:tab w:val="right" w:leader="dot" w:pos="9322"/>
            </w:tabs>
            <w:ind w:left="1120"/>
            <w:rPr>
              <w:rFonts w:eastAsia="仿宋_GB2312"/>
              <w:szCs w:val="21"/>
            </w:rPr>
          </w:pPr>
          <w:hyperlink w:anchor="_Toc101543968" w:history="1">
            <w:r w:rsidR="007E533E" w:rsidRPr="007E533E">
              <w:rPr>
                <w:rFonts w:eastAsia="仿宋_GB2312"/>
                <w:szCs w:val="21"/>
              </w:rPr>
              <w:t>4.4.2.</w:t>
            </w:r>
            <w:r w:rsidR="007E533E" w:rsidRPr="007E533E">
              <w:rPr>
                <w:rFonts w:eastAsia="仿宋_GB2312"/>
                <w:szCs w:val="21"/>
              </w:rPr>
              <w:tab/>
            </w:r>
            <w:r w:rsidR="007E533E" w:rsidRPr="007E533E">
              <w:rPr>
                <w:rFonts w:eastAsia="仿宋_GB2312"/>
                <w:szCs w:val="21"/>
              </w:rPr>
              <w:t>系统功能</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27</w:t>
            </w:r>
            <w:r w:rsidR="007E533E" w:rsidRPr="007E533E">
              <w:rPr>
                <w:rFonts w:eastAsia="仿宋_GB2312"/>
                <w:webHidden/>
                <w:szCs w:val="21"/>
              </w:rPr>
              <w:fldChar w:fldCharType="end"/>
            </w:r>
          </w:hyperlink>
        </w:p>
        <w:p w14:paraId="0570F527" w14:textId="24F496FB" w:rsidR="007E533E" w:rsidRPr="007E533E" w:rsidRDefault="00FC6F83">
          <w:pPr>
            <w:pStyle w:val="TOC3"/>
            <w:tabs>
              <w:tab w:val="left" w:pos="2520"/>
              <w:tab w:val="right" w:leader="dot" w:pos="9322"/>
            </w:tabs>
            <w:ind w:left="1120"/>
            <w:rPr>
              <w:rFonts w:eastAsia="仿宋_GB2312"/>
              <w:szCs w:val="21"/>
            </w:rPr>
          </w:pPr>
          <w:hyperlink w:anchor="_Toc101543969" w:history="1">
            <w:r w:rsidR="007E533E" w:rsidRPr="007E533E">
              <w:rPr>
                <w:rFonts w:eastAsia="仿宋_GB2312"/>
                <w:szCs w:val="21"/>
              </w:rPr>
              <w:t>4.4.3.</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_Toc101543969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27</w:t>
            </w:r>
            <w:r w:rsidR="007E533E" w:rsidRPr="007E533E">
              <w:rPr>
                <w:rFonts w:eastAsia="仿宋_GB2312"/>
                <w:webHidden/>
                <w:szCs w:val="21"/>
              </w:rPr>
              <w:fldChar w:fldCharType="end"/>
            </w:r>
          </w:hyperlink>
        </w:p>
        <w:p w14:paraId="597983E0" w14:textId="414CCA54" w:rsidR="007E533E" w:rsidRPr="007E533E" w:rsidRDefault="00FC6F83">
          <w:pPr>
            <w:pStyle w:val="TOC2"/>
            <w:tabs>
              <w:tab w:val="left" w:pos="1680"/>
              <w:tab w:val="right" w:leader="dot" w:pos="9322"/>
            </w:tabs>
            <w:ind w:left="560"/>
            <w:rPr>
              <w:rFonts w:eastAsia="仿宋_GB2312"/>
              <w:szCs w:val="21"/>
            </w:rPr>
          </w:pPr>
          <w:hyperlink w:anchor="_Toc101543970" w:history="1">
            <w:r w:rsidR="007E533E" w:rsidRPr="007E533E">
              <w:rPr>
                <w:rFonts w:eastAsia="仿宋_GB2312"/>
                <w:szCs w:val="21"/>
              </w:rPr>
              <w:t>4.5.</w:t>
            </w:r>
            <w:r w:rsidR="007E533E" w:rsidRPr="007E533E">
              <w:rPr>
                <w:rFonts w:eastAsia="仿宋_GB2312"/>
                <w:szCs w:val="21"/>
              </w:rPr>
              <w:tab/>
            </w:r>
            <w:r w:rsidR="007E533E" w:rsidRPr="007E533E">
              <w:rPr>
                <w:rFonts w:eastAsia="仿宋_GB2312"/>
                <w:szCs w:val="21"/>
              </w:rPr>
              <w:t>电子班牌</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27</w:t>
            </w:r>
            <w:r w:rsidR="007E533E" w:rsidRPr="007E533E">
              <w:rPr>
                <w:rFonts w:eastAsia="仿宋_GB2312"/>
                <w:webHidden/>
                <w:szCs w:val="21"/>
              </w:rPr>
              <w:fldChar w:fldCharType="end"/>
            </w:r>
          </w:hyperlink>
        </w:p>
        <w:p w14:paraId="25C516BF" w14:textId="612BDC96" w:rsidR="007E533E" w:rsidRPr="007E533E" w:rsidRDefault="00FC6F83">
          <w:pPr>
            <w:pStyle w:val="TOC3"/>
            <w:tabs>
              <w:tab w:val="left" w:pos="2520"/>
              <w:tab w:val="right" w:leader="dot" w:pos="9322"/>
            </w:tabs>
            <w:ind w:left="1120"/>
            <w:rPr>
              <w:rFonts w:eastAsia="仿宋_GB2312"/>
              <w:szCs w:val="21"/>
            </w:rPr>
          </w:pPr>
          <w:hyperlink w:anchor="_Toc101543971" w:history="1">
            <w:r w:rsidR="007E533E" w:rsidRPr="007E533E">
              <w:rPr>
                <w:rFonts w:eastAsia="仿宋_GB2312"/>
                <w:szCs w:val="21"/>
              </w:rPr>
              <w:t>4.5.1.</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27</w:t>
            </w:r>
            <w:r w:rsidR="007E533E" w:rsidRPr="007E533E">
              <w:rPr>
                <w:rFonts w:eastAsia="仿宋_GB2312"/>
                <w:webHidden/>
                <w:szCs w:val="21"/>
              </w:rPr>
              <w:fldChar w:fldCharType="end"/>
            </w:r>
          </w:hyperlink>
        </w:p>
        <w:p w14:paraId="15066638" w14:textId="5BD9BF89" w:rsidR="007E533E" w:rsidRPr="007E533E" w:rsidRDefault="00FC6F83">
          <w:pPr>
            <w:pStyle w:val="TOC3"/>
            <w:tabs>
              <w:tab w:val="left" w:pos="2520"/>
              <w:tab w:val="right" w:leader="dot" w:pos="9322"/>
            </w:tabs>
            <w:ind w:left="1120"/>
            <w:rPr>
              <w:rFonts w:eastAsia="仿宋_GB2312"/>
              <w:szCs w:val="21"/>
            </w:rPr>
          </w:pPr>
          <w:hyperlink w:anchor="_Toc101543972" w:history="1">
            <w:r w:rsidR="007E533E" w:rsidRPr="007E533E">
              <w:rPr>
                <w:rFonts w:eastAsia="仿宋_GB2312"/>
                <w:szCs w:val="21"/>
              </w:rPr>
              <w:t>4.5.2.</w:t>
            </w:r>
            <w:r w:rsidR="007E533E" w:rsidRPr="007E533E">
              <w:rPr>
                <w:rFonts w:eastAsia="仿宋_GB2312"/>
                <w:szCs w:val="21"/>
              </w:rPr>
              <w:tab/>
            </w:r>
            <w:r w:rsidR="007E533E" w:rsidRPr="007E533E">
              <w:rPr>
                <w:rFonts w:eastAsia="仿宋_GB2312"/>
                <w:szCs w:val="21"/>
              </w:rPr>
              <w:t>功能特点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28</w:t>
            </w:r>
            <w:r w:rsidR="007E533E" w:rsidRPr="007E533E">
              <w:rPr>
                <w:rFonts w:eastAsia="仿宋_GB2312"/>
                <w:webHidden/>
                <w:szCs w:val="21"/>
              </w:rPr>
              <w:fldChar w:fldCharType="end"/>
            </w:r>
          </w:hyperlink>
        </w:p>
        <w:p w14:paraId="318C3B1A" w14:textId="0C63B2B9" w:rsidR="007E533E" w:rsidRPr="007E533E" w:rsidRDefault="00FC6F83">
          <w:pPr>
            <w:pStyle w:val="TOC2"/>
            <w:tabs>
              <w:tab w:val="left" w:pos="1680"/>
              <w:tab w:val="right" w:leader="dot" w:pos="9322"/>
            </w:tabs>
            <w:ind w:left="560"/>
            <w:rPr>
              <w:rFonts w:eastAsia="仿宋_GB2312"/>
              <w:szCs w:val="21"/>
            </w:rPr>
          </w:pPr>
          <w:hyperlink w:anchor="_Toc101543973" w:history="1">
            <w:r w:rsidR="007E533E" w:rsidRPr="007E533E">
              <w:rPr>
                <w:rFonts w:eastAsia="仿宋_GB2312"/>
                <w:szCs w:val="21"/>
              </w:rPr>
              <w:t>4.6.</w:t>
            </w:r>
            <w:r w:rsidR="007E533E" w:rsidRPr="007E533E">
              <w:rPr>
                <w:rFonts w:eastAsia="仿宋_GB2312"/>
                <w:szCs w:val="21"/>
              </w:rPr>
              <w:tab/>
            </w:r>
            <w:r w:rsidR="007E533E" w:rsidRPr="007E533E">
              <w:rPr>
                <w:rFonts w:eastAsia="仿宋_GB2312"/>
                <w:szCs w:val="21"/>
              </w:rPr>
              <w:t>实训教学</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28</w:t>
            </w:r>
            <w:r w:rsidR="007E533E" w:rsidRPr="007E533E">
              <w:rPr>
                <w:rFonts w:eastAsia="仿宋_GB2312"/>
                <w:webHidden/>
                <w:szCs w:val="21"/>
              </w:rPr>
              <w:fldChar w:fldCharType="end"/>
            </w:r>
          </w:hyperlink>
        </w:p>
        <w:p w14:paraId="6BC4163B" w14:textId="7EC4AF8B" w:rsidR="007E533E" w:rsidRPr="007E533E" w:rsidRDefault="00FC6F83">
          <w:pPr>
            <w:pStyle w:val="TOC3"/>
            <w:tabs>
              <w:tab w:val="left" w:pos="2520"/>
              <w:tab w:val="right" w:leader="dot" w:pos="9322"/>
            </w:tabs>
            <w:ind w:left="1120"/>
            <w:rPr>
              <w:rFonts w:eastAsia="仿宋_GB2312"/>
              <w:szCs w:val="21"/>
            </w:rPr>
          </w:pPr>
          <w:hyperlink w:anchor="_Toc101543974" w:history="1">
            <w:r w:rsidR="007E533E" w:rsidRPr="007E533E">
              <w:rPr>
                <w:rFonts w:eastAsia="仿宋_GB2312"/>
                <w:szCs w:val="21"/>
              </w:rPr>
              <w:t>4.6.1.</w:t>
            </w:r>
            <w:r w:rsidR="007E533E" w:rsidRPr="007E533E">
              <w:rPr>
                <w:rFonts w:eastAsia="仿宋_GB2312"/>
                <w:szCs w:val="21"/>
              </w:rPr>
              <w:tab/>
            </w:r>
            <w:r w:rsidR="007E533E" w:rsidRPr="007E533E">
              <w:rPr>
                <w:rFonts w:eastAsia="仿宋_GB2312"/>
                <w:szCs w:val="21"/>
              </w:rPr>
              <w:t>系统设计</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28</w:t>
            </w:r>
            <w:r w:rsidR="007E533E" w:rsidRPr="007E533E">
              <w:rPr>
                <w:rFonts w:eastAsia="仿宋_GB2312"/>
                <w:webHidden/>
                <w:szCs w:val="21"/>
              </w:rPr>
              <w:fldChar w:fldCharType="end"/>
            </w:r>
          </w:hyperlink>
        </w:p>
        <w:p w14:paraId="5C95C1B4" w14:textId="006B6FE2" w:rsidR="007E533E" w:rsidRPr="007E533E" w:rsidRDefault="00FC6F83">
          <w:pPr>
            <w:pStyle w:val="TOC3"/>
            <w:tabs>
              <w:tab w:val="left" w:pos="2520"/>
              <w:tab w:val="right" w:leader="dot" w:pos="9322"/>
            </w:tabs>
            <w:ind w:left="1120"/>
            <w:rPr>
              <w:rFonts w:eastAsia="仿宋_GB2312"/>
              <w:szCs w:val="21"/>
            </w:rPr>
          </w:pPr>
          <w:hyperlink w:anchor="_Toc101543975" w:history="1">
            <w:r w:rsidR="007E533E" w:rsidRPr="007E533E">
              <w:rPr>
                <w:rFonts w:eastAsia="仿宋_GB2312"/>
                <w:szCs w:val="21"/>
              </w:rPr>
              <w:t>4.6.2.</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29</w:t>
            </w:r>
            <w:r w:rsidR="007E533E" w:rsidRPr="007E533E">
              <w:rPr>
                <w:rFonts w:eastAsia="仿宋_GB2312"/>
                <w:webHidden/>
                <w:szCs w:val="21"/>
              </w:rPr>
              <w:fldChar w:fldCharType="end"/>
            </w:r>
          </w:hyperlink>
        </w:p>
        <w:p w14:paraId="7835025C" w14:textId="4580FC7B" w:rsidR="007E533E" w:rsidRPr="007E533E" w:rsidRDefault="00FC6F83">
          <w:pPr>
            <w:pStyle w:val="TOC3"/>
            <w:tabs>
              <w:tab w:val="left" w:pos="2520"/>
              <w:tab w:val="right" w:leader="dot" w:pos="9322"/>
            </w:tabs>
            <w:ind w:left="1120"/>
            <w:rPr>
              <w:rFonts w:eastAsia="仿宋_GB2312"/>
              <w:szCs w:val="21"/>
            </w:rPr>
          </w:pPr>
          <w:hyperlink w:anchor="_Toc101543976" w:history="1">
            <w:r w:rsidR="007E533E" w:rsidRPr="007E533E">
              <w:rPr>
                <w:rFonts w:eastAsia="仿宋_GB2312"/>
                <w:szCs w:val="21"/>
              </w:rPr>
              <w:t>4.6.3.</w:t>
            </w:r>
            <w:r w:rsidR="007E533E" w:rsidRPr="007E533E">
              <w:rPr>
                <w:rFonts w:eastAsia="仿宋_GB2312"/>
                <w:szCs w:val="21"/>
              </w:rPr>
              <w:tab/>
            </w:r>
            <w:r w:rsidR="007E533E" w:rsidRPr="007E533E">
              <w:rPr>
                <w:rFonts w:eastAsia="仿宋_GB2312"/>
                <w:szCs w:val="21"/>
              </w:rPr>
              <w:t>业务实现</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29</w:t>
            </w:r>
            <w:r w:rsidR="007E533E" w:rsidRPr="007E533E">
              <w:rPr>
                <w:rFonts w:eastAsia="仿宋_GB2312"/>
                <w:webHidden/>
                <w:szCs w:val="21"/>
              </w:rPr>
              <w:fldChar w:fldCharType="end"/>
            </w:r>
          </w:hyperlink>
        </w:p>
        <w:p w14:paraId="24A879D0" w14:textId="4E45EF08" w:rsidR="007E533E" w:rsidRPr="007E533E" w:rsidRDefault="00FC6F83">
          <w:pPr>
            <w:pStyle w:val="TOC2"/>
            <w:tabs>
              <w:tab w:val="left" w:pos="1680"/>
              <w:tab w:val="right" w:leader="dot" w:pos="9322"/>
            </w:tabs>
            <w:ind w:left="560"/>
            <w:rPr>
              <w:rFonts w:eastAsia="仿宋_GB2312"/>
              <w:szCs w:val="21"/>
            </w:rPr>
          </w:pPr>
          <w:hyperlink w:anchor="_Toc101543977" w:history="1">
            <w:r w:rsidR="007E533E" w:rsidRPr="007E533E">
              <w:rPr>
                <w:rFonts w:eastAsia="仿宋_GB2312"/>
                <w:szCs w:val="21"/>
              </w:rPr>
              <w:t>4.7.</w:t>
            </w:r>
            <w:r w:rsidR="007E533E" w:rsidRPr="007E533E">
              <w:rPr>
                <w:rFonts w:eastAsia="仿宋_GB2312"/>
                <w:szCs w:val="21"/>
              </w:rPr>
              <w:tab/>
            </w:r>
            <w:r w:rsidR="007E533E" w:rsidRPr="007E533E">
              <w:rPr>
                <w:rFonts w:eastAsia="仿宋_GB2312"/>
                <w:szCs w:val="21"/>
              </w:rPr>
              <w:t>录播教室</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30</w:t>
            </w:r>
            <w:r w:rsidR="007E533E" w:rsidRPr="007E533E">
              <w:rPr>
                <w:rFonts w:eastAsia="仿宋_GB2312"/>
                <w:webHidden/>
                <w:szCs w:val="21"/>
              </w:rPr>
              <w:fldChar w:fldCharType="end"/>
            </w:r>
          </w:hyperlink>
        </w:p>
        <w:p w14:paraId="6E55D3BC" w14:textId="402BDF9E" w:rsidR="007E533E" w:rsidRPr="007E533E" w:rsidRDefault="00FC6F83">
          <w:pPr>
            <w:pStyle w:val="TOC3"/>
            <w:tabs>
              <w:tab w:val="left" w:pos="2520"/>
              <w:tab w:val="right" w:leader="dot" w:pos="9322"/>
            </w:tabs>
            <w:ind w:left="1120"/>
            <w:rPr>
              <w:rFonts w:eastAsia="仿宋_GB2312"/>
              <w:szCs w:val="21"/>
            </w:rPr>
          </w:pPr>
          <w:hyperlink w:anchor="_Toc101543978" w:history="1">
            <w:r w:rsidR="007E533E" w:rsidRPr="007E533E">
              <w:rPr>
                <w:rFonts w:eastAsia="仿宋_GB2312"/>
                <w:szCs w:val="21"/>
              </w:rPr>
              <w:t>4.7.1.</w:t>
            </w:r>
            <w:r w:rsidR="007E533E" w:rsidRPr="007E533E">
              <w:rPr>
                <w:rFonts w:eastAsia="仿宋_GB2312"/>
                <w:szCs w:val="21"/>
              </w:rPr>
              <w:tab/>
            </w:r>
            <w:r w:rsidR="007E533E" w:rsidRPr="007E533E">
              <w:rPr>
                <w:rFonts w:eastAsia="仿宋_GB2312"/>
                <w:szCs w:val="21"/>
              </w:rPr>
              <w:t>系统构成</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30</w:t>
            </w:r>
            <w:r w:rsidR="007E533E" w:rsidRPr="007E533E">
              <w:rPr>
                <w:rFonts w:eastAsia="仿宋_GB2312"/>
                <w:webHidden/>
                <w:szCs w:val="21"/>
              </w:rPr>
              <w:fldChar w:fldCharType="end"/>
            </w:r>
          </w:hyperlink>
        </w:p>
        <w:p w14:paraId="6DA8D5D2" w14:textId="51BBB2E0" w:rsidR="007E533E" w:rsidRPr="007E533E" w:rsidRDefault="00FC6F83">
          <w:pPr>
            <w:pStyle w:val="TOC3"/>
            <w:tabs>
              <w:tab w:val="left" w:pos="2520"/>
              <w:tab w:val="right" w:leader="dot" w:pos="9322"/>
            </w:tabs>
            <w:ind w:left="1120"/>
            <w:rPr>
              <w:rFonts w:eastAsia="仿宋_GB2312"/>
              <w:szCs w:val="21"/>
            </w:rPr>
          </w:pPr>
          <w:hyperlink w:anchor="_Toc101543979" w:history="1">
            <w:r w:rsidR="007E533E" w:rsidRPr="007E533E">
              <w:rPr>
                <w:rFonts w:eastAsia="仿宋_GB2312"/>
                <w:szCs w:val="21"/>
              </w:rPr>
              <w:t>4.7.2.</w:t>
            </w:r>
            <w:r w:rsidR="007E533E" w:rsidRPr="007E533E">
              <w:rPr>
                <w:rFonts w:eastAsia="仿宋_GB2312"/>
                <w:szCs w:val="21"/>
              </w:rPr>
              <w:tab/>
            </w:r>
            <w:r w:rsidR="007E533E" w:rsidRPr="007E533E">
              <w:rPr>
                <w:rFonts w:eastAsia="仿宋_GB2312"/>
                <w:szCs w:val="21"/>
              </w:rPr>
              <w:t>系统功能</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_Toc101543979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30</w:t>
            </w:r>
            <w:r w:rsidR="007E533E" w:rsidRPr="007E533E">
              <w:rPr>
                <w:rFonts w:eastAsia="仿宋_GB2312"/>
                <w:webHidden/>
                <w:szCs w:val="21"/>
              </w:rPr>
              <w:fldChar w:fldCharType="end"/>
            </w:r>
          </w:hyperlink>
        </w:p>
        <w:p w14:paraId="011FC351" w14:textId="59564D74" w:rsidR="007E533E" w:rsidRPr="007E533E" w:rsidRDefault="00FC6F83">
          <w:pPr>
            <w:pStyle w:val="TOC3"/>
            <w:tabs>
              <w:tab w:val="left" w:pos="2520"/>
              <w:tab w:val="right" w:leader="dot" w:pos="9322"/>
            </w:tabs>
            <w:ind w:left="1120"/>
            <w:rPr>
              <w:rFonts w:eastAsia="仿宋_GB2312"/>
              <w:szCs w:val="21"/>
            </w:rPr>
          </w:pPr>
          <w:hyperlink w:anchor="_Toc101543980" w:history="1">
            <w:r w:rsidR="007E533E" w:rsidRPr="007E533E">
              <w:rPr>
                <w:rFonts w:eastAsia="仿宋_GB2312"/>
                <w:szCs w:val="21"/>
              </w:rPr>
              <w:t>4.7.3.</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31</w:t>
            </w:r>
            <w:r w:rsidR="007E533E" w:rsidRPr="007E533E">
              <w:rPr>
                <w:rFonts w:eastAsia="仿宋_GB2312"/>
                <w:webHidden/>
                <w:szCs w:val="21"/>
              </w:rPr>
              <w:fldChar w:fldCharType="end"/>
            </w:r>
          </w:hyperlink>
        </w:p>
        <w:p w14:paraId="3A94AECD" w14:textId="3291786D" w:rsidR="007E533E" w:rsidRPr="007E533E" w:rsidRDefault="00FC6F83">
          <w:pPr>
            <w:pStyle w:val="TOC2"/>
            <w:tabs>
              <w:tab w:val="left" w:pos="1680"/>
              <w:tab w:val="right" w:leader="dot" w:pos="9322"/>
            </w:tabs>
            <w:ind w:left="560"/>
            <w:rPr>
              <w:rFonts w:eastAsia="仿宋_GB2312"/>
              <w:szCs w:val="21"/>
            </w:rPr>
          </w:pPr>
          <w:hyperlink w:anchor="_Toc101543981" w:history="1">
            <w:r w:rsidR="007E533E" w:rsidRPr="007E533E">
              <w:rPr>
                <w:rFonts w:eastAsia="仿宋_GB2312"/>
                <w:szCs w:val="21"/>
              </w:rPr>
              <w:t>4.8.</w:t>
            </w:r>
            <w:r w:rsidR="007E533E" w:rsidRPr="007E533E">
              <w:rPr>
                <w:rFonts w:eastAsia="仿宋_GB2312"/>
                <w:szCs w:val="21"/>
              </w:rPr>
              <w:tab/>
            </w:r>
            <w:r w:rsidR="007E533E" w:rsidRPr="007E533E">
              <w:rPr>
                <w:rFonts w:eastAsia="仿宋_GB2312"/>
                <w:szCs w:val="21"/>
              </w:rPr>
              <w:t>宿舍管理系统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33</w:t>
            </w:r>
            <w:r w:rsidR="007E533E" w:rsidRPr="007E533E">
              <w:rPr>
                <w:rFonts w:eastAsia="仿宋_GB2312"/>
                <w:webHidden/>
                <w:szCs w:val="21"/>
              </w:rPr>
              <w:fldChar w:fldCharType="end"/>
            </w:r>
          </w:hyperlink>
        </w:p>
        <w:p w14:paraId="7502C709" w14:textId="157DCA73" w:rsidR="007E533E" w:rsidRPr="007E533E" w:rsidRDefault="00FC6F83">
          <w:pPr>
            <w:pStyle w:val="TOC3"/>
            <w:tabs>
              <w:tab w:val="left" w:pos="2520"/>
              <w:tab w:val="right" w:leader="dot" w:pos="9322"/>
            </w:tabs>
            <w:ind w:left="1120"/>
            <w:rPr>
              <w:rFonts w:eastAsia="仿宋_GB2312"/>
              <w:szCs w:val="21"/>
            </w:rPr>
          </w:pPr>
          <w:hyperlink w:anchor="_Toc101543982" w:history="1">
            <w:r w:rsidR="007E533E" w:rsidRPr="007E533E">
              <w:rPr>
                <w:rFonts w:eastAsia="仿宋_GB2312"/>
                <w:szCs w:val="21"/>
              </w:rPr>
              <w:t>4.8.1.</w:t>
            </w:r>
            <w:r w:rsidR="007E533E" w:rsidRPr="007E533E">
              <w:rPr>
                <w:rFonts w:eastAsia="仿宋_GB2312"/>
                <w:szCs w:val="21"/>
              </w:rPr>
              <w:tab/>
            </w:r>
            <w:r w:rsidR="007E533E" w:rsidRPr="007E533E">
              <w:rPr>
                <w:rFonts w:eastAsia="仿宋_GB2312"/>
                <w:szCs w:val="21"/>
              </w:rPr>
              <w:t>系统设计</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33</w:t>
            </w:r>
            <w:r w:rsidR="007E533E" w:rsidRPr="007E533E">
              <w:rPr>
                <w:rFonts w:eastAsia="仿宋_GB2312"/>
                <w:webHidden/>
                <w:szCs w:val="21"/>
              </w:rPr>
              <w:fldChar w:fldCharType="end"/>
            </w:r>
          </w:hyperlink>
        </w:p>
        <w:p w14:paraId="069AA467" w14:textId="03A7C4C7" w:rsidR="007E533E" w:rsidRPr="007E533E" w:rsidRDefault="00FC6F83">
          <w:pPr>
            <w:pStyle w:val="TOC3"/>
            <w:tabs>
              <w:tab w:val="left" w:pos="2520"/>
              <w:tab w:val="right" w:leader="dot" w:pos="9322"/>
            </w:tabs>
            <w:ind w:left="1120"/>
            <w:rPr>
              <w:rFonts w:eastAsia="仿宋_GB2312"/>
              <w:szCs w:val="21"/>
            </w:rPr>
          </w:pPr>
          <w:hyperlink w:anchor="_Toc101543983" w:history="1">
            <w:r w:rsidR="007E533E" w:rsidRPr="007E533E">
              <w:rPr>
                <w:rFonts w:eastAsia="仿宋_GB2312"/>
                <w:szCs w:val="21"/>
              </w:rPr>
              <w:t>4.8.2.</w:t>
            </w:r>
            <w:r w:rsidR="007E533E" w:rsidRPr="007E533E">
              <w:rPr>
                <w:rFonts w:eastAsia="仿宋_GB2312"/>
                <w:szCs w:val="21"/>
              </w:rPr>
              <w:tab/>
            </w:r>
            <w:r w:rsidR="007E533E" w:rsidRPr="007E533E">
              <w:rPr>
                <w:rFonts w:eastAsia="仿宋_GB2312"/>
                <w:szCs w:val="21"/>
              </w:rPr>
              <w:t>核心功能</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34</w:t>
            </w:r>
            <w:r w:rsidR="007E533E" w:rsidRPr="007E533E">
              <w:rPr>
                <w:rFonts w:eastAsia="仿宋_GB2312"/>
                <w:webHidden/>
                <w:szCs w:val="21"/>
              </w:rPr>
              <w:fldChar w:fldCharType="end"/>
            </w:r>
          </w:hyperlink>
        </w:p>
        <w:p w14:paraId="75A1A7E8" w14:textId="29A93B49" w:rsidR="007E533E" w:rsidRPr="007E533E" w:rsidRDefault="00FC6F83">
          <w:pPr>
            <w:pStyle w:val="TOC3"/>
            <w:tabs>
              <w:tab w:val="left" w:pos="2520"/>
              <w:tab w:val="right" w:leader="dot" w:pos="9322"/>
            </w:tabs>
            <w:ind w:left="1120"/>
            <w:rPr>
              <w:rFonts w:eastAsia="仿宋_GB2312"/>
              <w:szCs w:val="21"/>
            </w:rPr>
          </w:pPr>
          <w:hyperlink w:anchor="_Toc101543984" w:history="1">
            <w:r w:rsidR="007E533E" w:rsidRPr="007E533E">
              <w:rPr>
                <w:rFonts w:eastAsia="仿宋_GB2312"/>
                <w:szCs w:val="21"/>
              </w:rPr>
              <w:t>4.8.3.</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34</w:t>
            </w:r>
            <w:r w:rsidR="007E533E" w:rsidRPr="007E533E">
              <w:rPr>
                <w:rFonts w:eastAsia="仿宋_GB2312"/>
                <w:webHidden/>
                <w:szCs w:val="21"/>
              </w:rPr>
              <w:fldChar w:fldCharType="end"/>
            </w:r>
          </w:hyperlink>
        </w:p>
        <w:p w14:paraId="55B35ABA" w14:textId="6D49AFEA" w:rsidR="007E533E" w:rsidRPr="007E533E" w:rsidRDefault="00FC6F83">
          <w:pPr>
            <w:pStyle w:val="TOC2"/>
            <w:tabs>
              <w:tab w:val="left" w:pos="1680"/>
              <w:tab w:val="right" w:leader="dot" w:pos="9322"/>
            </w:tabs>
            <w:ind w:left="560"/>
            <w:rPr>
              <w:rFonts w:eastAsia="仿宋_GB2312"/>
              <w:szCs w:val="21"/>
            </w:rPr>
          </w:pPr>
          <w:hyperlink w:anchor="_Toc101543985" w:history="1">
            <w:r w:rsidR="007E533E" w:rsidRPr="007E533E">
              <w:rPr>
                <w:rFonts w:eastAsia="仿宋_GB2312"/>
                <w:szCs w:val="21"/>
              </w:rPr>
              <w:t>4.9.</w:t>
            </w:r>
            <w:r w:rsidR="007E533E" w:rsidRPr="007E533E">
              <w:rPr>
                <w:rFonts w:eastAsia="仿宋_GB2312"/>
                <w:szCs w:val="21"/>
              </w:rPr>
              <w:tab/>
            </w:r>
            <w:r w:rsidR="007E533E" w:rsidRPr="007E533E">
              <w:rPr>
                <w:rFonts w:eastAsia="仿宋_GB2312"/>
                <w:szCs w:val="21"/>
              </w:rPr>
              <w:t>教务管理系统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34</w:t>
            </w:r>
            <w:r w:rsidR="007E533E" w:rsidRPr="007E533E">
              <w:rPr>
                <w:rFonts w:eastAsia="仿宋_GB2312"/>
                <w:webHidden/>
                <w:szCs w:val="21"/>
              </w:rPr>
              <w:fldChar w:fldCharType="end"/>
            </w:r>
          </w:hyperlink>
        </w:p>
        <w:p w14:paraId="5CAC7DB1" w14:textId="39BF8798" w:rsidR="007E533E" w:rsidRPr="007E533E" w:rsidRDefault="00FC6F83">
          <w:pPr>
            <w:pStyle w:val="TOC3"/>
            <w:tabs>
              <w:tab w:val="left" w:pos="2520"/>
              <w:tab w:val="right" w:leader="dot" w:pos="9322"/>
            </w:tabs>
            <w:ind w:left="1120"/>
            <w:rPr>
              <w:rFonts w:eastAsia="仿宋_GB2312"/>
              <w:szCs w:val="21"/>
            </w:rPr>
          </w:pPr>
          <w:hyperlink w:anchor="_Toc101543986" w:history="1">
            <w:r w:rsidR="007E533E" w:rsidRPr="007E533E">
              <w:rPr>
                <w:rFonts w:eastAsia="仿宋_GB2312"/>
                <w:szCs w:val="21"/>
              </w:rPr>
              <w:t>4.9.1.</w:t>
            </w:r>
            <w:r w:rsidR="007E533E" w:rsidRPr="007E533E">
              <w:rPr>
                <w:rFonts w:eastAsia="仿宋_GB2312"/>
                <w:szCs w:val="21"/>
              </w:rPr>
              <w:tab/>
            </w:r>
            <w:r w:rsidR="007E533E" w:rsidRPr="007E533E">
              <w:rPr>
                <w:rFonts w:eastAsia="仿宋_GB2312"/>
                <w:szCs w:val="21"/>
              </w:rPr>
              <w:t>统一身份认证、单点登录</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34</w:t>
            </w:r>
            <w:r w:rsidR="007E533E" w:rsidRPr="007E533E">
              <w:rPr>
                <w:rFonts w:eastAsia="仿宋_GB2312"/>
                <w:webHidden/>
                <w:szCs w:val="21"/>
              </w:rPr>
              <w:fldChar w:fldCharType="end"/>
            </w:r>
          </w:hyperlink>
        </w:p>
        <w:p w14:paraId="605ECD42" w14:textId="31CF3D61" w:rsidR="007E533E" w:rsidRPr="007E533E" w:rsidRDefault="00FC6F83">
          <w:pPr>
            <w:pStyle w:val="TOC3"/>
            <w:tabs>
              <w:tab w:val="left" w:pos="2520"/>
              <w:tab w:val="right" w:leader="dot" w:pos="9322"/>
            </w:tabs>
            <w:ind w:left="1120"/>
            <w:rPr>
              <w:rFonts w:eastAsia="仿宋_GB2312"/>
              <w:szCs w:val="21"/>
            </w:rPr>
          </w:pPr>
          <w:hyperlink w:anchor="_Toc101543987" w:history="1">
            <w:r w:rsidR="007E533E" w:rsidRPr="007E533E">
              <w:rPr>
                <w:rFonts w:eastAsia="仿宋_GB2312"/>
                <w:szCs w:val="21"/>
              </w:rPr>
              <w:t>4.9.2.</w:t>
            </w:r>
            <w:r w:rsidR="007E533E" w:rsidRPr="007E533E">
              <w:rPr>
                <w:rFonts w:eastAsia="仿宋_GB2312"/>
                <w:szCs w:val="21"/>
              </w:rPr>
              <w:tab/>
            </w:r>
            <w:r w:rsidR="007E533E" w:rsidRPr="007E533E">
              <w:rPr>
                <w:rFonts w:eastAsia="仿宋_GB2312"/>
                <w:szCs w:val="21"/>
              </w:rPr>
              <w:t>智能排课系统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35</w:t>
            </w:r>
            <w:r w:rsidR="007E533E" w:rsidRPr="007E533E">
              <w:rPr>
                <w:rFonts w:eastAsia="仿宋_GB2312"/>
                <w:webHidden/>
                <w:szCs w:val="21"/>
              </w:rPr>
              <w:fldChar w:fldCharType="end"/>
            </w:r>
          </w:hyperlink>
        </w:p>
        <w:p w14:paraId="2FF554A3" w14:textId="213227AA" w:rsidR="007E533E" w:rsidRPr="007E533E" w:rsidRDefault="00FC6F83">
          <w:pPr>
            <w:pStyle w:val="TOC3"/>
            <w:tabs>
              <w:tab w:val="left" w:pos="2520"/>
              <w:tab w:val="right" w:leader="dot" w:pos="9322"/>
            </w:tabs>
            <w:ind w:left="1120"/>
            <w:rPr>
              <w:rFonts w:eastAsia="仿宋_GB2312"/>
              <w:szCs w:val="21"/>
            </w:rPr>
          </w:pPr>
          <w:hyperlink w:anchor="_Toc101543988" w:history="1">
            <w:r w:rsidR="007E533E" w:rsidRPr="007E533E">
              <w:rPr>
                <w:rFonts w:eastAsia="仿宋_GB2312"/>
                <w:szCs w:val="21"/>
              </w:rPr>
              <w:t>4.9.3.</w:t>
            </w:r>
            <w:r w:rsidR="007E533E" w:rsidRPr="007E533E">
              <w:rPr>
                <w:rFonts w:eastAsia="仿宋_GB2312"/>
                <w:szCs w:val="21"/>
              </w:rPr>
              <w:tab/>
            </w:r>
            <w:r w:rsidR="007E533E" w:rsidRPr="007E533E">
              <w:rPr>
                <w:rFonts w:eastAsia="仿宋_GB2312"/>
                <w:szCs w:val="21"/>
              </w:rPr>
              <w:t>听课管理系统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35</w:t>
            </w:r>
            <w:r w:rsidR="007E533E" w:rsidRPr="007E533E">
              <w:rPr>
                <w:rFonts w:eastAsia="仿宋_GB2312"/>
                <w:webHidden/>
                <w:szCs w:val="21"/>
              </w:rPr>
              <w:fldChar w:fldCharType="end"/>
            </w:r>
          </w:hyperlink>
        </w:p>
        <w:p w14:paraId="71BCCE20" w14:textId="6EB02AE9" w:rsidR="007E533E" w:rsidRPr="007E533E" w:rsidRDefault="00FC6F83">
          <w:pPr>
            <w:pStyle w:val="TOC3"/>
            <w:tabs>
              <w:tab w:val="left" w:pos="2520"/>
              <w:tab w:val="right" w:leader="dot" w:pos="9322"/>
            </w:tabs>
            <w:ind w:left="1120"/>
            <w:rPr>
              <w:rFonts w:eastAsia="仿宋_GB2312"/>
              <w:szCs w:val="21"/>
            </w:rPr>
          </w:pPr>
          <w:hyperlink w:anchor="_Toc101543989" w:history="1">
            <w:r w:rsidR="007E533E" w:rsidRPr="007E533E">
              <w:rPr>
                <w:rFonts w:eastAsia="仿宋_GB2312"/>
                <w:szCs w:val="21"/>
              </w:rPr>
              <w:t>4.9.4.</w:t>
            </w:r>
            <w:r w:rsidR="007E533E" w:rsidRPr="007E533E">
              <w:rPr>
                <w:rFonts w:eastAsia="仿宋_GB2312"/>
                <w:szCs w:val="21"/>
              </w:rPr>
              <w:tab/>
            </w:r>
            <w:r w:rsidR="007E533E" w:rsidRPr="007E533E">
              <w:rPr>
                <w:rFonts w:eastAsia="仿宋_GB2312"/>
                <w:szCs w:val="21"/>
              </w:rPr>
              <w:t>工作量统计</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_Toc101543989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35</w:t>
            </w:r>
            <w:r w:rsidR="007E533E" w:rsidRPr="007E533E">
              <w:rPr>
                <w:rFonts w:eastAsia="仿宋_GB2312"/>
                <w:webHidden/>
                <w:szCs w:val="21"/>
              </w:rPr>
              <w:fldChar w:fldCharType="end"/>
            </w:r>
          </w:hyperlink>
        </w:p>
        <w:p w14:paraId="733C8474" w14:textId="188E5120" w:rsidR="007E533E" w:rsidRPr="007E533E" w:rsidRDefault="00FC6F83">
          <w:pPr>
            <w:pStyle w:val="TOC3"/>
            <w:tabs>
              <w:tab w:val="left" w:pos="2520"/>
              <w:tab w:val="right" w:leader="dot" w:pos="9322"/>
            </w:tabs>
            <w:ind w:left="1120"/>
            <w:rPr>
              <w:rFonts w:eastAsia="仿宋_GB2312"/>
              <w:szCs w:val="21"/>
            </w:rPr>
          </w:pPr>
          <w:hyperlink w:anchor="_Toc101543990" w:history="1">
            <w:r w:rsidR="007E533E" w:rsidRPr="007E533E">
              <w:rPr>
                <w:rFonts w:eastAsia="仿宋_GB2312"/>
                <w:szCs w:val="21"/>
              </w:rPr>
              <w:t>4.9.5.</w:t>
            </w:r>
            <w:r w:rsidR="007E533E" w:rsidRPr="007E533E">
              <w:rPr>
                <w:rFonts w:eastAsia="仿宋_GB2312"/>
                <w:szCs w:val="21"/>
              </w:rPr>
              <w:tab/>
            </w:r>
            <w:r w:rsidR="007E533E" w:rsidRPr="007E533E">
              <w:rPr>
                <w:rFonts w:eastAsia="仿宋_GB2312"/>
                <w:szCs w:val="21"/>
              </w:rPr>
              <w:t>教学测评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35</w:t>
            </w:r>
            <w:r w:rsidR="007E533E" w:rsidRPr="007E533E">
              <w:rPr>
                <w:rFonts w:eastAsia="仿宋_GB2312"/>
                <w:webHidden/>
                <w:szCs w:val="21"/>
              </w:rPr>
              <w:fldChar w:fldCharType="end"/>
            </w:r>
          </w:hyperlink>
        </w:p>
        <w:p w14:paraId="73B24675" w14:textId="01000422" w:rsidR="007E533E" w:rsidRPr="007E533E" w:rsidRDefault="00FC6F83">
          <w:pPr>
            <w:pStyle w:val="TOC3"/>
            <w:tabs>
              <w:tab w:val="left" w:pos="2520"/>
              <w:tab w:val="right" w:leader="dot" w:pos="9322"/>
            </w:tabs>
            <w:ind w:left="1120"/>
            <w:rPr>
              <w:rFonts w:eastAsia="仿宋_GB2312"/>
              <w:szCs w:val="21"/>
            </w:rPr>
          </w:pPr>
          <w:hyperlink w:anchor="_Toc101543991" w:history="1">
            <w:r w:rsidR="007E533E" w:rsidRPr="007E533E">
              <w:rPr>
                <w:rFonts w:eastAsia="仿宋_GB2312"/>
                <w:szCs w:val="21"/>
              </w:rPr>
              <w:t>4.9.6.</w:t>
            </w:r>
            <w:r w:rsidR="007E533E" w:rsidRPr="007E533E">
              <w:rPr>
                <w:rFonts w:eastAsia="仿宋_GB2312"/>
                <w:szCs w:val="21"/>
              </w:rPr>
              <w:tab/>
            </w:r>
            <w:r w:rsidR="007E533E" w:rsidRPr="007E533E">
              <w:rPr>
                <w:rFonts w:eastAsia="仿宋_GB2312"/>
                <w:szCs w:val="21"/>
              </w:rPr>
              <w:t>成绩管理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35</w:t>
            </w:r>
            <w:r w:rsidR="007E533E" w:rsidRPr="007E533E">
              <w:rPr>
                <w:rFonts w:eastAsia="仿宋_GB2312"/>
                <w:webHidden/>
                <w:szCs w:val="21"/>
              </w:rPr>
              <w:fldChar w:fldCharType="end"/>
            </w:r>
          </w:hyperlink>
        </w:p>
        <w:p w14:paraId="1945DB23" w14:textId="01979A4E" w:rsidR="007E533E" w:rsidRPr="007E533E" w:rsidRDefault="00FC6F83">
          <w:pPr>
            <w:pStyle w:val="TOC3"/>
            <w:tabs>
              <w:tab w:val="left" w:pos="2520"/>
              <w:tab w:val="right" w:leader="dot" w:pos="9322"/>
            </w:tabs>
            <w:ind w:left="1120"/>
            <w:rPr>
              <w:rFonts w:eastAsia="仿宋_GB2312"/>
              <w:szCs w:val="21"/>
            </w:rPr>
          </w:pPr>
          <w:hyperlink w:anchor="_Toc101543992" w:history="1">
            <w:r w:rsidR="007E533E" w:rsidRPr="007E533E">
              <w:rPr>
                <w:rFonts w:eastAsia="仿宋_GB2312"/>
                <w:szCs w:val="21"/>
              </w:rPr>
              <w:t>4.9.7.</w:t>
            </w:r>
            <w:r w:rsidR="007E533E" w:rsidRPr="007E533E">
              <w:rPr>
                <w:rFonts w:eastAsia="仿宋_GB2312"/>
                <w:szCs w:val="21"/>
              </w:rPr>
              <w:tab/>
            </w:r>
            <w:r w:rsidR="007E533E" w:rsidRPr="007E533E">
              <w:rPr>
                <w:rFonts w:eastAsia="仿宋_GB2312"/>
                <w:szCs w:val="21"/>
              </w:rPr>
              <w:t>学分制管理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35</w:t>
            </w:r>
            <w:r w:rsidR="007E533E" w:rsidRPr="007E533E">
              <w:rPr>
                <w:rFonts w:eastAsia="仿宋_GB2312"/>
                <w:webHidden/>
                <w:szCs w:val="21"/>
              </w:rPr>
              <w:fldChar w:fldCharType="end"/>
            </w:r>
          </w:hyperlink>
        </w:p>
        <w:p w14:paraId="27F47F18" w14:textId="15D16B14" w:rsidR="007E533E" w:rsidRPr="007E533E" w:rsidRDefault="00FC6F83">
          <w:pPr>
            <w:pStyle w:val="TOC3"/>
            <w:tabs>
              <w:tab w:val="left" w:pos="2520"/>
              <w:tab w:val="right" w:leader="dot" w:pos="9322"/>
            </w:tabs>
            <w:ind w:left="1120"/>
            <w:rPr>
              <w:rFonts w:eastAsia="仿宋_GB2312"/>
              <w:szCs w:val="21"/>
            </w:rPr>
          </w:pPr>
          <w:hyperlink w:anchor="_Toc101543993" w:history="1">
            <w:r w:rsidR="007E533E" w:rsidRPr="007E533E">
              <w:rPr>
                <w:rFonts w:eastAsia="仿宋_GB2312"/>
                <w:szCs w:val="21"/>
              </w:rPr>
              <w:t>4.9.8.</w:t>
            </w:r>
            <w:r w:rsidR="007E533E" w:rsidRPr="007E533E">
              <w:rPr>
                <w:rFonts w:eastAsia="仿宋_GB2312"/>
                <w:szCs w:val="21"/>
              </w:rPr>
              <w:tab/>
            </w:r>
            <w:r w:rsidR="007E533E" w:rsidRPr="007E533E">
              <w:rPr>
                <w:rFonts w:eastAsia="仿宋_GB2312"/>
                <w:szCs w:val="21"/>
              </w:rPr>
              <w:t>考试管理系统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36</w:t>
            </w:r>
            <w:r w:rsidR="007E533E" w:rsidRPr="007E533E">
              <w:rPr>
                <w:rFonts w:eastAsia="仿宋_GB2312"/>
                <w:webHidden/>
                <w:szCs w:val="21"/>
              </w:rPr>
              <w:fldChar w:fldCharType="end"/>
            </w:r>
          </w:hyperlink>
        </w:p>
        <w:p w14:paraId="69BC8A17" w14:textId="6BB9CD47" w:rsidR="007E533E" w:rsidRPr="007E533E" w:rsidRDefault="00FC6F83">
          <w:pPr>
            <w:pStyle w:val="TOC3"/>
            <w:tabs>
              <w:tab w:val="left" w:pos="2520"/>
              <w:tab w:val="right" w:leader="dot" w:pos="9322"/>
            </w:tabs>
            <w:ind w:left="1120"/>
            <w:rPr>
              <w:rFonts w:eastAsia="仿宋_GB2312"/>
              <w:szCs w:val="21"/>
            </w:rPr>
          </w:pPr>
          <w:hyperlink w:anchor="_Toc101543994" w:history="1">
            <w:r w:rsidR="007E533E" w:rsidRPr="007E533E">
              <w:rPr>
                <w:rFonts w:eastAsia="仿宋_GB2312"/>
                <w:szCs w:val="21"/>
              </w:rPr>
              <w:t>4.9.9.</w:t>
            </w:r>
            <w:r w:rsidR="007E533E" w:rsidRPr="007E533E">
              <w:rPr>
                <w:rFonts w:eastAsia="仿宋_GB2312"/>
                <w:szCs w:val="21"/>
              </w:rPr>
              <w:tab/>
            </w:r>
            <w:r w:rsidR="007E533E" w:rsidRPr="007E533E">
              <w:rPr>
                <w:rFonts w:eastAsia="仿宋_GB2312"/>
                <w:szCs w:val="21"/>
              </w:rPr>
              <w:t>教学科研管理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36</w:t>
            </w:r>
            <w:r w:rsidR="007E533E" w:rsidRPr="007E533E">
              <w:rPr>
                <w:rFonts w:eastAsia="仿宋_GB2312"/>
                <w:webHidden/>
                <w:szCs w:val="21"/>
              </w:rPr>
              <w:fldChar w:fldCharType="end"/>
            </w:r>
          </w:hyperlink>
        </w:p>
        <w:p w14:paraId="010A9469" w14:textId="4E65338C" w:rsidR="007E533E" w:rsidRPr="007E533E" w:rsidRDefault="00FC6F83">
          <w:pPr>
            <w:pStyle w:val="TOC3"/>
            <w:tabs>
              <w:tab w:val="left" w:pos="2520"/>
              <w:tab w:val="right" w:leader="dot" w:pos="9322"/>
            </w:tabs>
            <w:ind w:left="1120"/>
            <w:rPr>
              <w:rFonts w:eastAsia="仿宋_GB2312"/>
              <w:szCs w:val="21"/>
            </w:rPr>
          </w:pPr>
          <w:hyperlink w:anchor="_Toc101543995" w:history="1">
            <w:r w:rsidR="007E533E" w:rsidRPr="007E533E">
              <w:rPr>
                <w:rFonts w:eastAsia="仿宋_GB2312"/>
                <w:szCs w:val="21"/>
              </w:rPr>
              <w:t>4.9.10.</w:t>
            </w:r>
            <w:r w:rsidR="007E533E" w:rsidRPr="007E533E">
              <w:rPr>
                <w:rFonts w:eastAsia="仿宋_GB2312"/>
                <w:szCs w:val="21"/>
              </w:rPr>
              <w:tab/>
            </w:r>
            <w:r w:rsidR="007E533E" w:rsidRPr="007E533E">
              <w:rPr>
                <w:rFonts w:eastAsia="仿宋_GB2312"/>
                <w:szCs w:val="21"/>
              </w:rPr>
              <w:t>电子教案</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36</w:t>
            </w:r>
            <w:r w:rsidR="007E533E" w:rsidRPr="007E533E">
              <w:rPr>
                <w:rFonts w:eastAsia="仿宋_GB2312"/>
                <w:webHidden/>
                <w:szCs w:val="21"/>
              </w:rPr>
              <w:fldChar w:fldCharType="end"/>
            </w:r>
          </w:hyperlink>
        </w:p>
        <w:p w14:paraId="0DEC43E2" w14:textId="407DBAEE" w:rsidR="007E533E" w:rsidRPr="007E533E" w:rsidRDefault="00FC6F83" w:rsidP="007E533E">
          <w:pPr>
            <w:pStyle w:val="TOC3"/>
            <w:tabs>
              <w:tab w:val="left" w:pos="2520"/>
              <w:tab w:val="right" w:leader="dot" w:pos="9322"/>
            </w:tabs>
            <w:ind w:left="1120"/>
            <w:rPr>
              <w:rFonts w:eastAsia="仿宋_GB2312"/>
              <w:szCs w:val="21"/>
            </w:rPr>
          </w:pPr>
          <w:hyperlink w:anchor="_Toc101543996" w:history="1">
            <w:r w:rsidR="007E533E" w:rsidRPr="007E533E">
              <w:rPr>
                <w:rFonts w:eastAsia="仿宋_GB2312"/>
                <w:szCs w:val="21"/>
              </w:rPr>
              <w:t>4.10.</w:t>
            </w:r>
            <w:r w:rsidR="007E533E" w:rsidRPr="007E533E">
              <w:rPr>
                <w:rFonts w:eastAsia="仿宋_GB2312"/>
                <w:szCs w:val="21"/>
              </w:rPr>
              <w:tab/>
            </w:r>
            <w:r w:rsidR="007E533E" w:rsidRPr="007E533E">
              <w:rPr>
                <w:rFonts w:eastAsia="仿宋_GB2312"/>
                <w:szCs w:val="21"/>
              </w:rPr>
              <w:t>智慧校园数据中心</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36</w:t>
            </w:r>
            <w:r w:rsidR="007E533E" w:rsidRPr="007E533E">
              <w:rPr>
                <w:rFonts w:eastAsia="仿宋_GB2312"/>
                <w:webHidden/>
                <w:szCs w:val="21"/>
              </w:rPr>
              <w:fldChar w:fldCharType="end"/>
            </w:r>
          </w:hyperlink>
        </w:p>
        <w:p w14:paraId="3BF4F05F" w14:textId="4A0C9B79" w:rsidR="007E533E" w:rsidRPr="007E533E" w:rsidRDefault="00FC6F83">
          <w:pPr>
            <w:pStyle w:val="TOC3"/>
            <w:tabs>
              <w:tab w:val="left" w:pos="2520"/>
              <w:tab w:val="right" w:leader="dot" w:pos="9322"/>
            </w:tabs>
            <w:ind w:left="1120"/>
            <w:rPr>
              <w:rFonts w:eastAsia="仿宋_GB2312"/>
              <w:szCs w:val="21"/>
            </w:rPr>
          </w:pPr>
          <w:hyperlink w:anchor="_Toc101543997" w:history="1">
            <w:r w:rsidR="007E533E" w:rsidRPr="007E533E">
              <w:rPr>
                <w:rFonts w:eastAsia="仿宋_GB2312"/>
                <w:szCs w:val="21"/>
              </w:rPr>
              <w:t>4.10.1.</w:t>
            </w:r>
            <w:r w:rsidR="007E533E" w:rsidRPr="007E533E">
              <w:rPr>
                <w:rFonts w:eastAsia="仿宋_GB2312"/>
                <w:szCs w:val="21"/>
              </w:rPr>
              <w:tab/>
            </w:r>
            <w:r w:rsidR="007E533E" w:rsidRPr="007E533E">
              <w:rPr>
                <w:rFonts w:eastAsia="仿宋_GB2312"/>
                <w:szCs w:val="21"/>
              </w:rPr>
              <w:t>系统结构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36</w:t>
            </w:r>
            <w:r w:rsidR="007E533E" w:rsidRPr="007E533E">
              <w:rPr>
                <w:rFonts w:eastAsia="仿宋_GB2312"/>
                <w:webHidden/>
                <w:szCs w:val="21"/>
              </w:rPr>
              <w:fldChar w:fldCharType="end"/>
            </w:r>
          </w:hyperlink>
        </w:p>
        <w:p w14:paraId="3EB6457D" w14:textId="44F8AB96" w:rsidR="007E533E" w:rsidRPr="007E533E" w:rsidRDefault="00FC6F83">
          <w:pPr>
            <w:pStyle w:val="TOC3"/>
            <w:tabs>
              <w:tab w:val="left" w:pos="2520"/>
              <w:tab w:val="right" w:leader="dot" w:pos="9322"/>
            </w:tabs>
            <w:ind w:left="1120"/>
            <w:rPr>
              <w:rFonts w:eastAsia="仿宋_GB2312"/>
              <w:szCs w:val="21"/>
            </w:rPr>
          </w:pPr>
          <w:hyperlink w:anchor="_Toc101543998" w:history="1">
            <w:r w:rsidR="007E533E" w:rsidRPr="007E533E">
              <w:rPr>
                <w:rFonts w:eastAsia="仿宋_GB2312"/>
                <w:szCs w:val="21"/>
              </w:rPr>
              <w:t>4.10.2.</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37</w:t>
            </w:r>
            <w:r w:rsidR="007E533E" w:rsidRPr="007E533E">
              <w:rPr>
                <w:rFonts w:eastAsia="仿宋_GB2312"/>
                <w:webHidden/>
                <w:szCs w:val="21"/>
              </w:rPr>
              <w:fldChar w:fldCharType="end"/>
            </w:r>
          </w:hyperlink>
        </w:p>
        <w:p w14:paraId="7194ADD0" w14:textId="2A9D27BB" w:rsidR="007E533E" w:rsidRPr="007E533E" w:rsidRDefault="00FC6F83">
          <w:pPr>
            <w:pStyle w:val="TOC2"/>
            <w:tabs>
              <w:tab w:val="left" w:pos="2100"/>
              <w:tab w:val="right" w:leader="dot" w:pos="9322"/>
            </w:tabs>
            <w:ind w:left="560"/>
            <w:rPr>
              <w:rFonts w:eastAsia="仿宋_GB2312"/>
              <w:szCs w:val="21"/>
            </w:rPr>
          </w:pPr>
          <w:hyperlink w:anchor="_Toc101543999" w:history="1">
            <w:r w:rsidR="007E533E" w:rsidRPr="007E533E">
              <w:rPr>
                <w:rFonts w:eastAsia="仿宋_GB2312"/>
                <w:szCs w:val="21"/>
              </w:rPr>
              <w:t>4.11.</w:t>
            </w:r>
            <w:r w:rsidR="007E533E" w:rsidRPr="007E533E">
              <w:rPr>
                <w:rFonts w:eastAsia="仿宋_GB2312"/>
                <w:szCs w:val="21"/>
              </w:rPr>
              <w:tab/>
            </w:r>
            <w:r w:rsidR="007E533E" w:rsidRPr="007E533E">
              <w:rPr>
                <w:rFonts w:eastAsia="仿宋_GB2312"/>
                <w:szCs w:val="21"/>
              </w:rPr>
              <w:t>校园局域网</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_Toc101543999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37</w:t>
            </w:r>
            <w:r w:rsidR="007E533E" w:rsidRPr="007E533E">
              <w:rPr>
                <w:rFonts w:eastAsia="仿宋_GB2312"/>
                <w:webHidden/>
                <w:szCs w:val="21"/>
              </w:rPr>
              <w:fldChar w:fldCharType="end"/>
            </w:r>
          </w:hyperlink>
        </w:p>
        <w:p w14:paraId="6FDD09DB" w14:textId="292C38EC" w:rsidR="007E533E" w:rsidRPr="007E533E" w:rsidRDefault="00FC6F83">
          <w:pPr>
            <w:pStyle w:val="TOC3"/>
            <w:tabs>
              <w:tab w:val="left" w:pos="2520"/>
              <w:tab w:val="right" w:leader="dot" w:pos="9322"/>
            </w:tabs>
            <w:ind w:left="1120"/>
            <w:rPr>
              <w:rFonts w:eastAsia="仿宋_GB2312"/>
              <w:szCs w:val="21"/>
            </w:rPr>
          </w:pPr>
          <w:hyperlink w:anchor="_Toc101544000" w:history="1">
            <w:r w:rsidR="007E533E" w:rsidRPr="007E533E">
              <w:rPr>
                <w:rFonts w:eastAsia="仿宋_GB2312"/>
                <w:szCs w:val="21"/>
              </w:rPr>
              <w:t>4.11.1.</w:t>
            </w:r>
            <w:r w:rsidR="007E533E" w:rsidRPr="007E533E">
              <w:rPr>
                <w:rFonts w:eastAsia="仿宋_GB2312"/>
                <w:szCs w:val="21"/>
              </w:rPr>
              <w:tab/>
            </w:r>
            <w:r w:rsidR="007E533E" w:rsidRPr="007E533E">
              <w:rPr>
                <w:rFonts w:eastAsia="仿宋_GB2312"/>
                <w:szCs w:val="21"/>
              </w:rPr>
              <w:t>校园网络设计原则</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37</w:t>
            </w:r>
            <w:r w:rsidR="007E533E" w:rsidRPr="007E533E">
              <w:rPr>
                <w:rFonts w:eastAsia="仿宋_GB2312"/>
                <w:webHidden/>
                <w:szCs w:val="21"/>
              </w:rPr>
              <w:fldChar w:fldCharType="end"/>
            </w:r>
          </w:hyperlink>
        </w:p>
        <w:p w14:paraId="0DD01C29" w14:textId="686A8911" w:rsidR="007E533E" w:rsidRPr="007E533E" w:rsidRDefault="00FC6F83">
          <w:pPr>
            <w:pStyle w:val="TOC3"/>
            <w:tabs>
              <w:tab w:val="left" w:pos="2520"/>
              <w:tab w:val="right" w:leader="dot" w:pos="9322"/>
            </w:tabs>
            <w:ind w:left="1120"/>
            <w:rPr>
              <w:rFonts w:eastAsia="仿宋_GB2312"/>
              <w:szCs w:val="21"/>
            </w:rPr>
          </w:pPr>
          <w:hyperlink w:anchor="_Toc101544001" w:history="1">
            <w:r w:rsidR="007E533E" w:rsidRPr="007E533E">
              <w:rPr>
                <w:rFonts w:eastAsia="仿宋_GB2312"/>
                <w:szCs w:val="21"/>
              </w:rPr>
              <w:t>4.11.2.</w:t>
            </w:r>
            <w:r w:rsidR="007E533E" w:rsidRPr="007E533E">
              <w:rPr>
                <w:rFonts w:eastAsia="仿宋_GB2312"/>
                <w:szCs w:val="21"/>
              </w:rPr>
              <w:tab/>
            </w:r>
            <w:r w:rsidR="007E533E" w:rsidRPr="007E533E">
              <w:rPr>
                <w:rFonts w:eastAsia="仿宋_GB2312"/>
                <w:szCs w:val="21"/>
              </w:rPr>
              <w:t>方案概述</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38</w:t>
            </w:r>
            <w:r w:rsidR="007E533E" w:rsidRPr="007E533E">
              <w:rPr>
                <w:rFonts w:eastAsia="仿宋_GB2312"/>
                <w:webHidden/>
                <w:szCs w:val="21"/>
              </w:rPr>
              <w:fldChar w:fldCharType="end"/>
            </w:r>
          </w:hyperlink>
        </w:p>
        <w:p w14:paraId="03D4FF47" w14:textId="0362E210" w:rsidR="007E533E" w:rsidRPr="007E533E" w:rsidRDefault="00FC6F83">
          <w:pPr>
            <w:pStyle w:val="TOC3"/>
            <w:tabs>
              <w:tab w:val="left" w:pos="2520"/>
              <w:tab w:val="right" w:leader="dot" w:pos="9322"/>
            </w:tabs>
            <w:ind w:left="1120"/>
            <w:rPr>
              <w:rFonts w:eastAsia="仿宋_GB2312"/>
              <w:szCs w:val="21"/>
            </w:rPr>
          </w:pPr>
          <w:hyperlink w:anchor="_Toc101544002" w:history="1">
            <w:r w:rsidR="007E533E" w:rsidRPr="007E533E">
              <w:rPr>
                <w:rFonts w:eastAsia="仿宋_GB2312"/>
                <w:szCs w:val="21"/>
              </w:rPr>
              <w:t>4.11.3.</w:t>
            </w:r>
            <w:r w:rsidR="007E533E" w:rsidRPr="007E533E">
              <w:rPr>
                <w:rFonts w:eastAsia="仿宋_GB2312"/>
                <w:szCs w:val="21"/>
              </w:rPr>
              <w:tab/>
            </w:r>
            <w:r w:rsidR="007E533E" w:rsidRPr="007E533E">
              <w:rPr>
                <w:rFonts w:eastAsia="仿宋_GB2312"/>
                <w:szCs w:val="21"/>
              </w:rPr>
              <w:t>组网模型</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38</w:t>
            </w:r>
            <w:r w:rsidR="007E533E" w:rsidRPr="007E533E">
              <w:rPr>
                <w:rFonts w:eastAsia="仿宋_GB2312"/>
                <w:webHidden/>
                <w:szCs w:val="21"/>
              </w:rPr>
              <w:fldChar w:fldCharType="end"/>
            </w:r>
          </w:hyperlink>
        </w:p>
        <w:p w14:paraId="1D520AFB" w14:textId="07A37F81" w:rsidR="007E533E" w:rsidRPr="007E533E" w:rsidRDefault="00FC6F83">
          <w:pPr>
            <w:pStyle w:val="TOC3"/>
            <w:tabs>
              <w:tab w:val="left" w:pos="2520"/>
              <w:tab w:val="right" w:leader="dot" w:pos="9322"/>
            </w:tabs>
            <w:ind w:left="1120"/>
            <w:rPr>
              <w:rFonts w:eastAsia="仿宋_GB2312"/>
              <w:szCs w:val="21"/>
            </w:rPr>
          </w:pPr>
          <w:hyperlink w:anchor="_Toc101544003" w:history="1">
            <w:r w:rsidR="007E533E" w:rsidRPr="007E533E">
              <w:rPr>
                <w:rFonts w:eastAsia="仿宋_GB2312"/>
                <w:szCs w:val="21"/>
              </w:rPr>
              <w:t>4.11.4.</w:t>
            </w:r>
            <w:r w:rsidR="007E533E" w:rsidRPr="007E533E">
              <w:rPr>
                <w:rFonts w:eastAsia="仿宋_GB2312"/>
                <w:szCs w:val="21"/>
              </w:rPr>
              <w:tab/>
            </w:r>
            <w:r w:rsidR="007E533E" w:rsidRPr="007E533E">
              <w:rPr>
                <w:rFonts w:eastAsia="仿宋_GB2312"/>
                <w:szCs w:val="21"/>
              </w:rPr>
              <w:t>功能特点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38</w:t>
            </w:r>
            <w:r w:rsidR="007E533E" w:rsidRPr="007E533E">
              <w:rPr>
                <w:rFonts w:eastAsia="仿宋_GB2312"/>
                <w:webHidden/>
                <w:szCs w:val="21"/>
              </w:rPr>
              <w:fldChar w:fldCharType="end"/>
            </w:r>
          </w:hyperlink>
        </w:p>
        <w:p w14:paraId="6F7BFDE5" w14:textId="3C5175A5" w:rsidR="007E533E" w:rsidRPr="007E533E" w:rsidRDefault="00FC6F83">
          <w:pPr>
            <w:pStyle w:val="TOC3"/>
            <w:tabs>
              <w:tab w:val="left" w:pos="2520"/>
              <w:tab w:val="right" w:leader="dot" w:pos="9322"/>
            </w:tabs>
            <w:ind w:left="1120"/>
            <w:rPr>
              <w:rFonts w:eastAsia="仿宋_GB2312"/>
              <w:szCs w:val="21"/>
            </w:rPr>
          </w:pPr>
          <w:hyperlink w:anchor="_Toc101544004" w:history="1">
            <w:r w:rsidR="007E533E" w:rsidRPr="007E533E">
              <w:rPr>
                <w:rFonts w:eastAsia="仿宋_GB2312"/>
                <w:szCs w:val="21"/>
              </w:rPr>
              <w:t>4.11.5.</w:t>
            </w:r>
            <w:r w:rsidR="007E533E" w:rsidRPr="007E533E">
              <w:rPr>
                <w:rFonts w:eastAsia="仿宋_GB2312"/>
                <w:szCs w:val="21"/>
              </w:rPr>
              <w:tab/>
            </w:r>
            <w:r w:rsidR="007E533E" w:rsidRPr="007E533E">
              <w:rPr>
                <w:rFonts w:eastAsia="仿宋_GB2312"/>
                <w:szCs w:val="21"/>
              </w:rPr>
              <w:t>建设内容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39</w:t>
            </w:r>
            <w:r w:rsidR="007E533E" w:rsidRPr="007E533E">
              <w:rPr>
                <w:rFonts w:eastAsia="仿宋_GB2312"/>
                <w:webHidden/>
                <w:szCs w:val="21"/>
              </w:rPr>
              <w:fldChar w:fldCharType="end"/>
            </w:r>
          </w:hyperlink>
        </w:p>
        <w:p w14:paraId="02C83BAC" w14:textId="41EA77B3" w:rsidR="007E533E" w:rsidRPr="007E533E" w:rsidRDefault="00FC6F83">
          <w:pPr>
            <w:pStyle w:val="TOC2"/>
            <w:tabs>
              <w:tab w:val="left" w:pos="2100"/>
              <w:tab w:val="right" w:leader="dot" w:pos="9322"/>
            </w:tabs>
            <w:ind w:left="560"/>
            <w:rPr>
              <w:rFonts w:eastAsia="仿宋_GB2312"/>
              <w:szCs w:val="21"/>
            </w:rPr>
          </w:pPr>
          <w:hyperlink w:anchor="_Toc101544005" w:history="1">
            <w:r w:rsidR="007E533E" w:rsidRPr="007E533E">
              <w:rPr>
                <w:rFonts w:eastAsia="仿宋_GB2312"/>
                <w:szCs w:val="21"/>
              </w:rPr>
              <w:t>4.12.</w:t>
            </w:r>
            <w:r w:rsidR="007E533E" w:rsidRPr="007E533E">
              <w:rPr>
                <w:rFonts w:eastAsia="仿宋_GB2312"/>
                <w:szCs w:val="21"/>
              </w:rPr>
              <w:tab/>
            </w:r>
            <w:r w:rsidR="007E533E" w:rsidRPr="007E533E">
              <w:rPr>
                <w:rFonts w:eastAsia="仿宋_GB2312"/>
                <w:szCs w:val="21"/>
              </w:rPr>
              <w:t>校园舆情监控</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39</w:t>
            </w:r>
            <w:r w:rsidR="007E533E" w:rsidRPr="007E533E">
              <w:rPr>
                <w:rFonts w:eastAsia="仿宋_GB2312"/>
                <w:webHidden/>
                <w:szCs w:val="21"/>
              </w:rPr>
              <w:fldChar w:fldCharType="end"/>
            </w:r>
          </w:hyperlink>
        </w:p>
        <w:p w14:paraId="56A5E42A" w14:textId="7DB2E453" w:rsidR="007E533E" w:rsidRPr="007E533E" w:rsidRDefault="00FC6F83">
          <w:pPr>
            <w:pStyle w:val="TOC3"/>
            <w:tabs>
              <w:tab w:val="left" w:pos="2520"/>
              <w:tab w:val="right" w:leader="dot" w:pos="9322"/>
            </w:tabs>
            <w:ind w:left="1120"/>
            <w:rPr>
              <w:rFonts w:eastAsia="仿宋_GB2312"/>
              <w:szCs w:val="21"/>
            </w:rPr>
          </w:pPr>
          <w:hyperlink w:anchor="_Toc101544006" w:history="1">
            <w:r w:rsidR="007E533E" w:rsidRPr="007E533E">
              <w:rPr>
                <w:rFonts w:eastAsia="仿宋_GB2312"/>
                <w:szCs w:val="21"/>
              </w:rPr>
              <w:t>4.12.1.</w:t>
            </w:r>
            <w:r w:rsidR="007E533E" w:rsidRPr="007E533E">
              <w:rPr>
                <w:rFonts w:eastAsia="仿宋_GB2312"/>
                <w:szCs w:val="21"/>
              </w:rPr>
              <w:tab/>
            </w:r>
            <w:r w:rsidR="007E533E" w:rsidRPr="007E533E">
              <w:rPr>
                <w:rFonts w:eastAsia="仿宋_GB2312"/>
                <w:szCs w:val="21"/>
              </w:rPr>
              <w:t>平台介绍</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39</w:t>
            </w:r>
            <w:r w:rsidR="007E533E" w:rsidRPr="007E533E">
              <w:rPr>
                <w:rFonts w:eastAsia="仿宋_GB2312"/>
                <w:webHidden/>
                <w:szCs w:val="21"/>
              </w:rPr>
              <w:fldChar w:fldCharType="end"/>
            </w:r>
          </w:hyperlink>
        </w:p>
        <w:p w14:paraId="352EFF52" w14:textId="66B6AD09" w:rsidR="007E533E" w:rsidRPr="007E533E" w:rsidRDefault="00FC6F83">
          <w:pPr>
            <w:pStyle w:val="TOC3"/>
            <w:tabs>
              <w:tab w:val="left" w:pos="2520"/>
              <w:tab w:val="right" w:leader="dot" w:pos="9322"/>
            </w:tabs>
            <w:ind w:left="1120"/>
            <w:rPr>
              <w:rFonts w:eastAsia="仿宋_GB2312"/>
              <w:szCs w:val="21"/>
            </w:rPr>
          </w:pPr>
          <w:hyperlink w:anchor="_Toc101544007" w:history="1">
            <w:r w:rsidR="007E533E" w:rsidRPr="007E533E">
              <w:rPr>
                <w:rFonts w:eastAsia="仿宋_GB2312"/>
                <w:szCs w:val="21"/>
              </w:rPr>
              <w:t>4.12.2.</w:t>
            </w:r>
            <w:r w:rsidR="007E533E" w:rsidRPr="007E533E">
              <w:rPr>
                <w:rFonts w:eastAsia="仿宋_GB2312"/>
                <w:szCs w:val="21"/>
              </w:rPr>
              <w:tab/>
            </w:r>
            <w:r w:rsidR="007E533E" w:rsidRPr="007E533E">
              <w:rPr>
                <w:rFonts w:eastAsia="仿宋_GB2312"/>
                <w:szCs w:val="21"/>
              </w:rPr>
              <w:t>功能说明</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39</w:t>
            </w:r>
            <w:r w:rsidR="007E533E" w:rsidRPr="007E533E">
              <w:rPr>
                <w:rFonts w:eastAsia="仿宋_GB2312"/>
                <w:webHidden/>
                <w:szCs w:val="21"/>
              </w:rPr>
              <w:fldChar w:fldCharType="end"/>
            </w:r>
          </w:hyperlink>
        </w:p>
        <w:p w14:paraId="6705B205" w14:textId="4BC7FC67" w:rsidR="007E533E" w:rsidRPr="007E533E" w:rsidRDefault="00FC6F83">
          <w:pPr>
            <w:pStyle w:val="TOC1"/>
            <w:tabs>
              <w:tab w:val="left" w:pos="1680"/>
              <w:tab w:val="right" w:leader="dot" w:pos="9322"/>
            </w:tabs>
            <w:rPr>
              <w:rFonts w:eastAsia="仿宋_GB2312"/>
              <w:szCs w:val="21"/>
            </w:rPr>
          </w:pPr>
          <w:hyperlink w:anchor="_Toc101544008" w:history="1">
            <w:r w:rsidR="007E533E" w:rsidRPr="007E533E">
              <w:rPr>
                <w:rFonts w:eastAsia="仿宋_GB2312"/>
                <w:szCs w:val="21"/>
              </w:rPr>
              <w:t>五、</w:t>
            </w:r>
            <w:r w:rsidR="007E533E" w:rsidRPr="007E533E">
              <w:rPr>
                <w:rFonts w:eastAsia="仿宋_GB2312"/>
                <w:szCs w:val="21"/>
              </w:rPr>
              <w:tab/>
            </w:r>
            <w:r w:rsidR="007E533E" w:rsidRPr="007E533E">
              <w:rPr>
                <w:rFonts w:eastAsia="仿宋_GB2312"/>
                <w:szCs w:val="21"/>
              </w:rPr>
              <w:t>项目招标方案</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41</w:t>
            </w:r>
            <w:r w:rsidR="007E533E" w:rsidRPr="007E533E">
              <w:rPr>
                <w:rFonts w:eastAsia="仿宋_GB2312"/>
                <w:webHidden/>
                <w:szCs w:val="21"/>
              </w:rPr>
              <w:fldChar w:fldCharType="end"/>
            </w:r>
          </w:hyperlink>
        </w:p>
        <w:p w14:paraId="608B63B9" w14:textId="399739A1" w:rsidR="007E533E" w:rsidRPr="007E533E" w:rsidRDefault="00FC6F83">
          <w:pPr>
            <w:pStyle w:val="TOC2"/>
            <w:tabs>
              <w:tab w:val="left" w:pos="1680"/>
              <w:tab w:val="right" w:leader="dot" w:pos="9322"/>
            </w:tabs>
            <w:ind w:left="560"/>
            <w:rPr>
              <w:rFonts w:eastAsia="仿宋_GB2312"/>
              <w:szCs w:val="21"/>
            </w:rPr>
          </w:pPr>
          <w:hyperlink w:anchor="_Toc101544009" w:history="1">
            <w:r w:rsidR="007E533E" w:rsidRPr="007E533E">
              <w:rPr>
                <w:rFonts w:eastAsia="仿宋_GB2312"/>
                <w:szCs w:val="21"/>
              </w:rPr>
              <w:t>5.1.</w:t>
            </w:r>
            <w:r w:rsidR="007E533E" w:rsidRPr="007E533E">
              <w:rPr>
                <w:rFonts w:eastAsia="仿宋_GB2312"/>
                <w:szCs w:val="21"/>
              </w:rPr>
              <w:tab/>
            </w:r>
            <w:r w:rsidR="007E533E" w:rsidRPr="007E533E">
              <w:rPr>
                <w:rFonts w:eastAsia="仿宋_GB2312"/>
                <w:szCs w:val="21"/>
              </w:rPr>
              <w:t>招标范围</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_Toc101544009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41</w:t>
            </w:r>
            <w:r w:rsidR="007E533E" w:rsidRPr="007E533E">
              <w:rPr>
                <w:rFonts w:eastAsia="仿宋_GB2312"/>
                <w:webHidden/>
                <w:szCs w:val="21"/>
              </w:rPr>
              <w:fldChar w:fldCharType="end"/>
            </w:r>
          </w:hyperlink>
        </w:p>
        <w:p w14:paraId="5E7D9E5A" w14:textId="5FCCB6EF" w:rsidR="007E533E" w:rsidRPr="007E533E" w:rsidRDefault="00FC6F83">
          <w:pPr>
            <w:pStyle w:val="TOC2"/>
            <w:tabs>
              <w:tab w:val="left" w:pos="1680"/>
              <w:tab w:val="right" w:leader="dot" w:pos="9322"/>
            </w:tabs>
            <w:ind w:left="560"/>
            <w:rPr>
              <w:rFonts w:eastAsia="仿宋_GB2312"/>
              <w:szCs w:val="21"/>
            </w:rPr>
          </w:pPr>
          <w:hyperlink w:anchor="_Toc101544010" w:history="1">
            <w:r w:rsidR="007E533E" w:rsidRPr="007E533E">
              <w:rPr>
                <w:rFonts w:eastAsia="仿宋_GB2312"/>
                <w:szCs w:val="21"/>
              </w:rPr>
              <w:t>5.2.</w:t>
            </w:r>
            <w:r w:rsidR="007E533E" w:rsidRPr="007E533E">
              <w:rPr>
                <w:rFonts w:eastAsia="仿宋_GB2312"/>
                <w:szCs w:val="21"/>
              </w:rPr>
              <w:tab/>
            </w:r>
            <w:r w:rsidR="007E533E" w:rsidRPr="007E533E">
              <w:rPr>
                <w:rFonts w:eastAsia="仿宋_GB2312"/>
                <w:szCs w:val="21"/>
              </w:rPr>
              <w:t>招标方式</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41</w:t>
            </w:r>
            <w:r w:rsidR="007E533E" w:rsidRPr="007E533E">
              <w:rPr>
                <w:rFonts w:eastAsia="仿宋_GB2312"/>
                <w:webHidden/>
                <w:szCs w:val="21"/>
              </w:rPr>
              <w:fldChar w:fldCharType="end"/>
            </w:r>
          </w:hyperlink>
        </w:p>
        <w:p w14:paraId="1430BCFD" w14:textId="0F83D197" w:rsidR="007E533E" w:rsidRPr="007E533E" w:rsidRDefault="00FC6F83">
          <w:pPr>
            <w:pStyle w:val="TOC2"/>
            <w:tabs>
              <w:tab w:val="left" w:pos="1680"/>
              <w:tab w:val="right" w:leader="dot" w:pos="9322"/>
            </w:tabs>
            <w:ind w:left="560"/>
            <w:rPr>
              <w:rFonts w:eastAsia="仿宋_GB2312"/>
              <w:szCs w:val="21"/>
            </w:rPr>
          </w:pPr>
          <w:hyperlink w:anchor="_Toc101544011" w:history="1">
            <w:r w:rsidR="007E533E" w:rsidRPr="007E533E">
              <w:rPr>
                <w:rFonts w:eastAsia="仿宋_GB2312"/>
                <w:szCs w:val="21"/>
              </w:rPr>
              <w:t>5.3.</w:t>
            </w:r>
            <w:r w:rsidR="007E533E" w:rsidRPr="007E533E">
              <w:rPr>
                <w:rFonts w:eastAsia="仿宋_GB2312"/>
                <w:szCs w:val="21"/>
              </w:rPr>
              <w:tab/>
            </w:r>
            <w:r w:rsidR="007E533E" w:rsidRPr="007E533E">
              <w:rPr>
                <w:rFonts w:eastAsia="仿宋_GB2312"/>
                <w:szCs w:val="21"/>
              </w:rPr>
              <w:t>项目招标形式</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42</w:t>
            </w:r>
            <w:r w:rsidR="007E533E" w:rsidRPr="007E533E">
              <w:rPr>
                <w:rFonts w:eastAsia="仿宋_GB2312"/>
                <w:webHidden/>
                <w:szCs w:val="21"/>
              </w:rPr>
              <w:fldChar w:fldCharType="end"/>
            </w:r>
          </w:hyperlink>
        </w:p>
        <w:p w14:paraId="2CCEE4AB" w14:textId="01523990" w:rsidR="007E533E" w:rsidRPr="007E533E" w:rsidRDefault="00FC6F83">
          <w:pPr>
            <w:pStyle w:val="TOC1"/>
            <w:tabs>
              <w:tab w:val="left" w:pos="1680"/>
              <w:tab w:val="right" w:leader="dot" w:pos="9322"/>
            </w:tabs>
            <w:rPr>
              <w:rFonts w:eastAsia="仿宋_GB2312"/>
              <w:szCs w:val="21"/>
            </w:rPr>
          </w:pPr>
          <w:hyperlink w:anchor="_Toc101544012" w:history="1">
            <w:r w:rsidR="007E533E" w:rsidRPr="007E533E">
              <w:rPr>
                <w:rFonts w:eastAsia="仿宋_GB2312"/>
                <w:szCs w:val="21"/>
              </w:rPr>
              <w:t>六、</w:t>
            </w:r>
            <w:r w:rsidR="007E533E" w:rsidRPr="007E533E">
              <w:rPr>
                <w:rFonts w:eastAsia="仿宋_GB2312"/>
                <w:szCs w:val="21"/>
              </w:rPr>
              <w:tab/>
            </w:r>
            <w:r w:rsidR="007E533E" w:rsidRPr="007E533E">
              <w:rPr>
                <w:rFonts w:eastAsia="仿宋_GB2312"/>
                <w:szCs w:val="21"/>
              </w:rPr>
              <w:t>环保、消防、职业安全和卫生</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43</w:t>
            </w:r>
            <w:r w:rsidR="007E533E" w:rsidRPr="007E533E">
              <w:rPr>
                <w:rFonts w:eastAsia="仿宋_GB2312"/>
                <w:webHidden/>
                <w:szCs w:val="21"/>
              </w:rPr>
              <w:fldChar w:fldCharType="end"/>
            </w:r>
          </w:hyperlink>
        </w:p>
        <w:p w14:paraId="182734C9" w14:textId="17800166" w:rsidR="007E533E" w:rsidRPr="007E533E" w:rsidRDefault="00FC6F83">
          <w:pPr>
            <w:pStyle w:val="TOC2"/>
            <w:tabs>
              <w:tab w:val="left" w:pos="1680"/>
              <w:tab w:val="right" w:leader="dot" w:pos="9322"/>
            </w:tabs>
            <w:ind w:left="560"/>
            <w:rPr>
              <w:rFonts w:eastAsia="仿宋_GB2312"/>
              <w:szCs w:val="21"/>
            </w:rPr>
          </w:pPr>
          <w:hyperlink w:anchor="_Toc101544013" w:history="1">
            <w:r w:rsidR="007E533E" w:rsidRPr="007E533E">
              <w:rPr>
                <w:rFonts w:eastAsia="仿宋_GB2312"/>
                <w:szCs w:val="21"/>
              </w:rPr>
              <w:t>6.1.</w:t>
            </w:r>
            <w:r w:rsidR="007E533E" w:rsidRPr="007E533E">
              <w:rPr>
                <w:rFonts w:eastAsia="仿宋_GB2312"/>
                <w:szCs w:val="21"/>
              </w:rPr>
              <w:tab/>
            </w:r>
            <w:r w:rsidR="007E533E" w:rsidRPr="007E533E">
              <w:rPr>
                <w:rFonts w:eastAsia="仿宋_GB2312"/>
                <w:szCs w:val="21"/>
              </w:rPr>
              <w:t>环境影响分析</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43</w:t>
            </w:r>
            <w:r w:rsidR="007E533E" w:rsidRPr="007E533E">
              <w:rPr>
                <w:rFonts w:eastAsia="仿宋_GB2312"/>
                <w:webHidden/>
                <w:szCs w:val="21"/>
              </w:rPr>
              <w:fldChar w:fldCharType="end"/>
            </w:r>
          </w:hyperlink>
        </w:p>
        <w:p w14:paraId="3320D37E" w14:textId="6951B55C" w:rsidR="007E533E" w:rsidRPr="007E533E" w:rsidRDefault="00FC6F83">
          <w:pPr>
            <w:pStyle w:val="TOC2"/>
            <w:tabs>
              <w:tab w:val="left" w:pos="1680"/>
              <w:tab w:val="right" w:leader="dot" w:pos="9322"/>
            </w:tabs>
            <w:ind w:left="560"/>
            <w:rPr>
              <w:rFonts w:eastAsia="仿宋_GB2312"/>
              <w:szCs w:val="21"/>
            </w:rPr>
          </w:pPr>
          <w:hyperlink w:anchor="_Toc101544014" w:history="1">
            <w:r w:rsidR="007E533E" w:rsidRPr="007E533E">
              <w:rPr>
                <w:rFonts w:eastAsia="仿宋_GB2312"/>
                <w:szCs w:val="21"/>
              </w:rPr>
              <w:t>6.2.</w:t>
            </w:r>
            <w:r w:rsidR="007E533E" w:rsidRPr="007E533E">
              <w:rPr>
                <w:rFonts w:eastAsia="仿宋_GB2312"/>
                <w:szCs w:val="21"/>
              </w:rPr>
              <w:tab/>
            </w:r>
            <w:r w:rsidR="007E533E" w:rsidRPr="007E533E">
              <w:rPr>
                <w:rFonts w:eastAsia="仿宋_GB2312"/>
                <w:szCs w:val="21"/>
              </w:rPr>
              <w:t>环境措施及方案</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43</w:t>
            </w:r>
            <w:r w:rsidR="007E533E" w:rsidRPr="007E533E">
              <w:rPr>
                <w:rFonts w:eastAsia="仿宋_GB2312"/>
                <w:webHidden/>
                <w:szCs w:val="21"/>
              </w:rPr>
              <w:fldChar w:fldCharType="end"/>
            </w:r>
          </w:hyperlink>
        </w:p>
        <w:p w14:paraId="0D5E65C3" w14:textId="7035AE05" w:rsidR="007E533E" w:rsidRPr="007E533E" w:rsidRDefault="00FC6F83">
          <w:pPr>
            <w:pStyle w:val="TOC2"/>
            <w:tabs>
              <w:tab w:val="left" w:pos="1680"/>
              <w:tab w:val="right" w:leader="dot" w:pos="9322"/>
            </w:tabs>
            <w:ind w:left="560"/>
            <w:rPr>
              <w:rFonts w:eastAsia="仿宋_GB2312"/>
              <w:szCs w:val="21"/>
            </w:rPr>
          </w:pPr>
          <w:hyperlink w:anchor="_Toc101544015" w:history="1">
            <w:r w:rsidR="007E533E" w:rsidRPr="007E533E">
              <w:rPr>
                <w:rFonts w:eastAsia="仿宋_GB2312"/>
                <w:szCs w:val="21"/>
              </w:rPr>
              <w:t>6.3.</w:t>
            </w:r>
            <w:r w:rsidR="007E533E" w:rsidRPr="007E533E">
              <w:rPr>
                <w:rFonts w:eastAsia="仿宋_GB2312"/>
                <w:szCs w:val="21"/>
              </w:rPr>
              <w:tab/>
            </w:r>
            <w:r w:rsidR="007E533E" w:rsidRPr="007E533E">
              <w:rPr>
                <w:rFonts w:eastAsia="仿宋_GB2312"/>
                <w:szCs w:val="21"/>
              </w:rPr>
              <w:t>消防措施</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43</w:t>
            </w:r>
            <w:r w:rsidR="007E533E" w:rsidRPr="007E533E">
              <w:rPr>
                <w:rFonts w:eastAsia="仿宋_GB2312"/>
                <w:webHidden/>
                <w:szCs w:val="21"/>
              </w:rPr>
              <w:fldChar w:fldCharType="end"/>
            </w:r>
          </w:hyperlink>
        </w:p>
        <w:p w14:paraId="7972AD46" w14:textId="450DF3D4" w:rsidR="007E533E" w:rsidRPr="007E533E" w:rsidRDefault="00FC6F83">
          <w:pPr>
            <w:pStyle w:val="TOC2"/>
            <w:tabs>
              <w:tab w:val="left" w:pos="1680"/>
              <w:tab w:val="right" w:leader="dot" w:pos="9322"/>
            </w:tabs>
            <w:ind w:left="560"/>
            <w:rPr>
              <w:rFonts w:eastAsia="仿宋_GB2312"/>
              <w:szCs w:val="21"/>
            </w:rPr>
          </w:pPr>
          <w:hyperlink w:anchor="_Toc101544016" w:history="1">
            <w:r w:rsidR="007E533E" w:rsidRPr="007E533E">
              <w:rPr>
                <w:rFonts w:eastAsia="仿宋_GB2312"/>
                <w:szCs w:val="21"/>
              </w:rPr>
              <w:t>6.4.</w:t>
            </w:r>
            <w:r w:rsidR="007E533E" w:rsidRPr="007E533E">
              <w:rPr>
                <w:rFonts w:eastAsia="仿宋_GB2312"/>
                <w:szCs w:val="21"/>
              </w:rPr>
              <w:tab/>
            </w:r>
            <w:r w:rsidR="007E533E" w:rsidRPr="007E533E">
              <w:rPr>
                <w:rFonts w:eastAsia="仿宋_GB2312"/>
                <w:szCs w:val="21"/>
              </w:rPr>
              <w:t>职业安全和卫生措施</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44</w:t>
            </w:r>
            <w:r w:rsidR="007E533E" w:rsidRPr="007E533E">
              <w:rPr>
                <w:rFonts w:eastAsia="仿宋_GB2312"/>
                <w:webHidden/>
                <w:szCs w:val="21"/>
              </w:rPr>
              <w:fldChar w:fldCharType="end"/>
            </w:r>
          </w:hyperlink>
        </w:p>
        <w:p w14:paraId="3F6E428D" w14:textId="7981044D" w:rsidR="007E533E" w:rsidRPr="007E533E" w:rsidRDefault="00FC6F83">
          <w:pPr>
            <w:pStyle w:val="TOC3"/>
            <w:tabs>
              <w:tab w:val="left" w:pos="2520"/>
              <w:tab w:val="right" w:leader="dot" w:pos="9322"/>
            </w:tabs>
            <w:ind w:left="1120"/>
            <w:rPr>
              <w:rFonts w:eastAsia="仿宋_GB2312"/>
              <w:szCs w:val="21"/>
            </w:rPr>
          </w:pPr>
          <w:hyperlink w:anchor="_Toc101544017" w:history="1">
            <w:r w:rsidR="007E533E" w:rsidRPr="007E533E">
              <w:rPr>
                <w:rFonts w:eastAsia="仿宋_GB2312"/>
                <w:szCs w:val="21"/>
              </w:rPr>
              <w:t>6.4.1.</w:t>
            </w:r>
            <w:r w:rsidR="007E533E" w:rsidRPr="007E533E">
              <w:rPr>
                <w:rFonts w:eastAsia="仿宋_GB2312"/>
                <w:szCs w:val="21"/>
              </w:rPr>
              <w:tab/>
            </w:r>
            <w:r w:rsidR="007E533E" w:rsidRPr="007E533E">
              <w:rPr>
                <w:rFonts w:eastAsia="仿宋_GB2312"/>
                <w:szCs w:val="21"/>
              </w:rPr>
              <w:t>施工现场安全</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44</w:t>
            </w:r>
            <w:r w:rsidR="007E533E" w:rsidRPr="007E533E">
              <w:rPr>
                <w:rFonts w:eastAsia="仿宋_GB2312"/>
                <w:webHidden/>
                <w:szCs w:val="21"/>
              </w:rPr>
              <w:fldChar w:fldCharType="end"/>
            </w:r>
          </w:hyperlink>
        </w:p>
        <w:p w14:paraId="03FBF943" w14:textId="29C23CA4" w:rsidR="007E533E" w:rsidRPr="007E533E" w:rsidRDefault="00FC6F83">
          <w:pPr>
            <w:pStyle w:val="TOC3"/>
            <w:tabs>
              <w:tab w:val="left" w:pos="2520"/>
              <w:tab w:val="right" w:leader="dot" w:pos="9322"/>
            </w:tabs>
            <w:ind w:left="1120"/>
            <w:rPr>
              <w:rFonts w:eastAsia="仿宋_GB2312"/>
              <w:szCs w:val="21"/>
            </w:rPr>
          </w:pPr>
          <w:hyperlink w:anchor="_Toc101544018" w:history="1">
            <w:r w:rsidR="007E533E" w:rsidRPr="007E533E">
              <w:rPr>
                <w:rFonts w:eastAsia="仿宋_GB2312"/>
                <w:szCs w:val="21"/>
              </w:rPr>
              <w:t>6.4.2.</w:t>
            </w:r>
            <w:r w:rsidR="007E533E" w:rsidRPr="007E533E">
              <w:rPr>
                <w:rFonts w:eastAsia="仿宋_GB2312"/>
                <w:szCs w:val="21"/>
              </w:rPr>
              <w:tab/>
            </w:r>
            <w:r w:rsidR="007E533E" w:rsidRPr="007E533E">
              <w:rPr>
                <w:rFonts w:eastAsia="仿宋_GB2312"/>
                <w:szCs w:val="21"/>
              </w:rPr>
              <w:t>户外作业安全</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45</w:t>
            </w:r>
            <w:r w:rsidR="007E533E" w:rsidRPr="007E533E">
              <w:rPr>
                <w:rFonts w:eastAsia="仿宋_GB2312"/>
                <w:webHidden/>
                <w:szCs w:val="21"/>
              </w:rPr>
              <w:fldChar w:fldCharType="end"/>
            </w:r>
          </w:hyperlink>
        </w:p>
        <w:p w14:paraId="7496313D" w14:textId="56E9EE51" w:rsidR="007E533E" w:rsidRPr="007E533E" w:rsidRDefault="00FC6F83">
          <w:pPr>
            <w:pStyle w:val="TOC3"/>
            <w:tabs>
              <w:tab w:val="left" w:pos="2520"/>
              <w:tab w:val="right" w:leader="dot" w:pos="9322"/>
            </w:tabs>
            <w:ind w:left="1120"/>
            <w:rPr>
              <w:rFonts w:eastAsia="仿宋_GB2312"/>
              <w:szCs w:val="21"/>
            </w:rPr>
          </w:pPr>
          <w:hyperlink w:anchor="_Toc101544019" w:history="1">
            <w:r w:rsidR="007E533E" w:rsidRPr="007E533E">
              <w:rPr>
                <w:rFonts w:eastAsia="仿宋_GB2312"/>
                <w:szCs w:val="21"/>
              </w:rPr>
              <w:t>6.4.3.</w:t>
            </w:r>
            <w:r w:rsidR="007E533E" w:rsidRPr="007E533E">
              <w:rPr>
                <w:rFonts w:eastAsia="仿宋_GB2312"/>
                <w:szCs w:val="21"/>
              </w:rPr>
              <w:tab/>
            </w:r>
            <w:r w:rsidR="007E533E" w:rsidRPr="007E533E">
              <w:rPr>
                <w:rFonts w:eastAsia="仿宋_GB2312"/>
                <w:szCs w:val="21"/>
              </w:rPr>
              <w:t>用电安全</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_Toc101544019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45</w:t>
            </w:r>
            <w:r w:rsidR="007E533E" w:rsidRPr="007E533E">
              <w:rPr>
                <w:rFonts w:eastAsia="仿宋_GB2312"/>
                <w:webHidden/>
                <w:szCs w:val="21"/>
              </w:rPr>
              <w:fldChar w:fldCharType="end"/>
            </w:r>
          </w:hyperlink>
        </w:p>
        <w:p w14:paraId="40EBF050" w14:textId="5AB757C8" w:rsidR="007E533E" w:rsidRPr="007E533E" w:rsidRDefault="00FC6F83">
          <w:pPr>
            <w:pStyle w:val="TOC3"/>
            <w:tabs>
              <w:tab w:val="left" w:pos="2520"/>
              <w:tab w:val="right" w:leader="dot" w:pos="9322"/>
            </w:tabs>
            <w:ind w:left="1120"/>
            <w:rPr>
              <w:rFonts w:eastAsia="仿宋_GB2312"/>
              <w:szCs w:val="21"/>
            </w:rPr>
          </w:pPr>
          <w:hyperlink w:anchor="_Toc101544020" w:history="1">
            <w:r w:rsidR="007E533E" w:rsidRPr="007E533E">
              <w:rPr>
                <w:rFonts w:eastAsia="仿宋_GB2312"/>
                <w:szCs w:val="21"/>
              </w:rPr>
              <w:t>6.4.4.</w:t>
            </w:r>
            <w:r w:rsidR="007E533E" w:rsidRPr="007E533E">
              <w:rPr>
                <w:rFonts w:eastAsia="仿宋_GB2312"/>
                <w:szCs w:val="21"/>
              </w:rPr>
              <w:tab/>
            </w:r>
            <w:r w:rsidR="007E533E" w:rsidRPr="007E533E">
              <w:rPr>
                <w:rFonts w:eastAsia="仿宋_GB2312"/>
                <w:szCs w:val="21"/>
              </w:rPr>
              <w:t>光</w:t>
            </w:r>
            <w:r w:rsidR="007E533E" w:rsidRPr="007E533E">
              <w:rPr>
                <w:rFonts w:eastAsia="仿宋_GB2312"/>
                <w:szCs w:val="21"/>
              </w:rPr>
              <w:t>(</w:t>
            </w:r>
            <w:r w:rsidR="007E533E" w:rsidRPr="007E533E">
              <w:rPr>
                <w:rFonts w:eastAsia="仿宋_GB2312"/>
                <w:szCs w:val="21"/>
              </w:rPr>
              <w:t>电</w:t>
            </w:r>
            <w:r w:rsidR="007E533E" w:rsidRPr="007E533E">
              <w:rPr>
                <w:rFonts w:eastAsia="仿宋_GB2312"/>
                <w:szCs w:val="21"/>
              </w:rPr>
              <w:t>)</w:t>
            </w:r>
            <w:r w:rsidR="007E533E" w:rsidRPr="007E533E">
              <w:rPr>
                <w:rFonts w:eastAsia="仿宋_GB2312"/>
                <w:szCs w:val="21"/>
              </w:rPr>
              <w:t>缆布放</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46</w:t>
            </w:r>
            <w:r w:rsidR="007E533E" w:rsidRPr="007E533E">
              <w:rPr>
                <w:rFonts w:eastAsia="仿宋_GB2312"/>
                <w:webHidden/>
                <w:szCs w:val="21"/>
              </w:rPr>
              <w:fldChar w:fldCharType="end"/>
            </w:r>
          </w:hyperlink>
        </w:p>
        <w:p w14:paraId="366F1058" w14:textId="514C7F1C" w:rsidR="007E533E" w:rsidRPr="007E533E" w:rsidRDefault="00FC6F83">
          <w:pPr>
            <w:pStyle w:val="TOC3"/>
            <w:tabs>
              <w:tab w:val="left" w:pos="2520"/>
              <w:tab w:val="right" w:leader="dot" w:pos="9322"/>
            </w:tabs>
            <w:ind w:left="1120"/>
            <w:rPr>
              <w:rFonts w:eastAsia="仿宋_GB2312"/>
              <w:szCs w:val="21"/>
            </w:rPr>
          </w:pPr>
          <w:hyperlink w:anchor="_Toc101544021" w:history="1">
            <w:r w:rsidR="007E533E" w:rsidRPr="007E533E">
              <w:rPr>
                <w:rFonts w:eastAsia="仿宋_GB2312"/>
                <w:szCs w:val="21"/>
              </w:rPr>
              <w:t>6.4.5.</w:t>
            </w:r>
            <w:r w:rsidR="007E533E" w:rsidRPr="007E533E">
              <w:rPr>
                <w:rFonts w:eastAsia="仿宋_GB2312"/>
                <w:szCs w:val="21"/>
              </w:rPr>
              <w:tab/>
            </w:r>
            <w:r w:rsidR="007E533E" w:rsidRPr="007E533E">
              <w:rPr>
                <w:rFonts w:eastAsia="仿宋_GB2312"/>
                <w:szCs w:val="21"/>
              </w:rPr>
              <w:t>供电线路附近架空作业</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47</w:t>
            </w:r>
            <w:r w:rsidR="007E533E" w:rsidRPr="007E533E">
              <w:rPr>
                <w:rFonts w:eastAsia="仿宋_GB2312"/>
                <w:webHidden/>
                <w:szCs w:val="21"/>
              </w:rPr>
              <w:fldChar w:fldCharType="end"/>
            </w:r>
          </w:hyperlink>
        </w:p>
        <w:p w14:paraId="5DD2CD4B" w14:textId="13E69F9C" w:rsidR="007E533E" w:rsidRPr="007E533E" w:rsidRDefault="00FC6F83">
          <w:pPr>
            <w:pStyle w:val="TOC3"/>
            <w:tabs>
              <w:tab w:val="left" w:pos="2520"/>
              <w:tab w:val="right" w:leader="dot" w:pos="9322"/>
            </w:tabs>
            <w:ind w:left="1120"/>
            <w:rPr>
              <w:rFonts w:eastAsia="仿宋_GB2312"/>
              <w:szCs w:val="21"/>
            </w:rPr>
          </w:pPr>
          <w:hyperlink w:anchor="_Toc101544022" w:history="1">
            <w:r w:rsidR="007E533E" w:rsidRPr="007E533E">
              <w:rPr>
                <w:rFonts w:eastAsia="仿宋_GB2312"/>
                <w:szCs w:val="21"/>
              </w:rPr>
              <w:t>6.4.6.</w:t>
            </w:r>
            <w:r w:rsidR="007E533E" w:rsidRPr="007E533E">
              <w:rPr>
                <w:rFonts w:eastAsia="仿宋_GB2312"/>
                <w:szCs w:val="21"/>
              </w:rPr>
              <w:tab/>
            </w:r>
            <w:r w:rsidR="007E533E" w:rsidRPr="007E533E">
              <w:rPr>
                <w:rFonts w:eastAsia="仿宋_GB2312"/>
                <w:szCs w:val="21"/>
              </w:rPr>
              <w:t>终端设备安装</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48</w:t>
            </w:r>
            <w:r w:rsidR="007E533E" w:rsidRPr="007E533E">
              <w:rPr>
                <w:rFonts w:eastAsia="仿宋_GB2312"/>
                <w:webHidden/>
                <w:szCs w:val="21"/>
              </w:rPr>
              <w:fldChar w:fldCharType="end"/>
            </w:r>
          </w:hyperlink>
        </w:p>
        <w:p w14:paraId="7B1AA177" w14:textId="0B90D10C" w:rsidR="007E533E" w:rsidRPr="007E533E" w:rsidRDefault="00FC6F83">
          <w:pPr>
            <w:pStyle w:val="TOC3"/>
            <w:tabs>
              <w:tab w:val="left" w:pos="2520"/>
              <w:tab w:val="right" w:leader="dot" w:pos="9322"/>
            </w:tabs>
            <w:ind w:left="1120"/>
            <w:rPr>
              <w:rFonts w:eastAsia="仿宋_GB2312"/>
              <w:szCs w:val="21"/>
            </w:rPr>
          </w:pPr>
          <w:hyperlink w:anchor="_Toc101544023" w:history="1">
            <w:r w:rsidR="007E533E" w:rsidRPr="007E533E">
              <w:rPr>
                <w:rFonts w:eastAsia="仿宋_GB2312"/>
                <w:szCs w:val="21"/>
              </w:rPr>
              <w:t>6.4.7.</w:t>
            </w:r>
            <w:r w:rsidR="007E533E" w:rsidRPr="007E533E">
              <w:rPr>
                <w:rFonts w:eastAsia="仿宋_GB2312"/>
                <w:szCs w:val="21"/>
              </w:rPr>
              <w:tab/>
            </w:r>
            <w:r w:rsidR="007E533E" w:rsidRPr="007E533E">
              <w:rPr>
                <w:rFonts w:eastAsia="仿宋_GB2312"/>
                <w:szCs w:val="21"/>
              </w:rPr>
              <w:t>交直流供电系统安装</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48</w:t>
            </w:r>
            <w:r w:rsidR="007E533E" w:rsidRPr="007E533E">
              <w:rPr>
                <w:rFonts w:eastAsia="仿宋_GB2312"/>
                <w:webHidden/>
                <w:szCs w:val="21"/>
              </w:rPr>
              <w:fldChar w:fldCharType="end"/>
            </w:r>
          </w:hyperlink>
        </w:p>
        <w:p w14:paraId="47B14FA9" w14:textId="08133984" w:rsidR="007E533E" w:rsidRPr="007E533E" w:rsidRDefault="00FC6F83">
          <w:pPr>
            <w:pStyle w:val="TOC3"/>
            <w:tabs>
              <w:tab w:val="left" w:pos="2520"/>
              <w:tab w:val="right" w:leader="dot" w:pos="9322"/>
            </w:tabs>
            <w:ind w:left="1120"/>
            <w:rPr>
              <w:rFonts w:eastAsia="仿宋_GB2312"/>
              <w:szCs w:val="21"/>
            </w:rPr>
          </w:pPr>
          <w:hyperlink w:anchor="_Toc101544024" w:history="1">
            <w:r w:rsidR="007E533E" w:rsidRPr="007E533E">
              <w:rPr>
                <w:rFonts w:eastAsia="仿宋_GB2312"/>
                <w:szCs w:val="21"/>
              </w:rPr>
              <w:t>6.4.8.</w:t>
            </w:r>
            <w:r w:rsidR="007E533E" w:rsidRPr="007E533E">
              <w:rPr>
                <w:rFonts w:eastAsia="仿宋_GB2312"/>
                <w:szCs w:val="21"/>
              </w:rPr>
              <w:tab/>
            </w:r>
            <w:r w:rsidR="007E533E" w:rsidRPr="007E533E">
              <w:rPr>
                <w:rFonts w:eastAsia="仿宋_GB2312"/>
                <w:szCs w:val="21"/>
              </w:rPr>
              <w:t>接地装置安装和防雷</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49</w:t>
            </w:r>
            <w:r w:rsidR="007E533E" w:rsidRPr="007E533E">
              <w:rPr>
                <w:rFonts w:eastAsia="仿宋_GB2312"/>
                <w:webHidden/>
                <w:szCs w:val="21"/>
              </w:rPr>
              <w:fldChar w:fldCharType="end"/>
            </w:r>
          </w:hyperlink>
        </w:p>
        <w:p w14:paraId="7849E2EE" w14:textId="225AE60E" w:rsidR="007E533E" w:rsidRPr="007E533E" w:rsidRDefault="00FC6F83">
          <w:pPr>
            <w:pStyle w:val="TOC3"/>
            <w:tabs>
              <w:tab w:val="left" w:pos="2520"/>
              <w:tab w:val="right" w:leader="dot" w:pos="9322"/>
            </w:tabs>
            <w:ind w:left="1120"/>
            <w:rPr>
              <w:rFonts w:eastAsia="仿宋_GB2312"/>
              <w:szCs w:val="21"/>
            </w:rPr>
          </w:pPr>
          <w:hyperlink w:anchor="_Toc101544025" w:history="1">
            <w:r w:rsidR="007E533E" w:rsidRPr="007E533E">
              <w:rPr>
                <w:rFonts w:eastAsia="仿宋_GB2312"/>
                <w:szCs w:val="21"/>
              </w:rPr>
              <w:t>6.4.9.</w:t>
            </w:r>
            <w:r w:rsidR="007E533E" w:rsidRPr="007E533E">
              <w:rPr>
                <w:rFonts w:eastAsia="仿宋_GB2312"/>
                <w:szCs w:val="21"/>
              </w:rPr>
              <w:tab/>
            </w:r>
            <w:r w:rsidR="007E533E" w:rsidRPr="007E533E">
              <w:rPr>
                <w:rFonts w:eastAsia="仿宋_GB2312"/>
                <w:szCs w:val="21"/>
              </w:rPr>
              <w:t>施工现场应急救援</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50</w:t>
            </w:r>
            <w:r w:rsidR="007E533E" w:rsidRPr="007E533E">
              <w:rPr>
                <w:rFonts w:eastAsia="仿宋_GB2312"/>
                <w:webHidden/>
                <w:szCs w:val="21"/>
              </w:rPr>
              <w:fldChar w:fldCharType="end"/>
            </w:r>
          </w:hyperlink>
        </w:p>
        <w:p w14:paraId="4593AAD0" w14:textId="2C1423C6" w:rsidR="007E533E" w:rsidRPr="007E533E" w:rsidRDefault="00FC6F83">
          <w:pPr>
            <w:pStyle w:val="TOC1"/>
            <w:tabs>
              <w:tab w:val="left" w:pos="1680"/>
              <w:tab w:val="right" w:leader="dot" w:pos="9322"/>
            </w:tabs>
            <w:rPr>
              <w:rFonts w:eastAsia="仿宋_GB2312"/>
              <w:szCs w:val="21"/>
            </w:rPr>
          </w:pPr>
          <w:hyperlink w:anchor="_Toc101544026" w:history="1">
            <w:r w:rsidR="007E533E" w:rsidRPr="007E533E">
              <w:rPr>
                <w:rFonts w:eastAsia="仿宋_GB2312"/>
                <w:szCs w:val="21"/>
              </w:rPr>
              <w:t>七、</w:t>
            </w:r>
            <w:r w:rsidR="007E533E" w:rsidRPr="007E533E">
              <w:rPr>
                <w:rFonts w:eastAsia="仿宋_GB2312"/>
                <w:szCs w:val="21"/>
              </w:rPr>
              <w:tab/>
            </w:r>
            <w:r w:rsidR="007E533E" w:rsidRPr="007E533E">
              <w:rPr>
                <w:rFonts w:eastAsia="仿宋_GB2312"/>
                <w:szCs w:val="21"/>
              </w:rPr>
              <w:t>项目组织机构和人员培训</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52</w:t>
            </w:r>
            <w:r w:rsidR="007E533E" w:rsidRPr="007E533E">
              <w:rPr>
                <w:rFonts w:eastAsia="仿宋_GB2312"/>
                <w:webHidden/>
                <w:szCs w:val="21"/>
              </w:rPr>
              <w:fldChar w:fldCharType="end"/>
            </w:r>
          </w:hyperlink>
        </w:p>
        <w:p w14:paraId="4D0CCC32" w14:textId="52147FCB" w:rsidR="007E533E" w:rsidRPr="007E533E" w:rsidRDefault="00FC6F83">
          <w:pPr>
            <w:pStyle w:val="TOC2"/>
            <w:tabs>
              <w:tab w:val="left" w:pos="1680"/>
              <w:tab w:val="right" w:leader="dot" w:pos="9322"/>
            </w:tabs>
            <w:ind w:left="560"/>
            <w:rPr>
              <w:rFonts w:eastAsia="仿宋_GB2312"/>
              <w:szCs w:val="21"/>
            </w:rPr>
          </w:pPr>
          <w:hyperlink w:anchor="_Toc101544027" w:history="1">
            <w:r w:rsidR="007E533E" w:rsidRPr="007E533E">
              <w:rPr>
                <w:rFonts w:eastAsia="仿宋_GB2312"/>
                <w:szCs w:val="21"/>
              </w:rPr>
              <w:t>7.1.</w:t>
            </w:r>
            <w:r w:rsidR="007E533E" w:rsidRPr="007E533E">
              <w:rPr>
                <w:rFonts w:eastAsia="仿宋_GB2312"/>
                <w:szCs w:val="21"/>
              </w:rPr>
              <w:tab/>
            </w:r>
            <w:r w:rsidR="007E533E" w:rsidRPr="007E533E">
              <w:rPr>
                <w:rFonts w:eastAsia="仿宋_GB2312"/>
                <w:szCs w:val="21"/>
              </w:rPr>
              <w:t>领导和管理机构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52</w:t>
            </w:r>
            <w:r w:rsidR="007E533E" w:rsidRPr="007E533E">
              <w:rPr>
                <w:rFonts w:eastAsia="仿宋_GB2312"/>
                <w:webHidden/>
                <w:szCs w:val="21"/>
              </w:rPr>
              <w:fldChar w:fldCharType="end"/>
            </w:r>
          </w:hyperlink>
        </w:p>
        <w:p w14:paraId="7F0283CF" w14:textId="418FC9F5" w:rsidR="007E533E" w:rsidRPr="007E533E" w:rsidRDefault="00FC6F83">
          <w:pPr>
            <w:pStyle w:val="TOC2"/>
            <w:tabs>
              <w:tab w:val="left" w:pos="1680"/>
              <w:tab w:val="right" w:leader="dot" w:pos="9322"/>
            </w:tabs>
            <w:ind w:left="560"/>
            <w:rPr>
              <w:rFonts w:eastAsia="仿宋_GB2312"/>
              <w:szCs w:val="21"/>
            </w:rPr>
          </w:pPr>
          <w:hyperlink w:anchor="_Toc101544028" w:history="1">
            <w:r w:rsidR="007E533E" w:rsidRPr="007E533E">
              <w:rPr>
                <w:rFonts w:eastAsia="仿宋_GB2312"/>
                <w:szCs w:val="21"/>
              </w:rPr>
              <w:t>7.2.</w:t>
            </w:r>
            <w:r w:rsidR="007E533E" w:rsidRPr="007E533E">
              <w:rPr>
                <w:rFonts w:eastAsia="仿宋_GB2312"/>
                <w:szCs w:val="21"/>
              </w:rPr>
              <w:tab/>
            </w:r>
            <w:r w:rsidR="007E533E" w:rsidRPr="007E533E">
              <w:rPr>
                <w:rFonts w:eastAsia="仿宋_GB2312"/>
                <w:szCs w:val="21"/>
              </w:rPr>
              <w:t>项目实施机构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52</w:t>
            </w:r>
            <w:r w:rsidR="007E533E" w:rsidRPr="007E533E">
              <w:rPr>
                <w:rFonts w:eastAsia="仿宋_GB2312"/>
                <w:webHidden/>
                <w:szCs w:val="21"/>
              </w:rPr>
              <w:fldChar w:fldCharType="end"/>
            </w:r>
          </w:hyperlink>
        </w:p>
        <w:p w14:paraId="1E87A0C0" w14:textId="031D3EC6" w:rsidR="007E533E" w:rsidRPr="007E533E" w:rsidRDefault="00FC6F83">
          <w:pPr>
            <w:pStyle w:val="TOC2"/>
            <w:tabs>
              <w:tab w:val="left" w:pos="1680"/>
              <w:tab w:val="right" w:leader="dot" w:pos="9322"/>
            </w:tabs>
            <w:ind w:left="560"/>
            <w:rPr>
              <w:rFonts w:eastAsia="仿宋_GB2312"/>
              <w:szCs w:val="21"/>
            </w:rPr>
          </w:pPr>
          <w:hyperlink w:anchor="_Toc101544029" w:history="1">
            <w:r w:rsidR="007E533E" w:rsidRPr="007E533E">
              <w:rPr>
                <w:rFonts w:eastAsia="仿宋_GB2312"/>
                <w:szCs w:val="21"/>
              </w:rPr>
              <w:t>7.3.</w:t>
            </w:r>
            <w:r w:rsidR="007E533E" w:rsidRPr="007E533E">
              <w:rPr>
                <w:rFonts w:eastAsia="仿宋_GB2312"/>
                <w:szCs w:val="21"/>
              </w:rPr>
              <w:tab/>
            </w:r>
            <w:r w:rsidR="007E533E" w:rsidRPr="007E533E">
              <w:rPr>
                <w:rFonts w:eastAsia="仿宋_GB2312"/>
                <w:szCs w:val="21"/>
              </w:rPr>
              <w:t>运行维护机构</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_Toc101544029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54</w:t>
            </w:r>
            <w:r w:rsidR="007E533E" w:rsidRPr="007E533E">
              <w:rPr>
                <w:rFonts w:eastAsia="仿宋_GB2312"/>
                <w:webHidden/>
                <w:szCs w:val="21"/>
              </w:rPr>
              <w:fldChar w:fldCharType="end"/>
            </w:r>
          </w:hyperlink>
        </w:p>
        <w:p w14:paraId="542EA5AA" w14:textId="6B37277E" w:rsidR="007E533E" w:rsidRPr="007E533E" w:rsidRDefault="00FC6F83">
          <w:pPr>
            <w:pStyle w:val="TOC2"/>
            <w:tabs>
              <w:tab w:val="left" w:pos="1680"/>
              <w:tab w:val="right" w:leader="dot" w:pos="9322"/>
            </w:tabs>
            <w:ind w:left="560"/>
            <w:rPr>
              <w:rFonts w:eastAsia="仿宋_GB2312"/>
              <w:szCs w:val="21"/>
            </w:rPr>
          </w:pPr>
          <w:hyperlink w:anchor="_Toc101544030" w:history="1">
            <w:r w:rsidR="007E533E" w:rsidRPr="007E533E">
              <w:rPr>
                <w:rFonts w:eastAsia="仿宋_GB2312"/>
                <w:szCs w:val="21"/>
              </w:rPr>
              <w:t>7.4.</w:t>
            </w:r>
            <w:r w:rsidR="007E533E" w:rsidRPr="007E533E">
              <w:rPr>
                <w:rFonts w:eastAsia="仿宋_GB2312"/>
                <w:szCs w:val="21"/>
              </w:rPr>
              <w:tab/>
            </w:r>
            <w:r w:rsidR="007E533E" w:rsidRPr="007E533E">
              <w:rPr>
                <w:rFonts w:eastAsia="仿宋_GB2312"/>
                <w:szCs w:val="21"/>
              </w:rPr>
              <w:t>人员培训方案</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54</w:t>
            </w:r>
            <w:r w:rsidR="007E533E" w:rsidRPr="007E533E">
              <w:rPr>
                <w:rFonts w:eastAsia="仿宋_GB2312"/>
                <w:webHidden/>
                <w:szCs w:val="21"/>
              </w:rPr>
              <w:fldChar w:fldCharType="end"/>
            </w:r>
          </w:hyperlink>
        </w:p>
        <w:p w14:paraId="1C964247" w14:textId="428D8807" w:rsidR="007E533E" w:rsidRPr="007E533E" w:rsidRDefault="00FC6F83">
          <w:pPr>
            <w:pStyle w:val="TOC3"/>
            <w:tabs>
              <w:tab w:val="left" w:pos="2520"/>
              <w:tab w:val="right" w:leader="dot" w:pos="9322"/>
            </w:tabs>
            <w:ind w:left="1120"/>
            <w:rPr>
              <w:rFonts w:eastAsia="仿宋_GB2312"/>
              <w:szCs w:val="21"/>
            </w:rPr>
          </w:pPr>
          <w:hyperlink w:anchor="_Toc101544031" w:history="1">
            <w:r w:rsidR="007E533E" w:rsidRPr="007E533E">
              <w:rPr>
                <w:rFonts w:eastAsia="仿宋_GB2312"/>
                <w:szCs w:val="21"/>
              </w:rPr>
              <w:t>7.4.1.</w:t>
            </w:r>
            <w:r w:rsidR="007E533E" w:rsidRPr="007E533E">
              <w:rPr>
                <w:rFonts w:eastAsia="仿宋_GB2312"/>
                <w:szCs w:val="21"/>
              </w:rPr>
              <w:tab/>
            </w:r>
            <w:r w:rsidR="007E533E" w:rsidRPr="007E533E">
              <w:rPr>
                <w:rFonts w:eastAsia="仿宋_GB2312"/>
                <w:szCs w:val="21"/>
              </w:rPr>
              <w:t>培训目标</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54</w:t>
            </w:r>
            <w:r w:rsidR="007E533E" w:rsidRPr="007E533E">
              <w:rPr>
                <w:rFonts w:eastAsia="仿宋_GB2312"/>
                <w:webHidden/>
                <w:szCs w:val="21"/>
              </w:rPr>
              <w:fldChar w:fldCharType="end"/>
            </w:r>
          </w:hyperlink>
        </w:p>
        <w:p w14:paraId="4B795743" w14:textId="315FA741" w:rsidR="007E533E" w:rsidRPr="007E533E" w:rsidRDefault="00FC6F83">
          <w:pPr>
            <w:pStyle w:val="TOC3"/>
            <w:tabs>
              <w:tab w:val="left" w:pos="2520"/>
              <w:tab w:val="right" w:leader="dot" w:pos="9322"/>
            </w:tabs>
            <w:ind w:left="1120"/>
            <w:rPr>
              <w:rFonts w:eastAsia="仿宋_GB2312"/>
              <w:szCs w:val="21"/>
            </w:rPr>
          </w:pPr>
          <w:hyperlink w:anchor="_Toc101544032" w:history="1">
            <w:r w:rsidR="007E533E" w:rsidRPr="007E533E">
              <w:rPr>
                <w:rFonts w:eastAsia="仿宋_GB2312"/>
                <w:szCs w:val="21"/>
              </w:rPr>
              <w:t>7.4.2.</w:t>
            </w:r>
            <w:r w:rsidR="007E533E" w:rsidRPr="007E533E">
              <w:rPr>
                <w:rFonts w:eastAsia="仿宋_GB2312"/>
                <w:szCs w:val="21"/>
              </w:rPr>
              <w:tab/>
            </w:r>
            <w:r w:rsidR="007E533E" w:rsidRPr="007E533E">
              <w:rPr>
                <w:rFonts w:eastAsia="仿宋_GB2312"/>
                <w:szCs w:val="21"/>
              </w:rPr>
              <w:t>培训对象</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54</w:t>
            </w:r>
            <w:r w:rsidR="007E533E" w:rsidRPr="007E533E">
              <w:rPr>
                <w:rFonts w:eastAsia="仿宋_GB2312"/>
                <w:webHidden/>
                <w:szCs w:val="21"/>
              </w:rPr>
              <w:fldChar w:fldCharType="end"/>
            </w:r>
          </w:hyperlink>
        </w:p>
        <w:p w14:paraId="09158B65" w14:textId="7F4C4F97" w:rsidR="007E533E" w:rsidRPr="007E533E" w:rsidRDefault="00FC6F83">
          <w:pPr>
            <w:pStyle w:val="TOC3"/>
            <w:tabs>
              <w:tab w:val="left" w:pos="2520"/>
              <w:tab w:val="right" w:leader="dot" w:pos="9322"/>
            </w:tabs>
            <w:ind w:left="1120"/>
            <w:rPr>
              <w:rFonts w:eastAsia="仿宋_GB2312"/>
              <w:szCs w:val="21"/>
            </w:rPr>
          </w:pPr>
          <w:hyperlink w:anchor="_Toc101544033" w:history="1">
            <w:r w:rsidR="007E533E" w:rsidRPr="007E533E">
              <w:rPr>
                <w:rFonts w:eastAsia="仿宋_GB2312"/>
                <w:szCs w:val="21"/>
              </w:rPr>
              <w:t>7.4.3.</w:t>
            </w:r>
            <w:r w:rsidR="007E533E" w:rsidRPr="007E533E">
              <w:rPr>
                <w:rFonts w:eastAsia="仿宋_GB2312"/>
                <w:szCs w:val="21"/>
              </w:rPr>
              <w:tab/>
            </w:r>
            <w:r w:rsidR="007E533E" w:rsidRPr="007E533E">
              <w:rPr>
                <w:rFonts w:eastAsia="仿宋_GB2312"/>
                <w:szCs w:val="21"/>
              </w:rPr>
              <w:t>培训内容</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54</w:t>
            </w:r>
            <w:r w:rsidR="007E533E" w:rsidRPr="007E533E">
              <w:rPr>
                <w:rFonts w:eastAsia="仿宋_GB2312"/>
                <w:webHidden/>
                <w:szCs w:val="21"/>
              </w:rPr>
              <w:fldChar w:fldCharType="end"/>
            </w:r>
          </w:hyperlink>
        </w:p>
        <w:p w14:paraId="1A91644E" w14:textId="7DF4783F" w:rsidR="007E533E" w:rsidRPr="007E533E" w:rsidRDefault="00FC6F83">
          <w:pPr>
            <w:pStyle w:val="TOC3"/>
            <w:tabs>
              <w:tab w:val="left" w:pos="2520"/>
              <w:tab w:val="right" w:leader="dot" w:pos="9322"/>
            </w:tabs>
            <w:ind w:left="1120"/>
            <w:rPr>
              <w:rFonts w:eastAsia="仿宋_GB2312"/>
              <w:szCs w:val="21"/>
            </w:rPr>
          </w:pPr>
          <w:hyperlink w:anchor="_Toc101544034" w:history="1">
            <w:r w:rsidR="007E533E" w:rsidRPr="007E533E">
              <w:rPr>
                <w:rFonts w:eastAsia="仿宋_GB2312"/>
                <w:szCs w:val="21"/>
              </w:rPr>
              <w:t>7.4.4.</w:t>
            </w:r>
            <w:r w:rsidR="007E533E" w:rsidRPr="007E533E">
              <w:rPr>
                <w:rFonts w:eastAsia="仿宋_GB2312"/>
                <w:szCs w:val="21"/>
              </w:rPr>
              <w:tab/>
            </w:r>
            <w:r w:rsidR="007E533E" w:rsidRPr="007E533E">
              <w:rPr>
                <w:rFonts w:eastAsia="仿宋_GB2312"/>
                <w:szCs w:val="21"/>
              </w:rPr>
              <w:t>培训方式</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54</w:t>
            </w:r>
            <w:r w:rsidR="007E533E" w:rsidRPr="007E533E">
              <w:rPr>
                <w:rFonts w:eastAsia="仿宋_GB2312"/>
                <w:webHidden/>
                <w:szCs w:val="21"/>
              </w:rPr>
              <w:fldChar w:fldCharType="end"/>
            </w:r>
          </w:hyperlink>
        </w:p>
        <w:p w14:paraId="56C1CA2B" w14:textId="6418CDCB" w:rsidR="007E533E" w:rsidRPr="007E533E" w:rsidRDefault="00FC6F83">
          <w:pPr>
            <w:pStyle w:val="TOC1"/>
            <w:tabs>
              <w:tab w:val="left" w:pos="1680"/>
              <w:tab w:val="right" w:leader="dot" w:pos="9322"/>
            </w:tabs>
            <w:rPr>
              <w:rFonts w:eastAsia="仿宋_GB2312"/>
              <w:szCs w:val="21"/>
            </w:rPr>
          </w:pPr>
          <w:hyperlink w:anchor="_Toc101544035" w:history="1">
            <w:r w:rsidR="007E533E" w:rsidRPr="007E533E">
              <w:rPr>
                <w:rFonts w:eastAsia="仿宋_GB2312"/>
                <w:szCs w:val="21"/>
              </w:rPr>
              <w:t>八、</w:t>
            </w:r>
            <w:r w:rsidR="007E533E" w:rsidRPr="007E533E">
              <w:rPr>
                <w:rFonts w:eastAsia="仿宋_GB2312"/>
                <w:szCs w:val="21"/>
              </w:rPr>
              <w:tab/>
            </w:r>
            <w:r w:rsidR="007E533E" w:rsidRPr="007E533E">
              <w:rPr>
                <w:rFonts w:eastAsia="仿宋_GB2312"/>
                <w:szCs w:val="21"/>
              </w:rPr>
              <w:t>项目风险与风险管理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55</w:t>
            </w:r>
            <w:r w:rsidR="007E533E" w:rsidRPr="007E533E">
              <w:rPr>
                <w:rFonts w:eastAsia="仿宋_GB2312"/>
                <w:webHidden/>
                <w:szCs w:val="21"/>
              </w:rPr>
              <w:fldChar w:fldCharType="end"/>
            </w:r>
          </w:hyperlink>
        </w:p>
        <w:p w14:paraId="6375B88C" w14:textId="2BE3E52A" w:rsidR="007E533E" w:rsidRPr="007E533E" w:rsidRDefault="00FC6F83">
          <w:pPr>
            <w:pStyle w:val="TOC2"/>
            <w:tabs>
              <w:tab w:val="left" w:pos="1680"/>
              <w:tab w:val="right" w:leader="dot" w:pos="9322"/>
            </w:tabs>
            <w:ind w:left="560"/>
            <w:rPr>
              <w:rFonts w:eastAsia="仿宋_GB2312"/>
              <w:szCs w:val="21"/>
            </w:rPr>
          </w:pPr>
          <w:hyperlink w:anchor="_Toc101544036" w:history="1">
            <w:r w:rsidR="007E533E" w:rsidRPr="007E533E">
              <w:rPr>
                <w:rFonts w:eastAsia="仿宋_GB2312"/>
                <w:szCs w:val="21"/>
              </w:rPr>
              <w:t>8.1.</w:t>
            </w:r>
            <w:r w:rsidR="007E533E" w:rsidRPr="007E533E">
              <w:rPr>
                <w:rFonts w:eastAsia="仿宋_GB2312"/>
                <w:szCs w:val="21"/>
              </w:rPr>
              <w:tab/>
            </w:r>
            <w:r w:rsidR="007E533E" w:rsidRPr="007E533E">
              <w:rPr>
                <w:rFonts w:eastAsia="仿宋_GB2312"/>
                <w:szCs w:val="21"/>
              </w:rPr>
              <w:t>风险识别和分析</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_Toc101544036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55</w:t>
            </w:r>
            <w:r w:rsidR="007E533E" w:rsidRPr="007E533E">
              <w:rPr>
                <w:rFonts w:eastAsia="仿宋_GB2312"/>
                <w:webHidden/>
                <w:szCs w:val="21"/>
              </w:rPr>
              <w:fldChar w:fldCharType="end"/>
            </w:r>
          </w:hyperlink>
        </w:p>
        <w:p w14:paraId="3635C666" w14:textId="6B622DB8" w:rsidR="007E533E" w:rsidRPr="007E533E" w:rsidRDefault="00FC6F83">
          <w:pPr>
            <w:pStyle w:val="TOC3"/>
            <w:tabs>
              <w:tab w:val="left" w:pos="2520"/>
              <w:tab w:val="right" w:leader="dot" w:pos="9322"/>
            </w:tabs>
            <w:ind w:left="1120"/>
            <w:rPr>
              <w:rFonts w:eastAsia="仿宋_GB2312"/>
              <w:szCs w:val="21"/>
            </w:rPr>
          </w:pPr>
          <w:hyperlink w:anchor="_Toc101544037" w:history="1">
            <w:r w:rsidR="007E533E" w:rsidRPr="007E533E">
              <w:rPr>
                <w:rFonts w:eastAsia="仿宋_GB2312"/>
                <w:szCs w:val="21"/>
              </w:rPr>
              <w:t>8.1.1.</w:t>
            </w:r>
            <w:r w:rsidR="007E533E" w:rsidRPr="007E533E">
              <w:rPr>
                <w:rFonts w:eastAsia="仿宋_GB2312"/>
                <w:szCs w:val="21"/>
              </w:rPr>
              <w:tab/>
            </w:r>
            <w:r w:rsidR="007E533E" w:rsidRPr="007E533E">
              <w:rPr>
                <w:rFonts w:eastAsia="仿宋_GB2312"/>
                <w:szCs w:val="21"/>
              </w:rPr>
              <w:t>技术风险</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_Toc101544037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55</w:t>
            </w:r>
            <w:r w:rsidR="007E533E" w:rsidRPr="007E533E">
              <w:rPr>
                <w:rFonts w:eastAsia="仿宋_GB2312"/>
                <w:webHidden/>
                <w:szCs w:val="21"/>
              </w:rPr>
              <w:fldChar w:fldCharType="end"/>
            </w:r>
          </w:hyperlink>
        </w:p>
        <w:p w14:paraId="48091457" w14:textId="53DA48AF" w:rsidR="007E533E" w:rsidRPr="007E533E" w:rsidRDefault="00FC6F83">
          <w:pPr>
            <w:pStyle w:val="TOC3"/>
            <w:tabs>
              <w:tab w:val="left" w:pos="2520"/>
              <w:tab w:val="right" w:leader="dot" w:pos="9322"/>
            </w:tabs>
            <w:ind w:left="1120"/>
            <w:rPr>
              <w:rFonts w:eastAsia="仿宋_GB2312"/>
              <w:szCs w:val="21"/>
            </w:rPr>
          </w:pPr>
          <w:hyperlink w:anchor="_Toc101544038" w:history="1">
            <w:r w:rsidR="007E533E" w:rsidRPr="007E533E">
              <w:rPr>
                <w:rFonts w:eastAsia="仿宋_GB2312"/>
                <w:szCs w:val="21"/>
              </w:rPr>
              <w:t>8.1.2.</w:t>
            </w:r>
            <w:r w:rsidR="007E533E" w:rsidRPr="007E533E">
              <w:rPr>
                <w:rFonts w:eastAsia="仿宋_GB2312"/>
                <w:szCs w:val="21"/>
              </w:rPr>
              <w:tab/>
            </w:r>
            <w:r w:rsidR="007E533E" w:rsidRPr="007E533E">
              <w:rPr>
                <w:rFonts w:eastAsia="仿宋_GB2312"/>
                <w:szCs w:val="21"/>
              </w:rPr>
              <w:t>组织风险</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_Toc101544038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55</w:t>
            </w:r>
            <w:r w:rsidR="007E533E" w:rsidRPr="007E533E">
              <w:rPr>
                <w:rFonts w:eastAsia="仿宋_GB2312"/>
                <w:webHidden/>
                <w:szCs w:val="21"/>
              </w:rPr>
              <w:fldChar w:fldCharType="end"/>
            </w:r>
          </w:hyperlink>
        </w:p>
        <w:p w14:paraId="1F5E2CEB" w14:textId="4747C0D0" w:rsidR="007E533E" w:rsidRPr="007E533E" w:rsidRDefault="00FC6F83">
          <w:pPr>
            <w:pStyle w:val="TOC3"/>
            <w:tabs>
              <w:tab w:val="left" w:pos="2520"/>
              <w:tab w:val="right" w:leader="dot" w:pos="9322"/>
            </w:tabs>
            <w:ind w:left="1120"/>
            <w:rPr>
              <w:rFonts w:eastAsia="仿宋_GB2312"/>
              <w:szCs w:val="21"/>
            </w:rPr>
          </w:pPr>
          <w:hyperlink w:anchor="_Toc101544039" w:history="1">
            <w:r w:rsidR="007E533E" w:rsidRPr="007E533E">
              <w:rPr>
                <w:rFonts w:eastAsia="仿宋_GB2312"/>
                <w:szCs w:val="21"/>
              </w:rPr>
              <w:t>8.1.3.</w:t>
            </w:r>
            <w:r w:rsidR="007E533E" w:rsidRPr="007E533E">
              <w:rPr>
                <w:rFonts w:eastAsia="仿宋_GB2312"/>
                <w:szCs w:val="21"/>
              </w:rPr>
              <w:tab/>
            </w:r>
            <w:r w:rsidR="007E533E" w:rsidRPr="007E533E">
              <w:rPr>
                <w:rFonts w:eastAsia="仿宋_GB2312"/>
                <w:szCs w:val="21"/>
              </w:rPr>
              <w:t>安全风险</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_Toc101544039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55</w:t>
            </w:r>
            <w:r w:rsidR="007E533E" w:rsidRPr="007E533E">
              <w:rPr>
                <w:rFonts w:eastAsia="仿宋_GB2312"/>
                <w:webHidden/>
                <w:szCs w:val="21"/>
              </w:rPr>
              <w:fldChar w:fldCharType="end"/>
            </w:r>
          </w:hyperlink>
        </w:p>
        <w:p w14:paraId="7AEDE8A4" w14:textId="0177ED47" w:rsidR="007E533E" w:rsidRPr="007E533E" w:rsidRDefault="00FC6F83">
          <w:pPr>
            <w:pStyle w:val="TOC3"/>
            <w:tabs>
              <w:tab w:val="left" w:pos="2520"/>
              <w:tab w:val="right" w:leader="dot" w:pos="9322"/>
            </w:tabs>
            <w:ind w:left="1120"/>
            <w:rPr>
              <w:rFonts w:eastAsia="仿宋_GB2312"/>
              <w:szCs w:val="21"/>
            </w:rPr>
          </w:pPr>
          <w:hyperlink w:anchor="_Toc101544040" w:history="1">
            <w:r w:rsidR="007E533E" w:rsidRPr="007E533E">
              <w:rPr>
                <w:rFonts w:eastAsia="仿宋_GB2312"/>
                <w:szCs w:val="21"/>
              </w:rPr>
              <w:t>8.1.4.</w:t>
            </w:r>
            <w:r w:rsidR="007E533E" w:rsidRPr="007E533E">
              <w:rPr>
                <w:rFonts w:eastAsia="仿宋_GB2312"/>
                <w:szCs w:val="21"/>
              </w:rPr>
              <w:tab/>
            </w:r>
            <w:r w:rsidR="007E533E" w:rsidRPr="007E533E">
              <w:rPr>
                <w:rFonts w:eastAsia="仿宋_GB2312"/>
                <w:szCs w:val="21"/>
              </w:rPr>
              <w:t>疫情风险</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_Toc101544040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55</w:t>
            </w:r>
            <w:r w:rsidR="007E533E" w:rsidRPr="007E533E">
              <w:rPr>
                <w:rFonts w:eastAsia="仿宋_GB2312"/>
                <w:webHidden/>
                <w:szCs w:val="21"/>
              </w:rPr>
              <w:fldChar w:fldCharType="end"/>
            </w:r>
          </w:hyperlink>
        </w:p>
        <w:p w14:paraId="1402E167" w14:textId="3C04B5C4" w:rsidR="007E533E" w:rsidRPr="007E533E" w:rsidRDefault="00FC6F83">
          <w:pPr>
            <w:pStyle w:val="TOC2"/>
            <w:tabs>
              <w:tab w:val="left" w:pos="1680"/>
              <w:tab w:val="right" w:leader="dot" w:pos="9322"/>
            </w:tabs>
            <w:ind w:left="560"/>
            <w:rPr>
              <w:rFonts w:eastAsia="仿宋_GB2312"/>
              <w:szCs w:val="21"/>
            </w:rPr>
          </w:pPr>
          <w:hyperlink w:anchor="_Toc101544041" w:history="1">
            <w:r w:rsidR="007E533E" w:rsidRPr="007E533E">
              <w:rPr>
                <w:rFonts w:eastAsia="仿宋_GB2312"/>
                <w:szCs w:val="21"/>
              </w:rPr>
              <w:t>8.2.</w:t>
            </w:r>
            <w:r w:rsidR="007E533E" w:rsidRPr="007E533E">
              <w:rPr>
                <w:rFonts w:eastAsia="仿宋_GB2312"/>
                <w:szCs w:val="21"/>
              </w:rPr>
              <w:tab/>
            </w:r>
            <w:r w:rsidR="007E533E" w:rsidRPr="007E533E">
              <w:rPr>
                <w:rFonts w:eastAsia="仿宋_GB2312"/>
                <w:szCs w:val="21"/>
              </w:rPr>
              <w:t>风险对策和管理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_Toc101544041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56</w:t>
            </w:r>
            <w:r w:rsidR="007E533E" w:rsidRPr="007E533E">
              <w:rPr>
                <w:rFonts w:eastAsia="仿宋_GB2312"/>
                <w:webHidden/>
                <w:szCs w:val="21"/>
              </w:rPr>
              <w:fldChar w:fldCharType="end"/>
            </w:r>
          </w:hyperlink>
        </w:p>
        <w:p w14:paraId="4D8DEFC7" w14:textId="39EE99A2" w:rsidR="007E533E" w:rsidRPr="007E533E" w:rsidRDefault="00FC6F83">
          <w:pPr>
            <w:pStyle w:val="TOC3"/>
            <w:tabs>
              <w:tab w:val="left" w:pos="2520"/>
              <w:tab w:val="right" w:leader="dot" w:pos="9322"/>
            </w:tabs>
            <w:ind w:left="1120"/>
            <w:rPr>
              <w:rFonts w:eastAsia="仿宋_GB2312"/>
              <w:szCs w:val="21"/>
            </w:rPr>
          </w:pPr>
          <w:hyperlink w:anchor="_Toc101544042" w:history="1">
            <w:r w:rsidR="007E533E" w:rsidRPr="007E533E">
              <w:rPr>
                <w:rFonts w:eastAsia="仿宋_GB2312"/>
                <w:szCs w:val="21"/>
              </w:rPr>
              <w:t>8.2.1.</w:t>
            </w:r>
            <w:r w:rsidR="007E533E" w:rsidRPr="007E533E">
              <w:rPr>
                <w:rFonts w:eastAsia="仿宋_GB2312"/>
                <w:szCs w:val="21"/>
              </w:rPr>
              <w:tab/>
            </w:r>
            <w:r w:rsidR="007E533E" w:rsidRPr="007E533E">
              <w:rPr>
                <w:rFonts w:eastAsia="仿宋_GB2312"/>
                <w:szCs w:val="21"/>
              </w:rPr>
              <w:t>技术风险对策和管理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_Toc101544042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56</w:t>
            </w:r>
            <w:r w:rsidR="007E533E" w:rsidRPr="007E533E">
              <w:rPr>
                <w:rFonts w:eastAsia="仿宋_GB2312"/>
                <w:webHidden/>
                <w:szCs w:val="21"/>
              </w:rPr>
              <w:fldChar w:fldCharType="end"/>
            </w:r>
          </w:hyperlink>
        </w:p>
        <w:p w14:paraId="59348A72" w14:textId="53738619" w:rsidR="007E533E" w:rsidRPr="007E533E" w:rsidRDefault="00FC6F83">
          <w:pPr>
            <w:pStyle w:val="TOC3"/>
            <w:tabs>
              <w:tab w:val="left" w:pos="2520"/>
              <w:tab w:val="right" w:leader="dot" w:pos="9322"/>
            </w:tabs>
            <w:ind w:left="1120"/>
            <w:rPr>
              <w:rFonts w:eastAsia="仿宋_GB2312"/>
              <w:szCs w:val="21"/>
            </w:rPr>
          </w:pPr>
          <w:hyperlink w:anchor="_Toc101544043" w:history="1">
            <w:r w:rsidR="007E533E" w:rsidRPr="007E533E">
              <w:rPr>
                <w:rFonts w:eastAsia="仿宋_GB2312"/>
                <w:szCs w:val="21"/>
              </w:rPr>
              <w:t>8.2.2.</w:t>
            </w:r>
            <w:r w:rsidR="007E533E" w:rsidRPr="007E533E">
              <w:rPr>
                <w:rFonts w:eastAsia="仿宋_GB2312"/>
                <w:szCs w:val="21"/>
              </w:rPr>
              <w:tab/>
            </w:r>
            <w:r w:rsidR="007E533E" w:rsidRPr="007E533E">
              <w:rPr>
                <w:rFonts w:eastAsia="仿宋_GB2312"/>
                <w:szCs w:val="21"/>
              </w:rPr>
              <w:t>组织风险对策和管理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_Toc101544043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56</w:t>
            </w:r>
            <w:r w:rsidR="007E533E" w:rsidRPr="007E533E">
              <w:rPr>
                <w:rFonts w:eastAsia="仿宋_GB2312"/>
                <w:webHidden/>
                <w:szCs w:val="21"/>
              </w:rPr>
              <w:fldChar w:fldCharType="end"/>
            </w:r>
          </w:hyperlink>
        </w:p>
        <w:p w14:paraId="4FB0197F" w14:textId="6FCB6330" w:rsidR="007E533E" w:rsidRPr="007E533E" w:rsidRDefault="00FC6F83">
          <w:pPr>
            <w:pStyle w:val="TOC3"/>
            <w:tabs>
              <w:tab w:val="left" w:pos="2520"/>
              <w:tab w:val="right" w:leader="dot" w:pos="9322"/>
            </w:tabs>
            <w:ind w:left="1120"/>
            <w:rPr>
              <w:rFonts w:eastAsia="仿宋_GB2312"/>
              <w:szCs w:val="21"/>
            </w:rPr>
          </w:pPr>
          <w:hyperlink w:anchor="_Toc101544044" w:history="1">
            <w:r w:rsidR="007E533E" w:rsidRPr="007E533E">
              <w:rPr>
                <w:rFonts w:eastAsia="仿宋_GB2312"/>
                <w:szCs w:val="21"/>
              </w:rPr>
              <w:t>8.2.3.</w:t>
            </w:r>
            <w:r w:rsidR="007E533E" w:rsidRPr="007E533E">
              <w:rPr>
                <w:rFonts w:eastAsia="仿宋_GB2312"/>
                <w:szCs w:val="21"/>
              </w:rPr>
              <w:tab/>
            </w:r>
            <w:r w:rsidR="007E533E" w:rsidRPr="007E533E">
              <w:rPr>
                <w:rFonts w:eastAsia="仿宋_GB2312"/>
                <w:szCs w:val="21"/>
              </w:rPr>
              <w:t>安全风险对策和管理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_Toc101544044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56</w:t>
            </w:r>
            <w:r w:rsidR="007E533E" w:rsidRPr="007E533E">
              <w:rPr>
                <w:rFonts w:eastAsia="仿宋_GB2312"/>
                <w:webHidden/>
                <w:szCs w:val="21"/>
              </w:rPr>
              <w:fldChar w:fldCharType="end"/>
            </w:r>
          </w:hyperlink>
        </w:p>
        <w:p w14:paraId="31CEEE0F" w14:textId="58152F0F" w:rsidR="007E533E" w:rsidRPr="007E533E" w:rsidRDefault="00FC6F83">
          <w:pPr>
            <w:pStyle w:val="TOC3"/>
            <w:tabs>
              <w:tab w:val="left" w:pos="2520"/>
              <w:tab w:val="right" w:leader="dot" w:pos="9322"/>
            </w:tabs>
            <w:ind w:left="1120"/>
            <w:rPr>
              <w:rFonts w:eastAsia="仿宋_GB2312"/>
              <w:szCs w:val="21"/>
            </w:rPr>
          </w:pPr>
          <w:hyperlink w:anchor="_Toc101544045" w:history="1">
            <w:r w:rsidR="007E533E" w:rsidRPr="007E533E">
              <w:rPr>
                <w:rFonts w:eastAsia="仿宋_GB2312"/>
                <w:szCs w:val="21"/>
              </w:rPr>
              <w:t>8.2.4.</w:t>
            </w:r>
            <w:r w:rsidR="007E533E" w:rsidRPr="007E533E">
              <w:rPr>
                <w:rFonts w:eastAsia="仿宋_GB2312"/>
                <w:szCs w:val="21"/>
              </w:rPr>
              <w:tab/>
            </w:r>
            <w:r w:rsidR="007E533E" w:rsidRPr="007E533E">
              <w:rPr>
                <w:rFonts w:eastAsia="仿宋_GB2312"/>
                <w:szCs w:val="21"/>
              </w:rPr>
              <w:t>疫情风险对策和管理</w:t>
            </w:r>
            <w:r w:rsidR="007E533E" w:rsidRPr="007E533E">
              <w:rPr>
                <w:rFonts w:eastAsia="仿宋_GB2312"/>
                <w:webHidden/>
                <w:szCs w:val="21"/>
              </w:rPr>
              <w:tab/>
            </w:r>
            <w:r w:rsidR="007E533E" w:rsidRPr="007E533E">
              <w:rPr>
                <w:rFonts w:eastAsia="仿宋_GB2312"/>
                <w:webHidden/>
                <w:szCs w:val="21"/>
              </w:rPr>
              <w:fldChar w:fldCharType="begin"/>
            </w:r>
            <w:r w:rsidR="007E533E" w:rsidRPr="007E533E">
              <w:rPr>
                <w:rFonts w:eastAsia="仿宋_GB2312"/>
                <w:webHidden/>
                <w:szCs w:val="21"/>
              </w:rPr>
              <w:instrText xml:space="preserve"> PAGEREF _Toc101544045 \h </w:instrText>
            </w:r>
            <w:r w:rsidR="007E533E" w:rsidRPr="007E533E">
              <w:rPr>
                <w:rFonts w:eastAsia="仿宋_GB2312"/>
                <w:webHidden/>
                <w:szCs w:val="21"/>
              </w:rPr>
            </w:r>
            <w:r w:rsidR="007E533E" w:rsidRPr="007E533E">
              <w:rPr>
                <w:rFonts w:eastAsia="仿宋_GB2312"/>
                <w:webHidden/>
                <w:szCs w:val="21"/>
              </w:rPr>
              <w:fldChar w:fldCharType="separate"/>
            </w:r>
            <w:r w:rsidR="007E533E" w:rsidRPr="007E533E">
              <w:rPr>
                <w:rFonts w:eastAsia="仿宋_GB2312"/>
                <w:webHidden/>
                <w:szCs w:val="21"/>
              </w:rPr>
              <w:t>57</w:t>
            </w:r>
            <w:r w:rsidR="007E533E" w:rsidRPr="007E533E">
              <w:rPr>
                <w:rFonts w:eastAsia="仿宋_GB2312"/>
                <w:webHidden/>
                <w:szCs w:val="21"/>
              </w:rPr>
              <w:fldChar w:fldCharType="end"/>
            </w:r>
          </w:hyperlink>
        </w:p>
        <w:p w14:paraId="68691874" w14:textId="6A8F95E1" w:rsidR="00CE1693" w:rsidRDefault="00DD6138">
          <w:r>
            <w:rPr>
              <w:rFonts w:eastAsia="仿宋_GB2312"/>
              <w:szCs w:val="21"/>
            </w:rPr>
            <w:fldChar w:fldCharType="end"/>
          </w:r>
        </w:p>
      </w:sdtContent>
    </w:sdt>
    <w:p w14:paraId="22DC006B" w14:textId="77777777" w:rsidR="00CE1693" w:rsidRDefault="00DD6138">
      <w:pPr>
        <w:widowControl/>
        <w:spacing w:line="240" w:lineRule="auto"/>
        <w:ind w:firstLineChars="0" w:firstLine="0"/>
        <w:jc w:val="center"/>
        <w:rPr>
          <w:rFonts w:eastAsia="仿宋_GB2312"/>
        </w:rPr>
      </w:pPr>
      <w:r>
        <w:br w:type="page"/>
      </w:r>
    </w:p>
    <w:p w14:paraId="6D08E063" w14:textId="77777777" w:rsidR="00CE1693" w:rsidRDefault="00DD6138">
      <w:pPr>
        <w:pStyle w:val="10"/>
        <w:ind w:firstLine="562"/>
      </w:pPr>
      <w:bookmarkStart w:id="0" w:name="_Toc59617561"/>
      <w:bookmarkStart w:id="1" w:name="_Toc59617125"/>
      <w:bookmarkStart w:id="2" w:name="_Toc101543923"/>
      <w:r>
        <w:lastRenderedPageBreak/>
        <w:t>项目概述</w:t>
      </w:r>
      <w:bookmarkEnd w:id="0"/>
      <w:bookmarkEnd w:id="1"/>
      <w:bookmarkEnd w:id="2"/>
    </w:p>
    <w:p w14:paraId="089515CD" w14:textId="77777777" w:rsidR="00CE1693" w:rsidRDefault="00DD6138">
      <w:pPr>
        <w:pStyle w:val="2"/>
      </w:pPr>
      <w:bookmarkStart w:id="3" w:name="_Toc59617126"/>
      <w:bookmarkStart w:id="4" w:name="_Toc59617562"/>
      <w:bookmarkStart w:id="5" w:name="_Toc101543924"/>
      <w:r>
        <w:t>项目名称</w:t>
      </w:r>
      <w:bookmarkEnd w:id="3"/>
      <w:bookmarkEnd w:id="4"/>
      <w:bookmarkEnd w:id="5"/>
    </w:p>
    <w:p w14:paraId="5A72193C" w14:textId="77777777" w:rsidR="00CE1693" w:rsidRDefault="00DD6138">
      <w:pPr>
        <w:pStyle w:val="010"/>
        <w:spacing w:before="190" w:after="190"/>
        <w:ind w:firstLine="560"/>
        <w:rPr>
          <w:rFonts w:ascii="Times New Roman" w:hAnsi="Times New Roman"/>
        </w:rPr>
      </w:pPr>
      <w:r>
        <w:rPr>
          <w:rFonts w:ascii="Times New Roman" w:hAnsi="Times New Roman"/>
        </w:rPr>
        <w:t>项目名称：</w:t>
      </w:r>
      <w:r>
        <w:rPr>
          <w:rFonts w:ascii="Times New Roman" w:hAnsi="Times New Roman" w:hint="eastAsia"/>
        </w:rPr>
        <w:t>阿克苏技师学院智慧校园建设</w:t>
      </w:r>
      <w:r>
        <w:rPr>
          <w:rFonts w:ascii="Times New Roman" w:hAnsi="Times New Roman"/>
        </w:rPr>
        <w:t>项目。</w:t>
      </w:r>
    </w:p>
    <w:p w14:paraId="663F02BD" w14:textId="77777777" w:rsidR="00CE1693" w:rsidRDefault="00DD6138">
      <w:pPr>
        <w:pStyle w:val="2"/>
      </w:pPr>
      <w:bookmarkStart w:id="6" w:name="_Toc413144464"/>
      <w:bookmarkStart w:id="7" w:name="_Toc59617563"/>
      <w:bookmarkStart w:id="8" w:name="_Toc59457149"/>
      <w:bookmarkStart w:id="9" w:name="_Toc59617127"/>
      <w:bookmarkStart w:id="10" w:name="_Toc101543925"/>
      <w:r>
        <w:t>项目建设单位和负责人、项目责任人</w:t>
      </w:r>
      <w:bookmarkEnd w:id="6"/>
      <w:bookmarkEnd w:id="7"/>
      <w:bookmarkEnd w:id="8"/>
      <w:bookmarkEnd w:id="9"/>
      <w:bookmarkEnd w:id="10"/>
    </w:p>
    <w:p w14:paraId="1A58F4BD" w14:textId="77777777" w:rsidR="00CE1693" w:rsidRDefault="00DD6138">
      <w:pPr>
        <w:pStyle w:val="010"/>
        <w:spacing w:before="190" w:after="190"/>
        <w:ind w:firstLine="560"/>
        <w:rPr>
          <w:rFonts w:ascii="Times New Roman" w:hAnsi="Times New Roman"/>
        </w:rPr>
      </w:pPr>
      <w:r>
        <w:rPr>
          <w:rFonts w:ascii="Times New Roman" w:hAnsi="Times New Roman"/>
        </w:rPr>
        <w:t>项目建设单位：</w:t>
      </w:r>
      <w:r>
        <w:rPr>
          <w:rFonts w:ascii="Times New Roman" w:hAnsi="Times New Roman" w:hint="eastAsia"/>
        </w:rPr>
        <w:t>阿克苏技师学院</w:t>
      </w:r>
      <w:r>
        <w:rPr>
          <w:rFonts w:ascii="Times New Roman" w:hAnsi="Times New Roman"/>
        </w:rPr>
        <w:t>。</w:t>
      </w:r>
    </w:p>
    <w:p w14:paraId="61B1B599" w14:textId="4823E938" w:rsidR="00CE1693" w:rsidRDefault="00DD6138">
      <w:pPr>
        <w:pStyle w:val="010"/>
        <w:spacing w:before="190" w:after="190"/>
        <w:ind w:firstLine="560"/>
        <w:rPr>
          <w:rFonts w:ascii="Times New Roman" w:hAnsi="Times New Roman"/>
          <w:highlight w:val="yellow"/>
        </w:rPr>
      </w:pPr>
      <w:r>
        <w:rPr>
          <w:rFonts w:ascii="Times New Roman" w:hAnsi="Times New Roman"/>
          <w:highlight w:val="yellow"/>
        </w:rPr>
        <w:t>建设单位负责人：</w:t>
      </w:r>
      <w:r w:rsidR="00CD4F49">
        <w:rPr>
          <w:rFonts w:ascii="Times New Roman" w:hAnsi="Times New Roman" w:hint="eastAsia"/>
          <w:highlight w:val="yellow"/>
        </w:rPr>
        <w:t>潘修</w:t>
      </w:r>
      <w:proofErr w:type="gramStart"/>
      <w:r w:rsidR="00CD4F49">
        <w:rPr>
          <w:rFonts w:ascii="Times New Roman" w:hAnsi="Times New Roman" w:hint="eastAsia"/>
          <w:highlight w:val="yellow"/>
        </w:rPr>
        <w:t>谡</w:t>
      </w:r>
      <w:proofErr w:type="gramEnd"/>
      <w:r>
        <w:rPr>
          <w:rFonts w:ascii="Times New Roman" w:hAnsi="Times New Roman"/>
          <w:highlight w:val="yellow"/>
        </w:rPr>
        <w:t>。</w:t>
      </w:r>
    </w:p>
    <w:p w14:paraId="772127DF" w14:textId="699D5C0F" w:rsidR="002A3EED" w:rsidRDefault="00DD6138" w:rsidP="002A3EED">
      <w:pPr>
        <w:pStyle w:val="010"/>
        <w:spacing w:before="190" w:after="190" w:line="336" w:lineRule="auto"/>
        <w:ind w:firstLine="560"/>
        <w:rPr>
          <w:rFonts w:ascii="Times New Roman" w:hAnsi="Times New Roman"/>
          <w:highlight w:val="yellow"/>
        </w:rPr>
      </w:pPr>
      <w:r>
        <w:rPr>
          <w:rFonts w:ascii="Times New Roman" w:hAnsi="Times New Roman"/>
          <w:highlight w:val="yellow"/>
        </w:rPr>
        <w:t>项目责任人：</w:t>
      </w:r>
      <w:r w:rsidR="00CD4F49">
        <w:rPr>
          <w:rFonts w:ascii="Times New Roman" w:hAnsi="Times New Roman" w:hint="eastAsia"/>
          <w:highlight w:val="yellow"/>
        </w:rPr>
        <w:t>潘修</w:t>
      </w:r>
      <w:proofErr w:type="gramStart"/>
      <w:r w:rsidR="00CD4F49">
        <w:rPr>
          <w:rFonts w:ascii="Times New Roman" w:hAnsi="Times New Roman" w:hint="eastAsia"/>
          <w:highlight w:val="yellow"/>
        </w:rPr>
        <w:t>谡</w:t>
      </w:r>
      <w:proofErr w:type="gramEnd"/>
      <w:r w:rsidR="00AD4C66">
        <w:rPr>
          <w:rFonts w:ascii="Times New Roman" w:hAnsi="Times New Roman" w:hint="eastAsia"/>
          <w:highlight w:val="yellow"/>
        </w:rPr>
        <w:t>。</w:t>
      </w:r>
    </w:p>
    <w:p w14:paraId="79909E99" w14:textId="7BEAEE6C" w:rsidR="00CE1693" w:rsidRPr="002A3EED" w:rsidRDefault="002A3EED" w:rsidP="002A3EED">
      <w:pPr>
        <w:pStyle w:val="010"/>
        <w:spacing w:before="190" w:after="190" w:line="336" w:lineRule="auto"/>
        <w:ind w:firstLine="560"/>
        <w:rPr>
          <w:rFonts w:ascii="Times New Roman" w:hAnsi="Times New Roman" w:hint="eastAsia"/>
        </w:rPr>
      </w:pPr>
      <w:r>
        <w:rPr>
          <w:rFonts w:ascii="Times New Roman" w:hAnsi="Times New Roman" w:hint="eastAsia"/>
          <w:highlight w:val="yellow"/>
        </w:rPr>
        <w:t>具体实施负责人</w:t>
      </w:r>
      <w:r>
        <w:rPr>
          <w:rFonts w:ascii="Times New Roman" w:hAnsi="Times New Roman" w:hint="eastAsia"/>
          <w:highlight w:val="yellow"/>
        </w:rPr>
        <w:t>：</w:t>
      </w:r>
      <w:r>
        <w:rPr>
          <w:rFonts w:ascii="Times New Roman" w:hAnsi="Times New Roman" w:hint="eastAsia"/>
          <w:highlight w:val="yellow"/>
        </w:rPr>
        <w:t>杨栋梁、艾</w:t>
      </w:r>
      <w:r w:rsidRPr="009A7BD5">
        <w:rPr>
          <w:rFonts w:ascii="Times New Roman" w:hAnsi="Times New Roman" w:hint="eastAsia"/>
          <w:highlight w:val="yellow"/>
        </w:rPr>
        <w:t>黑麦提·艾拉、王</w:t>
      </w:r>
      <w:r w:rsidR="002B1B84">
        <w:rPr>
          <w:rFonts w:ascii="Times New Roman" w:hAnsi="Times New Roman" w:hint="eastAsia"/>
          <w:highlight w:val="yellow"/>
        </w:rPr>
        <w:t>淇</w:t>
      </w:r>
      <w:r w:rsidR="00AD4C66">
        <w:rPr>
          <w:rFonts w:ascii="Times New Roman" w:hAnsi="Times New Roman" w:hint="eastAsia"/>
          <w:highlight w:val="yellow"/>
        </w:rPr>
        <w:t>。</w:t>
      </w:r>
    </w:p>
    <w:p w14:paraId="71DAC178" w14:textId="77777777" w:rsidR="00CE1693" w:rsidRDefault="00DD6138">
      <w:pPr>
        <w:pStyle w:val="2"/>
      </w:pPr>
      <w:bookmarkStart w:id="11" w:name="_Toc59617565"/>
      <w:bookmarkStart w:id="12" w:name="_Toc59617129"/>
      <w:bookmarkStart w:id="13" w:name="_Toc101543926"/>
      <w:r>
        <w:t>可行性研究报告编制依据</w:t>
      </w:r>
      <w:bookmarkEnd w:id="11"/>
      <w:bookmarkEnd w:id="12"/>
      <w:bookmarkEnd w:id="13"/>
    </w:p>
    <w:p w14:paraId="703CFBDF" w14:textId="77777777" w:rsidR="00CE1693" w:rsidRDefault="00DD6138">
      <w:pPr>
        <w:pStyle w:val="010"/>
        <w:ind w:firstLine="560"/>
        <w:rPr>
          <w:rFonts w:ascii="Times New Roman" w:hAnsi="Times New Roman"/>
        </w:rPr>
      </w:pPr>
      <w:bookmarkStart w:id="14" w:name="_Toc59617132"/>
      <w:bookmarkStart w:id="15" w:name="_Toc59617568"/>
      <w:r>
        <w:rPr>
          <w:rFonts w:ascii="Times New Roman" w:hAnsi="Times New Roman" w:hint="eastAsia"/>
        </w:rPr>
        <w:t>(</w:t>
      </w:r>
      <w:r>
        <w:rPr>
          <w:rFonts w:ascii="Times New Roman" w:hAnsi="Times New Roman"/>
        </w:rPr>
        <w:t>1)</w:t>
      </w:r>
      <w:r>
        <w:rPr>
          <w:rFonts w:ascii="Times New Roman" w:hAnsi="Times New Roman" w:hint="eastAsia"/>
        </w:rPr>
        <w:t>《有线电视广播系统技术规范》</w:t>
      </w:r>
      <w:r>
        <w:rPr>
          <w:rFonts w:ascii="Times New Roman" w:hAnsi="Times New Roman" w:hint="eastAsia"/>
        </w:rPr>
        <w:t xml:space="preserve"> GY/T106-1999</w:t>
      </w:r>
      <w:r>
        <w:rPr>
          <w:rFonts w:ascii="Times New Roman" w:hAnsi="Times New Roman" w:hint="eastAsia"/>
        </w:rPr>
        <w:t>；</w:t>
      </w:r>
    </w:p>
    <w:p w14:paraId="6E978DC6" w14:textId="77777777" w:rsidR="00CE1693" w:rsidRDefault="00DD6138">
      <w:pPr>
        <w:pStyle w:val="010"/>
        <w:ind w:firstLine="560"/>
        <w:rPr>
          <w:rFonts w:ascii="Times New Roman" w:hAnsi="Times New Roman"/>
        </w:rPr>
      </w:pPr>
      <w:r>
        <w:rPr>
          <w:rFonts w:ascii="Times New Roman" w:hAnsi="Times New Roman"/>
        </w:rPr>
        <w:t>(2)</w:t>
      </w:r>
      <w:r>
        <w:rPr>
          <w:rFonts w:ascii="Times New Roman" w:hAnsi="Times New Roman" w:hint="eastAsia"/>
        </w:rPr>
        <w:t>《安全防范系统工程技术规范》</w:t>
      </w:r>
      <w:r>
        <w:rPr>
          <w:rFonts w:ascii="Times New Roman" w:hAnsi="Times New Roman"/>
        </w:rPr>
        <w:t xml:space="preserve"> GB50348-2004</w:t>
      </w:r>
      <w:r>
        <w:rPr>
          <w:rFonts w:ascii="Times New Roman" w:hAnsi="Times New Roman" w:hint="eastAsia"/>
        </w:rPr>
        <w:t>；</w:t>
      </w:r>
    </w:p>
    <w:p w14:paraId="4726D732" w14:textId="77777777" w:rsidR="00CE1693" w:rsidRDefault="00DD6138">
      <w:pPr>
        <w:pStyle w:val="010"/>
        <w:ind w:firstLine="560"/>
        <w:rPr>
          <w:rFonts w:ascii="Times New Roman" w:hAnsi="Times New Roman"/>
        </w:rPr>
      </w:pPr>
      <w:r>
        <w:rPr>
          <w:rFonts w:ascii="Times New Roman" w:hAnsi="Times New Roman"/>
        </w:rPr>
        <w:tab/>
        <w:t>(3)</w:t>
      </w:r>
      <w:r>
        <w:rPr>
          <w:rFonts w:ascii="Times New Roman" w:hAnsi="Times New Roman"/>
        </w:rPr>
        <w:tab/>
      </w:r>
      <w:r>
        <w:rPr>
          <w:rFonts w:ascii="Times New Roman" w:hAnsi="Times New Roman"/>
        </w:rPr>
        <w:tab/>
      </w:r>
      <w:r>
        <w:rPr>
          <w:rFonts w:ascii="Times New Roman" w:hAnsi="Times New Roman" w:hint="eastAsia"/>
        </w:rPr>
        <w:t>《电子巡查系统技术要求》</w:t>
      </w:r>
      <w:r>
        <w:rPr>
          <w:rFonts w:ascii="Times New Roman" w:hAnsi="Times New Roman"/>
        </w:rPr>
        <w:t xml:space="preserve"> GA/T644-2006</w:t>
      </w:r>
      <w:r>
        <w:rPr>
          <w:rFonts w:ascii="Times New Roman" w:hAnsi="Times New Roman" w:hint="eastAsia"/>
        </w:rPr>
        <w:t>；</w:t>
      </w:r>
    </w:p>
    <w:p w14:paraId="381A7327" w14:textId="77777777" w:rsidR="00CE1693" w:rsidRDefault="00DD6138">
      <w:pPr>
        <w:pStyle w:val="010"/>
        <w:ind w:firstLine="560"/>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b/>
      </w:r>
      <w:r>
        <w:rPr>
          <w:rFonts w:ascii="Times New Roman" w:hAnsi="Times New Roman" w:hint="eastAsia"/>
        </w:rPr>
        <w:t>《厅堂扩声系统规划设计规范》</w:t>
      </w:r>
      <w:r>
        <w:rPr>
          <w:rFonts w:ascii="Times New Roman" w:hAnsi="Times New Roman"/>
        </w:rPr>
        <w:t xml:space="preserve">  GB50371-2006</w:t>
      </w:r>
      <w:r>
        <w:rPr>
          <w:rFonts w:ascii="Times New Roman" w:hAnsi="Times New Roman" w:hint="eastAsia"/>
        </w:rPr>
        <w:t>；</w:t>
      </w:r>
    </w:p>
    <w:p w14:paraId="69C07EC6" w14:textId="77777777" w:rsidR="00CE1693" w:rsidRDefault="00DD6138">
      <w:pPr>
        <w:pStyle w:val="010"/>
        <w:ind w:firstLine="560"/>
        <w:rPr>
          <w:rFonts w:ascii="Times New Roman" w:hAnsi="Times New Roman"/>
        </w:rPr>
      </w:pPr>
      <w:r>
        <w:rPr>
          <w:rFonts w:ascii="Times New Roman" w:hAnsi="Times New Roman"/>
        </w:rPr>
        <w:t>(5)</w:t>
      </w:r>
      <w:r>
        <w:rPr>
          <w:rFonts w:ascii="Times New Roman" w:hAnsi="Times New Roman" w:hint="eastAsia"/>
        </w:rPr>
        <w:t>《出入口控制系统工程规划设计规范》</w:t>
      </w:r>
      <w:r>
        <w:rPr>
          <w:rFonts w:ascii="Times New Roman" w:hAnsi="Times New Roman"/>
        </w:rPr>
        <w:t xml:space="preserve"> GB50396-2007</w:t>
      </w:r>
      <w:r>
        <w:rPr>
          <w:rFonts w:ascii="Times New Roman" w:hAnsi="Times New Roman" w:hint="eastAsia"/>
        </w:rPr>
        <w:t>；</w:t>
      </w:r>
    </w:p>
    <w:p w14:paraId="18CC6971" w14:textId="77777777" w:rsidR="00CE1693" w:rsidRDefault="00DD6138">
      <w:pPr>
        <w:pStyle w:val="010"/>
        <w:ind w:firstLine="560"/>
        <w:rPr>
          <w:rFonts w:ascii="Times New Roman" w:hAnsi="Times New Roman"/>
        </w:rPr>
      </w:pPr>
      <w:r>
        <w:rPr>
          <w:rFonts w:ascii="Times New Roman" w:hAnsi="Times New Roman"/>
        </w:rPr>
        <w:t>(6)</w:t>
      </w:r>
      <w:r>
        <w:rPr>
          <w:rFonts w:ascii="Times New Roman" w:hAnsi="Times New Roman"/>
        </w:rPr>
        <w:tab/>
      </w:r>
      <w:r>
        <w:rPr>
          <w:rFonts w:ascii="Times New Roman" w:hAnsi="Times New Roman" w:hint="eastAsia"/>
        </w:rPr>
        <w:t>《民用建筑电气规划设计规范》</w:t>
      </w:r>
      <w:r>
        <w:rPr>
          <w:rFonts w:ascii="Times New Roman" w:hAnsi="Times New Roman"/>
        </w:rPr>
        <w:t xml:space="preserve"> JGJ 16-2008</w:t>
      </w:r>
      <w:r>
        <w:rPr>
          <w:rFonts w:ascii="Times New Roman" w:hAnsi="Times New Roman" w:hint="eastAsia"/>
        </w:rPr>
        <w:t>；</w:t>
      </w:r>
    </w:p>
    <w:p w14:paraId="74F5E306" w14:textId="77777777" w:rsidR="00CE1693" w:rsidRDefault="00DD6138">
      <w:pPr>
        <w:pStyle w:val="010"/>
        <w:ind w:firstLine="560"/>
        <w:rPr>
          <w:rFonts w:ascii="Times New Roman" w:hAnsi="Times New Roman"/>
        </w:rPr>
      </w:pPr>
      <w:r>
        <w:rPr>
          <w:rFonts w:ascii="Times New Roman" w:hAnsi="Times New Roman"/>
        </w:rPr>
        <w:t>(7)</w:t>
      </w:r>
      <w:r>
        <w:rPr>
          <w:rFonts w:ascii="Times New Roman" w:hAnsi="Times New Roman"/>
        </w:rPr>
        <w:tab/>
      </w:r>
      <w:r>
        <w:rPr>
          <w:rFonts w:ascii="Times New Roman" w:hAnsi="Times New Roman" w:hint="eastAsia"/>
        </w:rPr>
        <w:t>《大楼通信综合布线系统》</w:t>
      </w:r>
      <w:r>
        <w:rPr>
          <w:rFonts w:ascii="Times New Roman" w:hAnsi="Times New Roman"/>
        </w:rPr>
        <w:t xml:space="preserve"> YD/T926.1-2009</w:t>
      </w:r>
      <w:r>
        <w:rPr>
          <w:rFonts w:ascii="Times New Roman" w:hAnsi="Times New Roman" w:hint="eastAsia"/>
        </w:rPr>
        <w:t>；</w:t>
      </w:r>
    </w:p>
    <w:p w14:paraId="18134841" w14:textId="77777777" w:rsidR="00CE1693" w:rsidRDefault="00DD6138">
      <w:pPr>
        <w:pStyle w:val="010"/>
        <w:ind w:firstLine="560"/>
        <w:rPr>
          <w:rFonts w:ascii="Times New Roman" w:hAnsi="Times New Roman"/>
        </w:rPr>
      </w:pPr>
      <w:r>
        <w:rPr>
          <w:rFonts w:ascii="Times New Roman" w:hAnsi="Times New Roman"/>
        </w:rPr>
        <w:t>(8)</w:t>
      </w:r>
      <w:r>
        <w:rPr>
          <w:rFonts w:ascii="Times New Roman" w:hAnsi="Times New Roman"/>
        </w:rPr>
        <w:tab/>
      </w:r>
      <w:r>
        <w:rPr>
          <w:rFonts w:ascii="Times New Roman" w:hAnsi="Times New Roman" w:hint="eastAsia"/>
        </w:rPr>
        <w:t>《会议电视会场系统工程规划设计规范》</w:t>
      </w:r>
      <w:r>
        <w:rPr>
          <w:rFonts w:ascii="Times New Roman" w:hAnsi="Times New Roman"/>
        </w:rPr>
        <w:t xml:space="preserve"> GB 50635-2010</w:t>
      </w:r>
      <w:r>
        <w:rPr>
          <w:rFonts w:ascii="Times New Roman" w:hAnsi="Times New Roman" w:hint="eastAsia"/>
        </w:rPr>
        <w:t>；</w:t>
      </w:r>
    </w:p>
    <w:p w14:paraId="36C7AED2" w14:textId="77777777" w:rsidR="00CE1693" w:rsidRDefault="00DD6138">
      <w:pPr>
        <w:pStyle w:val="010"/>
        <w:ind w:firstLine="560"/>
        <w:rPr>
          <w:rFonts w:ascii="Times New Roman" w:hAnsi="Times New Roman"/>
        </w:rPr>
      </w:pPr>
      <w:r>
        <w:rPr>
          <w:rFonts w:ascii="Times New Roman" w:hAnsi="Times New Roman"/>
        </w:rPr>
        <w:t>(9)</w:t>
      </w:r>
      <w:r>
        <w:rPr>
          <w:rFonts w:ascii="Times New Roman" w:hAnsi="Times New Roman"/>
        </w:rPr>
        <w:tab/>
      </w:r>
      <w:r>
        <w:rPr>
          <w:rFonts w:ascii="Times New Roman" w:hAnsi="Times New Roman" w:hint="eastAsia"/>
        </w:rPr>
        <w:t>《公共广播系统工程技术规范》</w:t>
      </w:r>
      <w:r>
        <w:rPr>
          <w:rFonts w:ascii="Times New Roman" w:hAnsi="Times New Roman"/>
        </w:rPr>
        <w:t xml:space="preserve"> GB50526-2010</w:t>
      </w:r>
      <w:r>
        <w:rPr>
          <w:rFonts w:ascii="Times New Roman" w:hAnsi="Times New Roman" w:hint="eastAsia"/>
        </w:rPr>
        <w:t>；</w:t>
      </w:r>
    </w:p>
    <w:p w14:paraId="258A7386" w14:textId="77777777" w:rsidR="00CE1693" w:rsidRDefault="00DD6138">
      <w:pPr>
        <w:pStyle w:val="010"/>
        <w:ind w:firstLine="560"/>
        <w:rPr>
          <w:rFonts w:ascii="Times New Roman" w:hAnsi="Times New Roman"/>
        </w:rPr>
      </w:pPr>
      <w:r>
        <w:rPr>
          <w:rFonts w:ascii="Times New Roman" w:hAnsi="Times New Roman"/>
        </w:rPr>
        <w:t>(10)</w:t>
      </w:r>
      <w:r>
        <w:rPr>
          <w:rFonts w:ascii="Times New Roman" w:hAnsi="Times New Roman"/>
        </w:rPr>
        <w:tab/>
      </w:r>
      <w:r>
        <w:rPr>
          <w:rFonts w:ascii="Times New Roman" w:hAnsi="Times New Roman" w:hint="eastAsia"/>
        </w:rPr>
        <w:t>《智能建筑工程施工规范》</w:t>
      </w:r>
      <w:r>
        <w:rPr>
          <w:rFonts w:ascii="Times New Roman" w:hAnsi="Times New Roman"/>
        </w:rPr>
        <w:t xml:space="preserve"> GB50606-2010</w:t>
      </w:r>
      <w:r>
        <w:rPr>
          <w:rFonts w:ascii="Times New Roman" w:hAnsi="Times New Roman" w:hint="eastAsia"/>
        </w:rPr>
        <w:t>；</w:t>
      </w:r>
    </w:p>
    <w:p w14:paraId="4B7EAF39" w14:textId="77777777" w:rsidR="00CE1693" w:rsidRDefault="00DD6138">
      <w:pPr>
        <w:pStyle w:val="010"/>
        <w:ind w:firstLine="560"/>
        <w:rPr>
          <w:rFonts w:ascii="Times New Roman" w:hAnsi="Times New Roman"/>
        </w:rPr>
      </w:pPr>
      <w:r>
        <w:rPr>
          <w:rFonts w:ascii="Times New Roman" w:hAnsi="Times New Roman"/>
        </w:rPr>
        <w:t>(11)</w:t>
      </w:r>
      <w:r>
        <w:rPr>
          <w:rFonts w:ascii="Times New Roman" w:hAnsi="Times New Roman"/>
        </w:rPr>
        <w:tab/>
      </w:r>
      <w:r>
        <w:rPr>
          <w:rFonts w:ascii="Times New Roman" w:hAnsi="Times New Roman" w:hint="eastAsia"/>
        </w:rPr>
        <w:t>《用户电话交换系统工程规划设计规范》</w:t>
      </w:r>
      <w:r>
        <w:rPr>
          <w:rFonts w:ascii="Times New Roman" w:hAnsi="Times New Roman"/>
        </w:rPr>
        <w:t xml:space="preserve"> GB/T50622-2010</w:t>
      </w:r>
      <w:r>
        <w:rPr>
          <w:rFonts w:ascii="Times New Roman" w:hAnsi="Times New Roman" w:hint="eastAsia"/>
        </w:rPr>
        <w:t>；</w:t>
      </w:r>
    </w:p>
    <w:p w14:paraId="56150BDA" w14:textId="77777777" w:rsidR="00CE1693" w:rsidRDefault="00DD6138">
      <w:pPr>
        <w:pStyle w:val="010"/>
        <w:ind w:firstLine="560"/>
        <w:rPr>
          <w:rFonts w:ascii="Times New Roman" w:hAnsi="Times New Roman"/>
        </w:rPr>
      </w:pPr>
      <w:r>
        <w:rPr>
          <w:rFonts w:ascii="Times New Roman" w:hAnsi="Times New Roman"/>
        </w:rPr>
        <w:t>(12)</w:t>
      </w:r>
      <w:r>
        <w:rPr>
          <w:rFonts w:ascii="Times New Roman" w:hAnsi="Times New Roman"/>
        </w:rPr>
        <w:tab/>
      </w:r>
      <w:r>
        <w:rPr>
          <w:rFonts w:ascii="Times New Roman" w:hAnsi="Times New Roman" w:hint="eastAsia"/>
        </w:rPr>
        <w:t>《民用闭路监视电视系统工程技术规范》</w:t>
      </w:r>
      <w:r>
        <w:rPr>
          <w:rFonts w:ascii="Times New Roman" w:hAnsi="Times New Roman"/>
        </w:rPr>
        <w:t xml:space="preserve"> GB50198-2011</w:t>
      </w:r>
      <w:r>
        <w:rPr>
          <w:rFonts w:ascii="Times New Roman" w:hAnsi="Times New Roman" w:hint="eastAsia"/>
        </w:rPr>
        <w:t>；</w:t>
      </w:r>
    </w:p>
    <w:p w14:paraId="0074847D" w14:textId="77777777" w:rsidR="00CE1693" w:rsidRDefault="00DD6138">
      <w:pPr>
        <w:pStyle w:val="010"/>
        <w:ind w:firstLine="560"/>
        <w:rPr>
          <w:rFonts w:ascii="Times New Roman" w:hAnsi="Times New Roman"/>
        </w:rPr>
      </w:pPr>
      <w:r>
        <w:rPr>
          <w:rFonts w:ascii="Times New Roman" w:hAnsi="Times New Roman"/>
        </w:rPr>
        <w:lastRenderedPageBreak/>
        <w:t>(13)</w:t>
      </w:r>
      <w:r>
        <w:rPr>
          <w:rFonts w:ascii="Times New Roman" w:hAnsi="Times New Roman"/>
        </w:rPr>
        <w:tab/>
      </w:r>
      <w:r>
        <w:rPr>
          <w:rFonts w:ascii="Times New Roman" w:hAnsi="Times New Roman" w:hint="eastAsia"/>
        </w:rPr>
        <w:t>《建筑物电子信息系统防雷技术规范》</w:t>
      </w:r>
      <w:r>
        <w:rPr>
          <w:rFonts w:ascii="Times New Roman" w:hAnsi="Times New Roman"/>
        </w:rPr>
        <w:t xml:space="preserve"> GB50343-2012</w:t>
      </w:r>
      <w:r>
        <w:rPr>
          <w:rFonts w:ascii="Times New Roman" w:hAnsi="Times New Roman" w:hint="eastAsia"/>
        </w:rPr>
        <w:t>；</w:t>
      </w:r>
    </w:p>
    <w:p w14:paraId="110B5E2B" w14:textId="77777777" w:rsidR="00CE1693" w:rsidRDefault="00DD6138">
      <w:pPr>
        <w:pStyle w:val="010"/>
        <w:ind w:firstLine="560"/>
        <w:rPr>
          <w:rFonts w:ascii="Times New Roman" w:hAnsi="Times New Roman"/>
        </w:rPr>
      </w:pPr>
      <w:r>
        <w:rPr>
          <w:rFonts w:ascii="Times New Roman" w:hAnsi="Times New Roman"/>
        </w:rPr>
        <w:t>(14)</w:t>
      </w:r>
      <w:r>
        <w:rPr>
          <w:rFonts w:ascii="Times New Roman" w:hAnsi="Times New Roman"/>
        </w:rPr>
        <w:tab/>
      </w:r>
      <w:r>
        <w:rPr>
          <w:rFonts w:ascii="Times New Roman" w:hAnsi="Times New Roman" w:hint="eastAsia"/>
        </w:rPr>
        <w:t>《智能建筑工程质量验收规范》</w:t>
      </w:r>
      <w:r>
        <w:rPr>
          <w:rFonts w:ascii="Times New Roman" w:hAnsi="Times New Roman"/>
        </w:rPr>
        <w:t xml:space="preserve"> GB 50339-2013</w:t>
      </w:r>
      <w:r>
        <w:rPr>
          <w:rFonts w:ascii="Times New Roman" w:hAnsi="Times New Roman" w:hint="eastAsia"/>
        </w:rPr>
        <w:t>；</w:t>
      </w:r>
    </w:p>
    <w:p w14:paraId="7C285848" w14:textId="77777777" w:rsidR="00CE1693" w:rsidRDefault="00DD6138">
      <w:pPr>
        <w:pStyle w:val="010"/>
        <w:ind w:firstLine="560"/>
        <w:rPr>
          <w:rFonts w:ascii="Times New Roman" w:hAnsi="Times New Roman"/>
        </w:rPr>
      </w:pPr>
      <w:r>
        <w:rPr>
          <w:rFonts w:ascii="Times New Roman" w:hAnsi="Times New Roman"/>
        </w:rPr>
        <w:t>(15)</w:t>
      </w:r>
      <w:r>
        <w:rPr>
          <w:rFonts w:ascii="Times New Roman" w:hAnsi="Times New Roman"/>
        </w:rPr>
        <w:tab/>
      </w:r>
      <w:r>
        <w:rPr>
          <w:rFonts w:ascii="Times New Roman" w:hAnsi="Times New Roman" w:hint="eastAsia"/>
        </w:rPr>
        <w:t>《计算机场地通用规范》</w:t>
      </w:r>
      <w:r>
        <w:rPr>
          <w:rFonts w:ascii="Times New Roman" w:hAnsi="Times New Roman"/>
        </w:rPr>
        <w:t xml:space="preserve"> GBT 2887-2011</w:t>
      </w:r>
      <w:r>
        <w:rPr>
          <w:rFonts w:ascii="Times New Roman" w:hAnsi="Times New Roman" w:hint="eastAsia"/>
        </w:rPr>
        <w:t>；</w:t>
      </w:r>
    </w:p>
    <w:p w14:paraId="32CFC47F" w14:textId="77777777" w:rsidR="00CE1693" w:rsidRDefault="00DD6138">
      <w:pPr>
        <w:pStyle w:val="010"/>
        <w:ind w:firstLine="560"/>
        <w:rPr>
          <w:rFonts w:ascii="Times New Roman" w:hAnsi="Times New Roman"/>
        </w:rPr>
      </w:pPr>
      <w:r>
        <w:rPr>
          <w:rFonts w:ascii="Times New Roman" w:hAnsi="Times New Roman"/>
        </w:rPr>
        <w:t>(16)</w:t>
      </w:r>
      <w:r>
        <w:rPr>
          <w:rFonts w:ascii="Times New Roman" w:hAnsi="Times New Roman"/>
        </w:rPr>
        <w:tab/>
      </w:r>
      <w:r>
        <w:rPr>
          <w:rFonts w:ascii="Times New Roman" w:hAnsi="Times New Roman" w:hint="eastAsia"/>
        </w:rPr>
        <w:t>《智能建筑规划设计标准》</w:t>
      </w:r>
      <w:r>
        <w:rPr>
          <w:rFonts w:ascii="Times New Roman" w:hAnsi="Times New Roman"/>
        </w:rPr>
        <w:t xml:space="preserve"> GB 50314-2015</w:t>
      </w:r>
      <w:r>
        <w:rPr>
          <w:rFonts w:ascii="Times New Roman" w:hAnsi="Times New Roman" w:hint="eastAsia"/>
        </w:rPr>
        <w:t>；</w:t>
      </w:r>
    </w:p>
    <w:p w14:paraId="67B20171" w14:textId="77777777" w:rsidR="00CE1693" w:rsidRDefault="00DD6138">
      <w:pPr>
        <w:pStyle w:val="010"/>
        <w:ind w:firstLine="560"/>
        <w:rPr>
          <w:rFonts w:ascii="Times New Roman" w:hAnsi="Times New Roman"/>
        </w:rPr>
      </w:pPr>
      <w:r>
        <w:rPr>
          <w:rFonts w:ascii="Times New Roman" w:hAnsi="Times New Roman"/>
        </w:rPr>
        <w:t>(17)</w:t>
      </w:r>
      <w:r>
        <w:rPr>
          <w:rFonts w:ascii="Times New Roman" w:hAnsi="Times New Roman"/>
        </w:rPr>
        <w:tab/>
      </w:r>
      <w:r>
        <w:rPr>
          <w:rFonts w:ascii="Times New Roman" w:hAnsi="Times New Roman" w:hint="eastAsia"/>
        </w:rPr>
        <w:t>《综合布线系统工程验收规范》</w:t>
      </w:r>
      <w:r>
        <w:rPr>
          <w:rFonts w:ascii="Times New Roman" w:hAnsi="Times New Roman"/>
        </w:rPr>
        <w:t>GB/T 50312-2016</w:t>
      </w:r>
      <w:r>
        <w:rPr>
          <w:rFonts w:ascii="Times New Roman" w:hAnsi="Times New Roman" w:hint="eastAsia"/>
        </w:rPr>
        <w:t>；</w:t>
      </w:r>
    </w:p>
    <w:p w14:paraId="32EE4CEE" w14:textId="77777777" w:rsidR="00CE1693" w:rsidRDefault="00DD6138">
      <w:pPr>
        <w:pStyle w:val="010"/>
        <w:ind w:firstLine="560"/>
        <w:rPr>
          <w:rFonts w:ascii="Times New Roman" w:hAnsi="Times New Roman"/>
        </w:rPr>
      </w:pPr>
      <w:r>
        <w:rPr>
          <w:rFonts w:ascii="Times New Roman" w:hAnsi="Times New Roman"/>
        </w:rPr>
        <w:t>(18)</w:t>
      </w:r>
      <w:r>
        <w:rPr>
          <w:rFonts w:ascii="Times New Roman" w:hAnsi="Times New Roman"/>
        </w:rPr>
        <w:tab/>
      </w:r>
      <w:r>
        <w:rPr>
          <w:rFonts w:ascii="Times New Roman" w:hAnsi="Times New Roman" w:hint="eastAsia"/>
        </w:rPr>
        <w:t>《综合布线系统工程设计规范》</w:t>
      </w:r>
      <w:r>
        <w:rPr>
          <w:rFonts w:ascii="Times New Roman" w:hAnsi="Times New Roman"/>
        </w:rPr>
        <w:t>GB 50311-2016</w:t>
      </w:r>
      <w:r>
        <w:rPr>
          <w:rFonts w:ascii="Times New Roman" w:hAnsi="Times New Roman" w:hint="eastAsia"/>
        </w:rPr>
        <w:t>；</w:t>
      </w:r>
    </w:p>
    <w:p w14:paraId="7B0A0A1E" w14:textId="77777777" w:rsidR="00CE1693" w:rsidRDefault="00DD6138">
      <w:pPr>
        <w:pStyle w:val="010"/>
        <w:ind w:firstLine="560"/>
        <w:rPr>
          <w:rFonts w:ascii="Times New Roman" w:hAnsi="Times New Roman"/>
        </w:rPr>
      </w:pPr>
      <w:r>
        <w:rPr>
          <w:rFonts w:ascii="Times New Roman" w:hAnsi="Times New Roman"/>
        </w:rPr>
        <w:t>(19)</w:t>
      </w:r>
      <w:r>
        <w:rPr>
          <w:rFonts w:ascii="Times New Roman" w:hAnsi="Times New Roman"/>
        </w:rPr>
        <w:tab/>
      </w:r>
      <w:r>
        <w:rPr>
          <w:rFonts w:ascii="Times New Roman" w:hAnsi="Times New Roman" w:hint="eastAsia"/>
        </w:rPr>
        <w:t>《智慧校园总体框架》</w:t>
      </w:r>
      <w:r>
        <w:rPr>
          <w:rFonts w:ascii="Times New Roman" w:hAnsi="Times New Roman"/>
        </w:rPr>
        <w:t>GB/T 36342-2018</w:t>
      </w:r>
    </w:p>
    <w:p w14:paraId="4B3321ED" w14:textId="77777777" w:rsidR="00CE1693" w:rsidRDefault="00DD6138">
      <w:pPr>
        <w:pStyle w:val="2"/>
      </w:pPr>
      <w:bookmarkStart w:id="16" w:name="_Toc101543927"/>
      <w:r>
        <w:t>项目建设目标、规模、内容、建设期</w:t>
      </w:r>
      <w:bookmarkEnd w:id="14"/>
      <w:bookmarkEnd w:id="15"/>
      <w:bookmarkEnd w:id="16"/>
    </w:p>
    <w:p w14:paraId="03A952D9" w14:textId="77777777" w:rsidR="00CE1693" w:rsidRDefault="00DD6138">
      <w:pPr>
        <w:pStyle w:val="3"/>
        <w:ind w:firstLine="562"/>
      </w:pPr>
      <w:bookmarkStart w:id="17" w:name="_Toc59617133"/>
      <w:bookmarkStart w:id="18" w:name="_Toc59617569"/>
      <w:bookmarkStart w:id="19" w:name="_Toc101543928"/>
      <w:r>
        <w:t>建设目标</w:t>
      </w:r>
      <w:bookmarkEnd w:id="17"/>
      <w:bookmarkEnd w:id="18"/>
      <w:bookmarkEnd w:id="19"/>
    </w:p>
    <w:p w14:paraId="11DC08D4" w14:textId="77777777" w:rsidR="00CE1693" w:rsidRDefault="00DD6138">
      <w:pPr>
        <w:pStyle w:val="010"/>
        <w:spacing w:before="120" w:after="120"/>
        <w:ind w:firstLine="560"/>
        <w:rPr>
          <w:rFonts w:ascii="Times New Roman" w:hAnsi="Times New Roman"/>
        </w:rPr>
      </w:pPr>
      <w:r>
        <w:rPr>
          <w:rFonts w:ascii="Times New Roman" w:hAnsi="Times New Roman" w:hint="eastAsia"/>
        </w:rPr>
        <w:t>阿克苏技师学院智慧校园建设</w:t>
      </w:r>
      <w:r>
        <w:rPr>
          <w:rFonts w:ascii="Times New Roman" w:hAnsi="Times New Roman"/>
        </w:rPr>
        <w:t>项目，按照统筹规划、</w:t>
      </w:r>
      <w:r>
        <w:rPr>
          <w:rFonts w:ascii="Times New Roman" w:hAnsi="Times New Roman" w:hint="eastAsia"/>
        </w:rPr>
        <w:t>按需建设、逐步完善</w:t>
      </w:r>
      <w:r>
        <w:rPr>
          <w:rFonts w:ascii="Times New Roman" w:hAnsi="Times New Roman"/>
        </w:rPr>
        <w:t>的总体建设原则，在</w:t>
      </w:r>
      <w:r>
        <w:rPr>
          <w:rFonts w:ascii="Times New Roman" w:hAnsi="Times New Roman" w:hint="eastAsia"/>
        </w:rPr>
        <w:t>信息化建设</w:t>
      </w:r>
      <w:r>
        <w:rPr>
          <w:rFonts w:ascii="Times New Roman" w:hAnsi="Times New Roman"/>
        </w:rPr>
        <w:t>方面，实现</w:t>
      </w:r>
      <w:r>
        <w:rPr>
          <w:rFonts w:ascii="Times New Roman" w:hAnsi="Times New Roman"/>
        </w:rPr>
        <w:t>“</w:t>
      </w:r>
      <w:r>
        <w:rPr>
          <w:rFonts w:ascii="Times New Roman" w:hAnsi="Times New Roman" w:hint="eastAsia"/>
        </w:rPr>
        <w:t>平安校园</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hint="eastAsia"/>
        </w:rPr>
        <w:t>绿色校园</w:t>
      </w:r>
      <w:r>
        <w:rPr>
          <w:rFonts w:ascii="Times New Roman" w:hAnsi="Times New Roman"/>
        </w:rPr>
        <w:t>”</w:t>
      </w:r>
      <w:r>
        <w:rPr>
          <w:rFonts w:ascii="Times New Roman" w:hAnsi="Times New Roman"/>
        </w:rPr>
        <w:t>、</w:t>
      </w:r>
      <w:r>
        <w:rPr>
          <w:rFonts w:ascii="Times New Roman" w:hAnsi="Times New Roman" w:hint="eastAsia"/>
        </w:rPr>
        <w:t>“健康校园”、“智慧校园”</w:t>
      </w:r>
      <w:r>
        <w:rPr>
          <w:rFonts w:ascii="Times New Roman" w:hAnsi="Times New Roman"/>
        </w:rPr>
        <w:t>。</w:t>
      </w:r>
    </w:p>
    <w:p w14:paraId="414B771F" w14:textId="77777777" w:rsidR="00CE1693" w:rsidRDefault="00DD6138">
      <w:pPr>
        <w:pStyle w:val="010"/>
        <w:spacing w:before="120" w:after="120"/>
        <w:ind w:firstLine="560"/>
        <w:rPr>
          <w:rFonts w:ascii="Times New Roman" w:hAnsi="Times New Roman"/>
        </w:rPr>
      </w:pPr>
      <w:r>
        <w:rPr>
          <w:rFonts w:ascii="Times New Roman" w:hAnsi="Times New Roman" w:hint="eastAsia"/>
        </w:rPr>
        <w:t>智慧校园是数字校园的进一步发展和提升，是教育信息化的更高级形态，是物理空间和信息空间有机衔接，使任何人、任何时间、任何地点都能便捷地获取资源和服务。</w:t>
      </w:r>
    </w:p>
    <w:p w14:paraId="0725AC65" w14:textId="77777777" w:rsidR="00CE1693" w:rsidRDefault="00DD6138">
      <w:pPr>
        <w:pStyle w:val="010"/>
        <w:spacing w:before="120" w:after="120"/>
        <w:ind w:firstLine="560"/>
        <w:rPr>
          <w:rFonts w:ascii="Times New Roman" w:hAnsi="Times New Roman"/>
        </w:rPr>
      </w:pPr>
      <w:r>
        <w:rPr>
          <w:rFonts w:ascii="Times New Roman" w:hAnsi="Times New Roman" w:hint="eastAsia"/>
        </w:rPr>
        <w:t>本次智慧校园建设的目标是：整体规划，分步实施，并逐步实现校园的网络化、数字化、虚拟化和智能化。建设一流的数字化网络环境，数字化的教学资源，数字化的教学与学习环境、管理手段和工作环境，实现数字化学习、数字化教学、数字化科研、数字化管理和数字化生活，创建数字化虚拟空间，建立多层次、创新型、开放式的学校，实现教育的信息化和现代化。</w:t>
      </w:r>
    </w:p>
    <w:p w14:paraId="4B5340C9" w14:textId="77777777" w:rsidR="00CE1693" w:rsidRDefault="00DD6138">
      <w:pPr>
        <w:pStyle w:val="3"/>
        <w:ind w:firstLine="562"/>
      </w:pPr>
      <w:bookmarkStart w:id="20" w:name="_Toc59617571"/>
      <w:bookmarkStart w:id="21" w:name="_Toc59617135"/>
      <w:bookmarkStart w:id="22" w:name="_Toc101543929"/>
      <w:r>
        <w:t>建设内容</w:t>
      </w:r>
      <w:bookmarkEnd w:id="20"/>
      <w:bookmarkEnd w:id="21"/>
      <w:bookmarkEnd w:id="22"/>
    </w:p>
    <w:p w14:paraId="53E92B4C" w14:textId="77777777" w:rsidR="00CE1693" w:rsidRDefault="00DD6138">
      <w:pPr>
        <w:pStyle w:val="010"/>
        <w:spacing w:before="190" w:after="190"/>
        <w:ind w:firstLine="560"/>
        <w:rPr>
          <w:rFonts w:ascii="Times New Roman" w:hAnsi="Times New Roman"/>
        </w:rPr>
      </w:pPr>
      <w:r>
        <w:rPr>
          <w:rFonts w:ascii="Times New Roman" w:hAnsi="Times New Roman"/>
        </w:rPr>
        <w:t>项目主要建设内容如下：</w:t>
      </w:r>
    </w:p>
    <w:p w14:paraId="332ED901"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lastRenderedPageBreak/>
        <w:t>校园智慧安防系统</w:t>
      </w:r>
    </w:p>
    <w:p w14:paraId="2747BF66" w14:textId="77777777" w:rsidR="00CE1693" w:rsidRDefault="00DD6138">
      <w:pPr>
        <w:pStyle w:val="010"/>
        <w:spacing w:before="120" w:after="120"/>
        <w:ind w:firstLine="560"/>
        <w:jc w:val="left"/>
        <w:rPr>
          <w:rFonts w:ascii="Times New Roman" w:hAnsi="Times New Roman"/>
        </w:rPr>
      </w:pPr>
      <w:r>
        <w:rPr>
          <w:rFonts w:ascii="Times New Roman" w:hAnsi="Times New Roman" w:hint="eastAsia"/>
        </w:rPr>
        <w:t>校园智慧安防系统由</w:t>
      </w:r>
      <w:bookmarkStart w:id="23" w:name="_Hlk9016288"/>
      <w:r>
        <w:rPr>
          <w:rFonts w:ascii="Times New Roman" w:hAnsi="Times New Roman" w:hint="eastAsia"/>
        </w:rPr>
        <w:t>室内监控、室外监控两</w:t>
      </w:r>
      <w:proofErr w:type="gramStart"/>
      <w:r>
        <w:rPr>
          <w:rFonts w:ascii="Times New Roman" w:hAnsi="Times New Roman" w:hint="eastAsia"/>
        </w:rPr>
        <w:t>部分部分</w:t>
      </w:r>
      <w:proofErr w:type="gramEnd"/>
      <w:r>
        <w:rPr>
          <w:rFonts w:ascii="Times New Roman" w:hAnsi="Times New Roman" w:hint="eastAsia"/>
        </w:rPr>
        <w:t>组成</w:t>
      </w:r>
      <w:bookmarkEnd w:id="23"/>
      <w:r>
        <w:rPr>
          <w:rFonts w:ascii="Times New Roman" w:hAnsi="Times New Roman" w:hint="eastAsia"/>
        </w:rPr>
        <w:t>。</w:t>
      </w:r>
    </w:p>
    <w:p w14:paraId="06868333" w14:textId="77777777" w:rsidR="00CE1693" w:rsidRDefault="00DD6138">
      <w:pPr>
        <w:pStyle w:val="010"/>
        <w:spacing w:before="120" w:after="120"/>
        <w:ind w:firstLine="560"/>
        <w:jc w:val="left"/>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hint="eastAsia"/>
        </w:rPr>
        <w:t>室内监控主要对教学楼、办公楼、学生宿舍等楼栋内部进行监控</w:t>
      </w:r>
      <w:r>
        <w:rPr>
          <w:rFonts w:ascii="Times New Roman" w:hAnsi="Times New Roman"/>
        </w:rPr>
        <w:t>。</w:t>
      </w:r>
    </w:p>
    <w:p w14:paraId="7163F884" w14:textId="77777777" w:rsidR="00CE1693" w:rsidRDefault="00DD6138">
      <w:pPr>
        <w:pStyle w:val="010"/>
        <w:spacing w:before="120" w:after="120"/>
        <w:ind w:firstLine="56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室外监控主要对学校内部道路、停车场、操场、主要交通点等校进行监控</w:t>
      </w:r>
      <w:r>
        <w:rPr>
          <w:rFonts w:ascii="Times New Roman" w:hAnsi="Times New Roman"/>
        </w:rPr>
        <w:t>。</w:t>
      </w:r>
    </w:p>
    <w:p w14:paraId="2341DA9D"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周界防范系统</w:t>
      </w:r>
    </w:p>
    <w:p w14:paraId="306C79D9" w14:textId="77777777" w:rsidR="00CE1693" w:rsidRDefault="00DD6138">
      <w:pPr>
        <w:pStyle w:val="010"/>
        <w:spacing w:before="120" w:after="120"/>
        <w:ind w:firstLine="560"/>
        <w:jc w:val="left"/>
        <w:rPr>
          <w:rFonts w:ascii="Times New Roman" w:hAnsi="Times New Roman"/>
        </w:rPr>
      </w:pPr>
      <w:r>
        <w:rPr>
          <w:rFonts w:ascii="Times New Roman" w:hAnsi="Times New Roman" w:hint="eastAsia"/>
        </w:rPr>
        <w:t>周界防范主要在校园周界，如围墙、栅栏、树林、边界、河边等场景中，通过各种技术手段一旦发现布防区域中的异常情况，系统能够以最快和最佳的方式发出警报并提供有用信息，从而能够更加有效的协助安保人员处理危机，最大限度的降低误报和漏报现象，切实提高布放区域的安全防范能力，是校园安防系统的第一道防线。</w:t>
      </w:r>
    </w:p>
    <w:p w14:paraId="4C8B583E"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访客管理系统</w:t>
      </w:r>
    </w:p>
    <w:p w14:paraId="18C51745" w14:textId="36439DC2" w:rsidR="00CE1693" w:rsidRDefault="00DD6138">
      <w:pPr>
        <w:pStyle w:val="010"/>
        <w:spacing w:before="120" w:after="120"/>
        <w:ind w:firstLine="560"/>
        <w:jc w:val="left"/>
        <w:rPr>
          <w:rFonts w:ascii="Times New Roman" w:hAnsi="Times New Roman"/>
        </w:rPr>
      </w:pPr>
      <w:r>
        <w:rPr>
          <w:rFonts w:ascii="Times New Roman" w:hAnsi="Times New Roman" w:hint="eastAsia"/>
        </w:rPr>
        <w:t>访客来访时，进行信息登记、测温、登记等；为访客指定接待人员；对访客在来访期间所做的操作进行记录。主要是为了对来访访客的信息做统一的管理，以便后期做统计或查询操作。</w:t>
      </w:r>
    </w:p>
    <w:p w14:paraId="5C1A7640"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电子督学系统</w:t>
      </w:r>
    </w:p>
    <w:p w14:paraId="7E375A53" w14:textId="77777777" w:rsidR="00CE1693" w:rsidRDefault="00DD6138">
      <w:pPr>
        <w:pStyle w:val="010"/>
        <w:spacing w:before="120" w:after="120"/>
        <w:ind w:firstLine="560"/>
        <w:jc w:val="left"/>
        <w:rPr>
          <w:rFonts w:ascii="Times New Roman" w:hAnsi="Times New Roman"/>
        </w:rPr>
      </w:pPr>
      <w:r>
        <w:rPr>
          <w:rFonts w:ascii="Times New Roman" w:hAnsi="Times New Roman" w:hint="eastAsia"/>
        </w:rPr>
        <w:t>电子督学系统可以在督学室对任课教师</w:t>
      </w:r>
      <w:proofErr w:type="gramStart"/>
      <w:r>
        <w:rPr>
          <w:rFonts w:ascii="Times New Roman" w:hAnsi="Times New Roman" w:hint="eastAsia"/>
        </w:rPr>
        <w:t>授课全</w:t>
      </w:r>
      <w:proofErr w:type="gramEnd"/>
      <w:r>
        <w:rPr>
          <w:rFonts w:ascii="Times New Roman" w:hAnsi="Times New Roman" w:hint="eastAsia"/>
        </w:rPr>
        <w:t>过程进行督导。前端设备将学生上课画面，老师教学画面上传到平台，督导老师可以在督学室对任课教师</w:t>
      </w:r>
      <w:proofErr w:type="gramStart"/>
      <w:r>
        <w:rPr>
          <w:rFonts w:ascii="Times New Roman" w:hAnsi="Times New Roman" w:hint="eastAsia"/>
        </w:rPr>
        <w:t>授课全</w:t>
      </w:r>
      <w:proofErr w:type="gramEnd"/>
      <w:r>
        <w:rPr>
          <w:rFonts w:ascii="Times New Roman" w:hAnsi="Times New Roman" w:hint="eastAsia"/>
        </w:rPr>
        <w:t>过程进行督导，促进教风、学风的不断改善。</w:t>
      </w:r>
    </w:p>
    <w:p w14:paraId="2C9123A1" w14:textId="77777777" w:rsidR="00CE1693" w:rsidRDefault="00DD6138">
      <w:pPr>
        <w:pStyle w:val="010"/>
        <w:numPr>
          <w:ilvl w:val="0"/>
          <w:numId w:val="43"/>
        </w:numPr>
        <w:spacing w:before="120" w:after="120"/>
        <w:ind w:firstLineChars="0"/>
        <w:jc w:val="left"/>
        <w:rPr>
          <w:rFonts w:ascii="Times New Roman" w:hAnsi="Times New Roman"/>
        </w:rPr>
      </w:pPr>
      <w:proofErr w:type="gramStart"/>
      <w:r>
        <w:rPr>
          <w:rFonts w:ascii="Times New Roman" w:hAnsi="Times New Roman" w:hint="eastAsia"/>
        </w:rPr>
        <w:t>电子班牌系统</w:t>
      </w:r>
      <w:proofErr w:type="gramEnd"/>
    </w:p>
    <w:p w14:paraId="5710AC88" w14:textId="77777777" w:rsidR="00CE1693" w:rsidRDefault="00DD6138">
      <w:pPr>
        <w:pStyle w:val="010"/>
        <w:spacing w:before="120" w:after="120"/>
        <w:ind w:firstLine="560"/>
        <w:jc w:val="left"/>
        <w:rPr>
          <w:rFonts w:ascii="Times New Roman" w:hAnsi="Times New Roman"/>
        </w:rPr>
      </w:pPr>
      <w:proofErr w:type="gramStart"/>
      <w:r>
        <w:rPr>
          <w:rFonts w:ascii="Times New Roman" w:hAnsi="Times New Roman" w:hint="eastAsia"/>
        </w:rPr>
        <w:t>电子班牌具有</w:t>
      </w:r>
      <w:proofErr w:type="gramEnd"/>
      <w:r>
        <w:rPr>
          <w:rFonts w:ascii="Times New Roman" w:hAnsi="Times New Roman" w:hint="eastAsia"/>
        </w:rPr>
        <w:t>与校园信息发布系统、校园</w:t>
      </w:r>
      <w:r>
        <w:rPr>
          <w:rFonts w:ascii="Times New Roman" w:hAnsi="Times New Roman" w:hint="eastAsia"/>
        </w:rPr>
        <w:t>OA</w:t>
      </w:r>
      <w:r>
        <w:rPr>
          <w:rFonts w:ascii="Times New Roman" w:hAnsi="Times New Roman" w:hint="eastAsia"/>
        </w:rPr>
        <w:t>系统和教务系统等联机推</w:t>
      </w:r>
      <w:r>
        <w:rPr>
          <w:rFonts w:ascii="Times New Roman" w:hAnsi="Times New Roman" w:hint="eastAsia"/>
        </w:rPr>
        <w:lastRenderedPageBreak/>
        <w:t>送个班级排课、考勤及其他允许发布的班级学习信息，是班级文化展示与交流的新载体。通过实时更新互动的高清屏幕可展示学校通知公告、班荣班貌、校园风采等内容。主要功能：班级信息发布、班级文化展示等。人脸识别考勤、后台软件实时形成统计报表。</w:t>
      </w:r>
    </w:p>
    <w:p w14:paraId="35B7BD77"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实</w:t>
      </w:r>
      <w:proofErr w:type="gramStart"/>
      <w:r>
        <w:rPr>
          <w:rFonts w:ascii="Times New Roman" w:hAnsi="Times New Roman" w:hint="eastAsia"/>
        </w:rPr>
        <w:t>训教学</w:t>
      </w:r>
      <w:proofErr w:type="gramEnd"/>
      <w:r>
        <w:rPr>
          <w:rFonts w:ascii="Times New Roman" w:hAnsi="Times New Roman" w:hint="eastAsia"/>
        </w:rPr>
        <w:t>系统</w:t>
      </w:r>
    </w:p>
    <w:p w14:paraId="64EC52D3" w14:textId="77777777" w:rsidR="00CE1693" w:rsidRDefault="00DD6138">
      <w:pPr>
        <w:pStyle w:val="010"/>
        <w:spacing w:before="120" w:after="120"/>
        <w:ind w:firstLine="560"/>
        <w:jc w:val="left"/>
        <w:rPr>
          <w:rFonts w:ascii="Times New Roman" w:hAnsi="Times New Roman"/>
        </w:rPr>
      </w:pPr>
      <w:r>
        <w:rPr>
          <w:rFonts w:ascii="Times New Roman" w:hAnsi="Times New Roman" w:hint="eastAsia"/>
        </w:rPr>
        <w:t>实</w:t>
      </w:r>
      <w:proofErr w:type="gramStart"/>
      <w:r>
        <w:rPr>
          <w:rFonts w:ascii="Times New Roman" w:hAnsi="Times New Roman" w:hint="eastAsia"/>
        </w:rPr>
        <w:t>训教学系统</w:t>
      </w:r>
      <w:proofErr w:type="gramEnd"/>
      <w:r>
        <w:rPr>
          <w:rFonts w:ascii="Times New Roman" w:hAnsi="Times New Roman" w:hint="eastAsia"/>
        </w:rPr>
        <w:t>部署在技能操作环境，系统在实</w:t>
      </w:r>
      <w:proofErr w:type="gramStart"/>
      <w:r>
        <w:rPr>
          <w:rFonts w:ascii="Times New Roman" w:hAnsi="Times New Roman" w:hint="eastAsia"/>
        </w:rPr>
        <w:t>训教室</w:t>
      </w:r>
      <w:proofErr w:type="gramEnd"/>
      <w:r>
        <w:rPr>
          <w:rFonts w:ascii="Times New Roman" w:hAnsi="Times New Roman" w:hint="eastAsia"/>
        </w:rPr>
        <w:t>可实现移动式、</w:t>
      </w:r>
      <w:proofErr w:type="gramStart"/>
      <w:r>
        <w:rPr>
          <w:rFonts w:ascii="Times New Roman" w:hAnsi="Times New Roman" w:hint="eastAsia"/>
        </w:rPr>
        <w:t>桌装式</w:t>
      </w:r>
      <w:proofErr w:type="gramEnd"/>
      <w:r>
        <w:rPr>
          <w:rFonts w:ascii="Times New Roman" w:hAnsi="Times New Roman" w:hint="eastAsia"/>
        </w:rPr>
        <w:t>、固定安装式等多种部署方案，满足技能实</w:t>
      </w:r>
      <w:proofErr w:type="gramStart"/>
      <w:r>
        <w:rPr>
          <w:rFonts w:ascii="Times New Roman" w:hAnsi="Times New Roman" w:hint="eastAsia"/>
        </w:rPr>
        <w:t>训过程</w:t>
      </w:r>
      <w:proofErr w:type="gramEnd"/>
      <w:r>
        <w:rPr>
          <w:rFonts w:ascii="Times New Roman" w:hAnsi="Times New Roman" w:hint="eastAsia"/>
        </w:rPr>
        <w:t>中对操作的近景细节拍摄、全景拍摄、专业仪器图像录入、声音采集、音视频播放、数据存储、解码投屏等功能需求。</w:t>
      </w:r>
    </w:p>
    <w:p w14:paraId="59324543"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录播教室系统</w:t>
      </w:r>
    </w:p>
    <w:p w14:paraId="789808A8" w14:textId="77777777" w:rsidR="00CE1693" w:rsidRDefault="00DD6138">
      <w:pPr>
        <w:pStyle w:val="010"/>
        <w:spacing w:before="120" w:after="120"/>
        <w:ind w:firstLine="560"/>
        <w:jc w:val="left"/>
        <w:rPr>
          <w:rFonts w:ascii="Times New Roman" w:hAnsi="Times New Roman"/>
        </w:rPr>
      </w:pPr>
      <w:r>
        <w:rPr>
          <w:rFonts w:ascii="Times New Roman" w:hAnsi="Times New Roman" w:hint="eastAsia"/>
        </w:rPr>
        <w:t>录播教师系统：一是促进学校之间的互动交流，学校之间可通过录播教室展开视频互动课程，优势学校与帮扶学校之间的交流可随时进行，不受地域的限制。二是及时的把学校的课堂资源通过录播系统真实的记录下来。通过系统根据不同的需求是现场直播还是录播，帮助学校实现优质的资源网络共享；三是通过录播系统使教师在教学过程当中可以及时的重放，更深一步的研究教学当中的内容、进行反思；四是通过录播系统我们录成了教学资源，可以给学生也可以给家长看，让学生在课后进行自主的学习，家长可以作为家庭辅导，作为参考，解决了学生自主学习和家长辅导的需求。录播系统对于教学资源的建设，对于教育信息化是有着不可置疑的推动作用，加速了学校信息化的进程。</w:t>
      </w:r>
    </w:p>
    <w:p w14:paraId="7B9115C1"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宿舍管理系统</w:t>
      </w:r>
    </w:p>
    <w:p w14:paraId="07FC8FB8" w14:textId="77777777" w:rsidR="00CE1693" w:rsidRDefault="00DD6138">
      <w:pPr>
        <w:pStyle w:val="010"/>
        <w:spacing w:before="120" w:after="120"/>
        <w:ind w:firstLine="560"/>
        <w:jc w:val="left"/>
        <w:rPr>
          <w:rFonts w:ascii="Times New Roman" w:hAnsi="Times New Roman"/>
        </w:rPr>
      </w:pPr>
      <w:r>
        <w:rPr>
          <w:rFonts w:ascii="Times New Roman" w:hAnsi="Times New Roman" w:hint="eastAsia"/>
        </w:rPr>
        <w:t>在学生宿舍楼出入口处，部署人脸识别通道闸机，学生通过宿舍楼出入口时进行刷脸识别比对，比对</w:t>
      </w:r>
      <w:proofErr w:type="gramStart"/>
      <w:r>
        <w:rPr>
          <w:rFonts w:ascii="Times New Roman" w:hAnsi="Times New Roman" w:hint="eastAsia"/>
        </w:rPr>
        <w:t>成功后闸机</w:t>
      </w:r>
      <w:proofErr w:type="gramEnd"/>
      <w:r>
        <w:rPr>
          <w:rFonts w:ascii="Times New Roman" w:hAnsi="Times New Roman" w:hint="eastAsia"/>
        </w:rPr>
        <w:t>放行通过，可进行学生归寝考勤。</w:t>
      </w:r>
      <w:r>
        <w:rPr>
          <w:rFonts w:ascii="Times New Roman" w:hAnsi="Times New Roman" w:hint="eastAsia"/>
        </w:rPr>
        <w:lastRenderedPageBreak/>
        <w:t>严格把控进出宿舍楼的人员，可有效防尾随以及无权限学生无法进出宿舍楼。</w:t>
      </w:r>
    </w:p>
    <w:p w14:paraId="7F222A08"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教务管理系统</w:t>
      </w:r>
    </w:p>
    <w:p w14:paraId="5CB36AD8" w14:textId="77777777" w:rsidR="00CE1693" w:rsidRDefault="00DD6138">
      <w:pPr>
        <w:pStyle w:val="010"/>
        <w:spacing w:before="120" w:after="120"/>
        <w:ind w:firstLine="560"/>
        <w:jc w:val="left"/>
        <w:rPr>
          <w:rFonts w:ascii="Times New Roman" w:hAnsi="Times New Roman"/>
        </w:rPr>
      </w:pPr>
      <w:r>
        <w:rPr>
          <w:rFonts w:ascii="Times New Roman" w:hAnsi="Times New Roman" w:hint="eastAsia"/>
        </w:rPr>
        <w:t>教务管理系统是融合管理科学、信息科学、系统科学和计算机技术为一体的综合性先进管理平台。通过应用系统建设，实现日常教务管理网络化办公。通过平台和各子系统的应用，满足学校教务管理工作的信息化需求，全面提升学校教务的工作质量与管理水平。</w:t>
      </w:r>
    </w:p>
    <w:p w14:paraId="6A16B6B5"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智慧校园数据中心</w:t>
      </w:r>
    </w:p>
    <w:p w14:paraId="046C4095" w14:textId="24B6F1A6" w:rsidR="00CE1693" w:rsidRDefault="00DD6138">
      <w:pPr>
        <w:pStyle w:val="010"/>
        <w:spacing w:before="120" w:after="120"/>
        <w:ind w:firstLine="560"/>
        <w:jc w:val="left"/>
        <w:rPr>
          <w:rFonts w:ascii="Times New Roman" w:hAnsi="Times New Roman"/>
        </w:rPr>
      </w:pPr>
      <w:r>
        <w:rPr>
          <w:rFonts w:ascii="Times New Roman" w:hAnsi="Times New Roman" w:hint="eastAsia"/>
        </w:rPr>
        <w:t>主要采用大屏显示系统来对学校室内外监控、周界防范、访客系统等进行数据可视化展示。各应用服务器可部署在数据中心，实现数据本地化存储及查阅。</w:t>
      </w:r>
    </w:p>
    <w:p w14:paraId="196131CB" w14:textId="18DFEA10" w:rsidR="00CD4F49" w:rsidRDefault="00CD4F49">
      <w:pPr>
        <w:pStyle w:val="010"/>
        <w:spacing w:before="120" w:after="120"/>
        <w:ind w:firstLine="560"/>
        <w:jc w:val="left"/>
        <w:rPr>
          <w:rFonts w:ascii="Times New Roman" w:hAnsi="Times New Roman"/>
        </w:rPr>
      </w:pPr>
      <w:r w:rsidRPr="009A7BD5">
        <w:rPr>
          <w:rFonts w:ascii="Times New Roman" w:hAnsi="Times New Roman" w:hint="eastAsia"/>
          <w:highlight w:val="yellow"/>
        </w:rPr>
        <w:t>教务处需建设</w:t>
      </w:r>
      <w:r w:rsidRPr="009A7BD5">
        <w:rPr>
          <w:rFonts w:ascii="Times New Roman" w:hAnsi="Times New Roman" w:hint="eastAsia"/>
          <w:highlight w:val="yellow"/>
        </w:rPr>
        <w:t>5</w:t>
      </w:r>
      <w:r w:rsidRPr="009A7BD5">
        <w:rPr>
          <w:rFonts w:ascii="Times New Roman" w:hAnsi="Times New Roman"/>
          <w:highlight w:val="yellow"/>
        </w:rPr>
        <w:t>5</w:t>
      </w:r>
      <w:r w:rsidRPr="009A7BD5">
        <w:rPr>
          <w:rFonts w:ascii="Times New Roman" w:hAnsi="Times New Roman" w:hint="eastAsia"/>
          <w:highlight w:val="yellow"/>
        </w:rPr>
        <w:t>寸监控大屏，</w:t>
      </w:r>
      <w:proofErr w:type="gramStart"/>
      <w:r w:rsidRPr="009A7BD5">
        <w:rPr>
          <w:rFonts w:ascii="Times New Roman" w:hAnsi="Times New Roman" w:hint="eastAsia"/>
          <w:highlight w:val="yellow"/>
        </w:rPr>
        <w:t>方便通过</w:t>
      </w:r>
      <w:proofErr w:type="gramEnd"/>
      <w:r w:rsidRPr="009A7BD5">
        <w:rPr>
          <w:rFonts w:ascii="Times New Roman" w:hAnsi="Times New Roman" w:hint="eastAsia"/>
          <w:highlight w:val="yellow"/>
        </w:rPr>
        <w:t>教务系统查看电子督学和学生实训</w:t>
      </w:r>
      <w:r w:rsidR="009A7BD5" w:rsidRPr="009A7BD5">
        <w:rPr>
          <w:rFonts w:ascii="Times New Roman" w:hAnsi="Times New Roman" w:hint="eastAsia"/>
          <w:highlight w:val="yellow"/>
        </w:rPr>
        <w:t>内容</w:t>
      </w:r>
      <w:r w:rsidRPr="009A7BD5">
        <w:rPr>
          <w:rFonts w:ascii="Times New Roman" w:hAnsi="Times New Roman" w:hint="eastAsia"/>
          <w:highlight w:val="yellow"/>
        </w:rPr>
        <w:t>。</w:t>
      </w:r>
    </w:p>
    <w:p w14:paraId="47F64D26"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校园局域网系统</w:t>
      </w:r>
    </w:p>
    <w:p w14:paraId="4EFA8D69" w14:textId="77777777" w:rsidR="00CE1693" w:rsidRDefault="00DD6138">
      <w:pPr>
        <w:pStyle w:val="010"/>
        <w:spacing w:before="120" w:after="120"/>
        <w:ind w:firstLine="560"/>
        <w:jc w:val="left"/>
        <w:rPr>
          <w:rFonts w:ascii="Times New Roman" w:hAnsi="Times New Roman"/>
        </w:rPr>
      </w:pPr>
      <w:r>
        <w:rPr>
          <w:rFonts w:ascii="宋体" w:hint="eastAsia"/>
          <w:color w:val="000000"/>
        </w:rPr>
        <w:t>建设面向满足学校师生办公学习、使用信息化应用等需求的校园局域网系统。通过安全管控设备，必要时可以通过网管授权，教职工可访问互联网进行必要外网工作。局域网系统建设必须安全可靠、行为可控。</w:t>
      </w:r>
    </w:p>
    <w:p w14:paraId="7D0FD07B" w14:textId="77777777" w:rsidR="00CE1693" w:rsidRDefault="00DD6138">
      <w:pPr>
        <w:pStyle w:val="010"/>
        <w:numPr>
          <w:ilvl w:val="0"/>
          <w:numId w:val="43"/>
        </w:numPr>
        <w:spacing w:before="120" w:after="120"/>
        <w:ind w:firstLineChars="0"/>
        <w:jc w:val="left"/>
        <w:rPr>
          <w:rFonts w:ascii="Times New Roman" w:hAnsi="Times New Roman"/>
        </w:rPr>
      </w:pPr>
      <w:r>
        <w:rPr>
          <w:rFonts w:ascii="Times New Roman" w:hAnsi="Times New Roman" w:hint="eastAsia"/>
        </w:rPr>
        <w:t>校园舆情系统</w:t>
      </w:r>
    </w:p>
    <w:p w14:paraId="62BDE8A1" w14:textId="77777777" w:rsidR="00CE1693" w:rsidRDefault="00DD6138">
      <w:pPr>
        <w:pStyle w:val="010"/>
        <w:spacing w:before="120" w:after="120"/>
        <w:ind w:firstLine="560"/>
        <w:jc w:val="left"/>
        <w:rPr>
          <w:rFonts w:ascii="Times New Roman" w:hAnsi="Times New Roman"/>
        </w:rPr>
      </w:pPr>
      <w:r>
        <w:rPr>
          <w:rFonts w:ascii="Times New Roman"/>
          <w:color w:val="000000"/>
        </w:rPr>
        <w:t>建立舆情监测平台，及时发现校内外网站、论坛、微博、贴吧、聊天</w:t>
      </w:r>
      <w:proofErr w:type="gramStart"/>
      <w:r>
        <w:rPr>
          <w:rFonts w:ascii="Times New Roman"/>
          <w:color w:val="000000"/>
        </w:rPr>
        <w:t>群关于</w:t>
      </w:r>
      <w:proofErr w:type="gramEnd"/>
      <w:r>
        <w:rPr>
          <w:rFonts w:ascii="Times New Roman"/>
          <w:color w:val="000000"/>
        </w:rPr>
        <w:t>本校的有关舆情</w:t>
      </w:r>
      <w:r>
        <w:rPr>
          <w:rFonts w:ascii="Times New Roman" w:hint="eastAsia"/>
          <w:color w:val="000000"/>
        </w:rPr>
        <w:t>，有效预警，了解</w:t>
      </w:r>
      <w:r>
        <w:rPr>
          <w:rFonts w:ascii="Times New Roman"/>
          <w:color w:val="000000"/>
        </w:rPr>
        <w:t>舆情发展趋势</w:t>
      </w:r>
      <w:r>
        <w:rPr>
          <w:rFonts w:ascii="Times New Roman" w:hint="eastAsia"/>
          <w:color w:val="000000"/>
        </w:rPr>
        <w:t>。及时</w:t>
      </w:r>
      <w:proofErr w:type="gramStart"/>
      <w:r>
        <w:rPr>
          <w:rFonts w:ascii="Times New Roman" w:hint="eastAsia"/>
          <w:color w:val="000000"/>
        </w:rPr>
        <w:t>研</w:t>
      </w:r>
      <w:proofErr w:type="gramEnd"/>
      <w:r>
        <w:rPr>
          <w:rFonts w:ascii="Times New Roman" w:hint="eastAsia"/>
          <w:color w:val="000000"/>
        </w:rPr>
        <w:t>判、</w:t>
      </w:r>
      <w:r>
        <w:rPr>
          <w:rFonts w:ascii="Times New Roman"/>
          <w:color w:val="000000"/>
        </w:rPr>
        <w:t>处置，回应</w:t>
      </w:r>
      <w:r>
        <w:rPr>
          <w:rFonts w:ascii="Times New Roman" w:hint="eastAsia"/>
          <w:color w:val="000000"/>
        </w:rPr>
        <w:t>，</w:t>
      </w:r>
      <w:r>
        <w:rPr>
          <w:color w:val="000000"/>
          <w:kern w:val="0"/>
        </w:rPr>
        <w:t>为职业院校提供安全、稳定、可靠的网络环境和社会环境</w:t>
      </w:r>
      <w:r>
        <w:rPr>
          <w:rFonts w:hint="eastAsia"/>
          <w:color w:val="000000"/>
          <w:kern w:val="0"/>
        </w:rPr>
        <w:t>。</w:t>
      </w:r>
    </w:p>
    <w:p w14:paraId="2A9262B3" w14:textId="77777777" w:rsidR="00CE1693" w:rsidRDefault="00DD6138">
      <w:pPr>
        <w:pStyle w:val="3"/>
        <w:ind w:firstLine="562"/>
      </w:pPr>
      <w:bookmarkStart w:id="24" w:name="_Toc59617136"/>
      <w:bookmarkStart w:id="25" w:name="_Toc59617572"/>
      <w:bookmarkStart w:id="26" w:name="_Toc101543930"/>
      <w:r>
        <w:lastRenderedPageBreak/>
        <w:t>建设期</w:t>
      </w:r>
      <w:bookmarkEnd w:id="24"/>
      <w:bookmarkEnd w:id="25"/>
      <w:bookmarkEnd w:id="26"/>
    </w:p>
    <w:p w14:paraId="4CE12A51" w14:textId="77777777" w:rsidR="00CE1693" w:rsidRDefault="00DD6138">
      <w:pPr>
        <w:pStyle w:val="010"/>
        <w:spacing w:before="190" w:after="190"/>
        <w:ind w:firstLine="560"/>
        <w:rPr>
          <w:rFonts w:ascii="Times New Roman" w:hAnsi="Times New Roman"/>
        </w:rPr>
      </w:pPr>
      <w:r>
        <w:rPr>
          <w:rFonts w:ascii="Times New Roman" w:hAnsi="Times New Roman"/>
        </w:rPr>
        <w:t>项目建设期限为</w:t>
      </w:r>
      <w:r>
        <w:rPr>
          <w:rFonts w:ascii="Times New Roman" w:hAnsi="Times New Roman" w:hint="eastAsia"/>
        </w:rPr>
        <w:t>5</w:t>
      </w:r>
      <w:r>
        <w:rPr>
          <w:rFonts w:ascii="Times New Roman" w:hAnsi="Times New Roman" w:hint="eastAsia"/>
        </w:rPr>
        <w:t>个月</w:t>
      </w:r>
      <w:r>
        <w:rPr>
          <w:rFonts w:ascii="Times New Roman" w:hAnsi="Times New Roman"/>
        </w:rPr>
        <w:t>，即</w:t>
      </w:r>
      <w:r>
        <w:rPr>
          <w:rFonts w:ascii="Times New Roman" w:hAnsi="Times New Roman"/>
        </w:rPr>
        <w:t>202</w:t>
      </w:r>
      <w:r>
        <w:rPr>
          <w:rFonts w:ascii="Times New Roman" w:hAnsi="Times New Roman" w:hint="eastAsia"/>
        </w:rPr>
        <w:t>2</w:t>
      </w:r>
      <w:r>
        <w:rPr>
          <w:rFonts w:ascii="Times New Roman" w:hAnsi="Times New Roman"/>
        </w:rPr>
        <w:t>年</w:t>
      </w:r>
      <w:r>
        <w:rPr>
          <w:rFonts w:ascii="Times New Roman" w:hAnsi="Times New Roman" w:hint="eastAsia"/>
        </w:rPr>
        <w:t>5</w:t>
      </w:r>
      <w:r>
        <w:rPr>
          <w:rFonts w:ascii="Times New Roman" w:hAnsi="Times New Roman" w:hint="eastAsia"/>
        </w:rPr>
        <w:t>月</w:t>
      </w:r>
      <w:r>
        <w:rPr>
          <w:rFonts w:ascii="Times New Roman" w:hAnsi="Times New Roman"/>
        </w:rPr>
        <w:t>～</w:t>
      </w:r>
      <w:r>
        <w:rPr>
          <w:rFonts w:ascii="Times New Roman" w:hAnsi="Times New Roman"/>
        </w:rPr>
        <w:t>2022</w:t>
      </w:r>
      <w:r>
        <w:rPr>
          <w:rFonts w:ascii="Times New Roman" w:hAnsi="Times New Roman"/>
        </w:rPr>
        <w:t>年</w:t>
      </w:r>
      <w:r>
        <w:rPr>
          <w:rFonts w:ascii="Times New Roman" w:hAnsi="Times New Roman" w:hint="eastAsia"/>
        </w:rPr>
        <w:t>9</w:t>
      </w:r>
      <w:r>
        <w:rPr>
          <w:rFonts w:ascii="Times New Roman" w:hAnsi="Times New Roman" w:hint="eastAsia"/>
        </w:rPr>
        <w:t>月</w:t>
      </w:r>
      <w:r>
        <w:rPr>
          <w:rFonts w:ascii="Times New Roman" w:hAnsi="Times New Roman"/>
        </w:rPr>
        <w:t>。</w:t>
      </w:r>
    </w:p>
    <w:p w14:paraId="75215597" w14:textId="77777777" w:rsidR="00CE1693" w:rsidRDefault="00DD6138">
      <w:pPr>
        <w:pStyle w:val="2"/>
      </w:pPr>
      <w:bookmarkStart w:id="27" w:name="_Toc59617137"/>
      <w:bookmarkStart w:id="28" w:name="_Toc59617573"/>
      <w:bookmarkStart w:id="29" w:name="_Toc101543931"/>
      <w:r>
        <w:t>项目建设总投资及资金来源</w:t>
      </w:r>
      <w:bookmarkEnd w:id="27"/>
      <w:bookmarkEnd w:id="28"/>
      <w:bookmarkEnd w:id="29"/>
    </w:p>
    <w:p w14:paraId="1ADD7ED7" w14:textId="77777777" w:rsidR="00CE1693" w:rsidRDefault="00DD6138">
      <w:pPr>
        <w:pStyle w:val="010"/>
        <w:spacing w:before="190" w:after="190"/>
        <w:ind w:firstLine="560"/>
        <w:rPr>
          <w:rFonts w:ascii="Times New Roman" w:hAnsi="Times New Roman"/>
        </w:rPr>
      </w:pPr>
      <w:r>
        <w:rPr>
          <w:rFonts w:ascii="Times New Roman" w:hAnsi="Times New Roman"/>
        </w:rPr>
        <w:t>项目总体投资额：</w:t>
      </w:r>
      <w:r>
        <w:rPr>
          <w:rFonts w:ascii="Times New Roman" w:hAnsi="Times New Roman"/>
        </w:rPr>
        <w:t>700</w:t>
      </w:r>
      <w:r>
        <w:rPr>
          <w:rFonts w:ascii="Times New Roman" w:hAnsi="Times New Roman"/>
        </w:rPr>
        <w:t>万元</w:t>
      </w:r>
      <w:r>
        <w:rPr>
          <w:rFonts w:ascii="Times New Roman" w:hAnsi="Times New Roman" w:hint="eastAsia"/>
        </w:rPr>
        <w:t>；</w:t>
      </w:r>
      <w:r>
        <w:rPr>
          <w:rFonts w:ascii="Times New Roman" w:hAnsi="Times New Roman"/>
        </w:rPr>
        <w:t>项目资金来源：</w:t>
      </w:r>
      <w:r w:rsidRPr="005B41F2">
        <w:rPr>
          <w:rFonts w:ascii="Times New Roman" w:hAnsi="Times New Roman" w:hint="eastAsia"/>
          <w:highlight w:val="yellow"/>
        </w:rPr>
        <w:t>财政</w:t>
      </w:r>
      <w:r w:rsidRPr="005B41F2">
        <w:rPr>
          <w:rFonts w:ascii="Times New Roman" w:hAnsi="Times New Roman"/>
          <w:highlight w:val="yellow"/>
        </w:rPr>
        <w:t>资金。</w:t>
      </w:r>
    </w:p>
    <w:p w14:paraId="3E57B0AF" w14:textId="77777777" w:rsidR="00CE1693" w:rsidRDefault="00DD6138">
      <w:pPr>
        <w:pStyle w:val="010"/>
        <w:spacing w:before="190" w:after="190"/>
        <w:ind w:firstLine="560"/>
        <w:rPr>
          <w:rFonts w:ascii="Times New Roman" w:hAnsi="Times New Roman"/>
        </w:rPr>
      </w:pPr>
      <w:r>
        <w:rPr>
          <w:rFonts w:ascii="Times New Roman" w:hAnsi="Times New Roman"/>
        </w:rPr>
        <w:t>资金落实后按政府采购流程进行招标工作，中标单位按照标准规范进行软硬件建设，并提供相关服务。</w:t>
      </w:r>
    </w:p>
    <w:p w14:paraId="4521F45A" w14:textId="77777777" w:rsidR="00CE1693" w:rsidRDefault="00DD6138">
      <w:pPr>
        <w:pStyle w:val="2"/>
      </w:pPr>
      <w:bookmarkStart w:id="30" w:name="_Toc59617142"/>
      <w:bookmarkStart w:id="31" w:name="_Toc59617578"/>
      <w:bookmarkStart w:id="32" w:name="_Toc101543932"/>
      <w:r>
        <w:t>主要结论和建议</w:t>
      </w:r>
      <w:bookmarkEnd w:id="30"/>
      <w:bookmarkEnd w:id="31"/>
      <w:bookmarkEnd w:id="32"/>
    </w:p>
    <w:p w14:paraId="42A8052D" w14:textId="77777777" w:rsidR="00CE1693" w:rsidRDefault="00DD6138">
      <w:pPr>
        <w:pStyle w:val="3"/>
        <w:ind w:firstLine="562"/>
      </w:pPr>
      <w:bookmarkStart w:id="33" w:name="_Toc59617579"/>
      <w:bookmarkStart w:id="34" w:name="_Toc59617143"/>
      <w:bookmarkStart w:id="35" w:name="_Toc101543933"/>
      <w:r>
        <w:t>主要结论</w:t>
      </w:r>
      <w:bookmarkEnd w:id="33"/>
      <w:bookmarkEnd w:id="34"/>
      <w:bookmarkEnd w:id="35"/>
    </w:p>
    <w:p w14:paraId="42DB5914" w14:textId="77777777" w:rsidR="00CE1693" w:rsidRDefault="00DD6138">
      <w:pPr>
        <w:pStyle w:val="010"/>
        <w:spacing w:before="190" w:after="190"/>
        <w:ind w:firstLine="56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）符合国家政策背景</w:t>
      </w:r>
    </w:p>
    <w:p w14:paraId="73F523E9" w14:textId="77777777" w:rsidR="00CE1693" w:rsidRDefault="00DD6138">
      <w:pPr>
        <w:pStyle w:val="010"/>
        <w:spacing w:before="190" w:after="190"/>
        <w:ind w:firstLine="560"/>
        <w:rPr>
          <w:rFonts w:ascii="Times New Roman" w:hAnsi="Times New Roman"/>
        </w:rPr>
      </w:pPr>
      <w:r>
        <w:rPr>
          <w:rFonts w:ascii="Times New Roman" w:hAnsi="Times New Roman" w:hint="eastAsia"/>
        </w:rPr>
        <w:t>本项目符合国家对教育信息化要求。推动信息化和教育深度融合，加快校园信息化建设。</w:t>
      </w:r>
    </w:p>
    <w:p w14:paraId="1E6FA512" w14:textId="77777777" w:rsidR="00CE1693" w:rsidRDefault="00DD6138">
      <w:pPr>
        <w:pStyle w:val="010"/>
        <w:spacing w:before="190" w:after="190"/>
        <w:ind w:firstLine="56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）符合学校自身发展需求和主管部门项目建设目标</w:t>
      </w:r>
    </w:p>
    <w:p w14:paraId="3C1C6E18" w14:textId="77777777" w:rsidR="00CE1693" w:rsidRDefault="00DD6138">
      <w:pPr>
        <w:pStyle w:val="010"/>
        <w:spacing w:before="190" w:after="190"/>
        <w:ind w:firstLine="560"/>
        <w:rPr>
          <w:rFonts w:ascii="Times New Roman" w:hAnsi="Times New Roman"/>
        </w:rPr>
      </w:pPr>
      <w:r>
        <w:rPr>
          <w:rFonts w:ascii="Times New Roman" w:hAnsi="Times New Roman" w:hint="eastAsia"/>
        </w:rPr>
        <w:t>安防监控、电子督学、电子班牌、宿舍管理系统、教务系统等作为智慧校园重要组成部分，是体现学校信息化水平的标志之一，也是学校转向智慧校园的技术支撑手段。</w:t>
      </w:r>
    </w:p>
    <w:p w14:paraId="29B85E4B" w14:textId="77777777" w:rsidR="00CE1693" w:rsidRDefault="00DD6138">
      <w:pPr>
        <w:pStyle w:val="3"/>
        <w:ind w:firstLine="562"/>
      </w:pPr>
      <w:bookmarkStart w:id="36" w:name="_Toc59617580"/>
      <w:bookmarkStart w:id="37" w:name="_Toc59617144"/>
      <w:bookmarkStart w:id="38" w:name="_Toc101543934"/>
      <w:r>
        <w:t>建议</w:t>
      </w:r>
      <w:bookmarkEnd w:id="36"/>
      <w:bookmarkEnd w:id="37"/>
      <w:bookmarkEnd w:id="38"/>
    </w:p>
    <w:p w14:paraId="21063957" w14:textId="77777777" w:rsidR="00CE1693" w:rsidRDefault="00DD6138">
      <w:pPr>
        <w:pStyle w:val="010"/>
        <w:spacing w:before="120" w:after="120"/>
        <w:ind w:firstLine="560"/>
        <w:rPr>
          <w:rFonts w:ascii="Times New Roman" w:hAnsi="Times New Roman"/>
        </w:rPr>
      </w:pPr>
      <w:r>
        <w:rPr>
          <w:rFonts w:ascii="Times New Roman" w:hAnsi="Times New Roman"/>
        </w:rPr>
        <w:t>本项目时间紧</w:t>
      </w:r>
      <w:r>
        <w:rPr>
          <w:rFonts w:ascii="Times New Roman" w:hAnsi="Times New Roman" w:hint="eastAsia"/>
        </w:rPr>
        <w:t>、任务重</w:t>
      </w:r>
      <w:r>
        <w:rPr>
          <w:rFonts w:ascii="Times New Roman" w:hAnsi="Times New Roman"/>
        </w:rPr>
        <w:t>，需要加强组织保障。建议项目审批管理部门对本项目给予重视和支持，尽快批复，以便尽快落实相关建设资金和配套资金。</w:t>
      </w:r>
    </w:p>
    <w:p w14:paraId="567D129D" w14:textId="22E6FE06" w:rsidR="00CE1693" w:rsidRDefault="00DD6138" w:rsidP="00304D51">
      <w:pPr>
        <w:pStyle w:val="010"/>
        <w:spacing w:before="120" w:after="120"/>
        <w:ind w:firstLine="560"/>
        <w:rPr>
          <w:rFonts w:ascii="Times New Roman" w:hAnsi="Times New Roman"/>
        </w:rPr>
      </w:pPr>
      <w:r>
        <w:rPr>
          <w:rFonts w:ascii="Times New Roman" w:hAnsi="Times New Roman"/>
        </w:rPr>
        <w:t>建议建设单位高度重视，安排专人负责，确保项目顺利按时进行</w:t>
      </w:r>
      <w:r w:rsidR="00304D51">
        <w:rPr>
          <w:rFonts w:ascii="Times New Roman" w:hAnsi="Times New Roman" w:hint="eastAsia"/>
        </w:rPr>
        <w:t>；</w:t>
      </w:r>
      <w:r>
        <w:rPr>
          <w:rFonts w:ascii="Times New Roman" w:hAnsi="Times New Roman"/>
        </w:rPr>
        <w:t>建议政府有关部门在后期运行维护费用等方面给与支持，确保项目长期有效运行。</w:t>
      </w:r>
    </w:p>
    <w:p w14:paraId="0B55F736" w14:textId="77777777" w:rsidR="00CE1693" w:rsidRDefault="00DD6138">
      <w:pPr>
        <w:pStyle w:val="10"/>
        <w:ind w:firstLine="562"/>
      </w:pPr>
      <w:bookmarkStart w:id="39" w:name="_Toc59617145"/>
      <w:bookmarkStart w:id="40" w:name="_Toc59617581"/>
      <w:bookmarkStart w:id="41" w:name="_Toc101543935"/>
      <w:r>
        <w:lastRenderedPageBreak/>
        <w:t>项目建设单位概况</w:t>
      </w:r>
      <w:bookmarkEnd w:id="39"/>
      <w:bookmarkEnd w:id="40"/>
      <w:bookmarkEnd w:id="41"/>
    </w:p>
    <w:p w14:paraId="7BF9990C" w14:textId="77777777" w:rsidR="00CE1693" w:rsidRDefault="00DD6138">
      <w:pPr>
        <w:pStyle w:val="2"/>
      </w:pPr>
      <w:bookmarkStart w:id="42" w:name="_Toc59617582"/>
      <w:bookmarkStart w:id="43" w:name="_Toc59617146"/>
      <w:bookmarkStart w:id="44" w:name="_Toc101543936"/>
      <w:r>
        <w:t>项目建设单位与职能</w:t>
      </w:r>
      <w:bookmarkEnd w:id="42"/>
      <w:bookmarkEnd w:id="43"/>
      <w:bookmarkEnd w:id="44"/>
    </w:p>
    <w:p w14:paraId="317157AC" w14:textId="77777777" w:rsidR="00CE1693" w:rsidRDefault="00DD6138">
      <w:pPr>
        <w:pStyle w:val="010"/>
        <w:spacing w:before="190" w:after="190"/>
        <w:ind w:firstLine="560"/>
        <w:rPr>
          <w:rFonts w:ascii="Times New Roman" w:hAnsi="Times New Roman"/>
        </w:rPr>
      </w:pPr>
      <w:r>
        <w:rPr>
          <w:rFonts w:ascii="Times New Roman" w:hAnsi="Times New Roman"/>
        </w:rPr>
        <w:t>项目建设单位为</w:t>
      </w:r>
      <w:r>
        <w:rPr>
          <w:rFonts w:ascii="Times New Roman" w:hAnsi="Times New Roman" w:hint="eastAsia"/>
        </w:rPr>
        <w:t>阿克苏技师学院</w:t>
      </w:r>
      <w:r>
        <w:rPr>
          <w:rFonts w:ascii="Times New Roman" w:hAnsi="Times New Roman"/>
        </w:rPr>
        <w:t>，主要单位职能为</w:t>
      </w:r>
      <w:r>
        <w:rPr>
          <w:rFonts w:ascii="Times New Roman" w:hAnsi="Times New Roman" w:hint="eastAsia"/>
        </w:rPr>
        <w:t>公办寄宿制全封闭职业教育中学</w:t>
      </w:r>
      <w:r>
        <w:rPr>
          <w:rFonts w:ascii="Times New Roman" w:hAnsi="Times New Roman"/>
        </w:rPr>
        <w:t>。</w:t>
      </w:r>
    </w:p>
    <w:p w14:paraId="643D3421" w14:textId="77777777" w:rsidR="00CE1693" w:rsidRDefault="00DD6138">
      <w:pPr>
        <w:pStyle w:val="2"/>
      </w:pPr>
      <w:bookmarkStart w:id="45" w:name="_Toc59617147"/>
      <w:bookmarkStart w:id="46" w:name="_Toc59617583"/>
      <w:bookmarkStart w:id="47" w:name="_Toc101543937"/>
      <w:r>
        <w:t>项目实施机构与职责</w:t>
      </w:r>
      <w:bookmarkEnd w:id="45"/>
      <w:bookmarkEnd w:id="46"/>
      <w:bookmarkEnd w:id="47"/>
    </w:p>
    <w:p w14:paraId="1B05BD3E" w14:textId="4BF90A4C" w:rsidR="00CE1693" w:rsidRDefault="00DD6138" w:rsidP="009A7BD5">
      <w:pPr>
        <w:pStyle w:val="010"/>
        <w:spacing w:before="190" w:after="190" w:line="336" w:lineRule="auto"/>
        <w:ind w:firstLine="560"/>
        <w:rPr>
          <w:rFonts w:ascii="Times New Roman" w:hAnsi="Times New Roman"/>
        </w:rPr>
      </w:pPr>
      <w:r>
        <w:rPr>
          <w:rFonts w:ascii="Times New Roman" w:hAnsi="Times New Roman"/>
        </w:rPr>
        <w:t>本项目实施机构为</w:t>
      </w:r>
      <w:r>
        <w:rPr>
          <w:rFonts w:ascii="Times New Roman" w:hAnsi="Times New Roman" w:hint="eastAsia"/>
        </w:rPr>
        <w:t>阿克苏技师学院</w:t>
      </w:r>
      <w:bookmarkStart w:id="48" w:name="_Hlk101546677"/>
      <w:r w:rsidR="009A7BD5">
        <w:rPr>
          <w:rFonts w:ascii="Times New Roman" w:hAnsi="Times New Roman" w:hint="eastAsia"/>
          <w:highlight w:val="yellow"/>
        </w:rPr>
        <w:t>，具体实施负责人为杨栋梁、艾</w:t>
      </w:r>
      <w:r w:rsidR="009A7BD5" w:rsidRPr="009A7BD5">
        <w:rPr>
          <w:rFonts w:ascii="Times New Roman" w:hAnsi="Times New Roman" w:hint="eastAsia"/>
          <w:highlight w:val="yellow"/>
        </w:rPr>
        <w:t>黑麦提·艾拉、王</w:t>
      </w:r>
      <w:r w:rsidR="002B1B84">
        <w:rPr>
          <w:rFonts w:ascii="Times New Roman" w:hAnsi="Times New Roman" w:hint="eastAsia"/>
          <w:highlight w:val="yellow"/>
        </w:rPr>
        <w:t>淇</w:t>
      </w:r>
      <w:r w:rsidRPr="009A7BD5">
        <w:rPr>
          <w:rFonts w:ascii="Times New Roman" w:hAnsi="Times New Roman"/>
          <w:highlight w:val="yellow"/>
        </w:rPr>
        <w:t>。</w:t>
      </w:r>
    </w:p>
    <w:bookmarkEnd w:id="48"/>
    <w:p w14:paraId="4639B28A" w14:textId="77777777" w:rsidR="00CE1693" w:rsidRDefault="00DD6138" w:rsidP="009A7BD5">
      <w:pPr>
        <w:pStyle w:val="010"/>
        <w:spacing w:before="190" w:after="190" w:line="336" w:lineRule="auto"/>
        <w:ind w:firstLine="560"/>
        <w:rPr>
          <w:rFonts w:ascii="Times New Roman" w:hAnsi="Times New Roman"/>
        </w:rPr>
      </w:pPr>
      <w:r>
        <w:rPr>
          <w:rFonts w:ascii="Times New Roman" w:hAnsi="Times New Roman"/>
        </w:rPr>
        <w:t>项目实施机构主要职责如下：</w:t>
      </w:r>
    </w:p>
    <w:p w14:paraId="2E8328C2" w14:textId="77777777" w:rsidR="00CE1693" w:rsidRDefault="00DD6138" w:rsidP="009A7BD5">
      <w:pPr>
        <w:pStyle w:val="010"/>
        <w:spacing w:before="190" w:after="190" w:line="336" w:lineRule="auto"/>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）组织审议阿克苏技师学院</w:t>
      </w:r>
      <w:r>
        <w:rPr>
          <w:rFonts w:ascii="Times New Roman" w:hAnsi="Times New Roman" w:hint="eastAsia"/>
        </w:rPr>
        <w:t>信息化建设</w:t>
      </w:r>
      <w:r>
        <w:rPr>
          <w:rFonts w:ascii="Times New Roman" w:hAnsi="Times New Roman"/>
        </w:rPr>
        <w:t>项目建议书、可</w:t>
      </w:r>
      <w:proofErr w:type="gramStart"/>
      <w:r>
        <w:rPr>
          <w:rFonts w:ascii="Times New Roman" w:hAnsi="Times New Roman"/>
        </w:rPr>
        <w:t>研</w:t>
      </w:r>
      <w:proofErr w:type="gramEnd"/>
      <w:r>
        <w:rPr>
          <w:rFonts w:ascii="Times New Roman" w:hAnsi="Times New Roman"/>
        </w:rPr>
        <w:t>及初步设计方案；参加对工程中重大建设项目的检查、评估和验收工作；对技术路线选择、产品选型等重大技术问题进行专题论证，提出咨询意见；对项目执行中出现的问题提出修正、终止意见等。</w:t>
      </w:r>
    </w:p>
    <w:p w14:paraId="78BF5F08" w14:textId="77777777" w:rsidR="00CE1693" w:rsidRDefault="00DD6138" w:rsidP="009A7BD5">
      <w:pPr>
        <w:pStyle w:val="010"/>
        <w:spacing w:before="190" w:after="190" w:line="336" w:lineRule="auto"/>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）确定项目的招标方式，编制项目招标文件，组织相关人员进行招标答疑，组织专家评审招标文件，签订招标合同等一系列与招标相关的工作。</w:t>
      </w:r>
    </w:p>
    <w:p w14:paraId="60ADBDD3" w14:textId="77777777" w:rsidR="00CE1693" w:rsidRDefault="00DD6138" w:rsidP="009A7BD5">
      <w:pPr>
        <w:pStyle w:val="010"/>
        <w:spacing w:before="190" w:after="190" w:line="336" w:lineRule="auto"/>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）项目的实施工作、编制投资计划和财务决算，制定项目财务管理办法等与资金管理相关的工作，完成项目的财务管理、业务实现、技术实现、项目推广等工作。</w:t>
      </w:r>
    </w:p>
    <w:p w14:paraId="045834AD" w14:textId="77777777" w:rsidR="00CE1693" w:rsidRDefault="00DD6138" w:rsidP="009A7BD5">
      <w:pPr>
        <w:pStyle w:val="010"/>
        <w:spacing w:before="190" w:after="190" w:line="336" w:lineRule="auto"/>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）组织政府部门相关人员、监理单位、技术专家，监督管理工程质量，降低工程风险。</w:t>
      </w:r>
    </w:p>
    <w:p w14:paraId="46E98F56" w14:textId="4E357B21" w:rsidR="00CE1693" w:rsidRDefault="00DD6138" w:rsidP="009A7BD5">
      <w:pPr>
        <w:pStyle w:val="010"/>
        <w:spacing w:before="190" w:after="190" w:line="336" w:lineRule="auto"/>
        <w:ind w:firstLine="56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）制定项目验收办法，编制验收计划，确定验收范围，组织相关专家验收，对项目最终成果或阶段性成果进行必要的评审和</w:t>
      </w:r>
      <w:r>
        <w:rPr>
          <w:rFonts w:ascii="Times New Roman" w:hAnsi="Times New Roman" w:hint="eastAsia"/>
        </w:rPr>
        <w:t>验收，以及其他与</w:t>
      </w:r>
      <w:r>
        <w:rPr>
          <w:rFonts w:ascii="Times New Roman" w:hAnsi="Times New Roman"/>
        </w:rPr>
        <w:t>项目验收相关的工作。</w:t>
      </w:r>
    </w:p>
    <w:p w14:paraId="092CC2D1" w14:textId="77777777" w:rsidR="00CE1693" w:rsidRDefault="00DD6138">
      <w:pPr>
        <w:pStyle w:val="10"/>
        <w:ind w:firstLine="562"/>
      </w:pPr>
      <w:bookmarkStart w:id="49" w:name="_Toc59617584"/>
      <w:bookmarkStart w:id="50" w:name="_Toc59617148"/>
      <w:bookmarkStart w:id="51" w:name="_Toc101543938"/>
      <w:r>
        <w:lastRenderedPageBreak/>
        <w:t>需求分析和项目建设必要性</w:t>
      </w:r>
      <w:bookmarkEnd w:id="49"/>
      <w:bookmarkEnd w:id="50"/>
      <w:bookmarkEnd w:id="51"/>
    </w:p>
    <w:p w14:paraId="153A86F9" w14:textId="77777777" w:rsidR="00CE1693" w:rsidRDefault="00DD6138">
      <w:pPr>
        <w:pStyle w:val="2"/>
      </w:pPr>
      <w:bookmarkStart w:id="52" w:name="_Toc101543939"/>
      <w:r>
        <w:t>现状分析</w:t>
      </w:r>
      <w:bookmarkEnd w:id="52"/>
    </w:p>
    <w:p w14:paraId="0158B708" w14:textId="77777777" w:rsidR="00CE1693" w:rsidRDefault="00DD6138">
      <w:pPr>
        <w:pStyle w:val="010"/>
        <w:spacing w:before="190" w:after="190"/>
        <w:ind w:firstLine="560"/>
        <w:rPr>
          <w:rFonts w:ascii="Times New Roman" w:hAnsi="Times New Roman"/>
        </w:rPr>
      </w:pPr>
      <w:r>
        <w:rPr>
          <w:rFonts w:hint="eastAsia"/>
          <w:szCs w:val="28"/>
        </w:rPr>
        <w:t>2016年8月自治区人民政府批准设立阿克苏技师学院。校园占地面积282.5亩，建筑面积7.34万平方米，学院在编教职工214人，设置7个教学系（部）、开设有电气自动化安装维修、电梯技术、汽车维修、纺织技术、服装制作、计算机网络应用与维修、酒店服务等17个专业，目前有全日制在校生4842人。</w:t>
      </w:r>
    </w:p>
    <w:p w14:paraId="437266B4" w14:textId="77777777" w:rsidR="00CE1693" w:rsidRDefault="00DD6138">
      <w:pPr>
        <w:pStyle w:val="3"/>
      </w:pPr>
      <w:bookmarkStart w:id="53" w:name="_Toc101543940"/>
      <w:r>
        <w:rPr>
          <w:rFonts w:hint="eastAsia"/>
          <w:lang w:val="en-US"/>
        </w:rPr>
        <w:t>信息化建设现状</w:t>
      </w:r>
      <w:bookmarkEnd w:id="53"/>
    </w:p>
    <w:p w14:paraId="16DAD518" w14:textId="77777777" w:rsidR="00CE1693" w:rsidRDefault="00DD6138">
      <w:pPr>
        <w:pStyle w:val="010"/>
        <w:spacing w:before="120" w:after="12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hint="eastAsia"/>
        </w:rPr>
        <w:t>视频监控建设情况</w:t>
      </w:r>
    </w:p>
    <w:p w14:paraId="642DC685" w14:textId="77777777" w:rsidR="00CE1693" w:rsidRDefault="00DD6138">
      <w:pPr>
        <w:pStyle w:val="010"/>
        <w:spacing w:before="120" w:after="120"/>
        <w:ind w:firstLine="560"/>
        <w:rPr>
          <w:rFonts w:ascii="Times New Roman" w:hAnsi="Times New Roman"/>
        </w:rPr>
      </w:pPr>
      <w:r>
        <w:rPr>
          <w:rFonts w:ascii="Times New Roman" w:hAnsi="Times New Roman" w:hint="eastAsia"/>
        </w:rPr>
        <w:t>教学楼</w:t>
      </w:r>
      <w:r>
        <w:rPr>
          <w:rFonts w:ascii="Times New Roman" w:hAnsi="Times New Roman" w:hint="eastAsia"/>
        </w:rPr>
        <w:t>2</w:t>
      </w:r>
      <w:r>
        <w:rPr>
          <w:rFonts w:ascii="Times New Roman" w:hAnsi="Times New Roman" w:hint="eastAsia"/>
        </w:rPr>
        <w:t>栋，</w:t>
      </w:r>
      <w:proofErr w:type="gramStart"/>
      <w:r>
        <w:rPr>
          <w:rFonts w:ascii="Times New Roman" w:hAnsi="Times New Roman" w:hint="eastAsia"/>
        </w:rPr>
        <w:t>实训楼</w:t>
      </w:r>
      <w:r>
        <w:rPr>
          <w:rFonts w:ascii="Times New Roman" w:hAnsi="Times New Roman" w:hint="eastAsia"/>
        </w:rPr>
        <w:t>2</w:t>
      </w:r>
      <w:r>
        <w:rPr>
          <w:rFonts w:ascii="Times New Roman" w:hAnsi="Times New Roman" w:hint="eastAsia"/>
        </w:rPr>
        <w:t>栋</w:t>
      </w:r>
      <w:proofErr w:type="gramEnd"/>
      <w:r>
        <w:rPr>
          <w:rFonts w:ascii="Times New Roman" w:hAnsi="Times New Roman" w:hint="eastAsia"/>
        </w:rPr>
        <w:t>，宿舍楼</w:t>
      </w:r>
      <w:r>
        <w:rPr>
          <w:rFonts w:ascii="Times New Roman" w:hAnsi="Times New Roman" w:hint="eastAsia"/>
        </w:rPr>
        <w:t>8</w:t>
      </w:r>
      <w:r>
        <w:rPr>
          <w:rFonts w:ascii="Times New Roman" w:hAnsi="Times New Roman" w:hint="eastAsia"/>
        </w:rPr>
        <w:t>栋，有基本的视频监控，设备已老旧，个别摄像头已无法正常使用</w:t>
      </w:r>
      <w:r>
        <w:rPr>
          <w:rFonts w:ascii="Times New Roman" w:hAnsi="Times New Roman"/>
        </w:rPr>
        <w:t>。</w:t>
      </w:r>
    </w:p>
    <w:p w14:paraId="4B25BD20" w14:textId="77777777" w:rsidR="00CE1693" w:rsidRDefault="00DD6138">
      <w:pPr>
        <w:pStyle w:val="010"/>
        <w:numPr>
          <w:ilvl w:val="0"/>
          <w:numId w:val="44"/>
        </w:numPr>
        <w:spacing w:before="120" w:after="120"/>
        <w:ind w:firstLine="560"/>
        <w:rPr>
          <w:rFonts w:ascii="Times New Roman" w:hAnsi="Times New Roman"/>
        </w:rPr>
      </w:pPr>
      <w:r>
        <w:rPr>
          <w:rFonts w:ascii="Times New Roman" w:hAnsi="Times New Roman" w:hint="eastAsia"/>
        </w:rPr>
        <w:t>其他</w:t>
      </w:r>
    </w:p>
    <w:p w14:paraId="01D5422E" w14:textId="77777777" w:rsidR="00CE1693" w:rsidRDefault="00DD6138">
      <w:pPr>
        <w:pStyle w:val="010"/>
        <w:spacing w:before="120" w:after="120"/>
        <w:ind w:firstLine="560"/>
        <w:rPr>
          <w:rFonts w:ascii="Times New Roman" w:hAnsi="Times New Roman"/>
        </w:rPr>
      </w:pPr>
      <w:r>
        <w:rPr>
          <w:rFonts w:ascii="Times New Roman" w:hAnsi="Times New Roman" w:hint="eastAsia"/>
        </w:rPr>
        <w:t>建造</w:t>
      </w:r>
      <w:r>
        <w:rPr>
          <w:rFonts w:ascii="Times New Roman" w:hAnsi="Times New Roman" w:hint="eastAsia"/>
        </w:rPr>
        <w:t>4</w:t>
      </w:r>
      <w:r>
        <w:rPr>
          <w:rFonts w:ascii="Times New Roman" w:hAnsi="Times New Roman" w:hint="eastAsia"/>
        </w:rPr>
        <w:t>间微机机房。教学楼（之江楼）</w:t>
      </w:r>
      <w:r>
        <w:rPr>
          <w:rFonts w:ascii="Times New Roman" w:hAnsi="Times New Roman" w:hint="eastAsia"/>
        </w:rPr>
        <w:t>1</w:t>
      </w:r>
      <w:r>
        <w:rPr>
          <w:rFonts w:ascii="Times New Roman" w:hAnsi="Times New Roman" w:hint="eastAsia"/>
        </w:rPr>
        <w:t>层教师建有智能电子黑板。</w:t>
      </w:r>
    </w:p>
    <w:p w14:paraId="6D58921C" w14:textId="77777777" w:rsidR="00CE1693" w:rsidRDefault="00DD6138">
      <w:pPr>
        <w:pStyle w:val="2"/>
      </w:pPr>
      <w:bookmarkStart w:id="54" w:name="_Toc101543941"/>
      <w:r>
        <w:t>存在的问题</w:t>
      </w:r>
      <w:bookmarkEnd w:id="54"/>
    </w:p>
    <w:p w14:paraId="79EA2D3D" w14:textId="77777777" w:rsidR="00CE1693" w:rsidRDefault="00DD6138">
      <w:pPr>
        <w:pStyle w:val="010"/>
        <w:spacing w:before="120" w:after="120"/>
        <w:ind w:firstLine="560"/>
        <w:rPr>
          <w:rFonts w:ascii="Times New Roman" w:hAnsi="Times New Roman"/>
        </w:rPr>
      </w:pPr>
      <w:r>
        <w:rPr>
          <w:rFonts w:ascii="Times New Roman" w:hAnsi="Times New Roman"/>
        </w:rPr>
        <w:t>近年来，阿克苏技师学院</w:t>
      </w:r>
      <w:r>
        <w:rPr>
          <w:rFonts w:ascii="Times New Roman" w:hAnsi="Times New Roman" w:hint="eastAsia"/>
        </w:rPr>
        <w:t>教学质量不断提升</w:t>
      </w:r>
      <w:r>
        <w:rPr>
          <w:rFonts w:ascii="Times New Roman" w:hAnsi="Times New Roman"/>
        </w:rPr>
        <w:t>，</w:t>
      </w:r>
      <w:r>
        <w:rPr>
          <w:rFonts w:ascii="Times New Roman" w:hAnsi="Times New Roman" w:hint="eastAsia"/>
        </w:rPr>
        <w:t>生源数量不断增加</w:t>
      </w:r>
      <w:r>
        <w:rPr>
          <w:rFonts w:ascii="Times New Roman" w:hAnsi="Times New Roman"/>
        </w:rPr>
        <w:t>。已建设</w:t>
      </w:r>
      <w:r>
        <w:rPr>
          <w:rFonts w:ascii="Times New Roman" w:hAnsi="Times New Roman" w:hint="eastAsia"/>
        </w:rPr>
        <w:t>的</w:t>
      </w:r>
      <w:r>
        <w:rPr>
          <w:rFonts w:ascii="Times New Roman" w:hAnsi="Times New Roman"/>
        </w:rPr>
        <w:t>系统功能单一，在</w:t>
      </w:r>
      <w:r>
        <w:rPr>
          <w:rFonts w:ascii="Times New Roman" w:hAnsi="Times New Roman" w:hint="eastAsia"/>
        </w:rPr>
        <w:t>教学</w:t>
      </w:r>
      <w:r>
        <w:rPr>
          <w:rFonts w:ascii="Times New Roman" w:hAnsi="Times New Roman"/>
        </w:rPr>
        <w:t>方面的信息化建设</w:t>
      </w:r>
      <w:r>
        <w:rPr>
          <w:rFonts w:ascii="Times New Roman" w:hAnsi="Times New Roman" w:hint="eastAsia"/>
        </w:rPr>
        <w:t>缺乏</w:t>
      </w:r>
      <w:r>
        <w:rPr>
          <w:rFonts w:ascii="Times New Roman" w:hAnsi="Times New Roman"/>
        </w:rPr>
        <w:t>完整规划设计，缺少对信息监测系统、数据分析系统的建设，由于缺乏统一的规划，导致以不同业务为单位的</w:t>
      </w:r>
      <w:r>
        <w:rPr>
          <w:rFonts w:ascii="Times New Roman" w:hAnsi="Times New Roman"/>
        </w:rPr>
        <w:t>“</w:t>
      </w:r>
      <w:r>
        <w:rPr>
          <w:rFonts w:ascii="Times New Roman" w:hAnsi="Times New Roman"/>
        </w:rPr>
        <w:t>信息孤岛</w:t>
      </w:r>
      <w:r>
        <w:rPr>
          <w:rFonts w:ascii="Times New Roman" w:hAnsi="Times New Roman"/>
        </w:rPr>
        <w:t>”</w:t>
      </w:r>
      <w:r>
        <w:rPr>
          <w:rFonts w:ascii="Times New Roman" w:hAnsi="Times New Roman"/>
        </w:rPr>
        <w:t>，存在建设分散、内容重复或者交叉，标准、数据规范不统一、信息共享程度不高、应用系统协同工作水平和信息资源开发利用程度</w:t>
      </w:r>
      <w:proofErr w:type="gramStart"/>
      <w:r>
        <w:rPr>
          <w:rFonts w:ascii="Times New Roman" w:hAnsi="Times New Roman"/>
        </w:rPr>
        <w:t>不</w:t>
      </w:r>
      <w:proofErr w:type="gramEnd"/>
      <w:r>
        <w:rPr>
          <w:rFonts w:ascii="Times New Roman" w:hAnsi="Times New Roman"/>
        </w:rPr>
        <w:t>高等问题，为后期的数据共享和应用软件的扩展与整合带来一定障碍</w:t>
      </w:r>
      <w:r>
        <w:rPr>
          <w:rFonts w:ascii="Times New Roman" w:hAnsi="Times New Roman" w:hint="eastAsia"/>
        </w:rPr>
        <w:t>。</w:t>
      </w:r>
      <w:r>
        <w:rPr>
          <w:rFonts w:ascii="Times New Roman" w:hAnsi="Times New Roman"/>
        </w:rPr>
        <w:t>具体体现在以下几点：</w:t>
      </w:r>
    </w:p>
    <w:p w14:paraId="27D671AD" w14:textId="77777777" w:rsidR="00CE1693" w:rsidRDefault="00DD6138">
      <w:pPr>
        <w:pStyle w:val="010"/>
        <w:spacing w:before="120" w:after="120"/>
        <w:ind w:firstLine="560"/>
        <w:rPr>
          <w:rFonts w:ascii="Times New Roman" w:hAnsi="Times New Roman"/>
        </w:rPr>
      </w:pPr>
      <w:r>
        <w:rPr>
          <w:rFonts w:ascii="Times New Roman" w:hAnsi="Times New Roman"/>
        </w:rPr>
        <w:t>1</w:t>
      </w:r>
      <w:r>
        <w:rPr>
          <w:rFonts w:ascii="Times New Roman" w:hAnsi="Times New Roman"/>
        </w:rPr>
        <w:t>）信息孤岛，数据无法共享。</w:t>
      </w:r>
    </w:p>
    <w:p w14:paraId="68D3BEB4" w14:textId="77777777" w:rsidR="00CE1693" w:rsidRDefault="00DD6138">
      <w:pPr>
        <w:pStyle w:val="010"/>
        <w:spacing w:before="120" w:after="120"/>
        <w:ind w:firstLine="560"/>
        <w:rPr>
          <w:rFonts w:ascii="Times New Roman" w:hAnsi="Times New Roman"/>
        </w:rPr>
      </w:pPr>
      <w:r>
        <w:rPr>
          <w:rFonts w:ascii="Times New Roman" w:hAnsi="Times New Roman"/>
        </w:rPr>
        <w:lastRenderedPageBreak/>
        <w:t>2</w:t>
      </w:r>
      <w:r>
        <w:rPr>
          <w:rFonts w:ascii="Times New Roman" w:hAnsi="Times New Roman"/>
        </w:rPr>
        <w:t>）统计分析功能不足，很多系统无灵活的统计分析报表。</w:t>
      </w:r>
    </w:p>
    <w:p w14:paraId="1E47FCD3" w14:textId="77777777" w:rsidR="00CE1693" w:rsidRDefault="00DD6138">
      <w:pPr>
        <w:pStyle w:val="010"/>
        <w:spacing w:before="120" w:after="120"/>
        <w:ind w:firstLine="560"/>
        <w:rPr>
          <w:rFonts w:ascii="Times New Roman" w:hAnsi="Times New Roman"/>
        </w:rPr>
      </w:pPr>
      <w:r>
        <w:rPr>
          <w:rFonts w:ascii="Times New Roman" w:hAnsi="Times New Roman" w:hint="eastAsia"/>
        </w:rPr>
        <w:t>3</w:t>
      </w:r>
      <w:r>
        <w:rPr>
          <w:rFonts w:ascii="Times New Roman" w:hAnsi="Times New Roman"/>
        </w:rPr>
        <w:t>）无大数据分析的手段和工具，无法实现对</w:t>
      </w:r>
      <w:r>
        <w:rPr>
          <w:rFonts w:ascii="Times New Roman" w:hAnsi="Times New Roman" w:hint="eastAsia"/>
        </w:rPr>
        <w:t>教学管理</w:t>
      </w:r>
      <w:proofErr w:type="gramStart"/>
      <w:r>
        <w:rPr>
          <w:rFonts w:ascii="Times New Roman" w:hAnsi="Times New Roman" w:hint="eastAsia"/>
        </w:rPr>
        <w:t>者</w:t>
      </w:r>
      <w:r>
        <w:rPr>
          <w:rFonts w:ascii="Times New Roman" w:hAnsi="Times New Roman"/>
        </w:rPr>
        <w:t>决策</w:t>
      </w:r>
      <w:proofErr w:type="gramEnd"/>
      <w:r>
        <w:rPr>
          <w:rFonts w:ascii="Times New Roman" w:hAnsi="Times New Roman"/>
        </w:rPr>
        <w:t>的数据决策支持。</w:t>
      </w:r>
    </w:p>
    <w:p w14:paraId="4ABAE0AD" w14:textId="77777777" w:rsidR="00CE1693" w:rsidRDefault="00DD6138">
      <w:pPr>
        <w:pStyle w:val="2"/>
      </w:pPr>
      <w:bookmarkStart w:id="55" w:name="_Toc101543942"/>
      <w:r>
        <w:t>业务功能需求分析</w:t>
      </w:r>
      <w:bookmarkEnd w:id="55"/>
    </w:p>
    <w:p w14:paraId="7E4A2542" w14:textId="77777777" w:rsidR="00CE1693" w:rsidRDefault="00DD6138">
      <w:pPr>
        <w:pStyle w:val="010"/>
        <w:spacing w:before="190" w:after="190"/>
        <w:ind w:firstLine="560"/>
        <w:rPr>
          <w:rFonts w:ascii="Times New Roman" w:hAnsi="Times New Roman"/>
        </w:rPr>
      </w:pPr>
      <w:r>
        <w:rPr>
          <w:rFonts w:ascii="Times New Roman" w:hAnsi="Times New Roman" w:hint="eastAsia"/>
        </w:rPr>
        <w:t>从</w:t>
      </w:r>
      <w:r>
        <w:rPr>
          <w:rFonts w:ascii="Times New Roman" w:hAnsi="Times New Roman"/>
        </w:rPr>
        <w:t>系统开发的角度出发，在功能层面上确定</w:t>
      </w:r>
      <w:r>
        <w:rPr>
          <w:rFonts w:ascii="Times New Roman" w:hAnsi="Times New Roman" w:hint="eastAsia"/>
        </w:rPr>
        <w:t>信息化</w:t>
      </w:r>
      <w:r>
        <w:rPr>
          <w:rFonts w:ascii="Times New Roman" w:hAnsi="Times New Roman"/>
        </w:rPr>
        <w:t>项目建设功能划分及功能构成，对每个模块的功能需求进行描述。</w:t>
      </w:r>
    </w:p>
    <w:p w14:paraId="7D846210" w14:textId="77777777" w:rsidR="00CE1693" w:rsidRDefault="00DD6138">
      <w:pPr>
        <w:pStyle w:val="3"/>
        <w:tabs>
          <w:tab w:val="clear" w:pos="672"/>
          <w:tab w:val="left" w:pos="912"/>
          <w:tab w:val="left" w:pos="1276"/>
        </w:tabs>
        <w:rPr>
          <w:lang w:val="en-US"/>
        </w:rPr>
      </w:pPr>
      <w:bookmarkStart w:id="56" w:name="_Toc101543943"/>
      <w:r>
        <w:rPr>
          <w:rFonts w:hint="eastAsia"/>
          <w:lang w:val="en-US"/>
        </w:rPr>
        <w:t>校园智慧安防系统</w:t>
      </w:r>
      <w:bookmarkEnd w:id="56"/>
    </w:p>
    <w:p w14:paraId="5AB30136" w14:textId="4C044675" w:rsidR="00CE1693" w:rsidRDefault="00DD6138">
      <w:pPr>
        <w:pStyle w:val="010"/>
        <w:spacing w:before="190" w:after="190"/>
        <w:ind w:firstLine="560"/>
        <w:rPr>
          <w:rFonts w:ascii="Times New Roman" w:hAnsi="Times New Roman"/>
        </w:rPr>
      </w:pPr>
      <w:bookmarkStart w:id="57" w:name="_Hlk101538794"/>
      <w:r>
        <w:rPr>
          <w:rFonts w:ascii="Times New Roman" w:hAnsi="Times New Roman"/>
        </w:rPr>
        <w:t>功能需求：</w:t>
      </w:r>
      <w:r>
        <w:rPr>
          <w:rFonts w:ascii="Times New Roman" w:hAnsi="Times New Roman" w:hint="eastAsia"/>
        </w:rPr>
        <w:t>解决校园安防监控覆盖和人员不足问题</w:t>
      </w:r>
      <w:r w:rsidR="00121023">
        <w:rPr>
          <w:rFonts w:ascii="Times New Roman" w:hAnsi="Times New Roman" w:hint="eastAsia"/>
        </w:rPr>
        <w:t>，</w:t>
      </w:r>
      <w:bookmarkStart w:id="58" w:name="_Hlk101546832"/>
      <w:r w:rsidR="00121023" w:rsidRPr="00121023">
        <w:rPr>
          <w:rFonts w:ascii="Times New Roman" w:hAnsi="Times New Roman" w:hint="eastAsia"/>
          <w:highlight w:val="yellow"/>
        </w:rPr>
        <w:t>并对主要岗位人员预留外网端口（</w:t>
      </w:r>
      <w:r w:rsidR="00121023" w:rsidRPr="00121023">
        <w:rPr>
          <w:rFonts w:ascii="Times New Roman" w:hAnsi="Times New Roman" w:hint="eastAsia"/>
          <w:highlight w:val="yellow"/>
        </w:rPr>
        <w:t>3</w:t>
      </w:r>
      <w:r w:rsidR="00121023" w:rsidRPr="00121023">
        <w:rPr>
          <w:rFonts w:ascii="Times New Roman" w:hAnsi="Times New Roman"/>
          <w:highlight w:val="yellow"/>
        </w:rPr>
        <w:t>-4</w:t>
      </w:r>
      <w:r w:rsidR="00121023" w:rsidRPr="00121023">
        <w:rPr>
          <w:rFonts w:ascii="Times New Roman" w:hAnsi="Times New Roman" w:hint="eastAsia"/>
          <w:highlight w:val="yellow"/>
        </w:rPr>
        <w:t>人），便于随时随地地查看视频监控信息，同时需保障信息安全</w:t>
      </w:r>
      <w:r w:rsidRPr="00121023">
        <w:rPr>
          <w:rFonts w:ascii="Times New Roman" w:hAnsi="Times New Roman"/>
          <w:highlight w:val="yellow"/>
        </w:rPr>
        <w:t>。</w:t>
      </w:r>
      <w:r>
        <w:rPr>
          <w:rFonts w:ascii="Times New Roman" w:hAnsi="Times New Roman"/>
        </w:rPr>
        <w:t xml:space="preserve"> </w:t>
      </w:r>
    </w:p>
    <w:p w14:paraId="20426922" w14:textId="77777777" w:rsidR="00CE1693" w:rsidRDefault="00DD6138">
      <w:pPr>
        <w:pStyle w:val="3"/>
        <w:tabs>
          <w:tab w:val="clear" w:pos="672"/>
          <w:tab w:val="left" w:pos="912"/>
        </w:tabs>
      </w:pPr>
      <w:bookmarkStart w:id="59" w:name="_Toc101543944"/>
      <w:bookmarkEnd w:id="57"/>
      <w:bookmarkEnd w:id="58"/>
      <w:r>
        <w:rPr>
          <w:rFonts w:hint="eastAsia"/>
        </w:rPr>
        <w:t>周界防范系统</w:t>
      </w:r>
      <w:bookmarkEnd w:id="59"/>
    </w:p>
    <w:p w14:paraId="2EC80223" w14:textId="77777777" w:rsidR="00CE1693" w:rsidRDefault="00DD6138">
      <w:pPr>
        <w:pStyle w:val="010"/>
        <w:spacing w:before="190" w:after="190"/>
        <w:ind w:firstLine="560"/>
        <w:rPr>
          <w:rFonts w:ascii="Times New Roman" w:hAnsi="Times New Roman"/>
        </w:rPr>
      </w:pPr>
      <w:r>
        <w:rPr>
          <w:rFonts w:ascii="Times New Roman" w:hAnsi="Times New Roman" w:hint="eastAsia"/>
        </w:rPr>
        <w:t>主要在校园周界，如围墙、栅栏、边界等场景中，通过各种技术手段一旦发现布防区域中的异常情况，系统能够以最快和最佳的方式发出警报并提供有用信息，从而能够更加有效的协助安保人员处理危机，最大限度的降低误报和漏报现象，切实提高布放区域的安全防范能力，是校园安防系统的第一道防线。</w:t>
      </w:r>
    </w:p>
    <w:p w14:paraId="4A06C8D0" w14:textId="77777777" w:rsidR="00CE1693" w:rsidRDefault="00DD6138">
      <w:pPr>
        <w:pStyle w:val="3"/>
        <w:tabs>
          <w:tab w:val="clear" w:pos="672"/>
          <w:tab w:val="left" w:pos="912"/>
          <w:tab w:val="left" w:pos="1276"/>
          <w:tab w:val="left" w:pos="1560"/>
        </w:tabs>
      </w:pPr>
      <w:bookmarkStart w:id="60" w:name="_Toc101543945"/>
      <w:r>
        <w:rPr>
          <w:rFonts w:hint="eastAsia"/>
        </w:rPr>
        <w:t>访客管理系统</w:t>
      </w:r>
      <w:bookmarkEnd w:id="60"/>
    </w:p>
    <w:p w14:paraId="0152B413" w14:textId="77777777" w:rsidR="00CE1693" w:rsidRDefault="00DD6138">
      <w:pPr>
        <w:pStyle w:val="010"/>
        <w:spacing w:before="190" w:after="190"/>
        <w:ind w:firstLine="560"/>
        <w:rPr>
          <w:rFonts w:ascii="Times New Roman" w:hAnsi="Times New Roman"/>
        </w:rPr>
      </w:pPr>
      <w:r>
        <w:rPr>
          <w:rFonts w:ascii="Times New Roman" w:hAnsi="Times New Roman" w:hint="eastAsia"/>
        </w:rPr>
        <w:t>主要对来访人员进行信息录入、登记、测温检测、授权等事宜。</w:t>
      </w:r>
    </w:p>
    <w:p w14:paraId="5CD2EE94" w14:textId="77777777" w:rsidR="00CE1693" w:rsidRDefault="00DD6138">
      <w:pPr>
        <w:pStyle w:val="3"/>
        <w:tabs>
          <w:tab w:val="clear" w:pos="672"/>
          <w:tab w:val="left" w:pos="912"/>
          <w:tab w:val="left" w:pos="993"/>
        </w:tabs>
      </w:pPr>
      <w:bookmarkStart w:id="61" w:name="_Toc101543946"/>
      <w:r>
        <w:rPr>
          <w:rFonts w:hint="eastAsia"/>
        </w:rPr>
        <w:t>电子督学系统</w:t>
      </w:r>
      <w:bookmarkEnd w:id="61"/>
    </w:p>
    <w:p w14:paraId="23178E04" w14:textId="77777777" w:rsidR="00CE1693" w:rsidRDefault="00DD6138">
      <w:pPr>
        <w:pStyle w:val="010"/>
        <w:spacing w:before="190" w:after="190"/>
        <w:ind w:firstLine="560"/>
        <w:rPr>
          <w:rFonts w:ascii="Times New Roman" w:hAnsi="Times New Roman"/>
        </w:rPr>
      </w:pPr>
      <w:r>
        <w:rPr>
          <w:rFonts w:ascii="Times New Roman" w:hAnsi="Times New Roman" w:hint="eastAsia"/>
        </w:rPr>
        <w:t>课堂是学生学习的重要场所，是育人的主要渠道。电子督学系统可以在督学室对任课教师</w:t>
      </w:r>
      <w:proofErr w:type="gramStart"/>
      <w:r>
        <w:rPr>
          <w:rFonts w:ascii="Times New Roman" w:hAnsi="Times New Roman" w:hint="eastAsia"/>
        </w:rPr>
        <w:t>授课全</w:t>
      </w:r>
      <w:proofErr w:type="gramEnd"/>
      <w:r>
        <w:rPr>
          <w:rFonts w:ascii="Times New Roman" w:hAnsi="Times New Roman" w:hint="eastAsia"/>
        </w:rPr>
        <w:t>过程进行督导。前端设备将学生上课画面，老师教学</w:t>
      </w:r>
      <w:r>
        <w:rPr>
          <w:rFonts w:ascii="Times New Roman" w:hAnsi="Times New Roman" w:hint="eastAsia"/>
        </w:rPr>
        <w:lastRenderedPageBreak/>
        <w:t>画面上传到平台，督导老师可以在督学室对任课教师</w:t>
      </w:r>
      <w:proofErr w:type="gramStart"/>
      <w:r>
        <w:rPr>
          <w:rFonts w:ascii="Times New Roman" w:hAnsi="Times New Roman" w:hint="eastAsia"/>
        </w:rPr>
        <w:t>授课全</w:t>
      </w:r>
      <w:proofErr w:type="gramEnd"/>
      <w:r>
        <w:rPr>
          <w:rFonts w:ascii="Times New Roman" w:hAnsi="Times New Roman" w:hint="eastAsia"/>
        </w:rPr>
        <w:t>过程进行督导，促进教风、学风的不断改善。通过前端摄像头及拾音器对教室内的教学情况、学生学习情况等进行监督、回看。</w:t>
      </w:r>
    </w:p>
    <w:p w14:paraId="59B0041F" w14:textId="77777777" w:rsidR="00CE1693" w:rsidRDefault="00DD6138">
      <w:pPr>
        <w:pStyle w:val="3"/>
        <w:tabs>
          <w:tab w:val="clear" w:pos="672"/>
          <w:tab w:val="left" w:pos="912"/>
        </w:tabs>
      </w:pPr>
      <w:bookmarkStart w:id="62" w:name="_Toc101543947"/>
      <w:r>
        <w:rPr>
          <w:rFonts w:hint="eastAsia"/>
          <w:lang w:val="en-US"/>
        </w:rPr>
        <w:t>电子班牌</w:t>
      </w:r>
      <w:bookmarkEnd w:id="62"/>
    </w:p>
    <w:p w14:paraId="509AFCD7" w14:textId="0346DC9A" w:rsidR="00CE1693" w:rsidRDefault="00DD6138">
      <w:pPr>
        <w:pStyle w:val="010"/>
        <w:spacing w:before="190" w:after="190"/>
        <w:ind w:firstLine="560"/>
        <w:rPr>
          <w:rFonts w:ascii="Times New Roman" w:hAnsi="Times New Roman"/>
        </w:rPr>
      </w:pPr>
      <w:proofErr w:type="gramStart"/>
      <w:r>
        <w:rPr>
          <w:rFonts w:ascii="Times New Roman" w:hAnsi="Times New Roman" w:hint="eastAsia"/>
        </w:rPr>
        <w:t>电子班牌系统</w:t>
      </w:r>
      <w:proofErr w:type="gramEnd"/>
      <w:r>
        <w:rPr>
          <w:rFonts w:ascii="Times New Roman" w:hAnsi="Times New Roman" w:hint="eastAsia"/>
        </w:rPr>
        <w:t>采用基于网络分布式架构，是班级文化展示与交流的新载体。主要功能：班级信息发布、班级文化展示等。人脸识别考勤、后台软件实时形成统计报表。</w:t>
      </w:r>
    </w:p>
    <w:p w14:paraId="64E2AD4E" w14:textId="77777777" w:rsidR="00CE1693" w:rsidRDefault="00DD6138">
      <w:pPr>
        <w:pStyle w:val="3"/>
        <w:tabs>
          <w:tab w:val="clear" w:pos="672"/>
          <w:tab w:val="left" w:pos="912"/>
        </w:tabs>
      </w:pPr>
      <w:bookmarkStart w:id="63" w:name="_Toc101543948"/>
      <w:r>
        <w:rPr>
          <w:rFonts w:hint="eastAsia"/>
          <w:lang w:val="en-US"/>
        </w:rPr>
        <w:t>实训教学</w:t>
      </w:r>
      <w:bookmarkEnd w:id="63"/>
    </w:p>
    <w:p w14:paraId="671F6412" w14:textId="77777777" w:rsidR="00CE1693" w:rsidRDefault="00DD6138">
      <w:pPr>
        <w:pStyle w:val="010"/>
        <w:spacing w:before="190" w:after="190"/>
        <w:ind w:firstLine="560"/>
        <w:rPr>
          <w:rFonts w:ascii="Times New Roman" w:hAnsi="Times New Roman"/>
        </w:rPr>
      </w:pPr>
      <w:r>
        <w:rPr>
          <w:rFonts w:ascii="Times New Roman" w:hAnsi="Times New Roman" w:hint="eastAsia"/>
        </w:rPr>
        <w:t>实</w:t>
      </w:r>
      <w:proofErr w:type="gramStart"/>
      <w:r>
        <w:rPr>
          <w:rFonts w:ascii="Times New Roman" w:hAnsi="Times New Roman" w:hint="eastAsia"/>
        </w:rPr>
        <w:t>训教学系统</w:t>
      </w:r>
      <w:proofErr w:type="gramEnd"/>
      <w:r>
        <w:rPr>
          <w:rFonts w:ascii="Times New Roman" w:hAnsi="Times New Roman" w:hint="eastAsia"/>
        </w:rPr>
        <w:t>部署在技能操作环境，系统在实</w:t>
      </w:r>
      <w:proofErr w:type="gramStart"/>
      <w:r>
        <w:rPr>
          <w:rFonts w:ascii="Times New Roman" w:hAnsi="Times New Roman" w:hint="eastAsia"/>
        </w:rPr>
        <w:t>训教室</w:t>
      </w:r>
      <w:proofErr w:type="gramEnd"/>
      <w:r>
        <w:rPr>
          <w:rFonts w:ascii="Times New Roman" w:hAnsi="Times New Roman" w:hint="eastAsia"/>
        </w:rPr>
        <w:t>可实现移动式、</w:t>
      </w:r>
      <w:proofErr w:type="gramStart"/>
      <w:r>
        <w:rPr>
          <w:rFonts w:ascii="Times New Roman" w:hAnsi="Times New Roman" w:hint="eastAsia"/>
        </w:rPr>
        <w:t>桌装式</w:t>
      </w:r>
      <w:proofErr w:type="gramEnd"/>
      <w:r>
        <w:rPr>
          <w:rFonts w:ascii="Times New Roman" w:hAnsi="Times New Roman" w:hint="eastAsia"/>
        </w:rPr>
        <w:t>、固定安装式等多种部署方案，满足技能实</w:t>
      </w:r>
      <w:proofErr w:type="gramStart"/>
      <w:r>
        <w:rPr>
          <w:rFonts w:ascii="Times New Roman" w:hAnsi="Times New Roman" w:hint="eastAsia"/>
        </w:rPr>
        <w:t>训过程</w:t>
      </w:r>
      <w:proofErr w:type="gramEnd"/>
      <w:r>
        <w:rPr>
          <w:rFonts w:ascii="Times New Roman" w:hAnsi="Times New Roman" w:hint="eastAsia"/>
        </w:rPr>
        <w:t>中对操作的近景细节拍摄、全景拍摄、专业仪器图像录入、声音采集、音视频播放、数据存储、解码投屏等功能需求。实现与实</w:t>
      </w:r>
      <w:proofErr w:type="gramStart"/>
      <w:r>
        <w:rPr>
          <w:rFonts w:ascii="Times New Roman" w:hAnsi="Times New Roman" w:hint="eastAsia"/>
        </w:rPr>
        <w:t>训教室</w:t>
      </w:r>
      <w:proofErr w:type="gramEnd"/>
      <w:r>
        <w:rPr>
          <w:rFonts w:ascii="Times New Roman" w:hAnsi="Times New Roman" w:hint="eastAsia"/>
        </w:rPr>
        <w:t>之间的音视频互动。</w:t>
      </w:r>
    </w:p>
    <w:p w14:paraId="3A4F0578" w14:textId="77777777" w:rsidR="00CE1693" w:rsidRDefault="00DD6138">
      <w:pPr>
        <w:pStyle w:val="3"/>
        <w:tabs>
          <w:tab w:val="clear" w:pos="672"/>
          <w:tab w:val="left" w:pos="912"/>
        </w:tabs>
      </w:pPr>
      <w:bookmarkStart w:id="64" w:name="_Toc101543949"/>
      <w:r>
        <w:rPr>
          <w:rFonts w:hint="eastAsia"/>
          <w:lang w:val="en-US"/>
        </w:rPr>
        <w:t>录播教室</w:t>
      </w:r>
      <w:bookmarkEnd w:id="64"/>
    </w:p>
    <w:p w14:paraId="04919AE6" w14:textId="77777777" w:rsidR="00CE1693" w:rsidRDefault="00DD6138">
      <w:pPr>
        <w:pStyle w:val="010"/>
        <w:spacing w:before="190" w:after="190"/>
        <w:ind w:firstLine="560"/>
        <w:rPr>
          <w:rFonts w:ascii="Times New Roman" w:hAnsi="Times New Roman"/>
        </w:rPr>
      </w:pPr>
      <w:r>
        <w:rPr>
          <w:rFonts w:ascii="Times New Roman" w:hAnsi="Times New Roman" w:hint="eastAsia"/>
        </w:rPr>
        <w:t>一是促进学校之间的互动交流，学校之间可通过录播教室展开视频互动课程，优势学校与帮扶学校之间的交流可随时进行，不受地域的限制。二是及时的把学校的课堂资源通过录播系统真实的记录下来。通过系统根据不同的需求是现场直播还是录完以后再播出，帮助学校实现优质的资源网络共享；三是通过录播系统使教师在教学过程当中可以及时的重放，更深一步的研究教学当中的内容、进行反思；四是通过录播系统我们录成了教学资源，可以给学生也可以给家长看，让学生在课后进行自主的学习，家长可以作为家庭辅导，作为参考，解决了学生自主学习和家长辅导的需求。</w:t>
      </w:r>
    </w:p>
    <w:p w14:paraId="60F015E9" w14:textId="77777777" w:rsidR="00CE1693" w:rsidRDefault="00DD6138">
      <w:pPr>
        <w:pStyle w:val="3"/>
        <w:tabs>
          <w:tab w:val="clear" w:pos="672"/>
          <w:tab w:val="left" w:pos="912"/>
        </w:tabs>
        <w:rPr>
          <w:lang w:val="en-US"/>
        </w:rPr>
      </w:pPr>
      <w:bookmarkStart w:id="65" w:name="_Toc101543950"/>
      <w:r>
        <w:rPr>
          <w:rFonts w:hint="eastAsia"/>
          <w:lang w:val="en-US"/>
        </w:rPr>
        <w:lastRenderedPageBreak/>
        <w:t>宿舍管理系统</w:t>
      </w:r>
      <w:bookmarkEnd w:id="65"/>
    </w:p>
    <w:p w14:paraId="758579DC" w14:textId="77777777" w:rsidR="00CE1693" w:rsidRDefault="00DD6138">
      <w:pPr>
        <w:pStyle w:val="010"/>
        <w:spacing w:before="190" w:after="190"/>
        <w:ind w:firstLine="560"/>
        <w:rPr>
          <w:rFonts w:ascii="Times New Roman" w:hAnsi="Times New Roman"/>
        </w:rPr>
      </w:pPr>
      <w:r>
        <w:rPr>
          <w:rFonts w:ascii="Times New Roman" w:hAnsi="Times New Roman" w:hint="eastAsia"/>
        </w:rPr>
        <w:t>宿舍智慧管理业务主要分为</w:t>
      </w:r>
      <w:r>
        <w:rPr>
          <w:rFonts w:ascii="Times New Roman" w:hAnsi="Times New Roman" w:hint="eastAsia"/>
        </w:rPr>
        <w:t>3</w:t>
      </w:r>
      <w:r>
        <w:rPr>
          <w:rFonts w:ascii="Times New Roman" w:hAnsi="Times New Roman" w:hint="eastAsia"/>
        </w:rPr>
        <w:t>个应用功能，分别为日常管理应用、智能考勤应用、安全监管应用。</w:t>
      </w:r>
    </w:p>
    <w:p w14:paraId="1CA0F48B" w14:textId="77777777" w:rsidR="00CE1693" w:rsidRDefault="00DD6138">
      <w:pPr>
        <w:pStyle w:val="010"/>
        <w:spacing w:before="190" w:after="190"/>
        <w:ind w:firstLine="560"/>
        <w:rPr>
          <w:rFonts w:ascii="Times New Roman" w:hAnsi="Times New Roman"/>
        </w:rPr>
      </w:pPr>
      <w:r>
        <w:rPr>
          <w:rFonts w:ascii="Times New Roman" w:hAnsi="Times New Roman" w:hint="eastAsia"/>
        </w:rPr>
        <w:t>日常管理应用主要</w:t>
      </w:r>
      <w:proofErr w:type="gramStart"/>
      <w:r>
        <w:rPr>
          <w:rFonts w:ascii="Times New Roman" w:hAnsi="Times New Roman" w:hint="eastAsia"/>
        </w:rPr>
        <w:t>包括宿管业务</w:t>
      </w:r>
      <w:proofErr w:type="gramEnd"/>
      <w:r>
        <w:rPr>
          <w:rFonts w:ascii="Times New Roman" w:hAnsi="Times New Roman" w:hint="eastAsia"/>
        </w:rPr>
        <w:t>的基础管理，如人员基础信息管理、人脸照片采集、考勤规则配置、下发记录、教职工楼栋以及其他相关基础配置项等功能，用以作为整个业务平台管理的基础；入住管理则主要管理从新生安排入住宿舍到日常的</w:t>
      </w:r>
      <w:proofErr w:type="gramStart"/>
      <w:r>
        <w:rPr>
          <w:rFonts w:ascii="Times New Roman" w:hAnsi="Times New Roman" w:hint="eastAsia"/>
        </w:rPr>
        <w:t>调宿以及</w:t>
      </w:r>
      <w:proofErr w:type="gramEnd"/>
      <w:r>
        <w:rPr>
          <w:rFonts w:ascii="Times New Roman" w:hAnsi="Times New Roman" w:hint="eastAsia"/>
        </w:rPr>
        <w:t>毕业离校退宿，涉及整个学生在校期间的宿舍住宿安排管理；通行管理业务为日常宿舍出入口人员进出的全纪录，涵盖教职工和学生的所有</w:t>
      </w:r>
      <w:proofErr w:type="gramStart"/>
      <w:r>
        <w:rPr>
          <w:rFonts w:ascii="Times New Roman" w:hAnsi="Times New Roman" w:hint="eastAsia"/>
        </w:rPr>
        <w:t>刷脸鉴权</w:t>
      </w:r>
      <w:proofErr w:type="gramEnd"/>
      <w:r>
        <w:rPr>
          <w:rFonts w:ascii="Times New Roman" w:hAnsi="Times New Roman" w:hint="eastAsia"/>
        </w:rPr>
        <w:t>通行记录，详细记录进出时间、地点、方式、现场</w:t>
      </w:r>
      <w:proofErr w:type="gramStart"/>
      <w:r>
        <w:rPr>
          <w:rFonts w:ascii="Times New Roman" w:hAnsi="Times New Roman" w:hint="eastAsia"/>
        </w:rPr>
        <w:t>抓拍图</w:t>
      </w:r>
      <w:proofErr w:type="gramEnd"/>
      <w:r>
        <w:rPr>
          <w:rFonts w:ascii="Times New Roman" w:hAnsi="Times New Roman" w:hint="eastAsia"/>
        </w:rPr>
        <w:t>等；宿舍区域除了师生日常进出以外，还包括一些临时来访人员的出入，来访人员管理则主要是完成对来访人员进行登记</w:t>
      </w:r>
      <w:proofErr w:type="gramStart"/>
      <w:r>
        <w:rPr>
          <w:rFonts w:ascii="Times New Roman" w:hAnsi="Times New Roman" w:hint="eastAsia"/>
        </w:rPr>
        <w:t>和签离的</w:t>
      </w:r>
      <w:proofErr w:type="gramEnd"/>
      <w:r>
        <w:rPr>
          <w:rFonts w:ascii="Times New Roman" w:hAnsi="Times New Roman" w:hint="eastAsia"/>
        </w:rPr>
        <w:t>电子流程记录；请假管理则是对无法</w:t>
      </w:r>
      <w:proofErr w:type="gramStart"/>
      <w:r>
        <w:rPr>
          <w:rFonts w:ascii="Times New Roman" w:hAnsi="Times New Roman" w:hint="eastAsia"/>
        </w:rPr>
        <w:t>及时回归</w:t>
      </w:r>
      <w:proofErr w:type="gramEnd"/>
      <w:r>
        <w:rPr>
          <w:rFonts w:ascii="Times New Roman" w:hAnsi="Times New Roman" w:hint="eastAsia"/>
        </w:rPr>
        <w:t>寝室就寝的学生提供的请假登记功能，用于解决因事未归学生的考勤异常问题。</w:t>
      </w:r>
    </w:p>
    <w:p w14:paraId="65D249A4" w14:textId="77777777" w:rsidR="00CE1693" w:rsidRDefault="00DD6138">
      <w:pPr>
        <w:pStyle w:val="010"/>
        <w:spacing w:before="190" w:after="190"/>
        <w:ind w:firstLine="560"/>
        <w:rPr>
          <w:rFonts w:ascii="Times New Roman" w:hAnsi="Times New Roman"/>
        </w:rPr>
      </w:pPr>
      <w:r>
        <w:rPr>
          <w:rFonts w:ascii="Times New Roman" w:hAnsi="Times New Roman" w:hint="eastAsia"/>
        </w:rPr>
        <w:t>智能考勤应用主要包括实时归寝管理，用于对学生的实时归</w:t>
      </w:r>
      <w:proofErr w:type="gramStart"/>
      <w:r>
        <w:rPr>
          <w:rFonts w:ascii="Times New Roman" w:hAnsi="Times New Roman" w:hint="eastAsia"/>
        </w:rPr>
        <w:t>寝情况</w:t>
      </w:r>
      <w:proofErr w:type="gramEnd"/>
      <w:r>
        <w:rPr>
          <w:rFonts w:ascii="Times New Roman" w:hAnsi="Times New Roman" w:hint="eastAsia"/>
        </w:rPr>
        <w:t>查询；考勤概况统计对学生归寝考勤进行统计展示，并对具体考勤结果提供查询入口；</w:t>
      </w:r>
    </w:p>
    <w:p w14:paraId="4F600DEA" w14:textId="77777777" w:rsidR="00CE1693" w:rsidRDefault="00DD6138">
      <w:pPr>
        <w:pStyle w:val="010"/>
        <w:spacing w:before="190" w:after="190"/>
        <w:ind w:firstLine="560"/>
        <w:rPr>
          <w:rFonts w:ascii="Times New Roman" w:hAnsi="Times New Roman"/>
        </w:rPr>
      </w:pPr>
      <w:r>
        <w:rPr>
          <w:rFonts w:ascii="Times New Roman" w:hAnsi="Times New Roman" w:hint="eastAsia"/>
        </w:rPr>
        <w:t>安全监管业务应用包括针对异常人员如陌生人</w:t>
      </w:r>
      <w:r>
        <w:rPr>
          <w:rFonts w:ascii="Times New Roman" w:hAnsi="Times New Roman" w:hint="eastAsia"/>
        </w:rPr>
        <w:t>/</w:t>
      </w:r>
      <w:r>
        <w:rPr>
          <w:rFonts w:ascii="Times New Roman" w:hAnsi="Times New Roman" w:hint="eastAsia"/>
        </w:rPr>
        <w:t>重点关注人员出入进行及时预警；学生进出的一些异常行为如尾随通行、反向闯入、翻越、延迟离开、连续进出、超时通行进行及时记录并告警，用于事后方便追溯；每日学生归</w:t>
      </w:r>
      <w:proofErr w:type="gramStart"/>
      <w:r>
        <w:rPr>
          <w:rFonts w:ascii="Times New Roman" w:hAnsi="Times New Roman" w:hint="eastAsia"/>
        </w:rPr>
        <w:t>寝进行</w:t>
      </w:r>
      <w:proofErr w:type="gramEnd"/>
      <w:r>
        <w:rPr>
          <w:rFonts w:ascii="Times New Roman" w:hAnsi="Times New Roman" w:hint="eastAsia"/>
        </w:rPr>
        <w:t>体温检测，建立长效</w:t>
      </w:r>
      <w:proofErr w:type="gramStart"/>
      <w:r>
        <w:rPr>
          <w:rFonts w:ascii="Times New Roman" w:hAnsi="Times New Roman" w:hint="eastAsia"/>
        </w:rPr>
        <w:t>健康监督</w:t>
      </w:r>
      <w:proofErr w:type="gramEnd"/>
      <w:r>
        <w:rPr>
          <w:rFonts w:ascii="Times New Roman" w:hAnsi="Times New Roman" w:hint="eastAsia"/>
        </w:rPr>
        <w:t>机制。</w:t>
      </w:r>
    </w:p>
    <w:p w14:paraId="3302B515" w14:textId="77777777" w:rsidR="00CE1693" w:rsidRDefault="00DD6138">
      <w:pPr>
        <w:pStyle w:val="3"/>
        <w:tabs>
          <w:tab w:val="clear" w:pos="672"/>
          <w:tab w:val="left" w:pos="912"/>
        </w:tabs>
        <w:rPr>
          <w:lang w:val="en-US"/>
        </w:rPr>
      </w:pPr>
      <w:bookmarkStart w:id="66" w:name="_Toc101543951"/>
      <w:r>
        <w:rPr>
          <w:rFonts w:hint="eastAsia"/>
          <w:lang w:val="en-US"/>
        </w:rPr>
        <w:t>教务管理系统</w:t>
      </w:r>
      <w:bookmarkEnd w:id="66"/>
    </w:p>
    <w:p w14:paraId="09E9AFC3" w14:textId="77777777" w:rsidR="00CE1693" w:rsidRDefault="00DD6138">
      <w:pPr>
        <w:pStyle w:val="010"/>
        <w:spacing w:before="190" w:after="190"/>
        <w:ind w:firstLine="560"/>
        <w:rPr>
          <w:rFonts w:ascii="Times New Roman" w:hAnsi="Times New Roman"/>
        </w:rPr>
      </w:pPr>
      <w:r>
        <w:rPr>
          <w:rFonts w:ascii="Times New Roman" w:hAnsi="Times New Roman" w:hint="eastAsia"/>
        </w:rPr>
        <w:t>教务管理服务平台通过应用系统建设，实现教务管理部门进行日常教务</w:t>
      </w:r>
      <w:r>
        <w:rPr>
          <w:rFonts w:ascii="Times New Roman" w:hAnsi="Times New Roman" w:hint="eastAsia"/>
        </w:rPr>
        <w:lastRenderedPageBreak/>
        <w:t>管理网络化办公。通过平台和各子系统的应用，满足学校教务管理工作的信息化需求，全面提升学校教务的工作质量与管理水平。主要功能包括：智能排课管理、选修课管理、考试管理、成绩管理、学分管理、教学评价等。</w:t>
      </w:r>
    </w:p>
    <w:p w14:paraId="65088A1A" w14:textId="77777777" w:rsidR="00CE1693" w:rsidRDefault="00DD6138">
      <w:pPr>
        <w:pStyle w:val="3"/>
        <w:tabs>
          <w:tab w:val="clear" w:pos="672"/>
          <w:tab w:val="left" w:pos="912"/>
        </w:tabs>
        <w:rPr>
          <w:lang w:val="en-US"/>
        </w:rPr>
      </w:pPr>
      <w:bookmarkStart w:id="67" w:name="_Toc101543952"/>
      <w:r>
        <w:rPr>
          <w:rFonts w:hint="eastAsia"/>
          <w:lang w:val="en-US"/>
        </w:rPr>
        <w:t>校园数据中心</w:t>
      </w:r>
      <w:bookmarkEnd w:id="67"/>
    </w:p>
    <w:p w14:paraId="13A7057A" w14:textId="383D4F92" w:rsidR="00CE1693" w:rsidRDefault="00DD6138">
      <w:pPr>
        <w:pStyle w:val="010"/>
        <w:spacing w:before="190" w:after="190"/>
        <w:ind w:firstLine="560"/>
        <w:rPr>
          <w:rFonts w:ascii="Times New Roman" w:hAnsi="Times New Roman"/>
        </w:rPr>
      </w:pPr>
      <w:r>
        <w:rPr>
          <w:rFonts w:ascii="Times New Roman" w:hAnsi="Times New Roman" w:hint="eastAsia"/>
        </w:rPr>
        <w:t>主要采用大屏，系统充分考虑到先进性、可靠性、经济性、可扩充性和可维护性等原则，建成一套采用先进成熟的技术、遵循布局设计优良、设备应用合理、界面友好简便、功能有序实用、升级扩展性好的大屏幕拼接系统，以达到满足大屏幕图像和数据显示的需求。</w:t>
      </w:r>
    </w:p>
    <w:p w14:paraId="232253BB" w14:textId="64FFEE9C" w:rsidR="00121023" w:rsidRPr="00121023" w:rsidRDefault="00121023" w:rsidP="00121023">
      <w:pPr>
        <w:pStyle w:val="010"/>
        <w:spacing w:before="120" w:after="120"/>
        <w:ind w:firstLine="560"/>
        <w:jc w:val="left"/>
        <w:rPr>
          <w:rFonts w:ascii="Times New Roman" w:hAnsi="Times New Roman"/>
        </w:rPr>
      </w:pPr>
      <w:r w:rsidRPr="009A7BD5">
        <w:rPr>
          <w:rFonts w:ascii="Times New Roman" w:hAnsi="Times New Roman" w:hint="eastAsia"/>
          <w:highlight w:val="yellow"/>
        </w:rPr>
        <w:t>教务处需建设</w:t>
      </w:r>
      <w:r w:rsidRPr="009A7BD5">
        <w:rPr>
          <w:rFonts w:ascii="Times New Roman" w:hAnsi="Times New Roman" w:hint="eastAsia"/>
          <w:highlight w:val="yellow"/>
        </w:rPr>
        <w:t>5</w:t>
      </w:r>
      <w:r w:rsidRPr="009A7BD5">
        <w:rPr>
          <w:rFonts w:ascii="Times New Roman" w:hAnsi="Times New Roman"/>
          <w:highlight w:val="yellow"/>
        </w:rPr>
        <w:t>5</w:t>
      </w:r>
      <w:r w:rsidRPr="009A7BD5">
        <w:rPr>
          <w:rFonts w:ascii="Times New Roman" w:hAnsi="Times New Roman" w:hint="eastAsia"/>
          <w:highlight w:val="yellow"/>
        </w:rPr>
        <w:t>寸监控大屏，</w:t>
      </w:r>
      <w:proofErr w:type="gramStart"/>
      <w:r w:rsidRPr="009A7BD5">
        <w:rPr>
          <w:rFonts w:ascii="Times New Roman" w:hAnsi="Times New Roman" w:hint="eastAsia"/>
          <w:highlight w:val="yellow"/>
        </w:rPr>
        <w:t>方便通过</w:t>
      </w:r>
      <w:proofErr w:type="gramEnd"/>
      <w:r w:rsidRPr="009A7BD5">
        <w:rPr>
          <w:rFonts w:ascii="Times New Roman" w:hAnsi="Times New Roman" w:hint="eastAsia"/>
          <w:highlight w:val="yellow"/>
        </w:rPr>
        <w:t>教务系统查看电子督学和学生实训内容。</w:t>
      </w:r>
    </w:p>
    <w:p w14:paraId="0989E0BB" w14:textId="77777777" w:rsidR="00CE1693" w:rsidRDefault="00DD6138">
      <w:pPr>
        <w:pStyle w:val="3"/>
        <w:tabs>
          <w:tab w:val="clear" w:pos="672"/>
          <w:tab w:val="left" w:pos="912"/>
        </w:tabs>
        <w:rPr>
          <w:lang w:val="en-US"/>
        </w:rPr>
      </w:pPr>
      <w:bookmarkStart w:id="68" w:name="_Toc101543953"/>
      <w:r>
        <w:rPr>
          <w:rFonts w:hint="eastAsia"/>
          <w:lang w:val="en-US"/>
        </w:rPr>
        <w:t>校园局域网</w:t>
      </w:r>
      <w:bookmarkEnd w:id="68"/>
    </w:p>
    <w:p w14:paraId="097F1D62" w14:textId="77777777" w:rsidR="00CE1693" w:rsidRDefault="00DD6138">
      <w:pPr>
        <w:pStyle w:val="010"/>
        <w:spacing w:before="190" w:after="190"/>
        <w:ind w:firstLine="560"/>
        <w:rPr>
          <w:rFonts w:ascii="Times New Roman" w:hAnsi="Times New Roman"/>
        </w:rPr>
      </w:pPr>
      <w:r>
        <w:rPr>
          <w:rFonts w:ascii="Times New Roman" w:hAnsi="Times New Roman" w:hint="eastAsia"/>
        </w:rPr>
        <w:t>为了保障全网的高速转发，校园网全网的组网设计的无瓶颈性，要求方案设计的阶段就要充分考虑到，同时要求核心交换机具有高性能、高带宽的特性，整网的核心交换要求能够提供无瓶颈的数据交换。校园网建好以后，只有进行有效的管理，网络才能有效、稳定的运行，并且发挥出校园网络的价值。所以校园网建设完成后，最重要是对使用者的管理，只有授权的使用者才能正常使用网络，对不允许上网的个人则限制进入网络。</w:t>
      </w:r>
    </w:p>
    <w:p w14:paraId="6C96FBF6" w14:textId="77777777" w:rsidR="00CE1693" w:rsidRDefault="00DD6138">
      <w:pPr>
        <w:pStyle w:val="3"/>
        <w:tabs>
          <w:tab w:val="clear" w:pos="672"/>
          <w:tab w:val="left" w:pos="912"/>
        </w:tabs>
        <w:rPr>
          <w:lang w:val="en-US"/>
        </w:rPr>
      </w:pPr>
      <w:bookmarkStart w:id="69" w:name="_Toc101543954"/>
      <w:r>
        <w:rPr>
          <w:rFonts w:hint="eastAsia"/>
          <w:lang w:val="en-US"/>
        </w:rPr>
        <w:t>校园舆情监控</w:t>
      </w:r>
      <w:bookmarkEnd w:id="69"/>
    </w:p>
    <w:p w14:paraId="774CF184" w14:textId="77777777" w:rsidR="00CE1693" w:rsidRDefault="00DD6138">
      <w:pPr>
        <w:pStyle w:val="010"/>
        <w:spacing w:before="190" w:after="190"/>
        <w:ind w:firstLine="560"/>
        <w:rPr>
          <w:rFonts w:ascii="Times New Roman" w:hAnsi="Times New Roman"/>
        </w:rPr>
      </w:pPr>
      <w:r>
        <w:rPr>
          <w:rFonts w:ascii="Times New Roman" w:hAnsi="Times New Roman" w:hint="eastAsia"/>
        </w:rPr>
        <w:t>“智慧舆情平台”需要全天候全网监测互联网舆情信息，基于海量互联网数据、集成最先进的大数据和</w:t>
      </w:r>
      <w:proofErr w:type="gramStart"/>
      <w:r>
        <w:rPr>
          <w:rFonts w:ascii="Times New Roman" w:hAnsi="Times New Roman" w:hint="eastAsia"/>
        </w:rPr>
        <w:t>云计算</w:t>
      </w:r>
      <w:proofErr w:type="gramEnd"/>
      <w:r>
        <w:rPr>
          <w:rFonts w:ascii="Times New Roman" w:hAnsi="Times New Roman" w:hint="eastAsia"/>
        </w:rPr>
        <w:t>移动互联网应用。</w:t>
      </w:r>
    </w:p>
    <w:p w14:paraId="5DDA5D8C" w14:textId="77777777" w:rsidR="00CE1693" w:rsidRDefault="00DD6138">
      <w:pPr>
        <w:pStyle w:val="2"/>
      </w:pPr>
      <w:bookmarkStart w:id="70" w:name="_Toc59617613"/>
      <w:bookmarkStart w:id="71" w:name="_Toc59617177"/>
      <w:bookmarkStart w:id="72" w:name="_Toc101543955"/>
      <w:r>
        <w:lastRenderedPageBreak/>
        <w:t>项目建设必要性</w:t>
      </w:r>
      <w:bookmarkEnd w:id="70"/>
      <w:bookmarkEnd w:id="71"/>
      <w:bookmarkEnd w:id="72"/>
    </w:p>
    <w:p w14:paraId="1D43A2CC" w14:textId="77777777" w:rsidR="00CE1693" w:rsidRDefault="00DD6138">
      <w:pPr>
        <w:pStyle w:val="010"/>
        <w:spacing w:before="190" w:after="190"/>
        <w:ind w:firstLine="560"/>
        <w:rPr>
          <w:rFonts w:ascii="Times New Roman" w:hAnsi="Times New Roman"/>
        </w:rPr>
      </w:pPr>
      <w:r>
        <w:rPr>
          <w:rFonts w:ascii="Times New Roman" w:hAnsi="Times New Roman"/>
        </w:rPr>
        <w:t>项目建设是</w:t>
      </w:r>
      <w:r>
        <w:rPr>
          <w:rFonts w:ascii="Times New Roman" w:hAnsi="Times New Roman" w:hint="eastAsia"/>
        </w:rPr>
        <w:t>教育</w:t>
      </w:r>
      <w:r>
        <w:rPr>
          <w:rFonts w:ascii="Times New Roman" w:hAnsi="Times New Roman"/>
        </w:rPr>
        <w:t>信息化</w:t>
      </w:r>
      <w:r>
        <w:rPr>
          <w:rFonts w:ascii="Times New Roman" w:hAnsi="Times New Roman" w:hint="eastAsia"/>
        </w:rPr>
        <w:t>的必经之路</w:t>
      </w:r>
      <w:r>
        <w:rPr>
          <w:rFonts w:ascii="Times New Roman" w:hAnsi="Times New Roman"/>
        </w:rPr>
        <w:t>本项目是</w:t>
      </w:r>
      <w:r>
        <w:rPr>
          <w:rFonts w:ascii="Times New Roman" w:hAnsi="Times New Roman" w:hint="eastAsia"/>
        </w:rPr>
        <w:t>智慧学校建设的新起点。通过本次建设，把我校建成具有信息化管理手段的智慧校园。通过网络的便捷性及经济性，我校可更加便利的获取优质的教育资源，从而进一步提升我校教育和管理水平。</w:t>
      </w:r>
    </w:p>
    <w:p w14:paraId="46C924E8" w14:textId="56FFD8CA" w:rsidR="00CE1693" w:rsidRDefault="00DD6138">
      <w:pPr>
        <w:pStyle w:val="10"/>
        <w:ind w:firstLine="562"/>
      </w:pPr>
      <w:bookmarkStart w:id="73" w:name="_Toc59617628"/>
      <w:bookmarkStart w:id="74" w:name="_Toc59617192"/>
      <w:bookmarkStart w:id="75" w:name="_Toc101543956"/>
      <w:r>
        <w:lastRenderedPageBreak/>
        <w:t>本期项目建设方案</w:t>
      </w:r>
      <w:bookmarkEnd w:id="73"/>
      <w:bookmarkEnd w:id="74"/>
      <w:bookmarkEnd w:id="75"/>
    </w:p>
    <w:p w14:paraId="2D99A5FC" w14:textId="77777777" w:rsidR="00CE1693" w:rsidRDefault="00DD6138">
      <w:pPr>
        <w:pStyle w:val="2"/>
      </w:pPr>
      <w:bookmarkStart w:id="76" w:name="_Toc100844191"/>
      <w:bookmarkStart w:id="77" w:name="_Toc101543957"/>
      <w:r>
        <w:rPr>
          <w:rFonts w:hint="eastAsia"/>
        </w:rPr>
        <w:t>校园智慧安防系统</w:t>
      </w:r>
      <w:bookmarkEnd w:id="76"/>
      <w:bookmarkEnd w:id="77"/>
    </w:p>
    <w:p w14:paraId="7A8175E2" w14:textId="77777777" w:rsidR="00CE1693" w:rsidRDefault="00DD6138">
      <w:pPr>
        <w:pStyle w:val="3"/>
      </w:pPr>
      <w:bookmarkStart w:id="78" w:name="_Toc100844192"/>
      <w:bookmarkStart w:id="79" w:name="_Toc98166656"/>
      <w:bookmarkStart w:id="80" w:name="_Toc98928335"/>
      <w:bookmarkStart w:id="81" w:name="_Toc101543958"/>
      <w:r>
        <w:rPr>
          <w:rFonts w:hint="eastAsia"/>
        </w:rPr>
        <w:t>逻辑架构</w:t>
      </w:r>
      <w:bookmarkEnd w:id="78"/>
      <w:bookmarkEnd w:id="79"/>
      <w:bookmarkEnd w:id="80"/>
      <w:bookmarkEnd w:id="81"/>
    </w:p>
    <w:p w14:paraId="539447ED" w14:textId="77777777" w:rsidR="00CE1693" w:rsidRDefault="00DD6138">
      <w:pPr>
        <w:spacing w:line="500" w:lineRule="exact"/>
        <w:rPr>
          <w:kern w:val="0"/>
        </w:rPr>
      </w:pPr>
      <w:r>
        <w:rPr>
          <w:rFonts w:eastAsia="仿宋_GB2312" w:hint="eastAsia"/>
          <w:szCs w:val="21"/>
        </w:rPr>
        <w:t>校园视频监控从逻辑上可分为视频前端系统、传输网络、视频存储系统、视频解码拼控、大屏显示、视频信息管理应用平台等几个部分。</w:t>
      </w:r>
    </w:p>
    <w:p w14:paraId="7A982D6E" w14:textId="77777777" w:rsidR="00CE1693" w:rsidRDefault="00DD6138">
      <w:pPr>
        <w:spacing w:line="500" w:lineRule="exact"/>
        <w:rPr>
          <w:rFonts w:eastAsia="仿宋_GB2312"/>
          <w:szCs w:val="21"/>
        </w:rPr>
      </w:pPr>
      <w:r>
        <w:rPr>
          <w:rFonts w:eastAsia="仿宋_GB2312" w:hint="eastAsia"/>
          <w:szCs w:val="21"/>
        </w:rPr>
        <w:t>视频前端系统：配置高清网络枪机、球机等网络设备，直接接入网络并进行音视频数据的传输。</w:t>
      </w:r>
    </w:p>
    <w:p w14:paraId="3B13C91A" w14:textId="77777777" w:rsidR="00CE1693" w:rsidRDefault="00DD6138">
      <w:pPr>
        <w:spacing w:line="500" w:lineRule="exact"/>
        <w:rPr>
          <w:rFonts w:eastAsia="仿宋_GB2312"/>
          <w:szCs w:val="21"/>
        </w:rPr>
      </w:pPr>
      <w:r>
        <w:rPr>
          <w:rFonts w:eastAsia="仿宋_GB2312" w:hint="eastAsia"/>
          <w:szCs w:val="21"/>
        </w:rPr>
        <w:t>传输网络：传输网络负责将前端的视频数据传输到后端系统。</w:t>
      </w:r>
    </w:p>
    <w:p w14:paraId="0116B2E8" w14:textId="77777777" w:rsidR="00CE1693" w:rsidRDefault="00DD6138">
      <w:pPr>
        <w:spacing w:line="500" w:lineRule="exact"/>
        <w:rPr>
          <w:rFonts w:eastAsia="仿宋_GB2312"/>
          <w:szCs w:val="21"/>
        </w:rPr>
      </w:pPr>
      <w:r>
        <w:rPr>
          <w:rFonts w:eastAsia="仿宋_GB2312" w:hint="eastAsia"/>
          <w:szCs w:val="21"/>
        </w:rPr>
        <w:t>视频存储系统：配置专用视频存储设备进行数据存储。</w:t>
      </w:r>
    </w:p>
    <w:p w14:paraId="5EDA1432" w14:textId="77777777" w:rsidR="00CE1693" w:rsidRDefault="00DD6138">
      <w:pPr>
        <w:spacing w:line="500" w:lineRule="exact"/>
        <w:rPr>
          <w:rFonts w:eastAsia="仿宋_GB2312"/>
          <w:szCs w:val="21"/>
        </w:rPr>
      </w:pPr>
      <w:r>
        <w:rPr>
          <w:rFonts w:eastAsia="仿宋_GB2312" w:hint="eastAsia"/>
          <w:szCs w:val="21"/>
        </w:rPr>
        <w:t>视频解码拼控：配置视频综合平台实现对前端所有种类视频信号的接入，完成视频的解码、拼接、上墙控制。</w:t>
      </w:r>
    </w:p>
    <w:p w14:paraId="6F45988E" w14:textId="77777777" w:rsidR="00CE1693" w:rsidRDefault="00DD6138">
      <w:pPr>
        <w:spacing w:line="500" w:lineRule="exact"/>
        <w:rPr>
          <w:rFonts w:eastAsia="仿宋_GB2312"/>
          <w:szCs w:val="21"/>
        </w:rPr>
      </w:pPr>
      <w:r>
        <w:rPr>
          <w:rFonts w:eastAsia="仿宋_GB2312" w:hint="eastAsia"/>
          <w:szCs w:val="21"/>
        </w:rPr>
        <w:t>大屏显示：接收视频综合平台输出的视频信号并完美呈现</w:t>
      </w:r>
      <w:r>
        <w:rPr>
          <w:rFonts w:hint="eastAsia"/>
          <w:kern w:val="0"/>
        </w:rPr>
        <w:t>。</w:t>
      </w:r>
    </w:p>
    <w:p w14:paraId="5BFA7572" w14:textId="77777777" w:rsidR="00CE1693" w:rsidRDefault="00DD6138">
      <w:pPr>
        <w:spacing w:line="500" w:lineRule="exact"/>
        <w:rPr>
          <w:kern w:val="0"/>
        </w:rPr>
      </w:pPr>
      <w:r>
        <w:rPr>
          <w:rFonts w:eastAsia="仿宋_GB2312" w:hint="eastAsia"/>
          <w:szCs w:val="21"/>
        </w:rPr>
        <w:t>视频信息管理应用平台：负责对视频资源、存储资源、用户等进行统一管理和配置，用户可通过应用平台进行视频预览、回放。</w:t>
      </w:r>
    </w:p>
    <w:p w14:paraId="32788BFA" w14:textId="77777777" w:rsidR="00CE1693" w:rsidRDefault="00DD6138">
      <w:pPr>
        <w:pStyle w:val="3"/>
      </w:pPr>
      <w:bookmarkStart w:id="82" w:name="_Toc98928336"/>
      <w:bookmarkStart w:id="83" w:name="_Toc98166657"/>
      <w:bookmarkStart w:id="84" w:name="_Toc100844193"/>
      <w:bookmarkStart w:id="85" w:name="_Toc101543959"/>
      <w:r>
        <w:rPr>
          <w:rFonts w:hint="eastAsia"/>
        </w:rPr>
        <w:t>系统架构</w:t>
      </w:r>
      <w:bookmarkEnd w:id="82"/>
      <w:bookmarkEnd w:id="83"/>
      <w:bookmarkEnd w:id="84"/>
      <w:bookmarkEnd w:id="85"/>
    </w:p>
    <w:p w14:paraId="559ECF6F" w14:textId="77777777" w:rsidR="00CE1693" w:rsidRDefault="00DD6138">
      <w:pPr>
        <w:rPr>
          <w:kern w:val="0"/>
        </w:rPr>
      </w:pPr>
      <w:r>
        <w:rPr>
          <w:rFonts w:eastAsia="仿宋_GB2312" w:hint="eastAsia"/>
          <w:szCs w:val="21"/>
        </w:rPr>
        <w:t>网络高清方案物理拓扑如下图所示</w:t>
      </w:r>
      <w:r>
        <w:rPr>
          <w:rFonts w:hint="eastAsia"/>
          <w:kern w:val="0"/>
        </w:rPr>
        <w:t>：</w:t>
      </w:r>
    </w:p>
    <w:p w14:paraId="4888B874" w14:textId="77777777" w:rsidR="00CE1693" w:rsidRDefault="00DD6138">
      <w:pPr>
        <w:pStyle w:val="T-0"/>
        <w:ind w:firstLine="560"/>
      </w:pPr>
      <w:r>
        <w:rPr>
          <w:noProof/>
        </w:rPr>
        <w:drawing>
          <wp:inline distT="0" distB="0" distL="0" distR="0" wp14:anchorId="61B1DE5C" wp14:editId="7FAC6C40">
            <wp:extent cx="3472815" cy="28619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481142" cy="2869230"/>
                    </a:xfrm>
                    <a:prstGeom prst="rect">
                      <a:avLst/>
                    </a:prstGeom>
                    <a:noFill/>
                    <a:ln>
                      <a:noFill/>
                    </a:ln>
                  </pic:spPr>
                </pic:pic>
              </a:graphicData>
            </a:graphic>
          </wp:inline>
        </w:drawing>
      </w:r>
    </w:p>
    <w:p w14:paraId="40191FE5" w14:textId="77777777" w:rsidR="00CE1693" w:rsidRDefault="00DD6138">
      <w:pPr>
        <w:pStyle w:val="aff6"/>
        <w:snapToGrid w:val="0"/>
        <w:spacing w:before="0" w:after="0"/>
        <w:ind w:firstLineChars="0" w:firstLine="0"/>
        <w:jc w:val="center"/>
      </w:pPr>
      <w:bookmarkStart w:id="86" w:name="_Toc59030627"/>
      <w:bookmarkStart w:id="87" w:name="_Toc15414884"/>
      <w:bookmarkStart w:id="88" w:name="_Toc479587530"/>
      <w:bookmarkStart w:id="89" w:name="_Toc485845565"/>
      <w:bookmarkStart w:id="90" w:name="_Toc391283070"/>
      <w:r>
        <w:rPr>
          <w:rFonts w:hint="eastAsia"/>
        </w:rPr>
        <w:t>高清监控物理拓扑图</w:t>
      </w:r>
      <w:bookmarkEnd w:id="86"/>
      <w:bookmarkEnd w:id="87"/>
      <w:bookmarkEnd w:id="88"/>
      <w:bookmarkEnd w:id="89"/>
      <w:bookmarkEnd w:id="90"/>
    </w:p>
    <w:p w14:paraId="1EE9614C" w14:textId="77777777" w:rsidR="00CE1693" w:rsidRDefault="00DD6138">
      <w:pPr>
        <w:rPr>
          <w:rFonts w:eastAsia="仿宋_GB2312"/>
          <w:szCs w:val="21"/>
        </w:rPr>
      </w:pPr>
      <w:r>
        <w:rPr>
          <w:rFonts w:eastAsia="仿宋_GB2312" w:hint="eastAsia"/>
          <w:szCs w:val="21"/>
        </w:rPr>
        <w:lastRenderedPageBreak/>
        <w:t>总控中心：负责对分控中心分散区域高清监控点的接入、显示、存储、设置等。</w:t>
      </w:r>
    </w:p>
    <w:p w14:paraId="7A46508F" w14:textId="77777777" w:rsidR="00CE1693" w:rsidRDefault="00DD6138">
      <w:pPr>
        <w:rPr>
          <w:rFonts w:eastAsia="仿宋_GB2312"/>
          <w:szCs w:val="21"/>
        </w:rPr>
      </w:pPr>
      <w:r>
        <w:rPr>
          <w:rFonts w:eastAsia="仿宋_GB2312" w:hint="eastAsia"/>
          <w:szCs w:val="21"/>
        </w:rPr>
        <w:t>分控中心：负责对前端分散区域高清监控点的接入、存储、浏览、设置等功能；主要部署接入交换机、客户端等。</w:t>
      </w:r>
    </w:p>
    <w:p w14:paraId="768D87BD" w14:textId="77777777" w:rsidR="00CE1693" w:rsidRDefault="00DD6138">
      <w:pPr>
        <w:rPr>
          <w:rFonts w:eastAsia="仿宋_GB2312"/>
          <w:szCs w:val="21"/>
        </w:rPr>
      </w:pPr>
      <w:r>
        <w:rPr>
          <w:rFonts w:eastAsia="仿宋_GB2312" w:hint="eastAsia"/>
          <w:szCs w:val="21"/>
        </w:rPr>
        <w:t>监控前端：主要负责各种音视频信号的采集，通过部署网络摄像机、球机等设备，将采集到的信息实时传送至各个监控中心。</w:t>
      </w:r>
    </w:p>
    <w:p w14:paraId="2E9D5F5D" w14:textId="77777777" w:rsidR="00CE1693" w:rsidRDefault="00DD6138">
      <w:pPr>
        <w:rPr>
          <w:rFonts w:eastAsia="仿宋_GB2312"/>
          <w:szCs w:val="21"/>
        </w:rPr>
      </w:pPr>
      <w:r>
        <w:rPr>
          <w:rFonts w:eastAsia="仿宋_GB2312" w:hint="eastAsia"/>
          <w:szCs w:val="21"/>
        </w:rPr>
        <w:t>传输网络：整个传输网络采用接入层、核心层两层传输架构设计。</w:t>
      </w:r>
    </w:p>
    <w:p w14:paraId="66603672" w14:textId="77777777" w:rsidR="00CE1693" w:rsidRDefault="00DD6138">
      <w:pPr>
        <w:rPr>
          <w:rFonts w:eastAsia="仿宋_GB2312"/>
          <w:szCs w:val="21"/>
        </w:rPr>
      </w:pPr>
      <w:r>
        <w:rPr>
          <w:rFonts w:eastAsia="仿宋_GB2312" w:hint="eastAsia"/>
          <w:szCs w:val="21"/>
        </w:rPr>
        <w:t>视频存储系统：视频存储系统采用集中存储方式，使用专用视频存储设备，支持流媒体直存，减少了存储服务器和流媒体服务器的数量，确保了系统架构的稳定性。</w:t>
      </w:r>
    </w:p>
    <w:p w14:paraId="14158E15" w14:textId="77777777" w:rsidR="00CE1693" w:rsidRDefault="00DD6138">
      <w:pPr>
        <w:rPr>
          <w:rFonts w:eastAsia="仿宋_GB2312"/>
          <w:szCs w:val="21"/>
        </w:rPr>
      </w:pPr>
      <w:r>
        <w:rPr>
          <w:rFonts w:eastAsia="仿宋_GB2312" w:hint="eastAsia"/>
          <w:szCs w:val="21"/>
        </w:rPr>
        <w:t>视频解码拼控：视频综合平台通过网线与核心交换机连接，并通过多链路汇聚的方式提高网络带宽与系统可靠性。</w:t>
      </w:r>
    </w:p>
    <w:p w14:paraId="19F866DD" w14:textId="58464AEC" w:rsidR="00CE1693" w:rsidRDefault="00DD6138">
      <w:pPr>
        <w:rPr>
          <w:rFonts w:eastAsia="仿宋_GB2312"/>
          <w:szCs w:val="21"/>
        </w:rPr>
      </w:pPr>
      <w:r>
        <w:rPr>
          <w:rFonts w:eastAsia="仿宋_GB2312" w:hint="eastAsia"/>
          <w:szCs w:val="21"/>
        </w:rPr>
        <w:t>视频信息管理应用平台：部署于通用的</w:t>
      </w:r>
      <w:r>
        <w:rPr>
          <w:rFonts w:eastAsia="仿宋_GB2312"/>
          <w:szCs w:val="21"/>
        </w:rPr>
        <w:t>x86</w:t>
      </w:r>
      <w:r>
        <w:rPr>
          <w:rFonts w:eastAsia="仿宋_GB2312" w:hint="eastAsia"/>
          <w:szCs w:val="21"/>
        </w:rPr>
        <w:t>服务器上，服务器直接接入核心交换机。</w:t>
      </w:r>
    </w:p>
    <w:p w14:paraId="1BB51E26" w14:textId="6A176FB1" w:rsidR="00121023" w:rsidRPr="00121023" w:rsidRDefault="00121023" w:rsidP="00121023">
      <w:pPr>
        <w:pStyle w:val="010"/>
        <w:spacing w:before="190" w:after="190"/>
        <w:ind w:firstLine="560"/>
        <w:rPr>
          <w:rFonts w:ascii="Times New Roman" w:hAnsi="Times New Roman"/>
        </w:rPr>
      </w:pPr>
      <w:r w:rsidRPr="00E73982">
        <w:rPr>
          <w:rFonts w:ascii="Times New Roman" w:hAnsi="Times New Roman" w:hint="eastAsia"/>
          <w:highlight w:val="yellow"/>
        </w:rPr>
        <w:t>移动端实时查看监控：实现主要岗位人员</w:t>
      </w:r>
      <w:r w:rsidR="00E73982" w:rsidRPr="00E73982">
        <w:rPr>
          <w:rFonts w:ascii="Times New Roman" w:hAnsi="Times New Roman" w:hint="eastAsia"/>
          <w:highlight w:val="yellow"/>
        </w:rPr>
        <w:t>通过手机端</w:t>
      </w:r>
      <w:r w:rsidRPr="00E73982">
        <w:rPr>
          <w:rFonts w:ascii="Times New Roman" w:hAnsi="Times New Roman" w:hint="eastAsia"/>
          <w:highlight w:val="yellow"/>
        </w:rPr>
        <w:t>随时随地地查看视频监控信息</w:t>
      </w:r>
      <w:r w:rsidRPr="00E73982">
        <w:rPr>
          <w:rFonts w:ascii="Times New Roman" w:hAnsi="Times New Roman"/>
          <w:highlight w:val="yellow"/>
        </w:rPr>
        <w:t>。</w:t>
      </w:r>
      <w:r>
        <w:rPr>
          <w:rFonts w:ascii="Times New Roman" w:hAnsi="Times New Roman"/>
        </w:rPr>
        <w:t xml:space="preserve"> </w:t>
      </w:r>
    </w:p>
    <w:p w14:paraId="698EFEB4" w14:textId="77777777" w:rsidR="00CE1693" w:rsidRDefault="00DD6138">
      <w:pPr>
        <w:pStyle w:val="3"/>
      </w:pPr>
      <w:bookmarkStart w:id="91" w:name="_Toc98928337"/>
      <w:bookmarkStart w:id="92" w:name="_Toc100844194"/>
      <w:bookmarkStart w:id="93" w:name="_Toc98166658"/>
      <w:bookmarkStart w:id="94" w:name="_Toc101543960"/>
      <w:r>
        <w:rPr>
          <w:rFonts w:hint="eastAsia"/>
        </w:rPr>
        <w:t>室内、室外场景监控</w:t>
      </w:r>
      <w:bookmarkEnd w:id="91"/>
      <w:bookmarkEnd w:id="92"/>
      <w:bookmarkEnd w:id="93"/>
      <w:r>
        <w:rPr>
          <w:rFonts w:hint="eastAsia"/>
        </w:rPr>
        <w:t>建设内容</w:t>
      </w:r>
      <w:bookmarkEnd w:id="94"/>
    </w:p>
    <w:p w14:paraId="2DCE381A" w14:textId="77777777" w:rsidR="00CE1693" w:rsidRDefault="00DD6138">
      <w:pPr>
        <w:rPr>
          <w:rFonts w:eastAsia="仿宋_GB2312"/>
          <w:szCs w:val="21"/>
        </w:rPr>
      </w:pPr>
      <w:r>
        <w:rPr>
          <w:rFonts w:eastAsia="仿宋_GB2312" w:hint="eastAsia"/>
          <w:szCs w:val="21"/>
        </w:rPr>
        <w:t>室内场景主要有教学楼、办公楼、宿舍、食堂等楼栋的门口、楼道、楼梯、过道、电梯等电位布防监控。</w:t>
      </w:r>
    </w:p>
    <w:p w14:paraId="5B4B08D2" w14:textId="77777777" w:rsidR="00CE1693" w:rsidRDefault="00DD6138">
      <w:pPr>
        <w:rPr>
          <w:rFonts w:eastAsia="仿宋_GB2312"/>
          <w:szCs w:val="21"/>
        </w:rPr>
      </w:pPr>
      <w:r>
        <w:rPr>
          <w:rFonts w:eastAsia="仿宋_GB2312" w:hint="eastAsia"/>
          <w:szCs w:val="21"/>
        </w:rPr>
        <w:t>室外场景主要包括学校大门口、校内主要道路、足球场、篮球场、广场和室外停车库等校园区域范围内的露天场所。针对室外监控点位的实际情况，摄像机、补光灯（选配）安装于监控立杆上，网络传输设备、光纤收发器、防雷器、电源等部署于室外机箱。</w:t>
      </w:r>
    </w:p>
    <w:p w14:paraId="689E5626" w14:textId="77777777" w:rsidR="00CE1693" w:rsidRDefault="00DD6138">
      <w:pPr>
        <w:rPr>
          <w:rFonts w:eastAsia="仿宋_GB2312"/>
          <w:szCs w:val="21"/>
        </w:rPr>
      </w:pPr>
      <w:r>
        <w:rPr>
          <w:rFonts w:eastAsia="仿宋_GB2312" w:hint="eastAsia"/>
          <w:szCs w:val="21"/>
        </w:rPr>
        <w:lastRenderedPageBreak/>
        <w:t>详细建设点位、数量、类型如下表：</w:t>
      </w:r>
    </w:p>
    <w:tbl>
      <w:tblPr>
        <w:tblW w:w="9753" w:type="dxa"/>
        <w:tblLayout w:type="fixed"/>
        <w:tblLook w:val="04A0" w:firstRow="1" w:lastRow="0" w:firstColumn="1" w:lastColumn="0" w:noHBand="0" w:noVBand="1"/>
      </w:tblPr>
      <w:tblGrid>
        <w:gridCol w:w="710"/>
        <w:gridCol w:w="2126"/>
        <w:gridCol w:w="851"/>
        <w:gridCol w:w="1701"/>
        <w:gridCol w:w="992"/>
        <w:gridCol w:w="1417"/>
        <w:gridCol w:w="1956"/>
      </w:tblGrid>
      <w:tr w:rsidR="00CE1693" w14:paraId="06C9E392" w14:textId="77777777">
        <w:trPr>
          <w:trHeight w:val="348"/>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BE54B"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697840E4"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455E5214"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4E7FAEA5"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135BC091" w14:textId="77777777" w:rsidR="00CE1693" w:rsidRDefault="00DD6138">
            <w:pPr>
              <w:widowControl/>
              <w:spacing w:line="240" w:lineRule="auto"/>
              <w:ind w:firstLineChars="0" w:firstLine="0"/>
              <w:jc w:val="center"/>
              <w:rPr>
                <w:rFonts w:ascii="仿宋" w:eastAsia="仿宋" w:hAnsi="仿宋" w:cs="宋体"/>
                <w:color w:val="000000"/>
                <w:kern w:val="0"/>
                <w:szCs w:val="28"/>
              </w:rPr>
            </w:pPr>
            <w:proofErr w:type="gramStart"/>
            <w:r>
              <w:rPr>
                <w:rFonts w:ascii="仿宋" w:eastAsia="仿宋" w:hAnsi="仿宋" w:cs="宋体" w:hint="eastAsia"/>
                <w:color w:val="000000"/>
                <w:kern w:val="0"/>
                <w:szCs w:val="28"/>
              </w:rPr>
              <w:t>利旧数量</w:t>
            </w:r>
            <w:proofErr w:type="gramEnd"/>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41F73F3C" w14:textId="77777777" w:rsidR="00CE1693" w:rsidRDefault="00DD6138">
            <w:pPr>
              <w:widowControl/>
              <w:spacing w:line="240" w:lineRule="auto"/>
              <w:ind w:firstLineChars="0" w:firstLine="0"/>
              <w:jc w:val="center"/>
              <w:rPr>
                <w:rFonts w:ascii="仿宋" w:eastAsia="仿宋" w:hAnsi="仿宋" w:cs="宋体"/>
                <w:color w:val="000000"/>
                <w:kern w:val="0"/>
                <w:szCs w:val="28"/>
              </w:rPr>
            </w:pPr>
            <w:proofErr w:type="gramStart"/>
            <w:r>
              <w:rPr>
                <w:rFonts w:ascii="仿宋" w:eastAsia="仿宋" w:hAnsi="仿宋" w:cs="宋体" w:hint="eastAsia"/>
                <w:color w:val="000000"/>
                <w:kern w:val="0"/>
                <w:szCs w:val="28"/>
              </w:rPr>
              <w:t>利旧类型</w:t>
            </w:r>
            <w:proofErr w:type="gramEnd"/>
          </w:p>
        </w:tc>
        <w:tc>
          <w:tcPr>
            <w:tcW w:w="1956" w:type="dxa"/>
            <w:tcBorders>
              <w:top w:val="single" w:sz="4" w:space="0" w:color="auto"/>
              <w:left w:val="nil"/>
              <w:bottom w:val="single" w:sz="4" w:space="0" w:color="auto"/>
              <w:right w:val="single" w:sz="4" w:space="0" w:color="auto"/>
            </w:tcBorders>
            <w:shd w:val="clear" w:color="auto" w:fill="auto"/>
            <w:noWrap/>
            <w:vAlign w:val="center"/>
          </w:tcPr>
          <w:p w14:paraId="4541C25A"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备注</w:t>
            </w:r>
          </w:p>
        </w:tc>
      </w:tr>
      <w:tr w:rsidR="00CE1693" w14:paraId="3DB78362" w14:textId="77777777">
        <w:trPr>
          <w:trHeight w:val="348"/>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2C089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527DA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室外-道路</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ABE9C8" w14:textId="5C386245" w:rsidR="00CE1693" w:rsidRDefault="004F5F59">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54</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345D4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EB0213"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BB5CD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19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E6221C" w14:textId="77777777" w:rsidR="00CE1693" w:rsidRDefault="00DD6138">
            <w:pPr>
              <w:widowControl/>
              <w:spacing w:line="240" w:lineRule="auto"/>
              <w:ind w:firstLineChars="0" w:firstLine="0"/>
              <w:rPr>
                <w:rFonts w:ascii="仿宋" w:eastAsia="仿宋" w:hAnsi="仿宋" w:cs="宋体"/>
                <w:color w:val="000000"/>
                <w:kern w:val="0"/>
                <w:szCs w:val="28"/>
              </w:rPr>
            </w:pPr>
            <w:r>
              <w:rPr>
                <w:rFonts w:ascii="仿宋" w:eastAsia="仿宋" w:hAnsi="仿宋" w:cs="宋体" w:hint="eastAsia"/>
                <w:color w:val="000000"/>
                <w:kern w:val="0"/>
                <w:sz w:val="24"/>
              </w:rPr>
              <w:t>数量需要核对，部分有损坏已下线</w:t>
            </w:r>
          </w:p>
        </w:tc>
      </w:tr>
      <w:tr w:rsidR="00CE1693" w14:paraId="7B4C28D6" w14:textId="77777777">
        <w:trPr>
          <w:trHeight w:val="348"/>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38201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3833015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室外-道路</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17C8612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40</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7D4394C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枪机（含人脸识别）</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24B00D1C"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0</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0F3AB3D"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956" w:type="dxa"/>
            <w:tcBorders>
              <w:top w:val="single" w:sz="4" w:space="0" w:color="auto"/>
              <w:left w:val="nil"/>
              <w:bottom w:val="single" w:sz="4" w:space="0" w:color="auto"/>
              <w:right w:val="single" w:sz="4" w:space="0" w:color="auto"/>
            </w:tcBorders>
            <w:shd w:val="clear" w:color="auto" w:fill="auto"/>
            <w:noWrap/>
            <w:vAlign w:val="center"/>
          </w:tcPr>
          <w:p w14:paraId="6EFD023F"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6C8DC508"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33C7A6FC"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3</w:t>
            </w:r>
          </w:p>
        </w:tc>
        <w:tc>
          <w:tcPr>
            <w:tcW w:w="2126" w:type="dxa"/>
            <w:tcBorders>
              <w:top w:val="nil"/>
              <w:left w:val="nil"/>
              <w:bottom w:val="single" w:sz="4" w:space="0" w:color="auto"/>
              <w:right w:val="single" w:sz="4" w:space="0" w:color="auto"/>
            </w:tcBorders>
            <w:shd w:val="clear" w:color="auto" w:fill="auto"/>
            <w:noWrap/>
            <w:vAlign w:val="center"/>
          </w:tcPr>
          <w:p w14:paraId="0D5DD42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室外-低空全景</w:t>
            </w:r>
          </w:p>
        </w:tc>
        <w:tc>
          <w:tcPr>
            <w:tcW w:w="851" w:type="dxa"/>
            <w:tcBorders>
              <w:top w:val="nil"/>
              <w:left w:val="nil"/>
              <w:bottom w:val="single" w:sz="4" w:space="0" w:color="auto"/>
              <w:right w:val="single" w:sz="4" w:space="0" w:color="auto"/>
            </w:tcBorders>
            <w:shd w:val="clear" w:color="auto" w:fill="auto"/>
            <w:noWrap/>
            <w:vAlign w:val="center"/>
          </w:tcPr>
          <w:p w14:paraId="63A0EEB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701" w:type="dxa"/>
            <w:tcBorders>
              <w:top w:val="nil"/>
              <w:left w:val="nil"/>
              <w:bottom w:val="single" w:sz="4" w:space="0" w:color="auto"/>
              <w:right w:val="single" w:sz="4" w:space="0" w:color="auto"/>
            </w:tcBorders>
            <w:shd w:val="clear" w:color="auto" w:fill="auto"/>
            <w:noWrap/>
            <w:vAlign w:val="center"/>
          </w:tcPr>
          <w:p w14:paraId="2FF33A8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全景球机</w:t>
            </w:r>
          </w:p>
        </w:tc>
        <w:tc>
          <w:tcPr>
            <w:tcW w:w="992" w:type="dxa"/>
            <w:tcBorders>
              <w:top w:val="nil"/>
              <w:left w:val="nil"/>
              <w:bottom w:val="single" w:sz="4" w:space="0" w:color="auto"/>
              <w:right w:val="single" w:sz="4" w:space="0" w:color="auto"/>
            </w:tcBorders>
            <w:shd w:val="clear" w:color="auto" w:fill="auto"/>
            <w:noWrap/>
            <w:vAlign w:val="center"/>
          </w:tcPr>
          <w:p w14:paraId="21180DA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417" w:type="dxa"/>
            <w:tcBorders>
              <w:top w:val="nil"/>
              <w:left w:val="nil"/>
              <w:bottom w:val="single" w:sz="4" w:space="0" w:color="auto"/>
              <w:right w:val="single" w:sz="4" w:space="0" w:color="auto"/>
            </w:tcBorders>
            <w:shd w:val="clear" w:color="auto" w:fill="auto"/>
            <w:noWrap/>
            <w:vAlign w:val="center"/>
          </w:tcPr>
          <w:p w14:paraId="32D1832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全景球机</w:t>
            </w:r>
          </w:p>
        </w:tc>
        <w:tc>
          <w:tcPr>
            <w:tcW w:w="1956" w:type="dxa"/>
            <w:tcBorders>
              <w:top w:val="nil"/>
              <w:left w:val="nil"/>
              <w:bottom w:val="single" w:sz="4" w:space="0" w:color="auto"/>
              <w:right w:val="single" w:sz="4" w:space="0" w:color="auto"/>
            </w:tcBorders>
            <w:shd w:val="clear" w:color="auto" w:fill="auto"/>
            <w:noWrap/>
            <w:vAlign w:val="center"/>
          </w:tcPr>
          <w:p w14:paraId="2AA08EA9"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32A8389E"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15CCA35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4</w:t>
            </w:r>
          </w:p>
        </w:tc>
        <w:tc>
          <w:tcPr>
            <w:tcW w:w="2126" w:type="dxa"/>
            <w:tcBorders>
              <w:top w:val="nil"/>
              <w:left w:val="nil"/>
              <w:bottom w:val="single" w:sz="4" w:space="0" w:color="auto"/>
              <w:right w:val="single" w:sz="4" w:space="0" w:color="auto"/>
            </w:tcBorders>
            <w:shd w:val="clear" w:color="auto" w:fill="auto"/>
            <w:noWrap/>
            <w:vAlign w:val="center"/>
          </w:tcPr>
          <w:p w14:paraId="66A4108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室外-鹰眼云台全景</w:t>
            </w:r>
          </w:p>
        </w:tc>
        <w:tc>
          <w:tcPr>
            <w:tcW w:w="851" w:type="dxa"/>
            <w:tcBorders>
              <w:top w:val="nil"/>
              <w:left w:val="nil"/>
              <w:bottom w:val="single" w:sz="4" w:space="0" w:color="auto"/>
              <w:right w:val="single" w:sz="4" w:space="0" w:color="auto"/>
            </w:tcBorders>
            <w:shd w:val="clear" w:color="auto" w:fill="auto"/>
            <w:noWrap/>
            <w:vAlign w:val="center"/>
          </w:tcPr>
          <w:p w14:paraId="3F1A306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701" w:type="dxa"/>
            <w:tcBorders>
              <w:top w:val="nil"/>
              <w:left w:val="nil"/>
              <w:bottom w:val="single" w:sz="4" w:space="0" w:color="auto"/>
              <w:right w:val="single" w:sz="4" w:space="0" w:color="auto"/>
            </w:tcBorders>
            <w:shd w:val="clear" w:color="auto" w:fill="auto"/>
            <w:noWrap/>
            <w:vAlign w:val="center"/>
          </w:tcPr>
          <w:p w14:paraId="6ABEDB5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鹰眼云台全景球机</w:t>
            </w:r>
          </w:p>
        </w:tc>
        <w:tc>
          <w:tcPr>
            <w:tcW w:w="992" w:type="dxa"/>
            <w:tcBorders>
              <w:top w:val="nil"/>
              <w:left w:val="nil"/>
              <w:bottom w:val="single" w:sz="4" w:space="0" w:color="auto"/>
              <w:right w:val="single" w:sz="4" w:space="0" w:color="auto"/>
            </w:tcBorders>
            <w:shd w:val="clear" w:color="auto" w:fill="auto"/>
            <w:noWrap/>
            <w:vAlign w:val="center"/>
          </w:tcPr>
          <w:p w14:paraId="36F0A9B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0</w:t>
            </w:r>
          </w:p>
        </w:tc>
        <w:tc>
          <w:tcPr>
            <w:tcW w:w="1417" w:type="dxa"/>
            <w:tcBorders>
              <w:top w:val="nil"/>
              <w:left w:val="nil"/>
              <w:bottom w:val="single" w:sz="4" w:space="0" w:color="auto"/>
              <w:right w:val="single" w:sz="4" w:space="0" w:color="auto"/>
            </w:tcBorders>
            <w:shd w:val="clear" w:color="auto" w:fill="auto"/>
            <w:noWrap/>
            <w:vAlign w:val="center"/>
          </w:tcPr>
          <w:p w14:paraId="49AB8B8D"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5515714B"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404EDE2D"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7A90CE3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5</w:t>
            </w:r>
          </w:p>
        </w:tc>
        <w:tc>
          <w:tcPr>
            <w:tcW w:w="2126" w:type="dxa"/>
            <w:tcBorders>
              <w:top w:val="nil"/>
              <w:left w:val="nil"/>
              <w:bottom w:val="single" w:sz="4" w:space="0" w:color="auto"/>
              <w:right w:val="single" w:sz="4" w:space="0" w:color="auto"/>
            </w:tcBorders>
            <w:shd w:val="clear" w:color="auto" w:fill="auto"/>
            <w:noWrap/>
            <w:vAlign w:val="center"/>
          </w:tcPr>
          <w:p w14:paraId="2044763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w:t>
            </w:r>
            <w:proofErr w:type="gramStart"/>
            <w:r>
              <w:rPr>
                <w:rFonts w:ascii="仿宋" w:eastAsia="仿宋" w:hAnsi="仿宋" w:cs="宋体" w:hint="eastAsia"/>
                <w:color w:val="000000"/>
                <w:kern w:val="0"/>
                <w:sz w:val="24"/>
              </w:rPr>
              <w:t>弘毅楼</w:t>
            </w:r>
            <w:proofErr w:type="gramEnd"/>
            <w:r>
              <w:rPr>
                <w:rFonts w:ascii="仿宋" w:eastAsia="仿宋" w:hAnsi="仿宋" w:cs="宋体" w:hint="eastAsia"/>
                <w:color w:val="000000"/>
                <w:kern w:val="0"/>
                <w:sz w:val="24"/>
              </w:rPr>
              <w:t>-电梯</w:t>
            </w:r>
          </w:p>
        </w:tc>
        <w:tc>
          <w:tcPr>
            <w:tcW w:w="851" w:type="dxa"/>
            <w:tcBorders>
              <w:top w:val="nil"/>
              <w:left w:val="nil"/>
              <w:bottom w:val="single" w:sz="4" w:space="0" w:color="auto"/>
              <w:right w:val="single" w:sz="4" w:space="0" w:color="auto"/>
            </w:tcBorders>
            <w:shd w:val="clear" w:color="auto" w:fill="auto"/>
            <w:noWrap/>
            <w:vAlign w:val="center"/>
          </w:tcPr>
          <w:p w14:paraId="7D76F7A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701" w:type="dxa"/>
            <w:tcBorders>
              <w:top w:val="nil"/>
              <w:left w:val="nil"/>
              <w:bottom w:val="single" w:sz="4" w:space="0" w:color="auto"/>
              <w:right w:val="single" w:sz="4" w:space="0" w:color="auto"/>
            </w:tcBorders>
            <w:shd w:val="clear" w:color="auto" w:fill="auto"/>
            <w:noWrap/>
            <w:vAlign w:val="center"/>
          </w:tcPr>
          <w:p w14:paraId="580801A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半球</w:t>
            </w:r>
          </w:p>
        </w:tc>
        <w:tc>
          <w:tcPr>
            <w:tcW w:w="992" w:type="dxa"/>
            <w:tcBorders>
              <w:top w:val="nil"/>
              <w:left w:val="nil"/>
              <w:bottom w:val="single" w:sz="4" w:space="0" w:color="auto"/>
              <w:right w:val="single" w:sz="4" w:space="0" w:color="auto"/>
            </w:tcBorders>
            <w:shd w:val="clear" w:color="auto" w:fill="auto"/>
            <w:noWrap/>
            <w:vAlign w:val="center"/>
          </w:tcPr>
          <w:p w14:paraId="46338BC7"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428628A9"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2FD2AD4B"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5D2DC8A7"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2CAE4C9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6</w:t>
            </w:r>
          </w:p>
        </w:tc>
        <w:tc>
          <w:tcPr>
            <w:tcW w:w="2126" w:type="dxa"/>
            <w:tcBorders>
              <w:top w:val="nil"/>
              <w:left w:val="nil"/>
              <w:bottom w:val="single" w:sz="4" w:space="0" w:color="auto"/>
              <w:right w:val="single" w:sz="4" w:space="0" w:color="auto"/>
            </w:tcBorders>
            <w:shd w:val="clear" w:color="auto" w:fill="auto"/>
            <w:noWrap/>
            <w:vAlign w:val="center"/>
          </w:tcPr>
          <w:p w14:paraId="35BC704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w:t>
            </w:r>
            <w:proofErr w:type="gramStart"/>
            <w:r>
              <w:rPr>
                <w:rFonts w:ascii="仿宋" w:eastAsia="仿宋" w:hAnsi="仿宋" w:cs="宋体" w:hint="eastAsia"/>
                <w:color w:val="000000"/>
                <w:kern w:val="0"/>
                <w:sz w:val="24"/>
              </w:rPr>
              <w:t>弘毅楼</w:t>
            </w:r>
            <w:proofErr w:type="gramEnd"/>
            <w:r>
              <w:rPr>
                <w:rFonts w:ascii="仿宋" w:eastAsia="仿宋" w:hAnsi="仿宋" w:cs="宋体" w:hint="eastAsia"/>
                <w:color w:val="000000"/>
                <w:kern w:val="0"/>
                <w:sz w:val="24"/>
              </w:rPr>
              <w:t>-门口</w:t>
            </w:r>
          </w:p>
        </w:tc>
        <w:tc>
          <w:tcPr>
            <w:tcW w:w="851" w:type="dxa"/>
            <w:tcBorders>
              <w:top w:val="nil"/>
              <w:left w:val="nil"/>
              <w:bottom w:val="single" w:sz="4" w:space="0" w:color="auto"/>
              <w:right w:val="single" w:sz="4" w:space="0" w:color="auto"/>
            </w:tcBorders>
            <w:shd w:val="clear" w:color="auto" w:fill="auto"/>
            <w:noWrap/>
            <w:vAlign w:val="center"/>
          </w:tcPr>
          <w:p w14:paraId="192C3B9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701" w:type="dxa"/>
            <w:tcBorders>
              <w:top w:val="nil"/>
              <w:left w:val="nil"/>
              <w:bottom w:val="single" w:sz="4" w:space="0" w:color="auto"/>
              <w:right w:val="single" w:sz="4" w:space="0" w:color="auto"/>
            </w:tcBorders>
            <w:shd w:val="clear" w:color="auto" w:fill="auto"/>
            <w:noWrap/>
            <w:vAlign w:val="center"/>
          </w:tcPr>
          <w:p w14:paraId="50F6197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人脸识别摄像机</w:t>
            </w:r>
          </w:p>
        </w:tc>
        <w:tc>
          <w:tcPr>
            <w:tcW w:w="992" w:type="dxa"/>
            <w:tcBorders>
              <w:top w:val="nil"/>
              <w:left w:val="nil"/>
              <w:bottom w:val="single" w:sz="4" w:space="0" w:color="auto"/>
              <w:right w:val="single" w:sz="4" w:space="0" w:color="auto"/>
            </w:tcBorders>
            <w:shd w:val="clear" w:color="auto" w:fill="auto"/>
            <w:noWrap/>
            <w:vAlign w:val="center"/>
          </w:tcPr>
          <w:p w14:paraId="0C3BEABC"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71A8F57A"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79DE3896"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09F3DA63"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407799B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7</w:t>
            </w:r>
          </w:p>
        </w:tc>
        <w:tc>
          <w:tcPr>
            <w:tcW w:w="2126" w:type="dxa"/>
            <w:tcBorders>
              <w:top w:val="nil"/>
              <w:left w:val="nil"/>
              <w:bottom w:val="single" w:sz="4" w:space="0" w:color="auto"/>
              <w:right w:val="single" w:sz="4" w:space="0" w:color="auto"/>
            </w:tcBorders>
            <w:shd w:val="clear" w:color="auto" w:fill="auto"/>
            <w:noWrap/>
            <w:vAlign w:val="center"/>
          </w:tcPr>
          <w:p w14:paraId="4751D72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w:t>
            </w:r>
            <w:proofErr w:type="gramStart"/>
            <w:r>
              <w:rPr>
                <w:rFonts w:ascii="仿宋" w:eastAsia="仿宋" w:hAnsi="仿宋" w:cs="宋体" w:hint="eastAsia"/>
                <w:color w:val="000000"/>
                <w:kern w:val="0"/>
                <w:sz w:val="24"/>
              </w:rPr>
              <w:t>弘毅楼</w:t>
            </w:r>
            <w:proofErr w:type="gramEnd"/>
            <w:r>
              <w:rPr>
                <w:rFonts w:ascii="仿宋" w:eastAsia="仿宋" w:hAnsi="仿宋" w:cs="宋体" w:hint="eastAsia"/>
                <w:color w:val="000000"/>
                <w:kern w:val="0"/>
                <w:sz w:val="24"/>
              </w:rPr>
              <w:t>-楼道、楼梯</w:t>
            </w:r>
          </w:p>
        </w:tc>
        <w:tc>
          <w:tcPr>
            <w:tcW w:w="851" w:type="dxa"/>
            <w:tcBorders>
              <w:top w:val="nil"/>
              <w:left w:val="nil"/>
              <w:bottom w:val="single" w:sz="4" w:space="0" w:color="auto"/>
              <w:right w:val="single" w:sz="4" w:space="0" w:color="auto"/>
            </w:tcBorders>
            <w:shd w:val="clear" w:color="auto" w:fill="auto"/>
            <w:noWrap/>
            <w:vAlign w:val="center"/>
          </w:tcPr>
          <w:p w14:paraId="29B7D7CC"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0</w:t>
            </w:r>
          </w:p>
        </w:tc>
        <w:tc>
          <w:tcPr>
            <w:tcW w:w="1701" w:type="dxa"/>
            <w:tcBorders>
              <w:top w:val="nil"/>
              <w:left w:val="nil"/>
              <w:bottom w:val="single" w:sz="4" w:space="0" w:color="auto"/>
              <w:right w:val="single" w:sz="4" w:space="0" w:color="auto"/>
            </w:tcBorders>
            <w:shd w:val="clear" w:color="auto" w:fill="auto"/>
            <w:noWrap/>
            <w:vAlign w:val="center"/>
          </w:tcPr>
          <w:p w14:paraId="0CDE84C7"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992" w:type="dxa"/>
            <w:tcBorders>
              <w:top w:val="nil"/>
              <w:left w:val="nil"/>
              <w:bottom w:val="single" w:sz="4" w:space="0" w:color="auto"/>
              <w:right w:val="single" w:sz="4" w:space="0" w:color="auto"/>
            </w:tcBorders>
            <w:shd w:val="clear" w:color="auto" w:fill="auto"/>
            <w:noWrap/>
            <w:vAlign w:val="center"/>
          </w:tcPr>
          <w:p w14:paraId="4F988DB3"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2A80E9D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1956" w:type="dxa"/>
            <w:tcBorders>
              <w:top w:val="nil"/>
              <w:left w:val="nil"/>
              <w:bottom w:val="single" w:sz="4" w:space="0" w:color="auto"/>
              <w:right w:val="single" w:sz="4" w:space="0" w:color="auto"/>
            </w:tcBorders>
            <w:shd w:val="clear" w:color="auto" w:fill="auto"/>
            <w:noWrap/>
            <w:vAlign w:val="center"/>
          </w:tcPr>
          <w:p w14:paraId="2E97A07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 w:val="24"/>
              </w:rPr>
              <w:t>数量需要核对</w:t>
            </w:r>
          </w:p>
        </w:tc>
      </w:tr>
      <w:tr w:rsidR="00CE1693" w14:paraId="77BD5A9F"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6B0DC3A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w:t>
            </w:r>
          </w:p>
        </w:tc>
        <w:tc>
          <w:tcPr>
            <w:tcW w:w="2126" w:type="dxa"/>
            <w:tcBorders>
              <w:top w:val="nil"/>
              <w:left w:val="nil"/>
              <w:bottom w:val="single" w:sz="4" w:space="0" w:color="auto"/>
              <w:right w:val="single" w:sz="4" w:space="0" w:color="auto"/>
            </w:tcBorders>
            <w:shd w:val="clear" w:color="auto" w:fill="auto"/>
            <w:noWrap/>
            <w:vAlign w:val="center"/>
          </w:tcPr>
          <w:p w14:paraId="0A18E18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室内-之江楼-门口</w:t>
            </w:r>
          </w:p>
        </w:tc>
        <w:tc>
          <w:tcPr>
            <w:tcW w:w="851" w:type="dxa"/>
            <w:tcBorders>
              <w:top w:val="nil"/>
              <w:left w:val="nil"/>
              <w:bottom w:val="single" w:sz="4" w:space="0" w:color="auto"/>
              <w:right w:val="single" w:sz="4" w:space="0" w:color="auto"/>
            </w:tcBorders>
            <w:shd w:val="clear" w:color="auto" w:fill="auto"/>
            <w:noWrap/>
            <w:vAlign w:val="center"/>
          </w:tcPr>
          <w:p w14:paraId="778FA59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701" w:type="dxa"/>
            <w:tcBorders>
              <w:top w:val="nil"/>
              <w:left w:val="nil"/>
              <w:bottom w:val="single" w:sz="4" w:space="0" w:color="auto"/>
              <w:right w:val="single" w:sz="4" w:space="0" w:color="auto"/>
            </w:tcBorders>
            <w:shd w:val="clear" w:color="auto" w:fill="auto"/>
            <w:noWrap/>
            <w:vAlign w:val="center"/>
          </w:tcPr>
          <w:p w14:paraId="5CCFA31C"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人脸识别摄像机</w:t>
            </w:r>
          </w:p>
        </w:tc>
        <w:tc>
          <w:tcPr>
            <w:tcW w:w="992" w:type="dxa"/>
            <w:tcBorders>
              <w:top w:val="nil"/>
              <w:left w:val="nil"/>
              <w:bottom w:val="single" w:sz="4" w:space="0" w:color="auto"/>
              <w:right w:val="single" w:sz="4" w:space="0" w:color="auto"/>
            </w:tcBorders>
            <w:shd w:val="clear" w:color="auto" w:fill="auto"/>
            <w:noWrap/>
            <w:vAlign w:val="center"/>
          </w:tcPr>
          <w:p w14:paraId="24B157B1"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427DF811"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75A28B0D"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44EE0E82" w14:textId="77777777">
        <w:trPr>
          <w:trHeight w:val="617"/>
        </w:trPr>
        <w:tc>
          <w:tcPr>
            <w:tcW w:w="710" w:type="dxa"/>
            <w:tcBorders>
              <w:top w:val="nil"/>
              <w:left w:val="single" w:sz="4" w:space="0" w:color="auto"/>
              <w:bottom w:val="single" w:sz="4" w:space="0" w:color="auto"/>
              <w:right w:val="single" w:sz="4" w:space="0" w:color="auto"/>
            </w:tcBorders>
            <w:shd w:val="clear" w:color="auto" w:fill="auto"/>
            <w:noWrap/>
            <w:vAlign w:val="center"/>
          </w:tcPr>
          <w:p w14:paraId="364A6AF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9</w:t>
            </w:r>
          </w:p>
        </w:tc>
        <w:tc>
          <w:tcPr>
            <w:tcW w:w="2126" w:type="dxa"/>
            <w:tcBorders>
              <w:top w:val="nil"/>
              <w:left w:val="nil"/>
              <w:bottom w:val="single" w:sz="4" w:space="0" w:color="auto"/>
              <w:right w:val="single" w:sz="4" w:space="0" w:color="auto"/>
            </w:tcBorders>
            <w:shd w:val="clear" w:color="auto" w:fill="auto"/>
            <w:noWrap/>
            <w:vAlign w:val="center"/>
          </w:tcPr>
          <w:p w14:paraId="5FF7550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室内-之江楼-楼梯</w:t>
            </w:r>
          </w:p>
        </w:tc>
        <w:tc>
          <w:tcPr>
            <w:tcW w:w="851" w:type="dxa"/>
            <w:tcBorders>
              <w:top w:val="nil"/>
              <w:left w:val="nil"/>
              <w:bottom w:val="single" w:sz="4" w:space="0" w:color="auto"/>
              <w:right w:val="single" w:sz="4" w:space="0" w:color="auto"/>
            </w:tcBorders>
            <w:shd w:val="clear" w:color="auto" w:fill="auto"/>
            <w:noWrap/>
            <w:vAlign w:val="center"/>
          </w:tcPr>
          <w:p w14:paraId="2E860E0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15</w:t>
            </w:r>
          </w:p>
        </w:tc>
        <w:tc>
          <w:tcPr>
            <w:tcW w:w="1701" w:type="dxa"/>
            <w:tcBorders>
              <w:top w:val="nil"/>
              <w:left w:val="nil"/>
              <w:bottom w:val="single" w:sz="4" w:space="0" w:color="auto"/>
              <w:right w:val="single" w:sz="4" w:space="0" w:color="auto"/>
            </w:tcBorders>
            <w:shd w:val="clear" w:color="auto" w:fill="auto"/>
            <w:noWrap/>
            <w:vAlign w:val="center"/>
          </w:tcPr>
          <w:p w14:paraId="67D5725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半球</w:t>
            </w:r>
          </w:p>
        </w:tc>
        <w:tc>
          <w:tcPr>
            <w:tcW w:w="992" w:type="dxa"/>
            <w:tcBorders>
              <w:top w:val="nil"/>
              <w:left w:val="nil"/>
              <w:bottom w:val="single" w:sz="4" w:space="0" w:color="auto"/>
              <w:right w:val="single" w:sz="4" w:space="0" w:color="auto"/>
            </w:tcBorders>
            <w:shd w:val="clear" w:color="auto" w:fill="auto"/>
            <w:noWrap/>
            <w:vAlign w:val="center"/>
          </w:tcPr>
          <w:p w14:paraId="028F81B8"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56701FB9"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267DD8AC"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4E0A6711"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7BAF6AC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10</w:t>
            </w:r>
          </w:p>
        </w:tc>
        <w:tc>
          <w:tcPr>
            <w:tcW w:w="2126" w:type="dxa"/>
            <w:tcBorders>
              <w:top w:val="nil"/>
              <w:left w:val="nil"/>
              <w:bottom w:val="single" w:sz="4" w:space="0" w:color="auto"/>
              <w:right w:val="single" w:sz="4" w:space="0" w:color="auto"/>
            </w:tcBorders>
            <w:shd w:val="clear" w:color="auto" w:fill="auto"/>
            <w:noWrap/>
            <w:vAlign w:val="center"/>
          </w:tcPr>
          <w:p w14:paraId="139FBD5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室内-之江楼-楼道</w:t>
            </w:r>
          </w:p>
        </w:tc>
        <w:tc>
          <w:tcPr>
            <w:tcW w:w="851" w:type="dxa"/>
            <w:tcBorders>
              <w:top w:val="nil"/>
              <w:left w:val="nil"/>
              <w:bottom w:val="single" w:sz="4" w:space="0" w:color="auto"/>
              <w:right w:val="single" w:sz="4" w:space="0" w:color="auto"/>
            </w:tcBorders>
            <w:shd w:val="clear" w:color="auto" w:fill="auto"/>
            <w:noWrap/>
            <w:vAlign w:val="center"/>
          </w:tcPr>
          <w:p w14:paraId="723082C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14</w:t>
            </w:r>
          </w:p>
        </w:tc>
        <w:tc>
          <w:tcPr>
            <w:tcW w:w="1701" w:type="dxa"/>
            <w:tcBorders>
              <w:top w:val="nil"/>
              <w:left w:val="nil"/>
              <w:bottom w:val="single" w:sz="4" w:space="0" w:color="auto"/>
              <w:right w:val="single" w:sz="4" w:space="0" w:color="auto"/>
            </w:tcBorders>
            <w:shd w:val="clear" w:color="auto" w:fill="auto"/>
            <w:noWrap/>
            <w:vAlign w:val="center"/>
          </w:tcPr>
          <w:p w14:paraId="4A1719D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992" w:type="dxa"/>
            <w:tcBorders>
              <w:top w:val="nil"/>
              <w:left w:val="nil"/>
              <w:bottom w:val="single" w:sz="4" w:space="0" w:color="auto"/>
              <w:right w:val="single" w:sz="4" w:space="0" w:color="auto"/>
            </w:tcBorders>
            <w:shd w:val="clear" w:color="auto" w:fill="auto"/>
            <w:noWrap/>
            <w:vAlign w:val="center"/>
          </w:tcPr>
          <w:p w14:paraId="73480507"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2CF5E444"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7042CEF4"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383A8B6F"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0020DDE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11</w:t>
            </w:r>
          </w:p>
        </w:tc>
        <w:tc>
          <w:tcPr>
            <w:tcW w:w="2126" w:type="dxa"/>
            <w:tcBorders>
              <w:top w:val="nil"/>
              <w:left w:val="nil"/>
              <w:bottom w:val="single" w:sz="4" w:space="0" w:color="auto"/>
              <w:right w:val="single" w:sz="4" w:space="0" w:color="auto"/>
            </w:tcBorders>
            <w:shd w:val="clear" w:color="auto" w:fill="auto"/>
            <w:noWrap/>
            <w:vAlign w:val="center"/>
          </w:tcPr>
          <w:p w14:paraId="07EDC1E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w:t>
            </w:r>
            <w:proofErr w:type="gramStart"/>
            <w:r>
              <w:rPr>
                <w:rFonts w:ascii="仿宋" w:eastAsia="仿宋" w:hAnsi="仿宋" w:cs="宋体" w:hint="eastAsia"/>
                <w:color w:val="000000"/>
                <w:kern w:val="0"/>
                <w:sz w:val="24"/>
              </w:rPr>
              <w:t>匠心楼</w:t>
            </w:r>
            <w:proofErr w:type="gramEnd"/>
            <w:r>
              <w:rPr>
                <w:rFonts w:ascii="仿宋" w:eastAsia="仿宋" w:hAnsi="仿宋" w:cs="宋体" w:hint="eastAsia"/>
                <w:color w:val="000000"/>
                <w:kern w:val="0"/>
                <w:sz w:val="24"/>
              </w:rPr>
              <w:t>-门口</w:t>
            </w:r>
          </w:p>
        </w:tc>
        <w:tc>
          <w:tcPr>
            <w:tcW w:w="851" w:type="dxa"/>
            <w:tcBorders>
              <w:top w:val="nil"/>
              <w:left w:val="nil"/>
              <w:bottom w:val="single" w:sz="4" w:space="0" w:color="auto"/>
              <w:right w:val="single" w:sz="4" w:space="0" w:color="auto"/>
            </w:tcBorders>
            <w:shd w:val="clear" w:color="auto" w:fill="auto"/>
            <w:noWrap/>
            <w:vAlign w:val="center"/>
          </w:tcPr>
          <w:p w14:paraId="4733C23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701" w:type="dxa"/>
            <w:tcBorders>
              <w:top w:val="nil"/>
              <w:left w:val="nil"/>
              <w:bottom w:val="single" w:sz="4" w:space="0" w:color="auto"/>
              <w:right w:val="single" w:sz="4" w:space="0" w:color="auto"/>
            </w:tcBorders>
            <w:shd w:val="clear" w:color="auto" w:fill="auto"/>
            <w:noWrap/>
            <w:vAlign w:val="center"/>
          </w:tcPr>
          <w:p w14:paraId="27AE61E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人脸识别摄像机</w:t>
            </w:r>
          </w:p>
        </w:tc>
        <w:tc>
          <w:tcPr>
            <w:tcW w:w="992" w:type="dxa"/>
            <w:tcBorders>
              <w:top w:val="nil"/>
              <w:left w:val="nil"/>
              <w:bottom w:val="single" w:sz="4" w:space="0" w:color="auto"/>
              <w:right w:val="single" w:sz="4" w:space="0" w:color="auto"/>
            </w:tcBorders>
            <w:shd w:val="clear" w:color="auto" w:fill="auto"/>
            <w:noWrap/>
            <w:vAlign w:val="center"/>
          </w:tcPr>
          <w:p w14:paraId="67EFCD96"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75AEE36F"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51580166"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003DB3D1"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3903F1F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12</w:t>
            </w:r>
          </w:p>
        </w:tc>
        <w:tc>
          <w:tcPr>
            <w:tcW w:w="2126" w:type="dxa"/>
            <w:tcBorders>
              <w:top w:val="nil"/>
              <w:left w:val="nil"/>
              <w:bottom w:val="single" w:sz="4" w:space="0" w:color="auto"/>
              <w:right w:val="single" w:sz="4" w:space="0" w:color="auto"/>
            </w:tcBorders>
            <w:shd w:val="clear" w:color="auto" w:fill="auto"/>
            <w:noWrap/>
            <w:vAlign w:val="center"/>
          </w:tcPr>
          <w:p w14:paraId="6765BBD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w:t>
            </w:r>
            <w:proofErr w:type="gramStart"/>
            <w:r>
              <w:rPr>
                <w:rFonts w:ascii="仿宋" w:eastAsia="仿宋" w:hAnsi="仿宋" w:cs="宋体" w:hint="eastAsia"/>
                <w:color w:val="000000"/>
                <w:kern w:val="0"/>
                <w:sz w:val="24"/>
              </w:rPr>
              <w:t>匠心楼</w:t>
            </w:r>
            <w:proofErr w:type="gramEnd"/>
            <w:r>
              <w:rPr>
                <w:rFonts w:ascii="仿宋" w:eastAsia="仿宋" w:hAnsi="仿宋" w:cs="宋体" w:hint="eastAsia"/>
                <w:color w:val="000000"/>
                <w:kern w:val="0"/>
                <w:sz w:val="24"/>
              </w:rPr>
              <w:t>-楼道、楼梯</w:t>
            </w:r>
          </w:p>
        </w:tc>
        <w:tc>
          <w:tcPr>
            <w:tcW w:w="851" w:type="dxa"/>
            <w:tcBorders>
              <w:top w:val="nil"/>
              <w:left w:val="nil"/>
              <w:bottom w:val="single" w:sz="4" w:space="0" w:color="auto"/>
              <w:right w:val="single" w:sz="4" w:space="0" w:color="auto"/>
            </w:tcBorders>
            <w:shd w:val="clear" w:color="auto" w:fill="auto"/>
            <w:noWrap/>
            <w:vAlign w:val="center"/>
          </w:tcPr>
          <w:p w14:paraId="44E3E24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0</w:t>
            </w:r>
          </w:p>
        </w:tc>
        <w:tc>
          <w:tcPr>
            <w:tcW w:w="1701" w:type="dxa"/>
            <w:tcBorders>
              <w:top w:val="nil"/>
              <w:left w:val="nil"/>
              <w:bottom w:val="single" w:sz="4" w:space="0" w:color="auto"/>
              <w:right w:val="single" w:sz="4" w:space="0" w:color="auto"/>
            </w:tcBorders>
            <w:shd w:val="clear" w:color="auto" w:fill="auto"/>
            <w:noWrap/>
            <w:vAlign w:val="center"/>
          </w:tcPr>
          <w:p w14:paraId="756D6A7A"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992" w:type="dxa"/>
            <w:tcBorders>
              <w:top w:val="nil"/>
              <w:left w:val="nil"/>
              <w:bottom w:val="single" w:sz="4" w:space="0" w:color="auto"/>
              <w:right w:val="single" w:sz="4" w:space="0" w:color="auto"/>
            </w:tcBorders>
            <w:shd w:val="clear" w:color="auto" w:fill="auto"/>
            <w:noWrap/>
            <w:vAlign w:val="center"/>
          </w:tcPr>
          <w:p w14:paraId="019AC79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50</w:t>
            </w:r>
          </w:p>
        </w:tc>
        <w:tc>
          <w:tcPr>
            <w:tcW w:w="1417" w:type="dxa"/>
            <w:tcBorders>
              <w:top w:val="nil"/>
              <w:left w:val="nil"/>
              <w:bottom w:val="single" w:sz="4" w:space="0" w:color="auto"/>
              <w:right w:val="single" w:sz="4" w:space="0" w:color="auto"/>
            </w:tcBorders>
            <w:shd w:val="clear" w:color="auto" w:fill="auto"/>
            <w:noWrap/>
            <w:vAlign w:val="center"/>
          </w:tcPr>
          <w:p w14:paraId="29E82D6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1956" w:type="dxa"/>
            <w:tcBorders>
              <w:top w:val="nil"/>
              <w:left w:val="nil"/>
              <w:bottom w:val="single" w:sz="4" w:space="0" w:color="auto"/>
              <w:right w:val="single" w:sz="4" w:space="0" w:color="auto"/>
            </w:tcBorders>
            <w:shd w:val="clear" w:color="auto" w:fill="auto"/>
            <w:noWrap/>
            <w:vAlign w:val="center"/>
          </w:tcPr>
          <w:p w14:paraId="4B225C5A"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689255CF"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5A27FCE4"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13</w:t>
            </w:r>
          </w:p>
        </w:tc>
        <w:tc>
          <w:tcPr>
            <w:tcW w:w="2126" w:type="dxa"/>
            <w:tcBorders>
              <w:top w:val="nil"/>
              <w:left w:val="nil"/>
              <w:bottom w:val="single" w:sz="4" w:space="0" w:color="auto"/>
              <w:right w:val="single" w:sz="4" w:space="0" w:color="auto"/>
            </w:tcBorders>
            <w:shd w:val="clear" w:color="auto" w:fill="auto"/>
            <w:noWrap/>
            <w:vAlign w:val="center"/>
          </w:tcPr>
          <w:p w14:paraId="4B1D97D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室内-精益楼-大厅一楼</w:t>
            </w:r>
          </w:p>
        </w:tc>
        <w:tc>
          <w:tcPr>
            <w:tcW w:w="851" w:type="dxa"/>
            <w:tcBorders>
              <w:top w:val="nil"/>
              <w:left w:val="nil"/>
              <w:bottom w:val="single" w:sz="4" w:space="0" w:color="auto"/>
              <w:right w:val="single" w:sz="4" w:space="0" w:color="auto"/>
            </w:tcBorders>
            <w:shd w:val="clear" w:color="auto" w:fill="auto"/>
            <w:noWrap/>
            <w:vAlign w:val="center"/>
          </w:tcPr>
          <w:p w14:paraId="4957C3C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18</w:t>
            </w:r>
          </w:p>
        </w:tc>
        <w:tc>
          <w:tcPr>
            <w:tcW w:w="1701" w:type="dxa"/>
            <w:tcBorders>
              <w:top w:val="nil"/>
              <w:left w:val="nil"/>
              <w:bottom w:val="single" w:sz="4" w:space="0" w:color="auto"/>
              <w:right w:val="single" w:sz="4" w:space="0" w:color="auto"/>
            </w:tcBorders>
            <w:shd w:val="clear" w:color="auto" w:fill="auto"/>
            <w:noWrap/>
            <w:vAlign w:val="center"/>
          </w:tcPr>
          <w:p w14:paraId="46FDFEC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992" w:type="dxa"/>
            <w:tcBorders>
              <w:top w:val="nil"/>
              <w:left w:val="nil"/>
              <w:bottom w:val="single" w:sz="4" w:space="0" w:color="auto"/>
              <w:right w:val="single" w:sz="4" w:space="0" w:color="auto"/>
            </w:tcBorders>
            <w:shd w:val="clear" w:color="auto" w:fill="auto"/>
            <w:noWrap/>
            <w:vAlign w:val="center"/>
          </w:tcPr>
          <w:p w14:paraId="1925256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7</w:t>
            </w:r>
          </w:p>
        </w:tc>
        <w:tc>
          <w:tcPr>
            <w:tcW w:w="1417" w:type="dxa"/>
            <w:tcBorders>
              <w:top w:val="nil"/>
              <w:left w:val="nil"/>
              <w:bottom w:val="single" w:sz="4" w:space="0" w:color="auto"/>
              <w:right w:val="single" w:sz="4" w:space="0" w:color="auto"/>
            </w:tcBorders>
            <w:shd w:val="clear" w:color="auto" w:fill="auto"/>
            <w:noWrap/>
            <w:vAlign w:val="center"/>
          </w:tcPr>
          <w:p w14:paraId="411921A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1956" w:type="dxa"/>
            <w:tcBorders>
              <w:top w:val="nil"/>
              <w:left w:val="nil"/>
              <w:bottom w:val="single" w:sz="4" w:space="0" w:color="auto"/>
              <w:right w:val="single" w:sz="4" w:space="0" w:color="auto"/>
            </w:tcBorders>
            <w:shd w:val="clear" w:color="auto" w:fill="auto"/>
            <w:noWrap/>
            <w:vAlign w:val="center"/>
          </w:tcPr>
          <w:p w14:paraId="7C2D152D"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 w:val="24"/>
              </w:rPr>
              <w:t>大华</w:t>
            </w:r>
          </w:p>
        </w:tc>
      </w:tr>
      <w:tr w:rsidR="00CE1693" w14:paraId="57E63932"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50F2C6C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14</w:t>
            </w:r>
          </w:p>
        </w:tc>
        <w:tc>
          <w:tcPr>
            <w:tcW w:w="2126" w:type="dxa"/>
            <w:tcBorders>
              <w:top w:val="nil"/>
              <w:left w:val="nil"/>
              <w:bottom w:val="single" w:sz="4" w:space="0" w:color="auto"/>
              <w:right w:val="single" w:sz="4" w:space="0" w:color="auto"/>
            </w:tcBorders>
            <w:shd w:val="clear" w:color="auto" w:fill="auto"/>
            <w:noWrap/>
            <w:vAlign w:val="center"/>
          </w:tcPr>
          <w:p w14:paraId="0CC0C5A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室内-精益楼-门口</w:t>
            </w:r>
          </w:p>
        </w:tc>
        <w:tc>
          <w:tcPr>
            <w:tcW w:w="851" w:type="dxa"/>
            <w:tcBorders>
              <w:top w:val="nil"/>
              <w:left w:val="nil"/>
              <w:bottom w:val="single" w:sz="4" w:space="0" w:color="auto"/>
              <w:right w:val="single" w:sz="4" w:space="0" w:color="auto"/>
            </w:tcBorders>
            <w:shd w:val="clear" w:color="auto" w:fill="auto"/>
            <w:noWrap/>
            <w:vAlign w:val="center"/>
          </w:tcPr>
          <w:p w14:paraId="5A6BF0E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701" w:type="dxa"/>
            <w:tcBorders>
              <w:top w:val="nil"/>
              <w:left w:val="nil"/>
              <w:bottom w:val="single" w:sz="4" w:space="0" w:color="auto"/>
              <w:right w:val="single" w:sz="4" w:space="0" w:color="auto"/>
            </w:tcBorders>
            <w:shd w:val="clear" w:color="auto" w:fill="auto"/>
            <w:noWrap/>
            <w:vAlign w:val="center"/>
          </w:tcPr>
          <w:p w14:paraId="7A04FE0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人脸识别摄像机</w:t>
            </w:r>
          </w:p>
        </w:tc>
        <w:tc>
          <w:tcPr>
            <w:tcW w:w="992" w:type="dxa"/>
            <w:tcBorders>
              <w:top w:val="nil"/>
              <w:left w:val="nil"/>
              <w:bottom w:val="single" w:sz="4" w:space="0" w:color="auto"/>
              <w:right w:val="single" w:sz="4" w:space="0" w:color="auto"/>
            </w:tcBorders>
            <w:shd w:val="clear" w:color="auto" w:fill="auto"/>
            <w:noWrap/>
            <w:vAlign w:val="center"/>
          </w:tcPr>
          <w:p w14:paraId="2C92D413"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17DE9BEB"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521056FE"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0F742092"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362D14B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15</w:t>
            </w:r>
          </w:p>
        </w:tc>
        <w:tc>
          <w:tcPr>
            <w:tcW w:w="2126" w:type="dxa"/>
            <w:tcBorders>
              <w:top w:val="nil"/>
              <w:left w:val="nil"/>
              <w:bottom w:val="single" w:sz="4" w:space="0" w:color="auto"/>
              <w:right w:val="single" w:sz="4" w:space="0" w:color="auto"/>
            </w:tcBorders>
            <w:shd w:val="clear" w:color="auto" w:fill="auto"/>
            <w:noWrap/>
            <w:vAlign w:val="center"/>
          </w:tcPr>
          <w:p w14:paraId="7A80C3B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室内-精益楼-二至三楼过道</w:t>
            </w:r>
          </w:p>
        </w:tc>
        <w:tc>
          <w:tcPr>
            <w:tcW w:w="851" w:type="dxa"/>
            <w:tcBorders>
              <w:top w:val="nil"/>
              <w:left w:val="nil"/>
              <w:bottom w:val="single" w:sz="4" w:space="0" w:color="auto"/>
              <w:right w:val="single" w:sz="4" w:space="0" w:color="auto"/>
            </w:tcBorders>
            <w:shd w:val="clear" w:color="auto" w:fill="auto"/>
            <w:noWrap/>
            <w:vAlign w:val="center"/>
          </w:tcPr>
          <w:p w14:paraId="38E11A6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4</w:t>
            </w:r>
          </w:p>
        </w:tc>
        <w:tc>
          <w:tcPr>
            <w:tcW w:w="1701" w:type="dxa"/>
            <w:tcBorders>
              <w:top w:val="nil"/>
              <w:left w:val="nil"/>
              <w:bottom w:val="single" w:sz="4" w:space="0" w:color="auto"/>
              <w:right w:val="single" w:sz="4" w:space="0" w:color="auto"/>
            </w:tcBorders>
            <w:shd w:val="clear" w:color="auto" w:fill="auto"/>
            <w:noWrap/>
            <w:vAlign w:val="center"/>
          </w:tcPr>
          <w:p w14:paraId="2EBE898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992" w:type="dxa"/>
            <w:tcBorders>
              <w:top w:val="nil"/>
              <w:left w:val="nil"/>
              <w:bottom w:val="single" w:sz="4" w:space="0" w:color="auto"/>
              <w:right w:val="single" w:sz="4" w:space="0" w:color="auto"/>
            </w:tcBorders>
            <w:shd w:val="clear" w:color="auto" w:fill="auto"/>
            <w:noWrap/>
            <w:vAlign w:val="center"/>
          </w:tcPr>
          <w:p w14:paraId="5EADFA85"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5370A64B"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23A86D41"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2ECB1325" w14:textId="77777777" w:rsidTr="00347E1C">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75123F3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16</w:t>
            </w:r>
          </w:p>
        </w:tc>
        <w:tc>
          <w:tcPr>
            <w:tcW w:w="2126" w:type="dxa"/>
            <w:tcBorders>
              <w:top w:val="nil"/>
              <w:left w:val="nil"/>
              <w:bottom w:val="single" w:sz="4" w:space="0" w:color="auto"/>
              <w:right w:val="single" w:sz="4" w:space="0" w:color="auto"/>
            </w:tcBorders>
            <w:shd w:val="clear" w:color="auto" w:fill="auto"/>
            <w:noWrap/>
            <w:vAlign w:val="center"/>
          </w:tcPr>
          <w:p w14:paraId="58108B2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室内-精益楼-二至三楼楼道</w:t>
            </w:r>
          </w:p>
        </w:tc>
        <w:tc>
          <w:tcPr>
            <w:tcW w:w="851" w:type="dxa"/>
            <w:tcBorders>
              <w:top w:val="nil"/>
              <w:left w:val="nil"/>
              <w:bottom w:val="single" w:sz="4" w:space="0" w:color="auto"/>
              <w:right w:val="single" w:sz="4" w:space="0" w:color="auto"/>
            </w:tcBorders>
            <w:shd w:val="clear" w:color="auto" w:fill="auto"/>
            <w:noWrap/>
            <w:vAlign w:val="center"/>
          </w:tcPr>
          <w:p w14:paraId="0DB662F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4</w:t>
            </w:r>
          </w:p>
        </w:tc>
        <w:tc>
          <w:tcPr>
            <w:tcW w:w="1701" w:type="dxa"/>
            <w:tcBorders>
              <w:top w:val="nil"/>
              <w:left w:val="nil"/>
              <w:bottom w:val="single" w:sz="4" w:space="0" w:color="auto"/>
              <w:right w:val="single" w:sz="4" w:space="0" w:color="auto"/>
            </w:tcBorders>
            <w:shd w:val="clear" w:color="auto" w:fill="auto"/>
            <w:noWrap/>
            <w:vAlign w:val="center"/>
          </w:tcPr>
          <w:p w14:paraId="28FF0F0C"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球机</w:t>
            </w:r>
          </w:p>
        </w:tc>
        <w:tc>
          <w:tcPr>
            <w:tcW w:w="992" w:type="dxa"/>
            <w:tcBorders>
              <w:top w:val="nil"/>
              <w:left w:val="nil"/>
              <w:bottom w:val="single" w:sz="4" w:space="0" w:color="auto"/>
              <w:right w:val="single" w:sz="4" w:space="0" w:color="auto"/>
            </w:tcBorders>
            <w:shd w:val="clear" w:color="auto" w:fill="auto"/>
            <w:noWrap/>
            <w:vAlign w:val="center"/>
          </w:tcPr>
          <w:p w14:paraId="5BF1021E"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47EB3308"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25119698"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2E066941" w14:textId="77777777" w:rsidTr="00347E1C">
        <w:trPr>
          <w:trHeight w:val="348"/>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AA48A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lastRenderedPageBreak/>
              <w:t>17</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B33E0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室内-精益楼-楼梯</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5FBEA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24</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21EF4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半球</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E542C5"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3F6072"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63F04B"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36402AB9" w14:textId="77777777" w:rsidTr="00347E1C">
        <w:trPr>
          <w:trHeight w:val="348"/>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00ADC4"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18</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17192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室外-思源-楼道</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2D156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6</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9A222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1BFEBB"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8432A"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057401"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42D9EB6E" w14:textId="77777777">
        <w:trPr>
          <w:trHeight w:val="348"/>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B3C54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19</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49A55A3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室外-思源-门口</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6781D24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7A6BFA4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人脸识别摄像机</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1B6C6602"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8921ED7"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single" w:sz="4" w:space="0" w:color="auto"/>
              <w:left w:val="nil"/>
              <w:bottom w:val="single" w:sz="4" w:space="0" w:color="auto"/>
              <w:right w:val="single" w:sz="4" w:space="0" w:color="auto"/>
            </w:tcBorders>
            <w:shd w:val="clear" w:color="auto" w:fill="auto"/>
            <w:noWrap/>
            <w:vAlign w:val="center"/>
          </w:tcPr>
          <w:p w14:paraId="08B5D5DB"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31F1D7C7"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3D29AFA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20</w:t>
            </w:r>
          </w:p>
        </w:tc>
        <w:tc>
          <w:tcPr>
            <w:tcW w:w="2126" w:type="dxa"/>
            <w:tcBorders>
              <w:top w:val="nil"/>
              <w:left w:val="nil"/>
              <w:bottom w:val="single" w:sz="4" w:space="0" w:color="auto"/>
              <w:right w:val="single" w:sz="4" w:space="0" w:color="auto"/>
            </w:tcBorders>
            <w:shd w:val="clear" w:color="auto" w:fill="auto"/>
            <w:noWrap/>
            <w:vAlign w:val="center"/>
          </w:tcPr>
          <w:p w14:paraId="0343971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室外-思源-楼梯</w:t>
            </w:r>
          </w:p>
        </w:tc>
        <w:tc>
          <w:tcPr>
            <w:tcW w:w="851" w:type="dxa"/>
            <w:tcBorders>
              <w:top w:val="nil"/>
              <w:left w:val="nil"/>
              <w:bottom w:val="single" w:sz="4" w:space="0" w:color="auto"/>
              <w:right w:val="single" w:sz="4" w:space="0" w:color="auto"/>
            </w:tcBorders>
            <w:shd w:val="clear" w:color="auto" w:fill="auto"/>
            <w:noWrap/>
            <w:vAlign w:val="center"/>
          </w:tcPr>
          <w:p w14:paraId="5307506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6</w:t>
            </w:r>
          </w:p>
        </w:tc>
        <w:tc>
          <w:tcPr>
            <w:tcW w:w="1701" w:type="dxa"/>
            <w:tcBorders>
              <w:top w:val="nil"/>
              <w:left w:val="nil"/>
              <w:bottom w:val="single" w:sz="4" w:space="0" w:color="auto"/>
              <w:right w:val="single" w:sz="4" w:space="0" w:color="auto"/>
            </w:tcBorders>
            <w:shd w:val="clear" w:color="auto" w:fill="auto"/>
            <w:noWrap/>
            <w:vAlign w:val="center"/>
          </w:tcPr>
          <w:p w14:paraId="5AA34D9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半球</w:t>
            </w:r>
          </w:p>
        </w:tc>
        <w:tc>
          <w:tcPr>
            <w:tcW w:w="992" w:type="dxa"/>
            <w:tcBorders>
              <w:top w:val="nil"/>
              <w:left w:val="nil"/>
              <w:bottom w:val="single" w:sz="4" w:space="0" w:color="auto"/>
              <w:right w:val="single" w:sz="4" w:space="0" w:color="auto"/>
            </w:tcBorders>
            <w:shd w:val="clear" w:color="auto" w:fill="auto"/>
            <w:noWrap/>
            <w:vAlign w:val="center"/>
          </w:tcPr>
          <w:p w14:paraId="45E56F9A"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0DF7528C"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6426720A"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445A364E"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25EFC79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21</w:t>
            </w:r>
          </w:p>
        </w:tc>
        <w:tc>
          <w:tcPr>
            <w:tcW w:w="2126" w:type="dxa"/>
            <w:tcBorders>
              <w:top w:val="nil"/>
              <w:left w:val="nil"/>
              <w:bottom w:val="single" w:sz="4" w:space="0" w:color="auto"/>
              <w:right w:val="single" w:sz="4" w:space="0" w:color="auto"/>
            </w:tcBorders>
            <w:shd w:val="clear" w:color="auto" w:fill="auto"/>
            <w:noWrap/>
            <w:vAlign w:val="center"/>
          </w:tcPr>
          <w:p w14:paraId="7AC8743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室内-食堂</w:t>
            </w:r>
          </w:p>
        </w:tc>
        <w:tc>
          <w:tcPr>
            <w:tcW w:w="851" w:type="dxa"/>
            <w:tcBorders>
              <w:top w:val="nil"/>
              <w:left w:val="nil"/>
              <w:bottom w:val="single" w:sz="4" w:space="0" w:color="auto"/>
              <w:right w:val="single" w:sz="4" w:space="0" w:color="auto"/>
            </w:tcBorders>
            <w:shd w:val="clear" w:color="auto" w:fill="auto"/>
            <w:noWrap/>
            <w:vAlign w:val="center"/>
          </w:tcPr>
          <w:p w14:paraId="77207BE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0</w:t>
            </w:r>
          </w:p>
        </w:tc>
        <w:tc>
          <w:tcPr>
            <w:tcW w:w="1701" w:type="dxa"/>
            <w:tcBorders>
              <w:top w:val="nil"/>
              <w:left w:val="nil"/>
              <w:bottom w:val="single" w:sz="4" w:space="0" w:color="auto"/>
              <w:right w:val="single" w:sz="4" w:space="0" w:color="auto"/>
            </w:tcBorders>
            <w:shd w:val="clear" w:color="auto" w:fill="auto"/>
            <w:noWrap/>
            <w:vAlign w:val="center"/>
          </w:tcPr>
          <w:p w14:paraId="343E908F"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992" w:type="dxa"/>
            <w:tcBorders>
              <w:top w:val="nil"/>
              <w:left w:val="nil"/>
              <w:bottom w:val="single" w:sz="4" w:space="0" w:color="auto"/>
              <w:right w:val="single" w:sz="4" w:space="0" w:color="auto"/>
            </w:tcBorders>
            <w:shd w:val="clear" w:color="auto" w:fill="auto"/>
            <w:noWrap/>
            <w:vAlign w:val="center"/>
          </w:tcPr>
          <w:p w14:paraId="5F3C7B9D" w14:textId="77777777" w:rsidR="00CE1693" w:rsidRDefault="00CE1693">
            <w:pPr>
              <w:widowControl/>
              <w:spacing w:line="240" w:lineRule="auto"/>
              <w:ind w:firstLineChars="0" w:firstLine="0"/>
              <w:jc w:val="center"/>
              <w:rPr>
                <w:rFonts w:ascii="仿宋" w:eastAsia="仿宋" w:hAnsi="仿宋"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2E5F22A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枪机</w:t>
            </w:r>
          </w:p>
        </w:tc>
        <w:tc>
          <w:tcPr>
            <w:tcW w:w="1956" w:type="dxa"/>
            <w:tcBorders>
              <w:top w:val="nil"/>
              <w:left w:val="nil"/>
              <w:bottom w:val="single" w:sz="4" w:space="0" w:color="auto"/>
              <w:right w:val="single" w:sz="4" w:space="0" w:color="auto"/>
            </w:tcBorders>
            <w:shd w:val="clear" w:color="auto" w:fill="auto"/>
            <w:noWrap/>
            <w:vAlign w:val="center"/>
          </w:tcPr>
          <w:p w14:paraId="12C25597"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 w:val="24"/>
              </w:rPr>
              <w:t>数量需要核对</w:t>
            </w:r>
          </w:p>
        </w:tc>
      </w:tr>
      <w:tr w:rsidR="00CE1693" w14:paraId="1A0AB241"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53E22DD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22</w:t>
            </w:r>
          </w:p>
        </w:tc>
        <w:tc>
          <w:tcPr>
            <w:tcW w:w="2126" w:type="dxa"/>
            <w:tcBorders>
              <w:top w:val="nil"/>
              <w:left w:val="nil"/>
              <w:bottom w:val="single" w:sz="4" w:space="0" w:color="auto"/>
              <w:right w:val="single" w:sz="4" w:space="0" w:color="auto"/>
            </w:tcBorders>
            <w:shd w:val="clear" w:color="auto" w:fill="auto"/>
            <w:noWrap/>
            <w:vAlign w:val="center"/>
          </w:tcPr>
          <w:p w14:paraId="27068E3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室内-宿舍（8栋）</w:t>
            </w:r>
          </w:p>
        </w:tc>
        <w:tc>
          <w:tcPr>
            <w:tcW w:w="851" w:type="dxa"/>
            <w:tcBorders>
              <w:top w:val="nil"/>
              <w:left w:val="nil"/>
              <w:bottom w:val="single" w:sz="4" w:space="0" w:color="auto"/>
              <w:right w:val="single" w:sz="4" w:space="0" w:color="auto"/>
            </w:tcBorders>
            <w:shd w:val="clear" w:color="auto" w:fill="auto"/>
            <w:noWrap/>
            <w:vAlign w:val="center"/>
          </w:tcPr>
          <w:p w14:paraId="4189C0E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16</w:t>
            </w:r>
          </w:p>
        </w:tc>
        <w:tc>
          <w:tcPr>
            <w:tcW w:w="1701" w:type="dxa"/>
            <w:tcBorders>
              <w:top w:val="nil"/>
              <w:left w:val="nil"/>
              <w:bottom w:val="single" w:sz="4" w:space="0" w:color="auto"/>
              <w:right w:val="single" w:sz="4" w:space="0" w:color="auto"/>
            </w:tcBorders>
            <w:shd w:val="clear" w:color="auto" w:fill="auto"/>
            <w:noWrap/>
            <w:vAlign w:val="center"/>
          </w:tcPr>
          <w:p w14:paraId="5CB9FBE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人脸识别摄像机</w:t>
            </w:r>
          </w:p>
        </w:tc>
        <w:tc>
          <w:tcPr>
            <w:tcW w:w="992" w:type="dxa"/>
            <w:tcBorders>
              <w:top w:val="nil"/>
              <w:left w:val="nil"/>
              <w:bottom w:val="single" w:sz="4" w:space="0" w:color="auto"/>
              <w:right w:val="single" w:sz="4" w:space="0" w:color="auto"/>
            </w:tcBorders>
            <w:shd w:val="clear" w:color="auto" w:fill="auto"/>
            <w:noWrap/>
            <w:vAlign w:val="center"/>
          </w:tcPr>
          <w:p w14:paraId="6601267A"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552E0F8E"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63179061"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7E753B98"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2765395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23</w:t>
            </w:r>
          </w:p>
        </w:tc>
        <w:tc>
          <w:tcPr>
            <w:tcW w:w="2126" w:type="dxa"/>
            <w:tcBorders>
              <w:top w:val="nil"/>
              <w:left w:val="nil"/>
              <w:bottom w:val="single" w:sz="4" w:space="0" w:color="auto"/>
              <w:right w:val="single" w:sz="4" w:space="0" w:color="auto"/>
            </w:tcBorders>
            <w:shd w:val="clear" w:color="auto" w:fill="auto"/>
            <w:noWrap/>
            <w:vAlign w:val="center"/>
          </w:tcPr>
          <w:p w14:paraId="71565EC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室内-宿舍（8栋）-楼梯</w:t>
            </w:r>
          </w:p>
        </w:tc>
        <w:tc>
          <w:tcPr>
            <w:tcW w:w="851" w:type="dxa"/>
            <w:tcBorders>
              <w:top w:val="nil"/>
              <w:left w:val="nil"/>
              <w:bottom w:val="single" w:sz="4" w:space="0" w:color="auto"/>
              <w:right w:val="single" w:sz="4" w:space="0" w:color="auto"/>
            </w:tcBorders>
            <w:shd w:val="clear" w:color="auto" w:fill="auto"/>
            <w:noWrap/>
            <w:vAlign w:val="center"/>
          </w:tcPr>
          <w:p w14:paraId="197EE8C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64</w:t>
            </w:r>
          </w:p>
        </w:tc>
        <w:tc>
          <w:tcPr>
            <w:tcW w:w="1701" w:type="dxa"/>
            <w:tcBorders>
              <w:top w:val="nil"/>
              <w:left w:val="nil"/>
              <w:bottom w:val="single" w:sz="4" w:space="0" w:color="auto"/>
              <w:right w:val="single" w:sz="4" w:space="0" w:color="auto"/>
            </w:tcBorders>
            <w:shd w:val="clear" w:color="auto" w:fill="auto"/>
            <w:noWrap/>
            <w:vAlign w:val="center"/>
          </w:tcPr>
          <w:p w14:paraId="34B44D0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半球</w:t>
            </w:r>
          </w:p>
        </w:tc>
        <w:tc>
          <w:tcPr>
            <w:tcW w:w="992" w:type="dxa"/>
            <w:tcBorders>
              <w:top w:val="nil"/>
              <w:left w:val="nil"/>
              <w:bottom w:val="single" w:sz="4" w:space="0" w:color="auto"/>
              <w:right w:val="single" w:sz="4" w:space="0" w:color="auto"/>
            </w:tcBorders>
            <w:shd w:val="clear" w:color="auto" w:fill="auto"/>
            <w:noWrap/>
            <w:vAlign w:val="center"/>
          </w:tcPr>
          <w:p w14:paraId="03FC6E6D"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0624ED65"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51B3EC18"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2D472817"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727C1F1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24</w:t>
            </w:r>
          </w:p>
        </w:tc>
        <w:tc>
          <w:tcPr>
            <w:tcW w:w="2126" w:type="dxa"/>
            <w:tcBorders>
              <w:top w:val="nil"/>
              <w:left w:val="nil"/>
              <w:bottom w:val="single" w:sz="4" w:space="0" w:color="auto"/>
              <w:right w:val="single" w:sz="4" w:space="0" w:color="auto"/>
            </w:tcBorders>
            <w:shd w:val="clear" w:color="auto" w:fill="auto"/>
            <w:noWrap/>
            <w:vAlign w:val="center"/>
          </w:tcPr>
          <w:p w14:paraId="1EC2A72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室内-宿舍（8栋）-楼道</w:t>
            </w:r>
          </w:p>
        </w:tc>
        <w:tc>
          <w:tcPr>
            <w:tcW w:w="851" w:type="dxa"/>
            <w:tcBorders>
              <w:top w:val="nil"/>
              <w:left w:val="nil"/>
              <w:bottom w:val="single" w:sz="4" w:space="0" w:color="auto"/>
              <w:right w:val="single" w:sz="4" w:space="0" w:color="auto"/>
            </w:tcBorders>
            <w:shd w:val="clear" w:color="auto" w:fill="auto"/>
            <w:noWrap/>
            <w:vAlign w:val="center"/>
          </w:tcPr>
          <w:p w14:paraId="2C925FC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128</w:t>
            </w:r>
          </w:p>
        </w:tc>
        <w:tc>
          <w:tcPr>
            <w:tcW w:w="1701" w:type="dxa"/>
            <w:tcBorders>
              <w:top w:val="nil"/>
              <w:left w:val="nil"/>
              <w:bottom w:val="single" w:sz="4" w:space="0" w:color="auto"/>
              <w:right w:val="single" w:sz="4" w:space="0" w:color="auto"/>
            </w:tcBorders>
            <w:shd w:val="clear" w:color="auto" w:fill="auto"/>
            <w:noWrap/>
            <w:vAlign w:val="center"/>
          </w:tcPr>
          <w:p w14:paraId="06701C8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半球</w:t>
            </w:r>
          </w:p>
        </w:tc>
        <w:tc>
          <w:tcPr>
            <w:tcW w:w="992" w:type="dxa"/>
            <w:tcBorders>
              <w:top w:val="nil"/>
              <w:left w:val="nil"/>
              <w:bottom w:val="single" w:sz="4" w:space="0" w:color="auto"/>
              <w:right w:val="single" w:sz="4" w:space="0" w:color="auto"/>
            </w:tcBorders>
            <w:shd w:val="clear" w:color="auto" w:fill="auto"/>
            <w:noWrap/>
            <w:vAlign w:val="center"/>
          </w:tcPr>
          <w:p w14:paraId="1602F701"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0ACAAF4B"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1CB38021"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33782730"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1DD9B36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25</w:t>
            </w:r>
          </w:p>
        </w:tc>
        <w:tc>
          <w:tcPr>
            <w:tcW w:w="2126" w:type="dxa"/>
            <w:tcBorders>
              <w:top w:val="nil"/>
              <w:left w:val="nil"/>
              <w:bottom w:val="single" w:sz="4" w:space="0" w:color="auto"/>
              <w:right w:val="single" w:sz="4" w:space="0" w:color="auto"/>
            </w:tcBorders>
            <w:shd w:val="clear" w:color="auto" w:fill="auto"/>
            <w:noWrap/>
            <w:vAlign w:val="center"/>
          </w:tcPr>
          <w:p w14:paraId="43C34C7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室内-监控中心</w:t>
            </w:r>
          </w:p>
        </w:tc>
        <w:tc>
          <w:tcPr>
            <w:tcW w:w="851" w:type="dxa"/>
            <w:tcBorders>
              <w:top w:val="nil"/>
              <w:left w:val="nil"/>
              <w:bottom w:val="single" w:sz="4" w:space="0" w:color="auto"/>
              <w:right w:val="single" w:sz="4" w:space="0" w:color="auto"/>
            </w:tcBorders>
            <w:shd w:val="clear" w:color="auto" w:fill="auto"/>
            <w:noWrap/>
            <w:vAlign w:val="center"/>
          </w:tcPr>
          <w:p w14:paraId="3659E60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701" w:type="dxa"/>
            <w:tcBorders>
              <w:top w:val="nil"/>
              <w:left w:val="nil"/>
              <w:bottom w:val="single" w:sz="4" w:space="0" w:color="auto"/>
              <w:right w:val="single" w:sz="4" w:space="0" w:color="auto"/>
            </w:tcBorders>
            <w:shd w:val="clear" w:color="auto" w:fill="auto"/>
            <w:noWrap/>
            <w:vAlign w:val="center"/>
          </w:tcPr>
          <w:p w14:paraId="31DA37C4"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半球</w:t>
            </w:r>
          </w:p>
        </w:tc>
        <w:tc>
          <w:tcPr>
            <w:tcW w:w="992" w:type="dxa"/>
            <w:tcBorders>
              <w:top w:val="nil"/>
              <w:left w:val="nil"/>
              <w:bottom w:val="single" w:sz="4" w:space="0" w:color="auto"/>
              <w:right w:val="single" w:sz="4" w:space="0" w:color="auto"/>
            </w:tcBorders>
            <w:shd w:val="clear" w:color="auto" w:fill="auto"/>
            <w:noWrap/>
            <w:vAlign w:val="center"/>
          </w:tcPr>
          <w:p w14:paraId="1B9A2DE7"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04DFA647"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12FA9D7B"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r w:rsidR="00CE1693" w14:paraId="0C5457D2" w14:textId="77777777">
        <w:trPr>
          <w:trHeight w:val="348"/>
        </w:trPr>
        <w:tc>
          <w:tcPr>
            <w:tcW w:w="710" w:type="dxa"/>
            <w:tcBorders>
              <w:top w:val="nil"/>
              <w:left w:val="single" w:sz="4" w:space="0" w:color="auto"/>
              <w:bottom w:val="single" w:sz="4" w:space="0" w:color="auto"/>
              <w:right w:val="single" w:sz="4" w:space="0" w:color="auto"/>
            </w:tcBorders>
            <w:shd w:val="clear" w:color="auto" w:fill="auto"/>
            <w:noWrap/>
            <w:vAlign w:val="center"/>
          </w:tcPr>
          <w:p w14:paraId="23843C6C" w14:textId="77777777" w:rsidR="00CE1693" w:rsidRDefault="00DD6138">
            <w:pPr>
              <w:widowControl/>
              <w:spacing w:line="240" w:lineRule="auto"/>
              <w:ind w:firstLineChars="0" w:firstLine="0"/>
              <w:jc w:val="center"/>
              <w:rPr>
                <w:rFonts w:ascii="仿宋" w:eastAsia="仿宋" w:hAnsi="仿宋" w:cs="宋体"/>
                <w:b/>
                <w:bCs/>
                <w:color w:val="000000"/>
                <w:kern w:val="0"/>
                <w:sz w:val="24"/>
              </w:rPr>
            </w:pPr>
            <w:r>
              <w:rPr>
                <w:rFonts w:ascii="仿宋" w:eastAsia="仿宋" w:hAnsi="仿宋" w:cs="宋体" w:hint="eastAsia"/>
                <w:b/>
                <w:bCs/>
                <w:color w:val="000000"/>
                <w:kern w:val="0"/>
                <w:sz w:val="24"/>
              </w:rPr>
              <w:t>26</w:t>
            </w:r>
          </w:p>
        </w:tc>
        <w:tc>
          <w:tcPr>
            <w:tcW w:w="2126" w:type="dxa"/>
            <w:tcBorders>
              <w:top w:val="nil"/>
              <w:left w:val="nil"/>
              <w:bottom w:val="single" w:sz="4" w:space="0" w:color="auto"/>
              <w:right w:val="single" w:sz="4" w:space="0" w:color="auto"/>
            </w:tcBorders>
            <w:shd w:val="clear" w:color="auto" w:fill="auto"/>
            <w:noWrap/>
            <w:vAlign w:val="center"/>
          </w:tcPr>
          <w:p w14:paraId="230EC8DD" w14:textId="77777777" w:rsidR="00CE1693" w:rsidRDefault="00DD6138">
            <w:pPr>
              <w:widowControl/>
              <w:spacing w:line="240" w:lineRule="auto"/>
              <w:ind w:firstLineChars="0" w:firstLine="0"/>
              <w:jc w:val="center"/>
              <w:rPr>
                <w:rFonts w:ascii="仿宋" w:eastAsia="仿宋" w:hAnsi="仿宋" w:cs="宋体"/>
                <w:b/>
                <w:bCs/>
                <w:color w:val="000000"/>
                <w:kern w:val="0"/>
                <w:sz w:val="24"/>
              </w:rPr>
            </w:pPr>
            <w:r>
              <w:rPr>
                <w:rFonts w:ascii="仿宋" w:eastAsia="仿宋" w:hAnsi="仿宋" w:cs="宋体" w:hint="eastAsia"/>
                <w:b/>
                <w:bCs/>
                <w:color w:val="000000"/>
                <w:kern w:val="0"/>
                <w:sz w:val="24"/>
              </w:rPr>
              <w:t>合计</w:t>
            </w:r>
          </w:p>
        </w:tc>
        <w:tc>
          <w:tcPr>
            <w:tcW w:w="851" w:type="dxa"/>
            <w:tcBorders>
              <w:top w:val="nil"/>
              <w:left w:val="nil"/>
              <w:bottom w:val="single" w:sz="4" w:space="0" w:color="auto"/>
              <w:right w:val="single" w:sz="4" w:space="0" w:color="auto"/>
            </w:tcBorders>
            <w:shd w:val="clear" w:color="auto" w:fill="auto"/>
            <w:noWrap/>
            <w:vAlign w:val="center"/>
          </w:tcPr>
          <w:p w14:paraId="093C80A8" w14:textId="454F68F6" w:rsidR="00CE1693" w:rsidRDefault="004F5F59">
            <w:pPr>
              <w:widowControl/>
              <w:spacing w:line="240" w:lineRule="auto"/>
              <w:ind w:firstLineChars="0" w:firstLine="0"/>
              <w:jc w:val="center"/>
              <w:rPr>
                <w:rFonts w:ascii="仿宋" w:eastAsia="仿宋" w:hAnsi="仿宋" w:cs="宋体"/>
                <w:b/>
                <w:bCs/>
                <w:color w:val="000000"/>
                <w:kern w:val="0"/>
                <w:sz w:val="24"/>
              </w:rPr>
            </w:pPr>
            <w:r>
              <w:rPr>
                <w:rFonts w:ascii="仿宋" w:eastAsia="仿宋" w:hAnsi="仿宋" w:cs="宋体"/>
                <w:b/>
                <w:bCs/>
                <w:color w:val="000000"/>
                <w:kern w:val="0"/>
                <w:sz w:val="24"/>
              </w:rPr>
              <w:t>405</w:t>
            </w:r>
          </w:p>
        </w:tc>
        <w:tc>
          <w:tcPr>
            <w:tcW w:w="1701" w:type="dxa"/>
            <w:tcBorders>
              <w:top w:val="nil"/>
              <w:left w:val="nil"/>
              <w:bottom w:val="single" w:sz="4" w:space="0" w:color="auto"/>
              <w:right w:val="single" w:sz="4" w:space="0" w:color="auto"/>
            </w:tcBorders>
            <w:shd w:val="clear" w:color="auto" w:fill="auto"/>
            <w:noWrap/>
            <w:vAlign w:val="center"/>
          </w:tcPr>
          <w:p w14:paraId="7120739C" w14:textId="77777777" w:rsidR="00CE1693" w:rsidRDefault="00CE1693">
            <w:pPr>
              <w:widowControl/>
              <w:spacing w:line="240" w:lineRule="auto"/>
              <w:ind w:firstLineChars="0" w:firstLine="0"/>
              <w:jc w:val="center"/>
              <w:rPr>
                <w:rFonts w:ascii="等线" w:eastAsia="等线" w:hAnsi="等线" w:cs="宋体"/>
                <w:b/>
                <w:bCs/>
                <w:color w:val="000000"/>
                <w:kern w:val="0"/>
                <w:sz w:val="24"/>
              </w:rPr>
            </w:pPr>
          </w:p>
        </w:tc>
        <w:tc>
          <w:tcPr>
            <w:tcW w:w="992" w:type="dxa"/>
            <w:tcBorders>
              <w:top w:val="nil"/>
              <w:left w:val="nil"/>
              <w:bottom w:val="single" w:sz="4" w:space="0" w:color="auto"/>
              <w:right w:val="single" w:sz="4" w:space="0" w:color="auto"/>
            </w:tcBorders>
            <w:shd w:val="clear" w:color="auto" w:fill="auto"/>
            <w:noWrap/>
            <w:vAlign w:val="center"/>
          </w:tcPr>
          <w:p w14:paraId="05002BED"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417" w:type="dxa"/>
            <w:tcBorders>
              <w:top w:val="nil"/>
              <w:left w:val="nil"/>
              <w:bottom w:val="single" w:sz="4" w:space="0" w:color="auto"/>
              <w:right w:val="single" w:sz="4" w:space="0" w:color="auto"/>
            </w:tcBorders>
            <w:shd w:val="clear" w:color="auto" w:fill="auto"/>
            <w:noWrap/>
            <w:vAlign w:val="center"/>
          </w:tcPr>
          <w:p w14:paraId="72A1C723" w14:textId="77777777" w:rsidR="00CE1693" w:rsidRDefault="00CE1693">
            <w:pPr>
              <w:widowControl/>
              <w:spacing w:line="240" w:lineRule="auto"/>
              <w:ind w:firstLineChars="0" w:firstLine="0"/>
              <w:jc w:val="center"/>
              <w:rPr>
                <w:rFonts w:ascii="等线" w:eastAsia="等线" w:hAnsi="等线" w:cs="宋体"/>
                <w:color w:val="000000"/>
                <w:kern w:val="0"/>
                <w:sz w:val="24"/>
              </w:rPr>
            </w:pPr>
          </w:p>
        </w:tc>
        <w:tc>
          <w:tcPr>
            <w:tcW w:w="1956" w:type="dxa"/>
            <w:tcBorders>
              <w:top w:val="nil"/>
              <w:left w:val="nil"/>
              <w:bottom w:val="single" w:sz="4" w:space="0" w:color="auto"/>
              <w:right w:val="single" w:sz="4" w:space="0" w:color="auto"/>
            </w:tcBorders>
            <w:shd w:val="clear" w:color="auto" w:fill="auto"/>
            <w:noWrap/>
            <w:vAlign w:val="center"/>
          </w:tcPr>
          <w:p w14:paraId="436171B7" w14:textId="77777777" w:rsidR="00CE1693" w:rsidRDefault="00CE1693">
            <w:pPr>
              <w:widowControl/>
              <w:spacing w:line="240" w:lineRule="auto"/>
              <w:ind w:firstLineChars="0" w:firstLine="0"/>
              <w:jc w:val="center"/>
              <w:rPr>
                <w:rFonts w:ascii="等线" w:eastAsia="等线" w:hAnsi="等线" w:cs="宋体"/>
                <w:color w:val="000000"/>
                <w:kern w:val="0"/>
                <w:sz w:val="22"/>
                <w:szCs w:val="22"/>
              </w:rPr>
            </w:pPr>
          </w:p>
        </w:tc>
      </w:tr>
    </w:tbl>
    <w:p w14:paraId="1AB9BAB4" w14:textId="77777777" w:rsidR="00CE1693" w:rsidRDefault="00DD6138">
      <w:pPr>
        <w:pStyle w:val="2"/>
      </w:pPr>
      <w:bookmarkStart w:id="95" w:name="_Toc100844196"/>
      <w:bookmarkStart w:id="96" w:name="_Toc101543961"/>
      <w:r>
        <w:rPr>
          <w:rFonts w:hint="eastAsia"/>
        </w:rPr>
        <w:t>周界防范系统</w:t>
      </w:r>
      <w:bookmarkEnd w:id="95"/>
      <w:bookmarkEnd w:id="96"/>
    </w:p>
    <w:p w14:paraId="623C53B2" w14:textId="77777777" w:rsidR="00CE1693" w:rsidRDefault="00DD6138">
      <w:pPr>
        <w:pStyle w:val="3"/>
      </w:pPr>
      <w:bookmarkStart w:id="97" w:name="_Toc100844198"/>
      <w:bookmarkStart w:id="98" w:name="_Toc98928356"/>
      <w:bookmarkStart w:id="99" w:name="_Toc101543962"/>
      <w:bookmarkStart w:id="100" w:name="_Toc18156354"/>
      <w:bookmarkStart w:id="101" w:name="_Toc55201999"/>
      <w:bookmarkStart w:id="102" w:name="_Toc30152"/>
      <w:bookmarkStart w:id="103" w:name="_Toc471808276"/>
      <w:bookmarkStart w:id="104" w:name="_Toc413226025"/>
      <w:bookmarkStart w:id="105" w:name="_Toc97997055"/>
      <w:bookmarkStart w:id="106" w:name="_Toc98166663"/>
      <w:bookmarkStart w:id="107" w:name="_Toc468815133"/>
      <w:r>
        <w:rPr>
          <w:rFonts w:hint="eastAsia"/>
        </w:rPr>
        <w:t>系统架构</w:t>
      </w:r>
      <w:bookmarkEnd w:id="97"/>
      <w:bookmarkEnd w:id="98"/>
      <w:bookmarkEnd w:id="99"/>
    </w:p>
    <w:p w14:paraId="3F63B85E" w14:textId="77777777" w:rsidR="00CE1693" w:rsidRDefault="00DD6138">
      <w:pPr>
        <w:pStyle w:val="affffffffffffffffffffff1"/>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1</w:t>
      </w:r>
      <w:r>
        <w:rPr>
          <w:rFonts w:ascii="Times New Roman" w:eastAsia="仿宋_GB2312" w:hAnsi="Times New Roman" w:cs="Times New Roman" w:hint="eastAsia"/>
          <w:kern w:val="2"/>
          <w:sz w:val="28"/>
          <w:szCs w:val="21"/>
        </w:rPr>
        <w:t>、业务</w:t>
      </w:r>
      <w:r>
        <w:rPr>
          <w:rFonts w:ascii="Times New Roman" w:eastAsia="仿宋_GB2312" w:hAnsi="Times New Roman" w:cs="Times New Roman"/>
          <w:kern w:val="2"/>
          <w:sz w:val="28"/>
          <w:szCs w:val="21"/>
        </w:rPr>
        <w:t>流程</w:t>
      </w:r>
      <w:bookmarkEnd w:id="100"/>
      <w:bookmarkEnd w:id="101"/>
    </w:p>
    <w:p w14:paraId="6FA4CCC8" w14:textId="77777777" w:rsidR="00CE1693" w:rsidRDefault="00DD6138">
      <w:pPr>
        <w:rPr>
          <w:rFonts w:eastAsia="仿宋_GB2312"/>
          <w:szCs w:val="21"/>
        </w:rPr>
      </w:pPr>
      <w:r>
        <w:rPr>
          <w:rFonts w:eastAsia="仿宋_GB2312" w:hint="eastAsia"/>
          <w:szCs w:val="21"/>
        </w:rPr>
        <w:t>周界</w:t>
      </w:r>
      <w:r>
        <w:rPr>
          <w:rFonts w:eastAsia="仿宋_GB2312"/>
          <w:szCs w:val="21"/>
        </w:rPr>
        <w:t>防范</w:t>
      </w:r>
      <w:r>
        <w:rPr>
          <w:rFonts w:eastAsia="仿宋_GB2312" w:hint="eastAsia"/>
          <w:szCs w:val="21"/>
        </w:rPr>
        <w:t>的</w:t>
      </w:r>
      <w:r>
        <w:rPr>
          <w:rFonts w:eastAsia="仿宋_GB2312"/>
          <w:szCs w:val="21"/>
        </w:rPr>
        <w:t>业务流程</w:t>
      </w:r>
      <w:r>
        <w:rPr>
          <w:rFonts w:eastAsia="仿宋_GB2312" w:hint="eastAsia"/>
          <w:szCs w:val="21"/>
        </w:rPr>
        <w:t>分为</w:t>
      </w:r>
      <w:r>
        <w:rPr>
          <w:rFonts w:eastAsia="仿宋_GB2312"/>
          <w:szCs w:val="21"/>
        </w:rPr>
        <w:t>：</w:t>
      </w:r>
      <w:r>
        <w:rPr>
          <w:rFonts w:eastAsia="仿宋_GB2312" w:hint="eastAsia"/>
          <w:szCs w:val="21"/>
        </w:rPr>
        <w:t>当</w:t>
      </w:r>
      <w:r>
        <w:rPr>
          <w:rFonts w:eastAsia="仿宋_GB2312"/>
          <w:szCs w:val="21"/>
        </w:rPr>
        <w:t>有</w:t>
      </w:r>
      <w:r>
        <w:rPr>
          <w:rFonts w:eastAsia="仿宋_GB2312" w:hint="eastAsia"/>
          <w:szCs w:val="21"/>
        </w:rPr>
        <w:t>活动</w:t>
      </w:r>
      <w:r>
        <w:rPr>
          <w:rFonts w:eastAsia="仿宋_GB2312"/>
          <w:szCs w:val="21"/>
        </w:rPr>
        <w:t>目标进入</w:t>
      </w:r>
      <w:r>
        <w:rPr>
          <w:rFonts w:eastAsia="仿宋_GB2312" w:hint="eastAsia"/>
          <w:szCs w:val="21"/>
        </w:rPr>
        <w:t>布防</w:t>
      </w:r>
      <w:r>
        <w:rPr>
          <w:rFonts w:eastAsia="仿宋_GB2312"/>
          <w:szCs w:val="21"/>
        </w:rPr>
        <w:t>区域时，</w:t>
      </w:r>
      <w:r>
        <w:rPr>
          <w:rFonts w:eastAsia="仿宋_GB2312" w:hint="eastAsia"/>
          <w:szCs w:val="21"/>
        </w:rPr>
        <w:t>检测</w:t>
      </w:r>
      <w:r>
        <w:rPr>
          <w:rFonts w:eastAsia="仿宋_GB2312"/>
          <w:szCs w:val="21"/>
        </w:rPr>
        <w:t>设备</w:t>
      </w:r>
      <w:r>
        <w:rPr>
          <w:rFonts w:eastAsia="仿宋_GB2312" w:hint="eastAsia"/>
          <w:szCs w:val="21"/>
        </w:rPr>
        <w:t>开始检测</w:t>
      </w:r>
      <w:r>
        <w:rPr>
          <w:rFonts w:eastAsia="仿宋_GB2312"/>
          <w:szCs w:val="21"/>
        </w:rPr>
        <w:t>活动目标</w:t>
      </w:r>
      <w:r>
        <w:rPr>
          <w:rFonts w:eastAsia="仿宋_GB2312" w:hint="eastAsia"/>
          <w:szCs w:val="21"/>
        </w:rPr>
        <w:t>，产生</w:t>
      </w:r>
      <w:r>
        <w:rPr>
          <w:rFonts w:eastAsia="仿宋_GB2312"/>
          <w:szCs w:val="21"/>
        </w:rPr>
        <w:t>周界防范报警事件，并将事件上报给</w:t>
      </w:r>
      <w:r>
        <w:rPr>
          <w:rFonts w:eastAsia="仿宋_GB2312" w:hint="eastAsia"/>
          <w:szCs w:val="21"/>
        </w:rPr>
        <w:t>后中心</w:t>
      </w:r>
      <w:r>
        <w:rPr>
          <w:rFonts w:eastAsia="仿宋_GB2312"/>
          <w:szCs w:val="21"/>
        </w:rPr>
        <w:t>平台</w:t>
      </w:r>
      <w:r>
        <w:rPr>
          <w:rFonts w:eastAsia="仿宋_GB2312" w:hint="eastAsia"/>
          <w:szCs w:val="21"/>
        </w:rPr>
        <w:t>；</w:t>
      </w:r>
      <w:r>
        <w:rPr>
          <w:rFonts w:eastAsia="仿宋_GB2312"/>
          <w:szCs w:val="21"/>
        </w:rPr>
        <w:t>综合安防管理平台</w:t>
      </w:r>
      <w:r>
        <w:rPr>
          <w:rFonts w:eastAsia="仿宋_GB2312" w:hint="eastAsia"/>
          <w:szCs w:val="21"/>
        </w:rPr>
        <w:t>报警</w:t>
      </w:r>
      <w:r>
        <w:rPr>
          <w:rFonts w:eastAsia="仿宋_GB2312"/>
          <w:szCs w:val="21"/>
        </w:rPr>
        <w:t>系统接收到事件后，可进行事件查看，并通过平台的联动</w:t>
      </w:r>
      <w:r>
        <w:rPr>
          <w:rFonts w:eastAsia="仿宋_GB2312" w:hint="eastAsia"/>
          <w:szCs w:val="21"/>
        </w:rPr>
        <w:t>模块</w:t>
      </w:r>
      <w:r>
        <w:rPr>
          <w:rFonts w:eastAsia="仿宋_GB2312"/>
          <w:szCs w:val="21"/>
        </w:rPr>
        <w:t>配置不同的联动方式。</w:t>
      </w:r>
      <w:r>
        <w:rPr>
          <w:rFonts w:eastAsia="仿宋_GB2312" w:hint="eastAsia"/>
          <w:szCs w:val="21"/>
        </w:rPr>
        <w:t>视频</w:t>
      </w:r>
      <w:r>
        <w:rPr>
          <w:rFonts w:eastAsia="仿宋_GB2312"/>
          <w:szCs w:val="21"/>
        </w:rPr>
        <w:t>周界防范</w:t>
      </w:r>
      <w:r>
        <w:rPr>
          <w:rFonts w:eastAsia="仿宋_GB2312" w:hint="eastAsia"/>
          <w:szCs w:val="21"/>
        </w:rPr>
        <w:t>会</w:t>
      </w:r>
      <w:r>
        <w:rPr>
          <w:rFonts w:eastAsia="仿宋_GB2312"/>
          <w:szCs w:val="21"/>
        </w:rPr>
        <w:t>将报警事件发到智能分析设备进行分析，判断是否有人后</w:t>
      </w:r>
      <w:r>
        <w:rPr>
          <w:rFonts w:eastAsia="仿宋_GB2312" w:hint="eastAsia"/>
          <w:szCs w:val="21"/>
        </w:rPr>
        <w:t>再</w:t>
      </w:r>
      <w:r>
        <w:rPr>
          <w:rFonts w:eastAsia="仿宋_GB2312"/>
          <w:szCs w:val="21"/>
        </w:rPr>
        <w:t>上报给平台。</w:t>
      </w:r>
    </w:p>
    <w:p w14:paraId="2050FE4F" w14:textId="77777777" w:rsidR="00CE1693" w:rsidRDefault="00DD6138">
      <w:pPr>
        <w:pStyle w:val="affffffffffffffffffffff1"/>
        <w:ind w:firstLineChars="200" w:firstLine="560"/>
        <w:rPr>
          <w:rFonts w:ascii="Times New Roman" w:eastAsia="仿宋_GB2312" w:hAnsi="Times New Roman" w:cs="Times New Roman"/>
          <w:kern w:val="2"/>
          <w:sz w:val="28"/>
          <w:szCs w:val="21"/>
        </w:rPr>
      </w:pPr>
      <w:bookmarkStart w:id="108" w:name="_Toc55202000"/>
      <w:bookmarkStart w:id="109" w:name="_Toc18156355"/>
      <w:r>
        <w:rPr>
          <w:rFonts w:ascii="Times New Roman" w:eastAsia="仿宋_GB2312" w:hAnsi="Times New Roman" w:cs="Times New Roman"/>
          <w:kern w:val="2"/>
          <w:sz w:val="28"/>
          <w:szCs w:val="21"/>
        </w:rPr>
        <w:t>2</w:t>
      </w:r>
      <w:r>
        <w:rPr>
          <w:rFonts w:ascii="Times New Roman" w:eastAsia="仿宋_GB2312" w:hAnsi="Times New Roman" w:cs="Times New Roman" w:hint="eastAsia"/>
          <w:kern w:val="2"/>
          <w:sz w:val="28"/>
          <w:szCs w:val="21"/>
        </w:rPr>
        <w:t>、系统架构</w:t>
      </w:r>
      <w:bookmarkEnd w:id="108"/>
      <w:bookmarkEnd w:id="109"/>
    </w:p>
    <w:p w14:paraId="5E38D4AB" w14:textId="77777777" w:rsidR="00CE1693" w:rsidRDefault="00DD6138">
      <w:pPr>
        <w:rPr>
          <w:rFonts w:eastAsia="仿宋_GB2312"/>
          <w:szCs w:val="21"/>
        </w:rPr>
      </w:pPr>
      <w:r>
        <w:rPr>
          <w:rFonts w:eastAsia="仿宋_GB2312" w:hint="eastAsia"/>
          <w:szCs w:val="21"/>
        </w:rPr>
        <w:t>周界防范子系统由前端报警、传输网络、管理中心组成。</w:t>
      </w:r>
    </w:p>
    <w:p w14:paraId="45439843" w14:textId="77777777" w:rsidR="00CE1693" w:rsidRDefault="00DD6138">
      <w:pPr>
        <w:pStyle w:val="affffffffffffffffffffff1"/>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3</w:t>
      </w:r>
      <w:r>
        <w:rPr>
          <w:rFonts w:ascii="Times New Roman" w:eastAsia="仿宋_GB2312" w:hAnsi="Times New Roman" w:cs="Times New Roman" w:hint="eastAsia"/>
          <w:kern w:val="2"/>
          <w:sz w:val="28"/>
          <w:szCs w:val="21"/>
        </w:rPr>
        <w:t>、前端探测器设计</w:t>
      </w:r>
    </w:p>
    <w:p w14:paraId="4D350AA5" w14:textId="77777777" w:rsidR="00CE1693" w:rsidRDefault="00DD6138">
      <w:pPr>
        <w:rPr>
          <w:rFonts w:ascii="宋体" w:hAnsi="宋体" w:cs="仿宋_GB2312"/>
        </w:rPr>
      </w:pPr>
      <w:r>
        <w:rPr>
          <w:rFonts w:eastAsia="仿宋_GB2312" w:hint="eastAsia"/>
          <w:szCs w:val="21"/>
        </w:rPr>
        <w:t>周界防范产品主要部署在室外周界，整个报警系统给的最外层防护圈，当有人员从外部闯入时，周界防范探测器将报警信号通过报警主机上传到监控中心，便于中心管理人员迅速处警。</w:t>
      </w:r>
      <w:bookmarkStart w:id="110" w:name="_Toc2706268"/>
      <w:bookmarkStart w:id="111" w:name="_Toc8050210"/>
    </w:p>
    <w:p w14:paraId="06E640A6" w14:textId="77777777" w:rsidR="00CE1693" w:rsidRDefault="00DD6138">
      <w:pPr>
        <w:pStyle w:val="affffffffffffffffffffff1"/>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lastRenderedPageBreak/>
        <w:t>4</w:t>
      </w:r>
      <w:r>
        <w:rPr>
          <w:rFonts w:ascii="Times New Roman" w:eastAsia="仿宋_GB2312" w:hAnsi="Times New Roman" w:cs="Times New Roman" w:hint="eastAsia"/>
          <w:kern w:val="2"/>
          <w:sz w:val="28"/>
          <w:szCs w:val="21"/>
        </w:rPr>
        <w:t>、传输网络</w:t>
      </w:r>
      <w:bookmarkEnd w:id="110"/>
      <w:r>
        <w:rPr>
          <w:rFonts w:ascii="Times New Roman" w:eastAsia="仿宋_GB2312" w:hAnsi="Times New Roman" w:cs="Times New Roman" w:hint="eastAsia"/>
          <w:kern w:val="2"/>
          <w:sz w:val="28"/>
          <w:szCs w:val="21"/>
        </w:rPr>
        <w:t>设计</w:t>
      </w:r>
      <w:bookmarkEnd w:id="111"/>
    </w:p>
    <w:p w14:paraId="4A4AD893" w14:textId="77777777" w:rsidR="00CE1693" w:rsidRDefault="00DD6138">
      <w:pPr>
        <w:rPr>
          <w:rFonts w:eastAsia="仿宋_GB2312"/>
          <w:szCs w:val="21"/>
        </w:rPr>
      </w:pPr>
      <w:r>
        <w:rPr>
          <w:rFonts w:eastAsia="仿宋_GB2312" w:hint="eastAsia"/>
          <w:szCs w:val="21"/>
        </w:rPr>
        <w:t>报警输入模块信号传输原则上</w:t>
      </w:r>
      <w:proofErr w:type="gramStart"/>
      <w:r>
        <w:rPr>
          <w:rFonts w:eastAsia="仿宋_GB2312" w:hint="eastAsia"/>
          <w:szCs w:val="21"/>
        </w:rPr>
        <w:t>采用总</w:t>
      </w:r>
      <w:proofErr w:type="gramEnd"/>
      <w:r>
        <w:rPr>
          <w:rFonts w:eastAsia="仿宋_GB2312" w:hint="eastAsia"/>
          <w:szCs w:val="21"/>
        </w:rPr>
        <w:t>线型结构，各终端探测器通过挂接在总线上的报警输入模块接入系统，上述结构易于扩展、布线简捷。</w:t>
      </w:r>
    </w:p>
    <w:p w14:paraId="3463690D" w14:textId="77777777" w:rsidR="00CE1693" w:rsidRDefault="00DD6138">
      <w:pPr>
        <w:pStyle w:val="3"/>
      </w:pPr>
      <w:bookmarkStart w:id="112" w:name="_Toc98928357"/>
      <w:bookmarkStart w:id="113" w:name="_Toc100844199"/>
      <w:bookmarkStart w:id="114" w:name="_Toc55202003"/>
      <w:bookmarkStart w:id="115" w:name="_Toc18156362"/>
      <w:bookmarkStart w:id="116" w:name="_Toc101543963"/>
      <w:bookmarkStart w:id="117" w:name="_Toc502047163"/>
      <w:bookmarkStart w:id="118" w:name="_Toc55202002"/>
      <w:bookmarkStart w:id="119" w:name="_Toc18156361"/>
      <w:r>
        <w:rPr>
          <w:rFonts w:hint="eastAsia"/>
        </w:rPr>
        <w:t>应用功能</w:t>
      </w:r>
      <w:bookmarkEnd w:id="112"/>
      <w:bookmarkEnd w:id="113"/>
      <w:bookmarkEnd w:id="114"/>
      <w:bookmarkEnd w:id="115"/>
      <w:bookmarkEnd w:id="116"/>
    </w:p>
    <w:p w14:paraId="64C1F5E8"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20" w:name="_Toc55202004"/>
      <w:bookmarkStart w:id="121" w:name="_Toc8050216"/>
      <w:bookmarkStart w:id="122" w:name="_Toc98928358"/>
      <w:bookmarkStart w:id="123" w:name="_Toc18156363"/>
      <w:r>
        <w:rPr>
          <w:rFonts w:ascii="Times New Roman" w:eastAsia="仿宋_GB2312" w:hAnsi="Times New Roman" w:cs="Times New Roman" w:hint="eastAsia"/>
          <w:b/>
          <w:bCs/>
          <w:kern w:val="2"/>
          <w:sz w:val="28"/>
          <w:szCs w:val="21"/>
        </w:rPr>
        <w:t>报警管理</w:t>
      </w:r>
      <w:bookmarkEnd w:id="120"/>
      <w:bookmarkEnd w:id="121"/>
      <w:bookmarkEnd w:id="122"/>
      <w:bookmarkEnd w:id="123"/>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显示当前的报警信息，又能显示历史报警条目，并对报警受理状态加以明显标识分为</w:t>
      </w:r>
      <w:r>
        <w:rPr>
          <w:rFonts w:ascii="Times New Roman" w:eastAsia="仿宋_GB2312" w:hAnsi="Times New Roman" w:cs="Times New Roman"/>
          <w:kern w:val="2"/>
          <w:sz w:val="28"/>
          <w:szCs w:val="21"/>
        </w:rPr>
        <w:t>未</w:t>
      </w:r>
      <w:r>
        <w:rPr>
          <w:rFonts w:ascii="Times New Roman" w:eastAsia="仿宋_GB2312" w:hAnsi="Times New Roman" w:cs="Times New Roman" w:hint="eastAsia"/>
          <w:kern w:val="2"/>
          <w:sz w:val="28"/>
          <w:szCs w:val="21"/>
        </w:rPr>
        <w:t>处理、已处理，值班人员根据标识不同进行管理，提高处警效率。</w:t>
      </w:r>
    </w:p>
    <w:p w14:paraId="0003AB7D" w14:textId="41D68082"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24" w:name="_Toc18156364"/>
      <w:bookmarkStart w:id="125" w:name="_Toc55202005"/>
      <w:bookmarkStart w:id="126" w:name="_Toc98928359"/>
      <w:bookmarkStart w:id="127" w:name="_Toc8050217"/>
      <w:r>
        <w:rPr>
          <w:rFonts w:ascii="Times New Roman" w:eastAsia="仿宋_GB2312" w:hAnsi="Times New Roman" w:cs="Times New Roman" w:hint="eastAsia"/>
          <w:b/>
          <w:bCs/>
          <w:kern w:val="2"/>
          <w:sz w:val="28"/>
          <w:szCs w:val="21"/>
        </w:rPr>
        <w:t>周界</w:t>
      </w:r>
      <w:r>
        <w:rPr>
          <w:rFonts w:ascii="Times New Roman" w:eastAsia="仿宋_GB2312" w:hAnsi="Times New Roman" w:cs="Times New Roman"/>
          <w:b/>
          <w:bCs/>
          <w:kern w:val="2"/>
          <w:sz w:val="28"/>
          <w:szCs w:val="21"/>
        </w:rPr>
        <w:t>去误报</w:t>
      </w:r>
      <w:bookmarkEnd w:id="124"/>
      <w:bookmarkEnd w:id="125"/>
      <w:bookmarkEnd w:id="126"/>
      <w:bookmarkEnd w:id="127"/>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将周界防范前端设备</w:t>
      </w:r>
      <w:r w:rsidR="00C4063B">
        <w:rPr>
          <w:rFonts w:ascii="Times New Roman" w:eastAsia="仿宋_GB2312" w:hAnsi="Times New Roman" w:cs="Times New Roman" w:hint="eastAsia"/>
          <w:kern w:val="2"/>
          <w:sz w:val="28"/>
          <w:szCs w:val="21"/>
        </w:rPr>
        <w:t>接入平台，</w:t>
      </w:r>
      <w:r>
        <w:rPr>
          <w:rFonts w:ascii="Times New Roman" w:eastAsia="仿宋_GB2312" w:hAnsi="Times New Roman" w:cs="Times New Roman" w:hint="eastAsia"/>
          <w:kern w:val="2"/>
          <w:sz w:val="28"/>
          <w:szCs w:val="21"/>
        </w:rPr>
        <w:t>实现对前端推送的报警图片进行人体目标二次识别，有效过滤绝大部分非人体触发的报警，提高周界防范报警准确率，</w:t>
      </w:r>
      <w:r>
        <w:rPr>
          <w:rFonts w:ascii="Times New Roman" w:eastAsia="仿宋_GB2312" w:hAnsi="Times New Roman" w:cs="Times New Roman"/>
          <w:kern w:val="2"/>
          <w:sz w:val="28"/>
          <w:szCs w:val="21"/>
        </w:rPr>
        <w:t>实现周界</w:t>
      </w:r>
      <w:proofErr w:type="gramStart"/>
      <w:r>
        <w:rPr>
          <w:rFonts w:ascii="Times New Roman" w:eastAsia="仿宋_GB2312" w:hAnsi="Times New Roman" w:cs="Times New Roman"/>
          <w:kern w:val="2"/>
          <w:sz w:val="28"/>
          <w:szCs w:val="21"/>
        </w:rPr>
        <w:t>防范</w:t>
      </w:r>
      <w:r>
        <w:rPr>
          <w:rFonts w:ascii="Times New Roman" w:eastAsia="仿宋_GB2312" w:hAnsi="Times New Roman" w:cs="Times New Roman" w:hint="eastAsia"/>
          <w:kern w:val="2"/>
          <w:sz w:val="28"/>
          <w:szCs w:val="21"/>
        </w:rPr>
        <w:t>去误报</w:t>
      </w:r>
      <w:r>
        <w:rPr>
          <w:rFonts w:ascii="Times New Roman" w:eastAsia="仿宋_GB2312" w:hAnsi="Times New Roman" w:cs="Times New Roman"/>
          <w:kern w:val="2"/>
          <w:sz w:val="28"/>
          <w:szCs w:val="21"/>
        </w:rPr>
        <w:t>功</w:t>
      </w:r>
      <w:proofErr w:type="gramEnd"/>
      <w:r>
        <w:rPr>
          <w:rFonts w:ascii="Times New Roman" w:eastAsia="仿宋_GB2312" w:hAnsi="Times New Roman" w:cs="Times New Roman"/>
          <w:kern w:val="2"/>
          <w:sz w:val="28"/>
          <w:szCs w:val="21"/>
        </w:rPr>
        <w:t>能</w:t>
      </w:r>
      <w:r>
        <w:rPr>
          <w:rFonts w:ascii="Times New Roman" w:eastAsia="仿宋_GB2312" w:hAnsi="Times New Roman" w:cs="Times New Roman" w:hint="eastAsia"/>
          <w:kern w:val="2"/>
          <w:sz w:val="28"/>
          <w:szCs w:val="21"/>
        </w:rPr>
        <w:t>。</w:t>
      </w:r>
    </w:p>
    <w:p w14:paraId="27D68499"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28" w:name="_Toc18156365"/>
      <w:bookmarkStart w:id="129" w:name="_Toc98928360"/>
      <w:bookmarkStart w:id="130" w:name="_Toc8050218"/>
      <w:bookmarkStart w:id="131" w:name="_Toc55202006"/>
      <w:r>
        <w:rPr>
          <w:rFonts w:ascii="Times New Roman" w:eastAsia="仿宋_GB2312" w:hAnsi="Times New Roman" w:cs="Times New Roman" w:hint="eastAsia"/>
          <w:b/>
          <w:bCs/>
          <w:kern w:val="2"/>
          <w:sz w:val="28"/>
          <w:szCs w:val="21"/>
        </w:rPr>
        <w:t>远程控制</w:t>
      </w:r>
      <w:bookmarkEnd w:id="128"/>
      <w:bookmarkEnd w:id="129"/>
      <w:bookmarkEnd w:id="130"/>
      <w:bookmarkEnd w:id="131"/>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可以对子系统</w:t>
      </w:r>
      <w:r>
        <w:rPr>
          <w:rFonts w:ascii="Times New Roman" w:eastAsia="仿宋_GB2312" w:hAnsi="Times New Roman" w:cs="Times New Roman"/>
          <w:kern w:val="2"/>
          <w:sz w:val="28"/>
          <w:szCs w:val="21"/>
        </w:rPr>
        <w:t>的布撤防</w:t>
      </w:r>
      <w:r>
        <w:rPr>
          <w:rFonts w:ascii="Times New Roman" w:eastAsia="仿宋_GB2312" w:hAnsi="Times New Roman" w:cs="Times New Roman" w:hint="eastAsia"/>
          <w:kern w:val="2"/>
          <w:sz w:val="28"/>
          <w:szCs w:val="21"/>
        </w:rPr>
        <w:t>，</w:t>
      </w:r>
      <w:r>
        <w:rPr>
          <w:rFonts w:ascii="Times New Roman" w:eastAsia="仿宋_GB2312" w:hAnsi="Times New Roman" w:cs="Times New Roman"/>
          <w:kern w:val="2"/>
          <w:sz w:val="28"/>
          <w:szCs w:val="21"/>
        </w:rPr>
        <w:t>报警</w:t>
      </w:r>
      <w:r>
        <w:rPr>
          <w:rFonts w:ascii="Times New Roman" w:eastAsia="仿宋_GB2312" w:hAnsi="Times New Roman" w:cs="Times New Roman" w:hint="eastAsia"/>
          <w:kern w:val="2"/>
          <w:sz w:val="28"/>
          <w:szCs w:val="21"/>
        </w:rPr>
        <w:t>防区</w:t>
      </w:r>
      <w:r>
        <w:rPr>
          <w:rFonts w:ascii="Times New Roman" w:eastAsia="仿宋_GB2312" w:hAnsi="Times New Roman" w:cs="Times New Roman"/>
          <w:kern w:val="2"/>
          <w:sz w:val="28"/>
          <w:szCs w:val="21"/>
        </w:rPr>
        <w:t>的</w:t>
      </w:r>
      <w:r>
        <w:rPr>
          <w:rFonts w:ascii="Times New Roman" w:eastAsia="仿宋_GB2312" w:hAnsi="Times New Roman" w:cs="Times New Roman" w:hint="eastAsia"/>
          <w:kern w:val="2"/>
          <w:sz w:val="28"/>
          <w:szCs w:val="21"/>
        </w:rPr>
        <w:t>旁路</w:t>
      </w:r>
      <w:r>
        <w:rPr>
          <w:rFonts w:ascii="Times New Roman" w:eastAsia="仿宋_GB2312" w:hAnsi="Times New Roman" w:cs="Times New Roman"/>
          <w:kern w:val="2"/>
          <w:sz w:val="28"/>
          <w:szCs w:val="21"/>
        </w:rPr>
        <w:t>、</w:t>
      </w:r>
      <w:r>
        <w:rPr>
          <w:rFonts w:ascii="Times New Roman" w:eastAsia="仿宋_GB2312" w:hAnsi="Times New Roman" w:cs="Times New Roman" w:hint="eastAsia"/>
          <w:kern w:val="2"/>
          <w:sz w:val="28"/>
          <w:szCs w:val="21"/>
        </w:rPr>
        <w:t>旁路</w:t>
      </w:r>
      <w:r>
        <w:rPr>
          <w:rFonts w:ascii="Times New Roman" w:eastAsia="仿宋_GB2312" w:hAnsi="Times New Roman" w:cs="Times New Roman"/>
          <w:kern w:val="2"/>
          <w:sz w:val="28"/>
          <w:szCs w:val="21"/>
        </w:rPr>
        <w:t>恢复、</w:t>
      </w:r>
      <w:r>
        <w:rPr>
          <w:rFonts w:ascii="Times New Roman" w:eastAsia="仿宋_GB2312" w:hAnsi="Times New Roman" w:cs="Times New Roman" w:hint="eastAsia"/>
          <w:kern w:val="2"/>
          <w:sz w:val="28"/>
          <w:szCs w:val="21"/>
        </w:rPr>
        <w:t>消警等做到远程控制，对于紧急</w:t>
      </w:r>
      <w:r>
        <w:rPr>
          <w:rFonts w:ascii="Times New Roman" w:eastAsia="仿宋_GB2312" w:hAnsi="Times New Roman" w:cs="Times New Roman"/>
          <w:kern w:val="2"/>
          <w:sz w:val="28"/>
          <w:szCs w:val="21"/>
        </w:rPr>
        <w:t>报警</w:t>
      </w:r>
      <w:r>
        <w:rPr>
          <w:rFonts w:ascii="Times New Roman" w:eastAsia="仿宋_GB2312" w:hAnsi="Times New Roman" w:cs="Times New Roman" w:hint="eastAsia"/>
          <w:kern w:val="2"/>
          <w:sz w:val="28"/>
          <w:szCs w:val="21"/>
        </w:rPr>
        <w:t>柱</w:t>
      </w:r>
      <w:r>
        <w:rPr>
          <w:rFonts w:ascii="Times New Roman" w:eastAsia="仿宋_GB2312" w:hAnsi="Times New Roman" w:cs="Times New Roman"/>
          <w:kern w:val="2"/>
          <w:sz w:val="28"/>
          <w:szCs w:val="21"/>
        </w:rPr>
        <w:t>，平台能够实现远程开箱</w:t>
      </w:r>
      <w:r>
        <w:rPr>
          <w:rFonts w:ascii="Times New Roman" w:eastAsia="仿宋_GB2312" w:hAnsi="Times New Roman" w:cs="Times New Roman" w:hint="eastAsia"/>
          <w:kern w:val="2"/>
          <w:sz w:val="28"/>
          <w:szCs w:val="21"/>
        </w:rPr>
        <w:t>功能</w:t>
      </w:r>
      <w:r>
        <w:rPr>
          <w:rFonts w:ascii="Times New Roman" w:eastAsia="仿宋_GB2312" w:hAnsi="Times New Roman" w:cs="Times New Roman"/>
          <w:kern w:val="2"/>
          <w:sz w:val="28"/>
          <w:szCs w:val="21"/>
        </w:rPr>
        <w:t>。</w:t>
      </w:r>
      <w:r>
        <w:rPr>
          <w:rFonts w:ascii="Times New Roman" w:eastAsia="仿宋_GB2312" w:hAnsi="Times New Roman" w:cs="Times New Roman" w:hint="eastAsia"/>
          <w:kern w:val="2"/>
          <w:sz w:val="28"/>
          <w:szCs w:val="21"/>
        </w:rPr>
        <w:t>支持语音喊话，声光报警提示。</w:t>
      </w:r>
    </w:p>
    <w:p w14:paraId="6BA99F2C"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32" w:name="_Toc8050219"/>
      <w:bookmarkStart w:id="133" w:name="_Toc98928361"/>
      <w:bookmarkStart w:id="134" w:name="_Toc18156366"/>
      <w:bookmarkStart w:id="135" w:name="_Toc55202007"/>
      <w:r>
        <w:rPr>
          <w:rFonts w:ascii="Times New Roman" w:eastAsia="仿宋_GB2312" w:hAnsi="Times New Roman" w:cs="Times New Roman" w:hint="eastAsia"/>
          <w:b/>
          <w:bCs/>
          <w:kern w:val="2"/>
          <w:sz w:val="28"/>
          <w:szCs w:val="21"/>
        </w:rPr>
        <w:t>报警</w:t>
      </w:r>
      <w:r>
        <w:rPr>
          <w:rFonts w:ascii="Times New Roman" w:eastAsia="仿宋_GB2312" w:hAnsi="Times New Roman" w:cs="Times New Roman"/>
          <w:b/>
          <w:bCs/>
          <w:kern w:val="2"/>
          <w:sz w:val="28"/>
          <w:szCs w:val="21"/>
        </w:rPr>
        <w:t>联动</w:t>
      </w:r>
      <w:bookmarkEnd w:id="132"/>
      <w:bookmarkEnd w:id="133"/>
      <w:bookmarkEnd w:id="134"/>
      <w:bookmarkEnd w:id="135"/>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平台收到用户的报警信息后，显示报警的同时，通过平台</w:t>
      </w:r>
      <w:r>
        <w:rPr>
          <w:rFonts w:ascii="Times New Roman" w:eastAsia="仿宋_GB2312" w:hAnsi="Times New Roman" w:cs="Times New Roman"/>
          <w:kern w:val="2"/>
          <w:sz w:val="28"/>
          <w:szCs w:val="21"/>
        </w:rPr>
        <w:t>配置能</w:t>
      </w:r>
      <w:r>
        <w:rPr>
          <w:rFonts w:ascii="Times New Roman" w:eastAsia="仿宋_GB2312" w:hAnsi="Times New Roman" w:cs="Times New Roman" w:hint="eastAsia"/>
          <w:kern w:val="2"/>
          <w:sz w:val="28"/>
          <w:szCs w:val="21"/>
        </w:rPr>
        <w:t>自动弹出报警发生所在区域的现场图像进行</w:t>
      </w:r>
      <w:r>
        <w:rPr>
          <w:rFonts w:ascii="Times New Roman" w:eastAsia="仿宋_GB2312" w:hAnsi="Times New Roman" w:cs="Times New Roman"/>
          <w:kern w:val="2"/>
          <w:sz w:val="28"/>
          <w:szCs w:val="21"/>
        </w:rPr>
        <w:t>视频复核</w:t>
      </w:r>
      <w:r>
        <w:rPr>
          <w:rFonts w:ascii="Times New Roman" w:eastAsia="仿宋_GB2312" w:hAnsi="Times New Roman" w:cs="Times New Roman" w:hint="eastAsia"/>
          <w:kern w:val="2"/>
          <w:sz w:val="28"/>
          <w:szCs w:val="21"/>
        </w:rPr>
        <w:t>，复核时可打开声音监听现场环境，打开对讲与现场人员通话，使值班人员可以更全面、详细地查看，进行报警核实，帮助中心管理人员正确迅速的判断是否需要出警及如何处</w:t>
      </w:r>
      <w:r>
        <w:rPr>
          <w:rFonts w:ascii="Times New Roman" w:eastAsia="仿宋_GB2312" w:hAnsi="Times New Roman" w:cs="Times New Roman"/>
          <w:kern w:val="2"/>
          <w:sz w:val="28"/>
          <w:szCs w:val="21"/>
        </w:rPr>
        <w:t>警</w:t>
      </w:r>
      <w:r>
        <w:rPr>
          <w:rFonts w:ascii="Times New Roman" w:eastAsia="仿宋_GB2312" w:hAnsi="Times New Roman" w:cs="Times New Roman" w:hint="eastAsia"/>
          <w:kern w:val="2"/>
          <w:sz w:val="28"/>
          <w:szCs w:val="21"/>
        </w:rPr>
        <w:t>。</w:t>
      </w:r>
    </w:p>
    <w:p w14:paraId="654C4E7C"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36" w:name="_Toc8050220"/>
      <w:bookmarkStart w:id="137" w:name="_Toc55202008"/>
      <w:bookmarkStart w:id="138" w:name="_Toc18156367"/>
      <w:bookmarkStart w:id="139" w:name="_Toc98928362"/>
      <w:r>
        <w:rPr>
          <w:rFonts w:ascii="Times New Roman" w:eastAsia="仿宋_GB2312" w:hAnsi="Times New Roman" w:cs="Times New Roman" w:hint="eastAsia"/>
          <w:b/>
          <w:bCs/>
          <w:kern w:val="2"/>
          <w:sz w:val="28"/>
          <w:szCs w:val="21"/>
        </w:rPr>
        <w:t>电子</w:t>
      </w:r>
      <w:r>
        <w:rPr>
          <w:rFonts w:ascii="Times New Roman" w:eastAsia="仿宋_GB2312" w:hAnsi="Times New Roman" w:cs="Times New Roman"/>
          <w:b/>
          <w:bCs/>
          <w:kern w:val="2"/>
          <w:sz w:val="28"/>
          <w:szCs w:val="21"/>
        </w:rPr>
        <w:t>地图</w:t>
      </w:r>
      <w:bookmarkEnd w:id="136"/>
      <w:bookmarkEnd w:id="137"/>
      <w:bookmarkEnd w:id="138"/>
      <w:bookmarkEnd w:id="139"/>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平台</w:t>
      </w:r>
      <w:r>
        <w:rPr>
          <w:rFonts w:ascii="Times New Roman" w:eastAsia="仿宋_GB2312" w:hAnsi="Times New Roman" w:cs="Times New Roman"/>
          <w:kern w:val="2"/>
          <w:sz w:val="28"/>
          <w:szCs w:val="21"/>
        </w:rPr>
        <w:t>的</w:t>
      </w:r>
      <w:r>
        <w:rPr>
          <w:rFonts w:ascii="Times New Roman" w:eastAsia="仿宋_GB2312" w:hAnsi="Times New Roman" w:cs="Times New Roman" w:hint="eastAsia"/>
          <w:kern w:val="2"/>
          <w:sz w:val="28"/>
          <w:szCs w:val="21"/>
        </w:rPr>
        <w:t>电子地图主要用于配置与控制各子系统资源，当发生报警</w:t>
      </w:r>
      <w:r>
        <w:rPr>
          <w:rFonts w:ascii="Times New Roman" w:eastAsia="仿宋_GB2312" w:hAnsi="Times New Roman" w:cs="Times New Roman"/>
          <w:kern w:val="2"/>
          <w:sz w:val="28"/>
          <w:szCs w:val="21"/>
        </w:rPr>
        <w:t>时，地图上自动</w:t>
      </w:r>
      <w:r>
        <w:rPr>
          <w:rFonts w:ascii="Times New Roman" w:eastAsia="仿宋_GB2312" w:hAnsi="Times New Roman" w:cs="Times New Roman" w:hint="eastAsia"/>
          <w:kern w:val="2"/>
          <w:sz w:val="28"/>
          <w:szCs w:val="21"/>
        </w:rPr>
        <w:t>定位</w:t>
      </w:r>
      <w:r>
        <w:rPr>
          <w:rFonts w:ascii="Times New Roman" w:eastAsia="仿宋_GB2312" w:hAnsi="Times New Roman" w:cs="Times New Roman"/>
          <w:kern w:val="2"/>
          <w:sz w:val="28"/>
          <w:szCs w:val="21"/>
        </w:rPr>
        <w:t>该报警点位，并以</w:t>
      </w:r>
      <w:r>
        <w:rPr>
          <w:rFonts w:ascii="Times New Roman" w:eastAsia="仿宋_GB2312" w:hAnsi="Times New Roman" w:cs="Times New Roman" w:hint="eastAsia"/>
          <w:kern w:val="2"/>
          <w:sz w:val="28"/>
          <w:szCs w:val="21"/>
        </w:rPr>
        <w:t>图标闪烁</w:t>
      </w:r>
      <w:r>
        <w:rPr>
          <w:rFonts w:ascii="Times New Roman" w:eastAsia="仿宋_GB2312" w:hAnsi="Times New Roman" w:cs="Times New Roman"/>
          <w:kern w:val="2"/>
          <w:sz w:val="28"/>
          <w:szCs w:val="21"/>
        </w:rPr>
        <w:t>的形式</w:t>
      </w:r>
      <w:r>
        <w:rPr>
          <w:rFonts w:ascii="Times New Roman" w:eastAsia="仿宋_GB2312" w:hAnsi="Times New Roman" w:cs="Times New Roman" w:hint="eastAsia"/>
          <w:kern w:val="2"/>
          <w:sz w:val="28"/>
          <w:szCs w:val="21"/>
        </w:rPr>
        <w:t>显示</w:t>
      </w:r>
      <w:r>
        <w:rPr>
          <w:rFonts w:ascii="Times New Roman" w:eastAsia="仿宋_GB2312" w:hAnsi="Times New Roman" w:cs="Times New Roman"/>
          <w:kern w:val="2"/>
          <w:sz w:val="28"/>
          <w:szCs w:val="21"/>
        </w:rPr>
        <w:t>报警状态。</w:t>
      </w:r>
      <w:r>
        <w:rPr>
          <w:rFonts w:ascii="Times New Roman" w:eastAsia="仿宋_GB2312" w:hAnsi="Times New Roman" w:cs="Times New Roman" w:hint="eastAsia"/>
          <w:kern w:val="2"/>
          <w:sz w:val="28"/>
          <w:szCs w:val="21"/>
        </w:rPr>
        <w:t>同时</w:t>
      </w:r>
      <w:r>
        <w:rPr>
          <w:rFonts w:ascii="Times New Roman" w:eastAsia="仿宋_GB2312" w:hAnsi="Times New Roman" w:cs="Times New Roman"/>
          <w:kern w:val="2"/>
          <w:sz w:val="28"/>
          <w:szCs w:val="21"/>
        </w:rPr>
        <w:t>，平台支持在</w:t>
      </w:r>
      <w:r>
        <w:rPr>
          <w:rFonts w:ascii="Times New Roman" w:eastAsia="仿宋_GB2312" w:hAnsi="Times New Roman" w:cs="Times New Roman" w:hint="eastAsia"/>
          <w:kern w:val="2"/>
          <w:sz w:val="28"/>
          <w:szCs w:val="21"/>
        </w:rPr>
        <w:t>电</w:t>
      </w:r>
      <w:r>
        <w:rPr>
          <w:rFonts w:ascii="Times New Roman" w:eastAsia="仿宋_GB2312" w:hAnsi="Times New Roman" w:cs="Times New Roman"/>
          <w:kern w:val="2"/>
          <w:sz w:val="28"/>
          <w:szCs w:val="21"/>
        </w:rPr>
        <w:t>子地图中显示防区的实时状态，防区关联的历史报警事件</w:t>
      </w:r>
      <w:r>
        <w:rPr>
          <w:rFonts w:ascii="Times New Roman" w:eastAsia="仿宋_GB2312" w:hAnsi="Times New Roman" w:cs="Times New Roman" w:hint="eastAsia"/>
          <w:kern w:val="2"/>
          <w:sz w:val="28"/>
          <w:szCs w:val="21"/>
        </w:rPr>
        <w:t>以及</w:t>
      </w:r>
      <w:r>
        <w:rPr>
          <w:rFonts w:ascii="Times New Roman" w:eastAsia="仿宋_GB2312" w:hAnsi="Times New Roman" w:cs="Times New Roman"/>
          <w:kern w:val="2"/>
          <w:sz w:val="28"/>
          <w:szCs w:val="21"/>
        </w:rPr>
        <w:t>对防区进行旁路和旁路恢复等反控操作。</w:t>
      </w:r>
    </w:p>
    <w:p w14:paraId="3B6BD811"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40" w:name="_Toc98928363"/>
      <w:bookmarkEnd w:id="117"/>
      <w:r>
        <w:rPr>
          <w:rFonts w:ascii="Times New Roman" w:eastAsia="仿宋_GB2312" w:hAnsi="Times New Roman" w:cs="Times New Roman"/>
          <w:b/>
          <w:bCs/>
          <w:kern w:val="2"/>
          <w:sz w:val="28"/>
          <w:szCs w:val="21"/>
        </w:rPr>
        <w:t>接处警中心</w:t>
      </w:r>
      <w:bookmarkEnd w:id="118"/>
      <w:bookmarkEnd w:id="119"/>
      <w:bookmarkEnd w:id="140"/>
      <w:r>
        <w:rPr>
          <w:rFonts w:ascii="Times New Roman" w:eastAsia="仿宋_GB2312" w:hAnsi="Times New Roman" w:cs="Times New Roman" w:hint="eastAsia"/>
          <w:b/>
          <w:bCs/>
          <w:kern w:val="2"/>
          <w:sz w:val="28"/>
          <w:szCs w:val="21"/>
        </w:rPr>
        <w:t>：</w:t>
      </w:r>
      <w:r>
        <w:rPr>
          <w:rFonts w:ascii="Times New Roman" w:eastAsia="仿宋_GB2312" w:hAnsi="Times New Roman" w:cs="Times New Roman"/>
          <w:kern w:val="2"/>
          <w:sz w:val="28"/>
          <w:szCs w:val="21"/>
        </w:rPr>
        <w:t>接处警中心是报警系统的信息控制和管理中心，负责接收网络内所有控制通信主机的状态报告和</w:t>
      </w:r>
      <w:proofErr w:type="gramStart"/>
      <w:r>
        <w:rPr>
          <w:rFonts w:ascii="Times New Roman" w:eastAsia="仿宋_GB2312" w:hAnsi="Times New Roman" w:cs="Times New Roman"/>
          <w:kern w:val="2"/>
          <w:sz w:val="28"/>
          <w:szCs w:val="21"/>
        </w:rPr>
        <w:t>警情报</w:t>
      </w:r>
      <w:proofErr w:type="gramEnd"/>
      <w:r>
        <w:rPr>
          <w:rFonts w:ascii="Times New Roman" w:eastAsia="仿宋_GB2312" w:hAnsi="Times New Roman" w:cs="Times New Roman"/>
          <w:kern w:val="2"/>
          <w:sz w:val="28"/>
          <w:szCs w:val="21"/>
        </w:rPr>
        <w:t>告，对前端设备遥控编程，监测</w:t>
      </w:r>
      <w:r>
        <w:rPr>
          <w:rFonts w:ascii="Times New Roman" w:eastAsia="仿宋_GB2312" w:hAnsi="Times New Roman" w:cs="Times New Roman"/>
          <w:kern w:val="2"/>
          <w:sz w:val="28"/>
          <w:szCs w:val="21"/>
        </w:rPr>
        <w:lastRenderedPageBreak/>
        <w:t>本系统和通信线路工作状况。</w:t>
      </w:r>
      <w:r>
        <w:rPr>
          <w:rFonts w:ascii="Times New Roman" w:eastAsia="仿宋_GB2312" w:hAnsi="Times New Roman" w:cs="Times New Roman" w:hint="eastAsia"/>
          <w:kern w:val="2"/>
          <w:sz w:val="28"/>
          <w:szCs w:val="21"/>
        </w:rPr>
        <w:t>校园综合管理平台作为整个</w:t>
      </w:r>
      <w:r>
        <w:rPr>
          <w:rFonts w:ascii="Times New Roman" w:eastAsia="仿宋_GB2312" w:hAnsi="Times New Roman" w:cs="Times New Roman"/>
          <w:kern w:val="2"/>
          <w:sz w:val="28"/>
          <w:szCs w:val="21"/>
        </w:rPr>
        <w:t>报警系统的接处警中心</w:t>
      </w:r>
      <w:r>
        <w:rPr>
          <w:rFonts w:ascii="Times New Roman" w:eastAsia="仿宋_GB2312" w:hAnsi="Times New Roman" w:cs="Times New Roman" w:hint="eastAsia"/>
          <w:kern w:val="2"/>
          <w:sz w:val="28"/>
          <w:szCs w:val="21"/>
        </w:rPr>
        <w:t>，是</w:t>
      </w:r>
      <w:r>
        <w:rPr>
          <w:rFonts w:ascii="Times New Roman" w:eastAsia="仿宋_GB2312" w:hAnsi="Times New Roman" w:cs="Times New Roman"/>
          <w:kern w:val="2"/>
          <w:sz w:val="28"/>
          <w:szCs w:val="21"/>
        </w:rPr>
        <w:t>实现</w:t>
      </w:r>
      <w:r>
        <w:rPr>
          <w:rFonts w:ascii="Times New Roman" w:eastAsia="仿宋_GB2312" w:hAnsi="Times New Roman" w:cs="Times New Roman" w:hint="eastAsia"/>
          <w:kern w:val="2"/>
          <w:sz w:val="28"/>
          <w:szCs w:val="21"/>
        </w:rPr>
        <w:t>警情</w:t>
      </w:r>
      <w:r>
        <w:rPr>
          <w:rFonts w:ascii="Times New Roman" w:eastAsia="仿宋_GB2312" w:hAnsi="Times New Roman" w:cs="Times New Roman"/>
          <w:kern w:val="2"/>
          <w:sz w:val="28"/>
          <w:szCs w:val="21"/>
        </w:rPr>
        <w:t>接</w:t>
      </w:r>
      <w:r>
        <w:rPr>
          <w:rFonts w:ascii="Times New Roman" w:eastAsia="仿宋_GB2312" w:hAnsi="Times New Roman" w:cs="Times New Roman" w:hint="eastAsia"/>
          <w:kern w:val="2"/>
          <w:sz w:val="28"/>
          <w:szCs w:val="21"/>
        </w:rPr>
        <w:t>收、报警联动、报警处理、警情</w:t>
      </w:r>
      <w:r>
        <w:rPr>
          <w:rFonts w:ascii="Times New Roman" w:eastAsia="仿宋_GB2312" w:hAnsi="Times New Roman" w:cs="Times New Roman"/>
          <w:kern w:val="2"/>
          <w:sz w:val="28"/>
          <w:szCs w:val="21"/>
        </w:rPr>
        <w:t>记录</w:t>
      </w:r>
      <w:r>
        <w:rPr>
          <w:rFonts w:ascii="Times New Roman" w:eastAsia="仿宋_GB2312" w:hAnsi="Times New Roman" w:cs="Times New Roman" w:hint="eastAsia"/>
          <w:kern w:val="2"/>
          <w:sz w:val="28"/>
          <w:szCs w:val="21"/>
        </w:rPr>
        <w:t>等过程</w:t>
      </w:r>
      <w:r>
        <w:rPr>
          <w:rFonts w:ascii="Times New Roman" w:eastAsia="仿宋_GB2312" w:hAnsi="Times New Roman" w:cs="Times New Roman"/>
          <w:kern w:val="2"/>
          <w:sz w:val="28"/>
          <w:szCs w:val="21"/>
        </w:rPr>
        <w:t>的</w:t>
      </w:r>
      <w:r>
        <w:rPr>
          <w:rFonts w:ascii="Times New Roman" w:eastAsia="仿宋_GB2312" w:hAnsi="Times New Roman" w:cs="Times New Roman" w:hint="eastAsia"/>
          <w:kern w:val="2"/>
          <w:sz w:val="28"/>
          <w:szCs w:val="21"/>
        </w:rPr>
        <w:t>核心部分</w:t>
      </w:r>
      <w:r>
        <w:rPr>
          <w:rFonts w:ascii="Times New Roman" w:eastAsia="仿宋_GB2312" w:hAnsi="Times New Roman" w:cs="Times New Roman"/>
          <w:kern w:val="2"/>
          <w:sz w:val="28"/>
          <w:szCs w:val="21"/>
        </w:rPr>
        <w:t>。</w:t>
      </w:r>
    </w:p>
    <w:p w14:paraId="334CE908" w14:textId="77777777" w:rsidR="00CE1693" w:rsidRDefault="00DD6138">
      <w:pPr>
        <w:pStyle w:val="3"/>
      </w:pPr>
      <w:bookmarkStart w:id="141" w:name="_Toc55202001"/>
      <w:bookmarkStart w:id="142" w:name="_Toc100844200"/>
      <w:bookmarkStart w:id="143" w:name="_Toc98928364"/>
      <w:bookmarkStart w:id="144" w:name="_Toc18156356"/>
      <w:bookmarkStart w:id="145" w:name="_Toc101543964"/>
      <w:r>
        <w:rPr>
          <w:rFonts w:hint="eastAsia"/>
        </w:rPr>
        <w:t>部署</w:t>
      </w:r>
      <w:r>
        <w:t>方案</w:t>
      </w:r>
      <w:bookmarkEnd w:id="141"/>
      <w:bookmarkEnd w:id="142"/>
      <w:bookmarkEnd w:id="143"/>
      <w:bookmarkEnd w:id="144"/>
      <w:bookmarkEnd w:id="145"/>
    </w:p>
    <w:tbl>
      <w:tblPr>
        <w:tblW w:w="9209" w:type="dxa"/>
        <w:tblLayout w:type="fixed"/>
        <w:tblLook w:val="04A0" w:firstRow="1" w:lastRow="0" w:firstColumn="1" w:lastColumn="0" w:noHBand="0" w:noVBand="1"/>
      </w:tblPr>
      <w:tblGrid>
        <w:gridCol w:w="776"/>
        <w:gridCol w:w="1629"/>
        <w:gridCol w:w="1418"/>
        <w:gridCol w:w="1559"/>
        <w:gridCol w:w="1417"/>
        <w:gridCol w:w="1418"/>
        <w:gridCol w:w="992"/>
      </w:tblGrid>
      <w:tr w:rsidR="00CE1693" w14:paraId="3C0A59A0" w14:textId="77777777">
        <w:trPr>
          <w:trHeight w:val="348"/>
        </w:trPr>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949E1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1629" w:type="dxa"/>
            <w:tcBorders>
              <w:top w:val="single" w:sz="4" w:space="0" w:color="auto"/>
              <w:left w:val="nil"/>
              <w:bottom w:val="single" w:sz="4" w:space="0" w:color="auto"/>
              <w:right w:val="single" w:sz="4" w:space="0" w:color="auto"/>
            </w:tcBorders>
            <w:shd w:val="clear" w:color="auto" w:fill="auto"/>
            <w:noWrap/>
            <w:vAlign w:val="center"/>
          </w:tcPr>
          <w:p w14:paraId="68829FF1"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763EBF7B"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6044D734"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4C00DA1B" w14:textId="77777777" w:rsidR="00CE1693" w:rsidRDefault="00DD6138">
            <w:pPr>
              <w:widowControl/>
              <w:spacing w:line="240" w:lineRule="auto"/>
              <w:ind w:firstLineChars="0" w:firstLine="0"/>
              <w:jc w:val="center"/>
              <w:rPr>
                <w:rFonts w:ascii="仿宋" w:eastAsia="仿宋" w:hAnsi="仿宋" w:cs="宋体"/>
                <w:color w:val="000000"/>
                <w:kern w:val="0"/>
                <w:szCs w:val="28"/>
              </w:rPr>
            </w:pPr>
            <w:proofErr w:type="gramStart"/>
            <w:r>
              <w:rPr>
                <w:rFonts w:ascii="仿宋" w:eastAsia="仿宋" w:hAnsi="仿宋" w:cs="宋体" w:hint="eastAsia"/>
                <w:color w:val="000000"/>
                <w:kern w:val="0"/>
                <w:szCs w:val="28"/>
              </w:rPr>
              <w:t>利旧数量</w:t>
            </w:r>
            <w:proofErr w:type="gramEnd"/>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7BC0D15" w14:textId="77777777" w:rsidR="00CE1693" w:rsidRDefault="00DD6138">
            <w:pPr>
              <w:widowControl/>
              <w:spacing w:line="240" w:lineRule="auto"/>
              <w:ind w:firstLineChars="0" w:firstLine="0"/>
              <w:jc w:val="center"/>
              <w:rPr>
                <w:rFonts w:ascii="仿宋" w:eastAsia="仿宋" w:hAnsi="仿宋" w:cs="宋体"/>
                <w:color w:val="000000"/>
                <w:kern w:val="0"/>
                <w:szCs w:val="28"/>
              </w:rPr>
            </w:pPr>
            <w:proofErr w:type="gramStart"/>
            <w:r>
              <w:rPr>
                <w:rFonts w:ascii="仿宋" w:eastAsia="仿宋" w:hAnsi="仿宋" w:cs="宋体" w:hint="eastAsia"/>
                <w:color w:val="000000"/>
                <w:kern w:val="0"/>
                <w:szCs w:val="28"/>
              </w:rPr>
              <w:t>利旧类型</w:t>
            </w:r>
            <w:proofErr w:type="gramEnd"/>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644EBF36"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备注</w:t>
            </w:r>
          </w:p>
        </w:tc>
      </w:tr>
      <w:tr w:rsidR="00CE1693" w14:paraId="11500FDF" w14:textId="77777777">
        <w:trPr>
          <w:trHeight w:val="348"/>
        </w:trPr>
        <w:tc>
          <w:tcPr>
            <w:tcW w:w="776" w:type="dxa"/>
            <w:tcBorders>
              <w:top w:val="nil"/>
              <w:left w:val="single" w:sz="4" w:space="0" w:color="auto"/>
              <w:bottom w:val="single" w:sz="4" w:space="0" w:color="auto"/>
              <w:right w:val="single" w:sz="4" w:space="0" w:color="auto"/>
            </w:tcBorders>
            <w:shd w:val="clear" w:color="auto" w:fill="auto"/>
            <w:noWrap/>
            <w:vAlign w:val="center"/>
          </w:tcPr>
          <w:p w14:paraId="741D3540"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1</w:t>
            </w:r>
          </w:p>
        </w:tc>
        <w:tc>
          <w:tcPr>
            <w:tcW w:w="1629" w:type="dxa"/>
            <w:tcBorders>
              <w:top w:val="nil"/>
              <w:left w:val="nil"/>
              <w:bottom w:val="single" w:sz="4" w:space="0" w:color="auto"/>
              <w:right w:val="single" w:sz="4" w:space="0" w:color="auto"/>
            </w:tcBorders>
            <w:shd w:val="clear" w:color="auto" w:fill="auto"/>
            <w:noWrap/>
            <w:vAlign w:val="center"/>
          </w:tcPr>
          <w:p w14:paraId="1F90C832"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周界-枪机</w:t>
            </w:r>
          </w:p>
        </w:tc>
        <w:tc>
          <w:tcPr>
            <w:tcW w:w="1418" w:type="dxa"/>
            <w:tcBorders>
              <w:top w:val="nil"/>
              <w:left w:val="nil"/>
              <w:bottom w:val="single" w:sz="4" w:space="0" w:color="auto"/>
              <w:right w:val="single" w:sz="4" w:space="0" w:color="auto"/>
            </w:tcBorders>
            <w:shd w:val="clear" w:color="auto" w:fill="auto"/>
            <w:noWrap/>
            <w:vAlign w:val="center"/>
          </w:tcPr>
          <w:p w14:paraId="105CE807"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60</w:t>
            </w:r>
          </w:p>
        </w:tc>
        <w:tc>
          <w:tcPr>
            <w:tcW w:w="1559" w:type="dxa"/>
            <w:tcBorders>
              <w:top w:val="nil"/>
              <w:left w:val="nil"/>
              <w:bottom w:val="single" w:sz="4" w:space="0" w:color="auto"/>
              <w:right w:val="single" w:sz="4" w:space="0" w:color="auto"/>
            </w:tcBorders>
            <w:shd w:val="clear" w:color="auto" w:fill="auto"/>
            <w:noWrap/>
            <w:vAlign w:val="center"/>
          </w:tcPr>
          <w:p w14:paraId="573E216B"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枪机</w:t>
            </w:r>
          </w:p>
        </w:tc>
        <w:tc>
          <w:tcPr>
            <w:tcW w:w="1417" w:type="dxa"/>
            <w:tcBorders>
              <w:top w:val="nil"/>
              <w:left w:val="nil"/>
              <w:bottom w:val="single" w:sz="4" w:space="0" w:color="auto"/>
              <w:right w:val="single" w:sz="4" w:space="0" w:color="auto"/>
            </w:tcBorders>
            <w:shd w:val="clear" w:color="auto" w:fill="auto"/>
            <w:noWrap/>
            <w:vAlign w:val="center"/>
          </w:tcPr>
          <w:p w14:paraId="0594EDA7"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0</w:t>
            </w:r>
          </w:p>
        </w:tc>
        <w:tc>
          <w:tcPr>
            <w:tcW w:w="1418" w:type="dxa"/>
            <w:tcBorders>
              <w:top w:val="nil"/>
              <w:left w:val="nil"/>
              <w:bottom w:val="single" w:sz="4" w:space="0" w:color="auto"/>
              <w:right w:val="single" w:sz="4" w:space="0" w:color="auto"/>
            </w:tcBorders>
            <w:shd w:val="clear" w:color="auto" w:fill="auto"/>
            <w:noWrap/>
            <w:vAlign w:val="center"/>
          </w:tcPr>
          <w:p w14:paraId="3D6DC2BC"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c>
          <w:tcPr>
            <w:tcW w:w="992" w:type="dxa"/>
            <w:tcBorders>
              <w:top w:val="nil"/>
              <w:left w:val="nil"/>
              <w:bottom w:val="single" w:sz="4" w:space="0" w:color="auto"/>
              <w:right w:val="single" w:sz="4" w:space="0" w:color="auto"/>
            </w:tcBorders>
            <w:shd w:val="clear" w:color="auto" w:fill="auto"/>
            <w:noWrap/>
            <w:vAlign w:val="center"/>
          </w:tcPr>
          <w:p w14:paraId="36D48070"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1625DFAC" w14:textId="77777777">
        <w:trPr>
          <w:trHeight w:val="348"/>
        </w:trPr>
        <w:tc>
          <w:tcPr>
            <w:tcW w:w="776" w:type="dxa"/>
            <w:tcBorders>
              <w:top w:val="nil"/>
              <w:left w:val="single" w:sz="4" w:space="0" w:color="auto"/>
              <w:bottom w:val="single" w:sz="4" w:space="0" w:color="auto"/>
              <w:right w:val="single" w:sz="4" w:space="0" w:color="auto"/>
            </w:tcBorders>
            <w:shd w:val="clear" w:color="auto" w:fill="auto"/>
            <w:noWrap/>
            <w:vAlign w:val="center"/>
          </w:tcPr>
          <w:p w14:paraId="477DA6EB"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2</w:t>
            </w:r>
          </w:p>
        </w:tc>
        <w:tc>
          <w:tcPr>
            <w:tcW w:w="1629" w:type="dxa"/>
            <w:tcBorders>
              <w:top w:val="nil"/>
              <w:left w:val="nil"/>
              <w:bottom w:val="single" w:sz="4" w:space="0" w:color="auto"/>
              <w:right w:val="single" w:sz="4" w:space="0" w:color="auto"/>
            </w:tcBorders>
            <w:shd w:val="clear" w:color="auto" w:fill="auto"/>
            <w:noWrap/>
            <w:vAlign w:val="center"/>
          </w:tcPr>
          <w:p w14:paraId="3A79551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周界-球机</w:t>
            </w:r>
          </w:p>
        </w:tc>
        <w:tc>
          <w:tcPr>
            <w:tcW w:w="1418" w:type="dxa"/>
            <w:tcBorders>
              <w:top w:val="nil"/>
              <w:left w:val="nil"/>
              <w:bottom w:val="single" w:sz="4" w:space="0" w:color="auto"/>
              <w:right w:val="single" w:sz="4" w:space="0" w:color="auto"/>
            </w:tcBorders>
            <w:shd w:val="clear" w:color="auto" w:fill="auto"/>
            <w:noWrap/>
            <w:vAlign w:val="center"/>
          </w:tcPr>
          <w:p w14:paraId="5BC25DBF"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5</w:t>
            </w:r>
          </w:p>
        </w:tc>
        <w:tc>
          <w:tcPr>
            <w:tcW w:w="1559" w:type="dxa"/>
            <w:tcBorders>
              <w:top w:val="nil"/>
              <w:left w:val="nil"/>
              <w:bottom w:val="single" w:sz="4" w:space="0" w:color="auto"/>
              <w:right w:val="single" w:sz="4" w:space="0" w:color="auto"/>
            </w:tcBorders>
            <w:shd w:val="clear" w:color="auto" w:fill="auto"/>
            <w:noWrap/>
            <w:vAlign w:val="center"/>
          </w:tcPr>
          <w:p w14:paraId="4A93550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球机</w:t>
            </w:r>
          </w:p>
        </w:tc>
        <w:tc>
          <w:tcPr>
            <w:tcW w:w="1417" w:type="dxa"/>
            <w:tcBorders>
              <w:top w:val="nil"/>
              <w:left w:val="nil"/>
              <w:bottom w:val="single" w:sz="4" w:space="0" w:color="auto"/>
              <w:right w:val="single" w:sz="4" w:space="0" w:color="auto"/>
            </w:tcBorders>
            <w:shd w:val="clear" w:color="auto" w:fill="auto"/>
            <w:noWrap/>
            <w:vAlign w:val="center"/>
          </w:tcPr>
          <w:p w14:paraId="1131FC49"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0</w:t>
            </w:r>
          </w:p>
        </w:tc>
        <w:tc>
          <w:tcPr>
            <w:tcW w:w="1418" w:type="dxa"/>
            <w:tcBorders>
              <w:top w:val="nil"/>
              <w:left w:val="nil"/>
              <w:bottom w:val="single" w:sz="4" w:space="0" w:color="auto"/>
              <w:right w:val="single" w:sz="4" w:space="0" w:color="auto"/>
            </w:tcBorders>
            <w:shd w:val="clear" w:color="auto" w:fill="auto"/>
            <w:noWrap/>
            <w:vAlign w:val="center"/>
          </w:tcPr>
          <w:p w14:paraId="45A830F8"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c>
          <w:tcPr>
            <w:tcW w:w="992" w:type="dxa"/>
            <w:tcBorders>
              <w:top w:val="nil"/>
              <w:left w:val="nil"/>
              <w:bottom w:val="single" w:sz="4" w:space="0" w:color="auto"/>
              <w:right w:val="single" w:sz="4" w:space="0" w:color="auto"/>
            </w:tcBorders>
            <w:shd w:val="clear" w:color="auto" w:fill="auto"/>
            <w:noWrap/>
            <w:vAlign w:val="center"/>
          </w:tcPr>
          <w:p w14:paraId="606B79A0"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r w:rsidR="00CE1693" w14:paraId="5A318C94" w14:textId="77777777">
        <w:trPr>
          <w:trHeight w:val="348"/>
        </w:trPr>
        <w:tc>
          <w:tcPr>
            <w:tcW w:w="776" w:type="dxa"/>
            <w:tcBorders>
              <w:top w:val="nil"/>
              <w:left w:val="single" w:sz="4" w:space="0" w:color="auto"/>
              <w:bottom w:val="single" w:sz="4" w:space="0" w:color="auto"/>
              <w:right w:val="single" w:sz="4" w:space="0" w:color="auto"/>
            </w:tcBorders>
            <w:shd w:val="clear" w:color="auto" w:fill="auto"/>
            <w:noWrap/>
            <w:vAlign w:val="center"/>
          </w:tcPr>
          <w:p w14:paraId="46027637"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3</w:t>
            </w:r>
          </w:p>
        </w:tc>
        <w:tc>
          <w:tcPr>
            <w:tcW w:w="1629" w:type="dxa"/>
            <w:tcBorders>
              <w:top w:val="nil"/>
              <w:left w:val="nil"/>
              <w:bottom w:val="single" w:sz="4" w:space="0" w:color="auto"/>
              <w:right w:val="single" w:sz="4" w:space="0" w:color="auto"/>
            </w:tcBorders>
            <w:shd w:val="clear" w:color="auto" w:fill="auto"/>
            <w:noWrap/>
            <w:vAlign w:val="center"/>
          </w:tcPr>
          <w:p w14:paraId="677E06AD"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合计</w:t>
            </w:r>
          </w:p>
        </w:tc>
        <w:tc>
          <w:tcPr>
            <w:tcW w:w="1418" w:type="dxa"/>
            <w:tcBorders>
              <w:top w:val="nil"/>
              <w:left w:val="nil"/>
              <w:bottom w:val="single" w:sz="4" w:space="0" w:color="auto"/>
              <w:right w:val="single" w:sz="4" w:space="0" w:color="auto"/>
            </w:tcBorders>
            <w:shd w:val="clear" w:color="auto" w:fill="auto"/>
            <w:noWrap/>
            <w:vAlign w:val="center"/>
          </w:tcPr>
          <w:p w14:paraId="68D30DDC"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65</w:t>
            </w:r>
          </w:p>
        </w:tc>
        <w:tc>
          <w:tcPr>
            <w:tcW w:w="1559" w:type="dxa"/>
            <w:tcBorders>
              <w:top w:val="nil"/>
              <w:left w:val="nil"/>
              <w:bottom w:val="single" w:sz="4" w:space="0" w:color="auto"/>
              <w:right w:val="single" w:sz="4" w:space="0" w:color="auto"/>
            </w:tcBorders>
            <w:shd w:val="clear" w:color="auto" w:fill="auto"/>
            <w:noWrap/>
            <w:vAlign w:val="center"/>
          </w:tcPr>
          <w:p w14:paraId="03C7AA29"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c>
          <w:tcPr>
            <w:tcW w:w="1417" w:type="dxa"/>
            <w:tcBorders>
              <w:top w:val="nil"/>
              <w:left w:val="nil"/>
              <w:bottom w:val="single" w:sz="4" w:space="0" w:color="auto"/>
              <w:right w:val="single" w:sz="4" w:space="0" w:color="auto"/>
            </w:tcBorders>
            <w:shd w:val="clear" w:color="auto" w:fill="auto"/>
            <w:noWrap/>
            <w:vAlign w:val="center"/>
          </w:tcPr>
          <w:p w14:paraId="1DD79654"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c>
          <w:tcPr>
            <w:tcW w:w="1418" w:type="dxa"/>
            <w:tcBorders>
              <w:top w:val="nil"/>
              <w:left w:val="nil"/>
              <w:bottom w:val="single" w:sz="4" w:space="0" w:color="auto"/>
              <w:right w:val="single" w:sz="4" w:space="0" w:color="auto"/>
            </w:tcBorders>
            <w:shd w:val="clear" w:color="auto" w:fill="auto"/>
            <w:noWrap/>
            <w:vAlign w:val="center"/>
          </w:tcPr>
          <w:p w14:paraId="72AEC72A"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c>
          <w:tcPr>
            <w:tcW w:w="992" w:type="dxa"/>
            <w:tcBorders>
              <w:top w:val="nil"/>
              <w:left w:val="nil"/>
              <w:bottom w:val="single" w:sz="4" w:space="0" w:color="auto"/>
              <w:right w:val="single" w:sz="4" w:space="0" w:color="auto"/>
            </w:tcBorders>
            <w:shd w:val="clear" w:color="auto" w:fill="auto"/>
            <w:noWrap/>
            <w:vAlign w:val="center"/>
          </w:tcPr>
          <w:p w14:paraId="361B8E5E" w14:textId="77777777" w:rsidR="00CE1693" w:rsidRDefault="00CE1693">
            <w:pPr>
              <w:widowControl/>
              <w:spacing w:line="240" w:lineRule="auto"/>
              <w:ind w:firstLineChars="0" w:firstLine="0"/>
              <w:jc w:val="center"/>
              <w:rPr>
                <w:rFonts w:ascii="仿宋" w:eastAsia="仿宋" w:hAnsi="仿宋" w:cs="宋体"/>
                <w:color w:val="000000"/>
                <w:kern w:val="0"/>
                <w:szCs w:val="28"/>
              </w:rPr>
            </w:pPr>
          </w:p>
        </w:tc>
      </w:tr>
    </w:tbl>
    <w:p w14:paraId="39EB0134" w14:textId="77777777" w:rsidR="00CE1693" w:rsidRDefault="00DD6138">
      <w:pPr>
        <w:pStyle w:val="2"/>
      </w:pPr>
      <w:bookmarkStart w:id="146" w:name="_Toc100844201"/>
      <w:bookmarkStart w:id="147" w:name="_Toc101543965"/>
      <w:bookmarkEnd w:id="102"/>
      <w:bookmarkEnd w:id="103"/>
      <w:bookmarkEnd w:id="104"/>
      <w:bookmarkEnd w:id="105"/>
      <w:bookmarkEnd w:id="106"/>
      <w:bookmarkEnd w:id="107"/>
      <w:r>
        <w:rPr>
          <w:rFonts w:hint="eastAsia"/>
        </w:rPr>
        <w:t>访客管理系统</w:t>
      </w:r>
      <w:bookmarkEnd w:id="146"/>
      <w:bookmarkEnd w:id="147"/>
    </w:p>
    <w:p w14:paraId="0799EFE7" w14:textId="692FC090" w:rsidR="00CE1693" w:rsidRDefault="00DD6138">
      <w:pPr>
        <w:rPr>
          <w:rFonts w:eastAsia="仿宋_GB2312"/>
          <w:szCs w:val="21"/>
        </w:rPr>
      </w:pPr>
      <w:r>
        <w:rPr>
          <w:rFonts w:eastAsia="仿宋_GB2312" w:hint="eastAsia"/>
          <w:szCs w:val="21"/>
        </w:rPr>
        <w:t>访客来访时，进行信息登记；为访客指定接待人员；对访客在来访期间所做的操作进行记录。主要是为了对来访访客的信息做统一的管理，以便后期做统计或查询操作。</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276"/>
        <w:gridCol w:w="851"/>
        <w:gridCol w:w="1134"/>
        <w:gridCol w:w="5194"/>
        <w:gridCol w:w="476"/>
      </w:tblGrid>
      <w:tr w:rsidR="00CE1693" w14:paraId="7CE74D57" w14:textId="77777777">
        <w:trPr>
          <w:trHeight w:val="480"/>
        </w:trPr>
        <w:tc>
          <w:tcPr>
            <w:tcW w:w="562" w:type="dxa"/>
            <w:shd w:val="clear" w:color="auto" w:fill="auto"/>
            <w:noWrap/>
            <w:vAlign w:val="center"/>
          </w:tcPr>
          <w:p w14:paraId="37951363"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1276" w:type="dxa"/>
            <w:shd w:val="clear" w:color="auto" w:fill="auto"/>
            <w:noWrap/>
            <w:vAlign w:val="center"/>
          </w:tcPr>
          <w:p w14:paraId="6D1585B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851" w:type="dxa"/>
            <w:shd w:val="clear" w:color="auto" w:fill="auto"/>
            <w:noWrap/>
            <w:vAlign w:val="center"/>
          </w:tcPr>
          <w:p w14:paraId="6DB7CBF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1134" w:type="dxa"/>
            <w:shd w:val="clear" w:color="auto" w:fill="auto"/>
            <w:noWrap/>
            <w:vAlign w:val="center"/>
          </w:tcPr>
          <w:p w14:paraId="3F19BBB2"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5194" w:type="dxa"/>
            <w:shd w:val="clear" w:color="auto" w:fill="auto"/>
            <w:vAlign w:val="center"/>
          </w:tcPr>
          <w:p w14:paraId="59426F35"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功能</w:t>
            </w:r>
          </w:p>
        </w:tc>
        <w:tc>
          <w:tcPr>
            <w:tcW w:w="476" w:type="dxa"/>
            <w:shd w:val="clear" w:color="auto" w:fill="auto"/>
            <w:noWrap/>
            <w:vAlign w:val="center"/>
          </w:tcPr>
          <w:p w14:paraId="64B13266" w14:textId="77777777" w:rsidR="00CE1693" w:rsidRDefault="00DD6138">
            <w:pPr>
              <w:widowControl/>
              <w:spacing w:line="240" w:lineRule="auto"/>
              <w:ind w:firstLineChars="0" w:firstLine="0"/>
              <w:jc w:val="center"/>
              <w:rPr>
                <w:rFonts w:ascii="等线" w:eastAsia="等线" w:hAnsi="等线" w:cs="宋体"/>
                <w:color w:val="000000"/>
                <w:kern w:val="0"/>
                <w:sz w:val="22"/>
                <w:szCs w:val="22"/>
              </w:rPr>
            </w:pPr>
            <w:r>
              <w:rPr>
                <w:rFonts w:ascii="等线" w:eastAsia="等线" w:hAnsi="等线" w:cs="宋体" w:hint="eastAsia"/>
                <w:color w:val="000000"/>
                <w:kern w:val="0"/>
                <w:sz w:val="22"/>
                <w:szCs w:val="22"/>
              </w:rPr>
              <w:t>备注</w:t>
            </w:r>
          </w:p>
        </w:tc>
      </w:tr>
      <w:tr w:rsidR="00CE1693" w14:paraId="5B8234CE" w14:textId="77777777">
        <w:trPr>
          <w:trHeight w:val="696"/>
        </w:trPr>
        <w:tc>
          <w:tcPr>
            <w:tcW w:w="562" w:type="dxa"/>
            <w:shd w:val="clear" w:color="auto" w:fill="auto"/>
            <w:noWrap/>
            <w:vAlign w:val="center"/>
          </w:tcPr>
          <w:p w14:paraId="508EFE1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276" w:type="dxa"/>
            <w:shd w:val="clear" w:color="auto" w:fill="auto"/>
            <w:noWrap/>
            <w:vAlign w:val="center"/>
          </w:tcPr>
          <w:p w14:paraId="18B6790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校门-访客管理</w:t>
            </w:r>
          </w:p>
        </w:tc>
        <w:tc>
          <w:tcPr>
            <w:tcW w:w="851" w:type="dxa"/>
            <w:shd w:val="clear" w:color="auto" w:fill="auto"/>
            <w:noWrap/>
            <w:vAlign w:val="center"/>
          </w:tcPr>
          <w:p w14:paraId="2B4D854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134" w:type="dxa"/>
            <w:shd w:val="clear" w:color="auto" w:fill="auto"/>
            <w:noWrap/>
            <w:vAlign w:val="center"/>
          </w:tcPr>
          <w:p w14:paraId="57FF44D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访客一体机</w:t>
            </w:r>
          </w:p>
        </w:tc>
        <w:tc>
          <w:tcPr>
            <w:tcW w:w="5194" w:type="dxa"/>
            <w:shd w:val="clear" w:color="auto" w:fill="auto"/>
            <w:vAlign w:val="center"/>
          </w:tcPr>
          <w:p w14:paraId="7701E27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支持人脸采集及证件照片采集，支持动态、静态图像检测，内置身份证阅读器读取身份证信息及身份证人脸照片，支持人脸、IC卡、密码、</w:t>
            </w:r>
            <w:proofErr w:type="gramStart"/>
            <w:r>
              <w:rPr>
                <w:rFonts w:ascii="仿宋" w:eastAsia="仿宋" w:hAnsi="仿宋" w:cs="宋体" w:hint="eastAsia"/>
                <w:color w:val="000000"/>
                <w:kern w:val="0"/>
                <w:sz w:val="24"/>
              </w:rPr>
              <w:t>二维码等</w:t>
            </w:r>
            <w:proofErr w:type="gramEnd"/>
            <w:r>
              <w:rPr>
                <w:rFonts w:ascii="仿宋" w:eastAsia="仿宋" w:hAnsi="仿宋" w:cs="宋体" w:hint="eastAsia"/>
                <w:color w:val="000000"/>
                <w:kern w:val="0"/>
                <w:sz w:val="24"/>
              </w:rPr>
              <w:t>多种识别方式，并支持多种组合识别鉴权方式，支持核酸检测信息展示，预留行程码/疫苗接种信息展示接口，人脸识别速度&lt;0.5秒，可实现无感通行，实现高温异常事件告警，未佩戴口罩检测模式，实现未佩戴口罩异常事件告警，支持活体检测功能，支持手机照片、打印照片和视频防假，支持异常报警</w:t>
            </w:r>
          </w:p>
        </w:tc>
        <w:tc>
          <w:tcPr>
            <w:tcW w:w="476" w:type="dxa"/>
            <w:shd w:val="clear" w:color="auto" w:fill="auto"/>
            <w:noWrap/>
            <w:vAlign w:val="center"/>
          </w:tcPr>
          <w:p w14:paraId="1E591B8A" w14:textId="78D7DCDB" w:rsidR="00CE1693" w:rsidRDefault="00DD6138">
            <w:pPr>
              <w:widowControl/>
              <w:spacing w:line="240" w:lineRule="auto"/>
              <w:ind w:firstLineChars="0" w:firstLine="0"/>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r w:rsidR="00E73982">
              <w:rPr>
                <w:rFonts w:ascii="等线" w:eastAsia="等线" w:hAnsi="等线" w:cs="宋体" w:hint="eastAsia"/>
                <w:color w:val="000000"/>
                <w:kern w:val="0"/>
                <w:sz w:val="22"/>
                <w:szCs w:val="22"/>
              </w:rPr>
              <w:t>东门、北门</w:t>
            </w:r>
          </w:p>
        </w:tc>
      </w:tr>
    </w:tbl>
    <w:p w14:paraId="2D309B1A" w14:textId="77777777" w:rsidR="00CE1693" w:rsidRDefault="00DD6138">
      <w:pPr>
        <w:pStyle w:val="2"/>
      </w:pPr>
      <w:bookmarkStart w:id="148" w:name="_Toc100844204"/>
      <w:bookmarkStart w:id="149" w:name="_Toc101543966"/>
      <w:r>
        <w:rPr>
          <w:rFonts w:hint="eastAsia"/>
        </w:rPr>
        <w:t>电子督学系统</w:t>
      </w:r>
      <w:bookmarkEnd w:id="148"/>
      <w:bookmarkEnd w:id="149"/>
    </w:p>
    <w:p w14:paraId="3CBB0D3C" w14:textId="77777777" w:rsidR="00CE1693" w:rsidRDefault="00DD6138">
      <w:pPr>
        <w:pStyle w:val="3"/>
      </w:pPr>
      <w:bookmarkStart w:id="150" w:name="_Toc100844205"/>
      <w:bookmarkStart w:id="151" w:name="_Toc98928372"/>
      <w:bookmarkStart w:id="152" w:name="_Toc98166677"/>
      <w:bookmarkStart w:id="153" w:name="_Toc97997032"/>
      <w:bookmarkStart w:id="154" w:name="_Toc101543967"/>
      <w:r>
        <w:rPr>
          <w:rFonts w:hint="eastAsia"/>
        </w:rPr>
        <w:t>系统架构</w:t>
      </w:r>
      <w:bookmarkEnd w:id="150"/>
      <w:bookmarkEnd w:id="151"/>
      <w:bookmarkEnd w:id="152"/>
      <w:bookmarkEnd w:id="153"/>
      <w:bookmarkEnd w:id="154"/>
    </w:p>
    <w:p w14:paraId="6EF79A00" w14:textId="77777777" w:rsidR="00CE1693" w:rsidRDefault="00DD6138">
      <w:pPr>
        <w:rPr>
          <w:rFonts w:eastAsia="仿宋_GB2312"/>
          <w:szCs w:val="21"/>
        </w:rPr>
      </w:pPr>
      <w:r>
        <w:rPr>
          <w:rFonts w:eastAsia="仿宋_GB2312" w:hint="eastAsia"/>
          <w:szCs w:val="21"/>
        </w:rPr>
        <w:t>统一提供标准化接口，支持接入智能语音分析服务，前端采集设备为视频采集设备，音频采集设备为拾音器，后端为智能语音分析服务器，智能语音分析服务器提供存储和智能语音分析服务。</w:t>
      </w:r>
    </w:p>
    <w:p w14:paraId="2BDBDEB9" w14:textId="77777777" w:rsidR="00CE1693" w:rsidRDefault="00DD6138">
      <w:pPr>
        <w:pStyle w:val="3"/>
      </w:pPr>
      <w:bookmarkStart w:id="155" w:name="_Toc98928373"/>
      <w:bookmarkStart w:id="156" w:name="_Toc97997033"/>
      <w:bookmarkStart w:id="157" w:name="_Toc100844206"/>
      <w:bookmarkStart w:id="158" w:name="_Toc98166678"/>
      <w:bookmarkStart w:id="159" w:name="_Toc101543968"/>
      <w:r>
        <w:rPr>
          <w:rFonts w:hint="eastAsia"/>
        </w:rPr>
        <w:lastRenderedPageBreak/>
        <w:t>系统功能</w:t>
      </w:r>
      <w:bookmarkEnd w:id="155"/>
      <w:bookmarkEnd w:id="156"/>
      <w:bookmarkEnd w:id="157"/>
      <w:bookmarkEnd w:id="158"/>
      <w:bookmarkEnd w:id="159"/>
    </w:p>
    <w:p w14:paraId="2CFC2843" w14:textId="46438F64" w:rsidR="00CE1693" w:rsidRDefault="00DD6138">
      <w:pPr>
        <w:rPr>
          <w:rFonts w:eastAsia="仿宋_GB2312"/>
          <w:szCs w:val="21"/>
        </w:rPr>
      </w:pPr>
      <w:r>
        <w:rPr>
          <w:rFonts w:eastAsia="仿宋_GB2312" w:hint="eastAsia"/>
          <w:szCs w:val="21"/>
        </w:rPr>
        <w:t>督学人员通过平台实时查看教室教学活动，平台支持多窗口预览，支持自定义布局，平台根据回放通道的日期、时间段和录像类型条件进行检索，学校根据需求对接智能识别语音、视频系统，对授课过程中不符合规定的内容及时预警并提示督学工作人员，督学人员可通过点击告警信息查看异常行为的授课历史录像</w:t>
      </w:r>
      <w:r w:rsidR="008475B5" w:rsidRPr="008475B5">
        <w:rPr>
          <w:rFonts w:eastAsia="仿宋_GB2312" w:hint="eastAsia"/>
          <w:szCs w:val="21"/>
          <w:highlight w:val="yellow"/>
        </w:rPr>
        <w:t>，实现各系部主任可以时刻查看视频信息</w:t>
      </w:r>
      <w:r w:rsidRPr="008475B5">
        <w:rPr>
          <w:rFonts w:eastAsia="仿宋_GB2312" w:hint="eastAsia"/>
          <w:szCs w:val="21"/>
          <w:highlight w:val="yellow"/>
        </w:rPr>
        <w:t>。</w:t>
      </w:r>
    </w:p>
    <w:p w14:paraId="60A17000" w14:textId="77777777" w:rsidR="00CE1693" w:rsidRDefault="00DD6138">
      <w:pPr>
        <w:pStyle w:val="3"/>
      </w:pPr>
      <w:bookmarkStart w:id="160" w:name="_Toc101543969"/>
      <w:r>
        <w:rPr>
          <w:rFonts w:hint="eastAsia"/>
        </w:rPr>
        <w:t>建设内容</w:t>
      </w:r>
      <w:bookmarkEnd w:id="160"/>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09"/>
        <w:gridCol w:w="992"/>
        <w:gridCol w:w="993"/>
        <w:gridCol w:w="5410"/>
        <w:gridCol w:w="656"/>
      </w:tblGrid>
      <w:tr w:rsidR="00CE1693" w14:paraId="03FC028A" w14:textId="77777777">
        <w:trPr>
          <w:trHeight w:val="348"/>
        </w:trPr>
        <w:tc>
          <w:tcPr>
            <w:tcW w:w="562" w:type="dxa"/>
            <w:shd w:val="clear" w:color="auto" w:fill="auto"/>
            <w:noWrap/>
            <w:vAlign w:val="center"/>
          </w:tcPr>
          <w:p w14:paraId="2C528BCA"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709" w:type="dxa"/>
            <w:shd w:val="clear" w:color="auto" w:fill="auto"/>
            <w:noWrap/>
            <w:vAlign w:val="center"/>
          </w:tcPr>
          <w:p w14:paraId="75C98B69"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992" w:type="dxa"/>
            <w:shd w:val="clear" w:color="auto" w:fill="auto"/>
            <w:noWrap/>
            <w:vAlign w:val="center"/>
          </w:tcPr>
          <w:p w14:paraId="4FF642D7"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993" w:type="dxa"/>
            <w:shd w:val="clear" w:color="auto" w:fill="auto"/>
            <w:noWrap/>
            <w:vAlign w:val="center"/>
          </w:tcPr>
          <w:p w14:paraId="356F0A26"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5410" w:type="dxa"/>
            <w:shd w:val="clear" w:color="auto" w:fill="auto"/>
            <w:vAlign w:val="center"/>
          </w:tcPr>
          <w:p w14:paraId="7FE517B0"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功能</w:t>
            </w:r>
          </w:p>
        </w:tc>
        <w:tc>
          <w:tcPr>
            <w:tcW w:w="656" w:type="dxa"/>
            <w:shd w:val="clear" w:color="auto" w:fill="auto"/>
            <w:noWrap/>
            <w:vAlign w:val="center"/>
          </w:tcPr>
          <w:p w14:paraId="12CAAA82" w14:textId="77777777" w:rsidR="00CE1693" w:rsidRDefault="00DD6138">
            <w:pPr>
              <w:widowControl/>
              <w:spacing w:line="240" w:lineRule="auto"/>
              <w:ind w:firstLineChars="0" w:firstLine="0"/>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备注</w:t>
            </w:r>
          </w:p>
        </w:tc>
      </w:tr>
      <w:tr w:rsidR="00CE1693" w14:paraId="6A16133D" w14:textId="77777777">
        <w:trPr>
          <w:trHeight w:val="1833"/>
        </w:trPr>
        <w:tc>
          <w:tcPr>
            <w:tcW w:w="562" w:type="dxa"/>
            <w:shd w:val="clear" w:color="auto" w:fill="auto"/>
            <w:noWrap/>
            <w:vAlign w:val="center"/>
          </w:tcPr>
          <w:p w14:paraId="75FA1C4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709" w:type="dxa"/>
            <w:shd w:val="clear" w:color="000000" w:fill="FFFFFF"/>
            <w:vAlign w:val="center"/>
          </w:tcPr>
          <w:p w14:paraId="171BE02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992" w:type="dxa"/>
            <w:shd w:val="clear" w:color="auto" w:fill="auto"/>
            <w:noWrap/>
            <w:vAlign w:val="center"/>
          </w:tcPr>
          <w:p w14:paraId="23741F7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89</w:t>
            </w:r>
          </w:p>
        </w:tc>
        <w:tc>
          <w:tcPr>
            <w:tcW w:w="993" w:type="dxa"/>
            <w:shd w:val="clear" w:color="000000" w:fill="FFFFFF"/>
            <w:vAlign w:val="center"/>
          </w:tcPr>
          <w:p w14:paraId="38E75758"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电子督学点名球机</w:t>
            </w:r>
          </w:p>
        </w:tc>
        <w:tc>
          <w:tcPr>
            <w:tcW w:w="5410" w:type="dxa"/>
            <w:shd w:val="clear" w:color="000000" w:fill="FFFFFF"/>
            <w:vAlign w:val="center"/>
          </w:tcPr>
          <w:p w14:paraId="1E0E9945" w14:textId="77777777" w:rsidR="00CE1693" w:rsidRDefault="00DD6138">
            <w:pPr>
              <w:widowControl/>
              <w:spacing w:line="240" w:lineRule="auto"/>
              <w:ind w:firstLineChars="0" w:firstLine="0"/>
              <w:rPr>
                <w:rFonts w:ascii="仿宋" w:eastAsia="仿宋" w:hAnsi="仿宋" w:cs="宋体"/>
                <w:kern w:val="0"/>
                <w:sz w:val="24"/>
              </w:rPr>
            </w:pPr>
            <w:r>
              <w:rPr>
                <w:rFonts w:ascii="仿宋" w:eastAsia="仿宋" w:hAnsi="仿宋" w:cs="宋体" w:hint="eastAsia"/>
                <w:kern w:val="0"/>
                <w:sz w:val="24"/>
              </w:rPr>
              <w:t>支持人脸检测，支持优选抓拍；支持上报最优的人脸抓图；支持人脸增强，人脸曝光，支持人脸识别相似度设置；支持对课堂人员行为进行分析；支持级联人脸识别</w:t>
            </w:r>
          </w:p>
        </w:tc>
        <w:tc>
          <w:tcPr>
            <w:tcW w:w="656" w:type="dxa"/>
            <w:shd w:val="clear" w:color="000000" w:fill="FFFFFF"/>
            <w:vAlign w:val="center"/>
          </w:tcPr>
          <w:p w14:paraId="311ABECA" w14:textId="77777777" w:rsidR="00CE1693" w:rsidRDefault="00DD6138">
            <w:pPr>
              <w:widowControl/>
              <w:spacing w:line="240" w:lineRule="auto"/>
              <w:ind w:firstLineChars="0" w:firstLine="0"/>
              <w:rPr>
                <w:rFonts w:ascii="仿宋" w:eastAsia="仿宋" w:hAnsi="仿宋" w:cs="宋体"/>
                <w:kern w:val="0"/>
                <w:sz w:val="20"/>
                <w:szCs w:val="20"/>
              </w:rPr>
            </w:pPr>
            <w:r>
              <w:rPr>
                <w:rFonts w:ascii="仿宋" w:eastAsia="仿宋" w:hAnsi="仿宋" w:cs="宋体" w:hint="eastAsia"/>
                <w:kern w:val="0"/>
                <w:sz w:val="20"/>
                <w:szCs w:val="20"/>
              </w:rPr>
              <w:t xml:space="preserve">　</w:t>
            </w:r>
          </w:p>
        </w:tc>
      </w:tr>
      <w:tr w:rsidR="00CE1693" w14:paraId="3A3F4600" w14:textId="77777777">
        <w:trPr>
          <w:trHeight w:val="480"/>
        </w:trPr>
        <w:tc>
          <w:tcPr>
            <w:tcW w:w="562" w:type="dxa"/>
            <w:shd w:val="clear" w:color="auto" w:fill="auto"/>
            <w:noWrap/>
            <w:vAlign w:val="center"/>
          </w:tcPr>
          <w:p w14:paraId="6BECEC6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709" w:type="dxa"/>
            <w:shd w:val="clear" w:color="000000" w:fill="FFFFFF"/>
            <w:vAlign w:val="center"/>
          </w:tcPr>
          <w:p w14:paraId="7B3695D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992" w:type="dxa"/>
            <w:shd w:val="clear" w:color="auto" w:fill="auto"/>
            <w:noWrap/>
            <w:vAlign w:val="center"/>
          </w:tcPr>
          <w:p w14:paraId="78204D1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89</w:t>
            </w:r>
          </w:p>
        </w:tc>
        <w:tc>
          <w:tcPr>
            <w:tcW w:w="993" w:type="dxa"/>
            <w:shd w:val="clear" w:color="000000" w:fill="FFFFFF"/>
            <w:vAlign w:val="center"/>
          </w:tcPr>
          <w:p w14:paraId="0A3B98A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拾音器</w:t>
            </w:r>
          </w:p>
        </w:tc>
        <w:tc>
          <w:tcPr>
            <w:tcW w:w="5410" w:type="dxa"/>
            <w:shd w:val="clear" w:color="000000" w:fill="FFFFFF"/>
            <w:vAlign w:val="center"/>
          </w:tcPr>
          <w:p w14:paraId="2B5AD71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拾音器，主动降低麦克风灵敏度来适应较大音量，减少破音。</w:t>
            </w:r>
          </w:p>
        </w:tc>
        <w:tc>
          <w:tcPr>
            <w:tcW w:w="656" w:type="dxa"/>
            <w:shd w:val="clear" w:color="auto" w:fill="auto"/>
            <w:noWrap/>
            <w:vAlign w:val="center"/>
          </w:tcPr>
          <w:p w14:paraId="56F96FB5" w14:textId="77777777" w:rsidR="00CE1693" w:rsidRDefault="00DD6138">
            <w:pPr>
              <w:widowControl/>
              <w:spacing w:line="240" w:lineRule="auto"/>
              <w:ind w:firstLineChars="0" w:firstLine="0"/>
              <w:rPr>
                <w:rFonts w:ascii="仿宋" w:eastAsia="仿宋" w:hAnsi="仿宋" w:cs="宋体"/>
                <w:color w:val="000000"/>
                <w:kern w:val="0"/>
                <w:sz w:val="22"/>
                <w:szCs w:val="22"/>
              </w:rPr>
            </w:pPr>
            <w:r>
              <w:rPr>
                <w:rFonts w:ascii="仿宋" w:eastAsia="仿宋" w:hAnsi="仿宋" w:cs="宋体" w:hint="eastAsia"/>
                <w:color w:val="000000"/>
                <w:kern w:val="0"/>
                <w:sz w:val="22"/>
                <w:szCs w:val="22"/>
              </w:rPr>
              <w:t xml:space="preserve">　</w:t>
            </w:r>
          </w:p>
        </w:tc>
      </w:tr>
    </w:tbl>
    <w:p w14:paraId="286D4046" w14:textId="77777777" w:rsidR="00CE1693" w:rsidRDefault="00CE1693">
      <w:pPr>
        <w:rPr>
          <w:rFonts w:eastAsia="仿宋_GB2312"/>
          <w:szCs w:val="21"/>
        </w:rPr>
      </w:pPr>
    </w:p>
    <w:p w14:paraId="024781D8" w14:textId="77777777" w:rsidR="00CE1693" w:rsidRDefault="00DD6138">
      <w:pPr>
        <w:pStyle w:val="2"/>
      </w:pPr>
      <w:bookmarkStart w:id="161" w:name="_Toc100844207"/>
      <w:bookmarkStart w:id="162" w:name="_Toc101543970"/>
      <w:r>
        <w:rPr>
          <w:rFonts w:hint="eastAsia"/>
        </w:rPr>
        <w:t>电子班牌</w:t>
      </w:r>
      <w:bookmarkEnd w:id="161"/>
      <w:bookmarkEnd w:id="162"/>
    </w:p>
    <w:p w14:paraId="0C4CE8BB" w14:textId="77777777" w:rsidR="00CE1693" w:rsidRDefault="00DD6138">
      <w:pPr>
        <w:pStyle w:val="afffffffffffffffffe"/>
        <w:spacing w:line="360" w:lineRule="auto"/>
        <w:ind w:firstLine="560"/>
        <w:rPr>
          <w:rFonts w:eastAsia="仿宋_GB2312"/>
          <w:kern w:val="2"/>
          <w:sz w:val="28"/>
          <w:szCs w:val="21"/>
        </w:rPr>
      </w:pPr>
      <w:proofErr w:type="gramStart"/>
      <w:r>
        <w:rPr>
          <w:rFonts w:eastAsia="仿宋_GB2312" w:hint="eastAsia"/>
          <w:kern w:val="2"/>
          <w:sz w:val="28"/>
          <w:szCs w:val="21"/>
        </w:rPr>
        <w:t>班牌系统</w:t>
      </w:r>
      <w:proofErr w:type="gramEnd"/>
      <w:r>
        <w:rPr>
          <w:rFonts w:eastAsia="仿宋_GB2312" w:hint="eastAsia"/>
          <w:kern w:val="2"/>
          <w:sz w:val="28"/>
          <w:szCs w:val="21"/>
        </w:rPr>
        <w:t>平台端为每个学校建立一个</w:t>
      </w:r>
      <w:proofErr w:type="gramStart"/>
      <w:r>
        <w:rPr>
          <w:rFonts w:eastAsia="仿宋_GB2312" w:hint="eastAsia"/>
          <w:kern w:val="2"/>
          <w:sz w:val="28"/>
          <w:szCs w:val="21"/>
        </w:rPr>
        <w:t>学校级</w:t>
      </w:r>
      <w:proofErr w:type="gramEnd"/>
      <w:r>
        <w:rPr>
          <w:rFonts w:eastAsia="仿宋_GB2312" w:hint="eastAsia"/>
          <w:kern w:val="2"/>
          <w:sz w:val="28"/>
          <w:szCs w:val="21"/>
        </w:rPr>
        <w:t>管理账号，其可以管理其学校系统平台上的功能服务。</w:t>
      </w:r>
    </w:p>
    <w:p w14:paraId="7D88F652" w14:textId="77777777" w:rsidR="00CE1693" w:rsidRDefault="00DD6138">
      <w:pPr>
        <w:pStyle w:val="3"/>
      </w:pPr>
      <w:bookmarkStart w:id="163" w:name="_Toc101543971"/>
      <w:r>
        <w:rPr>
          <w:rFonts w:hint="eastAsia"/>
        </w:rPr>
        <w:t>建设内容</w:t>
      </w:r>
      <w:bookmarkEnd w:id="163"/>
    </w:p>
    <w:tbl>
      <w:tblPr>
        <w:tblW w:w="9322" w:type="dxa"/>
        <w:tblLayout w:type="fixed"/>
        <w:tblLook w:val="04A0" w:firstRow="1" w:lastRow="0" w:firstColumn="1" w:lastColumn="0" w:noHBand="0" w:noVBand="1"/>
      </w:tblPr>
      <w:tblGrid>
        <w:gridCol w:w="562"/>
        <w:gridCol w:w="1276"/>
        <w:gridCol w:w="851"/>
        <w:gridCol w:w="1559"/>
        <w:gridCol w:w="4536"/>
        <w:gridCol w:w="538"/>
      </w:tblGrid>
      <w:tr w:rsidR="00CE1693" w14:paraId="25CC7A9E" w14:textId="77777777">
        <w:trPr>
          <w:trHeight w:val="348"/>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5E94F4"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698511DB"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851" w:type="dxa"/>
            <w:tcBorders>
              <w:top w:val="single" w:sz="4" w:space="0" w:color="auto"/>
              <w:left w:val="nil"/>
              <w:bottom w:val="single" w:sz="4" w:space="0" w:color="auto"/>
              <w:right w:val="single" w:sz="4" w:space="0" w:color="auto"/>
            </w:tcBorders>
            <w:shd w:val="clear" w:color="auto" w:fill="auto"/>
            <w:noWrap/>
            <w:vAlign w:val="center"/>
          </w:tcPr>
          <w:p w14:paraId="310AE7C2"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A69D83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4536" w:type="dxa"/>
            <w:tcBorders>
              <w:top w:val="single" w:sz="4" w:space="0" w:color="auto"/>
              <w:left w:val="nil"/>
              <w:bottom w:val="single" w:sz="4" w:space="0" w:color="auto"/>
              <w:right w:val="single" w:sz="4" w:space="0" w:color="auto"/>
            </w:tcBorders>
            <w:shd w:val="clear" w:color="auto" w:fill="auto"/>
            <w:noWrap/>
            <w:vAlign w:val="center"/>
          </w:tcPr>
          <w:p w14:paraId="19988E8C"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功能</w:t>
            </w:r>
          </w:p>
        </w:tc>
        <w:tc>
          <w:tcPr>
            <w:tcW w:w="538" w:type="dxa"/>
            <w:tcBorders>
              <w:top w:val="single" w:sz="4" w:space="0" w:color="auto"/>
              <w:left w:val="nil"/>
              <w:bottom w:val="single" w:sz="4" w:space="0" w:color="auto"/>
              <w:right w:val="single" w:sz="4" w:space="0" w:color="auto"/>
            </w:tcBorders>
            <w:shd w:val="clear" w:color="auto" w:fill="auto"/>
            <w:noWrap/>
            <w:vAlign w:val="center"/>
          </w:tcPr>
          <w:p w14:paraId="0CA15F2A"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备注</w:t>
            </w:r>
          </w:p>
        </w:tc>
      </w:tr>
      <w:tr w:rsidR="00CE1693" w14:paraId="2EEEAA22" w14:textId="77777777">
        <w:trPr>
          <w:trHeight w:val="936"/>
        </w:trPr>
        <w:tc>
          <w:tcPr>
            <w:tcW w:w="562" w:type="dxa"/>
            <w:tcBorders>
              <w:top w:val="nil"/>
              <w:left w:val="single" w:sz="4" w:space="0" w:color="auto"/>
              <w:bottom w:val="single" w:sz="4" w:space="0" w:color="auto"/>
              <w:right w:val="single" w:sz="4" w:space="0" w:color="auto"/>
            </w:tcBorders>
            <w:shd w:val="clear" w:color="auto" w:fill="auto"/>
            <w:noWrap/>
            <w:vAlign w:val="center"/>
          </w:tcPr>
          <w:p w14:paraId="3088C74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276" w:type="dxa"/>
            <w:tcBorders>
              <w:top w:val="nil"/>
              <w:left w:val="nil"/>
              <w:bottom w:val="single" w:sz="4" w:space="0" w:color="auto"/>
              <w:right w:val="single" w:sz="4" w:space="0" w:color="auto"/>
            </w:tcBorders>
            <w:shd w:val="clear" w:color="auto" w:fill="auto"/>
            <w:noWrap/>
            <w:vAlign w:val="center"/>
          </w:tcPr>
          <w:p w14:paraId="0A50E9E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教室门口</w:t>
            </w:r>
          </w:p>
        </w:tc>
        <w:tc>
          <w:tcPr>
            <w:tcW w:w="851" w:type="dxa"/>
            <w:tcBorders>
              <w:top w:val="nil"/>
              <w:left w:val="nil"/>
              <w:bottom w:val="single" w:sz="4" w:space="0" w:color="auto"/>
              <w:right w:val="single" w:sz="4" w:space="0" w:color="auto"/>
            </w:tcBorders>
            <w:shd w:val="clear" w:color="auto" w:fill="auto"/>
            <w:noWrap/>
            <w:vAlign w:val="center"/>
          </w:tcPr>
          <w:p w14:paraId="5D28E10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89</w:t>
            </w:r>
          </w:p>
        </w:tc>
        <w:tc>
          <w:tcPr>
            <w:tcW w:w="1559" w:type="dxa"/>
            <w:tcBorders>
              <w:top w:val="nil"/>
              <w:left w:val="nil"/>
              <w:bottom w:val="single" w:sz="4" w:space="0" w:color="auto"/>
              <w:right w:val="single" w:sz="4" w:space="0" w:color="auto"/>
            </w:tcBorders>
            <w:shd w:val="clear" w:color="auto" w:fill="auto"/>
            <w:noWrap/>
            <w:vAlign w:val="center"/>
          </w:tcPr>
          <w:p w14:paraId="044CF122" w14:textId="77777777" w:rsidR="00CE1693" w:rsidRDefault="00DD6138">
            <w:pPr>
              <w:widowControl/>
              <w:spacing w:line="240" w:lineRule="auto"/>
              <w:ind w:firstLineChars="0" w:firstLine="0"/>
              <w:jc w:val="center"/>
              <w:rPr>
                <w:rFonts w:ascii="仿宋" w:eastAsia="仿宋" w:hAnsi="仿宋" w:cs="宋体"/>
                <w:color w:val="000000"/>
                <w:kern w:val="0"/>
                <w:sz w:val="24"/>
              </w:rPr>
            </w:pPr>
            <w:proofErr w:type="gramStart"/>
            <w:r>
              <w:rPr>
                <w:rFonts w:ascii="仿宋" w:eastAsia="仿宋" w:hAnsi="仿宋" w:cs="宋体" w:hint="eastAsia"/>
                <w:color w:val="000000"/>
                <w:kern w:val="0"/>
                <w:sz w:val="24"/>
              </w:rPr>
              <w:t>数字班牌终端</w:t>
            </w:r>
            <w:proofErr w:type="gramEnd"/>
          </w:p>
        </w:tc>
        <w:tc>
          <w:tcPr>
            <w:tcW w:w="4536" w:type="dxa"/>
            <w:tcBorders>
              <w:top w:val="nil"/>
              <w:left w:val="nil"/>
              <w:bottom w:val="single" w:sz="4" w:space="0" w:color="auto"/>
              <w:right w:val="single" w:sz="4" w:space="0" w:color="auto"/>
            </w:tcBorders>
            <w:shd w:val="clear" w:color="auto" w:fill="auto"/>
            <w:vAlign w:val="center"/>
          </w:tcPr>
          <w:p w14:paraId="16CB4BF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内置高清摄像头、麦克风</w:t>
            </w:r>
            <w:proofErr w:type="gramStart"/>
            <w:r>
              <w:rPr>
                <w:rFonts w:ascii="仿宋" w:eastAsia="仿宋" w:hAnsi="仿宋" w:cs="宋体" w:hint="eastAsia"/>
                <w:color w:val="000000"/>
                <w:kern w:val="0"/>
                <w:sz w:val="24"/>
              </w:rPr>
              <w:t>和蓝牙模块</w:t>
            </w:r>
            <w:proofErr w:type="gramEnd"/>
            <w:r>
              <w:rPr>
                <w:rFonts w:ascii="仿宋" w:eastAsia="仿宋" w:hAnsi="仿宋" w:cs="宋体" w:hint="eastAsia"/>
                <w:color w:val="000000"/>
                <w:kern w:val="0"/>
                <w:sz w:val="24"/>
              </w:rPr>
              <w:t>，在户外环境下画面也清晰可见，采用人脸考勤、测温；</w:t>
            </w:r>
          </w:p>
        </w:tc>
        <w:tc>
          <w:tcPr>
            <w:tcW w:w="538" w:type="dxa"/>
            <w:tcBorders>
              <w:top w:val="nil"/>
              <w:left w:val="nil"/>
              <w:bottom w:val="single" w:sz="4" w:space="0" w:color="auto"/>
              <w:right w:val="single" w:sz="4" w:space="0" w:color="auto"/>
            </w:tcBorders>
            <w:shd w:val="clear" w:color="auto" w:fill="auto"/>
            <w:noWrap/>
            <w:vAlign w:val="center"/>
          </w:tcPr>
          <w:p w14:paraId="102D24E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r w:rsidR="00CE1693" w14:paraId="1F2DE9D5" w14:textId="77777777">
        <w:trPr>
          <w:trHeight w:val="699"/>
        </w:trPr>
        <w:tc>
          <w:tcPr>
            <w:tcW w:w="562" w:type="dxa"/>
            <w:tcBorders>
              <w:top w:val="nil"/>
              <w:left w:val="single" w:sz="4" w:space="0" w:color="auto"/>
              <w:bottom w:val="single" w:sz="4" w:space="0" w:color="auto"/>
              <w:right w:val="single" w:sz="4" w:space="0" w:color="auto"/>
            </w:tcBorders>
            <w:shd w:val="clear" w:color="auto" w:fill="auto"/>
            <w:noWrap/>
            <w:vAlign w:val="center"/>
          </w:tcPr>
          <w:p w14:paraId="1501B4D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276" w:type="dxa"/>
            <w:tcBorders>
              <w:top w:val="nil"/>
              <w:left w:val="nil"/>
              <w:bottom w:val="single" w:sz="4" w:space="0" w:color="auto"/>
              <w:right w:val="single" w:sz="4" w:space="0" w:color="auto"/>
            </w:tcBorders>
            <w:shd w:val="clear" w:color="auto" w:fill="auto"/>
            <w:noWrap/>
            <w:vAlign w:val="center"/>
          </w:tcPr>
          <w:p w14:paraId="7D846C4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教室-后端平台</w:t>
            </w:r>
          </w:p>
        </w:tc>
        <w:tc>
          <w:tcPr>
            <w:tcW w:w="851" w:type="dxa"/>
            <w:tcBorders>
              <w:top w:val="nil"/>
              <w:left w:val="nil"/>
              <w:bottom w:val="single" w:sz="4" w:space="0" w:color="auto"/>
              <w:right w:val="single" w:sz="4" w:space="0" w:color="auto"/>
            </w:tcBorders>
            <w:shd w:val="clear" w:color="auto" w:fill="auto"/>
            <w:noWrap/>
            <w:vAlign w:val="center"/>
          </w:tcPr>
          <w:p w14:paraId="5C3BED5C"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89</w:t>
            </w:r>
          </w:p>
        </w:tc>
        <w:tc>
          <w:tcPr>
            <w:tcW w:w="1559" w:type="dxa"/>
            <w:tcBorders>
              <w:top w:val="nil"/>
              <w:left w:val="nil"/>
              <w:bottom w:val="single" w:sz="4" w:space="0" w:color="auto"/>
              <w:right w:val="single" w:sz="4" w:space="0" w:color="auto"/>
            </w:tcBorders>
            <w:shd w:val="clear" w:color="auto" w:fill="auto"/>
            <w:vAlign w:val="center"/>
          </w:tcPr>
          <w:p w14:paraId="020DDA8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终端软件授权（含家长、教室手</w:t>
            </w:r>
            <w:r>
              <w:rPr>
                <w:rFonts w:ascii="仿宋" w:eastAsia="仿宋" w:hAnsi="仿宋" w:cs="宋体" w:hint="eastAsia"/>
                <w:color w:val="000000"/>
                <w:kern w:val="0"/>
                <w:sz w:val="24"/>
              </w:rPr>
              <w:lastRenderedPageBreak/>
              <w:t>机客户端及</w:t>
            </w:r>
            <w:proofErr w:type="gramStart"/>
            <w:r>
              <w:rPr>
                <w:rFonts w:ascii="仿宋" w:eastAsia="仿宋" w:hAnsi="仿宋" w:cs="宋体" w:hint="eastAsia"/>
                <w:color w:val="000000"/>
                <w:kern w:val="0"/>
                <w:sz w:val="24"/>
              </w:rPr>
              <w:t>微信公众号</w:t>
            </w:r>
            <w:proofErr w:type="gramEnd"/>
            <w:r>
              <w:rPr>
                <w:rFonts w:ascii="仿宋" w:eastAsia="仿宋" w:hAnsi="仿宋" w:cs="宋体" w:hint="eastAsia"/>
                <w:color w:val="000000"/>
                <w:kern w:val="0"/>
                <w:sz w:val="24"/>
              </w:rPr>
              <w:t>）</w:t>
            </w:r>
          </w:p>
        </w:tc>
        <w:tc>
          <w:tcPr>
            <w:tcW w:w="4536" w:type="dxa"/>
            <w:tcBorders>
              <w:top w:val="nil"/>
              <w:left w:val="nil"/>
              <w:bottom w:val="single" w:sz="4" w:space="0" w:color="auto"/>
              <w:right w:val="single" w:sz="4" w:space="0" w:color="auto"/>
            </w:tcBorders>
            <w:shd w:val="clear" w:color="auto" w:fill="auto"/>
            <w:vAlign w:val="center"/>
          </w:tcPr>
          <w:p w14:paraId="688573C3" w14:textId="695BC763"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lastRenderedPageBreak/>
              <w:t>首页展示班级基本信息，今日考勤、班级德育、班级课表等；并可通过触摸交互方式对首页中各模块内容进行查阅浏览；可</w:t>
            </w:r>
            <w:r>
              <w:rPr>
                <w:rFonts w:ascii="仿宋" w:eastAsia="仿宋" w:hAnsi="仿宋" w:cs="宋体" w:hint="eastAsia"/>
                <w:color w:val="000000"/>
                <w:kern w:val="0"/>
                <w:sz w:val="24"/>
              </w:rPr>
              <w:lastRenderedPageBreak/>
              <w:t>以进行学生请假，学生</w:t>
            </w:r>
            <w:proofErr w:type="gramStart"/>
            <w:r>
              <w:rPr>
                <w:rFonts w:ascii="仿宋" w:eastAsia="仿宋" w:hAnsi="仿宋" w:cs="宋体" w:hint="eastAsia"/>
                <w:color w:val="000000"/>
                <w:kern w:val="0"/>
                <w:sz w:val="24"/>
              </w:rPr>
              <w:t>在班牌上</w:t>
            </w:r>
            <w:proofErr w:type="gramEnd"/>
            <w:r>
              <w:rPr>
                <w:rFonts w:ascii="仿宋" w:eastAsia="仿宋" w:hAnsi="仿宋" w:cs="宋体" w:hint="eastAsia"/>
                <w:color w:val="000000"/>
                <w:kern w:val="0"/>
                <w:sz w:val="24"/>
              </w:rPr>
              <w:t>请假班主任同意才可请假成功，请假完成后</w:t>
            </w:r>
            <w:proofErr w:type="gramStart"/>
            <w:r>
              <w:rPr>
                <w:rFonts w:ascii="仿宋" w:eastAsia="仿宋" w:hAnsi="仿宋" w:cs="宋体" w:hint="eastAsia"/>
                <w:color w:val="000000"/>
                <w:kern w:val="0"/>
                <w:sz w:val="24"/>
              </w:rPr>
              <w:t>在班牌和</w:t>
            </w:r>
            <w:proofErr w:type="gramEnd"/>
            <w:r>
              <w:rPr>
                <w:rFonts w:ascii="仿宋" w:eastAsia="仿宋" w:hAnsi="仿宋" w:cs="宋体" w:hint="eastAsia"/>
                <w:color w:val="000000"/>
                <w:kern w:val="0"/>
                <w:sz w:val="24"/>
              </w:rPr>
              <w:t>App/</w:t>
            </w:r>
            <w:proofErr w:type="gramStart"/>
            <w:r>
              <w:rPr>
                <w:rFonts w:ascii="仿宋" w:eastAsia="仿宋" w:hAnsi="仿宋" w:cs="宋体" w:hint="eastAsia"/>
                <w:color w:val="000000"/>
                <w:kern w:val="0"/>
                <w:sz w:val="24"/>
              </w:rPr>
              <w:t>微信端均</w:t>
            </w:r>
            <w:proofErr w:type="gramEnd"/>
            <w:r>
              <w:rPr>
                <w:rFonts w:ascii="仿宋" w:eastAsia="仿宋" w:hAnsi="仿宋" w:cs="宋体" w:hint="eastAsia"/>
                <w:color w:val="000000"/>
                <w:kern w:val="0"/>
                <w:sz w:val="24"/>
              </w:rPr>
              <w:t>可查到请假记录，教师可以发布作业通知等。</w:t>
            </w:r>
          </w:p>
        </w:tc>
        <w:tc>
          <w:tcPr>
            <w:tcW w:w="538" w:type="dxa"/>
            <w:tcBorders>
              <w:top w:val="nil"/>
              <w:left w:val="nil"/>
              <w:bottom w:val="single" w:sz="4" w:space="0" w:color="auto"/>
              <w:right w:val="single" w:sz="4" w:space="0" w:color="auto"/>
            </w:tcBorders>
            <w:shd w:val="clear" w:color="auto" w:fill="auto"/>
            <w:noWrap/>
            <w:vAlign w:val="center"/>
          </w:tcPr>
          <w:p w14:paraId="62B6F04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lastRenderedPageBreak/>
              <w:t xml:space="preserve">　</w:t>
            </w:r>
          </w:p>
        </w:tc>
      </w:tr>
      <w:tr w:rsidR="00CE1693" w14:paraId="39DC5B15" w14:textId="77777777">
        <w:trPr>
          <w:trHeight w:val="1248"/>
        </w:trPr>
        <w:tc>
          <w:tcPr>
            <w:tcW w:w="562" w:type="dxa"/>
            <w:tcBorders>
              <w:top w:val="nil"/>
              <w:left w:val="single" w:sz="4" w:space="0" w:color="auto"/>
              <w:bottom w:val="single" w:sz="4" w:space="0" w:color="auto"/>
              <w:right w:val="single" w:sz="4" w:space="0" w:color="auto"/>
            </w:tcBorders>
            <w:shd w:val="clear" w:color="auto" w:fill="auto"/>
            <w:noWrap/>
            <w:vAlign w:val="center"/>
          </w:tcPr>
          <w:p w14:paraId="3F704FC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3</w:t>
            </w:r>
          </w:p>
        </w:tc>
        <w:tc>
          <w:tcPr>
            <w:tcW w:w="1276" w:type="dxa"/>
            <w:tcBorders>
              <w:top w:val="nil"/>
              <w:left w:val="nil"/>
              <w:bottom w:val="single" w:sz="4" w:space="0" w:color="auto"/>
              <w:right w:val="single" w:sz="4" w:space="0" w:color="auto"/>
            </w:tcBorders>
            <w:shd w:val="clear" w:color="auto" w:fill="auto"/>
            <w:noWrap/>
            <w:vAlign w:val="center"/>
          </w:tcPr>
          <w:p w14:paraId="52B105A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教室-后端平台</w:t>
            </w:r>
          </w:p>
        </w:tc>
        <w:tc>
          <w:tcPr>
            <w:tcW w:w="851" w:type="dxa"/>
            <w:tcBorders>
              <w:top w:val="nil"/>
              <w:left w:val="nil"/>
              <w:bottom w:val="single" w:sz="4" w:space="0" w:color="auto"/>
              <w:right w:val="single" w:sz="4" w:space="0" w:color="auto"/>
            </w:tcBorders>
            <w:shd w:val="clear" w:color="auto" w:fill="auto"/>
            <w:noWrap/>
            <w:vAlign w:val="center"/>
          </w:tcPr>
          <w:p w14:paraId="6C33477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559" w:type="dxa"/>
            <w:tcBorders>
              <w:top w:val="nil"/>
              <w:left w:val="nil"/>
              <w:bottom w:val="single" w:sz="4" w:space="0" w:color="auto"/>
              <w:right w:val="single" w:sz="4" w:space="0" w:color="auto"/>
            </w:tcBorders>
            <w:shd w:val="clear" w:color="auto" w:fill="auto"/>
            <w:noWrap/>
            <w:vAlign w:val="center"/>
          </w:tcPr>
          <w:p w14:paraId="0648771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智慧校园管理平台</w:t>
            </w:r>
          </w:p>
        </w:tc>
        <w:tc>
          <w:tcPr>
            <w:tcW w:w="4536" w:type="dxa"/>
            <w:tcBorders>
              <w:top w:val="nil"/>
              <w:left w:val="nil"/>
              <w:bottom w:val="single" w:sz="4" w:space="0" w:color="auto"/>
              <w:right w:val="single" w:sz="4" w:space="0" w:color="auto"/>
            </w:tcBorders>
            <w:shd w:val="clear" w:color="auto" w:fill="auto"/>
            <w:vAlign w:val="center"/>
          </w:tcPr>
          <w:p w14:paraId="250E953D" w14:textId="77777777" w:rsidR="00CE1693" w:rsidRDefault="00DD6138">
            <w:pPr>
              <w:widowControl/>
              <w:spacing w:line="240" w:lineRule="auto"/>
              <w:ind w:firstLineChars="0" w:firstLine="0"/>
              <w:rPr>
                <w:rFonts w:ascii="仿宋" w:eastAsia="仿宋" w:hAnsi="仿宋" w:cs="宋体"/>
                <w:kern w:val="0"/>
                <w:sz w:val="24"/>
              </w:rPr>
            </w:pPr>
            <w:r>
              <w:rPr>
                <w:rFonts w:ascii="仿宋" w:eastAsia="仿宋" w:hAnsi="仿宋" w:cs="宋体" w:hint="eastAsia"/>
                <w:kern w:val="0"/>
                <w:sz w:val="24"/>
              </w:rPr>
              <w:t>根据学校教学需要，支持教室排课、学生走班排课功能模式切换，内容、数据的编辑和发布；设置考勤上课等信息</w:t>
            </w:r>
          </w:p>
        </w:tc>
        <w:tc>
          <w:tcPr>
            <w:tcW w:w="538" w:type="dxa"/>
            <w:tcBorders>
              <w:top w:val="nil"/>
              <w:left w:val="nil"/>
              <w:bottom w:val="single" w:sz="4" w:space="0" w:color="auto"/>
              <w:right w:val="single" w:sz="4" w:space="0" w:color="auto"/>
            </w:tcBorders>
            <w:shd w:val="clear" w:color="auto" w:fill="auto"/>
            <w:noWrap/>
            <w:vAlign w:val="center"/>
          </w:tcPr>
          <w:p w14:paraId="3B8008B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bl>
    <w:p w14:paraId="559F0A59" w14:textId="77777777" w:rsidR="00CE1693" w:rsidRDefault="00CE1693">
      <w:pPr>
        <w:pStyle w:val="afffffffffffffffffe"/>
        <w:spacing w:line="360" w:lineRule="auto"/>
        <w:ind w:firstLine="560"/>
        <w:rPr>
          <w:rFonts w:eastAsia="仿宋_GB2312"/>
          <w:kern w:val="2"/>
          <w:sz w:val="28"/>
          <w:szCs w:val="21"/>
        </w:rPr>
      </w:pPr>
    </w:p>
    <w:p w14:paraId="515CCA61" w14:textId="77777777" w:rsidR="00CE1693" w:rsidRDefault="00DD6138">
      <w:pPr>
        <w:pStyle w:val="3"/>
      </w:pPr>
      <w:bookmarkStart w:id="164" w:name="_Toc101543972"/>
      <w:bookmarkStart w:id="165" w:name="_Toc98928375"/>
      <w:bookmarkStart w:id="166" w:name="_Toc100844208"/>
      <w:r>
        <w:rPr>
          <w:rFonts w:hint="eastAsia"/>
        </w:rPr>
        <w:t>功能特点</w:t>
      </w:r>
      <w:bookmarkEnd w:id="164"/>
    </w:p>
    <w:p w14:paraId="6FCCC11A" w14:textId="77777777" w:rsidR="00CE1693" w:rsidRDefault="00DD6138">
      <w:pPr>
        <w:rPr>
          <w:rFonts w:eastAsia="仿宋_GB2312"/>
          <w:szCs w:val="21"/>
        </w:rPr>
      </w:pPr>
      <w:r>
        <w:rPr>
          <w:rFonts w:eastAsia="仿宋_GB2312" w:hint="eastAsia"/>
          <w:szCs w:val="21"/>
        </w:rPr>
        <w:t>测温防疫</w:t>
      </w:r>
      <w:bookmarkEnd w:id="165"/>
      <w:bookmarkEnd w:id="166"/>
      <w:r>
        <w:rPr>
          <w:rFonts w:eastAsia="仿宋_GB2312" w:hint="eastAsia"/>
          <w:szCs w:val="21"/>
        </w:rPr>
        <w:t>：班级门口的</w:t>
      </w:r>
      <w:proofErr w:type="gramStart"/>
      <w:r>
        <w:rPr>
          <w:rFonts w:eastAsia="仿宋_GB2312" w:hint="eastAsia"/>
          <w:szCs w:val="21"/>
        </w:rPr>
        <w:t>班牌通过</w:t>
      </w:r>
      <w:proofErr w:type="gramEnd"/>
      <w:r>
        <w:rPr>
          <w:rFonts w:eastAsia="仿宋_GB2312" w:hint="eastAsia"/>
          <w:szCs w:val="21"/>
        </w:rPr>
        <w:t>红外测温摄像头测量师生人体温度，抓拍人脸照片。</w:t>
      </w:r>
      <w:bookmarkStart w:id="167" w:name="_Toc98928376"/>
      <w:bookmarkStart w:id="168" w:name="_Toc100844209"/>
      <w:r>
        <w:rPr>
          <w:rFonts w:eastAsia="仿宋_GB2312" w:hint="eastAsia"/>
          <w:szCs w:val="21"/>
        </w:rPr>
        <w:t>一人一档。</w:t>
      </w:r>
    </w:p>
    <w:p w14:paraId="1D1908CB" w14:textId="0564F48B" w:rsidR="00CE1693" w:rsidRDefault="00DD6138">
      <w:pPr>
        <w:rPr>
          <w:rFonts w:eastAsia="仿宋_GB2312"/>
          <w:szCs w:val="21"/>
        </w:rPr>
      </w:pPr>
      <w:r>
        <w:rPr>
          <w:rFonts w:eastAsia="仿宋_GB2312" w:hint="eastAsia"/>
          <w:szCs w:val="21"/>
        </w:rPr>
        <w:t>班级展示</w:t>
      </w:r>
      <w:bookmarkEnd w:id="167"/>
      <w:bookmarkEnd w:id="168"/>
      <w:r>
        <w:rPr>
          <w:rFonts w:eastAsia="仿宋_GB2312" w:hint="eastAsia"/>
          <w:szCs w:val="21"/>
        </w:rPr>
        <w:t>：班级概况，今日课程，班级评价，班级公告，班级相册和班级视频、班级评价、班级荣誉、个人荣誉、校园新闻、校园公告等模块自由组合。</w:t>
      </w:r>
      <w:bookmarkStart w:id="169" w:name="_Toc100844210"/>
      <w:bookmarkStart w:id="170" w:name="_Toc98928377"/>
    </w:p>
    <w:p w14:paraId="64732172" w14:textId="77777777" w:rsidR="00CE1693" w:rsidRDefault="00DD6138">
      <w:pPr>
        <w:rPr>
          <w:rFonts w:eastAsia="仿宋_GB2312"/>
          <w:szCs w:val="21"/>
        </w:rPr>
      </w:pPr>
      <w:r>
        <w:rPr>
          <w:rFonts w:eastAsia="仿宋_GB2312" w:hint="eastAsia"/>
          <w:szCs w:val="21"/>
        </w:rPr>
        <w:t>班级考勤</w:t>
      </w:r>
      <w:bookmarkEnd w:id="169"/>
      <w:bookmarkEnd w:id="170"/>
      <w:r>
        <w:rPr>
          <w:rFonts w:eastAsia="仿宋_GB2312" w:hint="eastAsia"/>
          <w:szCs w:val="21"/>
        </w:rPr>
        <w:t>：本节课程考勤人数实时展示。</w:t>
      </w:r>
      <w:bookmarkStart w:id="171" w:name="_Toc100844211"/>
      <w:bookmarkStart w:id="172" w:name="_Toc98928378"/>
    </w:p>
    <w:p w14:paraId="2FD6FA1E" w14:textId="77777777" w:rsidR="00CE1693" w:rsidRDefault="00DD6138">
      <w:pPr>
        <w:rPr>
          <w:rFonts w:eastAsia="仿宋_GB2312"/>
          <w:szCs w:val="21"/>
        </w:rPr>
      </w:pPr>
      <w:r>
        <w:rPr>
          <w:rFonts w:eastAsia="仿宋_GB2312" w:hint="eastAsia"/>
          <w:szCs w:val="21"/>
        </w:rPr>
        <w:t>课程显示</w:t>
      </w:r>
      <w:bookmarkEnd w:id="171"/>
      <w:bookmarkEnd w:id="172"/>
      <w:r>
        <w:rPr>
          <w:rFonts w:eastAsia="仿宋_GB2312" w:hint="eastAsia"/>
          <w:szCs w:val="21"/>
        </w:rPr>
        <w:t>：自动根据智慧校园平台内的课表及作息时间信息，包括当前课程，授课教师，授课时间，预告下节课程。</w:t>
      </w:r>
      <w:bookmarkStart w:id="173" w:name="_Toc100844212"/>
      <w:bookmarkStart w:id="174" w:name="_Toc98928379"/>
    </w:p>
    <w:p w14:paraId="6546135C" w14:textId="77777777" w:rsidR="00CE1693" w:rsidRDefault="00DD6138">
      <w:pPr>
        <w:rPr>
          <w:rFonts w:eastAsia="仿宋_GB2312"/>
          <w:szCs w:val="21"/>
        </w:rPr>
      </w:pPr>
      <w:r>
        <w:rPr>
          <w:rFonts w:eastAsia="仿宋_GB2312" w:hint="eastAsia"/>
          <w:szCs w:val="21"/>
        </w:rPr>
        <w:t>紧急通知</w:t>
      </w:r>
      <w:bookmarkEnd w:id="173"/>
      <w:bookmarkEnd w:id="174"/>
      <w:r>
        <w:rPr>
          <w:rFonts w:eastAsia="仿宋_GB2312" w:hint="eastAsia"/>
          <w:szCs w:val="21"/>
        </w:rPr>
        <w:t>：紧急通知模式是所有模式当中优先级最高的模式，根据学校需要，由相应的管理员指定部分或</w:t>
      </w:r>
      <w:proofErr w:type="gramStart"/>
      <w:r>
        <w:rPr>
          <w:rFonts w:eastAsia="仿宋_GB2312" w:hint="eastAsia"/>
          <w:szCs w:val="21"/>
        </w:rPr>
        <w:t>全部班牌即时</w:t>
      </w:r>
      <w:proofErr w:type="gramEnd"/>
      <w:r>
        <w:rPr>
          <w:rFonts w:eastAsia="仿宋_GB2312" w:hint="eastAsia"/>
          <w:szCs w:val="21"/>
        </w:rPr>
        <w:t>播放文字、图片内容。可用于各项紧急通知，接待欢迎图文，主题活动配套图文等场景。</w:t>
      </w:r>
      <w:bookmarkStart w:id="175" w:name="_Toc100844213"/>
      <w:bookmarkStart w:id="176" w:name="_Toc98928380"/>
    </w:p>
    <w:p w14:paraId="4C618EAE" w14:textId="77777777" w:rsidR="00CE1693" w:rsidRDefault="00DD6138">
      <w:pPr>
        <w:rPr>
          <w:rFonts w:eastAsia="仿宋_GB2312"/>
          <w:szCs w:val="21"/>
        </w:rPr>
      </w:pPr>
      <w:r>
        <w:rPr>
          <w:rFonts w:eastAsia="仿宋_GB2312" w:hint="eastAsia"/>
          <w:szCs w:val="21"/>
        </w:rPr>
        <w:t>校园宣传</w:t>
      </w:r>
      <w:bookmarkEnd w:id="175"/>
      <w:bookmarkEnd w:id="176"/>
      <w:r>
        <w:rPr>
          <w:rFonts w:eastAsia="仿宋_GB2312" w:hint="eastAsia"/>
          <w:szCs w:val="21"/>
        </w:rPr>
        <w:t>：在非上课时间或者开放日</w:t>
      </w:r>
      <w:proofErr w:type="gramStart"/>
      <w:r>
        <w:rPr>
          <w:rFonts w:eastAsia="仿宋_GB2312" w:hint="eastAsia"/>
          <w:szCs w:val="21"/>
        </w:rPr>
        <w:t>期间班牌</w:t>
      </w:r>
      <w:proofErr w:type="gramEnd"/>
      <w:r>
        <w:rPr>
          <w:rFonts w:eastAsia="仿宋_GB2312" w:hint="eastAsia"/>
          <w:szCs w:val="21"/>
        </w:rPr>
        <w:t>播放文字、图片等学校内容。</w:t>
      </w:r>
    </w:p>
    <w:p w14:paraId="55AB9661" w14:textId="77777777" w:rsidR="00CE1693" w:rsidRDefault="00DD6138">
      <w:pPr>
        <w:pStyle w:val="2"/>
      </w:pPr>
      <w:bookmarkStart w:id="177" w:name="_Toc100844214"/>
      <w:bookmarkStart w:id="178" w:name="_Toc101543973"/>
      <w:r>
        <w:rPr>
          <w:rFonts w:hint="eastAsia"/>
        </w:rPr>
        <w:t>实训教学</w:t>
      </w:r>
      <w:bookmarkEnd w:id="177"/>
      <w:bookmarkEnd w:id="178"/>
    </w:p>
    <w:p w14:paraId="32B4FA08" w14:textId="77777777" w:rsidR="00CE1693" w:rsidRDefault="00DD6138">
      <w:pPr>
        <w:pStyle w:val="3"/>
      </w:pPr>
      <w:bookmarkStart w:id="179" w:name="_Toc100844215"/>
      <w:bookmarkStart w:id="180" w:name="_Toc97997039"/>
      <w:bookmarkStart w:id="181" w:name="_Toc98928382"/>
      <w:bookmarkStart w:id="182" w:name="_Toc101543974"/>
      <w:r>
        <w:rPr>
          <w:rFonts w:hint="eastAsia"/>
        </w:rPr>
        <w:t>系统设计</w:t>
      </w:r>
      <w:bookmarkEnd w:id="179"/>
      <w:bookmarkEnd w:id="180"/>
      <w:bookmarkEnd w:id="181"/>
      <w:bookmarkEnd w:id="182"/>
    </w:p>
    <w:p w14:paraId="63E8C2DF" w14:textId="77777777" w:rsidR="00CE1693" w:rsidRDefault="00DD6138">
      <w:pPr>
        <w:rPr>
          <w:rFonts w:eastAsia="仿宋_GB2312"/>
          <w:szCs w:val="21"/>
        </w:rPr>
      </w:pPr>
      <w:r>
        <w:rPr>
          <w:rFonts w:eastAsia="仿宋_GB2312" w:hint="eastAsia"/>
          <w:szCs w:val="21"/>
        </w:rPr>
        <w:t>实</w:t>
      </w:r>
      <w:proofErr w:type="gramStart"/>
      <w:r>
        <w:rPr>
          <w:rFonts w:eastAsia="仿宋_GB2312" w:hint="eastAsia"/>
          <w:szCs w:val="21"/>
        </w:rPr>
        <w:t>训教学系统</w:t>
      </w:r>
      <w:proofErr w:type="gramEnd"/>
      <w:r>
        <w:rPr>
          <w:rFonts w:eastAsia="仿宋_GB2312" w:hint="eastAsia"/>
          <w:szCs w:val="21"/>
        </w:rPr>
        <w:t>部署在技能操作环境，系统在实</w:t>
      </w:r>
      <w:proofErr w:type="gramStart"/>
      <w:r>
        <w:rPr>
          <w:rFonts w:eastAsia="仿宋_GB2312" w:hint="eastAsia"/>
          <w:szCs w:val="21"/>
        </w:rPr>
        <w:t>训教室</w:t>
      </w:r>
      <w:proofErr w:type="gramEnd"/>
      <w:r>
        <w:rPr>
          <w:rFonts w:eastAsia="仿宋_GB2312" w:hint="eastAsia"/>
          <w:szCs w:val="21"/>
        </w:rPr>
        <w:t>可实现移动式、</w:t>
      </w:r>
      <w:proofErr w:type="gramStart"/>
      <w:r>
        <w:rPr>
          <w:rFonts w:eastAsia="仿宋_GB2312" w:hint="eastAsia"/>
          <w:szCs w:val="21"/>
        </w:rPr>
        <w:t>桌装式</w:t>
      </w:r>
      <w:proofErr w:type="gramEnd"/>
      <w:r>
        <w:rPr>
          <w:rFonts w:eastAsia="仿宋_GB2312" w:hint="eastAsia"/>
          <w:szCs w:val="21"/>
        </w:rPr>
        <w:t>、固定安装式等多种部署方案，满足技能实</w:t>
      </w:r>
      <w:proofErr w:type="gramStart"/>
      <w:r>
        <w:rPr>
          <w:rFonts w:eastAsia="仿宋_GB2312" w:hint="eastAsia"/>
          <w:szCs w:val="21"/>
        </w:rPr>
        <w:t>训过程</w:t>
      </w:r>
      <w:proofErr w:type="gramEnd"/>
      <w:r>
        <w:rPr>
          <w:rFonts w:eastAsia="仿宋_GB2312" w:hint="eastAsia"/>
          <w:szCs w:val="21"/>
        </w:rPr>
        <w:t>中对操作的近景细节</w:t>
      </w:r>
      <w:r>
        <w:rPr>
          <w:rFonts w:eastAsia="仿宋_GB2312" w:hint="eastAsia"/>
          <w:szCs w:val="21"/>
        </w:rPr>
        <w:lastRenderedPageBreak/>
        <w:t>拍摄、全景拍摄、专业仪器图像录入、声音采集、音视频播放、数据存储、解码投屏等功能需求。</w:t>
      </w:r>
    </w:p>
    <w:p w14:paraId="7388C72A" w14:textId="77777777" w:rsidR="00CE1693" w:rsidRDefault="00DD6138">
      <w:pPr>
        <w:pStyle w:val="3"/>
      </w:pPr>
      <w:bookmarkStart w:id="183" w:name="_Toc101543975"/>
      <w:r>
        <w:rPr>
          <w:rFonts w:hint="eastAsia"/>
        </w:rPr>
        <w:t>建设内容</w:t>
      </w:r>
      <w:bookmarkEnd w:id="183"/>
    </w:p>
    <w:tbl>
      <w:tblPr>
        <w:tblW w:w="9322" w:type="dxa"/>
        <w:tblLayout w:type="fixed"/>
        <w:tblLook w:val="04A0" w:firstRow="1" w:lastRow="0" w:firstColumn="1" w:lastColumn="0" w:noHBand="0" w:noVBand="1"/>
      </w:tblPr>
      <w:tblGrid>
        <w:gridCol w:w="562"/>
        <w:gridCol w:w="1418"/>
        <w:gridCol w:w="992"/>
        <w:gridCol w:w="1134"/>
        <w:gridCol w:w="4440"/>
        <w:gridCol w:w="776"/>
      </w:tblGrid>
      <w:tr w:rsidR="00CE1693" w14:paraId="32451867" w14:textId="77777777">
        <w:trPr>
          <w:trHeight w:val="480"/>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4D9483"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784741F9"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60BAEC3C"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E05A085"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4440" w:type="dxa"/>
            <w:tcBorders>
              <w:top w:val="single" w:sz="4" w:space="0" w:color="auto"/>
              <w:left w:val="nil"/>
              <w:bottom w:val="single" w:sz="4" w:space="0" w:color="auto"/>
              <w:right w:val="single" w:sz="4" w:space="0" w:color="auto"/>
            </w:tcBorders>
            <w:shd w:val="clear" w:color="auto" w:fill="auto"/>
            <w:noWrap/>
            <w:vAlign w:val="center"/>
          </w:tcPr>
          <w:p w14:paraId="38EC0FA5"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功能</w:t>
            </w:r>
          </w:p>
        </w:tc>
        <w:tc>
          <w:tcPr>
            <w:tcW w:w="776" w:type="dxa"/>
            <w:tcBorders>
              <w:top w:val="single" w:sz="4" w:space="0" w:color="auto"/>
              <w:left w:val="nil"/>
              <w:bottom w:val="single" w:sz="4" w:space="0" w:color="auto"/>
              <w:right w:val="single" w:sz="4" w:space="0" w:color="auto"/>
            </w:tcBorders>
            <w:shd w:val="clear" w:color="auto" w:fill="auto"/>
            <w:noWrap/>
            <w:vAlign w:val="center"/>
          </w:tcPr>
          <w:p w14:paraId="5320F433"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备注</w:t>
            </w:r>
          </w:p>
        </w:tc>
      </w:tr>
      <w:tr w:rsidR="00CE1693" w14:paraId="0D122A59" w14:textId="77777777" w:rsidTr="00D076D8">
        <w:trPr>
          <w:trHeight w:val="2179"/>
        </w:trPr>
        <w:tc>
          <w:tcPr>
            <w:tcW w:w="562" w:type="dxa"/>
            <w:tcBorders>
              <w:top w:val="nil"/>
              <w:left w:val="single" w:sz="4" w:space="0" w:color="auto"/>
              <w:bottom w:val="single" w:sz="4" w:space="0" w:color="auto"/>
              <w:right w:val="single" w:sz="4" w:space="0" w:color="auto"/>
            </w:tcBorders>
            <w:shd w:val="clear" w:color="auto" w:fill="auto"/>
            <w:noWrap/>
            <w:vAlign w:val="center"/>
          </w:tcPr>
          <w:p w14:paraId="1FC5F30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418" w:type="dxa"/>
            <w:tcBorders>
              <w:top w:val="nil"/>
              <w:left w:val="nil"/>
              <w:bottom w:val="single" w:sz="4" w:space="0" w:color="auto"/>
              <w:right w:val="single" w:sz="4" w:space="0" w:color="auto"/>
            </w:tcBorders>
            <w:shd w:val="clear" w:color="auto" w:fill="auto"/>
            <w:noWrap/>
            <w:vAlign w:val="center"/>
          </w:tcPr>
          <w:p w14:paraId="0808EB3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实训室</w:t>
            </w:r>
          </w:p>
        </w:tc>
        <w:tc>
          <w:tcPr>
            <w:tcW w:w="992" w:type="dxa"/>
            <w:tcBorders>
              <w:top w:val="nil"/>
              <w:left w:val="nil"/>
              <w:bottom w:val="single" w:sz="4" w:space="0" w:color="auto"/>
              <w:right w:val="single" w:sz="4" w:space="0" w:color="auto"/>
            </w:tcBorders>
            <w:shd w:val="clear" w:color="auto" w:fill="auto"/>
            <w:noWrap/>
            <w:vAlign w:val="center"/>
          </w:tcPr>
          <w:p w14:paraId="5934AC78" w14:textId="430AF305"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1134" w:type="dxa"/>
            <w:tcBorders>
              <w:top w:val="nil"/>
              <w:left w:val="nil"/>
              <w:bottom w:val="single" w:sz="4" w:space="0" w:color="auto"/>
              <w:right w:val="single" w:sz="4" w:space="0" w:color="auto"/>
            </w:tcBorders>
            <w:shd w:val="clear" w:color="auto" w:fill="auto"/>
            <w:vAlign w:val="center"/>
          </w:tcPr>
          <w:p w14:paraId="54C94B5D" w14:textId="77777777" w:rsidR="00CE1693" w:rsidRDefault="00DD6138">
            <w:pPr>
              <w:widowControl/>
              <w:spacing w:line="240" w:lineRule="auto"/>
              <w:ind w:firstLineChars="0" w:firstLine="0"/>
              <w:jc w:val="center"/>
              <w:rPr>
                <w:rFonts w:ascii="仿宋" w:eastAsia="仿宋" w:hAnsi="仿宋" w:cs="宋体"/>
                <w:kern w:val="0"/>
                <w:sz w:val="24"/>
              </w:rPr>
            </w:pPr>
            <w:r>
              <w:rPr>
                <w:rFonts w:ascii="仿宋" w:eastAsia="仿宋" w:hAnsi="仿宋" w:cs="宋体" w:hint="eastAsia"/>
                <w:kern w:val="0"/>
                <w:sz w:val="24"/>
              </w:rPr>
              <w:t>教室授课管理终端</w:t>
            </w:r>
          </w:p>
        </w:tc>
        <w:tc>
          <w:tcPr>
            <w:tcW w:w="4440" w:type="dxa"/>
            <w:tcBorders>
              <w:top w:val="nil"/>
              <w:left w:val="nil"/>
              <w:bottom w:val="single" w:sz="4" w:space="0" w:color="auto"/>
              <w:right w:val="single" w:sz="4" w:space="0" w:color="auto"/>
            </w:tcBorders>
            <w:shd w:val="clear" w:color="auto" w:fill="auto"/>
            <w:vAlign w:val="center"/>
          </w:tcPr>
          <w:p w14:paraId="495D0B79" w14:textId="77777777" w:rsidR="00CE1693" w:rsidRDefault="00DD6138">
            <w:pPr>
              <w:widowControl/>
              <w:spacing w:line="240" w:lineRule="auto"/>
              <w:ind w:firstLineChars="0" w:firstLine="0"/>
              <w:jc w:val="center"/>
              <w:rPr>
                <w:rFonts w:ascii="仿宋" w:eastAsia="仿宋" w:hAnsi="仿宋" w:cs="宋体"/>
                <w:kern w:val="0"/>
                <w:sz w:val="24"/>
              </w:rPr>
            </w:pPr>
            <w:r>
              <w:rPr>
                <w:rFonts w:ascii="仿宋" w:eastAsia="仿宋" w:hAnsi="仿宋" w:cs="宋体" w:hint="eastAsia"/>
                <w:kern w:val="0"/>
                <w:sz w:val="24"/>
              </w:rPr>
              <w:t>前端摄像头支持手动变焦、聚焦。支持将拍摄物体放大物理尺寸；具有自动聚焦、半自动聚焦、手动聚焦设置选项；具有视频、音频输出接口；支持画面融合功能，可设置显示/录制多通道画面；支持录像存储和回放。</w:t>
            </w:r>
          </w:p>
        </w:tc>
        <w:tc>
          <w:tcPr>
            <w:tcW w:w="776" w:type="dxa"/>
            <w:tcBorders>
              <w:top w:val="nil"/>
              <w:left w:val="nil"/>
              <w:bottom w:val="single" w:sz="4" w:space="0" w:color="auto"/>
              <w:right w:val="single" w:sz="4" w:space="0" w:color="auto"/>
            </w:tcBorders>
            <w:shd w:val="clear" w:color="auto" w:fill="auto"/>
            <w:noWrap/>
            <w:vAlign w:val="center"/>
          </w:tcPr>
          <w:p w14:paraId="118DEEE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r w:rsidR="00CE1693" w14:paraId="072AE4DF" w14:textId="77777777" w:rsidTr="00D076D8">
        <w:trPr>
          <w:trHeight w:val="442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EF4E6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A0B15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教室-后端平台</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C05F93" w14:textId="793BED38"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D1F65BE" w14:textId="77777777" w:rsidR="00CE1693" w:rsidRDefault="00DD6138">
            <w:pPr>
              <w:widowControl/>
              <w:spacing w:line="240" w:lineRule="auto"/>
              <w:ind w:firstLineChars="0" w:firstLine="0"/>
              <w:jc w:val="center"/>
              <w:rPr>
                <w:rFonts w:ascii="仿宋" w:eastAsia="仿宋" w:hAnsi="仿宋" w:cs="宋体"/>
                <w:kern w:val="0"/>
                <w:sz w:val="24"/>
              </w:rPr>
            </w:pPr>
            <w:r>
              <w:rPr>
                <w:rFonts w:ascii="仿宋" w:eastAsia="仿宋" w:hAnsi="仿宋" w:cs="宋体" w:hint="eastAsia"/>
                <w:kern w:val="0"/>
                <w:sz w:val="24"/>
              </w:rPr>
              <w:t>教室授课管理平台</w:t>
            </w:r>
          </w:p>
        </w:tc>
        <w:tc>
          <w:tcPr>
            <w:tcW w:w="4440" w:type="dxa"/>
            <w:tcBorders>
              <w:top w:val="single" w:sz="4" w:space="0" w:color="auto"/>
              <w:left w:val="single" w:sz="4" w:space="0" w:color="auto"/>
              <w:bottom w:val="single" w:sz="4" w:space="0" w:color="auto"/>
              <w:right w:val="single" w:sz="4" w:space="0" w:color="auto"/>
            </w:tcBorders>
            <w:shd w:val="clear" w:color="auto" w:fill="auto"/>
            <w:vAlign w:val="center"/>
          </w:tcPr>
          <w:p w14:paraId="288EED9C"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师控制端：支持将教师端摄像头、课件或学生端的摄像头的画面投放到室内大屏或学生桌面，便于开展教学；支持在软件预览画面上自定义标注书写，同时预览多台设备视频，支持自动预览画面循环切换，便于教师课堂上巡视每个学生的操作；支持控制教室内设备视频录制的开始与停止；</w:t>
            </w:r>
            <w:r>
              <w:rPr>
                <w:rFonts w:ascii="仿宋" w:eastAsia="仿宋" w:hAnsi="仿宋" w:cs="宋体" w:hint="eastAsia"/>
                <w:color w:val="000000"/>
                <w:kern w:val="0"/>
                <w:sz w:val="24"/>
              </w:rPr>
              <w:br/>
              <w:t>学生端：支持学生app端点播系统中已发布的视频，支持查看视频的详情介绍等信息；支持学生将app中正在播放的视频</w:t>
            </w:r>
            <w:proofErr w:type="gramStart"/>
            <w:r>
              <w:rPr>
                <w:rFonts w:ascii="仿宋" w:eastAsia="仿宋" w:hAnsi="仿宋" w:cs="宋体" w:hint="eastAsia"/>
                <w:color w:val="000000"/>
                <w:kern w:val="0"/>
                <w:sz w:val="24"/>
              </w:rPr>
              <w:t>投屏到学生</w:t>
            </w:r>
            <w:proofErr w:type="gramEnd"/>
            <w:r>
              <w:rPr>
                <w:rFonts w:ascii="仿宋" w:eastAsia="仿宋" w:hAnsi="仿宋" w:cs="宋体" w:hint="eastAsia"/>
                <w:color w:val="000000"/>
                <w:kern w:val="0"/>
                <w:sz w:val="24"/>
              </w:rPr>
              <w:t>端屏幕，方便使用学生桌面屏幕观看；</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3E4D5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bl>
    <w:p w14:paraId="139AEAB3" w14:textId="77777777" w:rsidR="00CE1693" w:rsidRDefault="00CE1693"/>
    <w:p w14:paraId="392A8488" w14:textId="77777777" w:rsidR="00CE1693" w:rsidRDefault="00DD6138">
      <w:pPr>
        <w:pStyle w:val="3"/>
      </w:pPr>
      <w:bookmarkStart w:id="184" w:name="_Toc97997040"/>
      <w:bookmarkStart w:id="185" w:name="_Toc100844216"/>
      <w:bookmarkStart w:id="186" w:name="_Toc98928383"/>
      <w:bookmarkStart w:id="187" w:name="_Toc101543976"/>
      <w:r>
        <w:rPr>
          <w:rFonts w:hint="eastAsia"/>
        </w:rPr>
        <w:t>业务实现</w:t>
      </w:r>
      <w:bookmarkEnd w:id="184"/>
      <w:bookmarkEnd w:id="185"/>
      <w:bookmarkEnd w:id="186"/>
      <w:bookmarkEnd w:id="187"/>
    </w:p>
    <w:p w14:paraId="2F2B3564" w14:textId="5D24C968" w:rsidR="00CE1693" w:rsidRDefault="00DD6138" w:rsidP="00C154AA">
      <w:pPr>
        <w:pStyle w:val="affffffffffffffffffffff1"/>
        <w:spacing w:line="360" w:lineRule="auto"/>
        <w:ind w:firstLine="560"/>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根据课堂实验实</w:t>
      </w:r>
      <w:proofErr w:type="gramStart"/>
      <w:r>
        <w:rPr>
          <w:rFonts w:ascii="Times New Roman" w:eastAsia="仿宋_GB2312" w:hAnsi="Times New Roman" w:cs="Times New Roman" w:hint="eastAsia"/>
          <w:kern w:val="2"/>
          <w:sz w:val="28"/>
          <w:szCs w:val="21"/>
        </w:rPr>
        <w:t>训教学</w:t>
      </w:r>
      <w:proofErr w:type="gramEnd"/>
      <w:r>
        <w:rPr>
          <w:rFonts w:ascii="Times New Roman" w:eastAsia="仿宋_GB2312" w:hAnsi="Times New Roman" w:cs="Times New Roman" w:hint="eastAsia"/>
          <w:kern w:val="2"/>
          <w:sz w:val="28"/>
          <w:szCs w:val="21"/>
        </w:rPr>
        <w:t>的特征，将整个实训课堂教学主体分为老师示范教学、老师教学视频内容回看、学生分组进行练习、单组</w:t>
      </w:r>
      <w:r>
        <w:rPr>
          <w:rFonts w:ascii="Times New Roman" w:eastAsia="仿宋_GB2312" w:hAnsi="Times New Roman" w:cs="Times New Roman"/>
          <w:kern w:val="2"/>
          <w:sz w:val="28"/>
          <w:szCs w:val="21"/>
        </w:rPr>
        <w:t>/</w:t>
      </w:r>
      <w:r>
        <w:rPr>
          <w:rFonts w:ascii="Times New Roman" w:eastAsia="仿宋_GB2312" w:hAnsi="Times New Roman" w:cs="Times New Roman" w:hint="eastAsia"/>
          <w:kern w:val="2"/>
          <w:sz w:val="28"/>
          <w:szCs w:val="21"/>
        </w:rPr>
        <w:t>多组学生操作视频回看查阅</w:t>
      </w:r>
      <w:r w:rsidR="00C154AA" w:rsidRPr="00C154AA">
        <w:rPr>
          <w:rFonts w:ascii="Times New Roman" w:eastAsia="仿宋_GB2312" w:hAnsi="Times New Roman" w:cs="Times New Roman" w:hint="eastAsia"/>
          <w:kern w:val="2"/>
          <w:sz w:val="28"/>
          <w:szCs w:val="21"/>
          <w:highlight w:val="yellow"/>
        </w:rPr>
        <w:t>、系统后台可随时查看</w:t>
      </w:r>
      <w:r>
        <w:rPr>
          <w:rFonts w:ascii="Times New Roman" w:eastAsia="仿宋_GB2312" w:hAnsi="Times New Roman" w:cs="Times New Roman" w:hint="eastAsia"/>
          <w:kern w:val="2"/>
          <w:sz w:val="28"/>
          <w:szCs w:val="21"/>
        </w:rPr>
        <w:t>等。</w:t>
      </w:r>
    </w:p>
    <w:p w14:paraId="27AC0AF5"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88" w:name="_Toc98928385"/>
      <w:r>
        <w:rPr>
          <w:rFonts w:ascii="Times New Roman" w:eastAsia="仿宋_GB2312" w:hAnsi="Times New Roman" w:cs="Times New Roman" w:hint="eastAsia"/>
          <w:b/>
          <w:bCs/>
          <w:kern w:val="2"/>
          <w:sz w:val="28"/>
          <w:szCs w:val="21"/>
        </w:rPr>
        <w:t>老师示范教学</w:t>
      </w:r>
      <w:bookmarkEnd w:id="188"/>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老师示范教学过程中，通过近景摄像机拍摄操作细节，通过管理终端将教学视频进行一键大屏投放、或多屏分享，让更多学生清晰看</w:t>
      </w:r>
      <w:r>
        <w:rPr>
          <w:rFonts w:ascii="Times New Roman" w:eastAsia="仿宋_GB2312" w:hAnsi="Times New Roman" w:cs="Times New Roman" w:hint="eastAsia"/>
          <w:kern w:val="2"/>
          <w:sz w:val="28"/>
          <w:szCs w:val="21"/>
        </w:rPr>
        <w:lastRenderedPageBreak/>
        <w:t>到操作内容，解决围观教学方案效率不高的问题；也可实现对授课过程的一键录像，老师也可以在</w:t>
      </w:r>
      <w:proofErr w:type="gramStart"/>
      <w:r>
        <w:rPr>
          <w:rFonts w:ascii="Times New Roman" w:eastAsia="仿宋_GB2312" w:hAnsi="Times New Roman" w:cs="Times New Roman" w:hint="eastAsia"/>
          <w:kern w:val="2"/>
          <w:sz w:val="28"/>
          <w:szCs w:val="21"/>
        </w:rPr>
        <w:t>课后将</w:t>
      </w:r>
      <w:proofErr w:type="gramEnd"/>
      <w:r>
        <w:rPr>
          <w:rFonts w:ascii="Times New Roman" w:eastAsia="仿宋_GB2312" w:hAnsi="Times New Roman" w:cs="Times New Roman" w:hint="eastAsia"/>
          <w:kern w:val="2"/>
          <w:sz w:val="28"/>
          <w:szCs w:val="21"/>
        </w:rPr>
        <w:t>课程下载下来，用作他用；</w:t>
      </w:r>
    </w:p>
    <w:p w14:paraId="0E2D1360"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89" w:name="_Toc98928386"/>
      <w:r>
        <w:rPr>
          <w:rFonts w:ascii="Times New Roman" w:eastAsia="仿宋_GB2312" w:hAnsi="Times New Roman" w:cs="Times New Roman" w:hint="eastAsia"/>
          <w:b/>
          <w:bCs/>
          <w:kern w:val="2"/>
          <w:sz w:val="28"/>
          <w:szCs w:val="21"/>
        </w:rPr>
        <w:t>老师教学回看</w:t>
      </w:r>
      <w:bookmarkEnd w:id="189"/>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老师可随时调阅回看已经录制的课程视频，以便向学生重复展现实</w:t>
      </w:r>
      <w:proofErr w:type="gramStart"/>
      <w:r>
        <w:rPr>
          <w:rFonts w:ascii="Times New Roman" w:eastAsia="仿宋_GB2312" w:hAnsi="Times New Roman" w:cs="Times New Roman" w:hint="eastAsia"/>
          <w:kern w:val="2"/>
          <w:sz w:val="28"/>
          <w:szCs w:val="21"/>
        </w:rPr>
        <w:t>训教学</w:t>
      </w:r>
      <w:proofErr w:type="gramEnd"/>
      <w:r>
        <w:rPr>
          <w:rFonts w:ascii="Times New Roman" w:eastAsia="仿宋_GB2312" w:hAnsi="Times New Roman" w:cs="Times New Roman" w:hint="eastAsia"/>
          <w:kern w:val="2"/>
          <w:sz w:val="28"/>
          <w:szCs w:val="21"/>
        </w:rPr>
        <w:t>细节，提高教学效率。调阅过程可通过进度</w:t>
      </w:r>
      <w:proofErr w:type="gramStart"/>
      <w:r>
        <w:rPr>
          <w:rFonts w:ascii="Times New Roman" w:eastAsia="仿宋_GB2312" w:hAnsi="Times New Roman" w:cs="Times New Roman" w:hint="eastAsia"/>
          <w:kern w:val="2"/>
          <w:sz w:val="28"/>
          <w:szCs w:val="21"/>
        </w:rPr>
        <w:t>条快速</w:t>
      </w:r>
      <w:proofErr w:type="gramEnd"/>
      <w:r>
        <w:rPr>
          <w:rFonts w:ascii="Times New Roman" w:eastAsia="仿宋_GB2312" w:hAnsi="Times New Roman" w:cs="Times New Roman" w:hint="eastAsia"/>
          <w:kern w:val="2"/>
          <w:sz w:val="28"/>
          <w:szCs w:val="21"/>
        </w:rPr>
        <w:t>拖动定位回看视频起点。</w:t>
      </w:r>
    </w:p>
    <w:p w14:paraId="724D1074"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90" w:name="_Toc98928387"/>
      <w:r>
        <w:rPr>
          <w:rFonts w:ascii="Times New Roman" w:eastAsia="仿宋_GB2312" w:hAnsi="Times New Roman" w:cs="Times New Roman" w:hint="eastAsia"/>
          <w:b/>
          <w:bCs/>
          <w:kern w:val="2"/>
          <w:sz w:val="28"/>
          <w:szCs w:val="21"/>
        </w:rPr>
        <w:t>学生分组实操</w:t>
      </w:r>
      <w:bookmarkEnd w:id="190"/>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多组操作同步巡视：学生分组练习阶段，老师可以通过管理终端实时调阅多组学生操作视频，进行及时纠错指正。</w:t>
      </w:r>
    </w:p>
    <w:p w14:paraId="117D3664"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b/>
          <w:bCs/>
          <w:kern w:val="2"/>
          <w:sz w:val="28"/>
          <w:szCs w:val="21"/>
        </w:rPr>
        <w:t>多组操作同屏对比教学：</w:t>
      </w:r>
      <w:r>
        <w:rPr>
          <w:rFonts w:ascii="Times New Roman" w:eastAsia="仿宋_GB2312" w:hAnsi="Times New Roman" w:cs="Times New Roman" w:hint="eastAsia"/>
          <w:kern w:val="2"/>
          <w:sz w:val="28"/>
          <w:szCs w:val="21"/>
        </w:rPr>
        <w:t>老师可以将多组学生视频同时分屏显示到大屏幕上，通过各组学生的对比教学，提高学生的学习效率。</w:t>
      </w:r>
    </w:p>
    <w:p w14:paraId="0B9C64BC" w14:textId="1FAD2296"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191" w:name="_Toc98928388"/>
      <w:r>
        <w:rPr>
          <w:rFonts w:ascii="Times New Roman" w:eastAsia="仿宋_GB2312" w:hAnsi="Times New Roman" w:cs="Times New Roman" w:hint="eastAsia"/>
          <w:b/>
          <w:bCs/>
          <w:kern w:val="2"/>
          <w:sz w:val="28"/>
          <w:szCs w:val="21"/>
        </w:rPr>
        <w:t>学生实操回看</w:t>
      </w:r>
      <w:bookmarkEnd w:id="191"/>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老师可以同时调阅一组</w:t>
      </w:r>
      <w:r>
        <w:rPr>
          <w:rFonts w:ascii="Times New Roman" w:eastAsia="仿宋_GB2312" w:hAnsi="Times New Roman" w:cs="Times New Roman"/>
          <w:kern w:val="2"/>
          <w:sz w:val="28"/>
          <w:szCs w:val="21"/>
        </w:rPr>
        <w:t>/</w:t>
      </w:r>
      <w:r>
        <w:rPr>
          <w:rFonts w:ascii="Times New Roman" w:eastAsia="仿宋_GB2312" w:hAnsi="Times New Roman" w:cs="Times New Roman" w:hint="eastAsia"/>
          <w:kern w:val="2"/>
          <w:sz w:val="28"/>
          <w:szCs w:val="21"/>
        </w:rPr>
        <w:t>多组学生的操作练习视频，并将其进行大屏投放、视频分享；</w:t>
      </w:r>
    </w:p>
    <w:p w14:paraId="09D141F0" w14:textId="77777777" w:rsidR="00CE1693" w:rsidRDefault="00DD6138">
      <w:pPr>
        <w:pStyle w:val="2"/>
      </w:pPr>
      <w:bookmarkStart w:id="192" w:name="_Toc100844217"/>
      <w:bookmarkStart w:id="193" w:name="_Toc101543977"/>
      <w:r>
        <w:rPr>
          <w:rFonts w:hint="eastAsia"/>
        </w:rPr>
        <w:t>录播教室</w:t>
      </w:r>
      <w:bookmarkEnd w:id="192"/>
      <w:bookmarkEnd w:id="193"/>
    </w:p>
    <w:p w14:paraId="3BDB4C29" w14:textId="77777777" w:rsidR="00CE1693" w:rsidRDefault="00DD6138">
      <w:pPr>
        <w:pStyle w:val="3"/>
      </w:pPr>
      <w:bookmarkStart w:id="194" w:name="_Toc97997047"/>
      <w:bookmarkStart w:id="195" w:name="_Toc2086"/>
      <w:bookmarkStart w:id="196" w:name="_Toc98928396"/>
      <w:bookmarkStart w:id="197" w:name="_Toc100844222"/>
      <w:bookmarkStart w:id="198" w:name="_Toc101543978"/>
      <w:bookmarkStart w:id="199" w:name="_Toc97997046"/>
      <w:bookmarkStart w:id="200" w:name="_Toc98928393"/>
      <w:bookmarkStart w:id="201" w:name="_Toc12428"/>
      <w:bookmarkStart w:id="202" w:name="_Toc100844221"/>
      <w:r>
        <w:rPr>
          <w:rFonts w:hint="eastAsia"/>
        </w:rPr>
        <w:t>系统构成</w:t>
      </w:r>
      <w:bookmarkStart w:id="203" w:name="_Toc98928397"/>
      <w:bookmarkStart w:id="204" w:name="_Toc26023"/>
      <w:bookmarkEnd w:id="194"/>
      <w:bookmarkEnd w:id="195"/>
      <w:bookmarkEnd w:id="196"/>
      <w:bookmarkEnd w:id="197"/>
      <w:bookmarkEnd w:id="198"/>
    </w:p>
    <w:p w14:paraId="67058EAB"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b/>
          <w:bCs/>
          <w:kern w:val="2"/>
          <w:sz w:val="28"/>
          <w:szCs w:val="21"/>
        </w:rPr>
        <w:t>图像系统</w:t>
      </w:r>
      <w:bookmarkEnd w:id="203"/>
      <w:bookmarkEnd w:id="204"/>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包括全高清工作站</w:t>
      </w:r>
      <w:bookmarkStart w:id="205" w:name="_Toc342661317"/>
      <w:r>
        <w:rPr>
          <w:rFonts w:ascii="Times New Roman" w:eastAsia="仿宋_GB2312" w:hAnsi="Times New Roman" w:cs="Times New Roman" w:hint="eastAsia"/>
          <w:kern w:val="2"/>
          <w:sz w:val="28"/>
          <w:szCs w:val="21"/>
        </w:rPr>
        <w:t>和录播教室摄像机</w:t>
      </w:r>
      <w:bookmarkEnd w:id="205"/>
      <w:r>
        <w:rPr>
          <w:rFonts w:ascii="Times New Roman" w:eastAsia="仿宋_GB2312" w:hAnsi="Times New Roman" w:cs="Times New Roman" w:hint="eastAsia"/>
          <w:kern w:val="2"/>
          <w:sz w:val="28"/>
          <w:szCs w:val="21"/>
        </w:rPr>
        <w:t>。</w:t>
      </w:r>
    </w:p>
    <w:p w14:paraId="5B3F24CA"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bookmarkStart w:id="206" w:name="_Toc98928398"/>
      <w:bookmarkStart w:id="207" w:name="_Toc5965"/>
      <w:r>
        <w:rPr>
          <w:rFonts w:ascii="Times New Roman" w:eastAsia="仿宋_GB2312" w:hAnsi="Times New Roman" w:cs="Times New Roman" w:hint="eastAsia"/>
          <w:b/>
          <w:bCs/>
          <w:kern w:val="2"/>
          <w:sz w:val="28"/>
          <w:szCs w:val="21"/>
        </w:rPr>
        <w:t>声音系统</w:t>
      </w:r>
      <w:bookmarkEnd w:id="206"/>
      <w:bookmarkEnd w:id="207"/>
      <w:r>
        <w:rPr>
          <w:rFonts w:ascii="Times New Roman" w:eastAsia="仿宋_GB2312" w:hAnsi="Times New Roman" w:cs="Times New Roman" w:hint="eastAsia"/>
          <w:b/>
          <w:bCs/>
          <w:kern w:val="2"/>
          <w:sz w:val="28"/>
          <w:szCs w:val="21"/>
        </w:rPr>
        <w:t>：</w:t>
      </w:r>
      <w:r>
        <w:rPr>
          <w:rFonts w:ascii="Times New Roman" w:eastAsia="仿宋_GB2312" w:hAnsi="Times New Roman" w:cs="Times New Roman" w:hint="eastAsia"/>
          <w:kern w:val="2"/>
          <w:sz w:val="28"/>
          <w:szCs w:val="21"/>
        </w:rPr>
        <w:t>完成全场景智能调音台、跟踪机、导播台、图像探测设备等</w:t>
      </w:r>
    </w:p>
    <w:p w14:paraId="20733E17" w14:textId="77777777" w:rsidR="00CE1693" w:rsidRDefault="00DD6138">
      <w:pPr>
        <w:pStyle w:val="3"/>
      </w:pPr>
      <w:bookmarkStart w:id="208" w:name="_Toc101543979"/>
      <w:r>
        <w:rPr>
          <w:rFonts w:hint="eastAsia"/>
        </w:rPr>
        <w:t>系统功能</w:t>
      </w:r>
      <w:bookmarkEnd w:id="199"/>
      <w:bookmarkEnd w:id="200"/>
      <w:bookmarkEnd w:id="201"/>
      <w:bookmarkEnd w:id="202"/>
      <w:bookmarkEnd w:id="208"/>
    </w:p>
    <w:p w14:paraId="0021B0A1" w14:textId="77777777" w:rsidR="00CE1693" w:rsidRDefault="00DD6138">
      <w:pPr>
        <w:adjustRightInd w:val="0"/>
        <w:ind w:firstLineChars="0"/>
        <w:jc w:val="both"/>
        <w:rPr>
          <w:rFonts w:eastAsia="仿宋_GB2312"/>
          <w:b/>
          <w:bCs/>
          <w:szCs w:val="21"/>
        </w:rPr>
      </w:pPr>
      <w:proofErr w:type="gramStart"/>
      <w:r>
        <w:rPr>
          <w:rFonts w:eastAsia="仿宋_GB2312" w:hint="eastAsia"/>
          <w:b/>
          <w:bCs/>
          <w:szCs w:val="21"/>
        </w:rPr>
        <w:t>预监编辑</w:t>
      </w:r>
      <w:proofErr w:type="gramEnd"/>
      <w:r>
        <w:rPr>
          <w:rFonts w:eastAsia="仿宋_GB2312" w:hint="eastAsia"/>
          <w:b/>
          <w:bCs/>
          <w:szCs w:val="21"/>
        </w:rPr>
        <w:t>区：</w:t>
      </w:r>
      <w:r>
        <w:rPr>
          <w:rFonts w:eastAsia="仿宋_GB2312" w:hint="eastAsia"/>
          <w:szCs w:val="21"/>
        </w:rPr>
        <w:t>实现录像过程中的预编辑功能，包括画中画、台标、字幕等设置，编辑完成后可双击切到右侧实际录制窗口，否则不会被录制；</w:t>
      </w:r>
    </w:p>
    <w:p w14:paraId="2781D3C7" w14:textId="77777777" w:rsidR="00CE1693" w:rsidRDefault="00DD6138">
      <w:pPr>
        <w:adjustRightInd w:val="0"/>
        <w:ind w:firstLineChars="0"/>
        <w:jc w:val="both"/>
        <w:rPr>
          <w:rFonts w:eastAsia="仿宋_GB2312"/>
          <w:b/>
          <w:bCs/>
          <w:szCs w:val="21"/>
        </w:rPr>
      </w:pPr>
      <w:r>
        <w:rPr>
          <w:rFonts w:eastAsia="仿宋_GB2312" w:hint="eastAsia"/>
          <w:b/>
          <w:bCs/>
          <w:szCs w:val="21"/>
        </w:rPr>
        <w:t>主播窗口区：</w:t>
      </w:r>
      <w:r>
        <w:rPr>
          <w:rFonts w:eastAsia="仿宋_GB2312" w:hint="eastAsia"/>
          <w:szCs w:val="21"/>
        </w:rPr>
        <w:t>是当前正在播出的画面和电影模式正在录制的画面，下方显示当前状态信息，在磁盘状态上双击可直接打开录像文件的保存目录</w:t>
      </w:r>
      <w:r>
        <w:rPr>
          <w:rFonts w:ascii="宋体" w:hAnsi="宋体" w:hint="eastAsia"/>
        </w:rPr>
        <w:t>；</w:t>
      </w:r>
    </w:p>
    <w:p w14:paraId="3AA6311E" w14:textId="77777777" w:rsidR="00CE1693" w:rsidRDefault="00DD6138">
      <w:pPr>
        <w:adjustRightInd w:val="0"/>
        <w:ind w:firstLineChars="0"/>
        <w:jc w:val="both"/>
        <w:rPr>
          <w:rFonts w:eastAsia="仿宋_GB2312"/>
          <w:b/>
          <w:bCs/>
          <w:szCs w:val="21"/>
        </w:rPr>
      </w:pPr>
      <w:r>
        <w:rPr>
          <w:rFonts w:eastAsia="仿宋_GB2312" w:hint="eastAsia"/>
          <w:b/>
          <w:bCs/>
          <w:szCs w:val="21"/>
        </w:rPr>
        <w:t>录制设置区：</w:t>
      </w:r>
      <w:r>
        <w:rPr>
          <w:rFonts w:eastAsia="仿宋_GB2312" w:hint="eastAsia"/>
          <w:szCs w:val="21"/>
        </w:rPr>
        <w:t>实现对录像、直播的控制。</w:t>
      </w:r>
    </w:p>
    <w:p w14:paraId="14B71A20" w14:textId="77777777" w:rsidR="00CE1693" w:rsidRDefault="00DD6138">
      <w:pPr>
        <w:adjustRightInd w:val="0"/>
        <w:ind w:firstLineChars="0"/>
        <w:jc w:val="both"/>
        <w:rPr>
          <w:rFonts w:eastAsia="仿宋_GB2312"/>
          <w:b/>
          <w:bCs/>
          <w:szCs w:val="21"/>
        </w:rPr>
      </w:pPr>
      <w:r>
        <w:rPr>
          <w:rFonts w:eastAsia="仿宋_GB2312" w:hint="eastAsia"/>
          <w:b/>
          <w:bCs/>
          <w:szCs w:val="21"/>
        </w:rPr>
        <w:t>资源预览区：</w:t>
      </w:r>
      <w:r>
        <w:rPr>
          <w:rFonts w:eastAsia="仿宋_GB2312" w:hint="eastAsia"/>
          <w:szCs w:val="21"/>
        </w:rPr>
        <w:t>显示选择所有视频的画面，可修改通道名称。</w:t>
      </w:r>
    </w:p>
    <w:p w14:paraId="4F720960" w14:textId="77777777" w:rsidR="00CE1693" w:rsidRDefault="00DD6138">
      <w:pPr>
        <w:widowControl/>
        <w:ind w:firstLine="562"/>
        <w:rPr>
          <w:rFonts w:eastAsia="仿宋_GB2312"/>
          <w:b/>
          <w:bCs/>
          <w:szCs w:val="21"/>
        </w:rPr>
      </w:pPr>
      <w:r>
        <w:rPr>
          <w:rFonts w:eastAsia="仿宋_GB2312" w:hint="eastAsia"/>
          <w:b/>
          <w:bCs/>
          <w:szCs w:val="21"/>
        </w:rPr>
        <w:t>VGA</w:t>
      </w:r>
      <w:r>
        <w:rPr>
          <w:rFonts w:eastAsia="仿宋_GB2312" w:hint="eastAsia"/>
          <w:b/>
          <w:bCs/>
          <w:szCs w:val="21"/>
        </w:rPr>
        <w:t>自动检测：</w:t>
      </w:r>
      <w:r>
        <w:rPr>
          <w:rFonts w:eastAsia="仿宋_GB2312"/>
          <w:szCs w:val="21"/>
        </w:rPr>
        <w:t>VGA</w:t>
      </w:r>
      <w:r>
        <w:rPr>
          <w:rFonts w:eastAsia="仿宋_GB2312" w:hint="eastAsia"/>
          <w:szCs w:val="21"/>
        </w:rPr>
        <w:t>自动侦测的功能是当</w:t>
      </w:r>
      <w:r>
        <w:rPr>
          <w:rFonts w:eastAsia="仿宋_GB2312"/>
          <w:szCs w:val="21"/>
        </w:rPr>
        <w:t>PC</w:t>
      </w:r>
      <w:r>
        <w:rPr>
          <w:rFonts w:eastAsia="仿宋_GB2312" w:hint="eastAsia"/>
          <w:szCs w:val="21"/>
        </w:rPr>
        <w:t>机的</w:t>
      </w:r>
      <w:r>
        <w:rPr>
          <w:rFonts w:eastAsia="仿宋_GB2312"/>
          <w:szCs w:val="21"/>
        </w:rPr>
        <w:t>VGA</w:t>
      </w:r>
      <w:r>
        <w:rPr>
          <w:rFonts w:eastAsia="仿宋_GB2312" w:hint="eastAsia"/>
          <w:szCs w:val="21"/>
        </w:rPr>
        <w:t>画面发生变化时，录播程序自动切换</w:t>
      </w:r>
      <w:r>
        <w:rPr>
          <w:rFonts w:eastAsia="仿宋_GB2312"/>
          <w:szCs w:val="21"/>
        </w:rPr>
        <w:t>VGA</w:t>
      </w:r>
      <w:r>
        <w:rPr>
          <w:rFonts w:eastAsia="仿宋_GB2312" w:hint="eastAsia"/>
          <w:szCs w:val="21"/>
        </w:rPr>
        <w:t>画面为主画面。</w:t>
      </w:r>
    </w:p>
    <w:p w14:paraId="64DE9A37" w14:textId="77777777" w:rsidR="00CE1693" w:rsidRDefault="00DD6138">
      <w:pPr>
        <w:widowControl/>
        <w:ind w:firstLine="562"/>
        <w:rPr>
          <w:rFonts w:eastAsia="仿宋_GB2312"/>
          <w:b/>
          <w:bCs/>
          <w:szCs w:val="21"/>
        </w:rPr>
      </w:pPr>
      <w:r>
        <w:rPr>
          <w:rFonts w:eastAsia="仿宋_GB2312" w:hint="eastAsia"/>
          <w:b/>
          <w:bCs/>
          <w:szCs w:val="21"/>
        </w:rPr>
        <w:lastRenderedPageBreak/>
        <w:t>单独输出电影模式画面：</w:t>
      </w:r>
      <w:r>
        <w:rPr>
          <w:rFonts w:eastAsia="仿宋_GB2312" w:hint="eastAsia"/>
          <w:szCs w:val="21"/>
        </w:rPr>
        <w:t>通过录播机的第二路显卡输出接口，可以将主播窗口画面输出到其它显示设备，实现电影画面的同步输出功能。</w:t>
      </w:r>
    </w:p>
    <w:p w14:paraId="4ACF10DD" w14:textId="77777777" w:rsidR="00CE1693" w:rsidRDefault="00DD6138">
      <w:pPr>
        <w:widowControl/>
        <w:ind w:firstLine="562"/>
        <w:rPr>
          <w:rFonts w:eastAsia="仿宋_GB2312"/>
          <w:b/>
          <w:bCs/>
          <w:szCs w:val="21"/>
        </w:rPr>
      </w:pPr>
      <w:r>
        <w:rPr>
          <w:rFonts w:eastAsia="仿宋_GB2312" w:hint="eastAsia"/>
          <w:b/>
          <w:bCs/>
          <w:szCs w:val="21"/>
        </w:rPr>
        <w:t>PPT</w:t>
      </w:r>
      <w:r>
        <w:rPr>
          <w:rFonts w:eastAsia="仿宋_GB2312" w:hint="eastAsia"/>
          <w:b/>
          <w:bCs/>
          <w:szCs w:val="21"/>
        </w:rPr>
        <w:t>索引功能的实现：</w:t>
      </w:r>
      <w:r>
        <w:rPr>
          <w:rFonts w:eastAsia="仿宋_GB2312" w:hint="eastAsia"/>
          <w:szCs w:val="21"/>
        </w:rPr>
        <w:t>通过对</w:t>
      </w:r>
      <w:r>
        <w:rPr>
          <w:rFonts w:eastAsia="仿宋_GB2312" w:hint="eastAsia"/>
          <w:szCs w:val="21"/>
        </w:rPr>
        <w:t>PPT</w:t>
      </w:r>
      <w:r>
        <w:rPr>
          <w:rFonts w:eastAsia="仿宋_GB2312" w:hint="eastAsia"/>
          <w:szCs w:val="21"/>
        </w:rPr>
        <w:t>中大纲信息的检索，录像结束后在资源管理系统或本地播放器中播放录像文件是可以看到索引信息，并能通过点击索引信息快速定位到视频中的相应位置。</w:t>
      </w:r>
    </w:p>
    <w:p w14:paraId="04C6C2CF" w14:textId="77777777" w:rsidR="00CE1693" w:rsidRDefault="00DD6138">
      <w:pPr>
        <w:widowControl/>
        <w:ind w:firstLine="562"/>
        <w:rPr>
          <w:rFonts w:eastAsia="仿宋_GB2312"/>
          <w:b/>
          <w:bCs/>
          <w:szCs w:val="21"/>
        </w:rPr>
      </w:pPr>
      <w:r>
        <w:rPr>
          <w:rFonts w:eastAsia="仿宋_GB2312" w:hint="eastAsia"/>
          <w:b/>
          <w:bCs/>
          <w:szCs w:val="21"/>
        </w:rPr>
        <w:t>观看多种直播流的方法：</w:t>
      </w:r>
      <w:r>
        <w:rPr>
          <w:rFonts w:eastAsia="仿宋_GB2312" w:hint="eastAsia"/>
          <w:szCs w:val="21"/>
        </w:rPr>
        <w:t>直接在录播软件界面点击开始直播即可，然后就可通过云平台观看。</w:t>
      </w:r>
    </w:p>
    <w:p w14:paraId="582C2E7A" w14:textId="77777777" w:rsidR="00CE1693" w:rsidRDefault="00DD6138">
      <w:pPr>
        <w:pStyle w:val="3"/>
      </w:pPr>
      <w:bookmarkStart w:id="209" w:name="_Toc97997048"/>
      <w:bookmarkStart w:id="210" w:name="_Toc30750"/>
      <w:bookmarkStart w:id="211" w:name="_Toc98928399"/>
      <w:bookmarkStart w:id="212" w:name="_Toc100844223"/>
      <w:bookmarkStart w:id="213" w:name="_Toc101543980"/>
      <w:r>
        <w:rPr>
          <w:rFonts w:hint="eastAsia"/>
        </w:rPr>
        <w:t>建设</w:t>
      </w:r>
      <w:bookmarkEnd w:id="209"/>
      <w:bookmarkEnd w:id="210"/>
      <w:bookmarkEnd w:id="211"/>
      <w:bookmarkEnd w:id="212"/>
      <w:r>
        <w:rPr>
          <w:rFonts w:hint="eastAsia"/>
        </w:rPr>
        <w:t>内容</w:t>
      </w:r>
      <w:bookmarkEnd w:id="213"/>
    </w:p>
    <w:tbl>
      <w:tblPr>
        <w:tblW w:w="9244" w:type="dxa"/>
        <w:tblInd w:w="279" w:type="dxa"/>
        <w:tblLayout w:type="fixed"/>
        <w:tblLook w:val="04A0" w:firstRow="1" w:lastRow="0" w:firstColumn="1" w:lastColumn="0" w:noHBand="0" w:noVBand="1"/>
      </w:tblPr>
      <w:tblGrid>
        <w:gridCol w:w="456"/>
        <w:gridCol w:w="817"/>
        <w:gridCol w:w="857"/>
        <w:gridCol w:w="705"/>
        <w:gridCol w:w="5953"/>
        <w:gridCol w:w="456"/>
      </w:tblGrid>
      <w:tr w:rsidR="00CE1693" w14:paraId="5945E4FA" w14:textId="77777777">
        <w:trPr>
          <w:trHeight w:val="348"/>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FFEFC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序号</w:t>
            </w:r>
          </w:p>
        </w:tc>
        <w:tc>
          <w:tcPr>
            <w:tcW w:w="817" w:type="dxa"/>
            <w:tcBorders>
              <w:top w:val="single" w:sz="4" w:space="0" w:color="auto"/>
              <w:left w:val="nil"/>
              <w:bottom w:val="single" w:sz="4" w:space="0" w:color="auto"/>
              <w:right w:val="single" w:sz="4" w:space="0" w:color="auto"/>
            </w:tcBorders>
            <w:shd w:val="clear" w:color="auto" w:fill="auto"/>
            <w:noWrap/>
            <w:vAlign w:val="center"/>
          </w:tcPr>
          <w:p w14:paraId="429DE5D4"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点位</w:t>
            </w: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3E86D5A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新建数量</w:t>
            </w:r>
          </w:p>
        </w:tc>
        <w:tc>
          <w:tcPr>
            <w:tcW w:w="705" w:type="dxa"/>
            <w:tcBorders>
              <w:top w:val="single" w:sz="4" w:space="0" w:color="auto"/>
              <w:left w:val="nil"/>
              <w:bottom w:val="single" w:sz="4" w:space="0" w:color="auto"/>
              <w:right w:val="single" w:sz="4" w:space="0" w:color="auto"/>
            </w:tcBorders>
            <w:shd w:val="clear" w:color="auto" w:fill="auto"/>
            <w:noWrap/>
            <w:vAlign w:val="center"/>
          </w:tcPr>
          <w:p w14:paraId="55BE2C4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新建类型</w:t>
            </w:r>
          </w:p>
        </w:tc>
        <w:tc>
          <w:tcPr>
            <w:tcW w:w="5953" w:type="dxa"/>
            <w:tcBorders>
              <w:top w:val="single" w:sz="4" w:space="0" w:color="auto"/>
              <w:left w:val="nil"/>
              <w:bottom w:val="single" w:sz="4" w:space="0" w:color="auto"/>
              <w:right w:val="single" w:sz="4" w:space="0" w:color="auto"/>
            </w:tcBorders>
            <w:shd w:val="clear" w:color="auto" w:fill="auto"/>
            <w:noWrap/>
            <w:vAlign w:val="center"/>
          </w:tcPr>
          <w:p w14:paraId="7BB5486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功能</w:t>
            </w:r>
          </w:p>
        </w:tc>
        <w:tc>
          <w:tcPr>
            <w:tcW w:w="456" w:type="dxa"/>
            <w:tcBorders>
              <w:top w:val="single" w:sz="4" w:space="0" w:color="auto"/>
              <w:left w:val="nil"/>
              <w:bottom w:val="single" w:sz="4" w:space="0" w:color="auto"/>
              <w:right w:val="single" w:sz="4" w:space="0" w:color="auto"/>
            </w:tcBorders>
            <w:shd w:val="clear" w:color="auto" w:fill="auto"/>
            <w:noWrap/>
            <w:vAlign w:val="center"/>
          </w:tcPr>
          <w:p w14:paraId="74A7827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备注</w:t>
            </w:r>
          </w:p>
        </w:tc>
      </w:tr>
      <w:tr w:rsidR="00CE1693" w14:paraId="1A759183" w14:textId="77777777">
        <w:trPr>
          <w:trHeight w:val="699"/>
        </w:trPr>
        <w:tc>
          <w:tcPr>
            <w:tcW w:w="456" w:type="dxa"/>
            <w:tcBorders>
              <w:top w:val="nil"/>
              <w:left w:val="single" w:sz="4" w:space="0" w:color="auto"/>
              <w:bottom w:val="single" w:sz="4" w:space="0" w:color="auto"/>
              <w:right w:val="single" w:sz="4" w:space="0" w:color="auto"/>
            </w:tcBorders>
            <w:shd w:val="clear" w:color="auto" w:fill="auto"/>
            <w:noWrap/>
            <w:vAlign w:val="center"/>
          </w:tcPr>
          <w:p w14:paraId="696E367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817" w:type="dxa"/>
            <w:tcBorders>
              <w:top w:val="nil"/>
              <w:left w:val="nil"/>
              <w:bottom w:val="single" w:sz="4" w:space="0" w:color="auto"/>
              <w:right w:val="single" w:sz="4" w:space="0" w:color="auto"/>
            </w:tcBorders>
            <w:shd w:val="clear" w:color="auto" w:fill="auto"/>
            <w:noWrap/>
            <w:vAlign w:val="center"/>
          </w:tcPr>
          <w:p w14:paraId="442D5A4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nil"/>
              <w:left w:val="nil"/>
              <w:bottom w:val="single" w:sz="4" w:space="0" w:color="auto"/>
              <w:right w:val="single" w:sz="4" w:space="0" w:color="auto"/>
            </w:tcBorders>
            <w:shd w:val="clear" w:color="auto" w:fill="auto"/>
            <w:noWrap/>
            <w:vAlign w:val="center"/>
          </w:tcPr>
          <w:p w14:paraId="1AED8C8C" w14:textId="6DE0AD71"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nil"/>
              <w:left w:val="nil"/>
              <w:bottom w:val="single" w:sz="4" w:space="0" w:color="auto"/>
              <w:right w:val="single" w:sz="4" w:space="0" w:color="auto"/>
            </w:tcBorders>
            <w:shd w:val="clear" w:color="auto" w:fill="auto"/>
            <w:noWrap/>
            <w:vAlign w:val="center"/>
          </w:tcPr>
          <w:p w14:paraId="26358B2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录播主机</w:t>
            </w:r>
          </w:p>
        </w:tc>
        <w:tc>
          <w:tcPr>
            <w:tcW w:w="5953" w:type="dxa"/>
            <w:tcBorders>
              <w:top w:val="nil"/>
              <w:left w:val="nil"/>
              <w:bottom w:val="single" w:sz="4" w:space="0" w:color="auto"/>
              <w:right w:val="single" w:sz="4" w:space="0" w:color="auto"/>
            </w:tcBorders>
            <w:shd w:val="clear" w:color="auto" w:fill="auto"/>
          </w:tcPr>
          <w:p w14:paraId="6F28757D"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支持多方远程课堂互动，包括演示、点名等互动功能，支持多种录播模式，包括电影模式、多画面模式、电影模式+资源模式，多画面模式+资源模式，支持自动导播、半自动导播、手动导播三种导播模式，导播过程中可随意切换，支持多画面布局管理和自定义画中画，支持教师、学生、PPT的智能检测和自动切换功能，支持排课功能，可以根据设置好的课程表进行视频课程的自动录制，支持台标的叠加，可实现学校logo的视频叠加功能，支持高清、流畅模式切换，支持音频降噪、音量增益调节，支持导播通道OSD叠加（时间、课程标题），自动录像、手动录像</w:t>
            </w:r>
          </w:p>
        </w:tc>
        <w:tc>
          <w:tcPr>
            <w:tcW w:w="456" w:type="dxa"/>
            <w:tcBorders>
              <w:top w:val="nil"/>
              <w:left w:val="nil"/>
              <w:bottom w:val="single" w:sz="4" w:space="0" w:color="auto"/>
              <w:right w:val="single" w:sz="4" w:space="0" w:color="auto"/>
            </w:tcBorders>
            <w:shd w:val="clear" w:color="auto" w:fill="auto"/>
            <w:noWrap/>
            <w:vAlign w:val="center"/>
          </w:tcPr>
          <w:p w14:paraId="7E30353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r w:rsidR="00CE1693" w14:paraId="22423D56" w14:textId="77777777">
        <w:trPr>
          <w:trHeight w:val="312"/>
        </w:trPr>
        <w:tc>
          <w:tcPr>
            <w:tcW w:w="456" w:type="dxa"/>
            <w:tcBorders>
              <w:top w:val="nil"/>
              <w:left w:val="single" w:sz="4" w:space="0" w:color="auto"/>
              <w:bottom w:val="single" w:sz="4" w:space="0" w:color="auto"/>
              <w:right w:val="single" w:sz="4" w:space="0" w:color="auto"/>
            </w:tcBorders>
            <w:shd w:val="clear" w:color="auto" w:fill="auto"/>
            <w:noWrap/>
            <w:vAlign w:val="center"/>
          </w:tcPr>
          <w:p w14:paraId="2B5C1A0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817" w:type="dxa"/>
            <w:tcBorders>
              <w:top w:val="nil"/>
              <w:left w:val="nil"/>
              <w:bottom w:val="single" w:sz="4" w:space="0" w:color="auto"/>
              <w:right w:val="single" w:sz="4" w:space="0" w:color="auto"/>
            </w:tcBorders>
            <w:shd w:val="clear" w:color="auto" w:fill="auto"/>
            <w:noWrap/>
            <w:vAlign w:val="center"/>
          </w:tcPr>
          <w:p w14:paraId="075FEE7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nil"/>
              <w:left w:val="nil"/>
              <w:bottom w:val="single" w:sz="4" w:space="0" w:color="auto"/>
              <w:right w:val="single" w:sz="4" w:space="0" w:color="auto"/>
            </w:tcBorders>
            <w:shd w:val="clear" w:color="auto" w:fill="auto"/>
            <w:noWrap/>
            <w:vAlign w:val="center"/>
          </w:tcPr>
          <w:p w14:paraId="064C163D" w14:textId="1AA60493"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nil"/>
              <w:left w:val="nil"/>
              <w:bottom w:val="single" w:sz="4" w:space="0" w:color="auto"/>
              <w:right w:val="single" w:sz="4" w:space="0" w:color="auto"/>
            </w:tcBorders>
            <w:shd w:val="clear" w:color="auto" w:fill="auto"/>
            <w:noWrap/>
            <w:vAlign w:val="center"/>
          </w:tcPr>
          <w:p w14:paraId="2FFDCED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硬盘</w:t>
            </w:r>
          </w:p>
        </w:tc>
        <w:tc>
          <w:tcPr>
            <w:tcW w:w="5953" w:type="dxa"/>
            <w:tcBorders>
              <w:top w:val="nil"/>
              <w:left w:val="nil"/>
              <w:bottom w:val="single" w:sz="4" w:space="0" w:color="auto"/>
              <w:right w:val="single" w:sz="4" w:space="0" w:color="auto"/>
            </w:tcBorders>
            <w:shd w:val="clear" w:color="auto" w:fill="auto"/>
            <w:noWrap/>
            <w:vAlign w:val="center"/>
          </w:tcPr>
          <w:p w14:paraId="36F40BA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满足存储要求　</w:t>
            </w:r>
          </w:p>
        </w:tc>
        <w:tc>
          <w:tcPr>
            <w:tcW w:w="456" w:type="dxa"/>
            <w:tcBorders>
              <w:top w:val="nil"/>
              <w:left w:val="nil"/>
              <w:bottom w:val="single" w:sz="4" w:space="0" w:color="auto"/>
              <w:right w:val="single" w:sz="4" w:space="0" w:color="auto"/>
            </w:tcBorders>
            <w:shd w:val="clear" w:color="auto" w:fill="auto"/>
            <w:noWrap/>
            <w:vAlign w:val="center"/>
          </w:tcPr>
          <w:p w14:paraId="4B6FFCC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r w:rsidR="00CE1693" w14:paraId="6C110021" w14:textId="77777777">
        <w:trPr>
          <w:trHeight w:val="1680"/>
        </w:trPr>
        <w:tc>
          <w:tcPr>
            <w:tcW w:w="456" w:type="dxa"/>
            <w:tcBorders>
              <w:top w:val="nil"/>
              <w:left w:val="single" w:sz="4" w:space="0" w:color="auto"/>
              <w:bottom w:val="single" w:sz="4" w:space="0" w:color="auto"/>
              <w:right w:val="single" w:sz="4" w:space="0" w:color="auto"/>
            </w:tcBorders>
            <w:shd w:val="clear" w:color="auto" w:fill="auto"/>
            <w:noWrap/>
            <w:vAlign w:val="center"/>
          </w:tcPr>
          <w:p w14:paraId="6237BF3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3</w:t>
            </w:r>
          </w:p>
        </w:tc>
        <w:tc>
          <w:tcPr>
            <w:tcW w:w="817" w:type="dxa"/>
            <w:tcBorders>
              <w:top w:val="nil"/>
              <w:left w:val="nil"/>
              <w:bottom w:val="single" w:sz="4" w:space="0" w:color="auto"/>
              <w:right w:val="single" w:sz="4" w:space="0" w:color="auto"/>
            </w:tcBorders>
            <w:shd w:val="clear" w:color="auto" w:fill="auto"/>
            <w:noWrap/>
            <w:vAlign w:val="center"/>
          </w:tcPr>
          <w:p w14:paraId="0FAEA86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nil"/>
              <w:left w:val="nil"/>
              <w:bottom w:val="single" w:sz="4" w:space="0" w:color="auto"/>
              <w:right w:val="single" w:sz="4" w:space="0" w:color="auto"/>
            </w:tcBorders>
            <w:shd w:val="clear" w:color="auto" w:fill="auto"/>
            <w:noWrap/>
            <w:vAlign w:val="center"/>
          </w:tcPr>
          <w:p w14:paraId="3A80071C" w14:textId="16CC69E3"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nil"/>
              <w:left w:val="nil"/>
              <w:bottom w:val="single" w:sz="4" w:space="0" w:color="auto"/>
              <w:right w:val="single" w:sz="4" w:space="0" w:color="auto"/>
            </w:tcBorders>
            <w:shd w:val="clear" w:color="auto" w:fill="auto"/>
            <w:noWrap/>
            <w:vAlign w:val="center"/>
          </w:tcPr>
          <w:p w14:paraId="5C9D88C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教师摄像机</w:t>
            </w:r>
          </w:p>
        </w:tc>
        <w:tc>
          <w:tcPr>
            <w:tcW w:w="5953" w:type="dxa"/>
            <w:tcBorders>
              <w:top w:val="nil"/>
              <w:left w:val="nil"/>
              <w:bottom w:val="single" w:sz="4" w:space="0" w:color="auto"/>
              <w:right w:val="single" w:sz="4" w:space="0" w:color="auto"/>
            </w:tcBorders>
            <w:shd w:val="clear" w:color="auto" w:fill="auto"/>
            <w:vAlign w:val="center"/>
          </w:tcPr>
          <w:p w14:paraId="2294F856"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采用高性能摄像机，低照度效果好，图像清晰度高；支持区域入侵，绊线入侵，物品遗留/搬移，场景变更，徘徊检测，人员聚集，音频异常侦测，动态检测，遮挡检测，场景变更检测，外部报警；支持行为分析功能：教师跟踪检测、人数异常检测，奔跑检测；内置</w:t>
            </w:r>
            <w:proofErr w:type="gramStart"/>
            <w:r>
              <w:rPr>
                <w:rFonts w:ascii="仿宋" w:eastAsia="仿宋" w:hAnsi="仿宋" w:cs="宋体" w:hint="eastAsia"/>
                <w:color w:val="000000"/>
                <w:kern w:val="0"/>
                <w:sz w:val="24"/>
              </w:rPr>
              <w:t>虚拟抠图技术</w:t>
            </w:r>
            <w:proofErr w:type="gramEnd"/>
            <w:r>
              <w:rPr>
                <w:rFonts w:ascii="仿宋" w:eastAsia="仿宋" w:hAnsi="仿宋" w:cs="宋体" w:hint="eastAsia"/>
                <w:color w:val="000000"/>
                <w:kern w:val="0"/>
                <w:sz w:val="24"/>
              </w:rPr>
              <w:t>，</w:t>
            </w:r>
            <w:proofErr w:type="gramStart"/>
            <w:r>
              <w:rPr>
                <w:rFonts w:ascii="仿宋" w:eastAsia="仿宋" w:hAnsi="仿宋" w:cs="宋体" w:hint="eastAsia"/>
                <w:color w:val="000000"/>
                <w:kern w:val="0"/>
                <w:sz w:val="24"/>
              </w:rPr>
              <w:t>无需云</w:t>
            </w:r>
            <w:proofErr w:type="gramEnd"/>
            <w:r>
              <w:rPr>
                <w:rFonts w:ascii="仿宋" w:eastAsia="仿宋" w:hAnsi="仿宋" w:cs="宋体" w:hint="eastAsia"/>
                <w:color w:val="000000"/>
                <w:kern w:val="0"/>
                <w:sz w:val="24"/>
              </w:rPr>
              <w:t>台即可实现对产生报警的人员进行特写放大；单镜头支持双画面输出，教师全景、教师特写画面；支持屏蔽一体机影像、投影对检测的影响；</w:t>
            </w:r>
          </w:p>
        </w:tc>
        <w:tc>
          <w:tcPr>
            <w:tcW w:w="456" w:type="dxa"/>
            <w:tcBorders>
              <w:top w:val="nil"/>
              <w:left w:val="nil"/>
              <w:bottom w:val="single" w:sz="4" w:space="0" w:color="auto"/>
              <w:right w:val="single" w:sz="4" w:space="0" w:color="auto"/>
            </w:tcBorders>
            <w:shd w:val="clear" w:color="auto" w:fill="auto"/>
            <w:noWrap/>
            <w:vAlign w:val="center"/>
          </w:tcPr>
          <w:p w14:paraId="4807BE0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r w:rsidR="00CE1693" w14:paraId="56C5913A" w14:textId="77777777">
        <w:trPr>
          <w:trHeight w:val="1200"/>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EF50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lastRenderedPageBreak/>
              <w:t>4</w:t>
            </w:r>
          </w:p>
        </w:tc>
        <w:tc>
          <w:tcPr>
            <w:tcW w:w="817" w:type="dxa"/>
            <w:tcBorders>
              <w:top w:val="single" w:sz="4" w:space="0" w:color="auto"/>
              <w:left w:val="nil"/>
              <w:bottom w:val="single" w:sz="4" w:space="0" w:color="auto"/>
              <w:right w:val="single" w:sz="4" w:space="0" w:color="auto"/>
            </w:tcBorders>
            <w:shd w:val="clear" w:color="auto" w:fill="auto"/>
            <w:noWrap/>
            <w:vAlign w:val="center"/>
          </w:tcPr>
          <w:p w14:paraId="014B4EA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41147A10" w14:textId="5015BC16" w:rsidR="00CE1693" w:rsidRDefault="00C154AA" w:rsidP="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single" w:sz="4" w:space="0" w:color="auto"/>
              <w:left w:val="nil"/>
              <w:bottom w:val="single" w:sz="4" w:space="0" w:color="auto"/>
              <w:right w:val="single" w:sz="4" w:space="0" w:color="auto"/>
            </w:tcBorders>
            <w:shd w:val="clear" w:color="auto" w:fill="auto"/>
            <w:noWrap/>
            <w:vAlign w:val="center"/>
          </w:tcPr>
          <w:p w14:paraId="499B902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学生摄像机</w:t>
            </w:r>
          </w:p>
        </w:tc>
        <w:tc>
          <w:tcPr>
            <w:tcW w:w="5953" w:type="dxa"/>
            <w:tcBorders>
              <w:top w:val="single" w:sz="4" w:space="0" w:color="auto"/>
              <w:left w:val="nil"/>
              <w:bottom w:val="single" w:sz="4" w:space="0" w:color="auto"/>
              <w:right w:val="single" w:sz="4" w:space="0" w:color="auto"/>
            </w:tcBorders>
            <w:shd w:val="clear" w:color="auto" w:fill="auto"/>
            <w:vAlign w:val="center"/>
          </w:tcPr>
          <w:p w14:paraId="6FF61363"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支持区域入侵，绊线入侵，物品遗留/搬移，场景变更，徘徊检测，人员聚集，音频异常侦测，动态检测，遮挡检测，场景变更检测，外部报警；支持</w:t>
            </w:r>
            <w:proofErr w:type="gramStart"/>
            <w:r>
              <w:rPr>
                <w:rFonts w:ascii="仿宋" w:eastAsia="仿宋" w:hAnsi="仿宋" w:cs="宋体" w:hint="eastAsia"/>
                <w:color w:val="000000"/>
                <w:kern w:val="0"/>
                <w:sz w:val="24"/>
              </w:rPr>
              <w:t>专行为</w:t>
            </w:r>
            <w:proofErr w:type="gramEnd"/>
            <w:r>
              <w:rPr>
                <w:rFonts w:ascii="仿宋" w:eastAsia="仿宋" w:hAnsi="仿宋" w:cs="宋体" w:hint="eastAsia"/>
                <w:color w:val="000000"/>
                <w:kern w:val="0"/>
                <w:sz w:val="24"/>
              </w:rPr>
              <w:t>分析功能：学生站立检测；内置</w:t>
            </w:r>
            <w:proofErr w:type="gramStart"/>
            <w:r>
              <w:rPr>
                <w:rFonts w:ascii="仿宋" w:eastAsia="仿宋" w:hAnsi="仿宋" w:cs="宋体" w:hint="eastAsia"/>
                <w:color w:val="000000"/>
                <w:kern w:val="0"/>
                <w:sz w:val="24"/>
              </w:rPr>
              <w:t>虚拟抠图技术</w:t>
            </w:r>
            <w:proofErr w:type="gramEnd"/>
            <w:r>
              <w:rPr>
                <w:rFonts w:ascii="仿宋" w:eastAsia="仿宋" w:hAnsi="仿宋" w:cs="宋体" w:hint="eastAsia"/>
                <w:color w:val="000000"/>
                <w:kern w:val="0"/>
                <w:sz w:val="24"/>
              </w:rPr>
              <w:t>，</w:t>
            </w:r>
            <w:proofErr w:type="gramStart"/>
            <w:r>
              <w:rPr>
                <w:rFonts w:ascii="仿宋" w:eastAsia="仿宋" w:hAnsi="仿宋" w:cs="宋体" w:hint="eastAsia"/>
                <w:color w:val="000000"/>
                <w:kern w:val="0"/>
                <w:sz w:val="24"/>
              </w:rPr>
              <w:t>无需云</w:t>
            </w:r>
            <w:proofErr w:type="gramEnd"/>
            <w:r>
              <w:rPr>
                <w:rFonts w:ascii="仿宋" w:eastAsia="仿宋" w:hAnsi="仿宋" w:cs="宋体" w:hint="eastAsia"/>
                <w:color w:val="000000"/>
                <w:kern w:val="0"/>
                <w:sz w:val="24"/>
              </w:rPr>
              <w:t>台即可实现对产生报警的人员进行特写放大；单镜头支持双画面输出，学生全景、学生特写画面；</w:t>
            </w:r>
          </w:p>
        </w:tc>
        <w:tc>
          <w:tcPr>
            <w:tcW w:w="456" w:type="dxa"/>
            <w:tcBorders>
              <w:top w:val="single" w:sz="4" w:space="0" w:color="auto"/>
              <w:left w:val="nil"/>
              <w:bottom w:val="single" w:sz="4" w:space="0" w:color="auto"/>
              <w:right w:val="single" w:sz="4" w:space="0" w:color="auto"/>
            </w:tcBorders>
            <w:shd w:val="clear" w:color="auto" w:fill="auto"/>
            <w:noWrap/>
            <w:vAlign w:val="center"/>
          </w:tcPr>
          <w:p w14:paraId="4E52BA6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 xml:space="preserve">　</w:t>
            </w:r>
          </w:p>
        </w:tc>
      </w:tr>
      <w:tr w:rsidR="00CE1693" w14:paraId="0FF5FF2B" w14:textId="77777777">
        <w:trPr>
          <w:trHeight w:val="480"/>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1446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5</w:t>
            </w:r>
          </w:p>
        </w:tc>
        <w:tc>
          <w:tcPr>
            <w:tcW w:w="817" w:type="dxa"/>
            <w:tcBorders>
              <w:top w:val="single" w:sz="4" w:space="0" w:color="auto"/>
              <w:left w:val="nil"/>
              <w:bottom w:val="single" w:sz="4" w:space="0" w:color="auto"/>
              <w:right w:val="single" w:sz="4" w:space="0" w:color="auto"/>
            </w:tcBorders>
            <w:shd w:val="clear" w:color="auto" w:fill="auto"/>
            <w:noWrap/>
            <w:vAlign w:val="center"/>
          </w:tcPr>
          <w:p w14:paraId="528AC1B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30368BA2" w14:textId="072E0100"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single" w:sz="4" w:space="0" w:color="auto"/>
              <w:left w:val="nil"/>
              <w:bottom w:val="single" w:sz="4" w:space="0" w:color="auto"/>
              <w:right w:val="single" w:sz="4" w:space="0" w:color="auto"/>
            </w:tcBorders>
            <w:shd w:val="clear" w:color="auto" w:fill="auto"/>
            <w:noWrap/>
            <w:vAlign w:val="center"/>
          </w:tcPr>
          <w:p w14:paraId="37978CE2"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全向麦克风</w:t>
            </w:r>
          </w:p>
        </w:tc>
        <w:tc>
          <w:tcPr>
            <w:tcW w:w="5953" w:type="dxa"/>
            <w:tcBorders>
              <w:top w:val="single" w:sz="4" w:space="0" w:color="auto"/>
              <w:left w:val="nil"/>
              <w:bottom w:val="single" w:sz="4" w:space="0" w:color="auto"/>
              <w:right w:val="single" w:sz="4" w:space="0" w:color="auto"/>
            </w:tcBorders>
            <w:shd w:val="clear" w:color="auto" w:fill="auto"/>
            <w:vAlign w:val="center"/>
          </w:tcPr>
          <w:p w14:paraId="4C049B6F"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信号处理 数字降噪、抗混响、人声增强、啸叫抑制</w:t>
            </w:r>
          </w:p>
        </w:tc>
        <w:tc>
          <w:tcPr>
            <w:tcW w:w="456" w:type="dxa"/>
            <w:tcBorders>
              <w:top w:val="single" w:sz="4" w:space="0" w:color="auto"/>
              <w:left w:val="nil"/>
              <w:bottom w:val="single" w:sz="4" w:space="0" w:color="auto"/>
              <w:right w:val="single" w:sz="4" w:space="0" w:color="auto"/>
            </w:tcBorders>
            <w:shd w:val="clear" w:color="auto" w:fill="auto"/>
            <w:noWrap/>
            <w:vAlign w:val="center"/>
          </w:tcPr>
          <w:p w14:paraId="67CBC94A" w14:textId="77777777" w:rsidR="00CE1693" w:rsidRDefault="00CE1693">
            <w:pPr>
              <w:widowControl/>
              <w:spacing w:line="240" w:lineRule="auto"/>
              <w:ind w:firstLineChars="0" w:firstLine="0"/>
              <w:rPr>
                <w:rFonts w:ascii="仿宋" w:eastAsia="仿宋" w:hAnsi="仿宋" w:cs="宋体"/>
                <w:color w:val="000000"/>
                <w:kern w:val="0"/>
                <w:sz w:val="24"/>
              </w:rPr>
            </w:pPr>
          </w:p>
        </w:tc>
      </w:tr>
      <w:tr w:rsidR="00CE1693" w14:paraId="05C96044" w14:textId="77777777">
        <w:trPr>
          <w:trHeight w:val="960"/>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4ABB9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6</w:t>
            </w:r>
          </w:p>
        </w:tc>
        <w:tc>
          <w:tcPr>
            <w:tcW w:w="817" w:type="dxa"/>
            <w:tcBorders>
              <w:top w:val="single" w:sz="4" w:space="0" w:color="auto"/>
              <w:left w:val="nil"/>
              <w:bottom w:val="single" w:sz="4" w:space="0" w:color="auto"/>
              <w:right w:val="single" w:sz="4" w:space="0" w:color="auto"/>
            </w:tcBorders>
            <w:shd w:val="clear" w:color="auto" w:fill="auto"/>
            <w:noWrap/>
            <w:vAlign w:val="center"/>
          </w:tcPr>
          <w:p w14:paraId="2D0B2E5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20FE09D7" w14:textId="2CDBCAF5"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single" w:sz="4" w:space="0" w:color="auto"/>
              <w:left w:val="nil"/>
              <w:bottom w:val="single" w:sz="4" w:space="0" w:color="auto"/>
              <w:right w:val="single" w:sz="4" w:space="0" w:color="auto"/>
            </w:tcBorders>
            <w:shd w:val="clear" w:color="000000" w:fill="FFFFFF"/>
            <w:noWrap/>
            <w:vAlign w:val="center"/>
          </w:tcPr>
          <w:p w14:paraId="4CCC3A1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触摸控制屏</w:t>
            </w:r>
          </w:p>
        </w:tc>
        <w:tc>
          <w:tcPr>
            <w:tcW w:w="5953" w:type="dxa"/>
            <w:tcBorders>
              <w:top w:val="single" w:sz="4" w:space="0" w:color="auto"/>
              <w:left w:val="nil"/>
              <w:bottom w:val="single" w:sz="4" w:space="0" w:color="auto"/>
              <w:right w:val="single" w:sz="4" w:space="0" w:color="auto"/>
            </w:tcBorders>
            <w:shd w:val="clear" w:color="auto" w:fill="auto"/>
            <w:vAlign w:val="center"/>
          </w:tcPr>
          <w:p w14:paraId="51DDA560"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内存容量不小于2GB；存储容量不小32GB ；触控屏幕尺寸不小于8.9英寸，5点触控电容屏； 支持1920*1200屏幕分辨率 ；支持Micro SD（TF）扩展卡，最大不小于32G；支持</w:t>
            </w:r>
            <w:proofErr w:type="spellStart"/>
            <w:r>
              <w:rPr>
                <w:rFonts w:ascii="仿宋" w:eastAsia="仿宋" w:hAnsi="仿宋" w:cs="宋体" w:hint="eastAsia"/>
                <w:color w:val="000000"/>
                <w:kern w:val="0"/>
                <w:sz w:val="24"/>
              </w:rPr>
              <w:t>WiFi</w:t>
            </w:r>
            <w:proofErr w:type="spellEnd"/>
            <w:r>
              <w:rPr>
                <w:rFonts w:ascii="仿宋" w:eastAsia="仿宋" w:hAnsi="仿宋" w:cs="宋体" w:hint="eastAsia"/>
                <w:color w:val="000000"/>
                <w:kern w:val="0"/>
                <w:sz w:val="24"/>
              </w:rPr>
              <w:t xml:space="preserve">功能；支持1080P视频的录制与播放 </w:t>
            </w:r>
          </w:p>
        </w:tc>
        <w:tc>
          <w:tcPr>
            <w:tcW w:w="456" w:type="dxa"/>
            <w:tcBorders>
              <w:top w:val="single" w:sz="4" w:space="0" w:color="auto"/>
              <w:left w:val="nil"/>
              <w:bottom w:val="single" w:sz="4" w:space="0" w:color="auto"/>
              <w:right w:val="single" w:sz="4" w:space="0" w:color="auto"/>
            </w:tcBorders>
            <w:shd w:val="clear" w:color="auto" w:fill="auto"/>
            <w:noWrap/>
            <w:vAlign w:val="center"/>
          </w:tcPr>
          <w:p w14:paraId="3F1E3AFA" w14:textId="77777777" w:rsidR="00CE1693" w:rsidRDefault="00CE1693">
            <w:pPr>
              <w:widowControl/>
              <w:spacing w:line="240" w:lineRule="auto"/>
              <w:ind w:firstLineChars="0" w:firstLine="0"/>
              <w:rPr>
                <w:rFonts w:ascii="仿宋" w:eastAsia="仿宋" w:hAnsi="仿宋" w:cs="宋体"/>
                <w:color w:val="000000"/>
                <w:kern w:val="0"/>
                <w:sz w:val="24"/>
              </w:rPr>
            </w:pPr>
          </w:p>
        </w:tc>
      </w:tr>
      <w:tr w:rsidR="00CE1693" w14:paraId="7C71CEBA" w14:textId="77777777">
        <w:trPr>
          <w:trHeight w:val="2074"/>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7EC33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7</w:t>
            </w:r>
          </w:p>
        </w:tc>
        <w:tc>
          <w:tcPr>
            <w:tcW w:w="8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138C11"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12A6A" w14:textId="05B30EA7"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DF4EDD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互动型音频处理套件</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08560A76"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集成自动噪音抑制技术，保证声音质量；可通过网络进行远程监听，抗混响功能：无线麦</w:t>
            </w:r>
            <w:proofErr w:type="gramStart"/>
            <w:r>
              <w:rPr>
                <w:rFonts w:ascii="仿宋" w:eastAsia="仿宋" w:hAnsi="仿宋" w:cs="宋体" w:hint="eastAsia"/>
                <w:color w:val="000000"/>
                <w:kern w:val="0"/>
                <w:sz w:val="24"/>
              </w:rPr>
              <w:t>和吊麦自动</w:t>
            </w:r>
            <w:proofErr w:type="gramEnd"/>
            <w:r>
              <w:rPr>
                <w:rFonts w:ascii="仿宋" w:eastAsia="仿宋" w:hAnsi="仿宋" w:cs="宋体" w:hint="eastAsia"/>
                <w:color w:val="000000"/>
                <w:kern w:val="0"/>
                <w:sz w:val="24"/>
              </w:rPr>
              <w:t>切换。远程回声消除；</w:t>
            </w:r>
            <w:proofErr w:type="gramStart"/>
            <w:r>
              <w:rPr>
                <w:rFonts w:ascii="仿宋" w:eastAsia="仿宋" w:hAnsi="仿宋" w:cs="宋体" w:hint="eastAsia"/>
                <w:color w:val="000000"/>
                <w:kern w:val="0"/>
                <w:sz w:val="24"/>
              </w:rPr>
              <w:t>球麦参数</w:t>
            </w:r>
            <w:proofErr w:type="gramEnd"/>
            <w:r>
              <w:rPr>
                <w:rFonts w:ascii="仿宋" w:eastAsia="仿宋" w:hAnsi="仿宋" w:cs="宋体" w:hint="eastAsia"/>
                <w:color w:val="000000"/>
                <w:kern w:val="0"/>
                <w:sz w:val="24"/>
              </w:rPr>
              <w:t>：采用3</w:t>
            </w:r>
            <w:proofErr w:type="gramStart"/>
            <w:r>
              <w:rPr>
                <w:rFonts w:ascii="仿宋" w:eastAsia="仿宋" w:hAnsi="仿宋" w:cs="宋体" w:hint="eastAsia"/>
                <w:color w:val="000000"/>
                <w:kern w:val="0"/>
                <w:sz w:val="24"/>
              </w:rPr>
              <w:t>咪</w:t>
            </w:r>
            <w:proofErr w:type="gramEnd"/>
            <w:r>
              <w:rPr>
                <w:rFonts w:ascii="仿宋" w:eastAsia="仿宋" w:hAnsi="仿宋" w:cs="宋体" w:hint="eastAsia"/>
                <w:color w:val="000000"/>
                <w:kern w:val="0"/>
                <w:sz w:val="24"/>
              </w:rPr>
              <w:t xml:space="preserve">阵列设计，波束成形算法，支持360度全方位拾音，拾音范围更精准，1-6米的声音均能保持同等的均衡，完全避免不同距离、不同音量的忽大忽小现象；                                                  </w:t>
            </w:r>
          </w:p>
        </w:tc>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DBF5CE" w14:textId="77777777" w:rsidR="00CE1693" w:rsidRDefault="00CE1693">
            <w:pPr>
              <w:widowControl/>
              <w:spacing w:line="240" w:lineRule="auto"/>
              <w:ind w:firstLineChars="0" w:firstLine="0"/>
              <w:rPr>
                <w:rFonts w:ascii="仿宋" w:eastAsia="仿宋" w:hAnsi="仿宋" w:cs="宋体"/>
                <w:color w:val="000000"/>
                <w:kern w:val="0"/>
                <w:sz w:val="24"/>
              </w:rPr>
            </w:pPr>
          </w:p>
        </w:tc>
      </w:tr>
      <w:tr w:rsidR="00CE1693" w14:paraId="664A3E0A" w14:textId="77777777">
        <w:trPr>
          <w:trHeight w:val="312"/>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14AF2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w:t>
            </w:r>
          </w:p>
        </w:tc>
        <w:tc>
          <w:tcPr>
            <w:tcW w:w="817" w:type="dxa"/>
            <w:tcBorders>
              <w:top w:val="single" w:sz="4" w:space="0" w:color="auto"/>
              <w:left w:val="nil"/>
              <w:bottom w:val="single" w:sz="4" w:space="0" w:color="auto"/>
              <w:right w:val="single" w:sz="4" w:space="0" w:color="auto"/>
            </w:tcBorders>
            <w:shd w:val="clear" w:color="auto" w:fill="auto"/>
            <w:noWrap/>
            <w:vAlign w:val="center"/>
          </w:tcPr>
          <w:p w14:paraId="75914A0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61D2ECD3" w14:textId="2C04877F"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single" w:sz="4" w:space="0" w:color="auto"/>
              <w:left w:val="nil"/>
              <w:bottom w:val="single" w:sz="4" w:space="0" w:color="auto"/>
              <w:right w:val="single" w:sz="4" w:space="0" w:color="auto"/>
            </w:tcBorders>
            <w:shd w:val="clear" w:color="auto" w:fill="auto"/>
            <w:noWrap/>
            <w:vAlign w:val="center"/>
          </w:tcPr>
          <w:p w14:paraId="73D450A9" w14:textId="22494948"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无线麦</w:t>
            </w:r>
            <w:r w:rsidR="00A3015A">
              <w:rPr>
                <w:rFonts w:ascii="仿宋" w:eastAsia="仿宋" w:hAnsi="仿宋" w:cs="宋体"/>
                <w:color w:val="000000"/>
                <w:kern w:val="0"/>
                <w:sz w:val="24"/>
              </w:rPr>
              <w:t>/</w:t>
            </w:r>
            <w:r w:rsidR="00D076D8">
              <w:rPr>
                <w:rFonts w:ascii="仿宋" w:eastAsia="仿宋" w:hAnsi="仿宋" w:cs="宋体" w:hint="eastAsia"/>
                <w:color w:val="000000"/>
                <w:kern w:val="0"/>
                <w:sz w:val="24"/>
              </w:rPr>
              <w:t>接收器</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332766D2"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满足正常教学要求</w:t>
            </w:r>
          </w:p>
        </w:tc>
        <w:tc>
          <w:tcPr>
            <w:tcW w:w="456" w:type="dxa"/>
            <w:tcBorders>
              <w:top w:val="single" w:sz="4" w:space="0" w:color="auto"/>
              <w:left w:val="nil"/>
              <w:bottom w:val="single" w:sz="4" w:space="0" w:color="auto"/>
              <w:right w:val="single" w:sz="4" w:space="0" w:color="auto"/>
            </w:tcBorders>
            <w:shd w:val="clear" w:color="auto" w:fill="auto"/>
            <w:noWrap/>
            <w:vAlign w:val="center"/>
          </w:tcPr>
          <w:p w14:paraId="09A050D9" w14:textId="77777777" w:rsidR="00CE1693" w:rsidRDefault="00CE1693">
            <w:pPr>
              <w:widowControl/>
              <w:spacing w:line="240" w:lineRule="auto"/>
              <w:ind w:firstLineChars="0" w:firstLine="0"/>
              <w:rPr>
                <w:rFonts w:ascii="仿宋" w:eastAsia="仿宋" w:hAnsi="仿宋" w:cs="宋体"/>
                <w:color w:val="000000"/>
                <w:kern w:val="0"/>
                <w:sz w:val="24"/>
              </w:rPr>
            </w:pPr>
          </w:p>
        </w:tc>
      </w:tr>
      <w:tr w:rsidR="00CE1693" w14:paraId="3983CAA1" w14:textId="77777777">
        <w:trPr>
          <w:trHeight w:val="1680"/>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25C32D" w14:textId="6F73B273" w:rsidR="00CE1693" w:rsidRDefault="00A3015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9</w:t>
            </w:r>
          </w:p>
        </w:tc>
        <w:tc>
          <w:tcPr>
            <w:tcW w:w="817" w:type="dxa"/>
            <w:tcBorders>
              <w:top w:val="single" w:sz="4" w:space="0" w:color="auto"/>
              <w:left w:val="nil"/>
              <w:bottom w:val="single" w:sz="4" w:space="0" w:color="auto"/>
              <w:right w:val="single" w:sz="4" w:space="0" w:color="auto"/>
            </w:tcBorders>
            <w:shd w:val="clear" w:color="auto" w:fill="auto"/>
            <w:noWrap/>
            <w:vAlign w:val="center"/>
          </w:tcPr>
          <w:p w14:paraId="40BD610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3C400E8D" w14:textId="3C818258"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single" w:sz="4" w:space="0" w:color="auto"/>
              <w:left w:val="nil"/>
              <w:bottom w:val="single" w:sz="4" w:space="0" w:color="auto"/>
              <w:right w:val="single" w:sz="4" w:space="0" w:color="auto"/>
            </w:tcBorders>
            <w:shd w:val="clear" w:color="auto" w:fill="auto"/>
            <w:noWrap/>
            <w:vAlign w:val="center"/>
          </w:tcPr>
          <w:p w14:paraId="007B1C3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有源扩音音箱</w:t>
            </w:r>
          </w:p>
        </w:tc>
        <w:tc>
          <w:tcPr>
            <w:tcW w:w="5953" w:type="dxa"/>
            <w:tcBorders>
              <w:top w:val="single" w:sz="4" w:space="0" w:color="auto"/>
              <w:left w:val="nil"/>
              <w:bottom w:val="single" w:sz="4" w:space="0" w:color="auto"/>
              <w:right w:val="single" w:sz="4" w:space="0" w:color="auto"/>
            </w:tcBorders>
            <w:shd w:val="clear" w:color="auto" w:fill="auto"/>
            <w:vAlign w:val="center"/>
          </w:tcPr>
          <w:p w14:paraId="0DF6B138"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标准莲花输入、可外接多种音源输入设备，6.5英寸高灵敏度专用喇叭。频率响应：40Hz-20kHz(±6dB-10dB)；混响效果：12~200；输入灵敏度： 350mV；输出功率：35W+35W；信噪比：90dB；失真度：≤0.1%</w:t>
            </w:r>
          </w:p>
        </w:tc>
        <w:tc>
          <w:tcPr>
            <w:tcW w:w="456" w:type="dxa"/>
            <w:tcBorders>
              <w:top w:val="single" w:sz="4" w:space="0" w:color="auto"/>
              <w:left w:val="nil"/>
              <w:bottom w:val="single" w:sz="4" w:space="0" w:color="auto"/>
              <w:right w:val="single" w:sz="4" w:space="0" w:color="auto"/>
            </w:tcBorders>
            <w:shd w:val="clear" w:color="auto" w:fill="auto"/>
            <w:noWrap/>
            <w:vAlign w:val="center"/>
          </w:tcPr>
          <w:p w14:paraId="4BF96425" w14:textId="77777777" w:rsidR="00CE1693" w:rsidRDefault="00CE1693">
            <w:pPr>
              <w:widowControl/>
              <w:spacing w:line="240" w:lineRule="auto"/>
              <w:ind w:firstLineChars="0" w:firstLine="0"/>
              <w:rPr>
                <w:rFonts w:ascii="仿宋" w:eastAsia="仿宋" w:hAnsi="仿宋" w:cs="宋体"/>
                <w:color w:val="000000"/>
                <w:kern w:val="0"/>
                <w:sz w:val="24"/>
              </w:rPr>
            </w:pPr>
          </w:p>
        </w:tc>
      </w:tr>
      <w:tr w:rsidR="00CE1693" w14:paraId="4222D817" w14:textId="77777777">
        <w:trPr>
          <w:trHeight w:val="960"/>
        </w:trPr>
        <w:tc>
          <w:tcPr>
            <w:tcW w:w="4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0142EE" w14:textId="28764ADE"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r w:rsidR="00A3015A">
              <w:rPr>
                <w:rFonts w:ascii="仿宋" w:eastAsia="仿宋" w:hAnsi="仿宋" w:cs="宋体"/>
                <w:color w:val="000000"/>
                <w:kern w:val="0"/>
                <w:sz w:val="24"/>
              </w:rPr>
              <w:t>0</w:t>
            </w:r>
          </w:p>
        </w:tc>
        <w:tc>
          <w:tcPr>
            <w:tcW w:w="817" w:type="dxa"/>
            <w:tcBorders>
              <w:top w:val="single" w:sz="4" w:space="0" w:color="auto"/>
              <w:left w:val="nil"/>
              <w:bottom w:val="single" w:sz="4" w:space="0" w:color="auto"/>
              <w:right w:val="single" w:sz="4" w:space="0" w:color="auto"/>
            </w:tcBorders>
            <w:shd w:val="clear" w:color="auto" w:fill="auto"/>
            <w:noWrap/>
            <w:vAlign w:val="center"/>
          </w:tcPr>
          <w:p w14:paraId="1B71600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教室</w:t>
            </w: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677DD5E4" w14:textId="6EE7DF20" w:rsidR="00CE1693" w:rsidRDefault="00C154AA">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1</w:t>
            </w:r>
          </w:p>
        </w:tc>
        <w:tc>
          <w:tcPr>
            <w:tcW w:w="705" w:type="dxa"/>
            <w:tcBorders>
              <w:top w:val="single" w:sz="4" w:space="0" w:color="auto"/>
              <w:left w:val="nil"/>
              <w:bottom w:val="single" w:sz="4" w:space="0" w:color="auto"/>
              <w:right w:val="single" w:sz="4" w:space="0" w:color="auto"/>
            </w:tcBorders>
            <w:shd w:val="clear" w:color="auto" w:fill="auto"/>
            <w:noWrap/>
            <w:vAlign w:val="center"/>
          </w:tcPr>
          <w:p w14:paraId="6183748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装修</w:t>
            </w:r>
          </w:p>
        </w:tc>
        <w:tc>
          <w:tcPr>
            <w:tcW w:w="5953" w:type="dxa"/>
            <w:tcBorders>
              <w:top w:val="single" w:sz="4" w:space="0" w:color="auto"/>
              <w:left w:val="nil"/>
              <w:bottom w:val="single" w:sz="4" w:space="0" w:color="auto"/>
              <w:right w:val="single" w:sz="4" w:space="0" w:color="auto"/>
            </w:tcBorders>
            <w:shd w:val="clear" w:color="auto" w:fill="auto"/>
            <w:vAlign w:val="center"/>
          </w:tcPr>
          <w:p w14:paraId="0B194931"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全自动录播教室的环境建设部分是比较重要的一个环节，会在一定程度上影响设备最终的拍摄、录制效果，同时环境建设也会部分影响到学生的健康，为了达到较好的效果需要考虑教室布局、声学处理、灯光设计、教室的色彩、避免莫尔效应、通风换气、消防安全等。</w:t>
            </w:r>
          </w:p>
        </w:tc>
        <w:tc>
          <w:tcPr>
            <w:tcW w:w="456" w:type="dxa"/>
            <w:tcBorders>
              <w:top w:val="single" w:sz="4" w:space="0" w:color="auto"/>
              <w:left w:val="nil"/>
              <w:bottom w:val="single" w:sz="4" w:space="0" w:color="auto"/>
              <w:right w:val="single" w:sz="4" w:space="0" w:color="auto"/>
            </w:tcBorders>
            <w:shd w:val="clear" w:color="auto" w:fill="auto"/>
            <w:noWrap/>
            <w:vAlign w:val="center"/>
          </w:tcPr>
          <w:p w14:paraId="6419857C" w14:textId="77777777" w:rsidR="00CE1693" w:rsidRDefault="00CE1693">
            <w:pPr>
              <w:widowControl/>
              <w:spacing w:line="240" w:lineRule="auto"/>
              <w:ind w:firstLineChars="0" w:firstLine="0"/>
              <w:rPr>
                <w:rFonts w:ascii="仿宋" w:eastAsia="仿宋" w:hAnsi="仿宋" w:cs="宋体"/>
                <w:color w:val="000000"/>
                <w:kern w:val="0"/>
                <w:sz w:val="24"/>
              </w:rPr>
            </w:pPr>
          </w:p>
        </w:tc>
      </w:tr>
    </w:tbl>
    <w:p w14:paraId="4DC8AF5D" w14:textId="77777777" w:rsidR="00CE1693" w:rsidRDefault="00DD6138">
      <w:pPr>
        <w:pStyle w:val="2"/>
      </w:pPr>
      <w:bookmarkStart w:id="214" w:name="_Toc100844224"/>
      <w:bookmarkStart w:id="215" w:name="_Toc101543981"/>
      <w:r>
        <w:rPr>
          <w:rFonts w:hint="eastAsia"/>
        </w:rPr>
        <w:lastRenderedPageBreak/>
        <w:t>宿舍管理系统</w:t>
      </w:r>
      <w:bookmarkEnd w:id="214"/>
      <w:bookmarkEnd w:id="215"/>
    </w:p>
    <w:p w14:paraId="26FC67CA" w14:textId="77777777" w:rsidR="00CE1693" w:rsidRDefault="00DD6138">
      <w:pPr>
        <w:pStyle w:val="3"/>
      </w:pPr>
      <w:bookmarkStart w:id="216" w:name="_Toc98928408"/>
      <w:bookmarkStart w:id="217" w:name="_Toc100844225"/>
      <w:bookmarkStart w:id="218" w:name="_Toc101543982"/>
      <w:r>
        <w:rPr>
          <w:rFonts w:hint="eastAsia"/>
        </w:rPr>
        <w:t>系统设计</w:t>
      </w:r>
      <w:bookmarkEnd w:id="216"/>
      <w:bookmarkEnd w:id="217"/>
      <w:bookmarkEnd w:id="218"/>
    </w:p>
    <w:p w14:paraId="3C268487" w14:textId="77777777" w:rsidR="00CE1693" w:rsidRDefault="00DD6138">
      <w:pPr>
        <w:pStyle w:val="4"/>
      </w:pPr>
      <w:bookmarkStart w:id="219" w:name="_Toc98928409"/>
      <w:r>
        <w:rPr>
          <w:rFonts w:hint="eastAsia"/>
        </w:rPr>
        <w:t>设计思路</w:t>
      </w:r>
      <w:bookmarkEnd w:id="219"/>
    </w:p>
    <w:p w14:paraId="2CB70836" w14:textId="77777777" w:rsidR="00CE1693" w:rsidRDefault="00DD6138">
      <w:pPr>
        <w:rPr>
          <w:rFonts w:eastAsia="仿宋_GB2312"/>
          <w:szCs w:val="21"/>
        </w:rPr>
      </w:pPr>
      <w:r>
        <w:rPr>
          <w:rFonts w:eastAsia="仿宋_GB2312" w:hint="eastAsia"/>
          <w:szCs w:val="21"/>
        </w:rPr>
        <w:t>在学生宿舍楼出入口处，部署人脸识别通道闸机，学生通过宿舍楼出入口时进行刷脸识别比对，比对</w:t>
      </w:r>
      <w:proofErr w:type="gramStart"/>
      <w:r>
        <w:rPr>
          <w:rFonts w:eastAsia="仿宋_GB2312" w:hint="eastAsia"/>
          <w:szCs w:val="21"/>
        </w:rPr>
        <w:t>成功后闸机</w:t>
      </w:r>
      <w:proofErr w:type="gramEnd"/>
      <w:r>
        <w:rPr>
          <w:rFonts w:eastAsia="仿宋_GB2312" w:hint="eastAsia"/>
          <w:szCs w:val="21"/>
        </w:rPr>
        <w:t>放行通过，严格把控进出宿舍楼的人员，可有效防尾随以及无权限学生无法进出宿舍楼。</w:t>
      </w:r>
    </w:p>
    <w:p w14:paraId="04C2B8F1" w14:textId="77777777" w:rsidR="00CE1693" w:rsidRDefault="00DD6138">
      <w:pPr>
        <w:pStyle w:val="4"/>
      </w:pPr>
      <w:bookmarkStart w:id="220" w:name="_Toc98928410"/>
      <w:r>
        <w:rPr>
          <w:rFonts w:hint="eastAsia"/>
        </w:rPr>
        <w:t>业务架构</w:t>
      </w:r>
      <w:bookmarkEnd w:id="220"/>
    </w:p>
    <w:p w14:paraId="3D3DA74E" w14:textId="77777777" w:rsidR="00CE1693" w:rsidRDefault="00DD6138">
      <w:pPr>
        <w:rPr>
          <w:rFonts w:eastAsia="仿宋_GB2312"/>
          <w:szCs w:val="21"/>
        </w:rPr>
      </w:pPr>
      <w:r>
        <w:rPr>
          <w:rFonts w:eastAsia="仿宋_GB2312" w:hint="eastAsia"/>
          <w:szCs w:val="21"/>
        </w:rPr>
        <w:t>结合宿舍管理</w:t>
      </w:r>
      <w:r>
        <w:rPr>
          <w:rFonts w:eastAsia="仿宋_GB2312"/>
          <w:szCs w:val="21"/>
        </w:rPr>
        <w:t>的实际需求及系统</w:t>
      </w:r>
      <w:r>
        <w:rPr>
          <w:rFonts w:eastAsia="仿宋_GB2312" w:hint="eastAsia"/>
          <w:szCs w:val="21"/>
        </w:rPr>
        <w:t>架构规划</w:t>
      </w:r>
      <w:r>
        <w:rPr>
          <w:rFonts w:eastAsia="仿宋_GB2312"/>
          <w:szCs w:val="21"/>
        </w:rPr>
        <w:t>，</w:t>
      </w:r>
      <w:r>
        <w:rPr>
          <w:rFonts w:eastAsia="仿宋_GB2312" w:hint="eastAsia"/>
          <w:szCs w:val="21"/>
        </w:rPr>
        <w:t>宿舍管理系统需要</w:t>
      </w:r>
      <w:r>
        <w:rPr>
          <w:rFonts w:eastAsia="仿宋_GB2312"/>
          <w:szCs w:val="21"/>
        </w:rPr>
        <w:t>整合</w:t>
      </w:r>
      <w:r>
        <w:rPr>
          <w:rFonts w:eastAsia="仿宋_GB2312" w:hint="eastAsia"/>
          <w:szCs w:val="21"/>
        </w:rPr>
        <w:t>多</w:t>
      </w:r>
      <w:r>
        <w:rPr>
          <w:rFonts w:eastAsia="仿宋_GB2312"/>
          <w:szCs w:val="21"/>
        </w:rPr>
        <w:t>个异构</w:t>
      </w:r>
      <w:r>
        <w:rPr>
          <w:rFonts w:eastAsia="仿宋_GB2312" w:hint="eastAsia"/>
          <w:szCs w:val="21"/>
        </w:rPr>
        <w:t>管理</w:t>
      </w:r>
      <w:r>
        <w:rPr>
          <w:rFonts w:eastAsia="仿宋_GB2312"/>
          <w:szCs w:val="21"/>
        </w:rPr>
        <w:t>子系统，</w:t>
      </w:r>
      <w:r>
        <w:rPr>
          <w:rFonts w:eastAsia="仿宋_GB2312" w:hint="eastAsia"/>
          <w:szCs w:val="21"/>
        </w:rPr>
        <w:t>建立</w:t>
      </w:r>
      <w:r>
        <w:rPr>
          <w:rFonts w:eastAsia="仿宋_GB2312"/>
          <w:szCs w:val="21"/>
        </w:rPr>
        <w:t>一套高集成、</w:t>
      </w:r>
      <w:r>
        <w:rPr>
          <w:rFonts w:eastAsia="仿宋_GB2312" w:hint="eastAsia"/>
          <w:szCs w:val="21"/>
        </w:rPr>
        <w:t>高</w:t>
      </w:r>
      <w:r>
        <w:rPr>
          <w:rFonts w:eastAsia="仿宋_GB2312"/>
          <w:szCs w:val="21"/>
        </w:rPr>
        <w:t>智能化</w:t>
      </w:r>
      <w:r>
        <w:rPr>
          <w:rFonts w:eastAsia="仿宋_GB2312" w:hint="eastAsia"/>
          <w:szCs w:val="21"/>
        </w:rPr>
        <w:t>的</w:t>
      </w:r>
      <w:r>
        <w:rPr>
          <w:rFonts w:eastAsia="仿宋_GB2312"/>
          <w:szCs w:val="21"/>
        </w:rPr>
        <w:t>管理机制，</w:t>
      </w:r>
      <w:r>
        <w:rPr>
          <w:rFonts w:eastAsia="仿宋_GB2312" w:hint="eastAsia"/>
          <w:szCs w:val="21"/>
        </w:rPr>
        <w:t>满足</w:t>
      </w:r>
      <w:r>
        <w:rPr>
          <w:rFonts w:eastAsia="仿宋_GB2312"/>
          <w:szCs w:val="21"/>
        </w:rPr>
        <w:t>统一的配置管理、数据共享、</w:t>
      </w:r>
      <w:r>
        <w:rPr>
          <w:rFonts w:eastAsia="仿宋_GB2312" w:hint="eastAsia"/>
          <w:szCs w:val="21"/>
        </w:rPr>
        <w:t>功能</w:t>
      </w:r>
      <w:r>
        <w:rPr>
          <w:rFonts w:eastAsia="仿宋_GB2312"/>
          <w:szCs w:val="21"/>
        </w:rPr>
        <w:t>联</w:t>
      </w:r>
      <w:r>
        <w:rPr>
          <w:rFonts w:eastAsia="仿宋_GB2312" w:hint="eastAsia"/>
          <w:szCs w:val="21"/>
        </w:rPr>
        <w:t>动和业务</w:t>
      </w:r>
      <w:r>
        <w:rPr>
          <w:rFonts w:eastAsia="仿宋_GB2312"/>
          <w:szCs w:val="21"/>
        </w:rPr>
        <w:t>优化</w:t>
      </w:r>
      <w:r>
        <w:rPr>
          <w:rFonts w:eastAsia="仿宋_GB2312" w:hint="eastAsia"/>
          <w:szCs w:val="21"/>
        </w:rPr>
        <w:t>等系统</w:t>
      </w:r>
      <w:r>
        <w:rPr>
          <w:rFonts w:eastAsia="仿宋_GB2312"/>
          <w:szCs w:val="21"/>
        </w:rPr>
        <w:t>需求</w:t>
      </w:r>
      <w:r>
        <w:rPr>
          <w:rFonts w:eastAsia="仿宋_GB2312" w:hint="eastAsia"/>
          <w:szCs w:val="21"/>
        </w:rPr>
        <w:t>。</w:t>
      </w:r>
    </w:p>
    <w:p w14:paraId="01482632" w14:textId="77777777" w:rsidR="00CE1693" w:rsidRDefault="00DD6138">
      <w:pPr>
        <w:rPr>
          <w:rFonts w:eastAsia="仿宋_GB2312"/>
          <w:szCs w:val="21"/>
        </w:rPr>
      </w:pPr>
      <w:r>
        <w:rPr>
          <w:rFonts w:eastAsia="仿宋_GB2312" w:hint="eastAsia"/>
          <w:szCs w:val="21"/>
        </w:rPr>
        <w:t>系统业务</w:t>
      </w:r>
      <w:r>
        <w:rPr>
          <w:rFonts w:eastAsia="仿宋_GB2312"/>
          <w:szCs w:val="21"/>
        </w:rPr>
        <w:t>架构如下所示：</w:t>
      </w:r>
    </w:p>
    <w:p w14:paraId="47EDEAE2" w14:textId="77777777" w:rsidR="00CE1693" w:rsidRDefault="00DD6138">
      <w:pPr>
        <w:pStyle w:val="T-0"/>
        <w:ind w:firstLine="560"/>
        <w:rPr>
          <w:rFonts w:ascii="宋体" w:hAnsi="宋体"/>
          <w:color w:val="000000"/>
          <w:lang w:val="zh-CN"/>
        </w:rPr>
      </w:pPr>
      <w:r>
        <w:rPr>
          <w:rFonts w:ascii="宋体" w:hAnsi="宋体" w:hint="eastAsia"/>
          <w:noProof/>
          <w:color w:val="000000"/>
          <w:lang w:val="zh-CN"/>
        </w:rPr>
        <w:drawing>
          <wp:inline distT="0" distB="0" distL="114300" distR="114300" wp14:anchorId="14C1C49F" wp14:editId="68A0B47E">
            <wp:extent cx="4556760" cy="2190115"/>
            <wp:effectExtent l="0" t="0" r="0" b="4445"/>
            <wp:docPr id="2" name="图片 2" descr="未命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1"/>
                    <pic:cNvPicPr>
                      <a:picLocks noChangeAspect="1"/>
                    </pic:cNvPicPr>
                  </pic:nvPicPr>
                  <pic:blipFill>
                    <a:blip r:embed="rId8"/>
                    <a:stretch>
                      <a:fillRect/>
                    </a:stretch>
                  </pic:blipFill>
                  <pic:spPr>
                    <a:xfrm>
                      <a:off x="0" y="0"/>
                      <a:ext cx="4556760" cy="2190115"/>
                    </a:xfrm>
                    <a:prstGeom prst="rect">
                      <a:avLst/>
                    </a:prstGeom>
                  </pic:spPr>
                </pic:pic>
              </a:graphicData>
            </a:graphic>
          </wp:inline>
        </w:drawing>
      </w:r>
    </w:p>
    <w:p w14:paraId="0D58CC14" w14:textId="77777777" w:rsidR="00CE1693" w:rsidRDefault="00DD6138">
      <w:pPr>
        <w:pStyle w:val="aff6"/>
        <w:snapToGrid w:val="0"/>
        <w:spacing w:before="0" w:after="0" w:line="240" w:lineRule="auto"/>
        <w:ind w:firstLineChars="0" w:firstLine="0"/>
        <w:jc w:val="center"/>
      </w:pPr>
      <w:bookmarkStart w:id="221" w:name="_Toc59030815"/>
      <w:r>
        <w:t>业务架构</w:t>
      </w:r>
      <w:bookmarkEnd w:id="221"/>
    </w:p>
    <w:p w14:paraId="2299D064" w14:textId="77777777" w:rsidR="00CE1693" w:rsidRDefault="00DD6138">
      <w:pPr>
        <w:pStyle w:val="4"/>
      </w:pPr>
      <w:bookmarkStart w:id="222" w:name="_Toc98928411"/>
      <w:r>
        <w:rPr>
          <w:rFonts w:hint="eastAsia"/>
        </w:rPr>
        <w:t>部署架构</w:t>
      </w:r>
      <w:bookmarkEnd w:id="222"/>
    </w:p>
    <w:p w14:paraId="01DC5DDB" w14:textId="77777777" w:rsidR="00CE1693" w:rsidRDefault="00DD6138">
      <w:pPr>
        <w:rPr>
          <w:rFonts w:eastAsia="仿宋_GB2312"/>
          <w:szCs w:val="21"/>
        </w:rPr>
      </w:pPr>
      <w:r>
        <w:rPr>
          <w:rFonts w:eastAsia="仿宋_GB2312" w:hint="eastAsia"/>
          <w:szCs w:val="21"/>
        </w:rPr>
        <w:t>管理中心：自助采集终端用于做人</w:t>
      </w:r>
      <w:proofErr w:type="gramStart"/>
      <w:r>
        <w:rPr>
          <w:rFonts w:eastAsia="仿宋_GB2312" w:hint="eastAsia"/>
          <w:szCs w:val="21"/>
        </w:rPr>
        <w:t>脸照片</w:t>
      </w:r>
      <w:proofErr w:type="gramEnd"/>
      <w:r>
        <w:rPr>
          <w:rFonts w:eastAsia="仿宋_GB2312" w:hint="eastAsia"/>
          <w:szCs w:val="21"/>
        </w:rPr>
        <w:t>采集组成。通过管理中心的平台可以查看各个宿舍楼的报警信息、考勤信息。</w:t>
      </w:r>
    </w:p>
    <w:p w14:paraId="7E093FA5" w14:textId="77777777" w:rsidR="00CE1693" w:rsidRDefault="00DD6138">
      <w:pPr>
        <w:rPr>
          <w:rFonts w:eastAsia="仿宋_GB2312"/>
          <w:szCs w:val="21"/>
        </w:rPr>
      </w:pPr>
      <w:r>
        <w:rPr>
          <w:rFonts w:eastAsia="仿宋_GB2312"/>
          <w:szCs w:val="21"/>
        </w:rPr>
        <w:t>系统</w:t>
      </w:r>
      <w:r>
        <w:rPr>
          <w:rFonts w:eastAsia="仿宋_GB2312" w:hint="eastAsia"/>
          <w:szCs w:val="21"/>
        </w:rPr>
        <w:t>前端</w:t>
      </w:r>
      <w:r>
        <w:rPr>
          <w:rFonts w:eastAsia="仿宋_GB2312"/>
          <w:szCs w:val="21"/>
        </w:rPr>
        <w:t>感知设备</w:t>
      </w:r>
      <w:r>
        <w:rPr>
          <w:rFonts w:eastAsia="仿宋_GB2312" w:hint="eastAsia"/>
          <w:szCs w:val="21"/>
        </w:rPr>
        <w:t>：人脸门禁一体机、人脸识别人员通道、摄像机、信息发布屏等。</w:t>
      </w:r>
    </w:p>
    <w:p w14:paraId="43DB99C6" w14:textId="77777777" w:rsidR="00CE1693" w:rsidRDefault="00DD6138">
      <w:pPr>
        <w:rPr>
          <w:rFonts w:eastAsia="仿宋_GB2312"/>
          <w:szCs w:val="21"/>
        </w:rPr>
      </w:pPr>
      <w:r>
        <w:rPr>
          <w:rFonts w:eastAsia="仿宋_GB2312" w:hint="eastAsia"/>
          <w:szCs w:val="21"/>
        </w:rPr>
        <w:lastRenderedPageBreak/>
        <w:t>人脸</w:t>
      </w:r>
      <w:r>
        <w:rPr>
          <w:rFonts w:eastAsia="仿宋_GB2312"/>
          <w:szCs w:val="21"/>
        </w:rPr>
        <w:t>通道子系统</w:t>
      </w:r>
      <w:r>
        <w:rPr>
          <w:rFonts w:eastAsia="仿宋_GB2312" w:hint="eastAsia"/>
          <w:szCs w:val="21"/>
        </w:rPr>
        <w:t>：在宿舍楼出入口部署人员通道，</w:t>
      </w:r>
      <w:r>
        <w:rPr>
          <w:rFonts w:eastAsia="仿宋_GB2312"/>
          <w:szCs w:val="21"/>
        </w:rPr>
        <w:t>学生通过刷脸进出宿舍楼并考勤</w:t>
      </w:r>
      <w:r>
        <w:rPr>
          <w:rFonts w:eastAsia="仿宋_GB2312" w:hint="eastAsia"/>
          <w:szCs w:val="21"/>
        </w:rPr>
        <w:t>，</w:t>
      </w:r>
      <w:r>
        <w:rPr>
          <w:rFonts w:eastAsia="仿宋_GB2312"/>
          <w:szCs w:val="21"/>
        </w:rPr>
        <w:t>对进出人员实行严格实名管控</w:t>
      </w:r>
      <w:r>
        <w:rPr>
          <w:rFonts w:eastAsia="仿宋_GB2312" w:hint="eastAsia"/>
          <w:szCs w:val="21"/>
        </w:rPr>
        <w:t>。</w:t>
      </w:r>
    </w:p>
    <w:p w14:paraId="5AA72302" w14:textId="77777777" w:rsidR="00CE1693" w:rsidRDefault="00DD6138">
      <w:pPr>
        <w:pStyle w:val="3"/>
      </w:pPr>
      <w:bookmarkStart w:id="223" w:name="_Toc98928412"/>
      <w:bookmarkStart w:id="224" w:name="_Toc101543983"/>
      <w:r>
        <w:rPr>
          <w:rFonts w:hint="eastAsia"/>
        </w:rPr>
        <w:t>核心功能</w:t>
      </w:r>
      <w:bookmarkEnd w:id="223"/>
      <w:bookmarkEnd w:id="224"/>
    </w:p>
    <w:p w14:paraId="58F6FB03" w14:textId="77777777" w:rsidR="00CE1693" w:rsidRDefault="00DD6138">
      <w:pPr>
        <w:rPr>
          <w:rFonts w:eastAsia="仿宋_GB2312"/>
          <w:szCs w:val="21"/>
        </w:rPr>
      </w:pPr>
      <w:r>
        <w:rPr>
          <w:rFonts w:eastAsia="仿宋_GB2312" w:hint="eastAsia"/>
          <w:szCs w:val="21"/>
        </w:rPr>
        <w:t>系统功能如下：系统管理、配置管理、考勤统计、通行记录、来访人员管理、请假管理、宿舍疫情管控。</w:t>
      </w:r>
    </w:p>
    <w:p w14:paraId="16088287" w14:textId="77777777" w:rsidR="00CE1693" w:rsidRDefault="00DD6138">
      <w:pPr>
        <w:pStyle w:val="3"/>
      </w:pPr>
      <w:bookmarkStart w:id="225" w:name="_Toc101543984"/>
      <w:r>
        <w:rPr>
          <w:rFonts w:hint="eastAsia"/>
        </w:rPr>
        <w:t>建设内容</w:t>
      </w:r>
      <w:bookmarkEnd w:id="225"/>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843"/>
        <w:gridCol w:w="851"/>
        <w:gridCol w:w="1417"/>
        <w:gridCol w:w="4471"/>
        <w:gridCol w:w="414"/>
      </w:tblGrid>
      <w:tr w:rsidR="00CE1693" w14:paraId="29443B2A" w14:textId="77777777">
        <w:trPr>
          <w:trHeight w:val="348"/>
        </w:trPr>
        <w:tc>
          <w:tcPr>
            <w:tcW w:w="562" w:type="dxa"/>
            <w:shd w:val="clear" w:color="auto" w:fill="auto"/>
            <w:noWrap/>
            <w:vAlign w:val="center"/>
          </w:tcPr>
          <w:p w14:paraId="5F841FC0"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1843" w:type="dxa"/>
            <w:shd w:val="clear" w:color="auto" w:fill="auto"/>
            <w:noWrap/>
            <w:vAlign w:val="center"/>
          </w:tcPr>
          <w:p w14:paraId="6AC2F71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851" w:type="dxa"/>
            <w:shd w:val="clear" w:color="auto" w:fill="auto"/>
            <w:noWrap/>
            <w:vAlign w:val="center"/>
          </w:tcPr>
          <w:p w14:paraId="548F2917"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1417" w:type="dxa"/>
            <w:shd w:val="clear" w:color="auto" w:fill="auto"/>
            <w:noWrap/>
            <w:vAlign w:val="center"/>
          </w:tcPr>
          <w:p w14:paraId="1328467A"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4471" w:type="dxa"/>
            <w:shd w:val="clear" w:color="auto" w:fill="auto"/>
            <w:vAlign w:val="center"/>
          </w:tcPr>
          <w:p w14:paraId="0B24781C"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功能</w:t>
            </w:r>
          </w:p>
        </w:tc>
        <w:tc>
          <w:tcPr>
            <w:tcW w:w="414" w:type="dxa"/>
            <w:shd w:val="clear" w:color="auto" w:fill="auto"/>
            <w:noWrap/>
            <w:vAlign w:val="center"/>
          </w:tcPr>
          <w:p w14:paraId="11209015" w14:textId="77777777" w:rsidR="00CE1693" w:rsidRDefault="00DD6138">
            <w:pPr>
              <w:widowControl/>
              <w:spacing w:line="240" w:lineRule="auto"/>
              <w:ind w:firstLineChars="0" w:firstLine="0"/>
              <w:jc w:val="center"/>
              <w:rPr>
                <w:rFonts w:ascii="等线" w:eastAsia="等线" w:hAnsi="等线" w:cs="宋体"/>
                <w:color w:val="000000"/>
                <w:kern w:val="0"/>
                <w:sz w:val="22"/>
                <w:szCs w:val="22"/>
              </w:rPr>
            </w:pPr>
            <w:r>
              <w:rPr>
                <w:rFonts w:ascii="等线" w:eastAsia="等线" w:hAnsi="等线" w:cs="宋体" w:hint="eastAsia"/>
                <w:color w:val="000000"/>
                <w:kern w:val="0"/>
                <w:sz w:val="22"/>
                <w:szCs w:val="22"/>
              </w:rPr>
              <w:t>备注</w:t>
            </w:r>
          </w:p>
        </w:tc>
      </w:tr>
      <w:tr w:rsidR="00CE1693" w14:paraId="4F78AC17" w14:textId="77777777">
        <w:trPr>
          <w:trHeight w:val="348"/>
        </w:trPr>
        <w:tc>
          <w:tcPr>
            <w:tcW w:w="562" w:type="dxa"/>
            <w:shd w:val="clear" w:color="auto" w:fill="auto"/>
            <w:noWrap/>
            <w:vAlign w:val="center"/>
          </w:tcPr>
          <w:p w14:paraId="399E835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843" w:type="dxa"/>
            <w:shd w:val="clear" w:color="auto" w:fill="auto"/>
            <w:noWrap/>
            <w:vAlign w:val="center"/>
          </w:tcPr>
          <w:p w14:paraId="112071B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宿舍人脸管控系统-8栋</w:t>
            </w:r>
          </w:p>
        </w:tc>
        <w:tc>
          <w:tcPr>
            <w:tcW w:w="851" w:type="dxa"/>
            <w:shd w:val="clear" w:color="auto" w:fill="auto"/>
            <w:noWrap/>
            <w:vAlign w:val="center"/>
          </w:tcPr>
          <w:p w14:paraId="24B7A1F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w:t>
            </w:r>
          </w:p>
        </w:tc>
        <w:tc>
          <w:tcPr>
            <w:tcW w:w="1417" w:type="dxa"/>
            <w:shd w:val="clear" w:color="auto" w:fill="auto"/>
            <w:noWrap/>
            <w:vAlign w:val="center"/>
          </w:tcPr>
          <w:p w14:paraId="33CE7AAB"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桥式摆闸</w:t>
            </w:r>
            <w:r>
              <w:rPr>
                <w:rFonts w:ascii="仿宋" w:eastAsia="仿宋" w:hAnsi="仿宋" w:cs="宋体"/>
                <w:color w:val="000000"/>
                <w:kern w:val="0"/>
                <w:sz w:val="24"/>
              </w:rPr>
              <w:t>、</w:t>
            </w:r>
            <w:r>
              <w:rPr>
                <w:rFonts w:ascii="仿宋" w:eastAsia="仿宋" w:hAnsi="仿宋" w:cs="宋体" w:hint="eastAsia"/>
                <w:color w:val="000000"/>
                <w:kern w:val="0"/>
                <w:sz w:val="24"/>
              </w:rPr>
              <w:t>摆臂</w:t>
            </w:r>
            <w:r>
              <w:rPr>
                <w:rFonts w:ascii="仿宋" w:eastAsia="仿宋" w:hAnsi="仿宋" w:cs="宋体"/>
                <w:color w:val="000000"/>
                <w:kern w:val="0"/>
                <w:sz w:val="24"/>
              </w:rPr>
              <w:t>、</w:t>
            </w:r>
            <w:r>
              <w:rPr>
                <w:rFonts w:ascii="仿宋" w:eastAsia="仿宋" w:hAnsi="仿宋" w:cs="宋体" w:hint="eastAsia"/>
                <w:color w:val="000000"/>
                <w:kern w:val="0"/>
                <w:sz w:val="24"/>
              </w:rPr>
              <w:t>人脸识别模块化</w:t>
            </w:r>
            <w:proofErr w:type="gramStart"/>
            <w:r>
              <w:rPr>
                <w:rFonts w:ascii="仿宋" w:eastAsia="仿宋" w:hAnsi="仿宋" w:cs="宋体" w:hint="eastAsia"/>
                <w:color w:val="000000"/>
                <w:kern w:val="0"/>
                <w:sz w:val="24"/>
              </w:rPr>
              <w:t>闸</w:t>
            </w:r>
            <w:proofErr w:type="gramEnd"/>
            <w:r>
              <w:rPr>
                <w:rFonts w:ascii="仿宋" w:eastAsia="仿宋" w:hAnsi="仿宋" w:cs="宋体" w:hint="eastAsia"/>
                <w:color w:val="000000"/>
                <w:kern w:val="0"/>
                <w:sz w:val="24"/>
              </w:rPr>
              <w:t>机头</w:t>
            </w:r>
            <w:r>
              <w:rPr>
                <w:rFonts w:ascii="仿宋" w:eastAsia="仿宋" w:hAnsi="仿宋" w:cs="宋体"/>
                <w:color w:val="000000"/>
                <w:kern w:val="0"/>
                <w:sz w:val="24"/>
              </w:rPr>
              <w:t>、</w:t>
            </w:r>
            <w:r>
              <w:rPr>
                <w:rFonts w:ascii="仿宋" w:eastAsia="仿宋" w:hAnsi="仿宋" w:cs="宋体" w:hint="eastAsia"/>
                <w:color w:val="000000"/>
                <w:kern w:val="0"/>
                <w:sz w:val="24"/>
              </w:rPr>
              <w:t>闸机支架</w:t>
            </w:r>
          </w:p>
        </w:tc>
        <w:tc>
          <w:tcPr>
            <w:tcW w:w="4471" w:type="dxa"/>
            <w:shd w:val="clear" w:color="auto" w:fill="auto"/>
            <w:noWrap/>
            <w:vAlign w:val="center"/>
          </w:tcPr>
          <w:p w14:paraId="1344D375" w14:textId="77777777" w:rsidR="00CE1693" w:rsidRDefault="00DD6138">
            <w:pPr>
              <w:widowControl/>
              <w:spacing w:line="240" w:lineRule="auto"/>
              <w:ind w:firstLineChars="0" w:firstLine="0"/>
              <w:rPr>
                <w:rFonts w:ascii="等线" w:eastAsia="仿宋" w:hAnsi="等线" w:cs="宋体"/>
                <w:color w:val="000000"/>
                <w:kern w:val="0"/>
                <w:sz w:val="24"/>
              </w:rPr>
            </w:pPr>
            <w:r>
              <w:rPr>
                <w:rFonts w:ascii="仿宋" w:eastAsia="仿宋" w:hAnsi="仿宋" w:cs="宋体"/>
                <w:color w:val="000000"/>
                <w:kern w:val="0"/>
                <w:sz w:val="24"/>
                <w:highlight w:val="yellow"/>
              </w:rPr>
              <w:t>4</w:t>
            </w:r>
            <w:r>
              <w:rPr>
                <w:rFonts w:ascii="仿宋" w:eastAsia="仿宋" w:hAnsi="仿宋" w:cs="宋体" w:hint="eastAsia"/>
                <w:color w:val="000000"/>
                <w:kern w:val="0"/>
                <w:sz w:val="24"/>
                <w:highlight w:val="yellow"/>
              </w:rPr>
              <w:t>通道</w:t>
            </w:r>
            <w:r>
              <w:rPr>
                <w:rFonts w:ascii="仿宋" w:eastAsia="仿宋" w:hAnsi="仿宋" w:cs="宋体"/>
                <w:color w:val="000000"/>
                <w:kern w:val="0"/>
                <w:sz w:val="24"/>
                <w:highlight w:val="yellow"/>
              </w:rPr>
              <w:t>同进同出</w:t>
            </w:r>
            <w:r>
              <w:rPr>
                <w:rFonts w:ascii="仿宋" w:eastAsia="仿宋" w:hAnsi="仿宋" w:cs="宋体"/>
                <w:color w:val="000000"/>
                <w:kern w:val="0"/>
                <w:sz w:val="24"/>
              </w:rPr>
              <w:t>，</w:t>
            </w:r>
            <w:r>
              <w:rPr>
                <w:rFonts w:ascii="仿宋" w:eastAsia="仿宋" w:hAnsi="仿宋" w:cs="宋体" w:hint="eastAsia"/>
                <w:color w:val="000000"/>
                <w:kern w:val="0"/>
                <w:sz w:val="24"/>
              </w:rPr>
              <w:t>支持人脸等多种识别认证方式，</w:t>
            </w:r>
            <w:proofErr w:type="gramStart"/>
            <w:r>
              <w:rPr>
                <w:rFonts w:ascii="仿宋" w:eastAsia="仿宋" w:hAnsi="仿宋" w:cs="宋体" w:hint="eastAsia"/>
                <w:color w:val="000000"/>
                <w:kern w:val="0"/>
                <w:sz w:val="24"/>
              </w:rPr>
              <w:t>支持分</w:t>
            </w:r>
            <w:proofErr w:type="gramEnd"/>
            <w:r>
              <w:rPr>
                <w:rFonts w:ascii="仿宋" w:eastAsia="仿宋" w:hAnsi="仿宋" w:cs="宋体" w:hint="eastAsia"/>
                <w:color w:val="000000"/>
                <w:kern w:val="0"/>
                <w:sz w:val="24"/>
              </w:rPr>
              <w:t>时段开门，人脸验证比对时间小于0.35秒/人，识别速度快，准确率高，支持活体检测功能，支持手机照片、打印照片和视频防假。</w:t>
            </w:r>
          </w:p>
        </w:tc>
        <w:tc>
          <w:tcPr>
            <w:tcW w:w="414" w:type="dxa"/>
            <w:shd w:val="clear" w:color="auto" w:fill="auto"/>
            <w:noWrap/>
            <w:vAlign w:val="center"/>
          </w:tcPr>
          <w:p w14:paraId="5270E11B" w14:textId="77777777" w:rsidR="00CE1693" w:rsidRDefault="00DD6138">
            <w:pPr>
              <w:widowControl/>
              <w:spacing w:line="240" w:lineRule="auto"/>
              <w:ind w:firstLineChars="0" w:firstLine="0"/>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CE1693" w14:paraId="73BDDB55" w14:textId="77777777">
        <w:trPr>
          <w:trHeight w:val="696"/>
        </w:trPr>
        <w:tc>
          <w:tcPr>
            <w:tcW w:w="562" w:type="dxa"/>
            <w:shd w:val="clear" w:color="auto" w:fill="auto"/>
            <w:noWrap/>
            <w:vAlign w:val="center"/>
          </w:tcPr>
          <w:p w14:paraId="636EBBA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2</w:t>
            </w:r>
          </w:p>
        </w:tc>
        <w:tc>
          <w:tcPr>
            <w:tcW w:w="1843" w:type="dxa"/>
            <w:shd w:val="clear" w:color="auto" w:fill="auto"/>
            <w:noWrap/>
            <w:vAlign w:val="center"/>
          </w:tcPr>
          <w:p w14:paraId="2A22ED6F"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宿舍人脸管控系统-8栋</w:t>
            </w:r>
          </w:p>
        </w:tc>
        <w:tc>
          <w:tcPr>
            <w:tcW w:w="851" w:type="dxa"/>
            <w:shd w:val="clear" w:color="auto" w:fill="auto"/>
            <w:noWrap/>
            <w:vAlign w:val="center"/>
          </w:tcPr>
          <w:p w14:paraId="18FB926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w:t>
            </w:r>
          </w:p>
        </w:tc>
        <w:tc>
          <w:tcPr>
            <w:tcW w:w="1417" w:type="dxa"/>
            <w:shd w:val="clear" w:color="auto" w:fill="auto"/>
            <w:noWrap/>
            <w:vAlign w:val="center"/>
          </w:tcPr>
          <w:p w14:paraId="062BE2B8" w14:textId="6D3288EF" w:rsidR="00CE1693" w:rsidRPr="00A3015A" w:rsidRDefault="00DD6138">
            <w:pPr>
              <w:widowControl/>
              <w:spacing w:line="240" w:lineRule="auto"/>
              <w:ind w:firstLineChars="0" w:firstLine="0"/>
              <w:jc w:val="center"/>
              <w:rPr>
                <w:rFonts w:ascii="仿宋" w:eastAsia="仿宋" w:hAnsi="仿宋" w:cs="宋体"/>
                <w:color w:val="000000"/>
                <w:kern w:val="0"/>
                <w:sz w:val="24"/>
              </w:rPr>
            </w:pPr>
            <w:r w:rsidRPr="00A3015A">
              <w:rPr>
                <w:rFonts w:ascii="仿宋" w:eastAsia="仿宋" w:hAnsi="仿宋" w:cs="宋体" w:hint="eastAsia"/>
                <w:color w:val="000000"/>
                <w:kern w:val="0"/>
                <w:sz w:val="24"/>
              </w:rPr>
              <w:t>信息发布屏</w:t>
            </w:r>
          </w:p>
        </w:tc>
        <w:tc>
          <w:tcPr>
            <w:tcW w:w="4471" w:type="dxa"/>
            <w:shd w:val="clear" w:color="auto" w:fill="auto"/>
            <w:vAlign w:val="center"/>
          </w:tcPr>
          <w:p w14:paraId="5CA55EE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支持有线、无线、</w:t>
            </w:r>
            <w:proofErr w:type="spellStart"/>
            <w:r>
              <w:rPr>
                <w:rFonts w:ascii="仿宋" w:eastAsia="仿宋" w:hAnsi="仿宋" w:cs="宋体" w:hint="eastAsia"/>
                <w:color w:val="000000"/>
                <w:kern w:val="0"/>
                <w:sz w:val="24"/>
              </w:rPr>
              <w:t>WiFi</w:t>
            </w:r>
            <w:proofErr w:type="spellEnd"/>
            <w:r>
              <w:rPr>
                <w:rFonts w:ascii="仿宋" w:eastAsia="仿宋" w:hAnsi="仿宋" w:cs="宋体" w:hint="eastAsia"/>
                <w:color w:val="000000"/>
                <w:kern w:val="0"/>
                <w:sz w:val="24"/>
              </w:rPr>
              <w:t>热点，液晶面板尺寸55，分辨率达到1920*1080</w:t>
            </w:r>
          </w:p>
        </w:tc>
        <w:tc>
          <w:tcPr>
            <w:tcW w:w="414" w:type="dxa"/>
            <w:shd w:val="clear" w:color="auto" w:fill="auto"/>
            <w:noWrap/>
            <w:vAlign w:val="center"/>
          </w:tcPr>
          <w:p w14:paraId="4F365DEB" w14:textId="77777777" w:rsidR="00CE1693" w:rsidRDefault="00DD6138">
            <w:pPr>
              <w:widowControl/>
              <w:spacing w:line="240" w:lineRule="auto"/>
              <w:ind w:firstLineChars="0" w:firstLine="0"/>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r w:rsidR="00CE1693" w14:paraId="4C718C7B" w14:textId="77777777">
        <w:trPr>
          <w:trHeight w:val="348"/>
        </w:trPr>
        <w:tc>
          <w:tcPr>
            <w:tcW w:w="562" w:type="dxa"/>
            <w:shd w:val="clear" w:color="auto" w:fill="auto"/>
            <w:noWrap/>
            <w:vAlign w:val="center"/>
          </w:tcPr>
          <w:p w14:paraId="55943959"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3</w:t>
            </w:r>
          </w:p>
        </w:tc>
        <w:tc>
          <w:tcPr>
            <w:tcW w:w="1843" w:type="dxa"/>
            <w:shd w:val="clear" w:color="auto" w:fill="auto"/>
            <w:noWrap/>
            <w:vAlign w:val="center"/>
          </w:tcPr>
          <w:p w14:paraId="3268F3B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宿舍人脸管控系统-8栋</w:t>
            </w:r>
          </w:p>
        </w:tc>
        <w:tc>
          <w:tcPr>
            <w:tcW w:w="851" w:type="dxa"/>
            <w:shd w:val="clear" w:color="auto" w:fill="auto"/>
            <w:noWrap/>
            <w:vAlign w:val="center"/>
          </w:tcPr>
          <w:p w14:paraId="7F5A419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8</w:t>
            </w:r>
          </w:p>
        </w:tc>
        <w:tc>
          <w:tcPr>
            <w:tcW w:w="1417" w:type="dxa"/>
            <w:shd w:val="clear" w:color="auto" w:fill="auto"/>
            <w:noWrap/>
            <w:vAlign w:val="center"/>
          </w:tcPr>
          <w:p w14:paraId="44923736" w14:textId="2B1EDFAC" w:rsidR="00CE1693" w:rsidRPr="00A3015A" w:rsidRDefault="00DD6138">
            <w:pPr>
              <w:widowControl/>
              <w:spacing w:line="240" w:lineRule="auto"/>
              <w:ind w:firstLineChars="0" w:firstLine="0"/>
              <w:jc w:val="center"/>
              <w:rPr>
                <w:rFonts w:ascii="仿宋" w:eastAsia="仿宋" w:hAnsi="仿宋" w:cs="宋体"/>
                <w:color w:val="000000"/>
                <w:kern w:val="0"/>
                <w:sz w:val="24"/>
              </w:rPr>
            </w:pPr>
            <w:r w:rsidRPr="00A3015A">
              <w:rPr>
                <w:rFonts w:ascii="仿宋" w:eastAsia="仿宋" w:hAnsi="仿宋" w:cs="宋体" w:hint="eastAsia"/>
                <w:color w:val="000000"/>
                <w:kern w:val="0"/>
                <w:sz w:val="24"/>
              </w:rPr>
              <w:t>闸机遥控器</w:t>
            </w:r>
          </w:p>
        </w:tc>
        <w:tc>
          <w:tcPr>
            <w:tcW w:w="4471" w:type="dxa"/>
            <w:shd w:val="clear" w:color="auto" w:fill="auto"/>
            <w:noWrap/>
            <w:vAlign w:val="center"/>
          </w:tcPr>
          <w:p w14:paraId="385CDCDF" w14:textId="77777777" w:rsidR="00CE1693" w:rsidRDefault="00DD6138">
            <w:pPr>
              <w:widowControl/>
              <w:spacing w:line="240" w:lineRule="auto"/>
              <w:ind w:firstLineChars="0" w:firstLine="0"/>
              <w:rPr>
                <w:rFonts w:ascii="等线" w:eastAsia="等线" w:hAnsi="等线" w:cs="宋体"/>
                <w:color w:val="000000"/>
                <w:kern w:val="0"/>
                <w:sz w:val="24"/>
              </w:rPr>
            </w:pPr>
            <w:r>
              <w:rPr>
                <w:rFonts w:ascii="仿宋" w:eastAsia="仿宋" w:hAnsi="仿宋" w:cs="宋体" w:hint="eastAsia"/>
                <w:color w:val="000000"/>
                <w:kern w:val="0"/>
                <w:sz w:val="24"/>
              </w:rPr>
              <w:t>高级门禁工程指定配套产品，可配合闸机</w:t>
            </w:r>
            <w:r>
              <w:rPr>
                <w:rFonts w:ascii="等线" w:eastAsia="等线" w:hAnsi="等线" w:cs="宋体" w:hint="eastAsia"/>
                <w:noProof/>
                <w:color w:val="000000"/>
                <w:kern w:val="0"/>
                <w:sz w:val="24"/>
              </w:rPr>
              <w:drawing>
                <wp:anchor distT="0" distB="0" distL="114300" distR="114300" simplePos="0" relativeHeight="251659264" behindDoc="0" locked="0" layoutInCell="1" allowOverlap="1" wp14:anchorId="78393078" wp14:editId="45055E9C">
                  <wp:simplePos x="0" y="0"/>
                  <wp:positionH relativeFrom="column">
                    <wp:posOffset>144780</wp:posOffset>
                  </wp:positionH>
                  <wp:positionV relativeFrom="paragraph">
                    <wp:posOffset>114300</wp:posOffset>
                  </wp:positionV>
                  <wp:extent cx="7620" cy="320040"/>
                  <wp:effectExtent l="0" t="0" r="3048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a:srcRect/>
                          <a:stretch>
                            <a:fillRect/>
                          </a:stretch>
                        </pic:blipFill>
                        <pic:spPr>
                          <a:xfrm>
                            <a:off x="0" y="0"/>
                            <a:ext cx="634" cy="320040"/>
                          </a:xfrm>
                          <a:prstGeom prst="rect">
                            <a:avLst/>
                          </a:prstGeom>
                          <a:noFill/>
                          <a:ln w="1">
                            <a:noFill/>
                            <a:miter lim="800000"/>
                            <a:headEnd/>
                            <a:tailEnd/>
                          </a:ln>
                        </pic:spPr>
                      </pic:pic>
                    </a:graphicData>
                  </a:graphic>
                </wp:anchor>
              </w:drawing>
            </w:r>
          </w:p>
        </w:tc>
        <w:tc>
          <w:tcPr>
            <w:tcW w:w="414" w:type="dxa"/>
            <w:shd w:val="clear" w:color="auto" w:fill="auto"/>
            <w:vAlign w:val="center"/>
          </w:tcPr>
          <w:p w14:paraId="5D923113" w14:textId="77777777" w:rsidR="00CE1693" w:rsidRDefault="00DD6138">
            <w:pPr>
              <w:widowControl/>
              <w:spacing w:line="240" w:lineRule="auto"/>
              <w:ind w:firstLineChars="0" w:firstLine="0"/>
              <w:rPr>
                <w:rFonts w:ascii="宋体" w:hAnsi="宋体" w:cs="宋体"/>
                <w:kern w:val="0"/>
                <w:sz w:val="20"/>
                <w:szCs w:val="20"/>
              </w:rPr>
            </w:pPr>
            <w:r>
              <w:rPr>
                <w:rFonts w:ascii="宋体" w:hAnsi="宋体" w:cs="宋体" w:hint="eastAsia"/>
                <w:kern w:val="0"/>
                <w:sz w:val="20"/>
                <w:szCs w:val="20"/>
              </w:rPr>
              <w:t xml:space="preserve">　</w:t>
            </w:r>
          </w:p>
        </w:tc>
      </w:tr>
      <w:tr w:rsidR="00CE1693" w14:paraId="4B141EEB" w14:textId="77777777">
        <w:trPr>
          <w:trHeight w:val="1124"/>
        </w:trPr>
        <w:tc>
          <w:tcPr>
            <w:tcW w:w="562" w:type="dxa"/>
            <w:shd w:val="clear" w:color="auto" w:fill="auto"/>
            <w:noWrap/>
            <w:vAlign w:val="center"/>
          </w:tcPr>
          <w:p w14:paraId="3B2717B6"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color w:val="000000"/>
                <w:kern w:val="0"/>
                <w:sz w:val="24"/>
              </w:rPr>
              <w:t>4</w:t>
            </w:r>
          </w:p>
        </w:tc>
        <w:tc>
          <w:tcPr>
            <w:tcW w:w="1843" w:type="dxa"/>
            <w:shd w:val="clear" w:color="auto" w:fill="auto"/>
            <w:noWrap/>
            <w:vAlign w:val="center"/>
          </w:tcPr>
          <w:p w14:paraId="65C5707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宿舍人脸管控系统</w:t>
            </w:r>
          </w:p>
        </w:tc>
        <w:tc>
          <w:tcPr>
            <w:tcW w:w="851" w:type="dxa"/>
            <w:shd w:val="clear" w:color="auto" w:fill="auto"/>
            <w:noWrap/>
            <w:vAlign w:val="center"/>
          </w:tcPr>
          <w:p w14:paraId="62786CC8"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417" w:type="dxa"/>
            <w:shd w:val="clear" w:color="auto" w:fill="auto"/>
            <w:vAlign w:val="center"/>
          </w:tcPr>
          <w:p w14:paraId="40F20F8B" w14:textId="751EDD03" w:rsidR="00CE1693" w:rsidRDefault="00282358">
            <w:pPr>
              <w:widowControl/>
              <w:spacing w:line="240" w:lineRule="auto"/>
              <w:ind w:firstLineChars="0" w:firstLine="0"/>
              <w:jc w:val="center"/>
              <w:rPr>
                <w:rFonts w:ascii="宋体" w:hAnsi="宋体" w:cs="宋体"/>
                <w:color w:val="000000"/>
                <w:kern w:val="0"/>
                <w:sz w:val="24"/>
              </w:rPr>
            </w:pPr>
            <w:r>
              <w:rPr>
                <w:rFonts w:ascii="仿宋" w:eastAsia="仿宋" w:hAnsi="仿宋" w:cs="宋体" w:hint="eastAsia"/>
                <w:color w:val="000000"/>
                <w:kern w:val="0"/>
                <w:sz w:val="24"/>
              </w:rPr>
              <w:t>宿舍人脸管控系统</w:t>
            </w:r>
          </w:p>
        </w:tc>
        <w:tc>
          <w:tcPr>
            <w:tcW w:w="4471" w:type="dxa"/>
            <w:shd w:val="clear" w:color="auto" w:fill="auto"/>
            <w:vAlign w:val="center"/>
          </w:tcPr>
          <w:p w14:paraId="214B2E00"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宿舍智慧管理业务主要分为3个应用模块，分别为日常管理应用、智能考勤应用、安全监管应用；入住管理、通行管理、智能考勤、归寝管理、考勤统计、连续多日未归/未出管理、多次晚归管理、违规出寝管理、假期独居管理、查寝、安全监管。</w:t>
            </w:r>
          </w:p>
        </w:tc>
        <w:tc>
          <w:tcPr>
            <w:tcW w:w="414" w:type="dxa"/>
            <w:shd w:val="clear" w:color="auto" w:fill="auto"/>
            <w:noWrap/>
            <w:vAlign w:val="center"/>
          </w:tcPr>
          <w:p w14:paraId="5C307C0E" w14:textId="77777777" w:rsidR="00CE1693" w:rsidRDefault="00DD6138">
            <w:pPr>
              <w:widowControl/>
              <w:spacing w:line="240" w:lineRule="auto"/>
              <w:ind w:firstLineChars="0" w:firstLine="0"/>
              <w:rPr>
                <w:rFonts w:ascii="等线" w:eastAsia="等线" w:hAnsi="等线" w:cs="宋体"/>
                <w:color w:val="000000"/>
                <w:kern w:val="0"/>
                <w:sz w:val="22"/>
                <w:szCs w:val="22"/>
              </w:rPr>
            </w:pPr>
            <w:r>
              <w:rPr>
                <w:rFonts w:ascii="等线" w:eastAsia="等线" w:hAnsi="等线" w:cs="宋体" w:hint="eastAsia"/>
                <w:color w:val="000000"/>
                <w:kern w:val="0"/>
                <w:sz w:val="22"/>
                <w:szCs w:val="22"/>
              </w:rPr>
              <w:t xml:space="preserve">　</w:t>
            </w:r>
          </w:p>
        </w:tc>
      </w:tr>
    </w:tbl>
    <w:p w14:paraId="5DF3048C" w14:textId="77777777" w:rsidR="00CE1693" w:rsidRDefault="00DD6138">
      <w:pPr>
        <w:pStyle w:val="2"/>
      </w:pPr>
      <w:bookmarkStart w:id="226" w:name="_Toc100844227"/>
      <w:bookmarkStart w:id="227" w:name="_Toc101543985"/>
      <w:r>
        <w:rPr>
          <w:rFonts w:hint="eastAsia"/>
        </w:rPr>
        <w:t>教务管理系统</w:t>
      </w:r>
      <w:bookmarkEnd w:id="226"/>
      <w:bookmarkEnd w:id="227"/>
    </w:p>
    <w:p w14:paraId="4F024D45" w14:textId="072791D0" w:rsidR="00CE1693" w:rsidRDefault="00DD6138">
      <w:pPr>
        <w:rPr>
          <w:rFonts w:eastAsia="仿宋_GB2312"/>
          <w:szCs w:val="21"/>
        </w:rPr>
      </w:pPr>
      <w:r>
        <w:rPr>
          <w:rFonts w:eastAsia="仿宋_GB2312" w:hint="eastAsia"/>
          <w:szCs w:val="21"/>
        </w:rPr>
        <w:t>教务管理服务平台实现教务管理部门进行日常教务管理网络化办公。通过该平台</w:t>
      </w:r>
      <w:r w:rsidR="00282358">
        <w:rPr>
          <w:rFonts w:eastAsia="仿宋_GB2312" w:hint="eastAsia"/>
          <w:szCs w:val="21"/>
        </w:rPr>
        <w:t>集合电子督学、学生实训等</w:t>
      </w:r>
      <w:r>
        <w:rPr>
          <w:rFonts w:eastAsia="仿宋_GB2312" w:hint="eastAsia"/>
          <w:szCs w:val="21"/>
        </w:rPr>
        <w:t>应用，满足学校教务管理工作的信息化需求，全面提升学校教务的工作质量与管理水平。</w:t>
      </w:r>
    </w:p>
    <w:p w14:paraId="265B24D0" w14:textId="77777777" w:rsidR="00CE1693" w:rsidRDefault="00DD6138">
      <w:pPr>
        <w:pStyle w:val="3"/>
        <w:rPr>
          <w:lang w:val="en-US"/>
        </w:rPr>
      </w:pPr>
      <w:bookmarkStart w:id="228" w:name="_Toc101543986"/>
      <w:r>
        <w:rPr>
          <w:rFonts w:hint="eastAsia"/>
          <w:lang w:val="en-US"/>
        </w:rPr>
        <w:t>统一身份认证、单点登录</w:t>
      </w:r>
      <w:bookmarkEnd w:id="228"/>
    </w:p>
    <w:p w14:paraId="11A003C0" w14:textId="77777777" w:rsidR="00CE1693" w:rsidRDefault="00DD6138">
      <w:pPr>
        <w:rPr>
          <w:rFonts w:eastAsia="仿宋_GB2312"/>
          <w:szCs w:val="21"/>
        </w:rPr>
      </w:pPr>
      <w:r>
        <w:rPr>
          <w:rFonts w:eastAsia="仿宋_GB2312" w:hint="eastAsia"/>
          <w:szCs w:val="21"/>
        </w:rPr>
        <w:t>实现统—身份认证、统—数据共享、统</w:t>
      </w:r>
      <w:proofErr w:type="gramStart"/>
      <w:r>
        <w:rPr>
          <w:rFonts w:eastAsia="仿宋_GB2312" w:hint="eastAsia"/>
          <w:szCs w:val="21"/>
        </w:rPr>
        <w:t>—数据</w:t>
      </w:r>
      <w:proofErr w:type="gramEnd"/>
      <w:r>
        <w:rPr>
          <w:rFonts w:eastAsia="仿宋_GB2312" w:hint="eastAsia"/>
          <w:szCs w:val="21"/>
        </w:rPr>
        <w:t>交换、统—移动应用、统</w:t>
      </w:r>
      <w:proofErr w:type="gramStart"/>
      <w:r>
        <w:rPr>
          <w:rFonts w:eastAsia="仿宋_GB2312" w:hint="eastAsia"/>
          <w:szCs w:val="21"/>
        </w:rPr>
        <w:lastRenderedPageBreak/>
        <w:t>—消息</w:t>
      </w:r>
      <w:proofErr w:type="gramEnd"/>
      <w:r>
        <w:rPr>
          <w:rFonts w:eastAsia="仿宋_GB2312" w:hint="eastAsia"/>
          <w:szCs w:val="21"/>
        </w:rPr>
        <w:t>服务和工作流引擎等应用服务。</w:t>
      </w:r>
    </w:p>
    <w:p w14:paraId="42BC9B77" w14:textId="77777777" w:rsidR="00CE1693" w:rsidRDefault="00DD6138">
      <w:pPr>
        <w:pStyle w:val="3"/>
        <w:rPr>
          <w:rFonts w:eastAsia="仿宋_GB2312"/>
          <w:bCs/>
          <w:szCs w:val="21"/>
        </w:rPr>
      </w:pPr>
      <w:bookmarkStart w:id="229" w:name="_Toc101543987"/>
      <w:r>
        <w:rPr>
          <w:rFonts w:hint="eastAsia"/>
        </w:rPr>
        <w:t>智能排课系统</w:t>
      </w:r>
      <w:bookmarkEnd w:id="229"/>
    </w:p>
    <w:p w14:paraId="58A4FF58" w14:textId="77777777" w:rsidR="00CE1693" w:rsidRDefault="00DD6138">
      <w:pPr>
        <w:rPr>
          <w:rFonts w:eastAsia="仿宋_GB2312"/>
          <w:szCs w:val="21"/>
        </w:rPr>
      </w:pPr>
      <w:r>
        <w:rPr>
          <w:rFonts w:eastAsia="仿宋_GB2312" w:hint="eastAsia"/>
          <w:szCs w:val="21"/>
        </w:rPr>
        <w:t>·</w:t>
      </w:r>
      <w:r>
        <w:rPr>
          <w:rFonts w:eastAsia="仿宋_GB2312" w:hint="eastAsia"/>
          <w:szCs w:val="21"/>
        </w:rPr>
        <w:tab/>
      </w:r>
      <w:r>
        <w:rPr>
          <w:rFonts w:eastAsia="仿宋_GB2312" w:hint="eastAsia"/>
          <w:szCs w:val="21"/>
        </w:rPr>
        <w:t>灵活选择排课方式：教务处统排、</w:t>
      </w:r>
      <w:r>
        <w:rPr>
          <w:rFonts w:eastAsia="仿宋_GB2312" w:hint="eastAsia"/>
          <w:szCs w:val="21"/>
        </w:rPr>
        <w:t xml:space="preserve"> </w:t>
      </w:r>
      <w:r>
        <w:rPr>
          <w:rFonts w:eastAsia="仿宋_GB2312" w:hint="eastAsia"/>
          <w:szCs w:val="21"/>
        </w:rPr>
        <w:t>系部（专业部）独立排；</w:t>
      </w:r>
    </w:p>
    <w:p w14:paraId="4CE4A803" w14:textId="77777777" w:rsidR="00CE1693" w:rsidRDefault="00DD6138">
      <w:pPr>
        <w:rPr>
          <w:rFonts w:eastAsia="仿宋_GB2312"/>
          <w:szCs w:val="21"/>
        </w:rPr>
      </w:pPr>
      <w:r>
        <w:rPr>
          <w:rFonts w:eastAsia="仿宋_GB2312" w:hint="eastAsia"/>
          <w:szCs w:val="21"/>
        </w:rPr>
        <w:t>·</w:t>
      </w:r>
      <w:r>
        <w:rPr>
          <w:rFonts w:eastAsia="仿宋_GB2312" w:hint="eastAsia"/>
          <w:szCs w:val="21"/>
        </w:rPr>
        <w:tab/>
      </w:r>
      <w:r>
        <w:rPr>
          <w:rFonts w:eastAsia="仿宋_GB2312" w:hint="eastAsia"/>
          <w:szCs w:val="21"/>
        </w:rPr>
        <w:t>灵活设置停补课：停补课自动获取节假日；</w:t>
      </w:r>
    </w:p>
    <w:p w14:paraId="7B0E5B25" w14:textId="77777777" w:rsidR="00CE1693" w:rsidRDefault="00DD6138">
      <w:pPr>
        <w:rPr>
          <w:rFonts w:eastAsia="仿宋_GB2312"/>
          <w:szCs w:val="21"/>
        </w:rPr>
      </w:pPr>
      <w:r>
        <w:rPr>
          <w:rFonts w:eastAsia="仿宋_GB2312" w:hint="eastAsia"/>
          <w:szCs w:val="21"/>
        </w:rPr>
        <w:t>·灵活设计教学计划：</w:t>
      </w:r>
      <w:r>
        <w:rPr>
          <w:rFonts w:eastAsia="仿宋_GB2312" w:hint="eastAsia"/>
          <w:szCs w:val="21"/>
        </w:rPr>
        <w:t>7</w:t>
      </w:r>
      <w:r>
        <w:rPr>
          <w:rFonts w:eastAsia="仿宋_GB2312" w:hint="eastAsia"/>
          <w:szCs w:val="21"/>
        </w:rPr>
        <w:t>天、</w:t>
      </w:r>
      <w:r>
        <w:rPr>
          <w:rFonts w:eastAsia="仿宋_GB2312" w:hint="eastAsia"/>
          <w:szCs w:val="21"/>
        </w:rPr>
        <w:t xml:space="preserve"> 14</w:t>
      </w:r>
      <w:r>
        <w:rPr>
          <w:rFonts w:eastAsia="仿宋_GB2312" w:hint="eastAsia"/>
          <w:szCs w:val="21"/>
        </w:rPr>
        <w:t>天教学计划</w:t>
      </w:r>
    </w:p>
    <w:p w14:paraId="70CB9565" w14:textId="77777777" w:rsidR="00CE1693" w:rsidRDefault="00DD6138">
      <w:pPr>
        <w:rPr>
          <w:rFonts w:eastAsia="仿宋_GB2312"/>
          <w:szCs w:val="21"/>
        </w:rPr>
      </w:pPr>
      <w:r>
        <w:rPr>
          <w:rFonts w:eastAsia="仿宋_GB2312" w:hint="eastAsia"/>
          <w:szCs w:val="21"/>
        </w:rPr>
        <w:t>·自动更新调代课：智能推荐可调代课老师、实时更新课表并提醒老师、更新课表可同步至电子班牌。</w:t>
      </w:r>
    </w:p>
    <w:p w14:paraId="4D2F46BE" w14:textId="77777777" w:rsidR="00CE1693" w:rsidRDefault="00DD6138">
      <w:pPr>
        <w:pStyle w:val="3"/>
        <w:rPr>
          <w:rFonts w:eastAsia="仿宋_GB2312"/>
          <w:bCs/>
          <w:szCs w:val="21"/>
        </w:rPr>
      </w:pPr>
      <w:bookmarkStart w:id="230" w:name="_Toc101543988"/>
      <w:r>
        <w:rPr>
          <w:rFonts w:eastAsia="仿宋_GB2312" w:hint="eastAsia"/>
          <w:bCs/>
          <w:szCs w:val="21"/>
        </w:rPr>
        <w:t>听课管理系统</w:t>
      </w:r>
      <w:bookmarkEnd w:id="230"/>
    </w:p>
    <w:p w14:paraId="29B9B507" w14:textId="77777777" w:rsidR="00CE1693" w:rsidRDefault="00DD6138">
      <w:pPr>
        <w:rPr>
          <w:rFonts w:eastAsia="仿宋_GB2312"/>
          <w:szCs w:val="21"/>
        </w:rPr>
      </w:pPr>
      <w:r>
        <w:rPr>
          <w:rFonts w:eastAsia="仿宋_GB2312" w:hint="eastAsia"/>
          <w:szCs w:val="21"/>
        </w:rPr>
        <w:t>灵活制作评分模板、</w:t>
      </w:r>
      <w:r>
        <w:rPr>
          <w:rFonts w:eastAsia="仿宋_GB2312" w:hint="eastAsia"/>
          <w:szCs w:val="21"/>
        </w:rPr>
        <w:tab/>
      </w:r>
      <w:r>
        <w:rPr>
          <w:rFonts w:eastAsia="仿宋_GB2312" w:hint="eastAsia"/>
          <w:szCs w:val="21"/>
        </w:rPr>
        <w:t>灵活查看教学点评、</w:t>
      </w:r>
      <w:r>
        <w:rPr>
          <w:rFonts w:eastAsia="仿宋_GB2312" w:hint="eastAsia"/>
          <w:szCs w:val="21"/>
        </w:rPr>
        <w:tab/>
      </w:r>
      <w:r>
        <w:rPr>
          <w:rFonts w:eastAsia="仿宋_GB2312" w:hint="eastAsia"/>
          <w:szCs w:val="21"/>
        </w:rPr>
        <w:t>灵活推送听课消息、数据灵活存储导出，教研成果可便捷保存。</w:t>
      </w:r>
    </w:p>
    <w:p w14:paraId="54628464" w14:textId="77777777" w:rsidR="00CE1693" w:rsidRDefault="00DD6138">
      <w:pPr>
        <w:pStyle w:val="3"/>
        <w:rPr>
          <w:rFonts w:eastAsia="仿宋_GB2312"/>
          <w:bCs/>
          <w:szCs w:val="21"/>
        </w:rPr>
      </w:pPr>
      <w:bookmarkStart w:id="231" w:name="_Toc45198549"/>
      <w:bookmarkStart w:id="232" w:name="_Toc98928421"/>
      <w:bookmarkStart w:id="233" w:name="_Toc100844230"/>
      <w:bookmarkStart w:id="234" w:name="_Toc101543989"/>
      <w:bookmarkStart w:id="235" w:name="_Toc437006606"/>
      <w:bookmarkStart w:id="236" w:name="_Toc391017888"/>
      <w:bookmarkStart w:id="237" w:name="_Toc403660934"/>
      <w:r>
        <w:rPr>
          <w:rFonts w:eastAsia="仿宋_GB2312" w:hint="eastAsia"/>
          <w:bCs/>
          <w:szCs w:val="21"/>
        </w:rPr>
        <w:t>工作量统计</w:t>
      </w:r>
      <w:bookmarkEnd w:id="231"/>
      <w:bookmarkEnd w:id="232"/>
      <w:bookmarkEnd w:id="233"/>
      <w:bookmarkEnd w:id="234"/>
    </w:p>
    <w:p w14:paraId="627DC8AB" w14:textId="77777777" w:rsidR="00CE1693" w:rsidRDefault="00DD6138">
      <w:pPr>
        <w:rPr>
          <w:rFonts w:eastAsia="仿宋_GB2312"/>
          <w:b/>
          <w:bCs/>
          <w:szCs w:val="21"/>
        </w:rPr>
      </w:pPr>
      <w:r>
        <w:rPr>
          <w:rFonts w:eastAsia="仿宋_GB2312" w:hint="eastAsia"/>
          <w:szCs w:val="21"/>
        </w:rPr>
        <w:t>自定义统计项，查询并导出单周或多周的教职工工作量统计信息。</w:t>
      </w:r>
    </w:p>
    <w:p w14:paraId="0E8827E2" w14:textId="77777777" w:rsidR="00CE1693" w:rsidRDefault="00DD6138">
      <w:pPr>
        <w:pStyle w:val="3"/>
        <w:rPr>
          <w:rFonts w:eastAsia="仿宋_GB2312"/>
          <w:bCs/>
          <w:szCs w:val="21"/>
        </w:rPr>
      </w:pPr>
      <w:bookmarkStart w:id="238" w:name="_Toc100844232"/>
      <w:bookmarkStart w:id="239" w:name="_Toc98928423"/>
      <w:bookmarkStart w:id="240" w:name="_Toc45198551"/>
      <w:bookmarkStart w:id="241" w:name="_Toc101543990"/>
      <w:r>
        <w:rPr>
          <w:rFonts w:eastAsia="仿宋_GB2312" w:hint="eastAsia"/>
          <w:bCs/>
          <w:szCs w:val="21"/>
        </w:rPr>
        <w:t>教学测评</w:t>
      </w:r>
      <w:bookmarkEnd w:id="238"/>
      <w:bookmarkEnd w:id="239"/>
      <w:bookmarkEnd w:id="240"/>
      <w:bookmarkEnd w:id="241"/>
    </w:p>
    <w:p w14:paraId="186EC1D3" w14:textId="77777777" w:rsidR="00CE1693" w:rsidRDefault="00DD6138">
      <w:pPr>
        <w:rPr>
          <w:rFonts w:eastAsia="仿宋_GB2312"/>
          <w:b/>
          <w:bCs/>
          <w:szCs w:val="21"/>
        </w:rPr>
      </w:pPr>
      <w:r>
        <w:rPr>
          <w:rFonts w:eastAsia="仿宋_GB2312" w:hint="eastAsia"/>
          <w:szCs w:val="21"/>
        </w:rPr>
        <w:t>依据</w:t>
      </w:r>
      <w:hyperlink r:id="rId10" w:tgtFrame="_blank" w:history="1">
        <w:r>
          <w:rPr>
            <w:rFonts w:eastAsia="仿宋_GB2312" w:hint="eastAsia"/>
            <w:szCs w:val="21"/>
          </w:rPr>
          <w:t>教学目标</w:t>
        </w:r>
      </w:hyperlink>
      <w:r>
        <w:rPr>
          <w:rFonts w:eastAsia="仿宋_GB2312" w:hint="eastAsia"/>
          <w:szCs w:val="21"/>
        </w:rPr>
        <w:t>对教学过程及结果进行价值判断并为教学决策服务的活动，也是研究教师的“教”和学生的“学”的价值的过程。其中多元化评价在这套教学测评系统得到了充分的体现。</w:t>
      </w:r>
    </w:p>
    <w:p w14:paraId="6C0E8262" w14:textId="77777777" w:rsidR="00CE1693" w:rsidRDefault="00DD6138">
      <w:pPr>
        <w:pStyle w:val="3"/>
        <w:rPr>
          <w:rFonts w:eastAsia="仿宋_GB2312"/>
          <w:bCs/>
          <w:szCs w:val="21"/>
        </w:rPr>
      </w:pPr>
      <w:bookmarkStart w:id="242" w:name="_Toc100844233"/>
      <w:bookmarkStart w:id="243" w:name="_Toc98928424"/>
      <w:bookmarkStart w:id="244" w:name="_Toc45198553"/>
      <w:bookmarkStart w:id="245" w:name="_Toc101543991"/>
      <w:r>
        <w:rPr>
          <w:rFonts w:eastAsia="仿宋_GB2312" w:hint="eastAsia"/>
          <w:bCs/>
          <w:szCs w:val="21"/>
        </w:rPr>
        <w:t>成绩管理</w:t>
      </w:r>
      <w:bookmarkEnd w:id="235"/>
      <w:bookmarkEnd w:id="236"/>
      <w:bookmarkEnd w:id="237"/>
      <w:bookmarkEnd w:id="242"/>
      <w:bookmarkEnd w:id="243"/>
      <w:bookmarkEnd w:id="244"/>
      <w:bookmarkEnd w:id="245"/>
    </w:p>
    <w:p w14:paraId="03ACD56D" w14:textId="77777777" w:rsidR="00CE1693" w:rsidRDefault="00DD6138">
      <w:pPr>
        <w:rPr>
          <w:rFonts w:eastAsia="仿宋_GB2312"/>
          <w:szCs w:val="21"/>
        </w:rPr>
      </w:pPr>
      <w:r>
        <w:rPr>
          <w:rFonts w:eastAsia="仿宋_GB2312" w:hint="eastAsia"/>
          <w:szCs w:val="21"/>
        </w:rPr>
        <w:t>实现对教师教学工作的评估及学生考试成绩进行管理的规范化。包括成绩录入、录入进度查询、成绩的修改、成绩单管理、学生成绩查询、补考管理、</w:t>
      </w:r>
      <w:r>
        <w:rPr>
          <w:rFonts w:eastAsia="仿宋_GB2312" w:hint="eastAsia"/>
          <w:bCs/>
          <w:szCs w:val="21"/>
        </w:rPr>
        <w:t>成绩分析，</w:t>
      </w:r>
      <w:r>
        <w:rPr>
          <w:rFonts w:eastAsia="仿宋_GB2312" w:hint="eastAsia"/>
          <w:szCs w:val="21"/>
        </w:rPr>
        <w:t>针对每次的考试成绩进行集中分析，并对分析结果形成个人、班级、年级报告。</w:t>
      </w:r>
      <w:bookmarkStart w:id="246" w:name="_Toc45198555"/>
      <w:bookmarkStart w:id="247" w:name="_Toc100844234"/>
      <w:bookmarkStart w:id="248" w:name="_Toc98928425"/>
      <w:bookmarkStart w:id="249" w:name="_Toc24903"/>
      <w:bookmarkStart w:id="250" w:name="_Toc391017891"/>
      <w:bookmarkStart w:id="251" w:name="_Toc437006608"/>
      <w:bookmarkStart w:id="252" w:name="_Toc403660936"/>
    </w:p>
    <w:p w14:paraId="188478C3" w14:textId="77777777" w:rsidR="00CE1693" w:rsidRDefault="00DD6138">
      <w:pPr>
        <w:pStyle w:val="3"/>
        <w:rPr>
          <w:rFonts w:eastAsia="仿宋_GB2312"/>
          <w:b w:val="0"/>
          <w:bCs/>
          <w:szCs w:val="21"/>
        </w:rPr>
      </w:pPr>
      <w:bookmarkStart w:id="253" w:name="_Toc101543992"/>
      <w:r>
        <w:rPr>
          <w:rFonts w:eastAsia="仿宋_GB2312" w:hint="eastAsia"/>
          <w:bCs/>
          <w:szCs w:val="21"/>
        </w:rPr>
        <w:t>学分制管理</w:t>
      </w:r>
      <w:bookmarkEnd w:id="246"/>
      <w:bookmarkEnd w:id="247"/>
      <w:bookmarkEnd w:id="248"/>
      <w:bookmarkEnd w:id="249"/>
      <w:bookmarkEnd w:id="253"/>
    </w:p>
    <w:p w14:paraId="2D19933A" w14:textId="77777777" w:rsidR="00CE1693" w:rsidRDefault="00DD6138">
      <w:pPr>
        <w:rPr>
          <w:rFonts w:eastAsia="仿宋_GB2312"/>
          <w:b/>
          <w:bCs/>
          <w:szCs w:val="21"/>
        </w:rPr>
      </w:pPr>
      <w:r>
        <w:rPr>
          <w:rFonts w:eastAsia="仿宋_GB2312" w:hint="eastAsia"/>
          <w:szCs w:val="21"/>
        </w:rPr>
        <w:t>学分一般由学业学分和非学业学分构成，系统支持学校灵活设置学生的学分构成以及学分的查询导出。</w:t>
      </w:r>
    </w:p>
    <w:p w14:paraId="4931EF5D" w14:textId="77777777" w:rsidR="00CE1693" w:rsidRDefault="00DD6138">
      <w:pPr>
        <w:pStyle w:val="3"/>
        <w:rPr>
          <w:rFonts w:eastAsia="仿宋_GB2312"/>
          <w:bCs/>
          <w:szCs w:val="21"/>
        </w:rPr>
      </w:pPr>
      <w:bookmarkStart w:id="254" w:name="_Toc100844235"/>
      <w:bookmarkStart w:id="255" w:name="_Toc98928426"/>
      <w:bookmarkStart w:id="256" w:name="_Toc45198556"/>
      <w:bookmarkStart w:id="257" w:name="_Toc101543993"/>
      <w:bookmarkEnd w:id="250"/>
      <w:bookmarkEnd w:id="251"/>
      <w:bookmarkEnd w:id="252"/>
      <w:r>
        <w:rPr>
          <w:rFonts w:eastAsia="仿宋_GB2312" w:hint="eastAsia"/>
          <w:bCs/>
          <w:szCs w:val="21"/>
        </w:rPr>
        <w:lastRenderedPageBreak/>
        <w:t>考试管理系统</w:t>
      </w:r>
      <w:bookmarkEnd w:id="254"/>
      <w:bookmarkEnd w:id="255"/>
      <w:bookmarkEnd w:id="256"/>
      <w:bookmarkEnd w:id="257"/>
    </w:p>
    <w:p w14:paraId="1BB88DB7" w14:textId="77777777" w:rsidR="00CE1693" w:rsidRDefault="00DD6138">
      <w:pPr>
        <w:rPr>
          <w:rFonts w:eastAsia="仿宋_GB2312"/>
          <w:szCs w:val="21"/>
        </w:rPr>
      </w:pPr>
      <w:r>
        <w:rPr>
          <w:rFonts w:eastAsia="仿宋_GB2312" w:hint="eastAsia"/>
          <w:szCs w:val="21"/>
        </w:rPr>
        <w:t>考试信息管理主要</w:t>
      </w:r>
      <w:proofErr w:type="gramStart"/>
      <w:r>
        <w:rPr>
          <w:rFonts w:eastAsia="仿宋_GB2312" w:hint="eastAsia"/>
          <w:szCs w:val="21"/>
        </w:rPr>
        <w:t>包含排考管理</w:t>
      </w:r>
      <w:proofErr w:type="gramEnd"/>
      <w:r>
        <w:rPr>
          <w:rFonts w:eastAsia="仿宋_GB2312" w:hint="eastAsia"/>
          <w:szCs w:val="21"/>
        </w:rPr>
        <w:t>、补考管理、免考管理等功能。通过</w:t>
      </w:r>
      <w:proofErr w:type="gramStart"/>
      <w:r>
        <w:rPr>
          <w:rFonts w:eastAsia="仿宋_GB2312" w:hint="eastAsia"/>
          <w:szCs w:val="21"/>
        </w:rPr>
        <w:t>排考管理</w:t>
      </w:r>
      <w:proofErr w:type="gramEnd"/>
      <w:r>
        <w:rPr>
          <w:rFonts w:eastAsia="仿宋_GB2312" w:hint="eastAsia"/>
          <w:szCs w:val="21"/>
        </w:rPr>
        <w:t>功能</w:t>
      </w:r>
      <w:proofErr w:type="gramStart"/>
      <w:r>
        <w:rPr>
          <w:rFonts w:eastAsia="仿宋_GB2312" w:hint="eastAsia"/>
          <w:szCs w:val="21"/>
        </w:rPr>
        <w:t>设置排考的</w:t>
      </w:r>
      <w:proofErr w:type="gramEnd"/>
      <w:r>
        <w:rPr>
          <w:rFonts w:eastAsia="仿宋_GB2312" w:hint="eastAsia"/>
          <w:szCs w:val="21"/>
        </w:rPr>
        <w:t>班级、考试时间、考试地点后系统会自动</w:t>
      </w:r>
      <w:proofErr w:type="gramStart"/>
      <w:r>
        <w:rPr>
          <w:rFonts w:eastAsia="仿宋_GB2312" w:hint="eastAsia"/>
          <w:szCs w:val="21"/>
        </w:rPr>
        <w:t>生成排考安排</w:t>
      </w:r>
      <w:proofErr w:type="gramEnd"/>
      <w:r>
        <w:rPr>
          <w:rFonts w:eastAsia="仿宋_GB2312" w:hint="eastAsia"/>
          <w:szCs w:val="21"/>
        </w:rPr>
        <w:t>，监考老师根据分配的考场进行监考即可。</w:t>
      </w:r>
      <w:proofErr w:type="gramStart"/>
      <w:r>
        <w:rPr>
          <w:rFonts w:eastAsia="仿宋_GB2312" w:hint="eastAsia"/>
          <w:szCs w:val="21"/>
        </w:rPr>
        <w:t>排考的</w:t>
      </w:r>
      <w:proofErr w:type="gramEnd"/>
      <w:r>
        <w:rPr>
          <w:rFonts w:eastAsia="仿宋_GB2312" w:hint="eastAsia"/>
          <w:szCs w:val="21"/>
        </w:rPr>
        <w:t>数据会自动通知所有监考老师、考试学生、班主任等相关人员。</w:t>
      </w:r>
    </w:p>
    <w:p w14:paraId="12217189" w14:textId="77777777" w:rsidR="00CE1693" w:rsidRDefault="00DD6138">
      <w:pPr>
        <w:pStyle w:val="3"/>
        <w:rPr>
          <w:rFonts w:eastAsia="仿宋_GB2312"/>
          <w:bCs/>
          <w:szCs w:val="21"/>
        </w:rPr>
      </w:pPr>
      <w:bookmarkStart w:id="258" w:name="_Toc101543994"/>
      <w:r>
        <w:rPr>
          <w:rFonts w:eastAsia="仿宋_GB2312" w:hint="eastAsia"/>
          <w:bCs/>
          <w:szCs w:val="21"/>
        </w:rPr>
        <w:t>教学科研管理</w:t>
      </w:r>
      <w:bookmarkEnd w:id="258"/>
    </w:p>
    <w:p w14:paraId="280D5642" w14:textId="77777777" w:rsidR="00CE1693" w:rsidRDefault="00DD6138">
      <w:pPr>
        <w:rPr>
          <w:rFonts w:eastAsia="仿宋_GB2312"/>
          <w:b/>
          <w:bCs/>
          <w:szCs w:val="21"/>
        </w:rPr>
      </w:pPr>
      <w:r>
        <w:rPr>
          <w:rFonts w:eastAsia="仿宋_GB2312" w:hint="eastAsia"/>
          <w:szCs w:val="21"/>
        </w:rPr>
        <w:t>对校本资源、第三方资源进行系统化管理，支持多种格式资源上传、教师个人资源云盘单独管理、校级资源审核管理形成数字资源管理系统化论文、证书和获奖管理等科研成果管理。</w:t>
      </w:r>
    </w:p>
    <w:p w14:paraId="22B2F260" w14:textId="77777777" w:rsidR="00CE1693" w:rsidRDefault="00DD6138">
      <w:pPr>
        <w:pStyle w:val="3"/>
        <w:rPr>
          <w:rFonts w:eastAsia="仿宋_GB2312"/>
          <w:bCs/>
          <w:szCs w:val="21"/>
        </w:rPr>
      </w:pPr>
      <w:bookmarkStart w:id="259" w:name="_Toc101543995"/>
      <w:r>
        <w:rPr>
          <w:rFonts w:eastAsia="仿宋_GB2312" w:hint="eastAsia"/>
          <w:bCs/>
          <w:szCs w:val="21"/>
        </w:rPr>
        <w:t>电子教案</w:t>
      </w:r>
      <w:bookmarkEnd w:id="259"/>
    </w:p>
    <w:p w14:paraId="460922E5" w14:textId="77777777" w:rsidR="00CE1693" w:rsidRDefault="00DD6138">
      <w:pPr>
        <w:rPr>
          <w:rFonts w:eastAsia="仿宋_GB2312"/>
          <w:szCs w:val="21"/>
        </w:rPr>
      </w:pPr>
      <w:r>
        <w:rPr>
          <w:rFonts w:eastAsia="仿宋_GB2312" w:hint="eastAsia"/>
          <w:szCs w:val="21"/>
        </w:rPr>
        <w:t>主要是电子教案、网络课件的在线编制审批以及教材信息管理，包括教材计划管理、教材订单管理、教材入库、教师领用、班级领用、教材零售、学生退书、库存统计、学生教材费用生成、学生教材费明细</w:t>
      </w:r>
    </w:p>
    <w:p w14:paraId="678C72BF" w14:textId="77777777" w:rsidR="00CE1693" w:rsidRDefault="00DD6138">
      <w:pPr>
        <w:pStyle w:val="2"/>
      </w:pPr>
      <w:bookmarkStart w:id="260" w:name="_Toc100844236"/>
      <w:bookmarkStart w:id="261" w:name="_Toc101543996"/>
      <w:r>
        <w:rPr>
          <w:rFonts w:hint="eastAsia"/>
        </w:rPr>
        <w:t>智慧校园数据中心</w:t>
      </w:r>
      <w:bookmarkEnd w:id="260"/>
      <w:bookmarkEnd w:id="261"/>
    </w:p>
    <w:p w14:paraId="007E0A13" w14:textId="38B2B5C6" w:rsidR="00282358" w:rsidRDefault="00DD6138" w:rsidP="00282358">
      <w:pPr>
        <w:rPr>
          <w:rFonts w:eastAsia="仿宋_GB2312"/>
          <w:szCs w:val="21"/>
        </w:rPr>
      </w:pPr>
      <w:r>
        <w:rPr>
          <w:rFonts w:eastAsia="仿宋_GB2312" w:hint="eastAsia"/>
          <w:szCs w:val="21"/>
        </w:rPr>
        <w:t>大屏显示系统建设的总体目标是：系统充分考虑到先进性、可靠性、经济性、可扩充性和可维护性等原则，建成一套采用先进成熟的技术、遵循布局设计优良、设备应用合理、界面友好简便、功能有序实用、升级扩展性好的液晶大屏幕拼接系统，以达到满足大屏幕图像和数据显示的需求。</w:t>
      </w:r>
    </w:p>
    <w:p w14:paraId="2F3AFAD6" w14:textId="77777777" w:rsidR="00CE1693" w:rsidRDefault="00DD6138">
      <w:pPr>
        <w:pStyle w:val="3"/>
      </w:pPr>
      <w:bookmarkStart w:id="262" w:name="_Toc100844237"/>
      <w:r>
        <w:tab/>
      </w:r>
      <w:bookmarkStart w:id="263" w:name="_Toc101543997"/>
      <w:r>
        <w:rPr>
          <w:rFonts w:hint="eastAsia"/>
        </w:rPr>
        <w:t>系统结构</w:t>
      </w:r>
      <w:bookmarkEnd w:id="263"/>
    </w:p>
    <w:p w14:paraId="04B5A349" w14:textId="77777777" w:rsidR="00CE1693" w:rsidRDefault="00DD6138">
      <w:pPr>
        <w:ind w:firstLine="562"/>
        <w:rPr>
          <w:rFonts w:eastAsia="仿宋_GB2312"/>
          <w:b/>
          <w:bCs/>
          <w:szCs w:val="21"/>
        </w:rPr>
      </w:pPr>
      <w:r>
        <w:rPr>
          <w:rFonts w:eastAsia="仿宋_GB2312"/>
          <w:b/>
          <w:bCs/>
          <w:szCs w:val="21"/>
        </w:rPr>
        <w:tab/>
      </w:r>
      <w:r>
        <w:rPr>
          <w:rFonts w:eastAsia="仿宋_GB2312" w:hint="eastAsia"/>
          <w:b/>
          <w:bCs/>
          <w:szCs w:val="21"/>
        </w:rPr>
        <w:t>前端信号接入部分：</w:t>
      </w:r>
      <w:r>
        <w:rPr>
          <w:rFonts w:eastAsia="仿宋_GB2312" w:hint="eastAsia"/>
          <w:szCs w:val="21"/>
        </w:rPr>
        <w:t>大屏显示系统支持各类型信号的接入，除接入远端摄像机之外还能接入本地的</w:t>
      </w:r>
      <w:r>
        <w:rPr>
          <w:rFonts w:eastAsia="仿宋_GB2312" w:hint="eastAsia"/>
          <w:szCs w:val="21"/>
        </w:rPr>
        <w:t>VGA</w:t>
      </w:r>
      <w:r>
        <w:rPr>
          <w:rFonts w:eastAsia="仿宋_GB2312" w:hint="eastAsia"/>
          <w:szCs w:val="21"/>
        </w:rPr>
        <w:t>信号及</w:t>
      </w:r>
      <w:r>
        <w:rPr>
          <w:rFonts w:eastAsia="仿宋_GB2312"/>
          <w:szCs w:val="21"/>
        </w:rPr>
        <w:t>HDMI</w:t>
      </w:r>
      <w:r>
        <w:rPr>
          <w:rFonts w:eastAsia="仿宋_GB2312" w:hint="eastAsia"/>
          <w:szCs w:val="21"/>
        </w:rPr>
        <w:t>信号等。</w:t>
      </w:r>
    </w:p>
    <w:p w14:paraId="4745DC32" w14:textId="77777777" w:rsidR="00CE1693" w:rsidRDefault="00DD6138">
      <w:pPr>
        <w:rPr>
          <w:rFonts w:eastAsia="仿宋_GB2312"/>
          <w:szCs w:val="21"/>
        </w:rPr>
      </w:pPr>
      <w:r>
        <w:rPr>
          <w:rFonts w:eastAsia="仿宋_GB2312"/>
          <w:szCs w:val="21"/>
        </w:rPr>
        <w:tab/>
      </w:r>
      <w:r>
        <w:rPr>
          <w:rFonts w:eastAsia="仿宋_GB2312" w:hint="eastAsia"/>
          <w:b/>
          <w:bCs/>
          <w:szCs w:val="21"/>
        </w:rPr>
        <w:t>解码、控制部分</w:t>
      </w:r>
      <w:r>
        <w:rPr>
          <w:rFonts w:eastAsia="仿宋_GB2312" w:hint="eastAsia"/>
          <w:szCs w:val="21"/>
        </w:rPr>
        <w:t>：前端摄像机信号接入视频综合平台之后，可由视频综合平台对各种信号进行解码和控制，并输出到大屏显示屏幕上，并可通过在控制主机上安装的拼接控制软件实现对整个大屏显示系统的控制与操作，实</w:t>
      </w:r>
      <w:r>
        <w:rPr>
          <w:rFonts w:eastAsia="仿宋_GB2312" w:hint="eastAsia"/>
          <w:szCs w:val="21"/>
        </w:rPr>
        <w:lastRenderedPageBreak/>
        <w:t>现上墙显示信号的选择与控制。</w:t>
      </w:r>
    </w:p>
    <w:p w14:paraId="5E1D383D" w14:textId="77777777" w:rsidR="00CE1693" w:rsidRDefault="00DD6138">
      <w:pPr>
        <w:ind w:firstLine="562"/>
        <w:rPr>
          <w:rFonts w:eastAsia="仿宋_GB2312"/>
          <w:szCs w:val="21"/>
        </w:rPr>
      </w:pPr>
      <w:r>
        <w:rPr>
          <w:rFonts w:eastAsia="仿宋_GB2312" w:hint="eastAsia"/>
          <w:b/>
          <w:bCs/>
          <w:szCs w:val="21"/>
        </w:rPr>
        <w:t>上墙显示部分</w:t>
      </w:r>
      <w:r>
        <w:rPr>
          <w:rFonts w:eastAsia="仿宋_GB2312" w:hint="eastAsia"/>
          <w:szCs w:val="21"/>
        </w:rPr>
        <w:t>：大屏显示系统支持</w:t>
      </w:r>
      <w:r>
        <w:rPr>
          <w:rFonts w:eastAsia="仿宋_GB2312" w:hint="eastAsia"/>
          <w:szCs w:val="21"/>
        </w:rPr>
        <w:t>VGA</w:t>
      </w:r>
      <w:r>
        <w:rPr>
          <w:rFonts w:eastAsia="仿宋_GB2312" w:hint="eastAsia"/>
          <w:szCs w:val="21"/>
        </w:rPr>
        <w:t>信号，</w:t>
      </w:r>
      <w:r>
        <w:rPr>
          <w:rFonts w:eastAsia="仿宋_GB2312" w:hint="eastAsia"/>
          <w:szCs w:val="21"/>
        </w:rPr>
        <w:t>DVI</w:t>
      </w:r>
      <w:r>
        <w:rPr>
          <w:rFonts w:eastAsia="仿宋_GB2312" w:hint="eastAsia"/>
          <w:szCs w:val="21"/>
        </w:rPr>
        <w:t>信号，</w:t>
      </w:r>
      <w:r>
        <w:rPr>
          <w:rFonts w:eastAsia="仿宋_GB2312" w:hint="eastAsia"/>
          <w:szCs w:val="21"/>
        </w:rPr>
        <w:t>HDMI</w:t>
      </w:r>
      <w:r>
        <w:rPr>
          <w:rFonts w:eastAsia="仿宋_GB2312" w:hint="eastAsia"/>
          <w:szCs w:val="21"/>
        </w:rPr>
        <w:t>信号等多种信号的接入显示，通过控制软件对已选择需要上墙显示的信号进行显示，通过视频综合平台可实现信号的全屏显示，任意分割，开窗漫游，图像叠加，任意组合显示，图像拉伸缩放等一系列功能。</w:t>
      </w:r>
    </w:p>
    <w:p w14:paraId="22036057" w14:textId="77777777" w:rsidR="00CE1693" w:rsidRDefault="00DD6138">
      <w:pPr>
        <w:pStyle w:val="3"/>
        <w:rPr>
          <w:rFonts w:eastAsia="仿宋_GB2312"/>
          <w:b w:val="0"/>
          <w:bCs/>
          <w:szCs w:val="21"/>
        </w:rPr>
      </w:pPr>
      <w:bookmarkStart w:id="264" w:name="_Toc101543998"/>
      <w:r>
        <w:rPr>
          <w:rFonts w:hint="eastAsia"/>
        </w:rPr>
        <w:t>建设内容</w:t>
      </w:r>
      <w:bookmarkEnd w:id="264"/>
    </w:p>
    <w:tbl>
      <w:tblPr>
        <w:tblW w:w="9776" w:type="dxa"/>
        <w:tblLayout w:type="fixed"/>
        <w:tblLook w:val="04A0" w:firstRow="1" w:lastRow="0" w:firstColumn="1" w:lastColumn="0" w:noHBand="0" w:noVBand="1"/>
      </w:tblPr>
      <w:tblGrid>
        <w:gridCol w:w="562"/>
        <w:gridCol w:w="1276"/>
        <w:gridCol w:w="992"/>
        <w:gridCol w:w="1418"/>
        <w:gridCol w:w="4961"/>
        <w:gridCol w:w="567"/>
      </w:tblGrid>
      <w:tr w:rsidR="00CE1693" w14:paraId="28D44A2A" w14:textId="77777777">
        <w:trPr>
          <w:trHeight w:val="348"/>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93BDD2" w14:textId="77777777" w:rsidR="00CE1693" w:rsidRDefault="00DD6138">
            <w:pPr>
              <w:widowControl/>
              <w:spacing w:line="240" w:lineRule="auto"/>
              <w:ind w:firstLineChars="0" w:firstLine="0"/>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CE627CA"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449125A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0F5E7D7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4961" w:type="dxa"/>
            <w:tcBorders>
              <w:top w:val="single" w:sz="4" w:space="0" w:color="auto"/>
              <w:left w:val="nil"/>
              <w:bottom w:val="single" w:sz="4" w:space="0" w:color="auto"/>
              <w:right w:val="single" w:sz="4" w:space="0" w:color="auto"/>
            </w:tcBorders>
            <w:shd w:val="clear" w:color="auto" w:fill="auto"/>
            <w:noWrap/>
            <w:vAlign w:val="center"/>
          </w:tcPr>
          <w:p w14:paraId="37010DFC"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功能说明</w:t>
            </w: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3E8253C4" w14:textId="77777777" w:rsidR="00CE1693" w:rsidRDefault="00DD6138">
            <w:pPr>
              <w:widowControl/>
              <w:spacing w:line="240" w:lineRule="auto"/>
              <w:ind w:firstLineChars="0" w:firstLine="0"/>
              <w:rPr>
                <w:rFonts w:ascii="仿宋" w:eastAsia="仿宋" w:hAnsi="仿宋" w:cs="宋体"/>
                <w:color w:val="000000"/>
                <w:kern w:val="0"/>
                <w:szCs w:val="28"/>
              </w:rPr>
            </w:pPr>
            <w:r>
              <w:rPr>
                <w:rFonts w:ascii="仿宋" w:eastAsia="仿宋" w:hAnsi="仿宋" w:cs="宋体" w:hint="eastAsia"/>
                <w:color w:val="000000"/>
                <w:kern w:val="0"/>
                <w:szCs w:val="28"/>
              </w:rPr>
              <w:t>备注</w:t>
            </w:r>
          </w:p>
        </w:tc>
      </w:tr>
      <w:tr w:rsidR="00CE1693" w14:paraId="6E3F0D21" w14:textId="77777777">
        <w:trPr>
          <w:trHeight w:val="425"/>
        </w:trPr>
        <w:tc>
          <w:tcPr>
            <w:tcW w:w="562" w:type="dxa"/>
            <w:tcBorders>
              <w:top w:val="nil"/>
              <w:left w:val="single" w:sz="4" w:space="0" w:color="auto"/>
              <w:bottom w:val="single" w:sz="4" w:space="0" w:color="auto"/>
              <w:right w:val="single" w:sz="4" w:space="0" w:color="auto"/>
            </w:tcBorders>
            <w:shd w:val="clear" w:color="auto" w:fill="auto"/>
            <w:noWrap/>
            <w:vAlign w:val="center"/>
          </w:tcPr>
          <w:p w14:paraId="732DFD6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276" w:type="dxa"/>
            <w:tcBorders>
              <w:top w:val="nil"/>
              <w:left w:val="nil"/>
              <w:bottom w:val="single" w:sz="4" w:space="0" w:color="auto"/>
              <w:right w:val="single" w:sz="4" w:space="0" w:color="auto"/>
            </w:tcBorders>
            <w:shd w:val="clear" w:color="auto" w:fill="auto"/>
            <w:noWrap/>
            <w:vAlign w:val="center"/>
          </w:tcPr>
          <w:p w14:paraId="46604C70"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监控中心</w:t>
            </w:r>
          </w:p>
        </w:tc>
        <w:tc>
          <w:tcPr>
            <w:tcW w:w="992" w:type="dxa"/>
            <w:tcBorders>
              <w:top w:val="nil"/>
              <w:left w:val="nil"/>
              <w:bottom w:val="single" w:sz="4" w:space="0" w:color="auto"/>
              <w:right w:val="single" w:sz="4" w:space="0" w:color="auto"/>
            </w:tcBorders>
            <w:shd w:val="clear" w:color="auto" w:fill="auto"/>
            <w:vAlign w:val="center"/>
          </w:tcPr>
          <w:p w14:paraId="776138A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18</w:t>
            </w:r>
          </w:p>
        </w:tc>
        <w:tc>
          <w:tcPr>
            <w:tcW w:w="1418" w:type="dxa"/>
            <w:tcBorders>
              <w:top w:val="nil"/>
              <w:left w:val="nil"/>
              <w:bottom w:val="single" w:sz="4" w:space="0" w:color="auto"/>
              <w:right w:val="single" w:sz="4" w:space="0" w:color="auto"/>
            </w:tcBorders>
            <w:shd w:val="clear" w:color="auto" w:fill="auto"/>
            <w:vAlign w:val="center"/>
          </w:tcPr>
          <w:p w14:paraId="67C85CCD"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大屏</w:t>
            </w:r>
          </w:p>
        </w:tc>
        <w:tc>
          <w:tcPr>
            <w:tcW w:w="4961" w:type="dxa"/>
            <w:tcBorders>
              <w:top w:val="nil"/>
              <w:left w:val="nil"/>
              <w:bottom w:val="single" w:sz="4" w:space="0" w:color="auto"/>
              <w:right w:val="single" w:sz="4" w:space="0" w:color="auto"/>
            </w:tcBorders>
            <w:shd w:val="clear" w:color="auto" w:fill="auto"/>
            <w:vAlign w:val="center"/>
          </w:tcPr>
          <w:p w14:paraId="0C9D0C67"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工业级面板，适合7*24小时连续工作</w:t>
            </w:r>
          </w:p>
        </w:tc>
        <w:tc>
          <w:tcPr>
            <w:tcW w:w="567" w:type="dxa"/>
            <w:tcBorders>
              <w:top w:val="nil"/>
              <w:left w:val="nil"/>
              <w:bottom w:val="single" w:sz="4" w:space="0" w:color="auto"/>
              <w:right w:val="single" w:sz="4" w:space="0" w:color="auto"/>
            </w:tcBorders>
            <w:shd w:val="clear" w:color="auto" w:fill="auto"/>
            <w:vAlign w:val="center"/>
          </w:tcPr>
          <w:p w14:paraId="7FF17C6B" w14:textId="77777777" w:rsidR="00CE1693" w:rsidRDefault="00DD6138">
            <w:pPr>
              <w:widowControl/>
              <w:spacing w:line="240" w:lineRule="auto"/>
              <w:ind w:firstLineChars="0" w:firstLine="0"/>
              <w:jc w:val="center"/>
              <w:rPr>
                <w:rFonts w:ascii="宋体" w:hAnsi="宋体" w:cs="宋体"/>
                <w:color w:val="000000"/>
                <w:kern w:val="0"/>
                <w:sz w:val="20"/>
                <w:szCs w:val="20"/>
              </w:rPr>
            </w:pPr>
            <w:r>
              <w:rPr>
                <w:rFonts w:ascii="宋体" w:hAnsi="宋体" w:cs="宋体" w:hint="eastAsia"/>
                <w:color w:val="000000"/>
                <w:kern w:val="0"/>
                <w:sz w:val="20"/>
                <w:szCs w:val="20"/>
              </w:rPr>
              <w:t xml:space="preserve">　</w:t>
            </w:r>
          </w:p>
        </w:tc>
      </w:tr>
      <w:tr w:rsidR="00CE1693" w14:paraId="201B2E41" w14:textId="77777777">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14:paraId="03E7995D"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2</w:t>
            </w:r>
          </w:p>
        </w:tc>
        <w:tc>
          <w:tcPr>
            <w:tcW w:w="1276" w:type="dxa"/>
            <w:tcBorders>
              <w:top w:val="nil"/>
              <w:left w:val="nil"/>
              <w:bottom w:val="single" w:sz="4" w:space="0" w:color="auto"/>
              <w:right w:val="single" w:sz="4" w:space="0" w:color="auto"/>
            </w:tcBorders>
            <w:shd w:val="clear" w:color="auto" w:fill="auto"/>
            <w:noWrap/>
            <w:vAlign w:val="center"/>
          </w:tcPr>
          <w:p w14:paraId="66F32753"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监控中心</w:t>
            </w:r>
          </w:p>
        </w:tc>
        <w:tc>
          <w:tcPr>
            <w:tcW w:w="992" w:type="dxa"/>
            <w:tcBorders>
              <w:top w:val="nil"/>
              <w:left w:val="nil"/>
              <w:bottom w:val="single" w:sz="4" w:space="0" w:color="auto"/>
              <w:right w:val="single" w:sz="4" w:space="0" w:color="auto"/>
            </w:tcBorders>
            <w:shd w:val="clear" w:color="auto" w:fill="auto"/>
            <w:vAlign w:val="center"/>
          </w:tcPr>
          <w:p w14:paraId="1938913E"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18</w:t>
            </w:r>
          </w:p>
        </w:tc>
        <w:tc>
          <w:tcPr>
            <w:tcW w:w="1418" w:type="dxa"/>
            <w:tcBorders>
              <w:top w:val="nil"/>
              <w:left w:val="nil"/>
              <w:bottom w:val="single" w:sz="4" w:space="0" w:color="auto"/>
              <w:right w:val="single" w:sz="4" w:space="0" w:color="auto"/>
            </w:tcBorders>
            <w:shd w:val="clear" w:color="auto" w:fill="auto"/>
            <w:vAlign w:val="center"/>
          </w:tcPr>
          <w:p w14:paraId="2A28B531"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大屏支架</w:t>
            </w:r>
          </w:p>
        </w:tc>
        <w:tc>
          <w:tcPr>
            <w:tcW w:w="4961" w:type="dxa"/>
            <w:tcBorders>
              <w:top w:val="nil"/>
              <w:left w:val="nil"/>
              <w:bottom w:val="single" w:sz="4" w:space="0" w:color="auto"/>
              <w:right w:val="single" w:sz="4" w:space="0" w:color="auto"/>
            </w:tcBorders>
            <w:shd w:val="clear" w:color="auto" w:fill="auto"/>
            <w:vAlign w:val="center"/>
          </w:tcPr>
          <w:p w14:paraId="76BBDF15"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配套支架</w:t>
            </w:r>
          </w:p>
        </w:tc>
        <w:tc>
          <w:tcPr>
            <w:tcW w:w="567" w:type="dxa"/>
            <w:tcBorders>
              <w:top w:val="nil"/>
              <w:left w:val="nil"/>
              <w:bottom w:val="single" w:sz="4" w:space="0" w:color="auto"/>
              <w:right w:val="single" w:sz="4" w:space="0" w:color="auto"/>
            </w:tcBorders>
            <w:shd w:val="clear" w:color="auto" w:fill="auto"/>
            <w:vAlign w:val="center"/>
          </w:tcPr>
          <w:p w14:paraId="206A1102" w14:textId="77777777" w:rsidR="00CE1693" w:rsidRDefault="00DD6138">
            <w:pPr>
              <w:widowControl/>
              <w:spacing w:line="240" w:lineRule="auto"/>
              <w:ind w:firstLineChars="0" w:firstLine="0"/>
              <w:jc w:val="center"/>
              <w:rPr>
                <w:rFonts w:ascii="宋体" w:hAnsi="宋体" w:cs="宋体"/>
                <w:color w:val="000000"/>
                <w:kern w:val="0"/>
                <w:sz w:val="20"/>
                <w:szCs w:val="20"/>
              </w:rPr>
            </w:pPr>
            <w:r>
              <w:rPr>
                <w:rFonts w:ascii="宋体" w:hAnsi="宋体" w:cs="宋体" w:hint="eastAsia"/>
                <w:color w:val="000000"/>
                <w:kern w:val="0"/>
                <w:sz w:val="20"/>
                <w:szCs w:val="20"/>
              </w:rPr>
              <w:t xml:space="preserve">　</w:t>
            </w:r>
          </w:p>
        </w:tc>
      </w:tr>
      <w:tr w:rsidR="00CE1693" w14:paraId="67F963AB" w14:textId="77777777">
        <w:trPr>
          <w:trHeight w:val="348"/>
        </w:trPr>
        <w:tc>
          <w:tcPr>
            <w:tcW w:w="562" w:type="dxa"/>
            <w:tcBorders>
              <w:top w:val="nil"/>
              <w:left w:val="single" w:sz="4" w:space="0" w:color="auto"/>
              <w:bottom w:val="single" w:sz="4" w:space="0" w:color="auto"/>
              <w:right w:val="single" w:sz="4" w:space="0" w:color="auto"/>
            </w:tcBorders>
            <w:shd w:val="clear" w:color="auto" w:fill="auto"/>
            <w:noWrap/>
            <w:vAlign w:val="center"/>
          </w:tcPr>
          <w:p w14:paraId="4DCA33C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3</w:t>
            </w:r>
          </w:p>
        </w:tc>
        <w:tc>
          <w:tcPr>
            <w:tcW w:w="1276" w:type="dxa"/>
            <w:tcBorders>
              <w:top w:val="nil"/>
              <w:left w:val="nil"/>
              <w:bottom w:val="single" w:sz="4" w:space="0" w:color="auto"/>
              <w:right w:val="single" w:sz="4" w:space="0" w:color="auto"/>
            </w:tcBorders>
            <w:shd w:val="clear" w:color="auto" w:fill="auto"/>
            <w:noWrap/>
            <w:vAlign w:val="center"/>
          </w:tcPr>
          <w:p w14:paraId="6130392B"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监控中心</w:t>
            </w:r>
          </w:p>
        </w:tc>
        <w:tc>
          <w:tcPr>
            <w:tcW w:w="992" w:type="dxa"/>
            <w:tcBorders>
              <w:top w:val="nil"/>
              <w:left w:val="nil"/>
              <w:bottom w:val="single" w:sz="4" w:space="0" w:color="auto"/>
              <w:right w:val="single" w:sz="4" w:space="0" w:color="auto"/>
            </w:tcBorders>
            <w:shd w:val="clear" w:color="auto" w:fill="auto"/>
            <w:vAlign w:val="center"/>
          </w:tcPr>
          <w:p w14:paraId="120E2075"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6</w:t>
            </w:r>
          </w:p>
        </w:tc>
        <w:tc>
          <w:tcPr>
            <w:tcW w:w="1418" w:type="dxa"/>
            <w:tcBorders>
              <w:top w:val="nil"/>
              <w:left w:val="nil"/>
              <w:bottom w:val="single" w:sz="4" w:space="0" w:color="auto"/>
              <w:right w:val="single" w:sz="4" w:space="0" w:color="auto"/>
            </w:tcBorders>
            <w:shd w:val="clear" w:color="auto" w:fill="auto"/>
            <w:vAlign w:val="center"/>
          </w:tcPr>
          <w:p w14:paraId="42FFE951"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大屏底座</w:t>
            </w:r>
          </w:p>
        </w:tc>
        <w:tc>
          <w:tcPr>
            <w:tcW w:w="4961" w:type="dxa"/>
            <w:tcBorders>
              <w:top w:val="nil"/>
              <w:left w:val="nil"/>
              <w:bottom w:val="single" w:sz="4" w:space="0" w:color="auto"/>
              <w:right w:val="single" w:sz="4" w:space="0" w:color="auto"/>
            </w:tcBorders>
            <w:shd w:val="clear" w:color="auto" w:fill="auto"/>
            <w:vAlign w:val="center"/>
          </w:tcPr>
          <w:p w14:paraId="6EA6A6D5"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定制底座</w:t>
            </w:r>
          </w:p>
        </w:tc>
        <w:tc>
          <w:tcPr>
            <w:tcW w:w="567" w:type="dxa"/>
            <w:tcBorders>
              <w:top w:val="nil"/>
              <w:left w:val="nil"/>
              <w:bottom w:val="single" w:sz="4" w:space="0" w:color="auto"/>
              <w:right w:val="single" w:sz="4" w:space="0" w:color="auto"/>
            </w:tcBorders>
            <w:shd w:val="clear" w:color="auto" w:fill="auto"/>
            <w:vAlign w:val="center"/>
          </w:tcPr>
          <w:p w14:paraId="0A5B347D" w14:textId="77777777" w:rsidR="00CE1693" w:rsidRDefault="00DD6138">
            <w:pPr>
              <w:widowControl/>
              <w:spacing w:line="240" w:lineRule="auto"/>
              <w:ind w:firstLineChars="0" w:firstLine="0"/>
              <w:jc w:val="center"/>
              <w:rPr>
                <w:rFonts w:ascii="宋体" w:hAnsi="宋体" w:cs="宋体"/>
                <w:color w:val="000000"/>
                <w:kern w:val="0"/>
                <w:sz w:val="20"/>
                <w:szCs w:val="20"/>
              </w:rPr>
            </w:pPr>
            <w:r>
              <w:rPr>
                <w:rFonts w:ascii="宋体" w:hAnsi="宋体" w:cs="宋体" w:hint="eastAsia"/>
                <w:color w:val="000000"/>
                <w:kern w:val="0"/>
                <w:sz w:val="20"/>
                <w:szCs w:val="20"/>
              </w:rPr>
              <w:t xml:space="preserve">　</w:t>
            </w:r>
          </w:p>
        </w:tc>
      </w:tr>
      <w:tr w:rsidR="00CE1693" w14:paraId="3A75BFB2" w14:textId="77777777">
        <w:trPr>
          <w:trHeight w:val="1749"/>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71832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4</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EC1DF9D"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监控中心</w:t>
            </w:r>
          </w:p>
        </w:tc>
        <w:tc>
          <w:tcPr>
            <w:tcW w:w="992" w:type="dxa"/>
            <w:tcBorders>
              <w:top w:val="single" w:sz="4" w:space="0" w:color="auto"/>
              <w:left w:val="nil"/>
              <w:bottom w:val="single" w:sz="4" w:space="0" w:color="auto"/>
              <w:right w:val="single" w:sz="4" w:space="0" w:color="auto"/>
            </w:tcBorders>
            <w:shd w:val="clear" w:color="auto" w:fill="auto"/>
            <w:vAlign w:val="center"/>
          </w:tcPr>
          <w:p w14:paraId="7EAC5F73"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418" w:type="dxa"/>
            <w:tcBorders>
              <w:top w:val="single" w:sz="4" w:space="0" w:color="auto"/>
              <w:left w:val="nil"/>
              <w:bottom w:val="single" w:sz="4" w:space="0" w:color="auto"/>
              <w:right w:val="single" w:sz="4" w:space="0" w:color="auto"/>
            </w:tcBorders>
            <w:shd w:val="clear" w:color="auto" w:fill="auto"/>
            <w:vAlign w:val="center"/>
          </w:tcPr>
          <w:p w14:paraId="35D6C1AE"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解码器</w:t>
            </w:r>
          </w:p>
        </w:tc>
        <w:tc>
          <w:tcPr>
            <w:tcW w:w="4961" w:type="dxa"/>
            <w:tcBorders>
              <w:top w:val="single" w:sz="4" w:space="0" w:color="auto"/>
              <w:left w:val="nil"/>
              <w:bottom w:val="single" w:sz="4" w:space="0" w:color="auto"/>
              <w:right w:val="single" w:sz="4" w:space="0" w:color="auto"/>
            </w:tcBorders>
            <w:shd w:val="clear" w:color="auto" w:fill="auto"/>
            <w:vAlign w:val="center"/>
          </w:tcPr>
          <w:p w14:paraId="0AD0F047"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支持预案轮巡、底色选择、自定义分辨率输出、多屏融合拼接，跨屏画面毫秒级完美同步、支持4路本地信号采集（2路DVI-I和2路HDMI，HDMI接口最大支持4K）、12路HDMI信号输出接口、12路HDMI音频输出</w:t>
            </w:r>
          </w:p>
        </w:tc>
        <w:tc>
          <w:tcPr>
            <w:tcW w:w="567" w:type="dxa"/>
            <w:tcBorders>
              <w:top w:val="single" w:sz="4" w:space="0" w:color="auto"/>
              <w:left w:val="nil"/>
              <w:bottom w:val="single" w:sz="4" w:space="0" w:color="auto"/>
              <w:right w:val="single" w:sz="4" w:space="0" w:color="auto"/>
            </w:tcBorders>
            <w:shd w:val="clear" w:color="auto" w:fill="auto"/>
            <w:vAlign w:val="center"/>
          </w:tcPr>
          <w:p w14:paraId="0C9E92E3" w14:textId="77777777" w:rsidR="00CE1693" w:rsidRDefault="00DD6138">
            <w:pPr>
              <w:widowControl/>
              <w:spacing w:line="240" w:lineRule="auto"/>
              <w:ind w:firstLineChars="0" w:firstLine="0"/>
              <w:jc w:val="center"/>
              <w:rPr>
                <w:rFonts w:ascii="宋体" w:hAnsi="宋体" w:cs="宋体"/>
                <w:color w:val="000000"/>
                <w:kern w:val="0"/>
                <w:sz w:val="20"/>
                <w:szCs w:val="20"/>
              </w:rPr>
            </w:pPr>
            <w:r>
              <w:rPr>
                <w:rFonts w:ascii="宋体" w:hAnsi="宋体" w:cs="宋体" w:hint="eastAsia"/>
                <w:color w:val="000000"/>
                <w:kern w:val="0"/>
                <w:sz w:val="20"/>
                <w:szCs w:val="20"/>
              </w:rPr>
              <w:t xml:space="preserve">　</w:t>
            </w:r>
          </w:p>
        </w:tc>
      </w:tr>
      <w:tr w:rsidR="00CE1693" w14:paraId="421C318F" w14:textId="77777777">
        <w:trPr>
          <w:trHeight w:val="2184"/>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47D01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5</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8075761"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监控中心</w:t>
            </w:r>
          </w:p>
        </w:tc>
        <w:tc>
          <w:tcPr>
            <w:tcW w:w="992" w:type="dxa"/>
            <w:tcBorders>
              <w:top w:val="single" w:sz="4" w:space="0" w:color="auto"/>
              <w:left w:val="nil"/>
              <w:bottom w:val="single" w:sz="4" w:space="0" w:color="auto"/>
              <w:right w:val="single" w:sz="4" w:space="0" w:color="auto"/>
            </w:tcBorders>
            <w:shd w:val="clear" w:color="auto" w:fill="auto"/>
            <w:vAlign w:val="center"/>
          </w:tcPr>
          <w:p w14:paraId="3CAFE73A"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418" w:type="dxa"/>
            <w:tcBorders>
              <w:top w:val="single" w:sz="4" w:space="0" w:color="auto"/>
              <w:left w:val="nil"/>
              <w:bottom w:val="single" w:sz="4" w:space="0" w:color="auto"/>
              <w:right w:val="single" w:sz="4" w:space="0" w:color="auto"/>
            </w:tcBorders>
            <w:shd w:val="clear" w:color="auto" w:fill="auto"/>
            <w:vAlign w:val="center"/>
          </w:tcPr>
          <w:p w14:paraId="43465E62" w14:textId="390C428E"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视频综合平台</w:t>
            </w:r>
          </w:p>
        </w:tc>
        <w:tc>
          <w:tcPr>
            <w:tcW w:w="4961" w:type="dxa"/>
            <w:tcBorders>
              <w:top w:val="single" w:sz="4" w:space="0" w:color="auto"/>
              <w:left w:val="nil"/>
              <w:bottom w:val="single" w:sz="4" w:space="0" w:color="auto"/>
              <w:right w:val="single" w:sz="4" w:space="0" w:color="auto"/>
            </w:tcBorders>
            <w:shd w:val="clear" w:color="auto" w:fill="auto"/>
            <w:vAlign w:val="center"/>
          </w:tcPr>
          <w:p w14:paraId="7D9FA5EC"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支持基础资源、事件中心、数据存储、电子地图、日志记录、系统资源使用情况等相关功能；包视频设备接入、录像回放及存储，视频上墙、雷球联动；支持设备的统一接入和管理；支持报警柱紧急求助、巡检报警、超速报警、机箱入侵报警上报及进行视频联动、报警主机设备接入，对报警主机进行单个/批量布、撤防、消警等正常等操作；</w:t>
            </w:r>
          </w:p>
        </w:tc>
        <w:tc>
          <w:tcPr>
            <w:tcW w:w="567" w:type="dxa"/>
            <w:tcBorders>
              <w:top w:val="single" w:sz="4" w:space="0" w:color="auto"/>
              <w:left w:val="nil"/>
              <w:bottom w:val="single" w:sz="4" w:space="0" w:color="auto"/>
              <w:right w:val="single" w:sz="4" w:space="0" w:color="auto"/>
            </w:tcBorders>
            <w:shd w:val="clear" w:color="auto" w:fill="auto"/>
            <w:vAlign w:val="center"/>
          </w:tcPr>
          <w:p w14:paraId="70AD4425" w14:textId="77777777" w:rsidR="00CE1693" w:rsidRDefault="00CE1693">
            <w:pPr>
              <w:widowControl/>
              <w:spacing w:line="240" w:lineRule="auto"/>
              <w:ind w:firstLineChars="0" w:firstLine="0"/>
              <w:jc w:val="center"/>
              <w:rPr>
                <w:rFonts w:ascii="宋体" w:hAnsi="宋体" w:cs="宋体"/>
                <w:color w:val="000000"/>
                <w:kern w:val="0"/>
                <w:sz w:val="20"/>
                <w:szCs w:val="20"/>
              </w:rPr>
            </w:pPr>
          </w:p>
        </w:tc>
      </w:tr>
      <w:tr w:rsidR="00CE1693" w14:paraId="18F7138E" w14:textId="77777777">
        <w:trPr>
          <w:trHeight w:val="756"/>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A60700"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6</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526772DA"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监控中心</w:t>
            </w:r>
          </w:p>
        </w:tc>
        <w:tc>
          <w:tcPr>
            <w:tcW w:w="992" w:type="dxa"/>
            <w:tcBorders>
              <w:top w:val="single" w:sz="4" w:space="0" w:color="auto"/>
              <w:left w:val="nil"/>
              <w:bottom w:val="single" w:sz="4" w:space="0" w:color="auto"/>
              <w:right w:val="single" w:sz="4" w:space="0" w:color="auto"/>
            </w:tcBorders>
            <w:shd w:val="clear" w:color="auto" w:fill="auto"/>
            <w:vAlign w:val="center"/>
          </w:tcPr>
          <w:p w14:paraId="65ADE597" w14:textId="77777777" w:rsidR="00CE1693" w:rsidRDefault="00DD613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418" w:type="dxa"/>
            <w:tcBorders>
              <w:top w:val="single" w:sz="4" w:space="0" w:color="auto"/>
              <w:left w:val="nil"/>
              <w:bottom w:val="single" w:sz="4" w:space="0" w:color="auto"/>
              <w:right w:val="single" w:sz="4" w:space="0" w:color="auto"/>
            </w:tcBorders>
            <w:shd w:val="clear" w:color="auto" w:fill="auto"/>
            <w:vAlign w:val="center"/>
          </w:tcPr>
          <w:p w14:paraId="5B4DCE3C"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服务器、交换机</w:t>
            </w:r>
          </w:p>
        </w:tc>
        <w:tc>
          <w:tcPr>
            <w:tcW w:w="4961" w:type="dxa"/>
            <w:tcBorders>
              <w:top w:val="single" w:sz="4" w:space="0" w:color="auto"/>
              <w:left w:val="nil"/>
              <w:bottom w:val="single" w:sz="4" w:space="0" w:color="auto"/>
              <w:right w:val="single" w:sz="4" w:space="0" w:color="auto"/>
            </w:tcBorders>
            <w:shd w:val="clear" w:color="auto" w:fill="auto"/>
            <w:vAlign w:val="center"/>
          </w:tcPr>
          <w:p w14:paraId="52EDC1B7" w14:textId="77777777" w:rsidR="00CE1693" w:rsidRDefault="00DD613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各类系统软件部署服务器、交换机可布放监控中心。</w:t>
            </w:r>
          </w:p>
        </w:tc>
        <w:tc>
          <w:tcPr>
            <w:tcW w:w="567" w:type="dxa"/>
            <w:tcBorders>
              <w:top w:val="single" w:sz="4" w:space="0" w:color="auto"/>
              <w:left w:val="nil"/>
              <w:bottom w:val="single" w:sz="4" w:space="0" w:color="auto"/>
              <w:right w:val="single" w:sz="4" w:space="0" w:color="auto"/>
            </w:tcBorders>
            <w:shd w:val="clear" w:color="auto" w:fill="auto"/>
            <w:vAlign w:val="center"/>
          </w:tcPr>
          <w:p w14:paraId="062D753B" w14:textId="77777777" w:rsidR="00CE1693" w:rsidRDefault="00CE1693">
            <w:pPr>
              <w:widowControl/>
              <w:spacing w:line="240" w:lineRule="auto"/>
              <w:ind w:firstLineChars="0" w:firstLine="0"/>
              <w:jc w:val="center"/>
              <w:rPr>
                <w:rFonts w:ascii="宋体" w:hAnsi="宋体" w:cs="宋体"/>
                <w:color w:val="000000"/>
                <w:kern w:val="0"/>
                <w:sz w:val="20"/>
                <w:szCs w:val="20"/>
              </w:rPr>
            </w:pPr>
          </w:p>
        </w:tc>
      </w:tr>
      <w:tr w:rsidR="00282358" w14:paraId="16F52F83" w14:textId="77777777" w:rsidTr="008475B5">
        <w:trPr>
          <w:trHeight w:val="756"/>
        </w:trPr>
        <w:tc>
          <w:tcPr>
            <w:tcW w:w="562"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1CAEA57A" w14:textId="572C6837" w:rsidR="00282358" w:rsidRDefault="0028235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7</w:t>
            </w:r>
          </w:p>
        </w:tc>
        <w:tc>
          <w:tcPr>
            <w:tcW w:w="1276" w:type="dxa"/>
            <w:tcBorders>
              <w:top w:val="single" w:sz="4" w:space="0" w:color="auto"/>
              <w:left w:val="nil"/>
              <w:bottom w:val="single" w:sz="4" w:space="0" w:color="auto"/>
              <w:right w:val="single" w:sz="4" w:space="0" w:color="auto"/>
            </w:tcBorders>
            <w:shd w:val="clear" w:color="auto" w:fill="FFFF00"/>
            <w:noWrap/>
            <w:vAlign w:val="center"/>
          </w:tcPr>
          <w:p w14:paraId="730EEB98" w14:textId="5A05A4DE" w:rsidR="00282358" w:rsidRDefault="0028235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教务处</w:t>
            </w:r>
          </w:p>
        </w:tc>
        <w:tc>
          <w:tcPr>
            <w:tcW w:w="992" w:type="dxa"/>
            <w:tcBorders>
              <w:top w:val="single" w:sz="4" w:space="0" w:color="auto"/>
              <w:left w:val="nil"/>
              <w:bottom w:val="single" w:sz="4" w:space="0" w:color="auto"/>
              <w:right w:val="single" w:sz="4" w:space="0" w:color="auto"/>
            </w:tcBorders>
            <w:shd w:val="clear" w:color="auto" w:fill="FFFF00"/>
            <w:vAlign w:val="center"/>
          </w:tcPr>
          <w:p w14:paraId="1E7121DA" w14:textId="2592BC01" w:rsidR="00282358" w:rsidRDefault="00282358">
            <w:pPr>
              <w:widowControl/>
              <w:spacing w:line="240" w:lineRule="auto"/>
              <w:ind w:firstLineChars="0" w:firstLine="0"/>
              <w:jc w:val="center"/>
              <w:rPr>
                <w:rFonts w:ascii="仿宋" w:eastAsia="仿宋" w:hAnsi="仿宋" w:cs="宋体"/>
                <w:color w:val="000000"/>
                <w:kern w:val="0"/>
                <w:sz w:val="24"/>
              </w:rPr>
            </w:pPr>
            <w:r>
              <w:rPr>
                <w:rFonts w:ascii="仿宋" w:eastAsia="仿宋" w:hAnsi="仿宋" w:cs="宋体" w:hint="eastAsia"/>
                <w:color w:val="000000"/>
                <w:kern w:val="0"/>
                <w:sz w:val="24"/>
              </w:rPr>
              <w:t>1</w:t>
            </w:r>
          </w:p>
        </w:tc>
        <w:tc>
          <w:tcPr>
            <w:tcW w:w="1418" w:type="dxa"/>
            <w:tcBorders>
              <w:top w:val="single" w:sz="4" w:space="0" w:color="auto"/>
              <w:left w:val="nil"/>
              <w:bottom w:val="single" w:sz="4" w:space="0" w:color="auto"/>
              <w:right w:val="single" w:sz="4" w:space="0" w:color="auto"/>
            </w:tcBorders>
            <w:shd w:val="clear" w:color="auto" w:fill="FFFF00"/>
            <w:vAlign w:val="center"/>
          </w:tcPr>
          <w:p w14:paraId="752C76F1" w14:textId="4D279A4A" w:rsidR="00282358" w:rsidRDefault="00282358">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大屏</w:t>
            </w:r>
          </w:p>
        </w:tc>
        <w:tc>
          <w:tcPr>
            <w:tcW w:w="4961" w:type="dxa"/>
            <w:tcBorders>
              <w:top w:val="single" w:sz="4" w:space="0" w:color="auto"/>
              <w:left w:val="nil"/>
              <w:bottom w:val="single" w:sz="4" w:space="0" w:color="auto"/>
              <w:right w:val="single" w:sz="4" w:space="0" w:color="auto"/>
            </w:tcBorders>
            <w:shd w:val="clear" w:color="auto" w:fill="FFFF00"/>
            <w:vAlign w:val="center"/>
          </w:tcPr>
          <w:p w14:paraId="45DBF815" w14:textId="75E2C430" w:rsidR="00282358" w:rsidRDefault="008475B5">
            <w:pPr>
              <w:widowControl/>
              <w:spacing w:line="240" w:lineRule="auto"/>
              <w:ind w:firstLineChars="0" w:firstLine="0"/>
              <w:rPr>
                <w:rFonts w:ascii="仿宋" w:eastAsia="仿宋" w:hAnsi="仿宋" w:cs="宋体"/>
                <w:color w:val="000000"/>
                <w:kern w:val="0"/>
                <w:sz w:val="24"/>
              </w:rPr>
            </w:pPr>
            <w:r>
              <w:rPr>
                <w:rFonts w:ascii="仿宋" w:eastAsia="仿宋" w:hAnsi="仿宋" w:cs="宋体" w:hint="eastAsia"/>
                <w:color w:val="000000"/>
                <w:kern w:val="0"/>
                <w:sz w:val="24"/>
              </w:rPr>
              <w:t>5</w:t>
            </w:r>
            <w:r>
              <w:rPr>
                <w:rFonts w:ascii="仿宋" w:eastAsia="仿宋" w:hAnsi="仿宋" w:cs="宋体"/>
                <w:color w:val="000000"/>
                <w:kern w:val="0"/>
                <w:sz w:val="24"/>
              </w:rPr>
              <w:t>5</w:t>
            </w:r>
            <w:r>
              <w:rPr>
                <w:rFonts w:ascii="仿宋" w:eastAsia="仿宋" w:hAnsi="仿宋" w:cs="宋体" w:hint="eastAsia"/>
                <w:color w:val="000000"/>
                <w:kern w:val="0"/>
                <w:sz w:val="24"/>
              </w:rPr>
              <w:t>寸</w:t>
            </w:r>
            <w:r w:rsidR="00A3015A">
              <w:rPr>
                <w:rFonts w:ascii="仿宋" w:eastAsia="仿宋" w:hAnsi="仿宋" w:cs="宋体" w:hint="eastAsia"/>
                <w:color w:val="000000"/>
                <w:kern w:val="0"/>
                <w:sz w:val="24"/>
              </w:rPr>
              <w:t>大屏</w:t>
            </w:r>
            <w:r>
              <w:rPr>
                <w:rFonts w:ascii="仿宋" w:eastAsia="仿宋" w:hAnsi="仿宋" w:cs="宋体" w:hint="eastAsia"/>
                <w:color w:val="000000"/>
                <w:kern w:val="0"/>
                <w:sz w:val="24"/>
              </w:rPr>
              <w:t>，实时展示教务系统以及关联的电子督学场景和学生实训的实景展现</w:t>
            </w:r>
          </w:p>
        </w:tc>
        <w:tc>
          <w:tcPr>
            <w:tcW w:w="567" w:type="dxa"/>
            <w:tcBorders>
              <w:top w:val="single" w:sz="4" w:space="0" w:color="auto"/>
              <w:left w:val="nil"/>
              <w:bottom w:val="single" w:sz="4" w:space="0" w:color="auto"/>
              <w:right w:val="single" w:sz="4" w:space="0" w:color="auto"/>
            </w:tcBorders>
            <w:shd w:val="clear" w:color="auto" w:fill="FFFF00"/>
            <w:vAlign w:val="center"/>
          </w:tcPr>
          <w:p w14:paraId="22C91346" w14:textId="77777777" w:rsidR="00282358" w:rsidRDefault="00282358">
            <w:pPr>
              <w:widowControl/>
              <w:spacing w:line="240" w:lineRule="auto"/>
              <w:ind w:firstLineChars="0" w:firstLine="0"/>
              <w:jc w:val="center"/>
              <w:rPr>
                <w:rFonts w:ascii="宋体" w:hAnsi="宋体" w:cs="宋体"/>
                <w:color w:val="000000"/>
                <w:kern w:val="0"/>
                <w:sz w:val="20"/>
                <w:szCs w:val="20"/>
              </w:rPr>
            </w:pPr>
          </w:p>
        </w:tc>
      </w:tr>
    </w:tbl>
    <w:p w14:paraId="59B5EE20" w14:textId="77777777" w:rsidR="00CE1693" w:rsidRDefault="00DD6138">
      <w:pPr>
        <w:pStyle w:val="2"/>
      </w:pPr>
      <w:bookmarkStart w:id="265" w:name="_Toc101543999"/>
      <w:r>
        <w:rPr>
          <w:rFonts w:hint="eastAsia"/>
        </w:rPr>
        <w:t>校园局域网</w:t>
      </w:r>
      <w:bookmarkEnd w:id="262"/>
      <w:bookmarkEnd w:id="265"/>
    </w:p>
    <w:p w14:paraId="337D1CAA" w14:textId="77777777" w:rsidR="00CE1693" w:rsidRDefault="00DD6138">
      <w:pPr>
        <w:pStyle w:val="3"/>
      </w:pPr>
      <w:bookmarkStart w:id="266" w:name="_Toc504571815"/>
      <w:bookmarkStart w:id="267" w:name="_Toc100844238"/>
      <w:bookmarkStart w:id="268" w:name="_Toc98928429"/>
      <w:bookmarkStart w:id="269" w:name="_Toc97997064"/>
      <w:bookmarkStart w:id="270" w:name="_Toc504571711"/>
      <w:bookmarkStart w:id="271" w:name="_Toc502301821"/>
      <w:bookmarkStart w:id="272" w:name="_Toc504571884"/>
      <w:bookmarkStart w:id="273" w:name="_Toc101544000"/>
      <w:r>
        <w:rPr>
          <w:rFonts w:hint="eastAsia"/>
        </w:rPr>
        <w:t>校园网络设计原则</w:t>
      </w:r>
      <w:bookmarkEnd w:id="266"/>
      <w:bookmarkEnd w:id="267"/>
      <w:bookmarkEnd w:id="268"/>
      <w:bookmarkEnd w:id="269"/>
      <w:bookmarkEnd w:id="270"/>
      <w:bookmarkEnd w:id="271"/>
      <w:bookmarkEnd w:id="272"/>
      <w:bookmarkEnd w:id="273"/>
    </w:p>
    <w:p w14:paraId="61C173D5" w14:textId="77777777" w:rsidR="00CE1693" w:rsidRDefault="00DD6138">
      <w:pPr>
        <w:rPr>
          <w:rFonts w:eastAsia="仿宋_GB2312"/>
          <w:szCs w:val="21"/>
        </w:rPr>
      </w:pPr>
      <w:r>
        <w:rPr>
          <w:rFonts w:eastAsia="仿宋_GB2312" w:hint="eastAsia"/>
          <w:szCs w:val="21"/>
        </w:rPr>
        <w:t>学校信息化建设是一个庞大而且复杂的工程，为了保障全网的高速转</w:t>
      </w:r>
      <w:r>
        <w:rPr>
          <w:rFonts w:eastAsia="仿宋_GB2312" w:hint="eastAsia"/>
          <w:szCs w:val="21"/>
        </w:rPr>
        <w:lastRenderedPageBreak/>
        <w:t>发，建设面向满足学校师生办公学习、使用信息化应用等需求的校园局域网系统。通过安全管控设备，可以通过网管授权，教职工可访问互联网进行必要外网工作。实现局域网安全可靠、行为可控。达到有线、无线的网络带宽和安全保障并能达成入网权限的</w:t>
      </w:r>
      <w:proofErr w:type="gramStart"/>
      <w:r>
        <w:rPr>
          <w:rFonts w:eastAsia="仿宋_GB2312" w:hint="eastAsia"/>
          <w:szCs w:val="21"/>
        </w:rPr>
        <w:t>自由规划</w:t>
      </w:r>
      <w:proofErr w:type="gramEnd"/>
      <w:r>
        <w:rPr>
          <w:rFonts w:eastAsia="仿宋_GB2312" w:hint="eastAsia"/>
          <w:szCs w:val="21"/>
        </w:rPr>
        <w:t>分配。</w:t>
      </w:r>
    </w:p>
    <w:p w14:paraId="5585968F" w14:textId="77777777" w:rsidR="00CE1693" w:rsidRDefault="00DD6138">
      <w:pPr>
        <w:pStyle w:val="3"/>
      </w:pPr>
      <w:bookmarkStart w:id="274" w:name="_Toc98928435"/>
      <w:bookmarkStart w:id="275" w:name="_Toc101544001"/>
      <w:r>
        <w:rPr>
          <w:rFonts w:hint="eastAsia"/>
        </w:rPr>
        <w:t>方案概述</w:t>
      </w:r>
      <w:bookmarkEnd w:id="274"/>
      <w:bookmarkEnd w:id="275"/>
    </w:p>
    <w:p w14:paraId="00EDC02C" w14:textId="77777777" w:rsidR="00CE1693" w:rsidRDefault="00DD6138">
      <w:pPr>
        <w:rPr>
          <w:rFonts w:eastAsia="仿宋_GB2312"/>
          <w:szCs w:val="21"/>
        </w:rPr>
      </w:pPr>
      <w:r>
        <w:rPr>
          <w:rFonts w:eastAsia="仿宋_GB2312" w:hint="eastAsia"/>
          <w:szCs w:val="21"/>
        </w:rPr>
        <w:t>建设高速、安全可靠的局域网络，对于要接入安全网络的用户，使用上网行为管理解决方案进行身份认证，通过身份认证的用户正常使用网络并对用户网络准入进行授权和控制。</w:t>
      </w:r>
    </w:p>
    <w:p w14:paraId="3BF211C1" w14:textId="77777777" w:rsidR="00CE1693" w:rsidRDefault="00DD6138">
      <w:pPr>
        <w:pStyle w:val="3"/>
      </w:pPr>
      <w:bookmarkStart w:id="276" w:name="_Toc98928436"/>
      <w:bookmarkStart w:id="277" w:name="_Toc101544002"/>
      <w:r>
        <w:rPr>
          <w:rFonts w:hint="eastAsia"/>
        </w:rPr>
        <w:t>组网模型</w:t>
      </w:r>
      <w:bookmarkEnd w:id="276"/>
      <w:bookmarkEnd w:id="277"/>
    </w:p>
    <w:p w14:paraId="509FF4AD" w14:textId="77777777" w:rsidR="00CE1693" w:rsidRDefault="00DD6138">
      <w:pPr>
        <w:pStyle w:val="affffffffffffffffffffff1"/>
        <w:spacing w:line="360" w:lineRule="auto"/>
        <w:ind w:firstLineChars="200" w:firstLine="560"/>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分为基础网络建设和上网行为管理建设，组网模型图中包括基础网络设施、安全客户端、安全联动设备、上网行为管理安全策略服务器和第三方服务器。</w:t>
      </w:r>
    </w:p>
    <w:p w14:paraId="237A74CE" w14:textId="77777777" w:rsidR="00CE1693" w:rsidRDefault="00DD6138">
      <w:pPr>
        <w:pStyle w:val="3"/>
        <w:rPr>
          <w:szCs w:val="36"/>
        </w:rPr>
      </w:pPr>
      <w:bookmarkStart w:id="278" w:name="_Toc98928437"/>
      <w:bookmarkStart w:id="279" w:name="_Toc101544003"/>
      <w:r>
        <w:rPr>
          <w:rFonts w:hint="eastAsia"/>
          <w:szCs w:val="36"/>
        </w:rPr>
        <w:t>功能</w:t>
      </w:r>
      <w:r>
        <w:rPr>
          <w:rFonts w:hint="eastAsia"/>
        </w:rPr>
        <w:t>特点</w:t>
      </w:r>
      <w:bookmarkEnd w:id="278"/>
      <w:bookmarkEnd w:id="279"/>
    </w:p>
    <w:p w14:paraId="2BDFC227"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高速可靠的基础通信网络：满足正常办公学习要求。</w:t>
      </w:r>
    </w:p>
    <w:p w14:paraId="4228184D"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全方位准入控制：上网行为管理解决方案提供完善的接入控制，可以支持局域网、广域网、</w:t>
      </w:r>
      <w:r>
        <w:rPr>
          <w:rFonts w:ascii="Times New Roman" w:eastAsia="仿宋_GB2312" w:hAnsi="Times New Roman" w:cs="Times New Roman" w:hint="eastAsia"/>
          <w:kern w:val="2"/>
          <w:sz w:val="28"/>
          <w:szCs w:val="21"/>
        </w:rPr>
        <w:t>VPN</w:t>
      </w:r>
      <w:r>
        <w:rPr>
          <w:rFonts w:ascii="Times New Roman" w:eastAsia="仿宋_GB2312" w:hAnsi="Times New Roman" w:cs="Times New Roman" w:hint="eastAsia"/>
          <w:kern w:val="2"/>
          <w:sz w:val="28"/>
          <w:szCs w:val="21"/>
        </w:rPr>
        <w:t>、无线各种接入方式。</w:t>
      </w:r>
    </w:p>
    <w:p w14:paraId="17391C6A"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严格的身份认证：除基于用户名和密码的身份认证外，上网行为管理还支持身份与接入终端的</w:t>
      </w:r>
      <w:r>
        <w:rPr>
          <w:rFonts w:ascii="Times New Roman" w:eastAsia="仿宋_GB2312" w:hAnsi="Times New Roman" w:cs="Times New Roman" w:hint="eastAsia"/>
          <w:kern w:val="2"/>
          <w:sz w:val="28"/>
          <w:szCs w:val="21"/>
        </w:rPr>
        <w:t xml:space="preserve"> MAC </w:t>
      </w:r>
      <w:r>
        <w:rPr>
          <w:rFonts w:ascii="Times New Roman" w:eastAsia="仿宋_GB2312" w:hAnsi="Times New Roman" w:cs="Times New Roman" w:hint="eastAsia"/>
          <w:kern w:val="2"/>
          <w:sz w:val="28"/>
          <w:szCs w:val="21"/>
        </w:rPr>
        <w:t>地址、</w:t>
      </w:r>
      <w:r>
        <w:rPr>
          <w:rFonts w:ascii="Times New Roman" w:eastAsia="仿宋_GB2312" w:hAnsi="Times New Roman" w:cs="Times New Roman" w:hint="eastAsia"/>
          <w:kern w:val="2"/>
          <w:sz w:val="28"/>
          <w:szCs w:val="21"/>
        </w:rPr>
        <w:t xml:space="preserve">IP </w:t>
      </w:r>
      <w:r>
        <w:rPr>
          <w:rFonts w:ascii="Times New Roman" w:eastAsia="仿宋_GB2312" w:hAnsi="Times New Roman" w:cs="Times New Roman" w:hint="eastAsia"/>
          <w:kern w:val="2"/>
          <w:sz w:val="28"/>
          <w:szCs w:val="21"/>
        </w:rPr>
        <w:t>地址、所在</w:t>
      </w:r>
      <w:r>
        <w:rPr>
          <w:rFonts w:ascii="Times New Roman" w:eastAsia="仿宋_GB2312" w:hAnsi="Times New Roman" w:cs="Times New Roman" w:hint="eastAsia"/>
          <w:kern w:val="2"/>
          <w:sz w:val="28"/>
          <w:szCs w:val="21"/>
        </w:rPr>
        <w:t xml:space="preserve"> VLAN</w:t>
      </w:r>
      <w:r>
        <w:rPr>
          <w:rFonts w:ascii="Times New Roman" w:eastAsia="仿宋_GB2312" w:hAnsi="Times New Roman" w:cs="Times New Roman" w:hint="eastAsia"/>
          <w:kern w:val="2"/>
          <w:sz w:val="28"/>
          <w:szCs w:val="21"/>
        </w:rPr>
        <w:t>、接入设备</w:t>
      </w:r>
      <w:r>
        <w:rPr>
          <w:rFonts w:ascii="Times New Roman" w:eastAsia="仿宋_GB2312" w:hAnsi="Times New Roman" w:cs="Times New Roman" w:hint="eastAsia"/>
          <w:kern w:val="2"/>
          <w:sz w:val="28"/>
          <w:szCs w:val="21"/>
        </w:rPr>
        <w:t xml:space="preserve"> IP</w:t>
      </w:r>
      <w:r>
        <w:rPr>
          <w:rFonts w:ascii="Times New Roman" w:eastAsia="仿宋_GB2312" w:hAnsi="Times New Roman" w:cs="Times New Roman" w:hint="eastAsia"/>
          <w:kern w:val="2"/>
          <w:sz w:val="28"/>
          <w:szCs w:val="21"/>
        </w:rPr>
        <w:t>、接入设备端口号等信息进行绑定，增强身份认证的安全性。</w:t>
      </w:r>
    </w:p>
    <w:p w14:paraId="0503CB34"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完备的安全状态评估：据管理员配置的安全策略，用户可以进行的安全认证检查包括终端病毒等；</w:t>
      </w:r>
    </w:p>
    <w:p w14:paraId="7D97424F"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精细化的权限控制：按照用户角色权限规范用户的网络使用行为。</w:t>
      </w:r>
    </w:p>
    <w:p w14:paraId="2ED7C849"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灵活方便的执行方式：按照网络管理员配置的安全策略区别对待不同身份的用户，定制不同的安全检查和处理模式。</w:t>
      </w:r>
    </w:p>
    <w:p w14:paraId="272B6E77"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lastRenderedPageBreak/>
        <w:t>桌面资产及外设管理：对终端软硬件使用情况、变更情况进行监控，同时还支持终端资产的配置管理和软件的统一分发、远程桌面控制，实现对桌面资产的有效管理。</w:t>
      </w:r>
    </w:p>
    <w:p w14:paraId="48398BD2"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易于部署的无客户端：上网行为管理解决方案提供了免安装的易用部署。</w:t>
      </w:r>
    </w:p>
    <w:p w14:paraId="62B5C0CB" w14:textId="77777777" w:rsidR="00CE1693" w:rsidRDefault="00DD6138">
      <w:pPr>
        <w:pStyle w:val="affffffffffffffffffffff1"/>
        <w:spacing w:line="360" w:lineRule="auto"/>
        <w:ind w:firstLine="482"/>
        <w:rPr>
          <w:rFonts w:ascii="Times New Roman" w:eastAsia="仿宋_GB2312" w:hAnsi="Times New Roman" w:cs="Times New Roman"/>
          <w:kern w:val="2"/>
          <w:sz w:val="28"/>
          <w:szCs w:val="21"/>
        </w:rPr>
      </w:pPr>
      <w:r>
        <w:rPr>
          <w:rFonts w:ascii="Times New Roman" w:eastAsia="仿宋_GB2312" w:hAnsi="Times New Roman" w:cs="Times New Roman" w:hint="eastAsia"/>
          <w:kern w:val="2"/>
          <w:sz w:val="28"/>
          <w:szCs w:val="21"/>
        </w:rPr>
        <w:t>扩展开放的解决方案：与第三方认证服务器、安全联动设备等之间的交互基于标准、开放的协议架构和规范，易于互联互通。</w:t>
      </w:r>
    </w:p>
    <w:p w14:paraId="71B20CDA" w14:textId="77777777" w:rsidR="00CE1693" w:rsidRDefault="00DD6138">
      <w:pPr>
        <w:pStyle w:val="3"/>
        <w:rPr>
          <w:rFonts w:eastAsia="仿宋_GB2312"/>
          <w:kern w:val="2"/>
          <w:szCs w:val="21"/>
        </w:rPr>
      </w:pPr>
      <w:bookmarkStart w:id="280" w:name="_Toc101544004"/>
      <w:r>
        <w:rPr>
          <w:rFonts w:eastAsia="仿宋_GB2312" w:hint="eastAsia"/>
          <w:kern w:val="2"/>
          <w:szCs w:val="21"/>
        </w:rPr>
        <w:t>建设内容</w:t>
      </w:r>
      <w:bookmarkEnd w:id="280"/>
    </w:p>
    <w:tbl>
      <w:tblPr>
        <w:tblW w:w="9435" w:type="dxa"/>
        <w:jc w:val="center"/>
        <w:tblLayout w:type="fixed"/>
        <w:tblLook w:val="04A0" w:firstRow="1" w:lastRow="0" w:firstColumn="1" w:lastColumn="0" w:noHBand="0" w:noVBand="1"/>
      </w:tblPr>
      <w:tblGrid>
        <w:gridCol w:w="846"/>
        <w:gridCol w:w="1134"/>
        <w:gridCol w:w="1417"/>
        <w:gridCol w:w="2268"/>
        <w:gridCol w:w="2410"/>
        <w:gridCol w:w="1360"/>
      </w:tblGrid>
      <w:tr w:rsidR="00CE1693" w14:paraId="279AB529" w14:textId="77777777">
        <w:trPr>
          <w:trHeight w:val="348"/>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A3F09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序号</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A52CD1D"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点位</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0593CB13"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新建数量</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11E23CD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新建类型</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2F44F300"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功能</w:t>
            </w:r>
          </w:p>
        </w:tc>
        <w:tc>
          <w:tcPr>
            <w:tcW w:w="1360" w:type="dxa"/>
            <w:tcBorders>
              <w:top w:val="single" w:sz="4" w:space="0" w:color="auto"/>
              <w:left w:val="nil"/>
              <w:bottom w:val="single" w:sz="4" w:space="0" w:color="auto"/>
              <w:right w:val="single" w:sz="4" w:space="0" w:color="auto"/>
            </w:tcBorders>
            <w:shd w:val="clear" w:color="auto" w:fill="auto"/>
            <w:noWrap/>
            <w:vAlign w:val="center"/>
          </w:tcPr>
          <w:p w14:paraId="032B1A40"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备注</w:t>
            </w:r>
          </w:p>
        </w:tc>
      </w:tr>
      <w:tr w:rsidR="00CE1693" w14:paraId="197FBD03" w14:textId="77777777">
        <w:trPr>
          <w:trHeight w:val="348"/>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24AA4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AA65CF6"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局域网</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7B490F1F" w14:textId="01CD3074" w:rsidR="00CE1693" w:rsidRDefault="00EE1ABD">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color w:val="000000"/>
                <w:kern w:val="0"/>
                <w:szCs w:val="28"/>
              </w:rPr>
              <w:t>1</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3CD61C96"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基础网络设施</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7D1377F0"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网络通信</w:t>
            </w:r>
          </w:p>
        </w:tc>
        <w:tc>
          <w:tcPr>
            <w:tcW w:w="1360" w:type="dxa"/>
            <w:tcBorders>
              <w:top w:val="single" w:sz="4" w:space="0" w:color="auto"/>
              <w:left w:val="nil"/>
              <w:bottom w:val="single" w:sz="4" w:space="0" w:color="auto"/>
              <w:right w:val="single" w:sz="4" w:space="0" w:color="auto"/>
            </w:tcBorders>
            <w:shd w:val="clear" w:color="auto" w:fill="auto"/>
            <w:noWrap/>
            <w:vAlign w:val="center"/>
          </w:tcPr>
          <w:p w14:paraId="6EED1D08"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具体点位数量现</w:t>
            </w:r>
            <w:proofErr w:type="gramStart"/>
            <w:r>
              <w:rPr>
                <w:rFonts w:ascii="仿宋" w:eastAsia="仿宋" w:hAnsi="仿宋" w:cs="宋体" w:hint="eastAsia"/>
                <w:color w:val="000000"/>
                <w:kern w:val="0"/>
                <w:szCs w:val="28"/>
              </w:rPr>
              <w:t>勘</w:t>
            </w:r>
            <w:proofErr w:type="gramEnd"/>
            <w:r>
              <w:rPr>
                <w:rFonts w:ascii="仿宋" w:eastAsia="仿宋" w:hAnsi="仿宋" w:cs="宋体" w:hint="eastAsia"/>
                <w:color w:val="000000"/>
                <w:kern w:val="0"/>
                <w:szCs w:val="28"/>
              </w:rPr>
              <w:t>后可确定</w:t>
            </w:r>
          </w:p>
        </w:tc>
      </w:tr>
      <w:tr w:rsidR="00CE1693" w14:paraId="66481AEF" w14:textId="77777777">
        <w:trPr>
          <w:trHeight w:val="72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82CE5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color w:val="000000"/>
                <w:kern w:val="0"/>
                <w:szCs w:val="28"/>
              </w:rPr>
              <w:t>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33C16B"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局域网</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8FF479" w14:textId="24C038CC" w:rsidR="00CE1693" w:rsidRDefault="00EE1ABD">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color w:val="000000"/>
                <w:kern w:val="0"/>
                <w:szCs w:val="28"/>
              </w:rPr>
              <w:t>1</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AA28E30"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上网行为管理及相关安全组件</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2935A52D"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上网行为管理、安全权限、资产管理等</w:t>
            </w:r>
          </w:p>
        </w:tc>
        <w:tc>
          <w:tcPr>
            <w:tcW w:w="13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0E6BBE" w14:textId="77777777" w:rsidR="00CE1693" w:rsidRDefault="00DD6138">
            <w:pPr>
              <w:widowControl/>
              <w:spacing w:line="240" w:lineRule="auto"/>
              <w:ind w:firstLineChars="0" w:firstLine="0"/>
              <w:jc w:val="center"/>
              <w:rPr>
                <w:rFonts w:ascii="仿宋" w:eastAsia="仿宋" w:hAnsi="仿宋" w:cs="宋体"/>
                <w:color w:val="000000"/>
                <w:kern w:val="0"/>
                <w:szCs w:val="28"/>
              </w:rPr>
            </w:pPr>
            <w:r>
              <w:rPr>
                <w:rFonts w:ascii="仿宋" w:eastAsia="仿宋" w:hAnsi="仿宋" w:cs="宋体" w:hint="eastAsia"/>
                <w:color w:val="000000"/>
                <w:kern w:val="0"/>
                <w:szCs w:val="28"/>
              </w:rPr>
              <w:t xml:space="preserve">　</w:t>
            </w:r>
          </w:p>
        </w:tc>
      </w:tr>
    </w:tbl>
    <w:p w14:paraId="773E2487" w14:textId="77777777" w:rsidR="00CE1693" w:rsidRDefault="00DD6138">
      <w:pPr>
        <w:pStyle w:val="2"/>
      </w:pPr>
      <w:bookmarkStart w:id="281" w:name="_Toc100844240"/>
      <w:bookmarkStart w:id="282" w:name="_Toc101544005"/>
      <w:r>
        <w:rPr>
          <w:rFonts w:hint="eastAsia"/>
        </w:rPr>
        <w:t>校园舆情监控</w:t>
      </w:r>
      <w:bookmarkEnd w:id="281"/>
      <w:bookmarkEnd w:id="282"/>
    </w:p>
    <w:p w14:paraId="260C49DA" w14:textId="77777777" w:rsidR="00CE1693" w:rsidRDefault="00DD6138">
      <w:pPr>
        <w:pStyle w:val="3"/>
      </w:pPr>
      <w:bookmarkStart w:id="283" w:name="_Toc5911424"/>
      <w:bookmarkStart w:id="284" w:name="_Toc98928439"/>
      <w:bookmarkStart w:id="285" w:name="_Toc100844241"/>
      <w:bookmarkStart w:id="286" w:name="_Toc97997086"/>
      <w:bookmarkStart w:id="287" w:name="_Toc101544006"/>
      <w:r>
        <w:t>平台</w:t>
      </w:r>
      <w:r>
        <w:rPr>
          <w:rFonts w:hint="eastAsia"/>
        </w:rPr>
        <w:t>介绍</w:t>
      </w:r>
      <w:bookmarkEnd w:id="283"/>
      <w:bookmarkEnd w:id="284"/>
      <w:bookmarkEnd w:id="285"/>
      <w:bookmarkEnd w:id="286"/>
      <w:bookmarkEnd w:id="287"/>
    </w:p>
    <w:p w14:paraId="4079FEF2" w14:textId="77777777" w:rsidR="00CE1693" w:rsidRDefault="00DD6138">
      <w:pPr>
        <w:spacing w:before="40" w:after="160"/>
        <w:ind w:firstLineChars="213" w:firstLine="596"/>
        <w:rPr>
          <w:rFonts w:eastAsia="仿宋_GB2312"/>
          <w:szCs w:val="21"/>
        </w:rPr>
      </w:pPr>
      <w:r>
        <w:rPr>
          <w:rFonts w:eastAsia="仿宋_GB2312" w:hint="eastAsia"/>
          <w:szCs w:val="21"/>
        </w:rPr>
        <w:t>舆情系统整体结构包括数据采集、信息处理</w:t>
      </w:r>
      <w:r>
        <w:rPr>
          <w:rFonts w:eastAsia="仿宋_GB2312"/>
          <w:szCs w:val="21"/>
        </w:rPr>
        <w:t>(</w:t>
      </w:r>
      <w:r>
        <w:rPr>
          <w:rFonts w:eastAsia="仿宋_GB2312" w:hint="eastAsia"/>
          <w:szCs w:val="21"/>
        </w:rPr>
        <w:t>数据清洗、数据存储、数据索引</w:t>
      </w:r>
      <w:r>
        <w:rPr>
          <w:rFonts w:eastAsia="仿宋_GB2312"/>
          <w:szCs w:val="21"/>
        </w:rPr>
        <w:t>)</w:t>
      </w:r>
      <w:r>
        <w:rPr>
          <w:rFonts w:eastAsia="仿宋_GB2312" w:hint="eastAsia"/>
          <w:szCs w:val="21"/>
        </w:rPr>
        <w:t>、舆情服务</w:t>
      </w:r>
      <w:r>
        <w:rPr>
          <w:rFonts w:eastAsia="仿宋_GB2312"/>
          <w:szCs w:val="21"/>
        </w:rPr>
        <w:t>(</w:t>
      </w:r>
      <w:r>
        <w:rPr>
          <w:rFonts w:eastAsia="仿宋_GB2312" w:hint="eastAsia"/>
          <w:szCs w:val="21"/>
        </w:rPr>
        <w:t>监测、预警、分析</w:t>
      </w:r>
      <w:r>
        <w:rPr>
          <w:rFonts w:eastAsia="仿宋_GB2312"/>
          <w:szCs w:val="21"/>
        </w:rPr>
        <w:t>)</w:t>
      </w:r>
      <w:r>
        <w:rPr>
          <w:rFonts w:eastAsia="仿宋_GB2312" w:hint="eastAsia"/>
          <w:szCs w:val="21"/>
        </w:rPr>
        <w:t>和舆情应用</w:t>
      </w:r>
      <w:r>
        <w:rPr>
          <w:rFonts w:eastAsia="仿宋_GB2312"/>
          <w:szCs w:val="21"/>
        </w:rPr>
        <w:t>(</w:t>
      </w:r>
      <w:r>
        <w:rPr>
          <w:rFonts w:eastAsia="仿宋_GB2312" w:hint="eastAsia"/>
          <w:szCs w:val="21"/>
        </w:rPr>
        <w:t>舆情报告</w:t>
      </w:r>
      <w:r>
        <w:rPr>
          <w:rFonts w:eastAsia="仿宋_GB2312"/>
          <w:szCs w:val="21"/>
        </w:rPr>
        <w:t>)</w:t>
      </w:r>
      <w:r>
        <w:rPr>
          <w:rFonts w:eastAsia="仿宋_GB2312" w:hint="eastAsia"/>
          <w:szCs w:val="21"/>
        </w:rPr>
        <w:t>几个部分；从政府官方网站、商业网站、论坛博客、视频网站、贴吧、微博、微信、手机新闻客户端等网站数据。</w:t>
      </w:r>
    </w:p>
    <w:p w14:paraId="23366015" w14:textId="77777777" w:rsidR="00CE1693" w:rsidRDefault="00DD6138">
      <w:pPr>
        <w:pStyle w:val="3"/>
      </w:pPr>
      <w:bookmarkStart w:id="288" w:name="_Toc100844243"/>
      <w:bookmarkStart w:id="289" w:name="_Toc5911427"/>
      <w:bookmarkStart w:id="290" w:name="_Toc97997089"/>
      <w:bookmarkStart w:id="291" w:name="_Toc98928442"/>
      <w:bookmarkStart w:id="292" w:name="_Toc101544007"/>
      <w:r>
        <w:rPr>
          <w:rFonts w:hint="eastAsia"/>
        </w:rPr>
        <w:t>功能说明</w:t>
      </w:r>
      <w:bookmarkEnd w:id="288"/>
      <w:bookmarkEnd w:id="289"/>
      <w:bookmarkEnd w:id="290"/>
      <w:bookmarkEnd w:id="291"/>
      <w:bookmarkEnd w:id="292"/>
    </w:p>
    <w:p w14:paraId="7810DB1E" w14:textId="77777777" w:rsidR="00CE1693" w:rsidRDefault="00DD6138">
      <w:pPr>
        <w:pStyle w:val="afffffffffffffffffff3"/>
        <w:spacing w:line="360" w:lineRule="auto"/>
        <w:ind w:firstLineChars="300" w:firstLine="843"/>
        <w:jc w:val="left"/>
        <w:rPr>
          <w:rFonts w:ascii="Times New Roman" w:eastAsia="仿宋_GB2312" w:hAnsi="Times New Roman"/>
          <w:sz w:val="28"/>
          <w:szCs w:val="21"/>
        </w:rPr>
      </w:pPr>
      <w:bookmarkStart w:id="293" w:name="_Toc5911428"/>
      <w:bookmarkStart w:id="294" w:name="_Toc98928443"/>
      <w:r>
        <w:rPr>
          <w:rFonts w:ascii="Times New Roman" w:eastAsia="仿宋_GB2312" w:hAnsi="Times New Roman" w:hint="eastAsia"/>
          <w:b/>
          <w:bCs/>
          <w:sz w:val="28"/>
          <w:szCs w:val="21"/>
        </w:rPr>
        <w:t>全天候信息采集</w:t>
      </w:r>
      <w:bookmarkEnd w:id="293"/>
      <w:bookmarkEnd w:id="294"/>
      <w:r>
        <w:rPr>
          <w:rFonts w:ascii="Times New Roman" w:eastAsia="仿宋_GB2312" w:hAnsi="Times New Roman" w:hint="eastAsia"/>
          <w:sz w:val="28"/>
          <w:szCs w:val="21"/>
        </w:rPr>
        <w:t>：</w:t>
      </w:r>
      <w:bookmarkStart w:id="295" w:name="_Hlk514507605"/>
      <w:r>
        <w:rPr>
          <w:rFonts w:eastAsia="仿宋_GB2312"/>
          <w:sz w:val="28"/>
          <w:szCs w:val="21"/>
        </w:rPr>
        <w:t>舆情</w:t>
      </w:r>
      <w:r>
        <w:rPr>
          <w:rFonts w:eastAsia="仿宋_GB2312" w:hint="eastAsia"/>
          <w:sz w:val="28"/>
          <w:szCs w:val="21"/>
        </w:rPr>
        <w:t>系统不间断采集多个重点网站、微博、</w:t>
      </w:r>
      <w:proofErr w:type="gramStart"/>
      <w:r>
        <w:rPr>
          <w:rFonts w:eastAsia="仿宋_GB2312" w:hint="eastAsia"/>
          <w:sz w:val="28"/>
          <w:szCs w:val="21"/>
        </w:rPr>
        <w:t>微信公众号</w:t>
      </w:r>
      <w:proofErr w:type="gramEnd"/>
      <w:r>
        <w:rPr>
          <w:rFonts w:eastAsia="仿宋_GB2312" w:hint="eastAsia"/>
          <w:sz w:val="28"/>
          <w:szCs w:val="21"/>
        </w:rPr>
        <w:t>等媒体，全天候监测实时全量数据，并将部分舆情相关数据推送到本地服务器，以便快速实现舆情监测和应用</w:t>
      </w:r>
      <w:bookmarkEnd w:id="295"/>
      <w:r>
        <w:rPr>
          <w:rFonts w:eastAsia="仿宋_GB2312" w:hint="eastAsia"/>
          <w:sz w:val="28"/>
          <w:szCs w:val="21"/>
        </w:rPr>
        <w:t>。</w:t>
      </w:r>
      <w:bookmarkStart w:id="296" w:name="_Toc98928444"/>
      <w:bookmarkStart w:id="297" w:name="_Toc5911429"/>
    </w:p>
    <w:p w14:paraId="39B317C4" w14:textId="77777777" w:rsidR="00CE1693" w:rsidRDefault="00DD6138">
      <w:pPr>
        <w:pStyle w:val="afffffffffffffffffff3"/>
        <w:spacing w:line="360" w:lineRule="auto"/>
        <w:ind w:firstLineChars="300" w:firstLine="843"/>
        <w:jc w:val="left"/>
        <w:rPr>
          <w:rFonts w:ascii="Times New Roman" w:eastAsia="仿宋_GB2312" w:hAnsi="Times New Roman"/>
          <w:sz w:val="28"/>
          <w:szCs w:val="21"/>
        </w:rPr>
      </w:pPr>
      <w:bookmarkStart w:id="298" w:name="_Toc5911430"/>
      <w:bookmarkStart w:id="299" w:name="_Toc98928445"/>
      <w:bookmarkEnd w:id="296"/>
      <w:bookmarkEnd w:id="297"/>
      <w:r>
        <w:rPr>
          <w:rFonts w:ascii="Times New Roman" w:eastAsia="仿宋_GB2312" w:hAnsi="Times New Roman" w:hint="eastAsia"/>
          <w:b/>
          <w:bCs/>
          <w:sz w:val="28"/>
          <w:szCs w:val="21"/>
        </w:rPr>
        <w:t>监测方案信息总</w:t>
      </w:r>
      <w:proofErr w:type="gramStart"/>
      <w:r>
        <w:rPr>
          <w:rFonts w:ascii="Times New Roman" w:eastAsia="仿宋_GB2312" w:hAnsi="Times New Roman" w:hint="eastAsia"/>
          <w:b/>
          <w:bCs/>
          <w:sz w:val="28"/>
          <w:szCs w:val="21"/>
        </w:rPr>
        <w:t>览</w:t>
      </w:r>
      <w:proofErr w:type="gramEnd"/>
      <w:r>
        <w:rPr>
          <w:rFonts w:ascii="Times New Roman" w:eastAsia="仿宋_GB2312" w:hAnsi="Times New Roman" w:hint="eastAsia"/>
          <w:b/>
          <w:bCs/>
          <w:sz w:val="28"/>
          <w:szCs w:val="21"/>
        </w:rPr>
        <w:t>及多维度分析</w:t>
      </w:r>
      <w:bookmarkEnd w:id="298"/>
      <w:bookmarkEnd w:id="299"/>
      <w:r>
        <w:rPr>
          <w:rFonts w:ascii="Times New Roman" w:eastAsia="仿宋_GB2312" w:hAnsi="Times New Roman" w:hint="eastAsia"/>
          <w:b/>
          <w:bCs/>
          <w:sz w:val="28"/>
          <w:szCs w:val="21"/>
        </w:rPr>
        <w:t>：</w:t>
      </w:r>
      <w:r>
        <w:rPr>
          <w:rFonts w:eastAsia="仿宋_GB2312" w:hint="eastAsia"/>
          <w:sz w:val="28"/>
          <w:szCs w:val="21"/>
        </w:rPr>
        <w:t>通过自然语义分析技术聚焦监测内容，自动检索各类监测主题的相似文章，多维</w:t>
      </w:r>
      <w:proofErr w:type="gramStart"/>
      <w:r>
        <w:rPr>
          <w:rFonts w:eastAsia="仿宋_GB2312" w:hint="eastAsia"/>
          <w:sz w:val="28"/>
          <w:szCs w:val="21"/>
        </w:rPr>
        <w:t>度深入</w:t>
      </w:r>
      <w:proofErr w:type="gramEnd"/>
      <w:r>
        <w:rPr>
          <w:rFonts w:eastAsia="仿宋_GB2312" w:hint="eastAsia"/>
          <w:sz w:val="28"/>
          <w:szCs w:val="21"/>
        </w:rPr>
        <w:t>挖掘主题相关的内容，</w:t>
      </w:r>
      <w:r>
        <w:rPr>
          <w:rFonts w:eastAsia="仿宋_GB2312" w:hint="eastAsia"/>
          <w:sz w:val="28"/>
          <w:szCs w:val="21"/>
        </w:rPr>
        <w:lastRenderedPageBreak/>
        <w:t>并针对挖掘后的内容自动统计变化趋势、情感分布、来源分布。</w:t>
      </w:r>
      <w:bookmarkStart w:id="300" w:name="_Toc5911431"/>
      <w:bookmarkStart w:id="301" w:name="_Toc98928446"/>
    </w:p>
    <w:p w14:paraId="26A39C70" w14:textId="77777777" w:rsidR="00CE1693" w:rsidRDefault="00DD6138">
      <w:pPr>
        <w:pStyle w:val="afffffffffffffffffff3"/>
        <w:spacing w:line="360" w:lineRule="auto"/>
        <w:ind w:firstLineChars="300" w:firstLine="843"/>
        <w:jc w:val="left"/>
        <w:rPr>
          <w:rFonts w:eastAsia="仿宋_GB2312"/>
          <w:sz w:val="28"/>
          <w:szCs w:val="21"/>
        </w:rPr>
      </w:pPr>
      <w:r>
        <w:rPr>
          <w:rFonts w:ascii="Times New Roman" w:eastAsia="仿宋_GB2312" w:hAnsi="Times New Roman" w:hint="eastAsia"/>
          <w:b/>
          <w:bCs/>
          <w:sz w:val="28"/>
          <w:szCs w:val="21"/>
        </w:rPr>
        <w:t>定向监测</w:t>
      </w:r>
      <w:bookmarkEnd w:id="300"/>
      <w:bookmarkEnd w:id="301"/>
      <w:r>
        <w:rPr>
          <w:rFonts w:ascii="Times New Roman" w:eastAsia="仿宋_GB2312" w:hAnsi="Times New Roman" w:hint="eastAsia"/>
          <w:b/>
          <w:bCs/>
          <w:sz w:val="28"/>
          <w:szCs w:val="21"/>
        </w:rPr>
        <w:t>：</w:t>
      </w:r>
      <w:r>
        <w:rPr>
          <w:rFonts w:eastAsia="仿宋_GB2312" w:hint="eastAsia"/>
          <w:sz w:val="28"/>
          <w:szCs w:val="21"/>
        </w:rPr>
        <w:t>支持对特定网站、微博、</w:t>
      </w:r>
      <w:proofErr w:type="gramStart"/>
      <w:r>
        <w:rPr>
          <w:rFonts w:eastAsia="仿宋_GB2312" w:hint="eastAsia"/>
          <w:sz w:val="28"/>
          <w:szCs w:val="21"/>
        </w:rPr>
        <w:t>微信公众号</w:t>
      </w:r>
      <w:proofErr w:type="gramEnd"/>
      <w:r>
        <w:rPr>
          <w:rFonts w:eastAsia="仿宋_GB2312" w:hint="eastAsia"/>
          <w:sz w:val="28"/>
          <w:szCs w:val="21"/>
        </w:rPr>
        <w:t>等来源类型进行监测，方便对重点网站、</w:t>
      </w:r>
      <w:proofErr w:type="gramStart"/>
      <w:r>
        <w:rPr>
          <w:rFonts w:eastAsia="仿宋_GB2312" w:hint="eastAsia"/>
          <w:sz w:val="28"/>
          <w:szCs w:val="21"/>
        </w:rPr>
        <w:t>微博账号</w:t>
      </w:r>
      <w:proofErr w:type="gramEnd"/>
      <w:r>
        <w:rPr>
          <w:rFonts w:eastAsia="仿宋_GB2312" w:hint="eastAsia"/>
          <w:sz w:val="28"/>
          <w:szCs w:val="21"/>
        </w:rPr>
        <w:t>、</w:t>
      </w:r>
      <w:proofErr w:type="gramStart"/>
      <w:r>
        <w:rPr>
          <w:rFonts w:eastAsia="仿宋_GB2312" w:hint="eastAsia"/>
          <w:sz w:val="28"/>
          <w:szCs w:val="21"/>
        </w:rPr>
        <w:t>微信公众号</w:t>
      </w:r>
      <w:proofErr w:type="gramEnd"/>
      <w:r>
        <w:rPr>
          <w:rFonts w:eastAsia="仿宋_GB2312" w:hint="eastAsia"/>
          <w:sz w:val="28"/>
          <w:szCs w:val="21"/>
        </w:rPr>
        <w:t>进行实时定向监测。</w:t>
      </w:r>
      <w:bookmarkStart w:id="302" w:name="_Toc5911432"/>
      <w:bookmarkStart w:id="303" w:name="_Toc98928447"/>
    </w:p>
    <w:p w14:paraId="6DB52D2E" w14:textId="77777777" w:rsidR="00CE1693" w:rsidRDefault="00DD6138">
      <w:pPr>
        <w:pStyle w:val="afffffffffffffffffff3"/>
        <w:spacing w:line="360" w:lineRule="auto"/>
        <w:ind w:firstLineChars="300" w:firstLine="843"/>
        <w:jc w:val="left"/>
        <w:rPr>
          <w:rFonts w:eastAsia="仿宋_GB2312"/>
          <w:sz w:val="28"/>
          <w:szCs w:val="21"/>
        </w:rPr>
      </w:pPr>
      <w:r>
        <w:rPr>
          <w:rFonts w:ascii="Times New Roman" w:eastAsia="仿宋_GB2312" w:hAnsi="Times New Roman" w:hint="eastAsia"/>
          <w:b/>
          <w:bCs/>
          <w:sz w:val="28"/>
          <w:szCs w:val="21"/>
        </w:rPr>
        <w:t>特定事件全网搜索</w:t>
      </w:r>
      <w:bookmarkEnd w:id="302"/>
      <w:bookmarkEnd w:id="303"/>
      <w:r>
        <w:rPr>
          <w:rFonts w:ascii="Times New Roman" w:eastAsia="仿宋_GB2312" w:hAnsi="Times New Roman" w:hint="eastAsia"/>
          <w:b/>
          <w:bCs/>
          <w:sz w:val="28"/>
          <w:szCs w:val="21"/>
        </w:rPr>
        <w:t>及分析：</w:t>
      </w:r>
      <w:r>
        <w:rPr>
          <w:rFonts w:eastAsia="仿宋_GB2312" w:hint="eastAsia"/>
          <w:sz w:val="28"/>
          <w:szCs w:val="21"/>
        </w:rPr>
        <w:t>针对特定时间的全网信息采集，可对突发事件的舆情进行专项采集。并进行全网分析、传播分析、评论分析等。</w:t>
      </w:r>
      <w:bookmarkStart w:id="304" w:name="_Toc98928449"/>
      <w:bookmarkStart w:id="305" w:name="_Toc5911434"/>
    </w:p>
    <w:p w14:paraId="5A933C43" w14:textId="77777777" w:rsidR="00CE1693" w:rsidRDefault="00DD6138">
      <w:pPr>
        <w:pStyle w:val="afffffffffffffffffff3"/>
        <w:spacing w:line="360" w:lineRule="auto"/>
        <w:ind w:firstLineChars="300" w:firstLine="843"/>
        <w:jc w:val="left"/>
        <w:rPr>
          <w:rFonts w:ascii="Times New Roman" w:eastAsia="仿宋_GB2312" w:hAnsi="Times New Roman"/>
          <w:sz w:val="28"/>
          <w:szCs w:val="21"/>
        </w:rPr>
      </w:pPr>
      <w:r>
        <w:rPr>
          <w:rFonts w:ascii="Times New Roman" w:eastAsia="仿宋_GB2312" w:hAnsi="Times New Roman" w:hint="eastAsia"/>
          <w:b/>
          <w:bCs/>
          <w:sz w:val="28"/>
          <w:szCs w:val="21"/>
        </w:rPr>
        <w:t>舆情简报</w:t>
      </w:r>
      <w:bookmarkEnd w:id="304"/>
      <w:bookmarkEnd w:id="305"/>
      <w:r>
        <w:rPr>
          <w:rFonts w:ascii="Times New Roman" w:eastAsia="仿宋_GB2312" w:hAnsi="Times New Roman" w:hint="eastAsia"/>
          <w:b/>
          <w:bCs/>
          <w:sz w:val="28"/>
          <w:szCs w:val="21"/>
        </w:rPr>
        <w:t>：</w:t>
      </w:r>
      <w:r>
        <w:rPr>
          <w:rFonts w:eastAsia="仿宋_GB2312" w:hint="eastAsia"/>
          <w:sz w:val="28"/>
          <w:szCs w:val="21"/>
        </w:rPr>
        <w:t>提供定期舆情简报个性化导出，可按日、按周、按月提供舆情简报，方便用户进行舆情信息汇报及汇总导出。</w:t>
      </w:r>
    </w:p>
    <w:p w14:paraId="5D7BCE99" w14:textId="77777777" w:rsidR="00CE1693" w:rsidRDefault="00DD6138">
      <w:pPr>
        <w:pStyle w:val="10"/>
        <w:ind w:firstLine="562"/>
      </w:pPr>
      <w:bookmarkStart w:id="306" w:name="_Toc59617653"/>
      <w:bookmarkStart w:id="307" w:name="_Toc59617217"/>
      <w:bookmarkStart w:id="308" w:name="_Toc101544008"/>
      <w:r>
        <w:lastRenderedPageBreak/>
        <w:t>项目招标方案</w:t>
      </w:r>
      <w:bookmarkEnd w:id="306"/>
      <w:bookmarkEnd w:id="307"/>
      <w:bookmarkEnd w:id="308"/>
    </w:p>
    <w:p w14:paraId="71B1B1E0" w14:textId="77777777" w:rsidR="00CE1693" w:rsidRDefault="00DD6138">
      <w:pPr>
        <w:pStyle w:val="2"/>
      </w:pPr>
      <w:bookmarkStart w:id="309" w:name="_Toc101544009"/>
      <w:r>
        <w:t>招标范围</w:t>
      </w:r>
      <w:bookmarkEnd w:id="309"/>
    </w:p>
    <w:p w14:paraId="4901C69A" w14:textId="77777777" w:rsidR="00CE1693" w:rsidRDefault="00DD6138">
      <w:pPr>
        <w:pStyle w:val="010"/>
        <w:ind w:firstLine="560"/>
        <w:rPr>
          <w:rFonts w:ascii="Times New Roman" w:hAnsi="Times New Roman"/>
        </w:rPr>
      </w:pPr>
      <w:r>
        <w:rPr>
          <w:rFonts w:ascii="Times New Roman" w:hAnsi="Times New Roman"/>
        </w:rPr>
        <w:t>本建设项目的招标范围，包括软硬件设备的采购、系统集成与调试、</w:t>
      </w:r>
      <w:proofErr w:type="gramStart"/>
      <w:r>
        <w:rPr>
          <w:rFonts w:ascii="Times New Roman" w:hAnsi="Times New Roman"/>
        </w:rPr>
        <w:t>云计算</w:t>
      </w:r>
      <w:proofErr w:type="gramEnd"/>
      <w:r>
        <w:rPr>
          <w:rFonts w:ascii="Times New Roman" w:hAnsi="Times New Roman"/>
        </w:rPr>
        <w:t>资源服务租用、</w:t>
      </w:r>
      <w:r>
        <w:rPr>
          <w:rFonts w:ascii="Times New Roman" w:hAnsi="Times New Roman"/>
        </w:rPr>
        <w:t>VPN</w:t>
      </w:r>
      <w:r>
        <w:rPr>
          <w:rFonts w:ascii="Times New Roman" w:hAnsi="Times New Roman"/>
        </w:rPr>
        <w:t>链路租用、软件系统开发、工程监理、设计等项内容。应按照《中华人民共和国招标投标法》和《中华人民共和国政府采购法》的有关规定执行。</w:t>
      </w:r>
    </w:p>
    <w:p w14:paraId="642CCEE5"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ab/>
      </w:r>
      <w:r>
        <w:rPr>
          <w:rFonts w:ascii="Times New Roman" w:hAnsi="Times New Roman"/>
        </w:rPr>
        <w:t>软件：指本项目建设所需采购的软件。</w:t>
      </w:r>
    </w:p>
    <w:p w14:paraId="260A15F0"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ab/>
      </w:r>
      <w:r>
        <w:rPr>
          <w:rFonts w:ascii="Times New Roman" w:hAnsi="Times New Roman"/>
        </w:rPr>
        <w:t>服务费用：是指本项目的设计咨询、工程监理、信息安全等级保护测评及第三方软件测评。</w:t>
      </w:r>
    </w:p>
    <w:p w14:paraId="6BF85D7E" w14:textId="77777777" w:rsidR="00CE1693" w:rsidRDefault="00DD6138">
      <w:pPr>
        <w:pStyle w:val="2"/>
      </w:pPr>
      <w:bookmarkStart w:id="310" w:name="_Toc101544010"/>
      <w:bookmarkStart w:id="311" w:name="_Toc59617219"/>
      <w:bookmarkStart w:id="312" w:name="_Toc59617655"/>
      <w:r>
        <w:t>招标方式</w:t>
      </w:r>
      <w:bookmarkEnd w:id="310"/>
    </w:p>
    <w:p w14:paraId="3227ABA7" w14:textId="77777777" w:rsidR="00CE1693" w:rsidRDefault="00DD6138">
      <w:pPr>
        <w:pStyle w:val="010"/>
        <w:ind w:firstLine="560"/>
        <w:rPr>
          <w:rFonts w:ascii="Times New Roman" w:hAnsi="Times New Roman"/>
        </w:rPr>
      </w:pPr>
      <w:r>
        <w:rPr>
          <w:rFonts w:ascii="Times New Roman" w:hAnsi="Times New Roman"/>
        </w:rPr>
        <w:t>（一）公开招标</w:t>
      </w:r>
    </w:p>
    <w:p w14:paraId="36F0E954" w14:textId="77777777" w:rsidR="00CE1693" w:rsidRDefault="00DD6138">
      <w:pPr>
        <w:pStyle w:val="010"/>
        <w:ind w:firstLine="560"/>
        <w:rPr>
          <w:rFonts w:ascii="Times New Roman" w:hAnsi="Times New Roman"/>
        </w:rPr>
      </w:pPr>
      <w:r>
        <w:rPr>
          <w:rFonts w:ascii="Times New Roman" w:hAnsi="Times New Roman"/>
        </w:rPr>
        <w:t>公开招标是政府采购的主要采购方式，是指采购人按照法定程序，通过发布招标公告，邀请所有潜在的不特定的供应商参加投标，采购人通过某种事先确定的标准，从所有投标供应商中择优评选出中标供应商，并与之签订采购合同的一种采购方式。《必须招标的工程项目规定》</w:t>
      </w:r>
      <w:proofErr w:type="gramStart"/>
      <w:r>
        <w:rPr>
          <w:rFonts w:ascii="Times New Roman" w:hAnsi="Times New Roman"/>
        </w:rPr>
        <w:t>国家发改第</w:t>
      </w:r>
      <w:r>
        <w:rPr>
          <w:rFonts w:ascii="Times New Roman" w:hAnsi="Times New Roman"/>
        </w:rPr>
        <w:t>16</w:t>
      </w:r>
      <w:proofErr w:type="gramEnd"/>
      <w:r>
        <w:rPr>
          <w:rFonts w:ascii="Times New Roman" w:hAnsi="Times New Roman"/>
        </w:rPr>
        <w:t>号令，本规定第二条至第四条规定范围内的项目，其勘察、设计、施工、监理以及与工程建设有关的重要设备、材料等的采购达到下列标准之一的，必须招标：</w:t>
      </w:r>
    </w:p>
    <w:p w14:paraId="5334162E"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）施工单项合同估算价在</w:t>
      </w:r>
      <w:r>
        <w:rPr>
          <w:rFonts w:ascii="Times New Roman" w:hAnsi="Times New Roman"/>
        </w:rPr>
        <w:t>400</w:t>
      </w:r>
      <w:r>
        <w:rPr>
          <w:rFonts w:ascii="Times New Roman" w:hAnsi="Times New Roman"/>
        </w:rPr>
        <w:t>万元人民币以上；</w:t>
      </w:r>
    </w:p>
    <w:p w14:paraId="1043B450"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）重要设备、材料等货物的采购，单项合同估算价在</w:t>
      </w:r>
      <w:r>
        <w:rPr>
          <w:rFonts w:ascii="Times New Roman" w:hAnsi="Times New Roman"/>
        </w:rPr>
        <w:t>200</w:t>
      </w:r>
      <w:r>
        <w:rPr>
          <w:rFonts w:ascii="Times New Roman" w:hAnsi="Times New Roman"/>
        </w:rPr>
        <w:t>万元人民币以上；</w:t>
      </w:r>
    </w:p>
    <w:p w14:paraId="10690D20"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）勘察、设计、监理等服务的采购，单项合同估算价在</w:t>
      </w:r>
      <w:r>
        <w:rPr>
          <w:rFonts w:ascii="Times New Roman" w:hAnsi="Times New Roman"/>
        </w:rPr>
        <w:t>100</w:t>
      </w:r>
      <w:r>
        <w:rPr>
          <w:rFonts w:ascii="Times New Roman" w:hAnsi="Times New Roman"/>
        </w:rPr>
        <w:t>万元人民币以上；</w:t>
      </w:r>
    </w:p>
    <w:p w14:paraId="2929309C"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）同一项目中可以合并进行的勘察、设计、施工、监理以及与工程建</w:t>
      </w:r>
      <w:r>
        <w:rPr>
          <w:rFonts w:ascii="Times New Roman" w:hAnsi="Times New Roman"/>
        </w:rPr>
        <w:lastRenderedPageBreak/>
        <w:t>设有关的重要设备、材料等的采购，合同估算价合计达到前款规定标准的必须招标。</w:t>
      </w:r>
    </w:p>
    <w:p w14:paraId="2C3A9C0D" w14:textId="77777777" w:rsidR="00CE1693" w:rsidRDefault="00DD6138">
      <w:pPr>
        <w:pStyle w:val="010"/>
        <w:ind w:firstLine="560"/>
        <w:rPr>
          <w:rFonts w:ascii="Times New Roman" w:hAnsi="Times New Roman"/>
        </w:rPr>
      </w:pPr>
      <w:r>
        <w:rPr>
          <w:rFonts w:ascii="Times New Roman" w:hAnsi="Times New Roman"/>
        </w:rPr>
        <w:t>国有资金占控股或者主导地位的依法必须进行招标的项目，应当公开招标；但有下列情形之一的，可以邀请招标：</w:t>
      </w:r>
    </w:p>
    <w:p w14:paraId="5F816E38"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）技术复杂、有特殊要求或者受自然环境限制，只有少量潜在投标人可供选择；</w:t>
      </w:r>
    </w:p>
    <w:p w14:paraId="036E4FD6"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）采用公开招标方式的费用占项目合同金额的比例过大。</w:t>
      </w:r>
    </w:p>
    <w:p w14:paraId="39F97107" w14:textId="77777777" w:rsidR="00CE1693" w:rsidRDefault="00DD6138">
      <w:pPr>
        <w:pStyle w:val="010"/>
        <w:ind w:firstLine="560"/>
        <w:rPr>
          <w:rFonts w:ascii="Times New Roman" w:hAnsi="Times New Roman"/>
        </w:rPr>
      </w:pPr>
      <w:r>
        <w:rPr>
          <w:rFonts w:ascii="Times New Roman" w:hAnsi="Times New Roman"/>
        </w:rPr>
        <w:t>有前款第二项所列情形，属于本条例第七条规定的项目，由项目审批、核准部门在审批、核准项目时</w:t>
      </w:r>
      <w:proofErr w:type="gramStart"/>
      <w:r>
        <w:rPr>
          <w:rFonts w:ascii="Times New Roman" w:hAnsi="Times New Roman"/>
        </w:rPr>
        <w:t>作出</w:t>
      </w:r>
      <w:proofErr w:type="gramEnd"/>
      <w:r>
        <w:rPr>
          <w:rFonts w:ascii="Times New Roman" w:hAnsi="Times New Roman"/>
        </w:rPr>
        <w:t>认定；其他项目由招标人申请有关行政监督部门</w:t>
      </w:r>
      <w:proofErr w:type="gramStart"/>
      <w:r>
        <w:rPr>
          <w:rFonts w:ascii="Times New Roman" w:hAnsi="Times New Roman"/>
        </w:rPr>
        <w:t>作出</w:t>
      </w:r>
      <w:proofErr w:type="gramEnd"/>
      <w:r>
        <w:rPr>
          <w:rFonts w:ascii="Times New Roman" w:hAnsi="Times New Roman"/>
        </w:rPr>
        <w:t>认定。</w:t>
      </w:r>
    </w:p>
    <w:p w14:paraId="3171DA6F" w14:textId="77777777" w:rsidR="00CE1693" w:rsidRDefault="00DD6138">
      <w:pPr>
        <w:pStyle w:val="010"/>
        <w:ind w:firstLine="560"/>
        <w:rPr>
          <w:rFonts w:ascii="Times New Roman" w:hAnsi="Times New Roman"/>
        </w:rPr>
      </w:pPr>
      <w:r>
        <w:rPr>
          <w:rFonts w:ascii="Times New Roman" w:hAnsi="Times New Roman"/>
        </w:rPr>
        <w:t>（二）可以不招标的项目</w:t>
      </w:r>
    </w:p>
    <w:p w14:paraId="77D59356" w14:textId="77777777" w:rsidR="00CE1693" w:rsidRDefault="00DD6138">
      <w:pPr>
        <w:pStyle w:val="010"/>
        <w:ind w:firstLine="560"/>
        <w:rPr>
          <w:rFonts w:ascii="Times New Roman" w:hAnsi="Times New Roman"/>
        </w:rPr>
      </w:pPr>
      <w:r>
        <w:rPr>
          <w:rFonts w:ascii="Times New Roman" w:hAnsi="Times New Roman"/>
        </w:rPr>
        <w:t>除招标投标法第六十六条规定的可以不进行招标的特殊情况外，有下列情形之一的，可以不进行招标：</w:t>
      </w:r>
    </w:p>
    <w:p w14:paraId="5782413A"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）需要采用不可替代的专利或者专有技术；</w:t>
      </w:r>
    </w:p>
    <w:p w14:paraId="3B0D38FE"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）采购人依法能够自行建设、生产或者提供；</w:t>
      </w:r>
    </w:p>
    <w:p w14:paraId="055049D5"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）已通过招标方式选定的特许经营项目投资人能够自行建设、生产或者提供；</w:t>
      </w:r>
    </w:p>
    <w:p w14:paraId="742D36E2"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）需要向原中标人采购工程、货物或者服务，否则将影响施工或者功能配套要求；</w:t>
      </w:r>
    </w:p>
    <w:p w14:paraId="059F7963"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）国家规定的其他特殊情形。</w:t>
      </w:r>
    </w:p>
    <w:p w14:paraId="5200730D" w14:textId="77777777" w:rsidR="00CE1693" w:rsidRDefault="00DD6138">
      <w:pPr>
        <w:pStyle w:val="2"/>
      </w:pPr>
      <w:bookmarkStart w:id="313" w:name="_Toc101544011"/>
      <w:r>
        <w:t>项目招标</w:t>
      </w:r>
      <w:bookmarkEnd w:id="311"/>
      <w:bookmarkEnd w:id="312"/>
      <w:r>
        <w:t>形式</w:t>
      </w:r>
      <w:bookmarkEnd w:id="313"/>
    </w:p>
    <w:p w14:paraId="764A9A61" w14:textId="77777777" w:rsidR="00CE1693" w:rsidRDefault="00DD6138">
      <w:pPr>
        <w:pStyle w:val="010"/>
        <w:ind w:firstLine="560"/>
        <w:rPr>
          <w:rFonts w:ascii="Times New Roman" w:hAnsi="Times New Roman"/>
        </w:rPr>
      </w:pPr>
      <w:r>
        <w:rPr>
          <w:rFonts w:ascii="Times New Roman" w:hAnsi="Times New Roman"/>
        </w:rPr>
        <w:t>为了节约投资，保证项目建设质量，本项目将严格按照国家的有关规定要求，本着公开、公平、公正、依法、科学、择优和诚实信用的原则，规范招标投标活动，将委托有资质的招标代理机构进行招标。</w:t>
      </w:r>
    </w:p>
    <w:p w14:paraId="27116138" w14:textId="77777777" w:rsidR="00CE1693" w:rsidRDefault="00DD6138">
      <w:pPr>
        <w:pStyle w:val="10"/>
        <w:ind w:firstLine="562"/>
      </w:pPr>
      <w:bookmarkStart w:id="314" w:name="_Toc59617220"/>
      <w:bookmarkStart w:id="315" w:name="_Toc59617656"/>
      <w:bookmarkStart w:id="316" w:name="_Toc101544012"/>
      <w:r>
        <w:lastRenderedPageBreak/>
        <w:t>环保、消防、职业安全和卫生</w:t>
      </w:r>
      <w:bookmarkEnd w:id="314"/>
      <w:bookmarkEnd w:id="315"/>
      <w:bookmarkEnd w:id="316"/>
    </w:p>
    <w:p w14:paraId="60CB5D0F" w14:textId="77777777" w:rsidR="00CE1693" w:rsidRDefault="00DD6138">
      <w:pPr>
        <w:pStyle w:val="2"/>
      </w:pPr>
      <w:bookmarkStart w:id="317" w:name="_Toc59457221"/>
      <w:bookmarkStart w:id="318" w:name="_Toc59617657"/>
      <w:bookmarkStart w:id="319" w:name="_Toc59617221"/>
      <w:bookmarkStart w:id="320" w:name="_Toc101544013"/>
      <w:r>
        <w:t>环境影响分析</w:t>
      </w:r>
      <w:bookmarkEnd w:id="317"/>
      <w:bookmarkEnd w:id="318"/>
      <w:bookmarkEnd w:id="319"/>
      <w:bookmarkEnd w:id="320"/>
    </w:p>
    <w:p w14:paraId="74BDFFBB" w14:textId="77777777" w:rsidR="00CE1693" w:rsidRDefault="00DD6138">
      <w:pPr>
        <w:pStyle w:val="010"/>
        <w:ind w:firstLine="560"/>
        <w:rPr>
          <w:rFonts w:ascii="Times New Roman" w:hAnsi="Times New Roman"/>
        </w:rPr>
      </w:pPr>
      <w:r>
        <w:rPr>
          <w:rFonts w:ascii="Times New Roman" w:hAnsi="Times New Roman"/>
        </w:rPr>
        <w:t>本项目系统建设任务属于无污染工程，服务器、网络等设备电磁辐射值在国家规范允许范围内，不会对环境造成污染。系统建设和运行过程中没有有毒、有害废水和气体排出，主要排放物为生活污水。</w:t>
      </w:r>
    </w:p>
    <w:p w14:paraId="3808AFBB" w14:textId="77777777" w:rsidR="00CE1693" w:rsidRDefault="00DD6138">
      <w:pPr>
        <w:pStyle w:val="2"/>
      </w:pPr>
      <w:bookmarkStart w:id="321" w:name="_Toc59617658"/>
      <w:bookmarkStart w:id="322" w:name="_Toc59617222"/>
      <w:bookmarkStart w:id="323" w:name="_Toc59457222"/>
      <w:bookmarkStart w:id="324" w:name="_Toc101544014"/>
      <w:r>
        <w:t>环境措施及方案</w:t>
      </w:r>
      <w:bookmarkEnd w:id="321"/>
      <w:bookmarkEnd w:id="322"/>
      <w:bookmarkEnd w:id="323"/>
      <w:bookmarkEnd w:id="324"/>
    </w:p>
    <w:p w14:paraId="404A6A15" w14:textId="77777777" w:rsidR="00CE1693" w:rsidRDefault="00DD6138">
      <w:pPr>
        <w:pStyle w:val="010"/>
        <w:ind w:firstLine="560"/>
        <w:rPr>
          <w:rFonts w:ascii="Times New Roman" w:hAnsi="Times New Roman"/>
        </w:rPr>
      </w:pPr>
      <w:r>
        <w:rPr>
          <w:rFonts w:ascii="Times New Roman" w:hAnsi="Times New Roman"/>
        </w:rPr>
        <w:t>本项目涉及软件、硬件、网络等设备，其中软件主要部署</w:t>
      </w:r>
      <w:r>
        <w:rPr>
          <w:rFonts w:ascii="Times New Roman" w:hAnsi="Times New Roman" w:hint="eastAsia"/>
        </w:rPr>
        <w:t>本地，少部分</w:t>
      </w:r>
      <w:r>
        <w:rPr>
          <w:rFonts w:ascii="Times New Roman" w:hAnsi="Times New Roman"/>
        </w:rPr>
        <w:t>在云平台，硬件及网络等终端设备主要涉及到的环境措施及方案如下：</w:t>
      </w:r>
    </w:p>
    <w:p w14:paraId="01D4769C"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）终端设备安装过程中产生的废料、包装材料等，按照分类要求进行统一回收处理。</w:t>
      </w:r>
    </w:p>
    <w:p w14:paraId="4ED6DD04"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）文明施工，安排合理时间，避免形成干扰。</w:t>
      </w:r>
    </w:p>
    <w:p w14:paraId="23E9D1F3"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）终端设备安全在运输、搬运过程中采用专业设备，减少对现有地面及墙体产生破坏。</w:t>
      </w:r>
    </w:p>
    <w:p w14:paraId="5C282C8B"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）施工场所要保持足够的通风环境，在线</w:t>
      </w:r>
      <w:proofErr w:type="gramStart"/>
      <w:r>
        <w:rPr>
          <w:rFonts w:ascii="Times New Roman" w:hAnsi="Times New Roman"/>
        </w:rPr>
        <w:t>缆</w:t>
      </w:r>
      <w:proofErr w:type="gramEnd"/>
      <w:r>
        <w:rPr>
          <w:rFonts w:ascii="Times New Roman" w:hAnsi="Times New Roman"/>
        </w:rPr>
        <w:t>穿越过程中需要钻孔等</w:t>
      </w:r>
      <w:proofErr w:type="gramStart"/>
      <w:r>
        <w:rPr>
          <w:rFonts w:ascii="Times New Roman" w:hAnsi="Times New Roman"/>
        </w:rPr>
        <w:t>操作区</w:t>
      </w:r>
      <w:proofErr w:type="gramEnd"/>
      <w:r>
        <w:rPr>
          <w:rFonts w:ascii="Times New Roman" w:hAnsi="Times New Roman"/>
        </w:rPr>
        <w:t>等有限空间作业时，考虑环境对人体健康的威胁。</w:t>
      </w:r>
    </w:p>
    <w:p w14:paraId="0C41C576"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）本项目所涉及到电子产品存在一定的辐射，满足国家环境保护要求，但需要减少长时间近距离接触，减少辐射。</w:t>
      </w:r>
    </w:p>
    <w:p w14:paraId="52410819" w14:textId="77777777" w:rsidR="00CE1693" w:rsidRDefault="00DD6138">
      <w:pPr>
        <w:pStyle w:val="2"/>
        <w:rPr>
          <w:lang w:val="en-US"/>
        </w:rPr>
      </w:pPr>
      <w:bookmarkStart w:id="325" w:name="_Toc59617659"/>
      <w:bookmarkStart w:id="326" w:name="_Toc59457223"/>
      <w:bookmarkStart w:id="327" w:name="_Toc59617223"/>
      <w:bookmarkStart w:id="328" w:name="_Toc101544015"/>
      <w:r>
        <w:t>消防措施</w:t>
      </w:r>
      <w:bookmarkEnd w:id="325"/>
      <w:bookmarkEnd w:id="326"/>
      <w:bookmarkEnd w:id="327"/>
      <w:bookmarkEnd w:id="328"/>
    </w:p>
    <w:p w14:paraId="23E084D2" w14:textId="77777777" w:rsidR="00CE1693" w:rsidRDefault="00DD6138">
      <w:pPr>
        <w:pStyle w:val="010"/>
        <w:ind w:firstLine="560"/>
        <w:rPr>
          <w:rFonts w:ascii="Times New Roman" w:hAnsi="Times New Roman"/>
        </w:rPr>
      </w:pPr>
      <w:r>
        <w:rPr>
          <w:rFonts w:ascii="Times New Roman" w:hAnsi="Times New Roman"/>
        </w:rPr>
        <w:t>本信息化项目，利用</w:t>
      </w:r>
      <w:r>
        <w:rPr>
          <w:rFonts w:ascii="Times New Roman" w:hAnsi="Times New Roman" w:hint="eastAsia"/>
        </w:rPr>
        <w:t>本地与</w:t>
      </w:r>
      <w:proofErr w:type="gramStart"/>
      <w:r>
        <w:rPr>
          <w:rFonts w:ascii="Times New Roman" w:hAnsi="Times New Roman"/>
        </w:rPr>
        <w:t>云部署</w:t>
      </w:r>
      <w:proofErr w:type="gramEnd"/>
      <w:r>
        <w:rPr>
          <w:rFonts w:ascii="Times New Roman" w:hAnsi="Times New Roman"/>
        </w:rPr>
        <w:t>平台及业务应用系统，依托</w:t>
      </w:r>
      <w:r>
        <w:rPr>
          <w:rFonts w:ascii="Times New Roman" w:hAnsi="Times New Roman" w:hint="eastAsia"/>
        </w:rPr>
        <w:t>本地</w:t>
      </w:r>
      <w:r>
        <w:rPr>
          <w:rFonts w:ascii="Times New Roman" w:hAnsi="Times New Roman"/>
        </w:rPr>
        <w:t>数据中心现有计算、存储、网路、安全等设备和系统建设，依托</w:t>
      </w:r>
      <w:r>
        <w:rPr>
          <w:rFonts w:ascii="Times New Roman" w:hAnsi="Times New Roman" w:hint="eastAsia"/>
        </w:rPr>
        <w:t>校内机房环境的</w:t>
      </w:r>
      <w:r>
        <w:rPr>
          <w:rFonts w:ascii="Times New Roman" w:hAnsi="Times New Roman"/>
        </w:rPr>
        <w:t>消防设备和管理措施保障相关设备、人员安全</w:t>
      </w:r>
      <w:r>
        <w:rPr>
          <w:rFonts w:ascii="Times New Roman" w:hAnsi="Times New Roman" w:hint="eastAsia"/>
        </w:rPr>
        <w:t>，</w:t>
      </w:r>
      <w:r>
        <w:rPr>
          <w:rFonts w:ascii="Times New Roman" w:hAnsi="Times New Roman"/>
        </w:rPr>
        <w:t>业务终端设备区域内利用楼宇消防设施。</w:t>
      </w:r>
    </w:p>
    <w:p w14:paraId="775428AE" w14:textId="77777777" w:rsidR="00CE1693" w:rsidRDefault="00DD6138">
      <w:pPr>
        <w:pStyle w:val="2"/>
      </w:pPr>
      <w:bookmarkStart w:id="329" w:name="_Toc59457224"/>
      <w:bookmarkStart w:id="330" w:name="_Toc59617660"/>
      <w:bookmarkStart w:id="331" w:name="_Toc59617224"/>
      <w:bookmarkStart w:id="332" w:name="_Toc101544016"/>
      <w:r>
        <w:lastRenderedPageBreak/>
        <w:t>职业安全和卫生措施</w:t>
      </w:r>
      <w:bookmarkEnd w:id="329"/>
      <w:bookmarkEnd w:id="330"/>
      <w:bookmarkEnd w:id="331"/>
      <w:bookmarkEnd w:id="332"/>
    </w:p>
    <w:p w14:paraId="72A9847C" w14:textId="77777777" w:rsidR="00CE1693" w:rsidRDefault="00DD6138">
      <w:pPr>
        <w:pStyle w:val="010"/>
        <w:ind w:firstLine="560"/>
        <w:rPr>
          <w:rFonts w:ascii="Times New Roman" w:hAnsi="Times New Roman"/>
        </w:rPr>
      </w:pPr>
      <w:r>
        <w:rPr>
          <w:rFonts w:ascii="Times New Roman" w:hAnsi="Times New Roman"/>
        </w:rPr>
        <w:t>信息施工中常见伤亡事故类别包括高处坠落、触电事故、机械伤害，主要原因有：</w:t>
      </w:r>
    </w:p>
    <w:p w14:paraId="6C4C6AD3"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）物的不安全状态：不合格的线材、构件；不合格的安全用具等；</w:t>
      </w:r>
    </w:p>
    <w:p w14:paraId="4AAB2281"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）人的不安全行为：不熟悉、不遵守安全操作规程；松懈、麻痹等；</w:t>
      </w:r>
    </w:p>
    <w:p w14:paraId="22578076"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）不适合的环境：天气恶劣</w:t>
      </w:r>
      <w:r>
        <w:rPr>
          <w:rFonts w:ascii="Times New Roman" w:hAnsi="Times New Roman"/>
        </w:rPr>
        <w:t>(</w:t>
      </w:r>
      <w:r>
        <w:rPr>
          <w:rFonts w:ascii="Times New Roman" w:hAnsi="Times New Roman"/>
        </w:rPr>
        <w:t>雷电、暴雨雪、雹，狂风</w:t>
      </w:r>
      <w:r>
        <w:rPr>
          <w:rFonts w:ascii="Times New Roman" w:hAnsi="Times New Roman"/>
        </w:rPr>
        <w:t>)</w:t>
      </w:r>
      <w:r>
        <w:rPr>
          <w:rFonts w:ascii="Times New Roman" w:hAnsi="Times New Roman"/>
        </w:rPr>
        <w:t>，地下、地面、空间不适合等。</w:t>
      </w:r>
    </w:p>
    <w:p w14:paraId="11E8014B" w14:textId="77777777" w:rsidR="00CE1693" w:rsidRDefault="00DD6138">
      <w:pPr>
        <w:pStyle w:val="3"/>
      </w:pPr>
      <w:bookmarkStart w:id="333" w:name="_Toc101544017"/>
      <w:r>
        <w:t>施工现场安全</w:t>
      </w:r>
      <w:bookmarkEnd w:id="333"/>
    </w:p>
    <w:p w14:paraId="0C86463C" w14:textId="77777777" w:rsidR="00CE1693" w:rsidRDefault="00DD6138">
      <w:pPr>
        <w:pStyle w:val="010"/>
        <w:ind w:firstLine="560"/>
        <w:rPr>
          <w:rFonts w:ascii="Times New Roman" w:hAnsi="Times New Roman"/>
        </w:rPr>
      </w:pPr>
      <w:r>
        <w:rPr>
          <w:rFonts w:ascii="Times New Roman" w:hAnsi="Times New Roman"/>
        </w:rPr>
        <w:t xml:space="preserve">(1) </w:t>
      </w:r>
      <w:r>
        <w:rPr>
          <w:rFonts w:ascii="Times New Roman" w:hAnsi="Times New Roman"/>
        </w:rPr>
        <w:t>在公路、桥梁等特殊地段施工时必须设置有关部门规定的警示标志，必要时派专人警戒看守。</w:t>
      </w:r>
    </w:p>
    <w:p w14:paraId="164110D0" w14:textId="77777777" w:rsidR="00CE1693" w:rsidRDefault="00DD6138">
      <w:pPr>
        <w:pStyle w:val="010"/>
        <w:ind w:firstLine="560"/>
        <w:rPr>
          <w:rFonts w:ascii="Times New Roman" w:hAnsi="Times New Roman"/>
        </w:rPr>
      </w:pPr>
      <w:r>
        <w:rPr>
          <w:rFonts w:ascii="Times New Roman" w:hAnsi="Times New Roman"/>
        </w:rPr>
        <w:t xml:space="preserve">(2) </w:t>
      </w:r>
      <w:r>
        <w:rPr>
          <w:rFonts w:ascii="Times New Roman" w:hAnsi="Times New Roman"/>
        </w:rPr>
        <w:t>施工现场的安全警示标志和防护设施应随工作地点的变动而转移，作业完毕应及时撤除、清理干净。</w:t>
      </w:r>
    </w:p>
    <w:p w14:paraId="592ECB0F" w14:textId="77777777" w:rsidR="00CE1693" w:rsidRDefault="00DD6138">
      <w:pPr>
        <w:pStyle w:val="010"/>
        <w:ind w:firstLine="560"/>
        <w:rPr>
          <w:rFonts w:ascii="Times New Roman" w:hAnsi="Times New Roman"/>
        </w:rPr>
      </w:pPr>
      <w:r>
        <w:rPr>
          <w:rFonts w:ascii="Times New Roman" w:hAnsi="Times New Roman"/>
        </w:rPr>
        <w:t xml:space="preserve">(3) </w:t>
      </w:r>
      <w:r>
        <w:rPr>
          <w:rFonts w:ascii="Times New Roman" w:hAnsi="Times New Roman"/>
        </w:rPr>
        <w:t>施工需要阻断道路通行时，应报请当地有关单位和部门批准，并请求配合。</w:t>
      </w:r>
    </w:p>
    <w:p w14:paraId="7330F3EF" w14:textId="77777777" w:rsidR="00CE1693" w:rsidRDefault="00DD6138">
      <w:pPr>
        <w:pStyle w:val="010"/>
        <w:ind w:firstLine="560"/>
        <w:rPr>
          <w:rFonts w:ascii="Times New Roman" w:hAnsi="Times New Roman"/>
        </w:rPr>
      </w:pPr>
      <w:r>
        <w:rPr>
          <w:rFonts w:ascii="Times New Roman" w:hAnsi="Times New Roman"/>
        </w:rPr>
        <w:t xml:space="preserve">(4) </w:t>
      </w:r>
      <w:r>
        <w:rPr>
          <w:rFonts w:ascii="Times New Roman" w:hAnsi="Times New Roman"/>
        </w:rPr>
        <w:t>施工人员应</w:t>
      </w:r>
      <w:proofErr w:type="gramStart"/>
      <w:r>
        <w:rPr>
          <w:rFonts w:ascii="Times New Roman" w:hAnsi="Times New Roman"/>
        </w:rPr>
        <w:t>阻止非</w:t>
      </w:r>
      <w:proofErr w:type="gramEnd"/>
      <w:r>
        <w:rPr>
          <w:rFonts w:ascii="Times New Roman" w:hAnsi="Times New Roman"/>
        </w:rPr>
        <w:t>工作人员进人施工作业区，接近或触碰正在施工运行中的各种机具与设施。</w:t>
      </w:r>
    </w:p>
    <w:p w14:paraId="380B10D6" w14:textId="77777777" w:rsidR="00CE1693" w:rsidRDefault="00DD6138">
      <w:pPr>
        <w:pStyle w:val="010"/>
        <w:ind w:firstLine="560"/>
        <w:rPr>
          <w:rFonts w:ascii="Times New Roman" w:hAnsi="Times New Roman"/>
        </w:rPr>
      </w:pPr>
      <w:r>
        <w:rPr>
          <w:rFonts w:ascii="Times New Roman" w:hAnsi="Times New Roman"/>
        </w:rPr>
        <w:t xml:space="preserve">(5) </w:t>
      </w:r>
      <w:r>
        <w:rPr>
          <w:rFonts w:ascii="Times New Roman" w:hAnsi="Times New Roman"/>
        </w:rPr>
        <w:t>在城镇和居民区内施工有噪音扰民时，应采取防止或减轻噪音扰民的措施，并在相关部门规定时间内施工。需要在夜间或在禁止时间内施工的，应报请有关单位和部门批准。</w:t>
      </w:r>
    </w:p>
    <w:p w14:paraId="1B91A2B5" w14:textId="77777777" w:rsidR="00CE1693" w:rsidRDefault="00DD6138">
      <w:pPr>
        <w:pStyle w:val="010"/>
        <w:ind w:firstLine="560"/>
        <w:rPr>
          <w:rFonts w:ascii="Times New Roman" w:hAnsi="Times New Roman"/>
        </w:rPr>
      </w:pPr>
      <w:r>
        <w:rPr>
          <w:rFonts w:ascii="Times New Roman" w:hAnsi="Times New Roman"/>
        </w:rPr>
        <w:t xml:space="preserve">(6) </w:t>
      </w:r>
      <w:r>
        <w:rPr>
          <w:rFonts w:ascii="Times New Roman" w:hAnsi="Times New Roman"/>
        </w:rPr>
        <w:t>在机房作业时，应遵守机房的管理制度，按照指定地点设置施工的材料区、工器具区、剩余料区。</w:t>
      </w:r>
    </w:p>
    <w:p w14:paraId="3D1BBFBD" w14:textId="77777777" w:rsidR="00CE1693" w:rsidRDefault="00DD6138">
      <w:pPr>
        <w:pStyle w:val="010"/>
        <w:ind w:firstLine="560"/>
        <w:rPr>
          <w:rFonts w:ascii="Times New Roman" w:hAnsi="Times New Roman"/>
        </w:rPr>
      </w:pPr>
      <w:r>
        <w:rPr>
          <w:rFonts w:ascii="Times New Roman" w:hAnsi="Times New Roman"/>
        </w:rPr>
        <w:t xml:space="preserve">(7) </w:t>
      </w:r>
      <w:r>
        <w:rPr>
          <w:rFonts w:ascii="Times New Roman" w:hAnsi="Times New Roman"/>
        </w:rPr>
        <w:t>从事高处作业的施工人员，必须正确使用安全带、安全帽。</w:t>
      </w:r>
    </w:p>
    <w:p w14:paraId="6C978229" w14:textId="77777777" w:rsidR="00CE1693" w:rsidRDefault="00DD6138">
      <w:pPr>
        <w:pStyle w:val="010"/>
        <w:ind w:firstLine="560"/>
        <w:rPr>
          <w:rFonts w:ascii="Times New Roman" w:hAnsi="Times New Roman"/>
        </w:rPr>
      </w:pPr>
      <w:r>
        <w:rPr>
          <w:rFonts w:ascii="Times New Roman" w:hAnsi="Times New Roman"/>
        </w:rPr>
        <w:t xml:space="preserve">(8) </w:t>
      </w:r>
      <w:r>
        <w:rPr>
          <w:rFonts w:ascii="Times New Roman" w:hAnsi="Times New Roman"/>
        </w:rPr>
        <w:t>高处作业人员必须经过相关培训，并具有高处作业操作证。</w:t>
      </w:r>
    </w:p>
    <w:p w14:paraId="0B694A32" w14:textId="77777777" w:rsidR="00CE1693" w:rsidRDefault="00DD6138">
      <w:pPr>
        <w:pStyle w:val="010"/>
        <w:ind w:firstLine="560"/>
        <w:rPr>
          <w:rFonts w:ascii="Times New Roman" w:hAnsi="Times New Roman"/>
        </w:rPr>
      </w:pPr>
      <w:r>
        <w:rPr>
          <w:rFonts w:ascii="Times New Roman" w:hAnsi="Times New Roman"/>
        </w:rPr>
        <w:t>(9)</w:t>
      </w:r>
      <w:r>
        <w:rPr>
          <w:rFonts w:ascii="Times New Roman" w:hAnsi="Times New Roman"/>
        </w:rPr>
        <w:t>从事高处作业的人员应定期进行健康检查，如发现身体不适合高处作</w:t>
      </w:r>
      <w:r>
        <w:rPr>
          <w:rFonts w:ascii="Times New Roman" w:hAnsi="Times New Roman"/>
        </w:rPr>
        <w:lastRenderedPageBreak/>
        <w:t>业时，不得从事这一工作。</w:t>
      </w:r>
    </w:p>
    <w:p w14:paraId="615017D6" w14:textId="77777777" w:rsidR="00CE1693" w:rsidRDefault="00DD6138">
      <w:pPr>
        <w:pStyle w:val="010"/>
        <w:ind w:firstLine="560"/>
        <w:rPr>
          <w:rFonts w:ascii="Times New Roman" w:hAnsi="Times New Roman"/>
        </w:rPr>
      </w:pPr>
      <w:r>
        <w:rPr>
          <w:rFonts w:ascii="Times New Roman" w:hAnsi="Times New Roman"/>
        </w:rPr>
        <w:t>(10)</w:t>
      </w:r>
      <w:r>
        <w:rPr>
          <w:rFonts w:ascii="Times New Roman" w:hAnsi="Times New Roman"/>
        </w:rPr>
        <w:t>高处作业时，所用工具、材料应放置稳妥，不得</w:t>
      </w:r>
      <w:proofErr w:type="gramStart"/>
      <w:r>
        <w:rPr>
          <w:rFonts w:ascii="Times New Roman" w:hAnsi="Times New Roman"/>
        </w:rPr>
        <w:t>扔抛工具</w:t>
      </w:r>
      <w:proofErr w:type="gramEnd"/>
      <w:r>
        <w:rPr>
          <w:rFonts w:ascii="Times New Roman" w:hAnsi="Times New Roman"/>
        </w:rPr>
        <w:t>或材料。</w:t>
      </w:r>
    </w:p>
    <w:p w14:paraId="58AF4502" w14:textId="77777777" w:rsidR="00CE1693" w:rsidRDefault="00DD6138">
      <w:pPr>
        <w:pStyle w:val="010"/>
        <w:ind w:firstLine="560"/>
        <w:rPr>
          <w:rFonts w:ascii="Times New Roman" w:hAnsi="Times New Roman"/>
        </w:rPr>
      </w:pPr>
      <w:r>
        <w:rPr>
          <w:rFonts w:ascii="Times New Roman" w:hAnsi="Times New Roman"/>
        </w:rPr>
        <w:t>(11)</w:t>
      </w:r>
      <w:r>
        <w:rPr>
          <w:rFonts w:ascii="Times New Roman" w:hAnsi="Times New Roman"/>
        </w:rPr>
        <w:t>施工现场有两个以上施工单位施工时，建设单位应明确各方的安全职责，对施工现场实行统一管理。</w:t>
      </w:r>
    </w:p>
    <w:p w14:paraId="56F73684" w14:textId="77777777" w:rsidR="00CE1693" w:rsidRDefault="00DD6138">
      <w:pPr>
        <w:pStyle w:val="3"/>
      </w:pPr>
      <w:bookmarkStart w:id="334" w:name="_Toc101544018"/>
      <w:r>
        <w:t>户外作业安全</w:t>
      </w:r>
      <w:bookmarkEnd w:id="334"/>
    </w:p>
    <w:p w14:paraId="64F34928" w14:textId="77777777" w:rsidR="00CE1693" w:rsidRDefault="00DD6138">
      <w:pPr>
        <w:pStyle w:val="010"/>
        <w:ind w:firstLine="560"/>
        <w:rPr>
          <w:rFonts w:ascii="Times New Roman" w:hAnsi="Times New Roman"/>
        </w:rPr>
      </w:pPr>
      <w:r>
        <w:rPr>
          <w:rFonts w:ascii="Times New Roman" w:hAnsi="Times New Roman"/>
        </w:rPr>
        <w:t xml:space="preserve">(1) </w:t>
      </w:r>
      <w:r>
        <w:rPr>
          <w:rFonts w:ascii="Times New Roman" w:hAnsi="Times New Roman"/>
        </w:rPr>
        <w:t>户外作业前应事先调查工作地区地理、环境等情况，辨识和分析危险源，制定相应的预防和安全控制措施，做好必要的安全防护准备。</w:t>
      </w:r>
    </w:p>
    <w:p w14:paraId="644A7040" w14:textId="77777777" w:rsidR="00CE1693" w:rsidRDefault="00DD6138">
      <w:pPr>
        <w:pStyle w:val="010"/>
        <w:ind w:firstLine="560"/>
        <w:rPr>
          <w:rFonts w:ascii="Times New Roman" w:hAnsi="Times New Roman"/>
        </w:rPr>
      </w:pPr>
      <w:r>
        <w:rPr>
          <w:rFonts w:ascii="Times New Roman" w:hAnsi="Times New Roman"/>
        </w:rPr>
        <w:t xml:space="preserve">(2) </w:t>
      </w:r>
      <w:r>
        <w:rPr>
          <w:rFonts w:ascii="Times New Roman" w:hAnsi="Times New Roman"/>
        </w:rPr>
        <w:t>在炎热天气户外施工时应预防中暑，随身携带防暑降温药品。</w:t>
      </w:r>
    </w:p>
    <w:p w14:paraId="16C13699" w14:textId="77777777" w:rsidR="00CE1693" w:rsidRDefault="00DD6138">
      <w:pPr>
        <w:pStyle w:val="010"/>
        <w:ind w:firstLine="560"/>
        <w:rPr>
          <w:rFonts w:ascii="Times New Roman" w:hAnsi="Times New Roman"/>
        </w:rPr>
      </w:pPr>
      <w:r>
        <w:rPr>
          <w:rFonts w:ascii="Times New Roman" w:hAnsi="Times New Roman"/>
        </w:rPr>
        <w:t xml:space="preserve">(3) </w:t>
      </w:r>
      <w:r>
        <w:rPr>
          <w:rFonts w:ascii="Times New Roman" w:hAnsi="Times New Roman"/>
        </w:rPr>
        <w:t>在寒冷、冰雪天气施工作业时，应采取防寒、防冻、防滑措施。</w:t>
      </w:r>
    </w:p>
    <w:p w14:paraId="0D583BEA" w14:textId="77777777" w:rsidR="00CE1693" w:rsidRDefault="00DD6138">
      <w:pPr>
        <w:pStyle w:val="010"/>
        <w:ind w:firstLine="560"/>
        <w:rPr>
          <w:rFonts w:ascii="Times New Roman" w:hAnsi="Times New Roman"/>
        </w:rPr>
      </w:pPr>
      <w:r>
        <w:rPr>
          <w:rFonts w:ascii="Times New Roman" w:hAnsi="Times New Roman"/>
        </w:rPr>
        <w:t xml:space="preserve">(4) </w:t>
      </w:r>
      <w:r>
        <w:rPr>
          <w:rFonts w:ascii="Times New Roman" w:hAnsi="Times New Roman"/>
        </w:rPr>
        <w:t>遇有强风、暴雨、大雾、雷电、冰雹、沙尘暴等恶劣天气时，应停止室外作业。</w:t>
      </w:r>
    </w:p>
    <w:p w14:paraId="0CFF398E" w14:textId="77777777" w:rsidR="00CE1693" w:rsidRDefault="00DD6138">
      <w:pPr>
        <w:pStyle w:val="010"/>
        <w:ind w:firstLine="560"/>
        <w:rPr>
          <w:rFonts w:ascii="Times New Roman" w:hAnsi="Times New Roman"/>
        </w:rPr>
      </w:pPr>
      <w:r>
        <w:rPr>
          <w:rFonts w:ascii="Times New Roman" w:hAnsi="Times New Roman"/>
        </w:rPr>
        <w:t xml:space="preserve">(5) </w:t>
      </w:r>
      <w:r>
        <w:rPr>
          <w:rFonts w:ascii="Times New Roman" w:hAnsi="Times New Roman"/>
        </w:rPr>
        <w:t>严禁在有塌方、山洪、泥石流危害的地方搭建住房或搭设帐篷。</w:t>
      </w:r>
    </w:p>
    <w:p w14:paraId="364FC33F" w14:textId="77777777" w:rsidR="00CE1693" w:rsidRDefault="00DD6138">
      <w:pPr>
        <w:pStyle w:val="3"/>
      </w:pPr>
      <w:bookmarkStart w:id="335" w:name="_Toc101544019"/>
      <w:r>
        <w:t>用电安全</w:t>
      </w:r>
      <w:bookmarkEnd w:id="335"/>
    </w:p>
    <w:p w14:paraId="2D020661" w14:textId="77777777" w:rsidR="00CE1693" w:rsidRDefault="00DD6138">
      <w:pPr>
        <w:pStyle w:val="010"/>
        <w:ind w:firstLine="560"/>
        <w:rPr>
          <w:rFonts w:ascii="Times New Roman" w:hAnsi="Times New Roman"/>
        </w:rPr>
      </w:pPr>
      <w:r>
        <w:rPr>
          <w:rFonts w:ascii="Times New Roman" w:hAnsi="Times New Roman"/>
        </w:rPr>
        <w:t xml:space="preserve">(1) </w:t>
      </w:r>
      <w:r>
        <w:rPr>
          <w:rFonts w:ascii="Times New Roman" w:hAnsi="Times New Roman"/>
        </w:rPr>
        <w:t>施工现场用电应采用三相五线制的供电方式。</w:t>
      </w:r>
    </w:p>
    <w:p w14:paraId="41BB7D72" w14:textId="77777777" w:rsidR="00CE1693" w:rsidRDefault="00DD6138">
      <w:pPr>
        <w:pStyle w:val="010"/>
        <w:ind w:firstLine="560"/>
        <w:rPr>
          <w:rFonts w:ascii="Times New Roman" w:hAnsi="Times New Roman"/>
        </w:rPr>
      </w:pPr>
      <w:r>
        <w:rPr>
          <w:rFonts w:ascii="Times New Roman" w:hAnsi="Times New Roman"/>
        </w:rPr>
        <w:t xml:space="preserve">(2) </w:t>
      </w:r>
      <w:r>
        <w:rPr>
          <w:rFonts w:ascii="Times New Roman" w:hAnsi="Times New Roman"/>
        </w:rPr>
        <w:t>施工现场用电线路应采用绝缘护套导线。</w:t>
      </w:r>
    </w:p>
    <w:p w14:paraId="50C85FD2" w14:textId="77777777" w:rsidR="00CE1693" w:rsidRDefault="00DD6138">
      <w:pPr>
        <w:pStyle w:val="010"/>
        <w:ind w:firstLine="560"/>
        <w:rPr>
          <w:rFonts w:ascii="Times New Roman" w:hAnsi="Times New Roman"/>
        </w:rPr>
      </w:pPr>
      <w:r>
        <w:rPr>
          <w:rFonts w:ascii="Times New Roman" w:hAnsi="Times New Roman"/>
        </w:rPr>
        <w:t xml:space="preserve">(3) </w:t>
      </w:r>
      <w:r>
        <w:rPr>
          <w:rFonts w:ascii="Times New Roman" w:hAnsi="Times New Roman"/>
        </w:rPr>
        <w:t>安装、巡检、维修、移动或拆除临时用电设备和线路，应由电工完成，并应有人监护。</w:t>
      </w:r>
    </w:p>
    <w:p w14:paraId="3210DA39" w14:textId="77777777" w:rsidR="00CE1693" w:rsidRDefault="00DD6138">
      <w:pPr>
        <w:pStyle w:val="010"/>
        <w:ind w:firstLine="560"/>
        <w:rPr>
          <w:rFonts w:ascii="Times New Roman" w:hAnsi="Times New Roman"/>
        </w:rPr>
      </w:pPr>
      <w:r>
        <w:rPr>
          <w:rFonts w:ascii="Times New Roman" w:hAnsi="Times New Roman"/>
        </w:rPr>
        <w:t xml:space="preserve">(4) </w:t>
      </w:r>
      <w:r>
        <w:rPr>
          <w:rFonts w:ascii="Times New Roman" w:hAnsi="Times New Roman"/>
        </w:rPr>
        <w:t>检修各类配电箱、开关箱、电气设备和电力工具时，应切断电源，并在总配电箱或者分配电箱一侧悬挂</w:t>
      </w:r>
      <w:r>
        <w:rPr>
          <w:rFonts w:ascii="Times New Roman" w:hAnsi="Times New Roman"/>
        </w:rPr>
        <w:t>“</w:t>
      </w:r>
      <w:r>
        <w:rPr>
          <w:rFonts w:ascii="Times New Roman" w:hAnsi="Times New Roman"/>
        </w:rPr>
        <w:t>检修设备，请勿合闸</w:t>
      </w:r>
      <w:r>
        <w:rPr>
          <w:rFonts w:ascii="Times New Roman" w:hAnsi="Times New Roman"/>
        </w:rPr>
        <w:t>”</w:t>
      </w:r>
      <w:r>
        <w:rPr>
          <w:rFonts w:ascii="Times New Roman" w:hAnsi="Times New Roman"/>
        </w:rPr>
        <w:t>的警示标牌，必要时设专人看管。</w:t>
      </w:r>
    </w:p>
    <w:p w14:paraId="4B909BDE" w14:textId="77777777" w:rsidR="00CE1693" w:rsidRDefault="00DD6138">
      <w:pPr>
        <w:pStyle w:val="010"/>
        <w:ind w:firstLine="560"/>
        <w:rPr>
          <w:rFonts w:ascii="Times New Roman" w:hAnsi="Times New Roman"/>
        </w:rPr>
      </w:pPr>
      <w:r>
        <w:rPr>
          <w:rFonts w:ascii="Times New Roman" w:hAnsi="Times New Roman"/>
        </w:rPr>
        <w:t xml:space="preserve">(5) </w:t>
      </w:r>
      <w:r>
        <w:rPr>
          <w:rFonts w:ascii="Times New Roman" w:hAnsi="Times New Roman"/>
        </w:rPr>
        <w:t>使用照明灯应满足以下要求：</w:t>
      </w:r>
    </w:p>
    <w:p w14:paraId="05B8615A" w14:textId="77777777" w:rsidR="00CE1693" w:rsidRDefault="00DD6138">
      <w:pPr>
        <w:pStyle w:val="010"/>
        <w:ind w:firstLine="560"/>
        <w:rPr>
          <w:rFonts w:ascii="Times New Roman" w:hAnsi="Times New Roman"/>
        </w:rPr>
      </w:pPr>
      <w:r>
        <w:rPr>
          <w:rFonts w:ascii="Times New Roman" w:hAnsi="Times New Roman"/>
        </w:rPr>
        <w:t xml:space="preserve">(A) </w:t>
      </w:r>
      <w:r>
        <w:rPr>
          <w:rFonts w:ascii="Times New Roman" w:hAnsi="Times New Roman"/>
        </w:rPr>
        <w:t>室外宜采用防水式灯具。在潮湿的沟、坑内应选用电压为</w:t>
      </w:r>
      <w:r>
        <w:rPr>
          <w:rFonts w:ascii="Times New Roman" w:hAnsi="Times New Roman"/>
        </w:rPr>
        <w:t xml:space="preserve">12V </w:t>
      </w:r>
      <w:r>
        <w:rPr>
          <w:rFonts w:ascii="Times New Roman" w:hAnsi="Times New Roman"/>
        </w:rPr>
        <w:t>以下</w:t>
      </w:r>
      <w:r>
        <w:rPr>
          <w:rFonts w:ascii="Times New Roman" w:hAnsi="Times New Roman"/>
        </w:rPr>
        <w:t>(</w:t>
      </w:r>
      <w:r>
        <w:rPr>
          <w:rFonts w:ascii="Times New Roman" w:hAnsi="Times New Roman"/>
        </w:rPr>
        <w:t>含</w:t>
      </w:r>
      <w:r>
        <w:rPr>
          <w:rFonts w:ascii="Times New Roman" w:hAnsi="Times New Roman"/>
        </w:rPr>
        <w:t>12V)</w:t>
      </w:r>
      <w:r>
        <w:rPr>
          <w:rFonts w:ascii="Times New Roman" w:hAnsi="Times New Roman"/>
        </w:rPr>
        <w:t>的工作灯照明。用蓄电池作照明灯的电源时，蓄电池应放在人孔或沟坑以外；</w:t>
      </w:r>
    </w:p>
    <w:p w14:paraId="0D7B7B09" w14:textId="77777777" w:rsidR="00CE1693" w:rsidRDefault="00DD6138">
      <w:pPr>
        <w:pStyle w:val="010"/>
        <w:ind w:firstLine="560"/>
        <w:rPr>
          <w:rFonts w:ascii="Times New Roman" w:hAnsi="Times New Roman"/>
        </w:rPr>
      </w:pPr>
      <w:r>
        <w:rPr>
          <w:rFonts w:ascii="Times New Roman" w:hAnsi="Times New Roman"/>
        </w:rPr>
        <w:lastRenderedPageBreak/>
        <w:t xml:space="preserve">(B) </w:t>
      </w:r>
      <w:r>
        <w:rPr>
          <w:rFonts w:ascii="Times New Roman" w:hAnsi="Times New Roman"/>
        </w:rPr>
        <w:t>在管道沟、坑沿线设置普通照明灯或安全警示灯时，灯距地面的高度应大于</w:t>
      </w:r>
      <w:r>
        <w:rPr>
          <w:rFonts w:ascii="Times New Roman" w:hAnsi="Times New Roman"/>
        </w:rPr>
        <w:t>2m</w:t>
      </w:r>
      <w:r>
        <w:rPr>
          <w:rFonts w:ascii="Times New Roman" w:hAnsi="Times New Roman"/>
        </w:rPr>
        <w:t>；</w:t>
      </w:r>
    </w:p>
    <w:p w14:paraId="552BCABB" w14:textId="77777777" w:rsidR="00CE1693" w:rsidRDefault="00DD6138">
      <w:pPr>
        <w:pStyle w:val="010"/>
        <w:ind w:firstLine="560"/>
        <w:rPr>
          <w:rFonts w:ascii="Times New Roman" w:hAnsi="Times New Roman"/>
        </w:rPr>
      </w:pPr>
      <w:r>
        <w:rPr>
          <w:rFonts w:ascii="Times New Roman" w:hAnsi="Times New Roman"/>
        </w:rPr>
        <w:t xml:space="preserve">(C) </w:t>
      </w:r>
      <w:r>
        <w:rPr>
          <w:rFonts w:ascii="Times New Roman" w:hAnsi="Times New Roman"/>
        </w:rPr>
        <w:t>使用灯泡照明时，灯泡不得靠近可燃物。当使用</w:t>
      </w:r>
      <w:r>
        <w:rPr>
          <w:rFonts w:ascii="Times New Roman" w:hAnsi="Times New Roman"/>
        </w:rPr>
        <w:t xml:space="preserve">150W </w:t>
      </w:r>
      <w:r>
        <w:rPr>
          <w:rFonts w:ascii="Times New Roman" w:hAnsi="Times New Roman"/>
        </w:rPr>
        <w:t>以上</w:t>
      </w:r>
      <w:r>
        <w:rPr>
          <w:rFonts w:ascii="Times New Roman" w:hAnsi="Times New Roman"/>
        </w:rPr>
        <w:t>(</w:t>
      </w:r>
      <w:r>
        <w:rPr>
          <w:rFonts w:ascii="Times New Roman" w:hAnsi="Times New Roman"/>
        </w:rPr>
        <w:t>含</w:t>
      </w:r>
      <w:r>
        <w:rPr>
          <w:rFonts w:ascii="Times New Roman" w:hAnsi="Times New Roman"/>
        </w:rPr>
        <w:t>150W)</w:t>
      </w:r>
      <w:r>
        <w:rPr>
          <w:rFonts w:ascii="Times New Roman" w:hAnsi="Times New Roman"/>
        </w:rPr>
        <w:t>的灯泡时，不得使用胶木灯具；</w:t>
      </w:r>
    </w:p>
    <w:p w14:paraId="0C0D4632" w14:textId="77777777" w:rsidR="00CE1693" w:rsidRDefault="00DD6138">
      <w:pPr>
        <w:pStyle w:val="010"/>
        <w:ind w:firstLine="560"/>
        <w:rPr>
          <w:rFonts w:ascii="Times New Roman" w:hAnsi="Times New Roman"/>
        </w:rPr>
      </w:pPr>
      <w:r>
        <w:rPr>
          <w:rFonts w:ascii="Times New Roman" w:hAnsi="Times New Roman"/>
        </w:rPr>
        <w:t xml:space="preserve">(D) </w:t>
      </w:r>
      <w:r>
        <w:rPr>
          <w:rFonts w:ascii="Times New Roman" w:hAnsi="Times New Roman"/>
        </w:rPr>
        <w:t>灯具的相线应经过开关控制，不得直接引入灯具。</w:t>
      </w:r>
    </w:p>
    <w:p w14:paraId="744AB2F8" w14:textId="77777777" w:rsidR="00CE1693" w:rsidRDefault="00DD6138">
      <w:pPr>
        <w:pStyle w:val="010"/>
        <w:ind w:firstLine="560"/>
        <w:rPr>
          <w:rFonts w:ascii="Times New Roman" w:hAnsi="Times New Roman"/>
        </w:rPr>
      </w:pPr>
      <w:r>
        <w:rPr>
          <w:rFonts w:ascii="Times New Roman" w:hAnsi="Times New Roman"/>
        </w:rPr>
        <w:t xml:space="preserve">(6) </w:t>
      </w:r>
      <w:r>
        <w:rPr>
          <w:rFonts w:ascii="Times New Roman" w:hAnsi="Times New Roman"/>
        </w:rPr>
        <w:t>用电设备的总功率不得超过供电负荷。</w:t>
      </w:r>
    </w:p>
    <w:p w14:paraId="70C0C6E2" w14:textId="77777777" w:rsidR="00CE1693" w:rsidRDefault="00DD6138">
      <w:pPr>
        <w:pStyle w:val="3"/>
      </w:pPr>
      <w:bookmarkStart w:id="336" w:name="_Toc101544020"/>
      <w:r>
        <w:t>光</w:t>
      </w:r>
      <w:r>
        <w:t>(</w:t>
      </w:r>
      <w:r>
        <w:t>电</w:t>
      </w:r>
      <w:r>
        <w:t>)</w:t>
      </w:r>
      <w:r>
        <w:t>缆布放</w:t>
      </w:r>
      <w:bookmarkEnd w:id="336"/>
    </w:p>
    <w:p w14:paraId="2E9AB06F" w14:textId="77777777" w:rsidR="00CE1693" w:rsidRDefault="00DD6138">
      <w:pPr>
        <w:pStyle w:val="010"/>
        <w:ind w:firstLine="560"/>
        <w:rPr>
          <w:rFonts w:ascii="Times New Roman" w:hAnsi="Times New Roman"/>
        </w:rPr>
      </w:pPr>
      <w:r>
        <w:rPr>
          <w:rFonts w:ascii="Times New Roman" w:hAnsi="Times New Roman"/>
        </w:rPr>
        <w:t xml:space="preserve">(1) </w:t>
      </w:r>
      <w:r>
        <w:rPr>
          <w:rFonts w:ascii="Times New Roman" w:hAnsi="Times New Roman"/>
        </w:rPr>
        <w:t>在沟槽、深沟、陡坡、道路附近及转弯等地段布放吊线、光</w:t>
      </w:r>
      <w:r>
        <w:rPr>
          <w:rFonts w:ascii="Times New Roman" w:hAnsi="Times New Roman"/>
        </w:rPr>
        <w:t>(</w:t>
      </w:r>
      <w:r>
        <w:rPr>
          <w:rFonts w:ascii="Times New Roman" w:hAnsi="Times New Roman"/>
        </w:rPr>
        <w:t>电</w:t>
      </w:r>
      <w:r>
        <w:rPr>
          <w:rFonts w:ascii="Times New Roman" w:hAnsi="Times New Roman"/>
        </w:rPr>
        <w:t>)</w:t>
      </w:r>
      <w:r>
        <w:rPr>
          <w:rFonts w:ascii="Times New Roman" w:hAnsi="Times New Roman"/>
        </w:rPr>
        <w:t>缆、</w:t>
      </w:r>
      <w:proofErr w:type="gramStart"/>
      <w:r>
        <w:rPr>
          <w:rFonts w:ascii="Times New Roman" w:hAnsi="Times New Roman"/>
        </w:rPr>
        <w:t>硅芯管</w:t>
      </w:r>
      <w:proofErr w:type="gramEnd"/>
      <w:r>
        <w:rPr>
          <w:rFonts w:ascii="Times New Roman" w:hAnsi="Times New Roman"/>
        </w:rPr>
        <w:t>、排流线时，应有专人指挥和专人控制，严防线缆</w:t>
      </w:r>
      <w:proofErr w:type="gramStart"/>
      <w:r>
        <w:rPr>
          <w:rFonts w:ascii="Times New Roman" w:hAnsi="Times New Roman"/>
        </w:rPr>
        <w:t>张力兜拉人员</w:t>
      </w:r>
      <w:proofErr w:type="gramEnd"/>
      <w:r>
        <w:rPr>
          <w:rFonts w:ascii="Times New Roman" w:hAnsi="Times New Roman"/>
        </w:rPr>
        <w:t>、车辆或造成线缆损伤。</w:t>
      </w:r>
    </w:p>
    <w:p w14:paraId="7F6F4E30" w14:textId="77777777" w:rsidR="00CE1693" w:rsidRDefault="00DD6138">
      <w:pPr>
        <w:pStyle w:val="010"/>
        <w:ind w:firstLine="560"/>
        <w:rPr>
          <w:rFonts w:ascii="Times New Roman" w:hAnsi="Times New Roman"/>
        </w:rPr>
      </w:pPr>
      <w:r>
        <w:rPr>
          <w:rFonts w:ascii="Times New Roman" w:hAnsi="Times New Roman"/>
        </w:rPr>
        <w:t xml:space="preserve">(2) </w:t>
      </w:r>
      <w:r>
        <w:rPr>
          <w:rFonts w:ascii="Times New Roman" w:hAnsi="Times New Roman"/>
        </w:rPr>
        <w:t>在路由复测时，不得抛掷标杆；移动标旗或指挥旗时，遇到行驶中的火车和船只等，应将标旗或指挥旗平放或收起。</w:t>
      </w:r>
    </w:p>
    <w:p w14:paraId="6C178CA8" w14:textId="77777777" w:rsidR="00CE1693" w:rsidRDefault="00DD6138">
      <w:pPr>
        <w:pStyle w:val="010"/>
        <w:ind w:firstLine="560"/>
        <w:rPr>
          <w:rFonts w:ascii="Times New Roman" w:hAnsi="Times New Roman"/>
        </w:rPr>
      </w:pPr>
      <w:r>
        <w:rPr>
          <w:rFonts w:ascii="Times New Roman" w:hAnsi="Times New Roman"/>
        </w:rPr>
        <w:t xml:space="preserve">(3) </w:t>
      </w:r>
      <w:r>
        <w:rPr>
          <w:rFonts w:ascii="Times New Roman" w:hAnsi="Times New Roman"/>
        </w:rPr>
        <w:t>布放光</w:t>
      </w:r>
      <w:r>
        <w:rPr>
          <w:rFonts w:ascii="Times New Roman" w:hAnsi="Times New Roman"/>
        </w:rPr>
        <w:t>(</w:t>
      </w:r>
      <w:r>
        <w:rPr>
          <w:rFonts w:ascii="Times New Roman" w:hAnsi="Times New Roman"/>
        </w:rPr>
        <w:t>电</w:t>
      </w:r>
      <w:r>
        <w:rPr>
          <w:rFonts w:ascii="Times New Roman" w:hAnsi="Times New Roman"/>
        </w:rPr>
        <w:t>)</w:t>
      </w:r>
      <w:r>
        <w:rPr>
          <w:rFonts w:ascii="Times New Roman" w:hAnsi="Times New Roman"/>
        </w:rPr>
        <w:t>缆时应遵守以下要求：</w:t>
      </w:r>
    </w:p>
    <w:p w14:paraId="5E7C07BC" w14:textId="77777777" w:rsidR="00CE1693" w:rsidRDefault="00DD6138">
      <w:pPr>
        <w:pStyle w:val="010"/>
        <w:ind w:firstLine="560"/>
        <w:rPr>
          <w:rFonts w:ascii="Times New Roman" w:hAnsi="Times New Roman"/>
        </w:rPr>
      </w:pPr>
      <w:r>
        <w:rPr>
          <w:rFonts w:ascii="Times New Roman" w:hAnsi="Times New Roman"/>
        </w:rPr>
        <w:t xml:space="preserve">(A) </w:t>
      </w:r>
      <w:r>
        <w:rPr>
          <w:rFonts w:ascii="Times New Roman" w:hAnsi="Times New Roman"/>
        </w:rPr>
        <w:t>合理调配作业人员的间距，统一指挥，步调一致，按规定的旗语和号令行动。</w:t>
      </w:r>
    </w:p>
    <w:p w14:paraId="57419721" w14:textId="77777777" w:rsidR="00CE1693" w:rsidRDefault="00DD6138">
      <w:pPr>
        <w:pStyle w:val="010"/>
        <w:ind w:firstLine="560"/>
        <w:rPr>
          <w:rFonts w:ascii="Times New Roman" w:hAnsi="Times New Roman"/>
        </w:rPr>
      </w:pPr>
      <w:r>
        <w:rPr>
          <w:rFonts w:ascii="Times New Roman" w:hAnsi="Times New Roman"/>
        </w:rPr>
        <w:t xml:space="preserve">(B) </w:t>
      </w:r>
      <w:r>
        <w:rPr>
          <w:rFonts w:ascii="Times New Roman" w:hAnsi="Times New Roman"/>
        </w:rPr>
        <w:t>使用专用电缆拖车或千斤顶支撑缆盘。</w:t>
      </w:r>
    </w:p>
    <w:p w14:paraId="0A4FB30B" w14:textId="77777777" w:rsidR="00CE1693" w:rsidRDefault="00DD6138">
      <w:pPr>
        <w:pStyle w:val="010"/>
        <w:ind w:firstLine="560"/>
        <w:rPr>
          <w:rFonts w:ascii="Times New Roman" w:hAnsi="Times New Roman"/>
        </w:rPr>
      </w:pPr>
      <w:r>
        <w:rPr>
          <w:rFonts w:ascii="Times New Roman" w:hAnsi="Times New Roman"/>
        </w:rPr>
        <w:t xml:space="preserve">(C) </w:t>
      </w:r>
      <w:r>
        <w:rPr>
          <w:rFonts w:ascii="Times New Roman" w:hAnsi="Times New Roman"/>
        </w:rPr>
        <w:t>布放光</w:t>
      </w:r>
      <w:r>
        <w:rPr>
          <w:rFonts w:ascii="Times New Roman" w:hAnsi="Times New Roman"/>
        </w:rPr>
        <w:t>(</w:t>
      </w:r>
      <w:r>
        <w:rPr>
          <w:rFonts w:ascii="Times New Roman" w:hAnsi="Times New Roman"/>
        </w:rPr>
        <w:t>电</w:t>
      </w:r>
      <w:r>
        <w:rPr>
          <w:rFonts w:ascii="Times New Roman" w:hAnsi="Times New Roman"/>
        </w:rPr>
        <w:t>)</w:t>
      </w:r>
      <w:r>
        <w:rPr>
          <w:rFonts w:ascii="Times New Roman" w:hAnsi="Times New Roman"/>
        </w:rPr>
        <w:t>缆前，</w:t>
      </w:r>
      <w:proofErr w:type="gramStart"/>
      <w:r>
        <w:rPr>
          <w:rFonts w:ascii="Times New Roman" w:hAnsi="Times New Roman"/>
        </w:rPr>
        <w:t>缆盘两侧</w:t>
      </w:r>
      <w:proofErr w:type="gramEnd"/>
      <w:r>
        <w:rPr>
          <w:rFonts w:ascii="Times New Roman" w:hAnsi="Times New Roman"/>
        </w:rPr>
        <w:t>内外壁上的</w:t>
      </w:r>
      <w:proofErr w:type="gramStart"/>
      <w:r>
        <w:rPr>
          <w:rFonts w:ascii="Times New Roman" w:hAnsi="Times New Roman"/>
        </w:rPr>
        <w:t>钩钉应</w:t>
      </w:r>
      <w:proofErr w:type="gramEnd"/>
      <w:r>
        <w:rPr>
          <w:rFonts w:ascii="Times New Roman" w:hAnsi="Times New Roman"/>
        </w:rPr>
        <w:t>清除干净，</w:t>
      </w:r>
      <w:proofErr w:type="gramStart"/>
      <w:r>
        <w:rPr>
          <w:rFonts w:ascii="Times New Roman" w:hAnsi="Times New Roman"/>
        </w:rPr>
        <w:t>从缆盘上</w:t>
      </w:r>
      <w:proofErr w:type="gramEnd"/>
      <w:r>
        <w:rPr>
          <w:rFonts w:ascii="Times New Roman" w:hAnsi="Times New Roman"/>
        </w:rPr>
        <w:t>拆下的护板、铁钉应妥善处置。</w:t>
      </w:r>
    </w:p>
    <w:p w14:paraId="2E946F9C" w14:textId="77777777" w:rsidR="00CE1693" w:rsidRDefault="00DD6138">
      <w:pPr>
        <w:pStyle w:val="010"/>
        <w:ind w:firstLine="560"/>
        <w:rPr>
          <w:rFonts w:ascii="Times New Roman" w:hAnsi="Times New Roman"/>
        </w:rPr>
      </w:pPr>
      <w:r>
        <w:rPr>
          <w:rFonts w:ascii="Times New Roman" w:hAnsi="Times New Roman"/>
        </w:rPr>
        <w:t xml:space="preserve">(D) </w:t>
      </w:r>
      <w:proofErr w:type="gramStart"/>
      <w:r>
        <w:rPr>
          <w:rFonts w:ascii="Times New Roman" w:hAnsi="Times New Roman"/>
        </w:rPr>
        <w:t>控制缆盘转动</w:t>
      </w:r>
      <w:proofErr w:type="gramEnd"/>
      <w:r>
        <w:rPr>
          <w:rFonts w:ascii="Times New Roman" w:hAnsi="Times New Roman"/>
        </w:rPr>
        <w:t>的人员</w:t>
      </w:r>
      <w:proofErr w:type="gramStart"/>
      <w:r>
        <w:rPr>
          <w:rFonts w:ascii="Times New Roman" w:hAnsi="Times New Roman"/>
        </w:rPr>
        <w:t>应站在缆盘的</w:t>
      </w:r>
      <w:proofErr w:type="gramEnd"/>
      <w:r>
        <w:rPr>
          <w:rFonts w:ascii="Times New Roman" w:hAnsi="Times New Roman"/>
        </w:rPr>
        <w:t>两侧，不得</w:t>
      </w:r>
      <w:proofErr w:type="gramStart"/>
      <w:r>
        <w:rPr>
          <w:rFonts w:ascii="Times New Roman" w:hAnsi="Times New Roman"/>
        </w:rPr>
        <w:t>在缆盘</w:t>
      </w:r>
      <w:proofErr w:type="gramEnd"/>
      <w:r>
        <w:rPr>
          <w:rFonts w:ascii="Times New Roman" w:hAnsi="Times New Roman"/>
        </w:rPr>
        <w:t>的前转方向背向站立。</w:t>
      </w:r>
    </w:p>
    <w:p w14:paraId="0F8A7982" w14:textId="77777777" w:rsidR="00CE1693" w:rsidRDefault="00DD6138">
      <w:pPr>
        <w:pStyle w:val="010"/>
        <w:ind w:firstLine="560"/>
        <w:rPr>
          <w:rFonts w:ascii="Times New Roman" w:hAnsi="Times New Roman"/>
        </w:rPr>
      </w:pPr>
      <w:r>
        <w:rPr>
          <w:rFonts w:ascii="Times New Roman" w:hAnsi="Times New Roman"/>
        </w:rPr>
        <w:t xml:space="preserve">(E) </w:t>
      </w:r>
      <w:r>
        <w:rPr>
          <w:rFonts w:ascii="Times New Roman" w:hAnsi="Times New Roman"/>
        </w:rPr>
        <w:t>光</w:t>
      </w:r>
      <w:r>
        <w:rPr>
          <w:rFonts w:ascii="Times New Roman" w:hAnsi="Times New Roman"/>
        </w:rPr>
        <w:t>(</w:t>
      </w:r>
      <w:r>
        <w:rPr>
          <w:rFonts w:ascii="Times New Roman" w:hAnsi="Times New Roman"/>
        </w:rPr>
        <w:t>电</w:t>
      </w:r>
      <w:r>
        <w:rPr>
          <w:rFonts w:ascii="Times New Roman" w:hAnsi="Times New Roman"/>
        </w:rPr>
        <w:t>)</w:t>
      </w:r>
      <w:proofErr w:type="gramStart"/>
      <w:r>
        <w:rPr>
          <w:rFonts w:ascii="Times New Roman" w:hAnsi="Times New Roman"/>
        </w:rPr>
        <w:t>缆盘</w:t>
      </w:r>
      <w:r>
        <w:rPr>
          <w:rFonts w:ascii="Times New Roman" w:hAnsi="Times New Roman"/>
        </w:rPr>
        <w:t>“8”</w:t>
      </w:r>
      <w:proofErr w:type="gramEnd"/>
      <w:r>
        <w:rPr>
          <w:rFonts w:ascii="Times New Roman" w:hAnsi="Times New Roman"/>
        </w:rPr>
        <w:t>字时，</w:t>
      </w:r>
      <w:r>
        <w:rPr>
          <w:rFonts w:ascii="Times New Roman" w:hAnsi="Times New Roman"/>
        </w:rPr>
        <w:t>"8</w:t>
      </w:r>
      <w:proofErr w:type="gramStart"/>
      <w:r>
        <w:rPr>
          <w:rFonts w:ascii="Times New Roman" w:hAnsi="Times New Roman"/>
        </w:rPr>
        <w:t>”</w:t>
      </w:r>
      <w:proofErr w:type="gramEnd"/>
      <w:r>
        <w:rPr>
          <w:rFonts w:ascii="Times New Roman" w:hAnsi="Times New Roman"/>
        </w:rPr>
        <w:t>字中间重叠点应分散，不得堆放过高，上层不得套住下层，操作人员不得站在</w:t>
      </w:r>
      <w:proofErr w:type="gramStart"/>
      <w:r>
        <w:rPr>
          <w:rFonts w:ascii="Times New Roman" w:hAnsi="Times New Roman"/>
        </w:rPr>
        <w:t>“8”</w:t>
      </w:r>
      <w:r>
        <w:rPr>
          <w:rFonts w:ascii="Times New Roman" w:hAnsi="Times New Roman"/>
        </w:rPr>
        <w:t>字缆圈内</w:t>
      </w:r>
      <w:proofErr w:type="gramEnd"/>
      <w:r>
        <w:rPr>
          <w:rFonts w:ascii="Times New Roman" w:hAnsi="Times New Roman"/>
        </w:rPr>
        <w:t>。</w:t>
      </w:r>
    </w:p>
    <w:p w14:paraId="4E642ECB" w14:textId="77777777" w:rsidR="00CE1693" w:rsidRDefault="00DD6138">
      <w:pPr>
        <w:pStyle w:val="010"/>
        <w:ind w:firstLine="560"/>
        <w:rPr>
          <w:rFonts w:ascii="Times New Roman" w:hAnsi="Times New Roman"/>
        </w:rPr>
      </w:pPr>
      <w:r>
        <w:rPr>
          <w:rFonts w:ascii="Times New Roman" w:hAnsi="Times New Roman"/>
        </w:rPr>
        <w:t xml:space="preserve">(F) </w:t>
      </w:r>
      <w:r>
        <w:rPr>
          <w:rFonts w:ascii="Times New Roman" w:hAnsi="Times New Roman"/>
        </w:rPr>
        <w:t>缆线不得打背扣，不得将缆线在地面或树枝上磨擦、拖拉。</w:t>
      </w:r>
    </w:p>
    <w:p w14:paraId="7463EEEB" w14:textId="77777777" w:rsidR="00CE1693" w:rsidRDefault="00DD6138">
      <w:pPr>
        <w:pStyle w:val="010"/>
        <w:ind w:firstLine="560"/>
        <w:rPr>
          <w:rFonts w:ascii="Times New Roman" w:hAnsi="Times New Roman"/>
        </w:rPr>
      </w:pPr>
      <w:r>
        <w:rPr>
          <w:rFonts w:ascii="Times New Roman" w:hAnsi="Times New Roman"/>
        </w:rPr>
        <w:t xml:space="preserve">(4) </w:t>
      </w:r>
      <w:r>
        <w:rPr>
          <w:rFonts w:ascii="Times New Roman" w:hAnsi="Times New Roman"/>
        </w:rPr>
        <w:t>光缆接续、测试时，光纤不得正对眼睛。线路测试或抢修时，应先断</w:t>
      </w:r>
      <w:r>
        <w:rPr>
          <w:rFonts w:ascii="Times New Roman" w:hAnsi="Times New Roman"/>
        </w:rPr>
        <w:lastRenderedPageBreak/>
        <w:t>开</w:t>
      </w:r>
      <w:proofErr w:type="gramStart"/>
      <w:r>
        <w:rPr>
          <w:rFonts w:ascii="Times New Roman" w:hAnsi="Times New Roman"/>
        </w:rPr>
        <w:t>外缆与</w:t>
      </w:r>
      <w:proofErr w:type="gramEnd"/>
      <w:r>
        <w:rPr>
          <w:rFonts w:ascii="Times New Roman" w:hAnsi="Times New Roman"/>
        </w:rPr>
        <w:t>设备的连接。</w:t>
      </w:r>
    </w:p>
    <w:p w14:paraId="38D1B105" w14:textId="77777777" w:rsidR="00CE1693" w:rsidRDefault="00DD6138">
      <w:pPr>
        <w:pStyle w:val="3"/>
      </w:pPr>
      <w:bookmarkStart w:id="337" w:name="_Toc101544021"/>
      <w:r>
        <w:t>供电线路附近架空作业</w:t>
      </w:r>
      <w:bookmarkEnd w:id="337"/>
    </w:p>
    <w:p w14:paraId="5F80EC33" w14:textId="77777777" w:rsidR="00CE1693" w:rsidRDefault="00DD6138">
      <w:pPr>
        <w:pStyle w:val="010"/>
        <w:ind w:firstLine="560"/>
        <w:rPr>
          <w:rFonts w:ascii="Times New Roman" w:hAnsi="Times New Roman"/>
        </w:rPr>
      </w:pPr>
      <w:r>
        <w:rPr>
          <w:rFonts w:ascii="Times New Roman" w:hAnsi="Times New Roman"/>
        </w:rPr>
        <w:t xml:space="preserve">(1) </w:t>
      </w:r>
      <w:r>
        <w:rPr>
          <w:rFonts w:ascii="Times New Roman" w:hAnsi="Times New Roman"/>
        </w:rPr>
        <w:t>在供电线路附近架空作业时，作业人员必须戴安全帽、绝缘手套，穿绝缘鞋和使用绝缘工具。</w:t>
      </w:r>
    </w:p>
    <w:p w14:paraId="6FF24321" w14:textId="77777777" w:rsidR="00CE1693" w:rsidRDefault="00DD6138">
      <w:pPr>
        <w:pStyle w:val="010"/>
        <w:ind w:firstLine="560"/>
        <w:rPr>
          <w:rFonts w:ascii="Times New Roman" w:hAnsi="Times New Roman"/>
        </w:rPr>
      </w:pPr>
      <w:r>
        <w:rPr>
          <w:rFonts w:ascii="Times New Roman" w:hAnsi="Times New Roman"/>
        </w:rPr>
        <w:t xml:space="preserve">(2) </w:t>
      </w:r>
      <w:r>
        <w:rPr>
          <w:rFonts w:ascii="Times New Roman" w:hAnsi="Times New Roman"/>
        </w:rPr>
        <w:t>在杆路上作业时，应先用试电笔检查该电杆上附挂的线缆、吊线，确认没有带电后再作业。</w:t>
      </w:r>
    </w:p>
    <w:p w14:paraId="3C064AB1" w14:textId="77777777" w:rsidR="00CE1693" w:rsidRDefault="00DD6138">
      <w:pPr>
        <w:pStyle w:val="010"/>
        <w:ind w:firstLine="560"/>
        <w:rPr>
          <w:rFonts w:ascii="Times New Roman" w:hAnsi="Times New Roman"/>
        </w:rPr>
      </w:pPr>
      <w:r>
        <w:rPr>
          <w:rFonts w:ascii="Times New Roman" w:hAnsi="Times New Roman"/>
        </w:rPr>
        <w:t xml:space="preserve">(3) </w:t>
      </w:r>
      <w:r>
        <w:rPr>
          <w:rFonts w:ascii="Times New Roman" w:hAnsi="Times New Roman"/>
        </w:rPr>
        <w:t>在线路附近有其他线缆时，在没有辨明该线缆使用性质前，一律按电力线处理。</w:t>
      </w:r>
    </w:p>
    <w:p w14:paraId="586C2BF6" w14:textId="77777777" w:rsidR="00CE1693" w:rsidRDefault="00DD6138">
      <w:pPr>
        <w:pStyle w:val="010"/>
        <w:ind w:firstLine="560"/>
        <w:rPr>
          <w:rFonts w:ascii="Times New Roman" w:hAnsi="Times New Roman"/>
        </w:rPr>
      </w:pPr>
      <w:r>
        <w:rPr>
          <w:rFonts w:ascii="Times New Roman" w:hAnsi="Times New Roman"/>
        </w:rPr>
        <w:t xml:space="preserve">(4) </w:t>
      </w:r>
      <w:r>
        <w:rPr>
          <w:rFonts w:ascii="Times New Roman" w:hAnsi="Times New Roman"/>
        </w:rPr>
        <w:t>在电力线附近作业，特别是在与电力线合用的电杆上作业时，作业人员应注意与电力线等其他线路保持安全距离。</w:t>
      </w:r>
    </w:p>
    <w:p w14:paraId="48DF5708" w14:textId="77777777" w:rsidR="00CE1693" w:rsidRDefault="00DD6138">
      <w:pPr>
        <w:pStyle w:val="010"/>
        <w:ind w:firstLine="560"/>
        <w:rPr>
          <w:rFonts w:ascii="Times New Roman" w:hAnsi="Times New Roman"/>
        </w:rPr>
      </w:pPr>
      <w:r>
        <w:rPr>
          <w:rFonts w:ascii="Times New Roman" w:hAnsi="Times New Roman"/>
        </w:rPr>
        <w:t xml:space="preserve">(5) </w:t>
      </w:r>
      <w:r>
        <w:rPr>
          <w:rFonts w:ascii="Times New Roman" w:hAnsi="Times New Roman"/>
        </w:rPr>
        <w:t>在高压线附近架空作业时，离开高压线最小距离必须保证：</w:t>
      </w:r>
      <w:r>
        <w:rPr>
          <w:rFonts w:ascii="Times New Roman" w:hAnsi="Times New Roman"/>
        </w:rPr>
        <w:t>35kV</w:t>
      </w:r>
      <w:r>
        <w:rPr>
          <w:rFonts w:ascii="Times New Roman" w:hAnsi="Times New Roman"/>
        </w:rPr>
        <w:t>以下为</w:t>
      </w:r>
      <w:r>
        <w:rPr>
          <w:rFonts w:ascii="Times New Roman" w:hAnsi="Times New Roman"/>
        </w:rPr>
        <w:t>2.5 m</w:t>
      </w:r>
      <w:r>
        <w:rPr>
          <w:rFonts w:ascii="Times New Roman" w:hAnsi="Times New Roman"/>
        </w:rPr>
        <w:t>；</w:t>
      </w:r>
      <w:r>
        <w:rPr>
          <w:rFonts w:ascii="Times New Roman" w:hAnsi="Times New Roman"/>
        </w:rPr>
        <w:t>35kV</w:t>
      </w:r>
      <w:r>
        <w:rPr>
          <w:rFonts w:ascii="Times New Roman" w:hAnsi="Times New Roman"/>
        </w:rPr>
        <w:t>以上为</w:t>
      </w:r>
      <w:r>
        <w:rPr>
          <w:rFonts w:ascii="Times New Roman" w:hAnsi="Times New Roman"/>
        </w:rPr>
        <w:t>4 m</w:t>
      </w:r>
      <w:r>
        <w:rPr>
          <w:rFonts w:ascii="Times New Roman" w:hAnsi="Times New Roman"/>
        </w:rPr>
        <w:t>。</w:t>
      </w:r>
    </w:p>
    <w:p w14:paraId="3B1A9F81" w14:textId="77777777" w:rsidR="00CE1693" w:rsidRDefault="00DD6138">
      <w:pPr>
        <w:pStyle w:val="010"/>
        <w:ind w:firstLine="560"/>
        <w:rPr>
          <w:rFonts w:ascii="Times New Roman" w:hAnsi="Times New Roman"/>
        </w:rPr>
      </w:pPr>
      <w:r>
        <w:rPr>
          <w:rFonts w:ascii="Times New Roman" w:hAnsi="Times New Roman"/>
        </w:rPr>
        <w:t xml:space="preserve">(6) </w:t>
      </w:r>
      <w:r>
        <w:rPr>
          <w:rFonts w:ascii="Times New Roman" w:hAnsi="Times New Roman"/>
        </w:rPr>
        <w:t>光、电缆通过供电线路上方时，必须事先通知供电部门停止送电，确认停电后方可作业，在作业结束前严禁恢复送电。确不能停电时，必须采取安全架设通过措施，严禁抛掷线缆通过供电线上方。</w:t>
      </w:r>
    </w:p>
    <w:p w14:paraId="0765EA4A" w14:textId="77777777" w:rsidR="00CE1693" w:rsidRDefault="00DD6138">
      <w:pPr>
        <w:pStyle w:val="010"/>
        <w:ind w:firstLine="560"/>
        <w:rPr>
          <w:rFonts w:ascii="Times New Roman" w:hAnsi="Times New Roman"/>
        </w:rPr>
      </w:pPr>
      <w:r>
        <w:rPr>
          <w:rFonts w:ascii="Times New Roman" w:hAnsi="Times New Roman"/>
        </w:rPr>
        <w:t xml:space="preserve">(7) </w:t>
      </w:r>
      <w:r>
        <w:rPr>
          <w:rFonts w:ascii="Times New Roman" w:hAnsi="Times New Roman"/>
        </w:rPr>
        <w:t>遇有电力线在线杆</w:t>
      </w:r>
      <w:proofErr w:type="gramStart"/>
      <w:r>
        <w:rPr>
          <w:rFonts w:ascii="Times New Roman" w:hAnsi="Times New Roman"/>
        </w:rPr>
        <w:t>顶上交</w:t>
      </w:r>
      <w:proofErr w:type="gramEnd"/>
      <w:r>
        <w:rPr>
          <w:rFonts w:ascii="Times New Roman" w:hAnsi="Times New Roman"/>
        </w:rPr>
        <w:t>越的特殊情况时，作业人员的头部不得超过杆顶。所用的工具与材料不得接触电力线及其附属设备。</w:t>
      </w:r>
    </w:p>
    <w:p w14:paraId="6BD9C4DD" w14:textId="77777777" w:rsidR="00CE1693" w:rsidRDefault="00DD6138">
      <w:pPr>
        <w:pStyle w:val="010"/>
        <w:ind w:firstLine="560"/>
        <w:rPr>
          <w:rFonts w:ascii="Times New Roman" w:hAnsi="Times New Roman"/>
        </w:rPr>
      </w:pPr>
      <w:r>
        <w:rPr>
          <w:rFonts w:ascii="Times New Roman" w:hAnsi="Times New Roman"/>
        </w:rPr>
        <w:t xml:space="preserve">(8) </w:t>
      </w:r>
      <w:r>
        <w:rPr>
          <w:rFonts w:ascii="Times New Roman" w:hAnsi="Times New Roman"/>
        </w:rPr>
        <w:t>当线与电力线接触或电力线落在地面上时，必须立即停止一切有关作业活动，保护现场，立即报告施工项目负责人和指定专业人员排除事故，事故未排除前严禁行人步入危险地带，严禁擅自恢复作业。</w:t>
      </w:r>
    </w:p>
    <w:p w14:paraId="1C624407" w14:textId="77777777" w:rsidR="00CE1693" w:rsidRDefault="00DD6138">
      <w:pPr>
        <w:pStyle w:val="010"/>
        <w:ind w:firstLine="560"/>
        <w:rPr>
          <w:rFonts w:ascii="Times New Roman" w:hAnsi="Times New Roman"/>
        </w:rPr>
      </w:pPr>
      <w:r>
        <w:rPr>
          <w:rFonts w:ascii="Times New Roman" w:hAnsi="Times New Roman"/>
        </w:rPr>
        <w:t xml:space="preserve">(9) </w:t>
      </w:r>
      <w:r>
        <w:rPr>
          <w:rFonts w:ascii="Times New Roman" w:hAnsi="Times New Roman"/>
        </w:rPr>
        <w:t>在有金属顶棚的建筑物上作业前，应用试电笔检查金属顶棚，确认无电后方可作业。</w:t>
      </w:r>
    </w:p>
    <w:p w14:paraId="00D89032" w14:textId="77777777" w:rsidR="00CE1693" w:rsidRDefault="00DD6138">
      <w:pPr>
        <w:pStyle w:val="010"/>
        <w:ind w:firstLine="560"/>
        <w:rPr>
          <w:rFonts w:ascii="Times New Roman" w:hAnsi="Times New Roman"/>
        </w:rPr>
      </w:pPr>
      <w:r>
        <w:rPr>
          <w:rFonts w:ascii="Times New Roman" w:hAnsi="Times New Roman"/>
        </w:rPr>
        <w:t xml:space="preserve">(10) </w:t>
      </w:r>
      <w:r>
        <w:rPr>
          <w:rFonts w:ascii="Times New Roman" w:hAnsi="Times New Roman"/>
        </w:rPr>
        <w:t>在电力线上方或下方架设的线缆应及时按设计规定的保护方式进行保护。</w:t>
      </w:r>
    </w:p>
    <w:p w14:paraId="0F2084DD" w14:textId="77777777" w:rsidR="00CE1693" w:rsidRDefault="00DD6138">
      <w:pPr>
        <w:pStyle w:val="3"/>
      </w:pPr>
      <w:r>
        <w:lastRenderedPageBreak/>
        <w:tab/>
      </w:r>
      <w:bookmarkStart w:id="338" w:name="_Toc101544022"/>
      <w:r>
        <w:t>终端设备安装</w:t>
      </w:r>
      <w:bookmarkEnd w:id="338"/>
    </w:p>
    <w:p w14:paraId="6D95DCB0" w14:textId="77777777" w:rsidR="00CE1693" w:rsidRDefault="00DD6138">
      <w:pPr>
        <w:pStyle w:val="010"/>
        <w:ind w:firstLine="560"/>
        <w:rPr>
          <w:rFonts w:ascii="Times New Roman" w:hAnsi="Times New Roman"/>
        </w:rPr>
      </w:pPr>
      <w:r>
        <w:rPr>
          <w:rFonts w:ascii="Times New Roman" w:hAnsi="Times New Roman"/>
        </w:rPr>
        <w:t xml:space="preserve">(1) </w:t>
      </w:r>
      <w:r>
        <w:rPr>
          <w:rFonts w:ascii="Times New Roman" w:hAnsi="Times New Roman"/>
        </w:rPr>
        <w:t>设备开箱时应注意包装箱上的标志，不得倒置。开箱时应使用专用工具，不得猛力敲打包装箱。雨雪、潮湿天气不得在室外开箱。</w:t>
      </w:r>
    </w:p>
    <w:p w14:paraId="29403F71" w14:textId="77777777" w:rsidR="00CE1693" w:rsidRDefault="00DD6138">
      <w:pPr>
        <w:pStyle w:val="010"/>
        <w:ind w:firstLine="560"/>
        <w:rPr>
          <w:rFonts w:ascii="Times New Roman" w:hAnsi="Times New Roman"/>
        </w:rPr>
      </w:pPr>
      <w:r>
        <w:rPr>
          <w:rFonts w:ascii="Times New Roman" w:hAnsi="Times New Roman"/>
        </w:rPr>
        <w:t xml:space="preserve">(2) </w:t>
      </w:r>
      <w:r>
        <w:rPr>
          <w:rFonts w:ascii="Times New Roman" w:hAnsi="Times New Roman"/>
        </w:rPr>
        <w:t>在已有运行设备的机房内作业时，应划定施工作业区域，作业人员不得随意触碰已有运行设备，不得随意触碰消防设施。</w:t>
      </w:r>
    </w:p>
    <w:p w14:paraId="20CE98B6" w14:textId="77777777" w:rsidR="00CE1693" w:rsidRDefault="00DD6138">
      <w:pPr>
        <w:pStyle w:val="010"/>
        <w:ind w:firstLine="560"/>
        <w:rPr>
          <w:rFonts w:ascii="Times New Roman" w:hAnsi="Times New Roman"/>
        </w:rPr>
      </w:pPr>
      <w:r>
        <w:rPr>
          <w:rFonts w:ascii="Times New Roman" w:hAnsi="Times New Roman"/>
        </w:rPr>
        <w:t xml:space="preserve">(3) </w:t>
      </w:r>
      <w:r>
        <w:rPr>
          <w:rFonts w:ascii="Times New Roman" w:hAnsi="Times New Roman"/>
        </w:rPr>
        <w:t>严禁擅自关断运行设备的电源开关。</w:t>
      </w:r>
    </w:p>
    <w:p w14:paraId="30C53C9C" w14:textId="77777777" w:rsidR="00CE1693" w:rsidRDefault="00DD6138">
      <w:pPr>
        <w:pStyle w:val="010"/>
        <w:ind w:firstLine="560"/>
        <w:rPr>
          <w:rFonts w:ascii="Times New Roman" w:hAnsi="Times New Roman"/>
        </w:rPr>
      </w:pPr>
      <w:r>
        <w:rPr>
          <w:rFonts w:ascii="Times New Roman" w:hAnsi="Times New Roman"/>
        </w:rPr>
        <w:t xml:space="preserve">(4) </w:t>
      </w:r>
      <w:r>
        <w:rPr>
          <w:rFonts w:ascii="Times New Roman" w:hAnsi="Times New Roman"/>
        </w:rPr>
        <w:t>不得将交流电源线挂在设备上。</w:t>
      </w:r>
    </w:p>
    <w:p w14:paraId="19B2F2E2" w14:textId="77777777" w:rsidR="00CE1693" w:rsidRDefault="00DD6138">
      <w:pPr>
        <w:pStyle w:val="010"/>
        <w:ind w:firstLine="560"/>
        <w:rPr>
          <w:rFonts w:ascii="Times New Roman" w:hAnsi="Times New Roman"/>
        </w:rPr>
      </w:pPr>
      <w:r>
        <w:rPr>
          <w:rFonts w:ascii="Times New Roman" w:hAnsi="Times New Roman"/>
        </w:rPr>
        <w:t xml:space="preserve">(5) </w:t>
      </w:r>
      <w:r>
        <w:rPr>
          <w:rFonts w:ascii="Times New Roman" w:hAnsi="Times New Roman"/>
        </w:rPr>
        <w:t>使用机房原有电源插座时应核实电源容量。</w:t>
      </w:r>
    </w:p>
    <w:p w14:paraId="011C8326" w14:textId="77777777" w:rsidR="00CE1693" w:rsidRDefault="00DD6138">
      <w:pPr>
        <w:pStyle w:val="010"/>
        <w:ind w:firstLine="560"/>
        <w:rPr>
          <w:rFonts w:ascii="Times New Roman" w:hAnsi="Times New Roman"/>
        </w:rPr>
      </w:pPr>
      <w:r>
        <w:rPr>
          <w:rFonts w:ascii="Times New Roman" w:hAnsi="Times New Roman"/>
        </w:rPr>
        <w:t xml:space="preserve">(6) </w:t>
      </w:r>
      <w:r>
        <w:rPr>
          <w:rFonts w:ascii="Times New Roman" w:hAnsi="Times New Roman"/>
        </w:rPr>
        <w:t>不得脚踩铁架、机架、电缆走道、端子板及弹簧排。</w:t>
      </w:r>
    </w:p>
    <w:p w14:paraId="3DE00160" w14:textId="77777777" w:rsidR="00CE1693" w:rsidRDefault="00DD6138">
      <w:pPr>
        <w:pStyle w:val="010"/>
        <w:ind w:firstLine="560"/>
        <w:rPr>
          <w:rFonts w:ascii="Times New Roman" w:hAnsi="Times New Roman"/>
        </w:rPr>
      </w:pPr>
      <w:r>
        <w:rPr>
          <w:rFonts w:ascii="Times New Roman" w:hAnsi="Times New Roman"/>
        </w:rPr>
        <w:t xml:space="preserve">(7) </w:t>
      </w:r>
      <w:proofErr w:type="gramStart"/>
      <w:r>
        <w:rPr>
          <w:rFonts w:ascii="Times New Roman" w:hAnsi="Times New Roman"/>
        </w:rPr>
        <w:t>涉电作业</w:t>
      </w:r>
      <w:proofErr w:type="gramEnd"/>
      <w:r>
        <w:rPr>
          <w:rFonts w:ascii="Times New Roman" w:hAnsi="Times New Roman"/>
        </w:rPr>
        <w:t>应使用绝缘良好的工具，并由专业人员操作。在带电的设备、头柜、分支柜中操作时，不得佩戴金属饰物，并采取有效措施防止螺丝钉、垫片、金属屑等金属材料掉落。</w:t>
      </w:r>
    </w:p>
    <w:p w14:paraId="55A19F09" w14:textId="77777777" w:rsidR="00CE1693" w:rsidRDefault="00DD6138">
      <w:pPr>
        <w:pStyle w:val="010"/>
        <w:ind w:firstLine="560"/>
        <w:rPr>
          <w:rFonts w:ascii="Times New Roman" w:hAnsi="Times New Roman"/>
        </w:rPr>
      </w:pPr>
      <w:r>
        <w:rPr>
          <w:rFonts w:ascii="Times New Roman" w:hAnsi="Times New Roman"/>
        </w:rPr>
        <w:t xml:space="preserve">(8) </w:t>
      </w:r>
      <w:r>
        <w:rPr>
          <w:rFonts w:ascii="Times New Roman" w:hAnsi="Times New Roman"/>
        </w:rPr>
        <w:t>铁架、槽道、机架、人字梯上不得放置工具和器材。</w:t>
      </w:r>
    </w:p>
    <w:p w14:paraId="345EF56F" w14:textId="77777777" w:rsidR="00CE1693" w:rsidRDefault="00DD6138">
      <w:pPr>
        <w:pStyle w:val="010"/>
        <w:ind w:firstLine="560"/>
        <w:rPr>
          <w:rFonts w:ascii="Times New Roman" w:hAnsi="Times New Roman"/>
        </w:rPr>
      </w:pPr>
      <w:r>
        <w:rPr>
          <w:rFonts w:ascii="Times New Roman" w:hAnsi="Times New Roman"/>
        </w:rPr>
        <w:t xml:space="preserve">(9) </w:t>
      </w:r>
      <w:r>
        <w:rPr>
          <w:rFonts w:ascii="Times New Roman" w:hAnsi="Times New Roman"/>
        </w:rPr>
        <w:t>在运行设备顶部操作时，应对运行设备采取防护措施，避免工具、螺丝等金属物品落入机柜内。</w:t>
      </w:r>
    </w:p>
    <w:p w14:paraId="39FA8302" w14:textId="77777777" w:rsidR="00CE1693" w:rsidRDefault="00DD6138">
      <w:pPr>
        <w:pStyle w:val="010"/>
        <w:ind w:firstLine="560"/>
        <w:rPr>
          <w:rFonts w:ascii="Times New Roman" w:hAnsi="Times New Roman"/>
        </w:rPr>
      </w:pPr>
      <w:r>
        <w:rPr>
          <w:rFonts w:ascii="Times New Roman" w:hAnsi="Times New Roman"/>
        </w:rPr>
        <w:t xml:space="preserve">(10) </w:t>
      </w:r>
      <w:r>
        <w:rPr>
          <w:rFonts w:ascii="Times New Roman" w:hAnsi="Times New Roman"/>
        </w:rPr>
        <w:t>在设备的顶部或附近墙壁钻孔时，应采取遮盖措施，避免铁屑、灰尘落入设备内。对墙、天花板钻孔则应避开梁柱钢筋和内部管线。</w:t>
      </w:r>
    </w:p>
    <w:p w14:paraId="5A80BBD7" w14:textId="77777777" w:rsidR="00CE1693" w:rsidRDefault="00DD6138">
      <w:pPr>
        <w:pStyle w:val="3"/>
      </w:pPr>
      <w:bookmarkStart w:id="339" w:name="_Toc101544023"/>
      <w:r>
        <w:t>交直流供电系统安装</w:t>
      </w:r>
      <w:bookmarkEnd w:id="339"/>
    </w:p>
    <w:p w14:paraId="17B31853" w14:textId="77777777" w:rsidR="00CE1693" w:rsidRDefault="00DD6138">
      <w:pPr>
        <w:pStyle w:val="010"/>
        <w:ind w:firstLine="560"/>
        <w:rPr>
          <w:rFonts w:ascii="Times New Roman" w:hAnsi="Times New Roman"/>
        </w:rPr>
      </w:pPr>
      <w:r>
        <w:rPr>
          <w:rFonts w:ascii="Times New Roman" w:hAnsi="Times New Roman"/>
        </w:rPr>
        <w:t>(1)</w:t>
      </w:r>
      <w:r>
        <w:rPr>
          <w:rFonts w:ascii="Times New Roman" w:hAnsi="Times New Roman"/>
        </w:rPr>
        <w:t>设备的防雷和保护接地线应安装牢固，接地电阻值应符合要求。</w:t>
      </w:r>
    </w:p>
    <w:p w14:paraId="4CB8ED3C" w14:textId="77777777" w:rsidR="00CE1693" w:rsidRDefault="00DD6138">
      <w:pPr>
        <w:pStyle w:val="010"/>
        <w:ind w:firstLine="560"/>
        <w:rPr>
          <w:rFonts w:ascii="Times New Roman" w:hAnsi="Times New Roman"/>
        </w:rPr>
      </w:pPr>
      <w:r>
        <w:rPr>
          <w:rFonts w:ascii="Times New Roman" w:hAnsi="Times New Roman"/>
        </w:rPr>
        <w:t>(2)</w:t>
      </w:r>
      <w:r>
        <w:rPr>
          <w:rFonts w:ascii="Times New Roman" w:hAnsi="Times New Roman"/>
        </w:rPr>
        <w:t>设备的三相电源接线端子应连接正确、牢固可靠。设备安装完毕后，应进行清洁，彻底清除在安装时落人机内的碎金属丝片。</w:t>
      </w:r>
    </w:p>
    <w:p w14:paraId="6D7202C4" w14:textId="77777777" w:rsidR="00CE1693" w:rsidRDefault="00DD6138">
      <w:pPr>
        <w:pStyle w:val="010"/>
        <w:ind w:firstLine="560"/>
        <w:rPr>
          <w:rFonts w:ascii="Times New Roman" w:hAnsi="Times New Roman"/>
        </w:rPr>
      </w:pPr>
      <w:r>
        <w:rPr>
          <w:rFonts w:ascii="Times New Roman" w:hAnsi="Times New Roman"/>
        </w:rPr>
        <w:t>(3)</w:t>
      </w:r>
      <w:r>
        <w:rPr>
          <w:rFonts w:ascii="Times New Roman" w:hAnsi="Times New Roman"/>
        </w:rPr>
        <w:t>交流配电屏的中性线应与机架绝缘。不得采用中性线做交流保护地线。</w:t>
      </w:r>
    </w:p>
    <w:p w14:paraId="49E10F97" w14:textId="77777777" w:rsidR="00CE1693" w:rsidRDefault="00DD6138">
      <w:pPr>
        <w:pStyle w:val="010"/>
        <w:ind w:firstLine="560"/>
        <w:rPr>
          <w:rFonts w:ascii="Times New Roman" w:hAnsi="Times New Roman"/>
        </w:rPr>
      </w:pPr>
      <w:r>
        <w:rPr>
          <w:rFonts w:ascii="Times New Roman" w:hAnsi="Times New Roman"/>
        </w:rPr>
        <w:t>(4)</w:t>
      </w:r>
      <w:r>
        <w:rPr>
          <w:rFonts w:ascii="Times New Roman" w:hAnsi="Times New Roman"/>
        </w:rPr>
        <w:t>供电前，交、直流配电屏和其他供电设备前后的地面应铺放绝缘橡胶垫。</w:t>
      </w:r>
    </w:p>
    <w:p w14:paraId="5A1FED65" w14:textId="77777777" w:rsidR="00CE1693" w:rsidRDefault="00DD6138">
      <w:pPr>
        <w:pStyle w:val="010"/>
        <w:ind w:firstLine="560"/>
        <w:rPr>
          <w:rFonts w:ascii="Times New Roman" w:hAnsi="Times New Roman"/>
        </w:rPr>
      </w:pPr>
      <w:r>
        <w:rPr>
          <w:rFonts w:ascii="Times New Roman" w:hAnsi="Times New Roman"/>
        </w:rPr>
        <w:lastRenderedPageBreak/>
        <w:t>(5)</w:t>
      </w:r>
      <w:r>
        <w:rPr>
          <w:rFonts w:ascii="Times New Roman" w:hAnsi="Times New Roman"/>
        </w:rPr>
        <w:t>在交流配电室，如需</w:t>
      </w:r>
      <w:proofErr w:type="gramStart"/>
      <w:r>
        <w:rPr>
          <w:rFonts w:ascii="Times New Roman" w:hAnsi="Times New Roman"/>
        </w:rPr>
        <w:t>向设备</w:t>
      </w:r>
      <w:proofErr w:type="gramEnd"/>
      <w:r>
        <w:rPr>
          <w:rFonts w:ascii="Times New Roman" w:hAnsi="Times New Roman"/>
        </w:rPr>
        <w:t>供电时，应首先检查有无人员在工作，确认安全后，方可供电，并挂上警示标志。</w:t>
      </w:r>
    </w:p>
    <w:p w14:paraId="15E317DB" w14:textId="77777777" w:rsidR="00CE1693" w:rsidRDefault="00DD6138">
      <w:pPr>
        <w:pStyle w:val="010"/>
        <w:ind w:firstLine="560"/>
        <w:rPr>
          <w:rFonts w:ascii="Times New Roman" w:hAnsi="Times New Roman"/>
        </w:rPr>
      </w:pPr>
      <w:r>
        <w:rPr>
          <w:rFonts w:ascii="Times New Roman" w:hAnsi="Times New Roman"/>
        </w:rPr>
        <w:t>(6)</w:t>
      </w:r>
      <w:r>
        <w:rPr>
          <w:rFonts w:ascii="Times New Roman" w:hAnsi="Times New Roman"/>
        </w:rPr>
        <w:t>电源熔断器及空气开关容量应符合设计要求，插拔电源熔断器应使用专用工具，</w:t>
      </w:r>
      <w:proofErr w:type="gramStart"/>
      <w:r>
        <w:rPr>
          <w:rFonts w:ascii="Times New Roman" w:hAnsi="Times New Roman"/>
        </w:rPr>
        <w:t>不</w:t>
      </w:r>
      <w:proofErr w:type="gramEnd"/>
      <w:r>
        <w:rPr>
          <w:rFonts w:ascii="Times New Roman" w:hAnsi="Times New Roman"/>
        </w:rPr>
        <w:t>得用其他工具代替。</w:t>
      </w:r>
    </w:p>
    <w:p w14:paraId="4416F012" w14:textId="77777777" w:rsidR="00CE1693" w:rsidRDefault="00DD6138">
      <w:pPr>
        <w:pStyle w:val="010"/>
        <w:ind w:firstLine="560"/>
        <w:rPr>
          <w:rFonts w:ascii="Times New Roman" w:hAnsi="Times New Roman"/>
        </w:rPr>
      </w:pPr>
      <w:r>
        <w:rPr>
          <w:rFonts w:ascii="Times New Roman" w:hAnsi="Times New Roman"/>
        </w:rPr>
        <w:t>(7)</w:t>
      </w:r>
      <w:r>
        <w:rPr>
          <w:rFonts w:ascii="Times New Roman" w:hAnsi="Times New Roman"/>
        </w:rPr>
        <w:t>设备加电时，操作人员应穿绝缘鞋，戴绝缘手套，并应有两人互相配合，采取逐级加电的方法进行。如发现异常，应立即切断电源开关，检查原因。</w:t>
      </w:r>
    </w:p>
    <w:p w14:paraId="3F04AF44" w14:textId="77777777" w:rsidR="00CE1693" w:rsidRDefault="00DD6138">
      <w:pPr>
        <w:pStyle w:val="010"/>
        <w:ind w:firstLine="560"/>
        <w:rPr>
          <w:rFonts w:ascii="Times New Roman" w:hAnsi="Times New Roman"/>
        </w:rPr>
      </w:pPr>
      <w:r>
        <w:rPr>
          <w:rFonts w:ascii="Times New Roman" w:hAnsi="Times New Roman"/>
        </w:rPr>
        <w:t>(8)</w:t>
      </w:r>
      <w:r>
        <w:rPr>
          <w:rFonts w:ascii="Times New Roman" w:hAnsi="Times New Roman"/>
        </w:rPr>
        <w:t>设备测试时，应注意仪表的档位，</w:t>
      </w:r>
      <w:proofErr w:type="gramStart"/>
      <w:r>
        <w:rPr>
          <w:rFonts w:ascii="Times New Roman" w:hAnsi="Times New Roman"/>
        </w:rPr>
        <w:t>不</w:t>
      </w:r>
      <w:proofErr w:type="gramEnd"/>
      <w:r>
        <w:rPr>
          <w:rFonts w:ascii="Times New Roman" w:hAnsi="Times New Roman"/>
        </w:rPr>
        <w:t>得用电流档位测量电压。测量整流设备输出杂音时，应在杂音计输人端串接一个隔直流电流的</w:t>
      </w:r>
      <w:r>
        <w:rPr>
          <w:rFonts w:ascii="Times New Roman" w:hAnsi="Times New Roman"/>
        </w:rPr>
        <w:t>2μF</w:t>
      </w:r>
      <w:r>
        <w:rPr>
          <w:rFonts w:ascii="Times New Roman" w:hAnsi="Times New Roman"/>
        </w:rPr>
        <w:t>电容，同时杂音计应接地良好。</w:t>
      </w:r>
    </w:p>
    <w:p w14:paraId="31C49D8B" w14:textId="77777777" w:rsidR="00CE1693" w:rsidRDefault="00DD6138">
      <w:pPr>
        <w:pStyle w:val="3"/>
      </w:pPr>
      <w:bookmarkStart w:id="340" w:name="_Toc101544024"/>
      <w:r>
        <w:t>接地装置安装和防雷</w:t>
      </w:r>
      <w:bookmarkEnd w:id="340"/>
    </w:p>
    <w:p w14:paraId="5EDCAF2B" w14:textId="77777777" w:rsidR="00CE1693" w:rsidRDefault="00DD6138">
      <w:pPr>
        <w:pStyle w:val="010"/>
        <w:ind w:firstLine="560"/>
        <w:rPr>
          <w:rFonts w:ascii="Times New Roman" w:hAnsi="Times New Roman"/>
        </w:rPr>
      </w:pPr>
      <w:r>
        <w:rPr>
          <w:rFonts w:ascii="Times New Roman" w:hAnsi="Times New Roman"/>
        </w:rPr>
        <w:t>(1)</w:t>
      </w:r>
      <w:r>
        <w:rPr>
          <w:rFonts w:ascii="Times New Roman" w:hAnsi="Times New Roman"/>
        </w:rPr>
        <w:t>接地装置的安装应遵守以下要求：</w:t>
      </w:r>
    </w:p>
    <w:p w14:paraId="5338DE02" w14:textId="77777777" w:rsidR="00CE1693" w:rsidRDefault="00DD6138">
      <w:pPr>
        <w:pStyle w:val="010"/>
        <w:ind w:firstLine="560"/>
        <w:rPr>
          <w:rFonts w:ascii="Times New Roman" w:hAnsi="Times New Roman"/>
        </w:rPr>
      </w:pPr>
      <w:r>
        <w:rPr>
          <w:rFonts w:ascii="Times New Roman" w:hAnsi="Times New Roman"/>
        </w:rPr>
        <w:t>(A)</w:t>
      </w:r>
      <w:r>
        <w:rPr>
          <w:rFonts w:ascii="Times New Roman" w:hAnsi="Times New Roman"/>
        </w:rPr>
        <w:t>人工用</w:t>
      </w:r>
      <w:proofErr w:type="gramStart"/>
      <w:r>
        <w:rPr>
          <w:rFonts w:ascii="Times New Roman" w:hAnsi="Times New Roman"/>
        </w:rPr>
        <w:t>铁锤夯埋接地</w:t>
      </w:r>
      <w:proofErr w:type="gramEnd"/>
      <w:r>
        <w:rPr>
          <w:rFonts w:ascii="Times New Roman" w:hAnsi="Times New Roman"/>
        </w:rPr>
        <w:t>体时，手扶接地体者不得站在持锤者的正面。</w:t>
      </w:r>
    </w:p>
    <w:p w14:paraId="47A9E751" w14:textId="77777777" w:rsidR="00CE1693" w:rsidRDefault="00DD6138">
      <w:pPr>
        <w:pStyle w:val="010"/>
        <w:ind w:firstLine="560"/>
        <w:rPr>
          <w:rFonts w:ascii="Times New Roman" w:hAnsi="Times New Roman"/>
        </w:rPr>
      </w:pPr>
      <w:r>
        <w:rPr>
          <w:rFonts w:ascii="Times New Roman" w:hAnsi="Times New Roman"/>
        </w:rPr>
        <w:t>(B)</w:t>
      </w:r>
      <w:proofErr w:type="gramStart"/>
      <w:r>
        <w:rPr>
          <w:rFonts w:ascii="Times New Roman" w:hAnsi="Times New Roman"/>
        </w:rPr>
        <w:t>夯埋钢管</w:t>
      </w:r>
      <w:proofErr w:type="gramEnd"/>
      <w:r>
        <w:rPr>
          <w:rFonts w:ascii="Times New Roman" w:hAnsi="Times New Roman"/>
        </w:rPr>
        <w:t>接地体时，应在钢管的上端加装保护圈帽。</w:t>
      </w:r>
    </w:p>
    <w:p w14:paraId="5C1BDA2D" w14:textId="77777777" w:rsidR="00CE1693" w:rsidRDefault="00DD6138">
      <w:pPr>
        <w:pStyle w:val="010"/>
        <w:ind w:firstLine="560"/>
        <w:rPr>
          <w:rFonts w:ascii="Times New Roman" w:hAnsi="Times New Roman"/>
        </w:rPr>
      </w:pPr>
      <w:r>
        <w:rPr>
          <w:rFonts w:ascii="Times New Roman" w:hAnsi="Times New Roman"/>
        </w:rPr>
        <w:t>(C)</w:t>
      </w:r>
      <w:r>
        <w:rPr>
          <w:rFonts w:ascii="Times New Roman" w:hAnsi="Times New Roman"/>
        </w:rPr>
        <w:t>接地体的连接应采取焊接或放热熔接，连接部位应做防腐处理。</w:t>
      </w:r>
    </w:p>
    <w:p w14:paraId="338DE2B0" w14:textId="77777777" w:rsidR="00CE1693" w:rsidRDefault="00DD6138">
      <w:pPr>
        <w:pStyle w:val="010"/>
        <w:ind w:firstLine="560"/>
        <w:rPr>
          <w:rFonts w:ascii="Times New Roman" w:hAnsi="Times New Roman"/>
        </w:rPr>
      </w:pPr>
      <w:r>
        <w:rPr>
          <w:rFonts w:ascii="Times New Roman" w:hAnsi="Times New Roman"/>
        </w:rPr>
        <w:t>(D)</w:t>
      </w:r>
      <w:r>
        <w:rPr>
          <w:rFonts w:ascii="Times New Roman" w:hAnsi="Times New Roman"/>
        </w:rPr>
        <w:t>地下接地装置的引出</w:t>
      </w:r>
      <w:r>
        <w:rPr>
          <w:rFonts w:ascii="Times New Roman" w:hAnsi="Times New Roman"/>
        </w:rPr>
        <w:t>(</w:t>
      </w:r>
      <w:r>
        <w:rPr>
          <w:rFonts w:ascii="Times New Roman" w:hAnsi="Times New Roman"/>
        </w:rPr>
        <w:t>入</w:t>
      </w:r>
      <w:r>
        <w:rPr>
          <w:rFonts w:ascii="Times New Roman" w:hAnsi="Times New Roman"/>
        </w:rPr>
        <w:t>)</w:t>
      </w:r>
      <w:proofErr w:type="gramStart"/>
      <w:r>
        <w:rPr>
          <w:rFonts w:ascii="Times New Roman" w:hAnsi="Times New Roman"/>
        </w:rPr>
        <w:t>线不得</w:t>
      </w:r>
      <w:proofErr w:type="gramEnd"/>
      <w:r>
        <w:rPr>
          <w:rFonts w:ascii="Times New Roman" w:hAnsi="Times New Roman"/>
        </w:rPr>
        <w:t>布放在暖气地沟、污水沟内等处。如由于条件限制需裸露在地面时，应喷涂防锈漆及黄、绿相间的色漆，并采取防护措施。</w:t>
      </w:r>
    </w:p>
    <w:p w14:paraId="653E5AD1" w14:textId="77777777" w:rsidR="00CE1693" w:rsidRDefault="00DD6138">
      <w:pPr>
        <w:pStyle w:val="010"/>
        <w:ind w:firstLine="560"/>
        <w:rPr>
          <w:rFonts w:ascii="Times New Roman" w:hAnsi="Times New Roman"/>
        </w:rPr>
      </w:pPr>
      <w:r>
        <w:rPr>
          <w:rFonts w:ascii="Times New Roman" w:hAnsi="Times New Roman"/>
        </w:rPr>
        <w:t>(2)</w:t>
      </w:r>
      <w:proofErr w:type="gramStart"/>
      <w:r>
        <w:rPr>
          <w:rFonts w:ascii="Times New Roman" w:hAnsi="Times New Roman"/>
        </w:rPr>
        <w:t>电力线宜埋地</w:t>
      </w:r>
      <w:proofErr w:type="gramEnd"/>
      <w:r>
        <w:rPr>
          <w:rFonts w:ascii="Times New Roman" w:hAnsi="Times New Roman"/>
        </w:rPr>
        <w:t>引入机房，宜选用具有金属护套的电力电缆，无金属护套的电力线应穿钢管引入。埋人地下的电缆长度应符合设计要求，金属护套或钢管在入局处应就近接地，芯线应按规定安装避雷器。</w:t>
      </w:r>
    </w:p>
    <w:p w14:paraId="242EFECF" w14:textId="77777777" w:rsidR="00CE1693" w:rsidRDefault="00DD6138">
      <w:pPr>
        <w:pStyle w:val="010"/>
        <w:ind w:firstLine="560"/>
        <w:rPr>
          <w:rFonts w:ascii="Times New Roman" w:hAnsi="Times New Roman"/>
        </w:rPr>
      </w:pPr>
      <w:r>
        <w:rPr>
          <w:rFonts w:ascii="Times New Roman" w:hAnsi="Times New Roman"/>
        </w:rPr>
        <w:t>(3)</w:t>
      </w:r>
      <w:r>
        <w:rPr>
          <w:rFonts w:ascii="Times New Roman" w:hAnsi="Times New Roman"/>
        </w:rPr>
        <w:t>光</w:t>
      </w:r>
      <w:r>
        <w:rPr>
          <w:rFonts w:ascii="Times New Roman" w:hAnsi="Times New Roman"/>
        </w:rPr>
        <w:t>(</w:t>
      </w:r>
      <w:r>
        <w:rPr>
          <w:rFonts w:ascii="Times New Roman" w:hAnsi="Times New Roman"/>
        </w:rPr>
        <w:t>电</w:t>
      </w:r>
      <w:r>
        <w:rPr>
          <w:rFonts w:ascii="Times New Roman" w:hAnsi="Times New Roman"/>
        </w:rPr>
        <w:t>)</w:t>
      </w:r>
      <w:r>
        <w:rPr>
          <w:rFonts w:ascii="Times New Roman" w:hAnsi="Times New Roman"/>
        </w:rPr>
        <w:t>缆的出、入机房应符合以下要求：</w:t>
      </w:r>
    </w:p>
    <w:p w14:paraId="39F220D8" w14:textId="77777777" w:rsidR="00CE1693" w:rsidRDefault="00DD6138">
      <w:pPr>
        <w:pStyle w:val="010"/>
        <w:ind w:firstLine="560"/>
        <w:rPr>
          <w:rFonts w:ascii="Times New Roman" w:hAnsi="Times New Roman"/>
        </w:rPr>
      </w:pPr>
      <w:r>
        <w:rPr>
          <w:rFonts w:ascii="Times New Roman" w:hAnsi="Times New Roman"/>
        </w:rPr>
        <w:t>(A)</w:t>
      </w:r>
      <w:r>
        <w:rPr>
          <w:rFonts w:ascii="Times New Roman" w:hAnsi="Times New Roman"/>
        </w:rPr>
        <w:t>应采取埋地方式引入或引出，其埋入地下的长度应符合设计要求。</w:t>
      </w:r>
    </w:p>
    <w:p w14:paraId="18E2C98D" w14:textId="77777777" w:rsidR="00CE1693" w:rsidRDefault="00DD6138">
      <w:pPr>
        <w:pStyle w:val="010"/>
        <w:ind w:firstLine="560"/>
        <w:rPr>
          <w:rFonts w:ascii="Times New Roman" w:hAnsi="Times New Roman"/>
        </w:rPr>
      </w:pPr>
      <w:r>
        <w:rPr>
          <w:rFonts w:ascii="Times New Roman" w:hAnsi="Times New Roman"/>
        </w:rPr>
        <w:t>(B)</w:t>
      </w:r>
      <w:r>
        <w:rPr>
          <w:rFonts w:ascii="Times New Roman" w:hAnsi="Times New Roman"/>
        </w:rPr>
        <w:t>光</w:t>
      </w:r>
      <w:r>
        <w:rPr>
          <w:rFonts w:ascii="Times New Roman" w:hAnsi="Times New Roman"/>
        </w:rPr>
        <w:t>(</w:t>
      </w:r>
      <w:r>
        <w:rPr>
          <w:rFonts w:ascii="Times New Roman" w:hAnsi="Times New Roman"/>
        </w:rPr>
        <w:t>电</w:t>
      </w:r>
      <w:r>
        <w:rPr>
          <w:rFonts w:ascii="Times New Roman" w:hAnsi="Times New Roman"/>
        </w:rPr>
        <w:t>)</w:t>
      </w:r>
      <w:r>
        <w:rPr>
          <w:rFonts w:ascii="Times New Roman" w:hAnsi="Times New Roman"/>
        </w:rPr>
        <w:t>缆的金属护套应在进线室作保护接地。</w:t>
      </w:r>
    </w:p>
    <w:p w14:paraId="4F5AD9D9" w14:textId="77777777" w:rsidR="00CE1693" w:rsidRDefault="00DD6138">
      <w:pPr>
        <w:pStyle w:val="010"/>
        <w:ind w:firstLine="560"/>
        <w:rPr>
          <w:rFonts w:ascii="Times New Roman" w:hAnsi="Times New Roman"/>
        </w:rPr>
      </w:pPr>
      <w:r>
        <w:rPr>
          <w:rFonts w:ascii="Times New Roman" w:hAnsi="Times New Roman"/>
        </w:rPr>
        <w:t>(C)</w:t>
      </w:r>
      <w:r>
        <w:rPr>
          <w:rFonts w:ascii="Times New Roman" w:hAnsi="Times New Roman"/>
        </w:rPr>
        <w:t>由楼顶引入机房的光</w:t>
      </w:r>
      <w:r>
        <w:rPr>
          <w:rFonts w:ascii="Times New Roman" w:hAnsi="Times New Roman"/>
        </w:rPr>
        <w:t>(</w:t>
      </w:r>
      <w:r>
        <w:rPr>
          <w:rFonts w:ascii="Times New Roman" w:hAnsi="Times New Roman"/>
        </w:rPr>
        <w:t>电</w:t>
      </w:r>
      <w:r>
        <w:rPr>
          <w:rFonts w:ascii="Times New Roman" w:hAnsi="Times New Roman"/>
        </w:rPr>
        <w:t>)</w:t>
      </w:r>
      <w:r>
        <w:rPr>
          <w:rFonts w:ascii="Times New Roman" w:hAnsi="Times New Roman"/>
        </w:rPr>
        <w:t>缆应选用具有金属护套的光</w:t>
      </w:r>
      <w:r>
        <w:rPr>
          <w:rFonts w:ascii="Times New Roman" w:hAnsi="Times New Roman"/>
        </w:rPr>
        <w:t>(</w:t>
      </w:r>
      <w:r>
        <w:rPr>
          <w:rFonts w:ascii="Times New Roman" w:hAnsi="Times New Roman"/>
        </w:rPr>
        <w:t>电</w:t>
      </w:r>
      <w:r>
        <w:rPr>
          <w:rFonts w:ascii="Times New Roman" w:hAnsi="Times New Roman"/>
        </w:rPr>
        <w:t>)</w:t>
      </w:r>
      <w:r>
        <w:rPr>
          <w:rFonts w:ascii="Times New Roman" w:hAnsi="Times New Roman"/>
        </w:rPr>
        <w:t>缆，按要求采</w:t>
      </w:r>
      <w:r>
        <w:rPr>
          <w:rFonts w:ascii="Times New Roman" w:hAnsi="Times New Roman"/>
        </w:rPr>
        <w:lastRenderedPageBreak/>
        <w:t>取相应的避雷措施后方可进入机房，同时应接</w:t>
      </w:r>
      <w:proofErr w:type="gramStart"/>
      <w:r>
        <w:rPr>
          <w:rFonts w:ascii="Times New Roman" w:hAnsi="Times New Roman"/>
        </w:rPr>
        <w:t>入相应</w:t>
      </w:r>
      <w:proofErr w:type="gramEnd"/>
      <w:r>
        <w:rPr>
          <w:rFonts w:ascii="Times New Roman" w:hAnsi="Times New Roman"/>
        </w:rPr>
        <w:t>等级的避雷器件。</w:t>
      </w:r>
    </w:p>
    <w:p w14:paraId="6B643970" w14:textId="77777777" w:rsidR="00CE1693" w:rsidRDefault="00DD6138">
      <w:pPr>
        <w:pStyle w:val="010"/>
        <w:ind w:firstLine="560"/>
        <w:rPr>
          <w:rFonts w:ascii="Times New Roman" w:hAnsi="Times New Roman"/>
        </w:rPr>
      </w:pPr>
      <w:r>
        <w:rPr>
          <w:rFonts w:ascii="Times New Roman" w:hAnsi="Times New Roman"/>
        </w:rPr>
        <w:t>(4)</w:t>
      </w:r>
      <w:r>
        <w:rPr>
          <w:rFonts w:ascii="Times New Roman" w:hAnsi="Times New Roman"/>
        </w:rPr>
        <w:t>严禁在接地线、交流中性线中加装开关或熔断器。</w:t>
      </w:r>
    </w:p>
    <w:p w14:paraId="7EFC7532" w14:textId="77777777" w:rsidR="00CE1693" w:rsidRDefault="00DD6138">
      <w:pPr>
        <w:pStyle w:val="010"/>
        <w:ind w:firstLine="560"/>
        <w:rPr>
          <w:rFonts w:ascii="Times New Roman" w:hAnsi="Times New Roman"/>
        </w:rPr>
      </w:pPr>
      <w:r>
        <w:rPr>
          <w:rFonts w:ascii="Times New Roman" w:hAnsi="Times New Roman"/>
        </w:rPr>
        <w:t>(5)</w:t>
      </w:r>
      <w:r>
        <w:rPr>
          <w:rFonts w:ascii="Times New Roman" w:hAnsi="Times New Roman"/>
        </w:rPr>
        <w:t>严禁在接闪器、引下线及其支持件上悬挂信号线及电力线。</w:t>
      </w:r>
    </w:p>
    <w:p w14:paraId="3628F494" w14:textId="77777777" w:rsidR="00CE1693" w:rsidRDefault="00DD6138">
      <w:pPr>
        <w:pStyle w:val="010"/>
        <w:ind w:firstLine="560"/>
        <w:rPr>
          <w:rFonts w:ascii="Times New Roman" w:hAnsi="Times New Roman"/>
        </w:rPr>
      </w:pPr>
      <w:r>
        <w:rPr>
          <w:rFonts w:ascii="Times New Roman" w:hAnsi="Times New Roman"/>
        </w:rPr>
        <w:t>(6)</w:t>
      </w:r>
      <w:r>
        <w:rPr>
          <w:rFonts w:ascii="Times New Roman" w:hAnsi="Times New Roman"/>
        </w:rPr>
        <w:t>机房内走线架、吊挂铁件、机架、金属通风管、馈线窗等不带电的金属构件均应接地。</w:t>
      </w:r>
    </w:p>
    <w:p w14:paraId="5C3B9D84" w14:textId="77777777" w:rsidR="00CE1693" w:rsidRDefault="00DD6138">
      <w:pPr>
        <w:pStyle w:val="010"/>
        <w:ind w:firstLine="560"/>
        <w:rPr>
          <w:rFonts w:ascii="Times New Roman" w:hAnsi="Times New Roman"/>
        </w:rPr>
      </w:pPr>
      <w:r>
        <w:rPr>
          <w:rFonts w:ascii="Times New Roman" w:hAnsi="Times New Roman"/>
        </w:rPr>
        <w:t>(7)</w:t>
      </w:r>
      <w:r>
        <w:rPr>
          <w:rFonts w:ascii="Times New Roman" w:hAnsi="Times New Roman"/>
        </w:rPr>
        <w:t>配线架与设备机架间不应通过走线架</w:t>
      </w:r>
      <w:r>
        <w:rPr>
          <w:rFonts w:ascii="Times New Roman" w:hAnsi="Times New Roman"/>
        </w:rPr>
        <w:t>(</w:t>
      </w:r>
      <w:r>
        <w:rPr>
          <w:rFonts w:ascii="Times New Roman" w:hAnsi="Times New Roman"/>
        </w:rPr>
        <w:t>槽</w:t>
      </w:r>
      <w:r>
        <w:rPr>
          <w:rFonts w:ascii="Times New Roman" w:hAnsi="Times New Roman"/>
        </w:rPr>
        <w:t>)</w:t>
      </w:r>
      <w:r>
        <w:rPr>
          <w:rFonts w:ascii="Times New Roman" w:hAnsi="Times New Roman"/>
        </w:rPr>
        <w:t>形成电气连通。</w:t>
      </w:r>
    </w:p>
    <w:p w14:paraId="7616C34A" w14:textId="77777777" w:rsidR="00CE1693" w:rsidRDefault="00DD6138">
      <w:pPr>
        <w:pStyle w:val="010"/>
        <w:ind w:firstLine="560"/>
        <w:rPr>
          <w:rFonts w:ascii="Times New Roman" w:hAnsi="Times New Roman"/>
        </w:rPr>
      </w:pPr>
      <w:r>
        <w:rPr>
          <w:rFonts w:ascii="Times New Roman" w:hAnsi="Times New Roman"/>
        </w:rPr>
        <w:t>(8)</w:t>
      </w:r>
      <w:r>
        <w:rPr>
          <w:rFonts w:ascii="Times New Roman" w:hAnsi="Times New Roman"/>
        </w:rPr>
        <w:t>局内设备的接地线应采用铜质绝缘导线，不得使用裸导线。</w:t>
      </w:r>
    </w:p>
    <w:p w14:paraId="624EF520" w14:textId="77777777" w:rsidR="00CE1693" w:rsidRDefault="00DD6138">
      <w:pPr>
        <w:pStyle w:val="3"/>
      </w:pPr>
      <w:bookmarkStart w:id="341" w:name="_Toc101544025"/>
      <w:r>
        <w:t>施工现场应急救援</w:t>
      </w:r>
      <w:bookmarkEnd w:id="341"/>
    </w:p>
    <w:p w14:paraId="0A1EC796" w14:textId="77777777" w:rsidR="00CE1693" w:rsidRDefault="00DD6138">
      <w:pPr>
        <w:pStyle w:val="010"/>
        <w:ind w:firstLine="560"/>
        <w:rPr>
          <w:rFonts w:ascii="Times New Roman" w:hAnsi="Times New Roman"/>
        </w:rPr>
      </w:pPr>
      <w:r>
        <w:rPr>
          <w:rFonts w:ascii="Times New Roman" w:hAnsi="Times New Roman"/>
        </w:rPr>
        <w:t xml:space="preserve">(1) </w:t>
      </w:r>
      <w:r>
        <w:rPr>
          <w:rFonts w:ascii="Times New Roman" w:hAnsi="Times New Roman"/>
        </w:rPr>
        <w:t>施工单位应根据施工现场情况编制现场应急预案。现场应急预案应在本单位制定的专项预案的基础上，结合工程实际，有针对性地编制。应急救援措施应具体、周密、细致、方便操作。施工现场应急预案编制后，应配备相应资源，必要时应组织培训和演练。</w:t>
      </w:r>
    </w:p>
    <w:p w14:paraId="59DB7BBD" w14:textId="77777777" w:rsidR="00CE1693" w:rsidRDefault="00DD6138">
      <w:pPr>
        <w:pStyle w:val="010"/>
        <w:ind w:firstLine="560"/>
        <w:rPr>
          <w:rFonts w:ascii="Times New Roman" w:hAnsi="Times New Roman"/>
        </w:rPr>
      </w:pPr>
      <w:r>
        <w:rPr>
          <w:rFonts w:ascii="Times New Roman" w:hAnsi="Times New Roman"/>
        </w:rPr>
        <w:t xml:space="preserve">(2) </w:t>
      </w:r>
      <w:r>
        <w:rPr>
          <w:rFonts w:ascii="Times New Roman" w:hAnsi="Times New Roman"/>
        </w:rPr>
        <w:t>施工现场应急预案应包括以下内容：</w:t>
      </w:r>
    </w:p>
    <w:p w14:paraId="5426EEFB" w14:textId="77777777" w:rsidR="00CE1693" w:rsidRDefault="00DD6138">
      <w:pPr>
        <w:pStyle w:val="010"/>
        <w:ind w:firstLine="560"/>
        <w:rPr>
          <w:rFonts w:ascii="Times New Roman" w:hAnsi="Times New Roman"/>
        </w:rPr>
      </w:pPr>
      <w:r>
        <w:rPr>
          <w:rFonts w:ascii="Times New Roman" w:hAnsi="Times New Roman"/>
        </w:rPr>
        <w:t xml:space="preserve">(A) </w:t>
      </w:r>
      <w:r>
        <w:rPr>
          <w:rFonts w:ascii="Times New Roman" w:hAnsi="Times New Roman"/>
        </w:rPr>
        <w:t>对现场存在的重大危险源和</w:t>
      </w:r>
      <w:proofErr w:type="gramStart"/>
      <w:r>
        <w:rPr>
          <w:rFonts w:ascii="Times New Roman" w:hAnsi="Times New Roman"/>
        </w:rPr>
        <w:t>潜在事故</w:t>
      </w:r>
      <w:proofErr w:type="gramEnd"/>
      <w:r>
        <w:rPr>
          <w:rFonts w:ascii="Times New Roman" w:hAnsi="Times New Roman"/>
        </w:rPr>
        <w:t>的危险性质进行的预测和评估；</w:t>
      </w:r>
    </w:p>
    <w:p w14:paraId="74AAED8B" w14:textId="77777777" w:rsidR="00CE1693" w:rsidRDefault="00DD6138">
      <w:pPr>
        <w:pStyle w:val="010"/>
        <w:ind w:firstLine="560"/>
        <w:rPr>
          <w:rFonts w:ascii="Times New Roman" w:hAnsi="Times New Roman"/>
        </w:rPr>
      </w:pPr>
      <w:r>
        <w:rPr>
          <w:rFonts w:ascii="Times New Roman" w:hAnsi="Times New Roman"/>
        </w:rPr>
        <w:t xml:space="preserve">(B) </w:t>
      </w:r>
      <w:r>
        <w:rPr>
          <w:rFonts w:ascii="Times New Roman" w:hAnsi="Times New Roman"/>
        </w:rPr>
        <w:t>现场应急救援的组织机构及人员职责和分工；</w:t>
      </w:r>
    </w:p>
    <w:p w14:paraId="5C67EFF2" w14:textId="77777777" w:rsidR="00CE1693" w:rsidRDefault="00DD6138">
      <w:pPr>
        <w:pStyle w:val="010"/>
        <w:ind w:firstLine="560"/>
        <w:rPr>
          <w:rFonts w:ascii="Times New Roman" w:hAnsi="Times New Roman"/>
        </w:rPr>
      </w:pPr>
      <w:r>
        <w:rPr>
          <w:rFonts w:ascii="Times New Roman" w:hAnsi="Times New Roman"/>
        </w:rPr>
        <w:t xml:space="preserve">(C) </w:t>
      </w:r>
      <w:r>
        <w:rPr>
          <w:rFonts w:ascii="Times New Roman" w:hAnsi="Times New Roman"/>
        </w:rPr>
        <w:t>预防措施；</w:t>
      </w:r>
    </w:p>
    <w:p w14:paraId="1A6CF9E6" w14:textId="77777777" w:rsidR="00CE1693" w:rsidRDefault="00DD6138">
      <w:pPr>
        <w:pStyle w:val="010"/>
        <w:ind w:firstLine="560"/>
        <w:rPr>
          <w:rFonts w:ascii="Times New Roman" w:hAnsi="Times New Roman"/>
        </w:rPr>
      </w:pPr>
      <w:r>
        <w:rPr>
          <w:rFonts w:ascii="Times New Roman" w:hAnsi="Times New Roman"/>
        </w:rPr>
        <w:t xml:space="preserve">(D) </w:t>
      </w:r>
      <w:r>
        <w:rPr>
          <w:rFonts w:ascii="Times New Roman" w:hAnsi="Times New Roman"/>
        </w:rPr>
        <w:t>报警及联络的电话、对象和步骤；</w:t>
      </w:r>
    </w:p>
    <w:p w14:paraId="61BB9E01" w14:textId="77777777" w:rsidR="00CE1693" w:rsidRDefault="00DD6138">
      <w:pPr>
        <w:pStyle w:val="010"/>
        <w:ind w:firstLine="560"/>
        <w:rPr>
          <w:rFonts w:ascii="Times New Roman" w:hAnsi="Times New Roman"/>
        </w:rPr>
      </w:pPr>
      <w:r>
        <w:rPr>
          <w:rFonts w:ascii="Times New Roman" w:hAnsi="Times New Roman"/>
        </w:rPr>
        <w:t xml:space="preserve">(E) </w:t>
      </w:r>
      <w:r>
        <w:rPr>
          <w:rFonts w:ascii="Times New Roman" w:hAnsi="Times New Roman"/>
        </w:rPr>
        <w:t>应急响应时，现场员工和其他人员的行为规定。</w:t>
      </w:r>
    </w:p>
    <w:p w14:paraId="75A98811" w14:textId="77777777" w:rsidR="00CE1693" w:rsidRDefault="00DD6138">
      <w:pPr>
        <w:pStyle w:val="010"/>
        <w:ind w:firstLine="560"/>
        <w:rPr>
          <w:rFonts w:ascii="Times New Roman" w:hAnsi="Times New Roman"/>
        </w:rPr>
      </w:pPr>
      <w:r>
        <w:rPr>
          <w:rFonts w:ascii="Times New Roman" w:hAnsi="Times New Roman"/>
        </w:rPr>
        <w:t xml:space="preserve">(3) </w:t>
      </w:r>
      <w:r>
        <w:rPr>
          <w:rFonts w:ascii="Times New Roman" w:hAnsi="Times New Roman"/>
        </w:rPr>
        <w:t>生产经营单位发生生产安全事故后，事故现场有关人员应当立即报告本单位负责人。单位负责人接到事故报告后，应当迅速采取有效措施，组织抢救，防止事故扩大，减少人员伤亡和财产损失，并按照国家有关规定立即如实报告当地负有安全生产监督管理职责的部门。</w:t>
      </w:r>
    </w:p>
    <w:p w14:paraId="03D5F01C" w14:textId="77777777" w:rsidR="00CE1693" w:rsidRDefault="00DD6138">
      <w:pPr>
        <w:pStyle w:val="010"/>
        <w:ind w:firstLine="560"/>
        <w:rPr>
          <w:rFonts w:ascii="Times New Roman" w:hAnsi="Times New Roman"/>
        </w:rPr>
      </w:pPr>
      <w:r>
        <w:rPr>
          <w:rFonts w:ascii="Times New Roman" w:hAnsi="Times New Roman"/>
        </w:rPr>
        <w:t xml:space="preserve">(4) </w:t>
      </w:r>
      <w:r>
        <w:rPr>
          <w:rFonts w:ascii="Times New Roman" w:hAnsi="Times New Roman"/>
        </w:rPr>
        <w:t>事故发生后，有关单位和人员应当妥善保护事故现场以及相关证据，任何单位和个人不得破坏事故现场、毁灭相关证据。因抢救人员、防止事故扩</w:t>
      </w:r>
      <w:r>
        <w:rPr>
          <w:rFonts w:ascii="Times New Roman" w:hAnsi="Times New Roman"/>
        </w:rPr>
        <w:lastRenderedPageBreak/>
        <w:t>大以及疏通交通等原因，需要移动事故现场物品的，应当做出标志，绘制现场简图并做出书面记录，妥善保存现场重要痕迹、物证。</w:t>
      </w:r>
    </w:p>
    <w:p w14:paraId="4169266F" w14:textId="77777777" w:rsidR="00CE1693" w:rsidRDefault="00DD6138">
      <w:pPr>
        <w:pStyle w:val="010"/>
        <w:ind w:firstLine="560"/>
        <w:rPr>
          <w:rFonts w:ascii="Times New Roman" w:hAnsi="Times New Roman"/>
        </w:rPr>
      </w:pPr>
      <w:r>
        <w:rPr>
          <w:rFonts w:ascii="Times New Roman" w:hAnsi="Times New Roman"/>
        </w:rPr>
        <w:t xml:space="preserve">(5) </w:t>
      </w:r>
      <w:r>
        <w:rPr>
          <w:rFonts w:ascii="Times New Roman" w:hAnsi="Times New Roman"/>
        </w:rPr>
        <w:t>发生生产安全事故时，现场有关人员应立即抢救伤员，同时向单位负责人报告，并向相关部门报警。</w:t>
      </w:r>
    </w:p>
    <w:p w14:paraId="79F43601" w14:textId="77777777" w:rsidR="00CE1693" w:rsidRDefault="00DD6138">
      <w:pPr>
        <w:pStyle w:val="010"/>
        <w:ind w:firstLine="560"/>
        <w:rPr>
          <w:rFonts w:ascii="Times New Roman" w:hAnsi="Times New Roman"/>
        </w:rPr>
      </w:pPr>
      <w:r>
        <w:rPr>
          <w:rFonts w:ascii="Times New Roman" w:hAnsi="Times New Roman"/>
        </w:rPr>
        <w:t xml:space="preserve">(6) </w:t>
      </w:r>
      <w:r>
        <w:rPr>
          <w:rFonts w:ascii="Times New Roman" w:hAnsi="Times New Roman"/>
        </w:rPr>
        <w:t>发生网络中断时，现场负责人应立即向建设单位和项目负责人报告，并按照应急预案要求尽快恢复。</w:t>
      </w:r>
    </w:p>
    <w:p w14:paraId="28C8C1B8" w14:textId="77777777" w:rsidR="00CE1693" w:rsidRDefault="00DD6138">
      <w:pPr>
        <w:pStyle w:val="10"/>
        <w:ind w:firstLine="562"/>
      </w:pPr>
      <w:bookmarkStart w:id="342" w:name="_Toc59617667"/>
      <w:bookmarkStart w:id="343" w:name="_Toc59617231"/>
      <w:bookmarkStart w:id="344" w:name="_Toc101544026"/>
      <w:r>
        <w:lastRenderedPageBreak/>
        <w:t>项目组织机构和人员培训</w:t>
      </w:r>
      <w:bookmarkEnd w:id="342"/>
      <w:bookmarkEnd w:id="343"/>
      <w:bookmarkEnd w:id="344"/>
    </w:p>
    <w:p w14:paraId="38BC8556" w14:textId="77777777" w:rsidR="00CE1693" w:rsidRDefault="00DD6138">
      <w:pPr>
        <w:pStyle w:val="2"/>
      </w:pPr>
      <w:bookmarkStart w:id="345" w:name="_Toc59617232"/>
      <w:bookmarkStart w:id="346" w:name="_Toc59617668"/>
      <w:bookmarkStart w:id="347" w:name="_Toc59457232"/>
      <w:bookmarkStart w:id="348" w:name="_Toc413144510"/>
      <w:bookmarkStart w:id="349" w:name="_Toc101544027"/>
      <w:r>
        <w:t>领导和管理机构</w:t>
      </w:r>
      <w:bookmarkEnd w:id="345"/>
      <w:bookmarkEnd w:id="346"/>
      <w:bookmarkEnd w:id="347"/>
      <w:bookmarkEnd w:id="348"/>
      <w:bookmarkEnd w:id="349"/>
      <w:r>
        <w:tab/>
      </w:r>
    </w:p>
    <w:p w14:paraId="335417C0" w14:textId="77777777" w:rsidR="00CE1693" w:rsidRDefault="00DD6138">
      <w:pPr>
        <w:pStyle w:val="010"/>
        <w:ind w:firstLine="560"/>
        <w:rPr>
          <w:rFonts w:ascii="Times New Roman" w:hAnsi="Times New Roman"/>
        </w:rPr>
      </w:pPr>
      <w:r>
        <w:rPr>
          <w:rFonts w:ascii="Times New Roman" w:hAnsi="Times New Roman"/>
        </w:rPr>
        <w:t>项目建设由建设单位统一组织进行。项目建设期间，关键阶段和环节采用封闭式的工作形式，预计需从相关处室抽调相应的业务和技术人员，组建各相关的项目建设实施小组。</w:t>
      </w:r>
    </w:p>
    <w:p w14:paraId="3C1FDC9E" w14:textId="77777777" w:rsidR="00CE1693" w:rsidRDefault="00DD6138">
      <w:pPr>
        <w:pStyle w:val="2"/>
      </w:pPr>
      <w:bookmarkStart w:id="350" w:name="_Toc413144511"/>
      <w:bookmarkStart w:id="351" w:name="_Toc59617233"/>
      <w:bookmarkStart w:id="352" w:name="_Toc59617669"/>
      <w:bookmarkStart w:id="353" w:name="_Toc59457233"/>
      <w:bookmarkStart w:id="354" w:name="_Toc101544028"/>
      <w:r>
        <w:t>项目实施机构</w:t>
      </w:r>
      <w:bookmarkEnd w:id="350"/>
      <w:bookmarkEnd w:id="351"/>
      <w:bookmarkEnd w:id="352"/>
      <w:bookmarkEnd w:id="353"/>
      <w:bookmarkEnd w:id="354"/>
      <w:r>
        <w:tab/>
      </w:r>
    </w:p>
    <w:p w14:paraId="2D5F7842" w14:textId="77777777" w:rsidR="00CE1693" w:rsidRDefault="00DD6138">
      <w:pPr>
        <w:pStyle w:val="010"/>
        <w:ind w:firstLine="560"/>
        <w:rPr>
          <w:rFonts w:ascii="Times New Roman" w:hAnsi="Times New Roman"/>
        </w:rPr>
      </w:pPr>
      <w:bookmarkStart w:id="355" w:name="_Hlk48081863"/>
      <w:r>
        <w:rPr>
          <w:rFonts w:ascii="Times New Roman" w:hAnsi="Times New Roman"/>
        </w:rPr>
        <w:t>一、招标小组，主要负责确定项目的招标方式，编制项招标文件，组织进行招标答疑，组织专家评审招标文件，签订招标合同与招标相关的工作。</w:t>
      </w:r>
    </w:p>
    <w:p w14:paraId="4295542B" w14:textId="77777777" w:rsidR="00CE1693" w:rsidRDefault="00DD6138">
      <w:pPr>
        <w:pStyle w:val="010"/>
        <w:ind w:firstLine="560"/>
        <w:rPr>
          <w:rFonts w:ascii="Times New Roman" w:hAnsi="Times New Roman"/>
        </w:rPr>
      </w:pPr>
      <w:r>
        <w:rPr>
          <w:rFonts w:ascii="Times New Roman" w:hAnsi="Times New Roman"/>
        </w:rPr>
        <w:t>二、实施小组，全面负责项目的实施工作、编制投资计划和财务决算，制定项目财务管理办法等与资金管理相关的工作，完成项目的财务管理、业务实现、技术实现、项目推广等工作。</w:t>
      </w:r>
    </w:p>
    <w:p w14:paraId="75CAC771" w14:textId="77777777" w:rsidR="00CE1693" w:rsidRDefault="00DD6138">
      <w:pPr>
        <w:pStyle w:val="010"/>
        <w:ind w:firstLine="560"/>
        <w:rPr>
          <w:rFonts w:ascii="Times New Roman" w:hAnsi="Times New Roman"/>
        </w:rPr>
      </w:pPr>
      <w:r>
        <w:rPr>
          <w:rFonts w:ascii="Times New Roman" w:hAnsi="Times New Roman"/>
        </w:rPr>
        <w:t>三、验收小组，主要由</w:t>
      </w:r>
      <w:r>
        <w:rPr>
          <w:rFonts w:ascii="Times New Roman" w:hAnsi="Times New Roman" w:hint="eastAsia"/>
        </w:rPr>
        <w:t>建设单位</w:t>
      </w:r>
      <w:r>
        <w:rPr>
          <w:rFonts w:ascii="Times New Roman" w:hAnsi="Times New Roman"/>
        </w:rPr>
        <w:t>相关人员、监理单位相关人员、合作伙伴的相关技术人员组成，工作内容包括制定项目验收办法，编制项目验收计划，确定系统验收范围，组织相关专家验收系统，编写项目验收报告和项目验收相关的工作。对各个项目最终成果或阶段性成果进行必要的评审和检测。</w:t>
      </w:r>
    </w:p>
    <w:p w14:paraId="7F522160" w14:textId="77777777" w:rsidR="00CE1693" w:rsidRDefault="00DD6138">
      <w:pPr>
        <w:pStyle w:val="010"/>
        <w:ind w:firstLine="560"/>
        <w:rPr>
          <w:rFonts w:ascii="Times New Roman" w:hAnsi="Times New Roman"/>
        </w:rPr>
      </w:pPr>
      <w:r>
        <w:rPr>
          <w:rFonts w:ascii="Times New Roman" w:hAnsi="Times New Roman"/>
        </w:rPr>
        <w:t>四、专家咨询委员会，是非常设咨询机构，其人员组成包括信息化工作规划管理专家</w:t>
      </w:r>
      <w:r>
        <w:rPr>
          <w:rFonts w:ascii="Times New Roman" w:hAnsi="Times New Roman" w:hint="eastAsia"/>
        </w:rPr>
        <w:t>、</w:t>
      </w:r>
      <w:r>
        <w:rPr>
          <w:rFonts w:ascii="Times New Roman" w:hAnsi="Times New Roman"/>
        </w:rPr>
        <w:t>相关部门信息化方面的专家</w:t>
      </w:r>
      <w:r>
        <w:rPr>
          <w:rFonts w:ascii="Times New Roman" w:hAnsi="Times New Roman" w:hint="eastAsia"/>
        </w:rPr>
        <w:t>、</w:t>
      </w:r>
      <w:r>
        <w:rPr>
          <w:rFonts w:ascii="Times New Roman" w:hAnsi="Times New Roman"/>
        </w:rPr>
        <w:t>其他信息化方面的专家</w:t>
      </w:r>
      <w:r>
        <w:rPr>
          <w:rFonts w:ascii="Times New Roman" w:hAnsi="Times New Roman" w:hint="eastAsia"/>
        </w:rPr>
        <w:t>、</w:t>
      </w:r>
      <w:r>
        <w:rPr>
          <w:rFonts w:ascii="Times New Roman" w:hAnsi="Times New Roman"/>
        </w:rPr>
        <w:t>行业的技术专家</w:t>
      </w:r>
      <w:r>
        <w:rPr>
          <w:rFonts w:ascii="Times New Roman" w:hAnsi="Times New Roman" w:hint="eastAsia"/>
        </w:rPr>
        <w:t>。</w:t>
      </w:r>
    </w:p>
    <w:p w14:paraId="0CD74C4D" w14:textId="77777777" w:rsidR="00CE1693" w:rsidRDefault="00DD6138">
      <w:pPr>
        <w:pStyle w:val="010"/>
        <w:ind w:firstLine="560"/>
        <w:rPr>
          <w:rFonts w:ascii="Times New Roman" w:hAnsi="Times New Roman"/>
        </w:rPr>
      </w:pPr>
      <w:r>
        <w:rPr>
          <w:rFonts w:ascii="Times New Roman" w:hAnsi="Times New Roman"/>
        </w:rPr>
        <w:t>专家咨询委员会的主要职责包括：审议建设项目的总体设计方案；参加对工程中重大建设项目的检查、评估和验收工作；对技术路线选择、设备选型等重大技术问题进行专题论证，提出咨询意见；对项目执行中出现的问题提出修正、终止意见等。</w:t>
      </w:r>
    </w:p>
    <w:p w14:paraId="3A96D328" w14:textId="77777777" w:rsidR="00CE1693" w:rsidRDefault="00DD6138">
      <w:pPr>
        <w:pStyle w:val="010"/>
        <w:ind w:firstLine="560"/>
        <w:rPr>
          <w:rFonts w:ascii="Times New Roman" w:hAnsi="Times New Roman"/>
        </w:rPr>
      </w:pPr>
      <w:r>
        <w:rPr>
          <w:rFonts w:ascii="Times New Roman" w:hAnsi="Times New Roman"/>
        </w:rPr>
        <w:t>五、项目小组，为了有效控制项目实施过程中的一系列活动，利用扁平</w:t>
      </w:r>
      <w:proofErr w:type="gramStart"/>
      <w:r>
        <w:rPr>
          <w:rFonts w:ascii="Times New Roman" w:hAnsi="Times New Roman"/>
        </w:rPr>
        <w:t>式</w:t>
      </w:r>
      <w:r>
        <w:rPr>
          <w:rFonts w:ascii="Times New Roman" w:hAnsi="Times New Roman"/>
        </w:rPr>
        <w:lastRenderedPageBreak/>
        <w:t>职能</w:t>
      </w:r>
      <w:proofErr w:type="gramEnd"/>
      <w:r>
        <w:rPr>
          <w:rFonts w:ascii="Times New Roman" w:hAnsi="Times New Roman"/>
        </w:rPr>
        <w:t>划分形式成立项目小组。</w:t>
      </w:r>
    </w:p>
    <w:p w14:paraId="472F6D50"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）总体组</w:t>
      </w:r>
      <w:r>
        <w:rPr>
          <w:rFonts w:ascii="Times New Roman" w:hAnsi="Times New Roman" w:hint="eastAsia"/>
        </w:rPr>
        <w:t>：</w:t>
      </w:r>
      <w:r>
        <w:rPr>
          <w:rFonts w:ascii="Times New Roman" w:hAnsi="Times New Roman"/>
        </w:rPr>
        <w:t>具体负责项目的可</w:t>
      </w:r>
      <w:proofErr w:type="gramStart"/>
      <w:r>
        <w:rPr>
          <w:rFonts w:ascii="Times New Roman" w:hAnsi="Times New Roman"/>
        </w:rPr>
        <w:t>研</w:t>
      </w:r>
      <w:proofErr w:type="gramEnd"/>
      <w:r>
        <w:rPr>
          <w:rFonts w:ascii="Times New Roman" w:hAnsi="Times New Roman"/>
        </w:rPr>
        <w:t>报告以及项目总体设计等项目前期方案的编写，制定项目的总体质量标准、成本预算和实施进度计划，协调项目实施需要的技术资源。</w:t>
      </w:r>
    </w:p>
    <w:p w14:paraId="0181705B"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）应用组</w:t>
      </w:r>
      <w:r>
        <w:rPr>
          <w:rFonts w:ascii="Times New Roman" w:hAnsi="Times New Roman" w:hint="eastAsia"/>
        </w:rPr>
        <w:t>：</w:t>
      </w:r>
      <w:r>
        <w:rPr>
          <w:rFonts w:ascii="Times New Roman" w:hAnsi="Times New Roman"/>
        </w:rPr>
        <w:t>具体负责网络系统和应用系统的需求分析、系统设计以及系统的实施、调试、安装与培训，制定系统应用运行的规范、规章制度等。</w:t>
      </w:r>
    </w:p>
    <w:p w14:paraId="5DC001D0"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）安全组</w:t>
      </w:r>
      <w:r>
        <w:rPr>
          <w:rFonts w:ascii="Times New Roman" w:hAnsi="Times New Roman" w:hint="eastAsia"/>
        </w:rPr>
        <w:t>：</w:t>
      </w:r>
      <w:r>
        <w:rPr>
          <w:rFonts w:ascii="Times New Roman" w:hAnsi="Times New Roman"/>
        </w:rPr>
        <w:t>负责工程建设过程中的业务信息和数据安全，制定工程成果实施运行的安全策略和安全保障措施，同时负责对工程安全系统的验收。</w:t>
      </w:r>
    </w:p>
    <w:p w14:paraId="2A126F97"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）技术组</w:t>
      </w:r>
      <w:r>
        <w:rPr>
          <w:rFonts w:ascii="Times New Roman" w:hAnsi="Times New Roman" w:hint="eastAsia"/>
        </w:rPr>
        <w:t>：</w:t>
      </w:r>
      <w:r>
        <w:rPr>
          <w:rFonts w:ascii="Times New Roman" w:hAnsi="Times New Roman"/>
        </w:rPr>
        <w:t>制定详细的项目技术方案。具体负责工程建设的应用技术的指导和监督，解决工程建设过程中的技术问题，为工程建设提供技术保障。</w:t>
      </w:r>
    </w:p>
    <w:p w14:paraId="204FCFCB"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）财务组</w:t>
      </w:r>
      <w:r>
        <w:rPr>
          <w:rFonts w:ascii="Times New Roman" w:hAnsi="Times New Roman" w:hint="eastAsia"/>
        </w:rPr>
        <w:t>：</w:t>
      </w:r>
      <w:r>
        <w:rPr>
          <w:rFonts w:ascii="Times New Roman" w:hAnsi="Times New Roman"/>
        </w:rPr>
        <w:t>制定项目的经费预算。经项目领导小组批准后，制定项目资源计划、项目费用估计、项目费用安排等，进行项目成本费用控制，确保项目保质按期完成。</w:t>
      </w:r>
    </w:p>
    <w:p w14:paraId="30E373B7"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6</w:t>
      </w:r>
      <w:r>
        <w:rPr>
          <w:rFonts w:ascii="Times New Roman" w:hAnsi="Times New Roman"/>
        </w:rPr>
        <w:t>）规范标准组</w:t>
      </w:r>
      <w:r>
        <w:rPr>
          <w:rFonts w:ascii="Times New Roman" w:hAnsi="Times New Roman" w:hint="eastAsia"/>
        </w:rPr>
        <w:t>：</w:t>
      </w:r>
      <w:r>
        <w:rPr>
          <w:rFonts w:ascii="Times New Roman" w:hAnsi="Times New Roman"/>
        </w:rPr>
        <w:t>组织制定工程建设所需的内容标准、质量标准、实施规范和验收标准，保证工程的质量。同时，制定工程成果应用的工作程序和工作制度，为工程的成果应用提供软环境保障。</w:t>
      </w:r>
    </w:p>
    <w:p w14:paraId="20DB0C93"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7</w:t>
      </w:r>
      <w:r>
        <w:rPr>
          <w:rFonts w:ascii="Times New Roman" w:hAnsi="Times New Roman"/>
        </w:rPr>
        <w:t>）数据采集组</w:t>
      </w:r>
      <w:r>
        <w:rPr>
          <w:rFonts w:ascii="Times New Roman" w:hAnsi="Times New Roman" w:hint="eastAsia"/>
        </w:rPr>
        <w:t>：</w:t>
      </w:r>
      <w:r>
        <w:rPr>
          <w:rFonts w:ascii="Times New Roman" w:hAnsi="Times New Roman"/>
        </w:rPr>
        <w:t>执行数据整合和建库的技术标准和工作标准，组织实施工程的数据整合和建库的具体工作，并负责对数据整合建库工程的技术指导、检查监督和验收。</w:t>
      </w:r>
    </w:p>
    <w:p w14:paraId="0E7E15C2"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8</w:t>
      </w:r>
      <w:r>
        <w:rPr>
          <w:rFonts w:ascii="Times New Roman" w:hAnsi="Times New Roman"/>
        </w:rPr>
        <w:t>）秘书组</w:t>
      </w:r>
      <w:r>
        <w:rPr>
          <w:rFonts w:ascii="Times New Roman" w:hAnsi="Times New Roman" w:hint="eastAsia"/>
        </w:rPr>
        <w:t>：</w:t>
      </w:r>
      <w:r>
        <w:rPr>
          <w:rFonts w:ascii="Times New Roman" w:hAnsi="Times New Roman"/>
        </w:rPr>
        <w:t>具体负责项目运作过程中的资源协调和资源配置，建立工程建设的技术和工程档案，接收各项目小组的信息反馈，及时对项目执行情况进行数据统计分析，为工程办公室决策提供依据。</w:t>
      </w:r>
    </w:p>
    <w:p w14:paraId="1615695A" w14:textId="77777777" w:rsidR="00CE1693" w:rsidRDefault="00DD6138">
      <w:pPr>
        <w:pStyle w:val="010"/>
        <w:spacing w:before="190" w:after="190"/>
        <w:ind w:firstLine="560"/>
        <w:rPr>
          <w:rFonts w:ascii="Times New Roman" w:hAnsi="Times New Roman"/>
        </w:rPr>
      </w:pPr>
      <w:r>
        <w:rPr>
          <w:rFonts w:ascii="Times New Roman" w:hAnsi="Times New Roman"/>
        </w:rPr>
        <w:t>六、项目监理</w:t>
      </w:r>
    </w:p>
    <w:p w14:paraId="4E776C2C" w14:textId="77777777" w:rsidR="00CE1693" w:rsidRDefault="00DD6138">
      <w:pPr>
        <w:pStyle w:val="010"/>
        <w:ind w:firstLine="560"/>
        <w:rPr>
          <w:rFonts w:ascii="Times New Roman" w:hAnsi="Times New Roman"/>
        </w:rPr>
      </w:pPr>
      <w:r>
        <w:rPr>
          <w:rFonts w:ascii="Times New Roman" w:hAnsi="Times New Roman"/>
        </w:rPr>
        <w:lastRenderedPageBreak/>
        <w:t>监理的主要内容是对工程的质量、进度和投资进行监督，对项目合同和文档资料进行管理，并协调项目实施过程中各个单位之间的工作关系</w:t>
      </w:r>
      <w:bookmarkEnd w:id="355"/>
      <w:r>
        <w:rPr>
          <w:rFonts w:ascii="Times New Roman" w:hAnsi="Times New Roman"/>
        </w:rPr>
        <w:t>。</w:t>
      </w:r>
    </w:p>
    <w:p w14:paraId="567DC2F4" w14:textId="77777777" w:rsidR="00CE1693" w:rsidRDefault="00DD6138">
      <w:pPr>
        <w:pStyle w:val="2"/>
      </w:pPr>
      <w:bookmarkStart w:id="356" w:name="_Toc59617234"/>
      <w:bookmarkStart w:id="357" w:name="_Toc59457234"/>
      <w:bookmarkStart w:id="358" w:name="_Toc413144512"/>
      <w:bookmarkStart w:id="359" w:name="_Toc59617670"/>
      <w:bookmarkStart w:id="360" w:name="_Toc101544029"/>
      <w:r>
        <w:t>运行维护机构</w:t>
      </w:r>
      <w:bookmarkEnd w:id="356"/>
      <w:bookmarkEnd w:id="357"/>
      <w:bookmarkEnd w:id="358"/>
      <w:bookmarkEnd w:id="359"/>
      <w:bookmarkEnd w:id="360"/>
    </w:p>
    <w:p w14:paraId="31ACE4DB" w14:textId="77777777" w:rsidR="00CE1693" w:rsidRDefault="00DD6138">
      <w:pPr>
        <w:pStyle w:val="010"/>
        <w:ind w:firstLine="560"/>
        <w:rPr>
          <w:rFonts w:ascii="Times New Roman" w:hAnsi="Times New Roman"/>
        </w:rPr>
      </w:pPr>
      <w:r>
        <w:rPr>
          <w:rFonts w:ascii="Times New Roman" w:hAnsi="Times New Roman"/>
        </w:rPr>
        <w:t>系统建成投入运行后，将从现有技术队伍中组建一支由高素质技术人员组成维护队伍，成立系统运行维护机构，专门负责各应用系统的日常维护。</w:t>
      </w:r>
    </w:p>
    <w:p w14:paraId="50D473B5" w14:textId="77777777" w:rsidR="00CE1693" w:rsidRDefault="00DD6138">
      <w:pPr>
        <w:pStyle w:val="2"/>
      </w:pPr>
      <w:bookmarkStart w:id="361" w:name="_Toc59617671"/>
      <w:bookmarkStart w:id="362" w:name="_Toc59617235"/>
      <w:bookmarkStart w:id="363" w:name="_Toc413144513"/>
      <w:bookmarkStart w:id="364" w:name="_Toc59457235"/>
      <w:bookmarkStart w:id="365" w:name="_Toc101544030"/>
      <w:r>
        <w:t>人员培训方案</w:t>
      </w:r>
      <w:bookmarkEnd w:id="361"/>
      <w:bookmarkEnd w:id="362"/>
      <w:bookmarkEnd w:id="363"/>
      <w:bookmarkEnd w:id="364"/>
      <w:bookmarkEnd w:id="365"/>
    </w:p>
    <w:p w14:paraId="0167D1E8" w14:textId="77777777" w:rsidR="00CE1693" w:rsidRDefault="00DD6138">
      <w:pPr>
        <w:pStyle w:val="3"/>
        <w:ind w:firstLine="562"/>
      </w:pPr>
      <w:bookmarkStart w:id="366" w:name="_Toc413144514"/>
      <w:bookmarkStart w:id="367" w:name="_Toc59457236"/>
      <w:bookmarkStart w:id="368" w:name="_Toc59617236"/>
      <w:bookmarkStart w:id="369" w:name="_Toc59617672"/>
      <w:bookmarkStart w:id="370" w:name="_Toc101544031"/>
      <w:r>
        <w:t>培训目标</w:t>
      </w:r>
      <w:bookmarkEnd w:id="366"/>
      <w:bookmarkEnd w:id="367"/>
      <w:bookmarkEnd w:id="368"/>
      <w:bookmarkEnd w:id="369"/>
      <w:bookmarkEnd w:id="370"/>
      <w:r>
        <w:tab/>
      </w:r>
    </w:p>
    <w:p w14:paraId="06EC5B05" w14:textId="77777777" w:rsidR="00CE1693" w:rsidRDefault="00DD6138">
      <w:pPr>
        <w:pStyle w:val="010"/>
        <w:ind w:firstLine="560"/>
        <w:rPr>
          <w:rFonts w:ascii="Times New Roman" w:hAnsi="Times New Roman"/>
        </w:rPr>
      </w:pPr>
      <w:r>
        <w:rPr>
          <w:rFonts w:ascii="Times New Roman" w:hAnsi="Times New Roman"/>
        </w:rPr>
        <w:t>针对本期项目，需要对全体使用系统人员，全面系统的进行计算机使用的培训。</w:t>
      </w:r>
    </w:p>
    <w:p w14:paraId="346C88F7"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）传授相关知识和技能，保障项目顺利实施</w:t>
      </w:r>
    </w:p>
    <w:p w14:paraId="42CF28E9"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）帮助用户适应工作模式的转变，降低项目实施风险</w:t>
      </w:r>
    </w:p>
    <w:p w14:paraId="2061452E"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）促进用户人才培养，丰富项目建设成果</w:t>
      </w:r>
    </w:p>
    <w:p w14:paraId="4EA7BF4A"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）强化思想观念的革新，巩固项目建设成果</w:t>
      </w:r>
    </w:p>
    <w:p w14:paraId="146261F6" w14:textId="77777777" w:rsidR="00CE1693" w:rsidRDefault="00DD6138">
      <w:pPr>
        <w:pStyle w:val="3"/>
        <w:ind w:firstLine="562"/>
      </w:pPr>
      <w:bookmarkStart w:id="371" w:name="_Toc413144515"/>
      <w:bookmarkStart w:id="372" w:name="_Toc59617673"/>
      <w:bookmarkStart w:id="373" w:name="_Toc59457237"/>
      <w:bookmarkStart w:id="374" w:name="_Toc59617237"/>
      <w:bookmarkStart w:id="375" w:name="_Toc101544032"/>
      <w:r>
        <w:t>培训对象</w:t>
      </w:r>
      <w:bookmarkEnd w:id="371"/>
      <w:bookmarkEnd w:id="372"/>
      <w:bookmarkEnd w:id="373"/>
      <w:bookmarkEnd w:id="374"/>
      <w:bookmarkEnd w:id="375"/>
      <w:r>
        <w:tab/>
      </w:r>
    </w:p>
    <w:p w14:paraId="1D54D94F" w14:textId="77777777" w:rsidR="00CE1693" w:rsidRDefault="00DD6138">
      <w:pPr>
        <w:pStyle w:val="010"/>
        <w:spacing w:before="190" w:after="190"/>
        <w:ind w:left="560" w:firstLineChars="0" w:firstLine="0"/>
        <w:rPr>
          <w:rFonts w:ascii="Times New Roman" w:hAnsi="Times New Roman"/>
        </w:rPr>
      </w:pPr>
      <w:r>
        <w:rPr>
          <w:rFonts w:ascii="Times New Roman" w:hAnsi="Times New Roman"/>
        </w:rPr>
        <w:t>涉及本系统运行维护、管理人员</w:t>
      </w:r>
      <w:r>
        <w:rPr>
          <w:rFonts w:ascii="Times New Roman" w:hAnsi="Times New Roman" w:hint="eastAsia"/>
        </w:rPr>
        <w:t>、</w:t>
      </w:r>
      <w:r>
        <w:rPr>
          <w:rFonts w:ascii="Times New Roman" w:hAnsi="Times New Roman"/>
        </w:rPr>
        <w:t>业务系统应用人员</w:t>
      </w:r>
      <w:r>
        <w:rPr>
          <w:rFonts w:ascii="Times New Roman" w:hAnsi="Times New Roman" w:hint="eastAsia"/>
        </w:rPr>
        <w:t>、</w:t>
      </w:r>
      <w:r>
        <w:rPr>
          <w:rFonts w:ascii="Times New Roman" w:hAnsi="Times New Roman"/>
        </w:rPr>
        <w:t>技术推广人员。</w:t>
      </w:r>
    </w:p>
    <w:p w14:paraId="5B21755A" w14:textId="77777777" w:rsidR="00CE1693" w:rsidRDefault="00DD6138">
      <w:pPr>
        <w:pStyle w:val="3"/>
        <w:ind w:firstLine="562"/>
      </w:pPr>
      <w:bookmarkStart w:id="376" w:name="_Toc59617674"/>
      <w:bookmarkStart w:id="377" w:name="_Toc59617238"/>
      <w:bookmarkStart w:id="378" w:name="_Toc413144516"/>
      <w:bookmarkStart w:id="379" w:name="_Toc59457238"/>
      <w:bookmarkStart w:id="380" w:name="_Toc101544033"/>
      <w:r>
        <w:t>培训内容</w:t>
      </w:r>
      <w:bookmarkEnd w:id="376"/>
      <w:bookmarkEnd w:id="377"/>
      <w:bookmarkEnd w:id="378"/>
      <w:bookmarkEnd w:id="379"/>
      <w:bookmarkEnd w:id="380"/>
      <w:r>
        <w:tab/>
      </w:r>
    </w:p>
    <w:p w14:paraId="2D9FECBE" w14:textId="77777777" w:rsidR="00CE1693" w:rsidRDefault="00DD6138">
      <w:pPr>
        <w:pStyle w:val="010"/>
        <w:spacing w:before="190" w:after="190"/>
        <w:ind w:firstLine="560"/>
        <w:rPr>
          <w:rFonts w:ascii="Times New Roman" w:hAnsi="Times New Roman"/>
        </w:rPr>
      </w:pPr>
      <w:r>
        <w:rPr>
          <w:rFonts w:ascii="Times New Roman" w:hAnsi="Times New Roman"/>
        </w:rPr>
        <w:t>通过对本次项目的建设方案、建设内容、使用人员及层级分析，培训内容大致包括系统运行维护培训</w:t>
      </w:r>
      <w:r>
        <w:rPr>
          <w:rFonts w:ascii="Times New Roman" w:hAnsi="Times New Roman" w:hint="eastAsia"/>
        </w:rPr>
        <w:t>、</w:t>
      </w:r>
      <w:r>
        <w:rPr>
          <w:rFonts w:ascii="Times New Roman" w:hAnsi="Times New Roman"/>
        </w:rPr>
        <w:t>系统使用培训</w:t>
      </w:r>
      <w:r>
        <w:rPr>
          <w:rFonts w:ascii="Times New Roman" w:hAnsi="Times New Roman" w:hint="eastAsia"/>
        </w:rPr>
        <w:t>。</w:t>
      </w:r>
    </w:p>
    <w:p w14:paraId="6B49EFD7" w14:textId="77777777" w:rsidR="00CE1693" w:rsidRDefault="00DD6138">
      <w:pPr>
        <w:pStyle w:val="3"/>
        <w:ind w:firstLine="562"/>
      </w:pPr>
      <w:bookmarkStart w:id="381" w:name="_Toc59617239"/>
      <w:bookmarkStart w:id="382" w:name="_Toc413144517"/>
      <w:bookmarkStart w:id="383" w:name="_Toc59457239"/>
      <w:bookmarkStart w:id="384" w:name="_Toc59617675"/>
      <w:bookmarkStart w:id="385" w:name="_Toc101544034"/>
      <w:r>
        <w:t>培训方式</w:t>
      </w:r>
      <w:bookmarkEnd w:id="381"/>
      <w:bookmarkEnd w:id="382"/>
      <w:bookmarkEnd w:id="383"/>
      <w:bookmarkEnd w:id="384"/>
      <w:bookmarkEnd w:id="385"/>
    </w:p>
    <w:p w14:paraId="0E82FB80" w14:textId="77777777" w:rsidR="00CE1693" w:rsidRDefault="00DD6138">
      <w:pPr>
        <w:pStyle w:val="010"/>
        <w:spacing w:before="190" w:after="190"/>
        <w:ind w:firstLine="560"/>
        <w:rPr>
          <w:rFonts w:ascii="Times New Roman" w:hAnsi="Times New Roman"/>
        </w:rPr>
      </w:pPr>
      <w:r>
        <w:rPr>
          <w:rFonts w:ascii="Times New Roman" w:hAnsi="Times New Roman"/>
        </w:rPr>
        <w:t>采取集中技术经验交流和现场指导方式相结合方式。</w:t>
      </w:r>
    </w:p>
    <w:p w14:paraId="51F722A8" w14:textId="77777777" w:rsidR="00CE1693" w:rsidRDefault="00DD6138">
      <w:pPr>
        <w:pStyle w:val="10"/>
        <w:ind w:firstLine="562"/>
      </w:pPr>
      <w:bookmarkStart w:id="386" w:name="_Toc59617252"/>
      <w:bookmarkStart w:id="387" w:name="_Toc59617688"/>
      <w:bookmarkStart w:id="388" w:name="_Toc101544035"/>
      <w:r>
        <w:lastRenderedPageBreak/>
        <w:t>项目风险与风险管理</w:t>
      </w:r>
      <w:bookmarkEnd w:id="386"/>
      <w:bookmarkEnd w:id="387"/>
      <w:bookmarkEnd w:id="388"/>
    </w:p>
    <w:p w14:paraId="10F979F9" w14:textId="77777777" w:rsidR="00CE1693" w:rsidRDefault="00DD6138">
      <w:pPr>
        <w:pStyle w:val="2"/>
      </w:pPr>
      <w:bookmarkStart w:id="389" w:name="_Toc101544036"/>
      <w:r>
        <w:t>风险识别和分析</w:t>
      </w:r>
      <w:bookmarkEnd w:id="389"/>
    </w:p>
    <w:p w14:paraId="4DC9115C" w14:textId="77777777" w:rsidR="00CE1693" w:rsidRDefault="00DD6138">
      <w:pPr>
        <w:pStyle w:val="010"/>
        <w:spacing w:before="190" w:after="190"/>
        <w:ind w:firstLine="560"/>
        <w:rPr>
          <w:rFonts w:ascii="Times New Roman" w:hAnsi="Times New Roman"/>
        </w:rPr>
      </w:pPr>
      <w:r>
        <w:rPr>
          <w:rFonts w:ascii="Times New Roman" w:hAnsi="Times New Roman"/>
        </w:rPr>
        <w:t>对项目可能面临的风险进行预测和识别是风险管理的基础。项目风险预测与识别要回答以下问题：项目中有哪些潜在的风险因素，这些风险因素会引起什么风险，这些风险的严重程度如何，简单地说，项目风险预测和识别就是要找出风险之所在和引起风险的主要因素，并对其后果</w:t>
      </w:r>
      <w:proofErr w:type="gramStart"/>
      <w:r>
        <w:rPr>
          <w:rFonts w:ascii="Times New Roman" w:hAnsi="Times New Roman"/>
        </w:rPr>
        <w:t>作出</w:t>
      </w:r>
      <w:proofErr w:type="gramEnd"/>
      <w:r>
        <w:rPr>
          <w:rFonts w:ascii="Times New Roman" w:hAnsi="Times New Roman"/>
        </w:rPr>
        <w:t>定性的估计。</w:t>
      </w:r>
    </w:p>
    <w:p w14:paraId="35ABD056" w14:textId="77777777" w:rsidR="00CE1693" w:rsidRDefault="00DD6138">
      <w:pPr>
        <w:pStyle w:val="3"/>
        <w:ind w:firstLine="562"/>
      </w:pPr>
      <w:bookmarkStart w:id="390" w:name="_Toc53132824"/>
      <w:bookmarkStart w:id="391" w:name="_Toc101544037"/>
      <w:r>
        <w:t>技术风险</w:t>
      </w:r>
      <w:bookmarkEnd w:id="390"/>
      <w:bookmarkEnd w:id="391"/>
    </w:p>
    <w:p w14:paraId="1B644BE3" w14:textId="77777777" w:rsidR="00CE1693" w:rsidRDefault="00DD6138">
      <w:pPr>
        <w:pStyle w:val="010"/>
        <w:spacing w:before="190" w:after="19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ab/>
      </w:r>
      <w:r>
        <w:rPr>
          <w:rFonts w:ascii="Times New Roman" w:hAnsi="Times New Roman"/>
        </w:rPr>
        <w:t>建设需求风险</w:t>
      </w:r>
      <w:r>
        <w:rPr>
          <w:rFonts w:ascii="Times New Roman" w:hAnsi="Times New Roman" w:hint="eastAsia"/>
        </w:rPr>
        <w:t>：</w:t>
      </w:r>
      <w:r>
        <w:rPr>
          <w:rFonts w:ascii="Times New Roman" w:hAnsi="Times New Roman"/>
        </w:rPr>
        <w:t>由于项目在确定需求时都面临着一些不确定性。</w:t>
      </w:r>
    </w:p>
    <w:p w14:paraId="71BFF25E" w14:textId="77777777" w:rsidR="00CE1693" w:rsidRDefault="00DD6138">
      <w:pPr>
        <w:pStyle w:val="010"/>
        <w:spacing w:before="190" w:after="19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ab/>
      </w:r>
      <w:r>
        <w:rPr>
          <w:rFonts w:ascii="Times New Roman" w:hAnsi="Times New Roman"/>
        </w:rPr>
        <w:t>系统设计风险</w:t>
      </w:r>
      <w:r>
        <w:rPr>
          <w:rFonts w:ascii="Times New Roman" w:hAnsi="Times New Roman" w:hint="eastAsia"/>
        </w:rPr>
        <w:t>：软硬件设备随时代发展的落后性</w:t>
      </w:r>
      <w:r>
        <w:rPr>
          <w:rFonts w:ascii="Times New Roman" w:hAnsi="Times New Roman"/>
        </w:rPr>
        <w:t>。</w:t>
      </w:r>
    </w:p>
    <w:p w14:paraId="6BC1F51C" w14:textId="77777777" w:rsidR="00CE1693" w:rsidRDefault="00DD6138">
      <w:pPr>
        <w:pStyle w:val="3"/>
        <w:ind w:firstLine="562"/>
      </w:pPr>
      <w:bookmarkStart w:id="392" w:name="_Toc53132825"/>
      <w:bookmarkStart w:id="393" w:name="_Toc101544038"/>
      <w:r>
        <w:t>组织风险</w:t>
      </w:r>
      <w:bookmarkEnd w:id="392"/>
      <w:bookmarkEnd w:id="393"/>
    </w:p>
    <w:p w14:paraId="0AE521D8" w14:textId="77777777" w:rsidR="00CE1693" w:rsidRDefault="00DD6138">
      <w:pPr>
        <w:pStyle w:val="010"/>
        <w:spacing w:before="190" w:after="190"/>
        <w:ind w:firstLine="560"/>
        <w:rPr>
          <w:rFonts w:ascii="Times New Roman" w:hAnsi="Times New Roman"/>
        </w:rPr>
      </w:pPr>
      <w:r>
        <w:rPr>
          <w:rFonts w:ascii="Times New Roman" w:hAnsi="Times New Roman"/>
        </w:rPr>
        <w:t>本项目使用人员覆盖面广，出现问题如何沟通解决有待进一步明确，跨部门协调不畅则会影响政务管理子系统的运行效率。</w:t>
      </w:r>
    </w:p>
    <w:p w14:paraId="135019E3" w14:textId="77777777" w:rsidR="00CE1693" w:rsidRDefault="00DD6138">
      <w:pPr>
        <w:pStyle w:val="3"/>
        <w:ind w:firstLine="562"/>
      </w:pPr>
      <w:bookmarkStart w:id="394" w:name="_Toc53132826"/>
      <w:bookmarkStart w:id="395" w:name="_Toc101544039"/>
      <w:r>
        <w:t>安全风险</w:t>
      </w:r>
      <w:bookmarkEnd w:id="394"/>
      <w:bookmarkEnd w:id="395"/>
    </w:p>
    <w:p w14:paraId="02FDD8B5" w14:textId="77777777" w:rsidR="00CE1693" w:rsidRDefault="00DD6138">
      <w:pPr>
        <w:pStyle w:val="010"/>
        <w:spacing w:before="190" w:after="190"/>
        <w:ind w:firstLine="560"/>
        <w:rPr>
          <w:rFonts w:ascii="Times New Roman" w:hAnsi="Times New Roman"/>
        </w:rPr>
      </w:pPr>
      <w:r>
        <w:rPr>
          <w:rFonts w:ascii="Times New Roman" w:hAnsi="Times New Roman"/>
        </w:rPr>
        <w:t>项目面临的安全风险主要有自然灾害风险</w:t>
      </w:r>
      <w:r>
        <w:rPr>
          <w:rFonts w:ascii="Times New Roman" w:hAnsi="Times New Roman" w:hint="eastAsia"/>
        </w:rPr>
        <w:t>、</w:t>
      </w:r>
      <w:r>
        <w:rPr>
          <w:rFonts w:ascii="Times New Roman" w:hAnsi="Times New Roman"/>
        </w:rPr>
        <w:t>网络安全风险</w:t>
      </w:r>
      <w:r>
        <w:rPr>
          <w:rFonts w:ascii="Times New Roman" w:hAnsi="Times New Roman" w:hint="eastAsia"/>
        </w:rPr>
        <w:t>、</w:t>
      </w:r>
      <w:r>
        <w:rPr>
          <w:rFonts w:ascii="Times New Roman" w:hAnsi="Times New Roman"/>
        </w:rPr>
        <w:t>系统安全风险</w:t>
      </w:r>
      <w:r>
        <w:rPr>
          <w:rFonts w:ascii="Times New Roman" w:hAnsi="Times New Roman" w:hint="eastAsia"/>
        </w:rPr>
        <w:t>、</w:t>
      </w:r>
      <w:r>
        <w:rPr>
          <w:rFonts w:ascii="Times New Roman" w:hAnsi="Times New Roman"/>
        </w:rPr>
        <w:t>管理安全风险</w:t>
      </w:r>
      <w:r>
        <w:rPr>
          <w:rFonts w:ascii="Times New Roman" w:hAnsi="Times New Roman" w:hint="eastAsia"/>
        </w:rPr>
        <w:t>。</w:t>
      </w:r>
    </w:p>
    <w:p w14:paraId="5F6F56EB" w14:textId="77777777" w:rsidR="00CE1693" w:rsidRDefault="00DD6138">
      <w:pPr>
        <w:pStyle w:val="3"/>
      </w:pPr>
      <w:bookmarkStart w:id="396" w:name="_Toc101544040"/>
      <w:r>
        <w:t>疫情风险</w:t>
      </w:r>
      <w:bookmarkEnd w:id="396"/>
    </w:p>
    <w:p w14:paraId="4D6653EF" w14:textId="77777777" w:rsidR="00CE1693" w:rsidRDefault="00DD6138">
      <w:pPr>
        <w:pStyle w:val="010"/>
        <w:spacing w:before="190" w:after="190"/>
        <w:ind w:firstLine="560"/>
        <w:rPr>
          <w:rFonts w:ascii="Times New Roman" w:hAnsi="Times New Roman"/>
        </w:rPr>
      </w:pPr>
      <w:r>
        <w:rPr>
          <w:rFonts w:ascii="Times New Roman" w:hAnsi="Times New Roman"/>
        </w:rPr>
        <w:t>目前全国多地已经出台了相关政策，对工程项目的复工时间做了相关规定</w:t>
      </w:r>
      <w:r>
        <w:rPr>
          <w:rFonts w:ascii="Times New Roman" w:hAnsi="Times New Roman" w:hint="eastAsia"/>
        </w:rPr>
        <w:t>，</w:t>
      </w:r>
      <w:r>
        <w:rPr>
          <w:rFonts w:ascii="Times New Roman" w:hAnsi="Times New Roman"/>
        </w:rPr>
        <w:t>除了做好常规的项目管理工作之外，还要重点加强疫情风险管理，避免集中、集体的感染、传播。</w:t>
      </w:r>
    </w:p>
    <w:p w14:paraId="69AECB24" w14:textId="77777777" w:rsidR="00CE1693" w:rsidRDefault="00DD6138">
      <w:pPr>
        <w:pStyle w:val="2"/>
      </w:pPr>
      <w:bookmarkStart w:id="397" w:name="_Toc101544041"/>
      <w:r>
        <w:lastRenderedPageBreak/>
        <w:t>风险对策和管理</w:t>
      </w:r>
      <w:bookmarkEnd w:id="397"/>
    </w:p>
    <w:p w14:paraId="71B423AE" w14:textId="77777777" w:rsidR="00CE1693" w:rsidRDefault="00DD6138">
      <w:pPr>
        <w:pStyle w:val="3"/>
        <w:ind w:firstLine="562"/>
      </w:pPr>
      <w:bookmarkStart w:id="398" w:name="_Toc53132828"/>
      <w:bookmarkStart w:id="399" w:name="_Toc101544042"/>
      <w:r>
        <w:t>技术风险对策和管理</w:t>
      </w:r>
      <w:bookmarkEnd w:id="398"/>
      <w:bookmarkEnd w:id="399"/>
    </w:p>
    <w:p w14:paraId="26C9B0DD" w14:textId="77777777" w:rsidR="00CE1693" w:rsidRDefault="00DD6138">
      <w:pPr>
        <w:pStyle w:val="010"/>
        <w:spacing w:before="190" w:after="190"/>
        <w:ind w:firstLine="560"/>
        <w:rPr>
          <w:rFonts w:ascii="Times New Roman" w:hAnsi="Times New Roman"/>
        </w:rPr>
      </w:pPr>
      <w:r>
        <w:rPr>
          <w:rFonts w:ascii="Times New Roman" w:hAnsi="Times New Roman"/>
        </w:rPr>
        <w:t>一是要具体分析研究切合实际的应用实施方案，制定各个应用项目的建设任务书和实施方案，提高信息共享程度和建设应用水平；</w:t>
      </w:r>
    </w:p>
    <w:p w14:paraId="2292E26F" w14:textId="77777777" w:rsidR="00CE1693" w:rsidRDefault="00DD6138">
      <w:pPr>
        <w:pStyle w:val="010"/>
        <w:spacing w:before="190" w:after="190"/>
        <w:ind w:firstLine="560"/>
        <w:rPr>
          <w:rFonts w:ascii="Times New Roman" w:hAnsi="Times New Roman"/>
        </w:rPr>
      </w:pPr>
      <w:r>
        <w:rPr>
          <w:rFonts w:ascii="Times New Roman" w:hAnsi="Times New Roman"/>
        </w:rPr>
        <w:t>二是在建设中要对重要系统和核心设备提出相应的性能要求，要对本项目建设系统的运</w:t>
      </w:r>
      <w:proofErr w:type="gramStart"/>
      <w:r>
        <w:rPr>
          <w:rFonts w:ascii="Times New Roman" w:hAnsi="Times New Roman"/>
        </w:rPr>
        <w:t>维单位</w:t>
      </w:r>
      <w:proofErr w:type="gramEnd"/>
      <w:r>
        <w:rPr>
          <w:rFonts w:ascii="Times New Roman" w:hAnsi="Times New Roman"/>
        </w:rPr>
        <w:t>的人才队伍和管理制度建设提出相应的要求。</w:t>
      </w:r>
    </w:p>
    <w:p w14:paraId="78056F1F" w14:textId="77777777" w:rsidR="00CE1693" w:rsidRDefault="00DD6138">
      <w:pPr>
        <w:pStyle w:val="3"/>
        <w:ind w:firstLine="562"/>
      </w:pPr>
      <w:bookmarkStart w:id="400" w:name="_Toc53132829"/>
      <w:bookmarkStart w:id="401" w:name="_Toc101544043"/>
      <w:r>
        <w:t>组织风险对策和管理</w:t>
      </w:r>
      <w:bookmarkEnd w:id="400"/>
      <w:bookmarkEnd w:id="401"/>
    </w:p>
    <w:p w14:paraId="0384FE50" w14:textId="77777777" w:rsidR="00CE1693" w:rsidRDefault="00DD6138">
      <w:pPr>
        <w:pStyle w:val="010"/>
        <w:spacing w:before="190" w:after="190"/>
        <w:ind w:firstLine="560"/>
        <w:rPr>
          <w:rFonts w:ascii="Times New Roman" w:hAnsi="Times New Roman"/>
        </w:rPr>
      </w:pPr>
      <w:r>
        <w:rPr>
          <w:rFonts w:ascii="Times New Roman" w:hAnsi="Times New Roman"/>
        </w:rPr>
        <w:t>建立一个统一的协调指挥机构，协调解决可能出现的矛盾和冲突。要成立包括各业务领域在内的专家组，围绕建设和应用可能存在的风险和问题开展研究，提高前瞻性和系统性，保证本项目系统建设目标的顺利实现。</w:t>
      </w:r>
    </w:p>
    <w:p w14:paraId="201CF4E4" w14:textId="77777777" w:rsidR="00CE1693" w:rsidRDefault="00DD6138">
      <w:pPr>
        <w:pStyle w:val="3"/>
        <w:ind w:firstLine="562"/>
      </w:pPr>
      <w:bookmarkStart w:id="402" w:name="_Toc53132830"/>
      <w:bookmarkStart w:id="403" w:name="_Toc101544044"/>
      <w:r>
        <w:t>安全风险对策和管理</w:t>
      </w:r>
      <w:bookmarkEnd w:id="402"/>
      <w:bookmarkEnd w:id="403"/>
    </w:p>
    <w:p w14:paraId="11EBA0A7"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ab/>
      </w:r>
      <w:r>
        <w:rPr>
          <w:rFonts w:ascii="Times New Roman" w:hAnsi="Times New Roman"/>
        </w:rPr>
        <w:t>网络安全</w:t>
      </w:r>
    </w:p>
    <w:p w14:paraId="177EE7A2" w14:textId="77777777" w:rsidR="00CE1693" w:rsidRDefault="00DD6138">
      <w:pPr>
        <w:pStyle w:val="010"/>
        <w:ind w:firstLine="560"/>
        <w:rPr>
          <w:rFonts w:ascii="Times New Roman" w:hAnsi="Times New Roman"/>
        </w:rPr>
      </w:pPr>
      <w:r>
        <w:rPr>
          <w:rFonts w:ascii="Times New Roman" w:hAnsi="Times New Roman"/>
        </w:rPr>
        <w:t>边界保护要求：通过防火墙、网络隔离等设备实现不同网络的边界保护。</w:t>
      </w:r>
    </w:p>
    <w:p w14:paraId="7A88F7D5" w14:textId="77777777" w:rsidR="00CE1693" w:rsidRDefault="00DD6138">
      <w:pPr>
        <w:pStyle w:val="010"/>
        <w:ind w:firstLine="560"/>
        <w:rPr>
          <w:rFonts w:ascii="Times New Roman" w:hAnsi="Times New Roman"/>
        </w:rPr>
      </w:pPr>
      <w:r>
        <w:rPr>
          <w:rFonts w:ascii="Times New Roman" w:hAnsi="Times New Roman"/>
        </w:rPr>
        <w:t>身份安全要求：对</w:t>
      </w:r>
      <w:proofErr w:type="gramStart"/>
      <w:r>
        <w:rPr>
          <w:rFonts w:ascii="Times New Roman" w:hAnsi="Times New Roman"/>
        </w:rPr>
        <w:t>各访问</w:t>
      </w:r>
      <w:proofErr w:type="gramEnd"/>
      <w:r>
        <w:rPr>
          <w:rFonts w:ascii="Times New Roman" w:hAnsi="Times New Roman"/>
        </w:rPr>
        <w:t>终端必须进行身份认证，认证协议基于安全的双向认证协议。</w:t>
      </w:r>
    </w:p>
    <w:p w14:paraId="7398993E" w14:textId="77777777" w:rsidR="00CE1693" w:rsidRDefault="00DD6138">
      <w:pPr>
        <w:pStyle w:val="010"/>
        <w:ind w:firstLine="560"/>
        <w:rPr>
          <w:rFonts w:ascii="Times New Roman" w:hAnsi="Times New Roman"/>
        </w:rPr>
      </w:pPr>
      <w:r>
        <w:rPr>
          <w:rFonts w:ascii="Times New Roman" w:hAnsi="Times New Roman"/>
        </w:rPr>
        <w:t>访问控制要求：通过身份认证的终端只能访问指定设备或服务，并且只能进行允许的操作，非授权的访问应被阻断。</w:t>
      </w:r>
    </w:p>
    <w:p w14:paraId="403BCAE5" w14:textId="77777777" w:rsidR="00CE1693" w:rsidRDefault="00DD6138">
      <w:pPr>
        <w:pStyle w:val="010"/>
        <w:ind w:firstLine="560"/>
        <w:rPr>
          <w:rFonts w:ascii="Times New Roman" w:hAnsi="Times New Roman"/>
        </w:rPr>
      </w:pPr>
      <w:r>
        <w:rPr>
          <w:rFonts w:ascii="Times New Roman" w:hAnsi="Times New Roman"/>
        </w:rPr>
        <w:t>入侵防范要求：防止外部网络对市政府移动办公系统的入侵，需对网络通信的地址及端口进行控制，能够实时发现入侵行为及病毒传播，并及时报警。</w:t>
      </w:r>
    </w:p>
    <w:p w14:paraId="50E39845" w14:textId="77777777" w:rsidR="00CE1693" w:rsidRDefault="00DD6138">
      <w:pPr>
        <w:pStyle w:val="010"/>
        <w:ind w:firstLine="560"/>
        <w:rPr>
          <w:rFonts w:ascii="Times New Roman" w:hAnsi="Times New Roman"/>
        </w:rPr>
      </w:pPr>
      <w:r>
        <w:rPr>
          <w:rFonts w:ascii="Times New Roman" w:hAnsi="Times New Roman"/>
        </w:rPr>
        <w:t>可行性保障要求：关键网络设备和服务器设备采用硬件冗余、软件配置等技术手段提供系统的高可用性。</w:t>
      </w:r>
    </w:p>
    <w:p w14:paraId="46556A2E"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ab/>
      </w:r>
      <w:r>
        <w:rPr>
          <w:rFonts w:ascii="Times New Roman" w:hAnsi="Times New Roman"/>
        </w:rPr>
        <w:t>主机安全</w:t>
      </w:r>
    </w:p>
    <w:p w14:paraId="55D73BC1" w14:textId="77777777" w:rsidR="00CE1693" w:rsidRDefault="00DD6138">
      <w:pPr>
        <w:pStyle w:val="010"/>
        <w:ind w:firstLine="560"/>
        <w:rPr>
          <w:rFonts w:ascii="Times New Roman" w:hAnsi="Times New Roman"/>
        </w:rPr>
      </w:pPr>
      <w:r>
        <w:rPr>
          <w:rFonts w:ascii="Times New Roman" w:hAnsi="Times New Roman"/>
        </w:rPr>
        <w:lastRenderedPageBreak/>
        <w:t>主机应严格按照安全要求安装操作系统及相关组件和应用程序，保持防毒软件的实时性和有效性</w:t>
      </w:r>
      <w:r>
        <w:rPr>
          <w:rFonts w:ascii="Times New Roman" w:hAnsi="Times New Roman" w:hint="eastAsia"/>
        </w:rPr>
        <w:t>，</w:t>
      </w:r>
      <w:r>
        <w:rPr>
          <w:rFonts w:ascii="Times New Roman" w:hAnsi="Times New Roman"/>
        </w:rPr>
        <w:t>严格限制访问权限。对登录主机系统的用户身份认证具有足够强度，禁止远程登录功能。开启系统安全审计功能，包括用户行为、系统资源的异常使用和重要系统命令的使用。</w:t>
      </w:r>
    </w:p>
    <w:p w14:paraId="3D1C3B2C"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ab/>
      </w:r>
      <w:r>
        <w:rPr>
          <w:rFonts w:ascii="Times New Roman" w:hAnsi="Times New Roman"/>
        </w:rPr>
        <w:t>应用系统安全</w:t>
      </w:r>
    </w:p>
    <w:p w14:paraId="7F16DB93" w14:textId="77777777" w:rsidR="00CE1693" w:rsidRDefault="00DD6138">
      <w:pPr>
        <w:pStyle w:val="010"/>
        <w:ind w:firstLine="560"/>
        <w:rPr>
          <w:rFonts w:ascii="Times New Roman" w:hAnsi="Times New Roman"/>
        </w:rPr>
      </w:pPr>
      <w:r>
        <w:rPr>
          <w:rFonts w:ascii="Times New Roman" w:hAnsi="Times New Roman"/>
        </w:rPr>
        <w:t>应用安全技术要求分为对应用系统自身运行安全的检测管理管理、对数据交换方式的安全要求、对授权访问方式的安全要求。应用系统平台应完善自身的安全性和健壮性。实现应用及日志记录，并报送集中监控与管理系统。</w:t>
      </w:r>
    </w:p>
    <w:p w14:paraId="2AF29961"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w:t>
      </w:r>
      <w:r>
        <w:rPr>
          <w:rFonts w:ascii="Times New Roman" w:hAnsi="Times New Roman"/>
        </w:rPr>
        <w:tab/>
      </w:r>
      <w:r>
        <w:rPr>
          <w:rFonts w:ascii="Times New Roman" w:hAnsi="Times New Roman"/>
        </w:rPr>
        <w:t>安全审计和集中管理体系</w:t>
      </w:r>
    </w:p>
    <w:p w14:paraId="37F2E532" w14:textId="77777777" w:rsidR="00CE1693" w:rsidRDefault="00DD6138">
      <w:pPr>
        <w:pStyle w:val="010"/>
        <w:ind w:firstLine="560"/>
        <w:rPr>
          <w:rFonts w:ascii="Times New Roman" w:hAnsi="Times New Roman"/>
        </w:rPr>
      </w:pPr>
      <w:r>
        <w:rPr>
          <w:rFonts w:ascii="Times New Roman" w:hAnsi="Times New Roman"/>
        </w:rPr>
        <w:t>安全审计管理部分提供针对用户、业务应用系统、设备等的安全审计功能，以及对异常事件的追踪。主要包括：用户行为审计、业务应用系统审计、异常行为审计等。</w:t>
      </w:r>
    </w:p>
    <w:p w14:paraId="7C4F8986" w14:textId="77777777" w:rsidR="00CE1693" w:rsidRDefault="00DD6138">
      <w:pPr>
        <w:pStyle w:val="3"/>
      </w:pPr>
      <w:bookmarkStart w:id="404" w:name="_Toc101544045"/>
      <w:r>
        <w:t>疫情风险对策和管理</w:t>
      </w:r>
      <w:bookmarkEnd w:id="404"/>
    </w:p>
    <w:p w14:paraId="125BDC22" w14:textId="77777777" w:rsidR="00CE1693" w:rsidRDefault="00DD6138">
      <w:pPr>
        <w:pStyle w:val="010"/>
        <w:ind w:firstLine="560"/>
        <w:rPr>
          <w:rFonts w:ascii="Times New Roman" w:hAnsi="Times New Roman"/>
        </w:rPr>
      </w:pPr>
      <w:r>
        <w:rPr>
          <w:rFonts w:ascii="Times New Roman" w:hAnsi="Times New Roman"/>
        </w:rPr>
        <w:t>在常态化疫情防控中，工程项目管理建议做好以下几点。</w:t>
      </w:r>
    </w:p>
    <w:p w14:paraId="6918C0F7"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）思想上高度重视，严格遵守法律法规。</w:t>
      </w:r>
    </w:p>
    <w:p w14:paraId="75AFC1E8"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）遵照所在地政府有关部门相关规定和通知，开工时间不早于国家和地方的规定时间。</w:t>
      </w:r>
    </w:p>
    <w:p w14:paraId="72AEDCFC"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）强化组织领导和责任落实，成立疫情防控指挥部</w:t>
      </w:r>
      <w:r>
        <w:rPr>
          <w:rFonts w:ascii="Times New Roman" w:hAnsi="Times New Roman" w:hint="eastAsia"/>
        </w:rPr>
        <w:t>。</w:t>
      </w:r>
    </w:p>
    <w:p w14:paraId="3960AB8E"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）建立协调有效的沟通机制</w:t>
      </w:r>
    </w:p>
    <w:p w14:paraId="4CA231BD"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）做好开工人员管理工作</w:t>
      </w:r>
    </w:p>
    <w:p w14:paraId="055B009F"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6</w:t>
      </w:r>
      <w:r>
        <w:rPr>
          <w:rFonts w:ascii="Times New Roman" w:hAnsi="Times New Roman"/>
        </w:rPr>
        <w:t>）做好风险管理，落实预防措施</w:t>
      </w:r>
    </w:p>
    <w:p w14:paraId="0F3388E4"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7</w:t>
      </w:r>
      <w:r>
        <w:rPr>
          <w:rFonts w:ascii="Times New Roman" w:hAnsi="Times New Roman"/>
        </w:rPr>
        <w:t>）重视防疫培训，加强心理疏导</w:t>
      </w:r>
    </w:p>
    <w:p w14:paraId="47173DFD" w14:textId="77777777" w:rsidR="00CE1693" w:rsidRDefault="00DD6138">
      <w:pPr>
        <w:pStyle w:val="010"/>
        <w:ind w:firstLine="560"/>
        <w:rPr>
          <w:rFonts w:ascii="Times New Roman" w:hAnsi="Times New Roman"/>
        </w:rPr>
      </w:pPr>
      <w:r>
        <w:rPr>
          <w:rFonts w:ascii="Times New Roman" w:hAnsi="Times New Roman"/>
        </w:rPr>
        <w:t>（</w:t>
      </w:r>
      <w:r>
        <w:rPr>
          <w:rFonts w:ascii="Times New Roman" w:hAnsi="Times New Roman"/>
        </w:rPr>
        <w:t>8</w:t>
      </w:r>
      <w:r>
        <w:rPr>
          <w:rFonts w:ascii="Times New Roman" w:hAnsi="Times New Roman"/>
        </w:rPr>
        <w:t>）做好应急处置</w:t>
      </w:r>
    </w:p>
    <w:sectPr w:rsidR="00CE1693">
      <w:headerReference w:type="even" r:id="rId11"/>
      <w:headerReference w:type="default" r:id="rId12"/>
      <w:footerReference w:type="even" r:id="rId13"/>
      <w:footerReference w:type="default" r:id="rId14"/>
      <w:headerReference w:type="first" r:id="rId15"/>
      <w:footerReference w:type="first" r:id="rId16"/>
      <w:pgSz w:w="11906" w:h="16838"/>
      <w:pgMar w:top="1440" w:right="1287" w:bottom="1440" w:left="1287" w:header="851" w:footer="992"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A1F6A" w14:textId="77777777" w:rsidR="00FC6F83" w:rsidRDefault="00FC6F83">
      <w:pPr>
        <w:spacing w:line="240" w:lineRule="auto"/>
      </w:pPr>
      <w:r>
        <w:separator/>
      </w:r>
    </w:p>
  </w:endnote>
  <w:endnote w:type="continuationSeparator" w:id="0">
    <w:p w14:paraId="705E38C8" w14:textId="77777777" w:rsidR="00FC6F83" w:rsidRDefault="00FC6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1" w:csb1="00000000"/>
  </w:font>
  <w:font w:name="仿宋_GB2312">
    <w:altName w:val="仿宋"/>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宋">
    <w:altName w:val="黑体"/>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Tms Rmn">
    <w:panose1 w:val="02020603040505020304"/>
    <w:charset w:val="00"/>
    <w:family w:val="roman"/>
    <w:pitch w:val="default"/>
    <w:sig w:usb0="00000000" w:usb1="00000000" w:usb2="00000000" w:usb3="00000000" w:csb0="00000001" w:csb1="00000000"/>
  </w:font>
  <w:font w:name="长城仿宋">
    <w:altName w:val="宋体"/>
    <w:charset w:val="86"/>
    <w:family w:val="modern"/>
    <w:pitch w:val="default"/>
    <w:sig w:usb0="00000000" w:usb1="00000000" w:usb2="00000010" w:usb3="00000000" w:csb0="00040000" w:csb1="00000000"/>
  </w:font>
  <w:font w:name="Plotter">
    <w:altName w:val="Arial"/>
    <w:charset w:val="00"/>
    <w:family w:val="moder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仿宋体">
    <w:altName w:val="宋体"/>
    <w:charset w:val="86"/>
    <w:family w:val="roman"/>
    <w:pitch w:val="default"/>
    <w:sig w:usb0="00000000" w:usb1="00000000" w:usb2="00000010" w:usb3="00000000" w:csb0="00040000" w:csb1="00000000"/>
  </w:font>
  <w:font w:name="昆仑仿宋">
    <w:altName w:val="黑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
    <w:altName w:val="宋体"/>
    <w:charset w:val="00"/>
    <w:family w:val="auto"/>
    <w:pitch w:val="default"/>
    <w:sig w:usb0="00000000" w:usb1="00000000" w:usb2="00000000" w:usb3="00000000" w:csb0="0000019F" w:csb1="00000000"/>
  </w:font>
  <w:font w:name="Sim Sun+ 2">
    <w:altName w:val="黑体"/>
    <w:charset w:val="86"/>
    <w:family w:val="auto"/>
    <w:pitch w:val="default"/>
    <w:sig w:usb0="00000000" w:usb1="00000000" w:usb2="00000010" w:usb3="00000000" w:csb0="00040000" w:csb1="00000000"/>
  </w:font>
  <w:font w:name="ArialUnicodeMS">
    <w:altName w:val="黑体"/>
    <w:charset w:val="86"/>
    <w:family w:val="auto"/>
    <w:pitch w:val="default"/>
    <w:sig w:usb0="00000000" w:usb1="00000000" w:usb2="00000010" w:usb3="00000000" w:csb0="00040000" w:csb1="00000000"/>
  </w:font>
  <w:font w:name="TimesNewRoman">
    <w:altName w:val="Times New Roman"/>
    <w:charset w:val="00"/>
    <w:family w:val="roman"/>
    <w:pitch w:val="default"/>
    <w:sig w:usb0="00000000" w:usb1="00000000" w:usb2="00000000" w:usb3="00000000" w:csb0="00000001" w:csb1="00000000"/>
  </w:font>
  <w:font w:name="FZMeiHei-M07S">
    <w:altName w:val="黑体"/>
    <w:charset w:val="86"/>
    <w:family w:val="auto"/>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Helvetica Neue">
    <w:altName w:val="Arial"/>
    <w:charset w:val="00"/>
    <w:family w:val="roman"/>
    <w:pitch w:val="default"/>
  </w:font>
  <w:font w:name="Palatino">
    <w:altName w:val="Palatino Linotype"/>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18076" w14:textId="77777777" w:rsidR="00CE1693" w:rsidRDefault="00CE1693">
    <w:pPr>
      <w:pStyle w:val="aff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140723"/>
    </w:sdtPr>
    <w:sdtEndPr/>
    <w:sdtContent>
      <w:p w14:paraId="4809F54E" w14:textId="77777777" w:rsidR="00CE1693" w:rsidRDefault="00DD6138">
        <w:pPr>
          <w:pStyle w:val="afff8"/>
        </w:pPr>
        <w:r>
          <w:fldChar w:fldCharType="begin"/>
        </w:r>
        <w:r>
          <w:instrText>PAGE   \* MERGEFORMAT</w:instrText>
        </w:r>
        <w:r>
          <w:fldChar w:fldCharType="separate"/>
        </w:r>
        <w:r>
          <w:rPr>
            <w:lang w:val="zh-CN"/>
          </w:rPr>
          <w:t>394</w:t>
        </w:r>
        <w:r>
          <w:fldChar w:fldCharType="end"/>
        </w:r>
      </w:p>
    </w:sdtContent>
  </w:sdt>
  <w:p w14:paraId="4114809C" w14:textId="77777777" w:rsidR="00CE1693" w:rsidRDefault="00CE1693">
    <w:pPr>
      <w:pStyle w:val="aff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26A69" w14:textId="77777777" w:rsidR="00CE1693" w:rsidRDefault="00CE1693">
    <w:pPr>
      <w:pStyle w:val="aff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641BA" w14:textId="77777777" w:rsidR="00FC6F83" w:rsidRDefault="00FC6F83">
      <w:r>
        <w:separator/>
      </w:r>
    </w:p>
  </w:footnote>
  <w:footnote w:type="continuationSeparator" w:id="0">
    <w:p w14:paraId="161A8451" w14:textId="77777777" w:rsidR="00FC6F83" w:rsidRDefault="00FC6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6C3D" w14:textId="77777777" w:rsidR="00CE1693" w:rsidRDefault="00CE1693">
    <w:pPr>
      <w:pStyle w:val="afffa"/>
      <w:spacing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37A5" w14:textId="77777777" w:rsidR="00CE1693" w:rsidRDefault="00DD6138">
    <w:pPr>
      <w:pBdr>
        <w:bottom w:val="single" w:sz="4" w:space="1" w:color="auto"/>
      </w:pBdr>
      <w:wordWrap w:val="0"/>
      <w:ind w:firstLineChars="0" w:firstLine="0"/>
      <w:jc w:val="right"/>
      <w:rPr>
        <w:rFonts w:ascii="仿宋_GB2312" w:eastAsia="仿宋_GB2312"/>
        <w:sz w:val="24"/>
        <w:szCs w:val="22"/>
      </w:rPr>
    </w:pPr>
    <w:r>
      <w:rPr>
        <w:rFonts w:ascii="仿宋_GB2312" w:eastAsia="仿宋_GB2312" w:hint="eastAsia"/>
        <w:sz w:val="24"/>
        <w:szCs w:val="22"/>
      </w:rPr>
      <w:t xml:space="preserve">        阿克苏技师学院智慧校园项目可行性研究报告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0B9A0" w14:textId="77777777" w:rsidR="00CE1693" w:rsidRDefault="00DD6138">
    <w:pPr>
      <w:pBdr>
        <w:bottom w:val="single" w:sz="4" w:space="1" w:color="auto"/>
      </w:pBdr>
      <w:wordWrap w:val="0"/>
      <w:ind w:firstLineChars="0" w:firstLine="0"/>
      <w:jc w:val="right"/>
      <w:rPr>
        <w:rFonts w:ascii="仿宋_GB2312" w:eastAsia="仿宋_GB2312"/>
        <w:sz w:val="24"/>
        <w:szCs w:val="22"/>
      </w:rPr>
    </w:pPr>
    <w:r>
      <w:rPr>
        <w:rFonts w:ascii="仿宋_GB2312" w:eastAsia="仿宋_GB2312" w:hint="eastAsia"/>
        <w:sz w:val="24"/>
        <w:szCs w:val="22"/>
      </w:rPr>
      <w:t xml:space="preserve">  阿克苏技师学院智慧校园项目可行性研究报告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69AD47"/>
    <w:multiLevelType w:val="singleLevel"/>
    <w:tmpl w:val="EC69AD47"/>
    <w:lvl w:ilvl="0">
      <w:start w:val="1"/>
      <w:numFmt w:val="chineseCounting"/>
      <w:suff w:val="nothing"/>
      <w:lvlText w:val="（%1）"/>
      <w:lvlJc w:val="left"/>
      <w:pPr>
        <w:ind w:left="0" w:firstLine="420"/>
      </w:pPr>
      <w:rPr>
        <w:rFonts w:hint="eastAsia"/>
      </w:rPr>
    </w:lvl>
  </w:abstractNum>
  <w:abstractNum w:abstractNumId="1"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2" w15:restartNumberingAfterBreak="0">
    <w:nsid w:val="04CC2927"/>
    <w:multiLevelType w:val="multilevel"/>
    <w:tmpl w:val="04CC2927"/>
    <w:lvl w:ilvl="0">
      <w:start w:val="1"/>
      <w:numFmt w:val="decimal"/>
      <w:pStyle w:val="V1"/>
      <w:lvlText w:val="(%1)"/>
      <w:lvlJc w:val="left"/>
      <w:pPr>
        <w:tabs>
          <w:tab w:val="left" w:pos="200"/>
        </w:tabs>
        <w:ind w:left="0" w:firstLine="482"/>
      </w:pPr>
      <w:rPr>
        <w:rFonts w:ascii="Times New Roman" w:eastAsia="宋体" w:hAnsi="Times New Roman" w:cs="Times New Roman" w:hint="default"/>
        <w:b w:val="0"/>
        <w:i w:val="0"/>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70D3910"/>
    <w:multiLevelType w:val="multilevel"/>
    <w:tmpl w:val="070D3910"/>
    <w:lvl w:ilvl="0">
      <w:start w:val="1"/>
      <w:numFmt w:val="decimal"/>
      <w:pStyle w:val="0990"/>
      <w:lvlText w:val="%1"/>
      <w:lvlJc w:val="left"/>
      <w:pPr>
        <w:tabs>
          <w:tab w:val="left" w:pos="985"/>
        </w:tabs>
        <w:ind w:left="985" w:hanging="425"/>
      </w:pPr>
    </w:lvl>
    <w:lvl w:ilvl="1">
      <w:start w:val="1"/>
      <w:numFmt w:val="decimal"/>
      <w:lvlText w:val="%1.%2"/>
      <w:lvlJc w:val="left"/>
      <w:pPr>
        <w:tabs>
          <w:tab w:val="left" w:pos="1552"/>
        </w:tabs>
        <w:ind w:left="1552" w:hanging="567"/>
      </w:pPr>
    </w:lvl>
    <w:lvl w:ilvl="2">
      <w:start w:val="1"/>
      <w:numFmt w:val="decimal"/>
      <w:lvlText w:val="%1.%2.%3"/>
      <w:lvlJc w:val="left"/>
      <w:pPr>
        <w:tabs>
          <w:tab w:val="left" w:pos="1978"/>
        </w:tabs>
        <w:ind w:left="1978" w:hanging="567"/>
      </w:pPr>
    </w:lvl>
    <w:lvl w:ilvl="3">
      <w:start w:val="1"/>
      <w:numFmt w:val="decimal"/>
      <w:lvlText w:val="%1.%2.%3.%4"/>
      <w:lvlJc w:val="left"/>
      <w:pPr>
        <w:tabs>
          <w:tab w:val="left" w:pos="2916"/>
        </w:tabs>
        <w:ind w:left="2544" w:hanging="708"/>
      </w:pPr>
    </w:lvl>
    <w:lvl w:ilvl="4">
      <w:start w:val="1"/>
      <w:numFmt w:val="decimal"/>
      <w:pStyle w:val="5"/>
      <w:lvlText w:val="%1.%2.%3.%4.%5"/>
      <w:lvlJc w:val="left"/>
      <w:pPr>
        <w:tabs>
          <w:tab w:val="left" w:pos="3341"/>
        </w:tabs>
        <w:ind w:left="3111" w:hanging="850"/>
      </w:pPr>
    </w:lvl>
    <w:lvl w:ilvl="5">
      <w:start w:val="1"/>
      <w:numFmt w:val="decimal"/>
      <w:lvlText w:val="%1.%2.%3.%4.%5.%6"/>
      <w:lvlJc w:val="left"/>
      <w:pPr>
        <w:tabs>
          <w:tab w:val="left" w:pos="4126"/>
        </w:tabs>
        <w:ind w:left="3820" w:hanging="1134"/>
      </w:pPr>
    </w:lvl>
    <w:lvl w:ilvl="6">
      <w:start w:val="1"/>
      <w:numFmt w:val="decimal"/>
      <w:lvlText w:val="%1.%2.%3.%4.%5.%6.%7"/>
      <w:lvlJc w:val="left"/>
      <w:pPr>
        <w:tabs>
          <w:tab w:val="left" w:pos="4551"/>
        </w:tabs>
        <w:ind w:left="4387" w:hanging="1276"/>
      </w:pPr>
    </w:lvl>
    <w:lvl w:ilvl="7">
      <w:start w:val="1"/>
      <w:numFmt w:val="decimal"/>
      <w:lvlText w:val="%1.%2.%3.%4.%5.%6.%7.%8"/>
      <w:lvlJc w:val="left"/>
      <w:pPr>
        <w:tabs>
          <w:tab w:val="left" w:pos="5336"/>
        </w:tabs>
        <w:ind w:left="4954" w:hanging="1418"/>
      </w:pPr>
    </w:lvl>
    <w:lvl w:ilvl="8">
      <w:start w:val="1"/>
      <w:numFmt w:val="decimal"/>
      <w:lvlText w:val="%1.%2.%3.%4.%5.%6.%7.%8.%9"/>
      <w:lvlJc w:val="left"/>
      <w:pPr>
        <w:tabs>
          <w:tab w:val="left" w:pos="6122"/>
        </w:tabs>
        <w:ind w:left="5662" w:hanging="1700"/>
      </w:pPr>
    </w:lvl>
  </w:abstractNum>
  <w:abstractNum w:abstractNumId="4" w15:restartNumberingAfterBreak="0">
    <w:nsid w:val="079102AD"/>
    <w:multiLevelType w:val="multilevel"/>
    <w:tmpl w:val="079102AD"/>
    <w:lvl w:ilvl="0">
      <w:start w:val="1"/>
      <w:numFmt w:val="decimal"/>
      <w:pStyle w:val="a0"/>
      <w:suff w:val="nothing"/>
      <w:lvlText w:val="注%1："/>
      <w:lvlJc w:val="left"/>
      <w:pPr>
        <w:ind w:left="811" w:hanging="448"/>
      </w:pPr>
    </w:lvl>
    <w:lvl w:ilvl="1">
      <w:start w:val="1"/>
      <w:numFmt w:val="lowerLetter"/>
      <w:lvlText w:val="%2)"/>
      <w:lvlJc w:val="left"/>
      <w:pPr>
        <w:tabs>
          <w:tab w:val="left" w:pos="0"/>
        </w:tabs>
        <w:ind w:left="992" w:hanging="629"/>
      </w:pPr>
    </w:lvl>
    <w:lvl w:ilvl="2">
      <w:start w:val="1"/>
      <w:numFmt w:val="lowerRoman"/>
      <w:lvlText w:val="%3."/>
      <w:lvlJc w:val="right"/>
      <w:pPr>
        <w:tabs>
          <w:tab w:val="left" w:pos="0"/>
        </w:tabs>
        <w:ind w:left="992" w:hanging="629"/>
      </w:pPr>
    </w:lvl>
    <w:lvl w:ilvl="3">
      <w:start w:val="1"/>
      <w:numFmt w:val="decimal"/>
      <w:lvlText w:val="%4."/>
      <w:lvlJc w:val="left"/>
      <w:pPr>
        <w:tabs>
          <w:tab w:val="left" w:pos="0"/>
        </w:tabs>
        <w:ind w:left="992" w:hanging="629"/>
      </w:pPr>
    </w:lvl>
    <w:lvl w:ilvl="4">
      <w:start w:val="1"/>
      <w:numFmt w:val="lowerLetter"/>
      <w:lvlText w:val="%5)"/>
      <w:lvlJc w:val="left"/>
      <w:pPr>
        <w:tabs>
          <w:tab w:val="left" w:pos="0"/>
        </w:tabs>
        <w:ind w:left="992" w:hanging="629"/>
      </w:pPr>
    </w:lvl>
    <w:lvl w:ilvl="5">
      <w:start w:val="1"/>
      <w:numFmt w:val="lowerRoman"/>
      <w:lvlText w:val="%6."/>
      <w:lvlJc w:val="right"/>
      <w:pPr>
        <w:tabs>
          <w:tab w:val="left" w:pos="0"/>
        </w:tabs>
        <w:ind w:left="992" w:hanging="629"/>
      </w:pPr>
    </w:lvl>
    <w:lvl w:ilvl="6">
      <w:start w:val="1"/>
      <w:numFmt w:val="decimal"/>
      <w:lvlText w:val="%7."/>
      <w:lvlJc w:val="left"/>
      <w:pPr>
        <w:tabs>
          <w:tab w:val="left" w:pos="0"/>
        </w:tabs>
        <w:ind w:left="992" w:hanging="629"/>
      </w:pPr>
    </w:lvl>
    <w:lvl w:ilvl="7">
      <w:start w:val="1"/>
      <w:numFmt w:val="lowerLetter"/>
      <w:lvlText w:val="%8)"/>
      <w:lvlJc w:val="left"/>
      <w:pPr>
        <w:tabs>
          <w:tab w:val="left" w:pos="0"/>
        </w:tabs>
        <w:ind w:left="992" w:hanging="629"/>
      </w:pPr>
    </w:lvl>
    <w:lvl w:ilvl="8">
      <w:start w:val="1"/>
      <w:numFmt w:val="lowerRoman"/>
      <w:lvlText w:val="%9."/>
      <w:lvlJc w:val="right"/>
      <w:pPr>
        <w:tabs>
          <w:tab w:val="left" w:pos="0"/>
        </w:tabs>
        <w:ind w:left="992" w:hanging="629"/>
      </w:pPr>
    </w:lvl>
  </w:abstractNum>
  <w:abstractNum w:abstractNumId="5" w15:restartNumberingAfterBreak="0">
    <w:nsid w:val="089D2E1B"/>
    <w:multiLevelType w:val="multilevel"/>
    <w:tmpl w:val="089D2E1B"/>
    <w:lvl w:ilvl="0">
      <w:start w:val="1"/>
      <w:numFmt w:val="lowerLetter"/>
      <w:pStyle w:val="a1"/>
      <w:lvlText w:val="%1."/>
      <w:lvlJc w:val="left"/>
      <w:pPr>
        <w:tabs>
          <w:tab w:val="left" w:pos="36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0D872914"/>
    <w:multiLevelType w:val="multilevel"/>
    <w:tmpl w:val="0D872914"/>
    <w:lvl w:ilvl="0">
      <w:start w:val="1"/>
      <w:numFmt w:val="bullet"/>
      <w:pStyle w:val="a2"/>
      <w:lvlText w:val=""/>
      <w:lvlJc w:val="left"/>
      <w:pPr>
        <w:tabs>
          <w:tab w:val="left" w:pos="420"/>
        </w:tabs>
        <w:ind w:left="420" w:hanging="420"/>
      </w:pPr>
      <w:rPr>
        <w:rFonts w:ascii="Wingdings" w:hAnsi="Wingdings" w:hint="default"/>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2.%3.%4"/>
      <w:lvlJc w:val="left"/>
      <w:pPr>
        <w:tabs>
          <w:tab w:val="left" w:pos="1364"/>
        </w:tabs>
        <w:ind w:left="864" w:hanging="580"/>
      </w:pPr>
      <w:rPr>
        <w:rFonts w:hint="eastAsia"/>
      </w:rPr>
    </w:lvl>
    <w:lvl w:ilvl="4">
      <w:start w:val="1"/>
      <w:numFmt w:val="decimal"/>
      <w:lvlText w:val="%1.%2.%3.%4.%5"/>
      <w:lvlJc w:val="left"/>
      <w:pPr>
        <w:tabs>
          <w:tab w:val="left" w:pos="1440"/>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16B13E0F"/>
    <w:multiLevelType w:val="multilevel"/>
    <w:tmpl w:val="16B13E0F"/>
    <w:lvl w:ilvl="0">
      <w:start w:val="1"/>
      <w:numFmt w:val="japaneseCounting"/>
      <w:lvlText w:val="%1、"/>
      <w:lvlJc w:val="left"/>
      <w:rPr>
        <w:rFonts w:ascii="Times New Roman" w:hAnsi="Times New Roman" w:cs="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pStyle w:val="a3"/>
      <w:lvlText w:val="1.%4"/>
      <w:lvlJc w:val="left"/>
      <w:rPr>
        <w:rFonts w:ascii="Times New Roman" w:hAnsi="Times New Roman" w:cs="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8193E76"/>
    <w:multiLevelType w:val="multilevel"/>
    <w:tmpl w:val="18193E76"/>
    <w:lvl w:ilvl="0">
      <w:start w:val="1"/>
      <w:numFmt w:val="decimal"/>
      <w:pStyle w:val="10505"/>
      <w:lvlText w:val="%1."/>
      <w:lvlJc w:val="left"/>
      <w:pPr>
        <w:tabs>
          <w:tab w:val="left" w:pos="425"/>
        </w:tabs>
        <w:ind w:left="425" w:hanging="425"/>
      </w:pPr>
      <w:rPr>
        <w:rFonts w:hint="eastAsia"/>
      </w:rPr>
    </w:lvl>
    <w:lvl w:ilvl="1">
      <w:start w:val="1"/>
      <w:numFmt w:val="decimal"/>
      <w:isLg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 w15:restartNumberingAfterBreak="0">
    <w:nsid w:val="19DE1F40"/>
    <w:multiLevelType w:val="multilevel"/>
    <w:tmpl w:val="19DE1F40"/>
    <w:lvl w:ilvl="0">
      <w:start w:val="1"/>
      <w:numFmt w:val="decimal"/>
      <w:pStyle w:val="a4"/>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1DE75B55"/>
    <w:multiLevelType w:val="multilevel"/>
    <w:tmpl w:val="1DE75B55"/>
    <w:lvl w:ilvl="0">
      <w:start w:val="1"/>
      <w:numFmt w:val="bullet"/>
      <w:pStyle w:val="a5"/>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1" w15:restartNumberingAfterBreak="0">
    <w:nsid w:val="208A7ABE"/>
    <w:multiLevelType w:val="multilevel"/>
    <w:tmpl w:val="208A7ABE"/>
    <w:lvl w:ilvl="0">
      <w:start w:val="1"/>
      <w:numFmt w:val="decimal"/>
      <w:pStyle w:val="1"/>
      <w:lvlText w:val="表%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22500BB5"/>
    <w:multiLevelType w:val="multilevel"/>
    <w:tmpl w:val="22500BB5"/>
    <w:lvl w:ilvl="0">
      <w:start w:val="1"/>
      <w:numFmt w:val="bullet"/>
      <w:pStyle w:val="a6"/>
      <w:lvlText w:val=""/>
      <w:lvlJc w:val="left"/>
      <w:pPr>
        <w:tabs>
          <w:tab w:val="left" w:pos="1571"/>
        </w:tabs>
        <w:ind w:left="1571" w:hanging="360"/>
      </w:pPr>
      <w:rPr>
        <w:rFonts w:ascii="Symbol" w:hAnsi="Symbol" w:hint="default"/>
      </w:rPr>
    </w:lvl>
    <w:lvl w:ilvl="1">
      <w:start w:val="1"/>
      <w:numFmt w:val="decimal"/>
      <w:lvlText w:val="%2."/>
      <w:lvlJc w:val="left"/>
      <w:pPr>
        <w:tabs>
          <w:tab w:val="left" w:pos="2291"/>
        </w:tabs>
        <w:ind w:left="2291" w:hanging="360"/>
      </w:pPr>
    </w:lvl>
    <w:lvl w:ilvl="2">
      <w:start w:val="1"/>
      <w:numFmt w:val="bullet"/>
      <w:lvlText w:val=""/>
      <w:lvlJc w:val="left"/>
      <w:pPr>
        <w:tabs>
          <w:tab w:val="left" w:pos="3011"/>
        </w:tabs>
        <w:ind w:left="3011" w:hanging="360"/>
      </w:pPr>
      <w:rPr>
        <w:rFonts w:ascii="Wingdings" w:hAnsi="Wingdings" w:hint="default"/>
      </w:rPr>
    </w:lvl>
    <w:lvl w:ilvl="3">
      <w:start w:val="1"/>
      <w:numFmt w:val="bullet"/>
      <w:lvlText w:val=""/>
      <w:lvlJc w:val="left"/>
      <w:pPr>
        <w:tabs>
          <w:tab w:val="left" w:pos="3731"/>
        </w:tabs>
        <w:ind w:left="3731" w:hanging="360"/>
      </w:pPr>
      <w:rPr>
        <w:rFonts w:ascii="Symbol" w:hAnsi="Symbol" w:hint="default"/>
      </w:rPr>
    </w:lvl>
    <w:lvl w:ilvl="4">
      <w:start w:val="1"/>
      <w:numFmt w:val="bullet"/>
      <w:lvlText w:val="o"/>
      <w:lvlJc w:val="left"/>
      <w:pPr>
        <w:tabs>
          <w:tab w:val="left" w:pos="4451"/>
        </w:tabs>
        <w:ind w:left="4451" w:hanging="360"/>
      </w:pPr>
      <w:rPr>
        <w:rFonts w:ascii="Courier New" w:hAnsi="Courier New" w:hint="default"/>
      </w:rPr>
    </w:lvl>
    <w:lvl w:ilvl="5">
      <w:start w:val="1"/>
      <w:numFmt w:val="bullet"/>
      <w:lvlText w:val=""/>
      <w:lvlJc w:val="left"/>
      <w:pPr>
        <w:tabs>
          <w:tab w:val="left" w:pos="5171"/>
        </w:tabs>
        <w:ind w:left="5171" w:hanging="360"/>
      </w:pPr>
      <w:rPr>
        <w:rFonts w:ascii="Wingdings" w:hAnsi="Wingdings" w:hint="default"/>
      </w:rPr>
    </w:lvl>
    <w:lvl w:ilvl="6">
      <w:start w:val="1"/>
      <w:numFmt w:val="bullet"/>
      <w:lvlText w:val=""/>
      <w:lvlJc w:val="left"/>
      <w:pPr>
        <w:tabs>
          <w:tab w:val="left" w:pos="5891"/>
        </w:tabs>
        <w:ind w:left="5891" w:hanging="360"/>
      </w:pPr>
      <w:rPr>
        <w:rFonts w:ascii="Symbol" w:hAnsi="Symbol" w:hint="default"/>
      </w:rPr>
    </w:lvl>
    <w:lvl w:ilvl="7">
      <w:start w:val="1"/>
      <w:numFmt w:val="bullet"/>
      <w:lvlText w:val="o"/>
      <w:lvlJc w:val="left"/>
      <w:pPr>
        <w:tabs>
          <w:tab w:val="left" w:pos="6611"/>
        </w:tabs>
        <w:ind w:left="6611" w:hanging="360"/>
      </w:pPr>
      <w:rPr>
        <w:rFonts w:ascii="Courier New" w:hAnsi="Courier New" w:hint="default"/>
      </w:rPr>
    </w:lvl>
    <w:lvl w:ilvl="8">
      <w:start w:val="1"/>
      <w:numFmt w:val="bullet"/>
      <w:lvlText w:val=""/>
      <w:lvlJc w:val="left"/>
      <w:pPr>
        <w:tabs>
          <w:tab w:val="left" w:pos="7331"/>
        </w:tabs>
        <w:ind w:left="7331" w:hanging="360"/>
      </w:pPr>
      <w:rPr>
        <w:rFonts w:ascii="Wingdings" w:hAnsi="Wingdings" w:hint="default"/>
      </w:rPr>
    </w:lvl>
  </w:abstractNum>
  <w:abstractNum w:abstractNumId="13" w15:restartNumberingAfterBreak="0">
    <w:nsid w:val="22AA10D8"/>
    <w:multiLevelType w:val="multilevel"/>
    <w:tmpl w:val="22AA10D8"/>
    <w:lvl w:ilvl="0">
      <w:start w:val="1"/>
      <w:numFmt w:val="chineseCountingThousand"/>
      <w:lvlText w:val="%1、"/>
      <w:lvlJc w:val="left"/>
      <w:pPr>
        <w:tabs>
          <w:tab w:val="left" w:pos="360"/>
        </w:tabs>
        <w:ind w:left="0" w:firstLine="0"/>
      </w:pPr>
    </w:lvl>
    <w:lvl w:ilvl="1">
      <w:start w:val="1"/>
      <w:numFmt w:val="decimal"/>
      <w:isLgl/>
      <w:lvlText w:val="%1.%2."/>
      <w:lvlJc w:val="left"/>
      <w:pPr>
        <w:tabs>
          <w:tab w:val="left" w:pos="360"/>
        </w:tabs>
        <w:ind w:left="0" w:firstLine="0"/>
      </w:pPr>
    </w:lvl>
    <w:lvl w:ilvl="2">
      <w:start w:val="1"/>
      <w:numFmt w:val="decimal"/>
      <w:pStyle w:val="a7"/>
      <w:isLgl/>
      <w:lvlText w:val="表%1.%2.%3."/>
      <w:lvlJc w:val="left"/>
      <w:pPr>
        <w:tabs>
          <w:tab w:val="left" w:pos="720"/>
        </w:tabs>
        <w:ind w:left="0" w:firstLine="0"/>
      </w:pPr>
    </w:lvl>
    <w:lvl w:ilvl="3">
      <w:start w:val="1"/>
      <w:numFmt w:val="decimal"/>
      <w:isLgl/>
      <w:lvlText w:val="%1.%2.%3.%4."/>
      <w:lvlJc w:val="left"/>
      <w:pPr>
        <w:tabs>
          <w:tab w:val="left" w:pos="1134"/>
        </w:tabs>
        <w:ind w:left="0" w:firstLine="0"/>
      </w:pPr>
    </w:lvl>
    <w:lvl w:ilvl="4">
      <w:start w:val="1"/>
      <w:numFmt w:val="decimal"/>
      <w:isLgl/>
      <w:lvlText w:val="%1.%2.%3.%4.%5."/>
      <w:lvlJc w:val="left"/>
      <w:pPr>
        <w:tabs>
          <w:tab w:val="left" w:pos="1191"/>
        </w:tabs>
        <w:ind w:left="0" w:firstLine="0"/>
      </w:pPr>
    </w:lvl>
    <w:lvl w:ilvl="5">
      <w:start w:val="1"/>
      <w:numFmt w:val="decimal"/>
      <w:isLgl/>
      <w:lvlText w:val="%1.%2.%3.%4.%5.%6."/>
      <w:lvlJc w:val="left"/>
      <w:pPr>
        <w:tabs>
          <w:tab w:val="left" w:pos="1418"/>
        </w:tabs>
        <w:ind w:left="0" w:firstLine="0"/>
      </w:pPr>
    </w:lvl>
    <w:lvl w:ilvl="6">
      <w:start w:val="1"/>
      <w:numFmt w:val="chineseCountingThousand"/>
      <w:lvlText w:val="（%7）"/>
      <w:lvlJc w:val="left"/>
      <w:pPr>
        <w:tabs>
          <w:tab w:val="left" w:pos="1236"/>
        </w:tabs>
        <w:ind w:left="0" w:firstLine="568"/>
      </w:pPr>
    </w:lvl>
    <w:lvl w:ilvl="7">
      <w:start w:val="1"/>
      <w:numFmt w:val="decimal"/>
      <w:lvlRestart w:val="1"/>
      <w:isLgl/>
      <w:lvlText w:val="表%1.%2.%3-%8"/>
      <w:lvlJc w:val="left"/>
      <w:pPr>
        <w:tabs>
          <w:tab w:val="left" w:pos="459"/>
        </w:tabs>
        <w:ind w:left="0" w:firstLine="0"/>
      </w:pPr>
    </w:lvl>
    <w:lvl w:ilvl="8">
      <w:start w:val="1"/>
      <w:numFmt w:val="decimal"/>
      <w:lvlRestart w:val="1"/>
      <w:isLgl/>
      <w:lvlText w:val="图%1.%2.%3-%9"/>
      <w:lvlJc w:val="left"/>
      <w:pPr>
        <w:tabs>
          <w:tab w:val="left" w:pos="1134"/>
        </w:tabs>
        <w:ind w:left="0" w:firstLine="0"/>
      </w:pPr>
    </w:lvl>
  </w:abstractNum>
  <w:abstractNum w:abstractNumId="14" w15:restartNumberingAfterBreak="0">
    <w:nsid w:val="24227309"/>
    <w:multiLevelType w:val="multilevel"/>
    <w:tmpl w:val="24227309"/>
    <w:lvl w:ilvl="0">
      <w:start w:val="1"/>
      <w:numFmt w:val="decimal"/>
      <w:lvlText w:val="（%1）"/>
      <w:lvlJc w:val="left"/>
      <w:pPr>
        <w:ind w:left="900" w:hanging="420"/>
      </w:pPr>
      <w:rPr>
        <w:rFonts w:hint="default"/>
        <w:b w:val="0"/>
      </w:rPr>
    </w:lvl>
    <w:lvl w:ilvl="1">
      <w:start w:val="1"/>
      <w:numFmt w:val="bullet"/>
      <w:pStyle w:val="9"/>
      <w:lvlText w:val=""/>
      <w:lvlJc w:val="left"/>
      <w:rPr>
        <w:rFonts w:ascii="Symbol" w:hAnsi="Symbol" w:cs="Times New Roman" w:hint="default"/>
        <w:b w:val="0"/>
        <w:bCs w:val="0"/>
        <w:i w:val="0"/>
        <w:iCs w:val="0"/>
        <w:caps w:val="0"/>
        <w:smallCaps w:val="0"/>
        <w:strike w:val="0"/>
        <w:dstrike w:val="0"/>
        <w:vanish w:val="0"/>
        <w:color w:val="auto"/>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5" w15:restartNumberingAfterBreak="0">
    <w:nsid w:val="2A8F7113"/>
    <w:multiLevelType w:val="multilevel"/>
    <w:tmpl w:val="2A8F7113"/>
    <w:lvl w:ilvl="0">
      <w:start w:val="1"/>
      <w:numFmt w:val="upperLetter"/>
      <w:pStyle w:val="a8"/>
      <w:suff w:val="space"/>
      <w:lvlText w:val="%1"/>
      <w:lvlJc w:val="left"/>
      <w:pPr>
        <w:ind w:left="623" w:hanging="425"/>
      </w:pPr>
    </w:lvl>
    <w:lvl w:ilvl="1">
      <w:start w:val="1"/>
      <w:numFmt w:val="decimal"/>
      <w:suff w:val="nothing"/>
      <w:lvlText w:val="图%1.%2　"/>
      <w:lvlJc w:val="left"/>
      <w:pPr>
        <w:ind w:left="1190" w:hanging="567"/>
      </w:pPr>
    </w:lvl>
    <w:lvl w:ilvl="2">
      <w:start w:val="1"/>
      <w:numFmt w:val="decimal"/>
      <w:lvlText w:val="%1.%2.%3"/>
      <w:lvlJc w:val="left"/>
      <w:pPr>
        <w:tabs>
          <w:tab w:val="left" w:pos="1616"/>
        </w:tabs>
        <w:ind w:left="1616" w:hanging="567"/>
      </w:pPr>
    </w:lvl>
    <w:lvl w:ilvl="3">
      <w:start w:val="1"/>
      <w:numFmt w:val="decimal"/>
      <w:lvlText w:val="%1.%2.%3.%4"/>
      <w:lvlJc w:val="left"/>
      <w:pPr>
        <w:tabs>
          <w:tab w:val="left" w:pos="2914"/>
        </w:tabs>
        <w:ind w:left="2182" w:hanging="708"/>
      </w:pPr>
    </w:lvl>
    <w:lvl w:ilvl="4">
      <w:start w:val="1"/>
      <w:numFmt w:val="decimal"/>
      <w:lvlText w:val="%1.%2.%3.%4.%5"/>
      <w:lvlJc w:val="left"/>
      <w:pPr>
        <w:tabs>
          <w:tab w:val="left" w:pos="3699"/>
        </w:tabs>
        <w:ind w:left="2749" w:hanging="850"/>
      </w:pPr>
    </w:lvl>
    <w:lvl w:ilvl="5">
      <w:start w:val="1"/>
      <w:numFmt w:val="decimal"/>
      <w:lvlText w:val="%1.%2.%3.%4.%5.%6"/>
      <w:lvlJc w:val="left"/>
      <w:pPr>
        <w:tabs>
          <w:tab w:val="left" w:pos="4484"/>
        </w:tabs>
        <w:ind w:left="3458" w:hanging="1134"/>
      </w:pPr>
    </w:lvl>
    <w:lvl w:ilvl="6">
      <w:start w:val="1"/>
      <w:numFmt w:val="decimal"/>
      <w:lvlText w:val="%1.%2.%3.%4.%5.%6.%7"/>
      <w:lvlJc w:val="left"/>
      <w:pPr>
        <w:tabs>
          <w:tab w:val="left" w:pos="5269"/>
        </w:tabs>
        <w:ind w:left="4025" w:hanging="1276"/>
      </w:pPr>
    </w:lvl>
    <w:lvl w:ilvl="7">
      <w:start w:val="1"/>
      <w:numFmt w:val="decimal"/>
      <w:lvlText w:val="%1.%2.%3.%4.%5.%6.%7.%8"/>
      <w:lvlJc w:val="left"/>
      <w:pPr>
        <w:tabs>
          <w:tab w:val="left" w:pos="6054"/>
        </w:tabs>
        <w:ind w:left="4592" w:hanging="1418"/>
      </w:pPr>
    </w:lvl>
    <w:lvl w:ilvl="8">
      <w:start w:val="1"/>
      <w:numFmt w:val="decimal"/>
      <w:lvlText w:val="%1.%2.%3.%4.%5.%6.%7.%8.%9"/>
      <w:lvlJc w:val="left"/>
      <w:pPr>
        <w:tabs>
          <w:tab w:val="left" w:pos="6840"/>
        </w:tabs>
        <w:ind w:left="5300" w:hanging="1700"/>
      </w:pPr>
    </w:lvl>
  </w:abstractNum>
  <w:abstractNum w:abstractNumId="16" w15:restartNumberingAfterBreak="0">
    <w:nsid w:val="2B2F6767"/>
    <w:multiLevelType w:val="multilevel"/>
    <w:tmpl w:val="2B2F6767"/>
    <w:lvl w:ilvl="0">
      <w:start w:val="1"/>
      <w:numFmt w:val="decimal"/>
      <w:lvlText w:val="(%1)"/>
      <w:lvlJc w:val="left"/>
      <w:pPr>
        <w:tabs>
          <w:tab w:val="left" w:pos="1480"/>
        </w:tabs>
        <w:ind w:left="1480" w:hanging="360"/>
      </w:pPr>
      <w:rPr>
        <w:rFonts w:hint="default"/>
      </w:rPr>
    </w:lvl>
    <w:lvl w:ilvl="1">
      <w:start w:val="1"/>
      <w:numFmt w:val="decimal"/>
      <w:lvlText w:val="（%2）"/>
      <w:lvlJc w:val="left"/>
      <w:pPr>
        <w:tabs>
          <w:tab w:val="left" w:pos="1400"/>
        </w:tabs>
        <w:ind w:left="1400" w:hanging="420"/>
      </w:pPr>
      <w:rPr>
        <w:rFonts w:hint="eastAsia"/>
      </w:rPr>
    </w:lvl>
    <w:lvl w:ilvl="2">
      <w:start w:val="1"/>
      <w:numFmt w:val="upperLetter"/>
      <w:lvlText w:val="%3，"/>
      <w:lvlJc w:val="left"/>
      <w:pPr>
        <w:tabs>
          <w:tab w:val="left" w:pos="2120"/>
        </w:tabs>
        <w:ind w:left="2120" w:hanging="720"/>
      </w:pPr>
      <w:rPr>
        <w:rFonts w:hint="default"/>
      </w:r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pStyle w:val="86fttt1Figureheading888Char6CharCh2"/>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7" w15:restartNumberingAfterBreak="0">
    <w:nsid w:val="2C434F66"/>
    <w:multiLevelType w:val="multilevel"/>
    <w:tmpl w:val="2C434F66"/>
    <w:lvl w:ilvl="0">
      <w:start w:val="1"/>
      <w:numFmt w:val="decimal"/>
      <w:pStyle w:val="a9"/>
      <w:lvlText w:val="（%1）"/>
      <w:lvlJc w:val="left"/>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C5917C3"/>
    <w:multiLevelType w:val="multilevel"/>
    <w:tmpl w:val="2C5917C3"/>
    <w:lvl w:ilvl="0">
      <w:start w:val="1"/>
      <w:numFmt w:val="none"/>
      <w:pStyle w:val="aa"/>
      <w:suff w:val="nothing"/>
      <w:lvlText w:val="%1——"/>
      <w:lvlJc w:val="left"/>
      <w:pPr>
        <w:ind w:left="833" w:hanging="408"/>
      </w:pPr>
    </w:lvl>
    <w:lvl w:ilvl="1">
      <w:start w:val="1"/>
      <w:numFmt w:val="bullet"/>
      <w:pStyle w:val="ab"/>
      <w:lvlText w:val=""/>
      <w:lvlJc w:val="left"/>
      <w:pPr>
        <w:tabs>
          <w:tab w:val="left" w:pos="760"/>
        </w:tabs>
        <w:ind w:left="1264" w:hanging="413"/>
      </w:pPr>
    </w:lvl>
    <w:lvl w:ilvl="2">
      <w:start w:val="1"/>
      <w:numFmt w:val="bullet"/>
      <w:lvlText w:val=""/>
      <w:lvlJc w:val="left"/>
      <w:pPr>
        <w:tabs>
          <w:tab w:val="left" w:pos="1678"/>
        </w:tabs>
        <w:ind w:left="1678" w:hanging="414"/>
      </w:pPr>
    </w:lvl>
    <w:lvl w:ilvl="3">
      <w:start w:val="1"/>
      <w:numFmt w:val="decimal"/>
      <w:lvlText w:val="%4."/>
      <w:lvlJc w:val="left"/>
      <w:pPr>
        <w:tabs>
          <w:tab w:val="left" w:pos="2071"/>
        </w:tabs>
        <w:ind w:left="1884" w:hanging="528"/>
      </w:pPr>
    </w:lvl>
    <w:lvl w:ilvl="4">
      <w:start w:val="1"/>
      <w:numFmt w:val="lowerLetter"/>
      <w:lvlText w:val="%5)"/>
      <w:lvlJc w:val="left"/>
      <w:pPr>
        <w:tabs>
          <w:tab w:val="left" w:pos="2383"/>
        </w:tabs>
        <w:ind w:left="2196" w:hanging="528"/>
      </w:pPr>
    </w:lvl>
    <w:lvl w:ilvl="5">
      <w:start w:val="1"/>
      <w:numFmt w:val="lowerRoman"/>
      <w:lvlText w:val="%6."/>
      <w:lvlJc w:val="right"/>
      <w:pPr>
        <w:tabs>
          <w:tab w:val="left" w:pos="2695"/>
        </w:tabs>
        <w:ind w:left="2508" w:hanging="528"/>
      </w:pPr>
    </w:lvl>
    <w:lvl w:ilvl="6">
      <w:start w:val="1"/>
      <w:numFmt w:val="decimal"/>
      <w:lvlText w:val="%7."/>
      <w:lvlJc w:val="left"/>
      <w:pPr>
        <w:tabs>
          <w:tab w:val="left" w:pos="3007"/>
        </w:tabs>
        <w:ind w:left="2820" w:hanging="528"/>
      </w:pPr>
    </w:lvl>
    <w:lvl w:ilvl="7">
      <w:start w:val="1"/>
      <w:numFmt w:val="lowerLetter"/>
      <w:lvlText w:val="%8)"/>
      <w:lvlJc w:val="left"/>
      <w:pPr>
        <w:tabs>
          <w:tab w:val="left" w:pos="3319"/>
        </w:tabs>
        <w:ind w:left="3132" w:hanging="528"/>
      </w:pPr>
    </w:lvl>
    <w:lvl w:ilvl="8">
      <w:start w:val="1"/>
      <w:numFmt w:val="lowerRoman"/>
      <w:lvlText w:val="%9."/>
      <w:lvlJc w:val="right"/>
      <w:pPr>
        <w:tabs>
          <w:tab w:val="left" w:pos="3631"/>
        </w:tabs>
        <w:ind w:left="3444" w:hanging="528"/>
      </w:pPr>
    </w:lvl>
  </w:abstractNum>
  <w:abstractNum w:abstractNumId="19" w15:restartNumberingAfterBreak="0">
    <w:nsid w:val="3321265A"/>
    <w:multiLevelType w:val="multilevel"/>
    <w:tmpl w:val="3321265A"/>
    <w:lvl w:ilvl="0">
      <w:start w:val="1"/>
      <w:numFmt w:val="decimal"/>
      <w:pStyle w:val="V10"/>
      <w:lvlText w:val="(%1)"/>
      <w:lvlJc w:val="left"/>
      <w:pPr>
        <w:tabs>
          <w:tab w:val="left" w:pos="0"/>
        </w:tabs>
        <w:ind w:left="0" w:firstLine="482"/>
      </w:pPr>
      <w:rPr>
        <w:rFonts w:hint="eastAsia"/>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0" w15:restartNumberingAfterBreak="0">
    <w:nsid w:val="372C54A4"/>
    <w:multiLevelType w:val="multilevel"/>
    <w:tmpl w:val="372C54A4"/>
    <w:lvl w:ilvl="0">
      <w:start w:val="1"/>
      <w:numFmt w:val="chineseCountingThousand"/>
      <w:pStyle w:val="10"/>
      <w:lvlText w:val="%1、"/>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isLgl/>
      <w:lvlText w:val="%1.%2."/>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isLgl/>
      <w:lvlText w:val="%1.%2.%3."/>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isLgl/>
      <w:lvlText w:val="%1.%2.%3.%4."/>
      <w:lvlJc w:val="left"/>
      <w:rPr>
        <w:rFonts w:ascii="Times New Roman" w:hAnsi="Times New Roman" w:cs="Times New Roman"/>
        <w:b w:val="0"/>
        <w:bCs w:val="0"/>
        <w:i w:val="0"/>
        <w:iCs w:val="0"/>
        <w:caps w:val="0"/>
        <w:smallCaps w:val="0"/>
        <w:strike w:val="0"/>
        <w:dstrike w:val="0"/>
        <w:vanish w:val="0"/>
        <w:color w:val="00000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0"/>
      <w:isLgl/>
      <w:lvlText w:val="%1.%2.%3.%4.%5."/>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isLgl/>
      <w:lvlText w:val="%1.%2.%3.%4.%5.%6."/>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6">
      <w:start w:val="1"/>
      <w:numFmt w:val="chineseCountingThousand"/>
      <w:pStyle w:val="7"/>
      <w:lvlText w:val="（%7）"/>
      <w:lvlJc w:val="left"/>
      <w:rPr>
        <w:rFonts w:ascii="Times New Roman" w:hAnsi="Times New Roman" w:cs="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7">
      <w:start w:val="1"/>
      <w:numFmt w:val="decimal"/>
      <w:lvlRestart w:val="1"/>
      <w:pStyle w:val="8"/>
      <w:isLgl/>
      <w:lvlText w:val="表%1.%2.%3-%8"/>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90"/>
      <w:isLgl/>
      <w:lvlText w:val="图%1.%2.%3-%9"/>
      <w:lvlJc w:val="left"/>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21" w15:restartNumberingAfterBreak="0">
    <w:nsid w:val="3B0D17B4"/>
    <w:multiLevelType w:val="multilevel"/>
    <w:tmpl w:val="3B0D17B4"/>
    <w:lvl w:ilvl="0">
      <w:start w:val="1"/>
      <w:numFmt w:val="lowerLetter"/>
      <w:pStyle w:val="V11"/>
      <w:lvlText w:val="(%1)"/>
      <w:lvlJc w:val="left"/>
      <w:pPr>
        <w:tabs>
          <w:tab w:val="left" w:pos="0"/>
        </w:tabs>
        <w:ind w:left="0" w:firstLine="482"/>
      </w:pPr>
      <w:rPr>
        <w:rFonts w:hint="eastAsia"/>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pStyle w:val="41111Heading4H4ITTt4PAMicroSectionTEHeading2"/>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2" w15:restartNumberingAfterBreak="0">
    <w:nsid w:val="3D733618"/>
    <w:multiLevelType w:val="multilevel"/>
    <w:tmpl w:val="3D733618"/>
    <w:lvl w:ilvl="0">
      <w:start w:val="1"/>
      <w:numFmt w:val="decimal"/>
      <w:pStyle w:val="ac"/>
      <w:lvlText w:val="%1)"/>
      <w:lvlJc w:val="left"/>
      <w:pPr>
        <w:tabs>
          <w:tab w:val="left" w:pos="0"/>
        </w:tabs>
        <w:ind w:left="720" w:hanging="357"/>
      </w:pPr>
    </w:lvl>
    <w:lvl w:ilvl="1">
      <w:start w:val="1"/>
      <w:numFmt w:val="lowerLetter"/>
      <w:lvlText w:val="%2)"/>
      <w:lvlJc w:val="left"/>
      <w:pPr>
        <w:tabs>
          <w:tab w:val="left" w:pos="504"/>
        </w:tabs>
        <w:ind w:left="544" w:hanging="544"/>
      </w:pPr>
    </w:lvl>
    <w:lvl w:ilvl="2">
      <w:start w:val="1"/>
      <w:numFmt w:val="lowerRoman"/>
      <w:lvlText w:val="%3."/>
      <w:lvlJc w:val="right"/>
      <w:pPr>
        <w:tabs>
          <w:tab w:val="left" w:pos="532"/>
        </w:tabs>
        <w:ind w:left="544" w:hanging="544"/>
      </w:pPr>
    </w:lvl>
    <w:lvl w:ilvl="3">
      <w:start w:val="1"/>
      <w:numFmt w:val="decimal"/>
      <w:lvlText w:val="%4."/>
      <w:lvlJc w:val="left"/>
      <w:pPr>
        <w:tabs>
          <w:tab w:val="left" w:pos="560"/>
        </w:tabs>
        <w:ind w:left="544" w:hanging="544"/>
      </w:pPr>
    </w:lvl>
    <w:lvl w:ilvl="4">
      <w:start w:val="1"/>
      <w:numFmt w:val="lowerLetter"/>
      <w:lvlText w:val="%5)"/>
      <w:lvlJc w:val="left"/>
      <w:pPr>
        <w:tabs>
          <w:tab w:val="left" w:pos="588"/>
        </w:tabs>
        <w:ind w:left="544" w:hanging="544"/>
      </w:pPr>
    </w:lvl>
    <w:lvl w:ilvl="5">
      <w:start w:val="1"/>
      <w:numFmt w:val="lowerRoman"/>
      <w:lvlText w:val="%6."/>
      <w:lvlJc w:val="right"/>
      <w:pPr>
        <w:tabs>
          <w:tab w:val="left" w:pos="616"/>
        </w:tabs>
        <w:ind w:left="544" w:hanging="544"/>
      </w:pPr>
    </w:lvl>
    <w:lvl w:ilvl="6">
      <w:start w:val="1"/>
      <w:numFmt w:val="decimal"/>
      <w:lvlText w:val="%7."/>
      <w:lvlJc w:val="left"/>
      <w:pPr>
        <w:tabs>
          <w:tab w:val="left" w:pos="644"/>
        </w:tabs>
        <w:ind w:left="544" w:hanging="544"/>
      </w:pPr>
    </w:lvl>
    <w:lvl w:ilvl="7">
      <w:start w:val="1"/>
      <w:numFmt w:val="lowerLetter"/>
      <w:lvlText w:val="%8)"/>
      <w:lvlJc w:val="left"/>
      <w:pPr>
        <w:tabs>
          <w:tab w:val="left" w:pos="672"/>
        </w:tabs>
        <w:ind w:left="544" w:hanging="544"/>
      </w:pPr>
    </w:lvl>
    <w:lvl w:ilvl="8">
      <w:start w:val="1"/>
      <w:numFmt w:val="lowerRoman"/>
      <w:lvlText w:val="%9."/>
      <w:lvlJc w:val="right"/>
      <w:pPr>
        <w:tabs>
          <w:tab w:val="left" w:pos="700"/>
        </w:tabs>
        <w:ind w:left="544" w:hanging="544"/>
      </w:pPr>
    </w:lvl>
  </w:abstractNum>
  <w:abstractNum w:abstractNumId="23" w15:restartNumberingAfterBreak="0">
    <w:nsid w:val="42CF4755"/>
    <w:multiLevelType w:val="multilevel"/>
    <w:tmpl w:val="42CF4755"/>
    <w:lvl w:ilvl="0">
      <w:start w:val="1"/>
      <w:numFmt w:val="bullet"/>
      <w:pStyle w:val="CharCharCharCharCharCharCharCharChar"/>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u w:val="none"/>
        <w:vertAlign w:val="baseline"/>
        <w14:shadow w14:blurRad="0" w14:dist="0" w14:dir="0" w14:sx="0" w14:sy="0" w14:kx="0" w14:ky="0" w14:algn="none">
          <w14:srgbClr w14:val="000000"/>
        </w14:shadow>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bullet"/>
      <w:lvlText w:val=""/>
      <w:lvlJc w:val="left"/>
      <w:pPr>
        <w:tabs>
          <w:tab w:val="left" w:pos="1680"/>
        </w:tabs>
        <w:ind w:left="1680" w:hanging="420"/>
      </w:pPr>
      <w:rPr>
        <w:rFonts w:ascii="Wingdings" w:hAnsi="Wingdings" w:hint="default"/>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d"/>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25" w15:restartNumberingAfterBreak="0">
    <w:nsid w:val="464D3432"/>
    <w:multiLevelType w:val="multilevel"/>
    <w:tmpl w:val="464D3432"/>
    <w:lvl w:ilvl="0">
      <w:start w:val="1"/>
      <w:numFmt w:val="upperLetter"/>
      <w:pStyle w:val="ae"/>
      <w:lvlText w:val="附录%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477763D0"/>
    <w:multiLevelType w:val="multilevel"/>
    <w:tmpl w:val="477763D0"/>
    <w:lvl w:ilvl="0">
      <w:start w:val="1"/>
      <w:numFmt w:val="decimal"/>
      <w:lvlText w:val="%1"/>
      <w:lvlJc w:val="left"/>
      <w:pPr>
        <w:tabs>
          <w:tab w:val="left" w:pos="785"/>
        </w:tabs>
        <w:ind w:left="785" w:hanging="425"/>
      </w:pPr>
    </w:lvl>
    <w:lvl w:ilvl="1">
      <w:start w:val="1"/>
      <w:numFmt w:val="decimal"/>
      <w:lvlText w:val="%1.%2"/>
      <w:lvlJc w:val="left"/>
      <w:pPr>
        <w:tabs>
          <w:tab w:val="left" w:pos="1352"/>
        </w:tabs>
        <w:ind w:left="1352" w:hanging="567"/>
      </w:pPr>
    </w:lvl>
    <w:lvl w:ilvl="2">
      <w:start w:val="1"/>
      <w:numFmt w:val="decimal"/>
      <w:lvlText w:val="%1.%2.%3"/>
      <w:lvlJc w:val="left"/>
      <w:pPr>
        <w:tabs>
          <w:tab w:val="left" w:pos="1778"/>
        </w:tabs>
        <w:ind w:left="1778" w:hanging="567"/>
      </w:pPr>
    </w:lvl>
    <w:lvl w:ilvl="3">
      <w:start w:val="1"/>
      <w:numFmt w:val="decimal"/>
      <w:lvlText w:val="%1.%2.%3.%4"/>
      <w:lvlJc w:val="left"/>
      <w:pPr>
        <w:tabs>
          <w:tab w:val="left" w:pos="2716"/>
        </w:tabs>
        <w:ind w:left="2344" w:hanging="708"/>
      </w:pPr>
    </w:lvl>
    <w:lvl w:ilvl="4">
      <w:start w:val="1"/>
      <w:numFmt w:val="decimal"/>
      <w:pStyle w:val="40"/>
      <w:lvlText w:val="%1.%2.%3.%4.%5"/>
      <w:lvlJc w:val="left"/>
      <w:pPr>
        <w:tabs>
          <w:tab w:val="left" w:pos="3141"/>
        </w:tabs>
        <w:ind w:left="2911" w:hanging="850"/>
      </w:pPr>
    </w:lvl>
    <w:lvl w:ilvl="5">
      <w:start w:val="1"/>
      <w:numFmt w:val="decimal"/>
      <w:lvlText w:val="%1.%2.%3.%4.%5.%6"/>
      <w:lvlJc w:val="left"/>
      <w:pPr>
        <w:tabs>
          <w:tab w:val="left" w:pos="3926"/>
        </w:tabs>
        <w:ind w:left="3620" w:hanging="1134"/>
      </w:pPr>
    </w:lvl>
    <w:lvl w:ilvl="6">
      <w:start w:val="1"/>
      <w:numFmt w:val="decimal"/>
      <w:lvlText w:val="%1.%2.%3.%4.%5.%6.%7"/>
      <w:lvlJc w:val="left"/>
      <w:pPr>
        <w:tabs>
          <w:tab w:val="left" w:pos="4351"/>
        </w:tabs>
        <w:ind w:left="4187" w:hanging="1276"/>
      </w:pPr>
    </w:lvl>
    <w:lvl w:ilvl="7">
      <w:start w:val="1"/>
      <w:numFmt w:val="decimal"/>
      <w:lvlText w:val="%1.%2.%3.%4.%5.%6.%7.%8"/>
      <w:lvlJc w:val="left"/>
      <w:pPr>
        <w:tabs>
          <w:tab w:val="left" w:pos="5136"/>
        </w:tabs>
        <w:ind w:left="4754" w:hanging="1418"/>
      </w:pPr>
    </w:lvl>
    <w:lvl w:ilvl="8">
      <w:start w:val="1"/>
      <w:numFmt w:val="decimal"/>
      <w:lvlText w:val="%1.%2.%3.%4.%5.%6.%7.%8.%9"/>
      <w:lvlJc w:val="left"/>
      <w:pPr>
        <w:tabs>
          <w:tab w:val="left" w:pos="5922"/>
        </w:tabs>
        <w:ind w:left="5462" w:hanging="1700"/>
      </w:pPr>
    </w:lvl>
  </w:abstractNum>
  <w:abstractNum w:abstractNumId="27" w15:restartNumberingAfterBreak="0">
    <w:nsid w:val="496E4D7B"/>
    <w:multiLevelType w:val="multilevel"/>
    <w:tmpl w:val="496E4D7B"/>
    <w:lvl w:ilvl="0">
      <w:start w:val="1"/>
      <w:numFmt w:val="none"/>
      <w:pStyle w:val="af"/>
      <w:lvlText w:val="%1注"/>
      <w:lvlJc w:val="left"/>
      <w:pPr>
        <w:tabs>
          <w:tab w:val="left" w:pos="900"/>
        </w:tabs>
        <w:ind w:left="900" w:hanging="500"/>
      </w:pPr>
      <w:rPr>
        <w:rFonts w:ascii="宋体" w:eastAsia="宋体" w:hAnsi="Times New Roman" w:hint="eastAsia"/>
        <w:b w:val="0"/>
        <w:i w:val="0"/>
        <w:sz w:val="18"/>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4CA75A52"/>
    <w:multiLevelType w:val="multilevel"/>
    <w:tmpl w:val="4CA75A52"/>
    <w:lvl w:ilvl="0">
      <w:start w:val="1"/>
      <w:numFmt w:val="decimal"/>
      <w:pStyle w:val="af0"/>
      <w:lvlText w:val="%1)"/>
      <w:lvlJc w:val="left"/>
      <w:pPr>
        <w:ind w:left="420" w:firstLine="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29" w15:restartNumberingAfterBreak="0">
    <w:nsid w:val="4E0CB085"/>
    <w:multiLevelType w:val="multilevel"/>
    <w:tmpl w:val="4E0CB085"/>
    <w:lvl w:ilvl="0">
      <w:start w:val="1"/>
      <w:numFmt w:val="decimal"/>
      <w:lvlText w:val="%1"/>
      <w:lvlJc w:val="left"/>
      <w:pPr>
        <w:ind w:left="425" w:hanging="425"/>
      </w:pPr>
    </w:lvl>
    <w:lvl w:ilvl="1">
      <w:start w:val="1"/>
      <w:numFmt w:val="decimal"/>
      <w:pStyle w:val="af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51A56F5C"/>
    <w:multiLevelType w:val="multilevel"/>
    <w:tmpl w:val="51A56F5C"/>
    <w:lvl w:ilvl="0">
      <w:start w:val="1"/>
      <w:numFmt w:val="decimal"/>
      <w:pStyle w:val="60"/>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2356"/>
        </w:tabs>
        <w:ind w:left="1984" w:hanging="708"/>
      </w:pPr>
    </w:lvl>
    <w:lvl w:ilvl="4">
      <w:start w:val="1"/>
      <w:numFmt w:val="decimal"/>
      <w:lvlText w:val="%1.%2.%3.%4.%5"/>
      <w:lvlJc w:val="left"/>
      <w:pPr>
        <w:tabs>
          <w:tab w:val="left" w:pos="2781"/>
        </w:tabs>
        <w:ind w:left="2551" w:hanging="850"/>
      </w:pPr>
    </w:lvl>
    <w:lvl w:ilvl="5">
      <w:start w:val="1"/>
      <w:numFmt w:val="decimal"/>
      <w:lvlText w:val="%1.%2.%3.%4.%5.%6"/>
      <w:lvlJc w:val="left"/>
      <w:pPr>
        <w:tabs>
          <w:tab w:val="left" w:pos="3566"/>
        </w:tabs>
        <w:ind w:left="3260" w:hanging="1134"/>
      </w:pPr>
    </w:lvl>
    <w:lvl w:ilvl="6">
      <w:start w:val="1"/>
      <w:numFmt w:val="decimal"/>
      <w:lvlText w:val="%1.%2.%3.%4.%5.%6.%7"/>
      <w:lvlJc w:val="left"/>
      <w:pPr>
        <w:tabs>
          <w:tab w:val="left" w:pos="3991"/>
        </w:tabs>
        <w:ind w:left="3827" w:hanging="1276"/>
      </w:pPr>
    </w:lvl>
    <w:lvl w:ilvl="7">
      <w:start w:val="1"/>
      <w:numFmt w:val="decimal"/>
      <w:lvlText w:val="%1.%2.%3.%4.%5.%6.%7.%8"/>
      <w:lvlJc w:val="left"/>
      <w:pPr>
        <w:tabs>
          <w:tab w:val="left" w:pos="4776"/>
        </w:tabs>
        <w:ind w:left="4394" w:hanging="1418"/>
      </w:pPr>
    </w:lvl>
    <w:lvl w:ilvl="8">
      <w:start w:val="1"/>
      <w:numFmt w:val="decimal"/>
      <w:lvlText w:val="%1.%2.%3.%4.%5.%6.%7.%8.%9"/>
      <w:lvlJc w:val="left"/>
      <w:pPr>
        <w:tabs>
          <w:tab w:val="left" w:pos="5562"/>
        </w:tabs>
        <w:ind w:left="5102" w:hanging="1700"/>
      </w:pPr>
    </w:lvl>
  </w:abstractNum>
  <w:abstractNum w:abstractNumId="31" w15:restartNumberingAfterBreak="0">
    <w:nsid w:val="532B5A94"/>
    <w:multiLevelType w:val="multilevel"/>
    <w:tmpl w:val="532B5A94"/>
    <w:lvl w:ilvl="0">
      <w:start w:val="1"/>
      <w:numFmt w:val="chineseCountingThousand"/>
      <w:lvlText w:val="%1."/>
      <w:lvlJc w:val="left"/>
      <w:pPr>
        <w:tabs>
          <w:tab w:val="left" w:pos="2907"/>
        </w:tabs>
        <w:ind w:left="2547" w:firstLine="0"/>
      </w:pPr>
      <w:rPr>
        <w:rFonts w:hint="eastAsia"/>
      </w:rPr>
    </w:lvl>
    <w:lvl w:ilvl="1">
      <w:start w:val="1"/>
      <w:numFmt w:val="decimal"/>
      <w:lvlText w:val="%2."/>
      <w:lvlJc w:val="left"/>
      <w:pPr>
        <w:tabs>
          <w:tab w:val="left" w:pos="2907"/>
        </w:tabs>
        <w:ind w:left="2547" w:firstLine="0"/>
      </w:pPr>
      <w:rPr>
        <w:rFonts w:hint="eastAsia"/>
      </w:rPr>
    </w:lvl>
    <w:lvl w:ilvl="2">
      <w:start w:val="1"/>
      <w:numFmt w:val="decimal"/>
      <w:lvlText w:val="%2.%3."/>
      <w:lvlJc w:val="left"/>
      <w:pPr>
        <w:tabs>
          <w:tab w:val="left" w:pos="3267"/>
        </w:tabs>
        <w:ind w:left="2547" w:firstLine="0"/>
      </w:pPr>
      <w:rPr>
        <w:rFonts w:hint="eastAsia"/>
      </w:rPr>
    </w:lvl>
    <w:lvl w:ilvl="3">
      <w:start w:val="1"/>
      <w:numFmt w:val="decimal"/>
      <w:lvlText w:val="%2.%3.%4."/>
      <w:lvlJc w:val="left"/>
      <w:pPr>
        <w:tabs>
          <w:tab w:val="left" w:pos="3627"/>
        </w:tabs>
        <w:ind w:left="2547" w:firstLine="0"/>
      </w:pPr>
      <w:rPr>
        <w:rFonts w:hint="eastAsia"/>
      </w:rPr>
    </w:lvl>
    <w:lvl w:ilvl="4">
      <w:start w:val="1"/>
      <w:numFmt w:val="decimal"/>
      <w:lvlText w:val="%2.%3.%4.%5."/>
      <w:lvlJc w:val="left"/>
      <w:pPr>
        <w:tabs>
          <w:tab w:val="left" w:pos="3987"/>
        </w:tabs>
        <w:ind w:left="2547" w:firstLine="0"/>
      </w:pPr>
      <w:rPr>
        <w:rFonts w:hint="eastAsia"/>
      </w:rPr>
    </w:lvl>
    <w:lvl w:ilvl="5">
      <w:start w:val="1"/>
      <w:numFmt w:val="decimal"/>
      <w:lvlText w:val="%2.%3.%4.%5.%6."/>
      <w:lvlJc w:val="left"/>
      <w:pPr>
        <w:tabs>
          <w:tab w:val="left" w:pos="3987"/>
        </w:tabs>
        <w:ind w:left="2547" w:firstLine="0"/>
      </w:pPr>
      <w:rPr>
        <w:rFonts w:hint="eastAsia"/>
      </w:rPr>
    </w:lvl>
    <w:lvl w:ilvl="6">
      <w:start w:val="1"/>
      <w:numFmt w:val="decimal"/>
      <w:lvlText w:val="%2.%3.%4.%5.%6.%7."/>
      <w:lvlJc w:val="left"/>
      <w:pPr>
        <w:tabs>
          <w:tab w:val="left" w:pos="4347"/>
        </w:tabs>
        <w:ind w:left="2547" w:firstLine="0"/>
      </w:pPr>
      <w:rPr>
        <w:rFonts w:hint="eastAsia"/>
      </w:rPr>
    </w:lvl>
    <w:lvl w:ilvl="7">
      <w:start w:val="1"/>
      <w:numFmt w:val="decimal"/>
      <w:lvlRestart w:val="1"/>
      <w:pStyle w:val="100"/>
      <w:isLgl/>
      <w:lvlText w:val="表%1.%2.%3-%8"/>
      <w:lvlJc w:val="left"/>
      <w:pPr>
        <w:tabs>
          <w:tab w:val="left" w:pos="1418"/>
        </w:tabs>
        <w:ind w:left="0" w:firstLine="0"/>
      </w:pPr>
      <w:rPr>
        <w:rFonts w:ascii="Times New Roman" w:eastAsia="宋体" w:hAnsi="Times New Roman" w:hint="default"/>
        <w:b/>
        <w:i w:val="0"/>
        <w:caps w:val="0"/>
        <w:strike w:val="0"/>
        <w:dstrike w:val="0"/>
        <w:snapToGrid/>
        <w:vanish w:val="0"/>
        <w:color w:val="auto"/>
        <w:spacing w:val="0"/>
        <w:w w:val="100"/>
        <w:kern w:val="2"/>
        <w:position w:val="0"/>
        <w:sz w:val="24"/>
        <w:szCs w:val="24"/>
        <w:u w:val="none"/>
        <w:vertAlign w:val="baseline"/>
        <w14:shadow w14:blurRad="0" w14:dist="0" w14:dir="0" w14:sx="0" w14:sy="0" w14:kx="0" w14:ky="0" w14:algn="none">
          <w14:srgbClr w14:val="000000"/>
        </w14:shadow>
      </w:rPr>
    </w:lvl>
    <w:lvl w:ilvl="8">
      <w:start w:val="1"/>
      <w:numFmt w:val="decimal"/>
      <w:lvlRestart w:val="1"/>
      <w:isLgl/>
      <w:lvlText w:val="图%1.%2.%3-%9"/>
      <w:lvlJc w:val="left"/>
      <w:pPr>
        <w:tabs>
          <w:tab w:val="left" w:pos="5067"/>
        </w:tabs>
        <w:ind w:left="5802" w:firstLine="0"/>
      </w:pPr>
      <w:rPr>
        <w:rFonts w:hint="eastAsia"/>
      </w:rPr>
    </w:lvl>
  </w:abstractNum>
  <w:abstractNum w:abstractNumId="32" w15:restartNumberingAfterBreak="0">
    <w:nsid w:val="59D641EE"/>
    <w:multiLevelType w:val="multilevel"/>
    <w:tmpl w:val="59D641EE"/>
    <w:lvl w:ilvl="0">
      <w:start w:val="1"/>
      <w:numFmt w:val="decimal"/>
      <w:pStyle w:val="af2"/>
      <w:lvlText w:val="%1."/>
      <w:lvlJc w:val="left"/>
      <w:pPr>
        <w:tabs>
          <w:tab w:val="left" w:pos="709"/>
        </w:tabs>
        <w:ind w:left="709" w:hanging="709"/>
      </w:pPr>
      <w:rPr>
        <w:rFonts w:hint="eastAsia"/>
        <w:b/>
        <w:i w:val="0"/>
      </w:rPr>
    </w:lvl>
    <w:lvl w:ilvl="1">
      <w:start w:val="1"/>
      <w:numFmt w:val="decimal"/>
      <w:pStyle w:val="af3"/>
      <w:lvlText w:val="%1.%2"/>
      <w:lvlJc w:val="left"/>
      <w:pPr>
        <w:tabs>
          <w:tab w:val="left" w:pos="1418"/>
        </w:tabs>
        <w:ind w:left="1418" w:hanging="709"/>
      </w:pPr>
      <w:rPr>
        <w:rFonts w:ascii="Arial" w:hAnsi="Arial" w:hint="default"/>
        <w:b/>
        <w:i w:val="0"/>
      </w:rPr>
    </w:lvl>
    <w:lvl w:ilvl="2">
      <w:start w:val="1"/>
      <w:numFmt w:val="decimal"/>
      <w:pStyle w:val="af4"/>
      <w:lvlText w:val="%1.%2.%3"/>
      <w:lvlJc w:val="left"/>
      <w:pPr>
        <w:tabs>
          <w:tab w:val="left" w:pos="2126"/>
        </w:tabs>
        <w:ind w:left="2126" w:hanging="708"/>
      </w:pPr>
      <w:rPr>
        <w:rFonts w:ascii="Arial" w:eastAsia="宋体" w:hAnsi="Arial" w:hint="default"/>
        <w:b w:val="0"/>
        <w:i w:val="0"/>
        <w:sz w:val="22"/>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6064318B"/>
    <w:multiLevelType w:val="multilevel"/>
    <w:tmpl w:val="6064318B"/>
    <w:lvl w:ilvl="0">
      <w:start w:val="1"/>
      <w:numFmt w:val="decimal"/>
      <w:pStyle w:val="af5"/>
      <w:lvlText w:val="图%1  "/>
      <w:lvlJc w:val="center"/>
      <w:pPr>
        <w:tabs>
          <w:tab w:val="left" w:pos="680"/>
        </w:tabs>
        <w:ind w:left="680"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612353B0"/>
    <w:multiLevelType w:val="multilevel"/>
    <w:tmpl w:val="612353B0"/>
    <w:lvl w:ilvl="0">
      <w:start w:val="1"/>
      <w:numFmt w:val="upperLetter"/>
      <w:pStyle w:val="V12"/>
      <w:lvlText w:val="(%1)"/>
      <w:lvlJc w:val="left"/>
      <w:pPr>
        <w:tabs>
          <w:tab w:val="left" w:pos="0"/>
        </w:tabs>
        <w:ind w:left="0" w:firstLine="482"/>
      </w:pPr>
      <w:rPr>
        <w:rFonts w:hint="eastAsia"/>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35" w15:restartNumberingAfterBreak="0">
    <w:nsid w:val="646260FA"/>
    <w:multiLevelType w:val="multilevel"/>
    <w:tmpl w:val="646260FA"/>
    <w:lvl w:ilvl="0">
      <w:start w:val="1"/>
      <w:numFmt w:val="decimal"/>
      <w:pStyle w:val="af6"/>
      <w:suff w:val="nothing"/>
      <w:lvlText w:val="表%1　"/>
      <w:lvlJc w:val="left"/>
      <w:pPr>
        <w:ind w:left="3261"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36" w15:restartNumberingAfterBreak="0">
    <w:nsid w:val="657D3FBC"/>
    <w:multiLevelType w:val="multilevel"/>
    <w:tmpl w:val="657D3FBC"/>
    <w:lvl w:ilvl="0">
      <w:start w:val="1"/>
      <w:numFmt w:val="upperLetter"/>
      <w:pStyle w:val="af7"/>
      <w:suff w:val="nothing"/>
      <w:lvlText w:val="附　录　%1"/>
      <w:lvlJc w:val="left"/>
      <w:pPr>
        <w:ind w:left="0" w:firstLine="0"/>
      </w:pPr>
    </w:lvl>
    <w:lvl w:ilvl="1">
      <w:start w:val="1"/>
      <w:numFmt w:val="decimal"/>
      <w:pStyle w:val="af8"/>
      <w:suff w:val="nothing"/>
      <w:lvlText w:val="%1.%2　"/>
      <w:lvlJc w:val="left"/>
      <w:pPr>
        <w:ind w:left="0" w:firstLine="0"/>
      </w:pPr>
    </w:lvl>
    <w:lvl w:ilvl="2">
      <w:start w:val="1"/>
      <w:numFmt w:val="decimal"/>
      <w:pStyle w:val="af9"/>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37" w15:restartNumberingAfterBreak="0">
    <w:nsid w:val="65B96181"/>
    <w:multiLevelType w:val="singleLevel"/>
    <w:tmpl w:val="65B96181"/>
    <w:lvl w:ilvl="0">
      <w:start w:val="2"/>
      <w:numFmt w:val="decimal"/>
      <w:suff w:val="nothing"/>
      <w:lvlText w:val="（%1）"/>
      <w:lvlJc w:val="left"/>
    </w:lvl>
  </w:abstractNum>
  <w:abstractNum w:abstractNumId="38" w15:restartNumberingAfterBreak="0">
    <w:nsid w:val="692D368A"/>
    <w:multiLevelType w:val="multilevel"/>
    <w:tmpl w:val="692D368A"/>
    <w:lvl w:ilvl="0">
      <w:start w:val="1"/>
      <w:numFmt w:val="decimal"/>
      <w:pStyle w:val="70"/>
      <w:lvlText w:val="（%1）"/>
      <w:lvlJc w:val="left"/>
      <w:rPr>
        <w:rFonts w:ascii="Times New Roman" w:hAnsi="Times New Roman" w:cs="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39" w15:restartNumberingAfterBreak="0">
    <w:nsid w:val="6D6C07CD"/>
    <w:multiLevelType w:val="multilevel"/>
    <w:tmpl w:val="6D6C07CD"/>
    <w:lvl w:ilvl="0">
      <w:start w:val="1"/>
      <w:numFmt w:val="lowerLetter"/>
      <w:pStyle w:val="afa"/>
      <w:lvlText w:val="%1)"/>
      <w:lvlJc w:val="left"/>
      <w:pPr>
        <w:tabs>
          <w:tab w:val="left" w:pos="839"/>
        </w:tabs>
        <w:ind w:left="839" w:hanging="419"/>
      </w:pPr>
    </w:lvl>
    <w:lvl w:ilvl="1">
      <w:start w:val="1"/>
      <w:numFmt w:val="decimal"/>
      <w:lvlText w:val="%2)"/>
      <w:lvlJc w:val="left"/>
      <w:pPr>
        <w:tabs>
          <w:tab w:val="left" w:pos="840"/>
        </w:tabs>
        <w:ind w:left="839" w:hanging="419"/>
      </w:pPr>
    </w:lvl>
    <w:lvl w:ilvl="2">
      <w:start w:val="1"/>
      <w:numFmt w:val="lowerRoman"/>
      <w:lvlText w:val="%3."/>
      <w:lvlJc w:val="right"/>
      <w:pPr>
        <w:tabs>
          <w:tab w:val="left" w:pos="1260"/>
        </w:tabs>
        <w:ind w:left="1259" w:hanging="419"/>
      </w:pPr>
    </w:lvl>
    <w:lvl w:ilvl="3">
      <w:start w:val="1"/>
      <w:numFmt w:val="decimal"/>
      <w:lvlText w:val="%4."/>
      <w:lvlJc w:val="left"/>
      <w:pPr>
        <w:tabs>
          <w:tab w:val="left" w:pos="1680"/>
        </w:tabs>
        <w:ind w:left="1679" w:hanging="419"/>
      </w:pPr>
    </w:lvl>
    <w:lvl w:ilvl="4">
      <w:start w:val="1"/>
      <w:numFmt w:val="lowerLetter"/>
      <w:lvlText w:val="%5)"/>
      <w:lvlJc w:val="left"/>
      <w:pPr>
        <w:tabs>
          <w:tab w:val="left" w:pos="2100"/>
        </w:tabs>
        <w:ind w:left="2099" w:hanging="419"/>
      </w:pPr>
    </w:lvl>
    <w:lvl w:ilvl="5">
      <w:start w:val="1"/>
      <w:numFmt w:val="lowerRoman"/>
      <w:lvlText w:val="%6."/>
      <w:lvlJc w:val="right"/>
      <w:pPr>
        <w:tabs>
          <w:tab w:val="left" w:pos="2520"/>
        </w:tabs>
        <w:ind w:left="2519" w:hanging="419"/>
      </w:pPr>
    </w:lvl>
    <w:lvl w:ilvl="6">
      <w:start w:val="1"/>
      <w:numFmt w:val="decimal"/>
      <w:lvlText w:val="%7."/>
      <w:lvlJc w:val="left"/>
      <w:pPr>
        <w:tabs>
          <w:tab w:val="left" w:pos="2940"/>
        </w:tabs>
        <w:ind w:left="2939" w:hanging="419"/>
      </w:pPr>
    </w:lvl>
    <w:lvl w:ilvl="7">
      <w:start w:val="1"/>
      <w:numFmt w:val="lowerLetter"/>
      <w:lvlText w:val="%8)"/>
      <w:lvlJc w:val="left"/>
      <w:pPr>
        <w:tabs>
          <w:tab w:val="left" w:pos="3360"/>
        </w:tabs>
        <w:ind w:left="3359" w:hanging="419"/>
      </w:pPr>
    </w:lvl>
    <w:lvl w:ilvl="8">
      <w:start w:val="1"/>
      <w:numFmt w:val="lowerRoman"/>
      <w:lvlText w:val="%9."/>
      <w:lvlJc w:val="right"/>
      <w:pPr>
        <w:tabs>
          <w:tab w:val="left" w:pos="3780"/>
        </w:tabs>
        <w:ind w:left="3779" w:hanging="419"/>
      </w:pPr>
    </w:lvl>
  </w:abstractNum>
  <w:abstractNum w:abstractNumId="40" w15:restartNumberingAfterBreak="0">
    <w:nsid w:val="74AD6932"/>
    <w:multiLevelType w:val="singleLevel"/>
    <w:tmpl w:val="74AD6932"/>
    <w:lvl w:ilvl="0">
      <w:start w:val="1"/>
      <w:numFmt w:val="bullet"/>
      <w:pStyle w:val="NormalBullet"/>
      <w:lvlText w:val=""/>
      <w:lvlJc w:val="left"/>
      <w:pPr>
        <w:tabs>
          <w:tab w:val="left" w:pos="360"/>
        </w:tabs>
        <w:ind w:left="360" w:hanging="360"/>
      </w:pPr>
      <w:rPr>
        <w:rFonts w:ascii="Symbol" w:hAnsi="Symbol" w:hint="default"/>
      </w:rPr>
    </w:lvl>
  </w:abstractNum>
  <w:abstractNum w:abstractNumId="41" w15:restartNumberingAfterBreak="0">
    <w:nsid w:val="769B61B8"/>
    <w:multiLevelType w:val="multilevel"/>
    <w:tmpl w:val="769B61B8"/>
    <w:lvl w:ilvl="0">
      <w:start w:val="1"/>
      <w:numFmt w:val="bullet"/>
      <w:pStyle w:val="20"/>
      <w:lvlText w:val=""/>
      <w:lvlJc w:val="left"/>
      <w:pPr>
        <w:tabs>
          <w:tab w:val="left" w:pos="420"/>
        </w:tabs>
        <w:ind w:left="420" w:hanging="420"/>
      </w:pPr>
      <w:rPr>
        <w:rFonts w:ascii="Wingdings" w:hAnsi="Wingdings" w:hint="default"/>
      </w:rPr>
    </w:lvl>
    <w:lvl w:ilvl="1">
      <w:start w:val="1"/>
      <w:numFmt w:val="decimal"/>
      <w:lvlText w:val="%2-"/>
      <w:lvlJc w:val="left"/>
      <w:pPr>
        <w:tabs>
          <w:tab w:val="left" w:pos="780"/>
        </w:tabs>
        <w:ind w:left="780" w:hanging="360"/>
      </w:pPr>
      <w:rPr>
        <w:rFonts w:hint="eastAsia"/>
      </w:rPr>
    </w:lvl>
    <w:lvl w:ilvl="2">
      <w:start w:val="4"/>
      <w:numFmt w:val="decimal"/>
      <w:lvlText w:val="（%3）"/>
      <w:lvlJc w:val="left"/>
      <w:pPr>
        <w:tabs>
          <w:tab w:val="left" w:pos="1560"/>
        </w:tabs>
        <w:ind w:left="1560" w:hanging="720"/>
      </w:pPr>
      <w:rPr>
        <w:rFonts w:hint="eastAsia"/>
      </w:rPr>
    </w:lvl>
    <w:lvl w:ilvl="3">
      <w:start w:val="1"/>
      <w:numFmt w:val="bullet"/>
      <w:lvlText w:val=""/>
      <w:lvlJc w:val="left"/>
      <w:pPr>
        <w:tabs>
          <w:tab w:val="left" w:pos="1680"/>
        </w:tabs>
        <w:ind w:left="1680" w:hanging="420"/>
      </w:pPr>
      <w:rPr>
        <w:rFonts w:ascii="Wingdings" w:hAnsi="Wingding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2" w15:restartNumberingAfterBreak="0">
    <w:nsid w:val="772A5F2A"/>
    <w:multiLevelType w:val="multilevel"/>
    <w:tmpl w:val="772A5F2A"/>
    <w:lvl w:ilvl="0">
      <w:start w:val="1"/>
      <w:numFmt w:val="decimal"/>
      <w:pStyle w:val="11"/>
      <w:suff w:val="nothing"/>
      <w:lvlText w:val="%1）"/>
      <w:lvlJc w:val="left"/>
      <w:pPr>
        <w:ind w:left="993"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suff w:val="space"/>
      <w:lvlText w:val="%2)"/>
      <w:lvlJc w:val="left"/>
      <w:pPr>
        <w:ind w:left="1225" w:firstLine="0"/>
      </w:pPr>
      <w:rPr>
        <w:rFonts w:hint="eastAsia"/>
      </w:rPr>
    </w:lvl>
    <w:lvl w:ilvl="2">
      <w:start w:val="1"/>
      <w:numFmt w:val="lowerRoman"/>
      <w:lvlText w:val="%3."/>
      <w:lvlJc w:val="right"/>
      <w:pPr>
        <w:tabs>
          <w:tab w:val="left" w:pos="806"/>
        </w:tabs>
        <w:ind w:left="1611" w:firstLine="0"/>
      </w:pPr>
      <w:rPr>
        <w:rFonts w:hint="eastAsia"/>
      </w:rPr>
    </w:lvl>
    <w:lvl w:ilvl="3">
      <w:start w:val="1"/>
      <w:numFmt w:val="decimal"/>
      <w:lvlText w:val="%4."/>
      <w:lvlJc w:val="left"/>
      <w:pPr>
        <w:tabs>
          <w:tab w:val="left" w:pos="999"/>
        </w:tabs>
        <w:ind w:left="1997" w:firstLine="0"/>
      </w:pPr>
      <w:rPr>
        <w:rFonts w:hint="eastAsia"/>
      </w:rPr>
    </w:lvl>
    <w:lvl w:ilvl="4">
      <w:start w:val="1"/>
      <w:numFmt w:val="lowerLetter"/>
      <w:lvlText w:val="%5)"/>
      <w:lvlJc w:val="left"/>
      <w:pPr>
        <w:tabs>
          <w:tab w:val="left" w:pos="1192"/>
        </w:tabs>
        <w:ind w:left="2383" w:firstLine="0"/>
      </w:pPr>
      <w:rPr>
        <w:rFonts w:hint="eastAsia"/>
      </w:rPr>
    </w:lvl>
    <w:lvl w:ilvl="5">
      <w:start w:val="1"/>
      <w:numFmt w:val="lowerRoman"/>
      <w:lvlText w:val="%6."/>
      <w:lvlJc w:val="right"/>
      <w:pPr>
        <w:tabs>
          <w:tab w:val="left" w:pos="1385"/>
        </w:tabs>
        <w:ind w:left="2769" w:firstLine="0"/>
      </w:pPr>
      <w:rPr>
        <w:rFonts w:hint="eastAsia"/>
      </w:rPr>
    </w:lvl>
    <w:lvl w:ilvl="6">
      <w:start w:val="1"/>
      <w:numFmt w:val="decimal"/>
      <w:lvlText w:val="%7."/>
      <w:lvlJc w:val="left"/>
      <w:pPr>
        <w:tabs>
          <w:tab w:val="left" w:pos="1578"/>
        </w:tabs>
        <w:ind w:left="3155" w:firstLine="0"/>
      </w:pPr>
      <w:rPr>
        <w:rFonts w:hint="eastAsia"/>
      </w:rPr>
    </w:lvl>
    <w:lvl w:ilvl="7">
      <w:start w:val="1"/>
      <w:numFmt w:val="lowerLetter"/>
      <w:lvlText w:val="%8)"/>
      <w:lvlJc w:val="left"/>
      <w:pPr>
        <w:tabs>
          <w:tab w:val="left" w:pos="1771"/>
        </w:tabs>
        <w:ind w:left="3541" w:firstLine="0"/>
      </w:pPr>
      <w:rPr>
        <w:rFonts w:hint="eastAsia"/>
      </w:rPr>
    </w:lvl>
    <w:lvl w:ilvl="8">
      <w:start w:val="1"/>
      <w:numFmt w:val="lowerRoman"/>
      <w:lvlText w:val="%9."/>
      <w:lvlJc w:val="right"/>
      <w:pPr>
        <w:tabs>
          <w:tab w:val="left" w:pos="1964"/>
        </w:tabs>
        <w:ind w:left="3927" w:firstLine="0"/>
      </w:pPr>
      <w:rPr>
        <w:rFonts w:hint="eastAsia"/>
      </w:rPr>
    </w:lvl>
  </w:abstractNum>
  <w:abstractNum w:abstractNumId="43" w15:restartNumberingAfterBreak="0">
    <w:nsid w:val="7D48085D"/>
    <w:multiLevelType w:val="multilevel"/>
    <w:tmpl w:val="7D48085D"/>
    <w:lvl w:ilvl="0">
      <w:start w:val="1"/>
      <w:numFmt w:val="decimal"/>
      <w:pStyle w:val="12"/>
      <w:lvlText w:val="%1、"/>
      <w:lvlJc w:val="left"/>
      <w:pPr>
        <w:ind w:left="780" w:hanging="360"/>
      </w:pPr>
    </w:lvl>
    <w:lvl w:ilvl="1">
      <w:start w:val="1"/>
      <w:numFmt w:val="lowerLetter"/>
      <w:pStyle w:val="21"/>
      <w:lvlText w:val="%2)"/>
      <w:lvlJc w:val="left"/>
      <w:pPr>
        <w:ind w:left="1260" w:hanging="420"/>
      </w:pPr>
    </w:lvl>
    <w:lvl w:ilvl="2">
      <w:start w:val="1"/>
      <w:numFmt w:val="lowerRoman"/>
      <w:pStyle w:val="30"/>
      <w:lvlText w:val="%3."/>
      <w:lvlJc w:val="right"/>
      <w:pPr>
        <w:ind w:left="1680" w:hanging="420"/>
      </w:pPr>
    </w:lvl>
    <w:lvl w:ilvl="3">
      <w:start w:val="1"/>
      <w:numFmt w:val="decimal"/>
      <w:pStyle w:val="41"/>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356153906">
    <w:abstractNumId w:val="20"/>
  </w:num>
  <w:num w:numId="2" w16cid:durableId="2076855742">
    <w:abstractNumId w:val="1"/>
  </w:num>
  <w:num w:numId="3" w16cid:durableId="994993127">
    <w:abstractNumId w:val="2"/>
  </w:num>
  <w:num w:numId="4" w16cid:durableId="1186556050">
    <w:abstractNumId w:val="34"/>
  </w:num>
  <w:num w:numId="5" w16cid:durableId="1206063285">
    <w:abstractNumId w:val="21"/>
  </w:num>
  <w:num w:numId="6" w16cid:durableId="628173788">
    <w:abstractNumId w:val="19"/>
  </w:num>
  <w:num w:numId="7" w16cid:durableId="1678580133">
    <w:abstractNumId w:val="5"/>
  </w:num>
  <w:num w:numId="8" w16cid:durableId="1170368058">
    <w:abstractNumId w:val="41"/>
  </w:num>
  <w:num w:numId="9" w16cid:durableId="1814179109">
    <w:abstractNumId w:val="17"/>
  </w:num>
  <w:num w:numId="10" w16cid:durableId="894313061">
    <w:abstractNumId w:val="16"/>
  </w:num>
  <w:num w:numId="11" w16cid:durableId="235942111">
    <w:abstractNumId w:val="12"/>
  </w:num>
  <w:num w:numId="12" w16cid:durableId="367335299">
    <w:abstractNumId w:val="26"/>
  </w:num>
  <w:num w:numId="13" w16cid:durableId="673383574">
    <w:abstractNumId w:val="3"/>
  </w:num>
  <w:num w:numId="14" w16cid:durableId="1656109317">
    <w:abstractNumId w:val="30"/>
  </w:num>
  <w:num w:numId="15" w16cid:durableId="87965838">
    <w:abstractNumId w:val="32"/>
  </w:num>
  <w:num w:numId="16" w16cid:durableId="2102599588">
    <w:abstractNumId w:val="10"/>
  </w:num>
  <w:num w:numId="17" w16cid:durableId="106431659">
    <w:abstractNumId w:val="8"/>
  </w:num>
  <w:num w:numId="18" w16cid:durableId="698630802">
    <w:abstractNumId w:val="23"/>
  </w:num>
  <w:num w:numId="19" w16cid:durableId="1649482004">
    <w:abstractNumId w:val="27"/>
  </w:num>
  <w:num w:numId="20" w16cid:durableId="1035694914">
    <w:abstractNumId w:val="6"/>
  </w:num>
  <w:num w:numId="21" w16cid:durableId="648218568">
    <w:abstractNumId w:val="31"/>
  </w:num>
  <w:num w:numId="22" w16cid:durableId="144518173">
    <w:abstractNumId w:val="33"/>
  </w:num>
  <w:num w:numId="23" w16cid:durableId="740064386">
    <w:abstractNumId w:val="7"/>
  </w:num>
  <w:num w:numId="24" w16cid:durableId="1370178452">
    <w:abstractNumId w:val="38"/>
  </w:num>
  <w:num w:numId="25" w16cid:durableId="1843543443">
    <w:abstractNumId w:val="14"/>
  </w:num>
  <w:num w:numId="26" w16cid:durableId="1153913331">
    <w:abstractNumId w:val="9"/>
  </w:num>
  <w:num w:numId="27" w16cid:durableId="1044988738">
    <w:abstractNumId w:val="29"/>
  </w:num>
  <w:num w:numId="28" w16cid:durableId="610742998">
    <w:abstractNumId w:val="13"/>
  </w:num>
  <w:num w:numId="29" w16cid:durableId="767039060">
    <w:abstractNumId w:val="18"/>
  </w:num>
  <w:num w:numId="30" w16cid:durableId="1609313596">
    <w:abstractNumId w:val="43"/>
  </w:num>
  <w:num w:numId="31" w16cid:durableId="451678840">
    <w:abstractNumId w:val="36"/>
  </w:num>
  <w:num w:numId="32" w16cid:durableId="1449860252">
    <w:abstractNumId w:val="22"/>
  </w:num>
  <w:num w:numId="33" w16cid:durableId="905605637">
    <w:abstractNumId w:val="25"/>
  </w:num>
  <w:num w:numId="34" w16cid:durableId="1701856026">
    <w:abstractNumId w:val="4"/>
  </w:num>
  <w:num w:numId="35" w16cid:durableId="421075511">
    <w:abstractNumId w:val="15"/>
  </w:num>
  <w:num w:numId="36" w16cid:durableId="708457420">
    <w:abstractNumId w:val="35"/>
  </w:num>
  <w:num w:numId="37" w16cid:durableId="82456094">
    <w:abstractNumId w:val="39"/>
  </w:num>
  <w:num w:numId="38" w16cid:durableId="755250932">
    <w:abstractNumId w:val="24"/>
  </w:num>
  <w:num w:numId="39" w16cid:durableId="1122461694">
    <w:abstractNumId w:val="40"/>
  </w:num>
  <w:num w:numId="40" w16cid:durableId="1854415069">
    <w:abstractNumId w:val="28"/>
  </w:num>
  <w:num w:numId="41" w16cid:durableId="1112288469">
    <w:abstractNumId w:val="11"/>
  </w:num>
  <w:num w:numId="42" w16cid:durableId="2130660030">
    <w:abstractNumId w:val="42"/>
  </w:num>
  <w:num w:numId="43" w16cid:durableId="1316031159">
    <w:abstractNumId w:val="0"/>
  </w:num>
  <w:num w:numId="44" w16cid:durableId="66952510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40"/>
  <w:drawingGridVerticalSpacing w:val="381"/>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42D"/>
    <w:rsid w:val="BADF217E"/>
    <w:rsid w:val="0000122A"/>
    <w:rsid w:val="00001E77"/>
    <w:rsid w:val="00002309"/>
    <w:rsid w:val="00003509"/>
    <w:rsid w:val="0000394C"/>
    <w:rsid w:val="000039F7"/>
    <w:rsid w:val="00003B46"/>
    <w:rsid w:val="00003C6B"/>
    <w:rsid w:val="000042CA"/>
    <w:rsid w:val="00004939"/>
    <w:rsid w:val="00004F08"/>
    <w:rsid w:val="00005162"/>
    <w:rsid w:val="000058AB"/>
    <w:rsid w:val="00006158"/>
    <w:rsid w:val="000064DB"/>
    <w:rsid w:val="0000667C"/>
    <w:rsid w:val="0001000A"/>
    <w:rsid w:val="00010367"/>
    <w:rsid w:val="00010397"/>
    <w:rsid w:val="000115B3"/>
    <w:rsid w:val="00011928"/>
    <w:rsid w:val="00011987"/>
    <w:rsid w:val="00011F1D"/>
    <w:rsid w:val="00011FA8"/>
    <w:rsid w:val="00012687"/>
    <w:rsid w:val="000139F4"/>
    <w:rsid w:val="00014907"/>
    <w:rsid w:val="00015D47"/>
    <w:rsid w:val="000168D0"/>
    <w:rsid w:val="000170BF"/>
    <w:rsid w:val="000177AF"/>
    <w:rsid w:val="000179DD"/>
    <w:rsid w:val="000209DC"/>
    <w:rsid w:val="000210EE"/>
    <w:rsid w:val="000213F7"/>
    <w:rsid w:val="000216BB"/>
    <w:rsid w:val="00022347"/>
    <w:rsid w:val="00022811"/>
    <w:rsid w:val="00022AE8"/>
    <w:rsid w:val="00023BDF"/>
    <w:rsid w:val="00024315"/>
    <w:rsid w:val="00024D41"/>
    <w:rsid w:val="0002536A"/>
    <w:rsid w:val="00025406"/>
    <w:rsid w:val="00026041"/>
    <w:rsid w:val="00026067"/>
    <w:rsid w:val="00026CBB"/>
    <w:rsid w:val="000272F8"/>
    <w:rsid w:val="0002741B"/>
    <w:rsid w:val="00030FA0"/>
    <w:rsid w:val="0003207F"/>
    <w:rsid w:val="00033649"/>
    <w:rsid w:val="00033CD8"/>
    <w:rsid w:val="00033D49"/>
    <w:rsid w:val="00034D7A"/>
    <w:rsid w:val="00035A51"/>
    <w:rsid w:val="00035C16"/>
    <w:rsid w:val="00035DE7"/>
    <w:rsid w:val="00035F1A"/>
    <w:rsid w:val="0003674D"/>
    <w:rsid w:val="00036A2C"/>
    <w:rsid w:val="00037D0F"/>
    <w:rsid w:val="00040085"/>
    <w:rsid w:val="000405C3"/>
    <w:rsid w:val="00041141"/>
    <w:rsid w:val="000414E7"/>
    <w:rsid w:val="000415D8"/>
    <w:rsid w:val="00041F72"/>
    <w:rsid w:val="000423BA"/>
    <w:rsid w:val="000426BE"/>
    <w:rsid w:val="00042752"/>
    <w:rsid w:val="000436F1"/>
    <w:rsid w:val="000438D1"/>
    <w:rsid w:val="00043B0D"/>
    <w:rsid w:val="00043B29"/>
    <w:rsid w:val="00044F3B"/>
    <w:rsid w:val="0004510D"/>
    <w:rsid w:val="0004520C"/>
    <w:rsid w:val="00045B85"/>
    <w:rsid w:val="00046225"/>
    <w:rsid w:val="0004623D"/>
    <w:rsid w:val="000467FD"/>
    <w:rsid w:val="00046D98"/>
    <w:rsid w:val="000470C6"/>
    <w:rsid w:val="00047800"/>
    <w:rsid w:val="00050E0A"/>
    <w:rsid w:val="0005102F"/>
    <w:rsid w:val="00051585"/>
    <w:rsid w:val="00051896"/>
    <w:rsid w:val="00051A67"/>
    <w:rsid w:val="00051AC4"/>
    <w:rsid w:val="00051F35"/>
    <w:rsid w:val="000528B2"/>
    <w:rsid w:val="000529EF"/>
    <w:rsid w:val="00053223"/>
    <w:rsid w:val="0005372E"/>
    <w:rsid w:val="00053C54"/>
    <w:rsid w:val="00054212"/>
    <w:rsid w:val="00055D6B"/>
    <w:rsid w:val="000569D5"/>
    <w:rsid w:val="00056B91"/>
    <w:rsid w:val="00060FD7"/>
    <w:rsid w:val="00062C22"/>
    <w:rsid w:val="00062FB1"/>
    <w:rsid w:val="000637C2"/>
    <w:rsid w:val="00063C39"/>
    <w:rsid w:val="000650C6"/>
    <w:rsid w:val="00065D58"/>
    <w:rsid w:val="00066D8D"/>
    <w:rsid w:val="00067923"/>
    <w:rsid w:val="00070121"/>
    <w:rsid w:val="00070AC8"/>
    <w:rsid w:val="00070F7B"/>
    <w:rsid w:val="00071341"/>
    <w:rsid w:val="00071BE0"/>
    <w:rsid w:val="00072422"/>
    <w:rsid w:val="00073261"/>
    <w:rsid w:val="0007437F"/>
    <w:rsid w:val="00074C31"/>
    <w:rsid w:val="00075106"/>
    <w:rsid w:val="000753A7"/>
    <w:rsid w:val="00075D5C"/>
    <w:rsid w:val="00075E93"/>
    <w:rsid w:val="00076267"/>
    <w:rsid w:val="000773F8"/>
    <w:rsid w:val="00080490"/>
    <w:rsid w:val="0008130B"/>
    <w:rsid w:val="00081F09"/>
    <w:rsid w:val="000822F4"/>
    <w:rsid w:val="000827F0"/>
    <w:rsid w:val="0008280A"/>
    <w:rsid w:val="00082C86"/>
    <w:rsid w:val="00082F0F"/>
    <w:rsid w:val="00083787"/>
    <w:rsid w:val="0008441D"/>
    <w:rsid w:val="00084703"/>
    <w:rsid w:val="00084E19"/>
    <w:rsid w:val="00085123"/>
    <w:rsid w:val="00085199"/>
    <w:rsid w:val="00085290"/>
    <w:rsid w:val="00085EE9"/>
    <w:rsid w:val="0008664D"/>
    <w:rsid w:val="000878BB"/>
    <w:rsid w:val="00087EFB"/>
    <w:rsid w:val="00090061"/>
    <w:rsid w:val="000905A1"/>
    <w:rsid w:val="000905C5"/>
    <w:rsid w:val="000911A9"/>
    <w:rsid w:val="0009140A"/>
    <w:rsid w:val="00091A6D"/>
    <w:rsid w:val="000927F7"/>
    <w:rsid w:val="00094867"/>
    <w:rsid w:val="00094CA3"/>
    <w:rsid w:val="0009584E"/>
    <w:rsid w:val="0009681A"/>
    <w:rsid w:val="000975D9"/>
    <w:rsid w:val="00097654"/>
    <w:rsid w:val="000A0A78"/>
    <w:rsid w:val="000A1704"/>
    <w:rsid w:val="000A23B8"/>
    <w:rsid w:val="000A25D1"/>
    <w:rsid w:val="000A262B"/>
    <w:rsid w:val="000A2B80"/>
    <w:rsid w:val="000A30B6"/>
    <w:rsid w:val="000A3FBC"/>
    <w:rsid w:val="000A3FF2"/>
    <w:rsid w:val="000A48D5"/>
    <w:rsid w:val="000A5F76"/>
    <w:rsid w:val="000A6967"/>
    <w:rsid w:val="000B0361"/>
    <w:rsid w:val="000B0720"/>
    <w:rsid w:val="000B17A4"/>
    <w:rsid w:val="000B2452"/>
    <w:rsid w:val="000B35E0"/>
    <w:rsid w:val="000B429D"/>
    <w:rsid w:val="000B4C29"/>
    <w:rsid w:val="000B638F"/>
    <w:rsid w:val="000B6501"/>
    <w:rsid w:val="000B6BBC"/>
    <w:rsid w:val="000B6E0D"/>
    <w:rsid w:val="000B6F5C"/>
    <w:rsid w:val="000B7CF8"/>
    <w:rsid w:val="000B7F62"/>
    <w:rsid w:val="000C03AD"/>
    <w:rsid w:val="000C0D3C"/>
    <w:rsid w:val="000C18E5"/>
    <w:rsid w:val="000C1C37"/>
    <w:rsid w:val="000C1D6C"/>
    <w:rsid w:val="000C340C"/>
    <w:rsid w:val="000C423D"/>
    <w:rsid w:val="000C464C"/>
    <w:rsid w:val="000C4729"/>
    <w:rsid w:val="000C60DA"/>
    <w:rsid w:val="000C6A6A"/>
    <w:rsid w:val="000C782D"/>
    <w:rsid w:val="000D02EE"/>
    <w:rsid w:val="000D246E"/>
    <w:rsid w:val="000D3884"/>
    <w:rsid w:val="000D4FD6"/>
    <w:rsid w:val="000D5CDC"/>
    <w:rsid w:val="000D5D24"/>
    <w:rsid w:val="000D68BE"/>
    <w:rsid w:val="000D6D97"/>
    <w:rsid w:val="000D76B3"/>
    <w:rsid w:val="000D7E2A"/>
    <w:rsid w:val="000E16A4"/>
    <w:rsid w:val="000E174B"/>
    <w:rsid w:val="000E1E60"/>
    <w:rsid w:val="000E29C1"/>
    <w:rsid w:val="000E2ECA"/>
    <w:rsid w:val="000E3430"/>
    <w:rsid w:val="000E3606"/>
    <w:rsid w:val="000E3D1B"/>
    <w:rsid w:val="000E5BA2"/>
    <w:rsid w:val="000E694A"/>
    <w:rsid w:val="000E78A4"/>
    <w:rsid w:val="000E7CA6"/>
    <w:rsid w:val="000F0021"/>
    <w:rsid w:val="000F07AC"/>
    <w:rsid w:val="000F0B18"/>
    <w:rsid w:val="000F253C"/>
    <w:rsid w:val="000F37BD"/>
    <w:rsid w:val="000F3CB3"/>
    <w:rsid w:val="000F4F6B"/>
    <w:rsid w:val="000F5EB0"/>
    <w:rsid w:val="000F63A2"/>
    <w:rsid w:val="000F6498"/>
    <w:rsid w:val="000F64FD"/>
    <w:rsid w:val="000F6CBB"/>
    <w:rsid w:val="000F6D18"/>
    <w:rsid w:val="000F771D"/>
    <w:rsid w:val="00100902"/>
    <w:rsid w:val="00100A0D"/>
    <w:rsid w:val="00100EC4"/>
    <w:rsid w:val="00101024"/>
    <w:rsid w:val="00101747"/>
    <w:rsid w:val="0010175F"/>
    <w:rsid w:val="00101E27"/>
    <w:rsid w:val="0010332D"/>
    <w:rsid w:val="00103388"/>
    <w:rsid w:val="00104AAB"/>
    <w:rsid w:val="00107C44"/>
    <w:rsid w:val="00110126"/>
    <w:rsid w:val="001101BF"/>
    <w:rsid w:val="00110AD1"/>
    <w:rsid w:val="001114D7"/>
    <w:rsid w:val="00111DA4"/>
    <w:rsid w:val="001127E5"/>
    <w:rsid w:val="00114A93"/>
    <w:rsid w:val="00116885"/>
    <w:rsid w:val="00117185"/>
    <w:rsid w:val="0012017C"/>
    <w:rsid w:val="00120BB0"/>
    <w:rsid w:val="00121023"/>
    <w:rsid w:val="0012125C"/>
    <w:rsid w:val="001218E2"/>
    <w:rsid w:val="00122D45"/>
    <w:rsid w:val="001233D8"/>
    <w:rsid w:val="001233E8"/>
    <w:rsid w:val="00125007"/>
    <w:rsid w:val="0012586F"/>
    <w:rsid w:val="00125924"/>
    <w:rsid w:val="00126858"/>
    <w:rsid w:val="001269E2"/>
    <w:rsid w:val="00126CCD"/>
    <w:rsid w:val="001272E1"/>
    <w:rsid w:val="00130022"/>
    <w:rsid w:val="00130A5D"/>
    <w:rsid w:val="001314FB"/>
    <w:rsid w:val="0013182A"/>
    <w:rsid w:val="001322FE"/>
    <w:rsid w:val="0013394D"/>
    <w:rsid w:val="00134668"/>
    <w:rsid w:val="001348D6"/>
    <w:rsid w:val="00135201"/>
    <w:rsid w:val="00135221"/>
    <w:rsid w:val="0013596F"/>
    <w:rsid w:val="00135CB5"/>
    <w:rsid w:val="00136D55"/>
    <w:rsid w:val="0013722A"/>
    <w:rsid w:val="00137DB8"/>
    <w:rsid w:val="001400CD"/>
    <w:rsid w:val="001401F5"/>
    <w:rsid w:val="0014065C"/>
    <w:rsid w:val="00140699"/>
    <w:rsid w:val="0014085B"/>
    <w:rsid w:val="00140B6F"/>
    <w:rsid w:val="00141633"/>
    <w:rsid w:val="00143494"/>
    <w:rsid w:val="00143D50"/>
    <w:rsid w:val="001448E8"/>
    <w:rsid w:val="00144CB4"/>
    <w:rsid w:val="00145384"/>
    <w:rsid w:val="00145F1D"/>
    <w:rsid w:val="0014608D"/>
    <w:rsid w:val="0014672F"/>
    <w:rsid w:val="00146749"/>
    <w:rsid w:val="001477FC"/>
    <w:rsid w:val="00147C76"/>
    <w:rsid w:val="00150032"/>
    <w:rsid w:val="0015061A"/>
    <w:rsid w:val="0015117C"/>
    <w:rsid w:val="001528BB"/>
    <w:rsid w:val="0015306F"/>
    <w:rsid w:val="00153BE9"/>
    <w:rsid w:val="00153F34"/>
    <w:rsid w:val="00154FB5"/>
    <w:rsid w:val="0015531D"/>
    <w:rsid w:val="00156E30"/>
    <w:rsid w:val="00156FF2"/>
    <w:rsid w:val="0016038F"/>
    <w:rsid w:val="00160D69"/>
    <w:rsid w:val="00160ECA"/>
    <w:rsid w:val="001619DB"/>
    <w:rsid w:val="001622CD"/>
    <w:rsid w:val="0016249C"/>
    <w:rsid w:val="0016298F"/>
    <w:rsid w:val="00163C91"/>
    <w:rsid w:val="00164030"/>
    <w:rsid w:val="00164975"/>
    <w:rsid w:val="00164B3C"/>
    <w:rsid w:val="00165119"/>
    <w:rsid w:val="00165DE9"/>
    <w:rsid w:val="00166DAD"/>
    <w:rsid w:val="00170CA0"/>
    <w:rsid w:val="00170CBB"/>
    <w:rsid w:val="001714F0"/>
    <w:rsid w:val="0017165A"/>
    <w:rsid w:val="00171745"/>
    <w:rsid w:val="00171993"/>
    <w:rsid w:val="00171F55"/>
    <w:rsid w:val="00174474"/>
    <w:rsid w:val="001746A9"/>
    <w:rsid w:val="001749F5"/>
    <w:rsid w:val="00175260"/>
    <w:rsid w:val="00175767"/>
    <w:rsid w:val="00175E1E"/>
    <w:rsid w:val="00177D66"/>
    <w:rsid w:val="0018192A"/>
    <w:rsid w:val="00181BE3"/>
    <w:rsid w:val="001822FB"/>
    <w:rsid w:val="001824F7"/>
    <w:rsid w:val="00182C10"/>
    <w:rsid w:val="00183A89"/>
    <w:rsid w:val="00183C27"/>
    <w:rsid w:val="0018408A"/>
    <w:rsid w:val="00185B4E"/>
    <w:rsid w:val="00186598"/>
    <w:rsid w:val="001866F1"/>
    <w:rsid w:val="00186D70"/>
    <w:rsid w:val="001871D8"/>
    <w:rsid w:val="00187929"/>
    <w:rsid w:val="00187ABC"/>
    <w:rsid w:val="00187DCC"/>
    <w:rsid w:val="00190D33"/>
    <w:rsid w:val="00190EEA"/>
    <w:rsid w:val="001924A2"/>
    <w:rsid w:val="0019267F"/>
    <w:rsid w:val="00193276"/>
    <w:rsid w:val="0019335D"/>
    <w:rsid w:val="0019357D"/>
    <w:rsid w:val="00193980"/>
    <w:rsid w:val="00193E83"/>
    <w:rsid w:val="00193F65"/>
    <w:rsid w:val="001940ED"/>
    <w:rsid w:val="001944FD"/>
    <w:rsid w:val="00194BB1"/>
    <w:rsid w:val="00195A8A"/>
    <w:rsid w:val="0019734D"/>
    <w:rsid w:val="00197AED"/>
    <w:rsid w:val="00197C52"/>
    <w:rsid w:val="001A0137"/>
    <w:rsid w:val="001A0C75"/>
    <w:rsid w:val="001A1423"/>
    <w:rsid w:val="001A2603"/>
    <w:rsid w:val="001A2A7D"/>
    <w:rsid w:val="001A306F"/>
    <w:rsid w:val="001A332A"/>
    <w:rsid w:val="001A3437"/>
    <w:rsid w:val="001A3557"/>
    <w:rsid w:val="001A3A48"/>
    <w:rsid w:val="001A406B"/>
    <w:rsid w:val="001A485C"/>
    <w:rsid w:val="001A509A"/>
    <w:rsid w:val="001A607A"/>
    <w:rsid w:val="001A6B33"/>
    <w:rsid w:val="001A7745"/>
    <w:rsid w:val="001A7CDB"/>
    <w:rsid w:val="001A7D22"/>
    <w:rsid w:val="001B036D"/>
    <w:rsid w:val="001B05D1"/>
    <w:rsid w:val="001B1085"/>
    <w:rsid w:val="001B10BC"/>
    <w:rsid w:val="001B1CA5"/>
    <w:rsid w:val="001B267A"/>
    <w:rsid w:val="001B3EED"/>
    <w:rsid w:val="001B3FF6"/>
    <w:rsid w:val="001B4229"/>
    <w:rsid w:val="001B479C"/>
    <w:rsid w:val="001B52B2"/>
    <w:rsid w:val="001B543D"/>
    <w:rsid w:val="001B5602"/>
    <w:rsid w:val="001B5C40"/>
    <w:rsid w:val="001B5F98"/>
    <w:rsid w:val="001B63D6"/>
    <w:rsid w:val="001B6A71"/>
    <w:rsid w:val="001B772C"/>
    <w:rsid w:val="001C00D1"/>
    <w:rsid w:val="001C0116"/>
    <w:rsid w:val="001C0833"/>
    <w:rsid w:val="001C0B0A"/>
    <w:rsid w:val="001C1229"/>
    <w:rsid w:val="001C26E6"/>
    <w:rsid w:val="001C2A31"/>
    <w:rsid w:val="001C300D"/>
    <w:rsid w:val="001C30B0"/>
    <w:rsid w:val="001C3589"/>
    <w:rsid w:val="001C36FF"/>
    <w:rsid w:val="001C4126"/>
    <w:rsid w:val="001C4BEA"/>
    <w:rsid w:val="001C515C"/>
    <w:rsid w:val="001C559F"/>
    <w:rsid w:val="001C6A6D"/>
    <w:rsid w:val="001D12EE"/>
    <w:rsid w:val="001D1462"/>
    <w:rsid w:val="001D14E6"/>
    <w:rsid w:val="001D19C7"/>
    <w:rsid w:val="001D1B17"/>
    <w:rsid w:val="001D1DE6"/>
    <w:rsid w:val="001D20EE"/>
    <w:rsid w:val="001D2109"/>
    <w:rsid w:val="001D239C"/>
    <w:rsid w:val="001D2AB4"/>
    <w:rsid w:val="001D2D5A"/>
    <w:rsid w:val="001D3927"/>
    <w:rsid w:val="001E04BE"/>
    <w:rsid w:val="001E0530"/>
    <w:rsid w:val="001E07F5"/>
    <w:rsid w:val="001E0E56"/>
    <w:rsid w:val="001E1179"/>
    <w:rsid w:val="001E2FD9"/>
    <w:rsid w:val="001E307F"/>
    <w:rsid w:val="001E3988"/>
    <w:rsid w:val="001E3A46"/>
    <w:rsid w:val="001E4ECD"/>
    <w:rsid w:val="001E576E"/>
    <w:rsid w:val="001E6430"/>
    <w:rsid w:val="001E683A"/>
    <w:rsid w:val="001E72A5"/>
    <w:rsid w:val="001E7B92"/>
    <w:rsid w:val="001E7ECB"/>
    <w:rsid w:val="001F052E"/>
    <w:rsid w:val="001F0644"/>
    <w:rsid w:val="001F07C7"/>
    <w:rsid w:val="001F10E6"/>
    <w:rsid w:val="001F1584"/>
    <w:rsid w:val="001F2895"/>
    <w:rsid w:val="001F2DC9"/>
    <w:rsid w:val="001F2E73"/>
    <w:rsid w:val="001F2FB0"/>
    <w:rsid w:val="001F393C"/>
    <w:rsid w:val="001F3D00"/>
    <w:rsid w:val="001F3D4E"/>
    <w:rsid w:val="001F4ABB"/>
    <w:rsid w:val="001F4AF3"/>
    <w:rsid w:val="001F502A"/>
    <w:rsid w:val="001F539E"/>
    <w:rsid w:val="001F5440"/>
    <w:rsid w:val="001F5DAB"/>
    <w:rsid w:val="001F629A"/>
    <w:rsid w:val="001F666C"/>
    <w:rsid w:val="001F7012"/>
    <w:rsid w:val="001F72B8"/>
    <w:rsid w:val="001F73E2"/>
    <w:rsid w:val="001F73EE"/>
    <w:rsid w:val="001F742D"/>
    <w:rsid w:val="001F7FF9"/>
    <w:rsid w:val="0020045F"/>
    <w:rsid w:val="00200A6B"/>
    <w:rsid w:val="00200CC9"/>
    <w:rsid w:val="00200F0A"/>
    <w:rsid w:val="00201134"/>
    <w:rsid w:val="002020EB"/>
    <w:rsid w:val="00204B31"/>
    <w:rsid w:val="00205A7F"/>
    <w:rsid w:val="0020674B"/>
    <w:rsid w:val="00206C6C"/>
    <w:rsid w:val="00207863"/>
    <w:rsid w:val="00207C8B"/>
    <w:rsid w:val="00210537"/>
    <w:rsid w:val="00210740"/>
    <w:rsid w:val="002114B7"/>
    <w:rsid w:val="00211893"/>
    <w:rsid w:val="00211C9D"/>
    <w:rsid w:val="00212B6D"/>
    <w:rsid w:val="002138D4"/>
    <w:rsid w:val="002141D0"/>
    <w:rsid w:val="0021499C"/>
    <w:rsid w:val="00214D72"/>
    <w:rsid w:val="0021592D"/>
    <w:rsid w:val="00216030"/>
    <w:rsid w:val="00216482"/>
    <w:rsid w:val="0021665F"/>
    <w:rsid w:val="00216764"/>
    <w:rsid w:val="00216826"/>
    <w:rsid w:val="0022017A"/>
    <w:rsid w:val="0022067C"/>
    <w:rsid w:val="00221994"/>
    <w:rsid w:val="00221BD2"/>
    <w:rsid w:val="002220D1"/>
    <w:rsid w:val="00223A76"/>
    <w:rsid w:val="00224364"/>
    <w:rsid w:val="00226EBC"/>
    <w:rsid w:val="0022741A"/>
    <w:rsid w:val="00227433"/>
    <w:rsid w:val="00227B94"/>
    <w:rsid w:val="002331F0"/>
    <w:rsid w:val="0023322E"/>
    <w:rsid w:val="00233943"/>
    <w:rsid w:val="002366C8"/>
    <w:rsid w:val="00236CFB"/>
    <w:rsid w:val="002370A4"/>
    <w:rsid w:val="0023726B"/>
    <w:rsid w:val="002376B9"/>
    <w:rsid w:val="00237C75"/>
    <w:rsid w:val="0024031D"/>
    <w:rsid w:val="00240F98"/>
    <w:rsid w:val="00241E8F"/>
    <w:rsid w:val="002423DF"/>
    <w:rsid w:val="00242ACF"/>
    <w:rsid w:val="00242BBF"/>
    <w:rsid w:val="00243711"/>
    <w:rsid w:val="00243882"/>
    <w:rsid w:val="00244B70"/>
    <w:rsid w:val="002453BB"/>
    <w:rsid w:val="00245D9A"/>
    <w:rsid w:val="0024637C"/>
    <w:rsid w:val="002469C4"/>
    <w:rsid w:val="00246CDB"/>
    <w:rsid w:val="00247668"/>
    <w:rsid w:val="00250D44"/>
    <w:rsid w:val="00251C50"/>
    <w:rsid w:val="00251EDF"/>
    <w:rsid w:val="00252531"/>
    <w:rsid w:val="00252B15"/>
    <w:rsid w:val="002532C8"/>
    <w:rsid w:val="002547F4"/>
    <w:rsid w:val="00255309"/>
    <w:rsid w:val="00255390"/>
    <w:rsid w:val="00257FB1"/>
    <w:rsid w:val="00260EB4"/>
    <w:rsid w:val="0026170B"/>
    <w:rsid w:val="00262412"/>
    <w:rsid w:val="002627C2"/>
    <w:rsid w:val="00262E40"/>
    <w:rsid w:val="002633AB"/>
    <w:rsid w:val="00263B64"/>
    <w:rsid w:val="002640C1"/>
    <w:rsid w:val="002642C2"/>
    <w:rsid w:val="0026487D"/>
    <w:rsid w:val="00264D25"/>
    <w:rsid w:val="00264F29"/>
    <w:rsid w:val="00265261"/>
    <w:rsid w:val="00265FE2"/>
    <w:rsid w:val="00266AD9"/>
    <w:rsid w:val="0026710F"/>
    <w:rsid w:val="00267B87"/>
    <w:rsid w:val="002706DD"/>
    <w:rsid w:val="002711F7"/>
    <w:rsid w:val="00271D31"/>
    <w:rsid w:val="002729C2"/>
    <w:rsid w:val="00272E0F"/>
    <w:rsid w:val="00272E19"/>
    <w:rsid w:val="002747BA"/>
    <w:rsid w:val="00274BA8"/>
    <w:rsid w:val="00274F88"/>
    <w:rsid w:val="00275E52"/>
    <w:rsid w:val="002763F9"/>
    <w:rsid w:val="00281E3E"/>
    <w:rsid w:val="0028211C"/>
    <w:rsid w:val="00282358"/>
    <w:rsid w:val="00283089"/>
    <w:rsid w:val="00283A45"/>
    <w:rsid w:val="00284327"/>
    <w:rsid w:val="00284A6C"/>
    <w:rsid w:val="00284B61"/>
    <w:rsid w:val="00286119"/>
    <w:rsid w:val="00286923"/>
    <w:rsid w:val="00286D0B"/>
    <w:rsid w:val="00287BAE"/>
    <w:rsid w:val="002903A0"/>
    <w:rsid w:val="0029041F"/>
    <w:rsid w:val="0029214E"/>
    <w:rsid w:val="00292C20"/>
    <w:rsid w:val="002934C7"/>
    <w:rsid w:val="0029361B"/>
    <w:rsid w:val="00294432"/>
    <w:rsid w:val="00295098"/>
    <w:rsid w:val="00295F45"/>
    <w:rsid w:val="00296213"/>
    <w:rsid w:val="00296F08"/>
    <w:rsid w:val="00297759"/>
    <w:rsid w:val="002A07FB"/>
    <w:rsid w:val="002A2A73"/>
    <w:rsid w:val="002A2C90"/>
    <w:rsid w:val="002A3EED"/>
    <w:rsid w:val="002A3F1C"/>
    <w:rsid w:val="002A3F5F"/>
    <w:rsid w:val="002A4057"/>
    <w:rsid w:val="002A42F3"/>
    <w:rsid w:val="002A4C13"/>
    <w:rsid w:val="002A5259"/>
    <w:rsid w:val="002A535D"/>
    <w:rsid w:val="002A56F3"/>
    <w:rsid w:val="002A61FD"/>
    <w:rsid w:val="002A6B7E"/>
    <w:rsid w:val="002A7B13"/>
    <w:rsid w:val="002B03EE"/>
    <w:rsid w:val="002B0697"/>
    <w:rsid w:val="002B0732"/>
    <w:rsid w:val="002B0D21"/>
    <w:rsid w:val="002B0E05"/>
    <w:rsid w:val="002B1232"/>
    <w:rsid w:val="002B177C"/>
    <w:rsid w:val="002B1971"/>
    <w:rsid w:val="002B1B84"/>
    <w:rsid w:val="002B1CAE"/>
    <w:rsid w:val="002B33EF"/>
    <w:rsid w:val="002B3496"/>
    <w:rsid w:val="002B42F5"/>
    <w:rsid w:val="002B46F2"/>
    <w:rsid w:val="002B5565"/>
    <w:rsid w:val="002B5AC9"/>
    <w:rsid w:val="002B7121"/>
    <w:rsid w:val="002B76EB"/>
    <w:rsid w:val="002B79CC"/>
    <w:rsid w:val="002B7C4B"/>
    <w:rsid w:val="002B7CF8"/>
    <w:rsid w:val="002C0319"/>
    <w:rsid w:val="002C0AE0"/>
    <w:rsid w:val="002C1892"/>
    <w:rsid w:val="002C1914"/>
    <w:rsid w:val="002C1EB2"/>
    <w:rsid w:val="002C26E9"/>
    <w:rsid w:val="002C2F00"/>
    <w:rsid w:val="002C3242"/>
    <w:rsid w:val="002C3AF3"/>
    <w:rsid w:val="002C3B4B"/>
    <w:rsid w:val="002C46BD"/>
    <w:rsid w:val="002C5893"/>
    <w:rsid w:val="002C694B"/>
    <w:rsid w:val="002C6FDB"/>
    <w:rsid w:val="002C7E05"/>
    <w:rsid w:val="002D031C"/>
    <w:rsid w:val="002D0483"/>
    <w:rsid w:val="002D11E1"/>
    <w:rsid w:val="002D14D8"/>
    <w:rsid w:val="002D158B"/>
    <w:rsid w:val="002D1944"/>
    <w:rsid w:val="002D1D03"/>
    <w:rsid w:val="002D219D"/>
    <w:rsid w:val="002D28BD"/>
    <w:rsid w:val="002D2DE8"/>
    <w:rsid w:val="002D30DE"/>
    <w:rsid w:val="002D3101"/>
    <w:rsid w:val="002D334D"/>
    <w:rsid w:val="002D349C"/>
    <w:rsid w:val="002D3BFA"/>
    <w:rsid w:val="002D3C70"/>
    <w:rsid w:val="002D47F3"/>
    <w:rsid w:val="002D4941"/>
    <w:rsid w:val="002D4A4C"/>
    <w:rsid w:val="002D4FF4"/>
    <w:rsid w:val="002D5938"/>
    <w:rsid w:val="002D69B5"/>
    <w:rsid w:val="002D7DCC"/>
    <w:rsid w:val="002D7E69"/>
    <w:rsid w:val="002E0379"/>
    <w:rsid w:val="002E07AF"/>
    <w:rsid w:val="002E0A0A"/>
    <w:rsid w:val="002E0FB6"/>
    <w:rsid w:val="002E1029"/>
    <w:rsid w:val="002E11B7"/>
    <w:rsid w:val="002E1656"/>
    <w:rsid w:val="002E18A9"/>
    <w:rsid w:val="002E1F47"/>
    <w:rsid w:val="002E1FDC"/>
    <w:rsid w:val="002E22CF"/>
    <w:rsid w:val="002E2322"/>
    <w:rsid w:val="002E2460"/>
    <w:rsid w:val="002E24EF"/>
    <w:rsid w:val="002E2E19"/>
    <w:rsid w:val="002E36C9"/>
    <w:rsid w:val="002E3736"/>
    <w:rsid w:val="002E3800"/>
    <w:rsid w:val="002E411A"/>
    <w:rsid w:val="002E452B"/>
    <w:rsid w:val="002E45A8"/>
    <w:rsid w:val="002E4CDF"/>
    <w:rsid w:val="002E519F"/>
    <w:rsid w:val="002E5E38"/>
    <w:rsid w:val="002E6A34"/>
    <w:rsid w:val="002E77A5"/>
    <w:rsid w:val="002E7802"/>
    <w:rsid w:val="002F081A"/>
    <w:rsid w:val="002F09F9"/>
    <w:rsid w:val="002F0C8E"/>
    <w:rsid w:val="002F1461"/>
    <w:rsid w:val="002F2CDA"/>
    <w:rsid w:val="002F326A"/>
    <w:rsid w:val="002F3DB2"/>
    <w:rsid w:val="002F3E25"/>
    <w:rsid w:val="002F4B58"/>
    <w:rsid w:val="002F507B"/>
    <w:rsid w:val="002F5895"/>
    <w:rsid w:val="002F5A11"/>
    <w:rsid w:val="002F7022"/>
    <w:rsid w:val="00300DD4"/>
    <w:rsid w:val="0030112F"/>
    <w:rsid w:val="00301140"/>
    <w:rsid w:val="0030321D"/>
    <w:rsid w:val="00303933"/>
    <w:rsid w:val="00303A29"/>
    <w:rsid w:val="003049D9"/>
    <w:rsid w:val="00304A2D"/>
    <w:rsid w:val="00304A62"/>
    <w:rsid w:val="00304D51"/>
    <w:rsid w:val="00305D1F"/>
    <w:rsid w:val="003065DD"/>
    <w:rsid w:val="00306CB9"/>
    <w:rsid w:val="00307255"/>
    <w:rsid w:val="00307389"/>
    <w:rsid w:val="00307B38"/>
    <w:rsid w:val="00307EEF"/>
    <w:rsid w:val="00310023"/>
    <w:rsid w:val="00310440"/>
    <w:rsid w:val="003126E5"/>
    <w:rsid w:val="00313A0C"/>
    <w:rsid w:val="00313AE7"/>
    <w:rsid w:val="003140FF"/>
    <w:rsid w:val="003146D7"/>
    <w:rsid w:val="00314868"/>
    <w:rsid w:val="00314FA4"/>
    <w:rsid w:val="0031510F"/>
    <w:rsid w:val="00315365"/>
    <w:rsid w:val="003167A8"/>
    <w:rsid w:val="00320377"/>
    <w:rsid w:val="00320722"/>
    <w:rsid w:val="00320EF5"/>
    <w:rsid w:val="00321059"/>
    <w:rsid w:val="00325BE1"/>
    <w:rsid w:val="00327DD5"/>
    <w:rsid w:val="003300D3"/>
    <w:rsid w:val="0033062C"/>
    <w:rsid w:val="00330692"/>
    <w:rsid w:val="00330908"/>
    <w:rsid w:val="00331428"/>
    <w:rsid w:val="00331B4A"/>
    <w:rsid w:val="00332B8E"/>
    <w:rsid w:val="00332BC3"/>
    <w:rsid w:val="00333058"/>
    <w:rsid w:val="00333D61"/>
    <w:rsid w:val="00333F41"/>
    <w:rsid w:val="003352A0"/>
    <w:rsid w:val="00335AAA"/>
    <w:rsid w:val="00335B1A"/>
    <w:rsid w:val="00336929"/>
    <w:rsid w:val="00336991"/>
    <w:rsid w:val="0033712A"/>
    <w:rsid w:val="003372FA"/>
    <w:rsid w:val="00337676"/>
    <w:rsid w:val="003402FB"/>
    <w:rsid w:val="00340467"/>
    <w:rsid w:val="0034062B"/>
    <w:rsid w:val="003406BB"/>
    <w:rsid w:val="00340D10"/>
    <w:rsid w:val="003411DD"/>
    <w:rsid w:val="0034269E"/>
    <w:rsid w:val="003426AF"/>
    <w:rsid w:val="003433D9"/>
    <w:rsid w:val="00343A3D"/>
    <w:rsid w:val="00344528"/>
    <w:rsid w:val="00344C23"/>
    <w:rsid w:val="00345548"/>
    <w:rsid w:val="00345B3A"/>
    <w:rsid w:val="00345B5C"/>
    <w:rsid w:val="003462FB"/>
    <w:rsid w:val="0034632E"/>
    <w:rsid w:val="00346356"/>
    <w:rsid w:val="0034739E"/>
    <w:rsid w:val="00347808"/>
    <w:rsid w:val="00347E1C"/>
    <w:rsid w:val="0035009E"/>
    <w:rsid w:val="00350598"/>
    <w:rsid w:val="0035059B"/>
    <w:rsid w:val="0035062F"/>
    <w:rsid w:val="0035168A"/>
    <w:rsid w:val="00351F5F"/>
    <w:rsid w:val="00352411"/>
    <w:rsid w:val="00353D28"/>
    <w:rsid w:val="00353D30"/>
    <w:rsid w:val="00354511"/>
    <w:rsid w:val="003545A6"/>
    <w:rsid w:val="00354846"/>
    <w:rsid w:val="0035586F"/>
    <w:rsid w:val="00355B62"/>
    <w:rsid w:val="0035699A"/>
    <w:rsid w:val="003578A0"/>
    <w:rsid w:val="00360CB2"/>
    <w:rsid w:val="00361087"/>
    <w:rsid w:val="00361E91"/>
    <w:rsid w:val="00362121"/>
    <w:rsid w:val="0036259E"/>
    <w:rsid w:val="00363BE2"/>
    <w:rsid w:val="0036440C"/>
    <w:rsid w:val="003648AB"/>
    <w:rsid w:val="00364AB2"/>
    <w:rsid w:val="003650FB"/>
    <w:rsid w:val="00365907"/>
    <w:rsid w:val="00366B7F"/>
    <w:rsid w:val="00366B8A"/>
    <w:rsid w:val="003671CF"/>
    <w:rsid w:val="00367E93"/>
    <w:rsid w:val="00370180"/>
    <w:rsid w:val="00371D19"/>
    <w:rsid w:val="00371D23"/>
    <w:rsid w:val="00372581"/>
    <w:rsid w:val="00372841"/>
    <w:rsid w:val="003728F9"/>
    <w:rsid w:val="00372A13"/>
    <w:rsid w:val="00372B75"/>
    <w:rsid w:val="00373480"/>
    <w:rsid w:val="00373485"/>
    <w:rsid w:val="003742A6"/>
    <w:rsid w:val="00374C94"/>
    <w:rsid w:val="00375644"/>
    <w:rsid w:val="0037715E"/>
    <w:rsid w:val="003776EE"/>
    <w:rsid w:val="0037796A"/>
    <w:rsid w:val="00380641"/>
    <w:rsid w:val="00380B3F"/>
    <w:rsid w:val="00380E7E"/>
    <w:rsid w:val="00381102"/>
    <w:rsid w:val="003823D7"/>
    <w:rsid w:val="0038272B"/>
    <w:rsid w:val="003835BC"/>
    <w:rsid w:val="00383FA7"/>
    <w:rsid w:val="00384C7C"/>
    <w:rsid w:val="00386388"/>
    <w:rsid w:val="0038687D"/>
    <w:rsid w:val="00386C2B"/>
    <w:rsid w:val="00386D8C"/>
    <w:rsid w:val="00390BED"/>
    <w:rsid w:val="00391200"/>
    <w:rsid w:val="003913AE"/>
    <w:rsid w:val="00391C99"/>
    <w:rsid w:val="00391F08"/>
    <w:rsid w:val="003926CC"/>
    <w:rsid w:val="00394764"/>
    <w:rsid w:val="0039477A"/>
    <w:rsid w:val="00397554"/>
    <w:rsid w:val="003A0255"/>
    <w:rsid w:val="003A02A7"/>
    <w:rsid w:val="003A155B"/>
    <w:rsid w:val="003A157E"/>
    <w:rsid w:val="003A1C85"/>
    <w:rsid w:val="003A20C4"/>
    <w:rsid w:val="003A2640"/>
    <w:rsid w:val="003A2936"/>
    <w:rsid w:val="003A386A"/>
    <w:rsid w:val="003A4142"/>
    <w:rsid w:val="003A4156"/>
    <w:rsid w:val="003A4782"/>
    <w:rsid w:val="003A64AE"/>
    <w:rsid w:val="003A66D8"/>
    <w:rsid w:val="003A6B83"/>
    <w:rsid w:val="003A6DD4"/>
    <w:rsid w:val="003A7447"/>
    <w:rsid w:val="003A780A"/>
    <w:rsid w:val="003A7E27"/>
    <w:rsid w:val="003B18F0"/>
    <w:rsid w:val="003B1A87"/>
    <w:rsid w:val="003B226E"/>
    <w:rsid w:val="003B22BA"/>
    <w:rsid w:val="003B27A0"/>
    <w:rsid w:val="003B2E73"/>
    <w:rsid w:val="003B4E6D"/>
    <w:rsid w:val="003B5D71"/>
    <w:rsid w:val="003B62A3"/>
    <w:rsid w:val="003B6A70"/>
    <w:rsid w:val="003B6FF7"/>
    <w:rsid w:val="003B7DF1"/>
    <w:rsid w:val="003C0795"/>
    <w:rsid w:val="003C09E1"/>
    <w:rsid w:val="003C0A85"/>
    <w:rsid w:val="003C16AF"/>
    <w:rsid w:val="003C184F"/>
    <w:rsid w:val="003C2064"/>
    <w:rsid w:val="003C20E2"/>
    <w:rsid w:val="003C3000"/>
    <w:rsid w:val="003C4087"/>
    <w:rsid w:val="003C40D8"/>
    <w:rsid w:val="003C4F89"/>
    <w:rsid w:val="003C52B5"/>
    <w:rsid w:val="003C5D65"/>
    <w:rsid w:val="003C6C50"/>
    <w:rsid w:val="003C705E"/>
    <w:rsid w:val="003C75E6"/>
    <w:rsid w:val="003C7DA8"/>
    <w:rsid w:val="003D0495"/>
    <w:rsid w:val="003D0634"/>
    <w:rsid w:val="003D085E"/>
    <w:rsid w:val="003D0BD7"/>
    <w:rsid w:val="003D1A3E"/>
    <w:rsid w:val="003D1BBE"/>
    <w:rsid w:val="003D1C93"/>
    <w:rsid w:val="003D21B0"/>
    <w:rsid w:val="003D2240"/>
    <w:rsid w:val="003D23C4"/>
    <w:rsid w:val="003D36DF"/>
    <w:rsid w:val="003D40AD"/>
    <w:rsid w:val="003D426F"/>
    <w:rsid w:val="003D42FD"/>
    <w:rsid w:val="003D616E"/>
    <w:rsid w:val="003D6311"/>
    <w:rsid w:val="003D7083"/>
    <w:rsid w:val="003D7706"/>
    <w:rsid w:val="003D7F2C"/>
    <w:rsid w:val="003E11EF"/>
    <w:rsid w:val="003E1629"/>
    <w:rsid w:val="003E189D"/>
    <w:rsid w:val="003E259A"/>
    <w:rsid w:val="003E2810"/>
    <w:rsid w:val="003E2FA1"/>
    <w:rsid w:val="003E3BEE"/>
    <w:rsid w:val="003E434E"/>
    <w:rsid w:val="003E548D"/>
    <w:rsid w:val="003E574A"/>
    <w:rsid w:val="003E5AE2"/>
    <w:rsid w:val="003E6ADC"/>
    <w:rsid w:val="003E7E8D"/>
    <w:rsid w:val="003E7EF3"/>
    <w:rsid w:val="003F015F"/>
    <w:rsid w:val="003F0C49"/>
    <w:rsid w:val="003F0FDD"/>
    <w:rsid w:val="003F1B96"/>
    <w:rsid w:val="003F1CB1"/>
    <w:rsid w:val="003F3253"/>
    <w:rsid w:val="003F433A"/>
    <w:rsid w:val="003F463C"/>
    <w:rsid w:val="003F4CA0"/>
    <w:rsid w:val="003F56F7"/>
    <w:rsid w:val="003F59EB"/>
    <w:rsid w:val="003F6770"/>
    <w:rsid w:val="003F6AEA"/>
    <w:rsid w:val="003F70E2"/>
    <w:rsid w:val="00400A64"/>
    <w:rsid w:val="00401B0F"/>
    <w:rsid w:val="0040218A"/>
    <w:rsid w:val="00402758"/>
    <w:rsid w:val="00402B04"/>
    <w:rsid w:val="0040480C"/>
    <w:rsid w:val="00404F87"/>
    <w:rsid w:val="00405186"/>
    <w:rsid w:val="00405E68"/>
    <w:rsid w:val="0040615A"/>
    <w:rsid w:val="00407443"/>
    <w:rsid w:val="0040792B"/>
    <w:rsid w:val="00407CE1"/>
    <w:rsid w:val="00410CE4"/>
    <w:rsid w:val="0041149D"/>
    <w:rsid w:val="00411C71"/>
    <w:rsid w:val="00411F24"/>
    <w:rsid w:val="00412688"/>
    <w:rsid w:val="00412C24"/>
    <w:rsid w:val="00412EE4"/>
    <w:rsid w:val="00412F76"/>
    <w:rsid w:val="00413029"/>
    <w:rsid w:val="00413512"/>
    <w:rsid w:val="0041368B"/>
    <w:rsid w:val="004138D8"/>
    <w:rsid w:val="00413BC5"/>
    <w:rsid w:val="00414110"/>
    <w:rsid w:val="00414295"/>
    <w:rsid w:val="0041584B"/>
    <w:rsid w:val="0041623C"/>
    <w:rsid w:val="00416868"/>
    <w:rsid w:val="00416ED6"/>
    <w:rsid w:val="00416F26"/>
    <w:rsid w:val="0041796A"/>
    <w:rsid w:val="004201BD"/>
    <w:rsid w:val="00420570"/>
    <w:rsid w:val="00420675"/>
    <w:rsid w:val="00420CE4"/>
    <w:rsid w:val="00421058"/>
    <w:rsid w:val="0042235F"/>
    <w:rsid w:val="00422475"/>
    <w:rsid w:val="00423A35"/>
    <w:rsid w:val="00423E0F"/>
    <w:rsid w:val="004246B1"/>
    <w:rsid w:val="00424E2E"/>
    <w:rsid w:val="00425B26"/>
    <w:rsid w:val="00425C06"/>
    <w:rsid w:val="00427913"/>
    <w:rsid w:val="00430723"/>
    <w:rsid w:val="00430D32"/>
    <w:rsid w:val="00430EBB"/>
    <w:rsid w:val="00430F90"/>
    <w:rsid w:val="004315E5"/>
    <w:rsid w:val="00432156"/>
    <w:rsid w:val="004324E1"/>
    <w:rsid w:val="00433F3C"/>
    <w:rsid w:val="004343E9"/>
    <w:rsid w:val="00434D52"/>
    <w:rsid w:val="0043557A"/>
    <w:rsid w:val="00436D24"/>
    <w:rsid w:val="0043759B"/>
    <w:rsid w:val="00437C5D"/>
    <w:rsid w:val="0044013B"/>
    <w:rsid w:val="0044121B"/>
    <w:rsid w:val="00442FA5"/>
    <w:rsid w:val="00443200"/>
    <w:rsid w:val="004449C7"/>
    <w:rsid w:val="00445E03"/>
    <w:rsid w:val="00446256"/>
    <w:rsid w:val="00446ED1"/>
    <w:rsid w:val="00446F2B"/>
    <w:rsid w:val="00446F2F"/>
    <w:rsid w:val="0044713E"/>
    <w:rsid w:val="00450C3D"/>
    <w:rsid w:val="004510AD"/>
    <w:rsid w:val="0045134A"/>
    <w:rsid w:val="00451CF1"/>
    <w:rsid w:val="00451FB3"/>
    <w:rsid w:val="00452D29"/>
    <w:rsid w:val="00453DFE"/>
    <w:rsid w:val="00454720"/>
    <w:rsid w:val="00454C57"/>
    <w:rsid w:val="00455455"/>
    <w:rsid w:val="00455B1E"/>
    <w:rsid w:val="00455BFF"/>
    <w:rsid w:val="00456016"/>
    <w:rsid w:val="00456AA0"/>
    <w:rsid w:val="004576B7"/>
    <w:rsid w:val="004606AD"/>
    <w:rsid w:val="0046073C"/>
    <w:rsid w:val="004608F9"/>
    <w:rsid w:val="00460E7E"/>
    <w:rsid w:val="004610C8"/>
    <w:rsid w:val="00462009"/>
    <w:rsid w:val="00462AB2"/>
    <w:rsid w:val="00462EAF"/>
    <w:rsid w:val="00463A27"/>
    <w:rsid w:val="00463A98"/>
    <w:rsid w:val="00464007"/>
    <w:rsid w:val="00464F1D"/>
    <w:rsid w:val="00465447"/>
    <w:rsid w:val="0046569A"/>
    <w:rsid w:val="00465BFE"/>
    <w:rsid w:val="0046777D"/>
    <w:rsid w:val="0046798C"/>
    <w:rsid w:val="00467B28"/>
    <w:rsid w:val="00467B2C"/>
    <w:rsid w:val="004711E6"/>
    <w:rsid w:val="00472CC3"/>
    <w:rsid w:val="0047370A"/>
    <w:rsid w:val="0047409E"/>
    <w:rsid w:val="0047459C"/>
    <w:rsid w:val="00475433"/>
    <w:rsid w:val="004765A7"/>
    <w:rsid w:val="0047682E"/>
    <w:rsid w:val="00477603"/>
    <w:rsid w:val="0048036B"/>
    <w:rsid w:val="00480A4B"/>
    <w:rsid w:val="00480B60"/>
    <w:rsid w:val="00481068"/>
    <w:rsid w:val="00481248"/>
    <w:rsid w:val="00481658"/>
    <w:rsid w:val="00481855"/>
    <w:rsid w:val="00481B3B"/>
    <w:rsid w:val="00482A28"/>
    <w:rsid w:val="004831F0"/>
    <w:rsid w:val="0048415E"/>
    <w:rsid w:val="00485496"/>
    <w:rsid w:val="00486CA0"/>
    <w:rsid w:val="00486CF6"/>
    <w:rsid w:val="00486F75"/>
    <w:rsid w:val="0048707B"/>
    <w:rsid w:val="00492042"/>
    <w:rsid w:val="0049215E"/>
    <w:rsid w:val="0049273E"/>
    <w:rsid w:val="00492952"/>
    <w:rsid w:val="0049335F"/>
    <w:rsid w:val="004937B5"/>
    <w:rsid w:val="00494433"/>
    <w:rsid w:val="00494BB8"/>
    <w:rsid w:val="00495011"/>
    <w:rsid w:val="0049527F"/>
    <w:rsid w:val="0049571B"/>
    <w:rsid w:val="00495B2D"/>
    <w:rsid w:val="004963F9"/>
    <w:rsid w:val="00497CEB"/>
    <w:rsid w:val="004A041D"/>
    <w:rsid w:val="004A0B64"/>
    <w:rsid w:val="004A1085"/>
    <w:rsid w:val="004A1BE9"/>
    <w:rsid w:val="004A1CD0"/>
    <w:rsid w:val="004A2993"/>
    <w:rsid w:val="004A2C2B"/>
    <w:rsid w:val="004A2FC9"/>
    <w:rsid w:val="004A375F"/>
    <w:rsid w:val="004A416E"/>
    <w:rsid w:val="004A4CFA"/>
    <w:rsid w:val="004A6270"/>
    <w:rsid w:val="004A64BF"/>
    <w:rsid w:val="004A6F7F"/>
    <w:rsid w:val="004A720A"/>
    <w:rsid w:val="004A76FC"/>
    <w:rsid w:val="004A7A3D"/>
    <w:rsid w:val="004B098A"/>
    <w:rsid w:val="004B0F0F"/>
    <w:rsid w:val="004B218A"/>
    <w:rsid w:val="004B232A"/>
    <w:rsid w:val="004B289A"/>
    <w:rsid w:val="004B2A5B"/>
    <w:rsid w:val="004B2F71"/>
    <w:rsid w:val="004B30B9"/>
    <w:rsid w:val="004B3313"/>
    <w:rsid w:val="004B3658"/>
    <w:rsid w:val="004B392D"/>
    <w:rsid w:val="004B3D73"/>
    <w:rsid w:val="004B3E17"/>
    <w:rsid w:val="004B4022"/>
    <w:rsid w:val="004B53B0"/>
    <w:rsid w:val="004B63F0"/>
    <w:rsid w:val="004B7250"/>
    <w:rsid w:val="004B7575"/>
    <w:rsid w:val="004B7B85"/>
    <w:rsid w:val="004C08DA"/>
    <w:rsid w:val="004C0EBE"/>
    <w:rsid w:val="004C1006"/>
    <w:rsid w:val="004C2882"/>
    <w:rsid w:val="004C343A"/>
    <w:rsid w:val="004C38ED"/>
    <w:rsid w:val="004C3FDE"/>
    <w:rsid w:val="004C4A82"/>
    <w:rsid w:val="004C4C14"/>
    <w:rsid w:val="004C4F46"/>
    <w:rsid w:val="004C524A"/>
    <w:rsid w:val="004C5829"/>
    <w:rsid w:val="004C5CA0"/>
    <w:rsid w:val="004C662A"/>
    <w:rsid w:val="004C732B"/>
    <w:rsid w:val="004C7944"/>
    <w:rsid w:val="004C7A4E"/>
    <w:rsid w:val="004D14CE"/>
    <w:rsid w:val="004D15BC"/>
    <w:rsid w:val="004D1AA1"/>
    <w:rsid w:val="004D1D75"/>
    <w:rsid w:val="004D1FC7"/>
    <w:rsid w:val="004D258B"/>
    <w:rsid w:val="004D2CCC"/>
    <w:rsid w:val="004D30D1"/>
    <w:rsid w:val="004D3BDB"/>
    <w:rsid w:val="004D3C53"/>
    <w:rsid w:val="004D4A93"/>
    <w:rsid w:val="004D6080"/>
    <w:rsid w:val="004D60A7"/>
    <w:rsid w:val="004D68E4"/>
    <w:rsid w:val="004D6C22"/>
    <w:rsid w:val="004D6CC6"/>
    <w:rsid w:val="004D6E43"/>
    <w:rsid w:val="004D7407"/>
    <w:rsid w:val="004E0893"/>
    <w:rsid w:val="004E0EC4"/>
    <w:rsid w:val="004E1F91"/>
    <w:rsid w:val="004E21D1"/>
    <w:rsid w:val="004E22D7"/>
    <w:rsid w:val="004E3782"/>
    <w:rsid w:val="004E3CBB"/>
    <w:rsid w:val="004E48AC"/>
    <w:rsid w:val="004E5F4A"/>
    <w:rsid w:val="004E604A"/>
    <w:rsid w:val="004E6884"/>
    <w:rsid w:val="004E6C5F"/>
    <w:rsid w:val="004E78EF"/>
    <w:rsid w:val="004E7BC4"/>
    <w:rsid w:val="004E7FAE"/>
    <w:rsid w:val="004F0403"/>
    <w:rsid w:val="004F303F"/>
    <w:rsid w:val="004F3A11"/>
    <w:rsid w:val="004F3F14"/>
    <w:rsid w:val="004F4175"/>
    <w:rsid w:val="004F5F59"/>
    <w:rsid w:val="004F619D"/>
    <w:rsid w:val="004F6B14"/>
    <w:rsid w:val="004F716F"/>
    <w:rsid w:val="004F7990"/>
    <w:rsid w:val="00501D5E"/>
    <w:rsid w:val="0050225C"/>
    <w:rsid w:val="00502F4C"/>
    <w:rsid w:val="005035FA"/>
    <w:rsid w:val="00503604"/>
    <w:rsid w:val="0050406E"/>
    <w:rsid w:val="0050474B"/>
    <w:rsid w:val="00505269"/>
    <w:rsid w:val="005060A5"/>
    <w:rsid w:val="005063B6"/>
    <w:rsid w:val="00506D16"/>
    <w:rsid w:val="00510439"/>
    <w:rsid w:val="00511D32"/>
    <w:rsid w:val="0051201E"/>
    <w:rsid w:val="00512383"/>
    <w:rsid w:val="005126AD"/>
    <w:rsid w:val="00513476"/>
    <w:rsid w:val="005138B6"/>
    <w:rsid w:val="005141A9"/>
    <w:rsid w:val="00515052"/>
    <w:rsid w:val="00516579"/>
    <w:rsid w:val="005166F1"/>
    <w:rsid w:val="00516BE7"/>
    <w:rsid w:val="005200C9"/>
    <w:rsid w:val="005206F3"/>
    <w:rsid w:val="00520B03"/>
    <w:rsid w:val="005215D0"/>
    <w:rsid w:val="00521E9C"/>
    <w:rsid w:val="00523562"/>
    <w:rsid w:val="00523C40"/>
    <w:rsid w:val="00524F98"/>
    <w:rsid w:val="0052502B"/>
    <w:rsid w:val="00525A22"/>
    <w:rsid w:val="00526770"/>
    <w:rsid w:val="00527737"/>
    <w:rsid w:val="00527C0F"/>
    <w:rsid w:val="00527C17"/>
    <w:rsid w:val="00530C59"/>
    <w:rsid w:val="00530D0C"/>
    <w:rsid w:val="00530FC3"/>
    <w:rsid w:val="0053261C"/>
    <w:rsid w:val="0053286B"/>
    <w:rsid w:val="00533565"/>
    <w:rsid w:val="005335BF"/>
    <w:rsid w:val="00533845"/>
    <w:rsid w:val="005343BF"/>
    <w:rsid w:val="005350A6"/>
    <w:rsid w:val="00535FF3"/>
    <w:rsid w:val="005363F6"/>
    <w:rsid w:val="00537537"/>
    <w:rsid w:val="00537CC7"/>
    <w:rsid w:val="00540320"/>
    <w:rsid w:val="00540A93"/>
    <w:rsid w:val="00540ECD"/>
    <w:rsid w:val="0054140E"/>
    <w:rsid w:val="00541780"/>
    <w:rsid w:val="0054316C"/>
    <w:rsid w:val="00543419"/>
    <w:rsid w:val="00544244"/>
    <w:rsid w:val="005447DC"/>
    <w:rsid w:val="00544A9C"/>
    <w:rsid w:val="00544C88"/>
    <w:rsid w:val="0054532D"/>
    <w:rsid w:val="00545C3E"/>
    <w:rsid w:val="00545F3A"/>
    <w:rsid w:val="0054629F"/>
    <w:rsid w:val="00546CA9"/>
    <w:rsid w:val="00547614"/>
    <w:rsid w:val="005477E7"/>
    <w:rsid w:val="00547B87"/>
    <w:rsid w:val="00550836"/>
    <w:rsid w:val="00550B24"/>
    <w:rsid w:val="0055118F"/>
    <w:rsid w:val="00551377"/>
    <w:rsid w:val="005517E8"/>
    <w:rsid w:val="005531D0"/>
    <w:rsid w:val="0055397F"/>
    <w:rsid w:val="00554475"/>
    <w:rsid w:val="00554723"/>
    <w:rsid w:val="00555ACB"/>
    <w:rsid w:val="00556E13"/>
    <w:rsid w:val="005602E5"/>
    <w:rsid w:val="005608A3"/>
    <w:rsid w:val="005609BC"/>
    <w:rsid w:val="00560F73"/>
    <w:rsid w:val="00561B75"/>
    <w:rsid w:val="00562CDA"/>
    <w:rsid w:val="00564127"/>
    <w:rsid w:val="00564582"/>
    <w:rsid w:val="00564694"/>
    <w:rsid w:val="0056515B"/>
    <w:rsid w:val="00565DCE"/>
    <w:rsid w:val="0056666F"/>
    <w:rsid w:val="00570181"/>
    <w:rsid w:val="0057049C"/>
    <w:rsid w:val="0057146E"/>
    <w:rsid w:val="005721C8"/>
    <w:rsid w:val="0057249E"/>
    <w:rsid w:val="00572B2E"/>
    <w:rsid w:val="0057345D"/>
    <w:rsid w:val="00573CE1"/>
    <w:rsid w:val="00574007"/>
    <w:rsid w:val="005740E3"/>
    <w:rsid w:val="005745FB"/>
    <w:rsid w:val="00574D18"/>
    <w:rsid w:val="00575173"/>
    <w:rsid w:val="005751B8"/>
    <w:rsid w:val="005764FA"/>
    <w:rsid w:val="005765AC"/>
    <w:rsid w:val="005807B4"/>
    <w:rsid w:val="005809EF"/>
    <w:rsid w:val="00581B09"/>
    <w:rsid w:val="005820D8"/>
    <w:rsid w:val="00583BBD"/>
    <w:rsid w:val="00584170"/>
    <w:rsid w:val="005847D1"/>
    <w:rsid w:val="0058507E"/>
    <w:rsid w:val="0058735A"/>
    <w:rsid w:val="00587900"/>
    <w:rsid w:val="00587B47"/>
    <w:rsid w:val="005900A1"/>
    <w:rsid w:val="00590466"/>
    <w:rsid w:val="00590963"/>
    <w:rsid w:val="00590EED"/>
    <w:rsid w:val="00591378"/>
    <w:rsid w:val="005920A2"/>
    <w:rsid w:val="00592312"/>
    <w:rsid w:val="00592EB7"/>
    <w:rsid w:val="00592F09"/>
    <w:rsid w:val="00594147"/>
    <w:rsid w:val="005943EB"/>
    <w:rsid w:val="00594485"/>
    <w:rsid w:val="005945EE"/>
    <w:rsid w:val="00594CF9"/>
    <w:rsid w:val="00594EDF"/>
    <w:rsid w:val="0059539D"/>
    <w:rsid w:val="005959DA"/>
    <w:rsid w:val="00596C12"/>
    <w:rsid w:val="005A00E8"/>
    <w:rsid w:val="005A09DC"/>
    <w:rsid w:val="005A1128"/>
    <w:rsid w:val="005A1140"/>
    <w:rsid w:val="005A1EDB"/>
    <w:rsid w:val="005A2B76"/>
    <w:rsid w:val="005A2CB6"/>
    <w:rsid w:val="005A300C"/>
    <w:rsid w:val="005A37CA"/>
    <w:rsid w:val="005A4D12"/>
    <w:rsid w:val="005A4F9E"/>
    <w:rsid w:val="005A4FA8"/>
    <w:rsid w:val="005A5649"/>
    <w:rsid w:val="005A5C08"/>
    <w:rsid w:val="005A6206"/>
    <w:rsid w:val="005A632C"/>
    <w:rsid w:val="005A6464"/>
    <w:rsid w:val="005A6B58"/>
    <w:rsid w:val="005A766C"/>
    <w:rsid w:val="005B0B67"/>
    <w:rsid w:val="005B1A05"/>
    <w:rsid w:val="005B1A26"/>
    <w:rsid w:val="005B24DF"/>
    <w:rsid w:val="005B3076"/>
    <w:rsid w:val="005B4142"/>
    <w:rsid w:val="005B41C7"/>
    <w:rsid w:val="005B41F2"/>
    <w:rsid w:val="005B679A"/>
    <w:rsid w:val="005B789D"/>
    <w:rsid w:val="005C0594"/>
    <w:rsid w:val="005C1F24"/>
    <w:rsid w:val="005C26AC"/>
    <w:rsid w:val="005C34BB"/>
    <w:rsid w:val="005C4445"/>
    <w:rsid w:val="005C4B8A"/>
    <w:rsid w:val="005C4C09"/>
    <w:rsid w:val="005C5188"/>
    <w:rsid w:val="005C520D"/>
    <w:rsid w:val="005C62A4"/>
    <w:rsid w:val="005C68F3"/>
    <w:rsid w:val="005C6F2F"/>
    <w:rsid w:val="005D0037"/>
    <w:rsid w:val="005D0515"/>
    <w:rsid w:val="005D0869"/>
    <w:rsid w:val="005D1B38"/>
    <w:rsid w:val="005D20E1"/>
    <w:rsid w:val="005D23A6"/>
    <w:rsid w:val="005D254F"/>
    <w:rsid w:val="005D2EB7"/>
    <w:rsid w:val="005D32B1"/>
    <w:rsid w:val="005D5516"/>
    <w:rsid w:val="005D570B"/>
    <w:rsid w:val="005D614F"/>
    <w:rsid w:val="005D6409"/>
    <w:rsid w:val="005D69A3"/>
    <w:rsid w:val="005D78A7"/>
    <w:rsid w:val="005D7CE6"/>
    <w:rsid w:val="005E01D2"/>
    <w:rsid w:val="005E0E16"/>
    <w:rsid w:val="005E12E8"/>
    <w:rsid w:val="005E1658"/>
    <w:rsid w:val="005E2214"/>
    <w:rsid w:val="005E2F3C"/>
    <w:rsid w:val="005E3594"/>
    <w:rsid w:val="005E387B"/>
    <w:rsid w:val="005E3AC0"/>
    <w:rsid w:val="005E5126"/>
    <w:rsid w:val="005E76D1"/>
    <w:rsid w:val="005E77F1"/>
    <w:rsid w:val="005E7F97"/>
    <w:rsid w:val="005F000D"/>
    <w:rsid w:val="005F03F5"/>
    <w:rsid w:val="005F07C5"/>
    <w:rsid w:val="005F094E"/>
    <w:rsid w:val="005F1684"/>
    <w:rsid w:val="005F1E5A"/>
    <w:rsid w:val="005F205A"/>
    <w:rsid w:val="005F297B"/>
    <w:rsid w:val="005F2A8A"/>
    <w:rsid w:val="005F38E4"/>
    <w:rsid w:val="005F4AB4"/>
    <w:rsid w:val="005F4B4C"/>
    <w:rsid w:val="005F6492"/>
    <w:rsid w:val="005F6A74"/>
    <w:rsid w:val="005F77AF"/>
    <w:rsid w:val="005F7A34"/>
    <w:rsid w:val="005F7CD0"/>
    <w:rsid w:val="0060065C"/>
    <w:rsid w:val="00601583"/>
    <w:rsid w:val="006016BE"/>
    <w:rsid w:val="006018FA"/>
    <w:rsid w:val="0060278E"/>
    <w:rsid w:val="00602898"/>
    <w:rsid w:val="006035FC"/>
    <w:rsid w:val="00603D02"/>
    <w:rsid w:val="00603EDF"/>
    <w:rsid w:val="00603FE3"/>
    <w:rsid w:val="00604F3F"/>
    <w:rsid w:val="00605B90"/>
    <w:rsid w:val="00605D57"/>
    <w:rsid w:val="00606A31"/>
    <w:rsid w:val="00606CD9"/>
    <w:rsid w:val="00607053"/>
    <w:rsid w:val="00607713"/>
    <w:rsid w:val="00611960"/>
    <w:rsid w:val="0061346F"/>
    <w:rsid w:val="0061429E"/>
    <w:rsid w:val="00614A4F"/>
    <w:rsid w:val="00614C05"/>
    <w:rsid w:val="00614C9C"/>
    <w:rsid w:val="0061542A"/>
    <w:rsid w:val="006154BE"/>
    <w:rsid w:val="00615AE2"/>
    <w:rsid w:val="00615EE4"/>
    <w:rsid w:val="00616230"/>
    <w:rsid w:val="00617662"/>
    <w:rsid w:val="006203D7"/>
    <w:rsid w:val="0062075C"/>
    <w:rsid w:val="00620989"/>
    <w:rsid w:val="00620A72"/>
    <w:rsid w:val="00620CF2"/>
    <w:rsid w:val="0062141D"/>
    <w:rsid w:val="00621438"/>
    <w:rsid w:val="00622099"/>
    <w:rsid w:val="006224CB"/>
    <w:rsid w:val="006227CE"/>
    <w:rsid w:val="006229D3"/>
    <w:rsid w:val="00622AFD"/>
    <w:rsid w:val="00622E56"/>
    <w:rsid w:val="0062330D"/>
    <w:rsid w:val="00623F4D"/>
    <w:rsid w:val="00624D16"/>
    <w:rsid w:val="00625152"/>
    <w:rsid w:val="00625367"/>
    <w:rsid w:val="00625A82"/>
    <w:rsid w:val="00625AD8"/>
    <w:rsid w:val="00625BD4"/>
    <w:rsid w:val="00625F01"/>
    <w:rsid w:val="00626660"/>
    <w:rsid w:val="006270B4"/>
    <w:rsid w:val="00627275"/>
    <w:rsid w:val="006275E2"/>
    <w:rsid w:val="006302C8"/>
    <w:rsid w:val="00630AFC"/>
    <w:rsid w:val="00631E52"/>
    <w:rsid w:val="00631F81"/>
    <w:rsid w:val="006321FD"/>
    <w:rsid w:val="0063297D"/>
    <w:rsid w:val="00633146"/>
    <w:rsid w:val="00633A6A"/>
    <w:rsid w:val="00634249"/>
    <w:rsid w:val="00634EFF"/>
    <w:rsid w:val="00635373"/>
    <w:rsid w:val="00635440"/>
    <w:rsid w:val="00635CD1"/>
    <w:rsid w:val="00636183"/>
    <w:rsid w:val="0063638E"/>
    <w:rsid w:val="00636536"/>
    <w:rsid w:val="00636B63"/>
    <w:rsid w:val="00637156"/>
    <w:rsid w:val="00640379"/>
    <w:rsid w:val="00641A76"/>
    <w:rsid w:val="00641D3F"/>
    <w:rsid w:val="00642DC7"/>
    <w:rsid w:val="00643109"/>
    <w:rsid w:val="00643939"/>
    <w:rsid w:val="00643C86"/>
    <w:rsid w:val="00643D64"/>
    <w:rsid w:val="00644AEC"/>
    <w:rsid w:val="00644C68"/>
    <w:rsid w:val="00645BB6"/>
    <w:rsid w:val="00646464"/>
    <w:rsid w:val="00646DB2"/>
    <w:rsid w:val="006500FC"/>
    <w:rsid w:val="00650C36"/>
    <w:rsid w:val="006514FA"/>
    <w:rsid w:val="00652338"/>
    <w:rsid w:val="0065238E"/>
    <w:rsid w:val="00652862"/>
    <w:rsid w:val="006531E9"/>
    <w:rsid w:val="00653223"/>
    <w:rsid w:val="0065361C"/>
    <w:rsid w:val="00653A43"/>
    <w:rsid w:val="00653B66"/>
    <w:rsid w:val="006545B8"/>
    <w:rsid w:val="00654639"/>
    <w:rsid w:val="00655DFE"/>
    <w:rsid w:val="00656701"/>
    <w:rsid w:val="00656C3E"/>
    <w:rsid w:val="0066096F"/>
    <w:rsid w:val="00660AB2"/>
    <w:rsid w:val="006613AA"/>
    <w:rsid w:val="00662CEB"/>
    <w:rsid w:val="00664350"/>
    <w:rsid w:val="00664C9A"/>
    <w:rsid w:val="00665836"/>
    <w:rsid w:val="006658C2"/>
    <w:rsid w:val="00666885"/>
    <w:rsid w:val="00667767"/>
    <w:rsid w:val="0066797F"/>
    <w:rsid w:val="00670A7F"/>
    <w:rsid w:val="00670DCA"/>
    <w:rsid w:val="00670E2D"/>
    <w:rsid w:val="00671576"/>
    <w:rsid w:val="00671873"/>
    <w:rsid w:val="0067250B"/>
    <w:rsid w:val="0067261D"/>
    <w:rsid w:val="00672709"/>
    <w:rsid w:val="0067344E"/>
    <w:rsid w:val="00673546"/>
    <w:rsid w:val="0067387C"/>
    <w:rsid w:val="00673F7B"/>
    <w:rsid w:val="00674578"/>
    <w:rsid w:val="00674706"/>
    <w:rsid w:val="0067574B"/>
    <w:rsid w:val="00675F81"/>
    <w:rsid w:val="006776F8"/>
    <w:rsid w:val="00677C66"/>
    <w:rsid w:val="0068010A"/>
    <w:rsid w:val="00680151"/>
    <w:rsid w:val="00680321"/>
    <w:rsid w:val="00680578"/>
    <w:rsid w:val="00680653"/>
    <w:rsid w:val="00680C51"/>
    <w:rsid w:val="00680CE7"/>
    <w:rsid w:val="00681841"/>
    <w:rsid w:val="0068283C"/>
    <w:rsid w:val="00683297"/>
    <w:rsid w:val="00683334"/>
    <w:rsid w:val="006834B7"/>
    <w:rsid w:val="00683716"/>
    <w:rsid w:val="006846A4"/>
    <w:rsid w:val="00685424"/>
    <w:rsid w:val="0068594B"/>
    <w:rsid w:val="006865D1"/>
    <w:rsid w:val="00686668"/>
    <w:rsid w:val="00686959"/>
    <w:rsid w:val="00686B13"/>
    <w:rsid w:val="00687101"/>
    <w:rsid w:val="006878E7"/>
    <w:rsid w:val="00690970"/>
    <w:rsid w:val="0069224D"/>
    <w:rsid w:val="006926DF"/>
    <w:rsid w:val="00692D8E"/>
    <w:rsid w:val="006934C3"/>
    <w:rsid w:val="0069387E"/>
    <w:rsid w:val="00693901"/>
    <w:rsid w:val="0069394B"/>
    <w:rsid w:val="00693B58"/>
    <w:rsid w:val="00693F3A"/>
    <w:rsid w:val="006948D5"/>
    <w:rsid w:val="00695DF5"/>
    <w:rsid w:val="006962C7"/>
    <w:rsid w:val="0069653B"/>
    <w:rsid w:val="00696D97"/>
    <w:rsid w:val="006A0039"/>
    <w:rsid w:val="006A011C"/>
    <w:rsid w:val="006A0647"/>
    <w:rsid w:val="006A06D1"/>
    <w:rsid w:val="006A0C4A"/>
    <w:rsid w:val="006A2731"/>
    <w:rsid w:val="006A3262"/>
    <w:rsid w:val="006A376E"/>
    <w:rsid w:val="006A3B14"/>
    <w:rsid w:val="006A3DD4"/>
    <w:rsid w:val="006A41DA"/>
    <w:rsid w:val="006A4C5C"/>
    <w:rsid w:val="006A4EA8"/>
    <w:rsid w:val="006A64EB"/>
    <w:rsid w:val="006A69E4"/>
    <w:rsid w:val="006A7087"/>
    <w:rsid w:val="006A74B9"/>
    <w:rsid w:val="006A7B45"/>
    <w:rsid w:val="006B02B4"/>
    <w:rsid w:val="006B0314"/>
    <w:rsid w:val="006B0CD4"/>
    <w:rsid w:val="006B1884"/>
    <w:rsid w:val="006B24C4"/>
    <w:rsid w:val="006B37DD"/>
    <w:rsid w:val="006B3ABB"/>
    <w:rsid w:val="006B474B"/>
    <w:rsid w:val="006B4A06"/>
    <w:rsid w:val="006B53FD"/>
    <w:rsid w:val="006B5E7C"/>
    <w:rsid w:val="006B6C25"/>
    <w:rsid w:val="006B7709"/>
    <w:rsid w:val="006B785C"/>
    <w:rsid w:val="006B7E35"/>
    <w:rsid w:val="006C0CCC"/>
    <w:rsid w:val="006C14E0"/>
    <w:rsid w:val="006C20D1"/>
    <w:rsid w:val="006C215C"/>
    <w:rsid w:val="006C2F61"/>
    <w:rsid w:val="006C3BC7"/>
    <w:rsid w:val="006C3BF8"/>
    <w:rsid w:val="006C3F75"/>
    <w:rsid w:val="006C4518"/>
    <w:rsid w:val="006C5224"/>
    <w:rsid w:val="006C54F4"/>
    <w:rsid w:val="006C59D2"/>
    <w:rsid w:val="006C61BF"/>
    <w:rsid w:val="006C6315"/>
    <w:rsid w:val="006C6687"/>
    <w:rsid w:val="006C6C0E"/>
    <w:rsid w:val="006C775C"/>
    <w:rsid w:val="006C7779"/>
    <w:rsid w:val="006C7E2E"/>
    <w:rsid w:val="006D0916"/>
    <w:rsid w:val="006D0ACE"/>
    <w:rsid w:val="006D0F13"/>
    <w:rsid w:val="006D104A"/>
    <w:rsid w:val="006D1D1A"/>
    <w:rsid w:val="006D24FA"/>
    <w:rsid w:val="006D3464"/>
    <w:rsid w:val="006D359A"/>
    <w:rsid w:val="006D3BAF"/>
    <w:rsid w:val="006D4681"/>
    <w:rsid w:val="006D4F15"/>
    <w:rsid w:val="006D565C"/>
    <w:rsid w:val="006D653B"/>
    <w:rsid w:val="006D6975"/>
    <w:rsid w:val="006D6F68"/>
    <w:rsid w:val="006D736B"/>
    <w:rsid w:val="006D7D20"/>
    <w:rsid w:val="006D7E7B"/>
    <w:rsid w:val="006E09D2"/>
    <w:rsid w:val="006E1549"/>
    <w:rsid w:val="006E1BC9"/>
    <w:rsid w:val="006E20FB"/>
    <w:rsid w:val="006E397A"/>
    <w:rsid w:val="006E3C3B"/>
    <w:rsid w:val="006E4B1E"/>
    <w:rsid w:val="006E6317"/>
    <w:rsid w:val="006E6EF9"/>
    <w:rsid w:val="006E74B1"/>
    <w:rsid w:val="006E76F6"/>
    <w:rsid w:val="006E7BF8"/>
    <w:rsid w:val="006F05D0"/>
    <w:rsid w:val="006F0A28"/>
    <w:rsid w:val="006F0B31"/>
    <w:rsid w:val="006F15AE"/>
    <w:rsid w:val="006F288A"/>
    <w:rsid w:val="006F28BF"/>
    <w:rsid w:val="006F4AD5"/>
    <w:rsid w:val="006F57E4"/>
    <w:rsid w:val="006F6C76"/>
    <w:rsid w:val="006F7049"/>
    <w:rsid w:val="006F7924"/>
    <w:rsid w:val="006F7AC0"/>
    <w:rsid w:val="00700CE6"/>
    <w:rsid w:val="007014B1"/>
    <w:rsid w:val="007025B9"/>
    <w:rsid w:val="00703D2F"/>
    <w:rsid w:val="007058BA"/>
    <w:rsid w:val="00705D8D"/>
    <w:rsid w:val="00705F47"/>
    <w:rsid w:val="00706AB6"/>
    <w:rsid w:val="00706EF4"/>
    <w:rsid w:val="00710D01"/>
    <w:rsid w:val="00710DB0"/>
    <w:rsid w:val="00710F5B"/>
    <w:rsid w:val="00711AE5"/>
    <w:rsid w:val="0071255B"/>
    <w:rsid w:val="00713FAD"/>
    <w:rsid w:val="00714470"/>
    <w:rsid w:val="00717128"/>
    <w:rsid w:val="0071767E"/>
    <w:rsid w:val="007204C8"/>
    <w:rsid w:val="00720F6B"/>
    <w:rsid w:val="00720FD0"/>
    <w:rsid w:val="00721CB9"/>
    <w:rsid w:val="00721DB0"/>
    <w:rsid w:val="00722E3C"/>
    <w:rsid w:val="00723099"/>
    <w:rsid w:val="007243A2"/>
    <w:rsid w:val="007243AD"/>
    <w:rsid w:val="007257EE"/>
    <w:rsid w:val="00725800"/>
    <w:rsid w:val="00725A6D"/>
    <w:rsid w:val="00727E71"/>
    <w:rsid w:val="007301B9"/>
    <w:rsid w:val="00730A1D"/>
    <w:rsid w:val="00731426"/>
    <w:rsid w:val="00731567"/>
    <w:rsid w:val="007326A0"/>
    <w:rsid w:val="00733757"/>
    <w:rsid w:val="00733C55"/>
    <w:rsid w:val="00734233"/>
    <w:rsid w:val="007344EC"/>
    <w:rsid w:val="00734AB9"/>
    <w:rsid w:val="00734BE8"/>
    <w:rsid w:val="00734E7A"/>
    <w:rsid w:val="0073582F"/>
    <w:rsid w:val="00735910"/>
    <w:rsid w:val="00735F3B"/>
    <w:rsid w:val="007361F2"/>
    <w:rsid w:val="00736265"/>
    <w:rsid w:val="00736479"/>
    <w:rsid w:val="00736D1E"/>
    <w:rsid w:val="00736FB9"/>
    <w:rsid w:val="007409C0"/>
    <w:rsid w:val="00741259"/>
    <w:rsid w:val="00741296"/>
    <w:rsid w:val="00741509"/>
    <w:rsid w:val="007416C0"/>
    <w:rsid w:val="00742CAA"/>
    <w:rsid w:val="007434A4"/>
    <w:rsid w:val="00743700"/>
    <w:rsid w:val="00744107"/>
    <w:rsid w:val="007442FA"/>
    <w:rsid w:val="0074447A"/>
    <w:rsid w:val="007444F7"/>
    <w:rsid w:val="007447EE"/>
    <w:rsid w:val="00744FE2"/>
    <w:rsid w:val="007459B0"/>
    <w:rsid w:val="0074631C"/>
    <w:rsid w:val="00746549"/>
    <w:rsid w:val="00746791"/>
    <w:rsid w:val="007467F1"/>
    <w:rsid w:val="00746DE2"/>
    <w:rsid w:val="00747A8F"/>
    <w:rsid w:val="00747AF7"/>
    <w:rsid w:val="0075042E"/>
    <w:rsid w:val="00750966"/>
    <w:rsid w:val="00751AA6"/>
    <w:rsid w:val="00751BE0"/>
    <w:rsid w:val="007524BD"/>
    <w:rsid w:val="007529FB"/>
    <w:rsid w:val="00752BF4"/>
    <w:rsid w:val="00752D5E"/>
    <w:rsid w:val="0075307B"/>
    <w:rsid w:val="00753934"/>
    <w:rsid w:val="00753E45"/>
    <w:rsid w:val="00754F04"/>
    <w:rsid w:val="007551FF"/>
    <w:rsid w:val="007560F5"/>
    <w:rsid w:val="00756FE6"/>
    <w:rsid w:val="00760B2F"/>
    <w:rsid w:val="007614F2"/>
    <w:rsid w:val="00762F59"/>
    <w:rsid w:val="007630C1"/>
    <w:rsid w:val="00765548"/>
    <w:rsid w:val="0076557D"/>
    <w:rsid w:val="007657E0"/>
    <w:rsid w:val="00765C99"/>
    <w:rsid w:val="0076678D"/>
    <w:rsid w:val="00766CD7"/>
    <w:rsid w:val="00767376"/>
    <w:rsid w:val="00767868"/>
    <w:rsid w:val="00767E81"/>
    <w:rsid w:val="007703EC"/>
    <w:rsid w:val="007707F8"/>
    <w:rsid w:val="00771F69"/>
    <w:rsid w:val="00772019"/>
    <w:rsid w:val="0077223E"/>
    <w:rsid w:val="007723F5"/>
    <w:rsid w:val="00772564"/>
    <w:rsid w:val="0077352B"/>
    <w:rsid w:val="00773911"/>
    <w:rsid w:val="00774838"/>
    <w:rsid w:val="00775804"/>
    <w:rsid w:val="00775B7D"/>
    <w:rsid w:val="00775CA0"/>
    <w:rsid w:val="00775E69"/>
    <w:rsid w:val="0077621E"/>
    <w:rsid w:val="00776610"/>
    <w:rsid w:val="007768B4"/>
    <w:rsid w:val="0077773B"/>
    <w:rsid w:val="00777BD2"/>
    <w:rsid w:val="00777EE0"/>
    <w:rsid w:val="00777FFA"/>
    <w:rsid w:val="00780956"/>
    <w:rsid w:val="00781E65"/>
    <w:rsid w:val="0078222A"/>
    <w:rsid w:val="00782377"/>
    <w:rsid w:val="00783890"/>
    <w:rsid w:val="007850D9"/>
    <w:rsid w:val="00785121"/>
    <w:rsid w:val="0078547B"/>
    <w:rsid w:val="007858CF"/>
    <w:rsid w:val="00785FF7"/>
    <w:rsid w:val="007861AF"/>
    <w:rsid w:val="007868E5"/>
    <w:rsid w:val="00786B24"/>
    <w:rsid w:val="0078799A"/>
    <w:rsid w:val="0079012D"/>
    <w:rsid w:val="007901E5"/>
    <w:rsid w:val="00790666"/>
    <w:rsid w:val="007917B6"/>
    <w:rsid w:val="00791966"/>
    <w:rsid w:val="00791BF1"/>
    <w:rsid w:val="00792635"/>
    <w:rsid w:val="0079301B"/>
    <w:rsid w:val="0079387E"/>
    <w:rsid w:val="00794188"/>
    <w:rsid w:val="0079498D"/>
    <w:rsid w:val="00794AF5"/>
    <w:rsid w:val="0079519F"/>
    <w:rsid w:val="00796810"/>
    <w:rsid w:val="00796B4A"/>
    <w:rsid w:val="00796C0B"/>
    <w:rsid w:val="00797043"/>
    <w:rsid w:val="007976BB"/>
    <w:rsid w:val="007A0225"/>
    <w:rsid w:val="007A09A5"/>
    <w:rsid w:val="007A209F"/>
    <w:rsid w:val="007A2B08"/>
    <w:rsid w:val="007A2F1B"/>
    <w:rsid w:val="007A3504"/>
    <w:rsid w:val="007A3B15"/>
    <w:rsid w:val="007A5083"/>
    <w:rsid w:val="007A624C"/>
    <w:rsid w:val="007A6B2D"/>
    <w:rsid w:val="007A7071"/>
    <w:rsid w:val="007A7391"/>
    <w:rsid w:val="007A791A"/>
    <w:rsid w:val="007B0E8A"/>
    <w:rsid w:val="007B1203"/>
    <w:rsid w:val="007B13D2"/>
    <w:rsid w:val="007B146A"/>
    <w:rsid w:val="007B1694"/>
    <w:rsid w:val="007B16F1"/>
    <w:rsid w:val="007B1DD3"/>
    <w:rsid w:val="007B245C"/>
    <w:rsid w:val="007B289A"/>
    <w:rsid w:val="007B3ABF"/>
    <w:rsid w:val="007B3B69"/>
    <w:rsid w:val="007B517F"/>
    <w:rsid w:val="007B51CD"/>
    <w:rsid w:val="007B5850"/>
    <w:rsid w:val="007B5B54"/>
    <w:rsid w:val="007B5E52"/>
    <w:rsid w:val="007B5FC4"/>
    <w:rsid w:val="007B6200"/>
    <w:rsid w:val="007B62BB"/>
    <w:rsid w:val="007B6F68"/>
    <w:rsid w:val="007B7069"/>
    <w:rsid w:val="007B7DBE"/>
    <w:rsid w:val="007C05D3"/>
    <w:rsid w:val="007C083F"/>
    <w:rsid w:val="007C0B33"/>
    <w:rsid w:val="007C11F5"/>
    <w:rsid w:val="007C1678"/>
    <w:rsid w:val="007C1B25"/>
    <w:rsid w:val="007C2D40"/>
    <w:rsid w:val="007C3332"/>
    <w:rsid w:val="007C3DC5"/>
    <w:rsid w:val="007C3F29"/>
    <w:rsid w:val="007C4292"/>
    <w:rsid w:val="007C4787"/>
    <w:rsid w:val="007C4F8E"/>
    <w:rsid w:val="007C621C"/>
    <w:rsid w:val="007C65AE"/>
    <w:rsid w:val="007C65E8"/>
    <w:rsid w:val="007D1070"/>
    <w:rsid w:val="007D14D9"/>
    <w:rsid w:val="007D290D"/>
    <w:rsid w:val="007D398B"/>
    <w:rsid w:val="007D400A"/>
    <w:rsid w:val="007D4276"/>
    <w:rsid w:val="007D4951"/>
    <w:rsid w:val="007D4D2C"/>
    <w:rsid w:val="007D58D4"/>
    <w:rsid w:val="007D5D9E"/>
    <w:rsid w:val="007D6582"/>
    <w:rsid w:val="007D6768"/>
    <w:rsid w:val="007D731B"/>
    <w:rsid w:val="007D78D9"/>
    <w:rsid w:val="007D7BB9"/>
    <w:rsid w:val="007D7EC0"/>
    <w:rsid w:val="007E09D2"/>
    <w:rsid w:val="007E0DAD"/>
    <w:rsid w:val="007E1F76"/>
    <w:rsid w:val="007E23E6"/>
    <w:rsid w:val="007E2421"/>
    <w:rsid w:val="007E3DE9"/>
    <w:rsid w:val="007E3FF6"/>
    <w:rsid w:val="007E533E"/>
    <w:rsid w:val="007E6501"/>
    <w:rsid w:val="007E6611"/>
    <w:rsid w:val="007E6F48"/>
    <w:rsid w:val="007E7295"/>
    <w:rsid w:val="007F017E"/>
    <w:rsid w:val="007F0A7F"/>
    <w:rsid w:val="007F26FB"/>
    <w:rsid w:val="007F2B34"/>
    <w:rsid w:val="007F3DB9"/>
    <w:rsid w:val="007F4624"/>
    <w:rsid w:val="007F488B"/>
    <w:rsid w:val="007F58B3"/>
    <w:rsid w:val="007F6EEF"/>
    <w:rsid w:val="007F6F7D"/>
    <w:rsid w:val="007F76A7"/>
    <w:rsid w:val="0080018C"/>
    <w:rsid w:val="00800FC7"/>
    <w:rsid w:val="00800FFC"/>
    <w:rsid w:val="008010BD"/>
    <w:rsid w:val="00801A16"/>
    <w:rsid w:val="00801A7A"/>
    <w:rsid w:val="008027D5"/>
    <w:rsid w:val="00803AD4"/>
    <w:rsid w:val="00803EC1"/>
    <w:rsid w:val="00804484"/>
    <w:rsid w:val="0080480B"/>
    <w:rsid w:val="008050C8"/>
    <w:rsid w:val="008066A3"/>
    <w:rsid w:val="00807023"/>
    <w:rsid w:val="0080757F"/>
    <w:rsid w:val="00810257"/>
    <w:rsid w:val="00810CE6"/>
    <w:rsid w:val="00810D69"/>
    <w:rsid w:val="00811747"/>
    <w:rsid w:val="0081189C"/>
    <w:rsid w:val="008123CD"/>
    <w:rsid w:val="008134E9"/>
    <w:rsid w:val="0081373F"/>
    <w:rsid w:val="00814793"/>
    <w:rsid w:val="00815219"/>
    <w:rsid w:val="00815A97"/>
    <w:rsid w:val="00815F54"/>
    <w:rsid w:val="00816078"/>
    <w:rsid w:val="0081659C"/>
    <w:rsid w:val="00817013"/>
    <w:rsid w:val="00817551"/>
    <w:rsid w:val="00817630"/>
    <w:rsid w:val="00817967"/>
    <w:rsid w:val="00820CFE"/>
    <w:rsid w:val="00821117"/>
    <w:rsid w:val="008217AC"/>
    <w:rsid w:val="00821E3B"/>
    <w:rsid w:val="008221ED"/>
    <w:rsid w:val="00822885"/>
    <w:rsid w:val="00823704"/>
    <w:rsid w:val="0082506E"/>
    <w:rsid w:val="00825FC8"/>
    <w:rsid w:val="00826897"/>
    <w:rsid w:val="00826F02"/>
    <w:rsid w:val="00827B8E"/>
    <w:rsid w:val="0083070C"/>
    <w:rsid w:val="008308BD"/>
    <w:rsid w:val="00830DEB"/>
    <w:rsid w:val="00830EBB"/>
    <w:rsid w:val="00831443"/>
    <w:rsid w:val="008314AA"/>
    <w:rsid w:val="00832146"/>
    <w:rsid w:val="008321D0"/>
    <w:rsid w:val="00833E3E"/>
    <w:rsid w:val="00833FB8"/>
    <w:rsid w:val="008345AE"/>
    <w:rsid w:val="008355AB"/>
    <w:rsid w:val="008359AB"/>
    <w:rsid w:val="00836B1D"/>
    <w:rsid w:val="00836B50"/>
    <w:rsid w:val="00837004"/>
    <w:rsid w:val="0084070E"/>
    <w:rsid w:val="0084083A"/>
    <w:rsid w:val="00840C2C"/>
    <w:rsid w:val="00840DB8"/>
    <w:rsid w:val="00841518"/>
    <w:rsid w:val="008427EA"/>
    <w:rsid w:val="008427FC"/>
    <w:rsid w:val="00842920"/>
    <w:rsid w:val="00843C51"/>
    <w:rsid w:val="008443CB"/>
    <w:rsid w:val="00844BCC"/>
    <w:rsid w:val="00845161"/>
    <w:rsid w:val="00845519"/>
    <w:rsid w:val="00846109"/>
    <w:rsid w:val="00846457"/>
    <w:rsid w:val="0084667B"/>
    <w:rsid w:val="00846A4E"/>
    <w:rsid w:val="0084708A"/>
    <w:rsid w:val="00847421"/>
    <w:rsid w:val="008475B5"/>
    <w:rsid w:val="008502B2"/>
    <w:rsid w:val="00850BA1"/>
    <w:rsid w:val="00851D8C"/>
    <w:rsid w:val="00851E21"/>
    <w:rsid w:val="008521C0"/>
    <w:rsid w:val="00852C93"/>
    <w:rsid w:val="008530BE"/>
    <w:rsid w:val="00853695"/>
    <w:rsid w:val="008554F4"/>
    <w:rsid w:val="0085644E"/>
    <w:rsid w:val="008568D8"/>
    <w:rsid w:val="008579F6"/>
    <w:rsid w:val="008601C6"/>
    <w:rsid w:val="0086113D"/>
    <w:rsid w:val="008615EA"/>
    <w:rsid w:val="00861F9C"/>
    <w:rsid w:val="00862AE7"/>
    <w:rsid w:val="00862CD9"/>
    <w:rsid w:val="00862D97"/>
    <w:rsid w:val="008635AA"/>
    <w:rsid w:val="00863A05"/>
    <w:rsid w:val="00863A07"/>
    <w:rsid w:val="00863B00"/>
    <w:rsid w:val="00863E7C"/>
    <w:rsid w:val="008643A6"/>
    <w:rsid w:val="008645DD"/>
    <w:rsid w:val="00864A9A"/>
    <w:rsid w:val="00864BAC"/>
    <w:rsid w:val="00865232"/>
    <w:rsid w:val="0086528A"/>
    <w:rsid w:val="00865CBC"/>
    <w:rsid w:val="00865D67"/>
    <w:rsid w:val="00867711"/>
    <w:rsid w:val="00867F7E"/>
    <w:rsid w:val="00870033"/>
    <w:rsid w:val="0087018B"/>
    <w:rsid w:val="008702EC"/>
    <w:rsid w:val="00871742"/>
    <w:rsid w:val="00871E6F"/>
    <w:rsid w:val="0087364B"/>
    <w:rsid w:val="00873A3E"/>
    <w:rsid w:val="008749D9"/>
    <w:rsid w:val="00875131"/>
    <w:rsid w:val="008754CD"/>
    <w:rsid w:val="008758AB"/>
    <w:rsid w:val="00875DEF"/>
    <w:rsid w:val="00876FCA"/>
    <w:rsid w:val="008771AA"/>
    <w:rsid w:val="00877BD5"/>
    <w:rsid w:val="008809B5"/>
    <w:rsid w:val="0088164F"/>
    <w:rsid w:val="00881910"/>
    <w:rsid w:val="00882C84"/>
    <w:rsid w:val="00883AB3"/>
    <w:rsid w:val="00883EE7"/>
    <w:rsid w:val="00884459"/>
    <w:rsid w:val="00884E87"/>
    <w:rsid w:val="00884F5B"/>
    <w:rsid w:val="00887E1A"/>
    <w:rsid w:val="0089000A"/>
    <w:rsid w:val="00892365"/>
    <w:rsid w:val="00892FD1"/>
    <w:rsid w:val="00893E5F"/>
    <w:rsid w:val="008941F1"/>
    <w:rsid w:val="00894EC6"/>
    <w:rsid w:val="00895795"/>
    <w:rsid w:val="00895E27"/>
    <w:rsid w:val="00896896"/>
    <w:rsid w:val="00896E6D"/>
    <w:rsid w:val="00896EE2"/>
    <w:rsid w:val="00896F0C"/>
    <w:rsid w:val="00896F55"/>
    <w:rsid w:val="0089784D"/>
    <w:rsid w:val="008A11F8"/>
    <w:rsid w:val="008A1550"/>
    <w:rsid w:val="008A1C8A"/>
    <w:rsid w:val="008A1FC4"/>
    <w:rsid w:val="008A2F4C"/>
    <w:rsid w:val="008A3D31"/>
    <w:rsid w:val="008A55AE"/>
    <w:rsid w:val="008A5793"/>
    <w:rsid w:val="008A6D95"/>
    <w:rsid w:val="008A737E"/>
    <w:rsid w:val="008B1776"/>
    <w:rsid w:val="008B1DA5"/>
    <w:rsid w:val="008B20D7"/>
    <w:rsid w:val="008B21D7"/>
    <w:rsid w:val="008B29A0"/>
    <w:rsid w:val="008B2B4F"/>
    <w:rsid w:val="008B32F1"/>
    <w:rsid w:val="008B3F0C"/>
    <w:rsid w:val="008B414F"/>
    <w:rsid w:val="008B5233"/>
    <w:rsid w:val="008B5A6E"/>
    <w:rsid w:val="008B665D"/>
    <w:rsid w:val="008B6C22"/>
    <w:rsid w:val="008B7402"/>
    <w:rsid w:val="008B74B1"/>
    <w:rsid w:val="008B78BA"/>
    <w:rsid w:val="008C040A"/>
    <w:rsid w:val="008C055E"/>
    <w:rsid w:val="008C0FAA"/>
    <w:rsid w:val="008C1368"/>
    <w:rsid w:val="008C1B83"/>
    <w:rsid w:val="008C2380"/>
    <w:rsid w:val="008C39C4"/>
    <w:rsid w:val="008C4083"/>
    <w:rsid w:val="008C47BF"/>
    <w:rsid w:val="008C57CA"/>
    <w:rsid w:val="008C5DF5"/>
    <w:rsid w:val="008C5EAC"/>
    <w:rsid w:val="008C60F1"/>
    <w:rsid w:val="008C61E2"/>
    <w:rsid w:val="008C6236"/>
    <w:rsid w:val="008C6AC1"/>
    <w:rsid w:val="008C6C1E"/>
    <w:rsid w:val="008C6D57"/>
    <w:rsid w:val="008C6E90"/>
    <w:rsid w:val="008D05AA"/>
    <w:rsid w:val="008D05F2"/>
    <w:rsid w:val="008D0896"/>
    <w:rsid w:val="008D1B72"/>
    <w:rsid w:val="008D1D4A"/>
    <w:rsid w:val="008D2D16"/>
    <w:rsid w:val="008D411C"/>
    <w:rsid w:val="008D55EE"/>
    <w:rsid w:val="008D7C2B"/>
    <w:rsid w:val="008D7D44"/>
    <w:rsid w:val="008E0013"/>
    <w:rsid w:val="008E1C84"/>
    <w:rsid w:val="008E247F"/>
    <w:rsid w:val="008E25BE"/>
    <w:rsid w:val="008E4189"/>
    <w:rsid w:val="008E4202"/>
    <w:rsid w:val="008E434C"/>
    <w:rsid w:val="008E4A27"/>
    <w:rsid w:val="008E4C6A"/>
    <w:rsid w:val="008E4E68"/>
    <w:rsid w:val="008E650A"/>
    <w:rsid w:val="008F0E87"/>
    <w:rsid w:val="008F1707"/>
    <w:rsid w:val="008F1738"/>
    <w:rsid w:val="008F198E"/>
    <w:rsid w:val="008F2864"/>
    <w:rsid w:val="008F2F91"/>
    <w:rsid w:val="008F3637"/>
    <w:rsid w:val="008F364F"/>
    <w:rsid w:val="008F5654"/>
    <w:rsid w:val="008F610C"/>
    <w:rsid w:val="008F6988"/>
    <w:rsid w:val="008F6FC9"/>
    <w:rsid w:val="008F748C"/>
    <w:rsid w:val="008F7B17"/>
    <w:rsid w:val="008F7C1E"/>
    <w:rsid w:val="009009E6"/>
    <w:rsid w:val="00900C7C"/>
    <w:rsid w:val="009010F8"/>
    <w:rsid w:val="009012BB"/>
    <w:rsid w:val="0090160C"/>
    <w:rsid w:val="00901CAA"/>
    <w:rsid w:val="00901F91"/>
    <w:rsid w:val="00902849"/>
    <w:rsid w:val="009028FE"/>
    <w:rsid w:val="0090325C"/>
    <w:rsid w:val="00903766"/>
    <w:rsid w:val="00903BFE"/>
    <w:rsid w:val="00904B85"/>
    <w:rsid w:val="00905566"/>
    <w:rsid w:val="00906D3A"/>
    <w:rsid w:val="00911807"/>
    <w:rsid w:val="009118A8"/>
    <w:rsid w:val="00911B6D"/>
    <w:rsid w:val="009125D2"/>
    <w:rsid w:val="009129FE"/>
    <w:rsid w:val="00912B65"/>
    <w:rsid w:val="00913760"/>
    <w:rsid w:val="009138B1"/>
    <w:rsid w:val="00914A0A"/>
    <w:rsid w:val="00914E11"/>
    <w:rsid w:val="009152BA"/>
    <w:rsid w:val="00915CB7"/>
    <w:rsid w:val="009166A8"/>
    <w:rsid w:val="00916816"/>
    <w:rsid w:val="00916A57"/>
    <w:rsid w:val="00916B40"/>
    <w:rsid w:val="00917080"/>
    <w:rsid w:val="0091723A"/>
    <w:rsid w:val="009202CD"/>
    <w:rsid w:val="00921505"/>
    <w:rsid w:val="00921640"/>
    <w:rsid w:val="00921722"/>
    <w:rsid w:val="009220CE"/>
    <w:rsid w:val="00922100"/>
    <w:rsid w:val="009234C7"/>
    <w:rsid w:val="00923AB8"/>
    <w:rsid w:val="0092414C"/>
    <w:rsid w:val="00924916"/>
    <w:rsid w:val="009251D8"/>
    <w:rsid w:val="00925363"/>
    <w:rsid w:val="009255FC"/>
    <w:rsid w:val="00925B26"/>
    <w:rsid w:val="009266DD"/>
    <w:rsid w:val="00926752"/>
    <w:rsid w:val="0092692B"/>
    <w:rsid w:val="009276EC"/>
    <w:rsid w:val="009278BF"/>
    <w:rsid w:val="00930462"/>
    <w:rsid w:val="00930965"/>
    <w:rsid w:val="00930A82"/>
    <w:rsid w:val="00930B34"/>
    <w:rsid w:val="00931545"/>
    <w:rsid w:val="009316DA"/>
    <w:rsid w:val="00933376"/>
    <w:rsid w:val="009347C5"/>
    <w:rsid w:val="0093487B"/>
    <w:rsid w:val="009349F5"/>
    <w:rsid w:val="0093517B"/>
    <w:rsid w:val="009353BD"/>
    <w:rsid w:val="00936658"/>
    <w:rsid w:val="009369F4"/>
    <w:rsid w:val="00936A47"/>
    <w:rsid w:val="00936F0D"/>
    <w:rsid w:val="00937214"/>
    <w:rsid w:val="00940B04"/>
    <w:rsid w:val="00941555"/>
    <w:rsid w:val="009417C7"/>
    <w:rsid w:val="00942105"/>
    <w:rsid w:val="00943B5D"/>
    <w:rsid w:val="00943CBA"/>
    <w:rsid w:val="00943D6E"/>
    <w:rsid w:val="00944034"/>
    <w:rsid w:val="00944246"/>
    <w:rsid w:val="00944A8A"/>
    <w:rsid w:val="009456D2"/>
    <w:rsid w:val="00945D9A"/>
    <w:rsid w:val="00946221"/>
    <w:rsid w:val="0094679A"/>
    <w:rsid w:val="00946AF1"/>
    <w:rsid w:val="00946C97"/>
    <w:rsid w:val="00946ED2"/>
    <w:rsid w:val="0094716B"/>
    <w:rsid w:val="00947271"/>
    <w:rsid w:val="00947D17"/>
    <w:rsid w:val="00947D77"/>
    <w:rsid w:val="0095204E"/>
    <w:rsid w:val="009521C9"/>
    <w:rsid w:val="00952681"/>
    <w:rsid w:val="009532FA"/>
    <w:rsid w:val="0095460D"/>
    <w:rsid w:val="00954B13"/>
    <w:rsid w:val="00955251"/>
    <w:rsid w:val="00956910"/>
    <w:rsid w:val="00956A69"/>
    <w:rsid w:val="00957034"/>
    <w:rsid w:val="00957B49"/>
    <w:rsid w:val="00957BAE"/>
    <w:rsid w:val="00960A72"/>
    <w:rsid w:val="00962993"/>
    <w:rsid w:val="009640EC"/>
    <w:rsid w:val="009645B0"/>
    <w:rsid w:val="00964787"/>
    <w:rsid w:val="0096526A"/>
    <w:rsid w:val="0096527B"/>
    <w:rsid w:val="0096609B"/>
    <w:rsid w:val="0096633A"/>
    <w:rsid w:val="009665E1"/>
    <w:rsid w:val="00967A6E"/>
    <w:rsid w:val="0097010D"/>
    <w:rsid w:val="00971058"/>
    <w:rsid w:val="009712DA"/>
    <w:rsid w:val="00971666"/>
    <w:rsid w:val="009722CB"/>
    <w:rsid w:val="009727C1"/>
    <w:rsid w:val="00972CA7"/>
    <w:rsid w:val="00972F9E"/>
    <w:rsid w:val="0097339B"/>
    <w:rsid w:val="009736B3"/>
    <w:rsid w:val="0097426C"/>
    <w:rsid w:val="009742BF"/>
    <w:rsid w:val="009745E1"/>
    <w:rsid w:val="0097468B"/>
    <w:rsid w:val="00974749"/>
    <w:rsid w:val="00974EB1"/>
    <w:rsid w:val="00975698"/>
    <w:rsid w:val="00975DE7"/>
    <w:rsid w:val="00977147"/>
    <w:rsid w:val="0098021C"/>
    <w:rsid w:val="00980738"/>
    <w:rsid w:val="00981722"/>
    <w:rsid w:val="00981814"/>
    <w:rsid w:val="00981E41"/>
    <w:rsid w:val="00982FF6"/>
    <w:rsid w:val="00983749"/>
    <w:rsid w:val="009840DE"/>
    <w:rsid w:val="009842A8"/>
    <w:rsid w:val="009849C5"/>
    <w:rsid w:val="0098512A"/>
    <w:rsid w:val="0098665D"/>
    <w:rsid w:val="00987CD5"/>
    <w:rsid w:val="00987FEC"/>
    <w:rsid w:val="00990711"/>
    <w:rsid w:val="0099085E"/>
    <w:rsid w:val="00990960"/>
    <w:rsid w:val="00990C2A"/>
    <w:rsid w:val="0099140A"/>
    <w:rsid w:val="00991F66"/>
    <w:rsid w:val="00992996"/>
    <w:rsid w:val="009938F5"/>
    <w:rsid w:val="00993AF7"/>
    <w:rsid w:val="00993ED8"/>
    <w:rsid w:val="00994825"/>
    <w:rsid w:val="00994C64"/>
    <w:rsid w:val="009958C0"/>
    <w:rsid w:val="009960D1"/>
    <w:rsid w:val="0099656E"/>
    <w:rsid w:val="009969DA"/>
    <w:rsid w:val="009974F2"/>
    <w:rsid w:val="0099784A"/>
    <w:rsid w:val="00997D03"/>
    <w:rsid w:val="009A058F"/>
    <w:rsid w:val="009A0ACC"/>
    <w:rsid w:val="009A10C9"/>
    <w:rsid w:val="009A10EE"/>
    <w:rsid w:val="009A1FF7"/>
    <w:rsid w:val="009A2A9F"/>
    <w:rsid w:val="009A2CD1"/>
    <w:rsid w:val="009A2D9E"/>
    <w:rsid w:val="009A2FE7"/>
    <w:rsid w:val="009A3D83"/>
    <w:rsid w:val="009A4433"/>
    <w:rsid w:val="009A492D"/>
    <w:rsid w:val="009A4EE4"/>
    <w:rsid w:val="009A59C5"/>
    <w:rsid w:val="009A658B"/>
    <w:rsid w:val="009A6FDF"/>
    <w:rsid w:val="009A7BD5"/>
    <w:rsid w:val="009A7C7C"/>
    <w:rsid w:val="009B1BE3"/>
    <w:rsid w:val="009B3B32"/>
    <w:rsid w:val="009B4A4F"/>
    <w:rsid w:val="009B582F"/>
    <w:rsid w:val="009B59D8"/>
    <w:rsid w:val="009B5AC0"/>
    <w:rsid w:val="009B5B74"/>
    <w:rsid w:val="009B5D7E"/>
    <w:rsid w:val="009B766B"/>
    <w:rsid w:val="009B7AC4"/>
    <w:rsid w:val="009C0173"/>
    <w:rsid w:val="009C144E"/>
    <w:rsid w:val="009C1460"/>
    <w:rsid w:val="009C1C3C"/>
    <w:rsid w:val="009C2E38"/>
    <w:rsid w:val="009C37BA"/>
    <w:rsid w:val="009C39B1"/>
    <w:rsid w:val="009C43DA"/>
    <w:rsid w:val="009C54D6"/>
    <w:rsid w:val="009C568D"/>
    <w:rsid w:val="009C5776"/>
    <w:rsid w:val="009C7021"/>
    <w:rsid w:val="009C77BD"/>
    <w:rsid w:val="009C793A"/>
    <w:rsid w:val="009C7980"/>
    <w:rsid w:val="009D0D55"/>
    <w:rsid w:val="009D2808"/>
    <w:rsid w:val="009D2867"/>
    <w:rsid w:val="009D2EB0"/>
    <w:rsid w:val="009D3045"/>
    <w:rsid w:val="009D34E3"/>
    <w:rsid w:val="009D370C"/>
    <w:rsid w:val="009D444A"/>
    <w:rsid w:val="009D4AF6"/>
    <w:rsid w:val="009D5C12"/>
    <w:rsid w:val="009D6785"/>
    <w:rsid w:val="009D6F60"/>
    <w:rsid w:val="009D79AB"/>
    <w:rsid w:val="009E219D"/>
    <w:rsid w:val="009E2693"/>
    <w:rsid w:val="009E29C5"/>
    <w:rsid w:val="009E3268"/>
    <w:rsid w:val="009E3690"/>
    <w:rsid w:val="009E39BD"/>
    <w:rsid w:val="009E3C13"/>
    <w:rsid w:val="009E4050"/>
    <w:rsid w:val="009E42D5"/>
    <w:rsid w:val="009E4D76"/>
    <w:rsid w:val="009E5D4C"/>
    <w:rsid w:val="009E5FA8"/>
    <w:rsid w:val="009E70B5"/>
    <w:rsid w:val="009E73A7"/>
    <w:rsid w:val="009F0666"/>
    <w:rsid w:val="009F3368"/>
    <w:rsid w:val="009F3AC6"/>
    <w:rsid w:val="009F42F3"/>
    <w:rsid w:val="009F4852"/>
    <w:rsid w:val="009F4A10"/>
    <w:rsid w:val="009F4CAB"/>
    <w:rsid w:val="009F5097"/>
    <w:rsid w:val="009F5ABF"/>
    <w:rsid w:val="009F5BEC"/>
    <w:rsid w:val="009F602F"/>
    <w:rsid w:val="009F7997"/>
    <w:rsid w:val="00A003B5"/>
    <w:rsid w:val="00A0112E"/>
    <w:rsid w:val="00A01E5E"/>
    <w:rsid w:val="00A022EB"/>
    <w:rsid w:val="00A0264E"/>
    <w:rsid w:val="00A03747"/>
    <w:rsid w:val="00A03C7A"/>
    <w:rsid w:val="00A03E28"/>
    <w:rsid w:val="00A060BB"/>
    <w:rsid w:val="00A0665C"/>
    <w:rsid w:val="00A06BF2"/>
    <w:rsid w:val="00A1018A"/>
    <w:rsid w:val="00A10C2F"/>
    <w:rsid w:val="00A11BD4"/>
    <w:rsid w:val="00A141B3"/>
    <w:rsid w:val="00A146E0"/>
    <w:rsid w:val="00A14A65"/>
    <w:rsid w:val="00A15319"/>
    <w:rsid w:val="00A160DB"/>
    <w:rsid w:val="00A1729D"/>
    <w:rsid w:val="00A17963"/>
    <w:rsid w:val="00A17B58"/>
    <w:rsid w:val="00A17B6B"/>
    <w:rsid w:val="00A204C4"/>
    <w:rsid w:val="00A20CFD"/>
    <w:rsid w:val="00A212BA"/>
    <w:rsid w:val="00A212F8"/>
    <w:rsid w:val="00A215DB"/>
    <w:rsid w:val="00A21D95"/>
    <w:rsid w:val="00A21DCB"/>
    <w:rsid w:val="00A22860"/>
    <w:rsid w:val="00A23FE3"/>
    <w:rsid w:val="00A245BA"/>
    <w:rsid w:val="00A24738"/>
    <w:rsid w:val="00A24A05"/>
    <w:rsid w:val="00A26795"/>
    <w:rsid w:val="00A268A0"/>
    <w:rsid w:val="00A26B7F"/>
    <w:rsid w:val="00A26D7E"/>
    <w:rsid w:val="00A26EF4"/>
    <w:rsid w:val="00A27216"/>
    <w:rsid w:val="00A276DF"/>
    <w:rsid w:val="00A27EBA"/>
    <w:rsid w:val="00A3015A"/>
    <w:rsid w:val="00A30D99"/>
    <w:rsid w:val="00A30FB3"/>
    <w:rsid w:val="00A31DCE"/>
    <w:rsid w:val="00A3232C"/>
    <w:rsid w:val="00A32343"/>
    <w:rsid w:val="00A328AB"/>
    <w:rsid w:val="00A32D81"/>
    <w:rsid w:val="00A33A2E"/>
    <w:rsid w:val="00A340C8"/>
    <w:rsid w:val="00A345F2"/>
    <w:rsid w:val="00A34C4F"/>
    <w:rsid w:val="00A3518D"/>
    <w:rsid w:val="00A3600E"/>
    <w:rsid w:val="00A36860"/>
    <w:rsid w:val="00A376E8"/>
    <w:rsid w:val="00A400E9"/>
    <w:rsid w:val="00A4087D"/>
    <w:rsid w:val="00A41103"/>
    <w:rsid w:val="00A41686"/>
    <w:rsid w:val="00A41E18"/>
    <w:rsid w:val="00A428DC"/>
    <w:rsid w:val="00A42F48"/>
    <w:rsid w:val="00A4342F"/>
    <w:rsid w:val="00A44AA1"/>
    <w:rsid w:val="00A44BA4"/>
    <w:rsid w:val="00A4583E"/>
    <w:rsid w:val="00A45BFA"/>
    <w:rsid w:val="00A4721F"/>
    <w:rsid w:val="00A50C68"/>
    <w:rsid w:val="00A50CAC"/>
    <w:rsid w:val="00A52771"/>
    <w:rsid w:val="00A52F4F"/>
    <w:rsid w:val="00A5362E"/>
    <w:rsid w:val="00A53E72"/>
    <w:rsid w:val="00A54137"/>
    <w:rsid w:val="00A546DE"/>
    <w:rsid w:val="00A54A95"/>
    <w:rsid w:val="00A54B94"/>
    <w:rsid w:val="00A55188"/>
    <w:rsid w:val="00A55366"/>
    <w:rsid w:val="00A55458"/>
    <w:rsid w:val="00A56487"/>
    <w:rsid w:val="00A56B19"/>
    <w:rsid w:val="00A60581"/>
    <w:rsid w:val="00A61889"/>
    <w:rsid w:val="00A61A84"/>
    <w:rsid w:val="00A629C8"/>
    <w:rsid w:val="00A62B91"/>
    <w:rsid w:val="00A63A7F"/>
    <w:rsid w:val="00A63DF1"/>
    <w:rsid w:val="00A65A8A"/>
    <w:rsid w:val="00A65C24"/>
    <w:rsid w:val="00A65C67"/>
    <w:rsid w:val="00A66F57"/>
    <w:rsid w:val="00A67A8E"/>
    <w:rsid w:val="00A70262"/>
    <w:rsid w:val="00A704B4"/>
    <w:rsid w:val="00A7086B"/>
    <w:rsid w:val="00A708F4"/>
    <w:rsid w:val="00A7130F"/>
    <w:rsid w:val="00A7151C"/>
    <w:rsid w:val="00A722B8"/>
    <w:rsid w:val="00A731F0"/>
    <w:rsid w:val="00A73B6B"/>
    <w:rsid w:val="00A743D5"/>
    <w:rsid w:val="00A744E7"/>
    <w:rsid w:val="00A746B3"/>
    <w:rsid w:val="00A74C9D"/>
    <w:rsid w:val="00A74CD4"/>
    <w:rsid w:val="00A750F7"/>
    <w:rsid w:val="00A75BBE"/>
    <w:rsid w:val="00A76491"/>
    <w:rsid w:val="00A7706C"/>
    <w:rsid w:val="00A77550"/>
    <w:rsid w:val="00A7770A"/>
    <w:rsid w:val="00A77B50"/>
    <w:rsid w:val="00A77FE5"/>
    <w:rsid w:val="00A806D9"/>
    <w:rsid w:val="00A80E1C"/>
    <w:rsid w:val="00A8115D"/>
    <w:rsid w:val="00A8161B"/>
    <w:rsid w:val="00A81A5F"/>
    <w:rsid w:val="00A81EF8"/>
    <w:rsid w:val="00A8339F"/>
    <w:rsid w:val="00A84F32"/>
    <w:rsid w:val="00A86C87"/>
    <w:rsid w:val="00A87489"/>
    <w:rsid w:val="00A87B86"/>
    <w:rsid w:val="00A87E91"/>
    <w:rsid w:val="00A90925"/>
    <w:rsid w:val="00A91016"/>
    <w:rsid w:val="00A912DA"/>
    <w:rsid w:val="00A918B0"/>
    <w:rsid w:val="00A928F1"/>
    <w:rsid w:val="00A93CAD"/>
    <w:rsid w:val="00A9418E"/>
    <w:rsid w:val="00A95AFA"/>
    <w:rsid w:val="00A97249"/>
    <w:rsid w:val="00A97ED7"/>
    <w:rsid w:val="00AA06E5"/>
    <w:rsid w:val="00AA0AB1"/>
    <w:rsid w:val="00AA180D"/>
    <w:rsid w:val="00AA25F1"/>
    <w:rsid w:val="00AA2B8F"/>
    <w:rsid w:val="00AA2B94"/>
    <w:rsid w:val="00AA3720"/>
    <w:rsid w:val="00AA42E2"/>
    <w:rsid w:val="00AA448A"/>
    <w:rsid w:val="00AA4ABB"/>
    <w:rsid w:val="00AA4F6B"/>
    <w:rsid w:val="00AA505E"/>
    <w:rsid w:val="00AA60E9"/>
    <w:rsid w:val="00AB18A0"/>
    <w:rsid w:val="00AB1CCD"/>
    <w:rsid w:val="00AB2593"/>
    <w:rsid w:val="00AB47B3"/>
    <w:rsid w:val="00AB4BE0"/>
    <w:rsid w:val="00AB5A55"/>
    <w:rsid w:val="00AB7174"/>
    <w:rsid w:val="00AC0080"/>
    <w:rsid w:val="00AC089D"/>
    <w:rsid w:val="00AC20E6"/>
    <w:rsid w:val="00AC2835"/>
    <w:rsid w:val="00AC29C0"/>
    <w:rsid w:val="00AC3793"/>
    <w:rsid w:val="00AC388B"/>
    <w:rsid w:val="00AC3C66"/>
    <w:rsid w:val="00AC44E5"/>
    <w:rsid w:val="00AC524C"/>
    <w:rsid w:val="00AC52C4"/>
    <w:rsid w:val="00AC5BC9"/>
    <w:rsid w:val="00AC65E9"/>
    <w:rsid w:val="00AD000E"/>
    <w:rsid w:val="00AD00C5"/>
    <w:rsid w:val="00AD0B8C"/>
    <w:rsid w:val="00AD12EC"/>
    <w:rsid w:val="00AD1A6A"/>
    <w:rsid w:val="00AD1BDF"/>
    <w:rsid w:val="00AD23B5"/>
    <w:rsid w:val="00AD2504"/>
    <w:rsid w:val="00AD2804"/>
    <w:rsid w:val="00AD2835"/>
    <w:rsid w:val="00AD2DEE"/>
    <w:rsid w:val="00AD3F7B"/>
    <w:rsid w:val="00AD4469"/>
    <w:rsid w:val="00AD4C66"/>
    <w:rsid w:val="00AD50FB"/>
    <w:rsid w:val="00AD6FD0"/>
    <w:rsid w:val="00AD7AB6"/>
    <w:rsid w:val="00AD7D6C"/>
    <w:rsid w:val="00AE0BC7"/>
    <w:rsid w:val="00AE1427"/>
    <w:rsid w:val="00AE17C5"/>
    <w:rsid w:val="00AE1F7A"/>
    <w:rsid w:val="00AE2059"/>
    <w:rsid w:val="00AE29A9"/>
    <w:rsid w:val="00AE3693"/>
    <w:rsid w:val="00AE43A3"/>
    <w:rsid w:val="00AE508E"/>
    <w:rsid w:val="00AE5A61"/>
    <w:rsid w:val="00AE5CD1"/>
    <w:rsid w:val="00AE6022"/>
    <w:rsid w:val="00AE65A8"/>
    <w:rsid w:val="00AE6AD5"/>
    <w:rsid w:val="00AF00C2"/>
    <w:rsid w:val="00AF100F"/>
    <w:rsid w:val="00AF2FC8"/>
    <w:rsid w:val="00AF30FB"/>
    <w:rsid w:val="00AF35AE"/>
    <w:rsid w:val="00AF3CF3"/>
    <w:rsid w:val="00AF48F7"/>
    <w:rsid w:val="00AF64FB"/>
    <w:rsid w:val="00AF6798"/>
    <w:rsid w:val="00AF6B44"/>
    <w:rsid w:val="00AF6C1C"/>
    <w:rsid w:val="00AF6D35"/>
    <w:rsid w:val="00AF7226"/>
    <w:rsid w:val="00AF74F3"/>
    <w:rsid w:val="00AF7898"/>
    <w:rsid w:val="00AF78C4"/>
    <w:rsid w:val="00B00624"/>
    <w:rsid w:val="00B008EA"/>
    <w:rsid w:val="00B00986"/>
    <w:rsid w:val="00B00B27"/>
    <w:rsid w:val="00B00BE2"/>
    <w:rsid w:val="00B0161B"/>
    <w:rsid w:val="00B027DF"/>
    <w:rsid w:val="00B02DC2"/>
    <w:rsid w:val="00B033CD"/>
    <w:rsid w:val="00B03E73"/>
    <w:rsid w:val="00B05900"/>
    <w:rsid w:val="00B05AD3"/>
    <w:rsid w:val="00B05E62"/>
    <w:rsid w:val="00B063B8"/>
    <w:rsid w:val="00B06993"/>
    <w:rsid w:val="00B06C72"/>
    <w:rsid w:val="00B06F42"/>
    <w:rsid w:val="00B07A86"/>
    <w:rsid w:val="00B1012A"/>
    <w:rsid w:val="00B103D2"/>
    <w:rsid w:val="00B10C9B"/>
    <w:rsid w:val="00B10EBE"/>
    <w:rsid w:val="00B1221A"/>
    <w:rsid w:val="00B1239C"/>
    <w:rsid w:val="00B12C2A"/>
    <w:rsid w:val="00B13018"/>
    <w:rsid w:val="00B1326E"/>
    <w:rsid w:val="00B13466"/>
    <w:rsid w:val="00B1536B"/>
    <w:rsid w:val="00B15493"/>
    <w:rsid w:val="00B15CF6"/>
    <w:rsid w:val="00B16034"/>
    <w:rsid w:val="00B168EF"/>
    <w:rsid w:val="00B16B94"/>
    <w:rsid w:val="00B170A5"/>
    <w:rsid w:val="00B1727D"/>
    <w:rsid w:val="00B17993"/>
    <w:rsid w:val="00B17A2B"/>
    <w:rsid w:val="00B211D2"/>
    <w:rsid w:val="00B21216"/>
    <w:rsid w:val="00B21D35"/>
    <w:rsid w:val="00B2398E"/>
    <w:rsid w:val="00B247A6"/>
    <w:rsid w:val="00B24880"/>
    <w:rsid w:val="00B256AA"/>
    <w:rsid w:val="00B2570D"/>
    <w:rsid w:val="00B2572E"/>
    <w:rsid w:val="00B26507"/>
    <w:rsid w:val="00B2660F"/>
    <w:rsid w:val="00B26B75"/>
    <w:rsid w:val="00B26C2E"/>
    <w:rsid w:val="00B30299"/>
    <w:rsid w:val="00B30937"/>
    <w:rsid w:val="00B30F46"/>
    <w:rsid w:val="00B3108A"/>
    <w:rsid w:val="00B31229"/>
    <w:rsid w:val="00B31541"/>
    <w:rsid w:val="00B316D8"/>
    <w:rsid w:val="00B31C23"/>
    <w:rsid w:val="00B31E68"/>
    <w:rsid w:val="00B32283"/>
    <w:rsid w:val="00B323EC"/>
    <w:rsid w:val="00B32BBE"/>
    <w:rsid w:val="00B32CAE"/>
    <w:rsid w:val="00B33A75"/>
    <w:rsid w:val="00B33AF6"/>
    <w:rsid w:val="00B34008"/>
    <w:rsid w:val="00B34A41"/>
    <w:rsid w:val="00B352EC"/>
    <w:rsid w:val="00B3533C"/>
    <w:rsid w:val="00B36001"/>
    <w:rsid w:val="00B36A92"/>
    <w:rsid w:val="00B36BDC"/>
    <w:rsid w:val="00B36C72"/>
    <w:rsid w:val="00B36E07"/>
    <w:rsid w:val="00B36E6F"/>
    <w:rsid w:val="00B37E21"/>
    <w:rsid w:val="00B40249"/>
    <w:rsid w:val="00B4061C"/>
    <w:rsid w:val="00B40CBF"/>
    <w:rsid w:val="00B41A31"/>
    <w:rsid w:val="00B41ACC"/>
    <w:rsid w:val="00B41D5F"/>
    <w:rsid w:val="00B42A0C"/>
    <w:rsid w:val="00B42F9B"/>
    <w:rsid w:val="00B4416B"/>
    <w:rsid w:val="00B45356"/>
    <w:rsid w:val="00B459D0"/>
    <w:rsid w:val="00B45A90"/>
    <w:rsid w:val="00B45C59"/>
    <w:rsid w:val="00B45D39"/>
    <w:rsid w:val="00B46099"/>
    <w:rsid w:val="00B47DAE"/>
    <w:rsid w:val="00B50422"/>
    <w:rsid w:val="00B51705"/>
    <w:rsid w:val="00B52D0D"/>
    <w:rsid w:val="00B52F8B"/>
    <w:rsid w:val="00B5360B"/>
    <w:rsid w:val="00B5434C"/>
    <w:rsid w:val="00B556DE"/>
    <w:rsid w:val="00B55BED"/>
    <w:rsid w:val="00B561E7"/>
    <w:rsid w:val="00B604A6"/>
    <w:rsid w:val="00B606DC"/>
    <w:rsid w:val="00B60B3D"/>
    <w:rsid w:val="00B61900"/>
    <w:rsid w:val="00B62578"/>
    <w:rsid w:val="00B62B3C"/>
    <w:rsid w:val="00B63736"/>
    <w:rsid w:val="00B64386"/>
    <w:rsid w:val="00B64398"/>
    <w:rsid w:val="00B6521C"/>
    <w:rsid w:val="00B653A9"/>
    <w:rsid w:val="00B665A7"/>
    <w:rsid w:val="00B66781"/>
    <w:rsid w:val="00B66DAD"/>
    <w:rsid w:val="00B67332"/>
    <w:rsid w:val="00B7003F"/>
    <w:rsid w:val="00B70AFC"/>
    <w:rsid w:val="00B71AAF"/>
    <w:rsid w:val="00B73795"/>
    <w:rsid w:val="00B73B59"/>
    <w:rsid w:val="00B7417E"/>
    <w:rsid w:val="00B75219"/>
    <w:rsid w:val="00B76A86"/>
    <w:rsid w:val="00B800AE"/>
    <w:rsid w:val="00B804E1"/>
    <w:rsid w:val="00B804F1"/>
    <w:rsid w:val="00B815B4"/>
    <w:rsid w:val="00B8192C"/>
    <w:rsid w:val="00B826A9"/>
    <w:rsid w:val="00B83013"/>
    <w:rsid w:val="00B83CDE"/>
    <w:rsid w:val="00B84024"/>
    <w:rsid w:val="00B84717"/>
    <w:rsid w:val="00B857C0"/>
    <w:rsid w:val="00B85F99"/>
    <w:rsid w:val="00B862C0"/>
    <w:rsid w:val="00B8661A"/>
    <w:rsid w:val="00B875A2"/>
    <w:rsid w:val="00B876C0"/>
    <w:rsid w:val="00B87A2C"/>
    <w:rsid w:val="00B9017E"/>
    <w:rsid w:val="00B905A6"/>
    <w:rsid w:val="00B9385D"/>
    <w:rsid w:val="00B948D8"/>
    <w:rsid w:val="00B94BDD"/>
    <w:rsid w:val="00B94D6B"/>
    <w:rsid w:val="00B94F04"/>
    <w:rsid w:val="00B957AC"/>
    <w:rsid w:val="00B9647A"/>
    <w:rsid w:val="00B967BB"/>
    <w:rsid w:val="00B96E32"/>
    <w:rsid w:val="00B974AD"/>
    <w:rsid w:val="00B97CEE"/>
    <w:rsid w:val="00BA0F2E"/>
    <w:rsid w:val="00BA16DB"/>
    <w:rsid w:val="00BA1822"/>
    <w:rsid w:val="00BA2078"/>
    <w:rsid w:val="00BA2CED"/>
    <w:rsid w:val="00BA2FC3"/>
    <w:rsid w:val="00BA3584"/>
    <w:rsid w:val="00BA3EAE"/>
    <w:rsid w:val="00BA4849"/>
    <w:rsid w:val="00BA4C0A"/>
    <w:rsid w:val="00BA4F0E"/>
    <w:rsid w:val="00BA5018"/>
    <w:rsid w:val="00BA51AD"/>
    <w:rsid w:val="00BA5830"/>
    <w:rsid w:val="00BA5AD1"/>
    <w:rsid w:val="00BA6104"/>
    <w:rsid w:val="00BA6651"/>
    <w:rsid w:val="00BA6988"/>
    <w:rsid w:val="00BB00AA"/>
    <w:rsid w:val="00BB0205"/>
    <w:rsid w:val="00BB0293"/>
    <w:rsid w:val="00BB0F6B"/>
    <w:rsid w:val="00BB1957"/>
    <w:rsid w:val="00BB1E22"/>
    <w:rsid w:val="00BB48F9"/>
    <w:rsid w:val="00BB527F"/>
    <w:rsid w:val="00BB5AAB"/>
    <w:rsid w:val="00BB5C92"/>
    <w:rsid w:val="00BB64EF"/>
    <w:rsid w:val="00BB68AD"/>
    <w:rsid w:val="00BB79CE"/>
    <w:rsid w:val="00BC0832"/>
    <w:rsid w:val="00BC34C6"/>
    <w:rsid w:val="00BC5628"/>
    <w:rsid w:val="00BC591F"/>
    <w:rsid w:val="00BC5944"/>
    <w:rsid w:val="00BC66CE"/>
    <w:rsid w:val="00BC6748"/>
    <w:rsid w:val="00BC6F9E"/>
    <w:rsid w:val="00BC7685"/>
    <w:rsid w:val="00BD0A15"/>
    <w:rsid w:val="00BD14B7"/>
    <w:rsid w:val="00BD291D"/>
    <w:rsid w:val="00BD2C7E"/>
    <w:rsid w:val="00BD3AD5"/>
    <w:rsid w:val="00BD4D42"/>
    <w:rsid w:val="00BD6C01"/>
    <w:rsid w:val="00BD7DBD"/>
    <w:rsid w:val="00BD7E6D"/>
    <w:rsid w:val="00BE0053"/>
    <w:rsid w:val="00BE01AC"/>
    <w:rsid w:val="00BE01C5"/>
    <w:rsid w:val="00BE132B"/>
    <w:rsid w:val="00BE1BF6"/>
    <w:rsid w:val="00BE30A8"/>
    <w:rsid w:val="00BE38DA"/>
    <w:rsid w:val="00BE3D7F"/>
    <w:rsid w:val="00BE4D54"/>
    <w:rsid w:val="00BE57F2"/>
    <w:rsid w:val="00BE604B"/>
    <w:rsid w:val="00BE7140"/>
    <w:rsid w:val="00BE77BD"/>
    <w:rsid w:val="00BF0126"/>
    <w:rsid w:val="00BF022F"/>
    <w:rsid w:val="00BF032F"/>
    <w:rsid w:val="00BF060D"/>
    <w:rsid w:val="00BF14BC"/>
    <w:rsid w:val="00BF15FC"/>
    <w:rsid w:val="00BF21F3"/>
    <w:rsid w:val="00BF2EAF"/>
    <w:rsid w:val="00BF3A22"/>
    <w:rsid w:val="00BF3B17"/>
    <w:rsid w:val="00BF3E2A"/>
    <w:rsid w:val="00BF43B9"/>
    <w:rsid w:val="00BF442E"/>
    <w:rsid w:val="00BF4B8A"/>
    <w:rsid w:val="00BF5553"/>
    <w:rsid w:val="00BF5787"/>
    <w:rsid w:val="00C00589"/>
    <w:rsid w:val="00C0075F"/>
    <w:rsid w:val="00C00B00"/>
    <w:rsid w:val="00C00D04"/>
    <w:rsid w:val="00C01258"/>
    <w:rsid w:val="00C016AD"/>
    <w:rsid w:val="00C01A23"/>
    <w:rsid w:val="00C01A4D"/>
    <w:rsid w:val="00C02489"/>
    <w:rsid w:val="00C024C2"/>
    <w:rsid w:val="00C0274B"/>
    <w:rsid w:val="00C031B7"/>
    <w:rsid w:val="00C03520"/>
    <w:rsid w:val="00C03FB5"/>
    <w:rsid w:val="00C04465"/>
    <w:rsid w:val="00C0455B"/>
    <w:rsid w:val="00C0505C"/>
    <w:rsid w:val="00C05130"/>
    <w:rsid w:val="00C05676"/>
    <w:rsid w:val="00C05C41"/>
    <w:rsid w:val="00C078F7"/>
    <w:rsid w:val="00C07DD6"/>
    <w:rsid w:val="00C07E2B"/>
    <w:rsid w:val="00C07EFC"/>
    <w:rsid w:val="00C10502"/>
    <w:rsid w:val="00C1162C"/>
    <w:rsid w:val="00C11971"/>
    <w:rsid w:val="00C12ACF"/>
    <w:rsid w:val="00C130C5"/>
    <w:rsid w:val="00C137C6"/>
    <w:rsid w:val="00C14F4C"/>
    <w:rsid w:val="00C154AA"/>
    <w:rsid w:val="00C159AB"/>
    <w:rsid w:val="00C15F23"/>
    <w:rsid w:val="00C16A22"/>
    <w:rsid w:val="00C17303"/>
    <w:rsid w:val="00C17A3B"/>
    <w:rsid w:val="00C17BC4"/>
    <w:rsid w:val="00C20057"/>
    <w:rsid w:val="00C212A5"/>
    <w:rsid w:val="00C21B28"/>
    <w:rsid w:val="00C233C8"/>
    <w:rsid w:val="00C2410A"/>
    <w:rsid w:val="00C243C3"/>
    <w:rsid w:val="00C24C31"/>
    <w:rsid w:val="00C2532C"/>
    <w:rsid w:val="00C25D57"/>
    <w:rsid w:val="00C264C6"/>
    <w:rsid w:val="00C27DBE"/>
    <w:rsid w:val="00C312BD"/>
    <w:rsid w:val="00C315E2"/>
    <w:rsid w:val="00C327C9"/>
    <w:rsid w:val="00C3312C"/>
    <w:rsid w:val="00C34A9B"/>
    <w:rsid w:val="00C352D8"/>
    <w:rsid w:val="00C35508"/>
    <w:rsid w:val="00C363A6"/>
    <w:rsid w:val="00C376F4"/>
    <w:rsid w:val="00C37FDD"/>
    <w:rsid w:val="00C404E6"/>
    <w:rsid w:val="00C4063B"/>
    <w:rsid w:val="00C41137"/>
    <w:rsid w:val="00C41EE0"/>
    <w:rsid w:val="00C4238D"/>
    <w:rsid w:val="00C42A1A"/>
    <w:rsid w:val="00C43C83"/>
    <w:rsid w:val="00C44187"/>
    <w:rsid w:val="00C44414"/>
    <w:rsid w:val="00C44A9C"/>
    <w:rsid w:val="00C46401"/>
    <w:rsid w:val="00C466D6"/>
    <w:rsid w:val="00C474B4"/>
    <w:rsid w:val="00C47A93"/>
    <w:rsid w:val="00C514DE"/>
    <w:rsid w:val="00C520DB"/>
    <w:rsid w:val="00C521E1"/>
    <w:rsid w:val="00C52349"/>
    <w:rsid w:val="00C5262E"/>
    <w:rsid w:val="00C52B4B"/>
    <w:rsid w:val="00C574E8"/>
    <w:rsid w:val="00C57A95"/>
    <w:rsid w:val="00C600DB"/>
    <w:rsid w:val="00C601BE"/>
    <w:rsid w:val="00C606CC"/>
    <w:rsid w:val="00C60EB6"/>
    <w:rsid w:val="00C6127A"/>
    <w:rsid w:val="00C61B9A"/>
    <w:rsid w:val="00C61DF7"/>
    <w:rsid w:val="00C61F22"/>
    <w:rsid w:val="00C6259D"/>
    <w:rsid w:val="00C627AE"/>
    <w:rsid w:val="00C6336B"/>
    <w:rsid w:val="00C63677"/>
    <w:rsid w:val="00C63793"/>
    <w:rsid w:val="00C656FD"/>
    <w:rsid w:val="00C659C8"/>
    <w:rsid w:val="00C65C92"/>
    <w:rsid w:val="00C65F78"/>
    <w:rsid w:val="00C669DE"/>
    <w:rsid w:val="00C66C11"/>
    <w:rsid w:val="00C70237"/>
    <w:rsid w:val="00C70EEF"/>
    <w:rsid w:val="00C70F8A"/>
    <w:rsid w:val="00C71C58"/>
    <w:rsid w:val="00C71F00"/>
    <w:rsid w:val="00C7376E"/>
    <w:rsid w:val="00C74464"/>
    <w:rsid w:val="00C746F3"/>
    <w:rsid w:val="00C74704"/>
    <w:rsid w:val="00C74749"/>
    <w:rsid w:val="00C74F67"/>
    <w:rsid w:val="00C75E42"/>
    <w:rsid w:val="00C76121"/>
    <w:rsid w:val="00C76452"/>
    <w:rsid w:val="00C77278"/>
    <w:rsid w:val="00C7751B"/>
    <w:rsid w:val="00C80022"/>
    <w:rsid w:val="00C800B0"/>
    <w:rsid w:val="00C81548"/>
    <w:rsid w:val="00C81889"/>
    <w:rsid w:val="00C81FEB"/>
    <w:rsid w:val="00C8251F"/>
    <w:rsid w:val="00C830EF"/>
    <w:rsid w:val="00C83558"/>
    <w:rsid w:val="00C839BD"/>
    <w:rsid w:val="00C840A7"/>
    <w:rsid w:val="00C846BD"/>
    <w:rsid w:val="00C855A0"/>
    <w:rsid w:val="00C86434"/>
    <w:rsid w:val="00C867F4"/>
    <w:rsid w:val="00C869D7"/>
    <w:rsid w:val="00C86FF7"/>
    <w:rsid w:val="00C87592"/>
    <w:rsid w:val="00C900BA"/>
    <w:rsid w:val="00C90777"/>
    <w:rsid w:val="00C90B6A"/>
    <w:rsid w:val="00C910FF"/>
    <w:rsid w:val="00C92EDF"/>
    <w:rsid w:val="00C94ABC"/>
    <w:rsid w:val="00C94D2F"/>
    <w:rsid w:val="00C94F51"/>
    <w:rsid w:val="00C9630C"/>
    <w:rsid w:val="00C967CF"/>
    <w:rsid w:val="00C97E8D"/>
    <w:rsid w:val="00CA09A9"/>
    <w:rsid w:val="00CA0D2E"/>
    <w:rsid w:val="00CA104F"/>
    <w:rsid w:val="00CA3A2B"/>
    <w:rsid w:val="00CA3D0C"/>
    <w:rsid w:val="00CA4595"/>
    <w:rsid w:val="00CA5142"/>
    <w:rsid w:val="00CA58EF"/>
    <w:rsid w:val="00CA5AB0"/>
    <w:rsid w:val="00CA5D4E"/>
    <w:rsid w:val="00CA603C"/>
    <w:rsid w:val="00CA640A"/>
    <w:rsid w:val="00CA6C58"/>
    <w:rsid w:val="00CA73AA"/>
    <w:rsid w:val="00CB0526"/>
    <w:rsid w:val="00CB18F7"/>
    <w:rsid w:val="00CB33C6"/>
    <w:rsid w:val="00CB3715"/>
    <w:rsid w:val="00CB3862"/>
    <w:rsid w:val="00CB39F7"/>
    <w:rsid w:val="00CB3C40"/>
    <w:rsid w:val="00CB4B32"/>
    <w:rsid w:val="00CB4CF1"/>
    <w:rsid w:val="00CB4F05"/>
    <w:rsid w:val="00CB5682"/>
    <w:rsid w:val="00CB6011"/>
    <w:rsid w:val="00CB67B7"/>
    <w:rsid w:val="00CB7464"/>
    <w:rsid w:val="00CC08D8"/>
    <w:rsid w:val="00CC0DE1"/>
    <w:rsid w:val="00CC12AF"/>
    <w:rsid w:val="00CC2695"/>
    <w:rsid w:val="00CC26A9"/>
    <w:rsid w:val="00CC29B9"/>
    <w:rsid w:val="00CC2DF5"/>
    <w:rsid w:val="00CC3A9E"/>
    <w:rsid w:val="00CC497F"/>
    <w:rsid w:val="00CC4ABC"/>
    <w:rsid w:val="00CC4EEA"/>
    <w:rsid w:val="00CC5120"/>
    <w:rsid w:val="00CC5282"/>
    <w:rsid w:val="00CC5BA6"/>
    <w:rsid w:val="00CC60B8"/>
    <w:rsid w:val="00CC6E81"/>
    <w:rsid w:val="00CC7679"/>
    <w:rsid w:val="00CC76FE"/>
    <w:rsid w:val="00CD0E63"/>
    <w:rsid w:val="00CD1409"/>
    <w:rsid w:val="00CD14E0"/>
    <w:rsid w:val="00CD15A4"/>
    <w:rsid w:val="00CD15C6"/>
    <w:rsid w:val="00CD1DBF"/>
    <w:rsid w:val="00CD1E54"/>
    <w:rsid w:val="00CD27C8"/>
    <w:rsid w:val="00CD2948"/>
    <w:rsid w:val="00CD2B9E"/>
    <w:rsid w:val="00CD41EE"/>
    <w:rsid w:val="00CD4492"/>
    <w:rsid w:val="00CD47FD"/>
    <w:rsid w:val="00CD4F49"/>
    <w:rsid w:val="00CD6228"/>
    <w:rsid w:val="00CD6C31"/>
    <w:rsid w:val="00CD6D6F"/>
    <w:rsid w:val="00CD769E"/>
    <w:rsid w:val="00CE04A0"/>
    <w:rsid w:val="00CE06B7"/>
    <w:rsid w:val="00CE085F"/>
    <w:rsid w:val="00CE098C"/>
    <w:rsid w:val="00CE0A09"/>
    <w:rsid w:val="00CE1693"/>
    <w:rsid w:val="00CE2242"/>
    <w:rsid w:val="00CE4358"/>
    <w:rsid w:val="00CE435B"/>
    <w:rsid w:val="00CE4383"/>
    <w:rsid w:val="00CE45B7"/>
    <w:rsid w:val="00CE4961"/>
    <w:rsid w:val="00CE5038"/>
    <w:rsid w:val="00CE5BA1"/>
    <w:rsid w:val="00CF03CD"/>
    <w:rsid w:val="00CF0D08"/>
    <w:rsid w:val="00CF15BD"/>
    <w:rsid w:val="00CF170A"/>
    <w:rsid w:val="00CF2F74"/>
    <w:rsid w:val="00CF34BD"/>
    <w:rsid w:val="00CF400D"/>
    <w:rsid w:val="00CF4153"/>
    <w:rsid w:val="00CF417E"/>
    <w:rsid w:val="00CF5037"/>
    <w:rsid w:val="00CF51AB"/>
    <w:rsid w:val="00CF5424"/>
    <w:rsid w:val="00CF547E"/>
    <w:rsid w:val="00CF5F63"/>
    <w:rsid w:val="00CF6078"/>
    <w:rsid w:val="00CF6EB8"/>
    <w:rsid w:val="00CF7E7E"/>
    <w:rsid w:val="00D013E4"/>
    <w:rsid w:val="00D0172B"/>
    <w:rsid w:val="00D01DE2"/>
    <w:rsid w:val="00D02308"/>
    <w:rsid w:val="00D02387"/>
    <w:rsid w:val="00D02C27"/>
    <w:rsid w:val="00D02F04"/>
    <w:rsid w:val="00D03D33"/>
    <w:rsid w:val="00D03D3E"/>
    <w:rsid w:val="00D0519C"/>
    <w:rsid w:val="00D05A3D"/>
    <w:rsid w:val="00D066EF"/>
    <w:rsid w:val="00D06A89"/>
    <w:rsid w:val="00D072D2"/>
    <w:rsid w:val="00D0752F"/>
    <w:rsid w:val="00D076D8"/>
    <w:rsid w:val="00D07853"/>
    <w:rsid w:val="00D07D26"/>
    <w:rsid w:val="00D1015D"/>
    <w:rsid w:val="00D10493"/>
    <w:rsid w:val="00D10AAB"/>
    <w:rsid w:val="00D10CB4"/>
    <w:rsid w:val="00D10F3E"/>
    <w:rsid w:val="00D116E0"/>
    <w:rsid w:val="00D11830"/>
    <w:rsid w:val="00D11DFE"/>
    <w:rsid w:val="00D13B76"/>
    <w:rsid w:val="00D14753"/>
    <w:rsid w:val="00D1504E"/>
    <w:rsid w:val="00D15814"/>
    <w:rsid w:val="00D15892"/>
    <w:rsid w:val="00D15BA1"/>
    <w:rsid w:val="00D15F8F"/>
    <w:rsid w:val="00D16B14"/>
    <w:rsid w:val="00D174D9"/>
    <w:rsid w:val="00D17DCA"/>
    <w:rsid w:val="00D212D4"/>
    <w:rsid w:val="00D2145D"/>
    <w:rsid w:val="00D21655"/>
    <w:rsid w:val="00D218BC"/>
    <w:rsid w:val="00D21B08"/>
    <w:rsid w:val="00D24118"/>
    <w:rsid w:val="00D24C9B"/>
    <w:rsid w:val="00D25EC4"/>
    <w:rsid w:val="00D26413"/>
    <w:rsid w:val="00D26980"/>
    <w:rsid w:val="00D27761"/>
    <w:rsid w:val="00D30240"/>
    <w:rsid w:val="00D31488"/>
    <w:rsid w:val="00D31D38"/>
    <w:rsid w:val="00D322E7"/>
    <w:rsid w:val="00D32690"/>
    <w:rsid w:val="00D32748"/>
    <w:rsid w:val="00D3343F"/>
    <w:rsid w:val="00D346BF"/>
    <w:rsid w:val="00D34BC7"/>
    <w:rsid w:val="00D357B0"/>
    <w:rsid w:val="00D36D52"/>
    <w:rsid w:val="00D37750"/>
    <w:rsid w:val="00D408C9"/>
    <w:rsid w:val="00D41C8B"/>
    <w:rsid w:val="00D42255"/>
    <w:rsid w:val="00D42453"/>
    <w:rsid w:val="00D42A1F"/>
    <w:rsid w:val="00D430D0"/>
    <w:rsid w:val="00D43D7A"/>
    <w:rsid w:val="00D44559"/>
    <w:rsid w:val="00D44B08"/>
    <w:rsid w:val="00D455DE"/>
    <w:rsid w:val="00D45F09"/>
    <w:rsid w:val="00D468E5"/>
    <w:rsid w:val="00D472A7"/>
    <w:rsid w:val="00D47D7E"/>
    <w:rsid w:val="00D50111"/>
    <w:rsid w:val="00D501BF"/>
    <w:rsid w:val="00D5090B"/>
    <w:rsid w:val="00D514B9"/>
    <w:rsid w:val="00D51638"/>
    <w:rsid w:val="00D51F40"/>
    <w:rsid w:val="00D52E05"/>
    <w:rsid w:val="00D53C85"/>
    <w:rsid w:val="00D5494C"/>
    <w:rsid w:val="00D54B91"/>
    <w:rsid w:val="00D55F8C"/>
    <w:rsid w:val="00D5633B"/>
    <w:rsid w:val="00D56896"/>
    <w:rsid w:val="00D56C78"/>
    <w:rsid w:val="00D56D7C"/>
    <w:rsid w:val="00D56E20"/>
    <w:rsid w:val="00D60CA1"/>
    <w:rsid w:val="00D61556"/>
    <w:rsid w:val="00D61658"/>
    <w:rsid w:val="00D6284C"/>
    <w:rsid w:val="00D62C06"/>
    <w:rsid w:val="00D63497"/>
    <w:rsid w:val="00D6366F"/>
    <w:rsid w:val="00D637A9"/>
    <w:rsid w:val="00D63E84"/>
    <w:rsid w:val="00D644D6"/>
    <w:rsid w:val="00D64D5E"/>
    <w:rsid w:val="00D652D0"/>
    <w:rsid w:val="00D65F36"/>
    <w:rsid w:val="00D661AB"/>
    <w:rsid w:val="00D661C3"/>
    <w:rsid w:val="00D67DBD"/>
    <w:rsid w:val="00D7037C"/>
    <w:rsid w:val="00D7099B"/>
    <w:rsid w:val="00D70B47"/>
    <w:rsid w:val="00D710D0"/>
    <w:rsid w:val="00D71721"/>
    <w:rsid w:val="00D720BB"/>
    <w:rsid w:val="00D72A16"/>
    <w:rsid w:val="00D72C26"/>
    <w:rsid w:val="00D7460C"/>
    <w:rsid w:val="00D74D27"/>
    <w:rsid w:val="00D75202"/>
    <w:rsid w:val="00D7534C"/>
    <w:rsid w:val="00D75622"/>
    <w:rsid w:val="00D7580D"/>
    <w:rsid w:val="00D7693E"/>
    <w:rsid w:val="00D769C6"/>
    <w:rsid w:val="00D76B25"/>
    <w:rsid w:val="00D8042E"/>
    <w:rsid w:val="00D80619"/>
    <w:rsid w:val="00D8114B"/>
    <w:rsid w:val="00D811D2"/>
    <w:rsid w:val="00D813CF"/>
    <w:rsid w:val="00D81B03"/>
    <w:rsid w:val="00D825AF"/>
    <w:rsid w:val="00D82606"/>
    <w:rsid w:val="00D82BA2"/>
    <w:rsid w:val="00D843F4"/>
    <w:rsid w:val="00D86C9D"/>
    <w:rsid w:val="00D87220"/>
    <w:rsid w:val="00D87DFA"/>
    <w:rsid w:val="00D90C88"/>
    <w:rsid w:val="00D917E9"/>
    <w:rsid w:val="00D920C2"/>
    <w:rsid w:val="00D922C5"/>
    <w:rsid w:val="00D9242D"/>
    <w:rsid w:val="00D9268E"/>
    <w:rsid w:val="00D92A51"/>
    <w:rsid w:val="00D94237"/>
    <w:rsid w:val="00D94C78"/>
    <w:rsid w:val="00D94D0B"/>
    <w:rsid w:val="00D9555A"/>
    <w:rsid w:val="00D968C4"/>
    <w:rsid w:val="00D968C6"/>
    <w:rsid w:val="00D975C3"/>
    <w:rsid w:val="00D97791"/>
    <w:rsid w:val="00D979CC"/>
    <w:rsid w:val="00DA0D19"/>
    <w:rsid w:val="00DA0E3E"/>
    <w:rsid w:val="00DA0F99"/>
    <w:rsid w:val="00DA2207"/>
    <w:rsid w:val="00DA220B"/>
    <w:rsid w:val="00DA43A7"/>
    <w:rsid w:val="00DA4D1D"/>
    <w:rsid w:val="00DA63BB"/>
    <w:rsid w:val="00DA6FFB"/>
    <w:rsid w:val="00DA72D3"/>
    <w:rsid w:val="00DA7B1B"/>
    <w:rsid w:val="00DA7BFF"/>
    <w:rsid w:val="00DA7D0D"/>
    <w:rsid w:val="00DA7EB5"/>
    <w:rsid w:val="00DB0370"/>
    <w:rsid w:val="00DB0CAA"/>
    <w:rsid w:val="00DB110D"/>
    <w:rsid w:val="00DB2389"/>
    <w:rsid w:val="00DB2CCE"/>
    <w:rsid w:val="00DB2E1E"/>
    <w:rsid w:val="00DB2F11"/>
    <w:rsid w:val="00DB3239"/>
    <w:rsid w:val="00DB358F"/>
    <w:rsid w:val="00DB403B"/>
    <w:rsid w:val="00DB4583"/>
    <w:rsid w:val="00DB4DCA"/>
    <w:rsid w:val="00DB5178"/>
    <w:rsid w:val="00DB53BD"/>
    <w:rsid w:val="00DB561E"/>
    <w:rsid w:val="00DB6516"/>
    <w:rsid w:val="00DB65E4"/>
    <w:rsid w:val="00DB675A"/>
    <w:rsid w:val="00DB6857"/>
    <w:rsid w:val="00DB7398"/>
    <w:rsid w:val="00DB794F"/>
    <w:rsid w:val="00DB7B7F"/>
    <w:rsid w:val="00DB7E6E"/>
    <w:rsid w:val="00DC01A4"/>
    <w:rsid w:val="00DC0322"/>
    <w:rsid w:val="00DC05E4"/>
    <w:rsid w:val="00DC0E33"/>
    <w:rsid w:val="00DC0E75"/>
    <w:rsid w:val="00DC1D6F"/>
    <w:rsid w:val="00DC2319"/>
    <w:rsid w:val="00DC3657"/>
    <w:rsid w:val="00DC3715"/>
    <w:rsid w:val="00DC3E13"/>
    <w:rsid w:val="00DC432C"/>
    <w:rsid w:val="00DC43B5"/>
    <w:rsid w:val="00DC4F83"/>
    <w:rsid w:val="00DC55A0"/>
    <w:rsid w:val="00DC55A2"/>
    <w:rsid w:val="00DC56D7"/>
    <w:rsid w:val="00DC59D3"/>
    <w:rsid w:val="00DC5ACB"/>
    <w:rsid w:val="00DC5EAD"/>
    <w:rsid w:val="00DC6274"/>
    <w:rsid w:val="00DC62B5"/>
    <w:rsid w:val="00DD0FEA"/>
    <w:rsid w:val="00DD0FF3"/>
    <w:rsid w:val="00DD17A0"/>
    <w:rsid w:val="00DD20F6"/>
    <w:rsid w:val="00DD25F3"/>
    <w:rsid w:val="00DD27DE"/>
    <w:rsid w:val="00DD2AF8"/>
    <w:rsid w:val="00DD3EE2"/>
    <w:rsid w:val="00DD439C"/>
    <w:rsid w:val="00DD4E58"/>
    <w:rsid w:val="00DD51E0"/>
    <w:rsid w:val="00DD5995"/>
    <w:rsid w:val="00DD5B86"/>
    <w:rsid w:val="00DD6138"/>
    <w:rsid w:val="00DD6256"/>
    <w:rsid w:val="00DD7351"/>
    <w:rsid w:val="00DD7783"/>
    <w:rsid w:val="00DD795B"/>
    <w:rsid w:val="00DE0924"/>
    <w:rsid w:val="00DE1D19"/>
    <w:rsid w:val="00DE30C2"/>
    <w:rsid w:val="00DE34E3"/>
    <w:rsid w:val="00DE35C3"/>
    <w:rsid w:val="00DE35FC"/>
    <w:rsid w:val="00DE3EA7"/>
    <w:rsid w:val="00DE4F00"/>
    <w:rsid w:val="00DE4F95"/>
    <w:rsid w:val="00DE5A31"/>
    <w:rsid w:val="00DE5AEE"/>
    <w:rsid w:val="00DE5E2C"/>
    <w:rsid w:val="00DE6321"/>
    <w:rsid w:val="00DE6E08"/>
    <w:rsid w:val="00DE6F98"/>
    <w:rsid w:val="00DE7709"/>
    <w:rsid w:val="00DF1718"/>
    <w:rsid w:val="00DF20F4"/>
    <w:rsid w:val="00DF2127"/>
    <w:rsid w:val="00DF220D"/>
    <w:rsid w:val="00DF2811"/>
    <w:rsid w:val="00DF2871"/>
    <w:rsid w:val="00DF2EC4"/>
    <w:rsid w:val="00DF323B"/>
    <w:rsid w:val="00DF518B"/>
    <w:rsid w:val="00DF6AD3"/>
    <w:rsid w:val="00DF6D99"/>
    <w:rsid w:val="00DF7652"/>
    <w:rsid w:val="00DF7BA0"/>
    <w:rsid w:val="00DF7D21"/>
    <w:rsid w:val="00DF7E95"/>
    <w:rsid w:val="00E00221"/>
    <w:rsid w:val="00E00AA4"/>
    <w:rsid w:val="00E00AB4"/>
    <w:rsid w:val="00E01E33"/>
    <w:rsid w:val="00E01E68"/>
    <w:rsid w:val="00E025DD"/>
    <w:rsid w:val="00E02763"/>
    <w:rsid w:val="00E0292A"/>
    <w:rsid w:val="00E02F2D"/>
    <w:rsid w:val="00E03F2F"/>
    <w:rsid w:val="00E04317"/>
    <w:rsid w:val="00E0478B"/>
    <w:rsid w:val="00E0548C"/>
    <w:rsid w:val="00E0580D"/>
    <w:rsid w:val="00E06554"/>
    <w:rsid w:val="00E0697D"/>
    <w:rsid w:val="00E06A9B"/>
    <w:rsid w:val="00E07837"/>
    <w:rsid w:val="00E10F34"/>
    <w:rsid w:val="00E12D08"/>
    <w:rsid w:val="00E12DF4"/>
    <w:rsid w:val="00E13797"/>
    <w:rsid w:val="00E1390C"/>
    <w:rsid w:val="00E14287"/>
    <w:rsid w:val="00E14912"/>
    <w:rsid w:val="00E14A51"/>
    <w:rsid w:val="00E154A6"/>
    <w:rsid w:val="00E155A1"/>
    <w:rsid w:val="00E15A24"/>
    <w:rsid w:val="00E16379"/>
    <w:rsid w:val="00E168E2"/>
    <w:rsid w:val="00E20F92"/>
    <w:rsid w:val="00E21EFD"/>
    <w:rsid w:val="00E228F5"/>
    <w:rsid w:val="00E2307D"/>
    <w:rsid w:val="00E2336B"/>
    <w:rsid w:val="00E23A98"/>
    <w:rsid w:val="00E25102"/>
    <w:rsid w:val="00E2590E"/>
    <w:rsid w:val="00E25BF1"/>
    <w:rsid w:val="00E263DF"/>
    <w:rsid w:val="00E265D6"/>
    <w:rsid w:val="00E26A94"/>
    <w:rsid w:val="00E2798E"/>
    <w:rsid w:val="00E30464"/>
    <w:rsid w:val="00E310BB"/>
    <w:rsid w:val="00E316BE"/>
    <w:rsid w:val="00E318D0"/>
    <w:rsid w:val="00E31A9A"/>
    <w:rsid w:val="00E325D3"/>
    <w:rsid w:val="00E32777"/>
    <w:rsid w:val="00E32812"/>
    <w:rsid w:val="00E338E2"/>
    <w:rsid w:val="00E33B1E"/>
    <w:rsid w:val="00E33D70"/>
    <w:rsid w:val="00E34013"/>
    <w:rsid w:val="00E3556F"/>
    <w:rsid w:val="00E360A4"/>
    <w:rsid w:val="00E3681D"/>
    <w:rsid w:val="00E36AF0"/>
    <w:rsid w:val="00E36D19"/>
    <w:rsid w:val="00E4019A"/>
    <w:rsid w:val="00E40C9B"/>
    <w:rsid w:val="00E41EBD"/>
    <w:rsid w:val="00E42EFC"/>
    <w:rsid w:val="00E450AF"/>
    <w:rsid w:val="00E45A5A"/>
    <w:rsid w:val="00E46C40"/>
    <w:rsid w:val="00E479DA"/>
    <w:rsid w:val="00E47C01"/>
    <w:rsid w:val="00E510F9"/>
    <w:rsid w:val="00E51D9A"/>
    <w:rsid w:val="00E5290A"/>
    <w:rsid w:val="00E52FE8"/>
    <w:rsid w:val="00E53A23"/>
    <w:rsid w:val="00E540DC"/>
    <w:rsid w:val="00E54529"/>
    <w:rsid w:val="00E54653"/>
    <w:rsid w:val="00E54CF1"/>
    <w:rsid w:val="00E55659"/>
    <w:rsid w:val="00E55A55"/>
    <w:rsid w:val="00E55EEE"/>
    <w:rsid w:val="00E566EB"/>
    <w:rsid w:val="00E5695C"/>
    <w:rsid w:val="00E57E9E"/>
    <w:rsid w:val="00E57ECE"/>
    <w:rsid w:val="00E602EB"/>
    <w:rsid w:val="00E610AA"/>
    <w:rsid w:val="00E6142C"/>
    <w:rsid w:val="00E62166"/>
    <w:rsid w:val="00E6237E"/>
    <w:rsid w:val="00E624B5"/>
    <w:rsid w:val="00E62CF0"/>
    <w:rsid w:val="00E63192"/>
    <w:rsid w:val="00E63423"/>
    <w:rsid w:val="00E6396D"/>
    <w:rsid w:val="00E63CAB"/>
    <w:rsid w:val="00E63D84"/>
    <w:rsid w:val="00E643FA"/>
    <w:rsid w:val="00E64756"/>
    <w:rsid w:val="00E64E39"/>
    <w:rsid w:val="00E64FAB"/>
    <w:rsid w:val="00E65663"/>
    <w:rsid w:val="00E65E14"/>
    <w:rsid w:val="00E65F3C"/>
    <w:rsid w:val="00E66018"/>
    <w:rsid w:val="00E66057"/>
    <w:rsid w:val="00E661F4"/>
    <w:rsid w:val="00E666FC"/>
    <w:rsid w:val="00E66A10"/>
    <w:rsid w:val="00E66EAE"/>
    <w:rsid w:val="00E670EC"/>
    <w:rsid w:val="00E67755"/>
    <w:rsid w:val="00E67768"/>
    <w:rsid w:val="00E67BEC"/>
    <w:rsid w:val="00E70340"/>
    <w:rsid w:val="00E7123A"/>
    <w:rsid w:val="00E71B87"/>
    <w:rsid w:val="00E72BC2"/>
    <w:rsid w:val="00E73333"/>
    <w:rsid w:val="00E7380F"/>
    <w:rsid w:val="00E73982"/>
    <w:rsid w:val="00E75107"/>
    <w:rsid w:val="00E76204"/>
    <w:rsid w:val="00E76356"/>
    <w:rsid w:val="00E76866"/>
    <w:rsid w:val="00E76DE5"/>
    <w:rsid w:val="00E76DF0"/>
    <w:rsid w:val="00E801A4"/>
    <w:rsid w:val="00E82496"/>
    <w:rsid w:val="00E83856"/>
    <w:rsid w:val="00E84B05"/>
    <w:rsid w:val="00E84F4C"/>
    <w:rsid w:val="00E85FD7"/>
    <w:rsid w:val="00E86128"/>
    <w:rsid w:val="00E864EE"/>
    <w:rsid w:val="00E867D6"/>
    <w:rsid w:val="00E86C59"/>
    <w:rsid w:val="00E87460"/>
    <w:rsid w:val="00E87935"/>
    <w:rsid w:val="00E87B0E"/>
    <w:rsid w:val="00E90D10"/>
    <w:rsid w:val="00E90E04"/>
    <w:rsid w:val="00E9256B"/>
    <w:rsid w:val="00E9272C"/>
    <w:rsid w:val="00E92D1D"/>
    <w:rsid w:val="00E93B28"/>
    <w:rsid w:val="00E93DFB"/>
    <w:rsid w:val="00E94134"/>
    <w:rsid w:val="00E943C7"/>
    <w:rsid w:val="00E9461A"/>
    <w:rsid w:val="00E9652C"/>
    <w:rsid w:val="00E96A0E"/>
    <w:rsid w:val="00E96BFB"/>
    <w:rsid w:val="00E971E5"/>
    <w:rsid w:val="00E9736D"/>
    <w:rsid w:val="00E97490"/>
    <w:rsid w:val="00EA0AFD"/>
    <w:rsid w:val="00EA0D13"/>
    <w:rsid w:val="00EA170A"/>
    <w:rsid w:val="00EA1D51"/>
    <w:rsid w:val="00EA2CF1"/>
    <w:rsid w:val="00EA2E70"/>
    <w:rsid w:val="00EA3AD1"/>
    <w:rsid w:val="00EA4D96"/>
    <w:rsid w:val="00EA5740"/>
    <w:rsid w:val="00EA641C"/>
    <w:rsid w:val="00EA67AC"/>
    <w:rsid w:val="00EA6FEC"/>
    <w:rsid w:val="00EA717E"/>
    <w:rsid w:val="00EA7476"/>
    <w:rsid w:val="00EA782D"/>
    <w:rsid w:val="00EA7A2C"/>
    <w:rsid w:val="00EB1956"/>
    <w:rsid w:val="00EB493F"/>
    <w:rsid w:val="00EB4F53"/>
    <w:rsid w:val="00EB5A1B"/>
    <w:rsid w:val="00EB6115"/>
    <w:rsid w:val="00EB61E8"/>
    <w:rsid w:val="00EB6568"/>
    <w:rsid w:val="00EB69C4"/>
    <w:rsid w:val="00EB7BA0"/>
    <w:rsid w:val="00EC0606"/>
    <w:rsid w:val="00EC0705"/>
    <w:rsid w:val="00EC0AB4"/>
    <w:rsid w:val="00EC10BC"/>
    <w:rsid w:val="00EC19A0"/>
    <w:rsid w:val="00EC1DA0"/>
    <w:rsid w:val="00EC2690"/>
    <w:rsid w:val="00EC2A3B"/>
    <w:rsid w:val="00EC2A9A"/>
    <w:rsid w:val="00EC3127"/>
    <w:rsid w:val="00EC4892"/>
    <w:rsid w:val="00EC48B2"/>
    <w:rsid w:val="00EC4CD3"/>
    <w:rsid w:val="00EC506C"/>
    <w:rsid w:val="00EC534F"/>
    <w:rsid w:val="00EC5567"/>
    <w:rsid w:val="00EC613E"/>
    <w:rsid w:val="00EC6696"/>
    <w:rsid w:val="00ED0241"/>
    <w:rsid w:val="00ED0585"/>
    <w:rsid w:val="00ED1DEB"/>
    <w:rsid w:val="00ED28A8"/>
    <w:rsid w:val="00ED37A3"/>
    <w:rsid w:val="00ED3CCC"/>
    <w:rsid w:val="00ED3D24"/>
    <w:rsid w:val="00ED42E2"/>
    <w:rsid w:val="00ED4415"/>
    <w:rsid w:val="00ED5183"/>
    <w:rsid w:val="00ED54D6"/>
    <w:rsid w:val="00ED72CF"/>
    <w:rsid w:val="00EE1030"/>
    <w:rsid w:val="00EE191A"/>
    <w:rsid w:val="00EE1ABD"/>
    <w:rsid w:val="00EE26E2"/>
    <w:rsid w:val="00EE310D"/>
    <w:rsid w:val="00EE404A"/>
    <w:rsid w:val="00EE4B83"/>
    <w:rsid w:val="00EE56B2"/>
    <w:rsid w:val="00EE63D5"/>
    <w:rsid w:val="00EE7231"/>
    <w:rsid w:val="00EE7935"/>
    <w:rsid w:val="00EE79D7"/>
    <w:rsid w:val="00EE7FFB"/>
    <w:rsid w:val="00EF060E"/>
    <w:rsid w:val="00EF0B28"/>
    <w:rsid w:val="00EF10E5"/>
    <w:rsid w:val="00EF1C1F"/>
    <w:rsid w:val="00EF1C55"/>
    <w:rsid w:val="00EF1E30"/>
    <w:rsid w:val="00EF2313"/>
    <w:rsid w:val="00EF2A78"/>
    <w:rsid w:val="00EF2ADC"/>
    <w:rsid w:val="00EF2D2A"/>
    <w:rsid w:val="00EF351F"/>
    <w:rsid w:val="00EF44FF"/>
    <w:rsid w:val="00EF4BE0"/>
    <w:rsid w:val="00EF4E64"/>
    <w:rsid w:val="00EF5557"/>
    <w:rsid w:val="00EF571A"/>
    <w:rsid w:val="00EF5B57"/>
    <w:rsid w:val="00EF682B"/>
    <w:rsid w:val="00EF68CC"/>
    <w:rsid w:val="00EF7115"/>
    <w:rsid w:val="00EF715A"/>
    <w:rsid w:val="00EF7386"/>
    <w:rsid w:val="00EF7602"/>
    <w:rsid w:val="00EF7655"/>
    <w:rsid w:val="00F0106C"/>
    <w:rsid w:val="00F01A04"/>
    <w:rsid w:val="00F023BC"/>
    <w:rsid w:val="00F034F9"/>
    <w:rsid w:val="00F03D58"/>
    <w:rsid w:val="00F03E4A"/>
    <w:rsid w:val="00F04BE4"/>
    <w:rsid w:val="00F05377"/>
    <w:rsid w:val="00F053B6"/>
    <w:rsid w:val="00F06121"/>
    <w:rsid w:val="00F066D9"/>
    <w:rsid w:val="00F0696E"/>
    <w:rsid w:val="00F0754D"/>
    <w:rsid w:val="00F1003A"/>
    <w:rsid w:val="00F10374"/>
    <w:rsid w:val="00F1173B"/>
    <w:rsid w:val="00F1180C"/>
    <w:rsid w:val="00F119AD"/>
    <w:rsid w:val="00F12627"/>
    <w:rsid w:val="00F132E7"/>
    <w:rsid w:val="00F13494"/>
    <w:rsid w:val="00F14B8B"/>
    <w:rsid w:val="00F15DA8"/>
    <w:rsid w:val="00F16142"/>
    <w:rsid w:val="00F16256"/>
    <w:rsid w:val="00F16E7E"/>
    <w:rsid w:val="00F17A72"/>
    <w:rsid w:val="00F2055C"/>
    <w:rsid w:val="00F2143D"/>
    <w:rsid w:val="00F21D4B"/>
    <w:rsid w:val="00F22670"/>
    <w:rsid w:val="00F22C73"/>
    <w:rsid w:val="00F22FC3"/>
    <w:rsid w:val="00F24AB8"/>
    <w:rsid w:val="00F24E24"/>
    <w:rsid w:val="00F24F5D"/>
    <w:rsid w:val="00F266B7"/>
    <w:rsid w:val="00F26FDC"/>
    <w:rsid w:val="00F274E6"/>
    <w:rsid w:val="00F27898"/>
    <w:rsid w:val="00F3011B"/>
    <w:rsid w:val="00F30721"/>
    <w:rsid w:val="00F309C2"/>
    <w:rsid w:val="00F30B25"/>
    <w:rsid w:val="00F30F51"/>
    <w:rsid w:val="00F31618"/>
    <w:rsid w:val="00F31831"/>
    <w:rsid w:val="00F3187D"/>
    <w:rsid w:val="00F31EDC"/>
    <w:rsid w:val="00F332C2"/>
    <w:rsid w:val="00F3379F"/>
    <w:rsid w:val="00F33A80"/>
    <w:rsid w:val="00F35ED3"/>
    <w:rsid w:val="00F36216"/>
    <w:rsid w:val="00F36413"/>
    <w:rsid w:val="00F36F83"/>
    <w:rsid w:val="00F378D9"/>
    <w:rsid w:val="00F40663"/>
    <w:rsid w:val="00F40D43"/>
    <w:rsid w:val="00F415C8"/>
    <w:rsid w:val="00F41D8F"/>
    <w:rsid w:val="00F4204A"/>
    <w:rsid w:val="00F420EA"/>
    <w:rsid w:val="00F4223B"/>
    <w:rsid w:val="00F424C5"/>
    <w:rsid w:val="00F42704"/>
    <w:rsid w:val="00F42747"/>
    <w:rsid w:val="00F436B4"/>
    <w:rsid w:val="00F436E2"/>
    <w:rsid w:val="00F44302"/>
    <w:rsid w:val="00F44F49"/>
    <w:rsid w:val="00F45DB2"/>
    <w:rsid w:val="00F46F5C"/>
    <w:rsid w:val="00F47238"/>
    <w:rsid w:val="00F4723F"/>
    <w:rsid w:val="00F50032"/>
    <w:rsid w:val="00F50489"/>
    <w:rsid w:val="00F50E2B"/>
    <w:rsid w:val="00F528C8"/>
    <w:rsid w:val="00F52D69"/>
    <w:rsid w:val="00F53452"/>
    <w:rsid w:val="00F53961"/>
    <w:rsid w:val="00F5426A"/>
    <w:rsid w:val="00F554F9"/>
    <w:rsid w:val="00F55B7C"/>
    <w:rsid w:val="00F55D43"/>
    <w:rsid w:val="00F55E48"/>
    <w:rsid w:val="00F565BE"/>
    <w:rsid w:val="00F5693E"/>
    <w:rsid w:val="00F56ABE"/>
    <w:rsid w:val="00F56E00"/>
    <w:rsid w:val="00F5771C"/>
    <w:rsid w:val="00F57778"/>
    <w:rsid w:val="00F57D2C"/>
    <w:rsid w:val="00F61299"/>
    <w:rsid w:val="00F612A1"/>
    <w:rsid w:val="00F612C2"/>
    <w:rsid w:val="00F62375"/>
    <w:rsid w:val="00F64022"/>
    <w:rsid w:val="00F6416F"/>
    <w:rsid w:val="00F6422D"/>
    <w:rsid w:val="00F650A5"/>
    <w:rsid w:val="00F65382"/>
    <w:rsid w:val="00F65931"/>
    <w:rsid w:val="00F65E77"/>
    <w:rsid w:val="00F6643F"/>
    <w:rsid w:val="00F669EB"/>
    <w:rsid w:val="00F7033D"/>
    <w:rsid w:val="00F706A4"/>
    <w:rsid w:val="00F70704"/>
    <w:rsid w:val="00F70BA0"/>
    <w:rsid w:val="00F70EC6"/>
    <w:rsid w:val="00F719E2"/>
    <w:rsid w:val="00F72083"/>
    <w:rsid w:val="00F728A4"/>
    <w:rsid w:val="00F73351"/>
    <w:rsid w:val="00F74823"/>
    <w:rsid w:val="00F751CD"/>
    <w:rsid w:val="00F75A56"/>
    <w:rsid w:val="00F75BF5"/>
    <w:rsid w:val="00F76BE5"/>
    <w:rsid w:val="00F771E0"/>
    <w:rsid w:val="00F805D5"/>
    <w:rsid w:val="00F8088E"/>
    <w:rsid w:val="00F80B46"/>
    <w:rsid w:val="00F80F62"/>
    <w:rsid w:val="00F8105F"/>
    <w:rsid w:val="00F8159F"/>
    <w:rsid w:val="00F8199B"/>
    <w:rsid w:val="00F822EB"/>
    <w:rsid w:val="00F8251A"/>
    <w:rsid w:val="00F825A1"/>
    <w:rsid w:val="00F835CA"/>
    <w:rsid w:val="00F83C89"/>
    <w:rsid w:val="00F83E04"/>
    <w:rsid w:val="00F8407C"/>
    <w:rsid w:val="00F85066"/>
    <w:rsid w:val="00F85119"/>
    <w:rsid w:val="00F8524C"/>
    <w:rsid w:val="00F863F1"/>
    <w:rsid w:val="00F8690E"/>
    <w:rsid w:val="00F9102B"/>
    <w:rsid w:val="00F914AF"/>
    <w:rsid w:val="00F91A4A"/>
    <w:rsid w:val="00F926C7"/>
    <w:rsid w:val="00F92E2A"/>
    <w:rsid w:val="00F931DF"/>
    <w:rsid w:val="00F93D24"/>
    <w:rsid w:val="00F94220"/>
    <w:rsid w:val="00F953B6"/>
    <w:rsid w:val="00F9554F"/>
    <w:rsid w:val="00F95865"/>
    <w:rsid w:val="00F95CE5"/>
    <w:rsid w:val="00F97399"/>
    <w:rsid w:val="00F97F07"/>
    <w:rsid w:val="00FA0331"/>
    <w:rsid w:val="00FA0BFB"/>
    <w:rsid w:val="00FA1236"/>
    <w:rsid w:val="00FA278E"/>
    <w:rsid w:val="00FA2956"/>
    <w:rsid w:val="00FA36EB"/>
    <w:rsid w:val="00FA3B7A"/>
    <w:rsid w:val="00FA41B4"/>
    <w:rsid w:val="00FA48A9"/>
    <w:rsid w:val="00FA5050"/>
    <w:rsid w:val="00FA57CF"/>
    <w:rsid w:val="00FA5981"/>
    <w:rsid w:val="00FA6251"/>
    <w:rsid w:val="00FA6B51"/>
    <w:rsid w:val="00FA71FF"/>
    <w:rsid w:val="00FA7213"/>
    <w:rsid w:val="00FA75E8"/>
    <w:rsid w:val="00FA7692"/>
    <w:rsid w:val="00FB03C9"/>
    <w:rsid w:val="00FB04E6"/>
    <w:rsid w:val="00FB1673"/>
    <w:rsid w:val="00FB2063"/>
    <w:rsid w:val="00FB319E"/>
    <w:rsid w:val="00FB324A"/>
    <w:rsid w:val="00FB3413"/>
    <w:rsid w:val="00FB3E09"/>
    <w:rsid w:val="00FB43F6"/>
    <w:rsid w:val="00FB44C9"/>
    <w:rsid w:val="00FB44FD"/>
    <w:rsid w:val="00FB63F9"/>
    <w:rsid w:val="00FB68E1"/>
    <w:rsid w:val="00FB74AF"/>
    <w:rsid w:val="00FB7BA3"/>
    <w:rsid w:val="00FC0BC2"/>
    <w:rsid w:val="00FC1D12"/>
    <w:rsid w:val="00FC1D78"/>
    <w:rsid w:val="00FC218E"/>
    <w:rsid w:val="00FC3CF3"/>
    <w:rsid w:val="00FC3EF1"/>
    <w:rsid w:val="00FC4624"/>
    <w:rsid w:val="00FC4E3E"/>
    <w:rsid w:val="00FC523A"/>
    <w:rsid w:val="00FC530F"/>
    <w:rsid w:val="00FC55D0"/>
    <w:rsid w:val="00FC580F"/>
    <w:rsid w:val="00FC6AA4"/>
    <w:rsid w:val="00FC6DDC"/>
    <w:rsid w:val="00FC6F83"/>
    <w:rsid w:val="00FC71B6"/>
    <w:rsid w:val="00FC7C90"/>
    <w:rsid w:val="00FD04B0"/>
    <w:rsid w:val="00FD1097"/>
    <w:rsid w:val="00FD14E3"/>
    <w:rsid w:val="00FD17A0"/>
    <w:rsid w:val="00FD1FB0"/>
    <w:rsid w:val="00FD35E2"/>
    <w:rsid w:val="00FD4C42"/>
    <w:rsid w:val="00FD5A50"/>
    <w:rsid w:val="00FD6028"/>
    <w:rsid w:val="00FD6463"/>
    <w:rsid w:val="00FD6515"/>
    <w:rsid w:val="00FD6A69"/>
    <w:rsid w:val="00FD6D1B"/>
    <w:rsid w:val="00FD7036"/>
    <w:rsid w:val="00FD783F"/>
    <w:rsid w:val="00FD7A91"/>
    <w:rsid w:val="00FD7B33"/>
    <w:rsid w:val="00FE0875"/>
    <w:rsid w:val="00FE1266"/>
    <w:rsid w:val="00FE16CC"/>
    <w:rsid w:val="00FE2171"/>
    <w:rsid w:val="00FE3B80"/>
    <w:rsid w:val="00FE3F61"/>
    <w:rsid w:val="00FE48D5"/>
    <w:rsid w:val="00FE4E60"/>
    <w:rsid w:val="00FE5412"/>
    <w:rsid w:val="00FE6482"/>
    <w:rsid w:val="00FE66C8"/>
    <w:rsid w:val="00FE6CF6"/>
    <w:rsid w:val="00FE6F30"/>
    <w:rsid w:val="00FE7484"/>
    <w:rsid w:val="00FE7515"/>
    <w:rsid w:val="00FE7543"/>
    <w:rsid w:val="00FE7DBC"/>
    <w:rsid w:val="00FF033C"/>
    <w:rsid w:val="00FF1028"/>
    <w:rsid w:val="00FF20EE"/>
    <w:rsid w:val="00FF2822"/>
    <w:rsid w:val="00FF2878"/>
    <w:rsid w:val="00FF317F"/>
    <w:rsid w:val="00FF407E"/>
    <w:rsid w:val="00FF4AD5"/>
    <w:rsid w:val="00FF4C3A"/>
    <w:rsid w:val="00FF5268"/>
    <w:rsid w:val="00FF570F"/>
    <w:rsid w:val="00FF5A53"/>
    <w:rsid w:val="00FF61EE"/>
    <w:rsid w:val="00FF62E6"/>
    <w:rsid w:val="00FF63BC"/>
    <w:rsid w:val="02104504"/>
    <w:rsid w:val="026D0588"/>
    <w:rsid w:val="03561819"/>
    <w:rsid w:val="08F801BA"/>
    <w:rsid w:val="092D2C6B"/>
    <w:rsid w:val="09F2141A"/>
    <w:rsid w:val="0FDD33DC"/>
    <w:rsid w:val="0FF26E89"/>
    <w:rsid w:val="1074002D"/>
    <w:rsid w:val="12D16D3D"/>
    <w:rsid w:val="1598438A"/>
    <w:rsid w:val="19994F87"/>
    <w:rsid w:val="1F7F2FEF"/>
    <w:rsid w:val="1FAE14D3"/>
    <w:rsid w:val="22321F16"/>
    <w:rsid w:val="2482597F"/>
    <w:rsid w:val="25DF6CC3"/>
    <w:rsid w:val="273C6A9A"/>
    <w:rsid w:val="287F11B1"/>
    <w:rsid w:val="28A20F23"/>
    <w:rsid w:val="2A335C96"/>
    <w:rsid w:val="2B33510E"/>
    <w:rsid w:val="2D057891"/>
    <w:rsid w:val="2EE56AEB"/>
    <w:rsid w:val="2F585D2A"/>
    <w:rsid w:val="3026211E"/>
    <w:rsid w:val="31F80AA9"/>
    <w:rsid w:val="32595D7A"/>
    <w:rsid w:val="33656F19"/>
    <w:rsid w:val="3388514A"/>
    <w:rsid w:val="33A9461F"/>
    <w:rsid w:val="33B35959"/>
    <w:rsid w:val="33D8775B"/>
    <w:rsid w:val="33F911E4"/>
    <w:rsid w:val="34684DAB"/>
    <w:rsid w:val="39E05884"/>
    <w:rsid w:val="3A416CCA"/>
    <w:rsid w:val="3B5F4F76"/>
    <w:rsid w:val="3FCE7387"/>
    <w:rsid w:val="42614B8C"/>
    <w:rsid w:val="435D08FB"/>
    <w:rsid w:val="44812B73"/>
    <w:rsid w:val="45BF2A4A"/>
    <w:rsid w:val="462C6A1E"/>
    <w:rsid w:val="4A0B1318"/>
    <w:rsid w:val="4C4A4D4D"/>
    <w:rsid w:val="4DAD4021"/>
    <w:rsid w:val="4FDE6FEA"/>
    <w:rsid w:val="52EB6AB3"/>
    <w:rsid w:val="53A775A0"/>
    <w:rsid w:val="53C11B44"/>
    <w:rsid w:val="55C2670A"/>
    <w:rsid w:val="594104B4"/>
    <w:rsid w:val="5B276F9D"/>
    <w:rsid w:val="5D5A1251"/>
    <w:rsid w:val="5F1266EF"/>
    <w:rsid w:val="61F32936"/>
    <w:rsid w:val="62C82245"/>
    <w:rsid w:val="62D67D0A"/>
    <w:rsid w:val="65C76C43"/>
    <w:rsid w:val="6B6C4A20"/>
    <w:rsid w:val="6C6F16C3"/>
    <w:rsid w:val="6CB76A52"/>
    <w:rsid w:val="6E9F6A49"/>
    <w:rsid w:val="6EA12B86"/>
    <w:rsid w:val="6FBEE83D"/>
    <w:rsid w:val="700C10E8"/>
    <w:rsid w:val="7011044D"/>
    <w:rsid w:val="75E80A41"/>
    <w:rsid w:val="77962631"/>
    <w:rsid w:val="77DA7633"/>
    <w:rsid w:val="77DB40F1"/>
    <w:rsid w:val="781760CA"/>
    <w:rsid w:val="79544012"/>
    <w:rsid w:val="796173E4"/>
    <w:rsid w:val="79E06553"/>
    <w:rsid w:val="7A163A8D"/>
    <w:rsid w:val="7ACC2BD3"/>
    <w:rsid w:val="7B4D73E1"/>
    <w:rsid w:val="7D3602A9"/>
    <w:rsid w:val="7F726F08"/>
    <w:rsid w:val="7FF45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BDEB23C"/>
  <w15:docId w15:val="{0FBB2B7E-B4F2-4610-BF6D-273C22516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iPriority="99" w:qFormat="1"/>
    <w:lsdException w:name="annotation text" w:qFormat="1"/>
    <w:lsdException w:name="header" w:uiPriority="99" w:qFormat="1"/>
    <w:lsdException w:name="footer" w:uiPriority="99" w:qFormat="1"/>
    <w:lsdException w:name="index heading" w:qFormat="1"/>
    <w:lsdException w:name="caption" w:uiPriority="35" w:qFormat="1"/>
    <w:lsdException w:name="table of figures" w:uiPriority="99" w:qFormat="1"/>
    <w:lsdException w:name="envelope address" w:semiHidden="1" w:qFormat="1"/>
    <w:lsdException w:name="envelope return" w:semiHidden="1" w:qFormat="1"/>
    <w:lsdException w:name="footnote reference" w:semiHidden="1" w:qFormat="1"/>
    <w:lsdException w:name="annotation reference" w:qFormat="1"/>
    <w:lsdException w:name="line number" w:qFormat="1"/>
    <w:lsdException w:name="page number" w:qFormat="1"/>
    <w:lsdException w:name="endnote reference" w:qFormat="1"/>
    <w:lsdException w:name="endnote text" w:qFormat="1"/>
    <w:lsdException w:name="table of authorities" w:semiHidden="1" w:qFormat="1"/>
    <w:lsdException w:name="toa heading" w:semiHidden="1" w:qFormat="1"/>
    <w:lsdException w:name="List" w:semiHidden="1" w:qFormat="1"/>
    <w:lsdException w:name="List Bullet"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qFormat="1"/>
    <w:lsdException w:name="List Bullet 3"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lsdException w:name="Body Text" w:uiPriority="1" w:qFormat="1"/>
    <w:lsdException w:name="Body Text Indent"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qFormat="1"/>
    <w:lsdException w:name="Body Text First Indent" w:uiPriority="99"/>
    <w:lsdException w:name="Body Text First Indent 2" w:uiPriority="99"/>
    <w:lsdException w:name="Note Heading" w:semiHidden="1" w:qFormat="1"/>
    <w:lsdException w:name="Body Text 2" w:qFormat="1"/>
    <w:lsdException w:name="Body Text 3" w:semiHidden="1" w:qFormat="1"/>
    <w:lsdException w:name="Body Text Indent 2" w:qFormat="1"/>
    <w:lsdException w:name="Body Text Indent 3" w:qFormat="1"/>
    <w:lsdException w:name="Block Text" w:semiHidden="1" w:qFormat="1"/>
    <w:lsdException w:name="Hyperlink" w:uiPriority="99" w:qFormat="1"/>
    <w:lsdException w:name="FollowedHyperlink" w:uiPriority="99" w:qFormat="1"/>
    <w:lsdException w:name="Strong" w:uiPriority="22" w:qFormat="1"/>
    <w:lsdException w:name="Emphasis" w:qFormat="1"/>
    <w:lsdException w:name="Document Map" w:semiHidden="1" w:qFormat="1"/>
    <w:lsdException w:name="Plain Text" w:qFormat="1"/>
    <w:lsdException w:name="E-mail Signature" w:semiHidden="1" w:qFormat="1"/>
    <w:lsdException w:name="HTML Top of Form" w:semiHidden="1" w:uiPriority="99" w:unhideWhenUsed="1"/>
    <w:lsdException w:name="HTML Bottom of Form" w:semiHidden="1" w:uiPriority="99" w:unhideWhenUsed="1"/>
    <w:lsdException w:name="Normal (Web)" w:uiPriority="99"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iPriority="99" w:qFormat="1"/>
    <w:lsdException w:name="Table Grid" w:qFormat="1"/>
    <w:lsdException w:name="Table Theme" w:semiHidden="1" w:unhideWhenUsed="1" w:qFormat="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b">
    <w:name w:val="Normal"/>
    <w:qFormat/>
    <w:pPr>
      <w:widowControl w:val="0"/>
      <w:spacing w:line="360" w:lineRule="auto"/>
      <w:ind w:firstLineChars="200" w:firstLine="560"/>
    </w:pPr>
    <w:rPr>
      <w:kern w:val="2"/>
      <w:sz w:val="28"/>
      <w:szCs w:val="24"/>
    </w:rPr>
  </w:style>
  <w:style w:type="paragraph" w:styleId="10">
    <w:name w:val="heading 1"/>
    <w:basedOn w:val="afb"/>
    <w:next w:val="afb"/>
    <w:link w:val="110"/>
    <w:qFormat/>
    <w:pPr>
      <w:keepNext/>
      <w:keepLines/>
      <w:pageBreakBefore/>
      <w:widowControl/>
      <w:numPr>
        <w:numId w:val="1"/>
      </w:numPr>
      <w:tabs>
        <w:tab w:val="left" w:pos="480"/>
      </w:tabs>
      <w:spacing w:before="120" w:after="120"/>
      <w:ind w:firstLineChars="0" w:firstLine="0"/>
      <w:outlineLvl w:val="0"/>
    </w:pPr>
    <w:rPr>
      <w:rFonts w:eastAsia="黑体"/>
      <w:bCs/>
      <w:kern w:val="44"/>
      <w:szCs w:val="28"/>
      <w:lang w:val="zh-CN"/>
    </w:rPr>
  </w:style>
  <w:style w:type="paragraph" w:styleId="2">
    <w:name w:val="heading 2"/>
    <w:basedOn w:val="afb"/>
    <w:next w:val="afb"/>
    <w:link w:val="22"/>
    <w:qFormat/>
    <w:pPr>
      <w:keepNext/>
      <w:keepLines/>
      <w:widowControl/>
      <w:numPr>
        <w:ilvl w:val="1"/>
        <w:numId w:val="1"/>
      </w:numPr>
      <w:tabs>
        <w:tab w:val="left" w:pos="480"/>
      </w:tabs>
      <w:spacing w:before="120" w:after="120"/>
      <w:ind w:firstLineChars="0" w:firstLine="0"/>
      <w:outlineLvl w:val="1"/>
    </w:pPr>
    <w:rPr>
      <w:rFonts w:eastAsia="楷体_GB2312"/>
      <w:b/>
      <w:bCs/>
      <w:kern w:val="44"/>
      <w:szCs w:val="28"/>
      <w:lang w:val="zh-CN"/>
    </w:rPr>
  </w:style>
  <w:style w:type="paragraph" w:styleId="3">
    <w:name w:val="heading 3"/>
    <w:basedOn w:val="afb"/>
    <w:next w:val="afb"/>
    <w:link w:val="31"/>
    <w:qFormat/>
    <w:pPr>
      <w:keepNext/>
      <w:keepLines/>
      <w:widowControl/>
      <w:numPr>
        <w:ilvl w:val="2"/>
        <w:numId w:val="1"/>
      </w:numPr>
      <w:tabs>
        <w:tab w:val="left" w:pos="672"/>
      </w:tabs>
      <w:ind w:firstLineChars="0" w:firstLine="0"/>
      <w:outlineLvl w:val="2"/>
    </w:pPr>
    <w:rPr>
      <w:rFonts w:eastAsia="楷体_GB2312"/>
      <w:b/>
      <w:kern w:val="44"/>
      <w:szCs w:val="28"/>
      <w:lang w:val="zh-CN"/>
    </w:rPr>
  </w:style>
  <w:style w:type="paragraph" w:styleId="4">
    <w:name w:val="heading 4"/>
    <w:basedOn w:val="afb"/>
    <w:next w:val="afb"/>
    <w:link w:val="42"/>
    <w:qFormat/>
    <w:pPr>
      <w:keepNext/>
      <w:keepLines/>
      <w:widowControl/>
      <w:numPr>
        <w:ilvl w:val="3"/>
        <w:numId w:val="1"/>
      </w:numPr>
      <w:tabs>
        <w:tab w:val="left" w:pos="912"/>
      </w:tabs>
      <w:spacing w:before="120" w:after="120"/>
      <w:ind w:firstLineChars="0" w:firstLine="0"/>
      <w:outlineLvl w:val="3"/>
    </w:pPr>
    <w:rPr>
      <w:rFonts w:eastAsia="楷体_GB2312"/>
      <w:b/>
      <w:bCs/>
      <w:kern w:val="44"/>
      <w:szCs w:val="28"/>
      <w:lang w:val="zh-CN"/>
    </w:rPr>
  </w:style>
  <w:style w:type="paragraph" w:styleId="50">
    <w:name w:val="heading 5"/>
    <w:basedOn w:val="afb"/>
    <w:next w:val="afb"/>
    <w:link w:val="52"/>
    <w:qFormat/>
    <w:pPr>
      <w:keepNext/>
      <w:keepLines/>
      <w:widowControl/>
      <w:numPr>
        <w:ilvl w:val="4"/>
        <w:numId w:val="1"/>
      </w:numPr>
      <w:tabs>
        <w:tab w:val="left" w:pos="1080"/>
      </w:tabs>
      <w:spacing w:before="120" w:after="120"/>
      <w:ind w:firstLine="200"/>
      <w:outlineLvl w:val="4"/>
    </w:pPr>
    <w:rPr>
      <w:rFonts w:eastAsia="仿宋_GB2312"/>
      <w:bCs/>
      <w:kern w:val="44"/>
      <w:szCs w:val="28"/>
      <w:lang w:val="zh-CN"/>
    </w:rPr>
  </w:style>
  <w:style w:type="paragraph" w:styleId="6">
    <w:name w:val="heading 6"/>
    <w:basedOn w:val="afb"/>
    <w:next w:val="afb"/>
    <w:link w:val="62"/>
    <w:qFormat/>
    <w:pPr>
      <w:keepNext/>
      <w:keepLines/>
      <w:widowControl/>
      <w:numPr>
        <w:ilvl w:val="5"/>
        <w:numId w:val="1"/>
      </w:numPr>
      <w:tabs>
        <w:tab w:val="left" w:pos="1560"/>
      </w:tabs>
      <w:spacing w:before="120" w:after="120"/>
      <w:ind w:firstLine="200"/>
      <w:outlineLvl w:val="5"/>
    </w:pPr>
    <w:rPr>
      <w:rFonts w:eastAsia="仿宋_GB2312"/>
      <w:bCs/>
      <w:kern w:val="44"/>
      <w:szCs w:val="28"/>
      <w:lang w:val="zh-CN"/>
    </w:rPr>
  </w:style>
  <w:style w:type="paragraph" w:styleId="7">
    <w:name w:val="heading 7"/>
    <w:basedOn w:val="afb"/>
    <w:next w:val="afb"/>
    <w:link w:val="72"/>
    <w:qFormat/>
    <w:pPr>
      <w:keepNext/>
      <w:keepLines/>
      <w:widowControl/>
      <w:numPr>
        <w:ilvl w:val="6"/>
        <w:numId w:val="1"/>
      </w:numPr>
      <w:tabs>
        <w:tab w:val="left" w:pos="955"/>
      </w:tabs>
      <w:spacing w:before="120" w:after="120"/>
      <w:ind w:leftChars="200" w:left="560" w:firstLineChars="0" w:firstLine="0"/>
      <w:outlineLvl w:val="6"/>
    </w:pPr>
    <w:rPr>
      <w:rFonts w:eastAsia="仿宋_GB2312"/>
      <w:bCs/>
      <w:kern w:val="44"/>
      <w:szCs w:val="28"/>
      <w:lang w:val="zh-CN"/>
    </w:rPr>
  </w:style>
  <w:style w:type="paragraph" w:styleId="8">
    <w:name w:val="heading 8"/>
    <w:basedOn w:val="afb"/>
    <w:next w:val="afb"/>
    <w:link w:val="82"/>
    <w:qFormat/>
    <w:pPr>
      <w:keepNext/>
      <w:keepLines/>
      <w:widowControl/>
      <w:numPr>
        <w:ilvl w:val="7"/>
        <w:numId w:val="1"/>
      </w:numPr>
      <w:tabs>
        <w:tab w:val="left" w:pos="1135"/>
      </w:tabs>
      <w:ind w:firstLineChars="0" w:firstLine="0"/>
      <w:jc w:val="center"/>
      <w:outlineLvl w:val="7"/>
    </w:pPr>
    <w:rPr>
      <w:b/>
      <w:color w:val="000000" w:themeColor="text1"/>
      <w:sz w:val="21"/>
      <w:lang w:val="zh-CN"/>
    </w:rPr>
  </w:style>
  <w:style w:type="paragraph" w:styleId="90">
    <w:name w:val="heading 9"/>
    <w:basedOn w:val="afb"/>
    <w:next w:val="afb"/>
    <w:link w:val="92"/>
    <w:qFormat/>
    <w:pPr>
      <w:keepLines/>
      <w:numPr>
        <w:ilvl w:val="8"/>
        <w:numId w:val="1"/>
      </w:numPr>
      <w:tabs>
        <w:tab w:val="left" w:pos="1120"/>
      </w:tabs>
      <w:spacing w:line="240" w:lineRule="auto"/>
      <w:ind w:firstLineChars="0" w:firstLine="0"/>
      <w:jc w:val="center"/>
      <w:outlineLvl w:val="8"/>
    </w:pPr>
    <w:rPr>
      <w:b/>
      <w:sz w:val="21"/>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32">
    <w:name w:val="List 3"/>
    <w:basedOn w:val="afb"/>
    <w:semiHidden/>
    <w:qFormat/>
    <w:pPr>
      <w:spacing w:line="440" w:lineRule="exact"/>
      <w:ind w:leftChars="400" w:left="100" w:hangingChars="200" w:hanging="200"/>
    </w:pPr>
    <w:rPr>
      <w:rFonts w:eastAsia="仿宋_GB2312"/>
      <w:szCs w:val="20"/>
    </w:rPr>
  </w:style>
  <w:style w:type="paragraph" w:styleId="TOC7">
    <w:name w:val="toc 7"/>
    <w:basedOn w:val="afb"/>
    <w:next w:val="afb"/>
    <w:uiPriority w:val="39"/>
    <w:unhideWhenUsed/>
    <w:qFormat/>
    <w:pPr>
      <w:spacing w:line="240" w:lineRule="auto"/>
      <w:ind w:leftChars="1200" w:left="2520" w:firstLineChars="0" w:firstLine="0"/>
      <w:jc w:val="both"/>
    </w:pPr>
    <w:rPr>
      <w:rFonts w:asciiTheme="minorHAnsi" w:eastAsiaTheme="minorEastAsia" w:hAnsiTheme="minorHAnsi" w:cstheme="minorBidi"/>
      <w:sz w:val="21"/>
      <w:szCs w:val="22"/>
    </w:rPr>
  </w:style>
  <w:style w:type="paragraph" w:styleId="23">
    <w:name w:val="List Number 2"/>
    <w:basedOn w:val="afb"/>
    <w:semiHidden/>
    <w:qFormat/>
    <w:pPr>
      <w:tabs>
        <w:tab w:val="left" w:pos="360"/>
      </w:tabs>
      <w:spacing w:line="440" w:lineRule="exact"/>
      <w:ind w:firstLineChars="0" w:firstLine="0"/>
    </w:pPr>
    <w:rPr>
      <w:rFonts w:eastAsia="仿宋_GB2312"/>
      <w:szCs w:val="20"/>
    </w:rPr>
  </w:style>
  <w:style w:type="paragraph" w:styleId="aff">
    <w:name w:val="table of authorities"/>
    <w:basedOn w:val="afb"/>
    <w:next w:val="afb"/>
    <w:semiHidden/>
    <w:qFormat/>
    <w:pPr>
      <w:spacing w:line="440" w:lineRule="exact"/>
      <w:ind w:leftChars="200" w:left="420" w:firstLine="0"/>
      <w:jc w:val="both"/>
    </w:pPr>
    <w:rPr>
      <w:rFonts w:eastAsia="仿宋_GB2312"/>
      <w:szCs w:val="20"/>
    </w:rPr>
  </w:style>
  <w:style w:type="paragraph" w:styleId="aff0">
    <w:name w:val="Note Heading"/>
    <w:basedOn w:val="afb"/>
    <w:next w:val="afb"/>
    <w:link w:val="aff1"/>
    <w:semiHidden/>
    <w:qFormat/>
    <w:pPr>
      <w:spacing w:line="440" w:lineRule="exact"/>
      <w:ind w:firstLine="200"/>
      <w:jc w:val="center"/>
    </w:pPr>
    <w:rPr>
      <w:rFonts w:eastAsia="仿宋_GB2312"/>
      <w:szCs w:val="20"/>
    </w:rPr>
  </w:style>
  <w:style w:type="paragraph" w:styleId="43">
    <w:name w:val="List Bullet 4"/>
    <w:basedOn w:val="afb"/>
    <w:semiHidden/>
    <w:qFormat/>
    <w:pPr>
      <w:tabs>
        <w:tab w:val="left" w:pos="360"/>
      </w:tabs>
      <w:spacing w:line="440" w:lineRule="exact"/>
      <w:ind w:firstLineChars="0" w:firstLine="0"/>
    </w:pPr>
    <w:rPr>
      <w:rFonts w:eastAsia="仿宋_GB2312"/>
      <w:szCs w:val="20"/>
    </w:rPr>
  </w:style>
  <w:style w:type="paragraph" w:styleId="80">
    <w:name w:val="index 8"/>
    <w:basedOn w:val="afb"/>
    <w:next w:val="afb"/>
    <w:qFormat/>
    <w:pPr>
      <w:spacing w:line="240" w:lineRule="auto"/>
      <w:ind w:left="1680" w:firstLineChars="0" w:hanging="210"/>
    </w:pPr>
    <w:rPr>
      <w:rFonts w:ascii="Calibri" w:hAnsi="Calibri"/>
      <w:sz w:val="20"/>
      <w:szCs w:val="20"/>
    </w:rPr>
  </w:style>
  <w:style w:type="paragraph" w:styleId="aff2">
    <w:name w:val="E-mail Signature"/>
    <w:basedOn w:val="afb"/>
    <w:link w:val="aff3"/>
    <w:semiHidden/>
    <w:qFormat/>
    <w:pPr>
      <w:spacing w:line="440" w:lineRule="exact"/>
      <w:ind w:firstLine="200"/>
    </w:pPr>
    <w:rPr>
      <w:rFonts w:eastAsia="仿宋_GB2312"/>
      <w:szCs w:val="20"/>
    </w:rPr>
  </w:style>
  <w:style w:type="paragraph" w:styleId="aff4">
    <w:name w:val="List Number"/>
    <w:basedOn w:val="afb"/>
    <w:semiHidden/>
    <w:qFormat/>
    <w:pPr>
      <w:tabs>
        <w:tab w:val="left" w:pos="360"/>
      </w:tabs>
      <w:spacing w:line="440" w:lineRule="exact"/>
      <w:ind w:firstLineChars="0" w:firstLine="0"/>
    </w:pPr>
    <w:rPr>
      <w:rFonts w:eastAsia="仿宋_GB2312"/>
      <w:szCs w:val="20"/>
    </w:rPr>
  </w:style>
  <w:style w:type="paragraph" w:styleId="aff5">
    <w:name w:val="Normal Indent"/>
    <w:basedOn w:val="afb"/>
    <w:link w:val="13"/>
    <w:qFormat/>
    <w:pPr>
      <w:snapToGrid w:val="0"/>
      <w:spacing w:after="120" w:line="240" w:lineRule="atLeast"/>
      <w:ind w:firstLineChars="0" w:firstLine="420"/>
      <w:jc w:val="both"/>
    </w:pPr>
    <w:rPr>
      <w:rFonts w:ascii="宋体"/>
      <w:szCs w:val="20"/>
    </w:rPr>
  </w:style>
  <w:style w:type="paragraph" w:styleId="aff6">
    <w:name w:val="caption"/>
    <w:basedOn w:val="afb"/>
    <w:next w:val="afb"/>
    <w:link w:val="14"/>
    <w:uiPriority w:val="35"/>
    <w:qFormat/>
    <w:pPr>
      <w:spacing w:before="152" w:after="160"/>
      <w:ind w:firstLine="200"/>
    </w:pPr>
    <w:rPr>
      <w:rFonts w:ascii="Arial" w:eastAsia="黑体" w:hAnsi="Arial" w:cs="Arial"/>
      <w:sz w:val="20"/>
      <w:szCs w:val="20"/>
    </w:rPr>
  </w:style>
  <w:style w:type="paragraph" w:styleId="51">
    <w:name w:val="index 5"/>
    <w:basedOn w:val="afb"/>
    <w:next w:val="afb"/>
    <w:qFormat/>
    <w:pPr>
      <w:spacing w:line="240" w:lineRule="auto"/>
      <w:ind w:left="1050" w:firstLineChars="0" w:hanging="210"/>
    </w:pPr>
    <w:rPr>
      <w:rFonts w:ascii="Calibri" w:hAnsi="Calibri"/>
      <w:sz w:val="20"/>
      <w:szCs w:val="20"/>
    </w:rPr>
  </w:style>
  <w:style w:type="paragraph" w:styleId="aff7">
    <w:name w:val="List Bullet"/>
    <w:basedOn w:val="afb"/>
    <w:qFormat/>
    <w:pPr>
      <w:tabs>
        <w:tab w:val="left" w:pos="665"/>
      </w:tabs>
      <w:spacing w:before="80" w:after="40" w:line="240" w:lineRule="auto"/>
      <w:ind w:left="665" w:hanging="425"/>
      <w:jc w:val="both"/>
    </w:pPr>
    <w:rPr>
      <w:rFonts w:ascii="宋体"/>
    </w:rPr>
  </w:style>
  <w:style w:type="paragraph" w:styleId="aff8">
    <w:name w:val="envelope address"/>
    <w:basedOn w:val="afb"/>
    <w:semiHidden/>
    <w:qFormat/>
    <w:pPr>
      <w:framePr w:w="7920" w:h="1980" w:hRule="exact" w:hSpace="180" w:wrap="around" w:hAnchor="page" w:xAlign="center" w:yAlign="bottom"/>
      <w:snapToGrid w:val="0"/>
      <w:spacing w:line="440" w:lineRule="exact"/>
      <w:ind w:leftChars="1400" w:left="100" w:firstLine="200"/>
    </w:pPr>
    <w:rPr>
      <w:rFonts w:ascii="Arial" w:eastAsia="仿宋_GB2312" w:hAnsi="Arial" w:cs="Arial"/>
    </w:rPr>
  </w:style>
  <w:style w:type="paragraph" w:styleId="aff9">
    <w:name w:val="Document Map"/>
    <w:basedOn w:val="afb"/>
    <w:link w:val="24"/>
    <w:semiHidden/>
    <w:qFormat/>
    <w:pPr>
      <w:shd w:val="clear" w:color="auto" w:fill="000080"/>
    </w:pPr>
  </w:style>
  <w:style w:type="paragraph" w:styleId="affa">
    <w:name w:val="toa heading"/>
    <w:basedOn w:val="afb"/>
    <w:next w:val="afb"/>
    <w:semiHidden/>
    <w:qFormat/>
    <w:pPr>
      <w:spacing w:before="120" w:line="240" w:lineRule="auto"/>
      <w:ind w:firstLine="200"/>
      <w:jc w:val="both"/>
    </w:pPr>
    <w:rPr>
      <w:rFonts w:ascii="Arial" w:hAnsi="Arial" w:cs="Arial"/>
    </w:rPr>
  </w:style>
  <w:style w:type="paragraph" w:styleId="affb">
    <w:name w:val="annotation text"/>
    <w:basedOn w:val="afb"/>
    <w:link w:val="25"/>
    <w:qFormat/>
  </w:style>
  <w:style w:type="paragraph" w:styleId="61">
    <w:name w:val="index 6"/>
    <w:basedOn w:val="afb"/>
    <w:next w:val="afb"/>
    <w:qFormat/>
    <w:pPr>
      <w:spacing w:line="240" w:lineRule="auto"/>
      <w:ind w:left="1260" w:firstLineChars="0" w:hanging="210"/>
    </w:pPr>
    <w:rPr>
      <w:rFonts w:ascii="Calibri" w:hAnsi="Calibri"/>
      <w:sz w:val="20"/>
      <w:szCs w:val="20"/>
    </w:rPr>
  </w:style>
  <w:style w:type="paragraph" w:styleId="affc">
    <w:name w:val="Salutation"/>
    <w:basedOn w:val="afb"/>
    <w:next w:val="afb"/>
    <w:link w:val="26"/>
    <w:semiHidden/>
    <w:qFormat/>
    <w:pPr>
      <w:spacing w:line="440" w:lineRule="exact"/>
      <w:ind w:firstLine="200"/>
    </w:pPr>
    <w:rPr>
      <w:rFonts w:eastAsia="仿宋_GB2312"/>
      <w:szCs w:val="20"/>
    </w:rPr>
  </w:style>
  <w:style w:type="paragraph" w:styleId="33">
    <w:name w:val="Body Text 3"/>
    <w:basedOn w:val="afb"/>
    <w:link w:val="34"/>
    <w:semiHidden/>
    <w:qFormat/>
    <w:pPr>
      <w:spacing w:after="120" w:line="440" w:lineRule="exact"/>
      <w:ind w:firstLine="200"/>
    </w:pPr>
    <w:rPr>
      <w:rFonts w:eastAsia="仿宋_GB2312"/>
      <w:sz w:val="16"/>
      <w:szCs w:val="16"/>
    </w:rPr>
  </w:style>
  <w:style w:type="paragraph" w:styleId="affd">
    <w:name w:val="Closing"/>
    <w:basedOn w:val="afb"/>
    <w:link w:val="affe"/>
    <w:semiHidden/>
    <w:qFormat/>
    <w:pPr>
      <w:spacing w:line="440" w:lineRule="exact"/>
      <w:ind w:leftChars="2100" w:left="100" w:firstLine="200"/>
    </w:pPr>
    <w:rPr>
      <w:rFonts w:eastAsia="仿宋_GB2312"/>
      <w:szCs w:val="20"/>
    </w:rPr>
  </w:style>
  <w:style w:type="paragraph" w:styleId="35">
    <w:name w:val="List Bullet 3"/>
    <w:basedOn w:val="afb"/>
    <w:qFormat/>
    <w:pPr>
      <w:keepNext/>
      <w:widowControl/>
      <w:tabs>
        <w:tab w:val="left" w:pos="0"/>
        <w:tab w:val="left" w:pos="926"/>
      </w:tabs>
      <w:overflowPunct w:val="0"/>
      <w:autoSpaceDE w:val="0"/>
      <w:autoSpaceDN w:val="0"/>
      <w:adjustRightInd w:val="0"/>
      <w:spacing w:before="60" w:after="60"/>
      <w:ind w:left="926" w:firstLine="482"/>
    </w:pPr>
    <w:rPr>
      <w:rFonts w:ascii="宋体" w:hAnsi="Arial"/>
      <w:kern w:val="0"/>
      <w:szCs w:val="20"/>
    </w:rPr>
  </w:style>
  <w:style w:type="paragraph" w:styleId="afff">
    <w:name w:val="Body Text"/>
    <w:basedOn w:val="afb"/>
    <w:link w:val="27"/>
    <w:uiPriority w:val="1"/>
    <w:qFormat/>
    <w:pPr>
      <w:spacing w:before="120" w:after="120"/>
      <w:ind w:firstLineChars="0" w:firstLine="0"/>
      <w:jc w:val="both"/>
    </w:pPr>
    <w:rPr>
      <w:rFonts w:ascii="宋体"/>
    </w:rPr>
  </w:style>
  <w:style w:type="paragraph" w:styleId="afff0">
    <w:name w:val="Body Text Indent"/>
    <w:basedOn w:val="afb"/>
    <w:link w:val="28"/>
    <w:qFormat/>
    <w:pPr>
      <w:spacing w:after="120"/>
      <w:ind w:leftChars="200" w:left="420" w:firstLineChars="0" w:firstLine="567"/>
      <w:jc w:val="both"/>
    </w:pPr>
    <w:rPr>
      <w:rFonts w:ascii="宋体"/>
    </w:rPr>
  </w:style>
  <w:style w:type="paragraph" w:styleId="36">
    <w:name w:val="List Number 3"/>
    <w:basedOn w:val="afb"/>
    <w:semiHidden/>
    <w:qFormat/>
    <w:pPr>
      <w:tabs>
        <w:tab w:val="left" w:pos="360"/>
      </w:tabs>
      <w:spacing w:line="440" w:lineRule="exact"/>
      <w:ind w:firstLineChars="0" w:firstLine="0"/>
    </w:pPr>
    <w:rPr>
      <w:rFonts w:eastAsia="仿宋_GB2312"/>
      <w:szCs w:val="20"/>
    </w:rPr>
  </w:style>
  <w:style w:type="paragraph" w:styleId="29">
    <w:name w:val="List 2"/>
    <w:basedOn w:val="afb"/>
    <w:semiHidden/>
    <w:qFormat/>
    <w:pPr>
      <w:spacing w:line="440" w:lineRule="exact"/>
      <w:ind w:leftChars="200" w:left="100" w:hangingChars="200" w:hanging="200"/>
    </w:pPr>
    <w:rPr>
      <w:rFonts w:eastAsia="仿宋_GB2312"/>
      <w:szCs w:val="20"/>
    </w:rPr>
  </w:style>
  <w:style w:type="paragraph" w:styleId="afff1">
    <w:name w:val="List Continue"/>
    <w:basedOn w:val="afb"/>
    <w:semiHidden/>
    <w:qFormat/>
    <w:pPr>
      <w:spacing w:after="120" w:line="440" w:lineRule="exact"/>
      <w:ind w:leftChars="200" w:left="420" w:firstLine="200"/>
    </w:pPr>
    <w:rPr>
      <w:rFonts w:eastAsia="仿宋_GB2312"/>
      <w:szCs w:val="20"/>
    </w:rPr>
  </w:style>
  <w:style w:type="paragraph" w:styleId="afff2">
    <w:name w:val="Block Text"/>
    <w:basedOn w:val="afb"/>
    <w:semiHidden/>
    <w:qFormat/>
    <w:pPr>
      <w:spacing w:after="120" w:line="440" w:lineRule="exact"/>
      <w:ind w:leftChars="700" w:left="1440" w:rightChars="700" w:right="1440" w:firstLine="200"/>
    </w:pPr>
    <w:rPr>
      <w:rFonts w:eastAsia="仿宋_GB2312"/>
      <w:szCs w:val="20"/>
    </w:rPr>
  </w:style>
  <w:style w:type="paragraph" w:styleId="2a">
    <w:name w:val="List Bullet 2"/>
    <w:basedOn w:val="afb"/>
    <w:qFormat/>
    <w:pPr>
      <w:tabs>
        <w:tab w:val="left" w:pos="360"/>
      </w:tabs>
      <w:autoSpaceDE w:val="0"/>
      <w:autoSpaceDN w:val="0"/>
      <w:adjustRightInd w:val="0"/>
      <w:spacing w:line="312" w:lineRule="atLeast"/>
      <w:ind w:firstLineChars="0" w:firstLine="0"/>
      <w:jc w:val="both"/>
      <w:textAlignment w:val="baseline"/>
    </w:pPr>
    <w:rPr>
      <w:kern w:val="0"/>
      <w:szCs w:val="32"/>
    </w:rPr>
  </w:style>
  <w:style w:type="paragraph" w:styleId="HTML">
    <w:name w:val="HTML Address"/>
    <w:basedOn w:val="afb"/>
    <w:link w:val="HTML0"/>
    <w:semiHidden/>
    <w:qFormat/>
    <w:pPr>
      <w:spacing w:line="440" w:lineRule="exact"/>
      <w:ind w:firstLine="200"/>
      <w:jc w:val="both"/>
    </w:pPr>
    <w:rPr>
      <w:rFonts w:eastAsia="仿宋_GB2312"/>
      <w:i/>
      <w:iCs/>
      <w:szCs w:val="28"/>
    </w:rPr>
  </w:style>
  <w:style w:type="paragraph" w:styleId="44">
    <w:name w:val="index 4"/>
    <w:basedOn w:val="afb"/>
    <w:next w:val="afb"/>
    <w:qFormat/>
    <w:pPr>
      <w:spacing w:line="240" w:lineRule="auto"/>
      <w:ind w:left="840" w:firstLineChars="0" w:hanging="210"/>
    </w:pPr>
    <w:rPr>
      <w:rFonts w:ascii="Calibri" w:hAnsi="Calibri"/>
      <w:sz w:val="20"/>
      <w:szCs w:val="20"/>
    </w:rPr>
  </w:style>
  <w:style w:type="paragraph" w:styleId="TOC5">
    <w:name w:val="toc 5"/>
    <w:basedOn w:val="afb"/>
    <w:next w:val="afb"/>
    <w:uiPriority w:val="39"/>
    <w:unhideWhenUsed/>
    <w:qFormat/>
    <w:pPr>
      <w:spacing w:line="240" w:lineRule="auto"/>
      <w:ind w:leftChars="800" w:left="1680" w:firstLineChars="0" w:firstLine="0"/>
      <w:jc w:val="both"/>
    </w:pPr>
    <w:rPr>
      <w:rFonts w:asciiTheme="minorHAnsi" w:eastAsiaTheme="minorEastAsia" w:hAnsiTheme="minorHAnsi" w:cstheme="minorBidi"/>
      <w:sz w:val="21"/>
      <w:szCs w:val="22"/>
    </w:rPr>
  </w:style>
  <w:style w:type="paragraph" w:styleId="TOC3">
    <w:name w:val="toc 3"/>
    <w:basedOn w:val="afb"/>
    <w:next w:val="afb"/>
    <w:uiPriority w:val="39"/>
    <w:qFormat/>
    <w:pPr>
      <w:ind w:leftChars="400" w:left="840"/>
    </w:pPr>
  </w:style>
  <w:style w:type="paragraph" w:styleId="afff3">
    <w:name w:val="Plain Text"/>
    <w:basedOn w:val="afb"/>
    <w:link w:val="2b"/>
    <w:qFormat/>
    <w:pPr>
      <w:spacing w:line="440" w:lineRule="exact"/>
      <w:ind w:firstLine="200"/>
    </w:pPr>
    <w:rPr>
      <w:rFonts w:ascii="宋体" w:hAnsi="Courier New" w:cs="Courier New"/>
      <w:sz w:val="21"/>
      <w:szCs w:val="21"/>
    </w:rPr>
  </w:style>
  <w:style w:type="paragraph" w:styleId="53">
    <w:name w:val="List Bullet 5"/>
    <w:basedOn w:val="afb"/>
    <w:semiHidden/>
    <w:qFormat/>
    <w:pPr>
      <w:tabs>
        <w:tab w:val="left" w:pos="360"/>
      </w:tabs>
      <w:spacing w:line="440" w:lineRule="exact"/>
      <w:ind w:firstLineChars="0" w:firstLine="0"/>
    </w:pPr>
    <w:rPr>
      <w:rFonts w:eastAsia="仿宋_GB2312"/>
      <w:szCs w:val="20"/>
    </w:rPr>
  </w:style>
  <w:style w:type="paragraph" w:styleId="45">
    <w:name w:val="List Number 4"/>
    <w:basedOn w:val="afb"/>
    <w:semiHidden/>
    <w:qFormat/>
    <w:pPr>
      <w:tabs>
        <w:tab w:val="left" w:pos="360"/>
      </w:tabs>
      <w:spacing w:line="440" w:lineRule="exact"/>
      <w:ind w:firstLineChars="0" w:firstLine="0"/>
    </w:pPr>
    <w:rPr>
      <w:rFonts w:eastAsia="仿宋_GB2312"/>
      <w:szCs w:val="20"/>
    </w:rPr>
  </w:style>
  <w:style w:type="paragraph" w:styleId="TOC8">
    <w:name w:val="toc 8"/>
    <w:basedOn w:val="afb"/>
    <w:next w:val="afb"/>
    <w:uiPriority w:val="39"/>
    <w:unhideWhenUsed/>
    <w:qFormat/>
    <w:pPr>
      <w:spacing w:line="240" w:lineRule="auto"/>
      <w:ind w:leftChars="1400" w:left="2940" w:firstLineChars="0" w:firstLine="0"/>
      <w:jc w:val="both"/>
    </w:pPr>
    <w:rPr>
      <w:rFonts w:asciiTheme="minorHAnsi" w:eastAsiaTheme="minorEastAsia" w:hAnsiTheme="minorHAnsi" w:cstheme="minorBidi"/>
      <w:sz w:val="21"/>
      <w:szCs w:val="22"/>
    </w:rPr>
  </w:style>
  <w:style w:type="paragraph" w:styleId="37">
    <w:name w:val="index 3"/>
    <w:basedOn w:val="afb"/>
    <w:next w:val="afb"/>
    <w:qFormat/>
    <w:pPr>
      <w:spacing w:line="240" w:lineRule="auto"/>
      <w:ind w:left="630" w:firstLineChars="0" w:hanging="210"/>
    </w:pPr>
    <w:rPr>
      <w:rFonts w:ascii="Calibri" w:hAnsi="Calibri"/>
      <w:sz w:val="20"/>
      <w:szCs w:val="20"/>
    </w:rPr>
  </w:style>
  <w:style w:type="paragraph" w:styleId="afff4">
    <w:name w:val="Date"/>
    <w:basedOn w:val="afb"/>
    <w:next w:val="afb"/>
    <w:link w:val="2c"/>
    <w:qFormat/>
    <w:pPr>
      <w:ind w:leftChars="2500" w:left="100"/>
    </w:pPr>
    <w:rPr>
      <w:rFonts w:ascii="仿宋_GB2312" w:eastAsia="仿宋_GB2312"/>
      <w:color w:val="FF0000"/>
      <w:kern w:val="0"/>
      <w:szCs w:val="20"/>
    </w:rPr>
  </w:style>
  <w:style w:type="paragraph" w:styleId="2d">
    <w:name w:val="Body Text Indent 2"/>
    <w:basedOn w:val="afb"/>
    <w:link w:val="220"/>
    <w:qFormat/>
    <w:pPr>
      <w:adjustRightInd w:val="0"/>
      <w:spacing w:line="300" w:lineRule="auto"/>
      <w:ind w:firstLineChars="0" w:firstLine="567"/>
      <w:jc w:val="both"/>
      <w:textAlignment w:val="baseline"/>
    </w:pPr>
    <w:rPr>
      <w:color w:val="000000"/>
      <w:kern w:val="0"/>
      <w:szCs w:val="20"/>
    </w:rPr>
  </w:style>
  <w:style w:type="paragraph" w:styleId="afff5">
    <w:name w:val="endnote text"/>
    <w:basedOn w:val="afb"/>
    <w:link w:val="afff6"/>
    <w:qFormat/>
    <w:pPr>
      <w:snapToGrid w:val="0"/>
      <w:spacing w:line="240" w:lineRule="auto"/>
      <w:ind w:firstLineChars="0" w:firstLine="0"/>
    </w:pPr>
    <w:rPr>
      <w:rFonts w:ascii="Calibri" w:hAnsi="Calibri"/>
      <w:sz w:val="21"/>
    </w:rPr>
  </w:style>
  <w:style w:type="paragraph" w:styleId="54">
    <w:name w:val="List Continue 5"/>
    <w:basedOn w:val="afb"/>
    <w:semiHidden/>
    <w:qFormat/>
    <w:pPr>
      <w:spacing w:after="120" w:line="440" w:lineRule="exact"/>
      <w:ind w:leftChars="1000" w:left="2100" w:firstLine="200"/>
    </w:pPr>
    <w:rPr>
      <w:rFonts w:eastAsia="仿宋_GB2312"/>
      <w:szCs w:val="20"/>
    </w:rPr>
  </w:style>
  <w:style w:type="paragraph" w:styleId="afff7">
    <w:name w:val="Balloon Text"/>
    <w:basedOn w:val="afb"/>
    <w:link w:val="2e"/>
    <w:uiPriority w:val="99"/>
    <w:qFormat/>
    <w:pPr>
      <w:adjustRightInd w:val="0"/>
      <w:spacing w:line="312" w:lineRule="atLeast"/>
      <w:ind w:firstLineChars="0" w:firstLine="0"/>
      <w:jc w:val="both"/>
      <w:textAlignment w:val="baseline"/>
    </w:pPr>
    <w:rPr>
      <w:kern w:val="0"/>
      <w:sz w:val="18"/>
      <w:szCs w:val="18"/>
    </w:rPr>
  </w:style>
  <w:style w:type="paragraph" w:styleId="afff8">
    <w:name w:val="footer"/>
    <w:basedOn w:val="afb"/>
    <w:link w:val="46"/>
    <w:uiPriority w:val="99"/>
    <w:qFormat/>
    <w:pPr>
      <w:snapToGrid w:val="0"/>
      <w:spacing w:line="240" w:lineRule="auto"/>
      <w:ind w:firstLineChars="0" w:firstLine="0"/>
      <w:jc w:val="center"/>
    </w:pPr>
    <w:rPr>
      <w:sz w:val="18"/>
      <w:szCs w:val="18"/>
    </w:rPr>
  </w:style>
  <w:style w:type="paragraph" w:styleId="afff9">
    <w:name w:val="envelope return"/>
    <w:basedOn w:val="afb"/>
    <w:semiHidden/>
    <w:qFormat/>
    <w:pPr>
      <w:snapToGrid w:val="0"/>
      <w:spacing w:line="440" w:lineRule="exact"/>
      <w:ind w:firstLine="200"/>
    </w:pPr>
    <w:rPr>
      <w:rFonts w:ascii="Arial" w:eastAsia="仿宋_GB2312" w:hAnsi="Arial" w:cs="Arial"/>
      <w:szCs w:val="20"/>
    </w:rPr>
  </w:style>
  <w:style w:type="paragraph" w:styleId="afffa">
    <w:name w:val="header"/>
    <w:basedOn w:val="afb"/>
    <w:link w:val="15"/>
    <w:uiPriority w:val="99"/>
    <w:qFormat/>
    <w:pPr>
      <w:pBdr>
        <w:bottom w:val="thickThinSmallGap" w:sz="12" w:space="1" w:color="auto"/>
      </w:pBdr>
      <w:snapToGrid w:val="0"/>
      <w:spacing w:afterLines="100" w:after="100"/>
      <w:ind w:firstLineChars="0" w:firstLine="0"/>
    </w:pPr>
    <w:rPr>
      <w:sz w:val="18"/>
      <w:szCs w:val="18"/>
    </w:rPr>
  </w:style>
  <w:style w:type="paragraph" w:styleId="afffb">
    <w:name w:val="Signature"/>
    <w:basedOn w:val="afb"/>
    <w:link w:val="afffc"/>
    <w:semiHidden/>
    <w:qFormat/>
    <w:pPr>
      <w:spacing w:line="440" w:lineRule="exact"/>
      <w:ind w:leftChars="2100" w:left="100" w:firstLine="200"/>
    </w:pPr>
    <w:rPr>
      <w:rFonts w:eastAsia="仿宋_GB2312"/>
      <w:szCs w:val="20"/>
    </w:rPr>
  </w:style>
  <w:style w:type="paragraph" w:styleId="TOC1">
    <w:name w:val="toc 1"/>
    <w:basedOn w:val="afb"/>
    <w:next w:val="afb"/>
    <w:uiPriority w:val="39"/>
    <w:qFormat/>
  </w:style>
  <w:style w:type="paragraph" w:styleId="47">
    <w:name w:val="List Continue 4"/>
    <w:basedOn w:val="afb"/>
    <w:semiHidden/>
    <w:qFormat/>
    <w:pPr>
      <w:spacing w:after="120" w:line="440" w:lineRule="exact"/>
      <w:ind w:leftChars="800" w:left="1680" w:firstLine="200"/>
    </w:pPr>
    <w:rPr>
      <w:rFonts w:eastAsia="仿宋_GB2312"/>
      <w:szCs w:val="20"/>
    </w:rPr>
  </w:style>
  <w:style w:type="paragraph" w:styleId="TOC4">
    <w:name w:val="toc 4"/>
    <w:basedOn w:val="afb"/>
    <w:next w:val="afb"/>
    <w:uiPriority w:val="39"/>
    <w:unhideWhenUsed/>
    <w:qFormat/>
    <w:pPr>
      <w:spacing w:line="240" w:lineRule="auto"/>
      <w:ind w:leftChars="600" w:left="1260" w:firstLineChars="0" w:firstLine="0"/>
      <w:jc w:val="both"/>
    </w:pPr>
    <w:rPr>
      <w:rFonts w:asciiTheme="minorHAnsi" w:eastAsiaTheme="minorEastAsia" w:hAnsiTheme="minorHAnsi" w:cstheme="minorBidi"/>
      <w:sz w:val="21"/>
      <w:szCs w:val="22"/>
    </w:rPr>
  </w:style>
  <w:style w:type="paragraph" w:styleId="afffd">
    <w:name w:val="index heading"/>
    <w:basedOn w:val="afb"/>
    <w:next w:val="16"/>
    <w:qFormat/>
    <w:pPr>
      <w:autoSpaceDE w:val="0"/>
      <w:autoSpaceDN w:val="0"/>
      <w:adjustRightInd w:val="0"/>
      <w:snapToGrid w:val="0"/>
      <w:spacing w:before="60" w:after="60" w:line="420" w:lineRule="atLeast"/>
      <w:ind w:firstLineChars="0" w:firstLine="540"/>
      <w:jc w:val="both"/>
    </w:pPr>
    <w:rPr>
      <w:rFonts w:ascii="宋体" w:hAnsi="宋体"/>
      <w:spacing w:val="20"/>
      <w:kern w:val="24"/>
      <w:szCs w:val="28"/>
    </w:rPr>
  </w:style>
  <w:style w:type="paragraph" w:styleId="16">
    <w:name w:val="index 1"/>
    <w:basedOn w:val="afb"/>
    <w:next w:val="afb"/>
    <w:qFormat/>
    <w:pPr>
      <w:ind w:firstLine="0"/>
    </w:pPr>
  </w:style>
  <w:style w:type="paragraph" w:styleId="afffe">
    <w:name w:val="Subtitle"/>
    <w:basedOn w:val="afb"/>
    <w:link w:val="2f"/>
    <w:qFormat/>
    <w:pPr>
      <w:adjustRightInd w:val="0"/>
      <w:spacing w:before="240" w:after="60" w:line="312" w:lineRule="atLeast"/>
      <w:ind w:firstLineChars="0" w:firstLine="0"/>
      <w:jc w:val="center"/>
      <w:textAlignment w:val="baseline"/>
      <w:outlineLvl w:val="1"/>
    </w:pPr>
    <w:rPr>
      <w:rFonts w:ascii="Arial" w:hAnsi="Arial" w:cs="Arial"/>
      <w:b/>
      <w:bCs/>
      <w:kern w:val="28"/>
      <w:sz w:val="32"/>
      <w:szCs w:val="32"/>
    </w:rPr>
  </w:style>
  <w:style w:type="paragraph" w:styleId="55">
    <w:name w:val="List Number 5"/>
    <w:basedOn w:val="afb"/>
    <w:semiHidden/>
    <w:qFormat/>
    <w:pPr>
      <w:tabs>
        <w:tab w:val="left" w:pos="360"/>
      </w:tabs>
      <w:spacing w:line="440" w:lineRule="exact"/>
      <w:ind w:firstLineChars="0" w:firstLine="0"/>
    </w:pPr>
    <w:rPr>
      <w:rFonts w:eastAsia="仿宋_GB2312"/>
      <w:szCs w:val="20"/>
    </w:rPr>
  </w:style>
  <w:style w:type="paragraph" w:styleId="affff">
    <w:name w:val="List"/>
    <w:basedOn w:val="afb"/>
    <w:semiHidden/>
    <w:qFormat/>
    <w:pPr>
      <w:spacing w:line="440" w:lineRule="exact"/>
      <w:ind w:left="200" w:hangingChars="200" w:hanging="200"/>
    </w:pPr>
    <w:rPr>
      <w:rFonts w:eastAsia="仿宋_GB2312"/>
      <w:szCs w:val="20"/>
    </w:rPr>
  </w:style>
  <w:style w:type="paragraph" w:styleId="a">
    <w:name w:val="footnote text"/>
    <w:basedOn w:val="afb"/>
    <w:link w:val="affff0"/>
    <w:uiPriority w:val="99"/>
    <w:qFormat/>
    <w:pPr>
      <w:numPr>
        <w:numId w:val="2"/>
      </w:numPr>
      <w:tabs>
        <w:tab w:val="clear" w:pos="360"/>
        <w:tab w:val="left" w:pos="410"/>
        <w:tab w:val="left" w:pos="1680"/>
      </w:tabs>
      <w:adjustRightInd w:val="0"/>
      <w:snapToGrid w:val="0"/>
      <w:spacing w:line="300" w:lineRule="auto"/>
      <w:ind w:left="0" w:rightChars="200" w:right="200" w:firstLineChars="0" w:firstLine="0"/>
    </w:pPr>
    <w:rPr>
      <w:rFonts w:eastAsia="仿宋_GB2312"/>
      <w:color w:val="000000"/>
      <w:kern w:val="0"/>
      <w:sz w:val="36"/>
      <w:szCs w:val="18"/>
    </w:rPr>
  </w:style>
  <w:style w:type="paragraph" w:styleId="TOC6">
    <w:name w:val="toc 6"/>
    <w:basedOn w:val="afb"/>
    <w:next w:val="afb"/>
    <w:uiPriority w:val="39"/>
    <w:unhideWhenUsed/>
    <w:qFormat/>
    <w:pPr>
      <w:spacing w:line="240" w:lineRule="auto"/>
      <w:ind w:leftChars="1000" w:left="2100" w:firstLineChars="0" w:firstLine="0"/>
      <w:jc w:val="both"/>
    </w:pPr>
    <w:rPr>
      <w:rFonts w:asciiTheme="minorHAnsi" w:eastAsiaTheme="minorEastAsia" w:hAnsiTheme="minorHAnsi" w:cstheme="minorBidi"/>
      <w:sz w:val="21"/>
      <w:szCs w:val="22"/>
    </w:rPr>
  </w:style>
  <w:style w:type="paragraph" w:styleId="56">
    <w:name w:val="List 5"/>
    <w:basedOn w:val="afb"/>
    <w:semiHidden/>
    <w:qFormat/>
    <w:pPr>
      <w:spacing w:line="440" w:lineRule="exact"/>
      <w:ind w:leftChars="800" w:left="100" w:hangingChars="200" w:hanging="200"/>
    </w:pPr>
    <w:rPr>
      <w:rFonts w:eastAsia="仿宋_GB2312"/>
      <w:szCs w:val="20"/>
    </w:rPr>
  </w:style>
  <w:style w:type="paragraph" w:styleId="38">
    <w:name w:val="Body Text Indent 3"/>
    <w:basedOn w:val="afb"/>
    <w:link w:val="320"/>
    <w:qFormat/>
    <w:pPr>
      <w:spacing w:after="120"/>
      <w:ind w:leftChars="200" w:left="420" w:firstLineChars="0" w:firstLine="567"/>
      <w:jc w:val="both"/>
    </w:pPr>
    <w:rPr>
      <w:rFonts w:ascii="宋体"/>
      <w:sz w:val="16"/>
      <w:szCs w:val="16"/>
    </w:rPr>
  </w:style>
  <w:style w:type="paragraph" w:styleId="71">
    <w:name w:val="index 7"/>
    <w:basedOn w:val="afb"/>
    <w:next w:val="afb"/>
    <w:qFormat/>
    <w:pPr>
      <w:spacing w:line="240" w:lineRule="auto"/>
      <w:ind w:left="1470" w:firstLineChars="0" w:hanging="210"/>
    </w:pPr>
    <w:rPr>
      <w:rFonts w:ascii="Calibri" w:hAnsi="Calibri"/>
      <w:sz w:val="20"/>
      <w:szCs w:val="20"/>
    </w:rPr>
  </w:style>
  <w:style w:type="paragraph" w:styleId="91">
    <w:name w:val="index 9"/>
    <w:basedOn w:val="afb"/>
    <w:next w:val="afb"/>
    <w:qFormat/>
    <w:pPr>
      <w:adjustRightInd w:val="0"/>
      <w:spacing w:line="312" w:lineRule="atLeast"/>
      <w:ind w:left="3360" w:firstLineChars="0" w:firstLine="0"/>
      <w:jc w:val="both"/>
      <w:textAlignment w:val="baseline"/>
    </w:pPr>
    <w:rPr>
      <w:kern w:val="0"/>
      <w:sz w:val="21"/>
      <w:szCs w:val="20"/>
    </w:rPr>
  </w:style>
  <w:style w:type="paragraph" w:styleId="affff1">
    <w:name w:val="table of figures"/>
    <w:basedOn w:val="afb"/>
    <w:next w:val="afb"/>
    <w:uiPriority w:val="99"/>
    <w:qFormat/>
    <w:pPr>
      <w:ind w:left="560" w:hanging="560"/>
    </w:pPr>
    <w:rPr>
      <w:rFonts w:ascii="Calibri" w:hAnsi="Calibri" w:cs="Calibri"/>
      <w:smallCaps/>
      <w:sz w:val="20"/>
      <w:szCs w:val="20"/>
    </w:rPr>
  </w:style>
  <w:style w:type="paragraph" w:styleId="TOC2">
    <w:name w:val="toc 2"/>
    <w:basedOn w:val="afb"/>
    <w:next w:val="afb"/>
    <w:uiPriority w:val="39"/>
    <w:qFormat/>
    <w:pPr>
      <w:ind w:leftChars="200" w:left="420"/>
    </w:pPr>
  </w:style>
  <w:style w:type="paragraph" w:styleId="TOC9">
    <w:name w:val="toc 9"/>
    <w:basedOn w:val="afb"/>
    <w:next w:val="afb"/>
    <w:uiPriority w:val="39"/>
    <w:unhideWhenUsed/>
    <w:qFormat/>
    <w:pPr>
      <w:spacing w:line="240" w:lineRule="auto"/>
      <w:ind w:leftChars="1600" w:left="3360" w:firstLineChars="0" w:firstLine="0"/>
      <w:jc w:val="both"/>
    </w:pPr>
    <w:rPr>
      <w:rFonts w:asciiTheme="minorHAnsi" w:eastAsiaTheme="minorEastAsia" w:hAnsiTheme="minorHAnsi" w:cstheme="minorBidi"/>
      <w:sz w:val="21"/>
      <w:szCs w:val="22"/>
    </w:rPr>
  </w:style>
  <w:style w:type="paragraph" w:styleId="2f0">
    <w:name w:val="Body Text 2"/>
    <w:basedOn w:val="afb"/>
    <w:link w:val="221"/>
    <w:qFormat/>
    <w:pPr>
      <w:spacing w:after="120" w:line="480" w:lineRule="auto"/>
      <w:ind w:firstLineChars="0" w:firstLine="0"/>
      <w:jc w:val="both"/>
    </w:pPr>
    <w:rPr>
      <w:sz w:val="21"/>
      <w:szCs w:val="20"/>
    </w:rPr>
  </w:style>
  <w:style w:type="paragraph" w:styleId="48">
    <w:name w:val="List 4"/>
    <w:basedOn w:val="afb"/>
    <w:semiHidden/>
    <w:qFormat/>
    <w:pPr>
      <w:spacing w:line="440" w:lineRule="exact"/>
      <w:ind w:leftChars="600" w:left="100" w:hangingChars="200" w:hanging="200"/>
    </w:pPr>
    <w:rPr>
      <w:rFonts w:eastAsia="仿宋_GB2312"/>
      <w:szCs w:val="20"/>
    </w:rPr>
  </w:style>
  <w:style w:type="paragraph" w:styleId="2f1">
    <w:name w:val="List Continue 2"/>
    <w:basedOn w:val="afb"/>
    <w:semiHidden/>
    <w:qFormat/>
    <w:pPr>
      <w:spacing w:after="120" w:line="440" w:lineRule="exact"/>
      <w:ind w:leftChars="400" w:left="840" w:firstLine="200"/>
    </w:pPr>
    <w:rPr>
      <w:rFonts w:eastAsia="仿宋_GB2312"/>
      <w:szCs w:val="20"/>
    </w:rPr>
  </w:style>
  <w:style w:type="paragraph" w:styleId="affff2">
    <w:name w:val="Message Header"/>
    <w:basedOn w:val="afb"/>
    <w:link w:val="affff3"/>
    <w:semiHidden/>
    <w:qFormat/>
    <w:pPr>
      <w:pBdr>
        <w:top w:val="single" w:sz="6" w:space="1" w:color="auto"/>
        <w:left w:val="single" w:sz="6" w:space="1" w:color="auto"/>
        <w:bottom w:val="single" w:sz="6" w:space="1" w:color="auto"/>
        <w:right w:val="single" w:sz="6" w:space="1" w:color="auto"/>
      </w:pBdr>
      <w:shd w:val="pct20" w:color="auto" w:fill="auto"/>
      <w:spacing w:line="440" w:lineRule="exact"/>
      <w:ind w:leftChars="500" w:left="1080" w:hangingChars="500" w:hanging="1080"/>
    </w:pPr>
    <w:rPr>
      <w:rFonts w:ascii="Arial" w:eastAsia="仿宋_GB2312" w:hAnsi="Arial" w:cs="Arial"/>
    </w:rPr>
  </w:style>
  <w:style w:type="paragraph" w:styleId="HTML1">
    <w:name w:val="HTML Preformatted"/>
    <w:basedOn w:val="afb"/>
    <w:link w:val="HTML2"/>
    <w:qFormat/>
    <w:pPr>
      <w:spacing w:line="440" w:lineRule="exact"/>
      <w:ind w:firstLine="200"/>
      <w:jc w:val="both"/>
    </w:pPr>
    <w:rPr>
      <w:rFonts w:ascii="Courier New" w:eastAsia="仿宋_GB2312" w:hAnsi="Courier New" w:cs="Courier New"/>
      <w:sz w:val="20"/>
      <w:szCs w:val="28"/>
    </w:rPr>
  </w:style>
  <w:style w:type="paragraph" w:styleId="affff4">
    <w:name w:val="Normal (Web)"/>
    <w:basedOn w:val="afb"/>
    <w:uiPriority w:val="99"/>
    <w:qFormat/>
    <w:pPr>
      <w:widowControl/>
      <w:spacing w:before="100" w:beforeAutospacing="1" w:after="100" w:afterAutospacing="1" w:line="240" w:lineRule="auto"/>
      <w:ind w:firstLineChars="0" w:firstLine="0"/>
    </w:pPr>
    <w:rPr>
      <w:rFonts w:ascii="宋体" w:hAnsi="宋体" w:cs="宋体"/>
      <w:kern w:val="0"/>
    </w:rPr>
  </w:style>
  <w:style w:type="paragraph" w:styleId="39">
    <w:name w:val="List Continue 3"/>
    <w:basedOn w:val="afb"/>
    <w:semiHidden/>
    <w:qFormat/>
    <w:pPr>
      <w:spacing w:after="120" w:line="440" w:lineRule="exact"/>
      <w:ind w:leftChars="600" w:left="1260" w:firstLine="200"/>
    </w:pPr>
    <w:rPr>
      <w:rFonts w:eastAsia="仿宋_GB2312"/>
      <w:szCs w:val="20"/>
    </w:rPr>
  </w:style>
  <w:style w:type="paragraph" w:styleId="2f2">
    <w:name w:val="index 2"/>
    <w:basedOn w:val="afb"/>
    <w:next w:val="afb"/>
    <w:qFormat/>
    <w:pPr>
      <w:spacing w:line="240" w:lineRule="auto"/>
      <w:ind w:left="420" w:firstLineChars="0" w:hanging="210"/>
    </w:pPr>
    <w:rPr>
      <w:rFonts w:ascii="Calibri" w:hAnsi="Calibri"/>
      <w:sz w:val="20"/>
      <w:szCs w:val="20"/>
    </w:rPr>
  </w:style>
  <w:style w:type="paragraph" w:styleId="affff5">
    <w:name w:val="Title"/>
    <w:basedOn w:val="afb"/>
    <w:link w:val="affff6"/>
    <w:qFormat/>
    <w:pPr>
      <w:spacing w:after="400" w:line="440" w:lineRule="exact"/>
      <w:ind w:firstLine="200"/>
      <w:jc w:val="center"/>
      <w:outlineLvl w:val="0"/>
    </w:pPr>
    <w:rPr>
      <w:rFonts w:eastAsia="仿宋_GB2312"/>
      <w:b/>
      <w:sz w:val="32"/>
      <w:szCs w:val="20"/>
    </w:rPr>
  </w:style>
  <w:style w:type="paragraph" w:styleId="affff7">
    <w:name w:val="annotation subject"/>
    <w:basedOn w:val="affb"/>
    <w:next w:val="affb"/>
    <w:link w:val="2f3"/>
    <w:qFormat/>
    <w:pPr>
      <w:adjustRightInd w:val="0"/>
      <w:snapToGrid w:val="0"/>
      <w:spacing w:line="288" w:lineRule="auto"/>
      <w:ind w:firstLineChars="0" w:firstLine="567"/>
      <w:textAlignment w:val="baseline"/>
    </w:pPr>
    <w:rPr>
      <w:b/>
      <w:bCs/>
    </w:rPr>
  </w:style>
  <w:style w:type="table" w:styleId="affff8">
    <w:name w:val="Table Grid"/>
    <w:basedOn w:val="af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9">
    <w:name w:val="Table Theme"/>
    <w:basedOn w:val="afd"/>
    <w:semiHidden/>
    <w:qFormat/>
    <w:pPr>
      <w:widowControl w:val="0"/>
      <w:spacing w:line="440" w:lineRule="exact"/>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Table Colorful 1"/>
    <w:basedOn w:val="afd"/>
    <w:semiHidden/>
    <w:qFormat/>
    <w:pPr>
      <w:widowControl w:val="0"/>
      <w:spacing w:line="440" w:lineRule="exact"/>
      <w:ind w:firstLineChars="200" w:firstLine="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f4">
    <w:name w:val="Table Colorful 2"/>
    <w:basedOn w:val="afd"/>
    <w:semiHidden/>
    <w:qFormat/>
    <w:pPr>
      <w:widowControl w:val="0"/>
      <w:spacing w:line="440" w:lineRule="exact"/>
      <w:ind w:firstLineChars="200" w:firstLine="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fd"/>
    <w:semiHidden/>
    <w:qFormat/>
    <w:pPr>
      <w:widowControl w:val="0"/>
      <w:spacing w:line="440" w:lineRule="exact"/>
      <w:ind w:firstLineChars="200" w:firstLine="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a">
    <w:name w:val="Table Elegant"/>
    <w:basedOn w:val="afd"/>
    <w:semiHidden/>
    <w:qFormat/>
    <w:pPr>
      <w:widowControl w:val="0"/>
      <w:spacing w:line="440" w:lineRule="exact"/>
      <w:ind w:firstLineChars="200" w:firstLine="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8">
    <w:name w:val="Table Classic 1"/>
    <w:basedOn w:val="afd"/>
    <w:semiHidden/>
    <w:qFormat/>
    <w:pPr>
      <w:widowControl w:val="0"/>
      <w:spacing w:line="440" w:lineRule="exact"/>
      <w:ind w:firstLineChars="200" w:firstLine="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f5">
    <w:name w:val="Table Classic 2"/>
    <w:basedOn w:val="afd"/>
    <w:semiHidden/>
    <w:qFormat/>
    <w:pPr>
      <w:widowControl w:val="0"/>
      <w:spacing w:line="440" w:lineRule="exact"/>
      <w:ind w:firstLineChars="200" w:firstLine="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fd"/>
    <w:semiHidden/>
    <w:qFormat/>
    <w:pPr>
      <w:widowControl w:val="0"/>
      <w:spacing w:line="440" w:lineRule="exact"/>
      <w:ind w:firstLineChars="200" w:firstLine="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9">
    <w:name w:val="Table Classic 4"/>
    <w:basedOn w:val="afd"/>
    <w:semiHidden/>
    <w:qFormat/>
    <w:pPr>
      <w:widowControl w:val="0"/>
      <w:spacing w:line="440" w:lineRule="exact"/>
      <w:ind w:firstLineChars="200" w:firstLine="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9">
    <w:name w:val="Table Simple 1"/>
    <w:basedOn w:val="afd"/>
    <w:semiHidden/>
    <w:qFormat/>
    <w:pPr>
      <w:widowControl w:val="0"/>
      <w:spacing w:line="440" w:lineRule="exact"/>
      <w:ind w:firstLineChars="200" w:firstLin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6">
    <w:name w:val="Table Simple 2"/>
    <w:basedOn w:val="afd"/>
    <w:semiHidden/>
    <w:qFormat/>
    <w:pPr>
      <w:widowControl w:val="0"/>
      <w:spacing w:line="440" w:lineRule="exact"/>
      <w:ind w:firstLineChars="200" w:firstLine="200"/>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fd"/>
    <w:semiHidden/>
    <w:qFormat/>
    <w:pPr>
      <w:widowControl w:val="0"/>
      <w:spacing w:line="440" w:lineRule="exact"/>
      <w:ind w:firstLineChars="200" w:firstLine="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a">
    <w:name w:val="Table Subtle 1"/>
    <w:basedOn w:val="afd"/>
    <w:semiHidden/>
    <w:qFormat/>
    <w:pPr>
      <w:widowControl w:val="0"/>
      <w:spacing w:line="440" w:lineRule="exact"/>
      <w:ind w:firstLineChars="200" w:firstLine="200"/>
    </w:p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7">
    <w:name w:val="Table Subtle 2"/>
    <w:basedOn w:val="afd"/>
    <w:semiHidden/>
    <w:qFormat/>
    <w:pPr>
      <w:widowControl w:val="0"/>
      <w:spacing w:line="440" w:lineRule="exact"/>
      <w:ind w:firstLineChars="200" w:firstLine="200"/>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b">
    <w:name w:val="Table List 1"/>
    <w:basedOn w:val="afd"/>
    <w:semiHidden/>
    <w:qFormat/>
    <w:pPr>
      <w:widowControl w:val="0"/>
      <w:spacing w:line="440" w:lineRule="exact"/>
      <w:ind w:firstLineChars="200" w:firstLine="200"/>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8">
    <w:name w:val="Table List 2"/>
    <w:basedOn w:val="afd"/>
    <w:semiHidden/>
    <w:qFormat/>
    <w:pPr>
      <w:widowControl w:val="0"/>
      <w:spacing w:line="440" w:lineRule="exact"/>
      <w:ind w:firstLineChars="200" w:firstLine="200"/>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fd"/>
    <w:semiHidden/>
    <w:qFormat/>
    <w:pPr>
      <w:widowControl w:val="0"/>
      <w:spacing w:line="440" w:lineRule="exact"/>
      <w:ind w:firstLineChars="200" w:firstLine="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a">
    <w:name w:val="Table List 4"/>
    <w:basedOn w:val="afd"/>
    <w:semiHidden/>
    <w:qFormat/>
    <w:pPr>
      <w:widowControl w:val="0"/>
      <w:spacing w:line="440" w:lineRule="exact"/>
      <w:ind w:firstLineChars="200" w:firstLine="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fd"/>
    <w:semiHidden/>
    <w:qFormat/>
    <w:pPr>
      <w:widowControl w:val="0"/>
      <w:spacing w:line="440" w:lineRule="exact"/>
      <w:ind w:firstLineChars="200" w:firstLine="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fd"/>
    <w:semiHidden/>
    <w:qFormat/>
    <w:pPr>
      <w:widowControl w:val="0"/>
      <w:spacing w:line="440" w:lineRule="exact"/>
      <w:ind w:firstLineChars="200" w:firstLine="200"/>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fd"/>
    <w:semiHidden/>
    <w:qFormat/>
    <w:pPr>
      <w:widowControl w:val="0"/>
      <w:spacing w:line="440" w:lineRule="exact"/>
      <w:ind w:firstLineChars="200" w:firstLine="200"/>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fd"/>
    <w:semiHidden/>
    <w:qFormat/>
    <w:pPr>
      <w:widowControl w:val="0"/>
      <w:spacing w:line="440" w:lineRule="exact"/>
      <w:ind w:firstLineChars="200" w:firstLine="200"/>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b">
    <w:name w:val="Table Contemporary"/>
    <w:basedOn w:val="afd"/>
    <w:semiHidden/>
    <w:qFormat/>
    <w:pPr>
      <w:widowControl w:val="0"/>
      <w:spacing w:line="440" w:lineRule="exact"/>
      <w:ind w:firstLineChars="200" w:firstLine="200"/>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c">
    <w:name w:val="Table Columns 1"/>
    <w:basedOn w:val="afd"/>
    <w:semiHidden/>
    <w:qFormat/>
    <w:pPr>
      <w:widowControl w:val="0"/>
      <w:spacing w:line="440" w:lineRule="exact"/>
      <w:ind w:firstLineChars="200" w:firstLine="200"/>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9">
    <w:name w:val="Table Columns 2"/>
    <w:basedOn w:val="afd"/>
    <w:semiHidden/>
    <w:qFormat/>
    <w:pPr>
      <w:widowControl w:val="0"/>
      <w:spacing w:line="440" w:lineRule="exact"/>
      <w:ind w:firstLineChars="200" w:firstLine="200"/>
    </w:pPr>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fd"/>
    <w:semiHidden/>
    <w:qFormat/>
    <w:pPr>
      <w:widowControl w:val="0"/>
      <w:spacing w:line="440" w:lineRule="exact"/>
      <w:ind w:firstLineChars="200" w:firstLine="200"/>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b">
    <w:name w:val="Table Columns 4"/>
    <w:basedOn w:val="afd"/>
    <w:semiHidden/>
    <w:qFormat/>
    <w:pPr>
      <w:widowControl w:val="0"/>
      <w:spacing w:line="440" w:lineRule="exact"/>
      <w:ind w:firstLineChars="200" w:firstLine="200"/>
    </w:p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fd"/>
    <w:semiHidden/>
    <w:qFormat/>
    <w:pPr>
      <w:widowControl w:val="0"/>
      <w:spacing w:line="440" w:lineRule="exact"/>
      <w:ind w:firstLineChars="200" w:firstLine="200"/>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d">
    <w:name w:val="Table Grid 1"/>
    <w:basedOn w:val="afd"/>
    <w:semiHidden/>
    <w:qFormat/>
    <w:pPr>
      <w:widowControl w:val="0"/>
      <w:spacing w:line="440" w:lineRule="exact"/>
      <w:ind w:firstLineChars="200" w:firstLine="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a">
    <w:name w:val="Table Grid 2"/>
    <w:basedOn w:val="afd"/>
    <w:semiHidden/>
    <w:qFormat/>
    <w:pPr>
      <w:widowControl w:val="0"/>
      <w:spacing w:line="440" w:lineRule="exact"/>
      <w:ind w:firstLineChars="200" w:firstLine="200"/>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fd"/>
    <w:semiHidden/>
    <w:qFormat/>
    <w:pPr>
      <w:widowControl w:val="0"/>
      <w:spacing w:line="440" w:lineRule="exact"/>
      <w:ind w:firstLineChars="200" w:firstLine="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c">
    <w:name w:val="Table Grid 4"/>
    <w:basedOn w:val="afd"/>
    <w:semiHidden/>
    <w:qFormat/>
    <w:pPr>
      <w:widowControl w:val="0"/>
      <w:spacing w:line="440" w:lineRule="exact"/>
      <w:ind w:firstLineChars="200" w:firstLine="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fd"/>
    <w:semiHidden/>
    <w:qFormat/>
    <w:pPr>
      <w:widowControl w:val="0"/>
      <w:spacing w:line="440" w:lineRule="exact"/>
      <w:ind w:firstLineChars="200" w:firstLine="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fd"/>
    <w:semiHidden/>
    <w:qFormat/>
    <w:pPr>
      <w:widowControl w:val="0"/>
      <w:spacing w:line="440" w:lineRule="exact"/>
      <w:ind w:firstLineChars="200" w:firstLine="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fd"/>
    <w:semiHidden/>
    <w:qFormat/>
    <w:pPr>
      <w:widowControl w:val="0"/>
      <w:spacing w:line="440" w:lineRule="exact"/>
      <w:ind w:firstLineChars="200" w:firstLine="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fd"/>
    <w:semiHidden/>
    <w:qFormat/>
    <w:pPr>
      <w:widowControl w:val="0"/>
      <w:spacing w:line="440" w:lineRule="exact"/>
      <w:ind w:firstLineChars="200" w:firstLine="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e">
    <w:name w:val="Table Web 1"/>
    <w:basedOn w:val="afd"/>
    <w:semiHidden/>
    <w:qFormat/>
    <w:pPr>
      <w:widowControl w:val="0"/>
      <w:spacing w:line="440" w:lineRule="exact"/>
      <w:ind w:firstLineChars="200" w:firstLine="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b">
    <w:name w:val="Table Web 2"/>
    <w:basedOn w:val="afd"/>
    <w:semiHidden/>
    <w:qFormat/>
    <w:pPr>
      <w:widowControl w:val="0"/>
      <w:spacing w:line="440" w:lineRule="exact"/>
      <w:ind w:firstLineChars="200" w:firstLine="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fd"/>
    <w:semiHidden/>
    <w:qFormat/>
    <w:pPr>
      <w:widowControl w:val="0"/>
      <w:spacing w:line="440" w:lineRule="exact"/>
      <w:ind w:firstLineChars="200" w:firstLine="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c">
    <w:name w:val="Table Professional"/>
    <w:basedOn w:val="afd"/>
    <w:semiHidden/>
    <w:qFormat/>
    <w:pPr>
      <w:widowControl w:val="0"/>
      <w:spacing w:line="440" w:lineRule="exact"/>
      <w:ind w:firstLineChars="200" w:firstLine="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fd">
    <w:name w:val="Strong"/>
    <w:uiPriority w:val="22"/>
    <w:qFormat/>
    <w:rPr>
      <w:b/>
      <w:bCs/>
    </w:rPr>
  </w:style>
  <w:style w:type="character" w:styleId="affffe">
    <w:name w:val="endnote reference"/>
    <w:qFormat/>
    <w:rPr>
      <w:vertAlign w:val="superscript"/>
    </w:rPr>
  </w:style>
  <w:style w:type="character" w:styleId="afffff">
    <w:name w:val="page number"/>
    <w:basedOn w:val="afc"/>
    <w:qFormat/>
  </w:style>
  <w:style w:type="character" w:styleId="afffff0">
    <w:name w:val="FollowedHyperlink"/>
    <w:uiPriority w:val="99"/>
    <w:qFormat/>
    <w:rPr>
      <w:color w:val="800080"/>
      <w:u w:val="single"/>
    </w:rPr>
  </w:style>
  <w:style w:type="character" w:styleId="afffff1">
    <w:name w:val="Emphasis"/>
    <w:qFormat/>
    <w:rPr>
      <w:i/>
      <w:iCs/>
    </w:rPr>
  </w:style>
  <w:style w:type="character" w:styleId="afffff2">
    <w:name w:val="line number"/>
    <w:basedOn w:val="afc"/>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fc"/>
    <w:semiHidden/>
    <w:qFormat/>
  </w:style>
  <w:style w:type="character" w:styleId="HTML6">
    <w:name w:val="HTML Variable"/>
    <w:semiHidden/>
    <w:qFormat/>
    <w:rPr>
      <w:i/>
      <w:iCs/>
    </w:rPr>
  </w:style>
  <w:style w:type="character" w:styleId="afffff3">
    <w:name w:val="Hyperlink"/>
    <w:uiPriority w:val="99"/>
    <w:qFormat/>
    <w:rPr>
      <w:color w:val="0000FF"/>
      <w:u w:val="single"/>
    </w:rPr>
  </w:style>
  <w:style w:type="character" w:styleId="HTML7">
    <w:name w:val="HTML Code"/>
    <w:semiHidden/>
    <w:qFormat/>
    <w:rPr>
      <w:rFonts w:ascii="Courier New" w:hAnsi="Courier New" w:cs="Courier New"/>
      <w:sz w:val="20"/>
      <w:szCs w:val="20"/>
    </w:rPr>
  </w:style>
  <w:style w:type="character" w:styleId="afffff4">
    <w:name w:val="annotation reference"/>
    <w:qFormat/>
    <w:rPr>
      <w:sz w:val="21"/>
      <w:szCs w:val="21"/>
    </w:rPr>
  </w:style>
  <w:style w:type="character" w:styleId="HTML8">
    <w:name w:val="HTML Cite"/>
    <w:semiHidden/>
    <w:qFormat/>
    <w:rPr>
      <w:i/>
      <w:iCs/>
    </w:rPr>
  </w:style>
  <w:style w:type="character" w:styleId="af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CharChar">
    <w:name w:val="Char Char"/>
    <w:qFormat/>
    <w:rPr>
      <w:rFonts w:eastAsia="宋体"/>
      <w:kern w:val="2"/>
      <w:sz w:val="18"/>
      <w:szCs w:val="18"/>
      <w:lang w:val="en-US" w:eastAsia="zh-CN" w:bidi="ar-SA"/>
    </w:rPr>
  </w:style>
  <w:style w:type="paragraph" w:customStyle="1" w:styleId="afffff6">
    <w:name w:val="表格"/>
    <w:basedOn w:val="afb"/>
    <w:link w:val="Char"/>
    <w:qFormat/>
    <w:pPr>
      <w:widowControl/>
      <w:tabs>
        <w:tab w:val="left" w:pos="960"/>
        <w:tab w:val="left" w:pos="3828"/>
      </w:tabs>
      <w:overflowPunct w:val="0"/>
      <w:autoSpaceDE w:val="0"/>
      <w:autoSpaceDN w:val="0"/>
      <w:adjustRightInd w:val="0"/>
      <w:spacing w:line="400" w:lineRule="atLeast"/>
      <w:ind w:right="-108"/>
      <w:jc w:val="center"/>
      <w:textAlignment w:val="baseline"/>
    </w:pPr>
    <w:rPr>
      <w:rFonts w:ascii="宋体"/>
      <w:color w:val="000000"/>
      <w:kern w:val="0"/>
      <w:szCs w:val="20"/>
    </w:rPr>
  </w:style>
  <w:style w:type="table" w:customStyle="1" w:styleId="V13">
    <w:name w:val="表格边框(V1)"/>
    <w:basedOn w:val="afd"/>
    <w:qFormat/>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cantSplit/>
      <w:jc w:val="center"/>
    </w:trPr>
    <w:tcPr>
      <w:vAlign w:val="center"/>
    </w:tcPr>
  </w:style>
  <w:style w:type="paragraph" w:customStyle="1" w:styleId="V14">
    <w:name w:val="表格内容五号(V1)"/>
    <w:basedOn w:val="afb"/>
    <w:link w:val="V1Char"/>
    <w:qFormat/>
    <w:pPr>
      <w:spacing w:line="240" w:lineRule="auto"/>
      <w:ind w:firstLineChars="0" w:firstLine="0"/>
      <w:jc w:val="center"/>
    </w:pPr>
    <w:rPr>
      <w:rFonts w:cs="Arial Unicode MS"/>
      <w:kern w:val="0"/>
      <w:sz w:val="21"/>
      <w:szCs w:val="21"/>
    </w:rPr>
  </w:style>
  <w:style w:type="paragraph" w:customStyle="1" w:styleId="V15">
    <w:name w:val="表格内容小五(V1)"/>
    <w:basedOn w:val="V14"/>
    <w:qFormat/>
    <w:rPr>
      <w:sz w:val="18"/>
      <w:szCs w:val="18"/>
    </w:rPr>
  </w:style>
  <w:style w:type="paragraph" w:customStyle="1" w:styleId="111">
    <w:name w:val="目录 11"/>
    <w:basedOn w:val="afb"/>
    <w:next w:val="afb"/>
    <w:uiPriority w:val="39"/>
    <w:qFormat/>
    <w:pPr>
      <w:spacing w:before="120"/>
    </w:pPr>
    <w:rPr>
      <w:rFonts w:asciiTheme="minorHAnsi" w:eastAsiaTheme="minorHAnsi"/>
      <w:b/>
      <w:bCs/>
      <w:i/>
      <w:iCs/>
      <w:sz w:val="24"/>
    </w:rPr>
  </w:style>
  <w:style w:type="paragraph" w:customStyle="1" w:styleId="210">
    <w:name w:val="目录 21"/>
    <w:basedOn w:val="afb"/>
    <w:next w:val="afb"/>
    <w:uiPriority w:val="39"/>
    <w:qFormat/>
    <w:pPr>
      <w:spacing w:before="120"/>
      <w:ind w:left="280"/>
    </w:pPr>
    <w:rPr>
      <w:rFonts w:asciiTheme="minorHAnsi" w:eastAsiaTheme="minorHAnsi"/>
      <w:b/>
      <w:bCs/>
      <w:sz w:val="22"/>
      <w:szCs w:val="22"/>
    </w:rPr>
  </w:style>
  <w:style w:type="paragraph" w:customStyle="1" w:styleId="310">
    <w:name w:val="目录 31"/>
    <w:basedOn w:val="afb"/>
    <w:next w:val="afb"/>
    <w:uiPriority w:val="39"/>
    <w:qFormat/>
    <w:pPr>
      <w:ind w:left="560"/>
    </w:pPr>
    <w:rPr>
      <w:rFonts w:asciiTheme="minorHAnsi" w:eastAsiaTheme="minorHAnsi"/>
      <w:sz w:val="20"/>
      <w:szCs w:val="20"/>
    </w:rPr>
  </w:style>
  <w:style w:type="paragraph" w:customStyle="1" w:styleId="410">
    <w:name w:val="目录 41"/>
    <w:basedOn w:val="afb"/>
    <w:next w:val="afb"/>
    <w:uiPriority w:val="39"/>
    <w:qFormat/>
    <w:pPr>
      <w:ind w:left="840"/>
    </w:pPr>
    <w:rPr>
      <w:rFonts w:asciiTheme="minorHAnsi" w:eastAsiaTheme="minorHAnsi"/>
      <w:sz w:val="20"/>
      <w:szCs w:val="20"/>
    </w:rPr>
  </w:style>
  <w:style w:type="paragraph" w:customStyle="1" w:styleId="510">
    <w:name w:val="目录 51"/>
    <w:basedOn w:val="afb"/>
    <w:next w:val="afb"/>
    <w:uiPriority w:val="39"/>
    <w:qFormat/>
    <w:pPr>
      <w:ind w:left="1120"/>
    </w:pPr>
    <w:rPr>
      <w:rFonts w:asciiTheme="minorHAnsi" w:eastAsiaTheme="minorHAnsi"/>
      <w:sz w:val="20"/>
      <w:szCs w:val="20"/>
    </w:rPr>
  </w:style>
  <w:style w:type="paragraph" w:customStyle="1" w:styleId="610">
    <w:name w:val="目录 61"/>
    <w:basedOn w:val="afb"/>
    <w:next w:val="afb"/>
    <w:uiPriority w:val="39"/>
    <w:qFormat/>
    <w:pPr>
      <w:ind w:left="1400"/>
    </w:pPr>
    <w:rPr>
      <w:rFonts w:asciiTheme="minorHAnsi" w:eastAsiaTheme="minorHAnsi"/>
      <w:sz w:val="20"/>
      <w:szCs w:val="20"/>
    </w:rPr>
  </w:style>
  <w:style w:type="paragraph" w:customStyle="1" w:styleId="710">
    <w:name w:val="目录 71"/>
    <w:basedOn w:val="afb"/>
    <w:next w:val="afb"/>
    <w:uiPriority w:val="39"/>
    <w:qFormat/>
    <w:pPr>
      <w:ind w:left="1680"/>
    </w:pPr>
    <w:rPr>
      <w:rFonts w:asciiTheme="minorHAnsi" w:eastAsiaTheme="minorHAnsi"/>
      <w:sz w:val="20"/>
      <w:szCs w:val="20"/>
    </w:rPr>
  </w:style>
  <w:style w:type="paragraph" w:customStyle="1" w:styleId="810">
    <w:name w:val="目录 81"/>
    <w:basedOn w:val="afb"/>
    <w:next w:val="afb"/>
    <w:uiPriority w:val="39"/>
    <w:qFormat/>
    <w:pPr>
      <w:ind w:left="1960"/>
    </w:pPr>
    <w:rPr>
      <w:rFonts w:asciiTheme="minorHAnsi" w:eastAsiaTheme="minorHAnsi"/>
      <w:sz w:val="20"/>
      <w:szCs w:val="20"/>
    </w:rPr>
  </w:style>
  <w:style w:type="paragraph" w:customStyle="1" w:styleId="910">
    <w:name w:val="目录 91"/>
    <w:basedOn w:val="afb"/>
    <w:next w:val="afb"/>
    <w:uiPriority w:val="39"/>
    <w:qFormat/>
    <w:pPr>
      <w:ind w:left="2240"/>
    </w:pPr>
    <w:rPr>
      <w:rFonts w:asciiTheme="minorHAnsi" w:eastAsiaTheme="minorHAnsi"/>
      <w:sz w:val="20"/>
      <w:szCs w:val="20"/>
    </w:rPr>
  </w:style>
  <w:style w:type="paragraph" w:customStyle="1" w:styleId="V16">
    <w:name w:val="目录标题(V1)"/>
    <w:basedOn w:val="afb"/>
    <w:qFormat/>
    <w:pPr>
      <w:keepNext/>
      <w:keepLines/>
      <w:widowControl/>
      <w:spacing w:beforeLines="100" w:before="240" w:afterLines="100" w:after="240" w:line="240" w:lineRule="auto"/>
      <w:ind w:firstLineChars="0" w:firstLine="0"/>
      <w:jc w:val="center"/>
    </w:pPr>
    <w:rPr>
      <w:rFonts w:eastAsia="黑体" w:cs="宋体"/>
      <w:color w:val="000000"/>
      <w:spacing w:val="200"/>
      <w:kern w:val="0"/>
      <w:sz w:val="32"/>
      <w:szCs w:val="32"/>
    </w:rPr>
  </w:style>
  <w:style w:type="paragraph" w:customStyle="1" w:styleId="V1">
    <w:name w:val="图纸目录(V1)"/>
    <w:basedOn w:val="afb"/>
    <w:link w:val="V1CharChar"/>
    <w:qFormat/>
    <w:pPr>
      <w:numPr>
        <w:numId w:val="3"/>
      </w:numPr>
      <w:tabs>
        <w:tab w:val="left" w:pos="840"/>
        <w:tab w:val="left" w:pos="960"/>
        <w:tab w:val="left" w:pos="1080"/>
        <w:tab w:val="right" w:pos="9379"/>
      </w:tabs>
      <w:adjustRightInd w:val="0"/>
      <w:ind w:firstLineChars="0" w:firstLine="0"/>
      <w:jc w:val="both"/>
    </w:pPr>
    <w:rPr>
      <w:lang w:val="zh-CN"/>
    </w:rPr>
  </w:style>
  <w:style w:type="paragraph" w:customStyle="1" w:styleId="V17">
    <w:name w:val="图纸编号(V1)"/>
    <w:basedOn w:val="V1"/>
    <w:qFormat/>
    <w:pPr>
      <w:numPr>
        <w:numId w:val="0"/>
      </w:numPr>
      <w:ind w:firstLine="482"/>
      <w:jc w:val="right"/>
    </w:pPr>
    <w:rPr>
      <w:rFonts w:cs="宋体"/>
    </w:rPr>
  </w:style>
  <w:style w:type="character" w:customStyle="1" w:styleId="V1CharChar">
    <w:name w:val="图纸目录(V1) Char Char"/>
    <w:link w:val="V1"/>
    <w:qFormat/>
    <w:rPr>
      <w:kern w:val="2"/>
      <w:sz w:val="28"/>
      <w:szCs w:val="24"/>
      <w:lang w:val="zh-CN"/>
    </w:rPr>
  </w:style>
  <w:style w:type="character" w:customStyle="1" w:styleId="15">
    <w:name w:val="页眉 字符1"/>
    <w:link w:val="afffa"/>
    <w:qFormat/>
    <w:rPr>
      <w:rFonts w:eastAsia="宋体"/>
      <w:kern w:val="2"/>
      <w:sz w:val="18"/>
      <w:szCs w:val="18"/>
      <w:lang w:val="en-US" w:eastAsia="zh-CN" w:bidi="ar-SA"/>
    </w:rPr>
  </w:style>
  <w:style w:type="paragraph" w:customStyle="1" w:styleId="V12">
    <w:name w:val="正文二级项目列(V1)"/>
    <w:basedOn w:val="afb"/>
    <w:qFormat/>
    <w:pPr>
      <w:numPr>
        <w:numId w:val="4"/>
      </w:numPr>
      <w:tabs>
        <w:tab w:val="left" w:pos="840"/>
      </w:tabs>
      <w:ind w:firstLineChars="0" w:firstLine="0"/>
    </w:pPr>
  </w:style>
  <w:style w:type="paragraph" w:customStyle="1" w:styleId="V11">
    <w:name w:val="正文三级项目列(V1)"/>
    <w:basedOn w:val="afb"/>
    <w:qFormat/>
    <w:pPr>
      <w:numPr>
        <w:numId w:val="5"/>
      </w:numPr>
      <w:tabs>
        <w:tab w:val="left" w:pos="840"/>
      </w:tabs>
      <w:ind w:firstLineChars="0" w:firstLine="0"/>
    </w:pPr>
  </w:style>
  <w:style w:type="paragraph" w:customStyle="1" w:styleId="V10">
    <w:name w:val="正文一级项目列(V1)"/>
    <w:basedOn w:val="afb"/>
    <w:link w:val="V1Char0"/>
    <w:qFormat/>
    <w:pPr>
      <w:numPr>
        <w:numId w:val="6"/>
      </w:numPr>
      <w:tabs>
        <w:tab w:val="left" w:pos="840"/>
      </w:tabs>
      <w:ind w:firstLineChars="0" w:firstLine="0"/>
    </w:pPr>
    <w:rPr>
      <w:lang w:val="zh-CN"/>
    </w:rPr>
  </w:style>
  <w:style w:type="paragraph" w:customStyle="1" w:styleId="a1">
    <w:name w:val="表格内容"/>
    <w:next w:val="afb"/>
    <w:link w:val="Char0"/>
    <w:qFormat/>
    <w:pPr>
      <w:keepNext/>
      <w:keepLines/>
      <w:widowControl w:val="0"/>
      <w:numPr>
        <w:numId w:val="7"/>
      </w:numPr>
      <w:tabs>
        <w:tab w:val="clear" w:pos="360"/>
      </w:tabs>
      <w:spacing w:line="360" w:lineRule="auto"/>
      <w:ind w:left="2" w:hanging="2"/>
      <w:jc w:val="both"/>
      <w:textAlignment w:val="center"/>
    </w:pPr>
    <w:rPr>
      <w:rFonts w:ascii="宋体"/>
      <w:sz w:val="24"/>
      <w:szCs w:val="24"/>
    </w:rPr>
  </w:style>
  <w:style w:type="paragraph" w:customStyle="1" w:styleId="CharCharCharCharCharCharCharCharCharCharCharChar1Char">
    <w:name w:val="Char Char Char Char Char Char Char Char Char Char Char Char1 Char"/>
    <w:basedOn w:val="aff9"/>
    <w:qFormat/>
    <w:pPr>
      <w:spacing w:line="240" w:lineRule="auto"/>
      <w:ind w:firstLineChars="0" w:firstLine="0"/>
      <w:jc w:val="both"/>
    </w:pPr>
    <w:rPr>
      <w:rFonts w:ascii="Tahoma" w:hAnsi="Tahoma"/>
    </w:rPr>
  </w:style>
  <w:style w:type="paragraph" w:customStyle="1" w:styleId="afffff7">
    <w:name w:val="表格内容五号"/>
    <w:basedOn w:val="afb"/>
    <w:link w:val="Char1"/>
    <w:qFormat/>
    <w:pPr>
      <w:spacing w:line="240" w:lineRule="auto"/>
      <w:ind w:firstLineChars="0" w:firstLine="0"/>
      <w:jc w:val="center"/>
    </w:pPr>
    <w:rPr>
      <w:rFonts w:ascii="宋体" w:hAnsi="宋体" w:cs="Arial Unicode MS"/>
      <w:kern w:val="0"/>
      <w:sz w:val="21"/>
    </w:rPr>
  </w:style>
  <w:style w:type="character" w:customStyle="1" w:styleId="contentblk">
    <w:name w:val="contentblk"/>
    <w:basedOn w:val="afc"/>
    <w:qFormat/>
  </w:style>
  <w:style w:type="paragraph" w:customStyle="1" w:styleId="afffff8">
    <w:name w:val="正文一级项目列"/>
    <w:basedOn w:val="afb"/>
    <w:link w:val="Char2"/>
    <w:qFormat/>
    <w:pPr>
      <w:tabs>
        <w:tab w:val="left" w:pos="420"/>
      </w:tabs>
      <w:ind w:left="420" w:firstLineChars="0" w:hanging="420"/>
    </w:pPr>
  </w:style>
  <w:style w:type="paragraph" w:customStyle="1" w:styleId="Char1CharCharCharCharCharCharCharCharCharCharCharCharCharCharCharCharCharChar2">
    <w:name w:val="Char1 Char Char Char Char Char Char Char Char Char Char Char Char Char Char Char Char Char Char2"/>
    <w:basedOn w:val="aff9"/>
    <w:qFormat/>
    <w:pPr>
      <w:spacing w:line="240" w:lineRule="auto"/>
      <w:ind w:firstLineChars="0" w:firstLine="0"/>
      <w:jc w:val="both"/>
    </w:pPr>
    <w:rPr>
      <w:rFonts w:ascii="Tahoma" w:hAnsi="Tahoma"/>
    </w:rPr>
  </w:style>
  <w:style w:type="paragraph" w:customStyle="1" w:styleId="afffff9">
    <w:name w:val="封面上部"/>
    <w:basedOn w:val="afb"/>
    <w:qFormat/>
    <w:pPr>
      <w:tabs>
        <w:tab w:val="left" w:pos="8280"/>
      </w:tabs>
      <w:adjustRightInd w:val="0"/>
      <w:spacing w:line="240" w:lineRule="auto"/>
      <w:ind w:right="26" w:firstLineChars="0" w:firstLine="0"/>
      <w:jc w:val="center"/>
      <w:textAlignment w:val="baseline"/>
      <w:outlineLvl w:val="0"/>
    </w:pPr>
    <w:rPr>
      <w:rFonts w:ascii="Arial" w:eastAsia="黑体"/>
      <w:color w:val="000000"/>
      <w:kern w:val="0"/>
      <w:sz w:val="32"/>
      <w:szCs w:val="20"/>
    </w:rPr>
  </w:style>
  <w:style w:type="paragraph" w:customStyle="1" w:styleId="afffffa">
    <w:name w:val="封面中部"/>
    <w:basedOn w:val="afb"/>
    <w:qFormat/>
    <w:pPr>
      <w:tabs>
        <w:tab w:val="left" w:pos="2977"/>
        <w:tab w:val="left" w:pos="8280"/>
      </w:tabs>
      <w:adjustRightInd w:val="0"/>
      <w:spacing w:line="240" w:lineRule="auto"/>
      <w:ind w:right="26" w:firstLineChars="0" w:firstLine="0"/>
      <w:jc w:val="both"/>
      <w:textAlignment w:val="baseline"/>
      <w:outlineLvl w:val="0"/>
    </w:pPr>
    <w:rPr>
      <w:rFonts w:ascii="Arial"/>
      <w:color w:val="000000"/>
      <w:kern w:val="0"/>
      <w:sz w:val="32"/>
      <w:szCs w:val="20"/>
    </w:rPr>
  </w:style>
  <w:style w:type="paragraph" w:customStyle="1" w:styleId="afffffb">
    <w:name w:val="封面下部"/>
    <w:basedOn w:val="afb"/>
    <w:qFormat/>
    <w:pPr>
      <w:tabs>
        <w:tab w:val="left" w:pos="8280"/>
      </w:tabs>
      <w:adjustRightInd w:val="0"/>
      <w:spacing w:line="240" w:lineRule="auto"/>
      <w:ind w:right="26" w:firstLineChars="0" w:firstLine="0"/>
      <w:jc w:val="center"/>
      <w:textAlignment w:val="baseline"/>
      <w:outlineLvl w:val="0"/>
    </w:pPr>
    <w:rPr>
      <w:rFonts w:ascii="Arial" w:eastAsia="黑体"/>
      <w:color w:val="000000"/>
      <w:kern w:val="0"/>
      <w:sz w:val="32"/>
      <w:szCs w:val="20"/>
    </w:rPr>
  </w:style>
  <w:style w:type="paragraph" w:customStyle="1" w:styleId="ParaCharCharCharCharCharCharChar">
    <w:name w:val="默认段落字体 Para Char Char Char Char Char Char Char"/>
    <w:basedOn w:val="afb"/>
    <w:qFormat/>
    <w:pPr>
      <w:spacing w:line="240" w:lineRule="auto"/>
      <w:ind w:firstLineChars="0" w:firstLine="0"/>
      <w:jc w:val="both"/>
    </w:pPr>
    <w:rPr>
      <w:rFonts w:ascii="Tahoma" w:hAnsi="Tahoma"/>
      <w:szCs w:val="20"/>
    </w:rPr>
  </w:style>
  <w:style w:type="paragraph" w:customStyle="1" w:styleId="afffffc">
    <w:name w:val="样式 表正文正文非缩进 + 五号"/>
    <w:basedOn w:val="afb"/>
    <w:qFormat/>
    <w:pPr>
      <w:spacing w:afterLines="50" w:after="50"/>
      <w:ind w:firstLineChars="0" w:firstLine="420"/>
      <w:jc w:val="both"/>
    </w:pPr>
    <w:rPr>
      <w:kern w:val="0"/>
      <w:szCs w:val="20"/>
    </w:rPr>
  </w:style>
  <w:style w:type="character" w:customStyle="1" w:styleId="42">
    <w:name w:val="标题 4 字符2"/>
    <w:link w:val="4"/>
    <w:qFormat/>
    <w:rPr>
      <w:rFonts w:eastAsia="楷体_GB2312"/>
      <w:b/>
      <w:bCs/>
      <w:kern w:val="44"/>
      <w:sz w:val="28"/>
      <w:szCs w:val="28"/>
      <w:lang w:val="zh-CN"/>
    </w:rPr>
  </w:style>
  <w:style w:type="character" w:customStyle="1" w:styleId="Char1">
    <w:name w:val="表格内容五号 Char"/>
    <w:link w:val="afffff7"/>
    <w:qFormat/>
    <w:rPr>
      <w:rFonts w:ascii="宋体" w:eastAsia="宋体" w:hAnsi="宋体" w:cs="Arial Unicode MS"/>
      <w:sz w:val="21"/>
      <w:szCs w:val="24"/>
      <w:lang w:val="en-US" w:eastAsia="zh-CN" w:bidi="ar-SA"/>
    </w:rPr>
  </w:style>
  <w:style w:type="paragraph" w:customStyle="1" w:styleId="1f">
    <w:name w:val="项目符号1"/>
    <w:qFormat/>
    <w:pPr>
      <w:tabs>
        <w:tab w:val="left" w:pos="360"/>
        <w:tab w:val="left" w:pos="560"/>
      </w:tabs>
      <w:spacing w:line="360" w:lineRule="auto"/>
      <w:jc w:val="both"/>
    </w:pPr>
    <w:rPr>
      <w:rFonts w:ascii="宋体"/>
      <w:sz w:val="24"/>
    </w:rPr>
  </w:style>
  <w:style w:type="character" w:customStyle="1" w:styleId="13">
    <w:name w:val="正文缩进 字符1"/>
    <w:link w:val="aff5"/>
    <w:qFormat/>
    <w:rPr>
      <w:rFonts w:ascii="宋体" w:eastAsia="宋体"/>
      <w:kern w:val="2"/>
      <w:sz w:val="24"/>
      <w:lang w:val="en-US" w:eastAsia="zh-CN" w:bidi="ar-SA"/>
    </w:rPr>
  </w:style>
  <w:style w:type="character" w:customStyle="1" w:styleId="22">
    <w:name w:val="标题 2 字符2"/>
    <w:link w:val="2"/>
    <w:qFormat/>
    <w:rPr>
      <w:rFonts w:eastAsia="楷体_GB2312"/>
      <w:b/>
      <w:bCs/>
      <w:kern w:val="44"/>
      <w:sz w:val="28"/>
      <w:szCs w:val="28"/>
      <w:lang w:val="zh-CN"/>
    </w:rPr>
  </w:style>
  <w:style w:type="paragraph" w:customStyle="1" w:styleId="1Char">
    <w:name w:val="1 Char"/>
    <w:basedOn w:val="afb"/>
    <w:qFormat/>
    <w:pPr>
      <w:spacing w:line="240" w:lineRule="auto"/>
      <w:ind w:firstLineChars="0" w:firstLine="0"/>
      <w:jc w:val="both"/>
    </w:pPr>
    <w:rPr>
      <w:rFonts w:ascii="Tahoma" w:hAnsi="Tahoma"/>
      <w:szCs w:val="20"/>
    </w:rPr>
  </w:style>
  <w:style w:type="character" w:customStyle="1" w:styleId="31">
    <w:name w:val="标题 3 字符1"/>
    <w:link w:val="3"/>
    <w:qFormat/>
    <w:rPr>
      <w:rFonts w:eastAsia="楷体_GB2312"/>
      <w:b/>
      <w:kern w:val="44"/>
      <w:sz w:val="28"/>
      <w:szCs w:val="28"/>
      <w:lang w:val="zh-CN"/>
    </w:rPr>
  </w:style>
  <w:style w:type="character" w:customStyle="1" w:styleId="82">
    <w:name w:val="标题 8 字符2"/>
    <w:link w:val="8"/>
    <w:qFormat/>
    <w:rPr>
      <w:b/>
      <w:color w:val="000000" w:themeColor="text1"/>
      <w:kern w:val="2"/>
      <w:sz w:val="21"/>
      <w:szCs w:val="24"/>
      <w:lang w:val="zh-CN"/>
    </w:rPr>
  </w:style>
  <w:style w:type="paragraph" w:customStyle="1" w:styleId="20">
    <w:name w:val="项目编号2"/>
    <w:basedOn w:val="afb"/>
    <w:qFormat/>
    <w:pPr>
      <w:numPr>
        <w:numId w:val="8"/>
      </w:numPr>
      <w:ind w:firstLineChars="0" w:firstLine="0"/>
      <w:jc w:val="both"/>
    </w:pPr>
  </w:style>
  <w:style w:type="paragraph" w:customStyle="1" w:styleId="a9">
    <w:name w:val="文档正文"/>
    <w:basedOn w:val="afb"/>
    <w:link w:val="CharChar0"/>
    <w:qFormat/>
    <w:pPr>
      <w:numPr>
        <w:numId w:val="9"/>
      </w:numPr>
      <w:adjustRightInd w:val="0"/>
      <w:ind w:firstLineChars="0" w:firstLine="0"/>
      <w:textAlignment w:val="baseline"/>
    </w:pPr>
    <w:rPr>
      <w:kern w:val="0"/>
      <w:lang w:val="zh-CN"/>
    </w:rPr>
  </w:style>
  <w:style w:type="paragraph" w:customStyle="1" w:styleId="41111Heading4H4ITTt4PAMicroSectionTEHeading2">
    <w:name w:val="样式 标题 41.1.1.1 Heading 4H4ITT t4PA Micro SectionTE Heading ...2"/>
    <w:basedOn w:val="4"/>
    <w:qFormat/>
    <w:pPr>
      <w:keepNext w:val="0"/>
      <w:keepLines w:val="0"/>
      <w:widowControl w:val="0"/>
      <w:numPr>
        <w:numId w:val="5"/>
      </w:numPr>
      <w:tabs>
        <w:tab w:val="clear" w:pos="912"/>
        <w:tab w:val="left" w:pos="0"/>
        <w:tab w:val="left" w:pos="1080"/>
      </w:tabs>
    </w:pPr>
    <w:rPr>
      <w:rFonts w:ascii="黑体" w:hAnsi="Arial" w:cs="宋体"/>
      <w:bCs w:val="0"/>
      <w:szCs w:val="20"/>
    </w:rPr>
  </w:style>
  <w:style w:type="character" w:customStyle="1" w:styleId="92">
    <w:name w:val="标题 9 字符2"/>
    <w:link w:val="90"/>
    <w:qFormat/>
    <w:rPr>
      <w:b/>
      <w:kern w:val="2"/>
      <w:sz w:val="21"/>
      <w:szCs w:val="24"/>
    </w:rPr>
  </w:style>
  <w:style w:type="paragraph" w:customStyle="1" w:styleId="ParaCharCharCharCharCharCharCharCharChar1CharCharCharCharCharCharChar">
    <w:name w:val="默认段落字体 Para Char Char Char Char Char Char Char Char Char1 Char Char Char Char Char Char Char"/>
    <w:basedOn w:val="aff9"/>
    <w:qFormat/>
    <w:pPr>
      <w:spacing w:line="240" w:lineRule="auto"/>
      <w:ind w:firstLineChars="0" w:firstLine="0"/>
      <w:jc w:val="both"/>
    </w:pPr>
    <w:rPr>
      <w:rFonts w:ascii="Tahoma" w:hAnsi="Tahoma"/>
    </w:rPr>
  </w:style>
  <w:style w:type="paragraph" w:customStyle="1" w:styleId="CharCharCharCharCharCharCharCharCharCharCharCharCharCharCharChar">
    <w:name w:val="Char Char Char Char Char Char Char Char Char Char Char Char Char Char Char Char"/>
    <w:basedOn w:val="afb"/>
    <w:qFormat/>
    <w:pPr>
      <w:spacing w:line="240" w:lineRule="auto"/>
      <w:ind w:firstLineChars="0" w:firstLine="0"/>
      <w:jc w:val="both"/>
    </w:pPr>
    <w:rPr>
      <w:rFonts w:ascii="Tahoma" w:hAnsi="Tahoma"/>
      <w:szCs w:val="20"/>
    </w:rPr>
  </w:style>
  <w:style w:type="paragraph" w:customStyle="1" w:styleId="GB231212">
    <w:name w:val="样式 表格 + 仿宋_GB2312 红色 行距: 固定值 12 磅"/>
    <w:basedOn w:val="afffff6"/>
    <w:qFormat/>
    <w:pPr>
      <w:widowControl w:val="0"/>
      <w:tabs>
        <w:tab w:val="clear" w:pos="960"/>
        <w:tab w:val="clear" w:pos="3828"/>
      </w:tabs>
      <w:kinsoku w:val="0"/>
      <w:adjustRightInd/>
      <w:spacing w:line="240" w:lineRule="atLeast"/>
      <w:ind w:right="0" w:firstLineChars="0" w:firstLine="0"/>
      <w:textAlignment w:val="auto"/>
    </w:pPr>
    <w:rPr>
      <w:rFonts w:ascii="仿宋_GB2312" w:eastAsia="仿宋_GB2312" w:hAnsi="仿宋_GB2312" w:cs="宋体"/>
      <w:color w:val="FF0000"/>
    </w:rPr>
  </w:style>
  <w:style w:type="character" w:customStyle="1" w:styleId="CharChar0">
    <w:name w:val="文档正文 Char Char"/>
    <w:link w:val="a9"/>
    <w:qFormat/>
    <w:rPr>
      <w:sz w:val="28"/>
      <w:szCs w:val="24"/>
      <w:lang w:val="zh-CN"/>
    </w:rPr>
  </w:style>
  <w:style w:type="character" w:customStyle="1" w:styleId="Char3">
    <w:name w:val="文档正文 Char"/>
    <w:qFormat/>
    <w:locked/>
    <w:rPr>
      <w:rFonts w:eastAsia="宋体"/>
      <w:kern w:val="2"/>
      <w:sz w:val="28"/>
      <w:szCs w:val="28"/>
      <w:lang w:val="en-US" w:eastAsia="zh-CN" w:bidi="ar-SA"/>
    </w:rPr>
  </w:style>
  <w:style w:type="paragraph" w:customStyle="1" w:styleId="afffffd">
    <w:name w:val="样式 宋体"/>
    <w:basedOn w:val="afb"/>
    <w:qFormat/>
    <w:pPr>
      <w:adjustRightInd w:val="0"/>
      <w:spacing w:line="480" w:lineRule="atLeast"/>
      <w:ind w:firstLineChars="0" w:firstLine="567"/>
      <w:jc w:val="both"/>
      <w:textAlignment w:val="baseline"/>
    </w:pPr>
    <w:rPr>
      <w:rFonts w:ascii="宋体" w:hAnsi="宋体" w:cs="宋体"/>
      <w:kern w:val="0"/>
      <w:szCs w:val="28"/>
    </w:rPr>
  </w:style>
  <w:style w:type="paragraph" w:customStyle="1" w:styleId="afffffe">
    <w:name w:val="封面标题"/>
    <w:basedOn w:val="afb"/>
    <w:qFormat/>
    <w:pPr>
      <w:spacing w:line="240" w:lineRule="auto"/>
      <w:ind w:firstLineChars="0" w:firstLine="0"/>
      <w:jc w:val="center"/>
    </w:pPr>
    <w:rPr>
      <w:rFonts w:ascii="黑体" w:eastAsia="黑体"/>
      <w:sz w:val="36"/>
      <w:szCs w:val="36"/>
    </w:rPr>
  </w:style>
  <w:style w:type="paragraph" w:customStyle="1" w:styleId="affffff">
    <w:name w:val="目录标题"/>
    <w:basedOn w:val="afb"/>
    <w:qFormat/>
    <w:pPr>
      <w:spacing w:line="240" w:lineRule="auto"/>
      <w:ind w:firstLineChars="0" w:firstLine="0"/>
      <w:jc w:val="center"/>
    </w:pPr>
    <w:rPr>
      <w:sz w:val="36"/>
      <w:szCs w:val="36"/>
    </w:rPr>
  </w:style>
  <w:style w:type="character" w:customStyle="1" w:styleId="2V1CharChar">
    <w:name w:val="标题 2(V1) Char Char"/>
    <w:qFormat/>
    <w:rPr>
      <w:rFonts w:ascii="Arial" w:eastAsia="黑体" w:hAnsi="Arial" w:cs="Arial"/>
      <w:kern w:val="2"/>
      <w:sz w:val="30"/>
      <w:szCs w:val="30"/>
      <w:lang w:val="en-US" w:eastAsia="zh-CN" w:bidi="ar-SA"/>
    </w:rPr>
  </w:style>
  <w:style w:type="character" w:customStyle="1" w:styleId="V1Char">
    <w:name w:val="表格内容五号(V1) Char"/>
    <w:link w:val="V14"/>
    <w:qFormat/>
    <w:locked/>
    <w:rPr>
      <w:rFonts w:eastAsia="宋体" w:cs="Arial Unicode MS"/>
      <w:sz w:val="21"/>
      <w:szCs w:val="21"/>
      <w:lang w:val="en-US" w:eastAsia="zh-CN" w:bidi="ar-SA"/>
    </w:rPr>
  </w:style>
  <w:style w:type="paragraph" w:customStyle="1" w:styleId="CharCharCharCharCharCharCharCharCharCharChar">
    <w:name w:val="Char Char Char Char Char Char Char Char Char Char Char"/>
    <w:basedOn w:val="afb"/>
    <w:qFormat/>
    <w:pPr>
      <w:widowControl/>
      <w:spacing w:beforeLines="50" w:afterLines="50"/>
      <w:ind w:leftChars="171" w:left="359" w:firstLine="200"/>
      <w:jc w:val="both"/>
    </w:pPr>
    <w:rPr>
      <w:rFonts w:ascii="Tahoma" w:hAnsi="Tahoma"/>
      <w:kern w:val="0"/>
      <w:szCs w:val="20"/>
    </w:rPr>
  </w:style>
  <w:style w:type="paragraph" w:customStyle="1" w:styleId="Char1CharCharCharCharCharCharCharCharCharCharCharCharCharCharCharCharCharChar">
    <w:name w:val="Char1 Char Char Char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affffff0">
    <w:name w:val="正文文档"/>
    <w:basedOn w:val="afb"/>
    <w:link w:val="Char4"/>
    <w:qFormat/>
    <w:pPr>
      <w:adjustRightInd w:val="0"/>
      <w:spacing w:line="440" w:lineRule="atLeast"/>
      <w:ind w:firstLine="200"/>
      <w:jc w:val="both"/>
      <w:textAlignment w:val="baseline"/>
    </w:pPr>
    <w:rPr>
      <w:kern w:val="0"/>
      <w:szCs w:val="20"/>
    </w:rPr>
  </w:style>
  <w:style w:type="character" w:customStyle="1" w:styleId="Char4">
    <w:name w:val="正文文档 Char"/>
    <w:link w:val="affffff0"/>
    <w:qFormat/>
    <w:rPr>
      <w:rFonts w:eastAsia="宋体"/>
      <w:sz w:val="24"/>
      <w:lang w:val="en-US" w:eastAsia="zh-CN" w:bidi="ar-SA"/>
    </w:rPr>
  </w:style>
  <w:style w:type="paragraph" w:customStyle="1" w:styleId="CharCharCharCharCharCharCharCharCharCharCharCharCharCharCharChar2">
    <w:name w:val="Char Char Char Char Char Char Char Char Char Char Char Char Char Char Char Char2"/>
    <w:basedOn w:val="afb"/>
    <w:qFormat/>
    <w:pPr>
      <w:spacing w:line="240" w:lineRule="auto"/>
      <w:ind w:firstLineChars="0" w:firstLine="0"/>
      <w:jc w:val="both"/>
    </w:pPr>
    <w:rPr>
      <w:rFonts w:ascii="Tahoma" w:hAnsi="Tahoma"/>
      <w:szCs w:val="20"/>
    </w:rPr>
  </w:style>
  <w:style w:type="paragraph" w:customStyle="1" w:styleId="2fc">
    <w:name w:val="正文字缩2字"/>
    <w:basedOn w:val="afb"/>
    <w:qFormat/>
    <w:pPr>
      <w:adjustRightInd w:val="0"/>
      <w:spacing w:before="60" w:after="60"/>
      <w:ind w:leftChars="200" w:left="200" w:firstLine="200"/>
      <w:jc w:val="both"/>
      <w:textAlignment w:val="baseline"/>
    </w:pPr>
  </w:style>
  <w:style w:type="paragraph" w:customStyle="1" w:styleId="ParaCharCharCharChar">
    <w:name w:val="默认段落字体 Para Char Char Char Char"/>
    <w:basedOn w:val="afb"/>
    <w:qFormat/>
    <w:pPr>
      <w:adjustRightInd w:val="0"/>
      <w:snapToGrid w:val="0"/>
      <w:spacing w:line="312" w:lineRule="auto"/>
      <w:ind w:firstLineChars="0" w:firstLine="0"/>
      <w:jc w:val="both"/>
    </w:pPr>
    <w:rPr>
      <w:rFonts w:ascii="Arial" w:eastAsia="仿宋_GB2312" w:hAnsi="Arial" w:cs="Arial"/>
      <w:sz w:val="20"/>
      <w:szCs w:val="20"/>
    </w:rPr>
  </w:style>
  <w:style w:type="character" w:customStyle="1" w:styleId="Char0">
    <w:name w:val="表格内容 Char"/>
    <w:link w:val="a1"/>
    <w:qFormat/>
    <w:locked/>
    <w:rPr>
      <w:rFonts w:ascii="宋体"/>
      <w:sz w:val="24"/>
      <w:szCs w:val="24"/>
    </w:rPr>
  </w:style>
  <w:style w:type="paragraph" w:customStyle="1" w:styleId="affffff1">
    <w:name w:val="图纸目录"/>
    <w:basedOn w:val="afb"/>
    <w:link w:val="CharChar1"/>
    <w:qFormat/>
    <w:pPr>
      <w:tabs>
        <w:tab w:val="left" w:pos="840"/>
        <w:tab w:val="left" w:pos="960"/>
        <w:tab w:val="left" w:pos="1080"/>
        <w:tab w:val="right" w:pos="9379"/>
      </w:tabs>
      <w:adjustRightInd w:val="0"/>
      <w:ind w:firstLineChars="0" w:firstLine="482"/>
      <w:jc w:val="both"/>
    </w:pPr>
  </w:style>
  <w:style w:type="paragraph" w:customStyle="1" w:styleId="V18">
    <w:name w:val="表格内容五号（V1）"/>
    <w:basedOn w:val="afb"/>
    <w:qFormat/>
    <w:pPr>
      <w:spacing w:line="240" w:lineRule="auto"/>
      <w:ind w:firstLineChars="0" w:firstLine="0"/>
      <w:jc w:val="center"/>
    </w:pPr>
    <w:rPr>
      <w:rFonts w:cs="Arial Unicode MS"/>
      <w:kern w:val="0"/>
      <w:sz w:val="21"/>
      <w:szCs w:val="21"/>
    </w:rPr>
  </w:style>
  <w:style w:type="paragraph" w:customStyle="1" w:styleId="affffff2">
    <w:name w:val="目录二级"/>
    <w:basedOn w:val="210"/>
    <w:qFormat/>
    <w:rPr>
      <w:rFonts w:cs="宋体"/>
    </w:rPr>
  </w:style>
  <w:style w:type="character" w:customStyle="1" w:styleId="CharChar1">
    <w:name w:val="图纸目录 Char Char"/>
    <w:link w:val="affffff1"/>
    <w:qFormat/>
    <w:rPr>
      <w:rFonts w:eastAsia="宋体"/>
      <w:kern w:val="2"/>
      <w:sz w:val="24"/>
      <w:szCs w:val="24"/>
      <w:lang w:val="en-US" w:eastAsia="zh-CN" w:bidi="ar-SA"/>
    </w:rPr>
  </w:style>
  <w:style w:type="paragraph" w:customStyle="1" w:styleId="affffff3">
    <w:name w:val="正文二级项目列"/>
    <w:basedOn w:val="afb"/>
    <w:qFormat/>
    <w:pPr>
      <w:tabs>
        <w:tab w:val="left" w:pos="0"/>
        <w:tab w:val="left" w:pos="840"/>
      </w:tabs>
      <w:ind w:firstLineChars="0" w:firstLine="482"/>
    </w:pPr>
  </w:style>
  <w:style w:type="paragraph" w:customStyle="1" w:styleId="affffff4">
    <w:name w:val="正文三级项目列"/>
    <w:basedOn w:val="afb"/>
    <w:qFormat/>
    <w:pPr>
      <w:tabs>
        <w:tab w:val="left" w:pos="0"/>
        <w:tab w:val="left" w:pos="840"/>
      </w:tabs>
      <w:ind w:firstLineChars="0" w:firstLine="482"/>
    </w:pPr>
  </w:style>
  <w:style w:type="paragraph" w:customStyle="1" w:styleId="affffff5">
    <w:name w:val="目录三级"/>
    <w:basedOn w:val="310"/>
    <w:qFormat/>
    <w:rPr>
      <w:rFonts w:cs="宋体"/>
    </w:rPr>
  </w:style>
  <w:style w:type="paragraph" w:customStyle="1" w:styleId="affffff6">
    <w:name w:val="目录一级"/>
    <w:basedOn w:val="111"/>
    <w:qFormat/>
  </w:style>
  <w:style w:type="paragraph" w:customStyle="1" w:styleId="affffff7">
    <w:name w:val="表格内容小五"/>
    <w:basedOn w:val="afb"/>
    <w:link w:val="Char5"/>
    <w:qFormat/>
    <w:pPr>
      <w:spacing w:line="240" w:lineRule="auto"/>
      <w:ind w:firstLineChars="0" w:firstLine="0"/>
      <w:jc w:val="center"/>
    </w:pPr>
    <w:rPr>
      <w:rFonts w:cs="Arial Unicode MS"/>
      <w:kern w:val="0"/>
      <w:sz w:val="18"/>
      <w:szCs w:val="18"/>
    </w:rPr>
  </w:style>
  <w:style w:type="paragraph" w:customStyle="1" w:styleId="ParaCharCharCharCharCharCharCharCharCharCharCharCharCharCharCharCharCharCharCharCharCharCharCharCharCharCharCharCharChar">
    <w:name w:val="默认段落字体 Para Char Char Char Char Char Char Char Char Char Char Char Char Char Char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2fd">
    <w:name w:val="正文2"/>
    <w:basedOn w:val="afb"/>
    <w:link w:val="2Char"/>
    <w:qFormat/>
    <w:rPr>
      <w:lang w:val="en-GB"/>
    </w:rPr>
  </w:style>
  <w:style w:type="character" w:customStyle="1" w:styleId="2Char">
    <w:name w:val="正文2 Char"/>
    <w:link w:val="2fd"/>
    <w:qFormat/>
    <w:rPr>
      <w:rFonts w:eastAsia="宋体"/>
      <w:kern w:val="2"/>
      <w:sz w:val="24"/>
      <w:szCs w:val="24"/>
      <w:lang w:val="en-GB" w:eastAsia="zh-CN" w:bidi="ar-SA"/>
    </w:rPr>
  </w:style>
  <w:style w:type="paragraph" w:customStyle="1" w:styleId="88Char1Char6Char8CharCharftChart">
    <w:name w:val="样式 标题 8标题 8 Char1表格名称 Char标题6 Char不用8 Char图名 Charft Chart..."/>
    <w:basedOn w:val="8"/>
    <w:qFormat/>
    <w:pPr>
      <w:tabs>
        <w:tab w:val="left" w:pos="480"/>
        <w:tab w:val="left" w:pos="3792"/>
      </w:tabs>
      <w:ind w:left="3792" w:hanging="420"/>
    </w:pPr>
    <w:rPr>
      <w:rFonts w:cs="宋体"/>
      <w:bCs/>
      <w:szCs w:val="20"/>
    </w:rPr>
  </w:style>
  <w:style w:type="character" w:customStyle="1" w:styleId="Char">
    <w:name w:val="表格 Char"/>
    <w:link w:val="afffff6"/>
    <w:qFormat/>
    <w:rPr>
      <w:rFonts w:ascii="宋体" w:eastAsia="宋体"/>
      <w:color w:val="000000"/>
      <w:sz w:val="24"/>
      <w:lang w:val="en-US" w:eastAsia="zh-CN" w:bidi="ar-SA"/>
    </w:rPr>
  </w:style>
  <w:style w:type="paragraph" w:customStyle="1" w:styleId="affffff8">
    <w:name w:val="表格内文字"/>
    <w:basedOn w:val="afb"/>
    <w:qFormat/>
    <w:pPr>
      <w:spacing w:line="240" w:lineRule="auto"/>
      <w:ind w:firstLineChars="0" w:firstLine="0"/>
      <w:jc w:val="both"/>
    </w:pPr>
    <w:rPr>
      <w:rFonts w:ascii="宋体"/>
      <w:sz w:val="18"/>
      <w:szCs w:val="20"/>
    </w:rPr>
  </w:style>
  <w:style w:type="paragraph" w:customStyle="1" w:styleId="affffff9">
    <w:name w:val="表注"/>
    <w:basedOn w:val="afb"/>
    <w:qFormat/>
    <w:pPr>
      <w:ind w:firstLine="420"/>
    </w:pPr>
    <w:rPr>
      <w:sz w:val="21"/>
    </w:rPr>
  </w:style>
  <w:style w:type="paragraph" w:customStyle="1" w:styleId="affffffa">
    <w:name w:val="表格单位"/>
    <w:basedOn w:val="afb"/>
    <w:qFormat/>
    <w:pPr>
      <w:keepNext/>
      <w:snapToGrid w:val="0"/>
      <w:spacing w:line="240" w:lineRule="atLeast"/>
      <w:ind w:right="601" w:firstLineChars="0" w:firstLine="0"/>
      <w:jc w:val="right"/>
    </w:pPr>
    <w:rPr>
      <w:rFonts w:ascii="Arial" w:eastAsia="黑体" w:hAnsi="Arial" w:cs="Arial"/>
      <w:sz w:val="20"/>
      <w:szCs w:val="20"/>
    </w:rPr>
  </w:style>
  <w:style w:type="paragraph" w:customStyle="1" w:styleId="affffffb">
    <w:name w:val="图"/>
    <w:basedOn w:val="afb"/>
    <w:link w:val="Char6"/>
    <w:qFormat/>
    <w:pPr>
      <w:ind w:firstLineChars="0" w:firstLine="0"/>
      <w:jc w:val="center"/>
    </w:pPr>
  </w:style>
  <w:style w:type="paragraph" w:customStyle="1" w:styleId="affffffc">
    <w:name w:val="段"/>
    <w:link w:val="Char7"/>
    <w:qFormat/>
    <w:pPr>
      <w:autoSpaceDE w:val="0"/>
      <w:autoSpaceDN w:val="0"/>
      <w:ind w:firstLineChars="200" w:firstLine="200"/>
      <w:jc w:val="both"/>
    </w:pPr>
    <w:rPr>
      <w:rFonts w:ascii="宋体"/>
      <w:sz w:val="21"/>
    </w:rPr>
  </w:style>
  <w:style w:type="table" w:customStyle="1" w:styleId="affffffd">
    <w:name w:val="表格边框"/>
    <w:basedOn w:val="afd"/>
    <w:qFormat/>
    <w:pPr>
      <w:jc w:val="center"/>
    </w:pPr>
    <w:rPr>
      <w:rFonts w:ascii="宋体"/>
      <w:sz w:val="21"/>
      <w:szCs w:val="21"/>
    </w:rPr>
    <w:tblPr>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left w:w="0" w:type="dxa"/>
        <w:right w:w="0" w:type="dxa"/>
      </w:tblCellMar>
    </w:tblPr>
    <w:trPr>
      <w:jc w:val="center"/>
    </w:trPr>
    <w:tcPr>
      <w:vAlign w:val="center"/>
    </w:tcPr>
  </w:style>
  <w:style w:type="paragraph" w:customStyle="1" w:styleId="affffffe">
    <w:name w:val="基准目录样式"/>
    <w:qFormat/>
    <w:pPr>
      <w:keepNext/>
      <w:keepLines/>
      <w:spacing w:beforeLines="100" w:before="312" w:afterLines="100" w:after="312"/>
      <w:jc w:val="center"/>
    </w:pPr>
    <w:rPr>
      <w:rFonts w:ascii="黑体" w:eastAsia="黑体"/>
      <w:color w:val="000000"/>
      <w:sz w:val="32"/>
    </w:rPr>
  </w:style>
  <w:style w:type="paragraph" w:customStyle="1" w:styleId="afffffff">
    <w:name w:val="图纸编号"/>
    <w:basedOn w:val="afb"/>
    <w:qFormat/>
    <w:pPr>
      <w:tabs>
        <w:tab w:val="right" w:leader="dot" w:pos="9379"/>
      </w:tabs>
      <w:adjustRightInd w:val="0"/>
      <w:ind w:firstLineChars="0" w:firstLine="0"/>
      <w:jc w:val="right"/>
    </w:pPr>
    <w:rPr>
      <w:rFonts w:ascii="宋体"/>
    </w:rPr>
  </w:style>
  <w:style w:type="paragraph" w:customStyle="1" w:styleId="1f0">
    <w:name w:val="列表项目符号 1"/>
    <w:basedOn w:val="afff"/>
    <w:qFormat/>
    <w:pPr>
      <w:widowControl/>
      <w:tabs>
        <w:tab w:val="left" w:pos="360"/>
        <w:tab w:val="left" w:pos="425"/>
      </w:tabs>
      <w:adjustRightInd w:val="0"/>
      <w:snapToGrid w:val="0"/>
      <w:spacing w:after="0" w:line="240" w:lineRule="auto"/>
      <w:ind w:left="425" w:rightChars="200" w:right="420" w:firstLineChars="200" w:hanging="425"/>
      <w:jc w:val="left"/>
    </w:pPr>
    <w:rPr>
      <w:rFonts w:ascii="仿宋_GB2312"/>
      <w:kern w:val="0"/>
      <w:szCs w:val="20"/>
    </w:rPr>
  </w:style>
  <w:style w:type="paragraph" w:customStyle="1" w:styleId="afffffff0">
    <w:name w:val="图形正文居中"/>
    <w:basedOn w:val="afb"/>
    <w:qFormat/>
    <w:pPr>
      <w:widowControl/>
      <w:spacing w:before="360" w:after="120" w:line="360" w:lineRule="atLeast"/>
      <w:ind w:left="1701" w:firstLineChars="0" w:firstLine="0"/>
      <w:jc w:val="center"/>
    </w:pPr>
    <w:rPr>
      <w:sz w:val="21"/>
      <w:szCs w:val="20"/>
    </w:rPr>
  </w:style>
  <w:style w:type="character" w:customStyle="1" w:styleId="CharCharChar">
    <w:name w:val="文档正文 Char Char Char"/>
    <w:qFormat/>
    <w:rPr>
      <w:rFonts w:ascii="宋体" w:eastAsia="宋体"/>
      <w:sz w:val="24"/>
      <w:szCs w:val="24"/>
      <w:lang w:val="en-US" w:eastAsia="zh-CN" w:bidi="ar-SA"/>
    </w:rPr>
  </w:style>
  <w:style w:type="paragraph" w:customStyle="1" w:styleId="1CharCharCharCharCharCharCharCharCharChar">
    <w:name w:val="1 Char Char Char Char Char Char Char Char Char Char"/>
    <w:basedOn w:val="afb"/>
    <w:qFormat/>
    <w:pPr>
      <w:spacing w:line="240" w:lineRule="auto"/>
      <w:ind w:firstLineChars="0" w:firstLine="0"/>
      <w:jc w:val="both"/>
    </w:pPr>
    <w:rPr>
      <w:rFonts w:ascii="Tahoma" w:hAnsi="Tahoma"/>
      <w:szCs w:val="20"/>
    </w:rPr>
  </w:style>
  <w:style w:type="paragraph" w:customStyle="1" w:styleId="CharCharCharCharCharCharCharChar">
    <w:name w:val="Char Char Char Char Char Char Char Char"/>
    <w:basedOn w:val="aff9"/>
    <w:qFormat/>
    <w:pPr>
      <w:adjustRightInd w:val="0"/>
      <w:spacing w:line="436" w:lineRule="exact"/>
      <w:ind w:left="357" w:firstLineChars="0" w:firstLine="0"/>
      <w:outlineLvl w:val="3"/>
    </w:pPr>
    <w:rPr>
      <w:rFonts w:ascii="Tahoma" w:hAnsi="Tahoma"/>
      <w:b/>
    </w:rPr>
  </w:style>
  <w:style w:type="paragraph" w:customStyle="1" w:styleId="afffffff1">
    <w:name w:val="表格(五号)"/>
    <w:basedOn w:val="afb"/>
    <w:link w:val="Char8"/>
    <w:qFormat/>
    <w:pPr>
      <w:adjustRightInd w:val="0"/>
      <w:snapToGrid w:val="0"/>
      <w:spacing w:before="60" w:after="60" w:line="240" w:lineRule="auto"/>
      <w:ind w:left="11" w:firstLineChars="0" w:firstLine="0"/>
      <w:jc w:val="center"/>
    </w:pPr>
    <w:rPr>
      <w:snapToGrid w:val="0"/>
      <w:kern w:val="0"/>
      <w:sz w:val="21"/>
      <w:szCs w:val="20"/>
    </w:rPr>
  </w:style>
  <w:style w:type="paragraph" w:customStyle="1" w:styleId="CharChar2">
    <w:name w:val="表格内容五号 Char Char"/>
    <w:basedOn w:val="afb"/>
    <w:link w:val="CharCharChar0"/>
    <w:qFormat/>
    <w:pPr>
      <w:spacing w:line="240" w:lineRule="auto"/>
      <w:ind w:firstLineChars="0" w:firstLine="0"/>
      <w:jc w:val="center"/>
    </w:pPr>
    <w:rPr>
      <w:rFonts w:cs="Arial Unicode MS"/>
      <w:sz w:val="21"/>
      <w:szCs w:val="21"/>
    </w:rPr>
  </w:style>
  <w:style w:type="character" w:customStyle="1" w:styleId="CharCharChar0">
    <w:name w:val="表格内容五号 Char Char Char"/>
    <w:link w:val="CharChar2"/>
    <w:qFormat/>
    <w:rPr>
      <w:rFonts w:eastAsia="宋体" w:cs="Arial Unicode MS"/>
      <w:kern w:val="2"/>
      <w:sz w:val="21"/>
      <w:szCs w:val="21"/>
      <w:lang w:val="en-US" w:eastAsia="zh-CN" w:bidi="ar-SA"/>
    </w:rPr>
  </w:style>
  <w:style w:type="character" w:customStyle="1" w:styleId="CharChar3">
    <w:name w:val="表格名称 Char Char"/>
    <w:qFormat/>
    <w:rPr>
      <w:rFonts w:ascii="宋体" w:eastAsia="宋体"/>
      <w:b/>
      <w:kern w:val="2"/>
      <w:sz w:val="24"/>
      <w:szCs w:val="24"/>
      <w:lang w:val="en-US" w:eastAsia="zh-CN" w:bidi="ar-SA"/>
    </w:rPr>
  </w:style>
  <w:style w:type="paragraph" w:customStyle="1" w:styleId="afffffff2">
    <w:name w:val="四级条标题"/>
    <w:basedOn w:val="afb"/>
    <w:next w:val="afb"/>
    <w:uiPriority w:val="99"/>
    <w:qFormat/>
    <w:pPr>
      <w:widowControl/>
      <w:tabs>
        <w:tab w:val="left" w:pos="0"/>
        <w:tab w:val="left" w:pos="1740"/>
        <w:tab w:val="left" w:pos="2160"/>
        <w:tab w:val="left" w:pos="2580"/>
      </w:tabs>
      <w:spacing w:before="60" w:after="60" w:line="240" w:lineRule="auto"/>
      <w:ind w:left="992" w:firstLineChars="0" w:hanging="425"/>
      <w:jc w:val="both"/>
      <w:outlineLvl w:val="5"/>
    </w:pPr>
    <w:rPr>
      <w:rFonts w:ascii="黑体" w:eastAsia="黑体"/>
      <w:kern w:val="0"/>
      <w:sz w:val="21"/>
      <w:szCs w:val="20"/>
    </w:rPr>
  </w:style>
  <w:style w:type="paragraph" w:customStyle="1" w:styleId="afffffff3">
    <w:name w:val="缺省文本"/>
    <w:basedOn w:val="afb"/>
    <w:qFormat/>
    <w:pPr>
      <w:tabs>
        <w:tab w:val="left" w:pos="2580"/>
      </w:tabs>
      <w:autoSpaceDE w:val="0"/>
      <w:autoSpaceDN w:val="0"/>
      <w:adjustRightInd w:val="0"/>
      <w:spacing w:line="240" w:lineRule="auto"/>
      <w:ind w:left="2580" w:firstLineChars="0" w:hanging="420"/>
    </w:pPr>
    <w:rPr>
      <w:kern w:val="0"/>
      <w:szCs w:val="20"/>
    </w:rPr>
  </w:style>
  <w:style w:type="paragraph" w:customStyle="1" w:styleId="afffffff4">
    <w:name w:val="五级条标题"/>
    <w:basedOn w:val="afb"/>
    <w:next w:val="afb"/>
    <w:uiPriority w:val="99"/>
    <w:qFormat/>
    <w:pPr>
      <w:widowControl/>
      <w:tabs>
        <w:tab w:val="left" w:pos="360"/>
        <w:tab w:val="left" w:pos="1320"/>
        <w:tab w:val="left" w:pos="1740"/>
        <w:tab w:val="left" w:pos="2160"/>
        <w:tab w:val="left" w:pos="2580"/>
      </w:tabs>
      <w:spacing w:before="60" w:after="60" w:line="240" w:lineRule="auto"/>
      <w:ind w:left="992" w:firstLineChars="0" w:hanging="425"/>
      <w:jc w:val="both"/>
      <w:outlineLvl w:val="6"/>
    </w:pPr>
    <w:rPr>
      <w:rFonts w:ascii="黑体" w:eastAsia="黑体"/>
      <w:kern w:val="0"/>
      <w:sz w:val="21"/>
      <w:szCs w:val="20"/>
    </w:rPr>
  </w:style>
  <w:style w:type="paragraph" w:customStyle="1" w:styleId="afffffff5">
    <w:name w:val="新文档正文"/>
    <w:basedOn w:val="afb"/>
    <w:qFormat/>
    <w:pPr>
      <w:adjustRightInd w:val="0"/>
      <w:spacing w:line="440" w:lineRule="atLeast"/>
      <w:ind w:firstLineChars="0" w:firstLine="567"/>
      <w:jc w:val="both"/>
      <w:textAlignment w:val="baseline"/>
    </w:pPr>
    <w:rPr>
      <w:rFonts w:ascii="宋体"/>
      <w:color w:val="000000"/>
      <w:spacing w:val="4"/>
      <w:kern w:val="0"/>
      <w:szCs w:val="20"/>
    </w:rPr>
  </w:style>
  <w:style w:type="paragraph" w:customStyle="1" w:styleId="afffffff6">
    <w:name w:val="附录标识"/>
    <w:basedOn w:val="afb"/>
    <w:qFormat/>
    <w:pPr>
      <w:widowControl/>
      <w:shd w:val="clear" w:color="FFFFFF" w:fill="FFFFFF"/>
      <w:tabs>
        <w:tab w:val="left" w:pos="360"/>
        <w:tab w:val="left" w:pos="720"/>
        <w:tab w:val="left" w:pos="6405"/>
      </w:tabs>
      <w:spacing w:before="640" w:after="200" w:line="240" w:lineRule="auto"/>
      <w:ind w:left="720" w:firstLineChars="0" w:hanging="720"/>
      <w:jc w:val="center"/>
      <w:outlineLvl w:val="0"/>
    </w:pPr>
    <w:rPr>
      <w:rFonts w:ascii="黑体" w:eastAsia="黑体"/>
      <w:kern w:val="0"/>
      <w:sz w:val="21"/>
      <w:szCs w:val="20"/>
    </w:rPr>
  </w:style>
  <w:style w:type="paragraph" w:customStyle="1" w:styleId="Char9">
    <w:name w:val="Char"/>
    <w:basedOn w:val="afb"/>
    <w:qFormat/>
    <w:pPr>
      <w:spacing w:line="240" w:lineRule="auto"/>
      <w:ind w:firstLineChars="0" w:firstLine="0"/>
      <w:jc w:val="both"/>
    </w:pPr>
    <w:rPr>
      <w:rFonts w:ascii="Tahoma" w:hAnsi="Tahoma"/>
      <w:szCs w:val="20"/>
    </w:rPr>
  </w:style>
  <w:style w:type="paragraph" w:customStyle="1" w:styleId="CharCharCharCharCharCharCharCharCharCharCharCharCharCharChar4CharCharCharCharCharCharChar1CharCharChar2Char">
    <w:name w:val="Char Char Char Char Char Char Char Char Char Char Char Char Char Char Char4 Char Char Char Char Char Char Char1 Char Char Char2 Char"/>
    <w:basedOn w:val="aff9"/>
    <w:qFormat/>
    <w:pPr>
      <w:spacing w:line="240" w:lineRule="auto"/>
      <w:ind w:firstLineChars="0" w:firstLine="0"/>
      <w:jc w:val="both"/>
    </w:pPr>
    <w:rPr>
      <w:rFonts w:ascii="Tahoma" w:hAnsi="Tahoma"/>
      <w:szCs w:val="20"/>
    </w:rPr>
  </w:style>
  <w:style w:type="character" w:customStyle="1" w:styleId="V1Char1">
    <w:name w:val="页眉(V1) Char1"/>
    <w:qFormat/>
    <w:rPr>
      <w:rFonts w:eastAsia="宋体"/>
      <w:kern w:val="2"/>
      <w:sz w:val="18"/>
      <w:szCs w:val="18"/>
      <w:lang w:val="en-US" w:eastAsia="zh-CN" w:bidi="ar-SA"/>
    </w:rPr>
  </w:style>
  <w:style w:type="character" w:customStyle="1" w:styleId="110">
    <w:name w:val="标题 1 字符1"/>
    <w:link w:val="10"/>
    <w:qFormat/>
    <w:rPr>
      <w:rFonts w:eastAsia="黑体"/>
      <w:bCs/>
      <w:kern w:val="44"/>
      <w:sz w:val="28"/>
      <w:szCs w:val="28"/>
      <w:lang w:val="zh-CN"/>
    </w:rPr>
  </w:style>
  <w:style w:type="paragraph" w:customStyle="1" w:styleId="afffffff7">
    <w:name w:val="图片"/>
    <w:basedOn w:val="afb"/>
    <w:qFormat/>
    <w:pPr>
      <w:spacing w:line="240" w:lineRule="auto"/>
      <w:ind w:firstLineChars="0" w:firstLine="0"/>
      <w:jc w:val="center"/>
    </w:pPr>
    <w:rPr>
      <w:rFonts w:eastAsia="仿宋_GB2312"/>
    </w:rPr>
  </w:style>
  <w:style w:type="paragraph" w:customStyle="1" w:styleId="ParaCharCharCharCharCharCharCharCharCharChar">
    <w:name w:val="默认段落字体 Para Char Char Char Char Char Char Char Char Char Char"/>
    <w:basedOn w:val="afb"/>
    <w:qFormat/>
    <w:pPr>
      <w:spacing w:line="240" w:lineRule="auto"/>
      <w:ind w:firstLineChars="0" w:firstLine="0"/>
      <w:jc w:val="both"/>
    </w:pPr>
    <w:rPr>
      <w:rFonts w:ascii="Tahoma" w:hAnsi="Tahoma"/>
      <w:szCs w:val="20"/>
    </w:rPr>
  </w:style>
  <w:style w:type="paragraph" w:customStyle="1" w:styleId="120">
    <w:name w:val="样式 目录 1 + 首行缩进:  2 字符"/>
    <w:basedOn w:val="111"/>
    <w:qFormat/>
    <w:pPr>
      <w:tabs>
        <w:tab w:val="right" w:leader="dot" w:pos="9711"/>
      </w:tabs>
      <w:spacing w:after="120" w:line="440" w:lineRule="exact"/>
    </w:pPr>
    <w:rPr>
      <w:rFonts w:eastAsia="仿宋_GB2312" w:cs="宋体"/>
      <w:bCs w:val="0"/>
      <w:caps/>
      <w:sz w:val="28"/>
      <w:szCs w:val="20"/>
    </w:rPr>
  </w:style>
  <w:style w:type="character" w:customStyle="1" w:styleId="Char20">
    <w:name w:val="文档正文 Char2"/>
    <w:qFormat/>
    <w:rPr>
      <w:rFonts w:eastAsia="仿宋_GB2312"/>
      <w:kern w:val="2"/>
      <w:sz w:val="28"/>
      <w:szCs w:val="28"/>
      <w:lang w:val="en-US" w:eastAsia="zh-CN" w:bidi="ar-SA"/>
    </w:rPr>
  </w:style>
  <w:style w:type="character" w:customStyle="1" w:styleId="1CharChar">
    <w:name w:val="标题 1 Char Char"/>
    <w:qFormat/>
    <w:rPr>
      <w:rFonts w:eastAsia="仿宋_GB2312"/>
      <w:b/>
      <w:kern w:val="44"/>
      <w:sz w:val="28"/>
      <w:szCs w:val="28"/>
      <w:lang w:val="en-US" w:eastAsia="zh-CN" w:bidi="ar-SA"/>
    </w:rPr>
  </w:style>
  <w:style w:type="paragraph" w:customStyle="1" w:styleId="211">
    <w:name w:val="正文首行缩进 21"/>
    <w:basedOn w:val="afff0"/>
    <w:link w:val="2fe"/>
    <w:uiPriority w:val="99"/>
    <w:qFormat/>
    <w:pPr>
      <w:spacing w:line="440" w:lineRule="exact"/>
      <w:ind w:firstLineChars="200" w:firstLine="420"/>
    </w:pPr>
    <w:rPr>
      <w:rFonts w:ascii="Times New Roman" w:eastAsia="仿宋_GB2312"/>
    </w:rPr>
  </w:style>
  <w:style w:type="paragraph" w:customStyle="1" w:styleId="b">
    <w:name w:val="正文编号b)"/>
    <w:basedOn w:val="afb"/>
    <w:qFormat/>
    <w:pPr>
      <w:tabs>
        <w:tab w:val="left" w:leader="dot" w:pos="1701"/>
        <w:tab w:val="left" w:pos="9072"/>
      </w:tabs>
      <w:snapToGrid w:val="0"/>
      <w:spacing w:line="300" w:lineRule="auto"/>
      <w:ind w:firstLineChars="0" w:firstLine="0"/>
      <w:jc w:val="both"/>
    </w:pPr>
    <w:rPr>
      <w:kern w:val="21"/>
      <w:sz w:val="21"/>
      <w:szCs w:val="20"/>
    </w:rPr>
  </w:style>
  <w:style w:type="paragraph" w:customStyle="1" w:styleId="afffffff8">
    <w:name w:val="中兴答复"/>
    <w:basedOn w:val="afb"/>
    <w:next w:val="afb"/>
    <w:qFormat/>
    <w:pPr>
      <w:autoSpaceDE w:val="0"/>
      <w:autoSpaceDN w:val="0"/>
      <w:adjustRightInd w:val="0"/>
      <w:spacing w:line="240" w:lineRule="auto"/>
      <w:ind w:firstLineChars="0" w:firstLine="0"/>
      <w:jc w:val="both"/>
    </w:pPr>
    <w:rPr>
      <w:color w:val="0000FF"/>
      <w:sz w:val="21"/>
      <w:szCs w:val="21"/>
    </w:rPr>
  </w:style>
  <w:style w:type="paragraph" w:customStyle="1" w:styleId="121">
    <w:name w:val="样式 表格 + 行距: 最小值 12 磅"/>
    <w:basedOn w:val="afffff6"/>
    <w:next w:val="211"/>
    <w:qFormat/>
    <w:pPr>
      <w:widowControl w:val="0"/>
      <w:tabs>
        <w:tab w:val="clear" w:pos="960"/>
        <w:tab w:val="clear" w:pos="3828"/>
      </w:tabs>
      <w:kinsoku w:val="0"/>
      <w:adjustRightInd/>
      <w:spacing w:line="240" w:lineRule="atLeast"/>
      <w:ind w:right="0" w:firstLineChars="0" w:firstLine="0"/>
      <w:textAlignment w:val="auto"/>
    </w:pPr>
    <w:rPr>
      <w:rFonts w:ascii="Times New Roman" w:eastAsia="仿宋_GB2312"/>
      <w:color w:val="auto"/>
      <w:szCs w:val="24"/>
    </w:rPr>
  </w:style>
  <w:style w:type="paragraph" w:customStyle="1" w:styleId="afffffff9">
    <w:name w:val="表格文本"/>
    <w:basedOn w:val="afb"/>
    <w:qFormat/>
    <w:pPr>
      <w:tabs>
        <w:tab w:val="decimal" w:pos="0"/>
      </w:tabs>
      <w:autoSpaceDE w:val="0"/>
      <w:autoSpaceDN w:val="0"/>
      <w:adjustRightInd w:val="0"/>
      <w:snapToGrid w:val="0"/>
      <w:spacing w:line="240" w:lineRule="auto"/>
      <w:ind w:firstLineChars="0" w:firstLine="0"/>
    </w:pPr>
    <w:rPr>
      <w:rFonts w:ascii="Arial" w:hAnsi="Arial"/>
      <w:kern w:val="0"/>
      <w:sz w:val="18"/>
      <w:szCs w:val="21"/>
    </w:rPr>
  </w:style>
  <w:style w:type="paragraph" w:customStyle="1" w:styleId="1f1">
    <w:name w:val="样式1"/>
    <w:basedOn w:val="6"/>
    <w:link w:val="1Char0"/>
    <w:qFormat/>
    <w:pPr>
      <w:keepNext w:val="0"/>
      <w:widowControl w:val="0"/>
      <w:numPr>
        <w:ilvl w:val="0"/>
        <w:numId w:val="0"/>
      </w:numPr>
      <w:tabs>
        <w:tab w:val="clear" w:pos="1560"/>
        <w:tab w:val="left" w:pos="1087"/>
      </w:tabs>
      <w:spacing w:before="0" w:after="0" w:line="440" w:lineRule="exact"/>
      <w:ind w:left="1087" w:hanging="420"/>
      <w:jc w:val="both"/>
    </w:pPr>
    <w:rPr>
      <w:b/>
      <w:kern w:val="2"/>
      <w:szCs w:val="24"/>
      <w:lang w:val="en-US"/>
    </w:rPr>
  </w:style>
  <w:style w:type="paragraph" w:customStyle="1" w:styleId="afffffffa">
    <w:name w:val="图片嵌入"/>
    <w:basedOn w:val="afb"/>
    <w:link w:val="Chara"/>
    <w:semiHidden/>
    <w:qFormat/>
    <w:pPr>
      <w:ind w:firstLineChars="0" w:firstLine="0"/>
      <w:jc w:val="center"/>
    </w:pPr>
    <w:rPr>
      <w:rFonts w:eastAsia="仿宋_GB2312"/>
      <w:szCs w:val="20"/>
    </w:rPr>
  </w:style>
  <w:style w:type="paragraph" w:customStyle="1" w:styleId="2ff">
    <w:name w:val="样式 图片嵌入 + 首行缩进:  2 字符"/>
    <w:basedOn w:val="afffffffa"/>
    <w:semiHidden/>
    <w:qFormat/>
    <w:rPr>
      <w:rFonts w:cs="宋体"/>
      <w:kern w:val="0"/>
    </w:rPr>
  </w:style>
  <w:style w:type="character" w:customStyle="1" w:styleId="Chara">
    <w:name w:val="图片嵌入 Char"/>
    <w:link w:val="afffffffa"/>
    <w:qFormat/>
    <w:rPr>
      <w:rFonts w:eastAsia="仿宋_GB2312"/>
      <w:kern w:val="2"/>
      <w:sz w:val="28"/>
      <w:lang w:val="en-US" w:eastAsia="zh-CN" w:bidi="ar-SA"/>
    </w:rPr>
  </w:style>
  <w:style w:type="paragraph" w:customStyle="1" w:styleId="Char10">
    <w:name w:val="Char1"/>
    <w:basedOn w:val="aff9"/>
    <w:qFormat/>
    <w:pPr>
      <w:adjustRightInd w:val="0"/>
      <w:snapToGrid w:val="0"/>
      <w:spacing w:line="240" w:lineRule="auto"/>
      <w:ind w:firstLineChars="0" w:firstLine="0"/>
      <w:jc w:val="center"/>
    </w:pPr>
    <w:rPr>
      <w:rFonts w:ascii="Tahoma" w:hAnsi="Tahoma"/>
    </w:rPr>
  </w:style>
  <w:style w:type="paragraph" w:customStyle="1" w:styleId="311">
    <w:name w:val="目录 311"/>
    <w:basedOn w:val="afb"/>
    <w:next w:val="afb"/>
    <w:semiHidden/>
    <w:qFormat/>
    <w:pPr>
      <w:tabs>
        <w:tab w:val="left" w:pos="1440"/>
        <w:tab w:val="right" w:leader="dot" w:pos="9323"/>
      </w:tabs>
      <w:spacing w:line="400" w:lineRule="exact"/>
      <w:ind w:left="480" w:firstLineChars="175" w:firstLine="420"/>
    </w:pPr>
    <w:rPr>
      <w:rFonts w:eastAsia="黑体"/>
      <w:szCs w:val="20"/>
    </w:rPr>
  </w:style>
  <w:style w:type="paragraph" w:customStyle="1" w:styleId="afffffffb">
    <w:name w:val="正文列表"/>
    <w:basedOn w:val="afb"/>
    <w:qFormat/>
    <w:pPr>
      <w:tabs>
        <w:tab w:val="left" w:pos="1400"/>
      </w:tabs>
      <w:adjustRightInd w:val="0"/>
      <w:ind w:firstLineChars="0" w:firstLine="680"/>
      <w:jc w:val="both"/>
      <w:textAlignment w:val="baseline"/>
    </w:pPr>
    <w:rPr>
      <w:rFonts w:eastAsia="仿宋_GB2312"/>
      <w:color w:val="000000"/>
      <w:kern w:val="0"/>
      <w:szCs w:val="20"/>
    </w:rPr>
  </w:style>
  <w:style w:type="paragraph" w:customStyle="1" w:styleId="1f2">
    <w:name w:val="正文首行缩进1"/>
    <w:basedOn w:val="afff"/>
    <w:link w:val="Char30"/>
    <w:uiPriority w:val="99"/>
    <w:qFormat/>
    <w:pPr>
      <w:adjustRightInd w:val="0"/>
      <w:snapToGrid w:val="0"/>
      <w:spacing w:before="60" w:after="60" w:line="420" w:lineRule="atLeast"/>
      <w:ind w:firstLine="454"/>
    </w:pPr>
    <w:rPr>
      <w:snapToGrid w:val="0"/>
      <w:spacing w:val="20"/>
    </w:rPr>
  </w:style>
  <w:style w:type="paragraph" w:customStyle="1" w:styleId="afffffffc">
    <w:name w:val="正文`首行缩"/>
    <w:basedOn w:val="afff"/>
    <w:qFormat/>
    <w:pPr>
      <w:widowControl/>
      <w:spacing w:before="60" w:after="60" w:line="420" w:lineRule="atLeast"/>
      <w:jc w:val="center"/>
    </w:pPr>
    <w:rPr>
      <w:color w:val="000000"/>
      <w:spacing w:val="-6"/>
      <w:kern w:val="0"/>
      <w:szCs w:val="20"/>
    </w:rPr>
  </w:style>
  <w:style w:type="paragraph" w:customStyle="1" w:styleId="175">
    <w:name w:val="样式 批注框文本 + 首行缩进:  1.75 字符"/>
    <w:basedOn w:val="afff7"/>
    <w:semiHidden/>
    <w:qFormat/>
    <w:pPr>
      <w:tabs>
        <w:tab w:val="left" w:pos="480"/>
      </w:tabs>
      <w:adjustRightInd/>
      <w:spacing w:line="400" w:lineRule="exact"/>
      <w:ind w:firstLineChars="175" w:firstLine="315"/>
      <w:textAlignment w:val="auto"/>
    </w:pPr>
    <w:rPr>
      <w:rFonts w:ascii="宋体"/>
      <w:kern w:val="2"/>
      <w:sz w:val="21"/>
      <w:szCs w:val="20"/>
    </w:rPr>
  </w:style>
  <w:style w:type="paragraph" w:customStyle="1" w:styleId="2ff0">
    <w:name w:val="样式 题注 + 居中 首行缩进:  2 字符"/>
    <w:basedOn w:val="aff6"/>
    <w:semiHidden/>
    <w:qFormat/>
    <w:pPr>
      <w:spacing w:before="0" w:after="0" w:line="440" w:lineRule="exact"/>
      <w:ind w:firstLine="400"/>
      <w:jc w:val="center"/>
    </w:pPr>
    <w:rPr>
      <w:rFonts w:ascii="Times New Roman" w:eastAsia="仿宋_GB2312" w:hAnsi="Times New Roman" w:cs="宋体"/>
      <w:sz w:val="32"/>
      <w:szCs w:val="32"/>
    </w:rPr>
  </w:style>
  <w:style w:type="paragraph" w:customStyle="1" w:styleId="xl22">
    <w:name w:val="xl22"/>
    <w:basedOn w:val="afb"/>
    <w:qFormat/>
    <w:pPr>
      <w:widowControl/>
      <w:pBdr>
        <w:left w:val="single" w:sz="8" w:space="0" w:color="auto"/>
        <w:bottom w:val="single" w:sz="8" w:space="0" w:color="auto"/>
        <w:right w:val="single" w:sz="8" w:space="0" w:color="auto"/>
      </w:pBdr>
      <w:spacing w:before="100" w:beforeAutospacing="1" w:after="100" w:afterAutospacing="1" w:line="240" w:lineRule="auto"/>
      <w:ind w:firstLineChars="0" w:firstLine="0"/>
      <w:jc w:val="center"/>
    </w:pPr>
    <w:rPr>
      <w:rFonts w:ascii="仿宋_GB2312" w:eastAsia="仿宋_GB2312" w:hAnsi="宋体" w:cs="宋体"/>
      <w:kern w:val="0"/>
      <w:sz w:val="21"/>
      <w:szCs w:val="21"/>
    </w:rPr>
  </w:style>
  <w:style w:type="paragraph" w:customStyle="1" w:styleId="212">
    <w:name w:val="样式 题注 + 居中 首行缩进:  2 字符1"/>
    <w:basedOn w:val="aff6"/>
    <w:semiHidden/>
    <w:qFormat/>
    <w:pPr>
      <w:spacing w:before="0" w:after="0" w:line="440" w:lineRule="exact"/>
      <w:ind w:firstLine="400"/>
      <w:jc w:val="center"/>
    </w:pPr>
    <w:rPr>
      <w:rFonts w:ascii="Times New Roman" w:eastAsia="仿宋_GB2312" w:hAnsi="Times New Roman" w:cs="宋体"/>
      <w:sz w:val="24"/>
      <w:szCs w:val="24"/>
    </w:rPr>
  </w:style>
  <w:style w:type="paragraph" w:customStyle="1" w:styleId="yzl">
    <w:name w:val="题注－yzl"/>
    <w:basedOn w:val="212"/>
    <w:qFormat/>
    <w:pPr>
      <w:ind w:firstLineChars="0" w:firstLine="0"/>
    </w:pPr>
    <w:rPr>
      <w:szCs w:val="20"/>
    </w:rPr>
  </w:style>
  <w:style w:type="paragraph" w:customStyle="1" w:styleId="font5">
    <w:name w:val="font5"/>
    <w:basedOn w:val="afb"/>
    <w:qFormat/>
    <w:pPr>
      <w:widowControl/>
      <w:spacing w:before="100" w:beforeAutospacing="1" w:after="100" w:afterAutospacing="1" w:line="240" w:lineRule="auto"/>
      <w:ind w:firstLineChars="0" w:firstLine="0"/>
    </w:pPr>
    <w:rPr>
      <w:rFonts w:ascii="宋体" w:hAnsi="宋体" w:cs="宋体"/>
      <w:kern w:val="0"/>
      <w:sz w:val="18"/>
      <w:szCs w:val="18"/>
    </w:rPr>
  </w:style>
  <w:style w:type="paragraph" w:customStyle="1" w:styleId="xl23">
    <w:name w:val="xl23"/>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kern w:val="0"/>
      <w:sz w:val="21"/>
      <w:szCs w:val="21"/>
    </w:rPr>
  </w:style>
  <w:style w:type="paragraph" w:customStyle="1" w:styleId="xl24">
    <w:name w:val="xl24"/>
    <w:basedOn w:val="afb"/>
    <w:qFormat/>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jc w:val="center"/>
      <w:textAlignment w:val="center"/>
    </w:pPr>
    <w:rPr>
      <w:rFonts w:ascii="仿宋_GB2312" w:eastAsia="仿宋_GB2312" w:hAnsi="宋体" w:cs="宋体"/>
      <w:kern w:val="0"/>
      <w:sz w:val="21"/>
      <w:szCs w:val="21"/>
    </w:rPr>
  </w:style>
  <w:style w:type="paragraph" w:customStyle="1" w:styleId="xl25">
    <w:name w:val="xl25"/>
    <w:basedOn w:val="afb"/>
    <w:qFormat/>
    <w:pPr>
      <w:widowControl/>
      <w:pBdr>
        <w:left w:val="single" w:sz="8" w:space="0" w:color="auto"/>
        <w:bottom w:val="single" w:sz="8" w:space="0" w:color="auto"/>
        <w:right w:val="single" w:sz="8" w:space="0" w:color="auto"/>
      </w:pBdr>
      <w:spacing w:before="100" w:beforeAutospacing="1" w:after="100" w:afterAutospacing="1" w:line="240" w:lineRule="auto"/>
      <w:ind w:firstLineChars="0" w:firstLine="0"/>
      <w:jc w:val="center"/>
      <w:textAlignment w:val="center"/>
    </w:pPr>
    <w:rPr>
      <w:rFonts w:ascii="仿宋_GB2312" w:eastAsia="仿宋_GB2312" w:hAnsi="宋体" w:cs="宋体"/>
      <w:kern w:val="0"/>
      <w:sz w:val="21"/>
      <w:szCs w:val="21"/>
    </w:rPr>
  </w:style>
  <w:style w:type="paragraph" w:customStyle="1" w:styleId="xl26">
    <w:name w:val="xl26"/>
    <w:basedOn w:val="afb"/>
    <w:qFormat/>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jc w:val="center"/>
      <w:textAlignment w:val="center"/>
    </w:pPr>
    <w:rPr>
      <w:rFonts w:ascii="仿宋_GB2312" w:eastAsia="仿宋_GB2312" w:hAnsi="宋体" w:cs="宋体"/>
      <w:kern w:val="0"/>
      <w:sz w:val="21"/>
      <w:szCs w:val="21"/>
    </w:rPr>
  </w:style>
  <w:style w:type="paragraph" w:customStyle="1" w:styleId="xl27">
    <w:name w:val="xl27"/>
    <w:basedOn w:val="afb"/>
    <w:qFormat/>
    <w:pPr>
      <w:widowControl/>
      <w:pBdr>
        <w:left w:val="single" w:sz="8" w:space="0" w:color="auto"/>
        <w:bottom w:val="single" w:sz="8" w:space="0" w:color="auto"/>
        <w:right w:val="single" w:sz="8" w:space="0" w:color="auto"/>
      </w:pBdr>
      <w:spacing w:before="100" w:beforeAutospacing="1" w:after="100" w:afterAutospacing="1" w:line="240" w:lineRule="auto"/>
      <w:ind w:firstLineChars="0" w:firstLine="0"/>
      <w:jc w:val="center"/>
      <w:textAlignment w:val="center"/>
    </w:pPr>
    <w:rPr>
      <w:rFonts w:ascii="仿宋_GB2312" w:eastAsia="仿宋_GB2312" w:hAnsi="宋体" w:cs="宋体"/>
      <w:kern w:val="0"/>
      <w:sz w:val="21"/>
      <w:szCs w:val="21"/>
    </w:rPr>
  </w:style>
  <w:style w:type="paragraph" w:customStyle="1" w:styleId="xl28">
    <w:name w:val="xl28"/>
    <w:basedOn w:val="afb"/>
    <w:qFormat/>
    <w:pPr>
      <w:widowControl/>
      <w:pBdr>
        <w:top w:val="single" w:sz="8" w:space="0" w:color="auto"/>
        <w:left w:val="single" w:sz="8" w:space="0" w:color="auto"/>
      </w:pBdr>
      <w:spacing w:before="100" w:beforeAutospacing="1" w:after="100" w:afterAutospacing="1" w:line="240" w:lineRule="auto"/>
      <w:ind w:firstLineChars="0" w:firstLine="0"/>
      <w:jc w:val="center"/>
      <w:textAlignment w:val="center"/>
    </w:pPr>
    <w:rPr>
      <w:rFonts w:ascii="仿宋_GB2312" w:eastAsia="仿宋_GB2312" w:hAnsi="宋体" w:cs="宋体"/>
      <w:kern w:val="0"/>
      <w:sz w:val="21"/>
      <w:szCs w:val="21"/>
    </w:rPr>
  </w:style>
  <w:style w:type="paragraph" w:customStyle="1" w:styleId="xl29">
    <w:name w:val="xl29"/>
    <w:basedOn w:val="afb"/>
    <w:qFormat/>
    <w:pPr>
      <w:widowControl/>
      <w:pBdr>
        <w:top w:val="single" w:sz="8" w:space="0" w:color="auto"/>
      </w:pBdr>
      <w:spacing w:before="100" w:beforeAutospacing="1" w:after="100" w:afterAutospacing="1" w:line="240" w:lineRule="auto"/>
      <w:ind w:firstLineChars="0" w:firstLine="0"/>
      <w:jc w:val="center"/>
      <w:textAlignment w:val="center"/>
    </w:pPr>
    <w:rPr>
      <w:rFonts w:ascii="仿宋_GB2312" w:eastAsia="仿宋_GB2312" w:hAnsi="宋体" w:cs="宋体"/>
      <w:kern w:val="0"/>
      <w:sz w:val="21"/>
      <w:szCs w:val="21"/>
    </w:rPr>
  </w:style>
  <w:style w:type="paragraph" w:customStyle="1" w:styleId="xl30">
    <w:name w:val="xl30"/>
    <w:basedOn w:val="afb"/>
    <w:qFormat/>
    <w:pPr>
      <w:widowControl/>
      <w:pBdr>
        <w:top w:val="single" w:sz="8" w:space="0" w:color="auto"/>
        <w:right w:val="single" w:sz="8" w:space="0" w:color="auto"/>
      </w:pBdr>
      <w:spacing w:before="100" w:beforeAutospacing="1" w:after="100" w:afterAutospacing="1" w:line="240" w:lineRule="auto"/>
      <w:ind w:firstLineChars="0" w:firstLine="0"/>
      <w:jc w:val="center"/>
      <w:textAlignment w:val="center"/>
    </w:pPr>
    <w:rPr>
      <w:rFonts w:ascii="仿宋_GB2312" w:eastAsia="仿宋_GB2312" w:hAnsi="宋体" w:cs="宋体"/>
      <w:kern w:val="0"/>
      <w:sz w:val="21"/>
      <w:szCs w:val="21"/>
    </w:rPr>
  </w:style>
  <w:style w:type="paragraph" w:customStyle="1" w:styleId="afffffffd">
    <w:name w:val="正文项目符号"/>
    <w:basedOn w:val="afb"/>
    <w:qFormat/>
    <w:pPr>
      <w:tabs>
        <w:tab w:val="left" w:pos="840"/>
      </w:tabs>
      <w:spacing w:line="400" w:lineRule="atLeast"/>
      <w:ind w:left="840" w:firstLineChars="0" w:hanging="280"/>
      <w:jc w:val="both"/>
    </w:pPr>
    <w:rPr>
      <w:sz w:val="21"/>
    </w:rPr>
  </w:style>
  <w:style w:type="paragraph" w:customStyle="1" w:styleId="4d">
    <w:name w:val="正文4"/>
    <w:basedOn w:val="afb"/>
    <w:qFormat/>
    <w:pPr>
      <w:spacing w:before="60" w:after="60"/>
      <w:ind w:left="882" w:firstLineChars="0" w:hanging="315"/>
      <w:jc w:val="both"/>
    </w:pPr>
    <w:rPr>
      <w:sz w:val="21"/>
    </w:rPr>
  </w:style>
  <w:style w:type="table" w:customStyle="1" w:styleId="112">
    <w:name w:val="立体型 11"/>
    <w:basedOn w:val="afd"/>
    <w:uiPriority w:val="99"/>
    <w:semiHidden/>
    <w:qFormat/>
    <w:pPr>
      <w:widowControl w:val="0"/>
      <w:spacing w:line="440" w:lineRule="exact"/>
      <w:ind w:firstLineChars="200" w:firstLine="200"/>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3">
    <w:name w:val="立体型 21"/>
    <w:basedOn w:val="afd"/>
    <w:uiPriority w:val="99"/>
    <w:semiHidden/>
    <w:qFormat/>
    <w:pPr>
      <w:widowControl w:val="0"/>
      <w:spacing w:line="440" w:lineRule="exact"/>
      <w:ind w:firstLineChars="200" w:firstLine="200"/>
    </w:p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2">
    <w:name w:val="立体型 31"/>
    <w:basedOn w:val="afd"/>
    <w:uiPriority w:val="99"/>
    <w:semiHidden/>
    <w:qFormat/>
    <w:pPr>
      <w:widowControl w:val="0"/>
      <w:spacing w:line="440" w:lineRule="exact"/>
      <w:ind w:firstLineChars="200" w:firstLine="200"/>
    </w:p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paragraph" w:customStyle="1" w:styleId="afffffffe">
    <w:name w:val="目录"/>
    <w:basedOn w:val="afb"/>
    <w:qFormat/>
    <w:pPr>
      <w:spacing w:after="400" w:line="440" w:lineRule="exact"/>
      <w:ind w:firstLine="567"/>
      <w:jc w:val="center"/>
    </w:pPr>
    <w:rPr>
      <w:rFonts w:eastAsia="仿宋_GB2312"/>
      <w:sz w:val="36"/>
      <w:szCs w:val="20"/>
    </w:rPr>
  </w:style>
  <w:style w:type="paragraph" w:customStyle="1" w:styleId="xl31">
    <w:name w:val="xl31"/>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kern w:val="0"/>
      <w:sz w:val="21"/>
      <w:szCs w:val="21"/>
    </w:rPr>
  </w:style>
  <w:style w:type="paragraph" w:customStyle="1" w:styleId="affffffff">
    <w:name w:val="样式"/>
    <w:basedOn w:val="afb"/>
    <w:qFormat/>
    <w:pPr>
      <w:tabs>
        <w:tab w:val="left" w:pos="567"/>
      </w:tabs>
      <w:snapToGrid w:val="0"/>
      <w:spacing w:line="460" w:lineRule="atLeast"/>
      <w:ind w:firstLineChars="0" w:firstLine="0"/>
    </w:pPr>
    <w:rPr>
      <w:rFonts w:ascii="Arial" w:hAnsi="Arial"/>
      <w:color w:val="0000FF"/>
      <w:spacing w:val="10"/>
      <w:szCs w:val="20"/>
    </w:rPr>
  </w:style>
  <w:style w:type="paragraph" w:customStyle="1" w:styleId="xl32">
    <w:name w:val="xl32"/>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b/>
      <w:bCs/>
      <w:kern w:val="0"/>
      <w:sz w:val="21"/>
      <w:szCs w:val="21"/>
    </w:rPr>
  </w:style>
  <w:style w:type="paragraph" w:customStyle="1" w:styleId="xl33">
    <w:name w:val="xl33"/>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kern w:val="0"/>
      <w:sz w:val="21"/>
      <w:szCs w:val="21"/>
    </w:rPr>
  </w:style>
  <w:style w:type="paragraph" w:customStyle="1" w:styleId="xl34">
    <w:name w:val="xl34"/>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b/>
      <w:bCs/>
      <w:kern w:val="0"/>
      <w:sz w:val="21"/>
      <w:szCs w:val="21"/>
    </w:rPr>
  </w:style>
  <w:style w:type="paragraph" w:customStyle="1" w:styleId="affffffff0">
    <w:name w:val="表格题头"/>
    <w:basedOn w:val="afb"/>
    <w:next w:val="afb"/>
    <w:qFormat/>
    <w:pPr>
      <w:tabs>
        <w:tab w:val="left" w:pos="0"/>
      </w:tabs>
      <w:adjustRightInd w:val="0"/>
      <w:snapToGrid w:val="0"/>
      <w:spacing w:line="288" w:lineRule="auto"/>
      <w:ind w:firstLineChars="0" w:firstLine="0"/>
      <w:jc w:val="center"/>
    </w:pPr>
    <w:rPr>
      <w:rFonts w:ascii="仿宋_GB2312" w:eastAsia="仿宋_GB2312"/>
      <w:snapToGrid w:val="0"/>
      <w:kern w:val="0"/>
    </w:rPr>
  </w:style>
  <w:style w:type="paragraph" w:customStyle="1" w:styleId="affffffff1">
    <w:name w:val="内文"/>
    <w:basedOn w:val="afb"/>
    <w:qFormat/>
    <w:pPr>
      <w:autoSpaceDE w:val="0"/>
      <w:autoSpaceDN w:val="0"/>
      <w:adjustRightInd w:val="0"/>
      <w:spacing w:line="312" w:lineRule="atLeast"/>
      <w:ind w:left="1080" w:firstLineChars="0" w:firstLine="0"/>
      <w:jc w:val="both"/>
      <w:textAlignment w:val="baseline"/>
    </w:pPr>
    <w:rPr>
      <w:rFonts w:ascii="宋" w:eastAsia="宋"/>
      <w:kern w:val="0"/>
      <w:szCs w:val="20"/>
    </w:rPr>
  </w:style>
  <w:style w:type="paragraph" w:customStyle="1" w:styleId="affffffff2">
    <w:name w:val="样式 文档正文 + 自动设置"/>
    <w:basedOn w:val="CharCharCharCharCharCharChar"/>
    <w:qFormat/>
    <w:rPr>
      <w:color w:val="auto"/>
    </w:rPr>
  </w:style>
  <w:style w:type="paragraph" w:customStyle="1" w:styleId="CharCharCharCharCharCharChar">
    <w:name w:val="文档正文 Char Char Char Char Char Char Char"/>
    <w:basedOn w:val="afb"/>
    <w:qFormat/>
    <w:pPr>
      <w:adjustRightInd w:val="0"/>
      <w:spacing w:line="480" w:lineRule="atLeast"/>
      <w:jc w:val="both"/>
      <w:textAlignment w:val="baseline"/>
    </w:pPr>
    <w:rPr>
      <w:rFonts w:eastAsia="仿宋_GB2312"/>
      <w:color w:val="000000"/>
      <w:kern w:val="0"/>
      <w:szCs w:val="20"/>
    </w:rPr>
  </w:style>
  <w:style w:type="paragraph" w:customStyle="1" w:styleId="10175">
    <w:name w:val="样式 (符号) 宋体 10 磅 居中 首行缩进:  1.75 字符 行距: 单倍行距"/>
    <w:basedOn w:val="afb"/>
    <w:qFormat/>
    <w:pPr>
      <w:tabs>
        <w:tab w:val="left" w:pos="480"/>
      </w:tabs>
      <w:spacing w:line="240" w:lineRule="auto"/>
      <w:ind w:firstLineChars="0" w:firstLine="0"/>
      <w:jc w:val="center"/>
    </w:pPr>
    <w:rPr>
      <w:rFonts w:ascii="宋体" w:hAnsi="宋体"/>
      <w:sz w:val="20"/>
      <w:szCs w:val="20"/>
    </w:rPr>
  </w:style>
  <w:style w:type="paragraph" w:customStyle="1" w:styleId="2ff1">
    <w:name w:val="项目符号2"/>
    <w:basedOn w:val="afb"/>
    <w:qFormat/>
    <w:pPr>
      <w:tabs>
        <w:tab w:val="left" w:pos="360"/>
        <w:tab w:val="left" w:pos="480"/>
      </w:tabs>
      <w:spacing w:line="400" w:lineRule="exact"/>
      <w:ind w:left="360" w:hangingChars="200" w:hanging="200"/>
    </w:pPr>
    <w:rPr>
      <w:rFonts w:ascii="宋体"/>
      <w:szCs w:val="20"/>
    </w:rPr>
  </w:style>
  <w:style w:type="paragraph" w:customStyle="1" w:styleId="3f1">
    <w:name w:val="项目符号3"/>
    <w:basedOn w:val="afb"/>
    <w:qFormat/>
    <w:pPr>
      <w:tabs>
        <w:tab w:val="left" w:pos="480"/>
        <w:tab w:val="left" w:pos="2040"/>
      </w:tabs>
      <w:spacing w:line="400" w:lineRule="exact"/>
      <w:ind w:leftChars="800" w:left="2040" w:hangingChars="200" w:hanging="200"/>
    </w:pPr>
    <w:rPr>
      <w:rFonts w:ascii="宋体"/>
      <w:szCs w:val="20"/>
    </w:rPr>
  </w:style>
  <w:style w:type="paragraph" w:customStyle="1" w:styleId="211heading2H2132Heading2HiddenHeading">
    <w:name w:val="样式 标题 21.1  heading 2H213第一章 标题 2Heading 2 HiddenHeading ..."/>
    <w:basedOn w:val="2"/>
    <w:qFormat/>
    <w:pPr>
      <w:keepNext w:val="0"/>
      <w:keepLines w:val="0"/>
      <w:widowControl w:val="0"/>
      <w:numPr>
        <w:ilvl w:val="0"/>
        <w:numId w:val="0"/>
      </w:numPr>
      <w:tabs>
        <w:tab w:val="clear" w:pos="480"/>
      </w:tabs>
      <w:spacing w:before="0" w:after="0" w:line="440" w:lineRule="exact"/>
    </w:pPr>
    <w:rPr>
      <w:rFonts w:eastAsia="仿宋_GB2312"/>
      <w:b w:val="0"/>
      <w:kern w:val="2"/>
    </w:rPr>
  </w:style>
  <w:style w:type="paragraph" w:customStyle="1" w:styleId="affffffff3">
    <w:name w:val="表格标题(居中)"/>
    <w:basedOn w:val="afb"/>
    <w:qFormat/>
    <w:pPr>
      <w:keepLines/>
      <w:snapToGrid w:val="0"/>
      <w:spacing w:line="300" w:lineRule="auto"/>
      <w:ind w:left="420" w:firstLineChars="0" w:firstLine="0"/>
      <w:jc w:val="center"/>
    </w:pPr>
    <w:rPr>
      <w:rFonts w:ascii="仿宋_GB2312" w:eastAsia="黑体" w:hAnsi="宋体"/>
      <w:szCs w:val="20"/>
    </w:rPr>
  </w:style>
  <w:style w:type="paragraph" w:customStyle="1" w:styleId="affffffff4">
    <w:name w:val="简单回函地址"/>
    <w:basedOn w:val="afb"/>
    <w:qFormat/>
    <w:pPr>
      <w:spacing w:line="240" w:lineRule="auto"/>
      <w:ind w:firstLineChars="0" w:firstLine="0"/>
      <w:jc w:val="both"/>
    </w:pPr>
    <w:rPr>
      <w:sz w:val="21"/>
    </w:rPr>
  </w:style>
  <w:style w:type="paragraph" w:customStyle="1" w:styleId="affffffff5">
    <w:name w:val="表格文字"/>
    <w:basedOn w:val="afb"/>
    <w:qFormat/>
    <w:pPr>
      <w:adjustRightInd w:val="0"/>
      <w:snapToGrid w:val="0"/>
      <w:spacing w:line="288" w:lineRule="auto"/>
      <w:ind w:firstLineChars="0" w:firstLine="0"/>
      <w:jc w:val="both"/>
    </w:pPr>
    <w:rPr>
      <w:rFonts w:ascii="宋体" w:hAnsi="宋体"/>
      <w:snapToGrid w:val="0"/>
      <w:spacing w:val="4"/>
      <w:kern w:val="0"/>
      <w:sz w:val="21"/>
    </w:rPr>
  </w:style>
  <w:style w:type="character" w:customStyle="1" w:styleId="CharChar4">
    <w:name w:val="图片嵌入 Char Char"/>
    <w:qFormat/>
    <w:rPr>
      <w:rFonts w:eastAsia="仿宋_GB2312"/>
      <w:kern w:val="2"/>
      <w:sz w:val="28"/>
      <w:lang w:val="en-US" w:eastAsia="zh-CN" w:bidi="ar-SA"/>
    </w:rPr>
  </w:style>
  <w:style w:type="paragraph" w:customStyle="1" w:styleId="11heading1h11heading1TOCH1PIM1h1Huvudrubri">
    <w:name w:val="样式 标题 11. heading 1标准章h11heading 1TOCH1PIM 1h1Huvudrubri..."/>
    <w:basedOn w:val="10"/>
    <w:qFormat/>
    <w:pPr>
      <w:keepNext w:val="0"/>
      <w:keepLines w:val="0"/>
      <w:pageBreakBefore w:val="0"/>
      <w:widowControl w:val="0"/>
      <w:numPr>
        <w:numId w:val="0"/>
      </w:numPr>
      <w:tabs>
        <w:tab w:val="clear" w:pos="480"/>
      </w:tabs>
      <w:spacing w:before="0" w:after="0" w:line="440" w:lineRule="exact"/>
      <w:jc w:val="both"/>
    </w:pPr>
    <w:rPr>
      <w:rFonts w:ascii="黑体" w:eastAsia="仿宋_GB2312" w:hAnsi="宋体" w:cs="宋体"/>
      <w:b/>
      <w:sz w:val="32"/>
      <w:szCs w:val="20"/>
    </w:rPr>
  </w:style>
  <w:style w:type="paragraph" w:customStyle="1" w:styleId="CharCharCharChar">
    <w:name w:val="Char Char Char Char"/>
    <w:basedOn w:val="aff9"/>
    <w:qFormat/>
    <w:pPr>
      <w:spacing w:before="240" w:after="240" w:line="240" w:lineRule="auto"/>
      <w:ind w:leftChars="100" w:left="100" w:rightChars="100" w:right="100" w:firstLineChars="0" w:firstLine="0"/>
      <w:jc w:val="both"/>
    </w:pPr>
    <w:rPr>
      <w:rFonts w:ascii="宋体" w:hAnsi="宋体"/>
    </w:rPr>
  </w:style>
  <w:style w:type="character" w:customStyle="1" w:styleId="I1Char">
    <w:name w:val="I1 Char"/>
    <w:qFormat/>
    <w:rPr>
      <w:rFonts w:eastAsia="仿宋_GB2312"/>
      <w:b/>
      <w:kern w:val="44"/>
      <w:sz w:val="32"/>
      <w:lang w:val="en-US" w:eastAsia="zh-CN" w:bidi="ar-SA"/>
    </w:rPr>
  </w:style>
  <w:style w:type="paragraph" w:customStyle="1" w:styleId="CharCharChar2CharCharCharChar">
    <w:name w:val="Char Char Char2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affffffff6">
    <w:name w:val="正文修改"/>
    <w:basedOn w:val="aff5"/>
    <w:qFormat/>
    <w:pPr>
      <w:tabs>
        <w:tab w:val="left" w:pos="480"/>
      </w:tabs>
      <w:snapToGrid/>
      <w:spacing w:after="0" w:line="400" w:lineRule="exact"/>
      <w:ind w:firstLineChars="200" w:firstLine="200"/>
    </w:pPr>
    <w:rPr>
      <w:color w:val="FF0000"/>
    </w:rPr>
  </w:style>
  <w:style w:type="paragraph" w:customStyle="1" w:styleId="2ff2">
    <w:name w:val="样式2"/>
    <w:basedOn w:val="3"/>
    <w:link w:val="2Char0"/>
    <w:qFormat/>
    <w:pPr>
      <w:keepNext w:val="0"/>
      <w:keepLines w:val="0"/>
      <w:widowControl w:val="0"/>
      <w:numPr>
        <w:ilvl w:val="0"/>
        <w:numId w:val="0"/>
      </w:numPr>
      <w:tabs>
        <w:tab w:val="left" w:pos="0"/>
        <w:tab w:val="left" w:pos="397"/>
      </w:tabs>
      <w:adjustRightInd w:val="0"/>
      <w:snapToGrid w:val="0"/>
      <w:spacing w:line="240" w:lineRule="auto"/>
      <w:ind w:left="170" w:firstLineChars="200" w:hanging="170"/>
      <w:jc w:val="both"/>
      <w:textAlignment w:val="baseline"/>
      <w:outlineLvl w:val="9"/>
    </w:pPr>
    <w:rPr>
      <w:rFonts w:ascii="黑体" w:eastAsia="仿宋_GB2312" w:hAnsi="宋体"/>
      <w:bCs/>
      <w:color w:val="000000"/>
      <w:kern w:val="0"/>
      <w:szCs w:val="20"/>
    </w:rPr>
  </w:style>
  <w:style w:type="paragraph" w:customStyle="1" w:styleId="3f2">
    <w:name w:val="样式3"/>
    <w:basedOn w:val="3"/>
    <w:link w:val="3Char"/>
    <w:qFormat/>
    <w:pPr>
      <w:keepNext w:val="0"/>
      <w:keepLines w:val="0"/>
      <w:widowControl w:val="0"/>
      <w:numPr>
        <w:ilvl w:val="0"/>
        <w:numId w:val="0"/>
      </w:numPr>
      <w:tabs>
        <w:tab w:val="left" w:pos="0"/>
        <w:tab w:val="left" w:pos="397"/>
      </w:tabs>
      <w:adjustRightInd w:val="0"/>
      <w:snapToGrid w:val="0"/>
      <w:spacing w:line="240" w:lineRule="auto"/>
      <w:ind w:left="170" w:firstLineChars="200" w:hanging="170"/>
      <w:jc w:val="both"/>
      <w:textAlignment w:val="baseline"/>
      <w:outlineLvl w:val="9"/>
    </w:pPr>
    <w:rPr>
      <w:rFonts w:ascii="黑体" w:eastAsia="仿宋_GB2312" w:hAnsi="宋体"/>
      <w:bCs/>
      <w:color w:val="000000"/>
      <w:kern w:val="2"/>
      <w:lang w:val="en-US"/>
    </w:rPr>
  </w:style>
  <w:style w:type="paragraph" w:customStyle="1" w:styleId="31010">
    <w:name w:val="样式 标题 3 + 四号 段前: 10 磅 段后: 10 磅 行距: 单倍行距"/>
    <w:basedOn w:val="3"/>
    <w:qFormat/>
    <w:pPr>
      <w:keepNext w:val="0"/>
      <w:keepLines w:val="0"/>
      <w:widowControl w:val="0"/>
      <w:numPr>
        <w:ilvl w:val="0"/>
        <w:numId w:val="0"/>
      </w:numPr>
      <w:tabs>
        <w:tab w:val="left" w:pos="0"/>
        <w:tab w:val="left" w:pos="1276"/>
        <w:tab w:val="left" w:pos="1740"/>
        <w:tab w:val="left" w:pos="1821"/>
      </w:tabs>
      <w:spacing w:before="200" w:after="200" w:line="240" w:lineRule="auto"/>
      <w:ind w:left="1276" w:firstLineChars="200" w:hanging="709"/>
      <w:jc w:val="both"/>
    </w:pPr>
    <w:rPr>
      <w:rFonts w:ascii="黑体" w:eastAsia="宋体" w:hAnsi="宋体"/>
      <w:b w:val="0"/>
      <w:color w:val="000000"/>
      <w:kern w:val="2"/>
      <w:szCs w:val="20"/>
    </w:rPr>
  </w:style>
  <w:style w:type="paragraph" w:customStyle="1" w:styleId="3f3">
    <w:name w:val="样式 标题 3 +"/>
    <w:basedOn w:val="afb"/>
    <w:qFormat/>
    <w:pPr>
      <w:tabs>
        <w:tab w:val="left" w:pos="720"/>
      </w:tabs>
      <w:spacing w:line="288" w:lineRule="auto"/>
      <w:ind w:left="900" w:firstLineChars="0" w:firstLine="0"/>
      <w:jc w:val="both"/>
    </w:pPr>
  </w:style>
  <w:style w:type="paragraph" w:customStyle="1" w:styleId="3111Heading3h3heading3TOCH3level3PIM3Level3">
    <w:name w:val="样式 标题 31.1.1 Heading 3h3heading 3TOCH3level_3PIM 3Level 3..."/>
    <w:basedOn w:val="3"/>
    <w:qFormat/>
    <w:pPr>
      <w:keepNext w:val="0"/>
      <w:keepLines w:val="0"/>
      <w:widowControl w:val="0"/>
      <w:numPr>
        <w:ilvl w:val="0"/>
        <w:numId w:val="0"/>
      </w:numPr>
      <w:tabs>
        <w:tab w:val="left" w:pos="0"/>
        <w:tab w:val="left" w:pos="1260"/>
        <w:tab w:val="left" w:pos="1820"/>
      </w:tabs>
      <w:spacing w:line="240" w:lineRule="auto"/>
      <w:ind w:firstLine="540"/>
    </w:pPr>
    <w:rPr>
      <w:rFonts w:ascii="黑体" w:eastAsia="仿宋_GB2312" w:hAnsi="宋体"/>
      <w:bCs/>
      <w:color w:val="0000FF"/>
      <w:kern w:val="2"/>
      <w:szCs w:val="20"/>
    </w:rPr>
  </w:style>
  <w:style w:type="paragraph" w:customStyle="1" w:styleId="ParaCharCharCharCharCharCharCharCharCharCharCharCharCharChar">
    <w:name w:val="默认段落字体 Para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affffffff7">
    <w:name w:val="表格正文"/>
    <w:basedOn w:val="afb"/>
    <w:qFormat/>
    <w:pPr>
      <w:adjustRightInd w:val="0"/>
      <w:snapToGrid w:val="0"/>
      <w:spacing w:before="60" w:after="60" w:line="240" w:lineRule="auto"/>
      <w:ind w:firstLineChars="0" w:firstLine="0"/>
      <w:jc w:val="center"/>
      <w:textAlignment w:val="baseline"/>
    </w:pPr>
    <w:rPr>
      <w:kern w:val="0"/>
      <w:szCs w:val="20"/>
    </w:rPr>
  </w:style>
  <w:style w:type="paragraph" w:customStyle="1" w:styleId="65">
    <w:name w:val="样式 标题 6 +"/>
    <w:basedOn w:val="6"/>
    <w:qFormat/>
    <w:pPr>
      <w:widowControl w:val="0"/>
      <w:numPr>
        <w:ilvl w:val="0"/>
        <w:numId w:val="0"/>
      </w:numPr>
      <w:tabs>
        <w:tab w:val="clear" w:pos="1560"/>
        <w:tab w:val="left" w:pos="3000"/>
      </w:tabs>
      <w:spacing w:before="0" w:after="0" w:line="440" w:lineRule="exact"/>
      <w:ind w:left="3000" w:firstLine="561"/>
      <w:jc w:val="both"/>
    </w:pPr>
    <w:rPr>
      <w:bCs w:val="0"/>
      <w:kern w:val="0"/>
    </w:rPr>
  </w:style>
  <w:style w:type="paragraph" w:customStyle="1" w:styleId="0">
    <w:name w:val="目录0"/>
    <w:basedOn w:val="111"/>
    <w:qFormat/>
    <w:pPr>
      <w:tabs>
        <w:tab w:val="right" w:leader="middleDot" w:pos="9071"/>
      </w:tabs>
      <w:spacing w:line="300" w:lineRule="auto"/>
      <w:jc w:val="center"/>
    </w:pPr>
    <w:rPr>
      <w:caps/>
      <w:color w:val="000000"/>
      <w:kern w:val="0"/>
      <w:sz w:val="32"/>
      <w:szCs w:val="28"/>
    </w:rPr>
  </w:style>
  <w:style w:type="paragraph" w:customStyle="1" w:styleId="xl35">
    <w:name w:val="xl35"/>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1f3">
    <w:name w:val="页眉1"/>
    <w:basedOn w:val="afb"/>
    <w:qFormat/>
    <w:pPr>
      <w:adjustRightInd w:val="0"/>
      <w:snapToGrid w:val="0"/>
      <w:spacing w:line="288" w:lineRule="auto"/>
      <w:ind w:firstLine="200"/>
      <w:jc w:val="right"/>
      <w:textAlignment w:val="baseline"/>
    </w:pPr>
    <w:rPr>
      <w:rFonts w:eastAsia="楷体"/>
      <w:snapToGrid w:val="0"/>
      <w:kern w:val="0"/>
      <w:szCs w:val="20"/>
    </w:rPr>
  </w:style>
  <w:style w:type="paragraph" w:customStyle="1" w:styleId="xl36">
    <w:name w:val="xl36"/>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37">
    <w:name w:val="xl37"/>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38">
    <w:name w:val="xl38"/>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kern w:val="0"/>
      <w:sz w:val="20"/>
      <w:szCs w:val="20"/>
    </w:rPr>
  </w:style>
  <w:style w:type="paragraph" w:customStyle="1" w:styleId="xl39">
    <w:name w:val="xl39"/>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kern w:val="0"/>
      <w:sz w:val="20"/>
      <w:szCs w:val="20"/>
    </w:rPr>
  </w:style>
  <w:style w:type="paragraph" w:customStyle="1" w:styleId="xl40">
    <w:name w:val="xl40"/>
    <w:basedOn w:val="afb"/>
    <w:qFormat/>
    <w:pPr>
      <w:widowControl/>
      <w:pBdr>
        <w:bottom w:val="single" w:sz="8" w:space="0" w:color="auto"/>
        <w:right w:val="single" w:sz="8" w:space="0" w:color="auto"/>
      </w:pBdr>
      <w:spacing w:before="100" w:beforeAutospacing="1" w:after="100" w:afterAutospacing="1" w:line="240" w:lineRule="auto"/>
      <w:ind w:firstLineChars="0" w:firstLine="0"/>
      <w:jc w:val="center"/>
    </w:pPr>
    <w:rPr>
      <w:kern w:val="0"/>
      <w:sz w:val="20"/>
      <w:szCs w:val="20"/>
    </w:rPr>
  </w:style>
  <w:style w:type="paragraph" w:customStyle="1" w:styleId="xl41">
    <w:name w:val="xl41"/>
    <w:basedOn w:val="afb"/>
    <w:qFormat/>
    <w:pPr>
      <w:widowControl/>
      <w:pBdr>
        <w:top w:val="single" w:sz="8" w:space="0" w:color="auto"/>
        <w:left w:val="single" w:sz="8" w:space="0" w:color="auto"/>
        <w:right w:val="single" w:sz="8" w:space="0" w:color="auto"/>
      </w:pBdr>
      <w:spacing w:before="100" w:beforeAutospacing="1" w:after="100" w:afterAutospacing="1" w:line="240" w:lineRule="auto"/>
      <w:ind w:firstLineChars="0" w:firstLine="0"/>
      <w:jc w:val="center"/>
    </w:pPr>
    <w:rPr>
      <w:rFonts w:ascii="仿宋_GB2312" w:eastAsia="仿宋_GB2312" w:hAnsi="宋体" w:cs="宋体"/>
      <w:b/>
      <w:bCs/>
      <w:kern w:val="0"/>
      <w:sz w:val="20"/>
      <w:szCs w:val="20"/>
    </w:rPr>
  </w:style>
  <w:style w:type="paragraph" w:customStyle="1" w:styleId="xl42">
    <w:name w:val="xl42"/>
    <w:basedOn w:val="afb"/>
    <w:qFormat/>
    <w:pPr>
      <w:widowControl/>
      <w:pBdr>
        <w:left w:val="single" w:sz="8" w:space="0" w:color="auto"/>
        <w:bottom w:val="single" w:sz="8" w:space="0" w:color="auto"/>
        <w:right w:val="single" w:sz="8" w:space="0" w:color="auto"/>
      </w:pBdr>
      <w:spacing w:before="100" w:beforeAutospacing="1" w:after="100" w:afterAutospacing="1" w:line="240" w:lineRule="auto"/>
      <w:ind w:firstLineChars="0" w:firstLine="0"/>
      <w:jc w:val="center"/>
    </w:pPr>
    <w:rPr>
      <w:rFonts w:ascii="仿宋_GB2312" w:eastAsia="仿宋_GB2312" w:hAnsi="宋体" w:cs="宋体"/>
      <w:b/>
      <w:bCs/>
      <w:kern w:val="0"/>
      <w:sz w:val="20"/>
      <w:szCs w:val="20"/>
    </w:rPr>
  </w:style>
  <w:style w:type="paragraph" w:customStyle="1" w:styleId="xl43">
    <w:name w:val="xl43"/>
    <w:basedOn w:val="afb"/>
    <w:qFormat/>
    <w:pPr>
      <w:widowControl/>
      <w:pBdr>
        <w:top w:val="single" w:sz="8" w:space="0" w:color="auto"/>
        <w:left w:val="single" w:sz="8" w:space="0" w:color="auto"/>
        <w:bottom w:val="single" w:sz="8" w:space="0" w:color="auto"/>
      </w:pBdr>
      <w:spacing w:before="100" w:beforeAutospacing="1" w:after="100" w:afterAutospacing="1" w:line="240" w:lineRule="auto"/>
      <w:ind w:firstLineChars="0" w:firstLine="0"/>
      <w:jc w:val="center"/>
    </w:pPr>
    <w:rPr>
      <w:rFonts w:ascii="仿宋_GB2312" w:eastAsia="仿宋_GB2312" w:hAnsi="宋体" w:cs="宋体"/>
      <w:b/>
      <w:bCs/>
      <w:kern w:val="0"/>
      <w:sz w:val="20"/>
      <w:szCs w:val="20"/>
    </w:rPr>
  </w:style>
  <w:style w:type="paragraph" w:customStyle="1" w:styleId="xl44">
    <w:name w:val="xl44"/>
    <w:basedOn w:val="afb"/>
    <w:qFormat/>
    <w:pPr>
      <w:widowControl/>
      <w:pBdr>
        <w:top w:val="single" w:sz="8" w:space="0" w:color="auto"/>
        <w:bottom w:val="single" w:sz="8" w:space="0" w:color="auto"/>
      </w:pBdr>
      <w:spacing w:before="100" w:beforeAutospacing="1" w:after="100" w:afterAutospacing="1" w:line="240" w:lineRule="auto"/>
      <w:ind w:firstLineChars="0" w:firstLine="0"/>
      <w:jc w:val="center"/>
    </w:pPr>
    <w:rPr>
      <w:rFonts w:ascii="仿宋_GB2312" w:eastAsia="仿宋_GB2312" w:hAnsi="宋体" w:cs="宋体"/>
      <w:b/>
      <w:bCs/>
      <w:kern w:val="0"/>
      <w:sz w:val="20"/>
      <w:szCs w:val="20"/>
    </w:rPr>
  </w:style>
  <w:style w:type="paragraph" w:customStyle="1" w:styleId="xl45">
    <w:name w:val="xl45"/>
    <w:basedOn w:val="afb"/>
    <w:qFormat/>
    <w:pPr>
      <w:widowControl/>
      <w:pBdr>
        <w:top w:val="single" w:sz="8" w:space="0" w:color="auto"/>
        <w:bottom w:val="single" w:sz="8" w:space="0" w:color="auto"/>
        <w:right w:val="single" w:sz="8" w:space="0" w:color="auto"/>
      </w:pBdr>
      <w:spacing w:before="100" w:beforeAutospacing="1" w:after="100" w:afterAutospacing="1" w:line="240" w:lineRule="auto"/>
      <w:ind w:firstLineChars="0" w:firstLine="0"/>
      <w:jc w:val="center"/>
    </w:pPr>
    <w:rPr>
      <w:rFonts w:ascii="仿宋_GB2312" w:eastAsia="仿宋_GB2312" w:hAnsi="宋体" w:cs="宋体"/>
      <w:b/>
      <w:bCs/>
      <w:kern w:val="0"/>
      <w:sz w:val="20"/>
      <w:szCs w:val="20"/>
    </w:rPr>
  </w:style>
  <w:style w:type="paragraph" w:customStyle="1" w:styleId="xl46">
    <w:name w:val="xl46"/>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仿宋_GB2312" w:eastAsia="仿宋_GB2312" w:hAnsi="宋体" w:cs="宋体"/>
      <w:kern w:val="0"/>
      <w:sz w:val="20"/>
      <w:szCs w:val="20"/>
    </w:rPr>
  </w:style>
  <w:style w:type="paragraph" w:customStyle="1" w:styleId="CharCharChar1Char">
    <w:name w:val="Char Char Char1 Char"/>
    <w:basedOn w:val="aff9"/>
    <w:qFormat/>
    <w:pPr>
      <w:spacing w:line="240" w:lineRule="auto"/>
      <w:ind w:firstLineChars="0" w:firstLine="0"/>
      <w:jc w:val="both"/>
    </w:pPr>
    <w:rPr>
      <w:rFonts w:ascii="Tahoma" w:hAnsi="Tahoma"/>
    </w:rPr>
  </w:style>
  <w:style w:type="character" w:customStyle="1" w:styleId="1heading1Char1">
    <w:name w:val="1. heading 1 Char1"/>
    <w:qFormat/>
    <w:rPr>
      <w:rFonts w:ascii="Tahoma" w:eastAsia="仿宋_GB2312" w:hAnsi="Tahoma"/>
      <w:b/>
      <w:kern w:val="44"/>
      <w:sz w:val="32"/>
      <w:szCs w:val="24"/>
      <w:lang w:val="en-US" w:eastAsia="zh-CN" w:bidi="ar-SA"/>
    </w:rPr>
  </w:style>
  <w:style w:type="paragraph" w:customStyle="1" w:styleId="font6">
    <w:name w:val="font6"/>
    <w:basedOn w:val="afb"/>
    <w:qFormat/>
    <w:pPr>
      <w:widowControl/>
      <w:spacing w:before="100" w:beforeAutospacing="1" w:after="100" w:afterAutospacing="1" w:line="240" w:lineRule="auto"/>
      <w:ind w:firstLineChars="0" w:firstLine="0"/>
    </w:pPr>
    <w:rPr>
      <w:rFonts w:ascii="仿宋_GB2312" w:eastAsia="仿宋_GB2312" w:hAnsi="宋体" w:cs="宋体"/>
      <w:kern w:val="0"/>
      <w:sz w:val="21"/>
      <w:szCs w:val="21"/>
    </w:rPr>
  </w:style>
  <w:style w:type="paragraph" w:customStyle="1" w:styleId="Char40">
    <w:name w:val="Char4"/>
    <w:basedOn w:val="aff9"/>
    <w:qFormat/>
    <w:pPr>
      <w:spacing w:before="240" w:after="240" w:line="240" w:lineRule="auto"/>
      <w:ind w:leftChars="100" w:left="100" w:rightChars="100" w:right="100" w:firstLineChars="0" w:firstLine="0"/>
      <w:jc w:val="both"/>
    </w:pPr>
    <w:rPr>
      <w:rFonts w:ascii="宋体" w:eastAsia="仿宋_GB2312" w:hAnsi="宋体"/>
      <w:kern w:val="0"/>
      <w:szCs w:val="28"/>
    </w:rPr>
  </w:style>
  <w:style w:type="paragraph" w:customStyle="1" w:styleId="01">
    <w:name w:val="样式 表格(五号) + 左侧:  0 厘米 悬挂缩进: 1 字符"/>
    <w:basedOn w:val="afffffff1"/>
    <w:qFormat/>
    <w:pPr>
      <w:spacing w:line="240" w:lineRule="atLeast"/>
      <w:ind w:left="0"/>
    </w:pPr>
    <w:rPr>
      <w:rFonts w:eastAsia="仿宋_GB2312" w:cs="宋体"/>
      <w:snapToGrid/>
    </w:rPr>
  </w:style>
  <w:style w:type="paragraph" w:customStyle="1" w:styleId="0612">
    <w:name w:val="样式 表格 + 五号 首行缩进:  0.6 厘米 行距: 最小值 12 磅"/>
    <w:basedOn w:val="afffff6"/>
    <w:qFormat/>
    <w:pPr>
      <w:widowControl w:val="0"/>
      <w:tabs>
        <w:tab w:val="clear" w:pos="960"/>
        <w:tab w:val="clear" w:pos="3828"/>
      </w:tabs>
      <w:kinsoku w:val="0"/>
      <w:adjustRightInd/>
      <w:spacing w:line="240" w:lineRule="atLeast"/>
      <w:ind w:right="0" w:firstLineChars="0" w:firstLine="0"/>
      <w:textAlignment w:val="auto"/>
    </w:pPr>
    <w:rPr>
      <w:rFonts w:ascii="Times New Roman" w:eastAsia="仿宋_GB2312" w:cs="宋体"/>
      <w:color w:val="auto"/>
      <w:spacing w:val="-20"/>
      <w:sz w:val="21"/>
    </w:rPr>
  </w:style>
  <w:style w:type="paragraph" w:customStyle="1" w:styleId="GB231206112">
    <w:name w:val="样式 表格 + (符号) 仿宋_GB2312 五号 首行缩进:  0.6 厘米 紧缩量  1 磅 行距: 最小值 12 磅"/>
    <w:basedOn w:val="afffff6"/>
    <w:qFormat/>
    <w:pPr>
      <w:widowControl w:val="0"/>
      <w:tabs>
        <w:tab w:val="clear" w:pos="960"/>
        <w:tab w:val="clear" w:pos="3828"/>
      </w:tabs>
      <w:kinsoku w:val="0"/>
      <w:adjustRightInd/>
      <w:spacing w:line="240" w:lineRule="atLeast"/>
      <w:ind w:right="0" w:firstLineChars="0" w:firstLine="0"/>
      <w:textAlignment w:val="auto"/>
    </w:pPr>
    <w:rPr>
      <w:rFonts w:ascii="Times New Roman" w:eastAsia="仿宋_GB2312" w:hAnsi="仿宋_GB2312" w:cs="宋体"/>
      <w:color w:val="auto"/>
      <w:spacing w:val="-20"/>
      <w:sz w:val="21"/>
    </w:rPr>
  </w:style>
  <w:style w:type="paragraph" w:customStyle="1" w:styleId="06121">
    <w:name w:val="样式 表格 + 五号 首行缩进:  0.6 厘米 行距: 最小值 12 磅1"/>
    <w:basedOn w:val="afffff6"/>
    <w:qFormat/>
    <w:pPr>
      <w:widowControl w:val="0"/>
      <w:tabs>
        <w:tab w:val="clear" w:pos="960"/>
        <w:tab w:val="clear" w:pos="3828"/>
      </w:tabs>
      <w:kinsoku w:val="0"/>
      <w:adjustRightInd/>
      <w:spacing w:line="240" w:lineRule="atLeast"/>
      <w:ind w:right="0" w:firstLineChars="0" w:firstLine="340"/>
      <w:textAlignment w:val="auto"/>
    </w:pPr>
    <w:rPr>
      <w:rFonts w:ascii="Times New Roman" w:eastAsia="仿宋_GB2312" w:cs="宋体"/>
      <w:color w:val="auto"/>
      <w:spacing w:val="-20"/>
      <w:sz w:val="21"/>
    </w:rPr>
  </w:style>
  <w:style w:type="paragraph" w:customStyle="1" w:styleId="085">
    <w:name w:val="样式 首行缩进:  0.85 厘米"/>
    <w:basedOn w:val="afb"/>
    <w:qFormat/>
    <w:pPr>
      <w:spacing w:line="240" w:lineRule="auto"/>
      <w:ind w:firstLineChars="0" w:firstLine="0"/>
      <w:jc w:val="both"/>
    </w:pPr>
    <w:rPr>
      <w:rFonts w:cs="宋体"/>
      <w:szCs w:val="20"/>
    </w:rPr>
  </w:style>
  <w:style w:type="paragraph" w:customStyle="1" w:styleId="ParaCharCharCharCharCharCharCharCharCharCharCharCharChar">
    <w:name w:val="默认段落字体 Para Char Char Char Char Char Char Char Char Char Char Char Char Char"/>
    <w:basedOn w:val="aff9"/>
    <w:qFormat/>
    <w:pPr>
      <w:spacing w:line="240" w:lineRule="auto"/>
      <w:ind w:firstLineChars="0" w:firstLine="0"/>
      <w:jc w:val="both"/>
    </w:pPr>
    <w:rPr>
      <w:rFonts w:ascii="Tahoma" w:hAnsi="Tahoma"/>
    </w:rPr>
  </w:style>
  <w:style w:type="paragraph" w:customStyle="1" w:styleId="affffffff8">
    <w:name w:val="报告正文"/>
    <w:basedOn w:val="afb"/>
    <w:qFormat/>
    <w:pPr>
      <w:widowControl/>
      <w:overflowPunct w:val="0"/>
      <w:autoSpaceDE w:val="0"/>
      <w:autoSpaceDN w:val="0"/>
      <w:adjustRightInd w:val="0"/>
      <w:spacing w:after="80"/>
      <w:ind w:left="570" w:firstLineChars="0" w:firstLine="0"/>
      <w:jc w:val="both"/>
    </w:pPr>
    <w:rPr>
      <w:kern w:val="0"/>
      <w:szCs w:val="20"/>
    </w:rPr>
  </w:style>
  <w:style w:type="paragraph" w:customStyle="1" w:styleId="affffffff9">
    <w:name w:val="新建编号"/>
    <w:basedOn w:val="afb"/>
    <w:link w:val="Charb"/>
    <w:qFormat/>
    <w:pPr>
      <w:tabs>
        <w:tab w:val="left" w:pos="200"/>
        <w:tab w:val="left" w:pos="900"/>
      </w:tabs>
      <w:spacing w:line="440" w:lineRule="exact"/>
      <w:ind w:firstLine="200"/>
      <w:jc w:val="both"/>
    </w:pPr>
    <w:rPr>
      <w:rFonts w:eastAsia="仿宋_GB2312"/>
      <w:szCs w:val="28"/>
    </w:rPr>
  </w:style>
  <w:style w:type="paragraph" w:customStyle="1" w:styleId="1f4">
    <w:name w:val="标题1"/>
    <w:basedOn w:val="afb"/>
    <w:next w:val="2"/>
    <w:qFormat/>
    <w:pPr>
      <w:ind w:firstLineChars="0" w:firstLine="0"/>
      <w:jc w:val="both"/>
    </w:pPr>
    <w:rPr>
      <w:rFonts w:ascii="宋体" w:hAnsi="宋体"/>
      <w:szCs w:val="20"/>
    </w:rPr>
  </w:style>
  <w:style w:type="character" w:customStyle="1" w:styleId="Charb">
    <w:name w:val="新建编号 Char"/>
    <w:link w:val="affffffff9"/>
    <w:qFormat/>
    <w:rPr>
      <w:rFonts w:eastAsia="仿宋_GB2312"/>
      <w:kern w:val="2"/>
      <w:sz w:val="28"/>
      <w:szCs w:val="28"/>
      <w:lang w:val="en-US" w:eastAsia="zh-CN" w:bidi="ar-SA"/>
    </w:rPr>
  </w:style>
  <w:style w:type="paragraph" w:customStyle="1" w:styleId="ParaCharCharCharCharCharCharCharCharCharCharCharChar">
    <w:name w:val="默认段落字体 Para Char Char Char Char Char Char Char Char Char Char Char Char"/>
    <w:basedOn w:val="aff9"/>
    <w:qFormat/>
    <w:pPr>
      <w:spacing w:line="240" w:lineRule="auto"/>
      <w:ind w:firstLineChars="0" w:firstLine="0"/>
      <w:jc w:val="both"/>
    </w:pPr>
    <w:rPr>
      <w:rFonts w:ascii="Tahoma" w:hAnsi="Tahoma"/>
    </w:rPr>
  </w:style>
  <w:style w:type="paragraph" w:customStyle="1" w:styleId="86fttt1Figureheading888Char6CharCh">
    <w:name w:val="样式 标题 8标题6fttt1Figureheading 8不用8图名标题 8 Char标题6 Char Ch..."/>
    <w:basedOn w:val="8"/>
    <w:qFormat/>
    <w:pPr>
      <w:keepNext w:val="0"/>
      <w:keepLines w:val="0"/>
      <w:widowControl w:val="0"/>
      <w:numPr>
        <w:ilvl w:val="0"/>
        <w:numId w:val="0"/>
      </w:numPr>
      <w:tabs>
        <w:tab w:val="left" w:pos="2415"/>
        <w:tab w:val="left" w:pos="3840"/>
      </w:tabs>
      <w:spacing w:line="440" w:lineRule="exact"/>
      <w:ind w:left="561" w:firstLine="1134"/>
      <w:jc w:val="left"/>
    </w:pPr>
    <w:rPr>
      <w:rFonts w:eastAsia="仿宋_GB2312" w:cs="宋体"/>
      <w:b w:val="0"/>
      <w:szCs w:val="20"/>
    </w:rPr>
  </w:style>
  <w:style w:type="paragraph" w:customStyle="1" w:styleId="affffffffa">
    <w:name w:val="图片编号"/>
    <w:basedOn w:val="afb"/>
    <w:next w:val="afb"/>
    <w:qFormat/>
    <w:pPr>
      <w:tabs>
        <w:tab w:val="right" w:pos="9520"/>
      </w:tabs>
      <w:spacing w:line="440" w:lineRule="exact"/>
      <w:ind w:firstLineChars="0" w:firstLine="0"/>
      <w:jc w:val="center"/>
    </w:pPr>
    <w:rPr>
      <w:rFonts w:eastAsia="仿宋_GB2312"/>
      <w:szCs w:val="28"/>
    </w:rPr>
  </w:style>
  <w:style w:type="paragraph" w:customStyle="1" w:styleId="86fttt1Figureheading888Char6CharCh1">
    <w:name w:val="样式 标题 8标题6fttt1Figureheading 8不用8图名标题 8 Char标题6 Char Ch...1"/>
    <w:basedOn w:val="8"/>
    <w:qFormat/>
    <w:pPr>
      <w:keepNext w:val="0"/>
      <w:keepLines w:val="0"/>
      <w:widowControl w:val="0"/>
      <w:numPr>
        <w:ilvl w:val="0"/>
        <w:numId w:val="0"/>
      </w:numPr>
      <w:tabs>
        <w:tab w:val="left" w:pos="2415"/>
        <w:tab w:val="left" w:pos="3840"/>
      </w:tabs>
      <w:spacing w:line="440" w:lineRule="exact"/>
      <w:ind w:left="561" w:firstLine="1134"/>
      <w:jc w:val="left"/>
    </w:pPr>
    <w:rPr>
      <w:rFonts w:eastAsia="仿宋_GB2312" w:cs="宋体"/>
      <w:b w:val="0"/>
      <w:sz w:val="28"/>
      <w:szCs w:val="28"/>
    </w:rPr>
  </w:style>
  <w:style w:type="paragraph" w:customStyle="1" w:styleId="86fttt1Figureheading888Char6CharCh2">
    <w:name w:val="样式 标题 8标题6fttt1Figureheading 8不用8图名标题 8 Char标题6 Char Ch...2"/>
    <w:basedOn w:val="8"/>
    <w:qFormat/>
    <w:pPr>
      <w:keepNext w:val="0"/>
      <w:keepLines w:val="0"/>
      <w:numPr>
        <w:numId w:val="10"/>
      </w:numPr>
      <w:tabs>
        <w:tab w:val="left" w:pos="1480"/>
      </w:tabs>
      <w:spacing w:line="440" w:lineRule="exact"/>
      <w:jc w:val="left"/>
    </w:pPr>
    <w:rPr>
      <w:rFonts w:eastAsia="仿宋_GB2312" w:cs="宋体"/>
      <w:b w:val="0"/>
      <w:szCs w:val="20"/>
    </w:rPr>
  </w:style>
  <w:style w:type="paragraph" w:customStyle="1" w:styleId="ParaCharCharCharCharCharCharCharCharCharCharCharCharCharCharCharCharChar">
    <w:name w:val="默认段落字体 Para Char Char Char Char Char Char Char Char Char Char Char Char Char Char Char Char Char"/>
    <w:basedOn w:val="afb"/>
    <w:qFormat/>
    <w:pPr>
      <w:spacing w:line="240" w:lineRule="auto"/>
      <w:ind w:firstLineChars="0" w:firstLine="0"/>
      <w:jc w:val="both"/>
    </w:pPr>
    <w:rPr>
      <w:rFonts w:ascii="Tahoma" w:hAnsi="Tahoma"/>
      <w:szCs w:val="20"/>
    </w:rPr>
  </w:style>
  <w:style w:type="paragraph" w:customStyle="1" w:styleId="xl47">
    <w:name w:val="xl47"/>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font7">
    <w:name w:val="font7"/>
    <w:basedOn w:val="afb"/>
    <w:qFormat/>
    <w:pPr>
      <w:widowControl/>
      <w:spacing w:before="100" w:beforeAutospacing="1" w:after="100" w:afterAutospacing="1" w:line="240" w:lineRule="auto"/>
      <w:ind w:firstLineChars="0" w:firstLine="0"/>
    </w:pPr>
    <w:rPr>
      <w:rFonts w:ascii="宋体" w:hAnsi="宋体" w:cs="宋体"/>
      <w:color w:val="000000"/>
      <w:kern w:val="0"/>
      <w:sz w:val="18"/>
      <w:szCs w:val="18"/>
    </w:rPr>
  </w:style>
  <w:style w:type="paragraph" w:customStyle="1" w:styleId="font8">
    <w:name w:val="font8"/>
    <w:basedOn w:val="afb"/>
    <w:qFormat/>
    <w:pPr>
      <w:widowControl/>
      <w:spacing w:before="100" w:beforeAutospacing="1" w:after="100" w:afterAutospacing="1" w:line="240" w:lineRule="auto"/>
      <w:ind w:firstLineChars="0" w:firstLine="0"/>
    </w:pPr>
    <w:rPr>
      <w:rFonts w:ascii="宋体" w:hAnsi="宋体" w:cs="宋体"/>
      <w:kern w:val="0"/>
      <w:sz w:val="21"/>
      <w:szCs w:val="21"/>
    </w:rPr>
  </w:style>
  <w:style w:type="paragraph" w:customStyle="1" w:styleId="font9">
    <w:name w:val="font9"/>
    <w:basedOn w:val="afb"/>
    <w:qFormat/>
    <w:pPr>
      <w:widowControl/>
      <w:spacing w:before="100" w:beforeAutospacing="1" w:after="100" w:afterAutospacing="1" w:line="240" w:lineRule="auto"/>
      <w:ind w:firstLineChars="0" w:firstLine="0"/>
    </w:pPr>
    <w:rPr>
      <w:rFonts w:ascii="宋体" w:hAnsi="宋体" w:cs="宋体"/>
      <w:color w:val="000000"/>
      <w:kern w:val="0"/>
      <w:sz w:val="18"/>
      <w:szCs w:val="18"/>
    </w:rPr>
  </w:style>
  <w:style w:type="paragraph" w:customStyle="1" w:styleId="xl48">
    <w:name w:val="xl48"/>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49">
    <w:name w:val="xl49"/>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bottom"/>
    </w:pPr>
    <w:rPr>
      <w:rFonts w:ascii="宋体" w:hAnsi="宋体" w:cs="宋体"/>
      <w:kern w:val="0"/>
      <w:sz w:val="20"/>
      <w:szCs w:val="20"/>
    </w:rPr>
  </w:style>
  <w:style w:type="paragraph" w:customStyle="1" w:styleId="xl50">
    <w:name w:val="xl50"/>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a6">
    <w:name w:val="中文一级项目"/>
    <w:basedOn w:val="afb"/>
    <w:qFormat/>
    <w:pPr>
      <w:widowControl/>
      <w:numPr>
        <w:numId w:val="11"/>
      </w:numPr>
      <w:spacing w:line="240" w:lineRule="auto"/>
      <w:ind w:firstLineChars="0" w:firstLine="0"/>
    </w:pPr>
    <w:rPr>
      <w:rFonts w:ascii="楷体_GB2312" w:eastAsia="楷体_GB2312" w:hAnsi="Arial"/>
      <w:kern w:val="0"/>
      <w:szCs w:val="20"/>
    </w:rPr>
  </w:style>
  <w:style w:type="character" w:customStyle="1" w:styleId="highlight1">
    <w:name w:val="highlight1"/>
    <w:rPr>
      <w:sz w:val="21"/>
      <w:szCs w:val="21"/>
    </w:rPr>
  </w:style>
  <w:style w:type="paragraph" w:customStyle="1" w:styleId="40">
    <w:name w:val="样式4"/>
    <w:basedOn w:val="50"/>
    <w:link w:val="4Char"/>
    <w:qFormat/>
    <w:pPr>
      <w:keepNext w:val="0"/>
      <w:keepLines w:val="0"/>
      <w:widowControl w:val="0"/>
      <w:numPr>
        <w:numId w:val="12"/>
      </w:numPr>
      <w:tabs>
        <w:tab w:val="clear" w:pos="1080"/>
        <w:tab w:val="left" w:pos="420"/>
        <w:tab w:val="left" w:pos="785"/>
      </w:tabs>
      <w:adjustRightInd w:val="0"/>
      <w:spacing w:before="0" w:after="0" w:line="440" w:lineRule="exact"/>
      <w:textAlignment w:val="baseline"/>
    </w:pPr>
    <w:rPr>
      <w:rFonts w:ascii="仿宋_GB2312"/>
      <w:kern w:val="2"/>
      <w:sz w:val="24"/>
      <w:szCs w:val="20"/>
    </w:rPr>
  </w:style>
  <w:style w:type="paragraph" w:customStyle="1" w:styleId="5">
    <w:name w:val="样式5"/>
    <w:basedOn w:val="50"/>
    <w:qFormat/>
    <w:pPr>
      <w:keepNext w:val="0"/>
      <w:keepLines w:val="0"/>
      <w:widowControl w:val="0"/>
      <w:numPr>
        <w:numId w:val="13"/>
      </w:numPr>
      <w:tabs>
        <w:tab w:val="clear" w:pos="1080"/>
        <w:tab w:val="left" w:pos="420"/>
        <w:tab w:val="left" w:pos="985"/>
      </w:tabs>
      <w:adjustRightInd w:val="0"/>
      <w:spacing w:before="0" w:after="0" w:line="440" w:lineRule="exact"/>
      <w:textAlignment w:val="baseline"/>
    </w:pPr>
    <w:rPr>
      <w:rFonts w:ascii="仿宋_GB2312"/>
      <w:kern w:val="2"/>
      <w:sz w:val="24"/>
      <w:szCs w:val="20"/>
    </w:rPr>
  </w:style>
  <w:style w:type="paragraph" w:customStyle="1" w:styleId="60">
    <w:name w:val="样式6"/>
    <w:basedOn w:val="afb"/>
    <w:qFormat/>
    <w:pPr>
      <w:numPr>
        <w:numId w:val="14"/>
      </w:numPr>
      <w:spacing w:line="440" w:lineRule="exact"/>
      <w:ind w:firstLineChars="0" w:firstLine="0"/>
      <w:jc w:val="both"/>
    </w:pPr>
    <w:rPr>
      <w:rFonts w:eastAsia="仿宋_GB2312"/>
    </w:rPr>
  </w:style>
  <w:style w:type="paragraph" w:customStyle="1" w:styleId="0990">
    <w:name w:val="样式 左侧:  0.99 厘米 首行缩进:  0 字符"/>
    <w:basedOn w:val="afb"/>
    <w:qFormat/>
    <w:pPr>
      <w:numPr>
        <w:numId w:val="13"/>
      </w:numPr>
      <w:spacing w:line="440" w:lineRule="exact"/>
      <w:ind w:firstLineChars="0" w:firstLine="0"/>
      <w:jc w:val="both"/>
    </w:pPr>
    <w:rPr>
      <w:rFonts w:eastAsia="仿宋_GB2312" w:cs="宋体"/>
      <w:szCs w:val="20"/>
    </w:rPr>
  </w:style>
  <w:style w:type="paragraph" w:customStyle="1" w:styleId="af2">
    <w:name w:val="标题一"/>
    <w:basedOn w:val="afb"/>
    <w:qFormat/>
    <w:pPr>
      <w:widowControl/>
      <w:numPr>
        <w:numId w:val="15"/>
      </w:numPr>
      <w:spacing w:afterLines="100" w:after="240"/>
      <w:ind w:firstLineChars="0" w:firstLine="0"/>
      <w:jc w:val="both"/>
    </w:pPr>
    <w:rPr>
      <w:rFonts w:ascii="Arial" w:hAnsi="Arial"/>
      <w:b/>
      <w:snapToGrid w:val="0"/>
      <w:kern w:val="0"/>
      <w:sz w:val="30"/>
      <w:lang w:val="en-GB"/>
    </w:rPr>
  </w:style>
  <w:style w:type="paragraph" w:customStyle="1" w:styleId="af3">
    <w:name w:val="标题二"/>
    <w:basedOn w:val="afb"/>
    <w:qFormat/>
    <w:pPr>
      <w:widowControl/>
      <w:numPr>
        <w:ilvl w:val="1"/>
        <w:numId w:val="15"/>
      </w:numPr>
      <w:spacing w:afterLines="100" w:after="240"/>
      <w:ind w:firstLineChars="0" w:firstLine="0"/>
      <w:jc w:val="both"/>
    </w:pPr>
    <w:rPr>
      <w:rFonts w:ascii="Arial" w:hAnsi="Arial"/>
      <w:b/>
      <w:bCs/>
      <w:snapToGrid w:val="0"/>
      <w:kern w:val="0"/>
      <w:sz w:val="22"/>
      <w:lang w:val="en-GB"/>
    </w:rPr>
  </w:style>
  <w:style w:type="paragraph" w:customStyle="1" w:styleId="af4">
    <w:name w:val="标题三"/>
    <w:basedOn w:val="af3"/>
    <w:qFormat/>
    <w:pPr>
      <w:numPr>
        <w:ilvl w:val="2"/>
      </w:numPr>
      <w:tabs>
        <w:tab w:val="left" w:pos="425"/>
        <w:tab w:val="left" w:pos="2100"/>
      </w:tabs>
      <w:ind w:left="2100" w:hanging="420"/>
    </w:pPr>
    <w:rPr>
      <w:b w:val="0"/>
    </w:rPr>
  </w:style>
  <w:style w:type="paragraph" w:customStyle="1" w:styleId="ALTX">
    <w:name w:val="顶行(ALT+X)"/>
    <w:basedOn w:val="afb"/>
    <w:pPr>
      <w:ind w:firstLineChars="0" w:firstLine="0"/>
      <w:jc w:val="both"/>
    </w:pPr>
  </w:style>
  <w:style w:type="paragraph" w:customStyle="1" w:styleId="ALTZ">
    <w:name w:val="正文缩进(ALT+Z)"/>
    <w:basedOn w:val="afb"/>
    <w:link w:val="ALTZChar"/>
    <w:qFormat/>
    <w:pPr>
      <w:ind w:firstLine="200"/>
      <w:jc w:val="both"/>
    </w:pPr>
  </w:style>
  <w:style w:type="character" w:customStyle="1" w:styleId="ALTZChar">
    <w:name w:val="正文缩进(ALT+Z) Char"/>
    <w:link w:val="ALTZ"/>
    <w:qFormat/>
    <w:rPr>
      <w:rFonts w:eastAsia="宋体"/>
      <w:kern w:val="2"/>
      <w:sz w:val="24"/>
      <w:szCs w:val="24"/>
      <w:lang w:val="en-US" w:eastAsia="zh-CN" w:bidi="ar-SA"/>
    </w:rPr>
  </w:style>
  <w:style w:type="paragraph" w:customStyle="1" w:styleId="ALTT">
    <w:name w:val="表格(ALT+T)"/>
    <w:basedOn w:val="afb"/>
    <w:qFormat/>
    <w:pPr>
      <w:snapToGrid w:val="0"/>
      <w:spacing w:line="240" w:lineRule="auto"/>
      <w:ind w:firstLineChars="0" w:firstLine="0"/>
      <w:jc w:val="center"/>
    </w:pPr>
    <w:rPr>
      <w:sz w:val="21"/>
    </w:rPr>
  </w:style>
  <w:style w:type="paragraph" w:customStyle="1" w:styleId="ALTB">
    <w:name w:val="表注(ALT+B)"/>
    <w:basedOn w:val="afb"/>
    <w:next w:val="ALTZ"/>
    <w:pPr>
      <w:keepNext/>
      <w:snapToGrid w:val="0"/>
      <w:ind w:firstLineChars="0" w:firstLine="0"/>
      <w:jc w:val="center"/>
    </w:pPr>
    <w:rPr>
      <w:rFonts w:ascii="宋体" w:hAnsi="宋体" w:cs="Arial"/>
      <w:b/>
      <w:sz w:val="21"/>
      <w:szCs w:val="21"/>
    </w:rPr>
  </w:style>
  <w:style w:type="paragraph" w:customStyle="1" w:styleId="ALTG">
    <w:name w:val="图注(ALT+G)"/>
    <w:basedOn w:val="afb"/>
    <w:next w:val="ALTZ"/>
    <w:pPr>
      <w:snapToGrid w:val="0"/>
      <w:ind w:firstLineChars="0" w:firstLine="0"/>
      <w:jc w:val="center"/>
    </w:pPr>
    <w:rPr>
      <w:rFonts w:cs="Arial"/>
      <w:b/>
      <w:sz w:val="21"/>
      <w:szCs w:val="21"/>
    </w:rPr>
  </w:style>
  <w:style w:type="paragraph" w:customStyle="1" w:styleId="CharChar1Char">
    <w:name w:val="Char Char1 Char"/>
    <w:basedOn w:val="aff9"/>
    <w:pPr>
      <w:adjustRightInd w:val="0"/>
      <w:spacing w:line="436" w:lineRule="exact"/>
      <w:ind w:left="357" w:firstLineChars="0" w:firstLine="0"/>
      <w:outlineLvl w:val="3"/>
    </w:pPr>
    <w:rPr>
      <w:rFonts w:ascii="Tahoma" w:hAnsi="Tahoma"/>
      <w:b/>
    </w:rPr>
  </w:style>
  <w:style w:type="paragraph" w:customStyle="1" w:styleId="affffffffb">
    <w:name w:val="表格注"/>
    <w:basedOn w:val="afb"/>
    <w:link w:val="Charc"/>
    <w:pPr>
      <w:adjustRightInd w:val="0"/>
      <w:spacing w:line="300" w:lineRule="auto"/>
      <w:ind w:firstLineChars="0" w:firstLine="567"/>
      <w:jc w:val="both"/>
      <w:textAlignment w:val="baseline"/>
    </w:pPr>
    <w:rPr>
      <w:kern w:val="0"/>
      <w:sz w:val="21"/>
      <w:szCs w:val="20"/>
    </w:rPr>
  </w:style>
  <w:style w:type="paragraph" w:customStyle="1" w:styleId="CharCharCharChar2">
    <w:name w:val="Char Char Char Char2"/>
    <w:basedOn w:val="aff9"/>
    <w:qFormat/>
    <w:pPr>
      <w:keepNext/>
      <w:shd w:val="clear" w:color="auto" w:fill="auto"/>
      <w:spacing w:line="240" w:lineRule="auto"/>
      <w:ind w:firstLineChars="0" w:firstLine="0"/>
      <w:jc w:val="both"/>
    </w:pPr>
    <w:rPr>
      <w:rFonts w:ascii="Tahoma" w:hAnsi="Tahoma"/>
    </w:rPr>
  </w:style>
  <w:style w:type="character" w:customStyle="1" w:styleId="1f5">
    <w:name w:val="不明显参考1"/>
    <w:qFormat/>
    <w:rPr>
      <w:smallCaps/>
      <w:color w:val="C0504D"/>
      <w:u w:val="single"/>
    </w:rPr>
  </w:style>
  <w:style w:type="character" w:customStyle="1" w:styleId="1f6">
    <w:name w:val="明显参考1"/>
    <w:qFormat/>
    <w:rPr>
      <w:b/>
      <w:bCs/>
      <w:smallCaps/>
      <w:color w:val="C0504D"/>
      <w:spacing w:val="5"/>
      <w:u w:val="single"/>
    </w:rPr>
  </w:style>
  <w:style w:type="character" w:customStyle="1" w:styleId="px14">
    <w:name w:val="px14"/>
    <w:basedOn w:val="afc"/>
  </w:style>
  <w:style w:type="paragraph" w:customStyle="1" w:styleId="affffffffc">
    <w:name w:val="院原名"/>
    <w:basedOn w:val="afb"/>
    <w:qFormat/>
    <w:pPr>
      <w:tabs>
        <w:tab w:val="left" w:pos="2977"/>
      </w:tabs>
      <w:adjustRightInd w:val="0"/>
      <w:spacing w:line="300" w:lineRule="auto"/>
      <w:ind w:firstLineChars="0" w:firstLine="0"/>
      <w:jc w:val="both"/>
      <w:textAlignment w:val="baseline"/>
    </w:pPr>
    <w:rPr>
      <w:rFonts w:eastAsia="楷体_GB2312"/>
      <w:kern w:val="0"/>
      <w:szCs w:val="20"/>
    </w:rPr>
  </w:style>
  <w:style w:type="paragraph" w:customStyle="1" w:styleId="226">
    <w:name w:val="样式 首行缩进:  2.26 字符"/>
    <w:basedOn w:val="afb"/>
    <w:qFormat/>
    <w:pPr>
      <w:jc w:val="both"/>
    </w:pPr>
    <w:rPr>
      <w:rFonts w:ascii="宋体"/>
    </w:rPr>
  </w:style>
  <w:style w:type="character" w:customStyle="1" w:styleId="V1Char0">
    <w:name w:val="正文一级项目列(V1) Char"/>
    <w:link w:val="V10"/>
    <w:qFormat/>
    <w:rPr>
      <w:kern w:val="2"/>
      <w:sz w:val="28"/>
      <w:szCs w:val="24"/>
      <w:lang w:val="zh-CN"/>
    </w:rPr>
  </w:style>
  <w:style w:type="paragraph" w:customStyle="1" w:styleId="CharCharCharCharCharCharCharCharCharCharCharChar">
    <w:name w:val="Char Char Char Char Char Char Char Char Char Char Char Char"/>
    <w:basedOn w:val="afb"/>
    <w:semiHidden/>
    <w:qFormat/>
    <w:pPr>
      <w:widowControl/>
      <w:adjustRightInd w:val="0"/>
      <w:spacing w:before="160" w:after="160" w:line="240" w:lineRule="atLeast"/>
      <w:ind w:left="1701" w:firstLineChars="0" w:firstLine="0"/>
    </w:pPr>
    <w:rPr>
      <w:rFonts w:ascii="Arial" w:hAnsi="Arial" w:cs="Arial"/>
      <w:sz w:val="18"/>
    </w:rPr>
  </w:style>
  <w:style w:type="paragraph" w:customStyle="1" w:styleId="TAC">
    <w:name w:val="TAC"/>
    <w:basedOn w:val="afb"/>
    <w:qFormat/>
    <w:pPr>
      <w:keepNext/>
      <w:keepLines/>
      <w:widowControl/>
      <w:spacing w:line="240" w:lineRule="auto"/>
      <w:ind w:firstLineChars="0" w:firstLine="0"/>
      <w:jc w:val="center"/>
    </w:pPr>
    <w:rPr>
      <w:rFonts w:ascii="Arial" w:hAnsi="Arial"/>
      <w:kern w:val="0"/>
      <w:sz w:val="18"/>
      <w:szCs w:val="20"/>
      <w:lang w:val="en-GB"/>
    </w:rPr>
  </w:style>
  <w:style w:type="paragraph" w:customStyle="1" w:styleId="affffffffd">
    <w:name w:val="注"/>
    <w:basedOn w:val="a9"/>
    <w:link w:val="Chard"/>
    <w:qFormat/>
    <w:pPr>
      <w:spacing w:line="320" w:lineRule="atLeast"/>
      <w:ind w:firstLine="284"/>
    </w:pPr>
    <w:rPr>
      <w:rFonts w:ascii="Arial" w:eastAsia="楷体_GB2312" w:hAnsi="Arial"/>
      <w:spacing w:val="4"/>
      <w:sz w:val="21"/>
      <w:szCs w:val="20"/>
    </w:rPr>
  </w:style>
  <w:style w:type="paragraph" w:customStyle="1" w:styleId="affffffffe">
    <w:name w:val="题头内容"/>
    <w:basedOn w:val="afb"/>
    <w:qFormat/>
    <w:pPr>
      <w:adjustRightInd w:val="0"/>
      <w:spacing w:before="120" w:after="120" w:line="312" w:lineRule="atLeast"/>
      <w:ind w:right="879" w:firstLineChars="0" w:firstLine="839"/>
      <w:jc w:val="center"/>
      <w:textAlignment w:val="baseline"/>
    </w:pPr>
    <w:rPr>
      <w:rFonts w:ascii="黑体" w:eastAsia="黑体"/>
      <w:kern w:val="0"/>
      <w:sz w:val="32"/>
      <w:szCs w:val="20"/>
    </w:rPr>
  </w:style>
  <w:style w:type="paragraph" w:customStyle="1" w:styleId="ItemList">
    <w:name w:val="Item_List"/>
    <w:basedOn w:val="afb"/>
    <w:qFormat/>
    <w:pPr>
      <w:tabs>
        <w:tab w:val="left" w:pos="360"/>
      </w:tabs>
      <w:spacing w:line="240" w:lineRule="auto"/>
      <w:ind w:firstLineChars="0" w:firstLine="0"/>
      <w:jc w:val="both"/>
    </w:pPr>
    <w:rPr>
      <w:rFonts w:ascii="Arial" w:hAnsi="Arial"/>
      <w:spacing w:val="20"/>
      <w:kern w:val="28"/>
      <w:sz w:val="21"/>
      <w:szCs w:val="20"/>
    </w:rPr>
  </w:style>
  <w:style w:type="character" w:customStyle="1" w:styleId="Charc">
    <w:name w:val="表格注 Char"/>
    <w:link w:val="affffffffb"/>
    <w:rPr>
      <w:rFonts w:eastAsia="宋体"/>
      <w:sz w:val="21"/>
      <w:lang w:val="en-US" w:eastAsia="zh-CN" w:bidi="ar-SA"/>
    </w:rPr>
  </w:style>
  <w:style w:type="paragraph" w:customStyle="1" w:styleId="afffffffff">
    <w:name w:val="矩形"/>
    <w:basedOn w:val="afb"/>
    <w:qFormat/>
    <w:pPr>
      <w:tabs>
        <w:tab w:val="left" w:pos="425"/>
      </w:tabs>
      <w:spacing w:line="312" w:lineRule="auto"/>
      <w:ind w:left="425" w:firstLineChars="0" w:hanging="425"/>
      <w:jc w:val="both"/>
    </w:pPr>
    <w:rPr>
      <w:rFonts w:ascii="宋体"/>
      <w:sz w:val="21"/>
      <w:szCs w:val="20"/>
    </w:rPr>
  </w:style>
  <w:style w:type="character" w:customStyle="1" w:styleId="14">
    <w:name w:val="题注 字符1"/>
    <w:link w:val="aff6"/>
    <w:qFormat/>
    <w:rPr>
      <w:rFonts w:ascii="Arial" w:eastAsia="黑体" w:hAnsi="Arial" w:cs="Arial"/>
      <w:kern w:val="2"/>
      <w:lang w:val="en-US" w:eastAsia="zh-CN" w:bidi="ar-SA"/>
    </w:rPr>
  </w:style>
  <w:style w:type="paragraph" w:customStyle="1" w:styleId="afffffffff0">
    <w:name w:val="点"/>
    <w:basedOn w:val="afb"/>
    <w:pPr>
      <w:tabs>
        <w:tab w:val="left" w:pos="540"/>
      </w:tabs>
      <w:spacing w:line="312" w:lineRule="auto"/>
      <w:ind w:left="425" w:firstLineChars="0" w:hanging="245"/>
      <w:jc w:val="both"/>
    </w:pPr>
    <w:rPr>
      <w:rFonts w:ascii="宋体"/>
      <w:szCs w:val="20"/>
    </w:rPr>
  </w:style>
  <w:style w:type="paragraph" w:customStyle="1" w:styleId="CharCharCharCharCharCharCharCharCharCharCharCharCharCharChar">
    <w:name w:val="文档正文 Char Char Char Char Char Char Char Char Char Char Char Char Char Char Char"/>
    <w:basedOn w:val="afb"/>
    <w:link w:val="CharCharCharCharCharCharCharCharCharCharCharCharCharCharCharChar0"/>
    <w:pPr>
      <w:adjustRightInd w:val="0"/>
      <w:spacing w:line="480" w:lineRule="atLeast"/>
      <w:ind w:firstLineChars="0" w:firstLine="567"/>
      <w:jc w:val="both"/>
      <w:textAlignment w:val="baseline"/>
    </w:pPr>
    <w:rPr>
      <w:rFonts w:ascii="仿宋_GB2312" w:eastAsia="仿宋_GB2312"/>
      <w:kern w:val="0"/>
      <w:szCs w:val="20"/>
    </w:rPr>
  </w:style>
  <w:style w:type="paragraph" w:customStyle="1" w:styleId="afffffffff1">
    <w:name w:val="封面黑体内容"/>
    <w:link w:val="Chare"/>
    <w:semiHidden/>
    <w:qFormat/>
    <w:pPr>
      <w:tabs>
        <w:tab w:val="left" w:pos="2280"/>
        <w:tab w:val="right" w:pos="4200"/>
        <w:tab w:val="left" w:pos="4440"/>
      </w:tabs>
    </w:pPr>
    <w:rPr>
      <w:rFonts w:ascii="黑体" w:eastAsia="黑体"/>
      <w:sz w:val="32"/>
      <w:szCs w:val="32"/>
    </w:rPr>
  </w:style>
  <w:style w:type="character" w:customStyle="1" w:styleId="Chare">
    <w:name w:val="封面黑体内容 Char"/>
    <w:link w:val="afffffffff1"/>
    <w:semiHidden/>
    <w:rPr>
      <w:rFonts w:ascii="黑体" w:eastAsia="黑体"/>
      <w:sz w:val="32"/>
      <w:szCs w:val="32"/>
      <w:lang w:val="en-US" w:eastAsia="zh-CN" w:bidi="ar-SA"/>
    </w:rPr>
  </w:style>
  <w:style w:type="paragraph" w:customStyle="1" w:styleId="afffffffff2">
    <w:name w:val="封面页眉"/>
    <w:basedOn w:val="afb"/>
    <w:next w:val="afb"/>
    <w:semiHidden/>
    <w:pPr>
      <w:widowControl/>
      <w:tabs>
        <w:tab w:val="center" w:pos="4153"/>
        <w:tab w:val="left" w:pos="5980"/>
        <w:tab w:val="right" w:pos="8306"/>
      </w:tabs>
      <w:spacing w:line="240" w:lineRule="atLeast"/>
      <w:jc w:val="right"/>
    </w:pPr>
    <w:rPr>
      <w:kern w:val="0"/>
      <w:szCs w:val="28"/>
    </w:rPr>
  </w:style>
  <w:style w:type="character" w:customStyle="1" w:styleId="27">
    <w:name w:val="正文文本 字符2"/>
    <w:link w:val="afff"/>
    <w:locked/>
    <w:rPr>
      <w:rFonts w:ascii="宋体" w:eastAsia="宋体"/>
      <w:kern w:val="2"/>
      <w:sz w:val="24"/>
      <w:szCs w:val="24"/>
      <w:lang w:val="en-US" w:eastAsia="zh-CN" w:bidi="ar-SA"/>
    </w:rPr>
  </w:style>
  <w:style w:type="character" w:customStyle="1" w:styleId="CharCharCharCharCharCharCharCharCharCharCharCharCharCharCharChar0">
    <w:name w:val="文档正文 Char Char Char Char Char Char Char Char Char Char Char Char Char Char Char Char"/>
    <w:link w:val="CharCharCharCharCharCharCharCharCharCharCharCharCharCharChar"/>
    <w:qFormat/>
    <w:rPr>
      <w:rFonts w:ascii="仿宋_GB2312" w:eastAsia="仿宋_GB2312"/>
      <w:sz w:val="28"/>
      <w:lang w:val="en-US" w:eastAsia="zh-CN" w:bidi="ar-SA"/>
    </w:rPr>
  </w:style>
  <w:style w:type="paragraph" w:customStyle="1" w:styleId="4bulletblbbh4H411">
    <w:name w:val="样式 标题 4bulletblbbh4H4 + (符号) 宋体 11 磅"/>
    <w:basedOn w:val="4"/>
    <w:pPr>
      <w:widowControl w:val="0"/>
      <w:numPr>
        <w:ilvl w:val="0"/>
        <w:numId w:val="0"/>
      </w:numPr>
      <w:tabs>
        <w:tab w:val="clear" w:pos="912"/>
      </w:tabs>
      <w:jc w:val="both"/>
    </w:pPr>
    <w:rPr>
      <w:rFonts w:ascii="宋体" w:eastAsia="宋体" w:hAnsi="Arial"/>
      <w:b w:val="0"/>
      <w:color w:val="FF0000"/>
      <w:kern w:val="2"/>
      <w:sz w:val="32"/>
      <w:szCs w:val="32"/>
    </w:rPr>
  </w:style>
  <w:style w:type="paragraph" w:customStyle="1" w:styleId="afffffffff3">
    <w:name w:val="前言、引言标题"/>
    <w:next w:val="afb"/>
    <w:uiPriority w:val="99"/>
    <w:qFormat/>
    <w:pPr>
      <w:shd w:val="clear" w:color="FFFFFF" w:fill="FFFFFF"/>
      <w:spacing w:before="640" w:after="560"/>
      <w:jc w:val="center"/>
      <w:outlineLvl w:val="0"/>
    </w:pPr>
    <w:rPr>
      <w:rFonts w:ascii="黑体" w:eastAsia="黑体"/>
      <w:sz w:val="32"/>
    </w:rPr>
  </w:style>
  <w:style w:type="paragraph" w:customStyle="1" w:styleId="afffffffff4">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EditorsNote">
    <w:name w:val="Editor's Note"/>
    <w:basedOn w:val="afb"/>
    <w:pPr>
      <w:keepLines/>
      <w:widowControl/>
      <w:pBdr>
        <w:top w:val="single" w:sz="6" w:space="1" w:color="auto"/>
        <w:left w:val="single" w:sz="6" w:space="1" w:color="auto"/>
        <w:bottom w:val="single" w:sz="6" w:space="1" w:color="auto"/>
        <w:right w:val="single" w:sz="6" w:space="1" w:color="auto"/>
      </w:pBdr>
      <w:shd w:val="pct20" w:color="auto" w:fill="auto"/>
      <w:spacing w:before="60" w:after="180" w:line="240" w:lineRule="auto"/>
      <w:ind w:firstLineChars="0" w:firstLine="0"/>
    </w:pPr>
    <w:rPr>
      <w:color w:val="FF0000"/>
      <w:kern w:val="0"/>
      <w:sz w:val="20"/>
      <w:szCs w:val="20"/>
      <w:lang w:val="en-GB" w:eastAsia="en-US"/>
    </w:rPr>
  </w:style>
  <w:style w:type="paragraph" w:customStyle="1" w:styleId="Bullet1">
    <w:name w:val="Bullet1"/>
    <w:basedOn w:val="afb"/>
    <w:pPr>
      <w:widowControl/>
      <w:spacing w:after="60" w:line="240" w:lineRule="auto"/>
      <w:ind w:left="720" w:firstLineChars="0" w:hanging="360"/>
    </w:pPr>
    <w:rPr>
      <w:kern w:val="0"/>
      <w:sz w:val="20"/>
      <w:szCs w:val="20"/>
      <w:lang w:eastAsia="en-US"/>
    </w:rPr>
  </w:style>
  <w:style w:type="paragraph" w:customStyle="1" w:styleId="afffffffff5">
    <w:name w:val="二级条标题"/>
    <w:basedOn w:val="afffffffff6"/>
    <w:next w:val="afb"/>
    <w:link w:val="CharChar5"/>
    <w:uiPriority w:val="99"/>
    <w:qFormat/>
    <w:pPr>
      <w:ind w:left="0" w:firstLine="0"/>
      <w:outlineLvl w:val="3"/>
    </w:pPr>
    <w:rPr>
      <w:snapToGrid w:val="0"/>
    </w:rPr>
  </w:style>
  <w:style w:type="paragraph" w:customStyle="1" w:styleId="afffffffff6">
    <w:name w:val="一级条标题"/>
    <w:basedOn w:val="afffffffff7"/>
    <w:next w:val="afb"/>
    <w:link w:val="CharChar6"/>
    <w:qFormat/>
    <w:pPr>
      <w:tabs>
        <w:tab w:val="left" w:pos="855"/>
      </w:tabs>
      <w:spacing w:beforeLines="0" w:before="0" w:afterLines="0" w:after="0"/>
      <w:ind w:left="855" w:hanging="285"/>
      <w:outlineLvl w:val="2"/>
    </w:pPr>
  </w:style>
  <w:style w:type="paragraph" w:customStyle="1" w:styleId="afffffffff7">
    <w:name w:val="章标题"/>
    <w:next w:val="afb"/>
    <w:uiPriority w:val="99"/>
    <w:pPr>
      <w:tabs>
        <w:tab w:val="left" w:pos="1622"/>
      </w:tabs>
      <w:spacing w:beforeLines="50" w:before="50" w:afterLines="50" w:after="50"/>
      <w:ind w:left="1622" w:hanging="420"/>
      <w:jc w:val="both"/>
      <w:outlineLvl w:val="1"/>
    </w:pPr>
    <w:rPr>
      <w:rFonts w:ascii="黑体" w:eastAsia="黑体"/>
      <w:sz w:val="21"/>
    </w:rPr>
  </w:style>
  <w:style w:type="paragraph" w:customStyle="1" w:styleId="afffffffff8">
    <w:name w:val="自建目录"/>
    <w:basedOn w:val="310"/>
    <w:pPr>
      <w:widowControl/>
      <w:tabs>
        <w:tab w:val="left" w:pos="982"/>
        <w:tab w:val="right" w:leader="dot" w:pos="9638"/>
      </w:tabs>
      <w:spacing w:line="300" w:lineRule="auto"/>
      <w:ind w:left="982" w:hanging="420"/>
    </w:pPr>
    <w:rPr>
      <w:rFonts w:hAnsi="宋体"/>
      <w:kern w:val="0"/>
      <w:szCs w:val="28"/>
    </w:rPr>
  </w:style>
  <w:style w:type="paragraph" w:customStyle="1" w:styleId="afffffffff9">
    <w:name w:val="预算和图纸"/>
    <w:qFormat/>
    <w:pPr>
      <w:tabs>
        <w:tab w:val="right" w:pos="9120"/>
      </w:tabs>
      <w:spacing w:beforeLines="150" w:before="150"/>
      <w:jc w:val="both"/>
    </w:pPr>
    <w:rPr>
      <w:rFonts w:ascii="Arial" w:eastAsia="黑体"/>
      <w:kern w:val="2"/>
      <w:sz w:val="36"/>
      <w:szCs w:val="32"/>
    </w:rPr>
  </w:style>
  <w:style w:type="paragraph" w:customStyle="1" w:styleId="tablewide">
    <w:name w:val="table wide"/>
    <w:basedOn w:val="afb"/>
    <w:pPr>
      <w:keepLines/>
      <w:widowControl/>
      <w:autoSpaceDE w:val="0"/>
      <w:autoSpaceDN w:val="0"/>
      <w:spacing w:before="40" w:after="40" w:line="240" w:lineRule="auto"/>
      <w:ind w:firstLineChars="0" w:firstLine="0"/>
      <w:jc w:val="center"/>
      <w:textAlignment w:val="bottom"/>
    </w:pPr>
    <w:rPr>
      <w:rFonts w:ascii="宋体" w:hAnsi="宋体"/>
      <w:kern w:val="0"/>
    </w:rPr>
  </w:style>
  <w:style w:type="paragraph" w:customStyle="1" w:styleId="afffffffffa">
    <w:name w:val="图纸名称"/>
    <w:basedOn w:val="afb"/>
    <w:pPr>
      <w:tabs>
        <w:tab w:val="left" w:pos="600"/>
        <w:tab w:val="left" w:pos="980"/>
        <w:tab w:val="right" w:pos="9379"/>
      </w:tabs>
      <w:ind w:left="980" w:firstLineChars="226" w:firstLine="0"/>
      <w:jc w:val="both"/>
    </w:pPr>
    <w:rPr>
      <w:rFonts w:ascii="宋体"/>
    </w:rPr>
  </w:style>
  <w:style w:type="paragraph" w:customStyle="1" w:styleId="afffffffffb">
    <w:name w:val="分发表内容"/>
    <w:basedOn w:val="afb"/>
    <w:pPr>
      <w:adjustRightInd w:val="0"/>
      <w:spacing w:before="120" w:after="120" w:line="240" w:lineRule="auto"/>
      <w:ind w:firstLineChars="0" w:firstLine="0"/>
      <w:jc w:val="center"/>
      <w:textAlignment w:val="baseline"/>
    </w:pPr>
    <w:rPr>
      <w:rFonts w:eastAsia="仿宋_GB2312"/>
      <w:kern w:val="0"/>
      <w:szCs w:val="20"/>
    </w:rPr>
  </w:style>
  <w:style w:type="paragraph" w:customStyle="1" w:styleId="afffffffffc">
    <w:name w:val="分发表表头"/>
    <w:basedOn w:val="afb"/>
    <w:pPr>
      <w:adjustRightInd w:val="0"/>
      <w:spacing w:line="480" w:lineRule="atLeast"/>
      <w:ind w:firstLineChars="0" w:firstLine="0"/>
      <w:jc w:val="center"/>
      <w:textAlignment w:val="baseline"/>
    </w:pPr>
    <w:rPr>
      <w:rFonts w:ascii="黑体" w:eastAsia="黑体"/>
      <w:kern w:val="0"/>
      <w:szCs w:val="20"/>
    </w:rPr>
  </w:style>
  <w:style w:type="paragraph" w:customStyle="1" w:styleId="CellBody">
    <w:name w:val="CellBody"/>
    <w:basedOn w:val="afb"/>
    <w:qFormat/>
    <w:pPr>
      <w:adjustRightInd w:val="0"/>
      <w:spacing w:before="60" w:after="60" w:line="240" w:lineRule="exact"/>
      <w:ind w:firstLineChars="0" w:firstLine="0"/>
    </w:pPr>
    <w:rPr>
      <w:kern w:val="0"/>
      <w:sz w:val="21"/>
      <w:szCs w:val="20"/>
    </w:rPr>
  </w:style>
  <w:style w:type="character" w:customStyle="1" w:styleId="HTMLMarkup">
    <w:name w:val="HTML Markup"/>
    <w:qFormat/>
    <w:rPr>
      <w:vanish/>
      <w:color w:val="FF0000"/>
    </w:rPr>
  </w:style>
  <w:style w:type="paragraph" w:customStyle="1" w:styleId="deftexte">
    <w:name w:val="def texte"/>
    <w:basedOn w:val="afb"/>
    <w:pPr>
      <w:tabs>
        <w:tab w:val="left" w:pos="794"/>
        <w:tab w:val="left" w:pos="1191"/>
        <w:tab w:val="left" w:pos="1588"/>
        <w:tab w:val="left" w:pos="1985"/>
      </w:tabs>
      <w:autoSpaceDE w:val="0"/>
      <w:autoSpaceDN w:val="0"/>
      <w:adjustRightInd w:val="0"/>
      <w:spacing w:before="136" w:after="60"/>
      <w:ind w:firstLineChars="0" w:firstLine="425"/>
      <w:jc w:val="both"/>
      <w:textAlignment w:val="baseline"/>
    </w:pPr>
    <w:rPr>
      <w:rFonts w:ascii="宋体" w:hAnsi="Tms Rmn"/>
      <w:kern w:val="0"/>
      <w:szCs w:val="20"/>
      <w:lang w:val="en-GB"/>
    </w:rPr>
  </w:style>
  <w:style w:type="paragraph" w:customStyle="1" w:styleId="1f7">
    <w:name w:val="纯文本1"/>
    <w:basedOn w:val="afb"/>
    <w:qFormat/>
    <w:pPr>
      <w:widowControl/>
      <w:autoSpaceDE w:val="0"/>
      <w:autoSpaceDN w:val="0"/>
      <w:spacing w:line="240" w:lineRule="auto"/>
      <w:ind w:firstLineChars="0" w:firstLine="0"/>
      <w:jc w:val="both"/>
    </w:pPr>
    <w:rPr>
      <w:rFonts w:ascii="宋体"/>
      <w:sz w:val="21"/>
      <w:szCs w:val="20"/>
    </w:rPr>
  </w:style>
  <w:style w:type="paragraph" w:customStyle="1" w:styleId="afffffffffd">
    <w:name w:val="三级条标题"/>
    <w:basedOn w:val="afffffffff5"/>
    <w:next w:val="afb"/>
    <w:uiPriority w:val="99"/>
    <w:qFormat/>
    <w:pPr>
      <w:tabs>
        <w:tab w:val="left" w:pos="3420"/>
      </w:tabs>
      <w:ind w:left="3420" w:hanging="420"/>
      <w:outlineLvl w:val="4"/>
    </w:pPr>
    <w:rPr>
      <w:lang w:val="zh-CN"/>
    </w:rPr>
  </w:style>
  <w:style w:type="paragraph" w:customStyle="1" w:styleId="afffffffffe">
    <w:name w:val="标号"/>
    <w:basedOn w:val="afb"/>
    <w:qFormat/>
    <w:pPr>
      <w:tabs>
        <w:tab w:val="left" w:pos="-2875"/>
      </w:tabs>
      <w:ind w:left="-2450" w:firstLineChars="0" w:hanging="425"/>
      <w:jc w:val="both"/>
    </w:pPr>
    <w:rPr>
      <w:szCs w:val="20"/>
    </w:rPr>
  </w:style>
  <w:style w:type="paragraph" w:customStyle="1" w:styleId="xl51">
    <w:name w:val="xl51"/>
    <w:basedOn w:val="afb"/>
    <w:qFormat/>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楷体_GB2312" w:eastAsia="楷体_GB2312" w:hAnsi="宋体" w:hint="eastAsia"/>
      <w:kern w:val="0"/>
    </w:rPr>
  </w:style>
  <w:style w:type="paragraph" w:customStyle="1" w:styleId="xl52">
    <w:name w:val="xl52"/>
    <w:basedOn w:val="afb"/>
    <w:qFormat/>
    <w:pPr>
      <w:widowControl/>
      <w:pBdr>
        <w:top w:val="single" w:sz="4" w:space="0" w:color="auto"/>
        <w:left w:val="single" w:sz="8" w:space="0" w:color="auto"/>
        <w:right w:val="single" w:sz="4" w:space="0" w:color="auto"/>
      </w:pBdr>
      <w:spacing w:before="100" w:beforeAutospacing="1" w:after="100" w:afterAutospacing="1" w:line="240" w:lineRule="auto"/>
      <w:ind w:firstLineChars="0" w:firstLine="0"/>
      <w:jc w:val="center"/>
      <w:textAlignment w:val="center"/>
    </w:pPr>
    <w:rPr>
      <w:rFonts w:ascii="楷体_GB2312" w:eastAsia="楷体_GB2312" w:hAnsi="宋体" w:hint="eastAsia"/>
      <w:kern w:val="0"/>
    </w:rPr>
  </w:style>
  <w:style w:type="paragraph" w:customStyle="1" w:styleId="xl53">
    <w:name w:val="xl53"/>
    <w:basedOn w:val="afb"/>
    <w:qFormat/>
    <w:pPr>
      <w:widowControl/>
      <w:pBdr>
        <w:left w:val="single" w:sz="8" w:space="0" w:color="auto"/>
        <w:right w:val="single" w:sz="4" w:space="0" w:color="auto"/>
      </w:pBdr>
      <w:spacing w:before="100" w:beforeAutospacing="1" w:after="100" w:afterAutospacing="1" w:line="240" w:lineRule="auto"/>
      <w:ind w:firstLineChars="0" w:firstLine="0"/>
      <w:jc w:val="center"/>
      <w:textAlignment w:val="center"/>
    </w:pPr>
    <w:rPr>
      <w:rFonts w:ascii="楷体_GB2312" w:eastAsia="楷体_GB2312" w:hAnsi="宋体" w:hint="eastAsia"/>
      <w:kern w:val="0"/>
    </w:rPr>
  </w:style>
  <w:style w:type="paragraph" w:customStyle="1" w:styleId="xl54">
    <w:name w:val="xl54"/>
    <w:basedOn w:val="afb"/>
    <w:qFormat/>
    <w:pPr>
      <w:widowControl/>
      <w:pBdr>
        <w:top w:val="single" w:sz="4" w:space="0" w:color="auto"/>
        <w:left w:val="single" w:sz="8" w:space="0" w:color="auto"/>
        <w:right w:val="single" w:sz="4" w:space="0" w:color="auto"/>
      </w:pBdr>
      <w:spacing w:before="100" w:beforeAutospacing="1" w:after="100" w:afterAutospacing="1" w:line="240" w:lineRule="auto"/>
      <w:ind w:firstLineChars="0" w:firstLine="0"/>
      <w:jc w:val="center"/>
      <w:textAlignment w:val="center"/>
    </w:pPr>
    <w:rPr>
      <w:kern w:val="0"/>
    </w:rPr>
  </w:style>
  <w:style w:type="paragraph" w:customStyle="1" w:styleId="xl55">
    <w:name w:val="xl55"/>
    <w:basedOn w:val="afb"/>
    <w:pPr>
      <w:widowControl/>
      <w:pBdr>
        <w:left w:val="single" w:sz="8" w:space="0" w:color="auto"/>
        <w:right w:val="single" w:sz="4" w:space="0" w:color="auto"/>
      </w:pBdr>
      <w:spacing w:before="100" w:beforeAutospacing="1" w:after="100" w:afterAutospacing="1" w:line="240" w:lineRule="auto"/>
      <w:ind w:firstLineChars="0" w:firstLine="0"/>
      <w:jc w:val="center"/>
      <w:textAlignment w:val="center"/>
    </w:pPr>
    <w:rPr>
      <w:kern w:val="0"/>
    </w:rPr>
  </w:style>
  <w:style w:type="paragraph" w:customStyle="1" w:styleId="xl56">
    <w:name w:val="xl56"/>
    <w:basedOn w:val="afb"/>
    <w:pPr>
      <w:widowControl/>
      <w:pBdr>
        <w:left w:val="single" w:sz="8"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kern w:val="0"/>
    </w:rPr>
  </w:style>
  <w:style w:type="paragraph" w:customStyle="1" w:styleId="affffffffff">
    <w:name w:val="预算二级"/>
    <w:basedOn w:val="afb"/>
    <w:next w:val="afb"/>
    <w:qFormat/>
    <w:pPr>
      <w:spacing w:before="240" w:line="240" w:lineRule="auto"/>
      <w:ind w:firstLineChars="0" w:firstLine="0"/>
    </w:pPr>
    <w:rPr>
      <w:rFonts w:ascii="黑体" w:eastAsia="黑体" w:cs="宋体"/>
      <w:sz w:val="30"/>
      <w:szCs w:val="30"/>
    </w:rPr>
  </w:style>
  <w:style w:type="paragraph" w:customStyle="1" w:styleId="xl57">
    <w:name w:val="xl57"/>
    <w:basedOn w:val="afb"/>
    <w:qFormat/>
    <w:pPr>
      <w:widowControl/>
      <w:pBdr>
        <w:left w:val="single" w:sz="8"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楷体_GB2312" w:eastAsia="楷体_GB2312" w:hAnsi="宋体" w:hint="eastAsia"/>
      <w:kern w:val="0"/>
    </w:rPr>
  </w:style>
  <w:style w:type="paragraph" w:customStyle="1" w:styleId="xl58">
    <w:name w:val="xl58"/>
    <w:basedOn w:val="afb"/>
    <w:qFormat/>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楷体_GB2312" w:eastAsia="楷体_GB2312" w:hAnsi="宋体" w:hint="eastAsia"/>
      <w:kern w:val="0"/>
    </w:rPr>
  </w:style>
  <w:style w:type="paragraph" w:customStyle="1" w:styleId="xl59">
    <w:name w:val="xl59"/>
    <w:basedOn w:val="afb"/>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kern w:val="0"/>
    </w:rPr>
  </w:style>
  <w:style w:type="paragraph" w:customStyle="1" w:styleId="DefaultText">
    <w:name w:val="Default Text"/>
    <w:basedOn w:val="afb"/>
    <w:qFormat/>
    <w:pPr>
      <w:autoSpaceDE w:val="0"/>
      <w:autoSpaceDN w:val="0"/>
      <w:adjustRightInd w:val="0"/>
      <w:spacing w:line="240" w:lineRule="auto"/>
      <w:ind w:firstLineChars="0" w:firstLine="0"/>
    </w:pPr>
    <w:rPr>
      <w:kern w:val="0"/>
      <w:szCs w:val="20"/>
    </w:rPr>
  </w:style>
  <w:style w:type="paragraph" w:customStyle="1" w:styleId="affffffffff0">
    <w:name w:val="自加目录"/>
    <w:basedOn w:val="afb"/>
    <w:qFormat/>
    <w:pPr>
      <w:tabs>
        <w:tab w:val="left" w:pos="425"/>
      </w:tabs>
      <w:adjustRightInd w:val="0"/>
      <w:spacing w:line="300" w:lineRule="auto"/>
      <w:ind w:left="425" w:firstLineChars="0" w:hanging="425"/>
      <w:textAlignment w:val="baseline"/>
    </w:pPr>
    <w:rPr>
      <w:rFonts w:eastAsia="仿宋_GB2312"/>
      <w:kern w:val="0"/>
      <w:szCs w:val="20"/>
    </w:rPr>
  </w:style>
  <w:style w:type="paragraph" w:customStyle="1" w:styleId="xl60">
    <w:name w:val="xl60"/>
    <w:basedOn w:val="afb"/>
    <w:qFormat/>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kern w:val="0"/>
    </w:rPr>
  </w:style>
  <w:style w:type="paragraph" w:customStyle="1" w:styleId="affffffffff1">
    <w:name w:val="图编号"/>
    <w:basedOn w:val="afb"/>
    <w:qFormat/>
    <w:pPr>
      <w:tabs>
        <w:tab w:val="left" w:pos="360"/>
      </w:tabs>
      <w:ind w:firstLineChars="0" w:firstLine="0"/>
      <w:jc w:val="center"/>
    </w:pPr>
    <w:rPr>
      <w:szCs w:val="20"/>
    </w:rPr>
  </w:style>
  <w:style w:type="paragraph" w:customStyle="1" w:styleId="affffffffff2">
    <w:name w:val="表编号"/>
    <w:basedOn w:val="afb"/>
    <w:qFormat/>
    <w:pPr>
      <w:tabs>
        <w:tab w:val="left" w:pos="360"/>
      </w:tabs>
      <w:ind w:firstLineChars="0" w:firstLine="0"/>
      <w:jc w:val="center"/>
    </w:pPr>
    <w:rPr>
      <w:szCs w:val="20"/>
    </w:rPr>
  </w:style>
  <w:style w:type="paragraph" w:customStyle="1" w:styleId="1f8">
    <w:name w:val="“计划”段落1"/>
    <w:basedOn w:val="afb"/>
    <w:qFormat/>
    <w:pPr>
      <w:widowControl/>
      <w:spacing w:line="240" w:lineRule="auto"/>
      <w:ind w:firstLineChars="0" w:firstLine="0"/>
      <w:jc w:val="both"/>
    </w:pPr>
    <w:rPr>
      <w:rFonts w:ascii="宋体"/>
      <w:color w:val="000000"/>
      <w:kern w:val="0"/>
      <w:szCs w:val="20"/>
    </w:rPr>
  </w:style>
  <w:style w:type="paragraph" w:customStyle="1" w:styleId="xl61">
    <w:name w:val="xl61"/>
    <w:basedOn w:val="afb"/>
    <w:qFormat/>
    <w:pPr>
      <w:widowControl/>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ind w:firstLineChars="0" w:firstLine="0"/>
    </w:pPr>
    <w:rPr>
      <w:rFonts w:ascii="宋体" w:hAnsi="宋体"/>
      <w:color w:val="000080"/>
      <w:kern w:val="0"/>
    </w:rPr>
  </w:style>
  <w:style w:type="character" w:customStyle="1" w:styleId="24">
    <w:name w:val="文档结构图 字符2"/>
    <w:link w:val="aff9"/>
    <w:uiPriority w:val="99"/>
    <w:qFormat/>
    <w:rPr>
      <w:rFonts w:eastAsia="宋体"/>
      <w:kern w:val="2"/>
      <w:sz w:val="24"/>
      <w:szCs w:val="24"/>
      <w:lang w:val="en-US" w:eastAsia="zh-CN" w:bidi="ar-SA"/>
    </w:rPr>
  </w:style>
  <w:style w:type="paragraph" w:customStyle="1" w:styleId="xl62">
    <w:name w:val="xl62"/>
    <w:basedOn w:val="afb"/>
    <w:qFormat/>
    <w:pPr>
      <w:widowControl/>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ind w:firstLineChars="0" w:firstLine="0"/>
      <w:jc w:val="center"/>
      <w:textAlignment w:val="center"/>
    </w:pPr>
    <w:rPr>
      <w:rFonts w:ascii="宋体" w:hAnsi="宋体"/>
      <w:color w:val="000080"/>
      <w:kern w:val="0"/>
    </w:rPr>
  </w:style>
  <w:style w:type="paragraph" w:customStyle="1" w:styleId="xl63">
    <w:name w:val="xl63"/>
    <w:basedOn w:val="afb"/>
    <w:qFormat/>
    <w:pPr>
      <w:widowControl/>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ind w:firstLineChars="0" w:firstLine="0"/>
    </w:pPr>
    <w:rPr>
      <w:rFonts w:ascii="宋体" w:hAnsi="宋体"/>
      <w:color w:val="000080"/>
      <w:kern w:val="0"/>
    </w:rPr>
  </w:style>
  <w:style w:type="paragraph" w:customStyle="1" w:styleId="xl64">
    <w:name w:val="xl64"/>
    <w:basedOn w:val="afb"/>
    <w:qFormat/>
    <w:pPr>
      <w:widowControl/>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ind w:firstLineChars="0" w:firstLine="0"/>
    </w:pPr>
    <w:rPr>
      <w:rFonts w:ascii="宋体" w:hAnsi="宋体"/>
      <w:color w:val="000080"/>
      <w:kern w:val="0"/>
    </w:rPr>
  </w:style>
  <w:style w:type="paragraph" w:customStyle="1" w:styleId="xl65">
    <w:name w:val="xl65"/>
    <w:basedOn w:val="afb"/>
    <w:qFormat/>
    <w:pPr>
      <w:widowControl/>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ind w:firstLineChars="0" w:firstLine="0"/>
      <w:jc w:val="right"/>
      <w:textAlignment w:val="center"/>
    </w:pPr>
    <w:rPr>
      <w:rFonts w:ascii="宋体" w:hAnsi="宋体"/>
      <w:color w:val="000080"/>
      <w:kern w:val="0"/>
    </w:rPr>
  </w:style>
  <w:style w:type="paragraph" w:customStyle="1" w:styleId="xl66">
    <w:name w:val="xl66"/>
    <w:basedOn w:val="afb"/>
    <w:qFormat/>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Chars="0" w:firstLine="0"/>
    </w:pPr>
    <w:rPr>
      <w:rFonts w:ascii="宋体" w:hAnsi="宋体"/>
      <w:color w:val="000080"/>
      <w:kern w:val="0"/>
    </w:rPr>
  </w:style>
  <w:style w:type="paragraph" w:customStyle="1" w:styleId="xl67">
    <w:name w:val="xl67"/>
    <w:basedOn w:val="afb"/>
    <w:qFormat/>
    <w:pPr>
      <w:widowControl/>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ind w:firstLineChars="0" w:firstLine="0"/>
    </w:pPr>
    <w:rPr>
      <w:rFonts w:ascii="宋体" w:hAnsi="宋体"/>
      <w:color w:val="000080"/>
      <w:kern w:val="0"/>
    </w:rPr>
  </w:style>
  <w:style w:type="paragraph" w:customStyle="1" w:styleId="xl68">
    <w:name w:val="xl68"/>
    <w:basedOn w:val="afb"/>
    <w:qFormat/>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Chars="0" w:firstLine="0"/>
    </w:pPr>
    <w:rPr>
      <w:rFonts w:ascii="宋体" w:hAnsi="宋体"/>
      <w:color w:val="000080"/>
      <w:kern w:val="0"/>
    </w:rPr>
  </w:style>
  <w:style w:type="paragraph" w:customStyle="1" w:styleId="affffffffff3">
    <w:name w:val="文档标题"/>
    <w:basedOn w:val="afb"/>
    <w:qFormat/>
    <w:pPr>
      <w:spacing w:line="240" w:lineRule="auto"/>
      <w:ind w:firstLineChars="0" w:firstLine="0"/>
      <w:jc w:val="center"/>
    </w:pPr>
    <w:rPr>
      <w:rFonts w:ascii="黑体" w:eastAsia="黑体" w:cs="宋体"/>
      <w:sz w:val="44"/>
      <w:szCs w:val="20"/>
    </w:rPr>
  </w:style>
  <w:style w:type="paragraph" w:customStyle="1" w:styleId="1f9">
    <w:name w:val="项目1"/>
    <w:basedOn w:val="a9"/>
    <w:qFormat/>
    <w:pPr>
      <w:tabs>
        <w:tab w:val="left" w:pos="987"/>
      </w:tabs>
      <w:ind w:left="987" w:hanging="420"/>
    </w:pPr>
    <w:rPr>
      <w:rFonts w:ascii="仿宋_GB2312" w:eastAsia="仿宋_GB2312"/>
      <w:szCs w:val="20"/>
    </w:rPr>
  </w:style>
  <w:style w:type="paragraph" w:customStyle="1" w:styleId="xl69">
    <w:name w:val="xl69"/>
    <w:basedOn w:val="afb"/>
    <w:qFormat/>
    <w:pPr>
      <w:widowControl/>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ind w:firstLineChars="0" w:firstLine="0"/>
    </w:pPr>
    <w:rPr>
      <w:rFonts w:ascii="宋体" w:hAnsi="宋体"/>
      <w:color w:val="000080"/>
      <w:kern w:val="0"/>
    </w:rPr>
  </w:style>
  <w:style w:type="paragraph" w:customStyle="1" w:styleId="Indent">
    <w:name w:val="Indent"/>
    <w:basedOn w:val="afb"/>
    <w:qFormat/>
    <w:pPr>
      <w:widowControl/>
      <w:tabs>
        <w:tab w:val="left" w:pos="907"/>
      </w:tabs>
      <w:spacing w:before="120"/>
      <w:ind w:left="907" w:firstLineChars="0" w:hanging="360"/>
      <w:jc w:val="both"/>
    </w:pPr>
    <w:rPr>
      <w:rFonts w:ascii="Arial" w:hAnsi="Arial"/>
      <w:kern w:val="0"/>
      <w:sz w:val="22"/>
      <w:szCs w:val="20"/>
    </w:rPr>
  </w:style>
  <w:style w:type="paragraph" w:customStyle="1" w:styleId="1fa">
    <w:name w:val="编号1"/>
    <w:basedOn w:val="afb"/>
    <w:qFormat/>
    <w:pPr>
      <w:tabs>
        <w:tab w:val="left" w:pos="113"/>
        <w:tab w:val="left" w:pos="720"/>
      </w:tabs>
      <w:spacing w:line="480" w:lineRule="atLeast"/>
      <w:ind w:firstLineChars="0" w:firstLine="0"/>
      <w:jc w:val="both"/>
    </w:pPr>
    <w:rPr>
      <w:rFonts w:ascii="宋体"/>
      <w:kern w:val="44"/>
      <w:szCs w:val="28"/>
    </w:rPr>
  </w:style>
  <w:style w:type="paragraph" w:customStyle="1" w:styleId="1109">
    <w:name w:val="样式 正文缩进正文（首行缩进两字）表正文正文非缩进特点 + 宋体 11 磅 两端对齐 首行缩进:  0.9 厘米..."/>
    <w:basedOn w:val="aff5"/>
    <w:qFormat/>
    <w:pPr>
      <w:widowControl/>
      <w:snapToGrid/>
      <w:spacing w:after="0" w:line="300" w:lineRule="auto"/>
      <w:ind w:firstLine="510"/>
    </w:pPr>
    <w:rPr>
      <w:rFonts w:hAnsi="宋体" w:cs="宋体"/>
      <w:kern w:val="0"/>
    </w:rPr>
  </w:style>
  <w:style w:type="paragraph" w:customStyle="1" w:styleId="11091">
    <w:name w:val="样式 正文缩进正文（首行缩进两字）表正文正文非缩进特点 + 宋体 11 磅 首行缩进:  0.9 厘米 行距: 1..."/>
    <w:basedOn w:val="afb"/>
    <w:qFormat/>
    <w:pPr>
      <w:widowControl/>
      <w:spacing w:line="240" w:lineRule="auto"/>
      <w:ind w:firstLineChars="0" w:firstLine="420"/>
      <w:jc w:val="center"/>
    </w:pPr>
    <w:rPr>
      <w:rFonts w:ascii="宋体" w:hAnsi="宋体" w:cs="宋体"/>
      <w:kern w:val="0"/>
      <w:sz w:val="21"/>
      <w:szCs w:val="21"/>
    </w:rPr>
  </w:style>
  <w:style w:type="paragraph" w:customStyle="1" w:styleId="110915">
    <w:name w:val="样式 宋体 11 磅 首行缩进:  0.9 厘米 行距: 1.5 倍行距"/>
    <w:basedOn w:val="afb"/>
    <w:qFormat/>
    <w:pPr>
      <w:spacing w:line="300" w:lineRule="auto"/>
      <w:ind w:firstLineChars="0" w:firstLine="510"/>
      <w:jc w:val="both"/>
    </w:pPr>
    <w:rPr>
      <w:rFonts w:ascii="宋体" w:hAnsi="宋体" w:cs="宋体"/>
      <w:szCs w:val="20"/>
    </w:rPr>
  </w:style>
  <w:style w:type="paragraph" w:customStyle="1" w:styleId="1H1HeadingOnePIM1SectionHeadh1l1Heading0">
    <w:name w:val="样式 标题 1H1Heading OnePIM 1Section Headh1l1Heading 0 + 二号"/>
    <w:basedOn w:val="10"/>
    <w:qFormat/>
    <w:pPr>
      <w:widowControl w:val="0"/>
      <w:numPr>
        <w:numId w:val="0"/>
      </w:numPr>
      <w:tabs>
        <w:tab w:val="clear" w:pos="480"/>
      </w:tabs>
      <w:spacing w:before="360" w:after="360" w:line="300" w:lineRule="auto"/>
      <w:ind w:left="425" w:hanging="425"/>
      <w:jc w:val="center"/>
    </w:pPr>
    <w:rPr>
      <w:rFonts w:ascii="宋体" w:eastAsia="宋体" w:hAnsi="宋体"/>
      <w:kern w:val="0"/>
      <w:sz w:val="44"/>
      <w:szCs w:val="24"/>
    </w:rPr>
  </w:style>
  <w:style w:type="paragraph" w:customStyle="1" w:styleId="4bulletblbbh4H4111">
    <w:name w:val="样式 标题 4bulletblbbh4H4 + (符号) 宋体 11 磅1"/>
    <w:basedOn w:val="4"/>
    <w:qFormat/>
    <w:pPr>
      <w:widowControl w:val="0"/>
      <w:numPr>
        <w:ilvl w:val="0"/>
        <w:numId w:val="0"/>
      </w:numPr>
      <w:tabs>
        <w:tab w:val="clear" w:pos="912"/>
        <w:tab w:val="left" w:pos="864"/>
      </w:tabs>
      <w:spacing w:after="0"/>
      <w:ind w:left="864" w:hanging="864"/>
      <w:jc w:val="both"/>
    </w:pPr>
    <w:rPr>
      <w:rFonts w:ascii="宋体" w:eastAsia="宋体" w:hAnsi="Arial"/>
      <w:b w:val="0"/>
      <w:color w:val="FF0000"/>
      <w:kern w:val="2"/>
    </w:rPr>
  </w:style>
  <w:style w:type="paragraph" w:customStyle="1" w:styleId="4bulletblbbh4H41110">
    <w:name w:val="样式 样式 标题 4bulletblbbh4H4 + (符号) 宋体 11 磅1 + (符号) 宋体"/>
    <w:basedOn w:val="4bulletblbbh4H4111"/>
    <w:qFormat/>
    <w:pPr>
      <w:ind w:left="862" w:hanging="862"/>
    </w:pPr>
  </w:style>
  <w:style w:type="paragraph" w:customStyle="1" w:styleId="1fb">
    <w:name w:val="样式 宋体 小四 居中 首行缩进:  1 字符"/>
    <w:basedOn w:val="afb"/>
    <w:qFormat/>
    <w:pPr>
      <w:spacing w:line="300" w:lineRule="auto"/>
      <w:ind w:firstLineChars="100" w:firstLine="100"/>
      <w:jc w:val="center"/>
    </w:pPr>
    <w:rPr>
      <w:rFonts w:ascii="宋体" w:hAnsi="宋体" w:cs="宋体"/>
      <w:szCs w:val="20"/>
    </w:rPr>
  </w:style>
  <w:style w:type="paragraph" w:customStyle="1" w:styleId="1H1HeadingOnePIM1SectionHeadh1l1Heading00">
    <w:name w:val="样式 样式 标题 1H1Heading OnePIM 1Section Headh1l1Heading 0 + 二号 + 行距:..."/>
    <w:basedOn w:val="1H1HeadingOnePIM1SectionHeadh1l1Heading0"/>
    <w:qFormat/>
    <w:pPr>
      <w:spacing w:before="340" w:after="340"/>
      <w:ind w:left="431" w:hanging="431"/>
    </w:pPr>
    <w:rPr>
      <w:rFonts w:cs="宋体"/>
      <w:szCs w:val="20"/>
    </w:rPr>
  </w:style>
  <w:style w:type="paragraph" w:customStyle="1" w:styleId="affffffffff4">
    <w:name w:val="表样式"/>
    <w:basedOn w:val="afb"/>
    <w:qFormat/>
    <w:pPr>
      <w:widowControl/>
      <w:autoSpaceDE w:val="0"/>
      <w:autoSpaceDN w:val="0"/>
      <w:spacing w:before="80" w:after="80" w:line="240" w:lineRule="auto"/>
      <w:ind w:firstLineChars="0" w:firstLine="0"/>
    </w:pPr>
    <w:rPr>
      <w:rFonts w:ascii="Arial" w:hAnsi="Arial"/>
      <w:kern w:val="0"/>
      <w:sz w:val="18"/>
    </w:rPr>
  </w:style>
  <w:style w:type="paragraph" w:customStyle="1" w:styleId="CharCharCharChar0">
    <w:name w:val="文档正文 Char Char Char Char"/>
    <w:basedOn w:val="afb"/>
    <w:link w:val="CharCharCharCharChar"/>
    <w:qFormat/>
    <w:pPr>
      <w:adjustRightInd w:val="0"/>
      <w:spacing w:line="312" w:lineRule="atLeast"/>
      <w:ind w:firstLineChars="0" w:firstLine="567"/>
      <w:jc w:val="both"/>
      <w:textAlignment w:val="baseline"/>
    </w:pPr>
    <w:rPr>
      <w:rFonts w:ascii="长城仿宋" w:eastAsia="长城仿宋"/>
      <w:kern w:val="16"/>
    </w:rPr>
  </w:style>
  <w:style w:type="paragraph" w:customStyle="1" w:styleId="affffffffff5">
    <w:name w:val="正文图标题"/>
    <w:next w:val="afb"/>
    <w:qFormat/>
    <w:pPr>
      <w:tabs>
        <w:tab w:val="left" w:pos="1050"/>
      </w:tabs>
      <w:ind w:left="1050" w:hanging="420"/>
      <w:jc w:val="center"/>
    </w:pPr>
    <w:rPr>
      <w:rFonts w:ascii="黑体" w:eastAsia="黑体"/>
      <w:sz w:val="21"/>
    </w:rPr>
  </w:style>
  <w:style w:type="character" w:customStyle="1" w:styleId="CharCharCharCharChar">
    <w:name w:val="文档正文 Char Char Char Char Char"/>
    <w:link w:val="CharCharCharChar0"/>
    <w:qFormat/>
    <w:rPr>
      <w:rFonts w:ascii="长城仿宋" w:eastAsia="长城仿宋"/>
      <w:kern w:val="16"/>
      <w:sz w:val="28"/>
      <w:szCs w:val="24"/>
      <w:lang w:val="en-US" w:eastAsia="zh-CN" w:bidi="ar-SA"/>
    </w:rPr>
  </w:style>
  <w:style w:type="paragraph" w:customStyle="1" w:styleId="xl233">
    <w:name w:val="xl233"/>
    <w:basedOn w:val="afb"/>
    <w:qFormat/>
    <w:pPr>
      <w:widowControl/>
      <w:pBdr>
        <w:bottom w:val="double" w:sz="6" w:space="0" w:color="auto"/>
      </w:pBdr>
      <w:spacing w:before="100" w:beforeAutospacing="1" w:after="100" w:afterAutospacing="1" w:line="240" w:lineRule="auto"/>
      <w:ind w:firstLineChars="0" w:firstLine="0"/>
      <w:jc w:val="center"/>
      <w:textAlignment w:val="center"/>
    </w:pPr>
    <w:rPr>
      <w:rFonts w:ascii="Arial Unicode MS" w:hAnsi="Arial Unicode MS"/>
      <w:b/>
      <w:bCs/>
      <w:kern w:val="0"/>
    </w:rPr>
  </w:style>
  <w:style w:type="paragraph" w:customStyle="1" w:styleId="a5">
    <w:name w:val="大圆点标题"/>
    <w:basedOn w:val="aff7"/>
    <w:qFormat/>
    <w:pPr>
      <w:widowControl/>
      <w:numPr>
        <w:numId w:val="16"/>
      </w:numPr>
      <w:spacing w:beforeLines="30" w:before="72" w:after="0" w:line="300" w:lineRule="auto"/>
      <w:ind w:firstLineChars="0" w:firstLine="0"/>
    </w:pPr>
    <w:rPr>
      <w:rFonts w:ascii="Arial" w:eastAsia="楷体_GB2312" w:hAnsi="Arial" w:cs="Arial"/>
      <w:kern w:val="0"/>
    </w:rPr>
  </w:style>
  <w:style w:type="paragraph" w:customStyle="1" w:styleId="affffffffff6">
    <w:name w:val="本正文"/>
    <w:basedOn w:val="a9"/>
    <w:qFormat/>
    <w:pPr>
      <w:ind w:firstLine="563"/>
    </w:pPr>
    <w:rPr>
      <w:rFonts w:ascii="长城仿宋" w:eastAsia="长城仿宋"/>
      <w:color w:val="000000"/>
      <w:spacing w:val="10"/>
      <w:szCs w:val="20"/>
    </w:rPr>
  </w:style>
  <w:style w:type="paragraph" w:customStyle="1" w:styleId="TF">
    <w:name w:val="TF"/>
    <w:basedOn w:val="afb"/>
    <w:qFormat/>
    <w:pPr>
      <w:keepLines/>
      <w:widowControl/>
      <w:overflowPunct w:val="0"/>
      <w:autoSpaceDE w:val="0"/>
      <w:autoSpaceDN w:val="0"/>
      <w:adjustRightInd w:val="0"/>
      <w:spacing w:after="240" w:line="240" w:lineRule="auto"/>
      <w:ind w:firstLineChars="0" w:firstLine="0"/>
      <w:jc w:val="center"/>
      <w:textAlignment w:val="baseline"/>
    </w:pPr>
    <w:rPr>
      <w:rFonts w:ascii="宋体"/>
      <w:b/>
      <w:kern w:val="0"/>
      <w:sz w:val="21"/>
      <w:szCs w:val="20"/>
      <w:lang w:val="en-GB"/>
    </w:rPr>
  </w:style>
  <w:style w:type="paragraph" w:customStyle="1" w:styleId="1fc">
    <w:name w:val="正文1"/>
    <w:basedOn w:val="afb"/>
    <w:qFormat/>
    <w:pPr>
      <w:widowControl/>
      <w:overflowPunct w:val="0"/>
      <w:autoSpaceDE w:val="0"/>
      <w:autoSpaceDN w:val="0"/>
      <w:adjustRightInd w:val="0"/>
      <w:spacing w:line="400" w:lineRule="exact"/>
      <w:ind w:firstLineChars="0" w:firstLine="420"/>
      <w:jc w:val="both"/>
      <w:textAlignment w:val="baseline"/>
    </w:pPr>
    <w:rPr>
      <w:rFonts w:ascii="宋体"/>
      <w:b/>
      <w:kern w:val="0"/>
      <w:szCs w:val="20"/>
    </w:rPr>
  </w:style>
  <w:style w:type="paragraph" w:customStyle="1" w:styleId="150">
    <w:name w:val="样式 行距: 1.5 倍行距"/>
    <w:basedOn w:val="afb"/>
    <w:qFormat/>
    <w:pPr>
      <w:ind w:firstLineChars="0" w:firstLine="454"/>
      <w:jc w:val="both"/>
    </w:pPr>
    <w:rPr>
      <w:rFonts w:ascii="宋体" w:cs="宋体"/>
      <w:szCs w:val="20"/>
    </w:rPr>
  </w:style>
  <w:style w:type="character" w:customStyle="1" w:styleId="yxExternal">
    <w:name w:val="yxExternal"/>
    <w:qFormat/>
    <w:rPr>
      <w:rFonts w:ascii="Courier New" w:eastAsia="宋体" w:hAnsi="Courier New"/>
      <w:color w:val="808080"/>
      <w:kern w:val="2"/>
      <w:sz w:val="24"/>
      <w:szCs w:val="24"/>
      <w:lang w:val="en-US" w:eastAsia="zh-CN" w:bidi="ar-SA"/>
    </w:rPr>
  </w:style>
  <w:style w:type="paragraph" w:customStyle="1" w:styleId="CharCharCharCharCharCharCharCharCharCharCharCharChar">
    <w:name w:val="Char Char Char Char Char Char Char Char Char Char Char Char Char"/>
    <w:basedOn w:val="aff9"/>
    <w:qFormat/>
    <w:pPr>
      <w:spacing w:line="240" w:lineRule="auto"/>
      <w:ind w:firstLineChars="0" w:firstLine="0"/>
      <w:jc w:val="both"/>
    </w:pPr>
    <w:rPr>
      <w:rFonts w:ascii="Tahoma" w:hAnsi="Tahoma"/>
    </w:rPr>
  </w:style>
  <w:style w:type="paragraph" w:customStyle="1" w:styleId="CharCharChar1">
    <w:name w:val="表格标题(居中) Char Char Char"/>
    <w:basedOn w:val="afb"/>
    <w:qFormat/>
    <w:pPr>
      <w:snapToGrid w:val="0"/>
      <w:spacing w:line="288" w:lineRule="auto"/>
      <w:ind w:firstLineChars="0" w:firstLine="0"/>
      <w:jc w:val="center"/>
    </w:pPr>
    <w:rPr>
      <w:rFonts w:eastAsia="黑体"/>
      <w:snapToGrid w:val="0"/>
      <w:szCs w:val="20"/>
    </w:rPr>
  </w:style>
  <w:style w:type="paragraph" w:customStyle="1" w:styleId="Char1CharCharCharCharCharCharCharCharCharCharCharChar">
    <w:name w:val="Char1 Char Char Char Char Char Char Char Char Char Char Char Char"/>
    <w:basedOn w:val="aff9"/>
    <w:qFormat/>
    <w:pPr>
      <w:spacing w:line="240" w:lineRule="auto"/>
      <w:ind w:firstLineChars="0" w:firstLine="0"/>
      <w:jc w:val="both"/>
    </w:pPr>
    <w:rPr>
      <w:rFonts w:ascii="Tahoma" w:hAnsi="Tahoma"/>
    </w:rPr>
  </w:style>
  <w:style w:type="paragraph" w:customStyle="1" w:styleId="ParaCharCharCharCharCharCharCharCharCharCharCharCharCharCharCharChar">
    <w:name w:val="默认段落字体 Para Char Char Char Char Char Char Char Char Char Char Char Char Char Char Char Char"/>
    <w:basedOn w:val="afb"/>
    <w:qFormat/>
    <w:pPr>
      <w:spacing w:line="240" w:lineRule="auto"/>
      <w:ind w:firstLineChars="0" w:firstLine="0"/>
      <w:jc w:val="both"/>
    </w:pPr>
    <w:rPr>
      <w:rFonts w:ascii="Tahoma" w:hAnsi="Tahoma"/>
    </w:rPr>
  </w:style>
  <w:style w:type="paragraph" w:customStyle="1" w:styleId="10505">
    <w:name w:val="样式 标题 1 + 段前: 0.5 行 段后: 0.5 行"/>
    <w:basedOn w:val="10"/>
    <w:qFormat/>
    <w:pPr>
      <w:pageBreakBefore w:val="0"/>
      <w:widowControl w:val="0"/>
      <w:numPr>
        <w:numId w:val="17"/>
      </w:numPr>
      <w:tabs>
        <w:tab w:val="clear" w:pos="480"/>
      </w:tabs>
      <w:spacing w:beforeLines="50" w:before="156" w:afterLines="50" w:after="156" w:line="240" w:lineRule="auto"/>
      <w:ind w:leftChars="-1" w:left="-1"/>
      <w:jc w:val="both"/>
    </w:pPr>
    <w:rPr>
      <w:rFonts w:ascii="黑体" w:hAnsi="宋体" w:cs="宋体"/>
      <w:bCs w:val="0"/>
      <w:szCs w:val="20"/>
    </w:rPr>
  </w:style>
  <w:style w:type="character" w:customStyle="1" w:styleId="TimesNewRomanCharChar">
    <w:name w:val="样式 文档正文 + Times New Roman Char Char"/>
    <w:qFormat/>
    <w:rPr>
      <w:rFonts w:ascii="仿宋_GB2312" w:eastAsia="仿宋_GB2312" w:hAnsi="宋体"/>
      <w:color w:val="000000"/>
      <w:spacing w:val="4"/>
      <w:kern w:val="2"/>
      <w:sz w:val="28"/>
      <w:szCs w:val="24"/>
      <w:lang w:val="en-US" w:eastAsia="zh-CN" w:bidi="ar-SA"/>
    </w:rPr>
  </w:style>
  <w:style w:type="paragraph" w:customStyle="1" w:styleId="GB2312">
    <w:name w:val="样式 文档正文 + 仿宋_GB2312"/>
    <w:basedOn w:val="a9"/>
    <w:link w:val="GB2312Char"/>
    <w:qFormat/>
    <w:pPr>
      <w:spacing w:line="460" w:lineRule="exact"/>
    </w:pPr>
    <w:rPr>
      <w:rFonts w:ascii="Arial" w:hAnsi="Arial"/>
    </w:rPr>
  </w:style>
  <w:style w:type="character" w:customStyle="1" w:styleId="GB2312Char">
    <w:name w:val="样式 文档正文 + 仿宋_GB2312 Char"/>
    <w:link w:val="GB2312"/>
    <w:qFormat/>
    <w:rPr>
      <w:rFonts w:ascii="Arial" w:hAnsi="Arial"/>
      <w:sz w:val="28"/>
      <w:szCs w:val="24"/>
      <w:lang w:val="zh-CN"/>
    </w:rPr>
  </w:style>
  <w:style w:type="paragraph" w:customStyle="1" w:styleId="4h4PIM4H4bulletblbb44headingH41H42H43H44H45">
    <w:name w:val="样式 标题 4h4PIM 4H4bulletblbb44headingH41H42H43H44H45..."/>
    <w:basedOn w:val="4"/>
    <w:qFormat/>
    <w:pPr>
      <w:widowControl w:val="0"/>
      <w:numPr>
        <w:ilvl w:val="0"/>
        <w:numId w:val="0"/>
      </w:numPr>
      <w:tabs>
        <w:tab w:val="clear" w:pos="912"/>
        <w:tab w:val="left" w:pos="2160"/>
      </w:tabs>
      <w:adjustRightInd w:val="0"/>
      <w:spacing w:line="460" w:lineRule="atLeast"/>
      <w:ind w:left="2160" w:hanging="420"/>
      <w:jc w:val="both"/>
      <w:textAlignment w:val="baseline"/>
    </w:pPr>
    <w:rPr>
      <w:rFonts w:ascii="Arial" w:hAnsi="Arial" w:cs="宋体"/>
      <w:b w:val="0"/>
      <w:color w:val="FF0000"/>
      <w:kern w:val="0"/>
      <w:szCs w:val="20"/>
    </w:rPr>
  </w:style>
  <w:style w:type="paragraph" w:customStyle="1" w:styleId="Char1CharCharChar">
    <w:name w:val="Char1 Char Char Char"/>
    <w:basedOn w:val="afb"/>
    <w:qFormat/>
    <w:pPr>
      <w:spacing w:line="240" w:lineRule="auto"/>
      <w:ind w:firstLineChars="0" w:firstLine="0"/>
      <w:jc w:val="both"/>
    </w:pPr>
    <w:rPr>
      <w:rFonts w:ascii="Tahoma" w:hAnsi="Tahoma"/>
      <w:szCs w:val="20"/>
    </w:rPr>
  </w:style>
  <w:style w:type="paragraph" w:customStyle="1" w:styleId="1CharCharCharCharCharChar1CharCharChar1Char">
    <w:name w:val="1 Char Char Char Char Char Char1 Char Char Char1 Char"/>
    <w:basedOn w:val="afb"/>
    <w:qFormat/>
    <w:pPr>
      <w:spacing w:line="240" w:lineRule="auto"/>
      <w:ind w:firstLineChars="0" w:firstLine="0"/>
      <w:jc w:val="both"/>
    </w:pPr>
    <w:rPr>
      <w:rFonts w:ascii="Tahoma" w:hAnsi="Tahoma"/>
      <w:szCs w:val="20"/>
    </w:rPr>
  </w:style>
  <w:style w:type="character" w:customStyle="1" w:styleId="Charf">
    <w:name w:val="正文文本缩进 Char"/>
    <w:qFormat/>
    <w:rPr>
      <w:rFonts w:eastAsia="仿宋_GB2312"/>
      <w:kern w:val="2"/>
      <w:sz w:val="28"/>
      <w:szCs w:val="24"/>
      <w:lang w:val="en-US" w:eastAsia="zh-CN" w:bidi="ar-SA"/>
    </w:rPr>
  </w:style>
  <w:style w:type="paragraph" w:customStyle="1" w:styleId="4e">
    <w:name w:val="正文首行缩进 4字符"/>
    <w:basedOn w:val="1f2"/>
    <w:qFormat/>
    <w:pPr>
      <w:adjustRightInd/>
      <w:snapToGrid/>
      <w:spacing w:before="0" w:after="120" w:line="360" w:lineRule="auto"/>
      <w:ind w:firstLineChars="400" w:firstLine="840"/>
    </w:pPr>
    <w:rPr>
      <w:rFonts w:ascii="Times New Roman"/>
      <w:snapToGrid/>
      <w:spacing w:val="0"/>
      <w:sz w:val="21"/>
    </w:rPr>
  </w:style>
  <w:style w:type="character" w:customStyle="1" w:styleId="4Char">
    <w:name w:val="样式4 Char"/>
    <w:link w:val="40"/>
    <w:qFormat/>
    <w:rPr>
      <w:rFonts w:ascii="仿宋_GB2312" w:eastAsia="仿宋_GB2312"/>
      <w:bCs/>
      <w:kern w:val="2"/>
      <w:sz w:val="24"/>
      <w:lang w:val="zh-CN"/>
    </w:rPr>
  </w:style>
  <w:style w:type="character" w:customStyle="1" w:styleId="Charf0">
    <w:name w:val="文档结构图 Char"/>
    <w:qFormat/>
    <w:locked/>
    <w:rPr>
      <w:rFonts w:eastAsia="宋体"/>
      <w:kern w:val="2"/>
      <w:sz w:val="24"/>
      <w:szCs w:val="24"/>
      <w:lang w:val="en-US" w:eastAsia="zh-CN" w:bidi="ar-SA"/>
    </w:rPr>
  </w:style>
  <w:style w:type="paragraph" w:customStyle="1" w:styleId="V19">
    <w:name w:val="图纸编号(V1试)"/>
    <w:basedOn w:val="V1a"/>
    <w:qFormat/>
    <w:pPr>
      <w:jc w:val="right"/>
    </w:pPr>
    <w:rPr>
      <w:rFonts w:cs="宋体"/>
    </w:rPr>
  </w:style>
  <w:style w:type="paragraph" w:customStyle="1" w:styleId="V1a">
    <w:name w:val="图纸目录(V1试)"/>
    <w:basedOn w:val="afb"/>
    <w:link w:val="V1CharChar0"/>
    <w:qFormat/>
    <w:pPr>
      <w:tabs>
        <w:tab w:val="left" w:pos="360"/>
        <w:tab w:val="left" w:pos="840"/>
        <w:tab w:val="left" w:pos="960"/>
        <w:tab w:val="left" w:pos="1080"/>
        <w:tab w:val="right" w:pos="9379"/>
      </w:tabs>
      <w:adjustRightInd w:val="0"/>
      <w:ind w:firstLineChars="0" w:firstLine="0"/>
      <w:jc w:val="both"/>
    </w:pPr>
  </w:style>
  <w:style w:type="paragraph" w:customStyle="1" w:styleId="1fd">
    <w:name w:val="封面标准号1"/>
    <w:qFormat/>
    <w:pPr>
      <w:widowControl w:val="0"/>
      <w:kinsoku w:val="0"/>
      <w:overflowPunct w:val="0"/>
      <w:autoSpaceDE w:val="0"/>
      <w:autoSpaceDN w:val="0"/>
      <w:spacing w:before="308"/>
      <w:jc w:val="right"/>
      <w:textAlignment w:val="center"/>
    </w:pPr>
    <w:rPr>
      <w:sz w:val="28"/>
    </w:rPr>
  </w:style>
  <w:style w:type="paragraph" w:customStyle="1" w:styleId="xl84">
    <w:name w:val="xl84"/>
    <w:basedOn w:val="afb"/>
    <w:qFormat/>
    <w:pPr>
      <w:widowControl/>
      <w:pBdr>
        <w:top w:val="single" w:sz="4" w:space="0" w:color="auto"/>
        <w:left w:val="single" w:sz="4" w:space="0" w:color="auto"/>
        <w:bottom w:val="single" w:sz="4" w:space="0" w:color="auto"/>
        <w:right w:val="single" w:sz="4" w:space="0" w:color="auto"/>
      </w:pBdr>
      <w:tabs>
        <w:tab w:val="left" w:pos="360"/>
      </w:tabs>
      <w:spacing w:before="100" w:beforeAutospacing="1" w:after="100" w:afterAutospacing="1" w:line="240" w:lineRule="auto"/>
      <w:ind w:firstLineChars="0" w:firstLine="0"/>
      <w:jc w:val="center"/>
    </w:pPr>
    <w:rPr>
      <w:rFonts w:ascii="宋体" w:hAnsi="宋体" w:cs="宋体"/>
      <w:kern w:val="0"/>
      <w:sz w:val="20"/>
      <w:szCs w:val="20"/>
    </w:rPr>
  </w:style>
  <w:style w:type="character" w:customStyle="1" w:styleId="2Char1">
    <w:name w:val="表头2 Char"/>
    <w:link w:val="2ff3"/>
    <w:qFormat/>
    <w:locked/>
    <w:rPr>
      <w:rFonts w:ascii="仿宋_GB2312" w:eastAsia="仿宋_GB2312"/>
      <w:sz w:val="28"/>
      <w:lang w:val="en-US" w:eastAsia="zh-CN" w:bidi="ar-SA"/>
    </w:rPr>
  </w:style>
  <w:style w:type="paragraph" w:customStyle="1" w:styleId="2ff3">
    <w:name w:val="表头2"/>
    <w:basedOn w:val="afb"/>
    <w:next w:val="afb"/>
    <w:link w:val="2Char1"/>
    <w:qFormat/>
    <w:pPr>
      <w:keepNext/>
      <w:keepLines/>
      <w:adjustRightInd w:val="0"/>
      <w:spacing w:line="240" w:lineRule="auto"/>
    </w:pPr>
    <w:rPr>
      <w:rFonts w:ascii="仿宋_GB2312" w:eastAsia="仿宋_GB2312"/>
      <w:kern w:val="0"/>
      <w:szCs w:val="20"/>
    </w:rPr>
  </w:style>
  <w:style w:type="paragraph" w:customStyle="1" w:styleId="affffffffff7">
    <w:name w:val="插图名"/>
    <w:basedOn w:val="afb"/>
    <w:qFormat/>
    <w:pPr>
      <w:adjustRightInd w:val="0"/>
      <w:spacing w:line="300" w:lineRule="auto"/>
      <w:ind w:left="200" w:firstLineChars="0" w:firstLine="0"/>
      <w:jc w:val="center"/>
    </w:pPr>
    <w:rPr>
      <w:rFonts w:eastAsia="仿宋_GB2312"/>
      <w:kern w:val="0"/>
      <w:szCs w:val="20"/>
    </w:rPr>
  </w:style>
  <w:style w:type="paragraph" w:customStyle="1" w:styleId="1fe">
    <w:name w:val="表格内容1（居中）"/>
    <w:basedOn w:val="afb"/>
    <w:qFormat/>
    <w:pPr>
      <w:autoSpaceDE w:val="0"/>
      <w:autoSpaceDN w:val="0"/>
      <w:adjustRightInd w:val="0"/>
      <w:spacing w:before="40" w:after="40" w:line="240" w:lineRule="auto"/>
      <w:ind w:firstLineChars="0" w:firstLine="0"/>
      <w:jc w:val="center"/>
    </w:pPr>
    <w:rPr>
      <w:rFonts w:eastAsia="仿宋_GB2312"/>
      <w:spacing w:val="-20"/>
      <w:kern w:val="24"/>
      <w:sz w:val="21"/>
      <w:szCs w:val="20"/>
    </w:rPr>
  </w:style>
  <w:style w:type="paragraph" w:customStyle="1" w:styleId="affffffffff8">
    <w:name w:val="图纸"/>
    <w:basedOn w:val="afb"/>
    <w:next w:val="afb"/>
    <w:qFormat/>
    <w:pPr>
      <w:adjustRightInd w:val="0"/>
      <w:spacing w:line="300" w:lineRule="auto"/>
      <w:ind w:left="425" w:firstLine="200"/>
      <w:jc w:val="both"/>
    </w:pPr>
    <w:rPr>
      <w:rFonts w:eastAsia="仿宋_GB2312"/>
      <w:kern w:val="0"/>
      <w:szCs w:val="20"/>
    </w:rPr>
  </w:style>
  <w:style w:type="paragraph" w:customStyle="1" w:styleId="affffffffff9">
    <w:name w:val="图名编号"/>
    <w:basedOn w:val="afb"/>
    <w:qFormat/>
    <w:pPr>
      <w:autoSpaceDE w:val="0"/>
      <w:autoSpaceDN w:val="0"/>
      <w:adjustRightInd w:val="0"/>
      <w:spacing w:line="300" w:lineRule="auto"/>
      <w:ind w:firstLineChars="0" w:firstLine="0"/>
      <w:jc w:val="center"/>
    </w:pPr>
    <w:rPr>
      <w:rFonts w:eastAsia="仿宋_GB2312"/>
      <w:kern w:val="24"/>
      <w:szCs w:val="28"/>
    </w:rPr>
  </w:style>
  <w:style w:type="paragraph" w:customStyle="1" w:styleId="affffffffffa">
    <w:name w:val="插图"/>
    <w:basedOn w:val="afb"/>
    <w:qFormat/>
    <w:pPr>
      <w:tabs>
        <w:tab w:val="left" w:pos="980"/>
      </w:tabs>
      <w:adjustRightInd w:val="0"/>
      <w:spacing w:line="300" w:lineRule="auto"/>
      <w:ind w:firstLineChars="0" w:firstLine="0"/>
      <w:jc w:val="center"/>
    </w:pPr>
    <w:rPr>
      <w:rFonts w:eastAsia="仿宋_GB2312" w:cs="宋体"/>
      <w:kern w:val="0"/>
      <w:szCs w:val="20"/>
    </w:rPr>
  </w:style>
  <w:style w:type="character" w:customStyle="1" w:styleId="3Char0">
    <w:name w:val="表头3 Char"/>
    <w:link w:val="3f4"/>
    <w:qFormat/>
    <w:locked/>
    <w:rPr>
      <w:rFonts w:ascii="仿宋_GB2312" w:eastAsia="仿宋_GB2312"/>
      <w:sz w:val="28"/>
      <w:lang w:val="en-US" w:eastAsia="zh-CN" w:bidi="ar-SA"/>
    </w:rPr>
  </w:style>
  <w:style w:type="paragraph" w:customStyle="1" w:styleId="3f4">
    <w:name w:val="表头3"/>
    <w:basedOn w:val="afb"/>
    <w:link w:val="3Char0"/>
    <w:qFormat/>
    <w:pPr>
      <w:keepNext/>
      <w:keepLines/>
      <w:adjustRightInd w:val="0"/>
      <w:spacing w:line="240" w:lineRule="auto"/>
      <w:jc w:val="both"/>
    </w:pPr>
    <w:rPr>
      <w:rFonts w:ascii="仿宋_GB2312" w:eastAsia="仿宋_GB2312"/>
      <w:kern w:val="0"/>
      <w:szCs w:val="20"/>
    </w:rPr>
  </w:style>
  <w:style w:type="paragraph" w:customStyle="1" w:styleId="420">
    <w:name w:val="正文列4_2"/>
    <w:basedOn w:val="afb"/>
    <w:qFormat/>
    <w:pPr>
      <w:spacing w:line="360" w:lineRule="exact"/>
      <w:ind w:firstLineChars="0" w:firstLine="0"/>
      <w:jc w:val="both"/>
    </w:pPr>
    <w:rPr>
      <w:rFonts w:ascii="宋体"/>
      <w:szCs w:val="20"/>
    </w:rPr>
  </w:style>
  <w:style w:type="paragraph" w:customStyle="1" w:styleId="1ff">
    <w:name w:val="附表目录1"/>
    <w:basedOn w:val="111"/>
    <w:qFormat/>
    <w:pPr>
      <w:tabs>
        <w:tab w:val="right" w:leader="dot" w:pos="8512"/>
      </w:tabs>
      <w:adjustRightInd w:val="0"/>
      <w:spacing w:after="120" w:line="300" w:lineRule="auto"/>
    </w:pPr>
    <w:rPr>
      <w:rFonts w:eastAsia="仿宋_GB2312"/>
      <w:b w:val="0"/>
      <w:caps/>
      <w:kern w:val="0"/>
      <w:sz w:val="30"/>
      <w:szCs w:val="32"/>
    </w:rPr>
  </w:style>
  <w:style w:type="character" w:customStyle="1" w:styleId="311111Heading3BoldHeadbhTitoloSottoSottosezioChar">
    <w:name w:val="样式 标题 31.11.1.1 Heading 3Bold HeadbhTitolo Sotto/Sottosezio... Char"/>
    <w:link w:val="311111Heading3BoldHeadbhTitoloSottoSottosezio"/>
    <w:qFormat/>
    <w:locked/>
    <w:rPr>
      <w:rFonts w:ascii="仿宋_GB2312" w:eastAsia="仿宋_GB2312"/>
      <w:b/>
      <w:bCs/>
      <w:sz w:val="28"/>
      <w:lang w:val="en-US" w:eastAsia="zh-CN" w:bidi="ar-SA"/>
    </w:rPr>
  </w:style>
  <w:style w:type="paragraph" w:customStyle="1" w:styleId="311111Heading3BoldHeadbhTitoloSottoSottosezio">
    <w:name w:val="样式 标题 31.11.1.1 Heading 3Bold HeadbhTitolo Sotto/Sottosezio..."/>
    <w:basedOn w:val="3"/>
    <w:link w:val="311111Heading3BoldHeadbhTitoloSottoSottosezioChar"/>
    <w:qFormat/>
    <w:pPr>
      <w:widowControl w:val="0"/>
      <w:numPr>
        <w:ilvl w:val="0"/>
        <w:numId w:val="0"/>
      </w:numPr>
      <w:adjustRightInd w:val="0"/>
      <w:snapToGrid w:val="0"/>
      <w:spacing w:before="200" w:after="200" w:line="240" w:lineRule="auto"/>
      <w:ind w:left="561"/>
    </w:pPr>
    <w:rPr>
      <w:rFonts w:ascii="仿宋_GB2312" w:eastAsia="仿宋_GB2312"/>
      <w:b w:val="0"/>
      <w:bCs/>
      <w:kern w:val="0"/>
      <w:szCs w:val="20"/>
      <w:lang w:val="en-US"/>
    </w:rPr>
  </w:style>
  <w:style w:type="character" w:customStyle="1" w:styleId="4Char0">
    <w:name w:val="表头4 Char"/>
    <w:link w:val="4f"/>
    <w:qFormat/>
    <w:locked/>
    <w:rPr>
      <w:rFonts w:ascii="仿宋_GB2312" w:eastAsia="仿宋_GB2312"/>
      <w:sz w:val="28"/>
      <w:lang w:val="en-US" w:eastAsia="zh-CN" w:bidi="ar-SA"/>
    </w:rPr>
  </w:style>
  <w:style w:type="paragraph" w:customStyle="1" w:styleId="4f">
    <w:name w:val="表头4"/>
    <w:basedOn w:val="afb"/>
    <w:link w:val="4Char0"/>
    <w:qFormat/>
    <w:pPr>
      <w:keepNext/>
      <w:keepLines/>
      <w:adjustRightInd w:val="0"/>
      <w:spacing w:line="240" w:lineRule="auto"/>
      <w:ind w:left="1120" w:firstLineChars="0" w:firstLine="0"/>
      <w:jc w:val="both"/>
    </w:pPr>
    <w:rPr>
      <w:rFonts w:ascii="仿宋_GB2312" w:eastAsia="仿宋_GB2312"/>
      <w:kern w:val="0"/>
      <w:szCs w:val="20"/>
    </w:rPr>
  </w:style>
  <w:style w:type="paragraph" w:customStyle="1" w:styleId="2ff4">
    <w:name w:val="页眉2"/>
    <w:basedOn w:val="afb"/>
    <w:qFormat/>
    <w:pPr>
      <w:widowControl/>
      <w:spacing w:line="240" w:lineRule="atLeast"/>
      <w:ind w:firstLineChars="0" w:firstLine="0"/>
    </w:pPr>
    <w:rPr>
      <w:rFonts w:ascii="宋体" w:hAnsi="宋体"/>
      <w:kern w:val="0"/>
      <w:sz w:val="21"/>
      <w:szCs w:val="21"/>
    </w:rPr>
  </w:style>
  <w:style w:type="paragraph" w:customStyle="1" w:styleId="2ff5">
    <w:name w:val="页脚2"/>
    <w:basedOn w:val="afb"/>
    <w:qFormat/>
    <w:pPr>
      <w:widowControl/>
      <w:tabs>
        <w:tab w:val="center" w:pos="4153"/>
        <w:tab w:val="right" w:pos="8306"/>
      </w:tabs>
      <w:spacing w:line="240" w:lineRule="atLeast"/>
      <w:ind w:right="90" w:firstLineChars="0" w:firstLine="0"/>
      <w:jc w:val="both"/>
    </w:pPr>
    <w:rPr>
      <w:kern w:val="0"/>
      <w:sz w:val="18"/>
      <w:szCs w:val="20"/>
    </w:rPr>
  </w:style>
  <w:style w:type="paragraph" w:customStyle="1" w:styleId="2ff6">
    <w:name w:val="附表目录2"/>
    <w:basedOn w:val="210"/>
    <w:qFormat/>
    <w:pPr>
      <w:tabs>
        <w:tab w:val="right" w:leader="dot" w:pos="8512"/>
      </w:tabs>
      <w:adjustRightInd w:val="0"/>
      <w:spacing w:line="300" w:lineRule="auto"/>
      <w:ind w:leftChars="202" w:left="302" w:hangingChars="100" w:hanging="100"/>
    </w:pPr>
    <w:rPr>
      <w:rFonts w:eastAsia="仿宋_GB2312"/>
      <w:kern w:val="0"/>
      <w:sz w:val="28"/>
      <w:szCs w:val="28"/>
    </w:rPr>
  </w:style>
  <w:style w:type="paragraph" w:customStyle="1" w:styleId="2PIM2H2Heading2HiddenHeading2CCBSheading2Titre3">
    <w:name w:val="样式 标题 2PIM2H2Heading 2 HiddenHeading 2 CCBSheading 2Titre3..."/>
    <w:basedOn w:val="2"/>
    <w:qFormat/>
    <w:pPr>
      <w:widowControl w:val="0"/>
      <w:numPr>
        <w:ilvl w:val="0"/>
        <w:numId w:val="0"/>
      </w:numPr>
      <w:tabs>
        <w:tab w:val="clear" w:pos="480"/>
        <w:tab w:val="left" w:pos="1320"/>
      </w:tabs>
      <w:adjustRightInd w:val="0"/>
      <w:spacing w:before="200" w:after="200" w:line="240" w:lineRule="auto"/>
      <w:ind w:left="1121" w:firstLineChars="192" w:firstLine="540"/>
    </w:pPr>
    <w:rPr>
      <w:rFonts w:eastAsia="仿宋_GB2312" w:cs="宋体"/>
      <w:b w:val="0"/>
      <w:kern w:val="28"/>
      <w:szCs w:val="20"/>
    </w:rPr>
  </w:style>
  <w:style w:type="character" w:customStyle="1" w:styleId="Chard">
    <w:name w:val="注 Char"/>
    <w:link w:val="affffffffd"/>
    <w:qFormat/>
    <w:locked/>
    <w:rPr>
      <w:rFonts w:ascii="Arial" w:eastAsia="楷体_GB2312" w:hAnsi="Arial"/>
      <w:spacing w:val="4"/>
      <w:sz w:val="21"/>
      <w:lang w:val="zh-CN"/>
    </w:rPr>
  </w:style>
  <w:style w:type="paragraph" w:customStyle="1" w:styleId="1ff0">
    <w:name w:val="图文1"/>
    <w:basedOn w:val="afb"/>
    <w:qFormat/>
    <w:pPr>
      <w:tabs>
        <w:tab w:val="left" w:pos="-103"/>
        <w:tab w:val="left" w:pos="0"/>
      </w:tabs>
      <w:autoSpaceDE w:val="0"/>
      <w:autoSpaceDN w:val="0"/>
      <w:spacing w:before="60" w:line="360" w:lineRule="atLeast"/>
      <w:ind w:left="454" w:firstLineChars="0" w:firstLine="425"/>
      <w:jc w:val="both"/>
    </w:pPr>
    <w:rPr>
      <w:rFonts w:ascii="宋体"/>
      <w:color w:val="000000"/>
      <w:spacing w:val="20"/>
      <w:kern w:val="0"/>
      <w:sz w:val="21"/>
      <w:szCs w:val="20"/>
    </w:rPr>
  </w:style>
  <w:style w:type="paragraph" w:customStyle="1" w:styleId="affffffffffb">
    <w:name w:val="中间"/>
    <w:basedOn w:val="afb"/>
    <w:qFormat/>
    <w:pPr>
      <w:spacing w:line="200" w:lineRule="atLeast"/>
      <w:ind w:firstLineChars="0" w:firstLine="57"/>
      <w:jc w:val="both"/>
    </w:pPr>
    <w:rPr>
      <w:spacing w:val="20"/>
      <w:kern w:val="24"/>
      <w:szCs w:val="20"/>
    </w:rPr>
  </w:style>
  <w:style w:type="paragraph" w:customStyle="1" w:styleId="affffffffffc">
    <w:name w:val="普通正文"/>
    <w:basedOn w:val="afb"/>
    <w:qFormat/>
    <w:pPr>
      <w:widowControl/>
      <w:ind w:firstLineChars="0" w:firstLine="0"/>
      <w:jc w:val="both"/>
    </w:pPr>
    <w:rPr>
      <w:kern w:val="21"/>
      <w:sz w:val="21"/>
      <w:szCs w:val="20"/>
    </w:rPr>
  </w:style>
  <w:style w:type="paragraph" w:customStyle="1" w:styleId="affffffffffd">
    <w:name w:val="样式 表格内容 + (西文) 宋体 自动设置"/>
    <w:basedOn w:val="afb"/>
    <w:qFormat/>
    <w:pPr>
      <w:autoSpaceDE w:val="0"/>
      <w:autoSpaceDN w:val="0"/>
      <w:adjustRightInd w:val="0"/>
      <w:spacing w:before="40" w:after="40" w:line="240" w:lineRule="auto"/>
      <w:ind w:firstLineChars="0" w:firstLine="0"/>
      <w:jc w:val="center"/>
    </w:pPr>
    <w:rPr>
      <w:rFonts w:eastAsia="仿宋_GB2312"/>
      <w:color w:val="FF0000"/>
      <w:spacing w:val="-20"/>
      <w:kern w:val="0"/>
    </w:rPr>
  </w:style>
  <w:style w:type="paragraph" w:customStyle="1" w:styleId="affffffffffe">
    <w:name w:val="星"/>
    <w:basedOn w:val="afffffffff"/>
    <w:qFormat/>
    <w:pPr>
      <w:tabs>
        <w:tab w:val="clear" w:pos="425"/>
        <w:tab w:val="left" w:pos="360"/>
        <w:tab w:val="left" w:pos="2100"/>
      </w:tabs>
      <w:autoSpaceDE w:val="0"/>
      <w:autoSpaceDN w:val="0"/>
      <w:snapToGrid w:val="0"/>
      <w:spacing w:before="60" w:after="60"/>
      <w:ind w:left="0" w:right="17" w:firstLine="0"/>
    </w:pPr>
    <w:rPr>
      <w:sz w:val="24"/>
    </w:rPr>
  </w:style>
  <w:style w:type="paragraph" w:customStyle="1" w:styleId="07423">
    <w:name w:val="样式 首行缩进:  0.74 厘米 行距: 固定值 23 磅"/>
    <w:basedOn w:val="afb"/>
    <w:qFormat/>
    <w:pPr>
      <w:tabs>
        <w:tab w:val="left" w:pos="0"/>
      </w:tabs>
      <w:spacing w:line="460" w:lineRule="exact"/>
      <w:ind w:firstLineChars="0" w:firstLine="420"/>
      <w:jc w:val="both"/>
    </w:pPr>
    <w:rPr>
      <w:szCs w:val="20"/>
    </w:rPr>
  </w:style>
  <w:style w:type="paragraph" w:customStyle="1" w:styleId="2ff7">
    <w:name w:val="标题2"/>
    <w:basedOn w:val="afb"/>
    <w:next w:val="afb"/>
    <w:qFormat/>
    <w:pPr>
      <w:keepNext/>
      <w:keepLines/>
      <w:adjustRightInd w:val="0"/>
      <w:spacing w:before="200" w:after="200" w:line="240" w:lineRule="auto"/>
      <w:ind w:left="425" w:firstLineChars="0" w:firstLine="0"/>
      <w:outlineLvl w:val="1"/>
    </w:pPr>
    <w:rPr>
      <w:rFonts w:eastAsia="仿宋_GB2312"/>
      <w:b/>
      <w:bCs/>
      <w:kern w:val="28"/>
      <w:szCs w:val="28"/>
    </w:rPr>
  </w:style>
  <w:style w:type="paragraph" w:customStyle="1" w:styleId="afffffffffff">
    <w:name w:val="附录章标题"/>
    <w:next w:val="afb"/>
    <w:qFormat/>
    <w:pPr>
      <w:wordWrap w:val="0"/>
      <w:overflowPunct w:val="0"/>
      <w:autoSpaceDE w:val="0"/>
      <w:spacing w:beforeLines="50" w:afterLines="50"/>
      <w:ind w:left="1122"/>
      <w:jc w:val="both"/>
      <w:outlineLvl w:val="1"/>
    </w:pPr>
    <w:rPr>
      <w:rFonts w:ascii="黑体" w:eastAsia="黑体"/>
      <w:kern w:val="21"/>
      <w:sz w:val="21"/>
    </w:rPr>
  </w:style>
  <w:style w:type="paragraph" w:customStyle="1" w:styleId="afffffffffff0">
    <w:name w:val="一级无标题条"/>
    <w:basedOn w:val="afb"/>
    <w:qFormat/>
    <w:pPr>
      <w:tabs>
        <w:tab w:val="left" w:pos="2042"/>
      </w:tabs>
      <w:spacing w:line="240" w:lineRule="auto"/>
      <w:ind w:left="2042" w:firstLineChars="0" w:hanging="420"/>
      <w:jc w:val="both"/>
    </w:pPr>
    <w:rPr>
      <w:sz w:val="21"/>
    </w:rPr>
  </w:style>
  <w:style w:type="paragraph" w:customStyle="1" w:styleId="41111Heading4bulletblbbH44Alt4h4H41h41H42">
    <w:name w:val="样式 标题 41.1.1.1 Heading 4bulletblbbH44Alt+4h4H41h41H42..."/>
    <w:basedOn w:val="4"/>
    <w:qFormat/>
    <w:pPr>
      <w:keepNext w:val="0"/>
      <w:keepLines w:val="0"/>
      <w:widowControl w:val="0"/>
      <w:numPr>
        <w:ilvl w:val="0"/>
        <w:numId w:val="0"/>
      </w:numPr>
      <w:tabs>
        <w:tab w:val="clear" w:pos="912"/>
        <w:tab w:val="left" w:pos="2160"/>
      </w:tabs>
      <w:adjustRightInd w:val="0"/>
      <w:spacing w:line="240" w:lineRule="auto"/>
      <w:ind w:left="2160" w:firstLineChars="200" w:firstLine="560"/>
    </w:pPr>
    <w:rPr>
      <w:bCs w:val="0"/>
      <w:kern w:val="28"/>
    </w:rPr>
  </w:style>
  <w:style w:type="paragraph" w:customStyle="1" w:styleId="1ff1">
    <w:name w:val="表头1"/>
    <w:basedOn w:val="afb"/>
    <w:qFormat/>
    <w:pPr>
      <w:keepNext/>
      <w:adjustRightInd w:val="0"/>
      <w:spacing w:line="240" w:lineRule="auto"/>
      <w:ind w:left="284" w:firstLineChars="0" w:firstLine="283"/>
    </w:pPr>
    <w:rPr>
      <w:rFonts w:eastAsia="仿宋_GB2312"/>
      <w:kern w:val="0"/>
      <w:szCs w:val="20"/>
    </w:rPr>
  </w:style>
  <w:style w:type="paragraph" w:customStyle="1" w:styleId="CharCharCharCharCharCharCharCharCharChar">
    <w:name w:val="表头 Char Char Char Char Char Char Char Char Char Char"/>
    <w:basedOn w:val="afb"/>
    <w:qFormat/>
    <w:pPr>
      <w:widowControl/>
      <w:autoSpaceDE w:val="0"/>
      <w:autoSpaceDN w:val="0"/>
      <w:adjustRightInd w:val="0"/>
      <w:spacing w:line="300" w:lineRule="auto"/>
    </w:pPr>
    <w:rPr>
      <w:rFonts w:eastAsia="仿宋_GB2312"/>
      <w:kern w:val="0"/>
      <w:szCs w:val="28"/>
    </w:rPr>
  </w:style>
  <w:style w:type="paragraph" w:customStyle="1" w:styleId="214">
    <w:name w:val="样式 批注框文本 + 五号 首行缩进:  2 字符1"/>
    <w:basedOn w:val="afff7"/>
    <w:link w:val="21Char"/>
    <w:qFormat/>
    <w:pPr>
      <w:tabs>
        <w:tab w:val="left" w:pos="980"/>
      </w:tabs>
      <w:snapToGrid w:val="0"/>
      <w:spacing w:line="300" w:lineRule="auto"/>
      <w:ind w:firstLineChars="200" w:firstLine="420"/>
      <w:jc w:val="left"/>
      <w:textAlignment w:val="auto"/>
    </w:pPr>
    <w:rPr>
      <w:rFonts w:eastAsia="仿宋_GB2312" w:cs="宋体"/>
      <w:sz w:val="21"/>
      <w:szCs w:val="21"/>
    </w:rPr>
  </w:style>
  <w:style w:type="paragraph" w:customStyle="1" w:styleId="afffffffffff1">
    <w:name w:val="样式 表格内容 + 自动设置"/>
    <w:basedOn w:val="afb"/>
    <w:qFormat/>
    <w:pPr>
      <w:autoSpaceDE w:val="0"/>
      <w:autoSpaceDN w:val="0"/>
      <w:adjustRightInd w:val="0"/>
      <w:spacing w:before="40" w:after="40" w:line="240" w:lineRule="auto"/>
      <w:ind w:firstLineChars="0" w:firstLine="0"/>
      <w:jc w:val="center"/>
    </w:pPr>
    <w:rPr>
      <w:rFonts w:eastAsia="仿宋_GB2312" w:hAnsi="宋体"/>
      <w:kern w:val="0"/>
      <w:sz w:val="21"/>
      <w:szCs w:val="20"/>
    </w:rPr>
  </w:style>
  <w:style w:type="paragraph" w:customStyle="1" w:styleId="afffffffffff2">
    <w:name w:val="表内文字"/>
    <w:basedOn w:val="afb"/>
    <w:qFormat/>
    <w:pPr>
      <w:autoSpaceDE w:val="0"/>
      <w:adjustRightInd w:val="0"/>
      <w:snapToGrid w:val="0"/>
      <w:spacing w:line="288" w:lineRule="auto"/>
      <w:ind w:firstLineChars="0" w:firstLine="0"/>
      <w:jc w:val="center"/>
    </w:pPr>
    <w:rPr>
      <w:color w:val="000000"/>
      <w:kern w:val="0"/>
    </w:rPr>
  </w:style>
  <w:style w:type="paragraph" w:customStyle="1" w:styleId="421">
    <w:name w:val="样式 标题 4 + 首行缩进:  2 字符"/>
    <w:basedOn w:val="4"/>
    <w:qFormat/>
    <w:pPr>
      <w:widowControl w:val="0"/>
      <w:numPr>
        <w:ilvl w:val="0"/>
        <w:numId w:val="0"/>
      </w:numPr>
      <w:tabs>
        <w:tab w:val="clear" w:pos="912"/>
      </w:tabs>
      <w:adjustRightInd w:val="0"/>
      <w:snapToGrid w:val="0"/>
      <w:spacing w:line="288" w:lineRule="auto"/>
    </w:pPr>
    <w:rPr>
      <w:b w:val="0"/>
      <w:bCs w:val="0"/>
      <w:kern w:val="0"/>
      <w:sz w:val="24"/>
      <w:szCs w:val="24"/>
    </w:rPr>
  </w:style>
  <w:style w:type="paragraph" w:customStyle="1" w:styleId="2210">
    <w:name w:val="样式 标题 2 + 首行缩进:  2 字符1"/>
    <w:basedOn w:val="2"/>
    <w:qFormat/>
    <w:pPr>
      <w:widowControl w:val="0"/>
      <w:numPr>
        <w:ilvl w:val="0"/>
        <w:numId w:val="0"/>
      </w:numPr>
      <w:tabs>
        <w:tab w:val="clear" w:pos="480"/>
      </w:tabs>
      <w:adjustRightInd w:val="0"/>
      <w:snapToGrid w:val="0"/>
      <w:spacing w:line="240" w:lineRule="auto"/>
      <w:jc w:val="both"/>
    </w:pPr>
    <w:rPr>
      <w:color w:val="000000"/>
      <w:kern w:val="0"/>
      <w:sz w:val="24"/>
      <w:szCs w:val="20"/>
    </w:rPr>
  </w:style>
  <w:style w:type="paragraph" w:customStyle="1" w:styleId="222">
    <w:name w:val="样式 标题 2 + 首行缩进:  2 字符2"/>
    <w:basedOn w:val="2"/>
    <w:qFormat/>
    <w:pPr>
      <w:widowControl w:val="0"/>
      <w:numPr>
        <w:ilvl w:val="0"/>
        <w:numId w:val="0"/>
      </w:numPr>
      <w:tabs>
        <w:tab w:val="clear" w:pos="480"/>
      </w:tabs>
      <w:adjustRightInd w:val="0"/>
      <w:snapToGrid w:val="0"/>
      <w:spacing w:line="240" w:lineRule="auto"/>
      <w:jc w:val="both"/>
    </w:pPr>
    <w:rPr>
      <w:color w:val="000000"/>
      <w:kern w:val="0"/>
      <w:sz w:val="24"/>
      <w:szCs w:val="20"/>
    </w:rPr>
  </w:style>
  <w:style w:type="paragraph" w:customStyle="1" w:styleId="223">
    <w:name w:val="样式 标题 2 + 首行缩进:  2 字符3"/>
    <w:basedOn w:val="2"/>
    <w:qFormat/>
    <w:pPr>
      <w:widowControl w:val="0"/>
      <w:numPr>
        <w:ilvl w:val="0"/>
        <w:numId w:val="0"/>
      </w:numPr>
      <w:tabs>
        <w:tab w:val="clear" w:pos="480"/>
      </w:tabs>
      <w:adjustRightInd w:val="0"/>
      <w:snapToGrid w:val="0"/>
      <w:spacing w:line="288" w:lineRule="auto"/>
      <w:jc w:val="both"/>
    </w:pPr>
    <w:rPr>
      <w:bCs w:val="0"/>
      <w:color w:val="000000"/>
      <w:kern w:val="0"/>
      <w:sz w:val="24"/>
      <w:szCs w:val="20"/>
    </w:rPr>
  </w:style>
  <w:style w:type="paragraph" w:customStyle="1" w:styleId="400">
    <w:name w:val="样式 标题 4 + 左  0 字符"/>
    <w:basedOn w:val="4"/>
    <w:qFormat/>
    <w:pPr>
      <w:widowControl w:val="0"/>
      <w:numPr>
        <w:ilvl w:val="0"/>
        <w:numId w:val="0"/>
      </w:numPr>
      <w:tabs>
        <w:tab w:val="clear" w:pos="912"/>
      </w:tabs>
      <w:adjustRightInd w:val="0"/>
      <w:snapToGrid w:val="0"/>
      <w:spacing w:line="288" w:lineRule="auto"/>
      <w:jc w:val="both"/>
    </w:pPr>
    <w:rPr>
      <w:bCs w:val="0"/>
      <w:kern w:val="0"/>
      <w:sz w:val="24"/>
      <w:szCs w:val="20"/>
    </w:rPr>
  </w:style>
  <w:style w:type="paragraph" w:customStyle="1" w:styleId="4f0">
    <w:name w:val="样式 标题 4 + 黑色"/>
    <w:basedOn w:val="4"/>
    <w:qFormat/>
    <w:pPr>
      <w:widowControl w:val="0"/>
      <w:numPr>
        <w:ilvl w:val="0"/>
        <w:numId w:val="0"/>
      </w:numPr>
      <w:tabs>
        <w:tab w:val="clear" w:pos="912"/>
      </w:tabs>
      <w:adjustRightInd w:val="0"/>
      <w:snapToGrid w:val="0"/>
      <w:spacing w:line="288" w:lineRule="auto"/>
    </w:pPr>
    <w:rPr>
      <w:bCs w:val="0"/>
      <w:color w:val="000000"/>
      <w:kern w:val="0"/>
      <w:sz w:val="24"/>
      <w:szCs w:val="20"/>
    </w:rPr>
  </w:style>
  <w:style w:type="paragraph" w:customStyle="1" w:styleId="afffffffffff3">
    <w:name w:val="文档正文(首行缩进）"/>
    <w:basedOn w:val="afb"/>
    <w:qFormat/>
    <w:pPr>
      <w:adjustRightInd w:val="0"/>
      <w:snapToGrid w:val="0"/>
      <w:spacing w:line="288" w:lineRule="auto"/>
      <w:ind w:firstLineChars="0" w:firstLine="454"/>
      <w:jc w:val="both"/>
    </w:pPr>
    <w:rPr>
      <w:kern w:val="0"/>
      <w:szCs w:val="20"/>
    </w:rPr>
  </w:style>
  <w:style w:type="paragraph" w:customStyle="1" w:styleId="4bulletblbbPIM4H4h4HeadingFour1111Heading4">
    <w:name w:val="样式 标题 4bulletblbbPIM 4H4h4Heading Four1.1.1.1 Heading 4..."/>
    <w:basedOn w:val="4"/>
    <w:qFormat/>
    <w:pPr>
      <w:keepNext w:val="0"/>
      <w:keepLines w:val="0"/>
      <w:widowControl w:val="0"/>
      <w:numPr>
        <w:ilvl w:val="0"/>
        <w:numId w:val="0"/>
      </w:numPr>
      <w:tabs>
        <w:tab w:val="clear" w:pos="912"/>
        <w:tab w:val="left" w:pos="1680"/>
      </w:tabs>
      <w:adjustRightInd w:val="0"/>
      <w:snapToGrid w:val="0"/>
      <w:spacing w:line="240" w:lineRule="auto"/>
      <w:ind w:left="1680" w:hanging="420"/>
    </w:pPr>
    <w:rPr>
      <w:bCs w:val="0"/>
      <w:kern w:val="28"/>
      <w:szCs w:val="20"/>
    </w:rPr>
  </w:style>
  <w:style w:type="paragraph" w:customStyle="1" w:styleId="afffffffffff4">
    <w:name w:val="插图说明"/>
    <w:basedOn w:val="afb"/>
    <w:qFormat/>
    <w:pPr>
      <w:adjustRightInd w:val="0"/>
      <w:snapToGrid w:val="0"/>
      <w:spacing w:after="240" w:line="240" w:lineRule="auto"/>
      <w:ind w:firstLine="0"/>
      <w:jc w:val="center"/>
    </w:pPr>
    <w:rPr>
      <w:rFonts w:eastAsia="黑体"/>
      <w:kern w:val="0"/>
      <w:szCs w:val="20"/>
    </w:rPr>
  </w:style>
  <w:style w:type="paragraph" w:customStyle="1" w:styleId="afffffffffff5">
    <w:name w:val="顶头"/>
    <w:basedOn w:val="afb"/>
    <w:qFormat/>
    <w:pPr>
      <w:tabs>
        <w:tab w:val="left" w:pos="-1133"/>
        <w:tab w:val="left" w:pos="-1030"/>
        <w:tab w:val="left" w:pos="1854"/>
        <w:tab w:val="left" w:pos="2415"/>
      </w:tabs>
      <w:autoSpaceDE w:val="0"/>
      <w:autoSpaceDN w:val="0"/>
      <w:snapToGrid w:val="0"/>
      <w:spacing w:before="120" w:after="60"/>
      <w:ind w:firstLineChars="0" w:firstLine="454"/>
      <w:jc w:val="center"/>
    </w:pPr>
    <w:rPr>
      <w:rFonts w:ascii="宋体"/>
      <w:b/>
      <w:color w:val="000000"/>
      <w:spacing w:val="20"/>
      <w:sz w:val="44"/>
      <w:szCs w:val="20"/>
    </w:rPr>
  </w:style>
  <w:style w:type="paragraph" w:customStyle="1" w:styleId="122">
    <w:name w:val="正文12"/>
    <w:basedOn w:val="afb"/>
    <w:next w:val="afb"/>
    <w:qFormat/>
    <w:pPr>
      <w:tabs>
        <w:tab w:val="left" w:pos="2415"/>
      </w:tabs>
      <w:snapToGrid w:val="0"/>
      <w:spacing w:before="60" w:after="60" w:line="240" w:lineRule="atLeast"/>
      <w:ind w:firstLineChars="0" w:firstLine="0"/>
      <w:jc w:val="center"/>
    </w:pPr>
    <w:rPr>
      <w:rFonts w:ascii="宋体" w:hAnsi="宋体"/>
      <w:spacing w:val="20"/>
      <w:kern w:val="0"/>
      <w:szCs w:val="20"/>
    </w:rPr>
  </w:style>
  <w:style w:type="paragraph" w:customStyle="1" w:styleId="PP">
    <w:name w:val="PP 行"/>
    <w:basedOn w:val="afb"/>
    <w:qFormat/>
    <w:pPr>
      <w:tabs>
        <w:tab w:val="left" w:pos="2415"/>
      </w:tabs>
      <w:snapToGrid w:val="0"/>
      <w:spacing w:line="240" w:lineRule="auto"/>
      <w:ind w:leftChars="2100" w:left="100"/>
      <w:jc w:val="both"/>
    </w:pPr>
    <w:rPr>
      <w:rFonts w:ascii="仿宋_GB2312" w:eastAsia="仿宋_GB2312"/>
      <w:kern w:val="0"/>
    </w:rPr>
  </w:style>
  <w:style w:type="paragraph" w:customStyle="1" w:styleId="afffffffffff6">
    <w:name w:val="标准"/>
    <w:basedOn w:val="afffa"/>
    <w:qFormat/>
    <w:pPr>
      <w:pBdr>
        <w:bottom w:val="none" w:sz="0" w:space="0" w:color="auto"/>
      </w:pBdr>
      <w:tabs>
        <w:tab w:val="left" w:pos="2415"/>
        <w:tab w:val="center" w:pos="4153"/>
        <w:tab w:val="right" w:pos="8306"/>
      </w:tabs>
      <w:autoSpaceDE w:val="0"/>
      <w:autoSpaceDN w:val="0"/>
      <w:adjustRightInd w:val="0"/>
      <w:spacing w:before="120" w:afterLines="0" w:after="120"/>
      <w:jc w:val="center"/>
    </w:pPr>
    <w:rPr>
      <w:rFonts w:ascii="宋体" w:hAnsi="Tms Rmn"/>
      <w:b/>
      <w:color w:val="000000"/>
      <w:spacing w:val="20"/>
      <w:kern w:val="0"/>
      <w:sz w:val="32"/>
      <w:szCs w:val="20"/>
    </w:rPr>
  </w:style>
  <w:style w:type="paragraph" w:customStyle="1" w:styleId="black">
    <w:name w:val="black"/>
    <w:basedOn w:val="afb"/>
    <w:qFormat/>
    <w:pPr>
      <w:widowControl/>
      <w:tabs>
        <w:tab w:val="left" w:pos="2415"/>
      </w:tabs>
      <w:snapToGrid w:val="0"/>
      <w:spacing w:line="240" w:lineRule="auto"/>
      <w:ind w:firstLineChars="0" w:firstLine="0"/>
      <w:jc w:val="both"/>
    </w:pPr>
    <w:rPr>
      <w:rFonts w:ascii="Arial" w:eastAsia="Times New Roman" w:hAnsi="Arial"/>
      <w:kern w:val="0"/>
      <w:sz w:val="20"/>
      <w:szCs w:val="20"/>
    </w:rPr>
  </w:style>
  <w:style w:type="paragraph" w:customStyle="1" w:styleId="TableHeading">
    <w:name w:val="Table Heading"/>
    <w:qFormat/>
    <w:pPr>
      <w:snapToGrid w:val="0"/>
      <w:jc w:val="center"/>
    </w:pPr>
    <w:rPr>
      <w:rFonts w:ascii="Arial" w:eastAsia="黑体" w:hAnsi="Arial"/>
      <w:sz w:val="18"/>
    </w:rPr>
  </w:style>
  <w:style w:type="paragraph" w:customStyle="1" w:styleId="afffffffffff7">
    <w:name w:val="答复"/>
    <w:basedOn w:val="afb"/>
    <w:qFormat/>
    <w:pPr>
      <w:tabs>
        <w:tab w:val="left" w:pos="2415"/>
      </w:tabs>
      <w:snapToGrid w:val="0"/>
      <w:ind w:firstLineChars="0" w:firstLine="0"/>
      <w:jc w:val="both"/>
    </w:pPr>
    <w:rPr>
      <w:rFonts w:ascii="Arial" w:hAnsi="Arial"/>
      <w:b/>
    </w:rPr>
  </w:style>
  <w:style w:type="paragraph" w:customStyle="1" w:styleId="afffffffffff8">
    <w:name w:val="表小五"/>
    <w:basedOn w:val="afb"/>
    <w:qFormat/>
    <w:pPr>
      <w:keepNext/>
      <w:adjustRightInd w:val="0"/>
      <w:spacing w:before="40" w:after="40" w:line="240" w:lineRule="auto"/>
      <w:ind w:firstLineChars="0" w:firstLine="0"/>
      <w:jc w:val="center"/>
    </w:pPr>
    <w:rPr>
      <w:rFonts w:eastAsia="仿宋_GB2312"/>
      <w:sz w:val="18"/>
      <w:szCs w:val="20"/>
      <w:lang w:val="en-GB"/>
    </w:rPr>
  </w:style>
  <w:style w:type="paragraph" w:customStyle="1" w:styleId="afffffffffff9">
    <w:name w:val="标号文字"/>
    <w:basedOn w:val="afb"/>
    <w:qFormat/>
    <w:pPr>
      <w:tabs>
        <w:tab w:val="left" w:pos="2100"/>
      </w:tabs>
      <w:autoSpaceDE w:val="0"/>
      <w:autoSpaceDN w:val="0"/>
      <w:adjustRightInd w:val="0"/>
      <w:snapToGrid w:val="0"/>
      <w:spacing w:before="120" w:after="80"/>
      <w:ind w:left="561" w:right="17" w:firstLineChars="0" w:hanging="561"/>
      <w:jc w:val="both"/>
    </w:pPr>
    <w:rPr>
      <w:rFonts w:ascii="宋体"/>
      <w:b/>
      <w:szCs w:val="20"/>
    </w:rPr>
  </w:style>
  <w:style w:type="paragraph" w:customStyle="1" w:styleId="z-1">
    <w:name w:val="z-窗体顶端1"/>
    <w:basedOn w:val="afb"/>
    <w:next w:val="afb"/>
    <w:link w:val="z-Char"/>
    <w:qFormat/>
    <w:pPr>
      <w:widowControl/>
      <w:pBdr>
        <w:bottom w:val="single" w:sz="6" w:space="1" w:color="auto"/>
      </w:pBdr>
      <w:spacing w:line="240" w:lineRule="auto"/>
      <w:ind w:firstLineChars="0" w:firstLine="0"/>
      <w:jc w:val="center"/>
    </w:pPr>
    <w:rPr>
      <w:rFonts w:ascii="Arial" w:hAnsi="Arial" w:cs="Arial"/>
      <w:vanish/>
      <w:kern w:val="0"/>
      <w:sz w:val="16"/>
      <w:szCs w:val="16"/>
    </w:rPr>
  </w:style>
  <w:style w:type="paragraph" w:customStyle="1" w:styleId="z-10">
    <w:name w:val="z-窗体底端1"/>
    <w:basedOn w:val="afb"/>
    <w:next w:val="afb"/>
    <w:link w:val="z-Char0"/>
    <w:qFormat/>
    <w:pPr>
      <w:widowControl/>
      <w:pBdr>
        <w:top w:val="single" w:sz="6" w:space="1" w:color="auto"/>
      </w:pBdr>
      <w:spacing w:line="240" w:lineRule="auto"/>
      <w:ind w:firstLineChars="0" w:firstLine="0"/>
      <w:jc w:val="center"/>
    </w:pPr>
    <w:rPr>
      <w:rFonts w:ascii="Arial" w:hAnsi="Arial" w:cs="Arial"/>
      <w:vanish/>
      <w:kern w:val="0"/>
      <w:sz w:val="16"/>
      <w:szCs w:val="16"/>
    </w:rPr>
  </w:style>
  <w:style w:type="paragraph" w:customStyle="1" w:styleId="3111Heading3h3H3level3PIM3Level3HeadHeading">
    <w:name w:val="样式 标题 31.1.1 Heading 3h3H3level_3PIM 3Level 3 HeadHeading..."/>
    <w:basedOn w:val="3"/>
    <w:qFormat/>
    <w:pPr>
      <w:widowControl w:val="0"/>
      <w:numPr>
        <w:ilvl w:val="0"/>
        <w:numId w:val="0"/>
      </w:numPr>
      <w:tabs>
        <w:tab w:val="left" w:pos="1740"/>
      </w:tabs>
      <w:adjustRightInd w:val="0"/>
      <w:spacing w:before="200" w:after="200" w:line="240" w:lineRule="auto"/>
      <w:ind w:leftChars="200" w:left="200" w:firstLineChars="192" w:firstLine="540"/>
    </w:pPr>
    <w:rPr>
      <w:rFonts w:eastAsia="仿宋_GB2312"/>
      <w:b w:val="0"/>
      <w:bCs/>
      <w:kern w:val="0"/>
    </w:rPr>
  </w:style>
  <w:style w:type="paragraph" w:customStyle="1" w:styleId="2111heading2H22Heading2HiddenHeading2">
    <w:name w:val="样式 标题 21.1.1  heading 2H2第一章 标题 2Heading 2 HiddenHeading 2..."/>
    <w:basedOn w:val="2"/>
    <w:qFormat/>
    <w:pPr>
      <w:widowControl w:val="0"/>
      <w:numPr>
        <w:ilvl w:val="0"/>
        <w:numId w:val="0"/>
      </w:numPr>
      <w:tabs>
        <w:tab w:val="clear" w:pos="480"/>
        <w:tab w:val="left" w:pos="980"/>
        <w:tab w:val="left" w:pos="1406"/>
      </w:tabs>
      <w:adjustRightInd w:val="0"/>
      <w:snapToGrid w:val="0"/>
      <w:spacing w:before="200" w:after="200" w:line="240" w:lineRule="auto"/>
      <w:ind w:firstLineChars="200" w:firstLine="561"/>
    </w:pPr>
    <w:rPr>
      <w:rFonts w:eastAsia="仿宋_GB2312"/>
      <w:b w:val="0"/>
      <w:kern w:val="28"/>
    </w:rPr>
  </w:style>
  <w:style w:type="paragraph" w:customStyle="1" w:styleId="311111Heading3BoldHeadbhTitoloSottoSottosezio1">
    <w:name w:val="样式 标题 31.11.1.1 Heading 3Bold HeadbhTitolo Sotto/Sottosezio...1"/>
    <w:basedOn w:val="3"/>
    <w:qFormat/>
    <w:pPr>
      <w:widowControl w:val="0"/>
      <w:numPr>
        <w:ilvl w:val="0"/>
        <w:numId w:val="0"/>
      </w:numPr>
      <w:adjustRightInd w:val="0"/>
      <w:snapToGrid w:val="0"/>
      <w:spacing w:before="200" w:after="200" w:line="240" w:lineRule="auto"/>
      <w:ind w:left="561"/>
    </w:pPr>
    <w:rPr>
      <w:rFonts w:eastAsia="仿宋_GB2312"/>
      <w:b w:val="0"/>
      <w:bCs/>
      <w:kern w:val="0"/>
    </w:rPr>
  </w:style>
  <w:style w:type="paragraph" w:customStyle="1" w:styleId="1ff2">
    <w:name w:val="正文编号1"/>
    <w:basedOn w:val="afb"/>
    <w:qFormat/>
    <w:pPr>
      <w:widowControl/>
      <w:tabs>
        <w:tab w:val="left" w:leader="dot" w:pos="1701"/>
        <w:tab w:val="left" w:pos="9072"/>
      </w:tabs>
      <w:adjustRightInd w:val="0"/>
      <w:snapToGrid w:val="0"/>
      <w:spacing w:before="120" w:after="120" w:line="360" w:lineRule="atLeast"/>
      <w:ind w:left="2342" w:firstLineChars="0" w:hanging="471"/>
      <w:jc w:val="both"/>
    </w:pPr>
    <w:rPr>
      <w:kern w:val="21"/>
      <w:sz w:val="21"/>
      <w:szCs w:val="20"/>
    </w:rPr>
  </w:style>
  <w:style w:type="paragraph" w:customStyle="1" w:styleId="2ff8">
    <w:name w:val="样式 正文首行缩进 + 首行缩进:  2 字符"/>
    <w:basedOn w:val="1f2"/>
    <w:qFormat/>
    <w:pPr>
      <w:adjustRightInd/>
      <w:snapToGrid/>
      <w:spacing w:before="0" w:after="0" w:line="240" w:lineRule="auto"/>
      <w:ind w:firstLineChars="200" w:firstLine="200"/>
    </w:pPr>
    <w:rPr>
      <w:rFonts w:ascii="Times New Roman" w:cs="宋体"/>
      <w:snapToGrid/>
      <w:spacing w:val="0"/>
      <w:sz w:val="21"/>
    </w:rPr>
  </w:style>
  <w:style w:type="paragraph" w:customStyle="1" w:styleId="5a">
    <w:name w:val="表头5"/>
    <w:basedOn w:val="afb"/>
    <w:next w:val="afb"/>
    <w:qFormat/>
    <w:pPr>
      <w:tabs>
        <w:tab w:val="left" w:pos="2552"/>
      </w:tabs>
      <w:adjustRightInd w:val="0"/>
      <w:spacing w:line="300" w:lineRule="auto"/>
      <w:ind w:left="2552" w:firstLineChars="0" w:hanging="567"/>
      <w:jc w:val="both"/>
    </w:pPr>
    <w:rPr>
      <w:rFonts w:eastAsia="仿宋_GB2312"/>
      <w:kern w:val="0"/>
      <w:szCs w:val="20"/>
    </w:rPr>
  </w:style>
  <w:style w:type="character" w:customStyle="1" w:styleId="4Char1">
    <w:name w:val="样式 表头4 + 字距调整四号 Char"/>
    <w:link w:val="4f1"/>
    <w:qFormat/>
    <w:locked/>
    <w:rPr>
      <w:rFonts w:ascii="仿宋_GB2312" w:eastAsia="仿宋_GB2312"/>
      <w:kern w:val="28"/>
      <w:sz w:val="28"/>
      <w:lang w:val="en-US" w:eastAsia="zh-CN" w:bidi="ar-SA"/>
    </w:rPr>
  </w:style>
  <w:style w:type="paragraph" w:customStyle="1" w:styleId="4f1">
    <w:name w:val="样式 表头4 + 字距调整四号"/>
    <w:basedOn w:val="4f"/>
    <w:link w:val="4Char1"/>
    <w:qFormat/>
    <w:pPr>
      <w:keepNext w:val="0"/>
      <w:keepLines w:val="0"/>
      <w:snapToGrid w:val="0"/>
      <w:spacing w:line="300" w:lineRule="auto"/>
      <w:ind w:left="561"/>
    </w:pPr>
    <w:rPr>
      <w:kern w:val="28"/>
    </w:rPr>
  </w:style>
  <w:style w:type="character" w:customStyle="1" w:styleId="52">
    <w:name w:val="标题 5 字符2"/>
    <w:link w:val="50"/>
    <w:qFormat/>
    <w:rPr>
      <w:rFonts w:eastAsia="仿宋_GB2312"/>
      <w:bCs/>
      <w:kern w:val="44"/>
      <w:sz w:val="28"/>
      <w:szCs w:val="28"/>
      <w:lang w:val="zh-CN"/>
    </w:rPr>
  </w:style>
  <w:style w:type="paragraph" w:customStyle="1" w:styleId="4125">
    <w:name w:val="样式 表头4 + 行距: 多倍行距 1.25 字行"/>
    <w:basedOn w:val="4f"/>
    <w:qFormat/>
    <w:pPr>
      <w:keepNext w:val="0"/>
      <w:keepLines w:val="0"/>
      <w:snapToGrid w:val="0"/>
      <w:spacing w:line="300" w:lineRule="auto"/>
      <w:ind w:left="561"/>
    </w:pPr>
    <w:rPr>
      <w:rFonts w:cs="宋体"/>
    </w:rPr>
  </w:style>
  <w:style w:type="paragraph" w:customStyle="1" w:styleId="071">
    <w:name w:val="样式 文档正文 + 首行缩进:  0.71 厘米"/>
    <w:basedOn w:val="a9"/>
    <w:qFormat/>
    <w:pPr>
      <w:keepLines/>
      <w:spacing w:line="300" w:lineRule="auto"/>
      <w:textAlignment w:val="auto"/>
    </w:pPr>
    <w:rPr>
      <w:rFonts w:ascii="仿宋_GB2312" w:eastAsia="仿宋_GB2312" w:cs="宋体" w:hint="eastAsia"/>
      <w:szCs w:val="20"/>
    </w:rPr>
  </w:style>
  <w:style w:type="paragraph" w:customStyle="1" w:styleId="ST201">
    <w:name w:val="ST20_1"/>
    <w:basedOn w:val="111"/>
    <w:qFormat/>
    <w:pPr>
      <w:tabs>
        <w:tab w:val="left" w:pos="2415"/>
        <w:tab w:val="right" w:leader="dot" w:pos="8512"/>
      </w:tabs>
      <w:adjustRightInd w:val="0"/>
      <w:snapToGrid w:val="0"/>
      <w:spacing w:after="60" w:line="400" w:lineRule="atLeast"/>
      <w:ind w:left="425" w:hanging="425"/>
      <w:jc w:val="center"/>
    </w:pPr>
    <w:rPr>
      <w:rFonts w:ascii="宋体" w:eastAsia="宋体"/>
      <w:b w:val="0"/>
      <w:bCs w:val="0"/>
      <w:color w:val="000000"/>
      <w:spacing w:val="20"/>
      <w:kern w:val="0"/>
      <w:sz w:val="28"/>
      <w:szCs w:val="20"/>
    </w:rPr>
  </w:style>
  <w:style w:type="paragraph" w:customStyle="1" w:styleId="TableText">
    <w:name w:val="Table Text"/>
    <w:qFormat/>
    <w:pPr>
      <w:snapToGrid w:val="0"/>
      <w:spacing w:before="80" w:after="80"/>
    </w:pPr>
    <w:rPr>
      <w:rFonts w:ascii="Arial" w:hAnsi="Arial"/>
      <w:sz w:val="18"/>
    </w:rPr>
  </w:style>
  <w:style w:type="paragraph" w:customStyle="1" w:styleId="pmain">
    <w:name w:val="pmain"/>
    <w:basedOn w:val="afb"/>
    <w:qFormat/>
    <w:pPr>
      <w:widowControl/>
      <w:tabs>
        <w:tab w:val="left" w:pos="2415"/>
      </w:tabs>
      <w:snapToGrid w:val="0"/>
      <w:spacing w:before="75" w:after="75"/>
      <w:ind w:firstLineChars="0" w:firstLine="450"/>
    </w:pPr>
    <w:rPr>
      <w:rFonts w:ascii="宋体" w:hAnsi="宋体"/>
      <w:kern w:val="0"/>
      <w:sz w:val="21"/>
      <w:szCs w:val="21"/>
    </w:rPr>
  </w:style>
  <w:style w:type="paragraph" w:customStyle="1" w:styleId="afffffffffffa">
    <w:name w:val="表格（五号字）"/>
    <w:basedOn w:val="afb"/>
    <w:qFormat/>
    <w:pPr>
      <w:adjustRightInd w:val="0"/>
      <w:spacing w:before="40" w:after="40" w:line="240" w:lineRule="auto"/>
      <w:ind w:firstLineChars="0" w:firstLine="0"/>
      <w:jc w:val="center"/>
    </w:pPr>
    <w:rPr>
      <w:rFonts w:eastAsia="仿宋_GB2312"/>
      <w:kern w:val="0"/>
      <w:sz w:val="21"/>
      <w:szCs w:val="20"/>
    </w:rPr>
  </w:style>
  <w:style w:type="paragraph" w:customStyle="1" w:styleId="afffffffffffb">
    <w:name w:val="表格(小四)"/>
    <w:basedOn w:val="afb"/>
    <w:qFormat/>
    <w:pPr>
      <w:adjustRightInd w:val="0"/>
      <w:snapToGrid w:val="0"/>
      <w:spacing w:line="288" w:lineRule="auto"/>
      <w:ind w:firstLineChars="0" w:firstLine="0"/>
      <w:jc w:val="center"/>
    </w:pPr>
    <w:rPr>
      <w:rFonts w:eastAsia="仿宋_GB2312"/>
      <w:color w:val="000000"/>
      <w:kern w:val="0"/>
    </w:rPr>
  </w:style>
  <w:style w:type="paragraph" w:customStyle="1" w:styleId="afffffffffffc">
    <w:name w:val="表格（小四号字）"/>
    <w:basedOn w:val="afb"/>
    <w:qFormat/>
    <w:pPr>
      <w:keepNext/>
      <w:adjustRightInd w:val="0"/>
      <w:spacing w:before="40" w:after="40" w:line="240" w:lineRule="auto"/>
      <w:ind w:firstLineChars="0" w:firstLine="0"/>
      <w:jc w:val="center"/>
    </w:pPr>
    <w:rPr>
      <w:rFonts w:eastAsia="仿宋_GB2312"/>
      <w:kern w:val="0"/>
      <w:szCs w:val="20"/>
    </w:rPr>
  </w:style>
  <w:style w:type="paragraph" w:customStyle="1" w:styleId="afffffffffffd">
    <w:name w:val="表格内容（居中）"/>
    <w:basedOn w:val="afb"/>
    <w:qFormat/>
    <w:pPr>
      <w:autoSpaceDE w:val="0"/>
      <w:autoSpaceDN w:val="0"/>
      <w:adjustRightInd w:val="0"/>
      <w:snapToGrid w:val="0"/>
      <w:spacing w:before="40" w:after="40" w:line="240" w:lineRule="auto"/>
      <w:ind w:left="790" w:hangingChars="395" w:hanging="790"/>
      <w:jc w:val="center"/>
    </w:pPr>
    <w:rPr>
      <w:rFonts w:eastAsia="仿宋_GB2312"/>
      <w:bCs/>
      <w:spacing w:val="-20"/>
      <w:kern w:val="24"/>
      <w:szCs w:val="20"/>
      <w:lang w:val="en-GB"/>
    </w:rPr>
  </w:style>
  <w:style w:type="paragraph" w:customStyle="1" w:styleId="afffffffffffe">
    <w:name w:val="表格标准"/>
    <w:basedOn w:val="afb"/>
    <w:qFormat/>
    <w:pPr>
      <w:widowControl/>
      <w:tabs>
        <w:tab w:val="left" w:pos="980"/>
      </w:tabs>
      <w:adjustRightInd w:val="0"/>
      <w:spacing w:before="40" w:after="40" w:line="240" w:lineRule="auto"/>
      <w:ind w:firstLineChars="0" w:firstLine="0"/>
      <w:jc w:val="center"/>
    </w:pPr>
    <w:rPr>
      <w:rFonts w:eastAsia="仿宋_GB2312" w:cs="宋体"/>
      <w:color w:val="000000"/>
      <w:kern w:val="0"/>
    </w:rPr>
  </w:style>
  <w:style w:type="paragraph" w:customStyle="1" w:styleId="affffffffffff">
    <w:name w:val="表格编号"/>
    <w:basedOn w:val="afb"/>
    <w:qFormat/>
    <w:pPr>
      <w:adjustRightInd w:val="0"/>
      <w:spacing w:line="300" w:lineRule="auto"/>
      <w:ind w:left="162" w:firstLineChars="0" w:firstLine="0"/>
      <w:jc w:val="both"/>
    </w:pPr>
    <w:rPr>
      <w:rFonts w:eastAsia="仿宋_GB2312"/>
      <w:kern w:val="0"/>
      <w:szCs w:val="20"/>
    </w:rPr>
  </w:style>
  <w:style w:type="paragraph" w:customStyle="1" w:styleId="1ff3">
    <w:name w:val="表格内容1"/>
    <w:basedOn w:val="afb"/>
    <w:qFormat/>
    <w:pPr>
      <w:keepNext/>
      <w:autoSpaceDE w:val="0"/>
      <w:autoSpaceDN w:val="0"/>
      <w:adjustRightInd w:val="0"/>
      <w:spacing w:before="40" w:after="40" w:line="240" w:lineRule="auto"/>
      <w:ind w:firstLineChars="0" w:firstLine="0"/>
      <w:jc w:val="center"/>
    </w:pPr>
    <w:rPr>
      <w:rFonts w:eastAsia="仿宋_GB2312"/>
      <w:spacing w:val="-20"/>
      <w:kern w:val="24"/>
      <w:sz w:val="21"/>
      <w:szCs w:val="20"/>
    </w:rPr>
  </w:style>
  <w:style w:type="paragraph" w:customStyle="1" w:styleId="4f2">
    <w:name w:val="表格正文（4号）"/>
    <w:basedOn w:val="afb"/>
    <w:qFormat/>
    <w:pPr>
      <w:adjustRightInd w:val="0"/>
      <w:snapToGrid w:val="0"/>
      <w:spacing w:line="264" w:lineRule="auto"/>
      <w:ind w:firstLineChars="0" w:firstLine="0"/>
      <w:jc w:val="center"/>
    </w:pPr>
    <w:rPr>
      <w:rFonts w:eastAsia="仿宋_GB2312"/>
      <w:kern w:val="0"/>
      <w:szCs w:val="20"/>
    </w:rPr>
  </w:style>
  <w:style w:type="character" w:customStyle="1" w:styleId="CharChar7">
    <w:name w:val="表格（五号字） Char Char"/>
    <w:link w:val="Charf1"/>
    <w:qFormat/>
    <w:locked/>
    <w:rPr>
      <w:rFonts w:ascii="仿宋_GB2312" w:eastAsia="仿宋_GB2312"/>
      <w:sz w:val="21"/>
      <w:lang w:val="en-US" w:eastAsia="zh-CN" w:bidi="ar-SA"/>
    </w:rPr>
  </w:style>
  <w:style w:type="paragraph" w:customStyle="1" w:styleId="Charf1">
    <w:name w:val="表格（五号字） Char"/>
    <w:basedOn w:val="afb"/>
    <w:link w:val="CharChar7"/>
    <w:qFormat/>
    <w:pPr>
      <w:keepNext/>
      <w:adjustRightInd w:val="0"/>
      <w:snapToGrid w:val="0"/>
      <w:spacing w:before="40" w:after="40" w:line="240" w:lineRule="auto"/>
      <w:ind w:firstLineChars="0" w:firstLine="0"/>
      <w:jc w:val="both"/>
    </w:pPr>
    <w:rPr>
      <w:rFonts w:ascii="仿宋_GB2312" w:eastAsia="仿宋_GB2312"/>
      <w:kern w:val="0"/>
      <w:sz w:val="21"/>
      <w:szCs w:val="20"/>
    </w:rPr>
  </w:style>
  <w:style w:type="paragraph" w:customStyle="1" w:styleId="affffffffffff0">
    <w:name w:val="表格（五号）"/>
    <w:basedOn w:val="afb"/>
    <w:qFormat/>
    <w:pPr>
      <w:keepLines/>
      <w:adjustRightInd w:val="0"/>
      <w:spacing w:before="40" w:after="40" w:line="240" w:lineRule="auto"/>
      <w:ind w:firstLineChars="0" w:firstLine="0"/>
      <w:jc w:val="center"/>
    </w:pPr>
    <w:rPr>
      <w:rFonts w:eastAsia="仿宋_GB2312"/>
      <w:kern w:val="0"/>
      <w:sz w:val="21"/>
      <w:szCs w:val="20"/>
    </w:rPr>
  </w:style>
  <w:style w:type="paragraph" w:customStyle="1" w:styleId="1ff4">
    <w:name w:val="标准标题1"/>
    <w:basedOn w:val="10"/>
    <w:next w:val="afb"/>
    <w:qFormat/>
    <w:pPr>
      <w:widowControl w:val="0"/>
      <w:numPr>
        <w:numId w:val="0"/>
      </w:numPr>
      <w:tabs>
        <w:tab w:val="clear" w:pos="480"/>
      </w:tabs>
      <w:snapToGrid w:val="0"/>
      <w:spacing w:before="360" w:after="360" w:line="240" w:lineRule="auto"/>
      <w:ind w:left="226" w:rightChars="100" w:right="210"/>
      <w:jc w:val="both"/>
    </w:pPr>
    <w:rPr>
      <w:rFonts w:eastAsia="仿宋_GB2312"/>
      <w:sz w:val="24"/>
      <w:szCs w:val="32"/>
    </w:rPr>
  </w:style>
  <w:style w:type="paragraph" w:customStyle="1" w:styleId="1ff5">
    <w:name w:val="表格1"/>
    <w:basedOn w:val="afb"/>
    <w:next w:val="afb"/>
    <w:qFormat/>
    <w:pPr>
      <w:tabs>
        <w:tab w:val="left" w:pos="3095"/>
        <w:tab w:val="left" w:pos="6190"/>
        <w:tab w:val="left" w:pos="8908"/>
      </w:tabs>
      <w:autoSpaceDE w:val="0"/>
      <w:autoSpaceDN w:val="0"/>
      <w:snapToGrid w:val="0"/>
      <w:spacing w:line="360" w:lineRule="atLeast"/>
      <w:ind w:firstLineChars="0" w:firstLine="0"/>
      <w:jc w:val="both"/>
    </w:pPr>
    <w:rPr>
      <w:rFonts w:ascii="仿宋_GB2312" w:eastAsia="仿宋_GB2312" w:hAnsi="宋体"/>
      <w:kern w:val="0"/>
      <w:szCs w:val="28"/>
    </w:rPr>
  </w:style>
  <w:style w:type="paragraph" w:customStyle="1" w:styleId="215">
    <w:name w:val="正文文本 21"/>
    <w:basedOn w:val="afb"/>
    <w:qFormat/>
    <w:pPr>
      <w:tabs>
        <w:tab w:val="left" w:pos="2415"/>
      </w:tabs>
      <w:adjustRightInd w:val="0"/>
      <w:snapToGrid w:val="0"/>
      <w:spacing w:before="60" w:after="60" w:line="420" w:lineRule="atLeast"/>
      <w:ind w:firstLineChars="0" w:firstLine="454"/>
    </w:pPr>
    <w:rPr>
      <w:spacing w:val="20"/>
      <w:szCs w:val="20"/>
    </w:rPr>
  </w:style>
  <w:style w:type="paragraph" w:customStyle="1" w:styleId="00BodyText">
    <w:name w:val="00 BodyText"/>
    <w:basedOn w:val="afb"/>
    <w:qFormat/>
    <w:pPr>
      <w:widowControl/>
      <w:tabs>
        <w:tab w:val="left" w:pos="2415"/>
      </w:tabs>
      <w:snapToGrid w:val="0"/>
      <w:spacing w:after="220" w:line="240" w:lineRule="auto"/>
      <w:ind w:firstLineChars="0" w:firstLine="0"/>
    </w:pPr>
    <w:rPr>
      <w:rFonts w:ascii="Arial" w:hAnsi="Arial"/>
      <w:kern w:val="0"/>
      <w:sz w:val="22"/>
      <w:szCs w:val="20"/>
    </w:rPr>
  </w:style>
  <w:style w:type="paragraph" w:customStyle="1" w:styleId="1ff6">
    <w:name w:val="吉林正文1"/>
    <w:basedOn w:val="afb"/>
    <w:qFormat/>
    <w:pPr>
      <w:tabs>
        <w:tab w:val="left" w:pos="2415"/>
      </w:tabs>
      <w:snapToGrid w:val="0"/>
      <w:spacing w:after="60" w:line="420" w:lineRule="atLeast"/>
      <w:ind w:left="1" w:firstLineChars="162" w:firstLine="454"/>
      <w:jc w:val="both"/>
    </w:pPr>
    <w:rPr>
      <w:rFonts w:ascii="宋体" w:hAnsi="Plotter"/>
      <w:spacing w:val="10"/>
      <w:szCs w:val="20"/>
    </w:rPr>
  </w:style>
  <w:style w:type="paragraph" w:customStyle="1" w:styleId="xl70">
    <w:name w:val="xl70"/>
    <w:basedOn w:val="afb"/>
    <w:qFormat/>
    <w:pPr>
      <w:widowControl/>
      <w:pBdr>
        <w:top w:val="single" w:sz="8" w:space="0" w:color="auto"/>
        <w:right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1">
    <w:name w:val="xl71"/>
    <w:basedOn w:val="afb"/>
    <w:qFormat/>
    <w:pPr>
      <w:widowControl/>
      <w:pBdr>
        <w:left w:val="single" w:sz="8" w:space="0" w:color="auto"/>
        <w:bottom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2">
    <w:name w:val="xl72"/>
    <w:basedOn w:val="afb"/>
    <w:qFormat/>
    <w:pPr>
      <w:widowControl/>
      <w:pBdr>
        <w:top w:val="single" w:sz="8" w:space="0" w:color="auto"/>
        <w:left w:val="single" w:sz="4" w:space="0" w:color="auto"/>
        <w:bottom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3">
    <w:name w:val="xl73"/>
    <w:basedOn w:val="afb"/>
    <w:qFormat/>
    <w:pPr>
      <w:widowControl/>
      <w:pBdr>
        <w:top w:val="single" w:sz="8" w:space="0" w:color="auto"/>
        <w:bottom w:val="single" w:sz="4" w:space="0" w:color="auto"/>
        <w:right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4">
    <w:name w:val="xl74"/>
    <w:basedOn w:val="afb"/>
    <w:qFormat/>
    <w:pPr>
      <w:widowControl/>
      <w:pBdr>
        <w:top w:val="single" w:sz="4" w:space="0" w:color="auto"/>
        <w:left w:val="single" w:sz="8" w:space="0" w:color="auto"/>
        <w:bottom w:val="single" w:sz="8"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5">
    <w:name w:val="xl75"/>
    <w:basedOn w:val="afb"/>
    <w:qFormat/>
    <w:pPr>
      <w:widowControl/>
      <w:pBdr>
        <w:top w:val="single" w:sz="4" w:space="0" w:color="auto"/>
        <w:bottom w:val="single" w:sz="8" w:space="0" w:color="auto"/>
        <w:right w:val="single" w:sz="4" w:space="0" w:color="auto"/>
      </w:pBdr>
      <w:tabs>
        <w:tab w:val="left" w:pos="2415"/>
      </w:tabs>
      <w:snapToGrid w:val="0"/>
      <w:spacing w:before="100" w:beforeAutospacing="1" w:after="100" w:afterAutospacing="1" w:line="240" w:lineRule="auto"/>
      <w:ind w:firstLineChars="0" w:firstLine="0"/>
      <w:jc w:val="center"/>
    </w:pPr>
    <w:rPr>
      <w:rFonts w:eastAsia="Arial Unicode MS"/>
      <w:kern w:val="0"/>
      <w:sz w:val="18"/>
      <w:szCs w:val="20"/>
    </w:rPr>
  </w:style>
  <w:style w:type="paragraph" w:customStyle="1" w:styleId="xl76">
    <w:name w:val="xl76"/>
    <w:basedOn w:val="afb"/>
    <w:qFormat/>
    <w:pPr>
      <w:widowControl/>
      <w:pBdr>
        <w:top w:val="single" w:sz="4" w:space="0" w:color="auto"/>
        <w:left w:val="single" w:sz="8" w:space="0" w:color="auto"/>
        <w:right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7">
    <w:name w:val="xl77"/>
    <w:basedOn w:val="afb"/>
    <w:qFormat/>
    <w:pPr>
      <w:widowControl/>
      <w:pBdr>
        <w:left w:val="single" w:sz="8" w:space="0" w:color="auto"/>
        <w:right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8">
    <w:name w:val="xl78"/>
    <w:basedOn w:val="afb"/>
    <w:qFormat/>
    <w:pPr>
      <w:widowControl/>
      <w:pBdr>
        <w:left w:val="single" w:sz="8" w:space="0" w:color="auto"/>
        <w:bottom w:val="single" w:sz="4" w:space="0" w:color="auto"/>
        <w:right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79">
    <w:name w:val="xl79"/>
    <w:basedOn w:val="afb"/>
    <w:qFormat/>
    <w:pPr>
      <w:widowControl/>
      <w:pBdr>
        <w:top w:val="single" w:sz="4" w:space="0" w:color="auto"/>
        <w:left w:val="single" w:sz="8"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80">
    <w:name w:val="xl80"/>
    <w:basedOn w:val="afb"/>
    <w:qFormat/>
    <w:pPr>
      <w:widowControl/>
      <w:pBdr>
        <w:left w:val="single" w:sz="8"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msoacetate0">
    <w:name w:val="msoacetate"/>
    <w:basedOn w:val="afb"/>
    <w:semiHidden/>
    <w:qFormat/>
    <w:pPr>
      <w:adjustRightInd w:val="0"/>
      <w:spacing w:line="312" w:lineRule="atLeast"/>
      <w:ind w:firstLineChars="0" w:firstLine="0"/>
      <w:jc w:val="both"/>
    </w:pPr>
    <w:rPr>
      <w:kern w:val="0"/>
      <w:sz w:val="18"/>
      <w:szCs w:val="18"/>
    </w:rPr>
  </w:style>
  <w:style w:type="paragraph" w:customStyle="1" w:styleId="xl81">
    <w:name w:val="xl81"/>
    <w:basedOn w:val="afb"/>
    <w:qFormat/>
    <w:pPr>
      <w:widowControl/>
      <w:pBdr>
        <w:left w:val="single" w:sz="8" w:space="0" w:color="auto"/>
        <w:bottom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kern w:val="0"/>
      <w:sz w:val="18"/>
      <w:szCs w:val="20"/>
    </w:rPr>
  </w:style>
  <w:style w:type="paragraph" w:customStyle="1" w:styleId="xl82">
    <w:name w:val="xl82"/>
    <w:basedOn w:val="afb"/>
    <w:qFormat/>
    <w:pPr>
      <w:widowControl/>
      <w:pBdr>
        <w:top w:val="single" w:sz="4" w:space="0" w:color="auto"/>
        <w:left w:val="single" w:sz="4" w:space="0" w:color="auto"/>
        <w:bottom w:val="single" w:sz="4" w:space="0" w:color="auto"/>
      </w:pBdr>
      <w:tabs>
        <w:tab w:val="left" w:pos="2415"/>
      </w:tabs>
      <w:snapToGrid w:val="0"/>
      <w:spacing w:before="100" w:beforeAutospacing="1" w:after="100" w:afterAutospacing="1" w:line="240" w:lineRule="auto"/>
      <w:ind w:firstLineChars="0" w:firstLine="0"/>
      <w:jc w:val="center"/>
    </w:pPr>
    <w:rPr>
      <w:rFonts w:ascii="Arial Unicode MS" w:eastAsia="Arial Unicode MS" w:hAnsi="Arial Unicode MS"/>
      <w:b/>
      <w:bCs/>
      <w:kern w:val="0"/>
      <w:sz w:val="18"/>
      <w:szCs w:val="20"/>
    </w:rPr>
  </w:style>
  <w:style w:type="paragraph" w:customStyle="1" w:styleId="affffffffffff1">
    <w:name w:val="隔行"/>
    <w:basedOn w:val="afb"/>
    <w:qFormat/>
    <w:pPr>
      <w:tabs>
        <w:tab w:val="left" w:pos="-1133"/>
        <w:tab w:val="left" w:pos="-1030"/>
        <w:tab w:val="left" w:pos="-103"/>
        <w:tab w:val="left" w:pos="1854"/>
        <w:tab w:val="left" w:pos="2415"/>
      </w:tabs>
      <w:autoSpaceDE w:val="0"/>
      <w:autoSpaceDN w:val="0"/>
      <w:snapToGrid w:val="0"/>
      <w:spacing w:before="60" w:after="60" w:line="160" w:lineRule="atLeast"/>
      <w:ind w:firstLineChars="0" w:firstLine="516"/>
      <w:jc w:val="both"/>
    </w:pPr>
    <w:rPr>
      <w:rFonts w:ascii="宋体"/>
      <w:color w:val="000000"/>
      <w:spacing w:val="20"/>
      <w:kern w:val="10"/>
      <w:sz w:val="15"/>
      <w:szCs w:val="20"/>
    </w:rPr>
  </w:style>
  <w:style w:type="paragraph" w:customStyle="1" w:styleId="2ff9">
    <w:name w:val="正文文本缩进2"/>
    <w:basedOn w:val="afb"/>
    <w:qFormat/>
    <w:pPr>
      <w:autoSpaceDE w:val="0"/>
      <w:autoSpaceDN w:val="0"/>
      <w:adjustRightInd w:val="0"/>
      <w:spacing w:line="240" w:lineRule="auto"/>
      <w:ind w:firstLineChars="0" w:firstLine="0"/>
    </w:pPr>
    <w:rPr>
      <w:rFonts w:ascii="宋体"/>
      <w:kern w:val="0"/>
      <w:sz w:val="20"/>
    </w:rPr>
  </w:style>
  <w:style w:type="paragraph" w:customStyle="1" w:styleId="affffffffffff2">
    <w:name w:val="青海正文"/>
    <w:basedOn w:val="afb"/>
    <w:qFormat/>
    <w:pPr>
      <w:wordWrap w:val="0"/>
      <w:spacing w:before="60" w:after="60" w:line="420" w:lineRule="atLeast"/>
      <w:ind w:firstLineChars="0" w:firstLine="540"/>
      <w:jc w:val="both"/>
    </w:pPr>
    <w:rPr>
      <w:rFonts w:ascii="宋体" w:hAnsi="Plotter"/>
      <w:spacing w:val="18"/>
    </w:rPr>
  </w:style>
  <w:style w:type="paragraph" w:customStyle="1" w:styleId="affffffffffff3">
    <w:name w:val="表格提头"/>
    <w:basedOn w:val="afb"/>
    <w:qFormat/>
    <w:pPr>
      <w:tabs>
        <w:tab w:val="left" w:pos="0"/>
      </w:tabs>
      <w:snapToGrid w:val="0"/>
      <w:spacing w:line="288" w:lineRule="auto"/>
      <w:ind w:left="7" w:firstLineChars="0" w:firstLine="0"/>
      <w:jc w:val="right"/>
    </w:pPr>
    <w:rPr>
      <w:rFonts w:eastAsia="黑体"/>
      <w:kern w:val="0"/>
      <w:szCs w:val="20"/>
    </w:rPr>
  </w:style>
  <w:style w:type="paragraph" w:customStyle="1" w:styleId="ALT1">
    <w:name w:val="ALT+1正文"/>
    <w:basedOn w:val="afb"/>
    <w:qFormat/>
    <w:pPr>
      <w:snapToGrid w:val="0"/>
      <w:ind w:left="7" w:firstLine="420"/>
      <w:jc w:val="both"/>
    </w:pPr>
    <w:rPr>
      <w:sz w:val="21"/>
      <w:szCs w:val="20"/>
    </w:rPr>
  </w:style>
  <w:style w:type="paragraph" w:customStyle="1" w:styleId="New">
    <w:name w:val="正文 New"/>
    <w:basedOn w:val="afb"/>
    <w:qFormat/>
    <w:pPr>
      <w:jc w:val="both"/>
    </w:pPr>
    <w:rPr>
      <w:szCs w:val="20"/>
    </w:rPr>
  </w:style>
  <w:style w:type="paragraph" w:customStyle="1" w:styleId="2ffa">
    <w:name w:val="表格内容2"/>
    <w:basedOn w:val="a1"/>
    <w:qFormat/>
    <w:pPr>
      <w:keepLines w:val="0"/>
      <w:numPr>
        <w:numId w:val="0"/>
      </w:numPr>
      <w:tabs>
        <w:tab w:val="clear" w:pos="360"/>
      </w:tabs>
      <w:adjustRightInd w:val="0"/>
      <w:spacing w:before="40" w:after="40" w:line="240" w:lineRule="auto"/>
      <w:textAlignment w:val="auto"/>
    </w:pPr>
    <w:rPr>
      <w:rFonts w:ascii="仿宋_GB2312" w:eastAsia="仿宋_GB2312"/>
      <w:sz w:val="21"/>
      <w:szCs w:val="20"/>
    </w:rPr>
  </w:style>
  <w:style w:type="paragraph" w:customStyle="1" w:styleId="GB2312125">
    <w:name w:val="样式 (中文) 仿宋_GB2312 四号 行距: 多倍行距 1.25 字行"/>
    <w:basedOn w:val="afb"/>
    <w:qFormat/>
    <w:pPr>
      <w:keepNext/>
      <w:spacing w:line="300" w:lineRule="auto"/>
      <w:jc w:val="both"/>
    </w:pPr>
    <w:rPr>
      <w:rFonts w:eastAsia="仿宋_GB2312"/>
      <w:kern w:val="0"/>
      <w:szCs w:val="28"/>
    </w:rPr>
  </w:style>
  <w:style w:type="paragraph" w:customStyle="1" w:styleId="affffffffffff4">
    <w:name w:val="表格小"/>
    <w:basedOn w:val="afb"/>
    <w:qFormat/>
    <w:pPr>
      <w:keepNext/>
      <w:keepLines/>
      <w:adjustRightInd w:val="0"/>
      <w:spacing w:line="240" w:lineRule="auto"/>
      <w:ind w:firstLineChars="0" w:firstLine="0"/>
      <w:jc w:val="center"/>
    </w:pPr>
    <w:rPr>
      <w:kern w:val="0"/>
      <w:szCs w:val="20"/>
    </w:rPr>
  </w:style>
  <w:style w:type="paragraph" w:customStyle="1" w:styleId="2ffb">
    <w:name w:val="表格2"/>
    <w:basedOn w:val="afb"/>
    <w:qFormat/>
    <w:pPr>
      <w:keepNext/>
      <w:widowControl/>
      <w:adjustRightInd w:val="0"/>
      <w:snapToGrid w:val="0"/>
      <w:spacing w:line="240" w:lineRule="auto"/>
      <w:ind w:firstLineChars="0" w:firstLine="0"/>
      <w:jc w:val="center"/>
    </w:pPr>
    <w:rPr>
      <w:rFonts w:ascii="宋体" w:hAnsi="仿宋_GB2312"/>
      <w:kern w:val="0"/>
      <w:szCs w:val="28"/>
    </w:rPr>
  </w:style>
  <w:style w:type="paragraph" w:customStyle="1" w:styleId="affffffffffff5">
    <w:name w:val="表格说明"/>
    <w:basedOn w:val="afb"/>
    <w:qFormat/>
    <w:pPr>
      <w:keepNext/>
      <w:adjustRightInd w:val="0"/>
      <w:spacing w:line="300" w:lineRule="auto"/>
      <w:ind w:firstLineChars="233" w:firstLine="559"/>
      <w:jc w:val="both"/>
    </w:pPr>
    <w:rPr>
      <w:rFonts w:eastAsia="仿宋_GB2312"/>
      <w:kern w:val="0"/>
      <w:szCs w:val="20"/>
    </w:rPr>
  </w:style>
  <w:style w:type="character" w:customStyle="1" w:styleId="CharChar8">
    <w:name w:val="表格（小四号字） Char Char"/>
    <w:link w:val="Charf2"/>
    <w:qFormat/>
    <w:locked/>
    <w:rPr>
      <w:rFonts w:ascii="仿宋_GB2312" w:eastAsia="仿宋_GB2312"/>
      <w:sz w:val="24"/>
      <w:lang w:val="en-US" w:eastAsia="zh-CN" w:bidi="ar-SA"/>
    </w:rPr>
  </w:style>
  <w:style w:type="paragraph" w:customStyle="1" w:styleId="Charf2">
    <w:name w:val="表格（小四号字） Char"/>
    <w:basedOn w:val="afb"/>
    <w:link w:val="CharChar8"/>
    <w:qFormat/>
    <w:pPr>
      <w:keepNext/>
      <w:adjustRightInd w:val="0"/>
      <w:spacing w:line="300" w:lineRule="auto"/>
      <w:ind w:firstLineChars="0" w:firstLine="0"/>
      <w:jc w:val="both"/>
    </w:pPr>
    <w:rPr>
      <w:rFonts w:ascii="仿宋_GB2312" w:eastAsia="仿宋_GB2312"/>
      <w:kern w:val="0"/>
      <w:szCs w:val="20"/>
    </w:rPr>
  </w:style>
  <w:style w:type="paragraph" w:customStyle="1" w:styleId="1ff7">
    <w:name w:val="青海正文1"/>
    <w:basedOn w:val="afb"/>
    <w:qFormat/>
    <w:pPr>
      <w:keepNext/>
      <w:spacing w:before="60" w:after="60" w:line="420" w:lineRule="atLeast"/>
      <w:ind w:firstLineChars="0" w:firstLine="454"/>
      <w:jc w:val="both"/>
    </w:pPr>
    <w:rPr>
      <w:rFonts w:ascii="仿宋_GB2312" w:eastAsia="仿宋_GB2312" w:hAnsi="Plotter"/>
      <w:spacing w:val="10"/>
      <w:szCs w:val="28"/>
    </w:rPr>
  </w:style>
  <w:style w:type="character" w:customStyle="1" w:styleId="CharCharCharChar1">
    <w:name w:val="表格（小四号字） Char Char Char Char"/>
    <w:link w:val="CharCharChar2"/>
    <w:qFormat/>
    <w:locked/>
    <w:rPr>
      <w:rFonts w:ascii="仿宋_GB2312" w:eastAsia="仿宋_GB2312"/>
      <w:sz w:val="24"/>
      <w:lang w:val="en-US" w:eastAsia="zh-CN" w:bidi="ar-SA"/>
    </w:rPr>
  </w:style>
  <w:style w:type="paragraph" w:customStyle="1" w:styleId="CharCharChar2">
    <w:name w:val="表格（小四号字） Char Char Char"/>
    <w:basedOn w:val="afb"/>
    <w:link w:val="CharCharCharChar1"/>
    <w:qFormat/>
    <w:pPr>
      <w:keepNext/>
      <w:adjustRightInd w:val="0"/>
      <w:spacing w:line="300" w:lineRule="auto"/>
      <w:ind w:firstLineChars="0" w:firstLine="0"/>
      <w:jc w:val="both"/>
    </w:pPr>
    <w:rPr>
      <w:rFonts w:ascii="仿宋_GB2312" w:eastAsia="仿宋_GB2312"/>
      <w:kern w:val="0"/>
      <w:szCs w:val="20"/>
    </w:rPr>
  </w:style>
  <w:style w:type="paragraph" w:customStyle="1" w:styleId="ParaChar">
    <w:name w:val="默认段落字体 Para Char"/>
    <w:basedOn w:val="afb"/>
    <w:semiHidden/>
    <w:qFormat/>
    <w:pPr>
      <w:spacing w:line="240" w:lineRule="auto"/>
      <w:ind w:firstLineChars="0" w:firstLine="0"/>
      <w:jc w:val="both"/>
    </w:pPr>
    <w:rPr>
      <w:rFonts w:ascii="Arial" w:hAnsi="Arial" w:cs="Arial"/>
      <w:sz w:val="21"/>
    </w:rPr>
  </w:style>
  <w:style w:type="character" w:customStyle="1" w:styleId="CharCharCharCharCharChar">
    <w:name w:val="表格（小四号字） Char Char Char Char Char Char"/>
    <w:link w:val="CharCharCharCharChar0"/>
    <w:qFormat/>
    <w:locked/>
    <w:rPr>
      <w:rFonts w:ascii="仿宋_GB2312" w:eastAsia="仿宋_GB2312"/>
      <w:sz w:val="24"/>
      <w:lang w:val="en-US" w:eastAsia="zh-CN" w:bidi="ar-SA"/>
    </w:rPr>
  </w:style>
  <w:style w:type="paragraph" w:customStyle="1" w:styleId="CharCharCharCharChar0">
    <w:name w:val="表格（小四号字） Char Char Char Char Char"/>
    <w:basedOn w:val="afb"/>
    <w:link w:val="CharCharCharCharCharChar"/>
    <w:qFormat/>
    <w:pPr>
      <w:adjustRightInd w:val="0"/>
      <w:spacing w:line="300" w:lineRule="auto"/>
      <w:ind w:firstLineChars="0" w:firstLine="0"/>
      <w:jc w:val="center"/>
    </w:pPr>
    <w:rPr>
      <w:rFonts w:ascii="仿宋_GB2312" w:eastAsia="仿宋_GB2312"/>
      <w:kern w:val="0"/>
      <w:szCs w:val="20"/>
    </w:rPr>
  </w:style>
  <w:style w:type="paragraph" w:customStyle="1" w:styleId="2122">
    <w:name w:val="样式 样式 样式 首行缩进:  2 字符1 + 首行缩进:  2 字符 + 首行缩进:  2 字符"/>
    <w:basedOn w:val="afb"/>
    <w:qFormat/>
    <w:pPr>
      <w:spacing w:line="300" w:lineRule="auto"/>
      <w:ind w:firstLine="200"/>
      <w:jc w:val="both"/>
    </w:pPr>
    <w:rPr>
      <w:rFonts w:eastAsia="仿宋_GB2312" w:cs="宋体"/>
      <w:kern w:val="0"/>
      <w:szCs w:val="20"/>
    </w:rPr>
  </w:style>
  <w:style w:type="paragraph" w:customStyle="1" w:styleId="2212112021">
    <w:name w:val="样式 目录 2目录 21目录 21（页码为1） + 左侧:  2.02 字符 悬挂缩进: 1 字符"/>
    <w:basedOn w:val="210"/>
    <w:qFormat/>
    <w:pPr>
      <w:tabs>
        <w:tab w:val="right" w:leader="dot" w:pos="8512"/>
      </w:tabs>
      <w:adjustRightInd w:val="0"/>
      <w:spacing w:line="300" w:lineRule="auto"/>
      <w:ind w:leftChars="202" w:left="867" w:hangingChars="100" w:hanging="301"/>
    </w:pPr>
    <w:rPr>
      <w:rFonts w:eastAsia="仿宋_GB2312" w:cs="宋体"/>
      <w:kern w:val="0"/>
      <w:sz w:val="28"/>
      <w:szCs w:val="20"/>
    </w:rPr>
  </w:style>
  <w:style w:type="paragraph" w:customStyle="1" w:styleId="2ffc">
    <w:name w:val="样式 小四 首行缩进:  2 字符"/>
    <w:basedOn w:val="afb"/>
    <w:qFormat/>
    <w:pPr>
      <w:keepNext/>
      <w:spacing w:line="300" w:lineRule="auto"/>
    </w:pPr>
    <w:rPr>
      <w:rFonts w:eastAsia="仿宋_GB2312" w:cs="宋体"/>
      <w:kern w:val="0"/>
    </w:rPr>
  </w:style>
  <w:style w:type="paragraph" w:customStyle="1" w:styleId="41111111Heading4bulletblbbPIM4H4h4Heading">
    <w:name w:val="样式 标题 41.1.11.1.1.1 Heading 4bulletblbbPIM 4H4h4Heading..."/>
    <w:basedOn w:val="4"/>
    <w:qFormat/>
    <w:pPr>
      <w:keepNext w:val="0"/>
      <w:keepLines w:val="0"/>
      <w:widowControl w:val="0"/>
      <w:numPr>
        <w:ilvl w:val="0"/>
        <w:numId w:val="0"/>
      </w:numPr>
      <w:tabs>
        <w:tab w:val="clear" w:pos="912"/>
        <w:tab w:val="left" w:pos="2160"/>
      </w:tabs>
      <w:adjustRightInd w:val="0"/>
      <w:spacing w:line="240" w:lineRule="auto"/>
      <w:ind w:left="900" w:firstLine="540"/>
    </w:pPr>
    <w:rPr>
      <w:rFonts w:ascii="宋体" w:eastAsia="宋体" w:hAnsi="宋体"/>
      <w:bCs w:val="0"/>
      <w:kern w:val="28"/>
      <w:szCs w:val="20"/>
    </w:rPr>
  </w:style>
  <w:style w:type="paragraph" w:customStyle="1" w:styleId="affffffffffff6">
    <w:name w:val="公式"/>
    <w:basedOn w:val="afb"/>
    <w:next w:val="afb"/>
    <w:qFormat/>
    <w:pPr>
      <w:adjustRightInd w:val="0"/>
      <w:spacing w:line="300" w:lineRule="auto"/>
      <w:jc w:val="center"/>
    </w:pPr>
    <w:rPr>
      <w:rFonts w:eastAsia="仿宋_GB2312"/>
      <w:i/>
      <w:kern w:val="0"/>
      <w:szCs w:val="20"/>
    </w:rPr>
  </w:style>
  <w:style w:type="paragraph" w:customStyle="1" w:styleId="Char12">
    <w:name w:val="Char12"/>
    <w:basedOn w:val="aff9"/>
    <w:qFormat/>
    <w:pPr>
      <w:spacing w:line="240" w:lineRule="auto"/>
      <w:ind w:firstLineChars="0" w:firstLine="0"/>
      <w:jc w:val="both"/>
    </w:pPr>
    <w:rPr>
      <w:rFonts w:ascii="Tahoma" w:hAnsi="Tahoma" w:cs="Tahoma" w:hint="eastAsia"/>
    </w:rPr>
  </w:style>
  <w:style w:type="paragraph" w:customStyle="1" w:styleId="CharCharCharCharCharChar1Char">
    <w:name w:val="Char Char Char Char Char Char1 Char"/>
    <w:basedOn w:val="aff9"/>
    <w:qFormat/>
    <w:pPr>
      <w:spacing w:line="240" w:lineRule="auto"/>
      <w:ind w:firstLineChars="0" w:firstLine="0"/>
      <w:jc w:val="both"/>
    </w:pPr>
    <w:rPr>
      <w:rFonts w:ascii="Tahoma" w:hAnsi="Tahoma" w:hint="eastAsia"/>
    </w:rPr>
  </w:style>
  <w:style w:type="paragraph" w:customStyle="1" w:styleId="CharCharCharCharCharChar2CharCharCharChar">
    <w:name w:val="Char Char Char Char Char Char2 Char Char Char Char"/>
    <w:basedOn w:val="aff9"/>
    <w:qFormat/>
    <w:pPr>
      <w:snapToGrid w:val="0"/>
      <w:spacing w:line="240" w:lineRule="auto"/>
      <w:ind w:leftChars="200" w:left="200" w:firstLineChars="0" w:firstLine="0"/>
    </w:pPr>
    <w:rPr>
      <w:rFonts w:ascii="Tahoma" w:eastAsia="仿宋_GB2312" w:hAnsi="Tahoma" w:hint="eastAsia"/>
    </w:rPr>
  </w:style>
  <w:style w:type="paragraph" w:customStyle="1" w:styleId="CharCharCharCharCharChar0">
    <w:name w:val="Char Char Char Char Char Char"/>
    <w:basedOn w:val="aff9"/>
    <w:qFormat/>
    <w:pPr>
      <w:spacing w:line="240" w:lineRule="auto"/>
      <w:ind w:firstLineChars="0" w:firstLine="0"/>
      <w:jc w:val="both"/>
    </w:pPr>
    <w:rPr>
      <w:rFonts w:ascii="Tahoma" w:hAnsi="Tahoma" w:hint="eastAsia"/>
    </w:rPr>
  </w:style>
  <w:style w:type="paragraph" w:customStyle="1" w:styleId="CharCharCharCharCharCharCharCharCharCharCharChar1Char2">
    <w:name w:val="Char Char Char Char Char Char Char Char Char Char Char Char1 Char2"/>
    <w:basedOn w:val="aff9"/>
    <w:qFormat/>
    <w:pPr>
      <w:spacing w:line="240" w:lineRule="auto"/>
      <w:ind w:firstLineChars="0" w:firstLine="0"/>
      <w:jc w:val="both"/>
    </w:pPr>
    <w:rPr>
      <w:rFonts w:ascii="Tahoma" w:hAnsi="Tahoma" w:hint="eastAsia"/>
    </w:rPr>
  </w:style>
  <w:style w:type="character" w:customStyle="1" w:styleId="Char3CharCharCharCharCharCharChar">
    <w:name w:val="Char3 Char Char Char Char Char Char Char"/>
    <w:link w:val="Char3CharCharCharCharCharChar"/>
    <w:qFormat/>
    <w:locked/>
    <w:rPr>
      <w:rFonts w:ascii="Tahoma" w:eastAsia="宋体" w:hAnsi="Tahoma" w:cs="Tahoma"/>
      <w:kern w:val="2"/>
      <w:sz w:val="24"/>
      <w:szCs w:val="24"/>
      <w:lang w:val="en-US" w:eastAsia="zh-CN" w:bidi="ar-SA"/>
    </w:rPr>
  </w:style>
  <w:style w:type="paragraph" w:customStyle="1" w:styleId="Char3CharCharCharCharCharChar">
    <w:name w:val="Char3 Char Char Char Char Char Char"/>
    <w:basedOn w:val="aff9"/>
    <w:link w:val="Char3CharCharCharCharCharCharChar"/>
    <w:qFormat/>
    <w:pPr>
      <w:spacing w:line="240" w:lineRule="auto"/>
      <w:ind w:firstLineChars="0" w:firstLine="0"/>
      <w:jc w:val="both"/>
    </w:pPr>
    <w:rPr>
      <w:rFonts w:ascii="Tahoma" w:hAnsi="Tahoma" w:cs="Tahoma"/>
    </w:rPr>
  </w:style>
  <w:style w:type="paragraph" w:customStyle="1" w:styleId="Char3CharCharChar">
    <w:name w:val="Char3 Char Char Char"/>
    <w:basedOn w:val="aff9"/>
    <w:qFormat/>
    <w:pPr>
      <w:spacing w:line="240" w:lineRule="auto"/>
      <w:ind w:firstLineChars="0" w:firstLine="0"/>
      <w:jc w:val="both"/>
    </w:pPr>
    <w:rPr>
      <w:rFonts w:ascii="Tahoma" w:hAnsi="Tahoma" w:hint="eastAsia"/>
    </w:rPr>
  </w:style>
  <w:style w:type="character" w:customStyle="1" w:styleId="ItemListChar">
    <w:name w:val="Item List Char"/>
    <w:link w:val="ItemList0"/>
    <w:qFormat/>
    <w:locked/>
    <w:rPr>
      <w:rFonts w:ascii="Arial" w:eastAsia="Times New Roman" w:hAnsi="Arial" w:cs="Arial"/>
      <w:kern w:val="2"/>
      <w:sz w:val="21"/>
      <w:szCs w:val="21"/>
      <w:lang w:val="en-US" w:eastAsia="zh-CN" w:bidi="ar-SA"/>
    </w:rPr>
  </w:style>
  <w:style w:type="paragraph" w:customStyle="1" w:styleId="ItemList0">
    <w:name w:val="Item List"/>
    <w:link w:val="ItemListChar"/>
    <w:qFormat/>
    <w:pPr>
      <w:tabs>
        <w:tab w:val="left" w:pos="0"/>
      </w:tabs>
      <w:adjustRightInd w:val="0"/>
      <w:snapToGrid w:val="0"/>
      <w:spacing w:before="80" w:after="80" w:line="240" w:lineRule="atLeast"/>
      <w:ind w:firstLine="482"/>
    </w:pPr>
    <w:rPr>
      <w:rFonts w:ascii="Arial" w:eastAsia="Times New Roman" w:hAnsi="Arial" w:cs="Arial"/>
      <w:kern w:val="2"/>
      <w:sz w:val="21"/>
      <w:szCs w:val="21"/>
    </w:rPr>
  </w:style>
  <w:style w:type="paragraph" w:customStyle="1" w:styleId="CharChar1CharCharCharChar">
    <w:name w:val="Char Char1 Char Char Char Char"/>
    <w:basedOn w:val="afb"/>
    <w:qFormat/>
    <w:pPr>
      <w:spacing w:line="240" w:lineRule="auto"/>
      <w:ind w:firstLineChars="0" w:firstLine="0"/>
      <w:jc w:val="both"/>
    </w:pPr>
    <w:rPr>
      <w:sz w:val="21"/>
    </w:rPr>
  </w:style>
  <w:style w:type="paragraph" w:customStyle="1" w:styleId="CharCharCharCharCharCharChar0">
    <w:name w:val="Char Char Char Char Char Char Char"/>
    <w:basedOn w:val="afb"/>
    <w:qFormat/>
    <w:pPr>
      <w:spacing w:line="240" w:lineRule="auto"/>
      <w:ind w:firstLineChars="0" w:firstLine="0"/>
      <w:jc w:val="both"/>
    </w:pPr>
    <w:rPr>
      <w:rFonts w:cs="Arial"/>
      <w:sz w:val="21"/>
    </w:rPr>
  </w:style>
  <w:style w:type="paragraph" w:customStyle="1" w:styleId="CharCharCharCharCharCharCharCharChar">
    <w:name w:val="Char Char Char Char Char Char Char Char Char"/>
    <w:basedOn w:val="aff9"/>
    <w:qFormat/>
    <w:pPr>
      <w:numPr>
        <w:numId w:val="18"/>
      </w:numPr>
      <w:tabs>
        <w:tab w:val="clear" w:pos="2126"/>
      </w:tabs>
      <w:spacing w:line="240" w:lineRule="auto"/>
      <w:ind w:left="0" w:firstLineChars="0" w:firstLine="0"/>
      <w:jc w:val="both"/>
    </w:pPr>
    <w:rPr>
      <w:rFonts w:ascii="Tahoma" w:hAnsi="Tahoma" w:hint="eastAsia"/>
    </w:rPr>
  </w:style>
  <w:style w:type="character" w:customStyle="1" w:styleId="CharCharCharCharCharCharCharCharCharCharCharCharCharCharCharCharCharCharCharCharCharCharCharCharCharCharCharCharCharCharCharCharCharCharCharCharChar">
    <w:name w:val="正文文字缩进 Char Char Char Char Char Char Char Char Char Char Char Char Char Char Char Char Char Char Char Char Char Char Char Char Char Char Char Char Char Char Char Char Char Char Char Char Char"/>
    <w:qFormat/>
    <w:rPr>
      <w:rFonts w:ascii="Tahoma" w:eastAsia="宋体"/>
      <w:kern w:val="2"/>
      <w:sz w:val="21"/>
      <w:lang w:val="en-US" w:eastAsia="zh-CN" w:bidi="ar-SA"/>
    </w:rPr>
  </w:style>
  <w:style w:type="character" w:customStyle="1" w:styleId="CharCharCharCharCharCharCharCharCharCharChar0">
    <w:name w:val="表头 Char Char Char Char Char Char Char Char Char Char Char"/>
    <w:qFormat/>
    <w:rPr>
      <w:rFonts w:ascii="仿宋_GB2312" w:eastAsia="仿宋_GB2312" w:hint="eastAsia"/>
      <w:sz w:val="28"/>
      <w:szCs w:val="28"/>
      <w:lang w:val="en-US" w:eastAsia="zh-CN"/>
    </w:rPr>
  </w:style>
  <w:style w:type="character" w:customStyle="1" w:styleId="Char11">
    <w:name w:val="表格注 Char1"/>
    <w:qFormat/>
    <w:rPr>
      <w:rFonts w:ascii="仿宋_GB2312" w:eastAsia="仿宋_GB2312" w:hint="eastAsia"/>
      <w:color w:val="000000"/>
      <w:sz w:val="24"/>
      <w:lang w:val="en-US" w:eastAsia="zh-CN" w:bidi="ar-SA"/>
    </w:rPr>
  </w:style>
  <w:style w:type="character" w:customStyle="1" w:styleId="CharChar9">
    <w:name w:val="表格注 Char Char"/>
    <w:qFormat/>
    <w:rPr>
      <w:rFonts w:ascii="仿宋_GB2312" w:eastAsia="仿宋_GB2312" w:hint="eastAsia"/>
      <w:sz w:val="21"/>
      <w:lang w:val="en-US" w:eastAsia="zh-CN" w:bidi="ar-SA"/>
    </w:rPr>
  </w:style>
  <w:style w:type="character" w:customStyle="1" w:styleId="artcale13px1">
    <w:name w:val="artcale13px1"/>
    <w:qFormat/>
    <w:rPr>
      <w:rFonts w:ascii="仿宋_GB2312" w:eastAsia="仿宋_GB2312" w:hint="eastAsia"/>
      <w:color w:val="666666"/>
      <w:spacing w:val="500"/>
      <w:kern w:val="2"/>
      <w:sz w:val="26"/>
      <w:szCs w:val="26"/>
      <w:u w:val="none"/>
      <w:lang w:val="en-US" w:eastAsia="zh-CN" w:bidi="ar-SA"/>
    </w:rPr>
  </w:style>
  <w:style w:type="character" w:customStyle="1" w:styleId="Char13">
    <w:name w:val="表格内容 Char1"/>
    <w:qFormat/>
    <w:rPr>
      <w:rFonts w:ascii="仿宋_GB2312" w:eastAsia="仿宋_GB2312" w:hint="eastAsia"/>
      <w:snapToGrid w:val="0"/>
      <w:color w:val="FF0000"/>
      <w:kern w:val="16"/>
      <w:sz w:val="24"/>
      <w:szCs w:val="24"/>
      <w:lang w:val="en-US" w:eastAsia="zh-CN" w:bidi="ar-SA"/>
    </w:rPr>
  </w:style>
  <w:style w:type="character" w:customStyle="1" w:styleId="h5Char1">
    <w:name w:val="h5 Char1"/>
    <w:qFormat/>
    <w:rPr>
      <w:b/>
      <w:bCs/>
      <w:sz w:val="28"/>
      <w:szCs w:val="28"/>
    </w:rPr>
  </w:style>
  <w:style w:type="character" w:customStyle="1" w:styleId="62">
    <w:name w:val="标题 6 字符2"/>
    <w:link w:val="6"/>
    <w:qFormat/>
    <w:rPr>
      <w:rFonts w:eastAsia="仿宋_GB2312"/>
      <w:bCs/>
      <w:kern w:val="44"/>
      <w:sz w:val="28"/>
      <w:szCs w:val="28"/>
      <w:lang w:val="zh-CN"/>
    </w:rPr>
  </w:style>
  <w:style w:type="character" w:customStyle="1" w:styleId="72">
    <w:name w:val="标题 7 字符2"/>
    <w:link w:val="7"/>
    <w:qFormat/>
    <w:rPr>
      <w:rFonts w:eastAsia="仿宋_GB2312"/>
      <w:bCs/>
      <w:kern w:val="44"/>
      <w:sz w:val="28"/>
      <w:szCs w:val="28"/>
      <w:lang w:val="zh-CN"/>
    </w:rPr>
  </w:style>
  <w:style w:type="character" w:customStyle="1" w:styleId="6Char1">
    <w:name w:val="标题 6 Char1"/>
    <w:uiPriority w:val="9"/>
    <w:qFormat/>
    <w:rPr>
      <w:rFonts w:ascii="Cambria" w:eastAsia="宋体" w:hAnsi="Cambria" w:cs="Times New Roman"/>
      <w:b/>
      <w:bCs/>
      <w:sz w:val="24"/>
      <w:szCs w:val="24"/>
    </w:rPr>
  </w:style>
  <w:style w:type="character" w:customStyle="1" w:styleId="411">
    <w:name w:val="标题 41"/>
    <w:qFormat/>
    <w:rPr>
      <w:rFonts w:ascii="仿宋_GB2312" w:eastAsia="仿宋_GB2312" w:cs="Arial Unicode MS" w:hint="eastAsia"/>
      <w:kern w:val="28"/>
      <w:sz w:val="28"/>
      <w:szCs w:val="24"/>
      <w:lang w:val="en-US" w:eastAsia="zh-CN" w:bidi="ar-SA"/>
    </w:rPr>
  </w:style>
  <w:style w:type="character" w:customStyle="1" w:styleId="7Char1">
    <w:name w:val="标题 7 Char1"/>
    <w:uiPriority w:val="9"/>
    <w:qFormat/>
    <w:rPr>
      <w:b/>
      <w:bCs/>
      <w:sz w:val="24"/>
      <w:szCs w:val="24"/>
    </w:rPr>
  </w:style>
  <w:style w:type="character" w:customStyle="1" w:styleId="25">
    <w:name w:val="批注文字 字符2"/>
    <w:link w:val="affb"/>
    <w:semiHidden/>
    <w:qFormat/>
    <w:rPr>
      <w:rFonts w:eastAsia="宋体"/>
      <w:kern w:val="2"/>
      <w:sz w:val="24"/>
      <w:szCs w:val="24"/>
      <w:lang w:val="en-US" w:eastAsia="zh-CN" w:bidi="ar-SA"/>
    </w:rPr>
  </w:style>
  <w:style w:type="character" w:customStyle="1" w:styleId="Charf3">
    <w:name w:val="表格标题(居中) Char"/>
    <w:qFormat/>
    <w:rPr>
      <w:rFonts w:ascii="黑体" w:eastAsia="黑体" w:hint="eastAsia"/>
      <w:kern w:val="2"/>
      <w:sz w:val="24"/>
      <w:lang w:val="en-US" w:eastAsia="zh-CN" w:bidi="ar-SA"/>
    </w:rPr>
  </w:style>
  <w:style w:type="character" w:customStyle="1" w:styleId="Char14">
    <w:name w:val="页眉 Char1"/>
    <w:uiPriority w:val="99"/>
    <w:qFormat/>
    <w:rPr>
      <w:sz w:val="18"/>
      <w:szCs w:val="18"/>
    </w:rPr>
  </w:style>
  <w:style w:type="paragraph" w:customStyle="1" w:styleId="CM60">
    <w:name w:val="CM60"/>
    <w:basedOn w:val="afb"/>
    <w:next w:val="afb"/>
    <w:qFormat/>
    <w:pPr>
      <w:autoSpaceDE w:val="0"/>
      <w:autoSpaceDN w:val="0"/>
      <w:adjustRightInd w:val="0"/>
      <w:spacing w:after="350" w:line="240" w:lineRule="auto"/>
      <w:ind w:firstLineChars="0" w:firstLine="0"/>
    </w:pPr>
    <w:rPr>
      <w:rFonts w:ascii="黑体" w:eastAsia="黑体"/>
      <w:kern w:val="0"/>
    </w:rPr>
  </w:style>
  <w:style w:type="character" w:customStyle="1" w:styleId="Char15">
    <w:name w:val="页脚 Char1"/>
    <w:uiPriority w:val="99"/>
    <w:qFormat/>
    <w:rPr>
      <w:sz w:val="18"/>
      <w:szCs w:val="18"/>
    </w:rPr>
  </w:style>
  <w:style w:type="paragraph" w:customStyle="1" w:styleId="CM10">
    <w:name w:val="CM10"/>
    <w:basedOn w:val="afb"/>
    <w:next w:val="afb"/>
    <w:qFormat/>
    <w:pPr>
      <w:autoSpaceDE w:val="0"/>
      <w:autoSpaceDN w:val="0"/>
      <w:adjustRightInd w:val="0"/>
      <w:spacing w:line="468" w:lineRule="atLeast"/>
      <w:ind w:firstLineChars="0" w:firstLine="0"/>
    </w:pPr>
    <w:rPr>
      <w:rFonts w:ascii="黑体" w:eastAsia="黑体"/>
      <w:kern w:val="0"/>
    </w:rPr>
  </w:style>
  <w:style w:type="character" w:customStyle="1" w:styleId="28">
    <w:name w:val="正文文本缩进 字符2"/>
    <w:link w:val="afff0"/>
    <w:qFormat/>
    <w:locked/>
    <w:rPr>
      <w:rFonts w:ascii="宋体" w:eastAsia="宋体"/>
      <w:kern w:val="2"/>
      <w:sz w:val="24"/>
      <w:szCs w:val="24"/>
      <w:lang w:val="en-US" w:eastAsia="zh-CN" w:bidi="ar-SA"/>
    </w:rPr>
  </w:style>
  <w:style w:type="character" w:customStyle="1" w:styleId="2f">
    <w:name w:val="副标题 字符2"/>
    <w:link w:val="afffe"/>
    <w:qFormat/>
    <w:rPr>
      <w:rFonts w:ascii="Arial" w:eastAsia="宋体" w:hAnsi="Arial" w:cs="Arial"/>
      <w:b/>
      <w:bCs/>
      <w:kern w:val="28"/>
      <w:sz w:val="32"/>
      <w:szCs w:val="32"/>
      <w:lang w:val="en-US" w:eastAsia="zh-CN" w:bidi="ar-SA"/>
    </w:rPr>
  </w:style>
  <w:style w:type="paragraph" w:customStyle="1" w:styleId="CM36">
    <w:name w:val="CM36"/>
    <w:basedOn w:val="afb"/>
    <w:next w:val="afb"/>
    <w:qFormat/>
    <w:pPr>
      <w:autoSpaceDE w:val="0"/>
      <w:autoSpaceDN w:val="0"/>
      <w:adjustRightInd w:val="0"/>
      <w:spacing w:after="408" w:line="240" w:lineRule="auto"/>
      <w:ind w:firstLineChars="0" w:firstLine="0"/>
    </w:pPr>
    <w:rPr>
      <w:kern w:val="0"/>
    </w:rPr>
  </w:style>
  <w:style w:type="character" w:customStyle="1" w:styleId="2c">
    <w:name w:val="日期 字符2"/>
    <w:link w:val="afff4"/>
    <w:semiHidden/>
    <w:qFormat/>
    <w:rPr>
      <w:rFonts w:ascii="仿宋_GB2312" w:eastAsia="仿宋_GB2312"/>
      <w:color w:val="FF0000"/>
      <w:sz w:val="28"/>
      <w:lang w:val="en-US" w:eastAsia="zh-CN" w:bidi="ar-SA"/>
    </w:rPr>
  </w:style>
  <w:style w:type="character" w:customStyle="1" w:styleId="Char30">
    <w:name w:val="正文首行缩进 Char3"/>
    <w:link w:val="1f2"/>
    <w:qFormat/>
    <w:locked/>
    <w:rPr>
      <w:rFonts w:ascii="宋体" w:eastAsia="宋体"/>
      <w:snapToGrid w:val="0"/>
      <w:spacing w:val="20"/>
      <w:kern w:val="2"/>
      <w:sz w:val="24"/>
      <w:szCs w:val="24"/>
      <w:lang w:val="en-US" w:eastAsia="zh-CN" w:bidi="ar-SA"/>
    </w:rPr>
  </w:style>
  <w:style w:type="character" w:customStyle="1" w:styleId="Char21">
    <w:name w:val="正文首行缩进 Char2"/>
    <w:basedOn w:val="27"/>
    <w:semiHidden/>
    <w:qFormat/>
    <w:rPr>
      <w:rFonts w:ascii="宋体" w:eastAsia="宋体"/>
      <w:kern w:val="2"/>
      <w:sz w:val="24"/>
      <w:szCs w:val="24"/>
      <w:lang w:val="en-US" w:eastAsia="zh-CN" w:bidi="ar-SA"/>
    </w:rPr>
  </w:style>
  <w:style w:type="character" w:customStyle="1" w:styleId="221">
    <w:name w:val="正文文本 2 字符2"/>
    <w:link w:val="2f0"/>
    <w:qFormat/>
    <w:rPr>
      <w:rFonts w:eastAsia="宋体"/>
      <w:kern w:val="2"/>
      <w:sz w:val="21"/>
      <w:lang w:val="en-US" w:eastAsia="zh-CN" w:bidi="ar-SA"/>
    </w:rPr>
  </w:style>
  <w:style w:type="character" w:customStyle="1" w:styleId="220">
    <w:name w:val="正文文本缩进 2 字符2"/>
    <w:link w:val="2d"/>
    <w:qFormat/>
    <w:locked/>
    <w:rPr>
      <w:rFonts w:eastAsia="宋体"/>
      <w:color w:val="000000"/>
      <w:sz w:val="24"/>
      <w:lang w:val="en-US" w:eastAsia="zh-CN" w:bidi="ar-SA"/>
    </w:rPr>
  </w:style>
  <w:style w:type="character" w:customStyle="1" w:styleId="2Char10">
    <w:name w:val="正文文本缩进 2 Char1"/>
    <w:semiHidden/>
    <w:qFormat/>
    <w:rPr>
      <w:sz w:val="24"/>
    </w:rPr>
  </w:style>
  <w:style w:type="character" w:customStyle="1" w:styleId="320">
    <w:name w:val="正文文本缩进 3 字符2"/>
    <w:link w:val="38"/>
    <w:qFormat/>
    <w:rPr>
      <w:rFonts w:ascii="宋体" w:eastAsia="宋体"/>
      <w:kern w:val="2"/>
      <w:sz w:val="16"/>
      <w:szCs w:val="16"/>
      <w:lang w:val="en-US" w:eastAsia="zh-CN" w:bidi="ar-SA"/>
    </w:rPr>
  </w:style>
  <w:style w:type="paragraph" w:customStyle="1" w:styleId="Char1CharCharCharCharCharChar">
    <w:name w:val="Char1 Char Char Char Char Char Char"/>
    <w:basedOn w:val="afb"/>
    <w:qFormat/>
    <w:pPr>
      <w:adjustRightInd w:val="0"/>
      <w:ind w:firstLineChars="0" w:firstLine="0"/>
      <w:jc w:val="both"/>
    </w:pPr>
    <w:rPr>
      <w:kern w:val="0"/>
      <w:szCs w:val="20"/>
    </w:rPr>
  </w:style>
  <w:style w:type="character" w:customStyle="1" w:styleId="Char16">
    <w:name w:val="纯文本 Char1"/>
    <w:semiHidden/>
    <w:qFormat/>
    <w:rPr>
      <w:rFonts w:ascii="宋体" w:hAnsi="Courier New" w:cs="Courier New"/>
      <w:sz w:val="21"/>
      <w:szCs w:val="21"/>
    </w:rPr>
  </w:style>
  <w:style w:type="character" w:customStyle="1" w:styleId="2f3">
    <w:name w:val="批注主题 字符2"/>
    <w:link w:val="affff7"/>
    <w:semiHidden/>
    <w:qFormat/>
    <w:rPr>
      <w:rFonts w:eastAsia="宋体"/>
      <w:b/>
      <w:bCs/>
      <w:kern w:val="2"/>
      <w:sz w:val="24"/>
      <w:szCs w:val="24"/>
      <w:lang w:val="en-US" w:eastAsia="zh-CN" w:bidi="ar-SA"/>
    </w:rPr>
  </w:style>
  <w:style w:type="character" w:customStyle="1" w:styleId="2e">
    <w:name w:val="批注框文本 字符2"/>
    <w:link w:val="afff7"/>
    <w:semiHidden/>
    <w:qFormat/>
    <w:rPr>
      <w:rFonts w:eastAsia="宋体"/>
      <w:sz w:val="18"/>
      <w:szCs w:val="18"/>
      <w:lang w:val="en-US" w:eastAsia="zh-CN" w:bidi="ar-SA"/>
    </w:rPr>
  </w:style>
  <w:style w:type="paragraph" w:customStyle="1" w:styleId="ParaCharCharCharCharCharCharCharCharCharCharCharCharCharCharCharCharCharCharCharCharCharCharCharCharCharCharCharCharCharCharCharChar">
    <w:name w:val="默认段落字体 Para Char Char Char Char Char Char Char Char Char Char Char Char Char Char Char Char Char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CharCharCharChar1CharCharChar">
    <w:name w:val="Char Char Char Char1 Char Char Char"/>
    <w:basedOn w:val="aff9"/>
    <w:qFormat/>
    <w:pPr>
      <w:spacing w:line="240" w:lineRule="auto"/>
      <w:ind w:firstLineChars="0" w:firstLine="0"/>
      <w:jc w:val="both"/>
    </w:pPr>
    <w:rPr>
      <w:rFonts w:ascii="Tahoma" w:hAnsi="Tahoma" w:cs="宋体"/>
    </w:rPr>
  </w:style>
  <w:style w:type="paragraph" w:customStyle="1" w:styleId="affffffffffff7">
    <w:name w:val="工程全称"/>
    <w:qFormat/>
    <w:pPr>
      <w:widowControl w:val="0"/>
      <w:adjustRightInd w:val="0"/>
      <w:spacing w:before="120" w:after="120" w:line="312" w:lineRule="atLeast"/>
      <w:ind w:right="879" w:firstLine="839"/>
      <w:jc w:val="center"/>
    </w:pPr>
    <w:rPr>
      <w:rFonts w:ascii="黑体" w:eastAsia="黑体"/>
      <w:b/>
      <w:sz w:val="36"/>
    </w:rPr>
  </w:style>
  <w:style w:type="paragraph" w:customStyle="1" w:styleId="-02-02">
    <w:name w:val="样式 表格 + 左侧:  -0.2 字符 右侧:  -0.2 字符"/>
    <w:basedOn w:val="afffff6"/>
    <w:qFormat/>
    <w:pPr>
      <w:widowControl w:val="0"/>
      <w:tabs>
        <w:tab w:val="clear" w:pos="960"/>
        <w:tab w:val="clear" w:pos="3828"/>
      </w:tabs>
      <w:overflowPunct/>
      <w:autoSpaceDE/>
      <w:autoSpaceDN/>
      <w:spacing w:line="360" w:lineRule="atLeast"/>
      <w:ind w:leftChars="-9" w:left="-1" w:right="0" w:hangingChars="10" w:hanging="21"/>
    </w:pPr>
    <w:rPr>
      <w:rFonts w:ascii="Times New Roman"/>
      <w:color w:val="auto"/>
      <w:sz w:val="21"/>
    </w:rPr>
  </w:style>
  <w:style w:type="paragraph" w:customStyle="1" w:styleId="1750">
    <w:name w:val="样式 批注框文本 + 红色 首行缩进:  1.75 字符"/>
    <w:basedOn w:val="afff7"/>
    <w:qFormat/>
    <w:pPr>
      <w:tabs>
        <w:tab w:val="left" w:pos="480"/>
      </w:tabs>
      <w:adjustRightInd/>
      <w:spacing w:line="400" w:lineRule="exact"/>
      <w:ind w:firstLineChars="175" w:firstLine="315"/>
      <w:textAlignment w:val="auto"/>
    </w:pPr>
    <w:rPr>
      <w:rFonts w:ascii="宋体"/>
      <w:color w:val="FF0000"/>
      <w:kern w:val="2"/>
      <w:sz w:val="21"/>
      <w:szCs w:val="20"/>
    </w:rPr>
  </w:style>
  <w:style w:type="paragraph" w:customStyle="1" w:styleId="affffffffffff8">
    <w:name w:val="样式 表格 + (符号) 宋体 小四"/>
    <w:basedOn w:val="afffff6"/>
    <w:link w:val="Charf4"/>
    <w:qFormat/>
    <w:pPr>
      <w:widowControl w:val="0"/>
      <w:tabs>
        <w:tab w:val="clear" w:pos="960"/>
        <w:tab w:val="clear" w:pos="3828"/>
      </w:tabs>
      <w:overflowPunct/>
      <w:autoSpaceDE/>
      <w:autoSpaceDN/>
      <w:snapToGrid w:val="0"/>
      <w:spacing w:line="240" w:lineRule="auto"/>
      <w:ind w:right="0" w:hangingChars="10" w:hanging="21"/>
      <w:jc w:val="both"/>
      <w:textAlignment w:val="auto"/>
    </w:pPr>
    <w:rPr>
      <w:kern w:val="2"/>
      <w:szCs w:val="21"/>
    </w:rPr>
  </w:style>
  <w:style w:type="character" w:customStyle="1" w:styleId="Charf4">
    <w:name w:val="样式 表格 + (符号) 宋体 小四 Char"/>
    <w:link w:val="affffffffffff8"/>
    <w:qFormat/>
    <w:rPr>
      <w:rFonts w:ascii="宋体" w:eastAsia="宋体"/>
      <w:color w:val="000000"/>
      <w:kern w:val="2"/>
      <w:sz w:val="24"/>
      <w:szCs w:val="21"/>
      <w:lang w:val="en-US" w:eastAsia="zh-CN" w:bidi="ar-SA"/>
    </w:rPr>
  </w:style>
  <w:style w:type="paragraph" w:customStyle="1" w:styleId="affffffffffff9">
    <w:name w:val="样式 文档正文 + 下划线"/>
    <w:basedOn w:val="a9"/>
    <w:link w:val="Charf5"/>
    <w:qFormat/>
    <w:pPr>
      <w:autoSpaceDE w:val="0"/>
      <w:autoSpaceDN w:val="0"/>
      <w:spacing w:line="480" w:lineRule="exact"/>
      <w:ind w:firstLine="200"/>
      <w:textAlignment w:val="auto"/>
    </w:pPr>
    <w:rPr>
      <w:rFonts w:ascii="Arial" w:hAnsi="Arial"/>
      <w:szCs w:val="20"/>
      <w:u w:val="single"/>
    </w:rPr>
  </w:style>
  <w:style w:type="character" w:customStyle="1" w:styleId="Charf5">
    <w:name w:val="样式 文档正文 + 下划线 Char"/>
    <w:link w:val="affffffffffff9"/>
    <w:qFormat/>
    <w:rPr>
      <w:rFonts w:ascii="Arial" w:hAnsi="Arial"/>
      <w:sz w:val="28"/>
      <w:u w:val="single"/>
      <w:lang w:val="zh-CN"/>
    </w:rPr>
  </w:style>
  <w:style w:type="character" w:customStyle="1" w:styleId="z-Char">
    <w:name w:val="z-窗体顶端 Char"/>
    <w:link w:val="z-1"/>
    <w:qFormat/>
    <w:rPr>
      <w:rFonts w:ascii="Arial" w:eastAsia="宋体" w:hAnsi="Arial" w:cs="Arial"/>
      <w:vanish/>
      <w:sz w:val="16"/>
      <w:szCs w:val="16"/>
      <w:lang w:val="en-US" w:eastAsia="zh-CN" w:bidi="ar-SA"/>
    </w:rPr>
  </w:style>
  <w:style w:type="paragraph" w:customStyle="1" w:styleId="CharCharCharCharCharChar1">
    <w:name w:val="文档正文 Char Char Char Char Char Char"/>
    <w:basedOn w:val="afb"/>
    <w:qFormat/>
    <w:pPr>
      <w:adjustRightInd w:val="0"/>
      <w:spacing w:line="480" w:lineRule="atLeast"/>
      <w:ind w:firstLineChars="0" w:firstLine="567"/>
      <w:jc w:val="both"/>
      <w:textAlignment w:val="baseline"/>
    </w:pPr>
    <w:rPr>
      <w:rFonts w:ascii="仿宋_GB2312" w:eastAsia="仿宋_GB2312"/>
      <w:kern w:val="0"/>
      <w:szCs w:val="20"/>
    </w:rPr>
  </w:style>
  <w:style w:type="paragraph" w:customStyle="1" w:styleId="CharChara">
    <w:name w:val="表格内容 Char Char"/>
    <w:basedOn w:val="afb"/>
    <w:link w:val="CharCharChar3"/>
    <w:qFormat/>
    <w:pPr>
      <w:widowControl/>
      <w:autoSpaceDE w:val="0"/>
      <w:autoSpaceDN w:val="0"/>
      <w:adjustRightInd w:val="0"/>
      <w:spacing w:before="60" w:line="300" w:lineRule="auto"/>
      <w:ind w:firstLineChars="0" w:firstLine="0"/>
      <w:jc w:val="center"/>
      <w:textAlignment w:val="bottom"/>
    </w:pPr>
    <w:rPr>
      <w:kern w:val="0"/>
      <w:szCs w:val="20"/>
    </w:rPr>
  </w:style>
  <w:style w:type="character" w:customStyle="1" w:styleId="CharCharChar3">
    <w:name w:val="表格内容 Char Char Char"/>
    <w:link w:val="CharChara"/>
    <w:qFormat/>
    <w:rPr>
      <w:rFonts w:eastAsia="宋体"/>
      <w:sz w:val="24"/>
      <w:lang w:val="en-US" w:eastAsia="zh-CN" w:bidi="ar-SA"/>
    </w:rPr>
  </w:style>
  <w:style w:type="paragraph" w:customStyle="1" w:styleId="ParaCharCharCharCharCharChar">
    <w:name w:val="默认段落字体 Para Char Char Char Char Char Char"/>
    <w:basedOn w:val="afb"/>
    <w:qFormat/>
    <w:pPr>
      <w:spacing w:line="240" w:lineRule="auto"/>
      <w:ind w:firstLineChars="0" w:firstLine="0"/>
      <w:jc w:val="both"/>
    </w:pPr>
    <w:rPr>
      <w:rFonts w:ascii="Tahoma" w:hAnsi="Tahoma"/>
      <w:szCs w:val="20"/>
    </w:rPr>
  </w:style>
  <w:style w:type="paragraph" w:customStyle="1" w:styleId="0711">
    <w:name w:val="样式 文档正文 + 首行缩进:  0.71 厘米1"/>
    <w:basedOn w:val="a9"/>
    <w:qFormat/>
    <w:pPr>
      <w:spacing w:line="300" w:lineRule="auto"/>
    </w:pPr>
    <w:rPr>
      <w:rFonts w:ascii="仿宋_GB2312" w:eastAsia="仿宋_GB2312" w:hAnsi="宋体" w:cs="Arial"/>
      <w:szCs w:val="20"/>
    </w:rPr>
  </w:style>
  <w:style w:type="paragraph" w:customStyle="1" w:styleId="TimesNewRomanChar">
    <w:name w:val="样式 文档正文 + Times New Roman Char"/>
    <w:basedOn w:val="a9"/>
    <w:qFormat/>
    <w:pPr>
      <w:spacing w:line="300" w:lineRule="auto"/>
      <w:ind w:firstLine="496"/>
    </w:pPr>
    <w:rPr>
      <w:rFonts w:ascii="宋体" w:eastAsia="仿宋_GB2312" w:hAnsi="宋体" w:cs="Arial"/>
      <w:szCs w:val="20"/>
    </w:rPr>
  </w:style>
  <w:style w:type="paragraph" w:customStyle="1" w:styleId="CharCharCharCharCharCharCharCharChar0">
    <w:name w:val="默认段落字体 Char Char Char Char Char Char Char Char Char"/>
    <w:basedOn w:val="aff9"/>
    <w:qFormat/>
    <w:pPr>
      <w:spacing w:line="240" w:lineRule="auto"/>
      <w:ind w:firstLineChars="0" w:firstLine="0"/>
      <w:jc w:val="both"/>
    </w:pPr>
    <w:rPr>
      <w:rFonts w:ascii="Tahoma" w:hAnsi="Tahoma"/>
    </w:rPr>
  </w:style>
  <w:style w:type="paragraph" w:customStyle="1" w:styleId="CharCharChar2CharCharCharCharCharCharCharCharCharCharCharChar2Char">
    <w:name w:val="Char Char Char2 Char Char Char Char Char Char Char Char Char Char Char Char2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font0">
    <w:name w:val="font0"/>
    <w:basedOn w:val="afb"/>
    <w:qFormat/>
    <w:pPr>
      <w:widowControl/>
      <w:spacing w:before="100" w:beforeAutospacing="1" w:after="100" w:afterAutospacing="1" w:line="240" w:lineRule="auto"/>
      <w:ind w:firstLineChars="0" w:firstLine="0"/>
    </w:pPr>
    <w:rPr>
      <w:rFonts w:ascii="宋体" w:hAnsi="宋体" w:cs="Arial Unicode MS" w:hint="eastAsia"/>
      <w:kern w:val="0"/>
    </w:rPr>
  </w:style>
  <w:style w:type="paragraph" w:customStyle="1" w:styleId="CharCharChar4">
    <w:name w:val="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1CharCharCharCharCharCharCharCharCharCharCharCharCharCharChar">
    <w:name w:val="Char Char1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CharCharChar10">
    <w:name w:val="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CharCharCharCharCharChar2">
    <w:name w:val="Char Char Char Char Char Char Char Char Char2"/>
    <w:basedOn w:val="aff9"/>
    <w:qFormat/>
    <w:pPr>
      <w:spacing w:line="240" w:lineRule="auto"/>
      <w:ind w:firstLineChars="0" w:firstLine="0"/>
      <w:jc w:val="both"/>
    </w:pPr>
    <w:rPr>
      <w:rFonts w:ascii="Tahoma" w:hAnsi="Tahoma"/>
    </w:rPr>
  </w:style>
  <w:style w:type="paragraph" w:customStyle="1" w:styleId="CharCharChar20">
    <w:name w:val="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
    <w:name w:val="Char Char Char2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
    <w:name w:val="Char Char Char2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
    <w:name w:val="Char Char Char2 Char Char Char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40">
    <w:name w:val="Char Char Char4"/>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1CharCharCharCharCharCharCharCharCharCharCharCharCharCharChar2">
    <w:name w:val="Char Char1 Char Char Char Char Char Char Char Char Char Char Char Char Char Char Char2"/>
    <w:basedOn w:val="aff9"/>
    <w:qFormat/>
    <w:pPr>
      <w:spacing w:line="240" w:lineRule="auto"/>
      <w:ind w:firstLineChars="0" w:firstLine="0"/>
      <w:jc w:val="both"/>
    </w:pPr>
    <w:rPr>
      <w:rFonts w:ascii="Tahoma" w:hAnsi="Tahoma"/>
    </w:rPr>
  </w:style>
  <w:style w:type="paragraph" w:customStyle="1" w:styleId="CharCharChar12">
    <w:name w:val="Char Char Char1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2">
    <w:name w:val="Char Char Char2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2">
    <w:name w:val="Char Char Char2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2">
    <w:name w:val="Char Char Char2 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2">
    <w:name w:val="Char Char Char2 Char 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CharCharChar">
    <w:name w:val="Char Char Char2 Char Char Char Char Char Char Char Char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2">
    <w:name w:val="Char Char Char2 Char Char Char Char 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ParaCharCharCharCharCharCharCharCharCharCharCharCharCharCharCharCharCharCharCharCharCharCharCharCharChar1">
    <w:name w:val="默认段落字体 Para Char Char Char Char Char Char Char Char Char Char Char Char Char Char Char Char Char Char Char Char Char Char Char Char Char1"/>
    <w:basedOn w:val="aff9"/>
    <w:qFormat/>
    <w:pPr>
      <w:tabs>
        <w:tab w:val="left" w:pos="987"/>
      </w:tabs>
      <w:spacing w:line="240" w:lineRule="auto"/>
      <w:ind w:firstLineChars="0" w:firstLine="0"/>
      <w:jc w:val="both"/>
    </w:pPr>
    <w:rPr>
      <w:rFonts w:ascii="Tahoma" w:hAnsi="Tahoma"/>
    </w:rPr>
  </w:style>
  <w:style w:type="paragraph" w:customStyle="1" w:styleId="indent1">
    <w:name w:val="indent1"/>
    <w:basedOn w:val="afb"/>
    <w:qFormat/>
    <w:pPr>
      <w:widowControl/>
      <w:tabs>
        <w:tab w:val="left" w:pos="425"/>
      </w:tabs>
      <w:adjustRightInd w:val="0"/>
      <w:spacing w:after="120" w:line="312" w:lineRule="auto"/>
      <w:ind w:left="425" w:firstLineChars="0" w:hanging="425"/>
    </w:pPr>
    <w:rPr>
      <w:rFonts w:ascii="Arial" w:eastAsia="楷体_GB2312" w:hAnsi="Arial" w:cs="Arial"/>
      <w:kern w:val="0"/>
      <w:sz w:val="22"/>
    </w:rPr>
  </w:style>
  <w:style w:type="paragraph" w:customStyle="1" w:styleId="CharCharChar2CharCharCharCharCharCharCharCharCharCharCharChar1">
    <w:name w:val="Char Char Char2 Char Char Char Char Char Char Char Char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
    <w:name w:val="Char Char Char2 Char Char Char Char Char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CharCharChar2CharCharChar">
    <w:name w:val="Char Char Char2 Char Char Char Char Char Char Char Char Char Char Char Char2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CharCharChar2Char2">
    <w:name w:val="Char Char Char2 Char Char Char Char Char Char Char Char Char Char Char Char2 Char2"/>
    <w:basedOn w:val="aff9"/>
    <w:qFormat/>
    <w:pPr>
      <w:spacing w:before="240" w:after="240" w:line="240" w:lineRule="auto"/>
      <w:ind w:leftChars="100" w:left="100" w:rightChars="100" w:right="100" w:firstLineChars="0" w:firstLine="0"/>
      <w:jc w:val="both"/>
    </w:pPr>
    <w:rPr>
      <w:rFonts w:ascii="宋体" w:hAnsi="宋体"/>
    </w:rPr>
  </w:style>
  <w:style w:type="character" w:customStyle="1" w:styleId="CharCharCharChar3">
    <w:name w:val="表格内容 Char Char Char Char"/>
    <w:qFormat/>
    <w:rPr>
      <w:rFonts w:ascii="宋体" w:eastAsia="宋体" w:hAnsi="宋体"/>
      <w:sz w:val="24"/>
      <w:lang w:val="en-US" w:eastAsia="zh-CN" w:bidi="ar-SA"/>
    </w:rPr>
  </w:style>
  <w:style w:type="character" w:customStyle="1" w:styleId="CharCharCharChar4">
    <w:name w:val="表格内容五号 Char Char Char Char"/>
    <w:qFormat/>
    <w:rPr>
      <w:rFonts w:ascii="宋体" w:eastAsia="宋体" w:hAnsi="宋体" w:cs="Arial Unicode MS"/>
      <w:sz w:val="21"/>
      <w:szCs w:val="24"/>
      <w:lang w:val="en-US" w:eastAsia="zh-CN" w:bidi="ar-SA"/>
    </w:rPr>
  </w:style>
  <w:style w:type="paragraph" w:customStyle="1" w:styleId="CharCharChar2CharCharCharCharCharCharCharCharCharCharCharChar3">
    <w:name w:val="Char Char Char2 Char Char Char Char Char Char Char Char Char Char Char Char3"/>
    <w:basedOn w:val="aff9"/>
    <w:qFormat/>
    <w:pPr>
      <w:spacing w:before="240" w:after="240" w:line="240" w:lineRule="auto"/>
      <w:ind w:leftChars="100" w:left="100" w:rightChars="100" w:right="100" w:firstLineChars="0" w:firstLine="0"/>
      <w:jc w:val="both"/>
    </w:pPr>
    <w:rPr>
      <w:rFonts w:ascii="宋体" w:hAnsi="宋体"/>
    </w:rPr>
  </w:style>
  <w:style w:type="character" w:customStyle="1" w:styleId="Char2">
    <w:name w:val="正文一级项目列 Char"/>
    <w:link w:val="afffff8"/>
    <w:qFormat/>
    <w:rPr>
      <w:rFonts w:eastAsia="宋体"/>
      <w:kern w:val="2"/>
      <w:sz w:val="24"/>
      <w:szCs w:val="24"/>
      <w:lang w:val="en-US" w:eastAsia="zh-CN" w:bidi="ar-SA"/>
    </w:rPr>
  </w:style>
  <w:style w:type="paragraph" w:customStyle="1" w:styleId="CharCharChar2CharCharCharCharCharCharCharCharCharCharCharChar12">
    <w:name w:val="Char Char Char2 Char Char Char Char Char Char Char Char Char Char Char Char1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V1b">
    <w:name w:val="表格内容五号(V1试)"/>
    <w:basedOn w:val="afb"/>
    <w:qFormat/>
    <w:pPr>
      <w:spacing w:line="240" w:lineRule="auto"/>
      <w:ind w:firstLineChars="0" w:firstLine="0"/>
      <w:jc w:val="center"/>
    </w:pPr>
    <w:rPr>
      <w:rFonts w:cs="Arial Unicode MS"/>
      <w:kern w:val="0"/>
      <w:sz w:val="21"/>
      <w:szCs w:val="21"/>
    </w:rPr>
  </w:style>
  <w:style w:type="paragraph" w:customStyle="1" w:styleId="V1c">
    <w:name w:val="表格内容小五(V1试)"/>
    <w:basedOn w:val="V1b"/>
    <w:qFormat/>
    <w:rPr>
      <w:sz w:val="18"/>
      <w:szCs w:val="18"/>
    </w:rPr>
  </w:style>
  <w:style w:type="paragraph" w:customStyle="1" w:styleId="V1d">
    <w:name w:val="目录标题(V1试)"/>
    <w:basedOn w:val="afb"/>
    <w:qFormat/>
    <w:pPr>
      <w:keepNext/>
      <w:keepLines/>
      <w:widowControl/>
      <w:spacing w:beforeLines="100" w:before="240" w:afterLines="100" w:after="240" w:line="240" w:lineRule="auto"/>
      <w:ind w:firstLineChars="0" w:firstLine="0"/>
      <w:jc w:val="center"/>
    </w:pPr>
    <w:rPr>
      <w:rFonts w:eastAsia="黑体" w:cs="宋体"/>
      <w:color w:val="000000"/>
      <w:spacing w:val="200"/>
      <w:kern w:val="0"/>
      <w:sz w:val="32"/>
      <w:szCs w:val="32"/>
    </w:rPr>
  </w:style>
  <w:style w:type="character" w:customStyle="1" w:styleId="V1CharChar0">
    <w:name w:val="图纸目录(V1试) Char Char"/>
    <w:link w:val="V1a"/>
    <w:qFormat/>
    <w:rPr>
      <w:rFonts w:eastAsia="宋体"/>
      <w:kern w:val="2"/>
      <w:sz w:val="24"/>
      <w:szCs w:val="24"/>
      <w:lang w:val="en-US" w:eastAsia="zh-CN" w:bidi="ar-SA"/>
    </w:rPr>
  </w:style>
  <w:style w:type="paragraph" w:customStyle="1" w:styleId="CharCharChar2CharCharCharCharCharCharCharCharChar2">
    <w:name w:val="Char Char Char2 Char Char Char Char Char Char Char Char Char2"/>
    <w:basedOn w:val="aff9"/>
    <w:qFormat/>
    <w:pPr>
      <w:spacing w:before="240" w:after="240" w:line="240" w:lineRule="auto"/>
      <w:ind w:leftChars="100" w:left="100" w:rightChars="100" w:right="100" w:firstLineChars="0" w:firstLine="0"/>
      <w:jc w:val="both"/>
    </w:pPr>
    <w:rPr>
      <w:rFonts w:ascii="宋体" w:hAnsi="宋体"/>
    </w:rPr>
  </w:style>
  <w:style w:type="character" w:customStyle="1" w:styleId="V1CharChar1">
    <w:name w:val="页眉(V1试) Char Char"/>
    <w:qFormat/>
    <w:rPr>
      <w:rFonts w:eastAsia="宋体"/>
      <w:kern w:val="2"/>
      <w:sz w:val="18"/>
      <w:szCs w:val="18"/>
      <w:lang w:val="en-US" w:eastAsia="zh-CN" w:bidi="ar-SA"/>
    </w:rPr>
  </w:style>
  <w:style w:type="paragraph" w:customStyle="1" w:styleId="2V1">
    <w:name w:val="英文标题 2(V1试)"/>
    <w:basedOn w:val="2"/>
    <w:qFormat/>
    <w:pPr>
      <w:numPr>
        <w:ilvl w:val="0"/>
        <w:numId w:val="0"/>
      </w:numPr>
    </w:pPr>
    <w:rPr>
      <w:bCs w:val="0"/>
    </w:rPr>
  </w:style>
  <w:style w:type="paragraph" w:customStyle="1" w:styleId="3V1">
    <w:name w:val="英文标题 3(V1试)"/>
    <w:basedOn w:val="3"/>
    <w:qFormat/>
    <w:pPr>
      <w:numPr>
        <w:ilvl w:val="0"/>
        <w:numId w:val="0"/>
      </w:numPr>
    </w:pPr>
  </w:style>
  <w:style w:type="paragraph" w:customStyle="1" w:styleId="V1e">
    <w:name w:val="英文标题(V1试)"/>
    <w:basedOn w:val="10"/>
    <w:qFormat/>
    <w:pPr>
      <w:numPr>
        <w:numId w:val="0"/>
      </w:numPr>
    </w:pPr>
  </w:style>
  <w:style w:type="paragraph" w:customStyle="1" w:styleId="V1f">
    <w:name w:val="正文二级项目列(V1试)"/>
    <w:basedOn w:val="afb"/>
    <w:qFormat/>
    <w:pPr>
      <w:tabs>
        <w:tab w:val="left" w:pos="200"/>
        <w:tab w:val="left" w:pos="840"/>
      </w:tabs>
      <w:ind w:firstLineChars="0" w:firstLine="482"/>
    </w:pPr>
  </w:style>
  <w:style w:type="paragraph" w:customStyle="1" w:styleId="V1f0">
    <w:name w:val="正文三级项目列(V1试)"/>
    <w:basedOn w:val="afb"/>
    <w:qFormat/>
    <w:pPr>
      <w:tabs>
        <w:tab w:val="left" w:pos="0"/>
        <w:tab w:val="left" w:pos="840"/>
      </w:tabs>
      <w:ind w:firstLineChars="0" w:firstLine="482"/>
    </w:pPr>
  </w:style>
  <w:style w:type="paragraph" w:customStyle="1" w:styleId="V1f1">
    <w:name w:val="正文一级项目列(V1试)"/>
    <w:basedOn w:val="afb"/>
    <w:qFormat/>
    <w:pPr>
      <w:tabs>
        <w:tab w:val="left" w:pos="0"/>
        <w:tab w:val="left" w:pos="840"/>
      </w:tabs>
      <w:ind w:firstLineChars="0" w:firstLine="482"/>
    </w:pPr>
  </w:style>
  <w:style w:type="paragraph" w:customStyle="1" w:styleId="CharCharChar2CharCharCharCharCharCharCharCharCharCharCharChar2CharCharChar2">
    <w:name w:val="Char Char Char2 Char Char Char Char Char Char Char Char Char Char Char Char2 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affffffffffffa">
    <w:name w:val="a"/>
    <w:basedOn w:val="afb"/>
    <w:qFormat/>
    <w:pPr>
      <w:widowControl/>
      <w:spacing w:before="100" w:beforeAutospacing="1" w:after="100" w:afterAutospacing="1" w:line="240" w:lineRule="auto"/>
      <w:ind w:firstLineChars="0" w:firstLine="0"/>
    </w:pPr>
    <w:rPr>
      <w:rFonts w:ascii="宋体" w:hAnsi="宋体" w:cs="宋体"/>
      <w:color w:val="3A3570"/>
      <w:kern w:val="0"/>
    </w:rPr>
  </w:style>
  <w:style w:type="paragraph" w:customStyle="1" w:styleId="CharChar1CharCharCharCharCharCharCharCharCharCharCharCharCharCharCharChar">
    <w:name w:val="Char Char1 Char Char Char Char Char Char Char Char Char Char Char Char Char Char Char Char"/>
    <w:basedOn w:val="aff9"/>
    <w:qFormat/>
    <w:pPr>
      <w:spacing w:line="240" w:lineRule="auto"/>
      <w:ind w:firstLineChars="0" w:firstLine="0"/>
      <w:jc w:val="both"/>
    </w:pPr>
    <w:rPr>
      <w:rFonts w:ascii="Tahoma" w:hAnsi="Tahoma"/>
    </w:rPr>
  </w:style>
  <w:style w:type="character" w:customStyle="1" w:styleId="Char5">
    <w:name w:val="表格内容小五 Char"/>
    <w:link w:val="affffff7"/>
    <w:qFormat/>
    <w:rPr>
      <w:rFonts w:eastAsia="宋体" w:cs="Arial Unicode MS"/>
      <w:sz w:val="18"/>
      <w:szCs w:val="18"/>
      <w:lang w:val="en-US" w:eastAsia="zh-CN" w:bidi="ar-SA"/>
    </w:rPr>
  </w:style>
  <w:style w:type="paragraph" w:customStyle="1" w:styleId="CharChar1CharCharCharChar2">
    <w:name w:val="Char Char1 Char Char Char Char2"/>
    <w:basedOn w:val="aff9"/>
    <w:qFormat/>
    <w:pPr>
      <w:spacing w:line="240" w:lineRule="auto"/>
      <w:ind w:firstLineChars="0" w:firstLine="0"/>
      <w:jc w:val="both"/>
    </w:pPr>
    <w:rPr>
      <w:rFonts w:ascii="Tahoma" w:hAnsi="Tahoma"/>
    </w:rPr>
  </w:style>
  <w:style w:type="paragraph" w:customStyle="1" w:styleId="ParaCharCharCharCharCharCharCharCharCharCharCharCharCharCharCharCharCharCharCharCharCharCharCharCharChar">
    <w:name w:val="默认段落字体 Para Char Char Char Char Char Char Char Char Char Char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ParaCharCharCharCharCharCharCharCharCharCharCharCharCharCharCharCharCharCharCharCharCharCharCharCharCharChar">
    <w:name w:val="默认段落字体 Para Char Char Char Char Char Char Char Char Char Char Char Char Char Char Char Char Char Char Char Char Char Char Char Char Char Char"/>
    <w:basedOn w:val="aff9"/>
    <w:qFormat/>
    <w:pPr>
      <w:spacing w:line="240" w:lineRule="auto"/>
      <w:ind w:firstLineChars="0" w:firstLine="0"/>
      <w:jc w:val="both"/>
    </w:pPr>
    <w:rPr>
      <w:rFonts w:ascii="Tahoma" w:hAnsi="Tahoma"/>
    </w:rPr>
  </w:style>
  <w:style w:type="character" w:customStyle="1" w:styleId="Char17">
    <w:name w:val="文档正文 Char1"/>
    <w:qFormat/>
    <w:rPr>
      <w:rFonts w:ascii="宋体" w:eastAsia="宋体" w:hAnsi="宋体"/>
      <w:spacing w:val="4"/>
      <w:sz w:val="24"/>
      <w:lang w:val="en-US" w:eastAsia="zh-CN" w:bidi="ar-SA"/>
    </w:rPr>
  </w:style>
  <w:style w:type="paragraph" w:customStyle="1" w:styleId="1ff8">
    <w:name w:val="文档正文1"/>
    <w:basedOn w:val="aff9"/>
    <w:qFormat/>
    <w:pPr>
      <w:spacing w:before="240" w:after="240" w:line="240" w:lineRule="auto"/>
      <w:ind w:leftChars="100" w:left="100" w:rightChars="100" w:right="100" w:firstLineChars="0" w:firstLine="0"/>
      <w:jc w:val="both"/>
    </w:pPr>
    <w:rPr>
      <w:rFonts w:ascii="宋体" w:hAnsi="宋体"/>
    </w:rPr>
  </w:style>
  <w:style w:type="character" w:customStyle="1" w:styleId="1111Heading4Char4">
    <w:name w:val="1.1.1.1 Heading 4 Char4"/>
    <w:qFormat/>
    <w:rPr>
      <w:rFonts w:ascii="Arial" w:eastAsia="宋体" w:hAnsi="Arial"/>
      <w:sz w:val="28"/>
      <w:lang w:val="en-US" w:eastAsia="zh-CN" w:bidi="ar-SA"/>
    </w:rPr>
  </w:style>
  <w:style w:type="character" w:customStyle="1" w:styleId="3Char">
    <w:name w:val="样式3 Char"/>
    <w:link w:val="3f2"/>
    <w:qFormat/>
    <w:rPr>
      <w:rFonts w:ascii="黑体" w:eastAsia="仿宋_GB2312" w:hAnsi="宋体"/>
      <w:bCs/>
      <w:color w:val="000000"/>
      <w:kern w:val="2"/>
      <w:sz w:val="28"/>
      <w:szCs w:val="28"/>
      <w:lang w:val="en-US" w:eastAsia="zh-CN" w:bidi="ar-SA"/>
    </w:rPr>
  </w:style>
  <w:style w:type="character" w:customStyle="1" w:styleId="unnamed11">
    <w:name w:val="unnamed11"/>
    <w:qFormat/>
    <w:rPr>
      <w:rFonts w:ascii="宋体" w:eastAsia="宋体" w:hAnsi="宋体"/>
      <w:kern w:val="2"/>
      <w:sz w:val="28"/>
      <w:szCs w:val="24"/>
      <w:lang w:val="en-US" w:eastAsia="zh-CN" w:bidi="ar-SA"/>
    </w:rPr>
  </w:style>
  <w:style w:type="paragraph" w:customStyle="1" w:styleId="zw1">
    <w:name w:val="zw1"/>
    <w:basedOn w:val="afb"/>
    <w:qFormat/>
    <w:pPr>
      <w:widowControl/>
      <w:spacing w:before="100" w:beforeAutospacing="1" w:after="100" w:afterAutospacing="1" w:line="247" w:lineRule="atLeast"/>
      <w:ind w:firstLineChars="0" w:firstLine="0"/>
    </w:pPr>
    <w:rPr>
      <w:rFonts w:ascii="Arial Unicode MS" w:eastAsia="Arial Unicode MS" w:hAnsi="Arial Unicode MS" w:cs="Arial Unicode MS"/>
      <w:color w:val="000000"/>
      <w:kern w:val="0"/>
      <w:sz w:val="14"/>
      <w:szCs w:val="14"/>
    </w:rPr>
  </w:style>
  <w:style w:type="character" w:customStyle="1" w:styleId="r1">
    <w:name w:val="r1"/>
    <w:qFormat/>
    <w:rPr>
      <w:rFonts w:ascii="宋体" w:eastAsia="宋体" w:hAnsi="宋体"/>
      <w:kern w:val="2"/>
      <w:sz w:val="13"/>
      <w:szCs w:val="13"/>
      <w:lang w:val="en-US" w:eastAsia="zh-CN" w:bidi="ar-SA"/>
    </w:rPr>
  </w:style>
  <w:style w:type="paragraph" w:customStyle="1" w:styleId="xl83">
    <w:name w:val="xl83"/>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Arial Unicode MS" w:hint="eastAsia"/>
      <w:kern w:val="0"/>
    </w:rPr>
  </w:style>
  <w:style w:type="paragraph" w:customStyle="1" w:styleId="xl85">
    <w:name w:val="xl85"/>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Arial Unicode MS" w:hint="eastAsia"/>
      <w:kern w:val="0"/>
    </w:rPr>
  </w:style>
  <w:style w:type="paragraph" w:customStyle="1" w:styleId="xl86">
    <w:name w:val="xl86"/>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Arial Unicode MS"/>
      <w:kern w:val="0"/>
    </w:rPr>
  </w:style>
  <w:style w:type="paragraph" w:customStyle="1" w:styleId="xl87">
    <w:name w:val="xl87"/>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Arial Unicode MS"/>
      <w:kern w:val="0"/>
    </w:rPr>
  </w:style>
  <w:style w:type="paragraph" w:customStyle="1" w:styleId="xl88">
    <w:name w:val="xl88"/>
    <w:basedOn w:val="afb"/>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hAnsi="宋体" w:cs="Arial Unicode MS" w:hint="eastAsia"/>
      <w:kern w:val="0"/>
    </w:rPr>
  </w:style>
  <w:style w:type="paragraph" w:customStyle="1" w:styleId="xl89">
    <w:name w:val="xl89"/>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Arial Unicode MS"/>
      <w:kern w:val="0"/>
    </w:rPr>
  </w:style>
  <w:style w:type="paragraph" w:customStyle="1" w:styleId="xl90">
    <w:name w:val="xl90"/>
    <w:basedOn w:val="afb"/>
    <w:qFormat/>
    <w:pPr>
      <w:widowControl/>
      <w:pBdr>
        <w:top w:val="single" w:sz="4" w:space="0" w:color="auto"/>
        <w:bottom w:val="single" w:sz="4" w:space="0" w:color="auto"/>
      </w:pBdr>
      <w:spacing w:before="100" w:beforeAutospacing="1" w:after="100" w:afterAutospacing="1" w:line="240" w:lineRule="auto"/>
      <w:ind w:firstLineChars="0" w:firstLine="0"/>
      <w:textAlignment w:val="center"/>
    </w:pPr>
    <w:rPr>
      <w:rFonts w:ascii="宋体" w:hAnsi="宋体" w:cs="Arial Unicode MS" w:hint="eastAsia"/>
      <w:kern w:val="0"/>
    </w:rPr>
  </w:style>
  <w:style w:type="paragraph" w:customStyle="1" w:styleId="xl91">
    <w:name w:val="xl91"/>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Arial Unicode MS" w:hint="eastAsia"/>
      <w:kern w:val="0"/>
    </w:rPr>
  </w:style>
  <w:style w:type="paragraph" w:customStyle="1" w:styleId="xl92">
    <w:name w:val="xl92"/>
    <w:basedOn w:val="afb"/>
    <w:qFormat/>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textAlignment w:val="center"/>
    </w:pPr>
    <w:rPr>
      <w:rFonts w:ascii="宋体" w:hAnsi="宋体" w:cs="Arial Unicode MS" w:hint="eastAsia"/>
      <w:kern w:val="0"/>
    </w:rPr>
  </w:style>
  <w:style w:type="paragraph" w:customStyle="1" w:styleId="1ff9">
    <w:name w:val="英文标题1级"/>
    <w:basedOn w:val="afb"/>
    <w:qFormat/>
    <w:pPr>
      <w:keepNext/>
      <w:keepLines/>
      <w:adjustRightInd w:val="0"/>
      <w:spacing w:before="200" w:after="200" w:line="300" w:lineRule="auto"/>
      <w:ind w:left="561" w:firstLineChars="0" w:firstLine="0"/>
      <w:jc w:val="center"/>
      <w:outlineLvl w:val="0"/>
    </w:pPr>
    <w:rPr>
      <w:rFonts w:eastAsia="仿宋_GB2312"/>
      <w:b/>
      <w:bCs/>
      <w:sz w:val="32"/>
      <w:szCs w:val="30"/>
    </w:rPr>
  </w:style>
  <w:style w:type="paragraph" w:customStyle="1" w:styleId="xl93">
    <w:name w:val="xl93"/>
    <w:basedOn w:val="afb"/>
    <w:qFormat/>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宋体" w:hAnsi="宋体" w:cs="Arial Unicode MS" w:hint="eastAsia"/>
      <w:kern w:val="0"/>
    </w:rPr>
  </w:style>
  <w:style w:type="paragraph" w:customStyle="1" w:styleId="font1">
    <w:name w:val="font1"/>
    <w:basedOn w:val="afb"/>
    <w:qFormat/>
    <w:pPr>
      <w:widowControl/>
      <w:spacing w:before="100" w:beforeAutospacing="1" w:after="100" w:afterAutospacing="1" w:line="240" w:lineRule="auto"/>
      <w:ind w:firstLineChars="0" w:firstLine="0"/>
    </w:pPr>
    <w:rPr>
      <w:b/>
      <w:bCs/>
      <w:kern w:val="0"/>
    </w:rPr>
  </w:style>
  <w:style w:type="paragraph" w:customStyle="1" w:styleId="affffffffffffb">
    <w:name w:val="正文a"/>
    <w:basedOn w:val="afb"/>
    <w:qFormat/>
    <w:pPr>
      <w:tabs>
        <w:tab w:val="left" w:pos="992"/>
      </w:tabs>
      <w:adjustRightInd w:val="0"/>
      <w:snapToGrid w:val="0"/>
      <w:spacing w:before="60" w:after="60" w:line="240" w:lineRule="auto"/>
      <w:ind w:left="992" w:firstLineChars="0" w:hanging="425"/>
    </w:pPr>
    <w:rPr>
      <w:rFonts w:ascii="仿宋_GB2312" w:eastAsia="仿宋_GB2312"/>
      <w:spacing w:val="20"/>
      <w:kern w:val="0"/>
      <w:szCs w:val="20"/>
    </w:rPr>
  </w:style>
  <w:style w:type="paragraph" w:customStyle="1" w:styleId="affffffffffffc">
    <w:name w:val="正文首行缩"/>
    <w:basedOn w:val="afb"/>
    <w:qFormat/>
    <w:pPr>
      <w:keepNext/>
      <w:keepLines/>
      <w:widowControl/>
      <w:suppressLineNumbers/>
      <w:suppressAutoHyphens/>
      <w:adjustRightInd w:val="0"/>
      <w:snapToGrid w:val="0"/>
      <w:spacing w:line="400" w:lineRule="atLeast"/>
      <w:ind w:left="7" w:firstLineChars="0" w:firstLine="567"/>
      <w:jc w:val="both"/>
    </w:pPr>
    <w:rPr>
      <w:rFonts w:ascii="仿宋_GB2312" w:eastAsia="仿宋_GB2312"/>
      <w:kern w:val="0"/>
      <w:szCs w:val="20"/>
    </w:rPr>
  </w:style>
  <w:style w:type="paragraph" w:customStyle="1" w:styleId="affffffffffffd">
    <w:name w:val="章小小标"/>
    <w:basedOn w:val="afb"/>
    <w:qFormat/>
    <w:pPr>
      <w:snapToGrid w:val="0"/>
      <w:spacing w:before="240" w:after="60" w:line="240" w:lineRule="auto"/>
      <w:ind w:left="7" w:firstLineChars="0" w:firstLine="0"/>
      <w:jc w:val="both"/>
    </w:pPr>
    <w:rPr>
      <w:rFonts w:ascii="宋体"/>
      <w:b/>
      <w:szCs w:val="20"/>
    </w:rPr>
  </w:style>
  <w:style w:type="paragraph" w:customStyle="1" w:styleId="8Char">
    <w:name w:val="8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CharCharChar2">
    <w:name w:val="默认段落字体 Char Char Char Char Char Char"/>
    <w:basedOn w:val="aff9"/>
    <w:qFormat/>
    <w:pPr>
      <w:spacing w:line="240" w:lineRule="auto"/>
      <w:ind w:firstLineChars="0" w:firstLine="0"/>
      <w:jc w:val="both"/>
    </w:pPr>
    <w:rPr>
      <w:rFonts w:ascii="Tahoma" w:hAnsi="Tahoma"/>
    </w:rPr>
  </w:style>
  <w:style w:type="paragraph" w:customStyle="1" w:styleId="affffffffffffe">
    <w:name w:val="项目"/>
    <w:basedOn w:val="afb"/>
    <w:qFormat/>
    <w:pPr>
      <w:tabs>
        <w:tab w:val="left" w:pos="1077"/>
      </w:tabs>
      <w:spacing w:line="480" w:lineRule="exact"/>
      <w:ind w:left="1077" w:firstLineChars="0" w:hanging="340"/>
      <w:jc w:val="both"/>
    </w:pPr>
  </w:style>
  <w:style w:type="paragraph" w:customStyle="1" w:styleId="2ffd">
    <w:name w:val="样式 正文文本 + 首行缩进:  2 字符"/>
    <w:basedOn w:val="afff"/>
    <w:qFormat/>
    <w:pPr>
      <w:spacing w:before="240" w:after="0" w:line="240" w:lineRule="auto"/>
      <w:ind w:firstLine="560"/>
    </w:pPr>
    <w:rPr>
      <w:rFonts w:ascii="黑体" w:eastAsia="黑体" w:cs="宋体"/>
      <w:sz w:val="30"/>
      <w:szCs w:val="20"/>
    </w:rPr>
  </w:style>
  <w:style w:type="paragraph" w:customStyle="1" w:styleId="afffffffffffff">
    <w:name w:val="图内文字"/>
    <w:basedOn w:val="afb"/>
    <w:qFormat/>
    <w:pPr>
      <w:spacing w:line="260" w:lineRule="exact"/>
      <w:ind w:firstLine="0"/>
      <w:jc w:val="center"/>
    </w:pPr>
    <w:rPr>
      <w:sz w:val="21"/>
    </w:rPr>
  </w:style>
  <w:style w:type="paragraph" w:customStyle="1" w:styleId="3f5">
    <w:name w:val="标题3"/>
    <w:basedOn w:val="afb"/>
    <w:qFormat/>
    <w:pPr>
      <w:autoSpaceDE w:val="0"/>
      <w:autoSpaceDN w:val="0"/>
      <w:snapToGrid w:val="0"/>
      <w:spacing w:before="120"/>
      <w:ind w:left="425" w:hanging="425"/>
      <w:jc w:val="both"/>
    </w:pPr>
    <w:rPr>
      <w:rFonts w:ascii="宋体"/>
      <w:b/>
      <w:bCs/>
    </w:rPr>
  </w:style>
  <w:style w:type="paragraph" w:customStyle="1" w:styleId="ParaCharCharCharCharCharCharCharCharCharCharCharChar1CharCharCharChar">
    <w:name w:val="默认段落字体 Para Char Char Char Char Char Char Char Char Char Char Char Char1 Char Char Char Char"/>
    <w:basedOn w:val="aff9"/>
    <w:qFormat/>
    <w:pPr>
      <w:spacing w:line="240" w:lineRule="auto"/>
      <w:ind w:firstLineChars="0" w:firstLine="0"/>
      <w:jc w:val="both"/>
    </w:pPr>
    <w:rPr>
      <w:rFonts w:ascii="Tahoma" w:hAnsi="Tahoma"/>
    </w:rPr>
  </w:style>
  <w:style w:type="paragraph" w:customStyle="1" w:styleId="7Char">
    <w:name w:val="7 Char"/>
    <w:basedOn w:val="aff9"/>
    <w:qFormat/>
    <w:pPr>
      <w:spacing w:line="240" w:lineRule="auto"/>
      <w:ind w:firstLineChars="0" w:firstLine="0"/>
      <w:jc w:val="both"/>
    </w:pPr>
    <w:rPr>
      <w:rFonts w:ascii="Tahoma" w:hAnsi="Tahoma"/>
    </w:rPr>
  </w:style>
  <w:style w:type="character" w:customStyle="1" w:styleId="f1">
    <w:name w:val="f1"/>
    <w:qFormat/>
    <w:rPr>
      <w:rFonts w:ascii="Tahoma" w:eastAsia="宋体" w:hAnsi="Tahoma"/>
      <w:kern w:val="2"/>
      <w:sz w:val="24"/>
      <w:szCs w:val="24"/>
      <w:lang w:val="en-US" w:eastAsia="zh-CN" w:bidi="ar-SA"/>
    </w:rPr>
  </w:style>
  <w:style w:type="character" w:customStyle="1" w:styleId="myfont1">
    <w:name w:val="myfont1"/>
    <w:qFormat/>
    <w:rPr>
      <w:rFonts w:ascii="宋体" w:eastAsia="宋体" w:hAnsi="宋体" w:hint="eastAsia"/>
      <w:kern w:val="2"/>
      <w:sz w:val="21"/>
      <w:szCs w:val="21"/>
      <w:lang w:val="en-US" w:eastAsia="zh-CN" w:bidi="ar-SA"/>
    </w:rPr>
  </w:style>
  <w:style w:type="paragraph" w:customStyle="1" w:styleId="ParaCharCharCharCharCharCharCharCharCharCharCharCharCharCharChar">
    <w:name w:val="默认段落字体 Para Char Char Char Char Char Char Char Char Char Char Char Char Char Char Char"/>
    <w:basedOn w:val="aff9"/>
    <w:qFormat/>
    <w:pPr>
      <w:spacing w:line="240" w:lineRule="auto"/>
      <w:ind w:firstLineChars="0" w:firstLine="0"/>
      <w:jc w:val="both"/>
    </w:pPr>
    <w:rPr>
      <w:rFonts w:ascii="Tahoma" w:hAnsi="Tahoma"/>
    </w:rPr>
  </w:style>
  <w:style w:type="character" w:customStyle="1" w:styleId="CharCharChar11">
    <w:name w:val="文档正文 Char Char Char1"/>
    <w:qFormat/>
    <w:rPr>
      <w:rFonts w:ascii="仿宋_GB2312" w:eastAsia="宋体" w:hAnsi="Tahoma"/>
      <w:kern w:val="2"/>
      <w:sz w:val="24"/>
      <w:szCs w:val="24"/>
      <w:lang w:val="en-US" w:eastAsia="zh-CN" w:bidi="ar-SA"/>
    </w:rPr>
  </w:style>
  <w:style w:type="paragraph" w:customStyle="1" w:styleId="CharCharCharCharCharCharCharChar0">
    <w:name w:val="默认段落字体 Char Char Char Char Char Char Char Char"/>
    <w:basedOn w:val="aff9"/>
    <w:qFormat/>
    <w:pPr>
      <w:spacing w:line="240" w:lineRule="auto"/>
      <w:ind w:firstLineChars="0" w:firstLine="0"/>
      <w:jc w:val="both"/>
    </w:pPr>
    <w:rPr>
      <w:rFonts w:ascii="Tahoma" w:hAnsi="Tahoma"/>
    </w:rPr>
  </w:style>
  <w:style w:type="paragraph" w:customStyle="1" w:styleId="afffffffffffff0">
    <w:name w:val="样式 文档正文 + 居中"/>
    <w:basedOn w:val="a9"/>
    <w:qFormat/>
    <w:pPr>
      <w:spacing w:line="440" w:lineRule="atLeast"/>
      <w:ind w:firstLine="496"/>
      <w:jc w:val="center"/>
    </w:pPr>
    <w:rPr>
      <w:rFonts w:ascii="宋体" w:hAnsi="宋体" w:cs="宋体"/>
      <w:spacing w:val="4"/>
      <w:szCs w:val="20"/>
    </w:rPr>
  </w:style>
  <w:style w:type="paragraph" w:customStyle="1" w:styleId="afffffffffffff1">
    <w:name w:val="正表格内容"/>
    <w:basedOn w:val="afb"/>
    <w:qFormat/>
    <w:pPr>
      <w:widowControl/>
      <w:tabs>
        <w:tab w:val="left" w:pos="480"/>
        <w:tab w:val="left" w:pos="2415"/>
      </w:tabs>
      <w:autoSpaceDE w:val="0"/>
      <w:autoSpaceDN w:val="0"/>
      <w:adjustRightInd w:val="0"/>
      <w:snapToGrid w:val="0"/>
      <w:spacing w:line="240" w:lineRule="auto"/>
      <w:ind w:firstLineChars="0" w:firstLine="0"/>
      <w:jc w:val="center"/>
    </w:pPr>
    <w:rPr>
      <w:rFonts w:ascii="宋体" w:hAnsi="Arial"/>
      <w:kern w:val="0"/>
      <w:sz w:val="18"/>
      <w:szCs w:val="20"/>
    </w:rPr>
  </w:style>
  <w:style w:type="paragraph" w:customStyle="1" w:styleId="afffffffffffff2">
    <w:name w:val="表格五号"/>
    <w:basedOn w:val="afb"/>
    <w:qFormat/>
    <w:pPr>
      <w:snapToGrid w:val="0"/>
      <w:spacing w:line="288" w:lineRule="auto"/>
      <w:ind w:firstLineChars="0" w:firstLine="0"/>
      <w:jc w:val="center"/>
      <w:textAlignment w:val="baseline"/>
    </w:pPr>
    <w:rPr>
      <w:snapToGrid w:val="0"/>
      <w:kern w:val="0"/>
      <w:sz w:val="21"/>
      <w:szCs w:val="21"/>
    </w:rPr>
  </w:style>
  <w:style w:type="paragraph" w:customStyle="1" w:styleId="1Char1">
    <w:name w:val="项目符号1 Char"/>
    <w:qFormat/>
    <w:pPr>
      <w:tabs>
        <w:tab w:val="left" w:pos="560"/>
        <w:tab w:val="left" w:pos="1125"/>
        <w:tab w:val="left" w:pos="1260"/>
      </w:tabs>
      <w:spacing w:line="360" w:lineRule="auto"/>
      <w:ind w:left="1125" w:hanging="1125"/>
      <w:jc w:val="both"/>
    </w:pPr>
    <w:rPr>
      <w:rFonts w:ascii="宋体" w:hAnsi="宋体"/>
      <w:kern w:val="2"/>
      <w:sz w:val="24"/>
      <w:szCs w:val="24"/>
    </w:rPr>
  </w:style>
  <w:style w:type="character" w:customStyle="1" w:styleId="1CharChar0">
    <w:name w:val="项目符号1 Char Char"/>
    <w:qFormat/>
    <w:rPr>
      <w:rFonts w:ascii="宋体" w:eastAsia="宋体" w:hAnsi="宋体"/>
      <w:kern w:val="2"/>
      <w:sz w:val="24"/>
      <w:szCs w:val="24"/>
      <w:lang w:val="en-US" w:eastAsia="zh-CN" w:bidi="ar-SA"/>
    </w:rPr>
  </w:style>
  <w:style w:type="paragraph" w:customStyle="1" w:styleId="4-034125">
    <w:name w:val="样式 标题 4 + 右侧:  -0.34 厘米 行距: 多倍行距 1.25 字行"/>
    <w:basedOn w:val="4"/>
    <w:qFormat/>
    <w:pPr>
      <w:keepNext w:val="0"/>
      <w:keepLines w:val="0"/>
      <w:widowControl w:val="0"/>
      <w:numPr>
        <w:ilvl w:val="0"/>
        <w:numId w:val="0"/>
      </w:numPr>
      <w:tabs>
        <w:tab w:val="clear" w:pos="912"/>
        <w:tab w:val="left" w:pos="0"/>
      </w:tabs>
      <w:spacing w:line="240" w:lineRule="auto"/>
      <w:ind w:left="425"/>
    </w:pPr>
    <w:rPr>
      <w:rFonts w:ascii="黑体" w:hAnsi="Arial"/>
      <w:bCs w:val="0"/>
      <w:szCs w:val="24"/>
    </w:rPr>
  </w:style>
  <w:style w:type="paragraph" w:customStyle="1" w:styleId="4-0341251">
    <w:name w:val="样式 标题 4 + 右侧:  -0.34 厘米 行距: 多倍行距 1.25 字行1"/>
    <w:basedOn w:val="4"/>
    <w:qFormat/>
    <w:pPr>
      <w:keepNext w:val="0"/>
      <w:keepLines w:val="0"/>
      <w:widowControl w:val="0"/>
      <w:numPr>
        <w:ilvl w:val="0"/>
        <w:numId w:val="0"/>
      </w:numPr>
      <w:tabs>
        <w:tab w:val="clear" w:pos="912"/>
        <w:tab w:val="left" w:pos="0"/>
      </w:tabs>
      <w:spacing w:line="240" w:lineRule="auto"/>
      <w:ind w:left="425"/>
    </w:pPr>
    <w:rPr>
      <w:rFonts w:ascii="黑体" w:hAnsi="Arial"/>
      <w:bCs w:val="0"/>
      <w:szCs w:val="24"/>
    </w:rPr>
  </w:style>
  <w:style w:type="character" w:customStyle="1" w:styleId="heading4CharChar">
    <w:name w:val="heading 4 Char Char"/>
    <w:qFormat/>
    <w:rPr>
      <w:rFonts w:ascii="仿宋_GB2312" w:eastAsia="仿宋_GB2312" w:hAnsi="宋体"/>
      <w:kern w:val="28"/>
      <w:sz w:val="28"/>
      <w:szCs w:val="24"/>
      <w:lang w:val="en-US" w:eastAsia="zh-CN" w:bidi="ar-SA"/>
    </w:rPr>
  </w:style>
  <w:style w:type="paragraph" w:customStyle="1" w:styleId="afffffffffffff3">
    <w:name w:val="段落小标"/>
    <w:basedOn w:val="afb"/>
    <w:next w:val="afb"/>
    <w:qFormat/>
    <w:pPr>
      <w:spacing w:beforeLines="50" w:before="50" w:afterLines="50" w:after="50" w:line="240" w:lineRule="auto"/>
      <w:ind w:firstLine="200"/>
      <w:jc w:val="both"/>
    </w:pPr>
    <w:rPr>
      <w:rFonts w:eastAsia="仿宋_GB2312"/>
      <w:b/>
      <w:szCs w:val="22"/>
    </w:rPr>
  </w:style>
  <w:style w:type="character" w:customStyle="1" w:styleId="Charf6">
    <w:name w:val="样式 文档正文 + 自动设置 Char"/>
    <w:qFormat/>
    <w:rPr>
      <w:rFonts w:ascii="仿宋_GB2312" w:eastAsia="仿宋_GB2312" w:hAnsi="宋体" w:cs="Arial"/>
      <w:color w:val="000000"/>
      <w:spacing w:val="4"/>
      <w:kern w:val="2"/>
      <w:sz w:val="28"/>
      <w:szCs w:val="24"/>
      <w:lang w:val="en-US" w:eastAsia="zh-CN" w:bidi="ar-SA"/>
    </w:rPr>
  </w:style>
  <w:style w:type="character" w:customStyle="1" w:styleId="4bulletblbbPIM4H4h4HeadingFour1111Heading4Char">
    <w:name w:val="样式 标题 4bulletblbbPIM 4H4h4Heading Four1.1.1.1 Heading 4... Char"/>
    <w:qFormat/>
    <w:rPr>
      <w:rFonts w:ascii="仿宋_GB2312" w:eastAsia="仿宋_GB2312" w:hAnsi="宋体"/>
      <w:color w:val="000000"/>
      <w:kern w:val="28"/>
      <w:sz w:val="28"/>
      <w:szCs w:val="24"/>
      <w:lang w:val="en-US" w:eastAsia="zh-CN" w:bidi="ar-SA"/>
    </w:rPr>
  </w:style>
  <w:style w:type="character" w:customStyle="1" w:styleId="GB23120">
    <w:name w:val="样式 (中文) 仿宋_GB2312 四号"/>
    <w:qFormat/>
    <w:rPr>
      <w:rFonts w:ascii="Times New Roman" w:eastAsia="仿宋_GB2312" w:hAnsi="Times New Roman"/>
      <w:kern w:val="0"/>
      <w:sz w:val="28"/>
      <w:szCs w:val="24"/>
      <w:lang w:val="en-US" w:eastAsia="zh-CN" w:bidi="ar-SA"/>
    </w:rPr>
  </w:style>
  <w:style w:type="paragraph" w:customStyle="1" w:styleId="afffffffffffff4">
    <w:name w:val="样式 文档正文 + 自动设置 居中"/>
    <w:basedOn w:val="afb"/>
    <w:qFormat/>
    <w:pPr>
      <w:adjustRightInd w:val="0"/>
      <w:spacing w:line="480" w:lineRule="atLeast"/>
      <w:jc w:val="center"/>
      <w:textAlignment w:val="baseline"/>
    </w:pPr>
    <w:rPr>
      <w:rFonts w:eastAsia="仿宋_GB2312"/>
      <w:kern w:val="0"/>
      <w:szCs w:val="20"/>
    </w:rPr>
  </w:style>
  <w:style w:type="paragraph" w:customStyle="1" w:styleId="Charf7">
    <w:name w:val="样式 文档正文 + 自动设置 字距调整四号 Char"/>
    <w:basedOn w:val="afb"/>
    <w:qFormat/>
    <w:pPr>
      <w:adjustRightInd w:val="0"/>
      <w:spacing w:line="480" w:lineRule="atLeast"/>
      <w:jc w:val="both"/>
      <w:textAlignment w:val="baseline"/>
    </w:pPr>
    <w:rPr>
      <w:rFonts w:eastAsia="仿宋_GB2312"/>
      <w:kern w:val="28"/>
      <w:szCs w:val="20"/>
    </w:rPr>
  </w:style>
  <w:style w:type="character" w:customStyle="1" w:styleId="CharCharCharCharCharCharCharChar1">
    <w:name w:val="文档正文 Char Char Char Char Char Char Char Char"/>
    <w:qFormat/>
    <w:rPr>
      <w:rFonts w:ascii="宋体" w:eastAsia="仿宋_GB2312" w:hAnsi="宋体"/>
      <w:color w:val="000000"/>
      <w:kern w:val="2"/>
      <w:sz w:val="28"/>
      <w:szCs w:val="24"/>
      <w:lang w:val="en-US" w:eastAsia="zh-CN" w:bidi="ar-SA"/>
    </w:rPr>
  </w:style>
  <w:style w:type="character" w:customStyle="1" w:styleId="CharCharb">
    <w:name w:val="样式 文档正文 + 自动设置 字距调整四号 Char Char"/>
    <w:qFormat/>
    <w:rPr>
      <w:rFonts w:ascii="宋体" w:eastAsia="仿宋_GB2312" w:hAnsi="宋体"/>
      <w:color w:val="000000"/>
      <w:kern w:val="28"/>
      <w:sz w:val="28"/>
      <w:szCs w:val="24"/>
      <w:lang w:val="en-US" w:eastAsia="zh-CN" w:bidi="ar-SA"/>
    </w:rPr>
  </w:style>
  <w:style w:type="paragraph" w:customStyle="1" w:styleId="afffffffffffff5">
    <w:name w:val="样式 表名 + 黑色 两端对齐"/>
    <w:basedOn w:val="afb"/>
    <w:qFormat/>
    <w:pPr>
      <w:adjustRightInd w:val="0"/>
      <w:spacing w:before="60" w:after="60" w:line="220" w:lineRule="atLeast"/>
      <w:jc w:val="both"/>
      <w:textAlignment w:val="baseline"/>
    </w:pPr>
    <w:rPr>
      <w:rFonts w:eastAsia="仿宋_GB2312"/>
      <w:color w:val="000000"/>
      <w:kern w:val="0"/>
      <w:szCs w:val="20"/>
    </w:rPr>
  </w:style>
  <w:style w:type="paragraph" w:customStyle="1" w:styleId="Charf8">
    <w:name w:val="样式 表名 + 黑色 Char"/>
    <w:basedOn w:val="afb"/>
    <w:qFormat/>
    <w:pPr>
      <w:adjustRightInd w:val="0"/>
      <w:spacing w:before="60" w:after="60" w:line="220" w:lineRule="atLeast"/>
      <w:ind w:firstLineChars="100" w:firstLine="320"/>
      <w:jc w:val="center"/>
      <w:textAlignment w:val="baseline"/>
    </w:pPr>
    <w:rPr>
      <w:rFonts w:eastAsia="仿宋_GB2312"/>
      <w:color w:val="000000"/>
      <w:kern w:val="0"/>
      <w:szCs w:val="20"/>
    </w:rPr>
  </w:style>
  <w:style w:type="character" w:customStyle="1" w:styleId="CharCharc">
    <w:name w:val="列表 Char Char"/>
    <w:qFormat/>
    <w:rPr>
      <w:rFonts w:ascii="仿宋_GB2312" w:eastAsia="仿宋_GB2312" w:hAnsi="宋体"/>
      <w:kern w:val="2"/>
      <w:sz w:val="28"/>
      <w:szCs w:val="24"/>
      <w:lang w:val="en-US" w:eastAsia="zh-CN" w:bidi="ar-SA"/>
    </w:rPr>
  </w:style>
  <w:style w:type="character" w:customStyle="1" w:styleId="CharChard">
    <w:name w:val="样式 表名 + 黑色 Char Char"/>
    <w:qFormat/>
    <w:rPr>
      <w:rFonts w:ascii="仿宋_GB2312" w:eastAsia="仿宋_GB2312" w:hAnsi="宋体"/>
      <w:color w:val="000000"/>
      <w:spacing w:val="20"/>
      <w:kern w:val="2"/>
      <w:sz w:val="28"/>
      <w:szCs w:val="24"/>
      <w:lang w:val="en-US" w:eastAsia="zh-CN" w:bidi="ar-SA"/>
    </w:rPr>
  </w:style>
  <w:style w:type="paragraph" w:customStyle="1" w:styleId="3111Heading3h3H3level3PIM3Level3HeadHeadingChar">
    <w:name w:val="样式 标题 31.1.1 Heading 3h3H3level_3PIM 3Level 3 HeadHeading... Char"/>
    <w:basedOn w:val="3"/>
    <w:qFormat/>
    <w:pPr>
      <w:widowControl w:val="0"/>
      <w:numPr>
        <w:ilvl w:val="0"/>
        <w:numId w:val="0"/>
      </w:numPr>
      <w:tabs>
        <w:tab w:val="left" w:pos="1145"/>
      </w:tabs>
      <w:adjustRightInd w:val="0"/>
      <w:spacing w:before="200" w:after="200" w:line="240" w:lineRule="auto"/>
      <w:jc w:val="both"/>
      <w:textAlignment w:val="baseline"/>
    </w:pPr>
    <w:rPr>
      <w:rFonts w:eastAsia="仿宋_GB2312" w:hAnsi="宋体"/>
      <w:color w:val="000000"/>
      <w:kern w:val="28"/>
      <w:szCs w:val="24"/>
    </w:rPr>
  </w:style>
  <w:style w:type="character" w:customStyle="1" w:styleId="3111Heading3h3H3level3PIM3Level3HeadHeadingCharChar">
    <w:name w:val="样式 标题 31.1.1 Heading 3h3H3level_3PIM 3Level 3 HeadHeading... Char Char"/>
    <w:qFormat/>
    <w:rPr>
      <w:rFonts w:ascii="宋体" w:eastAsia="仿宋_GB2312" w:hAnsi="宋体"/>
      <w:b/>
      <w:color w:val="000000"/>
      <w:kern w:val="28"/>
      <w:sz w:val="28"/>
      <w:szCs w:val="24"/>
      <w:lang w:val="en-US" w:eastAsia="zh-CN" w:bidi="ar-SA"/>
    </w:rPr>
  </w:style>
  <w:style w:type="character" w:customStyle="1" w:styleId="GB23121">
    <w:name w:val="样式 仿宋_GB2312 四号"/>
    <w:qFormat/>
    <w:rPr>
      <w:rFonts w:ascii="Times New Roman" w:eastAsia="仿宋_GB2312" w:hAnsi="Times New Roman"/>
      <w:kern w:val="2"/>
      <w:sz w:val="28"/>
      <w:szCs w:val="24"/>
      <w:lang w:val="en-US" w:eastAsia="zh-CN" w:bidi="ar-SA"/>
    </w:rPr>
  </w:style>
  <w:style w:type="paragraph" w:customStyle="1" w:styleId="afffffffffffff6">
    <w:name w:val="样式 文档正文 + 自动设置 字距调整四号"/>
    <w:basedOn w:val="a9"/>
    <w:qFormat/>
    <w:pPr>
      <w:spacing w:line="480" w:lineRule="atLeast"/>
    </w:pPr>
    <w:rPr>
      <w:rFonts w:ascii="仿宋_GB2312" w:eastAsia="仿宋_GB2312" w:hAnsi="宋体" w:cs="Arial"/>
      <w:color w:val="000000"/>
      <w:kern w:val="28"/>
    </w:rPr>
  </w:style>
  <w:style w:type="paragraph" w:customStyle="1" w:styleId="afffffffffffff7">
    <w:name w:val="样式 表名 + 黑色"/>
    <w:basedOn w:val="afb"/>
    <w:qFormat/>
    <w:pPr>
      <w:adjustRightInd w:val="0"/>
      <w:spacing w:before="60" w:after="60" w:line="220" w:lineRule="atLeast"/>
      <w:ind w:firstLineChars="100" w:firstLine="320"/>
      <w:jc w:val="center"/>
      <w:textAlignment w:val="baseline"/>
    </w:pPr>
    <w:rPr>
      <w:rFonts w:ascii="仿宋_GB2312" w:eastAsia="仿宋_GB2312"/>
      <w:color w:val="000000"/>
      <w:spacing w:val="20"/>
    </w:rPr>
  </w:style>
  <w:style w:type="paragraph" w:customStyle="1" w:styleId="afffffffffffff8">
    <w:name w:val="样式 表头 + 两端对齐"/>
    <w:basedOn w:val="8"/>
    <w:qFormat/>
    <w:pPr>
      <w:keepLines w:val="0"/>
      <w:numPr>
        <w:ilvl w:val="0"/>
        <w:numId w:val="0"/>
      </w:numPr>
      <w:autoSpaceDE w:val="0"/>
      <w:autoSpaceDN w:val="0"/>
      <w:adjustRightInd w:val="0"/>
      <w:spacing w:line="300" w:lineRule="auto"/>
      <w:textAlignment w:val="bottom"/>
      <w:outlineLvl w:val="9"/>
    </w:pPr>
    <w:rPr>
      <w:rFonts w:ascii="仿宋_GB2312" w:eastAsia="仿宋_GB2312" w:hAnsi="宋体" w:cs="Arial"/>
      <w:b w:val="0"/>
      <w:snapToGrid w:val="0"/>
      <w:kern w:val="0"/>
      <w:sz w:val="28"/>
      <w:szCs w:val="20"/>
    </w:rPr>
  </w:style>
  <w:style w:type="paragraph" w:customStyle="1" w:styleId="GB23122">
    <w:name w:val="样式 表格内容 + 仿宋_GB2312 五号"/>
    <w:basedOn w:val="a1"/>
    <w:qFormat/>
    <w:pPr>
      <w:keepNext w:val="0"/>
      <w:keepLines w:val="0"/>
      <w:numPr>
        <w:numId w:val="0"/>
      </w:numPr>
      <w:tabs>
        <w:tab w:val="clear" w:pos="360"/>
      </w:tabs>
      <w:autoSpaceDE w:val="0"/>
      <w:autoSpaceDN w:val="0"/>
      <w:adjustRightInd w:val="0"/>
      <w:snapToGrid w:val="0"/>
      <w:spacing w:before="40" w:after="40" w:line="240" w:lineRule="auto"/>
      <w:jc w:val="center"/>
      <w:textAlignment w:val="bottom"/>
    </w:pPr>
    <w:rPr>
      <w:rFonts w:ascii="Times New Roman" w:eastAsia="仿宋_GB2312"/>
      <w:color w:val="000000"/>
      <w:spacing w:val="-20"/>
    </w:rPr>
  </w:style>
  <w:style w:type="paragraph" w:customStyle="1" w:styleId="GB23123">
    <w:name w:val="样式 表格内容 + 仿宋_GB2312"/>
    <w:basedOn w:val="a1"/>
    <w:qFormat/>
    <w:pPr>
      <w:keepNext w:val="0"/>
      <w:keepLines w:val="0"/>
      <w:numPr>
        <w:numId w:val="0"/>
      </w:numPr>
      <w:tabs>
        <w:tab w:val="clear" w:pos="360"/>
      </w:tabs>
      <w:autoSpaceDE w:val="0"/>
      <w:autoSpaceDN w:val="0"/>
      <w:adjustRightInd w:val="0"/>
      <w:snapToGrid w:val="0"/>
      <w:spacing w:before="40" w:after="40" w:line="240" w:lineRule="auto"/>
      <w:jc w:val="center"/>
      <w:textAlignment w:val="bottom"/>
    </w:pPr>
    <w:rPr>
      <w:rFonts w:ascii="Times New Roman" w:eastAsia="仿宋_GB2312"/>
      <w:color w:val="000000"/>
      <w:spacing w:val="-20"/>
    </w:rPr>
  </w:style>
  <w:style w:type="paragraph" w:customStyle="1" w:styleId="2ffe">
    <w:name w:val="样式 样式 文档正文 + 自动设置 + 五号 首行缩进:  2 字符"/>
    <w:basedOn w:val="affffffff2"/>
    <w:qFormat/>
    <w:pPr>
      <w:spacing w:line="240" w:lineRule="auto"/>
      <w:ind w:firstLine="200"/>
    </w:pPr>
    <w:rPr>
      <w:sz w:val="21"/>
    </w:rPr>
  </w:style>
  <w:style w:type="paragraph" w:customStyle="1" w:styleId="GB23124">
    <w:name w:val="样式 仿宋_GB2312 小四 右 行距: 单倍行距"/>
    <w:basedOn w:val="afb"/>
    <w:qFormat/>
    <w:pPr>
      <w:adjustRightInd w:val="0"/>
      <w:spacing w:line="240" w:lineRule="auto"/>
      <w:ind w:firstLineChars="0" w:firstLine="0"/>
      <w:jc w:val="right"/>
      <w:textAlignment w:val="baseline"/>
    </w:pPr>
    <w:rPr>
      <w:rFonts w:eastAsia="仿宋_GB2312"/>
      <w:kern w:val="0"/>
      <w:szCs w:val="20"/>
    </w:rPr>
  </w:style>
  <w:style w:type="paragraph" w:customStyle="1" w:styleId="GB23125">
    <w:name w:val="样式 仿宋_GB2312 小四 居中 行距: 单倍行距"/>
    <w:basedOn w:val="afb"/>
    <w:qFormat/>
    <w:pPr>
      <w:adjustRightInd w:val="0"/>
      <w:spacing w:line="240" w:lineRule="auto"/>
      <w:ind w:firstLineChars="0" w:firstLine="0"/>
      <w:jc w:val="center"/>
      <w:textAlignment w:val="baseline"/>
    </w:pPr>
    <w:rPr>
      <w:rFonts w:eastAsia="仿宋_GB2312"/>
      <w:kern w:val="0"/>
      <w:szCs w:val="20"/>
    </w:rPr>
  </w:style>
  <w:style w:type="paragraph" w:customStyle="1" w:styleId="Charf9">
    <w:name w:val="表名 Char"/>
    <w:basedOn w:val="affff"/>
    <w:next w:val="afb"/>
    <w:qFormat/>
    <w:pPr>
      <w:adjustRightInd w:val="0"/>
      <w:spacing w:before="60" w:after="60" w:line="220" w:lineRule="atLeast"/>
      <w:ind w:left="0" w:firstLineChars="100" w:firstLine="320"/>
      <w:jc w:val="center"/>
      <w:textAlignment w:val="baseline"/>
    </w:pPr>
    <w:rPr>
      <w:rFonts w:ascii="仿宋_GB2312"/>
      <w:spacing w:val="20"/>
      <w:kern w:val="0"/>
    </w:rPr>
  </w:style>
  <w:style w:type="character" w:customStyle="1" w:styleId="unnamed31">
    <w:name w:val="unnamed31"/>
    <w:qFormat/>
    <w:rPr>
      <w:rFonts w:ascii="宋体" w:eastAsia="宋体" w:hAnsi="宋体"/>
      <w:kern w:val="2"/>
      <w:sz w:val="28"/>
      <w:szCs w:val="24"/>
      <w:lang w:val="en-US" w:eastAsia="zh-CN" w:bidi="ar-SA"/>
    </w:rPr>
  </w:style>
  <w:style w:type="paragraph" w:customStyle="1" w:styleId="lsf">
    <w:name w:val="表格lsf"/>
    <w:basedOn w:val="afb"/>
    <w:qFormat/>
    <w:pPr>
      <w:widowControl/>
      <w:spacing w:line="0" w:lineRule="atLeast"/>
      <w:ind w:rightChars="-45" w:right="-94" w:firstLineChars="0" w:firstLine="0"/>
      <w:jc w:val="center"/>
    </w:pPr>
    <w:rPr>
      <w:rFonts w:ascii="宋体" w:eastAsia="仿宋_GB2312" w:hAnsi="宋体"/>
      <w:bCs/>
      <w:szCs w:val="20"/>
    </w:rPr>
  </w:style>
  <w:style w:type="character" w:customStyle="1" w:styleId="Charfa">
    <w:name w:val="中间 Char"/>
    <w:qFormat/>
    <w:rPr>
      <w:rFonts w:ascii="宋体" w:eastAsia="仿宋_GB2312" w:hAnsi="宋体"/>
      <w:b/>
      <w:spacing w:val="20"/>
      <w:kern w:val="2"/>
      <w:position w:val="6"/>
      <w:sz w:val="32"/>
      <w:szCs w:val="32"/>
      <w:lang w:val="en-US" w:eastAsia="zh-CN" w:bidi="ar-SA"/>
    </w:rPr>
  </w:style>
  <w:style w:type="character" w:customStyle="1" w:styleId="CharChare">
    <w:name w:val="表名 Char Char"/>
    <w:qFormat/>
    <w:rPr>
      <w:rFonts w:ascii="仿宋_GB2312" w:eastAsia="仿宋_GB2312" w:hAnsi="宋体"/>
      <w:spacing w:val="20"/>
      <w:kern w:val="2"/>
      <w:sz w:val="28"/>
      <w:szCs w:val="24"/>
      <w:lang w:val="en-US" w:eastAsia="zh-CN" w:bidi="ar-SA"/>
    </w:rPr>
  </w:style>
  <w:style w:type="paragraph" w:customStyle="1" w:styleId="1ffa">
    <w:name w:val="리스트 1"/>
    <w:qFormat/>
    <w:pPr>
      <w:spacing w:line="360" w:lineRule="auto"/>
      <w:ind w:left="882" w:hanging="315"/>
      <w:jc w:val="both"/>
    </w:pPr>
    <w:rPr>
      <w:rFonts w:ascii="Gulim" w:eastAsia="Gulim" w:hAnsi="Gulim"/>
      <w:sz w:val="22"/>
      <w:lang w:eastAsia="ko-KR"/>
    </w:rPr>
  </w:style>
  <w:style w:type="paragraph" w:customStyle="1" w:styleId="afffffffffffff9">
    <w:name w:val="封面落款"/>
    <w:basedOn w:val="afb"/>
    <w:qFormat/>
    <w:pPr>
      <w:adjustRightInd w:val="0"/>
      <w:spacing w:line="300" w:lineRule="auto"/>
      <w:ind w:firstLineChars="0" w:firstLine="0"/>
      <w:jc w:val="center"/>
      <w:textAlignment w:val="baseline"/>
    </w:pPr>
    <w:rPr>
      <w:spacing w:val="10"/>
      <w:kern w:val="0"/>
      <w:sz w:val="30"/>
      <w:szCs w:val="20"/>
    </w:rPr>
  </w:style>
  <w:style w:type="paragraph" w:customStyle="1" w:styleId="221175">
    <w:name w:val="样式 目录 2目录 21 + 首行缩进:  1.75 字符"/>
    <w:basedOn w:val="210"/>
    <w:qFormat/>
    <w:pPr>
      <w:tabs>
        <w:tab w:val="left" w:pos="960"/>
        <w:tab w:val="right" w:leader="dot" w:pos="9323"/>
      </w:tabs>
      <w:spacing w:line="400" w:lineRule="exact"/>
      <w:ind w:left="0" w:firstLine="350"/>
    </w:pPr>
    <w:rPr>
      <w:rFonts w:eastAsia="黑体"/>
      <w:szCs w:val="20"/>
    </w:rPr>
  </w:style>
  <w:style w:type="paragraph" w:customStyle="1" w:styleId="3175">
    <w:name w:val="样式 目录 3 + 首行缩进:  1.75 字符"/>
    <w:basedOn w:val="311"/>
    <w:qFormat/>
    <w:pPr>
      <w:ind w:firstLine="350"/>
    </w:pPr>
  </w:style>
  <w:style w:type="paragraph" w:customStyle="1" w:styleId="afffffffffffffa">
    <w:name w:val="正文重点条目"/>
    <w:basedOn w:val="aff5"/>
    <w:qFormat/>
    <w:pPr>
      <w:tabs>
        <w:tab w:val="left" w:pos="480"/>
      </w:tabs>
      <w:snapToGrid/>
      <w:spacing w:after="0" w:line="400" w:lineRule="exact"/>
      <w:ind w:firstLineChars="175" w:firstLine="175"/>
    </w:pPr>
    <w:rPr>
      <w:color w:val="0000FF"/>
      <w:szCs w:val="24"/>
    </w:rPr>
  </w:style>
  <w:style w:type="character" w:customStyle="1" w:styleId="Charfb">
    <w:name w:val="正文重点条目 Char"/>
    <w:qFormat/>
    <w:rPr>
      <w:rFonts w:ascii="宋体" w:eastAsia="宋体" w:hAnsi="宋体"/>
      <w:color w:val="0000FF"/>
      <w:kern w:val="2"/>
      <w:sz w:val="24"/>
      <w:szCs w:val="24"/>
      <w:lang w:val="en-US" w:eastAsia="zh-CN" w:bidi="ar-SA"/>
    </w:rPr>
  </w:style>
  <w:style w:type="character" w:customStyle="1" w:styleId="Char18">
    <w:name w:val="正文重点条目 Char1"/>
    <w:qFormat/>
    <w:rPr>
      <w:rFonts w:ascii="宋体" w:eastAsia="宋体" w:hAnsi="宋体"/>
      <w:color w:val="0000FF"/>
      <w:kern w:val="2"/>
      <w:sz w:val="24"/>
      <w:szCs w:val="24"/>
      <w:lang w:val="en-US" w:eastAsia="zh-CN" w:bidi="ar-SA"/>
    </w:rPr>
  </w:style>
  <w:style w:type="paragraph" w:customStyle="1" w:styleId="afffffffffffffb">
    <w:name w:val="正文文档(首行缩进）"/>
    <w:basedOn w:val="afb"/>
    <w:qFormat/>
    <w:pPr>
      <w:adjustRightInd w:val="0"/>
      <w:spacing w:line="300" w:lineRule="auto"/>
      <w:ind w:firstLine="200"/>
      <w:jc w:val="both"/>
    </w:pPr>
    <w:rPr>
      <w:kern w:val="0"/>
      <w:szCs w:val="20"/>
    </w:rPr>
  </w:style>
  <w:style w:type="paragraph" w:customStyle="1" w:styleId="2fff">
    <w:name w:val="正文 + 首行缩进:  2 字符"/>
    <w:basedOn w:val="afb"/>
    <w:qFormat/>
    <w:pPr>
      <w:adjustRightInd w:val="0"/>
      <w:spacing w:line="300" w:lineRule="auto"/>
      <w:jc w:val="both"/>
    </w:pPr>
    <w:rPr>
      <w:rFonts w:eastAsia="仿宋_GB2312"/>
      <w:kern w:val="0"/>
      <w:szCs w:val="28"/>
      <w:lang w:val="zh-CN"/>
    </w:rPr>
  </w:style>
  <w:style w:type="paragraph" w:customStyle="1" w:styleId="1175">
    <w:name w:val="样式 目录 1 + 首行缩进:  1.75 字符"/>
    <w:basedOn w:val="111"/>
    <w:qFormat/>
    <w:pPr>
      <w:spacing w:before="0" w:line="400" w:lineRule="exact"/>
    </w:pPr>
    <w:rPr>
      <w:sz w:val="28"/>
      <w:szCs w:val="20"/>
    </w:rPr>
  </w:style>
  <w:style w:type="paragraph" w:customStyle="1" w:styleId="31751">
    <w:name w:val="样式 目录 3 + 首行缩进:  1.75 字符1"/>
    <w:basedOn w:val="310"/>
    <w:qFormat/>
    <w:pPr>
      <w:spacing w:line="400" w:lineRule="exact"/>
      <w:ind w:left="0"/>
    </w:pPr>
    <w:rPr>
      <w:rFonts w:eastAsia="黑体"/>
    </w:rPr>
  </w:style>
  <w:style w:type="paragraph" w:customStyle="1" w:styleId="11751">
    <w:name w:val="样式 目录 1 + 首行缩进:  1.75 字符1"/>
    <w:basedOn w:val="111"/>
    <w:qFormat/>
    <w:pPr>
      <w:spacing w:before="0" w:line="400" w:lineRule="exact"/>
    </w:pPr>
    <w:rPr>
      <w:sz w:val="28"/>
      <w:szCs w:val="20"/>
    </w:rPr>
  </w:style>
  <w:style w:type="paragraph" w:customStyle="1" w:styleId="4175">
    <w:name w:val="样式 目录 4图纸目录 + 首行缩进:  1.75 字符"/>
    <w:basedOn w:val="410"/>
    <w:qFormat/>
    <w:pPr>
      <w:spacing w:line="400" w:lineRule="exact"/>
      <w:ind w:left="0"/>
    </w:pPr>
    <w:rPr>
      <w:rFonts w:ascii="Times New Roman" w:eastAsia="黑体"/>
    </w:rPr>
  </w:style>
  <w:style w:type="paragraph" w:customStyle="1" w:styleId="11752">
    <w:name w:val="样式 目录 1 + 首行缩进:  1.75 字符2"/>
    <w:basedOn w:val="111"/>
    <w:qFormat/>
    <w:pPr>
      <w:spacing w:before="0" w:line="400" w:lineRule="exact"/>
    </w:pPr>
    <w:rPr>
      <w:sz w:val="28"/>
      <w:szCs w:val="20"/>
    </w:rPr>
  </w:style>
  <w:style w:type="paragraph" w:customStyle="1" w:styleId="afffffffffffffc">
    <w:name w:val="样式 基准目录样式 + 自动设置"/>
    <w:basedOn w:val="affffffe"/>
    <w:qFormat/>
    <w:pPr>
      <w:spacing w:beforeLines="0" w:before="0" w:afterLines="0" w:after="0" w:line="300" w:lineRule="auto"/>
    </w:pPr>
    <w:rPr>
      <w:b/>
      <w:color w:val="auto"/>
    </w:rPr>
  </w:style>
  <w:style w:type="character" w:customStyle="1" w:styleId="CharCharCharCharCharCharCharChar2">
    <w:name w:val="样式 文档正文 + 黑色 Char Char Char Char Char Char Char Char"/>
    <w:qFormat/>
    <w:rPr>
      <w:rFonts w:ascii="宋体" w:eastAsia="宋体" w:hAnsi="宋体"/>
      <w:kern w:val="2"/>
      <w:sz w:val="24"/>
      <w:szCs w:val="24"/>
      <w:lang w:val="en-US" w:eastAsia="zh-CN" w:bidi="ar-SA"/>
    </w:rPr>
  </w:style>
  <w:style w:type="paragraph" w:customStyle="1" w:styleId="2fff0">
    <w:name w:val="样式 左侧:  2 字符"/>
    <w:basedOn w:val="afb"/>
    <w:qFormat/>
    <w:pPr>
      <w:ind w:firstLine="200"/>
      <w:jc w:val="both"/>
    </w:pPr>
    <w:rPr>
      <w:rFonts w:cs="宋体"/>
      <w:kern w:val="0"/>
      <w:szCs w:val="20"/>
    </w:rPr>
  </w:style>
  <w:style w:type="paragraph" w:customStyle="1" w:styleId="8CharChar">
    <w:name w:val="8 Char Char"/>
    <w:basedOn w:val="aff9"/>
    <w:qFormat/>
    <w:pPr>
      <w:spacing w:line="240" w:lineRule="auto"/>
      <w:ind w:firstLineChars="0" w:firstLine="0"/>
      <w:jc w:val="both"/>
    </w:pPr>
    <w:rPr>
      <w:rFonts w:ascii="Tahoma" w:hAnsi="Tahoma"/>
    </w:rPr>
  </w:style>
  <w:style w:type="paragraph" w:customStyle="1" w:styleId="afffffffffffffd">
    <w:name w:val="样式 表格内容 + 五号 自动设置"/>
    <w:basedOn w:val="a1"/>
    <w:qFormat/>
    <w:pPr>
      <w:keepNext w:val="0"/>
      <w:keepLines w:val="0"/>
      <w:numPr>
        <w:numId w:val="0"/>
      </w:numPr>
      <w:tabs>
        <w:tab w:val="clear" w:pos="360"/>
      </w:tabs>
      <w:adjustRightInd w:val="0"/>
      <w:spacing w:line="240" w:lineRule="atLeast"/>
      <w:jc w:val="center"/>
      <w:textAlignment w:val="baseline"/>
    </w:pPr>
    <w:rPr>
      <w:rFonts w:hAnsi="宋体"/>
      <w:kern w:val="2"/>
      <w:sz w:val="21"/>
      <w:szCs w:val="21"/>
    </w:rPr>
  </w:style>
  <w:style w:type="paragraph" w:customStyle="1" w:styleId="CharChar1Char0">
    <w:name w:val="文档正文 Char Char1 Char"/>
    <w:basedOn w:val="afb"/>
    <w:qFormat/>
    <w:pPr>
      <w:adjustRightInd w:val="0"/>
      <w:spacing w:line="480" w:lineRule="atLeast"/>
      <w:ind w:firstLineChars="0" w:firstLine="567"/>
      <w:jc w:val="both"/>
      <w:textAlignment w:val="baseline"/>
    </w:pPr>
    <w:rPr>
      <w:rFonts w:ascii="宋体" w:hAnsi="宋体"/>
      <w:kern w:val="0"/>
      <w:szCs w:val="20"/>
    </w:rPr>
  </w:style>
  <w:style w:type="paragraph" w:customStyle="1" w:styleId="CharCharChar1CharCharChar">
    <w:name w:val="Char Char Char1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08515">
    <w:name w:val="样式 小四 首行缩进:  0.85 厘米 行距: 1.5 倍行距"/>
    <w:basedOn w:val="afb"/>
    <w:qFormat/>
    <w:pPr>
      <w:adjustRightInd w:val="0"/>
      <w:ind w:firstLineChars="0" w:firstLine="0"/>
      <w:jc w:val="both"/>
      <w:textAlignment w:val="baseline"/>
    </w:pPr>
    <w:rPr>
      <w:rFonts w:cs="宋体"/>
      <w:kern w:val="0"/>
      <w:szCs w:val="20"/>
    </w:rPr>
  </w:style>
  <w:style w:type="paragraph" w:customStyle="1" w:styleId="ParaCharCharCharCharCharCharCharCharChar1CharCharCharCharCharCharCharCharCharCharCharCharCharCharCharCharCharCharCharCharCharCharCharCharCharCharCharCharCharCharCharCharChar">
    <w:name w:val="默认段落字体 Para Char Char Char Char Char Char Char Char Char1 Char Char Char Char Char Char Char Char Char Char Char Char Char Char Char Char Char Char Char Char Char Char Char Char Char Char Char Char Char Char Char Char Char"/>
    <w:basedOn w:val="aff9"/>
    <w:link w:val="ParaCharCharCharCharCharCharCharCharChar1CharCharCharCharCharCharCharCharCharCharCharCharCharCharCharCharCharCharCharCharCharCharCharCharCharCharCharCharCharCharCharCharCharChar"/>
    <w:qFormat/>
    <w:pPr>
      <w:spacing w:line="240" w:lineRule="auto"/>
      <w:ind w:firstLineChars="0" w:firstLine="0"/>
      <w:jc w:val="both"/>
    </w:pPr>
    <w:rPr>
      <w:rFonts w:ascii="Tahoma" w:hAnsi="Tahoma"/>
    </w:rPr>
  </w:style>
  <w:style w:type="paragraph" w:customStyle="1" w:styleId="sheji">
    <w:name w:val="sheji"/>
    <w:basedOn w:val="a9"/>
    <w:qFormat/>
    <w:pPr>
      <w:autoSpaceDE w:val="0"/>
      <w:autoSpaceDN w:val="0"/>
      <w:spacing w:line="360" w:lineRule="atLeast"/>
      <w:ind w:firstLine="600"/>
      <w:textAlignment w:val="auto"/>
    </w:pPr>
    <w:rPr>
      <w:rFonts w:ascii="长城仿宋" w:eastAsia="长城仿宋" w:hAnsi="宋体" w:cs="Arial"/>
      <w:szCs w:val="20"/>
    </w:rPr>
  </w:style>
  <w:style w:type="paragraph" w:customStyle="1" w:styleId="101">
    <w:name w:val="样式 宋体 10 磅 居中 行距: 单倍行距"/>
    <w:basedOn w:val="affffffff5"/>
    <w:qFormat/>
    <w:pPr>
      <w:spacing w:line="240" w:lineRule="auto"/>
      <w:jc w:val="center"/>
    </w:pPr>
    <w:rPr>
      <w:rFonts w:cs="宋体"/>
    </w:rPr>
  </w:style>
  <w:style w:type="paragraph" w:customStyle="1" w:styleId="CharChar1CharChar">
    <w:name w:val="文档正文 Char Char1 Char Char"/>
    <w:basedOn w:val="afb"/>
    <w:qFormat/>
    <w:pPr>
      <w:adjustRightInd w:val="0"/>
      <w:spacing w:line="480" w:lineRule="atLeast"/>
      <w:ind w:firstLineChars="0" w:firstLine="567"/>
      <w:jc w:val="center"/>
      <w:textAlignment w:val="baseline"/>
    </w:pPr>
    <w:rPr>
      <w:rFonts w:ascii="宋体" w:hAnsi="宋体"/>
      <w:kern w:val="0"/>
      <w:szCs w:val="20"/>
    </w:rPr>
  </w:style>
  <w:style w:type="paragraph" w:customStyle="1" w:styleId="afffffffffffffe">
    <w:name w:val="样式 表格 + 居中"/>
    <w:basedOn w:val="afffff6"/>
    <w:qFormat/>
    <w:pPr>
      <w:widowControl w:val="0"/>
      <w:tabs>
        <w:tab w:val="clear" w:pos="960"/>
        <w:tab w:val="clear" w:pos="3828"/>
      </w:tabs>
      <w:overflowPunct/>
      <w:autoSpaceDE/>
      <w:autoSpaceDN/>
      <w:spacing w:line="340" w:lineRule="atLeast"/>
      <w:ind w:rightChars="3" w:right="6" w:hangingChars="10" w:hanging="21"/>
    </w:pPr>
    <w:rPr>
      <w:rFonts w:hAnsi="宋体"/>
      <w:color w:val="auto"/>
      <w:spacing w:val="-20"/>
      <w:kern w:val="2"/>
      <w:sz w:val="18"/>
      <w:szCs w:val="18"/>
    </w:rPr>
  </w:style>
  <w:style w:type="paragraph" w:customStyle="1" w:styleId="affffffffffffff">
    <w:name w:val="样式 表格 + 宋体 五号 居中"/>
    <w:basedOn w:val="afffff6"/>
    <w:qFormat/>
    <w:pPr>
      <w:widowControl w:val="0"/>
      <w:tabs>
        <w:tab w:val="clear" w:pos="960"/>
        <w:tab w:val="clear" w:pos="3828"/>
      </w:tabs>
      <w:overflowPunct/>
      <w:autoSpaceDE/>
      <w:autoSpaceDN/>
      <w:ind w:right="0" w:hangingChars="10" w:hanging="21"/>
    </w:pPr>
    <w:rPr>
      <w:rFonts w:hAnsi="宋体"/>
      <w:color w:val="auto"/>
      <w:spacing w:val="-20"/>
      <w:kern w:val="2"/>
      <w:sz w:val="18"/>
      <w:szCs w:val="24"/>
    </w:rPr>
  </w:style>
  <w:style w:type="character" w:customStyle="1" w:styleId="CharCharChar5">
    <w:name w:val="表头 Char Char Char"/>
    <w:qFormat/>
    <w:rPr>
      <w:rFonts w:ascii="Tahoma" w:eastAsia="仿宋_GB2312" w:hAnsi="Tahoma"/>
      <w:spacing w:val="-8"/>
      <w:kern w:val="24"/>
      <w:sz w:val="28"/>
      <w:szCs w:val="28"/>
      <w:lang w:val="zh-CN" w:eastAsia="zh-CN" w:bidi="ar-SA"/>
    </w:rPr>
  </w:style>
  <w:style w:type="character" w:customStyle="1" w:styleId="2Char1Ch">
    <w:name w:val="第一章 标题 2 Char1 Ch"/>
    <w:qFormat/>
    <w:rPr>
      <w:rFonts w:ascii="宋体" w:eastAsia="宋体" w:hAnsi="宋体"/>
      <w:kern w:val="2"/>
      <w:sz w:val="24"/>
      <w:szCs w:val="24"/>
      <w:lang w:val="en-US" w:eastAsia="zh-CN" w:bidi="ar-SA"/>
    </w:rPr>
  </w:style>
  <w:style w:type="paragraph" w:customStyle="1" w:styleId="1H1HeadingOnePIM1SectionHeadh1l11Heading01">
    <w:name w:val="样式 标题 1H1Heading OnePIM 1Section Headh1l11Heading 0标题 1..."/>
    <w:basedOn w:val="10"/>
    <w:semiHidden/>
    <w:qFormat/>
    <w:pPr>
      <w:pageBreakBefore w:val="0"/>
      <w:numPr>
        <w:numId w:val="0"/>
      </w:numPr>
      <w:tabs>
        <w:tab w:val="clear" w:pos="480"/>
        <w:tab w:val="left" w:pos="0"/>
      </w:tabs>
      <w:spacing w:before="160" w:after="160" w:line="240" w:lineRule="auto"/>
      <w:ind w:firstLine="482"/>
    </w:pPr>
    <w:rPr>
      <w:bCs w:val="0"/>
      <w:sz w:val="32"/>
      <w:szCs w:val="20"/>
    </w:rPr>
  </w:style>
  <w:style w:type="paragraph" w:customStyle="1" w:styleId="22Heading2HiddenHeading2CCBSheading2H2h2">
    <w:name w:val="样式 标题 2第一章 标题 2Heading 2 HiddenHeading 2 CCBSheading 2H2h2..."/>
    <w:basedOn w:val="2"/>
    <w:semiHidden/>
    <w:qFormat/>
    <w:pPr>
      <w:numPr>
        <w:ilvl w:val="0"/>
        <w:numId w:val="0"/>
      </w:numPr>
      <w:tabs>
        <w:tab w:val="clear" w:pos="480"/>
        <w:tab w:val="left" w:pos="1320"/>
      </w:tabs>
      <w:spacing w:before="160" w:after="160" w:line="0" w:lineRule="atLeast"/>
      <w:ind w:left="1320" w:firstLine="179"/>
    </w:pPr>
    <w:rPr>
      <w:bCs w:val="0"/>
      <w:spacing w:val="4"/>
      <w:kern w:val="0"/>
      <w:szCs w:val="20"/>
    </w:rPr>
  </w:style>
  <w:style w:type="paragraph" w:customStyle="1" w:styleId="3BoldHeadbh3h3HeadingThreeH3level3PIM3Level34">
    <w:name w:val="样式 标题 3Bold Headbh3h3Heading ThreeH3level_3PIM 3Level 3...4"/>
    <w:basedOn w:val="3"/>
    <w:semiHidden/>
    <w:qFormat/>
    <w:pPr>
      <w:numPr>
        <w:ilvl w:val="0"/>
        <w:numId w:val="0"/>
      </w:numPr>
      <w:tabs>
        <w:tab w:val="left" w:pos="1740"/>
      </w:tabs>
      <w:spacing w:before="160" w:after="160" w:line="300" w:lineRule="auto"/>
      <w:ind w:left="357" w:right="210" w:firstLine="2"/>
    </w:pPr>
    <w:rPr>
      <w:rFonts w:hAnsi="Arial"/>
      <w:kern w:val="16"/>
      <w:sz w:val="24"/>
      <w:szCs w:val="20"/>
    </w:rPr>
  </w:style>
  <w:style w:type="character" w:customStyle="1" w:styleId="CharCharCharCharCharCharChar1">
    <w:name w:val="样式 文档正文 + 黑色 Char Char Char Char Char Char Char"/>
    <w:basedOn w:val="CharChar1CharCharChar"/>
    <w:qFormat/>
    <w:rPr>
      <w:rFonts w:ascii="宋体" w:eastAsia="宋体" w:hAnsi="宋体"/>
      <w:kern w:val="2"/>
      <w:sz w:val="24"/>
      <w:szCs w:val="24"/>
      <w:lang w:val="en-US" w:eastAsia="zh-CN" w:bidi="ar-SA"/>
    </w:rPr>
  </w:style>
  <w:style w:type="character" w:customStyle="1" w:styleId="CharChar1CharCharChar">
    <w:name w:val="文档正文 Char Char1 Char Char Char"/>
    <w:qFormat/>
    <w:rPr>
      <w:rFonts w:ascii="宋体" w:eastAsia="宋体" w:hAnsi="宋体"/>
      <w:kern w:val="2"/>
      <w:sz w:val="24"/>
      <w:szCs w:val="24"/>
      <w:lang w:val="en-US" w:eastAsia="zh-CN" w:bidi="ar-SA"/>
    </w:rPr>
  </w:style>
  <w:style w:type="paragraph" w:customStyle="1" w:styleId="affffffffffffff0">
    <w:name w:val="表格样式"/>
    <w:basedOn w:val="afb"/>
    <w:qFormat/>
    <w:pPr>
      <w:adjustRightInd w:val="0"/>
      <w:spacing w:line="312" w:lineRule="atLeast"/>
      <w:ind w:firstLineChars="0" w:firstLine="0"/>
      <w:jc w:val="center"/>
      <w:textAlignment w:val="baseline"/>
    </w:pPr>
    <w:rPr>
      <w:rFonts w:ascii="宋体" w:hAnsi="宋体" w:cs="宋体"/>
      <w:kern w:val="0"/>
      <w:sz w:val="21"/>
      <w:szCs w:val="20"/>
    </w:rPr>
  </w:style>
  <w:style w:type="paragraph" w:customStyle="1" w:styleId="affffffffffffff1">
    <w:name w:val="样式 宋体 居中 行距: 单倍行距"/>
    <w:basedOn w:val="afb"/>
    <w:qFormat/>
    <w:pPr>
      <w:adjustRightInd w:val="0"/>
      <w:spacing w:line="240" w:lineRule="auto"/>
      <w:ind w:firstLineChars="0" w:firstLine="0"/>
      <w:jc w:val="center"/>
      <w:textAlignment w:val="baseline"/>
    </w:pPr>
    <w:rPr>
      <w:rFonts w:ascii="宋体" w:hAnsi="宋体" w:cs="宋体"/>
      <w:kern w:val="0"/>
      <w:sz w:val="21"/>
      <w:szCs w:val="20"/>
    </w:rPr>
  </w:style>
  <w:style w:type="paragraph" w:customStyle="1" w:styleId="affffffffffffff2">
    <w:name w:val="图纸说明"/>
    <w:basedOn w:val="afb"/>
    <w:qFormat/>
    <w:pPr>
      <w:adjustRightInd w:val="0"/>
      <w:spacing w:line="240" w:lineRule="auto"/>
      <w:ind w:firstLineChars="0" w:firstLine="0"/>
    </w:pPr>
    <w:rPr>
      <w:rFonts w:ascii="宋体"/>
    </w:rPr>
  </w:style>
  <w:style w:type="paragraph" w:customStyle="1" w:styleId="CharCharChar1CharCharChar1CharCharCharCharCharCharCharCharCharChar">
    <w:name w:val="Char Char Char1 Char Char Char1 Char Char Char Char Char Char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1Char1">
    <w:name w:val="Char Char Char1 Char1"/>
    <w:basedOn w:val="aff9"/>
    <w:qFormat/>
    <w:pPr>
      <w:spacing w:line="240" w:lineRule="auto"/>
      <w:ind w:firstLineChars="0" w:firstLine="0"/>
      <w:jc w:val="both"/>
    </w:pPr>
    <w:rPr>
      <w:rFonts w:ascii="宋体" w:hAnsi="宋体"/>
    </w:rPr>
  </w:style>
  <w:style w:type="character" w:customStyle="1" w:styleId="V1CharChar2">
    <w:name w:val="表格内容五号(V1) Char Char"/>
    <w:qFormat/>
    <w:rPr>
      <w:rFonts w:eastAsia="宋体" w:cs="Arial Unicode MS"/>
      <w:sz w:val="21"/>
      <w:szCs w:val="21"/>
      <w:lang w:val="en-US" w:eastAsia="zh-CN" w:bidi="ar-SA"/>
    </w:rPr>
  </w:style>
  <w:style w:type="paragraph" w:customStyle="1" w:styleId="CharCharChar1CharCharChar1Char">
    <w:name w:val="Char Char Char1 Char Char Char1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affffffffffffff3">
    <w:name w:val="正文表标题"/>
    <w:next w:val="afb"/>
    <w:qFormat/>
    <w:pPr>
      <w:tabs>
        <w:tab w:val="left" w:pos="1740"/>
      </w:tabs>
      <w:ind w:left="1740" w:hanging="420"/>
      <w:jc w:val="center"/>
    </w:pPr>
    <w:rPr>
      <w:rFonts w:ascii="黑体" w:eastAsia="黑体"/>
      <w:sz w:val="21"/>
    </w:rPr>
  </w:style>
  <w:style w:type="paragraph" w:customStyle="1" w:styleId="CharCharChar1CharCharChar1CharCharCharChar">
    <w:name w:val="Char Char Char1 Char Char Char1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1CharCharChar1CharCharCharCharCharChar">
    <w:name w:val="Char Char Char1 Char Char Char1 Char Char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1CharCharChar1CharCharCharCharCharCharChar">
    <w:name w:val="Char Char Char1 Char Char Char1 Char Char Char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Heading2H2">
    <w:name w:val="Heading 2.H2"/>
    <w:basedOn w:val="afb"/>
    <w:next w:val="afb"/>
    <w:qFormat/>
    <w:pPr>
      <w:keepNext/>
      <w:widowControl/>
      <w:tabs>
        <w:tab w:val="left" w:pos="2250"/>
      </w:tabs>
      <w:spacing w:before="567" w:line="240" w:lineRule="auto"/>
      <w:ind w:left="2268" w:firstLineChars="0" w:hanging="1134"/>
      <w:outlineLvl w:val="1"/>
    </w:pPr>
    <w:rPr>
      <w:rFonts w:ascii="Arial" w:hAnsi="Arial"/>
      <w:b/>
      <w:kern w:val="0"/>
      <w:szCs w:val="20"/>
      <w:lang w:val="en-GB" w:eastAsia="en-US"/>
    </w:rPr>
  </w:style>
  <w:style w:type="paragraph" w:customStyle="1" w:styleId="CharCharCharCharCharCharChar2">
    <w:name w:val="Char Char Char Char Char Char Char2"/>
    <w:basedOn w:val="aff9"/>
    <w:qFormat/>
    <w:pPr>
      <w:spacing w:line="240" w:lineRule="auto"/>
      <w:ind w:firstLineChars="0" w:firstLine="0"/>
      <w:jc w:val="both"/>
    </w:pPr>
    <w:rPr>
      <w:rFonts w:ascii="宋体" w:hAnsi="宋体"/>
    </w:rPr>
  </w:style>
  <w:style w:type="paragraph" w:customStyle="1" w:styleId="8CharCharCharChar">
    <w:name w:val="8 Char Char Char Char"/>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1CharCharCharCharCharCharCharCharCharCharCharCharCharCharCharCharCharCharChar">
    <w:name w:val="Char Char1 Char Char Char Char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affffffffffffff4">
    <w:name w:val="工程全程"/>
    <w:qFormat/>
    <w:pPr>
      <w:widowControl w:val="0"/>
      <w:adjustRightInd w:val="0"/>
      <w:spacing w:before="120" w:after="120" w:line="312" w:lineRule="atLeast"/>
      <w:ind w:right="879" w:firstLine="839"/>
      <w:jc w:val="center"/>
    </w:pPr>
    <w:rPr>
      <w:rFonts w:ascii="黑体" w:eastAsia="黑体"/>
      <w:b/>
      <w:sz w:val="36"/>
    </w:rPr>
  </w:style>
  <w:style w:type="paragraph" w:customStyle="1" w:styleId="affffffffffffff5">
    <w:name w:val="表格及插图"/>
    <w:qFormat/>
    <w:pPr>
      <w:widowControl w:val="0"/>
      <w:spacing w:line="360" w:lineRule="atLeast"/>
      <w:jc w:val="center"/>
    </w:pPr>
    <w:rPr>
      <w:rFonts w:ascii="宋体" w:eastAsia="黑体" w:hAnsi="宋体"/>
      <w:sz w:val="24"/>
    </w:rPr>
  </w:style>
  <w:style w:type="paragraph" w:customStyle="1" w:styleId="yuan">
    <w:name w:val="yuan"/>
    <w:basedOn w:val="2"/>
    <w:qFormat/>
    <w:pPr>
      <w:widowControl w:val="0"/>
      <w:numPr>
        <w:ilvl w:val="0"/>
        <w:numId w:val="0"/>
      </w:numPr>
      <w:tabs>
        <w:tab w:val="clear" w:pos="480"/>
        <w:tab w:val="left" w:pos="1002"/>
      </w:tabs>
      <w:spacing w:before="160" w:after="160" w:line="240" w:lineRule="auto"/>
      <w:ind w:left="1002" w:hanging="576"/>
      <w:jc w:val="both"/>
    </w:pPr>
    <w:rPr>
      <w:rFonts w:ascii="宋体" w:eastAsia="宋体" w:hAnsi="宋体"/>
      <w:bCs w:val="0"/>
      <w:kern w:val="2"/>
      <w:sz w:val="24"/>
      <w:szCs w:val="24"/>
    </w:rPr>
  </w:style>
  <w:style w:type="paragraph" w:customStyle="1" w:styleId="affffffffffffff6">
    <w:name w:val="表头编号"/>
    <w:basedOn w:val="afb"/>
    <w:semiHidden/>
    <w:qFormat/>
    <w:pPr>
      <w:keepNext/>
      <w:widowControl/>
      <w:autoSpaceDE w:val="0"/>
      <w:autoSpaceDN w:val="0"/>
      <w:adjustRightInd w:val="0"/>
      <w:spacing w:line="300" w:lineRule="auto"/>
      <w:ind w:left="560" w:firstLineChars="0" w:firstLine="0"/>
      <w:jc w:val="both"/>
      <w:textAlignment w:val="bottom"/>
    </w:pPr>
    <w:rPr>
      <w:rFonts w:eastAsia="仿宋_GB2312"/>
      <w:color w:val="000000"/>
      <w:kern w:val="28"/>
      <w:szCs w:val="28"/>
    </w:rPr>
  </w:style>
  <w:style w:type="paragraph" w:customStyle="1" w:styleId="affffffffffffff7">
    <w:name w:val="样式 文档正文 +"/>
    <w:basedOn w:val="a9"/>
    <w:qFormat/>
    <w:pPr>
      <w:spacing w:line="440" w:lineRule="atLeast"/>
      <w:ind w:firstLine="200"/>
    </w:pPr>
    <w:rPr>
      <w:rFonts w:ascii="宋体" w:hAnsi="宋体" w:cs="宋体"/>
      <w:spacing w:val="4"/>
      <w:szCs w:val="20"/>
    </w:rPr>
  </w:style>
  <w:style w:type="character" w:customStyle="1" w:styleId="1Char0">
    <w:name w:val="样式1 Char"/>
    <w:link w:val="1f1"/>
    <w:qFormat/>
    <w:rPr>
      <w:rFonts w:eastAsia="仿宋_GB2312"/>
      <w:b/>
      <w:bCs/>
      <w:kern w:val="2"/>
      <w:sz w:val="28"/>
      <w:szCs w:val="24"/>
      <w:lang w:val="en-US" w:eastAsia="zh-CN" w:bidi="ar-SA"/>
    </w:rPr>
  </w:style>
  <w:style w:type="paragraph" w:customStyle="1" w:styleId="affffffffffffff8">
    <w:name w:val="标准条文"/>
    <w:basedOn w:val="afb"/>
    <w:qFormat/>
    <w:pPr>
      <w:topLinePunct/>
      <w:adjustRightInd w:val="0"/>
      <w:spacing w:line="360" w:lineRule="atLeast"/>
      <w:ind w:leftChars="200" w:left="200" w:firstLineChars="0" w:firstLine="464"/>
      <w:jc w:val="both"/>
      <w:textAlignment w:val="baseline"/>
    </w:pPr>
    <w:rPr>
      <w:rFonts w:ascii="宋体"/>
      <w:spacing w:val="-4"/>
      <w:kern w:val="21"/>
      <w:szCs w:val="20"/>
    </w:rPr>
  </w:style>
  <w:style w:type="paragraph" w:customStyle="1" w:styleId="08520">
    <w:name w:val="样式 宋体 小四 首行缩进:  0.85 厘米 行距: 固定值 20 磅"/>
    <w:basedOn w:val="afb"/>
    <w:qFormat/>
    <w:pPr>
      <w:spacing w:line="300" w:lineRule="auto"/>
      <w:jc w:val="both"/>
    </w:pPr>
    <w:rPr>
      <w:rFonts w:ascii="宋体" w:cs="宋体"/>
      <w:szCs w:val="20"/>
    </w:rPr>
  </w:style>
  <w:style w:type="paragraph" w:customStyle="1" w:styleId="affffffffffffff9">
    <w:name w:val="标准名称"/>
    <w:basedOn w:val="afb"/>
    <w:qFormat/>
    <w:pPr>
      <w:adjustRightInd w:val="0"/>
      <w:spacing w:line="312" w:lineRule="atLeast"/>
      <w:ind w:firstLineChars="0" w:firstLine="0"/>
      <w:jc w:val="center"/>
      <w:textAlignment w:val="baseline"/>
    </w:pPr>
    <w:rPr>
      <w:rFonts w:ascii="黑体" w:eastAsia="黑体"/>
      <w:b/>
      <w:kern w:val="0"/>
      <w:sz w:val="52"/>
      <w:szCs w:val="48"/>
    </w:rPr>
  </w:style>
  <w:style w:type="paragraph" w:customStyle="1" w:styleId="affffffffffffffa">
    <w:name w:val="图示"/>
    <w:basedOn w:val="afb"/>
    <w:next w:val="afb"/>
    <w:qFormat/>
    <w:pPr>
      <w:autoSpaceDE w:val="0"/>
      <w:autoSpaceDN w:val="0"/>
      <w:adjustRightInd w:val="0"/>
      <w:spacing w:before="105" w:after="320"/>
      <w:ind w:firstLineChars="0" w:firstLine="0"/>
      <w:jc w:val="center"/>
      <w:outlineLvl w:val="4"/>
    </w:pPr>
    <w:rPr>
      <w:rFonts w:ascii="Arial" w:eastAsia="黑体" w:hAnsi="Arial"/>
      <w:kern w:val="0"/>
      <w:sz w:val="18"/>
      <w:szCs w:val="21"/>
    </w:rPr>
  </w:style>
  <w:style w:type="paragraph" w:customStyle="1" w:styleId="affffffffffffffb">
    <w:name w:val="标注"/>
    <w:basedOn w:val="a9"/>
    <w:qFormat/>
    <w:pPr>
      <w:widowControl/>
      <w:adjustRightInd/>
      <w:spacing w:line="440" w:lineRule="atLeast"/>
      <w:ind w:firstLine="496"/>
      <w:textAlignment w:val="auto"/>
    </w:pPr>
    <w:rPr>
      <w:rFonts w:ascii="仿宋_GB2312" w:eastAsia="仿宋_GB2312" w:hAnsi="宋体" w:cs="宋体"/>
      <w:bCs/>
      <w:spacing w:val="4"/>
      <w:sz w:val="21"/>
      <w:szCs w:val="28"/>
    </w:rPr>
  </w:style>
  <w:style w:type="character" w:customStyle="1" w:styleId="h33C">
    <w:name w:val="h33 C"/>
    <w:qFormat/>
    <w:rPr>
      <w:rFonts w:ascii="黑体" w:eastAsia="黑体"/>
      <w:sz w:val="28"/>
      <w:lang w:val="en-US" w:eastAsia="zh-CN" w:bidi="ar-SA"/>
    </w:rPr>
  </w:style>
  <w:style w:type="character" w:customStyle="1" w:styleId="Head4Ch">
    <w:name w:val="Head 4 Ch"/>
    <w:qFormat/>
    <w:rPr>
      <w:rFonts w:ascii="Arial" w:eastAsia="黑体" w:hAnsi="Arial"/>
      <w:b/>
      <w:sz w:val="28"/>
      <w:lang w:val="en-US" w:eastAsia="zh-CN" w:bidi="ar-SA"/>
    </w:rPr>
  </w:style>
  <w:style w:type="paragraph" w:customStyle="1" w:styleId="Charfc">
    <w:name w:val="表格题头 Char"/>
    <w:basedOn w:val="afb"/>
    <w:next w:val="afb"/>
    <w:qFormat/>
    <w:pPr>
      <w:adjustRightInd w:val="0"/>
      <w:spacing w:line="440" w:lineRule="exact"/>
      <w:ind w:firstLineChars="0" w:firstLine="0"/>
      <w:jc w:val="center"/>
      <w:textAlignment w:val="baseline"/>
    </w:pPr>
    <w:rPr>
      <w:kern w:val="0"/>
    </w:rPr>
  </w:style>
  <w:style w:type="character" w:customStyle="1" w:styleId="CharCharf">
    <w:name w:val="表格题头 Char Char"/>
    <w:qFormat/>
    <w:rPr>
      <w:rFonts w:eastAsia="黑体"/>
      <w:snapToGrid w:val="0"/>
      <w:sz w:val="24"/>
      <w:szCs w:val="24"/>
      <w:lang w:val="en-US" w:eastAsia="zh-CN" w:bidi="ar-SA"/>
    </w:rPr>
  </w:style>
  <w:style w:type="character" w:customStyle="1" w:styleId="c1">
    <w:name w:val="c1"/>
    <w:basedOn w:val="afc"/>
    <w:qFormat/>
  </w:style>
  <w:style w:type="paragraph" w:customStyle="1" w:styleId="1ffb">
    <w:name w:val="表格1(小四)"/>
    <w:basedOn w:val="afb"/>
    <w:qFormat/>
    <w:pPr>
      <w:adjustRightInd w:val="0"/>
      <w:spacing w:line="288" w:lineRule="auto"/>
      <w:ind w:firstLineChars="0" w:firstLine="0"/>
      <w:jc w:val="center"/>
      <w:textAlignment w:val="center"/>
    </w:pPr>
    <w:rPr>
      <w:rFonts w:eastAsia="楷体_GB2312"/>
      <w:snapToGrid w:val="0"/>
      <w:color w:val="000000"/>
      <w:kern w:val="0"/>
      <w:szCs w:val="20"/>
    </w:rPr>
  </w:style>
  <w:style w:type="paragraph" w:customStyle="1" w:styleId="2fff1">
    <w:name w:val="表格2（四）"/>
    <w:basedOn w:val="1ffb"/>
    <w:qFormat/>
    <w:pPr>
      <w:jc w:val="left"/>
    </w:pPr>
    <w:rPr>
      <w:rFonts w:eastAsia="黑体"/>
    </w:rPr>
  </w:style>
  <w:style w:type="paragraph" w:customStyle="1" w:styleId="313">
    <w:name w:val="正文文本缩进 31"/>
    <w:basedOn w:val="afb"/>
    <w:qFormat/>
    <w:pPr>
      <w:tabs>
        <w:tab w:val="left" w:pos="7797"/>
      </w:tabs>
      <w:autoSpaceDE w:val="0"/>
      <w:autoSpaceDN w:val="0"/>
      <w:adjustRightInd w:val="0"/>
      <w:snapToGrid w:val="0"/>
      <w:spacing w:line="312" w:lineRule="atLeast"/>
      <w:ind w:firstLineChars="0" w:firstLine="425"/>
      <w:jc w:val="both"/>
      <w:textAlignment w:val="baseline"/>
    </w:pPr>
    <w:rPr>
      <w:rFonts w:ascii="仿宋体" w:eastAsia="仿宋体"/>
      <w:snapToGrid w:val="0"/>
      <w:color w:val="000000"/>
      <w:kern w:val="0"/>
      <w:szCs w:val="20"/>
    </w:rPr>
  </w:style>
  <w:style w:type="paragraph" w:customStyle="1" w:styleId="3f6">
    <w:name w:val="表格3（四）"/>
    <w:basedOn w:val="1ffb"/>
    <w:next w:val="afb"/>
    <w:qFormat/>
    <w:pPr>
      <w:snapToGrid w:val="0"/>
      <w:textAlignment w:val="auto"/>
    </w:pPr>
    <w:rPr>
      <w:color w:val="auto"/>
    </w:rPr>
  </w:style>
  <w:style w:type="paragraph" w:customStyle="1" w:styleId="affffffffffffffc">
    <w:name w:val="表格四号"/>
    <w:qFormat/>
    <w:pPr>
      <w:widowControl w:val="0"/>
      <w:tabs>
        <w:tab w:val="left" w:pos="720"/>
      </w:tabs>
      <w:autoSpaceDE w:val="0"/>
      <w:autoSpaceDN w:val="0"/>
      <w:adjustRightInd w:val="0"/>
      <w:snapToGrid w:val="0"/>
      <w:spacing w:line="288" w:lineRule="auto"/>
      <w:jc w:val="center"/>
    </w:pPr>
    <w:rPr>
      <w:sz w:val="18"/>
    </w:rPr>
  </w:style>
  <w:style w:type="paragraph" w:customStyle="1" w:styleId="5b">
    <w:name w:val="表格正文（5号）"/>
    <w:basedOn w:val="4f2"/>
    <w:qFormat/>
    <w:pPr>
      <w:textAlignment w:val="baseline"/>
    </w:pPr>
    <w:rPr>
      <w:rFonts w:eastAsia="宋体"/>
      <w:snapToGrid w:val="0"/>
    </w:rPr>
  </w:style>
  <w:style w:type="paragraph" w:customStyle="1" w:styleId="66">
    <w:name w:val="表格（6号）"/>
    <w:basedOn w:val="afb"/>
    <w:qFormat/>
    <w:pPr>
      <w:autoSpaceDE w:val="0"/>
      <w:autoSpaceDN w:val="0"/>
      <w:adjustRightInd w:val="0"/>
      <w:snapToGrid w:val="0"/>
      <w:spacing w:line="288" w:lineRule="auto"/>
      <w:ind w:firstLineChars="0" w:firstLine="0"/>
      <w:jc w:val="center"/>
      <w:textAlignment w:val="baseline"/>
    </w:pPr>
    <w:rPr>
      <w:snapToGrid w:val="0"/>
      <w:kern w:val="0"/>
      <w:sz w:val="18"/>
      <w:szCs w:val="20"/>
    </w:rPr>
  </w:style>
  <w:style w:type="paragraph" w:customStyle="1" w:styleId="affffffffffffffd">
    <w:name w:val="表格正文(五号)"/>
    <w:basedOn w:val="afb"/>
    <w:qFormat/>
    <w:pPr>
      <w:widowControl/>
      <w:snapToGrid w:val="0"/>
      <w:spacing w:line="264" w:lineRule="auto"/>
      <w:ind w:firstLineChars="0" w:firstLine="0"/>
      <w:jc w:val="center"/>
      <w:textAlignment w:val="baseline"/>
    </w:pPr>
    <w:rPr>
      <w:snapToGrid w:val="0"/>
      <w:kern w:val="0"/>
      <w:sz w:val="21"/>
      <w:szCs w:val="20"/>
    </w:rPr>
  </w:style>
  <w:style w:type="paragraph" w:customStyle="1" w:styleId="affffffffffffffe">
    <w:name w:val="表格正文（小四）"/>
    <w:basedOn w:val="afb"/>
    <w:qFormat/>
    <w:pPr>
      <w:autoSpaceDE w:val="0"/>
      <w:autoSpaceDN w:val="0"/>
      <w:adjustRightInd w:val="0"/>
      <w:snapToGrid w:val="0"/>
      <w:spacing w:line="240" w:lineRule="auto"/>
      <w:ind w:firstLineChars="0" w:firstLine="0"/>
      <w:jc w:val="center"/>
      <w:textAlignment w:val="baseline"/>
    </w:pPr>
    <w:rPr>
      <w:rFonts w:ascii="楷体_GB2312"/>
      <w:snapToGrid w:val="0"/>
      <w:kern w:val="0"/>
      <w:szCs w:val="20"/>
    </w:rPr>
  </w:style>
  <w:style w:type="paragraph" w:customStyle="1" w:styleId="afffffffffffffff">
    <w:name w:val="表格正文（五号）"/>
    <w:basedOn w:val="affffffffffffffe"/>
    <w:qFormat/>
    <w:rPr>
      <w:sz w:val="21"/>
    </w:rPr>
  </w:style>
  <w:style w:type="paragraph" w:customStyle="1" w:styleId="afffffffffffffff0">
    <w:name w:val="表格（六号）"/>
    <w:basedOn w:val="afffff6"/>
    <w:qFormat/>
    <w:pPr>
      <w:tabs>
        <w:tab w:val="clear" w:pos="960"/>
        <w:tab w:val="clear" w:pos="3828"/>
      </w:tabs>
      <w:overflowPunct/>
      <w:snapToGrid w:val="0"/>
      <w:spacing w:line="288" w:lineRule="auto"/>
      <w:ind w:right="0" w:hangingChars="10" w:hanging="21"/>
    </w:pPr>
    <w:rPr>
      <w:rFonts w:ascii="Times New Roman"/>
      <w:snapToGrid w:val="0"/>
      <w:color w:val="auto"/>
      <w:spacing w:val="-16"/>
      <w:kern w:val="2"/>
      <w:sz w:val="13"/>
      <w:szCs w:val="18"/>
    </w:rPr>
  </w:style>
  <w:style w:type="paragraph" w:customStyle="1" w:styleId="1ffc">
    <w:name w:val="文档结构图1"/>
    <w:basedOn w:val="afb"/>
    <w:qFormat/>
    <w:pPr>
      <w:widowControl/>
      <w:shd w:val="clear" w:color="auto" w:fill="000080"/>
      <w:adjustRightInd w:val="0"/>
      <w:snapToGrid w:val="0"/>
      <w:spacing w:line="312" w:lineRule="atLeast"/>
      <w:ind w:firstLineChars="0" w:firstLine="0"/>
      <w:jc w:val="both"/>
      <w:textAlignment w:val="baseline"/>
    </w:pPr>
    <w:rPr>
      <w:rFonts w:ascii="宋体"/>
      <w:snapToGrid w:val="0"/>
      <w:kern w:val="0"/>
      <w:sz w:val="32"/>
      <w:szCs w:val="20"/>
    </w:rPr>
  </w:style>
  <w:style w:type="paragraph" w:customStyle="1" w:styleId="afffffffffffffff1">
    <w:name w:val="表格小四"/>
    <w:basedOn w:val="afb"/>
    <w:next w:val="afb"/>
    <w:qFormat/>
    <w:pPr>
      <w:widowControl/>
      <w:overflowPunct w:val="0"/>
      <w:autoSpaceDE w:val="0"/>
      <w:autoSpaceDN w:val="0"/>
      <w:adjustRightInd w:val="0"/>
      <w:snapToGrid w:val="0"/>
      <w:spacing w:line="288" w:lineRule="auto"/>
      <w:ind w:firstLineChars="0" w:firstLine="0"/>
      <w:jc w:val="center"/>
      <w:textAlignment w:val="baseline"/>
    </w:pPr>
    <w:rPr>
      <w:snapToGrid w:val="0"/>
      <w:kern w:val="0"/>
      <w:szCs w:val="20"/>
    </w:rPr>
  </w:style>
  <w:style w:type="character" w:customStyle="1" w:styleId="font121">
    <w:name w:val="font121"/>
    <w:qFormat/>
    <w:rPr>
      <w:sz w:val="24"/>
      <w:szCs w:val="24"/>
    </w:rPr>
  </w:style>
  <w:style w:type="paragraph" w:customStyle="1" w:styleId="afffffffffffffff2">
    <w:name w:val="表格用正文"/>
    <w:basedOn w:val="afb"/>
    <w:qFormat/>
    <w:pPr>
      <w:snapToGrid w:val="0"/>
      <w:spacing w:line="240" w:lineRule="auto"/>
      <w:ind w:firstLineChars="0" w:firstLine="0"/>
      <w:jc w:val="both"/>
    </w:pPr>
    <w:rPr>
      <w:rFonts w:ascii="仿宋_GB2312" w:eastAsia="仿宋_GB2312"/>
      <w:snapToGrid w:val="0"/>
      <w:sz w:val="21"/>
    </w:rPr>
  </w:style>
  <w:style w:type="paragraph" w:customStyle="1" w:styleId="xl97">
    <w:name w:val="xl97"/>
    <w:basedOn w:val="afb"/>
    <w:qFormat/>
    <w:pPr>
      <w:widowControl/>
      <w:pBdr>
        <w:left w:val="single" w:sz="4" w:space="0" w:color="auto"/>
        <w:bottom w:val="single" w:sz="4" w:space="0" w:color="auto"/>
        <w:right w:val="single" w:sz="4" w:space="0" w:color="auto"/>
      </w:pBdr>
      <w:snapToGrid w:val="0"/>
      <w:spacing w:before="100" w:beforeAutospacing="1" w:after="100" w:afterAutospacing="1" w:line="240" w:lineRule="auto"/>
      <w:ind w:firstLineChars="0" w:firstLine="0"/>
      <w:jc w:val="center"/>
      <w:textAlignment w:val="center"/>
    </w:pPr>
    <w:rPr>
      <w:rFonts w:eastAsia="Arial Unicode MS"/>
      <w:snapToGrid w:val="0"/>
      <w:kern w:val="0"/>
      <w:szCs w:val="28"/>
    </w:rPr>
  </w:style>
  <w:style w:type="character" w:customStyle="1" w:styleId="p41">
    <w:name w:val="p41"/>
    <w:qFormat/>
    <w:rPr>
      <w:sz w:val="18"/>
      <w:szCs w:val="18"/>
    </w:rPr>
  </w:style>
  <w:style w:type="paragraph" w:customStyle="1" w:styleId="113">
    <w:name w:val="表格1(小四)1"/>
    <w:basedOn w:val="afb"/>
    <w:qFormat/>
    <w:pPr>
      <w:autoSpaceDE w:val="0"/>
      <w:autoSpaceDN w:val="0"/>
      <w:adjustRightInd w:val="0"/>
      <w:snapToGrid w:val="0"/>
      <w:spacing w:line="288" w:lineRule="auto"/>
      <w:ind w:firstLineChars="0" w:firstLine="0"/>
      <w:jc w:val="center"/>
      <w:textAlignment w:val="baseline"/>
    </w:pPr>
    <w:rPr>
      <w:snapToGrid w:val="0"/>
      <w:kern w:val="0"/>
      <w:szCs w:val="20"/>
    </w:rPr>
  </w:style>
  <w:style w:type="paragraph" w:customStyle="1" w:styleId="afffffffffffffff3">
    <w:name w:val="表格标题小四"/>
    <w:basedOn w:val="afb"/>
    <w:next w:val="afb"/>
    <w:qFormat/>
    <w:pPr>
      <w:adjustRightInd w:val="0"/>
      <w:snapToGrid w:val="0"/>
      <w:spacing w:line="288" w:lineRule="auto"/>
      <w:ind w:firstLineChars="0" w:firstLine="0"/>
      <w:jc w:val="center"/>
    </w:pPr>
    <w:rPr>
      <w:rFonts w:eastAsia="黑体"/>
      <w:bCs/>
      <w:snapToGrid w:val="0"/>
    </w:rPr>
  </w:style>
  <w:style w:type="paragraph" w:customStyle="1" w:styleId="Paragraphs">
    <w:name w:val="Paragraph(s)"/>
    <w:basedOn w:val="afb"/>
    <w:qFormat/>
    <w:pPr>
      <w:widowControl/>
      <w:snapToGrid w:val="0"/>
      <w:spacing w:after="240" w:line="240" w:lineRule="auto"/>
      <w:ind w:firstLineChars="0" w:firstLine="0"/>
    </w:pPr>
    <w:rPr>
      <w:rFonts w:ascii="Arial" w:hAnsi="Arial"/>
      <w:snapToGrid w:val="0"/>
      <w:kern w:val="0"/>
      <w:sz w:val="22"/>
      <w:szCs w:val="20"/>
      <w:lang w:eastAsia="en-US"/>
    </w:rPr>
  </w:style>
  <w:style w:type="character" w:customStyle="1" w:styleId="a21">
    <w:name w:val="a21"/>
    <w:qFormat/>
    <w:rPr>
      <w:rFonts w:ascii="宋体" w:eastAsia="宋体" w:hAnsi="宋体" w:hint="eastAsia"/>
      <w:sz w:val="21"/>
      <w:szCs w:val="21"/>
    </w:rPr>
  </w:style>
  <w:style w:type="character" w:customStyle="1" w:styleId="4Char2">
    <w:name w:val="样式 标题 4 + 黑色 Char"/>
    <w:qFormat/>
    <w:rPr>
      <w:rFonts w:eastAsia="黑体" w:cs="宋体"/>
      <w:snapToGrid w:val="0"/>
      <w:color w:val="000000"/>
      <w:sz w:val="24"/>
      <w:lang w:val="en-US" w:eastAsia="zh-CN" w:bidi="ar-SA"/>
    </w:rPr>
  </w:style>
  <w:style w:type="paragraph" w:customStyle="1" w:styleId="font10">
    <w:name w:val="font10"/>
    <w:basedOn w:val="afb"/>
    <w:qFormat/>
    <w:pPr>
      <w:widowControl/>
      <w:spacing w:before="100" w:beforeAutospacing="1" w:after="100" w:afterAutospacing="1" w:line="240" w:lineRule="auto"/>
      <w:ind w:firstLineChars="0" w:firstLine="0"/>
    </w:pPr>
    <w:rPr>
      <w:rFonts w:ascii="宋体" w:hAnsi="宋体" w:hint="eastAsia"/>
      <w:kern w:val="0"/>
      <w:sz w:val="22"/>
      <w:szCs w:val="22"/>
    </w:rPr>
  </w:style>
  <w:style w:type="paragraph" w:customStyle="1" w:styleId="font11">
    <w:name w:val="font11"/>
    <w:basedOn w:val="afb"/>
    <w:qFormat/>
    <w:pPr>
      <w:widowControl/>
      <w:spacing w:before="100" w:beforeAutospacing="1" w:after="100" w:afterAutospacing="1" w:line="240" w:lineRule="auto"/>
      <w:ind w:firstLineChars="0" w:firstLine="0"/>
    </w:pPr>
    <w:rPr>
      <w:rFonts w:ascii="宋体" w:hAnsi="宋体" w:hint="eastAsia"/>
      <w:b/>
      <w:bCs/>
      <w:kern w:val="0"/>
      <w:szCs w:val="28"/>
    </w:rPr>
  </w:style>
  <w:style w:type="paragraph" w:customStyle="1" w:styleId="font12">
    <w:name w:val="font12"/>
    <w:basedOn w:val="afb"/>
    <w:qFormat/>
    <w:pPr>
      <w:widowControl/>
      <w:spacing w:before="100" w:beforeAutospacing="1" w:after="100" w:afterAutospacing="1" w:line="240" w:lineRule="auto"/>
      <w:ind w:firstLineChars="0" w:firstLine="0"/>
    </w:pPr>
    <w:rPr>
      <w:b/>
      <w:bCs/>
      <w:kern w:val="0"/>
      <w:szCs w:val="28"/>
    </w:rPr>
  </w:style>
  <w:style w:type="paragraph" w:customStyle="1" w:styleId="font13">
    <w:name w:val="font13"/>
    <w:basedOn w:val="afb"/>
    <w:qFormat/>
    <w:pPr>
      <w:widowControl/>
      <w:spacing w:before="100" w:beforeAutospacing="1" w:after="100" w:afterAutospacing="1" w:line="240" w:lineRule="auto"/>
      <w:ind w:firstLineChars="0" w:firstLine="0"/>
    </w:pPr>
    <w:rPr>
      <w:rFonts w:ascii="宋体" w:hAnsi="宋体" w:hint="eastAsia"/>
      <w:b/>
      <w:bCs/>
      <w:kern w:val="0"/>
      <w:sz w:val="20"/>
      <w:szCs w:val="20"/>
    </w:rPr>
  </w:style>
  <w:style w:type="paragraph" w:customStyle="1" w:styleId="font14">
    <w:name w:val="font14"/>
    <w:basedOn w:val="afb"/>
    <w:qFormat/>
    <w:pPr>
      <w:widowControl/>
      <w:spacing w:before="100" w:beforeAutospacing="1" w:after="100" w:afterAutospacing="1" w:line="240" w:lineRule="auto"/>
      <w:ind w:firstLineChars="0" w:firstLine="0"/>
    </w:pPr>
    <w:rPr>
      <w:b/>
      <w:bCs/>
      <w:kern w:val="0"/>
      <w:sz w:val="20"/>
      <w:szCs w:val="20"/>
    </w:rPr>
  </w:style>
  <w:style w:type="paragraph" w:customStyle="1" w:styleId="font15">
    <w:name w:val="font15"/>
    <w:basedOn w:val="afb"/>
    <w:qFormat/>
    <w:pPr>
      <w:widowControl/>
      <w:spacing w:before="100" w:beforeAutospacing="1" w:after="100" w:afterAutospacing="1" w:line="240" w:lineRule="auto"/>
      <w:ind w:firstLineChars="0" w:firstLine="0"/>
    </w:pPr>
    <w:rPr>
      <w:rFonts w:ascii="宋体" w:hAnsi="宋体" w:hint="eastAsia"/>
      <w:color w:val="000000"/>
      <w:kern w:val="0"/>
    </w:rPr>
  </w:style>
  <w:style w:type="paragraph" w:customStyle="1" w:styleId="font16">
    <w:name w:val="font16"/>
    <w:basedOn w:val="afb"/>
    <w:qFormat/>
    <w:pPr>
      <w:widowControl/>
      <w:spacing w:before="100" w:beforeAutospacing="1" w:after="100" w:afterAutospacing="1" w:line="240" w:lineRule="auto"/>
      <w:ind w:firstLineChars="0" w:firstLine="0"/>
    </w:pPr>
    <w:rPr>
      <w:kern w:val="0"/>
      <w:sz w:val="22"/>
      <w:szCs w:val="22"/>
    </w:rPr>
  </w:style>
  <w:style w:type="paragraph" w:customStyle="1" w:styleId="font17">
    <w:name w:val="font17"/>
    <w:basedOn w:val="afb"/>
    <w:qFormat/>
    <w:pPr>
      <w:widowControl/>
      <w:tabs>
        <w:tab w:val="left" w:pos="1470"/>
      </w:tabs>
      <w:spacing w:before="100" w:beforeAutospacing="1" w:after="100" w:afterAutospacing="1" w:line="240" w:lineRule="auto"/>
      <w:ind w:left="1470" w:firstLineChars="0" w:hanging="420"/>
    </w:pPr>
    <w:rPr>
      <w:kern w:val="0"/>
    </w:rPr>
  </w:style>
  <w:style w:type="paragraph" w:customStyle="1" w:styleId="ST208">
    <w:name w:val="ST20_8"/>
    <w:basedOn w:val="afb"/>
    <w:qFormat/>
    <w:pPr>
      <w:autoSpaceDE w:val="0"/>
      <w:autoSpaceDN w:val="0"/>
      <w:adjustRightInd w:val="0"/>
      <w:spacing w:line="312" w:lineRule="atLeast"/>
      <w:ind w:firstLineChars="0" w:firstLine="0"/>
      <w:jc w:val="center"/>
      <w:textAlignment w:val="baseline"/>
    </w:pPr>
    <w:rPr>
      <w:rFonts w:ascii="黑体" w:eastAsia="黑体" w:hAnsi="Tms Rmn"/>
      <w:kern w:val="0"/>
      <w:sz w:val="32"/>
      <w:szCs w:val="20"/>
    </w:rPr>
  </w:style>
  <w:style w:type="paragraph" w:customStyle="1" w:styleId="ST202">
    <w:name w:val="ST20_2"/>
    <w:basedOn w:val="afb"/>
    <w:qFormat/>
    <w:pPr>
      <w:autoSpaceDE w:val="0"/>
      <w:autoSpaceDN w:val="0"/>
      <w:adjustRightInd w:val="0"/>
      <w:spacing w:before="120" w:after="120" w:line="240" w:lineRule="auto"/>
      <w:ind w:firstLineChars="0" w:firstLine="0"/>
      <w:jc w:val="center"/>
      <w:textAlignment w:val="baseline"/>
    </w:pPr>
    <w:rPr>
      <w:rFonts w:ascii="昆仑仿宋" w:eastAsia="昆仑仿宋" w:hAnsi="Tms Rmn"/>
      <w:kern w:val="0"/>
      <w:sz w:val="21"/>
      <w:szCs w:val="20"/>
    </w:rPr>
  </w:style>
  <w:style w:type="paragraph" w:customStyle="1" w:styleId="afffffffffffffff4">
    <w:name w:val="列项——"/>
    <w:qFormat/>
    <w:pPr>
      <w:widowControl w:val="0"/>
      <w:tabs>
        <w:tab w:val="left" w:pos="-3149"/>
      </w:tabs>
      <w:jc w:val="both"/>
    </w:pPr>
    <w:rPr>
      <w:rFonts w:ascii="宋体"/>
      <w:sz w:val="21"/>
    </w:rPr>
  </w:style>
  <w:style w:type="paragraph" w:customStyle="1" w:styleId="afffffffffffffff5">
    <w:name w:val="二级列表"/>
    <w:basedOn w:val="afb"/>
    <w:qFormat/>
    <w:pPr>
      <w:tabs>
        <w:tab w:val="left" w:pos="1287"/>
      </w:tabs>
      <w:spacing w:beforeLines="50" w:before="50"/>
      <w:ind w:leftChars="200" w:left="1287" w:hanging="720"/>
      <w:jc w:val="both"/>
    </w:pPr>
    <w:rPr>
      <w:rFonts w:ascii="Arial" w:hAnsi="Arial"/>
      <w:sz w:val="21"/>
    </w:rPr>
  </w:style>
  <w:style w:type="paragraph" w:customStyle="1" w:styleId="ALT3">
    <w:name w:val="ALT+3编号"/>
    <w:basedOn w:val="afb"/>
    <w:qFormat/>
    <w:pPr>
      <w:tabs>
        <w:tab w:val="left" w:pos="425"/>
        <w:tab w:val="left" w:pos="907"/>
      </w:tabs>
      <w:ind w:leftChars="225" w:left="900" w:hangingChars="150" w:hanging="360"/>
      <w:jc w:val="both"/>
    </w:pPr>
    <w:rPr>
      <w:szCs w:val="20"/>
    </w:rPr>
  </w:style>
  <w:style w:type="paragraph" w:customStyle="1" w:styleId="ALT2">
    <w:name w:val="ALT+2点符"/>
    <w:basedOn w:val="afb"/>
    <w:qFormat/>
    <w:pPr>
      <w:tabs>
        <w:tab w:val="left" w:pos="360"/>
        <w:tab w:val="left" w:pos="1260"/>
      </w:tabs>
      <w:ind w:leftChars="375" w:left="1260" w:hangingChars="150" w:hanging="360"/>
      <w:jc w:val="both"/>
    </w:pPr>
    <w:rPr>
      <w:szCs w:val="20"/>
    </w:rPr>
  </w:style>
  <w:style w:type="paragraph" w:customStyle="1" w:styleId="Bodytext">
    <w:name w:val="!Bodytext"/>
    <w:basedOn w:val="afb"/>
    <w:qFormat/>
    <w:pPr>
      <w:widowControl/>
      <w:overflowPunct w:val="0"/>
      <w:autoSpaceDE w:val="0"/>
      <w:autoSpaceDN w:val="0"/>
      <w:adjustRightInd w:val="0"/>
      <w:spacing w:after="220" w:line="240" w:lineRule="auto"/>
      <w:ind w:firstLineChars="0" w:firstLine="0"/>
      <w:jc w:val="both"/>
      <w:textAlignment w:val="baseline"/>
    </w:pPr>
    <w:rPr>
      <w:rFonts w:ascii="Arial" w:hAnsi="Arial"/>
      <w:sz w:val="22"/>
      <w:szCs w:val="20"/>
      <w:lang w:val="en-GB"/>
    </w:rPr>
  </w:style>
  <w:style w:type="paragraph" w:customStyle="1" w:styleId="afffffffffffffff6">
    <w:name w:val="数字编号列项（二级）"/>
    <w:qFormat/>
    <w:pPr>
      <w:ind w:leftChars="400" w:left="1260" w:hangingChars="200" w:hanging="420"/>
      <w:jc w:val="both"/>
    </w:pPr>
    <w:rPr>
      <w:rFonts w:ascii="宋体"/>
      <w:sz w:val="21"/>
    </w:rPr>
  </w:style>
  <w:style w:type="paragraph" w:customStyle="1" w:styleId="afffffffffffffff7">
    <w:name w:val="字母编号列项（一级）"/>
    <w:qFormat/>
    <w:pPr>
      <w:ind w:leftChars="200" w:left="840" w:hangingChars="200" w:hanging="420"/>
      <w:jc w:val="both"/>
    </w:pPr>
    <w:rPr>
      <w:rFonts w:ascii="宋体"/>
      <w:sz w:val="21"/>
    </w:rPr>
  </w:style>
  <w:style w:type="paragraph" w:customStyle="1" w:styleId="afffffffffffffff8">
    <w:name w:val="图纸文字"/>
    <w:basedOn w:val="afb"/>
    <w:qFormat/>
    <w:pPr>
      <w:spacing w:line="0" w:lineRule="atLeast"/>
      <w:ind w:firstLineChars="0" w:firstLine="0"/>
      <w:jc w:val="center"/>
    </w:pPr>
    <w:rPr>
      <w:rFonts w:eastAsia="楷体_GB2312"/>
      <w:sz w:val="21"/>
      <w:szCs w:val="20"/>
    </w:rPr>
  </w:style>
  <w:style w:type="paragraph" w:customStyle="1" w:styleId="1ffd">
    <w:name w:val="1 标题"/>
    <w:basedOn w:val="10"/>
    <w:qFormat/>
    <w:pPr>
      <w:pageBreakBefore w:val="0"/>
      <w:widowControl w:val="0"/>
      <w:numPr>
        <w:numId w:val="0"/>
      </w:numPr>
      <w:tabs>
        <w:tab w:val="clear" w:pos="480"/>
        <w:tab w:val="left" w:pos="720"/>
        <w:tab w:val="left" w:pos="2160"/>
      </w:tabs>
      <w:spacing w:before="200" w:after="200" w:line="240" w:lineRule="auto"/>
      <w:ind w:left="720" w:hanging="360"/>
    </w:pPr>
    <w:rPr>
      <w:rFonts w:ascii="宋体" w:hAnsi="宋体"/>
      <w:b/>
      <w:bCs w:val="0"/>
      <w:szCs w:val="20"/>
    </w:rPr>
  </w:style>
  <w:style w:type="paragraph" w:customStyle="1" w:styleId="ALT4">
    <w:name w:val="ALT+4星符"/>
    <w:basedOn w:val="ALT1"/>
    <w:qFormat/>
    <w:pPr>
      <w:tabs>
        <w:tab w:val="left" w:pos="425"/>
        <w:tab w:val="left" w:pos="1260"/>
      </w:tabs>
      <w:snapToGrid/>
      <w:ind w:left="1260" w:firstLineChars="0" w:hanging="355"/>
    </w:pPr>
    <w:rPr>
      <w:i/>
      <w:color w:val="000000"/>
      <w:sz w:val="24"/>
    </w:rPr>
  </w:style>
  <w:style w:type="paragraph" w:customStyle="1" w:styleId="afffffffffffffff9">
    <w:name w:val="È±Ê¡ÎÄ±¾"/>
    <w:basedOn w:val="afb"/>
    <w:qFormat/>
    <w:pPr>
      <w:widowControl/>
      <w:overflowPunct w:val="0"/>
      <w:autoSpaceDE w:val="0"/>
      <w:autoSpaceDN w:val="0"/>
      <w:adjustRightInd w:val="0"/>
      <w:spacing w:line="240" w:lineRule="auto"/>
      <w:ind w:firstLine="0"/>
      <w:textAlignment w:val="baseline"/>
    </w:pPr>
    <w:rPr>
      <w:kern w:val="0"/>
    </w:rPr>
  </w:style>
  <w:style w:type="paragraph" w:customStyle="1" w:styleId="NormalParagraphChar">
    <w:name w:val="Normal Paragraph Char"/>
    <w:basedOn w:val="afb"/>
    <w:qFormat/>
    <w:pPr>
      <w:widowControl/>
      <w:spacing w:before="120"/>
      <w:ind w:firstLineChars="0" w:firstLine="425"/>
      <w:jc w:val="both"/>
    </w:pPr>
    <w:rPr>
      <w:kern w:val="0"/>
    </w:rPr>
  </w:style>
  <w:style w:type="character" w:customStyle="1" w:styleId="contentlabel1">
    <w:name w:val="contentlabel1"/>
    <w:qFormat/>
    <w:rPr>
      <w:color w:val="336666"/>
      <w:sz w:val="18"/>
      <w:szCs w:val="18"/>
      <w:u w:val="none"/>
    </w:rPr>
  </w:style>
  <w:style w:type="paragraph" w:customStyle="1" w:styleId="cellitem">
    <w:name w:val="cell item"/>
    <w:basedOn w:val="afb"/>
    <w:qFormat/>
    <w:pPr>
      <w:widowControl/>
      <w:tabs>
        <w:tab w:val="left" w:pos="1100"/>
      </w:tabs>
      <w:spacing w:line="240" w:lineRule="auto"/>
      <w:ind w:firstLineChars="0" w:firstLine="0"/>
      <w:jc w:val="both"/>
    </w:pPr>
    <w:rPr>
      <w:rFonts w:ascii="黑体" w:eastAsia="黑体" w:hAnsi="Arial"/>
      <w:b/>
      <w:kern w:val="0"/>
      <w:sz w:val="21"/>
      <w:szCs w:val="20"/>
    </w:rPr>
  </w:style>
  <w:style w:type="paragraph" w:customStyle="1" w:styleId="151">
    <w:name w:val="样式 小四 行距: 1.5 倍行距"/>
    <w:basedOn w:val="afb"/>
    <w:qFormat/>
    <w:pPr>
      <w:adjustRightInd w:val="0"/>
      <w:ind w:firstLineChars="0" w:firstLine="567"/>
      <w:jc w:val="both"/>
      <w:textAlignment w:val="baseline"/>
    </w:pPr>
    <w:rPr>
      <w:kern w:val="0"/>
      <w:szCs w:val="20"/>
    </w:rPr>
  </w:style>
  <w:style w:type="paragraph" w:customStyle="1" w:styleId="CM12">
    <w:name w:val="CM12"/>
    <w:basedOn w:val="afb"/>
    <w:next w:val="afb"/>
    <w:qFormat/>
    <w:pPr>
      <w:autoSpaceDE w:val="0"/>
      <w:autoSpaceDN w:val="0"/>
      <w:adjustRightInd w:val="0"/>
      <w:spacing w:line="376" w:lineRule="atLeast"/>
      <w:ind w:firstLineChars="0" w:firstLine="0"/>
    </w:pPr>
    <w:rPr>
      <w:rFonts w:ascii="黑体" w:eastAsia="黑体"/>
      <w:kern w:val="0"/>
    </w:rPr>
  </w:style>
  <w:style w:type="paragraph" w:customStyle="1" w:styleId="CM6">
    <w:name w:val="CM6"/>
    <w:basedOn w:val="afb"/>
    <w:next w:val="afb"/>
    <w:qFormat/>
    <w:pPr>
      <w:autoSpaceDE w:val="0"/>
      <w:autoSpaceDN w:val="0"/>
      <w:adjustRightInd w:val="0"/>
      <w:spacing w:line="376" w:lineRule="atLeast"/>
      <w:ind w:firstLineChars="0" w:firstLine="0"/>
    </w:pPr>
    <w:rPr>
      <w:rFonts w:ascii="黑体" w:eastAsia="黑体"/>
      <w:kern w:val="0"/>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CM34">
    <w:name w:val="CM34"/>
    <w:basedOn w:val="Default"/>
    <w:next w:val="Default"/>
    <w:qFormat/>
    <w:pPr>
      <w:spacing w:after="175"/>
    </w:pPr>
    <w:rPr>
      <w:rFonts w:cs="Times New Roman"/>
      <w:color w:val="auto"/>
    </w:rPr>
  </w:style>
  <w:style w:type="paragraph" w:customStyle="1" w:styleId="CM38">
    <w:name w:val="CM38"/>
    <w:basedOn w:val="Default"/>
    <w:next w:val="Default"/>
    <w:qFormat/>
    <w:pPr>
      <w:spacing w:after="73"/>
    </w:pPr>
    <w:rPr>
      <w:rFonts w:cs="Times New Roman"/>
      <w:color w:val="auto"/>
    </w:rPr>
  </w:style>
  <w:style w:type="paragraph" w:customStyle="1" w:styleId="CM35">
    <w:name w:val="CM35"/>
    <w:basedOn w:val="Default"/>
    <w:next w:val="Default"/>
    <w:qFormat/>
    <w:pPr>
      <w:spacing w:after="325"/>
    </w:pPr>
    <w:rPr>
      <w:rFonts w:cs="Times New Roman"/>
      <w:color w:val="auto"/>
    </w:rPr>
  </w:style>
  <w:style w:type="paragraph" w:customStyle="1" w:styleId="CM5">
    <w:name w:val="CM5"/>
    <w:basedOn w:val="Default"/>
    <w:next w:val="Default"/>
    <w:qFormat/>
    <w:pPr>
      <w:spacing w:line="376" w:lineRule="atLeast"/>
    </w:pPr>
    <w:rPr>
      <w:rFonts w:cs="Times New Roman"/>
      <w:color w:val="auto"/>
    </w:rPr>
  </w:style>
  <w:style w:type="paragraph" w:customStyle="1" w:styleId="CM9">
    <w:name w:val="CM9"/>
    <w:basedOn w:val="Default"/>
    <w:next w:val="Default"/>
    <w:qFormat/>
    <w:pPr>
      <w:spacing w:line="376" w:lineRule="atLeast"/>
    </w:pPr>
    <w:rPr>
      <w:rFonts w:cs="Times New Roman"/>
      <w:color w:val="auto"/>
    </w:rPr>
  </w:style>
  <w:style w:type="paragraph" w:customStyle="1" w:styleId="CM16">
    <w:name w:val="CM16"/>
    <w:basedOn w:val="Default"/>
    <w:next w:val="Default"/>
    <w:qFormat/>
    <w:pPr>
      <w:spacing w:line="446" w:lineRule="atLeast"/>
    </w:pPr>
    <w:rPr>
      <w:rFonts w:cs="Times New Roman"/>
      <w:color w:val="auto"/>
    </w:rPr>
  </w:style>
  <w:style w:type="paragraph" w:customStyle="1" w:styleId="CM17">
    <w:name w:val="CM17"/>
    <w:basedOn w:val="Default"/>
    <w:next w:val="Default"/>
    <w:qFormat/>
    <w:pPr>
      <w:spacing w:line="376" w:lineRule="atLeast"/>
    </w:pPr>
    <w:rPr>
      <w:rFonts w:cs="Times New Roman"/>
      <w:color w:val="auto"/>
    </w:rPr>
  </w:style>
  <w:style w:type="paragraph" w:customStyle="1" w:styleId="ST209">
    <w:name w:val="ST20_9"/>
    <w:basedOn w:val="afb"/>
    <w:qFormat/>
    <w:pPr>
      <w:tabs>
        <w:tab w:val="left" w:pos="5040"/>
      </w:tabs>
      <w:autoSpaceDE w:val="0"/>
      <w:autoSpaceDN w:val="0"/>
      <w:spacing w:line="240" w:lineRule="auto"/>
      <w:ind w:firstLineChars="0" w:firstLine="0"/>
      <w:jc w:val="both"/>
    </w:pPr>
    <w:rPr>
      <w:rFonts w:ascii="昆仑仿宋" w:eastAsia="昆仑仿宋" w:hAnsi="Tms Rmn"/>
      <w:sz w:val="32"/>
    </w:rPr>
  </w:style>
  <w:style w:type="character" w:customStyle="1" w:styleId="321">
    <w:name w:val="标题 32"/>
    <w:qFormat/>
    <w:rPr>
      <w:rFonts w:ascii="黑体" w:eastAsia="黑体"/>
      <w:sz w:val="28"/>
      <w:lang w:val="en-US" w:eastAsia="zh-CN" w:bidi="ar-SA"/>
    </w:rPr>
  </w:style>
  <w:style w:type="paragraph" w:customStyle="1" w:styleId="114">
    <w:name w:val="11"/>
    <w:basedOn w:val="afb"/>
    <w:next w:val="afff3"/>
    <w:qFormat/>
    <w:pPr>
      <w:widowControl/>
      <w:spacing w:before="100" w:beforeAutospacing="1" w:after="100" w:afterAutospacing="1" w:line="240" w:lineRule="auto"/>
      <w:ind w:firstLineChars="0" w:firstLine="0"/>
    </w:pPr>
    <w:rPr>
      <w:rFonts w:ascii="宋体" w:hAnsi="宋体"/>
      <w:color w:val="000000"/>
      <w:kern w:val="0"/>
    </w:rPr>
  </w:style>
  <w:style w:type="paragraph" w:customStyle="1" w:styleId="102">
    <w:name w:val="10"/>
    <w:basedOn w:val="afb"/>
    <w:qFormat/>
    <w:pPr>
      <w:adjustRightInd w:val="0"/>
      <w:snapToGrid w:val="0"/>
      <w:spacing w:line="288" w:lineRule="auto"/>
      <w:ind w:firstLineChars="0" w:firstLine="567"/>
      <w:jc w:val="both"/>
      <w:textAlignment w:val="baseline"/>
    </w:pPr>
    <w:rPr>
      <w:snapToGrid w:val="0"/>
      <w:color w:val="FF00FF"/>
      <w:kern w:val="0"/>
      <w:szCs w:val="20"/>
    </w:rPr>
  </w:style>
  <w:style w:type="paragraph" w:customStyle="1" w:styleId="CharChar1Char1">
    <w:name w:val="Char Char1 Char 表格编号"/>
    <w:basedOn w:val="afb"/>
    <w:qFormat/>
    <w:pPr>
      <w:adjustRightInd w:val="0"/>
      <w:spacing w:line="312" w:lineRule="atLeast"/>
      <w:ind w:firstLineChars="0" w:firstLine="0"/>
      <w:jc w:val="both"/>
      <w:textAlignment w:val="baseline"/>
    </w:pPr>
    <w:rPr>
      <w:kern w:val="0"/>
      <w:szCs w:val="20"/>
    </w:rPr>
  </w:style>
  <w:style w:type="paragraph" w:customStyle="1" w:styleId="Char22">
    <w:name w:val="Char2"/>
    <w:basedOn w:val="aff9"/>
    <w:qFormat/>
    <w:pPr>
      <w:spacing w:line="240" w:lineRule="auto"/>
      <w:ind w:firstLineChars="0" w:firstLine="0"/>
      <w:jc w:val="both"/>
    </w:pPr>
    <w:rPr>
      <w:rFonts w:ascii="Tahoma" w:hAnsi="Tahoma"/>
    </w:rPr>
  </w:style>
  <w:style w:type="character" w:customStyle="1" w:styleId="h5Char3">
    <w:name w:val="h5 Char3"/>
    <w:qFormat/>
    <w:rPr>
      <w:rFonts w:ascii="Arial" w:eastAsia="宋体" w:hAnsi="Arial"/>
      <w:sz w:val="24"/>
      <w:szCs w:val="24"/>
      <w:lang w:val="en-US" w:eastAsia="zh-CN" w:bidi="ar-SA"/>
    </w:rPr>
  </w:style>
  <w:style w:type="paragraph" w:customStyle="1" w:styleId="ParaCharCharCharCharCharCharCharCharCharCharCharCharCharCharCharCharCharCharCharCharCharCharChar">
    <w:name w:val="默认段落字体 Para Char Char Char Char Char Char Char Char Char Char Char Char Char Char Char Char Char Char Char Char Char Char Char"/>
    <w:basedOn w:val="aff9"/>
    <w:qFormat/>
    <w:pPr>
      <w:spacing w:line="240" w:lineRule="auto"/>
      <w:ind w:firstLineChars="0" w:firstLine="0"/>
      <w:jc w:val="both"/>
    </w:pPr>
    <w:rPr>
      <w:rFonts w:ascii="Tahoma" w:hAnsi="Tahoma"/>
    </w:rPr>
  </w:style>
  <w:style w:type="character" w:customStyle="1" w:styleId="11heading2Char3">
    <w:name w:val="1.1  heading 2 Char3"/>
    <w:qFormat/>
    <w:rPr>
      <w:rFonts w:ascii="黑体" w:eastAsia="黑体" w:hAnsi="Arial"/>
      <w:sz w:val="28"/>
      <w:lang w:val="en-US" w:eastAsia="zh-CN" w:bidi="ar-SA"/>
    </w:rPr>
  </w:style>
  <w:style w:type="paragraph" w:customStyle="1" w:styleId="CharCharCharCharCharChar20">
    <w:name w:val="Char Char Char Char Char Char2"/>
    <w:basedOn w:val="afb"/>
    <w:qFormat/>
    <w:pPr>
      <w:widowControl/>
      <w:spacing w:line="240" w:lineRule="auto"/>
      <w:ind w:firstLineChars="0" w:firstLine="0"/>
    </w:pPr>
    <w:rPr>
      <w:sz w:val="21"/>
    </w:rPr>
  </w:style>
  <w:style w:type="paragraph" w:customStyle="1" w:styleId="1ffe">
    <w:name w:val="列出段落1"/>
    <w:basedOn w:val="afb"/>
    <w:link w:val="Charfd"/>
    <w:uiPriority w:val="99"/>
    <w:qFormat/>
    <w:pPr>
      <w:widowControl/>
      <w:spacing w:line="240" w:lineRule="auto"/>
      <w:ind w:firstLine="420"/>
    </w:pPr>
    <w:rPr>
      <w:kern w:val="0"/>
      <w:sz w:val="20"/>
      <w:szCs w:val="20"/>
    </w:rPr>
  </w:style>
  <w:style w:type="character" w:customStyle="1" w:styleId="Char23">
    <w:name w:val="表头 Char2"/>
    <w:qFormat/>
    <w:rPr>
      <w:rFonts w:ascii="宋体" w:eastAsia="宋体" w:hAnsi="宋体" w:cs="Arial"/>
      <w:color w:val="000000"/>
      <w:spacing w:val="4"/>
      <w:kern w:val="2"/>
      <w:sz w:val="24"/>
      <w:szCs w:val="28"/>
      <w:lang w:val="en-US" w:eastAsia="zh-CN" w:bidi="ar-SA"/>
    </w:rPr>
  </w:style>
  <w:style w:type="paragraph" w:customStyle="1" w:styleId="Char1CharCharCharCharCharChar2">
    <w:name w:val="Char1 Char Char Char Char Char Char2"/>
    <w:basedOn w:val="afb"/>
    <w:qFormat/>
    <w:pPr>
      <w:widowControl/>
      <w:spacing w:line="240" w:lineRule="auto"/>
      <w:ind w:firstLineChars="0" w:firstLine="0"/>
    </w:pPr>
    <w:rPr>
      <w:rFonts w:ascii="Tahoma" w:hAnsi="Tahoma" w:cs="宋体"/>
      <w:szCs w:val="20"/>
    </w:rPr>
  </w:style>
  <w:style w:type="paragraph" w:customStyle="1" w:styleId="7CharCharCharCharCharCharChar">
    <w:name w:val="7 Char Char Char Char Char Char Char"/>
    <w:basedOn w:val="aff9"/>
    <w:qFormat/>
    <w:pPr>
      <w:spacing w:line="240" w:lineRule="auto"/>
      <w:ind w:firstLineChars="0" w:firstLine="0"/>
      <w:jc w:val="both"/>
    </w:pPr>
    <w:rPr>
      <w:rFonts w:ascii="Tahoma" w:hAnsi="Tahoma"/>
    </w:rPr>
  </w:style>
  <w:style w:type="character" w:customStyle="1" w:styleId="ParaCharCharCharCharCharCharCharCharChar1CharCharCharCharCharCharCharCharCharCharCharCharCharCharCharCharCharCharCharCharCharCharCharCharCharCharCharCharCharCharCharCharCharChar">
    <w:name w:val="默认段落字体 Para Char Char Char Char Char Char Char Char Char1 Char Char Char Char Char Char Char Char Char Char Char Char Char Char Char Char Char Char Char Char Char Char Char Char Char Char Char Char Char Char Char Char Char Char"/>
    <w:link w:val="ParaCharCharCharCharCharCharCharCharChar1CharCharCharCharCharCharCharCharCharCharCharCharCharCharCharCharCharCharCharCharCharCharCharCharCharCharCharCharCharCharCharCharChar"/>
    <w:rPr>
      <w:rFonts w:ascii="Tahoma" w:eastAsia="宋体" w:hAnsi="Tahoma"/>
      <w:kern w:val="2"/>
      <w:sz w:val="24"/>
      <w:szCs w:val="24"/>
      <w:lang w:val="en-US" w:eastAsia="zh-CN" w:bidi="ar-SA"/>
    </w:rPr>
  </w:style>
  <w:style w:type="paragraph" w:customStyle="1" w:styleId="3111Heading3h3heading3TOCBoldHeadbhH3Kop3VH">
    <w:name w:val="样式 标题 31.1.1 Heading 3h3heading 3TOCBold HeadbhH3Kop 3VH..."/>
    <w:basedOn w:val="3"/>
    <w:pPr>
      <w:widowControl w:val="0"/>
      <w:numPr>
        <w:ilvl w:val="0"/>
        <w:numId w:val="0"/>
      </w:numPr>
      <w:tabs>
        <w:tab w:val="left" w:pos="1740"/>
      </w:tabs>
      <w:adjustRightInd w:val="0"/>
      <w:spacing w:before="160" w:after="160" w:line="160" w:lineRule="atLeast"/>
      <w:ind w:left="851" w:hanging="251"/>
      <w:jc w:val="both"/>
      <w:textAlignment w:val="baseline"/>
    </w:pPr>
    <w:rPr>
      <w:rFonts w:ascii="黑体"/>
      <w:color w:val="000000"/>
      <w:kern w:val="0"/>
      <w:szCs w:val="20"/>
    </w:rPr>
  </w:style>
  <w:style w:type="paragraph" w:customStyle="1" w:styleId="Char1CharCharChar1">
    <w:name w:val="Char1 Char Char Char1"/>
    <w:basedOn w:val="aff9"/>
    <w:pPr>
      <w:spacing w:line="240" w:lineRule="auto"/>
      <w:ind w:firstLineChars="0" w:firstLine="0"/>
      <w:jc w:val="both"/>
    </w:pPr>
    <w:rPr>
      <w:rFonts w:ascii="Tahoma" w:hAnsi="Tahoma"/>
      <w:sz w:val="32"/>
    </w:rPr>
  </w:style>
  <w:style w:type="paragraph" w:customStyle="1" w:styleId="afffffffffffffffa">
    <w:name w:val="密级"/>
    <w:basedOn w:val="afffff9"/>
    <w:pPr>
      <w:tabs>
        <w:tab w:val="clear" w:pos="8280"/>
      </w:tabs>
      <w:spacing w:line="360" w:lineRule="auto"/>
      <w:ind w:leftChars="177" w:left="425" w:right="0" w:firstLineChars="50" w:firstLine="160"/>
      <w:jc w:val="both"/>
      <w:outlineLvl w:val="9"/>
    </w:pPr>
    <w:rPr>
      <w:rFonts w:cs="宋体"/>
      <w:color w:val="auto"/>
      <w:szCs w:val="32"/>
    </w:rPr>
  </w:style>
  <w:style w:type="paragraph" w:customStyle="1" w:styleId="afffffffffffffffb">
    <w:name w:val="附录图标题"/>
    <w:next w:val="afb"/>
    <w:pPr>
      <w:jc w:val="center"/>
    </w:pPr>
    <w:rPr>
      <w:rFonts w:ascii="黑体" w:eastAsia="黑体"/>
      <w:sz w:val="21"/>
    </w:rPr>
  </w:style>
  <w:style w:type="paragraph" w:customStyle="1" w:styleId="afffffffffffffffc">
    <w:name w:val="二级无标题条"/>
    <w:basedOn w:val="afb"/>
    <w:pPr>
      <w:spacing w:line="240" w:lineRule="auto"/>
      <w:ind w:firstLineChars="0" w:firstLine="0"/>
      <w:jc w:val="both"/>
    </w:pPr>
    <w:rPr>
      <w:sz w:val="21"/>
    </w:rPr>
  </w:style>
  <w:style w:type="paragraph" w:customStyle="1" w:styleId="afffffffffffffffd">
    <w:name w:val="三级无标题条"/>
    <w:basedOn w:val="afb"/>
    <w:pPr>
      <w:spacing w:line="240" w:lineRule="auto"/>
      <w:ind w:firstLineChars="0" w:firstLine="0"/>
      <w:jc w:val="both"/>
    </w:pPr>
    <w:rPr>
      <w:sz w:val="21"/>
    </w:rPr>
  </w:style>
  <w:style w:type="paragraph" w:customStyle="1" w:styleId="afffffffffffffffe">
    <w:name w:val="四级无标题条"/>
    <w:basedOn w:val="afb"/>
    <w:pPr>
      <w:spacing w:line="240" w:lineRule="auto"/>
      <w:ind w:firstLineChars="0" w:firstLine="0"/>
      <w:jc w:val="both"/>
    </w:pPr>
    <w:rPr>
      <w:sz w:val="21"/>
    </w:rPr>
  </w:style>
  <w:style w:type="paragraph" w:customStyle="1" w:styleId="affffffffffffffff">
    <w:name w:val="五级无标题条"/>
    <w:basedOn w:val="afb"/>
    <w:pPr>
      <w:spacing w:line="240" w:lineRule="auto"/>
      <w:ind w:firstLineChars="0" w:firstLine="0"/>
      <w:jc w:val="both"/>
    </w:pPr>
    <w:rPr>
      <w:sz w:val="21"/>
    </w:rPr>
  </w:style>
  <w:style w:type="paragraph" w:customStyle="1" w:styleId="affffffffffffffff0">
    <w:name w:val="标准书眉_偶数页"/>
    <w:basedOn w:val="afb"/>
    <w:next w:val="afb"/>
    <w:pPr>
      <w:widowControl/>
      <w:tabs>
        <w:tab w:val="center" w:pos="4154"/>
        <w:tab w:val="right" w:pos="8306"/>
      </w:tabs>
      <w:spacing w:after="120" w:line="240" w:lineRule="auto"/>
      <w:ind w:firstLineChars="0" w:firstLine="0"/>
    </w:pPr>
    <w:rPr>
      <w:kern w:val="0"/>
      <w:sz w:val="21"/>
      <w:szCs w:val="32"/>
    </w:rPr>
  </w:style>
  <w:style w:type="paragraph" w:customStyle="1" w:styleId="affffffffffffffff1">
    <w:name w:val="其他发布部门"/>
    <w:basedOn w:val="afb"/>
    <w:pPr>
      <w:framePr w:w="7433" w:h="585" w:hRule="exact" w:hSpace="180" w:vSpace="180" w:wrap="around" w:hAnchor="margin" w:xAlign="center" w:y="14401" w:anchorLock="1"/>
      <w:widowControl/>
      <w:spacing w:line="0" w:lineRule="atLeast"/>
      <w:ind w:firstLineChars="0" w:firstLine="0"/>
      <w:jc w:val="center"/>
    </w:pPr>
    <w:rPr>
      <w:rFonts w:ascii="黑体" w:eastAsia="黑体"/>
      <w:spacing w:val="20"/>
      <w:w w:val="135"/>
      <w:kern w:val="0"/>
      <w:sz w:val="36"/>
      <w:szCs w:val="32"/>
    </w:rPr>
  </w:style>
  <w:style w:type="paragraph" w:customStyle="1" w:styleId="affffffffffffffff2">
    <w:name w:val="无标题条"/>
    <w:next w:val="affffffc"/>
    <w:pPr>
      <w:jc w:val="both"/>
    </w:pPr>
    <w:rPr>
      <w:sz w:val="21"/>
    </w:rPr>
  </w:style>
  <w:style w:type="paragraph" w:customStyle="1" w:styleId="affffffffffffffff3">
    <w:name w:val="È±?"/>
    <w:pPr>
      <w:overflowPunct w:val="0"/>
      <w:autoSpaceDE w:val="0"/>
      <w:autoSpaceDN w:val="0"/>
      <w:adjustRightInd w:val="0"/>
      <w:textAlignment w:val="baseline"/>
    </w:pPr>
    <w:rPr>
      <w:sz w:val="24"/>
    </w:rPr>
  </w:style>
  <w:style w:type="paragraph" w:customStyle="1" w:styleId="2fff2">
    <w:name w:val="正文缩进2"/>
    <w:basedOn w:val="afb"/>
    <w:pPr>
      <w:widowControl/>
      <w:overflowPunct w:val="0"/>
      <w:autoSpaceDE w:val="0"/>
      <w:autoSpaceDN w:val="0"/>
      <w:adjustRightInd w:val="0"/>
      <w:spacing w:line="240" w:lineRule="auto"/>
      <w:ind w:firstLineChars="0" w:firstLine="0"/>
      <w:jc w:val="both"/>
      <w:textAlignment w:val="baseline"/>
    </w:pPr>
    <w:rPr>
      <w:rFonts w:ascii="宋体"/>
      <w:kern w:val="0"/>
      <w:sz w:val="21"/>
      <w:szCs w:val="32"/>
    </w:rPr>
  </w:style>
  <w:style w:type="paragraph" w:customStyle="1" w:styleId="1fff">
    <w:name w:val="È±Ê¡ÎÄ±¾:1"/>
    <w:basedOn w:val="afb"/>
    <w:pPr>
      <w:widowControl/>
      <w:overflowPunct w:val="0"/>
      <w:autoSpaceDE w:val="0"/>
      <w:autoSpaceDN w:val="0"/>
      <w:adjustRightInd w:val="0"/>
      <w:spacing w:line="240" w:lineRule="auto"/>
      <w:ind w:firstLineChars="0" w:firstLine="0"/>
      <w:textAlignment w:val="baseline"/>
    </w:pPr>
    <w:rPr>
      <w:kern w:val="0"/>
      <w:sz w:val="32"/>
      <w:szCs w:val="32"/>
    </w:rPr>
  </w:style>
  <w:style w:type="paragraph" w:customStyle="1" w:styleId="TAH">
    <w:name w:val="TAH"/>
    <w:basedOn w:val="afb"/>
    <w:pPr>
      <w:keepNext/>
      <w:keepLines/>
      <w:widowControl/>
      <w:overflowPunct w:val="0"/>
      <w:autoSpaceDE w:val="0"/>
      <w:autoSpaceDN w:val="0"/>
      <w:adjustRightInd w:val="0"/>
      <w:spacing w:line="240" w:lineRule="auto"/>
      <w:ind w:firstLineChars="0" w:firstLine="0"/>
      <w:jc w:val="center"/>
      <w:textAlignment w:val="baseline"/>
    </w:pPr>
    <w:rPr>
      <w:rFonts w:ascii="Arial" w:hAnsi="Arial"/>
      <w:b/>
      <w:kern w:val="0"/>
      <w:sz w:val="18"/>
      <w:szCs w:val="32"/>
      <w:lang w:val="en-GB"/>
    </w:rPr>
  </w:style>
  <w:style w:type="paragraph" w:customStyle="1" w:styleId="TAL">
    <w:name w:val="TAL"/>
    <w:basedOn w:val="afb"/>
    <w:pPr>
      <w:keepNext/>
      <w:keepLines/>
      <w:widowControl/>
      <w:overflowPunct w:val="0"/>
      <w:autoSpaceDE w:val="0"/>
      <w:autoSpaceDN w:val="0"/>
      <w:adjustRightInd w:val="0"/>
      <w:spacing w:line="240" w:lineRule="auto"/>
      <w:ind w:firstLineChars="0" w:firstLine="0"/>
      <w:textAlignment w:val="baseline"/>
    </w:pPr>
    <w:rPr>
      <w:rFonts w:ascii="宋体"/>
      <w:kern w:val="0"/>
      <w:sz w:val="20"/>
      <w:szCs w:val="32"/>
      <w:lang w:val="en-GB"/>
    </w:rPr>
  </w:style>
  <w:style w:type="paragraph" w:customStyle="1" w:styleId="affffffffffffffff4">
    <w:name w:val="小四 宋体"/>
    <w:basedOn w:val="afb"/>
    <w:pPr>
      <w:adjustRightInd w:val="0"/>
      <w:spacing w:line="312" w:lineRule="atLeast"/>
      <w:jc w:val="both"/>
      <w:textAlignment w:val="baseline"/>
    </w:pPr>
    <w:rPr>
      <w:kern w:val="0"/>
      <w:sz w:val="32"/>
      <w:szCs w:val="32"/>
    </w:rPr>
  </w:style>
  <w:style w:type="paragraph" w:customStyle="1" w:styleId="84">
    <w:name w:val="样式8"/>
    <w:basedOn w:val="a9"/>
    <w:pPr>
      <w:spacing w:line="440" w:lineRule="atLeast"/>
      <w:ind w:firstLineChars="202" w:firstLine="501"/>
      <w:outlineLvl w:val="0"/>
    </w:pPr>
    <w:rPr>
      <w:rFonts w:ascii="宋体" w:hAnsi="宋体" w:cs="Arial"/>
      <w:bCs/>
      <w:color w:val="000000"/>
      <w:spacing w:val="4"/>
      <w:shd w:val="clear" w:color="auto" w:fill="FFFFFF"/>
    </w:rPr>
  </w:style>
  <w:style w:type="paragraph" w:customStyle="1" w:styleId="affffffffffffffff5">
    <w:name w:val="示例"/>
    <w:next w:val="affffffc"/>
    <w:pPr>
      <w:jc w:val="both"/>
    </w:pPr>
    <w:rPr>
      <w:rFonts w:ascii="宋体"/>
      <w:sz w:val="18"/>
    </w:rPr>
  </w:style>
  <w:style w:type="paragraph" w:customStyle="1" w:styleId="affffffffffffffff6">
    <w:name w:val="文献分类号"/>
    <w:pPr>
      <w:framePr w:hSpace="180" w:vSpace="180" w:wrap="around" w:hAnchor="margin" w:y="1" w:anchorLock="1"/>
      <w:widowControl w:val="0"/>
      <w:textAlignment w:val="center"/>
    </w:pPr>
    <w:rPr>
      <w:rFonts w:eastAsia="黑体"/>
      <w:sz w:val="21"/>
    </w:rPr>
  </w:style>
  <w:style w:type="paragraph" w:customStyle="1" w:styleId="af">
    <w:name w:val="注×："/>
    <w:pPr>
      <w:widowControl w:val="0"/>
      <w:numPr>
        <w:numId w:val="19"/>
      </w:numPr>
      <w:tabs>
        <w:tab w:val="left" w:pos="630"/>
      </w:tabs>
      <w:autoSpaceDE w:val="0"/>
      <w:autoSpaceDN w:val="0"/>
      <w:jc w:val="both"/>
    </w:pPr>
    <w:rPr>
      <w:rFonts w:ascii="宋体"/>
      <w:sz w:val="18"/>
    </w:rPr>
  </w:style>
  <w:style w:type="paragraph" w:customStyle="1" w:styleId="1fff0">
    <w:name w:val="附录标题1"/>
    <w:basedOn w:val="afb"/>
    <w:next w:val="afb"/>
    <w:pPr>
      <w:topLinePunct/>
      <w:adjustRightInd w:val="0"/>
      <w:spacing w:before="160" w:after="160" w:line="360" w:lineRule="atLeast"/>
      <w:ind w:firstLineChars="0" w:firstLine="0"/>
      <w:jc w:val="both"/>
      <w:textAlignment w:val="baseline"/>
    </w:pPr>
    <w:rPr>
      <w:rFonts w:ascii="黑体" w:eastAsia="黑体"/>
      <w:spacing w:val="-4"/>
      <w:kern w:val="21"/>
      <w:szCs w:val="20"/>
    </w:rPr>
  </w:style>
  <w:style w:type="paragraph" w:customStyle="1" w:styleId="GB23126">
    <w:name w:val="表格内容 + 仿宋_GB2312"/>
    <w:basedOn w:val="a1"/>
    <w:pPr>
      <w:keepNext w:val="0"/>
      <w:keepLines w:val="0"/>
      <w:widowControl/>
      <w:numPr>
        <w:numId w:val="0"/>
      </w:numPr>
      <w:tabs>
        <w:tab w:val="clear" w:pos="360"/>
      </w:tabs>
      <w:autoSpaceDE w:val="0"/>
      <w:autoSpaceDN w:val="0"/>
      <w:adjustRightInd w:val="0"/>
      <w:spacing w:before="60" w:line="300" w:lineRule="auto"/>
      <w:jc w:val="center"/>
      <w:textAlignment w:val="bottom"/>
    </w:pPr>
    <w:rPr>
      <w:rFonts w:ascii="仿宋_GB2312" w:eastAsia="仿宋_GB2312" w:hAnsi="仿宋_GB2312"/>
    </w:rPr>
  </w:style>
  <w:style w:type="paragraph" w:customStyle="1" w:styleId="a2">
    <w:name w:val="样式 文档正文 + 加粗"/>
    <w:basedOn w:val="a9"/>
    <w:pPr>
      <w:numPr>
        <w:numId w:val="20"/>
      </w:numPr>
      <w:spacing w:line="440" w:lineRule="atLeast"/>
      <w:outlineLvl w:val="0"/>
    </w:pPr>
    <w:rPr>
      <w:rFonts w:ascii="宋体" w:hAnsi="宋体" w:cs="Arial"/>
      <w:color w:val="000000"/>
      <w:shd w:val="clear" w:color="auto" w:fill="FFFFFF"/>
    </w:rPr>
  </w:style>
  <w:style w:type="paragraph" w:customStyle="1" w:styleId="1fff1">
    <w:name w:val="图名1"/>
    <w:basedOn w:val="afb"/>
    <w:pPr>
      <w:widowControl/>
      <w:tabs>
        <w:tab w:val="left" w:leader="dot" w:pos="1701"/>
        <w:tab w:val="left" w:pos="9072"/>
      </w:tabs>
      <w:snapToGrid w:val="0"/>
      <w:spacing w:before="120" w:after="360" w:line="360" w:lineRule="atLeast"/>
      <w:ind w:left="1701" w:firstLineChars="0" w:firstLine="0"/>
      <w:jc w:val="center"/>
    </w:pPr>
    <w:rPr>
      <w:kern w:val="21"/>
      <w:sz w:val="18"/>
      <w:szCs w:val="20"/>
    </w:rPr>
  </w:style>
  <w:style w:type="paragraph" w:customStyle="1" w:styleId="CharCharCharCharCharCharCharCharCharCharCharCharChar2">
    <w:name w:val="Char Char Char Char Char Char Char Char Char Char Char Char Char2"/>
    <w:basedOn w:val="aff9"/>
    <w:pPr>
      <w:spacing w:line="240" w:lineRule="auto"/>
      <w:ind w:firstLineChars="0" w:firstLine="0"/>
      <w:jc w:val="both"/>
    </w:pPr>
    <w:rPr>
      <w:rFonts w:ascii="Tahoma" w:hAnsi="Tahoma"/>
    </w:rPr>
  </w:style>
  <w:style w:type="paragraph" w:customStyle="1" w:styleId="211heading2H2h2heading2TOCDONOTUSEh2h21Head">
    <w:name w:val="样式 标题 21.1  heading 2H2h2heading 2TOCDO NOT USE_h2h21Head..."/>
    <w:basedOn w:val="2"/>
    <w:pPr>
      <w:widowControl w:val="0"/>
      <w:numPr>
        <w:ilvl w:val="0"/>
        <w:numId w:val="0"/>
      </w:numPr>
      <w:tabs>
        <w:tab w:val="clear" w:pos="480"/>
        <w:tab w:val="left" w:pos="992"/>
      </w:tabs>
      <w:adjustRightInd w:val="0"/>
      <w:spacing w:before="160" w:after="160" w:line="160" w:lineRule="atLeast"/>
      <w:ind w:left="992" w:hanging="251"/>
      <w:jc w:val="both"/>
      <w:textAlignment w:val="baseline"/>
    </w:pPr>
    <w:rPr>
      <w:bCs w:val="0"/>
      <w:color w:val="000000"/>
      <w:kern w:val="0"/>
      <w:szCs w:val="20"/>
    </w:rPr>
  </w:style>
  <w:style w:type="paragraph" w:customStyle="1" w:styleId="ParaCharCharCharCharCharCharCharCharCharCharCharChar1CharCharCharCharCharCharChar">
    <w:name w:val="默认段落字体 Para Char Char Char Char Char Char Char Char Char Char Char Char1 Char Char Char Char Char Char Char"/>
    <w:basedOn w:val="aff9"/>
    <w:pPr>
      <w:spacing w:line="240" w:lineRule="auto"/>
      <w:ind w:firstLineChars="0" w:firstLine="0"/>
      <w:jc w:val="both"/>
    </w:pPr>
    <w:rPr>
      <w:rFonts w:ascii="Tahoma" w:hAnsi="Tahoma"/>
    </w:rPr>
  </w:style>
  <w:style w:type="paragraph" w:customStyle="1" w:styleId="CharCharCharCharCharCharCharChar1Char">
    <w:name w:val="默认段落字体 Char Char Char Char Char Char Char Char1 Char"/>
    <w:basedOn w:val="aff9"/>
    <w:pPr>
      <w:adjustRightInd w:val="0"/>
      <w:spacing w:line="312" w:lineRule="atLeast"/>
      <w:ind w:firstLineChars="0" w:firstLine="0"/>
      <w:jc w:val="both"/>
      <w:textAlignment w:val="baseline"/>
    </w:pPr>
    <w:rPr>
      <w:rFonts w:ascii="Tahoma" w:hAnsi="Tahoma"/>
      <w:kern w:val="0"/>
      <w:szCs w:val="20"/>
    </w:rPr>
  </w:style>
  <w:style w:type="paragraph" w:customStyle="1" w:styleId="Body">
    <w:name w:val="Body"/>
    <w:pPr>
      <w:keepLines/>
      <w:widowControl w:val="0"/>
      <w:spacing w:after="120"/>
    </w:pPr>
    <w:rPr>
      <w:rFonts w:ascii="Times" w:hAnsi="Times"/>
      <w:sz w:val="24"/>
    </w:rPr>
  </w:style>
  <w:style w:type="character" w:customStyle="1" w:styleId="duan1">
    <w:name w:val="duan1"/>
    <w:rPr>
      <w:rFonts w:eastAsia="宋体" w:hint="default"/>
      <w:sz w:val="18"/>
      <w:szCs w:val="18"/>
      <w:u w:val="none"/>
    </w:rPr>
  </w:style>
  <w:style w:type="paragraph" w:customStyle="1" w:styleId="Arial">
    <w:name w:val="样式 Arial 小四"/>
    <w:basedOn w:val="afb"/>
    <w:pPr>
      <w:spacing w:line="440" w:lineRule="atLeast"/>
      <w:ind w:firstLine="200"/>
      <w:jc w:val="both"/>
    </w:pPr>
    <w:rPr>
      <w:rFonts w:ascii="Arial" w:hAnsi="Arial"/>
      <w:szCs w:val="20"/>
    </w:rPr>
  </w:style>
  <w:style w:type="paragraph" w:customStyle="1" w:styleId="240">
    <w:name w:val="样式 文档正文 + 行距: 最小值 24 磅"/>
    <w:basedOn w:val="4"/>
    <w:pPr>
      <w:widowControl w:val="0"/>
      <w:numPr>
        <w:ilvl w:val="0"/>
        <w:numId w:val="0"/>
      </w:numPr>
      <w:tabs>
        <w:tab w:val="clear" w:pos="912"/>
      </w:tabs>
      <w:adjustRightInd w:val="0"/>
      <w:spacing w:before="280" w:after="290" w:line="480" w:lineRule="atLeast"/>
      <w:ind w:leftChars="200" w:left="420"/>
      <w:jc w:val="both"/>
      <w:textAlignment w:val="baseline"/>
    </w:pPr>
    <w:rPr>
      <w:rFonts w:cs="宋体"/>
      <w:bCs w:val="0"/>
      <w:color w:val="000000"/>
      <w:kern w:val="0"/>
    </w:rPr>
  </w:style>
  <w:style w:type="paragraph" w:customStyle="1" w:styleId="241">
    <w:name w:val="样式 文档正文 + 行距: 最小值 24 磅1"/>
    <w:basedOn w:val="a9"/>
    <w:pPr>
      <w:spacing w:line="480" w:lineRule="atLeast"/>
      <w:ind w:firstLine="567"/>
      <w:outlineLvl w:val="0"/>
    </w:pPr>
    <w:rPr>
      <w:rFonts w:ascii="宋体" w:hAnsi="宋体" w:cs="宋体"/>
      <w:bCs/>
      <w:color w:val="000000"/>
      <w:spacing w:val="4"/>
      <w:szCs w:val="20"/>
      <w:shd w:val="clear" w:color="auto" w:fill="FFFFFF"/>
    </w:rPr>
  </w:style>
  <w:style w:type="paragraph" w:customStyle="1" w:styleId="xl94">
    <w:name w:val="xl94"/>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95">
    <w:name w:val="xl95"/>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sz w:val="20"/>
      <w:szCs w:val="20"/>
    </w:rPr>
  </w:style>
  <w:style w:type="paragraph" w:customStyle="1" w:styleId="xl96">
    <w:name w:val="xl96"/>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98">
    <w:name w:val="xl98"/>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99">
    <w:name w:val="xl99"/>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0">
    <w:name w:val="xl100"/>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1">
    <w:name w:val="xl101"/>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2">
    <w:name w:val="xl102"/>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3">
    <w:name w:val="xl103"/>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4">
    <w:name w:val="xl104"/>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5">
    <w:name w:val="xl105"/>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6">
    <w:name w:val="xl106"/>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07">
    <w:name w:val="xl107"/>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108">
    <w:name w:val="xl108"/>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109">
    <w:name w:val="xl109"/>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character" w:customStyle="1" w:styleId="1111Heading4Char1">
    <w:name w:val="1.1.1.1 Heading 4 Char1"/>
    <w:qFormat/>
    <w:rPr>
      <w:rFonts w:ascii="宋体" w:hAnsi="宋体"/>
      <w:sz w:val="28"/>
      <w:lang w:val="en-US" w:eastAsia="zh-CN" w:bidi="ar-SA"/>
    </w:rPr>
  </w:style>
  <w:style w:type="paragraph" w:customStyle="1" w:styleId="-02093-02">
    <w:name w:val="样式 表格 + 左侧:  -0.2 字符 首行缩进:  0.93 厘米 右侧:  -0.2 字符"/>
    <w:basedOn w:val="afffff6"/>
    <w:qFormat/>
    <w:pPr>
      <w:widowControl w:val="0"/>
      <w:tabs>
        <w:tab w:val="clear" w:pos="960"/>
        <w:tab w:val="clear" w:pos="3828"/>
      </w:tabs>
      <w:overflowPunct/>
      <w:autoSpaceDE/>
      <w:autoSpaceDN/>
      <w:spacing w:line="360" w:lineRule="atLeast"/>
      <w:ind w:leftChars="-9" w:left="-1" w:right="0" w:hangingChars="10" w:hanging="21"/>
    </w:pPr>
    <w:rPr>
      <w:rFonts w:ascii="Times New Roman" w:cs="宋体"/>
      <w:color w:val="auto"/>
      <w:sz w:val="21"/>
    </w:rPr>
  </w:style>
  <w:style w:type="character" w:customStyle="1" w:styleId="26">
    <w:name w:val="称呼 字符2"/>
    <w:link w:val="affc"/>
    <w:qFormat/>
    <w:rPr>
      <w:rFonts w:eastAsia="仿宋_GB2312"/>
      <w:kern w:val="2"/>
      <w:sz w:val="28"/>
      <w:lang w:val="en-US" w:eastAsia="zh-CN" w:bidi="ar-SA"/>
    </w:rPr>
  </w:style>
  <w:style w:type="character" w:customStyle="1" w:styleId="3CharChar">
    <w:name w:val="正文文字缩进 3 Char Char"/>
    <w:rPr>
      <w:rFonts w:eastAsia="仿宋_GB2312"/>
      <w:color w:val="FF0000"/>
      <w:sz w:val="28"/>
      <w:lang w:val="en-US" w:eastAsia="zh-CN" w:bidi="ar-SA"/>
    </w:rPr>
  </w:style>
  <w:style w:type="character" w:customStyle="1" w:styleId="2b">
    <w:name w:val="纯文本 字符2"/>
    <w:link w:val="afff3"/>
    <w:qFormat/>
    <w:locked/>
    <w:rPr>
      <w:rFonts w:ascii="宋体" w:eastAsia="宋体" w:hAnsi="Courier New" w:cs="Courier New"/>
      <w:kern w:val="2"/>
      <w:sz w:val="21"/>
      <w:szCs w:val="21"/>
      <w:lang w:val="en-US" w:eastAsia="zh-CN" w:bidi="ar-SA"/>
    </w:rPr>
  </w:style>
  <w:style w:type="character" w:customStyle="1" w:styleId="CharChar40">
    <w:name w:val="Char Char4"/>
    <w:semiHidden/>
    <w:qFormat/>
    <w:rPr>
      <w:rFonts w:ascii="宋体" w:eastAsia="宋体"/>
      <w:b/>
      <w:bCs/>
      <w:kern w:val="2"/>
      <w:sz w:val="16"/>
      <w:szCs w:val="24"/>
      <w:lang w:val="en-US" w:eastAsia="zh-CN" w:bidi="ar-SA"/>
    </w:rPr>
  </w:style>
  <w:style w:type="paragraph" w:customStyle="1" w:styleId="CharCharChar1Char3">
    <w:name w:val="Char Char Char1 Char3"/>
    <w:basedOn w:val="aff9"/>
    <w:pPr>
      <w:spacing w:before="240" w:after="240" w:line="240" w:lineRule="auto"/>
      <w:ind w:leftChars="100" w:left="100" w:rightChars="100" w:right="100" w:firstLineChars="0" w:firstLine="0"/>
      <w:jc w:val="both"/>
    </w:pPr>
    <w:rPr>
      <w:rFonts w:ascii="宋体" w:hAnsi="宋体"/>
    </w:rPr>
  </w:style>
  <w:style w:type="paragraph" w:customStyle="1" w:styleId="CharCharChar1CharCharChar2">
    <w:name w:val="Char Char Char1 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1CharCharChar12">
    <w:name w:val="Char1 Char Char Char12"/>
    <w:basedOn w:val="aff9"/>
    <w:qFormat/>
    <w:pPr>
      <w:spacing w:line="240" w:lineRule="auto"/>
      <w:ind w:firstLineChars="0" w:firstLine="0"/>
      <w:jc w:val="both"/>
    </w:pPr>
    <w:rPr>
      <w:rFonts w:ascii="Tahoma" w:hAnsi="Tahoma"/>
      <w:sz w:val="32"/>
    </w:rPr>
  </w:style>
  <w:style w:type="paragraph" w:customStyle="1" w:styleId="CharCharChar1CharCharChar1CharCharCharCharCharCharCharCharCharChar2">
    <w:name w:val="Char Char Char1 Char Char Char1 Char Char Char Char Char Char Char 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1CharCharCharCharCharCharCharCharCharCharCharCharCharCharCharChar2">
    <w:name w:val="Char Char1 Char Char Char Char Char Char Char Char Char Char Char Char Char Char Char Char2"/>
    <w:basedOn w:val="aff9"/>
    <w:qFormat/>
    <w:pPr>
      <w:spacing w:line="240" w:lineRule="auto"/>
      <w:ind w:firstLineChars="0" w:firstLine="0"/>
      <w:jc w:val="both"/>
    </w:pPr>
    <w:rPr>
      <w:rFonts w:ascii="Tahoma" w:hAnsi="Tahoma"/>
    </w:rPr>
  </w:style>
  <w:style w:type="paragraph" w:customStyle="1" w:styleId="-02-021">
    <w:name w:val="样式 表格 + 左侧:  -0.2 字符 右侧:  -0.2 字符1"/>
    <w:basedOn w:val="afffff6"/>
    <w:qFormat/>
    <w:pPr>
      <w:widowControl w:val="0"/>
      <w:tabs>
        <w:tab w:val="clear" w:pos="960"/>
        <w:tab w:val="clear" w:pos="3828"/>
      </w:tabs>
      <w:overflowPunct/>
      <w:autoSpaceDE/>
      <w:autoSpaceDN/>
      <w:spacing w:line="320" w:lineRule="atLeast"/>
      <w:ind w:leftChars="-9" w:left="-20" w:right="-20" w:hangingChars="10" w:hanging="21"/>
      <w:textAlignment w:val="auto"/>
    </w:pPr>
    <w:rPr>
      <w:rFonts w:ascii="Times New Roman" w:cs="宋体"/>
      <w:color w:val="auto"/>
      <w:sz w:val="21"/>
    </w:rPr>
  </w:style>
  <w:style w:type="paragraph" w:customStyle="1" w:styleId="-02-021-02-02">
    <w:name w:val="样式 样式 表格 + 左侧:  -0.2 字符 右侧:  -0.2 字符1 + 左侧:  -0.2 字符 右侧:  -0.2 ..."/>
    <w:basedOn w:val="-02-021"/>
    <w:qFormat/>
    <w:pPr>
      <w:spacing w:line="280" w:lineRule="atLeast"/>
    </w:pPr>
  </w:style>
  <w:style w:type="paragraph" w:customStyle="1" w:styleId="41111Heading4bulletblbbH44Alt4h4H41h41H421">
    <w:name w:val="样式 标题 41.1.1.1 Heading 4bulletblbbH44Alt+4h4H41h41H42...1"/>
    <w:basedOn w:val="4"/>
    <w:qFormat/>
    <w:pPr>
      <w:numPr>
        <w:ilvl w:val="0"/>
        <w:numId w:val="0"/>
      </w:numPr>
      <w:tabs>
        <w:tab w:val="clear" w:pos="912"/>
        <w:tab w:val="left" w:pos="1141"/>
        <w:tab w:val="left" w:pos="1890"/>
      </w:tabs>
      <w:spacing w:before="160" w:after="160" w:line="440" w:lineRule="atLeast"/>
      <w:ind w:left="1935" w:hanging="420"/>
      <w:jc w:val="both"/>
    </w:pPr>
    <w:rPr>
      <w:rFonts w:ascii="宋体" w:hAnsi="宋体" w:cs="宋体"/>
      <w:bCs w:val="0"/>
      <w:color w:val="000000"/>
      <w:spacing w:val="4"/>
      <w:kern w:val="0"/>
    </w:rPr>
  </w:style>
  <w:style w:type="character" w:customStyle="1" w:styleId="CharChar30">
    <w:name w:val="Char Char3"/>
    <w:qFormat/>
    <w:rPr>
      <w:rFonts w:ascii="Arial" w:eastAsia="宋体" w:hAnsi="Arial" w:cs="Arial"/>
      <w:vanish/>
      <w:sz w:val="16"/>
      <w:szCs w:val="16"/>
      <w:lang w:val="en-US" w:eastAsia="zh-CN" w:bidi="ar-SA"/>
    </w:rPr>
  </w:style>
  <w:style w:type="paragraph" w:customStyle="1" w:styleId="ParaCharCharCharCharCharCharCharCharCharCharCharCharCharCharCharCharCharCharCharCharCharCharCharChar">
    <w:name w:val="默认段落字体 Para Char Char Char Char Char Char Char Char Char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xl130">
    <w:name w:val="xl130"/>
    <w:basedOn w:val="afb"/>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31">
    <w:name w:val="xl131"/>
    <w:basedOn w:val="afb"/>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32">
    <w:name w:val="xl132"/>
    <w:basedOn w:val="afb"/>
    <w:qFormat/>
    <w:pPr>
      <w:widowControl/>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33">
    <w:name w:val="xl133"/>
    <w:basedOn w:val="afb"/>
    <w:qFormat/>
    <w:pPr>
      <w:widowControl/>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34">
    <w:name w:val="xl134"/>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35">
    <w:name w:val="xl135"/>
    <w:basedOn w:val="afb"/>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36">
    <w:name w:val="xl136"/>
    <w:basedOn w:val="afb"/>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37">
    <w:name w:val="xl137"/>
    <w:basedOn w:val="afb"/>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38">
    <w:name w:val="xl138"/>
    <w:basedOn w:val="afb"/>
    <w:pPr>
      <w:widowControl/>
      <w:pBdr>
        <w:left w:val="single" w:sz="4" w:space="0" w:color="auto"/>
        <w:right w:val="single" w:sz="4" w:space="0" w:color="auto"/>
      </w:pBdr>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39">
    <w:name w:val="xl139"/>
    <w:basedOn w:val="afb"/>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40">
    <w:name w:val="xl140"/>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41">
    <w:name w:val="xl141"/>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42">
    <w:name w:val="xl142"/>
    <w:basedOn w:val="afb"/>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sz w:val="20"/>
      <w:szCs w:val="20"/>
    </w:rPr>
  </w:style>
  <w:style w:type="paragraph" w:customStyle="1" w:styleId="xl143">
    <w:name w:val="xl143"/>
    <w:basedOn w:val="afb"/>
    <w:pPr>
      <w:widowControl/>
      <w:pBdr>
        <w:left w:val="single" w:sz="4" w:space="0" w:color="auto"/>
        <w:right w:val="single" w:sz="4" w:space="0" w:color="auto"/>
      </w:pBdr>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44">
    <w:name w:val="xl144"/>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sz w:val="20"/>
      <w:szCs w:val="20"/>
    </w:rPr>
  </w:style>
  <w:style w:type="paragraph" w:customStyle="1" w:styleId="xl145">
    <w:name w:val="xl145"/>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Arial" w:hAnsi="Arial" w:cs="Arial"/>
      <w:b/>
      <w:bCs/>
      <w:kern w:val="0"/>
      <w:sz w:val="20"/>
      <w:szCs w:val="20"/>
    </w:rPr>
  </w:style>
  <w:style w:type="paragraph" w:customStyle="1" w:styleId="xl146">
    <w:name w:val="xl146"/>
    <w:basedOn w:val="afb"/>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ind w:firstLineChars="0" w:firstLine="0"/>
      <w:jc w:val="center"/>
    </w:pPr>
    <w:rPr>
      <w:rFonts w:ascii="Arial" w:hAnsi="Arial" w:cs="Arial"/>
      <w:kern w:val="0"/>
      <w:sz w:val="20"/>
      <w:szCs w:val="20"/>
    </w:rPr>
  </w:style>
  <w:style w:type="paragraph" w:customStyle="1" w:styleId="xl147">
    <w:name w:val="xl147"/>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kern w:val="0"/>
      <w:sz w:val="20"/>
      <w:szCs w:val="20"/>
    </w:rPr>
  </w:style>
  <w:style w:type="paragraph" w:customStyle="1" w:styleId="xl148">
    <w:name w:val="xl148"/>
    <w:basedOn w:val="af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宋体" w:hAnsi="宋体" w:cs="宋体"/>
      <w:kern w:val="0"/>
      <w:sz w:val="20"/>
      <w:szCs w:val="20"/>
    </w:rPr>
  </w:style>
  <w:style w:type="paragraph" w:customStyle="1" w:styleId="xl149">
    <w:name w:val="xl149"/>
    <w:basedOn w:val="afb"/>
    <w:pPr>
      <w:widowControl/>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line="240" w:lineRule="auto"/>
      <w:ind w:firstLineChars="0" w:firstLine="0"/>
      <w:jc w:val="center"/>
    </w:pPr>
    <w:rPr>
      <w:rFonts w:ascii="Arial" w:hAnsi="Arial" w:cs="Arial"/>
      <w:b/>
      <w:bCs/>
      <w:kern w:val="0"/>
      <w:sz w:val="20"/>
      <w:szCs w:val="20"/>
    </w:rPr>
  </w:style>
  <w:style w:type="paragraph" w:customStyle="1" w:styleId="xl150">
    <w:name w:val="xl150"/>
    <w:basedOn w:val="afb"/>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ind w:firstLineChars="0" w:firstLine="0"/>
      <w:jc w:val="center"/>
    </w:pPr>
    <w:rPr>
      <w:rFonts w:ascii="Arial" w:hAnsi="Arial" w:cs="Arial"/>
      <w:kern w:val="0"/>
      <w:sz w:val="20"/>
      <w:szCs w:val="20"/>
    </w:rPr>
  </w:style>
  <w:style w:type="character" w:customStyle="1" w:styleId="Charfe">
    <w:name w:val="页脚 Char"/>
    <w:rPr>
      <w:rFonts w:eastAsia="宋体"/>
      <w:sz w:val="18"/>
      <w:lang w:val="en-US" w:eastAsia="zh-CN" w:bidi="ar-SA"/>
    </w:rPr>
  </w:style>
  <w:style w:type="character" w:customStyle="1" w:styleId="1111Heading4Char3">
    <w:name w:val="1.1.1.1 Heading 4 Char3"/>
    <w:rPr>
      <w:rFonts w:ascii="Arial" w:hAnsi="Arial"/>
      <w:sz w:val="28"/>
      <w:lang w:val="en-US" w:eastAsia="zh-CN" w:bidi="ar-SA"/>
    </w:rPr>
  </w:style>
  <w:style w:type="character" w:customStyle="1" w:styleId="h5Char2">
    <w:name w:val="h5 Char2"/>
    <w:rPr>
      <w:rFonts w:ascii="Arial" w:hAnsi="Arial"/>
      <w:sz w:val="24"/>
      <w:szCs w:val="24"/>
      <w:lang w:val="en-US" w:eastAsia="zh-CN" w:bidi="ar-SA"/>
    </w:rPr>
  </w:style>
  <w:style w:type="character" w:customStyle="1" w:styleId="11heading2Char2">
    <w:name w:val="1.1  heading 2 Char2"/>
    <w:rPr>
      <w:rFonts w:ascii="黑体" w:eastAsia="黑体" w:hAnsi="Arial"/>
      <w:sz w:val="28"/>
      <w:lang w:val="en-US" w:eastAsia="zh-CN" w:bidi="ar-SA"/>
    </w:rPr>
  </w:style>
  <w:style w:type="paragraph" w:customStyle="1" w:styleId="1fff2">
    <w:name w:val="样式 标题 1 + 居中"/>
    <w:basedOn w:val="10"/>
    <w:pPr>
      <w:pageBreakBefore w:val="0"/>
      <w:widowControl w:val="0"/>
      <w:numPr>
        <w:numId w:val="0"/>
      </w:numPr>
      <w:tabs>
        <w:tab w:val="clear" w:pos="480"/>
        <w:tab w:val="left" w:pos="0"/>
        <w:tab w:val="left" w:pos="425"/>
      </w:tabs>
      <w:spacing w:before="340" w:after="330" w:line="578" w:lineRule="auto"/>
      <w:ind w:left="425" w:hanging="425"/>
      <w:jc w:val="center"/>
    </w:pPr>
    <w:rPr>
      <w:rFonts w:ascii="Arial" w:eastAsia="宋体" w:hAnsi="Arial" w:cs="宋体"/>
      <w:b/>
      <w:bCs w:val="0"/>
      <w:sz w:val="32"/>
      <w:szCs w:val="20"/>
    </w:rPr>
  </w:style>
  <w:style w:type="paragraph" w:customStyle="1" w:styleId="CM7">
    <w:name w:val="CM7"/>
    <w:basedOn w:val="Default"/>
    <w:next w:val="Default"/>
    <w:pPr>
      <w:spacing w:line="491" w:lineRule="atLeast"/>
    </w:pPr>
    <w:rPr>
      <w:rFonts w:ascii=".." w:eastAsia=".." w:cs="Times New Roman"/>
      <w:color w:val="auto"/>
    </w:rPr>
  </w:style>
  <w:style w:type="paragraph" w:customStyle="1" w:styleId="CM20">
    <w:name w:val="CM20"/>
    <w:basedOn w:val="afb"/>
    <w:next w:val="afb"/>
    <w:semiHidden/>
    <w:pPr>
      <w:autoSpaceDE w:val="0"/>
      <w:autoSpaceDN w:val="0"/>
      <w:adjustRightInd w:val="0"/>
      <w:spacing w:line="440" w:lineRule="atLeast"/>
      <w:ind w:firstLineChars="0" w:firstLine="0"/>
    </w:pPr>
    <w:rPr>
      <w:rFonts w:ascii="Sim Sun+ 2" w:eastAsia="Sim Sun+ 2" w:cs="Sim Sun+ 2"/>
      <w:kern w:val="0"/>
    </w:rPr>
  </w:style>
  <w:style w:type="paragraph" w:customStyle="1" w:styleId="affffffffffffffff7">
    <w:name w:val="样式 (西文) 宋体 五号 黑色 居中 行距: 单倍行距"/>
    <w:basedOn w:val="afb"/>
    <w:pPr>
      <w:spacing w:line="240" w:lineRule="auto"/>
      <w:ind w:firstLineChars="0" w:firstLine="0"/>
      <w:jc w:val="center"/>
    </w:pPr>
    <w:rPr>
      <w:rFonts w:cs="宋体"/>
      <w:color w:val="000000"/>
      <w:kern w:val="0"/>
      <w:sz w:val="21"/>
      <w:szCs w:val="20"/>
    </w:rPr>
  </w:style>
  <w:style w:type="paragraph" w:customStyle="1" w:styleId="TimesNewRoman125">
    <w:name w:val="样式 文档正文 + Times New Roman 行距: 多倍行距 1.25 字行"/>
    <w:basedOn w:val="afb"/>
    <w:pPr>
      <w:adjustRightInd w:val="0"/>
      <w:spacing w:line="300" w:lineRule="auto"/>
      <w:jc w:val="both"/>
      <w:textAlignment w:val="baseline"/>
    </w:pPr>
    <w:rPr>
      <w:rFonts w:eastAsia="仿宋_GB2312" w:cs="宋体"/>
      <w:kern w:val="0"/>
      <w:szCs w:val="28"/>
    </w:rPr>
  </w:style>
  <w:style w:type="paragraph" w:customStyle="1" w:styleId="3f7">
    <w:name w:val="样式 标题 3 + 小四"/>
    <w:basedOn w:val="3"/>
    <w:pPr>
      <w:widowControl w:val="0"/>
      <w:numPr>
        <w:ilvl w:val="0"/>
        <w:numId w:val="0"/>
      </w:numPr>
      <w:tabs>
        <w:tab w:val="left" w:pos="1742"/>
      </w:tabs>
      <w:spacing w:before="260" w:after="260" w:line="416" w:lineRule="auto"/>
      <w:ind w:left="1742" w:hanging="420"/>
      <w:jc w:val="both"/>
    </w:pPr>
    <w:rPr>
      <w:rFonts w:eastAsia="宋体"/>
      <w:b w:val="0"/>
      <w:bCs/>
      <w:kern w:val="2"/>
      <w:sz w:val="24"/>
      <w:szCs w:val="32"/>
    </w:rPr>
  </w:style>
  <w:style w:type="paragraph" w:customStyle="1" w:styleId="CM42">
    <w:name w:val="CM42"/>
    <w:basedOn w:val="Default"/>
    <w:next w:val="Default"/>
    <w:pPr>
      <w:spacing w:after="123"/>
    </w:pPr>
    <w:rPr>
      <w:rFonts w:ascii="Sim Sun+ 2" w:eastAsia="Sim Sun+ 2" w:cs="Times New Roman"/>
      <w:color w:val="auto"/>
    </w:rPr>
  </w:style>
  <w:style w:type="paragraph" w:customStyle="1" w:styleId="CM29">
    <w:name w:val="CM29"/>
    <w:basedOn w:val="Default"/>
    <w:next w:val="Default"/>
    <w:pPr>
      <w:spacing w:after="338"/>
    </w:pPr>
    <w:rPr>
      <w:rFonts w:ascii=".." w:eastAsia=".." w:cs="Times New Roman"/>
      <w:color w:val="auto"/>
    </w:rPr>
  </w:style>
  <w:style w:type="paragraph" w:customStyle="1" w:styleId="he3">
    <w:name w:val="he3"/>
    <w:basedOn w:val="afb"/>
    <w:next w:val="afb"/>
    <w:pPr>
      <w:keepNext/>
      <w:keepLines/>
      <w:tabs>
        <w:tab w:val="left" w:pos="567"/>
      </w:tabs>
      <w:adjustRightInd w:val="0"/>
      <w:spacing w:before="200" w:after="200" w:line="240" w:lineRule="auto"/>
      <w:ind w:left="567" w:firstLine="561"/>
      <w:textAlignment w:val="baseline"/>
    </w:pPr>
    <w:rPr>
      <w:rFonts w:eastAsia="仿宋_GB2312"/>
      <w:b/>
      <w:bCs/>
      <w:kern w:val="28"/>
      <w:szCs w:val="28"/>
    </w:rPr>
  </w:style>
  <w:style w:type="paragraph" w:customStyle="1" w:styleId="heading">
    <w:name w:val="heading"/>
    <w:basedOn w:val="afb"/>
    <w:next w:val="afb"/>
    <w:pPr>
      <w:adjustRightInd w:val="0"/>
      <w:spacing w:before="120" w:after="120" w:line="240" w:lineRule="auto"/>
      <w:ind w:left="425" w:firstLineChars="0" w:firstLine="0"/>
      <w:textAlignment w:val="baseline"/>
    </w:pPr>
    <w:rPr>
      <w:rFonts w:eastAsia="仿宋_GB2312"/>
      <w:kern w:val="28"/>
      <w:szCs w:val="28"/>
    </w:rPr>
  </w:style>
  <w:style w:type="paragraph" w:customStyle="1" w:styleId="he2">
    <w:name w:val="he2"/>
    <w:basedOn w:val="afb"/>
    <w:next w:val="afb"/>
    <w:pPr>
      <w:keepNext/>
      <w:keepLines/>
      <w:adjustRightInd w:val="0"/>
      <w:spacing w:before="200" w:after="200" w:line="300" w:lineRule="auto"/>
      <w:ind w:left="135" w:firstLineChars="0" w:firstLine="0"/>
      <w:textAlignment w:val="baseline"/>
    </w:pPr>
    <w:rPr>
      <w:rFonts w:eastAsia="仿宋_GB2312"/>
      <w:b/>
      <w:bCs/>
      <w:kern w:val="44"/>
      <w:sz w:val="32"/>
      <w:szCs w:val="32"/>
    </w:rPr>
  </w:style>
  <w:style w:type="paragraph" w:customStyle="1" w:styleId="he1">
    <w:name w:val="he1"/>
    <w:basedOn w:val="afb"/>
    <w:next w:val="afb"/>
    <w:pPr>
      <w:keepNext/>
      <w:keepLines/>
      <w:adjustRightInd w:val="0"/>
      <w:spacing w:before="200" w:after="200" w:line="300" w:lineRule="auto"/>
      <w:ind w:left="985" w:firstLineChars="0" w:firstLine="561"/>
      <w:textAlignment w:val="baseline"/>
      <w:outlineLvl w:val="1"/>
    </w:pPr>
    <w:rPr>
      <w:rFonts w:eastAsia="仿宋_GB2312"/>
      <w:b/>
      <w:bCs/>
      <w:kern w:val="28"/>
      <w:szCs w:val="28"/>
    </w:rPr>
  </w:style>
  <w:style w:type="paragraph" w:customStyle="1" w:styleId="heading1">
    <w:name w:val="heading1"/>
    <w:basedOn w:val="afb"/>
    <w:next w:val="afb"/>
    <w:pPr>
      <w:adjustRightInd w:val="0"/>
      <w:spacing w:before="120" w:after="120" w:line="240" w:lineRule="auto"/>
      <w:ind w:left="560" w:firstLineChars="0" w:firstLine="0"/>
      <w:textAlignment w:val="baseline"/>
    </w:pPr>
    <w:rPr>
      <w:rFonts w:eastAsia="仿宋_GB2312"/>
      <w:kern w:val="28"/>
      <w:szCs w:val="28"/>
    </w:rPr>
  </w:style>
  <w:style w:type="paragraph" w:customStyle="1" w:styleId="CM19">
    <w:name w:val="CM19"/>
    <w:basedOn w:val="Default"/>
    <w:next w:val="Default"/>
    <w:qFormat/>
    <w:pPr>
      <w:spacing w:after="335"/>
    </w:pPr>
    <w:rPr>
      <w:rFonts w:ascii=".." w:eastAsia=".." w:cs="Times New Roman"/>
      <w:color w:val="auto"/>
    </w:rPr>
  </w:style>
  <w:style w:type="paragraph" w:customStyle="1" w:styleId="CM8">
    <w:name w:val="CM8"/>
    <w:basedOn w:val="Default"/>
    <w:next w:val="Default"/>
    <w:pPr>
      <w:spacing w:line="471" w:lineRule="atLeast"/>
    </w:pPr>
    <w:rPr>
      <w:rFonts w:ascii=".." w:eastAsia=".." w:cs="Times New Roman"/>
      <w:color w:val="auto"/>
    </w:rPr>
  </w:style>
  <w:style w:type="paragraph" w:customStyle="1" w:styleId="CM23">
    <w:name w:val="CM23"/>
    <w:basedOn w:val="Default"/>
    <w:next w:val="Default"/>
    <w:pPr>
      <w:spacing w:after="65"/>
    </w:pPr>
    <w:rPr>
      <w:rFonts w:ascii=".." w:eastAsia=".." w:cs="Times New Roman"/>
      <w:color w:val="auto"/>
    </w:rPr>
  </w:style>
  <w:style w:type="paragraph" w:customStyle="1" w:styleId="CM22">
    <w:name w:val="CM22"/>
    <w:basedOn w:val="afb"/>
    <w:next w:val="afb"/>
    <w:pPr>
      <w:autoSpaceDE w:val="0"/>
      <w:autoSpaceDN w:val="0"/>
      <w:adjustRightInd w:val="0"/>
      <w:spacing w:line="440" w:lineRule="atLeast"/>
      <w:ind w:firstLineChars="0" w:firstLine="0"/>
    </w:pPr>
    <w:rPr>
      <w:rFonts w:ascii="Sim Sun+ 2" w:eastAsia="Sim Sun+ 2"/>
      <w:kern w:val="0"/>
    </w:rPr>
  </w:style>
  <w:style w:type="paragraph" w:customStyle="1" w:styleId="CM24">
    <w:name w:val="CM24"/>
    <w:basedOn w:val="Default"/>
    <w:next w:val="Default"/>
    <w:pPr>
      <w:spacing w:line="400" w:lineRule="atLeast"/>
    </w:pPr>
    <w:rPr>
      <w:rFonts w:ascii="Sim Sun+ 2" w:eastAsia="Sim Sun+ 2" w:cs="Times New Roman"/>
      <w:color w:val="auto"/>
    </w:rPr>
  </w:style>
  <w:style w:type="paragraph" w:customStyle="1" w:styleId="CM11">
    <w:name w:val="CM11"/>
    <w:basedOn w:val="Default"/>
    <w:next w:val="Default"/>
    <w:pPr>
      <w:spacing w:line="400" w:lineRule="atLeast"/>
    </w:pPr>
    <w:rPr>
      <w:rFonts w:ascii="Sim Sun+ 2" w:eastAsia="Sim Sun+ 2" w:cs="Times New Roman"/>
      <w:color w:val="auto"/>
    </w:rPr>
  </w:style>
  <w:style w:type="paragraph" w:customStyle="1" w:styleId="CM49">
    <w:name w:val="CM49"/>
    <w:basedOn w:val="Default"/>
    <w:next w:val="Default"/>
    <w:pPr>
      <w:spacing w:after="50"/>
    </w:pPr>
    <w:rPr>
      <w:rFonts w:ascii="Sim Sun+ 2" w:eastAsia="Sim Sun+ 2" w:cs="Times New Roman"/>
      <w:color w:val="auto"/>
    </w:rPr>
  </w:style>
  <w:style w:type="paragraph" w:customStyle="1" w:styleId="CM13">
    <w:name w:val="CM13"/>
    <w:basedOn w:val="Default"/>
    <w:next w:val="Default"/>
    <w:pPr>
      <w:spacing w:line="438" w:lineRule="atLeast"/>
    </w:pPr>
    <w:rPr>
      <w:rFonts w:ascii="Sim Sun+ 2" w:eastAsia="Sim Sun+ 2" w:cs="Times New Roman"/>
      <w:color w:val="auto"/>
    </w:rPr>
  </w:style>
  <w:style w:type="paragraph" w:customStyle="1" w:styleId="CM21">
    <w:name w:val="CM21"/>
    <w:basedOn w:val="Default"/>
    <w:next w:val="Default"/>
    <w:pPr>
      <w:spacing w:line="403" w:lineRule="atLeast"/>
    </w:pPr>
    <w:rPr>
      <w:rFonts w:ascii="Sim Sun+ 2" w:eastAsia="Sim Sun+ 2" w:cs="Times New Roman"/>
      <w:color w:val="auto"/>
    </w:rPr>
  </w:style>
  <w:style w:type="paragraph" w:customStyle="1" w:styleId="CM4">
    <w:name w:val="CM4"/>
    <w:basedOn w:val="Default"/>
    <w:next w:val="Default"/>
    <w:pPr>
      <w:spacing w:line="440" w:lineRule="atLeast"/>
    </w:pPr>
    <w:rPr>
      <w:rFonts w:ascii="Sim Sun+ 2" w:eastAsia="Sim Sun+ 2" w:cs="Times New Roman"/>
      <w:color w:val="auto"/>
    </w:rPr>
  </w:style>
  <w:style w:type="paragraph" w:customStyle="1" w:styleId="CM52">
    <w:name w:val="CM52"/>
    <w:basedOn w:val="Default"/>
    <w:next w:val="Default"/>
    <w:pPr>
      <w:spacing w:after="405"/>
    </w:pPr>
    <w:rPr>
      <w:rFonts w:ascii="Sim Sun+ 2" w:eastAsia="Sim Sun+ 2" w:cs="Times New Roman"/>
      <w:color w:val="auto"/>
    </w:rPr>
  </w:style>
  <w:style w:type="paragraph" w:customStyle="1" w:styleId="CM32">
    <w:name w:val="CM32"/>
    <w:basedOn w:val="Default"/>
    <w:next w:val="Default"/>
    <w:pPr>
      <w:spacing w:after="225"/>
    </w:pPr>
    <w:rPr>
      <w:rFonts w:ascii="Sim Sun+ 2" w:eastAsia="Sim Sun+ 2" w:cs="Times New Roman"/>
      <w:color w:val="auto"/>
    </w:rPr>
  </w:style>
  <w:style w:type="paragraph" w:customStyle="1" w:styleId="CM14">
    <w:name w:val="CM14"/>
    <w:basedOn w:val="Default"/>
    <w:next w:val="Default"/>
    <w:pPr>
      <w:spacing w:line="436" w:lineRule="atLeast"/>
    </w:pPr>
    <w:rPr>
      <w:rFonts w:ascii="Sim Sun+ 2" w:eastAsia="Sim Sun+ 2" w:cs="Times New Roman"/>
      <w:color w:val="auto"/>
    </w:rPr>
  </w:style>
  <w:style w:type="paragraph" w:customStyle="1" w:styleId="CM28">
    <w:name w:val="CM28"/>
    <w:basedOn w:val="Default"/>
    <w:next w:val="Default"/>
    <w:pPr>
      <w:spacing w:line="440" w:lineRule="atLeast"/>
    </w:pPr>
    <w:rPr>
      <w:rFonts w:ascii="Sim Sun+ 2" w:eastAsia="Sim Sun+ 2" w:cs="Times New Roman"/>
      <w:color w:val="auto"/>
    </w:rPr>
  </w:style>
  <w:style w:type="paragraph" w:customStyle="1" w:styleId="CM25">
    <w:name w:val="CM25"/>
    <w:basedOn w:val="Default"/>
    <w:next w:val="Default"/>
    <w:pPr>
      <w:spacing w:after="545"/>
    </w:pPr>
    <w:rPr>
      <w:rFonts w:ascii="Sim Sun+ 2" w:eastAsia="Sim Sun+ 2" w:cs="Times New Roman"/>
      <w:color w:val="auto"/>
    </w:rPr>
  </w:style>
  <w:style w:type="paragraph" w:customStyle="1" w:styleId="affffffffffffffff8">
    <w:name w:val="默认字体"/>
    <w:basedOn w:val="afff"/>
    <w:next w:val="afff"/>
    <w:pPr>
      <w:adjustRightInd w:val="0"/>
      <w:snapToGrid w:val="0"/>
      <w:spacing w:before="0" w:line="300" w:lineRule="auto"/>
      <w:ind w:firstLineChars="200" w:firstLine="560"/>
      <w:textAlignment w:val="baseline"/>
    </w:pPr>
    <w:rPr>
      <w:rFonts w:ascii="Tahoma" w:eastAsia="仿宋_GB2312" w:hAnsi="Tahoma"/>
      <w:snapToGrid w:val="0"/>
      <w:kern w:val="0"/>
      <w:szCs w:val="18"/>
      <w:lang w:val="zh-CN"/>
    </w:rPr>
  </w:style>
  <w:style w:type="paragraph" w:customStyle="1" w:styleId="CharCharCharCharCharCharCharCharCharCharCharCharCharCharCharCharCharCharChar">
    <w:name w:val="Char Char Char Char Char Char Char Char Char Char Char Char Char Char Char Char Char Char Char"/>
    <w:basedOn w:val="aff9"/>
    <w:pPr>
      <w:spacing w:line="240" w:lineRule="auto"/>
      <w:ind w:firstLineChars="0" w:firstLine="0"/>
      <w:jc w:val="both"/>
    </w:pPr>
    <w:rPr>
      <w:rFonts w:ascii="Tahoma" w:hAnsi="Tahoma"/>
    </w:rPr>
  </w:style>
  <w:style w:type="paragraph" w:customStyle="1" w:styleId="1H1PIM11heading1h1Huvudrubrikheading1h11h">
    <w:name w:val="样式 标题 1H1PIM 11. heading 1标准章h1Huvudrubrikheading 1h11h..."/>
    <w:basedOn w:val="10"/>
    <w:pPr>
      <w:pageBreakBefore w:val="0"/>
      <w:widowControl w:val="0"/>
      <w:numPr>
        <w:numId w:val="0"/>
      </w:numPr>
      <w:tabs>
        <w:tab w:val="clear" w:pos="480"/>
        <w:tab w:val="left" w:pos="0"/>
        <w:tab w:val="left" w:pos="425"/>
      </w:tabs>
      <w:spacing w:before="340" w:after="330" w:line="578" w:lineRule="auto"/>
      <w:ind w:left="425" w:hanging="425"/>
    </w:pPr>
    <w:rPr>
      <w:rFonts w:eastAsia="宋体" w:cs="Arial"/>
      <w:b/>
      <w:sz w:val="30"/>
      <w:szCs w:val="30"/>
    </w:rPr>
  </w:style>
  <w:style w:type="character" w:customStyle="1" w:styleId="Charff">
    <w:name w:val="批注框文本 Char"/>
    <w:rPr>
      <w:rFonts w:eastAsia="宋体"/>
      <w:kern w:val="2"/>
      <w:sz w:val="18"/>
      <w:szCs w:val="18"/>
      <w:lang w:val="en-US" w:eastAsia="zh-CN" w:bidi="ar-SA"/>
    </w:rPr>
  </w:style>
  <w:style w:type="paragraph" w:customStyle="1" w:styleId="130">
    <w:name w:val="13"/>
    <w:basedOn w:val="afb"/>
    <w:next w:val="38"/>
    <w:pPr>
      <w:spacing w:line="300" w:lineRule="auto"/>
      <w:ind w:firstLineChars="192" w:firstLine="538"/>
      <w:jc w:val="both"/>
    </w:pPr>
    <w:rPr>
      <w:rFonts w:eastAsia="仿宋_GB2312"/>
      <w:szCs w:val="28"/>
    </w:rPr>
  </w:style>
  <w:style w:type="character" w:customStyle="1" w:styleId="21Char">
    <w:name w:val="样式 批注框文本 + 五号 首行缩进:  2 字符1 Char"/>
    <w:link w:val="214"/>
    <w:rPr>
      <w:rFonts w:eastAsia="仿宋_GB2312" w:cs="宋体"/>
      <w:sz w:val="21"/>
      <w:szCs w:val="21"/>
      <w:lang w:val="en-US" w:eastAsia="zh-CN" w:bidi="ar-SA"/>
    </w:rPr>
  </w:style>
  <w:style w:type="paragraph" w:customStyle="1" w:styleId="79">
    <w:name w:val="样式 表格（小四号字） + 左侧:  7.9 厘米"/>
    <w:basedOn w:val="afffffffffffc"/>
    <w:pPr>
      <w:keepNext w:val="0"/>
      <w:widowControl/>
      <w:tabs>
        <w:tab w:val="left" w:pos="840"/>
        <w:tab w:val="left" w:pos="980"/>
      </w:tabs>
      <w:ind w:left="840" w:hanging="360"/>
      <w:textAlignment w:val="baseline"/>
    </w:pPr>
    <w:rPr>
      <w:rFonts w:cs="宋体"/>
      <w:color w:val="000000"/>
      <w:szCs w:val="24"/>
    </w:rPr>
  </w:style>
  <w:style w:type="character" w:customStyle="1" w:styleId="style51">
    <w:name w:val="style51"/>
    <w:rPr>
      <w:sz w:val="21"/>
      <w:szCs w:val="21"/>
    </w:rPr>
  </w:style>
  <w:style w:type="paragraph" w:customStyle="1" w:styleId="3f8">
    <w:name w:val="页眉3"/>
    <w:basedOn w:val="Default"/>
    <w:next w:val="Default"/>
    <w:rPr>
      <w:rFonts w:ascii="ArialUnicodeMS" w:eastAsia="ArialUnicodeMS" w:cs="Times New Roman" w:hint="eastAsia"/>
      <w:color w:val="auto"/>
      <w:sz w:val="20"/>
    </w:rPr>
  </w:style>
  <w:style w:type="paragraph" w:customStyle="1" w:styleId="head2">
    <w:name w:val="head2"/>
    <w:basedOn w:val="afb"/>
    <w:pPr>
      <w:widowControl/>
      <w:tabs>
        <w:tab w:val="left" w:pos="0"/>
        <w:tab w:val="left" w:pos="2415"/>
      </w:tabs>
      <w:autoSpaceDE w:val="0"/>
      <w:autoSpaceDN w:val="0"/>
      <w:adjustRightInd w:val="0"/>
      <w:snapToGrid w:val="0"/>
      <w:spacing w:line="240" w:lineRule="auto"/>
      <w:ind w:firstLineChars="0" w:firstLine="0"/>
      <w:jc w:val="both"/>
    </w:pPr>
    <w:rPr>
      <w:rFonts w:ascii="黑体" w:eastAsia="黑体" w:hAnsi="宋体" w:hint="eastAsia"/>
      <w:color w:val="000000"/>
      <w:spacing w:val="8"/>
      <w:kern w:val="0"/>
      <w:szCs w:val="20"/>
      <w:lang w:eastAsia="en-US"/>
    </w:rPr>
  </w:style>
  <w:style w:type="character" w:customStyle="1" w:styleId="Charff0">
    <w:name w:val="正文文档单括号 Char"/>
    <w:rPr>
      <w:rFonts w:eastAsia="仿宋_GB2312" w:cs="宋体"/>
      <w:sz w:val="28"/>
      <w:lang w:val="en-US" w:eastAsia="zh-CN" w:bidi="ar-SA"/>
    </w:rPr>
  </w:style>
  <w:style w:type="character" w:customStyle="1" w:styleId="Heading3CharChar1">
    <w:name w:val="Heading 3 Char Char1"/>
    <w:rPr>
      <w:rFonts w:ascii="宋体" w:eastAsia="宋体" w:hAnsi="宋体" w:cs="Arial"/>
      <w:bCs/>
      <w:sz w:val="24"/>
      <w:szCs w:val="24"/>
      <w:lang w:val="en-US" w:eastAsia="zh-CN" w:bidi="ar-SA"/>
    </w:rPr>
  </w:style>
  <w:style w:type="paragraph" w:customStyle="1" w:styleId="CharCharCharCharCharCharCharCharCharChar0">
    <w:name w:val="Char Char Char Char Char Char Char Char Char Char"/>
    <w:basedOn w:val="aff9"/>
    <w:pPr>
      <w:spacing w:line="240" w:lineRule="auto"/>
      <w:ind w:firstLineChars="0" w:firstLine="0"/>
      <w:jc w:val="both"/>
    </w:pPr>
    <w:rPr>
      <w:rFonts w:ascii="Tahoma" w:hAnsi="Tahoma"/>
    </w:rPr>
  </w:style>
  <w:style w:type="character" w:customStyle="1" w:styleId="mid">
    <w:name w:val="mid"/>
    <w:basedOn w:val="afc"/>
  </w:style>
  <w:style w:type="paragraph" w:customStyle="1" w:styleId="affffffffffffffff9">
    <w:name w:val="图表"/>
    <w:basedOn w:val="afb"/>
    <w:next w:val="aff5"/>
    <w:qFormat/>
    <w:pPr>
      <w:spacing w:line="240" w:lineRule="auto"/>
      <w:ind w:firstLineChars="0" w:firstLine="0"/>
      <w:jc w:val="center"/>
    </w:pPr>
    <w:rPr>
      <w:rFonts w:ascii="TimesNewRoman" w:hAnsi="TimesNewRoman"/>
      <w:kern w:val="0"/>
      <w:sz w:val="21"/>
    </w:rPr>
  </w:style>
  <w:style w:type="paragraph" w:customStyle="1" w:styleId="CharCharCharCharCharCharCharCharChar3CharCharCharChar">
    <w:name w:val="Char Char Char Char Char Char Char Char Char3 Char Char Char Char"/>
    <w:basedOn w:val="aff9"/>
    <w:qFormat/>
    <w:pPr>
      <w:tabs>
        <w:tab w:val="left" w:pos="980"/>
      </w:tabs>
      <w:autoSpaceDE w:val="0"/>
      <w:autoSpaceDN w:val="0"/>
      <w:spacing w:line="240" w:lineRule="auto"/>
      <w:ind w:firstLineChars="0" w:firstLine="0"/>
      <w:jc w:val="both"/>
    </w:pPr>
    <w:rPr>
      <w:rFonts w:ascii="Tahoma" w:hAnsi="Tahoma"/>
      <w:color w:val="000000"/>
    </w:rPr>
  </w:style>
  <w:style w:type="paragraph" w:customStyle="1" w:styleId="CM53">
    <w:name w:val="CM53"/>
    <w:basedOn w:val="Default"/>
    <w:next w:val="Default"/>
    <w:qFormat/>
    <w:pPr>
      <w:spacing w:after="463"/>
    </w:pPr>
    <w:rPr>
      <w:rFonts w:ascii="FZMeiHei-M07S" w:eastAsia="FZMeiHei-M07S" w:cs="Times New Roman"/>
      <w:color w:val="auto"/>
    </w:rPr>
  </w:style>
  <w:style w:type="paragraph" w:customStyle="1" w:styleId="CM15">
    <w:name w:val="CM15"/>
    <w:basedOn w:val="afb"/>
    <w:next w:val="afb"/>
    <w:qFormat/>
    <w:pPr>
      <w:autoSpaceDE w:val="0"/>
      <w:autoSpaceDN w:val="0"/>
      <w:adjustRightInd w:val="0"/>
      <w:spacing w:line="468" w:lineRule="atLeast"/>
      <w:ind w:firstLineChars="0" w:firstLine="0"/>
    </w:pPr>
    <w:rPr>
      <w:rFonts w:ascii="FZMeiHei-M07S" w:eastAsia="FZMeiHei-M07S"/>
      <w:kern w:val="0"/>
    </w:rPr>
  </w:style>
  <w:style w:type="paragraph" w:customStyle="1" w:styleId="CM137">
    <w:name w:val="CM137"/>
    <w:basedOn w:val="Default"/>
    <w:next w:val="Default"/>
    <w:qFormat/>
    <w:pPr>
      <w:spacing w:after="168"/>
    </w:pPr>
    <w:rPr>
      <w:rFonts w:cs="Times New Roman"/>
      <w:color w:val="auto"/>
    </w:rPr>
  </w:style>
  <w:style w:type="character" w:customStyle="1" w:styleId="4CharChar">
    <w:name w:val="标题 4 Char Char"/>
    <w:qFormat/>
    <w:rPr>
      <w:rFonts w:ascii="Arial" w:eastAsia="宋体" w:hAnsi="Arial"/>
      <w:sz w:val="28"/>
      <w:lang w:val="en-US" w:eastAsia="zh-CN" w:bidi="ar-SA"/>
    </w:rPr>
  </w:style>
  <w:style w:type="paragraph" w:customStyle="1" w:styleId="CharCharCharCharCharCharCharCharCharCharChar1CharCharCharCharCharChar1Char">
    <w:name w:val="Char Char Char Char Char Char Char Char Char Char Char1 Char Char Char Char Char Char1 Char"/>
    <w:basedOn w:val="aff9"/>
    <w:qFormat/>
    <w:pPr>
      <w:spacing w:line="240" w:lineRule="auto"/>
      <w:ind w:firstLineChars="0" w:firstLine="0"/>
      <w:jc w:val="both"/>
    </w:pPr>
    <w:rPr>
      <w:rFonts w:ascii="Tahoma" w:hAnsi="Tahoma"/>
    </w:rPr>
  </w:style>
  <w:style w:type="paragraph" w:customStyle="1" w:styleId="2fff3">
    <w:name w:val="样式 首行缩进:  2 字符"/>
    <w:basedOn w:val="afb"/>
    <w:qFormat/>
    <w:pPr>
      <w:ind w:firstLine="200"/>
      <w:jc w:val="both"/>
    </w:pPr>
    <w:rPr>
      <w:szCs w:val="20"/>
    </w:rPr>
  </w:style>
  <w:style w:type="character" w:customStyle="1" w:styleId="ttag">
    <w:name w:val="t_tag"/>
    <w:basedOn w:val="afc"/>
    <w:qFormat/>
  </w:style>
  <w:style w:type="paragraph" w:customStyle="1" w:styleId="CharChar2Char">
    <w:name w:val="Char Char2 Char"/>
    <w:basedOn w:val="6"/>
    <w:qFormat/>
    <w:pPr>
      <w:keepNext w:val="0"/>
      <w:keepLines w:val="0"/>
      <w:widowControl w:val="0"/>
      <w:numPr>
        <w:ilvl w:val="0"/>
        <w:numId w:val="0"/>
      </w:numPr>
      <w:tabs>
        <w:tab w:val="clear" w:pos="1560"/>
      </w:tabs>
      <w:adjustRightInd w:val="0"/>
      <w:snapToGrid w:val="0"/>
      <w:spacing w:before="0" w:after="0" w:line="240" w:lineRule="auto"/>
      <w:ind w:leftChars="200" w:left="200" w:firstLine="454"/>
      <w:outlineLvl w:val="4"/>
    </w:pPr>
    <w:rPr>
      <w:rFonts w:ascii="Tahoma" w:eastAsia="宋体" w:hAnsi="Tahoma"/>
      <w:bCs w:val="0"/>
      <w:snapToGrid w:val="0"/>
      <w:kern w:val="2"/>
      <w:sz w:val="24"/>
      <w:szCs w:val="24"/>
    </w:rPr>
  </w:style>
  <w:style w:type="character" w:customStyle="1" w:styleId="Char8">
    <w:name w:val="表格(五号) Char"/>
    <w:link w:val="afffffff1"/>
    <w:qFormat/>
    <w:rPr>
      <w:rFonts w:eastAsia="宋体"/>
      <w:snapToGrid w:val="0"/>
      <w:sz w:val="21"/>
      <w:lang w:val="en-US" w:eastAsia="zh-CN" w:bidi="ar-SA"/>
    </w:rPr>
  </w:style>
  <w:style w:type="paragraph" w:customStyle="1" w:styleId="100">
    <w:name w:val="标题 10"/>
    <w:basedOn w:val="afb"/>
    <w:next w:val="afb"/>
    <w:qFormat/>
    <w:pPr>
      <w:keepNext/>
      <w:keepLines/>
      <w:widowControl/>
      <w:numPr>
        <w:ilvl w:val="7"/>
        <w:numId w:val="21"/>
      </w:numPr>
      <w:ind w:firstLineChars="0"/>
      <w:jc w:val="center"/>
      <w:outlineLvl w:val="7"/>
    </w:pPr>
    <w:rPr>
      <w:b/>
    </w:rPr>
  </w:style>
  <w:style w:type="paragraph" w:customStyle="1" w:styleId="CharCharCharCharCharChar3CharCharCharCharCharCharCharCharCharCharCharCharCharCharCharCharCharCharCharCharCharCharCharCharCharCharCharCharCharCharChar">
    <w:name w:val="Char Char Char Char Char Char3 Char Char Char Char Char Char Char Char Char Char Char Char Char Char Char Char Char Char Char Char Char Char Char Char Char Char Char Char Char Char Char"/>
    <w:basedOn w:val="aff9"/>
    <w:qFormat/>
    <w:pPr>
      <w:spacing w:line="240" w:lineRule="auto"/>
      <w:ind w:firstLineChars="0" w:firstLine="0"/>
      <w:jc w:val="both"/>
    </w:pPr>
    <w:rPr>
      <w:rFonts w:ascii="Tahoma" w:hAnsi="Tahoma"/>
    </w:rPr>
  </w:style>
  <w:style w:type="paragraph" w:customStyle="1" w:styleId="2fff4">
    <w:name w:val="标题 2 + 加粗"/>
    <w:basedOn w:val="afb"/>
    <w:qFormat/>
    <w:pPr>
      <w:keepNext/>
      <w:keepLines/>
      <w:tabs>
        <w:tab w:val="left" w:pos="576"/>
      </w:tabs>
      <w:adjustRightInd w:val="0"/>
      <w:snapToGrid w:val="0"/>
      <w:spacing w:before="260"/>
      <w:ind w:left="576" w:firstLineChars="0" w:hanging="576"/>
      <w:jc w:val="both"/>
      <w:outlineLvl w:val="1"/>
    </w:pPr>
    <w:rPr>
      <w:b/>
      <w:bCs/>
      <w:sz w:val="30"/>
      <w:szCs w:val="32"/>
    </w:rPr>
  </w:style>
  <w:style w:type="paragraph" w:customStyle="1" w:styleId="3TimesNewRoman">
    <w:name w:val="样式 标题 3 + Times New Roman 小三"/>
    <w:basedOn w:val="3"/>
    <w:qFormat/>
    <w:pPr>
      <w:widowControl w:val="0"/>
      <w:numPr>
        <w:ilvl w:val="0"/>
        <w:numId w:val="0"/>
      </w:numPr>
      <w:tabs>
        <w:tab w:val="left" w:pos="170"/>
      </w:tabs>
      <w:adjustRightInd w:val="0"/>
      <w:snapToGrid w:val="0"/>
      <w:spacing w:before="260"/>
      <w:ind w:firstLine="170"/>
      <w:jc w:val="both"/>
    </w:pPr>
    <w:rPr>
      <w:rFonts w:eastAsia="宋体"/>
      <w:b w:val="0"/>
      <w:bCs/>
      <w:kern w:val="2"/>
      <w:szCs w:val="32"/>
    </w:rPr>
  </w:style>
  <w:style w:type="character" w:customStyle="1" w:styleId="4Char2Char">
    <w:name w:val="标题 4 Char2 Char"/>
    <w:qFormat/>
    <w:rPr>
      <w:rFonts w:ascii="Tahoma" w:eastAsia="黑体" w:hAnsi="Tahoma"/>
      <w:bCs/>
      <w:kern w:val="44"/>
      <w:sz w:val="28"/>
      <w:szCs w:val="28"/>
      <w:lang w:val="en-US" w:eastAsia="zh-CN" w:bidi="ar-SA"/>
    </w:rPr>
  </w:style>
  <w:style w:type="character" w:customStyle="1" w:styleId="Charff1">
    <w:name w:val="图纸目录 Char"/>
    <w:qFormat/>
    <w:rPr>
      <w:rFonts w:eastAsia="宋体"/>
      <w:kern w:val="2"/>
      <w:sz w:val="24"/>
      <w:szCs w:val="24"/>
      <w:lang w:val="en-US" w:eastAsia="zh-CN" w:bidi="ar-SA"/>
    </w:rPr>
  </w:style>
  <w:style w:type="paragraph" w:customStyle="1" w:styleId="2130">
    <w:name w:val="样式 目录 2 + 左侧:  1.3 字符"/>
    <w:basedOn w:val="210"/>
    <w:qFormat/>
    <w:pPr>
      <w:ind w:left="312"/>
    </w:pPr>
    <w:rPr>
      <w:rFonts w:cs="宋体"/>
      <w:szCs w:val="20"/>
    </w:rPr>
  </w:style>
  <w:style w:type="character" w:customStyle="1" w:styleId="CharChar10">
    <w:name w:val="表头 Char Char1"/>
    <w:qFormat/>
    <w:rPr>
      <w:rFonts w:ascii="黑体" w:eastAsia="黑体"/>
      <w:spacing w:val="20"/>
      <w:kern w:val="2"/>
      <w:sz w:val="24"/>
      <w:szCs w:val="24"/>
      <w:lang w:val="zh-CN" w:eastAsia="zh-CN" w:bidi="ar-SA"/>
    </w:rPr>
  </w:style>
  <w:style w:type="character" w:customStyle="1" w:styleId="CharCharf0">
    <w:name w:val="示图名称 Char Char"/>
    <w:qFormat/>
    <w:rPr>
      <w:rFonts w:eastAsia="宋体"/>
      <w:b/>
      <w:kern w:val="2"/>
      <w:sz w:val="24"/>
      <w:szCs w:val="24"/>
      <w:lang w:val="en-US" w:eastAsia="zh-CN" w:bidi="ar-SA"/>
    </w:rPr>
  </w:style>
  <w:style w:type="paragraph" w:customStyle="1" w:styleId="affffffffffffffffa">
    <w:name w:val="节标题"/>
    <w:basedOn w:val="10"/>
    <w:qFormat/>
    <w:pPr>
      <w:numPr>
        <w:numId w:val="0"/>
      </w:numPr>
      <w:shd w:val="clear" w:color="auto" w:fill="FFFFFF"/>
      <w:tabs>
        <w:tab w:val="left" w:pos="180"/>
        <w:tab w:val="left" w:pos="556"/>
        <w:tab w:val="left" w:pos="720"/>
      </w:tabs>
      <w:snapToGrid w:val="0"/>
      <w:spacing w:before="220" w:after="220" w:line="280" w:lineRule="atLeast"/>
      <w:ind w:right="156"/>
      <w:jc w:val="both"/>
    </w:pPr>
    <w:rPr>
      <w:rFonts w:eastAsia="Times New Roman" w:hAnsi="宋体"/>
      <w:b/>
      <w:color w:val="000000"/>
      <w:spacing w:val="20"/>
      <w:kern w:val="0"/>
      <w:sz w:val="24"/>
      <w:szCs w:val="20"/>
    </w:rPr>
  </w:style>
  <w:style w:type="paragraph" w:customStyle="1" w:styleId="affffffffffffffffb">
    <w:name w:val="图标"/>
    <w:basedOn w:val="afb"/>
    <w:next w:val="aff5"/>
    <w:qFormat/>
    <w:pPr>
      <w:spacing w:beforeLines="50" w:before="50" w:afterLines="100" w:after="100" w:line="240" w:lineRule="auto"/>
      <w:ind w:firstLine="482"/>
      <w:jc w:val="center"/>
    </w:pPr>
    <w:rPr>
      <w:b/>
    </w:rPr>
  </w:style>
  <w:style w:type="character" w:customStyle="1" w:styleId="1CharCharChar">
    <w:name w:val="项目符号1 Char Char Char"/>
    <w:qFormat/>
    <w:rPr>
      <w:rFonts w:ascii="宋体" w:eastAsia="宋体"/>
      <w:kern w:val="2"/>
      <w:sz w:val="24"/>
      <w:szCs w:val="24"/>
      <w:lang w:val="en-US" w:eastAsia="zh-CN" w:bidi="ar-SA"/>
    </w:rPr>
  </w:style>
  <w:style w:type="paragraph" w:customStyle="1" w:styleId="8V10">
    <w:name w:val="样式 标题 8表格名称(V1) + 两端对齐 左侧:  0 厘米"/>
    <w:basedOn w:val="8"/>
    <w:qFormat/>
    <w:pPr>
      <w:numPr>
        <w:ilvl w:val="0"/>
        <w:numId w:val="0"/>
      </w:numPr>
      <w:tabs>
        <w:tab w:val="left" w:pos="1440"/>
        <w:tab w:val="left" w:pos="2054"/>
        <w:tab w:val="left" w:pos="3840"/>
      </w:tabs>
      <w:ind w:left="3840" w:hanging="420"/>
    </w:pPr>
    <w:rPr>
      <w:rFonts w:cs="宋体"/>
      <w:bCs/>
      <w:szCs w:val="20"/>
    </w:rPr>
  </w:style>
  <w:style w:type="paragraph" w:customStyle="1" w:styleId="ParaCharCharCharCharCharCharCharCharCharCharCharCharCharCharCharCharChar3CharChar1CharCharCharCharCharCharCharCharCharCharCharCharCharCharCharCharCharCharCharCharCharChar">
    <w:name w:val="默认段落字体 Para Char Char Char Char Char Char Char Char Char Char Char Char Char Char Char Char Char3 Char Char1 Char Char Char Char Char Char Char Char Char Char Char Char Char Char Char Char Char Char Char Char Char Char"/>
    <w:next w:val="afb"/>
    <w:qFormat/>
    <w:pPr>
      <w:keepNext/>
      <w:keepLines/>
      <w:spacing w:before="240" w:after="240"/>
      <w:ind w:left="360" w:hanging="360"/>
      <w:outlineLvl w:val="7"/>
    </w:pPr>
    <w:rPr>
      <w:rFonts w:ascii="Arial" w:eastAsia="黑体" w:hAnsi="Arial" w:cs="Arial"/>
      <w:snapToGrid w:val="0"/>
      <w:sz w:val="21"/>
      <w:szCs w:val="21"/>
    </w:rPr>
  </w:style>
  <w:style w:type="paragraph" w:customStyle="1" w:styleId="affffffffffffffffc">
    <w:name w:val="插图题注"/>
    <w:next w:val="afb"/>
    <w:qFormat/>
    <w:pPr>
      <w:spacing w:afterLines="100" w:after="240"/>
      <w:jc w:val="center"/>
    </w:pPr>
    <w:rPr>
      <w:rFonts w:ascii="Arial" w:hAnsi="Arial"/>
      <w:sz w:val="18"/>
      <w:szCs w:val="18"/>
    </w:rPr>
  </w:style>
  <w:style w:type="character" w:customStyle="1" w:styleId="Char7">
    <w:name w:val="段 Char"/>
    <w:link w:val="affffffc"/>
    <w:qFormat/>
    <w:rPr>
      <w:rFonts w:ascii="宋体"/>
      <w:sz w:val="21"/>
      <w:lang w:val="en-US" w:eastAsia="zh-CN" w:bidi="ar-SA"/>
    </w:rPr>
  </w:style>
  <w:style w:type="paragraph" w:customStyle="1" w:styleId="WordPro">
    <w:name w:val="正文首行缩进(WordPro)"/>
    <w:basedOn w:val="afb"/>
    <w:link w:val="WordProChar"/>
    <w:qFormat/>
    <w:pPr>
      <w:autoSpaceDE w:val="0"/>
      <w:autoSpaceDN w:val="0"/>
      <w:adjustRightInd w:val="0"/>
      <w:spacing w:before="105" w:line="240" w:lineRule="auto"/>
      <w:ind w:left="1134" w:firstLineChars="0" w:firstLine="0"/>
      <w:jc w:val="both"/>
    </w:pPr>
    <w:rPr>
      <w:kern w:val="0"/>
      <w:sz w:val="21"/>
      <w:szCs w:val="20"/>
    </w:rPr>
  </w:style>
  <w:style w:type="character" w:customStyle="1" w:styleId="WordProChar">
    <w:name w:val="正文首行缩进(WordPro) Char"/>
    <w:link w:val="WordPro"/>
    <w:qFormat/>
    <w:rPr>
      <w:rFonts w:eastAsia="宋体"/>
      <w:sz w:val="21"/>
      <w:lang w:val="en-US" w:eastAsia="zh-CN" w:bidi="ar-SA"/>
    </w:rPr>
  </w:style>
  <w:style w:type="paragraph" w:customStyle="1" w:styleId="NormalParagraph">
    <w:name w:val="Normal Paragraph"/>
    <w:basedOn w:val="afb"/>
    <w:qFormat/>
    <w:pPr>
      <w:widowControl/>
      <w:spacing w:before="120"/>
      <w:ind w:firstLineChars="0" w:firstLine="425"/>
      <w:jc w:val="both"/>
    </w:pPr>
    <w:rPr>
      <w:kern w:val="0"/>
    </w:rPr>
  </w:style>
  <w:style w:type="paragraph" w:customStyle="1" w:styleId="affffffffffffffffd">
    <w:name w:val="表头文本"/>
    <w:qFormat/>
    <w:pPr>
      <w:jc w:val="center"/>
    </w:pPr>
    <w:rPr>
      <w:rFonts w:ascii="Arial" w:hAnsi="Arial"/>
      <w:b/>
      <w:sz w:val="21"/>
      <w:szCs w:val="21"/>
    </w:rPr>
  </w:style>
  <w:style w:type="paragraph" w:customStyle="1" w:styleId="affffffffffffffffe">
    <w:name w:val="编写建议"/>
    <w:basedOn w:val="afb"/>
    <w:link w:val="Charff2"/>
    <w:qFormat/>
    <w:pPr>
      <w:widowControl/>
      <w:spacing w:before="80" w:after="80" w:line="240" w:lineRule="auto"/>
      <w:ind w:left="1134" w:firstLineChars="0" w:firstLine="420"/>
      <w:jc w:val="both"/>
    </w:pPr>
    <w:rPr>
      <w:rFonts w:ascii="Arial" w:hAnsi="Arial" w:cs="Arial"/>
      <w:i/>
      <w:color w:val="0000FF"/>
      <w:sz w:val="20"/>
      <w:szCs w:val="21"/>
    </w:rPr>
  </w:style>
  <w:style w:type="character" w:customStyle="1" w:styleId="Charff2">
    <w:name w:val="编写建议 Char"/>
    <w:link w:val="affffffffffffffffe"/>
    <w:rPr>
      <w:rFonts w:ascii="Arial" w:eastAsia="宋体" w:hAnsi="Arial" w:cs="Arial"/>
      <w:i/>
      <w:color w:val="0000FF"/>
      <w:kern w:val="2"/>
      <w:szCs w:val="21"/>
      <w:lang w:val="en-US" w:eastAsia="zh-CN" w:bidi="ar-SA"/>
    </w:rPr>
  </w:style>
  <w:style w:type="paragraph" w:customStyle="1" w:styleId="Char2CharCharChar">
    <w:name w:val="Char2 Char Char Char"/>
    <w:basedOn w:val="aff9"/>
    <w:pPr>
      <w:spacing w:before="240" w:after="240" w:line="240" w:lineRule="auto"/>
      <w:ind w:leftChars="100" w:left="100" w:rightChars="100" w:right="100" w:firstLineChars="0" w:firstLine="0"/>
      <w:jc w:val="both"/>
    </w:pPr>
    <w:rPr>
      <w:rFonts w:ascii="宋体" w:hAnsi="宋体"/>
    </w:rPr>
  </w:style>
  <w:style w:type="paragraph" w:customStyle="1" w:styleId="Char1CharCharCharCharCharCharCharCharCharCharCharCharCharCharCharCharCharChar2CharCharChar">
    <w:name w:val="Char1 Char Char Char Char Char Char Char Char Char Char Char Char Char Char Char Char Char Char2 Char Char Char"/>
    <w:basedOn w:val="aff9"/>
    <w:pPr>
      <w:spacing w:line="240" w:lineRule="auto"/>
      <w:ind w:firstLineChars="0" w:firstLine="0"/>
      <w:jc w:val="both"/>
    </w:pPr>
    <w:rPr>
      <w:rFonts w:ascii="Arial" w:eastAsia="黑体" w:hAnsi="Arial" w:cs="Arial"/>
      <w:snapToGrid w:val="0"/>
      <w:kern w:val="0"/>
      <w:sz w:val="21"/>
      <w:szCs w:val="21"/>
    </w:rPr>
  </w:style>
  <w:style w:type="paragraph" w:customStyle="1" w:styleId="af5">
    <w:name w:val="图形编号"/>
    <w:basedOn w:val="affff1"/>
    <w:next w:val="a9"/>
    <w:pPr>
      <w:widowControl/>
      <w:numPr>
        <w:numId w:val="22"/>
      </w:numPr>
      <w:tabs>
        <w:tab w:val="clear" w:pos="680"/>
        <w:tab w:val="left" w:pos="360"/>
      </w:tabs>
      <w:snapToGrid w:val="0"/>
      <w:spacing w:line="240" w:lineRule="auto"/>
      <w:ind w:left="0" w:hanging="200"/>
      <w:jc w:val="center"/>
    </w:pPr>
    <w:rPr>
      <w:sz w:val="24"/>
    </w:rPr>
  </w:style>
  <w:style w:type="paragraph" w:customStyle="1" w:styleId="a3">
    <w:name w:val="概述条款"/>
    <w:pPr>
      <w:widowControl w:val="0"/>
      <w:numPr>
        <w:ilvl w:val="3"/>
        <w:numId w:val="23"/>
      </w:numPr>
      <w:adjustRightInd w:val="0"/>
      <w:spacing w:afterLines="50" w:after="156" w:line="360" w:lineRule="auto"/>
      <w:jc w:val="both"/>
      <w:textAlignment w:val="baseline"/>
    </w:pPr>
    <w:rPr>
      <w:kern w:val="2"/>
      <w:sz w:val="24"/>
      <w:szCs w:val="24"/>
    </w:rPr>
  </w:style>
  <w:style w:type="paragraph" w:customStyle="1" w:styleId="1fff3">
    <w:name w:val="修订1"/>
    <w:hidden/>
    <w:uiPriority w:val="99"/>
    <w:semiHidden/>
    <w:rPr>
      <w:kern w:val="2"/>
      <w:sz w:val="24"/>
      <w:szCs w:val="24"/>
    </w:rPr>
  </w:style>
  <w:style w:type="character" w:customStyle="1" w:styleId="Charfd">
    <w:name w:val="列出段落 Char"/>
    <w:link w:val="1ffe"/>
    <w:qFormat/>
  </w:style>
  <w:style w:type="character" w:customStyle="1" w:styleId="1fff4">
    <w:name w:val="未处理的提及1"/>
    <w:uiPriority w:val="99"/>
    <w:semiHidden/>
    <w:unhideWhenUsed/>
    <w:qFormat/>
    <w:rPr>
      <w:color w:val="605E5C"/>
      <w:shd w:val="clear" w:color="auto" w:fill="E1DFDD"/>
    </w:rPr>
  </w:style>
  <w:style w:type="paragraph" w:customStyle="1" w:styleId="2fff5">
    <w:name w:val="列出段落2"/>
    <w:basedOn w:val="afb"/>
    <w:uiPriority w:val="34"/>
    <w:qFormat/>
    <w:pPr>
      <w:spacing w:line="240" w:lineRule="auto"/>
      <w:ind w:firstLine="420"/>
      <w:jc w:val="both"/>
    </w:pPr>
    <w:rPr>
      <w:rFonts w:cs="Calibri"/>
      <w:sz w:val="21"/>
      <w:szCs w:val="21"/>
    </w:rPr>
  </w:style>
  <w:style w:type="character" w:customStyle="1" w:styleId="RChar">
    <w:name w:val="R表格 Char"/>
    <w:link w:val="R"/>
    <w:qFormat/>
    <w:rPr>
      <w:rFonts w:hAnsi="宋体"/>
      <w:sz w:val="21"/>
    </w:rPr>
  </w:style>
  <w:style w:type="paragraph" w:customStyle="1" w:styleId="R">
    <w:name w:val="R表格"/>
    <w:basedOn w:val="afb"/>
    <w:link w:val="RChar"/>
    <w:pPr>
      <w:adjustRightInd w:val="0"/>
      <w:snapToGrid w:val="0"/>
      <w:spacing w:line="240" w:lineRule="auto"/>
      <w:ind w:firstLineChars="0" w:firstLine="0"/>
    </w:pPr>
    <w:rPr>
      <w:rFonts w:hAnsi="宋体"/>
      <w:kern w:val="0"/>
      <w:sz w:val="21"/>
      <w:szCs w:val="20"/>
    </w:rPr>
  </w:style>
  <w:style w:type="paragraph" w:customStyle="1" w:styleId="0505">
    <w:name w:val="样式 样式 一级条标题 + 加粗 + 非加粗 段前: 0.5 行 段后: 0.5 行"/>
    <w:basedOn w:val="afb"/>
    <w:pPr>
      <w:widowControl/>
      <w:spacing w:line="360" w:lineRule="exact"/>
      <w:ind w:firstLineChars="0" w:firstLine="0"/>
      <w:jc w:val="both"/>
      <w:outlineLvl w:val="2"/>
    </w:pPr>
    <w:rPr>
      <w:rFonts w:ascii="黑体" w:eastAsia="黑体" w:cs="宋体"/>
      <w:kern w:val="0"/>
      <w:sz w:val="21"/>
      <w:szCs w:val="20"/>
    </w:rPr>
  </w:style>
  <w:style w:type="character" w:customStyle="1" w:styleId="afffffffffffffffff">
    <w:name w:val="页眉 字符"/>
    <w:uiPriority w:val="99"/>
    <w:qFormat/>
    <w:rPr>
      <w:sz w:val="18"/>
      <w:szCs w:val="18"/>
    </w:rPr>
  </w:style>
  <w:style w:type="character" w:customStyle="1" w:styleId="46">
    <w:name w:val="页脚 字符4"/>
    <w:link w:val="afff8"/>
    <w:rPr>
      <w:kern w:val="2"/>
      <w:sz w:val="18"/>
      <w:szCs w:val="18"/>
    </w:rPr>
  </w:style>
  <w:style w:type="character" w:customStyle="1" w:styleId="2fff6">
    <w:name w:val="标题 2 字符"/>
    <w:rPr>
      <w:rFonts w:ascii="等线 Light" w:eastAsia="等线 Light" w:hAnsi="等线 Light" w:cs="Times New Roman"/>
      <w:b/>
      <w:bCs/>
      <w:sz w:val="32"/>
      <w:szCs w:val="32"/>
    </w:rPr>
  </w:style>
  <w:style w:type="character" w:customStyle="1" w:styleId="4f3">
    <w:name w:val="标题 4 字符"/>
    <w:rPr>
      <w:rFonts w:ascii="等线 Light" w:eastAsia="等线 Light" w:hAnsi="等线 Light" w:cs="Times New Roman"/>
      <w:b/>
      <w:bCs/>
      <w:sz w:val="28"/>
      <w:szCs w:val="28"/>
    </w:rPr>
  </w:style>
  <w:style w:type="character" w:customStyle="1" w:styleId="5c">
    <w:name w:val="标题 5 字符"/>
    <w:rPr>
      <w:rFonts w:ascii="Times New Roman" w:eastAsia="宋体" w:hAnsi="Times New Roman" w:cs="Times New Roman"/>
      <w:b/>
      <w:bCs/>
      <w:sz w:val="28"/>
      <w:szCs w:val="28"/>
    </w:rPr>
  </w:style>
  <w:style w:type="character" w:customStyle="1" w:styleId="67">
    <w:name w:val="标题 6 字符"/>
    <w:uiPriority w:val="9"/>
    <w:rPr>
      <w:rFonts w:ascii="等线 Light" w:eastAsia="等线 Light" w:hAnsi="等线 Light" w:cs="Times New Roman"/>
      <w:b/>
      <w:bCs/>
      <w:sz w:val="24"/>
      <w:szCs w:val="24"/>
    </w:rPr>
  </w:style>
  <w:style w:type="character" w:customStyle="1" w:styleId="75">
    <w:name w:val="标题 7 字符"/>
    <w:uiPriority w:val="9"/>
    <w:qFormat/>
    <w:rPr>
      <w:rFonts w:ascii="Times New Roman" w:eastAsia="宋体" w:hAnsi="Times New Roman" w:cs="Times New Roman"/>
      <w:b/>
      <w:bCs/>
      <w:sz w:val="24"/>
      <w:szCs w:val="24"/>
    </w:rPr>
  </w:style>
  <w:style w:type="character" w:customStyle="1" w:styleId="85">
    <w:name w:val="标题 8 字符"/>
    <w:uiPriority w:val="9"/>
    <w:qFormat/>
    <w:rPr>
      <w:rFonts w:ascii="等线 Light" w:eastAsia="等线 Light" w:hAnsi="等线 Light" w:cs="Times New Roman"/>
      <w:sz w:val="24"/>
      <w:szCs w:val="24"/>
    </w:rPr>
  </w:style>
  <w:style w:type="character" w:customStyle="1" w:styleId="93">
    <w:name w:val="标题 9 字符"/>
    <w:rPr>
      <w:rFonts w:ascii="等线 Light" w:eastAsia="等线 Light" w:hAnsi="等线 Light" w:cs="Times New Roman"/>
      <w:szCs w:val="21"/>
    </w:rPr>
  </w:style>
  <w:style w:type="character" w:customStyle="1" w:styleId="CharChar11">
    <w:name w:val="Char Char1"/>
    <w:rPr>
      <w:rFonts w:eastAsia="宋体"/>
      <w:kern w:val="2"/>
      <w:sz w:val="18"/>
      <w:szCs w:val="18"/>
      <w:lang w:val="en-US" w:eastAsia="zh-CN" w:bidi="ar-SA"/>
    </w:rPr>
  </w:style>
  <w:style w:type="character" w:customStyle="1" w:styleId="afffffffffffffffff0">
    <w:name w:val="日期 字符"/>
    <w:qFormat/>
    <w:rPr>
      <w:rFonts w:ascii="Times New Roman" w:eastAsia="宋体" w:hAnsi="Times New Roman" w:cs="Times New Roman"/>
      <w:sz w:val="24"/>
      <w:szCs w:val="24"/>
    </w:rPr>
  </w:style>
  <w:style w:type="character" w:customStyle="1" w:styleId="afffffffffffffffff1">
    <w:name w:val="文档结构图 字符"/>
    <w:semiHidden/>
    <w:qFormat/>
    <w:rPr>
      <w:rFonts w:ascii="Microsoft YaHei UI" w:eastAsia="Microsoft YaHei UI" w:hAnsi="Times New Roman" w:cs="Times New Roman"/>
      <w:sz w:val="18"/>
      <w:szCs w:val="18"/>
    </w:rPr>
  </w:style>
  <w:style w:type="paragraph" w:customStyle="1" w:styleId="Char1CharCharCharCharCharCharCharCharCharCharCharCharCharCharCharCharCharChar21">
    <w:name w:val="Char1 Char Char Char Char Char Char Char Char Char Char Char Char Char Char Char Char Char Char21"/>
    <w:basedOn w:val="aff9"/>
    <w:pPr>
      <w:spacing w:line="240" w:lineRule="auto"/>
      <w:ind w:firstLineChars="0" w:firstLine="0"/>
      <w:jc w:val="both"/>
    </w:pPr>
    <w:rPr>
      <w:rFonts w:ascii="Tahoma" w:hAnsi="Tahoma"/>
    </w:rPr>
  </w:style>
  <w:style w:type="character" w:customStyle="1" w:styleId="412">
    <w:name w:val="标题 4 字符1"/>
    <w:uiPriority w:val="9"/>
    <w:qFormat/>
    <w:rPr>
      <w:rFonts w:ascii="Times New Roman" w:eastAsia="黑体" w:hAnsi="Times New Roman" w:cs="Times New Roman"/>
      <w:bCs/>
      <w:kern w:val="44"/>
      <w:sz w:val="28"/>
      <w:szCs w:val="28"/>
      <w:lang w:val="zh-CN" w:eastAsia="zh-CN"/>
    </w:rPr>
  </w:style>
  <w:style w:type="character" w:customStyle="1" w:styleId="afffffffffffffffff2">
    <w:name w:val="正文缩进 字符"/>
    <w:qFormat/>
    <w:rPr>
      <w:rFonts w:ascii="宋体" w:eastAsia="宋体" w:hAnsi="Times New Roman" w:cs="Times New Roman"/>
      <w:sz w:val="24"/>
      <w:szCs w:val="20"/>
    </w:rPr>
  </w:style>
  <w:style w:type="character" w:customStyle="1" w:styleId="216">
    <w:name w:val="标题 2 字符1"/>
    <w:uiPriority w:val="9"/>
    <w:rPr>
      <w:rFonts w:ascii="Times New Roman" w:eastAsia="黑体" w:hAnsi="Times New Roman" w:cs="Times New Roman"/>
      <w:bCs/>
      <w:kern w:val="44"/>
      <w:sz w:val="28"/>
      <w:szCs w:val="28"/>
      <w:lang w:val="zh-CN" w:eastAsia="zh-CN"/>
    </w:rPr>
  </w:style>
  <w:style w:type="character" w:customStyle="1" w:styleId="811">
    <w:name w:val="标题 8 字符1"/>
    <w:uiPriority w:val="9"/>
    <w:rPr>
      <w:rFonts w:ascii="Times New Roman" w:eastAsia="宋体" w:hAnsi="Times New Roman" w:cs="Times New Roman"/>
      <w:b/>
      <w:sz w:val="24"/>
      <w:szCs w:val="24"/>
      <w:lang w:val="zh-CN" w:eastAsia="zh-CN"/>
    </w:rPr>
  </w:style>
  <w:style w:type="character" w:customStyle="1" w:styleId="afffffffffffffffff3">
    <w:name w:val="正文文本缩进 字符"/>
    <w:uiPriority w:val="99"/>
    <w:semiHidden/>
    <w:rPr>
      <w:rFonts w:ascii="Times New Roman" w:eastAsia="宋体" w:hAnsi="Times New Roman" w:cs="Times New Roman"/>
      <w:sz w:val="24"/>
      <w:szCs w:val="24"/>
    </w:rPr>
  </w:style>
  <w:style w:type="character" w:customStyle="1" w:styleId="3f9">
    <w:name w:val="正文文本缩进 3 字符"/>
    <w:uiPriority w:val="99"/>
    <w:semiHidden/>
    <w:qFormat/>
    <w:rPr>
      <w:rFonts w:ascii="Times New Roman" w:eastAsia="宋体" w:hAnsi="Times New Roman" w:cs="Times New Roman"/>
      <w:sz w:val="16"/>
      <w:szCs w:val="16"/>
    </w:rPr>
  </w:style>
  <w:style w:type="character" w:customStyle="1" w:styleId="911">
    <w:name w:val="标题 9 字符1"/>
    <w:rPr>
      <w:rFonts w:ascii="Times New Roman" w:eastAsia="宋体" w:hAnsi="Times New Roman" w:cs="Times New Roman"/>
      <w:b/>
      <w:sz w:val="24"/>
      <w:szCs w:val="24"/>
      <w:lang w:val="zh-CN"/>
    </w:rPr>
  </w:style>
  <w:style w:type="paragraph" w:customStyle="1" w:styleId="CharCharCharCharCharCharCharCharCharCharChar1">
    <w:name w:val="Char Char Char Char Char Char Char Char Char Char Char1"/>
    <w:basedOn w:val="afb"/>
    <w:pPr>
      <w:widowControl/>
      <w:spacing w:beforeLines="50" w:afterLines="50"/>
      <w:ind w:leftChars="171" w:left="359" w:firstLine="200"/>
      <w:jc w:val="both"/>
    </w:pPr>
    <w:rPr>
      <w:rFonts w:ascii="Tahoma" w:hAnsi="Tahoma"/>
      <w:kern w:val="0"/>
      <w:szCs w:val="20"/>
    </w:rPr>
  </w:style>
  <w:style w:type="paragraph" w:customStyle="1" w:styleId="Char1CharCharCharCharCharCharCharCharCharCharCharCharCharCharCharCharCharChar1">
    <w:name w:val="Char1 Char Char Char Char Char Char Char Char Char Char Char Char Char Char Char Char Char Char1"/>
    <w:basedOn w:val="aff9"/>
    <w:pPr>
      <w:spacing w:line="240" w:lineRule="auto"/>
      <w:ind w:firstLineChars="0" w:firstLine="0"/>
      <w:jc w:val="both"/>
    </w:pPr>
    <w:rPr>
      <w:rFonts w:ascii="Tahoma" w:hAnsi="Tahoma"/>
    </w:rPr>
  </w:style>
  <w:style w:type="paragraph" w:customStyle="1" w:styleId="CharCharCharCharCharCharCharCharCharCharCharCharCharCharCharChar1">
    <w:name w:val="Char Char Char Char Char Char Char Char Char Char Char Char Char Char Char Char1"/>
    <w:basedOn w:val="afb"/>
    <w:pPr>
      <w:spacing w:line="240" w:lineRule="auto"/>
      <w:ind w:firstLineChars="0" w:firstLine="0"/>
      <w:jc w:val="both"/>
    </w:pPr>
    <w:rPr>
      <w:rFonts w:ascii="Tahoma" w:hAnsi="Tahoma"/>
      <w:szCs w:val="20"/>
    </w:rPr>
  </w:style>
  <w:style w:type="character" w:customStyle="1" w:styleId="2fff7">
    <w:name w:val="正文文本缩进 2 字符"/>
    <w:uiPriority w:val="99"/>
    <w:semiHidden/>
    <w:rPr>
      <w:rFonts w:ascii="Times New Roman" w:eastAsia="宋体" w:hAnsi="Times New Roman" w:cs="Times New Roman"/>
      <w:sz w:val="24"/>
      <w:szCs w:val="24"/>
    </w:rPr>
  </w:style>
  <w:style w:type="character" w:customStyle="1" w:styleId="afffffffffffffffff4">
    <w:name w:val="批注框文本 字符"/>
    <w:uiPriority w:val="99"/>
    <w:qFormat/>
    <w:rPr>
      <w:rFonts w:ascii="Times New Roman" w:eastAsia="宋体" w:hAnsi="Times New Roman" w:cs="Times New Roman"/>
      <w:sz w:val="18"/>
      <w:szCs w:val="18"/>
    </w:rPr>
  </w:style>
  <w:style w:type="character" w:customStyle="1" w:styleId="afffffffffffffffff5">
    <w:name w:val="正文文本 字符"/>
    <w:uiPriority w:val="1"/>
    <w:rPr>
      <w:rFonts w:ascii="Times New Roman" w:eastAsia="宋体" w:hAnsi="Times New Roman" w:cs="Times New Roman"/>
      <w:sz w:val="24"/>
      <w:szCs w:val="24"/>
    </w:rPr>
  </w:style>
  <w:style w:type="paragraph" w:customStyle="1" w:styleId="CharCharCharCharCharCharCharChar10">
    <w:name w:val="Char Char Char Char Char Char Char Char1"/>
    <w:basedOn w:val="aff9"/>
    <w:pPr>
      <w:adjustRightInd w:val="0"/>
      <w:spacing w:line="436" w:lineRule="exact"/>
      <w:ind w:left="357" w:firstLineChars="0" w:firstLine="0"/>
      <w:outlineLvl w:val="3"/>
    </w:pPr>
    <w:rPr>
      <w:rFonts w:ascii="Tahoma" w:hAnsi="Tahoma"/>
      <w:b/>
    </w:rPr>
  </w:style>
  <w:style w:type="paragraph" w:customStyle="1" w:styleId="CharCharCharCharCharCharCharCharCharCharCharCharCharCharChar4CharCharCharCharCharCharChar1CharCharChar2Char1">
    <w:name w:val="Char Char Char Char Char Char Char Char Char Char Char Char Char Char Char4 Char Char Char Char Char Char Char1 Char Char Char2 Char1"/>
    <w:basedOn w:val="aff9"/>
    <w:pPr>
      <w:spacing w:line="240" w:lineRule="auto"/>
      <w:ind w:firstLineChars="0" w:firstLine="0"/>
      <w:jc w:val="both"/>
    </w:pPr>
    <w:rPr>
      <w:rFonts w:ascii="Tahoma" w:hAnsi="Tahoma"/>
      <w:szCs w:val="20"/>
    </w:rPr>
  </w:style>
  <w:style w:type="character" w:customStyle="1" w:styleId="affff6">
    <w:name w:val="标题 字符"/>
    <w:link w:val="affff5"/>
    <w:rPr>
      <w:rFonts w:eastAsia="仿宋_GB2312"/>
      <w:b/>
      <w:kern w:val="2"/>
      <w:sz w:val="32"/>
    </w:rPr>
  </w:style>
  <w:style w:type="character" w:customStyle="1" w:styleId="afffc">
    <w:name w:val="签名 字符"/>
    <w:link w:val="afffb"/>
    <w:semiHidden/>
    <w:rPr>
      <w:rFonts w:eastAsia="仿宋_GB2312"/>
      <w:kern w:val="2"/>
      <w:sz w:val="28"/>
    </w:rPr>
  </w:style>
  <w:style w:type="character" w:customStyle="1" w:styleId="afffffffffffffffff6">
    <w:name w:val="正文文本首行缩进 字符"/>
    <w:uiPriority w:val="99"/>
    <w:semiHidden/>
  </w:style>
  <w:style w:type="character" w:customStyle="1" w:styleId="affff3">
    <w:name w:val="信息标题 字符"/>
    <w:link w:val="affff2"/>
    <w:semiHidden/>
    <w:rPr>
      <w:rFonts w:ascii="Arial" w:eastAsia="仿宋_GB2312" w:hAnsi="Arial" w:cs="Arial"/>
      <w:kern w:val="2"/>
      <w:sz w:val="24"/>
      <w:szCs w:val="24"/>
      <w:shd w:val="pct20" w:color="auto" w:fill="auto"/>
    </w:rPr>
  </w:style>
  <w:style w:type="character" w:customStyle="1" w:styleId="34">
    <w:name w:val="正文文本 3 字符"/>
    <w:link w:val="33"/>
    <w:semiHidden/>
    <w:rPr>
      <w:rFonts w:eastAsia="仿宋_GB2312"/>
      <w:kern w:val="2"/>
      <w:sz w:val="16"/>
      <w:szCs w:val="16"/>
    </w:rPr>
  </w:style>
  <w:style w:type="character" w:customStyle="1" w:styleId="aff1">
    <w:name w:val="注释标题 字符"/>
    <w:link w:val="aff0"/>
    <w:semiHidden/>
    <w:rPr>
      <w:rFonts w:eastAsia="仿宋_GB2312"/>
      <w:kern w:val="2"/>
      <w:sz w:val="28"/>
    </w:rPr>
  </w:style>
  <w:style w:type="character" w:customStyle="1" w:styleId="afffffffffffffffff7">
    <w:name w:val="称呼 字符"/>
    <w:uiPriority w:val="99"/>
    <w:semiHidden/>
    <w:rPr>
      <w:rFonts w:ascii="Times New Roman" w:eastAsia="宋体" w:hAnsi="Times New Roman" w:cs="Times New Roman"/>
      <w:sz w:val="24"/>
      <w:szCs w:val="24"/>
    </w:rPr>
  </w:style>
  <w:style w:type="character" w:customStyle="1" w:styleId="afffffffffffffffff8">
    <w:name w:val="纯文本 字符"/>
    <w:rPr>
      <w:rFonts w:ascii="等线" w:hAnsi="Courier New" w:cs="Courier New"/>
      <w:sz w:val="24"/>
      <w:szCs w:val="24"/>
    </w:rPr>
  </w:style>
  <w:style w:type="character" w:customStyle="1" w:styleId="aff3">
    <w:name w:val="电子邮件签名 字符"/>
    <w:link w:val="aff2"/>
    <w:semiHidden/>
    <w:rPr>
      <w:rFonts w:eastAsia="仿宋_GB2312"/>
      <w:kern w:val="2"/>
      <w:sz w:val="28"/>
    </w:rPr>
  </w:style>
  <w:style w:type="character" w:customStyle="1" w:styleId="affe">
    <w:name w:val="结束语 字符"/>
    <w:link w:val="affd"/>
    <w:semiHidden/>
    <w:rPr>
      <w:rFonts w:eastAsia="仿宋_GB2312"/>
      <w:kern w:val="2"/>
      <w:sz w:val="28"/>
    </w:rPr>
  </w:style>
  <w:style w:type="character" w:customStyle="1" w:styleId="HTML0">
    <w:name w:val="HTML 地址 字符"/>
    <w:link w:val="HTML"/>
    <w:semiHidden/>
    <w:rPr>
      <w:rFonts w:eastAsia="仿宋_GB2312"/>
      <w:i/>
      <w:iCs/>
      <w:kern w:val="2"/>
      <w:sz w:val="28"/>
      <w:szCs w:val="28"/>
    </w:rPr>
  </w:style>
  <w:style w:type="character" w:customStyle="1" w:styleId="afffffffffffffffff9">
    <w:name w:val="批注文字 字符"/>
    <w:qFormat/>
    <w:rPr>
      <w:rFonts w:ascii="Times New Roman" w:eastAsia="宋体" w:hAnsi="Times New Roman" w:cs="Times New Roman"/>
      <w:sz w:val="24"/>
      <w:szCs w:val="24"/>
    </w:rPr>
  </w:style>
  <w:style w:type="character" w:customStyle="1" w:styleId="afffffffffffffffffa">
    <w:name w:val="批注主题 字符"/>
    <w:qFormat/>
    <w:rPr>
      <w:rFonts w:ascii="Times New Roman" w:eastAsia="宋体" w:hAnsi="Times New Roman" w:cs="Times New Roman"/>
      <w:b/>
      <w:bCs/>
      <w:sz w:val="24"/>
      <w:szCs w:val="24"/>
    </w:rPr>
  </w:style>
  <w:style w:type="character" w:customStyle="1" w:styleId="HTML2">
    <w:name w:val="HTML 预设格式 字符"/>
    <w:link w:val="HTML1"/>
    <w:rPr>
      <w:rFonts w:ascii="Courier New" w:eastAsia="仿宋_GB2312" w:hAnsi="Courier New" w:cs="Courier New"/>
      <w:kern w:val="2"/>
      <w:szCs w:val="28"/>
    </w:rPr>
  </w:style>
  <w:style w:type="paragraph" w:customStyle="1" w:styleId="Char31">
    <w:name w:val="Char3"/>
    <w:basedOn w:val="aff9"/>
    <w:pPr>
      <w:spacing w:before="240" w:after="240" w:line="240" w:lineRule="auto"/>
      <w:ind w:leftChars="100" w:left="100" w:rightChars="100" w:right="100" w:firstLineChars="0" w:firstLine="0"/>
      <w:jc w:val="both"/>
    </w:pPr>
    <w:rPr>
      <w:rFonts w:ascii="宋体" w:eastAsia="仿宋_GB2312" w:hAnsi="宋体"/>
      <w:kern w:val="0"/>
      <w:szCs w:val="28"/>
    </w:rPr>
  </w:style>
  <w:style w:type="paragraph" w:customStyle="1" w:styleId="CharChar1Char10">
    <w:name w:val="Char Char1 Char1"/>
    <w:basedOn w:val="aff9"/>
    <w:pPr>
      <w:adjustRightInd w:val="0"/>
      <w:spacing w:line="436" w:lineRule="exact"/>
      <w:ind w:left="357" w:firstLineChars="0" w:firstLine="0"/>
      <w:outlineLvl w:val="3"/>
    </w:pPr>
    <w:rPr>
      <w:rFonts w:ascii="Tahoma" w:hAnsi="Tahoma"/>
      <w:b/>
    </w:rPr>
  </w:style>
  <w:style w:type="paragraph" w:customStyle="1" w:styleId="CharCharCharChar10">
    <w:name w:val="Char Char Char Char1"/>
    <w:basedOn w:val="aff9"/>
    <w:pPr>
      <w:keepNext/>
      <w:shd w:val="clear" w:color="auto" w:fill="auto"/>
      <w:spacing w:line="240" w:lineRule="auto"/>
      <w:ind w:firstLineChars="0" w:firstLine="0"/>
      <w:jc w:val="both"/>
    </w:pPr>
    <w:rPr>
      <w:rFonts w:ascii="Tahoma" w:hAnsi="Tahoma"/>
    </w:rPr>
  </w:style>
  <w:style w:type="character" w:customStyle="1" w:styleId="afffffffffffffffffb">
    <w:name w:val="题注 字符"/>
    <w:uiPriority w:val="35"/>
    <w:qFormat/>
    <w:rPr>
      <w:rFonts w:ascii="Arial" w:eastAsia="黑体" w:hAnsi="Arial" w:cs="Arial"/>
      <w:sz w:val="20"/>
      <w:szCs w:val="20"/>
    </w:rPr>
  </w:style>
  <w:style w:type="character" w:customStyle="1" w:styleId="afffffffffffffffffc">
    <w:name w:val="副标题 字符"/>
    <w:uiPriority w:val="11"/>
    <w:rPr>
      <w:b/>
      <w:bCs/>
      <w:kern w:val="28"/>
      <w:sz w:val="32"/>
      <w:szCs w:val="32"/>
    </w:rPr>
  </w:style>
  <w:style w:type="character" w:customStyle="1" w:styleId="1fff5">
    <w:name w:val="正文文本 字符1"/>
    <w:locked/>
    <w:rPr>
      <w:rFonts w:ascii="宋体" w:eastAsia="宋体" w:hAnsi="Times New Roman" w:cs="Times New Roman"/>
      <w:sz w:val="24"/>
      <w:szCs w:val="24"/>
    </w:rPr>
  </w:style>
  <w:style w:type="paragraph" w:customStyle="1" w:styleId="115">
    <w:name w:val="纯文本11"/>
    <w:basedOn w:val="afb"/>
    <w:pPr>
      <w:widowControl/>
      <w:autoSpaceDE w:val="0"/>
      <w:autoSpaceDN w:val="0"/>
      <w:spacing w:line="240" w:lineRule="auto"/>
      <w:ind w:firstLineChars="0" w:firstLine="0"/>
      <w:jc w:val="both"/>
    </w:pPr>
    <w:rPr>
      <w:rFonts w:ascii="宋体"/>
      <w:sz w:val="21"/>
      <w:szCs w:val="20"/>
    </w:rPr>
  </w:style>
  <w:style w:type="character" w:customStyle="1" w:styleId="1fff6">
    <w:name w:val="文档结构图 字符1"/>
    <w:uiPriority w:val="99"/>
    <w:semiHidden/>
    <w:qFormat/>
    <w:rPr>
      <w:rFonts w:ascii="Times New Roman" w:eastAsia="宋体" w:hAnsi="Times New Roman" w:cs="Times New Roman"/>
      <w:sz w:val="24"/>
      <w:szCs w:val="24"/>
      <w:shd w:val="clear" w:color="auto" w:fill="000080"/>
    </w:rPr>
  </w:style>
  <w:style w:type="paragraph" w:customStyle="1" w:styleId="Char1CharCharCharCharCharCharCharCharCharCharCharChar1">
    <w:name w:val="Char1 Char Char Char Char Char Char Char Char Char Char Char Char1"/>
    <w:basedOn w:val="aff9"/>
    <w:pPr>
      <w:spacing w:line="240" w:lineRule="auto"/>
      <w:ind w:firstLineChars="0" w:firstLine="0"/>
      <w:jc w:val="both"/>
    </w:pPr>
    <w:rPr>
      <w:rFonts w:ascii="Tahoma" w:hAnsi="Tahoma"/>
    </w:rPr>
  </w:style>
  <w:style w:type="paragraph" w:customStyle="1" w:styleId="Char1CharCharChar2">
    <w:name w:val="Char1 Char Char Char2"/>
    <w:basedOn w:val="afb"/>
    <w:pPr>
      <w:spacing w:line="240" w:lineRule="auto"/>
      <w:ind w:firstLineChars="0" w:firstLine="0"/>
      <w:jc w:val="both"/>
    </w:pPr>
    <w:rPr>
      <w:rFonts w:ascii="Tahoma" w:hAnsi="Tahoma"/>
      <w:szCs w:val="20"/>
    </w:rPr>
  </w:style>
  <w:style w:type="character" w:customStyle="1" w:styleId="2fff8">
    <w:name w:val="正文文本 2 字符"/>
    <w:uiPriority w:val="99"/>
    <w:semiHidden/>
    <w:rPr>
      <w:rFonts w:ascii="Times New Roman" w:eastAsia="宋体" w:hAnsi="Times New Roman" w:cs="Times New Roman"/>
      <w:sz w:val="24"/>
      <w:szCs w:val="24"/>
    </w:rPr>
  </w:style>
  <w:style w:type="paragraph" w:customStyle="1" w:styleId="116">
    <w:name w:val="正文11"/>
    <w:basedOn w:val="afb"/>
    <w:next w:val="afb"/>
    <w:pPr>
      <w:tabs>
        <w:tab w:val="left" w:pos="2415"/>
      </w:tabs>
      <w:snapToGrid w:val="0"/>
      <w:spacing w:before="60" w:after="60" w:line="240" w:lineRule="atLeast"/>
      <w:ind w:firstLineChars="0" w:firstLine="0"/>
      <w:jc w:val="center"/>
    </w:pPr>
    <w:rPr>
      <w:rFonts w:ascii="宋体" w:hAnsi="宋体"/>
      <w:spacing w:val="20"/>
      <w:kern w:val="0"/>
      <w:szCs w:val="20"/>
    </w:rPr>
  </w:style>
  <w:style w:type="character" w:customStyle="1" w:styleId="z-">
    <w:name w:val="z-窗体顶端 字符"/>
    <w:uiPriority w:val="99"/>
    <w:semiHidden/>
    <w:qFormat/>
    <w:rPr>
      <w:rFonts w:ascii="Arial" w:eastAsia="宋体" w:hAnsi="Arial" w:cs="Arial"/>
      <w:vanish/>
      <w:sz w:val="16"/>
      <w:szCs w:val="16"/>
    </w:rPr>
  </w:style>
  <w:style w:type="character" w:customStyle="1" w:styleId="z-Char0">
    <w:name w:val="z-窗体底端 Char"/>
    <w:link w:val="z-10"/>
    <w:qFormat/>
    <w:rPr>
      <w:rFonts w:ascii="Arial" w:hAnsi="Arial" w:cs="Arial"/>
      <w:vanish/>
      <w:sz w:val="16"/>
      <w:szCs w:val="16"/>
    </w:rPr>
  </w:style>
  <w:style w:type="character" w:customStyle="1" w:styleId="511">
    <w:name w:val="标题 5 字符1"/>
    <w:uiPriority w:val="9"/>
    <w:qFormat/>
    <w:rPr>
      <w:rFonts w:ascii="Times New Roman" w:eastAsia="黑体" w:hAnsi="Times New Roman" w:cs="Times New Roman"/>
      <w:bCs/>
      <w:kern w:val="44"/>
      <w:sz w:val="28"/>
      <w:szCs w:val="28"/>
      <w:lang w:val="zh-CN" w:eastAsia="zh-CN"/>
    </w:rPr>
  </w:style>
  <w:style w:type="paragraph" w:customStyle="1" w:styleId="2110">
    <w:name w:val="正文文本 211"/>
    <w:basedOn w:val="afb"/>
    <w:qFormat/>
    <w:pPr>
      <w:tabs>
        <w:tab w:val="left" w:pos="2415"/>
      </w:tabs>
      <w:adjustRightInd w:val="0"/>
      <w:snapToGrid w:val="0"/>
      <w:spacing w:before="60" w:after="60" w:line="420" w:lineRule="atLeast"/>
      <w:ind w:firstLineChars="0" w:firstLine="454"/>
    </w:pPr>
    <w:rPr>
      <w:spacing w:val="20"/>
      <w:szCs w:val="20"/>
    </w:rPr>
  </w:style>
  <w:style w:type="paragraph" w:customStyle="1" w:styleId="217">
    <w:name w:val="正文文本缩进21"/>
    <w:basedOn w:val="afb"/>
    <w:qFormat/>
    <w:pPr>
      <w:autoSpaceDE w:val="0"/>
      <w:autoSpaceDN w:val="0"/>
      <w:adjustRightInd w:val="0"/>
      <w:spacing w:line="240" w:lineRule="auto"/>
      <w:ind w:firstLineChars="0" w:firstLine="0"/>
    </w:pPr>
    <w:rPr>
      <w:rFonts w:ascii="宋体"/>
      <w:kern w:val="0"/>
      <w:sz w:val="20"/>
    </w:rPr>
  </w:style>
  <w:style w:type="paragraph" w:customStyle="1" w:styleId="Char110">
    <w:name w:val="Char11"/>
    <w:basedOn w:val="aff9"/>
    <w:qFormat/>
    <w:pPr>
      <w:spacing w:line="240" w:lineRule="auto"/>
      <w:ind w:firstLineChars="0" w:firstLine="0"/>
      <w:jc w:val="both"/>
    </w:pPr>
    <w:rPr>
      <w:rFonts w:ascii="Tahoma" w:hAnsi="Tahoma" w:cs="Tahoma" w:hint="eastAsia"/>
    </w:rPr>
  </w:style>
  <w:style w:type="paragraph" w:customStyle="1" w:styleId="CharCharCharCharCharCharCharCharCharCharCharChar1Char1">
    <w:name w:val="Char Char Char Char Char Char Char Char Char Char Char Char1 Char1"/>
    <w:basedOn w:val="aff9"/>
    <w:qFormat/>
    <w:pPr>
      <w:spacing w:line="240" w:lineRule="auto"/>
      <w:ind w:firstLineChars="0" w:firstLine="0"/>
      <w:jc w:val="both"/>
    </w:pPr>
    <w:rPr>
      <w:rFonts w:ascii="Tahoma" w:hAnsi="Tahoma" w:hint="eastAsia"/>
    </w:rPr>
  </w:style>
  <w:style w:type="character" w:customStyle="1" w:styleId="611">
    <w:name w:val="标题 6 字符1"/>
    <w:qFormat/>
    <w:rPr>
      <w:rFonts w:ascii="Times New Roman" w:eastAsia="黑体" w:hAnsi="Times New Roman" w:cs="Times New Roman"/>
      <w:bCs/>
      <w:kern w:val="44"/>
      <w:sz w:val="28"/>
      <w:szCs w:val="28"/>
      <w:lang w:val="zh-CN" w:eastAsia="zh-CN"/>
    </w:rPr>
  </w:style>
  <w:style w:type="character" w:customStyle="1" w:styleId="711">
    <w:name w:val="标题 7 字符1"/>
    <w:uiPriority w:val="9"/>
    <w:qFormat/>
    <w:rPr>
      <w:rFonts w:ascii="Times New Roman" w:eastAsia="黑体" w:hAnsi="Times New Roman" w:cs="Times New Roman"/>
      <w:bCs/>
      <w:kern w:val="44"/>
      <w:sz w:val="28"/>
      <w:szCs w:val="28"/>
      <w:lang w:val="zh-CN" w:eastAsia="zh-CN"/>
    </w:rPr>
  </w:style>
  <w:style w:type="character" w:customStyle="1" w:styleId="1fff7">
    <w:name w:val="批注文字 字符1"/>
    <w:semiHidden/>
    <w:qFormat/>
    <w:rPr>
      <w:rFonts w:ascii="Times New Roman" w:eastAsia="宋体" w:hAnsi="Times New Roman" w:cs="Times New Roman"/>
      <w:sz w:val="24"/>
      <w:szCs w:val="24"/>
    </w:rPr>
  </w:style>
  <w:style w:type="character" w:customStyle="1" w:styleId="1fff8">
    <w:name w:val="正文文本缩进 字符1"/>
    <w:qFormat/>
    <w:locked/>
    <w:rPr>
      <w:rFonts w:ascii="宋体" w:eastAsia="宋体" w:hAnsi="Times New Roman" w:cs="Times New Roman"/>
      <w:sz w:val="24"/>
      <w:szCs w:val="24"/>
    </w:rPr>
  </w:style>
  <w:style w:type="character" w:customStyle="1" w:styleId="1fff9">
    <w:name w:val="副标题 字符1"/>
    <w:qFormat/>
    <w:rPr>
      <w:rFonts w:ascii="Arial" w:eastAsia="宋体" w:hAnsi="Arial" w:cs="Arial"/>
      <w:b/>
      <w:bCs/>
      <w:kern w:val="28"/>
      <w:sz w:val="32"/>
      <w:szCs w:val="32"/>
    </w:rPr>
  </w:style>
  <w:style w:type="character" w:customStyle="1" w:styleId="1fffa">
    <w:name w:val="日期 字符1"/>
    <w:semiHidden/>
    <w:qFormat/>
    <w:rPr>
      <w:rFonts w:ascii="仿宋_GB2312" w:eastAsia="仿宋_GB2312" w:hAnsi="Times New Roman" w:cs="Times New Roman"/>
      <w:color w:val="FF0000"/>
      <w:kern w:val="0"/>
      <w:sz w:val="28"/>
      <w:szCs w:val="20"/>
    </w:rPr>
  </w:style>
  <w:style w:type="character" w:customStyle="1" w:styleId="1fffb">
    <w:name w:val="正文文本首行缩进 字符1"/>
    <w:qFormat/>
    <w:locked/>
    <w:rPr>
      <w:rFonts w:ascii="宋体" w:eastAsia="宋体" w:hAnsi="Times New Roman" w:cs="Times New Roman"/>
      <w:snapToGrid w:val="0"/>
      <w:spacing w:val="20"/>
      <w:sz w:val="24"/>
      <w:szCs w:val="24"/>
    </w:rPr>
  </w:style>
  <w:style w:type="character" w:customStyle="1" w:styleId="218">
    <w:name w:val="正文文本 2 字符1"/>
    <w:qFormat/>
    <w:rPr>
      <w:rFonts w:ascii="Times New Roman" w:eastAsia="宋体" w:hAnsi="Times New Roman" w:cs="Times New Roman"/>
      <w:szCs w:val="20"/>
    </w:rPr>
  </w:style>
  <w:style w:type="character" w:customStyle="1" w:styleId="219">
    <w:name w:val="正文文本缩进 2 字符1"/>
    <w:qFormat/>
    <w:locked/>
    <w:rPr>
      <w:rFonts w:ascii="Times New Roman" w:eastAsia="宋体" w:hAnsi="Times New Roman" w:cs="Times New Roman"/>
      <w:color w:val="000000"/>
      <w:kern w:val="0"/>
      <w:sz w:val="24"/>
      <w:szCs w:val="20"/>
    </w:rPr>
  </w:style>
  <w:style w:type="character" w:customStyle="1" w:styleId="314">
    <w:name w:val="正文文本缩进 3 字符1"/>
    <w:qFormat/>
    <w:rPr>
      <w:rFonts w:ascii="宋体" w:eastAsia="宋体" w:hAnsi="Times New Roman" w:cs="Times New Roman"/>
      <w:sz w:val="16"/>
      <w:szCs w:val="16"/>
    </w:rPr>
  </w:style>
  <w:style w:type="character" w:customStyle="1" w:styleId="1fffc">
    <w:name w:val="批注主题 字符1"/>
    <w:semiHidden/>
    <w:qFormat/>
    <w:rPr>
      <w:rFonts w:ascii="Times New Roman" w:eastAsia="宋体" w:hAnsi="Times New Roman" w:cs="Times New Roman"/>
      <w:b/>
      <w:bCs/>
      <w:sz w:val="24"/>
      <w:szCs w:val="24"/>
    </w:rPr>
  </w:style>
  <w:style w:type="character" w:customStyle="1" w:styleId="1fffd">
    <w:name w:val="批注框文本 字符1"/>
    <w:uiPriority w:val="99"/>
    <w:qFormat/>
    <w:rPr>
      <w:rFonts w:ascii="Times New Roman" w:eastAsia="宋体" w:hAnsi="Times New Roman" w:cs="Times New Roman"/>
      <w:kern w:val="0"/>
      <w:sz w:val="18"/>
      <w:szCs w:val="18"/>
    </w:rPr>
  </w:style>
  <w:style w:type="paragraph" w:customStyle="1" w:styleId="CharCharCharChar1CharCharChar1">
    <w:name w:val="Char Char Char Char1 Char Char Char1"/>
    <w:basedOn w:val="aff9"/>
    <w:qFormat/>
    <w:pPr>
      <w:spacing w:line="240" w:lineRule="auto"/>
      <w:ind w:firstLineChars="0" w:firstLine="0"/>
      <w:jc w:val="both"/>
    </w:pPr>
    <w:rPr>
      <w:rFonts w:ascii="Tahoma" w:hAnsi="Tahoma" w:cs="宋体"/>
    </w:rPr>
  </w:style>
  <w:style w:type="character" w:customStyle="1" w:styleId="z-11">
    <w:name w:val="z-窗体顶端 字符1"/>
    <w:qFormat/>
    <w:rPr>
      <w:rFonts w:ascii="Arial" w:eastAsia="宋体" w:hAnsi="Arial" w:cs="Arial"/>
      <w:vanish/>
      <w:kern w:val="0"/>
      <w:sz w:val="16"/>
      <w:szCs w:val="16"/>
    </w:rPr>
  </w:style>
  <w:style w:type="paragraph" w:customStyle="1" w:styleId="CharCharCharCharCharCharCharCharChar1">
    <w:name w:val="Char Char Char Char Char Char Char Char Char1"/>
    <w:basedOn w:val="aff9"/>
    <w:qFormat/>
    <w:pPr>
      <w:spacing w:line="240" w:lineRule="auto"/>
      <w:ind w:firstLineChars="0" w:firstLine="0"/>
      <w:jc w:val="both"/>
    </w:pPr>
    <w:rPr>
      <w:rFonts w:ascii="Tahoma" w:hAnsi="Tahoma"/>
    </w:rPr>
  </w:style>
  <w:style w:type="paragraph" w:customStyle="1" w:styleId="CharCharChar30">
    <w:name w:val="Char Char Char3"/>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1CharCharCharCharCharCharCharCharCharCharCharCharCharCharChar1">
    <w:name w:val="Char Char1 Char Char Char Char Char Char Char Char Char Char Char Char Char Char Char1"/>
    <w:basedOn w:val="aff9"/>
    <w:qFormat/>
    <w:pPr>
      <w:spacing w:line="240" w:lineRule="auto"/>
      <w:ind w:firstLineChars="0" w:firstLine="0"/>
      <w:jc w:val="both"/>
    </w:pPr>
    <w:rPr>
      <w:rFonts w:ascii="Tahoma" w:hAnsi="Tahoma"/>
    </w:rPr>
  </w:style>
  <w:style w:type="paragraph" w:customStyle="1" w:styleId="CharCharChar110">
    <w:name w:val="Char Char Char1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1">
    <w:name w:val="Char Char Char2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1">
    <w:name w:val="Char Char Char2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1">
    <w:name w:val="Char Char Char2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1">
    <w:name w:val="Char Char Char2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1">
    <w:name w:val="Char Char Char2 Char Char Char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CharCharChar2Char1">
    <w:name w:val="Char Char Char2 Char Char Char Char Char Char Char Char Char Char Char Char2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CharCharChar2">
    <w:name w:val="Char Char Char2 Char Char Char Char Char Char Char Char Char Char Char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CharCharChar11">
    <w:name w:val="Char Char Char2 Char Char Char Char Char Char Char Char Char Char Char Char1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1">
    <w:name w:val="Char Char Char2 Char Char Char Char Char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2CharCharCharCharCharCharCharCharCharCharCharChar2CharCharChar1">
    <w:name w:val="Char Char Char2 Char Char Char Char Char Char Char Char Char Char Char Char2 Char Char Char1"/>
    <w:basedOn w:val="aff9"/>
    <w:qFormat/>
    <w:pPr>
      <w:spacing w:before="240" w:after="240" w:line="240" w:lineRule="auto"/>
      <w:ind w:leftChars="100" w:left="100" w:rightChars="100" w:right="100" w:firstLineChars="0" w:firstLine="0"/>
      <w:jc w:val="both"/>
    </w:pPr>
    <w:rPr>
      <w:rFonts w:ascii="宋体" w:hAnsi="宋体"/>
    </w:rPr>
  </w:style>
  <w:style w:type="character" w:customStyle="1" w:styleId="affff0">
    <w:name w:val="脚注文本 字符"/>
    <w:link w:val="a"/>
    <w:uiPriority w:val="99"/>
    <w:qFormat/>
    <w:rPr>
      <w:rFonts w:eastAsia="仿宋_GB2312"/>
      <w:color w:val="000000"/>
      <w:sz w:val="36"/>
      <w:szCs w:val="18"/>
    </w:rPr>
  </w:style>
  <w:style w:type="paragraph" w:customStyle="1" w:styleId="CharChar1CharCharCharChar1">
    <w:name w:val="Char Char1 Char Char Char Char1"/>
    <w:basedOn w:val="aff9"/>
    <w:qFormat/>
    <w:pPr>
      <w:spacing w:line="240" w:lineRule="auto"/>
      <w:ind w:firstLineChars="0" w:firstLine="0"/>
      <w:jc w:val="both"/>
    </w:pPr>
    <w:rPr>
      <w:rFonts w:ascii="Tahoma" w:hAnsi="Tahoma"/>
    </w:rPr>
  </w:style>
  <w:style w:type="paragraph" w:customStyle="1" w:styleId="CharCharChar1Char11">
    <w:name w:val="Char Char Char1 Char11"/>
    <w:basedOn w:val="aff9"/>
    <w:qFormat/>
    <w:pPr>
      <w:spacing w:line="240" w:lineRule="auto"/>
      <w:ind w:firstLineChars="0" w:firstLine="0"/>
      <w:jc w:val="both"/>
    </w:pPr>
    <w:rPr>
      <w:rFonts w:ascii="宋体" w:hAnsi="宋体"/>
    </w:rPr>
  </w:style>
  <w:style w:type="paragraph" w:customStyle="1" w:styleId="CharCharChar1CharCharChar1Char1">
    <w:name w:val="Char Char Char1 Char Char Char1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1CharCharChar1CharCharCharChar1">
    <w:name w:val="Char Char Char1 Char Char Char1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1CharCharChar1CharCharCharCharCharChar1">
    <w:name w:val="Char Char Char1 Char Char Char1 Char Char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1CharCharChar1CharCharCharCharCharCharChar1">
    <w:name w:val="Char Char Char1 Char Char Char1 Char Char Char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CharCharCharChar10">
    <w:name w:val="Char Char Char Char Char Char Char1"/>
    <w:basedOn w:val="aff9"/>
    <w:qFormat/>
    <w:pPr>
      <w:spacing w:line="240" w:lineRule="auto"/>
      <w:ind w:firstLineChars="0" w:firstLine="0"/>
      <w:jc w:val="both"/>
    </w:pPr>
    <w:rPr>
      <w:rFonts w:ascii="宋体" w:hAnsi="宋体"/>
    </w:rPr>
  </w:style>
  <w:style w:type="paragraph" w:customStyle="1" w:styleId="CharChar1CharCharCharCharCharCharCharCharCharCharCharCharCharCharCharCharCharCharChar1">
    <w:name w:val="Char Char1 Char Char Char Char Char Char Char Char Char Char Char Char Char Char Char Char Char Char Char1"/>
    <w:basedOn w:val="aff9"/>
    <w:qFormat/>
    <w:pPr>
      <w:spacing w:line="240" w:lineRule="auto"/>
      <w:ind w:firstLineChars="0" w:firstLine="0"/>
      <w:jc w:val="both"/>
    </w:pPr>
    <w:rPr>
      <w:rFonts w:ascii="Tahoma" w:hAnsi="Tahoma"/>
    </w:rPr>
  </w:style>
  <w:style w:type="paragraph" w:customStyle="1" w:styleId="3110">
    <w:name w:val="正文文本缩进 311"/>
    <w:basedOn w:val="afb"/>
    <w:qFormat/>
    <w:pPr>
      <w:tabs>
        <w:tab w:val="left" w:pos="7797"/>
      </w:tabs>
      <w:autoSpaceDE w:val="0"/>
      <w:autoSpaceDN w:val="0"/>
      <w:adjustRightInd w:val="0"/>
      <w:snapToGrid w:val="0"/>
      <w:spacing w:line="312" w:lineRule="atLeast"/>
      <w:ind w:firstLineChars="0" w:firstLine="425"/>
      <w:jc w:val="both"/>
      <w:textAlignment w:val="baseline"/>
    </w:pPr>
    <w:rPr>
      <w:rFonts w:ascii="仿宋体" w:eastAsia="仿宋体"/>
      <w:snapToGrid w:val="0"/>
      <w:color w:val="000000"/>
      <w:kern w:val="0"/>
      <w:szCs w:val="20"/>
    </w:rPr>
  </w:style>
  <w:style w:type="paragraph" w:customStyle="1" w:styleId="117">
    <w:name w:val="文档结构图11"/>
    <w:basedOn w:val="afb"/>
    <w:qFormat/>
    <w:pPr>
      <w:widowControl/>
      <w:shd w:val="clear" w:color="auto" w:fill="000080"/>
      <w:adjustRightInd w:val="0"/>
      <w:snapToGrid w:val="0"/>
      <w:spacing w:line="312" w:lineRule="atLeast"/>
      <w:ind w:firstLineChars="0" w:firstLine="0"/>
      <w:jc w:val="both"/>
      <w:textAlignment w:val="baseline"/>
    </w:pPr>
    <w:rPr>
      <w:rFonts w:ascii="宋体"/>
      <w:snapToGrid w:val="0"/>
      <w:kern w:val="0"/>
      <w:sz w:val="32"/>
      <w:szCs w:val="20"/>
    </w:rPr>
  </w:style>
  <w:style w:type="paragraph" w:customStyle="1" w:styleId="Char210">
    <w:name w:val="Char21"/>
    <w:basedOn w:val="aff9"/>
    <w:qFormat/>
    <w:pPr>
      <w:spacing w:line="240" w:lineRule="auto"/>
      <w:ind w:firstLineChars="0" w:firstLine="0"/>
      <w:jc w:val="both"/>
    </w:pPr>
    <w:rPr>
      <w:rFonts w:ascii="Tahoma" w:hAnsi="Tahoma"/>
    </w:rPr>
  </w:style>
  <w:style w:type="paragraph" w:customStyle="1" w:styleId="CharCharCharCharCharChar10">
    <w:name w:val="Char Char Char Char Char Char1"/>
    <w:basedOn w:val="afb"/>
    <w:qFormat/>
    <w:pPr>
      <w:widowControl/>
      <w:spacing w:line="240" w:lineRule="auto"/>
      <w:ind w:firstLineChars="0" w:firstLine="0"/>
    </w:pPr>
    <w:rPr>
      <w:sz w:val="21"/>
    </w:rPr>
  </w:style>
  <w:style w:type="paragraph" w:customStyle="1" w:styleId="Char1CharCharCharCharCharChar1">
    <w:name w:val="Char1 Char Char Char Char Char Char1"/>
    <w:basedOn w:val="afb"/>
    <w:qFormat/>
    <w:pPr>
      <w:widowControl/>
      <w:spacing w:line="240" w:lineRule="auto"/>
      <w:ind w:firstLineChars="0" w:firstLine="0"/>
    </w:pPr>
    <w:rPr>
      <w:rFonts w:ascii="Tahoma" w:hAnsi="Tahoma" w:cs="宋体"/>
      <w:szCs w:val="20"/>
    </w:rPr>
  </w:style>
  <w:style w:type="paragraph" w:customStyle="1" w:styleId="21a">
    <w:name w:val="正文缩进21"/>
    <w:basedOn w:val="afb"/>
    <w:qFormat/>
    <w:pPr>
      <w:widowControl/>
      <w:overflowPunct w:val="0"/>
      <w:autoSpaceDE w:val="0"/>
      <w:autoSpaceDN w:val="0"/>
      <w:adjustRightInd w:val="0"/>
      <w:spacing w:line="240" w:lineRule="auto"/>
      <w:ind w:firstLineChars="0" w:firstLine="0"/>
      <w:jc w:val="both"/>
      <w:textAlignment w:val="baseline"/>
    </w:pPr>
    <w:rPr>
      <w:rFonts w:ascii="宋体"/>
      <w:kern w:val="0"/>
      <w:sz w:val="21"/>
      <w:szCs w:val="32"/>
    </w:rPr>
  </w:style>
  <w:style w:type="paragraph" w:customStyle="1" w:styleId="CharCharCharCharCharCharCharCharCharCharCharCharChar1">
    <w:name w:val="Char Char Char Char Char Char Char Char Char Char Char Char Char1"/>
    <w:basedOn w:val="aff9"/>
    <w:qFormat/>
    <w:pPr>
      <w:spacing w:line="240" w:lineRule="auto"/>
      <w:ind w:firstLineChars="0" w:firstLine="0"/>
      <w:jc w:val="both"/>
    </w:pPr>
    <w:rPr>
      <w:rFonts w:ascii="Tahoma" w:hAnsi="Tahoma"/>
    </w:rPr>
  </w:style>
  <w:style w:type="character" w:customStyle="1" w:styleId="1fffe">
    <w:name w:val="称呼 字符1"/>
    <w:semiHidden/>
    <w:qFormat/>
    <w:rPr>
      <w:rFonts w:ascii="Times New Roman" w:eastAsia="仿宋_GB2312" w:hAnsi="Times New Roman" w:cs="Times New Roman"/>
      <w:sz w:val="28"/>
      <w:szCs w:val="20"/>
    </w:rPr>
  </w:style>
  <w:style w:type="character" w:customStyle="1" w:styleId="1ffff">
    <w:name w:val="纯文本 字符1"/>
    <w:semiHidden/>
    <w:qFormat/>
    <w:locked/>
    <w:rPr>
      <w:rFonts w:ascii="宋体" w:eastAsia="宋体" w:hAnsi="Courier New" w:cs="Courier New"/>
      <w:szCs w:val="21"/>
    </w:rPr>
  </w:style>
  <w:style w:type="character" w:customStyle="1" w:styleId="CharChar41">
    <w:name w:val="Char Char41"/>
    <w:semiHidden/>
    <w:qFormat/>
    <w:rPr>
      <w:rFonts w:ascii="宋体" w:eastAsia="宋体"/>
      <w:b/>
      <w:bCs/>
      <w:kern w:val="2"/>
      <w:sz w:val="16"/>
      <w:szCs w:val="24"/>
      <w:lang w:val="en-US" w:eastAsia="zh-CN" w:bidi="ar-SA"/>
    </w:rPr>
  </w:style>
  <w:style w:type="paragraph" w:customStyle="1" w:styleId="CharCharChar1Char2">
    <w:name w:val="Char Char Char1 Char2"/>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Char1CharCharChar1">
    <w:name w:val="Char Char Char1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1CharCharChar11">
    <w:name w:val="Char1 Char Char Char11"/>
    <w:basedOn w:val="aff9"/>
    <w:qFormat/>
    <w:pPr>
      <w:spacing w:line="240" w:lineRule="auto"/>
      <w:ind w:firstLineChars="0" w:firstLine="0"/>
      <w:jc w:val="both"/>
    </w:pPr>
    <w:rPr>
      <w:rFonts w:ascii="Tahoma" w:hAnsi="Tahoma"/>
      <w:sz w:val="32"/>
    </w:rPr>
  </w:style>
  <w:style w:type="paragraph" w:customStyle="1" w:styleId="CharCharChar1CharCharChar1CharCharCharCharCharCharCharCharCharChar1">
    <w:name w:val="Char Char Char1 Char Char Char1 Char Char Char Char Char Char Char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Char1CharCharCharCharCharCharCharCharCharCharCharCharCharCharCharChar1">
    <w:name w:val="Char Char1 Char Char Char Char Char Char Char Char Char Char Char Char Char Char Char Char1"/>
    <w:basedOn w:val="aff9"/>
    <w:qFormat/>
    <w:pPr>
      <w:spacing w:line="240" w:lineRule="auto"/>
      <w:ind w:firstLineChars="0" w:firstLine="0"/>
      <w:jc w:val="both"/>
    </w:pPr>
    <w:rPr>
      <w:rFonts w:ascii="Tahoma" w:hAnsi="Tahoma"/>
    </w:rPr>
  </w:style>
  <w:style w:type="character" w:customStyle="1" w:styleId="CharChar31">
    <w:name w:val="Char Char31"/>
    <w:qFormat/>
    <w:rPr>
      <w:rFonts w:ascii="Arial" w:eastAsia="宋体" w:hAnsi="Arial" w:cs="Arial"/>
      <w:vanish/>
      <w:sz w:val="16"/>
      <w:szCs w:val="16"/>
      <w:lang w:val="en-US" w:eastAsia="zh-CN" w:bidi="ar-SA"/>
    </w:rPr>
  </w:style>
  <w:style w:type="paragraph" w:customStyle="1" w:styleId="CharCharCharCharCharCharCharCharCharCharCharCharCharCharCharCharCharCharChar1">
    <w:name w:val="Char Char Char Char Char Char Char Char Char Char Char Char Char Char Char Char Char Char Char1"/>
    <w:basedOn w:val="aff9"/>
    <w:qFormat/>
    <w:pPr>
      <w:spacing w:line="240" w:lineRule="auto"/>
      <w:ind w:firstLineChars="0" w:firstLine="0"/>
      <w:jc w:val="both"/>
    </w:pPr>
    <w:rPr>
      <w:rFonts w:ascii="Tahoma" w:hAnsi="Tahoma"/>
    </w:rPr>
  </w:style>
  <w:style w:type="paragraph" w:customStyle="1" w:styleId="315">
    <w:name w:val="页眉31"/>
    <w:basedOn w:val="Default"/>
    <w:next w:val="Default"/>
    <w:qFormat/>
    <w:rPr>
      <w:rFonts w:ascii="ArialUnicodeMS" w:eastAsia="ArialUnicodeMS" w:cs="Times New Roman" w:hint="eastAsia"/>
      <w:color w:val="auto"/>
      <w:sz w:val="20"/>
    </w:rPr>
  </w:style>
  <w:style w:type="paragraph" w:customStyle="1" w:styleId="CharCharCharCharCharCharCharCharCharChar1">
    <w:name w:val="Char Char Char Char Char Char Char Char Char Char1"/>
    <w:basedOn w:val="aff9"/>
    <w:qFormat/>
    <w:pPr>
      <w:spacing w:line="240" w:lineRule="auto"/>
      <w:ind w:firstLineChars="0" w:firstLine="0"/>
      <w:jc w:val="both"/>
    </w:pPr>
    <w:rPr>
      <w:rFonts w:ascii="Tahoma" w:hAnsi="Tahoma"/>
    </w:rPr>
  </w:style>
  <w:style w:type="paragraph" w:customStyle="1" w:styleId="CharCharCharCharCharCharCharCharChar3CharCharCharChar1">
    <w:name w:val="Char Char Char Char Char Char Char Char Char3 Char Char Char Char1"/>
    <w:basedOn w:val="aff9"/>
    <w:qFormat/>
    <w:pPr>
      <w:tabs>
        <w:tab w:val="left" w:pos="980"/>
      </w:tabs>
      <w:autoSpaceDE w:val="0"/>
      <w:autoSpaceDN w:val="0"/>
      <w:spacing w:line="240" w:lineRule="auto"/>
      <w:ind w:firstLineChars="0" w:firstLine="0"/>
      <w:jc w:val="both"/>
    </w:pPr>
    <w:rPr>
      <w:rFonts w:ascii="Tahoma" w:hAnsi="Tahoma"/>
      <w:color w:val="000000"/>
    </w:rPr>
  </w:style>
  <w:style w:type="paragraph" w:customStyle="1" w:styleId="CharCharCharCharCharCharCharCharCharCharChar1CharCharCharCharCharChar1Char1">
    <w:name w:val="Char Char Char Char Char Char Char Char Char Char Char1 Char Char Char Char Char Char1 Char1"/>
    <w:basedOn w:val="aff9"/>
    <w:qFormat/>
    <w:pPr>
      <w:spacing w:line="240" w:lineRule="auto"/>
      <w:ind w:firstLineChars="0" w:firstLine="0"/>
      <w:jc w:val="both"/>
    </w:pPr>
    <w:rPr>
      <w:rFonts w:ascii="Tahoma" w:hAnsi="Tahoma"/>
    </w:rPr>
  </w:style>
  <w:style w:type="paragraph" w:customStyle="1" w:styleId="CharChar2Char1">
    <w:name w:val="Char Char2 Char1"/>
    <w:basedOn w:val="6"/>
    <w:qFormat/>
    <w:pPr>
      <w:keepNext w:val="0"/>
      <w:keepLines w:val="0"/>
      <w:widowControl w:val="0"/>
      <w:numPr>
        <w:ilvl w:val="0"/>
        <w:numId w:val="0"/>
      </w:numPr>
      <w:tabs>
        <w:tab w:val="clear" w:pos="1560"/>
      </w:tabs>
      <w:adjustRightInd w:val="0"/>
      <w:snapToGrid w:val="0"/>
      <w:spacing w:before="0" w:after="0" w:line="240" w:lineRule="auto"/>
      <w:ind w:leftChars="200" w:left="200" w:firstLine="454"/>
      <w:outlineLvl w:val="4"/>
    </w:pPr>
    <w:rPr>
      <w:rFonts w:ascii="Tahoma" w:eastAsia="宋体" w:hAnsi="Tahoma"/>
      <w:bCs w:val="0"/>
      <w:snapToGrid w:val="0"/>
      <w:kern w:val="2"/>
      <w:sz w:val="24"/>
      <w:szCs w:val="24"/>
    </w:rPr>
  </w:style>
  <w:style w:type="paragraph" w:customStyle="1" w:styleId="CharCharCharCharCharChar3CharCharCharCharCharCharCharCharCharCharCharCharCharCharCharCharCharCharCharCharCharCharCharCharCharCharCharCharCharCharChar1">
    <w:name w:val="Char Char Char Char Char Char3 Char Char Char Char Char Char Char Char Char Char Char Char Char Char Char Char Char Char Char Char Char Char Char Char Char Char Char Char Char Char Char1"/>
    <w:basedOn w:val="aff9"/>
    <w:qFormat/>
    <w:pPr>
      <w:spacing w:line="240" w:lineRule="auto"/>
      <w:ind w:firstLineChars="0" w:firstLine="0"/>
      <w:jc w:val="both"/>
    </w:pPr>
    <w:rPr>
      <w:rFonts w:ascii="Tahoma" w:hAnsi="Tahoma"/>
    </w:rPr>
  </w:style>
  <w:style w:type="paragraph" w:customStyle="1" w:styleId="Char2CharCharChar1">
    <w:name w:val="Char2 Char Char Char1"/>
    <w:basedOn w:val="aff9"/>
    <w:qFormat/>
    <w:pPr>
      <w:spacing w:before="240" w:after="240" w:line="240" w:lineRule="auto"/>
      <w:ind w:leftChars="100" w:left="100" w:rightChars="100" w:right="100" w:firstLineChars="0" w:firstLine="0"/>
      <w:jc w:val="both"/>
    </w:pPr>
    <w:rPr>
      <w:rFonts w:ascii="宋体" w:hAnsi="宋体"/>
    </w:rPr>
  </w:style>
  <w:style w:type="paragraph" w:customStyle="1" w:styleId="Char1CharCharCharCharCharCharCharCharCharCharCharCharCharCharCharCharCharChar2CharCharChar1">
    <w:name w:val="Char1 Char Char Char Char Char Char Char Char Char Char Char Char Char Char Char Char Char Char2 Char Char Char1"/>
    <w:basedOn w:val="aff9"/>
    <w:qFormat/>
    <w:pPr>
      <w:spacing w:line="240" w:lineRule="auto"/>
      <w:ind w:firstLineChars="0" w:firstLine="0"/>
      <w:jc w:val="both"/>
    </w:pPr>
    <w:rPr>
      <w:rFonts w:ascii="Arial" w:eastAsia="黑体" w:hAnsi="Arial" w:cs="Arial"/>
      <w:snapToGrid w:val="0"/>
      <w:kern w:val="0"/>
      <w:sz w:val="21"/>
      <w:szCs w:val="21"/>
    </w:rPr>
  </w:style>
  <w:style w:type="character" w:customStyle="1" w:styleId="afffffffffffffffffd">
    <w:name w:val="列表段落 字符"/>
    <w:link w:val="afffffffffffffffffe"/>
    <w:uiPriority w:val="34"/>
    <w:qFormat/>
    <w:rPr>
      <w:rFonts w:ascii="Times New Roman" w:eastAsia="宋体" w:hAnsi="Times New Roman" w:cs="Times New Roman"/>
      <w:kern w:val="0"/>
      <w:sz w:val="20"/>
      <w:szCs w:val="20"/>
    </w:rPr>
  </w:style>
  <w:style w:type="paragraph" w:styleId="afffffffffffffffffe">
    <w:name w:val="List Paragraph"/>
    <w:basedOn w:val="afb"/>
    <w:link w:val="afffffffffffffffffd"/>
    <w:uiPriority w:val="34"/>
    <w:qFormat/>
    <w:pPr>
      <w:spacing w:line="240" w:lineRule="auto"/>
      <w:ind w:firstLine="420"/>
      <w:jc w:val="both"/>
    </w:pPr>
    <w:rPr>
      <w:kern w:val="0"/>
      <w:sz w:val="20"/>
      <w:szCs w:val="20"/>
    </w:rPr>
  </w:style>
  <w:style w:type="character" w:customStyle="1" w:styleId="2fe">
    <w:name w:val="正文文本首行缩进 2 字符"/>
    <w:link w:val="211"/>
    <w:uiPriority w:val="99"/>
    <w:qFormat/>
    <w:rPr>
      <w:rFonts w:eastAsia="仿宋_GB2312"/>
      <w:kern w:val="2"/>
      <w:sz w:val="28"/>
      <w:szCs w:val="24"/>
    </w:rPr>
  </w:style>
  <w:style w:type="paragraph" w:customStyle="1" w:styleId="010">
    <w:name w:val="01正文"/>
    <w:basedOn w:val="afb"/>
    <w:link w:val="01Char"/>
    <w:qFormat/>
    <w:pPr>
      <w:ind w:firstLine="200"/>
      <w:jc w:val="both"/>
    </w:pPr>
    <w:rPr>
      <w:rFonts w:ascii="仿宋_GB2312" w:eastAsia="仿宋_GB2312" w:hAnsi="宋体"/>
      <w:szCs w:val="21"/>
    </w:rPr>
  </w:style>
  <w:style w:type="character" w:customStyle="1" w:styleId="3fa">
    <w:name w:val="标题 3 字符"/>
    <w:qFormat/>
    <w:rPr>
      <w:rFonts w:eastAsia="黑体"/>
      <w:kern w:val="44"/>
      <w:sz w:val="28"/>
      <w:szCs w:val="28"/>
      <w:lang w:val="zh-CN" w:eastAsia="zh-CN"/>
    </w:rPr>
  </w:style>
  <w:style w:type="character" w:customStyle="1" w:styleId="1ffff0">
    <w:name w:val="标题 1 字符"/>
    <w:uiPriority w:val="9"/>
    <w:qFormat/>
    <w:rPr>
      <w:rFonts w:eastAsia="黑体"/>
      <w:bCs/>
      <w:kern w:val="44"/>
      <w:sz w:val="28"/>
      <w:szCs w:val="28"/>
      <w:lang w:val="zh-CN" w:eastAsia="zh-CN"/>
    </w:rPr>
  </w:style>
  <w:style w:type="paragraph" w:customStyle="1" w:styleId="TOC10">
    <w:name w:val="TOC 标题1"/>
    <w:basedOn w:val="10"/>
    <w:next w:val="afb"/>
    <w:uiPriority w:val="39"/>
    <w:unhideWhenUsed/>
    <w:qFormat/>
    <w:pPr>
      <w:pageBreakBefore w:val="0"/>
      <w:numPr>
        <w:numId w:val="0"/>
      </w:numPr>
      <w:tabs>
        <w:tab w:val="clear" w:pos="480"/>
      </w:tabs>
      <w:spacing w:before="480" w:after="0" w:line="276" w:lineRule="auto"/>
      <w:outlineLvl w:val="9"/>
    </w:pPr>
    <w:rPr>
      <w:rFonts w:ascii="Cambria" w:eastAsia="宋体" w:hAnsi="Cambria"/>
      <w:b/>
      <w:color w:val="365F91"/>
      <w:kern w:val="0"/>
      <w:lang w:val="en-US"/>
    </w:rPr>
  </w:style>
  <w:style w:type="paragraph" w:customStyle="1" w:styleId="70">
    <w:name w:val="样式7"/>
    <w:basedOn w:val="afb"/>
    <w:link w:val="7Char0"/>
    <w:qFormat/>
    <w:pPr>
      <w:numPr>
        <w:numId w:val="24"/>
      </w:numPr>
      <w:ind w:firstLineChars="0" w:firstLine="0"/>
    </w:pPr>
    <w:rPr>
      <w:bCs/>
    </w:rPr>
  </w:style>
  <w:style w:type="paragraph" w:customStyle="1" w:styleId="9">
    <w:name w:val="样式9"/>
    <w:basedOn w:val="afb"/>
    <w:link w:val="9Char"/>
    <w:qFormat/>
    <w:pPr>
      <w:numPr>
        <w:ilvl w:val="1"/>
        <w:numId w:val="25"/>
      </w:numPr>
      <w:ind w:firstLineChars="0" w:firstLine="0"/>
    </w:pPr>
  </w:style>
  <w:style w:type="character" w:customStyle="1" w:styleId="7Char0">
    <w:name w:val="样式7 Char"/>
    <w:link w:val="70"/>
    <w:qFormat/>
    <w:rPr>
      <w:bCs/>
      <w:kern w:val="2"/>
      <w:sz w:val="28"/>
      <w:szCs w:val="24"/>
    </w:rPr>
  </w:style>
  <w:style w:type="character" w:customStyle="1" w:styleId="9Char">
    <w:name w:val="样式9 Char"/>
    <w:link w:val="9"/>
    <w:qFormat/>
    <w:rPr>
      <w:kern w:val="2"/>
      <w:sz w:val="28"/>
      <w:szCs w:val="24"/>
    </w:rPr>
  </w:style>
  <w:style w:type="character" w:customStyle="1" w:styleId="21b">
    <w:name w:val="正文文本首行缩进 2 字符1"/>
    <w:uiPriority w:val="99"/>
    <w:semiHidden/>
    <w:qFormat/>
    <w:rPr>
      <w:rFonts w:ascii="宋体" w:eastAsia="宋体"/>
      <w:kern w:val="2"/>
      <w:sz w:val="28"/>
      <w:szCs w:val="24"/>
      <w:lang w:val="en-US" w:eastAsia="zh-CN" w:bidi="ar-SA"/>
    </w:rPr>
  </w:style>
  <w:style w:type="character" w:customStyle="1" w:styleId="2fff9">
    <w:name w:val="正文文本首行缩进 字符2"/>
    <w:uiPriority w:val="99"/>
    <w:semiHidden/>
    <w:qFormat/>
    <w:rPr>
      <w:rFonts w:ascii="宋体" w:eastAsia="宋体"/>
      <w:kern w:val="2"/>
      <w:sz w:val="28"/>
      <w:szCs w:val="24"/>
      <w:lang w:val="en-US" w:eastAsia="zh-CN" w:bidi="ar-SA"/>
    </w:rPr>
  </w:style>
  <w:style w:type="table" w:customStyle="1" w:styleId="118">
    <w:name w:val="表三维效果 11"/>
    <w:basedOn w:val="afd"/>
    <w:uiPriority w:val="99"/>
    <w:semiHidden/>
    <w:unhideWhenUsed/>
    <w:qFormat/>
    <w:pPr>
      <w:widowControl w:val="0"/>
      <w:spacing w:line="360" w:lineRule="auto"/>
      <w:ind w:firstLineChars="200" w:firstLine="560"/>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c">
    <w:name w:val="表三维效果 21"/>
    <w:basedOn w:val="afd"/>
    <w:uiPriority w:val="99"/>
    <w:semiHidden/>
    <w:unhideWhenUsed/>
    <w:qFormat/>
    <w:pPr>
      <w:widowControl w:val="0"/>
      <w:spacing w:line="360" w:lineRule="auto"/>
      <w:ind w:firstLineChars="200" w:firstLine="560"/>
    </w:p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6">
    <w:name w:val="表三维效果 31"/>
    <w:basedOn w:val="afd"/>
    <w:uiPriority w:val="99"/>
    <w:semiHidden/>
    <w:unhideWhenUsed/>
    <w:qFormat/>
    <w:pPr>
      <w:widowControl w:val="0"/>
      <w:spacing w:line="360" w:lineRule="auto"/>
      <w:ind w:firstLineChars="200" w:firstLine="560"/>
    </w:p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character" w:customStyle="1" w:styleId="01Char">
    <w:name w:val="01正文 Char"/>
    <w:link w:val="010"/>
    <w:qFormat/>
    <w:rPr>
      <w:rFonts w:ascii="仿宋_GB2312" w:eastAsia="仿宋_GB2312" w:hAnsi="宋体"/>
      <w:kern w:val="2"/>
      <w:sz w:val="28"/>
      <w:szCs w:val="21"/>
    </w:rPr>
  </w:style>
  <w:style w:type="paragraph" w:customStyle="1" w:styleId="a4">
    <w:name w:val="附录表标号"/>
    <w:basedOn w:val="afb"/>
    <w:next w:val="affffffc"/>
    <w:qFormat/>
    <w:pPr>
      <w:numPr>
        <w:numId w:val="26"/>
      </w:numPr>
      <w:spacing w:line="14" w:lineRule="exact"/>
      <w:ind w:left="811" w:firstLineChars="0" w:hanging="448"/>
      <w:jc w:val="center"/>
      <w:outlineLvl w:val="0"/>
    </w:pPr>
    <w:rPr>
      <w:color w:val="FFFFFF"/>
      <w:sz w:val="21"/>
    </w:rPr>
  </w:style>
  <w:style w:type="paragraph" w:customStyle="1" w:styleId="af1">
    <w:name w:val="附录表标题"/>
    <w:basedOn w:val="afb"/>
    <w:next w:val="affffffc"/>
    <w:qFormat/>
    <w:pPr>
      <w:numPr>
        <w:ilvl w:val="1"/>
        <w:numId w:val="27"/>
      </w:numPr>
      <w:spacing w:beforeLines="50" w:afterLines="50" w:line="240" w:lineRule="auto"/>
      <w:ind w:firstLineChars="0" w:firstLine="0"/>
      <w:jc w:val="center"/>
    </w:pPr>
    <w:rPr>
      <w:rFonts w:ascii="黑体" w:eastAsia="黑体"/>
      <w:sz w:val="21"/>
      <w:szCs w:val="21"/>
    </w:rPr>
  </w:style>
  <w:style w:type="paragraph" w:customStyle="1" w:styleId="affffffffffffffffff">
    <w:name w:val="_正文段落"/>
    <w:basedOn w:val="afb"/>
    <w:link w:val="Charff3"/>
    <w:qFormat/>
    <w:pPr>
      <w:spacing w:beforeLines="15" w:afterLines="15"/>
      <w:ind w:firstLine="200"/>
      <w:jc w:val="both"/>
    </w:pPr>
    <w:rPr>
      <w:kern w:val="0"/>
      <w:sz w:val="24"/>
      <w:lang w:val="zh-CN"/>
    </w:rPr>
  </w:style>
  <w:style w:type="character" w:customStyle="1" w:styleId="Charff3">
    <w:name w:val="_正文段落 Char"/>
    <w:link w:val="affffffffffffffffff"/>
    <w:qFormat/>
    <w:rPr>
      <w:sz w:val="24"/>
      <w:szCs w:val="24"/>
      <w:lang w:val="zh-CN"/>
    </w:rPr>
  </w:style>
  <w:style w:type="paragraph" w:customStyle="1" w:styleId="affffffffffffffffff0">
    <w:name w:val="_正文段落加粗"/>
    <w:basedOn w:val="affffffffffffffffff"/>
    <w:qFormat/>
    <w:pPr>
      <w:spacing w:beforeLines="0" w:afterLines="0"/>
    </w:pPr>
  </w:style>
  <w:style w:type="paragraph" w:customStyle="1" w:styleId="dsf">
    <w:name w:val="dsf"/>
    <w:basedOn w:val="afb"/>
    <w:qFormat/>
    <w:pPr>
      <w:spacing w:beforeLines="50"/>
      <w:ind w:firstLine="200"/>
      <w:jc w:val="both"/>
    </w:pPr>
    <w:rPr>
      <w:rFonts w:ascii="宋体"/>
      <w:sz w:val="24"/>
    </w:rPr>
  </w:style>
  <w:style w:type="paragraph" w:customStyle="1" w:styleId="affffffffffffffffff1">
    <w:name w:val="我的正文"/>
    <w:basedOn w:val="afb"/>
    <w:qFormat/>
    <w:pPr>
      <w:adjustRightInd w:val="0"/>
      <w:snapToGrid w:val="0"/>
      <w:spacing w:before="156" w:after="156" w:line="312" w:lineRule="auto"/>
      <w:ind w:firstLineChars="0" w:firstLine="480"/>
      <w:jc w:val="both"/>
    </w:pPr>
    <w:rPr>
      <w:rFonts w:ascii="华文细黑" w:eastAsia="华文细黑" w:hAnsi="华文细黑"/>
      <w:sz w:val="24"/>
      <w:szCs w:val="20"/>
    </w:rPr>
  </w:style>
  <w:style w:type="character" w:customStyle="1" w:styleId="3fb">
    <w:name w:val="页脚 字符3"/>
    <w:basedOn w:val="afc"/>
    <w:qFormat/>
    <w:rPr>
      <w:sz w:val="18"/>
      <w:szCs w:val="18"/>
    </w:rPr>
  </w:style>
  <w:style w:type="paragraph" w:styleId="affffffffffffffffff2">
    <w:name w:val="No Spacing"/>
    <w:uiPriority w:val="1"/>
    <w:qFormat/>
    <w:pPr>
      <w:widowControl w:val="0"/>
      <w:jc w:val="both"/>
    </w:pPr>
    <w:rPr>
      <w:rFonts w:asciiTheme="minorHAnsi" w:eastAsiaTheme="minorEastAsia" w:hAnsiTheme="minorHAnsi" w:cstheme="minorBidi"/>
      <w:kern w:val="2"/>
      <w:sz w:val="21"/>
      <w:szCs w:val="21"/>
    </w:rPr>
  </w:style>
  <w:style w:type="character" w:customStyle="1" w:styleId="2Char0">
    <w:name w:val="样式2 Char"/>
    <w:basedOn w:val="01Char"/>
    <w:link w:val="2ff2"/>
    <w:qFormat/>
    <w:rPr>
      <w:rFonts w:ascii="黑体" w:eastAsia="仿宋_GB2312" w:hAnsi="宋体"/>
      <w:b/>
      <w:bCs/>
      <w:color w:val="000000"/>
      <w:kern w:val="2"/>
      <w:sz w:val="28"/>
      <w:szCs w:val="21"/>
      <w:lang w:val="zh-CN" w:eastAsia="zh-CN"/>
    </w:rPr>
  </w:style>
  <w:style w:type="paragraph" w:customStyle="1" w:styleId="a7">
    <w:name w:val="表"/>
    <w:basedOn w:val="8"/>
    <w:link w:val="Charff4"/>
    <w:qFormat/>
    <w:pPr>
      <w:widowControl w:val="0"/>
      <w:numPr>
        <w:ilvl w:val="2"/>
        <w:numId w:val="28"/>
      </w:numPr>
      <w:tabs>
        <w:tab w:val="clear" w:pos="1135"/>
      </w:tabs>
      <w:spacing w:before="156" w:after="156" w:line="240" w:lineRule="auto"/>
    </w:pPr>
    <w:rPr>
      <w:rFonts w:ascii="仿宋_GB2312" w:eastAsiaTheme="majorEastAsia" w:hAnsi="宋体"/>
      <w:b w:val="0"/>
      <w:sz w:val="24"/>
      <w:lang w:val="en-US"/>
    </w:rPr>
  </w:style>
  <w:style w:type="character" w:customStyle="1" w:styleId="Charff4">
    <w:name w:val="表 Char"/>
    <w:basedOn w:val="01Char"/>
    <w:link w:val="a7"/>
    <w:qFormat/>
    <w:rPr>
      <w:rFonts w:ascii="仿宋_GB2312" w:eastAsiaTheme="majorEastAsia" w:hAnsi="宋体"/>
      <w:color w:val="000000" w:themeColor="text1"/>
      <w:kern w:val="2"/>
      <w:sz w:val="24"/>
      <w:szCs w:val="24"/>
    </w:rPr>
  </w:style>
  <w:style w:type="character" w:customStyle="1" w:styleId="Char6">
    <w:name w:val="图 Char"/>
    <w:basedOn w:val="01Char"/>
    <w:link w:val="affffffb"/>
    <w:qFormat/>
    <w:rPr>
      <w:rFonts w:ascii="仿宋_GB2312" w:eastAsia="仿宋_GB2312" w:hAnsi="宋体"/>
      <w:kern w:val="2"/>
      <w:sz w:val="28"/>
      <w:szCs w:val="24"/>
    </w:rPr>
  </w:style>
  <w:style w:type="paragraph" w:customStyle="1" w:styleId="xl110">
    <w:name w:val="xl110"/>
    <w:basedOn w:val="afb"/>
    <w:qFormat/>
    <w:pPr>
      <w:widowControl/>
      <w:pBdr>
        <w:top w:val="single" w:sz="4" w:space="0" w:color="auto"/>
        <w:bottom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11">
    <w:name w:val="xl111"/>
    <w:basedOn w:val="afb"/>
    <w:qFormat/>
    <w:pPr>
      <w:widowControl/>
      <w:pBdr>
        <w:bottom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12">
    <w:name w:val="xl112"/>
    <w:basedOn w:val="afb"/>
    <w:qFormat/>
    <w:pPr>
      <w:widowControl/>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13">
    <w:name w:val="xl113"/>
    <w:basedOn w:val="afb"/>
    <w:qFormat/>
    <w:pPr>
      <w:widowControl/>
      <w:pBdr>
        <w:bottom w:val="single" w:sz="8" w:space="0" w:color="000000"/>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14">
    <w:name w:val="xl114"/>
    <w:basedOn w:val="afb"/>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15">
    <w:name w:val="xl115"/>
    <w:basedOn w:val="afb"/>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textAlignment w:val="center"/>
    </w:pPr>
    <w:rPr>
      <w:rFonts w:ascii="Calibri" w:hAnsi="Calibri" w:cs="Calibri"/>
      <w:kern w:val="0"/>
      <w:sz w:val="24"/>
    </w:rPr>
  </w:style>
  <w:style w:type="paragraph" w:customStyle="1" w:styleId="xl116">
    <w:name w:val="xl116"/>
    <w:basedOn w:val="afb"/>
    <w:qFormat/>
    <w:pPr>
      <w:widowControl/>
      <w:pBdr>
        <w:left w:val="single" w:sz="4" w:space="0" w:color="auto"/>
        <w:right w:val="single" w:sz="4" w:space="0" w:color="auto"/>
      </w:pBdr>
      <w:spacing w:before="100" w:beforeAutospacing="1" w:after="100" w:afterAutospacing="1" w:line="240" w:lineRule="auto"/>
      <w:ind w:firstLineChars="0" w:firstLine="0"/>
      <w:textAlignment w:val="center"/>
    </w:pPr>
    <w:rPr>
      <w:rFonts w:ascii="Calibri" w:hAnsi="Calibri" w:cs="Calibri"/>
      <w:kern w:val="0"/>
      <w:sz w:val="24"/>
    </w:rPr>
  </w:style>
  <w:style w:type="paragraph" w:customStyle="1" w:styleId="xl117">
    <w:name w:val="xl117"/>
    <w:basedOn w:val="afb"/>
    <w:qFormat/>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Calibri" w:hAnsi="Calibri" w:cs="Calibri"/>
      <w:kern w:val="0"/>
      <w:sz w:val="24"/>
    </w:rPr>
  </w:style>
  <w:style w:type="paragraph" w:customStyle="1" w:styleId="xl118">
    <w:name w:val="xl118"/>
    <w:basedOn w:val="afb"/>
    <w:qFormat/>
    <w:pPr>
      <w:widowControl/>
      <w:pBdr>
        <w:top w:val="single" w:sz="4" w:space="0" w:color="auto"/>
        <w:left w:val="single" w:sz="8" w:space="0" w:color="000000"/>
        <w:right w:val="single" w:sz="8" w:space="0" w:color="000000"/>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19">
    <w:name w:val="xl119"/>
    <w:basedOn w:val="afb"/>
    <w:qFormat/>
    <w:pPr>
      <w:widowControl/>
      <w:spacing w:before="100" w:beforeAutospacing="1" w:after="100" w:afterAutospacing="1" w:line="240" w:lineRule="auto"/>
      <w:ind w:firstLineChars="0" w:firstLine="0"/>
      <w:textAlignment w:val="center"/>
    </w:pPr>
    <w:rPr>
      <w:rFonts w:ascii="宋体" w:hAnsi="宋体" w:cs="宋体"/>
      <w:kern w:val="0"/>
      <w:sz w:val="18"/>
      <w:szCs w:val="18"/>
    </w:rPr>
  </w:style>
  <w:style w:type="paragraph" w:customStyle="1" w:styleId="xl120">
    <w:name w:val="xl120"/>
    <w:basedOn w:val="afb"/>
    <w:qFormat/>
    <w:pPr>
      <w:widowControl/>
      <w:spacing w:before="100" w:beforeAutospacing="1" w:after="100" w:afterAutospacing="1" w:line="240" w:lineRule="auto"/>
      <w:ind w:firstLineChars="0" w:firstLine="0"/>
      <w:jc w:val="center"/>
      <w:textAlignment w:val="center"/>
    </w:pPr>
    <w:rPr>
      <w:rFonts w:ascii="Calibri" w:hAnsi="Calibri" w:cs="Calibri"/>
      <w:kern w:val="0"/>
      <w:sz w:val="24"/>
    </w:rPr>
  </w:style>
  <w:style w:type="paragraph" w:customStyle="1" w:styleId="xl121">
    <w:name w:val="xl121"/>
    <w:basedOn w:val="afb"/>
    <w:qFormat/>
    <w:pPr>
      <w:widowControl/>
      <w:pBdr>
        <w:top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22">
    <w:name w:val="xl122"/>
    <w:basedOn w:val="afb"/>
    <w:qFormat/>
    <w:pPr>
      <w:widowControl/>
      <w:pBdr>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23">
    <w:name w:val="xl123"/>
    <w:basedOn w:val="afb"/>
    <w:qFormat/>
    <w:pPr>
      <w:widowControl/>
      <w:pBdr>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paragraph" w:customStyle="1" w:styleId="xl124">
    <w:name w:val="xl124"/>
    <w:basedOn w:val="afb"/>
    <w:qFormat/>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Calibri" w:hAnsi="Calibri" w:cs="Calibri"/>
      <w:kern w:val="0"/>
      <w:sz w:val="24"/>
    </w:rPr>
  </w:style>
  <w:style w:type="paragraph" w:customStyle="1" w:styleId="xl125">
    <w:name w:val="xl125"/>
    <w:basedOn w:val="afb"/>
    <w:qFormat/>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Calibri" w:hAnsi="Calibri" w:cs="Calibri"/>
      <w:kern w:val="0"/>
      <w:sz w:val="24"/>
    </w:rPr>
  </w:style>
  <w:style w:type="paragraph" w:customStyle="1" w:styleId="xl126">
    <w:name w:val="xl126"/>
    <w:basedOn w:val="afb"/>
    <w:qFormat/>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Calibri" w:hAnsi="Calibri" w:cs="Calibri"/>
      <w:kern w:val="0"/>
      <w:sz w:val="24"/>
    </w:rPr>
  </w:style>
  <w:style w:type="paragraph" w:customStyle="1" w:styleId="xl127">
    <w:name w:val="xl127"/>
    <w:basedOn w:val="afb"/>
    <w:qFormat/>
    <w:pPr>
      <w:widowControl/>
      <w:pBdr>
        <w:left w:val="single" w:sz="8" w:space="0" w:color="000000"/>
        <w:bottom w:val="single" w:sz="8" w:space="0" w:color="000000"/>
      </w:pBdr>
      <w:spacing w:before="100" w:beforeAutospacing="1" w:after="100" w:afterAutospacing="1" w:line="240" w:lineRule="auto"/>
      <w:ind w:firstLineChars="0" w:firstLine="0"/>
      <w:jc w:val="center"/>
      <w:textAlignment w:val="center"/>
    </w:pPr>
    <w:rPr>
      <w:rFonts w:ascii="Calibri" w:hAnsi="Calibri" w:cs="Calibri"/>
      <w:kern w:val="0"/>
      <w:sz w:val="24"/>
    </w:rPr>
  </w:style>
  <w:style w:type="paragraph" w:customStyle="1" w:styleId="xl128">
    <w:name w:val="xl128"/>
    <w:basedOn w:val="afb"/>
    <w:qFormat/>
    <w:pPr>
      <w:widowControl/>
      <w:pBdr>
        <w:top w:val="single" w:sz="4" w:space="0" w:color="auto"/>
        <w:left w:val="single" w:sz="8" w:space="0" w:color="000000"/>
      </w:pBdr>
      <w:spacing w:before="100" w:beforeAutospacing="1" w:after="100" w:afterAutospacing="1" w:line="240" w:lineRule="auto"/>
      <w:ind w:firstLineChars="0" w:firstLine="0"/>
      <w:jc w:val="center"/>
      <w:textAlignment w:val="center"/>
    </w:pPr>
    <w:rPr>
      <w:rFonts w:ascii="宋体" w:hAnsi="宋体" w:cs="宋体"/>
      <w:kern w:val="0"/>
      <w:sz w:val="24"/>
    </w:rPr>
  </w:style>
  <w:style w:type="paragraph" w:customStyle="1" w:styleId="xl129">
    <w:name w:val="xl129"/>
    <w:basedOn w:val="afb"/>
    <w:qFormat/>
    <w:pPr>
      <w:widowControl/>
      <w:pBdr>
        <w:top w:val="single" w:sz="4" w:space="0" w:color="auto"/>
      </w:pBdr>
      <w:spacing w:before="100" w:beforeAutospacing="1" w:after="100" w:afterAutospacing="1" w:line="240" w:lineRule="auto"/>
      <w:ind w:firstLineChars="0" w:firstLine="0"/>
      <w:jc w:val="center"/>
      <w:textAlignment w:val="center"/>
    </w:pPr>
    <w:rPr>
      <w:rFonts w:ascii="宋体" w:hAnsi="宋体" w:cs="宋体"/>
      <w:kern w:val="0"/>
      <w:sz w:val="18"/>
      <w:szCs w:val="18"/>
    </w:rPr>
  </w:style>
  <w:style w:type="character" w:styleId="affffffffffffffffff3">
    <w:name w:val="Placeholder Text"/>
    <w:basedOn w:val="afc"/>
    <w:uiPriority w:val="99"/>
    <w:semiHidden/>
    <w:qFormat/>
    <w:rPr>
      <w:color w:val="808080"/>
    </w:rPr>
  </w:style>
  <w:style w:type="paragraph" w:customStyle="1" w:styleId="-">
    <w:name w:val="图表-正文"/>
    <w:basedOn w:val="afb"/>
    <w:link w:val="-0"/>
    <w:qFormat/>
    <w:pPr>
      <w:tabs>
        <w:tab w:val="left" w:pos="420"/>
      </w:tabs>
      <w:ind w:firstLineChars="0" w:firstLine="0"/>
      <w:jc w:val="center"/>
    </w:pPr>
    <w:rPr>
      <w:rFonts w:eastAsia="仿宋_GB2312"/>
      <w:sz w:val="24"/>
    </w:rPr>
  </w:style>
  <w:style w:type="character" w:customStyle="1" w:styleId="-0">
    <w:name w:val="图表-正文 字符"/>
    <w:link w:val="-"/>
    <w:qFormat/>
    <w:rPr>
      <w:rFonts w:eastAsia="仿宋_GB2312"/>
      <w:kern w:val="2"/>
      <w:sz w:val="24"/>
      <w:szCs w:val="24"/>
    </w:rPr>
  </w:style>
  <w:style w:type="character" w:customStyle="1" w:styleId="Charff5">
    <w:name w:val="批注主题 Char"/>
    <w:basedOn w:val="afffffffffffffffff9"/>
    <w:qFormat/>
    <w:rPr>
      <w:rFonts w:ascii="Times New Roman" w:eastAsia="宋体" w:hAnsi="Times New Roman" w:cs="Times New Roman"/>
      <w:b/>
      <w:bCs/>
      <w:sz w:val="24"/>
      <w:szCs w:val="24"/>
    </w:rPr>
  </w:style>
  <w:style w:type="character" w:customStyle="1" w:styleId="afff6">
    <w:name w:val="尾注文本 字符"/>
    <w:basedOn w:val="afc"/>
    <w:link w:val="afff5"/>
    <w:qFormat/>
    <w:rPr>
      <w:rFonts w:ascii="Calibri" w:hAnsi="Calibri"/>
      <w:kern w:val="2"/>
      <w:sz w:val="21"/>
      <w:szCs w:val="24"/>
    </w:rPr>
  </w:style>
  <w:style w:type="character" w:customStyle="1" w:styleId="Charff6">
    <w:name w:val="尾注文本 Char"/>
    <w:basedOn w:val="afc"/>
    <w:semiHidden/>
    <w:qFormat/>
  </w:style>
  <w:style w:type="character" w:customStyle="1" w:styleId="Charff7">
    <w:name w:val="脚注文本 Char"/>
    <w:basedOn w:val="afc"/>
    <w:qFormat/>
    <w:rPr>
      <w:sz w:val="18"/>
      <w:szCs w:val="18"/>
    </w:rPr>
  </w:style>
  <w:style w:type="character" w:customStyle="1" w:styleId="CharChar5">
    <w:name w:val="二级条标题 Char Char"/>
    <w:link w:val="afffffffff5"/>
    <w:uiPriority w:val="99"/>
    <w:qFormat/>
    <w:rPr>
      <w:rFonts w:ascii="黑体" w:eastAsia="黑体"/>
      <w:snapToGrid w:val="0"/>
      <w:sz w:val="21"/>
    </w:rPr>
  </w:style>
  <w:style w:type="character" w:customStyle="1" w:styleId="CharChar6">
    <w:name w:val="一级条标题 Char Char"/>
    <w:link w:val="afffffffff6"/>
    <w:qFormat/>
    <w:rPr>
      <w:rFonts w:ascii="黑体" w:eastAsia="黑体"/>
      <w:sz w:val="21"/>
    </w:rPr>
  </w:style>
  <w:style w:type="character" w:customStyle="1" w:styleId="3Char1">
    <w:name w:val="标题 3 Char1"/>
    <w:basedOn w:val="afc"/>
    <w:uiPriority w:val="9"/>
    <w:qFormat/>
    <w:rPr>
      <w:rFonts w:ascii="Calibri" w:eastAsia="黑体" w:hAnsi="Calibri"/>
      <w:bCs/>
      <w:kern w:val="2"/>
      <w:sz w:val="21"/>
      <w:szCs w:val="32"/>
    </w:rPr>
  </w:style>
  <w:style w:type="character" w:customStyle="1" w:styleId="4Char10">
    <w:name w:val="标题 4 Char1"/>
    <w:basedOn w:val="afc"/>
    <w:uiPriority w:val="9"/>
    <w:qFormat/>
    <w:rPr>
      <w:rFonts w:ascii="Calibri Light" w:eastAsia="黑体" w:hAnsi="Calibri Light"/>
      <w:bCs/>
      <w:kern w:val="2"/>
      <w:sz w:val="21"/>
      <w:szCs w:val="28"/>
    </w:rPr>
  </w:style>
  <w:style w:type="character" w:customStyle="1" w:styleId="5Char1">
    <w:name w:val="标题 5 Char1"/>
    <w:basedOn w:val="afc"/>
    <w:uiPriority w:val="9"/>
    <w:qFormat/>
    <w:rPr>
      <w:rFonts w:ascii="Calibri" w:eastAsia="黑体" w:hAnsi="Calibri"/>
      <w:bCs/>
      <w:kern w:val="2"/>
      <w:sz w:val="21"/>
      <w:szCs w:val="28"/>
    </w:rPr>
  </w:style>
  <w:style w:type="paragraph" w:customStyle="1" w:styleId="affffffffffffffffff4">
    <w:name w:val="列项说明"/>
    <w:basedOn w:val="afb"/>
    <w:qFormat/>
    <w:pPr>
      <w:adjustRightInd w:val="0"/>
      <w:spacing w:line="320" w:lineRule="exact"/>
      <w:ind w:leftChars="200" w:left="400" w:hangingChars="200" w:hanging="200"/>
      <w:textAlignment w:val="baseline"/>
    </w:pPr>
    <w:rPr>
      <w:rFonts w:ascii="宋体"/>
      <w:kern w:val="0"/>
      <w:sz w:val="21"/>
      <w:szCs w:val="20"/>
    </w:rPr>
  </w:style>
  <w:style w:type="paragraph" w:customStyle="1" w:styleId="2fffa">
    <w:name w:val="条目2"/>
    <w:basedOn w:val="afffffffff6"/>
    <w:link w:val="2Char2"/>
    <w:qFormat/>
    <w:pPr>
      <w:tabs>
        <w:tab w:val="clear" w:pos="855"/>
        <w:tab w:val="left" w:pos="1440"/>
      </w:tabs>
      <w:spacing w:beforeLines="50" w:afterLines="50"/>
      <w:ind w:left="1440" w:hanging="720"/>
      <w:jc w:val="left"/>
    </w:pPr>
    <w:rPr>
      <w:rFonts w:hAnsi="Calibri"/>
      <w:sz w:val="20"/>
      <w:szCs w:val="21"/>
    </w:rPr>
  </w:style>
  <w:style w:type="paragraph" w:customStyle="1" w:styleId="affffffffffffffffff5">
    <w:name w:val="封面正文"/>
    <w:qFormat/>
    <w:pPr>
      <w:jc w:val="both"/>
    </w:pPr>
  </w:style>
  <w:style w:type="paragraph" w:customStyle="1" w:styleId="affffffffffffffffff6">
    <w:name w:val="附录图标号"/>
    <w:basedOn w:val="afb"/>
    <w:qFormat/>
    <w:pPr>
      <w:keepNext/>
      <w:pageBreakBefore/>
      <w:widowControl/>
      <w:spacing w:line="14" w:lineRule="exact"/>
      <w:ind w:firstLineChars="0" w:firstLine="363"/>
      <w:jc w:val="center"/>
      <w:outlineLvl w:val="0"/>
    </w:pPr>
    <w:rPr>
      <w:color w:val="FFFFFF"/>
      <w:sz w:val="21"/>
    </w:rPr>
  </w:style>
  <w:style w:type="paragraph" w:customStyle="1" w:styleId="2fffb">
    <w:name w:val="封面标准号2"/>
    <w:qFormat/>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fffffffffffffffff7">
    <w:name w:val="附录二级条标题"/>
    <w:basedOn w:val="afb"/>
    <w:next w:val="affffffc"/>
    <w:qFormat/>
    <w:pPr>
      <w:widowControl/>
      <w:tabs>
        <w:tab w:val="left" w:pos="360"/>
      </w:tabs>
      <w:wordWrap w:val="0"/>
      <w:overflowPunct w:val="0"/>
      <w:autoSpaceDE w:val="0"/>
      <w:autoSpaceDN w:val="0"/>
      <w:spacing w:beforeLines="50" w:afterLines="50" w:line="240" w:lineRule="auto"/>
      <w:ind w:left="1680" w:firstLineChars="0" w:hanging="420"/>
      <w:jc w:val="both"/>
      <w:textAlignment w:val="baseline"/>
      <w:outlineLvl w:val="3"/>
    </w:pPr>
    <w:rPr>
      <w:rFonts w:ascii="黑体" w:eastAsia="黑体"/>
      <w:kern w:val="21"/>
      <w:sz w:val="21"/>
      <w:szCs w:val="20"/>
    </w:rPr>
  </w:style>
  <w:style w:type="paragraph" w:customStyle="1" w:styleId="WPSOffice3">
    <w:name w:val="WPSOffice手动目录 3"/>
    <w:qFormat/>
    <w:pPr>
      <w:ind w:leftChars="400" w:left="400"/>
    </w:pPr>
  </w:style>
  <w:style w:type="paragraph" w:customStyle="1" w:styleId="affffffffffffffffff8">
    <w:name w:val="其他标准标志"/>
    <w:basedOn w:val="affffffffffffffffff9"/>
    <w:qFormat/>
    <w:pPr>
      <w:framePr w:w="6101" w:wrap="around" w:vAnchor="page" w:hAnchor="page" w:x="4673" w:y="942"/>
    </w:pPr>
    <w:rPr>
      <w:w w:val="130"/>
    </w:rPr>
  </w:style>
  <w:style w:type="paragraph" w:customStyle="1" w:styleId="affffffffffffffffff9">
    <w:name w:val="标准标志"/>
    <w:next w:val="afb"/>
    <w:qFormat/>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ffffffffffffffa">
    <w:name w:val="正文公式编号制表符"/>
    <w:basedOn w:val="affffffc"/>
    <w:next w:val="affffffc"/>
    <w:qFormat/>
    <w:pPr>
      <w:tabs>
        <w:tab w:val="center" w:pos="4201"/>
        <w:tab w:val="right" w:leader="dot" w:pos="9298"/>
      </w:tabs>
      <w:snapToGrid w:val="0"/>
      <w:ind w:firstLineChars="0" w:firstLine="0"/>
    </w:pPr>
    <w:rPr>
      <w:rFonts w:hAnsi="宋体"/>
      <w:color w:val="000000"/>
      <w:szCs w:val="21"/>
    </w:rPr>
  </w:style>
  <w:style w:type="paragraph" w:customStyle="1" w:styleId="affffffffffffffffffb">
    <w:name w:val="示例内容"/>
    <w:qFormat/>
    <w:pPr>
      <w:ind w:firstLineChars="200" w:firstLine="200"/>
    </w:pPr>
    <w:rPr>
      <w:rFonts w:ascii="宋体"/>
      <w:sz w:val="18"/>
      <w:szCs w:val="18"/>
    </w:rPr>
  </w:style>
  <w:style w:type="paragraph" w:customStyle="1" w:styleId="affffffffffffffffffc">
    <w:name w:val="条文脚注"/>
    <w:basedOn w:val="a"/>
    <w:qFormat/>
    <w:pPr>
      <w:numPr>
        <w:numId w:val="0"/>
      </w:numPr>
      <w:tabs>
        <w:tab w:val="clear" w:pos="360"/>
        <w:tab w:val="clear" w:pos="410"/>
        <w:tab w:val="clear" w:pos="1680"/>
        <w:tab w:val="left" w:pos="0"/>
      </w:tabs>
      <w:adjustRightInd/>
      <w:spacing w:line="240" w:lineRule="auto"/>
      <w:ind w:rightChars="0" w:right="0"/>
      <w:jc w:val="both"/>
    </w:pPr>
    <w:rPr>
      <w:rFonts w:ascii="宋体" w:eastAsia="宋体"/>
      <w:color w:val="auto"/>
      <w:kern w:val="2"/>
      <w:sz w:val="18"/>
    </w:rPr>
  </w:style>
  <w:style w:type="paragraph" w:customStyle="1" w:styleId="affffffffffffffffffd">
    <w:name w:val="标准书眉_奇数页"/>
    <w:next w:val="afb"/>
    <w:qFormat/>
    <w:pPr>
      <w:tabs>
        <w:tab w:val="center" w:pos="4154"/>
        <w:tab w:val="right" w:pos="8306"/>
      </w:tabs>
      <w:spacing w:after="220"/>
      <w:jc w:val="right"/>
    </w:pPr>
    <w:rPr>
      <w:rFonts w:ascii="黑体" w:eastAsia="黑体"/>
      <w:sz w:val="21"/>
      <w:szCs w:val="21"/>
    </w:rPr>
  </w:style>
  <w:style w:type="paragraph" w:customStyle="1" w:styleId="affffffffffffffffffe">
    <w:name w:val="参考文献"/>
    <w:basedOn w:val="afb"/>
    <w:next w:val="affffffc"/>
    <w:qFormat/>
    <w:pPr>
      <w:keepNext/>
      <w:pageBreakBefore/>
      <w:widowControl/>
      <w:shd w:val="clear" w:color="FFFFFF" w:fill="FFFFFF"/>
      <w:spacing w:before="640" w:after="200" w:line="240" w:lineRule="auto"/>
      <w:ind w:firstLineChars="0" w:firstLine="0"/>
      <w:jc w:val="center"/>
      <w:outlineLvl w:val="0"/>
    </w:pPr>
    <w:rPr>
      <w:rFonts w:ascii="黑体" w:eastAsia="黑体"/>
      <w:kern w:val="0"/>
      <w:sz w:val="21"/>
      <w:szCs w:val="20"/>
    </w:rPr>
  </w:style>
  <w:style w:type="paragraph" w:customStyle="1" w:styleId="afffffffffffffffffff">
    <w:name w:val="发布部门"/>
    <w:next w:val="affffffc"/>
    <w:qFormat/>
    <w:pPr>
      <w:framePr w:w="7938" w:h="1134" w:hRule="exact" w:hSpace="125" w:vSpace="181" w:wrap="around" w:vAnchor="page" w:hAnchor="page" w:x="2150" w:y="14630" w:anchorLock="1"/>
      <w:jc w:val="center"/>
    </w:pPr>
    <w:rPr>
      <w:rFonts w:ascii="宋体"/>
      <w:b/>
      <w:spacing w:val="20"/>
      <w:w w:val="135"/>
      <w:sz w:val="28"/>
    </w:rPr>
  </w:style>
  <w:style w:type="paragraph" w:customStyle="1" w:styleId="afffffffffffffffffff0">
    <w:name w:val="附录二级无"/>
    <w:basedOn w:val="affffffffffffffffff7"/>
    <w:qFormat/>
    <w:pPr>
      <w:tabs>
        <w:tab w:val="clear" w:pos="360"/>
      </w:tabs>
      <w:spacing w:beforeLines="0" w:afterLines="0"/>
    </w:pPr>
    <w:rPr>
      <w:rFonts w:ascii="宋体" w:eastAsia="宋体"/>
      <w:szCs w:val="21"/>
    </w:rPr>
  </w:style>
  <w:style w:type="paragraph" w:customStyle="1" w:styleId="ab">
    <w:name w:val="附录数字编号列项（二级）"/>
    <w:qFormat/>
    <w:pPr>
      <w:numPr>
        <w:ilvl w:val="1"/>
        <w:numId w:val="29"/>
      </w:numPr>
      <w:tabs>
        <w:tab w:val="left" w:pos="840"/>
      </w:tabs>
    </w:pPr>
    <w:rPr>
      <w:rFonts w:ascii="宋体"/>
      <w:sz w:val="21"/>
    </w:rPr>
  </w:style>
  <w:style w:type="paragraph" w:customStyle="1" w:styleId="2fffc">
    <w:name w:val="封面标准文稿编辑信息2"/>
    <w:basedOn w:val="afffffffffffffffffff1"/>
    <w:qFormat/>
    <w:pPr>
      <w:framePr w:wrap="around" w:y="4469"/>
    </w:pPr>
  </w:style>
  <w:style w:type="paragraph" w:customStyle="1" w:styleId="afffffffffffffffffff1">
    <w:name w:val="封面标准文稿编辑信息"/>
    <w:basedOn w:val="afffffffffffffffffff2"/>
    <w:qFormat/>
    <w:pPr>
      <w:framePr w:wrap="around"/>
      <w:spacing w:before="180" w:line="180" w:lineRule="exact"/>
    </w:pPr>
    <w:rPr>
      <w:sz w:val="21"/>
    </w:rPr>
  </w:style>
  <w:style w:type="paragraph" w:customStyle="1" w:styleId="afffffffffffffffffff2">
    <w:name w:val="封面标准文稿类别"/>
    <w:basedOn w:val="afb"/>
    <w:qFormat/>
    <w:pPr>
      <w:framePr w:w="9639" w:h="6917" w:hRule="exact" w:wrap="around" w:vAnchor="page" w:hAnchor="page" w:xAlign="center" w:y="6408" w:anchorLock="1"/>
      <w:spacing w:before="440" w:after="160" w:line="240" w:lineRule="auto"/>
      <w:ind w:firstLineChars="0" w:firstLine="0"/>
      <w:jc w:val="center"/>
      <w:textAlignment w:val="center"/>
    </w:pPr>
    <w:rPr>
      <w:rFonts w:ascii="宋体"/>
      <w:kern w:val="0"/>
      <w:sz w:val="24"/>
      <w:szCs w:val="28"/>
    </w:rPr>
  </w:style>
  <w:style w:type="paragraph" w:customStyle="1" w:styleId="1ffff1">
    <w:name w:val="列表段落1"/>
    <w:basedOn w:val="afb"/>
    <w:uiPriority w:val="34"/>
    <w:qFormat/>
    <w:pPr>
      <w:spacing w:line="240" w:lineRule="auto"/>
      <w:ind w:firstLine="420"/>
      <w:jc w:val="both"/>
    </w:pPr>
    <w:rPr>
      <w:rFonts w:ascii="Calibri" w:hAnsi="Calibri"/>
      <w:sz w:val="21"/>
    </w:rPr>
  </w:style>
  <w:style w:type="paragraph" w:customStyle="1" w:styleId="TOC31">
    <w:name w:val="TOC 标题31"/>
    <w:basedOn w:val="10"/>
    <w:next w:val="afb"/>
    <w:uiPriority w:val="39"/>
    <w:unhideWhenUsed/>
    <w:qFormat/>
    <w:pPr>
      <w:pageBreakBefore w:val="0"/>
      <w:tabs>
        <w:tab w:val="clear" w:pos="480"/>
        <w:tab w:val="left" w:pos="420"/>
      </w:tabs>
      <w:spacing w:beforeLines="100" w:before="240" w:afterLines="100" w:after="0" w:line="259" w:lineRule="auto"/>
      <w:ind w:left="992" w:hanging="992"/>
      <w:outlineLvl w:val="9"/>
    </w:pPr>
    <w:rPr>
      <w:rFonts w:ascii="Calibri Light" w:eastAsia="宋体" w:hAnsi="Calibri Light"/>
      <w:bCs w:val="0"/>
      <w:color w:val="2E75B5"/>
      <w:kern w:val="0"/>
      <w:sz w:val="32"/>
      <w:szCs w:val="32"/>
      <w:lang w:val="en-US"/>
    </w:rPr>
  </w:style>
  <w:style w:type="paragraph" w:customStyle="1" w:styleId="afffffffffffffffffff3">
    <w:name w:val="!正文"/>
    <w:basedOn w:val="afb"/>
    <w:link w:val="Charff8"/>
    <w:unhideWhenUsed/>
    <w:qFormat/>
    <w:pPr>
      <w:spacing w:line="240" w:lineRule="auto"/>
      <w:ind w:firstLineChars="0" w:firstLine="0"/>
      <w:jc w:val="center"/>
    </w:pPr>
    <w:rPr>
      <w:rFonts w:ascii="黑体" w:eastAsia="黑体" w:hAnsi="黑体"/>
      <w:sz w:val="21"/>
    </w:rPr>
  </w:style>
  <w:style w:type="paragraph" w:customStyle="1" w:styleId="afffffffffffffffffff4">
    <w:name w:val="附录公式"/>
    <w:basedOn w:val="affffffc"/>
    <w:next w:val="affffffc"/>
    <w:link w:val="Charff9"/>
    <w:qFormat/>
    <w:pPr>
      <w:tabs>
        <w:tab w:val="center" w:pos="4201"/>
        <w:tab w:val="right" w:leader="dot" w:pos="9298"/>
      </w:tabs>
      <w:snapToGrid w:val="0"/>
      <w:ind w:firstLine="480"/>
    </w:pPr>
    <w:rPr>
      <w:rFonts w:hAnsi="Calibri"/>
      <w:color w:val="000000"/>
      <w:szCs w:val="21"/>
    </w:rPr>
  </w:style>
  <w:style w:type="paragraph" w:customStyle="1" w:styleId="afffffffffffffffffff5">
    <w:name w:val="标准书脚_奇数页"/>
    <w:qFormat/>
    <w:pPr>
      <w:spacing w:before="120"/>
      <w:ind w:right="198"/>
      <w:jc w:val="right"/>
    </w:pPr>
    <w:rPr>
      <w:rFonts w:ascii="宋体"/>
      <w:sz w:val="18"/>
      <w:szCs w:val="18"/>
    </w:rPr>
  </w:style>
  <w:style w:type="paragraph" w:customStyle="1" w:styleId="afffffffffffffffffff6">
    <w:name w:val="附录标题"/>
    <w:basedOn w:val="affffffc"/>
    <w:next w:val="affffffc"/>
    <w:qFormat/>
    <w:pPr>
      <w:tabs>
        <w:tab w:val="center" w:pos="4201"/>
        <w:tab w:val="right" w:leader="dot" w:pos="9298"/>
      </w:tabs>
      <w:snapToGrid w:val="0"/>
      <w:ind w:firstLineChars="0" w:firstLine="0"/>
      <w:jc w:val="center"/>
    </w:pPr>
    <w:rPr>
      <w:rFonts w:ascii="黑体" w:eastAsia="黑体" w:hAnsi="宋体"/>
      <w:color w:val="000000"/>
      <w:szCs w:val="21"/>
    </w:rPr>
  </w:style>
  <w:style w:type="paragraph" w:customStyle="1" w:styleId="aa">
    <w:name w:val="附录字母编号列项（一级）"/>
    <w:qFormat/>
    <w:pPr>
      <w:numPr>
        <w:numId w:val="29"/>
      </w:numPr>
      <w:tabs>
        <w:tab w:val="left" w:pos="839"/>
      </w:tabs>
    </w:pPr>
    <w:rPr>
      <w:rFonts w:ascii="宋体"/>
      <w:sz w:val="21"/>
    </w:rPr>
  </w:style>
  <w:style w:type="paragraph" w:customStyle="1" w:styleId="afffffffffffffffffff7">
    <w:name w:val="二级无"/>
    <w:basedOn w:val="afffffffff5"/>
    <w:qFormat/>
    <w:pPr>
      <w:jc w:val="left"/>
    </w:pPr>
    <w:rPr>
      <w:rFonts w:ascii="宋体" w:eastAsia="宋体"/>
      <w:snapToGrid/>
      <w:szCs w:val="21"/>
    </w:rPr>
  </w:style>
  <w:style w:type="paragraph" w:customStyle="1" w:styleId="afffffffffffffffffff8">
    <w:name w:val="附录五级无"/>
    <w:basedOn w:val="afffffffffffffffffff9"/>
    <w:qFormat/>
    <w:pPr>
      <w:spacing w:beforeLines="0" w:afterLines="0"/>
    </w:pPr>
    <w:rPr>
      <w:rFonts w:ascii="宋体" w:eastAsia="宋体"/>
      <w:szCs w:val="21"/>
    </w:rPr>
  </w:style>
  <w:style w:type="paragraph" w:customStyle="1" w:styleId="afffffffffffffffffff9">
    <w:name w:val="附录五级条标题"/>
    <w:basedOn w:val="afffffffffffffffffffa"/>
    <w:next w:val="affffffc"/>
    <w:qFormat/>
    <w:pPr>
      <w:ind w:left="2940"/>
      <w:outlineLvl w:val="6"/>
    </w:pPr>
  </w:style>
  <w:style w:type="paragraph" w:customStyle="1" w:styleId="afffffffffffffffffffa">
    <w:name w:val="附录四级条标题"/>
    <w:basedOn w:val="afffffffffffffffffffb"/>
    <w:next w:val="affffffc"/>
    <w:qFormat/>
    <w:pPr>
      <w:ind w:left="2520"/>
      <w:outlineLvl w:val="5"/>
    </w:pPr>
  </w:style>
  <w:style w:type="paragraph" w:customStyle="1" w:styleId="afffffffffffffffffffb">
    <w:name w:val="附录三级条标题"/>
    <w:basedOn w:val="affffffffffffffffff7"/>
    <w:next w:val="affffffc"/>
    <w:qFormat/>
    <w:pPr>
      <w:ind w:left="2100"/>
      <w:outlineLvl w:val="4"/>
    </w:pPr>
  </w:style>
  <w:style w:type="paragraph" w:customStyle="1" w:styleId="afffffffffffffffffffc">
    <w:name w:val="发布日期"/>
    <w:qFormat/>
    <w:pPr>
      <w:framePr w:w="3997" w:h="471" w:hRule="exact" w:vSpace="181" w:wrap="around" w:hAnchor="page" w:x="7089" w:y="14097" w:anchorLock="1"/>
    </w:pPr>
    <w:rPr>
      <w:rFonts w:eastAsia="黑体"/>
      <w:sz w:val="28"/>
    </w:rPr>
  </w:style>
  <w:style w:type="paragraph" w:customStyle="1" w:styleId="afffffffffffffffffffd">
    <w:name w:val="终结线"/>
    <w:basedOn w:val="afb"/>
    <w:qFormat/>
    <w:pPr>
      <w:framePr w:hSpace="181" w:vSpace="181" w:wrap="around" w:vAnchor="text" w:hAnchor="margin" w:xAlign="center" w:y="285"/>
      <w:spacing w:line="240" w:lineRule="auto"/>
      <w:ind w:firstLineChars="0" w:firstLine="0"/>
      <w:jc w:val="both"/>
    </w:pPr>
    <w:rPr>
      <w:sz w:val="21"/>
    </w:rPr>
  </w:style>
  <w:style w:type="paragraph" w:customStyle="1" w:styleId="afffffffffffffffffffe">
    <w:name w:val="内容"/>
    <w:basedOn w:val="affffffc"/>
    <w:link w:val="Charffa"/>
    <w:qFormat/>
    <w:pPr>
      <w:tabs>
        <w:tab w:val="center" w:pos="4201"/>
        <w:tab w:val="right" w:leader="dot" w:pos="9298"/>
      </w:tabs>
      <w:snapToGrid w:val="0"/>
      <w:ind w:firstLine="480"/>
    </w:pPr>
    <w:rPr>
      <w:rFonts w:ascii="Calibri" w:hAnsi="Calibri"/>
      <w:color w:val="000000"/>
      <w:sz w:val="20"/>
      <w:szCs w:val="21"/>
    </w:rPr>
  </w:style>
  <w:style w:type="paragraph" w:customStyle="1" w:styleId="41">
    <w:name w:val="附录4"/>
    <w:basedOn w:val="afb"/>
    <w:qFormat/>
    <w:pPr>
      <w:keepNext/>
      <w:keepLines/>
      <w:widowControl/>
      <w:numPr>
        <w:ilvl w:val="3"/>
        <w:numId w:val="30"/>
      </w:numPr>
      <w:tabs>
        <w:tab w:val="left" w:pos="709"/>
      </w:tabs>
      <w:spacing w:beforeLines="50" w:afterLines="50" w:line="240" w:lineRule="auto"/>
      <w:ind w:firstLineChars="0" w:firstLine="0"/>
      <w:outlineLvl w:val="3"/>
    </w:pPr>
    <w:rPr>
      <w:rFonts w:ascii="黑体" w:eastAsia="仿宋" w:hAnsi="黑体" w:cs="黑体"/>
      <w:b/>
      <w:bCs/>
      <w:kern w:val="0"/>
      <w:sz w:val="30"/>
      <w:szCs w:val="21"/>
      <w:lang w:eastAsia="en-US" w:bidi="en-US"/>
    </w:rPr>
  </w:style>
  <w:style w:type="paragraph" w:customStyle="1" w:styleId="affffffffffffffffffff">
    <w:name w:val="数据元表格"/>
    <w:basedOn w:val="afb"/>
    <w:qFormat/>
    <w:pPr>
      <w:wordWrap w:val="0"/>
      <w:spacing w:line="240" w:lineRule="auto"/>
      <w:ind w:firstLineChars="0" w:firstLine="0"/>
    </w:pPr>
    <w:rPr>
      <w:sz w:val="21"/>
    </w:rPr>
  </w:style>
  <w:style w:type="paragraph" w:customStyle="1" w:styleId="IndentNormal">
    <w:name w:val="Indent Normal"/>
    <w:basedOn w:val="afb"/>
    <w:qFormat/>
    <w:pPr>
      <w:spacing w:line="240" w:lineRule="auto"/>
      <w:ind w:firstLineChars="150" w:firstLine="150"/>
      <w:jc w:val="both"/>
    </w:pPr>
    <w:rPr>
      <w:sz w:val="24"/>
    </w:rPr>
  </w:style>
  <w:style w:type="paragraph" w:customStyle="1" w:styleId="affffffffffffffffffff0">
    <w:name w:val="其他实施日期"/>
    <w:basedOn w:val="affffffffffffffffffff1"/>
    <w:qFormat/>
    <w:pPr>
      <w:framePr w:w="3997" w:h="471" w:hRule="exact" w:vSpace="181" w:wrap="around" w:vAnchor="page" w:hAnchor="page" w:x="7089" w:y="14097"/>
    </w:pPr>
  </w:style>
  <w:style w:type="paragraph" w:customStyle="1" w:styleId="affffffffffffffffffff1">
    <w:name w:val="实施日期"/>
    <w:basedOn w:val="afb"/>
    <w:qFormat/>
    <w:pPr>
      <w:framePr w:w="4000" w:h="473" w:hRule="exact" w:vSpace="180" w:wrap="around" w:hAnchor="margin" w:xAlign="right" w:y="13511" w:anchorLock="1"/>
      <w:widowControl/>
      <w:spacing w:line="240" w:lineRule="auto"/>
      <w:ind w:firstLineChars="0" w:firstLine="0"/>
      <w:jc w:val="right"/>
    </w:pPr>
    <w:rPr>
      <w:rFonts w:eastAsia="黑体"/>
      <w:kern w:val="0"/>
      <w:szCs w:val="20"/>
    </w:rPr>
  </w:style>
  <w:style w:type="paragraph" w:customStyle="1" w:styleId="TOC11">
    <w:name w:val="TOC 标题11"/>
    <w:basedOn w:val="10"/>
    <w:next w:val="afb"/>
    <w:uiPriority w:val="39"/>
    <w:unhideWhenUsed/>
    <w:qFormat/>
    <w:pPr>
      <w:pageBreakBefore w:val="0"/>
      <w:tabs>
        <w:tab w:val="clear" w:pos="480"/>
        <w:tab w:val="left" w:pos="420"/>
      </w:tabs>
      <w:spacing w:beforeLines="100" w:before="240" w:afterLines="100" w:after="0" w:line="259" w:lineRule="auto"/>
      <w:ind w:left="992" w:hanging="992"/>
      <w:outlineLvl w:val="9"/>
    </w:pPr>
    <w:rPr>
      <w:rFonts w:ascii="Calibri Light" w:eastAsia="宋体" w:hAnsi="Calibri Light"/>
      <w:bCs w:val="0"/>
      <w:color w:val="2E75B5"/>
      <w:kern w:val="0"/>
      <w:sz w:val="32"/>
      <w:szCs w:val="32"/>
      <w:lang w:val="en-US"/>
    </w:rPr>
  </w:style>
  <w:style w:type="paragraph" w:customStyle="1" w:styleId="affffffffffffffffffff2">
    <w:name w:val="附录一级无"/>
    <w:basedOn w:val="affffffffffffffffffff3"/>
    <w:qFormat/>
    <w:pPr>
      <w:spacing w:beforeLines="0" w:afterLines="0"/>
    </w:pPr>
    <w:rPr>
      <w:rFonts w:ascii="宋体" w:eastAsia="宋体"/>
      <w:szCs w:val="21"/>
    </w:rPr>
  </w:style>
  <w:style w:type="paragraph" w:customStyle="1" w:styleId="affffffffffffffffffff3">
    <w:name w:val="附录一级条标题"/>
    <w:basedOn w:val="afffffffffff"/>
    <w:next w:val="affffffc"/>
    <w:qFormat/>
    <w:pPr>
      <w:tabs>
        <w:tab w:val="left" w:pos="360"/>
      </w:tabs>
      <w:autoSpaceDN w:val="0"/>
      <w:ind w:left="1260" w:hanging="420"/>
      <w:textAlignment w:val="baseline"/>
      <w:outlineLvl w:val="2"/>
    </w:pPr>
  </w:style>
  <w:style w:type="paragraph" w:customStyle="1" w:styleId="affffffffffffffffffff4">
    <w:name w:val="封面标准代替信息"/>
    <w:qFormat/>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8">
    <w:name w:val="列项●（二级）"/>
    <w:qFormat/>
    <w:pPr>
      <w:numPr>
        <w:ilvl w:val="1"/>
        <w:numId w:val="31"/>
      </w:numPr>
      <w:tabs>
        <w:tab w:val="left" w:pos="760"/>
        <w:tab w:val="left" w:pos="840"/>
      </w:tabs>
      <w:jc w:val="both"/>
    </w:pPr>
    <w:rPr>
      <w:rFonts w:ascii="宋体"/>
      <w:sz w:val="21"/>
    </w:rPr>
  </w:style>
  <w:style w:type="paragraph" w:customStyle="1" w:styleId="WPSOffice2">
    <w:name w:val="WPSOffice手动目录 2"/>
    <w:qFormat/>
    <w:pPr>
      <w:ind w:leftChars="200" w:left="200"/>
    </w:pPr>
  </w:style>
  <w:style w:type="paragraph" w:customStyle="1" w:styleId="affffffffffffffffffff5">
    <w:name w:val="示例后文字"/>
    <w:basedOn w:val="affffffc"/>
    <w:next w:val="affffffc"/>
    <w:qFormat/>
    <w:pPr>
      <w:tabs>
        <w:tab w:val="center" w:pos="4201"/>
        <w:tab w:val="right" w:leader="dot" w:pos="9298"/>
      </w:tabs>
      <w:snapToGrid w:val="0"/>
      <w:ind w:firstLine="360"/>
    </w:pPr>
    <w:rPr>
      <w:rFonts w:hAnsi="宋体"/>
      <w:color w:val="000000"/>
      <w:sz w:val="18"/>
      <w:szCs w:val="21"/>
    </w:rPr>
  </w:style>
  <w:style w:type="paragraph" w:customStyle="1" w:styleId="affffffffffffffffffff6">
    <w:name w:val="其他标准称谓"/>
    <w:next w:val="afb"/>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ffffffffffffff7">
    <w:name w:val="标准书眉一"/>
    <w:qFormat/>
    <w:pPr>
      <w:jc w:val="both"/>
    </w:pPr>
  </w:style>
  <w:style w:type="paragraph" w:customStyle="1" w:styleId="affffffffffffffffffff8">
    <w:name w:val="图的脚注"/>
    <w:next w:val="affffffc"/>
    <w:qFormat/>
    <w:pPr>
      <w:widowControl w:val="0"/>
      <w:ind w:leftChars="200" w:left="840" w:hangingChars="200" w:hanging="420"/>
      <w:jc w:val="both"/>
    </w:pPr>
    <w:rPr>
      <w:rFonts w:ascii="宋体"/>
      <w:sz w:val="18"/>
    </w:rPr>
  </w:style>
  <w:style w:type="paragraph" w:customStyle="1" w:styleId="TOC40">
    <w:name w:val="TOC 标题4"/>
    <w:basedOn w:val="10"/>
    <w:next w:val="afb"/>
    <w:uiPriority w:val="39"/>
    <w:unhideWhenUsed/>
    <w:qFormat/>
    <w:pPr>
      <w:pageBreakBefore w:val="0"/>
      <w:tabs>
        <w:tab w:val="clear" w:pos="480"/>
        <w:tab w:val="left" w:pos="420"/>
      </w:tabs>
      <w:spacing w:beforeLines="100" w:before="240" w:afterLines="100" w:after="0" w:line="259" w:lineRule="auto"/>
      <w:ind w:left="992" w:hanging="992"/>
      <w:outlineLvl w:val="9"/>
    </w:pPr>
    <w:rPr>
      <w:rFonts w:ascii="Calibri Light" w:eastAsia="宋体" w:hAnsi="Calibri Light"/>
      <w:bCs w:val="0"/>
      <w:color w:val="2E75B5"/>
      <w:kern w:val="0"/>
      <w:sz w:val="32"/>
      <w:szCs w:val="32"/>
      <w:lang w:val="en-US"/>
    </w:rPr>
  </w:style>
  <w:style w:type="paragraph" w:customStyle="1" w:styleId="ac">
    <w:name w:val="示例×："/>
    <w:basedOn w:val="afffffffff7"/>
    <w:qFormat/>
    <w:pPr>
      <w:numPr>
        <w:numId w:val="32"/>
      </w:numPr>
      <w:spacing w:beforeLines="0" w:before="0" w:afterLines="0" w:after="0"/>
      <w:outlineLvl w:val="9"/>
    </w:pPr>
    <w:rPr>
      <w:rFonts w:ascii="宋体" w:eastAsia="宋体" w:hAnsi="黑体"/>
      <w:sz w:val="18"/>
      <w:szCs w:val="18"/>
    </w:rPr>
  </w:style>
  <w:style w:type="paragraph" w:customStyle="1" w:styleId="p1">
    <w:name w:val="p1"/>
    <w:basedOn w:val="afb"/>
    <w:qFormat/>
    <w:pPr>
      <w:spacing w:line="380" w:lineRule="atLeast"/>
      <w:ind w:firstLineChars="0" w:firstLine="0"/>
    </w:pPr>
    <w:rPr>
      <w:rFonts w:ascii="Helvetica Neue" w:eastAsia="Helvetica Neue" w:hAnsi="Helvetica Neue"/>
      <w:color w:val="000000"/>
      <w:kern w:val="0"/>
      <w:sz w:val="26"/>
      <w:szCs w:val="26"/>
    </w:rPr>
  </w:style>
  <w:style w:type="paragraph" w:customStyle="1" w:styleId="affffffffffffffffffff9">
    <w:name w:val="附录公式编号制表符"/>
    <w:basedOn w:val="afb"/>
    <w:next w:val="affffffc"/>
    <w:qFormat/>
    <w:pPr>
      <w:widowControl/>
      <w:tabs>
        <w:tab w:val="center" w:pos="4201"/>
        <w:tab w:val="right" w:leader="dot" w:pos="9298"/>
      </w:tabs>
      <w:autoSpaceDE w:val="0"/>
      <w:autoSpaceDN w:val="0"/>
      <w:spacing w:line="240" w:lineRule="auto"/>
      <w:ind w:firstLineChars="0" w:firstLine="0"/>
      <w:jc w:val="both"/>
    </w:pPr>
    <w:rPr>
      <w:rFonts w:ascii="宋体"/>
      <w:kern w:val="0"/>
      <w:sz w:val="21"/>
      <w:szCs w:val="20"/>
    </w:rPr>
  </w:style>
  <w:style w:type="paragraph" w:customStyle="1" w:styleId="affffffffffffffffffffa">
    <w:name w:val="参考文献、索引标题"/>
    <w:basedOn w:val="afb"/>
    <w:next w:val="affffffc"/>
    <w:qFormat/>
    <w:pPr>
      <w:keepNext/>
      <w:pageBreakBefore/>
      <w:widowControl/>
      <w:shd w:val="clear" w:color="FFFFFF" w:fill="FFFFFF"/>
      <w:spacing w:before="640" w:after="200" w:line="240" w:lineRule="auto"/>
      <w:ind w:firstLineChars="0" w:firstLine="0"/>
      <w:jc w:val="center"/>
      <w:outlineLvl w:val="0"/>
    </w:pPr>
    <w:rPr>
      <w:rFonts w:ascii="黑体" w:eastAsia="黑体"/>
      <w:kern w:val="0"/>
      <w:sz w:val="21"/>
      <w:szCs w:val="20"/>
    </w:rPr>
  </w:style>
  <w:style w:type="paragraph" w:customStyle="1" w:styleId="affffffffffffffffffffb">
    <w:name w:val="封面标准英文名称"/>
    <w:basedOn w:val="afffffffff4"/>
    <w:qFormat/>
    <w:pPr>
      <w:framePr w:w="9639" w:wrap="around" w:vAnchor="page" w:hAnchor="page" w:y="6408"/>
      <w:spacing w:before="370" w:line="400" w:lineRule="exact"/>
    </w:pPr>
    <w:rPr>
      <w:rFonts w:ascii="Times New Roman"/>
      <w:sz w:val="28"/>
      <w:szCs w:val="28"/>
    </w:rPr>
  </w:style>
  <w:style w:type="paragraph" w:customStyle="1" w:styleId="affffffffffffffffffffc">
    <w:name w:val="图表脚注"/>
    <w:next w:val="affffffc"/>
    <w:qFormat/>
    <w:pPr>
      <w:ind w:leftChars="200" w:left="300" w:hangingChars="100" w:hanging="100"/>
      <w:jc w:val="both"/>
    </w:pPr>
    <w:rPr>
      <w:rFonts w:ascii="宋体"/>
      <w:sz w:val="18"/>
    </w:rPr>
  </w:style>
  <w:style w:type="paragraph" w:customStyle="1" w:styleId="affffffffffffffffffffd">
    <w:name w:val="四级无"/>
    <w:basedOn w:val="afffffff2"/>
    <w:qFormat/>
    <w:pPr>
      <w:tabs>
        <w:tab w:val="clear" w:pos="0"/>
        <w:tab w:val="clear" w:pos="1740"/>
        <w:tab w:val="clear" w:pos="2160"/>
        <w:tab w:val="clear" w:pos="2580"/>
      </w:tabs>
      <w:spacing w:before="0" w:after="0"/>
      <w:ind w:left="0" w:firstLine="0"/>
      <w:jc w:val="left"/>
    </w:pPr>
    <w:rPr>
      <w:rFonts w:ascii="宋体" w:eastAsia="宋体"/>
      <w:szCs w:val="21"/>
    </w:rPr>
  </w:style>
  <w:style w:type="paragraph" w:customStyle="1" w:styleId="affffffffffffffffffffe">
    <w:name w:val="目次、标准名称标题"/>
    <w:basedOn w:val="afffffffff3"/>
    <w:next w:val="affffffc"/>
    <w:qFormat/>
    <w:pPr>
      <w:spacing w:line="460" w:lineRule="exact"/>
    </w:pPr>
  </w:style>
  <w:style w:type="paragraph" w:customStyle="1" w:styleId="afffffffffffffffffffff">
    <w:name w:val="列项说明数字编号"/>
    <w:qFormat/>
    <w:pPr>
      <w:ind w:leftChars="400" w:left="600" w:hangingChars="200" w:hanging="200"/>
    </w:pPr>
    <w:rPr>
      <w:rFonts w:ascii="宋体"/>
      <w:sz w:val="21"/>
    </w:rPr>
  </w:style>
  <w:style w:type="paragraph" w:customStyle="1" w:styleId="2fffd">
    <w:name w:val="封面标准文稿类别2"/>
    <w:basedOn w:val="afffffffffffffffffff2"/>
    <w:qFormat/>
    <w:pPr>
      <w:framePr w:wrap="around" w:y="4469"/>
    </w:pPr>
  </w:style>
  <w:style w:type="paragraph" w:customStyle="1" w:styleId="ae">
    <w:name w:val="首示例"/>
    <w:next w:val="affffffc"/>
    <w:link w:val="Charffb"/>
    <w:qFormat/>
    <w:pPr>
      <w:numPr>
        <w:numId w:val="33"/>
      </w:numPr>
      <w:tabs>
        <w:tab w:val="left" w:pos="360"/>
      </w:tabs>
    </w:pPr>
    <w:rPr>
      <w:rFonts w:ascii="宋体" w:hAnsi="宋体"/>
      <w:kern w:val="2"/>
      <w:sz w:val="18"/>
      <w:szCs w:val="18"/>
    </w:rPr>
  </w:style>
  <w:style w:type="paragraph" w:customStyle="1" w:styleId="a0">
    <w:name w:val="注×：（正文）"/>
    <w:qFormat/>
    <w:pPr>
      <w:numPr>
        <w:numId w:val="34"/>
      </w:numPr>
      <w:jc w:val="both"/>
    </w:pPr>
    <w:rPr>
      <w:rFonts w:ascii="宋体"/>
      <w:sz w:val="18"/>
      <w:szCs w:val="18"/>
    </w:rPr>
  </w:style>
  <w:style w:type="paragraph" w:customStyle="1" w:styleId="119">
    <w:name w:val="修订11"/>
    <w:uiPriority w:val="99"/>
    <w:semiHidden/>
    <w:qFormat/>
    <w:rPr>
      <w:kern w:val="2"/>
      <w:sz w:val="21"/>
      <w:szCs w:val="24"/>
    </w:rPr>
  </w:style>
  <w:style w:type="paragraph" w:customStyle="1" w:styleId="afffffffffffffffffffff0">
    <w:name w:val="附录三级无"/>
    <w:basedOn w:val="afffffffffffffffffffb"/>
    <w:qFormat/>
    <w:pPr>
      <w:tabs>
        <w:tab w:val="clear" w:pos="360"/>
      </w:tabs>
      <w:spacing w:beforeLines="0" w:afterLines="0"/>
    </w:pPr>
    <w:rPr>
      <w:rFonts w:ascii="宋体" w:eastAsia="宋体"/>
      <w:szCs w:val="21"/>
    </w:rPr>
  </w:style>
  <w:style w:type="paragraph" w:customStyle="1" w:styleId="afffffffffffffffffffff1">
    <w:name w:val="附录四级无"/>
    <w:basedOn w:val="afffffffffffffffffffa"/>
    <w:qFormat/>
    <w:pPr>
      <w:tabs>
        <w:tab w:val="clear" w:pos="360"/>
      </w:tabs>
      <w:spacing w:beforeLines="0" w:afterLines="0"/>
    </w:pPr>
    <w:rPr>
      <w:rFonts w:ascii="宋体" w:eastAsia="宋体"/>
      <w:szCs w:val="21"/>
    </w:rPr>
  </w:style>
  <w:style w:type="paragraph" w:customStyle="1" w:styleId="TOC20">
    <w:name w:val="TOC 标题2"/>
    <w:basedOn w:val="10"/>
    <w:next w:val="afb"/>
    <w:uiPriority w:val="39"/>
    <w:unhideWhenUsed/>
    <w:qFormat/>
    <w:pPr>
      <w:pageBreakBefore w:val="0"/>
      <w:tabs>
        <w:tab w:val="clear" w:pos="480"/>
        <w:tab w:val="left" w:pos="420"/>
      </w:tabs>
      <w:spacing w:beforeLines="100" w:before="240" w:afterLines="100" w:after="0" w:line="259" w:lineRule="auto"/>
      <w:ind w:left="992" w:hanging="992"/>
      <w:outlineLvl w:val="9"/>
    </w:pPr>
    <w:rPr>
      <w:rFonts w:ascii="Calibri Light" w:eastAsia="宋体" w:hAnsi="Calibri Light"/>
      <w:bCs w:val="0"/>
      <w:color w:val="2E75B5"/>
      <w:kern w:val="0"/>
      <w:sz w:val="32"/>
      <w:szCs w:val="32"/>
      <w:lang w:val="en-US"/>
    </w:rPr>
  </w:style>
  <w:style w:type="paragraph" w:customStyle="1" w:styleId="TOC30">
    <w:name w:val="TOC 标题3"/>
    <w:basedOn w:val="10"/>
    <w:next w:val="afb"/>
    <w:uiPriority w:val="39"/>
    <w:unhideWhenUsed/>
    <w:qFormat/>
    <w:pPr>
      <w:pageBreakBefore w:val="0"/>
      <w:tabs>
        <w:tab w:val="clear" w:pos="480"/>
        <w:tab w:val="left" w:pos="420"/>
      </w:tabs>
      <w:spacing w:beforeLines="100" w:before="240" w:afterLines="100" w:after="0" w:line="259" w:lineRule="auto"/>
      <w:ind w:left="992" w:hanging="992"/>
      <w:outlineLvl w:val="9"/>
    </w:pPr>
    <w:rPr>
      <w:rFonts w:ascii="Calibri Light" w:eastAsia="宋体" w:hAnsi="Calibri Light"/>
      <w:bCs w:val="0"/>
      <w:color w:val="2E75B5"/>
      <w:kern w:val="0"/>
      <w:sz w:val="32"/>
      <w:szCs w:val="32"/>
      <w:lang w:val="en-US"/>
    </w:rPr>
  </w:style>
  <w:style w:type="paragraph" w:customStyle="1" w:styleId="afffffffffffffffffffff2">
    <w:name w:val="标准称谓"/>
    <w:next w:val="afb"/>
    <w:qFormat/>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fffffffffffffffff3">
    <w:name w:val="标准书脚_偶数页"/>
    <w:qFormat/>
    <w:pPr>
      <w:spacing w:before="120"/>
      <w:ind w:left="221"/>
    </w:pPr>
    <w:rPr>
      <w:rFonts w:ascii="宋体"/>
      <w:sz w:val="18"/>
      <w:szCs w:val="18"/>
    </w:rPr>
  </w:style>
  <w:style w:type="paragraph" w:customStyle="1" w:styleId="af7">
    <w:name w:val="列项——（一级）"/>
    <w:qFormat/>
    <w:pPr>
      <w:widowControl w:val="0"/>
      <w:numPr>
        <w:numId w:val="31"/>
      </w:numPr>
      <w:jc w:val="both"/>
    </w:pPr>
    <w:rPr>
      <w:rFonts w:ascii="宋体"/>
      <w:sz w:val="21"/>
    </w:rPr>
  </w:style>
  <w:style w:type="paragraph" w:customStyle="1" w:styleId="afffffffffffffffffffff4">
    <w:name w:val="编号列项（三级）"/>
    <w:qFormat/>
    <w:rPr>
      <w:rFonts w:ascii="宋体"/>
      <w:sz w:val="21"/>
    </w:rPr>
  </w:style>
  <w:style w:type="paragraph" w:customStyle="1" w:styleId="30">
    <w:name w:val="附录3新"/>
    <w:basedOn w:val="afb"/>
    <w:next w:val="afb"/>
    <w:qFormat/>
    <w:pPr>
      <w:keepNext/>
      <w:keepLines/>
      <w:widowControl/>
      <w:numPr>
        <w:ilvl w:val="2"/>
        <w:numId w:val="30"/>
      </w:numPr>
      <w:tabs>
        <w:tab w:val="left" w:pos="709"/>
      </w:tabs>
      <w:spacing w:beforeLines="50" w:afterLines="50" w:line="240" w:lineRule="auto"/>
      <w:ind w:firstLineChars="0" w:firstLine="0"/>
      <w:outlineLvl w:val="2"/>
    </w:pPr>
    <w:rPr>
      <w:rFonts w:ascii="黑体" w:eastAsia="仿宋" w:hAnsi="黑体" w:cs="黑体"/>
      <w:b/>
      <w:bCs/>
      <w:kern w:val="0"/>
      <w:sz w:val="30"/>
      <w:szCs w:val="21"/>
      <w:lang w:eastAsia="en-US" w:bidi="en-US"/>
    </w:rPr>
  </w:style>
  <w:style w:type="paragraph" w:customStyle="1" w:styleId="afffffffffffffffffffff5">
    <w:name w:val="一级无"/>
    <w:basedOn w:val="afffffffff6"/>
    <w:qFormat/>
    <w:pPr>
      <w:tabs>
        <w:tab w:val="clear" w:pos="855"/>
      </w:tabs>
      <w:ind w:left="0" w:firstLine="0"/>
      <w:jc w:val="left"/>
    </w:pPr>
    <w:rPr>
      <w:rFonts w:ascii="宋体" w:eastAsia="宋体"/>
      <w:szCs w:val="21"/>
    </w:rPr>
  </w:style>
  <w:style w:type="paragraph" w:customStyle="1" w:styleId="Style242">
    <w:name w:val="_Style 242"/>
    <w:basedOn w:val="afb"/>
    <w:next w:val="afffffffffffffffffe"/>
    <w:link w:val="Char19"/>
    <w:uiPriority w:val="34"/>
    <w:qFormat/>
    <w:pPr>
      <w:spacing w:line="240" w:lineRule="auto"/>
      <w:ind w:firstLine="420"/>
      <w:jc w:val="both"/>
    </w:pPr>
    <w:rPr>
      <w:sz w:val="21"/>
    </w:rPr>
  </w:style>
  <w:style w:type="paragraph" w:customStyle="1" w:styleId="21">
    <w:name w:val="附录2"/>
    <w:basedOn w:val="2"/>
    <w:next w:val="afb"/>
    <w:qFormat/>
    <w:pPr>
      <w:numPr>
        <w:numId w:val="30"/>
      </w:numPr>
      <w:tabs>
        <w:tab w:val="clear" w:pos="480"/>
        <w:tab w:val="left" w:pos="420"/>
        <w:tab w:val="left" w:pos="567"/>
      </w:tabs>
      <w:adjustRightInd w:val="0"/>
      <w:snapToGrid w:val="0"/>
      <w:spacing w:beforeLines="50" w:before="0" w:afterLines="50" w:after="0" w:line="240" w:lineRule="auto"/>
      <w:ind w:firstLine="200"/>
      <w:jc w:val="both"/>
    </w:pPr>
    <w:rPr>
      <w:rFonts w:ascii="黑体" w:eastAsia="仿宋" w:hAnsi="宋体" w:cs="黑体"/>
      <w:b w:val="0"/>
      <w:kern w:val="0"/>
      <w:sz w:val="21"/>
      <w:szCs w:val="21"/>
      <w:lang w:val="en-US" w:bidi="en-US"/>
    </w:rPr>
  </w:style>
  <w:style w:type="paragraph" w:customStyle="1" w:styleId="af9">
    <w:name w:val="列项◆（三级）"/>
    <w:basedOn w:val="afb"/>
    <w:qFormat/>
    <w:pPr>
      <w:numPr>
        <w:ilvl w:val="2"/>
        <w:numId w:val="31"/>
      </w:numPr>
      <w:tabs>
        <w:tab w:val="left" w:pos="1678"/>
      </w:tabs>
      <w:spacing w:line="240" w:lineRule="auto"/>
      <w:ind w:firstLineChars="0"/>
      <w:jc w:val="both"/>
    </w:pPr>
    <w:rPr>
      <w:rFonts w:ascii="宋体"/>
      <w:sz w:val="21"/>
      <w:szCs w:val="21"/>
    </w:rPr>
  </w:style>
  <w:style w:type="paragraph" w:customStyle="1" w:styleId="afffffffffffffffffffff6">
    <w:name w:val="封面一致性程度标识"/>
    <w:basedOn w:val="affffffffffffffffffffb"/>
    <w:qFormat/>
    <w:pPr>
      <w:framePr w:wrap="around"/>
      <w:spacing w:before="440"/>
    </w:pPr>
    <w:rPr>
      <w:rFonts w:ascii="宋体" w:eastAsia="宋体"/>
    </w:rPr>
  </w:style>
  <w:style w:type="paragraph" w:customStyle="1" w:styleId="a8">
    <w:name w:val="注：（正文）"/>
    <w:basedOn w:val="af6"/>
    <w:next w:val="affffffc"/>
    <w:qFormat/>
    <w:pPr>
      <w:numPr>
        <w:numId w:val="35"/>
      </w:numPr>
    </w:pPr>
  </w:style>
  <w:style w:type="paragraph" w:customStyle="1" w:styleId="af6">
    <w:name w:val="注："/>
    <w:next w:val="affffffc"/>
    <w:qFormat/>
    <w:pPr>
      <w:widowControl w:val="0"/>
      <w:numPr>
        <w:numId w:val="36"/>
      </w:numPr>
      <w:autoSpaceDE w:val="0"/>
      <w:autoSpaceDN w:val="0"/>
      <w:jc w:val="both"/>
    </w:pPr>
    <w:rPr>
      <w:rFonts w:ascii="宋体"/>
      <w:sz w:val="18"/>
      <w:szCs w:val="18"/>
    </w:rPr>
  </w:style>
  <w:style w:type="paragraph" w:customStyle="1" w:styleId="afffffffffffffffffffff7">
    <w:name w:val="其他发布日期"/>
    <w:basedOn w:val="afffffffffffffffffffc"/>
    <w:qFormat/>
    <w:pPr>
      <w:framePr w:wrap="around" w:vAnchor="page" w:hAnchor="text" w:x="1419"/>
    </w:pPr>
  </w:style>
  <w:style w:type="paragraph" w:customStyle="1" w:styleId="2fffe">
    <w:name w:val="封面标准英文名称2"/>
    <w:basedOn w:val="affffffffffffffffffffb"/>
    <w:qFormat/>
    <w:pPr>
      <w:framePr w:wrap="around" w:y="4469"/>
    </w:pPr>
  </w:style>
  <w:style w:type="paragraph" w:customStyle="1" w:styleId="afffffffffffffffffffff8">
    <w:name w:val="图标脚注说明"/>
    <w:basedOn w:val="affffffc"/>
    <w:qFormat/>
    <w:pPr>
      <w:tabs>
        <w:tab w:val="center" w:pos="4201"/>
        <w:tab w:val="right" w:leader="dot" w:pos="9298"/>
      </w:tabs>
      <w:snapToGrid w:val="0"/>
      <w:ind w:left="840" w:firstLineChars="0" w:hanging="420"/>
    </w:pPr>
    <w:rPr>
      <w:rFonts w:hAnsi="宋体"/>
      <w:color w:val="000000"/>
      <w:sz w:val="18"/>
      <w:szCs w:val="18"/>
    </w:rPr>
  </w:style>
  <w:style w:type="paragraph" w:customStyle="1" w:styleId="afffffffffffffffffffff9">
    <w:name w:val="五级无"/>
    <w:basedOn w:val="afffffff4"/>
    <w:qFormat/>
    <w:pPr>
      <w:tabs>
        <w:tab w:val="clear" w:pos="360"/>
        <w:tab w:val="clear" w:pos="1320"/>
        <w:tab w:val="clear" w:pos="1740"/>
        <w:tab w:val="clear" w:pos="2160"/>
        <w:tab w:val="clear" w:pos="2580"/>
      </w:tabs>
      <w:spacing w:before="0" w:after="0"/>
      <w:ind w:left="0" w:firstLine="0"/>
      <w:jc w:val="left"/>
    </w:pPr>
    <w:rPr>
      <w:rFonts w:ascii="宋体" w:eastAsia="宋体"/>
      <w:szCs w:val="21"/>
    </w:rPr>
  </w:style>
  <w:style w:type="paragraph" w:customStyle="1" w:styleId="afffffffffffffffffffffa">
    <w:name w:val="三级无"/>
    <w:basedOn w:val="afffffffffd"/>
    <w:qFormat/>
    <w:pPr>
      <w:tabs>
        <w:tab w:val="clear" w:pos="3420"/>
      </w:tabs>
      <w:ind w:left="0" w:firstLine="0"/>
      <w:jc w:val="left"/>
    </w:pPr>
    <w:rPr>
      <w:rFonts w:ascii="宋体" w:eastAsia="宋体"/>
      <w:snapToGrid/>
      <w:szCs w:val="21"/>
      <w:lang w:val="en-US"/>
    </w:rPr>
  </w:style>
  <w:style w:type="paragraph" w:customStyle="1" w:styleId="afffffffffffffffffffffb">
    <w:name w:val="目次、索引正文"/>
    <w:qFormat/>
    <w:pPr>
      <w:spacing w:line="320" w:lineRule="exact"/>
      <w:jc w:val="both"/>
    </w:pPr>
    <w:rPr>
      <w:rFonts w:ascii="宋体"/>
      <w:sz w:val="21"/>
    </w:rPr>
  </w:style>
  <w:style w:type="paragraph" w:customStyle="1" w:styleId="WPSOffice1">
    <w:name w:val="WPSOffice手动目录 1"/>
    <w:qFormat/>
  </w:style>
  <w:style w:type="paragraph" w:customStyle="1" w:styleId="afa">
    <w:name w:val="图表脚注说明"/>
    <w:basedOn w:val="afb"/>
    <w:qFormat/>
    <w:pPr>
      <w:numPr>
        <w:numId w:val="37"/>
      </w:numPr>
      <w:spacing w:line="240" w:lineRule="auto"/>
      <w:ind w:firstLineChars="0" w:firstLine="0"/>
      <w:jc w:val="both"/>
    </w:pPr>
    <w:rPr>
      <w:rFonts w:ascii="宋体"/>
      <w:sz w:val="18"/>
      <w:szCs w:val="18"/>
    </w:rPr>
  </w:style>
  <w:style w:type="paragraph" w:customStyle="1" w:styleId="12">
    <w:name w:val="附录1"/>
    <w:basedOn w:val="10"/>
    <w:next w:val="afb"/>
    <w:qFormat/>
    <w:pPr>
      <w:pageBreakBefore w:val="0"/>
      <w:numPr>
        <w:numId w:val="30"/>
      </w:numPr>
      <w:tabs>
        <w:tab w:val="clear" w:pos="480"/>
      </w:tabs>
      <w:spacing w:beforeLines="100" w:before="150" w:afterLines="100" w:after="0" w:line="240" w:lineRule="auto"/>
      <w:ind w:firstLine="200"/>
    </w:pPr>
    <w:rPr>
      <w:rFonts w:ascii="黑体" w:eastAsia="仿宋" w:hAnsi="黑体" w:cs="黑体"/>
      <w:kern w:val="0"/>
      <w:sz w:val="36"/>
      <w:szCs w:val="21"/>
      <w:lang w:val="en-US" w:bidi="en-US"/>
    </w:rPr>
  </w:style>
  <w:style w:type="paragraph" w:customStyle="1" w:styleId="2ffff">
    <w:name w:val="封面一致性程度标识2"/>
    <w:basedOn w:val="afffffffffffffffffffff6"/>
    <w:qFormat/>
    <w:pPr>
      <w:framePr w:wrap="around" w:y="4469"/>
    </w:pPr>
  </w:style>
  <w:style w:type="paragraph" w:customStyle="1" w:styleId="2ffff0">
    <w:name w:val="封面标准名称2"/>
    <w:basedOn w:val="afffffffff4"/>
    <w:qFormat/>
    <w:pPr>
      <w:framePr w:w="9639" w:wrap="around" w:vAnchor="page" w:hAnchor="page" w:y="4469"/>
      <w:spacing w:beforeLines="630"/>
    </w:pPr>
  </w:style>
  <w:style w:type="character" w:customStyle="1" w:styleId="font61">
    <w:name w:val="font61"/>
    <w:basedOn w:val="afc"/>
    <w:qFormat/>
    <w:rPr>
      <w:rFonts w:ascii="宋体" w:eastAsia="宋体" w:hAnsi="宋体" w:cs="宋体" w:hint="eastAsia"/>
      <w:color w:val="000000"/>
      <w:sz w:val="18"/>
      <w:szCs w:val="18"/>
      <w:u w:val="none"/>
    </w:rPr>
  </w:style>
  <w:style w:type="character" w:customStyle="1" w:styleId="2Char2">
    <w:name w:val="条目2 Char"/>
    <w:link w:val="2fffa"/>
    <w:qFormat/>
    <w:rPr>
      <w:rFonts w:ascii="黑体" w:eastAsia="黑体" w:hAnsi="Calibri"/>
      <w:szCs w:val="21"/>
    </w:rPr>
  </w:style>
  <w:style w:type="character" w:customStyle="1" w:styleId="Char24">
    <w:name w:val="批注文字 Char2"/>
    <w:basedOn w:val="afc"/>
    <w:uiPriority w:val="99"/>
    <w:qFormat/>
    <w:rPr>
      <w:rFonts w:ascii="Times New Roman" w:eastAsia="宋体" w:hAnsi="Times New Roman" w:cs="Times New Roman"/>
      <w:szCs w:val="24"/>
      <w:lang w:val="zh-CN" w:eastAsia="zh-CN"/>
    </w:rPr>
  </w:style>
  <w:style w:type="character" w:customStyle="1" w:styleId="Charffc">
    <w:name w:val="一级条标题 Char"/>
    <w:qFormat/>
    <w:rPr>
      <w:rFonts w:ascii="黑体" w:eastAsia="黑体"/>
      <w:szCs w:val="21"/>
    </w:rPr>
  </w:style>
  <w:style w:type="character" w:customStyle="1" w:styleId="afffffffffffffffffffffc">
    <w:name w:val="发布"/>
    <w:qFormat/>
    <w:rPr>
      <w:rFonts w:ascii="黑体" w:eastAsia="黑体"/>
      <w:spacing w:val="85"/>
      <w:w w:val="100"/>
      <w:position w:val="3"/>
      <w:sz w:val="28"/>
      <w:szCs w:val="28"/>
    </w:rPr>
  </w:style>
  <w:style w:type="character" w:customStyle="1" w:styleId="font112">
    <w:name w:val="font112"/>
    <w:basedOn w:val="afc"/>
    <w:qFormat/>
    <w:rPr>
      <w:rFonts w:ascii="Calibri" w:hAnsi="Calibri" w:cs="Calibri" w:hint="default"/>
      <w:color w:val="000000"/>
      <w:sz w:val="22"/>
      <w:szCs w:val="22"/>
      <w:u w:val="none"/>
    </w:rPr>
  </w:style>
  <w:style w:type="character" w:customStyle="1" w:styleId="2Char11">
    <w:name w:val="标题 2 Char1"/>
    <w:basedOn w:val="afc"/>
    <w:uiPriority w:val="9"/>
    <w:qFormat/>
    <w:rPr>
      <w:rFonts w:ascii="Calibri Light" w:eastAsia="黑体" w:hAnsi="Calibri Light"/>
      <w:bCs/>
      <w:kern w:val="2"/>
      <w:sz w:val="21"/>
      <w:szCs w:val="32"/>
    </w:rPr>
  </w:style>
  <w:style w:type="character" w:customStyle="1" w:styleId="font31">
    <w:name w:val="font31"/>
    <w:basedOn w:val="afc"/>
    <w:qFormat/>
    <w:rPr>
      <w:rFonts w:ascii="宋体" w:eastAsia="宋体" w:hAnsi="宋体" w:cs="宋体" w:hint="eastAsia"/>
      <w:color w:val="000000"/>
      <w:sz w:val="18"/>
      <w:szCs w:val="18"/>
      <w:u w:val="none"/>
    </w:rPr>
  </w:style>
  <w:style w:type="character" w:customStyle="1" w:styleId="1ffff2">
    <w:name w:val="尾注文本 字符1"/>
    <w:basedOn w:val="afc"/>
    <w:uiPriority w:val="99"/>
    <w:semiHidden/>
    <w:qFormat/>
    <w:rPr>
      <w:rFonts w:ascii="Times New Roman" w:eastAsia="宋体" w:hAnsi="Times New Roman" w:cs="Times New Roman"/>
      <w:kern w:val="2"/>
      <w:sz w:val="21"/>
      <w:szCs w:val="24"/>
    </w:rPr>
  </w:style>
  <w:style w:type="character" w:customStyle="1" w:styleId="Char1a">
    <w:name w:val="批注框文本 Char1"/>
    <w:basedOn w:val="afc"/>
    <w:uiPriority w:val="99"/>
    <w:qFormat/>
    <w:rPr>
      <w:rFonts w:ascii="Times New Roman" w:eastAsia="宋体" w:hAnsi="Times New Roman" w:cs="Times New Roman"/>
      <w:sz w:val="18"/>
      <w:szCs w:val="18"/>
    </w:rPr>
  </w:style>
  <w:style w:type="character" w:customStyle="1" w:styleId="1ffff3">
    <w:name w:val="页脚 字符1"/>
    <w:uiPriority w:val="99"/>
    <w:qFormat/>
    <w:rPr>
      <w:kern w:val="2"/>
      <w:sz w:val="18"/>
      <w:szCs w:val="18"/>
    </w:rPr>
  </w:style>
  <w:style w:type="character" w:customStyle="1" w:styleId="Char19">
    <w:name w:val="列出段落 Char1"/>
    <w:link w:val="Style242"/>
    <w:uiPriority w:val="34"/>
    <w:qFormat/>
    <w:rPr>
      <w:kern w:val="2"/>
      <w:sz w:val="21"/>
      <w:szCs w:val="24"/>
    </w:rPr>
  </w:style>
  <w:style w:type="character" w:customStyle="1" w:styleId="font41">
    <w:name w:val="font41"/>
    <w:basedOn w:val="afc"/>
    <w:qFormat/>
    <w:rPr>
      <w:rFonts w:ascii="Times New Roman" w:hAnsi="Times New Roman" w:cs="Times New Roman" w:hint="default"/>
      <w:color w:val="000000"/>
      <w:sz w:val="18"/>
      <w:szCs w:val="18"/>
      <w:u w:val="none"/>
    </w:rPr>
  </w:style>
  <w:style w:type="character" w:customStyle="1" w:styleId="html-tag">
    <w:name w:val="html-tag"/>
    <w:basedOn w:val="afc"/>
    <w:qFormat/>
  </w:style>
  <w:style w:type="character" w:customStyle="1" w:styleId="html-attribute">
    <w:name w:val="html-attribute"/>
    <w:basedOn w:val="afc"/>
    <w:qFormat/>
  </w:style>
  <w:style w:type="character" w:customStyle="1" w:styleId="Charff8">
    <w:name w:val="!正文 Char"/>
    <w:link w:val="afffffffffffffffffff3"/>
    <w:qFormat/>
    <w:rPr>
      <w:rFonts w:ascii="黑体" w:eastAsia="黑体" w:hAnsi="黑体"/>
      <w:kern w:val="2"/>
      <w:sz w:val="21"/>
      <w:szCs w:val="24"/>
    </w:rPr>
  </w:style>
  <w:style w:type="character" w:customStyle="1" w:styleId="Charffa">
    <w:name w:val="内容 Char"/>
    <w:link w:val="afffffffffffffffffffe"/>
    <w:qFormat/>
    <w:rPr>
      <w:rFonts w:ascii="Calibri" w:hAnsi="Calibri"/>
      <w:color w:val="000000"/>
      <w:szCs w:val="21"/>
    </w:rPr>
  </w:style>
  <w:style w:type="character" w:customStyle="1" w:styleId="html-attribute-value">
    <w:name w:val="html-attribute-value"/>
    <w:basedOn w:val="afc"/>
    <w:qFormat/>
  </w:style>
  <w:style w:type="character" w:customStyle="1" w:styleId="CharCharf1">
    <w:name w:val="表格 Char Char"/>
    <w:basedOn w:val="afc"/>
    <w:qFormat/>
    <w:rPr>
      <w:rFonts w:ascii="Times New Roman" w:eastAsia="宋体" w:hAnsi="Times New Roman" w:cs="Times New Roman"/>
      <w:szCs w:val="21"/>
    </w:rPr>
  </w:style>
  <w:style w:type="character" w:customStyle="1" w:styleId="font01">
    <w:name w:val="font01"/>
    <w:basedOn w:val="afc"/>
    <w:qFormat/>
    <w:rPr>
      <w:rFonts w:ascii="Times New Roman" w:hAnsi="Times New Roman" w:cs="Times New Roman" w:hint="default"/>
      <w:color w:val="000000"/>
      <w:sz w:val="22"/>
      <w:szCs w:val="22"/>
      <w:u w:val="none"/>
    </w:rPr>
  </w:style>
  <w:style w:type="character" w:customStyle="1" w:styleId="font21">
    <w:name w:val="font21"/>
    <w:basedOn w:val="afc"/>
    <w:qFormat/>
    <w:rPr>
      <w:rFonts w:ascii="宋体" w:eastAsia="宋体" w:hAnsi="宋体" w:cs="宋体" w:hint="eastAsia"/>
      <w:color w:val="000000"/>
      <w:sz w:val="22"/>
      <w:szCs w:val="22"/>
      <w:u w:val="none"/>
    </w:rPr>
  </w:style>
  <w:style w:type="character" w:customStyle="1" w:styleId="Charffb">
    <w:name w:val="首示例 Char"/>
    <w:link w:val="ae"/>
    <w:qFormat/>
    <w:rPr>
      <w:rFonts w:ascii="宋体" w:hAnsi="宋体"/>
      <w:kern w:val="2"/>
      <w:sz w:val="18"/>
      <w:szCs w:val="18"/>
    </w:rPr>
  </w:style>
  <w:style w:type="character" w:customStyle="1" w:styleId="1110">
    <w:name w:val="未处理的提及111"/>
    <w:basedOn w:val="afc"/>
    <w:uiPriority w:val="99"/>
    <w:unhideWhenUsed/>
    <w:qFormat/>
    <w:rPr>
      <w:color w:val="605E5C"/>
      <w:shd w:val="clear" w:color="auto" w:fill="E1DFDD"/>
    </w:rPr>
  </w:style>
  <w:style w:type="character" w:customStyle="1" w:styleId="font101">
    <w:name w:val="font101"/>
    <w:basedOn w:val="afc"/>
    <w:qFormat/>
    <w:rPr>
      <w:rFonts w:ascii="Calibri" w:hAnsi="Calibri" w:cs="Calibri" w:hint="default"/>
      <w:color w:val="000000"/>
      <w:sz w:val="22"/>
      <w:szCs w:val="22"/>
      <w:u w:val="none"/>
    </w:rPr>
  </w:style>
  <w:style w:type="character" w:customStyle="1" w:styleId="1Char10">
    <w:name w:val="标题 1 Char1"/>
    <w:basedOn w:val="afc"/>
    <w:uiPriority w:val="9"/>
    <w:qFormat/>
    <w:rPr>
      <w:rFonts w:ascii="Calibri" w:eastAsia="黑体" w:hAnsi="Calibri"/>
      <w:bCs/>
      <w:kern w:val="44"/>
      <w:sz w:val="21"/>
      <w:szCs w:val="44"/>
    </w:rPr>
  </w:style>
  <w:style w:type="character" w:customStyle="1" w:styleId="1ffff4">
    <w:name w:val="脚注文本 字符1"/>
    <w:basedOn w:val="afc"/>
    <w:uiPriority w:val="99"/>
    <w:semiHidden/>
    <w:qFormat/>
    <w:rPr>
      <w:rFonts w:ascii="Times New Roman" w:eastAsia="宋体" w:hAnsi="Times New Roman" w:cs="Times New Roman"/>
      <w:kern w:val="2"/>
      <w:sz w:val="18"/>
      <w:szCs w:val="18"/>
    </w:rPr>
  </w:style>
  <w:style w:type="character" w:customStyle="1" w:styleId="2ffff1">
    <w:name w:val="页脚 字符2"/>
    <w:basedOn w:val="afc"/>
    <w:uiPriority w:val="99"/>
    <w:qFormat/>
    <w:rPr>
      <w:rFonts w:ascii="Times New Roman" w:eastAsia="宋体" w:hAnsi="Times New Roman"/>
      <w:sz w:val="18"/>
      <w:szCs w:val="18"/>
    </w:rPr>
  </w:style>
  <w:style w:type="character" w:customStyle="1" w:styleId="Char1b">
    <w:name w:val="批注文字 Char1"/>
    <w:uiPriority w:val="99"/>
    <w:qFormat/>
    <w:rPr>
      <w:rFonts w:ascii="Times New Roman" w:eastAsia="宋体" w:hAnsi="Times New Roman" w:cs="Times New Roman"/>
      <w:szCs w:val="24"/>
      <w:lang w:val="zh-CN" w:eastAsia="zh-CN"/>
    </w:rPr>
  </w:style>
  <w:style w:type="character" w:customStyle="1" w:styleId="Char1c">
    <w:name w:val="尾注文本 Char1"/>
    <w:uiPriority w:val="99"/>
    <w:semiHidden/>
    <w:qFormat/>
  </w:style>
  <w:style w:type="character" w:customStyle="1" w:styleId="21d">
    <w:name w:val="未处理的提及21"/>
    <w:uiPriority w:val="99"/>
    <w:unhideWhenUsed/>
    <w:qFormat/>
    <w:rPr>
      <w:color w:val="605E5C"/>
      <w:shd w:val="clear" w:color="auto" w:fill="E1DFDD"/>
    </w:rPr>
  </w:style>
  <w:style w:type="character" w:customStyle="1" w:styleId="high-light-bg4">
    <w:name w:val="high-light-bg4"/>
    <w:basedOn w:val="afc"/>
    <w:qFormat/>
  </w:style>
  <w:style w:type="character" w:customStyle="1" w:styleId="html-attribute-name">
    <w:name w:val="html-attribute-name"/>
    <w:basedOn w:val="afc"/>
    <w:qFormat/>
  </w:style>
  <w:style w:type="character" w:customStyle="1" w:styleId="11a">
    <w:name w:val="未处理的提及11"/>
    <w:uiPriority w:val="99"/>
    <w:unhideWhenUsed/>
    <w:qFormat/>
    <w:rPr>
      <w:color w:val="605E5C"/>
      <w:shd w:val="clear" w:color="auto" w:fill="E1DFDD"/>
    </w:rPr>
  </w:style>
  <w:style w:type="character" w:customStyle="1" w:styleId="Char1d">
    <w:name w:val="文档结构图 Char1"/>
    <w:uiPriority w:val="99"/>
    <w:semiHidden/>
    <w:qFormat/>
    <w:rPr>
      <w:rFonts w:ascii="宋体" w:eastAsia="宋体"/>
      <w:sz w:val="18"/>
      <w:szCs w:val="18"/>
    </w:rPr>
  </w:style>
  <w:style w:type="character" w:customStyle="1" w:styleId="3fc">
    <w:name w:val="未处理的提及3"/>
    <w:basedOn w:val="afc"/>
    <w:uiPriority w:val="99"/>
    <w:unhideWhenUsed/>
    <w:qFormat/>
    <w:rPr>
      <w:color w:val="605E5C"/>
      <w:shd w:val="clear" w:color="auto" w:fill="E1DFDD"/>
    </w:rPr>
  </w:style>
  <w:style w:type="character" w:customStyle="1" w:styleId="Charff9">
    <w:name w:val="附录公式 Char"/>
    <w:basedOn w:val="Char7"/>
    <w:link w:val="afffffffffffffffffff4"/>
    <w:qFormat/>
    <w:rPr>
      <w:rFonts w:ascii="宋体" w:hAnsi="Calibri"/>
      <w:color w:val="000000"/>
      <w:sz w:val="21"/>
      <w:szCs w:val="21"/>
      <w:lang w:val="en-US" w:eastAsia="zh-CN" w:bidi="ar-SA"/>
    </w:rPr>
  </w:style>
  <w:style w:type="character" w:customStyle="1" w:styleId="ordinary-span-edit2">
    <w:name w:val="ordinary-span-edit2"/>
    <w:basedOn w:val="afc"/>
    <w:qFormat/>
  </w:style>
  <w:style w:type="character" w:customStyle="1" w:styleId="2ffff2">
    <w:name w:val="未处理的提及2"/>
    <w:basedOn w:val="afc"/>
    <w:uiPriority w:val="99"/>
    <w:unhideWhenUsed/>
    <w:qFormat/>
    <w:rPr>
      <w:color w:val="605E5C"/>
      <w:shd w:val="clear" w:color="auto" w:fill="E1DFDD"/>
    </w:rPr>
  </w:style>
  <w:style w:type="paragraph" w:customStyle="1" w:styleId="TOC50">
    <w:name w:val="TOC 标题5"/>
    <w:basedOn w:val="10"/>
    <w:next w:val="afb"/>
    <w:uiPriority w:val="39"/>
    <w:unhideWhenUsed/>
    <w:qFormat/>
    <w:pPr>
      <w:pageBreakBefore w:val="0"/>
      <w:numPr>
        <w:numId w:val="0"/>
      </w:numPr>
      <w:tabs>
        <w:tab w:val="clear" w:pos="480"/>
      </w:tabs>
      <w:spacing w:before="0" w:after="0" w:line="259" w:lineRule="auto"/>
      <w:outlineLvl w:val="9"/>
    </w:pPr>
    <w:rPr>
      <w:rFonts w:ascii="Cambria" w:eastAsia="宋体" w:hAnsi="Cambria"/>
      <w:bCs w:val="0"/>
      <w:color w:val="365F91"/>
      <w:kern w:val="0"/>
      <w:sz w:val="32"/>
      <w:szCs w:val="32"/>
      <w:lang w:val="en-US"/>
    </w:rPr>
  </w:style>
  <w:style w:type="paragraph" w:customStyle="1" w:styleId="2ffff3">
    <w:name w:val="修订2"/>
    <w:hidden/>
    <w:uiPriority w:val="99"/>
    <w:semiHidden/>
    <w:qFormat/>
    <w:rPr>
      <w:kern w:val="2"/>
      <w:sz w:val="21"/>
      <w:szCs w:val="24"/>
    </w:rPr>
  </w:style>
  <w:style w:type="paragraph" w:customStyle="1" w:styleId="3fd">
    <w:name w:val="修订3"/>
    <w:hidden/>
    <w:uiPriority w:val="99"/>
    <w:unhideWhenUsed/>
    <w:qFormat/>
    <w:rPr>
      <w:kern w:val="2"/>
      <w:sz w:val="21"/>
      <w:szCs w:val="24"/>
    </w:rPr>
  </w:style>
  <w:style w:type="paragraph" w:customStyle="1" w:styleId="2ffff4">
    <w:name w:val="正文 缩进2字符"/>
    <w:basedOn w:val="afb"/>
    <w:qFormat/>
    <w:pPr>
      <w:spacing w:line="560" w:lineRule="exact"/>
      <w:ind w:firstLine="480"/>
      <w:jc w:val="both"/>
    </w:pPr>
    <w:rPr>
      <w:rFonts w:cs="宋体"/>
      <w:sz w:val="24"/>
      <w:szCs w:val="20"/>
    </w:rPr>
  </w:style>
  <w:style w:type="character" w:customStyle="1" w:styleId="4f4">
    <w:name w:val="未处理的提及4"/>
    <w:basedOn w:val="afc"/>
    <w:uiPriority w:val="99"/>
    <w:semiHidden/>
    <w:unhideWhenUsed/>
    <w:qFormat/>
    <w:rPr>
      <w:color w:val="605E5C"/>
      <w:shd w:val="clear" w:color="auto" w:fill="E1DFDD"/>
    </w:rPr>
  </w:style>
  <w:style w:type="paragraph" w:customStyle="1" w:styleId="msonormal0">
    <w:name w:val="msonormal"/>
    <w:basedOn w:val="afb"/>
    <w:qFormat/>
    <w:pPr>
      <w:widowControl/>
      <w:spacing w:before="100" w:beforeAutospacing="1" w:after="100" w:afterAutospacing="1" w:line="240" w:lineRule="auto"/>
      <w:ind w:firstLineChars="0" w:firstLine="0"/>
    </w:pPr>
    <w:rPr>
      <w:rFonts w:ascii="宋体" w:hAnsi="宋体" w:cs="宋体"/>
      <w:kern w:val="0"/>
      <w:sz w:val="24"/>
    </w:rPr>
  </w:style>
  <w:style w:type="character" w:customStyle="1" w:styleId="Charffd">
    <w:name w:val="正文正文正文 Char"/>
    <w:link w:val="afffffffffffffffffffffd"/>
    <w:qFormat/>
    <w:locked/>
    <w:rPr>
      <w:rFonts w:ascii="宋体" w:hAnsi="宋体" w:cs="宋体"/>
    </w:rPr>
  </w:style>
  <w:style w:type="paragraph" w:customStyle="1" w:styleId="afffffffffffffffffffffd">
    <w:name w:val="正文正文正文"/>
    <w:basedOn w:val="afb"/>
    <w:link w:val="Charffd"/>
    <w:qFormat/>
    <w:pPr>
      <w:widowControl/>
      <w:spacing w:line="240" w:lineRule="auto"/>
      <w:ind w:firstLine="200"/>
    </w:pPr>
    <w:rPr>
      <w:rFonts w:ascii="宋体" w:hAnsi="宋体" w:cs="宋体"/>
      <w:kern w:val="0"/>
      <w:sz w:val="20"/>
      <w:szCs w:val="20"/>
    </w:rPr>
  </w:style>
  <w:style w:type="paragraph" w:customStyle="1" w:styleId="afffffffffffffffffffffe">
    <w:name w:val="表题注"/>
    <w:basedOn w:val="aff6"/>
    <w:qFormat/>
    <w:pPr>
      <w:widowControl/>
      <w:spacing w:before="120" w:after="120"/>
      <w:ind w:firstLineChars="0" w:firstLine="0"/>
      <w:jc w:val="center"/>
    </w:pPr>
    <w:rPr>
      <w:rFonts w:ascii="黑体" w:hAnsi="黑体" w:cstheme="majorBidi" w:hint="eastAsia"/>
      <w:sz w:val="21"/>
      <w:szCs w:val="21"/>
    </w:rPr>
  </w:style>
  <w:style w:type="paragraph" w:customStyle="1" w:styleId="11b">
    <w:name w:val="1   标题1"/>
    <w:basedOn w:val="afb"/>
    <w:qFormat/>
    <w:pPr>
      <w:widowControl/>
      <w:spacing w:beforeLines="100" w:afterLines="100" w:line="240" w:lineRule="auto"/>
      <w:ind w:left="850" w:firstLineChars="0" w:hanging="425"/>
      <w:jc w:val="both"/>
      <w:outlineLvl w:val="0"/>
    </w:pPr>
    <w:rPr>
      <w:rFonts w:ascii="黑体" w:eastAsia="黑体" w:hAnsi="黑体"/>
      <w:kern w:val="0"/>
      <w:sz w:val="21"/>
      <w:szCs w:val="20"/>
    </w:rPr>
  </w:style>
  <w:style w:type="paragraph" w:customStyle="1" w:styleId="111115">
    <w:name w:val="1.1.1.1.1 标题5"/>
    <w:basedOn w:val="4"/>
    <w:qFormat/>
    <w:pPr>
      <w:keepNext w:val="0"/>
      <w:keepLines w:val="0"/>
      <w:numPr>
        <w:ilvl w:val="0"/>
        <w:numId w:val="0"/>
      </w:numPr>
      <w:tabs>
        <w:tab w:val="clear" w:pos="912"/>
      </w:tabs>
      <w:spacing w:beforeLines="50" w:before="0" w:afterLines="50" w:after="0" w:line="240" w:lineRule="auto"/>
      <w:ind w:left="3685" w:hangingChars="540" w:hanging="1134"/>
      <w:outlineLvl w:val="4"/>
    </w:pPr>
    <w:rPr>
      <w:rFonts w:ascii="黑体" w:eastAsia="黑体" w:hAnsi="黑体"/>
      <w:bCs w:val="0"/>
      <w:kern w:val="0"/>
      <w:sz w:val="21"/>
      <w:szCs w:val="20"/>
      <w:lang w:val="en-US"/>
    </w:rPr>
  </w:style>
  <w:style w:type="paragraph" w:customStyle="1" w:styleId="11111">
    <w:name w:val="11111表格"/>
    <w:basedOn w:val="afffffffffffffffffffffd"/>
    <w:qFormat/>
    <w:pPr>
      <w:widowControl w:val="0"/>
      <w:ind w:firstLineChars="0" w:firstLine="0"/>
      <w:jc w:val="center"/>
    </w:pPr>
    <w:rPr>
      <w:rFonts w:asciiTheme="minorEastAsia" w:hAnsiTheme="minorEastAsia" w:cs="Arial Unicode MS" w:hint="eastAsia"/>
      <w:sz w:val="18"/>
      <w:szCs w:val="18"/>
    </w:rPr>
  </w:style>
  <w:style w:type="table" w:customStyle="1" w:styleId="2ffff5">
    <w:name w:val="网格型2"/>
    <w:basedOn w:val="af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5">
    <w:name w:val="网格型1"/>
    <w:basedOn w:val="af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ntNormalChar">
    <w:name w:val="Indent Normal Char"/>
    <w:qFormat/>
    <w:rPr>
      <w:rFonts w:eastAsia="宋体"/>
      <w:kern w:val="2"/>
      <w:sz w:val="21"/>
      <w:szCs w:val="24"/>
      <w:lang w:val="en-US" w:eastAsia="zh-CN" w:bidi="ar-SA"/>
    </w:rPr>
  </w:style>
  <w:style w:type="character" w:customStyle="1" w:styleId="5d">
    <w:name w:val="未处理的提及5"/>
    <w:basedOn w:val="afc"/>
    <w:uiPriority w:val="99"/>
    <w:semiHidden/>
    <w:unhideWhenUsed/>
    <w:qFormat/>
    <w:rPr>
      <w:color w:val="605E5C"/>
      <w:shd w:val="clear" w:color="auto" w:fill="E1DFDD"/>
    </w:rPr>
  </w:style>
  <w:style w:type="character" w:customStyle="1" w:styleId="512">
    <w:name w:val="未处理的提及51"/>
    <w:basedOn w:val="afc"/>
    <w:uiPriority w:val="99"/>
    <w:semiHidden/>
    <w:unhideWhenUsed/>
    <w:qFormat/>
    <w:rPr>
      <w:color w:val="605E5C"/>
      <w:shd w:val="clear" w:color="auto" w:fill="E1DFDD"/>
    </w:rPr>
  </w:style>
  <w:style w:type="paragraph" w:customStyle="1" w:styleId="hg">
    <w:name w:val="hg"/>
    <w:basedOn w:val="afb"/>
    <w:qFormat/>
    <w:pPr>
      <w:widowControl/>
      <w:spacing w:before="100" w:beforeAutospacing="1" w:after="100" w:afterAutospacing="1" w:line="240" w:lineRule="auto"/>
      <w:ind w:firstLineChars="0" w:firstLine="0"/>
    </w:pPr>
    <w:rPr>
      <w:rFonts w:ascii="宋体" w:hAnsi="宋体" w:cs="宋体"/>
      <w:kern w:val="0"/>
      <w:sz w:val="24"/>
    </w:rPr>
  </w:style>
  <w:style w:type="paragraph" w:customStyle="1" w:styleId="5e">
    <w:name w:val="标题5"/>
    <w:basedOn w:val="50"/>
    <w:link w:val="5f"/>
    <w:qFormat/>
    <w:pPr>
      <w:ind w:firstLine="560"/>
    </w:pPr>
  </w:style>
  <w:style w:type="character" w:customStyle="1" w:styleId="apple-converted-space">
    <w:name w:val="apple-converted-space"/>
    <w:basedOn w:val="afc"/>
    <w:qFormat/>
  </w:style>
  <w:style w:type="character" w:customStyle="1" w:styleId="5f">
    <w:name w:val="标题5 字符"/>
    <w:basedOn w:val="52"/>
    <w:link w:val="5e"/>
    <w:qFormat/>
    <w:rPr>
      <w:rFonts w:eastAsia="仿宋_GB2312"/>
      <w:bCs/>
      <w:kern w:val="44"/>
      <w:sz w:val="28"/>
      <w:szCs w:val="28"/>
      <w:lang w:val="zh-CN"/>
    </w:rPr>
  </w:style>
  <w:style w:type="paragraph" w:customStyle="1" w:styleId="ad">
    <w:name w:val="图号"/>
    <w:basedOn w:val="afb"/>
    <w:link w:val="Charffe"/>
    <w:qFormat/>
    <w:pPr>
      <w:numPr>
        <w:ilvl w:val="7"/>
        <w:numId w:val="38"/>
      </w:numPr>
      <w:autoSpaceDE w:val="0"/>
      <w:autoSpaceDN w:val="0"/>
      <w:adjustRightInd w:val="0"/>
      <w:spacing w:before="105"/>
      <w:ind w:firstLineChars="0"/>
      <w:jc w:val="center"/>
    </w:pPr>
    <w:rPr>
      <w:rFonts w:ascii="Arial" w:hAnsi="Arial"/>
      <w:kern w:val="0"/>
      <w:sz w:val="18"/>
      <w:szCs w:val="18"/>
    </w:rPr>
  </w:style>
  <w:style w:type="character" w:customStyle="1" w:styleId="Charffe">
    <w:name w:val="图号 Char"/>
    <w:link w:val="ad"/>
    <w:qFormat/>
    <w:rPr>
      <w:rFonts w:ascii="Arial" w:hAnsi="Arial"/>
      <w:sz w:val="18"/>
      <w:szCs w:val="18"/>
    </w:rPr>
  </w:style>
  <w:style w:type="paragraph" w:customStyle="1" w:styleId="NormalBullet">
    <w:name w:val="Normal Bullet"/>
    <w:basedOn w:val="afb"/>
    <w:qFormat/>
    <w:pPr>
      <w:widowControl/>
      <w:numPr>
        <w:numId w:val="39"/>
      </w:numPr>
      <w:spacing w:before="60" w:after="60" w:line="240" w:lineRule="auto"/>
      <w:ind w:left="4248" w:firstLineChars="0" w:hanging="288"/>
    </w:pPr>
    <w:rPr>
      <w:rFonts w:ascii="Palatino" w:hAnsi="Palatino"/>
      <w:kern w:val="0"/>
      <w:sz w:val="20"/>
      <w:szCs w:val="20"/>
      <w:lang w:eastAsia="en-US"/>
    </w:rPr>
  </w:style>
  <w:style w:type="character" w:customStyle="1" w:styleId="7V1Char1">
    <w:name w:val="标题 7(V1) Char1"/>
    <w:uiPriority w:val="9"/>
    <w:qFormat/>
    <w:rPr>
      <w:rFonts w:eastAsia="黑体"/>
      <w:bCs/>
      <w:kern w:val="44"/>
      <w:sz w:val="28"/>
      <w:szCs w:val="28"/>
    </w:rPr>
  </w:style>
  <w:style w:type="paragraph" w:customStyle="1" w:styleId="Style1442">
    <w:name w:val="_Style 1442"/>
    <w:basedOn w:val="afb"/>
    <w:next w:val="afb"/>
    <w:uiPriority w:val="39"/>
    <w:unhideWhenUsed/>
    <w:qFormat/>
    <w:pPr>
      <w:spacing w:line="240" w:lineRule="auto"/>
      <w:ind w:leftChars="1600" w:left="3360" w:firstLineChars="0" w:firstLine="0"/>
      <w:jc w:val="both"/>
    </w:pPr>
    <w:rPr>
      <w:rFonts w:ascii="等线" w:eastAsia="等线" w:hAnsi="等线"/>
      <w:sz w:val="21"/>
      <w:szCs w:val="22"/>
    </w:rPr>
  </w:style>
  <w:style w:type="character" w:customStyle="1" w:styleId="affffffffffffffffffffff">
    <w:name w:val="页脚 字符"/>
    <w:uiPriority w:val="99"/>
    <w:qFormat/>
    <w:rPr>
      <w:rFonts w:ascii="宋体" w:hAnsi="宋体"/>
      <w:kern w:val="2"/>
      <w:sz w:val="18"/>
      <w:szCs w:val="18"/>
    </w:rPr>
  </w:style>
  <w:style w:type="paragraph" w:customStyle="1" w:styleId="V1f2">
    <w:name w:val="正文一级项目列（V1）"/>
    <w:basedOn w:val="afb"/>
    <w:qFormat/>
    <w:pPr>
      <w:tabs>
        <w:tab w:val="left" w:pos="0"/>
        <w:tab w:val="left" w:pos="840"/>
      </w:tabs>
      <w:ind w:firstLineChars="0" w:firstLine="482"/>
    </w:pPr>
    <w:rPr>
      <w:sz w:val="24"/>
    </w:rPr>
  </w:style>
  <w:style w:type="character" w:customStyle="1" w:styleId="68">
    <w:name w:val="未处理的提及6"/>
    <w:uiPriority w:val="99"/>
    <w:semiHidden/>
    <w:unhideWhenUsed/>
    <w:qFormat/>
    <w:rPr>
      <w:color w:val="605E5C"/>
      <w:shd w:val="clear" w:color="auto" w:fill="E1DFDD"/>
    </w:rPr>
  </w:style>
  <w:style w:type="paragraph" w:customStyle="1" w:styleId="00">
    <w:name w:val="样式 首行缩进:  0 字符"/>
    <w:basedOn w:val="afb"/>
    <w:qFormat/>
    <w:pPr>
      <w:ind w:firstLine="200"/>
    </w:pPr>
    <w:rPr>
      <w:rFonts w:cs="宋体"/>
      <w:sz w:val="24"/>
      <w:szCs w:val="20"/>
    </w:rPr>
  </w:style>
  <w:style w:type="paragraph" w:customStyle="1" w:styleId="af0">
    <w:name w:val="编号，小四"/>
    <w:basedOn w:val="affffffffffffffffffffff0"/>
    <w:link w:val="Charfff"/>
    <w:qFormat/>
    <w:pPr>
      <w:numPr>
        <w:numId w:val="40"/>
      </w:numPr>
      <w:ind w:firstLineChars="0"/>
    </w:pPr>
    <w:rPr>
      <w:sz w:val="24"/>
    </w:rPr>
  </w:style>
  <w:style w:type="paragraph" w:customStyle="1" w:styleId="affffffffffffffffffffff0">
    <w:name w:val="正文四号"/>
    <w:basedOn w:val="afb"/>
    <w:qFormat/>
    <w:pPr>
      <w:ind w:firstLine="200"/>
    </w:pPr>
    <w:rPr>
      <w:rFonts w:cs="宋体"/>
      <w:szCs w:val="20"/>
    </w:rPr>
  </w:style>
  <w:style w:type="paragraph" w:customStyle="1" w:styleId="1">
    <w:name w:val="表1"/>
    <w:basedOn w:val="afb"/>
    <w:qFormat/>
    <w:pPr>
      <w:numPr>
        <w:numId w:val="41"/>
      </w:numPr>
      <w:ind w:left="0" w:firstLine="200"/>
      <w:jc w:val="center"/>
    </w:pPr>
  </w:style>
  <w:style w:type="character" w:customStyle="1" w:styleId="T-">
    <w:name w:val="T-图片 字符"/>
    <w:link w:val="T-0"/>
    <w:qFormat/>
    <w:locked/>
    <w:rPr>
      <w:sz w:val="24"/>
      <w:szCs w:val="24"/>
    </w:rPr>
  </w:style>
  <w:style w:type="paragraph" w:customStyle="1" w:styleId="T-0">
    <w:name w:val="T-图片"/>
    <w:basedOn w:val="afb"/>
    <w:link w:val="T-"/>
    <w:qFormat/>
    <w:pPr>
      <w:widowControl/>
      <w:ind w:firstLineChars="0" w:firstLine="0"/>
      <w:jc w:val="center"/>
    </w:pPr>
    <w:rPr>
      <w:kern w:val="0"/>
      <w:sz w:val="24"/>
    </w:rPr>
  </w:style>
  <w:style w:type="paragraph" w:customStyle="1" w:styleId="1ffff6">
    <w:name w:val="正文（1）"/>
    <w:basedOn w:val="afb"/>
    <w:link w:val="1Char2"/>
    <w:qFormat/>
    <w:pPr>
      <w:widowControl/>
      <w:adjustRightInd w:val="0"/>
      <w:ind w:left="1135" w:firstLineChars="0" w:firstLine="0"/>
    </w:pPr>
    <w:rPr>
      <w:rFonts w:cstheme="minorBidi"/>
      <w:sz w:val="24"/>
      <w:szCs w:val="21"/>
    </w:rPr>
  </w:style>
  <w:style w:type="character" w:customStyle="1" w:styleId="1Char2">
    <w:name w:val="正文（1） Char"/>
    <w:link w:val="1ffff6"/>
    <w:qFormat/>
    <w:rPr>
      <w:rFonts w:cstheme="minorBidi"/>
      <w:kern w:val="2"/>
      <w:sz w:val="24"/>
      <w:szCs w:val="21"/>
    </w:rPr>
  </w:style>
  <w:style w:type="paragraph" w:customStyle="1" w:styleId="11">
    <w:name w:val="正文1）"/>
    <w:basedOn w:val="afb"/>
    <w:link w:val="1Char3"/>
    <w:qFormat/>
    <w:pPr>
      <w:widowControl/>
      <w:numPr>
        <w:numId w:val="42"/>
      </w:numPr>
      <w:tabs>
        <w:tab w:val="left" w:pos="0"/>
      </w:tabs>
      <w:ind w:firstLineChars="0"/>
    </w:pPr>
    <w:rPr>
      <w:rFonts w:cstheme="minorBidi"/>
      <w:sz w:val="24"/>
      <w:szCs w:val="21"/>
    </w:rPr>
  </w:style>
  <w:style w:type="character" w:customStyle="1" w:styleId="1Char3">
    <w:name w:val="正文1） Char"/>
    <w:basedOn w:val="afc"/>
    <w:link w:val="11"/>
    <w:qFormat/>
    <w:rPr>
      <w:rFonts w:cstheme="minorBidi"/>
      <w:kern w:val="2"/>
      <w:sz w:val="24"/>
      <w:szCs w:val="21"/>
    </w:rPr>
  </w:style>
  <w:style w:type="character" w:customStyle="1" w:styleId="Charfff">
    <w:name w:val="编号，小四 Char"/>
    <w:link w:val="af0"/>
    <w:qFormat/>
    <w:rPr>
      <w:rFonts w:cs="宋体"/>
      <w:kern w:val="2"/>
      <w:sz w:val="24"/>
    </w:rPr>
  </w:style>
  <w:style w:type="character" w:customStyle="1" w:styleId="Charfff0">
    <w:name w:val="*正文 Char"/>
    <w:link w:val="affffffffffffffffffffff1"/>
    <w:qFormat/>
    <w:rPr>
      <w:rFonts w:ascii="宋体" w:hAnsi="宋体" w:cs="仿宋_GB2312"/>
      <w:szCs w:val="24"/>
    </w:rPr>
  </w:style>
  <w:style w:type="paragraph" w:customStyle="1" w:styleId="affffffffffffffffffffff1">
    <w:name w:val="*正文"/>
    <w:basedOn w:val="afb"/>
    <w:link w:val="Charfff0"/>
    <w:qFormat/>
    <w:pPr>
      <w:spacing w:line="300" w:lineRule="auto"/>
      <w:ind w:firstLineChars="0" w:firstLine="480"/>
      <w:jc w:val="both"/>
    </w:pPr>
    <w:rPr>
      <w:rFonts w:ascii="宋体" w:hAnsi="宋体" w:cs="仿宋_GB2312"/>
      <w:kern w:val="0"/>
      <w:sz w:val="20"/>
    </w:rPr>
  </w:style>
  <w:style w:type="paragraph" w:customStyle="1" w:styleId="E-">
    <w:name w:val="E-表头"/>
    <w:basedOn w:val="afb"/>
    <w:qFormat/>
    <w:pPr>
      <w:widowControl/>
      <w:ind w:firstLineChars="0" w:firstLine="0"/>
      <w:jc w:val="center"/>
    </w:pPr>
    <w:rPr>
      <w:rFonts w:eastAsia="黑体" w:cstheme="minorBidi"/>
      <w:sz w:val="24"/>
      <w:szCs w:val="21"/>
    </w:rPr>
  </w:style>
  <w:style w:type="character" w:customStyle="1" w:styleId="A-">
    <w:name w:val="A-正文 字符"/>
    <w:link w:val="A-0"/>
    <w:qFormat/>
    <w:locked/>
    <w:rPr>
      <w:rFonts w:ascii="Arial" w:hAnsi="Arial" w:cs="宋体"/>
      <w:sz w:val="24"/>
    </w:rPr>
  </w:style>
  <w:style w:type="paragraph" w:customStyle="1" w:styleId="A-0">
    <w:name w:val="A-正文"/>
    <w:basedOn w:val="afb"/>
    <w:link w:val="A-"/>
    <w:qFormat/>
    <w:pPr>
      <w:adjustRightInd w:val="0"/>
      <w:snapToGrid w:val="0"/>
      <w:ind w:firstLine="200"/>
    </w:pPr>
    <w:rPr>
      <w:rFonts w:ascii="Arial" w:hAnsi="Arial" w:cs="宋体"/>
      <w:kern w:val="0"/>
      <w:sz w:val="24"/>
      <w:szCs w:val="20"/>
    </w:rPr>
  </w:style>
  <w:style w:type="paragraph" w:customStyle="1" w:styleId="W-">
    <w:name w:val="W-表注"/>
    <w:basedOn w:val="afb"/>
    <w:qFormat/>
    <w:pPr>
      <w:ind w:firstLineChars="0" w:firstLine="0"/>
      <w:jc w:val="center"/>
    </w:pPr>
    <w:rPr>
      <w:rFonts w:ascii="Arial" w:hAnsi="Arial" w:cs="宋体"/>
      <w:sz w:val="21"/>
      <w:szCs w:val="20"/>
    </w:rPr>
  </w:style>
  <w:style w:type="paragraph" w:customStyle="1" w:styleId="X-">
    <w:name w:val="X-表正文"/>
    <w:basedOn w:val="afb"/>
    <w:qFormat/>
    <w:pPr>
      <w:spacing w:line="240" w:lineRule="auto"/>
      <w:ind w:firstLineChars="0" w:firstLine="0"/>
    </w:pPr>
    <w:rPr>
      <w:rFonts w:ascii="Arial" w:hAnsi="Arial" w:cs="宋体"/>
      <w:sz w:val="21"/>
      <w:szCs w:val="20"/>
    </w:rPr>
  </w:style>
  <w:style w:type="character" w:customStyle="1" w:styleId="1ffff7">
    <w:name w:val="样式1 字符"/>
    <w:basedOn w:val="afc"/>
    <w:qFormat/>
    <w:rPr>
      <w:rFonts w:ascii="仿宋_GB2312" w:eastAsia="仿宋_GB2312" w:hAnsi="Times New Roman" w:cs="Times New Roman"/>
      <w:sz w:val="32"/>
      <w:szCs w:val="32"/>
    </w:rPr>
  </w:style>
  <w:style w:type="paragraph" w:customStyle="1" w:styleId="5-5">
    <w:name w:val="5-标题5"/>
    <w:basedOn w:val="afb"/>
    <w:link w:val="5-50"/>
    <w:qFormat/>
    <w:pPr>
      <w:widowControl/>
      <w:snapToGrid w:val="0"/>
      <w:ind w:firstLine="200"/>
    </w:pPr>
    <w:rPr>
      <w:rFonts w:cstheme="minorBidi"/>
      <w:sz w:val="24"/>
      <w:szCs w:val="21"/>
    </w:rPr>
  </w:style>
  <w:style w:type="character" w:customStyle="1" w:styleId="5-50">
    <w:name w:val="5-标题5 字符"/>
    <w:basedOn w:val="afc"/>
    <w:link w:val="5-5"/>
    <w:qFormat/>
    <w:rPr>
      <w:rFonts w:cstheme="minorBidi"/>
      <w:kern w:val="2"/>
      <w:sz w:val="24"/>
      <w:szCs w:val="21"/>
    </w:rPr>
  </w:style>
  <w:style w:type="paragraph" w:customStyle="1" w:styleId="TOC60">
    <w:name w:val="TOC 标题6"/>
    <w:basedOn w:val="10"/>
    <w:next w:val="afb"/>
    <w:uiPriority w:val="39"/>
    <w:unhideWhenUsed/>
    <w:qFormat/>
    <w:pPr>
      <w:pageBreakBefore w:val="0"/>
      <w:numPr>
        <w:numId w:val="0"/>
      </w:numPr>
      <w:tabs>
        <w:tab w:val="clear" w:pos="480"/>
      </w:tabs>
      <w:spacing w:before="240" w:after="0" w:line="259" w:lineRule="auto"/>
      <w:outlineLvl w:val="9"/>
    </w:pPr>
    <w:rPr>
      <w:rFonts w:asciiTheme="majorHAnsi" w:eastAsiaTheme="majorEastAsia" w:hAnsiTheme="majorHAnsi" w:cstheme="majorBidi"/>
      <w:bCs w:val="0"/>
      <w:color w:val="2F5496" w:themeColor="accent1" w:themeShade="BF"/>
      <w:kern w:val="0"/>
      <w:sz w:val="32"/>
      <w:szCs w:val="32"/>
      <w:lang w:val="en-US"/>
    </w:rPr>
  </w:style>
  <w:style w:type="character" w:customStyle="1" w:styleId="76">
    <w:name w:val="未处理的提及7"/>
    <w:basedOn w:val="afc"/>
    <w:uiPriority w:val="99"/>
    <w:semiHidden/>
    <w:unhideWhenUsed/>
    <w:qFormat/>
    <w:rPr>
      <w:color w:val="605E5C"/>
      <w:shd w:val="clear" w:color="auto" w:fill="E1DFDD"/>
    </w:rPr>
  </w:style>
  <w:style w:type="character" w:customStyle="1" w:styleId="86">
    <w:name w:val="未处理的提及8"/>
    <w:basedOn w:val="afc"/>
    <w:uiPriority w:val="99"/>
    <w:semiHidden/>
    <w:unhideWhenUsed/>
    <w:rPr>
      <w:color w:val="605E5C"/>
      <w:shd w:val="clear" w:color="auto" w:fill="E1DFDD"/>
    </w:rPr>
  </w:style>
  <w:style w:type="character" w:customStyle="1" w:styleId="94">
    <w:name w:val="未处理的提及9"/>
    <w:basedOn w:val="afc"/>
    <w:uiPriority w:val="99"/>
    <w:semiHidden/>
    <w:unhideWhenUsed/>
    <w:rPr>
      <w:color w:val="605E5C"/>
      <w:shd w:val="clear" w:color="auto" w:fill="E1DFDD"/>
    </w:rPr>
  </w:style>
  <w:style w:type="character" w:styleId="affffffffffffffffffffff2">
    <w:name w:val="Unresolved Mention"/>
    <w:basedOn w:val="afc"/>
    <w:uiPriority w:val="99"/>
    <w:semiHidden/>
    <w:unhideWhenUsed/>
    <w:rsid w:val="007E5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baike.baidu.com/view/761142.ht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546</TotalTime>
  <Pages>1</Pages>
  <Words>5400</Words>
  <Characters>30780</Characters>
  <Application>Microsoft Office Word</Application>
  <DocSecurity>0</DocSecurity>
  <Lines>256</Lines>
  <Paragraphs>72</Paragraphs>
  <ScaleCrop>false</ScaleCrop>
  <Company/>
  <LinksUpToDate>false</LinksUpToDate>
  <CharactersWithSpaces>36108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dc:title>
  <dc:creator>张小可</dc:creator>
  <cp:lastModifiedBy>静 无言</cp:lastModifiedBy>
  <cp:revision>16</cp:revision>
  <cp:lastPrinted>2021-03-11T01:53:00Z</cp:lastPrinted>
  <dcterms:created xsi:type="dcterms:W3CDTF">2022-04-18T20:06:00Z</dcterms:created>
  <dcterms:modified xsi:type="dcterms:W3CDTF">2022-04-24T02:32:00Z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56B36913AB15431E9362AE54CECF04C1</vt:lpwstr>
  </property>
</Properties>
</file>