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00"/>
        <w:jc w:val="center"/>
      </w:pPr>
      <w:r>
        <w:rPr>
          <w:b/>
          <w:bCs/>
          <w:color w:val="156b4b"/>
          <w:sz w:val="64"/>
          <w:szCs w:val="64"/>
        </w:rPr>
        <w:t xml:space="preserve">Thittam AI</w:t>
      </w:r>
    </w:p>
    <w:p>
      <w:pPr>
        <w:spacing w:after="120"/>
        <w:jc w:val="center"/>
      </w:pPr>
      <w:r>
        <w:rPr>
          <w:color w:val="222222"/>
          <w:sz w:val="36"/>
          <w:szCs w:val="36"/>
        </w:rPr>
        <w:t xml:space="preserve">Problems We Faced &amp; How We Solved Them</w:t>
      </w:r>
    </w:p>
    <w:p>
      <w:pPr>
        <w:spacing w:after="500"/>
        <w:jc w:val="center"/>
      </w:pPr>
      <w:r>
        <w:rPr>
          <w:i/>
          <w:iCs/>
          <w:color w:val="555555"/>
          <w:sz w:val="22"/>
          <w:szCs w:val="22"/>
        </w:rPr>
        <w:t xml:space="preserve">The complete honest record — every failure from the first line of code to the live deployment, in the order they happened.</w:t>
      </w:r>
    </w:p>
    <w:p>
      <w:pPr>
        <w:jc w:val="center"/>
      </w:pPr>
      <w:r>
        <w:rPr>
          <w:color w:val="555555"/>
          <w:sz w:val="20"/>
          <w:szCs w:val="20"/>
        </w:rPr>
        <w:t xml:space="preserve">Idea2Impact 2026 · July 2026</w:t>
      </w:r>
    </w:p>
    <w:p>
      <w:r>
        <w:br w:type="page"/>
      </w:r>
    </w:p>
    <w:p>
      <w:pPr>
        <w:pStyle w:val="Heading1"/>
        <w:spacing w:after="140" w:before="340"/>
      </w:pPr>
      <w:r>
        <w:rPr>
          <w:color w:val="156b4b"/>
        </w:rPr>
        <w:t xml:space="preserve">How to read this document</w:t>
      </w:r>
    </w:p>
    <w:p>
      <w:pPr>
        <w:spacing w:after="110" w:line="300"/>
      </w:pPr>
      <w:r>
        <w:t xml:space="preserve">Fourteen problems, in chronological order. Each entry records what we saw (the symptom), why it happened (the root cause), the exact path from confusion to understanding (how we found it), what we changed (the fix), and what it permanently taught us (the lesson). Nothing here is invented — every entry happened during this build. Together they are worth more than the code, because the code solves this project but the lessons solve the next hundred.</w:t>
      </w:r>
    </w:p>
    <w:p>
      <w:pPr>
        <w:pStyle w:val="Heading1"/>
        <w:spacing w:after="140" w:before="340"/>
      </w:pPr>
      <w:r>
        <w:rPr>
          <w:color w:val="156b4b"/>
        </w:rPr>
        <w:t xml:space="preserve">Stage 1 — Setup &amp; Foundation</w:t>
      </w:r>
    </w:p>
    <w:p>
      <w:pPr>
        <w:pStyle w:val="Heading2"/>
        <w:spacing w:after="100" w:before="260"/>
      </w:pPr>
      <w:r>
        <w:rPr>
          <w:color w:val="222222"/>
        </w:rPr>
        <w:t xml:space="preserve">Problem 1 — The wrong keys — twice in one message</w:t>
      </w:r>
    </w:p>
    <w:p>
      <w:pPr>
        <w:spacing w:after="110" w:line="300"/>
      </w:pPr>
      <w:r>
        <w:rPr>
          <w:b/>
          <w:bCs/>
        </w:rPr>
        <w:t xml:space="preserve">Symptom: </w:t>
      </w:r>
      <w:r>
        <w:t xml:space="preserve">The Supabase key provided was rejected conceptually before it was ever used, and the 'Groq' key would never have worked at all.</w:t>
      </w:r>
    </w:p>
    <w:p>
      <w:pPr>
        <w:spacing w:after="110" w:line="300"/>
      </w:pPr>
      <w:r>
        <w:rPr>
          <w:b/>
          <w:bCs/>
        </w:rPr>
        <w:t xml:space="preserve">Root cause: </w:t>
      </w:r>
      <w:r>
        <w:t xml:space="preserve">The key copied from Supabase was the public 'anon' key, not the secret 'service_role' key — two keys that sit next to each other in the dashboard. And the AI key started with 'xai-', meaning it came from xAI (maker of Grok), a completely different company from Groq. Same-sounding names, different products.</w:t>
      </w:r>
    </w:p>
    <w:p>
      <w:pPr>
        <w:spacing w:after="110" w:line="300"/>
      </w:pPr>
      <w:r>
        <w:rPr>
          <w:b/>
          <w:bCs/>
        </w:rPr>
        <w:t xml:space="preserve">How we found it: </w:t>
      </w:r>
      <w:r>
        <w:t xml:space="preserve">By reading the credentials themselves instead of trusting them: a Supabase key is a JWT — decoding its middle segment shows literally "role": "anon" or "role": "service_role". Groq keys always start with gsk_. Thirty seconds of inspection caught both.</w:t>
      </w:r>
    </w:p>
    <w:p>
      <w:pPr>
        <w:spacing w:after="110" w:line="300"/>
      </w:pPr>
      <w:r>
        <w:rPr>
          <w:b/>
          <w:bCs/>
        </w:rPr>
        <w:t xml:space="preserve">The fix: </w:t>
      </w:r>
      <w:r>
        <w:t xml:space="preserve">Fresh service_role key from Supabase; a real key from console.groq.com.</w:t>
      </w:r>
    </w:p>
    <w:p>
      <w:pPr>
        <w:spacing w:after="110" w:line="300"/>
      </w:pPr>
      <w:r>
        <w:rPr>
          <w:b/>
          <w:bCs/>
        </w:rPr>
        <w:t xml:space="preserve">Lesson: </w:t>
      </w:r>
      <w:r>
        <w:t xml:space="preserve">Credentials are readable, not magic strings. Check what a token claims to be before using it — and beware of near-identical product names.</w:t>
      </w:r>
    </w:p>
    <w:p>
      <w:pPr>
        <w:pStyle w:val="Heading2"/>
        <w:spacing w:after="100" w:before="260"/>
      </w:pPr>
      <w:r>
        <w:rPr>
          <w:color w:val="222222"/>
        </w:rPr>
        <w:t xml:space="preserve">Problem 2 — Seeding failed: 'relation "schemes" does not exist' (SQL 42P01)</w:t>
      </w:r>
    </w:p>
    <w:p>
      <w:pPr>
        <w:spacing w:after="110" w:line="300"/>
      </w:pPr>
      <w:r>
        <w:rPr>
          <w:b/>
          <w:bCs/>
        </w:rPr>
        <w:t xml:space="preserve">Symptom: </w:t>
      </w:r>
      <w:r>
        <w:t xml:space="preserve">Running the seed file in the Supabase SQL editor failed instantly with ERROR 42P01.</w:t>
      </w:r>
    </w:p>
    <w:p>
      <w:pPr>
        <w:spacing w:after="110" w:line="300"/>
      </w:pPr>
      <w:r>
        <w:rPr>
          <w:b/>
          <w:bCs/>
        </w:rPr>
        <w:t xml:space="preserve">Root cause: </w:t>
      </w:r>
      <w:r>
        <w:t xml:space="preserve">The data-insert file was run before the table-creation file. INSERT cannot target a table that doesn't exist yet.</w:t>
      </w:r>
    </w:p>
    <w:p>
      <w:pPr>
        <w:spacing w:after="110" w:line="300"/>
      </w:pPr>
      <w:r>
        <w:rPr>
          <w:b/>
          <w:bCs/>
        </w:rPr>
        <w:t xml:space="preserve">How we found it: </w:t>
      </w:r>
      <w:r>
        <w:t xml:space="preserve">The error names the missing object directly. Postgres error codes are standardised — 42P01 always means 'undefined table'.</w:t>
      </w:r>
    </w:p>
    <w:p>
      <w:pPr>
        <w:spacing w:after="110" w:line="300"/>
      </w:pPr>
      <w:r>
        <w:rPr>
          <w:b/>
          <w:bCs/>
        </w:rPr>
        <w:t xml:space="preserve">The fix: </w:t>
      </w:r>
      <w:r>
        <w:t xml:space="preserve">Run create_tables.sql first, then seed_data.sql. The seed was also made idempotent (upsert on slug), so re-running it can never create duplicates.</w:t>
      </w:r>
    </w:p>
    <w:p>
      <w:pPr>
        <w:spacing w:after="110" w:line="300"/>
      </w:pPr>
      <w:r>
        <w:rPr>
          <w:b/>
          <w:bCs/>
        </w:rPr>
        <w:t xml:space="preserve">Lesson: </w:t>
      </w:r>
      <w:r>
        <w:t xml:space="preserve">Database work has a strict order: structure (DDL) before data (DML). Design scripts so running them twice is safe.</w:t>
      </w:r>
    </w:p>
    <w:p>
      <w:pPr>
        <w:pStyle w:val="Heading2"/>
        <w:spacing w:after="100" w:before="260"/>
      </w:pPr>
      <w:r>
        <w:rPr>
          <w:color w:val="222222"/>
        </w:rPr>
        <w:t xml:space="preserve">Problem 3 — The seed file quietly contained 41 schemes, not 40</w:t>
      </w:r>
    </w:p>
    <w:p>
      <w:pPr>
        <w:spacing w:after="110" w:line="300"/>
      </w:pPr>
      <w:r>
        <w:rPr>
          <w:b/>
          <w:bCs/>
        </w:rPr>
        <w:t xml:space="preserve">Symptom: </w:t>
      </w:r>
      <w:r>
        <w:t xml:space="preserve">None visible — the bug was invisible until counted.</w:t>
      </w:r>
    </w:p>
    <w:p>
      <w:pPr>
        <w:spacing w:after="110" w:line="300"/>
      </w:pPr>
      <w:r>
        <w:rPr>
          <w:b/>
          <w:bCs/>
        </w:rPr>
        <w:t xml:space="preserve">Root cause: </w:t>
      </w:r>
      <w:r>
        <w:t xml:space="preserve">While curating Tamil Nadu schemes, one extra record slipped in beyond the specified 25 central + 15 state.</w:t>
      </w:r>
    </w:p>
    <w:p>
      <w:pPr>
        <w:spacing w:after="110" w:line="300"/>
      </w:pPr>
      <w:r>
        <w:rPr>
          <w:b/>
          <w:bCs/>
        </w:rPr>
        <w:t xml:space="preserve">How we found it: </w:t>
      </w:r>
      <w:r>
        <w:t xml:space="preserve">A validation script that asserted the exact expected counts (total, per level, unique slugs, legal enum values) — run before the data ever touched the database.</w:t>
      </w:r>
    </w:p>
    <w:p>
      <w:pPr>
        <w:spacing w:after="110" w:line="300"/>
      </w:pPr>
      <w:r>
        <w:rPr>
          <w:b/>
          <w:bCs/>
        </w:rPr>
        <w:t xml:space="preserve">The fix: </w:t>
      </w:r>
      <w:r>
        <w:t xml:space="preserve">Removed the 41st scheme; kept the validation script as a permanent gate.</w:t>
      </w:r>
    </w:p>
    <w:p>
      <w:pPr>
        <w:spacing w:after="110" w:line="300"/>
      </w:pPr>
      <w:r>
        <w:rPr>
          <w:b/>
          <w:bCs/>
        </w:rPr>
        <w:t xml:space="preserve">Lesson: </w:t>
      </w:r>
      <w:r>
        <w:t xml:space="preserve">Validate your own data programmatically. 'I'm sure I wrote 40' is not a check; a script that counts is.</w:t>
      </w:r>
    </w:p>
    <w:p>
      <w:pPr>
        <w:pStyle w:val="Heading1"/>
        <w:spacing w:after="140" w:before="340"/>
      </w:pPr>
      <w:r>
        <w:rPr>
          <w:color w:val="156b4b"/>
        </w:rPr>
        <w:t xml:space="preserve">Stage 2 — Environment &amp; Tooling</w:t>
      </w:r>
    </w:p>
    <w:p>
      <w:pPr>
        <w:pStyle w:val="Heading2"/>
        <w:spacing w:after="100" w:before="260"/>
      </w:pPr>
      <w:r>
        <w:rPr>
          <w:color w:val="222222"/>
        </w:rPr>
        <w:t xml:space="preserve">Problem 4 — The development sandbox could not reach Supabase or Groq at all</w:t>
      </w:r>
    </w:p>
    <w:p>
      <w:pPr>
        <w:spacing w:after="110" w:line="300"/>
      </w:pPr>
      <w:r>
        <w:rPr>
          <w:b/>
          <w:bCs/>
        </w:rPr>
        <w:t xml:space="preserve">Symptom: </w:t>
      </w:r>
      <w:r>
        <w:t xml:space="preserve">Every network call to either service failed with 'ProxyError: 403 Forbidden' — from the build machine only.</w:t>
      </w:r>
    </w:p>
    <w:p>
      <w:pPr>
        <w:spacing w:after="110" w:line="300"/>
      </w:pPr>
      <w:r>
        <w:rPr>
          <w:b/>
          <w:bCs/>
        </w:rPr>
        <w:t xml:space="preserve">Root cause: </w:t>
      </w:r>
      <w:r>
        <w:t xml:space="preserve">The AI development sandbox routes traffic through a proxy with a domain allowlist; supabase.co and api.groq.com were not on it. The code was never the problem.</w:t>
      </w:r>
    </w:p>
    <w:p>
      <w:pPr>
        <w:spacing w:after="110" w:line="300"/>
      </w:pPr>
      <w:r>
        <w:rPr>
          <w:b/>
          <w:bCs/>
        </w:rPr>
        <w:t xml:space="preserve">How we found it: </w:t>
      </w:r>
      <w:r>
        <w:t xml:space="preserve">A three-line probe script that did nothing but httpx.get() to both domains. Both failed identically at the proxy layer — that isolated 'environment problem' from 'code problem' in seconds.</w:t>
      </w:r>
    </w:p>
    <w:p>
      <w:pPr>
        <w:spacing w:after="110" w:line="300"/>
      </w:pPr>
      <w:r>
        <w:rPr>
          <w:b/>
          <w:bCs/>
        </w:rPr>
        <w:t xml:space="preserve">The fix: </w:t>
      </w:r>
      <w:r>
        <w:t xml:space="preserve">Split the test strategy: pure-logic tests (validation, JSON parsing, prompt building) run in the sandbox; integration tests were written as scripts (test_phase2.py, test_phase4.py) to run on the developer's own machine; final verification ran against the deployed app through the browser.</w:t>
      </w:r>
    </w:p>
    <w:p>
      <w:pPr>
        <w:spacing w:after="110" w:line="300"/>
      </w:pPr>
      <w:r>
        <w:rPr>
          <w:b/>
          <w:bCs/>
        </w:rPr>
        <w:t xml:space="preserve">Lesson: </w:t>
      </w:r>
      <w:r>
        <w:t xml:space="preserve">First question when something fails: is it my code or my environment? A minimal reproduction answers it fastest. Then design tests so each kind can run where it's able to.</w:t>
      </w:r>
    </w:p>
    <w:p>
      <w:pPr>
        <w:pStyle w:val="Heading2"/>
        <w:spacing w:after="100" w:before="260"/>
      </w:pPr>
      <w:r>
        <w:rPr>
          <w:color w:val="222222"/>
        </w:rPr>
        <w:t xml:space="preserve">Problem 5 — npm kept corrupting its own installation in the project folder</w:t>
      </w:r>
    </w:p>
    <w:p>
      <w:pPr>
        <w:spacing w:after="110" w:line="300"/>
      </w:pPr>
      <w:r>
        <w:rPr>
          <w:b/>
          <w:bCs/>
        </w:rPr>
        <w:t xml:space="preserve">Symptom: </w:t>
      </w:r>
      <w:r>
        <w:t xml:space="preserve">Repeated 'ENOTEMPTY: directory not empty' rename errors, a half-installed node_modules, and 'next: not found' at build time.</w:t>
      </w:r>
    </w:p>
    <w:p>
      <w:pPr>
        <w:spacing w:after="110" w:line="300"/>
      </w:pPr>
      <w:r>
        <w:rPr>
          <w:b/>
          <w:bCs/>
        </w:rPr>
        <w:t xml:space="preserve">Root cause: </w:t>
      </w:r>
      <w:r>
        <w:t xml:space="preserve">The project folder is a network-mounted Windows directory. npm installs by performing thousands of small file renames, which such mounted filesystems handle unreliably.</w:t>
      </w:r>
    </w:p>
    <w:p>
      <w:pPr>
        <w:spacing w:after="110" w:line="300"/>
      </w:pPr>
      <w:r>
        <w:rPr>
          <w:b/>
          <w:bCs/>
        </w:rPr>
        <w:t xml:space="preserve">How we found it: </w:t>
      </w:r>
      <w:r>
        <w:t xml:space="preserve">The error itself was about renaming directories — a filesystem operation, not a JavaScript one. Retrying reproduced it at different random packages, which is the signature of a filesystem race rather than a broken package.</w:t>
      </w:r>
    </w:p>
    <w:p>
      <w:pPr>
        <w:spacing w:after="110" w:line="300"/>
      </w:pPr>
      <w:r>
        <w:rPr>
          <w:b/>
          <w:bCs/>
        </w:rPr>
        <w:t xml:space="preserve">The fix: </w:t>
      </w:r>
      <w:r>
        <w:t xml:space="preserve">Build on the sandbox's plain local disk instead of the mounted folder; the real Windows machine runs its own npm install natively.</w:t>
      </w:r>
    </w:p>
    <w:p>
      <w:pPr>
        <w:spacing w:after="110" w:line="300"/>
      </w:pPr>
      <w:r>
        <w:rPr>
          <w:b/>
          <w:bCs/>
        </w:rPr>
        <w:t xml:space="preserve">Lesson: </w:t>
      </w:r>
      <w:r>
        <w:t xml:space="preserve">Package managers assume fast local disks. Mounted, synced, or cloud-backed folders (network drives, OneDrive, Dropbox) break them in strange ways — keep node_modules on real local disk.</w:t>
      </w:r>
    </w:p>
    <w:p>
      <w:pPr>
        <w:pStyle w:val="Heading2"/>
        <w:spacing w:after="100" w:before="260"/>
      </w:pPr>
      <w:r>
        <w:rPr>
          <w:color w:val="222222"/>
        </w:rPr>
        <w:t xml:space="preserve">Problem 6 — ModuleNotFoundError: No module named 'slowapi'</w:t>
      </w:r>
    </w:p>
    <w:p>
      <w:pPr>
        <w:spacing w:after="110" w:line="300"/>
      </w:pPr>
      <w:r>
        <w:rPr>
          <w:b/>
          <w:bCs/>
        </w:rPr>
        <w:t xml:space="preserve">Symptom: </w:t>
      </w:r>
      <w:r>
        <w:t xml:space="preserve">Starting the backend on the Windows machine produced a 60-line traceback ending in one short line.</w:t>
      </w:r>
    </w:p>
    <w:p>
      <w:pPr>
        <w:spacing w:after="110" w:line="300"/>
      </w:pPr>
      <w:r>
        <w:rPr>
          <w:b/>
          <w:bCs/>
        </w:rPr>
        <w:t xml:space="preserve">Root cause: </w:t>
      </w:r>
      <w:r>
        <w:t xml:space="preserve">Dependencies were never installed — pip install -r requirements.txt hadn't been run on that machine yet.</w:t>
      </w:r>
    </w:p>
    <w:p>
      <w:pPr>
        <w:spacing w:after="110" w:line="300"/>
      </w:pPr>
      <w:r>
        <w:rPr>
          <w:b/>
          <w:bCs/>
        </w:rPr>
        <w:t xml:space="preserve">How we found it: </w:t>
      </w:r>
      <w:r>
        <w:t xml:space="preserve">Tracebacks read bottom-up: the last line is the actual error; everything above is just the path to it.</w:t>
      </w:r>
    </w:p>
    <w:p>
      <w:pPr>
        <w:spacing w:after="110" w:line="300"/>
      </w:pPr>
      <w:r>
        <w:rPr>
          <w:b/>
          <w:bCs/>
        </w:rPr>
        <w:t xml:space="preserve">The fix: </w:t>
      </w:r>
      <w:r>
        <w:t xml:space="preserve">pip install -r requirements.txt.</w:t>
      </w:r>
    </w:p>
    <w:p>
      <w:pPr>
        <w:spacing w:after="110" w:line="300"/>
      </w:pPr>
      <w:r>
        <w:rPr>
          <w:b/>
          <w:bCs/>
        </w:rPr>
        <w:t xml:space="preserve">Lesson: </w:t>
      </w:r>
      <w:r>
        <w:t xml:space="preserve">Ninety percent of frightening tracebacks are one boring line at the bottom. Never let an error's length stop you from reading its end.</w:t>
      </w:r>
    </w:p>
    <w:p>
      <w:pPr>
        <w:pStyle w:val="Heading2"/>
        <w:spacing w:after="100" w:before="260"/>
      </w:pPr>
      <w:r>
        <w:rPr>
          <w:color w:val="222222"/>
        </w:rPr>
        <w:t xml:space="preserve">Problem 7 — pydantic-core refused to build on Python 3.14</w:t>
      </w:r>
    </w:p>
    <w:p>
      <w:pPr>
        <w:spacing w:after="110" w:line="300"/>
      </w:pPr>
      <w:r>
        <w:rPr>
          <w:b/>
          <w:bCs/>
        </w:rPr>
        <w:t xml:space="preserve">Symptom: </w:t>
      </w:r>
      <w:r>
        <w:t xml:space="preserve">pip install died after a hundred lines of Rust compiler output: 'the configured Python interpreter version (3.14) is newer than PyO3's maximum supported version (3.13)'.</w:t>
      </w:r>
    </w:p>
    <w:p>
      <w:pPr>
        <w:spacing w:after="110" w:line="300"/>
      </w:pPr>
      <w:r>
        <w:rPr>
          <w:b/>
          <w:bCs/>
        </w:rPr>
        <w:t xml:space="preserve">Root cause: </w:t>
      </w:r>
      <w:r>
        <w:t xml:space="preserve">The requirements pinned an older pydantic whose compiled core had no prebuilt wheel for the very new Python 3.14 — so pip tried to compile it from Rust source, and the old build tooling didn't recognise 3.14.</w:t>
      </w:r>
    </w:p>
    <w:p>
      <w:pPr>
        <w:spacing w:after="110" w:line="300"/>
      </w:pPr>
      <w:r>
        <w:rPr>
          <w:b/>
          <w:bCs/>
        </w:rPr>
        <w:t xml:space="preserve">How we found it: </w:t>
      </w:r>
      <w:r>
        <w:t xml:space="preserve">One line in the wall of output stated it plainly. The tell: pip 'Building wheel...' instead of 'Downloading ...whl' means no prebuilt binary existed for this Python version.</w:t>
      </w:r>
    </w:p>
    <w:p>
      <w:pPr>
        <w:spacing w:after="110" w:line="300"/>
      </w:pPr>
      <w:r>
        <w:rPr>
          <w:b/>
          <w:bCs/>
        </w:rPr>
        <w:t xml:space="preserve">The fix: </w:t>
      </w:r>
      <w:r>
        <w:t xml:space="preserve">Raised the pin to pydantic&gt;=2.12, which ships ready-made Windows wheels for 3.14. Verified the whole app still imported cleanly. Render was unaffected (it runs Python 3.11 by explicit setting).</w:t>
      </w:r>
    </w:p>
    <w:p>
      <w:pPr>
        <w:spacing w:after="110" w:line="300"/>
      </w:pPr>
      <w:r>
        <w:rPr>
          <w:b/>
          <w:bCs/>
        </w:rPr>
        <w:t xml:space="preserve">Lesson: </w:t>
      </w:r>
      <w:r>
        <w:t xml:space="preserve">Version pins interact with interpreter versions. When pip starts compiling instead of downloading, look for a newer release with a wheel for your Python — and pin your production Python version explicitly so environments match.</w:t>
      </w:r>
    </w:p>
    <w:p>
      <w:pPr>
        <w:pStyle w:val="Heading1"/>
        <w:spacing w:after="140" w:before="340"/>
      </w:pPr>
      <w:r>
        <w:rPr>
          <w:color w:val="156b4b"/>
        </w:rPr>
        <w:t xml:space="preserve">Stage 3 — The AI Engine</w:t>
      </w:r>
    </w:p>
    <w:p>
      <w:pPr>
        <w:pStyle w:val="Heading2"/>
        <w:spacing w:after="100" w:before="260"/>
      </w:pPr>
      <w:r>
        <w:rPr>
          <w:color w:val="222222"/>
        </w:rPr>
        <w:t xml:space="preserve">Problem 8 — Every Tamil Nadu scheme vanished from the results</w:t>
      </w:r>
    </w:p>
    <w:p>
      <w:pPr>
        <w:spacing w:after="110" w:line="300"/>
      </w:pPr>
      <w:r>
        <w:rPr>
          <w:b/>
          <w:bCs/>
        </w:rPr>
        <w:t xml:space="preserve">Symptom: </w:t>
      </w:r>
      <w:r>
        <w:t xml:space="preserve">First live test: a rural Tamil Nadu girl student received only central-government schemes. Pudhumai Penn — the flagship — was missing. No errors anywhere; everything 'worked'.</w:t>
      </w:r>
    </w:p>
    <w:p>
      <w:pPr>
        <w:spacing w:after="110" w:line="300"/>
      </w:pPr>
      <w:r>
        <w:rPr>
          <w:b/>
          <w:bCs/>
        </w:rPr>
        <w:t xml:space="preserve">Root cause: </w:t>
      </w:r>
      <w:r>
        <w:t xml:space="preserve">The SQL hard filter selected candidates with LIMIT 20 but no ORDER BY. Postgres returns rows in arbitrary order — in practice, insertion order — and the 25 central schemes were inserted before the 15 TN ones. The cap sliced off every TN row before the AI ever saw them.</w:t>
      </w:r>
    </w:p>
    <w:p>
      <w:pPr>
        <w:spacing w:after="110" w:line="300"/>
      </w:pPr>
      <w:r>
        <w:rPr>
          <w:b/>
          <w:bCs/>
        </w:rPr>
        <w:t xml:space="preserve">How we found it: </w:t>
      </w:r>
      <w:r>
        <w:t xml:space="preserve">Walked the pipeline backwards from the wrong output: were TN schemes in the AI's candidate list? No. So the filter dropped them — but its conditions were correct. The only remaining suspect was ordering. One look at the query confirmed no ORDER BY existed.</w:t>
      </w:r>
    </w:p>
    <w:p>
      <w:pPr>
        <w:spacing w:after="110" w:line="300"/>
      </w:pPr>
      <w:r>
        <w:rPr>
          <w:b/>
          <w:bCs/>
        </w:rPr>
        <w:t xml:space="preserve">The fix: </w:t>
      </w:r>
      <w:r>
        <w:t xml:space="preserve">ORDER BY states DESC (state-specific schemes first), then name, then the limit. Re-ran the identical test: TN schemes appeared immediately.</w:t>
      </w:r>
    </w:p>
    <w:p>
      <w:pPr>
        <w:spacing w:after="110" w:line="300"/>
      </w:pPr>
      <w:r>
        <w:rPr>
          <w:b/>
          <w:bCs/>
        </w:rPr>
        <w:t xml:space="preserve">Lesson: </w:t>
      </w:r>
      <w:r>
        <w:t xml:space="preserve">LIMIT without ORDER BY is a silent lottery. Whenever results look 'randomly incomplete', ask what ordering the query actually guarantees — the answer is none unless you wrote one.</w:t>
      </w:r>
    </w:p>
    <w:p>
      <w:pPr>
        <w:pStyle w:val="Heading2"/>
        <w:spacing w:after="100" w:before="260"/>
      </w:pPr>
      <w:r>
        <w:rPr>
          <w:color w:val="222222"/>
        </w:rPr>
        <w:t xml:space="preserve">Problem 9 — 503 errors and one failed run in five — rate limits</w:t>
      </w:r>
    </w:p>
    <w:p>
      <w:pPr>
        <w:spacing w:after="110" w:line="300"/>
      </w:pPr>
      <w:r>
        <w:rPr>
          <w:b/>
          <w:bCs/>
        </w:rPr>
        <w:t xml:space="preserve">Symptom: </w:t>
      </w:r>
      <w:r>
        <w:t xml:space="preserve">The third consecutive match request returned 503; later, run 4 of a 5-run consistency test failed after 12.5 seconds while the others took ~4.</w:t>
      </w:r>
    </w:p>
    <w:p>
      <w:pPr>
        <w:spacing w:after="110" w:line="300"/>
      </w:pPr>
      <w:r>
        <w:rPr>
          <w:b/>
          <w:bCs/>
        </w:rPr>
        <w:t xml:space="preserve">Root cause: </w:t>
      </w:r>
      <w:r>
        <w:t xml:space="preserve">Groq's free tier caps tokens per minute. Rapid consecutive requests hit the cap; all retry attempts fired within two seconds against the same closed door, exhausting primary and fallback alike.</w:t>
      </w:r>
    </w:p>
    <w:p>
      <w:pPr>
        <w:spacing w:after="110" w:line="300"/>
      </w:pPr>
      <w:r>
        <w:rPr>
          <w:b/>
          <w:bCs/>
        </w:rPr>
        <w:t xml:space="preserve">How we found it: </w:t>
      </w:r>
      <w:r>
        <w:t xml:space="preserve">The pattern — failures clustering after rapid successive AI calls, with the slow failure exactly matching retry-timeout arithmetic — is the signature of 429 rate limiting.</w:t>
      </w:r>
    </w:p>
    <w:p>
      <w:pPr>
        <w:spacing w:after="110" w:line="300"/>
      </w:pPr>
      <w:r>
        <w:rPr>
          <w:b/>
          <w:bCs/>
        </w:rPr>
        <w:t xml:space="preserve">The fix: </w:t>
      </w:r>
      <w:r>
        <w:t xml:space="preserve">A sleep between retry attempts (value kept in specs, tuned 3s → 5s), pacing in test scripts (8s between calls), and the already-built model fallback. The error path itself had worked correctly — users saw a polite bilingual 'AI is busy' message, not a crash.</w:t>
      </w:r>
    </w:p>
    <w:p>
      <w:pPr>
        <w:spacing w:after="110" w:line="300"/>
      </w:pPr>
      <w:r>
        <w:rPr>
          <w:b/>
          <w:bCs/>
        </w:rPr>
        <w:t xml:space="preserve">Lesson: </w:t>
      </w:r>
      <w:r>
        <w:t xml:space="preserve">Retrying instantly against a rate limit is just failing faster; always back off. Free-tier quotas are part of the system design, not a footnote.</w:t>
      </w:r>
    </w:p>
    <w:p>
      <w:pPr>
        <w:pStyle w:val="Heading2"/>
        <w:spacing w:after="100" w:before="260"/>
      </w:pPr>
      <w:r>
        <w:rPr>
          <w:color w:val="222222"/>
        </w:rPr>
        <w:t xml:space="preserve">Problem 10 — The AI was too cautious and too generous at the same time</w:t>
      </w:r>
    </w:p>
    <w:p>
      <w:pPr>
        <w:spacing w:after="110" w:line="300"/>
      </w:pPr>
      <w:r>
        <w:rPr>
          <w:b/>
          <w:bCs/>
        </w:rPr>
        <w:t xml:space="preserve">Symptom: </w:t>
      </w:r>
      <w:r>
        <w:t xml:space="preserve">It refused to match Pudhumai Penn because it couldn't verify the girl attended a government school — while happily giving a ₹12-lakh salaried man Atal Pension (income-tax payers are excluded) and a scheme meant for the unemployed.</w:t>
      </w:r>
    </w:p>
    <w:p>
      <w:pPr>
        <w:spacing w:after="110" w:line="300"/>
      </w:pPr>
      <w:r>
        <w:rPr>
          <w:b/>
          <w:bCs/>
        </w:rPr>
        <w:t xml:space="preserve">Root cause: </w:t>
      </w:r>
      <w:r>
        <w:t xml:space="preserve">The prompt defined 'likely' but did not forbid treating unverifiable facts as failures, and gave the model no common-sense bridge from 'high income' to 'income-tax payer'.</w:t>
      </w:r>
    </w:p>
    <w:p>
      <w:pPr>
        <w:spacing w:after="110" w:line="300"/>
      </w:pPr>
      <w:r>
        <w:rPr>
          <w:b/>
          <w:bCs/>
        </w:rPr>
        <w:t xml:space="preserve">How we found it: </w:t>
      </w:r>
      <w:r>
        <w:t xml:space="preserve">Fixed test profiles with expected outputs — the same three profiles run after every prompt change, plus a 5× repeat to catch drift. Prompts were treated exactly like code under test.</w:t>
      </w:r>
    </w:p>
    <w:p>
      <w:pPr>
        <w:spacing w:after="110" w:line="300"/>
      </w:pPr>
      <w:r>
        <w:rPr>
          <w:b/>
          <w:bCs/>
        </w:rPr>
        <w:t xml:space="preserve">The fix: </w:t>
      </w:r>
      <w:r>
        <w:t xml:space="preserve">Prompt v2: 'a fact the profile cannot verify means LIKELY, never omit' with a worked example, plus 'income above ~₹7 lakh implies income-tax payer; salaried fails unemployed-only schemes'.</w:t>
      </w:r>
    </w:p>
    <w:p>
      <w:pPr>
        <w:spacing w:after="110" w:line="300"/>
      </w:pPr>
      <w:r>
        <w:rPr>
          <w:b/>
          <w:bCs/>
        </w:rPr>
        <w:t xml:space="preserve">Lesson: </w:t>
      </w:r>
      <w:r>
        <w:t xml:space="preserve">A prompt without test cases is a wish. Golden inputs with expected outputs turn prompt tweaking into engineering.</w:t>
      </w:r>
    </w:p>
    <w:p>
      <w:pPr>
        <w:pStyle w:val="Heading2"/>
        <w:spacing w:after="100" w:before="260"/>
      </w:pPr>
      <w:r>
        <w:rPr>
          <w:color w:val="222222"/>
        </w:rPr>
        <w:t xml:space="preserve">Problem 11 — A male user could declare himself a widow</w:t>
      </w:r>
    </w:p>
    <w:p>
      <w:pPr>
        <w:spacing w:after="110" w:line="300"/>
      </w:pPr>
      <w:r>
        <w:rPr>
          <w:b/>
          <w:bCs/>
        </w:rPr>
        <w:t xml:space="preserve">Symptom: </w:t>
      </w:r>
      <w:r>
        <w:t xml:space="preserve">The special-status question showed 'Widow' and 'Pregnant / new mother' buttons to everyone — including men. Spotted by the project owner while reviewing the wizard.</w:t>
      </w:r>
    </w:p>
    <w:p>
      <w:pPr>
        <w:spacing w:after="110" w:line="300"/>
      </w:pPr>
      <w:r>
        <w:rPr>
          <w:b/>
          <w:bCs/>
        </w:rPr>
        <w:t xml:space="preserve">Root cause: </w:t>
      </w:r>
      <w:r>
        <w:t xml:space="preserve">The question's option list was static; it ignored the gender answered six questions earlier.</w:t>
      </w:r>
    </w:p>
    <w:p>
      <w:pPr>
        <w:spacing w:after="110" w:line="300"/>
      </w:pPr>
      <w:r>
        <w:rPr>
          <w:b/>
          <w:bCs/>
        </w:rPr>
        <w:t xml:space="preserve">How we found it: </w:t>
      </w:r>
      <w:r>
        <w:t xml:space="preserve">Human review of the real flow — automated tests all passed, because nothing was technically broken. Nonsense combinations are a design bug, not a code bug.</w:t>
      </w:r>
    </w:p>
    <w:p>
      <w:pPr>
        <w:spacing w:after="110" w:line="300"/>
      </w:pPr>
      <w:r>
        <w:rPr>
          <w:b/>
          <w:bCs/>
        </w:rPr>
        <w:t xml:space="preserve">The fix: </w:t>
      </w:r>
      <w:r>
        <w:t xml:space="preserve">The option list now adapts: female-only statuses are hidden for male users, and if someone goes Back and changes gender to male, any already-selected female-only statuses are removed from their answers.</w:t>
      </w:r>
    </w:p>
    <w:p>
      <w:pPr>
        <w:spacing w:after="110" w:line="300"/>
      </w:pPr>
      <w:r>
        <w:rPr>
          <w:b/>
          <w:bCs/>
        </w:rPr>
        <w:t xml:space="preserve">Lesson: </w:t>
      </w:r>
      <w:r>
        <w:t xml:space="preserve">Adaptive forms must stay consistent in both directions — hiding an option is half the fix; cleaning up an already-made stale choice is the other half. And some bugs only human eyes catch.</w:t>
      </w:r>
    </w:p>
    <w:p>
      <w:pPr>
        <w:pStyle w:val="Heading1"/>
        <w:spacing w:after="140" w:before="340"/>
      </w:pPr>
      <w:r>
        <w:rPr>
          <w:color w:val="156b4b"/>
        </w:rPr>
        <w:t xml:space="preserve">Stage 4 — Deployment</w:t>
      </w:r>
    </w:p>
    <w:p>
      <w:pPr>
        <w:pStyle w:val="Heading2"/>
        <w:spacing w:after="100" w:before="260"/>
      </w:pPr>
      <w:r>
        <w:rPr>
          <w:color w:val="222222"/>
        </w:rPr>
        <w:t xml:space="preserve">Problem 12 — Deployed site: 'Something went wrong' on every match</w:t>
      </w:r>
    </w:p>
    <w:p>
      <w:pPr>
        <w:spacing w:after="110" w:line="300"/>
      </w:pPr>
      <w:r>
        <w:rPr>
          <w:b/>
          <w:bCs/>
        </w:rPr>
        <w:t xml:space="preserve">Symptom: </w:t>
      </w:r>
      <w:r>
        <w:t xml:space="preserve">The live Vercel site rendered perfectly but every profile submission failed with the generic error — while the same backend worked when called directly.</w:t>
      </w:r>
    </w:p>
    <w:p>
      <w:pPr>
        <w:spacing w:after="110" w:line="300"/>
      </w:pPr>
      <w:r>
        <w:rPr>
          <w:b/>
          <w:bCs/>
        </w:rPr>
        <w:t xml:space="preserve">Root cause: </w:t>
      </w:r>
      <w:r>
        <w:t xml:space="preserve">NEXT_PUBLIC_* variables are baked into the JavaScript at build time. The frontend had been built before NEXT_PUBLIC_API_URL was set, so the deployed bundle silently fell back to http://localhost:8000 — an address that exists on no visitor's phone. Saving the variable afterwards changed nothing because no rebuild had happened.</w:t>
      </w:r>
    </w:p>
    <w:p>
      <w:pPr>
        <w:spacing w:after="110" w:line="300"/>
      </w:pPr>
      <w:r>
        <w:rPr>
          <w:b/>
          <w:bCs/>
        </w:rPr>
        <w:t xml:space="preserve">How we found it: </w:t>
      </w:r>
      <w:r>
        <w:t xml:space="preserve">Two clues: the error shown was the generic fallback (a network failure, not a backend envelope — the backend's own errors carry bilingual text), and scanning the deployed JS chunks found no trace of the Render URL. A direct fetch from the page to the backend succeeded, proving CORS and the backend were fine — only the baked address was wrong.</w:t>
      </w:r>
    </w:p>
    <w:p>
      <w:pPr>
        <w:spacing w:after="110" w:line="300"/>
      </w:pPr>
      <w:r>
        <w:rPr>
          <w:b/>
          <w:bCs/>
        </w:rPr>
        <w:t xml:space="preserve">The fix: </w:t>
      </w:r>
      <w:r>
        <w:t xml:space="preserve">Add NEXT_PUBLIC_API_URL in Vercel's settings, then explicitly Redeploy so a new build bakes it in. Verified by finding the Render URL inside the redeployed page chunk.</w:t>
      </w:r>
    </w:p>
    <w:p>
      <w:pPr>
        <w:spacing w:after="110" w:line="300"/>
      </w:pPr>
      <w:r>
        <w:rPr>
          <w:b/>
          <w:bCs/>
        </w:rPr>
        <w:t xml:space="preserve">Lesson: </w:t>
      </w:r>
      <w:r>
        <w:t xml:space="preserve">Frontend env vars are compile-time constants, not runtime settings: changing them requires a rebuild. Corollary: which error appears (generic network vs structured backend message) tells you which side of the wire broke.</w:t>
      </w:r>
    </w:p>
    <w:p>
      <w:pPr>
        <w:pStyle w:val="Heading2"/>
        <w:spacing w:after="100" w:before="260"/>
      </w:pPr>
      <w:r>
        <w:rPr>
          <w:color w:val="222222"/>
        </w:rPr>
        <w:t xml:space="preserve">Problem 13 — The flagship scheme kept disappearing in production — and polite prompt fixes didn't work</w:t>
      </w:r>
    </w:p>
    <w:p>
      <w:pPr>
        <w:spacing w:after="110" w:line="300"/>
      </w:pPr>
      <w:r>
        <w:rPr>
          <w:b/>
          <w:bCs/>
        </w:rPr>
        <w:t xml:space="preserve">Symptom: </w:t>
      </w:r>
      <w:r>
        <w:t xml:space="preserve">Even with prompt v2 deployed, the demo profile consistently lacked Pudhumai Penn — three consecutive production runs, gone every time.</w:t>
      </w:r>
    </w:p>
    <w:p>
      <w:pPr>
        <w:spacing w:after="110" w:line="300"/>
      </w:pPr>
      <w:r>
        <w:rPr>
          <w:b/>
          <w:bCs/>
        </w:rPr>
        <w:t xml:space="preserve">Root cause: </w:t>
      </w:r>
      <w:r>
        <w:t xml:space="preserve">Two stacked model behaviours: with ~20 candidates, the model 'shortlisted' a few favourites and simply never judged the rest, no matter how firmly instructed to evaluate all; and under crowding it regressed to treating the unverifiable school-type condition as disqualifying.</w:t>
      </w:r>
    </w:p>
    <w:p>
      <w:pPr>
        <w:spacing w:after="110" w:line="300"/>
      </w:pPr>
      <w:r>
        <w:rPr>
          <w:b/>
          <w:bCs/>
        </w:rPr>
        <w:t xml:space="preserve">How we found it: </w:t>
      </w:r>
      <w:r>
        <w:t xml:space="preserve">Isolation experiments straight against the Groq API: with Pudhumai Penn as the only candidate, the model judged it 'likely' with a perfect reason — proving the rule text was understood. With 20 candidates it skipped or rejected it. Adding a stern 'evaluate EVERY scheme' instruction still returned 5 verdicts of 20. Instructions were not the lever.</w:t>
      </w:r>
    </w:p>
    <w:p>
      <w:pPr>
        <w:spacing w:after="110" w:line="300"/>
      </w:pPr>
      <w:r>
        <w:rPr>
          <w:b/>
          <w:bCs/>
        </w:rPr>
        <w:t xml:space="preserve">The fix: </w:t>
      </w:r>
      <w:r>
        <w:t xml:space="preserve">Changed the output contract instead of the wording: the model must now return exactly one verdict for EVERY candidate, in order, with 'no' as an explicit allowed answer that requires naming the contradicting profile field — making skipping structurally impossible. Plus a worked example of the school case, shorter reasons to fit the token budget, and a raised output-token ceiling (an intermediate version failed by hitting it). The backend silently discards the 'no' verdicts. Verified twice in production: Pudhumai Penn present both runs, ranked #5.</w:t>
      </w:r>
    </w:p>
    <w:p>
      <w:pPr>
        <w:spacing w:after="110" w:line="300"/>
      </w:pPr>
      <w:r>
        <w:rPr>
          <w:b/>
          <w:bCs/>
        </w:rPr>
        <w:t xml:space="preserve">Lesson: </w:t>
      </w:r>
      <w:r>
        <w:t xml:space="preserve">When a model ignores instructions, stop rewording and change the structure of the answer you demand. A required field is stronger than a thousand adjectives. And check finish reasons — truncation by max_tokens masquerades as model stupidity.</w:t>
      </w:r>
    </w:p>
    <w:p>
      <w:pPr>
        <w:pStyle w:val="Heading2"/>
        <w:spacing w:after="100" w:before="260"/>
      </w:pPr>
      <w:r>
        <w:rPr>
          <w:color w:val="222222"/>
        </w:rPr>
        <w:t xml:space="preserve">Problem 14 — 'I fixed it but nothing changed' — the stale cache finale</w:t>
      </w:r>
    </w:p>
    <w:p>
      <w:pPr>
        <w:spacing w:after="110" w:line="300"/>
      </w:pPr>
      <w:r>
        <w:rPr>
          <w:b/>
          <w:bCs/>
        </w:rPr>
        <w:t xml:space="preserve">Symptom: </w:t>
      </w:r>
      <w:r>
        <w:t xml:space="preserve">After everything was verified working from fresh browser sessions, the owner's phone still showed the broken behaviour.</w:t>
      </w:r>
    </w:p>
    <w:p>
      <w:pPr>
        <w:spacing w:after="110" w:line="300"/>
      </w:pPr>
      <w:r>
        <w:rPr>
          <w:b/>
          <w:bCs/>
        </w:rPr>
        <w:t xml:space="preserve">Root cause: </w:t>
      </w:r>
      <w:r>
        <w:t xml:space="preserve">The phone was serving the previous JavaScript bundle from cache — the one built without the API URL.</w:t>
      </w:r>
    </w:p>
    <w:p>
      <w:pPr>
        <w:spacing w:after="110" w:line="300"/>
      </w:pPr>
      <w:r>
        <w:rPr>
          <w:b/>
          <w:bCs/>
        </w:rPr>
        <w:t xml:space="preserve">How we found it: </w:t>
      </w:r>
      <w:r>
        <w:t xml:space="preserve">Independent verification: the same requests run from a clean browser context succeeded, so the app was fine and only the viewing device differed.</w:t>
      </w:r>
    </w:p>
    <w:p>
      <w:pPr>
        <w:spacing w:after="110" w:line="300"/>
      </w:pPr>
      <w:r>
        <w:rPr>
          <w:b/>
          <w:bCs/>
        </w:rPr>
        <w:t xml:space="preserve">The fix: </w:t>
      </w:r>
      <w:r>
        <w:t xml:space="preserve">Hard refresh / incognito on the phone.</w:t>
      </w:r>
    </w:p>
    <w:p>
      <w:pPr>
        <w:spacing w:after="110" w:line="300"/>
      </w:pPr>
      <w:r>
        <w:rPr>
          <w:b/>
          <w:bCs/>
        </w:rPr>
        <w:t xml:space="preserve">Lesson: </w:t>
      </w:r>
      <w:r>
        <w:t xml:space="preserve">After any frontend deploy, test in a fresh context before concluding the deploy failed. 'Works from a clean browser, broken on my device' equals cache, almost always.</w:t>
      </w:r>
    </w:p>
    <w:p>
      <w:r>
        <w:br w:type="page"/>
      </w:r>
    </w:p>
    <w:p>
      <w:pPr>
        <w:pStyle w:val="Heading1"/>
        <w:spacing w:after="140" w:before="340"/>
      </w:pPr>
      <w:r>
        <w:rPr>
          <w:color w:val="156b4b"/>
        </w:rPr>
        <w:t xml:space="preserve">The pattern behind all fourteen</w:t>
      </w:r>
    </w:p>
    <w:p>
      <w:pPr>
        <w:spacing w:after="110" w:line="300"/>
      </w:pPr>
      <w:r>
        <w:t xml:space="preserve">Read the fixes again and one loop appears fourteen times: observe the exact symptom → form a hypothesis → build the smallest possible test that can prove it wrong → change one thing → run the same test again. The tools varied — a JWT decoder, a three-line probe script, a bundle scan, an isolated API call — but the loop never did. That loop, not any framework, is what was really built during this project.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sz w:val="30"/>
      <w:szCs w:val="30"/>
    </w:rPr>
  </w:style>
  <w:style w:type="paragraph" w:styleId="Heading2">
    <w:name w:val="Heading 2"/>
    <w:basedOn w:val="Normal"/>
    <w:next w:val="Normal"/>
    <w:qFormat/>
    <w:rPr>
      <w:rFonts w:ascii="Calibri" w:cs="Calibri" w:eastAsia="Calibri" w:hAnsi="Calibri"/>
      <w:b/>
      <w:bCs/>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2026-07-19T17:29:50.107Z</dcterms:created>
  <dcterms:modified xsi:type="dcterms:W3CDTF">2026-07-19T17:29:50.107Z</dcterms:modified>
</cp:coreProperties>
</file>

<file path=docProps/custom.xml><?xml version="1.0" encoding="utf-8"?>
<Properties xmlns="http://schemas.openxmlformats.org/officeDocument/2006/custom-properties" xmlns:vt="http://schemas.openxmlformats.org/officeDocument/2006/docPropsVTypes"/>
</file>