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56b4b"/>
          <w:sz w:val="72"/>
          <w:szCs w:val="72"/>
        </w:rPr>
        <w:t xml:space="preserve">Thittam AI</w:t>
      </w:r>
    </w:p>
    <w:p>
      <w:pPr>
        <w:spacing w:after="100"/>
        <w:jc w:val="center"/>
      </w:pPr>
      <w:r>
        <w:rPr>
          <w:color w:val="222222"/>
          <w:sz w:val="40"/>
          <w:szCs w:val="40"/>
        </w:rPr>
        <w:t xml:space="preserve">The Complete Learning Guide</w:t>
      </w:r>
    </w:p>
    <w:p>
      <w:pPr>
        <w:spacing w:after="600"/>
        <w:jc w:val="center"/>
      </w:pPr>
      <w:r>
        <w:rPr>
          <w:i/>
          <w:iCs/>
          <w:color w:val="555555"/>
          <w:sz w:val="24"/>
          <w:szCs w:val="24"/>
        </w:rPr>
        <w:t xml:space="preserve">How this project was built, how every piece connects, and a month-by-month roadmap to build it yourself — written for a computer science student starting from zero.</w:t>
      </w:r>
    </w:p>
    <w:p>
      <w:pPr>
        <w:jc w:val="center"/>
      </w:pPr>
      <w:r>
        <w:rPr>
          <w:color w:val="555555"/>
          <w:sz w:val="20"/>
          <w:szCs w:val="20"/>
        </w:rPr>
        <w:t xml:space="preserve">Prepared for Beni · Idea2Impact 2026 · July 2026</w:t>
      </w:r>
    </w:p>
    <w:p>
      <w:r>
        <w:br w:type="page"/>
      </w:r>
    </w:p>
    <w:p>
      <w:pPr>
        <w:pStyle w:val="Heading1"/>
        <w:spacing w:after="160" w:before="360"/>
      </w:pPr>
      <w:r>
        <w:rPr>
          <w:color w:val="156b4b"/>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pPr>
      <w:r>
        <w:rPr>
          <w:i/>
          <w:iCs/>
          <w:color w:val="555555"/>
          <w:sz w:val="18"/>
          <w:szCs w:val="18"/>
        </w:rPr>
        <w:t xml:space="preserve">(In Word: right-click the table → Update Field to fill it in.)</w:t>
      </w:r>
    </w:p>
    <w:p>
      <w:r>
        <w:br w:type="page"/>
      </w:r>
    </w:p>
    <w:p>
      <w:pPr>
        <w:pStyle w:val="Heading1"/>
        <w:spacing w:after="160" w:before="360"/>
      </w:pPr>
      <w:r>
        <w:rPr>
          <w:color w:val="156b4b"/>
        </w:rPr>
        <w:t xml:space="preserve">Part 1 — What We Built, In Plain Words</w:t>
      </w:r>
    </w:p>
    <w:p>
      <w:pPr>
        <w:spacing w:after="120" w:line="300"/>
      </w:pPr>
      <w:r>
        <w:t xml:space="preserve">Thittam AI is a website that helps ordinary citizens in Tamil Nadu discover government welfare schemes they are entitled to. Crores of rupees in benefits go unclaimed every year, mostly because people don't know a scheme exists, or the eligibility rules are written in bureaucratic English they cannot parse.</w:t>
      </w:r>
    </w:p>
    <w:p>
      <w:pPr>
        <w:spacing w:after="120" w:line="300"/>
      </w:pPr>
      <w:r>
        <w:t xml:space="preserve">The experience is deliberately simple: a citizen opens the site on a phone, picks Tamil or English, and taps through 8 questions — age, gender, where they live, what work they do, family income, social category, and any special situations (student, farmer, widow, pregnant, and so on). No typing, no account, no password. About ten seconds later they see a ranked list of schemes they qualify for. Each card explains, in their own language, WHY they qualify, what documents to gather, and links to the official government website. They can then chat with any scheme — 'what documents do I need?' — and get answers based strictly on verified data, never made-up facts.</w:t>
      </w:r>
    </w:p>
    <w:p>
      <w:pPr>
        <w:spacing w:after="120" w:line="300"/>
      </w:pPr>
      <w:r>
        <w:t xml:space="preserve">Under the hood it is four separate systems talking to each other, and understanding that separation is the single most important lesson of this whole project.</w:t>
      </w:r>
    </w:p>
    <w:p>
      <w:pPr>
        <w:pStyle w:val="Heading1"/>
        <w:spacing w:after="160" w:before="360"/>
      </w:pPr>
      <w:r>
        <w:rPr>
          <w:color w:val="156b4b"/>
        </w:rPr>
        <w:t xml:space="preserve">Part 2 — The Architecture: Four Boxes and the Lines Between Them</w:t>
      </w:r>
    </w:p>
    <w:p>
      <w:pPr>
        <w:spacing w:after="120" w:line="300"/>
      </w:pPr>
      <w:r>
        <w:t xml:space="preserve">Almost every serious web application ever built looks like this:</w:t>
      </w:r>
    </w:p>
    <w:p>
      <w:pPr>
        <w:shd w:fill="F3F4F6" w:val="clear"/>
        <w:spacing w:after="20"/>
      </w:pPr>
      <w:r>
        <w:rPr>
          <w:rFonts w:ascii="Consolas" w:cs="Consolas" w:eastAsia="Consolas" w:hAnsi="Consolas"/>
          <w:sz w:val="18"/>
          <w:szCs w:val="18"/>
        </w:rPr>
        <w:t xml:space="preserve">  [ Citizen's phone ]</w:t>
      </w:r>
    </w:p>
    <w:p>
      <w:pPr>
        <w:shd w:fill="F3F4F6" w:val="clear"/>
        <w:spacing w:after="20"/>
      </w:pPr>
      <w:r>
        <w:rPr>
          <w:rFonts w:ascii="Consolas" w:cs="Consolas" w:eastAsia="Consolas" w:hAnsi="Consolas"/>
          <w:sz w:val="18"/>
          <w:szCs w:val="18"/>
        </w:rPr>
        <w:t xml:space="preserve">        |  (HTTPS requests)</w:t>
      </w:r>
    </w:p>
    <w:p>
      <w:pPr>
        <w:shd w:fill="F3F4F6" w:val="clear"/>
        <w:spacing w:after="20"/>
      </w:pPr>
      <w:r>
        <w:rPr>
          <w:rFonts w:ascii="Consolas" w:cs="Consolas" w:eastAsia="Consolas" w:hAnsi="Consolas"/>
          <w:sz w:val="18"/>
          <w:szCs w:val="18"/>
        </w:rPr>
        <w:t xml:space="preserve">        v</w:t>
      </w:r>
    </w:p>
    <w:p>
      <w:pPr>
        <w:shd w:fill="F3F4F6" w:val="clear"/>
        <w:spacing w:after="20"/>
      </w:pPr>
      <w:r>
        <w:rPr>
          <w:rFonts w:ascii="Consolas" w:cs="Consolas" w:eastAsia="Consolas" w:hAnsi="Consolas"/>
          <w:sz w:val="18"/>
          <w:szCs w:val="18"/>
        </w:rPr>
        <w:t xml:space="preserve">  [ FRONTEND — Next.js on Vercel ]     what the user sees &amp; taps</w:t>
      </w:r>
    </w:p>
    <w:p>
      <w:pPr>
        <w:shd w:fill="F3F4F6" w:val="clear"/>
        <w:spacing w:after="20"/>
      </w:pPr>
      <w:r>
        <w:rPr>
          <w:rFonts w:ascii="Consolas" w:cs="Consolas" w:eastAsia="Consolas" w:hAnsi="Consolas"/>
          <w:sz w:val="18"/>
          <w:szCs w:val="18"/>
        </w:rPr>
        <w:t xml:space="preserve">        |  (JSON over HTTP: /api/match, /api/chat ...)</w:t>
      </w:r>
    </w:p>
    <w:p>
      <w:pPr>
        <w:shd w:fill="F3F4F6" w:val="clear"/>
        <w:spacing w:after="20"/>
      </w:pPr>
      <w:r>
        <w:rPr>
          <w:rFonts w:ascii="Consolas" w:cs="Consolas" w:eastAsia="Consolas" w:hAnsi="Consolas"/>
          <w:sz w:val="18"/>
          <w:szCs w:val="18"/>
        </w:rPr>
        <w:t xml:space="preserve">        v</w:t>
      </w:r>
    </w:p>
    <w:p>
      <w:pPr>
        <w:shd w:fill="F3F4F6" w:val="clear"/>
        <w:spacing w:after="20"/>
      </w:pPr>
      <w:r>
        <w:rPr>
          <w:rFonts w:ascii="Consolas" w:cs="Consolas" w:eastAsia="Consolas" w:hAnsi="Consolas"/>
          <w:sz w:val="18"/>
          <w:szCs w:val="18"/>
        </w:rPr>
        <w:t xml:space="preserve">  [ BACKEND — FastAPI on Render ]      the brain &amp; the rules</w:t>
      </w:r>
    </w:p>
    <w:p>
      <w:pPr>
        <w:shd w:fill="F3F4F6" w:val="clear"/>
        <w:spacing w:after="20"/>
      </w:pPr>
      <w:r>
        <w:rPr>
          <w:rFonts w:ascii="Consolas" w:cs="Consolas" w:eastAsia="Consolas" w:hAnsi="Consolas"/>
          <w:sz w:val="18"/>
          <w:szCs w:val="18"/>
        </w:rPr>
        <w:t xml:space="preserve">     |                    |</w:t>
      </w:r>
    </w:p>
    <w:p>
      <w:pPr>
        <w:shd w:fill="F3F4F6" w:val="clear"/>
        <w:spacing w:after="20"/>
      </w:pPr>
      <w:r>
        <w:rPr>
          <w:rFonts w:ascii="Consolas" w:cs="Consolas" w:eastAsia="Consolas" w:hAnsi="Consolas"/>
          <w:sz w:val="18"/>
          <w:szCs w:val="18"/>
        </w:rPr>
        <w:t xml:space="preserve">     v                    v</w:t>
      </w:r>
    </w:p>
    <w:p>
      <w:pPr>
        <w:shd w:fill="F3F4F6" w:val="clear"/>
        <w:spacing w:after="20"/>
      </w:pPr>
      <w:r>
        <w:rPr>
          <w:rFonts w:ascii="Consolas" w:cs="Consolas" w:eastAsia="Consolas" w:hAnsi="Consolas"/>
          <w:sz w:val="18"/>
          <w:szCs w:val="18"/>
        </w:rPr>
        <w:t xml:space="preserve">  [ DATABASE ]        [ AI MODEL ]</w:t>
      </w:r>
    </w:p>
    <w:p>
      <w:pPr>
        <w:shd w:fill="F3F4F6" w:val="clear"/>
        <w:spacing w:after="20"/>
      </w:pPr>
      <w:r>
        <w:rPr>
          <w:rFonts w:ascii="Consolas" w:cs="Consolas" w:eastAsia="Consolas" w:hAnsi="Consolas"/>
          <w:sz w:val="18"/>
          <w:szCs w:val="18"/>
        </w:rPr>
        <w:t xml:space="preserve">  Supabase Postgres    Groq (Llama 3.3 70B)</w:t>
      </w:r>
    </w:p>
    <w:p>
      <w:pPr>
        <w:shd w:fill="F3F4F6" w:val="clear"/>
        <w:spacing w:after="20"/>
      </w:pPr>
      <w:r>
        <w:rPr>
          <w:rFonts w:ascii="Consolas" w:cs="Consolas" w:eastAsia="Consolas" w:hAnsi="Consolas"/>
          <w:sz w:val="18"/>
          <w:szCs w:val="18"/>
        </w:rPr>
        <w:t xml:space="preserve">  40 schemes, logs     reads rules, writes reasons</w:t>
      </w:r>
    </w:p>
    <w:p>
      <w:pPr>
        <w:pStyle w:val="Heading2"/>
        <w:spacing w:after="120" w:before="280"/>
      </w:pPr>
      <w:r>
        <w:rPr>
          <w:color w:val="222222"/>
        </w:rPr>
        <w:t xml:space="preserve">Why four boxes instead of one program?</w:t>
      </w:r>
    </w:p>
    <w:p>
      <w:pPr>
        <w:pStyle w:val="ListParagraph"/>
        <w:numPr>
          <w:ilvl w:val="0"/>
          <w:numId w:val="2"/>
        </w:numPr>
        <w:spacing w:after="80" w:line="300"/>
      </w:pPr>
      <w:r>
        <w:rPr>
          <w:b/>
          <w:bCs/>
        </w:rPr>
        <w:t xml:space="preserve">The frontend </w:t>
      </w:r>
      <w:r>
        <w:t xml:space="preserve">runs on the user's phone, inside their browser. It can be seen (and tampered with) by anyone, so it is never trusted with secrets or decisions. Its only jobs: show screens, collect taps, display results.</w:t>
      </w:r>
    </w:p>
    <w:p>
      <w:pPr>
        <w:pStyle w:val="ListParagraph"/>
        <w:numPr>
          <w:ilvl w:val="0"/>
          <w:numId w:val="2"/>
        </w:numPr>
        <w:spacing w:after="80" w:line="300"/>
      </w:pPr>
      <w:r>
        <w:rPr>
          <w:b/>
          <w:bCs/>
        </w:rPr>
        <w:t xml:space="preserve">The backend </w:t>
      </w:r>
      <w:r>
        <w:t xml:space="preserve">runs on a server we control. It holds the secret keys, enforces the rules, validates every input, and is the only thing allowed to talk to the database and the AI. Users never touch it directly — only through a small set of well-defined doors called API endpoints.</w:t>
      </w:r>
    </w:p>
    <w:p>
      <w:pPr>
        <w:pStyle w:val="ListParagraph"/>
        <w:numPr>
          <w:ilvl w:val="0"/>
          <w:numId w:val="2"/>
        </w:numPr>
        <w:spacing w:after="80" w:line="300"/>
      </w:pPr>
      <w:r>
        <w:rPr>
          <w:b/>
          <w:bCs/>
        </w:rPr>
        <w:t xml:space="preserve">The database </w:t>
      </w:r>
      <w:r>
        <w:t xml:space="preserve">is the single source of truth: 40 scheme records with bilingual text, plus logs of every match request and chat. It is locked so that ONLY the backend's secret key can read it.</w:t>
      </w:r>
    </w:p>
    <w:p>
      <w:pPr>
        <w:pStyle w:val="ListParagraph"/>
        <w:numPr>
          <w:ilvl w:val="0"/>
          <w:numId w:val="2"/>
        </w:numPr>
        <w:spacing w:after="80" w:line="300"/>
      </w:pPr>
      <w:r>
        <w:rPr>
          <w:b/>
          <w:bCs/>
        </w:rPr>
        <w:t xml:space="preserve">The AI model </w:t>
      </w:r>
      <w:r>
        <w:t xml:space="preserve">is rented by the request from Groq. We send it a profile and scheme rules; it sends back judgments and explanations. It has no memory between calls — everything it knows must be in the message we send. That is why the backend, not the AI, is the brain.</w:t>
      </w:r>
    </w:p>
    <w:p>
      <w:pPr>
        <w:pStyle w:val="Heading2"/>
        <w:spacing w:after="120" w:before="280"/>
      </w:pPr>
      <w:r>
        <w:rPr>
          <w:color w:val="222222"/>
        </w:rPr>
        <w:t xml:space="preserve">The one rule that organises all the code</w:t>
      </w:r>
    </w:p>
    <w:p>
      <w:pPr>
        <w:spacing w:after="120" w:line="300"/>
      </w:pPr>
      <w:r>
        <w:t xml:space="preserve">Inside the backend there is a strict one-way chain: </w:t>
      </w:r>
      <w:r>
        <w:rPr>
          <w:b/>
          <w:bCs/>
        </w:rPr>
        <w:t xml:space="preserve">routes → services → db / llm</w:t>
      </w:r>
      <w:r>
        <w:t xml:space="preserve">. Routes only receive requests and check the input's shape. Services contain the actual logic. Only the db layer touches the database; only the llm layer touches Groq. Nothing skips a layer, nothing goes backwards. When you know this rule, you can find any piece of logic in seconds — and that is the real reason layers exist.</w:t>
      </w:r>
    </w:p>
    <w:p>
      <w:pPr>
        <w:pStyle w:val="Heading1"/>
        <w:spacing w:after="160" w:before="360"/>
      </w:pPr>
      <w:r>
        <w:rPr>
          <w:color w:val="156b4b"/>
        </w:rPr>
        <w:t xml:space="preserve">Part 3 — The Story, Phase by Phase</w:t>
      </w:r>
    </w:p>
    <w:p>
      <w:pPr>
        <w:pStyle w:val="Heading2"/>
        <w:spacing w:after="120" w:before="280"/>
      </w:pPr>
      <w:r>
        <w:rPr>
          <w:color w:val="222222"/>
        </w:rPr>
        <w:t xml:space="preserve">Phase 1 — Foundation and Data</w:t>
      </w:r>
    </w:p>
    <w:p>
      <w:pPr>
        <w:spacing w:after="120" w:line="300"/>
      </w:pPr>
      <w:r>
        <w:t xml:space="preserve">Before any 'AI', we built the boring, load-bearing parts:</w:t>
      </w:r>
    </w:p>
    <w:p>
      <w:pPr>
        <w:pStyle w:val="ListParagraph"/>
        <w:numPr>
          <w:ilvl w:val="0"/>
          <w:numId w:val="2"/>
        </w:numPr>
        <w:spacing w:after="80" w:line="300"/>
      </w:pPr>
      <w:r>
        <w:rPr>
          <w:b/>
          <w:bCs/>
        </w:rPr>
        <w:t xml:space="preserve">Database schema (create_tables.sql): </w:t>
      </w:r>
      <w:r>
        <w:t xml:space="preserve">three tables. 'schemes' holds each scheme's name, benefit and rules in both languages, plus structured columns (min_age, max_income, gender...) used for filtering. 'match_requests' and 'chat_logs' record usage for the demo. SQL 'CHECK' constraints reject bad values at the door.</w:t>
      </w:r>
    </w:p>
    <w:p>
      <w:pPr>
        <w:pStyle w:val="ListParagraph"/>
        <w:numPr>
          <w:ilvl w:val="0"/>
          <w:numId w:val="2"/>
        </w:numPr>
        <w:spacing w:after="80" w:line="300"/>
      </w:pPr>
      <w:r>
        <w:rPr>
          <w:b/>
          <w:bCs/>
        </w:rPr>
        <w:t xml:space="preserve">Row Level Security (RLS): </w:t>
      </w:r>
      <w:r>
        <w:t xml:space="preserve">a Postgres feature that says 'no one can read this table unless a policy allows it'. We enabled it and wrote zero policies — so the public key can read nothing, and only the backend's service key works. Security by default, not by hope.</w:t>
      </w:r>
    </w:p>
    <w:p>
      <w:pPr>
        <w:pStyle w:val="ListParagraph"/>
        <w:numPr>
          <w:ilvl w:val="0"/>
          <w:numId w:val="2"/>
        </w:numPr>
        <w:spacing w:after="80" w:line="300"/>
      </w:pPr>
      <w:r>
        <w:rPr>
          <w:b/>
          <w:bCs/>
        </w:rPr>
        <w:t xml:space="preserve">Seed data: </w:t>
      </w:r>
      <w:r>
        <w:t xml:space="preserve">40 real schemes (25 central + 15 Tamil Nadu) researched and written as one JSON file — the single source of truth — then converted by a small script into an SQL file so it could be loaded with one paste.</w:t>
      </w:r>
    </w:p>
    <w:p>
      <w:pPr>
        <w:pStyle w:val="ListParagraph"/>
        <w:numPr>
          <w:ilvl w:val="0"/>
          <w:numId w:val="2"/>
        </w:numPr>
        <w:spacing w:after="80" w:line="300"/>
      </w:pPr>
      <w:r>
        <w:rPr>
          <w:b/>
          <w:bCs/>
        </w:rPr>
        <w:t xml:space="preserve">The API skeleton: </w:t>
      </w:r>
      <w:r>
        <w:t xml:space="preserve">a FastAPI app with health-check and scheme-catalog endpoints, a uniform response envelope, CORS rules, security headers, request logging and rate limiting (explained in Part 6).</w:t>
      </w:r>
    </w:p>
    <w:p>
      <w:pPr>
        <w:spacing w:after="120" w:line="300"/>
      </w:pPr>
      <w:r>
        <w:rPr>
          <w:b/>
          <w:bCs/>
        </w:rPr>
        <w:t xml:space="preserve">What went wrong (and the lesson): </w:t>
      </w:r>
      <w:r>
        <w:t xml:space="preserve">the first Supabase key supplied was the 'anon' public key, not the secret 'service_role' key — and the first AI key was for the wrong company entirely (xAI's Grok vs Groq — yes, really). Lesson: keys have roles; read the token before trusting it. Also, an early version had 41 schemes instead of 40 — counting your own data matters.</w:t>
      </w:r>
    </w:p>
    <w:p>
      <w:pPr>
        <w:pStyle w:val="Heading2"/>
        <w:spacing w:after="120" w:before="280"/>
      </w:pPr>
      <w:r>
        <w:rPr>
          <w:color w:val="222222"/>
        </w:rPr>
        <w:t xml:space="preserve">Phase 2 — The AI Matching Engine</w:t>
      </w:r>
    </w:p>
    <w:p>
      <w:pPr>
        <w:spacing w:after="120" w:line="300"/>
      </w:pPr>
      <w:r>
        <w:t xml:space="preserve">This is the intellectual core, and its central design idea is worth memorising:</w:t>
      </w:r>
    </w:p>
    <w:p>
      <w:pPr>
        <w:spacing w:after="120" w:line="300"/>
      </w:pPr>
      <w:r>
        <w:rPr>
          <w:b/>
          <w:bCs/>
        </w:rPr>
        <w:t xml:space="preserve">Deterministic rules stay deterministic. </w:t>
      </w:r>
      <w:r>
        <w:t xml:space="preserve">Comparing numbers — is age ≥ 60? is income ≤ ₹2.5 lakh? — is done by the DATABASE, which is always right and costs nothing. The AI is only asked what genuinely needs judgment: fuzzy textual rules like 'priority to landless labourers' or 'first graduate in the family'. Never pay an unreliable component to do what a reliable one does for free.</w:t>
      </w:r>
    </w:p>
    <w:p>
      <w:pPr>
        <w:spacing w:after="120" w:line="300"/>
      </w:pPr>
      <w:r>
        <w:t xml:space="preserve">The pipeline has three stages:</w:t>
      </w:r>
    </w:p>
    <w:p>
      <w:pPr>
        <w:pStyle w:val="ListParagraph"/>
        <w:numPr>
          <w:ilvl w:val="0"/>
          <w:numId w:val="2"/>
        </w:numPr>
        <w:spacing w:after="80" w:line="300"/>
      </w:pPr>
      <w:r>
        <w:rPr>
          <w:b/>
          <w:bCs/>
        </w:rPr>
        <w:t xml:space="preserve">1. Hard filter (SQL): </w:t>
      </w:r>
      <w:r>
        <w:t xml:space="preserve">40 schemes → roughly 10–20 candidates that survive the numeric/enum checks.</w:t>
      </w:r>
    </w:p>
    <w:p>
      <w:pPr>
        <w:pStyle w:val="ListParagraph"/>
        <w:numPr>
          <w:ilvl w:val="0"/>
          <w:numId w:val="2"/>
        </w:numPr>
        <w:spacing w:after="80" w:line="300"/>
      </w:pPr>
      <w:r>
        <w:rPr>
          <w:b/>
          <w:bCs/>
        </w:rPr>
        <w:t xml:space="preserve">2. LLM reasoning: </w:t>
      </w:r>
      <w:r>
        <w:t xml:space="preserve">the candidates' full rule text plus the citizen's profile go to the model with strict instructions to reply ONLY in a fixed JSON shape: scheme id, 'yes' or 'likely', a reason in English, a reason in Tamil, and a rank.</w:t>
      </w:r>
    </w:p>
    <w:p>
      <w:pPr>
        <w:pStyle w:val="ListParagraph"/>
        <w:numPr>
          <w:ilvl w:val="0"/>
          <w:numId w:val="2"/>
        </w:numPr>
        <w:spacing w:after="80" w:line="300"/>
      </w:pPr>
      <w:r>
        <w:rPr>
          <w:b/>
          <w:bCs/>
        </w:rPr>
        <w:t xml:space="preserve">3. Merge and verify: </w:t>
      </w:r>
      <w:r>
        <w:t xml:space="preserve">the backend treats the AI's reply as untrusted input — it drops verdicts for schemes that were never candidates, fixes missing ranks, joins the rest with the database records, sorts, and logs the run.</w:t>
      </w:r>
    </w:p>
    <w:p>
      <w:pPr>
        <w:spacing w:after="120" w:line="300"/>
      </w:pPr>
      <w:r>
        <w:rPr>
          <w:b/>
          <w:bCs/>
        </w:rPr>
        <w:t xml:space="preserve">Defensive AI plumbing: </w:t>
      </w:r>
      <w:r>
        <w:t xml:space="preserve">the Groq client retries on failures, waits between attempts (rate limits!), falls back from the big model to a smaller one, strips markdown fences from JSON, and if the JSON is invalid, sends it back to the model once with 'fix this'. AI calls fail routinely; production code assumes it.</w:t>
      </w:r>
    </w:p>
    <w:p>
      <w:pPr>
        <w:spacing w:after="120" w:line="300"/>
      </w:pPr>
      <w:r>
        <w:rPr>
          <w:b/>
          <w:bCs/>
        </w:rPr>
        <w:t xml:space="preserve">What went wrong (and the lesson): </w:t>
      </w:r>
      <w:r>
        <w:t xml:space="preserve">first live test: zero Tamil Nadu schemes matched. Why? The hard filter took 'the first 20 rows' with no ORDER BY — and the 25 central schemes were inserted first, so TN schemes never reached the AI. One line — order state-specific schemes first — fixed it. Lesson: SQL without ORDER BY returns rows in ANY order, and limits without ordering silently bias your results. Later, the model kept omitting Pudhumai Penn because it couldn't verify the girl attended a government school; we fixed that with a prompt rule — 'unverifiable is LIKELY, not a failure' — plus a common-sense hint that a ₹12 lakh income means the family pays income tax. Prompts are code: they need test cases and bug fixes too.</w:t>
      </w:r>
    </w:p>
    <w:p>
      <w:pPr>
        <w:pStyle w:val="Heading2"/>
        <w:spacing w:after="120" w:before="280"/>
      </w:pPr>
      <w:r>
        <w:rPr>
          <w:color w:val="222222"/>
        </w:rPr>
        <w:t xml:space="preserve">Phase 3 — The Frontend</w:t>
      </w:r>
    </w:p>
    <w:p>
      <w:pPr>
        <w:pStyle w:val="ListParagraph"/>
        <w:numPr>
          <w:ilvl w:val="0"/>
          <w:numId w:val="2"/>
        </w:numPr>
        <w:spacing w:after="80" w:line="300"/>
      </w:pPr>
      <w:r>
        <w:rPr>
          <w:b/>
          <w:bCs/>
        </w:rPr>
        <w:t xml:space="preserve">Pages: </w:t>
      </w:r>
      <w:r>
        <w:t xml:space="preserve">a landing page, an 8-step wizard (/check), and a results page — built with Next.js, a framework on top of React.</w:t>
      </w:r>
    </w:p>
    <w:p>
      <w:pPr>
        <w:pStyle w:val="ListParagraph"/>
        <w:numPr>
          <w:ilvl w:val="0"/>
          <w:numId w:val="2"/>
        </w:numPr>
        <w:spacing w:after="80" w:line="300"/>
      </w:pPr>
      <w:r>
        <w:rPr>
          <w:b/>
          <w:bCs/>
        </w:rPr>
        <w:t xml:space="preserve">Tap-only design: </w:t>
      </w:r>
      <w:r>
        <w:t xml:space="preserve">target users have low digital literacy, so there is no typing anywhere in the core flow: option buttons that auto-advance, an age stepper (−10/−1/+1/+10), income as bands. The band boundaries were chosen to line up exactly with the income limits stored in the database — a tiny detail that prevents wrong exclusions.</w:t>
      </w:r>
    </w:p>
    <w:p>
      <w:pPr>
        <w:pStyle w:val="ListParagraph"/>
        <w:numPr>
          <w:ilvl w:val="0"/>
          <w:numId w:val="2"/>
        </w:numPr>
        <w:spacing w:after="80" w:line="300"/>
      </w:pPr>
      <w:r>
        <w:rPr>
          <w:b/>
          <w:bCs/>
        </w:rPr>
        <w:t xml:space="preserve">Bilingual from the roots: </w:t>
      </w:r>
      <w:r>
        <w:t xml:space="preserve">every visible string lives in one file (i18n.js) with an English and a Tamil version, and components ask for strings by key. Because no text is hardcoded, one toggle switches the entire app instantly.</w:t>
      </w:r>
    </w:p>
    <w:p>
      <w:pPr>
        <w:pStyle w:val="ListParagraph"/>
        <w:numPr>
          <w:ilvl w:val="0"/>
          <w:numId w:val="2"/>
        </w:numPr>
        <w:spacing w:after="80" w:line="300"/>
      </w:pPr>
      <w:r>
        <w:rPr>
          <w:b/>
          <w:bCs/>
        </w:rPr>
        <w:t xml:space="preserve">State that survives refresh: </w:t>
      </w:r>
      <w:r>
        <w:t xml:space="preserve">the profile and results are kept in sessionStorage (a small browser store that clears when the tab closes) — no accounts, no server sessions, refresh-proof.</w:t>
      </w:r>
    </w:p>
    <w:p>
      <w:pPr>
        <w:pStyle w:val="ListParagraph"/>
        <w:numPr>
          <w:ilvl w:val="0"/>
          <w:numId w:val="2"/>
        </w:numPr>
        <w:spacing w:after="80" w:line="300"/>
      </w:pPr>
      <w:r>
        <w:rPr>
          <w:b/>
          <w:bCs/>
        </w:rPr>
        <w:t xml:space="preserve">An honest loading screen: </w:t>
      </w:r>
      <w:r>
        <w:t xml:space="preserve">matching takes 5–15 seconds, so the wait shows rotating bilingual messages ('Checking 40 schemes…') instead of a frozen spinner. Perceived speed is a feature.</w:t>
      </w:r>
    </w:p>
    <w:p>
      <w:pPr>
        <w:pStyle w:val="Heading2"/>
        <w:spacing w:after="120" w:before="280"/>
      </w:pPr>
      <w:r>
        <w:rPr>
          <w:color w:val="222222"/>
        </w:rPr>
        <w:t xml:space="preserve">Phase 4 — Grounded Chat</w:t>
      </w:r>
    </w:p>
    <w:p>
      <w:pPr>
        <w:spacing w:after="120" w:line="300"/>
      </w:pPr>
      <w:r>
        <w:t xml:space="preserve">Each matched scheme has a chat. The trick that makes it trustworthy is called </w:t>
      </w:r>
      <w:r>
        <w:rPr>
          <w:b/>
          <w:bCs/>
        </w:rPr>
        <w:t xml:space="preserve">grounding</w:t>
      </w:r>
      <w:r>
        <w:t xml:space="preserve">: the system prompt hands the model ONE scheme's database record and says 'this is your only knowledge; if the answer is not here, reply with exactly this sentence: I don't have that information — please check the official site.' The backend then checks whether that sentence appears in the reply to set a 'grounded' flag. Ask it about car loans and it politely refuses. Ask it to 'ignore all previous instructions' and it refuses the same way — user text is treated as questions, never as commands.</w:t>
      </w:r>
    </w:p>
    <w:p>
      <w:pPr>
        <w:spacing w:after="120" w:line="300"/>
      </w:pPr>
      <w:r>
        <w:t xml:space="preserve">A second idea hiding here: the backend is </w:t>
      </w:r>
      <w:r>
        <w:rPr>
          <w:b/>
          <w:bCs/>
        </w:rPr>
        <w:t xml:space="preserve">stateless</w:t>
      </w:r>
      <w:r>
        <w:t xml:space="preserve"> — it remembers nothing between requests. The browser sends the last 6 chat turns along with each new question. Stateless servers are dramatically easier to scale and reason about.</w:t>
      </w:r>
    </w:p>
    <w:p>
      <w:pPr>
        <w:spacing w:after="120" w:line="300"/>
      </w:pPr>
      <w:r>
        <w:t xml:space="preserve">And a third: with only 40 curated schemes, we retrieve the scheme by its ID — no vector database, no embeddings, no similarity search. Retrieval-augmented generation (RAG) with a vector store is the right tool for thousands of unstructured documents; for 40 structured rows it would be engineering theatre. Choosing the boring tool is a senior-engineer skill.</w:t>
      </w:r>
    </w:p>
    <w:p>
      <w:pPr>
        <w:pStyle w:val="Heading2"/>
        <w:spacing w:after="120" w:before="280"/>
      </w:pPr>
      <w:r>
        <w:rPr>
          <w:color w:val="222222"/>
        </w:rPr>
        <w:t xml:space="preserve">Phase 5 — Deployment (making it real)</w:t>
      </w:r>
    </w:p>
    <w:p>
      <w:pPr>
        <w:pStyle w:val="ListParagraph"/>
        <w:numPr>
          <w:ilvl w:val="0"/>
          <w:numId w:val="2"/>
        </w:numPr>
        <w:spacing w:after="80" w:line="300"/>
      </w:pPr>
      <w:r>
        <w:rPr>
          <w:b/>
          <w:bCs/>
        </w:rPr>
        <w:t xml:space="preserve">The frontend goes to Vercel </w:t>
      </w:r>
      <w:r>
        <w:t xml:space="preserve">— a host specialised in Next.js sites, served from data centres near the user.</w:t>
      </w:r>
    </w:p>
    <w:p>
      <w:pPr>
        <w:pStyle w:val="ListParagraph"/>
        <w:numPr>
          <w:ilvl w:val="0"/>
          <w:numId w:val="2"/>
        </w:numPr>
        <w:spacing w:after="80" w:line="300"/>
      </w:pPr>
      <w:r>
        <w:rPr>
          <w:b/>
          <w:bCs/>
        </w:rPr>
        <w:t xml:space="preserve">The backend goes to Render </w:t>
      </w:r>
      <w:r>
        <w:t xml:space="preserve">— which reads render.yaml (infrastructure described in a file, in the repo, reviewable like code), installs requirements.txt, and runs the server.</w:t>
      </w:r>
    </w:p>
    <w:p>
      <w:pPr>
        <w:pStyle w:val="ListParagraph"/>
        <w:numPr>
          <w:ilvl w:val="0"/>
          <w:numId w:val="2"/>
        </w:numPr>
        <w:spacing w:after="80" w:line="300"/>
      </w:pPr>
      <w:r>
        <w:rPr>
          <w:b/>
          <w:bCs/>
        </w:rPr>
        <w:t xml:space="preserve">Secrets travel separately: </w:t>
      </w:r>
      <w:r>
        <w:t xml:space="preserve">.env files are NEVER committed to git; each host has a dashboard where keys are entered by hand. The repo stays clean enough to be public.</w:t>
      </w:r>
    </w:p>
    <w:p>
      <w:pPr>
        <w:pStyle w:val="ListParagraph"/>
        <w:numPr>
          <w:ilvl w:val="0"/>
          <w:numId w:val="2"/>
        </w:numPr>
        <w:spacing w:after="80" w:line="300"/>
      </w:pPr>
      <w:r>
        <w:rPr>
          <w:b/>
          <w:bCs/>
        </w:rPr>
        <w:t xml:space="preserve">CORS gets locked: </w:t>
      </w:r>
      <w:r>
        <w:t xml:space="preserve">the backend only answers browsers coming from our exact frontend domain.</w:t>
      </w:r>
    </w:p>
    <w:p>
      <w:pPr>
        <w:pStyle w:val="ListParagraph"/>
        <w:numPr>
          <w:ilvl w:val="0"/>
          <w:numId w:val="2"/>
        </w:numPr>
        <w:spacing w:after="80" w:line="300"/>
      </w:pPr>
      <w:r>
        <w:rPr>
          <w:b/>
          <w:bCs/>
        </w:rPr>
        <w:t xml:space="preserve">Keep-alive: </w:t>
      </w:r>
      <w:r>
        <w:t xml:space="preserve">free-tier servers fall asleep after ~15 idle minutes and take ~50 seconds to wake — fatal in a live demo. A free cron service pings /api/health every 10 minutes to keep it warm. Know your platform's failure modes before the audience does.</w:t>
      </w:r>
    </w:p>
    <w:p>
      <w:r>
        <w:br w:type="page"/>
      </w:r>
    </w:p>
    <w:p>
      <w:pPr>
        <w:pStyle w:val="Heading1"/>
        <w:spacing w:after="160" w:before="360"/>
      </w:pPr>
      <w:r>
        <w:rPr>
          <w:color w:val="156b4b"/>
        </w:rPr>
        <w:t xml:space="preserve">Part 4 — Every File, and How They Connect</w:t>
      </w:r>
    </w:p>
    <w:p>
      <w:pPr>
        <w:pStyle w:val="Heading2"/>
        <w:spacing w:after="120" w:before="280"/>
      </w:pPr>
      <w:r>
        <w:rPr>
          <w:color w:val="222222"/>
        </w:rPr>
        <w:t xml:space="preserve">Backend (Python — FastAPI)</w:t>
      </w:r>
    </w:p>
    <w:p>
      <w:pPr>
        <w:shd w:fill="F3F4F6" w:val="clear"/>
        <w:spacing w:after="20"/>
      </w:pPr>
      <w:r>
        <w:rPr>
          <w:rFonts w:ascii="Consolas" w:cs="Consolas" w:eastAsia="Consolas" w:hAnsi="Consolas"/>
          <w:sz w:val="18"/>
          <w:szCs w:val="18"/>
        </w:rPr>
        <w:t xml:space="preserve">backend/</w:t>
      </w:r>
    </w:p>
    <w:p>
      <w:pPr>
        <w:shd w:fill="F3F4F6" w:val="clear"/>
        <w:spacing w:after="20"/>
      </w:pPr>
      <w:r>
        <w:rPr>
          <w:rFonts w:ascii="Consolas" w:cs="Consolas" w:eastAsia="Consolas" w:hAnsi="Consolas"/>
          <w:sz w:val="18"/>
          <w:szCs w:val="18"/>
        </w:rPr>
        <w:t xml:space="preserve">├── app/</w:t>
      </w:r>
    </w:p>
    <w:p>
      <w:pPr>
        <w:shd w:fill="F3F4F6" w:val="clear"/>
        <w:spacing w:after="20"/>
      </w:pPr>
      <w:r>
        <w:rPr>
          <w:rFonts w:ascii="Consolas" w:cs="Consolas" w:eastAsia="Consolas" w:hAnsi="Consolas"/>
          <w:sz w:val="18"/>
          <w:szCs w:val="18"/>
        </w:rPr>
        <w:t xml:space="preserve">│   ├── main.py            assembles the app: middleware, error handlers, routers</w:t>
      </w:r>
    </w:p>
    <w:p>
      <w:pPr>
        <w:shd w:fill="F3F4F6" w:val="clear"/>
        <w:spacing w:after="20"/>
      </w:pPr>
      <w:r>
        <w:rPr>
          <w:rFonts w:ascii="Consolas" w:cs="Consolas" w:eastAsia="Consolas" w:hAnsi="Consolas"/>
          <w:sz w:val="18"/>
          <w:szCs w:val="18"/>
        </w:rPr>
        <w:t xml:space="preserve">│   ├── config.py          loads .env secrets + specs/*.json business rules</w:t>
      </w:r>
    </w:p>
    <w:p>
      <w:pPr>
        <w:shd w:fill="F3F4F6" w:val="clear"/>
        <w:spacing w:after="20"/>
      </w:pPr>
      <w:r>
        <w:rPr>
          <w:rFonts w:ascii="Consolas" w:cs="Consolas" w:eastAsia="Consolas" w:hAnsi="Consolas"/>
          <w:sz w:val="18"/>
          <w:szCs w:val="18"/>
        </w:rPr>
        <w:t xml:space="preserve">│   ├── rate_limit.py      shared per-IP rate limiter</w:t>
      </w:r>
    </w:p>
    <w:p>
      <w:pPr>
        <w:shd w:fill="F3F4F6" w:val="clear"/>
        <w:spacing w:after="20"/>
      </w:pPr>
      <w:r>
        <w:rPr>
          <w:rFonts w:ascii="Consolas" w:cs="Consolas" w:eastAsia="Consolas" w:hAnsi="Consolas"/>
          <w:sz w:val="18"/>
          <w:szCs w:val="18"/>
        </w:rPr>
        <w:t xml:space="preserve">│   ├── routes/            the 'doors' — one file per endpoint group</w:t>
      </w:r>
    </w:p>
    <w:p>
      <w:pPr>
        <w:shd w:fill="F3F4F6" w:val="clear"/>
        <w:spacing w:after="20"/>
      </w:pPr>
      <w:r>
        <w:rPr>
          <w:rFonts w:ascii="Consolas" w:cs="Consolas" w:eastAsia="Consolas" w:hAnsi="Consolas"/>
          <w:sz w:val="18"/>
          <w:szCs w:val="18"/>
        </w:rPr>
        <w:t xml:space="preserve">│   │   ├── health.py        GET  /api/health</w:t>
      </w:r>
    </w:p>
    <w:p>
      <w:pPr>
        <w:shd w:fill="F3F4F6" w:val="clear"/>
        <w:spacing w:after="20"/>
      </w:pPr>
      <w:r>
        <w:rPr>
          <w:rFonts w:ascii="Consolas" w:cs="Consolas" w:eastAsia="Consolas" w:hAnsi="Consolas"/>
          <w:sz w:val="18"/>
          <w:szCs w:val="18"/>
        </w:rPr>
        <w:t xml:space="preserve">│   │   ├── schemes.py       GET  /api/schemes, /api/schemes/{slug}</w:t>
      </w:r>
    </w:p>
    <w:p>
      <w:pPr>
        <w:shd w:fill="F3F4F6" w:val="clear"/>
        <w:spacing w:after="20"/>
      </w:pPr>
      <w:r>
        <w:rPr>
          <w:rFonts w:ascii="Consolas" w:cs="Consolas" w:eastAsia="Consolas" w:hAnsi="Consolas"/>
          <w:sz w:val="18"/>
          <w:szCs w:val="18"/>
        </w:rPr>
        <w:t xml:space="preserve">│   │   ├── match.py         POST /api/match</w:t>
      </w:r>
    </w:p>
    <w:p>
      <w:pPr>
        <w:shd w:fill="F3F4F6" w:val="clear"/>
        <w:spacing w:after="20"/>
      </w:pPr>
      <w:r>
        <w:rPr>
          <w:rFonts w:ascii="Consolas" w:cs="Consolas" w:eastAsia="Consolas" w:hAnsi="Consolas"/>
          <w:sz w:val="18"/>
          <w:szCs w:val="18"/>
        </w:rPr>
        <w:t xml:space="preserve">│   │   └── chat.py          POST /api/chat</w:t>
      </w:r>
    </w:p>
    <w:p>
      <w:pPr>
        <w:shd w:fill="F3F4F6" w:val="clear"/>
        <w:spacing w:after="20"/>
      </w:pPr>
      <w:r>
        <w:rPr>
          <w:rFonts w:ascii="Consolas" w:cs="Consolas" w:eastAsia="Consolas" w:hAnsi="Consolas"/>
          <w:sz w:val="18"/>
          <w:szCs w:val="18"/>
        </w:rPr>
        <w:t xml:space="preserve">│   ├── services/          the logic</w:t>
      </w:r>
    </w:p>
    <w:p>
      <w:pPr>
        <w:shd w:fill="F3F4F6" w:val="clear"/>
        <w:spacing w:after="20"/>
      </w:pPr>
      <w:r>
        <w:rPr>
          <w:rFonts w:ascii="Consolas" w:cs="Consolas" w:eastAsia="Consolas" w:hAnsi="Consolas"/>
          <w:sz w:val="18"/>
          <w:szCs w:val="18"/>
        </w:rPr>
        <w:t xml:space="preserve">│   │   ├── scheme_service.py    catalog reads</w:t>
      </w:r>
    </w:p>
    <w:p>
      <w:pPr>
        <w:shd w:fill="F3F4F6" w:val="clear"/>
        <w:spacing w:after="20"/>
      </w:pPr>
      <w:r>
        <w:rPr>
          <w:rFonts w:ascii="Consolas" w:cs="Consolas" w:eastAsia="Consolas" w:hAnsi="Consolas"/>
          <w:sz w:val="18"/>
          <w:szCs w:val="18"/>
        </w:rPr>
        <w:t xml:space="preserve">│   │   ├── matching_service.py  filter → LLM → merge → log</w:t>
      </w:r>
    </w:p>
    <w:p>
      <w:pPr>
        <w:shd w:fill="F3F4F6" w:val="clear"/>
        <w:spacing w:after="20"/>
      </w:pPr>
      <w:r>
        <w:rPr>
          <w:rFonts w:ascii="Consolas" w:cs="Consolas" w:eastAsia="Consolas" w:hAnsi="Consolas"/>
          <w:sz w:val="18"/>
          <w:szCs w:val="18"/>
        </w:rPr>
        <w:t xml:space="preserve">│   │   └── chat_service.py      grounded prompt → answer → log</w:t>
      </w:r>
    </w:p>
    <w:p>
      <w:pPr>
        <w:shd w:fill="F3F4F6" w:val="clear"/>
        <w:spacing w:after="20"/>
      </w:pPr>
      <w:r>
        <w:rPr>
          <w:rFonts w:ascii="Consolas" w:cs="Consolas" w:eastAsia="Consolas" w:hAnsi="Consolas"/>
          <w:sz w:val="18"/>
          <w:szCs w:val="18"/>
        </w:rPr>
        <w:t xml:space="preserve">│   ├── db/                the ONLY files that touch Supabase</w:t>
      </w:r>
    </w:p>
    <w:p>
      <w:pPr>
        <w:shd w:fill="F3F4F6" w:val="clear"/>
        <w:spacing w:after="20"/>
      </w:pPr>
      <w:r>
        <w:rPr>
          <w:rFonts w:ascii="Consolas" w:cs="Consolas" w:eastAsia="Consolas" w:hAnsi="Consolas"/>
          <w:sz w:val="18"/>
          <w:szCs w:val="18"/>
        </w:rPr>
        <w:t xml:space="preserve">│   │   ├── supabase_client.py   one shared connection</w:t>
      </w:r>
    </w:p>
    <w:p>
      <w:pPr>
        <w:shd w:fill="F3F4F6" w:val="clear"/>
        <w:spacing w:after="20"/>
      </w:pPr>
      <w:r>
        <w:rPr>
          <w:rFonts w:ascii="Consolas" w:cs="Consolas" w:eastAsia="Consolas" w:hAnsi="Consolas"/>
          <w:sz w:val="18"/>
          <w:szCs w:val="18"/>
        </w:rPr>
        <w:t xml:space="preserve">│   │   └── queries.py           every SQL read/write</w:t>
      </w:r>
    </w:p>
    <w:p>
      <w:pPr>
        <w:shd w:fill="F3F4F6" w:val="clear"/>
        <w:spacing w:after="20"/>
      </w:pPr>
      <w:r>
        <w:rPr>
          <w:rFonts w:ascii="Consolas" w:cs="Consolas" w:eastAsia="Consolas" w:hAnsi="Consolas"/>
          <w:sz w:val="18"/>
          <w:szCs w:val="18"/>
        </w:rPr>
        <w:t xml:space="preserve">│   ├── llm/</w:t>
      </w:r>
    </w:p>
    <w:p>
      <w:pPr>
        <w:shd w:fill="F3F4F6" w:val="clear"/>
        <w:spacing w:after="20"/>
      </w:pPr>
      <w:r>
        <w:rPr>
          <w:rFonts w:ascii="Consolas" w:cs="Consolas" w:eastAsia="Consolas" w:hAnsi="Consolas"/>
          <w:sz w:val="18"/>
          <w:szCs w:val="18"/>
        </w:rPr>
        <w:t xml:space="preserve">│   │   └── groq_client.py       retries, fallback, strict-JSON helper</w:t>
      </w:r>
    </w:p>
    <w:p>
      <w:pPr>
        <w:shd w:fill="F3F4F6" w:val="clear"/>
        <w:spacing w:after="20"/>
      </w:pPr>
      <w:r>
        <w:rPr>
          <w:rFonts w:ascii="Consolas" w:cs="Consolas" w:eastAsia="Consolas" w:hAnsi="Consolas"/>
          <w:sz w:val="18"/>
          <w:szCs w:val="18"/>
        </w:rPr>
        <w:t xml:space="preserve">│   ├── models/            input/output shapes (pydantic)</w:t>
      </w:r>
    </w:p>
    <w:p>
      <w:pPr>
        <w:shd w:fill="F3F4F6" w:val="clear"/>
        <w:spacing w:after="20"/>
      </w:pPr>
      <w:r>
        <w:rPr>
          <w:rFonts w:ascii="Consolas" w:cs="Consolas" w:eastAsia="Consolas" w:hAnsi="Consolas"/>
          <w:sz w:val="18"/>
          <w:szCs w:val="18"/>
        </w:rPr>
        <w:t xml:space="preserve">│   │   ├── profile.py           the 8 answers, strictly validated</w:t>
      </w:r>
    </w:p>
    <w:p>
      <w:pPr>
        <w:shd w:fill="F3F4F6" w:val="clear"/>
        <w:spacing w:after="20"/>
      </w:pPr>
      <w:r>
        <w:rPr>
          <w:rFonts w:ascii="Consolas" w:cs="Consolas" w:eastAsia="Consolas" w:hAnsi="Consolas"/>
          <w:sz w:val="18"/>
          <w:szCs w:val="18"/>
        </w:rPr>
        <w:t xml:space="preserve">│   │   ├── chat.py              chat request, length-capped</w:t>
      </w:r>
    </w:p>
    <w:p>
      <w:pPr>
        <w:shd w:fill="F3F4F6" w:val="clear"/>
        <w:spacing w:after="20"/>
      </w:pPr>
      <w:r>
        <w:rPr>
          <w:rFonts w:ascii="Consolas" w:cs="Consolas" w:eastAsia="Consolas" w:hAnsi="Consolas"/>
          <w:sz w:val="18"/>
          <w:szCs w:val="18"/>
        </w:rPr>
        <w:t xml:space="preserve">│   │   └── responses.py         success/error envelope, bilingual errors</w:t>
      </w:r>
    </w:p>
    <w:p>
      <w:pPr>
        <w:shd w:fill="F3F4F6" w:val="clear"/>
        <w:spacing w:after="20"/>
      </w:pPr>
      <w:r>
        <w:rPr>
          <w:rFonts w:ascii="Consolas" w:cs="Consolas" w:eastAsia="Consolas" w:hAnsi="Consolas"/>
          <w:sz w:val="18"/>
          <w:szCs w:val="18"/>
        </w:rPr>
        <w:t xml:space="preserve">│   └── specs/             BUSINESS RULES AS DATA — no code</w:t>
      </w:r>
    </w:p>
    <w:p>
      <w:pPr>
        <w:shd w:fill="F3F4F6" w:val="clear"/>
        <w:spacing w:after="20"/>
      </w:pPr>
      <w:r>
        <w:rPr>
          <w:rFonts w:ascii="Consolas" w:cs="Consolas" w:eastAsia="Consolas" w:hAnsi="Consolas"/>
          <w:sz w:val="18"/>
          <w:szCs w:val="18"/>
        </w:rPr>
        <w:t xml:space="preserve">│       ├── schemes_seed.json    the 40 schemes</w:t>
      </w:r>
    </w:p>
    <w:p>
      <w:pPr>
        <w:shd w:fill="F3F4F6" w:val="clear"/>
        <w:spacing w:after="20"/>
      </w:pPr>
      <w:r>
        <w:rPr>
          <w:rFonts w:ascii="Consolas" w:cs="Consolas" w:eastAsia="Consolas" w:hAnsi="Consolas"/>
          <w:sz w:val="18"/>
          <w:szCs w:val="18"/>
        </w:rPr>
        <w:t xml:space="preserve">│       ├── prompts.json         every AI instruction</w:t>
      </w:r>
    </w:p>
    <w:p>
      <w:pPr>
        <w:shd w:fill="F3F4F6" w:val="clear"/>
        <w:spacing w:after="20"/>
      </w:pPr>
      <w:r>
        <w:rPr>
          <w:rFonts w:ascii="Consolas" w:cs="Consolas" w:eastAsia="Consolas" w:hAnsi="Consolas"/>
          <w:sz w:val="18"/>
          <w:szCs w:val="18"/>
        </w:rPr>
        <w:t xml:space="preserve">│       ├── models.json          model names, temperatures</w:t>
      </w:r>
    </w:p>
    <w:p>
      <w:pPr>
        <w:shd w:fill="F3F4F6" w:val="clear"/>
        <w:spacing w:after="20"/>
      </w:pPr>
      <w:r>
        <w:rPr>
          <w:rFonts w:ascii="Consolas" w:cs="Consolas" w:eastAsia="Consolas" w:hAnsi="Consolas"/>
          <w:sz w:val="18"/>
          <w:szCs w:val="18"/>
        </w:rPr>
        <w:t xml:space="preserve">│       ├── matching.json        limits, retries, labels</w:t>
      </w:r>
    </w:p>
    <w:p>
      <w:pPr>
        <w:shd w:fill="F3F4F6" w:val="clear"/>
        <w:spacing w:after="20"/>
      </w:pPr>
      <w:r>
        <w:rPr>
          <w:rFonts w:ascii="Consolas" w:cs="Consolas" w:eastAsia="Consolas" w:hAnsi="Consolas"/>
          <w:sz w:val="18"/>
          <w:szCs w:val="18"/>
        </w:rPr>
        <w:t xml:space="preserve">│       └── limits.json          rate limits, length caps</w:t>
      </w:r>
    </w:p>
    <w:p>
      <w:pPr>
        <w:shd w:fill="F3F4F6" w:val="clear"/>
        <w:spacing w:after="20"/>
      </w:pPr>
      <w:r>
        <w:rPr>
          <w:rFonts w:ascii="Consolas" w:cs="Consolas" w:eastAsia="Consolas" w:hAnsi="Consolas"/>
          <w:sz w:val="18"/>
          <w:szCs w:val="18"/>
        </w:rPr>
        <w:t xml:space="preserve">└── scripts/               one-off tools: SQL, seeding, tests</w:t>
      </w:r>
    </w:p>
    <w:p>
      <w:pPr>
        <w:spacing w:after="120" w:line="300"/>
      </w:pPr>
      <w:r>
        <w:rPr>
          <w:b/>
          <w:bCs/>
        </w:rPr>
        <w:t xml:space="preserve">Why specs/ matters: </w:t>
      </w:r>
      <w:r>
        <w:t xml:space="preserve">thresholds, prompts, model names and limits live in JSON, not in code. Changing the AI's instructions or a rate limit means editing data, not logic — safer, reviewable, and honest about what is policy vs. mechanism.</w:t>
      </w:r>
    </w:p>
    <w:p>
      <w:pPr>
        <w:pStyle w:val="Heading2"/>
        <w:spacing w:after="120" w:before="280"/>
      </w:pPr>
      <w:r>
        <w:rPr>
          <w:color w:val="222222"/>
        </w:rPr>
        <w:t xml:space="preserve">Frontend (JavaScript — Next.js)</w:t>
      </w:r>
    </w:p>
    <w:p>
      <w:pPr>
        <w:shd w:fill="F3F4F6" w:val="clear"/>
        <w:spacing w:after="20"/>
      </w:pPr>
      <w:r>
        <w:rPr>
          <w:rFonts w:ascii="Consolas" w:cs="Consolas" w:eastAsia="Consolas" w:hAnsi="Consolas"/>
          <w:sz w:val="18"/>
          <w:szCs w:val="18"/>
        </w:rPr>
        <w:t xml:space="preserve">frontend/</w:t>
      </w:r>
    </w:p>
    <w:p>
      <w:pPr>
        <w:shd w:fill="F3F4F6" w:val="clear"/>
        <w:spacing w:after="20"/>
      </w:pPr>
      <w:r>
        <w:rPr>
          <w:rFonts w:ascii="Consolas" w:cs="Consolas" w:eastAsia="Consolas" w:hAnsi="Consolas"/>
          <w:sz w:val="18"/>
          <w:szCs w:val="18"/>
        </w:rPr>
        <w:t xml:space="preserve">├── app/                   one folder = one page (URL)</w:t>
      </w:r>
    </w:p>
    <w:p>
      <w:pPr>
        <w:shd w:fill="F3F4F6" w:val="clear"/>
        <w:spacing w:after="20"/>
      </w:pPr>
      <w:r>
        <w:rPr>
          <w:rFonts w:ascii="Consolas" w:cs="Consolas" w:eastAsia="Consolas" w:hAnsi="Consolas"/>
          <w:sz w:val="18"/>
          <w:szCs w:val="18"/>
        </w:rPr>
        <w:t xml:space="preserve">│   ├── layout.js            wraps every page: header, language, footer</w:t>
      </w:r>
    </w:p>
    <w:p>
      <w:pPr>
        <w:shd w:fill="F3F4F6" w:val="clear"/>
        <w:spacing w:after="20"/>
      </w:pPr>
      <w:r>
        <w:rPr>
          <w:rFonts w:ascii="Consolas" w:cs="Consolas" w:eastAsia="Consolas" w:hAnsi="Consolas"/>
          <w:sz w:val="18"/>
          <w:szCs w:val="18"/>
        </w:rPr>
        <w:t xml:space="preserve">│   ├── page.js              /            landing</w:t>
      </w:r>
    </w:p>
    <w:p>
      <w:pPr>
        <w:shd w:fill="F3F4F6" w:val="clear"/>
        <w:spacing w:after="20"/>
      </w:pPr>
      <w:r>
        <w:rPr>
          <w:rFonts w:ascii="Consolas" w:cs="Consolas" w:eastAsia="Consolas" w:hAnsi="Consolas"/>
          <w:sz w:val="18"/>
          <w:szCs w:val="18"/>
        </w:rPr>
        <w:t xml:space="preserve">│   ├── check/page.js        /check       the 8-question wizard</w:t>
      </w:r>
    </w:p>
    <w:p>
      <w:pPr>
        <w:shd w:fill="F3F4F6" w:val="clear"/>
        <w:spacing w:after="20"/>
      </w:pPr>
      <w:r>
        <w:rPr>
          <w:rFonts w:ascii="Consolas" w:cs="Consolas" w:eastAsia="Consolas" w:hAnsi="Consolas"/>
          <w:sz w:val="18"/>
          <w:szCs w:val="18"/>
        </w:rPr>
        <w:t xml:space="preserve">│   ├── results/page.js      /results     ranked scheme cards</w:t>
      </w:r>
    </w:p>
    <w:p>
      <w:pPr>
        <w:shd w:fill="F3F4F6" w:val="clear"/>
        <w:spacing w:after="20"/>
      </w:pPr>
      <w:r>
        <w:rPr>
          <w:rFonts w:ascii="Consolas" w:cs="Consolas" w:eastAsia="Consolas" w:hAnsi="Consolas"/>
          <w:sz w:val="18"/>
          <w:szCs w:val="18"/>
        </w:rPr>
        <w:t xml:space="preserve">│   └── chat/[schemeId]/     /chat/...    per-scheme chat ([..] = variable)</w:t>
      </w:r>
    </w:p>
    <w:p>
      <w:pPr>
        <w:shd w:fill="F3F4F6" w:val="clear"/>
        <w:spacing w:after="20"/>
      </w:pPr>
      <w:r>
        <w:rPr>
          <w:rFonts w:ascii="Consolas" w:cs="Consolas" w:eastAsia="Consolas" w:hAnsi="Consolas"/>
          <w:sz w:val="18"/>
          <w:szCs w:val="18"/>
        </w:rPr>
        <w:t xml:space="preserve">├── components/            reusable UI pieces</w:t>
      </w:r>
    </w:p>
    <w:p>
      <w:pPr>
        <w:shd w:fill="F3F4F6" w:val="clear"/>
        <w:spacing w:after="20"/>
      </w:pPr>
      <w:r>
        <w:rPr>
          <w:rFonts w:ascii="Consolas" w:cs="Consolas" w:eastAsia="Consolas" w:hAnsi="Consolas"/>
          <w:sz w:val="18"/>
          <w:szCs w:val="18"/>
        </w:rPr>
        <w:t xml:space="preserve">│   ├── QuestionStep.js      renders one question (buttons/stepper/multi)</w:t>
      </w:r>
    </w:p>
    <w:p>
      <w:pPr>
        <w:shd w:fill="F3F4F6" w:val="clear"/>
        <w:spacing w:after="20"/>
      </w:pPr>
      <w:r>
        <w:rPr>
          <w:rFonts w:ascii="Consolas" w:cs="Consolas" w:eastAsia="Consolas" w:hAnsi="Consolas"/>
          <w:sz w:val="18"/>
          <w:szCs w:val="18"/>
        </w:rPr>
        <w:t xml:space="preserve">│   ├── SchemeCard.js        one result card</w:t>
      </w:r>
    </w:p>
    <w:p>
      <w:pPr>
        <w:shd w:fill="F3F4F6" w:val="clear"/>
        <w:spacing w:after="20"/>
      </w:pPr>
      <w:r>
        <w:rPr>
          <w:rFonts w:ascii="Consolas" w:cs="Consolas" w:eastAsia="Consolas" w:hAnsi="Consolas"/>
          <w:sz w:val="18"/>
          <w:szCs w:val="18"/>
        </w:rPr>
        <w:t xml:space="preserve">│   ├── LoadingMatcher.js    rotating loading messages</w:t>
      </w:r>
    </w:p>
    <w:p>
      <w:pPr>
        <w:shd w:fill="F3F4F6" w:val="clear"/>
        <w:spacing w:after="20"/>
      </w:pPr>
      <w:r>
        <w:rPr>
          <w:rFonts w:ascii="Consolas" w:cs="Consolas" w:eastAsia="Consolas" w:hAnsi="Consolas"/>
          <w:sz w:val="18"/>
          <w:szCs w:val="18"/>
        </w:rPr>
        <w:t xml:space="preserve">│   └── ...toggle, badge, progress bar, chat bubble, disclaimer</w:t>
      </w:r>
    </w:p>
    <w:p>
      <w:pPr>
        <w:shd w:fill="F3F4F6" w:val="clear"/>
        <w:spacing w:after="20"/>
      </w:pPr>
      <w:r>
        <w:rPr>
          <w:rFonts w:ascii="Consolas" w:cs="Consolas" w:eastAsia="Consolas" w:hAnsi="Consolas"/>
          <w:sz w:val="18"/>
          <w:szCs w:val="18"/>
        </w:rPr>
        <w:t xml:space="preserve">└── lib/                   shared plumbing (no UI)</w:t>
      </w:r>
    </w:p>
    <w:p>
      <w:pPr>
        <w:shd w:fill="F3F4F6" w:val="clear"/>
        <w:spacing w:after="20"/>
      </w:pPr>
      <w:r>
        <w:rPr>
          <w:rFonts w:ascii="Consolas" w:cs="Consolas" w:eastAsia="Consolas" w:hAnsi="Consolas"/>
          <w:sz w:val="18"/>
          <w:szCs w:val="18"/>
        </w:rPr>
        <w:t xml:space="preserve">    ├── api.js               ALL backend calls + error handling</w:t>
      </w:r>
    </w:p>
    <w:p>
      <w:pPr>
        <w:shd w:fill="F3F4F6" w:val="clear"/>
        <w:spacing w:after="20"/>
      </w:pPr>
      <w:r>
        <w:rPr>
          <w:rFonts w:ascii="Consolas" w:cs="Consolas" w:eastAsia="Consolas" w:hAnsi="Consolas"/>
          <w:sz w:val="18"/>
          <w:szCs w:val="18"/>
        </w:rPr>
        <w:t xml:space="preserve">    ├── i18n.js              every string in Tamil + English</w:t>
      </w:r>
    </w:p>
    <w:p>
      <w:pPr>
        <w:shd w:fill="F3F4F6" w:val="clear"/>
        <w:spacing w:after="20"/>
      </w:pPr>
      <w:r>
        <w:rPr>
          <w:rFonts w:ascii="Consolas" w:cs="Consolas" w:eastAsia="Consolas" w:hAnsi="Consolas"/>
          <w:sz w:val="18"/>
          <w:szCs w:val="18"/>
        </w:rPr>
        <w:t xml:space="preserve">    └── session.js           sessionStorage save/load</w:t>
      </w:r>
    </w:p>
    <w:p>
      <w:pPr>
        <w:spacing w:after="120" w:line="300"/>
      </w:pPr>
      <w:r>
        <w:rPr>
          <w:b/>
          <w:bCs/>
        </w:rPr>
        <w:t xml:space="preserve">The mirror rule: </w:t>
      </w:r>
      <w:r>
        <w:t xml:space="preserve">lib/api.js is the frontend's only door to the backend, exactly as db/queries.py is the backend's only door to the database. Every boundary between systems gets ONE gatekeeper file. Learn to spot — and build — gatekeepers.</w:t>
      </w:r>
    </w:p>
    <w:p>
      <w:pPr>
        <w:pStyle w:val="Heading1"/>
        <w:spacing w:after="160" w:before="360"/>
      </w:pPr>
      <w:r>
        <w:rPr>
          <w:color w:val="156b4b"/>
        </w:rPr>
        <w:t xml:space="preserve">Part 5 — Follow One Request End to End</w:t>
      </w:r>
    </w:p>
    <w:p>
      <w:pPr>
        <w:spacing w:after="120" w:line="300"/>
      </w:pPr>
      <w:r>
        <w:t xml:space="preserve">The citizen taps 'Find my schemes'. Trace every step — if you can redraw this diagram from memory, you understand the whole system:</w:t>
      </w:r>
    </w:p>
    <w:p>
      <w:pPr>
        <w:pStyle w:val="ListParagraph"/>
        <w:numPr>
          <w:ilvl w:val="0"/>
          <w:numId w:val="2"/>
        </w:numPr>
        <w:spacing w:after="80" w:line="300"/>
      </w:pPr>
      <w:r>
        <w:t xml:space="preserve">1. check/page.js gathers the 8 answers into a JSON object and calls postMatch() in lib/api.js.</w:t>
      </w:r>
    </w:p>
    <w:p>
      <w:pPr>
        <w:pStyle w:val="ListParagraph"/>
        <w:numPr>
          <w:ilvl w:val="0"/>
          <w:numId w:val="2"/>
        </w:numPr>
        <w:spacing w:after="80" w:line="300"/>
      </w:pPr>
      <w:r>
        <w:t xml:space="preserve">2. The browser sends POST https://…/api/match with the JSON body. The backend's CORS check confirms the request comes from our domain; the rate limiter confirms this IP hasn't exceeded 10 matches/minute.</w:t>
      </w:r>
    </w:p>
    <w:p>
      <w:pPr>
        <w:pStyle w:val="ListParagraph"/>
        <w:numPr>
          <w:ilvl w:val="0"/>
          <w:numId w:val="2"/>
        </w:numPr>
        <w:spacing w:after="80" w:line="300"/>
      </w:pPr>
      <w:r>
        <w:t xml:space="preserve">3. routes/match.py receives it. Pydantic validates the shape: age 1–100, income within range, enums only, unknown fields rejected. Bad input stops here with a bilingual error — it never reaches the logic.</w:t>
      </w:r>
    </w:p>
    <w:p>
      <w:pPr>
        <w:pStyle w:val="ListParagraph"/>
        <w:numPr>
          <w:ilvl w:val="0"/>
          <w:numId w:val="2"/>
        </w:numPr>
        <w:spacing w:after="80" w:line="300"/>
      </w:pPr>
      <w:r>
        <w:t xml:space="preserve">4. matching_service.py asks queries.py for candidates; Postgres applies the numeric filters and returns ~10–20 schemes, TN-specific first.</w:t>
      </w:r>
    </w:p>
    <w:p>
      <w:pPr>
        <w:pStyle w:val="ListParagraph"/>
        <w:numPr>
          <w:ilvl w:val="0"/>
          <w:numId w:val="2"/>
        </w:numPr>
        <w:spacing w:after="80" w:line="300"/>
      </w:pPr>
      <w:r>
        <w:t xml:space="preserve">5. The service formats profile + rules into the prompt template from specs/prompts.json and hands it to groq_client.py.</w:t>
      </w:r>
    </w:p>
    <w:p>
      <w:pPr>
        <w:pStyle w:val="ListParagraph"/>
        <w:numPr>
          <w:ilvl w:val="0"/>
          <w:numId w:val="2"/>
        </w:numPr>
        <w:spacing w:after="80" w:line="300"/>
      </w:pPr>
      <w:r>
        <w:t xml:space="preserve">6. Groq's model reads everything and returns a JSON verdict list (retried / fallback / re-asked if malformed).</w:t>
      </w:r>
    </w:p>
    <w:p>
      <w:pPr>
        <w:pStyle w:val="ListParagraph"/>
        <w:numPr>
          <w:ilvl w:val="0"/>
          <w:numId w:val="2"/>
        </w:numPr>
        <w:spacing w:after="80" w:line="300"/>
      </w:pPr>
      <w:r>
        <w:t xml:space="preserve">7. The service validates the verdicts, merges them with full DB records, sorts Eligible-before-Likely, and logs the run to match_requests.</w:t>
      </w:r>
    </w:p>
    <w:p>
      <w:pPr>
        <w:pStyle w:val="ListParagraph"/>
        <w:numPr>
          <w:ilvl w:val="0"/>
          <w:numId w:val="2"/>
        </w:numPr>
        <w:spacing w:after="80" w:line="300"/>
      </w:pPr>
      <w:r>
        <w:t xml:space="preserve">8. The route wraps it in {"success": true, "data": …} and sends it back.</w:t>
      </w:r>
    </w:p>
    <w:p>
      <w:pPr>
        <w:pStyle w:val="ListParagraph"/>
        <w:numPr>
          <w:ilvl w:val="0"/>
          <w:numId w:val="2"/>
        </w:numPr>
        <w:spacing w:after="80" w:line="300"/>
      </w:pPr>
      <w:r>
        <w:t xml:space="preserve">9. api.js unwraps the envelope; the page stores results in sessionStorage and navigates to /results, which renders the cards in whichever language is active.</w:t>
      </w:r>
    </w:p>
    <w:p>
      <w:pPr>
        <w:spacing w:after="120" w:line="300"/>
      </w:pPr>
      <w:r>
        <w:t xml:space="preserve">Total: ~4–8 seconds, most of it step 6.</w:t>
      </w:r>
    </w:p>
    <w:p>
      <w:pPr>
        <w:pStyle w:val="Heading1"/>
        <w:spacing w:after="160" w:before="360"/>
      </w:pPr>
      <w:r>
        <w:rPr>
          <w:color w:val="156b4b"/>
        </w:rPr>
        <w:t xml:space="preserve">Part 6 — The Security Layer (Invisible but Everywhere)</w:t>
      </w:r>
    </w:p>
    <w:p>
      <w:pPr>
        <w:pStyle w:val="ListParagraph"/>
        <w:numPr>
          <w:ilvl w:val="0"/>
          <w:numId w:val="2"/>
        </w:numPr>
        <w:spacing w:after="80" w:line="300"/>
      </w:pPr>
      <w:r>
        <w:rPr>
          <w:b/>
          <w:bCs/>
        </w:rPr>
        <w:t xml:space="preserve">Validation at the door: </w:t>
      </w:r>
      <w:r>
        <w:t xml:space="preserve">every field type-checked, range-checked, enum-checked; unknown fields rejected. The #1 rule of backend security: never trust the client.</w:t>
      </w:r>
    </w:p>
    <w:p>
      <w:pPr>
        <w:pStyle w:val="ListParagraph"/>
        <w:numPr>
          <w:ilvl w:val="0"/>
          <w:numId w:val="2"/>
        </w:numPr>
        <w:spacing w:after="80" w:line="300"/>
      </w:pPr>
      <w:r>
        <w:rPr>
          <w:b/>
          <w:bCs/>
        </w:rPr>
        <w:t xml:space="preserve">Rate limiting: </w:t>
      </w:r>
      <w:r>
        <w:t xml:space="preserve">10 AI calls/minute per IP — one person cannot burn the AI budget or flatten the server.</w:t>
      </w:r>
    </w:p>
    <w:p>
      <w:pPr>
        <w:pStyle w:val="ListParagraph"/>
        <w:numPr>
          <w:ilvl w:val="0"/>
          <w:numId w:val="2"/>
        </w:numPr>
        <w:spacing w:after="80" w:line="300"/>
      </w:pPr>
      <w:r>
        <w:rPr>
          <w:b/>
          <w:bCs/>
        </w:rPr>
        <w:t xml:space="preserve">Secrets in environment variables: </w:t>
      </w:r>
      <w:r>
        <w:t xml:space="preserve">keys live in .env locally (gitignored from the very first commit) and in host dashboards in production. A key committed to a public repo is compromised within minutes — bots scan GitHub constantly.</w:t>
      </w:r>
    </w:p>
    <w:p>
      <w:pPr>
        <w:pStyle w:val="ListParagraph"/>
        <w:numPr>
          <w:ilvl w:val="0"/>
          <w:numId w:val="2"/>
        </w:numPr>
        <w:spacing w:after="80" w:line="300"/>
      </w:pPr>
      <w:r>
        <w:rPr>
          <w:b/>
          <w:bCs/>
        </w:rPr>
        <w:t xml:space="preserve">RLS with zero policies: </w:t>
      </w:r>
      <w:r>
        <w:t xml:space="preserve">even if someone extracts the public Supabase URL from the frontend, the database answers them with nothing.</w:t>
      </w:r>
    </w:p>
    <w:p>
      <w:pPr>
        <w:pStyle w:val="ListParagraph"/>
        <w:numPr>
          <w:ilvl w:val="0"/>
          <w:numId w:val="2"/>
        </w:numPr>
        <w:spacing w:after="80" w:line="300"/>
      </w:pPr>
      <w:r>
        <w:rPr>
          <w:b/>
          <w:bCs/>
        </w:rPr>
        <w:t xml:space="preserve">Prompt-injection defence: </w:t>
      </w:r>
      <w:r>
        <w:t xml:space="preserve">user text is wrapped in delimiters and declared 'data, not instructions'; the chat model sees exactly one scheme row and has no tools — so even a successful jailbreak has nothing to steal and nothing to do.</w:t>
      </w:r>
    </w:p>
    <w:p>
      <w:pPr>
        <w:pStyle w:val="ListParagraph"/>
        <w:numPr>
          <w:ilvl w:val="0"/>
          <w:numId w:val="2"/>
        </w:numPr>
        <w:spacing w:after="80" w:line="300"/>
      </w:pPr>
      <w:r>
        <w:rPr>
          <w:b/>
          <w:bCs/>
        </w:rPr>
        <w:t xml:space="preserve">CORS + security headers: </w:t>
      </w:r>
      <w:r>
        <w:t xml:space="preserve">only our frontend's domain may call the API from a browser; headers like X-Frame-Options: DENY stop the site being embedded in click-jacking iframes.</w:t>
      </w:r>
    </w:p>
    <w:p>
      <w:pPr>
        <w:pStyle w:val="ListParagraph"/>
        <w:numPr>
          <w:ilvl w:val="0"/>
          <w:numId w:val="2"/>
        </w:numPr>
        <w:spacing w:after="80" w:line="300"/>
      </w:pPr>
      <w:r>
        <w:rPr>
          <w:b/>
          <w:bCs/>
        </w:rPr>
        <w:t xml:space="preserve">Bilingual error envelopes: </w:t>
      </w:r>
      <w:r>
        <w:t xml:space="preserve">even failures are designed — the UI can show any error directly to a Tamil-speaking user.</w:t>
      </w:r>
    </w:p>
    <w:p>
      <w:r>
        <w:br w:type="page"/>
      </w:r>
    </w:p>
    <w:p>
      <w:pPr>
        <w:pStyle w:val="Heading1"/>
        <w:spacing w:after="160" w:before="360"/>
      </w:pPr>
      <w:r>
        <w:rPr>
          <w:color w:val="156b4b"/>
        </w:rPr>
        <w:t xml:space="preserve">Part 7 — The Debugging Casebook: Every Error We Actually Hit</w:t>
      </w:r>
    </w:p>
    <w:p>
      <w:pPr>
        <w:spacing w:after="120" w:line="300"/>
      </w:pPr>
      <w:r>
        <w:t xml:space="preserve">Nothing on this list is hypothetical — each one happened during this build. Debugging is not a talent; it is a loop: read the error bottom-up → form a hypothesis → make the smallest possible test → change ONE thing → run the SAME test again. Watch the loop repeat through these nine cases.</w:t>
      </w:r>
    </w:p>
    <w:p>
      <w:pPr>
        <w:pStyle w:val="Heading3"/>
        <w:spacing w:after="80" w:before="200"/>
      </w:pPr>
      <w:r>
        <w:rPr>
          <w:color w:val="555555"/>
        </w:rPr>
        <w:t xml:space="preserve">Case 1 — The wrong keys (twice in one message)</w:t>
      </w:r>
    </w:p>
    <w:p>
      <w:pPr>
        <w:spacing w:after="120" w:line="300"/>
      </w:pPr>
      <w:r>
        <w:rPr>
          <w:b/>
          <w:bCs/>
        </w:rPr>
        <w:t xml:space="preserve">Symptom: </w:t>
      </w:r>
      <w:r>
        <w:t xml:space="preserve">The Supabase key supplied was the public 'anon' key instead of the secret 'service_role' key — and the 'Groq' key started with xai-, which is a key for xAI (Grok), a completely different company.</w:t>
      </w:r>
    </w:p>
    <w:p>
      <w:pPr>
        <w:spacing w:after="120" w:line="300"/>
      </w:pPr>
      <w:r>
        <w:rPr>
          <w:b/>
          <w:bCs/>
        </w:rPr>
        <w:t xml:space="preserve">How we debugged it: </w:t>
      </w:r>
      <w:r>
        <w:t xml:space="preserve">Keys are not opaque strings. A Supabase key is a JWT: paste it into any JWT decoder (or just base64-decode the middle segment) and it literally says "role": "anon" or "role": "service_role". Groq keys start with gsk_. Thirty seconds of reading the token caught both mistakes before they cost an hour of mysterious 'permission denied' errors.</w:t>
      </w:r>
    </w:p>
    <w:p>
      <w:pPr>
        <w:spacing w:after="120" w:line="300"/>
      </w:pPr>
      <w:r>
        <w:rPr>
          <w:b/>
          <w:bCs/>
        </w:rPr>
        <w:t xml:space="preserve">Lesson: </w:t>
      </w:r>
      <w:r>
        <w:t xml:space="preserve">Inspect credentials before using them. Similar names (Groq/Grok) are a classic trap; the token itself always tells the truth.</w:t>
      </w:r>
    </w:p>
    <w:p>
      <w:pPr>
        <w:pStyle w:val="Heading3"/>
        <w:spacing w:after="80" w:before="200"/>
      </w:pPr>
      <w:r>
        <w:rPr>
          <w:color w:val="555555"/>
        </w:rPr>
        <w:t xml:space="preserve">Case 2 — 'relation "schemes" does not exist' (SQL error 42P01)</w:t>
      </w:r>
    </w:p>
    <w:p>
      <w:pPr>
        <w:spacing w:after="120" w:line="300"/>
      </w:pPr>
      <w:r>
        <w:rPr>
          <w:b/>
          <w:bCs/>
        </w:rPr>
        <w:t xml:space="preserve">Symptom: </w:t>
      </w:r>
      <w:r>
        <w:t xml:space="preserve">Running the seed file in Supabase failed instantly with ERROR 42P01.</w:t>
      </w:r>
    </w:p>
    <w:p>
      <w:pPr>
        <w:spacing w:after="120" w:line="300"/>
      </w:pPr>
      <w:r>
        <w:rPr>
          <w:b/>
          <w:bCs/>
        </w:rPr>
        <w:t xml:space="preserve">How we debugged it: </w:t>
      </w:r>
      <w:r>
        <w:t xml:space="preserve">The error names the missing thing: the schemes table. INSERT cannot run before CREATE TABLE. The seed file had been run first, or the create file hadn't been run at all. Fix: run create_tables.sql, then seed_data.sql, in that order.</w:t>
      </w:r>
    </w:p>
    <w:p>
      <w:pPr>
        <w:spacing w:after="120" w:line="300"/>
      </w:pPr>
      <w:r>
        <w:rPr>
          <w:b/>
          <w:bCs/>
        </w:rPr>
        <w:t xml:space="preserve">Lesson: </w:t>
      </w:r>
      <w:r>
        <w:t xml:space="preserve">Database operations have an order: structure (DDL) before data (DML). Postgres error codes are googleable — 42P01 always means 'undefined table'.</w:t>
      </w:r>
    </w:p>
    <w:p>
      <w:pPr>
        <w:pStyle w:val="Heading3"/>
        <w:spacing w:after="80" w:before="200"/>
      </w:pPr>
      <w:r>
        <w:rPr>
          <w:color w:val="555555"/>
        </w:rPr>
        <w:t xml:space="preserve">Case 3 — ModuleNotFoundError: No module named 'slowapi'</w:t>
      </w:r>
    </w:p>
    <w:p>
      <w:pPr>
        <w:spacing w:after="120" w:line="300"/>
      </w:pPr>
      <w:r>
        <w:rPr>
          <w:b/>
          <w:bCs/>
        </w:rPr>
        <w:t xml:space="preserve">Symptom: </w:t>
      </w:r>
      <w:r>
        <w:t xml:space="preserve">Starting the server crashed with a 60-line traceback.</w:t>
      </w:r>
    </w:p>
    <w:p>
      <w:pPr>
        <w:spacing w:after="120" w:line="300"/>
      </w:pPr>
      <w:r>
        <w:rPr>
          <w:b/>
          <w:bCs/>
        </w:rPr>
        <w:t xml:space="preserve">How we debugged it: </w:t>
      </w:r>
      <w:r>
        <w:t xml:space="preserve">Tracebacks read bottom-up: the LAST line is the actual error, the lines above are just the path to it. 'No module named X' after a fresh clone means dependencies aren't installed: pip install -r requirements.txt.</w:t>
      </w:r>
    </w:p>
    <w:p>
      <w:pPr>
        <w:spacing w:after="120" w:line="300"/>
      </w:pPr>
      <w:r>
        <w:rPr>
          <w:b/>
          <w:bCs/>
        </w:rPr>
        <w:t xml:space="preserve">Lesson: </w:t>
      </w:r>
      <w:r>
        <w:t xml:space="preserve">90% of scary tracebacks are one boring line at the bottom. Never let the length of an error intimidate you out of reading it.</w:t>
      </w:r>
    </w:p>
    <w:p>
      <w:pPr>
        <w:pStyle w:val="Heading3"/>
        <w:spacing w:after="80" w:before="200"/>
      </w:pPr>
      <w:r>
        <w:rPr>
          <w:color w:val="555555"/>
        </w:rPr>
        <w:t xml:space="preserve">Case 4 — pydantic-core refused to build on Python 3.14</w:t>
      </w:r>
    </w:p>
    <w:p>
      <w:pPr>
        <w:spacing w:after="120" w:line="300"/>
      </w:pPr>
      <w:r>
        <w:rPr>
          <w:b/>
          <w:bCs/>
        </w:rPr>
        <w:t xml:space="preserve">Symptom: </w:t>
      </w:r>
      <w:r>
        <w:t xml:space="preserve">pip install died after a hundred lines of Rust compiler output: 'the configured Python interpreter version (3.14) is newer than PyO3's maximum supported version (3.13)'.</w:t>
      </w:r>
    </w:p>
    <w:p>
      <w:pPr>
        <w:spacing w:after="120" w:line="300"/>
      </w:pPr>
      <w:r>
        <w:rPr>
          <w:b/>
          <w:bCs/>
        </w:rPr>
        <w:t xml:space="preserve">How we debugged it: </w:t>
      </w:r>
      <w:r>
        <w:t xml:space="preserve">The key insight: pip first looks for a prebuilt 'wheel' matching your exact Python version; finding none for 3.14, it tried to compile the library from Rust source, and the pinned old version's tooling didn't know 3.14 existed. One line in the wall of output said this plainly. Fix: raise the version pin to pydantic&gt;=2.12, which ships ready-made 3.14 wheels — no code changes needed.</w:t>
      </w:r>
    </w:p>
    <w:p>
      <w:pPr>
        <w:spacing w:after="120" w:line="300"/>
      </w:pPr>
      <w:r>
        <w:rPr>
          <w:b/>
          <w:bCs/>
        </w:rPr>
        <w:t xml:space="preserve">Lesson: </w:t>
      </w:r>
      <w:r>
        <w:t xml:space="preserve">Version pins interact with your interpreter version. When pip starts compiling instead of downloading, ask: 'is there a newer release with a wheel for my Python?'</w:t>
      </w:r>
    </w:p>
    <w:p>
      <w:pPr>
        <w:pStyle w:val="Heading3"/>
        <w:spacing w:after="80" w:before="200"/>
      </w:pPr>
      <w:r>
        <w:rPr>
          <w:color w:val="555555"/>
        </w:rPr>
        <w:t xml:space="preserve">Case 5 — The development sandbox couldn't reach Supabase or Groq</w:t>
      </w:r>
    </w:p>
    <w:p>
      <w:pPr>
        <w:spacing w:after="120" w:line="300"/>
      </w:pPr>
      <w:r>
        <w:rPr>
          <w:b/>
          <w:bCs/>
        </w:rPr>
        <w:t xml:space="preserve">Symptom: </w:t>
      </w:r>
      <w:r>
        <w:t xml:space="preserve">Every call to either service failed with 'ProxyError: 403 Forbidden' — but only from the build machine.</w:t>
      </w:r>
    </w:p>
    <w:p>
      <w:pPr>
        <w:spacing w:after="120" w:line="300"/>
      </w:pPr>
      <w:r>
        <w:rPr>
          <w:b/>
          <w:bCs/>
        </w:rPr>
        <w:t xml:space="preserve">How we debugged it: </w:t>
      </w:r>
      <w:r>
        <w:t xml:space="preserve">Isolate with the smallest reproduction: a three-line script that just does httpx.get() to each domain. Both failed identically at the proxy → the machine's network allowlist blocks them; the code was innocent. Workaround: run integration tests on a machine with real internet, keep offline tests (validation, parsing, prompt-building) on the sandbox.</w:t>
      </w:r>
    </w:p>
    <w:p>
      <w:pPr>
        <w:spacing w:after="120" w:line="300"/>
      </w:pPr>
      <w:r>
        <w:rPr>
          <w:b/>
          <w:bCs/>
        </w:rPr>
        <w:t xml:space="preserve">Lesson: </w:t>
      </w:r>
      <w:r>
        <w:t xml:space="preserve">First separate 'my code is wrong' from 'my environment is wrong' — a minimal probe script settles it in seconds. Know which tests can run where.</w:t>
      </w:r>
    </w:p>
    <w:p>
      <w:pPr>
        <w:pStyle w:val="Heading3"/>
        <w:spacing w:after="80" w:before="200"/>
      </w:pPr>
      <w:r>
        <w:rPr>
          <w:color w:val="555555"/>
        </w:rPr>
        <w:t xml:space="preserve">Case 6 — npm install kept corrupting itself in the project folder</w:t>
      </w:r>
    </w:p>
    <w:p>
      <w:pPr>
        <w:spacing w:after="120" w:line="300"/>
      </w:pPr>
      <w:r>
        <w:rPr>
          <w:b/>
          <w:bCs/>
        </w:rPr>
        <w:t xml:space="preserve">Symptom: </w:t>
      </w:r>
      <w:r>
        <w:t xml:space="preserve">Repeated ENOTEMPTY rename errors, half-installed node_modules, 'next: not found'.</w:t>
      </w:r>
    </w:p>
    <w:p>
      <w:pPr>
        <w:spacing w:after="120" w:line="300"/>
      </w:pPr>
      <w:r>
        <w:rPr>
          <w:b/>
          <w:bCs/>
        </w:rPr>
        <w:t xml:space="preserve">How we debugged it: </w:t>
      </w:r>
      <w:r>
        <w:t xml:space="preserve">The project folder is a network-mounted Windows directory; npm's install strategy (thousands of tiny renames) fights such filesystems. Fix: build in a plain local directory instead, and let the real machine do its own npm install.</w:t>
      </w:r>
    </w:p>
    <w:p>
      <w:pPr>
        <w:spacing w:after="120" w:line="300"/>
      </w:pPr>
      <w:r>
        <w:rPr>
          <w:b/>
          <w:bCs/>
        </w:rPr>
        <w:t xml:space="preserve">Lesson: </w:t>
      </w:r>
      <w:r>
        <w:t xml:space="preserve">Filesystems are not all equal. Package managers assume fast local disks; mounted/synced folders (network drives, Dropbox, OneDrive) break them in weird ways.</w:t>
      </w:r>
    </w:p>
    <w:p>
      <w:pPr>
        <w:pStyle w:val="Heading3"/>
        <w:spacing w:after="80" w:before="200"/>
      </w:pPr>
      <w:r>
        <w:rPr>
          <w:color w:val="555555"/>
        </w:rPr>
        <w:t xml:space="preserve">Case 7 — Tamil Nadu schemes never appeared in results (the best bug in the project)</w:t>
      </w:r>
    </w:p>
    <w:p>
      <w:pPr>
        <w:spacing w:after="120" w:line="300"/>
      </w:pPr>
      <w:r>
        <w:rPr>
          <w:b/>
          <w:bCs/>
        </w:rPr>
        <w:t xml:space="preserve">Symptom: </w:t>
      </w:r>
      <w:r>
        <w:t xml:space="preserve">The matcher worked, latency was fine, JSON was valid — but a rural TN girl got zero TN schemes. Pudhumai Penn, the flagship, was missing.</w:t>
      </w:r>
    </w:p>
    <w:p>
      <w:pPr>
        <w:spacing w:after="120" w:line="300"/>
      </w:pPr>
      <w:r>
        <w:rPr>
          <w:b/>
          <w:bCs/>
        </w:rPr>
        <w:t xml:space="preserve">How we debugged it: </w:t>
      </w:r>
      <w:r>
        <w:t xml:space="preserve">Compare expected vs actual, then walk the pipeline backwards. Were TN schemes in the LLM's candidates? No. So the hard filter dropped them — but its conditions were correct. The culprit: LIMIT 20 with no ORDER BY. Postgres returns rows in arbitrary order — in practice, insertion order — and the 25 central schemes were inserted first, so the cap sliced off every TN row before the AI ever saw them. Fix: ORDER BY states DESC (TN-specific first), then the limit. Re-ran the same test: TN schemes appeared.</w:t>
      </w:r>
    </w:p>
    <w:p>
      <w:pPr>
        <w:spacing w:after="120" w:line="300"/>
      </w:pPr>
      <w:r>
        <w:rPr>
          <w:b/>
          <w:bCs/>
        </w:rPr>
        <w:t xml:space="preserve">Lesson: </w:t>
      </w:r>
      <w:r>
        <w:t xml:space="preserve">LIMIT without ORDER BY is a silent lottery. Any time results look 'randomly incomplete', check what ordering your query actually guarantees: none, unless you wrote one.</w:t>
      </w:r>
    </w:p>
    <w:p>
      <w:pPr>
        <w:pStyle w:val="Heading3"/>
        <w:spacing w:after="80" w:before="200"/>
      </w:pPr>
      <w:r>
        <w:rPr>
          <w:color w:val="555555"/>
        </w:rPr>
        <w:t xml:space="preserve">Case 8 — 503s and one failed run in five (rate limits)</w:t>
      </w:r>
    </w:p>
    <w:p>
      <w:pPr>
        <w:spacing w:after="120" w:line="300"/>
      </w:pPr>
      <w:r>
        <w:rPr>
          <w:b/>
          <w:bCs/>
        </w:rPr>
        <w:t xml:space="preserve">Symptom: </w:t>
      </w:r>
      <w:r>
        <w:t xml:space="preserve">The third consecutive match request returned 503; later, drift-test run 4 of 5 failed after 12.5 seconds.</w:t>
      </w:r>
    </w:p>
    <w:p>
      <w:pPr>
        <w:spacing w:after="120" w:line="300"/>
      </w:pPr>
      <w:r>
        <w:rPr>
          <w:b/>
          <w:bCs/>
        </w:rPr>
        <w:t xml:space="preserve">How we debugged it: </w:t>
      </w:r>
      <w:r>
        <w:t xml:space="preserve">Pattern recognition: failures clustered after rapid consecutive AI calls — the signature of a free-tier token-per-minute limit (HTTP 429 behind the scenes). All four retry attempts fired within two seconds, hitting the same closed door. Fix: sleep between attempts (3s, later 5s — a value in specs, not code) and pace the test script 8s apart.</w:t>
      </w:r>
    </w:p>
    <w:p>
      <w:pPr>
        <w:spacing w:after="120" w:line="300"/>
      </w:pPr>
      <w:r>
        <w:rPr>
          <w:b/>
          <w:bCs/>
        </w:rPr>
        <w:t xml:space="preserve">Lesson: </w:t>
      </w:r>
      <w:r>
        <w:t xml:space="preserve">Retrying instantly against a rate limit is just failing faster. Back off. And free tiers are part of your system design, not a footnote.</w:t>
      </w:r>
    </w:p>
    <w:p>
      <w:pPr>
        <w:pStyle w:val="Heading3"/>
        <w:spacing w:after="80" w:before="200"/>
      </w:pPr>
      <w:r>
        <w:rPr>
          <w:color w:val="555555"/>
        </w:rPr>
        <w:t xml:space="preserve">Case 9 — The AI was too cautious AND too generous (prompt bugs)</w:t>
      </w:r>
    </w:p>
    <w:p>
      <w:pPr>
        <w:spacing w:after="120" w:line="300"/>
      </w:pPr>
      <w:r>
        <w:rPr>
          <w:b/>
          <w:bCs/>
        </w:rPr>
        <w:t xml:space="preserve">Symptom: </w:t>
      </w:r>
      <w:r>
        <w:t xml:space="preserve">It omitted Pudhumai Penn because it couldn't verify the girl attended a government school — while giving a ₹12-lakh salaried man Atal Pension (income-tax payers are excluded) and a scheme for the unemployed.</w:t>
      </w:r>
    </w:p>
    <w:p>
      <w:pPr>
        <w:spacing w:after="120" w:line="300"/>
      </w:pPr>
      <w:r>
        <w:rPr>
          <w:b/>
          <w:bCs/>
        </w:rPr>
        <w:t xml:space="preserve">How we debugged it: </w:t>
      </w:r>
      <w:r>
        <w:t xml:space="preserve">Prompts are code, so they get the same treatment: reproduce with fixed test profiles, change the prompt, re-run all profiles, watch for regressions. Two rules were added: 'a fact the profile cannot verify means LIKELY, never omit' (with a worked example), and 'income above ~₹7 lakh implies an income-tax payer; salaried fails unemployed-only schemes'. The drift test (same input 5×) guards against the fix wobbling.</w:t>
      </w:r>
    </w:p>
    <w:p>
      <w:pPr>
        <w:spacing w:after="120" w:line="300"/>
      </w:pPr>
      <w:r>
        <w:rPr>
          <w:b/>
          <w:bCs/>
        </w:rPr>
        <w:t xml:space="preserve">Lesson: </w:t>
      </w:r>
      <w:r>
        <w:t xml:space="preserve">An LLM prompt without test cases is a wish, not a program. Keep golden inputs with expected outputs and re-run them after every prompt edit.</w:t>
      </w:r>
    </w:p>
    <w:p>
      <w:r>
        <w:br w:type="page"/>
      </w:r>
    </w:p>
    <w:p>
      <w:pPr>
        <w:pStyle w:val="Heading1"/>
        <w:spacing w:after="160" w:before="360"/>
      </w:pPr>
      <w:r>
        <w:rPr>
          <w:color w:val="156b4b"/>
        </w:rPr>
        <w:t xml:space="preserve">Part 8 — Problems That WILL Come, and the Plans for Them</w:t>
      </w:r>
    </w:p>
    <w:p>
      <w:pPr>
        <w:spacing w:after="120" w:line="300"/>
      </w:pPr>
      <w:r>
        <w:t xml:space="preserve">A running app is a garden, not a statue. These are the failures this system will meet in its future, roughly in order of likelihood — each with its prepared answer.</w:t>
      </w:r>
    </w:p>
    <w:p>
      <w:pPr>
        <w:pStyle w:val="Heading3"/>
        <w:spacing w:after="80" w:before="200"/>
      </w:pPr>
      <w:r>
        <w:rPr>
          <w:color w:val="555555"/>
        </w:rPr>
        <w:t xml:space="preserve">1. The free backend falls asleep (cold starts)</w:t>
      </w:r>
    </w:p>
    <w:p>
      <w:pPr>
        <w:spacing w:after="120" w:line="300"/>
      </w:pPr>
      <w:r>
        <w:t xml:space="preserve">Render's free tier idles the server after ~15 minutes; the next visitor waits ~50 seconds. Mitigation already planned: a cron job pings /api/health every 10 minutes. Residual risk: pings can miss; before any demo, warm the app manually. Long-term: the paid tier (a few dollars) removes the behaviour entirely.</w:t>
      </w:r>
    </w:p>
    <w:p>
      <w:pPr>
        <w:pStyle w:val="Heading3"/>
        <w:spacing w:after="80" w:before="200"/>
      </w:pPr>
      <w:r>
        <w:rPr>
          <w:color w:val="555555"/>
        </w:rPr>
        <w:t xml:space="preserve">2. The AI model gets retired</w:t>
      </w:r>
    </w:p>
    <w:p>
      <w:pPr>
        <w:spacing w:after="120" w:line="300"/>
      </w:pPr>
      <w:r>
        <w:t xml:space="preserve">Providers deprecate models on short notice; 'llama-3.3-70b-versatile' will not exist forever. Because model names live in specs/models.json, the fix is editing one line and redeploying — no code. Habit to build: check the provider's deprecation page monthly, and keep the fallback model current too.</w:t>
      </w:r>
    </w:p>
    <w:p>
      <w:pPr>
        <w:pStyle w:val="Heading3"/>
        <w:spacing w:after="80" w:before="200"/>
      </w:pPr>
      <w:r>
        <w:rPr>
          <w:color w:val="555555"/>
        </w:rPr>
        <w:t xml:space="preserve">3. Scheme facts go stale</w:t>
      </w:r>
    </w:p>
    <w:p>
      <w:pPr>
        <w:spacing w:after="120" w:line="300"/>
      </w:pPr>
      <w:r>
        <w:t xml:space="preserve">Benefit amounts and income limits change with every state and union budget. This is the app's biggest real-world risk, because a wrong amount misleads exactly the people the app serves. Plan: the VERIFY LIST discipline (re-check the 10 highest-profile schemes against official portals before each release), the persistent 'guidance only, confirm officially' disclaimer, and idempotent seeding — edit the JSON, regenerate, re-run; upserts update in place. Long-term: a small admin screen or a scheduled job that diffs official pages and flags changes for human review.</w:t>
      </w:r>
    </w:p>
    <w:p>
      <w:pPr>
        <w:pStyle w:val="Heading3"/>
        <w:spacing w:after="80" w:before="200"/>
      </w:pPr>
      <w:r>
        <w:rPr>
          <w:color w:val="555555"/>
        </w:rPr>
        <w:t xml:space="preserve">4. The AI drifts or degrades</w:t>
      </w:r>
    </w:p>
    <w:p>
      <w:pPr>
        <w:spacing w:after="120" w:line="300"/>
      </w:pPr>
      <w:r>
        <w:t xml:space="preserve">Same input, different day, different output — providers silently update models. Defences in place: temperature 0.1 for matching, strict JSON validation, the 5× drift test. To grow: an evaluation suite — a dozen golden profiles with expected scheme lists, run after any prompt/model change, failing loudly on regression. This is how prompt changes stop being scary.</w:t>
      </w:r>
    </w:p>
    <w:p>
      <w:pPr>
        <w:pStyle w:val="Heading3"/>
        <w:spacing w:after="80" w:before="200"/>
      </w:pPr>
      <w:r>
        <w:rPr>
          <w:color w:val="555555"/>
        </w:rPr>
        <w:t xml:space="preserve">5. Rate limits meet real traffic</w:t>
      </w:r>
    </w:p>
    <w:p>
      <w:pPr>
        <w:spacing w:after="120" w:line="300"/>
      </w:pPr>
      <w:r>
        <w:t xml:space="preserve">If the app gets popular (a viral WhatsApp share in one district is enough), Groq's free tier and the 10/min per-IP limit will both bite. Escalation path: cache /api/schemes responses (they change rarely), raise Groq to a paid tier, queue match requests with a 'position in line' message, and consider caching identical profiles' results for a few hours — the 8 answers make a natural cache key.</w:t>
      </w:r>
    </w:p>
    <w:p>
      <w:pPr>
        <w:pStyle w:val="Heading3"/>
        <w:spacing w:after="80" w:before="200"/>
      </w:pPr>
      <w:r>
        <w:rPr>
          <w:color w:val="555555"/>
        </w:rPr>
        <w:t xml:space="preserve">6. The database pauses or fills</w:t>
      </w:r>
    </w:p>
    <w:p>
      <w:pPr>
        <w:spacing w:after="120" w:line="300"/>
      </w:pPr>
      <w:r>
        <w:t xml:space="preserve">Supabase free projects pause after a week of inactivity and cap storage; logs grow forever. Plan: the keep-alive traffic also keeps Supabase active; add a monthly cleanup job (or SQL cron) that deletes match_requests/chat_logs older than 90 days — they are analytics, not treasure.</w:t>
      </w:r>
    </w:p>
    <w:p>
      <w:pPr>
        <w:pStyle w:val="Heading3"/>
        <w:spacing w:after="80" w:before="200"/>
      </w:pPr>
      <w:r>
        <w:rPr>
          <w:color w:val="555555"/>
        </w:rPr>
        <w:t xml:space="preserve">7. Someone attacks it</w:t>
      </w:r>
    </w:p>
    <w:p>
      <w:pPr>
        <w:spacing w:after="120" w:line="300"/>
      </w:pPr>
      <w:r>
        <w:t xml:space="preserve">Expected visitors: scripted scrapers, prompt-injection hobbyists, and bored teenagers. Standing defences: strict validation, per-IP rate limits, RLS, no accounts (nothing to steal), a chat model with no tools and one scheme row (nothing to leak). Watchlist: monitor the grounded=false rate in chat_logs — a spike means people are probing; read those logs and tighten the prompt. If a key ever leaks, rotation is a dashboard operation in Supabase/Groq — practise it once before you need it.</w:t>
      </w:r>
    </w:p>
    <w:p>
      <w:pPr>
        <w:pStyle w:val="Heading3"/>
        <w:spacing w:after="80" w:before="200"/>
      </w:pPr>
      <w:r>
        <w:rPr>
          <w:color w:val="555555"/>
        </w:rPr>
        <w:t xml:space="preserve">8. Tamil quality embarrasses the app</w:t>
      </w:r>
    </w:p>
    <w:p>
      <w:pPr>
        <w:spacing w:after="120" w:line="300"/>
      </w:pPr>
      <w:r>
        <w:t xml:space="preserve">LLM Tamil is good but occasionally stilted or wrongly formal, and official scheme names have canonical Tamil forms. Mitigations: the seeded benefit/document texts are human-written (the AI only writes reasons and chat), and a native speaker should review a sample of AI reasons monthly. Keep a glossary of official Tamil scheme terminology and inject it into prompts if drift appears.</w:t>
      </w:r>
    </w:p>
    <w:p>
      <w:pPr>
        <w:pStyle w:val="Heading3"/>
        <w:spacing w:after="80" w:before="200"/>
      </w:pPr>
      <w:r>
        <w:rPr>
          <w:color w:val="555555"/>
        </w:rPr>
        <w:t xml:space="preserve">9. Success: 40 schemes need to become 400</w:t>
      </w:r>
    </w:p>
    <w:p>
      <w:pPr>
        <w:spacing w:after="120" w:line="300"/>
      </w:pPr>
      <w:r>
        <w:t xml:space="preserve">At 40 schemes, sending all candidates to the LLM works. At 400+, prompts get long, costly and less accurate — THAT is when embeddings and vector search earn their place (shortlist by similarity, then the same LLM judgment). The pipeline was designed so this swaps in at stage 1 without touching stages 2–3. The lesson generalises: architecture is good when growth changes a component, not the design.</w:t>
      </w:r>
    </w:p>
    <w:p>
      <w:pPr>
        <w:pStyle w:val="Heading3"/>
        <w:spacing w:after="80" w:before="200"/>
      </w:pPr>
      <w:r>
        <w:rPr>
          <w:color w:val="555555"/>
        </w:rPr>
        <w:t xml:space="preserve">10. The bus factor is one</w:t>
      </w:r>
    </w:p>
    <w:p>
      <w:pPr>
        <w:spacing w:after="120" w:line="300"/>
      </w:pPr>
      <w:r>
        <w:t xml:space="preserve">One person understands everything — fine for a hackathon, fatal for a public service. The cure is what you are holding: documentation written before it was needed, specs separated from code, and tests that a stranger can run. If this project wins and lives on, the README, this guide, and the eval suite are what let a second contributor join without archaeology.</w:t>
      </w:r>
    </w:p>
    <w:p>
      <w:r>
        <w:br w:type="page"/>
      </w:r>
    </w:p>
    <w:p>
      <w:pPr>
        <w:pStyle w:val="Heading1"/>
        <w:spacing w:after="160" w:before="360"/>
      </w:pPr>
      <w:r>
        <w:rPr>
          <w:color w:val="156b4b"/>
        </w:rPr>
        <w:t xml:space="preserve">Part 9 — Your Roadmap: Learn to Build This Yourself</w:t>
      </w:r>
    </w:p>
    <w:p>
      <w:pPr>
        <w:spacing w:after="120" w:line="300"/>
      </w:pPr>
      <w:r>
        <w:t xml:space="preserve">Honest estimate for a CS student starting near zero, at 2–3 focused hours per day: </w:t>
      </w:r>
      <w:r>
        <w:rPr>
          <w:b/>
          <w:bCs/>
        </w:rPr>
        <w:t xml:space="preserve">about six months</w:t>
      </w:r>
      <w:r>
        <w:t xml:space="preserve"> to rebuild Thittam AI alone, without AI assistance. Faster is possible; slower is fine. The order below matters more than the speed — each month stands on the last.</w:t>
      </w:r>
    </w:p>
    <w:p>
      <w:pPr>
        <w:pStyle w:val="Heading2"/>
        <w:spacing w:after="120" w:before="280"/>
      </w:pPr>
      <w:r>
        <w:rPr>
          <w:color w:val="222222"/>
        </w:rPr>
        <w:t xml:space="preserve">Month 0 — Prerequisites (1–2 weeks, alongside anything)</w:t>
      </w:r>
    </w:p>
    <w:p>
      <w:pPr>
        <w:pStyle w:val="ListParagraph"/>
        <w:numPr>
          <w:ilvl w:val="0"/>
          <w:numId w:val="2"/>
        </w:numPr>
        <w:spacing w:after="80" w:line="300"/>
      </w:pPr>
      <w:r>
        <w:rPr>
          <w:b/>
          <w:bCs/>
        </w:rPr>
        <w:t xml:space="preserve">The command line: </w:t>
      </w:r>
      <w:r>
        <w:t xml:space="preserve">cd, ls/dir, running programs. You will live here.</w:t>
      </w:r>
    </w:p>
    <w:p>
      <w:pPr>
        <w:pStyle w:val="ListParagraph"/>
        <w:numPr>
          <w:ilvl w:val="0"/>
          <w:numId w:val="2"/>
        </w:numPr>
        <w:spacing w:after="80" w:line="300"/>
      </w:pPr>
      <w:r>
        <w:rPr>
          <w:b/>
          <w:bCs/>
        </w:rPr>
        <w:t xml:space="preserve">Git + GitHub: </w:t>
      </w:r>
      <w:r>
        <w:t xml:space="preserve">init, add, commit, push, .gitignore, branches. Commit daily from day one — git is your safety net and your diary.</w:t>
      </w:r>
    </w:p>
    <w:p>
      <w:pPr>
        <w:pStyle w:val="ListParagraph"/>
        <w:numPr>
          <w:ilvl w:val="0"/>
          <w:numId w:val="2"/>
        </w:numPr>
        <w:spacing w:after="80" w:line="300"/>
      </w:pPr>
      <w:r>
        <w:rPr>
          <w:b/>
          <w:bCs/>
        </w:rPr>
        <w:t xml:space="preserve">How the web works: </w:t>
      </w:r>
      <w:r>
        <w:t xml:space="preserve">what a URL, a DNS lookup, an HTTP request, a response, and a status code (200/404/422/429/500) are. MDN's 'How the Web works' series is enough.</w:t>
      </w:r>
    </w:p>
    <w:p>
      <w:pPr>
        <w:pStyle w:val="Heading2"/>
        <w:spacing w:after="120" w:before="280"/>
      </w:pPr>
      <w:r>
        <w:rPr>
          <w:color w:val="222222"/>
        </w:rPr>
        <w:t xml:space="preserve">Month 1 — Python, properly</w:t>
      </w:r>
    </w:p>
    <w:p>
      <w:pPr>
        <w:pStyle w:val="ListParagraph"/>
        <w:numPr>
          <w:ilvl w:val="0"/>
          <w:numId w:val="2"/>
        </w:numPr>
        <w:spacing w:after="80" w:line="300"/>
      </w:pPr>
      <w:r>
        <w:t xml:space="preserve">Variables, loops, functions, lists/dicts, classes, modules and imports, virtual environments, pip.</w:t>
      </w:r>
    </w:p>
    <w:p>
      <w:pPr>
        <w:pStyle w:val="ListParagraph"/>
        <w:numPr>
          <w:ilvl w:val="0"/>
          <w:numId w:val="2"/>
        </w:numPr>
        <w:spacing w:after="80" w:line="300"/>
      </w:pPr>
      <w:r>
        <w:t xml:space="preserve">Reading and writing JSON files — this project is soaked in JSON.</w:t>
      </w:r>
    </w:p>
    <w:p>
      <w:pPr>
        <w:pStyle w:val="ListParagraph"/>
        <w:numPr>
          <w:ilvl w:val="0"/>
          <w:numId w:val="2"/>
        </w:numPr>
        <w:spacing w:after="80" w:line="300"/>
      </w:pPr>
      <w:r>
        <w:rPr>
          <w:b/>
          <w:bCs/>
        </w:rPr>
        <w:t xml:space="preserve">Milestone project: </w:t>
      </w:r>
      <w:r>
        <w:t xml:space="preserve">a command-line 'scheme finder': load 10 schemes from a JSON file, ask questions with input(), print matching schemes using if-conditions. That is Thittam AI's hard filter — in 60 lines, no web, no AI.</w:t>
      </w:r>
    </w:p>
    <w:p>
      <w:pPr>
        <w:pStyle w:val="Heading2"/>
        <w:spacing w:after="120" w:before="280"/>
      </w:pPr>
      <w:r>
        <w:rPr>
          <w:color w:val="222222"/>
        </w:rPr>
        <w:t xml:space="preserve">Month 2 — Databases and SQL</w:t>
      </w:r>
    </w:p>
    <w:p>
      <w:pPr>
        <w:pStyle w:val="ListParagraph"/>
        <w:numPr>
          <w:ilvl w:val="0"/>
          <w:numId w:val="2"/>
        </w:numPr>
        <w:spacing w:after="80" w:line="300"/>
      </w:pPr>
      <w:r>
        <w:t xml:space="preserve">Tables, rows, data types, primary keys. CREATE TABLE, INSERT, SELECT, WHERE, ORDER BY, LIMIT, indexes, NULL (and why 'no max income' is NULL, not 0).</w:t>
      </w:r>
    </w:p>
    <w:p>
      <w:pPr>
        <w:pStyle w:val="ListParagraph"/>
        <w:numPr>
          <w:ilvl w:val="0"/>
          <w:numId w:val="2"/>
        </w:numPr>
        <w:spacing w:after="80" w:line="300"/>
      </w:pPr>
      <w:r>
        <w:t xml:space="preserve">Set up a free Supabase project; recreate the schemes table by hand; write the queries from Part 5 step 4 yourself.</w:t>
      </w:r>
    </w:p>
    <w:p>
      <w:pPr>
        <w:pStyle w:val="ListParagraph"/>
        <w:numPr>
          <w:ilvl w:val="0"/>
          <w:numId w:val="2"/>
        </w:numPr>
        <w:spacing w:after="80" w:line="300"/>
      </w:pPr>
      <w:r>
        <w:rPr>
          <w:b/>
          <w:bCs/>
        </w:rPr>
        <w:t xml:space="preserve">Milestone: </w:t>
      </w:r>
      <w:r>
        <w:t xml:space="preserve">move Month 1's JSON schemes into Postgres and make your CLI tool query the database instead. Feel the ORDER BY + LIMIT bug from Phase 2 bite you on purpose.</w:t>
      </w:r>
    </w:p>
    <w:p>
      <w:pPr>
        <w:pStyle w:val="Heading2"/>
        <w:spacing w:after="120" w:before="280"/>
      </w:pPr>
      <w:r>
        <w:rPr>
          <w:color w:val="222222"/>
        </w:rPr>
        <w:t xml:space="preserve">Month 3 — Backend APIs with FastAPI</w:t>
      </w:r>
    </w:p>
    <w:p>
      <w:pPr>
        <w:pStyle w:val="ListParagraph"/>
        <w:numPr>
          <w:ilvl w:val="0"/>
          <w:numId w:val="2"/>
        </w:numPr>
        <w:spacing w:after="80" w:line="300"/>
      </w:pPr>
      <w:r>
        <w:t xml:space="preserve">What an endpoint is; GET vs POST; JSON request/response bodies; pydantic validation; routers; middleware; environment variables with python-dotenv.</w:t>
      </w:r>
    </w:p>
    <w:p>
      <w:pPr>
        <w:pStyle w:val="ListParagraph"/>
        <w:numPr>
          <w:ilvl w:val="0"/>
          <w:numId w:val="2"/>
        </w:numPr>
        <w:spacing w:after="80" w:line="300"/>
      </w:pPr>
      <w:r>
        <w:t xml:space="preserve">Read FastAPI's official tutorial start to finish — it is genuinely one of the best tutorials in software.</w:t>
      </w:r>
    </w:p>
    <w:p>
      <w:pPr>
        <w:pStyle w:val="ListParagraph"/>
        <w:numPr>
          <w:ilvl w:val="0"/>
          <w:numId w:val="2"/>
        </w:numPr>
        <w:spacing w:after="80" w:line="300"/>
      </w:pPr>
      <w:r>
        <w:rPr>
          <w:b/>
          <w:bCs/>
        </w:rPr>
        <w:t xml:space="preserve">Milestone: </w:t>
      </w:r>
      <w:r>
        <w:t xml:space="preserve">wrap Month 2's logic in a real API: GET /schemes and POST /match, validated, with the success/error envelope. Test it with curl and with scripts like scripts/test_phase2.py.</w:t>
      </w:r>
    </w:p>
    <w:p>
      <w:pPr>
        <w:pStyle w:val="Heading2"/>
        <w:spacing w:after="120" w:before="280"/>
      </w:pPr>
      <w:r>
        <w:rPr>
          <w:color w:val="222222"/>
        </w:rPr>
        <w:t xml:space="preserve">Month 4 — Frontend: JavaScript, then React, then Next.js</w:t>
      </w:r>
    </w:p>
    <w:p>
      <w:pPr>
        <w:pStyle w:val="ListParagraph"/>
        <w:numPr>
          <w:ilvl w:val="0"/>
          <w:numId w:val="2"/>
        </w:numPr>
        <w:spacing w:after="80" w:line="300"/>
      </w:pPr>
      <w:r>
        <w:t xml:space="preserve">Two weeks of plain JavaScript in the browser: DOM, events, fetch(), promises/async-await, JSON.parse.</w:t>
      </w:r>
    </w:p>
    <w:p>
      <w:pPr>
        <w:pStyle w:val="ListParagraph"/>
        <w:numPr>
          <w:ilvl w:val="0"/>
          <w:numId w:val="2"/>
        </w:numPr>
        <w:spacing w:after="80" w:line="300"/>
      </w:pPr>
      <w:r>
        <w:t xml:space="preserve">Then React: components, props, state (useState), effects (useEffect), lists and conditional rendering. Then Next.js App Router: pages as folders, layouts, navigation. Tailwind for styling.</w:t>
      </w:r>
    </w:p>
    <w:p>
      <w:pPr>
        <w:pStyle w:val="ListParagraph"/>
        <w:numPr>
          <w:ilvl w:val="0"/>
          <w:numId w:val="2"/>
        </w:numPr>
        <w:spacing w:after="80" w:line="300"/>
      </w:pPr>
      <w:r>
        <w:rPr>
          <w:b/>
          <w:bCs/>
        </w:rPr>
        <w:t xml:space="preserve">Milestone: </w:t>
      </w:r>
      <w:r>
        <w:t xml:space="preserve">build the wizard — 8 questions, progress bar, back button, summary screen — talking to YOUR Month 3 API, storing results in sessionStorage. Skip Tamil at first; add the i18n dictionary pattern once it works.</w:t>
      </w:r>
    </w:p>
    <w:p>
      <w:pPr>
        <w:pStyle w:val="Heading2"/>
        <w:spacing w:after="120" w:before="280"/>
      </w:pPr>
      <w:r>
        <w:rPr>
          <w:color w:val="222222"/>
        </w:rPr>
        <w:t xml:space="preserve">Month 5 — The AI layer</w:t>
      </w:r>
    </w:p>
    <w:p>
      <w:pPr>
        <w:pStyle w:val="ListParagraph"/>
        <w:numPr>
          <w:ilvl w:val="0"/>
          <w:numId w:val="2"/>
        </w:numPr>
        <w:spacing w:after="80" w:line="300"/>
      </w:pPr>
      <w:r>
        <w:t xml:space="preserve">How LLM chat APIs work: messages (system/user/assistant), temperature, max tokens, JSON mode. Get a free Groq key and call it with plain httpx first — no frameworks.</w:t>
      </w:r>
    </w:p>
    <w:p>
      <w:pPr>
        <w:pStyle w:val="ListParagraph"/>
        <w:numPr>
          <w:ilvl w:val="0"/>
          <w:numId w:val="2"/>
        </w:numPr>
        <w:spacing w:after="80" w:line="300"/>
      </w:pPr>
      <w:r>
        <w:t xml:space="preserve">Prompt engineering as engineering: strict output schemas, delimiters around untrusted text, 'likely vs omit' rules, testing a prompt 5 times to catch drift, retries/backoff/fallback for 429s.</w:t>
      </w:r>
    </w:p>
    <w:p>
      <w:pPr>
        <w:pStyle w:val="ListParagraph"/>
        <w:numPr>
          <w:ilvl w:val="0"/>
          <w:numId w:val="2"/>
        </w:numPr>
        <w:spacing w:after="80" w:line="300"/>
      </w:pPr>
      <w:r>
        <w:rPr>
          <w:b/>
          <w:bCs/>
        </w:rPr>
        <w:t xml:space="preserve">Milestone: </w:t>
      </w:r>
      <w:r>
        <w:t xml:space="preserve">replace your if-condition matcher with the two-stage pipeline: SQL filter, then LLM judgment returning strict JSON that YOUR code validates before trusting. Then build one grounded chat: inject a single scheme row and make refusal work. This month is the heart of the project.</w:t>
      </w:r>
    </w:p>
    <w:p>
      <w:pPr>
        <w:pStyle w:val="Heading2"/>
        <w:spacing w:after="120" w:before="280"/>
      </w:pPr>
      <w:r>
        <w:rPr>
          <w:color w:val="222222"/>
        </w:rPr>
        <w:t xml:space="preserve">Month 6 — Security, deployment, and the full rebuild</w:t>
      </w:r>
    </w:p>
    <w:p>
      <w:pPr>
        <w:pStyle w:val="ListParagraph"/>
        <w:numPr>
          <w:ilvl w:val="0"/>
          <w:numId w:val="2"/>
        </w:numPr>
        <w:spacing w:after="80" w:line="300"/>
      </w:pPr>
      <w:r>
        <w:t xml:space="preserve">Rate limiting, CORS, RLS, security headers, secrets management — wire each one and try to defeat your own app.</w:t>
      </w:r>
    </w:p>
    <w:p>
      <w:pPr>
        <w:pStyle w:val="ListParagraph"/>
        <w:numPr>
          <w:ilvl w:val="0"/>
          <w:numId w:val="2"/>
        </w:numPr>
        <w:spacing w:after="80" w:line="300"/>
      </w:pPr>
      <w:r>
        <w:t xml:space="preserve">Deploy: backend to Render with render.yaml, frontend to Vercel, env vars in dashboards, keep-alive ping. Break it, read the logs, fix it.</w:t>
      </w:r>
    </w:p>
    <w:p>
      <w:pPr>
        <w:pStyle w:val="ListParagraph"/>
        <w:numPr>
          <w:ilvl w:val="0"/>
          <w:numId w:val="2"/>
        </w:numPr>
        <w:spacing w:after="80" w:line="300"/>
      </w:pPr>
      <w:r>
        <w:rPr>
          <w:b/>
          <w:bCs/>
        </w:rPr>
        <w:t xml:space="preserve">Final milestone: </w:t>
      </w:r>
      <w:r>
        <w:t xml:space="preserve">delete nothing, look at nothing, and rebuild Thittam AI from an empty folder using only documentation and your own head. When you finish — and you will — you are no longer a beginner.</w:t>
      </w:r>
    </w:p>
    <w:p>
      <w:pPr>
        <w:pStyle w:val="Heading2"/>
        <w:spacing w:after="120" w:before="280"/>
      </w:pPr>
      <w:r>
        <w:rPr>
          <w:color w:val="222222"/>
        </w:rPr>
        <w:t xml:space="preserve">How to use AI while you learn (the honest version)</w:t>
      </w:r>
    </w:p>
    <w:p>
      <w:pPr>
        <w:spacing w:after="120" w:line="300"/>
      </w:pPr>
      <w:r>
        <w:t xml:space="preserve">Using AI to write code you cannot read teaches you nothing. Using AI as a tutor — 'explain this error', 'why is this a bad idea', 'quiz me on SQL joins' — accelerates everything. The rule that keeps you honest: never commit a line you could not explain to another student. This document exists so that one day you won't need it.</w:t>
      </w:r>
    </w:p>
    <w:p>
      <w:pPr>
        <w:pStyle w:val="Heading2"/>
        <w:spacing w:after="120" w:before="280"/>
      </w:pPr>
      <w:r>
        <w:rPr>
          <w:color w:val="222222"/>
        </w:rPr>
        <w:t xml:space="preserve">The roadmap on one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00"/>
      </w:tblGrid>
      <w:tr>
        <w:tc>
          <w:tcPr>
            <w:tcW w:type="dxa" w:w="900"/>
            <w:shd w:fill="E4F0EA" w:val="clear"/>
            <w:tcMar>
              <w:top w:type="dxa" w:w="60"/>
              <w:left w:type="dxa" w:w="100"/>
              <w:bottom w:type="dxa" w:w="60"/>
              <w:right w:type="dxa" w:w="100"/>
            </w:tcMar>
          </w:tcPr>
          <w:p>
            <w:pPr>
              <w:spacing w:after="0" w:line="260"/>
            </w:pPr>
            <w:r>
              <w:rPr>
                <w:b/>
                <w:bCs/>
                <w:sz w:val="20"/>
                <w:szCs w:val="20"/>
              </w:rPr>
              <w:t xml:space="preserve">Month</w:t>
            </w:r>
          </w:p>
        </w:tc>
        <w:tc>
          <w:tcPr>
            <w:tcW w:type="dxa" w:w="4100"/>
            <w:shd w:fill="E4F0EA" w:val="clear"/>
            <w:tcMar>
              <w:top w:type="dxa" w:w="60"/>
              <w:left w:type="dxa" w:w="100"/>
              <w:bottom w:type="dxa" w:w="60"/>
              <w:right w:type="dxa" w:w="100"/>
            </w:tcMar>
          </w:tcPr>
          <w:p>
            <w:pPr>
              <w:spacing w:after="0" w:line="260"/>
            </w:pPr>
            <w:r>
              <w:rPr>
                <w:b/>
                <w:bCs/>
                <w:sz w:val="20"/>
                <w:szCs w:val="20"/>
              </w:rPr>
              <w:t xml:space="preserve">Theme</w:t>
            </w:r>
          </w:p>
        </w:tc>
        <w:tc>
          <w:tcPr>
            <w:tcW w:type="dxa" w:w="4000"/>
            <w:shd w:fill="E4F0EA" w:val="clear"/>
            <w:tcMar>
              <w:top w:type="dxa" w:w="60"/>
              <w:left w:type="dxa" w:w="100"/>
              <w:bottom w:type="dxa" w:w="60"/>
              <w:right w:type="dxa" w:w="100"/>
            </w:tcMar>
          </w:tcPr>
          <w:p>
            <w:pPr>
              <w:spacing w:after="0" w:line="260"/>
            </w:pPr>
            <w:r>
              <w:rPr>
                <w:b/>
                <w:bCs/>
                <w:sz w:val="20"/>
                <w:szCs w:val="20"/>
              </w:rPr>
              <w:t xml:space="preserve">You can now…</w:t>
            </w:r>
          </w:p>
        </w:tc>
      </w:tr>
      <w:tr>
        <w:tc>
          <w:tcPr>
            <w:tcW w:type="dxa" w:w="900"/>
            <w:tcMar>
              <w:top w:type="dxa" w:w="60"/>
              <w:left w:type="dxa" w:w="100"/>
              <w:bottom w:type="dxa" w:w="60"/>
              <w:right w:type="dxa" w:w="100"/>
            </w:tcMar>
          </w:tcPr>
          <w:p>
            <w:pPr>
              <w:spacing w:after="0" w:line="260"/>
            </w:pPr>
            <w:r>
              <w:rPr>
                <w:b w:val="false"/>
                <w:bCs w:val="false"/>
                <w:sz w:val="20"/>
                <w:szCs w:val="20"/>
              </w:rPr>
              <w:t xml:space="preserve">0</w:t>
            </w:r>
          </w:p>
        </w:tc>
        <w:tc>
          <w:tcPr>
            <w:tcW w:type="dxa" w:w="4100"/>
            <w:tcMar>
              <w:top w:type="dxa" w:w="60"/>
              <w:left w:type="dxa" w:w="100"/>
              <w:bottom w:type="dxa" w:w="60"/>
              <w:right w:type="dxa" w:w="100"/>
            </w:tcMar>
          </w:tcPr>
          <w:p>
            <w:pPr>
              <w:spacing w:after="0" w:line="260"/>
            </w:pPr>
            <w:r>
              <w:rPr>
                <w:b w:val="false"/>
                <w:bCs w:val="false"/>
                <w:sz w:val="20"/>
                <w:szCs w:val="20"/>
              </w:rPr>
              <w:t xml:space="preserve">Terminal, Git, how the web works</w:t>
            </w:r>
          </w:p>
        </w:tc>
        <w:tc>
          <w:tcPr>
            <w:tcW w:type="dxa" w:w="4000"/>
            <w:tcMar>
              <w:top w:type="dxa" w:w="60"/>
              <w:left w:type="dxa" w:w="100"/>
              <w:bottom w:type="dxa" w:w="60"/>
              <w:right w:type="dxa" w:w="100"/>
            </w:tcMar>
          </w:tcPr>
          <w:p>
            <w:pPr>
              <w:spacing w:after="0" w:line="260"/>
            </w:pPr>
            <w:r>
              <w:rPr>
                <w:b w:val="false"/>
                <w:bCs w:val="false"/>
                <w:sz w:val="20"/>
                <w:szCs w:val="20"/>
              </w:rPr>
              <w:t xml:space="preserve">Navigate, commit, read an HTTP error</w:t>
            </w:r>
          </w:p>
        </w:tc>
      </w:tr>
      <w:tr>
        <w:tc>
          <w:tcPr>
            <w:tcW w:type="dxa" w:w="900"/>
            <w:tcMar>
              <w:top w:type="dxa" w:w="60"/>
              <w:left w:type="dxa" w:w="100"/>
              <w:bottom w:type="dxa" w:w="60"/>
              <w:right w:type="dxa" w:w="100"/>
            </w:tcMar>
          </w:tcPr>
          <w:p>
            <w:pPr>
              <w:spacing w:after="0" w:line="260"/>
            </w:pPr>
            <w:r>
              <w:rPr>
                <w:b w:val="false"/>
                <w:bCs w:val="false"/>
                <w:sz w:val="20"/>
                <w:szCs w:val="20"/>
              </w:rPr>
              <w:t xml:space="preserve">1</w:t>
            </w:r>
          </w:p>
        </w:tc>
        <w:tc>
          <w:tcPr>
            <w:tcW w:type="dxa" w:w="4100"/>
            <w:tcMar>
              <w:top w:type="dxa" w:w="60"/>
              <w:left w:type="dxa" w:w="100"/>
              <w:bottom w:type="dxa" w:w="60"/>
              <w:right w:type="dxa" w:w="100"/>
            </w:tcMar>
          </w:tcPr>
          <w:p>
            <w:pPr>
              <w:spacing w:after="0" w:line="260"/>
            </w:pPr>
            <w:r>
              <w:rPr>
                <w:b w:val="false"/>
                <w:bCs w:val="false"/>
                <w:sz w:val="20"/>
                <w:szCs w:val="20"/>
              </w:rPr>
              <w:t xml:space="preserve">Python</w:t>
            </w:r>
          </w:p>
        </w:tc>
        <w:tc>
          <w:tcPr>
            <w:tcW w:type="dxa" w:w="4000"/>
            <w:tcMar>
              <w:top w:type="dxa" w:w="60"/>
              <w:left w:type="dxa" w:w="100"/>
              <w:bottom w:type="dxa" w:w="60"/>
              <w:right w:type="dxa" w:w="100"/>
            </w:tcMar>
          </w:tcPr>
          <w:p>
            <w:pPr>
              <w:spacing w:after="0" w:line="260"/>
            </w:pPr>
            <w:r>
              <w:rPr>
                <w:b w:val="false"/>
                <w:bCs w:val="false"/>
                <w:sz w:val="20"/>
                <w:szCs w:val="20"/>
              </w:rPr>
              <w:t xml:space="preserve">Write the matching logic as a CLI program</w:t>
            </w:r>
          </w:p>
        </w:tc>
      </w:tr>
      <w:tr>
        <w:tc>
          <w:tcPr>
            <w:tcW w:type="dxa" w:w="900"/>
            <w:tcMar>
              <w:top w:type="dxa" w:w="60"/>
              <w:left w:type="dxa" w:w="100"/>
              <w:bottom w:type="dxa" w:w="60"/>
              <w:right w:type="dxa" w:w="100"/>
            </w:tcMar>
          </w:tcPr>
          <w:p>
            <w:pPr>
              <w:spacing w:after="0" w:line="260"/>
            </w:pPr>
            <w:r>
              <w:rPr>
                <w:b w:val="false"/>
                <w:bCs w:val="false"/>
                <w:sz w:val="20"/>
                <w:szCs w:val="20"/>
              </w:rPr>
              <w:t xml:space="preserve">2</w:t>
            </w:r>
          </w:p>
        </w:tc>
        <w:tc>
          <w:tcPr>
            <w:tcW w:type="dxa" w:w="4100"/>
            <w:tcMar>
              <w:top w:type="dxa" w:w="60"/>
              <w:left w:type="dxa" w:w="100"/>
              <w:bottom w:type="dxa" w:w="60"/>
              <w:right w:type="dxa" w:w="100"/>
            </w:tcMar>
          </w:tcPr>
          <w:p>
            <w:pPr>
              <w:spacing w:after="0" w:line="260"/>
            </w:pPr>
            <w:r>
              <w:rPr>
                <w:b w:val="false"/>
                <w:bCs w:val="false"/>
                <w:sz w:val="20"/>
                <w:szCs w:val="20"/>
              </w:rPr>
              <w:t xml:space="preserve">SQL + Postgres (Supabase)</w:t>
            </w:r>
          </w:p>
        </w:tc>
        <w:tc>
          <w:tcPr>
            <w:tcW w:type="dxa" w:w="4000"/>
            <w:tcMar>
              <w:top w:type="dxa" w:w="60"/>
              <w:left w:type="dxa" w:w="100"/>
              <w:bottom w:type="dxa" w:w="60"/>
              <w:right w:type="dxa" w:w="100"/>
            </w:tcMar>
          </w:tcPr>
          <w:p>
            <w:pPr>
              <w:spacing w:after="0" w:line="260"/>
            </w:pPr>
            <w:r>
              <w:rPr>
                <w:b w:val="false"/>
                <w:bCs w:val="false"/>
                <w:sz w:val="20"/>
                <w:szCs w:val="20"/>
              </w:rPr>
              <w:t xml:space="preserve">Design tables, write filtered queries</w:t>
            </w:r>
          </w:p>
        </w:tc>
      </w:tr>
      <w:tr>
        <w:tc>
          <w:tcPr>
            <w:tcW w:type="dxa" w:w="900"/>
            <w:tcMar>
              <w:top w:type="dxa" w:w="60"/>
              <w:left w:type="dxa" w:w="100"/>
              <w:bottom w:type="dxa" w:w="60"/>
              <w:right w:type="dxa" w:w="100"/>
            </w:tcMar>
          </w:tcPr>
          <w:p>
            <w:pPr>
              <w:spacing w:after="0" w:line="260"/>
            </w:pPr>
            <w:r>
              <w:rPr>
                <w:b w:val="false"/>
                <w:bCs w:val="false"/>
                <w:sz w:val="20"/>
                <w:szCs w:val="20"/>
              </w:rPr>
              <w:t xml:space="preserve">3</w:t>
            </w:r>
          </w:p>
        </w:tc>
        <w:tc>
          <w:tcPr>
            <w:tcW w:type="dxa" w:w="4100"/>
            <w:tcMar>
              <w:top w:type="dxa" w:w="60"/>
              <w:left w:type="dxa" w:w="100"/>
              <w:bottom w:type="dxa" w:w="60"/>
              <w:right w:type="dxa" w:w="100"/>
            </w:tcMar>
          </w:tcPr>
          <w:p>
            <w:pPr>
              <w:spacing w:after="0" w:line="260"/>
            </w:pPr>
            <w:r>
              <w:rPr>
                <w:b w:val="false"/>
                <w:bCs w:val="false"/>
                <w:sz w:val="20"/>
                <w:szCs w:val="20"/>
              </w:rPr>
              <w:t xml:space="preserve">FastAPI backend</w:t>
            </w:r>
          </w:p>
        </w:tc>
        <w:tc>
          <w:tcPr>
            <w:tcW w:type="dxa" w:w="4000"/>
            <w:tcMar>
              <w:top w:type="dxa" w:w="60"/>
              <w:left w:type="dxa" w:w="100"/>
              <w:bottom w:type="dxa" w:w="60"/>
              <w:right w:type="dxa" w:w="100"/>
            </w:tcMar>
          </w:tcPr>
          <w:p>
            <w:pPr>
              <w:spacing w:after="0" w:line="260"/>
            </w:pPr>
            <w:r>
              <w:rPr>
                <w:b w:val="false"/>
                <w:bCs w:val="false"/>
                <w:sz w:val="20"/>
                <w:szCs w:val="20"/>
              </w:rPr>
              <w:t xml:space="preserve">Ship a validated JSON API</w:t>
            </w:r>
          </w:p>
        </w:tc>
      </w:tr>
      <w:tr>
        <w:tc>
          <w:tcPr>
            <w:tcW w:type="dxa" w:w="900"/>
            <w:tcMar>
              <w:top w:type="dxa" w:w="60"/>
              <w:left w:type="dxa" w:w="100"/>
              <w:bottom w:type="dxa" w:w="60"/>
              <w:right w:type="dxa" w:w="100"/>
            </w:tcMar>
          </w:tcPr>
          <w:p>
            <w:pPr>
              <w:spacing w:after="0" w:line="260"/>
            </w:pPr>
            <w:r>
              <w:rPr>
                <w:b w:val="false"/>
                <w:bCs w:val="false"/>
                <w:sz w:val="20"/>
                <w:szCs w:val="20"/>
              </w:rPr>
              <w:t xml:space="preserve">4</w:t>
            </w:r>
          </w:p>
        </w:tc>
        <w:tc>
          <w:tcPr>
            <w:tcW w:type="dxa" w:w="4100"/>
            <w:tcMar>
              <w:top w:type="dxa" w:w="60"/>
              <w:left w:type="dxa" w:w="100"/>
              <w:bottom w:type="dxa" w:w="60"/>
              <w:right w:type="dxa" w:w="100"/>
            </w:tcMar>
          </w:tcPr>
          <w:p>
            <w:pPr>
              <w:spacing w:after="0" w:line="260"/>
            </w:pPr>
            <w:r>
              <w:rPr>
                <w:b w:val="false"/>
                <w:bCs w:val="false"/>
                <w:sz w:val="20"/>
                <w:szCs w:val="20"/>
              </w:rPr>
              <w:t xml:space="preserve">JS → React → Next.js + Tailwind</w:t>
            </w:r>
          </w:p>
        </w:tc>
        <w:tc>
          <w:tcPr>
            <w:tcW w:type="dxa" w:w="4000"/>
            <w:tcMar>
              <w:top w:type="dxa" w:w="60"/>
              <w:left w:type="dxa" w:w="100"/>
              <w:bottom w:type="dxa" w:w="60"/>
              <w:right w:type="dxa" w:w="100"/>
            </w:tcMar>
          </w:tcPr>
          <w:p>
            <w:pPr>
              <w:spacing w:after="0" w:line="260"/>
            </w:pPr>
            <w:r>
              <w:rPr>
                <w:b w:val="false"/>
                <w:bCs w:val="false"/>
                <w:sz w:val="20"/>
                <w:szCs w:val="20"/>
              </w:rPr>
              <w:t xml:space="preserve">Build the tap-only wizard UI</w:t>
            </w:r>
          </w:p>
        </w:tc>
      </w:tr>
      <w:tr>
        <w:tc>
          <w:tcPr>
            <w:tcW w:type="dxa" w:w="900"/>
            <w:tcMar>
              <w:top w:type="dxa" w:w="60"/>
              <w:left w:type="dxa" w:w="100"/>
              <w:bottom w:type="dxa" w:w="60"/>
              <w:right w:type="dxa" w:w="100"/>
            </w:tcMar>
          </w:tcPr>
          <w:p>
            <w:pPr>
              <w:spacing w:after="0" w:line="260"/>
            </w:pPr>
            <w:r>
              <w:rPr>
                <w:b w:val="false"/>
                <w:bCs w:val="false"/>
                <w:sz w:val="20"/>
                <w:szCs w:val="20"/>
              </w:rPr>
              <w:t xml:space="preserve">5</w:t>
            </w:r>
          </w:p>
        </w:tc>
        <w:tc>
          <w:tcPr>
            <w:tcW w:type="dxa" w:w="4100"/>
            <w:tcMar>
              <w:top w:type="dxa" w:w="60"/>
              <w:left w:type="dxa" w:w="100"/>
              <w:bottom w:type="dxa" w:w="60"/>
              <w:right w:type="dxa" w:w="100"/>
            </w:tcMar>
          </w:tcPr>
          <w:p>
            <w:pPr>
              <w:spacing w:after="0" w:line="260"/>
            </w:pPr>
            <w:r>
              <w:rPr>
                <w:b w:val="false"/>
                <w:bCs w:val="false"/>
                <w:sz w:val="20"/>
                <w:szCs w:val="20"/>
              </w:rPr>
              <w:t xml:space="preserve">LLM APIs + prompt engineering</w:t>
            </w:r>
          </w:p>
        </w:tc>
        <w:tc>
          <w:tcPr>
            <w:tcW w:type="dxa" w:w="4000"/>
            <w:tcMar>
              <w:top w:type="dxa" w:w="60"/>
              <w:left w:type="dxa" w:w="100"/>
              <w:bottom w:type="dxa" w:w="60"/>
              <w:right w:type="dxa" w:w="100"/>
            </w:tcMar>
          </w:tcPr>
          <w:p>
            <w:pPr>
              <w:spacing w:after="0" w:line="260"/>
            </w:pPr>
            <w:r>
              <w:rPr>
                <w:b w:val="false"/>
                <w:bCs w:val="false"/>
                <w:sz w:val="20"/>
                <w:szCs w:val="20"/>
              </w:rPr>
              <w:t xml:space="preserve">Build the 2-stage matcher &amp; grounded chat</w:t>
            </w:r>
          </w:p>
        </w:tc>
      </w:tr>
      <w:tr>
        <w:tc>
          <w:tcPr>
            <w:tcW w:type="dxa" w:w="900"/>
            <w:tcMar>
              <w:top w:type="dxa" w:w="60"/>
              <w:left w:type="dxa" w:w="100"/>
              <w:bottom w:type="dxa" w:w="60"/>
              <w:right w:type="dxa" w:w="100"/>
            </w:tcMar>
          </w:tcPr>
          <w:p>
            <w:pPr>
              <w:spacing w:after="0" w:line="260"/>
            </w:pPr>
            <w:r>
              <w:rPr>
                <w:b w:val="false"/>
                <w:bCs w:val="false"/>
                <w:sz w:val="20"/>
                <w:szCs w:val="20"/>
              </w:rPr>
              <w:t xml:space="preserve">6</w:t>
            </w:r>
          </w:p>
        </w:tc>
        <w:tc>
          <w:tcPr>
            <w:tcW w:type="dxa" w:w="4100"/>
            <w:tcMar>
              <w:top w:type="dxa" w:w="60"/>
              <w:left w:type="dxa" w:w="100"/>
              <w:bottom w:type="dxa" w:w="60"/>
              <w:right w:type="dxa" w:w="100"/>
            </w:tcMar>
          </w:tcPr>
          <w:p>
            <w:pPr>
              <w:spacing w:after="0" w:line="260"/>
            </w:pPr>
            <w:r>
              <w:rPr>
                <w:b w:val="false"/>
                <w:bCs w:val="false"/>
                <w:sz w:val="20"/>
                <w:szCs w:val="20"/>
              </w:rPr>
              <w:t xml:space="preserve">Security + deployment</w:t>
            </w:r>
          </w:p>
        </w:tc>
        <w:tc>
          <w:tcPr>
            <w:tcW w:type="dxa" w:w="4000"/>
            <w:tcMar>
              <w:top w:type="dxa" w:w="60"/>
              <w:left w:type="dxa" w:w="100"/>
              <w:bottom w:type="dxa" w:w="60"/>
              <w:right w:type="dxa" w:w="100"/>
            </w:tcMar>
          </w:tcPr>
          <w:p>
            <w:pPr>
              <w:spacing w:after="0" w:line="260"/>
            </w:pPr>
            <w:r>
              <w:rPr>
                <w:b w:val="false"/>
                <w:bCs w:val="false"/>
                <w:sz w:val="20"/>
                <w:szCs w:val="20"/>
              </w:rPr>
              <w:t xml:space="preserve">Rebuild and ship the whole thing solo</w:t>
            </w:r>
          </w:p>
        </w:tc>
      </w:tr>
    </w:tbl>
    <w:p>
      <w:r>
        <w:br w:type="page"/>
      </w:r>
    </w:p>
    <w:p>
      <w:pPr>
        <w:pStyle w:val="Heading1"/>
        <w:spacing w:after="160" w:before="360"/>
      </w:pPr>
      <w:r>
        <w:rPr>
          <w:color w:val="156b4b"/>
        </w:rPr>
        <w:t xml:space="preserve">Part 10 — Mini Glossary</w:t>
      </w:r>
    </w:p>
    <w:p>
      <w:pPr>
        <w:spacing w:after="120" w:line="300"/>
      </w:pPr>
      <w:r>
        <w:rPr>
          <w:b/>
          <w:bCs/>
        </w:rPr>
        <w:t xml:space="preserve">API / endpoint — </w:t>
      </w:r>
      <w:r>
        <w:t xml:space="preserve">A named door on a server that accepts a request and returns data. GET /api/schemes is an endpoint.</w:t>
      </w:r>
    </w:p>
    <w:p>
      <w:pPr>
        <w:spacing w:after="120" w:line="300"/>
      </w:pPr>
      <w:r>
        <w:rPr>
          <w:b/>
          <w:bCs/>
        </w:rPr>
        <w:t xml:space="preserve">JSON — </w:t>
      </w:r>
      <w:r>
        <w:t xml:space="preserve">The universal text format for structured data: {"age": 20}. Frontend↔backend↔AI all speak it.</w:t>
      </w:r>
    </w:p>
    <w:p>
      <w:pPr>
        <w:spacing w:after="120" w:line="300"/>
      </w:pPr>
      <w:r>
        <w:rPr>
          <w:b/>
          <w:bCs/>
        </w:rPr>
        <w:t xml:space="preserve">HTTP status code — </w:t>
      </w:r>
      <w:r>
        <w:t xml:space="preserve">The number summarising a response: 200 OK, 404 not found, 422 invalid input, 429 slow down, 500 server bug, 503 dependency down.</w:t>
      </w:r>
    </w:p>
    <w:p>
      <w:pPr>
        <w:spacing w:after="120" w:line="300"/>
      </w:pPr>
      <w:r>
        <w:rPr>
          <w:b/>
          <w:bCs/>
        </w:rPr>
        <w:t xml:space="preserve">Pydantic — </w:t>
      </w:r>
      <w:r>
        <w:t xml:space="preserve">Python library that checks incoming data against a declared shape and rejects everything else.</w:t>
      </w:r>
    </w:p>
    <w:p>
      <w:pPr>
        <w:spacing w:after="120" w:line="300"/>
      </w:pPr>
      <w:r>
        <w:rPr>
          <w:b/>
          <w:bCs/>
        </w:rPr>
        <w:t xml:space="preserve">Middleware — </w:t>
      </w:r>
      <w:r>
        <w:t xml:space="preserve">Code that runs on EVERY request before/after the endpoint: logging, security headers, CORS.</w:t>
      </w:r>
    </w:p>
    <w:p>
      <w:pPr>
        <w:spacing w:after="120" w:line="300"/>
      </w:pPr>
      <w:r>
        <w:rPr>
          <w:b/>
          <w:bCs/>
        </w:rPr>
        <w:t xml:space="preserve">CORS — </w:t>
      </w:r>
      <w:r>
        <w:t xml:space="preserve">Browser rule controlling which websites may call which APIs; the backend whitelists our frontend's domain.</w:t>
      </w:r>
    </w:p>
    <w:p>
      <w:pPr>
        <w:spacing w:after="120" w:line="300"/>
      </w:pPr>
      <w:r>
        <w:rPr>
          <w:b/>
          <w:bCs/>
        </w:rPr>
        <w:t xml:space="preserve">Rate limiting — </w:t>
      </w:r>
      <w:r>
        <w:t xml:space="preserve">Capping requests per user per minute so one client can't exhaust the server or the AI budget.</w:t>
      </w:r>
    </w:p>
    <w:p>
      <w:pPr>
        <w:spacing w:after="120" w:line="300"/>
      </w:pPr>
      <w:r>
        <w:rPr>
          <w:b/>
          <w:bCs/>
        </w:rPr>
        <w:t xml:space="preserve">RLS — </w:t>
      </w:r>
      <w:r>
        <w:t xml:space="preserve">Row Level Security — Postgres refuses to show rows unless a policy allows it. Zero policies = backend-only access.</w:t>
      </w:r>
    </w:p>
    <w:p>
      <w:pPr>
        <w:spacing w:after="120" w:line="300"/>
      </w:pPr>
      <w:r>
        <w:rPr>
          <w:b/>
          <w:bCs/>
        </w:rPr>
        <w:t xml:space="preserve">Environment variable / .env — </w:t>
      </w:r>
      <w:r>
        <w:t xml:space="preserve">Secrets given to a program from outside the code, so they never enter git.</w:t>
      </w:r>
    </w:p>
    <w:p>
      <w:pPr>
        <w:spacing w:after="120" w:line="300"/>
      </w:pPr>
      <w:r>
        <w:rPr>
          <w:b/>
          <w:bCs/>
        </w:rPr>
        <w:t xml:space="preserve">LLM — </w:t>
      </w:r>
      <w:r>
        <w:t xml:space="preserve">Large Language Model — predicts text. Given rules + a profile, it can judge and explain; given nothing, it invents. Hence grounding.</w:t>
      </w:r>
    </w:p>
    <w:p>
      <w:pPr>
        <w:spacing w:after="120" w:line="300"/>
      </w:pPr>
      <w:r>
        <w:rPr>
          <w:b/>
          <w:bCs/>
        </w:rPr>
        <w:t xml:space="preserve">Grounding — </w:t>
      </w:r>
      <w:r>
        <w:t xml:space="preserve">Restricting the model to supplied facts and forcing a fixed refusal sentence when the answer isn't there.</w:t>
      </w:r>
    </w:p>
    <w:p>
      <w:pPr>
        <w:spacing w:after="120" w:line="300"/>
      </w:pPr>
      <w:r>
        <w:rPr>
          <w:b/>
          <w:bCs/>
        </w:rPr>
        <w:t xml:space="preserve">Prompt injection — </w:t>
      </w:r>
      <w:r>
        <w:t xml:space="preserve">A user message that tries to become instructions ('ignore all previous rules'). Defence: delimiters, no tools, minimal data.</w:t>
      </w:r>
    </w:p>
    <w:p>
      <w:pPr>
        <w:spacing w:after="120" w:line="300"/>
      </w:pPr>
      <w:r>
        <w:rPr>
          <w:b/>
          <w:bCs/>
        </w:rPr>
        <w:t xml:space="preserve">Temperature — </w:t>
      </w:r>
      <w:r>
        <w:t xml:space="preserve">Model randomness dial. 0.1 for judgments (consistency), 0.4 for chat (naturalness).</w:t>
      </w:r>
    </w:p>
    <w:p>
      <w:pPr>
        <w:spacing w:after="120" w:line="300"/>
      </w:pPr>
      <w:r>
        <w:rPr>
          <w:b/>
          <w:bCs/>
        </w:rPr>
        <w:t xml:space="preserve">Fallback — </w:t>
      </w:r>
      <w:r>
        <w:t xml:space="preserve">A cheaper/likelier-available model used automatically when the primary fails.</w:t>
      </w:r>
    </w:p>
    <w:p>
      <w:pPr>
        <w:spacing w:after="120" w:line="300"/>
      </w:pPr>
      <w:r>
        <w:rPr>
          <w:b/>
          <w:bCs/>
        </w:rPr>
        <w:t xml:space="preserve">Stateless server — </w:t>
      </w:r>
      <w:r>
        <w:t xml:space="preserve">Remembers nothing between requests; the client sends needed context each time. Easy to scale.</w:t>
      </w:r>
    </w:p>
    <w:p>
      <w:pPr>
        <w:spacing w:after="120" w:line="300"/>
      </w:pPr>
      <w:r>
        <w:rPr>
          <w:b/>
          <w:bCs/>
        </w:rPr>
        <w:t xml:space="preserve">sessionStorage — </w:t>
      </w:r>
      <w:r>
        <w:t xml:space="preserve">Small browser store that survives refresh but clears when the tab closes.</w:t>
      </w:r>
    </w:p>
    <w:p>
      <w:pPr>
        <w:spacing w:after="120" w:line="300"/>
      </w:pPr>
      <w:r>
        <w:rPr>
          <w:b/>
          <w:bCs/>
        </w:rPr>
        <w:t xml:space="preserve">Component (React) — </w:t>
      </w:r>
      <w:r>
        <w:t xml:space="preserve">A reusable UI function: SchemeCard renders one card, called 8 times for 8 results.</w:t>
      </w:r>
    </w:p>
    <w:p>
      <w:pPr>
        <w:spacing w:after="120" w:line="300"/>
      </w:pPr>
      <w:r>
        <w:rPr>
          <w:b/>
          <w:bCs/>
        </w:rPr>
        <w:t xml:space="preserve">i18n — </w:t>
      </w:r>
      <w:r>
        <w:t xml:space="preserve">Internationalisation — all strings in a dictionary, chosen by language key at render time.</w:t>
      </w:r>
    </w:p>
    <w:p>
      <w:pPr>
        <w:spacing w:after="120" w:line="300"/>
      </w:pPr>
      <w:r>
        <w:rPr>
          <w:b/>
          <w:bCs/>
        </w:rPr>
        <w:t xml:space="preserve">Seed data — </w:t>
      </w:r>
      <w:r>
        <w:t xml:space="preserve">The initial records loaded into a fresh database.</w:t>
      </w:r>
    </w:p>
    <w:p>
      <w:pPr>
        <w:spacing w:after="120" w:line="300"/>
      </w:pPr>
      <w:r>
        <w:rPr>
          <w:b/>
          <w:bCs/>
        </w:rPr>
        <w:t xml:space="preserve">Idempotent — </w:t>
      </w:r>
      <w:r>
        <w:t xml:space="preserve">Safe to run twice — the seed script upserts, so re-running updates instead of duplicating.</w:t>
      </w:r>
    </w:p>
    <w:p>
      <w:pPr>
        <w:spacing w:after="120" w:line="300"/>
      </w:pPr>
      <w:r>
        <w:rPr>
          <w:b/>
          <w:bCs/>
        </w:rPr>
        <w:t xml:space="preserve">render.yaml / IaC — </w:t>
      </w:r>
      <w:r>
        <w:t xml:space="preserve">Infrastructure described in a committed file instead of dashboard clicks.</w:t>
      </w:r>
    </w:p>
    <w:p>
      <w:pPr>
        <w:spacing w:after="120" w:line="300"/>
      </w:pPr>
      <w:r>
        <w:rPr>
          <w:b/>
          <w:bCs/>
        </w:rPr>
        <w:t xml:space="preserve">Cold start — </w:t>
      </w:r>
      <w:r>
        <w:t xml:space="preserve">A sleeping free-tier server taking ~50s to wake; cured with keep-alive pings.</w:t>
      </w:r>
    </w:p>
    <w:p>
      <w:pPr>
        <w:pStyle w:val="Heading1"/>
        <w:spacing w:after="160" w:before="360"/>
      </w:pPr>
      <w:r>
        <w:rPr>
          <w:color w:val="156b4b"/>
        </w:rPr>
        <w:t xml:space="preserve">A Closing Note</w:t>
      </w:r>
    </w:p>
    <w:p>
      <w:pPr>
        <w:spacing w:after="120" w:line="300"/>
      </w:pPr>
      <w:r>
        <w:t xml:space="preserve">Everything in this project — the layers, the gatekeeper files, the validation walls, the distrust of AI output, the boring-tool choices — exists to manage one thing: complexity. Tools will change; Next.js and Groq may be museum pieces in five years. The instincts transfer forever. Build the milestones, break things on purpose, read the errors slowly, and commit every day. Six months from now, the student who needed this document will be the engineer who could have written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32"/>
      <w:szCs w:val="32"/>
    </w:rPr>
  </w:style>
  <w:style w:type="paragraph" w:styleId="Heading2">
    <w:name w:val="Heading 2"/>
    <w:basedOn w:val="Normal"/>
    <w:next w:val="Normal"/>
    <w:qFormat/>
    <w:rPr>
      <w:rFonts w:ascii="Calibri" w:cs="Calibri" w:eastAsia="Calibri" w:hAnsi="Calibri"/>
      <w:b/>
      <w:bCs/>
      <w:sz w:val="26"/>
      <w:szCs w:val="26"/>
    </w:rPr>
  </w:style>
  <w:style w:type="paragraph" w:styleId="Heading3">
    <w:name w:val="Heading 3"/>
    <w:basedOn w:val="Normal"/>
    <w:next w:val="Normal"/>
    <w:qFormat/>
    <w:rPr>
      <w:rFonts w:ascii="Calibri" w:cs="Calibri" w:eastAsia="Calibri" w:hAnsi="Calibri"/>
      <w:b/>
      <w:b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2026-07-19T06:52:18.480Z</dcterms:created>
  <dcterms:modified xsi:type="dcterms:W3CDTF">2026-07-19T06:52:18.481Z</dcterms:modified>
</cp:coreProperties>
</file>

<file path=docProps/custom.xml><?xml version="1.0" encoding="utf-8"?>
<Properties xmlns="http://schemas.openxmlformats.org/officeDocument/2006/custom-properties" xmlns:vt="http://schemas.openxmlformats.org/officeDocument/2006/docPropsVTypes"/>
</file>