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EA285" w14:textId="77777777" w:rsidR="00E10A6E" w:rsidRDefault="00E10A6E" w:rsidP="00E10A6E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Software Requirements Specification</w:t>
      </w:r>
    </w:p>
    <w:p w14:paraId="63FEA286" w14:textId="35207378" w:rsidR="00E10A6E" w:rsidRPr="001C188E" w:rsidRDefault="00E10A6E" w:rsidP="00E10A6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1C188E">
        <w:rPr>
          <w:rFonts w:ascii="Times New Roman" w:hAnsi="Times New Roman" w:cs="Times New Roman"/>
          <w:b/>
          <w:sz w:val="48"/>
          <w:szCs w:val="48"/>
        </w:rPr>
        <w:t>Sistem</w:t>
      </w:r>
      <w:proofErr w:type="spellEnd"/>
      <w:r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1C188E">
        <w:rPr>
          <w:rFonts w:ascii="Times New Roman" w:hAnsi="Times New Roman" w:cs="Times New Roman"/>
          <w:b/>
          <w:sz w:val="48"/>
          <w:szCs w:val="48"/>
        </w:rPr>
        <w:t>Informa</w:t>
      </w:r>
      <w:r w:rsidR="001C188E" w:rsidRPr="001C188E">
        <w:rPr>
          <w:rFonts w:ascii="Times New Roman" w:hAnsi="Times New Roman" w:cs="Times New Roman"/>
          <w:b/>
          <w:sz w:val="48"/>
          <w:szCs w:val="48"/>
        </w:rPr>
        <w:t>si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Perangkat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Lunak</w:t>
      </w:r>
      <w:proofErr w:type="spellEnd"/>
      <w:r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Penggajian</w:t>
      </w:r>
      <w:proofErr w:type="spellEnd"/>
      <w:r w:rsidR="001C188E" w:rsidRPr="001C188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="001C188E" w:rsidRPr="001C188E">
        <w:rPr>
          <w:rFonts w:ascii="Times New Roman" w:hAnsi="Times New Roman" w:cs="Times New Roman"/>
          <w:b/>
          <w:sz w:val="48"/>
          <w:szCs w:val="48"/>
        </w:rPr>
        <w:t>Pegawai</w:t>
      </w:r>
      <w:proofErr w:type="spellEnd"/>
    </w:p>
    <w:p w14:paraId="63FEA287" w14:textId="77777777" w:rsidR="00E10A6E" w:rsidRDefault="00E10A6E" w:rsidP="00E10A6E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  <w:lang w:val="id-ID" w:eastAsia="id-ID"/>
        </w:rPr>
        <w:drawing>
          <wp:inline distT="0" distB="0" distL="0" distR="0" wp14:anchorId="63FEA328" wp14:editId="63FEA329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EA288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Disusun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oleh</w:t>
      </w:r>
      <w:proofErr w:type="spellEnd"/>
    </w:p>
    <w:p w14:paraId="63FEA289" w14:textId="32EC1A2E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</w:t>
      </w:r>
      <w:r w:rsidR="001C188E">
        <w:rPr>
          <w:rFonts w:ascii="Times New Roman" w:hAnsi="Times New Roman" w:cs="Times New Roman"/>
          <w:sz w:val="24"/>
        </w:rPr>
        <w:t>326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Rinaldi Imam Nugroho</w:t>
      </w:r>
    </w:p>
    <w:p w14:paraId="63FEA28A" w14:textId="652D3518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</w:t>
      </w:r>
      <w:r w:rsidR="001C188E">
        <w:rPr>
          <w:rFonts w:ascii="Times New Roman" w:hAnsi="Times New Roman" w:cs="Times New Roman"/>
          <w:sz w:val="24"/>
        </w:rPr>
        <w:t>352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Alfian Imam Santoso</w:t>
      </w:r>
    </w:p>
    <w:p w14:paraId="63FEA28C" w14:textId="24692FAE" w:rsidR="00E10A6E" w:rsidRDefault="00E10A6E" w:rsidP="001C188E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52004113</w:t>
      </w:r>
      <w:r w:rsidR="001C188E">
        <w:rPr>
          <w:rFonts w:ascii="Times New Roman" w:hAnsi="Times New Roman" w:cs="Times New Roman"/>
          <w:sz w:val="24"/>
        </w:rPr>
        <w:t>64</w:t>
      </w:r>
      <w:r>
        <w:rPr>
          <w:rFonts w:ascii="Times New Roman" w:hAnsi="Times New Roman" w:cs="Times New Roman"/>
          <w:sz w:val="24"/>
        </w:rPr>
        <w:t xml:space="preserve"> </w:t>
      </w:r>
      <w:r w:rsidR="001C188E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</w:rPr>
        <w:t>Beni</w:t>
      </w:r>
      <w:proofErr w:type="spellEnd"/>
      <w:r w:rsidR="001C18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</w:rPr>
        <w:t>Mustiko</w:t>
      </w:r>
      <w:proofErr w:type="spellEnd"/>
      <w:r w:rsidR="001C188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C188E">
        <w:rPr>
          <w:rFonts w:ascii="Times New Roman" w:hAnsi="Times New Roman" w:cs="Times New Roman"/>
          <w:sz w:val="24"/>
        </w:rPr>
        <w:t>Aji</w:t>
      </w:r>
      <w:proofErr w:type="spellEnd"/>
    </w:p>
    <w:p w14:paraId="63FEA28D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14:paraId="63FEA28E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 xml:space="preserve">Program </w:t>
      </w:r>
      <w:proofErr w:type="spellStart"/>
      <w:r>
        <w:rPr>
          <w:rFonts w:ascii="Times New Roman" w:hAnsi="Times New Roman" w:cs="Times New Roman"/>
          <w:b/>
          <w:sz w:val="44"/>
        </w:rPr>
        <w:t>Studi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Informatika</w:t>
      </w:r>
      <w:proofErr w:type="spellEnd"/>
    </w:p>
    <w:p w14:paraId="63FEA28F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Fakultas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Sains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44"/>
        </w:rPr>
        <w:t>Teknologi</w:t>
      </w:r>
      <w:proofErr w:type="spellEnd"/>
    </w:p>
    <w:p w14:paraId="63FEA290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>
        <w:rPr>
          <w:rFonts w:ascii="Times New Roman" w:hAnsi="Times New Roman" w:cs="Times New Roman"/>
          <w:b/>
          <w:sz w:val="44"/>
        </w:rPr>
        <w:t>Universitas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</w:rPr>
        <w:t>Teknologi</w:t>
      </w:r>
      <w:proofErr w:type="spellEnd"/>
      <w:r>
        <w:rPr>
          <w:rFonts w:ascii="Times New Roman" w:hAnsi="Times New Roman" w:cs="Times New Roman"/>
          <w:b/>
          <w:sz w:val="44"/>
        </w:rPr>
        <w:t xml:space="preserve"> Yogyakarta</w:t>
      </w:r>
    </w:p>
    <w:p w14:paraId="63FEA291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2021</w:t>
      </w:r>
    </w:p>
    <w:p w14:paraId="63FEA292" w14:textId="77777777" w:rsidR="00E10A6E" w:rsidRDefault="00E10A6E" w:rsidP="00E10A6E"/>
    <w:p w14:paraId="63FEA293" w14:textId="77777777" w:rsidR="00E10A6E" w:rsidRDefault="00E10A6E" w:rsidP="00E10A6E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4922613"/>
      <w:r>
        <w:rPr>
          <w:rFonts w:ascii="Times New Roman" w:hAnsi="Times New Roman" w:cs="Times New Roman"/>
          <w:color w:val="auto"/>
          <w:sz w:val="32"/>
        </w:rPr>
        <w:lastRenderedPageBreak/>
        <w:t>Daftar Isi</w:t>
      </w:r>
      <w:bookmarkEnd w:id="0"/>
    </w:p>
    <w:p w14:paraId="63FEA294" w14:textId="77777777" w:rsidR="00E10A6E" w:rsidRDefault="00E10A6E" w:rsidP="00E10A6E"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15453289"/>
        <w:docPartObj>
          <w:docPartGallery w:val="Table of Contents"/>
          <w:docPartUnique/>
        </w:docPartObj>
      </w:sdtPr>
      <w:sdtEndPr/>
      <w:sdtContent>
        <w:p w14:paraId="63FEA295" w14:textId="77777777" w:rsidR="00E10A6E" w:rsidRDefault="00E10A6E" w:rsidP="00E10A6E">
          <w:pPr>
            <w:pStyle w:val="TOCHeading"/>
          </w:pPr>
        </w:p>
        <w:p w14:paraId="63FEA296" w14:textId="77777777" w:rsidR="00E10A6E" w:rsidRDefault="00E10A6E" w:rsidP="00E10A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r:id="rId7" w:anchor="_Toc84922613" w:history="1">
            <w:r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_Toc84922613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7" w14:textId="77777777" w:rsidR="00E10A6E" w:rsidRDefault="0082122F" w:rsidP="00E10A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8" w:anchor="_Toc84922614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_Toc84922614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8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9" w:anchor="_Toc84922615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_Toc84922615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9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0" w:anchor="_Toc84922616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noProof/>
              </w:rPr>
              <w:t>Ruang Lingkup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_Toc84922616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A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1" w:anchor="_Toc84922617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Definisi, Istilah, dan Singkatan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_Toc84922617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3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B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2" w:anchor="_Toc84922618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noProof/>
              </w:rPr>
              <w:t>Referensi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_Toc84922618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4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C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3" w:anchor="_Toc84922619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_Toc84922619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4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D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4" w:anchor="_Toc84922620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Gambaran Umum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_Toc84922620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E" w14:textId="77777777" w:rsidR="00E10A6E" w:rsidRDefault="0082122F" w:rsidP="00E10A6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r:id="rId15" w:anchor="_Toc84922621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Deskripsi Umum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_Toc84922621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9F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6" w:anchor="_Toc84922622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Perspektif Produk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_Toc84922622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0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7" w:anchor="_Toc84922623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_Toc84922623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5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1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8" w:anchor="_Toc84922624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_Toc84922624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2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19" w:anchor="_Toc84922625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Fungsi Produk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_Toc84922625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3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0" w:anchor="_Toc84922626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Karakteristik User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_Toc84922626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6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4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1" w:anchor="_Toc84922627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Batasan Batasan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_Toc84922627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7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5" w14:textId="77777777" w:rsidR="00E10A6E" w:rsidRDefault="0082122F" w:rsidP="00E10A6E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r:id="rId22" w:anchor="_Toc84922628" w:history="1"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 w:rsidR="00E10A6E">
              <w:rPr>
                <w:rStyle w:val="Hyperlink"/>
                <w:noProof/>
                <w:color w:val="auto"/>
              </w:rPr>
              <w:tab/>
            </w:r>
            <w:r w:rsidR="00E10A6E">
              <w:rPr>
                <w:rStyle w:val="Hyperlink"/>
                <w:rFonts w:ascii="Times New Roman" w:hAnsi="Times New Roman" w:cs="Times New Roman"/>
                <w:noProof/>
              </w:rPr>
              <w:t>Asumsi dan Ketergantungan</w:t>
            </w:r>
            <w:r w:rsidR="00E10A6E">
              <w:rPr>
                <w:rStyle w:val="Hyperlink"/>
                <w:noProof/>
                <w:webHidden/>
                <w:color w:val="auto"/>
              </w:rPr>
              <w:tab/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begin"/>
            </w:r>
            <w:r w:rsidR="00E10A6E">
              <w:rPr>
                <w:rStyle w:val="Hyperlink"/>
                <w:noProof/>
                <w:webHidden/>
                <w:color w:val="auto"/>
              </w:rPr>
              <w:instrText xml:space="preserve"> PAGEREF _Toc84922628 \h </w:instrText>
            </w:r>
            <w:r w:rsidR="00E10A6E">
              <w:rPr>
                <w:rStyle w:val="Hyperlink"/>
                <w:noProof/>
                <w:webHidden/>
                <w:color w:val="auto"/>
              </w:rPr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E10A6E">
              <w:rPr>
                <w:rStyle w:val="Hyperlink"/>
                <w:noProof/>
                <w:webHidden/>
                <w:color w:val="auto"/>
              </w:rPr>
              <w:t>7</w:t>
            </w:r>
            <w:r w:rsidR="00E10A6E"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3FEA2A6" w14:textId="77777777" w:rsidR="00E10A6E" w:rsidRDefault="00E10A6E" w:rsidP="00E10A6E">
          <w:r>
            <w:rPr>
              <w:b/>
              <w:bCs/>
              <w:noProof/>
            </w:rPr>
            <w:fldChar w:fldCharType="end"/>
          </w:r>
        </w:p>
      </w:sdtContent>
    </w:sdt>
    <w:p w14:paraId="63FEA2A7" w14:textId="77777777" w:rsidR="00E10A6E" w:rsidRDefault="00E10A6E" w:rsidP="00E10A6E"/>
    <w:p w14:paraId="63FEA2A8" w14:textId="77777777" w:rsidR="00E10A6E" w:rsidRDefault="00E10A6E" w:rsidP="00E10A6E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3FEA2A9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A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B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C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D" w14:textId="77777777" w:rsidR="00E10A6E" w:rsidRPr="00E10A6E" w:rsidRDefault="00E10A6E" w:rsidP="00E10A6E">
      <w:pPr>
        <w:spacing w:line="240" w:lineRule="auto"/>
        <w:rPr>
          <w:rFonts w:ascii="Times New Roman" w:hAnsi="Times New Roman" w:cs="Times New Roman"/>
          <w:sz w:val="32"/>
          <w:lang w:val="id-ID"/>
        </w:rPr>
      </w:pPr>
    </w:p>
    <w:p w14:paraId="63FEA2AE" w14:textId="77777777" w:rsidR="00E10A6E" w:rsidRDefault="00E10A6E" w:rsidP="00E10A6E">
      <w:pPr>
        <w:spacing w:line="240" w:lineRule="auto"/>
        <w:rPr>
          <w:rFonts w:ascii="Times New Roman" w:hAnsi="Times New Roman" w:cs="Times New Roman"/>
          <w:sz w:val="28"/>
        </w:rPr>
      </w:pPr>
    </w:p>
    <w:p w14:paraId="63FEA2AF" w14:textId="77777777" w:rsidR="00E10A6E" w:rsidRDefault="00E10A6E" w:rsidP="00E10A6E">
      <w:pPr>
        <w:pStyle w:val="Heading1"/>
        <w:numPr>
          <w:ilvl w:val="0"/>
          <w:numId w:val="1"/>
        </w:numPr>
        <w:ind w:left="270" w:hanging="270"/>
        <w:rPr>
          <w:rFonts w:ascii="Times New Roman" w:hAnsi="Times New Roman" w:cs="Times New Roman"/>
          <w:color w:val="auto"/>
        </w:rPr>
      </w:pPr>
      <w:bookmarkStart w:id="2" w:name="_Toc84922614"/>
      <w:proofErr w:type="spellStart"/>
      <w:r>
        <w:rPr>
          <w:rFonts w:ascii="Times New Roman" w:hAnsi="Times New Roman" w:cs="Times New Roman"/>
          <w:color w:val="auto"/>
        </w:rPr>
        <w:lastRenderedPageBreak/>
        <w:t>Pendahuluan</w:t>
      </w:r>
      <w:bookmarkEnd w:id="2"/>
      <w:proofErr w:type="spellEnd"/>
    </w:p>
    <w:p w14:paraId="63FEA2B0" w14:textId="77777777" w:rsidR="00E10A6E" w:rsidRDefault="00E10A6E" w:rsidP="00E10A6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(Software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id-ID"/>
        </w:rPr>
        <w:t>Penggajian Pegawai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3FEA2B1" w14:textId="77777777" w:rsidR="00E10A6E" w:rsidRDefault="00E10A6E" w:rsidP="00E10A6E">
      <w:pPr>
        <w:pStyle w:val="Heading2"/>
        <w:numPr>
          <w:ilvl w:val="1"/>
          <w:numId w:val="2"/>
        </w:numPr>
        <w:tabs>
          <w:tab w:val="right" w:pos="720"/>
        </w:tabs>
        <w:ind w:left="810" w:hanging="450"/>
        <w:rPr>
          <w:sz w:val="24"/>
          <w:szCs w:val="24"/>
        </w:rPr>
      </w:pPr>
      <w:bookmarkStart w:id="3" w:name="_Toc84922615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3"/>
      <w:proofErr w:type="spellEnd"/>
    </w:p>
    <w:p w14:paraId="63FEA2B2" w14:textId="77777777" w:rsidR="00E10A6E" w:rsidRPr="00536D50" w:rsidRDefault="00E10A6E" w:rsidP="005E55F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36D5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SRS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r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gambaran dan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36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36D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</w:t>
      </w:r>
      <w:r w:rsidR="005E55F1" w:rsidRPr="00536D50">
        <w:rPr>
          <w:rFonts w:ascii="Times New Roman" w:hAnsi="Times New Roman" w:cs="Times New Roman"/>
          <w:sz w:val="24"/>
          <w:szCs w:val="24"/>
        </w:rPr>
        <w:t>ngembang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F1"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55F1"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E55F1" w:rsidRPr="00536D50">
        <w:rPr>
          <w:rFonts w:ascii="Times New Roman" w:hAnsi="Times New Roman" w:cs="Times New Roman"/>
          <w:sz w:val="24"/>
          <w:szCs w:val="24"/>
        </w:rPr>
        <w:t xml:space="preserve"> s</w:t>
      </w:r>
      <w:r w:rsidR="005E55F1" w:rsidRPr="00536D50">
        <w:rPr>
          <w:rFonts w:ascii="Times New Roman" w:hAnsi="Times New Roman" w:cs="Times New Roman"/>
          <w:sz w:val="24"/>
          <w:szCs w:val="24"/>
          <w:lang w:val="id-ID"/>
        </w:rPr>
        <w:t>i</w:t>
      </w:r>
      <w:r w:rsidR="005E55F1" w:rsidRPr="00536D50">
        <w:rPr>
          <w:rFonts w:ascii="Times New Roman" w:hAnsi="Times New Roman" w:cs="Times New Roman"/>
          <w:sz w:val="24"/>
          <w:szCs w:val="24"/>
        </w:rPr>
        <w:t xml:space="preserve">stem </w:t>
      </w:r>
      <w:r w:rsidR="005E55F1" w:rsidRPr="00536D50">
        <w:rPr>
          <w:rFonts w:ascii="Times New Roman" w:hAnsi="Times New Roman" w:cs="Times New Roman"/>
          <w:sz w:val="24"/>
          <w:szCs w:val="24"/>
          <w:lang w:val="id-ID"/>
        </w:rPr>
        <w:t>aplikasi penggajian pegawai</w:t>
      </w:r>
      <w:r w:rsidRPr="00536D5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6D50">
        <w:rPr>
          <w:rFonts w:ascii="Times New Roman" w:hAnsi="Times New Roman" w:cs="Times New Roman"/>
          <w:sz w:val="24"/>
          <w:szCs w:val="24"/>
        </w:rPr>
        <w:t>pe</w:t>
      </w:r>
      <w:r w:rsidR="00536D50" w:rsidRPr="00536D50">
        <w:rPr>
          <w:rFonts w:ascii="Times New Roman" w:hAnsi="Times New Roman" w:cs="Times New Roman"/>
          <w:sz w:val="24"/>
          <w:szCs w:val="24"/>
        </w:rPr>
        <w:t>ngembangannya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 sehingga 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EC661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>yaitu melakukan penggajian pada pegawai.</w:t>
      </w:r>
    </w:p>
    <w:p w14:paraId="63FEA2B3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color w:val="auto"/>
          <w:sz w:val="24"/>
          <w:szCs w:val="24"/>
        </w:rPr>
      </w:pPr>
      <w:bookmarkStart w:id="4" w:name="_Toc84922616"/>
      <w:proofErr w:type="spellStart"/>
      <w:r>
        <w:rPr>
          <w:color w:val="auto"/>
          <w:sz w:val="24"/>
          <w:szCs w:val="24"/>
        </w:rPr>
        <w:t>Ruang</w:t>
      </w:r>
      <w:proofErr w:type="spellEnd"/>
      <w:r>
        <w:rPr>
          <w:color w:val="auto"/>
          <w:sz w:val="24"/>
          <w:szCs w:val="24"/>
        </w:rPr>
        <w:t xml:space="preserve"> </w:t>
      </w:r>
      <w:proofErr w:type="spellStart"/>
      <w:r>
        <w:rPr>
          <w:color w:val="auto"/>
          <w:sz w:val="24"/>
          <w:szCs w:val="24"/>
        </w:rPr>
        <w:t>Lingkup</w:t>
      </w:r>
      <w:bookmarkEnd w:id="4"/>
      <w:proofErr w:type="spellEnd"/>
    </w:p>
    <w:p w14:paraId="63FEA2B4" w14:textId="09E1CB57" w:rsidR="00E10A6E" w:rsidRPr="00536D50" w:rsidRDefault="00E10A6E" w:rsidP="00E10A6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Style w:val="fontstyle01"/>
        </w:rPr>
        <w:t>Ruang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lingkup</w:t>
      </w:r>
      <w:proofErr w:type="spellEnd"/>
      <w:r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Sistem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informasi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perangkat</w:t>
      </w:r>
      <w:proofErr w:type="spellEnd"/>
      <w:r w:rsidR="0006088B">
        <w:rPr>
          <w:rStyle w:val="fontstyle01"/>
        </w:rPr>
        <w:t xml:space="preserve"> </w:t>
      </w:r>
      <w:proofErr w:type="spellStart"/>
      <w:r w:rsidR="0006088B">
        <w:rPr>
          <w:rStyle w:val="fontstyle01"/>
        </w:rPr>
        <w:t>lunak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>
        <w:rPr>
          <w:rStyle w:val="fontstyle01"/>
        </w:rPr>
        <w:t xml:space="preserve"> </w:t>
      </w:r>
      <w:proofErr w:type="spellStart"/>
      <w:r w:rsidR="0019030D">
        <w:rPr>
          <w:rStyle w:val="fontstyle01"/>
        </w:rPr>
        <w:t>untuk</w:t>
      </w:r>
      <w:proofErr w:type="spellEnd"/>
      <w:r w:rsidR="0019030D">
        <w:rPr>
          <w:rStyle w:val="fontstyle01"/>
        </w:rPr>
        <w:t xml:space="preserve"> </w:t>
      </w:r>
      <w:proofErr w:type="spellStart"/>
      <w:r>
        <w:rPr>
          <w:rStyle w:val="fontstyle01"/>
        </w:rPr>
        <w:t>memudahkan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dalam</w:t>
      </w:r>
      <w:proofErr w:type="spellEnd"/>
      <w:r>
        <w:rPr>
          <w:rStyle w:val="fontstyle01"/>
        </w:rPr>
        <w:t xml:space="preserve"> proses </w:t>
      </w:r>
      <w:r w:rsidR="005E55F1">
        <w:rPr>
          <w:rStyle w:val="fontstyle01"/>
          <w:lang w:val="id-ID"/>
        </w:rPr>
        <w:t>penggajian</w:t>
      </w:r>
      <w:r w:rsidR="00536D50">
        <w:rPr>
          <w:rStyle w:val="fontstyle01"/>
          <w:lang w:val="id-ID"/>
        </w:rPr>
        <w:t xml:space="preserve"> pegawai.</w:t>
      </w:r>
      <w:r w:rsidR="00536D50"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r w:rsidR="006744C2">
        <w:rPr>
          <w:rFonts w:ascii="Times New Roman" w:hAnsi="Times New Roman" w:cs="Times New Roman"/>
          <w:sz w:val="24"/>
          <w:szCs w:val="24"/>
        </w:rPr>
        <w:t>l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ogin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penyalahgunaan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penggajian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>,</w:t>
      </w:r>
      <w:r w:rsidR="00536D50" w:rsidRPr="00536D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tunjangan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kotor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060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88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6D50" w:rsidRPr="00536D50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744C2">
        <w:rPr>
          <w:rFonts w:ascii="Times New Roman" w:hAnsi="Times New Roman" w:cs="Times New Roman"/>
          <w:sz w:val="24"/>
          <w:szCs w:val="24"/>
        </w:rPr>
        <w:t xml:space="preserve"> slip </w:t>
      </w:r>
      <w:proofErr w:type="spellStart"/>
      <w:r w:rsidR="006744C2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536D50" w:rsidRPr="00536D50">
        <w:rPr>
          <w:rFonts w:ascii="Times New Roman" w:hAnsi="Times New Roman" w:cs="Times New Roman"/>
          <w:sz w:val="24"/>
          <w:szCs w:val="24"/>
        </w:rPr>
        <w:t>.</w:t>
      </w:r>
    </w:p>
    <w:p w14:paraId="63FEA2B5" w14:textId="77777777" w:rsidR="00E10A6E" w:rsidRDefault="00E10A6E" w:rsidP="00E10A6E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FEA2B6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4922617"/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Singkatan</w:t>
      </w:r>
      <w:bookmarkEnd w:id="5"/>
      <w:proofErr w:type="spellEnd"/>
    </w:p>
    <w:p w14:paraId="63FEA2B7" w14:textId="77777777" w:rsidR="00E10A6E" w:rsidRDefault="00E10A6E" w:rsidP="00E10A6E">
      <w:pPr>
        <w:pStyle w:val="ListParagraph"/>
        <w:numPr>
          <w:ilvl w:val="0"/>
          <w:numId w:val="3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Requirement Specification (SRS):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ontology based semantic search,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3FEA2B8" w14:textId="77777777" w:rsidR="00E10A6E" w:rsidRPr="00536D50" w:rsidRDefault="00E10A6E" w:rsidP="00536D50">
      <w:pPr>
        <w:pStyle w:val="ListParagraph"/>
        <w:numPr>
          <w:ilvl w:val="0"/>
          <w:numId w:val="3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 :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FEA2B9" w14:textId="77777777" w:rsidR="00E10A6E" w:rsidRDefault="00E10A6E" w:rsidP="00E10A6E">
      <w:pPr>
        <w:pStyle w:val="Heading2"/>
        <w:numPr>
          <w:ilvl w:val="1"/>
          <w:numId w:val="2"/>
        </w:numPr>
        <w:ind w:left="720"/>
        <w:rPr>
          <w:color w:val="auto"/>
          <w:sz w:val="24"/>
          <w:szCs w:val="24"/>
        </w:rPr>
      </w:pPr>
      <w:bookmarkStart w:id="6" w:name="_Toc84922618"/>
      <w:proofErr w:type="spellStart"/>
      <w:r>
        <w:rPr>
          <w:color w:val="auto"/>
          <w:sz w:val="24"/>
          <w:szCs w:val="24"/>
        </w:rPr>
        <w:t>Referensi</w:t>
      </w:r>
      <w:bookmarkEnd w:id="6"/>
      <w:proofErr w:type="spellEnd"/>
    </w:p>
    <w:p w14:paraId="63FEA2BA" w14:textId="77777777" w:rsidR="009C6F1D" w:rsidRDefault="0082122F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3" w:history="1">
        <w:r w:rsidR="009C6F1D">
          <w:rPr>
            <w:rStyle w:val="Hyperlink"/>
            <w:lang w:val="id-ID"/>
          </w:rPr>
          <w:t>www.gamelab.id/news468-mengena-visual-studio-code</w:t>
        </w:r>
      </w:hyperlink>
    </w:p>
    <w:p w14:paraId="63FEA2BB" w14:textId="77777777" w:rsidR="009C6F1D" w:rsidRDefault="0082122F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4" w:history="1">
        <w:r w:rsidR="009C6F1D">
          <w:rPr>
            <w:rStyle w:val="Hyperlink"/>
            <w:lang w:val="id-ID"/>
          </w:rPr>
          <w:t>www.dewaweb.com/blog/apa-itu-mysql/</w:t>
        </w:r>
      </w:hyperlink>
    </w:p>
    <w:p w14:paraId="63FEA2BC" w14:textId="77777777" w:rsidR="009C6F1D" w:rsidRDefault="0082122F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5" w:history="1">
        <w:r w:rsidR="009C6F1D">
          <w:rPr>
            <w:rStyle w:val="Hyperlink"/>
            <w:lang w:val="id-ID"/>
          </w:rPr>
          <w:t>www.niagahoster.co.id/blog/belajar-codeigniter/</w:t>
        </w:r>
      </w:hyperlink>
    </w:p>
    <w:p w14:paraId="63FEA2BD" w14:textId="77777777" w:rsidR="009C6F1D" w:rsidRDefault="0082122F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6" w:history="1">
        <w:r w:rsidR="009C6F1D">
          <w:rPr>
            <w:rStyle w:val="Hyperlink"/>
            <w:lang w:val="id-ID"/>
          </w:rPr>
          <w:t>www.jogjaweb.co.id/blog/pengertian-apache/</w:t>
        </w:r>
      </w:hyperlink>
    </w:p>
    <w:p w14:paraId="63FEA2BE" w14:textId="77777777" w:rsidR="009C6F1D" w:rsidRDefault="0082122F" w:rsidP="009C6F1D">
      <w:pPr>
        <w:pStyle w:val="ListParagraph"/>
        <w:numPr>
          <w:ilvl w:val="0"/>
          <w:numId w:val="12"/>
        </w:numPr>
        <w:rPr>
          <w:lang w:val="id-ID"/>
        </w:rPr>
      </w:pPr>
      <w:hyperlink r:id="rId27" w:history="1">
        <w:r w:rsidR="009C6F1D">
          <w:rPr>
            <w:rStyle w:val="Hyperlink"/>
            <w:lang w:val="id-ID"/>
          </w:rPr>
          <w:t>www.termasmedia.com/database/phpmyadmin/131-mengenal-phpmyadmin-dan-kegunaannya.html</w:t>
        </w:r>
      </w:hyperlink>
    </w:p>
    <w:p w14:paraId="63FEA2BF" w14:textId="77777777" w:rsidR="009C6F1D" w:rsidRPr="009C6F1D" w:rsidRDefault="009C6F1D" w:rsidP="009C6F1D">
      <w:pPr>
        <w:rPr>
          <w:lang w:val="id-ID"/>
        </w:rPr>
      </w:pPr>
    </w:p>
    <w:p w14:paraId="63FEA2C0" w14:textId="77777777" w:rsidR="009C6F1D" w:rsidRDefault="009C6F1D" w:rsidP="009C6F1D">
      <w:pPr>
        <w:pStyle w:val="ListParagraph"/>
        <w:ind w:left="1080"/>
        <w:rPr>
          <w:lang w:val="id-ID"/>
        </w:rPr>
      </w:pPr>
    </w:p>
    <w:sectPr w:rsidR="009C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">
    <w:nsid w:val="22AC6593"/>
    <w:multiLevelType w:val="hybridMultilevel"/>
    <w:tmpl w:val="27FAF2A0"/>
    <w:lvl w:ilvl="0" w:tplc="B65EE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4">
    <w:nsid w:val="40A36968"/>
    <w:multiLevelType w:val="hybridMultilevel"/>
    <w:tmpl w:val="C0B09B2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6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6C24DA"/>
    <w:multiLevelType w:val="multilevel"/>
    <w:tmpl w:val="E7A6936E"/>
    <w:lvl w:ilvl="0">
      <w:start w:val="2"/>
      <w:numFmt w:val="decimal"/>
      <w:lvlText w:val="%1."/>
      <w:lvlJc w:val="left"/>
      <w:pPr>
        <w:ind w:left="835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226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31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50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9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69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79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2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90" w:hanging="360"/>
      </w:pPr>
      <w:rPr>
        <w:rFonts w:hint="default"/>
        <w:lang w:val="id" w:eastAsia="en-US" w:bidi="ar-SA"/>
      </w:rPr>
    </w:lvl>
  </w:abstractNum>
  <w:abstractNum w:abstractNumId="8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85752E"/>
    <w:multiLevelType w:val="hybridMultilevel"/>
    <w:tmpl w:val="539AA6D4"/>
    <w:lvl w:ilvl="0" w:tplc="B65EE44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74A06D30"/>
    <w:multiLevelType w:val="hybridMultilevel"/>
    <w:tmpl w:val="22D83B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873DC8"/>
    <w:multiLevelType w:val="hybridMultilevel"/>
    <w:tmpl w:val="B48C09B4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A6E"/>
    <w:rsid w:val="0006088B"/>
    <w:rsid w:val="0019030D"/>
    <w:rsid w:val="001C188E"/>
    <w:rsid w:val="00320D57"/>
    <w:rsid w:val="00536D50"/>
    <w:rsid w:val="005E55F1"/>
    <w:rsid w:val="006744C2"/>
    <w:rsid w:val="0082122F"/>
    <w:rsid w:val="009C6F1D"/>
    <w:rsid w:val="00A24C12"/>
    <w:rsid w:val="00A27533"/>
    <w:rsid w:val="00AF3812"/>
    <w:rsid w:val="00E10A6E"/>
    <w:rsid w:val="00EC6618"/>
    <w:rsid w:val="00F42387"/>
    <w:rsid w:val="00F5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EA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6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0A6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0A6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10A6E"/>
    <w:pPr>
      <w:spacing w:after="100"/>
      <w:ind w:left="220"/>
    </w:pPr>
  </w:style>
  <w:style w:type="paragraph" w:styleId="ListParagraph">
    <w:name w:val="List Paragraph"/>
    <w:basedOn w:val="Normal"/>
    <w:uiPriority w:val="1"/>
    <w:qFormat/>
    <w:rsid w:val="00E10A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A6E"/>
    <w:pPr>
      <w:outlineLvl w:val="9"/>
    </w:pPr>
    <w:rPr>
      <w:lang w:eastAsia="ja-JP"/>
    </w:rPr>
  </w:style>
  <w:style w:type="character" w:customStyle="1" w:styleId="fontstyle01">
    <w:name w:val="fontstyle01"/>
    <w:basedOn w:val="DefaultParagraphFont"/>
    <w:rsid w:val="00E10A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A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6E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9C6F1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20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20D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6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A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A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A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10A6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10A6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10A6E"/>
    <w:pPr>
      <w:spacing w:after="100"/>
      <w:ind w:left="220"/>
    </w:pPr>
  </w:style>
  <w:style w:type="paragraph" w:styleId="ListParagraph">
    <w:name w:val="List Paragraph"/>
    <w:basedOn w:val="Normal"/>
    <w:uiPriority w:val="1"/>
    <w:qFormat/>
    <w:rsid w:val="00E10A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A6E"/>
    <w:pPr>
      <w:outlineLvl w:val="9"/>
    </w:pPr>
    <w:rPr>
      <w:lang w:eastAsia="ja-JP"/>
    </w:rPr>
  </w:style>
  <w:style w:type="character" w:customStyle="1" w:styleId="fontstyle01">
    <w:name w:val="fontstyle01"/>
    <w:basedOn w:val="DefaultParagraphFont"/>
    <w:rsid w:val="00E10A6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10A6E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0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A6E"/>
    <w:rPr>
      <w:rFonts w:ascii="Tahoma" w:hAnsi="Tahoma" w:cs="Tahoma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9C6F1D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320D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20D57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Windows%2010\Downloads\TUGAS%20KELOMPOK%207%20MDPL.docx" TargetMode="External"/><Relationship Id="rId13" Type="http://schemas.openxmlformats.org/officeDocument/2006/relationships/hyperlink" Target="file:///C:\Users\Windows%2010\Downloads\TUGAS%20KELOMPOK%207%20MDPL.docx" TargetMode="External"/><Relationship Id="rId18" Type="http://schemas.openxmlformats.org/officeDocument/2006/relationships/hyperlink" Target="file:///C:\Users\Windows%2010\Downloads\TUGAS%20KELOMPOK%207%20MDPL.docx" TargetMode="External"/><Relationship Id="rId26" Type="http://schemas.openxmlformats.org/officeDocument/2006/relationships/hyperlink" Target="http://www.jogjaweb.co.id/blog/pengertian-apache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Users\Windows%2010\Downloads\TUGAS%20KELOMPOK%207%20MDPL.docx" TargetMode="External"/><Relationship Id="rId7" Type="http://schemas.openxmlformats.org/officeDocument/2006/relationships/hyperlink" Target="file:///C:\Users\Windows%2010\Downloads\TUGAS%20KELOMPOK%207%20MDPL.docx" TargetMode="External"/><Relationship Id="rId12" Type="http://schemas.openxmlformats.org/officeDocument/2006/relationships/hyperlink" Target="file:///C:\Users\Windows%2010\Downloads\TUGAS%20KELOMPOK%207%20MDPL.docx" TargetMode="External"/><Relationship Id="rId17" Type="http://schemas.openxmlformats.org/officeDocument/2006/relationships/hyperlink" Target="file:///C:\Users\Windows%2010\Downloads\TUGAS%20KELOMPOK%207%20MDPL.docx" TargetMode="External"/><Relationship Id="rId25" Type="http://schemas.openxmlformats.org/officeDocument/2006/relationships/hyperlink" Target="http://www.niagahoster.co.id/blog/belajar-codeigniter/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Windows%2010\Downloads\TUGAS%20KELOMPOK%207%20MDPL.docx" TargetMode="External"/><Relationship Id="rId20" Type="http://schemas.openxmlformats.org/officeDocument/2006/relationships/hyperlink" Target="file:///C:\Users\Windows%2010\Downloads\TUGAS%20KELOMPOK%207%20MDPL.doc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\Users\Windows%2010\Downloads\TUGAS%20KELOMPOK%207%20MDPL.docx" TargetMode="External"/><Relationship Id="rId24" Type="http://schemas.openxmlformats.org/officeDocument/2006/relationships/hyperlink" Target="http://www.dewaweb.com/blog/apa-itu-mysq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Windows%2010\Downloads\TUGAS%20KELOMPOK%207%20MDPL.docx" TargetMode="External"/><Relationship Id="rId23" Type="http://schemas.openxmlformats.org/officeDocument/2006/relationships/hyperlink" Target="http://www.gamelab.id/news468-mengena-visual-studio-code" TargetMode="External"/><Relationship Id="rId28" Type="http://schemas.openxmlformats.org/officeDocument/2006/relationships/fontTable" Target="fontTable.xml"/><Relationship Id="rId10" Type="http://schemas.openxmlformats.org/officeDocument/2006/relationships/hyperlink" Target="file:///C:\Users\Windows%2010\Downloads\TUGAS%20KELOMPOK%207%20MDPL.docx" TargetMode="External"/><Relationship Id="rId19" Type="http://schemas.openxmlformats.org/officeDocument/2006/relationships/hyperlink" Target="file:///C:\Users\Windows%2010\Downloads\TUGAS%20KELOMPOK%207%20MDPL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Windows%2010\Downloads\TUGAS%20KELOMPOK%207%20MDPL.docx" TargetMode="External"/><Relationship Id="rId14" Type="http://schemas.openxmlformats.org/officeDocument/2006/relationships/hyperlink" Target="file:///C:\Users\Windows%2010\Downloads\TUGAS%20KELOMPOK%207%20MDPL.docx" TargetMode="External"/><Relationship Id="rId22" Type="http://schemas.openxmlformats.org/officeDocument/2006/relationships/hyperlink" Target="file:///C:\Users\Windows%2010\Downloads\TUGAS%20KELOMPOK%207%20MDPL.docx" TargetMode="External"/><Relationship Id="rId27" Type="http://schemas.openxmlformats.org/officeDocument/2006/relationships/hyperlink" Target="http://www.termasmedia.com/database/phpmyadmin/131-mengenal-phpmyadmin-dan-kegunaanny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2</cp:revision>
  <dcterms:created xsi:type="dcterms:W3CDTF">2021-10-12T17:00:00Z</dcterms:created>
  <dcterms:modified xsi:type="dcterms:W3CDTF">2021-10-12T17:00:00Z</dcterms:modified>
</cp:coreProperties>
</file>