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E4360" w14:textId="764587EF" w:rsidR="009C075A" w:rsidRPr="003A4B91" w:rsidRDefault="002F48B9" w:rsidP="009C075A">
      <w:pPr>
        <w:ind w:left="-142" w:hanging="425"/>
        <w:jc w:val="right"/>
        <w:rPr>
          <w:rFonts w:ascii="Calibri" w:hAnsi="Calibri" w:cs="Calibri"/>
          <w:b/>
          <w:sz w:val="36"/>
          <w:szCs w:val="28"/>
        </w:rPr>
      </w:pPr>
      <w:r w:rsidRPr="003A4B91">
        <w:rPr>
          <w:rFonts w:ascii="Calibri" w:hAnsi="Calibri" w:cs="Calibri"/>
          <w:noProof/>
          <w:lang w:eastAsia="es-CO"/>
        </w:rPr>
        <mc:AlternateContent>
          <mc:Choice Requires="wps">
            <w:drawing>
              <wp:anchor distT="0" distB="0" distL="114300" distR="114300" simplePos="0" relativeHeight="251622400" behindDoc="1" locked="0" layoutInCell="1" allowOverlap="1" wp14:anchorId="1DB24E06" wp14:editId="0E5D4105">
                <wp:simplePos x="0" y="0"/>
                <wp:positionH relativeFrom="margin">
                  <wp:align>left</wp:align>
                </wp:positionH>
                <wp:positionV relativeFrom="paragraph">
                  <wp:posOffset>-900430</wp:posOffset>
                </wp:positionV>
                <wp:extent cx="6750685" cy="6057900"/>
                <wp:effectExtent l="0" t="0" r="0" b="0"/>
                <wp:wrapNone/>
                <wp:docPr id="2486" name="Forma libre: forma 24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50685" cy="6057900"/>
                        </a:xfrm>
                        <a:custGeom>
                          <a:avLst/>
                          <a:gdLst>
                            <a:gd name="T0" fmla="+- 0 1580 1580"/>
                            <a:gd name="T1" fmla="*/ T0 w 10331"/>
                            <a:gd name="T2" fmla="*/ 0 h 10331"/>
                            <a:gd name="T3" fmla="+- 0 11910 1580"/>
                            <a:gd name="T4" fmla="*/ T3 w 10331"/>
                            <a:gd name="T5" fmla="*/ 0 h 10331"/>
                            <a:gd name="T6" fmla="+- 0 11910 1580"/>
                            <a:gd name="T7" fmla="*/ T6 w 10331"/>
                            <a:gd name="T8" fmla="*/ 10330 h 10331"/>
                            <a:gd name="T9" fmla="+- 0 1580 1580"/>
                            <a:gd name="T10" fmla="*/ T9 w 10331"/>
                            <a:gd name="T11" fmla="*/ 0 h 10331"/>
                          </a:gdLst>
                          <a:ahLst/>
                          <a:cxnLst>
                            <a:cxn ang="0">
                              <a:pos x="T1" y="T2"/>
                            </a:cxn>
                            <a:cxn ang="0">
                              <a:pos x="T4" y="T5"/>
                            </a:cxn>
                            <a:cxn ang="0">
                              <a:pos x="T7" y="T8"/>
                            </a:cxn>
                            <a:cxn ang="0">
                              <a:pos x="T10" y="T11"/>
                            </a:cxn>
                          </a:cxnLst>
                          <a:rect l="0" t="0" r="r" b="b"/>
                          <a:pathLst>
                            <a:path w="10331" h="10331">
                              <a:moveTo>
                                <a:pt x="0" y="0"/>
                              </a:moveTo>
                              <a:lnTo>
                                <a:pt x="10330" y="0"/>
                              </a:lnTo>
                              <a:lnTo>
                                <a:pt x="10330" y="10330"/>
                              </a:lnTo>
                              <a:lnTo>
                                <a:pt x="0" y="0"/>
                              </a:lnTo>
                              <a:close/>
                            </a:path>
                          </a:pathLst>
                        </a:custGeom>
                        <a:solidFill>
                          <a:srgbClr val="0F233D"/>
                        </a:solidFill>
                        <a:ln>
                          <a:noFill/>
                        </a:ln>
                      </wps:spPr>
                      <wps:txbx>
                        <w:txbxContent>
                          <w:p w14:paraId="096436DB" w14:textId="77777777" w:rsidR="00784592" w:rsidRDefault="00784592" w:rsidP="009C075A">
                            <w:pPr>
                              <w:jc w:val="center"/>
                            </w:pPr>
                          </w:p>
                          <w:p w14:paraId="649916D2" w14:textId="77777777" w:rsidR="00784592" w:rsidRDefault="00784592" w:rsidP="009C075A">
                            <w:pPr>
                              <w:jc w:val="center"/>
                            </w:pPr>
                          </w:p>
                          <w:p w14:paraId="600D5705" w14:textId="77777777" w:rsidR="00784592" w:rsidRDefault="00784592" w:rsidP="009C075A">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B24E06" id="Forma libre: forma 2486" o:spid="_x0000_s1026" style="position:absolute;left:0;text-align:left;margin-left:0;margin-top:-70.9pt;width:531.55pt;height:477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10331,1033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" adj="-11796480,,5400" path="m,l10330,r,10330l,xe" fillcolor="#0f233d" stroked="f">
                <v:stroke joinstyle="miter"/>
                <v:formulas/>
                <v:path arrowok="t" o:connecttype="custom" o:connectlocs="0,0;6750032,0;6750032,6057314;0,0" o:connectangles="0,0,0,0" textboxrect="0,0,10331,10331"/>
                <v:textbox>
                  <w:txbxContent>
                    <w:p w14:paraId="096436DB" w14:textId="77777777" w:rsidR="00784592" w:rsidRDefault="00784592" w:rsidP="009C075A">
                      <w:pPr>
                        <w:jc w:val="center"/>
                      </w:pPr>
                    </w:p>
                    <w:p w14:paraId="649916D2" w14:textId="77777777" w:rsidR="00784592" w:rsidRDefault="00784592" w:rsidP="009C075A">
                      <w:pPr>
                        <w:jc w:val="center"/>
                      </w:pPr>
                    </w:p>
                    <w:p w14:paraId="600D5705" w14:textId="77777777" w:rsidR="00784592" w:rsidRDefault="00784592" w:rsidP="009C075A">
                      <w:pPr>
                        <w:jc w:val="center"/>
                      </w:pPr>
                    </w:p>
                  </w:txbxContent>
                </v:textbox>
                <w10:wrap anchorx="margin"/>
              </v:shape>
            </w:pict>
          </mc:Fallback>
        </mc:AlternateContent>
      </w:r>
      <w:r w:rsidRPr="003A4B91">
        <w:rPr>
          <w:rFonts w:ascii="Calibri" w:hAnsi="Calibri" w:cs="Calibri"/>
          <w:noProof/>
          <w:lang w:eastAsia="es-CO"/>
        </w:rPr>
        <mc:AlternateContent>
          <mc:Choice Requires="wps">
            <w:drawing>
              <wp:anchor distT="0" distB="0" distL="114300" distR="114300" simplePos="0" relativeHeight="251623424" behindDoc="0" locked="0" layoutInCell="1" allowOverlap="1" wp14:anchorId="5E037EEF" wp14:editId="2A942426">
                <wp:simplePos x="0" y="0"/>
                <wp:positionH relativeFrom="page">
                  <wp:align>right</wp:align>
                </wp:positionH>
                <wp:positionV relativeFrom="paragraph">
                  <wp:posOffset>-262255</wp:posOffset>
                </wp:positionV>
                <wp:extent cx="5256530" cy="457200"/>
                <wp:effectExtent l="0" t="0" r="1270" b="0"/>
                <wp:wrapNone/>
                <wp:docPr id="2487" name="Cuadro de texto 2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6530" cy="457200"/>
                        </a:xfrm>
                        <a:prstGeom prst="rect">
                          <a:avLst/>
                        </a:prstGeom>
                        <a:solidFill>
                          <a:srgbClr val="0F243E"/>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CAA4451" w14:textId="77777777" w:rsidR="00784592" w:rsidRDefault="00784592" w:rsidP="009C075A">
                            <w:pPr>
                              <w:ind w:left="-142" w:hanging="425"/>
                              <w:jc w:val="right"/>
                              <w:rPr>
                                <w:rFonts w:cs="Arial"/>
                                <w:b/>
                                <w:color w:val="FFFFFF" w:themeColor="background1"/>
                                <w:sz w:val="36"/>
                                <w:szCs w:val="36"/>
                              </w:rPr>
                            </w:pPr>
                            <w:r w:rsidRPr="00B773C2">
                              <w:rPr>
                                <w:rFonts w:cs="Arial"/>
                                <w:b/>
                                <w:color w:val="FFFFFF" w:themeColor="background1"/>
                                <w:sz w:val="36"/>
                                <w:szCs w:val="36"/>
                              </w:rPr>
                              <w:t>INFORME TÉCNICO DE CALIDAD DEL AIRE</w:t>
                            </w:r>
                            <w:r>
                              <w:rPr>
                                <w:rFonts w:cs="Arial"/>
                                <w:b/>
                                <w:color w:val="FFFFFF" w:themeColor="background1"/>
                                <w:sz w:val="36"/>
                                <w:szCs w:val="36"/>
                              </w:rPr>
                              <w:t xml:space="preserve"> </w:t>
                            </w:r>
                          </w:p>
                          <w:p w14:paraId="2CEF459D" w14:textId="34F88244" w:rsidR="00784592" w:rsidRPr="00A83F07" w:rsidRDefault="00784592" w:rsidP="009C075A">
                            <w:pPr>
                              <w:ind w:left="-142" w:hanging="425"/>
                              <w:jc w:val="right"/>
                              <w:rPr>
                                <w:rFonts w:cs="Arial"/>
                                <w:b/>
                                <w:color w:val="FFFFFF" w:themeColor="background1"/>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037EEF" id="_x0000_t202" coordsize="21600,21600" o:spt="202" path="m,l,21600r21600,l21600,xe">
                <v:stroke joinstyle="miter"/>
                <v:path gradientshapeok="t" o:connecttype="rect"/>
              </v:shapetype>
              <v:shape id="Cuadro de texto 2487" o:spid="_x0000_s1027" type="#_x0000_t202" style="position:absolute;left:0;text-align:left;margin-left:362.7pt;margin-top:-20.65pt;width:413.9pt;height:36pt;z-index:25162342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" fillcolor="#0f243e" stroked="f" strokeweight=".5pt">
                <v:textbox>
                  <w:txbxContent>
                    <w:p w14:paraId="3CAA4451" w14:textId="77777777" w:rsidR="00784592" w:rsidRDefault="00784592" w:rsidP="009C075A">
                      <w:pPr>
                        <w:ind w:left="-142" w:hanging="425"/>
                        <w:jc w:val="right"/>
                        <w:rPr>
                          <w:rFonts w:cs="Arial"/>
                          <w:b/>
                          <w:color w:val="FFFFFF" w:themeColor="background1"/>
                          <w:sz w:val="36"/>
                          <w:szCs w:val="36"/>
                        </w:rPr>
                      </w:pPr>
                      <w:r w:rsidRPr="00B773C2">
                        <w:rPr>
                          <w:rFonts w:cs="Arial"/>
                          <w:b/>
                          <w:color w:val="FFFFFF" w:themeColor="background1"/>
                          <w:sz w:val="36"/>
                          <w:szCs w:val="36"/>
                        </w:rPr>
                        <w:t>INFORME TÉCNICO DE CALIDAD DEL AIRE</w:t>
                      </w:r>
                      <w:r>
                        <w:rPr>
                          <w:rFonts w:cs="Arial"/>
                          <w:b/>
                          <w:color w:val="FFFFFF" w:themeColor="background1"/>
                          <w:sz w:val="36"/>
                          <w:szCs w:val="36"/>
                        </w:rPr>
                        <w:t xml:space="preserve"> </w:t>
                      </w:r>
                    </w:p>
                    <w:p w14:paraId="2CEF459D" w14:textId="34F88244" w:rsidR="00784592" w:rsidRPr="00A83F07" w:rsidRDefault="00784592" w:rsidP="009C075A">
                      <w:pPr>
                        <w:ind w:left="-142" w:hanging="425"/>
                        <w:jc w:val="right"/>
                        <w:rPr>
                          <w:rFonts w:cs="Arial"/>
                          <w:b/>
                          <w:color w:val="FFFFFF" w:themeColor="background1"/>
                          <w:sz w:val="36"/>
                          <w:szCs w:val="36"/>
                        </w:rPr>
                      </w:pPr>
                    </w:p>
                  </w:txbxContent>
                </v:textbox>
                <w10:wrap anchorx="page"/>
              </v:shape>
            </w:pict>
          </mc:Fallback>
        </mc:AlternateContent>
      </w:r>
      <w:r w:rsidR="009C075A" w:rsidRPr="003A4B91">
        <w:rPr>
          <w:rFonts w:ascii="Calibri" w:hAnsi="Calibri" w:cs="Calibri"/>
          <w:noProof/>
          <w:lang w:eastAsia="es-CO"/>
        </w:rPr>
        <mc:AlternateContent>
          <mc:Choice Requires="wps">
            <w:drawing>
              <wp:anchor distT="0" distB="0" distL="114300" distR="114300" simplePos="0" relativeHeight="251626496" behindDoc="0" locked="0" layoutInCell="1" allowOverlap="1" wp14:anchorId="1E607E13" wp14:editId="339C2ACD">
                <wp:simplePos x="0" y="0"/>
                <wp:positionH relativeFrom="page">
                  <wp:align>right</wp:align>
                </wp:positionH>
                <wp:positionV relativeFrom="paragraph">
                  <wp:posOffset>-805180</wp:posOffset>
                </wp:positionV>
                <wp:extent cx="2219325" cy="428625"/>
                <wp:effectExtent l="0" t="0" r="0" b="0"/>
                <wp:wrapNone/>
                <wp:docPr id="2489" name="Cuadro de texto 24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9325" cy="428625"/>
                        </a:xfrm>
                        <a:prstGeom prst="rect">
                          <a:avLst/>
                        </a:prstGeom>
                        <a:noFill/>
                        <a:ln w="6350">
                          <a:noFill/>
                        </a:ln>
                      </wps:spPr>
                      <wps:txbx>
                        <w:txbxContent>
                          <w:p w14:paraId="5F458AF5" w14:textId="77777777" w:rsidR="00784592" w:rsidRPr="00B773C2" w:rsidRDefault="00784592" w:rsidP="002F48B9">
                            <w:pPr>
                              <w:spacing w:after="0" w:line="240" w:lineRule="auto"/>
                              <w:jc w:val="right"/>
                              <w:rPr>
                                <w:b/>
                                <w:bCs/>
                                <w:color w:val="FFFFFF" w:themeColor="background1"/>
                                <w:sz w:val="14"/>
                                <w:szCs w:val="14"/>
                                <w:lang w:val="es-MX"/>
                              </w:rPr>
                            </w:pPr>
                            <w:r w:rsidRPr="00B773C2">
                              <w:rPr>
                                <w:b/>
                                <w:bCs/>
                                <w:color w:val="FFFFFF" w:themeColor="background1"/>
                                <w:sz w:val="14"/>
                                <w:szCs w:val="14"/>
                                <w:lang w:val="es-MX"/>
                              </w:rPr>
                              <w:t>FP-024 – INFORME TÉCNICO DE CALIDAD DE AIRE</w:t>
                            </w:r>
                          </w:p>
                          <w:p w14:paraId="5CAE23FE" w14:textId="7A757693" w:rsidR="00784592" w:rsidRDefault="00784592" w:rsidP="002F48B9">
                            <w:pPr>
                              <w:spacing w:after="0" w:line="240" w:lineRule="auto"/>
                              <w:jc w:val="right"/>
                              <w:rPr>
                                <w:b/>
                                <w:bCs/>
                                <w:color w:val="FFFFFF" w:themeColor="background1"/>
                                <w:sz w:val="12"/>
                                <w:szCs w:val="14"/>
                                <w:lang w:val="es-MX"/>
                              </w:rPr>
                            </w:pPr>
                            <w:r w:rsidRPr="00B773C2">
                              <w:rPr>
                                <w:b/>
                                <w:bCs/>
                                <w:color w:val="FFFFFF" w:themeColor="background1"/>
                                <w:sz w:val="14"/>
                                <w:szCs w:val="14"/>
                                <w:lang w:val="es-MX"/>
                              </w:rPr>
                              <w:t xml:space="preserve"> Versión </w:t>
                            </w:r>
                            <w:r>
                              <w:rPr>
                                <w:b/>
                                <w:bCs/>
                                <w:color w:val="FFFFFF" w:themeColor="background1"/>
                                <w:sz w:val="14"/>
                                <w:szCs w:val="14"/>
                                <w:lang w:val="es-MX"/>
                              </w:rPr>
                              <w:t>3</w:t>
                            </w:r>
                            <w:r w:rsidRPr="00B773C2">
                              <w:rPr>
                                <w:b/>
                                <w:bCs/>
                                <w:color w:val="FFFFFF" w:themeColor="background1"/>
                                <w:sz w:val="14"/>
                                <w:szCs w:val="14"/>
                                <w:lang w:val="es-MX"/>
                              </w:rPr>
                              <w:t>.</w:t>
                            </w:r>
                            <w:r w:rsidRPr="00B773C2">
                              <w:rPr>
                                <w:b/>
                                <w:bCs/>
                                <w:color w:val="FFFFFF" w:themeColor="background1"/>
                                <w:sz w:val="12"/>
                                <w:szCs w:val="14"/>
                                <w:lang w:val="es-MX"/>
                              </w:rPr>
                              <w:t>0</w:t>
                            </w:r>
                          </w:p>
                          <w:p w14:paraId="292529A4" w14:textId="796617DB" w:rsidR="00784592" w:rsidRPr="00A80EDC" w:rsidRDefault="00784592" w:rsidP="009C075A">
                            <w:pPr>
                              <w:spacing w:after="0"/>
                              <w:jc w:val="right"/>
                              <w:rPr>
                                <w:b/>
                                <w:bCs/>
                                <w:color w:val="FFFFFF" w:themeColor="background1"/>
                                <w:sz w:val="14"/>
                                <w:szCs w:val="16"/>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607E13" id="Cuadro de texto 2489" o:spid="_x0000_s1028" type="#_x0000_t202" style="position:absolute;left:0;text-align:left;margin-left:123.55pt;margin-top:-63.4pt;width:174.75pt;height:33.75pt;z-index:25162649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" filled="f" stroked="f" strokeweight=".5pt">
                <v:textbox>
                  <w:txbxContent>
                    <w:p w14:paraId="5F458AF5" w14:textId="77777777" w:rsidR="00784592" w:rsidRPr="00B773C2" w:rsidRDefault="00784592" w:rsidP="002F48B9">
                      <w:pPr>
                        <w:spacing w:after="0" w:line="240" w:lineRule="auto"/>
                        <w:jc w:val="right"/>
                        <w:rPr>
                          <w:b/>
                          <w:bCs/>
                          <w:color w:val="FFFFFF" w:themeColor="background1"/>
                          <w:sz w:val="14"/>
                          <w:szCs w:val="14"/>
                          <w:lang w:val="es-MX"/>
                        </w:rPr>
                      </w:pPr>
                      <w:r w:rsidRPr="00B773C2">
                        <w:rPr>
                          <w:b/>
                          <w:bCs/>
                          <w:color w:val="FFFFFF" w:themeColor="background1"/>
                          <w:sz w:val="14"/>
                          <w:szCs w:val="14"/>
                          <w:lang w:val="es-MX"/>
                        </w:rPr>
                        <w:t>FP-024 – INFORME TÉCNICO DE CALIDAD DE AIRE</w:t>
                      </w:r>
                    </w:p>
                    <w:p w14:paraId="5CAE23FE" w14:textId="7A757693" w:rsidR="00784592" w:rsidRDefault="00784592" w:rsidP="002F48B9">
                      <w:pPr>
                        <w:spacing w:after="0" w:line="240" w:lineRule="auto"/>
                        <w:jc w:val="right"/>
                        <w:rPr>
                          <w:b/>
                          <w:bCs/>
                          <w:color w:val="FFFFFF" w:themeColor="background1"/>
                          <w:sz w:val="12"/>
                          <w:szCs w:val="14"/>
                          <w:lang w:val="es-MX"/>
                        </w:rPr>
                      </w:pPr>
                      <w:r w:rsidRPr="00B773C2">
                        <w:rPr>
                          <w:b/>
                          <w:bCs/>
                          <w:color w:val="FFFFFF" w:themeColor="background1"/>
                          <w:sz w:val="14"/>
                          <w:szCs w:val="14"/>
                          <w:lang w:val="es-MX"/>
                        </w:rPr>
                        <w:t xml:space="preserve"> Versión </w:t>
                      </w:r>
                      <w:r>
                        <w:rPr>
                          <w:b/>
                          <w:bCs/>
                          <w:color w:val="FFFFFF" w:themeColor="background1"/>
                          <w:sz w:val="14"/>
                          <w:szCs w:val="14"/>
                          <w:lang w:val="es-MX"/>
                        </w:rPr>
                        <w:t>3</w:t>
                      </w:r>
                      <w:r w:rsidRPr="00B773C2">
                        <w:rPr>
                          <w:b/>
                          <w:bCs/>
                          <w:color w:val="FFFFFF" w:themeColor="background1"/>
                          <w:sz w:val="14"/>
                          <w:szCs w:val="14"/>
                          <w:lang w:val="es-MX"/>
                        </w:rPr>
                        <w:t>.</w:t>
                      </w:r>
                      <w:r w:rsidRPr="00B773C2">
                        <w:rPr>
                          <w:b/>
                          <w:bCs/>
                          <w:color w:val="FFFFFF" w:themeColor="background1"/>
                          <w:sz w:val="12"/>
                          <w:szCs w:val="14"/>
                          <w:lang w:val="es-MX"/>
                        </w:rPr>
                        <w:t>0</w:t>
                      </w:r>
                    </w:p>
                    <w:p w14:paraId="292529A4" w14:textId="796617DB" w:rsidR="00784592" w:rsidRPr="00A80EDC" w:rsidRDefault="00784592" w:rsidP="009C075A">
                      <w:pPr>
                        <w:spacing w:after="0"/>
                        <w:jc w:val="right"/>
                        <w:rPr>
                          <w:b/>
                          <w:bCs/>
                          <w:color w:val="FFFFFF" w:themeColor="background1"/>
                          <w:sz w:val="14"/>
                          <w:szCs w:val="16"/>
                          <w:lang w:val="es-MX"/>
                        </w:rPr>
                      </w:pPr>
                    </w:p>
                  </w:txbxContent>
                </v:textbox>
                <w10:wrap anchorx="page"/>
              </v:shape>
            </w:pict>
          </mc:Fallback>
        </mc:AlternateContent>
      </w:r>
      <w:r w:rsidR="009C075A" w:rsidRPr="003A4B91">
        <w:rPr>
          <w:rFonts w:ascii="Calibri" w:hAnsi="Calibri" w:cs="Calibri"/>
          <w:noProof/>
          <w:lang w:eastAsia="es-CO"/>
        </w:rPr>
        <mc:AlternateContent>
          <mc:Choice Requires="wps">
            <w:drawing>
              <wp:anchor distT="0" distB="0" distL="114300" distR="114300" simplePos="0" relativeHeight="251620352" behindDoc="1" locked="0" layoutInCell="1" allowOverlap="1" wp14:anchorId="5ACA5CF2" wp14:editId="09AA6B00">
                <wp:simplePos x="0" y="0"/>
                <wp:positionH relativeFrom="margin">
                  <wp:posOffset>-1375410</wp:posOffset>
                </wp:positionH>
                <wp:positionV relativeFrom="paragraph">
                  <wp:posOffset>-1062355</wp:posOffset>
                </wp:positionV>
                <wp:extent cx="7572375" cy="10363200"/>
                <wp:effectExtent l="0" t="0" r="9525" b="0"/>
                <wp:wrapNone/>
                <wp:docPr id="2488" name="Cuadro de texto 24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72375" cy="10363200"/>
                        </a:xfrm>
                        <a:prstGeom prst="rect">
                          <a:avLst/>
                        </a:prstGeom>
                        <a:solidFill>
                          <a:schemeClr val="accent1">
                            <a:lumMod val="40000"/>
                            <a:lumOff val="60000"/>
                          </a:schemeClr>
                        </a:solidFill>
                        <a:ln w="6350">
                          <a:noFill/>
                        </a:ln>
                      </wps:spPr>
                      <wps:txbx>
                        <w:txbxContent>
                          <w:p w14:paraId="56FFEAF4" w14:textId="4A90EDCB" w:rsidR="00784592" w:rsidRPr="00CC26C1" w:rsidRDefault="00784592" w:rsidP="009C075A">
                            <w:pPr>
                              <w:jc w:val="center"/>
                              <w:rPr>
                                <w:lang w:val="es-MX"/>
                              </w:rPr>
                            </w:pPr>
                            <w:r>
                              <w:rPr>
                                <w:noProof/>
                                <w:lang w:eastAsia="es-CO"/>
                              </w:rPr>
                              <w:drawing>
                                <wp:inline distT="0" distB="0" distL="0" distR="0" wp14:anchorId="34FF6E79" wp14:editId="3239BBA8">
                                  <wp:extent cx="9621310" cy="10800000"/>
                                  <wp:effectExtent l="0" t="0" r="0"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8">
                                            <a:extLst>
                                              <a:ext uri="{28A0092B-C50C-407E-A947-70E740481C1C}">
                                                <a14:useLocalDpi xmlns:a14="http://schemas.microsoft.com/office/drawing/2010/main" val="0"/>
                                              </a:ext>
                                            </a:extLst>
                                          </a:blip>
                                          <a:srcRect t="9204" b="9204"/>
                                          <a:stretch>
                                            <a:fillRect/>
                                          </a:stretch>
                                        </pic:blipFill>
                                        <pic:spPr bwMode="auto">
                                          <a:xfrm>
                                            <a:off x="0" y="0"/>
                                            <a:ext cx="9621310" cy="1080000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CA5CF2" id="Cuadro de texto 2488" o:spid="_x0000_s1029" type="#_x0000_t202" style="position:absolute;left:0;text-align:left;margin-left:-108.3pt;margin-top:-83.65pt;width:596.25pt;height:816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" fillcolor="#bdd6ee [1300]" stroked="f" strokeweight=".5pt">
                <v:textbox>
                  <w:txbxContent>
                    <w:p w14:paraId="56FFEAF4" w14:textId="4A90EDCB" w:rsidR="00784592" w:rsidRPr="00CC26C1" w:rsidRDefault="00784592" w:rsidP="009C075A">
                      <w:pPr>
                        <w:jc w:val="center"/>
                        <w:rPr>
                          <w:lang w:val="es-MX"/>
                        </w:rPr>
                      </w:pPr>
                      <w:r>
                        <w:rPr>
                          <w:noProof/>
                          <w:lang w:eastAsia="es-CO"/>
                        </w:rPr>
                        <w:drawing>
                          <wp:inline distT="0" distB="0" distL="0" distR="0" wp14:anchorId="34FF6E79" wp14:editId="3239BBA8">
                            <wp:extent cx="9621310" cy="10800000"/>
                            <wp:effectExtent l="0" t="0" r="0"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9">
                                      <a:extLst>
                                        <a:ext uri="{28A0092B-C50C-407E-A947-70E740481C1C}">
                                          <a14:useLocalDpi xmlns:a14="http://schemas.microsoft.com/office/drawing/2010/main" val="0"/>
                                        </a:ext>
                                      </a:extLst>
                                    </a:blip>
                                    <a:srcRect t="9204" b="9204"/>
                                    <a:stretch>
                                      <a:fillRect/>
                                    </a:stretch>
                                  </pic:blipFill>
                                  <pic:spPr bwMode="auto">
                                    <a:xfrm>
                                      <a:off x="0" y="0"/>
                                      <a:ext cx="9621310" cy="1080000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bookmarkStart w:id="0" w:name="_Hlk124749321"/>
      <w:bookmarkEnd w:id="0"/>
      <w:r w:rsidR="009C075A" w:rsidRPr="003A4B91">
        <w:rPr>
          <w:rFonts w:ascii="Calibri" w:hAnsi="Calibri" w:cs="Calibri"/>
          <w:b/>
          <w:sz w:val="36"/>
          <w:szCs w:val="28"/>
        </w:rPr>
        <w:t xml:space="preserve">  </w:t>
      </w:r>
    </w:p>
    <w:p w14:paraId="40BB98E2" w14:textId="3F30A5EA" w:rsidR="009C075A" w:rsidRPr="003A4B91" w:rsidRDefault="002B6A16" w:rsidP="009C075A">
      <w:pPr>
        <w:pStyle w:val="Textoindependiente"/>
        <w:spacing w:before="61" w:line="242" w:lineRule="auto"/>
        <w:ind w:left="-851" w:right="134" w:hanging="142"/>
        <w:jc w:val="center"/>
        <w:rPr>
          <w:rFonts w:ascii="Calibri" w:hAnsi="Calibri" w:cs="Calibri"/>
          <w:sz w:val="38"/>
        </w:rPr>
      </w:pPr>
      <w:r w:rsidRPr="003A4B91">
        <w:rPr>
          <w:rFonts w:ascii="Calibri" w:hAnsi="Calibri" w:cs="Calibri"/>
          <w:noProof/>
          <w:lang w:eastAsia="es-CO"/>
        </w:rPr>
        <mc:AlternateContent>
          <mc:Choice Requires="wps">
            <w:drawing>
              <wp:anchor distT="45720" distB="45720" distL="114300" distR="114300" simplePos="0" relativeHeight="251624448" behindDoc="0" locked="0" layoutInCell="1" allowOverlap="1" wp14:anchorId="1B4D871A" wp14:editId="103B9CA6">
                <wp:simplePos x="0" y="0"/>
                <wp:positionH relativeFrom="page">
                  <wp:align>right</wp:align>
                </wp:positionH>
                <wp:positionV relativeFrom="paragraph">
                  <wp:posOffset>19050</wp:posOffset>
                </wp:positionV>
                <wp:extent cx="4572000" cy="1464945"/>
                <wp:effectExtent l="0" t="0" r="0" b="1905"/>
                <wp:wrapSquare wrapText="bothSides"/>
                <wp:docPr id="2485" name="Cuadro de texto 2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1464945"/>
                        </a:xfrm>
                        <a:prstGeom prst="rect">
                          <a:avLst/>
                        </a:prstGeom>
                        <a:noFill/>
                        <a:ln w="9525">
                          <a:noFill/>
                          <a:miter lim="800000"/>
                          <a:headEnd/>
                          <a:tailEnd/>
                        </a:ln>
                      </wps:spPr>
                      <wps:txbx>
                        <w:txbxContent>
                          <w:p w14:paraId="4FC279CB" w14:textId="77777777" w:rsidR="00784592" w:rsidRDefault="00784592" w:rsidP="002B6A16">
                            <w:pPr>
                              <w:jc w:val="right"/>
                              <w:rPr>
                                <w:b/>
                                <w:bCs/>
                                <w:color w:val="FFFFFF" w:themeColor="background1"/>
                                <w:sz w:val="36"/>
                                <w:szCs w:val="36"/>
                                <w:lang w:val="es-MX"/>
                              </w:rPr>
                            </w:pPr>
                            <w:r w:rsidRPr="005449C8">
                              <w:rPr>
                                <w:b/>
                                <w:bCs/>
                                <w:color w:val="FFFFFF" w:themeColor="background1"/>
                                <w:sz w:val="36"/>
                                <w:szCs w:val="36"/>
                                <w:lang w:val="es-MX"/>
                              </w:rPr>
                              <w:t>GERENCIA DE OPERACIONES Y MANTENIMIENTO RÍO-MARES (GRM)</w:t>
                            </w:r>
                            <w:r>
                              <w:rPr>
                                <w:b/>
                                <w:bCs/>
                                <w:color w:val="FFFFFF" w:themeColor="background1"/>
                                <w:sz w:val="36"/>
                                <w:szCs w:val="36"/>
                                <w:lang w:val="es-MX"/>
                              </w:rPr>
                              <w:t xml:space="preserve"> - CAMPOS LISAMA – LLANITO </w:t>
                            </w:r>
                          </w:p>
                          <w:p w14:paraId="63A966F9" w14:textId="564FD59B" w:rsidR="00784592" w:rsidRPr="005D64C4" w:rsidRDefault="00784592" w:rsidP="002B6A16">
                            <w:pPr>
                              <w:jc w:val="right"/>
                              <w:rPr>
                                <w:b/>
                                <w:bCs/>
                                <w:color w:val="FFFFFF" w:themeColor="background1"/>
                                <w:sz w:val="36"/>
                                <w:szCs w:val="36"/>
                                <w:lang w:val="es-MX"/>
                              </w:rPr>
                            </w:pPr>
                            <w:r w:rsidRPr="002B6A16">
                              <w:rPr>
                                <w:b/>
                                <w:bCs/>
                                <w:color w:val="FFFFFF" w:themeColor="background1"/>
                                <w:sz w:val="36"/>
                                <w:szCs w:val="36"/>
                                <w:lang w:val="es-MX"/>
                              </w:rPr>
                              <w:t>DE ECOPETROL S.A</w:t>
                            </w:r>
                            <w:r>
                              <w:rPr>
                                <w:b/>
                                <w:bCs/>
                                <w:color w:val="FFFFFF" w:themeColor="background1"/>
                                <w:sz w:val="36"/>
                                <w:szCs w:val="36"/>
                                <w:lang w:val="es-MX"/>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4D871A" id="Cuadro de texto 2485" o:spid="_x0000_s1030" type="#_x0000_t202" style="position:absolute;left:0;text-align:left;margin-left:308.8pt;margin-top:1.5pt;width:5in;height:115.35pt;z-index:25162444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" filled="f" stroked="f">
                <v:textbox>
                  <w:txbxContent>
                    <w:p w14:paraId="4FC279CB" w14:textId="77777777" w:rsidR="00784592" w:rsidRDefault="00784592" w:rsidP="002B6A16">
                      <w:pPr>
                        <w:jc w:val="right"/>
                        <w:rPr>
                          <w:b/>
                          <w:bCs/>
                          <w:color w:val="FFFFFF" w:themeColor="background1"/>
                          <w:sz w:val="36"/>
                          <w:szCs w:val="36"/>
                          <w:lang w:val="es-MX"/>
                        </w:rPr>
                      </w:pPr>
                      <w:r w:rsidRPr="005449C8">
                        <w:rPr>
                          <w:b/>
                          <w:bCs/>
                          <w:color w:val="FFFFFF" w:themeColor="background1"/>
                          <w:sz w:val="36"/>
                          <w:szCs w:val="36"/>
                          <w:lang w:val="es-MX"/>
                        </w:rPr>
                        <w:t>GERENCIA DE OPERACIONES Y MANTENIMIENTO RÍO-MARES (GRM)</w:t>
                      </w:r>
                      <w:r>
                        <w:rPr>
                          <w:b/>
                          <w:bCs/>
                          <w:color w:val="FFFFFF" w:themeColor="background1"/>
                          <w:sz w:val="36"/>
                          <w:szCs w:val="36"/>
                          <w:lang w:val="es-MX"/>
                        </w:rPr>
                        <w:t xml:space="preserve"> - CAMPOS LISAMA – LLANITO </w:t>
                      </w:r>
                    </w:p>
                    <w:p w14:paraId="63A966F9" w14:textId="564FD59B" w:rsidR="00784592" w:rsidRPr="005D64C4" w:rsidRDefault="00784592" w:rsidP="002B6A16">
                      <w:pPr>
                        <w:jc w:val="right"/>
                        <w:rPr>
                          <w:b/>
                          <w:bCs/>
                          <w:color w:val="FFFFFF" w:themeColor="background1"/>
                          <w:sz w:val="36"/>
                          <w:szCs w:val="36"/>
                          <w:lang w:val="es-MX"/>
                        </w:rPr>
                      </w:pPr>
                      <w:r w:rsidRPr="002B6A16">
                        <w:rPr>
                          <w:b/>
                          <w:bCs/>
                          <w:color w:val="FFFFFF" w:themeColor="background1"/>
                          <w:sz w:val="36"/>
                          <w:szCs w:val="36"/>
                          <w:lang w:val="es-MX"/>
                        </w:rPr>
                        <w:t>DE ECOPETROL S.A</w:t>
                      </w:r>
                      <w:r>
                        <w:rPr>
                          <w:b/>
                          <w:bCs/>
                          <w:color w:val="FFFFFF" w:themeColor="background1"/>
                          <w:sz w:val="36"/>
                          <w:szCs w:val="36"/>
                          <w:lang w:val="es-MX"/>
                        </w:rPr>
                        <w:t>.</w:t>
                      </w:r>
                    </w:p>
                  </w:txbxContent>
                </v:textbox>
                <w10:wrap type="square" anchorx="page"/>
              </v:shape>
            </w:pict>
          </mc:Fallback>
        </mc:AlternateContent>
      </w:r>
    </w:p>
    <w:p w14:paraId="77E4FC3A" w14:textId="7C636A58" w:rsidR="009C075A" w:rsidRPr="003A4B91" w:rsidRDefault="009C075A" w:rsidP="009C075A">
      <w:pPr>
        <w:pStyle w:val="Textoindependiente"/>
        <w:jc w:val="right"/>
        <w:rPr>
          <w:rFonts w:ascii="Calibri" w:hAnsi="Calibri" w:cs="Calibri"/>
          <w:sz w:val="32"/>
          <w:szCs w:val="32"/>
        </w:rPr>
      </w:pPr>
    </w:p>
    <w:p w14:paraId="26AD2D04" w14:textId="6A415F4E" w:rsidR="009C075A" w:rsidRPr="003A4B91" w:rsidRDefault="009C075A" w:rsidP="009C075A">
      <w:pPr>
        <w:jc w:val="right"/>
        <w:rPr>
          <w:rFonts w:ascii="Calibri" w:hAnsi="Calibri" w:cs="Calibri"/>
          <w:b/>
          <w:sz w:val="36"/>
          <w:szCs w:val="32"/>
        </w:rPr>
      </w:pPr>
    </w:p>
    <w:p w14:paraId="5CA4B450" w14:textId="4745B18E" w:rsidR="009C075A" w:rsidRPr="003A4B91" w:rsidRDefault="009C075A" w:rsidP="009C075A">
      <w:pPr>
        <w:jc w:val="right"/>
        <w:rPr>
          <w:rFonts w:ascii="Calibri" w:hAnsi="Calibri" w:cs="Calibri"/>
          <w:b/>
          <w:w w:val="95"/>
          <w:sz w:val="40"/>
        </w:rPr>
      </w:pPr>
    </w:p>
    <w:p w14:paraId="35A6544E" w14:textId="5E8BF1A2" w:rsidR="009C075A" w:rsidRPr="003A4B91" w:rsidRDefault="002F48B9" w:rsidP="009C075A">
      <w:pPr>
        <w:jc w:val="right"/>
        <w:rPr>
          <w:rFonts w:ascii="Calibri" w:hAnsi="Calibri" w:cs="Calibri"/>
          <w:b/>
          <w:w w:val="95"/>
          <w:sz w:val="40"/>
        </w:rPr>
      </w:pPr>
      <w:r w:rsidRPr="003A4B91">
        <w:rPr>
          <w:rFonts w:ascii="Calibri" w:hAnsi="Calibri" w:cs="Calibri"/>
          <w:noProof/>
          <w:lang w:eastAsia="es-CO"/>
        </w:rPr>
        <mc:AlternateContent>
          <mc:Choice Requires="wps">
            <w:drawing>
              <wp:anchor distT="45720" distB="45720" distL="114300" distR="114300" simplePos="0" relativeHeight="251625472" behindDoc="0" locked="0" layoutInCell="1" allowOverlap="1" wp14:anchorId="4D59DA82" wp14:editId="59F553C9">
                <wp:simplePos x="0" y="0"/>
                <wp:positionH relativeFrom="page">
                  <wp:posOffset>5192395</wp:posOffset>
                </wp:positionH>
                <wp:positionV relativeFrom="paragraph">
                  <wp:posOffset>245110</wp:posOffset>
                </wp:positionV>
                <wp:extent cx="2575560" cy="819150"/>
                <wp:effectExtent l="0" t="0" r="0" b="0"/>
                <wp:wrapSquare wrapText="bothSides"/>
                <wp:docPr id="2484" name="Cuadro de texto 24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5560" cy="819150"/>
                        </a:xfrm>
                        <a:prstGeom prst="rect">
                          <a:avLst/>
                        </a:prstGeom>
                        <a:noFill/>
                        <a:ln w="9525">
                          <a:noFill/>
                          <a:miter lim="800000"/>
                          <a:headEnd/>
                          <a:tailEnd/>
                        </a:ln>
                      </wps:spPr>
                      <wps:txbx>
                        <w:txbxContent>
                          <w:p w14:paraId="0A2109F6" w14:textId="1FAFEF7F" w:rsidR="00784592" w:rsidRPr="00A83F07" w:rsidRDefault="002F7401" w:rsidP="001454C4">
                            <w:pPr>
                              <w:spacing w:after="0" w:line="240" w:lineRule="auto"/>
                              <w:jc w:val="right"/>
                              <w:rPr>
                                <w:b/>
                                <w:bCs/>
                                <w:color w:val="FFFFFF" w:themeColor="background1"/>
                                <w:sz w:val="36"/>
                                <w:szCs w:val="36"/>
                                <w:lang w:val="es-MX"/>
                              </w:rPr>
                            </w:pPr>
                            <w:r>
                              <w:rPr>
                                <w:b/>
                                <w:bCs/>
                                <w:color w:val="FFFFFF" w:themeColor="background1"/>
                                <w:sz w:val="36"/>
                                <w:szCs w:val="36"/>
                                <w:lang w:val="es-MX"/>
                              </w:rPr>
                              <w:t>FEBRERO</w:t>
                            </w:r>
                            <w:r w:rsidR="00784592">
                              <w:rPr>
                                <w:b/>
                                <w:bCs/>
                                <w:color w:val="FFFFFF" w:themeColor="background1"/>
                                <w:sz w:val="36"/>
                                <w:szCs w:val="36"/>
                                <w:lang w:val="es-MX"/>
                              </w:rPr>
                              <w:t xml:space="preserve"> – </w:t>
                            </w:r>
                            <w:r>
                              <w:rPr>
                                <w:b/>
                                <w:bCs/>
                                <w:color w:val="FFFFFF" w:themeColor="background1"/>
                                <w:sz w:val="36"/>
                                <w:szCs w:val="36"/>
                                <w:lang w:val="es-MX"/>
                              </w:rPr>
                              <w:t>MARZO</w:t>
                            </w:r>
                            <w:r w:rsidR="00784592">
                              <w:rPr>
                                <w:b/>
                                <w:bCs/>
                                <w:color w:val="FFFFFF" w:themeColor="background1"/>
                                <w:sz w:val="36"/>
                                <w:szCs w:val="36"/>
                                <w:lang w:val="es-MX"/>
                              </w:rPr>
                              <w:t xml:space="preserve"> </w:t>
                            </w:r>
                            <w:r>
                              <w:rPr>
                                <w:b/>
                                <w:bCs/>
                                <w:color w:val="FFFFFF" w:themeColor="background1"/>
                                <w:sz w:val="36"/>
                                <w:szCs w:val="36"/>
                                <w:lang w:val="es-MX"/>
                              </w:rPr>
                              <w:t xml:space="preserve">DE </w:t>
                            </w:r>
                            <w:r w:rsidR="00784592">
                              <w:rPr>
                                <w:b/>
                                <w:bCs/>
                                <w:color w:val="FFFFFF" w:themeColor="background1"/>
                                <w:sz w:val="36"/>
                                <w:szCs w:val="36"/>
                                <w:lang w:val="es-MX"/>
                              </w:rPr>
                              <w:t>202</w:t>
                            </w:r>
                            <w:r>
                              <w:rPr>
                                <w:b/>
                                <w:bCs/>
                                <w:color w:val="FFFFFF" w:themeColor="background1"/>
                                <w:sz w:val="36"/>
                                <w:szCs w:val="36"/>
                                <w:lang w:val="es-MX"/>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59DA82" id="Cuadro de texto 2484" o:spid="_x0000_s1031" type="#_x0000_t202" style="position:absolute;left:0;text-align:left;margin-left:408.85pt;margin-top:19.3pt;width:202.8pt;height:64.5pt;z-index:2516254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" filled="f" stroked="f">
                <v:textbox>
                  <w:txbxContent>
                    <w:p w14:paraId="0A2109F6" w14:textId="1FAFEF7F" w:rsidR="00784592" w:rsidRPr="00A83F07" w:rsidRDefault="002F7401" w:rsidP="001454C4">
                      <w:pPr>
                        <w:spacing w:after="0" w:line="240" w:lineRule="auto"/>
                        <w:jc w:val="right"/>
                        <w:rPr>
                          <w:b/>
                          <w:bCs/>
                          <w:color w:val="FFFFFF" w:themeColor="background1"/>
                          <w:sz w:val="36"/>
                          <w:szCs w:val="36"/>
                          <w:lang w:val="es-MX"/>
                        </w:rPr>
                      </w:pPr>
                      <w:r>
                        <w:rPr>
                          <w:b/>
                          <w:bCs/>
                          <w:color w:val="FFFFFF" w:themeColor="background1"/>
                          <w:sz w:val="36"/>
                          <w:szCs w:val="36"/>
                          <w:lang w:val="es-MX"/>
                        </w:rPr>
                        <w:t>FEBRERO</w:t>
                      </w:r>
                      <w:r w:rsidR="00784592">
                        <w:rPr>
                          <w:b/>
                          <w:bCs/>
                          <w:color w:val="FFFFFF" w:themeColor="background1"/>
                          <w:sz w:val="36"/>
                          <w:szCs w:val="36"/>
                          <w:lang w:val="es-MX"/>
                        </w:rPr>
                        <w:t xml:space="preserve"> – </w:t>
                      </w:r>
                      <w:r>
                        <w:rPr>
                          <w:b/>
                          <w:bCs/>
                          <w:color w:val="FFFFFF" w:themeColor="background1"/>
                          <w:sz w:val="36"/>
                          <w:szCs w:val="36"/>
                          <w:lang w:val="es-MX"/>
                        </w:rPr>
                        <w:t>MARZO</w:t>
                      </w:r>
                      <w:r w:rsidR="00784592">
                        <w:rPr>
                          <w:b/>
                          <w:bCs/>
                          <w:color w:val="FFFFFF" w:themeColor="background1"/>
                          <w:sz w:val="36"/>
                          <w:szCs w:val="36"/>
                          <w:lang w:val="es-MX"/>
                        </w:rPr>
                        <w:t xml:space="preserve"> </w:t>
                      </w:r>
                      <w:r>
                        <w:rPr>
                          <w:b/>
                          <w:bCs/>
                          <w:color w:val="FFFFFF" w:themeColor="background1"/>
                          <w:sz w:val="36"/>
                          <w:szCs w:val="36"/>
                          <w:lang w:val="es-MX"/>
                        </w:rPr>
                        <w:t xml:space="preserve">DE </w:t>
                      </w:r>
                      <w:r w:rsidR="00784592">
                        <w:rPr>
                          <w:b/>
                          <w:bCs/>
                          <w:color w:val="FFFFFF" w:themeColor="background1"/>
                          <w:sz w:val="36"/>
                          <w:szCs w:val="36"/>
                          <w:lang w:val="es-MX"/>
                        </w:rPr>
                        <w:t>202</w:t>
                      </w:r>
                      <w:r>
                        <w:rPr>
                          <w:b/>
                          <w:bCs/>
                          <w:color w:val="FFFFFF" w:themeColor="background1"/>
                          <w:sz w:val="36"/>
                          <w:szCs w:val="36"/>
                          <w:lang w:val="es-MX"/>
                        </w:rPr>
                        <w:t>6</w:t>
                      </w:r>
                    </w:p>
                  </w:txbxContent>
                </v:textbox>
                <w10:wrap type="square" anchorx="page"/>
              </v:shape>
            </w:pict>
          </mc:Fallback>
        </mc:AlternateContent>
      </w:r>
    </w:p>
    <w:p w14:paraId="48FCF5C0" w14:textId="6C25ED17" w:rsidR="009C075A" w:rsidRPr="003A4B91" w:rsidRDefault="009C075A" w:rsidP="009C075A">
      <w:pPr>
        <w:jc w:val="right"/>
        <w:rPr>
          <w:rFonts w:ascii="Calibri" w:hAnsi="Calibri" w:cs="Calibri"/>
          <w:b/>
          <w:w w:val="95"/>
          <w:sz w:val="40"/>
        </w:rPr>
      </w:pPr>
    </w:p>
    <w:p w14:paraId="2B6C902E" w14:textId="77777777" w:rsidR="009C075A" w:rsidRPr="003A4B91" w:rsidRDefault="009C075A" w:rsidP="009C075A">
      <w:pPr>
        <w:jc w:val="right"/>
        <w:rPr>
          <w:rFonts w:ascii="Calibri" w:hAnsi="Calibri" w:cs="Calibri"/>
          <w:b/>
          <w:w w:val="95"/>
          <w:sz w:val="40"/>
        </w:rPr>
      </w:pPr>
    </w:p>
    <w:p w14:paraId="7EE40ED9" w14:textId="77777777" w:rsidR="009C075A" w:rsidRPr="003A4B91" w:rsidRDefault="009C075A" w:rsidP="009C075A">
      <w:pPr>
        <w:jc w:val="right"/>
        <w:rPr>
          <w:rFonts w:ascii="Calibri" w:hAnsi="Calibri" w:cs="Calibri"/>
          <w:b/>
          <w:w w:val="95"/>
          <w:sz w:val="40"/>
        </w:rPr>
      </w:pPr>
      <w:r w:rsidRPr="003A4B91">
        <w:rPr>
          <w:rFonts w:ascii="Calibri" w:hAnsi="Calibri" w:cs="Calibri"/>
          <w:noProof/>
          <w:lang w:eastAsia="es-CO"/>
        </w:rPr>
        <mc:AlternateContent>
          <mc:Choice Requires="wpg">
            <w:drawing>
              <wp:anchor distT="0" distB="0" distL="114300" distR="114300" simplePos="0" relativeHeight="251621376" behindDoc="0" locked="0" layoutInCell="1" allowOverlap="1" wp14:anchorId="7A85A1DC" wp14:editId="69D79432">
                <wp:simplePos x="0" y="0"/>
                <wp:positionH relativeFrom="page">
                  <wp:posOffset>563527</wp:posOffset>
                </wp:positionH>
                <wp:positionV relativeFrom="paragraph">
                  <wp:posOffset>116441</wp:posOffset>
                </wp:positionV>
                <wp:extent cx="7293152" cy="6400800"/>
                <wp:effectExtent l="0" t="0" r="3175" b="0"/>
                <wp:wrapNone/>
                <wp:docPr id="2475" name="Grupo 24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93152" cy="6400800"/>
                          <a:chOff x="32711" y="1243547"/>
                          <a:chExt cx="5655310" cy="5668010"/>
                        </a:xfrm>
                      </wpg:grpSpPr>
                      <wps:wsp>
                        <wps:cNvPr id="2476" name="Freeform 8"/>
                        <wps:cNvSpPr>
                          <a:spLocks/>
                        </wps:cNvSpPr>
                        <wps:spPr bwMode="auto">
                          <a:xfrm>
                            <a:off x="32711" y="1243547"/>
                            <a:ext cx="5655310" cy="5668010"/>
                          </a:xfrm>
                          <a:custGeom>
                            <a:avLst/>
                            <a:gdLst>
                              <a:gd name="T0" fmla="+- 0 11910 3125"/>
                              <a:gd name="T1" fmla="*/ T0 w 8786"/>
                              <a:gd name="T2" fmla="+- 0 8039 8039"/>
                              <a:gd name="T3" fmla="*/ 8039 h 8807"/>
                              <a:gd name="T4" fmla="+- 0 11910 3125"/>
                              <a:gd name="T5" fmla="*/ T4 w 8786"/>
                              <a:gd name="T6" fmla="+- 0 16845 8039"/>
                              <a:gd name="T7" fmla="*/ 16845 h 8807"/>
                              <a:gd name="T8" fmla="+- 0 3125 3125"/>
                              <a:gd name="T9" fmla="*/ T8 w 8786"/>
                              <a:gd name="T10" fmla="+- 0 16845 8039"/>
                              <a:gd name="T11" fmla="*/ 16845 h 8807"/>
                              <a:gd name="T12" fmla="+- 0 11910 3125"/>
                              <a:gd name="T13" fmla="*/ T12 w 8786"/>
                              <a:gd name="T14" fmla="+- 0 8039 8039"/>
                              <a:gd name="T15" fmla="*/ 8039 h 8807"/>
                            </a:gdLst>
                            <a:ahLst/>
                            <a:cxnLst>
                              <a:cxn ang="0">
                                <a:pos x="T1" y="T3"/>
                              </a:cxn>
                              <a:cxn ang="0">
                                <a:pos x="T5" y="T7"/>
                              </a:cxn>
                              <a:cxn ang="0">
                                <a:pos x="T9" y="T11"/>
                              </a:cxn>
                              <a:cxn ang="0">
                                <a:pos x="T13" y="T15"/>
                              </a:cxn>
                            </a:cxnLst>
                            <a:rect l="0" t="0" r="r" b="b"/>
                            <a:pathLst>
                              <a:path w="8786" h="8807">
                                <a:moveTo>
                                  <a:pt x="8785" y="0"/>
                                </a:moveTo>
                                <a:lnTo>
                                  <a:pt x="8785" y="8806"/>
                                </a:lnTo>
                                <a:lnTo>
                                  <a:pt x="0" y="8806"/>
                                </a:lnTo>
                                <a:lnTo>
                                  <a:pt x="8785" y="0"/>
                                </a:lnTo>
                                <a:close/>
                              </a:path>
                            </a:pathLst>
                          </a:custGeom>
                          <a:solidFill>
                            <a:srgbClr val="FFFFFF"/>
                          </a:solidFill>
                          <a:ln>
                            <a:noFill/>
                          </a:ln>
                        </wps:spPr>
                        <wps:bodyPr rot="0" vert="horz" wrap="square" lIns="91440" tIns="45720" rIns="91440" bIns="45720" anchor="t" anchorCtr="0" upright="1">
                          <a:noAutofit/>
                        </wps:bodyPr>
                      </wps:wsp>
                      <pic:pic xmlns:pic="http://schemas.openxmlformats.org/drawingml/2006/picture">
                        <pic:nvPicPr>
                          <pic:cNvPr id="2478" name="Picture 6"/>
                          <pic:cNvPicPr>
                            <a:picLocks noChangeAspect="1"/>
                          </pic:cNvPicPr>
                        </pic:nvPicPr>
                        <pic:blipFill>
                          <a:blip r:embed="rId10"/>
                          <a:srcRect/>
                          <a:stretch>
                            <a:fillRect/>
                          </a:stretch>
                        </pic:blipFill>
                        <pic:spPr bwMode="auto">
                          <a:xfrm>
                            <a:off x="1718387" y="5231815"/>
                            <a:ext cx="3442705" cy="560707"/>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FABB899" id="Grupo 2475" o:spid="_x0000_s1026" style="position:absolute;margin-left:44.35pt;margin-top:9.15pt;width:574.25pt;height:7in;z-index:251621376;mso-position-horizontal-relative:page;mso-width-relative:margin;mso-height-relative:margin" coordorigin="327,12435" coordsize="56553,566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">
                <v:shape id="Freeform 8" o:spid="_x0000_s1027" style="position:absolute;left:327;top:12435;width:56553;height:56680;visibility:visible;mso-wrap-style:square;v-text-anchor:top" coordsize="8786,8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" path="m8785,r,8806l,8806,8785,xe" stroked="f">
                  <v:path arrowok="t" o:connecttype="custom" o:connectlocs="5654666,5173740;5654666,10841107;0,10841107;5654666,5173740"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7183;top:52318;width:34427;height:5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">
                  <v:imagedata r:id="rId11" o:title=""/>
                </v:shape>
                <w10:wrap anchorx="page"/>
              </v:group>
            </w:pict>
          </mc:Fallback>
        </mc:AlternateContent>
      </w:r>
    </w:p>
    <w:p w14:paraId="0E1A8861" w14:textId="77777777" w:rsidR="009C075A" w:rsidRPr="003A4B91" w:rsidRDefault="009C075A" w:rsidP="009C075A">
      <w:pPr>
        <w:ind w:right="104"/>
        <w:jc w:val="right"/>
        <w:rPr>
          <w:rFonts w:ascii="Calibri" w:hAnsi="Calibri" w:cs="Calibri"/>
          <w:b/>
          <w:sz w:val="36"/>
        </w:rPr>
      </w:pPr>
      <w:r w:rsidRPr="003A4B91">
        <w:rPr>
          <w:rFonts w:ascii="Calibri" w:hAnsi="Calibri" w:cs="Calibri"/>
          <w:b/>
          <w:noProof/>
          <w:sz w:val="36"/>
          <w:lang w:eastAsia="es-CO"/>
        </w:rPr>
        <w:t xml:space="preserve">  </w:t>
      </w:r>
    </w:p>
    <w:p w14:paraId="2AEEBA4C" w14:textId="77777777" w:rsidR="009C075A" w:rsidRPr="003A4B91" w:rsidRDefault="009C075A" w:rsidP="009C075A">
      <w:pPr>
        <w:jc w:val="center"/>
        <w:rPr>
          <w:rFonts w:ascii="Calibri" w:hAnsi="Calibri" w:cs="Calibri"/>
          <w:b/>
        </w:rPr>
      </w:pPr>
      <w:r w:rsidRPr="003A4B91">
        <w:rPr>
          <w:rFonts w:ascii="Calibri" w:hAnsi="Calibri" w:cs="Calibri"/>
          <w:noProof/>
          <w:lang w:eastAsia="es-CO"/>
        </w:rPr>
        <w:drawing>
          <wp:anchor distT="0" distB="0" distL="114300" distR="114300" simplePos="0" relativeHeight="251627520" behindDoc="0" locked="0" layoutInCell="1" allowOverlap="1" wp14:anchorId="487111F5" wp14:editId="0922B9B7">
            <wp:simplePos x="0" y="0"/>
            <wp:positionH relativeFrom="page">
              <wp:posOffset>5190682</wp:posOffset>
            </wp:positionH>
            <wp:positionV relativeFrom="paragraph">
              <wp:posOffset>2617839</wp:posOffset>
            </wp:positionV>
            <wp:extent cx="1774823" cy="819150"/>
            <wp:effectExtent l="0" t="0" r="0" b="0"/>
            <wp:wrapNone/>
            <wp:docPr id="1679140814" name="Imagen 1679140814" descr="Un dibujo animad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40814" name="Imagen 1679140814" descr="Un dibujo animado con letras&#10;&#10;Descripción generada automáticamente con confianza baja"/>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74823" cy="819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6DACE9" w14:textId="77777777" w:rsidR="009C075A" w:rsidRPr="003A4B91" w:rsidRDefault="009C075A" w:rsidP="009C075A">
      <w:pPr>
        <w:jc w:val="center"/>
        <w:rPr>
          <w:rFonts w:ascii="Calibri" w:hAnsi="Calibri" w:cs="Calibri"/>
          <w:b/>
        </w:rPr>
        <w:sectPr w:rsidR="009C075A" w:rsidRPr="003A4B91" w:rsidSect="0094282E">
          <w:headerReference w:type="default" r:id="rId13"/>
          <w:footerReference w:type="default" r:id="rId14"/>
          <w:footerReference w:type="first" r:id="rId15"/>
          <w:pgSz w:w="12242" w:h="15842" w:code="1"/>
          <w:pgMar w:top="1418" w:right="1701" w:bottom="2268" w:left="1701" w:header="720" w:footer="227" w:gutter="0"/>
          <w:cols w:space="708"/>
          <w:titlePg/>
          <w:docGrid w:linePitch="360"/>
        </w:sectPr>
      </w:pPr>
    </w:p>
    <w:p w14:paraId="2A34A593" w14:textId="77777777" w:rsidR="009C075A" w:rsidRPr="003A4B91" w:rsidRDefault="009C075A" w:rsidP="009C075A">
      <w:pPr>
        <w:jc w:val="center"/>
        <w:rPr>
          <w:rFonts w:ascii="Calibri" w:hAnsi="Calibri" w:cs="Calibri"/>
          <w:b/>
        </w:rPr>
      </w:pPr>
    </w:p>
    <w:p w14:paraId="3BAE1B7A" w14:textId="77777777" w:rsidR="009C075A" w:rsidRPr="003A4B91" w:rsidRDefault="009C075A" w:rsidP="009C075A">
      <w:pPr>
        <w:jc w:val="center"/>
        <w:rPr>
          <w:rFonts w:ascii="Calibri" w:hAnsi="Calibri" w:cs="Calibri"/>
          <w:b/>
        </w:rPr>
      </w:pPr>
    </w:p>
    <w:p w14:paraId="3D25AB3A" w14:textId="77777777" w:rsidR="00E479F4" w:rsidRPr="003A4B91" w:rsidRDefault="00E479F4" w:rsidP="009C075A">
      <w:pPr>
        <w:jc w:val="center"/>
        <w:rPr>
          <w:rFonts w:ascii="Calibri" w:hAnsi="Calibri" w:cs="Calibri"/>
          <w:b/>
        </w:rPr>
      </w:pPr>
    </w:p>
    <w:p w14:paraId="0B6B0028" w14:textId="77777777" w:rsidR="00E479F4" w:rsidRPr="003A4B91" w:rsidRDefault="00E479F4" w:rsidP="009C075A">
      <w:pPr>
        <w:jc w:val="center"/>
        <w:rPr>
          <w:rFonts w:ascii="Calibri" w:hAnsi="Calibri" w:cs="Calibri"/>
          <w:b/>
        </w:rPr>
      </w:pPr>
    </w:p>
    <w:p w14:paraId="2D6666FA" w14:textId="77777777" w:rsidR="00E479F4" w:rsidRPr="003A4B91" w:rsidRDefault="00E479F4" w:rsidP="009C075A">
      <w:pPr>
        <w:jc w:val="center"/>
        <w:rPr>
          <w:rFonts w:ascii="Calibri" w:hAnsi="Calibri" w:cs="Calibri"/>
          <w:b/>
        </w:rPr>
      </w:pPr>
    </w:p>
    <w:p w14:paraId="4BE4B7DF" w14:textId="77777777" w:rsidR="00E479F4" w:rsidRPr="003A4B91" w:rsidRDefault="00E479F4" w:rsidP="009C075A">
      <w:pPr>
        <w:jc w:val="center"/>
        <w:rPr>
          <w:rFonts w:ascii="Calibri" w:hAnsi="Calibri" w:cs="Calibri"/>
          <w:b/>
        </w:rPr>
      </w:pPr>
    </w:p>
    <w:p w14:paraId="519818D4" w14:textId="77777777" w:rsidR="00E479F4" w:rsidRPr="003A4B91" w:rsidRDefault="00E479F4" w:rsidP="009C075A">
      <w:pPr>
        <w:jc w:val="center"/>
        <w:rPr>
          <w:rFonts w:ascii="Calibri" w:hAnsi="Calibri" w:cs="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99"/>
        <w:gridCol w:w="2578"/>
        <w:gridCol w:w="1573"/>
        <w:gridCol w:w="2678"/>
      </w:tblGrid>
      <w:tr w:rsidR="00432279" w:rsidRPr="003A4B91" w14:paraId="364AB0AA" w14:textId="77777777" w:rsidTr="00E62C94">
        <w:trPr>
          <w:trHeight w:val="3056"/>
        </w:trPr>
        <w:tc>
          <w:tcPr>
            <w:tcW w:w="1132" w:type="pct"/>
            <w:vAlign w:val="center"/>
            <w:hideMark/>
          </w:tcPr>
          <w:p w14:paraId="2160FA9A" w14:textId="77777777" w:rsidR="009C075A" w:rsidRPr="003A4B91" w:rsidRDefault="009C075A" w:rsidP="0094282E">
            <w:pPr>
              <w:spacing w:after="0" w:line="276" w:lineRule="auto"/>
              <w:jc w:val="center"/>
              <w:rPr>
                <w:rFonts w:ascii="Calibri" w:hAnsi="Calibri" w:cs="Calibri"/>
                <w:b/>
                <w:bCs/>
                <w:lang w:eastAsia="es-ES"/>
              </w:rPr>
            </w:pPr>
            <w:r w:rsidRPr="003A4B91">
              <w:rPr>
                <w:rFonts w:ascii="Calibri" w:hAnsi="Calibri" w:cs="Calibri"/>
                <w:b/>
                <w:bCs/>
              </w:rPr>
              <w:t>VERSIÓN</w:t>
            </w:r>
          </w:p>
        </w:tc>
        <w:tc>
          <w:tcPr>
            <w:tcW w:w="1460" w:type="pct"/>
            <w:noWrap/>
            <w:vAlign w:val="center"/>
            <w:hideMark/>
          </w:tcPr>
          <w:p w14:paraId="207AB346" w14:textId="77777777" w:rsidR="009C075A" w:rsidRPr="003A4B91" w:rsidRDefault="009C075A" w:rsidP="0094282E">
            <w:pPr>
              <w:spacing w:after="0"/>
              <w:jc w:val="center"/>
              <w:rPr>
                <w:rFonts w:ascii="Calibri" w:hAnsi="Calibri" w:cs="Calibri"/>
                <w:bCs/>
              </w:rPr>
            </w:pPr>
            <w:r w:rsidRPr="003A4B91">
              <w:rPr>
                <w:rFonts w:ascii="Calibri" w:hAnsi="Calibri" w:cs="Calibri"/>
                <w:bCs/>
              </w:rPr>
              <w:t>1.0</w:t>
            </w:r>
          </w:p>
        </w:tc>
        <w:tc>
          <w:tcPr>
            <w:tcW w:w="891" w:type="pct"/>
            <w:noWrap/>
            <w:vAlign w:val="center"/>
            <w:hideMark/>
          </w:tcPr>
          <w:p w14:paraId="1E3C494B" w14:textId="77777777" w:rsidR="009C075A" w:rsidRPr="003A4B91" w:rsidRDefault="009C075A" w:rsidP="0094282E">
            <w:pPr>
              <w:spacing w:after="0" w:line="276" w:lineRule="auto"/>
              <w:jc w:val="center"/>
              <w:rPr>
                <w:rFonts w:ascii="Calibri" w:hAnsi="Calibri" w:cs="Calibri"/>
                <w:b/>
                <w:bCs/>
                <w:lang w:eastAsia="es-ES"/>
              </w:rPr>
            </w:pPr>
            <w:r w:rsidRPr="003A4B91">
              <w:rPr>
                <w:rFonts w:ascii="Calibri" w:hAnsi="Calibri" w:cs="Calibri"/>
                <w:b/>
                <w:bCs/>
              </w:rPr>
              <w:t>MODIFICACIÓN</w:t>
            </w:r>
          </w:p>
        </w:tc>
        <w:tc>
          <w:tcPr>
            <w:tcW w:w="1517" w:type="pct"/>
            <w:noWrap/>
            <w:vAlign w:val="center"/>
            <w:hideMark/>
          </w:tcPr>
          <w:p w14:paraId="09D472F4" w14:textId="33060302" w:rsidR="009C075A" w:rsidRPr="003A4B91" w:rsidRDefault="009C075A" w:rsidP="0094282E">
            <w:pPr>
              <w:spacing w:after="0"/>
              <w:jc w:val="center"/>
              <w:rPr>
                <w:rFonts w:ascii="Calibri" w:hAnsi="Calibri" w:cs="Calibri"/>
                <w:bCs/>
              </w:rPr>
            </w:pPr>
            <w:r w:rsidRPr="003A4B91">
              <w:rPr>
                <w:rFonts w:ascii="Calibri" w:hAnsi="Calibri" w:cs="Calibri"/>
                <w:bCs/>
              </w:rPr>
              <w:t>N</w:t>
            </w:r>
            <w:r w:rsidR="00C33DF9" w:rsidRPr="003A4B91">
              <w:rPr>
                <w:rFonts w:ascii="Calibri" w:hAnsi="Calibri" w:cs="Calibri"/>
                <w:bCs/>
              </w:rPr>
              <w:t>o Aplica</w:t>
            </w:r>
          </w:p>
        </w:tc>
      </w:tr>
      <w:tr w:rsidR="00432279" w:rsidRPr="003A4B91" w14:paraId="0C56119A" w14:textId="77777777" w:rsidTr="00E62C94">
        <w:trPr>
          <w:trHeight w:val="320"/>
        </w:trPr>
        <w:tc>
          <w:tcPr>
            <w:tcW w:w="1132" w:type="pct"/>
            <w:vAlign w:val="center"/>
            <w:hideMark/>
          </w:tcPr>
          <w:p w14:paraId="6A68422C" w14:textId="77777777" w:rsidR="009C075A" w:rsidRPr="003A4B91" w:rsidRDefault="009C075A" w:rsidP="0094282E">
            <w:pPr>
              <w:spacing w:after="0" w:line="276" w:lineRule="auto"/>
              <w:jc w:val="center"/>
              <w:rPr>
                <w:rFonts w:ascii="Calibri" w:hAnsi="Calibri" w:cs="Calibri"/>
                <w:b/>
                <w:bCs/>
                <w:lang w:eastAsia="es-ES"/>
              </w:rPr>
            </w:pPr>
            <w:r w:rsidRPr="003A4B91">
              <w:rPr>
                <w:rFonts w:ascii="Calibri" w:hAnsi="Calibri" w:cs="Calibri"/>
                <w:b/>
                <w:bCs/>
              </w:rPr>
              <w:t>ELABORÓ</w:t>
            </w:r>
          </w:p>
        </w:tc>
        <w:tc>
          <w:tcPr>
            <w:tcW w:w="1460" w:type="pct"/>
            <w:noWrap/>
            <w:vAlign w:val="center"/>
            <w:hideMark/>
          </w:tcPr>
          <w:p w14:paraId="3CBF78B6" w14:textId="77777777" w:rsidR="009C075A" w:rsidRPr="003A4B91" w:rsidRDefault="009C075A" w:rsidP="0094282E">
            <w:pPr>
              <w:spacing w:after="0" w:line="276" w:lineRule="auto"/>
              <w:jc w:val="center"/>
              <w:rPr>
                <w:rFonts w:ascii="Calibri" w:hAnsi="Calibri" w:cs="Calibri"/>
                <w:b/>
                <w:bCs/>
              </w:rPr>
            </w:pPr>
            <w:r w:rsidRPr="003A4B91">
              <w:rPr>
                <w:rFonts w:ascii="Calibri" w:hAnsi="Calibri" w:cs="Calibri"/>
                <w:b/>
                <w:bCs/>
              </w:rPr>
              <w:t>CARGO</w:t>
            </w:r>
          </w:p>
        </w:tc>
        <w:tc>
          <w:tcPr>
            <w:tcW w:w="891" w:type="pct"/>
            <w:vAlign w:val="center"/>
            <w:hideMark/>
          </w:tcPr>
          <w:p w14:paraId="1886B915" w14:textId="77777777" w:rsidR="009C075A" w:rsidRPr="003A4B91" w:rsidRDefault="009C075A" w:rsidP="0094282E">
            <w:pPr>
              <w:spacing w:after="0" w:line="276" w:lineRule="auto"/>
              <w:jc w:val="center"/>
              <w:rPr>
                <w:rFonts w:ascii="Calibri" w:hAnsi="Calibri" w:cs="Calibri"/>
                <w:b/>
                <w:bCs/>
              </w:rPr>
            </w:pPr>
            <w:r w:rsidRPr="003A4B91">
              <w:rPr>
                <w:rFonts w:ascii="Calibri" w:hAnsi="Calibri" w:cs="Calibri"/>
                <w:b/>
                <w:bCs/>
              </w:rPr>
              <w:t>FECHA</w:t>
            </w:r>
          </w:p>
        </w:tc>
        <w:tc>
          <w:tcPr>
            <w:tcW w:w="1517" w:type="pct"/>
            <w:noWrap/>
            <w:vAlign w:val="center"/>
            <w:hideMark/>
          </w:tcPr>
          <w:p w14:paraId="037721BD" w14:textId="77777777" w:rsidR="009C075A" w:rsidRPr="003A4B91" w:rsidRDefault="009C075A" w:rsidP="0094282E">
            <w:pPr>
              <w:spacing w:after="0" w:line="276" w:lineRule="auto"/>
              <w:jc w:val="center"/>
              <w:rPr>
                <w:rFonts w:ascii="Calibri" w:hAnsi="Calibri" w:cs="Calibri"/>
                <w:b/>
                <w:bCs/>
              </w:rPr>
            </w:pPr>
            <w:r w:rsidRPr="003A4B91">
              <w:rPr>
                <w:rFonts w:ascii="Calibri" w:hAnsi="Calibri" w:cs="Calibri"/>
                <w:b/>
                <w:bCs/>
              </w:rPr>
              <w:t>FIRMA</w:t>
            </w:r>
          </w:p>
        </w:tc>
      </w:tr>
      <w:tr w:rsidR="004663BC" w:rsidRPr="003A4B91" w14:paraId="0D2D015A" w14:textId="77777777" w:rsidTr="00FB3625">
        <w:trPr>
          <w:trHeight w:val="915"/>
        </w:trPr>
        <w:tc>
          <w:tcPr>
            <w:tcW w:w="1132" w:type="pct"/>
            <w:vAlign w:val="center"/>
          </w:tcPr>
          <w:p w14:paraId="5CEDEE6D" w14:textId="324D922B" w:rsidR="004663BC" w:rsidRPr="003A4B91" w:rsidRDefault="004663BC" w:rsidP="004663BC">
            <w:pPr>
              <w:spacing w:after="0"/>
              <w:jc w:val="center"/>
              <w:rPr>
                <w:rFonts w:ascii="Calibri" w:hAnsi="Calibri" w:cs="Calibri"/>
              </w:rPr>
            </w:pPr>
            <w:r w:rsidRPr="003A4B91">
              <w:rPr>
                <w:rFonts w:cs="Arial"/>
              </w:rPr>
              <w:t>Caterine Rojas</w:t>
            </w:r>
          </w:p>
        </w:tc>
        <w:tc>
          <w:tcPr>
            <w:tcW w:w="1460" w:type="pct"/>
            <w:noWrap/>
            <w:vAlign w:val="center"/>
          </w:tcPr>
          <w:p w14:paraId="2EE0AF41" w14:textId="64ED4ECA" w:rsidR="004663BC" w:rsidRPr="003A4B91" w:rsidRDefault="004663BC" w:rsidP="004663BC">
            <w:pPr>
              <w:spacing w:after="0" w:line="276" w:lineRule="auto"/>
              <w:jc w:val="center"/>
              <w:rPr>
                <w:rFonts w:ascii="Calibri" w:hAnsi="Calibri" w:cs="Calibri"/>
                <w:lang w:eastAsia="es-CO"/>
              </w:rPr>
            </w:pPr>
            <w:r w:rsidRPr="003A4B91">
              <w:rPr>
                <w:rFonts w:cs="Arial"/>
                <w:lang w:eastAsia="es-CO"/>
              </w:rPr>
              <w:t>Coordinadora de proyectos</w:t>
            </w:r>
          </w:p>
        </w:tc>
        <w:tc>
          <w:tcPr>
            <w:tcW w:w="891" w:type="pct"/>
            <w:noWrap/>
            <w:vAlign w:val="center"/>
          </w:tcPr>
          <w:p w14:paraId="7CB01A6A" w14:textId="615A0DE5" w:rsidR="004663BC" w:rsidRPr="003A4B91" w:rsidRDefault="004663BC" w:rsidP="004663BC">
            <w:pPr>
              <w:spacing w:after="0" w:line="276" w:lineRule="auto"/>
              <w:jc w:val="center"/>
              <w:rPr>
                <w:rFonts w:ascii="Calibri" w:hAnsi="Calibri" w:cs="Calibri"/>
                <w:lang w:eastAsia="es-CO"/>
              </w:rPr>
            </w:pPr>
            <w:r w:rsidRPr="003A4B91">
              <w:rPr>
                <w:rFonts w:cstheme="minorHAnsi"/>
                <w:lang w:eastAsia="es-CO"/>
              </w:rPr>
              <w:t>202</w:t>
            </w:r>
            <w:r w:rsidR="00D03A70" w:rsidRPr="003A4B91">
              <w:rPr>
                <w:rFonts w:cstheme="minorHAnsi"/>
                <w:lang w:eastAsia="es-CO"/>
              </w:rPr>
              <w:t>6</w:t>
            </w:r>
            <w:r w:rsidRPr="003A4B91">
              <w:rPr>
                <w:rFonts w:cstheme="minorHAnsi"/>
                <w:lang w:eastAsia="es-CO"/>
              </w:rPr>
              <w:t>-0</w:t>
            </w:r>
            <w:r w:rsidR="009956FD" w:rsidRPr="003A4B91">
              <w:rPr>
                <w:rFonts w:cstheme="minorHAnsi"/>
                <w:lang w:eastAsia="es-CO"/>
              </w:rPr>
              <w:t>7</w:t>
            </w:r>
            <w:r w:rsidRPr="003A4B91">
              <w:rPr>
                <w:rFonts w:cstheme="minorHAnsi"/>
                <w:lang w:eastAsia="es-CO"/>
              </w:rPr>
              <w:t>-</w:t>
            </w:r>
            <w:r w:rsidR="00D03A70" w:rsidRPr="003A4B91">
              <w:rPr>
                <w:rFonts w:cstheme="minorHAnsi"/>
                <w:lang w:eastAsia="es-CO"/>
              </w:rPr>
              <w:t>1</w:t>
            </w:r>
            <w:r w:rsidR="002F2520" w:rsidRPr="003A4B91">
              <w:rPr>
                <w:rFonts w:cstheme="minorHAnsi"/>
                <w:lang w:eastAsia="es-CO"/>
              </w:rPr>
              <w:t>8</w:t>
            </w:r>
          </w:p>
        </w:tc>
        <w:tc>
          <w:tcPr>
            <w:tcW w:w="1517" w:type="pct"/>
            <w:noWrap/>
            <w:vAlign w:val="center"/>
            <w:hideMark/>
          </w:tcPr>
          <w:p w14:paraId="0AF2517E" w14:textId="0C4E34DD" w:rsidR="004663BC" w:rsidRPr="003A4B91" w:rsidRDefault="004663BC" w:rsidP="004663BC">
            <w:pPr>
              <w:spacing w:after="0" w:line="276" w:lineRule="auto"/>
              <w:jc w:val="center"/>
              <w:rPr>
                <w:rFonts w:ascii="Calibri" w:hAnsi="Calibri" w:cs="Calibri"/>
                <w:lang w:eastAsia="es-CO"/>
              </w:rPr>
            </w:pPr>
            <w:r w:rsidRPr="003A4B91">
              <w:rPr>
                <w:rFonts w:cs="Arial"/>
                <w:noProof/>
                <w:lang w:eastAsia="es-CO"/>
              </w:rPr>
              <w:drawing>
                <wp:inline distT="0" distB="0" distL="0" distR="0" wp14:anchorId="2F4EAE32" wp14:editId="787D7892">
                  <wp:extent cx="1276350" cy="444500"/>
                  <wp:effectExtent l="0" t="0" r="0" b="0"/>
                  <wp:docPr id="473188871" name="Imagen 47318887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Texto, Carta&#10;&#10;Descripción generada automáticamente"/>
                          <pic:cNvPicPr>
                            <a:picLocks noChangeAspect="1"/>
                          </pic:cNvPicPr>
                        </pic:nvPicPr>
                        <pic:blipFill rotWithShape="1">
                          <a:blip r:embed="rId16" cstate="print">
                            <a:extLst>
                              <a:ext uri="{28A0092B-C50C-407E-A947-70E740481C1C}">
                                <a14:useLocalDpi xmlns:a14="http://schemas.microsoft.com/office/drawing/2010/main" val="0"/>
                              </a:ext>
                            </a:extLst>
                          </a:blip>
                          <a:srcRect b="14802"/>
                          <a:stretch/>
                        </pic:blipFill>
                        <pic:spPr bwMode="auto">
                          <a:xfrm>
                            <a:off x="0" y="0"/>
                            <a:ext cx="1276350" cy="4445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32279" w:rsidRPr="003A4B91" w14:paraId="0062E775" w14:textId="77777777" w:rsidTr="00E62C94">
        <w:trPr>
          <w:trHeight w:val="270"/>
        </w:trPr>
        <w:tc>
          <w:tcPr>
            <w:tcW w:w="1132" w:type="pct"/>
            <w:vAlign w:val="center"/>
            <w:hideMark/>
          </w:tcPr>
          <w:p w14:paraId="1299A47A" w14:textId="77777777" w:rsidR="009C075A" w:rsidRPr="003A4B91" w:rsidRDefault="009C075A" w:rsidP="0094282E">
            <w:pPr>
              <w:spacing w:after="0" w:line="276" w:lineRule="auto"/>
              <w:jc w:val="center"/>
              <w:rPr>
                <w:rFonts w:ascii="Calibri" w:hAnsi="Calibri" w:cs="Calibri"/>
                <w:b/>
                <w:bCs/>
                <w:lang w:eastAsia="es-ES"/>
              </w:rPr>
            </w:pPr>
            <w:r w:rsidRPr="003A4B91">
              <w:rPr>
                <w:rFonts w:ascii="Calibri" w:hAnsi="Calibri" w:cs="Calibri"/>
                <w:b/>
                <w:bCs/>
              </w:rPr>
              <w:t>AUTORIZÓ</w:t>
            </w:r>
          </w:p>
        </w:tc>
        <w:tc>
          <w:tcPr>
            <w:tcW w:w="1460" w:type="pct"/>
            <w:noWrap/>
            <w:vAlign w:val="center"/>
            <w:hideMark/>
          </w:tcPr>
          <w:p w14:paraId="2B479A70" w14:textId="77777777" w:rsidR="009C075A" w:rsidRPr="003A4B91" w:rsidRDefault="009C075A" w:rsidP="0094282E">
            <w:pPr>
              <w:spacing w:after="0" w:line="276" w:lineRule="auto"/>
              <w:jc w:val="center"/>
              <w:rPr>
                <w:rFonts w:ascii="Calibri" w:hAnsi="Calibri" w:cs="Calibri"/>
                <w:b/>
                <w:bCs/>
              </w:rPr>
            </w:pPr>
            <w:r w:rsidRPr="003A4B91">
              <w:rPr>
                <w:rFonts w:ascii="Calibri" w:hAnsi="Calibri" w:cs="Calibri"/>
                <w:b/>
                <w:bCs/>
              </w:rPr>
              <w:t>CARGO</w:t>
            </w:r>
          </w:p>
        </w:tc>
        <w:tc>
          <w:tcPr>
            <w:tcW w:w="891" w:type="pct"/>
            <w:vAlign w:val="center"/>
            <w:hideMark/>
          </w:tcPr>
          <w:p w14:paraId="74FC846A" w14:textId="77777777" w:rsidR="009C075A" w:rsidRPr="003A4B91" w:rsidRDefault="009C075A" w:rsidP="0094282E">
            <w:pPr>
              <w:spacing w:after="0" w:line="276" w:lineRule="auto"/>
              <w:jc w:val="center"/>
              <w:rPr>
                <w:rFonts w:ascii="Calibri" w:hAnsi="Calibri" w:cs="Calibri"/>
                <w:b/>
                <w:bCs/>
              </w:rPr>
            </w:pPr>
            <w:r w:rsidRPr="003A4B91">
              <w:rPr>
                <w:rFonts w:ascii="Calibri" w:hAnsi="Calibri" w:cs="Calibri"/>
                <w:b/>
                <w:bCs/>
              </w:rPr>
              <w:t>FECHA</w:t>
            </w:r>
          </w:p>
        </w:tc>
        <w:tc>
          <w:tcPr>
            <w:tcW w:w="1517" w:type="pct"/>
            <w:noWrap/>
            <w:vAlign w:val="center"/>
            <w:hideMark/>
          </w:tcPr>
          <w:p w14:paraId="1670CC86" w14:textId="77777777" w:rsidR="009C075A" w:rsidRPr="003A4B91" w:rsidRDefault="009C075A" w:rsidP="0094282E">
            <w:pPr>
              <w:spacing w:after="0" w:line="276" w:lineRule="auto"/>
              <w:jc w:val="center"/>
              <w:rPr>
                <w:rFonts w:ascii="Calibri" w:hAnsi="Calibri" w:cs="Calibri"/>
                <w:b/>
                <w:bCs/>
              </w:rPr>
            </w:pPr>
            <w:r w:rsidRPr="003A4B91">
              <w:rPr>
                <w:rFonts w:ascii="Calibri" w:hAnsi="Calibri" w:cs="Calibri"/>
                <w:b/>
                <w:bCs/>
              </w:rPr>
              <w:t>FIRMA</w:t>
            </w:r>
          </w:p>
        </w:tc>
      </w:tr>
      <w:tr w:rsidR="00432279" w:rsidRPr="003A4B91" w14:paraId="284FE2D2" w14:textId="77777777" w:rsidTr="00FB3625">
        <w:trPr>
          <w:trHeight w:val="819"/>
        </w:trPr>
        <w:tc>
          <w:tcPr>
            <w:tcW w:w="1132" w:type="pct"/>
            <w:noWrap/>
            <w:vAlign w:val="center"/>
          </w:tcPr>
          <w:p w14:paraId="6D561E83" w14:textId="0904AD94" w:rsidR="00482967" w:rsidRPr="003A4B91" w:rsidRDefault="00482967" w:rsidP="00482967">
            <w:pPr>
              <w:spacing w:after="0"/>
              <w:jc w:val="center"/>
              <w:rPr>
                <w:rFonts w:ascii="Calibri" w:hAnsi="Calibri" w:cs="Calibri"/>
              </w:rPr>
            </w:pPr>
            <w:r w:rsidRPr="003A4B91">
              <w:rPr>
                <w:rFonts w:ascii="Calibri" w:hAnsi="Calibri" w:cs="Calibri"/>
                <w:lang w:val="es-ES"/>
              </w:rPr>
              <w:t>Luisa Salamanca</w:t>
            </w:r>
          </w:p>
        </w:tc>
        <w:tc>
          <w:tcPr>
            <w:tcW w:w="1460" w:type="pct"/>
            <w:noWrap/>
            <w:vAlign w:val="center"/>
          </w:tcPr>
          <w:p w14:paraId="1BDD6B79" w14:textId="1383AEC8" w:rsidR="00482967" w:rsidRPr="003A4B91" w:rsidRDefault="00482967" w:rsidP="00482967">
            <w:pPr>
              <w:spacing w:after="0" w:line="276" w:lineRule="auto"/>
              <w:jc w:val="center"/>
              <w:rPr>
                <w:rFonts w:ascii="Calibri" w:hAnsi="Calibri" w:cs="Calibri"/>
                <w:lang w:eastAsia="es-CO"/>
              </w:rPr>
            </w:pPr>
            <w:r w:rsidRPr="003A4B91">
              <w:rPr>
                <w:rFonts w:ascii="Calibri" w:hAnsi="Calibri" w:cs="Calibri"/>
                <w:lang w:val="es-ES" w:eastAsia="es-CO"/>
              </w:rPr>
              <w:t>Directora de proyectos</w:t>
            </w:r>
          </w:p>
        </w:tc>
        <w:tc>
          <w:tcPr>
            <w:tcW w:w="891" w:type="pct"/>
            <w:noWrap/>
            <w:vAlign w:val="center"/>
          </w:tcPr>
          <w:p w14:paraId="1870C7C4" w14:textId="2A264B5A" w:rsidR="00482967" w:rsidRPr="003A4B91" w:rsidRDefault="00D03A70" w:rsidP="00482967">
            <w:pPr>
              <w:spacing w:after="0" w:line="276" w:lineRule="auto"/>
              <w:jc w:val="center"/>
              <w:rPr>
                <w:rFonts w:ascii="Calibri" w:hAnsi="Calibri" w:cs="Calibri"/>
                <w:lang w:eastAsia="es-CO"/>
              </w:rPr>
            </w:pPr>
            <w:r w:rsidRPr="003A4B91">
              <w:rPr>
                <w:rFonts w:ascii="Calibri" w:hAnsi="Calibri" w:cs="Calibri"/>
                <w:lang w:val="es-ES" w:eastAsia="es-ES"/>
              </w:rPr>
              <w:t>2026-0</w:t>
            </w:r>
            <w:r w:rsidR="009956FD" w:rsidRPr="003A4B91">
              <w:rPr>
                <w:rFonts w:ascii="Calibri" w:hAnsi="Calibri" w:cs="Calibri"/>
                <w:lang w:val="es-ES" w:eastAsia="es-ES"/>
              </w:rPr>
              <w:t>7</w:t>
            </w:r>
            <w:r w:rsidRPr="003A4B91">
              <w:rPr>
                <w:rFonts w:ascii="Calibri" w:hAnsi="Calibri" w:cs="Calibri"/>
                <w:lang w:val="es-ES" w:eastAsia="es-ES"/>
              </w:rPr>
              <w:t>-</w:t>
            </w:r>
            <w:r w:rsidR="002F2520" w:rsidRPr="003A4B91">
              <w:rPr>
                <w:rFonts w:ascii="Calibri" w:hAnsi="Calibri" w:cs="Calibri"/>
                <w:lang w:val="es-ES" w:eastAsia="es-ES"/>
              </w:rPr>
              <w:t>21</w:t>
            </w:r>
          </w:p>
        </w:tc>
        <w:tc>
          <w:tcPr>
            <w:tcW w:w="1517" w:type="pct"/>
            <w:noWrap/>
            <w:vAlign w:val="bottom"/>
          </w:tcPr>
          <w:p w14:paraId="39AC76A1" w14:textId="4F6D95DC" w:rsidR="00482967" w:rsidRPr="003A4B91" w:rsidRDefault="00C77317" w:rsidP="00482967">
            <w:pPr>
              <w:spacing w:after="0" w:line="276" w:lineRule="auto"/>
              <w:jc w:val="center"/>
              <w:rPr>
                <w:rFonts w:ascii="Calibri" w:hAnsi="Calibri" w:cs="Calibri"/>
                <w:lang w:eastAsia="es-CO"/>
              </w:rPr>
            </w:pPr>
            <w:r>
              <w:rPr>
                <w:rFonts w:ascii="Calibri" w:hAnsi="Calibri" w:cs="Calibri"/>
                <w:noProof/>
                <w:lang w:val="es-ES"/>
              </w:rPr>
              <w:pict w14:anchorId="11BE5F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389" o:spid="_x0000_i1025" type="#_x0000_t75" alt="Imagen en blanco y negro&#10;&#10;Descripción generada automáticamente con confianza baja" style="width:60.8pt;height:34.6pt;visibility:visible">
                  <v:imagedata r:id="rId17" o:title="Imagen en blanco y negro&#10;&#10;Descripción generada automáticamente con confianza baja" croptop="17971f" cropbottom="16174f"/>
                </v:shape>
              </w:pict>
            </w:r>
          </w:p>
        </w:tc>
      </w:tr>
      <w:tr w:rsidR="00432279" w:rsidRPr="003A4B91" w14:paraId="0BB5F1A2" w14:textId="77777777" w:rsidTr="00E62C94">
        <w:trPr>
          <w:trHeight w:val="406"/>
        </w:trPr>
        <w:tc>
          <w:tcPr>
            <w:tcW w:w="2592" w:type="pct"/>
            <w:gridSpan w:val="2"/>
            <w:noWrap/>
            <w:vAlign w:val="center"/>
          </w:tcPr>
          <w:p w14:paraId="1BBD4E16" w14:textId="77777777" w:rsidR="009C075A" w:rsidRPr="003A4B91" w:rsidRDefault="009C075A" w:rsidP="0094282E">
            <w:pPr>
              <w:spacing w:after="0" w:line="276" w:lineRule="auto"/>
              <w:jc w:val="center"/>
              <w:rPr>
                <w:rFonts w:ascii="Calibri" w:hAnsi="Calibri" w:cs="Calibri"/>
                <w:b/>
                <w:bCs/>
                <w:lang w:eastAsia="es-CO"/>
              </w:rPr>
            </w:pPr>
            <w:r w:rsidRPr="003A4B91">
              <w:rPr>
                <w:rFonts w:ascii="Calibri" w:hAnsi="Calibri" w:cs="Calibri"/>
                <w:b/>
                <w:bCs/>
              </w:rPr>
              <w:t>FECHA DE EMISIÓN</w:t>
            </w:r>
          </w:p>
        </w:tc>
        <w:tc>
          <w:tcPr>
            <w:tcW w:w="2408" w:type="pct"/>
            <w:gridSpan w:val="2"/>
            <w:noWrap/>
            <w:vAlign w:val="center"/>
          </w:tcPr>
          <w:p w14:paraId="48695385" w14:textId="32DA9488" w:rsidR="009C075A" w:rsidRPr="003A4B91" w:rsidRDefault="00D03A70" w:rsidP="0094282E">
            <w:pPr>
              <w:spacing w:after="0" w:line="276" w:lineRule="auto"/>
              <w:jc w:val="center"/>
              <w:rPr>
                <w:rFonts w:ascii="Calibri" w:hAnsi="Calibri" w:cs="Calibri"/>
                <w:b/>
                <w:bCs/>
                <w:noProof/>
                <w:lang w:eastAsia="es-CO"/>
              </w:rPr>
            </w:pPr>
            <w:r w:rsidRPr="003A4B91">
              <w:rPr>
                <w:rFonts w:ascii="Calibri" w:hAnsi="Calibri" w:cs="Calibri"/>
                <w:lang w:val="es-ES" w:eastAsia="es-ES"/>
              </w:rPr>
              <w:t>2026-0</w:t>
            </w:r>
            <w:r w:rsidR="009956FD" w:rsidRPr="003A4B91">
              <w:rPr>
                <w:rFonts w:ascii="Calibri" w:hAnsi="Calibri" w:cs="Calibri"/>
                <w:lang w:val="es-ES" w:eastAsia="es-ES"/>
              </w:rPr>
              <w:t>7</w:t>
            </w:r>
            <w:r w:rsidRPr="003A4B91">
              <w:rPr>
                <w:rFonts w:ascii="Calibri" w:hAnsi="Calibri" w:cs="Calibri"/>
                <w:lang w:val="es-ES" w:eastAsia="es-ES"/>
              </w:rPr>
              <w:t>-</w:t>
            </w:r>
            <w:r w:rsidR="002F2520" w:rsidRPr="003A4B91">
              <w:rPr>
                <w:rFonts w:ascii="Calibri" w:hAnsi="Calibri" w:cs="Calibri"/>
                <w:lang w:val="es-ES" w:eastAsia="es-ES"/>
              </w:rPr>
              <w:t>21</w:t>
            </w:r>
          </w:p>
        </w:tc>
      </w:tr>
    </w:tbl>
    <w:p w14:paraId="79EF6FB2" w14:textId="680E36FB" w:rsidR="004B5C34" w:rsidRPr="003A4B91" w:rsidRDefault="00FE0D25" w:rsidP="00E479F4">
      <w:pPr>
        <w:rPr>
          <w:rFonts w:ascii="Calibri" w:hAnsi="Calibri" w:cs="Calibri"/>
          <w:b/>
        </w:rPr>
      </w:pPr>
      <w:r w:rsidRPr="003A4B91">
        <w:rPr>
          <w:rFonts w:ascii="Calibri" w:hAnsi="Calibri" w:cs="Calibri"/>
          <w:b/>
        </w:rPr>
        <w:br w:type="page"/>
      </w:r>
    </w:p>
    <w:p w14:paraId="236A3179" w14:textId="331C3C9C" w:rsidR="00FE0D25" w:rsidRPr="003A4B91" w:rsidRDefault="00272C0C" w:rsidP="005F1E57">
      <w:pPr>
        <w:jc w:val="center"/>
        <w:rPr>
          <w:rFonts w:ascii="Calibri" w:hAnsi="Calibri" w:cs="Calibri"/>
          <w:b/>
        </w:rPr>
      </w:pPr>
      <w:r w:rsidRPr="003A4B91">
        <w:rPr>
          <w:rFonts w:ascii="Calibri" w:hAnsi="Calibri" w:cs="Calibri"/>
          <w:b/>
        </w:rPr>
        <w:lastRenderedPageBreak/>
        <w:t xml:space="preserve">TABLA DE </w:t>
      </w:r>
      <w:r w:rsidR="00FE0D25" w:rsidRPr="003A4B91">
        <w:rPr>
          <w:rFonts w:ascii="Calibri" w:hAnsi="Calibri" w:cs="Calibri"/>
          <w:b/>
        </w:rPr>
        <w:t>CONTENIDO</w:t>
      </w:r>
    </w:p>
    <w:sdt>
      <w:sdtPr>
        <w:rPr>
          <w:rFonts w:ascii="Calibri" w:hAnsi="Calibri" w:cs="Calibri"/>
        </w:rPr>
        <w:id w:val="-660457418"/>
        <w:docPartObj>
          <w:docPartGallery w:val="Table of Contents"/>
          <w:docPartUnique/>
        </w:docPartObj>
      </w:sdtPr>
      <w:sdtEndPr>
        <w:rPr>
          <w:b/>
          <w:bCs/>
        </w:rPr>
      </w:sdtEndPr>
      <w:sdtContent>
        <w:p w14:paraId="23D9AE26" w14:textId="2E5CF691" w:rsidR="00D65B83" w:rsidRDefault="00272C0C">
          <w:pPr>
            <w:pStyle w:val="TDC1"/>
            <w:tabs>
              <w:tab w:val="left" w:pos="440"/>
              <w:tab w:val="right" w:leader="dot" w:pos="8828"/>
            </w:tabs>
            <w:rPr>
              <w:rFonts w:eastAsiaTheme="minorEastAsia"/>
              <w:noProof/>
              <w:kern w:val="2"/>
              <w:sz w:val="24"/>
              <w:szCs w:val="24"/>
              <w:lang w:eastAsia="es-CO"/>
              <w14:ligatures w14:val="standardContextual"/>
            </w:rPr>
          </w:pPr>
          <w:r w:rsidRPr="003A4B91">
            <w:rPr>
              <w:rFonts w:ascii="Calibri" w:hAnsi="Calibri" w:cs="Calibri"/>
              <w:b/>
              <w:bCs/>
            </w:rPr>
            <w:fldChar w:fldCharType="begin"/>
          </w:r>
          <w:r w:rsidRPr="003A4B91">
            <w:rPr>
              <w:rFonts w:ascii="Calibri" w:hAnsi="Calibri" w:cs="Calibri"/>
              <w:b/>
              <w:bCs/>
            </w:rPr>
            <w:instrText xml:space="preserve"> TOC \o "1-3" \h \z \u </w:instrText>
          </w:r>
          <w:r w:rsidRPr="003A4B91">
            <w:rPr>
              <w:rFonts w:ascii="Calibri" w:hAnsi="Calibri" w:cs="Calibri"/>
              <w:b/>
              <w:bCs/>
            </w:rPr>
            <w:fldChar w:fldCharType="separate"/>
          </w:r>
          <w:hyperlink w:anchor="_Toc235511571" w:history="1">
            <w:r w:rsidR="00D65B83" w:rsidRPr="008A7812">
              <w:rPr>
                <w:rStyle w:val="Hipervnculo"/>
                <w:rFonts w:ascii="Calibri" w:hAnsi="Calibri" w:cs="Calibri"/>
                <w:noProof/>
              </w:rPr>
              <w:t>1</w:t>
            </w:r>
            <w:r w:rsidR="00D65B83">
              <w:rPr>
                <w:rFonts w:eastAsiaTheme="minorEastAsia"/>
                <w:noProof/>
                <w:kern w:val="2"/>
                <w:sz w:val="24"/>
                <w:szCs w:val="24"/>
                <w:lang w:eastAsia="es-CO"/>
                <w14:ligatures w14:val="standardContextual"/>
              </w:rPr>
              <w:tab/>
            </w:r>
            <w:r w:rsidR="00D65B83" w:rsidRPr="008A7812">
              <w:rPr>
                <w:rStyle w:val="Hipervnculo"/>
                <w:rFonts w:ascii="Calibri" w:hAnsi="Calibri" w:cs="Calibri"/>
                <w:noProof/>
              </w:rPr>
              <w:t>INTRODUCCIÓN</w:t>
            </w:r>
            <w:r w:rsidR="00D65B83">
              <w:rPr>
                <w:noProof/>
                <w:webHidden/>
              </w:rPr>
              <w:tab/>
            </w:r>
            <w:r w:rsidR="00D65B83">
              <w:rPr>
                <w:noProof/>
                <w:webHidden/>
              </w:rPr>
              <w:fldChar w:fldCharType="begin"/>
            </w:r>
            <w:r w:rsidR="00D65B83">
              <w:rPr>
                <w:noProof/>
                <w:webHidden/>
              </w:rPr>
              <w:instrText xml:space="preserve"> PAGEREF _Toc235511571 \h </w:instrText>
            </w:r>
            <w:r w:rsidR="00D65B83">
              <w:rPr>
                <w:noProof/>
                <w:webHidden/>
              </w:rPr>
            </w:r>
            <w:r w:rsidR="00D65B83">
              <w:rPr>
                <w:noProof/>
                <w:webHidden/>
              </w:rPr>
              <w:fldChar w:fldCharType="separate"/>
            </w:r>
            <w:r w:rsidR="00D334E3">
              <w:rPr>
                <w:noProof/>
                <w:webHidden/>
              </w:rPr>
              <w:t>10</w:t>
            </w:r>
            <w:r w:rsidR="00D65B83">
              <w:rPr>
                <w:noProof/>
                <w:webHidden/>
              </w:rPr>
              <w:fldChar w:fldCharType="end"/>
            </w:r>
          </w:hyperlink>
        </w:p>
        <w:p w14:paraId="70FAB1FB" w14:textId="0AACDD23" w:rsidR="00D65B83" w:rsidRDefault="00D65B83">
          <w:pPr>
            <w:pStyle w:val="TDC1"/>
            <w:tabs>
              <w:tab w:val="left" w:pos="440"/>
              <w:tab w:val="right" w:leader="dot" w:pos="8828"/>
            </w:tabs>
            <w:rPr>
              <w:rFonts w:eastAsiaTheme="minorEastAsia"/>
              <w:noProof/>
              <w:kern w:val="2"/>
              <w:sz w:val="24"/>
              <w:szCs w:val="24"/>
              <w:lang w:eastAsia="es-CO"/>
              <w14:ligatures w14:val="standardContextual"/>
            </w:rPr>
          </w:pPr>
          <w:hyperlink w:anchor="_Toc235511572" w:history="1">
            <w:r w:rsidRPr="008A7812">
              <w:rPr>
                <w:rStyle w:val="Hipervnculo"/>
                <w:rFonts w:ascii="Calibri" w:hAnsi="Calibri" w:cs="Calibri"/>
                <w:noProof/>
              </w:rPr>
              <w:t>2</w:t>
            </w:r>
            <w:r>
              <w:rPr>
                <w:rFonts w:eastAsiaTheme="minorEastAsia"/>
                <w:noProof/>
                <w:kern w:val="2"/>
                <w:sz w:val="24"/>
                <w:szCs w:val="24"/>
                <w:lang w:eastAsia="es-CO"/>
                <w14:ligatures w14:val="standardContextual"/>
              </w:rPr>
              <w:tab/>
            </w:r>
            <w:r w:rsidRPr="008A7812">
              <w:rPr>
                <w:rStyle w:val="Hipervnculo"/>
                <w:rFonts w:ascii="Calibri" w:hAnsi="Calibri" w:cs="Calibri"/>
                <w:noProof/>
              </w:rPr>
              <w:t>OBJETIVOS</w:t>
            </w:r>
            <w:r>
              <w:rPr>
                <w:noProof/>
                <w:webHidden/>
              </w:rPr>
              <w:tab/>
            </w:r>
            <w:r>
              <w:rPr>
                <w:noProof/>
                <w:webHidden/>
              </w:rPr>
              <w:fldChar w:fldCharType="begin"/>
            </w:r>
            <w:r>
              <w:rPr>
                <w:noProof/>
                <w:webHidden/>
              </w:rPr>
              <w:instrText xml:space="preserve"> PAGEREF _Toc235511572 \h </w:instrText>
            </w:r>
            <w:r>
              <w:rPr>
                <w:noProof/>
                <w:webHidden/>
              </w:rPr>
            </w:r>
            <w:r>
              <w:rPr>
                <w:noProof/>
                <w:webHidden/>
              </w:rPr>
              <w:fldChar w:fldCharType="separate"/>
            </w:r>
            <w:r w:rsidR="00D334E3">
              <w:rPr>
                <w:noProof/>
                <w:webHidden/>
              </w:rPr>
              <w:t>14</w:t>
            </w:r>
            <w:r>
              <w:rPr>
                <w:noProof/>
                <w:webHidden/>
              </w:rPr>
              <w:fldChar w:fldCharType="end"/>
            </w:r>
          </w:hyperlink>
        </w:p>
        <w:p w14:paraId="5C8AE3A4" w14:textId="7FC088F3" w:rsidR="00D65B83" w:rsidRDefault="00D65B83">
          <w:pPr>
            <w:pStyle w:val="TDC2"/>
            <w:tabs>
              <w:tab w:val="left" w:pos="960"/>
              <w:tab w:val="right" w:leader="dot" w:pos="8828"/>
            </w:tabs>
            <w:rPr>
              <w:rFonts w:eastAsiaTheme="minorEastAsia"/>
              <w:noProof/>
              <w:kern w:val="2"/>
              <w:sz w:val="24"/>
              <w:szCs w:val="24"/>
              <w:lang w:eastAsia="es-CO"/>
              <w14:ligatures w14:val="standardContextual"/>
            </w:rPr>
          </w:pPr>
          <w:hyperlink w:anchor="_Toc235511573" w:history="1">
            <w:r w:rsidRPr="008A7812">
              <w:rPr>
                <w:rStyle w:val="Hipervnculo"/>
                <w:rFonts w:ascii="Calibri" w:hAnsi="Calibri" w:cs="Calibri"/>
                <w:noProof/>
              </w:rPr>
              <w:t>2.1</w:t>
            </w:r>
            <w:r>
              <w:rPr>
                <w:rFonts w:eastAsiaTheme="minorEastAsia"/>
                <w:noProof/>
                <w:kern w:val="2"/>
                <w:sz w:val="24"/>
                <w:szCs w:val="24"/>
                <w:lang w:eastAsia="es-CO"/>
                <w14:ligatures w14:val="standardContextual"/>
              </w:rPr>
              <w:tab/>
            </w:r>
            <w:r w:rsidRPr="008A7812">
              <w:rPr>
                <w:rStyle w:val="Hipervnculo"/>
                <w:rFonts w:ascii="Calibri" w:hAnsi="Calibri" w:cs="Calibri"/>
                <w:noProof/>
              </w:rPr>
              <w:t>OBJETIVO GENERAL</w:t>
            </w:r>
            <w:r>
              <w:rPr>
                <w:noProof/>
                <w:webHidden/>
              </w:rPr>
              <w:tab/>
            </w:r>
            <w:r>
              <w:rPr>
                <w:noProof/>
                <w:webHidden/>
              </w:rPr>
              <w:fldChar w:fldCharType="begin"/>
            </w:r>
            <w:r>
              <w:rPr>
                <w:noProof/>
                <w:webHidden/>
              </w:rPr>
              <w:instrText xml:space="preserve"> PAGEREF _Toc235511573 \h </w:instrText>
            </w:r>
            <w:r>
              <w:rPr>
                <w:noProof/>
                <w:webHidden/>
              </w:rPr>
            </w:r>
            <w:r>
              <w:rPr>
                <w:noProof/>
                <w:webHidden/>
              </w:rPr>
              <w:fldChar w:fldCharType="separate"/>
            </w:r>
            <w:r w:rsidR="00D334E3">
              <w:rPr>
                <w:noProof/>
                <w:webHidden/>
              </w:rPr>
              <w:t>14</w:t>
            </w:r>
            <w:r>
              <w:rPr>
                <w:noProof/>
                <w:webHidden/>
              </w:rPr>
              <w:fldChar w:fldCharType="end"/>
            </w:r>
          </w:hyperlink>
        </w:p>
        <w:p w14:paraId="574BF55A" w14:textId="3CF143F7" w:rsidR="00D65B83" w:rsidRDefault="00D65B83">
          <w:pPr>
            <w:pStyle w:val="TDC2"/>
            <w:tabs>
              <w:tab w:val="left" w:pos="960"/>
              <w:tab w:val="right" w:leader="dot" w:pos="8828"/>
            </w:tabs>
            <w:rPr>
              <w:rFonts w:eastAsiaTheme="minorEastAsia"/>
              <w:noProof/>
              <w:kern w:val="2"/>
              <w:sz w:val="24"/>
              <w:szCs w:val="24"/>
              <w:lang w:eastAsia="es-CO"/>
              <w14:ligatures w14:val="standardContextual"/>
            </w:rPr>
          </w:pPr>
          <w:hyperlink w:anchor="_Toc235511574" w:history="1">
            <w:r w:rsidRPr="008A7812">
              <w:rPr>
                <w:rStyle w:val="Hipervnculo"/>
                <w:rFonts w:ascii="Calibri" w:hAnsi="Calibri" w:cs="Calibri"/>
                <w:noProof/>
              </w:rPr>
              <w:t>2.2</w:t>
            </w:r>
            <w:r>
              <w:rPr>
                <w:rFonts w:eastAsiaTheme="minorEastAsia"/>
                <w:noProof/>
                <w:kern w:val="2"/>
                <w:sz w:val="24"/>
                <w:szCs w:val="24"/>
                <w:lang w:eastAsia="es-CO"/>
                <w14:ligatures w14:val="standardContextual"/>
              </w:rPr>
              <w:tab/>
            </w:r>
            <w:r w:rsidRPr="008A7812">
              <w:rPr>
                <w:rStyle w:val="Hipervnculo"/>
                <w:rFonts w:ascii="Calibri" w:hAnsi="Calibri" w:cs="Calibri"/>
                <w:noProof/>
              </w:rPr>
              <w:t>OBJETIVOS ESPECÍFICOS</w:t>
            </w:r>
            <w:r>
              <w:rPr>
                <w:noProof/>
                <w:webHidden/>
              </w:rPr>
              <w:tab/>
            </w:r>
            <w:r>
              <w:rPr>
                <w:noProof/>
                <w:webHidden/>
              </w:rPr>
              <w:fldChar w:fldCharType="begin"/>
            </w:r>
            <w:r>
              <w:rPr>
                <w:noProof/>
                <w:webHidden/>
              </w:rPr>
              <w:instrText xml:space="preserve"> PAGEREF _Toc235511574 \h </w:instrText>
            </w:r>
            <w:r>
              <w:rPr>
                <w:noProof/>
                <w:webHidden/>
              </w:rPr>
            </w:r>
            <w:r>
              <w:rPr>
                <w:noProof/>
                <w:webHidden/>
              </w:rPr>
              <w:fldChar w:fldCharType="separate"/>
            </w:r>
            <w:r w:rsidR="00D334E3">
              <w:rPr>
                <w:noProof/>
                <w:webHidden/>
              </w:rPr>
              <w:t>14</w:t>
            </w:r>
            <w:r>
              <w:rPr>
                <w:noProof/>
                <w:webHidden/>
              </w:rPr>
              <w:fldChar w:fldCharType="end"/>
            </w:r>
          </w:hyperlink>
        </w:p>
        <w:p w14:paraId="18105151" w14:textId="56CA8408" w:rsidR="00D65B83" w:rsidRDefault="00D65B83">
          <w:pPr>
            <w:pStyle w:val="TDC1"/>
            <w:tabs>
              <w:tab w:val="left" w:pos="440"/>
              <w:tab w:val="right" w:leader="dot" w:pos="8828"/>
            </w:tabs>
            <w:rPr>
              <w:rFonts w:eastAsiaTheme="minorEastAsia"/>
              <w:noProof/>
              <w:kern w:val="2"/>
              <w:sz w:val="24"/>
              <w:szCs w:val="24"/>
              <w:lang w:eastAsia="es-CO"/>
              <w14:ligatures w14:val="standardContextual"/>
            </w:rPr>
          </w:pPr>
          <w:hyperlink w:anchor="_Toc235511575" w:history="1">
            <w:r w:rsidRPr="008A7812">
              <w:rPr>
                <w:rStyle w:val="Hipervnculo"/>
                <w:rFonts w:ascii="Calibri" w:hAnsi="Calibri" w:cs="Calibri"/>
                <w:noProof/>
              </w:rPr>
              <w:t>3</w:t>
            </w:r>
            <w:r>
              <w:rPr>
                <w:rFonts w:eastAsiaTheme="minorEastAsia"/>
                <w:noProof/>
                <w:kern w:val="2"/>
                <w:sz w:val="24"/>
                <w:szCs w:val="24"/>
                <w:lang w:eastAsia="es-CO"/>
                <w14:ligatures w14:val="standardContextual"/>
              </w:rPr>
              <w:tab/>
            </w:r>
            <w:r w:rsidRPr="008A7812">
              <w:rPr>
                <w:rStyle w:val="Hipervnculo"/>
                <w:rFonts w:ascii="Calibri" w:hAnsi="Calibri" w:cs="Calibri"/>
                <w:noProof/>
              </w:rPr>
              <w:t>INFORMACIÓN DEL CLIENTE</w:t>
            </w:r>
            <w:r>
              <w:rPr>
                <w:noProof/>
                <w:webHidden/>
              </w:rPr>
              <w:tab/>
            </w:r>
            <w:r>
              <w:rPr>
                <w:noProof/>
                <w:webHidden/>
              </w:rPr>
              <w:fldChar w:fldCharType="begin"/>
            </w:r>
            <w:r>
              <w:rPr>
                <w:noProof/>
                <w:webHidden/>
              </w:rPr>
              <w:instrText xml:space="preserve"> PAGEREF _Toc235511575 \h </w:instrText>
            </w:r>
            <w:r>
              <w:rPr>
                <w:noProof/>
                <w:webHidden/>
              </w:rPr>
            </w:r>
            <w:r>
              <w:rPr>
                <w:noProof/>
                <w:webHidden/>
              </w:rPr>
              <w:fldChar w:fldCharType="separate"/>
            </w:r>
            <w:r w:rsidR="00D334E3">
              <w:rPr>
                <w:noProof/>
                <w:webHidden/>
              </w:rPr>
              <w:t>15</w:t>
            </w:r>
            <w:r>
              <w:rPr>
                <w:noProof/>
                <w:webHidden/>
              </w:rPr>
              <w:fldChar w:fldCharType="end"/>
            </w:r>
          </w:hyperlink>
        </w:p>
        <w:p w14:paraId="450C5F2D" w14:textId="29CF0D92" w:rsidR="00D65B83" w:rsidRDefault="00D65B83">
          <w:pPr>
            <w:pStyle w:val="TDC1"/>
            <w:tabs>
              <w:tab w:val="left" w:pos="440"/>
              <w:tab w:val="right" w:leader="dot" w:pos="8828"/>
            </w:tabs>
            <w:rPr>
              <w:rFonts w:eastAsiaTheme="minorEastAsia"/>
              <w:noProof/>
              <w:kern w:val="2"/>
              <w:sz w:val="24"/>
              <w:szCs w:val="24"/>
              <w:lang w:eastAsia="es-CO"/>
              <w14:ligatures w14:val="standardContextual"/>
            </w:rPr>
          </w:pPr>
          <w:hyperlink w:anchor="_Toc235511576" w:history="1">
            <w:r w:rsidRPr="008A7812">
              <w:rPr>
                <w:rStyle w:val="Hipervnculo"/>
                <w:rFonts w:ascii="Calibri" w:hAnsi="Calibri" w:cs="Calibri"/>
                <w:noProof/>
              </w:rPr>
              <w:t>4</w:t>
            </w:r>
            <w:r>
              <w:rPr>
                <w:rFonts w:eastAsiaTheme="minorEastAsia"/>
                <w:noProof/>
                <w:kern w:val="2"/>
                <w:sz w:val="24"/>
                <w:szCs w:val="24"/>
                <w:lang w:eastAsia="es-CO"/>
                <w14:ligatures w14:val="standardContextual"/>
              </w:rPr>
              <w:tab/>
            </w:r>
            <w:r w:rsidRPr="008A7812">
              <w:rPr>
                <w:rStyle w:val="Hipervnculo"/>
                <w:rFonts w:ascii="Calibri" w:hAnsi="Calibri" w:cs="Calibri"/>
                <w:noProof/>
              </w:rPr>
              <w:t>ASPECTOS GENERALES</w:t>
            </w:r>
            <w:r>
              <w:rPr>
                <w:noProof/>
                <w:webHidden/>
              </w:rPr>
              <w:tab/>
            </w:r>
            <w:r>
              <w:rPr>
                <w:noProof/>
                <w:webHidden/>
              </w:rPr>
              <w:fldChar w:fldCharType="begin"/>
            </w:r>
            <w:r>
              <w:rPr>
                <w:noProof/>
                <w:webHidden/>
              </w:rPr>
              <w:instrText xml:space="preserve"> PAGEREF _Toc235511576 \h </w:instrText>
            </w:r>
            <w:r>
              <w:rPr>
                <w:noProof/>
                <w:webHidden/>
              </w:rPr>
            </w:r>
            <w:r>
              <w:rPr>
                <w:noProof/>
                <w:webHidden/>
              </w:rPr>
              <w:fldChar w:fldCharType="separate"/>
            </w:r>
            <w:r w:rsidR="00D334E3">
              <w:rPr>
                <w:noProof/>
                <w:webHidden/>
              </w:rPr>
              <w:t>16</w:t>
            </w:r>
            <w:r>
              <w:rPr>
                <w:noProof/>
                <w:webHidden/>
              </w:rPr>
              <w:fldChar w:fldCharType="end"/>
            </w:r>
          </w:hyperlink>
        </w:p>
        <w:p w14:paraId="06AC1785" w14:textId="7C53ECCD" w:rsidR="00D65B83" w:rsidRDefault="00D65B83">
          <w:pPr>
            <w:pStyle w:val="TDC2"/>
            <w:tabs>
              <w:tab w:val="left" w:pos="960"/>
              <w:tab w:val="right" w:leader="dot" w:pos="8828"/>
            </w:tabs>
            <w:rPr>
              <w:rFonts w:eastAsiaTheme="minorEastAsia"/>
              <w:noProof/>
              <w:kern w:val="2"/>
              <w:sz w:val="24"/>
              <w:szCs w:val="24"/>
              <w:lang w:eastAsia="es-CO"/>
              <w14:ligatures w14:val="standardContextual"/>
            </w:rPr>
          </w:pPr>
          <w:hyperlink w:anchor="_Toc235511577" w:history="1">
            <w:r w:rsidRPr="008A7812">
              <w:rPr>
                <w:rStyle w:val="Hipervnculo"/>
                <w:rFonts w:ascii="Calibri" w:hAnsi="Calibri" w:cs="Calibri"/>
                <w:noProof/>
              </w:rPr>
              <w:t>4.1</w:t>
            </w:r>
            <w:r>
              <w:rPr>
                <w:rFonts w:eastAsiaTheme="minorEastAsia"/>
                <w:noProof/>
                <w:kern w:val="2"/>
                <w:sz w:val="24"/>
                <w:szCs w:val="24"/>
                <w:lang w:eastAsia="es-CO"/>
                <w14:ligatures w14:val="standardContextual"/>
              </w:rPr>
              <w:tab/>
            </w:r>
            <w:r w:rsidRPr="008A7812">
              <w:rPr>
                <w:rStyle w:val="Hipervnculo"/>
                <w:rFonts w:ascii="Calibri" w:hAnsi="Calibri" w:cs="Calibri"/>
                <w:noProof/>
              </w:rPr>
              <w:t>MARCO NORMATIVO</w:t>
            </w:r>
            <w:r>
              <w:rPr>
                <w:noProof/>
                <w:webHidden/>
              </w:rPr>
              <w:tab/>
            </w:r>
            <w:r>
              <w:rPr>
                <w:noProof/>
                <w:webHidden/>
              </w:rPr>
              <w:fldChar w:fldCharType="begin"/>
            </w:r>
            <w:r>
              <w:rPr>
                <w:noProof/>
                <w:webHidden/>
              </w:rPr>
              <w:instrText xml:space="preserve"> PAGEREF _Toc235511577 \h </w:instrText>
            </w:r>
            <w:r>
              <w:rPr>
                <w:noProof/>
                <w:webHidden/>
              </w:rPr>
            </w:r>
            <w:r>
              <w:rPr>
                <w:noProof/>
                <w:webHidden/>
              </w:rPr>
              <w:fldChar w:fldCharType="separate"/>
            </w:r>
            <w:r w:rsidR="00D334E3">
              <w:rPr>
                <w:noProof/>
                <w:webHidden/>
              </w:rPr>
              <w:t>16</w:t>
            </w:r>
            <w:r>
              <w:rPr>
                <w:noProof/>
                <w:webHidden/>
              </w:rPr>
              <w:fldChar w:fldCharType="end"/>
            </w:r>
          </w:hyperlink>
        </w:p>
        <w:p w14:paraId="130EF873" w14:textId="1F5BF874" w:rsidR="00D65B83" w:rsidRDefault="00D65B83">
          <w:pPr>
            <w:pStyle w:val="TDC2"/>
            <w:tabs>
              <w:tab w:val="left" w:pos="960"/>
              <w:tab w:val="right" w:leader="dot" w:pos="8828"/>
            </w:tabs>
            <w:rPr>
              <w:rFonts w:eastAsiaTheme="minorEastAsia"/>
              <w:noProof/>
              <w:kern w:val="2"/>
              <w:sz w:val="24"/>
              <w:szCs w:val="24"/>
              <w:lang w:eastAsia="es-CO"/>
              <w14:ligatures w14:val="standardContextual"/>
            </w:rPr>
          </w:pPr>
          <w:hyperlink w:anchor="_Toc235511578" w:history="1">
            <w:r w:rsidRPr="008A7812">
              <w:rPr>
                <w:rStyle w:val="Hipervnculo"/>
                <w:rFonts w:ascii="Calibri" w:hAnsi="Calibri" w:cs="Calibri"/>
                <w:noProof/>
              </w:rPr>
              <w:t>4.2</w:t>
            </w:r>
            <w:r>
              <w:rPr>
                <w:rFonts w:eastAsiaTheme="minorEastAsia"/>
                <w:noProof/>
                <w:kern w:val="2"/>
                <w:sz w:val="24"/>
                <w:szCs w:val="24"/>
                <w:lang w:eastAsia="es-CO"/>
                <w14:ligatures w14:val="standardContextual"/>
              </w:rPr>
              <w:tab/>
            </w:r>
            <w:r w:rsidRPr="008A7812">
              <w:rPr>
                <w:rStyle w:val="Hipervnculo"/>
                <w:rFonts w:ascii="Calibri" w:hAnsi="Calibri" w:cs="Calibri"/>
                <w:noProof/>
              </w:rPr>
              <w:t>PROCEDIMIENTO DE MONITOREO</w:t>
            </w:r>
            <w:r>
              <w:rPr>
                <w:noProof/>
                <w:webHidden/>
              </w:rPr>
              <w:tab/>
            </w:r>
            <w:r>
              <w:rPr>
                <w:noProof/>
                <w:webHidden/>
              </w:rPr>
              <w:fldChar w:fldCharType="begin"/>
            </w:r>
            <w:r>
              <w:rPr>
                <w:noProof/>
                <w:webHidden/>
              </w:rPr>
              <w:instrText xml:space="preserve"> PAGEREF _Toc235511578 \h </w:instrText>
            </w:r>
            <w:r>
              <w:rPr>
                <w:noProof/>
                <w:webHidden/>
              </w:rPr>
            </w:r>
            <w:r>
              <w:rPr>
                <w:noProof/>
                <w:webHidden/>
              </w:rPr>
              <w:fldChar w:fldCharType="separate"/>
            </w:r>
            <w:r w:rsidR="00D334E3">
              <w:rPr>
                <w:noProof/>
                <w:webHidden/>
              </w:rPr>
              <w:t>18</w:t>
            </w:r>
            <w:r>
              <w:rPr>
                <w:noProof/>
                <w:webHidden/>
              </w:rPr>
              <w:fldChar w:fldCharType="end"/>
            </w:r>
          </w:hyperlink>
        </w:p>
        <w:p w14:paraId="405E10EB" w14:textId="7E773EC7" w:rsidR="00D65B83" w:rsidRDefault="00D65B83">
          <w:pPr>
            <w:pStyle w:val="TDC3"/>
            <w:tabs>
              <w:tab w:val="left" w:pos="1200"/>
              <w:tab w:val="right" w:leader="dot" w:pos="8828"/>
            </w:tabs>
            <w:rPr>
              <w:rFonts w:eastAsiaTheme="minorEastAsia"/>
              <w:noProof/>
              <w:kern w:val="2"/>
              <w:sz w:val="24"/>
              <w:szCs w:val="24"/>
              <w:lang w:eastAsia="es-CO"/>
              <w14:ligatures w14:val="standardContextual"/>
            </w:rPr>
          </w:pPr>
          <w:hyperlink w:anchor="_Toc235511579" w:history="1">
            <w:r w:rsidRPr="008A7812">
              <w:rPr>
                <w:rStyle w:val="Hipervnculo"/>
                <w:rFonts w:ascii="Calibri" w:hAnsi="Calibri" w:cs="Calibri"/>
                <w:noProof/>
              </w:rPr>
              <w:t>4.2.1</w:t>
            </w:r>
            <w:r>
              <w:rPr>
                <w:rFonts w:eastAsiaTheme="minorEastAsia"/>
                <w:noProof/>
                <w:kern w:val="2"/>
                <w:sz w:val="24"/>
                <w:szCs w:val="24"/>
                <w:lang w:eastAsia="es-CO"/>
                <w14:ligatures w14:val="standardContextual"/>
              </w:rPr>
              <w:tab/>
            </w:r>
            <w:r w:rsidRPr="008A7812">
              <w:rPr>
                <w:rStyle w:val="Hipervnculo"/>
                <w:rFonts w:ascii="Calibri" w:hAnsi="Calibri" w:cs="Calibri"/>
                <w:noProof/>
              </w:rPr>
              <w:t>Equipos de alto volumen</w:t>
            </w:r>
            <w:r>
              <w:rPr>
                <w:noProof/>
                <w:webHidden/>
              </w:rPr>
              <w:tab/>
            </w:r>
            <w:r>
              <w:rPr>
                <w:noProof/>
                <w:webHidden/>
              </w:rPr>
              <w:fldChar w:fldCharType="begin"/>
            </w:r>
            <w:r>
              <w:rPr>
                <w:noProof/>
                <w:webHidden/>
              </w:rPr>
              <w:instrText xml:space="preserve"> PAGEREF _Toc235511579 \h </w:instrText>
            </w:r>
            <w:r>
              <w:rPr>
                <w:noProof/>
                <w:webHidden/>
              </w:rPr>
            </w:r>
            <w:r>
              <w:rPr>
                <w:noProof/>
                <w:webHidden/>
              </w:rPr>
              <w:fldChar w:fldCharType="separate"/>
            </w:r>
            <w:r w:rsidR="00D334E3">
              <w:rPr>
                <w:noProof/>
                <w:webHidden/>
              </w:rPr>
              <w:t>18</w:t>
            </w:r>
            <w:r>
              <w:rPr>
                <w:noProof/>
                <w:webHidden/>
              </w:rPr>
              <w:fldChar w:fldCharType="end"/>
            </w:r>
          </w:hyperlink>
        </w:p>
        <w:p w14:paraId="69C7E7ED" w14:textId="2F572CEA" w:rsidR="00D65B83" w:rsidRDefault="00D65B83">
          <w:pPr>
            <w:pStyle w:val="TDC2"/>
            <w:tabs>
              <w:tab w:val="left" w:pos="960"/>
              <w:tab w:val="right" w:leader="dot" w:pos="8828"/>
            </w:tabs>
            <w:rPr>
              <w:rFonts w:eastAsiaTheme="minorEastAsia"/>
              <w:noProof/>
              <w:kern w:val="2"/>
              <w:sz w:val="24"/>
              <w:szCs w:val="24"/>
              <w:lang w:eastAsia="es-CO"/>
              <w14:ligatures w14:val="standardContextual"/>
            </w:rPr>
          </w:pPr>
          <w:hyperlink w:anchor="_Toc235511587" w:history="1">
            <w:r w:rsidRPr="008A7812">
              <w:rPr>
                <w:rStyle w:val="Hipervnculo"/>
                <w:rFonts w:ascii="Calibri" w:hAnsi="Calibri" w:cs="Calibri"/>
                <w:noProof/>
              </w:rPr>
              <w:t>4.3</w:t>
            </w:r>
            <w:r>
              <w:rPr>
                <w:rFonts w:eastAsiaTheme="minorEastAsia"/>
                <w:noProof/>
                <w:kern w:val="2"/>
                <w:sz w:val="24"/>
                <w:szCs w:val="24"/>
                <w:lang w:eastAsia="es-CO"/>
                <w14:ligatures w14:val="standardContextual"/>
              </w:rPr>
              <w:tab/>
            </w:r>
            <w:r w:rsidRPr="008A7812">
              <w:rPr>
                <w:rStyle w:val="Hipervnculo"/>
                <w:rFonts w:ascii="Calibri" w:hAnsi="Calibri" w:cs="Calibri"/>
                <w:noProof/>
              </w:rPr>
              <w:t>PROCEDIMIENTO DEL CÁLCULO DE LA CONCENTRACIÓN DE CONTAMINANTES</w:t>
            </w:r>
            <w:r>
              <w:rPr>
                <w:noProof/>
                <w:webHidden/>
              </w:rPr>
              <w:tab/>
            </w:r>
            <w:r>
              <w:rPr>
                <w:noProof/>
                <w:webHidden/>
              </w:rPr>
              <w:fldChar w:fldCharType="begin"/>
            </w:r>
            <w:r>
              <w:rPr>
                <w:noProof/>
                <w:webHidden/>
              </w:rPr>
              <w:instrText xml:space="preserve"> PAGEREF _Toc235511587 \h </w:instrText>
            </w:r>
            <w:r>
              <w:rPr>
                <w:noProof/>
                <w:webHidden/>
              </w:rPr>
            </w:r>
            <w:r>
              <w:rPr>
                <w:noProof/>
                <w:webHidden/>
              </w:rPr>
              <w:fldChar w:fldCharType="separate"/>
            </w:r>
            <w:r w:rsidR="00D334E3">
              <w:rPr>
                <w:noProof/>
                <w:webHidden/>
              </w:rPr>
              <w:t>21</w:t>
            </w:r>
            <w:r>
              <w:rPr>
                <w:noProof/>
                <w:webHidden/>
              </w:rPr>
              <w:fldChar w:fldCharType="end"/>
            </w:r>
          </w:hyperlink>
        </w:p>
        <w:p w14:paraId="1C0ECC99" w14:textId="3ADD92C8" w:rsidR="00D65B83" w:rsidRDefault="00D65B83">
          <w:pPr>
            <w:pStyle w:val="TDC2"/>
            <w:tabs>
              <w:tab w:val="left" w:pos="960"/>
              <w:tab w:val="right" w:leader="dot" w:pos="8828"/>
            </w:tabs>
            <w:rPr>
              <w:rFonts w:eastAsiaTheme="minorEastAsia"/>
              <w:noProof/>
              <w:kern w:val="2"/>
              <w:sz w:val="24"/>
              <w:szCs w:val="24"/>
              <w:lang w:eastAsia="es-CO"/>
              <w14:ligatures w14:val="standardContextual"/>
            </w:rPr>
          </w:pPr>
          <w:hyperlink w:anchor="_Toc235511592" w:history="1">
            <w:r w:rsidRPr="008A7812">
              <w:rPr>
                <w:rStyle w:val="Hipervnculo"/>
                <w:rFonts w:ascii="Calibri" w:hAnsi="Calibri" w:cs="Calibri"/>
                <w:noProof/>
              </w:rPr>
              <w:t>4.4</w:t>
            </w:r>
            <w:r>
              <w:rPr>
                <w:rFonts w:eastAsiaTheme="minorEastAsia"/>
                <w:noProof/>
                <w:kern w:val="2"/>
                <w:sz w:val="24"/>
                <w:szCs w:val="24"/>
                <w:lang w:eastAsia="es-CO"/>
                <w14:ligatures w14:val="standardContextual"/>
              </w:rPr>
              <w:tab/>
            </w:r>
            <w:r w:rsidRPr="008A7812">
              <w:rPr>
                <w:rStyle w:val="Hipervnculo"/>
                <w:rFonts w:ascii="Calibri" w:hAnsi="Calibri" w:cs="Calibri"/>
                <w:noProof/>
              </w:rPr>
              <w:t>ÍNDICES DE CALIDAD DEL AIRE (ICA)</w:t>
            </w:r>
            <w:r>
              <w:rPr>
                <w:noProof/>
                <w:webHidden/>
              </w:rPr>
              <w:tab/>
            </w:r>
            <w:r>
              <w:rPr>
                <w:noProof/>
                <w:webHidden/>
              </w:rPr>
              <w:fldChar w:fldCharType="begin"/>
            </w:r>
            <w:r>
              <w:rPr>
                <w:noProof/>
                <w:webHidden/>
              </w:rPr>
              <w:instrText xml:space="preserve"> PAGEREF _Toc235511592 \h </w:instrText>
            </w:r>
            <w:r>
              <w:rPr>
                <w:noProof/>
                <w:webHidden/>
              </w:rPr>
            </w:r>
            <w:r>
              <w:rPr>
                <w:noProof/>
                <w:webHidden/>
              </w:rPr>
              <w:fldChar w:fldCharType="separate"/>
            </w:r>
            <w:r w:rsidR="00D334E3">
              <w:rPr>
                <w:noProof/>
                <w:webHidden/>
              </w:rPr>
              <w:t>24</w:t>
            </w:r>
            <w:r>
              <w:rPr>
                <w:noProof/>
                <w:webHidden/>
              </w:rPr>
              <w:fldChar w:fldCharType="end"/>
            </w:r>
          </w:hyperlink>
        </w:p>
        <w:p w14:paraId="7ECBBDF4" w14:textId="0DAD5C0E" w:rsidR="00D65B83" w:rsidRDefault="00D65B83">
          <w:pPr>
            <w:pStyle w:val="TDC1"/>
            <w:tabs>
              <w:tab w:val="left" w:pos="440"/>
              <w:tab w:val="right" w:leader="dot" w:pos="8828"/>
            </w:tabs>
            <w:rPr>
              <w:rFonts w:eastAsiaTheme="minorEastAsia"/>
              <w:noProof/>
              <w:kern w:val="2"/>
              <w:sz w:val="24"/>
              <w:szCs w:val="24"/>
              <w:lang w:eastAsia="es-CO"/>
              <w14:ligatures w14:val="standardContextual"/>
            </w:rPr>
          </w:pPr>
          <w:hyperlink w:anchor="_Toc235511593" w:history="1">
            <w:r w:rsidRPr="008A7812">
              <w:rPr>
                <w:rStyle w:val="Hipervnculo"/>
                <w:rFonts w:ascii="Calibri" w:hAnsi="Calibri" w:cs="Calibri"/>
                <w:noProof/>
              </w:rPr>
              <w:t>5</w:t>
            </w:r>
            <w:r>
              <w:rPr>
                <w:rFonts w:eastAsiaTheme="minorEastAsia"/>
                <w:noProof/>
                <w:kern w:val="2"/>
                <w:sz w:val="24"/>
                <w:szCs w:val="24"/>
                <w:lang w:eastAsia="es-CO"/>
                <w14:ligatures w14:val="standardContextual"/>
              </w:rPr>
              <w:tab/>
            </w:r>
            <w:r w:rsidRPr="008A7812">
              <w:rPr>
                <w:rStyle w:val="Hipervnculo"/>
                <w:rFonts w:ascii="Calibri" w:hAnsi="Calibri" w:cs="Calibri"/>
                <w:noProof/>
              </w:rPr>
              <w:t>INFORMACIÓN DEL LABORATORIO RESPONSABLE DE LA MEDICIÓN</w:t>
            </w:r>
            <w:r>
              <w:rPr>
                <w:noProof/>
                <w:webHidden/>
              </w:rPr>
              <w:tab/>
            </w:r>
            <w:r>
              <w:rPr>
                <w:noProof/>
                <w:webHidden/>
              </w:rPr>
              <w:fldChar w:fldCharType="begin"/>
            </w:r>
            <w:r>
              <w:rPr>
                <w:noProof/>
                <w:webHidden/>
              </w:rPr>
              <w:instrText xml:space="preserve"> PAGEREF _Toc235511593 \h </w:instrText>
            </w:r>
            <w:r>
              <w:rPr>
                <w:noProof/>
                <w:webHidden/>
              </w:rPr>
            </w:r>
            <w:r>
              <w:rPr>
                <w:noProof/>
                <w:webHidden/>
              </w:rPr>
              <w:fldChar w:fldCharType="separate"/>
            </w:r>
            <w:r w:rsidR="00D334E3">
              <w:rPr>
                <w:noProof/>
                <w:webHidden/>
              </w:rPr>
              <w:t>27</w:t>
            </w:r>
            <w:r>
              <w:rPr>
                <w:noProof/>
                <w:webHidden/>
              </w:rPr>
              <w:fldChar w:fldCharType="end"/>
            </w:r>
          </w:hyperlink>
        </w:p>
        <w:p w14:paraId="69433891" w14:textId="027FDF35" w:rsidR="00D65B83" w:rsidRDefault="00D65B83">
          <w:pPr>
            <w:pStyle w:val="TDC1"/>
            <w:tabs>
              <w:tab w:val="left" w:pos="440"/>
              <w:tab w:val="right" w:leader="dot" w:pos="8828"/>
            </w:tabs>
            <w:rPr>
              <w:rFonts w:eastAsiaTheme="minorEastAsia"/>
              <w:noProof/>
              <w:kern w:val="2"/>
              <w:sz w:val="24"/>
              <w:szCs w:val="24"/>
              <w:lang w:eastAsia="es-CO"/>
              <w14:ligatures w14:val="standardContextual"/>
            </w:rPr>
          </w:pPr>
          <w:hyperlink w:anchor="_Toc235511594" w:history="1">
            <w:r w:rsidRPr="008A7812">
              <w:rPr>
                <w:rStyle w:val="Hipervnculo"/>
                <w:rFonts w:ascii="Calibri" w:hAnsi="Calibri" w:cs="Calibri"/>
                <w:noProof/>
              </w:rPr>
              <w:t>6</w:t>
            </w:r>
            <w:r>
              <w:rPr>
                <w:rFonts w:eastAsiaTheme="minorEastAsia"/>
                <w:noProof/>
                <w:kern w:val="2"/>
                <w:sz w:val="24"/>
                <w:szCs w:val="24"/>
                <w:lang w:eastAsia="es-CO"/>
                <w14:ligatures w14:val="standardContextual"/>
              </w:rPr>
              <w:tab/>
            </w:r>
            <w:r w:rsidRPr="008A7812">
              <w:rPr>
                <w:rStyle w:val="Hipervnculo"/>
                <w:rFonts w:ascii="Calibri" w:hAnsi="Calibri" w:cs="Calibri"/>
                <w:noProof/>
              </w:rPr>
              <w:t>SISTEMA DE VIGILANCIA DE CALIDAD DEL AIRE</w:t>
            </w:r>
            <w:r>
              <w:rPr>
                <w:noProof/>
                <w:webHidden/>
              </w:rPr>
              <w:tab/>
            </w:r>
            <w:r>
              <w:rPr>
                <w:noProof/>
                <w:webHidden/>
              </w:rPr>
              <w:fldChar w:fldCharType="begin"/>
            </w:r>
            <w:r>
              <w:rPr>
                <w:noProof/>
                <w:webHidden/>
              </w:rPr>
              <w:instrText xml:space="preserve"> PAGEREF _Toc235511594 \h </w:instrText>
            </w:r>
            <w:r>
              <w:rPr>
                <w:noProof/>
                <w:webHidden/>
              </w:rPr>
            </w:r>
            <w:r>
              <w:rPr>
                <w:noProof/>
                <w:webHidden/>
              </w:rPr>
              <w:fldChar w:fldCharType="separate"/>
            </w:r>
            <w:r w:rsidR="00D334E3">
              <w:rPr>
                <w:noProof/>
                <w:webHidden/>
              </w:rPr>
              <w:t>30</w:t>
            </w:r>
            <w:r>
              <w:rPr>
                <w:noProof/>
                <w:webHidden/>
              </w:rPr>
              <w:fldChar w:fldCharType="end"/>
            </w:r>
          </w:hyperlink>
        </w:p>
        <w:p w14:paraId="52DE077D" w14:textId="437666AC" w:rsidR="00D65B83" w:rsidRDefault="00D65B83">
          <w:pPr>
            <w:pStyle w:val="TDC2"/>
            <w:tabs>
              <w:tab w:val="left" w:pos="960"/>
              <w:tab w:val="right" w:leader="dot" w:pos="8828"/>
            </w:tabs>
            <w:rPr>
              <w:rFonts w:eastAsiaTheme="minorEastAsia"/>
              <w:noProof/>
              <w:kern w:val="2"/>
              <w:sz w:val="24"/>
              <w:szCs w:val="24"/>
              <w:lang w:eastAsia="es-CO"/>
              <w14:ligatures w14:val="standardContextual"/>
            </w:rPr>
          </w:pPr>
          <w:hyperlink w:anchor="_Toc235511595" w:history="1">
            <w:r w:rsidRPr="008A7812">
              <w:rPr>
                <w:rStyle w:val="Hipervnculo"/>
                <w:rFonts w:ascii="Calibri" w:hAnsi="Calibri" w:cs="Calibri"/>
                <w:noProof/>
              </w:rPr>
              <w:t>6.1</w:t>
            </w:r>
            <w:r>
              <w:rPr>
                <w:rFonts w:eastAsiaTheme="minorEastAsia"/>
                <w:noProof/>
                <w:kern w:val="2"/>
                <w:sz w:val="24"/>
                <w:szCs w:val="24"/>
                <w:lang w:eastAsia="es-CO"/>
                <w14:ligatures w14:val="standardContextual"/>
              </w:rPr>
              <w:tab/>
            </w:r>
            <w:r w:rsidRPr="008A7812">
              <w:rPr>
                <w:rStyle w:val="Hipervnculo"/>
                <w:rFonts w:ascii="Calibri" w:hAnsi="Calibri" w:cs="Calibri"/>
                <w:noProof/>
              </w:rPr>
              <w:t>UBICACIÓN GEOGRÁFICA DE LAS ESTACIONES DE MONITOREO</w:t>
            </w:r>
            <w:r>
              <w:rPr>
                <w:noProof/>
                <w:webHidden/>
              </w:rPr>
              <w:tab/>
            </w:r>
            <w:r>
              <w:rPr>
                <w:noProof/>
                <w:webHidden/>
              </w:rPr>
              <w:fldChar w:fldCharType="begin"/>
            </w:r>
            <w:r>
              <w:rPr>
                <w:noProof/>
                <w:webHidden/>
              </w:rPr>
              <w:instrText xml:space="preserve"> PAGEREF _Toc235511595 \h </w:instrText>
            </w:r>
            <w:r>
              <w:rPr>
                <w:noProof/>
                <w:webHidden/>
              </w:rPr>
            </w:r>
            <w:r>
              <w:rPr>
                <w:noProof/>
                <w:webHidden/>
              </w:rPr>
              <w:fldChar w:fldCharType="separate"/>
            </w:r>
            <w:r w:rsidR="00D334E3">
              <w:rPr>
                <w:noProof/>
                <w:webHidden/>
              </w:rPr>
              <w:t>30</w:t>
            </w:r>
            <w:r>
              <w:rPr>
                <w:noProof/>
                <w:webHidden/>
              </w:rPr>
              <w:fldChar w:fldCharType="end"/>
            </w:r>
          </w:hyperlink>
        </w:p>
        <w:p w14:paraId="2AD22712" w14:textId="315E9E38" w:rsidR="00D65B83" w:rsidRDefault="00D65B83">
          <w:pPr>
            <w:pStyle w:val="TDC2"/>
            <w:tabs>
              <w:tab w:val="left" w:pos="960"/>
              <w:tab w:val="right" w:leader="dot" w:pos="8828"/>
            </w:tabs>
            <w:rPr>
              <w:rFonts w:eastAsiaTheme="minorEastAsia"/>
              <w:noProof/>
              <w:kern w:val="2"/>
              <w:sz w:val="24"/>
              <w:szCs w:val="24"/>
              <w:lang w:eastAsia="es-CO"/>
              <w14:ligatures w14:val="standardContextual"/>
            </w:rPr>
          </w:pPr>
          <w:hyperlink w:anchor="_Toc235511596" w:history="1">
            <w:r w:rsidRPr="008A7812">
              <w:rPr>
                <w:rStyle w:val="Hipervnculo"/>
                <w:rFonts w:ascii="Calibri" w:hAnsi="Calibri" w:cs="Calibri"/>
                <w:noProof/>
              </w:rPr>
              <w:t>6.2</w:t>
            </w:r>
            <w:r>
              <w:rPr>
                <w:rFonts w:eastAsiaTheme="minorEastAsia"/>
                <w:noProof/>
                <w:kern w:val="2"/>
                <w:sz w:val="24"/>
                <w:szCs w:val="24"/>
                <w:lang w:eastAsia="es-CO"/>
                <w14:ligatures w14:val="standardContextual"/>
              </w:rPr>
              <w:tab/>
            </w:r>
            <w:r w:rsidRPr="008A7812">
              <w:rPr>
                <w:rStyle w:val="Hipervnculo"/>
                <w:rFonts w:ascii="Calibri" w:hAnsi="Calibri" w:cs="Calibri"/>
                <w:noProof/>
              </w:rPr>
              <w:t>DESCRIPCIÓN DE LAS ESTACIONES DE MONITOREO</w:t>
            </w:r>
            <w:r>
              <w:rPr>
                <w:noProof/>
                <w:webHidden/>
              </w:rPr>
              <w:tab/>
            </w:r>
            <w:r>
              <w:rPr>
                <w:noProof/>
                <w:webHidden/>
              </w:rPr>
              <w:fldChar w:fldCharType="begin"/>
            </w:r>
            <w:r>
              <w:rPr>
                <w:noProof/>
                <w:webHidden/>
              </w:rPr>
              <w:instrText xml:space="preserve"> PAGEREF _Toc235511596 \h </w:instrText>
            </w:r>
            <w:r>
              <w:rPr>
                <w:noProof/>
                <w:webHidden/>
              </w:rPr>
            </w:r>
            <w:r>
              <w:rPr>
                <w:noProof/>
                <w:webHidden/>
              </w:rPr>
              <w:fldChar w:fldCharType="separate"/>
            </w:r>
            <w:r w:rsidR="00D334E3">
              <w:rPr>
                <w:noProof/>
                <w:webHidden/>
              </w:rPr>
              <w:t>32</w:t>
            </w:r>
            <w:r>
              <w:rPr>
                <w:noProof/>
                <w:webHidden/>
              </w:rPr>
              <w:fldChar w:fldCharType="end"/>
            </w:r>
          </w:hyperlink>
        </w:p>
        <w:p w14:paraId="5B319D27" w14:textId="1751835F" w:rsidR="00D65B83" w:rsidRDefault="00D65B83">
          <w:pPr>
            <w:pStyle w:val="TDC2"/>
            <w:tabs>
              <w:tab w:val="left" w:pos="960"/>
              <w:tab w:val="right" w:leader="dot" w:pos="8828"/>
            </w:tabs>
            <w:rPr>
              <w:rFonts w:eastAsiaTheme="minorEastAsia"/>
              <w:noProof/>
              <w:kern w:val="2"/>
              <w:sz w:val="24"/>
              <w:szCs w:val="24"/>
              <w:lang w:eastAsia="es-CO"/>
              <w14:ligatures w14:val="standardContextual"/>
            </w:rPr>
          </w:pPr>
          <w:hyperlink w:anchor="_Toc235511597" w:history="1">
            <w:r w:rsidRPr="008A7812">
              <w:rPr>
                <w:rStyle w:val="Hipervnculo"/>
                <w:rFonts w:ascii="Calibri" w:hAnsi="Calibri" w:cs="Calibri"/>
                <w:noProof/>
              </w:rPr>
              <w:t>6.3</w:t>
            </w:r>
            <w:r>
              <w:rPr>
                <w:rFonts w:eastAsiaTheme="minorEastAsia"/>
                <w:noProof/>
                <w:kern w:val="2"/>
                <w:sz w:val="24"/>
                <w:szCs w:val="24"/>
                <w:lang w:eastAsia="es-CO"/>
                <w14:ligatures w14:val="standardContextual"/>
              </w:rPr>
              <w:tab/>
            </w:r>
            <w:r w:rsidRPr="008A7812">
              <w:rPr>
                <w:rStyle w:val="Hipervnculo"/>
                <w:rFonts w:ascii="Calibri" w:hAnsi="Calibri" w:cs="Calibri"/>
                <w:noProof/>
              </w:rPr>
              <w:t>TECNOLOGÍAS Y EQUIPOS DE MEDICIÓN EMPLEADOS EN CADA ESTACIÓN</w:t>
            </w:r>
            <w:r>
              <w:rPr>
                <w:noProof/>
                <w:webHidden/>
              </w:rPr>
              <w:tab/>
            </w:r>
            <w:r>
              <w:rPr>
                <w:noProof/>
                <w:webHidden/>
              </w:rPr>
              <w:fldChar w:fldCharType="begin"/>
            </w:r>
            <w:r>
              <w:rPr>
                <w:noProof/>
                <w:webHidden/>
              </w:rPr>
              <w:instrText xml:space="preserve"> PAGEREF _Toc235511597 \h </w:instrText>
            </w:r>
            <w:r>
              <w:rPr>
                <w:noProof/>
                <w:webHidden/>
              </w:rPr>
            </w:r>
            <w:r>
              <w:rPr>
                <w:noProof/>
                <w:webHidden/>
              </w:rPr>
              <w:fldChar w:fldCharType="separate"/>
            </w:r>
            <w:r w:rsidR="00D334E3">
              <w:rPr>
                <w:noProof/>
                <w:webHidden/>
              </w:rPr>
              <w:t>37</w:t>
            </w:r>
            <w:r>
              <w:rPr>
                <w:noProof/>
                <w:webHidden/>
              </w:rPr>
              <w:fldChar w:fldCharType="end"/>
            </w:r>
          </w:hyperlink>
        </w:p>
        <w:p w14:paraId="2406F187" w14:textId="565EE155" w:rsidR="00D65B83" w:rsidRDefault="00D65B83">
          <w:pPr>
            <w:pStyle w:val="TDC3"/>
            <w:tabs>
              <w:tab w:val="left" w:pos="1200"/>
              <w:tab w:val="right" w:leader="dot" w:pos="8828"/>
            </w:tabs>
            <w:rPr>
              <w:rFonts w:eastAsiaTheme="minorEastAsia"/>
              <w:noProof/>
              <w:kern w:val="2"/>
              <w:sz w:val="24"/>
              <w:szCs w:val="24"/>
              <w:lang w:eastAsia="es-CO"/>
              <w14:ligatures w14:val="standardContextual"/>
            </w:rPr>
          </w:pPr>
          <w:hyperlink w:anchor="_Toc235511600" w:history="1">
            <w:r w:rsidRPr="008A7812">
              <w:rPr>
                <w:rStyle w:val="Hipervnculo"/>
                <w:rFonts w:ascii="Calibri" w:hAnsi="Calibri" w:cs="Calibri"/>
                <w:b/>
                <w:bCs/>
                <w:noProof/>
              </w:rPr>
              <w:t>6.3.3</w:t>
            </w:r>
            <w:r>
              <w:rPr>
                <w:rFonts w:eastAsiaTheme="minorEastAsia"/>
                <w:noProof/>
                <w:kern w:val="2"/>
                <w:sz w:val="24"/>
                <w:szCs w:val="24"/>
                <w:lang w:eastAsia="es-CO"/>
                <w14:ligatures w14:val="standardContextual"/>
              </w:rPr>
              <w:tab/>
            </w:r>
            <w:r w:rsidRPr="008A7812">
              <w:rPr>
                <w:rStyle w:val="Hipervnculo"/>
                <w:rFonts w:ascii="Calibri" w:hAnsi="Calibri" w:cs="Calibri"/>
                <w:b/>
                <w:bCs/>
                <w:noProof/>
              </w:rPr>
              <w:t>Control de documentos</w:t>
            </w:r>
            <w:r>
              <w:rPr>
                <w:noProof/>
                <w:webHidden/>
              </w:rPr>
              <w:tab/>
            </w:r>
            <w:r>
              <w:rPr>
                <w:noProof/>
                <w:webHidden/>
              </w:rPr>
              <w:fldChar w:fldCharType="begin"/>
            </w:r>
            <w:r>
              <w:rPr>
                <w:noProof/>
                <w:webHidden/>
              </w:rPr>
              <w:instrText xml:space="preserve"> PAGEREF _Toc235511600 \h </w:instrText>
            </w:r>
            <w:r>
              <w:rPr>
                <w:noProof/>
                <w:webHidden/>
              </w:rPr>
            </w:r>
            <w:r>
              <w:rPr>
                <w:noProof/>
                <w:webHidden/>
              </w:rPr>
              <w:fldChar w:fldCharType="separate"/>
            </w:r>
            <w:r w:rsidR="00D334E3">
              <w:rPr>
                <w:noProof/>
                <w:webHidden/>
              </w:rPr>
              <w:t>49</w:t>
            </w:r>
            <w:r>
              <w:rPr>
                <w:noProof/>
                <w:webHidden/>
              </w:rPr>
              <w:fldChar w:fldCharType="end"/>
            </w:r>
          </w:hyperlink>
        </w:p>
        <w:p w14:paraId="162C7C8E" w14:textId="0A135D89" w:rsidR="00D65B83" w:rsidRDefault="00D65B83">
          <w:pPr>
            <w:pStyle w:val="TDC1"/>
            <w:tabs>
              <w:tab w:val="left" w:pos="440"/>
              <w:tab w:val="right" w:leader="dot" w:pos="8828"/>
            </w:tabs>
            <w:rPr>
              <w:rFonts w:eastAsiaTheme="minorEastAsia"/>
              <w:noProof/>
              <w:kern w:val="2"/>
              <w:sz w:val="24"/>
              <w:szCs w:val="24"/>
              <w:lang w:eastAsia="es-CO"/>
              <w14:ligatures w14:val="standardContextual"/>
            </w:rPr>
          </w:pPr>
          <w:hyperlink w:anchor="_Toc235511602" w:history="1">
            <w:r w:rsidRPr="008A7812">
              <w:rPr>
                <w:rStyle w:val="Hipervnculo"/>
                <w:rFonts w:ascii="Calibri" w:hAnsi="Calibri" w:cs="Calibri"/>
                <w:noProof/>
              </w:rPr>
              <w:t>7</w:t>
            </w:r>
            <w:r>
              <w:rPr>
                <w:rFonts w:eastAsiaTheme="minorEastAsia"/>
                <w:noProof/>
                <w:kern w:val="2"/>
                <w:sz w:val="24"/>
                <w:szCs w:val="24"/>
                <w:lang w:eastAsia="es-CO"/>
                <w14:ligatures w14:val="standardContextual"/>
              </w:rPr>
              <w:tab/>
            </w:r>
            <w:r w:rsidRPr="008A7812">
              <w:rPr>
                <w:rStyle w:val="Hipervnculo"/>
                <w:rFonts w:ascii="Calibri" w:hAnsi="Calibri" w:cs="Calibri"/>
                <w:noProof/>
              </w:rPr>
              <w:t>METEOROLOGÍA EN ÁREA DE INFLUENCIA DEL PROYECTO</w:t>
            </w:r>
            <w:r>
              <w:rPr>
                <w:noProof/>
                <w:webHidden/>
              </w:rPr>
              <w:tab/>
            </w:r>
            <w:r>
              <w:rPr>
                <w:noProof/>
                <w:webHidden/>
              </w:rPr>
              <w:fldChar w:fldCharType="begin"/>
            </w:r>
            <w:r>
              <w:rPr>
                <w:noProof/>
                <w:webHidden/>
              </w:rPr>
              <w:instrText xml:space="preserve"> PAGEREF _Toc235511602 \h </w:instrText>
            </w:r>
            <w:r>
              <w:rPr>
                <w:noProof/>
                <w:webHidden/>
              </w:rPr>
            </w:r>
            <w:r>
              <w:rPr>
                <w:noProof/>
                <w:webHidden/>
              </w:rPr>
              <w:fldChar w:fldCharType="separate"/>
            </w:r>
            <w:r w:rsidR="00D334E3">
              <w:rPr>
                <w:noProof/>
                <w:webHidden/>
              </w:rPr>
              <w:t>53</w:t>
            </w:r>
            <w:r>
              <w:rPr>
                <w:noProof/>
                <w:webHidden/>
              </w:rPr>
              <w:fldChar w:fldCharType="end"/>
            </w:r>
          </w:hyperlink>
        </w:p>
        <w:p w14:paraId="43B30AA9" w14:textId="7DC78B0C" w:rsidR="00D65B83" w:rsidRDefault="00D65B83">
          <w:pPr>
            <w:pStyle w:val="TDC1"/>
            <w:tabs>
              <w:tab w:val="left" w:pos="440"/>
              <w:tab w:val="right" w:leader="dot" w:pos="8828"/>
            </w:tabs>
            <w:rPr>
              <w:rFonts w:eastAsiaTheme="minorEastAsia"/>
              <w:noProof/>
              <w:kern w:val="2"/>
              <w:sz w:val="24"/>
              <w:szCs w:val="24"/>
              <w:lang w:eastAsia="es-CO"/>
              <w14:ligatures w14:val="standardContextual"/>
            </w:rPr>
          </w:pPr>
          <w:hyperlink w:anchor="_Toc235511603" w:history="1">
            <w:r w:rsidRPr="008A7812">
              <w:rPr>
                <w:rStyle w:val="Hipervnculo"/>
                <w:rFonts w:ascii="Calibri" w:hAnsi="Calibri" w:cs="Calibri"/>
                <w:noProof/>
              </w:rPr>
              <w:t>8</w:t>
            </w:r>
            <w:r>
              <w:rPr>
                <w:rFonts w:eastAsiaTheme="minorEastAsia"/>
                <w:noProof/>
                <w:kern w:val="2"/>
                <w:sz w:val="24"/>
                <w:szCs w:val="24"/>
                <w:lang w:eastAsia="es-CO"/>
                <w14:ligatures w14:val="standardContextual"/>
              </w:rPr>
              <w:tab/>
            </w:r>
            <w:r w:rsidRPr="008A7812">
              <w:rPr>
                <w:rStyle w:val="Hipervnculo"/>
                <w:rFonts w:ascii="Calibri" w:hAnsi="Calibri" w:cs="Calibri"/>
                <w:noProof/>
              </w:rPr>
              <w:t>RESULTADOS DEL MONITOREO DE CALIDAD DE AIRE</w:t>
            </w:r>
            <w:r>
              <w:rPr>
                <w:noProof/>
                <w:webHidden/>
              </w:rPr>
              <w:tab/>
            </w:r>
            <w:r>
              <w:rPr>
                <w:noProof/>
                <w:webHidden/>
              </w:rPr>
              <w:fldChar w:fldCharType="begin"/>
            </w:r>
            <w:r>
              <w:rPr>
                <w:noProof/>
                <w:webHidden/>
              </w:rPr>
              <w:instrText xml:space="preserve"> PAGEREF _Toc235511603 \h </w:instrText>
            </w:r>
            <w:r>
              <w:rPr>
                <w:noProof/>
                <w:webHidden/>
              </w:rPr>
            </w:r>
            <w:r>
              <w:rPr>
                <w:noProof/>
                <w:webHidden/>
              </w:rPr>
              <w:fldChar w:fldCharType="separate"/>
            </w:r>
            <w:r w:rsidR="00D334E3">
              <w:rPr>
                <w:noProof/>
                <w:webHidden/>
              </w:rPr>
              <w:t>61</w:t>
            </w:r>
            <w:r>
              <w:rPr>
                <w:noProof/>
                <w:webHidden/>
              </w:rPr>
              <w:fldChar w:fldCharType="end"/>
            </w:r>
          </w:hyperlink>
        </w:p>
        <w:p w14:paraId="46ACBC47" w14:textId="66CB6B06" w:rsidR="00D65B83" w:rsidRDefault="00D65B83">
          <w:pPr>
            <w:pStyle w:val="TDC2"/>
            <w:tabs>
              <w:tab w:val="left" w:pos="960"/>
              <w:tab w:val="right" w:leader="dot" w:pos="8828"/>
            </w:tabs>
            <w:rPr>
              <w:rFonts w:eastAsiaTheme="minorEastAsia"/>
              <w:noProof/>
              <w:kern w:val="2"/>
              <w:sz w:val="24"/>
              <w:szCs w:val="24"/>
              <w:lang w:eastAsia="es-CO"/>
              <w14:ligatures w14:val="standardContextual"/>
            </w:rPr>
          </w:pPr>
          <w:hyperlink w:anchor="_Toc235511604" w:history="1">
            <w:r w:rsidRPr="008A7812">
              <w:rPr>
                <w:rStyle w:val="Hipervnculo"/>
                <w:rFonts w:ascii="Calibri" w:hAnsi="Calibri" w:cs="Calibri"/>
                <w:noProof/>
              </w:rPr>
              <w:t>8.1</w:t>
            </w:r>
            <w:r>
              <w:rPr>
                <w:rFonts w:eastAsiaTheme="minorEastAsia"/>
                <w:noProof/>
                <w:kern w:val="2"/>
                <w:sz w:val="24"/>
                <w:szCs w:val="24"/>
                <w:lang w:eastAsia="es-CO"/>
                <w14:ligatures w14:val="standardContextual"/>
              </w:rPr>
              <w:tab/>
            </w:r>
            <w:r w:rsidRPr="008A7812">
              <w:rPr>
                <w:rStyle w:val="Hipervnculo"/>
                <w:rFonts w:ascii="Calibri" w:hAnsi="Calibri" w:cs="Calibri"/>
                <w:noProof/>
              </w:rPr>
              <w:t>NIVELES DE INMISIÓN DE LOS PARÁMETROS EVALUADOS Y SU RESPECTIVA COMPARACIÓN NORMATIVA</w:t>
            </w:r>
            <w:r>
              <w:rPr>
                <w:noProof/>
                <w:webHidden/>
              </w:rPr>
              <w:tab/>
            </w:r>
            <w:r>
              <w:rPr>
                <w:noProof/>
                <w:webHidden/>
              </w:rPr>
              <w:fldChar w:fldCharType="begin"/>
            </w:r>
            <w:r>
              <w:rPr>
                <w:noProof/>
                <w:webHidden/>
              </w:rPr>
              <w:instrText xml:space="preserve"> PAGEREF _Toc235511604 \h </w:instrText>
            </w:r>
            <w:r>
              <w:rPr>
                <w:noProof/>
                <w:webHidden/>
              </w:rPr>
            </w:r>
            <w:r>
              <w:rPr>
                <w:noProof/>
                <w:webHidden/>
              </w:rPr>
              <w:fldChar w:fldCharType="separate"/>
            </w:r>
            <w:r w:rsidR="00D334E3">
              <w:rPr>
                <w:noProof/>
                <w:webHidden/>
              </w:rPr>
              <w:t>62</w:t>
            </w:r>
            <w:r>
              <w:rPr>
                <w:noProof/>
                <w:webHidden/>
              </w:rPr>
              <w:fldChar w:fldCharType="end"/>
            </w:r>
          </w:hyperlink>
        </w:p>
        <w:p w14:paraId="59E70833" w14:textId="2E7B6567" w:rsidR="00D65B83" w:rsidRDefault="00D65B83">
          <w:pPr>
            <w:pStyle w:val="TDC2"/>
            <w:tabs>
              <w:tab w:val="left" w:pos="960"/>
              <w:tab w:val="right" w:leader="dot" w:pos="8828"/>
            </w:tabs>
            <w:rPr>
              <w:rFonts w:eastAsiaTheme="minorEastAsia"/>
              <w:noProof/>
              <w:kern w:val="2"/>
              <w:sz w:val="24"/>
              <w:szCs w:val="24"/>
              <w:lang w:eastAsia="es-CO"/>
              <w14:ligatures w14:val="standardContextual"/>
            </w:rPr>
          </w:pPr>
          <w:hyperlink w:anchor="_Toc235511612" w:history="1">
            <w:r w:rsidRPr="008A7812">
              <w:rPr>
                <w:rStyle w:val="Hipervnculo"/>
                <w:rFonts w:ascii="Calibri" w:hAnsi="Calibri" w:cs="Calibri"/>
                <w:noProof/>
              </w:rPr>
              <w:t>8.2</w:t>
            </w:r>
            <w:r>
              <w:rPr>
                <w:rFonts w:eastAsiaTheme="minorEastAsia"/>
                <w:noProof/>
                <w:kern w:val="2"/>
                <w:sz w:val="24"/>
                <w:szCs w:val="24"/>
                <w:lang w:eastAsia="es-CO"/>
                <w14:ligatures w14:val="standardContextual"/>
              </w:rPr>
              <w:tab/>
            </w:r>
            <w:r w:rsidRPr="008A7812">
              <w:rPr>
                <w:rStyle w:val="Hipervnculo"/>
                <w:rFonts w:ascii="Calibri" w:hAnsi="Calibri" w:cs="Calibri"/>
                <w:noProof/>
              </w:rPr>
              <w:t>ANÁLISIS ESTADÍSTICO DE RESULTADOS</w:t>
            </w:r>
            <w:r>
              <w:rPr>
                <w:noProof/>
                <w:webHidden/>
              </w:rPr>
              <w:tab/>
            </w:r>
            <w:r>
              <w:rPr>
                <w:noProof/>
                <w:webHidden/>
              </w:rPr>
              <w:fldChar w:fldCharType="begin"/>
            </w:r>
            <w:r>
              <w:rPr>
                <w:noProof/>
                <w:webHidden/>
              </w:rPr>
              <w:instrText xml:space="preserve"> PAGEREF _Toc235511612 \h </w:instrText>
            </w:r>
            <w:r>
              <w:rPr>
                <w:noProof/>
                <w:webHidden/>
              </w:rPr>
            </w:r>
            <w:r>
              <w:rPr>
                <w:noProof/>
                <w:webHidden/>
              </w:rPr>
              <w:fldChar w:fldCharType="separate"/>
            </w:r>
            <w:r w:rsidR="00D334E3">
              <w:rPr>
                <w:noProof/>
                <w:webHidden/>
              </w:rPr>
              <w:t>107</w:t>
            </w:r>
            <w:r>
              <w:rPr>
                <w:noProof/>
                <w:webHidden/>
              </w:rPr>
              <w:fldChar w:fldCharType="end"/>
            </w:r>
          </w:hyperlink>
        </w:p>
        <w:p w14:paraId="0F3260E6" w14:textId="1B478069" w:rsidR="00D65B83" w:rsidRDefault="00D65B83">
          <w:pPr>
            <w:pStyle w:val="TDC2"/>
            <w:tabs>
              <w:tab w:val="left" w:pos="960"/>
              <w:tab w:val="right" w:leader="dot" w:pos="8828"/>
            </w:tabs>
            <w:rPr>
              <w:rFonts w:eastAsiaTheme="minorEastAsia"/>
              <w:noProof/>
              <w:kern w:val="2"/>
              <w:sz w:val="24"/>
              <w:szCs w:val="24"/>
              <w:lang w:eastAsia="es-CO"/>
              <w14:ligatures w14:val="standardContextual"/>
            </w:rPr>
          </w:pPr>
          <w:hyperlink w:anchor="_Toc235511613" w:history="1">
            <w:r w:rsidRPr="008A7812">
              <w:rPr>
                <w:rStyle w:val="Hipervnculo"/>
                <w:rFonts w:ascii="Calibri" w:hAnsi="Calibri" w:cs="Calibri"/>
                <w:noProof/>
              </w:rPr>
              <w:t>8.3</w:t>
            </w:r>
            <w:r>
              <w:rPr>
                <w:rFonts w:eastAsiaTheme="minorEastAsia"/>
                <w:noProof/>
                <w:kern w:val="2"/>
                <w:sz w:val="24"/>
                <w:szCs w:val="24"/>
                <w:lang w:eastAsia="es-CO"/>
                <w14:ligatures w14:val="standardContextual"/>
              </w:rPr>
              <w:tab/>
            </w:r>
            <w:r w:rsidRPr="008A7812">
              <w:rPr>
                <w:rStyle w:val="Hipervnculo"/>
                <w:rFonts w:ascii="Calibri" w:hAnsi="Calibri" w:cs="Calibri"/>
                <w:noProof/>
              </w:rPr>
              <w:t>ÍNDICE DE CALIDAD DEL AIRE</w:t>
            </w:r>
            <w:r>
              <w:rPr>
                <w:noProof/>
                <w:webHidden/>
              </w:rPr>
              <w:tab/>
            </w:r>
            <w:r>
              <w:rPr>
                <w:noProof/>
                <w:webHidden/>
              </w:rPr>
              <w:fldChar w:fldCharType="begin"/>
            </w:r>
            <w:r>
              <w:rPr>
                <w:noProof/>
                <w:webHidden/>
              </w:rPr>
              <w:instrText xml:space="preserve"> PAGEREF _Toc235511613 \h </w:instrText>
            </w:r>
            <w:r>
              <w:rPr>
                <w:noProof/>
                <w:webHidden/>
              </w:rPr>
            </w:r>
            <w:r>
              <w:rPr>
                <w:noProof/>
                <w:webHidden/>
              </w:rPr>
              <w:fldChar w:fldCharType="separate"/>
            </w:r>
            <w:r w:rsidR="00D334E3">
              <w:rPr>
                <w:noProof/>
                <w:webHidden/>
              </w:rPr>
              <w:t>117</w:t>
            </w:r>
            <w:r>
              <w:rPr>
                <w:noProof/>
                <w:webHidden/>
              </w:rPr>
              <w:fldChar w:fldCharType="end"/>
            </w:r>
          </w:hyperlink>
        </w:p>
        <w:p w14:paraId="58D9CCA2" w14:textId="621DE683" w:rsidR="00D65B83" w:rsidRDefault="00D65B83">
          <w:pPr>
            <w:pStyle w:val="TDC1"/>
            <w:tabs>
              <w:tab w:val="left" w:pos="440"/>
              <w:tab w:val="right" w:leader="dot" w:pos="8828"/>
            </w:tabs>
            <w:rPr>
              <w:rFonts w:eastAsiaTheme="minorEastAsia"/>
              <w:noProof/>
              <w:kern w:val="2"/>
              <w:sz w:val="24"/>
              <w:szCs w:val="24"/>
              <w:lang w:eastAsia="es-CO"/>
              <w14:ligatures w14:val="standardContextual"/>
            </w:rPr>
          </w:pPr>
          <w:hyperlink w:anchor="_Toc235511616" w:history="1">
            <w:r w:rsidRPr="008A7812">
              <w:rPr>
                <w:rStyle w:val="Hipervnculo"/>
                <w:rFonts w:ascii="Calibri" w:hAnsi="Calibri" w:cs="Calibri"/>
                <w:noProof/>
              </w:rPr>
              <w:t>9</w:t>
            </w:r>
            <w:r>
              <w:rPr>
                <w:rFonts w:eastAsiaTheme="minorEastAsia"/>
                <w:noProof/>
                <w:kern w:val="2"/>
                <w:sz w:val="24"/>
                <w:szCs w:val="24"/>
                <w:lang w:eastAsia="es-CO"/>
                <w14:ligatures w14:val="standardContextual"/>
              </w:rPr>
              <w:tab/>
            </w:r>
            <w:r w:rsidRPr="008A7812">
              <w:rPr>
                <w:rStyle w:val="Hipervnculo"/>
                <w:rFonts w:ascii="Calibri" w:hAnsi="Calibri" w:cs="Calibri"/>
                <w:noProof/>
              </w:rPr>
              <w:t>CONCLUSIONES</w:t>
            </w:r>
            <w:r>
              <w:rPr>
                <w:noProof/>
                <w:webHidden/>
              </w:rPr>
              <w:tab/>
            </w:r>
            <w:r>
              <w:rPr>
                <w:noProof/>
                <w:webHidden/>
              </w:rPr>
              <w:fldChar w:fldCharType="begin"/>
            </w:r>
            <w:r>
              <w:rPr>
                <w:noProof/>
                <w:webHidden/>
              </w:rPr>
              <w:instrText xml:space="preserve"> PAGEREF _Toc235511616 \h </w:instrText>
            </w:r>
            <w:r>
              <w:rPr>
                <w:noProof/>
                <w:webHidden/>
              </w:rPr>
            </w:r>
            <w:r>
              <w:rPr>
                <w:noProof/>
                <w:webHidden/>
              </w:rPr>
              <w:fldChar w:fldCharType="separate"/>
            </w:r>
            <w:r w:rsidR="00D334E3">
              <w:rPr>
                <w:noProof/>
                <w:webHidden/>
              </w:rPr>
              <w:t>133</w:t>
            </w:r>
            <w:r>
              <w:rPr>
                <w:noProof/>
                <w:webHidden/>
              </w:rPr>
              <w:fldChar w:fldCharType="end"/>
            </w:r>
          </w:hyperlink>
        </w:p>
        <w:p w14:paraId="3EECADDC" w14:textId="502A8EA8" w:rsidR="00D65B83" w:rsidRDefault="00D65B83">
          <w:pPr>
            <w:pStyle w:val="TDC1"/>
            <w:tabs>
              <w:tab w:val="left" w:pos="720"/>
              <w:tab w:val="right" w:leader="dot" w:pos="8828"/>
            </w:tabs>
            <w:rPr>
              <w:rFonts w:eastAsiaTheme="minorEastAsia"/>
              <w:noProof/>
              <w:kern w:val="2"/>
              <w:sz w:val="24"/>
              <w:szCs w:val="24"/>
              <w:lang w:eastAsia="es-CO"/>
              <w14:ligatures w14:val="standardContextual"/>
            </w:rPr>
          </w:pPr>
          <w:hyperlink w:anchor="_Toc235511618" w:history="1">
            <w:r w:rsidRPr="008A7812">
              <w:rPr>
                <w:rStyle w:val="Hipervnculo"/>
                <w:rFonts w:ascii="Calibri" w:hAnsi="Calibri" w:cs="Calibri"/>
                <w:noProof/>
              </w:rPr>
              <w:t>11</w:t>
            </w:r>
            <w:r>
              <w:rPr>
                <w:rFonts w:eastAsiaTheme="minorEastAsia"/>
                <w:noProof/>
                <w:kern w:val="2"/>
                <w:sz w:val="24"/>
                <w:szCs w:val="24"/>
                <w:lang w:eastAsia="es-CO"/>
                <w14:ligatures w14:val="standardContextual"/>
              </w:rPr>
              <w:tab/>
            </w:r>
            <w:r w:rsidRPr="008A7812">
              <w:rPr>
                <w:rStyle w:val="Hipervnculo"/>
                <w:rFonts w:ascii="Calibri" w:hAnsi="Calibri" w:cs="Calibri"/>
                <w:noProof/>
              </w:rPr>
              <w:t>ANEXOS</w:t>
            </w:r>
            <w:r>
              <w:rPr>
                <w:noProof/>
                <w:webHidden/>
              </w:rPr>
              <w:tab/>
            </w:r>
            <w:r>
              <w:rPr>
                <w:noProof/>
                <w:webHidden/>
              </w:rPr>
              <w:fldChar w:fldCharType="begin"/>
            </w:r>
            <w:r>
              <w:rPr>
                <w:noProof/>
                <w:webHidden/>
              </w:rPr>
              <w:instrText xml:space="preserve"> PAGEREF _Toc235511618 \h </w:instrText>
            </w:r>
            <w:r>
              <w:rPr>
                <w:noProof/>
                <w:webHidden/>
              </w:rPr>
            </w:r>
            <w:r>
              <w:rPr>
                <w:noProof/>
                <w:webHidden/>
              </w:rPr>
              <w:fldChar w:fldCharType="separate"/>
            </w:r>
            <w:r w:rsidR="00D334E3">
              <w:rPr>
                <w:noProof/>
                <w:webHidden/>
              </w:rPr>
              <w:t>136</w:t>
            </w:r>
            <w:r>
              <w:rPr>
                <w:noProof/>
                <w:webHidden/>
              </w:rPr>
              <w:fldChar w:fldCharType="end"/>
            </w:r>
          </w:hyperlink>
        </w:p>
        <w:p w14:paraId="628BBD3C" w14:textId="18D69C27" w:rsidR="00272C0C" w:rsidRPr="003A4B91" w:rsidRDefault="00272C0C">
          <w:pPr>
            <w:rPr>
              <w:rFonts w:ascii="Calibri" w:hAnsi="Calibri" w:cs="Calibri"/>
            </w:rPr>
          </w:pPr>
          <w:r w:rsidRPr="003A4B91">
            <w:rPr>
              <w:rFonts w:ascii="Calibri" w:hAnsi="Calibri" w:cs="Calibri"/>
              <w:b/>
              <w:bCs/>
            </w:rPr>
            <w:fldChar w:fldCharType="end"/>
          </w:r>
        </w:p>
      </w:sdtContent>
    </w:sdt>
    <w:p w14:paraId="19D9676E" w14:textId="4461B017" w:rsidR="006916B3" w:rsidRPr="003A4B91" w:rsidRDefault="006916B3">
      <w:pPr>
        <w:rPr>
          <w:rFonts w:ascii="Calibri" w:hAnsi="Calibri" w:cs="Calibri"/>
          <w:b/>
        </w:rPr>
      </w:pPr>
      <w:r w:rsidRPr="003A4B91">
        <w:rPr>
          <w:rFonts w:ascii="Calibri" w:hAnsi="Calibri" w:cs="Calibri"/>
          <w:b/>
        </w:rPr>
        <w:br w:type="page"/>
      </w:r>
    </w:p>
    <w:p w14:paraId="6C054E9D" w14:textId="6C814B22" w:rsidR="006255F2" w:rsidRPr="003A4B91" w:rsidRDefault="006255F2" w:rsidP="006255F2">
      <w:pPr>
        <w:jc w:val="center"/>
        <w:rPr>
          <w:rFonts w:ascii="Calibri" w:hAnsi="Calibri" w:cs="Calibri"/>
          <w:b/>
        </w:rPr>
      </w:pPr>
      <w:r w:rsidRPr="003A4B91">
        <w:rPr>
          <w:rFonts w:ascii="Calibri" w:hAnsi="Calibri" w:cs="Calibri"/>
          <w:b/>
        </w:rPr>
        <w:lastRenderedPageBreak/>
        <w:t>ÍNDICE DE TABLAS</w:t>
      </w:r>
    </w:p>
    <w:p w14:paraId="69E5E2A5" w14:textId="77777777" w:rsidR="00810F90" w:rsidRPr="003A4B91" w:rsidRDefault="00810F90" w:rsidP="006255F2">
      <w:pPr>
        <w:jc w:val="center"/>
        <w:rPr>
          <w:rFonts w:ascii="Calibri" w:hAnsi="Calibri" w:cs="Calibri"/>
          <w:b/>
        </w:rPr>
      </w:pPr>
    </w:p>
    <w:p w14:paraId="0C1C46BB" w14:textId="605FDF10" w:rsidR="00D65B83" w:rsidRDefault="006255F2">
      <w:pPr>
        <w:pStyle w:val="Tabladeilustraciones"/>
        <w:tabs>
          <w:tab w:val="right" w:leader="dot" w:pos="8828"/>
        </w:tabs>
        <w:rPr>
          <w:rFonts w:eastAsiaTheme="minorEastAsia"/>
          <w:noProof/>
          <w:kern w:val="2"/>
          <w:sz w:val="24"/>
          <w:szCs w:val="24"/>
          <w:lang w:eastAsia="es-CO"/>
          <w14:ligatures w14:val="standardContextual"/>
        </w:rPr>
      </w:pPr>
      <w:r w:rsidRPr="003A4B91">
        <w:rPr>
          <w:rFonts w:ascii="Calibri" w:hAnsi="Calibri" w:cs="Calibri"/>
          <w:b/>
        </w:rPr>
        <w:fldChar w:fldCharType="begin"/>
      </w:r>
      <w:r w:rsidRPr="003A4B91">
        <w:rPr>
          <w:rFonts w:ascii="Calibri" w:hAnsi="Calibri" w:cs="Calibri"/>
          <w:b/>
        </w:rPr>
        <w:instrText xml:space="preserve"> TOC \h \z \c "Tabla" </w:instrText>
      </w:r>
      <w:r w:rsidRPr="003A4B91">
        <w:rPr>
          <w:rFonts w:ascii="Calibri" w:hAnsi="Calibri" w:cs="Calibri"/>
          <w:b/>
        </w:rPr>
        <w:fldChar w:fldCharType="separate"/>
      </w:r>
      <w:hyperlink w:anchor="_Toc235511619" w:history="1">
        <w:r w:rsidR="00D65B83" w:rsidRPr="000C274F">
          <w:rPr>
            <w:rStyle w:val="Hipervnculo"/>
            <w:noProof/>
          </w:rPr>
          <w:t>Tabla 1. Estaciones de monitoreo</w:t>
        </w:r>
        <w:r w:rsidR="00D65B83">
          <w:rPr>
            <w:noProof/>
            <w:webHidden/>
          </w:rPr>
          <w:tab/>
        </w:r>
        <w:r w:rsidR="00D65B83">
          <w:rPr>
            <w:noProof/>
            <w:webHidden/>
          </w:rPr>
          <w:fldChar w:fldCharType="begin"/>
        </w:r>
        <w:r w:rsidR="00D65B83">
          <w:rPr>
            <w:noProof/>
            <w:webHidden/>
          </w:rPr>
          <w:instrText xml:space="preserve"> PAGEREF _Toc235511619 \h </w:instrText>
        </w:r>
        <w:r w:rsidR="00D65B83">
          <w:rPr>
            <w:noProof/>
            <w:webHidden/>
          </w:rPr>
        </w:r>
        <w:r w:rsidR="00D65B83">
          <w:rPr>
            <w:noProof/>
            <w:webHidden/>
          </w:rPr>
          <w:fldChar w:fldCharType="separate"/>
        </w:r>
        <w:r w:rsidR="00D334E3">
          <w:rPr>
            <w:noProof/>
            <w:webHidden/>
          </w:rPr>
          <w:t>11</w:t>
        </w:r>
        <w:r w:rsidR="00D65B83">
          <w:rPr>
            <w:noProof/>
            <w:webHidden/>
          </w:rPr>
          <w:fldChar w:fldCharType="end"/>
        </w:r>
      </w:hyperlink>
    </w:p>
    <w:p w14:paraId="1EA3AB50" w14:textId="551292B4" w:rsidR="00D65B83" w:rsidRDefault="00D65B83">
      <w:pPr>
        <w:pStyle w:val="Tabladeilustraciones"/>
        <w:tabs>
          <w:tab w:val="right" w:leader="dot" w:pos="8828"/>
        </w:tabs>
        <w:rPr>
          <w:rFonts w:eastAsiaTheme="minorEastAsia"/>
          <w:noProof/>
          <w:kern w:val="2"/>
          <w:sz w:val="24"/>
          <w:szCs w:val="24"/>
          <w:lang w:eastAsia="es-CO"/>
          <w14:ligatures w14:val="standardContextual"/>
        </w:rPr>
      </w:pPr>
      <w:hyperlink w:anchor="_Toc235511621" w:history="1">
        <w:r w:rsidRPr="000C274F">
          <w:rPr>
            <w:rStyle w:val="Hipervnculo"/>
            <w:noProof/>
          </w:rPr>
          <w:t>Tabla 3. Parámetros medidos</w:t>
        </w:r>
        <w:r>
          <w:rPr>
            <w:noProof/>
            <w:webHidden/>
          </w:rPr>
          <w:tab/>
        </w:r>
        <w:r>
          <w:rPr>
            <w:noProof/>
            <w:webHidden/>
          </w:rPr>
          <w:fldChar w:fldCharType="begin"/>
        </w:r>
        <w:r>
          <w:rPr>
            <w:noProof/>
            <w:webHidden/>
          </w:rPr>
          <w:instrText xml:space="preserve"> PAGEREF _Toc235511621 \h </w:instrText>
        </w:r>
        <w:r>
          <w:rPr>
            <w:noProof/>
            <w:webHidden/>
          </w:rPr>
        </w:r>
        <w:r>
          <w:rPr>
            <w:noProof/>
            <w:webHidden/>
          </w:rPr>
          <w:fldChar w:fldCharType="separate"/>
        </w:r>
        <w:r w:rsidR="00D334E3">
          <w:rPr>
            <w:noProof/>
            <w:webHidden/>
          </w:rPr>
          <w:t>12</w:t>
        </w:r>
        <w:r>
          <w:rPr>
            <w:noProof/>
            <w:webHidden/>
          </w:rPr>
          <w:fldChar w:fldCharType="end"/>
        </w:r>
      </w:hyperlink>
    </w:p>
    <w:p w14:paraId="07EFDCF4" w14:textId="546E4D60" w:rsidR="00D65B83" w:rsidRDefault="00D65B83">
      <w:pPr>
        <w:pStyle w:val="Tabladeilustraciones"/>
        <w:tabs>
          <w:tab w:val="right" w:leader="dot" w:pos="8828"/>
        </w:tabs>
        <w:rPr>
          <w:rFonts w:eastAsiaTheme="minorEastAsia"/>
          <w:noProof/>
          <w:kern w:val="2"/>
          <w:sz w:val="24"/>
          <w:szCs w:val="24"/>
          <w:lang w:eastAsia="es-CO"/>
          <w14:ligatures w14:val="standardContextual"/>
        </w:rPr>
      </w:pPr>
      <w:hyperlink w:anchor="_Toc235511622" w:history="1">
        <w:r w:rsidRPr="000C274F">
          <w:rPr>
            <w:rStyle w:val="Hipervnculo"/>
            <w:noProof/>
          </w:rPr>
          <w:t>Tabla 4. Información general</w:t>
        </w:r>
        <w:r>
          <w:rPr>
            <w:noProof/>
            <w:webHidden/>
          </w:rPr>
          <w:tab/>
        </w:r>
        <w:r>
          <w:rPr>
            <w:noProof/>
            <w:webHidden/>
          </w:rPr>
          <w:fldChar w:fldCharType="begin"/>
        </w:r>
        <w:r>
          <w:rPr>
            <w:noProof/>
            <w:webHidden/>
          </w:rPr>
          <w:instrText xml:space="preserve"> PAGEREF _Toc235511622 \h </w:instrText>
        </w:r>
        <w:r>
          <w:rPr>
            <w:noProof/>
            <w:webHidden/>
          </w:rPr>
        </w:r>
        <w:r>
          <w:rPr>
            <w:noProof/>
            <w:webHidden/>
          </w:rPr>
          <w:fldChar w:fldCharType="separate"/>
        </w:r>
        <w:r w:rsidR="00D334E3">
          <w:rPr>
            <w:noProof/>
            <w:webHidden/>
          </w:rPr>
          <w:t>15</w:t>
        </w:r>
        <w:r>
          <w:rPr>
            <w:noProof/>
            <w:webHidden/>
          </w:rPr>
          <w:fldChar w:fldCharType="end"/>
        </w:r>
      </w:hyperlink>
    </w:p>
    <w:p w14:paraId="17FC3BA8" w14:textId="2E2B9F57" w:rsidR="00D65B83" w:rsidRDefault="00D65B83">
      <w:pPr>
        <w:pStyle w:val="Tabladeilustraciones"/>
        <w:tabs>
          <w:tab w:val="right" w:leader="dot" w:pos="8828"/>
        </w:tabs>
        <w:rPr>
          <w:rFonts w:eastAsiaTheme="minorEastAsia"/>
          <w:noProof/>
          <w:kern w:val="2"/>
          <w:sz w:val="24"/>
          <w:szCs w:val="24"/>
          <w:lang w:eastAsia="es-CO"/>
          <w14:ligatures w14:val="standardContextual"/>
        </w:rPr>
      </w:pPr>
      <w:hyperlink w:anchor="_Toc235511623" w:history="1">
        <w:r w:rsidRPr="000C274F">
          <w:rPr>
            <w:rStyle w:val="Hipervnculo"/>
            <w:noProof/>
          </w:rPr>
          <w:t>Tabla 5. Niveles máximos permitidos para contaminantes</w:t>
        </w:r>
        <w:r>
          <w:rPr>
            <w:noProof/>
            <w:webHidden/>
          </w:rPr>
          <w:tab/>
        </w:r>
        <w:r>
          <w:rPr>
            <w:noProof/>
            <w:webHidden/>
          </w:rPr>
          <w:fldChar w:fldCharType="begin"/>
        </w:r>
        <w:r>
          <w:rPr>
            <w:noProof/>
            <w:webHidden/>
          </w:rPr>
          <w:instrText xml:space="preserve"> PAGEREF _Toc235511623 \h </w:instrText>
        </w:r>
        <w:r>
          <w:rPr>
            <w:noProof/>
            <w:webHidden/>
          </w:rPr>
        </w:r>
        <w:r>
          <w:rPr>
            <w:noProof/>
            <w:webHidden/>
          </w:rPr>
          <w:fldChar w:fldCharType="separate"/>
        </w:r>
        <w:r w:rsidR="00D334E3">
          <w:rPr>
            <w:noProof/>
            <w:webHidden/>
          </w:rPr>
          <w:t>16</w:t>
        </w:r>
        <w:r>
          <w:rPr>
            <w:noProof/>
            <w:webHidden/>
          </w:rPr>
          <w:fldChar w:fldCharType="end"/>
        </w:r>
      </w:hyperlink>
    </w:p>
    <w:p w14:paraId="42896CA7" w14:textId="5E56520E" w:rsidR="00D65B83" w:rsidRDefault="00D65B83">
      <w:pPr>
        <w:pStyle w:val="Tabladeilustraciones"/>
        <w:tabs>
          <w:tab w:val="right" w:leader="dot" w:pos="8828"/>
        </w:tabs>
        <w:rPr>
          <w:rFonts w:eastAsiaTheme="minorEastAsia"/>
          <w:noProof/>
          <w:kern w:val="2"/>
          <w:sz w:val="24"/>
          <w:szCs w:val="24"/>
          <w:lang w:eastAsia="es-CO"/>
          <w14:ligatures w14:val="standardContextual"/>
        </w:rPr>
      </w:pPr>
      <w:hyperlink w:anchor="_Toc235511624" w:history="1">
        <w:r w:rsidRPr="000C274F">
          <w:rPr>
            <w:rStyle w:val="Hipervnculo"/>
            <w:noProof/>
          </w:rPr>
          <w:t>Tabla 6. Concentración y tiempo de exposición de los contaminantes para los niveles de prevención alerta y emergencia</w:t>
        </w:r>
        <w:r>
          <w:rPr>
            <w:noProof/>
            <w:webHidden/>
          </w:rPr>
          <w:tab/>
        </w:r>
        <w:r>
          <w:rPr>
            <w:noProof/>
            <w:webHidden/>
          </w:rPr>
          <w:fldChar w:fldCharType="begin"/>
        </w:r>
        <w:r>
          <w:rPr>
            <w:noProof/>
            <w:webHidden/>
          </w:rPr>
          <w:instrText xml:space="preserve"> PAGEREF _Toc235511624 \h </w:instrText>
        </w:r>
        <w:r>
          <w:rPr>
            <w:noProof/>
            <w:webHidden/>
          </w:rPr>
        </w:r>
        <w:r>
          <w:rPr>
            <w:noProof/>
            <w:webHidden/>
          </w:rPr>
          <w:fldChar w:fldCharType="separate"/>
        </w:r>
        <w:r w:rsidR="00D334E3">
          <w:rPr>
            <w:noProof/>
            <w:webHidden/>
          </w:rPr>
          <w:t>17</w:t>
        </w:r>
        <w:r>
          <w:rPr>
            <w:noProof/>
            <w:webHidden/>
          </w:rPr>
          <w:fldChar w:fldCharType="end"/>
        </w:r>
      </w:hyperlink>
    </w:p>
    <w:p w14:paraId="2D1A2D98" w14:textId="22255E69" w:rsidR="00D65B83" w:rsidRDefault="00D65B83">
      <w:pPr>
        <w:pStyle w:val="Tabladeilustraciones"/>
        <w:tabs>
          <w:tab w:val="right" w:leader="dot" w:pos="8828"/>
        </w:tabs>
        <w:rPr>
          <w:rFonts w:eastAsiaTheme="minorEastAsia"/>
          <w:noProof/>
          <w:kern w:val="2"/>
          <w:sz w:val="24"/>
          <w:szCs w:val="24"/>
          <w:lang w:eastAsia="es-CO"/>
          <w14:ligatures w14:val="standardContextual"/>
        </w:rPr>
      </w:pPr>
      <w:hyperlink w:anchor="_Toc235511625" w:history="1">
        <w:r w:rsidRPr="000C274F">
          <w:rPr>
            <w:rStyle w:val="Hipervnculo"/>
            <w:noProof/>
          </w:rPr>
          <w:t>Tabla 7. Factores de conversión de unidades para gases contaminantes</w:t>
        </w:r>
        <w:r>
          <w:rPr>
            <w:noProof/>
            <w:webHidden/>
          </w:rPr>
          <w:tab/>
        </w:r>
        <w:r>
          <w:rPr>
            <w:noProof/>
            <w:webHidden/>
          </w:rPr>
          <w:fldChar w:fldCharType="begin"/>
        </w:r>
        <w:r>
          <w:rPr>
            <w:noProof/>
            <w:webHidden/>
          </w:rPr>
          <w:instrText xml:space="preserve"> PAGEREF _Toc235511625 \h </w:instrText>
        </w:r>
        <w:r>
          <w:rPr>
            <w:noProof/>
            <w:webHidden/>
          </w:rPr>
        </w:r>
        <w:r>
          <w:rPr>
            <w:noProof/>
            <w:webHidden/>
          </w:rPr>
          <w:fldChar w:fldCharType="separate"/>
        </w:r>
        <w:r w:rsidR="00D334E3">
          <w:rPr>
            <w:noProof/>
            <w:webHidden/>
          </w:rPr>
          <w:t>23</w:t>
        </w:r>
        <w:r>
          <w:rPr>
            <w:noProof/>
            <w:webHidden/>
          </w:rPr>
          <w:fldChar w:fldCharType="end"/>
        </w:r>
      </w:hyperlink>
    </w:p>
    <w:p w14:paraId="6053DB69" w14:textId="35CF3980" w:rsidR="00D65B83" w:rsidRDefault="00D65B83">
      <w:pPr>
        <w:pStyle w:val="Tabladeilustraciones"/>
        <w:tabs>
          <w:tab w:val="right" w:leader="dot" w:pos="8828"/>
        </w:tabs>
        <w:rPr>
          <w:rFonts w:eastAsiaTheme="minorEastAsia"/>
          <w:noProof/>
          <w:kern w:val="2"/>
          <w:sz w:val="24"/>
          <w:szCs w:val="24"/>
          <w:lang w:eastAsia="es-CO"/>
          <w14:ligatures w14:val="standardContextual"/>
        </w:rPr>
      </w:pPr>
      <w:hyperlink w:anchor="_Toc235511626" w:history="1">
        <w:r w:rsidRPr="000C274F">
          <w:rPr>
            <w:rStyle w:val="Hipervnculo"/>
            <w:noProof/>
          </w:rPr>
          <w:t>Tabla 8. Rangos de los índices de calidad del aire</w:t>
        </w:r>
        <w:r>
          <w:rPr>
            <w:noProof/>
            <w:webHidden/>
          </w:rPr>
          <w:tab/>
        </w:r>
        <w:r>
          <w:rPr>
            <w:noProof/>
            <w:webHidden/>
          </w:rPr>
          <w:fldChar w:fldCharType="begin"/>
        </w:r>
        <w:r>
          <w:rPr>
            <w:noProof/>
            <w:webHidden/>
          </w:rPr>
          <w:instrText xml:space="preserve"> PAGEREF _Toc235511626 \h </w:instrText>
        </w:r>
        <w:r>
          <w:rPr>
            <w:noProof/>
            <w:webHidden/>
          </w:rPr>
        </w:r>
        <w:r>
          <w:rPr>
            <w:noProof/>
            <w:webHidden/>
          </w:rPr>
          <w:fldChar w:fldCharType="separate"/>
        </w:r>
        <w:r w:rsidR="00D334E3">
          <w:rPr>
            <w:noProof/>
            <w:webHidden/>
          </w:rPr>
          <w:t>26</w:t>
        </w:r>
        <w:r>
          <w:rPr>
            <w:noProof/>
            <w:webHidden/>
          </w:rPr>
          <w:fldChar w:fldCharType="end"/>
        </w:r>
      </w:hyperlink>
    </w:p>
    <w:p w14:paraId="0C153805" w14:textId="7C1FB3FB" w:rsidR="00D65B83" w:rsidRDefault="00D65B83">
      <w:pPr>
        <w:pStyle w:val="Tabladeilustraciones"/>
        <w:tabs>
          <w:tab w:val="right" w:leader="dot" w:pos="8828"/>
        </w:tabs>
        <w:rPr>
          <w:rFonts w:eastAsiaTheme="minorEastAsia"/>
          <w:noProof/>
          <w:kern w:val="2"/>
          <w:sz w:val="24"/>
          <w:szCs w:val="24"/>
          <w:lang w:eastAsia="es-CO"/>
          <w14:ligatures w14:val="standardContextual"/>
        </w:rPr>
      </w:pPr>
      <w:hyperlink w:anchor="_Toc235511627" w:history="1">
        <w:r w:rsidRPr="000C274F">
          <w:rPr>
            <w:rStyle w:val="Hipervnculo"/>
            <w:noProof/>
          </w:rPr>
          <w:t>Tabla 9. Descripción de las estaciones de monitoreo</w:t>
        </w:r>
        <w:r>
          <w:rPr>
            <w:noProof/>
            <w:webHidden/>
          </w:rPr>
          <w:tab/>
        </w:r>
        <w:r>
          <w:rPr>
            <w:noProof/>
            <w:webHidden/>
          </w:rPr>
          <w:fldChar w:fldCharType="begin"/>
        </w:r>
        <w:r>
          <w:rPr>
            <w:noProof/>
            <w:webHidden/>
          </w:rPr>
          <w:instrText xml:space="preserve"> PAGEREF _Toc235511627 \h </w:instrText>
        </w:r>
        <w:r>
          <w:rPr>
            <w:noProof/>
            <w:webHidden/>
          </w:rPr>
        </w:r>
        <w:r>
          <w:rPr>
            <w:noProof/>
            <w:webHidden/>
          </w:rPr>
          <w:fldChar w:fldCharType="separate"/>
        </w:r>
        <w:r w:rsidR="00D334E3">
          <w:rPr>
            <w:noProof/>
            <w:webHidden/>
          </w:rPr>
          <w:t>32</w:t>
        </w:r>
        <w:r>
          <w:rPr>
            <w:noProof/>
            <w:webHidden/>
          </w:rPr>
          <w:fldChar w:fldCharType="end"/>
        </w:r>
      </w:hyperlink>
    </w:p>
    <w:p w14:paraId="5C9DB2F6" w14:textId="0F6D7AA7" w:rsidR="00D65B83" w:rsidRDefault="00D65B83">
      <w:pPr>
        <w:pStyle w:val="Tabladeilustraciones"/>
        <w:tabs>
          <w:tab w:val="right" w:leader="dot" w:pos="8828"/>
        </w:tabs>
        <w:rPr>
          <w:rFonts w:eastAsiaTheme="minorEastAsia"/>
          <w:noProof/>
          <w:kern w:val="2"/>
          <w:sz w:val="24"/>
          <w:szCs w:val="24"/>
          <w:lang w:eastAsia="es-CO"/>
          <w14:ligatures w14:val="standardContextual"/>
        </w:rPr>
      </w:pPr>
      <w:hyperlink w:anchor="_Toc235511629" w:history="1">
        <w:r w:rsidRPr="000C274F">
          <w:rPr>
            <w:rStyle w:val="Hipervnculo"/>
            <w:noProof/>
          </w:rPr>
          <w:t>Tabla 11. Métodos y tecnologías utilizadas para el monitoreo de calidad de aire</w:t>
        </w:r>
        <w:r>
          <w:rPr>
            <w:noProof/>
            <w:webHidden/>
          </w:rPr>
          <w:tab/>
        </w:r>
        <w:r>
          <w:rPr>
            <w:noProof/>
            <w:webHidden/>
          </w:rPr>
          <w:fldChar w:fldCharType="begin"/>
        </w:r>
        <w:r>
          <w:rPr>
            <w:noProof/>
            <w:webHidden/>
          </w:rPr>
          <w:instrText xml:space="preserve"> PAGEREF _Toc235511629 \h </w:instrText>
        </w:r>
        <w:r>
          <w:rPr>
            <w:noProof/>
            <w:webHidden/>
          </w:rPr>
        </w:r>
        <w:r>
          <w:rPr>
            <w:noProof/>
            <w:webHidden/>
          </w:rPr>
          <w:fldChar w:fldCharType="separate"/>
        </w:r>
        <w:r w:rsidR="00D334E3">
          <w:rPr>
            <w:noProof/>
            <w:webHidden/>
          </w:rPr>
          <w:t>45</w:t>
        </w:r>
        <w:r>
          <w:rPr>
            <w:noProof/>
            <w:webHidden/>
          </w:rPr>
          <w:fldChar w:fldCharType="end"/>
        </w:r>
      </w:hyperlink>
    </w:p>
    <w:p w14:paraId="28E76807" w14:textId="0966823A" w:rsidR="00D65B83" w:rsidRDefault="00D65B83">
      <w:pPr>
        <w:pStyle w:val="Tabladeilustraciones"/>
        <w:tabs>
          <w:tab w:val="right" w:leader="dot" w:pos="8828"/>
        </w:tabs>
        <w:rPr>
          <w:rFonts w:eastAsiaTheme="minorEastAsia"/>
          <w:noProof/>
          <w:kern w:val="2"/>
          <w:sz w:val="24"/>
          <w:szCs w:val="24"/>
          <w:lang w:eastAsia="es-CO"/>
          <w14:ligatures w14:val="standardContextual"/>
        </w:rPr>
      </w:pPr>
      <w:hyperlink w:anchor="_Toc235511630" w:history="1">
        <w:r w:rsidRPr="000C274F">
          <w:rPr>
            <w:rStyle w:val="Hipervnculo"/>
            <w:noProof/>
          </w:rPr>
          <w:t>Tabla 12. Instrumentos y equipos utilizados</w:t>
        </w:r>
        <w:r>
          <w:rPr>
            <w:noProof/>
            <w:webHidden/>
          </w:rPr>
          <w:tab/>
        </w:r>
        <w:r>
          <w:rPr>
            <w:noProof/>
            <w:webHidden/>
          </w:rPr>
          <w:fldChar w:fldCharType="begin"/>
        </w:r>
        <w:r>
          <w:rPr>
            <w:noProof/>
            <w:webHidden/>
          </w:rPr>
          <w:instrText xml:space="preserve"> PAGEREF _Toc235511630 \h </w:instrText>
        </w:r>
        <w:r>
          <w:rPr>
            <w:noProof/>
            <w:webHidden/>
          </w:rPr>
        </w:r>
        <w:r>
          <w:rPr>
            <w:noProof/>
            <w:webHidden/>
          </w:rPr>
          <w:fldChar w:fldCharType="separate"/>
        </w:r>
        <w:r w:rsidR="00D334E3">
          <w:rPr>
            <w:noProof/>
            <w:webHidden/>
          </w:rPr>
          <w:t>48</w:t>
        </w:r>
        <w:r>
          <w:rPr>
            <w:noProof/>
            <w:webHidden/>
          </w:rPr>
          <w:fldChar w:fldCharType="end"/>
        </w:r>
      </w:hyperlink>
    </w:p>
    <w:p w14:paraId="08D6A48B" w14:textId="06F3F1E8" w:rsidR="00D65B83" w:rsidRDefault="00D65B83">
      <w:pPr>
        <w:pStyle w:val="Tabladeilustraciones"/>
        <w:tabs>
          <w:tab w:val="right" w:leader="dot" w:pos="8828"/>
        </w:tabs>
        <w:rPr>
          <w:rFonts w:eastAsiaTheme="minorEastAsia"/>
          <w:noProof/>
          <w:kern w:val="2"/>
          <w:sz w:val="24"/>
          <w:szCs w:val="24"/>
          <w:lang w:eastAsia="es-CO"/>
          <w14:ligatures w14:val="standardContextual"/>
        </w:rPr>
      </w:pPr>
      <w:hyperlink w:anchor="_Toc235511632" w:history="1">
        <w:r w:rsidRPr="000C274F">
          <w:rPr>
            <w:rStyle w:val="Hipervnculo"/>
            <w:noProof/>
          </w:rPr>
          <w:t>Tabla 14. Control de documentos</w:t>
        </w:r>
        <w:r>
          <w:rPr>
            <w:noProof/>
            <w:webHidden/>
          </w:rPr>
          <w:tab/>
        </w:r>
        <w:r>
          <w:rPr>
            <w:noProof/>
            <w:webHidden/>
          </w:rPr>
          <w:fldChar w:fldCharType="begin"/>
        </w:r>
        <w:r>
          <w:rPr>
            <w:noProof/>
            <w:webHidden/>
          </w:rPr>
          <w:instrText xml:space="preserve"> PAGEREF _Toc235511632 \h </w:instrText>
        </w:r>
        <w:r>
          <w:rPr>
            <w:noProof/>
            <w:webHidden/>
          </w:rPr>
        </w:r>
        <w:r>
          <w:rPr>
            <w:noProof/>
            <w:webHidden/>
          </w:rPr>
          <w:fldChar w:fldCharType="separate"/>
        </w:r>
        <w:r w:rsidR="00D334E3">
          <w:rPr>
            <w:noProof/>
            <w:webHidden/>
          </w:rPr>
          <w:t>50</w:t>
        </w:r>
        <w:r>
          <w:rPr>
            <w:noProof/>
            <w:webHidden/>
          </w:rPr>
          <w:fldChar w:fldCharType="end"/>
        </w:r>
      </w:hyperlink>
    </w:p>
    <w:p w14:paraId="2D730C17" w14:textId="630069BC" w:rsidR="00D65B83" w:rsidRDefault="00D65B83">
      <w:pPr>
        <w:pStyle w:val="Tabladeilustraciones"/>
        <w:tabs>
          <w:tab w:val="right" w:leader="dot" w:pos="8828"/>
        </w:tabs>
        <w:rPr>
          <w:rFonts w:eastAsiaTheme="minorEastAsia"/>
          <w:noProof/>
          <w:kern w:val="2"/>
          <w:sz w:val="24"/>
          <w:szCs w:val="24"/>
          <w:lang w:eastAsia="es-CO"/>
          <w14:ligatures w14:val="standardContextual"/>
        </w:rPr>
      </w:pPr>
      <w:hyperlink w:anchor="_Toc235511633" w:history="1">
        <w:r w:rsidRPr="000C274F">
          <w:rPr>
            <w:rStyle w:val="Hipervnculo"/>
            <w:noProof/>
          </w:rPr>
          <w:t>Tabla 15. Porcentaje de datos válidos para el SVCAI</w:t>
        </w:r>
        <w:r>
          <w:rPr>
            <w:noProof/>
            <w:webHidden/>
          </w:rPr>
          <w:tab/>
        </w:r>
        <w:r>
          <w:rPr>
            <w:noProof/>
            <w:webHidden/>
          </w:rPr>
          <w:fldChar w:fldCharType="begin"/>
        </w:r>
        <w:r>
          <w:rPr>
            <w:noProof/>
            <w:webHidden/>
          </w:rPr>
          <w:instrText xml:space="preserve"> PAGEREF _Toc235511633 \h </w:instrText>
        </w:r>
        <w:r>
          <w:rPr>
            <w:noProof/>
            <w:webHidden/>
          </w:rPr>
        </w:r>
        <w:r>
          <w:rPr>
            <w:noProof/>
            <w:webHidden/>
          </w:rPr>
          <w:fldChar w:fldCharType="separate"/>
        </w:r>
        <w:r w:rsidR="00D334E3">
          <w:rPr>
            <w:noProof/>
            <w:webHidden/>
          </w:rPr>
          <w:t>51</w:t>
        </w:r>
        <w:r>
          <w:rPr>
            <w:noProof/>
            <w:webHidden/>
          </w:rPr>
          <w:fldChar w:fldCharType="end"/>
        </w:r>
      </w:hyperlink>
    </w:p>
    <w:p w14:paraId="264FE47B" w14:textId="377EFBAB" w:rsidR="00D65B83" w:rsidRDefault="00D65B83">
      <w:pPr>
        <w:pStyle w:val="Tabladeilustraciones"/>
        <w:tabs>
          <w:tab w:val="right" w:leader="dot" w:pos="8828"/>
        </w:tabs>
        <w:rPr>
          <w:rFonts w:eastAsiaTheme="minorEastAsia"/>
          <w:noProof/>
          <w:kern w:val="2"/>
          <w:sz w:val="24"/>
          <w:szCs w:val="24"/>
          <w:lang w:eastAsia="es-CO"/>
          <w14:ligatures w14:val="standardContextual"/>
        </w:rPr>
      </w:pPr>
      <w:hyperlink w:anchor="_Toc235511636" w:history="1">
        <w:r w:rsidRPr="000C274F">
          <w:rPr>
            <w:rStyle w:val="Hipervnculo"/>
            <w:noProof/>
          </w:rPr>
          <w:t>Tabla 18. Clasificación de Beaufort – Velocidades del viento</w:t>
        </w:r>
        <w:r>
          <w:rPr>
            <w:noProof/>
            <w:webHidden/>
          </w:rPr>
          <w:tab/>
        </w:r>
        <w:r>
          <w:rPr>
            <w:noProof/>
            <w:webHidden/>
          </w:rPr>
          <w:fldChar w:fldCharType="begin"/>
        </w:r>
        <w:r>
          <w:rPr>
            <w:noProof/>
            <w:webHidden/>
          </w:rPr>
          <w:instrText xml:space="preserve"> PAGEREF _Toc235511636 \h </w:instrText>
        </w:r>
        <w:r>
          <w:rPr>
            <w:noProof/>
            <w:webHidden/>
          </w:rPr>
        </w:r>
        <w:r>
          <w:rPr>
            <w:noProof/>
            <w:webHidden/>
          </w:rPr>
          <w:fldChar w:fldCharType="separate"/>
        </w:r>
        <w:r w:rsidR="00D334E3">
          <w:rPr>
            <w:noProof/>
            <w:webHidden/>
          </w:rPr>
          <w:t>60</w:t>
        </w:r>
        <w:r>
          <w:rPr>
            <w:noProof/>
            <w:webHidden/>
          </w:rPr>
          <w:fldChar w:fldCharType="end"/>
        </w:r>
      </w:hyperlink>
    </w:p>
    <w:p w14:paraId="28EC44FD" w14:textId="7BCC62C0" w:rsidR="00C45607" w:rsidRPr="003A4B91" w:rsidRDefault="006255F2" w:rsidP="001D020D">
      <w:pPr>
        <w:jc w:val="center"/>
        <w:rPr>
          <w:rFonts w:ascii="Calibri" w:hAnsi="Calibri" w:cs="Calibri"/>
          <w:b/>
        </w:rPr>
      </w:pPr>
      <w:r w:rsidRPr="003A4B91">
        <w:rPr>
          <w:rFonts w:ascii="Calibri" w:hAnsi="Calibri" w:cs="Calibri"/>
          <w:b/>
        </w:rPr>
        <w:fldChar w:fldCharType="end"/>
      </w:r>
    </w:p>
    <w:p w14:paraId="1438DC2E" w14:textId="77777777" w:rsidR="00C45607" w:rsidRPr="003A4B91" w:rsidRDefault="00C45607">
      <w:pPr>
        <w:jc w:val="left"/>
        <w:rPr>
          <w:rFonts w:ascii="Calibri" w:hAnsi="Calibri" w:cs="Calibri"/>
          <w:b/>
        </w:rPr>
      </w:pPr>
      <w:r w:rsidRPr="003A4B91">
        <w:rPr>
          <w:rFonts w:ascii="Calibri" w:hAnsi="Calibri" w:cs="Calibri"/>
          <w:b/>
        </w:rPr>
        <w:br w:type="page"/>
      </w:r>
    </w:p>
    <w:p w14:paraId="3334B520" w14:textId="0B08D756" w:rsidR="00810F90" w:rsidRPr="003A4B91" w:rsidRDefault="006255F2" w:rsidP="001D020D">
      <w:pPr>
        <w:jc w:val="center"/>
        <w:rPr>
          <w:rFonts w:ascii="Calibri" w:hAnsi="Calibri" w:cs="Calibri"/>
          <w:b/>
          <w:sz w:val="20"/>
          <w:szCs w:val="20"/>
        </w:rPr>
      </w:pPr>
      <w:r w:rsidRPr="003A4B91">
        <w:rPr>
          <w:rFonts w:ascii="Calibri" w:hAnsi="Calibri" w:cs="Calibri"/>
          <w:b/>
          <w:sz w:val="20"/>
          <w:szCs w:val="20"/>
        </w:rPr>
        <w:lastRenderedPageBreak/>
        <w:t>ÍNDICE DE GRÁFICAS</w:t>
      </w:r>
    </w:p>
    <w:p w14:paraId="2447D059" w14:textId="038D9A28" w:rsidR="006255F2" w:rsidRPr="003A4B91" w:rsidRDefault="006255F2">
      <w:pPr>
        <w:rPr>
          <w:rFonts w:ascii="Calibri" w:hAnsi="Calibri" w:cs="Calibri"/>
          <w:b/>
        </w:rPr>
      </w:pPr>
      <w:r w:rsidRPr="003A4B91">
        <w:rPr>
          <w:rFonts w:ascii="Calibri" w:hAnsi="Calibri" w:cs="Calibri"/>
          <w:b/>
          <w:sz w:val="21"/>
          <w:szCs w:val="21"/>
        </w:rPr>
        <w:fldChar w:fldCharType="end"/>
      </w:r>
      <w:r w:rsidRPr="003A4B91">
        <w:rPr>
          <w:rFonts w:ascii="Calibri" w:hAnsi="Calibri" w:cs="Calibri"/>
          <w:b/>
        </w:rPr>
        <w:br w:type="page"/>
      </w:r>
    </w:p>
    <w:p w14:paraId="46DBB260" w14:textId="6D09B60D" w:rsidR="006255F2" w:rsidRPr="003A4B91" w:rsidRDefault="006255F2" w:rsidP="0090311D">
      <w:pPr>
        <w:spacing w:after="0" w:line="276" w:lineRule="auto"/>
        <w:jc w:val="center"/>
        <w:rPr>
          <w:rFonts w:ascii="Calibri" w:hAnsi="Calibri" w:cs="Calibri"/>
          <w:b/>
        </w:rPr>
      </w:pPr>
      <w:r w:rsidRPr="003A4B91">
        <w:rPr>
          <w:rFonts w:ascii="Calibri" w:hAnsi="Calibri" w:cs="Calibri"/>
          <w:b/>
        </w:rPr>
        <w:lastRenderedPageBreak/>
        <w:t>ÍNDICE DE FIGURAS</w:t>
      </w:r>
    </w:p>
    <w:p w14:paraId="081556A8" w14:textId="77777777" w:rsidR="00810F90" w:rsidRPr="003A4B91" w:rsidRDefault="00810F90" w:rsidP="0090311D">
      <w:pPr>
        <w:spacing w:after="0" w:line="276" w:lineRule="auto"/>
        <w:jc w:val="center"/>
        <w:rPr>
          <w:rFonts w:ascii="Calibri" w:hAnsi="Calibri" w:cs="Calibri"/>
          <w:b/>
        </w:rPr>
      </w:pPr>
    </w:p>
    <w:p w14:paraId="642853F8" w14:textId="2C10A2A3" w:rsidR="00D65B83" w:rsidRDefault="006255F2">
      <w:pPr>
        <w:pStyle w:val="Tabladeilustraciones"/>
        <w:tabs>
          <w:tab w:val="right" w:leader="dot" w:pos="8828"/>
        </w:tabs>
        <w:rPr>
          <w:rFonts w:eastAsiaTheme="minorEastAsia"/>
          <w:noProof/>
          <w:kern w:val="2"/>
          <w:sz w:val="24"/>
          <w:szCs w:val="24"/>
          <w:lang w:eastAsia="es-CO"/>
          <w14:ligatures w14:val="standardContextual"/>
        </w:rPr>
      </w:pPr>
      <w:r w:rsidRPr="003A4B91">
        <w:rPr>
          <w:rFonts w:ascii="Calibri" w:hAnsi="Calibri" w:cs="Calibri"/>
          <w:b/>
        </w:rPr>
        <w:fldChar w:fldCharType="begin"/>
      </w:r>
      <w:r w:rsidRPr="003A4B91">
        <w:rPr>
          <w:rFonts w:ascii="Calibri" w:hAnsi="Calibri" w:cs="Calibri"/>
          <w:b/>
        </w:rPr>
        <w:instrText xml:space="preserve"> TOC \h \z \c "Figura" </w:instrText>
      </w:r>
      <w:r w:rsidRPr="003A4B91">
        <w:rPr>
          <w:rFonts w:ascii="Calibri" w:hAnsi="Calibri" w:cs="Calibri"/>
          <w:b/>
        </w:rPr>
        <w:fldChar w:fldCharType="separate"/>
      </w:r>
      <w:hyperlink w:anchor="_Toc235511728" w:history="1">
        <w:r w:rsidR="00D65B83" w:rsidRPr="00324663">
          <w:rPr>
            <w:rStyle w:val="Hipervnculo"/>
            <w:noProof/>
          </w:rPr>
          <w:t>Figura 1. Localización de las estaciones de monitoreo</w:t>
        </w:r>
        <w:r w:rsidR="00D65B83">
          <w:rPr>
            <w:noProof/>
            <w:webHidden/>
          </w:rPr>
          <w:tab/>
        </w:r>
        <w:r w:rsidR="00D65B83">
          <w:rPr>
            <w:noProof/>
            <w:webHidden/>
          </w:rPr>
          <w:fldChar w:fldCharType="begin"/>
        </w:r>
        <w:r w:rsidR="00D65B83">
          <w:rPr>
            <w:noProof/>
            <w:webHidden/>
          </w:rPr>
          <w:instrText xml:space="preserve"> PAGEREF _Toc235511728 \h </w:instrText>
        </w:r>
        <w:r w:rsidR="00D65B83">
          <w:rPr>
            <w:noProof/>
            <w:webHidden/>
          </w:rPr>
        </w:r>
        <w:r w:rsidR="00D65B83">
          <w:rPr>
            <w:noProof/>
            <w:webHidden/>
          </w:rPr>
          <w:fldChar w:fldCharType="separate"/>
        </w:r>
        <w:r w:rsidR="00D334E3">
          <w:rPr>
            <w:noProof/>
            <w:webHidden/>
          </w:rPr>
          <w:t>35</w:t>
        </w:r>
        <w:r w:rsidR="00D65B83">
          <w:rPr>
            <w:noProof/>
            <w:webHidden/>
          </w:rPr>
          <w:fldChar w:fldCharType="end"/>
        </w:r>
      </w:hyperlink>
    </w:p>
    <w:p w14:paraId="43F9683B" w14:textId="0F9907F5" w:rsidR="00D65B83" w:rsidRDefault="00D65B83">
      <w:pPr>
        <w:pStyle w:val="Tabladeilustraciones"/>
        <w:tabs>
          <w:tab w:val="right" w:leader="dot" w:pos="8828"/>
        </w:tabs>
        <w:rPr>
          <w:rFonts w:eastAsiaTheme="minorEastAsia"/>
          <w:noProof/>
          <w:kern w:val="2"/>
          <w:sz w:val="24"/>
          <w:szCs w:val="24"/>
          <w:lang w:eastAsia="es-CO"/>
          <w14:ligatures w14:val="standardContextual"/>
        </w:rPr>
      </w:pPr>
      <w:hyperlink w:anchor="_Toc235511730" w:history="1">
        <w:r w:rsidRPr="00324663">
          <w:rPr>
            <w:rStyle w:val="Hipervnculo"/>
            <w:noProof/>
          </w:rPr>
          <w:t>Figura 3. Esquema de funcionamiento Hi-Vol TISCH – PM</w:t>
        </w:r>
        <w:r w:rsidRPr="00324663">
          <w:rPr>
            <w:rStyle w:val="Hipervnculo"/>
            <w:noProof/>
            <w:vertAlign w:val="subscript"/>
          </w:rPr>
          <w:t>10</w:t>
        </w:r>
        <w:r>
          <w:rPr>
            <w:noProof/>
            <w:webHidden/>
          </w:rPr>
          <w:tab/>
        </w:r>
        <w:r>
          <w:rPr>
            <w:noProof/>
            <w:webHidden/>
          </w:rPr>
          <w:fldChar w:fldCharType="begin"/>
        </w:r>
        <w:r>
          <w:rPr>
            <w:noProof/>
            <w:webHidden/>
          </w:rPr>
          <w:instrText xml:space="preserve"> PAGEREF _Toc235511730 \h </w:instrText>
        </w:r>
        <w:r>
          <w:rPr>
            <w:noProof/>
            <w:webHidden/>
          </w:rPr>
        </w:r>
        <w:r>
          <w:rPr>
            <w:noProof/>
            <w:webHidden/>
          </w:rPr>
          <w:fldChar w:fldCharType="separate"/>
        </w:r>
        <w:r w:rsidR="00D334E3">
          <w:rPr>
            <w:noProof/>
            <w:webHidden/>
          </w:rPr>
          <w:t>38</w:t>
        </w:r>
        <w:r>
          <w:rPr>
            <w:noProof/>
            <w:webHidden/>
          </w:rPr>
          <w:fldChar w:fldCharType="end"/>
        </w:r>
      </w:hyperlink>
    </w:p>
    <w:p w14:paraId="52207693" w14:textId="423D5715" w:rsidR="00D65B83" w:rsidRDefault="00D65B83">
      <w:pPr>
        <w:pStyle w:val="Tabladeilustraciones"/>
        <w:tabs>
          <w:tab w:val="right" w:leader="dot" w:pos="8828"/>
        </w:tabs>
        <w:rPr>
          <w:rFonts w:eastAsiaTheme="minorEastAsia"/>
          <w:noProof/>
          <w:kern w:val="2"/>
          <w:sz w:val="24"/>
          <w:szCs w:val="24"/>
          <w:lang w:eastAsia="es-CO"/>
          <w14:ligatures w14:val="standardContextual"/>
        </w:rPr>
      </w:pPr>
      <w:hyperlink w:anchor="_Toc235511731" w:history="1">
        <w:r w:rsidRPr="00324663">
          <w:rPr>
            <w:rStyle w:val="Hipervnculo"/>
            <w:noProof/>
          </w:rPr>
          <w:t>Figura 4. Esquema de funcionamiento Low-Vol</w:t>
        </w:r>
        <w:r>
          <w:rPr>
            <w:noProof/>
            <w:webHidden/>
          </w:rPr>
          <w:tab/>
        </w:r>
        <w:r>
          <w:rPr>
            <w:noProof/>
            <w:webHidden/>
          </w:rPr>
          <w:fldChar w:fldCharType="begin"/>
        </w:r>
        <w:r>
          <w:rPr>
            <w:noProof/>
            <w:webHidden/>
          </w:rPr>
          <w:instrText xml:space="preserve"> PAGEREF _Toc235511731 \h </w:instrText>
        </w:r>
        <w:r>
          <w:rPr>
            <w:noProof/>
            <w:webHidden/>
          </w:rPr>
        </w:r>
        <w:r>
          <w:rPr>
            <w:noProof/>
            <w:webHidden/>
          </w:rPr>
          <w:fldChar w:fldCharType="separate"/>
        </w:r>
        <w:r w:rsidR="00D334E3">
          <w:rPr>
            <w:noProof/>
            <w:webHidden/>
          </w:rPr>
          <w:t>39</w:t>
        </w:r>
        <w:r>
          <w:rPr>
            <w:noProof/>
            <w:webHidden/>
          </w:rPr>
          <w:fldChar w:fldCharType="end"/>
        </w:r>
      </w:hyperlink>
    </w:p>
    <w:p w14:paraId="4271C8C2" w14:textId="04663CAF" w:rsidR="00D65B83" w:rsidRDefault="00D65B83">
      <w:pPr>
        <w:pStyle w:val="Tabladeilustraciones"/>
        <w:tabs>
          <w:tab w:val="right" w:leader="dot" w:pos="8828"/>
        </w:tabs>
        <w:rPr>
          <w:rFonts w:eastAsiaTheme="minorEastAsia"/>
          <w:noProof/>
          <w:kern w:val="2"/>
          <w:sz w:val="24"/>
          <w:szCs w:val="24"/>
          <w:lang w:eastAsia="es-CO"/>
          <w14:ligatures w14:val="standardContextual"/>
        </w:rPr>
      </w:pPr>
      <w:hyperlink w:anchor="_Toc235511732" w:history="1">
        <w:r w:rsidRPr="00324663">
          <w:rPr>
            <w:rStyle w:val="Hipervnculo"/>
            <w:noProof/>
          </w:rPr>
          <w:t>Figura 5. Esquema del ensamble del tren de muestreo para la captura de las muestras de SO</w:t>
        </w:r>
        <w:r w:rsidRPr="00324663">
          <w:rPr>
            <w:rStyle w:val="Hipervnculo"/>
            <w:noProof/>
            <w:vertAlign w:val="subscript"/>
          </w:rPr>
          <w:t>2</w:t>
        </w:r>
        <w:r>
          <w:rPr>
            <w:noProof/>
            <w:webHidden/>
          </w:rPr>
          <w:tab/>
        </w:r>
        <w:r>
          <w:rPr>
            <w:noProof/>
            <w:webHidden/>
          </w:rPr>
          <w:fldChar w:fldCharType="begin"/>
        </w:r>
        <w:r>
          <w:rPr>
            <w:noProof/>
            <w:webHidden/>
          </w:rPr>
          <w:instrText xml:space="preserve"> PAGEREF _Toc235511732 \h </w:instrText>
        </w:r>
        <w:r>
          <w:rPr>
            <w:noProof/>
            <w:webHidden/>
          </w:rPr>
        </w:r>
        <w:r>
          <w:rPr>
            <w:noProof/>
            <w:webHidden/>
          </w:rPr>
          <w:fldChar w:fldCharType="separate"/>
        </w:r>
        <w:r w:rsidR="00D334E3">
          <w:rPr>
            <w:noProof/>
            <w:webHidden/>
          </w:rPr>
          <w:t>40</w:t>
        </w:r>
        <w:r>
          <w:rPr>
            <w:noProof/>
            <w:webHidden/>
          </w:rPr>
          <w:fldChar w:fldCharType="end"/>
        </w:r>
      </w:hyperlink>
    </w:p>
    <w:p w14:paraId="2265F071" w14:textId="222F8EC6" w:rsidR="006255F2" w:rsidRPr="003A4B91" w:rsidRDefault="006255F2" w:rsidP="0090311D">
      <w:pPr>
        <w:spacing w:after="0" w:line="276" w:lineRule="auto"/>
        <w:jc w:val="center"/>
        <w:rPr>
          <w:rFonts w:ascii="Calibri" w:hAnsi="Calibri" w:cs="Calibri"/>
          <w:b/>
        </w:rPr>
      </w:pPr>
      <w:r w:rsidRPr="003A4B91">
        <w:rPr>
          <w:rFonts w:ascii="Calibri" w:hAnsi="Calibri" w:cs="Calibri"/>
          <w:b/>
        </w:rPr>
        <w:fldChar w:fldCharType="end"/>
      </w:r>
    </w:p>
    <w:p w14:paraId="3763C5C5" w14:textId="77777777" w:rsidR="006255F2" w:rsidRPr="003A4B91" w:rsidRDefault="006255F2">
      <w:pPr>
        <w:rPr>
          <w:rFonts w:ascii="Calibri" w:hAnsi="Calibri" w:cs="Calibri"/>
          <w:b/>
        </w:rPr>
      </w:pPr>
      <w:r w:rsidRPr="003A4B91">
        <w:rPr>
          <w:rFonts w:ascii="Calibri" w:hAnsi="Calibri" w:cs="Calibri"/>
          <w:b/>
        </w:rPr>
        <w:br w:type="page"/>
      </w:r>
    </w:p>
    <w:p w14:paraId="26D6E211" w14:textId="77777777" w:rsidR="0093429A" w:rsidRPr="003A4B91" w:rsidRDefault="0093429A" w:rsidP="00D5434E">
      <w:pPr>
        <w:pStyle w:val="Ttulo1"/>
        <w:spacing w:before="0" w:line="276" w:lineRule="auto"/>
        <w:rPr>
          <w:rFonts w:ascii="Calibri" w:hAnsi="Calibri" w:cs="Calibri"/>
        </w:rPr>
      </w:pPr>
      <w:bookmarkStart w:id="1" w:name="_Toc298499302"/>
      <w:bookmarkStart w:id="2" w:name="_Toc93914236"/>
      <w:bookmarkStart w:id="3" w:name="_Toc146090275"/>
      <w:bookmarkStart w:id="4" w:name="_Toc235511571"/>
      <w:r w:rsidRPr="003A4B91">
        <w:rPr>
          <w:rFonts w:ascii="Calibri" w:hAnsi="Calibri" w:cs="Calibri"/>
        </w:rPr>
        <w:lastRenderedPageBreak/>
        <w:t>INTRODUCCIÓN</w:t>
      </w:r>
      <w:bookmarkEnd w:id="1"/>
      <w:bookmarkEnd w:id="2"/>
      <w:bookmarkEnd w:id="3"/>
      <w:bookmarkEnd w:id="4"/>
    </w:p>
    <w:p w14:paraId="3D363DA4" w14:textId="77777777" w:rsidR="00C4620A" w:rsidRPr="003A4B91" w:rsidRDefault="00C4620A" w:rsidP="0090311D">
      <w:pPr>
        <w:spacing w:after="0" w:line="276" w:lineRule="auto"/>
        <w:rPr>
          <w:rStyle w:val="Ttulodellibro"/>
          <w:rFonts w:ascii="Calibri" w:hAnsi="Calibri" w:cs="Calibri"/>
          <w:b w:val="0"/>
          <w:i w:val="0"/>
          <w:iCs w:val="0"/>
        </w:rPr>
      </w:pPr>
    </w:p>
    <w:p w14:paraId="118083CB" w14:textId="2538EFB7" w:rsidR="00446363" w:rsidRPr="003A4B91" w:rsidRDefault="00C4620A" w:rsidP="00D21084">
      <w:pPr>
        <w:spacing w:line="276" w:lineRule="auto"/>
        <w:rPr>
          <w:rFonts w:ascii="Calibri" w:hAnsi="Calibri" w:cs="Calibri"/>
        </w:rPr>
      </w:pPr>
      <w:r w:rsidRPr="003A4B91">
        <w:rPr>
          <w:rStyle w:val="Ttulodellibro"/>
          <w:rFonts w:ascii="Calibri" w:hAnsi="Calibri" w:cs="Calibri"/>
          <w:b w:val="0"/>
          <w:i w:val="0"/>
          <w:iCs w:val="0"/>
        </w:rPr>
        <w:t>Ecopetrol S.A., contrató con la firma Ambienciq Ingenieros S.A.S.</w:t>
      </w:r>
      <w:r w:rsidR="00325465" w:rsidRPr="003A4B91">
        <w:rPr>
          <w:rStyle w:val="Ttulodellibro"/>
          <w:rFonts w:ascii="Calibri" w:hAnsi="Calibri" w:cs="Calibri"/>
          <w:b w:val="0"/>
          <w:i w:val="0"/>
          <w:iCs w:val="0"/>
        </w:rPr>
        <w:t>,</w:t>
      </w:r>
      <w:r w:rsidRPr="003A4B91">
        <w:rPr>
          <w:rStyle w:val="Ttulodellibro"/>
          <w:rFonts w:ascii="Calibri" w:hAnsi="Calibri" w:cs="Calibri"/>
          <w:b w:val="0"/>
          <w:i w:val="0"/>
          <w:iCs w:val="0"/>
        </w:rPr>
        <w:t xml:space="preserve"> el monitoreo de </w:t>
      </w:r>
      <w:r w:rsidR="00325465" w:rsidRPr="003A4B91">
        <w:rPr>
          <w:rStyle w:val="Ttulodellibro"/>
          <w:rFonts w:ascii="Calibri" w:hAnsi="Calibri" w:cs="Calibri"/>
          <w:b w:val="0"/>
          <w:i w:val="0"/>
          <w:iCs w:val="0"/>
        </w:rPr>
        <w:t>M</w:t>
      </w:r>
      <w:r w:rsidRPr="003A4B91">
        <w:rPr>
          <w:rStyle w:val="Ttulodellibro"/>
          <w:rFonts w:ascii="Calibri" w:hAnsi="Calibri" w:cs="Calibri"/>
          <w:b w:val="0"/>
          <w:i w:val="0"/>
          <w:iCs w:val="0"/>
        </w:rPr>
        <w:t xml:space="preserve">aterial </w:t>
      </w:r>
      <w:r w:rsidR="00325465" w:rsidRPr="003A4B91">
        <w:rPr>
          <w:rStyle w:val="Ttulodellibro"/>
          <w:rFonts w:ascii="Calibri" w:hAnsi="Calibri" w:cs="Calibri"/>
          <w:b w:val="0"/>
          <w:i w:val="0"/>
          <w:iCs w:val="0"/>
        </w:rPr>
        <w:t>P</w:t>
      </w:r>
      <w:r w:rsidRPr="003A4B91">
        <w:rPr>
          <w:rStyle w:val="Ttulodellibro"/>
          <w:rFonts w:ascii="Calibri" w:hAnsi="Calibri" w:cs="Calibri"/>
          <w:b w:val="0"/>
          <w:i w:val="0"/>
          <w:iCs w:val="0"/>
        </w:rPr>
        <w:t>articulado menor a 10 micras (PM</w:t>
      </w:r>
      <w:r w:rsidRPr="003A4B91">
        <w:rPr>
          <w:rStyle w:val="Ttulodellibro"/>
          <w:rFonts w:ascii="Calibri" w:hAnsi="Calibri" w:cs="Calibri"/>
          <w:b w:val="0"/>
          <w:i w:val="0"/>
          <w:iCs w:val="0"/>
          <w:vertAlign w:val="subscript"/>
        </w:rPr>
        <w:t>10</w:t>
      </w:r>
      <w:r w:rsidRPr="003A4B91">
        <w:rPr>
          <w:rStyle w:val="Ttulodellibro"/>
          <w:rFonts w:ascii="Calibri" w:hAnsi="Calibri" w:cs="Calibri"/>
          <w:b w:val="0"/>
          <w:i w:val="0"/>
          <w:iCs w:val="0"/>
        </w:rPr>
        <w:t xml:space="preserve">), </w:t>
      </w:r>
      <w:r w:rsidR="00325465" w:rsidRPr="003A4B91">
        <w:rPr>
          <w:rStyle w:val="Ttulodellibro"/>
          <w:rFonts w:ascii="Calibri" w:hAnsi="Calibri" w:cs="Calibri"/>
          <w:b w:val="0"/>
          <w:i w:val="0"/>
          <w:iCs w:val="0"/>
        </w:rPr>
        <w:t>M</w:t>
      </w:r>
      <w:r w:rsidRPr="003A4B91">
        <w:rPr>
          <w:rStyle w:val="Ttulodellibro"/>
          <w:rFonts w:ascii="Calibri" w:hAnsi="Calibri" w:cs="Calibri"/>
          <w:b w:val="0"/>
          <w:i w:val="0"/>
          <w:iCs w:val="0"/>
        </w:rPr>
        <w:t xml:space="preserve">aterial </w:t>
      </w:r>
      <w:r w:rsidR="00325465" w:rsidRPr="003A4B91">
        <w:rPr>
          <w:rStyle w:val="Ttulodellibro"/>
          <w:rFonts w:ascii="Calibri" w:hAnsi="Calibri" w:cs="Calibri"/>
          <w:b w:val="0"/>
          <w:i w:val="0"/>
          <w:iCs w:val="0"/>
        </w:rPr>
        <w:t>P</w:t>
      </w:r>
      <w:r w:rsidRPr="003A4B91">
        <w:rPr>
          <w:rStyle w:val="Ttulodellibro"/>
          <w:rFonts w:ascii="Calibri" w:hAnsi="Calibri" w:cs="Calibri"/>
          <w:b w:val="0"/>
          <w:i w:val="0"/>
          <w:iCs w:val="0"/>
        </w:rPr>
        <w:t>articulado menor a 2.5 micras (PM</w:t>
      </w:r>
      <w:r w:rsidRPr="003A4B91">
        <w:rPr>
          <w:rStyle w:val="Ttulodellibro"/>
          <w:rFonts w:ascii="Calibri" w:hAnsi="Calibri" w:cs="Calibri"/>
          <w:b w:val="0"/>
          <w:i w:val="0"/>
          <w:iCs w:val="0"/>
          <w:vertAlign w:val="subscript"/>
        </w:rPr>
        <w:t>2.5</w:t>
      </w:r>
      <w:r w:rsidRPr="003A4B91">
        <w:rPr>
          <w:rStyle w:val="Ttulodellibro"/>
          <w:rFonts w:ascii="Calibri" w:hAnsi="Calibri" w:cs="Calibri"/>
          <w:b w:val="0"/>
          <w:i w:val="0"/>
          <w:iCs w:val="0"/>
        </w:rPr>
        <w:t xml:space="preserve">) y la determinación de las concentraciones de los gases presentes en el aire </w:t>
      </w:r>
      <w:r w:rsidR="007C23F9" w:rsidRPr="003A4B91">
        <w:rPr>
          <w:rStyle w:val="Ttulodellibro"/>
          <w:rFonts w:ascii="Calibri" w:hAnsi="Calibri" w:cs="Calibri"/>
          <w:b w:val="0"/>
          <w:i w:val="0"/>
          <w:iCs w:val="0"/>
        </w:rPr>
        <w:t xml:space="preserve">tales </w:t>
      </w:r>
      <w:r w:rsidRPr="003A4B91">
        <w:rPr>
          <w:rStyle w:val="Ttulodellibro"/>
          <w:rFonts w:ascii="Calibri" w:hAnsi="Calibri" w:cs="Calibri"/>
          <w:b w:val="0"/>
          <w:i w:val="0"/>
          <w:iCs w:val="0"/>
        </w:rPr>
        <w:t>como Dióxido de Azufre (SO</w:t>
      </w:r>
      <w:r w:rsidRPr="003A4B91">
        <w:rPr>
          <w:rStyle w:val="Ttulodellibro"/>
          <w:rFonts w:ascii="Calibri" w:hAnsi="Calibri" w:cs="Calibri"/>
          <w:b w:val="0"/>
          <w:i w:val="0"/>
          <w:iCs w:val="0"/>
          <w:vertAlign w:val="subscript"/>
        </w:rPr>
        <w:t>2</w:t>
      </w:r>
      <w:r w:rsidRPr="003A4B91">
        <w:rPr>
          <w:rStyle w:val="Ttulodellibro"/>
          <w:rFonts w:ascii="Calibri" w:hAnsi="Calibri" w:cs="Calibri"/>
          <w:b w:val="0"/>
          <w:i w:val="0"/>
          <w:iCs w:val="0"/>
        </w:rPr>
        <w:t>)</w:t>
      </w:r>
      <w:r w:rsidR="00927746" w:rsidRPr="003A4B91">
        <w:rPr>
          <w:rStyle w:val="Ttulodellibro"/>
          <w:rFonts w:ascii="Calibri" w:hAnsi="Calibri" w:cs="Calibri"/>
          <w:b w:val="0"/>
          <w:i w:val="0"/>
          <w:iCs w:val="0"/>
        </w:rPr>
        <w:t>,</w:t>
      </w:r>
      <w:r w:rsidR="00927746" w:rsidRPr="003A4B91">
        <w:rPr>
          <w:rFonts w:ascii="Calibri" w:hAnsi="Calibri" w:cs="Calibri"/>
        </w:rPr>
        <w:t xml:space="preserve"> </w:t>
      </w:r>
      <w:r w:rsidR="00927746" w:rsidRPr="003A4B91">
        <w:rPr>
          <w:rStyle w:val="Ttulodellibro"/>
          <w:rFonts w:ascii="Calibri" w:hAnsi="Calibri" w:cs="Calibri"/>
          <w:b w:val="0"/>
          <w:i w:val="0"/>
          <w:iCs w:val="0"/>
        </w:rPr>
        <w:t>Dióxido de Nitrógeno (NO</w:t>
      </w:r>
      <w:r w:rsidR="00927746" w:rsidRPr="003A4B91">
        <w:rPr>
          <w:rStyle w:val="Ttulodellibro"/>
          <w:rFonts w:ascii="Calibri" w:hAnsi="Calibri" w:cs="Calibri"/>
          <w:b w:val="0"/>
          <w:i w:val="0"/>
          <w:iCs w:val="0"/>
          <w:vertAlign w:val="subscript"/>
        </w:rPr>
        <w:t>2</w:t>
      </w:r>
      <w:r w:rsidR="00927746" w:rsidRPr="003A4B91">
        <w:rPr>
          <w:rStyle w:val="Ttulodellibro"/>
          <w:rFonts w:ascii="Calibri" w:hAnsi="Calibri" w:cs="Calibri"/>
          <w:b w:val="0"/>
          <w:i w:val="0"/>
          <w:iCs w:val="0"/>
        </w:rPr>
        <w:t>)</w:t>
      </w:r>
      <w:r w:rsidR="000C6DFB" w:rsidRPr="003A4B91">
        <w:rPr>
          <w:rStyle w:val="Ttulodellibro"/>
          <w:rFonts w:ascii="Calibri" w:hAnsi="Calibri" w:cs="Calibri"/>
          <w:b w:val="0"/>
          <w:i w:val="0"/>
          <w:iCs w:val="0"/>
        </w:rPr>
        <w:t xml:space="preserve">, </w:t>
      </w:r>
      <w:r w:rsidR="000A58A7" w:rsidRPr="003A4B91">
        <w:rPr>
          <w:rFonts w:ascii="Calibri" w:hAnsi="Calibri" w:cs="Calibri"/>
          <w:szCs w:val="20"/>
        </w:rPr>
        <w:t>Monóxido de Carbono (CO)</w:t>
      </w:r>
      <w:r w:rsidR="000C6DFB" w:rsidRPr="003A4B91">
        <w:rPr>
          <w:rStyle w:val="Ttulodellibro"/>
          <w:rFonts w:ascii="Calibri" w:hAnsi="Calibri" w:cs="Calibri"/>
          <w:b w:val="0"/>
          <w:i w:val="0"/>
          <w:iCs w:val="0"/>
        </w:rPr>
        <w:t>,</w:t>
      </w:r>
      <w:r w:rsidR="003A4B54" w:rsidRPr="003A4B91">
        <w:rPr>
          <w:rStyle w:val="Ttulodellibro"/>
          <w:rFonts w:ascii="Calibri" w:hAnsi="Calibri" w:cs="Calibri"/>
          <w:b w:val="0"/>
          <w:i w:val="0"/>
          <w:iCs w:val="0"/>
        </w:rPr>
        <w:t xml:space="preserve"> Ozono (O</w:t>
      </w:r>
      <w:r w:rsidR="003A4B54" w:rsidRPr="003A4B91">
        <w:rPr>
          <w:rStyle w:val="Ttulodellibro"/>
          <w:rFonts w:ascii="Calibri" w:hAnsi="Calibri" w:cs="Calibri"/>
          <w:b w:val="0"/>
          <w:i w:val="0"/>
          <w:iCs w:val="0"/>
          <w:vertAlign w:val="subscript"/>
        </w:rPr>
        <w:t>3</w:t>
      </w:r>
      <w:r w:rsidR="003A4B54" w:rsidRPr="003A4B91">
        <w:rPr>
          <w:rStyle w:val="Ttulodellibro"/>
          <w:rFonts w:ascii="Calibri" w:hAnsi="Calibri" w:cs="Calibri"/>
          <w:b w:val="0"/>
          <w:i w:val="0"/>
          <w:iCs w:val="0"/>
        </w:rPr>
        <w:t>)</w:t>
      </w:r>
      <w:r w:rsidRPr="003A4B91">
        <w:rPr>
          <w:rStyle w:val="Ttulodellibro"/>
          <w:rFonts w:ascii="Calibri" w:hAnsi="Calibri" w:cs="Calibri"/>
          <w:b w:val="0"/>
          <w:i w:val="0"/>
          <w:iCs w:val="0"/>
        </w:rPr>
        <w:t xml:space="preserve"> </w:t>
      </w:r>
      <w:r w:rsidR="00325465" w:rsidRPr="003A4B91">
        <w:rPr>
          <w:rStyle w:val="Ttulodellibro"/>
          <w:rFonts w:ascii="Calibri" w:hAnsi="Calibri" w:cs="Calibri"/>
          <w:b w:val="0"/>
          <w:i w:val="0"/>
          <w:iCs w:val="0"/>
        </w:rPr>
        <w:t xml:space="preserve">y </w:t>
      </w:r>
      <w:r w:rsidRPr="003A4B91">
        <w:rPr>
          <w:rStyle w:val="Ttulodellibro"/>
          <w:rFonts w:ascii="Calibri" w:hAnsi="Calibri" w:cs="Calibri"/>
          <w:b w:val="0"/>
          <w:i w:val="0"/>
          <w:iCs w:val="0"/>
        </w:rPr>
        <w:t>Compuestos Orgánicos Volátiles (COV’s)</w:t>
      </w:r>
      <w:r w:rsidR="003152BA" w:rsidRPr="003A4B91">
        <w:rPr>
          <w:rStyle w:val="Ttulodellibro"/>
          <w:rFonts w:ascii="Calibri" w:hAnsi="Calibri" w:cs="Calibri"/>
          <w:b w:val="0"/>
          <w:i w:val="0"/>
          <w:iCs w:val="0"/>
        </w:rPr>
        <w:t xml:space="preserve"> (Tolueno, Benceno, Etilbenceno - m,p – Xileno y o-Xileno) </w:t>
      </w:r>
      <w:r w:rsidRPr="003A4B91">
        <w:rPr>
          <w:rStyle w:val="Ttulodellibro"/>
          <w:rFonts w:ascii="Calibri" w:hAnsi="Calibri" w:cs="Calibri"/>
          <w:b w:val="0"/>
          <w:i w:val="0"/>
          <w:iCs w:val="0"/>
        </w:rPr>
        <w:t xml:space="preserve">en la </w:t>
      </w:r>
      <w:r w:rsidR="0017536D" w:rsidRPr="003A4B91">
        <w:rPr>
          <w:rStyle w:val="Ttulodellibro"/>
          <w:rFonts w:ascii="Calibri" w:hAnsi="Calibri" w:cs="Calibri"/>
          <w:b w:val="0"/>
          <w:i w:val="0"/>
          <w:iCs w:val="0"/>
        </w:rPr>
        <w:t xml:space="preserve">Gerencia de Operaciones y Mantenimiento Río-Mares (GRM), </w:t>
      </w:r>
      <w:r w:rsidR="00160C64" w:rsidRPr="003A4B91">
        <w:rPr>
          <w:rFonts w:ascii="Calibri" w:hAnsi="Calibri" w:cs="Calibri"/>
        </w:rPr>
        <w:t>para estimar la calidad del aire</w:t>
      </w:r>
      <w:r w:rsidR="0097442D" w:rsidRPr="003A4B91">
        <w:rPr>
          <w:rFonts w:ascii="Calibri" w:hAnsi="Calibri" w:cs="Calibri"/>
        </w:rPr>
        <w:t xml:space="preserve"> para el </w:t>
      </w:r>
      <w:r w:rsidR="00720A27" w:rsidRPr="003A4B91">
        <w:rPr>
          <w:rFonts w:ascii="Calibri" w:hAnsi="Calibri" w:cs="Calibri"/>
        </w:rPr>
        <w:t xml:space="preserve">Bloque Lisama </w:t>
      </w:r>
      <w:r w:rsidR="00160C64" w:rsidRPr="003A4B91">
        <w:rPr>
          <w:rFonts w:ascii="Calibri" w:hAnsi="Calibri" w:cs="Calibri"/>
        </w:rPr>
        <w:t xml:space="preserve">en las tres (3) estaciones de monitoreo indicadas en la </w:t>
      </w:r>
      <w:r w:rsidR="00D21084" w:rsidRPr="003A4B91">
        <w:rPr>
          <w:rFonts w:ascii="Calibri" w:hAnsi="Calibri" w:cs="Calibri"/>
          <w:b/>
          <w:bCs/>
        </w:rPr>
        <w:fldChar w:fldCharType="begin"/>
      </w:r>
      <w:r w:rsidR="00D21084" w:rsidRPr="003A4B91">
        <w:rPr>
          <w:rFonts w:ascii="Calibri" w:hAnsi="Calibri" w:cs="Calibri"/>
          <w:b/>
          <w:bCs/>
        </w:rPr>
        <w:instrText xml:space="preserve"> REF _Ref235498097 \h  \* MERGEFORMAT </w:instrText>
      </w:r>
      <w:r w:rsidR="00D21084" w:rsidRPr="003A4B91">
        <w:rPr>
          <w:rFonts w:ascii="Calibri" w:hAnsi="Calibri" w:cs="Calibri"/>
          <w:b/>
          <w:bCs/>
        </w:rPr>
      </w:r>
      <w:r w:rsidR="00D21084" w:rsidRPr="003A4B91">
        <w:rPr>
          <w:rFonts w:ascii="Calibri" w:hAnsi="Calibri" w:cs="Calibri"/>
          <w:b/>
          <w:bCs/>
        </w:rPr>
        <w:fldChar w:fldCharType="separate"/>
      </w:r>
      <w:r w:rsidR="00D334E3" w:rsidRPr="00D334E3">
        <w:rPr>
          <w:b/>
          <w:bCs/>
        </w:rPr>
        <w:t xml:space="preserve">Tabla </w:t>
      </w:r>
      <w:r w:rsidR="00D334E3" w:rsidRPr="00D334E3">
        <w:rPr>
          <w:b/>
          <w:bCs/>
          <w:noProof/>
        </w:rPr>
        <w:t>1</w:t>
      </w:r>
      <w:r w:rsidR="00D21084" w:rsidRPr="003A4B91">
        <w:rPr>
          <w:rFonts w:ascii="Calibri" w:hAnsi="Calibri" w:cs="Calibri"/>
          <w:b/>
          <w:bCs/>
        </w:rPr>
        <w:fldChar w:fldCharType="end"/>
      </w:r>
      <w:r w:rsidR="00D21084" w:rsidRPr="003A4B91">
        <w:rPr>
          <w:rFonts w:ascii="Calibri" w:hAnsi="Calibri" w:cs="Calibri"/>
        </w:rPr>
        <w:t xml:space="preserve"> </w:t>
      </w:r>
      <w:r w:rsidR="005142EC" w:rsidRPr="003A4B91">
        <w:rPr>
          <w:rFonts w:ascii="Calibri" w:hAnsi="Calibri" w:cs="Calibri"/>
        </w:rPr>
        <w:t>y en las</w:t>
      </w:r>
      <w:r w:rsidR="0044534B" w:rsidRPr="003A4B91">
        <w:rPr>
          <w:rFonts w:ascii="Calibri" w:hAnsi="Calibri" w:cs="Calibri"/>
        </w:rPr>
        <w:t xml:space="preserve"> dos </w:t>
      </w:r>
      <w:r w:rsidR="005142EC" w:rsidRPr="003A4B91">
        <w:rPr>
          <w:rFonts w:ascii="Calibri" w:hAnsi="Calibri" w:cs="Calibri"/>
        </w:rPr>
        <w:t>(</w:t>
      </w:r>
      <w:r w:rsidR="0044534B" w:rsidRPr="003A4B91">
        <w:rPr>
          <w:rFonts w:ascii="Calibri" w:hAnsi="Calibri" w:cs="Calibri"/>
        </w:rPr>
        <w:t>02</w:t>
      </w:r>
      <w:r w:rsidR="005142EC" w:rsidRPr="003A4B91">
        <w:rPr>
          <w:rFonts w:ascii="Calibri" w:hAnsi="Calibri" w:cs="Calibri"/>
        </w:rPr>
        <w:t xml:space="preserve">) estaciones de monitoreo para el </w:t>
      </w:r>
      <w:r w:rsidR="00720A27" w:rsidRPr="003A4B91">
        <w:rPr>
          <w:rFonts w:ascii="Calibri" w:hAnsi="Calibri" w:cs="Calibri"/>
        </w:rPr>
        <w:t>Bloque Llanito</w:t>
      </w:r>
      <w:r w:rsidR="005142EC" w:rsidRPr="003A4B91">
        <w:rPr>
          <w:rFonts w:ascii="Calibri" w:hAnsi="Calibri" w:cs="Calibri"/>
        </w:rPr>
        <w:t xml:space="preserve"> indicadas en la </w:t>
      </w:r>
      <w:r w:rsidR="005142EC" w:rsidRPr="003A4B91">
        <w:rPr>
          <w:rFonts w:ascii="Calibri" w:hAnsi="Calibri" w:cs="Calibri"/>
          <w:b/>
          <w:bCs/>
        </w:rPr>
        <w:fldChar w:fldCharType="begin"/>
      </w:r>
      <w:r w:rsidR="005142EC" w:rsidRPr="003A4B91">
        <w:rPr>
          <w:rFonts w:ascii="Calibri" w:hAnsi="Calibri" w:cs="Calibri"/>
          <w:b/>
          <w:bCs/>
        </w:rPr>
        <w:instrText xml:space="preserve"> REF _Ref149904458 \h  \* MERGEFORMAT </w:instrText>
      </w:r>
      <w:r w:rsidR="005142EC" w:rsidRPr="003A4B91">
        <w:rPr>
          <w:rFonts w:ascii="Calibri" w:hAnsi="Calibri" w:cs="Calibri"/>
          <w:b/>
          <w:bCs/>
        </w:rPr>
      </w:r>
      <w:r w:rsidR="005142EC" w:rsidRPr="003A4B91">
        <w:rPr>
          <w:rFonts w:ascii="Calibri" w:hAnsi="Calibri" w:cs="Calibri"/>
          <w:b/>
          <w:bCs/>
        </w:rPr>
        <w:fldChar w:fldCharType="separate"/>
      </w:r>
      <w:r w:rsidR="00D334E3" w:rsidRPr="00D334E3">
        <w:rPr>
          <w:rFonts w:ascii="Calibri" w:hAnsi="Calibri" w:cs="Calibri"/>
          <w:b/>
          <w:bCs/>
        </w:rPr>
        <w:t xml:space="preserve">Tabla </w:t>
      </w:r>
      <w:r w:rsidR="00D334E3" w:rsidRPr="00D334E3">
        <w:rPr>
          <w:rFonts w:ascii="Calibri" w:hAnsi="Calibri" w:cs="Calibri"/>
          <w:b/>
          <w:bCs/>
          <w:noProof/>
        </w:rPr>
        <w:t>2</w:t>
      </w:r>
      <w:r w:rsidR="005142EC" w:rsidRPr="003A4B91">
        <w:rPr>
          <w:rFonts w:ascii="Calibri" w:hAnsi="Calibri" w:cs="Calibri"/>
          <w:b/>
          <w:bCs/>
        </w:rPr>
        <w:fldChar w:fldCharType="end"/>
      </w:r>
      <w:r w:rsidR="005142EC" w:rsidRPr="003A4B91">
        <w:rPr>
          <w:rFonts w:ascii="Calibri" w:hAnsi="Calibri" w:cs="Calibri"/>
        </w:rPr>
        <w:t xml:space="preserve">. </w:t>
      </w:r>
      <w:r w:rsidR="00446363" w:rsidRPr="003A4B91">
        <w:rPr>
          <w:rFonts w:eastAsia="Times New Roman" w:cs="Arial"/>
          <w:lang w:val="es-ES" w:eastAsia="es-ES"/>
        </w:rPr>
        <w:t>El monitoreo fue realizado en un período de dieciocho (18) días</w:t>
      </w:r>
      <w:r w:rsidR="00AD59D1" w:rsidRPr="003A4B91">
        <w:rPr>
          <w:rFonts w:eastAsia="Times New Roman" w:cs="Arial"/>
          <w:lang w:val="es-ES" w:eastAsia="es-ES"/>
        </w:rPr>
        <w:t xml:space="preserve"> continuos. </w:t>
      </w:r>
    </w:p>
    <w:p w14:paraId="34DD3776" w14:textId="77777777" w:rsidR="009A13A4" w:rsidRPr="003A4B91" w:rsidRDefault="009A13A4" w:rsidP="00BB04B8">
      <w:pPr>
        <w:spacing w:after="0" w:line="276" w:lineRule="auto"/>
        <w:rPr>
          <w:rStyle w:val="Ttulodellibro"/>
          <w:rFonts w:ascii="Calibri" w:hAnsi="Calibri" w:cs="Calibri"/>
          <w:b w:val="0"/>
          <w:i w:val="0"/>
          <w:iCs w:val="0"/>
        </w:rPr>
      </w:pPr>
    </w:p>
    <w:p w14:paraId="453B650C" w14:textId="77777777" w:rsidR="00BE06E4" w:rsidRPr="003A4B91" w:rsidRDefault="00BE06E4" w:rsidP="00BB04B8">
      <w:pPr>
        <w:spacing w:after="0" w:line="276" w:lineRule="auto"/>
        <w:rPr>
          <w:rStyle w:val="Ttulodellibro"/>
          <w:rFonts w:ascii="Calibri" w:hAnsi="Calibri" w:cs="Calibri"/>
          <w:b w:val="0"/>
          <w:i w:val="0"/>
          <w:iCs w:val="0"/>
        </w:rPr>
        <w:sectPr w:rsidR="00BE06E4" w:rsidRPr="003A4B91" w:rsidSect="00422872">
          <w:headerReference w:type="default" r:id="rId18"/>
          <w:footerReference w:type="default" r:id="rId19"/>
          <w:pgSz w:w="12240" w:h="15840"/>
          <w:pgMar w:top="1417" w:right="1701" w:bottom="1417" w:left="1701" w:header="708" w:footer="708" w:gutter="0"/>
          <w:pgNumType w:start="2"/>
          <w:cols w:space="708"/>
          <w:docGrid w:linePitch="360"/>
        </w:sectPr>
      </w:pPr>
    </w:p>
    <w:p w14:paraId="41F1E6A5" w14:textId="77777777" w:rsidR="00931506" w:rsidRPr="003A4B91" w:rsidRDefault="00931506" w:rsidP="00560A3A">
      <w:pPr>
        <w:pStyle w:val="Descripcin"/>
      </w:pPr>
      <w:bookmarkStart w:id="5" w:name="_Ref31178746"/>
      <w:bookmarkStart w:id="6" w:name="_Ref31178740"/>
      <w:bookmarkStart w:id="7" w:name="_Toc105409542"/>
    </w:p>
    <w:p w14:paraId="60393287" w14:textId="7002504D" w:rsidR="00160C64" w:rsidRPr="003A4B91" w:rsidRDefault="00160C64" w:rsidP="00560A3A">
      <w:pPr>
        <w:pStyle w:val="Descripcin"/>
      </w:pPr>
      <w:bookmarkStart w:id="8" w:name="_Ref235498097"/>
      <w:bookmarkStart w:id="9" w:name="_Toc235511619"/>
      <w:r w:rsidRPr="003A4B91">
        <w:t xml:space="preserve">Tabla </w:t>
      </w:r>
      <w:r w:rsidRPr="003A4B91">
        <w:fldChar w:fldCharType="begin"/>
      </w:r>
      <w:r w:rsidRPr="003A4B91">
        <w:instrText xml:space="preserve"> SEQ Tabla \* ARABIC </w:instrText>
      </w:r>
      <w:r w:rsidRPr="003A4B91">
        <w:fldChar w:fldCharType="separate"/>
      </w:r>
      <w:r w:rsidR="00D334E3">
        <w:rPr>
          <w:noProof/>
        </w:rPr>
        <w:t>1</w:t>
      </w:r>
      <w:r w:rsidRPr="003A4B91">
        <w:rPr>
          <w:noProof/>
        </w:rPr>
        <w:fldChar w:fldCharType="end"/>
      </w:r>
      <w:bookmarkEnd w:id="5"/>
      <w:bookmarkEnd w:id="8"/>
      <w:r w:rsidRPr="003A4B91">
        <w:t>. Estaciones de monitoreo</w:t>
      </w:r>
      <w:bookmarkEnd w:id="6"/>
      <w:bookmarkEnd w:id="7"/>
      <w:r w:rsidR="00A11A45" w:rsidRPr="003A4B91">
        <w:t xml:space="preserve"/>
      </w:r>
      <w:bookmarkEnd w:id="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364"/>
        <w:gridCol w:w="1440"/>
        <w:gridCol w:w="2100"/>
        <w:gridCol w:w="1398"/>
        <w:gridCol w:w="1185"/>
        <w:gridCol w:w="1887"/>
        <w:gridCol w:w="1622"/>
      </w:tblGrid>
      <w:tr w:rsidR="008F5DBF" w:rsidRPr="003A4B91" w14:paraId="6EB4D6E7" w14:textId="77777777" w:rsidTr="00FC57C5">
        <w:trPr>
          <w:trHeight w:val="48"/>
          <w:jc w:val="center"/>
        </w:trPr>
        <w:tc>
          <w:tcPr>
            <w:tcW w:w="1294" w:type="pct"/>
            <w:vMerge w:val="restart"/>
            <w:shd w:val="clear" w:color="000000" w:fill="BAD405"/>
            <w:vAlign w:val="center"/>
            <w:hideMark/>
          </w:tcPr>
          <w:p w14:paraId="366A8D57" w14:textId="77777777" w:rsidR="008F5DBF" w:rsidRPr="003A4B91" w:rsidRDefault="008F5DBF" w:rsidP="00F26D1F">
            <w:pPr>
              <w:spacing w:after="0" w:line="276" w:lineRule="auto"/>
              <w:jc w:val="center"/>
              <w:rPr>
                <w:rFonts w:eastAsia="Times New Roman" w:cstheme="minorHAnsi"/>
                <w:b/>
                <w:bCs/>
                <w:sz w:val="18"/>
                <w:szCs w:val="18"/>
                <w:lang w:eastAsia="es-CO"/>
              </w:rPr>
            </w:pPr>
            <w:bookmarkStart w:id="10" w:name="RANGE!B2"/>
            <w:bookmarkStart w:id="11" w:name="_Hlk92178293" w:colFirst="1" w:colLast="4"/>
            <w:r w:rsidRPr="003A4B91">
              <w:rPr>
                <w:rFonts w:eastAsia="Times New Roman" w:cstheme="minorHAnsi"/>
                <w:b/>
                <w:bCs/>
                <w:sz w:val="18"/>
                <w:szCs w:val="18"/>
                <w:lang w:eastAsia="es-CO"/>
              </w:rPr>
              <w:t>Estación de monitoreo</w:t>
            </w:r>
            <w:bookmarkEnd w:id="10"/>
          </w:p>
        </w:tc>
        <w:tc>
          <w:tcPr>
            <w:tcW w:w="554" w:type="pct"/>
            <w:vMerge w:val="restart"/>
            <w:shd w:val="clear" w:color="000000" w:fill="BAD405"/>
            <w:vAlign w:val="center"/>
          </w:tcPr>
          <w:p w14:paraId="73834396" w14:textId="73E85E3E" w:rsidR="008F5DBF" w:rsidRPr="003A4B91" w:rsidRDefault="008F5DBF" w:rsidP="00F26D1F">
            <w:pPr>
              <w:spacing w:after="0" w:line="276" w:lineRule="auto"/>
              <w:jc w:val="center"/>
              <w:rPr>
                <w:rFonts w:eastAsia="Times New Roman" w:cstheme="minorHAnsi"/>
                <w:b/>
                <w:bCs/>
                <w:sz w:val="18"/>
                <w:szCs w:val="18"/>
                <w:lang w:eastAsia="es-CO"/>
              </w:rPr>
            </w:pPr>
            <w:r w:rsidRPr="003A4B91">
              <w:rPr>
                <w:rFonts w:eastAsia="Times New Roman" w:cstheme="minorHAnsi"/>
                <w:b/>
                <w:bCs/>
                <w:sz w:val="18"/>
                <w:szCs w:val="18"/>
                <w:lang w:eastAsia="es-CO"/>
              </w:rPr>
              <w:t>ID</w:t>
            </w:r>
          </w:p>
        </w:tc>
        <w:tc>
          <w:tcPr>
            <w:tcW w:w="808" w:type="pct"/>
            <w:vMerge w:val="restart"/>
            <w:shd w:val="clear" w:color="000000" w:fill="BAD405"/>
            <w:vAlign w:val="center"/>
          </w:tcPr>
          <w:p w14:paraId="2A750308" w14:textId="000BFB91" w:rsidR="008F5DBF" w:rsidRPr="003A4B91" w:rsidRDefault="008F5DBF" w:rsidP="00F26D1F">
            <w:pPr>
              <w:spacing w:after="0" w:line="276" w:lineRule="auto"/>
              <w:jc w:val="center"/>
              <w:rPr>
                <w:rFonts w:eastAsia="Times New Roman" w:cstheme="minorHAnsi"/>
                <w:b/>
                <w:bCs/>
                <w:sz w:val="18"/>
                <w:szCs w:val="18"/>
                <w:lang w:eastAsia="es-CO"/>
              </w:rPr>
            </w:pPr>
            <w:r w:rsidRPr="003A4B91">
              <w:rPr>
                <w:rFonts w:eastAsia="Times New Roman" w:cstheme="minorHAnsi"/>
                <w:b/>
                <w:bCs/>
                <w:sz w:val="18"/>
                <w:szCs w:val="18"/>
                <w:lang w:eastAsia="es-CO"/>
              </w:rPr>
              <w:t>ID ANLA</w:t>
            </w:r>
          </w:p>
        </w:tc>
        <w:tc>
          <w:tcPr>
            <w:tcW w:w="994" w:type="pct"/>
            <w:gridSpan w:val="2"/>
            <w:shd w:val="clear" w:color="000000" w:fill="BAD405"/>
            <w:vAlign w:val="center"/>
          </w:tcPr>
          <w:p w14:paraId="623DADAD" w14:textId="524E8C9B" w:rsidR="008F5DBF" w:rsidRPr="003A4B91" w:rsidRDefault="008F5DBF" w:rsidP="00F26D1F">
            <w:pPr>
              <w:spacing w:after="0" w:line="276" w:lineRule="auto"/>
              <w:jc w:val="center"/>
              <w:rPr>
                <w:rFonts w:eastAsia="Times New Roman" w:cstheme="minorHAnsi"/>
                <w:b/>
                <w:bCs/>
                <w:sz w:val="18"/>
                <w:szCs w:val="18"/>
                <w:lang w:eastAsia="es-CO"/>
              </w:rPr>
            </w:pPr>
            <w:r w:rsidRPr="003A4B91">
              <w:rPr>
                <w:rFonts w:eastAsia="Times New Roman" w:cstheme="minorHAnsi"/>
                <w:b/>
                <w:bCs/>
                <w:sz w:val="18"/>
                <w:szCs w:val="18"/>
                <w:lang w:eastAsia="es-CO"/>
              </w:rPr>
              <w:t xml:space="preserve">Coordenadas geográficas </w:t>
            </w:r>
          </w:p>
        </w:tc>
        <w:tc>
          <w:tcPr>
            <w:tcW w:w="1350" w:type="pct"/>
            <w:gridSpan w:val="2"/>
            <w:shd w:val="clear" w:color="000000" w:fill="BAD405"/>
            <w:vAlign w:val="center"/>
            <w:hideMark/>
          </w:tcPr>
          <w:p w14:paraId="5FA8EDBA" w14:textId="0A971CEF" w:rsidR="008F5DBF" w:rsidRPr="003A4B91" w:rsidRDefault="008F5DBF" w:rsidP="00F26D1F">
            <w:pPr>
              <w:spacing w:after="0" w:line="276" w:lineRule="auto"/>
              <w:jc w:val="center"/>
              <w:rPr>
                <w:rFonts w:eastAsia="Times New Roman" w:cstheme="minorHAnsi"/>
                <w:b/>
                <w:bCs/>
                <w:sz w:val="18"/>
                <w:szCs w:val="18"/>
                <w:lang w:eastAsia="es-CO"/>
              </w:rPr>
            </w:pPr>
            <w:r w:rsidRPr="003A4B91">
              <w:rPr>
                <w:rFonts w:eastAsia="Times New Roman" w:cstheme="minorHAnsi"/>
                <w:b/>
                <w:bCs/>
                <w:sz w:val="18"/>
                <w:szCs w:val="18"/>
                <w:lang w:eastAsia="es-CO"/>
              </w:rPr>
              <w:t>Coordenadas origen único Nacional</w:t>
            </w:r>
          </w:p>
        </w:tc>
      </w:tr>
      <w:tr w:rsidR="008F5DBF" w:rsidRPr="003A4B91" w14:paraId="491C9C81" w14:textId="77777777" w:rsidTr="00FC57C5">
        <w:trPr>
          <w:trHeight w:val="48"/>
          <w:jc w:val="center"/>
        </w:trPr>
        <w:tc>
          <w:tcPr>
            <w:tcW w:w="1294" w:type="pct"/>
            <w:vMerge/>
            <w:vAlign w:val="center"/>
            <w:hideMark/>
          </w:tcPr>
          <w:p w14:paraId="2AA5500F" w14:textId="77777777" w:rsidR="008F5DBF" w:rsidRPr="003A4B91" w:rsidRDefault="008F5DBF" w:rsidP="00F26D1F">
            <w:pPr>
              <w:spacing w:after="0" w:line="276" w:lineRule="auto"/>
              <w:jc w:val="left"/>
              <w:rPr>
                <w:rFonts w:eastAsia="Times New Roman" w:cstheme="minorHAnsi"/>
                <w:b/>
                <w:bCs/>
                <w:sz w:val="18"/>
                <w:szCs w:val="18"/>
                <w:lang w:eastAsia="es-CO"/>
              </w:rPr>
            </w:pPr>
          </w:p>
        </w:tc>
        <w:tc>
          <w:tcPr>
            <w:tcW w:w="554" w:type="pct"/>
            <w:vMerge/>
            <w:vAlign w:val="center"/>
          </w:tcPr>
          <w:p w14:paraId="50ADC26E" w14:textId="77777777" w:rsidR="008F5DBF" w:rsidRPr="003A4B91" w:rsidRDefault="008F5DBF" w:rsidP="00F26D1F">
            <w:pPr>
              <w:spacing w:after="0" w:line="276" w:lineRule="auto"/>
              <w:jc w:val="center"/>
              <w:rPr>
                <w:rFonts w:eastAsia="Times New Roman" w:cstheme="minorHAnsi"/>
                <w:b/>
                <w:bCs/>
                <w:sz w:val="18"/>
                <w:szCs w:val="18"/>
                <w:lang w:eastAsia="es-CO"/>
              </w:rPr>
            </w:pPr>
          </w:p>
        </w:tc>
        <w:tc>
          <w:tcPr>
            <w:tcW w:w="808" w:type="pct"/>
            <w:vMerge/>
            <w:shd w:val="clear" w:color="000000" w:fill="BAD405"/>
            <w:vAlign w:val="center"/>
          </w:tcPr>
          <w:p w14:paraId="789B6527" w14:textId="77777777" w:rsidR="008F5DBF" w:rsidRPr="003A4B91" w:rsidRDefault="008F5DBF" w:rsidP="00F26D1F">
            <w:pPr>
              <w:spacing w:after="0" w:line="276" w:lineRule="auto"/>
              <w:jc w:val="center"/>
              <w:rPr>
                <w:rFonts w:eastAsia="Times New Roman" w:cstheme="minorHAnsi"/>
                <w:b/>
                <w:bCs/>
                <w:sz w:val="18"/>
                <w:szCs w:val="18"/>
                <w:lang w:eastAsia="es-CO"/>
              </w:rPr>
            </w:pPr>
          </w:p>
        </w:tc>
        <w:tc>
          <w:tcPr>
            <w:tcW w:w="538" w:type="pct"/>
            <w:shd w:val="clear" w:color="000000" w:fill="BAD405"/>
            <w:vAlign w:val="center"/>
          </w:tcPr>
          <w:p w14:paraId="363AF0D7" w14:textId="660212E2" w:rsidR="008F5DBF" w:rsidRPr="003A4B91" w:rsidRDefault="008F5DBF" w:rsidP="00F26D1F">
            <w:pPr>
              <w:spacing w:after="0" w:line="276" w:lineRule="auto"/>
              <w:jc w:val="center"/>
              <w:rPr>
                <w:rFonts w:eastAsia="Times New Roman" w:cstheme="minorHAnsi"/>
                <w:b/>
                <w:bCs/>
                <w:sz w:val="18"/>
                <w:szCs w:val="18"/>
                <w:lang w:eastAsia="es-CO"/>
              </w:rPr>
            </w:pPr>
            <w:r w:rsidRPr="003A4B91">
              <w:rPr>
                <w:rFonts w:eastAsia="Times New Roman" w:cstheme="minorHAnsi"/>
                <w:b/>
                <w:bCs/>
                <w:sz w:val="18"/>
                <w:szCs w:val="18"/>
                <w:lang w:eastAsia="es-CO"/>
              </w:rPr>
              <w:t>Longitud (</w:t>
            </w:r>
            <w:r w:rsidRPr="003A4B91">
              <w:rPr>
                <w:rFonts w:cstheme="minorHAnsi"/>
                <w:b/>
                <w:bCs/>
                <w:color w:val="000000"/>
                <w:sz w:val="18"/>
                <w:szCs w:val="18"/>
              </w:rPr>
              <w:t>W)</w:t>
            </w:r>
          </w:p>
        </w:tc>
        <w:tc>
          <w:tcPr>
            <w:tcW w:w="456" w:type="pct"/>
            <w:shd w:val="clear" w:color="000000" w:fill="BAD405"/>
            <w:vAlign w:val="center"/>
          </w:tcPr>
          <w:p w14:paraId="7A3F5828" w14:textId="7C22C36B" w:rsidR="008F5DBF" w:rsidRPr="003A4B91" w:rsidRDefault="008F5DBF" w:rsidP="00F26D1F">
            <w:pPr>
              <w:spacing w:after="0" w:line="276" w:lineRule="auto"/>
              <w:jc w:val="center"/>
              <w:rPr>
                <w:rFonts w:eastAsia="Times New Roman" w:cstheme="minorHAnsi"/>
                <w:b/>
                <w:bCs/>
                <w:sz w:val="18"/>
                <w:szCs w:val="18"/>
                <w:lang w:eastAsia="es-CO"/>
              </w:rPr>
            </w:pPr>
            <w:r w:rsidRPr="003A4B91">
              <w:rPr>
                <w:rFonts w:eastAsia="Times New Roman" w:cstheme="minorHAnsi"/>
                <w:b/>
                <w:bCs/>
                <w:sz w:val="18"/>
                <w:szCs w:val="18"/>
                <w:lang w:eastAsia="es-CO"/>
              </w:rPr>
              <w:t>Latitud (N)</w:t>
            </w:r>
          </w:p>
        </w:tc>
        <w:tc>
          <w:tcPr>
            <w:tcW w:w="726" w:type="pct"/>
            <w:shd w:val="clear" w:color="000000" w:fill="BAD405"/>
            <w:vAlign w:val="center"/>
            <w:hideMark/>
          </w:tcPr>
          <w:p w14:paraId="067BA358" w14:textId="733CB02B" w:rsidR="008F5DBF" w:rsidRPr="003A4B91" w:rsidRDefault="008F5DBF" w:rsidP="00F26D1F">
            <w:pPr>
              <w:spacing w:after="0" w:line="276" w:lineRule="auto"/>
              <w:jc w:val="center"/>
              <w:rPr>
                <w:rFonts w:eastAsia="Times New Roman" w:cstheme="minorHAnsi"/>
                <w:b/>
                <w:bCs/>
                <w:sz w:val="18"/>
                <w:szCs w:val="18"/>
                <w:lang w:eastAsia="es-CO"/>
              </w:rPr>
            </w:pPr>
            <w:r w:rsidRPr="003A4B91">
              <w:rPr>
                <w:rFonts w:eastAsia="Times New Roman" w:cstheme="minorHAnsi"/>
                <w:b/>
                <w:bCs/>
                <w:sz w:val="18"/>
                <w:szCs w:val="18"/>
                <w:lang w:eastAsia="es-CO"/>
              </w:rPr>
              <w:t>Norte (Y)</w:t>
            </w:r>
          </w:p>
        </w:tc>
        <w:tc>
          <w:tcPr>
            <w:tcW w:w="624" w:type="pct"/>
            <w:shd w:val="clear" w:color="000000" w:fill="BAD405"/>
            <w:vAlign w:val="center"/>
            <w:hideMark/>
          </w:tcPr>
          <w:p w14:paraId="50362B01" w14:textId="77777777" w:rsidR="008F5DBF" w:rsidRPr="003A4B91" w:rsidRDefault="008F5DBF" w:rsidP="00F26D1F">
            <w:pPr>
              <w:spacing w:after="0" w:line="276" w:lineRule="auto"/>
              <w:jc w:val="center"/>
              <w:rPr>
                <w:rFonts w:eastAsia="Times New Roman" w:cstheme="minorHAnsi"/>
                <w:b/>
                <w:bCs/>
                <w:sz w:val="18"/>
                <w:szCs w:val="18"/>
                <w:lang w:eastAsia="es-CO"/>
              </w:rPr>
            </w:pPr>
            <w:r w:rsidRPr="003A4B91">
              <w:rPr>
                <w:rFonts w:eastAsia="Times New Roman" w:cstheme="minorHAnsi"/>
                <w:b/>
                <w:bCs/>
                <w:sz w:val="18"/>
                <w:szCs w:val="18"/>
                <w:lang w:eastAsia="es-CO"/>
              </w:rPr>
              <w:t>Este (X)</w:t>
            </w:r>
          </w:p>
        </w:tc>
      </w:tr>
      <w:tr w:rsidR="000B00EF" w:rsidRPr="003A4B91" w14:paraId="71B9387F" w14:textId="77777777" w:rsidTr="00FC57C5">
        <w:trPr>
          <w:trHeight w:val="48"/>
          <w:jc w:val="center"/>
        </w:trPr>
        <w:tc>
          <w:tcPr>
            <w:tcW w:w="1294" w:type="pct"/>
            <w:vAlign w:val="center"/>
          </w:tcPr>
          <w:p w14:paraId="442DA3D8" w14:textId="74C6CE7C" w:rsidR="000B00EF" w:rsidRPr="003A4B91" w:rsidRDefault="000B00EF" w:rsidP="000B00EF">
            <w:pPr>
              <w:spacing w:after="0" w:line="276" w:lineRule="auto"/>
              <w:jc w:val="center"/>
              <w:rPr>
                <w:rFonts w:eastAsia="Times New Roman" w:cstheme="minorHAnsi"/>
                <w:sz w:val="18"/>
                <w:szCs w:val="18"/>
                <w:lang w:eastAsia="es-CO"/>
              </w:rPr>
            </w:pPr>
            <w:bookmarkStart w:id="12" w:name="_Hlk150346642"/>
            <w:r w:rsidRPr="003A4B91">
              <w:rPr>
                <w:rFonts w:cstheme="minorHAnsi"/>
                <w:sz w:val="18"/>
                <w:szCs w:val="18"/>
              </w:rPr>
              <w:t>Finca Los Camachos -Tempestuosa</w:t>
            </w:r>
          </w:p>
        </w:tc>
        <w:tc>
          <w:tcPr>
            <w:tcW w:w="554" w:type="pct"/>
            <w:vAlign w:val="center"/>
          </w:tcPr>
          <w:p w14:paraId="2FC509E0" w14:textId="2C5E21A4" w:rsidR="000B00EF" w:rsidRPr="003A4B91" w:rsidRDefault="000B00EF" w:rsidP="000B00EF">
            <w:pPr>
              <w:spacing w:after="0" w:line="276" w:lineRule="auto"/>
              <w:jc w:val="center"/>
              <w:rPr>
                <w:rFonts w:cstheme="minorHAnsi"/>
                <w:color w:val="000000"/>
                <w:sz w:val="18"/>
                <w:szCs w:val="18"/>
              </w:rPr>
            </w:pPr>
            <w:r w:rsidRPr="003A4B91">
              <w:rPr>
                <w:rFonts w:cstheme="minorHAnsi"/>
                <w:color w:val="000000"/>
                <w:sz w:val="18"/>
                <w:szCs w:val="18"/>
              </w:rPr>
              <w:t>E1_Lis_Tmpst</w:t>
            </w:r>
          </w:p>
        </w:tc>
        <w:tc>
          <w:tcPr>
            <w:tcW w:w="808" w:type="pct"/>
            <w:vAlign w:val="center"/>
          </w:tcPr>
          <w:p w14:paraId="047FA8B6" w14:textId="01C30F54" w:rsidR="000B00EF" w:rsidRPr="003A4B91" w:rsidRDefault="000B00EF" w:rsidP="000B00EF">
            <w:pPr>
              <w:spacing w:after="0" w:line="276" w:lineRule="auto"/>
              <w:jc w:val="center"/>
              <w:rPr>
                <w:rFonts w:cstheme="minorHAnsi"/>
                <w:sz w:val="18"/>
                <w:szCs w:val="18"/>
              </w:rPr>
            </w:pPr>
            <w:r w:rsidRPr="003A4B91">
              <w:rPr>
                <w:rFonts w:cstheme="minorHAnsi"/>
                <w:sz w:val="18"/>
                <w:szCs w:val="18"/>
              </w:rPr>
              <w:t>MCA-LAM2249-0001</w:t>
            </w:r>
          </w:p>
        </w:tc>
        <w:tc>
          <w:tcPr>
            <w:tcW w:w="538" w:type="pct"/>
            <w:vAlign w:val="center"/>
          </w:tcPr>
          <w:p w14:paraId="52983211" w14:textId="29005C7F" w:rsidR="000B00EF" w:rsidRPr="003A4B91" w:rsidRDefault="000B00EF" w:rsidP="000B00EF">
            <w:pPr>
              <w:spacing w:after="0" w:line="276" w:lineRule="auto"/>
              <w:jc w:val="center"/>
              <w:rPr>
                <w:rFonts w:cstheme="minorHAnsi"/>
                <w:sz w:val="18"/>
                <w:szCs w:val="18"/>
              </w:rPr>
            </w:pPr>
            <w:r w:rsidRPr="003A4B91">
              <w:rPr>
                <w:rFonts w:cstheme="minorHAnsi"/>
                <w:sz w:val="18"/>
                <w:szCs w:val="18"/>
              </w:rPr>
              <w:t>73°33'40.40"O</w:t>
            </w:r>
          </w:p>
        </w:tc>
        <w:tc>
          <w:tcPr>
            <w:tcW w:w="456" w:type="pct"/>
            <w:vAlign w:val="center"/>
          </w:tcPr>
          <w:p w14:paraId="26C88677" w14:textId="45DAD59C" w:rsidR="000B00EF" w:rsidRPr="003A4B91" w:rsidRDefault="000B00EF" w:rsidP="000B00EF">
            <w:pPr>
              <w:spacing w:after="0" w:line="276" w:lineRule="auto"/>
              <w:jc w:val="center"/>
              <w:rPr>
                <w:rFonts w:cstheme="minorHAnsi"/>
                <w:sz w:val="18"/>
                <w:szCs w:val="18"/>
              </w:rPr>
            </w:pPr>
            <w:r w:rsidRPr="003A4B91">
              <w:rPr>
                <w:rFonts w:cstheme="minorHAnsi"/>
                <w:sz w:val="18"/>
                <w:szCs w:val="18"/>
              </w:rPr>
              <w:t>6°57'35.20"N</w:t>
            </w:r>
          </w:p>
        </w:tc>
        <w:tc>
          <w:tcPr>
            <w:tcW w:w="726" w:type="pct"/>
            <w:vAlign w:val="center"/>
          </w:tcPr>
          <w:p w14:paraId="526FE0CF" w14:textId="649F2B96" w:rsidR="000B00EF" w:rsidRPr="003A4B91" w:rsidRDefault="000B00EF" w:rsidP="000B00EF">
            <w:pPr>
              <w:spacing w:after="0" w:line="276" w:lineRule="auto"/>
              <w:jc w:val="center"/>
              <w:rPr>
                <w:rFonts w:eastAsia="Times New Roman" w:cstheme="minorHAnsi"/>
                <w:sz w:val="18"/>
                <w:szCs w:val="18"/>
                <w:lang w:eastAsia="es-CO"/>
              </w:rPr>
            </w:pPr>
            <w:r w:rsidRPr="003A4B91">
              <w:rPr>
                <w:rFonts w:ascii="Calibri" w:hAnsi="Calibri" w:cs="Calibri"/>
                <w:color w:val="000000"/>
                <w:sz w:val="18"/>
                <w:szCs w:val="18"/>
              </w:rPr>
              <w:t>2.327.080,930</w:t>
            </w:r>
          </w:p>
        </w:tc>
        <w:tc>
          <w:tcPr>
            <w:tcW w:w="624" w:type="pct"/>
            <w:vAlign w:val="center"/>
          </w:tcPr>
          <w:p w14:paraId="29104F26" w14:textId="49580072" w:rsidR="000B00EF" w:rsidRPr="003A4B91" w:rsidRDefault="000B00EF" w:rsidP="000B00EF">
            <w:pPr>
              <w:spacing w:after="0" w:line="276" w:lineRule="auto"/>
              <w:jc w:val="center"/>
              <w:rPr>
                <w:rFonts w:eastAsia="Times New Roman" w:cstheme="minorHAnsi"/>
                <w:sz w:val="18"/>
                <w:szCs w:val="18"/>
                <w:lang w:eastAsia="es-CO"/>
              </w:rPr>
            </w:pPr>
            <w:r w:rsidRPr="003A4B91">
              <w:rPr>
                <w:rFonts w:ascii="Calibri" w:hAnsi="Calibri" w:cs="Calibri"/>
                <w:color w:val="000000"/>
                <w:sz w:val="18"/>
                <w:szCs w:val="18"/>
              </w:rPr>
              <w:t>4.938.031,000</w:t>
            </w:r>
          </w:p>
        </w:tc>
      </w:tr>
      <w:tr w:rsidR="000B00EF" w:rsidRPr="003A4B91" w14:paraId="2719A2A9" w14:textId="77777777" w:rsidTr="00FC57C5">
        <w:trPr>
          <w:trHeight w:val="48"/>
          <w:jc w:val="center"/>
        </w:trPr>
        <w:tc>
          <w:tcPr>
            <w:tcW w:w="1294" w:type="pct"/>
            <w:vAlign w:val="center"/>
            <w:hideMark/>
          </w:tcPr>
          <w:p w14:paraId="0E35F771" w14:textId="560935E0" w:rsidR="000B00EF" w:rsidRPr="003A4B91" w:rsidRDefault="000B00EF" w:rsidP="000B00EF">
            <w:pPr>
              <w:spacing w:after="0" w:line="276" w:lineRule="auto"/>
              <w:jc w:val="center"/>
              <w:rPr>
                <w:rFonts w:eastAsia="Times New Roman" w:cstheme="minorHAnsi"/>
                <w:sz w:val="18"/>
                <w:szCs w:val="18"/>
                <w:lang w:eastAsia="es-CO"/>
              </w:rPr>
            </w:pPr>
            <w:r w:rsidRPr="003A4B91">
              <w:rPr>
                <w:rFonts w:cstheme="minorHAnsi"/>
                <w:sz w:val="18"/>
                <w:szCs w:val="18"/>
              </w:rPr>
              <w:t>Estación Central Lisama - Acacios</w:t>
            </w:r>
          </w:p>
        </w:tc>
        <w:tc>
          <w:tcPr>
            <w:tcW w:w="554" w:type="pct"/>
            <w:vAlign w:val="center"/>
          </w:tcPr>
          <w:p w14:paraId="0F1320D2" w14:textId="41D89F19" w:rsidR="000B00EF" w:rsidRPr="003A4B91" w:rsidRDefault="000B00EF" w:rsidP="000B00EF">
            <w:pPr>
              <w:spacing w:after="0" w:line="276" w:lineRule="auto"/>
              <w:jc w:val="center"/>
              <w:rPr>
                <w:rFonts w:cstheme="minorHAnsi"/>
                <w:color w:val="000000"/>
                <w:sz w:val="18"/>
                <w:szCs w:val="18"/>
              </w:rPr>
            </w:pPr>
            <w:r w:rsidRPr="003A4B91">
              <w:rPr>
                <w:rFonts w:cstheme="minorHAnsi"/>
                <w:color w:val="000000"/>
                <w:sz w:val="18"/>
                <w:szCs w:val="18"/>
              </w:rPr>
              <w:t>E2_Lis_Acacs</w:t>
            </w:r>
          </w:p>
        </w:tc>
        <w:tc>
          <w:tcPr>
            <w:tcW w:w="808" w:type="pct"/>
            <w:vAlign w:val="center"/>
          </w:tcPr>
          <w:p w14:paraId="088B62C1" w14:textId="7304C473" w:rsidR="000B00EF" w:rsidRPr="003A4B91" w:rsidRDefault="000B00EF" w:rsidP="000B00EF">
            <w:pPr>
              <w:spacing w:after="0" w:line="276" w:lineRule="auto"/>
              <w:jc w:val="center"/>
              <w:rPr>
                <w:rFonts w:cstheme="minorHAnsi"/>
                <w:sz w:val="18"/>
                <w:szCs w:val="18"/>
              </w:rPr>
            </w:pPr>
            <w:r w:rsidRPr="003A4B91">
              <w:rPr>
                <w:rFonts w:cstheme="minorHAnsi"/>
                <w:sz w:val="18"/>
                <w:szCs w:val="18"/>
              </w:rPr>
              <w:t>MCA-LAM2249-0002</w:t>
            </w:r>
          </w:p>
        </w:tc>
        <w:tc>
          <w:tcPr>
            <w:tcW w:w="538" w:type="pct"/>
            <w:vAlign w:val="center"/>
          </w:tcPr>
          <w:p w14:paraId="4068D623" w14:textId="34F7145B" w:rsidR="000B00EF" w:rsidRPr="003A4B91" w:rsidRDefault="000B00EF" w:rsidP="000B00EF">
            <w:pPr>
              <w:spacing w:after="0" w:line="276" w:lineRule="auto"/>
              <w:jc w:val="center"/>
              <w:rPr>
                <w:rFonts w:cstheme="minorHAnsi"/>
                <w:sz w:val="18"/>
                <w:szCs w:val="18"/>
              </w:rPr>
            </w:pPr>
            <w:r w:rsidRPr="003A4B91">
              <w:rPr>
                <w:rFonts w:cstheme="minorHAnsi"/>
                <w:sz w:val="18"/>
                <w:szCs w:val="18"/>
              </w:rPr>
              <w:t>73°32'55.03"O</w:t>
            </w:r>
          </w:p>
        </w:tc>
        <w:tc>
          <w:tcPr>
            <w:tcW w:w="456" w:type="pct"/>
            <w:vAlign w:val="center"/>
          </w:tcPr>
          <w:p w14:paraId="78247486" w14:textId="1A5D59AE" w:rsidR="000B00EF" w:rsidRPr="003A4B91" w:rsidRDefault="000B00EF" w:rsidP="000B00EF">
            <w:pPr>
              <w:spacing w:after="0" w:line="276" w:lineRule="auto"/>
              <w:jc w:val="center"/>
              <w:rPr>
                <w:rFonts w:cstheme="minorHAnsi"/>
                <w:sz w:val="18"/>
                <w:szCs w:val="18"/>
              </w:rPr>
            </w:pPr>
            <w:r w:rsidRPr="003A4B91">
              <w:rPr>
                <w:rFonts w:cstheme="minorHAnsi"/>
                <w:sz w:val="18"/>
                <w:szCs w:val="18"/>
              </w:rPr>
              <w:t>7° 7'34.60"N</w:t>
            </w:r>
          </w:p>
        </w:tc>
        <w:tc>
          <w:tcPr>
            <w:tcW w:w="726" w:type="pct"/>
            <w:vAlign w:val="center"/>
          </w:tcPr>
          <w:p w14:paraId="34266EF2" w14:textId="5015F5EC" w:rsidR="000B00EF" w:rsidRPr="003A4B91" w:rsidRDefault="000B00EF" w:rsidP="000B00EF">
            <w:pPr>
              <w:spacing w:after="0" w:line="276" w:lineRule="auto"/>
              <w:jc w:val="center"/>
              <w:rPr>
                <w:rFonts w:eastAsia="Times New Roman" w:cstheme="minorHAnsi"/>
                <w:sz w:val="18"/>
                <w:szCs w:val="18"/>
                <w:lang w:eastAsia="es-CO"/>
              </w:rPr>
            </w:pPr>
            <w:r w:rsidRPr="003A4B91">
              <w:rPr>
                <w:rFonts w:ascii="Calibri" w:hAnsi="Calibri" w:cs="Calibri"/>
                <w:color w:val="000000"/>
                <w:sz w:val="18"/>
                <w:szCs w:val="18"/>
              </w:rPr>
              <w:t>2.345.478,680</w:t>
            </w:r>
          </w:p>
        </w:tc>
        <w:tc>
          <w:tcPr>
            <w:tcW w:w="624" w:type="pct"/>
            <w:vAlign w:val="center"/>
          </w:tcPr>
          <w:p w14:paraId="417B0272" w14:textId="758836C6" w:rsidR="000B00EF" w:rsidRPr="003A4B91" w:rsidRDefault="000B00EF" w:rsidP="000B00EF">
            <w:pPr>
              <w:spacing w:after="0" w:line="276" w:lineRule="auto"/>
              <w:jc w:val="center"/>
              <w:rPr>
                <w:rFonts w:eastAsia="Times New Roman" w:cstheme="minorHAnsi"/>
                <w:sz w:val="18"/>
                <w:szCs w:val="18"/>
                <w:lang w:eastAsia="es-CO"/>
              </w:rPr>
            </w:pPr>
            <w:r w:rsidRPr="003A4B91">
              <w:rPr>
                <w:rFonts w:ascii="Calibri" w:hAnsi="Calibri" w:cs="Calibri"/>
                <w:color w:val="000000"/>
                <w:sz w:val="18"/>
                <w:szCs w:val="18"/>
              </w:rPr>
              <w:t>4.939.444,130</w:t>
            </w:r>
          </w:p>
        </w:tc>
      </w:tr>
      <w:tr w:rsidR="000B00EF" w:rsidRPr="003A4B91" w14:paraId="427C5227" w14:textId="77777777" w:rsidTr="00FC57C5">
        <w:trPr>
          <w:trHeight w:val="48"/>
          <w:jc w:val="center"/>
        </w:trPr>
        <w:tc>
          <w:tcPr>
            <w:tcW w:w="1294" w:type="pct"/>
            <w:vAlign w:val="center"/>
            <w:hideMark/>
          </w:tcPr>
          <w:p w14:paraId="1D81FFAB" w14:textId="18D9FBB5" w:rsidR="000B00EF" w:rsidRPr="003A4B91" w:rsidRDefault="000B00EF" w:rsidP="000B00EF">
            <w:pPr>
              <w:spacing w:after="0" w:line="276" w:lineRule="auto"/>
              <w:jc w:val="center"/>
              <w:rPr>
                <w:rFonts w:eastAsia="Times New Roman" w:cstheme="minorHAnsi"/>
                <w:sz w:val="18"/>
                <w:szCs w:val="18"/>
                <w:lang w:eastAsia="es-CO"/>
              </w:rPr>
            </w:pPr>
            <w:r w:rsidRPr="003A4B91">
              <w:rPr>
                <w:rFonts w:cstheme="minorHAnsi"/>
                <w:sz w:val="18"/>
                <w:szCs w:val="18"/>
              </w:rPr>
              <w:t>Finca El Rubí - Zarzal</w:t>
            </w:r>
          </w:p>
        </w:tc>
        <w:tc>
          <w:tcPr>
            <w:tcW w:w="554" w:type="pct"/>
            <w:vAlign w:val="center"/>
          </w:tcPr>
          <w:p w14:paraId="5CF9D2D9" w14:textId="28B1D381" w:rsidR="000B00EF" w:rsidRPr="003A4B91" w:rsidRDefault="000B00EF" w:rsidP="000B00EF">
            <w:pPr>
              <w:spacing w:after="0" w:line="276" w:lineRule="auto"/>
              <w:jc w:val="center"/>
              <w:rPr>
                <w:rFonts w:cstheme="minorHAnsi"/>
                <w:color w:val="000000"/>
                <w:sz w:val="18"/>
                <w:szCs w:val="18"/>
              </w:rPr>
            </w:pPr>
            <w:r w:rsidRPr="003A4B91">
              <w:rPr>
                <w:rFonts w:cstheme="minorHAnsi"/>
                <w:color w:val="000000"/>
                <w:sz w:val="18"/>
                <w:szCs w:val="18"/>
              </w:rPr>
              <w:t>E3_Lis_Zarz</w:t>
            </w:r>
          </w:p>
        </w:tc>
        <w:tc>
          <w:tcPr>
            <w:tcW w:w="808" w:type="pct"/>
            <w:vAlign w:val="center"/>
          </w:tcPr>
          <w:p w14:paraId="622A6194" w14:textId="4205DE1E" w:rsidR="000B00EF" w:rsidRPr="003A4B91" w:rsidRDefault="000B00EF" w:rsidP="000B00EF">
            <w:pPr>
              <w:spacing w:after="0" w:line="276" w:lineRule="auto"/>
              <w:jc w:val="center"/>
              <w:rPr>
                <w:rFonts w:cstheme="minorHAnsi"/>
                <w:sz w:val="18"/>
                <w:szCs w:val="18"/>
              </w:rPr>
            </w:pPr>
            <w:r w:rsidRPr="003A4B91">
              <w:rPr>
                <w:rFonts w:cstheme="minorHAnsi"/>
                <w:sz w:val="18"/>
                <w:szCs w:val="18"/>
              </w:rPr>
              <w:t>MCA-LAM2249-0003</w:t>
            </w:r>
          </w:p>
        </w:tc>
        <w:tc>
          <w:tcPr>
            <w:tcW w:w="538" w:type="pct"/>
            <w:vAlign w:val="center"/>
          </w:tcPr>
          <w:p w14:paraId="4419C5AB" w14:textId="688DB716" w:rsidR="000B00EF" w:rsidRPr="003A4B91" w:rsidRDefault="000B00EF" w:rsidP="000B00EF">
            <w:pPr>
              <w:spacing w:after="0" w:line="276" w:lineRule="auto"/>
              <w:jc w:val="center"/>
              <w:rPr>
                <w:rFonts w:cstheme="minorHAnsi"/>
                <w:sz w:val="18"/>
                <w:szCs w:val="18"/>
              </w:rPr>
            </w:pPr>
            <w:r w:rsidRPr="003A4B91">
              <w:rPr>
                <w:rFonts w:cstheme="minorHAnsi"/>
                <w:sz w:val="18"/>
                <w:szCs w:val="18"/>
              </w:rPr>
              <w:t>73°37'37.56"O</w:t>
            </w:r>
          </w:p>
        </w:tc>
        <w:tc>
          <w:tcPr>
            <w:tcW w:w="456" w:type="pct"/>
            <w:vAlign w:val="center"/>
          </w:tcPr>
          <w:p w14:paraId="27689F21" w14:textId="1A7128CE" w:rsidR="000B00EF" w:rsidRPr="003A4B91" w:rsidRDefault="000B00EF" w:rsidP="000B00EF">
            <w:pPr>
              <w:spacing w:after="0" w:line="276" w:lineRule="auto"/>
              <w:jc w:val="center"/>
              <w:rPr>
                <w:rFonts w:cstheme="minorHAnsi"/>
                <w:sz w:val="18"/>
                <w:szCs w:val="18"/>
              </w:rPr>
            </w:pPr>
            <w:r w:rsidRPr="003A4B91">
              <w:rPr>
                <w:rFonts w:cstheme="minorHAnsi"/>
                <w:sz w:val="18"/>
                <w:szCs w:val="18"/>
              </w:rPr>
              <w:t>7° 2'42.10"N</w:t>
            </w:r>
          </w:p>
        </w:tc>
        <w:tc>
          <w:tcPr>
            <w:tcW w:w="726" w:type="pct"/>
            <w:vAlign w:val="center"/>
          </w:tcPr>
          <w:p w14:paraId="78B69B4A" w14:textId="05AA342F" w:rsidR="000B00EF" w:rsidRPr="003A4B91" w:rsidRDefault="000B00EF" w:rsidP="000B00EF">
            <w:pPr>
              <w:spacing w:after="0" w:line="276" w:lineRule="auto"/>
              <w:jc w:val="center"/>
              <w:rPr>
                <w:rFonts w:eastAsia="Times New Roman" w:cstheme="minorHAnsi"/>
                <w:sz w:val="18"/>
                <w:szCs w:val="18"/>
                <w:lang w:eastAsia="es-CO"/>
              </w:rPr>
            </w:pPr>
            <w:r w:rsidRPr="003A4B91">
              <w:rPr>
                <w:rFonts w:ascii="Calibri" w:hAnsi="Calibri" w:cs="Calibri"/>
                <w:color w:val="000000"/>
                <w:sz w:val="18"/>
                <w:szCs w:val="18"/>
              </w:rPr>
              <w:t>2.336.510,950</w:t>
            </w:r>
          </w:p>
        </w:tc>
        <w:tc>
          <w:tcPr>
            <w:tcW w:w="624" w:type="pct"/>
            <w:vAlign w:val="center"/>
          </w:tcPr>
          <w:p w14:paraId="1070626B" w14:textId="6DA09210" w:rsidR="000B00EF" w:rsidRPr="003A4B91" w:rsidRDefault="000B00EF" w:rsidP="000B00EF">
            <w:pPr>
              <w:spacing w:after="0" w:line="276" w:lineRule="auto"/>
              <w:jc w:val="center"/>
              <w:rPr>
                <w:rFonts w:eastAsia="Times New Roman" w:cstheme="minorHAnsi"/>
                <w:sz w:val="18"/>
                <w:szCs w:val="18"/>
                <w:lang w:eastAsia="es-CO"/>
              </w:rPr>
            </w:pPr>
            <w:r w:rsidRPr="003A4B91">
              <w:rPr>
                <w:rFonts w:ascii="Calibri" w:hAnsi="Calibri" w:cs="Calibri"/>
                <w:color w:val="000000"/>
                <w:sz w:val="18"/>
                <w:szCs w:val="18"/>
              </w:rPr>
              <w:t>4.930.769,190</w:t>
            </w:r>
          </w:p>
        </w:tc>
      </w:tr>
    </w:tbl>
    <w:bookmarkEnd w:id="11"/>
    <w:bookmarkEnd w:id="12"/>
    <w:p w14:paraId="49D8DA43" w14:textId="69CF6465" w:rsidR="00160C64" w:rsidRPr="003A4B91" w:rsidRDefault="00901A1C" w:rsidP="007D5F01">
      <w:pPr>
        <w:pStyle w:val="Fuente"/>
      </w:pPr>
      <w:r w:rsidRPr="003A4B91">
        <w:t>Fuente: Ambienciq Ingenieros S.A.S., 2026.</w:t>
      </w:r>
    </w:p>
    <w:p w14:paraId="4847D813" w14:textId="77777777" w:rsidR="007C23F9" w:rsidRPr="003A4B91" w:rsidRDefault="007C23F9" w:rsidP="00BB04B8">
      <w:pPr>
        <w:spacing w:after="0" w:line="276" w:lineRule="auto"/>
        <w:rPr>
          <w:rStyle w:val="Ttulodellibro"/>
          <w:rFonts w:ascii="Calibri" w:hAnsi="Calibri" w:cs="Calibri"/>
          <w:b w:val="0"/>
          <w:i w:val="0"/>
          <w:iCs w:val="0"/>
        </w:rPr>
      </w:pPr>
    </w:p>
    <w:p>
      <w:pPr>
        <w:sectPr w:rsidR="00BE06E4" w:rsidRPr="003A4B91" w:rsidSect="00C77317">
          <w:pgSz w:w="15840" w:h="12240" w:orient="landscape"/>
          <w:pgMar w:top="1701" w:right="1417" w:bottom="1701" w:left="1417" w:header="708" w:footer="708" w:gutter="0"/>
          <w:cols w:space="708"/>
          <w:docGrid w:linePitch="360"/>
        </w:sectPr>
      </w:pPr>
    </w:p>
    <w:p w14:paraId="1E7D1E2B" w14:textId="76BC6AFC" w:rsidR="008607DC" w:rsidRPr="003A4B91" w:rsidRDefault="00C4620A" w:rsidP="0014459A">
      <w:pPr>
        <w:spacing w:after="0" w:line="276" w:lineRule="auto"/>
        <w:rPr>
          <w:rStyle w:val="Ttulodellibro"/>
          <w:rFonts w:ascii="Calibri" w:hAnsi="Calibri" w:cs="Calibri"/>
          <w:b w:val="0"/>
          <w:i w:val="0"/>
          <w:iCs w:val="0"/>
        </w:rPr>
      </w:pPr>
      <w:r w:rsidRPr="003A4B91">
        <w:rPr>
          <w:rStyle w:val="Ttulodellibro"/>
          <w:rFonts w:ascii="Calibri" w:hAnsi="Calibri" w:cs="Calibri"/>
          <w:b w:val="0"/>
          <w:i w:val="0"/>
          <w:iCs w:val="0"/>
        </w:rPr>
        <w:lastRenderedPageBreak/>
        <w:t xml:space="preserve">De acuerdo con los lineamientos del protocolo para el monitoreo y seguimiento de calidad del aire, se identificó para este proyecto el uso de un “Sistema de Vigilancia de Calidad del Aire” de tipo Industrial, el cual tiene en cuenta las directrices de ubicación, procesamiento y validez de los datos </w:t>
      </w:r>
      <w:r w:rsidR="000C6DFB" w:rsidRPr="003A4B91">
        <w:rPr>
          <w:rStyle w:val="Ttulodellibro"/>
          <w:rFonts w:ascii="Calibri" w:hAnsi="Calibri" w:cs="Calibri"/>
          <w:b w:val="0"/>
          <w:i w:val="0"/>
          <w:iCs w:val="0"/>
        </w:rPr>
        <w:t>medidos.</w:t>
      </w:r>
    </w:p>
    <w:p w14:paraId="21216F01" w14:textId="40FB1FDA" w:rsidR="00826063" w:rsidRPr="003A4B91" w:rsidRDefault="00826063" w:rsidP="0014459A">
      <w:pPr>
        <w:spacing w:after="0" w:line="276" w:lineRule="auto"/>
        <w:rPr>
          <w:rStyle w:val="Ttulodellibro"/>
          <w:rFonts w:ascii="Calibri" w:hAnsi="Calibri" w:cs="Calibri"/>
          <w:b w:val="0"/>
          <w:i w:val="0"/>
          <w:iCs w:val="0"/>
        </w:rPr>
      </w:pPr>
    </w:p>
    <w:p w14:paraId="7789B531" w14:textId="4924BADC" w:rsidR="00C4620A" w:rsidRPr="003A4B91" w:rsidRDefault="00C4620A" w:rsidP="00BB04B8">
      <w:pPr>
        <w:spacing w:after="0" w:line="276" w:lineRule="auto"/>
        <w:rPr>
          <w:rStyle w:val="Ttulodellibro"/>
          <w:rFonts w:ascii="Calibri" w:hAnsi="Calibri" w:cs="Calibri"/>
          <w:b w:val="0"/>
          <w:i w:val="0"/>
          <w:iCs w:val="0"/>
        </w:rPr>
      </w:pPr>
      <w:r w:rsidRPr="003A4B91">
        <w:rPr>
          <w:rStyle w:val="Ttulodellibro"/>
          <w:rFonts w:ascii="Calibri" w:hAnsi="Calibri" w:cs="Calibri"/>
          <w:b w:val="0"/>
          <w:i w:val="0"/>
          <w:iCs w:val="0"/>
        </w:rPr>
        <w:t>Las estaciones para el monitoreo de calidad del aire fueron localizadas en puntos estratégicos respondiendo a la necesidad de evaluar el impacto generado en receptores sensibles como poblaciones y comunidades dentro del área de influencia. La ubicación cumple con los criterios de localización de EPA (Environmental Protection Agency) y lo establecido en el Protocolo de Calidad del Aire en la Resolución 2154 del 2010 del Ministerio de Ambiente y Desarrollo Sostenible.</w:t>
      </w:r>
    </w:p>
    <w:p w14:paraId="40579169" w14:textId="77777777" w:rsidR="00C4620A" w:rsidRPr="003A4B91" w:rsidRDefault="00C4620A" w:rsidP="00BB04B8">
      <w:pPr>
        <w:spacing w:after="0" w:line="276" w:lineRule="auto"/>
        <w:rPr>
          <w:rStyle w:val="Ttulodellibro"/>
          <w:rFonts w:ascii="Calibri" w:hAnsi="Calibri" w:cs="Calibri"/>
          <w:b w:val="0"/>
          <w:i w:val="0"/>
          <w:iCs w:val="0"/>
        </w:rPr>
      </w:pPr>
    </w:p>
    <w:p w14:paraId="180A0053" w14:textId="40076200" w:rsidR="00B50C82" w:rsidRPr="003A4B91" w:rsidRDefault="009473EF" w:rsidP="00BB04B8">
      <w:pPr>
        <w:spacing w:after="0" w:line="276" w:lineRule="auto"/>
        <w:rPr>
          <w:rFonts w:ascii="Calibri" w:hAnsi="Calibri" w:cs="Calibri"/>
          <w:lang w:eastAsia="es-ES"/>
        </w:rPr>
      </w:pPr>
      <w:r w:rsidRPr="003A4B91">
        <w:rPr>
          <w:rFonts w:ascii="Calibri" w:hAnsi="Calibri" w:cs="Calibri"/>
          <w:lang w:eastAsia="es-ES"/>
        </w:rPr>
        <w:t>La planeación y ejecución del monitoreo, fue desarrollado y ejecutado por Ambienciq Ingenieros S.A.S., laboratorio debidamente a</w:t>
      </w:r>
      <w:r w:rsidR="005315A7" w:rsidRPr="003A4B91">
        <w:rPr>
          <w:rFonts w:ascii="Calibri" w:hAnsi="Calibri" w:cs="Calibri"/>
          <w:lang w:eastAsia="es-ES"/>
        </w:rPr>
        <w:t>creditado por el IDEAM mediante</w:t>
      </w:r>
      <w:r w:rsidR="00727804" w:rsidRPr="003A4B91">
        <w:rPr>
          <w:rFonts w:ascii="Calibri" w:hAnsi="Calibri" w:cs="Calibri"/>
          <w:lang w:eastAsia="es-ES"/>
        </w:rPr>
        <w:t xml:space="preserve"> </w:t>
      </w:r>
      <w:r w:rsidR="005315A7" w:rsidRPr="003A4B91">
        <w:t>la Resolución 1096 del 11 de octubre de 2024 por la cual se mantiene y modifica el alcance de la acreditación a la sociedad para producir información cuantitativa física, química y biótica; y se toman otras determinaciones.</w:t>
      </w:r>
      <w:r w:rsidR="00727804" w:rsidRPr="003A4B91">
        <w:rPr>
          <w:rFonts w:ascii="Calibri" w:hAnsi="Calibri" w:cs="Calibri"/>
          <w:lang w:eastAsia="es-ES"/>
        </w:rPr>
        <w:t xml:space="preserve"> </w:t>
      </w:r>
      <w:r w:rsidRPr="003A4B91">
        <w:rPr>
          <w:rFonts w:ascii="Calibri" w:hAnsi="Calibri" w:cs="Calibri"/>
          <w:lang w:eastAsia="es-ES"/>
        </w:rPr>
        <w:t xml:space="preserve">(Ver </w:t>
      </w:r>
      <w:r w:rsidRPr="003A4B91">
        <w:rPr>
          <w:rFonts w:ascii="Calibri" w:hAnsi="Calibri" w:cs="Calibri"/>
          <w:b/>
          <w:bCs/>
          <w:lang w:eastAsia="es-ES"/>
        </w:rPr>
        <w:t>Anexo 6</w:t>
      </w:r>
      <w:r w:rsidRPr="003A4B91">
        <w:rPr>
          <w:rFonts w:ascii="Calibri" w:hAnsi="Calibri" w:cs="Calibri"/>
          <w:lang w:eastAsia="es-ES"/>
        </w:rPr>
        <w:t xml:space="preserve">). </w:t>
      </w:r>
      <w:r w:rsidR="00D61E5B" w:rsidRPr="003A4B91">
        <w:rPr>
          <w:rFonts w:ascii="Calibri" w:hAnsi="Calibri" w:cs="Calibri"/>
          <w:lang w:eastAsia="es-ES"/>
        </w:rPr>
        <w:t xml:space="preserve">Este estudio se desarrolló conforme con los planes de monitoreo de Ambienciq Ingenieros S.A.S., con código </w:t>
      </w:r>
      <w:r w:rsidR="007F23F3" w:rsidRPr="003A4B91">
        <w:rPr>
          <w:rFonts w:ascii="Calibri" w:hAnsi="Calibri" w:cs="Calibri"/>
          <w:lang w:eastAsia="es-ES"/>
        </w:rPr>
        <w:t xml:space="preserve">EC </w:t>
      </w:r>
      <w:r w:rsidR="008F41A4" w:rsidRPr="003A4B91">
        <w:rPr>
          <w:rFonts w:ascii="Calibri" w:hAnsi="Calibri" w:cs="Calibri"/>
          <w:lang w:eastAsia="es-ES"/>
        </w:rPr>
        <w:t>041</w:t>
      </w:r>
      <w:r w:rsidR="00D61E5B" w:rsidRPr="003A4B91">
        <w:rPr>
          <w:rFonts w:ascii="Calibri" w:hAnsi="Calibri" w:cs="Calibri"/>
          <w:lang w:eastAsia="es-ES"/>
        </w:rPr>
        <w:t>-</w:t>
      </w:r>
      <w:r w:rsidR="007F23F3" w:rsidRPr="003A4B91">
        <w:rPr>
          <w:rFonts w:ascii="Calibri" w:hAnsi="Calibri" w:cs="Calibri"/>
          <w:lang w:eastAsia="es-ES"/>
        </w:rPr>
        <w:t>2</w:t>
      </w:r>
      <w:r w:rsidR="008F41A4" w:rsidRPr="003A4B91">
        <w:rPr>
          <w:rFonts w:ascii="Calibri" w:hAnsi="Calibri" w:cs="Calibri"/>
          <w:lang w:eastAsia="es-ES"/>
        </w:rPr>
        <w:t>6</w:t>
      </w:r>
      <w:r w:rsidR="007F23F3" w:rsidRPr="003A4B91">
        <w:rPr>
          <w:rFonts w:ascii="Calibri" w:hAnsi="Calibri" w:cs="Calibri"/>
          <w:lang w:eastAsia="es-ES"/>
        </w:rPr>
        <w:t xml:space="preserve"> Bloque </w:t>
      </w:r>
      <w:r w:rsidR="006041A6" w:rsidRPr="003A4B91">
        <w:rPr>
          <w:rFonts w:ascii="Calibri" w:hAnsi="Calibri" w:cs="Calibri"/>
          <w:lang w:eastAsia="es-ES"/>
        </w:rPr>
        <w:t>L</w:t>
      </w:r>
      <w:r w:rsidR="009269F1" w:rsidRPr="003A4B91">
        <w:rPr>
          <w:rFonts w:ascii="Calibri" w:hAnsi="Calibri" w:cs="Calibri"/>
          <w:lang w:eastAsia="es-ES"/>
        </w:rPr>
        <w:t>lanito</w:t>
      </w:r>
      <w:r w:rsidR="006041A6" w:rsidRPr="003A4B91">
        <w:rPr>
          <w:rFonts w:ascii="Calibri" w:hAnsi="Calibri" w:cs="Calibri"/>
          <w:lang w:eastAsia="es-ES"/>
        </w:rPr>
        <w:t xml:space="preserve"> </w:t>
      </w:r>
      <w:r w:rsidR="007F23F3" w:rsidRPr="003A4B91">
        <w:rPr>
          <w:rFonts w:ascii="Calibri" w:hAnsi="Calibri" w:cs="Calibri"/>
          <w:bCs/>
          <w:lang w:eastAsia="es-ES"/>
        </w:rPr>
        <w:t xml:space="preserve">y EC </w:t>
      </w:r>
      <w:r w:rsidR="008F41A4" w:rsidRPr="003A4B91">
        <w:rPr>
          <w:rFonts w:ascii="Calibri" w:hAnsi="Calibri" w:cs="Calibri"/>
          <w:bCs/>
          <w:lang w:eastAsia="es-ES"/>
        </w:rPr>
        <w:t>042</w:t>
      </w:r>
      <w:r w:rsidR="00066C2E" w:rsidRPr="003A4B91">
        <w:rPr>
          <w:rFonts w:ascii="Calibri" w:hAnsi="Calibri" w:cs="Calibri"/>
          <w:bCs/>
          <w:lang w:eastAsia="es-ES"/>
        </w:rPr>
        <w:t>-2</w:t>
      </w:r>
      <w:r w:rsidR="008F41A4" w:rsidRPr="003A4B91">
        <w:rPr>
          <w:rFonts w:ascii="Calibri" w:hAnsi="Calibri" w:cs="Calibri"/>
          <w:bCs/>
          <w:lang w:eastAsia="es-ES"/>
        </w:rPr>
        <w:t>6</w:t>
      </w:r>
      <w:r w:rsidR="00381A09" w:rsidRPr="003A4B91">
        <w:rPr>
          <w:rFonts w:ascii="Calibri" w:hAnsi="Calibri" w:cs="Calibri"/>
          <w:bCs/>
          <w:lang w:eastAsia="es-ES"/>
        </w:rPr>
        <w:t xml:space="preserve"> </w:t>
      </w:r>
      <w:r w:rsidR="00066C2E" w:rsidRPr="003A4B91">
        <w:rPr>
          <w:rFonts w:ascii="Calibri" w:hAnsi="Calibri" w:cs="Calibri"/>
          <w:bCs/>
          <w:lang w:eastAsia="es-ES"/>
        </w:rPr>
        <w:t xml:space="preserve">Bloque </w:t>
      </w:r>
      <w:r w:rsidR="006041A6" w:rsidRPr="003A4B91">
        <w:rPr>
          <w:rFonts w:ascii="Calibri" w:hAnsi="Calibri" w:cs="Calibri"/>
          <w:bCs/>
          <w:lang w:eastAsia="es-ES"/>
        </w:rPr>
        <w:t>L</w:t>
      </w:r>
      <w:r w:rsidR="009269F1" w:rsidRPr="003A4B91">
        <w:rPr>
          <w:rFonts w:ascii="Calibri" w:hAnsi="Calibri" w:cs="Calibri"/>
          <w:bCs/>
          <w:lang w:eastAsia="es-ES"/>
        </w:rPr>
        <w:t>isama</w:t>
      </w:r>
      <w:r w:rsidR="00452125" w:rsidRPr="003A4B91">
        <w:rPr>
          <w:rFonts w:ascii="Calibri" w:hAnsi="Calibri" w:cs="Calibri"/>
          <w:bCs/>
          <w:lang w:eastAsia="es-ES"/>
        </w:rPr>
        <w:t>.</w:t>
      </w:r>
    </w:p>
    <w:p w14:paraId="52BB1F95" w14:textId="77777777" w:rsidR="00B50C82" w:rsidRPr="003A4B91" w:rsidRDefault="00B50C82" w:rsidP="00BB04B8">
      <w:pPr>
        <w:pStyle w:val="Textoindependiente2"/>
        <w:spacing w:after="0" w:line="276" w:lineRule="auto"/>
        <w:rPr>
          <w:rFonts w:ascii="Calibri" w:hAnsi="Calibri" w:cs="Calibri"/>
        </w:rPr>
      </w:pPr>
    </w:p>
    <w:p w14:paraId="6FB77024" w14:textId="72CBB54D" w:rsidR="00B50C82" w:rsidRPr="003A4B91" w:rsidRDefault="00BE40EA" w:rsidP="00BB04B8">
      <w:pPr>
        <w:spacing w:after="0" w:line="276" w:lineRule="auto"/>
        <w:rPr>
          <w:rFonts w:ascii="Calibri" w:hAnsi="Calibri" w:cs="Calibri"/>
        </w:rPr>
      </w:pPr>
      <w:r w:rsidRPr="003A4B91">
        <w:rPr>
          <w:rFonts w:ascii="Calibri" w:hAnsi="Calibri" w:cs="Calibri"/>
          <w:lang w:eastAsia="es-ES"/>
        </w:rPr>
        <w:t>E</w:t>
      </w:r>
      <w:r w:rsidR="00B50C82" w:rsidRPr="003A4B91">
        <w:rPr>
          <w:rFonts w:ascii="Calibri" w:hAnsi="Calibri" w:cs="Calibri"/>
          <w:lang w:eastAsia="es-ES"/>
        </w:rPr>
        <w:t>n</w:t>
      </w:r>
      <w:r w:rsidR="00B50C82" w:rsidRPr="003A4B91">
        <w:rPr>
          <w:rFonts w:ascii="Calibri" w:hAnsi="Calibri" w:cs="Calibri"/>
        </w:rPr>
        <w:t xml:space="preserve"> la </w:t>
      </w:r>
      <w:r w:rsidR="00B50C82" w:rsidRPr="003A4B91">
        <w:rPr>
          <w:rFonts w:ascii="Calibri" w:hAnsi="Calibri" w:cs="Calibri"/>
          <w:b/>
          <w:bCs/>
        </w:rPr>
        <w:fldChar w:fldCharType="begin"/>
      </w:r>
      <w:r w:rsidR="00B50C82" w:rsidRPr="003A4B91">
        <w:rPr>
          <w:rFonts w:ascii="Calibri" w:hAnsi="Calibri" w:cs="Calibri"/>
          <w:b/>
          <w:bCs/>
        </w:rPr>
        <w:instrText xml:space="preserve"> REF _Ref101878667 \h  \* MERGEFORMAT </w:instrText>
      </w:r>
      <w:r w:rsidR="00B50C82" w:rsidRPr="003A4B91">
        <w:rPr>
          <w:rFonts w:ascii="Calibri" w:hAnsi="Calibri" w:cs="Calibri"/>
          <w:b/>
          <w:bCs/>
        </w:rPr>
      </w:r>
      <w:r w:rsidR="00B50C82" w:rsidRPr="003A4B91">
        <w:rPr>
          <w:rFonts w:ascii="Calibri" w:hAnsi="Calibri" w:cs="Calibri"/>
          <w:b/>
          <w:bCs/>
        </w:rPr>
        <w:fldChar w:fldCharType="separate"/>
      </w:r>
      <w:r w:rsidR="00D334E3" w:rsidRPr="00D334E3">
        <w:rPr>
          <w:rFonts w:ascii="Calibri" w:hAnsi="Calibri" w:cs="Calibri"/>
          <w:b/>
          <w:bCs/>
          <w:lang w:eastAsia="es-ES"/>
        </w:rPr>
        <w:t xml:space="preserve">Tabla </w:t>
      </w:r>
      <w:r w:rsidR="00D334E3" w:rsidRPr="00D334E3">
        <w:rPr>
          <w:rFonts w:ascii="Calibri" w:hAnsi="Calibri" w:cs="Calibri"/>
          <w:b/>
          <w:bCs/>
          <w:noProof/>
          <w:lang w:eastAsia="es-ES"/>
        </w:rPr>
        <w:t>3</w:t>
      </w:r>
      <w:r w:rsidR="00B50C82" w:rsidRPr="003A4B91">
        <w:rPr>
          <w:rFonts w:ascii="Calibri" w:hAnsi="Calibri" w:cs="Calibri"/>
          <w:b/>
          <w:bCs/>
        </w:rPr>
        <w:fldChar w:fldCharType="end"/>
      </w:r>
      <w:r w:rsidR="00B50C82" w:rsidRPr="003A4B91">
        <w:rPr>
          <w:rFonts w:ascii="Calibri" w:hAnsi="Calibri" w:cs="Calibri"/>
        </w:rPr>
        <w:t>,</w:t>
      </w:r>
      <w:r w:rsidRPr="003A4B91">
        <w:rPr>
          <w:rFonts w:ascii="Calibri" w:hAnsi="Calibri" w:cs="Calibri"/>
        </w:rPr>
        <w:t xml:space="preserve"> </w:t>
      </w:r>
      <w:r w:rsidR="00B50C82" w:rsidRPr="003A4B91">
        <w:rPr>
          <w:rFonts w:ascii="Calibri" w:hAnsi="Calibri" w:cs="Calibri"/>
        </w:rPr>
        <w:t>se relacionan los parámetros medidos</w:t>
      </w:r>
      <w:r w:rsidR="00DA69FC" w:rsidRPr="003A4B91">
        <w:rPr>
          <w:rFonts w:ascii="Calibri" w:hAnsi="Calibri" w:cs="Calibri"/>
        </w:rPr>
        <w:t xml:space="preserve">, </w:t>
      </w:r>
      <w:r w:rsidRPr="003A4B91">
        <w:rPr>
          <w:rFonts w:ascii="Calibri" w:hAnsi="Calibri" w:cs="Calibri"/>
        </w:rPr>
        <w:t xml:space="preserve">el respectivo </w:t>
      </w:r>
      <w:r w:rsidR="00B50C82" w:rsidRPr="003A4B91">
        <w:rPr>
          <w:rFonts w:ascii="Calibri" w:hAnsi="Calibri" w:cs="Calibri"/>
        </w:rPr>
        <w:t xml:space="preserve">laboratorio encargado del análisis </w:t>
      </w:r>
      <w:r w:rsidRPr="003A4B91">
        <w:rPr>
          <w:rFonts w:ascii="Calibri" w:hAnsi="Calibri" w:cs="Calibri"/>
        </w:rPr>
        <w:t xml:space="preserve">de </w:t>
      </w:r>
      <w:r w:rsidR="00DA69FC" w:rsidRPr="003A4B91">
        <w:rPr>
          <w:rFonts w:ascii="Calibri" w:hAnsi="Calibri" w:cs="Calibri"/>
        </w:rPr>
        <w:t xml:space="preserve">estos y </w:t>
      </w:r>
      <w:r w:rsidR="00B50C82" w:rsidRPr="003A4B91">
        <w:rPr>
          <w:rFonts w:ascii="Calibri" w:hAnsi="Calibri" w:cs="Calibri"/>
        </w:rPr>
        <w:t>su</w:t>
      </w:r>
      <w:r w:rsidR="00DA6A68" w:rsidRPr="003A4B91">
        <w:rPr>
          <w:rFonts w:ascii="Calibri" w:hAnsi="Calibri" w:cs="Calibri"/>
        </w:rPr>
        <w:t>s</w:t>
      </w:r>
      <w:r w:rsidR="00B50C82" w:rsidRPr="003A4B91">
        <w:rPr>
          <w:rFonts w:ascii="Calibri" w:hAnsi="Calibri" w:cs="Calibri"/>
        </w:rPr>
        <w:t xml:space="preserve"> respectiv</w:t>
      </w:r>
      <w:r w:rsidR="00DA69FC" w:rsidRPr="003A4B91">
        <w:rPr>
          <w:rFonts w:ascii="Calibri" w:hAnsi="Calibri" w:cs="Calibri"/>
        </w:rPr>
        <w:t>o</w:t>
      </w:r>
      <w:r w:rsidR="00DA6A68" w:rsidRPr="003A4B91">
        <w:rPr>
          <w:rFonts w:ascii="Calibri" w:hAnsi="Calibri" w:cs="Calibri"/>
        </w:rPr>
        <w:t>s</w:t>
      </w:r>
      <w:r w:rsidR="00DA69FC" w:rsidRPr="003A4B91">
        <w:rPr>
          <w:rFonts w:ascii="Calibri" w:hAnsi="Calibri" w:cs="Calibri"/>
        </w:rPr>
        <w:t xml:space="preserve"> número</w:t>
      </w:r>
      <w:r w:rsidR="00DA6A68" w:rsidRPr="003A4B91">
        <w:rPr>
          <w:rFonts w:ascii="Calibri" w:hAnsi="Calibri" w:cs="Calibri"/>
        </w:rPr>
        <w:t>s</w:t>
      </w:r>
      <w:r w:rsidR="00DA69FC" w:rsidRPr="003A4B91">
        <w:rPr>
          <w:rFonts w:ascii="Calibri" w:hAnsi="Calibri" w:cs="Calibri"/>
        </w:rPr>
        <w:t xml:space="preserve"> de </w:t>
      </w:r>
      <w:r w:rsidR="00B50C82" w:rsidRPr="003A4B91">
        <w:rPr>
          <w:rFonts w:ascii="Calibri" w:hAnsi="Calibri" w:cs="Calibri"/>
        </w:rPr>
        <w:t xml:space="preserve">resolución </w:t>
      </w:r>
      <w:r w:rsidRPr="003A4B91">
        <w:rPr>
          <w:rFonts w:ascii="Calibri" w:hAnsi="Calibri" w:cs="Calibri"/>
        </w:rPr>
        <w:t xml:space="preserve">de acreditación </w:t>
      </w:r>
      <w:r w:rsidR="00B50C82" w:rsidRPr="003A4B91">
        <w:rPr>
          <w:rFonts w:ascii="Calibri" w:hAnsi="Calibri" w:cs="Calibri"/>
        </w:rPr>
        <w:t xml:space="preserve">vigente. </w:t>
      </w:r>
    </w:p>
    <w:p w14:paraId="0DA7D53C" w14:textId="77777777" w:rsidR="00B50C82" w:rsidRPr="003A4B91" w:rsidRDefault="00B50C82" w:rsidP="00BB04B8">
      <w:pPr>
        <w:spacing w:after="0" w:line="276" w:lineRule="auto"/>
        <w:rPr>
          <w:rStyle w:val="Ttulodellibro"/>
          <w:rFonts w:ascii="Calibri" w:hAnsi="Calibri" w:cs="Calibri"/>
          <w:b w:val="0"/>
          <w:i w:val="0"/>
          <w:iCs w:val="0"/>
        </w:rPr>
      </w:pPr>
    </w:p>
    <w:p w14:paraId="408CB78D" w14:textId="778B621D" w:rsidR="00453E5F" w:rsidRPr="003A4B91" w:rsidRDefault="00453E5F" w:rsidP="00560A3A">
      <w:pPr>
        <w:pStyle w:val="Descripcin"/>
      </w:pPr>
      <w:bookmarkStart w:id="15" w:name="_Ref101878667"/>
      <w:bookmarkStart w:id="16" w:name="_Toc101951695"/>
      <w:bookmarkStart w:id="17" w:name="_Toc102029071"/>
      <w:bookmarkStart w:id="18" w:name="_Toc105409543"/>
      <w:bookmarkStart w:id="19" w:name="_Toc235511621"/>
      <w:r w:rsidRPr="003A4B91">
        <w:t xml:space="preserve">Tabla </w:t>
      </w:r>
      <w:r w:rsidRPr="003A4B91">
        <w:fldChar w:fldCharType="begin"/>
      </w:r>
      <w:r w:rsidRPr="003A4B91">
        <w:instrText xml:space="preserve"> SEQ Tabla \* ARABIC </w:instrText>
      </w:r>
      <w:r w:rsidRPr="003A4B91">
        <w:fldChar w:fldCharType="separate"/>
      </w:r>
      <w:r w:rsidR="00D334E3">
        <w:rPr>
          <w:noProof/>
        </w:rPr>
        <w:t>3</w:t>
      </w:r>
      <w:r w:rsidRPr="003A4B91">
        <w:rPr>
          <w:noProof/>
        </w:rPr>
        <w:fldChar w:fldCharType="end"/>
      </w:r>
      <w:bookmarkEnd w:id="15"/>
      <w:r w:rsidRPr="003A4B91">
        <w:t>. Parámetros medidos</w:t>
      </w:r>
      <w:bookmarkEnd w:id="16"/>
      <w:bookmarkEnd w:id="17"/>
      <w:bookmarkEnd w:id="18"/>
      <w:bookmarkEnd w:id="19"/>
    </w:p>
    <w:tbl>
      <w:tblPr>
        <w:tblW w:w="8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253"/>
        <w:gridCol w:w="4476"/>
      </w:tblGrid>
      <w:tr w:rsidR="00661AC2" w:rsidRPr="003A4B91" w14:paraId="1D198F8D" w14:textId="77777777" w:rsidTr="00B96885">
        <w:trPr>
          <w:trHeight w:val="57"/>
        </w:trPr>
        <w:tc>
          <w:tcPr>
            <w:tcW w:w="4253" w:type="dxa"/>
            <w:shd w:val="clear" w:color="000000" w:fill="BAD405"/>
            <w:vAlign w:val="center"/>
            <w:hideMark/>
          </w:tcPr>
          <w:p w14:paraId="27B5B807" w14:textId="77777777" w:rsidR="00453E5F" w:rsidRPr="003A4B91" w:rsidRDefault="00453E5F" w:rsidP="00453E5F">
            <w:pPr>
              <w:spacing w:after="0" w:line="240" w:lineRule="auto"/>
              <w:jc w:val="center"/>
              <w:rPr>
                <w:rFonts w:ascii="Calibri" w:eastAsia="Times New Roman" w:hAnsi="Calibri" w:cs="Calibri"/>
                <w:b/>
                <w:bCs/>
                <w:sz w:val="18"/>
                <w:szCs w:val="18"/>
                <w:lang w:eastAsia="es-CO"/>
              </w:rPr>
            </w:pPr>
            <w:r w:rsidRPr="003A4B91">
              <w:rPr>
                <w:rFonts w:ascii="Calibri" w:eastAsia="Times New Roman" w:hAnsi="Calibri" w:cs="Calibri"/>
                <w:b/>
                <w:bCs/>
                <w:sz w:val="18"/>
                <w:szCs w:val="18"/>
                <w:lang w:val="es-ES" w:eastAsia="es-CO"/>
              </w:rPr>
              <w:t>Laboratorio encargado del análisis</w:t>
            </w:r>
          </w:p>
        </w:tc>
        <w:tc>
          <w:tcPr>
            <w:tcW w:w="4476" w:type="dxa"/>
            <w:shd w:val="clear" w:color="000000" w:fill="BAD405"/>
            <w:vAlign w:val="center"/>
            <w:hideMark/>
          </w:tcPr>
          <w:p w14:paraId="0161B997" w14:textId="77777777" w:rsidR="00453E5F" w:rsidRPr="003A4B91" w:rsidRDefault="00453E5F" w:rsidP="00453E5F">
            <w:pPr>
              <w:spacing w:after="0" w:line="240" w:lineRule="auto"/>
              <w:jc w:val="center"/>
              <w:rPr>
                <w:rFonts w:ascii="Calibri" w:eastAsia="Times New Roman" w:hAnsi="Calibri" w:cs="Calibri"/>
                <w:b/>
                <w:bCs/>
                <w:sz w:val="18"/>
                <w:szCs w:val="18"/>
                <w:lang w:eastAsia="es-CO"/>
              </w:rPr>
            </w:pPr>
            <w:r w:rsidRPr="003A4B91">
              <w:rPr>
                <w:rFonts w:ascii="Calibri" w:eastAsia="Times New Roman" w:hAnsi="Calibri" w:cs="Calibri"/>
                <w:b/>
                <w:bCs/>
                <w:sz w:val="18"/>
                <w:szCs w:val="18"/>
                <w:lang w:val="es-ES" w:eastAsia="es-CO"/>
              </w:rPr>
              <w:t>Parámetros</w:t>
            </w:r>
          </w:p>
        </w:tc>
      </w:tr>
      <w:tr w:rsidR="00C77B19" w:rsidRPr="003A4B91" w14:paraId="7AE1199B" w14:textId="77777777" w:rsidTr="00B96885">
        <w:trPr>
          <w:trHeight w:val="57"/>
        </w:trPr>
        <w:tc>
          <w:tcPr>
            <w:tcW w:w="4253" w:type="dxa"/>
            <w:vMerge w:val="restart"/>
            <w:vAlign w:val="center"/>
            <w:hideMark/>
          </w:tcPr>
          <w:p w14:paraId="207D3B3D" w14:textId="77777777" w:rsidR="00C77B19" w:rsidRPr="003A4B91" w:rsidRDefault="00C77B19" w:rsidP="00B96885">
            <w:pPr>
              <w:spacing w:after="0" w:line="240" w:lineRule="auto"/>
              <w:jc w:val="center"/>
              <w:rPr>
                <w:rFonts w:ascii="Calibri" w:eastAsia="Times New Roman" w:hAnsi="Calibri" w:cs="Calibri"/>
                <w:sz w:val="18"/>
                <w:szCs w:val="18"/>
                <w:lang w:val="es-ES" w:eastAsia="es-CO"/>
              </w:rPr>
            </w:pPr>
            <w:r w:rsidRPr="003A4B91">
              <w:rPr>
                <w:rFonts w:ascii="Calibri" w:eastAsia="Times New Roman" w:hAnsi="Calibri" w:cs="Calibri"/>
                <w:sz w:val="18"/>
                <w:szCs w:val="18"/>
                <w:lang w:val="es-ES" w:eastAsia="es-CO"/>
              </w:rPr>
              <w:t>Ambienciq</w:t>
            </w:r>
            <w:r w:rsidR="00B96885" w:rsidRPr="003A4B91">
              <w:rPr>
                <w:rFonts w:ascii="Calibri" w:eastAsia="Times New Roman" w:hAnsi="Calibri" w:cs="Calibri"/>
                <w:sz w:val="18"/>
                <w:szCs w:val="18"/>
                <w:lang w:val="es-ES" w:eastAsia="es-CO"/>
              </w:rPr>
              <w:t xml:space="preserve"> Ingenieros S.A.S. </w:t>
            </w:r>
          </w:p>
          <w:p w14:paraId="3AEE61DF" w14:textId="63EB0E81" w:rsidR="00B96885" w:rsidRPr="003A4B91" w:rsidRDefault="00D366BA" w:rsidP="00B96885">
            <w:pPr>
              <w:spacing w:after="0" w:line="240" w:lineRule="auto"/>
              <w:jc w:val="center"/>
              <w:rPr>
                <w:rFonts w:ascii="Calibri" w:eastAsia="Times New Roman" w:hAnsi="Calibri" w:cs="Calibri"/>
                <w:sz w:val="18"/>
                <w:szCs w:val="18"/>
                <w:lang w:val="es-ES" w:eastAsia="es-CO"/>
              </w:rPr>
            </w:pPr>
            <w:r w:rsidRPr="003A4B91">
              <w:rPr>
                <w:rFonts w:ascii="Calibri" w:eastAsia="Times New Roman" w:hAnsi="Calibri" w:cs="Calibri"/>
                <w:sz w:val="18"/>
                <w:szCs w:val="18"/>
                <w:lang w:val="es-ES" w:eastAsia="es-CO"/>
              </w:rPr>
              <w:t>Resolución 1096 del 11 de octubre de 2024</w:t>
            </w:r>
          </w:p>
        </w:tc>
        <w:tc>
          <w:tcPr>
            <w:tcW w:w="4476" w:type="dxa"/>
            <w:vAlign w:val="center"/>
            <w:hideMark/>
          </w:tcPr>
          <w:p w14:paraId="662D8200" w14:textId="77777777" w:rsidR="00C77B19" w:rsidRPr="003A4B91" w:rsidRDefault="00C77B19" w:rsidP="00453E5F">
            <w:pPr>
              <w:spacing w:after="0" w:line="240" w:lineRule="auto"/>
              <w:jc w:val="center"/>
              <w:rPr>
                <w:rFonts w:ascii="Calibri" w:eastAsia="Times New Roman" w:hAnsi="Calibri" w:cs="Calibri"/>
                <w:sz w:val="18"/>
                <w:szCs w:val="18"/>
                <w:lang w:eastAsia="es-CO"/>
              </w:rPr>
            </w:pPr>
            <w:r w:rsidRPr="003A4B91">
              <w:rPr>
                <w:rFonts w:ascii="Calibri" w:eastAsia="Times New Roman" w:hAnsi="Calibri" w:cs="Calibri"/>
                <w:sz w:val="18"/>
                <w:szCs w:val="18"/>
                <w:lang w:val="es-ES" w:eastAsia="es-CO"/>
              </w:rPr>
              <w:t>Material particulado menor a 10 micras (PM</w:t>
            </w:r>
            <w:r w:rsidRPr="003A4B91">
              <w:rPr>
                <w:rFonts w:ascii="Calibri" w:eastAsia="Times New Roman" w:hAnsi="Calibri" w:cs="Calibri"/>
                <w:sz w:val="18"/>
                <w:szCs w:val="18"/>
                <w:vertAlign w:val="subscript"/>
                <w:lang w:val="es-ES" w:eastAsia="es-CO"/>
              </w:rPr>
              <w:t>10</w:t>
            </w:r>
            <w:r w:rsidRPr="003A4B91">
              <w:rPr>
                <w:rFonts w:ascii="Calibri" w:eastAsia="Times New Roman" w:hAnsi="Calibri" w:cs="Calibri"/>
                <w:sz w:val="18"/>
                <w:szCs w:val="18"/>
                <w:lang w:val="es-ES" w:eastAsia="es-CO"/>
              </w:rPr>
              <w:t>)</w:t>
            </w:r>
          </w:p>
        </w:tc>
      </w:tr>
      <w:tr w:rsidR="00C77B19" w:rsidRPr="003A4B91" w14:paraId="003E964A" w14:textId="77777777" w:rsidTr="00B96885">
        <w:trPr>
          <w:trHeight w:val="57"/>
        </w:trPr>
        <w:tc>
          <w:tcPr>
            <w:tcW w:w="4253" w:type="dxa"/>
            <w:vMerge/>
            <w:vAlign w:val="center"/>
            <w:hideMark/>
          </w:tcPr>
          <w:p w14:paraId="28A046D2" w14:textId="77777777" w:rsidR="00C77B19" w:rsidRPr="003A4B91" w:rsidRDefault="00C77B19" w:rsidP="00453E5F">
            <w:pPr>
              <w:spacing w:after="0" w:line="240" w:lineRule="auto"/>
              <w:jc w:val="left"/>
              <w:rPr>
                <w:rFonts w:ascii="Calibri" w:eastAsia="Times New Roman" w:hAnsi="Calibri" w:cs="Calibri"/>
                <w:sz w:val="18"/>
                <w:szCs w:val="18"/>
                <w:lang w:eastAsia="es-CO"/>
              </w:rPr>
            </w:pPr>
          </w:p>
        </w:tc>
        <w:tc>
          <w:tcPr>
            <w:tcW w:w="4476" w:type="dxa"/>
            <w:vAlign w:val="center"/>
            <w:hideMark/>
          </w:tcPr>
          <w:p w14:paraId="27C9B557" w14:textId="1960B637" w:rsidR="00C77B19" w:rsidRPr="003A4B91" w:rsidRDefault="00C77B19" w:rsidP="00453E5F">
            <w:pPr>
              <w:spacing w:after="0" w:line="240" w:lineRule="auto"/>
              <w:jc w:val="center"/>
              <w:rPr>
                <w:rFonts w:ascii="Calibri" w:eastAsia="Times New Roman" w:hAnsi="Calibri" w:cs="Calibri"/>
                <w:sz w:val="18"/>
                <w:szCs w:val="18"/>
                <w:lang w:eastAsia="es-CO"/>
              </w:rPr>
            </w:pPr>
            <w:r w:rsidRPr="003A4B91">
              <w:rPr>
                <w:rFonts w:ascii="Calibri" w:eastAsia="Times New Roman" w:hAnsi="Calibri" w:cs="Calibri"/>
                <w:sz w:val="18"/>
                <w:szCs w:val="18"/>
                <w:lang w:val="es-ES" w:eastAsia="es-CO"/>
              </w:rPr>
              <w:t>Material particulado menor a 2.5 micras (PM</w:t>
            </w:r>
            <w:r w:rsidRPr="003A4B91">
              <w:rPr>
                <w:rFonts w:ascii="Calibri" w:eastAsia="Times New Roman" w:hAnsi="Calibri" w:cs="Calibri"/>
                <w:sz w:val="18"/>
                <w:szCs w:val="18"/>
                <w:vertAlign w:val="subscript"/>
                <w:lang w:val="es-ES" w:eastAsia="es-CO"/>
              </w:rPr>
              <w:t>2.5</w:t>
            </w:r>
            <w:r w:rsidRPr="003A4B91">
              <w:rPr>
                <w:rFonts w:ascii="Calibri" w:eastAsia="Times New Roman" w:hAnsi="Calibri" w:cs="Calibri"/>
                <w:sz w:val="18"/>
                <w:szCs w:val="18"/>
                <w:lang w:val="es-ES" w:eastAsia="es-CO"/>
              </w:rPr>
              <w:t>)</w:t>
            </w:r>
          </w:p>
        </w:tc>
      </w:tr>
      <w:tr w:rsidR="00C77B19" w:rsidRPr="003A4B91" w14:paraId="79B2011D" w14:textId="77777777" w:rsidTr="00B96885">
        <w:trPr>
          <w:trHeight w:val="57"/>
        </w:trPr>
        <w:tc>
          <w:tcPr>
            <w:tcW w:w="4253" w:type="dxa"/>
            <w:vMerge/>
            <w:vAlign w:val="center"/>
            <w:hideMark/>
          </w:tcPr>
          <w:p w14:paraId="1C4B5433" w14:textId="77777777" w:rsidR="00C77B19" w:rsidRPr="003A4B91" w:rsidRDefault="00C77B19" w:rsidP="00453E5F">
            <w:pPr>
              <w:spacing w:after="0" w:line="240" w:lineRule="auto"/>
              <w:jc w:val="left"/>
              <w:rPr>
                <w:rFonts w:ascii="Calibri" w:eastAsia="Times New Roman" w:hAnsi="Calibri" w:cs="Calibri"/>
                <w:sz w:val="18"/>
                <w:szCs w:val="18"/>
                <w:lang w:eastAsia="es-CO"/>
              </w:rPr>
            </w:pPr>
          </w:p>
        </w:tc>
        <w:tc>
          <w:tcPr>
            <w:tcW w:w="4476" w:type="dxa"/>
            <w:vAlign w:val="center"/>
            <w:hideMark/>
          </w:tcPr>
          <w:p w14:paraId="10E9F03D" w14:textId="77777777" w:rsidR="00C77B19" w:rsidRPr="003A4B91" w:rsidRDefault="00C77B19" w:rsidP="00453E5F">
            <w:pPr>
              <w:spacing w:after="0" w:line="240" w:lineRule="auto"/>
              <w:jc w:val="center"/>
              <w:rPr>
                <w:rFonts w:ascii="Calibri" w:eastAsia="Times New Roman" w:hAnsi="Calibri" w:cs="Calibri"/>
                <w:sz w:val="18"/>
                <w:szCs w:val="18"/>
                <w:lang w:eastAsia="es-CO"/>
              </w:rPr>
            </w:pPr>
            <w:r w:rsidRPr="003A4B91">
              <w:rPr>
                <w:rFonts w:ascii="Calibri" w:eastAsia="Times New Roman" w:hAnsi="Calibri" w:cs="Calibri"/>
                <w:sz w:val="18"/>
                <w:szCs w:val="18"/>
                <w:lang w:eastAsia="es-CO"/>
              </w:rPr>
              <w:t>Dióxidos de Nitrógeno (NO</w:t>
            </w:r>
            <w:r w:rsidRPr="003A4B91">
              <w:rPr>
                <w:rFonts w:ascii="Calibri" w:eastAsia="Times New Roman" w:hAnsi="Calibri" w:cs="Calibri"/>
                <w:sz w:val="18"/>
                <w:szCs w:val="18"/>
                <w:vertAlign w:val="subscript"/>
                <w:lang w:eastAsia="es-CO"/>
              </w:rPr>
              <w:t>2</w:t>
            </w:r>
            <w:r w:rsidRPr="003A4B91">
              <w:rPr>
                <w:rFonts w:ascii="Calibri" w:eastAsia="Times New Roman" w:hAnsi="Calibri" w:cs="Calibri"/>
                <w:sz w:val="18"/>
                <w:szCs w:val="18"/>
                <w:lang w:eastAsia="es-CO"/>
              </w:rPr>
              <w:t>)</w:t>
            </w:r>
          </w:p>
        </w:tc>
      </w:tr>
      <w:tr w:rsidR="00C77B19" w:rsidRPr="003A4B91" w14:paraId="1D0B5804" w14:textId="77777777" w:rsidTr="00B96885">
        <w:trPr>
          <w:trHeight w:val="57"/>
        </w:trPr>
        <w:tc>
          <w:tcPr>
            <w:tcW w:w="4253" w:type="dxa"/>
            <w:vMerge/>
            <w:vAlign w:val="center"/>
            <w:hideMark/>
          </w:tcPr>
          <w:p w14:paraId="3CE1B523" w14:textId="77777777" w:rsidR="00C77B19" w:rsidRPr="003A4B91" w:rsidRDefault="00C77B19" w:rsidP="00453E5F">
            <w:pPr>
              <w:spacing w:after="0" w:line="240" w:lineRule="auto"/>
              <w:jc w:val="left"/>
              <w:rPr>
                <w:rFonts w:ascii="Calibri" w:eastAsia="Times New Roman" w:hAnsi="Calibri" w:cs="Calibri"/>
                <w:sz w:val="18"/>
                <w:szCs w:val="18"/>
                <w:lang w:eastAsia="es-CO"/>
              </w:rPr>
            </w:pPr>
          </w:p>
        </w:tc>
        <w:tc>
          <w:tcPr>
            <w:tcW w:w="4476" w:type="dxa"/>
            <w:vAlign w:val="center"/>
            <w:hideMark/>
          </w:tcPr>
          <w:p w14:paraId="39EEE671" w14:textId="77777777" w:rsidR="00C77B19" w:rsidRPr="003A4B91" w:rsidRDefault="00C77B19" w:rsidP="00453E5F">
            <w:pPr>
              <w:spacing w:after="0" w:line="240" w:lineRule="auto"/>
              <w:jc w:val="center"/>
              <w:rPr>
                <w:rFonts w:ascii="Calibri" w:eastAsia="Times New Roman" w:hAnsi="Calibri" w:cs="Calibri"/>
                <w:sz w:val="18"/>
                <w:szCs w:val="18"/>
                <w:lang w:eastAsia="es-CO"/>
              </w:rPr>
            </w:pPr>
            <w:r w:rsidRPr="003A4B91">
              <w:rPr>
                <w:rFonts w:ascii="Calibri" w:eastAsia="Times New Roman" w:hAnsi="Calibri" w:cs="Calibri"/>
                <w:sz w:val="18"/>
                <w:szCs w:val="18"/>
                <w:lang w:eastAsia="es-CO"/>
              </w:rPr>
              <w:t>Monóxido de Carbono (CO)</w:t>
            </w:r>
          </w:p>
        </w:tc>
      </w:tr>
      <w:tr w:rsidR="00C77B19" w:rsidRPr="003A4B91" w14:paraId="42ACC118" w14:textId="77777777" w:rsidTr="00B96885">
        <w:trPr>
          <w:trHeight w:val="57"/>
        </w:trPr>
        <w:tc>
          <w:tcPr>
            <w:tcW w:w="4253" w:type="dxa"/>
            <w:vMerge/>
            <w:vAlign w:val="center"/>
            <w:hideMark/>
          </w:tcPr>
          <w:p w14:paraId="573C588F" w14:textId="77777777" w:rsidR="00C77B19" w:rsidRPr="003A4B91" w:rsidRDefault="00C77B19" w:rsidP="00453E5F">
            <w:pPr>
              <w:spacing w:after="0" w:line="240" w:lineRule="auto"/>
              <w:jc w:val="left"/>
              <w:rPr>
                <w:rFonts w:ascii="Calibri" w:eastAsia="Times New Roman" w:hAnsi="Calibri" w:cs="Calibri"/>
                <w:sz w:val="18"/>
                <w:szCs w:val="18"/>
                <w:lang w:eastAsia="es-CO"/>
              </w:rPr>
            </w:pPr>
          </w:p>
        </w:tc>
        <w:tc>
          <w:tcPr>
            <w:tcW w:w="4476" w:type="dxa"/>
            <w:vAlign w:val="center"/>
            <w:hideMark/>
          </w:tcPr>
          <w:p w14:paraId="411E4E40" w14:textId="77777777" w:rsidR="00C77B19" w:rsidRPr="003A4B91" w:rsidRDefault="00C77B19" w:rsidP="00453E5F">
            <w:pPr>
              <w:spacing w:after="0" w:line="240" w:lineRule="auto"/>
              <w:jc w:val="center"/>
              <w:rPr>
                <w:rFonts w:ascii="Calibri" w:eastAsia="Times New Roman" w:hAnsi="Calibri" w:cs="Calibri"/>
                <w:sz w:val="18"/>
                <w:szCs w:val="18"/>
                <w:lang w:eastAsia="es-CO"/>
              </w:rPr>
            </w:pPr>
            <w:r w:rsidRPr="003A4B91">
              <w:rPr>
                <w:rFonts w:ascii="Calibri" w:eastAsia="Times New Roman" w:hAnsi="Calibri" w:cs="Calibri"/>
                <w:sz w:val="18"/>
                <w:szCs w:val="18"/>
                <w:lang w:eastAsia="es-CO"/>
              </w:rPr>
              <w:t>Ozono (O</w:t>
            </w:r>
            <w:r w:rsidRPr="003A4B91">
              <w:rPr>
                <w:rFonts w:ascii="Calibri" w:eastAsia="Times New Roman" w:hAnsi="Calibri" w:cs="Calibri"/>
                <w:sz w:val="18"/>
                <w:szCs w:val="18"/>
                <w:vertAlign w:val="subscript"/>
                <w:lang w:eastAsia="es-CO"/>
              </w:rPr>
              <w:t>3</w:t>
            </w:r>
            <w:r w:rsidRPr="003A4B91">
              <w:rPr>
                <w:rFonts w:ascii="Calibri" w:eastAsia="Times New Roman" w:hAnsi="Calibri" w:cs="Calibri"/>
                <w:sz w:val="18"/>
                <w:szCs w:val="18"/>
                <w:lang w:eastAsia="es-CO"/>
              </w:rPr>
              <w:t>)</w:t>
            </w:r>
          </w:p>
        </w:tc>
      </w:tr>
      <w:tr w:rsidR="00C77B19" w:rsidRPr="003A4B91" w14:paraId="433306E7" w14:textId="77777777" w:rsidTr="00B96885">
        <w:trPr>
          <w:trHeight w:val="57"/>
        </w:trPr>
        <w:tc>
          <w:tcPr>
            <w:tcW w:w="4253" w:type="dxa"/>
            <w:vMerge/>
            <w:vAlign w:val="center"/>
            <w:hideMark/>
          </w:tcPr>
          <w:p w14:paraId="7878995F" w14:textId="2F9396E2" w:rsidR="00C77B19" w:rsidRPr="003A4B91" w:rsidRDefault="00C77B19" w:rsidP="00C77B19">
            <w:pPr>
              <w:spacing w:after="0" w:line="240" w:lineRule="auto"/>
              <w:rPr>
                <w:rFonts w:ascii="Calibri" w:eastAsia="Times New Roman" w:hAnsi="Calibri" w:cs="Calibri"/>
                <w:sz w:val="18"/>
                <w:szCs w:val="18"/>
                <w:lang w:eastAsia="es-CO"/>
              </w:rPr>
            </w:pPr>
          </w:p>
        </w:tc>
        <w:tc>
          <w:tcPr>
            <w:tcW w:w="4476" w:type="dxa"/>
            <w:vAlign w:val="center"/>
            <w:hideMark/>
          </w:tcPr>
          <w:p w14:paraId="45A0C1AE" w14:textId="0FE93413" w:rsidR="00C77B19" w:rsidRPr="003A4B91" w:rsidRDefault="00F13723" w:rsidP="00453E5F">
            <w:pPr>
              <w:spacing w:after="0" w:line="240" w:lineRule="auto"/>
              <w:jc w:val="center"/>
              <w:rPr>
                <w:rFonts w:ascii="Calibri" w:eastAsia="Times New Roman" w:hAnsi="Calibri" w:cs="Calibri"/>
                <w:sz w:val="18"/>
                <w:szCs w:val="18"/>
                <w:lang w:eastAsia="es-CO"/>
              </w:rPr>
            </w:pPr>
            <w:r w:rsidRPr="003A4B91">
              <w:rPr>
                <w:rFonts w:ascii="Calibri" w:eastAsia="Times New Roman" w:hAnsi="Calibri" w:cs="Calibri"/>
                <w:sz w:val="18"/>
                <w:szCs w:val="18"/>
                <w:lang w:eastAsia="es-CO"/>
              </w:rPr>
              <w:t>Dióxido de Azufre (SO</w:t>
            </w:r>
            <w:r w:rsidRPr="003A4B91">
              <w:rPr>
                <w:rFonts w:ascii="Calibri" w:eastAsia="Times New Roman" w:hAnsi="Calibri" w:cs="Calibri"/>
                <w:sz w:val="18"/>
                <w:szCs w:val="18"/>
                <w:vertAlign w:val="subscript"/>
                <w:lang w:eastAsia="es-CO"/>
              </w:rPr>
              <w:t>2</w:t>
            </w:r>
            <w:r w:rsidRPr="003A4B91">
              <w:rPr>
                <w:rFonts w:ascii="Calibri" w:eastAsia="Times New Roman" w:hAnsi="Calibri" w:cs="Calibri"/>
                <w:sz w:val="18"/>
                <w:szCs w:val="18"/>
                <w:lang w:eastAsia="es-CO"/>
              </w:rPr>
              <w:t>)</w:t>
            </w:r>
            <w:r w:rsidR="00554F91" w:rsidRPr="003A4B91">
              <w:rPr>
                <w:rFonts w:ascii="Calibri" w:eastAsia="Times New Roman" w:hAnsi="Calibri" w:cs="Calibri"/>
                <w:sz w:val="18"/>
                <w:szCs w:val="18"/>
                <w:lang w:eastAsia="es-CO"/>
              </w:rPr>
              <w:t>*</w:t>
            </w:r>
          </w:p>
        </w:tc>
      </w:tr>
      <w:tr w:rsidR="00F13723" w:rsidRPr="003A4B91" w14:paraId="3DE3C846" w14:textId="77777777" w:rsidTr="00B96885">
        <w:trPr>
          <w:trHeight w:val="57"/>
        </w:trPr>
        <w:tc>
          <w:tcPr>
            <w:tcW w:w="4253" w:type="dxa"/>
            <w:vAlign w:val="center"/>
          </w:tcPr>
          <w:p w14:paraId="7A19FE20" w14:textId="77777777" w:rsidR="00D04819" w:rsidRPr="003A4B91" w:rsidRDefault="00D04819" w:rsidP="00D04819">
            <w:pPr>
              <w:spacing w:after="0" w:line="240" w:lineRule="auto"/>
              <w:jc w:val="center"/>
              <w:rPr>
                <w:rFonts w:eastAsia="Times New Roman" w:cstheme="minorHAnsi"/>
                <w:color w:val="000000"/>
                <w:sz w:val="18"/>
                <w:szCs w:val="18"/>
                <w:lang w:val="es-ES" w:eastAsia="es-CO"/>
              </w:rPr>
            </w:pPr>
            <w:r w:rsidRPr="003A4B91">
              <w:rPr>
                <w:rFonts w:eastAsia="Times New Roman" w:cstheme="minorHAnsi"/>
                <w:color w:val="000000"/>
                <w:sz w:val="18"/>
                <w:szCs w:val="18"/>
                <w:lang w:val="es-ES" w:eastAsia="es-CO"/>
              </w:rPr>
              <w:t>MAHT</w:t>
            </w:r>
          </w:p>
          <w:p w14:paraId="3CED9B6F" w14:textId="52370C22" w:rsidR="00F13723" w:rsidRPr="003A4B91" w:rsidRDefault="00D04819" w:rsidP="00D04819">
            <w:pPr>
              <w:spacing w:after="0" w:line="240" w:lineRule="auto"/>
              <w:jc w:val="center"/>
              <w:rPr>
                <w:rFonts w:ascii="Calibri" w:eastAsia="Times New Roman" w:hAnsi="Calibri" w:cs="Calibri"/>
                <w:sz w:val="18"/>
                <w:szCs w:val="18"/>
                <w:lang w:eastAsia="es-CO"/>
              </w:rPr>
            </w:pPr>
            <w:r w:rsidRPr="003A4B91">
              <w:rPr>
                <w:rFonts w:eastAsia="Times New Roman" w:cstheme="minorHAnsi"/>
                <w:color w:val="000000"/>
                <w:sz w:val="18"/>
                <w:szCs w:val="18"/>
                <w:lang w:val="es-ES" w:eastAsia="es-CO"/>
              </w:rPr>
              <w:t>Resolución 857de 2023 y Resolución 056 de 2024</w:t>
            </w:r>
          </w:p>
        </w:tc>
        <w:tc>
          <w:tcPr>
            <w:tcW w:w="4476" w:type="dxa"/>
            <w:vAlign w:val="center"/>
          </w:tcPr>
          <w:p w14:paraId="0270D68E" w14:textId="45F07F01" w:rsidR="00F13723" w:rsidRPr="003A4B91" w:rsidRDefault="00F13723" w:rsidP="00453E5F">
            <w:pPr>
              <w:spacing w:after="0" w:line="240" w:lineRule="auto"/>
              <w:jc w:val="center"/>
              <w:rPr>
                <w:rFonts w:ascii="Calibri" w:eastAsia="Times New Roman" w:hAnsi="Calibri" w:cs="Calibri"/>
                <w:sz w:val="18"/>
                <w:szCs w:val="18"/>
                <w:lang w:eastAsia="es-CO"/>
              </w:rPr>
            </w:pPr>
            <w:r w:rsidRPr="003A4B91">
              <w:rPr>
                <w:rFonts w:ascii="Calibri" w:eastAsia="Times New Roman" w:hAnsi="Calibri" w:cs="Calibri"/>
                <w:sz w:val="18"/>
                <w:szCs w:val="18"/>
                <w:lang w:eastAsia="es-CO"/>
              </w:rPr>
              <w:t>Compuestos Orgánicos Volátiles (COV’s)</w:t>
            </w:r>
          </w:p>
        </w:tc>
      </w:tr>
    </w:tbl>
    <w:p w14:paraId="58981AA0" w14:textId="610FC9CE" w:rsidR="003818FA" w:rsidRPr="003A4B91" w:rsidRDefault="009F1C2F" w:rsidP="00735741">
      <w:pPr>
        <w:pStyle w:val="Fuente"/>
        <w:jc w:val="both"/>
        <w:rPr>
          <w:sz w:val="18"/>
          <w:szCs w:val="18"/>
        </w:rPr>
      </w:pPr>
      <w:r w:rsidRPr="003A4B91">
        <w:rPr>
          <w:b/>
          <w:bCs/>
          <w:sz w:val="18"/>
          <w:szCs w:val="18"/>
        </w:rPr>
        <w:t>Nota:</w:t>
      </w:r>
      <w:r w:rsidRPr="003A4B91">
        <w:rPr>
          <w:sz w:val="18"/>
          <w:szCs w:val="18"/>
        </w:rPr>
        <w:t xml:space="preserve"> </w:t>
      </w:r>
      <w:r w:rsidR="0014459A" w:rsidRPr="003A4B91">
        <w:rPr>
          <w:sz w:val="18"/>
          <w:szCs w:val="18"/>
        </w:rPr>
        <w:t xml:space="preserve">(*) </w:t>
      </w:r>
      <w:r w:rsidR="00554F91" w:rsidRPr="003A4B91">
        <w:rPr>
          <w:sz w:val="18"/>
          <w:szCs w:val="18"/>
        </w:rPr>
        <w:t>Cabe aclarar que para el parámetro de Dióxido de Azufre (SO</w:t>
      </w:r>
      <w:r w:rsidR="00554F91" w:rsidRPr="003A4B91">
        <w:rPr>
          <w:sz w:val="18"/>
          <w:szCs w:val="18"/>
          <w:vertAlign w:val="subscript"/>
        </w:rPr>
        <w:t>2</w:t>
      </w:r>
      <w:r w:rsidR="00554F91" w:rsidRPr="003A4B91">
        <w:rPr>
          <w:sz w:val="18"/>
          <w:szCs w:val="18"/>
        </w:rPr>
        <w:t>), el laboratorio EQUISAM S.A.S., realizó la debida capacitación, supervisión y remitió el aval respectivo al personal de campo de Ambienciq Ingenieros S.A.S., para la toma las muestras de dicho parámetro, siguiendo lo establecido en su procedimiento (POE21-EP)</w:t>
      </w:r>
      <w:r w:rsidR="002A6EEA" w:rsidRPr="003A4B91">
        <w:rPr>
          <w:sz w:val="18"/>
          <w:szCs w:val="18"/>
        </w:rPr>
        <w:t xml:space="preserve">, </w:t>
      </w:r>
      <w:r w:rsidR="006118F9" w:rsidRPr="003A4B91">
        <w:rPr>
          <w:sz w:val="18"/>
          <w:szCs w:val="18"/>
        </w:rPr>
        <w:t>de igual forma se destaca que dicho laboratorio se encuentra acreditado ante el IDEAM</w:t>
      </w:r>
      <w:r w:rsidR="009D4845" w:rsidRPr="003A4B91">
        <w:rPr>
          <w:sz w:val="18"/>
          <w:szCs w:val="18"/>
        </w:rPr>
        <w:t>.</w:t>
      </w:r>
    </w:p>
    <w:p w14:paraId="6E7F7713" w14:textId="72ED5C0B" w:rsidR="00453E5F" w:rsidRPr="003A4B91" w:rsidRDefault="00901A1C" w:rsidP="007D5F01">
      <w:pPr>
        <w:pStyle w:val="Fuente"/>
      </w:pPr>
      <w:r w:rsidRPr="003A4B91">
        <w:t>Fuente: Ambienciq Ingenieros S.A.S., 2026.</w:t>
      </w:r>
    </w:p>
    <w:p w14:paraId="0A2D952B" w14:textId="77777777" w:rsidR="00947A08" w:rsidRPr="003A4B91" w:rsidRDefault="00947A08">
      <w:pPr>
        <w:jc w:val="left"/>
        <w:rPr>
          <w:rStyle w:val="Ttulodellibro"/>
          <w:rFonts w:ascii="Calibri" w:hAnsi="Calibri" w:cs="Calibri"/>
          <w:b w:val="0"/>
          <w:i w:val="0"/>
          <w:iCs w:val="0"/>
        </w:rPr>
      </w:pPr>
    </w:p>
    <w:p w14:paraId="75C62A1E" w14:textId="77777777" w:rsidR="00142F00" w:rsidRPr="003A4B91" w:rsidRDefault="00142F00">
      <w:pPr>
        <w:jc w:val="left"/>
        <w:rPr>
          <w:rStyle w:val="Ttulodellibro"/>
          <w:rFonts w:ascii="Calibri" w:hAnsi="Calibri" w:cs="Calibri"/>
          <w:b w:val="0"/>
          <w:i w:val="0"/>
          <w:iCs w:val="0"/>
        </w:rPr>
      </w:pPr>
      <w:r w:rsidRPr="003A4B91">
        <w:rPr>
          <w:rStyle w:val="Ttulodellibro"/>
          <w:rFonts w:ascii="Calibri" w:hAnsi="Calibri" w:cs="Calibri"/>
          <w:b w:val="0"/>
          <w:i w:val="0"/>
          <w:iCs w:val="0"/>
        </w:rPr>
        <w:br w:type="page"/>
      </w:r>
    </w:p>
    <w:p w14:paraId="60BC2863" w14:textId="0D314D43" w:rsidR="00724462" w:rsidRPr="003A4B91" w:rsidRDefault="00C4620A" w:rsidP="00BB04B8">
      <w:pPr>
        <w:spacing w:after="0" w:line="276" w:lineRule="auto"/>
        <w:rPr>
          <w:rStyle w:val="Ttulodellibro"/>
          <w:rFonts w:ascii="Calibri" w:hAnsi="Calibri" w:cs="Calibri"/>
          <w:b w:val="0"/>
          <w:i w:val="0"/>
          <w:iCs w:val="0"/>
        </w:rPr>
      </w:pPr>
      <w:r w:rsidRPr="003A4B91">
        <w:rPr>
          <w:rStyle w:val="Ttulodellibro"/>
          <w:rFonts w:ascii="Calibri" w:hAnsi="Calibri" w:cs="Calibri"/>
          <w:b w:val="0"/>
          <w:i w:val="0"/>
          <w:iCs w:val="0"/>
        </w:rPr>
        <w:lastRenderedPageBreak/>
        <w:t xml:space="preserve">El monitoreo </w:t>
      </w:r>
      <w:r w:rsidR="00827D55" w:rsidRPr="003A4B91">
        <w:rPr>
          <w:rStyle w:val="Ttulodellibro"/>
          <w:rFonts w:ascii="Calibri" w:hAnsi="Calibri" w:cs="Calibri"/>
          <w:b w:val="0"/>
          <w:i w:val="0"/>
          <w:iCs w:val="0"/>
        </w:rPr>
        <w:t xml:space="preserve">para el </w:t>
      </w:r>
      <w:r w:rsidR="00720A27" w:rsidRPr="003A4B91">
        <w:rPr>
          <w:rStyle w:val="Ttulodellibro"/>
          <w:rFonts w:ascii="Calibri" w:hAnsi="Calibri" w:cs="Calibri"/>
          <w:b w:val="0"/>
          <w:i w:val="0"/>
          <w:iCs w:val="0"/>
        </w:rPr>
        <w:t xml:space="preserve">Bloque </w:t>
      </w:r>
      <w:r w:rsidR="00724462" w:rsidRPr="003A4B91">
        <w:rPr>
          <w:rStyle w:val="Ttulodellibro"/>
          <w:rFonts w:ascii="Calibri" w:hAnsi="Calibri" w:cs="Calibri"/>
          <w:b w:val="0"/>
          <w:i w:val="0"/>
          <w:iCs w:val="0"/>
        </w:rPr>
        <w:t xml:space="preserve">Llanito </w:t>
      </w:r>
      <w:r w:rsidR="00065A21" w:rsidRPr="003A4B91">
        <w:rPr>
          <w:rStyle w:val="Ttulodellibro"/>
          <w:rFonts w:ascii="Calibri" w:hAnsi="Calibri" w:cs="Calibri"/>
          <w:b w:val="0"/>
          <w:i w:val="0"/>
          <w:iCs w:val="0"/>
        </w:rPr>
        <w:t>se</w:t>
      </w:r>
      <w:r w:rsidRPr="003A4B91">
        <w:rPr>
          <w:rStyle w:val="Ttulodellibro"/>
          <w:rFonts w:ascii="Calibri" w:hAnsi="Calibri" w:cs="Calibri"/>
          <w:b w:val="0"/>
          <w:i w:val="0"/>
          <w:iCs w:val="0"/>
        </w:rPr>
        <w:t xml:space="preserve"> llevó a cabo entre el </w:t>
      </w:r>
      <w:r w:rsidR="00724462" w:rsidRPr="003A4B91">
        <w:rPr>
          <w:rStyle w:val="Ttulodellibro"/>
          <w:rFonts w:ascii="Calibri" w:hAnsi="Calibri" w:cs="Calibri"/>
          <w:b w:val="0"/>
          <w:i w:val="0"/>
          <w:iCs w:val="0"/>
        </w:rPr>
        <w:t xml:space="preserve">08 </w:t>
      </w:r>
      <w:r w:rsidR="00CC6208" w:rsidRPr="003A4B91">
        <w:rPr>
          <w:rStyle w:val="Ttulodellibro"/>
          <w:rFonts w:ascii="Calibri" w:hAnsi="Calibri" w:cs="Calibri"/>
          <w:b w:val="0"/>
          <w:i w:val="0"/>
          <w:iCs w:val="0"/>
        </w:rPr>
        <w:t>d</w:t>
      </w:r>
      <w:r w:rsidR="00534F2F" w:rsidRPr="003A4B91">
        <w:rPr>
          <w:rStyle w:val="Ttulodellibro"/>
          <w:rFonts w:ascii="Calibri" w:hAnsi="Calibri" w:cs="Calibri"/>
          <w:b w:val="0"/>
          <w:i w:val="0"/>
          <w:iCs w:val="0"/>
        </w:rPr>
        <w:t xml:space="preserve">e </w:t>
      </w:r>
      <w:r w:rsidR="00724462" w:rsidRPr="003A4B91">
        <w:rPr>
          <w:rStyle w:val="Ttulodellibro"/>
          <w:rFonts w:ascii="Calibri" w:hAnsi="Calibri" w:cs="Calibri"/>
          <w:b w:val="0"/>
          <w:i w:val="0"/>
          <w:iCs w:val="0"/>
        </w:rPr>
        <w:t xml:space="preserve">Febrero </w:t>
      </w:r>
      <w:r w:rsidR="00534F2F" w:rsidRPr="003A4B91">
        <w:rPr>
          <w:rStyle w:val="Ttulodellibro"/>
          <w:rFonts w:ascii="Calibri" w:hAnsi="Calibri" w:cs="Calibri"/>
          <w:b w:val="0"/>
          <w:i w:val="0"/>
          <w:iCs w:val="0"/>
        </w:rPr>
        <w:t>de 202</w:t>
      </w:r>
      <w:r w:rsidR="00724462" w:rsidRPr="003A4B91">
        <w:rPr>
          <w:rStyle w:val="Ttulodellibro"/>
          <w:rFonts w:ascii="Calibri" w:hAnsi="Calibri" w:cs="Calibri"/>
          <w:b w:val="0"/>
          <w:i w:val="0"/>
          <w:iCs w:val="0"/>
        </w:rPr>
        <w:t>6</w:t>
      </w:r>
      <w:r w:rsidR="00534F2F" w:rsidRPr="003A4B91">
        <w:rPr>
          <w:rStyle w:val="Ttulodellibro"/>
          <w:rFonts w:ascii="Calibri" w:hAnsi="Calibri" w:cs="Calibri"/>
          <w:b w:val="0"/>
          <w:i w:val="0"/>
          <w:iCs w:val="0"/>
        </w:rPr>
        <w:t xml:space="preserve"> hasta el </w:t>
      </w:r>
      <w:r w:rsidR="00CC6208" w:rsidRPr="003A4B91">
        <w:rPr>
          <w:rStyle w:val="Ttulodellibro"/>
          <w:rFonts w:ascii="Calibri" w:hAnsi="Calibri" w:cs="Calibri"/>
          <w:b w:val="0"/>
          <w:i w:val="0"/>
          <w:iCs w:val="0"/>
        </w:rPr>
        <w:t>2</w:t>
      </w:r>
      <w:r w:rsidR="00724462" w:rsidRPr="003A4B91">
        <w:rPr>
          <w:rStyle w:val="Ttulodellibro"/>
          <w:rFonts w:ascii="Calibri" w:hAnsi="Calibri" w:cs="Calibri"/>
          <w:b w:val="0"/>
          <w:i w:val="0"/>
          <w:iCs w:val="0"/>
        </w:rPr>
        <w:t>6</w:t>
      </w:r>
      <w:r w:rsidR="00CC6208" w:rsidRPr="003A4B91">
        <w:rPr>
          <w:rStyle w:val="Ttulodellibro"/>
          <w:rFonts w:ascii="Calibri" w:hAnsi="Calibri" w:cs="Calibri"/>
          <w:b w:val="0"/>
          <w:i w:val="0"/>
          <w:iCs w:val="0"/>
        </w:rPr>
        <w:t xml:space="preserve"> </w:t>
      </w:r>
      <w:r w:rsidR="00534F2F" w:rsidRPr="003A4B91">
        <w:rPr>
          <w:rStyle w:val="Ttulodellibro"/>
          <w:rFonts w:ascii="Calibri" w:hAnsi="Calibri" w:cs="Calibri"/>
          <w:b w:val="0"/>
          <w:i w:val="0"/>
          <w:iCs w:val="0"/>
        </w:rPr>
        <w:t xml:space="preserve">de </w:t>
      </w:r>
      <w:r w:rsidR="00724462" w:rsidRPr="003A4B91">
        <w:rPr>
          <w:rStyle w:val="Ttulodellibro"/>
          <w:rFonts w:ascii="Calibri" w:hAnsi="Calibri" w:cs="Calibri"/>
          <w:b w:val="0"/>
          <w:i w:val="0"/>
          <w:iCs w:val="0"/>
        </w:rPr>
        <w:t xml:space="preserve">Febrero </w:t>
      </w:r>
      <w:r w:rsidR="00534F2F" w:rsidRPr="003A4B91">
        <w:rPr>
          <w:rStyle w:val="Ttulodellibro"/>
          <w:rFonts w:ascii="Calibri" w:hAnsi="Calibri" w:cs="Calibri"/>
          <w:b w:val="0"/>
          <w:i w:val="0"/>
          <w:iCs w:val="0"/>
        </w:rPr>
        <w:t>de 202</w:t>
      </w:r>
      <w:r w:rsidR="00724462" w:rsidRPr="003A4B91">
        <w:rPr>
          <w:rStyle w:val="Ttulodellibro"/>
          <w:rFonts w:ascii="Calibri" w:hAnsi="Calibri" w:cs="Calibri"/>
          <w:b w:val="0"/>
          <w:i w:val="0"/>
          <w:iCs w:val="0"/>
        </w:rPr>
        <w:t>6</w:t>
      </w:r>
      <w:r w:rsidR="00A249D7" w:rsidRPr="003A4B91">
        <w:rPr>
          <w:rStyle w:val="Ttulodellibro"/>
          <w:rFonts w:ascii="Calibri" w:hAnsi="Calibri" w:cs="Calibri"/>
          <w:b w:val="0"/>
          <w:i w:val="0"/>
          <w:iCs w:val="0"/>
        </w:rPr>
        <w:t xml:space="preserve"> y para el Bloque Lisama </w:t>
      </w:r>
      <w:r w:rsidR="00C1613F" w:rsidRPr="003A4B91">
        <w:rPr>
          <w:rStyle w:val="Ttulodellibro"/>
          <w:rFonts w:ascii="Calibri" w:hAnsi="Calibri" w:cs="Calibri"/>
          <w:b w:val="0"/>
          <w:i w:val="0"/>
          <w:iCs w:val="0"/>
        </w:rPr>
        <w:t>entre el 07 de Febrero al 26 de Febrero en las Estaciones Finca Los Camachos -Tempestuosa y Finca El Rubí</w:t>
      </w:r>
      <w:r w:rsidR="00C46A2C" w:rsidRPr="003A4B91">
        <w:rPr>
          <w:rStyle w:val="Ttulodellibro"/>
          <w:rFonts w:ascii="Calibri" w:hAnsi="Calibri" w:cs="Calibri"/>
          <w:b w:val="0"/>
          <w:i w:val="0"/>
          <w:iCs w:val="0"/>
        </w:rPr>
        <w:t xml:space="preserve">, respecto a la Estación Central Lisama </w:t>
      </w:r>
      <w:r w:rsidR="004D0C53" w:rsidRPr="003A4B91">
        <w:rPr>
          <w:rStyle w:val="Ttulodellibro"/>
          <w:rFonts w:ascii="Calibri" w:hAnsi="Calibri" w:cs="Calibri"/>
          <w:b w:val="0"/>
          <w:i w:val="0"/>
          <w:iCs w:val="0"/>
        </w:rPr>
        <w:t>–</w:t>
      </w:r>
      <w:r w:rsidR="00C46A2C" w:rsidRPr="003A4B91">
        <w:rPr>
          <w:rStyle w:val="Ttulodellibro"/>
          <w:rFonts w:ascii="Calibri" w:hAnsi="Calibri" w:cs="Calibri"/>
          <w:b w:val="0"/>
          <w:i w:val="0"/>
          <w:iCs w:val="0"/>
        </w:rPr>
        <w:t xml:space="preserve"> Acacios</w:t>
      </w:r>
      <w:r w:rsidR="004D0C53" w:rsidRPr="003A4B91">
        <w:rPr>
          <w:rStyle w:val="Ttulodellibro"/>
          <w:rFonts w:ascii="Calibri" w:hAnsi="Calibri" w:cs="Calibri"/>
          <w:b w:val="0"/>
          <w:i w:val="0"/>
          <w:iCs w:val="0"/>
        </w:rPr>
        <w:t xml:space="preserve"> el monitoreo se </w:t>
      </w:r>
      <w:r w:rsidR="00C602C1" w:rsidRPr="003A4B91">
        <w:rPr>
          <w:rStyle w:val="Ttulodellibro"/>
          <w:rFonts w:ascii="Calibri" w:hAnsi="Calibri" w:cs="Calibri"/>
          <w:b w:val="0"/>
          <w:i w:val="0"/>
          <w:iCs w:val="0"/>
        </w:rPr>
        <w:t>ejecutó</w:t>
      </w:r>
      <w:r w:rsidR="004D0C53" w:rsidRPr="003A4B91">
        <w:rPr>
          <w:rStyle w:val="Ttulodellibro"/>
          <w:rFonts w:ascii="Calibri" w:hAnsi="Calibri" w:cs="Calibri"/>
          <w:b w:val="0"/>
          <w:i w:val="0"/>
          <w:iCs w:val="0"/>
        </w:rPr>
        <w:t xml:space="preserve"> entre el </w:t>
      </w:r>
      <w:r w:rsidR="004C5D70" w:rsidRPr="003A4B91">
        <w:rPr>
          <w:rStyle w:val="Ttulodellibro"/>
          <w:rFonts w:ascii="Calibri" w:hAnsi="Calibri" w:cs="Calibri"/>
          <w:b w:val="0"/>
          <w:i w:val="0"/>
          <w:iCs w:val="0"/>
        </w:rPr>
        <w:t xml:space="preserve">11 de Febrero al 02 de Marzo de 2026. </w:t>
      </w:r>
    </w:p>
    <w:p w14:paraId="479F92AD" w14:textId="77777777" w:rsidR="00724462" w:rsidRPr="003A4B91" w:rsidRDefault="00724462" w:rsidP="00BB04B8">
      <w:pPr>
        <w:spacing w:after="0" w:line="276" w:lineRule="auto"/>
        <w:rPr>
          <w:rStyle w:val="Ttulodellibro"/>
          <w:rFonts w:ascii="Calibri" w:hAnsi="Calibri" w:cs="Calibri"/>
          <w:b w:val="0"/>
          <w:i w:val="0"/>
          <w:iCs w:val="0"/>
        </w:rPr>
      </w:pPr>
    </w:p>
    <w:p w14:paraId="1A8C772E" w14:textId="13CB45F9" w:rsidR="00C266DB" w:rsidRPr="003A4B91" w:rsidRDefault="00C4620A" w:rsidP="00BB04B8">
      <w:pPr>
        <w:spacing w:after="0" w:line="276" w:lineRule="auto"/>
        <w:rPr>
          <w:rStyle w:val="Ttulodellibro"/>
          <w:rFonts w:ascii="Calibri" w:hAnsi="Calibri" w:cs="Calibri"/>
          <w:b w:val="0"/>
          <w:i w:val="0"/>
          <w:iCs w:val="0"/>
        </w:rPr>
      </w:pPr>
      <w:r w:rsidRPr="003A4B91">
        <w:rPr>
          <w:rStyle w:val="Ttulodellibro"/>
          <w:rFonts w:ascii="Calibri" w:hAnsi="Calibri" w:cs="Calibri"/>
          <w:b w:val="0"/>
          <w:i w:val="0"/>
          <w:iCs w:val="0"/>
        </w:rPr>
        <w:t xml:space="preserve">Los resultados emitidos para </w:t>
      </w:r>
      <w:r w:rsidR="004C403A" w:rsidRPr="003A4B91">
        <w:rPr>
          <w:rStyle w:val="Ttulodellibro"/>
          <w:rFonts w:ascii="Calibri" w:hAnsi="Calibri" w:cs="Calibri"/>
          <w:b w:val="0"/>
          <w:i w:val="0"/>
          <w:iCs w:val="0"/>
        </w:rPr>
        <w:t>Material particulado menor a 10 micras (PM</w:t>
      </w:r>
      <w:r w:rsidR="004C403A" w:rsidRPr="003A4B91">
        <w:rPr>
          <w:rStyle w:val="Ttulodellibro"/>
          <w:rFonts w:ascii="Calibri" w:hAnsi="Calibri" w:cs="Calibri"/>
          <w:b w:val="0"/>
          <w:i w:val="0"/>
          <w:iCs w:val="0"/>
          <w:vertAlign w:val="subscript"/>
        </w:rPr>
        <w:t>10</w:t>
      </w:r>
      <w:r w:rsidR="004C403A" w:rsidRPr="003A4B91">
        <w:rPr>
          <w:rStyle w:val="Ttulodellibro"/>
          <w:rFonts w:ascii="Calibri" w:hAnsi="Calibri" w:cs="Calibri"/>
          <w:b w:val="0"/>
          <w:i w:val="0"/>
          <w:iCs w:val="0"/>
        </w:rPr>
        <w:t>), Material particulado menor a 2.5 micras (PM</w:t>
      </w:r>
      <w:r w:rsidR="004C403A" w:rsidRPr="003A4B91">
        <w:rPr>
          <w:rStyle w:val="Ttulodellibro"/>
          <w:rFonts w:ascii="Calibri" w:hAnsi="Calibri" w:cs="Calibri"/>
          <w:b w:val="0"/>
          <w:i w:val="0"/>
          <w:iCs w:val="0"/>
          <w:vertAlign w:val="subscript"/>
        </w:rPr>
        <w:t>2.5</w:t>
      </w:r>
      <w:r w:rsidR="004C403A" w:rsidRPr="003A4B91">
        <w:rPr>
          <w:rStyle w:val="Ttulodellibro"/>
          <w:rFonts w:ascii="Calibri" w:hAnsi="Calibri" w:cs="Calibri"/>
          <w:b w:val="0"/>
          <w:i w:val="0"/>
          <w:iCs w:val="0"/>
        </w:rPr>
        <w:t>) y Dióxido de Azufre (SO</w:t>
      </w:r>
      <w:r w:rsidR="004C403A" w:rsidRPr="003A4B91">
        <w:rPr>
          <w:rStyle w:val="Ttulodellibro"/>
          <w:rFonts w:ascii="Calibri" w:hAnsi="Calibri" w:cs="Calibri"/>
          <w:b w:val="0"/>
          <w:i w:val="0"/>
          <w:iCs w:val="0"/>
          <w:vertAlign w:val="subscript"/>
        </w:rPr>
        <w:t>2</w:t>
      </w:r>
      <w:r w:rsidR="004C403A" w:rsidRPr="003A4B91">
        <w:rPr>
          <w:rStyle w:val="Ttulodellibro"/>
          <w:rFonts w:ascii="Calibri" w:hAnsi="Calibri" w:cs="Calibri"/>
          <w:b w:val="0"/>
          <w:i w:val="0"/>
          <w:iCs w:val="0"/>
        </w:rPr>
        <w:t xml:space="preserve">), </w:t>
      </w:r>
      <w:r w:rsidRPr="003A4B91">
        <w:rPr>
          <w:rStyle w:val="Ttulodellibro"/>
          <w:rFonts w:ascii="Calibri" w:hAnsi="Calibri" w:cs="Calibri"/>
          <w:b w:val="0"/>
          <w:i w:val="0"/>
          <w:iCs w:val="0"/>
        </w:rPr>
        <w:t>fueron comparados con los límites de tiempos d</w:t>
      </w:r>
      <w:r w:rsidR="00C266DB" w:rsidRPr="003A4B91">
        <w:rPr>
          <w:rStyle w:val="Ttulodellibro"/>
          <w:rFonts w:ascii="Calibri" w:hAnsi="Calibri" w:cs="Calibri"/>
          <w:b w:val="0"/>
          <w:i w:val="0"/>
          <w:iCs w:val="0"/>
        </w:rPr>
        <w:t>e exposición de 24 horas</w:t>
      </w:r>
      <w:r w:rsidR="00927746" w:rsidRPr="003A4B91">
        <w:rPr>
          <w:rStyle w:val="Ttulodellibro"/>
          <w:rFonts w:ascii="Calibri" w:hAnsi="Calibri" w:cs="Calibri"/>
          <w:b w:val="0"/>
          <w:i w:val="0"/>
          <w:iCs w:val="0"/>
        </w:rPr>
        <w:t xml:space="preserve">, mientras que, los resultados para los gases </w:t>
      </w:r>
      <w:r w:rsidR="004C403A" w:rsidRPr="003A4B91">
        <w:rPr>
          <w:rStyle w:val="Ttulodellibro"/>
          <w:rFonts w:ascii="Calibri" w:hAnsi="Calibri" w:cs="Calibri"/>
          <w:b w:val="0"/>
          <w:i w:val="0"/>
          <w:iCs w:val="0"/>
        </w:rPr>
        <w:t>Dióxido de Nitrógeno (NO</w:t>
      </w:r>
      <w:r w:rsidR="004C403A" w:rsidRPr="003A4B91">
        <w:rPr>
          <w:rStyle w:val="Ttulodellibro"/>
          <w:rFonts w:ascii="Calibri" w:hAnsi="Calibri" w:cs="Calibri"/>
          <w:b w:val="0"/>
          <w:i w:val="0"/>
          <w:iCs w:val="0"/>
          <w:vertAlign w:val="subscript"/>
        </w:rPr>
        <w:t>2</w:t>
      </w:r>
      <w:r w:rsidR="004C403A" w:rsidRPr="003A4B91">
        <w:rPr>
          <w:rStyle w:val="Ttulodellibro"/>
          <w:rFonts w:ascii="Calibri" w:hAnsi="Calibri" w:cs="Calibri"/>
          <w:b w:val="0"/>
          <w:i w:val="0"/>
          <w:iCs w:val="0"/>
        </w:rPr>
        <w:t>), Monóxido de Carbono (CO) y Ozono (O</w:t>
      </w:r>
      <w:r w:rsidR="004C403A" w:rsidRPr="003A4B91">
        <w:rPr>
          <w:rStyle w:val="Ttulodellibro"/>
          <w:rFonts w:ascii="Calibri" w:hAnsi="Calibri" w:cs="Calibri"/>
          <w:b w:val="0"/>
          <w:i w:val="0"/>
          <w:iCs w:val="0"/>
          <w:vertAlign w:val="subscript"/>
        </w:rPr>
        <w:t>3</w:t>
      </w:r>
      <w:r w:rsidR="004C403A" w:rsidRPr="003A4B91">
        <w:rPr>
          <w:rFonts w:ascii="Calibri" w:hAnsi="Calibri" w:cs="Calibri"/>
          <w:szCs w:val="20"/>
        </w:rPr>
        <w:t xml:space="preserve">) </w:t>
      </w:r>
      <w:r w:rsidR="00927746" w:rsidRPr="003A4B91">
        <w:rPr>
          <w:rStyle w:val="Ttulodellibro"/>
          <w:rFonts w:ascii="Calibri" w:hAnsi="Calibri" w:cs="Calibri"/>
          <w:b w:val="0"/>
          <w:i w:val="0"/>
          <w:iCs w:val="0"/>
        </w:rPr>
        <w:t>fueron comparados con los límites establecidos para tiempos de exposición de 1 hora</w:t>
      </w:r>
      <w:r w:rsidR="005D31A5" w:rsidRPr="003A4B91">
        <w:rPr>
          <w:rStyle w:val="Ttulodellibro"/>
          <w:rFonts w:ascii="Calibri" w:hAnsi="Calibri" w:cs="Calibri"/>
          <w:b w:val="0"/>
          <w:i w:val="0"/>
          <w:iCs w:val="0"/>
        </w:rPr>
        <w:t xml:space="preserve"> </w:t>
      </w:r>
      <w:r w:rsidR="005D31A5" w:rsidRPr="003A4B91">
        <w:rPr>
          <w:rFonts w:ascii="Calibri" w:hAnsi="Calibri" w:cs="Calibri"/>
          <w:szCs w:val="20"/>
        </w:rPr>
        <w:t xml:space="preserve">y 8 horas, respectivamente, estos últimos son comparados a partir de los lineamientos de la estimación de la media móvil, </w:t>
      </w:r>
      <w:r w:rsidRPr="003A4B91">
        <w:rPr>
          <w:rStyle w:val="Ttulodellibro"/>
          <w:rFonts w:ascii="Calibri" w:hAnsi="Calibri" w:cs="Calibri"/>
          <w:b w:val="0"/>
          <w:i w:val="0"/>
          <w:iCs w:val="0"/>
        </w:rPr>
        <w:t>expuestos en la Resolución 2254 del 2017, cumpliendo con lo establecido en el Protocolo para el Monitoreo y Seguimiento de la Calidad del aire</w:t>
      </w:r>
      <w:r w:rsidR="00453E5F" w:rsidRPr="003A4B91">
        <w:rPr>
          <w:rStyle w:val="Ttulodellibro"/>
          <w:rFonts w:ascii="Calibri" w:hAnsi="Calibri" w:cs="Calibri"/>
          <w:b w:val="0"/>
          <w:i w:val="0"/>
          <w:iCs w:val="0"/>
        </w:rPr>
        <w:t xml:space="preserve"> </w:t>
      </w:r>
      <w:sdt>
        <w:sdtPr>
          <w:rPr>
            <w:rStyle w:val="Ttulodellibro"/>
            <w:rFonts w:ascii="Calibri" w:hAnsi="Calibri" w:cs="Calibri"/>
            <w:b w:val="0"/>
            <w:bCs w:val="0"/>
            <w:i w:val="0"/>
            <w:iCs w:val="0"/>
          </w:rPr>
          <w:id w:val="-242881014"/>
          <w:citation/>
        </w:sdtPr>
        <w:sdtContent>
          <w:r w:rsidR="00453E5F" w:rsidRPr="003A4B91">
            <w:rPr>
              <w:rStyle w:val="Ttulodellibro"/>
              <w:rFonts w:ascii="Calibri" w:hAnsi="Calibri" w:cs="Calibri"/>
              <w:b w:val="0"/>
              <w:bCs w:val="0"/>
              <w:i w:val="0"/>
              <w:iCs w:val="0"/>
            </w:rPr>
            <w:fldChar w:fldCharType="begin"/>
          </w:r>
          <w:r w:rsidR="00453E5F" w:rsidRPr="003A4B91">
            <w:rPr>
              <w:rStyle w:val="Ttulodellibro"/>
              <w:rFonts w:ascii="Calibri" w:hAnsi="Calibri" w:cs="Calibri"/>
              <w:b w:val="0"/>
              <w:bCs w:val="0"/>
              <w:i w:val="0"/>
              <w:iCs w:val="0"/>
            </w:rPr>
            <w:instrText xml:space="preserve"> CITATION MAV10 \l 2058 </w:instrText>
          </w:r>
          <w:r w:rsidR="00453E5F" w:rsidRPr="003A4B91">
            <w:rPr>
              <w:rStyle w:val="Ttulodellibro"/>
              <w:rFonts w:ascii="Calibri" w:hAnsi="Calibri" w:cs="Calibri"/>
              <w:b w:val="0"/>
              <w:bCs w:val="0"/>
              <w:i w:val="0"/>
              <w:iCs w:val="0"/>
            </w:rPr>
            <w:fldChar w:fldCharType="separate"/>
          </w:r>
          <w:r w:rsidR="00D65B83" w:rsidRPr="00D65B83">
            <w:rPr>
              <w:rFonts w:ascii="Calibri" w:hAnsi="Calibri" w:cs="Calibri"/>
              <w:noProof/>
              <w:spacing w:val="5"/>
            </w:rPr>
            <w:t>(MAVDT, 2008)</w:t>
          </w:r>
          <w:r w:rsidR="00453E5F" w:rsidRPr="003A4B91">
            <w:rPr>
              <w:rStyle w:val="Ttulodellibro"/>
              <w:rFonts w:ascii="Calibri" w:hAnsi="Calibri" w:cs="Calibri"/>
              <w:b w:val="0"/>
              <w:bCs w:val="0"/>
              <w:i w:val="0"/>
              <w:iCs w:val="0"/>
            </w:rPr>
            <w:fldChar w:fldCharType="end"/>
          </w:r>
        </w:sdtContent>
      </w:sdt>
      <w:r w:rsidRPr="003A4B91">
        <w:rPr>
          <w:rStyle w:val="Ttulodellibro"/>
          <w:rFonts w:ascii="Calibri" w:hAnsi="Calibri" w:cs="Calibri"/>
          <w:b w:val="0"/>
          <w:i w:val="0"/>
          <w:iCs w:val="0"/>
        </w:rPr>
        <w:t xml:space="preserve">. Por otro lado, </w:t>
      </w:r>
      <w:r w:rsidR="00C266DB" w:rsidRPr="003A4B91">
        <w:rPr>
          <w:rStyle w:val="Ttulodellibro"/>
          <w:rFonts w:ascii="Calibri" w:hAnsi="Calibri" w:cs="Calibri"/>
          <w:b w:val="0"/>
          <w:i w:val="0"/>
          <w:iCs w:val="0"/>
        </w:rPr>
        <w:t xml:space="preserve">para los Compuestos Orgánicos Volátiles (COV’s), la </w:t>
      </w:r>
      <w:r w:rsidR="004C403A" w:rsidRPr="003A4B91">
        <w:rPr>
          <w:rStyle w:val="Ttulodellibro"/>
          <w:rFonts w:ascii="Calibri" w:hAnsi="Calibri" w:cs="Calibri"/>
          <w:b w:val="0"/>
          <w:i w:val="0"/>
          <w:iCs w:val="0"/>
        </w:rPr>
        <w:t xml:space="preserve">Resolución aplicable </w:t>
      </w:r>
      <w:r w:rsidR="00C266DB" w:rsidRPr="003A4B91">
        <w:rPr>
          <w:rStyle w:val="Ttulodellibro"/>
          <w:rFonts w:ascii="Calibri" w:hAnsi="Calibri" w:cs="Calibri"/>
          <w:b w:val="0"/>
          <w:i w:val="0"/>
          <w:iCs w:val="0"/>
        </w:rPr>
        <w:t>no establece un límite máximo permisible</w:t>
      </w:r>
      <w:r w:rsidR="004C403A" w:rsidRPr="003A4B91">
        <w:rPr>
          <w:rStyle w:val="Ttulodellibro"/>
          <w:rFonts w:ascii="Calibri" w:hAnsi="Calibri" w:cs="Calibri"/>
          <w:b w:val="0"/>
          <w:i w:val="0"/>
          <w:iCs w:val="0"/>
        </w:rPr>
        <w:t xml:space="preserve"> para el tiempo de exposición analizado</w:t>
      </w:r>
      <w:r w:rsidR="00E60BA6" w:rsidRPr="003A4B91">
        <w:rPr>
          <w:rStyle w:val="Ttulodellibro"/>
          <w:rFonts w:ascii="Calibri" w:hAnsi="Calibri" w:cs="Calibri"/>
          <w:b w:val="0"/>
          <w:i w:val="0"/>
          <w:iCs w:val="0"/>
        </w:rPr>
        <w:t xml:space="preserve"> (1 Hora)</w:t>
      </w:r>
      <w:r w:rsidR="004C403A" w:rsidRPr="003A4B91">
        <w:rPr>
          <w:rStyle w:val="Ttulodellibro"/>
          <w:rFonts w:ascii="Calibri" w:hAnsi="Calibri" w:cs="Calibri"/>
          <w:b w:val="0"/>
          <w:i w:val="0"/>
          <w:iCs w:val="0"/>
        </w:rPr>
        <w:t xml:space="preserve">, por </w:t>
      </w:r>
      <w:r w:rsidR="001D07D2" w:rsidRPr="003A4B91">
        <w:rPr>
          <w:rStyle w:val="Ttulodellibro"/>
          <w:rFonts w:ascii="Calibri" w:hAnsi="Calibri" w:cs="Calibri"/>
          <w:b w:val="0"/>
          <w:i w:val="0"/>
          <w:iCs w:val="0"/>
        </w:rPr>
        <w:t>ende,</w:t>
      </w:r>
      <w:r w:rsidR="004C403A" w:rsidRPr="003A4B91">
        <w:rPr>
          <w:rStyle w:val="Ttulodellibro"/>
          <w:rFonts w:ascii="Calibri" w:hAnsi="Calibri" w:cs="Calibri"/>
          <w:b w:val="0"/>
          <w:i w:val="0"/>
          <w:iCs w:val="0"/>
        </w:rPr>
        <w:t xml:space="preserve"> los resultados se presentan de manera indicativa. </w:t>
      </w:r>
    </w:p>
    <w:p w14:paraId="2DC5CBC1" w14:textId="4E4AB3D7" w:rsidR="00BF12F7" w:rsidRPr="003A4B91" w:rsidRDefault="00BF12F7">
      <w:pPr>
        <w:jc w:val="left"/>
        <w:rPr>
          <w:rFonts w:ascii="Calibri" w:hAnsi="Calibri" w:cs="Calibri"/>
        </w:rPr>
      </w:pPr>
    </w:p>
    <w:p w14:paraId="52952E7A" w14:textId="0AD6FEEF" w:rsidR="0038655D" w:rsidRPr="003A4B91" w:rsidRDefault="0038655D" w:rsidP="00CC6574">
      <w:pPr>
        <w:spacing w:after="0" w:line="276" w:lineRule="auto"/>
        <w:rPr>
          <w:rFonts w:ascii="Calibri" w:hAnsi="Calibri" w:cs="Calibri"/>
        </w:rPr>
      </w:pPr>
      <w:r w:rsidRPr="003A4B91">
        <w:rPr>
          <w:rFonts w:ascii="Calibri" w:hAnsi="Calibri" w:cs="Calibri"/>
        </w:rPr>
        <w:t>La información meteorológica correspondiente al área de influencia del Proyecto fue medida en campo por medio de</w:t>
      </w:r>
      <w:r w:rsidR="00CC6208" w:rsidRPr="003A4B91">
        <w:rPr>
          <w:rFonts w:ascii="Calibri" w:hAnsi="Calibri" w:cs="Calibri"/>
        </w:rPr>
        <w:t xml:space="preserve"> </w:t>
      </w:r>
      <w:r w:rsidRPr="003A4B91">
        <w:rPr>
          <w:rFonts w:ascii="Calibri" w:hAnsi="Calibri" w:cs="Calibri"/>
        </w:rPr>
        <w:t>estaci</w:t>
      </w:r>
      <w:r w:rsidR="00CC6208" w:rsidRPr="003A4B91">
        <w:rPr>
          <w:rFonts w:ascii="Calibri" w:hAnsi="Calibri" w:cs="Calibri"/>
        </w:rPr>
        <w:t>o</w:t>
      </w:r>
      <w:r w:rsidRPr="003A4B91">
        <w:rPr>
          <w:rFonts w:ascii="Calibri" w:hAnsi="Calibri" w:cs="Calibri"/>
        </w:rPr>
        <w:t>n</w:t>
      </w:r>
      <w:r w:rsidR="00CC6208" w:rsidRPr="003A4B91">
        <w:rPr>
          <w:rFonts w:ascii="Calibri" w:hAnsi="Calibri" w:cs="Calibri"/>
        </w:rPr>
        <w:t>es</w:t>
      </w:r>
      <w:r w:rsidRPr="003A4B91">
        <w:rPr>
          <w:rFonts w:ascii="Calibri" w:hAnsi="Calibri" w:cs="Calibri"/>
        </w:rPr>
        <w:t xml:space="preserve"> meteorológica</w:t>
      </w:r>
      <w:r w:rsidR="00CC6208" w:rsidRPr="003A4B91">
        <w:rPr>
          <w:rFonts w:ascii="Calibri" w:hAnsi="Calibri" w:cs="Calibri"/>
        </w:rPr>
        <w:t>s</w:t>
      </w:r>
      <w:r w:rsidRPr="003A4B91">
        <w:rPr>
          <w:rFonts w:ascii="Calibri" w:hAnsi="Calibri" w:cs="Calibri"/>
        </w:rPr>
        <w:t xml:space="preserve"> y se llevaron a cabo mediciones de temperatura (°C), precipitación (mm), velocidad del viento (m/s), dirección del viento (grados), humedad relativa (%) y presión atmosférica (mmHg) durante los días de monitoreo.</w:t>
      </w:r>
    </w:p>
    <w:p w14:paraId="38D3B982" w14:textId="77777777" w:rsidR="00C266DB" w:rsidRPr="003A4B91" w:rsidRDefault="00C266DB" w:rsidP="00CC6574">
      <w:pPr>
        <w:spacing w:after="0" w:line="276" w:lineRule="auto"/>
        <w:rPr>
          <w:rStyle w:val="Ttulodellibro"/>
          <w:rFonts w:ascii="Calibri" w:hAnsi="Calibri" w:cs="Calibri"/>
          <w:b w:val="0"/>
          <w:i w:val="0"/>
          <w:iCs w:val="0"/>
        </w:rPr>
      </w:pPr>
    </w:p>
    <w:p w14:paraId="5D802F3A" w14:textId="77777777" w:rsidR="007607DE" w:rsidRPr="003A4B91" w:rsidRDefault="007607DE" w:rsidP="007607DE">
      <w:pPr>
        <w:rPr>
          <w:rFonts w:cstheme="minorHAnsi"/>
          <w:spacing w:val="5"/>
        </w:rPr>
      </w:pPr>
      <w:r w:rsidRPr="003A4B91">
        <w:rPr>
          <w:rFonts w:cstheme="minorHAnsi"/>
          <w:spacing w:val="5"/>
        </w:rPr>
        <w:t>En este informe se presenta el marco teórico del contexto, la normatividad aplicable, la localización de los puntos de monitoreo con la respectiva descripción y registro fotográfico, la metodología de medición de campo, discusiones de resultados, conclusiones aplicables y finalmente se presenta los respectivos anexos de soporte; por otra parte, este documento utiliza el sistema de numeración internacional, para indicar la separación de los valores numéricos, mediante la siguiente forma: la separación de los miles se realiza mediante puntos (.) y la separación de los decimales mediante comas (,).</w:t>
      </w:r>
    </w:p>
    <w:p w14:paraId="26CCA66D" w14:textId="77777777" w:rsidR="007607DE" w:rsidRPr="003A4B91" w:rsidRDefault="007607DE" w:rsidP="00CC6574">
      <w:pPr>
        <w:spacing w:after="0" w:line="276" w:lineRule="auto"/>
        <w:rPr>
          <w:rStyle w:val="Ttulodellibro"/>
          <w:rFonts w:ascii="Calibri" w:hAnsi="Calibri" w:cs="Calibri"/>
          <w:b w:val="0"/>
          <w:i w:val="0"/>
          <w:iCs w:val="0"/>
        </w:rPr>
      </w:pPr>
    </w:p>
    <w:p w14:paraId="5EE6E04F" w14:textId="77777777" w:rsidR="007607DE" w:rsidRPr="003A4B91" w:rsidRDefault="007607DE" w:rsidP="00CC6574">
      <w:pPr>
        <w:spacing w:after="0" w:line="276" w:lineRule="auto"/>
        <w:rPr>
          <w:rStyle w:val="Ttulodellibro"/>
          <w:rFonts w:ascii="Calibri" w:hAnsi="Calibri" w:cs="Calibri"/>
          <w:b w:val="0"/>
          <w:i w:val="0"/>
          <w:iCs w:val="0"/>
        </w:rPr>
      </w:pPr>
    </w:p>
    <w:p w14:paraId="1EADB035" w14:textId="084DAD03" w:rsidR="008038E2" w:rsidRPr="003A4B91" w:rsidRDefault="008038E2">
      <w:pPr>
        <w:rPr>
          <w:rFonts w:ascii="Calibri" w:hAnsi="Calibri" w:cs="Calibri"/>
          <w:b/>
        </w:rPr>
      </w:pPr>
      <w:r w:rsidRPr="003A4B91">
        <w:rPr>
          <w:rFonts w:ascii="Calibri" w:hAnsi="Calibri" w:cs="Calibri"/>
          <w:b/>
        </w:rPr>
        <w:br w:type="page"/>
      </w:r>
    </w:p>
    <w:p w14:paraId="2189B315" w14:textId="5745F911" w:rsidR="00431A7A" w:rsidRPr="003A4B91" w:rsidRDefault="00431A7A" w:rsidP="00BB04B8">
      <w:pPr>
        <w:pStyle w:val="Ttulo1"/>
        <w:spacing w:before="0" w:line="276" w:lineRule="auto"/>
        <w:rPr>
          <w:rFonts w:ascii="Calibri" w:hAnsi="Calibri" w:cs="Calibri"/>
        </w:rPr>
      </w:pPr>
      <w:bookmarkStart w:id="20" w:name="_Toc235511572"/>
      <w:r w:rsidRPr="003A4B91">
        <w:rPr>
          <w:rFonts w:ascii="Calibri" w:hAnsi="Calibri" w:cs="Calibri"/>
        </w:rPr>
        <w:lastRenderedPageBreak/>
        <w:t>OBJETIVOS</w:t>
      </w:r>
      <w:bookmarkEnd w:id="20"/>
    </w:p>
    <w:p w14:paraId="75FFB8C6" w14:textId="77777777" w:rsidR="0052701C" w:rsidRPr="003A4B91" w:rsidRDefault="0052701C" w:rsidP="00BB04B8">
      <w:pPr>
        <w:spacing w:after="0" w:line="276" w:lineRule="auto"/>
        <w:rPr>
          <w:rFonts w:ascii="Calibri" w:hAnsi="Calibri" w:cs="Calibri"/>
        </w:rPr>
      </w:pPr>
    </w:p>
    <w:p w14:paraId="57279CCD" w14:textId="59976EFD" w:rsidR="00272C0C" w:rsidRPr="003A4B91" w:rsidRDefault="00592680" w:rsidP="00BB04B8">
      <w:pPr>
        <w:pStyle w:val="Ttulo2"/>
        <w:spacing w:before="0" w:after="0"/>
        <w:rPr>
          <w:rFonts w:ascii="Calibri" w:hAnsi="Calibri" w:cs="Calibri"/>
        </w:rPr>
      </w:pPr>
      <w:bookmarkStart w:id="21" w:name="_Toc235511573"/>
      <w:r w:rsidRPr="003A4B91">
        <w:rPr>
          <w:rFonts w:ascii="Calibri" w:hAnsi="Calibri" w:cs="Calibri"/>
        </w:rPr>
        <w:t>OBJETIVO</w:t>
      </w:r>
      <w:r w:rsidR="00C46A1F" w:rsidRPr="003A4B91">
        <w:rPr>
          <w:rFonts w:ascii="Calibri" w:hAnsi="Calibri" w:cs="Calibri"/>
        </w:rPr>
        <w:t xml:space="preserve"> GENERAL</w:t>
      </w:r>
      <w:bookmarkEnd w:id="21"/>
    </w:p>
    <w:p w14:paraId="356A0965" w14:textId="77777777" w:rsidR="0014575D" w:rsidRPr="003A4B91" w:rsidRDefault="0014575D" w:rsidP="00BB04B8">
      <w:pPr>
        <w:spacing w:after="0" w:line="276" w:lineRule="auto"/>
        <w:rPr>
          <w:rFonts w:ascii="Calibri" w:hAnsi="Calibri" w:cs="Calibri"/>
        </w:rPr>
      </w:pPr>
    </w:p>
    <w:p w14:paraId="1500EB92" w14:textId="5DF79467" w:rsidR="00C266DB" w:rsidRPr="003A4B91" w:rsidRDefault="00C266DB" w:rsidP="00355D65">
      <w:pPr>
        <w:spacing w:after="0" w:line="276" w:lineRule="auto"/>
        <w:rPr>
          <w:rFonts w:ascii="Calibri" w:hAnsi="Calibri" w:cs="Calibri"/>
        </w:rPr>
      </w:pPr>
      <w:r w:rsidRPr="003A4B91">
        <w:rPr>
          <w:rFonts w:ascii="Calibri" w:hAnsi="Calibri" w:cs="Calibri"/>
        </w:rPr>
        <w:t xml:space="preserve">Evaluar la calidad de aire por medio de la medición de </w:t>
      </w:r>
      <w:r w:rsidR="001218AE" w:rsidRPr="003A4B91">
        <w:rPr>
          <w:rFonts w:ascii="Calibri" w:hAnsi="Calibri" w:cs="Calibri"/>
        </w:rPr>
        <w:t xml:space="preserve">los </w:t>
      </w:r>
      <w:r w:rsidRPr="003A4B91">
        <w:rPr>
          <w:rFonts w:ascii="Calibri" w:hAnsi="Calibri" w:cs="Calibri"/>
        </w:rPr>
        <w:t>contaminantes</w:t>
      </w:r>
      <w:r w:rsidR="001218AE" w:rsidRPr="003A4B91">
        <w:rPr>
          <w:rFonts w:ascii="Calibri" w:hAnsi="Calibri" w:cs="Calibri"/>
        </w:rPr>
        <w:t>:</w:t>
      </w:r>
      <w:r w:rsidRPr="003A4B91">
        <w:rPr>
          <w:rFonts w:ascii="Calibri" w:hAnsi="Calibri" w:cs="Calibri"/>
        </w:rPr>
        <w:t xml:space="preserve"> </w:t>
      </w:r>
      <w:r w:rsidR="00D5434E" w:rsidRPr="003A4B91">
        <w:rPr>
          <w:rFonts w:ascii="Calibri" w:hAnsi="Calibri" w:cs="Calibri"/>
        </w:rPr>
        <w:t>en Material Particulado menor a 10 micras (PM</w:t>
      </w:r>
      <w:r w:rsidR="00D5434E" w:rsidRPr="003A4B91">
        <w:rPr>
          <w:rFonts w:ascii="Calibri" w:hAnsi="Calibri" w:cs="Calibri"/>
          <w:vertAlign w:val="subscript"/>
        </w:rPr>
        <w:t>10</w:t>
      </w:r>
      <w:r w:rsidR="00D5434E" w:rsidRPr="003A4B91">
        <w:rPr>
          <w:rFonts w:ascii="Calibri" w:hAnsi="Calibri" w:cs="Calibri"/>
        </w:rPr>
        <w:t>), Material Particulado menor a 2.5 micras (PM</w:t>
      </w:r>
      <w:r w:rsidR="00D5434E" w:rsidRPr="003A4B91">
        <w:rPr>
          <w:rFonts w:ascii="Calibri" w:hAnsi="Calibri" w:cs="Calibri"/>
          <w:vertAlign w:val="subscript"/>
        </w:rPr>
        <w:t>2.5</w:t>
      </w:r>
      <w:r w:rsidR="00D5434E" w:rsidRPr="003A4B91">
        <w:rPr>
          <w:rFonts w:ascii="Calibri" w:hAnsi="Calibri" w:cs="Calibri"/>
        </w:rPr>
        <w:t>) y los gases de Dióxido de Azufre (SO</w:t>
      </w:r>
      <w:r w:rsidR="00D5434E" w:rsidRPr="003A4B91">
        <w:rPr>
          <w:rFonts w:ascii="Calibri" w:hAnsi="Calibri" w:cs="Calibri"/>
          <w:vertAlign w:val="subscript"/>
        </w:rPr>
        <w:t>2</w:t>
      </w:r>
      <w:r w:rsidR="00D5434E" w:rsidRPr="003A4B91">
        <w:rPr>
          <w:rFonts w:ascii="Calibri" w:hAnsi="Calibri" w:cs="Calibri"/>
        </w:rPr>
        <w:t>), Dióxido de Nitrógeno (NO</w:t>
      </w:r>
      <w:r w:rsidR="00D5434E" w:rsidRPr="003A4B91">
        <w:rPr>
          <w:rFonts w:ascii="Calibri" w:hAnsi="Calibri" w:cs="Calibri"/>
          <w:vertAlign w:val="subscript"/>
        </w:rPr>
        <w:t>2</w:t>
      </w:r>
      <w:r w:rsidR="00D5434E" w:rsidRPr="003A4B91">
        <w:rPr>
          <w:rFonts w:ascii="Calibri" w:hAnsi="Calibri" w:cs="Calibri"/>
        </w:rPr>
        <w:t xml:space="preserve">), </w:t>
      </w:r>
      <w:r w:rsidR="00D5434E" w:rsidRPr="003A4B91">
        <w:rPr>
          <w:rFonts w:ascii="Calibri" w:hAnsi="Calibri" w:cs="Calibri"/>
          <w:bCs/>
        </w:rPr>
        <w:t>Monóxido de Carbono (CO)</w:t>
      </w:r>
      <w:r w:rsidR="00D5434E" w:rsidRPr="003A4B91">
        <w:rPr>
          <w:rFonts w:ascii="Calibri" w:hAnsi="Calibri" w:cs="Calibri"/>
        </w:rPr>
        <w:t>, Ozono (O</w:t>
      </w:r>
      <w:r w:rsidR="00D5434E" w:rsidRPr="003A4B91">
        <w:rPr>
          <w:rFonts w:ascii="Calibri" w:hAnsi="Calibri" w:cs="Calibri"/>
          <w:vertAlign w:val="subscript"/>
        </w:rPr>
        <w:t>3</w:t>
      </w:r>
      <w:r w:rsidR="00D5434E" w:rsidRPr="003A4B91">
        <w:rPr>
          <w:rFonts w:ascii="Calibri" w:hAnsi="Calibri" w:cs="Calibri"/>
        </w:rPr>
        <w:t xml:space="preserve">) y </w:t>
      </w:r>
      <w:r w:rsidR="00D5434E" w:rsidRPr="003A4B91">
        <w:rPr>
          <w:rStyle w:val="Ttulodellibro"/>
          <w:rFonts w:ascii="Calibri" w:hAnsi="Calibri" w:cs="Calibri"/>
          <w:b w:val="0"/>
          <w:i w:val="0"/>
          <w:iCs w:val="0"/>
        </w:rPr>
        <w:t>Compuestos Orgánicos Volátiles (COV’s) (Tolueno, Benceno, Etilbenceno - m,p – Xileno y o-Xileno)</w:t>
      </w:r>
      <w:r w:rsidR="001218AE" w:rsidRPr="003A4B91">
        <w:rPr>
          <w:rFonts w:ascii="Calibri" w:hAnsi="Calibri" w:cs="Calibri"/>
        </w:rPr>
        <w:t xml:space="preserve">, </w:t>
      </w:r>
      <w:r w:rsidRPr="003A4B91">
        <w:rPr>
          <w:rFonts w:ascii="Calibri" w:hAnsi="Calibri" w:cs="Calibri"/>
        </w:rPr>
        <w:t>en l</w:t>
      </w:r>
      <w:r w:rsidR="00215217" w:rsidRPr="003A4B91">
        <w:rPr>
          <w:rFonts w:ascii="Calibri" w:hAnsi="Calibri" w:cs="Calibri"/>
        </w:rPr>
        <w:t>a</w:t>
      </w:r>
      <w:r w:rsidRPr="003A4B91">
        <w:rPr>
          <w:rFonts w:ascii="Calibri" w:hAnsi="Calibri" w:cs="Calibri"/>
        </w:rPr>
        <w:t xml:space="preserve">s tres (3) </w:t>
      </w:r>
      <w:r w:rsidR="00215217" w:rsidRPr="003A4B91">
        <w:rPr>
          <w:rFonts w:ascii="Calibri" w:hAnsi="Calibri" w:cs="Calibri"/>
        </w:rPr>
        <w:t>estaciones</w:t>
      </w:r>
      <w:r w:rsidR="00F70A27" w:rsidRPr="003A4B91">
        <w:rPr>
          <w:rFonts w:ascii="Calibri" w:hAnsi="Calibri" w:cs="Calibri"/>
        </w:rPr>
        <w:t xml:space="preserve"> de monitoreo ubicada</w:t>
      </w:r>
      <w:r w:rsidRPr="003A4B91">
        <w:rPr>
          <w:rFonts w:ascii="Calibri" w:hAnsi="Calibri" w:cs="Calibri"/>
        </w:rPr>
        <w:t xml:space="preserve">s en el </w:t>
      </w:r>
      <w:r w:rsidR="00720A27" w:rsidRPr="003A4B91">
        <w:rPr>
          <w:rFonts w:ascii="Calibri" w:hAnsi="Calibri" w:cs="Calibri"/>
        </w:rPr>
        <w:t xml:space="preserve">Bloque Lisama </w:t>
      </w:r>
      <w:r w:rsidR="00FE1B4B" w:rsidRPr="003A4B91">
        <w:rPr>
          <w:rFonts w:ascii="Calibri" w:hAnsi="Calibri" w:cs="Calibri"/>
        </w:rPr>
        <w:t xml:space="preserve"> y las </w:t>
      </w:r>
      <w:r w:rsidR="00815881" w:rsidRPr="003A4B91">
        <w:rPr>
          <w:rFonts w:ascii="Calibri" w:hAnsi="Calibri" w:cs="Calibri"/>
        </w:rPr>
        <w:t>dos</w:t>
      </w:r>
      <w:r w:rsidR="00FE1B4B" w:rsidRPr="003A4B91">
        <w:rPr>
          <w:rFonts w:ascii="Calibri" w:hAnsi="Calibri" w:cs="Calibri"/>
        </w:rPr>
        <w:t xml:space="preserve"> (</w:t>
      </w:r>
      <w:r w:rsidR="00815881" w:rsidRPr="003A4B91">
        <w:rPr>
          <w:rFonts w:ascii="Calibri" w:hAnsi="Calibri" w:cs="Calibri"/>
        </w:rPr>
        <w:t>2</w:t>
      </w:r>
      <w:r w:rsidR="00FE1B4B" w:rsidRPr="003A4B91">
        <w:rPr>
          <w:rFonts w:ascii="Calibri" w:hAnsi="Calibri" w:cs="Calibri"/>
        </w:rPr>
        <w:t xml:space="preserve">) estaciones de monitoreo ubicadas en el </w:t>
      </w:r>
      <w:r w:rsidR="00720A27" w:rsidRPr="003A4B91">
        <w:rPr>
          <w:rFonts w:ascii="Calibri" w:hAnsi="Calibri" w:cs="Calibri"/>
        </w:rPr>
        <w:t>Bloque Llanito</w:t>
      </w:r>
      <w:r w:rsidR="002C523E" w:rsidRPr="003A4B91">
        <w:rPr>
          <w:rFonts w:ascii="Calibri" w:hAnsi="Calibri" w:cs="Calibri"/>
        </w:rPr>
        <w:t xml:space="preserve">; </w:t>
      </w:r>
      <w:r w:rsidR="00720A27" w:rsidRPr="003A4B91">
        <w:rPr>
          <w:rFonts w:ascii="Calibri" w:hAnsi="Calibri" w:cs="Calibri"/>
        </w:rPr>
        <w:t>Bloques</w:t>
      </w:r>
      <w:r w:rsidR="002C523E" w:rsidRPr="003A4B91">
        <w:rPr>
          <w:rFonts w:ascii="Calibri" w:hAnsi="Calibri" w:cs="Calibri"/>
        </w:rPr>
        <w:t xml:space="preserve"> pertenecientes al </w:t>
      </w:r>
      <w:r w:rsidRPr="003A4B91">
        <w:rPr>
          <w:rFonts w:ascii="Calibri" w:hAnsi="Calibri" w:cs="Calibri"/>
        </w:rPr>
        <w:t xml:space="preserve">área de actividades de </w:t>
      </w:r>
      <w:r w:rsidR="00DE23EF" w:rsidRPr="003A4B91">
        <w:rPr>
          <w:rFonts w:ascii="Calibri" w:hAnsi="Calibri" w:cs="Calibri"/>
        </w:rPr>
        <w:t xml:space="preserve">la </w:t>
      </w:r>
      <w:r w:rsidR="00DE23EF" w:rsidRPr="003A4B91">
        <w:rPr>
          <w:rFonts w:cstheme="minorHAnsi"/>
        </w:rPr>
        <w:t>Gerencia de Operaciones y Mantenimiento Río-Mares (GRM)</w:t>
      </w:r>
      <w:r w:rsidR="00DE23EF" w:rsidRPr="003A4B91">
        <w:rPr>
          <w:rStyle w:val="Ttulodellibro"/>
          <w:rFonts w:cstheme="minorHAnsi"/>
          <w:b w:val="0"/>
          <w:i w:val="0"/>
          <w:iCs w:val="0"/>
        </w:rPr>
        <w:t xml:space="preserve"> de Ecopetrol S.A.</w:t>
      </w:r>
    </w:p>
    <w:p w14:paraId="0453D86A" w14:textId="1FF9F7C8" w:rsidR="00C46A1F" w:rsidRPr="003A4B91" w:rsidRDefault="00C46A1F" w:rsidP="00355D65">
      <w:pPr>
        <w:spacing w:after="0" w:line="276" w:lineRule="auto"/>
        <w:rPr>
          <w:rFonts w:ascii="Calibri" w:hAnsi="Calibri" w:cs="Calibri"/>
        </w:rPr>
      </w:pPr>
    </w:p>
    <w:p w14:paraId="1FA21FBE" w14:textId="23301162" w:rsidR="00592680" w:rsidRPr="003A4B91" w:rsidRDefault="00C46A1F" w:rsidP="00355D65">
      <w:pPr>
        <w:pStyle w:val="Ttulo2"/>
        <w:spacing w:before="0" w:after="0"/>
        <w:rPr>
          <w:rFonts w:ascii="Calibri" w:hAnsi="Calibri" w:cs="Calibri"/>
          <w:szCs w:val="22"/>
        </w:rPr>
      </w:pPr>
      <w:bookmarkStart w:id="22" w:name="_Toc235511574"/>
      <w:r w:rsidRPr="003A4B91">
        <w:rPr>
          <w:rFonts w:ascii="Calibri" w:hAnsi="Calibri" w:cs="Calibri"/>
          <w:szCs w:val="22"/>
        </w:rPr>
        <w:t>OBJETIVOS ESPECÍFICOS</w:t>
      </w:r>
      <w:bookmarkEnd w:id="22"/>
    </w:p>
    <w:p w14:paraId="29A88F92" w14:textId="77777777" w:rsidR="005F1E57" w:rsidRPr="003A4B91" w:rsidRDefault="005F1E57" w:rsidP="00355D65">
      <w:pPr>
        <w:spacing w:after="0" w:line="276" w:lineRule="auto"/>
        <w:rPr>
          <w:rFonts w:ascii="Calibri" w:hAnsi="Calibri" w:cs="Calibri"/>
        </w:rPr>
      </w:pPr>
    </w:p>
    <w:p w14:paraId="7C9DE357" w14:textId="3815FF96" w:rsidR="00C266DB" w:rsidRPr="003A4B91" w:rsidRDefault="00C266DB" w:rsidP="00355D65">
      <w:pPr>
        <w:pStyle w:val="Prrafodelista"/>
        <w:numPr>
          <w:ilvl w:val="0"/>
          <w:numId w:val="1"/>
        </w:numPr>
        <w:spacing w:after="0" w:line="276" w:lineRule="auto"/>
        <w:rPr>
          <w:rFonts w:ascii="Calibri" w:hAnsi="Calibri" w:cs="Calibri"/>
        </w:rPr>
      </w:pPr>
      <w:r w:rsidRPr="003A4B91">
        <w:rPr>
          <w:rFonts w:ascii="Calibri" w:hAnsi="Calibri" w:cs="Calibri"/>
        </w:rPr>
        <w:t xml:space="preserve">Cuantificar las concentraciones de los parámetros de calidad del aire: </w:t>
      </w:r>
      <w:r w:rsidR="00F70A27" w:rsidRPr="003A4B91">
        <w:rPr>
          <w:rStyle w:val="Ttulodellibro"/>
          <w:rFonts w:ascii="Calibri" w:hAnsi="Calibri" w:cs="Calibri"/>
          <w:b w:val="0"/>
          <w:i w:val="0"/>
          <w:iCs w:val="0"/>
        </w:rPr>
        <w:t>PM</w:t>
      </w:r>
      <w:r w:rsidR="00F70A27" w:rsidRPr="003A4B91">
        <w:rPr>
          <w:rStyle w:val="Ttulodellibro"/>
          <w:rFonts w:ascii="Calibri" w:hAnsi="Calibri" w:cs="Calibri"/>
          <w:b w:val="0"/>
          <w:i w:val="0"/>
          <w:iCs w:val="0"/>
          <w:vertAlign w:val="subscript"/>
        </w:rPr>
        <w:t>10</w:t>
      </w:r>
      <w:r w:rsidR="00F70A27" w:rsidRPr="003A4B91">
        <w:rPr>
          <w:rFonts w:ascii="Calibri" w:hAnsi="Calibri" w:cs="Calibri"/>
        </w:rPr>
        <w:t>, PM</w:t>
      </w:r>
      <w:r w:rsidR="00F70A27" w:rsidRPr="003A4B91">
        <w:rPr>
          <w:rFonts w:ascii="Calibri" w:hAnsi="Calibri" w:cs="Calibri"/>
          <w:vertAlign w:val="subscript"/>
        </w:rPr>
        <w:t>2.5</w:t>
      </w:r>
      <w:r w:rsidR="00F70A27" w:rsidRPr="003A4B91">
        <w:rPr>
          <w:rFonts w:ascii="Calibri" w:hAnsi="Calibri" w:cs="Calibri"/>
        </w:rPr>
        <w:t xml:space="preserve"> y los gases SO</w:t>
      </w:r>
      <w:r w:rsidR="00F70A27" w:rsidRPr="003A4B91">
        <w:rPr>
          <w:rFonts w:ascii="Calibri" w:hAnsi="Calibri" w:cs="Calibri"/>
          <w:vertAlign w:val="subscript"/>
        </w:rPr>
        <w:t>2</w:t>
      </w:r>
      <w:r w:rsidR="00F70A27" w:rsidRPr="003A4B91">
        <w:rPr>
          <w:rFonts w:ascii="Calibri" w:hAnsi="Calibri" w:cs="Calibri"/>
        </w:rPr>
        <w:t>, NO</w:t>
      </w:r>
      <w:r w:rsidR="00F70A27" w:rsidRPr="003A4B91">
        <w:rPr>
          <w:rFonts w:ascii="Calibri" w:hAnsi="Calibri" w:cs="Calibri"/>
          <w:vertAlign w:val="subscript"/>
        </w:rPr>
        <w:t>2</w:t>
      </w:r>
      <w:r w:rsidR="00F70A27" w:rsidRPr="003A4B91">
        <w:rPr>
          <w:rFonts w:ascii="Calibri" w:hAnsi="Calibri" w:cs="Calibri"/>
        </w:rPr>
        <w:t>, CO, O</w:t>
      </w:r>
      <w:r w:rsidR="00F70A27" w:rsidRPr="003A4B91">
        <w:rPr>
          <w:rFonts w:ascii="Calibri" w:hAnsi="Calibri" w:cs="Calibri"/>
          <w:vertAlign w:val="subscript"/>
        </w:rPr>
        <w:t>3</w:t>
      </w:r>
      <w:r w:rsidR="00BC585C" w:rsidRPr="003A4B91">
        <w:rPr>
          <w:rFonts w:ascii="Calibri" w:hAnsi="Calibri" w:cs="Calibri"/>
        </w:rPr>
        <w:t xml:space="preserve"> y </w:t>
      </w:r>
      <w:r w:rsidR="00F70A27" w:rsidRPr="003A4B91">
        <w:rPr>
          <w:rFonts w:ascii="Calibri" w:hAnsi="Calibri" w:cs="Calibri"/>
        </w:rPr>
        <w:t>COV’s</w:t>
      </w:r>
      <w:r w:rsidR="00553D97" w:rsidRPr="003A4B91">
        <w:rPr>
          <w:rFonts w:ascii="Calibri" w:hAnsi="Calibri" w:cs="Calibri"/>
        </w:rPr>
        <w:t xml:space="preserve"> </w:t>
      </w:r>
      <w:r w:rsidRPr="003A4B91">
        <w:rPr>
          <w:rFonts w:ascii="Calibri" w:hAnsi="Calibri" w:cs="Calibri"/>
        </w:rPr>
        <w:t>en el área de influencia del proyecto.</w:t>
      </w:r>
    </w:p>
    <w:p w14:paraId="6A3514DB" w14:textId="77777777" w:rsidR="00C266DB" w:rsidRPr="003A4B91" w:rsidRDefault="00C266DB" w:rsidP="00355D65">
      <w:pPr>
        <w:pStyle w:val="Prrafodelista"/>
        <w:spacing w:after="0" w:line="276" w:lineRule="auto"/>
        <w:ind w:left="360"/>
        <w:rPr>
          <w:rFonts w:ascii="Calibri" w:hAnsi="Calibri" w:cs="Calibri"/>
        </w:rPr>
      </w:pPr>
    </w:p>
    <w:p w14:paraId="7147C2B9" w14:textId="67A54860" w:rsidR="00927746" w:rsidRPr="003A4B91" w:rsidRDefault="00927746" w:rsidP="00355D65">
      <w:pPr>
        <w:pStyle w:val="Prrafodelista"/>
        <w:numPr>
          <w:ilvl w:val="0"/>
          <w:numId w:val="1"/>
        </w:numPr>
        <w:spacing w:after="0" w:line="276" w:lineRule="auto"/>
        <w:rPr>
          <w:rFonts w:ascii="Calibri" w:hAnsi="Calibri" w:cs="Calibri"/>
        </w:rPr>
      </w:pPr>
      <w:r w:rsidRPr="003A4B91">
        <w:rPr>
          <w:rFonts w:ascii="Calibri" w:hAnsi="Calibri" w:cs="Calibri"/>
        </w:rPr>
        <w:t>Comparar las concentraciones obt</w:t>
      </w:r>
      <w:r w:rsidR="00F70A27" w:rsidRPr="003A4B91">
        <w:rPr>
          <w:rFonts w:ascii="Calibri" w:hAnsi="Calibri" w:cs="Calibri"/>
        </w:rPr>
        <w:t xml:space="preserve">enidas de </w:t>
      </w:r>
      <w:r w:rsidR="00603894" w:rsidRPr="003A4B91">
        <w:rPr>
          <w:rFonts w:ascii="Calibri" w:hAnsi="Calibri" w:cs="Calibri"/>
        </w:rPr>
        <w:t>M</w:t>
      </w:r>
      <w:r w:rsidR="00F70A27" w:rsidRPr="003A4B91">
        <w:rPr>
          <w:rFonts w:ascii="Calibri" w:hAnsi="Calibri" w:cs="Calibri"/>
        </w:rPr>
        <w:t xml:space="preserve">aterial </w:t>
      </w:r>
      <w:r w:rsidR="00603894" w:rsidRPr="003A4B91">
        <w:rPr>
          <w:rFonts w:ascii="Calibri" w:hAnsi="Calibri" w:cs="Calibri"/>
        </w:rPr>
        <w:t>P</w:t>
      </w:r>
      <w:r w:rsidR="00F70A27" w:rsidRPr="003A4B91">
        <w:rPr>
          <w:rFonts w:ascii="Calibri" w:hAnsi="Calibri" w:cs="Calibri"/>
        </w:rPr>
        <w:t xml:space="preserve">articulado </w:t>
      </w:r>
      <w:r w:rsidR="00603894" w:rsidRPr="003A4B91">
        <w:rPr>
          <w:rFonts w:ascii="Calibri" w:hAnsi="Calibri" w:cs="Calibri"/>
        </w:rPr>
        <w:t>(</w:t>
      </w:r>
      <w:r w:rsidR="00F70A27" w:rsidRPr="003A4B91">
        <w:rPr>
          <w:rStyle w:val="Ttulodellibro"/>
          <w:rFonts w:ascii="Calibri" w:hAnsi="Calibri" w:cs="Calibri"/>
          <w:b w:val="0"/>
          <w:i w:val="0"/>
          <w:iCs w:val="0"/>
        </w:rPr>
        <w:t>PM</w:t>
      </w:r>
      <w:r w:rsidR="00F70A27" w:rsidRPr="003A4B91">
        <w:rPr>
          <w:rStyle w:val="Ttulodellibro"/>
          <w:rFonts w:ascii="Calibri" w:hAnsi="Calibri" w:cs="Calibri"/>
          <w:b w:val="0"/>
          <w:i w:val="0"/>
          <w:iCs w:val="0"/>
          <w:vertAlign w:val="subscript"/>
        </w:rPr>
        <w:t>10</w:t>
      </w:r>
      <w:r w:rsidR="00F70A27" w:rsidRPr="003A4B91">
        <w:rPr>
          <w:rFonts w:ascii="Calibri" w:hAnsi="Calibri" w:cs="Calibri"/>
        </w:rPr>
        <w:t>, PM</w:t>
      </w:r>
      <w:r w:rsidR="00F70A27" w:rsidRPr="003A4B91">
        <w:rPr>
          <w:rFonts w:ascii="Calibri" w:hAnsi="Calibri" w:cs="Calibri"/>
          <w:vertAlign w:val="subscript"/>
        </w:rPr>
        <w:t>2.5</w:t>
      </w:r>
      <w:r w:rsidR="00F70A27" w:rsidRPr="003A4B91">
        <w:rPr>
          <w:rFonts w:ascii="Calibri" w:hAnsi="Calibri" w:cs="Calibri"/>
        </w:rPr>
        <w:t>) y los gases SO</w:t>
      </w:r>
      <w:r w:rsidR="00F70A27" w:rsidRPr="003A4B91">
        <w:rPr>
          <w:rFonts w:ascii="Calibri" w:hAnsi="Calibri" w:cs="Calibri"/>
          <w:vertAlign w:val="subscript"/>
        </w:rPr>
        <w:t>2</w:t>
      </w:r>
      <w:r w:rsidR="00F70A27" w:rsidRPr="003A4B91">
        <w:rPr>
          <w:rFonts w:ascii="Calibri" w:hAnsi="Calibri" w:cs="Calibri"/>
        </w:rPr>
        <w:t>, NO</w:t>
      </w:r>
      <w:r w:rsidR="00F70A27" w:rsidRPr="003A4B91">
        <w:rPr>
          <w:rFonts w:ascii="Calibri" w:hAnsi="Calibri" w:cs="Calibri"/>
          <w:vertAlign w:val="subscript"/>
        </w:rPr>
        <w:t>2</w:t>
      </w:r>
      <w:r w:rsidR="00F70A27" w:rsidRPr="003A4B91">
        <w:rPr>
          <w:rFonts w:ascii="Calibri" w:hAnsi="Calibri" w:cs="Calibri"/>
        </w:rPr>
        <w:t>, CO y O</w:t>
      </w:r>
      <w:r w:rsidR="00F70A27" w:rsidRPr="003A4B91">
        <w:rPr>
          <w:rFonts w:ascii="Calibri" w:hAnsi="Calibri" w:cs="Calibri"/>
          <w:vertAlign w:val="subscript"/>
        </w:rPr>
        <w:t>3</w:t>
      </w:r>
      <w:r w:rsidR="00F70A27" w:rsidRPr="003A4B91">
        <w:rPr>
          <w:rFonts w:ascii="Calibri" w:hAnsi="Calibri" w:cs="Calibri"/>
        </w:rPr>
        <w:t xml:space="preserve"> c</w:t>
      </w:r>
      <w:r w:rsidRPr="003A4B91">
        <w:rPr>
          <w:rFonts w:ascii="Calibri" w:hAnsi="Calibri" w:cs="Calibri"/>
        </w:rPr>
        <w:t>on los límites máximos establecidos en la Resolución 2254 de 2017.</w:t>
      </w:r>
    </w:p>
    <w:p w14:paraId="6A947AF9" w14:textId="77777777" w:rsidR="00D5434E" w:rsidRPr="003A4B91" w:rsidRDefault="00D5434E" w:rsidP="00355D65">
      <w:pPr>
        <w:pStyle w:val="Textoindependiente"/>
        <w:spacing w:after="0" w:line="276" w:lineRule="auto"/>
        <w:rPr>
          <w:rFonts w:ascii="Calibri" w:hAnsi="Calibri" w:cs="Calibri"/>
          <w:bCs/>
        </w:rPr>
      </w:pPr>
    </w:p>
    <w:p w14:paraId="004B074F" w14:textId="77777777" w:rsidR="007E44DA" w:rsidRPr="003A4B91" w:rsidRDefault="00D5434E" w:rsidP="007E44DA">
      <w:pPr>
        <w:pStyle w:val="Textoindependiente"/>
        <w:numPr>
          <w:ilvl w:val="0"/>
          <w:numId w:val="1"/>
        </w:numPr>
        <w:spacing w:after="0" w:line="276" w:lineRule="auto"/>
        <w:rPr>
          <w:rFonts w:ascii="Calibri" w:hAnsi="Calibri" w:cs="Calibri"/>
          <w:bCs/>
        </w:rPr>
      </w:pPr>
      <w:r w:rsidRPr="003A4B91">
        <w:rPr>
          <w:rFonts w:ascii="Calibri" w:hAnsi="Calibri" w:cs="Calibri"/>
          <w:bCs/>
        </w:rPr>
        <w:t xml:space="preserve">Determinar los índices de calidad de aire (ICA) </w:t>
      </w:r>
      <w:r w:rsidRPr="003A4B91">
        <w:rPr>
          <w:rFonts w:ascii="Calibri" w:hAnsi="Calibri" w:cs="Calibri"/>
        </w:rPr>
        <w:t>para reportar el estado de la calidad del aire en el área de influencia del Proyecto.</w:t>
      </w:r>
    </w:p>
    <w:p w14:paraId="1AC44BD6" w14:textId="77777777" w:rsidR="007E44DA" w:rsidRPr="003A4B91" w:rsidRDefault="007E44DA" w:rsidP="00011FDB">
      <w:pPr>
        <w:rPr>
          <w:rFonts w:cs="Arial"/>
        </w:rPr>
      </w:pPr>
    </w:p>
    <w:p w14:paraId="2C604A14" w14:textId="6F252D62" w:rsidR="007E44DA" w:rsidRPr="003A4B91" w:rsidRDefault="007E44DA" w:rsidP="007E44DA">
      <w:pPr>
        <w:pStyle w:val="Textoindependiente"/>
        <w:numPr>
          <w:ilvl w:val="0"/>
          <w:numId w:val="1"/>
        </w:numPr>
        <w:spacing w:after="0" w:line="276" w:lineRule="auto"/>
        <w:rPr>
          <w:rFonts w:ascii="Calibri" w:hAnsi="Calibri" w:cs="Calibri"/>
          <w:bCs/>
        </w:rPr>
      </w:pPr>
      <w:r w:rsidRPr="003A4B91">
        <w:rPr>
          <w:rFonts w:cs="Arial"/>
        </w:rPr>
        <w:t>Presentar las respectivas conclusiones de acuerdo con los resultados encontrados en el presente monitoreo.</w:t>
      </w:r>
    </w:p>
    <w:p w14:paraId="55EB7BBD" w14:textId="4DD8B38D" w:rsidR="00C53A43" w:rsidRPr="003A4B91" w:rsidRDefault="00C53A43" w:rsidP="00BB04B8">
      <w:pPr>
        <w:spacing w:after="0" w:line="276" w:lineRule="auto"/>
        <w:rPr>
          <w:rFonts w:ascii="Calibri" w:hAnsi="Calibri" w:cs="Calibri"/>
        </w:rPr>
      </w:pPr>
    </w:p>
    <w:p w14:paraId="0D6D0D28" w14:textId="77777777" w:rsidR="00C53A43" w:rsidRPr="003A4B91" w:rsidRDefault="00C53A43" w:rsidP="00BB04B8">
      <w:pPr>
        <w:spacing w:after="0" w:line="276" w:lineRule="auto"/>
        <w:rPr>
          <w:rFonts w:ascii="Calibri" w:hAnsi="Calibri" w:cs="Calibri"/>
        </w:rPr>
      </w:pPr>
    </w:p>
    <w:p w14:paraId="2C9BE821" w14:textId="0A2B2F1A" w:rsidR="00DD15FF" w:rsidRPr="003A4B91" w:rsidRDefault="00DD15FF" w:rsidP="00BB04B8">
      <w:pPr>
        <w:spacing w:after="0" w:line="276" w:lineRule="auto"/>
        <w:rPr>
          <w:rFonts w:ascii="Calibri" w:hAnsi="Calibri" w:cs="Calibri"/>
        </w:rPr>
      </w:pPr>
      <w:r w:rsidRPr="003A4B91">
        <w:rPr>
          <w:rFonts w:ascii="Calibri" w:hAnsi="Calibri" w:cs="Calibri"/>
        </w:rPr>
        <w:br w:type="page"/>
      </w:r>
    </w:p>
    <w:p w14:paraId="1DFD7F12" w14:textId="233D8698" w:rsidR="00C5097F" w:rsidRPr="003A4B91" w:rsidRDefault="00C5097F" w:rsidP="00BB04B8">
      <w:pPr>
        <w:pStyle w:val="Ttulo1"/>
        <w:spacing w:before="0"/>
        <w:rPr>
          <w:rFonts w:ascii="Calibri" w:hAnsi="Calibri" w:cs="Calibri"/>
        </w:rPr>
      </w:pPr>
      <w:bookmarkStart w:id="23" w:name="_Toc235511575"/>
      <w:r w:rsidRPr="003A4B91">
        <w:rPr>
          <w:rFonts w:ascii="Calibri" w:hAnsi="Calibri" w:cs="Calibri"/>
        </w:rPr>
        <w:lastRenderedPageBreak/>
        <w:t>INFORMACIÓN DEL CLIENTE</w:t>
      </w:r>
      <w:bookmarkEnd w:id="23"/>
    </w:p>
    <w:p w14:paraId="0A614C5D" w14:textId="51BB48C7" w:rsidR="00C5097F" w:rsidRPr="003A4B91" w:rsidRDefault="00C5097F" w:rsidP="00BB04B8">
      <w:pPr>
        <w:spacing w:after="0"/>
        <w:rPr>
          <w:rFonts w:ascii="Calibri" w:hAnsi="Calibri" w:cs="Calibri"/>
        </w:rPr>
      </w:pPr>
    </w:p>
    <w:p w14:paraId="76793797" w14:textId="04EA93AD" w:rsidR="00C5097F" w:rsidRPr="003A4B91" w:rsidRDefault="00C5097F" w:rsidP="00BB04B8">
      <w:pPr>
        <w:spacing w:after="0" w:line="276" w:lineRule="auto"/>
        <w:rPr>
          <w:rFonts w:ascii="Calibri" w:hAnsi="Calibri" w:cs="Calibri"/>
        </w:rPr>
      </w:pPr>
      <w:r w:rsidRPr="003A4B91">
        <w:rPr>
          <w:rFonts w:ascii="Calibri" w:hAnsi="Calibri" w:cs="Calibri"/>
        </w:rPr>
        <w:t xml:space="preserve">La </w:t>
      </w:r>
      <w:r w:rsidRPr="003A4B91">
        <w:rPr>
          <w:rFonts w:ascii="Calibri" w:hAnsi="Calibri" w:cs="Calibri"/>
          <w:b/>
          <w:bCs/>
        </w:rPr>
        <w:fldChar w:fldCharType="begin"/>
      </w:r>
      <w:r w:rsidRPr="003A4B91">
        <w:rPr>
          <w:rFonts w:ascii="Calibri" w:hAnsi="Calibri" w:cs="Calibri"/>
          <w:b/>
          <w:bCs/>
        </w:rPr>
        <w:instrText xml:space="preserve"> REF _Ref102739054 \h  \* MERGEFORMAT </w:instrText>
      </w:r>
      <w:r w:rsidRPr="003A4B91">
        <w:rPr>
          <w:rFonts w:ascii="Calibri" w:hAnsi="Calibri" w:cs="Calibri"/>
          <w:b/>
          <w:bCs/>
        </w:rPr>
      </w:r>
      <w:r w:rsidRPr="003A4B91">
        <w:rPr>
          <w:rFonts w:ascii="Calibri" w:hAnsi="Calibri" w:cs="Calibri"/>
          <w:b/>
          <w:bCs/>
        </w:rPr>
        <w:fldChar w:fldCharType="separate"/>
      </w:r>
      <w:r w:rsidR="00D334E3" w:rsidRPr="00D334E3">
        <w:rPr>
          <w:rFonts w:ascii="Calibri" w:hAnsi="Calibri" w:cs="Calibri"/>
          <w:b/>
          <w:bCs/>
          <w:lang w:eastAsia="es-ES"/>
        </w:rPr>
        <w:t xml:space="preserve">Tabla </w:t>
      </w:r>
      <w:r w:rsidR="00D334E3" w:rsidRPr="00D334E3">
        <w:rPr>
          <w:rFonts w:ascii="Calibri" w:hAnsi="Calibri" w:cs="Calibri"/>
          <w:b/>
          <w:bCs/>
          <w:noProof/>
          <w:lang w:eastAsia="es-ES"/>
        </w:rPr>
        <w:t>4</w:t>
      </w:r>
      <w:r w:rsidRPr="003A4B91">
        <w:rPr>
          <w:rFonts w:ascii="Calibri" w:hAnsi="Calibri" w:cs="Calibri"/>
          <w:b/>
          <w:bCs/>
        </w:rPr>
        <w:fldChar w:fldCharType="end"/>
      </w:r>
      <w:r w:rsidRPr="003A4B91">
        <w:rPr>
          <w:rFonts w:ascii="Calibri" w:hAnsi="Calibri" w:cs="Calibri"/>
        </w:rPr>
        <w:t xml:space="preserve"> relaciona la información general de la empresa </w:t>
      </w:r>
      <w:r w:rsidR="009A13A4" w:rsidRPr="003A4B91">
        <w:rPr>
          <w:rFonts w:ascii="Calibri" w:hAnsi="Calibri" w:cs="Calibri"/>
        </w:rPr>
        <w:t>ECOPETROL S.A</w:t>
      </w:r>
      <w:r w:rsidRPr="003A4B91">
        <w:rPr>
          <w:rFonts w:ascii="Calibri" w:hAnsi="Calibri" w:cs="Calibri"/>
        </w:rPr>
        <w:t>.</w:t>
      </w:r>
    </w:p>
    <w:p w14:paraId="475812E6" w14:textId="77777777" w:rsidR="00BB04B8" w:rsidRPr="003A4B91" w:rsidRDefault="00BB04B8" w:rsidP="00BB04B8">
      <w:pPr>
        <w:spacing w:after="0" w:line="276" w:lineRule="auto"/>
        <w:rPr>
          <w:rFonts w:ascii="Calibri" w:hAnsi="Calibri" w:cs="Calibri"/>
        </w:rPr>
      </w:pPr>
    </w:p>
    <w:p w14:paraId="4C51C156" w14:textId="742C8513" w:rsidR="00C5097F" w:rsidRPr="003A4B91" w:rsidRDefault="00C5097F" w:rsidP="00560A3A">
      <w:pPr>
        <w:pStyle w:val="Descripcin"/>
      </w:pPr>
      <w:bookmarkStart w:id="24" w:name="_Ref102739054"/>
      <w:bookmarkStart w:id="25" w:name="_Toc105409544"/>
      <w:bookmarkStart w:id="26" w:name="_Toc235511622"/>
      <w:r w:rsidRPr="003A4B91">
        <w:t xml:space="preserve">Tabla </w:t>
      </w:r>
      <w:r w:rsidRPr="003A4B91">
        <w:fldChar w:fldCharType="begin"/>
      </w:r>
      <w:r w:rsidRPr="003A4B91">
        <w:instrText xml:space="preserve"> SEQ Tabla \* ARABIC </w:instrText>
      </w:r>
      <w:r w:rsidRPr="003A4B91">
        <w:fldChar w:fldCharType="separate"/>
      </w:r>
      <w:r w:rsidR="00D334E3">
        <w:rPr>
          <w:noProof/>
        </w:rPr>
        <w:t>4</w:t>
      </w:r>
      <w:r w:rsidRPr="003A4B91">
        <w:rPr>
          <w:noProof/>
        </w:rPr>
        <w:fldChar w:fldCharType="end"/>
      </w:r>
      <w:bookmarkEnd w:id="24"/>
      <w:r w:rsidRPr="003A4B91">
        <w:t>. Información general</w:t>
      </w:r>
      <w:bookmarkEnd w:id="25"/>
      <w:bookmarkEnd w:id="26"/>
    </w:p>
    <w:tbl>
      <w:tblPr>
        <w:tblStyle w:val="Tablaconcuadrcula"/>
        <w:tblW w:w="0" w:type="auto"/>
        <w:jc w:val="center"/>
        <w:tblLook w:val="0400" w:firstRow="0" w:lastRow="0" w:firstColumn="0" w:lastColumn="0" w:noHBand="0" w:noVBand="1"/>
      </w:tblPr>
      <w:tblGrid>
        <w:gridCol w:w="3925"/>
        <w:gridCol w:w="1927"/>
        <w:gridCol w:w="1479"/>
        <w:gridCol w:w="1497"/>
      </w:tblGrid>
      <w:tr w:rsidR="003236DF" w:rsidRPr="003A4B91" w14:paraId="26E239D2" w14:textId="77777777" w:rsidTr="00DE6D86">
        <w:trPr>
          <w:trHeight w:val="13"/>
          <w:jc w:val="center"/>
        </w:trPr>
        <w:tc>
          <w:tcPr>
            <w:tcW w:w="0" w:type="auto"/>
            <w:gridSpan w:val="4"/>
            <w:shd w:val="clear" w:color="auto" w:fill="BAD405"/>
            <w:vAlign w:val="center"/>
          </w:tcPr>
          <w:p w14:paraId="72223F45" w14:textId="77777777" w:rsidR="003236DF" w:rsidRPr="003A4B91" w:rsidRDefault="003236DF" w:rsidP="003651AA">
            <w:pPr>
              <w:jc w:val="center"/>
              <w:rPr>
                <w:rFonts w:cs="Calibri"/>
                <w:b/>
                <w:color w:val="000000" w:themeColor="text1"/>
                <w:sz w:val="18"/>
                <w:szCs w:val="18"/>
              </w:rPr>
            </w:pPr>
            <w:r w:rsidRPr="003A4B91">
              <w:rPr>
                <w:rFonts w:cs="Calibri"/>
                <w:b/>
                <w:color w:val="000000" w:themeColor="text1"/>
                <w:sz w:val="18"/>
                <w:szCs w:val="18"/>
              </w:rPr>
              <w:t>RAZÓN SOCIAL</w:t>
            </w:r>
          </w:p>
        </w:tc>
      </w:tr>
      <w:tr w:rsidR="003236DF" w:rsidRPr="003A4B91" w14:paraId="1F50A294" w14:textId="77777777" w:rsidTr="00DE6D86">
        <w:trPr>
          <w:trHeight w:val="42"/>
          <w:jc w:val="center"/>
        </w:trPr>
        <w:tc>
          <w:tcPr>
            <w:tcW w:w="0" w:type="auto"/>
            <w:gridSpan w:val="4"/>
            <w:vAlign w:val="center"/>
          </w:tcPr>
          <w:p w14:paraId="4FD0FB97" w14:textId="77777777" w:rsidR="003236DF" w:rsidRPr="003A4B91" w:rsidRDefault="003236DF" w:rsidP="003651AA">
            <w:pPr>
              <w:jc w:val="center"/>
              <w:rPr>
                <w:rFonts w:cs="Calibri"/>
                <w:b/>
                <w:color w:val="000000" w:themeColor="text1"/>
                <w:sz w:val="18"/>
                <w:szCs w:val="18"/>
              </w:rPr>
            </w:pPr>
            <w:r w:rsidRPr="003A4B91">
              <w:rPr>
                <w:rFonts w:cs="Calibri"/>
                <w:b/>
                <w:color w:val="000000" w:themeColor="text1"/>
                <w:sz w:val="18"/>
                <w:szCs w:val="18"/>
              </w:rPr>
              <w:t>ECOPETROL S.A.</w:t>
            </w:r>
          </w:p>
        </w:tc>
      </w:tr>
      <w:tr w:rsidR="003236DF" w:rsidRPr="003A4B91" w14:paraId="231EE805" w14:textId="77777777" w:rsidTr="00DE6D86">
        <w:trPr>
          <w:trHeight w:val="13"/>
          <w:jc w:val="center"/>
        </w:trPr>
        <w:tc>
          <w:tcPr>
            <w:tcW w:w="0" w:type="auto"/>
            <w:gridSpan w:val="4"/>
            <w:shd w:val="clear" w:color="auto" w:fill="BAD405"/>
            <w:vAlign w:val="center"/>
          </w:tcPr>
          <w:p w14:paraId="7379CF9E" w14:textId="77777777" w:rsidR="003236DF" w:rsidRPr="003A4B91" w:rsidRDefault="003236DF" w:rsidP="003651AA">
            <w:pPr>
              <w:jc w:val="center"/>
              <w:rPr>
                <w:rFonts w:cs="Calibri"/>
                <w:b/>
                <w:color w:val="000000" w:themeColor="text1"/>
                <w:sz w:val="18"/>
                <w:szCs w:val="18"/>
              </w:rPr>
            </w:pPr>
            <w:r w:rsidRPr="003A4B91">
              <w:rPr>
                <w:rFonts w:cs="Calibri"/>
                <w:b/>
                <w:color w:val="000000" w:themeColor="text1"/>
                <w:sz w:val="18"/>
                <w:szCs w:val="18"/>
              </w:rPr>
              <w:t>NIT</w:t>
            </w:r>
          </w:p>
        </w:tc>
      </w:tr>
      <w:tr w:rsidR="003236DF" w:rsidRPr="003A4B91" w14:paraId="6F0B4AB4" w14:textId="77777777" w:rsidTr="00DE6D86">
        <w:trPr>
          <w:trHeight w:val="13"/>
          <w:jc w:val="center"/>
        </w:trPr>
        <w:tc>
          <w:tcPr>
            <w:tcW w:w="0" w:type="auto"/>
            <w:gridSpan w:val="4"/>
            <w:vAlign w:val="center"/>
          </w:tcPr>
          <w:p w14:paraId="73B7D8F6" w14:textId="77777777" w:rsidR="003236DF" w:rsidRPr="003A4B91" w:rsidRDefault="003236DF" w:rsidP="003651AA">
            <w:pPr>
              <w:jc w:val="center"/>
              <w:rPr>
                <w:rFonts w:cs="Calibri"/>
                <w:b/>
                <w:color w:val="000000" w:themeColor="text1"/>
                <w:sz w:val="18"/>
                <w:szCs w:val="18"/>
              </w:rPr>
            </w:pPr>
            <w:r w:rsidRPr="003A4B91">
              <w:rPr>
                <w:rFonts w:cs="Calibri"/>
                <w:b/>
                <w:color w:val="000000" w:themeColor="text1"/>
                <w:sz w:val="18"/>
                <w:szCs w:val="18"/>
              </w:rPr>
              <w:t>899 999 068-1</w:t>
            </w:r>
          </w:p>
        </w:tc>
      </w:tr>
      <w:tr w:rsidR="003236DF" w:rsidRPr="003A4B91" w14:paraId="1FF94C2E" w14:textId="77777777" w:rsidTr="00DE6D86">
        <w:trPr>
          <w:trHeight w:val="13"/>
          <w:jc w:val="center"/>
        </w:trPr>
        <w:tc>
          <w:tcPr>
            <w:tcW w:w="0" w:type="auto"/>
            <w:gridSpan w:val="4"/>
            <w:shd w:val="clear" w:color="auto" w:fill="BAD405"/>
            <w:vAlign w:val="center"/>
          </w:tcPr>
          <w:p w14:paraId="1F3DC69E" w14:textId="77777777" w:rsidR="003236DF" w:rsidRPr="003A4B91" w:rsidRDefault="003236DF" w:rsidP="003651AA">
            <w:pPr>
              <w:jc w:val="center"/>
              <w:rPr>
                <w:rFonts w:cs="Calibri"/>
                <w:b/>
                <w:color w:val="000000" w:themeColor="text1"/>
                <w:sz w:val="18"/>
                <w:szCs w:val="18"/>
              </w:rPr>
            </w:pPr>
            <w:r w:rsidRPr="003A4B91">
              <w:rPr>
                <w:rFonts w:cs="Calibri"/>
                <w:b/>
                <w:color w:val="000000" w:themeColor="text1"/>
                <w:sz w:val="18"/>
                <w:szCs w:val="18"/>
              </w:rPr>
              <w:t>UBICACIÓN</w:t>
            </w:r>
          </w:p>
        </w:tc>
      </w:tr>
      <w:tr w:rsidR="003236DF" w:rsidRPr="003A4B91" w14:paraId="5AF511BF" w14:textId="77777777" w:rsidTr="00DE6D86">
        <w:trPr>
          <w:trHeight w:val="13"/>
          <w:jc w:val="center"/>
        </w:trPr>
        <w:tc>
          <w:tcPr>
            <w:tcW w:w="0" w:type="auto"/>
            <w:vAlign w:val="center"/>
          </w:tcPr>
          <w:p w14:paraId="39EC3DB4" w14:textId="77777777" w:rsidR="003236DF" w:rsidRPr="003A4B91" w:rsidRDefault="003236DF" w:rsidP="003651AA">
            <w:pPr>
              <w:jc w:val="center"/>
              <w:rPr>
                <w:rFonts w:cs="Calibri"/>
                <w:b/>
                <w:color w:val="000000" w:themeColor="text1"/>
                <w:sz w:val="18"/>
                <w:szCs w:val="18"/>
              </w:rPr>
            </w:pPr>
            <w:r w:rsidRPr="003A4B91">
              <w:rPr>
                <w:rFonts w:cs="Calibri"/>
                <w:b/>
                <w:color w:val="000000" w:themeColor="text1"/>
                <w:sz w:val="18"/>
                <w:szCs w:val="18"/>
              </w:rPr>
              <w:t>DIRECCIÓN</w:t>
            </w:r>
          </w:p>
        </w:tc>
        <w:tc>
          <w:tcPr>
            <w:tcW w:w="0" w:type="auto"/>
            <w:vAlign w:val="center"/>
          </w:tcPr>
          <w:p w14:paraId="3707F6B0" w14:textId="77777777" w:rsidR="003236DF" w:rsidRPr="003A4B91" w:rsidRDefault="003236DF" w:rsidP="003651AA">
            <w:pPr>
              <w:jc w:val="center"/>
              <w:rPr>
                <w:rFonts w:cs="Calibri"/>
                <w:b/>
                <w:color w:val="000000" w:themeColor="text1"/>
                <w:sz w:val="18"/>
                <w:szCs w:val="18"/>
              </w:rPr>
            </w:pPr>
            <w:r w:rsidRPr="003A4B91">
              <w:rPr>
                <w:rFonts w:cs="Calibri"/>
                <w:b/>
                <w:color w:val="000000" w:themeColor="text1"/>
                <w:sz w:val="18"/>
                <w:szCs w:val="18"/>
              </w:rPr>
              <w:t>CONTACTO</w:t>
            </w:r>
          </w:p>
        </w:tc>
        <w:tc>
          <w:tcPr>
            <w:tcW w:w="0" w:type="auto"/>
            <w:vAlign w:val="center"/>
          </w:tcPr>
          <w:p w14:paraId="478F7EAD" w14:textId="77777777" w:rsidR="003236DF" w:rsidRPr="003A4B91" w:rsidRDefault="003236DF" w:rsidP="003651AA">
            <w:pPr>
              <w:jc w:val="center"/>
              <w:rPr>
                <w:rFonts w:cs="Calibri"/>
                <w:b/>
                <w:color w:val="000000" w:themeColor="text1"/>
                <w:sz w:val="18"/>
                <w:szCs w:val="18"/>
              </w:rPr>
            </w:pPr>
            <w:r w:rsidRPr="003A4B91">
              <w:rPr>
                <w:rFonts w:cs="Calibri"/>
                <w:b/>
                <w:color w:val="000000" w:themeColor="text1"/>
                <w:sz w:val="18"/>
                <w:szCs w:val="18"/>
              </w:rPr>
              <w:t>CIUDAD</w:t>
            </w:r>
          </w:p>
        </w:tc>
        <w:tc>
          <w:tcPr>
            <w:tcW w:w="0" w:type="auto"/>
            <w:vAlign w:val="center"/>
          </w:tcPr>
          <w:p w14:paraId="66FB8A49" w14:textId="77777777" w:rsidR="003236DF" w:rsidRPr="003A4B91" w:rsidRDefault="003236DF" w:rsidP="003651AA">
            <w:pPr>
              <w:jc w:val="center"/>
              <w:rPr>
                <w:rFonts w:cs="Calibri"/>
                <w:b/>
                <w:color w:val="000000" w:themeColor="text1"/>
                <w:sz w:val="18"/>
                <w:szCs w:val="18"/>
              </w:rPr>
            </w:pPr>
            <w:r w:rsidRPr="003A4B91">
              <w:rPr>
                <w:rFonts w:cs="Calibri"/>
                <w:b/>
                <w:color w:val="000000" w:themeColor="text1"/>
                <w:sz w:val="18"/>
                <w:szCs w:val="18"/>
              </w:rPr>
              <w:t>DEPARTAMENTO</w:t>
            </w:r>
          </w:p>
        </w:tc>
      </w:tr>
      <w:tr w:rsidR="003236DF" w:rsidRPr="003A4B91" w14:paraId="118AC07F" w14:textId="77777777" w:rsidTr="00DE6D86">
        <w:trPr>
          <w:trHeight w:val="13"/>
          <w:jc w:val="center"/>
        </w:trPr>
        <w:tc>
          <w:tcPr>
            <w:tcW w:w="0" w:type="auto"/>
            <w:vAlign w:val="center"/>
          </w:tcPr>
          <w:p w14:paraId="06B6B690" w14:textId="30D4E7BF" w:rsidR="003236DF" w:rsidRPr="003A4B91" w:rsidRDefault="003236DF" w:rsidP="003651AA">
            <w:pPr>
              <w:jc w:val="center"/>
              <w:rPr>
                <w:rFonts w:cs="Calibri"/>
                <w:color w:val="000000" w:themeColor="text1"/>
                <w:sz w:val="18"/>
                <w:szCs w:val="18"/>
              </w:rPr>
            </w:pPr>
            <w:r w:rsidRPr="003A4B91">
              <w:rPr>
                <w:rFonts w:cs="Calibri"/>
                <w:color w:val="000000" w:themeColor="text1"/>
                <w:sz w:val="18"/>
                <w:szCs w:val="18"/>
              </w:rPr>
              <w:t>Edificio N</w:t>
            </w:r>
            <w:r w:rsidR="00257A05" w:rsidRPr="003A4B91">
              <w:rPr>
                <w:rFonts w:cs="Calibri"/>
                <w:color w:val="000000" w:themeColor="text1"/>
                <w:sz w:val="18"/>
                <w:szCs w:val="18"/>
              </w:rPr>
              <w:t xml:space="preserve">o. </w:t>
            </w:r>
            <w:r w:rsidRPr="003A4B91">
              <w:rPr>
                <w:rFonts w:cs="Calibri"/>
                <w:color w:val="000000" w:themeColor="text1"/>
                <w:sz w:val="18"/>
                <w:szCs w:val="18"/>
              </w:rPr>
              <w:t xml:space="preserve">2 Oficinas 25 </w:t>
            </w:r>
            <w:r w:rsidR="006647EA" w:rsidRPr="003A4B91">
              <w:rPr>
                <w:rFonts w:cs="Calibri"/>
                <w:color w:val="000000" w:themeColor="text1"/>
                <w:sz w:val="18"/>
                <w:szCs w:val="18"/>
              </w:rPr>
              <w:t>d</w:t>
            </w:r>
            <w:r w:rsidRPr="003A4B91">
              <w:rPr>
                <w:rFonts w:cs="Calibri"/>
                <w:color w:val="000000" w:themeColor="text1"/>
                <w:sz w:val="18"/>
                <w:szCs w:val="18"/>
              </w:rPr>
              <w:t>e Agosto Gerencia Refinería Barrancabermeja</w:t>
            </w:r>
          </w:p>
        </w:tc>
        <w:tc>
          <w:tcPr>
            <w:tcW w:w="0" w:type="auto"/>
            <w:vAlign w:val="center"/>
          </w:tcPr>
          <w:p w14:paraId="2A86748D" w14:textId="77777777" w:rsidR="003236DF" w:rsidRPr="003A4B91" w:rsidRDefault="003236DF" w:rsidP="003651AA">
            <w:pPr>
              <w:jc w:val="center"/>
              <w:rPr>
                <w:rFonts w:cs="Calibri"/>
                <w:color w:val="000000" w:themeColor="text1"/>
                <w:sz w:val="18"/>
                <w:szCs w:val="18"/>
              </w:rPr>
            </w:pPr>
            <w:r w:rsidRPr="003A4B91">
              <w:rPr>
                <w:rFonts w:cs="Calibri"/>
                <w:color w:val="000000" w:themeColor="text1"/>
                <w:sz w:val="18"/>
                <w:szCs w:val="18"/>
              </w:rPr>
              <w:t>Lucy Yohana Cordero Cárdenas</w:t>
            </w:r>
            <w:r w:rsidRPr="003A4B91">
              <w:rPr>
                <w:rFonts w:cs="Calibri"/>
                <w:color w:val="000000" w:themeColor="text1"/>
                <w:sz w:val="18"/>
                <w:szCs w:val="18"/>
              </w:rPr>
              <w:br/>
              <w:t>321 306 2427</w:t>
            </w:r>
          </w:p>
        </w:tc>
        <w:tc>
          <w:tcPr>
            <w:tcW w:w="0" w:type="auto"/>
            <w:vAlign w:val="center"/>
          </w:tcPr>
          <w:p w14:paraId="03320E95" w14:textId="77777777" w:rsidR="003236DF" w:rsidRPr="003A4B91" w:rsidRDefault="003236DF" w:rsidP="003651AA">
            <w:pPr>
              <w:jc w:val="center"/>
              <w:rPr>
                <w:rFonts w:cs="Calibri"/>
                <w:color w:val="000000" w:themeColor="text1"/>
                <w:sz w:val="18"/>
                <w:szCs w:val="18"/>
              </w:rPr>
            </w:pPr>
            <w:r w:rsidRPr="003A4B91">
              <w:rPr>
                <w:rFonts w:cs="Calibri"/>
                <w:color w:val="000000" w:themeColor="text1"/>
                <w:sz w:val="18"/>
                <w:szCs w:val="18"/>
              </w:rPr>
              <w:t>Barrancabermeja</w:t>
            </w:r>
          </w:p>
        </w:tc>
        <w:tc>
          <w:tcPr>
            <w:tcW w:w="0" w:type="auto"/>
            <w:vAlign w:val="center"/>
          </w:tcPr>
          <w:p w14:paraId="326616F0" w14:textId="77777777" w:rsidR="003236DF" w:rsidRPr="003A4B91" w:rsidRDefault="003236DF" w:rsidP="003651AA">
            <w:pPr>
              <w:jc w:val="center"/>
              <w:rPr>
                <w:rFonts w:cs="Calibri"/>
                <w:color w:val="000000" w:themeColor="text1"/>
                <w:sz w:val="18"/>
                <w:szCs w:val="18"/>
              </w:rPr>
            </w:pPr>
            <w:r w:rsidRPr="003A4B91">
              <w:rPr>
                <w:rFonts w:cs="Calibri"/>
                <w:color w:val="000000" w:themeColor="text1"/>
                <w:sz w:val="18"/>
                <w:szCs w:val="18"/>
              </w:rPr>
              <w:t>Santander</w:t>
            </w:r>
          </w:p>
        </w:tc>
      </w:tr>
      <w:tr w:rsidR="003236DF" w:rsidRPr="003A4B91" w14:paraId="21F87DE1" w14:textId="77777777" w:rsidTr="00DE6D86">
        <w:trPr>
          <w:trHeight w:val="13"/>
          <w:jc w:val="center"/>
        </w:trPr>
        <w:tc>
          <w:tcPr>
            <w:tcW w:w="0" w:type="auto"/>
            <w:gridSpan w:val="4"/>
            <w:shd w:val="clear" w:color="auto" w:fill="BAD405"/>
            <w:vAlign w:val="center"/>
          </w:tcPr>
          <w:p w14:paraId="1307814F" w14:textId="77777777" w:rsidR="003236DF" w:rsidRPr="003A4B91" w:rsidRDefault="003236DF" w:rsidP="003651AA">
            <w:pPr>
              <w:jc w:val="center"/>
              <w:rPr>
                <w:rFonts w:cs="Calibri"/>
                <w:b/>
                <w:color w:val="000000" w:themeColor="text1"/>
                <w:sz w:val="18"/>
                <w:szCs w:val="18"/>
              </w:rPr>
            </w:pPr>
            <w:r w:rsidRPr="003A4B91">
              <w:rPr>
                <w:rFonts w:cs="Calibri"/>
                <w:b/>
                <w:color w:val="000000" w:themeColor="text1"/>
                <w:sz w:val="18"/>
                <w:szCs w:val="18"/>
              </w:rPr>
              <w:t>ACTIVIDAD</w:t>
            </w:r>
          </w:p>
        </w:tc>
      </w:tr>
      <w:tr w:rsidR="003236DF" w:rsidRPr="003A4B91" w14:paraId="46F41D14" w14:textId="77777777" w:rsidTr="00DE6D86">
        <w:trPr>
          <w:trHeight w:val="439"/>
          <w:jc w:val="center"/>
        </w:trPr>
        <w:tc>
          <w:tcPr>
            <w:tcW w:w="0" w:type="auto"/>
            <w:gridSpan w:val="4"/>
            <w:vAlign w:val="center"/>
          </w:tcPr>
          <w:p w14:paraId="5501F3D5" w14:textId="77777777" w:rsidR="003236DF" w:rsidRPr="003A4B91" w:rsidRDefault="003236DF" w:rsidP="003651AA">
            <w:pPr>
              <w:rPr>
                <w:rFonts w:cs="Calibri"/>
                <w:bCs/>
                <w:sz w:val="18"/>
                <w:szCs w:val="18"/>
              </w:rPr>
            </w:pPr>
            <w:r w:rsidRPr="003A4B91">
              <w:rPr>
                <w:rFonts w:cs="Calibri"/>
                <w:bCs/>
                <w:sz w:val="18"/>
                <w:szCs w:val="18"/>
              </w:rPr>
              <w:t>La empresa se encarga a la exploración, producción, refinación, transporte y comercialización de hidrocarburos y derivados.</w:t>
            </w:r>
          </w:p>
        </w:tc>
      </w:tr>
    </w:tbl>
    <w:p w14:paraId="785309EA" w14:textId="2992E2B7" w:rsidR="00C5097F" w:rsidRPr="003A4B91" w:rsidRDefault="00EB272B" w:rsidP="007D5F01">
      <w:pPr>
        <w:pStyle w:val="Fuente"/>
      </w:pPr>
      <w:r w:rsidRPr="003A4B91">
        <w:t>Fuente:</w:t>
      </w:r>
      <w:r w:rsidR="00451630" w:rsidRPr="003A4B91">
        <w:t xml:space="preserve"> E</w:t>
      </w:r>
      <w:r w:rsidR="00ED6DEA" w:rsidRPr="003A4B91">
        <w:t>copetrol</w:t>
      </w:r>
      <w:r w:rsidR="00451630" w:rsidRPr="003A4B91">
        <w:t xml:space="preserve"> S.A.</w:t>
      </w:r>
      <w:r w:rsidRPr="003A4B91">
        <w:t>, 202</w:t>
      </w:r>
      <w:r w:rsidR="005169A7" w:rsidRPr="003A4B91">
        <w:t>6</w:t>
      </w:r>
      <w:r w:rsidRPr="003A4B91">
        <w:t>.</w:t>
      </w:r>
    </w:p>
    <w:p w14:paraId="18E3CE97" w14:textId="77777777" w:rsidR="00C5097F" w:rsidRPr="003A4B91" w:rsidRDefault="00C5097F" w:rsidP="00C5097F">
      <w:pPr>
        <w:rPr>
          <w:rFonts w:ascii="Calibri" w:hAnsi="Calibri" w:cs="Calibri"/>
        </w:rPr>
      </w:pPr>
    </w:p>
    <w:p w14:paraId="2FBCEBC9" w14:textId="77777777" w:rsidR="00C5097F" w:rsidRPr="003A4B91" w:rsidRDefault="00C5097F">
      <w:pPr>
        <w:jc w:val="left"/>
        <w:rPr>
          <w:rFonts w:ascii="Calibri" w:eastAsiaTheme="majorEastAsia" w:hAnsi="Calibri" w:cs="Calibri"/>
          <w:b/>
          <w:szCs w:val="32"/>
        </w:rPr>
      </w:pPr>
      <w:r w:rsidRPr="003A4B91">
        <w:rPr>
          <w:rFonts w:ascii="Calibri" w:hAnsi="Calibri" w:cs="Calibri"/>
        </w:rPr>
        <w:br w:type="page"/>
      </w:r>
    </w:p>
    <w:p w14:paraId="74250A75" w14:textId="21009E12" w:rsidR="00592680" w:rsidRPr="003A4B91" w:rsidRDefault="00927746" w:rsidP="00BB04B8">
      <w:pPr>
        <w:pStyle w:val="Ttulo1"/>
        <w:spacing w:before="0" w:line="276" w:lineRule="auto"/>
        <w:rPr>
          <w:rFonts w:ascii="Calibri" w:hAnsi="Calibri" w:cs="Calibri"/>
        </w:rPr>
      </w:pPr>
      <w:bookmarkStart w:id="27" w:name="_Toc235511576"/>
      <w:r w:rsidRPr="003A4B91">
        <w:rPr>
          <w:rFonts w:ascii="Calibri" w:hAnsi="Calibri" w:cs="Calibri"/>
        </w:rPr>
        <w:lastRenderedPageBreak/>
        <w:t>ASPECTOS GENERALES</w:t>
      </w:r>
      <w:bookmarkEnd w:id="27"/>
    </w:p>
    <w:p w14:paraId="4C0F2DDA" w14:textId="77777777" w:rsidR="00FD5FCF" w:rsidRPr="003A4B91" w:rsidRDefault="00FD5FCF" w:rsidP="00BB04B8">
      <w:pPr>
        <w:spacing w:after="0" w:line="276" w:lineRule="auto"/>
        <w:rPr>
          <w:rFonts w:ascii="Calibri" w:hAnsi="Calibri" w:cs="Calibri"/>
          <w:b/>
        </w:rPr>
      </w:pPr>
    </w:p>
    <w:p w14:paraId="7D0F9E90" w14:textId="2B6191AE" w:rsidR="006255F2" w:rsidRPr="003A4B91" w:rsidRDefault="00050685" w:rsidP="00BB04B8">
      <w:pPr>
        <w:pStyle w:val="Ttulo2"/>
        <w:spacing w:before="0" w:after="0"/>
        <w:rPr>
          <w:rFonts w:ascii="Calibri" w:hAnsi="Calibri" w:cs="Calibri"/>
        </w:rPr>
      </w:pPr>
      <w:bookmarkStart w:id="28" w:name="_Toc235511577"/>
      <w:r w:rsidRPr="003A4B91">
        <w:rPr>
          <w:rFonts w:ascii="Calibri" w:hAnsi="Calibri" w:cs="Calibri"/>
        </w:rPr>
        <w:t>MARCO NORMATIVO</w:t>
      </w:r>
      <w:bookmarkEnd w:id="28"/>
      <w:r w:rsidRPr="003A4B91">
        <w:rPr>
          <w:rFonts w:ascii="Calibri" w:hAnsi="Calibri" w:cs="Calibri"/>
        </w:rPr>
        <w:t xml:space="preserve"> </w:t>
      </w:r>
    </w:p>
    <w:p w14:paraId="6CAC626C" w14:textId="77777777" w:rsidR="00050685" w:rsidRPr="003A4B91" w:rsidRDefault="00050685" w:rsidP="00BB04B8">
      <w:pPr>
        <w:spacing w:after="0" w:line="276" w:lineRule="auto"/>
        <w:rPr>
          <w:rFonts w:ascii="Calibri" w:hAnsi="Calibri" w:cs="Calibri"/>
        </w:rPr>
      </w:pPr>
    </w:p>
    <w:p w14:paraId="5487EF54" w14:textId="2AE4F943" w:rsidR="003308E6" w:rsidRPr="003A4B91" w:rsidRDefault="00050685" w:rsidP="00BB04B8">
      <w:pPr>
        <w:spacing w:after="0" w:line="276" w:lineRule="auto"/>
        <w:rPr>
          <w:rFonts w:ascii="Calibri" w:hAnsi="Calibri" w:cs="Calibri"/>
          <w:iCs/>
          <w:lang w:eastAsia="es-CO"/>
        </w:rPr>
      </w:pPr>
      <w:r w:rsidRPr="003A4B91">
        <w:rPr>
          <w:rFonts w:ascii="Calibri" w:hAnsi="Calibri" w:cs="Calibri"/>
        </w:rPr>
        <w:t xml:space="preserve">Los resultados obtenidos para </w:t>
      </w:r>
      <w:r w:rsidR="00FC2703" w:rsidRPr="003A4B91">
        <w:rPr>
          <w:rFonts w:ascii="Calibri" w:hAnsi="Calibri" w:cs="Calibri"/>
        </w:rPr>
        <w:t>Material Particulado menor a 10 micras (PM</w:t>
      </w:r>
      <w:r w:rsidR="00FC2703" w:rsidRPr="003A4B91">
        <w:rPr>
          <w:rFonts w:ascii="Calibri" w:hAnsi="Calibri" w:cs="Calibri"/>
          <w:vertAlign w:val="subscript"/>
        </w:rPr>
        <w:t>10</w:t>
      </w:r>
      <w:r w:rsidR="00FC2703" w:rsidRPr="003A4B91">
        <w:rPr>
          <w:rFonts w:ascii="Calibri" w:hAnsi="Calibri" w:cs="Calibri"/>
        </w:rPr>
        <w:t>), Material Particulado menor a 2.5 micras (PM</w:t>
      </w:r>
      <w:r w:rsidR="00FC2703" w:rsidRPr="003A4B91">
        <w:rPr>
          <w:rFonts w:ascii="Calibri" w:hAnsi="Calibri" w:cs="Calibri"/>
          <w:vertAlign w:val="subscript"/>
        </w:rPr>
        <w:t>2.5</w:t>
      </w:r>
      <w:r w:rsidR="00FC2703" w:rsidRPr="003A4B91">
        <w:rPr>
          <w:rFonts w:ascii="Calibri" w:hAnsi="Calibri" w:cs="Calibri"/>
        </w:rPr>
        <w:t>), Dióxido de Azufre (SO</w:t>
      </w:r>
      <w:r w:rsidR="00FC2703" w:rsidRPr="003A4B91">
        <w:rPr>
          <w:rFonts w:ascii="Calibri" w:hAnsi="Calibri" w:cs="Calibri"/>
          <w:vertAlign w:val="subscript"/>
        </w:rPr>
        <w:t>2</w:t>
      </w:r>
      <w:r w:rsidR="00FC2703" w:rsidRPr="003A4B91">
        <w:rPr>
          <w:rFonts w:ascii="Calibri" w:hAnsi="Calibri" w:cs="Calibri"/>
        </w:rPr>
        <w:t>), Dióxido de Nitrógeno (NO</w:t>
      </w:r>
      <w:r w:rsidR="00FC2703" w:rsidRPr="003A4B91">
        <w:rPr>
          <w:rFonts w:ascii="Calibri" w:hAnsi="Calibri" w:cs="Calibri"/>
          <w:vertAlign w:val="subscript"/>
        </w:rPr>
        <w:t>2</w:t>
      </w:r>
      <w:r w:rsidR="00FC2703" w:rsidRPr="003A4B91">
        <w:rPr>
          <w:rFonts w:ascii="Calibri" w:hAnsi="Calibri" w:cs="Calibri"/>
        </w:rPr>
        <w:t xml:space="preserve">), </w:t>
      </w:r>
      <w:r w:rsidR="00FC2703" w:rsidRPr="003A4B91">
        <w:rPr>
          <w:rFonts w:ascii="Calibri" w:hAnsi="Calibri" w:cs="Calibri"/>
          <w:bCs/>
        </w:rPr>
        <w:t>Monóxido de Carbono (CO)</w:t>
      </w:r>
      <w:r w:rsidR="00FC2703" w:rsidRPr="003A4B91">
        <w:rPr>
          <w:rFonts w:ascii="Calibri" w:hAnsi="Calibri" w:cs="Calibri"/>
        </w:rPr>
        <w:t xml:space="preserve"> y Ozono (O</w:t>
      </w:r>
      <w:r w:rsidR="00FC2703" w:rsidRPr="003A4B91">
        <w:rPr>
          <w:rFonts w:ascii="Calibri" w:hAnsi="Calibri" w:cs="Calibri"/>
          <w:vertAlign w:val="subscript"/>
        </w:rPr>
        <w:t>3</w:t>
      </w:r>
      <w:r w:rsidR="00FC2703" w:rsidRPr="003A4B91">
        <w:rPr>
          <w:rFonts w:ascii="Calibri" w:hAnsi="Calibri" w:cs="Calibri"/>
        </w:rPr>
        <w:t>)</w:t>
      </w:r>
      <w:r w:rsidR="001977A0" w:rsidRPr="003A4B91">
        <w:rPr>
          <w:rFonts w:ascii="Calibri" w:hAnsi="Calibri" w:cs="Calibri"/>
        </w:rPr>
        <w:t xml:space="preserve"> </w:t>
      </w:r>
      <w:r w:rsidRPr="003A4B91">
        <w:rPr>
          <w:rFonts w:ascii="Calibri" w:hAnsi="Calibri" w:cs="Calibri"/>
        </w:rPr>
        <w:t>se comparan con</w:t>
      </w:r>
      <w:r w:rsidRPr="003A4B91">
        <w:rPr>
          <w:rFonts w:ascii="Calibri" w:hAnsi="Calibri" w:cs="Calibri"/>
          <w:bCs/>
        </w:rPr>
        <w:t xml:space="preserve"> los límites establecidos en la Resolución 2254 de noviembre del 2017 del Ministerio de Ambiente y Desarrollo Sostenible, Artículo 2.</w:t>
      </w:r>
      <w:r w:rsidRPr="003A4B91">
        <w:rPr>
          <w:rFonts w:ascii="Calibri" w:hAnsi="Calibri" w:cs="Calibri"/>
          <w:iCs/>
          <w:lang w:eastAsia="es-CO"/>
        </w:rPr>
        <w:t xml:space="preserve"> Estos límites máximos son establecidos a condiciones de referencia (25 °C y </w:t>
      </w:r>
      <w:r w:rsidR="001977A0" w:rsidRPr="003A4B91">
        <w:rPr>
          <w:rFonts w:ascii="Calibri" w:hAnsi="Calibri" w:cs="Calibri"/>
          <w:iCs/>
          <w:lang w:eastAsia="es-CO"/>
        </w:rPr>
        <w:t>760 mmHg</w:t>
      </w:r>
      <w:r w:rsidRPr="003A4B91">
        <w:rPr>
          <w:rFonts w:ascii="Calibri" w:hAnsi="Calibri" w:cs="Calibri"/>
          <w:iCs/>
          <w:lang w:eastAsia="es-CO"/>
        </w:rPr>
        <w:t xml:space="preserve">). </w:t>
      </w:r>
      <w:r w:rsidR="003308E6" w:rsidRPr="003A4B91">
        <w:rPr>
          <w:rFonts w:cs="Arial"/>
          <w:iCs/>
          <w:lang w:eastAsia="es-CO"/>
        </w:rPr>
        <w:t xml:space="preserve">Cabe aclarar que, para el parámetro de </w:t>
      </w:r>
      <w:r w:rsidR="00F66A94" w:rsidRPr="003A4B91">
        <w:rPr>
          <w:rStyle w:val="Ttulodellibro"/>
          <w:rFonts w:ascii="Calibri" w:hAnsi="Calibri" w:cs="Calibri"/>
          <w:b w:val="0"/>
          <w:i w:val="0"/>
          <w:iCs w:val="0"/>
        </w:rPr>
        <w:t>Compuestos Orgánicos Volátiles (COV’s)</w:t>
      </w:r>
      <w:r w:rsidR="003308E6" w:rsidRPr="003A4B91">
        <w:rPr>
          <w:rFonts w:cs="Arial"/>
          <w:iCs/>
          <w:lang w:eastAsia="es-CO"/>
        </w:rPr>
        <w:t>, la Resolución aplicable no establece un límite máximo permisible para el tiempo de exposición analizado, por ende, los resultados se presentan de manera indicativa.</w:t>
      </w:r>
    </w:p>
    <w:p w14:paraId="561B22D5" w14:textId="77777777" w:rsidR="005C2D5E" w:rsidRPr="003A4B91" w:rsidRDefault="005C2D5E" w:rsidP="00BB04B8">
      <w:pPr>
        <w:spacing w:after="0" w:line="276" w:lineRule="auto"/>
        <w:rPr>
          <w:rFonts w:ascii="Calibri" w:hAnsi="Calibri" w:cs="Calibri"/>
          <w:iCs/>
          <w:lang w:eastAsia="es-CO"/>
        </w:rPr>
      </w:pPr>
    </w:p>
    <w:p w14:paraId="46500B71" w14:textId="40570B2F" w:rsidR="00050685" w:rsidRPr="003A4B91" w:rsidRDefault="00050685" w:rsidP="00BB04B8">
      <w:pPr>
        <w:spacing w:after="0" w:line="276" w:lineRule="auto"/>
        <w:rPr>
          <w:rFonts w:ascii="Calibri" w:hAnsi="Calibri" w:cs="Calibri"/>
          <w:szCs w:val="20"/>
        </w:rPr>
      </w:pPr>
      <w:r w:rsidRPr="003A4B91">
        <w:rPr>
          <w:rFonts w:ascii="Calibri" w:hAnsi="Calibri" w:cs="Calibri"/>
          <w:iCs/>
          <w:lang w:eastAsia="es-CO"/>
        </w:rPr>
        <w:t xml:space="preserve">La </w:t>
      </w:r>
      <w:r w:rsidRPr="003A4B91">
        <w:rPr>
          <w:rFonts w:ascii="Calibri" w:hAnsi="Calibri" w:cs="Calibri"/>
          <w:b/>
          <w:iCs/>
          <w:lang w:eastAsia="es-CO"/>
        </w:rPr>
        <w:fldChar w:fldCharType="begin"/>
      </w:r>
      <w:r w:rsidRPr="003A4B91">
        <w:rPr>
          <w:rFonts w:ascii="Calibri" w:hAnsi="Calibri" w:cs="Calibri"/>
          <w:b/>
          <w:iCs/>
          <w:lang w:eastAsia="es-CO"/>
        </w:rPr>
        <w:instrText xml:space="preserve"> REF _Ref68694473 \h  \* MERGEFORMAT </w:instrText>
      </w:r>
      <w:r w:rsidRPr="003A4B91">
        <w:rPr>
          <w:rFonts w:ascii="Calibri" w:hAnsi="Calibri" w:cs="Calibri"/>
          <w:b/>
          <w:iCs/>
          <w:lang w:eastAsia="es-CO"/>
        </w:rPr>
      </w:r>
      <w:r w:rsidRPr="003A4B91">
        <w:rPr>
          <w:rFonts w:ascii="Calibri" w:hAnsi="Calibri" w:cs="Calibri"/>
          <w:b/>
          <w:iCs/>
          <w:lang w:eastAsia="es-CO"/>
        </w:rPr>
        <w:fldChar w:fldCharType="separate"/>
      </w:r>
      <w:r w:rsidR="00D334E3" w:rsidRPr="00D334E3">
        <w:rPr>
          <w:rFonts w:ascii="Calibri" w:hAnsi="Calibri" w:cs="Calibri"/>
          <w:b/>
        </w:rPr>
        <w:t xml:space="preserve">Tabla </w:t>
      </w:r>
      <w:r w:rsidR="00D334E3" w:rsidRPr="00D334E3">
        <w:rPr>
          <w:rFonts w:ascii="Calibri" w:hAnsi="Calibri" w:cs="Calibri"/>
          <w:b/>
          <w:noProof/>
        </w:rPr>
        <w:t>5</w:t>
      </w:r>
      <w:r w:rsidRPr="003A4B91">
        <w:rPr>
          <w:rFonts w:ascii="Calibri" w:hAnsi="Calibri" w:cs="Calibri"/>
          <w:b/>
          <w:iCs/>
          <w:lang w:eastAsia="es-CO"/>
        </w:rPr>
        <w:fldChar w:fldCharType="end"/>
      </w:r>
      <w:r w:rsidRPr="003A4B91">
        <w:rPr>
          <w:rFonts w:ascii="Calibri" w:hAnsi="Calibri" w:cs="Calibri"/>
        </w:rPr>
        <w:t xml:space="preserve"> </w:t>
      </w:r>
      <w:r w:rsidRPr="003A4B91">
        <w:rPr>
          <w:rFonts w:ascii="Calibri" w:hAnsi="Calibri" w:cs="Calibri"/>
          <w:szCs w:val="20"/>
        </w:rPr>
        <w:t>indica los niveles máximos permitidos para estos contaminantes y la</w:t>
      </w:r>
      <w:r w:rsidRPr="003A4B91">
        <w:rPr>
          <w:rFonts w:ascii="Calibri" w:hAnsi="Calibri" w:cs="Calibri"/>
          <w:b/>
          <w:bCs/>
          <w:szCs w:val="20"/>
        </w:rPr>
        <w:t xml:space="preserve"> </w:t>
      </w:r>
      <w:r w:rsidR="00451630" w:rsidRPr="003A4B91">
        <w:rPr>
          <w:rFonts w:ascii="Calibri" w:hAnsi="Calibri" w:cs="Calibri"/>
          <w:b/>
          <w:bCs/>
          <w:szCs w:val="20"/>
        </w:rPr>
        <w:fldChar w:fldCharType="begin"/>
      </w:r>
      <w:r w:rsidR="00451630" w:rsidRPr="003A4B91">
        <w:rPr>
          <w:rFonts w:ascii="Calibri" w:hAnsi="Calibri" w:cs="Calibri"/>
          <w:b/>
          <w:bCs/>
          <w:szCs w:val="20"/>
        </w:rPr>
        <w:instrText xml:space="preserve"> REF _Ref188257742 \h  \* MERGEFORMAT </w:instrText>
      </w:r>
      <w:r w:rsidR="00451630" w:rsidRPr="003A4B91">
        <w:rPr>
          <w:rFonts w:ascii="Calibri" w:hAnsi="Calibri" w:cs="Calibri"/>
          <w:b/>
          <w:bCs/>
          <w:szCs w:val="20"/>
        </w:rPr>
      </w:r>
      <w:r w:rsidR="00451630" w:rsidRPr="003A4B91">
        <w:rPr>
          <w:rFonts w:ascii="Calibri" w:hAnsi="Calibri" w:cs="Calibri"/>
          <w:b/>
          <w:bCs/>
          <w:szCs w:val="20"/>
        </w:rPr>
        <w:fldChar w:fldCharType="separate"/>
      </w:r>
      <w:r w:rsidR="00D334E3" w:rsidRPr="00D334E3">
        <w:rPr>
          <w:b/>
          <w:bCs/>
        </w:rPr>
        <w:t xml:space="preserve">Tabla </w:t>
      </w:r>
      <w:r w:rsidR="00D334E3" w:rsidRPr="00D334E3">
        <w:rPr>
          <w:b/>
          <w:bCs/>
          <w:noProof/>
        </w:rPr>
        <w:t>6</w:t>
      </w:r>
      <w:r w:rsidR="00451630" w:rsidRPr="003A4B91">
        <w:rPr>
          <w:rFonts w:ascii="Calibri" w:hAnsi="Calibri" w:cs="Calibri"/>
          <w:b/>
          <w:bCs/>
          <w:szCs w:val="20"/>
        </w:rPr>
        <w:fldChar w:fldCharType="end"/>
      </w:r>
      <w:r w:rsidR="00F13723" w:rsidRPr="003A4B91">
        <w:rPr>
          <w:rFonts w:ascii="Calibri" w:hAnsi="Calibri" w:cs="Calibri"/>
          <w:szCs w:val="20"/>
        </w:rPr>
        <w:t xml:space="preserve"> </w:t>
      </w:r>
      <w:r w:rsidRPr="003A4B91">
        <w:rPr>
          <w:rFonts w:ascii="Calibri" w:hAnsi="Calibri" w:cs="Calibri"/>
          <w:szCs w:val="20"/>
        </w:rPr>
        <w:t xml:space="preserve">indica la concentración y el tiempo de exposición de los contaminantes para los niveles de prevención </w:t>
      </w:r>
      <w:r w:rsidR="00C80D8B" w:rsidRPr="003A4B91">
        <w:rPr>
          <w:rFonts w:ascii="Calibri" w:hAnsi="Calibri" w:cs="Calibri"/>
          <w:szCs w:val="20"/>
        </w:rPr>
        <w:t>alerta y</w:t>
      </w:r>
      <w:r w:rsidRPr="003A4B91">
        <w:rPr>
          <w:rFonts w:ascii="Calibri" w:hAnsi="Calibri" w:cs="Calibri"/>
          <w:szCs w:val="20"/>
        </w:rPr>
        <w:t xml:space="preserve"> emergencia.</w:t>
      </w:r>
    </w:p>
    <w:p w14:paraId="07D3B6E3" w14:textId="77777777" w:rsidR="00050685" w:rsidRPr="003A4B91" w:rsidRDefault="00050685" w:rsidP="00BB04B8">
      <w:pPr>
        <w:spacing w:after="0" w:line="276" w:lineRule="auto"/>
        <w:rPr>
          <w:rFonts w:ascii="Calibri" w:hAnsi="Calibri" w:cs="Calibri"/>
          <w:iCs/>
          <w:lang w:eastAsia="es-CO"/>
        </w:rPr>
      </w:pPr>
    </w:p>
    <w:p w14:paraId="601BC4DB" w14:textId="60DC8A6E" w:rsidR="00050685" w:rsidRPr="003A4B91" w:rsidRDefault="00050685" w:rsidP="00560A3A">
      <w:pPr>
        <w:pStyle w:val="Descripcin"/>
      </w:pPr>
      <w:bookmarkStart w:id="29" w:name="_Ref68694473"/>
      <w:bookmarkStart w:id="30" w:name="_Toc521914065"/>
      <w:bookmarkStart w:id="31" w:name="_Toc72566107"/>
      <w:bookmarkStart w:id="32" w:name="_Toc235511623"/>
      <w:r w:rsidRPr="003A4B91">
        <w:t xml:space="preserve">Tabla </w:t>
      </w:r>
      <w:r w:rsidR="003C62B8" w:rsidRPr="003A4B91">
        <w:rPr>
          <w:noProof/>
        </w:rPr>
        <w:fldChar w:fldCharType="begin"/>
      </w:r>
      <w:r w:rsidR="003C62B8" w:rsidRPr="003A4B91">
        <w:rPr>
          <w:noProof/>
        </w:rPr>
        <w:instrText xml:space="preserve"> SEQ Tabla \* ARABIC </w:instrText>
      </w:r>
      <w:r w:rsidR="003C62B8" w:rsidRPr="003A4B91">
        <w:rPr>
          <w:noProof/>
        </w:rPr>
        <w:fldChar w:fldCharType="separate"/>
      </w:r>
      <w:r w:rsidR="00D334E3">
        <w:rPr>
          <w:noProof/>
        </w:rPr>
        <w:t>5</w:t>
      </w:r>
      <w:r w:rsidR="003C62B8" w:rsidRPr="003A4B91">
        <w:rPr>
          <w:noProof/>
        </w:rPr>
        <w:fldChar w:fldCharType="end"/>
      </w:r>
      <w:bookmarkEnd w:id="29"/>
      <w:r w:rsidRPr="003A4B91">
        <w:t>. Niveles máximos permitidos para contaminantes</w:t>
      </w:r>
      <w:bookmarkEnd w:id="30"/>
      <w:bookmarkEnd w:id="31"/>
      <w:bookmarkEnd w:id="3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9"/>
        <w:gridCol w:w="1277"/>
        <w:gridCol w:w="2887"/>
        <w:gridCol w:w="2685"/>
      </w:tblGrid>
      <w:tr w:rsidR="00661AC2" w:rsidRPr="003A4B91" w14:paraId="67F86A73" w14:textId="77777777" w:rsidTr="00253582">
        <w:trPr>
          <w:trHeight w:val="20"/>
          <w:tblHeader/>
          <w:jc w:val="center"/>
        </w:trPr>
        <w:tc>
          <w:tcPr>
            <w:tcW w:w="1121" w:type="pct"/>
            <w:shd w:val="clear" w:color="auto" w:fill="BAD405"/>
            <w:vAlign w:val="center"/>
          </w:tcPr>
          <w:p w14:paraId="245BEDB6" w14:textId="77777777" w:rsidR="00050685" w:rsidRPr="003A4B91" w:rsidRDefault="00050685" w:rsidP="00853E06">
            <w:pPr>
              <w:pStyle w:val="EncabezadoTabla"/>
              <w:rPr>
                <w:rFonts w:ascii="Calibri" w:hAnsi="Calibri" w:cs="Calibri"/>
                <w:sz w:val="18"/>
              </w:rPr>
            </w:pPr>
            <w:r w:rsidRPr="003A4B91">
              <w:rPr>
                <w:rFonts w:ascii="Calibri" w:hAnsi="Calibri" w:cs="Calibri"/>
                <w:sz w:val="18"/>
              </w:rPr>
              <w:t>Contaminante</w:t>
            </w:r>
          </w:p>
        </w:tc>
        <w:tc>
          <w:tcPr>
            <w:tcW w:w="723" w:type="pct"/>
            <w:shd w:val="clear" w:color="auto" w:fill="BAD405"/>
            <w:vAlign w:val="center"/>
          </w:tcPr>
          <w:p w14:paraId="75BB2506" w14:textId="77777777" w:rsidR="00050685" w:rsidRPr="003A4B91" w:rsidRDefault="00050685" w:rsidP="00853E06">
            <w:pPr>
              <w:pStyle w:val="EncabezadoTabla"/>
              <w:rPr>
                <w:rFonts w:ascii="Calibri" w:hAnsi="Calibri" w:cs="Calibri"/>
                <w:sz w:val="18"/>
              </w:rPr>
            </w:pPr>
            <w:r w:rsidRPr="003A4B91">
              <w:rPr>
                <w:rFonts w:ascii="Calibri" w:hAnsi="Calibri" w:cs="Calibri"/>
                <w:sz w:val="18"/>
              </w:rPr>
              <w:t>Unidad</w:t>
            </w:r>
          </w:p>
        </w:tc>
        <w:tc>
          <w:tcPr>
            <w:tcW w:w="1635" w:type="pct"/>
            <w:shd w:val="clear" w:color="auto" w:fill="BAD405"/>
            <w:vAlign w:val="center"/>
          </w:tcPr>
          <w:p w14:paraId="27884314" w14:textId="77777777" w:rsidR="00050685" w:rsidRPr="003A4B91" w:rsidRDefault="00050685" w:rsidP="00853E06">
            <w:pPr>
              <w:pStyle w:val="EncabezadoTabla"/>
              <w:rPr>
                <w:rFonts w:ascii="Calibri" w:hAnsi="Calibri" w:cs="Calibri"/>
                <w:sz w:val="18"/>
              </w:rPr>
            </w:pPr>
            <w:r w:rsidRPr="003A4B91">
              <w:rPr>
                <w:rFonts w:ascii="Calibri" w:hAnsi="Calibri" w:cs="Calibri"/>
                <w:sz w:val="18"/>
              </w:rPr>
              <w:t>Límite máximo permisible</w:t>
            </w:r>
          </w:p>
        </w:tc>
        <w:tc>
          <w:tcPr>
            <w:tcW w:w="1521" w:type="pct"/>
            <w:shd w:val="clear" w:color="auto" w:fill="BAD405"/>
            <w:vAlign w:val="center"/>
          </w:tcPr>
          <w:p w14:paraId="31821F52" w14:textId="77777777" w:rsidR="00050685" w:rsidRPr="003A4B91" w:rsidRDefault="00050685" w:rsidP="00853E06">
            <w:pPr>
              <w:pStyle w:val="EncabezadoTabla"/>
              <w:rPr>
                <w:rFonts w:ascii="Calibri" w:hAnsi="Calibri" w:cs="Calibri"/>
                <w:sz w:val="18"/>
              </w:rPr>
            </w:pPr>
            <w:r w:rsidRPr="003A4B91">
              <w:rPr>
                <w:rFonts w:ascii="Calibri" w:hAnsi="Calibri" w:cs="Calibri"/>
                <w:sz w:val="18"/>
              </w:rPr>
              <w:t>Tiempo de exposición</w:t>
            </w:r>
          </w:p>
        </w:tc>
      </w:tr>
      <w:tr w:rsidR="00661AC2" w:rsidRPr="003A4B91" w14:paraId="35D9BC23" w14:textId="77777777" w:rsidTr="00253582">
        <w:trPr>
          <w:trHeight w:val="20"/>
          <w:jc w:val="center"/>
        </w:trPr>
        <w:tc>
          <w:tcPr>
            <w:tcW w:w="1121" w:type="pct"/>
            <w:vMerge w:val="restart"/>
            <w:vAlign w:val="center"/>
          </w:tcPr>
          <w:p w14:paraId="648DC515" w14:textId="77777777" w:rsidR="00050685" w:rsidRPr="003A4B91" w:rsidRDefault="00050685" w:rsidP="00853E06">
            <w:pPr>
              <w:pStyle w:val="Tabletext"/>
              <w:rPr>
                <w:rFonts w:ascii="Calibri" w:hAnsi="Calibri" w:cs="Calibri"/>
              </w:rPr>
            </w:pPr>
            <w:r w:rsidRPr="003A4B91">
              <w:rPr>
                <w:rFonts w:ascii="Calibri" w:hAnsi="Calibri" w:cs="Calibri"/>
              </w:rPr>
              <w:t>PM</w:t>
            </w:r>
            <w:r w:rsidRPr="003A4B91">
              <w:rPr>
                <w:rFonts w:ascii="Calibri" w:hAnsi="Calibri" w:cs="Calibri"/>
                <w:vertAlign w:val="subscript"/>
              </w:rPr>
              <w:t>10</w:t>
            </w:r>
          </w:p>
        </w:tc>
        <w:tc>
          <w:tcPr>
            <w:tcW w:w="723" w:type="pct"/>
            <w:vMerge w:val="restart"/>
            <w:vAlign w:val="center"/>
          </w:tcPr>
          <w:p w14:paraId="2DCE95B7" w14:textId="77777777" w:rsidR="00050685" w:rsidRPr="003A4B91" w:rsidRDefault="00050685" w:rsidP="00853E06">
            <w:pPr>
              <w:pStyle w:val="Tabletext"/>
              <w:rPr>
                <w:rFonts w:ascii="Calibri" w:hAnsi="Calibri" w:cs="Calibri"/>
              </w:rPr>
            </w:pPr>
            <w:r w:rsidRPr="003A4B91">
              <w:rPr>
                <w:rFonts w:ascii="Calibri" w:hAnsi="Calibri" w:cs="Calibri"/>
              </w:rPr>
              <w:t>µg/m³</w:t>
            </w:r>
          </w:p>
        </w:tc>
        <w:tc>
          <w:tcPr>
            <w:tcW w:w="1635" w:type="pct"/>
            <w:vAlign w:val="center"/>
          </w:tcPr>
          <w:p w14:paraId="69525436" w14:textId="77777777" w:rsidR="00050685" w:rsidRPr="003A4B91" w:rsidRDefault="00050685" w:rsidP="00853E06">
            <w:pPr>
              <w:pStyle w:val="Tabletext"/>
              <w:rPr>
                <w:rFonts w:ascii="Calibri" w:hAnsi="Calibri" w:cs="Calibri"/>
              </w:rPr>
            </w:pPr>
            <w:r w:rsidRPr="003A4B91">
              <w:rPr>
                <w:rFonts w:ascii="Calibri" w:hAnsi="Calibri" w:cs="Calibri"/>
              </w:rPr>
              <w:t>50</w:t>
            </w:r>
          </w:p>
        </w:tc>
        <w:tc>
          <w:tcPr>
            <w:tcW w:w="1521" w:type="pct"/>
            <w:vAlign w:val="center"/>
          </w:tcPr>
          <w:p w14:paraId="16758771" w14:textId="77777777" w:rsidR="00050685" w:rsidRPr="003A4B91" w:rsidRDefault="00050685" w:rsidP="00853E06">
            <w:pPr>
              <w:pStyle w:val="Tabletext"/>
              <w:rPr>
                <w:rFonts w:ascii="Calibri" w:hAnsi="Calibri" w:cs="Calibri"/>
              </w:rPr>
            </w:pPr>
            <w:r w:rsidRPr="003A4B91">
              <w:rPr>
                <w:rFonts w:ascii="Calibri" w:hAnsi="Calibri" w:cs="Calibri"/>
              </w:rPr>
              <w:t>Anual</w:t>
            </w:r>
          </w:p>
        </w:tc>
      </w:tr>
      <w:tr w:rsidR="00661AC2" w:rsidRPr="003A4B91" w14:paraId="71FA959C" w14:textId="77777777" w:rsidTr="00253582">
        <w:trPr>
          <w:trHeight w:val="20"/>
          <w:jc w:val="center"/>
        </w:trPr>
        <w:tc>
          <w:tcPr>
            <w:tcW w:w="1121" w:type="pct"/>
            <w:vMerge/>
            <w:vAlign w:val="center"/>
          </w:tcPr>
          <w:p w14:paraId="7D136C7E" w14:textId="77777777" w:rsidR="00050685" w:rsidRPr="003A4B91" w:rsidRDefault="00050685" w:rsidP="00853E06">
            <w:pPr>
              <w:pStyle w:val="Tabletext"/>
              <w:rPr>
                <w:rFonts w:ascii="Calibri" w:hAnsi="Calibri" w:cs="Calibri"/>
              </w:rPr>
            </w:pPr>
          </w:p>
        </w:tc>
        <w:tc>
          <w:tcPr>
            <w:tcW w:w="723" w:type="pct"/>
            <w:vMerge/>
            <w:vAlign w:val="center"/>
          </w:tcPr>
          <w:p w14:paraId="6D361F8C" w14:textId="77777777" w:rsidR="00050685" w:rsidRPr="003A4B91" w:rsidRDefault="00050685" w:rsidP="00853E06">
            <w:pPr>
              <w:pStyle w:val="Tabletext"/>
              <w:rPr>
                <w:rFonts w:ascii="Calibri" w:hAnsi="Calibri" w:cs="Calibri"/>
              </w:rPr>
            </w:pPr>
          </w:p>
        </w:tc>
        <w:tc>
          <w:tcPr>
            <w:tcW w:w="1635" w:type="pct"/>
            <w:vAlign w:val="center"/>
          </w:tcPr>
          <w:p w14:paraId="50652EC7" w14:textId="77777777" w:rsidR="00050685" w:rsidRPr="003A4B91" w:rsidRDefault="00050685" w:rsidP="00853E06">
            <w:pPr>
              <w:pStyle w:val="Tabletext"/>
              <w:rPr>
                <w:rFonts w:ascii="Calibri" w:hAnsi="Calibri" w:cs="Calibri"/>
              </w:rPr>
            </w:pPr>
            <w:r w:rsidRPr="003A4B91">
              <w:rPr>
                <w:rFonts w:ascii="Calibri" w:hAnsi="Calibri" w:cs="Calibri"/>
              </w:rPr>
              <w:t>75</w:t>
            </w:r>
          </w:p>
        </w:tc>
        <w:tc>
          <w:tcPr>
            <w:tcW w:w="1521" w:type="pct"/>
            <w:vAlign w:val="center"/>
          </w:tcPr>
          <w:p w14:paraId="54C057F1" w14:textId="77777777" w:rsidR="00050685" w:rsidRPr="003A4B91" w:rsidRDefault="00050685" w:rsidP="00853E06">
            <w:pPr>
              <w:pStyle w:val="Tabletext"/>
              <w:rPr>
                <w:rFonts w:ascii="Calibri" w:hAnsi="Calibri" w:cs="Calibri"/>
              </w:rPr>
            </w:pPr>
            <w:r w:rsidRPr="003A4B91">
              <w:rPr>
                <w:rFonts w:ascii="Calibri" w:hAnsi="Calibri" w:cs="Calibri"/>
              </w:rPr>
              <w:t>24 horas</w:t>
            </w:r>
          </w:p>
        </w:tc>
      </w:tr>
      <w:tr w:rsidR="00661AC2" w:rsidRPr="003A4B91" w14:paraId="0E8C0CFB" w14:textId="77777777" w:rsidTr="00253582">
        <w:trPr>
          <w:trHeight w:val="20"/>
          <w:jc w:val="center"/>
        </w:trPr>
        <w:tc>
          <w:tcPr>
            <w:tcW w:w="1121" w:type="pct"/>
            <w:vMerge w:val="restart"/>
            <w:vAlign w:val="center"/>
          </w:tcPr>
          <w:p w14:paraId="43F8E475" w14:textId="5F603131" w:rsidR="000E7913" w:rsidRPr="003A4B91" w:rsidRDefault="000E7913" w:rsidP="000E7913">
            <w:pPr>
              <w:pStyle w:val="Tabletext"/>
              <w:rPr>
                <w:rFonts w:ascii="Calibri" w:hAnsi="Calibri" w:cs="Calibri"/>
              </w:rPr>
            </w:pPr>
            <w:r w:rsidRPr="003A4B91">
              <w:rPr>
                <w:rFonts w:ascii="Calibri" w:hAnsi="Calibri" w:cs="Calibri"/>
              </w:rPr>
              <w:t>PM</w:t>
            </w:r>
            <w:r w:rsidRPr="003A4B91">
              <w:rPr>
                <w:rFonts w:ascii="Calibri" w:hAnsi="Calibri" w:cs="Calibri"/>
                <w:vertAlign w:val="subscript"/>
              </w:rPr>
              <w:t>2.5</w:t>
            </w:r>
          </w:p>
        </w:tc>
        <w:tc>
          <w:tcPr>
            <w:tcW w:w="723" w:type="pct"/>
            <w:vMerge w:val="restart"/>
            <w:vAlign w:val="center"/>
          </w:tcPr>
          <w:p w14:paraId="3E6142C8" w14:textId="084C1D70" w:rsidR="000E7913" w:rsidRPr="003A4B91" w:rsidRDefault="000E7913" w:rsidP="000E7913">
            <w:pPr>
              <w:pStyle w:val="Tabletext"/>
              <w:rPr>
                <w:rFonts w:ascii="Calibri" w:hAnsi="Calibri" w:cs="Calibri"/>
              </w:rPr>
            </w:pPr>
            <w:r w:rsidRPr="003A4B91">
              <w:rPr>
                <w:rFonts w:ascii="Calibri" w:hAnsi="Calibri" w:cs="Calibri"/>
              </w:rPr>
              <w:t>µg/m³</w:t>
            </w:r>
          </w:p>
        </w:tc>
        <w:tc>
          <w:tcPr>
            <w:tcW w:w="1635" w:type="pct"/>
            <w:vAlign w:val="center"/>
          </w:tcPr>
          <w:p w14:paraId="344BCA2C" w14:textId="6B121618" w:rsidR="000E7913" w:rsidRPr="003A4B91" w:rsidRDefault="000E7913" w:rsidP="000E7913">
            <w:pPr>
              <w:pStyle w:val="Tabletext"/>
              <w:rPr>
                <w:rFonts w:ascii="Calibri" w:hAnsi="Calibri" w:cs="Calibri"/>
              </w:rPr>
            </w:pPr>
            <w:r w:rsidRPr="003A4B91">
              <w:rPr>
                <w:rFonts w:ascii="Calibri" w:hAnsi="Calibri" w:cs="Calibri"/>
              </w:rPr>
              <w:t>25</w:t>
            </w:r>
          </w:p>
        </w:tc>
        <w:tc>
          <w:tcPr>
            <w:tcW w:w="1521" w:type="pct"/>
            <w:vAlign w:val="center"/>
          </w:tcPr>
          <w:p w14:paraId="5A97D9D1" w14:textId="2FE690B4" w:rsidR="000E7913" w:rsidRPr="003A4B91" w:rsidRDefault="000E7913" w:rsidP="000E7913">
            <w:pPr>
              <w:pStyle w:val="Tabletext"/>
              <w:rPr>
                <w:rFonts w:ascii="Calibri" w:hAnsi="Calibri" w:cs="Calibri"/>
              </w:rPr>
            </w:pPr>
            <w:r w:rsidRPr="003A4B91">
              <w:rPr>
                <w:rFonts w:ascii="Calibri" w:hAnsi="Calibri" w:cs="Calibri"/>
              </w:rPr>
              <w:t>Anual</w:t>
            </w:r>
          </w:p>
        </w:tc>
      </w:tr>
      <w:tr w:rsidR="00661AC2" w:rsidRPr="003A4B91" w14:paraId="07DD3436" w14:textId="77777777" w:rsidTr="00253582">
        <w:trPr>
          <w:trHeight w:val="20"/>
          <w:jc w:val="center"/>
        </w:trPr>
        <w:tc>
          <w:tcPr>
            <w:tcW w:w="1121" w:type="pct"/>
            <w:vMerge/>
            <w:vAlign w:val="center"/>
          </w:tcPr>
          <w:p w14:paraId="2DDABBCC" w14:textId="77777777" w:rsidR="000E7913" w:rsidRPr="003A4B91" w:rsidRDefault="000E7913" w:rsidP="000E7913">
            <w:pPr>
              <w:pStyle w:val="Tabletext"/>
              <w:rPr>
                <w:rFonts w:ascii="Calibri" w:hAnsi="Calibri" w:cs="Calibri"/>
              </w:rPr>
            </w:pPr>
          </w:p>
        </w:tc>
        <w:tc>
          <w:tcPr>
            <w:tcW w:w="723" w:type="pct"/>
            <w:vMerge/>
            <w:vAlign w:val="center"/>
          </w:tcPr>
          <w:p w14:paraId="3B6346F1" w14:textId="77777777" w:rsidR="000E7913" w:rsidRPr="003A4B91" w:rsidRDefault="000E7913" w:rsidP="000E7913">
            <w:pPr>
              <w:pStyle w:val="Tabletext"/>
              <w:rPr>
                <w:rFonts w:ascii="Calibri" w:hAnsi="Calibri" w:cs="Calibri"/>
              </w:rPr>
            </w:pPr>
          </w:p>
        </w:tc>
        <w:tc>
          <w:tcPr>
            <w:tcW w:w="1635" w:type="pct"/>
            <w:vAlign w:val="center"/>
          </w:tcPr>
          <w:p w14:paraId="6AA5707A" w14:textId="3B4A1824" w:rsidR="000E7913" w:rsidRPr="003A4B91" w:rsidRDefault="000E7913" w:rsidP="000E7913">
            <w:pPr>
              <w:pStyle w:val="Tabletext"/>
              <w:rPr>
                <w:rFonts w:ascii="Calibri" w:hAnsi="Calibri" w:cs="Calibri"/>
              </w:rPr>
            </w:pPr>
            <w:r w:rsidRPr="003A4B91">
              <w:rPr>
                <w:rFonts w:ascii="Calibri" w:hAnsi="Calibri" w:cs="Calibri"/>
              </w:rPr>
              <w:t>37</w:t>
            </w:r>
          </w:p>
        </w:tc>
        <w:tc>
          <w:tcPr>
            <w:tcW w:w="1521" w:type="pct"/>
            <w:vAlign w:val="center"/>
          </w:tcPr>
          <w:p w14:paraId="67D8EBDC" w14:textId="248CF33F" w:rsidR="000E7913" w:rsidRPr="003A4B91" w:rsidRDefault="000E7913" w:rsidP="000E7913">
            <w:pPr>
              <w:pStyle w:val="Tabletext"/>
              <w:rPr>
                <w:rFonts w:ascii="Calibri" w:hAnsi="Calibri" w:cs="Calibri"/>
              </w:rPr>
            </w:pPr>
            <w:r w:rsidRPr="003A4B91">
              <w:rPr>
                <w:rFonts w:ascii="Calibri" w:hAnsi="Calibri" w:cs="Calibri"/>
              </w:rPr>
              <w:t>24 horas</w:t>
            </w:r>
          </w:p>
        </w:tc>
      </w:tr>
      <w:tr w:rsidR="00661AC2" w:rsidRPr="003A4B91" w14:paraId="764878C2" w14:textId="77777777" w:rsidTr="00253582">
        <w:trPr>
          <w:trHeight w:val="20"/>
          <w:jc w:val="center"/>
        </w:trPr>
        <w:tc>
          <w:tcPr>
            <w:tcW w:w="1121" w:type="pct"/>
            <w:vMerge w:val="restart"/>
            <w:vAlign w:val="center"/>
          </w:tcPr>
          <w:p w14:paraId="354A7271" w14:textId="77777777" w:rsidR="00050685" w:rsidRPr="003A4B91" w:rsidRDefault="00050685" w:rsidP="00853E06">
            <w:pPr>
              <w:pStyle w:val="Tabletext"/>
              <w:rPr>
                <w:rFonts w:ascii="Calibri" w:hAnsi="Calibri" w:cs="Calibri"/>
              </w:rPr>
            </w:pPr>
            <w:r w:rsidRPr="003A4B91">
              <w:rPr>
                <w:rFonts w:ascii="Calibri" w:hAnsi="Calibri" w:cs="Calibri"/>
              </w:rPr>
              <w:t>SO</w:t>
            </w:r>
            <w:r w:rsidRPr="003A4B91">
              <w:rPr>
                <w:rFonts w:ascii="Calibri" w:hAnsi="Calibri" w:cs="Calibri"/>
                <w:vertAlign w:val="subscript"/>
              </w:rPr>
              <w:t>2</w:t>
            </w:r>
          </w:p>
        </w:tc>
        <w:tc>
          <w:tcPr>
            <w:tcW w:w="723" w:type="pct"/>
            <w:vMerge w:val="restart"/>
            <w:vAlign w:val="center"/>
          </w:tcPr>
          <w:p w14:paraId="04151AC4" w14:textId="77777777" w:rsidR="00050685" w:rsidRPr="003A4B91" w:rsidRDefault="00050685" w:rsidP="00853E06">
            <w:pPr>
              <w:pStyle w:val="Tabletext"/>
              <w:rPr>
                <w:rFonts w:ascii="Calibri" w:hAnsi="Calibri" w:cs="Calibri"/>
              </w:rPr>
            </w:pPr>
            <w:r w:rsidRPr="003A4B91">
              <w:rPr>
                <w:rFonts w:ascii="Calibri" w:hAnsi="Calibri" w:cs="Calibri"/>
              </w:rPr>
              <w:t>µg/m³</w:t>
            </w:r>
          </w:p>
        </w:tc>
        <w:tc>
          <w:tcPr>
            <w:tcW w:w="1635" w:type="pct"/>
            <w:vAlign w:val="center"/>
          </w:tcPr>
          <w:p w14:paraId="38B09025" w14:textId="77777777" w:rsidR="00050685" w:rsidRPr="003A4B91" w:rsidRDefault="00050685" w:rsidP="00853E06">
            <w:pPr>
              <w:pStyle w:val="Tabletext"/>
              <w:rPr>
                <w:rFonts w:ascii="Calibri" w:hAnsi="Calibri" w:cs="Calibri"/>
              </w:rPr>
            </w:pPr>
            <w:r w:rsidRPr="003A4B91">
              <w:rPr>
                <w:rFonts w:ascii="Calibri" w:hAnsi="Calibri" w:cs="Calibri"/>
              </w:rPr>
              <w:t>100</w:t>
            </w:r>
          </w:p>
        </w:tc>
        <w:tc>
          <w:tcPr>
            <w:tcW w:w="1521" w:type="pct"/>
            <w:vAlign w:val="center"/>
          </w:tcPr>
          <w:p w14:paraId="6896A518" w14:textId="77777777" w:rsidR="00050685" w:rsidRPr="003A4B91" w:rsidRDefault="00050685" w:rsidP="00853E06">
            <w:pPr>
              <w:pStyle w:val="Tabletext"/>
              <w:rPr>
                <w:rFonts w:ascii="Calibri" w:hAnsi="Calibri" w:cs="Calibri"/>
              </w:rPr>
            </w:pPr>
            <w:r w:rsidRPr="003A4B91">
              <w:rPr>
                <w:rFonts w:ascii="Calibri" w:hAnsi="Calibri" w:cs="Calibri"/>
              </w:rPr>
              <w:t>1 hora</w:t>
            </w:r>
          </w:p>
        </w:tc>
      </w:tr>
      <w:tr w:rsidR="00661AC2" w:rsidRPr="003A4B91" w14:paraId="0E076B1F" w14:textId="77777777" w:rsidTr="00253582">
        <w:trPr>
          <w:trHeight w:val="20"/>
          <w:jc w:val="center"/>
        </w:trPr>
        <w:tc>
          <w:tcPr>
            <w:tcW w:w="1121" w:type="pct"/>
            <w:vMerge/>
            <w:vAlign w:val="center"/>
          </w:tcPr>
          <w:p w14:paraId="554DB205" w14:textId="77777777" w:rsidR="00050685" w:rsidRPr="003A4B91" w:rsidRDefault="00050685" w:rsidP="00853E06">
            <w:pPr>
              <w:pStyle w:val="Tabletext"/>
              <w:rPr>
                <w:rFonts w:ascii="Calibri" w:hAnsi="Calibri" w:cs="Calibri"/>
              </w:rPr>
            </w:pPr>
          </w:p>
        </w:tc>
        <w:tc>
          <w:tcPr>
            <w:tcW w:w="723" w:type="pct"/>
            <w:vMerge/>
            <w:vAlign w:val="center"/>
          </w:tcPr>
          <w:p w14:paraId="20B35A49" w14:textId="77777777" w:rsidR="00050685" w:rsidRPr="003A4B91" w:rsidRDefault="00050685" w:rsidP="00853E06">
            <w:pPr>
              <w:pStyle w:val="Tabletext"/>
              <w:rPr>
                <w:rFonts w:ascii="Calibri" w:hAnsi="Calibri" w:cs="Calibri"/>
              </w:rPr>
            </w:pPr>
          </w:p>
        </w:tc>
        <w:tc>
          <w:tcPr>
            <w:tcW w:w="1635" w:type="pct"/>
            <w:vAlign w:val="center"/>
          </w:tcPr>
          <w:p w14:paraId="1B9B6EA6" w14:textId="77777777" w:rsidR="00050685" w:rsidRPr="003A4B91" w:rsidRDefault="00050685" w:rsidP="00853E06">
            <w:pPr>
              <w:pStyle w:val="Tabletext"/>
              <w:rPr>
                <w:rFonts w:ascii="Calibri" w:hAnsi="Calibri" w:cs="Calibri"/>
              </w:rPr>
            </w:pPr>
            <w:r w:rsidRPr="003A4B91">
              <w:rPr>
                <w:rFonts w:ascii="Calibri" w:hAnsi="Calibri" w:cs="Calibri"/>
              </w:rPr>
              <w:t>50</w:t>
            </w:r>
          </w:p>
        </w:tc>
        <w:tc>
          <w:tcPr>
            <w:tcW w:w="1521" w:type="pct"/>
            <w:vAlign w:val="center"/>
          </w:tcPr>
          <w:p w14:paraId="34F09EC3" w14:textId="77777777" w:rsidR="00050685" w:rsidRPr="003A4B91" w:rsidRDefault="00050685" w:rsidP="00853E06">
            <w:pPr>
              <w:pStyle w:val="Tabletext"/>
              <w:rPr>
                <w:rFonts w:ascii="Calibri" w:hAnsi="Calibri" w:cs="Calibri"/>
              </w:rPr>
            </w:pPr>
            <w:r w:rsidRPr="003A4B91">
              <w:rPr>
                <w:rFonts w:ascii="Calibri" w:hAnsi="Calibri" w:cs="Calibri"/>
              </w:rPr>
              <w:t>24 horas</w:t>
            </w:r>
          </w:p>
        </w:tc>
      </w:tr>
      <w:tr w:rsidR="00661AC2" w:rsidRPr="003A4B91" w14:paraId="74E5949E" w14:textId="77777777" w:rsidTr="00253582">
        <w:trPr>
          <w:trHeight w:val="20"/>
          <w:jc w:val="center"/>
        </w:trPr>
        <w:tc>
          <w:tcPr>
            <w:tcW w:w="1121" w:type="pct"/>
            <w:vMerge w:val="restart"/>
            <w:vAlign w:val="center"/>
          </w:tcPr>
          <w:p w14:paraId="22E04A2B" w14:textId="77777777" w:rsidR="00050685" w:rsidRPr="003A4B91" w:rsidRDefault="00050685" w:rsidP="00853E06">
            <w:pPr>
              <w:pStyle w:val="Tabletext"/>
              <w:rPr>
                <w:rFonts w:ascii="Calibri" w:hAnsi="Calibri" w:cs="Calibri"/>
              </w:rPr>
            </w:pPr>
            <w:r w:rsidRPr="003A4B91">
              <w:rPr>
                <w:rFonts w:ascii="Calibri" w:hAnsi="Calibri" w:cs="Calibri"/>
              </w:rPr>
              <w:t>NO</w:t>
            </w:r>
            <w:r w:rsidRPr="003A4B91">
              <w:rPr>
                <w:rFonts w:ascii="Calibri" w:hAnsi="Calibri" w:cs="Calibri"/>
                <w:vertAlign w:val="subscript"/>
              </w:rPr>
              <w:t>2</w:t>
            </w:r>
          </w:p>
        </w:tc>
        <w:tc>
          <w:tcPr>
            <w:tcW w:w="723" w:type="pct"/>
            <w:vMerge w:val="restart"/>
            <w:vAlign w:val="center"/>
          </w:tcPr>
          <w:p w14:paraId="118A23B9" w14:textId="77777777" w:rsidR="00050685" w:rsidRPr="003A4B91" w:rsidRDefault="00050685" w:rsidP="00853E06">
            <w:pPr>
              <w:pStyle w:val="Tabletext"/>
              <w:rPr>
                <w:rFonts w:ascii="Calibri" w:hAnsi="Calibri" w:cs="Calibri"/>
              </w:rPr>
            </w:pPr>
            <w:r w:rsidRPr="003A4B91">
              <w:rPr>
                <w:rFonts w:ascii="Calibri" w:hAnsi="Calibri" w:cs="Calibri"/>
              </w:rPr>
              <w:t>µg/m³</w:t>
            </w:r>
          </w:p>
        </w:tc>
        <w:tc>
          <w:tcPr>
            <w:tcW w:w="1635" w:type="pct"/>
            <w:vAlign w:val="center"/>
          </w:tcPr>
          <w:p w14:paraId="7B892A59" w14:textId="77777777" w:rsidR="00050685" w:rsidRPr="003A4B91" w:rsidRDefault="00050685" w:rsidP="00853E06">
            <w:pPr>
              <w:pStyle w:val="Tabletext"/>
              <w:rPr>
                <w:rFonts w:ascii="Calibri" w:hAnsi="Calibri" w:cs="Calibri"/>
              </w:rPr>
            </w:pPr>
            <w:r w:rsidRPr="003A4B91">
              <w:rPr>
                <w:rFonts w:ascii="Calibri" w:hAnsi="Calibri" w:cs="Calibri"/>
              </w:rPr>
              <w:t>60</w:t>
            </w:r>
          </w:p>
        </w:tc>
        <w:tc>
          <w:tcPr>
            <w:tcW w:w="1521" w:type="pct"/>
            <w:vAlign w:val="center"/>
          </w:tcPr>
          <w:p w14:paraId="582A96BC" w14:textId="77777777" w:rsidR="00050685" w:rsidRPr="003A4B91" w:rsidRDefault="00050685" w:rsidP="00853E06">
            <w:pPr>
              <w:pStyle w:val="Tabletext"/>
              <w:rPr>
                <w:rFonts w:ascii="Calibri" w:hAnsi="Calibri" w:cs="Calibri"/>
              </w:rPr>
            </w:pPr>
            <w:r w:rsidRPr="003A4B91">
              <w:rPr>
                <w:rFonts w:ascii="Calibri" w:hAnsi="Calibri" w:cs="Calibri"/>
              </w:rPr>
              <w:t>Anual</w:t>
            </w:r>
          </w:p>
        </w:tc>
      </w:tr>
      <w:tr w:rsidR="00661AC2" w:rsidRPr="003A4B91" w14:paraId="14251D3C" w14:textId="77777777" w:rsidTr="00253582">
        <w:trPr>
          <w:trHeight w:val="20"/>
          <w:jc w:val="center"/>
        </w:trPr>
        <w:tc>
          <w:tcPr>
            <w:tcW w:w="1121" w:type="pct"/>
            <w:vMerge/>
            <w:vAlign w:val="center"/>
          </w:tcPr>
          <w:p w14:paraId="268367F0" w14:textId="77777777" w:rsidR="00050685" w:rsidRPr="003A4B91" w:rsidRDefault="00050685" w:rsidP="00853E06">
            <w:pPr>
              <w:pStyle w:val="Tabletext"/>
              <w:rPr>
                <w:rFonts w:ascii="Calibri" w:hAnsi="Calibri" w:cs="Calibri"/>
              </w:rPr>
            </w:pPr>
          </w:p>
        </w:tc>
        <w:tc>
          <w:tcPr>
            <w:tcW w:w="723" w:type="pct"/>
            <w:vMerge/>
            <w:vAlign w:val="center"/>
          </w:tcPr>
          <w:p w14:paraId="1A372374" w14:textId="77777777" w:rsidR="00050685" w:rsidRPr="003A4B91" w:rsidRDefault="00050685" w:rsidP="00853E06">
            <w:pPr>
              <w:pStyle w:val="Tabletext"/>
              <w:rPr>
                <w:rFonts w:ascii="Calibri" w:hAnsi="Calibri" w:cs="Calibri"/>
              </w:rPr>
            </w:pPr>
          </w:p>
        </w:tc>
        <w:tc>
          <w:tcPr>
            <w:tcW w:w="1635" w:type="pct"/>
            <w:vAlign w:val="center"/>
          </w:tcPr>
          <w:p w14:paraId="5057D4A2" w14:textId="77777777" w:rsidR="00050685" w:rsidRPr="003A4B91" w:rsidRDefault="00050685" w:rsidP="00853E06">
            <w:pPr>
              <w:pStyle w:val="Tabletext"/>
              <w:rPr>
                <w:rFonts w:ascii="Calibri" w:hAnsi="Calibri" w:cs="Calibri"/>
              </w:rPr>
            </w:pPr>
            <w:r w:rsidRPr="003A4B91">
              <w:rPr>
                <w:rFonts w:ascii="Calibri" w:hAnsi="Calibri" w:cs="Calibri"/>
              </w:rPr>
              <w:t>200</w:t>
            </w:r>
          </w:p>
        </w:tc>
        <w:tc>
          <w:tcPr>
            <w:tcW w:w="1521" w:type="pct"/>
            <w:vAlign w:val="center"/>
          </w:tcPr>
          <w:p w14:paraId="54852D3B" w14:textId="77777777" w:rsidR="00050685" w:rsidRPr="003A4B91" w:rsidRDefault="00050685" w:rsidP="00853E06">
            <w:pPr>
              <w:pStyle w:val="Tabletext"/>
              <w:rPr>
                <w:rFonts w:ascii="Calibri" w:hAnsi="Calibri" w:cs="Calibri"/>
              </w:rPr>
            </w:pPr>
            <w:r w:rsidRPr="003A4B91">
              <w:rPr>
                <w:rFonts w:ascii="Calibri" w:hAnsi="Calibri" w:cs="Calibri"/>
              </w:rPr>
              <w:t>1 hora</w:t>
            </w:r>
          </w:p>
        </w:tc>
      </w:tr>
      <w:tr w:rsidR="00661AC2" w:rsidRPr="003A4B91" w14:paraId="1B6055A0" w14:textId="77777777" w:rsidTr="00253582">
        <w:trPr>
          <w:trHeight w:val="20"/>
          <w:jc w:val="center"/>
        </w:trPr>
        <w:tc>
          <w:tcPr>
            <w:tcW w:w="1121" w:type="pct"/>
            <w:vMerge w:val="restart"/>
            <w:vAlign w:val="center"/>
          </w:tcPr>
          <w:p w14:paraId="5E2E0411" w14:textId="646A6946" w:rsidR="005D31A5" w:rsidRPr="003A4B91" w:rsidRDefault="005D31A5" w:rsidP="00853E06">
            <w:pPr>
              <w:pStyle w:val="Tabletext"/>
              <w:rPr>
                <w:rFonts w:ascii="Calibri" w:hAnsi="Calibri" w:cs="Calibri"/>
              </w:rPr>
            </w:pPr>
            <w:r w:rsidRPr="003A4B91">
              <w:rPr>
                <w:rFonts w:ascii="Calibri" w:hAnsi="Calibri" w:cs="Calibri"/>
              </w:rPr>
              <w:t>CO</w:t>
            </w:r>
          </w:p>
        </w:tc>
        <w:tc>
          <w:tcPr>
            <w:tcW w:w="723" w:type="pct"/>
            <w:vMerge w:val="restart"/>
            <w:vAlign w:val="center"/>
          </w:tcPr>
          <w:p w14:paraId="265EE8C7" w14:textId="09ECA60E" w:rsidR="005D31A5" w:rsidRPr="003A4B91" w:rsidRDefault="005D31A5" w:rsidP="00853E06">
            <w:pPr>
              <w:pStyle w:val="Tabletext"/>
              <w:rPr>
                <w:rFonts w:ascii="Calibri" w:hAnsi="Calibri" w:cs="Calibri"/>
              </w:rPr>
            </w:pPr>
            <w:r w:rsidRPr="003A4B91">
              <w:rPr>
                <w:rFonts w:ascii="Calibri" w:hAnsi="Calibri" w:cs="Calibri"/>
              </w:rPr>
              <w:t>µg/m³</w:t>
            </w:r>
          </w:p>
        </w:tc>
        <w:tc>
          <w:tcPr>
            <w:tcW w:w="1635" w:type="pct"/>
            <w:vAlign w:val="center"/>
          </w:tcPr>
          <w:p w14:paraId="2214E3A6" w14:textId="445D2C18" w:rsidR="005D31A5" w:rsidRPr="003A4B91" w:rsidRDefault="005D31A5" w:rsidP="00853E06">
            <w:pPr>
              <w:pStyle w:val="Tabletext"/>
              <w:rPr>
                <w:rFonts w:ascii="Calibri" w:hAnsi="Calibri" w:cs="Calibri"/>
              </w:rPr>
            </w:pPr>
            <w:r w:rsidRPr="003A4B91">
              <w:rPr>
                <w:rFonts w:ascii="Calibri" w:hAnsi="Calibri" w:cs="Calibri"/>
              </w:rPr>
              <w:t>5.000</w:t>
            </w:r>
          </w:p>
        </w:tc>
        <w:tc>
          <w:tcPr>
            <w:tcW w:w="1521" w:type="pct"/>
            <w:vAlign w:val="center"/>
          </w:tcPr>
          <w:p w14:paraId="166E2A7A" w14:textId="4571700E" w:rsidR="005D31A5" w:rsidRPr="003A4B91" w:rsidRDefault="005D31A5" w:rsidP="00853E06">
            <w:pPr>
              <w:pStyle w:val="Tabletext"/>
              <w:rPr>
                <w:rFonts w:ascii="Calibri" w:hAnsi="Calibri" w:cs="Calibri"/>
              </w:rPr>
            </w:pPr>
            <w:r w:rsidRPr="003A4B91">
              <w:rPr>
                <w:rFonts w:ascii="Calibri" w:hAnsi="Calibri" w:cs="Calibri"/>
              </w:rPr>
              <w:t>8 horas</w:t>
            </w:r>
          </w:p>
        </w:tc>
      </w:tr>
      <w:tr w:rsidR="00661AC2" w:rsidRPr="003A4B91" w14:paraId="39662648" w14:textId="77777777" w:rsidTr="00253582">
        <w:trPr>
          <w:trHeight w:val="20"/>
          <w:jc w:val="center"/>
        </w:trPr>
        <w:tc>
          <w:tcPr>
            <w:tcW w:w="1121" w:type="pct"/>
            <w:vMerge/>
            <w:vAlign w:val="center"/>
          </w:tcPr>
          <w:p w14:paraId="1E8BD6DB" w14:textId="77777777" w:rsidR="005D31A5" w:rsidRPr="003A4B91" w:rsidRDefault="005D31A5" w:rsidP="00853E06">
            <w:pPr>
              <w:pStyle w:val="Tabletext"/>
              <w:rPr>
                <w:rFonts w:ascii="Calibri" w:hAnsi="Calibri" w:cs="Calibri"/>
              </w:rPr>
            </w:pPr>
          </w:p>
        </w:tc>
        <w:tc>
          <w:tcPr>
            <w:tcW w:w="723" w:type="pct"/>
            <w:vMerge/>
            <w:vAlign w:val="center"/>
          </w:tcPr>
          <w:p w14:paraId="75BE5610" w14:textId="77777777" w:rsidR="005D31A5" w:rsidRPr="003A4B91" w:rsidRDefault="005D31A5" w:rsidP="00853E06">
            <w:pPr>
              <w:pStyle w:val="Tabletext"/>
              <w:rPr>
                <w:rFonts w:ascii="Calibri" w:hAnsi="Calibri" w:cs="Calibri"/>
              </w:rPr>
            </w:pPr>
          </w:p>
        </w:tc>
        <w:tc>
          <w:tcPr>
            <w:tcW w:w="1635" w:type="pct"/>
            <w:vAlign w:val="center"/>
          </w:tcPr>
          <w:p w14:paraId="21F8A118" w14:textId="2BE4B309" w:rsidR="005D31A5" w:rsidRPr="003A4B91" w:rsidRDefault="005D31A5" w:rsidP="00853E06">
            <w:pPr>
              <w:pStyle w:val="Tabletext"/>
              <w:rPr>
                <w:rFonts w:ascii="Calibri" w:hAnsi="Calibri" w:cs="Calibri"/>
              </w:rPr>
            </w:pPr>
            <w:r w:rsidRPr="003A4B91">
              <w:rPr>
                <w:rFonts w:ascii="Calibri" w:hAnsi="Calibri" w:cs="Calibri"/>
              </w:rPr>
              <w:t>35.000</w:t>
            </w:r>
          </w:p>
        </w:tc>
        <w:tc>
          <w:tcPr>
            <w:tcW w:w="1521" w:type="pct"/>
            <w:vAlign w:val="center"/>
          </w:tcPr>
          <w:p w14:paraId="5A48E42B" w14:textId="7FB533F6" w:rsidR="005D31A5" w:rsidRPr="003A4B91" w:rsidRDefault="005D31A5" w:rsidP="00853E06">
            <w:pPr>
              <w:pStyle w:val="Tabletext"/>
              <w:rPr>
                <w:rFonts w:ascii="Calibri" w:hAnsi="Calibri" w:cs="Calibri"/>
              </w:rPr>
            </w:pPr>
            <w:r w:rsidRPr="003A4B91">
              <w:rPr>
                <w:rFonts w:ascii="Calibri" w:hAnsi="Calibri" w:cs="Calibri"/>
              </w:rPr>
              <w:t>1 hora</w:t>
            </w:r>
          </w:p>
        </w:tc>
      </w:tr>
      <w:tr w:rsidR="00661AC2" w:rsidRPr="003A4B91" w14:paraId="3045CE36" w14:textId="77777777" w:rsidTr="00253582">
        <w:trPr>
          <w:trHeight w:val="20"/>
          <w:jc w:val="center"/>
        </w:trPr>
        <w:tc>
          <w:tcPr>
            <w:tcW w:w="1121" w:type="pct"/>
            <w:vAlign w:val="center"/>
          </w:tcPr>
          <w:p w14:paraId="73A6F7FC" w14:textId="6E343E8D" w:rsidR="003A4B54" w:rsidRPr="003A4B91" w:rsidRDefault="003A4B54" w:rsidP="003A4B54">
            <w:pPr>
              <w:pStyle w:val="Tabletext"/>
              <w:rPr>
                <w:rFonts w:ascii="Calibri" w:hAnsi="Calibri" w:cs="Calibri"/>
              </w:rPr>
            </w:pPr>
            <w:r w:rsidRPr="003A4B91">
              <w:rPr>
                <w:rFonts w:ascii="Calibri" w:hAnsi="Calibri" w:cs="Calibri"/>
                <w:lang w:eastAsia="en-US"/>
              </w:rPr>
              <w:t>O</w:t>
            </w:r>
            <w:r w:rsidRPr="003A4B91">
              <w:rPr>
                <w:rFonts w:ascii="Calibri" w:hAnsi="Calibri" w:cs="Calibri"/>
                <w:vertAlign w:val="subscript"/>
                <w:lang w:eastAsia="en-US"/>
              </w:rPr>
              <w:t>3</w:t>
            </w:r>
          </w:p>
        </w:tc>
        <w:tc>
          <w:tcPr>
            <w:tcW w:w="723" w:type="pct"/>
            <w:vAlign w:val="center"/>
          </w:tcPr>
          <w:p w14:paraId="67847874" w14:textId="655095F7" w:rsidR="003A4B54" w:rsidRPr="003A4B91" w:rsidRDefault="003A4B54" w:rsidP="003A4B54">
            <w:pPr>
              <w:pStyle w:val="Tabletext"/>
              <w:rPr>
                <w:rFonts w:ascii="Calibri" w:hAnsi="Calibri" w:cs="Calibri"/>
              </w:rPr>
            </w:pPr>
            <w:r w:rsidRPr="003A4B91">
              <w:rPr>
                <w:rFonts w:ascii="Calibri" w:hAnsi="Calibri" w:cs="Calibri"/>
                <w:lang w:eastAsia="en-US"/>
              </w:rPr>
              <w:t>µg/m³</w:t>
            </w:r>
          </w:p>
        </w:tc>
        <w:tc>
          <w:tcPr>
            <w:tcW w:w="1635" w:type="pct"/>
            <w:vAlign w:val="center"/>
          </w:tcPr>
          <w:p w14:paraId="600DE85C" w14:textId="5F96108D" w:rsidR="003A4B54" w:rsidRPr="003A4B91" w:rsidRDefault="003A4B54" w:rsidP="003A4B54">
            <w:pPr>
              <w:pStyle w:val="Tabletext"/>
              <w:rPr>
                <w:rFonts w:ascii="Calibri" w:hAnsi="Calibri" w:cs="Calibri"/>
              </w:rPr>
            </w:pPr>
            <w:r w:rsidRPr="003A4B91">
              <w:rPr>
                <w:rFonts w:ascii="Calibri" w:hAnsi="Calibri" w:cs="Calibri"/>
                <w:lang w:eastAsia="en-US"/>
              </w:rPr>
              <w:t>100</w:t>
            </w:r>
          </w:p>
        </w:tc>
        <w:tc>
          <w:tcPr>
            <w:tcW w:w="1521" w:type="pct"/>
            <w:vAlign w:val="center"/>
          </w:tcPr>
          <w:p w14:paraId="1097F2AF" w14:textId="1B05D9AD" w:rsidR="003A4B54" w:rsidRPr="003A4B91" w:rsidRDefault="003A4B54" w:rsidP="003A4B54">
            <w:pPr>
              <w:pStyle w:val="Tabletext"/>
              <w:rPr>
                <w:rFonts w:ascii="Calibri" w:hAnsi="Calibri" w:cs="Calibri"/>
              </w:rPr>
            </w:pPr>
            <w:r w:rsidRPr="003A4B91">
              <w:rPr>
                <w:rFonts w:ascii="Calibri" w:hAnsi="Calibri" w:cs="Calibri"/>
                <w:lang w:eastAsia="en-US"/>
              </w:rPr>
              <w:t>8 horas</w:t>
            </w:r>
          </w:p>
        </w:tc>
      </w:tr>
    </w:tbl>
    <w:p w14:paraId="0E6331C4" w14:textId="77777777" w:rsidR="00242411" w:rsidRPr="003A4B91" w:rsidRDefault="00242411" w:rsidP="00242411">
      <w:pPr>
        <w:spacing w:after="0"/>
        <w:rPr>
          <w:rFonts w:ascii="Calibri" w:hAnsi="Calibri" w:cs="Calibri"/>
          <w:bCs/>
          <w:sz w:val="18"/>
          <w:szCs w:val="18"/>
        </w:rPr>
      </w:pPr>
      <w:r w:rsidRPr="003A4B91">
        <w:rPr>
          <w:rFonts w:ascii="Calibri" w:hAnsi="Calibri" w:cs="Calibri"/>
          <w:b/>
          <w:sz w:val="18"/>
          <w:szCs w:val="18"/>
        </w:rPr>
        <w:t>Parágrafo 1:</w:t>
      </w:r>
      <w:r w:rsidRPr="003A4B91">
        <w:rPr>
          <w:rFonts w:ascii="Calibri" w:hAnsi="Calibri" w:cs="Calibri"/>
          <w:bCs/>
          <w:sz w:val="18"/>
          <w:szCs w:val="18"/>
        </w:rPr>
        <w:t xml:space="preserve"> A partir del 1 de julio de 2018, los niveles máximos permisibles de PM</w:t>
      </w:r>
      <w:r w:rsidRPr="003A4B91">
        <w:rPr>
          <w:rFonts w:ascii="Calibri" w:hAnsi="Calibri" w:cs="Calibri"/>
          <w:bCs/>
          <w:sz w:val="18"/>
          <w:szCs w:val="18"/>
          <w:vertAlign w:val="subscript"/>
        </w:rPr>
        <w:t>10</w:t>
      </w:r>
      <w:r w:rsidRPr="003A4B91">
        <w:rPr>
          <w:rFonts w:ascii="Calibri" w:hAnsi="Calibri" w:cs="Calibri"/>
          <w:bCs/>
          <w:sz w:val="18"/>
          <w:szCs w:val="18"/>
        </w:rPr>
        <w:t xml:space="preserve"> y PM</w:t>
      </w:r>
      <w:r w:rsidRPr="003A4B91">
        <w:rPr>
          <w:rFonts w:ascii="Calibri" w:hAnsi="Calibri" w:cs="Calibri"/>
          <w:bCs/>
          <w:sz w:val="18"/>
          <w:szCs w:val="18"/>
          <w:vertAlign w:val="subscript"/>
        </w:rPr>
        <w:t>2,5</w:t>
      </w:r>
      <w:r w:rsidRPr="003A4B91">
        <w:rPr>
          <w:rFonts w:ascii="Calibri" w:hAnsi="Calibri" w:cs="Calibri"/>
          <w:bCs/>
          <w:sz w:val="18"/>
          <w:szCs w:val="18"/>
        </w:rPr>
        <w:t xml:space="preserve"> para un tiempo de exposición 24 horas serán de 75 µg/m</w:t>
      </w:r>
      <w:r w:rsidRPr="003A4B91">
        <w:rPr>
          <w:rFonts w:ascii="Calibri" w:hAnsi="Calibri" w:cs="Calibri"/>
          <w:bCs/>
          <w:sz w:val="18"/>
          <w:szCs w:val="18"/>
          <w:vertAlign w:val="superscript"/>
        </w:rPr>
        <w:t>3</w:t>
      </w:r>
      <w:r w:rsidRPr="003A4B91">
        <w:rPr>
          <w:rFonts w:ascii="Calibri" w:hAnsi="Calibri" w:cs="Calibri"/>
          <w:bCs/>
          <w:sz w:val="18"/>
          <w:szCs w:val="18"/>
        </w:rPr>
        <w:t xml:space="preserve"> y 37 µg/m</w:t>
      </w:r>
      <w:r w:rsidRPr="003A4B91">
        <w:rPr>
          <w:rFonts w:ascii="Calibri" w:hAnsi="Calibri" w:cs="Calibri"/>
          <w:bCs/>
          <w:sz w:val="18"/>
          <w:szCs w:val="18"/>
          <w:vertAlign w:val="superscript"/>
        </w:rPr>
        <w:t>3</w:t>
      </w:r>
      <w:r w:rsidRPr="003A4B91">
        <w:rPr>
          <w:rFonts w:ascii="Calibri" w:hAnsi="Calibri" w:cs="Calibri"/>
          <w:bCs/>
          <w:sz w:val="18"/>
          <w:szCs w:val="18"/>
        </w:rPr>
        <w:t xml:space="preserve"> respectivamente.</w:t>
      </w:r>
    </w:p>
    <w:p w14:paraId="6EDF3061" w14:textId="605DCD2B" w:rsidR="00050685" w:rsidRPr="003A4B91" w:rsidRDefault="00050685" w:rsidP="007D5F01">
      <w:pPr>
        <w:pStyle w:val="Fuente"/>
      </w:pPr>
      <w:r w:rsidRPr="003A4B91">
        <w:t>Fuente: Resolución 2254 del 01 de noviembre del 2017.</w:t>
      </w:r>
    </w:p>
    <w:p w14:paraId="034FF22D" w14:textId="77777777" w:rsidR="00050685" w:rsidRPr="003A4B91" w:rsidRDefault="00050685" w:rsidP="008B28E8">
      <w:pPr>
        <w:spacing w:after="0"/>
        <w:rPr>
          <w:rFonts w:ascii="Calibri" w:hAnsi="Calibri" w:cs="Calibri"/>
        </w:rPr>
      </w:pPr>
    </w:p>
    <w:p w14:paraId="7B3A776B" w14:textId="77777777" w:rsidR="0013435F" w:rsidRPr="003A4B91" w:rsidRDefault="0013435F">
      <w:pPr>
        <w:jc w:val="left"/>
        <w:rPr>
          <w:rFonts w:cstheme="minorHAnsi"/>
          <w:b/>
          <w:bCs/>
          <w:szCs w:val="16"/>
          <w:lang w:eastAsia="es-ES"/>
        </w:rPr>
      </w:pPr>
      <w:bookmarkStart w:id="33" w:name="_Ref68694474"/>
      <w:bookmarkStart w:id="34" w:name="_Toc521914066"/>
      <w:bookmarkStart w:id="35" w:name="_Toc72566108"/>
      <w:r w:rsidRPr="003A4B91">
        <w:br w:type="page"/>
      </w:r>
    </w:p>
    <w:p w14:paraId="2D0A626B" w14:textId="0E408135" w:rsidR="00050685" w:rsidRPr="003A4B91" w:rsidRDefault="00050685" w:rsidP="00560A3A">
      <w:pPr>
        <w:pStyle w:val="Descripcin"/>
      </w:pPr>
      <w:bookmarkStart w:id="36" w:name="_Ref188257742"/>
      <w:bookmarkStart w:id="37" w:name="_Toc235511624"/>
      <w:r w:rsidRPr="003A4B91">
        <w:lastRenderedPageBreak/>
        <w:t xml:space="preserve">Tabla </w:t>
      </w:r>
      <w:r w:rsidRPr="003A4B91">
        <w:fldChar w:fldCharType="begin"/>
      </w:r>
      <w:r w:rsidRPr="003A4B91">
        <w:instrText xml:space="preserve"> SEQ Tabla \* ARABIC </w:instrText>
      </w:r>
      <w:r w:rsidRPr="003A4B91">
        <w:fldChar w:fldCharType="separate"/>
      </w:r>
      <w:r w:rsidR="00D334E3">
        <w:rPr>
          <w:noProof/>
        </w:rPr>
        <w:t>6</w:t>
      </w:r>
      <w:r w:rsidRPr="003A4B91">
        <w:rPr>
          <w:noProof/>
        </w:rPr>
        <w:fldChar w:fldCharType="end"/>
      </w:r>
      <w:bookmarkEnd w:id="33"/>
      <w:bookmarkEnd w:id="36"/>
      <w:r w:rsidR="00FF5764" w:rsidRPr="003A4B91">
        <w:t>.</w:t>
      </w:r>
      <w:r w:rsidRPr="003A4B91">
        <w:t xml:space="preserve"> Concentración y tiempo de exposición de los contaminantes para los niveles de prevención alerta y emergencia</w:t>
      </w:r>
      <w:bookmarkEnd w:id="34"/>
      <w:bookmarkEnd w:id="35"/>
      <w:bookmarkEnd w:id="37"/>
    </w:p>
    <w:tbl>
      <w:tblPr>
        <w:tblpPr w:leftFromText="141" w:rightFromText="141" w:vertAnchor="text" w:horzAnchor="margin" w:tblpXSpec="center" w:tblpY="17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9"/>
        <w:gridCol w:w="2126"/>
        <w:gridCol w:w="1699"/>
        <w:gridCol w:w="1561"/>
        <w:gridCol w:w="1603"/>
      </w:tblGrid>
      <w:tr w:rsidR="00661AC2" w:rsidRPr="003A4B91" w14:paraId="425646DE" w14:textId="77777777" w:rsidTr="00253582">
        <w:trPr>
          <w:trHeight w:val="20"/>
        </w:trPr>
        <w:tc>
          <w:tcPr>
            <w:tcW w:w="1042" w:type="pct"/>
            <w:vMerge w:val="restart"/>
            <w:shd w:val="clear" w:color="auto" w:fill="BAD405"/>
            <w:vAlign w:val="center"/>
          </w:tcPr>
          <w:p w14:paraId="026E73F3" w14:textId="77777777" w:rsidR="00050685" w:rsidRPr="003A4B91" w:rsidRDefault="00050685" w:rsidP="00853E06">
            <w:pPr>
              <w:pStyle w:val="EncabezadoTabla"/>
              <w:rPr>
                <w:rFonts w:ascii="Calibri" w:hAnsi="Calibri" w:cs="Calibri"/>
                <w:sz w:val="18"/>
              </w:rPr>
            </w:pPr>
            <w:r w:rsidRPr="003A4B91">
              <w:rPr>
                <w:rFonts w:ascii="Calibri" w:hAnsi="Calibri" w:cs="Calibri"/>
                <w:sz w:val="18"/>
              </w:rPr>
              <w:t>Contaminante</w:t>
            </w:r>
          </w:p>
        </w:tc>
        <w:tc>
          <w:tcPr>
            <w:tcW w:w="1204" w:type="pct"/>
            <w:vMerge w:val="restart"/>
            <w:shd w:val="clear" w:color="auto" w:fill="BAD405"/>
            <w:vAlign w:val="center"/>
          </w:tcPr>
          <w:p w14:paraId="6262E9EC" w14:textId="77777777" w:rsidR="00050685" w:rsidRPr="003A4B91" w:rsidRDefault="00050685" w:rsidP="00853E06">
            <w:pPr>
              <w:pStyle w:val="EncabezadoTabla"/>
              <w:rPr>
                <w:rFonts w:ascii="Calibri" w:hAnsi="Calibri" w:cs="Calibri"/>
                <w:sz w:val="18"/>
              </w:rPr>
            </w:pPr>
            <w:r w:rsidRPr="003A4B91">
              <w:rPr>
                <w:rFonts w:ascii="Calibri" w:hAnsi="Calibri" w:cs="Calibri"/>
                <w:sz w:val="18"/>
              </w:rPr>
              <w:t>Tiempo de exposición</w:t>
            </w:r>
          </w:p>
        </w:tc>
        <w:tc>
          <w:tcPr>
            <w:tcW w:w="2754" w:type="pct"/>
            <w:gridSpan w:val="3"/>
            <w:shd w:val="clear" w:color="auto" w:fill="BAD405"/>
            <w:vAlign w:val="center"/>
          </w:tcPr>
          <w:p w14:paraId="07B4E8DE" w14:textId="77777777" w:rsidR="00050685" w:rsidRPr="003A4B91" w:rsidRDefault="00050685" w:rsidP="00853E06">
            <w:pPr>
              <w:pStyle w:val="EncabezadoTabla"/>
              <w:rPr>
                <w:rFonts w:ascii="Calibri" w:hAnsi="Calibri" w:cs="Calibri"/>
                <w:sz w:val="18"/>
              </w:rPr>
            </w:pPr>
            <w:r w:rsidRPr="003A4B91">
              <w:rPr>
                <w:rFonts w:ascii="Calibri" w:hAnsi="Calibri" w:cs="Calibri"/>
                <w:sz w:val="18"/>
              </w:rPr>
              <w:t>Estados Excepcionales</w:t>
            </w:r>
          </w:p>
        </w:tc>
      </w:tr>
      <w:tr w:rsidR="00661AC2" w:rsidRPr="003A4B91" w14:paraId="2F96C35E" w14:textId="77777777" w:rsidTr="00253582">
        <w:trPr>
          <w:trHeight w:val="20"/>
        </w:trPr>
        <w:tc>
          <w:tcPr>
            <w:tcW w:w="1042" w:type="pct"/>
            <w:vMerge/>
            <w:shd w:val="clear" w:color="auto" w:fill="BAD405"/>
            <w:vAlign w:val="center"/>
          </w:tcPr>
          <w:p w14:paraId="02E991A9" w14:textId="77777777" w:rsidR="00050685" w:rsidRPr="003A4B91" w:rsidRDefault="00050685" w:rsidP="00853E06">
            <w:pPr>
              <w:pStyle w:val="EncabezadoTabla"/>
              <w:rPr>
                <w:rFonts w:ascii="Calibri" w:hAnsi="Calibri" w:cs="Calibri"/>
                <w:sz w:val="18"/>
              </w:rPr>
            </w:pPr>
          </w:p>
        </w:tc>
        <w:tc>
          <w:tcPr>
            <w:tcW w:w="1204" w:type="pct"/>
            <w:vMerge/>
            <w:shd w:val="clear" w:color="auto" w:fill="BAD405"/>
            <w:vAlign w:val="center"/>
          </w:tcPr>
          <w:p w14:paraId="5585C028" w14:textId="77777777" w:rsidR="00050685" w:rsidRPr="003A4B91" w:rsidRDefault="00050685" w:rsidP="00853E06">
            <w:pPr>
              <w:pStyle w:val="EncabezadoTabla"/>
              <w:rPr>
                <w:rFonts w:ascii="Calibri" w:hAnsi="Calibri" w:cs="Calibri"/>
                <w:sz w:val="18"/>
              </w:rPr>
            </w:pPr>
          </w:p>
        </w:tc>
        <w:tc>
          <w:tcPr>
            <w:tcW w:w="962" w:type="pct"/>
            <w:shd w:val="clear" w:color="auto" w:fill="BAD405"/>
            <w:vAlign w:val="center"/>
          </w:tcPr>
          <w:p w14:paraId="0729AE7B" w14:textId="77777777" w:rsidR="00050685" w:rsidRPr="003A4B91" w:rsidRDefault="00050685" w:rsidP="00853E06">
            <w:pPr>
              <w:pStyle w:val="EncabezadoTabla"/>
              <w:rPr>
                <w:rFonts w:ascii="Calibri" w:hAnsi="Calibri" w:cs="Calibri"/>
                <w:sz w:val="18"/>
              </w:rPr>
            </w:pPr>
            <w:r w:rsidRPr="003A4B91">
              <w:rPr>
                <w:rFonts w:ascii="Calibri" w:hAnsi="Calibri" w:cs="Calibri"/>
                <w:sz w:val="18"/>
              </w:rPr>
              <w:t>Prevención</w:t>
            </w:r>
          </w:p>
          <w:p w14:paraId="65175709" w14:textId="77777777" w:rsidR="00050685" w:rsidRPr="003A4B91" w:rsidRDefault="00050685" w:rsidP="00853E06">
            <w:pPr>
              <w:pStyle w:val="EncabezadoTabla"/>
              <w:rPr>
                <w:rFonts w:ascii="Calibri" w:hAnsi="Calibri" w:cs="Calibri"/>
                <w:sz w:val="18"/>
              </w:rPr>
            </w:pPr>
            <w:r w:rsidRPr="003A4B91">
              <w:rPr>
                <w:rFonts w:ascii="Calibri" w:hAnsi="Calibri" w:cs="Calibri"/>
                <w:sz w:val="18"/>
              </w:rPr>
              <w:t>µg/m³</w:t>
            </w:r>
          </w:p>
        </w:tc>
        <w:tc>
          <w:tcPr>
            <w:tcW w:w="884" w:type="pct"/>
            <w:shd w:val="clear" w:color="auto" w:fill="BAD405"/>
            <w:vAlign w:val="center"/>
          </w:tcPr>
          <w:p w14:paraId="4B72D082" w14:textId="77777777" w:rsidR="00050685" w:rsidRPr="003A4B91" w:rsidRDefault="00050685" w:rsidP="00853E06">
            <w:pPr>
              <w:pStyle w:val="EncabezadoTabla"/>
              <w:rPr>
                <w:rFonts w:ascii="Calibri" w:hAnsi="Calibri" w:cs="Calibri"/>
                <w:sz w:val="18"/>
              </w:rPr>
            </w:pPr>
            <w:r w:rsidRPr="003A4B91">
              <w:rPr>
                <w:rFonts w:ascii="Calibri" w:hAnsi="Calibri" w:cs="Calibri"/>
                <w:sz w:val="18"/>
              </w:rPr>
              <w:t>Alerta</w:t>
            </w:r>
          </w:p>
          <w:p w14:paraId="0EB5D5B5" w14:textId="77777777" w:rsidR="00050685" w:rsidRPr="003A4B91" w:rsidRDefault="00050685" w:rsidP="00853E06">
            <w:pPr>
              <w:pStyle w:val="EncabezadoTabla"/>
              <w:rPr>
                <w:rFonts w:ascii="Calibri" w:hAnsi="Calibri" w:cs="Calibri"/>
                <w:sz w:val="18"/>
              </w:rPr>
            </w:pPr>
            <w:r w:rsidRPr="003A4B91">
              <w:rPr>
                <w:rFonts w:ascii="Calibri" w:hAnsi="Calibri" w:cs="Calibri"/>
                <w:sz w:val="18"/>
              </w:rPr>
              <w:t>µg/m³</w:t>
            </w:r>
          </w:p>
        </w:tc>
        <w:tc>
          <w:tcPr>
            <w:tcW w:w="908" w:type="pct"/>
            <w:shd w:val="clear" w:color="auto" w:fill="BAD405"/>
            <w:vAlign w:val="center"/>
          </w:tcPr>
          <w:p w14:paraId="70D4495B" w14:textId="77777777" w:rsidR="00050685" w:rsidRPr="003A4B91" w:rsidRDefault="00050685" w:rsidP="00853E06">
            <w:pPr>
              <w:pStyle w:val="EncabezadoTabla"/>
              <w:rPr>
                <w:rFonts w:ascii="Calibri" w:hAnsi="Calibri" w:cs="Calibri"/>
                <w:sz w:val="18"/>
              </w:rPr>
            </w:pPr>
            <w:r w:rsidRPr="003A4B91">
              <w:rPr>
                <w:rFonts w:ascii="Calibri" w:hAnsi="Calibri" w:cs="Calibri"/>
                <w:sz w:val="18"/>
              </w:rPr>
              <w:t>Emergencia</w:t>
            </w:r>
          </w:p>
          <w:p w14:paraId="1B0F28A3" w14:textId="77777777" w:rsidR="00050685" w:rsidRPr="003A4B91" w:rsidRDefault="00050685" w:rsidP="00853E06">
            <w:pPr>
              <w:pStyle w:val="EncabezadoTabla"/>
              <w:rPr>
                <w:rFonts w:ascii="Calibri" w:hAnsi="Calibri" w:cs="Calibri"/>
                <w:sz w:val="18"/>
              </w:rPr>
            </w:pPr>
            <w:r w:rsidRPr="003A4B91">
              <w:rPr>
                <w:rFonts w:ascii="Calibri" w:hAnsi="Calibri" w:cs="Calibri"/>
                <w:sz w:val="18"/>
              </w:rPr>
              <w:t>µg/m³</w:t>
            </w:r>
          </w:p>
        </w:tc>
      </w:tr>
      <w:tr w:rsidR="00661AC2" w:rsidRPr="003A4B91" w14:paraId="13698885" w14:textId="77777777" w:rsidTr="00253582">
        <w:trPr>
          <w:trHeight w:val="20"/>
        </w:trPr>
        <w:tc>
          <w:tcPr>
            <w:tcW w:w="1042" w:type="pct"/>
            <w:vAlign w:val="center"/>
          </w:tcPr>
          <w:p w14:paraId="45D1B1EF" w14:textId="77777777" w:rsidR="00050685" w:rsidRPr="003A4B91" w:rsidRDefault="00050685" w:rsidP="00853E06">
            <w:pPr>
              <w:pStyle w:val="Tabletext"/>
              <w:rPr>
                <w:rFonts w:ascii="Calibri" w:hAnsi="Calibri" w:cs="Calibri"/>
              </w:rPr>
            </w:pPr>
            <w:r w:rsidRPr="003A4B91">
              <w:rPr>
                <w:rFonts w:ascii="Calibri" w:hAnsi="Calibri" w:cs="Calibri"/>
              </w:rPr>
              <w:t>PM</w:t>
            </w:r>
            <w:r w:rsidRPr="003A4B91">
              <w:rPr>
                <w:rFonts w:ascii="Calibri" w:hAnsi="Calibri" w:cs="Calibri"/>
                <w:vertAlign w:val="subscript"/>
              </w:rPr>
              <w:t>10</w:t>
            </w:r>
          </w:p>
        </w:tc>
        <w:tc>
          <w:tcPr>
            <w:tcW w:w="1204" w:type="pct"/>
            <w:vAlign w:val="center"/>
          </w:tcPr>
          <w:p w14:paraId="18A3EDED" w14:textId="77777777" w:rsidR="00050685" w:rsidRPr="003A4B91" w:rsidRDefault="00050685" w:rsidP="00853E06">
            <w:pPr>
              <w:pStyle w:val="Tabletext"/>
              <w:rPr>
                <w:rFonts w:ascii="Calibri" w:hAnsi="Calibri" w:cs="Calibri"/>
              </w:rPr>
            </w:pPr>
            <w:r w:rsidRPr="003A4B91">
              <w:rPr>
                <w:rFonts w:ascii="Calibri" w:hAnsi="Calibri" w:cs="Calibri"/>
              </w:rPr>
              <w:t>24 horas</w:t>
            </w:r>
          </w:p>
        </w:tc>
        <w:tc>
          <w:tcPr>
            <w:tcW w:w="962" w:type="pct"/>
            <w:vAlign w:val="center"/>
          </w:tcPr>
          <w:p w14:paraId="63EB573D" w14:textId="6D5C50BD" w:rsidR="00050685" w:rsidRPr="003A4B91" w:rsidRDefault="00050685" w:rsidP="00853E06">
            <w:pPr>
              <w:pStyle w:val="Tabletext"/>
              <w:rPr>
                <w:rFonts w:ascii="Calibri" w:hAnsi="Calibri" w:cs="Calibri"/>
              </w:rPr>
            </w:pPr>
            <w:r w:rsidRPr="003A4B91">
              <w:rPr>
                <w:rFonts w:ascii="Calibri" w:hAnsi="Calibri" w:cs="Calibri"/>
              </w:rPr>
              <w:t>155 – 254</w:t>
            </w:r>
          </w:p>
        </w:tc>
        <w:tc>
          <w:tcPr>
            <w:tcW w:w="884" w:type="pct"/>
            <w:vAlign w:val="center"/>
          </w:tcPr>
          <w:p w14:paraId="567EBD90" w14:textId="09924977" w:rsidR="00050685" w:rsidRPr="003A4B91" w:rsidRDefault="00050685" w:rsidP="00853E06">
            <w:pPr>
              <w:pStyle w:val="Tabletext"/>
              <w:rPr>
                <w:rFonts w:ascii="Calibri" w:hAnsi="Calibri" w:cs="Calibri"/>
              </w:rPr>
            </w:pPr>
            <w:r w:rsidRPr="003A4B91">
              <w:rPr>
                <w:rFonts w:ascii="Calibri" w:hAnsi="Calibri" w:cs="Calibri"/>
              </w:rPr>
              <w:t>255 – 354</w:t>
            </w:r>
          </w:p>
        </w:tc>
        <w:tc>
          <w:tcPr>
            <w:tcW w:w="908" w:type="pct"/>
            <w:vAlign w:val="center"/>
          </w:tcPr>
          <w:p w14:paraId="573B278F" w14:textId="77777777" w:rsidR="00050685" w:rsidRPr="003A4B91" w:rsidRDefault="00050685" w:rsidP="00853E06">
            <w:pPr>
              <w:pStyle w:val="Tabletext"/>
              <w:rPr>
                <w:rFonts w:ascii="Calibri" w:hAnsi="Calibri" w:cs="Calibri"/>
              </w:rPr>
            </w:pPr>
            <w:r w:rsidRPr="003A4B91">
              <w:rPr>
                <w:rFonts w:ascii="Calibri" w:hAnsi="Calibri" w:cs="Calibri"/>
              </w:rPr>
              <w:t>≥355</w:t>
            </w:r>
          </w:p>
        </w:tc>
      </w:tr>
      <w:tr w:rsidR="00661AC2" w:rsidRPr="003A4B91" w14:paraId="2363DE8C" w14:textId="77777777" w:rsidTr="00253582">
        <w:trPr>
          <w:trHeight w:val="20"/>
        </w:trPr>
        <w:tc>
          <w:tcPr>
            <w:tcW w:w="1042" w:type="pct"/>
            <w:vAlign w:val="center"/>
          </w:tcPr>
          <w:p w14:paraId="52A71B8D" w14:textId="77777777" w:rsidR="00050685" w:rsidRPr="003A4B91" w:rsidRDefault="00050685" w:rsidP="00853E06">
            <w:pPr>
              <w:pStyle w:val="Tabletext"/>
              <w:rPr>
                <w:rFonts w:ascii="Calibri" w:hAnsi="Calibri" w:cs="Calibri"/>
              </w:rPr>
            </w:pPr>
            <w:r w:rsidRPr="003A4B91">
              <w:rPr>
                <w:rFonts w:ascii="Calibri" w:hAnsi="Calibri" w:cs="Calibri"/>
              </w:rPr>
              <w:t>PM</w:t>
            </w:r>
            <w:r w:rsidRPr="003A4B91">
              <w:rPr>
                <w:rFonts w:ascii="Calibri" w:hAnsi="Calibri" w:cs="Calibri"/>
                <w:vertAlign w:val="subscript"/>
              </w:rPr>
              <w:t>2.5</w:t>
            </w:r>
          </w:p>
        </w:tc>
        <w:tc>
          <w:tcPr>
            <w:tcW w:w="1204" w:type="pct"/>
            <w:vAlign w:val="center"/>
          </w:tcPr>
          <w:p w14:paraId="6FD8C3C4" w14:textId="77777777" w:rsidR="00050685" w:rsidRPr="003A4B91" w:rsidRDefault="00050685" w:rsidP="00853E06">
            <w:pPr>
              <w:pStyle w:val="Tabletext"/>
              <w:rPr>
                <w:rFonts w:ascii="Calibri" w:hAnsi="Calibri" w:cs="Calibri"/>
              </w:rPr>
            </w:pPr>
            <w:r w:rsidRPr="003A4B91">
              <w:rPr>
                <w:rFonts w:ascii="Calibri" w:hAnsi="Calibri" w:cs="Calibri"/>
              </w:rPr>
              <w:t>24 horas</w:t>
            </w:r>
          </w:p>
        </w:tc>
        <w:tc>
          <w:tcPr>
            <w:tcW w:w="962" w:type="pct"/>
            <w:vAlign w:val="center"/>
          </w:tcPr>
          <w:p w14:paraId="69DB2458" w14:textId="77777777" w:rsidR="00050685" w:rsidRPr="003A4B91" w:rsidRDefault="00050685" w:rsidP="00853E06">
            <w:pPr>
              <w:pStyle w:val="Tabletext"/>
              <w:rPr>
                <w:rFonts w:ascii="Calibri" w:hAnsi="Calibri" w:cs="Calibri"/>
              </w:rPr>
            </w:pPr>
            <w:r w:rsidRPr="003A4B91">
              <w:rPr>
                <w:rFonts w:ascii="Calibri" w:hAnsi="Calibri" w:cs="Calibri"/>
              </w:rPr>
              <w:t>38-55</w:t>
            </w:r>
          </w:p>
        </w:tc>
        <w:tc>
          <w:tcPr>
            <w:tcW w:w="884" w:type="pct"/>
            <w:vAlign w:val="center"/>
          </w:tcPr>
          <w:p w14:paraId="170E44C6" w14:textId="77777777" w:rsidR="00050685" w:rsidRPr="003A4B91" w:rsidRDefault="00050685" w:rsidP="00853E06">
            <w:pPr>
              <w:pStyle w:val="Tabletext"/>
              <w:rPr>
                <w:rFonts w:ascii="Calibri" w:hAnsi="Calibri" w:cs="Calibri"/>
              </w:rPr>
            </w:pPr>
            <w:r w:rsidRPr="003A4B91">
              <w:rPr>
                <w:rFonts w:ascii="Calibri" w:hAnsi="Calibri" w:cs="Calibri"/>
              </w:rPr>
              <w:t>56-150</w:t>
            </w:r>
          </w:p>
        </w:tc>
        <w:tc>
          <w:tcPr>
            <w:tcW w:w="908" w:type="pct"/>
            <w:vAlign w:val="center"/>
          </w:tcPr>
          <w:p w14:paraId="19711CA0" w14:textId="77777777" w:rsidR="00050685" w:rsidRPr="003A4B91" w:rsidRDefault="00050685" w:rsidP="00853E06">
            <w:pPr>
              <w:pStyle w:val="Tabletext"/>
              <w:rPr>
                <w:rFonts w:ascii="Calibri" w:hAnsi="Calibri" w:cs="Calibri"/>
              </w:rPr>
            </w:pPr>
            <w:r w:rsidRPr="003A4B91">
              <w:rPr>
                <w:rFonts w:ascii="Calibri" w:hAnsi="Calibri" w:cs="Calibri"/>
              </w:rPr>
              <w:t>≥151</w:t>
            </w:r>
          </w:p>
        </w:tc>
      </w:tr>
      <w:tr w:rsidR="00661AC2" w:rsidRPr="003A4B91" w14:paraId="41BED25A" w14:textId="77777777" w:rsidTr="00253582">
        <w:trPr>
          <w:trHeight w:val="20"/>
        </w:trPr>
        <w:tc>
          <w:tcPr>
            <w:tcW w:w="1042" w:type="pct"/>
            <w:vAlign w:val="center"/>
          </w:tcPr>
          <w:p w14:paraId="495D7215" w14:textId="77777777" w:rsidR="00050685" w:rsidRPr="003A4B91" w:rsidRDefault="00050685" w:rsidP="00853E06">
            <w:pPr>
              <w:pStyle w:val="Tabletext"/>
              <w:rPr>
                <w:rFonts w:ascii="Calibri" w:hAnsi="Calibri" w:cs="Calibri"/>
              </w:rPr>
            </w:pPr>
            <w:r w:rsidRPr="003A4B91">
              <w:rPr>
                <w:rFonts w:ascii="Calibri" w:hAnsi="Calibri" w:cs="Calibri"/>
              </w:rPr>
              <w:t>SO</w:t>
            </w:r>
            <w:r w:rsidRPr="003A4B91">
              <w:rPr>
                <w:rFonts w:ascii="Calibri" w:hAnsi="Calibri" w:cs="Calibri"/>
                <w:vertAlign w:val="subscript"/>
              </w:rPr>
              <w:t>2</w:t>
            </w:r>
          </w:p>
        </w:tc>
        <w:tc>
          <w:tcPr>
            <w:tcW w:w="1204" w:type="pct"/>
            <w:vAlign w:val="center"/>
          </w:tcPr>
          <w:p w14:paraId="20EE6593" w14:textId="77777777" w:rsidR="00050685" w:rsidRPr="003A4B91" w:rsidRDefault="00050685" w:rsidP="00853E06">
            <w:pPr>
              <w:pStyle w:val="Tabletext"/>
              <w:rPr>
                <w:rFonts w:ascii="Calibri" w:hAnsi="Calibri" w:cs="Calibri"/>
              </w:rPr>
            </w:pPr>
            <w:r w:rsidRPr="003A4B91">
              <w:rPr>
                <w:rFonts w:ascii="Calibri" w:hAnsi="Calibri" w:cs="Calibri"/>
              </w:rPr>
              <w:t>1 hora</w:t>
            </w:r>
          </w:p>
        </w:tc>
        <w:tc>
          <w:tcPr>
            <w:tcW w:w="962" w:type="pct"/>
            <w:vAlign w:val="center"/>
          </w:tcPr>
          <w:p w14:paraId="74BB78FD" w14:textId="4C1915CC" w:rsidR="00050685" w:rsidRPr="003A4B91" w:rsidRDefault="00050685" w:rsidP="00853E06">
            <w:pPr>
              <w:pStyle w:val="Tabletext"/>
              <w:rPr>
                <w:rFonts w:ascii="Calibri" w:hAnsi="Calibri" w:cs="Calibri"/>
              </w:rPr>
            </w:pPr>
            <w:r w:rsidRPr="003A4B91">
              <w:rPr>
                <w:rFonts w:ascii="Calibri" w:hAnsi="Calibri" w:cs="Calibri"/>
              </w:rPr>
              <w:t>198 – 486</w:t>
            </w:r>
          </w:p>
        </w:tc>
        <w:tc>
          <w:tcPr>
            <w:tcW w:w="884" w:type="pct"/>
            <w:vAlign w:val="center"/>
          </w:tcPr>
          <w:p w14:paraId="571D71C7" w14:textId="79661C75" w:rsidR="00050685" w:rsidRPr="003A4B91" w:rsidRDefault="00050685" w:rsidP="00853E06">
            <w:pPr>
              <w:pStyle w:val="Tabletext"/>
              <w:rPr>
                <w:rFonts w:ascii="Calibri" w:hAnsi="Calibri" w:cs="Calibri"/>
              </w:rPr>
            </w:pPr>
            <w:r w:rsidRPr="003A4B91">
              <w:rPr>
                <w:rFonts w:ascii="Calibri" w:hAnsi="Calibri" w:cs="Calibri"/>
              </w:rPr>
              <w:t>487 – 797</w:t>
            </w:r>
          </w:p>
        </w:tc>
        <w:tc>
          <w:tcPr>
            <w:tcW w:w="908" w:type="pct"/>
            <w:vAlign w:val="center"/>
          </w:tcPr>
          <w:p w14:paraId="1FA2C07A" w14:textId="77777777" w:rsidR="00050685" w:rsidRPr="003A4B91" w:rsidRDefault="00050685" w:rsidP="00853E06">
            <w:pPr>
              <w:pStyle w:val="Tabletext"/>
              <w:rPr>
                <w:rFonts w:ascii="Calibri" w:hAnsi="Calibri" w:cs="Calibri"/>
              </w:rPr>
            </w:pPr>
            <w:r w:rsidRPr="003A4B91">
              <w:rPr>
                <w:rFonts w:ascii="Calibri" w:hAnsi="Calibri" w:cs="Calibri"/>
              </w:rPr>
              <w:t>≥798</w:t>
            </w:r>
          </w:p>
        </w:tc>
      </w:tr>
      <w:tr w:rsidR="00661AC2" w:rsidRPr="003A4B91" w14:paraId="686B0DA8" w14:textId="77777777" w:rsidTr="00253582">
        <w:trPr>
          <w:trHeight w:val="20"/>
        </w:trPr>
        <w:tc>
          <w:tcPr>
            <w:tcW w:w="1042" w:type="pct"/>
            <w:vAlign w:val="center"/>
          </w:tcPr>
          <w:p w14:paraId="50988BDA" w14:textId="77777777" w:rsidR="00050685" w:rsidRPr="003A4B91" w:rsidRDefault="00050685" w:rsidP="00853E06">
            <w:pPr>
              <w:pStyle w:val="Tabletext"/>
              <w:rPr>
                <w:rFonts w:ascii="Calibri" w:hAnsi="Calibri" w:cs="Calibri"/>
              </w:rPr>
            </w:pPr>
            <w:r w:rsidRPr="003A4B91">
              <w:rPr>
                <w:rFonts w:ascii="Calibri" w:hAnsi="Calibri" w:cs="Calibri"/>
              </w:rPr>
              <w:t>NO</w:t>
            </w:r>
            <w:r w:rsidRPr="003A4B91">
              <w:rPr>
                <w:rFonts w:ascii="Calibri" w:hAnsi="Calibri" w:cs="Calibri"/>
                <w:vertAlign w:val="subscript"/>
              </w:rPr>
              <w:t>2</w:t>
            </w:r>
          </w:p>
        </w:tc>
        <w:tc>
          <w:tcPr>
            <w:tcW w:w="1204" w:type="pct"/>
            <w:vAlign w:val="center"/>
          </w:tcPr>
          <w:p w14:paraId="073A1D24" w14:textId="77777777" w:rsidR="00050685" w:rsidRPr="003A4B91" w:rsidRDefault="00050685" w:rsidP="00853E06">
            <w:pPr>
              <w:pStyle w:val="Tabletext"/>
              <w:rPr>
                <w:rFonts w:ascii="Calibri" w:hAnsi="Calibri" w:cs="Calibri"/>
              </w:rPr>
            </w:pPr>
            <w:r w:rsidRPr="003A4B91">
              <w:rPr>
                <w:rFonts w:ascii="Calibri" w:hAnsi="Calibri" w:cs="Calibri"/>
              </w:rPr>
              <w:t>1 hora</w:t>
            </w:r>
          </w:p>
        </w:tc>
        <w:tc>
          <w:tcPr>
            <w:tcW w:w="962" w:type="pct"/>
            <w:vAlign w:val="center"/>
          </w:tcPr>
          <w:p w14:paraId="5B7C939E" w14:textId="5D5E9D2D" w:rsidR="00050685" w:rsidRPr="003A4B91" w:rsidRDefault="00050685" w:rsidP="00853E06">
            <w:pPr>
              <w:pStyle w:val="Tabletext"/>
              <w:rPr>
                <w:rFonts w:ascii="Calibri" w:hAnsi="Calibri" w:cs="Calibri"/>
              </w:rPr>
            </w:pPr>
            <w:r w:rsidRPr="003A4B91">
              <w:rPr>
                <w:rFonts w:ascii="Calibri" w:hAnsi="Calibri" w:cs="Calibri"/>
              </w:rPr>
              <w:t>190 – 677</w:t>
            </w:r>
          </w:p>
        </w:tc>
        <w:tc>
          <w:tcPr>
            <w:tcW w:w="884" w:type="pct"/>
            <w:vAlign w:val="center"/>
          </w:tcPr>
          <w:p w14:paraId="5537EE50" w14:textId="11C0BE1D" w:rsidR="00050685" w:rsidRPr="003A4B91" w:rsidRDefault="00050685" w:rsidP="00853E06">
            <w:pPr>
              <w:pStyle w:val="Tabletext"/>
              <w:rPr>
                <w:rFonts w:ascii="Calibri" w:hAnsi="Calibri" w:cs="Calibri"/>
              </w:rPr>
            </w:pPr>
            <w:r w:rsidRPr="003A4B91">
              <w:rPr>
                <w:rFonts w:ascii="Calibri" w:hAnsi="Calibri" w:cs="Calibri"/>
              </w:rPr>
              <w:t>678 – 1221</w:t>
            </w:r>
          </w:p>
        </w:tc>
        <w:tc>
          <w:tcPr>
            <w:tcW w:w="908" w:type="pct"/>
            <w:vAlign w:val="center"/>
          </w:tcPr>
          <w:p w14:paraId="5DBE4BB4" w14:textId="77777777" w:rsidR="00050685" w:rsidRPr="003A4B91" w:rsidRDefault="00050685" w:rsidP="00853E06">
            <w:pPr>
              <w:pStyle w:val="Tabletext"/>
              <w:rPr>
                <w:rFonts w:ascii="Calibri" w:hAnsi="Calibri" w:cs="Calibri"/>
              </w:rPr>
            </w:pPr>
            <w:r w:rsidRPr="003A4B91">
              <w:rPr>
                <w:rFonts w:ascii="Calibri" w:hAnsi="Calibri" w:cs="Calibri"/>
              </w:rPr>
              <w:t>≥1222</w:t>
            </w:r>
          </w:p>
        </w:tc>
      </w:tr>
      <w:tr w:rsidR="00661AC2" w:rsidRPr="003A4B91" w14:paraId="29477F5E" w14:textId="77777777" w:rsidTr="00253582">
        <w:trPr>
          <w:trHeight w:val="20"/>
        </w:trPr>
        <w:tc>
          <w:tcPr>
            <w:tcW w:w="1042" w:type="pct"/>
            <w:vAlign w:val="center"/>
          </w:tcPr>
          <w:p w14:paraId="08B55B2E" w14:textId="08612CD0" w:rsidR="005D31A5" w:rsidRPr="003A4B91" w:rsidRDefault="005D31A5" w:rsidP="00853E06">
            <w:pPr>
              <w:pStyle w:val="Tabletext"/>
              <w:rPr>
                <w:rFonts w:ascii="Calibri" w:hAnsi="Calibri" w:cs="Calibri"/>
              </w:rPr>
            </w:pPr>
            <w:r w:rsidRPr="003A4B91">
              <w:rPr>
                <w:rFonts w:ascii="Calibri" w:hAnsi="Calibri" w:cs="Calibri"/>
              </w:rPr>
              <w:t>CO</w:t>
            </w:r>
          </w:p>
        </w:tc>
        <w:tc>
          <w:tcPr>
            <w:tcW w:w="1204" w:type="pct"/>
            <w:vAlign w:val="center"/>
          </w:tcPr>
          <w:p w14:paraId="3077B247" w14:textId="1300DFB0" w:rsidR="005D31A5" w:rsidRPr="003A4B91" w:rsidRDefault="005D31A5" w:rsidP="00853E06">
            <w:pPr>
              <w:pStyle w:val="Tabletext"/>
              <w:rPr>
                <w:rFonts w:ascii="Calibri" w:hAnsi="Calibri" w:cs="Calibri"/>
              </w:rPr>
            </w:pPr>
            <w:r w:rsidRPr="003A4B91">
              <w:rPr>
                <w:rFonts w:ascii="Calibri" w:hAnsi="Calibri" w:cs="Calibri"/>
              </w:rPr>
              <w:t>8 horas</w:t>
            </w:r>
          </w:p>
        </w:tc>
        <w:tc>
          <w:tcPr>
            <w:tcW w:w="962" w:type="pct"/>
            <w:vAlign w:val="center"/>
          </w:tcPr>
          <w:p w14:paraId="7AFF1AF7" w14:textId="2A4A0E31" w:rsidR="005D31A5" w:rsidRPr="003A4B91" w:rsidRDefault="005D31A5" w:rsidP="00853E06">
            <w:pPr>
              <w:pStyle w:val="Tabletext"/>
              <w:rPr>
                <w:rFonts w:ascii="Calibri" w:hAnsi="Calibri" w:cs="Calibri"/>
              </w:rPr>
            </w:pPr>
            <w:r w:rsidRPr="003A4B91">
              <w:rPr>
                <w:rFonts w:ascii="Calibri" w:hAnsi="Calibri" w:cs="Calibri"/>
              </w:rPr>
              <w:t>10820 – 14254</w:t>
            </w:r>
          </w:p>
        </w:tc>
        <w:tc>
          <w:tcPr>
            <w:tcW w:w="884" w:type="pct"/>
            <w:vAlign w:val="center"/>
          </w:tcPr>
          <w:p w14:paraId="27BA7962" w14:textId="760F355B" w:rsidR="005D31A5" w:rsidRPr="003A4B91" w:rsidRDefault="005D31A5" w:rsidP="00853E06">
            <w:pPr>
              <w:pStyle w:val="Tabletext"/>
              <w:rPr>
                <w:rFonts w:ascii="Calibri" w:hAnsi="Calibri" w:cs="Calibri"/>
              </w:rPr>
            </w:pPr>
            <w:r w:rsidRPr="003A4B91">
              <w:rPr>
                <w:rFonts w:ascii="Calibri" w:hAnsi="Calibri" w:cs="Calibri"/>
              </w:rPr>
              <w:t>14255 – 17688</w:t>
            </w:r>
          </w:p>
        </w:tc>
        <w:tc>
          <w:tcPr>
            <w:tcW w:w="908" w:type="pct"/>
            <w:vAlign w:val="center"/>
          </w:tcPr>
          <w:p w14:paraId="37CF5D9F" w14:textId="2E0ABF5E" w:rsidR="005D31A5" w:rsidRPr="003A4B91" w:rsidRDefault="005D31A5" w:rsidP="00853E06">
            <w:pPr>
              <w:pStyle w:val="Tabletext"/>
              <w:rPr>
                <w:rFonts w:ascii="Calibri" w:hAnsi="Calibri" w:cs="Calibri"/>
              </w:rPr>
            </w:pPr>
            <w:r w:rsidRPr="003A4B91">
              <w:rPr>
                <w:rFonts w:ascii="Calibri" w:hAnsi="Calibri" w:cs="Calibri"/>
              </w:rPr>
              <w:t>≥17689</w:t>
            </w:r>
          </w:p>
        </w:tc>
      </w:tr>
      <w:tr w:rsidR="00661AC2" w:rsidRPr="003A4B91" w14:paraId="0EFE5071" w14:textId="77777777" w:rsidTr="00253582">
        <w:trPr>
          <w:trHeight w:val="20"/>
        </w:trPr>
        <w:tc>
          <w:tcPr>
            <w:tcW w:w="1042" w:type="pct"/>
            <w:vAlign w:val="center"/>
          </w:tcPr>
          <w:p w14:paraId="047F3B02" w14:textId="2F5E6081" w:rsidR="003A4B54" w:rsidRPr="003A4B91" w:rsidRDefault="003A4B54" w:rsidP="003A4B54">
            <w:pPr>
              <w:pStyle w:val="Tabletext"/>
              <w:rPr>
                <w:rFonts w:ascii="Calibri" w:hAnsi="Calibri" w:cs="Calibri"/>
              </w:rPr>
            </w:pPr>
            <w:r w:rsidRPr="003A4B91">
              <w:rPr>
                <w:rFonts w:ascii="Calibri" w:hAnsi="Calibri" w:cs="Calibri"/>
                <w:lang w:eastAsia="en-US"/>
              </w:rPr>
              <w:t>O</w:t>
            </w:r>
            <w:r w:rsidRPr="003A4B91">
              <w:rPr>
                <w:rFonts w:ascii="Calibri" w:hAnsi="Calibri" w:cs="Calibri"/>
                <w:vertAlign w:val="subscript"/>
                <w:lang w:eastAsia="en-US"/>
              </w:rPr>
              <w:t>3</w:t>
            </w:r>
          </w:p>
        </w:tc>
        <w:tc>
          <w:tcPr>
            <w:tcW w:w="1204" w:type="pct"/>
            <w:vAlign w:val="center"/>
          </w:tcPr>
          <w:p w14:paraId="20075D99" w14:textId="52A8F96C" w:rsidR="003A4B54" w:rsidRPr="003A4B91" w:rsidRDefault="003A4B54" w:rsidP="003A4B54">
            <w:pPr>
              <w:pStyle w:val="Tabletext"/>
              <w:rPr>
                <w:rFonts w:ascii="Calibri" w:hAnsi="Calibri" w:cs="Calibri"/>
              </w:rPr>
            </w:pPr>
            <w:r w:rsidRPr="003A4B91">
              <w:rPr>
                <w:rFonts w:ascii="Calibri" w:hAnsi="Calibri" w:cs="Calibri"/>
                <w:lang w:eastAsia="en-US"/>
              </w:rPr>
              <w:t>8 horas</w:t>
            </w:r>
          </w:p>
        </w:tc>
        <w:tc>
          <w:tcPr>
            <w:tcW w:w="962" w:type="pct"/>
            <w:vAlign w:val="center"/>
          </w:tcPr>
          <w:p w14:paraId="559E6DF4" w14:textId="377585CB" w:rsidR="003A4B54" w:rsidRPr="003A4B91" w:rsidRDefault="003A4B54" w:rsidP="003A4B54">
            <w:pPr>
              <w:pStyle w:val="Tabletext"/>
              <w:rPr>
                <w:rFonts w:ascii="Calibri" w:hAnsi="Calibri" w:cs="Calibri"/>
              </w:rPr>
            </w:pPr>
            <w:r w:rsidRPr="003A4B91">
              <w:rPr>
                <w:rFonts w:ascii="Calibri" w:hAnsi="Calibri" w:cs="Calibri"/>
                <w:lang w:eastAsia="en-US"/>
              </w:rPr>
              <w:t>139-167</w:t>
            </w:r>
          </w:p>
        </w:tc>
        <w:tc>
          <w:tcPr>
            <w:tcW w:w="884" w:type="pct"/>
            <w:vAlign w:val="center"/>
          </w:tcPr>
          <w:p w14:paraId="39ED0C66" w14:textId="329A8341" w:rsidR="003A4B54" w:rsidRPr="003A4B91" w:rsidRDefault="003A4B54" w:rsidP="003A4B54">
            <w:pPr>
              <w:pStyle w:val="Tabletext"/>
              <w:rPr>
                <w:rFonts w:ascii="Calibri" w:hAnsi="Calibri" w:cs="Calibri"/>
              </w:rPr>
            </w:pPr>
            <w:r w:rsidRPr="003A4B91">
              <w:rPr>
                <w:rFonts w:ascii="Calibri" w:hAnsi="Calibri" w:cs="Calibri"/>
                <w:lang w:eastAsia="en-US"/>
              </w:rPr>
              <w:t>168-207</w:t>
            </w:r>
          </w:p>
        </w:tc>
        <w:tc>
          <w:tcPr>
            <w:tcW w:w="908" w:type="pct"/>
            <w:vAlign w:val="center"/>
          </w:tcPr>
          <w:p w14:paraId="560167F7" w14:textId="6CAA2B87" w:rsidR="003A4B54" w:rsidRPr="003A4B91" w:rsidRDefault="003A4B54" w:rsidP="003A4B54">
            <w:pPr>
              <w:pStyle w:val="Tabletext"/>
              <w:rPr>
                <w:rFonts w:ascii="Calibri" w:hAnsi="Calibri" w:cs="Calibri"/>
              </w:rPr>
            </w:pPr>
            <w:r w:rsidRPr="003A4B91">
              <w:rPr>
                <w:rFonts w:ascii="Calibri" w:hAnsi="Calibri" w:cs="Calibri"/>
                <w:lang w:eastAsia="en-US"/>
              </w:rPr>
              <w:t>≥208</w:t>
            </w:r>
          </w:p>
        </w:tc>
      </w:tr>
    </w:tbl>
    <w:p w14:paraId="5660F8B9" w14:textId="77777777" w:rsidR="00AB41F0" w:rsidRPr="003A4B91" w:rsidRDefault="00050685" w:rsidP="007D5F01">
      <w:pPr>
        <w:pStyle w:val="Fuente"/>
      </w:pPr>
      <w:r w:rsidRPr="003A4B91">
        <w:t>Fuente: Resolución 2254 del 01 de noviembre del 2017.</w:t>
      </w:r>
    </w:p>
    <w:p w14:paraId="231CACF0" w14:textId="52104CD9" w:rsidR="00050685" w:rsidRPr="003A4B91" w:rsidRDefault="00050685" w:rsidP="003A4B91">
      <w:pPr>
        <w:pStyle w:val="Fuente"/>
        <w:jc w:val="both"/>
      </w:pPr>
      <w:r w:rsidRPr="003A4B91">
        <w:br w:type="page"/>
      </w:r>
    </w:p>
    <w:p w14:paraId="750449AE" w14:textId="77777777" w:rsidR="0097007D" w:rsidRPr="003A4B91" w:rsidRDefault="0097007D" w:rsidP="0097007D">
      <w:pPr>
        <w:pStyle w:val="Ttulo2"/>
        <w:spacing w:before="0" w:after="0"/>
        <w:rPr>
          <w:rFonts w:ascii="Calibri" w:hAnsi="Calibri" w:cs="Calibri"/>
        </w:rPr>
      </w:pPr>
      <w:bookmarkStart w:id="38" w:name="_Toc60839853"/>
      <w:bookmarkStart w:id="39" w:name="_Toc72565297"/>
      <w:bookmarkStart w:id="40" w:name="_Toc235511578"/>
      <w:r w:rsidRPr="003A4B91">
        <w:rPr>
          <w:rFonts w:ascii="Calibri" w:hAnsi="Calibri" w:cs="Calibri"/>
        </w:rPr>
        <w:lastRenderedPageBreak/>
        <w:t>PROCEDIMIENTO DE MONITOREO</w:t>
      </w:r>
      <w:bookmarkEnd w:id="40"/>
      <w:r w:rsidRPr="003A4B91">
        <w:rPr>
          <w:rFonts w:ascii="Calibri" w:hAnsi="Calibri" w:cs="Calibri"/>
        </w:rPr>
        <w:t xml:space="preserve"> </w:t>
      </w:r>
    </w:p>
    <w:p w14:paraId="028BB4F2" w14:textId="2772EFFB" w:rsidR="00D66E97" w:rsidRPr="003A4B91" w:rsidRDefault="00D66E97" w:rsidP="0097007D">
      <w:pPr>
        <w:spacing w:after="0"/>
        <w:rPr>
          <w:rFonts w:ascii="Calibri" w:hAnsi="Calibri" w:cs="Calibri"/>
        </w:rPr>
      </w:pPr>
    </w:p>
    <w:p w14:paraId="66D2D841" w14:textId="50755793" w:rsidR="00D66E97" w:rsidRPr="003A4B91" w:rsidRDefault="00D66E97" w:rsidP="00ED2E07">
      <w:pPr>
        <w:spacing w:after="0" w:line="276" w:lineRule="auto"/>
        <w:rPr>
          <w:rFonts w:cs="Arial"/>
          <w:bCs/>
        </w:rPr>
      </w:pPr>
      <w:r w:rsidRPr="003A4B91">
        <w:rPr>
          <w:rFonts w:cs="Arial"/>
        </w:rPr>
        <w:t>A continuación, se describen los procedimientos relacionados con los análisis de los contaminantes de Material Particulado menor a 10 micras (PM</w:t>
      </w:r>
      <w:r w:rsidRPr="003A4B91">
        <w:rPr>
          <w:rFonts w:cs="Arial"/>
          <w:vertAlign w:val="subscript"/>
        </w:rPr>
        <w:t>10</w:t>
      </w:r>
      <w:r w:rsidRPr="003A4B91">
        <w:rPr>
          <w:rFonts w:cs="Arial"/>
        </w:rPr>
        <w:t>), Material Particulado menor a 2.5 micras (PM</w:t>
      </w:r>
      <w:r w:rsidRPr="003A4B91">
        <w:rPr>
          <w:rFonts w:cs="Arial"/>
          <w:vertAlign w:val="subscript"/>
        </w:rPr>
        <w:t>2.5</w:t>
      </w:r>
      <w:r w:rsidRPr="003A4B91">
        <w:rPr>
          <w:rFonts w:cs="Arial"/>
        </w:rPr>
        <w:t>), Dióxido de Azufre (SO</w:t>
      </w:r>
      <w:r w:rsidRPr="003A4B91">
        <w:rPr>
          <w:rFonts w:cs="Arial"/>
          <w:vertAlign w:val="subscript"/>
        </w:rPr>
        <w:t>2</w:t>
      </w:r>
      <w:r w:rsidRPr="003A4B91">
        <w:rPr>
          <w:rFonts w:cs="Arial"/>
        </w:rPr>
        <w:t>), Dióxido de Nitrógeno (NO</w:t>
      </w:r>
      <w:r w:rsidRPr="003A4B91">
        <w:rPr>
          <w:rFonts w:cs="Arial"/>
          <w:vertAlign w:val="subscript"/>
        </w:rPr>
        <w:t>2</w:t>
      </w:r>
      <w:r w:rsidRPr="003A4B91">
        <w:rPr>
          <w:rFonts w:cs="Arial"/>
        </w:rPr>
        <w:t>) Monóxido</w:t>
      </w:r>
      <w:r w:rsidRPr="003A4B91">
        <w:rPr>
          <w:rFonts w:cs="Arial"/>
          <w:bCs/>
        </w:rPr>
        <w:t xml:space="preserve"> de Carbono (CO), Ozono (O</w:t>
      </w:r>
      <w:r w:rsidRPr="003A4B91">
        <w:rPr>
          <w:rFonts w:cs="Arial"/>
          <w:bCs/>
          <w:vertAlign w:val="subscript"/>
        </w:rPr>
        <w:t>3</w:t>
      </w:r>
      <w:r w:rsidRPr="003A4B91">
        <w:rPr>
          <w:rFonts w:cs="Arial"/>
          <w:bCs/>
        </w:rPr>
        <w:t xml:space="preserve">) y Compuestos Orgánicos Volátiles (COV’s), llevados a cabo en el monitoreo ejecutado en los Bloques Llanito y Lisama; Bloques pertenecientes al área de actividades de la </w:t>
      </w:r>
      <w:r w:rsidR="005A6850" w:rsidRPr="003A4B91">
        <w:rPr>
          <w:rFonts w:cstheme="minorHAnsi"/>
        </w:rPr>
        <w:t>Gerencia de Operaciones y Mantenimiento Río-Mares (GRM)</w:t>
      </w:r>
      <w:r w:rsidR="005A6850" w:rsidRPr="003A4B91">
        <w:rPr>
          <w:rStyle w:val="Ttulodellibro"/>
          <w:rFonts w:cstheme="minorHAnsi"/>
          <w:b w:val="0"/>
          <w:i w:val="0"/>
          <w:iCs w:val="0"/>
        </w:rPr>
        <w:t xml:space="preserve"> de Ecopetrol S.A.</w:t>
      </w:r>
      <w:r w:rsidR="005A6850" w:rsidRPr="003A4B91">
        <w:rPr>
          <w:rFonts w:cs="Arial"/>
          <w:bCs/>
        </w:rPr>
        <w:t xml:space="preserve"> </w:t>
      </w:r>
      <w:r w:rsidRPr="003A4B91">
        <w:rPr>
          <w:rFonts w:eastAsia="Times New Roman" w:cs="Arial"/>
          <w:bCs/>
          <w:lang w:val="es-ES" w:eastAsia="es-ES"/>
        </w:rPr>
        <w:t xml:space="preserve">En el numeral </w:t>
      </w:r>
      <w:r w:rsidR="006E15AD" w:rsidRPr="003A4B91">
        <w:rPr>
          <w:rFonts w:eastAsia="Times New Roman" w:cs="Arial"/>
          <w:bCs/>
          <w:lang w:val="es-ES" w:eastAsia="es-ES"/>
        </w:rPr>
        <w:fldChar w:fldCharType="begin"/>
      </w:r>
      <w:r w:rsidR="006E15AD" w:rsidRPr="003A4B91">
        <w:rPr>
          <w:rFonts w:eastAsia="Times New Roman" w:cs="Arial"/>
          <w:bCs/>
          <w:lang w:val="es-ES" w:eastAsia="es-ES"/>
        </w:rPr>
        <w:instrText xml:space="preserve"> REF _Ref188257913 \n \h </w:instrText>
      </w:r>
      <w:r w:rsidR="00524962" w:rsidRPr="003A4B91">
        <w:rPr>
          <w:rFonts w:eastAsia="Times New Roman" w:cs="Arial"/>
          <w:bCs/>
          <w:lang w:val="es-ES" w:eastAsia="es-ES"/>
        </w:rPr>
        <w:instrText xml:space="preserve"> \* MERGEFORMAT </w:instrText>
      </w:r>
      <w:r w:rsidR="006E15AD" w:rsidRPr="003A4B91">
        <w:rPr>
          <w:rFonts w:eastAsia="Times New Roman" w:cs="Arial"/>
          <w:bCs/>
          <w:lang w:val="es-ES" w:eastAsia="es-ES"/>
        </w:rPr>
      </w:r>
      <w:r w:rsidR="006E15AD" w:rsidRPr="003A4B91">
        <w:rPr>
          <w:rFonts w:eastAsia="Times New Roman" w:cs="Arial"/>
          <w:bCs/>
          <w:lang w:val="es-ES" w:eastAsia="es-ES"/>
        </w:rPr>
        <w:fldChar w:fldCharType="separate"/>
      </w:r>
      <w:r w:rsidR="00D334E3">
        <w:rPr>
          <w:rFonts w:eastAsia="Times New Roman" w:cs="Arial"/>
          <w:bCs/>
          <w:lang w:val="es-ES" w:eastAsia="es-ES"/>
        </w:rPr>
        <w:t>6.3.1</w:t>
      </w:r>
      <w:r w:rsidR="006E15AD" w:rsidRPr="003A4B91">
        <w:rPr>
          <w:rFonts w:eastAsia="Times New Roman" w:cs="Arial"/>
          <w:bCs/>
          <w:lang w:val="es-ES" w:eastAsia="es-ES"/>
        </w:rPr>
        <w:fldChar w:fldCharType="end"/>
      </w:r>
      <w:r w:rsidR="006E15AD" w:rsidRPr="003A4B91">
        <w:rPr>
          <w:rFonts w:eastAsia="Times New Roman" w:cs="Arial"/>
          <w:bCs/>
          <w:lang w:val="es-ES" w:eastAsia="es-ES"/>
        </w:rPr>
        <w:t xml:space="preserve"> </w:t>
      </w:r>
      <w:r w:rsidRPr="003A4B91">
        <w:rPr>
          <w:rFonts w:eastAsia="Times New Roman" w:cs="Arial"/>
          <w:bCs/>
          <w:lang w:val="es-ES" w:eastAsia="es-ES"/>
        </w:rPr>
        <w:t xml:space="preserve">se relacionan los métodos de monitoreo y análisis llevados a cabo en la ejecución del presente monitoreo. </w:t>
      </w:r>
    </w:p>
    <w:p w14:paraId="2C667068" w14:textId="77777777" w:rsidR="00D66E97" w:rsidRPr="003A4B91" w:rsidRDefault="00D66E97" w:rsidP="0097007D">
      <w:pPr>
        <w:spacing w:after="0"/>
        <w:rPr>
          <w:rFonts w:ascii="Calibri" w:hAnsi="Calibri" w:cs="Calibri"/>
        </w:rPr>
      </w:pPr>
    </w:p>
    <w:p w14:paraId="42AE56EF" w14:textId="77777777" w:rsidR="0097007D" w:rsidRPr="003A4B91" w:rsidRDefault="0097007D" w:rsidP="00D715A1">
      <w:pPr>
        <w:pStyle w:val="Ttulo3"/>
        <w:rPr>
          <w:rFonts w:ascii="Calibri" w:hAnsi="Calibri" w:cs="Calibri"/>
          <w:b w:val="0"/>
        </w:rPr>
      </w:pPr>
      <w:bookmarkStart w:id="41" w:name="_Toc235511579"/>
      <w:r w:rsidRPr="003A4B91">
        <w:rPr>
          <w:rFonts w:ascii="Calibri" w:hAnsi="Calibri" w:cs="Calibri"/>
          <w:b w:val="0"/>
        </w:rPr>
        <w:t>Equipos de alto volumen</w:t>
      </w:r>
      <w:bookmarkEnd w:id="41"/>
      <w:r w:rsidRPr="003A4B91">
        <w:rPr>
          <w:rFonts w:ascii="Calibri" w:hAnsi="Calibri" w:cs="Calibri"/>
          <w:b w:val="0"/>
        </w:rPr>
        <w:t xml:space="preserve"> </w:t>
      </w:r>
    </w:p>
    <w:p w14:paraId="3549DA0E" w14:textId="77777777" w:rsidR="0097007D" w:rsidRPr="003A4B91" w:rsidRDefault="0097007D" w:rsidP="0097007D">
      <w:pPr>
        <w:spacing w:after="0"/>
        <w:rPr>
          <w:rFonts w:ascii="Calibri" w:hAnsi="Calibri" w:cs="Calibri"/>
        </w:rPr>
      </w:pPr>
    </w:p>
    <w:p w14:paraId="6D3F0CA5" w14:textId="3F80088D" w:rsidR="0097007D" w:rsidRPr="003A4B91" w:rsidRDefault="0097007D" w:rsidP="0097007D">
      <w:pPr>
        <w:spacing w:after="0" w:line="276" w:lineRule="auto"/>
        <w:rPr>
          <w:rFonts w:ascii="Calibri" w:hAnsi="Calibri" w:cs="Calibri"/>
        </w:rPr>
      </w:pPr>
      <w:r w:rsidRPr="003A4B91">
        <w:rPr>
          <w:rFonts w:ascii="Calibri" w:hAnsi="Calibri" w:cs="Calibri"/>
        </w:rPr>
        <w:t>Al equipo muestreador de material particulado de alto volumen se le hace una calibración que permite corregir el flujo de aire que ingresa al equipo durante el muestreo. Para esta calibración se utiliza un calibrador en el cual se ajusta la perilla desde apertura máxima hasta mínima simulando el efecto de colmatación en el filtro, un manómetro y un medidor de flujo que proporcionan los datos de caudal de aire y caída de presión medidos a cada plato que junto con las condiciones ambientales (temperatura ambiente y presión barométrica) del momento de la calibración y una ecuación dada por el fabricante del sistema de calibración, son utilizados para construir una curva de calibración para el equipo muestreador. Todos los datos tomados durante la calibración son consignados en</w:t>
      </w:r>
      <w:r w:rsidR="000F7223" w:rsidRPr="003A4B91">
        <w:rPr>
          <w:rFonts w:ascii="Calibri" w:hAnsi="Calibri" w:cs="Calibri"/>
        </w:rPr>
        <w:t xml:space="preserve"> los Formatos correspondientes. </w:t>
      </w:r>
    </w:p>
    <w:p w14:paraId="26D513AC" w14:textId="77777777" w:rsidR="0097007D" w:rsidRPr="003A4B91" w:rsidRDefault="0097007D" w:rsidP="0097007D">
      <w:pPr>
        <w:spacing w:after="0"/>
        <w:rPr>
          <w:rFonts w:ascii="Calibri" w:hAnsi="Calibri" w:cs="Calibri"/>
        </w:rPr>
      </w:pPr>
    </w:p>
    <w:p w14:paraId="57607F88" w14:textId="77777777" w:rsidR="0097007D" w:rsidRPr="003A4B91" w:rsidRDefault="0097007D" w:rsidP="0097007D">
      <w:pPr>
        <w:pStyle w:val="TITULO3"/>
        <w:spacing w:before="0"/>
        <w:rPr>
          <w:rFonts w:ascii="Calibri" w:hAnsi="Calibri" w:cs="Calibri"/>
        </w:rPr>
      </w:pPr>
      <w:bookmarkStart w:id="42" w:name="_Toc235511580"/>
      <w:r w:rsidRPr="003A4B91">
        <w:rPr>
          <w:rFonts w:ascii="Calibri" w:hAnsi="Calibri" w:cs="Calibri"/>
        </w:rPr>
        <w:t>Datos de verificación de los equipos muestreadores de bajo volumen</w:t>
      </w:r>
      <w:bookmarkEnd w:id="42"/>
    </w:p>
    <w:p w14:paraId="2C095A47" w14:textId="77777777" w:rsidR="0097007D" w:rsidRPr="003A4B91" w:rsidRDefault="0097007D" w:rsidP="0097007D">
      <w:pPr>
        <w:spacing w:after="0"/>
        <w:rPr>
          <w:rFonts w:ascii="Calibri" w:hAnsi="Calibri" w:cs="Calibri"/>
        </w:rPr>
      </w:pPr>
    </w:p>
    <w:p w14:paraId="7DD90F69" w14:textId="606C9E5F" w:rsidR="0097007D" w:rsidRPr="003A4B91" w:rsidRDefault="0097007D" w:rsidP="0097007D">
      <w:pPr>
        <w:spacing w:after="0" w:line="276" w:lineRule="auto"/>
        <w:rPr>
          <w:rFonts w:ascii="Calibri" w:hAnsi="Calibri" w:cs="Calibri"/>
        </w:rPr>
      </w:pPr>
      <w:r w:rsidRPr="003A4B91">
        <w:rPr>
          <w:rFonts w:ascii="Calibri" w:hAnsi="Calibri" w:cs="Calibri"/>
        </w:rPr>
        <w:t xml:space="preserve">Para la verificación se utiliza el calibrador de burbuja, DeltaCal Trazable NIST. La verificación en campo corresponde a una prueba de fugas internas y externas, las cuales son reportadas y aprobadas automáticamente bajo condiciones de caída de presión y tiempo, adicional la pantalla del equipo reporta estos valores. </w:t>
      </w:r>
      <w:r w:rsidR="00815232" w:rsidRPr="003A4B91">
        <w:rPr>
          <w:rFonts w:ascii="Calibri" w:hAnsi="Calibri" w:cs="Calibri"/>
        </w:rPr>
        <w:t>El caudal volumétrico, medido o promediado en intervalos de no más de 5 minutos durante un período de 24 horas, no deberá variar más de ±5 por ciento del caudal especificado de 16,67 L/min durante todo el período de muestra.</w:t>
      </w:r>
    </w:p>
    <w:p w14:paraId="1E160039" w14:textId="4D1350EA" w:rsidR="00A309AB" w:rsidRPr="003A4B91" w:rsidRDefault="00A309AB">
      <w:pPr>
        <w:jc w:val="left"/>
        <w:rPr>
          <w:rFonts w:ascii="Calibri" w:hAnsi="Calibri" w:cs="Calibri"/>
        </w:rPr>
      </w:pPr>
    </w:p>
    <w:p w14:paraId="771DB015" w14:textId="4BF556F6" w:rsidR="0097007D" w:rsidRPr="003A4B91" w:rsidRDefault="0097007D" w:rsidP="0097007D">
      <w:pPr>
        <w:spacing w:after="0" w:line="276" w:lineRule="auto"/>
        <w:rPr>
          <w:rFonts w:ascii="Calibri" w:hAnsi="Calibri" w:cs="Calibri"/>
        </w:rPr>
      </w:pPr>
      <w:r w:rsidRPr="003A4B91">
        <w:rPr>
          <w:rFonts w:ascii="Calibri" w:hAnsi="Calibri" w:cs="Calibri"/>
        </w:rPr>
        <w:t xml:space="preserve">Con el DeltaCal se verifica el flujo en cuatro puntos: 15 L/min que equivale al 90% del flujo optimo, 15,83 L/min el 95 % del flujo optimo, 16,67 L/min el 100% del flujo optimo y 18,33 L/min el 110%, con esto valores el equipo hace la curva de calibración la cual reporta pendiente, intercepto y coeficiente. El equipo tiene una memoria donde guarda los datos y se pueden descargar. </w:t>
      </w:r>
    </w:p>
    <w:p w14:paraId="48F90293" w14:textId="03BBD055" w:rsidR="00456940" w:rsidRPr="003A4B91" w:rsidRDefault="00456940">
      <w:pPr>
        <w:jc w:val="left"/>
        <w:rPr>
          <w:rFonts w:ascii="Calibri" w:hAnsi="Calibri" w:cs="Calibri"/>
        </w:rPr>
      </w:pPr>
      <w:r w:rsidRPr="003A4B91">
        <w:rPr>
          <w:rFonts w:ascii="Calibri" w:hAnsi="Calibri" w:cs="Calibri"/>
        </w:rPr>
        <w:br w:type="page"/>
      </w:r>
    </w:p>
    <w:p w14:paraId="13E49F71" w14:textId="77777777" w:rsidR="0097007D" w:rsidRPr="003A4B91" w:rsidRDefault="0097007D" w:rsidP="0097007D">
      <w:pPr>
        <w:pStyle w:val="TITULO3"/>
        <w:spacing w:before="0"/>
        <w:rPr>
          <w:rFonts w:ascii="Calibri" w:hAnsi="Calibri" w:cs="Calibri"/>
        </w:rPr>
      </w:pPr>
      <w:bookmarkStart w:id="43" w:name="_Toc235511581"/>
      <w:r w:rsidRPr="003A4B91">
        <w:rPr>
          <w:rFonts w:ascii="Calibri" w:hAnsi="Calibri" w:cs="Calibri"/>
        </w:rPr>
        <w:lastRenderedPageBreak/>
        <w:t>Masa de los filtros utilizados en la recolección de material particulado</w:t>
      </w:r>
      <w:bookmarkEnd w:id="43"/>
    </w:p>
    <w:p w14:paraId="44C563F4" w14:textId="77777777" w:rsidR="0097007D" w:rsidRPr="003A4B91" w:rsidRDefault="0097007D" w:rsidP="0097007D">
      <w:pPr>
        <w:spacing w:after="0"/>
        <w:rPr>
          <w:rFonts w:ascii="Calibri" w:hAnsi="Calibri" w:cs="Calibri"/>
        </w:rPr>
      </w:pPr>
    </w:p>
    <w:p w14:paraId="6398606E" w14:textId="1EB53C29" w:rsidR="0097007D" w:rsidRPr="003A4B91" w:rsidRDefault="0097007D" w:rsidP="0097007D">
      <w:pPr>
        <w:spacing w:after="0" w:line="276" w:lineRule="auto"/>
        <w:rPr>
          <w:rFonts w:ascii="Calibri" w:hAnsi="Calibri" w:cs="Calibri"/>
        </w:rPr>
      </w:pPr>
      <w:r w:rsidRPr="003A4B91">
        <w:rPr>
          <w:rFonts w:ascii="Calibri" w:hAnsi="Calibri" w:cs="Calibri"/>
        </w:rPr>
        <w:t xml:space="preserve">El peso de cada filtro es reportado por el laboratorio y corresponden a la diferencia entre el peso final y el peso inicial de cada uno de los filtros utilizados en la recolección de </w:t>
      </w:r>
      <w:r w:rsidR="00537D5A" w:rsidRPr="003A4B91">
        <w:rPr>
          <w:rFonts w:ascii="Calibri" w:hAnsi="Calibri" w:cs="Calibri"/>
        </w:rPr>
        <w:t>M</w:t>
      </w:r>
      <w:r w:rsidRPr="003A4B91">
        <w:rPr>
          <w:rFonts w:ascii="Calibri" w:hAnsi="Calibri" w:cs="Calibri"/>
        </w:rPr>
        <w:t xml:space="preserve">aterial </w:t>
      </w:r>
      <w:r w:rsidR="00537D5A" w:rsidRPr="003A4B91">
        <w:rPr>
          <w:rFonts w:ascii="Calibri" w:hAnsi="Calibri" w:cs="Calibri"/>
        </w:rPr>
        <w:t>P</w:t>
      </w:r>
      <w:r w:rsidRPr="003A4B91">
        <w:rPr>
          <w:rFonts w:ascii="Calibri" w:hAnsi="Calibri" w:cs="Calibri"/>
        </w:rPr>
        <w:t>articulado menor a 2.5 y 10 micras</w:t>
      </w:r>
      <w:r w:rsidR="00537D5A" w:rsidRPr="003A4B91">
        <w:rPr>
          <w:rFonts w:ascii="Calibri" w:hAnsi="Calibri" w:cs="Calibri"/>
        </w:rPr>
        <w:t xml:space="preserve"> (</w:t>
      </w:r>
      <w:r w:rsidRPr="003A4B91">
        <w:rPr>
          <w:rFonts w:ascii="Calibri" w:hAnsi="Calibri" w:cs="Calibri"/>
        </w:rPr>
        <w:t>PM</w:t>
      </w:r>
      <w:r w:rsidRPr="003A4B91">
        <w:rPr>
          <w:rFonts w:ascii="Calibri" w:hAnsi="Calibri" w:cs="Calibri"/>
          <w:vertAlign w:val="subscript"/>
        </w:rPr>
        <w:t>10</w:t>
      </w:r>
      <w:r w:rsidR="00537D5A" w:rsidRPr="003A4B91">
        <w:rPr>
          <w:rFonts w:ascii="Calibri" w:hAnsi="Calibri" w:cs="Calibri"/>
          <w:vertAlign w:val="subscript"/>
        </w:rPr>
        <w:t xml:space="preserve"> y </w:t>
      </w:r>
      <w:r w:rsidR="00537D5A" w:rsidRPr="003A4B91">
        <w:rPr>
          <w:rFonts w:ascii="Calibri" w:hAnsi="Calibri" w:cs="Calibri"/>
        </w:rPr>
        <w:t>PM</w:t>
      </w:r>
      <w:r w:rsidR="00537D5A" w:rsidRPr="003A4B91">
        <w:rPr>
          <w:rFonts w:ascii="Calibri" w:hAnsi="Calibri" w:cs="Calibri"/>
          <w:vertAlign w:val="subscript"/>
        </w:rPr>
        <w:t>2.5</w:t>
      </w:r>
      <w:r w:rsidR="00537D5A" w:rsidRPr="003A4B91">
        <w:rPr>
          <w:rFonts w:ascii="Calibri" w:hAnsi="Calibri" w:cs="Calibri"/>
        </w:rPr>
        <w:t>)</w:t>
      </w:r>
      <w:r w:rsidRPr="003A4B91">
        <w:rPr>
          <w:rFonts w:ascii="Calibri" w:hAnsi="Calibri" w:cs="Calibri"/>
        </w:rPr>
        <w:t>. Estos datos son reportados por el laboratorio.</w:t>
      </w:r>
    </w:p>
    <w:p w14:paraId="225C1AFB" w14:textId="4745B743" w:rsidR="0097007D" w:rsidRPr="003A4B91" w:rsidRDefault="0097007D" w:rsidP="0097007D">
      <w:pPr>
        <w:jc w:val="left"/>
        <w:rPr>
          <w:rFonts w:ascii="Calibri" w:eastAsiaTheme="majorEastAsia" w:hAnsi="Calibri" w:cs="Calibri"/>
          <w:b/>
          <w:szCs w:val="24"/>
        </w:rPr>
      </w:pPr>
    </w:p>
    <w:p w14:paraId="4283D82A" w14:textId="77777777" w:rsidR="0097007D" w:rsidRPr="003A4B91" w:rsidRDefault="0097007D" w:rsidP="0097007D">
      <w:pPr>
        <w:pStyle w:val="TITULO3"/>
        <w:spacing w:before="0" w:line="276" w:lineRule="auto"/>
        <w:rPr>
          <w:rFonts w:ascii="Calibri" w:hAnsi="Calibri" w:cs="Calibri"/>
        </w:rPr>
      </w:pPr>
      <w:bookmarkStart w:id="44" w:name="_Toc235511582"/>
      <w:r w:rsidRPr="003A4B91">
        <w:rPr>
          <w:rFonts w:ascii="Calibri" w:hAnsi="Calibri" w:cs="Calibri"/>
        </w:rPr>
        <w:t>Caudales de aire para medición de gases</w:t>
      </w:r>
      <w:bookmarkEnd w:id="44"/>
    </w:p>
    <w:p w14:paraId="570899F3" w14:textId="77777777" w:rsidR="0097007D" w:rsidRPr="003A4B91" w:rsidRDefault="0097007D" w:rsidP="0097007D">
      <w:pPr>
        <w:spacing w:after="0" w:line="276" w:lineRule="auto"/>
        <w:rPr>
          <w:rFonts w:ascii="Calibri" w:hAnsi="Calibri" w:cs="Calibri"/>
        </w:rPr>
      </w:pPr>
    </w:p>
    <w:p w14:paraId="0006DF31" w14:textId="53ECCDE1" w:rsidR="0097007D" w:rsidRPr="003A4B91" w:rsidRDefault="0097007D" w:rsidP="0097007D">
      <w:pPr>
        <w:spacing w:after="0" w:line="276" w:lineRule="auto"/>
        <w:rPr>
          <w:rFonts w:ascii="Calibri" w:hAnsi="Calibri" w:cs="Calibri"/>
        </w:rPr>
      </w:pPr>
      <w:r w:rsidRPr="003A4B91">
        <w:rPr>
          <w:rFonts w:ascii="Calibri" w:hAnsi="Calibri" w:cs="Calibri"/>
        </w:rPr>
        <w:t>Los caudales de aire son regulados mediante válvulas en cada uno de los trenes de muestreo para SO</w:t>
      </w:r>
      <w:r w:rsidRPr="003A4B91">
        <w:rPr>
          <w:rFonts w:ascii="Calibri" w:hAnsi="Calibri" w:cs="Calibri"/>
          <w:vertAlign w:val="subscript"/>
        </w:rPr>
        <w:t>2</w:t>
      </w:r>
      <w:r w:rsidRPr="003A4B91">
        <w:rPr>
          <w:rFonts w:ascii="Calibri" w:hAnsi="Calibri" w:cs="Calibri"/>
        </w:rPr>
        <w:t xml:space="preserve">, estos son medidos por un equipo </w:t>
      </w:r>
      <w:r w:rsidRPr="003A4B91">
        <w:rPr>
          <w:rFonts w:ascii="Calibri" w:hAnsi="Calibri" w:cs="Calibri"/>
          <w:i/>
        </w:rPr>
        <w:t>Bios Defender</w:t>
      </w:r>
      <w:r w:rsidRPr="003A4B91">
        <w:rPr>
          <w:rFonts w:ascii="Calibri" w:hAnsi="Calibri" w:cs="Calibri"/>
        </w:rPr>
        <w:t xml:space="preserve"> 520 de lectura directa, durante la toma de muestras en el tren muestreador de gases y varía entre 180 mL/min y 220 mL/min. La medición de caudal se hace al inicio y final del monitoreo diario y los datos se consignan en el formato</w:t>
      </w:r>
      <w:r w:rsidR="00456940" w:rsidRPr="003A4B91">
        <w:rPr>
          <w:rFonts w:ascii="Calibri" w:hAnsi="Calibri" w:cs="Calibri"/>
        </w:rPr>
        <w:t xml:space="preserve"> correspondiente.</w:t>
      </w:r>
    </w:p>
    <w:p w14:paraId="22ACFB19" w14:textId="77777777" w:rsidR="0097007D" w:rsidRPr="003A4B91" w:rsidRDefault="0097007D" w:rsidP="0097007D">
      <w:pPr>
        <w:spacing w:after="0" w:line="276" w:lineRule="auto"/>
        <w:rPr>
          <w:rFonts w:ascii="Calibri" w:hAnsi="Calibri" w:cs="Calibri"/>
        </w:rPr>
      </w:pPr>
    </w:p>
    <w:p w14:paraId="6129AC92" w14:textId="77777777" w:rsidR="0097007D" w:rsidRPr="003A4B91" w:rsidRDefault="0097007D" w:rsidP="0097007D">
      <w:pPr>
        <w:pStyle w:val="TITULO3"/>
        <w:spacing w:before="0" w:line="276" w:lineRule="auto"/>
        <w:rPr>
          <w:rFonts w:ascii="Calibri" w:hAnsi="Calibri" w:cs="Calibri"/>
        </w:rPr>
      </w:pPr>
      <w:bookmarkStart w:id="45" w:name="_Toc235511583"/>
      <w:r w:rsidRPr="003A4B91">
        <w:rPr>
          <w:rFonts w:ascii="Calibri" w:hAnsi="Calibri" w:cs="Calibri"/>
        </w:rPr>
        <w:t>Absorbancia de las soluciones absorbentes</w:t>
      </w:r>
      <w:bookmarkEnd w:id="45"/>
    </w:p>
    <w:p w14:paraId="16CE5740" w14:textId="77777777" w:rsidR="0097007D" w:rsidRPr="003A4B91" w:rsidRDefault="0097007D" w:rsidP="0097007D">
      <w:pPr>
        <w:spacing w:after="0" w:line="276" w:lineRule="auto"/>
        <w:rPr>
          <w:rFonts w:ascii="Calibri" w:hAnsi="Calibri" w:cs="Calibri"/>
        </w:rPr>
      </w:pPr>
    </w:p>
    <w:p w14:paraId="04F5EF8C" w14:textId="55C41D49" w:rsidR="0097007D" w:rsidRPr="003A4B91" w:rsidRDefault="0097007D" w:rsidP="0097007D">
      <w:pPr>
        <w:spacing w:after="0" w:line="276" w:lineRule="auto"/>
        <w:rPr>
          <w:rFonts w:ascii="Calibri" w:hAnsi="Calibri" w:cs="Calibri"/>
        </w:rPr>
      </w:pPr>
      <w:r w:rsidRPr="003A4B91">
        <w:rPr>
          <w:rFonts w:ascii="Calibri" w:hAnsi="Calibri" w:cs="Calibri"/>
        </w:rPr>
        <w:t>La absorbancia determina la concentración de SO</w:t>
      </w:r>
      <w:r w:rsidRPr="003A4B91">
        <w:rPr>
          <w:rFonts w:ascii="Calibri" w:hAnsi="Calibri" w:cs="Calibri"/>
          <w:vertAlign w:val="subscript"/>
        </w:rPr>
        <w:t>2</w:t>
      </w:r>
      <w:r w:rsidRPr="003A4B91">
        <w:rPr>
          <w:rFonts w:ascii="Calibri" w:hAnsi="Calibri" w:cs="Calibri"/>
        </w:rPr>
        <w:t>, haciendo uso de una curva de calibración suministrada por el laboratorio y se mide a una longitud de onda de 548 nm. Los datos de absorbancia de cada muestra y las técnicas de análisis empleadas en la determinación de la concentración de Dióxido de Azufre se presentan en</w:t>
      </w:r>
      <w:r w:rsidR="00A00214" w:rsidRPr="003A4B91">
        <w:rPr>
          <w:rFonts w:ascii="Calibri" w:hAnsi="Calibri" w:cs="Calibri"/>
        </w:rPr>
        <w:t xml:space="preserve"> el respectivo</w:t>
      </w:r>
      <w:r w:rsidR="002009D1" w:rsidRPr="003A4B91">
        <w:rPr>
          <w:rFonts w:ascii="Calibri" w:hAnsi="Calibri" w:cs="Calibri"/>
        </w:rPr>
        <w:t xml:space="preserve"> reporte de resultados</w:t>
      </w:r>
      <w:r w:rsidRPr="003A4B91">
        <w:rPr>
          <w:rFonts w:ascii="Calibri" w:hAnsi="Calibri" w:cs="Calibri"/>
        </w:rPr>
        <w:t>.</w:t>
      </w:r>
    </w:p>
    <w:p w14:paraId="69F3714C" w14:textId="77777777" w:rsidR="0097007D" w:rsidRPr="003A4B91" w:rsidRDefault="0097007D" w:rsidP="0097007D">
      <w:pPr>
        <w:spacing w:after="0" w:line="276" w:lineRule="auto"/>
        <w:rPr>
          <w:rFonts w:ascii="Calibri" w:hAnsi="Calibri" w:cs="Calibri"/>
        </w:rPr>
      </w:pPr>
    </w:p>
    <w:p w14:paraId="3B4E6D97" w14:textId="77777777" w:rsidR="0097007D" w:rsidRPr="003A4B91" w:rsidRDefault="0097007D" w:rsidP="0097007D">
      <w:pPr>
        <w:pStyle w:val="TITULO3"/>
        <w:spacing w:before="0"/>
        <w:rPr>
          <w:rFonts w:ascii="Calibri" w:hAnsi="Calibri" w:cs="Calibri"/>
        </w:rPr>
      </w:pPr>
      <w:bookmarkStart w:id="46" w:name="_Toc235511584"/>
      <w:r w:rsidRPr="003A4B91">
        <w:rPr>
          <w:rFonts w:ascii="Calibri" w:hAnsi="Calibri" w:cs="Calibri"/>
        </w:rPr>
        <w:t>Óxidos de Nitrógeno</w:t>
      </w:r>
      <w:bookmarkEnd w:id="46"/>
    </w:p>
    <w:p w14:paraId="4ACF12CC" w14:textId="77777777" w:rsidR="0097007D" w:rsidRPr="003A4B91" w:rsidRDefault="0097007D" w:rsidP="0097007D">
      <w:pPr>
        <w:spacing w:after="0"/>
        <w:rPr>
          <w:rFonts w:ascii="Calibri" w:hAnsi="Calibri" w:cs="Calibri"/>
        </w:rPr>
      </w:pPr>
    </w:p>
    <w:p w14:paraId="0510E6E4" w14:textId="77777777" w:rsidR="0097007D" w:rsidRPr="003A4B91" w:rsidRDefault="0097007D" w:rsidP="0097007D">
      <w:pPr>
        <w:spacing w:after="0" w:line="276" w:lineRule="auto"/>
        <w:rPr>
          <w:rFonts w:ascii="Calibri" w:hAnsi="Calibri" w:cs="Calibri"/>
        </w:rPr>
      </w:pPr>
      <w:r w:rsidRPr="003A4B91">
        <w:rPr>
          <w:rFonts w:ascii="Calibri" w:hAnsi="Calibri" w:cs="Calibri"/>
        </w:rPr>
        <w:t>Para la calibración y verificación del equipo, se debe tener precaución para eliminar el O</w:t>
      </w:r>
      <w:r w:rsidRPr="003A4B91">
        <w:rPr>
          <w:rFonts w:ascii="Calibri" w:hAnsi="Calibri" w:cs="Calibri"/>
          <w:vertAlign w:val="subscript"/>
        </w:rPr>
        <w:t>2</w:t>
      </w:r>
      <w:r w:rsidRPr="003A4B91">
        <w:rPr>
          <w:rFonts w:ascii="Calibri" w:hAnsi="Calibri" w:cs="Calibri"/>
          <w:sz w:val="14"/>
          <w:szCs w:val="14"/>
        </w:rPr>
        <w:t xml:space="preserve"> </w:t>
      </w:r>
      <w:r w:rsidRPr="003A4B91">
        <w:rPr>
          <w:rFonts w:ascii="Calibri" w:hAnsi="Calibri" w:cs="Calibri"/>
        </w:rPr>
        <w:t>y otros contaminantes de los sistemas para evitar oxidación del NO. Posteriormente se selecciona el rango de calibración del equipo para obtener la calibración más acertada posible, es indispensable permitir que el analizador tome muestras de aire cero hasta que las concentraciones de NO, NO</w:t>
      </w:r>
      <w:r w:rsidRPr="003A4B91">
        <w:rPr>
          <w:rFonts w:ascii="Calibri" w:hAnsi="Calibri" w:cs="Calibri"/>
          <w:vertAlign w:val="subscript"/>
        </w:rPr>
        <w:t>2</w:t>
      </w:r>
      <w:r w:rsidRPr="003A4B91">
        <w:rPr>
          <w:rFonts w:ascii="Calibri" w:hAnsi="Calibri" w:cs="Calibri"/>
          <w:sz w:val="14"/>
          <w:szCs w:val="14"/>
        </w:rPr>
        <w:t xml:space="preserve"> </w:t>
      </w:r>
      <w:r w:rsidRPr="003A4B91">
        <w:rPr>
          <w:rFonts w:ascii="Calibri" w:hAnsi="Calibri" w:cs="Calibri"/>
        </w:rPr>
        <w:t>y NO</w:t>
      </w:r>
      <w:r w:rsidRPr="003A4B91">
        <w:rPr>
          <w:rFonts w:ascii="Calibri" w:hAnsi="Calibri" w:cs="Calibri"/>
          <w:vertAlign w:val="subscript"/>
        </w:rPr>
        <w:t>x</w:t>
      </w:r>
      <w:r w:rsidRPr="003A4B91">
        <w:rPr>
          <w:rFonts w:ascii="Calibri" w:hAnsi="Calibri" w:cs="Calibri"/>
          <w:sz w:val="14"/>
          <w:szCs w:val="14"/>
        </w:rPr>
        <w:t xml:space="preserve"> </w:t>
      </w:r>
      <w:r w:rsidRPr="003A4B91">
        <w:rPr>
          <w:rFonts w:ascii="Calibri" w:hAnsi="Calibri" w:cs="Calibri"/>
        </w:rPr>
        <w:t>sean estables.</w:t>
      </w:r>
    </w:p>
    <w:p w14:paraId="747676F1" w14:textId="77777777" w:rsidR="0097007D" w:rsidRPr="003A4B91" w:rsidRDefault="0097007D" w:rsidP="0097007D">
      <w:pPr>
        <w:spacing w:after="0" w:line="276" w:lineRule="auto"/>
        <w:rPr>
          <w:rFonts w:ascii="Calibri" w:hAnsi="Calibri" w:cs="Calibri"/>
        </w:rPr>
      </w:pPr>
    </w:p>
    <w:p w14:paraId="7FBDEBA4" w14:textId="77777777" w:rsidR="0097007D" w:rsidRPr="003A4B91" w:rsidRDefault="0097007D" w:rsidP="0097007D">
      <w:pPr>
        <w:spacing w:after="0" w:line="276" w:lineRule="auto"/>
        <w:rPr>
          <w:rFonts w:ascii="Calibri" w:hAnsi="Calibri" w:cs="Calibri"/>
        </w:rPr>
      </w:pPr>
      <w:r w:rsidRPr="003A4B91">
        <w:rPr>
          <w:rFonts w:ascii="Calibri" w:hAnsi="Calibri" w:cs="Calibri"/>
        </w:rPr>
        <w:t>Para la curva de NO</w:t>
      </w:r>
      <w:r w:rsidRPr="003A4B91">
        <w:rPr>
          <w:rFonts w:ascii="Calibri" w:hAnsi="Calibri" w:cs="Calibri"/>
          <w:vertAlign w:val="subscript"/>
        </w:rPr>
        <w:t>2</w:t>
      </w:r>
      <w:r w:rsidRPr="003A4B91">
        <w:rPr>
          <w:rFonts w:ascii="Calibri" w:hAnsi="Calibri" w:cs="Calibri"/>
          <w:sz w:val="14"/>
          <w:szCs w:val="14"/>
        </w:rPr>
        <w:t xml:space="preserve"> </w:t>
      </w:r>
      <w:r w:rsidRPr="003A4B91">
        <w:rPr>
          <w:rFonts w:ascii="Calibri" w:hAnsi="Calibri" w:cs="Calibri"/>
        </w:rPr>
        <w:t>se debe retirar el flujo de NO, y se tiene que ajustar el flujo del aire cero diluido con el NO</w:t>
      </w:r>
      <w:r w:rsidRPr="003A4B91">
        <w:rPr>
          <w:rFonts w:ascii="Calibri" w:hAnsi="Calibri" w:cs="Calibri"/>
          <w:vertAlign w:val="subscript"/>
        </w:rPr>
        <w:t>2</w:t>
      </w:r>
      <w:r w:rsidRPr="003A4B91">
        <w:rPr>
          <w:rFonts w:ascii="Calibri" w:hAnsi="Calibri" w:cs="Calibri"/>
          <w:sz w:val="14"/>
          <w:szCs w:val="14"/>
        </w:rPr>
        <w:t xml:space="preserve"> </w:t>
      </w:r>
      <w:r w:rsidRPr="003A4B91">
        <w:rPr>
          <w:rFonts w:ascii="Calibri" w:hAnsi="Calibri" w:cs="Calibri"/>
        </w:rPr>
        <w:t>al 80%, posteriormente, se debe ir ajustando el flujo del aire cero diluido para obtener concentraciones diferentes. Teniendo estas concentraciones, se grafica las diferentes respuestas de NO</w:t>
      </w:r>
      <w:r w:rsidRPr="003A4B91">
        <w:rPr>
          <w:rFonts w:ascii="Calibri" w:hAnsi="Calibri" w:cs="Calibri"/>
          <w:vertAlign w:val="subscript"/>
        </w:rPr>
        <w:t>2</w:t>
      </w:r>
      <w:r w:rsidRPr="003A4B91">
        <w:rPr>
          <w:rFonts w:ascii="Calibri" w:hAnsi="Calibri" w:cs="Calibri"/>
          <w:sz w:val="14"/>
          <w:szCs w:val="14"/>
        </w:rPr>
        <w:t xml:space="preserve"> </w:t>
      </w:r>
      <w:r w:rsidRPr="003A4B91">
        <w:rPr>
          <w:rFonts w:ascii="Calibri" w:hAnsi="Calibri" w:cs="Calibri"/>
        </w:rPr>
        <w:t>contra las concentraciones ya establecidas del NO.</w:t>
      </w:r>
    </w:p>
    <w:p w14:paraId="3405E897" w14:textId="5612EF67" w:rsidR="005C7798" w:rsidRPr="003A4B91" w:rsidRDefault="005C7798">
      <w:pPr>
        <w:jc w:val="left"/>
        <w:rPr>
          <w:rFonts w:ascii="Calibri" w:eastAsiaTheme="majorEastAsia" w:hAnsi="Calibri" w:cs="Calibri"/>
          <w:b/>
          <w:szCs w:val="24"/>
        </w:rPr>
      </w:pPr>
      <w:r w:rsidRPr="003A4B91">
        <w:rPr>
          <w:rFonts w:ascii="Calibri" w:eastAsiaTheme="majorEastAsia" w:hAnsi="Calibri" w:cs="Calibri"/>
          <w:b/>
          <w:szCs w:val="24"/>
        </w:rPr>
        <w:br w:type="page"/>
      </w:r>
    </w:p>
    <w:p w14:paraId="61B8C5FD" w14:textId="77777777" w:rsidR="0097007D" w:rsidRPr="003A4B91" w:rsidRDefault="0097007D" w:rsidP="0097007D">
      <w:pPr>
        <w:pStyle w:val="TITULO3"/>
        <w:spacing w:before="0"/>
        <w:rPr>
          <w:rFonts w:ascii="Calibri" w:hAnsi="Calibri" w:cs="Calibri"/>
        </w:rPr>
      </w:pPr>
      <w:bookmarkStart w:id="47" w:name="_Toc235511585"/>
      <w:r w:rsidRPr="003A4B91">
        <w:rPr>
          <w:rFonts w:ascii="Calibri" w:hAnsi="Calibri" w:cs="Calibri"/>
        </w:rPr>
        <w:lastRenderedPageBreak/>
        <w:t>Monóxido de Carbono</w:t>
      </w:r>
      <w:bookmarkEnd w:id="47"/>
      <w:r w:rsidRPr="003A4B91">
        <w:rPr>
          <w:rFonts w:ascii="Calibri" w:hAnsi="Calibri" w:cs="Calibri"/>
        </w:rPr>
        <w:t xml:space="preserve"> </w:t>
      </w:r>
    </w:p>
    <w:p w14:paraId="089072A6" w14:textId="77777777" w:rsidR="0097007D" w:rsidRPr="003A4B91" w:rsidRDefault="0097007D" w:rsidP="0097007D">
      <w:pPr>
        <w:spacing w:after="0" w:line="276" w:lineRule="auto"/>
        <w:rPr>
          <w:rFonts w:ascii="Calibri" w:hAnsi="Calibri" w:cs="Calibri"/>
        </w:rPr>
      </w:pPr>
    </w:p>
    <w:p w14:paraId="288B07D3" w14:textId="77777777" w:rsidR="0097007D" w:rsidRPr="003A4B91" w:rsidRDefault="0097007D" w:rsidP="0097007D">
      <w:pPr>
        <w:spacing w:after="0" w:line="276" w:lineRule="auto"/>
        <w:rPr>
          <w:rFonts w:ascii="Calibri" w:hAnsi="Calibri" w:cs="Calibri"/>
        </w:rPr>
      </w:pPr>
      <w:r w:rsidRPr="003A4B91">
        <w:rPr>
          <w:rFonts w:ascii="Calibri" w:hAnsi="Calibri" w:cs="Calibri"/>
        </w:rPr>
        <w:t>Para la calibración y verificación del equipo se usa el método de dilución dinámica, el cual usa un único cilindro de CO certificado y estandarizado, que es diluido de acuerdo con la necesidad con aire cero para obtener las diferentes concentraciones de calibración necesarias, se ajusta el sistema de calibración para entregar aire cero hacia el manifold de salida, el flujo total de aire tiene la demanda total del analizador conectado al manifold, para asegurar que no hay aire ambiente infiltrándose al colector, se debe permitir que el analizador muestre aire cero hasta que se obtenga una respuesta estable, después de esto ajuste el control cero del analizador, se ajustan los controles de cero a +/- 5% para que la verificación de la desviación negativa sea más fácil de identificar.</w:t>
      </w:r>
    </w:p>
    <w:p w14:paraId="1AB453CA" w14:textId="77777777" w:rsidR="005C7798" w:rsidRPr="003A4B91" w:rsidRDefault="005C7798" w:rsidP="0097007D">
      <w:pPr>
        <w:spacing w:after="0" w:line="276" w:lineRule="auto"/>
        <w:rPr>
          <w:rFonts w:ascii="Calibri" w:hAnsi="Calibri" w:cs="Calibri"/>
        </w:rPr>
      </w:pPr>
    </w:p>
    <w:p w14:paraId="78B7E1FF" w14:textId="77777777" w:rsidR="0097007D" w:rsidRPr="003A4B91" w:rsidRDefault="0097007D" w:rsidP="00893A42">
      <w:pPr>
        <w:pStyle w:val="TITULO3"/>
        <w:numPr>
          <w:ilvl w:val="2"/>
          <w:numId w:val="9"/>
        </w:numPr>
        <w:spacing w:before="0" w:line="256" w:lineRule="auto"/>
        <w:rPr>
          <w:rFonts w:ascii="Calibri" w:hAnsi="Calibri" w:cs="Calibri"/>
        </w:rPr>
      </w:pPr>
      <w:bookmarkStart w:id="48" w:name="_Toc92650194"/>
      <w:bookmarkStart w:id="49" w:name="_Toc235511586"/>
      <w:r w:rsidRPr="003A4B91">
        <w:rPr>
          <w:rFonts w:ascii="Calibri" w:hAnsi="Calibri" w:cs="Calibri"/>
        </w:rPr>
        <w:t>Ozono</w:t>
      </w:r>
      <w:bookmarkEnd w:id="48"/>
      <w:bookmarkEnd w:id="49"/>
      <w:r w:rsidRPr="003A4B91">
        <w:rPr>
          <w:rFonts w:ascii="Calibri" w:hAnsi="Calibri" w:cs="Calibri"/>
        </w:rPr>
        <w:t xml:space="preserve"> </w:t>
      </w:r>
    </w:p>
    <w:p w14:paraId="4165E441" w14:textId="77777777" w:rsidR="0097007D" w:rsidRPr="003A4B91" w:rsidRDefault="0097007D" w:rsidP="0097007D">
      <w:pPr>
        <w:spacing w:after="0"/>
        <w:rPr>
          <w:rFonts w:ascii="Calibri" w:hAnsi="Calibri" w:cs="Calibri"/>
        </w:rPr>
      </w:pPr>
    </w:p>
    <w:p w14:paraId="7CF26BC0" w14:textId="77777777" w:rsidR="0097007D" w:rsidRPr="003A4B91" w:rsidRDefault="0097007D" w:rsidP="0097007D">
      <w:pPr>
        <w:spacing w:after="0"/>
        <w:rPr>
          <w:rFonts w:ascii="Calibri" w:hAnsi="Calibri" w:cs="Calibri"/>
        </w:rPr>
      </w:pPr>
      <w:r w:rsidRPr="003A4B91">
        <w:rPr>
          <w:rFonts w:ascii="Calibri" w:hAnsi="Calibri" w:cs="Calibri"/>
        </w:rPr>
        <w:t>Para la verificación del equipo se utiliza un dilutor, el cual es un generador que provee concentraciones máximas y mínimas de ozono con las cuales el equipo realiza una curva de calibración con los valores generados por este dilutor. Al ser un equipo automático únicamente se verifica que las concentraciones generadas por el dilutor entren dentro de la plantilla y la curva de calibración.</w:t>
      </w:r>
    </w:p>
    <w:p w14:paraId="7B1C924B" w14:textId="77777777" w:rsidR="0097007D" w:rsidRPr="003A4B91" w:rsidRDefault="0097007D" w:rsidP="0097007D">
      <w:pPr>
        <w:spacing w:after="0"/>
        <w:jc w:val="left"/>
        <w:rPr>
          <w:rFonts w:ascii="Calibri" w:hAnsi="Calibri" w:cs="Calibri"/>
        </w:rPr>
      </w:pPr>
    </w:p>
    <w:p w14:paraId="122536AB" w14:textId="77777777" w:rsidR="0097007D" w:rsidRPr="003A4B91" w:rsidRDefault="0097007D" w:rsidP="0097007D">
      <w:pPr>
        <w:spacing w:after="0"/>
        <w:jc w:val="left"/>
        <w:rPr>
          <w:rFonts w:ascii="Calibri" w:hAnsi="Calibri" w:cs="Calibri"/>
          <w:b/>
          <w:szCs w:val="26"/>
        </w:rPr>
      </w:pPr>
      <w:r w:rsidRPr="003A4B91">
        <w:rPr>
          <w:rFonts w:ascii="Calibri" w:hAnsi="Calibri" w:cs="Calibri"/>
        </w:rPr>
        <w:br w:type="page"/>
      </w:r>
    </w:p>
    <w:p w14:paraId="2B685633" w14:textId="77777777" w:rsidR="00B5404A" w:rsidRPr="003A4B91" w:rsidRDefault="00B5404A" w:rsidP="00B5404A">
      <w:pPr>
        <w:pStyle w:val="Ttulo2"/>
        <w:spacing w:before="0" w:after="0"/>
        <w:rPr>
          <w:rFonts w:ascii="Calibri" w:hAnsi="Calibri" w:cs="Calibri"/>
        </w:rPr>
      </w:pPr>
      <w:bookmarkStart w:id="50" w:name="_Toc235511587"/>
      <w:r w:rsidRPr="003A4B91">
        <w:rPr>
          <w:rFonts w:ascii="Calibri" w:hAnsi="Calibri" w:cs="Calibri"/>
        </w:rPr>
        <w:lastRenderedPageBreak/>
        <w:t>PROCEDIMIENTO DEL CÁLCULO DE LA CONCENTRACIÓN DE CONTAMINANTES</w:t>
      </w:r>
      <w:bookmarkEnd w:id="50"/>
      <w:r w:rsidRPr="003A4B91">
        <w:rPr>
          <w:rFonts w:ascii="Calibri" w:hAnsi="Calibri" w:cs="Calibri"/>
        </w:rPr>
        <w:t xml:space="preserve"> </w:t>
      </w:r>
    </w:p>
    <w:p w14:paraId="5CBFB4B9" w14:textId="77777777" w:rsidR="00B5404A" w:rsidRPr="003A4B91" w:rsidRDefault="00B5404A" w:rsidP="00B5404A">
      <w:pPr>
        <w:spacing w:after="0" w:line="276" w:lineRule="auto"/>
        <w:rPr>
          <w:rFonts w:ascii="Calibri" w:hAnsi="Calibri" w:cs="Calibri"/>
        </w:rPr>
      </w:pPr>
    </w:p>
    <w:p w14:paraId="41850103" w14:textId="77777777" w:rsidR="00B5404A" w:rsidRPr="003A4B91" w:rsidRDefault="00B5404A" w:rsidP="00B5404A">
      <w:pPr>
        <w:pStyle w:val="TITULO3"/>
        <w:spacing w:before="0" w:line="276" w:lineRule="auto"/>
        <w:rPr>
          <w:rFonts w:ascii="Calibri" w:hAnsi="Calibri" w:cs="Calibri"/>
        </w:rPr>
      </w:pPr>
      <w:bookmarkStart w:id="51" w:name="_Toc235511588"/>
      <w:r w:rsidRPr="003A4B91">
        <w:rPr>
          <w:rFonts w:ascii="Calibri" w:hAnsi="Calibri" w:cs="Calibri"/>
        </w:rPr>
        <w:t>Concentración de Material particulado PM</w:t>
      </w:r>
      <w:r w:rsidRPr="003A4B91">
        <w:rPr>
          <w:rFonts w:ascii="Calibri" w:hAnsi="Calibri" w:cs="Calibri"/>
          <w:vertAlign w:val="subscript"/>
        </w:rPr>
        <w:t>10</w:t>
      </w:r>
      <w:r w:rsidRPr="003A4B91">
        <w:rPr>
          <w:rFonts w:ascii="Calibri" w:hAnsi="Calibri" w:cs="Calibri"/>
        </w:rPr>
        <w:t xml:space="preserve"> y PM</w:t>
      </w:r>
      <w:r w:rsidRPr="003A4B91">
        <w:rPr>
          <w:rFonts w:ascii="Calibri" w:hAnsi="Calibri" w:cs="Calibri"/>
          <w:vertAlign w:val="subscript"/>
        </w:rPr>
        <w:t>2.5</w:t>
      </w:r>
      <w:bookmarkEnd w:id="51"/>
    </w:p>
    <w:p w14:paraId="2684A7D5" w14:textId="77777777" w:rsidR="00B5404A" w:rsidRPr="003A4B91" w:rsidRDefault="00B5404A" w:rsidP="00B5404A">
      <w:pPr>
        <w:spacing w:after="0" w:line="276" w:lineRule="auto"/>
        <w:rPr>
          <w:rFonts w:ascii="Calibri" w:hAnsi="Calibri" w:cs="Calibri"/>
        </w:rPr>
      </w:pPr>
    </w:p>
    <w:p w14:paraId="4A2764C1" w14:textId="2178599C" w:rsidR="00B5404A" w:rsidRPr="003A4B91" w:rsidRDefault="00B5404A" w:rsidP="00B5404A">
      <w:pPr>
        <w:spacing w:after="0" w:line="276" w:lineRule="auto"/>
        <w:rPr>
          <w:rFonts w:ascii="Calibri" w:hAnsi="Calibri" w:cs="Calibri"/>
        </w:rPr>
      </w:pPr>
      <w:r w:rsidRPr="003A4B91">
        <w:rPr>
          <w:rFonts w:ascii="Calibri" w:hAnsi="Calibri" w:cs="Calibri"/>
        </w:rPr>
        <w:t>La concentración de material particulado se calcula mediante el cociente entre la diferencia de masa del filtro nuevo y el filtro con material particulado, y el volumen real de aire del que provienen esas partículas. Este volumen se establece a partir del caudal de aire que pasó a través del filtro corregido mediante las ecuaciones correspondientes a la calibración de equipos muestreadores</w:t>
      </w:r>
      <w:r w:rsidR="0011236C" w:rsidRPr="003A4B91">
        <w:rPr>
          <w:rFonts w:ascii="Calibri" w:hAnsi="Calibri" w:cs="Calibri"/>
        </w:rPr>
        <w:t>.</w:t>
      </w:r>
    </w:p>
    <w:p w14:paraId="645119CD" w14:textId="77777777" w:rsidR="00B5404A" w:rsidRPr="003A4B91" w:rsidRDefault="00B5404A" w:rsidP="00B5404A">
      <w:pPr>
        <w:spacing w:after="0" w:line="276" w:lineRule="auto"/>
        <w:rPr>
          <w:rFonts w:ascii="Calibri" w:hAnsi="Calibri" w:cs="Calibri"/>
        </w:rPr>
      </w:pPr>
    </w:p>
    <w:p w14:paraId="1657B793" w14:textId="1C3D21A3" w:rsidR="00B5404A" w:rsidRPr="003A4B91" w:rsidRDefault="00B5404A" w:rsidP="00B5404A">
      <w:pPr>
        <w:spacing w:after="0" w:line="276" w:lineRule="auto"/>
        <w:rPr>
          <w:rFonts w:ascii="Calibri" w:hAnsi="Calibri" w:cs="Calibri"/>
        </w:rPr>
      </w:pPr>
      <w:r w:rsidRPr="003A4B91">
        <w:rPr>
          <w:rFonts w:ascii="Calibri" w:hAnsi="Calibri" w:cs="Calibri"/>
        </w:rPr>
        <w:t>El procedimiento de cálculo de concentración de PM</w:t>
      </w:r>
      <w:r w:rsidRPr="003A4B91">
        <w:rPr>
          <w:rFonts w:ascii="Calibri" w:hAnsi="Calibri" w:cs="Calibri"/>
          <w:vertAlign w:val="subscript"/>
        </w:rPr>
        <w:t>2.5</w:t>
      </w:r>
      <w:r w:rsidRPr="003A4B91">
        <w:rPr>
          <w:rFonts w:ascii="Calibri" w:hAnsi="Calibri" w:cs="Calibri"/>
        </w:rPr>
        <w:t xml:space="preserve"> y PM</w:t>
      </w:r>
      <w:r w:rsidRPr="003A4B91">
        <w:rPr>
          <w:rFonts w:ascii="Calibri" w:hAnsi="Calibri" w:cs="Calibri"/>
          <w:vertAlign w:val="subscript"/>
        </w:rPr>
        <w:t>10</w:t>
      </w:r>
      <w:r w:rsidRPr="003A4B91">
        <w:rPr>
          <w:rFonts w:ascii="Calibri" w:hAnsi="Calibri" w:cs="Calibri"/>
        </w:rPr>
        <w:t xml:space="preserve">, es el mismo y las concentraciones se determinan haciendo uso de la </w:t>
      </w:r>
      <w:r w:rsidRPr="003A4B91">
        <w:rPr>
          <w:rFonts w:ascii="Calibri" w:hAnsi="Calibri" w:cs="Calibri"/>
          <w:b/>
        </w:rPr>
        <w:fldChar w:fldCharType="begin"/>
      </w:r>
      <w:r w:rsidRPr="003A4B91">
        <w:rPr>
          <w:rFonts w:ascii="Calibri" w:hAnsi="Calibri" w:cs="Calibri"/>
          <w:b/>
        </w:rPr>
        <w:instrText xml:space="preserve"> REF _Ref68685389 \h  \* MERGEFORMAT </w:instrText>
      </w:r>
      <w:r w:rsidRPr="003A4B91">
        <w:rPr>
          <w:rFonts w:ascii="Calibri" w:hAnsi="Calibri" w:cs="Calibri"/>
          <w:b/>
        </w:rPr>
      </w:r>
      <w:r w:rsidRPr="003A4B91">
        <w:rPr>
          <w:rFonts w:ascii="Calibri" w:hAnsi="Calibri" w:cs="Calibri"/>
          <w:b/>
        </w:rPr>
        <w:fldChar w:fldCharType="separate"/>
      </w:r>
      <w:r w:rsidR="00D334E3" w:rsidRPr="00D334E3">
        <w:rPr>
          <w:rFonts w:ascii="Calibri" w:hAnsi="Calibri" w:cs="Calibri"/>
          <w:b/>
        </w:rPr>
        <w:t xml:space="preserve">Ecuación </w:t>
      </w:r>
      <w:r w:rsidR="00D334E3" w:rsidRPr="00D334E3">
        <w:rPr>
          <w:rFonts w:ascii="Calibri" w:hAnsi="Calibri" w:cs="Calibri"/>
          <w:b/>
          <w:noProof/>
        </w:rPr>
        <w:t>1</w:t>
      </w:r>
      <w:r w:rsidRPr="003A4B91">
        <w:rPr>
          <w:rFonts w:ascii="Calibri" w:hAnsi="Calibri" w:cs="Calibri"/>
          <w:b/>
        </w:rPr>
        <w:fldChar w:fldCharType="end"/>
      </w:r>
      <w:r w:rsidRPr="003A4B91">
        <w:rPr>
          <w:rFonts w:ascii="Calibri" w:hAnsi="Calibri" w:cs="Calibri"/>
        </w:rPr>
        <w:t>.</w:t>
      </w:r>
    </w:p>
    <w:p w14:paraId="3E2A3DAC" w14:textId="77777777" w:rsidR="00B5404A" w:rsidRPr="003A4B91" w:rsidRDefault="00B5404A" w:rsidP="00B5404A">
      <w:pPr>
        <w:spacing w:after="0" w:line="276" w:lineRule="auto"/>
        <w:rPr>
          <w:rFonts w:ascii="Calibri" w:hAnsi="Calibri" w:cs="Calibri"/>
        </w:rPr>
      </w:pPr>
    </w:p>
    <w:p w14:paraId="758CBCF5" w14:textId="2DB8F45F" w:rsidR="00B5404A" w:rsidRPr="003A4B91" w:rsidRDefault="00B5404A" w:rsidP="00560A3A">
      <w:pPr>
        <w:pStyle w:val="Descripcin"/>
      </w:pPr>
      <w:bookmarkStart w:id="52" w:name="_Ref68685389"/>
      <w:bookmarkStart w:id="53" w:name="_Toc70925775"/>
      <w:r w:rsidRPr="003A4B91">
        <w:t xml:space="preserve">Ecuación </w:t>
      </w:r>
      <w:r w:rsidRPr="003A4B91">
        <w:rPr>
          <w:noProof/>
        </w:rPr>
        <w:fldChar w:fldCharType="begin"/>
      </w:r>
      <w:r w:rsidRPr="003A4B91">
        <w:rPr>
          <w:noProof/>
        </w:rPr>
        <w:instrText xml:space="preserve"> SEQ Ecuación \* ARABIC </w:instrText>
      </w:r>
      <w:r w:rsidRPr="003A4B91">
        <w:rPr>
          <w:noProof/>
        </w:rPr>
        <w:fldChar w:fldCharType="separate"/>
      </w:r>
      <w:r w:rsidR="00D334E3">
        <w:rPr>
          <w:noProof/>
        </w:rPr>
        <w:t>1</w:t>
      </w:r>
      <w:r w:rsidRPr="003A4B91">
        <w:rPr>
          <w:noProof/>
        </w:rPr>
        <w:fldChar w:fldCharType="end"/>
      </w:r>
      <w:bookmarkEnd w:id="52"/>
      <w:r w:rsidRPr="003A4B91">
        <w:t>. Cálculo de concentración de material particulado</w:t>
      </w:r>
      <w:bookmarkEnd w:id="53"/>
    </w:p>
    <w:p w14:paraId="3339FC2A" w14:textId="77777777" w:rsidR="00B5404A" w:rsidRPr="003A4B91" w:rsidRDefault="00000000" w:rsidP="00B5404A">
      <w:pPr>
        <w:spacing w:after="0" w:line="276" w:lineRule="auto"/>
        <w:jc w:val="center"/>
        <w:rPr>
          <w:rFonts w:ascii="Calibri" w:hAnsi="Calibri" w:cs="Calibri"/>
          <w:i/>
          <w:szCs w:val="20"/>
        </w:rPr>
      </w:pPr>
      <m:oMathPara>
        <m:oMath>
          <m:sSub>
            <m:sSubPr>
              <m:ctrlPr>
                <w:rPr>
                  <w:rFonts w:ascii="Cambria Math" w:hAnsi="Cambria Math" w:cs="Calibri"/>
                  <w:i/>
                  <w:szCs w:val="20"/>
                </w:rPr>
              </m:ctrlPr>
            </m:sSubPr>
            <m:e>
              <m:r>
                <w:rPr>
                  <w:rFonts w:ascii="Cambria Math" w:hAnsi="Cambria Math" w:cs="Calibri"/>
                  <w:szCs w:val="20"/>
                </w:rPr>
                <m:t>C</m:t>
              </m:r>
            </m:e>
            <m:sub>
              <m:r>
                <w:rPr>
                  <w:rFonts w:ascii="Cambria Math" w:hAnsi="Cambria Math" w:cs="Calibri"/>
                  <w:szCs w:val="20"/>
                </w:rPr>
                <m:t>MP</m:t>
              </m:r>
            </m:sub>
          </m:sSub>
          <m:r>
            <w:rPr>
              <w:rFonts w:ascii="Cambria Math" w:hAnsi="Cambria Math" w:cs="Calibri"/>
              <w:szCs w:val="20"/>
            </w:rPr>
            <m:t>=</m:t>
          </m:r>
          <m:sSup>
            <m:sSupPr>
              <m:ctrlPr>
                <w:rPr>
                  <w:rFonts w:ascii="Cambria Math" w:hAnsi="Cambria Math" w:cs="Calibri"/>
                  <w:i/>
                  <w:szCs w:val="20"/>
                </w:rPr>
              </m:ctrlPr>
            </m:sSupPr>
            <m:e>
              <m:r>
                <w:rPr>
                  <w:rFonts w:ascii="Cambria Math" w:hAnsi="Cambria Math" w:cs="Calibri"/>
                  <w:szCs w:val="20"/>
                </w:rPr>
                <m:t>10</m:t>
              </m:r>
            </m:e>
            <m:sup>
              <m:r>
                <w:rPr>
                  <w:rFonts w:ascii="Cambria Math" w:hAnsi="Cambria Math" w:cs="Calibri"/>
                  <w:szCs w:val="20"/>
                </w:rPr>
                <m:t>6</m:t>
              </m:r>
            </m:sup>
          </m:sSup>
          <m:f>
            <m:fPr>
              <m:ctrlPr>
                <w:rPr>
                  <w:rFonts w:ascii="Cambria Math" w:hAnsi="Cambria Math" w:cs="Calibri"/>
                  <w:i/>
                  <w:szCs w:val="20"/>
                </w:rPr>
              </m:ctrlPr>
            </m:fPr>
            <m:num>
              <m:r>
                <w:rPr>
                  <w:rFonts w:ascii="Cambria Math" w:hAnsi="Cambria Math" w:cs="Calibri"/>
                  <w:szCs w:val="20"/>
                </w:rPr>
                <m:t>(</m:t>
              </m:r>
              <m:sSub>
                <m:sSubPr>
                  <m:ctrlPr>
                    <w:rPr>
                      <w:rFonts w:ascii="Cambria Math" w:hAnsi="Cambria Math" w:cs="Calibri"/>
                      <w:i/>
                      <w:szCs w:val="20"/>
                    </w:rPr>
                  </m:ctrlPr>
                </m:sSubPr>
                <m:e>
                  <m:r>
                    <w:rPr>
                      <w:rFonts w:ascii="Cambria Math" w:hAnsi="Cambria Math" w:cs="Calibri"/>
                      <w:szCs w:val="20"/>
                    </w:rPr>
                    <m:t>W</m:t>
                  </m:r>
                </m:e>
                <m:sub>
                  <m:r>
                    <w:rPr>
                      <w:rFonts w:ascii="Cambria Math" w:hAnsi="Cambria Math" w:cs="Calibri"/>
                      <w:szCs w:val="20"/>
                    </w:rPr>
                    <m:t>f</m:t>
                  </m:r>
                </m:sub>
              </m:sSub>
              <m:r>
                <w:rPr>
                  <w:rFonts w:ascii="Cambria Math" w:hAnsi="Cambria Math" w:cs="Calibri"/>
                  <w:szCs w:val="20"/>
                </w:rPr>
                <m:t>-</m:t>
              </m:r>
              <m:sSub>
                <m:sSubPr>
                  <m:ctrlPr>
                    <w:rPr>
                      <w:rFonts w:ascii="Cambria Math" w:hAnsi="Cambria Math" w:cs="Calibri"/>
                      <w:i/>
                      <w:szCs w:val="20"/>
                    </w:rPr>
                  </m:ctrlPr>
                </m:sSubPr>
                <m:e>
                  <m:r>
                    <w:rPr>
                      <w:rFonts w:ascii="Cambria Math" w:hAnsi="Cambria Math" w:cs="Calibri"/>
                      <w:szCs w:val="20"/>
                    </w:rPr>
                    <m:t>W</m:t>
                  </m:r>
                </m:e>
                <m:sub>
                  <m:r>
                    <w:rPr>
                      <w:rFonts w:ascii="Cambria Math" w:hAnsi="Cambria Math" w:cs="Calibri"/>
                      <w:szCs w:val="20"/>
                    </w:rPr>
                    <m:t>i</m:t>
                  </m:r>
                </m:sub>
              </m:sSub>
              <m:r>
                <w:rPr>
                  <w:rFonts w:ascii="Cambria Math" w:hAnsi="Cambria Math" w:cs="Calibri"/>
                  <w:szCs w:val="20"/>
                </w:rPr>
                <m:t>)</m:t>
              </m:r>
            </m:num>
            <m:den>
              <m:r>
                <w:rPr>
                  <w:rFonts w:ascii="Cambria Math" w:hAnsi="Cambria Math" w:cs="Calibri"/>
                  <w:szCs w:val="20"/>
                </w:rPr>
                <m:t>V</m:t>
              </m:r>
            </m:den>
          </m:f>
        </m:oMath>
      </m:oMathPara>
    </w:p>
    <w:p w14:paraId="528BA628" w14:textId="77777777" w:rsidR="00B5404A" w:rsidRPr="003A4B91" w:rsidRDefault="00B5404A" w:rsidP="007D5F01">
      <w:pPr>
        <w:pStyle w:val="Fuente"/>
      </w:pPr>
      <w:r w:rsidRPr="003A4B91">
        <w:t>Fuente: EPA, 2009.</w:t>
      </w:r>
    </w:p>
    <w:p w14:paraId="527230A2" w14:textId="77777777" w:rsidR="00B5404A" w:rsidRPr="003A4B91" w:rsidRDefault="00B5404A" w:rsidP="00B5404A">
      <w:pPr>
        <w:spacing w:after="0" w:line="276" w:lineRule="auto"/>
        <w:rPr>
          <w:rFonts w:ascii="Calibri" w:hAnsi="Calibri" w:cs="Calibri"/>
        </w:rPr>
      </w:pPr>
    </w:p>
    <w:p w14:paraId="01C0AA78" w14:textId="77777777" w:rsidR="00B5404A" w:rsidRPr="003A4B91" w:rsidRDefault="00B5404A" w:rsidP="00B5404A">
      <w:pPr>
        <w:spacing w:after="0" w:line="276" w:lineRule="auto"/>
        <w:rPr>
          <w:rFonts w:ascii="Calibri" w:hAnsi="Calibri" w:cs="Calibri"/>
        </w:rPr>
      </w:pPr>
      <w:r w:rsidRPr="003A4B91">
        <w:rPr>
          <w:rFonts w:ascii="Calibri" w:hAnsi="Calibri" w:cs="Calibri"/>
        </w:rPr>
        <w:t>Donde:</w:t>
      </w:r>
    </w:p>
    <w:tbl>
      <w:tblPr>
        <w:tblW w:w="0" w:type="auto"/>
        <w:jc w:val="center"/>
        <w:tblLook w:val="04A0" w:firstRow="1" w:lastRow="0" w:firstColumn="1" w:lastColumn="0" w:noHBand="0" w:noVBand="1"/>
      </w:tblPr>
      <w:tblGrid>
        <w:gridCol w:w="8838"/>
      </w:tblGrid>
      <w:tr w:rsidR="00B5404A" w:rsidRPr="003A4B91" w14:paraId="380FA8FD" w14:textId="77777777" w:rsidTr="0094282E">
        <w:trPr>
          <w:jc w:val="center"/>
        </w:trPr>
        <w:tc>
          <w:tcPr>
            <w:tcW w:w="8980" w:type="dxa"/>
            <w:vAlign w:val="center"/>
          </w:tcPr>
          <w:p w14:paraId="57587B7C" w14:textId="77777777" w:rsidR="00B5404A" w:rsidRPr="003A4B91" w:rsidRDefault="00B5404A" w:rsidP="0094282E">
            <w:pPr>
              <w:spacing w:after="0" w:line="276" w:lineRule="auto"/>
              <w:rPr>
                <w:rFonts w:ascii="Calibri" w:hAnsi="Calibri" w:cs="Calibri"/>
                <w:i/>
              </w:rPr>
            </w:pPr>
            <w:r w:rsidRPr="003A4B91">
              <w:rPr>
                <w:rFonts w:ascii="Calibri" w:hAnsi="Calibri" w:cs="Calibri"/>
                <w:i/>
              </w:rPr>
              <w:t>C</w:t>
            </w:r>
            <w:r w:rsidRPr="003A4B91">
              <w:rPr>
                <w:rFonts w:ascii="Calibri" w:hAnsi="Calibri" w:cs="Calibri"/>
                <w:i/>
                <w:vertAlign w:val="subscript"/>
              </w:rPr>
              <w:t>MP</w:t>
            </w:r>
            <w:r w:rsidRPr="003A4B91">
              <w:rPr>
                <w:rFonts w:ascii="Calibri" w:hAnsi="Calibri" w:cs="Calibri"/>
                <w:i/>
              </w:rPr>
              <w:t>:</w:t>
            </w:r>
            <w:r w:rsidRPr="003A4B91">
              <w:rPr>
                <w:rFonts w:ascii="Calibri" w:hAnsi="Calibri" w:cs="Calibri"/>
                <w:i/>
              </w:rPr>
              <w:tab/>
              <w:t>Concentración de partículas, µg/m</w:t>
            </w:r>
            <w:r w:rsidRPr="003A4B91">
              <w:rPr>
                <w:rFonts w:ascii="Calibri" w:hAnsi="Calibri" w:cs="Calibri"/>
                <w:i/>
                <w:vertAlign w:val="superscript"/>
              </w:rPr>
              <w:t>3</w:t>
            </w:r>
          </w:p>
          <w:p w14:paraId="78861F3C" w14:textId="77777777" w:rsidR="00B5404A" w:rsidRPr="003A4B91" w:rsidRDefault="00B5404A" w:rsidP="0094282E">
            <w:pPr>
              <w:spacing w:after="0" w:line="276" w:lineRule="auto"/>
              <w:rPr>
                <w:rFonts w:ascii="Calibri" w:hAnsi="Calibri" w:cs="Calibri"/>
                <w:i/>
              </w:rPr>
            </w:pPr>
            <w:r w:rsidRPr="003A4B91">
              <w:rPr>
                <w:rFonts w:ascii="Calibri" w:hAnsi="Calibri" w:cs="Calibri"/>
                <w:i/>
              </w:rPr>
              <w:t>W</w:t>
            </w:r>
            <w:r w:rsidRPr="003A4B91">
              <w:rPr>
                <w:rFonts w:ascii="Calibri" w:hAnsi="Calibri" w:cs="Calibri"/>
                <w:i/>
                <w:vertAlign w:val="subscript"/>
              </w:rPr>
              <w:t>f</w:t>
            </w:r>
            <w:r w:rsidRPr="003A4B91">
              <w:rPr>
                <w:rFonts w:ascii="Calibri" w:hAnsi="Calibri" w:cs="Calibri"/>
                <w:i/>
              </w:rPr>
              <w:t>:</w:t>
            </w:r>
            <w:r w:rsidRPr="003A4B91">
              <w:rPr>
                <w:rFonts w:ascii="Calibri" w:hAnsi="Calibri" w:cs="Calibri"/>
                <w:i/>
              </w:rPr>
              <w:tab/>
              <w:t>Peso final del filtro, gramos</w:t>
            </w:r>
          </w:p>
          <w:p w14:paraId="4C6933D0" w14:textId="77777777" w:rsidR="00B5404A" w:rsidRPr="003A4B91" w:rsidRDefault="00B5404A" w:rsidP="0094282E">
            <w:pPr>
              <w:spacing w:after="0" w:line="276" w:lineRule="auto"/>
              <w:rPr>
                <w:rFonts w:ascii="Calibri" w:hAnsi="Calibri" w:cs="Calibri"/>
                <w:i/>
              </w:rPr>
            </w:pPr>
            <w:r w:rsidRPr="003A4B91">
              <w:rPr>
                <w:rFonts w:ascii="Calibri" w:hAnsi="Calibri" w:cs="Calibri"/>
                <w:i/>
              </w:rPr>
              <w:t>W</w:t>
            </w:r>
            <w:r w:rsidRPr="003A4B91">
              <w:rPr>
                <w:rFonts w:ascii="Calibri" w:hAnsi="Calibri" w:cs="Calibri"/>
                <w:i/>
                <w:vertAlign w:val="subscript"/>
              </w:rPr>
              <w:t>i</w:t>
            </w:r>
            <w:r w:rsidRPr="003A4B91">
              <w:rPr>
                <w:rFonts w:ascii="Calibri" w:hAnsi="Calibri" w:cs="Calibri"/>
                <w:i/>
              </w:rPr>
              <w:t>:</w:t>
            </w:r>
            <w:r w:rsidRPr="003A4B91">
              <w:rPr>
                <w:rFonts w:ascii="Calibri" w:hAnsi="Calibri" w:cs="Calibri"/>
                <w:i/>
              </w:rPr>
              <w:tab/>
              <w:t>Peso inicial del filtro, gramos</w:t>
            </w:r>
          </w:p>
          <w:p w14:paraId="7AF58581" w14:textId="77777777" w:rsidR="00B5404A" w:rsidRPr="003A4B91" w:rsidRDefault="00B5404A" w:rsidP="0094282E">
            <w:pPr>
              <w:spacing w:after="0" w:line="276" w:lineRule="auto"/>
              <w:ind w:left="717" w:hanging="717"/>
              <w:rPr>
                <w:rFonts w:ascii="Calibri" w:hAnsi="Calibri" w:cs="Calibri"/>
              </w:rPr>
            </w:pPr>
            <w:r w:rsidRPr="003A4B91">
              <w:rPr>
                <w:rFonts w:ascii="Calibri" w:hAnsi="Calibri" w:cs="Calibri"/>
                <w:i/>
              </w:rPr>
              <w:t>V:</w:t>
            </w:r>
            <w:r w:rsidRPr="003A4B91">
              <w:rPr>
                <w:rFonts w:ascii="Calibri" w:hAnsi="Calibri" w:cs="Calibri"/>
                <w:i/>
              </w:rPr>
              <w:tab/>
              <w:t>Volumen total de muestra recogida durante un 24±1 horas, m³</w:t>
            </w:r>
          </w:p>
        </w:tc>
      </w:tr>
    </w:tbl>
    <w:p w14:paraId="4BD2C6F4" w14:textId="77777777" w:rsidR="00B5404A" w:rsidRPr="003A4B91" w:rsidRDefault="00B5404A" w:rsidP="00B5404A">
      <w:pPr>
        <w:spacing w:after="0" w:line="276" w:lineRule="auto"/>
        <w:rPr>
          <w:rFonts w:ascii="Calibri" w:hAnsi="Calibri" w:cs="Calibri"/>
        </w:rPr>
      </w:pPr>
    </w:p>
    <w:p w14:paraId="70275EB2" w14:textId="0AF332F1" w:rsidR="00B5404A" w:rsidRPr="003A4B91" w:rsidRDefault="00B5404A" w:rsidP="00B5404A">
      <w:pPr>
        <w:spacing w:after="0" w:line="276" w:lineRule="auto"/>
        <w:rPr>
          <w:rFonts w:ascii="Calibri" w:hAnsi="Calibri" w:cs="Calibri"/>
        </w:rPr>
      </w:pPr>
      <w:r w:rsidRPr="003A4B91">
        <w:rPr>
          <w:rFonts w:ascii="Calibri" w:hAnsi="Calibri" w:cs="Calibri"/>
        </w:rPr>
        <w:t xml:space="preserve">Los equipos de bajo volumen utilizados en las estaciones para determinar el material particulado menor a 2,5 micras </w:t>
      </w:r>
      <w:r w:rsidR="00AE75C3" w:rsidRPr="003A4B91">
        <w:rPr>
          <w:rFonts w:ascii="Calibri" w:hAnsi="Calibri" w:cs="Calibri"/>
        </w:rPr>
        <w:t xml:space="preserve">y/o 10 micras </w:t>
      </w:r>
      <w:r w:rsidRPr="003A4B91">
        <w:rPr>
          <w:rFonts w:ascii="Calibri" w:hAnsi="Calibri" w:cs="Calibri"/>
        </w:rPr>
        <w:t xml:space="preserve">proporcionan los datos de caudal, temperatura y presión promedio durante cada día y el volumen total de muestra recolectado. La corrección de la concentración a condiciones de referencia se realiza mediante la </w:t>
      </w:r>
      <w:r w:rsidRPr="003A4B91">
        <w:rPr>
          <w:rFonts w:ascii="Calibri" w:hAnsi="Calibri" w:cs="Calibri"/>
          <w:b/>
        </w:rPr>
        <w:fldChar w:fldCharType="begin"/>
      </w:r>
      <w:r w:rsidRPr="003A4B91">
        <w:rPr>
          <w:rFonts w:ascii="Calibri" w:hAnsi="Calibri" w:cs="Calibri"/>
          <w:b/>
        </w:rPr>
        <w:instrText xml:space="preserve"> REF _Ref68685441 \h  \* MERGEFORMAT </w:instrText>
      </w:r>
      <w:r w:rsidRPr="003A4B91">
        <w:rPr>
          <w:rFonts w:ascii="Calibri" w:hAnsi="Calibri" w:cs="Calibri"/>
          <w:b/>
        </w:rPr>
      </w:r>
      <w:r w:rsidRPr="003A4B91">
        <w:rPr>
          <w:rFonts w:ascii="Calibri" w:hAnsi="Calibri" w:cs="Calibri"/>
          <w:b/>
        </w:rPr>
        <w:fldChar w:fldCharType="separate"/>
      </w:r>
      <w:r w:rsidR="00D334E3" w:rsidRPr="00D334E3">
        <w:rPr>
          <w:rFonts w:ascii="Calibri" w:hAnsi="Calibri" w:cs="Calibri"/>
          <w:b/>
        </w:rPr>
        <w:t xml:space="preserve">Ecuación </w:t>
      </w:r>
      <w:r w:rsidR="00D334E3" w:rsidRPr="00D334E3">
        <w:rPr>
          <w:rFonts w:ascii="Calibri" w:hAnsi="Calibri" w:cs="Calibri"/>
          <w:b/>
          <w:noProof/>
        </w:rPr>
        <w:t>2</w:t>
      </w:r>
      <w:r w:rsidRPr="003A4B91">
        <w:rPr>
          <w:rFonts w:ascii="Calibri" w:hAnsi="Calibri" w:cs="Calibri"/>
          <w:b/>
        </w:rPr>
        <w:fldChar w:fldCharType="end"/>
      </w:r>
      <w:r w:rsidRPr="003A4B91">
        <w:rPr>
          <w:rFonts w:ascii="Calibri" w:hAnsi="Calibri" w:cs="Calibri"/>
        </w:rPr>
        <w:t>.</w:t>
      </w:r>
    </w:p>
    <w:p w14:paraId="3168CD9F" w14:textId="77777777" w:rsidR="00B5404A" w:rsidRPr="003A4B91" w:rsidRDefault="00B5404A" w:rsidP="00B5404A">
      <w:pPr>
        <w:spacing w:after="0" w:line="276" w:lineRule="auto"/>
        <w:jc w:val="left"/>
        <w:rPr>
          <w:rFonts w:ascii="Calibri" w:hAnsi="Calibri" w:cs="Calibri"/>
        </w:rPr>
      </w:pPr>
    </w:p>
    <w:p w14:paraId="1CA52973" w14:textId="006C390E" w:rsidR="00B5404A" w:rsidRPr="003A4B91" w:rsidRDefault="00B5404A" w:rsidP="00560A3A">
      <w:pPr>
        <w:pStyle w:val="Descripcin"/>
      </w:pPr>
      <w:bookmarkStart w:id="54" w:name="_Ref68685441"/>
      <w:bookmarkStart w:id="55" w:name="_Toc70925776"/>
      <w:r w:rsidRPr="003A4B91">
        <w:t xml:space="preserve">Ecuación </w:t>
      </w:r>
      <w:r w:rsidRPr="003A4B91">
        <w:rPr>
          <w:noProof/>
        </w:rPr>
        <w:fldChar w:fldCharType="begin"/>
      </w:r>
      <w:r w:rsidRPr="003A4B91">
        <w:rPr>
          <w:noProof/>
        </w:rPr>
        <w:instrText xml:space="preserve"> SEQ Ecuación \* ARABIC </w:instrText>
      </w:r>
      <w:r w:rsidRPr="003A4B91">
        <w:rPr>
          <w:noProof/>
        </w:rPr>
        <w:fldChar w:fldCharType="separate"/>
      </w:r>
      <w:r w:rsidR="00D334E3">
        <w:rPr>
          <w:noProof/>
        </w:rPr>
        <w:t>2</w:t>
      </w:r>
      <w:r w:rsidRPr="003A4B91">
        <w:rPr>
          <w:noProof/>
        </w:rPr>
        <w:fldChar w:fldCharType="end"/>
      </w:r>
      <w:bookmarkEnd w:id="54"/>
      <w:r w:rsidRPr="003A4B91">
        <w:t>. Cálculo de material particulado a condiciones de referencia</w:t>
      </w:r>
      <w:bookmarkEnd w:id="55"/>
    </w:p>
    <w:p w14:paraId="4A58843F" w14:textId="77777777" w:rsidR="00A93C1E" w:rsidRPr="003A4B91" w:rsidRDefault="00A93C1E" w:rsidP="00A93C1E">
      <w:pPr>
        <w:rPr>
          <w:lang w:eastAsia="es-ES"/>
        </w:rPr>
      </w:pPr>
    </w:p>
    <w:p w14:paraId="0733EEB5" w14:textId="77777777" w:rsidR="00B5404A" w:rsidRPr="003A4B91" w:rsidRDefault="00B5404A" w:rsidP="00B5404A">
      <w:pPr>
        <w:spacing w:after="0" w:line="276" w:lineRule="auto"/>
        <w:rPr>
          <w:rFonts w:ascii="Calibri" w:hAnsi="Calibri" w:cs="Calibri"/>
        </w:rPr>
      </w:pPr>
      <m:oMathPara>
        <m:oMath>
          <m:r>
            <w:rPr>
              <w:rFonts w:ascii="Cambria Math" w:hAnsi="Cambria Math" w:cs="Calibri"/>
            </w:rPr>
            <m:t>Cref=</m:t>
          </m:r>
          <m:sSub>
            <m:sSubPr>
              <m:ctrlPr>
                <w:rPr>
                  <w:rFonts w:ascii="Cambria Math" w:hAnsi="Cambria Math" w:cs="Calibri"/>
                  <w:i/>
                </w:rPr>
              </m:ctrlPr>
            </m:sSubPr>
            <m:e>
              <m:r>
                <w:rPr>
                  <w:rFonts w:ascii="Cambria Math" w:hAnsi="Cambria Math" w:cs="Calibri"/>
                </w:rPr>
                <m:t>C</m:t>
              </m:r>
            </m:e>
            <m:sub>
              <m:r>
                <w:rPr>
                  <w:rFonts w:ascii="Cambria Math" w:hAnsi="Cambria Math" w:cs="Calibri"/>
                </w:rPr>
                <m:t>act</m:t>
              </m:r>
            </m:sub>
          </m:sSub>
          <m:r>
            <w:rPr>
              <w:rFonts w:ascii="Cambria Math" w:hAnsi="Cambria Math" w:cs="Calibri"/>
            </w:rPr>
            <m:t>*</m:t>
          </m:r>
          <m:f>
            <m:fPr>
              <m:ctrlPr>
                <w:rPr>
                  <w:rFonts w:ascii="Cambria Math" w:hAnsi="Cambria Math" w:cs="Calibri"/>
                  <w:i/>
                </w:rPr>
              </m:ctrlPr>
            </m:fPr>
            <m:num>
              <m:sSub>
                <m:sSubPr>
                  <m:ctrlPr>
                    <w:rPr>
                      <w:rFonts w:ascii="Cambria Math" w:hAnsi="Cambria Math" w:cs="Calibri"/>
                      <w:i/>
                    </w:rPr>
                  </m:ctrlPr>
                </m:sSubPr>
                <m:e>
                  <m:r>
                    <w:rPr>
                      <w:rFonts w:ascii="Cambria Math" w:hAnsi="Cambria Math" w:cs="Calibri"/>
                    </w:rPr>
                    <m:t>P</m:t>
                  </m:r>
                </m:e>
                <m:sub>
                  <m:r>
                    <w:rPr>
                      <w:rFonts w:ascii="Cambria Math" w:hAnsi="Cambria Math" w:cs="Calibri"/>
                    </w:rPr>
                    <m:t>ref</m:t>
                  </m:r>
                </m:sub>
              </m:sSub>
              <m:r>
                <w:rPr>
                  <w:rFonts w:ascii="Cambria Math" w:hAnsi="Cambria Math" w:cs="Calibri"/>
                </w:rPr>
                <m:t>*</m:t>
              </m:r>
              <m:sSub>
                <m:sSubPr>
                  <m:ctrlPr>
                    <w:rPr>
                      <w:rFonts w:ascii="Cambria Math" w:hAnsi="Cambria Math" w:cs="Calibri"/>
                      <w:i/>
                    </w:rPr>
                  </m:ctrlPr>
                </m:sSubPr>
                <m:e>
                  <m:r>
                    <w:rPr>
                      <w:rFonts w:ascii="Cambria Math" w:hAnsi="Cambria Math" w:cs="Calibri"/>
                    </w:rPr>
                    <m:t>T</m:t>
                  </m:r>
                </m:e>
                <m:sub>
                  <m:r>
                    <w:rPr>
                      <w:rFonts w:ascii="Cambria Math" w:hAnsi="Cambria Math" w:cs="Calibri"/>
                    </w:rPr>
                    <m:t>act</m:t>
                  </m:r>
                </m:sub>
              </m:sSub>
            </m:num>
            <m:den>
              <m:sSub>
                <m:sSubPr>
                  <m:ctrlPr>
                    <w:rPr>
                      <w:rFonts w:ascii="Cambria Math" w:hAnsi="Cambria Math" w:cs="Calibri"/>
                      <w:i/>
                    </w:rPr>
                  </m:ctrlPr>
                </m:sSubPr>
                <m:e>
                  <m:r>
                    <w:rPr>
                      <w:rFonts w:ascii="Cambria Math" w:hAnsi="Cambria Math" w:cs="Calibri"/>
                    </w:rPr>
                    <m:t>P</m:t>
                  </m:r>
                </m:e>
                <m:sub>
                  <m:r>
                    <w:rPr>
                      <w:rFonts w:ascii="Cambria Math" w:hAnsi="Cambria Math" w:cs="Calibri"/>
                    </w:rPr>
                    <m:t>act</m:t>
                  </m:r>
                </m:sub>
              </m:sSub>
              <m:r>
                <w:rPr>
                  <w:rFonts w:ascii="Cambria Math" w:hAnsi="Cambria Math" w:cs="Calibri"/>
                </w:rPr>
                <m:t>*</m:t>
              </m:r>
              <m:sSub>
                <m:sSubPr>
                  <m:ctrlPr>
                    <w:rPr>
                      <w:rFonts w:ascii="Cambria Math" w:hAnsi="Cambria Math" w:cs="Calibri"/>
                      <w:i/>
                    </w:rPr>
                  </m:ctrlPr>
                </m:sSubPr>
                <m:e>
                  <m:r>
                    <w:rPr>
                      <w:rFonts w:ascii="Cambria Math" w:hAnsi="Cambria Math" w:cs="Calibri"/>
                    </w:rPr>
                    <m:t>T</m:t>
                  </m:r>
                </m:e>
                <m:sub>
                  <m:r>
                    <w:rPr>
                      <w:rFonts w:ascii="Cambria Math" w:hAnsi="Cambria Math" w:cs="Calibri"/>
                    </w:rPr>
                    <m:t>ref</m:t>
                  </m:r>
                </m:sub>
              </m:sSub>
            </m:den>
          </m:f>
        </m:oMath>
      </m:oMathPara>
    </w:p>
    <w:p w14:paraId="6E5945A1" w14:textId="1D4750D7" w:rsidR="00B5404A" w:rsidRPr="003A4B91" w:rsidRDefault="00B5404A" w:rsidP="007D5F01">
      <w:pPr>
        <w:pStyle w:val="Fuente"/>
      </w:pPr>
      <w:r w:rsidRPr="003A4B91">
        <w:t xml:space="preserve">Fuente: </w:t>
      </w:r>
      <w:sdt>
        <w:sdtPr>
          <w:id w:val="-1718967029"/>
          <w:citation/>
        </w:sdtPr>
        <w:sdtContent>
          <w:r w:rsidRPr="003A4B91">
            <w:fldChar w:fldCharType="begin"/>
          </w:r>
          <w:r w:rsidRPr="003A4B91">
            <w:instrText xml:space="preserve"> CITATION EPA09 \l 9226 </w:instrText>
          </w:r>
          <w:r w:rsidRPr="003A4B91">
            <w:fldChar w:fldCharType="separate"/>
          </w:r>
          <w:r w:rsidR="00D65B83">
            <w:rPr>
              <w:noProof/>
            </w:rPr>
            <w:t>(EPA , 2009)</w:t>
          </w:r>
          <w:r w:rsidRPr="003A4B91">
            <w:fldChar w:fldCharType="end"/>
          </w:r>
        </w:sdtContent>
      </w:sdt>
    </w:p>
    <w:p w14:paraId="71D1344F" w14:textId="77777777" w:rsidR="00B5404A" w:rsidRPr="003A4B91" w:rsidRDefault="00B5404A" w:rsidP="00B5404A">
      <w:pPr>
        <w:spacing w:after="0" w:line="276" w:lineRule="auto"/>
        <w:rPr>
          <w:rFonts w:ascii="Calibri" w:hAnsi="Calibri" w:cs="Calibri"/>
        </w:rPr>
      </w:pPr>
    </w:p>
    <w:p w14:paraId="01D0C09A" w14:textId="77777777" w:rsidR="00B5404A" w:rsidRPr="003A4B91" w:rsidRDefault="00B5404A" w:rsidP="00B5404A">
      <w:pPr>
        <w:jc w:val="left"/>
        <w:rPr>
          <w:rFonts w:ascii="Calibri" w:hAnsi="Calibri" w:cs="Calibri"/>
        </w:rPr>
      </w:pPr>
      <w:r w:rsidRPr="003A4B91">
        <w:rPr>
          <w:rFonts w:ascii="Calibri" w:hAnsi="Calibri" w:cs="Calibri"/>
        </w:rPr>
        <w:br w:type="page"/>
      </w:r>
    </w:p>
    <w:p w14:paraId="407977D6" w14:textId="77777777" w:rsidR="00B5404A" w:rsidRPr="003A4B91" w:rsidRDefault="00B5404A" w:rsidP="00B5404A">
      <w:pPr>
        <w:spacing w:after="0" w:line="276" w:lineRule="auto"/>
        <w:rPr>
          <w:rFonts w:ascii="Calibri" w:hAnsi="Calibri" w:cs="Calibri"/>
        </w:rPr>
      </w:pPr>
      <w:r w:rsidRPr="003A4B91">
        <w:rPr>
          <w:rFonts w:ascii="Calibri" w:hAnsi="Calibri" w:cs="Calibri"/>
        </w:rPr>
        <w:lastRenderedPageBreak/>
        <w:t xml:space="preserve">Donde: </w:t>
      </w:r>
    </w:p>
    <w:p w14:paraId="0EF726D0" w14:textId="77777777" w:rsidR="00B5404A" w:rsidRPr="003A4B91" w:rsidRDefault="00B5404A" w:rsidP="00B5404A">
      <w:pPr>
        <w:spacing w:after="0" w:line="276" w:lineRule="auto"/>
        <w:rPr>
          <w:rFonts w:ascii="Calibri" w:hAnsi="Calibri" w:cs="Calibri"/>
        </w:rPr>
      </w:pPr>
    </w:p>
    <w:p w14:paraId="3A98AA6B" w14:textId="77777777" w:rsidR="00B5404A" w:rsidRPr="003A4B91" w:rsidRDefault="00B5404A" w:rsidP="00B5404A">
      <w:pPr>
        <w:spacing w:after="0" w:line="276" w:lineRule="auto"/>
        <w:ind w:left="567" w:hanging="567"/>
        <w:rPr>
          <w:rFonts w:ascii="Calibri" w:hAnsi="Calibri" w:cs="Calibri"/>
          <w:i/>
        </w:rPr>
      </w:pPr>
      <w:r w:rsidRPr="003A4B91">
        <w:rPr>
          <w:rFonts w:ascii="Calibri" w:hAnsi="Calibri" w:cs="Calibri"/>
          <w:i/>
        </w:rPr>
        <w:t>C</w:t>
      </w:r>
      <w:r w:rsidRPr="003A4B91">
        <w:rPr>
          <w:rFonts w:ascii="Calibri" w:hAnsi="Calibri" w:cs="Calibri"/>
          <w:i/>
          <w:vertAlign w:val="subscript"/>
        </w:rPr>
        <w:t>ref</w:t>
      </w:r>
      <w:r w:rsidRPr="003A4B91">
        <w:rPr>
          <w:rFonts w:ascii="Calibri" w:hAnsi="Calibri" w:cs="Calibri"/>
          <w:i/>
        </w:rPr>
        <w:t>:</w:t>
      </w:r>
      <w:r w:rsidRPr="003A4B91">
        <w:rPr>
          <w:rFonts w:ascii="Calibri" w:hAnsi="Calibri" w:cs="Calibri"/>
          <w:i/>
        </w:rPr>
        <w:tab/>
        <w:t>Concentración a condiciones de referencia, µg/m</w:t>
      </w:r>
      <w:r w:rsidRPr="003A4B91">
        <w:rPr>
          <w:rFonts w:ascii="Calibri" w:hAnsi="Calibri" w:cs="Calibri"/>
          <w:i/>
          <w:vertAlign w:val="superscript"/>
        </w:rPr>
        <w:t>3</w:t>
      </w:r>
      <w:r w:rsidRPr="003A4B91">
        <w:rPr>
          <w:rFonts w:ascii="Calibri" w:hAnsi="Calibri" w:cs="Calibri"/>
          <w:i/>
        </w:rPr>
        <w:t xml:space="preserve"> (760 mm Hg, 298,15 K).</w:t>
      </w:r>
    </w:p>
    <w:p w14:paraId="0DCE8ED6" w14:textId="77777777" w:rsidR="00B5404A" w:rsidRPr="003A4B91" w:rsidRDefault="00B5404A" w:rsidP="00B5404A">
      <w:pPr>
        <w:spacing w:after="0" w:line="276" w:lineRule="auto"/>
        <w:ind w:left="567" w:hanging="567"/>
        <w:rPr>
          <w:rFonts w:ascii="Calibri" w:hAnsi="Calibri" w:cs="Calibri"/>
          <w:i/>
        </w:rPr>
      </w:pPr>
      <w:r w:rsidRPr="003A4B91">
        <w:rPr>
          <w:rFonts w:ascii="Calibri" w:hAnsi="Calibri" w:cs="Calibri"/>
          <w:i/>
        </w:rPr>
        <w:t>C</w:t>
      </w:r>
      <w:r w:rsidRPr="003A4B91">
        <w:rPr>
          <w:rFonts w:ascii="Calibri" w:hAnsi="Calibri" w:cs="Calibri"/>
          <w:i/>
          <w:vertAlign w:val="subscript"/>
        </w:rPr>
        <w:t>act</w:t>
      </w:r>
      <w:r w:rsidRPr="003A4B91">
        <w:rPr>
          <w:rFonts w:ascii="Calibri" w:hAnsi="Calibri" w:cs="Calibri"/>
          <w:i/>
        </w:rPr>
        <w:t>:</w:t>
      </w:r>
      <w:r w:rsidRPr="003A4B91">
        <w:rPr>
          <w:rFonts w:ascii="Calibri" w:hAnsi="Calibri" w:cs="Calibri"/>
          <w:i/>
        </w:rPr>
        <w:tab/>
        <w:t>Concentración a condiciones actuales, µg/m</w:t>
      </w:r>
      <w:r w:rsidRPr="003A4B91">
        <w:rPr>
          <w:rFonts w:ascii="Calibri" w:hAnsi="Calibri" w:cs="Calibri"/>
          <w:i/>
          <w:vertAlign w:val="superscript"/>
        </w:rPr>
        <w:t>3</w:t>
      </w:r>
      <w:r w:rsidRPr="003A4B91">
        <w:rPr>
          <w:rFonts w:ascii="Calibri" w:hAnsi="Calibri" w:cs="Calibri"/>
          <w:i/>
        </w:rPr>
        <w:t>.</w:t>
      </w:r>
    </w:p>
    <w:p w14:paraId="484A518D" w14:textId="77777777" w:rsidR="00B5404A" w:rsidRPr="003A4B91" w:rsidRDefault="00B5404A" w:rsidP="00B5404A">
      <w:pPr>
        <w:spacing w:after="0" w:line="276" w:lineRule="auto"/>
        <w:ind w:left="567" w:hanging="567"/>
        <w:rPr>
          <w:rFonts w:ascii="Calibri" w:hAnsi="Calibri" w:cs="Calibri"/>
          <w:i/>
        </w:rPr>
      </w:pPr>
      <w:r w:rsidRPr="003A4B91">
        <w:rPr>
          <w:rFonts w:ascii="Calibri" w:hAnsi="Calibri" w:cs="Calibri"/>
          <w:i/>
        </w:rPr>
        <w:t>P</w:t>
      </w:r>
      <w:r w:rsidRPr="003A4B91">
        <w:rPr>
          <w:rFonts w:ascii="Calibri" w:hAnsi="Calibri" w:cs="Calibri"/>
          <w:i/>
          <w:vertAlign w:val="subscript"/>
        </w:rPr>
        <w:t>act</w:t>
      </w:r>
      <w:r w:rsidRPr="003A4B91">
        <w:rPr>
          <w:rFonts w:ascii="Calibri" w:hAnsi="Calibri" w:cs="Calibri"/>
          <w:i/>
        </w:rPr>
        <w:t>:   Presión a condiciones actuales, mm Hg.</w:t>
      </w:r>
    </w:p>
    <w:p w14:paraId="662775B2" w14:textId="77777777" w:rsidR="00B5404A" w:rsidRPr="003A4B91" w:rsidRDefault="00B5404A" w:rsidP="00B5404A">
      <w:pPr>
        <w:spacing w:after="0" w:line="276" w:lineRule="auto"/>
        <w:ind w:left="567" w:hanging="567"/>
        <w:rPr>
          <w:rFonts w:ascii="Calibri" w:hAnsi="Calibri" w:cs="Calibri"/>
          <w:i/>
        </w:rPr>
      </w:pPr>
      <w:r w:rsidRPr="003A4B91">
        <w:rPr>
          <w:rFonts w:ascii="Calibri" w:hAnsi="Calibri" w:cs="Calibri"/>
          <w:i/>
        </w:rPr>
        <w:t>P</w:t>
      </w:r>
      <w:r w:rsidRPr="003A4B91">
        <w:rPr>
          <w:rFonts w:ascii="Calibri" w:hAnsi="Calibri" w:cs="Calibri"/>
          <w:i/>
          <w:vertAlign w:val="subscript"/>
        </w:rPr>
        <w:t>ref</w:t>
      </w:r>
      <w:r w:rsidRPr="003A4B91">
        <w:rPr>
          <w:rFonts w:ascii="Calibri" w:hAnsi="Calibri" w:cs="Calibri"/>
          <w:i/>
        </w:rPr>
        <w:t>:   Presión a condiciones de referencia, mmHg. (760 mm Hg).</w:t>
      </w:r>
    </w:p>
    <w:p w14:paraId="12DB27F3" w14:textId="77777777" w:rsidR="00B5404A" w:rsidRPr="003A4B91" w:rsidRDefault="00B5404A" w:rsidP="00B5404A">
      <w:pPr>
        <w:spacing w:after="0" w:line="276" w:lineRule="auto"/>
        <w:ind w:left="567" w:hanging="567"/>
        <w:rPr>
          <w:rFonts w:ascii="Calibri" w:hAnsi="Calibri" w:cs="Calibri"/>
          <w:i/>
        </w:rPr>
      </w:pPr>
      <w:r w:rsidRPr="003A4B91">
        <w:rPr>
          <w:rFonts w:ascii="Calibri" w:hAnsi="Calibri" w:cs="Calibri"/>
          <w:i/>
        </w:rPr>
        <w:t>T</w:t>
      </w:r>
      <w:r w:rsidRPr="003A4B91">
        <w:rPr>
          <w:rFonts w:ascii="Calibri" w:hAnsi="Calibri" w:cs="Calibri"/>
          <w:i/>
          <w:vertAlign w:val="subscript"/>
        </w:rPr>
        <w:t>act</w:t>
      </w:r>
      <w:r w:rsidRPr="003A4B91">
        <w:rPr>
          <w:rFonts w:ascii="Calibri" w:hAnsi="Calibri" w:cs="Calibri"/>
          <w:i/>
        </w:rPr>
        <w:t xml:space="preserve">:   Temperatura   a condiciones actuales, K. </w:t>
      </w:r>
    </w:p>
    <w:p w14:paraId="7C985989" w14:textId="77777777" w:rsidR="00B5404A" w:rsidRPr="003A4B91" w:rsidRDefault="00B5404A" w:rsidP="00B5404A">
      <w:pPr>
        <w:spacing w:after="0" w:line="276" w:lineRule="auto"/>
        <w:ind w:left="567" w:hanging="567"/>
        <w:rPr>
          <w:rFonts w:ascii="Calibri" w:hAnsi="Calibri" w:cs="Calibri"/>
        </w:rPr>
      </w:pPr>
      <w:r w:rsidRPr="003A4B91">
        <w:rPr>
          <w:rFonts w:ascii="Calibri" w:hAnsi="Calibri" w:cs="Calibri"/>
          <w:i/>
        </w:rPr>
        <w:t>T</w:t>
      </w:r>
      <w:r w:rsidRPr="003A4B91">
        <w:rPr>
          <w:rFonts w:ascii="Calibri" w:hAnsi="Calibri" w:cs="Calibri"/>
          <w:i/>
          <w:vertAlign w:val="subscript"/>
        </w:rPr>
        <w:t>ref</w:t>
      </w:r>
      <w:r w:rsidRPr="003A4B91">
        <w:rPr>
          <w:rFonts w:ascii="Calibri" w:hAnsi="Calibri" w:cs="Calibri"/>
          <w:i/>
        </w:rPr>
        <w:t>:   Temperatura a condiciones de referencia K. (298,15 K)</w:t>
      </w:r>
    </w:p>
    <w:p w14:paraId="7BAFC8D0" w14:textId="77777777" w:rsidR="00B5404A" w:rsidRPr="003A4B91" w:rsidRDefault="00B5404A" w:rsidP="00B5404A">
      <w:pPr>
        <w:spacing w:after="0" w:line="276" w:lineRule="auto"/>
        <w:jc w:val="left"/>
        <w:rPr>
          <w:rFonts w:ascii="Calibri" w:eastAsiaTheme="majorEastAsia" w:hAnsi="Calibri" w:cs="Calibri"/>
          <w:b/>
          <w:szCs w:val="24"/>
        </w:rPr>
      </w:pPr>
    </w:p>
    <w:p w14:paraId="21B7D112" w14:textId="77777777" w:rsidR="00B5404A" w:rsidRPr="003A4B91" w:rsidRDefault="00B5404A" w:rsidP="00B5404A">
      <w:pPr>
        <w:pStyle w:val="TITULO3"/>
        <w:spacing w:before="0" w:line="276" w:lineRule="auto"/>
        <w:rPr>
          <w:rFonts w:ascii="Calibri" w:hAnsi="Calibri" w:cs="Calibri"/>
        </w:rPr>
      </w:pPr>
      <w:bookmarkStart w:id="56" w:name="_Toc235511589"/>
      <w:r w:rsidRPr="003A4B91">
        <w:rPr>
          <w:rFonts w:ascii="Calibri" w:hAnsi="Calibri" w:cs="Calibri"/>
        </w:rPr>
        <w:t>Concentración de SO</w:t>
      </w:r>
      <w:r w:rsidRPr="003A4B91">
        <w:rPr>
          <w:rFonts w:ascii="Calibri" w:hAnsi="Calibri" w:cs="Calibri"/>
          <w:vertAlign w:val="subscript"/>
        </w:rPr>
        <w:t>2</w:t>
      </w:r>
      <w:bookmarkEnd w:id="56"/>
    </w:p>
    <w:p w14:paraId="23DC5C9C" w14:textId="77777777" w:rsidR="00B5404A" w:rsidRPr="003A4B91" w:rsidRDefault="00B5404A" w:rsidP="00B5404A">
      <w:pPr>
        <w:spacing w:after="0" w:line="276" w:lineRule="auto"/>
        <w:rPr>
          <w:rFonts w:ascii="Calibri" w:hAnsi="Calibri" w:cs="Calibri"/>
        </w:rPr>
      </w:pPr>
    </w:p>
    <w:p w14:paraId="57D98192" w14:textId="1ADB30B0" w:rsidR="00B5404A" w:rsidRPr="003A4B91" w:rsidRDefault="00B5404A" w:rsidP="00B5404A">
      <w:pPr>
        <w:spacing w:after="0" w:line="276" w:lineRule="auto"/>
        <w:rPr>
          <w:rFonts w:ascii="Calibri" w:hAnsi="Calibri" w:cs="Calibri"/>
        </w:rPr>
      </w:pPr>
      <w:r w:rsidRPr="003A4B91">
        <w:rPr>
          <w:rFonts w:ascii="Calibri" w:hAnsi="Calibri" w:cs="Calibri"/>
        </w:rPr>
        <w:t xml:space="preserve">La concentración de </w:t>
      </w:r>
      <w:r w:rsidR="00ED5C70" w:rsidRPr="003A4B91">
        <w:rPr>
          <w:rFonts w:ascii="Calibri" w:hAnsi="Calibri" w:cs="Calibri"/>
        </w:rPr>
        <w:t>D</w:t>
      </w:r>
      <w:r w:rsidRPr="003A4B91">
        <w:rPr>
          <w:rFonts w:ascii="Calibri" w:hAnsi="Calibri" w:cs="Calibri"/>
        </w:rPr>
        <w:t xml:space="preserve">ióxido de </w:t>
      </w:r>
      <w:r w:rsidR="00ED5C70" w:rsidRPr="003A4B91">
        <w:rPr>
          <w:rFonts w:ascii="Calibri" w:hAnsi="Calibri" w:cs="Calibri"/>
        </w:rPr>
        <w:t>A</w:t>
      </w:r>
      <w:r w:rsidRPr="003A4B91">
        <w:rPr>
          <w:rFonts w:ascii="Calibri" w:hAnsi="Calibri" w:cs="Calibri"/>
        </w:rPr>
        <w:t xml:space="preserve">zufre se determina en dos etapas. La primera etapa consiste en determinar la concentración de una muestra en una alícuota de 10 mL haciendo uso de la curva de calibración dada por el laboratorio y la absorbancia leída en el espectrofotómetro para cada muestra, y aplicarle el factor de dilución de 5. La segunda etapa consiste en extrapolar la concentración a un tiempo de muestreo de 24 horas aproximadamente. La concentración obtenida en las muestras tomadas (muestras de 50 mL), se determina a partir de la </w:t>
      </w:r>
      <w:r w:rsidRPr="003A4B91">
        <w:rPr>
          <w:rFonts w:ascii="Calibri" w:hAnsi="Calibri" w:cs="Calibri"/>
          <w:b/>
        </w:rPr>
        <w:fldChar w:fldCharType="begin"/>
      </w:r>
      <w:r w:rsidRPr="003A4B91">
        <w:rPr>
          <w:rFonts w:ascii="Calibri" w:hAnsi="Calibri" w:cs="Calibri"/>
          <w:b/>
        </w:rPr>
        <w:instrText xml:space="preserve"> REF _Ref68701717 \h  \* MERGEFORMAT </w:instrText>
      </w:r>
      <w:r w:rsidRPr="003A4B91">
        <w:rPr>
          <w:rFonts w:ascii="Calibri" w:hAnsi="Calibri" w:cs="Calibri"/>
          <w:b/>
        </w:rPr>
      </w:r>
      <w:r w:rsidRPr="003A4B91">
        <w:rPr>
          <w:rFonts w:ascii="Calibri" w:hAnsi="Calibri" w:cs="Calibri"/>
          <w:b/>
        </w:rPr>
        <w:fldChar w:fldCharType="separate"/>
      </w:r>
      <w:r w:rsidR="00D334E3" w:rsidRPr="00D334E3">
        <w:rPr>
          <w:rFonts w:ascii="Calibri" w:hAnsi="Calibri" w:cs="Calibri"/>
          <w:b/>
        </w:rPr>
        <w:t>Ecuación 3</w:t>
      </w:r>
      <w:r w:rsidRPr="003A4B91">
        <w:rPr>
          <w:rFonts w:ascii="Calibri" w:hAnsi="Calibri" w:cs="Calibri"/>
          <w:b/>
        </w:rPr>
        <w:fldChar w:fldCharType="end"/>
      </w:r>
      <w:r w:rsidRPr="003A4B91">
        <w:rPr>
          <w:rFonts w:ascii="Calibri" w:hAnsi="Calibri" w:cs="Calibri"/>
          <w:b/>
        </w:rPr>
        <w:t>,</w:t>
      </w:r>
      <w:r w:rsidRPr="003A4B91">
        <w:rPr>
          <w:rFonts w:ascii="Calibri" w:hAnsi="Calibri" w:cs="Calibri"/>
        </w:rPr>
        <w:t xml:space="preserve"> que representa las dos primeras etapas del cálculo.</w:t>
      </w:r>
    </w:p>
    <w:p w14:paraId="4E4CA105" w14:textId="77777777" w:rsidR="00B5404A" w:rsidRPr="003A4B91" w:rsidRDefault="00B5404A" w:rsidP="00B5404A">
      <w:pPr>
        <w:spacing w:after="0" w:line="276" w:lineRule="auto"/>
        <w:jc w:val="left"/>
        <w:rPr>
          <w:rFonts w:ascii="Calibri" w:hAnsi="Calibri" w:cs="Calibri"/>
        </w:rPr>
      </w:pPr>
    </w:p>
    <w:p w14:paraId="6CCA14A1" w14:textId="1C8D01A7" w:rsidR="00B5404A" w:rsidRPr="003A4B91" w:rsidRDefault="00B5404A" w:rsidP="00560A3A">
      <w:pPr>
        <w:pStyle w:val="Descripcin"/>
        <w:rPr>
          <w:vertAlign w:val="subscript"/>
        </w:rPr>
      </w:pPr>
      <w:bookmarkStart w:id="57" w:name="_Ref68701717"/>
      <w:bookmarkStart w:id="58" w:name="_Toc70925777"/>
      <w:r w:rsidRPr="003A4B91">
        <w:t xml:space="preserve">Ecuación </w:t>
      </w:r>
      <w:r w:rsidRPr="003A4B91">
        <w:rPr>
          <w:noProof/>
        </w:rPr>
        <w:fldChar w:fldCharType="begin"/>
      </w:r>
      <w:r w:rsidRPr="003A4B91">
        <w:rPr>
          <w:noProof/>
        </w:rPr>
        <w:instrText xml:space="preserve"> SEQ Ecuación \* ARABIC </w:instrText>
      </w:r>
      <w:r w:rsidRPr="003A4B91">
        <w:rPr>
          <w:noProof/>
        </w:rPr>
        <w:fldChar w:fldCharType="separate"/>
      </w:r>
      <w:r w:rsidR="00D334E3">
        <w:rPr>
          <w:noProof/>
        </w:rPr>
        <w:t>3</w:t>
      </w:r>
      <w:r w:rsidRPr="003A4B91">
        <w:rPr>
          <w:noProof/>
        </w:rPr>
        <w:fldChar w:fldCharType="end"/>
      </w:r>
      <w:bookmarkEnd w:id="57"/>
      <w:r w:rsidRPr="003A4B91">
        <w:t>. Cálculo de SO</w:t>
      </w:r>
      <w:r w:rsidRPr="003A4B91">
        <w:rPr>
          <w:vertAlign w:val="subscript"/>
        </w:rPr>
        <w:t>2</w:t>
      </w:r>
      <w:bookmarkEnd w:id="58"/>
    </w:p>
    <w:p w14:paraId="6D0E9BC5" w14:textId="77777777" w:rsidR="001B66EB" w:rsidRPr="003A4B91" w:rsidRDefault="001B66EB" w:rsidP="001B66EB">
      <w:pPr>
        <w:rPr>
          <w:lang w:eastAsia="es-ES"/>
        </w:rPr>
      </w:pPr>
    </w:p>
    <w:p w14:paraId="1F866032" w14:textId="77777777" w:rsidR="00B5404A" w:rsidRPr="003A4B91" w:rsidRDefault="00000000" w:rsidP="00B5404A">
      <w:pPr>
        <w:spacing w:after="0" w:line="276" w:lineRule="auto"/>
        <w:rPr>
          <w:rFonts w:ascii="Calibri" w:hAnsi="Calibri" w:cs="Calibri"/>
          <w:lang w:eastAsia="es-CO"/>
        </w:rPr>
      </w:pPr>
      <m:oMathPara>
        <m:oMath>
          <m:sSub>
            <m:sSubPr>
              <m:ctrlPr>
                <w:rPr>
                  <w:rFonts w:ascii="Cambria Math" w:hAnsi="Cambria Math" w:cs="Calibri"/>
                  <w:i/>
                  <w:sz w:val="28"/>
                  <w:lang w:eastAsia="es-CO"/>
                </w:rPr>
              </m:ctrlPr>
            </m:sSubPr>
            <m:e>
              <m:r>
                <w:rPr>
                  <w:rFonts w:ascii="Cambria Math" w:hAnsi="Cambria Math" w:cs="Calibri"/>
                  <w:sz w:val="28"/>
                  <w:lang w:eastAsia="es-CO"/>
                </w:rPr>
                <m:t>C</m:t>
              </m:r>
            </m:e>
            <m:sub>
              <m:r>
                <w:rPr>
                  <w:rFonts w:ascii="Cambria Math" w:hAnsi="Cambria Math" w:cs="Calibri"/>
                  <w:sz w:val="28"/>
                  <w:lang w:eastAsia="es-CO"/>
                </w:rPr>
                <m:t>50mL</m:t>
              </m:r>
            </m:sub>
          </m:sSub>
          <m:r>
            <w:rPr>
              <w:rFonts w:ascii="Cambria Math" w:hAnsi="Cambria Math" w:cs="Calibri"/>
              <w:sz w:val="28"/>
              <w:lang w:eastAsia="es-CO"/>
            </w:rPr>
            <m:t>=</m:t>
          </m:r>
          <m:d>
            <m:dPr>
              <m:ctrlPr>
                <w:rPr>
                  <w:rFonts w:ascii="Cambria Math" w:hAnsi="Cambria Math" w:cs="Calibri"/>
                  <w:i/>
                  <w:sz w:val="28"/>
                  <w:lang w:eastAsia="es-CO"/>
                </w:rPr>
              </m:ctrlPr>
            </m:dPr>
            <m:e>
              <m:sSub>
                <m:sSubPr>
                  <m:ctrlPr>
                    <w:rPr>
                      <w:rFonts w:ascii="Cambria Math" w:hAnsi="Cambria Math" w:cs="Calibri"/>
                      <w:i/>
                      <w:sz w:val="28"/>
                      <w:lang w:eastAsia="es-CO"/>
                    </w:rPr>
                  </m:ctrlPr>
                </m:sSubPr>
                <m:e>
                  <m:r>
                    <w:rPr>
                      <w:rFonts w:ascii="Cambria Math" w:hAnsi="Cambria Math" w:cs="Calibri"/>
                      <w:sz w:val="28"/>
                      <w:lang w:eastAsia="es-CO"/>
                    </w:rPr>
                    <m:t>A</m:t>
                  </m:r>
                </m:e>
                <m:sub>
                  <m:r>
                    <w:rPr>
                      <w:rFonts w:ascii="Cambria Math" w:hAnsi="Cambria Math" w:cs="Calibri"/>
                      <w:sz w:val="28"/>
                      <w:lang w:eastAsia="es-CO"/>
                    </w:rPr>
                    <m:t>m</m:t>
                  </m:r>
                </m:sub>
              </m:sSub>
              <m:r>
                <w:rPr>
                  <w:rFonts w:ascii="Cambria Math" w:hAnsi="Cambria Math" w:cs="Calibri"/>
                  <w:sz w:val="28"/>
                  <w:lang w:eastAsia="es-CO"/>
                </w:rPr>
                <m:t>-</m:t>
              </m:r>
              <m:sSub>
                <m:sSubPr>
                  <m:ctrlPr>
                    <w:rPr>
                      <w:rFonts w:ascii="Cambria Math" w:hAnsi="Cambria Math" w:cs="Calibri"/>
                      <w:i/>
                      <w:sz w:val="28"/>
                      <w:lang w:eastAsia="es-CO"/>
                    </w:rPr>
                  </m:ctrlPr>
                </m:sSubPr>
                <m:e>
                  <m:r>
                    <w:rPr>
                      <w:rFonts w:ascii="Cambria Math" w:hAnsi="Cambria Math" w:cs="Calibri"/>
                      <w:sz w:val="28"/>
                      <w:lang w:eastAsia="es-CO"/>
                    </w:rPr>
                    <m:t>A</m:t>
                  </m:r>
                </m:e>
                <m:sub>
                  <m:r>
                    <w:rPr>
                      <w:rFonts w:ascii="Cambria Math" w:hAnsi="Cambria Math" w:cs="Calibri"/>
                      <w:sz w:val="28"/>
                      <w:lang w:eastAsia="es-CO"/>
                    </w:rPr>
                    <m:t>b</m:t>
                  </m:r>
                </m:sub>
              </m:sSub>
            </m:e>
          </m:d>
          <m:r>
            <w:rPr>
              <w:rFonts w:ascii="Cambria Math" w:hAnsi="Cambria Math" w:cs="Calibri"/>
              <w:sz w:val="28"/>
              <w:lang w:eastAsia="es-CO"/>
            </w:rPr>
            <m:t>*</m:t>
          </m:r>
          <m:sSub>
            <m:sSubPr>
              <m:ctrlPr>
                <w:rPr>
                  <w:rFonts w:ascii="Cambria Math" w:hAnsi="Cambria Math" w:cs="Calibri"/>
                  <w:i/>
                  <w:sz w:val="28"/>
                  <w:lang w:eastAsia="es-CO"/>
                </w:rPr>
              </m:ctrlPr>
            </m:sSubPr>
            <m:e>
              <m:r>
                <w:rPr>
                  <w:rFonts w:ascii="Cambria Math" w:hAnsi="Cambria Math" w:cs="Calibri"/>
                  <w:sz w:val="28"/>
                  <w:lang w:eastAsia="es-CO"/>
                </w:rPr>
                <m:t>F</m:t>
              </m:r>
            </m:e>
            <m:sub>
              <m:r>
                <w:rPr>
                  <w:rFonts w:ascii="Cambria Math" w:hAnsi="Cambria Math" w:cs="Calibri"/>
                  <w:sz w:val="28"/>
                  <w:lang w:eastAsia="es-CO"/>
                </w:rPr>
                <m:t>c</m:t>
              </m:r>
            </m:sub>
          </m:sSub>
          <m:r>
            <w:rPr>
              <w:rFonts w:ascii="Cambria Math" w:hAnsi="Cambria Math" w:cs="Calibri"/>
              <w:sz w:val="28"/>
              <w:lang w:eastAsia="es-CO"/>
            </w:rPr>
            <m:t>*</m:t>
          </m:r>
          <m:sSub>
            <m:sSubPr>
              <m:ctrlPr>
                <w:rPr>
                  <w:rFonts w:ascii="Cambria Math" w:hAnsi="Cambria Math" w:cs="Calibri"/>
                  <w:i/>
                  <w:sz w:val="28"/>
                  <w:lang w:eastAsia="es-CO"/>
                </w:rPr>
              </m:ctrlPr>
            </m:sSubPr>
            <m:e>
              <m:r>
                <w:rPr>
                  <w:rFonts w:ascii="Cambria Math" w:hAnsi="Cambria Math" w:cs="Calibri"/>
                  <w:sz w:val="28"/>
                  <w:lang w:eastAsia="es-CO"/>
                </w:rPr>
                <m:t>F</m:t>
              </m:r>
            </m:e>
            <m:sub>
              <m:r>
                <w:rPr>
                  <w:rFonts w:ascii="Cambria Math" w:hAnsi="Cambria Math" w:cs="Calibri"/>
                  <w:sz w:val="28"/>
                  <w:lang w:eastAsia="es-CO"/>
                </w:rPr>
                <m:t>D</m:t>
              </m:r>
            </m:sub>
          </m:sSub>
        </m:oMath>
      </m:oMathPara>
    </w:p>
    <w:p w14:paraId="012533D0" w14:textId="77777777" w:rsidR="00B5404A" w:rsidRPr="003A4B91" w:rsidRDefault="00B5404A" w:rsidP="007D5F01">
      <w:pPr>
        <w:pStyle w:val="Fuente"/>
      </w:pPr>
      <w:r w:rsidRPr="003A4B91">
        <w:t>Fuente: EPA, 1982.</w:t>
      </w:r>
    </w:p>
    <w:p w14:paraId="0B415748" w14:textId="77777777" w:rsidR="00B5404A" w:rsidRPr="003A4B91" w:rsidRDefault="00B5404A" w:rsidP="00B5404A">
      <w:pPr>
        <w:spacing w:after="0" w:line="276" w:lineRule="auto"/>
        <w:jc w:val="left"/>
        <w:rPr>
          <w:rFonts w:ascii="Calibri" w:hAnsi="Calibri" w:cs="Calibri"/>
        </w:rPr>
      </w:pPr>
    </w:p>
    <w:p w14:paraId="64BE18C8" w14:textId="77777777" w:rsidR="00B5404A" w:rsidRPr="003A4B91" w:rsidRDefault="00B5404A" w:rsidP="00B5404A">
      <w:pPr>
        <w:spacing w:after="0" w:line="276" w:lineRule="auto"/>
        <w:rPr>
          <w:rFonts w:ascii="Calibri" w:hAnsi="Calibri" w:cs="Calibri"/>
        </w:rPr>
      </w:pPr>
      <w:r w:rsidRPr="003A4B91">
        <w:rPr>
          <w:rFonts w:ascii="Calibri" w:hAnsi="Calibri" w:cs="Calibri"/>
        </w:rPr>
        <w:t>Donde:</w:t>
      </w:r>
    </w:p>
    <w:p w14:paraId="6BC99BC4" w14:textId="77777777" w:rsidR="00B5404A" w:rsidRPr="003A4B91" w:rsidRDefault="00B5404A" w:rsidP="00B5404A">
      <w:pPr>
        <w:spacing w:after="0" w:line="276" w:lineRule="auto"/>
        <w:rPr>
          <w:rFonts w:ascii="Calibri" w:hAnsi="Calibri" w:cs="Calibri"/>
        </w:rPr>
      </w:pPr>
    </w:p>
    <w:p w14:paraId="30698DF6" w14:textId="77777777" w:rsidR="00B5404A" w:rsidRPr="003A4B91" w:rsidRDefault="00B5404A" w:rsidP="00B5404A">
      <w:pPr>
        <w:spacing w:after="0" w:line="276" w:lineRule="auto"/>
        <w:rPr>
          <w:rFonts w:ascii="Calibri" w:hAnsi="Calibri" w:cs="Calibri"/>
          <w:i/>
        </w:rPr>
      </w:pPr>
      <w:r w:rsidRPr="003A4B91">
        <w:rPr>
          <w:rFonts w:ascii="Calibri" w:hAnsi="Calibri" w:cs="Calibri"/>
          <w:i/>
        </w:rPr>
        <w:t>C</w:t>
      </w:r>
      <w:r w:rsidRPr="003A4B91">
        <w:rPr>
          <w:rFonts w:ascii="Calibri" w:hAnsi="Calibri" w:cs="Calibri"/>
          <w:i/>
          <w:vertAlign w:val="subscript"/>
        </w:rPr>
        <w:t>50ml</w:t>
      </w:r>
      <w:r w:rsidRPr="003A4B91">
        <w:rPr>
          <w:rFonts w:ascii="Calibri" w:hAnsi="Calibri" w:cs="Calibri"/>
          <w:i/>
        </w:rPr>
        <w:t xml:space="preserve">: </w:t>
      </w:r>
      <w:r w:rsidRPr="003A4B91">
        <w:rPr>
          <w:rFonts w:ascii="Calibri" w:hAnsi="Calibri" w:cs="Calibri"/>
          <w:i/>
        </w:rPr>
        <w:tab/>
        <w:t>Concentración de SO</w:t>
      </w:r>
      <w:r w:rsidRPr="003A4B91">
        <w:rPr>
          <w:rFonts w:ascii="Calibri" w:hAnsi="Calibri" w:cs="Calibri"/>
          <w:i/>
          <w:vertAlign w:val="subscript"/>
        </w:rPr>
        <w:t>2</w:t>
      </w:r>
      <w:r w:rsidRPr="003A4B91">
        <w:rPr>
          <w:rFonts w:ascii="Calibri" w:hAnsi="Calibri" w:cs="Calibri"/>
          <w:i/>
        </w:rPr>
        <w:t xml:space="preserve"> en una muestra de 50 mL</w:t>
      </w:r>
    </w:p>
    <w:p w14:paraId="5C77F59A" w14:textId="77777777" w:rsidR="00B5404A" w:rsidRPr="003A4B91" w:rsidRDefault="00B5404A" w:rsidP="00B5404A">
      <w:pPr>
        <w:spacing w:after="0" w:line="276" w:lineRule="auto"/>
        <w:rPr>
          <w:rFonts w:ascii="Calibri" w:hAnsi="Calibri" w:cs="Calibri"/>
          <w:i/>
        </w:rPr>
      </w:pPr>
      <w:r w:rsidRPr="003A4B91">
        <w:rPr>
          <w:rFonts w:ascii="Calibri" w:hAnsi="Calibri" w:cs="Calibri"/>
          <w:i/>
        </w:rPr>
        <w:t>A</w:t>
      </w:r>
      <w:r w:rsidRPr="003A4B91">
        <w:rPr>
          <w:rFonts w:ascii="Calibri" w:hAnsi="Calibri" w:cs="Calibri"/>
          <w:i/>
          <w:vertAlign w:val="subscript"/>
        </w:rPr>
        <w:t>m</w:t>
      </w:r>
      <w:r w:rsidRPr="003A4B91">
        <w:rPr>
          <w:rFonts w:ascii="Calibri" w:hAnsi="Calibri" w:cs="Calibri"/>
          <w:i/>
        </w:rPr>
        <w:t>:</w:t>
      </w:r>
      <w:r w:rsidRPr="003A4B91">
        <w:rPr>
          <w:rFonts w:ascii="Calibri" w:hAnsi="Calibri" w:cs="Calibri"/>
          <w:i/>
        </w:rPr>
        <w:tab/>
        <w:t>Absorbancia de la muestra.</w:t>
      </w:r>
    </w:p>
    <w:p w14:paraId="0115E99E" w14:textId="77777777" w:rsidR="00B5404A" w:rsidRPr="003A4B91" w:rsidRDefault="00B5404A" w:rsidP="00B5404A">
      <w:pPr>
        <w:spacing w:after="0" w:line="276" w:lineRule="auto"/>
        <w:rPr>
          <w:rFonts w:ascii="Calibri" w:hAnsi="Calibri" w:cs="Calibri"/>
          <w:i/>
        </w:rPr>
      </w:pPr>
      <w:r w:rsidRPr="003A4B91">
        <w:rPr>
          <w:rFonts w:ascii="Calibri" w:hAnsi="Calibri" w:cs="Calibri"/>
          <w:i/>
        </w:rPr>
        <w:t>A</w:t>
      </w:r>
      <w:r w:rsidRPr="003A4B91">
        <w:rPr>
          <w:rFonts w:ascii="Calibri" w:hAnsi="Calibri" w:cs="Calibri"/>
          <w:i/>
          <w:vertAlign w:val="subscript"/>
        </w:rPr>
        <w:t>b</w:t>
      </w:r>
      <w:r w:rsidRPr="003A4B91">
        <w:rPr>
          <w:rFonts w:ascii="Calibri" w:hAnsi="Calibri" w:cs="Calibri"/>
          <w:i/>
        </w:rPr>
        <w:t>:</w:t>
      </w:r>
      <w:r w:rsidRPr="003A4B91">
        <w:rPr>
          <w:rFonts w:ascii="Calibri" w:hAnsi="Calibri" w:cs="Calibri"/>
          <w:i/>
        </w:rPr>
        <w:tab/>
        <w:t>Absorbancia del blanco de reactivos.</w:t>
      </w:r>
    </w:p>
    <w:p w14:paraId="40B00F9D" w14:textId="77777777" w:rsidR="00B5404A" w:rsidRPr="003A4B91" w:rsidRDefault="00B5404A" w:rsidP="00B5404A">
      <w:pPr>
        <w:spacing w:after="0" w:line="276" w:lineRule="auto"/>
        <w:rPr>
          <w:rFonts w:ascii="Calibri" w:hAnsi="Calibri" w:cs="Calibri"/>
          <w:i/>
        </w:rPr>
      </w:pPr>
      <w:r w:rsidRPr="003A4B91">
        <w:rPr>
          <w:rFonts w:ascii="Calibri" w:hAnsi="Calibri" w:cs="Calibri"/>
          <w:i/>
        </w:rPr>
        <w:t>F</w:t>
      </w:r>
      <w:r w:rsidRPr="003A4B91">
        <w:rPr>
          <w:rFonts w:ascii="Calibri" w:hAnsi="Calibri" w:cs="Calibri"/>
          <w:i/>
          <w:vertAlign w:val="subscript"/>
        </w:rPr>
        <w:t>C</w:t>
      </w:r>
      <w:r w:rsidRPr="003A4B91">
        <w:rPr>
          <w:rFonts w:ascii="Calibri" w:hAnsi="Calibri" w:cs="Calibri"/>
          <w:i/>
        </w:rPr>
        <w:t>:</w:t>
      </w:r>
      <w:r w:rsidRPr="003A4B91">
        <w:rPr>
          <w:rFonts w:ascii="Calibri" w:hAnsi="Calibri" w:cs="Calibri"/>
          <w:i/>
        </w:rPr>
        <w:tab/>
        <w:t>Factor de calibración de la técnica.</w:t>
      </w:r>
    </w:p>
    <w:p w14:paraId="3D53E33C" w14:textId="77777777" w:rsidR="00B5404A" w:rsidRPr="003A4B91" w:rsidRDefault="00B5404A" w:rsidP="00B5404A">
      <w:pPr>
        <w:spacing w:after="0" w:line="276" w:lineRule="auto"/>
        <w:ind w:left="708" w:hanging="708"/>
        <w:rPr>
          <w:rFonts w:ascii="Calibri" w:hAnsi="Calibri" w:cs="Calibri"/>
          <w:i/>
        </w:rPr>
      </w:pPr>
      <w:r w:rsidRPr="003A4B91">
        <w:rPr>
          <w:rFonts w:ascii="Calibri" w:hAnsi="Calibri" w:cs="Calibri"/>
          <w:i/>
        </w:rPr>
        <w:t>F</w:t>
      </w:r>
      <w:r w:rsidRPr="003A4B91">
        <w:rPr>
          <w:rFonts w:ascii="Calibri" w:hAnsi="Calibri" w:cs="Calibri"/>
          <w:i/>
          <w:vertAlign w:val="subscript"/>
        </w:rPr>
        <w:t>D</w:t>
      </w:r>
      <w:r w:rsidRPr="003A4B91">
        <w:rPr>
          <w:rFonts w:ascii="Calibri" w:hAnsi="Calibri" w:cs="Calibri"/>
          <w:i/>
        </w:rPr>
        <w:t>:</w:t>
      </w:r>
      <w:r w:rsidRPr="003A4B91">
        <w:rPr>
          <w:rFonts w:ascii="Calibri" w:hAnsi="Calibri" w:cs="Calibri"/>
          <w:i/>
        </w:rPr>
        <w:tab/>
        <w:t>Factor de dilución, en esta técnica es igual a 5, puesto que se tienen 50 mL de solución absorbente, y se toman 10 mL para desarrollar el análisis.</w:t>
      </w:r>
    </w:p>
    <w:p w14:paraId="56415AFF" w14:textId="77777777" w:rsidR="00B5404A" w:rsidRPr="003A4B91" w:rsidRDefault="00B5404A" w:rsidP="00B5404A">
      <w:pPr>
        <w:pStyle w:val="Textoindependiente3"/>
        <w:spacing w:after="0" w:line="276" w:lineRule="auto"/>
        <w:rPr>
          <w:rFonts w:ascii="Calibri" w:hAnsi="Calibri" w:cs="Calibri"/>
          <w:sz w:val="22"/>
          <w:szCs w:val="22"/>
        </w:rPr>
      </w:pPr>
    </w:p>
    <w:p w14:paraId="244CDF8D" w14:textId="77777777" w:rsidR="00B5404A" w:rsidRPr="003A4B91" w:rsidRDefault="00B5404A" w:rsidP="00B5404A">
      <w:pPr>
        <w:spacing w:after="0" w:line="276" w:lineRule="auto"/>
        <w:jc w:val="left"/>
        <w:rPr>
          <w:rFonts w:ascii="Calibri" w:hAnsi="Calibri" w:cs="Calibri"/>
        </w:rPr>
      </w:pPr>
      <w:r w:rsidRPr="003A4B91">
        <w:rPr>
          <w:rFonts w:ascii="Calibri" w:hAnsi="Calibri" w:cs="Calibri"/>
        </w:rPr>
        <w:br w:type="page"/>
      </w:r>
    </w:p>
    <w:p w14:paraId="3428E1D1" w14:textId="08953415" w:rsidR="00B5404A" w:rsidRPr="003A4B91" w:rsidRDefault="00B5404A" w:rsidP="00B5404A">
      <w:pPr>
        <w:spacing w:after="0" w:line="276" w:lineRule="auto"/>
        <w:rPr>
          <w:rFonts w:ascii="Calibri" w:hAnsi="Calibri" w:cs="Calibri"/>
        </w:rPr>
      </w:pPr>
      <w:r w:rsidRPr="003A4B91">
        <w:rPr>
          <w:rFonts w:ascii="Calibri" w:hAnsi="Calibri" w:cs="Calibri"/>
        </w:rPr>
        <w:lastRenderedPageBreak/>
        <w:t>En la segunda ecuación, se expre</w:t>
      </w:r>
      <w:r w:rsidR="00C47B8B" w:rsidRPr="003A4B91">
        <w:rPr>
          <w:rFonts w:ascii="Calibri" w:hAnsi="Calibri" w:cs="Calibri"/>
        </w:rPr>
        <w:t xml:space="preserve">sa la </w:t>
      </w:r>
      <w:r w:rsidRPr="003A4B91">
        <w:rPr>
          <w:rFonts w:ascii="Calibri" w:hAnsi="Calibri" w:cs="Calibri"/>
        </w:rPr>
        <w:t>concentración de SO</w:t>
      </w:r>
      <w:r w:rsidRPr="003A4B91">
        <w:rPr>
          <w:rFonts w:ascii="Calibri" w:hAnsi="Calibri" w:cs="Calibri"/>
          <w:vertAlign w:val="subscript"/>
        </w:rPr>
        <w:t>2</w:t>
      </w:r>
      <w:r w:rsidRPr="003A4B91">
        <w:rPr>
          <w:rFonts w:ascii="Calibri" w:hAnsi="Calibri" w:cs="Calibri"/>
        </w:rPr>
        <w:t xml:space="preserve"> presente en el aire (ver </w:t>
      </w:r>
      <w:r w:rsidRPr="003A4B91">
        <w:rPr>
          <w:rFonts w:ascii="Calibri" w:hAnsi="Calibri" w:cs="Calibri"/>
          <w:b/>
        </w:rPr>
        <w:fldChar w:fldCharType="begin"/>
      </w:r>
      <w:r w:rsidRPr="003A4B91">
        <w:rPr>
          <w:rFonts w:ascii="Calibri" w:hAnsi="Calibri" w:cs="Calibri"/>
          <w:b/>
        </w:rPr>
        <w:instrText xml:space="preserve"> REF _Ref89080898 \h  \* MERGEFORMAT </w:instrText>
      </w:r>
      <w:r w:rsidRPr="003A4B91">
        <w:rPr>
          <w:rFonts w:ascii="Calibri" w:hAnsi="Calibri" w:cs="Calibri"/>
          <w:b/>
        </w:rPr>
      </w:r>
      <w:r w:rsidRPr="003A4B91">
        <w:rPr>
          <w:rFonts w:ascii="Calibri" w:hAnsi="Calibri" w:cs="Calibri"/>
          <w:b/>
        </w:rPr>
        <w:fldChar w:fldCharType="separate"/>
      </w:r>
      <w:r w:rsidR="00D334E3" w:rsidRPr="00D334E3">
        <w:rPr>
          <w:rFonts w:ascii="Calibri" w:hAnsi="Calibri" w:cs="Calibri"/>
          <w:b/>
        </w:rPr>
        <w:t xml:space="preserve">Ecuación </w:t>
      </w:r>
      <w:r w:rsidR="00D334E3" w:rsidRPr="00D334E3">
        <w:rPr>
          <w:rFonts w:ascii="Calibri" w:hAnsi="Calibri" w:cs="Calibri"/>
          <w:b/>
          <w:noProof/>
        </w:rPr>
        <w:t>4</w:t>
      </w:r>
      <w:r w:rsidRPr="003A4B91">
        <w:rPr>
          <w:rFonts w:ascii="Calibri" w:hAnsi="Calibri" w:cs="Calibri"/>
          <w:b/>
        </w:rPr>
        <w:fldChar w:fldCharType="end"/>
      </w:r>
      <w:r w:rsidRPr="003A4B91">
        <w:rPr>
          <w:rFonts w:ascii="Calibri" w:hAnsi="Calibri" w:cs="Calibri"/>
        </w:rPr>
        <w:t>).</w:t>
      </w:r>
    </w:p>
    <w:p w14:paraId="1F6BCE3E" w14:textId="77777777" w:rsidR="00B5404A" w:rsidRPr="003A4B91" w:rsidRDefault="00B5404A" w:rsidP="00B5404A">
      <w:pPr>
        <w:pStyle w:val="Textoindependiente3"/>
        <w:spacing w:after="0" w:line="276" w:lineRule="auto"/>
        <w:rPr>
          <w:rFonts w:ascii="Calibri" w:hAnsi="Calibri" w:cs="Calibri"/>
          <w:sz w:val="22"/>
          <w:szCs w:val="22"/>
        </w:rPr>
      </w:pPr>
    </w:p>
    <w:p w14:paraId="05D3E6A9" w14:textId="3DC717E1" w:rsidR="00B5404A" w:rsidRPr="003A4B91" w:rsidRDefault="00B5404A" w:rsidP="00560A3A">
      <w:pPr>
        <w:pStyle w:val="Descripcin"/>
        <w:rPr>
          <w:vertAlign w:val="subscript"/>
        </w:rPr>
      </w:pPr>
      <w:bookmarkStart w:id="59" w:name="_Ref89080898"/>
      <w:bookmarkStart w:id="60" w:name="_Toc70925778"/>
      <w:r w:rsidRPr="003A4B91">
        <w:t xml:space="preserve">Ecuación </w:t>
      </w:r>
      <w:r w:rsidRPr="003A4B91">
        <w:rPr>
          <w:noProof/>
        </w:rPr>
        <w:fldChar w:fldCharType="begin"/>
      </w:r>
      <w:r w:rsidRPr="003A4B91">
        <w:rPr>
          <w:noProof/>
        </w:rPr>
        <w:instrText xml:space="preserve"> SEQ Ecuación \* ARABIC </w:instrText>
      </w:r>
      <w:r w:rsidRPr="003A4B91">
        <w:rPr>
          <w:noProof/>
        </w:rPr>
        <w:fldChar w:fldCharType="separate"/>
      </w:r>
      <w:r w:rsidR="00D334E3">
        <w:rPr>
          <w:noProof/>
        </w:rPr>
        <w:t>4</w:t>
      </w:r>
      <w:r w:rsidRPr="003A4B91">
        <w:rPr>
          <w:noProof/>
        </w:rPr>
        <w:fldChar w:fldCharType="end"/>
      </w:r>
      <w:bookmarkEnd w:id="59"/>
      <w:r w:rsidRPr="003A4B91">
        <w:t>. Cálculo de la concentración de SO</w:t>
      </w:r>
      <w:r w:rsidRPr="003A4B91">
        <w:rPr>
          <w:vertAlign w:val="subscript"/>
        </w:rPr>
        <w:t>2</w:t>
      </w:r>
      <w:bookmarkEnd w:id="60"/>
    </w:p>
    <w:p w14:paraId="2D449579" w14:textId="60B64208" w:rsidR="00B5404A" w:rsidRPr="003A4B91" w:rsidRDefault="00000000" w:rsidP="00B5404A">
      <w:pPr>
        <w:spacing w:after="0" w:line="276" w:lineRule="auto"/>
        <w:rPr>
          <w:rFonts w:ascii="Calibri" w:hAnsi="Calibri" w:cs="Calibri"/>
          <w:lang w:eastAsia="es-CO"/>
        </w:rPr>
      </w:pPr>
      <m:oMathPara>
        <m:oMath>
          <m:sSub>
            <m:sSubPr>
              <m:ctrlPr>
                <w:rPr>
                  <w:rFonts w:ascii="Cambria Math" w:hAnsi="Cambria Math" w:cs="Calibri"/>
                  <w:i/>
                  <w:lang w:eastAsia="es-CO"/>
                </w:rPr>
              </m:ctrlPr>
            </m:sSubPr>
            <m:e>
              <m:r>
                <w:rPr>
                  <w:rFonts w:ascii="Cambria Math" w:hAnsi="Cambria Math" w:cs="Calibri"/>
                  <w:lang w:eastAsia="es-CO"/>
                </w:rPr>
                <m:t>C</m:t>
              </m:r>
            </m:e>
            <m:sub>
              <m:r>
                <w:rPr>
                  <w:rFonts w:ascii="Cambria Math" w:hAnsi="Cambria Math" w:cs="Calibri"/>
                  <w:lang w:eastAsia="es-CO"/>
                </w:rPr>
                <m:t>SO2</m:t>
              </m:r>
            </m:sub>
          </m:sSub>
          <m:r>
            <w:rPr>
              <w:rFonts w:ascii="Cambria Math" w:hAnsi="Cambria Math" w:cs="Calibri"/>
              <w:lang w:eastAsia="es-CO"/>
            </w:rPr>
            <m:t>=</m:t>
          </m:r>
          <m:sSup>
            <m:sSupPr>
              <m:ctrlPr>
                <w:rPr>
                  <w:rFonts w:ascii="Cambria Math" w:hAnsi="Cambria Math" w:cs="Calibri"/>
                  <w:i/>
                  <w:lang w:eastAsia="es-CO"/>
                </w:rPr>
              </m:ctrlPr>
            </m:sSupPr>
            <m:e>
              <m:r>
                <w:rPr>
                  <w:rFonts w:ascii="Cambria Math" w:hAnsi="Cambria Math" w:cs="Calibri"/>
                  <w:lang w:eastAsia="es-CO"/>
                </w:rPr>
                <m:t>10</m:t>
              </m:r>
            </m:e>
            <m:sup>
              <m:r>
                <w:rPr>
                  <w:rFonts w:ascii="Cambria Math" w:hAnsi="Cambria Math" w:cs="Calibri"/>
                  <w:lang w:eastAsia="es-CO"/>
                </w:rPr>
                <m:t>6</m:t>
              </m:r>
            </m:sup>
          </m:sSup>
          <m:r>
            <w:rPr>
              <w:rFonts w:ascii="Cambria Math" w:hAnsi="Cambria Math" w:cs="Calibri"/>
              <w:lang w:eastAsia="es-CO"/>
            </w:rPr>
            <m:t>*</m:t>
          </m:r>
          <m:f>
            <m:fPr>
              <m:ctrlPr>
                <w:rPr>
                  <w:rFonts w:ascii="Cambria Math" w:hAnsi="Cambria Math" w:cs="Calibri"/>
                  <w:i/>
                  <w:lang w:eastAsia="es-CO"/>
                </w:rPr>
              </m:ctrlPr>
            </m:fPr>
            <m:num>
              <m:sSub>
                <m:sSubPr>
                  <m:ctrlPr>
                    <w:rPr>
                      <w:rFonts w:ascii="Cambria Math" w:hAnsi="Cambria Math" w:cs="Calibri"/>
                      <w:i/>
                      <w:lang w:eastAsia="es-CO"/>
                    </w:rPr>
                  </m:ctrlPr>
                </m:sSubPr>
                <m:e>
                  <m:r>
                    <w:rPr>
                      <w:rFonts w:ascii="Cambria Math" w:hAnsi="Cambria Math" w:cs="Calibri"/>
                      <w:lang w:eastAsia="es-CO"/>
                    </w:rPr>
                    <m:t>C</m:t>
                  </m:r>
                </m:e>
                <m:sub>
                  <m:r>
                    <w:rPr>
                      <w:rFonts w:ascii="Cambria Math" w:hAnsi="Cambria Math" w:cs="Calibri"/>
                      <w:lang w:eastAsia="es-CO"/>
                    </w:rPr>
                    <m:t>mL</m:t>
                  </m:r>
                </m:sub>
              </m:sSub>
            </m:num>
            <m:den>
              <m:r>
                <w:rPr>
                  <w:rFonts w:ascii="Cambria Math" w:hAnsi="Cambria Math" w:cs="Calibri"/>
                  <w:lang w:eastAsia="es-CO"/>
                </w:rPr>
                <m:t>Q*t</m:t>
              </m:r>
            </m:den>
          </m:f>
        </m:oMath>
      </m:oMathPara>
    </w:p>
    <w:p w14:paraId="3B26FFA6" w14:textId="77777777" w:rsidR="00B5404A" w:rsidRPr="003A4B91" w:rsidRDefault="00B5404A" w:rsidP="007D5F01">
      <w:pPr>
        <w:pStyle w:val="Fuente"/>
      </w:pPr>
      <w:r w:rsidRPr="003A4B91">
        <w:t>Fuente: EPA, 1982.</w:t>
      </w:r>
    </w:p>
    <w:p w14:paraId="622A6216" w14:textId="77777777" w:rsidR="00B5404A" w:rsidRPr="003A4B91" w:rsidRDefault="00B5404A" w:rsidP="00B5404A">
      <w:pPr>
        <w:spacing w:after="0" w:line="276" w:lineRule="auto"/>
        <w:jc w:val="left"/>
        <w:rPr>
          <w:rFonts w:ascii="Calibri" w:hAnsi="Calibri" w:cs="Calibri"/>
        </w:rPr>
      </w:pPr>
    </w:p>
    <w:p w14:paraId="0F01DD95" w14:textId="77777777" w:rsidR="00B5404A" w:rsidRPr="003A4B91" w:rsidRDefault="00B5404A" w:rsidP="00B5404A">
      <w:pPr>
        <w:spacing w:after="0" w:line="276" w:lineRule="auto"/>
        <w:rPr>
          <w:rFonts w:ascii="Calibri" w:hAnsi="Calibri" w:cs="Calibri"/>
        </w:rPr>
      </w:pPr>
      <w:r w:rsidRPr="003A4B91">
        <w:rPr>
          <w:rFonts w:ascii="Calibri" w:hAnsi="Calibri" w:cs="Calibri"/>
        </w:rPr>
        <w:t>Donde:</w:t>
      </w:r>
    </w:p>
    <w:p w14:paraId="559E4CB5" w14:textId="77777777" w:rsidR="00B5404A" w:rsidRPr="003A4B91" w:rsidRDefault="00B5404A" w:rsidP="00B5404A">
      <w:pPr>
        <w:spacing w:after="0" w:line="276" w:lineRule="auto"/>
        <w:rPr>
          <w:rFonts w:ascii="Calibri" w:hAnsi="Calibri" w:cs="Calibri"/>
          <w:i/>
        </w:rPr>
      </w:pPr>
      <w:r w:rsidRPr="003A4B91">
        <w:rPr>
          <w:rFonts w:ascii="Calibri" w:hAnsi="Calibri" w:cs="Calibri"/>
          <w:i/>
        </w:rPr>
        <w:t>C</w:t>
      </w:r>
      <w:r w:rsidRPr="003A4B91">
        <w:rPr>
          <w:rFonts w:ascii="Calibri" w:hAnsi="Calibri" w:cs="Calibri"/>
          <w:i/>
          <w:vertAlign w:val="subscript"/>
        </w:rPr>
        <w:t>SO2</w:t>
      </w:r>
      <w:r w:rsidRPr="003A4B91">
        <w:rPr>
          <w:rFonts w:ascii="Calibri" w:hAnsi="Calibri" w:cs="Calibri"/>
          <w:i/>
        </w:rPr>
        <w:t>:</w:t>
      </w:r>
      <w:r w:rsidRPr="003A4B91">
        <w:rPr>
          <w:rFonts w:ascii="Calibri" w:hAnsi="Calibri" w:cs="Calibri"/>
          <w:i/>
        </w:rPr>
        <w:tab/>
        <w:t>Concentración real de SO</w:t>
      </w:r>
      <w:r w:rsidRPr="003A4B91">
        <w:rPr>
          <w:rFonts w:ascii="Calibri" w:hAnsi="Calibri" w:cs="Calibri"/>
          <w:i/>
          <w:vertAlign w:val="subscript"/>
        </w:rPr>
        <w:t>2</w:t>
      </w:r>
      <w:r w:rsidRPr="003A4B91">
        <w:rPr>
          <w:rFonts w:ascii="Calibri" w:hAnsi="Calibri" w:cs="Calibri"/>
          <w:i/>
        </w:rPr>
        <w:t xml:space="preserve"> (µg/m³)</w:t>
      </w:r>
    </w:p>
    <w:p w14:paraId="34F1A2B5" w14:textId="1A669C7D" w:rsidR="00B5404A" w:rsidRPr="003A4B91" w:rsidRDefault="00B5404A" w:rsidP="00B5404A">
      <w:pPr>
        <w:spacing w:after="0" w:line="276" w:lineRule="auto"/>
        <w:rPr>
          <w:rFonts w:ascii="Calibri" w:hAnsi="Calibri" w:cs="Calibri"/>
          <w:i/>
        </w:rPr>
      </w:pPr>
      <w:r w:rsidRPr="003A4B91">
        <w:rPr>
          <w:rFonts w:ascii="Calibri" w:hAnsi="Calibri" w:cs="Calibri"/>
          <w:i/>
        </w:rPr>
        <w:t>C</w:t>
      </w:r>
      <w:r w:rsidRPr="003A4B91">
        <w:rPr>
          <w:rFonts w:ascii="Calibri" w:hAnsi="Calibri" w:cs="Calibri"/>
          <w:i/>
          <w:vertAlign w:val="subscript"/>
        </w:rPr>
        <w:t>mL</w:t>
      </w:r>
      <w:r w:rsidRPr="003A4B91">
        <w:rPr>
          <w:rFonts w:ascii="Calibri" w:hAnsi="Calibri" w:cs="Calibri"/>
          <w:i/>
        </w:rPr>
        <w:t>:</w:t>
      </w:r>
      <w:r w:rsidRPr="003A4B91">
        <w:rPr>
          <w:rFonts w:ascii="Calibri" w:hAnsi="Calibri" w:cs="Calibri"/>
          <w:i/>
        </w:rPr>
        <w:tab/>
        <w:t>Concentración de SO</w:t>
      </w:r>
      <w:r w:rsidRPr="003A4B91">
        <w:rPr>
          <w:rFonts w:ascii="Calibri" w:hAnsi="Calibri" w:cs="Calibri"/>
          <w:i/>
          <w:vertAlign w:val="subscript"/>
        </w:rPr>
        <w:t>2</w:t>
      </w:r>
      <w:r w:rsidRPr="003A4B91">
        <w:rPr>
          <w:rFonts w:ascii="Calibri" w:hAnsi="Calibri" w:cs="Calibri"/>
          <w:i/>
        </w:rPr>
        <w:t xml:space="preserve"> en </w:t>
      </w:r>
      <w:r w:rsidR="00ED5C70" w:rsidRPr="003A4B91">
        <w:rPr>
          <w:rFonts w:ascii="Calibri" w:hAnsi="Calibri" w:cs="Calibri"/>
          <w:i/>
        </w:rPr>
        <w:t xml:space="preserve">la </w:t>
      </w:r>
      <w:r w:rsidRPr="003A4B91">
        <w:rPr>
          <w:rFonts w:ascii="Calibri" w:hAnsi="Calibri" w:cs="Calibri"/>
          <w:i/>
        </w:rPr>
        <w:t>muestra</w:t>
      </w:r>
      <w:r w:rsidR="00ED5C70" w:rsidRPr="003A4B91">
        <w:rPr>
          <w:rFonts w:ascii="Calibri" w:hAnsi="Calibri" w:cs="Calibri"/>
          <w:i/>
        </w:rPr>
        <w:t xml:space="preserve"> analizada en </w:t>
      </w:r>
      <w:r w:rsidRPr="003A4B91">
        <w:rPr>
          <w:rFonts w:ascii="Calibri" w:hAnsi="Calibri" w:cs="Calibri"/>
          <w:i/>
        </w:rPr>
        <w:t>mL</w:t>
      </w:r>
    </w:p>
    <w:p w14:paraId="34FBC342" w14:textId="77777777" w:rsidR="00B5404A" w:rsidRPr="003A4B91" w:rsidRDefault="00B5404A" w:rsidP="00B5404A">
      <w:pPr>
        <w:spacing w:after="0" w:line="276" w:lineRule="auto"/>
        <w:rPr>
          <w:rFonts w:ascii="Calibri" w:hAnsi="Calibri" w:cs="Calibri"/>
          <w:i/>
        </w:rPr>
      </w:pPr>
      <w:r w:rsidRPr="003A4B91">
        <w:rPr>
          <w:rFonts w:ascii="Calibri" w:hAnsi="Calibri" w:cs="Calibri"/>
          <w:i/>
        </w:rPr>
        <w:t xml:space="preserve">   Q:</w:t>
      </w:r>
      <w:r w:rsidRPr="003A4B91">
        <w:rPr>
          <w:rFonts w:ascii="Calibri" w:hAnsi="Calibri" w:cs="Calibri"/>
          <w:i/>
        </w:rPr>
        <w:tab/>
        <w:t>Caudal de aire que pasa a través del muestreador (m³/min)</w:t>
      </w:r>
    </w:p>
    <w:p w14:paraId="397E9C16" w14:textId="77777777" w:rsidR="00B5404A" w:rsidRPr="003A4B91" w:rsidRDefault="00B5404A" w:rsidP="00B5404A">
      <w:pPr>
        <w:spacing w:after="0" w:line="276" w:lineRule="auto"/>
        <w:rPr>
          <w:rFonts w:ascii="Calibri" w:hAnsi="Calibri" w:cs="Calibri"/>
          <w:i/>
        </w:rPr>
      </w:pPr>
      <w:r w:rsidRPr="003A4B91">
        <w:rPr>
          <w:rFonts w:ascii="Calibri" w:hAnsi="Calibri" w:cs="Calibri"/>
          <w:i/>
        </w:rPr>
        <w:t xml:space="preserve">    t:</w:t>
      </w:r>
      <w:r w:rsidRPr="003A4B91">
        <w:rPr>
          <w:rFonts w:ascii="Calibri" w:hAnsi="Calibri" w:cs="Calibri"/>
          <w:i/>
        </w:rPr>
        <w:tab/>
        <w:t>tiempo durante el cual se tomó la muestra (min)</w:t>
      </w:r>
    </w:p>
    <w:p w14:paraId="4936BB0E" w14:textId="77777777" w:rsidR="00B5404A" w:rsidRPr="003A4B91" w:rsidRDefault="00B5404A" w:rsidP="00ED5C70">
      <w:pPr>
        <w:spacing w:after="0" w:line="276" w:lineRule="auto"/>
        <w:rPr>
          <w:rFonts w:ascii="Calibri" w:hAnsi="Calibri" w:cs="Calibri"/>
        </w:rPr>
      </w:pPr>
    </w:p>
    <w:p w14:paraId="0D5260D3" w14:textId="77777777" w:rsidR="00ED5C70" w:rsidRPr="003A4B91" w:rsidRDefault="00ED5C70" w:rsidP="00ED5C70">
      <w:pPr>
        <w:spacing w:line="276" w:lineRule="auto"/>
        <w:rPr>
          <w:rFonts w:ascii="Calibri" w:hAnsi="Calibri" w:cs="Calibri"/>
        </w:rPr>
      </w:pPr>
      <w:r w:rsidRPr="003A4B91">
        <w:rPr>
          <w:rFonts w:ascii="Calibri" w:hAnsi="Calibri" w:cs="Calibri"/>
        </w:rPr>
        <w:t xml:space="preserve">Posteriormente, con el valor obtenido se pasa a condiciones de referencia teniendo en cuenta la temperatura y la presión barométrica obtenida durante el muestreo. </w:t>
      </w:r>
    </w:p>
    <w:p w14:paraId="0E16CF5B" w14:textId="77777777" w:rsidR="00B5404A" w:rsidRPr="003A4B91" w:rsidRDefault="00B5404A" w:rsidP="00B5404A">
      <w:pPr>
        <w:spacing w:after="0" w:line="276" w:lineRule="auto"/>
        <w:jc w:val="left"/>
        <w:rPr>
          <w:rFonts w:ascii="Calibri" w:hAnsi="Calibri" w:cs="Calibri"/>
        </w:rPr>
      </w:pPr>
    </w:p>
    <w:p w14:paraId="1C1D7F1F" w14:textId="3533ECA7" w:rsidR="00B5404A" w:rsidRPr="003A4B91" w:rsidRDefault="00B5404A" w:rsidP="00B5404A">
      <w:pPr>
        <w:pStyle w:val="TITULO3"/>
        <w:spacing w:before="0" w:line="276" w:lineRule="auto"/>
        <w:rPr>
          <w:rFonts w:ascii="Calibri" w:hAnsi="Calibri" w:cs="Calibri"/>
        </w:rPr>
      </w:pPr>
      <w:bookmarkStart w:id="61" w:name="_Toc235511590"/>
      <w:r w:rsidRPr="003A4B91">
        <w:rPr>
          <w:rFonts w:ascii="Calibri" w:hAnsi="Calibri" w:cs="Calibri"/>
        </w:rPr>
        <w:t xml:space="preserve">Concentración de </w:t>
      </w:r>
      <w:r w:rsidR="00B23366" w:rsidRPr="003A4B91">
        <w:rPr>
          <w:rFonts w:ascii="Calibri" w:hAnsi="Calibri" w:cs="Calibri"/>
        </w:rPr>
        <w:t>Ó</w:t>
      </w:r>
      <w:r w:rsidRPr="003A4B91">
        <w:rPr>
          <w:rFonts w:ascii="Calibri" w:hAnsi="Calibri" w:cs="Calibri"/>
        </w:rPr>
        <w:t xml:space="preserve">xido de </w:t>
      </w:r>
      <w:r w:rsidR="00B23366" w:rsidRPr="003A4B91">
        <w:rPr>
          <w:rFonts w:ascii="Calibri" w:hAnsi="Calibri" w:cs="Calibri"/>
        </w:rPr>
        <w:t>N</w:t>
      </w:r>
      <w:r w:rsidRPr="003A4B91">
        <w:rPr>
          <w:rFonts w:ascii="Calibri" w:hAnsi="Calibri" w:cs="Calibri"/>
        </w:rPr>
        <w:t xml:space="preserve">itrógeno, </w:t>
      </w:r>
      <w:r w:rsidR="00B23366" w:rsidRPr="003A4B91">
        <w:rPr>
          <w:rFonts w:ascii="Calibri" w:hAnsi="Calibri" w:cs="Calibri"/>
        </w:rPr>
        <w:t>O</w:t>
      </w:r>
      <w:r w:rsidRPr="003A4B91">
        <w:rPr>
          <w:rFonts w:ascii="Calibri" w:hAnsi="Calibri" w:cs="Calibri"/>
        </w:rPr>
        <w:t xml:space="preserve">zono y </w:t>
      </w:r>
      <w:r w:rsidR="00B23366" w:rsidRPr="003A4B91">
        <w:rPr>
          <w:rFonts w:ascii="Calibri" w:hAnsi="Calibri" w:cs="Calibri"/>
        </w:rPr>
        <w:t>M</w:t>
      </w:r>
      <w:r w:rsidRPr="003A4B91">
        <w:rPr>
          <w:rFonts w:ascii="Calibri" w:hAnsi="Calibri" w:cs="Calibri"/>
        </w:rPr>
        <w:t xml:space="preserve">onóxido de </w:t>
      </w:r>
      <w:r w:rsidR="00B23366" w:rsidRPr="003A4B91">
        <w:rPr>
          <w:rFonts w:ascii="Calibri" w:hAnsi="Calibri" w:cs="Calibri"/>
        </w:rPr>
        <w:t>C</w:t>
      </w:r>
      <w:r w:rsidRPr="003A4B91">
        <w:rPr>
          <w:rFonts w:ascii="Calibri" w:hAnsi="Calibri" w:cs="Calibri"/>
        </w:rPr>
        <w:t>arbono</w:t>
      </w:r>
      <w:bookmarkEnd w:id="61"/>
    </w:p>
    <w:p w14:paraId="32A2906B" w14:textId="77777777" w:rsidR="00B5404A" w:rsidRPr="003A4B91" w:rsidRDefault="00B5404A" w:rsidP="00B5404A">
      <w:pPr>
        <w:spacing w:after="0" w:line="276" w:lineRule="auto"/>
        <w:rPr>
          <w:rFonts w:ascii="Calibri" w:hAnsi="Calibri" w:cs="Calibri"/>
        </w:rPr>
      </w:pPr>
    </w:p>
    <w:p w14:paraId="2DE16D8E" w14:textId="279DCF67" w:rsidR="00AC3E55" w:rsidRPr="003A4B91" w:rsidRDefault="00B5404A" w:rsidP="007C12FF">
      <w:pPr>
        <w:rPr>
          <w:rFonts w:ascii="Calibri" w:hAnsi="Calibri" w:cs="Calibri"/>
        </w:rPr>
      </w:pPr>
      <w:r w:rsidRPr="003A4B91">
        <w:rPr>
          <w:rFonts w:ascii="Calibri" w:hAnsi="Calibri" w:cs="Calibri"/>
        </w:rPr>
        <w:t xml:space="preserve">Las concentraciones de </w:t>
      </w:r>
      <w:r w:rsidR="00B23366" w:rsidRPr="003A4B91">
        <w:rPr>
          <w:rFonts w:ascii="Calibri" w:hAnsi="Calibri" w:cs="Calibri"/>
        </w:rPr>
        <w:t>Ó</w:t>
      </w:r>
      <w:r w:rsidRPr="003A4B91">
        <w:rPr>
          <w:rFonts w:ascii="Calibri" w:hAnsi="Calibri" w:cs="Calibri"/>
        </w:rPr>
        <w:t xml:space="preserve">xidos de </w:t>
      </w:r>
      <w:r w:rsidR="00B23366" w:rsidRPr="003A4B91">
        <w:rPr>
          <w:rFonts w:ascii="Calibri" w:hAnsi="Calibri" w:cs="Calibri"/>
        </w:rPr>
        <w:t>N</w:t>
      </w:r>
      <w:r w:rsidRPr="003A4B91">
        <w:rPr>
          <w:rFonts w:ascii="Calibri" w:hAnsi="Calibri" w:cs="Calibri"/>
        </w:rPr>
        <w:t xml:space="preserve">itrógeno, </w:t>
      </w:r>
      <w:r w:rsidR="00B23366" w:rsidRPr="003A4B91">
        <w:rPr>
          <w:rFonts w:ascii="Calibri" w:hAnsi="Calibri" w:cs="Calibri"/>
        </w:rPr>
        <w:t>M</w:t>
      </w:r>
      <w:r w:rsidRPr="003A4B91">
        <w:rPr>
          <w:rFonts w:ascii="Calibri" w:hAnsi="Calibri" w:cs="Calibri"/>
        </w:rPr>
        <w:t xml:space="preserve">onóxido de </w:t>
      </w:r>
      <w:r w:rsidR="00B23366" w:rsidRPr="003A4B91">
        <w:rPr>
          <w:rFonts w:ascii="Calibri" w:hAnsi="Calibri" w:cs="Calibri"/>
        </w:rPr>
        <w:t>C</w:t>
      </w:r>
      <w:r w:rsidRPr="003A4B91">
        <w:rPr>
          <w:rFonts w:ascii="Calibri" w:hAnsi="Calibri" w:cs="Calibri"/>
        </w:rPr>
        <w:t xml:space="preserve">arbono y </w:t>
      </w:r>
      <w:r w:rsidR="00B23366" w:rsidRPr="003A4B91">
        <w:rPr>
          <w:rFonts w:ascii="Calibri" w:hAnsi="Calibri" w:cs="Calibri"/>
        </w:rPr>
        <w:t>O</w:t>
      </w:r>
      <w:r w:rsidRPr="003A4B91">
        <w:rPr>
          <w:rFonts w:ascii="Calibri" w:hAnsi="Calibri" w:cs="Calibri"/>
        </w:rPr>
        <w:t>zono son arrojadas por los equipos automáticos en unidades de ppb y ppm. Estos valores son convertidos a µg/m</w:t>
      </w:r>
      <w:r w:rsidRPr="003A4B91">
        <w:rPr>
          <w:rFonts w:ascii="Calibri" w:hAnsi="Calibri" w:cs="Calibri"/>
          <w:vertAlign w:val="superscript"/>
        </w:rPr>
        <w:t>3</w:t>
      </w:r>
      <w:r w:rsidR="00AC3E55" w:rsidRPr="003A4B91">
        <w:rPr>
          <w:rFonts w:ascii="Calibri" w:hAnsi="Calibri" w:cs="Calibri"/>
        </w:rPr>
        <w:t xml:space="preserve">a condiciones de referencia (25°C y 760 mm Hg), </w:t>
      </w:r>
      <w:r w:rsidRPr="003A4B91">
        <w:rPr>
          <w:rFonts w:ascii="Calibri" w:hAnsi="Calibri" w:cs="Calibri"/>
        </w:rPr>
        <w:t xml:space="preserve">de acuerdo con los factores de conversión establecidos en la Tabla 29 del Protocolo de Operación, Monitoreo y Seguimiento de Calidad de Aire. </w:t>
      </w:r>
      <w:r w:rsidR="00AC3E55" w:rsidRPr="003A4B91">
        <w:rPr>
          <w:rFonts w:ascii="Calibri" w:hAnsi="Calibri" w:cs="Calibri"/>
        </w:rPr>
        <w:t>(Ver</w:t>
      </w:r>
      <w:bookmarkStart w:id="62" w:name="_Ref512500688"/>
      <w:bookmarkStart w:id="63" w:name="_Ref136516178"/>
      <w:bookmarkStart w:id="64" w:name="_Toc91721812"/>
      <w:bookmarkStart w:id="65" w:name="_Toc113558028"/>
      <w:bookmarkStart w:id="66" w:name="_Toc126931356"/>
      <w:bookmarkStart w:id="67" w:name="_Toc146090315"/>
      <w:r w:rsidR="007C12FF" w:rsidRPr="003A4B91">
        <w:rPr>
          <w:rFonts w:ascii="Calibri" w:hAnsi="Calibri" w:cs="Calibri"/>
          <w:b/>
          <w:bCs/>
        </w:rPr>
        <w:t xml:space="preserve"> </w:t>
      </w:r>
      <w:r w:rsidR="007C12FF" w:rsidRPr="003A4B91">
        <w:rPr>
          <w:rFonts w:ascii="Calibri" w:hAnsi="Calibri" w:cs="Calibri"/>
          <w:b/>
          <w:bCs/>
        </w:rPr>
        <w:fldChar w:fldCharType="begin"/>
      </w:r>
      <w:r w:rsidR="007C12FF" w:rsidRPr="003A4B91">
        <w:rPr>
          <w:rFonts w:ascii="Calibri" w:hAnsi="Calibri" w:cs="Calibri"/>
          <w:b/>
          <w:bCs/>
        </w:rPr>
        <w:instrText xml:space="preserve"> REF _Ref149837709 \h  \* MERGEFORMAT </w:instrText>
      </w:r>
      <w:r w:rsidR="007C12FF" w:rsidRPr="003A4B91">
        <w:rPr>
          <w:rFonts w:ascii="Calibri" w:hAnsi="Calibri" w:cs="Calibri"/>
          <w:b/>
          <w:bCs/>
        </w:rPr>
      </w:r>
      <w:r w:rsidR="007C12FF" w:rsidRPr="003A4B91">
        <w:rPr>
          <w:rFonts w:ascii="Calibri" w:hAnsi="Calibri" w:cs="Calibri"/>
          <w:b/>
          <w:bCs/>
        </w:rPr>
        <w:fldChar w:fldCharType="separate"/>
      </w:r>
      <w:r w:rsidR="00D334E3" w:rsidRPr="00D334E3">
        <w:rPr>
          <w:rFonts w:ascii="Calibri" w:hAnsi="Calibri" w:cs="Calibri"/>
          <w:b/>
          <w:bCs/>
        </w:rPr>
        <w:t xml:space="preserve">Tabla </w:t>
      </w:r>
      <w:r w:rsidR="00D334E3" w:rsidRPr="00D334E3">
        <w:rPr>
          <w:rFonts w:ascii="Calibri" w:hAnsi="Calibri" w:cs="Calibri"/>
          <w:b/>
          <w:bCs/>
          <w:noProof/>
        </w:rPr>
        <w:t>7</w:t>
      </w:r>
      <w:r w:rsidR="007C12FF" w:rsidRPr="003A4B91">
        <w:rPr>
          <w:rFonts w:ascii="Calibri" w:hAnsi="Calibri" w:cs="Calibri"/>
          <w:b/>
          <w:bCs/>
        </w:rPr>
        <w:fldChar w:fldCharType="end"/>
      </w:r>
      <w:r w:rsidR="007C12FF" w:rsidRPr="003A4B91">
        <w:rPr>
          <w:rFonts w:ascii="Calibri" w:hAnsi="Calibri" w:cs="Calibri"/>
        </w:rPr>
        <w:t>).</w:t>
      </w:r>
    </w:p>
    <w:p w14:paraId="36FAA66E" w14:textId="77777777" w:rsidR="00AC3E55" w:rsidRPr="003A4B91" w:rsidRDefault="00AC3E55" w:rsidP="00560A3A">
      <w:pPr>
        <w:pStyle w:val="Descripcin"/>
      </w:pPr>
      <w:bookmarkStart w:id="68" w:name="_Ref149559754"/>
    </w:p>
    <w:p w14:paraId="63206679" w14:textId="710FFD0D" w:rsidR="000D4D8D" w:rsidRPr="003A4B91" w:rsidRDefault="000D4D8D" w:rsidP="00560A3A">
      <w:pPr>
        <w:pStyle w:val="Descripcin"/>
      </w:pPr>
      <w:bookmarkStart w:id="69" w:name="_Ref149837709"/>
      <w:bookmarkStart w:id="70" w:name="_Toc235511625"/>
      <w:r w:rsidRPr="003A4B91">
        <w:t xml:space="preserve">Tabla </w:t>
      </w:r>
      <w:r w:rsidRPr="003A4B91">
        <w:fldChar w:fldCharType="begin"/>
      </w:r>
      <w:r w:rsidRPr="003A4B91">
        <w:instrText xml:space="preserve"> SEQ Tabla \* ARABIC </w:instrText>
      </w:r>
      <w:r w:rsidRPr="003A4B91">
        <w:fldChar w:fldCharType="separate"/>
      </w:r>
      <w:r w:rsidR="00D334E3">
        <w:rPr>
          <w:noProof/>
        </w:rPr>
        <w:t>7</w:t>
      </w:r>
      <w:r w:rsidRPr="003A4B91">
        <w:rPr>
          <w:noProof/>
        </w:rPr>
        <w:fldChar w:fldCharType="end"/>
      </w:r>
      <w:bookmarkEnd w:id="68"/>
      <w:bookmarkEnd w:id="69"/>
      <w:r w:rsidRPr="003A4B91">
        <w:t xml:space="preserve">. </w:t>
      </w:r>
      <w:bookmarkEnd w:id="62"/>
      <w:bookmarkEnd w:id="63"/>
      <w:r w:rsidRPr="003A4B91">
        <w:t>Factores de conversión de unidades para gases contaminantes</w:t>
      </w:r>
      <w:bookmarkEnd w:id="64"/>
      <w:bookmarkEnd w:id="65"/>
      <w:bookmarkEnd w:id="66"/>
      <w:bookmarkEnd w:id="67"/>
      <w:bookmarkEnd w:id="70"/>
    </w:p>
    <w:tbl>
      <w:tblPr>
        <w:tblStyle w:val="Tablaconcuadrcula"/>
        <w:tblW w:w="5000" w:type="pct"/>
        <w:jc w:val="center"/>
        <w:tblLook w:val="04A0" w:firstRow="1" w:lastRow="0" w:firstColumn="1" w:lastColumn="0" w:noHBand="0" w:noVBand="1"/>
      </w:tblPr>
      <w:tblGrid>
        <w:gridCol w:w="2942"/>
        <w:gridCol w:w="2942"/>
        <w:gridCol w:w="2944"/>
      </w:tblGrid>
      <w:tr w:rsidR="00661AC2" w:rsidRPr="003A4B91" w14:paraId="6659FB38" w14:textId="77777777" w:rsidTr="00AC3E55">
        <w:trPr>
          <w:trHeight w:val="113"/>
          <w:tblHeader/>
          <w:jc w:val="center"/>
        </w:trPr>
        <w:tc>
          <w:tcPr>
            <w:tcW w:w="1666" w:type="pct"/>
            <w:shd w:val="clear" w:color="auto" w:fill="BAD405"/>
            <w:vAlign w:val="center"/>
          </w:tcPr>
          <w:p w14:paraId="6D082CC9" w14:textId="77777777" w:rsidR="000D4D8D" w:rsidRPr="003A4B91" w:rsidRDefault="000D4D8D" w:rsidP="00AC3E55">
            <w:pPr>
              <w:spacing w:line="276" w:lineRule="auto"/>
              <w:jc w:val="center"/>
              <w:rPr>
                <w:rFonts w:cs="Calibri"/>
                <w:b/>
                <w:sz w:val="18"/>
                <w:szCs w:val="18"/>
              </w:rPr>
            </w:pPr>
            <w:r w:rsidRPr="003A4B91">
              <w:rPr>
                <w:rFonts w:cs="Calibri"/>
                <w:b/>
                <w:sz w:val="18"/>
                <w:szCs w:val="18"/>
              </w:rPr>
              <w:t>Gas</w:t>
            </w:r>
          </w:p>
        </w:tc>
        <w:tc>
          <w:tcPr>
            <w:tcW w:w="1666" w:type="pct"/>
            <w:shd w:val="clear" w:color="auto" w:fill="BAD405"/>
            <w:vAlign w:val="center"/>
          </w:tcPr>
          <w:p w14:paraId="6DAB0C62" w14:textId="77777777" w:rsidR="000D4D8D" w:rsidRPr="003A4B91" w:rsidRDefault="000D4D8D" w:rsidP="00AC3E55">
            <w:pPr>
              <w:spacing w:line="276" w:lineRule="auto"/>
              <w:jc w:val="center"/>
              <w:rPr>
                <w:rFonts w:cs="Calibri"/>
                <w:b/>
                <w:sz w:val="18"/>
                <w:szCs w:val="18"/>
              </w:rPr>
            </w:pPr>
            <w:r w:rsidRPr="003A4B91">
              <w:rPr>
                <w:rFonts w:cs="Calibri"/>
                <w:b/>
                <w:sz w:val="18"/>
                <w:szCs w:val="18"/>
              </w:rPr>
              <w:t>Factor de conversión</w:t>
            </w:r>
          </w:p>
        </w:tc>
        <w:tc>
          <w:tcPr>
            <w:tcW w:w="1667" w:type="pct"/>
            <w:shd w:val="clear" w:color="auto" w:fill="BAD405"/>
            <w:vAlign w:val="center"/>
          </w:tcPr>
          <w:p w14:paraId="5607050F" w14:textId="77777777" w:rsidR="000D4D8D" w:rsidRPr="003A4B91" w:rsidRDefault="000D4D8D" w:rsidP="00AC3E55">
            <w:pPr>
              <w:spacing w:line="276" w:lineRule="auto"/>
              <w:jc w:val="center"/>
              <w:rPr>
                <w:rFonts w:cs="Calibri"/>
                <w:b/>
                <w:sz w:val="18"/>
                <w:szCs w:val="18"/>
              </w:rPr>
            </w:pPr>
            <w:r w:rsidRPr="003A4B91">
              <w:rPr>
                <w:rFonts w:cs="Calibri"/>
                <w:b/>
                <w:sz w:val="18"/>
                <w:szCs w:val="18"/>
              </w:rPr>
              <w:t>Conversión</w:t>
            </w:r>
          </w:p>
        </w:tc>
      </w:tr>
      <w:tr w:rsidR="00661AC2" w:rsidRPr="003A4B91" w14:paraId="153E7C82" w14:textId="77777777" w:rsidTr="0094282E">
        <w:trPr>
          <w:trHeight w:val="113"/>
          <w:jc w:val="center"/>
        </w:trPr>
        <w:tc>
          <w:tcPr>
            <w:tcW w:w="1666" w:type="pct"/>
            <w:vAlign w:val="center"/>
          </w:tcPr>
          <w:p w14:paraId="25078D54" w14:textId="77777777" w:rsidR="000D4D8D" w:rsidRPr="003A4B91" w:rsidRDefault="000D4D8D" w:rsidP="00AC3E55">
            <w:pPr>
              <w:spacing w:line="276" w:lineRule="auto"/>
              <w:jc w:val="center"/>
              <w:rPr>
                <w:rFonts w:cs="Calibri"/>
                <w:sz w:val="18"/>
                <w:szCs w:val="18"/>
              </w:rPr>
            </w:pPr>
            <w:r w:rsidRPr="003A4B91">
              <w:rPr>
                <w:rFonts w:cs="Calibri"/>
                <w:sz w:val="18"/>
                <w:szCs w:val="18"/>
              </w:rPr>
              <w:t>CO*</w:t>
            </w:r>
          </w:p>
        </w:tc>
        <w:tc>
          <w:tcPr>
            <w:tcW w:w="1666" w:type="pct"/>
            <w:shd w:val="clear" w:color="auto" w:fill="FFFFFF" w:themeFill="background1"/>
            <w:vAlign w:val="center"/>
          </w:tcPr>
          <w:p w14:paraId="2DC59E44" w14:textId="77777777" w:rsidR="000D4D8D" w:rsidRPr="003A4B91" w:rsidRDefault="000D4D8D" w:rsidP="00AC3E55">
            <w:pPr>
              <w:spacing w:line="276" w:lineRule="auto"/>
              <w:jc w:val="center"/>
              <w:rPr>
                <w:rFonts w:cs="Calibri"/>
                <w:sz w:val="18"/>
                <w:szCs w:val="18"/>
              </w:rPr>
            </w:pPr>
            <w:r w:rsidRPr="003A4B91">
              <w:rPr>
                <w:rFonts w:cs="Calibri"/>
                <w:sz w:val="18"/>
                <w:szCs w:val="18"/>
              </w:rPr>
              <w:t>1.15</w:t>
            </w:r>
          </w:p>
        </w:tc>
        <w:tc>
          <w:tcPr>
            <w:tcW w:w="1667" w:type="pct"/>
            <w:shd w:val="clear" w:color="auto" w:fill="FFFFFF" w:themeFill="background1"/>
            <w:vAlign w:val="center"/>
          </w:tcPr>
          <w:p w14:paraId="11556CE0" w14:textId="77777777" w:rsidR="000D4D8D" w:rsidRPr="003A4B91" w:rsidRDefault="000D4D8D" w:rsidP="00AC3E55">
            <w:pPr>
              <w:spacing w:line="276" w:lineRule="auto"/>
              <w:jc w:val="center"/>
              <w:rPr>
                <w:rFonts w:cs="Calibri"/>
                <w:sz w:val="18"/>
                <w:szCs w:val="18"/>
              </w:rPr>
            </w:pPr>
            <w:r w:rsidRPr="003A4B91">
              <w:rPr>
                <w:rFonts w:cs="Calibri"/>
                <w:sz w:val="18"/>
                <w:szCs w:val="18"/>
              </w:rPr>
              <w:t>ppm a mg/m</w:t>
            </w:r>
            <w:r w:rsidRPr="003A4B91">
              <w:rPr>
                <w:rFonts w:cs="Calibri"/>
                <w:sz w:val="18"/>
                <w:szCs w:val="18"/>
                <w:vertAlign w:val="superscript"/>
              </w:rPr>
              <w:t>3</w:t>
            </w:r>
          </w:p>
        </w:tc>
      </w:tr>
      <w:tr w:rsidR="00661AC2" w:rsidRPr="003A4B91" w14:paraId="16026B47" w14:textId="77777777" w:rsidTr="0094282E">
        <w:trPr>
          <w:trHeight w:val="113"/>
          <w:jc w:val="center"/>
        </w:trPr>
        <w:tc>
          <w:tcPr>
            <w:tcW w:w="1666" w:type="pct"/>
            <w:vAlign w:val="center"/>
          </w:tcPr>
          <w:p w14:paraId="193B445F" w14:textId="77777777" w:rsidR="000D4D8D" w:rsidRPr="003A4B91" w:rsidRDefault="000D4D8D" w:rsidP="00AC3E55">
            <w:pPr>
              <w:spacing w:line="276" w:lineRule="auto"/>
              <w:jc w:val="center"/>
              <w:rPr>
                <w:rFonts w:cs="Calibri"/>
                <w:sz w:val="18"/>
                <w:szCs w:val="18"/>
              </w:rPr>
            </w:pPr>
            <w:r w:rsidRPr="003A4B91">
              <w:rPr>
                <w:rFonts w:cs="Calibri"/>
                <w:sz w:val="18"/>
                <w:szCs w:val="18"/>
              </w:rPr>
              <w:t>NO</w:t>
            </w:r>
            <w:r w:rsidRPr="003A4B91">
              <w:rPr>
                <w:rFonts w:cs="Calibri"/>
                <w:sz w:val="18"/>
                <w:szCs w:val="18"/>
                <w:vertAlign w:val="subscript"/>
              </w:rPr>
              <w:t>2</w:t>
            </w:r>
          </w:p>
        </w:tc>
        <w:tc>
          <w:tcPr>
            <w:tcW w:w="1666" w:type="pct"/>
            <w:shd w:val="clear" w:color="auto" w:fill="FFFFFF" w:themeFill="background1"/>
            <w:vAlign w:val="center"/>
          </w:tcPr>
          <w:p w14:paraId="11BAAC62" w14:textId="77777777" w:rsidR="000D4D8D" w:rsidRPr="003A4B91" w:rsidRDefault="000D4D8D" w:rsidP="00AC3E55">
            <w:pPr>
              <w:spacing w:line="276" w:lineRule="auto"/>
              <w:jc w:val="center"/>
              <w:rPr>
                <w:rFonts w:cs="Calibri"/>
                <w:sz w:val="18"/>
                <w:szCs w:val="18"/>
              </w:rPr>
            </w:pPr>
            <w:r w:rsidRPr="003A4B91">
              <w:rPr>
                <w:rFonts w:cs="Calibri"/>
                <w:sz w:val="18"/>
                <w:szCs w:val="18"/>
              </w:rPr>
              <w:t>1.88</w:t>
            </w:r>
          </w:p>
        </w:tc>
        <w:tc>
          <w:tcPr>
            <w:tcW w:w="1667" w:type="pct"/>
            <w:shd w:val="clear" w:color="auto" w:fill="FFFFFF" w:themeFill="background1"/>
            <w:vAlign w:val="center"/>
          </w:tcPr>
          <w:p w14:paraId="4173E419" w14:textId="77777777" w:rsidR="000D4D8D" w:rsidRPr="003A4B91" w:rsidRDefault="000D4D8D" w:rsidP="00AC3E55">
            <w:pPr>
              <w:spacing w:line="276" w:lineRule="auto"/>
              <w:jc w:val="center"/>
              <w:rPr>
                <w:rFonts w:cs="Calibri"/>
                <w:sz w:val="18"/>
                <w:szCs w:val="18"/>
              </w:rPr>
            </w:pPr>
            <w:r w:rsidRPr="003A4B91">
              <w:rPr>
                <w:rFonts w:cs="Calibri"/>
                <w:sz w:val="18"/>
                <w:szCs w:val="18"/>
              </w:rPr>
              <w:t>ppb a µg/m</w:t>
            </w:r>
            <w:r w:rsidRPr="003A4B91">
              <w:rPr>
                <w:rFonts w:cs="Calibri"/>
                <w:sz w:val="18"/>
                <w:szCs w:val="18"/>
                <w:vertAlign w:val="superscript"/>
              </w:rPr>
              <w:t>3</w:t>
            </w:r>
          </w:p>
        </w:tc>
      </w:tr>
      <w:tr w:rsidR="00661AC2" w:rsidRPr="003A4B91" w14:paraId="33D28D20" w14:textId="77777777" w:rsidTr="0094282E">
        <w:trPr>
          <w:trHeight w:val="113"/>
          <w:jc w:val="center"/>
        </w:trPr>
        <w:tc>
          <w:tcPr>
            <w:tcW w:w="1666" w:type="pct"/>
            <w:vAlign w:val="center"/>
          </w:tcPr>
          <w:p w14:paraId="75DA2E40" w14:textId="77777777" w:rsidR="000D4D8D" w:rsidRPr="003A4B91" w:rsidRDefault="000D4D8D" w:rsidP="00AC3E55">
            <w:pPr>
              <w:spacing w:line="276" w:lineRule="auto"/>
              <w:jc w:val="center"/>
              <w:rPr>
                <w:rFonts w:cs="Calibri"/>
                <w:sz w:val="18"/>
                <w:szCs w:val="18"/>
              </w:rPr>
            </w:pPr>
            <w:r w:rsidRPr="003A4B91">
              <w:rPr>
                <w:rFonts w:cs="Calibri"/>
                <w:sz w:val="18"/>
                <w:szCs w:val="18"/>
              </w:rPr>
              <w:t>O</w:t>
            </w:r>
            <w:r w:rsidRPr="003A4B91">
              <w:rPr>
                <w:rFonts w:cs="Calibri"/>
                <w:sz w:val="18"/>
                <w:szCs w:val="18"/>
                <w:vertAlign w:val="subscript"/>
              </w:rPr>
              <w:t>3</w:t>
            </w:r>
          </w:p>
        </w:tc>
        <w:tc>
          <w:tcPr>
            <w:tcW w:w="1666" w:type="pct"/>
            <w:shd w:val="clear" w:color="auto" w:fill="FFFFFF" w:themeFill="background1"/>
            <w:vAlign w:val="center"/>
          </w:tcPr>
          <w:p w14:paraId="4E2D3493" w14:textId="77777777" w:rsidR="000D4D8D" w:rsidRPr="003A4B91" w:rsidRDefault="000D4D8D" w:rsidP="00AC3E55">
            <w:pPr>
              <w:spacing w:line="276" w:lineRule="auto"/>
              <w:jc w:val="center"/>
              <w:rPr>
                <w:rFonts w:cs="Calibri"/>
                <w:sz w:val="18"/>
                <w:szCs w:val="18"/>
              </w:rPr>
            </w:pPr>
            <w:r w:rsidRPr="003A4B91">
              <w:rPr>
                <w:rFonts w:cs="Calibri"/>
                <w:sz w:val="18"/>
                <w:szCs w:val="18"/>
              </w:rPr>
              <w:t>1.96</w:t>
            </w:r>
          </w:p>
        </w:tc>
        <w:tc>
          <w:tcPr>
            <w:tcW w:w="1667" w:type="pct"/>
            <w:shd w:val="clear" w:color="auto" w:fill="FFFFFF" w:themeFill="background1"/>
            <w:vAlign w:val="center"/>
          </w:tcPr>
          <w:p w14:paraId="3746D7D3" w14:textId="77777777" w:rsidR="000D4D8D" w:rsidRPr="003A4B91" w:rsidRDefault="000D4D8D" w:rsidP="00AC3E55">
            <w:pPr>
              <w:spacing w:line="276" w:lineRule="auto"/>
              <w:jc w:val="center"/>
              <w:rPr>
                <w:rFonts w:cs="Calibri"/>
                <w:sz w:val="18"/>
                <w:szCs w:val="18"/>
              </w:rPr>
            </w:pPr>
            <w:r w:rsidRPr="003A4B91">
              <w:rPr>
                <w:rFonts w:cs="Calibri"/>
                <w:sz w:val="18"/>
                <w:szCs w:val="18"/>
              </w:rPr>
              <w:t>ppb a µg/m</w:t>
            </w:r>
            <w:r w:rsidRPr="003A4B91">
              <w:rPr>
                <w:rFonts w:cs="Calibri"/>
                <w:sz w:val="18"/>
                <w:szCs w:val="18"/>
                <w:vertAlign w:val="superscript"/>
              </w:rPr>
              <w:t>3</w:t>
            </w:r>
          </w:p>
        </w:tc>
      </w:tr>
    </w:tbl>
    <w:p w14:paraId="2F7CC570" w14:textId="77777777" w:rsidR="000D4D8D" w:rsidRPr="003A4B91" w:rsidRDefault="000D4D8D" w:rsidP="00AC3E55">
      <w:pPr>
        <w:spacing w:line="276" w:lineRule="auto"/>
        <w:jc w:val="center"/>
        <w:rPr>
          <w:rFonts w:ascii="Calibri" w:hAnsi="Calibri" w:cs="Calibri"/>
          <w:sz w:val="16"/>
          <w:szCs w:val="16"/>
        </w:rPr>
      </w:pPr>
      <w:r w:rsidRPr="003A4B91">
        <w:rPr>
          <w:rFonts w:ascii="Calibri" w:hAnsi="Calibri" w:cs="Calibri"/>
          <w:sz w:val="16"/>
          <w:szCs w:val="16"/>
        </w:rPr>
        <w:t>* Para convertir mg/m</w:t>
      </w:r>
      <w:r w:rsidRPr="003A4B91">
        <w:rPr>
          <w:rFonts w:ascii="Calibri" w:hAnsi="Calibri" w:cs="Calibri"/>
          <w:sz w:val="16"/>
          <w:szCs w:val="16"/>
          <w:vertAlign w:val="superscript"/>
        </w:rPr>
        <w:t xml:space="preserve">3 </w:t>
      </w:r>
      <w:r w:rsidRPr="003A4B91">
        <w:rPr>
          <w:rFonts w:ascii="Calibri" w:hAnsi="Calibri" w:cs="Calibri"/>
          <w:sz w:val="16"/>
          <w:szCs w:val="16"/>
        </w:rPr>
        <w:t>a µg/m</w:t>
      </w:r>
      <w:r w:rsidRPr="003A4B91">
        <w:rPr>
          <w:rFonts w:ascii="Calibri" w:hAnsi="Calibri" w:cs="Calibri"/>
          <w:sz w:val="16"/>
          <w:szCs w:val="16"/>
          <w:vertAlign w:val="superscript"/>
        </w:rPr>
        <w:t xml:space="preserve">3 </w:t>
      </w:r>
      <w:r w:rsidRPr="003A4B91">
        <w:rPr>
          <w:rFonts w:ascii="Calibri" w:hAnsi="Calibri" w:cs="Calibri"/>
          <w:sz w:val="16"/>
          <w:szCs w:val="16"/>
        </w:rPr>
        <w:t>se multiplica por 1000 la concentración obtenida.</w:t>
      </w:r>
    </w:p>
    <w:p w14:paraId="75EFDECF" w14:textId="7C59E134" w:rsidR="00DC1928" w:rsidRPr="003A4B91" w:rsidRDefault="00DC1928" w:rsidP="00AC3E55">
      <w:pPr>
        <w:spacing w:line="276" w:lineRule="auto"/>
        <w:jc w:val="center"/>
        <w:rPr>
          <w:rFonts w:ascii="Calibri" w:hAnsi="Calibri" w:cs="Calibri"/>
          <w:sz w:val="16"/>
          <w:szCs w:val="16"/>
        </w:rPr>
      </w:pPr>
      <w:r w:rsidRPr="003A4B91">
        <w:rPr>
          <w:rFonts w:ascii="Calibri" w:hAnsi="Calibri" w:cs="Calibri"/>
          <w:sz w:val="16"/>
          <w:szCs w:val="16"/>
        </w:rPr>
        <w:t>Fuente: Protocolo de Operación, Monitoreo y Seguimiento de Calidad de Aire</w:t>
      </w:r>
    </w:p>
    <w:p w14:paraId="2B12C642" w14:textId="75238423" w:rsidR="004E2910" w:rsidRPr="003A4B91" w:rsidRDefault="00B5404A" w:rsidP="005633EE">
      <w:pPr>
        <w:spacing w:line="276" w:lineRule="auto"/>
        <w:rPr>
          <w:rFonts w:ascii="Calibri" w:hAnsi="Calibri" w:cs="Calibri"/>
        </w:rPr>
      </w:pPr>
      <w:r w:rsidRPr="003A4B91">
        <w:rPr>
          <w:rFonts w:ascii="Calibri" w:hAnsi="Calibri" w:cs="Calibri"/>
        </w:rPr>
        <w:t xml:space="preserve">Con respecto a la frecuencia del monitoreo, un promedio de 24 horas es considerado válido si al menos el 75% de los promedios horarios para el promedio de 24 horas se encuentran disponible. Dado lo anterior, para los contaminantes medidos por equipos automáticos, según el Protocolo para Monitoreo y Seguimiento de la Calidad del Aire se debe establecer como requisito mínimo 18 muestras. </w:t>
      </w:r>
    </w:p>
    <w:p w14:paraId="6E9134A3" w14:textId="77777777" w:rsidR="004E2910" w:rsidRPr="003A4B91" w:rsidRDefault="004E2910">
      <w:pPr>
        <w:jc w:val="left"/>
        <w:rPr>
          <w:rFonts w:ascii="Calibri" w:hAnsi="Calibri" w:cs="Calibri"/>
        </w:rPr>
      </w:pPr>
      <w:r w:rsidRPr="003A4B91">
        <w:rPr>
          <w:rFonts w:ascii="Calibri" w:hAnsi="Calibri" w:cs="Calibri"/>
        </w:rPr>
        <w:br w:type="page"/>
      </w:r>
    </w:p>
    <w:p w14:paraId="0A4C90D8" w14:textId="4FC191EE" w:rsidR="00B5404A" w:rsidRPr="003A4B91" w:rsidRDefault="00B5404A" w:rsidP="00B5404A">
      <w:pPr>
        <w:pStyle w:val="TITULO3"/>
        <w:spacing w:before="0" w:line="276" w:lineRule="auto"/>
        <w:rPr>
          <w:rFonts w:ascii="Calibri" w:hAnsi="Calibri" w:cs="Calibri"/>
        </w:rPr>
      </w:pPr>
      <w:bookmarkStart w:id="71" w:name="_Toc235511591"/>
      <w:r w:rsidRPr="003A4B91">
        <w:rPr>
          <w:rFonts w:ascii="Calibri" w:hAnsi="Calibri" w:cs="Calibri"/>
        </w:rPr>
        <w:lastRenderedPageBreak/>
        <w:t>Concentración de VOC’s</w:t>
      </w:r>
      <w:bookmarkEnd w:id="71"/>
    </w:p>
    <w:p w14:paraId="365D7128" w14:textId="77777777" w:rsidR="00B5404A" w:rsidRPr="003A4B91" w:rsidRDefault="00B5404A" w:rsidP="00B5404A">
      <w:pPr>
        <w:spacing w:after="0" w:line="276" w:lineRule="auto"/>
        <w:rPr>
          <w:rFonts w:ascii="Calibri" w:hAnsi="Calibri" w:cs="Calibri"/>
        </w:rPr>
      </w:pPr>
    </w:p>
    <w:p w14:paraId="39CAD855" w14:textId="3F315704" w:rsidR="00B5404A" w:rsidRPr="003A4B91" w:rsidRDefault="00B5404A" w:rsidP="00B5404A">
      <w:pPr>
        <w:rPr>
          <w:rFonts w:ascii="Calibri" w:hAnsi="Calibri" w:cs="Calibri"/>
        </w:rPr>
      </w:pPr>
      <w:r w:rsidRPr="003A4B91">
        <w:rPr>
          <w:rFonts w:ascii="Calibri" w:hAnsi="Calibri" w:cs="Calibri"/>
        </w:rPr>
        <w:t>La concentración de COV’s</w:t>
      </w:r>
      <w:r w:rsidR="004E2910" w:rsidRPr="003A4B91">
        <w:rPr>
          <w:rFonts w:ascii="Calibri" w:hAnsi="Calibri" w:cs="Calibri"/>
        </w:rPr>
        <w:t xml:space="preserve"> </w:t>
      </w:r>
      <w:r w:rsidRPr="003A4B91">
        <w:rPr>
          <w:rFonts w:ascii="Calibri" w:hAnsi="Calibri" w:cs="Calibri"/>
        </w:rPr>
        <w:t xml:space="preserve">se determina en dos etapas. La primera etapa consiste en determinar la concentración dentro de un tubo de carbón activado haciendo uso del sistema de desorción térmica acoplado a un cromatógrafo de gases. Mediante una curva de calibración realizada previamente a partir de una serie de volúmenes medidos de un estándar primario, se obtiene el resultado en µg </w:t>
      </w:r>
      <w:sdt>
        <w:sdtPr>
          <w:rPr>
            <w:rFonts w:ascii="Calibri" w:hAnsi="Calibri" w:cs="Calibri"/>
          </w:rPr>
          <w:id w:val="-2048048243"/>
          <w:citation/>
        </w:sdtPr>
        <w:sdtContent>
          <w:r w:rsidRPr="003A4B91">
            <w:rPr>
              <w:rFonts w:ascii="Calibri" w:hAnsi="Calibri" w:cs="Calibri"/>
            </w:rPr>
            <w:fldChar w:fldCharType="begin"/>
          </w:r>
          <w:r w:rsidRPr="003A4B91">
            <w:rPr>
              <w:rFonts w:ascii="Calibri" w:hAnsi="Calibri" w:cs="Calibri"/>
              <w:lang w:val="es-MX"/>
            </w:rPr>
            <w:instrText xml:space="preserve"> CITATION EPA97 \l 2058 </w:instrText>
          </w:r>
          <w:r w:rsidRPr="003A4B91">
            <w:rPr>
              <w:rFonts w:ascii="Calibri" w:hAnsi="Calibri" w:cs="Calibri"/>
            </w:rPr>
            <w:fldChar w:fldCharType="separate"/>
          </w:r>
          <w:r w:rsidR="00D65B83" w:rsidRPr="00D65B83">
            <w:rPr>
              <w:rFonts w:ascii="Calibri" w:hAnsi="Calibri" w:cs="Calibri"/>
              <w:noProof/>
              <w:lang w:val="es-MX"/>
            </w:rPr>
            <w:t>(EPA, 1997)</w:t>
          </w:r>
          <w:r w:rsidRPr="003A4B91">
            <w:rPr>
              <w:rFonts w:ascii="Calibri" w:hAnsi="Calibri" w:cs="Calibri"/>
            </w:rPr>
            <w:fldChar w:fldCharType="end"/>
          </w:r>
        </w:sdtContent>
      </w:sdt>
      <w:r w:rsidRPr="003A4B91">
        <w:rPr>
          <w:rFonts w:ascii="Calibri" w:hAnsi="Calibri" w:cs="Calibri"/>
        </w:rPr>
        <w:t>. La segunda etapa consiste en extrapolar la concentración a un tiempo de muestreo de 60 minutos, con el valor medido en la bomba de bajo caudal para obtener los resultados en µg/m</w:t>
      </w:r>
      <w:r w:rsidRPr="003A4B91">
        <w:rPr>
          <w:rFonts w:ascii="Calibri" w:hAnsi="Calibri" w:cs="Calibri"/>
          <w:vertAlign w:val="superscript"/>
        </w:rPr>
        <w:t xml:space="preserve">3 </w:t>
      </w:r>
      <w:sdt>
        <w:sdtPr>
          <w:rPr>
            <w:rFonts w:ascii="Calibri" w:hAnsi="Calibri" w:cs="Calibri"/>
            <w:vertAlign w:val="superscript"/>
          </w:rPr>
          <w:id w:val="1022907700"/>
          <w:citation/>
        </w:sdtPr>
        <w:sdtContent>
          <w:r w:rsidRPr="003A4B91">
            <w:rPr>
              <w:rFonts w:ascii="Calibri" w:hAnsi="Calibri" w:cs="Calibri"/>
              <w:vertAlign w:val="superscript"/>
            </w:rPr>
            <w:fldChar w:fldCharType="begin"/>
          </w:r>
          <w:r w:rsidRPr="003A4B91">
            <w:rPr>
              <w:rFonts w:ascii="Calibri" w:hAnsi="Calibri" w:cs="Calibri"/>
              <w:lang w:val="es-MX"/>
            </w:rPr>
            <w:instrText xml:space="preserve"> CITATION EPA97 \l 2058 </w:instrText>
          </w:r>
          <w:r w:rsidRPr="003A4B91">
            <w:rPr>
              <w:rFonts w:ascii="Calibri" w:hAnsi="Calibri" w:cs="Calibri"/>
              <w:vertAlign w:val="superscript"/>
            </w:rPr>
            <w:fldChar w:fldCharType="separate"/>
          </w:r>
          <w:r w:rsidR="00D65B83" w:rsidRPr="00D65B83">
            <w:rPr>
              <w:rFonts w:ascii="Calibri" w:hAnsi="Calibri" w:cs="Calibri"/>
              <w:noProof/>
              <w:lang w:val="es-MX"/>
            </w:rPr>
            <w:t>(EPA, 1997)</w:t>
          </w:r>
          <w:r w:rsidRPr="003A4B91">
            <w:rPr>
              <w:rFonts w:ascii="Calibri" w:hAnsi="Calibri" w:cs="Calibri"/>
              <w:vertAlign w:val="superscript"/>
            </w:rPr>
            <w:fldChar w:fldCharType="end"/>
          </w:r>
        </w:sdtContent>
      </w:sdt>
      <w:r w:rsidRPr="003A4B91">
        <w:rPr>
          <w:rFonts w:ascii="Calibri" w:hAnsi="Calibri" w:cs="Calibri"/>
        </w:rPr>
        <w:t>.</w:t>
      </w:r>
    </w:p>
    <w:p w14:paraId="4A8CDFE6" w14:textId="77777777" w:rsidR="004E2910" w:rsidRPr="003A4B91" w:rsidRDefault="004E2910" w:rsidP="00B5404A">
      <w:pPr>
        <w:rPr>
          <w:rFonts w:ascii="Calibri" w:hAnsi="Calibri" w:cs="Calibri"/>
        </w:rPr>
      </w:pPr>
    </w:p>
    <w:p w14:paraId="308FC706" w14:textId="3760E29F" w:rsidR="00050685" w:rsidRPr="003A4B91" w:rsidRDefault="00050685" w:rsidP="00BB04B8">
      <w:pPr>
        <w:pStyle w:val="Ttulo2"/>
        <w:keepNext/>
        <w:spacing w:before="0" w:after="0"/>
        <w:ind w:left="567" w:hanging="567"/>
        <w:rPr>
          <w:rFonts w:ascii="Calibri" w:hAnsi="Calibri" w:cs="Calibri"/>
        </w:rPr>
      </w:pPr>
      <w:bookmarkStart w:id="72" w:name="_Ref149636953"/>
      <w:bookmarkStart w:id="73" w:name="_Toc235511592"/>
      <w:r w:rsidRPr="003A4B91">
        <w:rPr>
          <w:rFonts w:ascii="Calibri" w:hAnsi="Calibri" w:cs="Calibri"/>
        </w:rPr>
        <w:t>ÍNDICES DE CALIDAD DEL AIRE</w:t>
      </w:r>
      <w:bookmarkEnd w:id="38"/>
      <w:r w:rsidRPr="003A4B91">
        <w:rPr>
          <w:rFonts w:ascii="Calibri" w:hAnsi="Calibri" w:cs="Calibri"/>
        </w:rPr>
        <w:t xml:space="preserve"> (ICA)</w:t>
      </w:r>
      <w:bookmarkEnd w:id="39"/>
      <w:bookmarkEnd w:id="72"/>
      <w:bookmarkEnd w:id="73"/>
    </w:p>
    <w:p w14:paraId="16D30015" w14:textId="77777777" w:rsidR="00050685" w:rsidRPr="003A4B91" w:rsidRDefault="00050685" w:rsidP="00BB04B8">
      <w:pPr>
        <w:spacing w:after="0" w:line="276" w:lineRule="auto"/>
        <w:rPr>
          <w:rFonts w:ascii="Calibri" w:hAnsi="Calibri" w:cs="Calibri"/>
        </w:rPr>
      </w:pPr>
    </w:p>
    <w:p w14:paraId="7E3D80C2" w14:textId="1684ED96" w:rsidR="00050685" w:rsidRPr="003A4B91" w:rsidRDefault="00253582" w:rsidP="00BB04B8">
      <w:pPr>
        <w:spacing w:after="0" w:line="276" w:lineRule="auto"/>
        <w:rPr>
          <w:rFonts w:ascii="Calibri" w:hAnsi="Calibri" w:cs="Calibri"/>
        </w:rPr>
      </w:pPr>
      <w:bookmarkStart w:id="74" w:name="_Toc205038928"/>
      <w:bookmarkStart w:id="75" w:name="_Toc256601475"/>
      <w:r w:rsidRPr="003A4B91">
        <w:rPr>
          <w:rFonts w:ascii="Calibri" w:hAnsi="Calibri" w:cs="Calibri"/>
        </w:rPr>
        <w:t>Los Índices de Calidad del Aire (ICA), permiten comparar los niveles de contaminación del aire que generan las estaciones de monitoreo (es un indicador de la calidad del aire diaria). El ICA corresponde a una escala numérica a la cual se le asigna un color, el cual a su vez tiene una relación con los efectos a la salud. El Índice de calidad del aire ha sido adoptado a partir del documento Technical Assistance Document for the Reporting of Daily Air Quality –the Air Quality Index (AQI), documento EPA 454/B-18-007 de septiembre de 2018. El índice de calidad del aire está enfocado en cinco contaminantes principales: Ozono, material particulado, Dióxido de Azufre, Dióxido de Nitrógeno y Monóxido de Carbono.</w:t>
      </w:r>
    </w:p>
    <w:p w14:paraId="049B4DB7" w14:textId="77777777" w:rsidR="00253582" w:rsidRPr="003A4B91" w:rsidRDefault="00253582" w:rsidP="00BB04B8">
      <w:pPr>
        <w:spacing w:after="0" w:line="276" w:lineRule="auto"/>
        <w:rPr>
          <w:rFonts w:ascii="Calibri" w:hAnsi="Calibri" w:cs="Calibri"/>
        </w:rPr>
      </w:pPr>
    </w:p>
    <w:bookmarkEnd w:id="74"/>
    <w:bookmarkEnd w:id="75"/>
    <w:p w14:paraId="3F747D0F" w14:textId="50D835AA" w:rsidR="00050685" w:rsidRPr="003A4B91" w:rsidRDefault="00253582" w:rsidP="00BB04B8">
      <w:pPr>
        <w:spacing w:after="0" w:line="276" w:lineRule="auto"/>
        <w:rPr>
          <w:rFonts w:ascii="Calibri" w:hAnsi="Calibri" w:cs="Calibri"/>
        </w:rPr>
      </w:pPr>
      <w:r w:rsidRPr="003A4B91">
        <w:rPr>
          <w:rFonts w:ascii="Calibri" w:hAnsi="Calibri" w:cs="Calibri"/>
        </w:rPr>
        <w:t>El ICA corresponde a una descripción general y los efectos que se encuentran en la Tabla No. 5 del artículo 19 de la Resolución 2254 del 2017, y en la Tabla No. 6 se encuentran los puntos de corte y el valor del ICA.</w:t>
      </w:r>
    </w:p>
    <w:p w14:paraId="118F8E4E" w14:textId="77777777" w:rsidR="00253582" w:rsidRPr="003A4B91" w:rsidRDefault="00253582" w:rsidP="00BB04B8">
      <w:pPr>
        <w:spacing w:after="0" w:line="276" w:lineRule="auto"/>
        <w:rPr>
          <w:rFonts w:ascii="Calibri" w:hAnsi="Calibri" w:cs="Calibri"/>
        </w:rPr>
      </w:pPr>
    </w:p>
    <w:p w14:paraId="3FB368F7" w14:textId="4BB5952C" w:rsidR="00050685" w:rsidRPr="003A4B91" w:rsidRDefault="00050685" w:rsidP="00BB04B8">
      <w:pPr>
        <w:spacing w:after="0" w:line="276" w:lineRule="auto"/>
        <w:rPr>
          <w:rFonts w:ascii="Calibri" w:hAnsi="Calibri" w:cs="Calibri"/>
        </w:rPr>
      </w:pPr>
      <w:r w:rsidRPr="003A4B91">
        <w:rPr>
          <w:rFonts w:ascii="Calibri" w:hAnsi="Calibri" w:cs="Calibri"/>
        </w:rPr>
        <w:t xml:space="preserve">El ICA se calcula a partir de la </w:t>
      </w:r>
      <w:r w:rsidRPr="003A4B91">
        <w:rPr>
          <w:rFonts w:ascii="Calibri" w:hAnsi="Calibri" w:cs="Calibri"/>
          <w:b/>
        </w:rPr>
        <w:fldChar w:fldCharType="begin"/>
      </w:r>
      <w:r w:rsidRPr="003A4B91">
        <w:rPr>
          <w:rFonts w:ascii="Calibri" w:hAnsi="Calibri" w:cs="Calibri"/>
          <w:b/>
        </w:rPr>
        <w:instrText xml:space="preserve"> REF _Ref68685341 \h  \* MERGEFORMAT </w:instrText>
      </w:r>
      <w:r w:rsidRPr="003A4B91">
        <w:rPr>
          <w:rFonts w:ascii="Calibri" w:hAnsi="Calibri" w:cs="Calibri"/>
          <w:b/>
        </w:rPr>
      </w:r>
      <w:r w:rsidRPr="003A4B91">
        <w:rPr>
          <w:rFonts w:ascii="Calibri" w:hAnsi="Calibri" w:cs="Calibri"/>
          <w:b/>
        </w:rPr>
        <w:fldChar w:fldCharType="separate"/>
      </w:r>
      <w:r w:rsidR="00D334E3" w:rsidRPr="00D334E3">
        <w:rPr>
          <w:rFonts w:ascii="Calibri" w:hAnsi="Calibri" w:cs="Calibri"/>
          <w:b/>
        </w:rPr>
        <w:t xml:space="preserve">Ecuación </w:t>
      </w:r>
      <w:r w:rsidR="00D334E3" w:rsidRPr="00D334E3">
        <w:rPr>
          <w:rFonts w:ascii="Calibri" w:hAnsi="Calibri" w:cs="Calibri"/>
          <w:b/>
          <w:noProof/>
        </w:rPr>
        <w:t>5</w:t>
      </w:r>
      <w:r w:rsidRPr="003A4B91">
        <w:rPr>
          <w:rFonts w:ascii="Calibri" w:hAnsi="Calibri" w:cs="Calibri"/>
          <w:b/>
        </w:rPr>
        <w:fldChar w:fldCharType="end"/>
      </w:r>
      <w:r w:rsidRPr="003A4B91">
        <w:rPr>
          <w:rFonts w:ascii="Calibri" w:hAnsi="Calibri" w:cs="Calibri"/>
        </w:rPr>
        <w:t>, que corresponde a la metodología utilizada por la EPA para el cálculo del AQI y será reportado el mayor valor que se obtenga del cálculo de cada uno de los contaminantes medidos.</w:t>
      </w:r>
    </w:p>
    <w:p w14:paraId="60CEA186" w14:textId="77777777" w:rsidR="00050685" w:rsidRPr="003A4B91" w:rsidRDefault="00050685" w:rsidP="00BB04B8">
      <w:pPr>
        <w:spacing w:after="0" w:line="276" w:lineRule="auto"/>
        <w:rPr>
          <w:rFonts w:ascii="Calibri" w:hAnsi="Calibri" w:cs="Calibri"/>
        </w:rPr>
      </w:pPr>
    </w:p>
    <w:p w14:paraId="72176AB1" w14:textId="3AAF68D8" w:rsidR="00050685" w:rsidRPr="003A4B91" w:rsidRDefault="00050685" w:rsidP="00560A3A">
      <w:pPr>
        <w:pStyle w:val="Descripcin"/>
      </w:pPr>
      <w:bookmarkStart w:id="76" w:name="_Ref68685341"/>
      <w:bookmarkStart w:id="77" w:name="_Toc72566178"/>
      <w:r w:rsidRPr="003A4B91">
        <w:t xml:space="preserve">Ecuación </w:t>
      </w:r>
      <w:r w:rsidR="003C62B8" w:rsidRPr="003A4B91">
        <w:rPr>
          <w:noProof/>
        </w:rPr>
        <w:fldChar w:fldCharType="begin"/>
      </w:r>
      <w:r w:rsidR="003C62B8" w:rsidRPr="003A4B91">
        <w:rPr>
          <w:noProof/>
        </w:rPr>
        <w:instrText xml:space="preserve"> SEQ Ecuación \* ARABIC </w:instrText>
      </w:r>
      <w:r w:rsidR="003C62B8" w:rsidRPr="003A4B91">
        <w:rPr>
          <w:noProof/>
        </w:rPr>
        <w:fldChar w:fldCharType="separate"/>
      </w:r>
      <w:r w:rsidR="00D334E3">
        <w:rPr>
          <w:noProof/>
        </w:rPr>
        <w:t>5</w:t>
      </w:r>
      <w:r w:rsidR="003C62B8" w:rsidRPr="003A4B91">
        <w:rPr>
          <w:noProof/>
        </w:rPr>
        <w:fldChar w:fldCharType="end"/>
      </w:r>
      <w:bookmarkEnd w:id="76"/>
      <w:r w:rsidRPr="003A4B91">
        <w:t xml:space="preserve">. </w:t>
      </w:r>
      <w:r w:rsidR="00FF5764" w:rsidRPr="003A4B91">
        <w:t>Cálculo</w:t>
      </w:r>
      <w:r w:rsidRPr="003A4B91">
        <w:t xml:space="preserve"> del ICA</w:t>
      </w:r>
      <w:bookmarkEnd w:id="77"/>
    </w:p>
    <w:p w14:paraId="42BD0493" w14:textId="77777777" w:rsidR="000B27E7" w:rsidRPr="003A4B91" w:rsidRDefault="000B27E7" w:rsidP="000B27E7">
      <w:pPr>
        <w:rPr>
          <w:rFonts w:ascii="Calibri" w:hAnsi="Calibri" w:cs="Calibri"/>
          <w:lang w:eastAsia="es-ES"/>
        </w:rPr>
      </w:pPr>
    </w:p>
    <w:p w14:paraId="0765006A" w14:textId="77777777" w:rsidR="00050685" w:rsidRPr="003A4B91" w:rsidRDefault="00000000" w:rsidP="00050685">
      <w:pPr>
        <w:pStyle w:val="FON"/>
        <w:ind w:left="0"/>
        <w:rPr>
          <w:rFonts w:ascii="Calibri" w:hAnsi="Calibri" w:cs="Calibri"/>
          <w:color w:val="auto"/>
          <w:sz w:val="22"/>
          <w:szCs w:val="22"/>
        </w:rPr>
      </w:pPr>
      <m:oMathPara>
        <m:oMath>
          <m:sSub>
            <m:sSubPr>
              <m:ctrlPr>
                <w:rPr>
                  <w:rFonts w:ascii="Cambria Math" w:hAnsi="Cambria Math" w:cs="Calibri"/>
                  <w:i/>
                  <w:color w:val="auto"/>
                  <w:sz w:val="22"/>
                  <w:szCs w:val="22"/>
                </w:rPr>
              </m:ctrlPr>
            </m:sSubPr>
            <m:e>
              <m:r>
                <w:rPr>
                  <w:rFonts w:ascii="Cambria Math" w:hAnsi="Cambria Math" w:cs="Calibri"/>
                  <w:color w:val="auto"/>
                  <w:sz w:val="22"/>
                  <w:szCs w:val="22"/>
                </w:rPr>
                <m:t>ICA</m:t>
              </m:r>
            </m:e>
            <m:sub>
              <m:r>
                <w:rPr>
                  <w:rFonts w:ascii="Cambria Math" w:hAnsi="Cambria Math" w:cs="Calibri"/>
                  <w:color w:val="auto"/>
                  <w:sz w:val="22"/>
                  <w:szCs w:val="22"/>
                </w:rPr>
                <m:t>p</m:t>
              </m:r>
            </m:sub>
          </m:sSub>
          <m:r>
            <m:rPr>
              <m:sty m:val="p"/>
            </m:rPr>
            <w:rPr>
              <w:rFonts w:ascii="Cambria Math" w:hAnsi="Cambria Math" w:cs="Calibri"/>
              <w:color w:val="auto"/>
              <w:sz w:val="22"/>
              <w:szCs w:val="22"/>
            </w:rPr>
            <m:t>=</m:t>
          </m:r>
          <m:f>
            <m:fPr>
              <m:ctrlPr>
                <w:rPr>
                  <w:rFonts w:ascii="Cambria Math" w:hAnsi="Cambria Math" w:cs="Calibri"/>
                  <w:color w:val="auto"/>
                  <w:sz w:val="22"/>
                  <w:szCs w:val="22"/>
                </w:rPr>
              </m:ctrlPr>
            </m:fPr>
            <m:num>
              <m:sSub>
                <m:sSubPr>
                  <m:ctrlPr>
                    <w:rPr>
                      <w:rFonts w:ascii="Cambria Math" w:hAnsi="Cambria Math" w:cs="Calibri"/>
                      <w:i/>
                      <w:color w:val="auto"/>
                      <w:sz w:val="22"/>
                      <w:szCs w:val="22"/>
                    </w:rPr>
                  </m:ctrlPr>
                </m:sSubPr>
                <m:e>
                  <m:r>
                    <w:rPr>
                      <w:rFonts w:ascii="Cambria Math" w:hAnsi="Cambria Math" w:cs="Calibri"/>
                      <w:color w:val="auto"/>
                      <w:sz w:val="22"/>
                      <w:szCs w:val="22"/>
                    </w:rPr>
                    <m:t>I</m:t>
                  </m:r>
                </m:e>
                <m:sub>
                  <m:r>
                    <w:rPr>
                      <w:rFonts w:ascii="Cambria Math" w:hAnsi="Cambria Math" w:cs="Calibri"/>
                      <w:color w:val="auto"/>
                      <w:sz w:val="22"/>
                      <w:szCs w:val="22"/>
                    </w:rPr>
                    <m:t>Alto</m:t>
                  </m:r>
                </m:sub>
              </m:sSub>
              <m:r>
                <m:rPr>
                  <m:sty m:val="p"/>
                </m:rPr>
                <w:rPr>
                  <w:rFonts w:ascii="Cambria Math" w:hAnsi="Cambria Math" w:cs="Calibri"/>
                  <w:color w:val="auto"/>
                  <w:sz w:val="22"/>
                  <w:szCs w:val="22"/>
                </w:rPr>
                <m:t>-</m:t>
              </m:r>
              <m:sSub>
                <m:sSubPr>
                  <m:ctrlPr>
                    <w:rPr>
                      <w:rFonts w:ascii="Cambria Math" w:hAnsi="Cambria Math" w:cs="Calibri"/>
                      <w:i/>
                      <w:color w:val="auto"/>
                      <w:sz w:val="22"/>
                      <w:szCs w:val="22"/>
                    </w:rPr>
                  </m:ctrlPr>
                </m:sSubPr>
                <m:e>
                  <m:r>
                    <w:rPr>
                      <w:rFonts w:ascii="Cambria Math" w:hAnsi="Cambria Math" w:cs="Calibri"/>
                      <w:color w:val="auto"/>
                      <w:sz w:val="22"/>
                      <w:szCs w:val="22"/>
                    </w:rPr>
                    <m:t>I</m:t>
                  </m:r>
                </m:e>
                <m:sub>
                  <m:r>
                    <w:rPr>
                      <w:rFonts w:ascii="Cambria Math" w:hAnsi="Cambria Math" w:cs="Calibri"/>
                      <w:color w:val="auto"/>
                      <w:sz w:val="22"/>
                      <w:szCs w:val="22"/>
                    </w:rPr>
                    <m:t>bajo</m:t>
                  </m:r>
                </m:sub>
              </m:sSub>
            </m:num>
            <m:den>
              <m:sSub>
                <m:sSubPr>
                  <m:ctrlPr>
                    <w:rPr>
                      <w:rFonts w:ascii="Cambria Math" w:hAnsi="Cambria Math" w:cs="Calibri"/>
                      <w:i/>
                      <w:color w:val="auto"/>
                      <w:sz w:val="22"/>
                      <w:szCs w:val="22"/>
                    </w:rPr>
                  </m:ctrlPr>
                </m:sSubPr>
                <m:e>
                  <m:r>
                    <w:rPr>
                      <w:rFonts w:ascii="Cambria Math" w:hAnsi="Cambria Math" w:cs="Calibri"/>
                      <w:color w:val="auto"/>
                      <w:sz w:val="22"/>
                      <w:szCs w:val="22"/>
                    </w:rPr>
                    <m:t>PC</m:t>
                  </m:r>
                </m:e>
                <m:sub>
                  <m:r>
                    <w:rPr>
                      <w:rFonts w:ascii="Cambria Math" w:hAnsi="Cambria Math" w:cs="Calibri"/>
                      <w:color w:val="auto"/>
                      <w:sz w:val="22"/>
                      <w:szCs w:val="22"/>
                    </w:rPr>
                    <m:t>Alto</m:t>
                  </m:r>
                </m:sub>
              </m:sSub>
              <m:r>
                <m:rPr>
                  <m:sty m:val="p"/>
                </m:rPr>
                <w:rPr>
                  <w:rFonts w:ascii="Cambria Math" w:hAnsi="Cambria Math" w:cs="Calibri"/>
                  <w:color w:val="auto"/>
                  <w:sz w:val="22"/>
                  <w:szCs w:val="22"/>
                </w:rPr>
                <m:t>-</m:t>
              </m:r>
              <m:sSub>
                <m:sSubPr>
                  <m:ctrlPr>
                    <w:rPr>
                      <w:rFonts w:ascii="Cambria Math" w:hAnsi="Cambria Math" w:cs="Calibri"/>
                      <w:i/>
                      <w:color w:val="auto"/>
                      <w:sz w:val="22"/>
                      <w:szCs w:val="22"/>
                    </w:rPr>
                  </m:ctrlPr>
                </m:sSubPr>
                <m:e>
                  <m:r>
                    <w:rPr>
                      <w:rFonts w:ascii="Cambria Math" w:hAnsi="Cambria Math" w:cs="Calibri"/>
                      <w:color w:val="auto"/>
                      <w:sz w:val="22"/>
                      <w:szCs w:val="22"/>
                    </w:rPr>
                    <m:t>PC</m:t>
                  </m:r>
                </m:e>
                <m:sub>
                  <m:r>
                    <w:rPr>
                      <w:rFonts w:ascii="Cambria Math" w:hAnsi="Cambria Math" w:cs="Calibri"/>
                      <w:color w:val="auto"/>
                      <w:sz w:val="22"/>
                      <w:szCs w:val="22"/>
                    </w:rPr>
                    <m:t>bajo</m:t>
                  </m:r>
                </m:sub>
              </m:sSub>
            </m:den>
          </m:f>
          <m:r>
            <w:rPr>
              <w:rFonts w:ascii="Cambria Math" w:hAnsi="Cambria Math" w:cs="Calibri"/>
              <w:color w:val="auto"/>
              <w:sz w:val="22"/>
              <w:szCs w:val="22"/>
            </w:rPr>
            <m:t>*</m:t>
          </m:r>
          <m:d>
            <m:dPr>
              <m:ctrlPr>
                <w:rPr>
                  <w:rFonts w:ascii="Cambria Math" w:hAnsi="Cambria Math" w:cs="Calibri"/>
                  <w:i/>
                  <w:color w:val="auto"/>
                  <w:sz w:val="22"/>
                  <w:szCs w:val="22"/>
                </w:rPr>
              </m:ctrlPr>
            </m:dPr>
            <m:e>
              <m:sSub>
                <m:sSubPr>
                  <m:ctrlPr>
                    <w:rPr>
                      <w:rFonts w:ascii="Cambria Math" w:hAnsi="Cambria Math" w:cs="Calibri"/>
                      <w:i/>
                      <w:color w:val="auto"/>
                      <w:sz w:val="22"/>
                      <w:szCs w:val="22"/>
                    </w:rPr>
                  </m:ctrlPr>
                </m:sSubPr>
                <m:e>
                  <m:r>
                    <w:rPr>
                      <w:rFonts w:ascii="Cambria Math" w:hAnsi="Cambria Math" w:cs="Calibri"/>
                      <w:color w:val="auto"/>
                      <w:sz w:val="22"/>
                      <w:szCs w:val="22"/>
                    </w:rPr>
                    <m:t>C</m:t>
                  </m:r>
                </m:e>
                <m:sub>
                  <m:r>
                    <w:rPr>
                      <w:rFonts w:ascii="Cambria Math" w:hAnsi="Cambria Math" w:cs="Calibri"/>
                      <w:color w:val="auto"/>
                      <w:sz w:val="22"/>
                      <w:szCs w:val="22"/>
                    </w:rPr>
                    <m:t>P</m:t>
                  </m:r>
                </m:sub>
              </m:sSub>
              <m:r>
                <w:rPr>
                  <w:rFonts w:ascii="Cambria Math" w:hAnsi="Cambria Math" w:cs="Calibri"/>
                  <w:color w:val="auto"/>
                  <w:sz w:val="22"/>
                  <w:szCs w:val="22"/>
                </w:rPr>
                <m:t>-</m:t>
              </m:r>
              <m:sSub>
                <m:sSubPr>
                  <m:ctrlPr>
                    <w:rPr>
                      <w:rFonts w:ascii="Cambria Math" w:hAnsi="Cambria Math" w:cs="Calibri"/>
                      <w:i/>
                      <w:color w:val="auto"/>
                      <w:sz w:val="22"/>
                      <w:szCs w:val="22"/>
                    </w:rPr>
                  </m:ctrlPr>
                </m:sSubPr>
                <m:e>
                  <m:r>
                    <w:rPr>
                      <w:rFonts w:ascii="Cambria Math" w:hAnsi="Cambria Math" w:cs="Calibri"/>
                      <w:color w:val="auto"/>
                      <w:sz w:val="22"/>
                      <w:szCs w:val="22"/>
                    </w:rPr>
                    <m:t>PC</m:t>
                  </m:r>
                </m:e>
                <m:sub>
                  <m:r>
                    <w:rPr>
                      <w:rFonts w:ascii="Cambria Math" w:hAnsi="Cambria Math" w:cs="Calibri"/>
                      <w:color w:val="auto"/>
                      <w:sz w:val="22"/>
                      <w:szCs w:val="22"/>
                    </w:rPr>
                    <m:t>bajo</m:t>
                  </m:r>
                </m:sub>
              </m:sSub>
            </m:e>
          </m:d>
          <m:r>
            <w:rPr>
              <w:rFonts w:ascii="Cambria Math" w:hAnsi="Cambria Math" w:cs="Calibri"/>
              <w:color w:val="auto"/>
              <w:sz w:val="22"/>
              <w:szCs w:val="22"/>
            </w:rPr>
            <m:t>+</m:t>
          </m:r>
          <m:sSub>
            <m:sSubPr>
              <m:ctrlPr>
                <w:rPr>
                  <w:rFonts w:ascii="Cambria Math" w:hAnsi="Cambria Math" w:cs="Calibri"/>
                  <w:i/>
                  <w:color w:val="auto"/>
                  <w:sz w:val="22"/>
                  <w:szCs w:val="22"/>
                </w:rPr>
              </m:ctrlPr>
            </m:sSubPr>
            <m:e>
              <m:r>
                <w:rPr>
                  <w:rFonts w:ascii="Cambria Math" w:hAnsi="Cambria Math" w:cs="Calibri"/>
                  <w:color w:val="auto"/>
                  <w:sz w:val="22"/>
                  <w:szCs w:val="22"/>
                </w:rPr>
                <m:t>I</m:t>
              </m:r>
            </m:e>
            <m:sub>
              <m:r>
                <w:rPr>
                  <w:rFonts w:ascii="Cambria Math" w:hAnsi="Cambria Math" w:cs="Calibri"/>
                  <w:color w:val="auto"/>
                  <w:sz w:val="22"/>
                  <w:szCs w:val="22"/>
                </w:rPr>
                <m:t>bajo</m:t>
              </m:r>
            </m:sub>
          </m:sSub>
        </m:oMath>
      </m:oMathPara>
    </w:p>
    <w:p w14:paraId="2C2CC512" w14:textId="2843570C" w:rsidR="00253582" w:rsidRPr="003A4B91" w:rsidRDefault="00253582" w:rsidP="007D5F01">
      <w:pPr>
        <w:pStyle w:val="Fuente"/>
      </w:pPr>
      <w:r w:rsidRPr="003A4B91">
        <w:t xml:space="preserve">Fuente: </w:t>
      </w:r>
      <w:sdt>
        <w:sdtPr>
          <w:id w:val="1119484953"/>
          <w:citation/>
        </w:sdtPr>
        <w:sdtContent>
          <w:r w:rsidRPr="003A4B91">
            <w:fldChar w:fldCharType="begin"/>
          </w:r>
          <w:r w:rsidRPr="003A4B91">
            <w:instrText xml:space="preserve">CITATION EPA18 \l 2058 </w:instrText>
          </w:r>
          <w:r w:rsidRPr="003A4B91">
            <w:fldChar w:fldCharType="separate"/>
          </w:r>
          <w:r w:rsidR="00D65B83" w:rsidRPr="00D65B83">
            <w:rPr>
              <w:noProof/>
            </w:rPr>
            <w:t>(EPA , 2018)</w:t>
          </w:r>
          <w:r w:rsidRPr="003A4B91">
            <w:fldChar w:fldCharType="end"/>
          </w:r>
        </w:sdtContent>
      </w:sdt>
      <w:r w:rsidRPr="003A4B91">
        <w:t xml:space="preserve"> &amp; </w:t>
      </w:r>
      <w:sdt>
        <w:sdtPr>
          <w:id w:val="-1004127062"/>
          <w:citation/>
        </w:sdtPr>
        <w:sdtContent>
          <w:r w:rsidRPr="003A4B91">
            <w:fldChar w:fldCharType="begin"/>
          </w:r>
          <w:r w:rsidRPr="003A4B91">
            <w:instrText xml:space="preserve">CITATION MarcadorDePosición1 \l 2058 </w:instrText>
          </w:r>
          <w:r w:rsidRPr="003A4B91">
            <w:fldChar w:fldCharType="separate"/>
          </w:r>
          <w:r w:rsidR="00D65B83" w:rsidRPr="00D65B83">
            <w:rPr>
              <w:noProof/>
            </w:rPr>
            <w:t>(MADS, 2017)</w:t>
          </w:r>
          <w:r w:rsidRPr="003A4B91">
            <w:fldChar w:fldCharType="end"/>
          </w:r>
        </w:sdtContent>
      </w:sdt>
    </w:p>
    <w:p w14:paraId="12FCAAD7" w14:textId="08E697FB" w:rsidR="00C5640D" w:rsidRPr="003A4B91" w:rsidRDefault="00C5640D">
      <w:pPr>
        <w:jc w:val="left"/>
        <w:rPr>
          <w:rFonts w:ascii="Calibri" w:hAnsi="Calibri" w:cs="Calibri"/>
        </w:rPr>
      </w:pPr>
      <w:r w:rsidRPr="003A4B91">
        <w:rPr>
          <w:rFonts w:ascii="Calibri" w:hAnsi="Calibri" w:cs="Calibri"/>
        </w:rPr>
        <w:br w:type="page"/>
      </w:r>
    </w:p>
    <w:p w14:paraId="0232C21E" w14:textId="77777777" w:rsidR="00050685" w:rsidRPr="003A4B91" w:rsidRDefault="00050685" w:rsidP="00050685">
      <w:pPr>
        <w:rPr>
          <w:rFonts w:ascii="Calibri" w:hAnsi="Calibri" w:cs="Calibri"/>
        </w:rPr>
      </w:pPr>
      <w:r w:rsidRPr="003A4B91">
        <w:rPr>
          <w:rFonts w:ascii="Calibri" w:hAnsi="Calibri" w:cs="Calibri"/>
        </w:rPr>
        <w:lastRenderedPageBreak/>
        <w:t>Donde:</w:t>
      </w:r>
    </w:p>
    <w:p w14:paraId="73CB1845" w14:textId="77777777" w:rsidR="00B94748" w:rsidRPr="003A4B91" w:rsidRDefault="00B94748" w:rsidP="00253582">
      <w:pPr>
        <w:spacing w:after="0" w:line="276" w:lineRule="auto"/>
        <w:jc w:val="left"/>
        <w:rPr>
          <w:rFonts w:ascii="Calibri" w:hAnsi="Calibri" w:cs="Calibri"/>
          <w:i/>
        </w:rPr>
      </w:pPr>
    </w:p>
    <w:p w14:paraId="6C4E2DE7" w14:textId="552B28DA" w:rsidR="00050685" w:rsidRPr="003A4B91" w:rsidRDefault="00050685" w:rsidP="00253582">
      <w:pPr>
        <w:spacing w:after="0" w:line="276" w:lineRule="auto"/>
        <w:jc w:val="left"/>
        <w:rPr>
          <w:rFonts w:ascii="Calibri" w:hAnsi="Calibri" w:cs="Calibri"/>
        </w:rPr>
      </w:pPr>
      <w:r w:rsidRPr="003A4B91">
        <w:rPr>
          <w:rFonts w:ascii="Calibri" w:hAnsi="Calibri" w:cs="Calibri"/>
          <w:i/>
        </w:rPr>
        <w:t>ICA</w:t>
      </w:r>
      <w:r w:rsidRPr="003A4B91">
        <w:rPr>
          <w:rFonts w:ascii="Calibri" w:hAnsi="Calibri" w:cs="Calibri"/>
          <w:i/>
          <w:vertAlign w:val="subscript"/>
        </w:rPr>
        <w:t>p</w:t>
      </w:r>
      <w:r w:rsidRPr="003A4B91">
        <w:rPr>
          <w:rFonts w:ascii="Calibri" w:hAnsi="Calibri" w:cs="Calibri"/>
          <w:i/>
        </w:rPr>
        <w:t>:</w:t>
      </w:r>
      <w:r w:rsidR="00253582" w:rsidRPr="003A4B91">
        <w:rPr>
          <w:rFonts w:ascii="Calibri" w:hAnsi="Calibri" w:cs="Calibri"/>
        </w:rPr>
        <w:t xml:space="preserve"> </w:t>
      </w:r>
      <w:r w:rsidRPr="003A4B91">
        <w:rPr>
          <w:rFonts w:ascii="Calibri" w:hAnsi="Calibri" w:cs="Calibri"/>
        </w:rPr>
        <w:t>Índice para el contaminante p</w:t>
      </w:r>
      <w:r w:rsidR="00FF5764" w:rsidRPr="003A4B91">
        <w:rPr>
          <w:rFonts w:ascii="Calibri" w:hAnsi="Calibri" w:cs="Calibri"/>
        </w:rPr>
        <w:t>.</w:t>
      </w:r>
    </w:p>
    <w:p w14:paraId="0E43F613" w14:textId="4C516F30" w:rsidR="00050685" w:rsidRPr="003A4B91" w:rsidRDefault="00050685" w:rsidP="00253582">
      <w:pPr>
        <w:spacing w:after="0" w:line="276" w:lineRule="auto"/>
        <w:jc w:val="left"/>
        <w:rPr>
          <w:rFonts w:ascii="Calibri" w:hAnsi="Calibri" w:cs="Calibri"/>
        </w:rPr>
      </w:pPr>
      <w:r w:rsidRPr="003A4B91">
        <w:rPr>
          <w:rFonts w:ascii="Calibri" w:hAnsi="Calibri" w:cs="Calibri"/>
          <w:i/>
        </w:rPr>
        <w:t>C</w:t>
      </w:r>
      <w:r w:rsidRPr="003A4B91">
        <w:rPr>
          <w:rFonts w:ascii="Calibri" w:hAnsi="Calibri" w:cs="Calibri"/>
          <w:i/>
          <w:vertAlign w:val="subscript"/>
        </w:rPr>
        <w:t>P</w:t>
      </w:r>
      <w:r w:rsidRPr="003A4B91">
        <w:rPr>
          <w:rFonts w:ascii="Calibri" w:hAnsi="Calibri" w:cs="Calibri"/>
          <w:i/>
        </w:rPr>
        <w:t>:</w:t>
      </w:r>
      <w:r w:rsidR="00253582" w:rsidRPr="003A4B91">
        <w:rPr>
          <w:rFonts w:ascii="Calibri" w:hAnsi="Calibri" w:cs="Calibri"/>
        </w:rPr>
        <w:t xml:space="preserve"> </w:t>
      </w:r>
      <w:r w:rsidRPr="003A4B91">
        <w:rPr>
          <w:rFonts w:ascii="Calibri" w:hAnsi="Calibri" w:cs="Calibri"/>
        </w:rPr>
        <w:t>Concentración medida para el contaminante</w:t>
      </w:r>
      <w:r w:rsidR="00FF5764" w:rsidRPr="003A4B91">
        <w:rPr>
          <w:rFonts w:ascii="Calibri" w:hAnsi="Calibri" w:cs="Calibri"/>
        </w:rPr>
        <w:t>.</w:t>
      </w:r>
    </w:p>
    <w:p w14:paraId="6043F3D1" w14:textId="7DB5FDCF" w:rsidR="00050685" w:rsidRPr="003A4B91" w:rsidRDefault="00050685" w:rsidP="00253582">
      <w:pPr>
        <w:spacing w:after="0" w:line="276" w:lineRule="auto"/>
        <w:jc w:val="left"/>
        <w:rPr>
          <w:rFonts w:ascii="Calibri" w:hAnsi="Calibri" w:cs="Calibri"/>
        </w:rPr>
      </w:pPr>
      <w:r w:rsidRPr="003A4B91">
        <w:rPr>
          <w:rFonts w:ascii="Calibri" w:hAnsi="Calibri" w:cs="Calibri"/>
          <w:i/>
        </w:rPr>
        <w:t>PC</w:t>
      </w:r>
      <w:r w:rsidRPr="003A4B91">
        <w:rPr>
          <w:rFonts w:ascii="Calibri" w:hAnsi="Calibri" w:cs="Calibri"/>
          <w:i/>
          <w:vertAlign w:val="subscript"/>
        </w:rPr>
        <w:t>alto</w:t>
      </w:r>
      <w:r w:rsidRPr="003A4B91">
        <w:rPr>
          <w:rFonts w:ascii="Calibri" w:hAnsi="Calibri" w:cs="Calibri"/>
          <w:i/>
        </w:rPr>
        <w:t>:</w:t>
      </w:r>
      <w:r w:rsidRPr="003A4B91">
        <w:rPr>
          <w:rFonts w:ascii="Calibri" w:hAnsi="Calibri" w:cs="Calibri"/>
        </w:rPr>
        <w:t xml:space="preserve"> Punto de corte mayor o igual a C</w:t>
      </w:r>
      <w:r w:rsidRPr="003A4B91">
        <w:rPr>
          <w:rFonts w:ascii="Calibri" w:hAnsi="Calibri" w:cs="Calibri"/>
          <w:vertAlign w:val="subscript"/>
        </w:rPr>
        <w:t>p</w:t>
      </w:r>
      <w:r w:rsidR="00FF5764" w:rsidRPr="003A4B91">
        <w:rPr>
          <w:rFonts w:ascii="Calibri" w:hAnsi="Calibri" w:cs="Calibri"/>
          <w:vertAlign w:val="subscript"/>
        </w:rPr>
        <w:t>.</w:t>
      </w:r>
    </w:p>
    <w:p w14:paraId="29ED8C9E" w14:textId="54C9DFA5" w:rsidR="00050685" w:rsidRPr="003A4B91" w:rsidRDefault="00050685" w:rsidP="00253582">
      <w:pPr>
        <w:spacing w:after="0" w:line="276" w:lineRule="auto"/>
        <w:jc w:val="left"/>
        <w:rPr>
          <w:rFonts w:ascii="Calibri" w:hAnsi="Calibri" w:cs="Calibri"/>
        </w:rPr>
      </w:pPr>
      <w:r w:rsidRPr="003A4B91">
        <w:rPr>
          <w:rFonts w:ascii="Calibri" w:hAnsi="Calibri" w:cs="Calibri"/>
          <w:i/>
        </w:rPr>
        <w:t>PC</w:t>
      </w:r>
      <w:r w:rsidRPr="003A4B91">
        <w:rPr>
          <w:rFonts w:ascii="Calibri" w:hAnsi="Calibri" w:cs="Calibri"/>
          <w:i/>
          <w:vertAlign w:val="subscript"/>
        </w:rPr>
        <w:t>bajo</w:t>
      </w:r>
      <w:r w:rsidRPr="003A4B91">
        <w:rPr>
          <w:rFonts w:ascii="Calibri" w:hAnsi="Calibri" w:cs="Calibri"/>
          <w:i/>
        </w:rPr>
        <w:t>:</w:t>
      </w:r>
      <w:r w:rsidRPr="003A4B91">
        <w:rPr>
          <w:rFonts w:ascii="Calibri" w:hAnsi="Calibri" w:cs="Calibri"/>
        </w:rPr>
        <w:t xml:space="preserve"> Punto de corte menor o igual a C</w:t>
      </w:r>
      <w:r w:rsidRPr="003A4B91">
        <w:rPr>
          <w:rFonts w:ascii="Calibri" w:hAnsi="Calibri" w:cs="Calibri"/>
          <w:vertAlign w:val="subscript"/>
        </w:rPr>
        <w:t>p</w:t>
      </w:r>
      <w:r w:rsidR="00FF5764" w:rsidRPr="003A4B91">
        <w:rPr>
          <w:rFonts w:ascii="Calibri" w:hAnsi="Calibri" w:cs="Calibri"/>
          <w:vertAlign w:val="subscript"/>
        </w:rPr>
        <w:t>.</w:t>
      </w:r>
    </w:p>
    <w:p w14:paraId="19384E43" w14:textId="49D6E988" w:rsidR="00050685" w:rsidRPr="003A4B91" w:rsidRDefault="00050685" w:rsidP="00253582">
      <w:pPr>
        <w:spacing w:after="0" w:line="276" w:lineRule="auto"/>
        <w:jc w:val="left"/>
        <w:rPr>
          <w:rFonts w:ascii="Calibri" w:hAnsi="Calibri" w:cs="Calibri"/>
        </w:rPr>
      </w:pPr>
      <w:r w:rsidRPr="003A4B91">
        <w:rPr>
          <w:rFonts w:ascii="Calibri" w:hAnsi="Calibri" w:cs="Calibri"/>
          <w:i/>
        </w:rPr>
        <w:t>I</w:t>
      </w:r>
      <w:r w:rsidRPr="003A4B91">
        <w:rPr>
          <w:rFonts w:ascii="Calibri" w:hAnsi="Calibri" w:cs="Calibri"/>
          <w:i/>
          <w:vertAlign w:val="subscript"/>
        </w:rPr>
        <w:t>alto</w:t>
      </w:r>
      <w:r w:rsidRPr="003A4B91">
        <w:rPr>
          <w:rFonts w:ascii="Calibri" w:hAnsi="Calibri" w:cs="Calibri"/>
          <w:i/>
        </w:rPr>
        <w:t>:</w:t>
      </w:r>
      <w:r w:rsidRPr="003A4B91">
        <w:rPr>
          <w:rFonts w:ascii="Calibri" w:hAnsi="Calibri" w:cs="Calibri"/>
        </w:rPr>
        <w:t xml:space="preserve"> Valor del ICA correspondiente al PC</w:t>
      </w:r>
      <w:r w:rsidRPr="003A4B91">
        <w:rPr>
          <w:rFonts w:ascii="Calibri" w:hAnsi="Calibri" w:cs="Calibri"/>
          <w:vertAlign w:val="subscript"/>
        </w:rPr>
        <w:t>alto</w:t>
      </w:r>
      <w:r w:rsidR="00FF5764" w:rsidRPr="003A4B91">
        <w:rPr>
          <w:rFonts w:ascii="Calibri" w:hAnsi="Calibri" w:cs="Calibri"/>
          <w:vertAlign w:val="subscript"/>
        </w:rPr>
        <w:t>.</w:t>
      </w:r>
    </w:p>
    <w:p w14:paraId="201F110C" w14:textId="5F95A397" w:rsidR="00050685" w:rsidRPr="003A4B91" w:rsidRDefault="00050685" w:rsidP="00253582">
      <w:pPr>
        <w:spacing w:after="0" w:line="276" w:lineRule="auto"/>
        <w:jc w:val="left"/>
        <w:rPr>
          <w:rFonts w:ascii="Calibri" w:hAnsi="Calibri" w:cs="Calibri"/>
          <w:vertAlign w:val="subscript"/>
        </w:rPr>
      </w:pPr>
      <w:r w:rsidRPr="003A4B91">
        <w:rPr>
          <w:rFonts w:ascii="Calibri" w:hAnsi="Calibri" w:cs="Calibri"/>
          <w:i/>
        </w:rPr>
        <w:t>I</w:t>
      </w:r>
      <w:r w:rsidRPr="003A4B91">
        <w:rPr>
          <w:rFonts w:ascii="Calibri" w:hAnsi="Calibri" w:cs="Calibri"/>
          <w:i/>
          <w:vertAlign w:val="subscript"/>
        </w:rPr>
        <w:t>bajo</w:t>
      </w:r>
      <w:r w:rsidRPr="003A4B91">
        <w:rPr>
          <w:rFonts w:ascii="Calibri" w:hAnsi="Calibri" w:cs="Calibri"/>
          <w:i/>
        </w:rPr>
        <w:t>:</w:t>
      </w:r>
      <w:r w:rsidRPr="003A4B91">
        <w:rPr>
          <w:rFonts w:ascii="Calibri" w:hAnsi="Calibri" w:cs="Calibri"/>
        </w:rPr>
        <w:t xml:space="preserve"> Valor del ICA correspondiente al PC</w:t>
      </w:r>
      <w:r w:rsidRPr="003A4B91">
        <w:rPr>
          <w:rFonts w:ascii="Calibri" w:hAnsi="Calibri" w:cs="Calibri"/>
          <w:vertAlign w:val="subscript"/>
        </w:rPr>
        <w:t>bajo</w:t>
      </w:r>
      <w:r w:rsidR="00FF5764" w:rsidRPr="003A4B91">
        <w:rPr>
          <w:rFonts w:ascii="Calibri" w:hAnsi="Calibri" w:cs="Calibri"/>
          <w:vertAlign w:val="subscript"/>
        </w:rPr>
        <w:t>.</w:t>
      </w:r>
    </w:p>
    <w:p w14:paraId="0477404E" w14:textId="4344383E" w:rsidR="00927746" w:rsidRPr="003A4B91" w:rsidRDefault="00927746" w:rsidP="00927746">
      <w:pPr>
        <w:rPr>
          <w:rFonts w:ascii="Calibri" w:hAnsi="Calibri" w:cs="Calibri"/>
        </w:rPr>
      </w:pPr>
    </w:p>
    <w:p w14:paraId="2B2E8E32" w14:textId="171AFF5C" w:rsidR="00DF776A" w:rsidRPr="003A4B91" w:rsidRDefault="00DF776A" w:rsidP="00927746">
      <w:pPr>
        <w:rPr>
          <w:rFonts w:ascii="Calibri" w:hAnsi="Calibri" w:cs="Calibri"/>
        </w:rPr>
      </w:pPr>
      <w:r w:rsidRPr="003A4B91">
        <w:rPr>
          <w:rFonts w:ascii="Calibri" w:hAnsi="Calibri" w:cs="Calibri"/>
        </w:rPr>
        <w:t xml:space="preserve">La </w:t>
      </w:r>
      <w:r w:rsidR="001E75E3" w:rsidRPr="003A4B91">
        <w:rPr>
          <w:rFonts w:ascii="Calibri" w:hAnsi="Calibri" w:cs="Calibri"/>
          <w:b/>
          <w:bCs/>
        </w:rPr>
        <w:fldChar w:fldCharType="begin"/>
      </w:r>
      <w:r w:rsidR="001E75E3" w:rsidRPr="003A4B91">
        <w:rPr>
          <w:rFonts w:ascii="Calibri" w:hAnsi="Calibri" w:cs="Calibri"/>
          <w:b/>
          <w:bCs/>
        </w:rPr>
        <w:instrText xml:space="preserve"> REF _Ref105739436 \h  \* MERGEFORMAT </w:instrText>
      </w:r>
      <w:r w:rsidR="001E75E3" w:rsidRPr="003A4B91">
        <w:rPr>
          <w:rFonts w:ascii="Calibri" w:hAnsi="Calibri" w:cs="Calibri"/>
          <w:b/>
          <w:bCs/>
        </w:rPr>
      </w:r>
      <w:r w:rsidR="001E75E3" w:rsidRPr="003A4B91">
        <w:rPr>
          <w:rFonts w:ascii="Calibri" w:hAnsi="Calibri" w:cs="Calibri"/>
          <w:b/>
          <w:bCs/>
        </w:rPr>
        <w:fldChar w:fldCharType="separate"/>
      </w:r>
      <w:r w:rsidR="00D334E3" w:rsidRPr="00D334E3">
        <w:rPr>
          <w:rFonts w:ascii="Calibri" w:hAnsi="Calibri" w:cs="Calibri"/>
          <w:b/>
          <w:bCs/>
        </w:rPr>
        <w:t xml:space="preserve">Tabla </w:t>
      </w:r>
      <w:r w:rsidR="00D334E3" w:rsidRPr="00D334E3">
        <w:rPr>
          <w:rFonts w:ascii="Calibri" w:hAnsi="Calibri" w:cs="Calibri"/>
          <w:b/>
          <w:bCs/>
          <w:noProof/>
        </w:rPr>
        <w:t>8</w:t>
      </w:r>
      <w:r w:rsidR="001E75E3" w:rsidRPr="003A4B91">
        <w:rPr>
          <w:rFonts w:ascii="Calibri" w:hAnsi="Calibri" w:cs="Calibri"/>
          <w:b/>
          <w:bCs/>
        </w:rPr>
        <w:fldChar w:fldCharType="end"/>
      </w:r>
      <w:r w:rsidRPr="003A4B91">
        <w:rPr>
          <w:rFonts w:ascii="Calibri" w:hAnsi="Calibri" w:cs="Calibri"/>
          <w:b/>
        </w:rPr>
        <w:t xml:space="preserve"> </w:t>
      </w:r>
      <w:r w:rsidRPr="003A4B91">
        <w:rPr>
          <w:rFonts w:ascii="Calibri" w:hAnsi="Calibri" w:cs="Calibri"/>
        </w:rPr>
        <w:t>indica los rangos de los índices de calidad del aire (ICA) para los diferentes tiempos de exposición</w:t>
      </w:r>
      <w:r w:rsidR="00AF31A1" w:rsidRPr="003A4B91">
        <w:rPr>
          <w:rFonts w:ascii="Calibri" w:hAnsi="Calibri" w:cs="Calibri"/>
        </w:rPr>
        <w:t>.</w:t>
      </w:r>
    </w:p>
    <w:p w14:paraId="2EFE4CDF" w14:textId="77777777" w:rsidR="00DF776A" w:rsidRPr="003A4B91" w:rsidRDefault="00DF776A" w:rsidP="00927746">
      <w:pPr>
        <w:rPr>
          <w:rFonts w:ascii="Calibri" w:hAnsi="Calibri" w:cs="Calibri"/>
        </w:rPr>
      </w:pPr>
    </w:p>
    <w:p w14:paraId="2C3D3014" w14:textId="77777777" w:rsidR="00DF776A" w:rsidRPr="003A4B91" w:rsidRDefault="00DF776A">
      <w:pPr>
        <w:jc w:val="left"/>
        <w:rPr>
          <w:rFonts w:ascii="Calibri" w:hAnsi="Calibri" w:cs="Calibri"/>
        </w:rPr>
      </w:pPr>
      <w:bookmarkStart w:id="78" w:name="_Ref105579613"/>
      <w:r w:rsidRPr="003A4B91">
        <w:rPr>
          <w:rFonts w:ascii="Calibri" w:hAnsi="Calibri" w:cs="Calibri"/>
        </w:rPr>
        <w:br w:type="page"/>
      </w:r>
    </w:p>
    <w:p w14:paraId="11CCEF91" w14:textId="7E0F4E56" w:rsidR="00DF776A" w:rsidRPr="003A4B91" w:rsidRDefault="00DF776A">
      <w:pPr>
        <w:jc w:val="left"/>
        <w:rPr>
          <w:rFonts w:ascii="Calibri" w:hAnsi="Calibri" w:cs="Calibri"/>
        </w:rPr>
        <w:sectPr w:rsidR="00DF776A" w:rsidRPr="003A4B91" w:rsidSect="00C77317">
          <w:pgSz w:w="12240" w:h="15840"/>
          <w:pgMar w:top="1417" w:right="1701" w:bottom="1417" w:left="1701" w:header="708" w:footer="708" w:gutter="0"/>
          <w:cols w:space="708"/>
          <w:docGrid w:linePitch="360"/>
        </w:sectPr>
      </w:pPr>
    </w:p>
    <w:p w14:paraId="7AF9CDCF" w14:textId="15C5CCE6" w:rsidR="00F12F41" w:rsidRPr="003A4B91" w:rsidRDefault="00F12F41" w:rsidP="00560A3A">
      <w:pPr>
        <w:pStyle w:val="Descripcin"/>
      </w:pPr>
      <w:bookmarkStart w:id="79" w:name="_Ref105739436"/>
      <w:bookmarkStart w:id="80" w:name="_Toc235511626"/>
      <w:r w:rsidRPr="003A4B91">
        <w:lastRenderedPageBreak/>
        <w:t xml:space="preserve">Tabla </w:t>
      </w:r>
      <w:r w:rsidRPr="003A4B91">
        <w:rPr>
          <w:noProof/>
        </w:rPr>
        <w:fldChar w:fldCharType="begin"/>
      </w:r>
      <w:r w:rsidRPr="003A4B91">
        <w:rPr>
          <w:noProof/>
        </w:rPr>
        <w:instrText xml:space="preserve"> SEQ Tabla \* ARABIC </w:instrText>
      </w:r>
      <w:r w:rsidRPr="003A4B91">
        <w:rPr>
          <w:noProof/>
        </w:rPr>
        <w:fldChar w:fldCharType="separate"/>
      </w:r>
      <w:r w:rsidR="00D334E3">
        <w:rPr>
          <w:noProof/>
        </w:rPr>
        <w:t>8</w:t>
      </w:r>
      <w:r w:rsidRPr="003A4B91">
        <w:rPr>
          <w:noProof/>
        </w:rPr>
        <w:fldChar w:fldCharType="end"/>
      </w:r>
      <w:bookmarkEnd w:id="78"/>
      <w:bookmarkEnd w:id="79"/>
      <w:r w:rsidR="00FF5764" w:rsidRPr="003A4B91">
        <w:rPr>
          <w:noProof/>
        </w:rPr>
        <w:t>.</w:t>
      </w:r>
      <w:r w:rsidRPr="003A4B91">
        <w:t xml:space="preserve"> Rangos de los índices de calidad del aire</w:t>
      </w:r>
      <w:bookmarkEnd w:id="80"/>
    </w:p>
    <w:tbl>
      <w:tblPr>
        <w:tblW w:w="49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5"/>
        <w:gridCol w:w="1272"/>
        <w:gridCol w:w="2344"/>
        <w:gridCol w:w="1212"/>
        <w:gridCol w:w="1217"/>
        <w:gridCol w:w="1417"/>
        <w:gridCol w:w="1417"/>
        <w:gridCol w:w="1622"/>
        <w:gridCol w:w="1212"/>
      </w:tblGrid>
      <w:tr w:rsidR="00661AC2" w:rsidRPr="003A4B91" w14:paraId="0DECBB0F" w14:textId="77777777" w:rsidTr="00253582">
        <w:trPr>
          <w:trHeight w:val="19"/>
          <w:tblHeader/>
          <w:jc w:val="center"/>
        </w:trPr>
        <w:tc>
          <w:tcPr>
            <w:tcW w:w="487" w:type="pct"/>
            <w:vMerge w:val="restart"/>
            <w:shd w:val="clear" w:color="auto" w:fill="BAD405"/>
            <w:vAlign w:val="center"/>
          </w:tcPr>
          <w:p w14:paraId="7B50B6EA" w14:textId="77777777" w:rsidR="00F12F41" w:rsidRPr="003A4B91" w:rsidRDefault="00F12F41" w:rsidP="00B4300D">
            <w:pPr>
              <w:spacing w:after="0" w:line="240" w:lineRule="auto"/>
              <w:jc w:val="center"/>
              <w:rPr>
                <w:rFonts w:ascii="Calibri" w:hAnsi="Calibri" w:cs="Calibri"/>
                <w:b/>
                <w:sz w:val="18"/>
                <w:szCs w:val="18"/>
              </w:rPr>
            </w:pPr>
            <w:r w:rsidRPr="003A4B91">
              <w:rPr>
                <w:rFonts w:ascii="Calibri" w:hAnsi="Calibri" w:cs="Calibri"/>
                <w:b/>
                <w:sz w:val="18"/>
                <w:szCs w:val="18"/>
              </w:rPr>
              <w:t>Rango</w:t>
            </w:r>
          </w:p>
        </w:tc>
        <w:tc>
          <w:tcPr>
            <w:tcW w:w="490" w:type="pct"/>
            <w:vMerge w:val="restart"/>
            <w:shd w:val="clear" w:color="auto" w:fill="BAD405"/>
            <w:vAlign w:val="center"/>
          </w:tcPr>
          <w:p w14:paraId="62862CD0" w14:textId="77777777" w:rsidR="00F12F41" w:rsidRPr="003A4B91" w:rsidRDefault="00F12F41" w:rsidP="00B4300D">
            <w:pPr>
              <w:spacing w:after="0" w:line="240" w:lineRule="auto"/>
              <w:jc w:val="center"/>
              <w:rPr>
                <w:rFonts w:ascii="Calibri" w:hAnsi="Calibri" w:cs="Calibri"/>
                <w:b/>
                <w:sz w:val="18"/>
                <w:szCs w:val="18"/>
              </w:rPr>
            </w:pPr>
            <w:r w:rsidRPr="003A4B91">
              <w:rPr>
                <w:rFonts w:ascii="Calibri" w:hAnsi="Calibri" w:cs="Calibri"/>
                <w:b/>
                <w:sz w:val="18"/>
                <w:szCs w:val="18"/>
              </w:rPr>
              <w:t>Color</w:t>
            </w:r>
          </w:p>
        </w:tc>
        <w:tc>
          <w:tcPr>
            <w:tcW w:w="903" w:type="pct"/>
            <w:vMerge w:val="restart"/>
            <w:shd w:val="clear" w:color="auto" w:fill="BAD405"/>
            <w:vAlign w:val="center"/>
          </w:tcPr>
          <w:p w14:paraId="50720080" w14:textId="77777777" w:rsidR="00F12F41" w:rsidRPr="003A4B91" w:rsidRDefault="00F12F41" w:rsidP="00B4300D">
            <w:pPr>
              <w:spacing w:after="0" w:line="240" w:lineRule="auto"/>
              <w:jc w:val="center"/>
              <w:rPr>
                <w:rFonts w:ascii="Calibri" w:hAnsi="Calibri" w:cs="Calibri"/>
                <w:b/>
                <w:sz w:val="18"/>
                <w:szCs w:val="18"/>
              </w:rPr>
            </w:pPr>
            <w:r w:rsidRPr="003A4B91">
              <w:rPr>
                <w:rFonts w:ascii="Calibri" w:hAnsi="Calibri" w:cs="Calibri"/>
                <w:b/>
                <w:sz w:val="18"/>
                <w:szCs w:val="18"/>
              </w:rPr>
              <w:t>Estado de la calidad del aire</w:t>
            </w:r>
          </w:p>
        </w:tc>
        <w:tc>
          <w:tcPr>
            <w:tcW w:w="3120" w:type="pct"/>
            <w:gridSpan w:val="6"/>
            <w:shd w:val="clear" w:color="auto" w:fill="BAD405"/>
            <w:vAlign w:val="center"/>
          </w:tcPr>
          <w:p w14:paraId="408A1FA4" w14:textId="77777777" w:rsidR="00F12F41" w:rsidRPr="003A4B91" w:rsidRDefault="00F12F41" w:rsidP="00B4300D">
            <w:pPr>
              <w:spacing w:after="0" w:line="240" w:lineRule="auto"/>
              <w:jc w:val="center"/>
              <w:rPr>
                <w:rFonts w:ascii="Calibri" w:hAnsi="Calibri" w:cs="Calibri"/>
                <w:b/>
                <w:sz w:val="16"/>
                <w:szCs w:val="16"/>
              </w:rPr>
            </w:pPr>
            <w:r w:rsidRPr="003A4B91">
              <w:rPr>
                <w:rFonts w:ascii="Calibri" w:hAnsi="Calibri" w:cs="Calibri"/>
                <w:b/>
                <w:sz w:val="18"/>
                <w:szCs w:val="18"/>
              </w:rPr>
              <w:t>Puntos de corte del ICA</w:t>
            </w:r>
          </w:p>
        </w:tc>
      </w:tr>
      <w:tr w:rsidR="00661AC2" w:rsidRPr="003A4B91" w14:paraId="4BA3A6C5" w14:textId="77777777" w:rsidTr="00253582">
        <w:trPr>
          <w:trHeight w:val="19"/>
          <w:tblHeader/>
          <w:jc w:val="center"/>
        </w:trPr>
        <w:tc>
          <w:tcPr>
            <w:tcW w:w="487" w:type="pct"/>
            <w:vMerge/>
            <w:shd w:val="clear" w:color="auto" w:fill="BAD405"/>
            <w:vAlign w:val="center"/>
          </w:tcPr>
          <w:p w14:paraId="4DD0F82E" w14:textId="77777777" w:rsidR="00F12F41" w:rsidRPr="003A4B91" w:rsidRDefault="00F12F41" w:rsidP="00B4300D">
            <w:pPr>
              <w:spacing w:after="0" w:line="240" w:lineRule="auto"/>
              <w:jc w:val="center"/>
              <w:rPr>
                <w:rFonts w:ascii="Calibri" w:hAnsi="Calibri" w:cs="Calibri"/>
                <w:b/>
                <w:sz w:val="16"/>
                <w:szCs w:val="16"/>
              </w:rPr>
            </w:pPr>
          </w:p>
        </w:tc>
        <w:tc>
          <w:tcPr>
            <w:tcW w:w="490" w:type="pct"/>
            <w:vMerge/>
            <w:shd w:val="clear" w:color="auto" w:fill="BAD405"/>
            <w:vAlign w:val="center"/>
          </w:tcPr>
          <w:p w14:paraId="64CDCC5C" w14:textId="77777777" w:rsidR="00F12F41" w:rsidRPr="003A4B91" w:rsidRDefault="00F12F41" w:rsidP="00B4300D">
            <w:pPr>
              <w:spacing w:after="0" w:line="240" w:lineRule="auto"/>
              <w:jc w:val="center"/>
              <w:rPr>
                <w:rFonts w:ascii="Calibri" w:hAnsi="Calibri" w:cs="Calibri"/>
                <w:b/>
                <w:sz w:val="16"/>
                <w:szCs w:val="16"/>
              </w:rPr>
            </w:pPr>
          </w:p>
        </w:tc>
        <w:tc>
          <w:tcPr>
            <w:tcW w:w="903" w:type="pct"/>
            <w:vMerge/>
            <w:shd w:val="clear" w:color="auto" w:fill="BAD405"/>
            <w:vAlign w:val="center"/>
          </w:tcPr>
          <w:p w14:paraId="4625C27C" w14:textId="77777777" w:rsidR="00F12F41" w:rsidRPr="003A4B91" w:rsidRDefault="00F12F41" w:rsidP="00B4300D">
            <w:pPr>
              <w:spacing w:after="0" w:line="240" w:lineRule="auto"/>
              <w:jc w:val="center"/>
              <w:rPr>
                <w:rFonts w:ascii="Calibri" w:hAnsi="Calibri" w:cs="Calibri"/>
                <w:b/>
                <w:sz w:val="16"/>
                <w:szCs w:val="16"/>
              </w:rPr>
            </w:pPr>
          </w:p>
        </w:tc>
        <w:tc>
          <w:tcPr>
            <w:tcW w:w="467" w:type="pct"/>
            <w:shd w:val="clear" w:color="auto" w:fill="BAD405"/>
            <w:vAlign w:val="center"/>
          </w:tcPr>
          <w:p w14:paraId="31A2D974" w14:textId="77777777" w:rsidR="00F12F41" w:rsidRPr="003A4B91" w:rsidRDefault="00F12F41" w:rsidP="00B4300D">
            <w:pPr>
              <w:spacing w:after="0" w:line="240" w:lineRule="auto"/>
              <w:jc w:val="center"/>
              <w:rPr>
                <w:rFonts w:ascii="Calibri" w:hAnsi="Calibri" w:cs="Calibri"/>
                <w:b/>
                <w:sz w:val="18"/>
                <w:szCs w:val="18"/>
              </w:rPr>
            </w:pPr>
            <w:r w:rsidRPr="003A4B91">
              <w:rPr>
                <w:rFonts w:ascii="Calibri" w:hAnsi="Calibri" w:cs="Calibri"/>
                <w:b/>
                <w:sz w:val="18"/>
                <w:szCs w:val="18"/>
              </w:rPr>
              <w:t>PM</w:t>
            </w:r>
            <w:r w:rsidRPr="003A4B91">
              <w:rPr>
                <w:rFonts w:ascii="Calibri" w:hAnsi="Calibri" w:cs="Calibri"/>
                <w:b/>
                <w:sz w:val="18"/>
                <w:szCs w:val="18"/>
                <w:vertAlign w:val="subscript"/>
              </w:rPr>
              <w:t>10</w:t>
            </w:r>
            <w:r w:rsidRPr="003A4B91">
              <w:rPr>
                <w:rFonts w:ascii="Calibri" w:hAnsi="Calibri" w:cs="Calibri"/>
                <w:b/>
                <w:sz w:val="18"/>
                <w:szCs w:val="18"/>
              </w:rPr>
              <w:t xml:space="preserve"> 24 horas</w:t>
            </w:r>
          </w:p>
          <w:p w14:paraId="4F7CF8C7" w14:textId="77777777" w:rsidR="00F12F41" w:rsidRPr="003A4B91" w:rsidRDefault="00F12F41" w:rsidP="00B4300D">
            <w:pPr>
              <w:spacing w:after="0" w:line="240" w:lineRule="auto"/>
              <w:jc w:val="center"/>
              <w:rPr>
                <w:rFonts w:ascii="Calibri" w:hAnsi="Calibri" w:cs="Calibri"/>
                <w:b/>
                <w:sz w:val="18"/>
                <w:szCs w:val="18"/>
              </w:rPr>
            </w:pPr>
            <w:r w:rsidRPr="003A4B91">
              <w:rPr>
                <w:rFonts w:ascii="Calibri" w:hAnsi="Calibri" w:cs="Calibri"/>
                <w:b/>
                <w:sz w:val="18"/>
                <w:szCs w:val="18"/>
              </w:rPr>
              <w:t>(μg/m³)</w:t>
            </w:r>
          </w:p>
        </w:tc>
        <w:tc>
          <w:tcPr>
            <w:tcW w:w="469" w:type="pct"/>
            <w:shd w:val="clear" w:color="auto" w:fill="BAD405"/>
            <w:vAlign w:val="center"/>
          </w:tcPr>
          <w:p w14:paraId="0860C8A2" w14:textId="77777777" w:rsidR="00F12F41" w:rsidRPr="003A4B91" w:rsidRDefault="00F12F41" w:rsidP="00B4300D">
            <w:pPr>
              <w:spacing w:after="0" w:line="240" w:lineRule="auto"/>
              <w:jc w:val="center"/>
              <w:rPr>
                <w:rFonts w:ascii="Calibri" w:hAnsi="Calibri" w:cs="Calibri"/>
                <w:b/>
                <w:sz w:val="18"/>
                <w:szCs w:val="18"/>
              </w:rPr>
            </w:pPr>
            <w:r w:rsidRPr="003A4B91">
              <w:rPr>
                <w:rFonts w:ascii="Calibri" w:hAnsi="Calibri" w:cs="Calibri"/>
                <w:b/>
                <w:sz w:val="18"/>
                <w:szCs w:val="18"/>
              </w:rPr>
              <w:t>PM</w:t>
            </w:r>
            <w:r w:rsidRPr="003A4B91">
              <w:rPr>
                <w:rFonts w:ascii="Calibri" w:hAnsi="Calibri" w:cs="Calibri"/>
                <w:b/>
                <w:sz w:val="18"/>
                <w:szCs w:val="18"/>
                <w:vertAlign w:val="subscript"/>
              </w:rPr>
              <w:t>2.5</w:t>
            </w:r>
            <w:r w:rsidRPr="003A4B91">
              <w:rPr>
                <w:rFonts w:ascii="Calibri" w:hAnsi="Calibri" w:cs="Calibri"/>
                <w:b/>
                <w:sz w:val="18"/>
                <w:szCs w:val="18"/>
              </w:rPr>
              <w:t xml:space="preserve"> 24 horas</w:t>
            </w:r>
          </w:p>
          <w:p w14:paraId="03FD9645" w14:textId="77777777" w:rsidR="00F12F41" w:rsidRPr="003A4B91" w:rsidRDefault="00F12F41" w:rsidP="00B4300D">
            <w:pPr>
              <w:spacing w:after="0" w:line="240" w:lineRule="auto"/>
              <w:jc w:val="center"/>
              <w:rPr>
                <w:rFonts w:ascii="Calibri" w:hAnsi="Calibri" w:cs="Calibri"/>
                <w:b/>
                <w:sz w:val="18"/>
                <w:szCs w:val="18"/>
              </w:rPr>
            </w:pPr>
            <w:r w:rsidRPr="003A4B91">
              <w:rPr>
                <w:rFonts w:ascii="Calibri" w:hAnsi="Calibri" w:cs="Calibri"/>
                <w:b/>
                <w:sz w:val="18"/>
                <w:szCs w:val="18"/>
              </w:rPr>
              <w:t>(μg/m³)</w:t>
            </w:r>
          </w:p>
        </w:tc>
        <w:tc>
          <w:tcPr>
            <w:tcW w:w="546" w:type="pct"/>
            <w:shd w:val="clear" w:color="auto" w:fill="BAD405"/>
            <w:vAlign w:val="center"/>
          </w:tcPr>
          <w:p w14:paraId="327A7703" w14:textId="77777777" w:rsidR="00F12F41" w:rsidRPr="003A4B91" w:rsidRDefault="00F12F41" w:rsidP="00B4300D">
            <w:pPr>
              <w:spacing w:after="0" w:line="240" w:lineRule="auto"/>
              <w:jc w:val="center"/>
              <w:rPr>
                <w:rFonts w:ascii="Calibri" w:hAnsi="Calibri" w:cs="Calibri"/>
                <w:b/>
                <w:sz w:val="18"/>
                <w:szCs w:val="18"/>
              </w:rPr>
            </w:pPr>
            <w:r w:rsidRPr="003A4B91">
              <w:rPr>
                <w:rFonts w:ascii="Calibri" w:hAnsi="Calibri" w:cs="Calibri"/>
                <w:b/>
                <w:sz w:val="18"/>
                <w:szCs w:val="18"/>
              </w:rPr>
              <w:t>SO</w:t>
            </w:r>
            <w:r w:rsidRPr="003A4B91">
              <w:rPr>
                <w:rFonts w:ascii="Calibri" w:hAnsi="Calibri" w:cs="Calibri"/>
                <w:b/>
                <w:sz w:val="18"/>
                <w:szCs w:val="18"/>
                <w:vertAlign w:val="subscript"/>
              </w:rPr>
              <w:t>2</w:t>
            </w:r>
          </w:p>
          <w:p w14:paraId="1F346C6F" w14:textId="77777777" w:rsidR="00F12F41" w:rsidRPr="003A4B91" w:rsidRDefault="00F12F41" w:rsidP="00B4300D">
            <w:pPr>
              <w:spacing w:after="0" w:line="240" w:lineRule="auto"/>
              <w:jc w:val="center"/>
              <w:rPr>
                <w:rFonts w:ascii="Calibri" w:hAnsi="Calibri" w:cs="Calibri"/>
                <w:b/>
                <w:sz w:val="18"/>
                <w:szCs w:val="18"/>
              </w:rPr>
            </w:pPr>
            <w:r w:rsidRPr="003A4B91">
              <w:rPr>
                <w:rFonts w:ascii="Calibri" w:hAnsi="Calibri" w:cs="Calibri"/>
                <w:b/>
                <w:sz w:val="18"/>
                <w:szCs w:val="18"/>
              </w:rPr>
              <w:t>1 hora</w:t>
            </w:r>
          </w:p>
          <w:p w14:paraId="39309699" w14:textId="77777777" w:rsidR="00F12F41" w:rsidRPr="003A4B91" w:rsidRDefault="00F12F41" w:rsidP="00B4300D">
            <w:pPr>
              <w:spacing w:after="0" w:line="240" w:lineRule="auto"/>
              <w:jc w:val="center"/>
              <w:rPr>
                <w:rFonts w:ascii="Calibri" w:hAnsi="Calibri" w:cs="Calibri"/>
                <w:b/>
                <w:sz w:val="18"/>
                <w:szCs w:val="18"/>
              </w:rPr>
            </w:pPr>
            <w:r w:rsidRPr="003A4B91">
              <w:rPr>
                <w:rFonts w:ascii="Calibri" w:hAnsi="Calibri" w:cs="Calibri"/>
                <w:b/>
                <w:sz w:val="18"/>
                <w:szCs w:val="18"/>
              </w:rPr>
              <w:t>(μg/m³)</w:t>
            </w:r>
          </w:p>
        </w:tc>
        <w:tc>
          <w:tcPr>
            <w:tcW w:w="546" w:type="pct"/>
            <w:shd w:val="clear" w:color="auto" w:fill="BAD405"/>
            <w:vAlign w:val="center"/>
          </w:tcPr>
          <w:p w14:paraId="180E2EDF" w14:textId="77777777" w:rsidR="00F12F41" w:rsidRPr="003A4B91" w:rsidRDefault="00F12F41" w:rsidP="00B4300D">
            <w:pPr>
              <w:spacing w:after="0" w:line="240" w:lineRule="auto"/>
              <w:jc w:val="center"/>
              <w:rPr>
                <w:rFonts w:ascii="Calibri" w:hAnsi="Calibri" w:cs="Calibri"/>
                <w:b/>
                <w:sz w:val="18"/>
                <w:szCs w:val="18"/>
              </w:rPr>
            </w:pPr>
            <w:r w:rsidRPr="003A4B91">
              <w:rPr>
                <w:rFonts w:ascii="Calibri" w:hAnsi="Calibri" w:cs="Calibri"/>
                <w:b/>
                <w:sz w:val="18"/>
                <w:szCs w:val="18"/>
              </w:rPr>
              <w:t>NO</w:t>
            </w:r>
            <w:r w:rsidRPr="003A4B91">
              <w:rPr>
                <w:rFonts w:ascii="Calibri" w:hAnsi="Calibri" w:cs="Calibri"/>
                <w:b/>
                <w:sz w:val="18"/>
                <w:szCs w:val="18"/>
                <w:vertAlign w:val="subscript"/>
              </w:rPr>
              <w:t>2</w:t>
            </w:r>
          </w:p>
          <w:p w14:paraId="7328D8D5" w14:textId="77777777" w:rsidR="00F12F41" w:rsidRPr="003A4B91" w:rsidRDefault="00F12F41" w:rsidP="00B4300D">
            <w:pPr>
              <w:spacing w:after="0" w:line="240" w:lineRule="auto"/>
              <w:jc w:val="center"/>
              <w:rPr>
                <w:rFonts w:ascii="Calibri" w:hAnsi="Calibri" w:cs="Calibri"/>
                <w:b/>
                <w:sz w:val="18"/>
                <w:szCs w:val="18"/>
              </w:rPr>
            </w:pPr>
            <w:r w:rsidRPr="003A4B91">
              <w:rPr>
                <w:rFonts w:ascii="Calibri" w:hAnsi="Calibri" w:cs="Calibri"/>
                <w:b/>
                <w:sz w:val="18"/>
                <w:szCs w:val="18"/>
              </w:rPr>
              <w:t>1 hora</w:t>
            </w:r>
          </w:p>
          <w:p w14:paraId="01134996" w14:textId="77777777" w:rsidR="00F12F41" w:rsidRPr="003A4B91" w:rsidRDefault="00F12F41" w:rsidP="00B4300D">
            <w:pPr>
              <w:spacing w:after="0" w:line="240" w:lineRule="auto"/>
              <w:jc w:val="center"/>
              <w:rPr>
                <w:rFonts w:ascii="Calibri" w:hAnsi="Calibri" w:cs="Calibri"/>
                <w:b/>
                <w:sz w:val="18"/>
                <w:szCs w:val="18"/>
              </w:rPr>
            </w:pPr>
            <w:r w:rsidRPr="003A4B91">
              <w:rPr>
                <w:rFonts w:ascii="Calibri" w:hAnsi="Calibri" w:cs="Calibri"/>
                <w:b/>
                <w:sz w:val="18"/>
                <w:szCs w:val="18"/>
              </w:rPr>
              <w:t>(μg/m³)</w:t>
            </w:r>
          </w:p>
        </w:tc>
        <w:tc>
          <w:tcPr>
            <w:tcW w:w="625" w:type="pct"/>
            <w:shd w:val="clear" w:color="auto" w:fill="BAD405"/>
            <w:vAlign w:val="center"/>
          </w:tcPr>
          <w:p w14:paraId="5BFAA9AD" w14:textId="77777777" w:rsidR="00F12F41" w:rsidRPr="003A4B91" w:rsidRDefault="00F12F41" w:rsidP="00B4300D">
            <w:pPr>
              <w:spacing w:after="0"/>
              <w:jc w:val="center"/>
              <w:rPr>
                <w:rFonts w:ascii="Calibri" w:hAnsi="Calibri" w:cs="Calibri"/>
                <w:b/>
                <w:sz w:val="18"/>
                <w:szCs w:val="18"/>
              </w:rPr>
            </w:pPr>
            <w:r w:rsidRPr="003A4B91">
              <w:rPr>
                <w:rFonts w:ascii="Calibri" w:hAnsi="Calibri" w:cs="Calibri"/>
                <w:b/>
                <w:sz w:val="18"/>
                <w:szCs w:val="18"/>
              </w:rPr>
              <w:t>CO</w:t>
            </w:r>
          </w:p>
          <w:p w14:paraId="3A4C35CE" w14:textId="77777777" w:rsidR="00F12F41" w:rsidRPr="003A4B91" w:rsidRDefault="00F12F41" w:rsidP="00B4300D">
            <w:pPr>
              <w:spacing w:after="0"/>
              <w:jc w:val="center"/>
              <w:rPr>
                <w:rFonts w:ascii="Calibri" w:hAnsi="Calibri" w:cs="Calibri"/>
                <w:b/>
                <w:sz w:val="18"/>
                <w:szCs w:val="18"/>
              </w:rPr>
            </w:pPr>
            <w:r w:rsidRPr="003A4B91">
              <w:rPr>
                <w:rFonts w:ascii="Calibri" w:hAnsi="Calibri" w:cs="Calibri"/>
                <w:b/>
                <w:sz w:val="18"/>
                <w:szCs w:val="18"/>
              </w:rPr>
              <w:t>8 horas</w:t>
            </w:r>
          </w:p>
          <w:p w14:paraId="18B8EA9E" w14:textId="77777777" w:rsidR="00F12F41" w:rsidRPr="003A4B91" w:rsidRDefault="00F12F41" w:rsidP="00B4300D">
            <w:pPr>
              <w:spacing w:after="0" w:line="240" w:lineRule="auto"/>
              <w:jc w:val="center"/>
              <w:rPr>
                <w:rFonts w:ascii="Calibri" w:hAnsi="Calibri" w:cs="Calibri"/>
                <w:b/>
                <w:sz w:val="18"/>
                <w:szCs w:val="18"/>
              </w:rPr>
            </w:pPr>
            <w:r w:rsidRPr="003A4B91">
              <w:rPr>
                <w:rFonts w:ascii="Calibri" w:hAnsi="Calibri" w:cs="Calibri"/>
                <w:b/>
                <w:sz w:val="18"/>
                <w:szCs w:val="18"/>
              </w:rPr>
              <w:t>(μg/m³)</w:t>
            </w:r>
          </w:p>
        </w:tc>
        <w:tc>
          <w:tcPr>
            <w:tcW w:w="467" w:type="pct"/>
            <w:shd w:val="clear" w:color="auto" w:fill="BAD405"/>
            <w:vAlign w:val="center"/>
          </w:tcPr>
          <w:p w14:paraId="090D6D85" w14:textId="77777777" w:rsidR="00F12F41" w:rsidRPr="003A4B91" w:rsidRDefault="00F12F41" w:rsidP="00B4300D">
            <w:pPr>
              <w:spacing w:after="0"/>
              <w:jc w:val="center"/>
              <w:rPr>
                <w:rFonts w:ascii="Calibri" w:hAnsi="Calibri" w:cs="Calibri"/>
                <w:b/>
                <w:strike/>
                <w:sz w:val="18"/>
                <w:szCs w:val="18"/>
                <w:vertAlign w:val="subscript"/>
              </w:rPr>
            </w:pPr>
            <w:r w:rsidRPr="003A4B91">
              <w:rPr>
                <w:rFonts w:ascii="Calibri" w:hAnsi="Calibri" w:cs="Calibri"/>
                <w:b/>
                <w:sz w:val="18"/>
                <w:szCs w:val="18"/>
              </w:rPr>
              <w:t>O</w:t>
            </w:r>
            <w:r w:rsidRPr="003A4B91">
              <w:rPr>
                <w:rFonts w:ascii="Calibri" w:hAnsi="Calibri" w:cs="Calibri"/>
                <w:b/>
                <w:sz w:val="18"/>
                <w:szCs w:val="18"/>
                <w:vertAlign w:val="subscript"/>
              </w:rPr>
              <w:t>3</w:t>
            </w:r>
          </w:p>
          <w:p w14:paraId="632F2AAE" w14:textId="77777777" w:rsidR="00F12F41" w:rsidRPr="003A4B91" w:rsidRDefault="00F12F41" w:rsidP="00B4300D">
            <w:pPr>
              <w:spacing w:after="0"/>
              <w:jc w:val="center"/>
              <w:rPr>
                <w:rFonts w:ascii="Calibri" w:hAnsi="Calibri" w:cs="Calibri"/>
                <w:b/>
                <w:sz w:val="18"/>
                <w:szCs w:val="18"/>
              </w:rPr>
            </w:pPr>
            <w:r w:rsidRPr="003A4B91">
              <w:rPr>
                <w:rFonts w:ascii="Calibri" w:hAnsi="Calibri" w:cs="Calibri"/>
                <w:b/>
                <w:sz w:val="18"/>
                <w:szCs w:val="18"/>
              </w:rPr>
              <w:t>8 horas</w:t>
            </w:r>
          </w:p>
          <w:p w14:paraId="23854B3A" w14:textId="77777777" w:rsidR="00F12F41" w:rsidRPr="003A4B91" w:rsidRDefault="00F12F41" w:rsidP="00B4300D">
            <w:pPr>
              <w:spacing w:after="0" w:line="240" w:lineRule="auto"/>
              <w:jc w:val="center"/>
              <w:rPr>
                <w:rFonts w:ascii="Calibri" w:hAnsi="Calibri" w:cs="Calibri"/>
                <w:b/>
                <w:sz w:val="18"/>
                <w:szCs w:val="18"/>
              </w:rPr>
            </w:pPr>
            <w:r w:rsidRPr="003A4B91">
              <w:rPr>
                <w:rFonts w:ascii="Calibri" w:hAnsi="Calibri" w:cs="Calibri"/>
                <w:b/>
                <w:sz w:val="18"/>
                <w:szCs w:val="18"/>
              </w:rPr>
              <w:t>(μg/m³)</w:t>
            </w:r>
          </w:p>
        </w:tc>
      </w:tr>
      <w:tr w:rsidR="00661AC2" w:rsidRPr="003A4B91" w14:paraId="719E6318" w14:textId="77777777" w:rsidTr="00253582">
        <w:trPr>
          <w:trHeight w:val="19"/>
          <w:jc w:val="center"/>
        </w:trPr>
        <w:tc>
          <w:tcPr>
            <w:tcW w:w="487" w:type="pct"/>
            <w:vAlign w:val="center"/>
          </w:tcPr>
          <w:p w14:paraId="60419DF8" w14:textId="77777777" w:rsidR="00F12F41" w:rsidRPr="003A4B91" w:rsidRDefault="00F12F41" w:rsidP="00B4300D">
            <w:pPr>
              <w:pStyle w:val="Tabletext"/>
              <w:rPr>
                <w:rFonts w:ascii="Calibri" w:hAnsi="Calibri" w:cs="Calibri"/>
              </w:rPr>
            </w:pPr>
            <w:r w:rsidRPr="003A4B91">
              <w:rPr>
                <w:rFonts w:ascii="Calibri" w:hAnsi="Calibri" w:cs="Calibri"/>
              </w:rPr>
              <w:t>0 a 50</w:t>
            </w:r>
          </w:p>
        </w:tc>
        <w:tc>
          <w:tcPr>
            <w:tcW w:w="490" w:type="pct"/>
            <w:vAlign w:val="center"/>
          </w:tcPr>
          <w:p w14:paraId="50561B18" w14:textId="77777777" w:rsidR="00F12F41" w:rsidRPr="003A4B91" w:rsidRDefault="00F12F41" w:rsidP="00B4300D">
            <w:pPr>
              <w:pStyle w:val="Tabletext"/>
              <w:rPr>
                <w:rFonts w:ascii="Calibri" w:hAnsi="Calibri" w:cs="Calibri"/>
              </w:rPr>
            </w:pPr>
            <w:r w:rsidRPr="003A4B91">
              <w:rPr>
                <w:rFonts w:ascii="Calibri" w:hAnsi="Calibri" w:cs="Calibri"/>
              </w:rPr>
              <mc:AlternateContent>
                <mc:Choice Requires="wps">
                  <w:drawing>
                    <wp:inline distT="0" distB="0" distL="0" distR="0" wp14:anchorId="288B115E" wp14:editId="26531C9E">
                      <wp:extent cx="504000" cy="72000"/>
                      <wp:effectExtent l="0" t="0" r="10795" b="23495"/>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000" cy="72000"/>
                              </a:xfrm>
                              <a:prstGeom prst="rect">
                                <a:avLst/>
                              </a:prstGeom>
                              <a:solidFill>
                                <a:schemeClr val="accent6"/>
                              </a:solidFill>
                              <a:ln w="9525">
                                <a:solidFill>
                                  <a:schemeClr val="accent3">
                                    <a:lumMod val="50000"/>
                                    <a:lumOff val="0"/>
                                  </a:schemeClr>
                                </a:solidFill>
                                <a:miter lim="800000"/>
                                <a:headEnd/>
                                <a:tailEnd/>
                              </a:ln>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w:pict>
                    <v:rect w14:anchorId="754FAB7F" id="Rectangle 5" o:spid="_x0000_s1026" style="width:39.7pt;height: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" fillcolor="#70ad47 [3209]" strokecolor="#525252 [1606]">
                      <w10:anchorlock/>
                    </v:rect>
                  </w:pict>
                </mc:Fallback>
              </mc:AlternateContent>
            </w:r>
          </w:p>
          <w:p w14:paraId="125A460E" w14:textId="77777777" w:rsidR="00F12F41" w:rsidRPr="003A4B91" w:rsidRDefault="00F12F41" w:rsidP="00B4300D">
            <w:pPr>
              <w:pStyle w:val="Tabletext"/>
              <w:rPr>
                <w:rFonts w:ascii="Calibri" w:hAnsi="Calibri" w:cs="Calibri"/>
              </w:rPr>
            </w:pPr>
            <w:r w:rsidRPr="003A4B91">
              <w:rPr>
                <w:rFonts w:ascii="Calibri" w:hAnsi="Calibri" w:cs="Calibri"/>
              </w:rPr>
              <w:t>Verde</w:t>
            </w:r>
          </w:p>
        </w:tc>
        <w:tc>
          <w:tcPr>
            <w:tcW w:w="903" w:type="pct"/>
            <w:vAlign w:val="center"/>
          </w:tcPr>
          <w:p w14:paraId="2C3E54DD" w14:textId="77777777" w:rsidR="00F12F41" w:rsidRPr="003A4B91" w:rsidRDefault="00F12F41" w:rsidP="00B4300D">
            <w:pPr>
              <w:pStyle w:val="Tabletext"/>
              <w:rPr>
                <w:rFonts w:ascii="Calibri" w:hAnsi="Calibri" w:cs="Calibri"/>
              </w:rPr>
            </w:pPr>
            <w:r w:rsidRPr="003A4B91">
              <w:rPr>
                <w:rFonts w:ascii="Calibri" w:hAnsi="Calibri" w:cs="Calibri"/>
              </w:rPr>
              <w:t>Buena</w:t>
            </w:r>
          </w:p>
        </w:tc>
        <w:tc>
          <w:tcPr>
            <w:tcW w:w="467" w:type="pct"/>
            <w:vAlign w:val="center"/>
          </w:tcPr>
          <w:p w14:paraId="6E4A6A97" w14:textId="77777777" w:rsidR="00F12F41" w:rsidRPr="003A4B91" w:rsidRDefault="00F12F41" w:rsidP="00B4300D">
            <w:pPr>
              <w:pStyle w:val="Tabletext"/>
              <w:rPr>
                <w:rFonts w:ascii="Calibri" w:hAnsi="Calibri" w:cs="Calibri"/>
              </w:rPr>
            </w:pPr>
            <w:r w:rsidRPr="003A4B91">
              <w:rPr>
                <w:rFonts w:ascii="Calibri" w:hAnsi="Calibri" w:cs="Calibri"/>
              </w:rPr>
              <w:t>0-54</w:t>
            </w:r>
          </w:p>
        </w:tc>
        <w:tc>
          <w:tcPr>
            <w:tcW w:w="469" w:type="pct"/>
            <w:vAlign w:val="center"/>
          </w:tcPr>
          <w:p w14:paraId="37E8078F" w14:textId="77777777" w:rsidR="00F12F41" w:rsidRPr="003A4B91" w:rsidRDefault="00F12F41" w:rsidP="00B4300D">
            <w:pPr>
              <w:pStyle w:val="Tabletext"/>
              <w:rPr>
                <w:rFonts w:ascii="Calibri" w:hAnsi="Calibri" w:cs="Calibri"/>
              </w:rPr>
            </w:pPr>
            <w:r w:rsidRPr="003A4B91">
              <w:rPr>
                <w:rFonts w:ascii="Calibri" w:hAnsi="Calibri" w:cs="Calibri"/>
              </w:rPr>
              <w:t>0-12</w:t>
            </w:r>
          </w:p>
        </w:tc>
        <w:tc>
          <w:tcPr>
            <w:tcW w:w="546" w:type="pct"/>
            <w:vAlign w:val="center"/>
          </w:tcPr>
          <w:p w14:paraId="5B76D795" w14:textId="77777777" w:rsidR="00F12F41" w:rsidRPr="003A4B91" w:rsidRDefault="00F12F41" w:rsidP="00B4300D">
            <w:pPr>
              <w:pStyle w:val="Tabletext"/>
              <w:rPr>
                <w:rFonts w:ascii="Calibri" w:hAnsi="Calibri" w:cs="Calibri"/>
              </w:rPr>
            </w:pPr>
            <w:r w:rsidRPr="003A4B91">
              <w:rPr>
                <w:rFonts w:ascii="Calibri" w:hAnsi="Calibri" w:cs="Calibri"/>
              </w:rPr>
              <w:t>0–93</w:t>
            </w:r>
          </w:p>
        </w:tc>
        <w:tc>
          <w:tcPr>
            <w:tcW w:w="546" w:type="pct"/>
            <w:vAlign w:val="center"/>
          </w:tcPr>
          <w:p w14:paraId="793958C6" w14:textId="77777777" w:rsidR="00F12F41" w:rsidRPr="003A4B91" w:rsidRDefault="00F12F41" w:rsidP="00B4300D">
            <w:pPr>
              <w:pStyle w:val="Tabletext"/>
              <w:rPr>
                <w:rFonts w:ascii="Calibri" w:hAnsi="Calibri" w:cs="Calibri"/>
              </w:rPr>
            </w:pPr>
            <w:r w:rsidRPr="003A4B91">
              <w:rPr>
                <w:rFonts w:ascii="Calibri" w:hAnsi="Calibri" w:cs="Calibri"/>
              </w:rPr>
              <w:t>0–100</w:t>
            </w:r>
          </w:p>
        </w:tc>
        <w:tc>
          <w:tcPr>
            <w:tcW w:w="625" w:type="pct"/>
            <w:vAlign w:val="center"/>
          </w:tcPr>
          <w:p w14:paraId="280FA87B" w14:textId="77777777" w:rsidR="00F12F41" w:rsidRPr="003A4B91" w:rsidRDefault="00F12F41" w:rsidP="00B4300D">
            <w:pPr>
              <w:pStyle w:val="Tabletext"/>
              <w:rPr>
                <w:rFonts w:ascii="Calibri" w:hAnsi="Calibri" w:cs="Calibri"/>
              </w:rPr>
            </w:pPr>
            <w:r w:rsidRPr="003A4B91">
              <w:rPr>
                <w:rFonts w:ascii="Calibri" w:hAnsi="Calibri" w:cs="Calibri"/>
              </w:rPr>
              <w:t>0–5094</w:t>
            </w:r>
          </w:p>
        </w:tc>
        <w:tc>
          <w:tcPr>
            <w:tcW w:w="467" w:type="pct"/>
            <w:vAlign w:val="center"/>
          </w:tcPr>
          <w:p w14:paraId="7BBF3698" w14:textId="77777777" w:rsidR="00F12F41" w:rsidRPr="003A4B91" w:rsidRDefault="00F12F41" w:rsidP="00B4300D">
            <w:pPr>
              <w:pStyle w:val="Tabletext"/>
              <w:rPr>
                <w:rFonts w:ascii="Calibri" w:hAnsi="Calibri" w:cs="Calibri"/>
              </w:rPr>
            </w:pPr>
            <w:r w:rsidRPr="003A4B91">
              <w:rPr>
                <w:rFonts w:ascii="Calibri" w:hAnsi="Calibri" w:cs="Calibri"/>
              </w:rPr>
              <w:t>0-106</w:t>
            </w:r>
          </w:p>
        </w:tc>
      </w:tr>
      <w:tr w:rsidR="00661AC2" w:rsidRPr="003A4B91" w14:paraId="3F4FCAF8" w14:textId="77777777" w:rsidTr="00253582">
        <w:trPr>
          <w:trHeight w:val="19"/>
          <w:jc w:val="center"/>
        </w:trPr>
        <w:tc>
          <w:tcPr>
            <w:tcW w:w="487" w:type="pct"/>
            <w:vAlign w:val="center"/>
          </w:tcPr>
          <w:p w14:paraId="644C95EA" w14:textId="77777777" w:rsidR="00F12F41" w:rsidRPr="003A4B91" w:rsidRDefault="00F12F41" w:rsidP="00B4300D">
            <w:pPr>
              <w:pStyle w:val="Tabletext"/>
              <w:rPr>
                <w:rFonts w:ascii="Calibri" w:hAnsi="Calibri" w:cs="Calibri"/>
              </w:rPr>
            </w:pPr>
            <w:r w:rsidRPr="003A4B91">
              <w:rPr>
                <w:rFonts w:ascii="Calibri" w:hAnsi="Calibri" w:cs="Calibri"/>
              </w:rPr>
              <w:t>51 a 100</w:t>
            </w:r>
          </w:p>
        </w:tc>
        <w:tc>
          <w:tcPr>
            <w:tcW w:w="490" w:type="pct"/>
            <w:vAlign w:val="center"/>
          </w:tcPr>
          <w:p w14:paraId="69201822" w14:textId="77777777" w:rsidR="00F12F41" w:rsidRPr="003A4B91" w:rsidRDefault="00F12F41" w:rsidP="00B4300D">
            <w:pPr>
              <w:pStyle w:val="Tabletext"/>
              <w:rPr>
                <w:rFonts w:ascii="Calibri" w:hAnsi="Calibri" w:cs="Calibri"/>
              </w:rPr>
            </w:pPr>
            <w:r w:rsidRPr="003A4B91">
              <w:rPr>
                <w:rFonts w:ascii="Calibri" w:hAnsi="Calibri" w:cs="Calibri"/>
              </w:rPr>
              <mc:AlternateContent>
                <mc:Choice Requires="wps">
                  <w:drawing>
                    <wp:inline distT="0" distB="0" distL="0" distR="0" wp14:anchorId="2307C986" wp14:editId="5D7DB376">
                      <wp:extent cx="504000" cy="72000"/>
                      <wp:effectExtent l="0" t="0" r="10795" b="23495"/>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000" cy="72000"/>
                              </a:xfrm>
                              <a:prstGeom prst="rect">
                                <a:avLst/>
                              </a:prstGeom>
                              <a:solidFill>
                                <a:srgbClr val="FFFF00"/>
                              </a:solidFill>
                              <a:ln w="9525">
                                <a:solidFill>
                                  <a:srgbClr val="FFC000"/>
                                </a:solidFill>
                                <a:miter lim="800000"/>
                                <a:headEnd/>
                                <a:tailEnd/>
                              </a:ln>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w:pict>
                    <v:rect w14:anchorId="0EC1885D" id="Rectangle 4" o:spid="_x0000_s1026" style="width:39.7pt;height: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" fillcolor="yellow" strokecolor="#ffc000">
                      <w10:anchorlock/>
                    </v:rect>
                  </w:pict>
                </mc:Fallback>
              </mc:AlternateContent>
            </w:r>
          </w:p>
          <w:p w14:paraId="0F4AC04C" w14:textId="77777777" w:rsidR="00F12F41" w:rsidRPr="003A4B91" w:rsidRDefault="00F12F41" w:rsidP="00B4300D">
            <w:pPr>
              <w:pStyle w:val="Tabletext"/>
              <w:rPr>
                <w:rFonts w:ascii="Calibri" w:hAnsi="Calibri" w:cs="Calibri"/>
              </w:rPr>
            </w:pPr>
            <w:r w:rsidRPr="003A4B91">
              <w:rPr>
                <w:rFonts w:ascii="Calibri" w:hAnsi="Calibri" w:cs="Calibri"/>
              </w:rPr>
              <w:t>Amarillo</w:t>
            </w:r>
          </w:p>
        </w:tc>
        <w:tc>
          <w:tcPr>
            <w:tcW w:w="903" w:type="pct"/>
            <w:vAlign w:val="center"/>
          </w:tcPr>
          <w:p w14:paraId="41BFE552" w14:textId="77777777" w:rsidR="00F12F41" w:rsidRPr="003A4B91" w:rsidRDefault="00F12F41" w:rsidP="00B4300D">
            <w:pPr>
              <w:pStyle w:val="Tabletext"/>
              <w:rPr>
                <w:rFonts w:ascii="Calibri" w:hAnsi="Calibri" w:cs="Calibri"/>
              </w:rPr>
            </w:pPr>
            <w:r w:rsidRPr="003A4B91">
              <w:rPr>
                <w:rFonts w:ascii="Calibri" w:hAnsi="Calibri" w:cs="Calibri"/>
              </w:rPr>
              <w:t>Aceptable</w:t>
            </w:r>
          </w:p>
        </w:tc>
        <w:tc>
          <w:tcPr>
            <w:tcW w:w="467" w:type="pct"/>
            <w:vAlign w:val="center"/>
          </w:tcPr>
          <w:p w14:paraId="79CD6017" w14:textId="77777777" w:rsidR="00F12F41" w:rsidRPr="003A4B91" w:rsidRDefault="00F12F41" w:rsidP="00B4300D">
            <w:pPr>
              <w:pStyle w:val="Tabletext"/>
              <w:rPr>
                <w:rFonts w:ascii="Calibri" w:hAnsi="Calibri" w:cs="Calibri"/>
              </w:rPr>
            </w:pPr>
            <w:r w:rsidRPr="003A4B91">
              <w:rPr>
                <w:rFonts w:ascii="Calibri" w:hAnsi="Calibri" w:cs="Calibri"/>
              </w:rPr>
              <w:t>55-154</w:t>
            </w:r>
          </w:p>
        </w:tc>
        <w:tc>
          <w:tcPr>
            <w:tcW w:w="469" w:type="pct"/>
            <w:vAlign w:val="center"/>
          </w:tcPr>
          <w:p w14:paraId="56EC425F" w14:textId="77777777" w:rsidR="00F12F41" w:rsidRPr="003A4B91" w:rsidRDefault="00F12F41" w:rsidP="00B4300D">
            <w:pPr>
              <w:pStyle w:val="Tabletext"/>
              <w:rPr>
                <w:rFonts w:ascii="Calibri" w:hAnsi="Calibri" w:cs="Calibri"/>
              </w:rPr>
            </w:pPr>
            <w:r w:rsidRPr="003A4B91">
              <w:rPr>
                <w:rFonts w:ascii="Calibri" w:hAnsi="Calibri" w:cs="Calibri"/>
              </w:rPr>
              <w:t>13-37</w:t>
            </w:r>
          </w:p>
        </w:tc>
        <w:tc>
          <w:tcPr>
            <w:tcW w:w="546" w:type="pct"/>
            <w:vAlign w:val="center"/>
          </w:tcPr>
          <w:p w14:paraId="40BB25A1" w14:textId="77777777" w:rsidR="00F12F41" w:rsidRPr="003A4B91" w:rsidRDefault="00F12F41" w:rsidP="00B4300D">
            <w:pPr>
              <w:pStyle w:val="Tabletext"/>
              <w:rPr>
                <w:rFonts w:ascii="Calibri" w:hAnsi="Calibri" w:cs="Calibri"/>
              </w:rPr>
            </w:pPr>
            <w:r w:rsidRPr="003A4B91">
              <w:rPr>
                <w:rFonts w:ascii="Calibri" w:hAnsi="Calibri" w:cs="Calibri"/>
              </w:rPr>
              <w:t>94–197</w:t>
            </w:r>
          </w:p>
        </w:tc>
        <w:tc>
          <w:tcPr>
            <w:tcW w:w="546" w:type="pct"/>
            <w:vAlign w:val="center"/>
          </w:tcPr>
          <w:p w14:paraId="669F79A3" w14:textId="77777777" w:rsidR="00F12F41" w:rsidRPr="003A4B91" w:rsidRDefault="00F12F41" w:rsidP="00B4300D">
            <w:pPr>
              <w:pStyle w:val="Tabletext"/>
              <w:rPr>
                <w:rFonts w:ascii="Calibri" w:hAnsi="Calibri" w:cs="Calibri"/>
              </w:rPr>
            </w:pPr>
            <w:r w:rsidRPr="003A4B91">
              <w:rPr>
                <w:rFonts w:ascii="Calibri" w:hAnsi="Calibri" w:cs="Calibri"/>
              </w:rPr>
              <w:t>101-189</w:t>
            </w:r>
          </w:p>
        </w:tc>
        <w:tc>
          <w:tcPr>
            <w:tcW w:w="625" w:type="pct"/>
            <w:vAlign w:val="center"/>
          </w:tcPr>
          <w:p w14:paraId="0F0A4E7D" w14:textId="77777777" w:rsidR="00F12F41" w:rsidRPr="003A4B91" w:rsidRDefault="00F12F41" w:rsidP="00B4300D">
            <w:pPr>
              <w:pStyle w:val="Tabletext"/>
              <w:rPr>
                <w:rFonts w:ascii="Calibri" w:hAnsi="Calibri" w:cs="Calibri"/>
              </w:rPr>
            </w:pPr>
            <w:r w:rsidRPr="003A4B91">
              <w:rPr>
                <w:rFonts w:ascii="Calibri" w:hAnsi="Calibri" w:cs="Calibri"/>
              </w:rPr>
              <w:t>5095–10819</w:t>
            </w:r>
          </w:p>
        </w:tc>
        <w:tc>
          <w:tcPr>
            <w:tcW w:w="467" w:type="pct"/>
            <w:vAlign w:val="center"/>
          </w:tcPr>
          <w:p w14:paraId="1971D6F2" w14:textId="77777777" w:rsidR="00F12F41" w:rsidRPr="003A4B91" w:rsidRDefault="00F12F41" w:rsidP="00B4300D">
            <w:pPr>
              <w:pStyle w:val="Tabletext"/>
              <w:rPr>
                <w:rFonts w:ascii="Calibri" w:hAnsi="Calibri" w:cs="Calibri"/>
              </w:rPr>
            </w:pPr>
            <w:r w:rsidRPr="003A4B91">
              <w:rPr>
                <w:rFonts w:ascii="Calibri" w:hAnsi="Calibri" w:cs="Calibri"/>
              </w:rPr>
              <w:t>107-138</w:t>
            </w:r>
          </w:p>
        </w:tc>
      </w:tr>
      <w:tr w:rsidR="00661AC2" w:rsidRPr="003A4B91" w14:paraId="1E4897FA" w14:textId="77777777" w:rsidTr="00253582">
        <w:trPr>
          <w:trHeight w:val="19"/>
          <w:jc w:val="center"/>
        </w:trPr>
        <w:tc>
          <w:tcPr>
            <w:tcW w:w="487" w:type="pct"/>
            <w:vAlign w:val="center"/>
          </w:tcPr>
          <w:p w14:paraId="732A69C0" w14:textId="77777777" w:rsidR="00F12F41" w:rsidRPr="003A4B91" w:rsidRDefault="00F12F41" w:rsidP="00B4300D">
            <w:pPr>
              <w:pStyle w:val="Tabletext"/>
              <w:rPr>
                <w:rFonts w:ascii="Calibri" w:hAnsi="Calibri" w:cs="Calibri"/>
              </w:rPr>
            </w:pPr>
            <w:r w:rsidRPr="003A4B91">
              <w:rPr>
                <w:rFonts w:ascii="Calibri" w:hAnsi="Calibri" w:cs="Calibri"/>
              </w:rPr>
              <w:t>101 a 150</w:t>
            </w:r>
          </w:p>
        </w:tc>
        <w:tc>
          <w:tcPr>
            <w:tcW w:w="490" w:type="pct"/>
            <w:vAlign w:val="center"/>
          </w:tcPr>
          <w:p w14:paraId="3D27ECE7" w14:textId="77777777" w:rsidR="00F12F41" w:rsidRPr="003A4B91" w:rsidRDefault="00F12F41" w:rsidP="00B4300D">
            <w:pPr>
              <w:pStyle w:val="Tabletext"/>
              <w:rPr>
                <w:rFonts w:ascii="Calibri" w:hAnsi="Calibri" w:cs="Calibri"/>
              </w:rPr>
            </w:pPr>
            <w:r w:rsidRPr="003A4B91">
              <w:rPr>
                <w:rFonts w:ascii="Calibri" w:hAnsi="Calibri" w:cs="Calibri"/>
              </w:rPr>
              <mc:AlternateContent>
                <mc:Choice Requires="wps">
                  <w:drawing>
                    <wp:inline distT="0" distB="0" distL="0" distR="0" wp14:anchorId="0EA2A160" wp14:editId="3A5A9C72">
                      <wp:extent cx="504000" cy="72000"/>
                      <wp:effectExtent l="0" t="0" r="10795" b="23495"/>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000" cy="72000"/>
                              </a:xfrm>
                              <a:prstGeom prst="rect">
                                <a:avLst/>
                              </a:prstGeom>
                              <a:solidFill>
                                <a:srgbClr val="FFC000"/>
                              </a:solidFill>
                              <a:ln w="9525">
                                <a:solidFill>
                                  <a:schemeClr val="accent6">
                                    <a:lumMod val="50000"/>
                                    <a:lumOff val="0"/>
                                  </a:schemeClr>
                                </a:solidFill>
                                <a:miter lim="800000"/>
                                <a:headEnd/>
                                <a:tailEnd/>
                              </a:ln>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w:pict>
                    <v:rect w14:anchorId="5809D4B9" id="Rectangle 3" o:spid="_x0000_s1026" style="width:39.7pt;height: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" fillcolor="#ffc000" strokecolor="#375623 [1609]">
                      <w10:anchorlock/>
                    </v:rect>
                  </w:pict>
                </mc:Fallback>
              </mc:AlternateContent>
            </w:r>
          </w:p>
          <w:p w14:paraId="3FB82106" w14:textId="77777777" w:rsidR="00F12F41" w:rsidRPr="003A4B91" w:rsidRDefault="00F12F41" w:rsidP="00B4300D">
            <w:pPr>
              <w:pStyle w:val="Tabletext"/>
              <w:rPr>
                <w:rFonts w:ascii="Calibri" w:hAnsi="Calibri" w:cs="Calibri"/>
              </w:rPr>
            </w:pPr>
            <w:r w:rsidRPr="003A4B91">
              <w:rPr>
                <w:rFonts w:ascii="Calibri" w:hAnsi="Calibri" w:cs="Calibri"/>
              </w:rPr>
              <w:t>Naranja</w:t>
            </w:r>
          </w:p>
        </w:tc>
        <w:tc>
          <w:tcPr>
            <w:tcW w:w="903" w:type="pct"/>
            <w:vAlign w:val="center"/>
          </w:tcPr>
          <w:p w14:paraId="15D7CB7C" w14:textId="77777777" w:rsidR="00F12F41" w:rsidRPr="003A4B91" w:rsidRDefault="00F12F41" w:rsidP="00B4300D">
            <w:pPr>
              <w:pStyle w:val="Tabletext"/>
              <w:rPr>
                <w:rFonts w:ascii="Calibri" w:hAnsi="Calibri" w:cs="Calibri"/>
              </w:rPr>
            </w:pPr>
            <w:r w:rsidRPr="003A4B91">
              <w:rPr>
                <w:rFonts w:ascii="Calibri" w:hAnsi="Calibri" w:cs="Calibri"/>
              </w:rPr>
              <w:t>Dañina a la salud para grupos sensibles</w:t>
            </w:r>
          </w:p>
        </w:tc>
        <w:tc>
          <w:tcPr>
            <w:tcW w:w="467" w:type="pct"/>
            <w:vAlign w:val="center"/>
          </w:tcPr>
          <w:p w14:paraId="12A60188" w14:textId="77777777" w:rsidR="00F12F41" w:rsidRPr="003A4B91" w:rsidRDefault="00F12F41" w:rsidP="00B4300D">
            <w:pPr>
              <w:pStyle w:val="Tabletext"/>
              <w:rPr>
                <w:rFonts w:ascii="Calibri" w:hAnsi="Calibri" w:cs="Calibri"/>
              </w:rPr>
            </w:pPr>
            <w:r w:rsidRPr="003A4B91">
              <w:rPr>
                <w:rFonts w:ascii="Calibri" w:hAnsi="Calibri" w:cs="Calibri"/>
              </w:rPr>
              <w:t>155-254</w:t>
            </w:r>
          </w:p>
        </w:tc>
        <w:tc>
          <w:tcPr>
            <w:tcW w:w="469" w:type="pct"/>
            <w:vAlign w:val="center"/>
          </w:tcPr>
          <w:p w14:paraId="05957BB4" w14:textId="77777777" w:rsidR="00F12F41" w:rsidRPr="003A4B91" w:rsidRDefault="00F12F41" w:rsidP="00B4300D">
            <w:pPr>
              <w:pStyle w:val="Tabletext"/>
              <w:rPr>
                <w:rFonts w:ascii="Calibri" w:hAnsi="Calibri" w:cs="Calibri"/>
              </w:rPr>
            </w:pPr>
            <w:r w:rsidRPr="003A4B91">
              <w:rPr>
                <w:rFonts w:ascii="Calibri" w:hAnsi="Calibri" w:cs="Calibri"/>
              </w:rPr>
              <w:t>38-55</w:t>
            </w:r>
          </w:p>
        </w:tc>
        <w:tc>
          <w:tcPr>
            <w:tcW w:w="546" w:type="pct"/>
            <w:vAlign w:val="center"/>
          </w:tcPr>
          <w:p w14:paraId="52B74BD5" w14:textId="77777777" w:rsidR="00F12F41" w:rsidRPr="003A4B91" w:rsidRDefault="00F12F41" w:rsidP="00B4300D">
            <w:pPr>
              <w:pStyle w:val="Tabletext"/>
              <w:rPr>
                <w:rFonts w:ascii="Calibri" w:hAnsi="Calibri" w:cs="Calibri"/>
              </w:rPr>
            </w:pPr>
            <w:r w:rsidRPr="003A4B91">
              <w:rPr>
                <w:rFonts w:ascii="Calibri" w:hAnsi="Calibri" w:cs="Calibri"/>
              </w:rPr>
              <w:t>198-486</w:t>
            </w:r>
          </w:p>
        </w:tc>
        <w:tc>
          <w:tcPr>
            <w:tcW w:w="546" w:type="pct"/>
            <w:vAlign w:val="center"/>
          </w:tcPr>
          <w:p w14:paraId="5CE500FF" w14:textId="77777777" w:rsidR="00F12F41" w:rsidRPr="003A4B91" w:rsidRDefault="00F12F41" w:rsidP="00B4300D">
            <w:pPr>
              <w:pStyle w:val="Tabletext"/>
              <w:rPr>
                <w:rFonts w:ascii="Calibri" w:hAnsi="Calibri" w:cs="Calibri"/>
              </w:rPr>
            </w:pPr>
            <w:r w:rsidRPr="003A4B91">
              <w:rPr>
                <w:rFonts w:ascii="Calibri" w:hAnsi="Calibri" w:cs="Calibri"/>
              </w:rPr>
              <w:t>190–677</w:t>
            </w:r>
          </w:p>
        </w:tc>
        <w:tc>
          <w:tcPr>
            <w:tcW w:w="625" w:type="pct"/>
            <w:vAlign w:val="center"/>
          </w:tcPr>
          <w:p w14:paraId="58640F93" w14:textId="77777777" w:rsidR="00F12F41" w:rsidRPr="003A4B91" w:rsidRDefault="00F12F41" w:rsidP="00B4300D">
            <w:pPr>
              <w:pStyle w:val="Tabletext"/>
              <w:rPr>
                <w:rFonts w:ascii="Calibri" w:hAnsi="Calibri" w:cs="Calibri"/>
              </w:rPr>
            </w:pPr>
            <w:r w:rsidRPr="003A4B91">
              <w:rPr>
                <w:rFonts w:ascii="Calibri" w:hAnsi="Calibri" w:cs="Calibri"/>
              </w:rPr>
              <w:t>10820–14254</w:t>
            </w:r>
          </w:p>
        </w:tc>
        <w:tc>
          <w:tcPr>
            <w:tcW w:w="467" w:type="pct"/>
            <w:vAlign w:val="center"/>
          </w:tcPr>
          <w:p w14:paraId="11B66B8C" w14:textId="77777777" w:rsidR="00F12F41" w:rsidRPr="003A4B91" w:rsidRDefault="00F12F41" w:rsidP="00B4300D">
            <w:pPr>
              <w:pStyle w:val="Tabletext"/>
              <w:rPr>
                <w:rFonts w:ascii="Calibri" w:hAnsi="Calibri" w:cs="Calibri"/>
              </w:rPr>
            </w:pPr>
            <w:r w:rsidRPr="003A4B91">
              <w:rPr>
                <w:rFonts w:ascii="Calibri" w:hAnsi="Calibri" w:cs="Calibri"/>
              </w:rPr>
              <w:t>139-167</w:t>
            </w:r>
          </w:p>
        </w:tc>
      </w:tr>
      <w:tr w:rsidR="00661AC2" w:rsidRPr="003A4B91" w14:paraId="5785F7D5" w14:textId="77777777" w:rsidTr="00253582">
        <w:trPr>
          <w:trHeight w:val="19"/>
          <w:jc w:val="center"/>
        </w:trPr>
        <w:tc>
          <w:tcPr>
            <w:tcW w:w="487" w:type="pct"/>
            <w:vAlign w:val="center"/>
          </w:tcPr>
          <w:p w14:paraId="61FB1B8C" w14:textId="77777777" w:rsidR="00F12F41" w:rsidRPr="003A4B91" w:rsidRDefault="00F12F41" w:rsidP="00B4300D">
            <w:pPr>
              <w:pStyle w:val="Tabletext"/>
              <w:rPr>
                <w:rFonts w:ascii="Calibri" w:hAnsi="Calibri" w:cs="Calibri"/>
              </w:rPr>
            </w:pPr>
            <w:r w:rsidRPr="003A4B91">
              <w:rPr>
                <w:rFonts w:ascii="Calibri" w:hAnsi="Calibri" w:cs="Calibri"/>
              </w:rPr>
              <w:t>151 a 200</w:t>
            </w:r>
          </w:p>
        </w:tc>
        <w:tc>
          <w:tcPr>
            <w:tcW w:w="490" w:type="pct"/>
            <w:vAlign w:val="center"/>
          </w:tcPr>
          <w:p w14:paraId="795CBFDE" w14:textId="77777777" w:rsidR="00F12F41" w:rsidRPr="003A4B91" w:rsidRDefault="00F12F41" w:rsidP="00B4300D">
            <w:pPr>
              <w:pStyle w:val="Tabletext"/>
              <w:rPr>
                <w:rFonts w:ascii="Calibri" w:hAnsi="Calibri" w:cs="Calibri"/>
              </w:rPr>
            </w:pPr>
            <w:r w:rsidRPr="003A4B91">
              <w:rPr>
                <w:rFonts w:ascii="Calibri" w:hAnsi="Calibri" w:cs="Calibri"/>
              </w:rPr>
              <mc:AlternateContent>
                <mc:Choice Requires="wps">
                  <w:drawing>
                    <wp:inline distT="0" distB="0" distL="0" distR="0" wp14:anchorId="2638BB94" wp14:editId="41308E71">
                      <wp:extent cx="504000" cy="72000"/>
                      <wp:effectExtent l="0" t="0" r="10795" b="23495"/>
                      <wp:docPr id="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000" cy="72000"/>
                              </a:xfrm>
                              <a:prstGeom prst="rect">
                                <a:avLst/>
                              </a:prstGeom>
                              <a:solidFill>
                                <a:srgbClr val="FF0000"/>
                              </a:solidFill>
                              <a:ln w="9525">
                                <a:solidFill>
                                  <a:schemeClr val="accent2">
                                    <a:lumMod val="75000"/>
                                    <a:lumOff val="0"/>
                                  </a:schemeClr>
                                </a:solidFill>
                                <a:miter lim="800000"/>
                                <a:headEnd/>
                                <a:tailEnd/>
                              </a:ln>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w:pict>
                    <v:rect w14:anchorId="237E06A9" id="Rectangle 2" o:spid="_x0000_s1026" style="width:39.7pt;height: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" fillcolor="red" strokecolor="#c45911 [2405]">
                      <w10:anchorlock/>
                    </v:rect>
                  </w:pict>
                </mc:Fallback>
              </mc:AlternateContent>
            </w:r>
          </w:p>
          <w:p w14:paraId="7639AB12" w14:textId="77777777" w:rsidR="00F12F41" w:rsidRPr="003A4B91" w:rsidRDefault="00F12F41" w:rsidP="00B4300D">
            <w:pPr>
              <w:pStyle w:val="Tabletext"/>
              <w:rPr>
                <w:rFonts w:ascii="Calibri" w:hAnsi="Calibri" w:cs="Calibri"/>
              </w:rPr>
            </w:pPr>
            <w:r w:rsidRPr="003A4B91">
              <w:rPr>
                <w:rFonts w:ascii="Calibri" w:hAnsi="Calibri" w:cs="Calibri"/>
              </w:rPr>
              <w:t>Rojo</w:t>
            </w:r>
          </w:p>
        </w:tc>
        <w:tc>
          <w:tcPr>
            <w:tcW w:w="903" w:type="pct"/>
            <w:vAlign w:val="center"/>
          </w:tcPr>
          <w:p w14:paraId="1D64C275" w14:textId="77777777" w:rsidR="00F12F41" w:rsidRPr="003A4B91" w:rsidRDefault="00F12F41" w:rsidP="00B4300D">
            <w:pPr>
              <w:pStyle w:val="Tabletext"/>
              <w:rPr>
                <w:rFonts w:ascii="Calibri" w:hAnsi="Calibri" w:cs="Calibri"/>
              </w:rPr>
            </w:pPr>
            <w:r w:rsidRPr="003A4B91">
              <w:rPr>
                <w:rFonts w:ascii="Calibri" w:hAnsi="Calibri" w:cs="Calibri"/>
              </w:rPr>
              <w:t>Dañina a la salud</w:t>
            </w:r>
          </w:p>
        </w:tc>
        <w:tc>
          <w:tcPr>
            <w:tcW w:w="467" w:type="pct"/>
            <w:vAlign w:val="center"/>
          </w:tcPr>
          <w:p w14:paraId="3D84D227" w14:textId="77777777" w:rsidR="00F12F41" w:rsidRPr="003A4B91" w:rsidRDefault="00F12F41" w:rsidP="00B4300D">
            <w:pPr>
              <w:pStyle w:val="Tabletext"/>
              <w:rPr>
                <w:rFonts w:ascii="Calibri" w:hAnsi="Calibri" w:cs="Calibri"/>
              </w:rPr>
            </w:pPr>
            <w:r w:rsidRPr="003A4B91">
              <w:rPr>
                <w:rFonts w:ascii="Calibri" w:hAnsi="Calibri" w:cs="Calibri"/>
              </w:rPr>
              <w:t>255-354</w:t>
            </w:r>
          </w:p>
        </w:tc>
        <w:tc>
          <w:tcPr>
            <w:tcW w:w="469" w:type="pct"/>
            <w:vAlign w:val="center"/>
          </w:tcPr>
          <w:p w14:paraId="2B7EFF3B" w14:textId="77777777" w:rsidR="00F12F41" w:rsidRPr="003A4B91" w:rsidRDefault="00F12F41" w:rsidP="00B4300D">
            <w:pPr>
              <w:pStyle w:val="Tabletext"/>
              <w:rPr>
                <w:rFonts w:ascii="Calibri" w:hAnsi="Calibri" w:cs="Calibri"/>
              </w:rPr>
            </w:pPr>
            <w:r w:rsidRPr="003A4B91">
              <w:rPr>
                <w:rFonts w:ascii="Calibri" w:hAnsi="Calibri" w:cs="Calibri"/>
              </w:rPr>
              <w:t>56-150</w:t>
            </w:r>
          </w:p>
        </w:tc>
        <w:tc>
          <w:tcPr>
            <w:tcW w:w="546" w:type="pct"/>
            <w:vAlign w:val="center"/>
          </w:tcPr>
          <w:p w14:paraId="421244D6" w14:textId="77777777" w:rsidR="00F12F41" w:rsidRPr="003A4B91" w:rsidRDefault="00F12F41" w:rsidP="00B4300D">
            <w:pPr>
              <w:pStyle w:val="Tabletext"/>
              <w:rPr>
                <w:rFonts w:ascii="Calibri" w:hAnsi="Calibri" w:cs="Calibri"/>
              </w:rPr>
            </w:pPr>
            <w:r w:rsidRPr="003A4B91">
              <w:rPr>
                <w:rFonts w:ascii="Calibri" w:hAnsi="Calibri" w:cs="Calibri"/>
              </w:rPr>
              <w:t>487–797</w:t>
            </w:r>
          </w:p>
        </w:tc>
        <w:tc>
          <w:tcPr>
            <w:tcW w:w="546" w:type="pct"/>
            <w:vAlign w:val="center"/>
          </w:tcPr>
          <w:p w14:paraId="51E7ADBE" w14:textId="77777777" w:rsidR="00F12F41" w:rsidRPr="003A4B91" w:rsidRDefault="00F12F41" w:rsidP="00B4300D">
            <w:pPr>
              <w:pStyle w:val="Tabletext"/>
              <w:rPr>
                <w:rFonts w:ascii="Calibri" w:hAnsi="Calibri" w:cs="Calibri"/>
              </w:rPr>
            </w:pPr>
            <w:r w:rsidRPr="003A4B91">
              <w:rPr>
                <w:rFonts w:ascii="Calibri" w:hAnsi="Calibri" w:cs="Calibri"/>
              </w:rPr>
              <w:t>678–1221</w:t>
            </w:r>
          </w:p>
        </w:tc>
        <w:tc>
          <w:tcPr>
            <w:tcW w:w="625" w:type="pct"/>
            <w:vAlign w:val="center"/>
          </w:tcPr>
          <w:p w14:paraId="4001305C" w14:textId="77777777" w:rsidR="00F12F41" w:rsidRPr="003A4B91" w:rsidRDefault="00F12F41" w:rsidP="00B4300D">
            <w:pPr>
              <w:pStyle w:val="Tabletext"/>
              <w:rPr>
                <w:rFonts w:ascii="Calibri" w:hAnsi="Calibri" w:cs="Calibri"/>
              </w:rPr>
            </w:pPr>
            <w:r w:rsidRPr="003A4B91">
              <w:rPr>
                <w:rFonts w:ascii="Calibri" w:hAnsi="Calibri" w:cs="Calibri"/>
              </w:rPr>
              <w:t>14255–17688</w:t>
            </w:r>
          </w:p>
        </w:tc>
        <w:tc>
          <w:tcPr>
            <w:tcW w:w="467" w:type="pct"/>
            <w:vAlign w:val="center"/>
          </w:tcPr>
          <w:p w14:paraId="08A90733" w14:textId="77777777" w:rsidR="00F12F41" w:rsidRPr="003A4B91" w:rsidRDefault="00F12F41" w:rsidP="00B4300D">
            <w:pPr>
              <w:pStyle w:val="Tabletext"/>
              <w:rPr>
                <w:rFonts w:ascii="Calibri" w:hAnsi="Calibri" w:cs="Calibri"/>
              </w:rPr>
            </w:pPr>
            <w:r w:rsidRPr="003A4B91">
              <w:rPr>
                <w:rFonts w:ascii="Calibri" w:hAnsi="Calibri" w:cs="Calibri"/>
              </w:rPr>
              <w:t>168-207</w:t>
            </w:r>
          </w:p>
        </w:tc>
      </w:tr>
      <w:tr w:rsidR="00661AC2" w:rsidRPr="003A4B91" w14:paraId="4CCB73B2" w14:textId="77777777" w:rsidTr="00253582">
        <w:trPr>
          <w:trHeight w:val="19"/>
          <w:jc w:val="center"/>
        </w:trPr>
        <w:tc>
          <w:tcPr>
            <w:tcW w:w="487" w:type="pct"/>
            <w:vAlign w:val="center"/>
          </w:tcPr>
          <w:p w14:paraId="49818B15" w14:textId="77777777" w:rsidR="00F12F41" w:rsidRPr="003A4B91" w:rsidRDefault="00F12F41" w:rsidP="00B4300D">
            <w:pPr>
              <w:pStyle w:val="Tabletext"/>
              <w:rPr>
                <w:rFonts w:ascii="Calibri" w:hAnsi="Calibri" w:cs="Calibri"/>
              </w:rPr>
            </w:pPr>
            <w:r w:rsidRPr="003A4B91">
              <w:rPr>
                <w:rFonts w:ascii="Calibri" w:hAnsi="Calibri" w:cs="Calibri"/>
              </w:rPr>
              <w:t>201 a 300</w:t>
            </w:r>
          </w:p>
        </w:tc>
        <w:tc>
          <w:tcPr>
            <w:tcW w:w="490" w:type="pct"/>
            <w:vAlign w:val="center"/>
          </w:tcPr>
          <w:p w14:paraId="09C18344" w14:textId="77777777" w:rsidR="00F12F41" w:rsidRPr="003A4B91" w:rsidRDefault="00F12F41" w:rsidP="00B4300D">
            <w:pPr>
              <w:pStyle w:val="Tabletext"/>
              <w:rPr>
                <w:rFonts w:ascii="Calibri" w:hAnsi="Calibri" w:cs="Calibri"/>
              </w:rPr>
            </w:pPr>
            <w:r w:rsidRPr="003A4B91">
              <w:rPr>
                <w:rFonts w:ascii="Calibri" w:hAnsi="Calibri" w:cs="Calibri"/>
              </w:rPr>
              <mc:AlternateContent>
                <mc:Choice Requires="wps">
                  <w:drawing>
                    <wp:inline distT="0" distB="0" distL="0" distR="0" wp14:anchorId="0E9662A1" wp14:editId="7ED55465">
                      <wp:extent cx="504000" cy="72000"/>
                      <wp:effectExtent l="0" t="0" r="10795" b="23495"/>
                      <wp:docPr id="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000" cy="72000"/>
                              </a:xfrm>
                              <a:prstGeom prst="rect">
                                <a:avLst/>
                              </a:prstGeom>
                              <a:solidFill>
                                <a:srgbClr val="7030A0"/>
                              </a:solidFill>
                              <a:ln w="9525">
                                <a:solidFill>
                                  <a:schemeClr val="accent4">
                                    <a:lumMod val="50000"/>
                                    <a:lumOff val="0"/>
                                  </a:schemeClr>
                                </a:solidFill>
                                <a:miter lim="800000"/>
                                <a:headEnd/>
                                <a:tailEnd/>
                              </a:ln>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w:pict>
                    <v:rect w14:anchorId="35D93825" id="Rectangle 4" o:spid="_x0000_s1026" style="width:39.7pt;height: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" fillcolor="#7030a0" strokecolor="#7f5f00 [1607]">
                      <w10:anchorlock/>
                    </v:rect>
                  </w:pict>
                </mc:Fallback>
              </mc:AlternateContent>
            </w:r>
          </w:p>
          <w:p w14:paraId="5FD58AFD" w14:textId="77777777" w:rsidR="00F12F41" w:rsidRPr="003A4B91" w:rsidRDefault="00F12F41" w:rsidP="00B4300D">
            <w:pPr>
              <w:pStyle w:val="Tabletext"/>
              <w:rPr>
                <w:rFonts w:ascii="Calibri" w:hAnsi="Calibri" w:cs="Calibri"/>
              </w:rPr>
            </w:pPr>
            <w:r w:rsidRPr="003A4B91">
              <w:rPr>
                <w:rFonts w:ascii="Calibri" w:hAnsi="Calibri" w:cs="Calibri"/>
              </w:rPr>
              <w:t>Púrpura</w:t>
            </w:r>
          </w:p>
        </w:tc>
        <w:tc>
          <w:tcPr>
            <w:tcW w:w="903" w:type="pct"/>
            <w:vAlign w:val="center"/>
          </w:tcPr>
          <w:p w14:paraId="1E41EA19" w14:textId="77777777" w:rsidR="00F12F41" w:rsidRPr="003A4B91" w:rsidRDefault="00F12F41" w:rsidP="00B4300D">
            <w:pPr>
              <w:pStyle w:val="Tabletext"/>
              <w:rPr>
                <w:rFonts w:ascii="Calibri" w:hAnsi="Calibri" w:cs="Calibri"/>
              </w:rPr>
            </w:pPr>
            <w:r w:rsidRPr="003A4B91">
              <w:rPr>
                <w:rFonts w:ascii="Calibri" w:hAnsi="Calibri" w:cs="Calibri"/>
              </w:rPr>
              <w:t>Muy dañina a la salud</w:t>
            </w:r>
          </w:p>
        </w:tc>
        <w:tc>
          <w:tcPr>
            <w:tcW w:w="467" w:type="pct"/>
            <w:vAlign w:val="center"/>
          </w:tcPr>
          <w:p w14:paraId="61BE80EB" w14:textId="77777777" w:rsidR="00F12F41" w:rsidRPr="003A4B91" w:rsidRDefault="00F12F41" w:rsidP="00B4300D">
            <w:pPr>
              <w:pStyle w:val="Tabletext"/>
              <w:rPr>
                <w:rFonts w:ascii="Calibri" w:hAnsi="Calibri" w:cs="Calibri"/>
              </w:rPr>
            </w:pPr>
            <w:r w:rsidRPr="003A4B91">
              <w:rPr>
                <w:rFonts w:ascii="Calibri" w:hAnsi="Calibri" w:cs="Calibri"/>
              </w:rPr>
              <w:t>355-424</w:t>
            </w:r>
          </w:p>
        </w:tc>
        <w:tc>
          <w:tcPr>
            <w:tcW w:w="469" w:type="pct"/>
            <w:vAlign w:val="center"/>
          </w:tcPr>
          <w:p w14:paraId="6464AE48" w14:textId="77777777" w:rsidR="00F12F41" w:rsidRPr="003A4B91" w:rsidRDefault="00F12F41" w:rsidP="00B4300D">
            <w:pPr>
              <w:pStyle w:val="Tabletext"/>
              <w:rPr>
                <w:rFonts w:ascii="Calibri" w:hAnsi="Calibri" w:cs="Calibri"/>
              </w:rPr>
            </w:pPr>
            <w:r w:rsidRPr="003A4B91">
              <w:rPr>
                <w:rFonts w:ascii="Calibri" w:hAnsi="Calibri" w:cs="Calibri"/>
              </w:rPr>
              <w:t>151-250</w:t>
            </w:r>
          </w:p>
        </w:tc>
        <w:tc>
          <w:tcPr>
            <w:tcW w:w="546" w:type="pct"/>
            <w:vAlign w:val="center"/>
          </w:tcPr>
          <w:p w14:paraId="057EE41D" w14:textId="77777777" w:rsidR="00F12F41" w:rsidRPr="003A4B91" w:rsidRDefault="00F12F41" w:rsidP="00B4300D">
            <w:pPr>
              <w:pStyle w:val="Tabletext"/>
              <w:rPr>
                <w:rFonts w:ascii="Calibri" w:hAnsi="Calibri" w:cs="Calibri"/>
              </w:rPr>
            </w:pPr>
            <w:r w:rsidRPr="003A4B91">
              <w:rPr>
                <w:rFonts w:ascii="Calibri" w:hAnsi="Calibri" w:cs="Calibri"/>
              </w:rPr>
              <w:t>798–1583</w:t>
            </w:r>
          </w:p>
        </w:tc>
        <w:tc>
          <w:tcPr>
            <w:tcW w:w="546" w:type="pct"/>
            <w:vAlign w:val="center"/>
          </w:tcPr>
          <w:p w14:paraId="7001EBD9" w14:textId="77777777" w:rsidR="00F12F41" w:rsidRPr="003A4B91" w:rsidRDefault="00F12F41" w:rsidP="00B4300D">
            <w:pPr>
              <w:pStyle w:val="Tabletext"/>
              <w:rPr>
                <w:rFonts w:ascii="Calibri" w:hAnsi="Calibri" w:cs="Calibri"/>
              </w:rPr>
            </w:pPr>
            <w:r w:rsidRPr="003A4B91">
              <w:rPr>
                <w:rFonts w:ascii="Calibri" w:hAnsi="Calibri" w:cs="Calibri"/>
              </w:rPr>
              <w:t>1222–2349</w:t>
            </w:r>
          </w:p>
        </w:tc>
        <w:tc>
          <w:tcPr>
            <w:tcW w:w="625" w:type="pct"/>
            <w:vAlign w:val="center"/>
          </w:tcPr>
          <w:p w14:paraId="14C1D055" w14:textId="77777777" w:rsidR="00F12F41" w:rsidRPr="003A4B91" w:rsidRDefault="00F12F41" w:rsidP="00B4300D">
            <w:pPr>
              <w:pStyle w:val="Tabletext"/>
              <w:rPr>
                <w:rFonts w:ascii="Calibri" w:hAnsi="Calibri" w:cs="Calibri"/>
              </w:rPr>
            </w:pPr>
            <w:r w:rsidRPr="003A4B91">
              <w:rPr>
                <w:rFonts w:ascii="Calibri" w:hAnsi="Calibri" w:cs="Calibri"/>
              </w:rPr>
              <w:t>17689–34862</w:t>
            </w:r>
          </w:p>
        </w:tc>
        <w:tc>
          <w:tcPr>
            <w:tcW w:w="467" w:type="pct"/>
            <w:vAlign w:val="center"/>
          </w:tcPr>
          <w:p w14:paraId="6A6200F4" w14:textId="77777777" w:rsidR="00F12F41" w:rsidRPr="003A4B91" w:rsidRDefault="00F12F41" w:rsidP="00B4300D">
            <w:pPr>
              <w:pStyle w:val="Tabletext"/>
              <w:rPr>
                <w:rFonts w:ascii="Calibri" w:hAnsi="Calibri" w:cs="Calibri"/>
              </w:rPr>
            </w:pPr>
            <w:r w:rsidRPr="003A4B91">
              <w:rPr>
                <w:rFonts w:ascii="Calibri" w:hAnsi="Calibri" w:cs="Calibri"/>
              </w:rPr>
              <w:t>208-393</w:t>
            </w:r>
          </w:p>
        </w:tc>
      </w:tr>
      <w:tr w:rsidR="00661AC2" w:rsidRPr="003A4B91" w14:paraId="5BC826F3" w14:textId="77777777" w:rsidTr="00253582">
        <w:trPr>
          <w:trHeight w:val="19"/>
          <w:jc w:val="center"/>
        </w:trPr>
        <w:tc>
          <w:tcPr>
            <w:tcW w:w="487" w:type="pct"/>
            <w:vAlign w:val="center"/>
          </w:tcPr>
          <w:p w14:paraId="34225273" w14:textId="77777777" w:rsidR="00F12F41" w:rsidRPr="003A4B91" w:rsidRDefault="00F12F41" w:rsidP="00B4300D">
            <w:pPr>
              <w:pStyle w:val="Tabletext"/>
              <w:rPr>
                <w:rFonts w:ascii="Calibri" w:hAnsi="Calibri" w:cs="Calibri"/>
              </w:rPr>
            </w:pPr>
            <w:r w:rsidRPr="003A4B91">
              <w:rPr>
                <w:rFonts w:ascii="Calibri" w:hAnsi="Calibri" w:cs="Calibri"/>
              </w:rPr>
              <w:t>301 a 500</w:t>
            </w:r>
          </w:p>
        </w:tc>
        <w:tc>
          <w:tcPr>
            <w:tcW w:w="490" w:type="pct"/>
            <w:vAlign w:val="center"/>
          </w:tcPr>
          <w:p w14:paraId="23C1D700" w14:textId="77777777" w:rsidR="00F12F41" w:rsidRPr="003A4B91" w:rsidRDefault="00F12F41" w:rsidP="00B4300D">
            <w:pPr>
              <w:pStyle w:val="Tabletext"/>
              <w:rPr>
                <w:rFonts w:ascii="Calibri" w:hAnsi="Calibri" w:cs="Calibri"/>
              </w:rPr>
            </w:pPr>
            <w:r w:rsidRPr="003A4B91">
              <w:rPr>
                <w:rFonts w:ascii="Calibri" w:hAnsi="Calibri" w:cs="Calibri"/>
              </w:rPr>
              <mc:AlternateContent>
                <mc:Choice Requires="wps">
                  <w:drawing>
                    <wp:inline distT="0" distB="0" distL="0" distR="0" wp14:anchorId="078AEBD2" wp14:editId="5913B49B">
                      <wp:extent cx="542925" cy="95250"/>
                      <wp:effectExtent l="0" t="0" r="28575" b="19050"/>
                      <wp:docPr id="10" name="Rectángulo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925" cy="95250"/>
                              </a:xfrm>
                              <a:prstGeom prst="rect">
                                <a:avLst/>
                              </a:prstGeom>
                              <a:solidFill>
                                <a:srgbClr val="663300"/>
                              </a:solidFill>
                              <a:ln w="9525">
                                <a:solidFill>
                                  <a:srgbClr val="663300"/>
                                </a:solidFill>
                                <a:miter lim="800000"/>
                                <a:headEnd/>
                                <a:tailEnd/>
                              </a:ln>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w:pict>
                    <v:rect w14:anchorId="0B1C48E3" id="Rectángulo 10" o:spid="_x0000_s1026" style="width:42.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" fillcolor="#630" strokecolor="#630">
                      <w10:anchorlock/>
                    </v:rect>
                  </w:pict>
                </mc:Fallback>
              </mc:AlternateContent>
            </w:r>
          </w:p>
          <w:p w14:paraId="5E61F0F1" w14:textId="77777777" w:rsidR="00F12F41" w:rsidRPr="003A4B91" w:rsidRDefault="00F12F41" w:rsidP="00B4300D">
            <w:pPr>
              <w:pStyle w:val="Tabletext"/>
              <w:rPr>
                <w:rFonts w:ascii="Calibri" w:hAnsi="Calibri" w:cs="Calibri"/>
                <w:lang w:val="es-ES"/>
              </w:rPr>
            </w:pPr>
            <w:r w:rsidRPr="003A4B91">
              <w:rPr>
                <w:rFonts w:ascii="Calibri" w:hAnsi="Calibri" w:cs="Calibri"/>
              </w:rPr>
              <w:t>Marrón</w:t>
            </w:r>
          </w:p>
        </w:tc>
        <w:tc>
          <w:tcPr>
            <w:tcW w:w="903" w:type="pct"/>
            <w:vAlign w:val="center"/>
          </w:tcPr>
          <w:p w14:paraId="6E653480" w14:textId="77777777" w:rsidR="00F12F41" w:rsidRPr="003A4B91" w:rsidRDefault="00F12F41" w:rsidP="00B4300D">
            <w:pPr>
              <w:pStyle w:val="Tabletext"/>
              <w:rPr>
                <w:rFonts w:ascii="Calibri" w:hAnsi="Calibri" w:cs="Calibri"/>
              </w:rPr>
            </w:pPr>
            <w:r w:rsidRPr="003A4B91">
              <w:rPr>
                <w:rFonts w:ascii="Calibri" w:hAnsi="Calibri" w:cs="Calibri"/>
              </w:rPr>
              <w:t>Peligrosa</w:t>
            </w:r>
          </w:p>
        </w:tc>
        <w:tc>
          <w:tcPr>
            <w:tcW w:w="467" w:type="pct"/>
            <w:vAlign w:val="center"/>
          </w:tcPr>
          <w:p w14:paraId="3B9C025E" w14:textId="77777777" w:rsidR="00F12F41" w:rsidRPr="003A4B91" w:rsidRDefault="00F12F41" w:rsidP="00B4300D">
            <w:pPr>
              <w:pStyle w:val="Tabletext"/>
              <w:rPr>
                <w:rFonts w:ascii="Calibri" w:hAnsi="Calibri" w:cs="Calibri"/>
              </w:rPr>
            </w:pPr>
            <w:r w:rsidRPr="003A4B91">
              <w:rPr>
                <w:rFonts w:ascii="Calibri" w:hAnsi="Calibri" w:cs="Calibri"/>
              </w:rPr>
              <w:t>425-604</w:t>
            </w:r>
          </w:p>
        </w:tc>
        <w:tc>
          <w:tcPr>
            <w:tcW w:w="469" w:type="pct"/>
            <w:vAlign w:val="center"/>
          </w:tcPr>
          <w:p w14:paraId="6B13B154" w14:textId="77777777" w:rsidR="00F12F41" w:rsidRPr="003A4B91" w:rsidRDefault="00F12F41" w:rsidP="00B4300D">
            <w:pPr>
              <w:pStyle w:val="Tabletext"/>
              <w:rPr>
                <w:rFonts w:ascii="Calibri" w:hAnsi="Calibri" w:cs="Calibri"/>
              </w:rPr>
            </w:pPr>
            <w:r w:rsidRPr="003A4B91">
              <w:rPr>
                <w:rFonts w:ascii="Calibri" w:hAnsi="Calibri" w:cs="Calibri"/>
              </w:rPr>
              <w:t>251-500</w:t>
            </w:r>
          </w:p>
        </w:tc>
        <w:tc>
          <w:tcPr>
            <w:tcW w:w="546" w:type="pct"/>
            <w:vAlign w:val="center"/>
          </w:tcPr>
          <w:p w14:paraId="6D86D3E8" w14:textId="77777777" w:rsidR="00F12F41" w:rsidRPr="003A4B91" w:rsidRDefault="00F12F41" w:rsidP="00B4300D">
            <w:pPr>
              <w:pStyle w:val="Tabletext"/>
              <w:rPr>
                <w:rFonts w:ascii="Calibri" w:hAnsi="Calibri" w:cs="Calibri"/>
              </w:rPr>
            </w:pPr>
            <w:r w:rsidRPr="003A4B91">
              <w:rPr>
                <w:rFonts w:ascii="Calibri" w:hAnsi="Calibri" w:cs="Calibri"/>
              </w:rPr>
              <w:t>1584-2629</w:t>
            </w:r>
          </w:p>
        </w:tc>
        <w:tc>
          <w:tcPr>
            <w:tcW w:w="546" w:type="pct"/>
            <w:vAlign w:val="center"/>
          </w:tcPr>
          <w:p w14:paraId="687C56CD" w14:textId="77777777" w:rsidR="00F12F41" w:rsidRPr="003A4B91" w:rsidRDefault="00F12F41" w:rsidP="00B4300D">
            <w:pPr>
              <w:pStyle w:val="Tabletext"/>
              <w:rPr>
                <w:rFonts w:ascii="Calibri" w:hAnsi="Calibri" w:cs="Calibri"/>
              </w:rPr>
            </w:pPr>
            <w:r w:rsidRPr="003A4B91">
              <w:rPr>
                <w:rFonts w:ascii="Calibri" w:hAnsi="Calibri" w:cs="Calibri"/>
              </w:rPr>
              <w:t>2350-3853</w:t>
            </w:r>
          </w:p>
        </w:tc>
        <w:tc>
          <w:tcPr>
            <w:tcW w:w="625" w:type="pct"/>
            <w:vAlign w:val="center"/>
          </w:tcPr>
          <w:p w14:paraId="051AE97E" w14:textId="77777777" w:rsidR="00F12F41" w:rsidRPr="003A4B91" w:rsidRDefault="00F12F41" w:rsidP="00B4300D">
            <w:pPr>
              <w:pStyle w:val="Tabletext"/>
              <w:rPr>
                <w:rFonts w:ascii="Calibri" w:hAnsi="Calibri" w:cs="Calibri"/>
              </w:rPr>
            </w:pPr>
            <w:r w:rsidRPr="003A4B91">
              <w:rPr>
                <w:rFonts w:ascii="Calibri" w:hAnsi="Calibri" w:cs="Calibri"/>
              </w:rPr>
              <w:t>34863–57703</w:t>
            </w:r>
          </w:p>
        </w:tc>
        <w:tc>
          <w:tcPr>
            <w:tcW w:w="467" w:type="pct"/>
            <w:vAlign w:val="center"/>
          </w:tcPr>
          <w:p w14:paraId="747C3347" w14:textId="77777777" w:rsidR="00F12F41" w:rsidRPr="003A4B91" w:rsidRDefault="00F12F41" w:rsidP="00B4300D">
            <w:pPr>
              <w:pStyle w:val="Tabletext"/>
              <w:rPr>
                <w:rFonts w:ascii="Calibri" w:hAnsi="Calibri" w:cs="Calibri"/>
              </w:rPr>
            </w:pPr>
            <w:r w:rsidRPr="003A4B91">
              <w:rPr>
                <w:rFonts w:ascii="Calibri" w:hAnsi="Calibri" w:cs="Calibri"/>
              </w:rPr>
              <w:t>394</w:t>
            </w:r>
          </w:p>
        </w:tc>
      </w:tr>
    </w:tbl>
    <w:p w14:paraId="6D1BF0C6" w14:textId="3B87617B" w:rsidR="00DF776A" w:rsidRPr="003A4B91" w:rsidRDefault="00DF776A" w:rsidP="007D5F01">
      <w:pPr>
        <w:pStyle w:val="Fuente"/>
      </w:pPr>
      <w:r w:rsidRPr="003A4B91">
        <w:t>Nota: (*) El ICA de ozono de 8 horas no será calculado para concentraciones superiores a 394 μg/m³, para valores superiores se realiza únicamente el cálculo de ICA de ozono para 1 hora.</w:t>
      </w:r>
    </w:p>
    <w:p w14:paraId="198F1CD5" w14:textId="30F2C929" w:rsidR="004634A2" w:rsidRPr="003A4B91" w:rsidRDefault="004634A2" w:rsidP="007D5F01">
      <w:pPr>
        <w:pStyle w:val="Fuente"/>
      </w:pPr>
      <w:r w:rsidRPr="003A4B91">
        <w:t>Fuente: Resolución 2254 de 2017 del Ministerio de Ambiente y Desarrollo Sostenible.</w:t>
      </w:r>
    </w:p>
    <w:p w14:paraId="5449D2EB" w14:textId="77777777" w:rsidR="00F12F41" w:rsidRPr="003A4B91" w:rsidRDefault="00F12F41" w:rsidP="00927746">
      <w:pPr>
        <w:rPr>
          <w:rFonts w:ascii="Calibri" w:hAnsi="Calibri" w:cs="Calibri"/>
        </w:rPr>
      </w:pPr>
    </w:p>
    <w:p w14:paraId="10317944" w14:textId="6689179B" w:rsidR="00050685" w:rsidRPr="003A4B91" w:rsidRDefault="00050685">
      <w:pPr>
        <w:jc w:val="left"/>
        <w:rPr>
          <w:rFonts w:ascii="Calibri" w:hAnsi="Calibri" w:cs="Calibri"/>
        </w:rPr>
      </w:pPr>
      <w:r w:rsidRPr="003A4B91">
        <w:rPr>
          <w:rFonts w:ascii="Calibri" w:hAnsi="Calibri" w:cs="Calibri"/>
        </w:rPr>
        <w:br w:type="page"/>
      </w:r>
    </w:p>
    <w:p w14:paraId="69BD0EAB" w14:textId="77777777" w:rsidR="00050685" w:rsidRPr="003A4B91" w:rsidRDefault="00050685" w:rsidP="00927746">
      <w:pPr>
        <w:rPr>
          <w:rFonts w:ascii="Calibri" w:hAnsi="Calibri" w:cs="Calibri"/>
        </w:rPr>
        <w:sectPr w:rsidR="00050685" w:rsidRPr="003A4B91" w:rsidSect="00DF776A">
          <w:pgSz w:w="15840" w:h="12240" w:orient="landscape"/>
          <w:pgMar w:top="1701" w:right="1417" w:bottom="1701" w:left="1417" w:header="708" w:footer="708" w:gutter="0"/>
          <w:cols w:space="708"/>
          <w:docGrid w:linePitch="360"/>
        </w:sectPr>
      </w:pPr>
    </w:p>
    <w:p w14:paraId="0A935033" w14:textId="77777777" w:rsidR="003742A8" w:rsidRPr="003A4B91" w:rsidRDefault="003742A8" w:rsidP="003742A8">
      <w:pPr>
        <w:pStyle w:val="Ttulo1"/>
        <w:pBdr>
          <w:bottom w:val="double" w:sz="4" w:space="1" w:color="auto"/>
        </w:pBdr>
        <w:spacing w:before="0" w:line="360" w:lineRule="auto"/>
        <w:ind w:left="709" w:hanging="709"/>
        <w:rPr>
          <w:rFonts w:ascii="Calibri" w:hAnsi="Calibri" w:cs="Calibri"/>
          <w:szCs w:val="22"/>
        </w:rPr>
      </w:pPr>
      <w:bookmarkStart w:id="81" w:name="_Toc126931216"/>
      <w:bookmarkStart w:id="82" w:name="_Toc146090284"/>
      <w:bookmarkStart w:id="83" w:name="_Toc235511593"/>
      <w:r w:rsidRPr="003A4B91">
        <w:rPr>
          <w:rFonts w:ascii="Calibri" w:hAnsi="Calibri" w:cs="Calibri"/>
          <w:szCs w:val="22"/>
        </w:rPr>
        <w:lastRenderedPageBreak/>
        <w:t>INFORMACIÓN DEL LABORATORIO RESPONSABLE DE LA MEDICIÓN</w:t>
      </w:r>
      <w:bookmarkEnd w:id="81"/>
      <w:bookmarkEnd w:id="82"/>
      <w:bookmarkEnd w:id="83"/>
    </w:p>
    <w:p w14:paraId="50786B86" w14:textId="77777777" w:rsidR="003742A8" w:rsidRPr="003A4B91" w:rsidRDefault="003742A8" w:rsidP="000A254B">
      <w:pPr>
        <w:spacing w:after="0"/>
        <w:rPr>
          <w:rFonts w:ascii="Calibri" w:hAnsi="Calibri" w:cs="Calibri"/>
          <w:szCs w:val="40"/>
        </w:rPr>
      </w:pPr>
    </w:p>
    <w:p w14:paraId="5FE4A466" w14:textId="0CDDBE3B" w:rsidR="001D409C" w:rsidRPr="003A4B91" w:rsidRDefault="001D409C" w:rsidP="001D409C">
      <w:pPr>
        <w:pStyle w:val="Prrafodelista"/>
        <w:numPr>
          <w:ilvl w:val="0"/>
          <w:numId w:val="35"/>
        </w:numPr>
        <w:spacing w:after="0" w:line="276" w:lineRule="auto"/>
        <w:rPr>
          <w:rFonts w:ascii="Calibri" w:hAnsi="Calibri" w:cs="Calibri"/>
          <w:b/>
          <w:bCs/>
        </w:rPr>
      </w:pPr>
      <w:r w:rsidRPr="003A4B91">
        <w:rPr>
          <w:rFonts w:ascii="Calibri" w:hAnsi="Calibri" w:cs="Calibri"/>
          <w:b/>
          <w:bCs/>
        </w:rPr>
        <w:t>Ambienciq Ingenieros S A S.</w:t>
      </w:r>
    </w:p>
    <w:p w14:paraId="14D88332" w14:textId="77777777" w:rsidR="001D409C" w:rsidRPr="003A4B91" w:rsidRDefault="001D409C" w:rsidP="000A254B">
      <w:pPr>
        <w:spacing w:after="0" w:line="276" w:lineRule="auto"/>
        <w:rPr>
          <w:rFonts w:ascii="Calibri" w:hAnsi="Calibri" w:cs="Calibri"/>
        </w:rPr>
      </w:pPr>
    </w:p>
    <w:p w14:paraId="1AB556A7" w14:textId="5CA15817" w:rsidR="00D43EFC" w:rsidRPr="003A4B91" w:rsidRDefault="00D43EFC" w:rsidP="00D43EFC">
      <w:pPr>
        <w:spacing w:after="0" w:line="276" w:lineRule="auto"/>
      </w:pPr>
      <w:r w:rsidRPr="003A4B91">
        <w:t xml:space="preserve">La planeación y ejecución del monitoreo, la cadena de custodia y los análisis de las muestras tomadas en campo fueron desarrollados y ejecutados por Ambienciq Ingenieros S.A.S., empresa ubicada en Bogotá D.C., en la Carrera 28 No. 75 – 37. El número de contacto telefónico es 3002644636 y los correos electrónicos de contacto son: </w:t>
      </w:r>
      <w:hyperlink r:id="rId20" w:history="1">
        <w:r w:rsidRPr="003A4B91">
          <w:rPr>
            <w:rStyle w:val="Hipervnculo"/>
          </w:rPr>
          <w:t>contactenos@ambienciq.com</w:t>
        </w:r>
      </w:hyperlink>
      <w:r w:rsidRPr="003A4B91">
        <w:t xml:space="preserve">, </w:t>
      </w:r>
      <w:hyperlink r:id="rId21" w:history="1">
        <w:r w:rsidRPr="003A4B91">
          <w:rPr>
            <w:rStyle w:val="Hipervnculo"/>
          </w:rPr>
          <w:t>cotizaciones@ambienciq.com</w:t>
        </w:r>
      </w:hyperlink>
      <w:r w:rsidRPr="003A4B91">
        <w:t>. Actualmente, cuenta con certificación vigente ante el Instituto de Hidrología, Meteorología y Estudios Ambientales – IDEAM en la norma NTC ISO/IEC 17025 – (2017) “Requisitos Generales para la competencia de Laboratorios de Ensayo y de calibración”, mediante la siguiente resolución:</w:t>
      </w:r>
    </w:p>
    <w:p w14:paraId="6311FC1C" w14:textId="77777777" w:rsidR="00BF0EC0" w:rsidRPr="003A4B91" w:rsidRDefault="00BF0EC0" w:rsidP="000A254B">
      <w:pPr>
        <w:spacing w:after="0" w:line="276" w:lineRule="auto"/>
        <w:ind w:firstLine="284"/>
        <w:rPr>
          <w:rFonts w:ascii="Calibri" w:hAnsi="Calibri" w:cs="Calibri"/>
        </w:rPr>
      </w:pPr>
    </w:p>
    <w:p w14:paraId="78991C2B" w14:textId="1C00AC55" w:rsidR="003E76C0" w:rsidRPr="003A4B91" w:rsidRDefault="003E76C0" w:rsidP="003E76C0">
      <w:pPr>
        <w:spacing w:after="0" w:line="276" w:lineRule="auto"/>
        <w:rPr>
          <w:rFonts w:ascii="Calibri" w:hAnsi="Calibri" w:cs="Calibri"/>
          <w:b/>
          <w:bCs/>
        </w:rPr>
      </w:pPr>
      <w:r w:rsidRPr="003A4B91">
        <w:rPr>
          <w:rFonts w:ascii="Calibri" w:hAnsi="Calibri" w:cs="Calibri"/>
          <w:b/>
          <w:bCs/>
        </w:rPr>
        <w:t>Resolución No. 1096 del 11 de octubre de 2024</w:t>
      </w:r>
    </w:p>
    <w:p w14:paraId="6ED79C93" w14:textId="77777777" w:rsidR="003E76C0" w:rsidRPr="003A4B91" w:rsidRDefault="003E76C0" w:rsidP="000A254B">
      <w:pPr>
        <w:spacing w:after="0" w:line="276" w:lineRule="auto"/>
        <w:ind w:firstLine="284"/>
        <w:rPr>
          <w:rFonts w:ascii="Calibri" w:hAnsi="Calibri" w:cs="Calibri"/>
        </w:rPr>
      </w:pPr>
    </w:p>
    <w:p w14:paraId="05A94289" w14:textId="61E0FDCE" w:rsidR="003742A8" w:rsidRPr="003A4B91" w:rsidRDefault="003742A8" w:rsidP="000A254B">
      <w:pPr>
        <w:spacing w:after="0" w:line="276" w:lineRule="auto"/>
        <w:ind w:firstLine="284"/>
        <w:rPr>
          <w:rFonts w:ascii="Calibri" w:hAnsi="Calibri" w:cs="Calibri"/>
        </w:rPr>
      </w:pPr>
      <w:r w:rsidRPr="003A4B91">
        <w:rPr>
          <w:rFonts w:ascii="Calibri" w:hAnsi="Calibri" w:cs="Calibri"/>
        </w:rPr>
        <w:t>MATRIZ AIRE – CALIDAD DEL AIRE:</w:t>
      </w:r>
    </w:p>
    <w:p w14:paraId="717D1043" w14:textId="77777777" w:rsidR="003B246E" w:rsidRPr="003A4B91" w:rsidRDefault="003B246E" w:rsidP="000A254B">
      <w:pPr>
        <w:spacing w:after="0" w:line="276" w:lineRule="auto"/>
        <w:ind w:firstLine="284"/>
        <w:rPr>
          <w:rFonts w:ascii="Calibri" w:hAnsi="Calibri" w:cs="Calibri"/>
        </w:rPr>
      </w:pPr>
    </w:p>
    <w:p w14:paraId="0D49C3E1" w14:textId="77777777" w:rsidR="003742A8" w:rsidRPr="003A4B91" w:rsidRDefault="003742A8" w:rsidP="000A254B">
      <w:pPr>
        <w:pStyle w:val="Prrafodelista"/>
        <w:spacing w:after="0" w:line="276" w:lineRule="auto"/>
        <w:ind w:left="1069"/>
        <w:rPr>
          <w:rFonts w:ascii="Calibri" w:hAnsi="Calibri" w:cs="Calibri"/>
        </w:rPr>
      </w:pPr>
      <w:r w:rsidRPr="003A4B91">
        <w:rPr>
          <w:rFonts w:ascii="Calibri" w:hAnsi="Calibri" w:cs="Calibri"/>
        </w:rPr>
        <w:t>Variable / Método</w:t>
      </w:r>
    </w:p>
    <w:p w14:paraId="46EB5BB1" w14:textId="77777777" w:rsidR="004457B4" w:rsidRPr="003A4B91" w:rsidRDefault="004457B4" w:rsidP="004457B4">
      <w:pPr>
        <w:pStyle w:val="Prrafodelista"/>
        <w:spacing w:after="0" w:line="276" w:lineRule="auto"/>
        <w:rPr>
          <w:rFonts w:ascii="Calibri" w:hAnsi="Calibri" w:cs="Calibri"/>
          <w:i/>
        </w:rPr>
      </w:pPr>
    </w:p>
    <w:p w14:paraId="23E39747" w14:textId="1241CE1D" w:rsidR="004457B4" w:rsidRPr="003A4B91" w:rsidRDefault="004457B4" w:rsidP="00775F6E">
      <w:pPr>
        <w:pStyle w:val="Prrafodelista"/>
        <w:numPr>
          <w:ilvl w:val="0"/>
          <w:numId w:val="12"/>
        </w:numPr>
        <w:spacing w:after="0" w:line="276" w:lineRule="auto"/>
        <w:rPr>
          <w:rFonts w:ascii="Calibri" w:hAnsi="Calibri" w:cs="Calibri"/>
        </w:rPr>
      </w:pPr>
      <w:r w:rsidRPr="003A4B91">
        <w:rPr>
          <w:rFonts w:ascii="Calibri" w:hAnsi="Calibri" w:cs="Calibri"/>
          <w:b/>
          <w:bCs/>
        </w:rPr>
        <w:t>Toma de Muestras para la Determinación de Material Particulado como PM</w:t>
      </w:r>
      <w:r w:rsidRPr="003A4B91">
        <w:rPr>
          <w:rFonts w:ascii="Calibri" w:hAnsi="Calibri" w:cs="Calibri"/>
          <w:b/>
          <w:bCs/>
          <w:vertAlign w:val="subscript"/>
        </w:rPr>
        <w:t>10</w:t>
      </w:r>
      <w:r w:rsidRPr="003A4B91">
        <w:rPr>
          <w:rFonts w:ascii="Calibri" w:hAnsi="Calibri" w:cs="Calibri"/>
          <w:b/>
          <w:bCs/>
        </w:rPr>
        <w:t xml:space="preserve"> en la Atmósfera:</w:t>
      </w:r>
      <w:r w:rsidRPr="003A4B91">
        <w:rPr>
          <w:rFonts w:ascii="Calibri" w:hAnsi="Calibri" w:cs="Calibri"/>
        </w:rPr>
        <w:t xml:space="preserve"> Método EPA e-CFR Título 40, Parte 50, Apéndice J: PM</w:t>
      </w:r>
      <w:r w:rsidRPr="003A4B91">
        <w:rPr>
          <w:rFonts w:ascii="Calibri" w:hAnsi="Calibri" w:cs="Calibri"/>
          <w:vertAlign w:val="subscript"/>
        </w:rPr>
        <w:t>10</w:t>
      </w:r>
      <w:r w:rsidRPr="003A4B91">
        <w:rPr>
          <w:rFonts w:ascii="Calibri" w:hAnsi="Calibri" w:cs="Calibri"/>
        </w:rPr>
        <w:t>. Alto volumen. Método de Referencia Manual. RFPS</w:t>
      </w:r>
      <w:r w:rsidR="00047C7D" w:rsidRPr="003A4B91">
        <w:rPr>
          <w:rFonts w:ascii="Calibri" w:hAnsi="Calibri" w:cs="Calibri"/>
        </w:rPr>
        <w:t>-</w:t>
      </w:r>
      <w:r w:rsidRPr="003A4B91">
        <w:rPr>
          <w:rFonts w:ascii="Calibri" w:hAnsi="Calibri" w:cs="Calibri"/>
        </w:rPr>
        <w:t>0202-141.</w:t>
      </w:r>
      <w:r w:rsidR="00775F6E" w:rsidRPr="003A4B91">
        <w:rPr>
          <w:rFonts w:ascii="Calibri" w:hAnsi="Calibri" w:cs="Calibri"/>
        </w:rPr>
        <w:t xml:space="preserve"> (Tisch Environmental Model TE-6070 PM</w:t>
      </w:r>
      <w:r w:rsidR="00775F6E" w:rsidRPr="003A4B91">
        <w:rPr>
          <w:rFonts w:ascii="Calibri" w:hAnsi="Calibri" w:cs="Calibri"/>
          <w:vertAlign w:val="subscript"/>
        </w:rPr>
        <w:t>10</w:t>
      </w:r>
      <w:r w:rsidR="00775F6E" w:rsidRPr="003A4B91">
        <w:rPr>
          <w:rFonts w:ascii="Calibri" w:hAnsi="Calibri" w:cs="Calibri"/>
        </w:rPr>
        <w:t xml:space="preserve"> High Volume Air Sampler or New Star Environmental Model NS-6070 PM</w:t>
      </w:r>
      <w:r w:rsidR="00775F6E" w:rsidRPr="003A4B91">
        <w:rPr>
          <w:rFonts w:ascii="Calibri" w:hAnsi="Calibri" w:cs="Calibri"/>
          <w:vertAlign w:val="subscript"/>
        </w:rPr>
        <w:t>10</w:t>
      </w:r>
      <w:r w:rsidR="00775F6E" w:rsidRPr="003A4B91">
        <w:rPr>
          <w:rFonts w:ascii="Calibri" w:hAnsi="Calibri" w:cs="Calibri"/>
        </w:rPr>
        <w:t xml:space="preserve"> High-Volume Air Sampler).</w:t>
      </w:r>
    </w:p>
    <w:p w14:paraId="10EF4FBF" w14:textId="0CC940F5" w:rsidR="00047C7D" w:rsidRPr="003A4B91" w:rsidRDefault="00047C7D" w:rsidP="00893A42">
      <w:pPr>
        <w:pStyle w:val="Prrafodelista"/>
        <w:numPr>
          <w:ilvl w:val="0"/>
          <w:numId w:val="12"/>
        </w:numPr>
        <w:spacing w:after="0" w:line="276" w:lineRule="auto"/>
        <w:rPr>
          <w:rFonts w:ascii="Calibri" w:hAnsi="Calibri" w:cs="Calibri"/>
          <w:i/>
        </w:rPr>
      </w:pPr>
      <w:r w:rsidRPr="003A4B91">
        <w:rPr>
          <w:rFonts w:ascii="Calibri" w:hAnsi="Calibri" w:cs="Calibri"/>
          <w:b/>
          <w:bCs/>
        </w:rPr>
        <w:t>Análisis de Laboratorio para la Determinación de Material Particulado como PM</w:t>
      </w:r>
      <w:r w:rsidRPr="003A4B91">
        <w:rPr>
          <w:rFonts w:ascii="Calibri" w:hAnsi="Calibri" w:cs="Calibri"/>
          <w:b/>
          <w:bCs/>
          <w:vertAlign w:val="subscript"/>
        </w:rPr>
        <w:t>10</w:t>
      </w:r>
      <w:r w:rsidRPr="003A4B91">
        <w:rPr>
          <w:rFonts w:ascii="Calibri" w:hAnsi="Calibri" w:cs="Calibri"/>
          <w:b/>
          <w:bCs/>
        </w:rPr>
        <w:t xml:space="preserve"> en la Atmósfera:</w:t>
      </w:r>
      <w:r w:rsidRPr="003A4B91">
        <w:rPr>
          <w:rFonts w:ascii="Calibri" w:hAnsi="Calibri" w:cs="Calibri"/>
        </w:rPr>
        <w:t xml:space="preserve"> Método EPA e-CFR Título 40, Parte 50, Apéndice J: PM</w:t>
      </w:r>
      <w:r w:rsidRPr="003A4B91">
        <w:rPr>
          <w:rFonts w:ascii="Calibri" w:hAnsi="Calibri" w:cs="Calibri"/>
          <w:vertAlign w:val="subscript"/>
        </w:rPr>
        <w:t>10</w:t>
      </w:r>
      <w:r w:rsidRPr="003A4B91">
        <w:rPr>
          <w:rFonts w:ascii="Calibri" w:hAnsi="Calibri" w:cs="Calibri"/>
        </w:rPr>
        <w:t>. Alto volumen</w:t>
      </w:r>
    </w:p>
    <w:p w14:paraId="4D798C68" w14:textId="5DF4D9BD" w:rsidR="003742A8" w:rsidRPr="003A4B91" w:rsidRDefault="003742A8" w:rsidP="00893A42">
      <w:pPr>
        <w:pStyle w:val="Prrafodelista"/>
        <w:numPr>
          <w:ilvl w:val="0"/>
          <w:numId w:val="12"/>
        </w:numPr>
        <w:spacing w:after="0" w:line="276" w:lineRule="auto"/>
        <w:rPr>
          <w:rFonts w:ascii="Calibri" w:hAnsi="Calibri" w:cs="Calibri"/>
        </w:rPr>
      </w:pPr>
      <w:r w:rsidRPr="003A4B91">
        <w:rPr>
          <w:rFonts w:ascii="Calibri" w:hAnsi="Calibri" w:cs="Calibri"/>
          <w:b/>
          <w:bCs/>
        </w:rPr>
        <w:t>Toma de muestra para Determinación de PM</w:t>
      </w:r>
      <w:r w:rsidRPr="003A4B91">
        <w:rPr>
          <w:rFonts w:ascii="Calibri" w:hAnsi="Calibri" w:cs="Calibri"/>
          <w:b/>
          <w:bCs/>
          <w:vertAlign w:val="subscript"/>
        </w:rPr>
        <w:t>2,5</w:t>
      </w:r>
      <w:r w:rsidRPr="003A4B91">
        <w:rPr>
          <w:rFonts w:ascii="Calibri" w:hAnsi="Calibri" w:cs="Calibri"/>
          <w:b/>
          <w:bCs/>
        </w:rPr>
        <w:t>:</w:t>
      </w:r>
      <w:r w:rsidRPr="003A4B91">
        <w:rPr>
          <w:rFonts w:ascii="Calibri" w:hAnsi="Calibri" w:cs="Calibri"/>
        </w:rPr>
        <w:t xml:space="preserve"> Método EPA e-CFR Título 40 Parte 50. Apéndice L: PM 2.5. Bajo Volumen. Método de Referencia Manual. RFPS-1014-219. (Tisch Environmental Model TE-Wilbur2.5 Particulate Sampler – PM</w:t>
      </w:r>
      <w:r w:rsidRPr="003A4B91">
        <w:rPr>
          <w:rFonts w:ascii="Calibri" w:hAnsi="Calibri" w:cs="Calibri"/>
          <w:vertAlign w:val="subscript"/>
        </w:rPr>
        <w:t>2.5</w:t>
      </w:r>
      <w:r w:rsidRPr="003A4B91">
        <w:rPr>
          <w:rFonts w:ascii="Calibri" w:hAnsi="Calibri" w:cs="Calibri"/>
        </w:rPr>
        <w:t>).</w:t>
      </w:r>
    </w:p>
    <w:p w14:paraId="71AD318C" w14:textId="09E1E1D9" w:rsidR="004E714A" w:rsidRPr="003A4B91" w:rsidRDefault="004E714A" w:rsidP="00893A42">
      <w:pPr>
        <w:pStyle w:val="Prrafodelista"/>
        <w:numPr>
          <w:ilvl w:val="0"/>
          <w:numId w:val="12"/>
        </w:numPr>
        <w:spacing w:after="0" w:line="276" w:lineRule="auto"/>
        <w:rPr>
          <w:rFonts w:ascii="Calibri" w:hAnsi="Calibri" w:cs="Calibri"/>
        </w:rPr>
      </w:pPr>
      <w:r w:rsidRPr="003A4B91">
        <w:rPr>
          <w:rFonts w:ascii="Calibri" w:hAnsi="Calibri" w:cs="Calibri"/>
          <w:b/>
          <w:bCs/>
        </w:rPr>
        <w:t xml:space="preserve">Toma de muestra para Determinación de PM2,5: </w:t>
      </w:r>
      <w:r w:rsidRPr="003A4B91">
        <w:rPr>
          <w:rFonts w:ascii="Calibri" w:hAnsi="Calibri" w:cs="Calibri"/>
        </w:rPr>
        <w:t>Método EPA e-CFR Título 40 Parte 50. Apéndice L: PM 2.5. Bajo Volumen. Método de Referencia Manual. RFPS-0498-116. (BGI Model PQ200 Particulate Sampler – PM2.5).</w:t>
      </w:r>
    </w:p>
    <w:p w14:paraId="4B0C513D" w14:textId="77777777" w:rsidR="003742A8" w:rsidRPr="003A4B91" w:rsidRDefault="003742A8" w:rsidP="00893A42">
      <w:pPr>
        <w:pStyle w:val="Prrafodelista"/>
        <w:numPr>
          <w:ilvl w:val="0"/>
          <w:numId w:val="12"/>
        </w:numPr>
        <w:spacing w:after="0" w:line="276" w:lineRule="auto"/>
        <w:rPr>
          <w:rFonts w:ascii="Calibri" w:hAnsi="Calibri" w:cs="Calibri"/>
        </w:rPr>
      </w:pPr>
      <w:r w:rsidRPr="003A4B91">
        <w:rPr>
          <w:rFonts w:ascii="Calibri" w:hAnsi="Calibri" w:cs="Calibri"/>
          <w:b/>
          <w:bCs/>
        </w:rPr>
        <w:t>Análisis de Laboratorio para Determinación de PM</w:t>
      </w:r>
      <w:r w:rsidRPr="003A4B91">
        <w:rPr>
          <w:rFonts w:ascii="Calibri" w:hAnsi="Calibri" w:cs="Calibri"/>
          <w:b/>
          <w:bCs/>
          <w:vertAlign w:val="subscript"/>
        </w:rPr>
        <w:t>2,5</w:t>
      </w:r>
      <w:r w:rsidRPr="003A4B91">
        <w:rPr>
          <w:rFonts w:ascii="Calibri" w:hAnsi="Calibri" w:cs="Calibri"/>
          <w:b/>
          <w:bCs/>
        </w:rPr>
        <w:t>:</w:t>
      </w:r>
      <w:r w:rsidRPr="003A4B91">
        <w:rPr>
          <w:rFonts w:ascii="Calibri" w:hAnsi="Calibri" w:cs="Calibri"/>
        </w:rPr>
        <w:t xml:space="preserve"> Método EPA e-CFR Título 40 Parte 50. Apéndice L: PM 2.5. Bajo Volumen.</w:t>
      </w:r>
    </w:p>
    <w:p w14:paraId="32957ABC" w14:textId="6A0D52FA" w:rsidR="003742A8" w:rsidRPr="003A4B91" w:rsidRDefault="003742A8" w:rsidP="00893A42">
      <w:pPr>
        <w:pStyle w:val="Prrafodelista"/>
        <w:numPr>
          <w:ilvl w:val="0"/>
          <w:numId w:val="12"/>
        </w:numPr>
        <w:spacing w:after="0" w:line="276" w:lineRule="auto"/>
        <w:rPr>
          <w:rFonts w:ascii="Calibri" w:hAnsi="Calibri" w:cs="Calibri"/>
        </w:rPr>
      </w:pPr>
      <w:r w:rsidRPr="003A4B91">
        <w:rPr>
          <w:rFonts w:ascii="Calibri" w:hAnsi="Calibri" w:cs="Calibri"/>
          <w:b/>
          <w:bCs/>
        </w:rPr>
        <w:lastRenderedPageBreak/>
        <w:t>Análisis de Laboratorio para la Determinación de SO</w:t>
      </w:r>
      <w:r w:rsidRPr="003A4B91">
        <w:rPr>
          <w:rFonts w:ascii="Calibri" w:hAnsi="Calibri" w:cs="Calibri"/>
          <w:b/>
          <w:bCs/>
          <w:vertAlign w:val="subscript"/>
        </w:rPr>
        <w:t>2</w:t>
      </w:r>
      <w:r w:rsidRPr="003A4B91">
        <w:rPr>
          <w:rFonts w:ascii="Calibri" w:hAnsi="Calibri" w:cs="Calibri"/>
        </w:rPr>
        <w:t>, EPA e-CFR Titulo 40, Parte 50 apéndice A2: Pararrosanilina.</w:t>
      </w:r>
    </w:p>
    <w:p w14:paraId="129EAC29" w14:textId="32CB4A3A" w:rsidR="00584816" w:rsidRPr="003A4B91" w:rsidRDefault="00584816" w:rsidP="00893A42">
      <w:pPr>
        <w:pStyle w:val="Prrafodelista"/>
        <w:numPr>
          <w:ilvl w:val="0"/>
          <w:numId w:val="12"/>
        </w:numPr>
        <w:spacing w:after="0" w:line="276" w:lineRule="auto"/>
        <w:rPr>
          <w:rFonts w:ascii="Calibri" w:hAnsi="Calibri" w:cs="Calibri"/>
        </w:rPr>
      </w:pPr>
      <w:r w:rsidRPr="003A4B91">
        <w:rPr>
          <w:rFonts w:ascii="Calibri" w:hAnsi="Calibri" w:cs="Calibri"/>
          <w:b/>
          <w:bCs/>
        </w:rPr>
        <w:t>Toma de Muestras para la Determinación de Compuestos Orgánicos Volátiles (incluidos Hidrocarburos) en Aire Ambiente usando Muestreo Activo en Tubos Adsorbentes:</w:t>
      </w:r>
      <w:r w:rsidRPr="003A4B91">
        <w:rPr>
          <w:rFonts w:ascii="Calibri" w:hAnsi="Calibri" w:cs="Calibri"/>
        </w:rPr>
        <w:t xml:space="preserve"> Compendio de Métodos para la Determinación de Compuestos Orgánicos Tóxicos en Aire Ambiente, 2nd. Ed., método U.S. EPA-TO-17,1999</w:t>
      </w:r>
      <w:r w:rsidR="000B4827" w:rsidRPr="003A4B91">
        <w:rPr>
          <w:rFonts w:ascii="Calibri" w:hAnsi="Calibri" w:cs="Calibri"/>
        </w:rPr>
        <w:t>.</w:t>
      </w:r>
    </w:p>
    <w:p w14:paraId="2B925584" w14:textId="44733400" w:rsidR="003742A8" w:rsidRPr="003A4B91" w:rsidRDefault="003742A8" w:rsidP="00893A42">
      <w:pPr>
        <w:pStyle w:val="Prrafodelista"/>
        <w:numPr>
          <w:ilvl w:val="0"/>
          <w:numId w:val="12"/>
        </w:numPr>
        <w:spacing w:after="0" w:line="276" w:lineRule="auto"/>
        <w:rPr>
          <w:rFonts w:ascii="Calibri" w:hAnsi="Calibri" w:cs="Calibri"/>
        </w:rPr>
      </w:pPr>
      <w:r w:rsidRPr="003A4B91">
        <w:rPr>
          <w:rFonts w:ascii="Calibri" w:hAnsi="Calibri" w:cs="Calibri"/>
          <w:b/>
          <w:bCs/>
        </w:rPr>
        <w:t>Determinación Directa en Campo de Dióxido de Nitrógeno NO</w:t>
      </w:r>
      <w:r w:rsidRPr="003A4B91">
        <w:rPr>
          <w:rFonts w:ascii="Calibri" w:hAnsi="Calibri" w:cs="Calibri"/>
          <w:b/>
          <w:bCs/>
          <w:vertAlign w:val="subscript"/>
        </w:rPr>
        <w:t>2</w:t>
      </w:r>
      <w:r w:rsidRPr="003A4B91">
        <w:rPr>
          <w:rFonts w:ascii="Calibri" w:hAnsi="Calibri" w:cs="Calibri"/>
        </w:rPr>
        <w:t xml:space="preserve"> en la Atmósfera: US-EPA CFR Título 40, Capítulo I, Subcapítulo C, Parte 50, Apéndice F. Quimioluminiscencia Fase Gaseosa. Método Equivalente Automatizado: RFNA-0506-157 (Horiba Instruments Model APNA-370 NO</w:t>
      </w:r>
      <w:r w:rsidRPr="003A4B91">
        <w:rPr>
          <w:rFonts w:ascii="Calibri" w:hAnsi="Calibri" w:cs="Calibri"/>
          <w:vertAlign w:val="subscript"/>
        </w:rPr>
        <w:t>2</w:t>
      </w:r>
      <w:r w:rsidRPr="003A4B91">
        <w:rPr>
          <w:rFonts w:ascii="Calibri" w:hAnsi="Calibri" w:cs="Calibri"/>
        </w:rPr>
        <w:t xml:space="preserve"> Monitor).</w:t>
      </w:r>
    </w:p>
    <w:p w14:paraId="27E76CEA" w14:textId="597C9ADE" w:rsidR="003742A8" w:rsidRPr="003A4B91" w:rsidRDefault="003742A8" w:rsidP="00893A42">
      <w:pPr>
        <w:pStyle w:val="Prrafodelista"/>
        <w:numPr>
          <w:ilvl w:val="0"/>
          <w:numId w:val="12"/>
        </w:numPr>
        <w:spacing w:after="0" w:line="276" w:lineRule="auto"/>
        <w:rPr>
          <w:rFonts w:ascii="Calibri" w:hAnsi="Calibri" w:cs="Calibri"/>
        </w:rPr>
      </w:pPr>
      <w:r w:rsidRPr="003A4B91">
        <w:rPr>
          <w:rFonts w:ascii="Calibri" w:hAnsi="Calibri" w:cs="Calibri"/>
          <w:b/>
          <w:bCs/>
        </w:rPr>
        <w:t>Determinación Directa en Campo de Monóxido de Carbono CO en la Atmósfera:</w:t>
      </w:r>
      <w:r w:rsidRPr="003A4B91">
        <w:rPr>
          <w:rFonts w:ascii="Calibri" w:hAnsi="Calibri" w:cs="Calibri"/>
        </w:rPr>
        <w:t xml:space="preserve"> US-EPA CFR Título 40, Capítulo I, Subcapítulo C, Parte 50, Apéndice C. Fotometría Infrarrojo No Dispersivo. Método Equivalente Automatizado: RFCA-0981-054. (Thermo Electron/Thermo Environmental Instruments Models 48).</w:t>
      </w:r>
    </w:p>
    <w:p w14:paraId="0C9ED2EA" w14:textId="3719AC3E" w:rsidR="00A56894" w:rsidRPr="003A4B91" w:rsidRDefault="00A56894" w:rsidP="00893A42">
      <w:pPr>
        <w:pStyle w:val="Prrafodelista"/>
        <w:numPr>
          <w:ilvl w:val="0"/>
          <w:numId w:val="12"/>
        </w:numPr>
        <w:spacing w:after="0" w:line="276" w:lineRule="auto"/>
        <w:rPr>
          <w:rFonts w:ascii="Calibri" w:hAnsi="Calibri" w:cs="Calibri"/>
        </w:rPr>
      </w:pPr>
      <w:r w:rsidRPr="003A4B91">
        <w:rPr>
          <w:rFonts w:ascii="Calibri" w:hAnsi="Calibri" w:cs="Calibri"/>
          <w:b/>
          <w:bCs/>
        </w:rPr>
        <w:t>Determinación Directa en Campo de Monóxido de Carbono CO en la Atmósfera:</w:t>
      </w:r>
      <w:r w:rsidRPr="003A4B91">
        <w:rPr>
          <w:rFonts w:ascii="Calibri" w:hAnsi="Calibri" w:cs="Calibri"/>
        </w:rPr>
        <w:t xml:space="preserve"> US-EPA CFR Título 40, Capítulo I, Subcapítulo C, Parte 50, Apéndice C. Fotometría Infrarrojo No Dispersivo. Método Equivalente Automatizado: RFCA-0506-158</w:t>
      </w:r>
      <w:r w:rsidR="00FC439E" w:rsidRPr="003A4B91">
        <w:rPr>
          <w:rFonts w:ascii="Calibri" w:hAnsi="Calibri" w:cs="Calibri"/>
        </w:rPr>
        <w:t xml:space="preserve"> (Horiba Model APMA-370 CO Monitor).</w:t>
      </w:r>
    </w:p>
    <w:p w14:paraId="7AB44102" w14:textId="6EDA36BF" w:rsidR="00584816" w:rsidRPr="003A4B91" w:rsidRDefault="003742A8" w:rsidP="00584816">
      <w:pPr>
        <w:pStyle w:val="Prrafodelista"/>
        <w:numPr>
          <w:ilvl w:val="0"/>
          <w:numId w:val="12"/>
        </w:numPr>
        <w:spacing w:after="0" w:line="276" w:lineRule="auto"/>
        <w:rPr>
          <w:rFonts w:ascii="Calibri" w:hAnsi="Calibri" w:cs="Calibri"/>
        </w:rPr>
      </w:pPr>
      <w:r w:rsidRPr="003A4B91">
        <w:rPr>
          <w:rFonts w:ascii="Calibri" w:hAnsi="Calibri" w:cs="Calibri"/>
          <w:b/>
          <w:bCs/>
        </w:rPr>
        <w:t>Determinación Directa en Campo de Ozono O</w:t>
      </w:r>
      <w:r w:rsidRPr="003A4B91">
        <w:rPr>
          <w:rFonts w:ascii="Calibri" w:hAnsi="Calibri" w:cs="Calibri"/>
          <w:b/>
          <w:bCs/>
          <w:vertAlign w:val="subscript"/>
        </w:rPr>
        <w:t>3</w:t>
      </w:r>
      <w:r w:rsidRPr="003A4B91">
        <w:rPr>
          <w:rFonts w:ascii="Calibri" w:hAnsi="Calibri" w:cs="Calibri"/>
          <w:b/>
          <w:bCs/>
        </w:rPr>
        <w:t xml:space="preserve"> en la Atmósfera:</w:t>
      </w:r>
      <w:r w:rsidRPr="003A4B91">
        <w:rPr>
          <w:rFonts w:ascii="Calibri" w:hAnsi="Calibri" w:cs="Calibri"/>
        </w:rPr>
        <w:t xml:space="preserve"> US-EPA CFR Título 40, Capítulo I, Subcapítulo C, Parte 50, Apéndice D. Quimioluminiscencia. Método Equivalente Automatizado: EQOA-0415-222. (Sutron Corporation or Sabio Model 6030 Ozone (O</w:t>
      </w:r>
      <w:r w:rsidRPr="003A4B91">
        <w:rPr>
          <w:rFonts w:ascii="Calibri" w:hAnsi="Calibri" w:cs="Calibri"/>
          <w:vertAlign w:val="subscript"/>
        </w:rPr>
        <w:t>3</w:t>
      </w:r>
      <w:r w:rsidRPr="003A4B91">
        <w:rPr>
          <w:rFonts w:ascii="Calibri" w:hAnsi="Calibri" w:cs="Calibri"/>
        </w:rPr>
        <w:t>) Analyzer).</w:t>
      </w:r>
    </w:p>
    <w:p w14:paraId="6ADB661E" w14:textId="77777777" w:rsidR="003742A8" w:rsidRPr="003A4B91" w:rsidRDefault="003742A8">
      <w:pPr>
        <w:jc w:val="left"/>
        <w:rPr>
          <w:rFonts w:ascii="Calibri" w:hAnsi="Calibri" w:cs="Calibri"/>
        </w:rPr>
      </w:pPr>
    </w:p>
    <w:p w14:paraId="1BCC8D9D" w14:textId="77777777" w:rsidR="00F35F60" w:rsidRPr="003A4B91" w:rsidRDefault="00F35F60">
      <w:pPr>
        <w:jc w:val="left"/>
        <w:rPr>
          <w:b/>
          <w:bCs/>
        </w:rPr>
      </w:pPr>
      <w:r w:rsidRPr="003A4B91">
        <w:rPr>
          <w:b/>
          <w:bCs/>
        </w:rPr>
        <w:br w:type="page"/>
      </w:r>
    </w:p>
    <w:p w14:paraId="41C530BE" w14:textId="1D06753E" w:rsidR="001D409C" w:rsidRPr="003A4B91" w:rsidRDefault="001D409C" w:rsidP="003F56EC">
      <w:pPr>
        <w:pStyle w:val="Prrafodelista"/>
        <w:numPr>
          <w:ilvl w:val="0"/>
          <w:numId w:val="35"/>
        </w:numPr>
        <w:spacing w:line="276" w:lineRule="auto"/>
        <w:rPr>
          <w:b/>
          <w:bCs/>
        </w:rPr>
      </w:pPr>
      <w:r w:rsidRPr="003A4B91">
        <w:rPr>
          <w:b/>
          <w:bCs/>
        </w:rPr>
        <w:lastRenderedPageBreak/>
        <w:t>EQUISAM S.A.S.</w:t>
      </w:r>
    </w:p>
    <w:p w14:paraId="0FA245B5" w14:textId="38F38063" w:rsidR="001D409C" w:rsidRPr="003A4B91" w:rsidRDefault="00782D74" w:rsidP="003F56EC">
      <w:pPr>
        <w:spacing w:line="276" w:lineRule="auto"/>
        <w:rPr>
          <w:rFonts w:ascii="Calibri" w:hAnsi="Calibri" w:cs="Calibri"/>
        </w:rPr>
      </w:pPr>
      <w:r w:rsidRPr="003A4B91">
        <w:rPr>
          <w:rFonts w:ascii="Calibri" w:hAnsi="Calibri" w:cs="Calibri"/>
        </w:rPr>
        <w:t xml:space="preserve">El laboratorio </w:t>
      </w:r>
      <w:r w:rsidR="001D409C" w:rsidRPr="003A4B91">
        <w:rPr>
          <w:rFonts w:ascii="Calibri" w:hAnsi="Calibri" w:cs="Calibri"/>
        </w:rPr>
        <w:t>EQUISAM S.A.S.</w:t>
      </w:r>
      <w:r w:rsidRPr="003A4B91">
        <w:rPr>
          <w:rFonts w:ascii="Calibri" w:hAnsi="Calibri" w:cs="Calibri"/>
        </w:rPr>
        <w:t xml:space="preserve">, es una empresa </w:t>
      </w:r>
      <w:r w:rsidR="001D409C" w:rsidRPr="003A4B91">
        <w:rPr>
          <w:rFonts w:ascii="Calibri" w:hAnsi="Calibri" w:cs="Calibri"/>
        </w:rPr>
        <w:t>identificada con N.I.T. 900.438.979-0 con domicilio en la transversal 71 B No. 9A–32 en la ciudad de Bogotá D.C., se encuentra acreditado por el Instituto de Hidrología, Meteorología y Estudios Ambientales – IDEAM para producir información cuantitativa física y química, para los estudios o análisis ambientales requeridos por las Autoridades Ambientales competentes y de carácter oficial, relacionada con la calidad del medio ambiente y de los recursos naturales renovables a la sociedad</w:t>
      </w:r>
      <w:r w:rsidR="00146F0D" w:rsidRPr="003A4B91">
        <w:rPr>
          <w:rFonts w:ascii="Calibri" w:hAnsi="Calibri" w:cs="Calibri"/>
        </w:rPr>
        <w:t xml:space="preserve">, bajo la siguiente Resolución de acreditación. </w:t>
      </w:r>
    </w:p>
    <w:p w14:paraId="0C3FEAE2" w14:textId="5CBD5CF5" w:rsidR="00146F0D" w:rsidRPr="003A4B91" w:rsidRDefault="00142133" w:rsidP="003F56EC">
      <w:pPr>
        <w:spacing w:line="276" w:lineRule="auto"/>
        <w:rPr>
          <w:rFonts w:ascii="Calibri" w:hAnsi="Calibri" w:cs="Calibri"/>
          <w:b/>
          <w:bCs/>
        </w:rPr>
      </w:pPr>
      <w:r w:rsidRPr="003A4B91">
        <w:rPr>
          <w:rFonts w:ascii="Calibri" w:hAnsi="Calibri" w:cs="Calibri"/>
          <w:b/>
          <w:bCs/>
        </w:rPr>
        <w:t xml:space="preserve">Resolución No. </w:t>
      </w:r>
      <w:r w:rsidR="0065419C" w:rsidRPr="003A4B91">
        <w:rPr>
          <w:rFonts w:ascii="Calibri" w:hAnsi="Calibri" w:cs="Calibri"/>
          <w:b/>
          <w:bCs/>
        </w:rPr>
        <w:t>1342</w:t>
      </w:r>
      <w:r w:rsidRPr="003A4B91">
        <w:rPr>
          <w:rFonts w:ascii="Calibri" w:hAnsi="Calibri" w:cs="Calibri"/>
          <w:b/>
          <w:bCs/>
        </w:rPr>
        <w:t xml:space="preserve"> del </w:t>
      </w:r>
      <w:r w:rsidR="0065419C" w:rsidRPr="003A4B91">
        <w:rPr>
          <w:rFonts w:ascii="Calibri" w:hAnsi="Calibri" w:cs="Calibri"/>
          <w:b/>
          <w:bCs/>
        </w:rPr>
        <w:t xml:space="preserve">13 </w:t>
      </w:r>
      <w:r w:rsidRPr="003A4B91">
        <w:rPr>
          <w:rFonts w:ascii="Calibri" w:hAnsi="Calibri" w:cs="Calibri"/>
          <w:b/>
          <w:bCs/>
        </w:rPr>
        <w:t xml:space="preserve">de </w:t>
      </w:r>
      <w:r w:rsidR="0065419C" w:rsidRPr="003A4B91">
        <w:rPr>
          <w:rFonts w:ascii="Calibri" w:hAnsi="Calibri" w:cs="Calibri"/>
          <w:b/>
          <w:bCs/>
        </w:rPr>
        <w:t xml:space="preserve">diciembre </w:t>
      </w:r>
      <w:r w:rsidRPr="003A4B91">
        <w:rPr>
          <w:rFonts w:ascii="Calibri" w:hAnsi="Calibri" w:cs="Calibri"/>
          <w:b/>
          <w:bCs/>
        </w:rPr>
        <w:t>de 202</w:t>
      </w:r>
      <w:r w:rsidR="0065419C" w:rsidRPr="003A4B91">
        <w:rPr>
          <w:rFonts w:ascii="Calibri" w:hAnsi="Calibri" w:cs="Calibri"/>
          <w:b/>
          <w:bCs/>
        </w:rPr>
        <w:t>4</w:t>
      </w:r>
    </w:p>
    <w:p w14:paraId="13F01397" w14:textId="758AEF61" w:rsidR="003E76C0" w:rsidRPr="003A4B91" w:rsidRDefault="003E76C0" w:rsidP="003F56EC">
      <w:pPr>
        <w:spacing w:after="0" w:line="276" w:lineRule="auto"/>
        <w:rPr>
          <w:rFonts w:ascii="Calibri" w:hAnsi="Calibri" w:cs="Calibri"/>
        </w:rPr>
      </w:pPr>
      <w:r w:rsidRPr="003A4B91">
        <w:rPr>
          <w:rFonts w:ascii="Calibri" w:hAnsi="Calibri" w:cs="Calibri"/>
        </w:rPr>
        <w:t>MATRIZ AIRE – CALIDAD DEL AIRE:</w:t>
      </w:r>
    </w:p>
    <w:p w14:paraId="39E7B446" w14:textId="6A2A0F51" w:rsidR="007A4D8B" w:rsidRPr="003A4B91" w:rsidRDefault="003E76C0" w:rsidP="003F56EC">
      <w:pPr>
        <w:pStyle w:val="Prrafodelista"/>
        <w:numPr>
          <w:ilvl w:val="0"/>
          <w:numId w:val="37"/>
        </w:numPr>
        <w:spacing w:after="0" w:line="276" w:lineRule="auto"/>
        <w:rPr>
          <w:rFonts w:ascii="Calibri" w:hAnsi="Calibri" w:cs="Calibri"/>
        </w:rPr>
      </w:pPr>
      <w:r w:rsidRPr="003A4B91">
        <w:rPr>
          <w:rFonts w:ascii="Calibri" w:hAnsi="Calibri" w:cs="Calibri"/>
        </w:rPr>
        <w:t>Variable / Método</w:t>
      </w:r>
    </w:p>
    <w:p w14:paraId="458647B3" w14:textId="77777777" w:rsidR="003E76C0" w:rsidRPr="003A4B91" w:rsidRDefault="003E76C0" w:rsidP="003F56EC">
      <w:pPr>
        <w:pStyle w:val="Prrafodelista"/>
        <w:spacing w:after="0" w:line="276" w:lineRule="auto"/>
        <w:rPr>
          <w:rFonts w:ascii="Calibri" w:hAnsi="Calibri" w:cs="Calibri"/>
        </w:rPr>
      </w:pPr>
    </w:p>
    <w:p w14:paraId="63C9EC8D" w14:textId="77777777" w:rsidR="00F35F60" w:rsidRPr="003A4B91" w:rsidRDefault="00282B21" w:rsidP="0026471D">
      <w:pPr>
        <w:pStyle w:val="Prrafodelista"/>
        <w:numPr>
          <w:ilvl w:val="0"/>
          <w:numId w:val="38"/>
        </w:numPr>
        <w:spacing w:line="276" w:lineRule="auto"/>
        <w:jc w:val="left"/>
        <w:rPr>
          <w:rFonts w:ascii="Calibri" w:hAnsi="Calibri" w:cs="Calibri"/>
        </w:rPr>
      </w:pPr>
      <w:r w:rsidRPr="003A4B91">
        <w:rPr>
          <w:rFonts w:ascii="Calibri" w:hAnsi="Calibri" w:cs="Calibri"/>
          <w:b/>
          <w:bCs/>
        </w:rPr>
        <w:t>Toma de muestra para la determinación de dióxido de azufre (SO</w:t>
      </w:r>
      <w:r w:rsidRPr="003A4B91">
        <w:rPr>
          <w:rFonts w:ascii="Calibri" w:hAnsi="Calibri" w:cs="Calibri"/>
          <w:b/>
          <w:bCs/>
          <w:vertAlign w:val="subscript"/>
        </w:rPr>
        <w:t>2</w:t>
      </w:r>
      <w:r w:rsidRPr="003A4B91">
        <w:rPr>
          <w:rFonts w:ascii="Calibri" w:hAnsi="Calibri" w:cs="Calibri"/>
          <w:b/>
          <w:bCs/>
        </w:rPr>
        <w:t>):</w:t>
      </w:r>
      <w:r w:rsidRPr="003A4B91">
        <w:rPr>
          <w:rFonts w:ascii="Calibri" w:hAnsi="Calibri" w:cs="Calibri"/>
        </w:rPr>
        <w:t xml:space="preserve"> U.S. EPA CFR Título 40, Parte 50, Capítulo I, Subcapítulo C, Apéndice A-2. Pararrosanilina.</w:t>
      </w:r>
    </w:p>
    <w:p w14:paraId="067721B0" w14:textId="11617B75" w:rsidR="003742A8" w:rsidRPr="003A4B91" w:rsidRDefault="003742A8" w:rsidP="003A4B91">
      <w:pPr>
        <w:spacing w:line="276" w:lineRule="auto"/>
        <w:jc w:val="left"/>
        <w:rPr>
          <w:rFonts w:ascii="Calibri" w:hAnsi="Calibri" w:cs="Calibri"/>
        </w:rPr>
      </w:pPr>
      <w:r w:rsidRPr="003A4B91">
        <w:rPr>
          <w:rFonts w:ascii="Calibri" w:hAnsi="Calibri" w:cs="Calibri"/>
        </w:rPr>
        <w:br w:type="page"/>
      </w:r>
    </w:p>
    <w:p w14:paraId="53496021" w14:textId="77777777" w:rsidR="002B7D42" w:rsidRPr="003A4B91" w:rsidRDefault="002B7D42" w:rsidP="002B7D42">
      <w:pPr>
        <w:pStyle w:val="Ttulo1"/>
        <w:pBdr>
          <w:bottom w:val="double" w:sz="4" w:space="1" w:color="auto"/>
        </w:pBdr>
        <w:spacing w:before="0" w:line="360" w:lineRule="auto"/>
        <w:ind w:left="709" w:hanging="709"/>
        <w:rPr>
          <w:rFonts w:ascii="Calibri" w:hAnsi="Calibri" w:cs="Calibri"/>
          <w:szCs w:val="22"/>
        </w:rPr>
      </w:pPr>
      <w:bookmarkStart w:id="84" w:name="_Toc146090285"/>
      <w:bookmarkStart w:id="85" w:name="_Toc235511594"/>
      <w:r w:rsidRPr="003A4B91">
        <w:rPr>
          <w:rFonts w:ascii="Calibri" w:hAnsi="Calibri" w:cs="Calibri"/>
          <w:szCs w:val="22"/>
        </w:rPr>
        <w:lastRenderedPageBreak/>
        <w:t>SISTEMA DE VIGILANCIA DE CALIDAD DEL AIRE</w:t>
      </w:r>
      <w:bookmarkEnd w:id="84"/>
      <w:bookmarkEnd w:id="85"/>
    </w:p>
    <w:p w14:paraId="40F9B6EB" w14:textId="77777777" w:rsidR="002B7D42" w:rsidRPr="003A4B91" w:rsidRDefault="002B7D42" w:rsidP="003B246E">
      <w:pPr>
        <w:spacing w:after="0" w:line="360" w:lineRule="auto"/>
        <w:rPr>
          <w:rFonts w:ascii="Calibri" w:hAnsi="Calibri" w:cs="Calibri"/>
          <w:lang w:eastAsia="es-ES"/>
        </w:rPr>
      </w:pPr>
    </w:p>
    <w:p w14:paraId="46EB228C" w14:textId="77777777" w:rsidR="002B7D42" w:rsidRPr="003A4B91" w:rsidRDefault="002B7D42" w:rsidP="003B246E">
      <w:pPr>
        <w:spacing w:after="0" w:line="276" w:lineRule="auto"/>
        <w:rPr>
          <w:rFonts w:ascii="Calibri" w:hAnsi="Calibri" w:cs="Calibri"/>
          <w:lang w:eastAsia="es-ES"/>
        </w:rPr>
      </w:pPr>
      <w:r w:rsidRPr="003A4B91">
        <w:rPr>
          <w:rFonts w:ascii="Calibri" w:hAnsi="Calibri" w:cs="Calibri"/>
          <w:lang w:eastAsia="es-ES"/>
        </w:rPr>
        <w:t xml:space="preserve">Las estaciones de monitoreo o el Sistema de Vigilancia de la Calidad de Aire Industrial SVCAI son ubicadas de tal manera que proporcionen datos representativos de los contaminantes en las zonas de interés, con el fin de determinar el cumplimiento de las normas de calidad del aire, determinar posibles riesgos para el medio ambiente, observar las tendencias de los contaminantes en las diferentes líneas de tiempo, evaluar el riesgo para la salud humana por medio del Índice de Calidad del Aire, validar los modelos de dispersión, entre otros aspectos importantes en materia medioambiental y de salud pública. </w:t>
      </w:r>
    </w:p>
    <w:p w14:paraId="45993225" w14:textId="77777777" w:rsidR="002B7D42" w:rsidRPr="003A4B91" w:rsidRDefault="002B7D42" w:rsidP="002B7D42">
      <w:pPr>
        <w:spacing w:line="276" w:lineRule="auto"/>
        <w:rPr>
          <w:rFonts w:ascii="Calibri" w:hAnsi="Calibri" w:cs="Calibri"/>
        </w:rPr>
      </w:pPr>
    </w:p>
    <w:p w14:paraId="212594C1" w14:textId="77777777" w:rsidR="002B7D42" w:rsidRPr="003A4B91" w:rsidRDefault="002B7D42" w:rsidP="002B7D42">
      <w:pPr>
        <w:pStyle w:val="Ttulo2"/>
        <w:rPr>
          <w:rFonts w:ascii="Calibri" w:hAnsi="Calibri" w:cs="Calibri"/>
        </w:rPr>
      </w:pPr>
      <w:bookmarkStart w:id="86" w:name="_Toc146090286"/>
      <w:bookmarkStart w:id="87" w:name="_Toc235511595"/>
      <w:r w:rsidRPr="003A4B91">
        <w:rPr>
          <w:rFonts w:ascii="Calibri" w:hAnsi="Calibri" w:cs="Calibri"/>
        </w:rPr>
        <w:t>UBICACIÓN GEOGRÁFICA DE LAS ESTACIONES DE MONITOREO</w:t>
      </w:r>
      <w:bookmarkEnd w:id="86"/>
      <w:bookmarkEnd w:id="87"/>
    </w:p>
    <w:p w14:paraId="39C86563" w14:textId="77777777" w:rsidR="002B7D42" w:rsidRPr="003A4B91" w:rsidRDefault="002B7D42" w:rsidP="003B246E">
      <w:pPr>
        <w:spacing w:after="0" w:line="276" w:lineRule="auto"/>
        <w:rPr>
          <w:rFonts w:ascii="Calibri" w:hAnsi="Calibri" w:cs="Calibri"/>
          <w:b/>
          <w:kern w:val="28"/>
          <w:sz w:val="20"/>
          <w:szCs w:val="20"/>
        </w:rPr>
      </w:pPr>
    </w:p>
    <w:p w14:paraId="3156A675" w14:textId="77777777" w:rsidR="008E278B" w:rsidRPr="003A4B91" w:rsidRDefault="003140F8" w:rsidP="003140F8">
      <w:pPr>
        <w:spacing w:after="0" w:line="276" w:lineRule="auto"/>
        <w:rPr>
          <w:rFonts w:cstheme="minorHAnsi"/>
        </w:rPr>
      </w:pPr>
      <w:r w:rsidRPr="003A4B91">
        <w:rPr>
          <w:rFonts w:cstheme="minorHAnsi"/>
        </w:rPr>
        <w:t>Las estaciones de monitoreo a lo largo del área de influencia del estudio fueron ubicadas de acuerdo con los criterios técnicos del Manual de Diseño de Sistemas de Vigilancia de la Calidad del Aire y en función del objetivo y condiciones de seguimiento a la calidad del aire en la Gerencia de Operaciones y Mantenimiento Río-Mares (GRM)</w:t>
      </w:r>
      <w:r w:rsidRPr="003A4B91">
        <w:rPr>
          <w:rStyle w:val="Ttulodellibro"/>
          <w:rFonts w:cstheme="minorHAnsi"/>
          <w:b w:val="0"/>
          <w:i w:val="0"/>
          <w:iCs w:val="0"/>
        </w:rPr>
        <w:t xml:space="preserve"> </w:t>
      </w:r>
      <w:r w:rsidRPr="003A4B91">
        <w:rPr>
          <w:rFonts w:ascii="Calibri" w:hAnsi="Calibri" w:cs="Calibri"/>
        </w:rPr>
        <w:t>de Ecopetrol S.A.</w:t>
      </w:r>
      <w:r w:rsidRPr="003A4B91">
        <w:rPr>
          <w:rFonts w:cstheme="minorHAnsi"/>
        </w:rPr>
        <w:t xml:space="preserve"> </w:t>
      </w:r>
    </w:p>
    <w:p w14:paraId="059C84C9" w14:textId="77777777" w:rsidR="008E278B" w:rsidRPr="003A4B91" w:rsidRDefault="008E278B" w:rsidP="003140F8">
      <w:pPr>
        <w:spacing w:after="0" w:line="276" w:lineRule="auto"/>
        <w:rPr>
          <w:rFonts w:cstheme="minorHAnsi"/>
        </w:rPr>
      </w:pPr>
    </w:p>
    <w:p w14:paraId="6C9436D2" w14:textId="643CA540" w:rsidR="003140F8" w:rsidRPr="003A4B91" w:rsidRDefault="003140F8" w:rsidP="003140F8">
      <w:pPr>
        <w:spacing w:after="0" w:line="276" w:lineRule="auto"/>
        <w:rPr>
          <w:rFonts w:cstheme="minorHAnsi"/>
        </w:rPr>
      </w:pPr>
      <w:r w:rsidRPr="003A4B91">
        <w:rPr>
          <w:rFonts w:cstheme="minorHAnsi"/>
        </w:rPr>
        <w:t>En este proceso se incorporaron los lineamientos establecidos en el numeral 5.7 del Manual, incluyendo el análisis de restricciones, accesibilidad, condiciones operativas del entorno y verificación de interferencias, garantizando que cada punto seleccionado cumpliera con los requisitos técnicos para su validación como sitio de monitoreo. Asimismo, se aplicaron los criterios de macro localización definidos en el numeral 5.7.4, asegurando la representatividad espacial con respecto a las fuentes industriales relevantes y la correcta cobertura del área de influencia del proyecto. En este contexto, se precisa que los puntos definidos corresponden a estaciones indicativas situadas en zona rural; por lo anterior, las ubicaciones seleccionadas están acorde a lo establecido en el protocolo.</w:t>
      </w:r>
    </w:p>
    <w:p w14:paraId="682993D7" w14:textId="3CEE1EFA" w:rsidR="008E278B" w:rsidRPr="003A4B91" w:rsidRDefault="008E278B">
      <w:pPr>
        <w:jc w:val="left"/>
        <w:rPr>
          <w:rFonts w:ascii="Calibri" w:hAnsi="Calibri" w:cs="Calibri"/>
          <w:b/>
          <w:kern w:val="28"/>
          <w:sz w:val="20"/>
          <w:szCs w:val="20"/>
        </w:rPr>
      </w:pPr>
      <w:r w:rsidRPr="003A4B91">
        <w:rPr>
          <w:rFonts w:ascii="Calibri" w:hAnsi="Calibri" w:cs="Calibri"/>
          <w:b/>
          <w:kern w:val="28"/>
          <w:sz w:val="20"/>
          <w:szCs w:val="20"/>
        </w:rPr>
        <w:br w:type="page"/>
      </w:r>
    </w:p>
    <w:p w14:paraId="2CF0A9D9" w14:textId="77777777" w:rsidR="008E278B" w:rsidRPr="003A4B91" w:rsidRDefault="008E278B" w:rsidP="008E278B">
      <w:pPr>
        <w:pStyle w:val="Prrafodelista"/>
        <w:numPr>
          <w:ilvl w:val="0"/>
          <w:numId w:val="40"/>
        </w:numPr>
        <w:spacing w:after="0" w:line="276" w:lineRule="auto"/>
        <w:rPr>
          <w:rFonts w:cstheme="minorHAnsi"/>
          <w:b/>
          <w:bCs/>
        </w:rPr>
      </w:pPr>
      <w:r w:rsidRPr="003A4B91">
        <w:rPr>
          <w:rFonts w:cstheme="minorHAnsi"/>
          <w:b/>
          <w:bCs/>
        </w:rPr>
        <w:lastRenderedPageBreak/>
        <w:t>Criterios de Micro localización</w:t>
      </w:r>
    </w:p>
    <w:p w14:paraId="27B0BEF4" w14:textId="77777777" w:rsidR="008E278B" w:rsidRPr="003A4B91" w:rsidRDefault="008E278B" w:rsidP="008E278B">
      <w:pPr>
        <w:spacing w:after="0" w:line="276" w:lineRule="auto"/>
        <w:rPr>
          <w:rFonts w:cstheme="minorHAnsi"/>
        </w:rPr>
      </w:pPr>
    </w:p>
    <w:p w14:paraId="429A574E" w14:textId="77777777" w:rsidR="008E278B" w:rsidRPr="003A4B91" w:rsidRDefault="008E278B" w:rsidP="008E278B">
      <w:pPr>
        <w:spacing w:after="0" w:line="276" w:lineRule="auto"/>
        <w:rPr>
          <w:rFonts w:cstheme="minorHAnsi"/>
        </w:rPr>
      </w:pPr>
      <w:r w:rsidRPr="003A4B91">
        <w:rPr>
          <w:rFonts w:cstheme="minorHAnsi"/>
        </w:rPr>
        <w:t xml:space="preserve">Se tuvieron en cuenta los </w:t>
      </w:r>
      <w:r w:rsidRPr="003A4B91">
        <w:rPr>
          <w:rFonts w:cstheme="minorHAnsi"/>
          <w:b/>
          <w:bCs/>
        </w:rPr>
        <w:t>aspectos generales</w:t>
      </w:r>
      <w:r w:rsidRPr="003A4B91">
        <w:rPr>
          <w:rFonts w:cstheme="minorHAnsi"/>
        </w:rPr>
        <w:t xml:space="preserve"> y los</w:t>
      </w:r>
      <w:r w:rsidRPr="003A4B91">
        <w:rPr>
          <w:rFonts w:cstheme="minorHAnsi"/>
          <w:b/>
          <w:bCs/>
        </w:rPr>
        <w:t xml:space="preserve"> aspectos específicos</w:t>
      </w:r>
      <w:r w:rsidRPr="003A4B91">
        <w:rPr>
          <w:rFonts w:cstheme="minorHAnsi"/>
        </w:rPr>
        <w:t xml:space="preserve"> de localización de las estaciones de monitoreo de calidad del aire en función de los contaminantes a medir de acuerdo con las especificaciones técnicas del subíndice 6.4.1 y 6.4.2 del Manual de Diseño de Sistemas de Vigilancia de Calidad del Aire</w:t>
      </w:r>
      <w:r w:rsidRPr="003A4B91">
        <w:rPr>
          <w:rFonts w:cs="Arial"/>
        </w:rPr>
        <w:t xml:space="preserve">, entre ellos se tienen en cuenta: </w:t>
      </w:r>
    </w:p>
    <w:p w14:paraId="36141BCF" w14:textId="77777777" w:rsidR="008E278B" w:rsidRPr="003A4B91" w:rsidRDefault="008E278B" w:rsidP="008E278B"/>
    <w:p w14:paraId="3C7BB130" w14:textId="77777777" w:rsidR="008E278B" w:rsidRPr="003A4B91" w:rsidRDefault="008E278B" w:rsidP="008E278B">
      <w:pPr>
        <w:pStyle w:val="Default"/>
        <w:numPr>
          <w:ilvl w:val="0"/>
          <w:numId w:val="13"/>
        </w:numPr>
        <w:spacing w:line="276" w:lineRule="auto"/>
        <w:contextualSpacing/>
        <w:jc w:val="both"/>
        <w:rPr>
          <w:rFonts w:asciiTheme="minorHAnsi" w:hAnsiTheme="minorHAnsi" w:cstheme="minorHAnsi"/>
          <w:color w:val="auto"/>
          <w:sz w:val="22"/>
          <w:szCs w:val="22"/>
        </w:rPr>
      </w:pPr>
      <w:r w:rsidRPr="003A4B91">
        <w:rPr>
          <w:rFonts w:asciiTheme="minorHAnsi" w:hAnsiTheme="minorHAnsi" w:cstheme="minorHAnsi"/>
          <w:b/>
          <w:bCs/>
          <w:color w:val="auto"/>
          <w:sz w:val="22"/>
          <w:szCs w:val="22"/>
        </w:rPr>
        <w:t>Condiciones de Seguridad:</w:t>
      </w:r>
      <w:r w:rsidRPr="003A4B91">
        <w:rPr>
          <w:rFonts w:asciiTheme="minorHAnsi" w:hAnsiTheme="minorHAnsi" w:cstheme="minorHAnsi"/>
          <w:color w:val="auto"/>
          <w:sz w:val="22"/>
          <w:szCs w:val="22"/>
        </w:rPr>
        <w:t xml:space="preserve"> Si el lugar no puede acondicionarse usando medidas convencionales de seguridad (iluminación, cercas, etc.), debe optarse por otro lugar en las cercanías que permita cumplir con los objetivos de vigilancia sin comprometer la seguridad de los equipos, ni de los operadores. </w:t>
      </w:r>
    </w:p>
    <w:p w14:paraId="704941DF" w14:textId="77777777" w:rsidR="008E278B" w:rsidRPr="003A4B91" w:rsidRDefault="008E278B" w:rsidP="008E278B">
      <w:pPr>
        <w:pStyle w:val="Default"/>
        <w:numPr>
          <w:ilvl w:val="0"/>
          <w:numId w:val="13"/>
        </w:numPr>
        <w:spacing w:line="276" w:lineRule="auto"/>
        <w:contextualSpacing/>
        <w:jc w:val="both"/>
        <w:rPr>
          <w:rFonts w:asciiTheme="minorHAnsi" w:hAnsiTheme="minorHAnsi" w:cstheme="minorHAnsi"/>
          <w:color w:val="auto"/>
          <w:sz w:val="22"/>
          <w:szCs w:val="22"/>
        </w:rPr>
      </w:pPr>
      <w:r w:rsidRPr="003A4B91">
        <w:rPr>
          <w:rFonts w:asciiTheme="minorHAnsi" w:hAnsiTheme="minorHAnsi" w:cstheme="minorHAnsi"/>
          <w:b/>
          <w:bCs/>
          <w:color w:val="auto"/>
          <w:sz w:val="22"/>
          <w:szCs w:val="22"/>
        </w:rPr>
        <w:t>Condiciones de Logística:</w:t>
      </w:r>
      <w:r w:rsidRPr="003A4B91">
        <w:rPr>
          <w:rFonts w:asciiTheme="minorHAnsi" w:hAnsiTheme="minorHAnsi" w:cstheme="minorHAnsi"/>
          <w:color w:val="auto"/>
          <w:sz w:val="22"/>
          <w:szCs w:val="22"/>
        </w:rPr>
        <w:t xml:space="preserve"> Tener facilidades de acceso permanente para que los operadores realicen las actividades de cambio de consumibles y de mantenimiento de los equipos. </w:t>
      </w:r>
    </w:p>
    <w:p w14:paraId="4570F422" w14:textId="77777777" w:rsidR="008E278B" w:rsidRPr="003A4B91" w:rsidRDefault="008E278B" w:rsidP="008E278B">
      <w:pPr>
        <w:pStyle w:val="Default"/>
        <w:numPr>
          <w:ilvl w:val="0"/>
          <w:numId w:val="13"/>
        </w:numPr>
        <w:spacing w:line="276" w:lineRule="auto"/>
        <w:contextualSpacing/>
        <w:jc w:val="both"/>
        <w:rPr>
          <w:rFonts w:asciiTheme="minorHAnsi" w:hAnsiTheme="minorHAnsi" w:cstheme="minorHAnsi"/>
          <w:color w:val="auto"/>
          <w:sz w:val="22"/>
          <w:szCs w:val="22"/>
        </w:rPr>
      </w:pPr>
      <w:r w:rsidRPr="003A4B91">
        <w:rPr>
          <w:rFonts w:asciiTheme="minorHAnsi" w:hAnsiTheme="minorHAnsi" w:cstheme="minorHAnsi"/>
          <w:b/>
          <w:bCs/>
          <w:color w:val="auto"/>
          <w:sz w:val="22"/>
          <w:szCs w:val="22"/>
        </w:rPr>
        <w:t>Exposición de los toma-muestras y sensores:</w:t>
      </w:r>
      <w:r w:rsidRPr="003A4B91">
        <w:rPr>
          <w:rFonts w:asciiTheme="minorHAnsi" w:hAnsiTheme="minorHAnsi" w:cstheme="minorHAnsi"/>
          <w:color w:val="auto"/>
          <w:sz w:val="22"/>
          <w:szCs w:val="22"/>
        </w:rPr>
        <w:t xml:space="preserve"> Los sitios de vigilancia deberán estar suficientemente separados de fuentes locales de contaminación, como parqueaderos, vías sin pavimentar, calderas o de sumideros como por ejemplo vegetación densa y/o sitios demasiado cubiertos o que presenten estancamientos locales (por ejemplo, un callejón de vientos formado entre edificios altos). </w:t>
      </w:r>
    </w:p>
    <w:p w14:paraId="19529A64" w14:textId="77777777" w:rsidR="008E278B" w:rsidRPr="003A4B91" w:rsidRDefault="008E278B" w:rsidP="008E278B">
      <w:pPr>
        <w:pStyle w:val="Default"/>
        <w:numPr>
          <w:ilvl w:val="0"/>
          <w:numId w:val="13"/>
        </w:numPr>
        <w:spacing w:line="276" w:lineRule="auto"/>
        <w:contextualSpacing/>
        <w:jc w:val="both"/>
        <w:rPr>
          <w:rFonts w:asciiTheme="minorHAnsi" w:hAnsiTheme="minorHAnsi" w:cstheme="minorHAnsi"/>
          <w:color w:val="auto"/>
          <w:sz w:val="22"/>
          <w:szCs w:val="22"/>
        </w:rPr>
      </w:pPr>
      <w:r w:rsidRPr="003A4B91">
        <w:rPr>
          <w:rFonts w:asciiTheme="minorHAnsi" w:hAnsiTheme="minorHAnsi" w:cstheme="minorHAnsi"/>
          <w:b/>
          <w:bCs/>
          <w:color w:val="auto"/>
          <w:sz w:val="22"/>
          <w:szCs w:val="22"/>
        </w:rPr>
        <w:t>Criterios visuales y arquitectónicos:</w:t>
      </w:r>
      <w:r w:rsidRPr="003A4B91">
        <w:rPr>
          <w:rFonts w:asciiTheme="minorHAnsi" w:hAnsiTheme="minorHAnsi" w:cstheme="minorHAnsi"/>
          <w:color w:val="auto"/>
          <w:sz w:val="22"/>
          <w:szCs w:val="22"/>
        </w:rPr>
        <w:t xml:space="preserve"> Se verifico que la instalación de las estaciones no generara impactos paisajísticos ni afectaciones a la armonía del entorno. Dado que los sitios se localizan en terrenos de carácter rural - áreas abiertas. La infraestructura asociada al monitoreo no interfiere con edificaciones ni con elementos de valor visual o arquitectónico, debido a que los puntos se ubican en predios rurales sin presencia de estructuras, paisajes urbanos ni componentes escénicos de relevancia. En consecuencia, no se identifican receptores visuales sensibles ni se prevén impactos visuales derivados de la instalación y operación de las estaciones.</w:t>
      </w:r>
    </w:p>
    <w:p w14:paraId="10F9A03C" w14:textId="609EC226" w:rsidR="008E278B" w:rsidRPr="003A4B91" w:rsidRDefault="008E278B" w:rsidP="008E278B">
      <w:pPr>
        <w:pStyle w:val="Prrafodelista"/>
        <w:numPr>
          <w:ilvl w:val="0"/>
          <w:numId w:val="13"/>
        </w:numPr>
        <w:rPr>
          <w:rFonts w:eastAsia="Calibri" w:cstheme="minorHAnsi"/>
          <w:lang w:val="es-ES" w:eastAsia="es-ES"/>
        </w:rPr>
      </w:pPr>
      <w:r w:rsidRPr="003A4B91">
        <w:rPr>
          <w:rFonts w:eastAsia="Calibri" w:cstheme="minorHAnsi"/>
          <w:b/>
          <w:bCs/>
          <w:lang w:val="es-ES" w:eastAsia="es-ES"/>
        </w:rPr>
        <w:t>Aspectos específicos:</w:t>
      </w:r>
      <w:r w:rsidRPr="003A4B91">
        <w:rPr>
          <w:rFonts w:eastAsia="Calibri" w:cstheme="minorHAnsi"/>
          <w:lang w:val="es-ES" w:eastAsia="es-ES"/>
        </w:rPr>
        <w:t xml:space="preserve"> Las estaciones fueron microlocalizadas conforme al protocolo de calidad del aire, evitando fuentes de interferencia como sistemas de ventilación, zonas de parqueo, depósitos de combustibles o químicos, acumulaciones de residuos y focos de emisión de material particulado. </w:t>
      </w:r>
    </w:p>
    <w:p w14:paraId="596B2971" w14:textId="77777777" w:rsidR="002B7D42" w:rsidRPr="003A4B91" w:rsidRDefault="002B7D42" w:rsidP="003B246E">
      <w:pPr>
        <w:spacing w:after="0" w:line="276" w:lineRule="auto"/>
        <w:rPr>
          <w:rFonts w:ascii="Calibri" w:hAnsi="Calibri" w:cs="Calibri"/>
          <w:sz w:val="16"/>
          <w:szCs w:val="16"/>
        </w:rPr>
      </w:pPr>
    </w:p>
    <w:p w14:paraId="1511FAF5" w14:textId="1B4268CD" w:rsidR="008E278B" w:rsidRPr="003A4B91" w:rsidRDefault="002648A9" w:rsidP="00CA650A">
      <w:pPr>
        <w:spacing w:line="276" w:lineRule="auto"/>
        <w:rPr>
          <w:rFonts w:ascii="Calibri" w:hAnsi="Calibri" w:cs="Calibri"/>
        </w:rPr>
      </w:pPr>
      <w:r w:rsidRPr="003A4B91">
        <w:rPr>
          <w:rFonts w:ascii="Calibri" w:hAnsi="Calibri" w:cs="Calibri"/>
        </w:rPr>
        <w:t>L</w:t>
      </w:r>
      <w:r w:rsidR="005B580A" w:rsidRPr="003A4B91">
        <w:rPr>
          <w:rFonts w:ascii="Calibri" w:hAnsi="Calibri" w:cs="Calibri"/>
        </w:rPr>
        <w:t>a</w:t>
      </w:r>
      <w:r w:rsidR="00EB613B" w:rsidRPr="003A4B91">
        <w:rPr>
          <w:rFonts w:ascii="Calibri" w:hAnsi="Calibri" w:cs="Calibri"/>
        </w:rPr>
        <w:t xml:space="preserve"> </w:t>
      </w:r>
      <w:r w:rsidR="00EB613B" w:rsidRPr="003A4B91">
        <w:rPr>
          <w:rFonts w:ascii="Calibri" w:hAnsi="Calibri" w:cs="Calibri"/>
          <w:b/>
          <w:bCs/>
        </w:rPr>
        <w:fldChar w:fldCharType="begin"/>
      </w:r>
      <w:r w:rsidR="00EB613B" w:rsidRPr="003A4B91">
        <w:rPr>
          <w:rFonts w:ascii="Calibri" w:hAnsi="Calibri" w:cs="Calibri"/>
          <w:b/>
          <w:bCs/>
        </w:rPr>
        <w:instrText xml:space="preserve"> REF _Ref149561810 \h  \* MERGEFORMAT </w:instrText>
      </w:r>
      <w:r w:rsidR="00EB613B" w:rsidRPr="003A4B91">
        <w:rPr>
          <w:rFonts w:ascii="Calibri" w:hAnsi="Calibri" w:cs="Calibri"/>
          <w:b/>
          <w:bCs/>
        </w:rPr>
      </w:r>
      <w:r w:rsidR="00EB613B" w:rsidRPr="003A4B91">
        <w:rPr>
          <w:rFonts w:ascii="Calibri" w:hAnsi="Calibri" w:cs="Calibri"/>
          <w:b/>
          <w:bCs/>
        </w:rPr>
        <w:fldChar w:fldCharType="separate"/>
      </w:r>
      <w:r w:rsidR="00D334E3" w:rsidRPr="00D334E3">
        <w:rPr>
          <w:rFonts w:ascii="Calibri" w:hAnsi="Calibri" w:cs="Calibri"/>
          <w:b/>
          <w:bCs/>
        </w:rPr>
        <w:t xml:space="preserve">Tabla </w:t>
      </w:r>
      <w:r w:rsidR="00D334E3" w:rsidRPr="00D334E3">
        <w:rPr>
          <w:rFonts w:ascii="Calibri" w:hAnsi="Calibri" w:cs="Calibri"/>
          <w:b/>
          <w:bCs/>
          <w:noProof/>
        </w:rPr>
        <w:t>9</w:t>
      </w:r>
      <w:r w:rsidR="00EB613B" w:rsidRPr="003A4B91">
        <w:rPr>
          <w:rFonts w:ascii="Calibri" w:hAnsi="Calibri" w:cs="Calibri"/>
          <w:b/>
          <w:bCs/>
        </w:rPr>
        <w:fldChar w:fldCharType="end"/>
      </w:r>
      <w:r w:rsidR="00EB613B" w:rsidRPr="003A4B91">
        <w:rPr>
          <w:rFonts w:ascii="Calibri" w:hAnsi="Calibri" w:cs="Calibri"/>
        </w:rPr>
        <w:t xml:space="preserve"> </w:t>
      </w:r>
      <w:r w:rsidR="00723398" w:rsidRPr="003A4B91">
        <w:rPr>
          <w:rFonts w:ascii="Calibri" w:hAnsi="Calibri" w:cs="Calibri"/>
        </w:rPr>
        <w:t>y la</w:t>
      </w:r>
      <w:r w:rsidR="00723398" w:rsidRPr="003A4B91">
        <w:rPr>
          <w:rFonts w:ascii="Calibri" w:hAnsi="Calibri" w:cs="Calibri"/>
          <w:b/>
          <w:bCs/>
        </w:rPr>
        <w:t xml:space="preserve"> </w:t>
      </w:r>
      <w:r w:rsidR="00475589" w:rsidRPr="003A4B91">
        <w:rPr>
          <w:rFonts w:ascii="Calibri" w:hAnsi="Calibri" w:cs="Calibri"/>
          <w:b/>
          <w:bCs/>
        </w:rPr>
        <w:fldChar w:fldCharType="begin"/>
      </w:r>
      <w:r w:rsidR="00475589" w:rsidRPr="003A4B91">
        <w:rPr>
          <w:rFonts w:ascii="Calibri" w:hAnsi="Calibri" w:cs="Calibri"/>
          <w:b/>
          <w:bCs/>
        </w:rPr>
        <w:instrText xml:space="preserve"> REF _Ref188341904 \h  \* MERGEFORMAT </w:instrText>
      </w:r>
      <w:r w:rsidR="00475589" w:rsidRPr="003A4B91">
        <w:rPr>
          <w:rFonts w:ascii="Calibri" w:hAnsi="Calibri" w:cs="Calibri"/>
          <w:b/>
          <w:bCs/>
        </w:rPr>
      </w:r>
      <w:r w:rsidR="00475589" w:rsidRPr="003A4B91">
        <w:rPr>
          <w:rFonts w:ascii="Calibri" w:hAnsi="Calibri" w:cs="Calibri"/>
          <w:b/>
          <w:bCs/>
        </w:rPr>
        <w:fldChar w:fldCharType="separate"/>
      </w:r>
      <w:r w:rsidR="00D334E3" w:rsidRPr="00D334E3">
        <w:rPr>
          <w:b/>
          <w:bCs/>
        </w:rPr>
        <w:t xml:space="preserve">Tabla </w:t>
      </w:r>
      <w:r w:rsidR="00D334E3" w:rsidRPr="00D334E3">
        <w:rPr>
          <w:b/>
          <w:bCs/>
          <w:noProof/>
        </w:rPr>
        <w:t>10</w:t>
      </w:r>
      <w:r w:rsidR="00475589" w:rsidRPr="003A4B91">
        <w:rPr>
          <w:rFonts w:ascii="Calibri" w:hAnsi="Calibri" w:cs="Calibri"/>
          <w:b/>
          <w:bCs/>
        </w:rPr>
        <w:fldChar w:fldCharType="end"/>
      </w:r>
      <w:r w:rsidR="00475589" w:rsidRPr="003A4B91">
        <w:rPr>
          <w:rFonts w:ascii="Calibri" w:hAnsi="Calibri" w:cs="Calibri"/>
        </w:rPr>
        <w:t xml:space="preserve"> </w:t>
      </w:r>
      <w:r w:rsidR="005B580A" w:rsidRPr="003A4B91">
        <w:rPr>
          <w:rFonts w:ascii="Calibri" w:hAnsi="Calibri" w:cs="Calibri"/>
        </w:rPr>
        <w:t>presenta las coordenadas MAGNA SIRGAS origen Bogotá</w:t>
      </w:r>
      <w:r w:rsidRPr="003A4B91">
        <w:rPr>
          <w:rFonts w:ascii="Calibri" w:hAnsi="Calibri" w:cs="Calibri"/>
        </w:rPr>
        <w:t xml:space="preserve">, </w:t>
      </w:r>
      <w:r w:rsidR="005B580A" w:rsidRPr="003A4B91">
        <w:rPr>
          <w:rFonts w:ascii="Calibri" w:hAnsi="Calibri" w:cs="Calibri"/>
        </w:rPr>
        <w:t>las coordenadas de origen único Nacional correspondiente a cada estación de monitoreo y una descripción general del sitio</w:t>
      </w:r>
      <w:r w:rsidRPr="003A4B91">
        <w:rPr>
          <w:rFonts w:ascii="Calibri" w:hAnsi="Calibri" w:cs="Calibri"/>
        </w:rPr>
        <w:t xml:space="preserve">. Por otro lado, la distribución en el espacio de las estaciones se ilustra en la </w:t>
      </w:r>
      <w:r w:rsidRPr="003A4B91">
        <w:rPr>
          <w:rFonts w:ascii="Calibri" w:hAnsi="Calibri" w:cs="Calibri"/>
          <w:b/>
        </w:rPr>
        <w:fldChar w:fldCharType="begin"/>
      </w:r>
      <w:r w:rsidRPr="003A4B91">
        <w:rPr>
          <w:rFonts w:ascii="Calibri" w:hAnsi="Calibri" w:cs="Calibri"/>
          <w:b/>
        </w:rPr>
        <w:instrText xml:space="preserve"> REF _Ref85032905 \h  \* MERGEFORMAT </w:instrText>
      </w:r>
      <w:r w:rsidRPr="003A4B91">
        <w:rPr>
          <w:rFonts w:ascii="Calibri" w:hAnsi="Calibri" w:cs="Calibri"/>
          <w:b/>
        </w:rPr>
      </w:r>
      <w:r w:rsidRPr="003A4B91">
        <w:rPr>
          <w:rFonts w:ascii="Calibri" w:hAnsi="Calibri" w:cs="Calibri"/>
          <w:b/>
        </w:rPr>
        <w:fldChar w:fldCharType="separate"/>
      </w:r>
      <w:r w:rsidR="00D334E3" w:rsidRPr="00D334E3">
        <w:rPr>
          <w:rFonts w:ascii="Calibri" w:hAnsi="Calibri" w:cs="Calibri"/>
          <w:b/>
        </w:rPr>
        <w:t xml:space="preserve">Figura </w:t>
      </w:r>
      <w:r w:rsidR="00D334E3" w:rsidRPr="00D334E3">
        <w:rPr>
          <w:rFonts w:ascii="Calibri" w:hAnsi="Calibri" w:cs="Calibri"/>
          <w:b/>
          <w:noProof/>
        </w:rPr>
        <w:t>1</w:t>
      </w:r>
      <w:r w:rsidRPr="003A4B91">
        <w:rPr>
          <w:rFonts w:ascii="Calibri" w:hAnsi="Calibri" w:cs="Calibri"/>
          <w:b/>
        </w:rPr>
        <w:fldChar w:fldCharType="end"/>
      </w:r>
      <w:r w:rsidR="00723398" w:rsidRPr="003A4B91">
        <w:rPr>
          <w:rFonts w:ascii="Calibri" w:hAnsi="Calibri" w:cs="Calibri"/>
          <w:b/>
        </w:rPr>
        <w:t xml:space="preserve"> </w:t>
      </w:r>
      <w:r w:rsidR="00723398" w:rsidRPr="003A4B91">
        <w:rPr>
          <w:rFonts w:ascii="Calibri" w:hAnsi="Calibri" w:cs="Calibri"/>
          <w:bCs/>
        </w:rPr>
        <w:t xml:space="preserve">y la </w:t>
      </w:r>
      <w:r w:rsidR="00723398" w:rsidRPr="003A4B91">
        <w:rPr>
          <w:rFonts w:ascii="Calibri" w:hAnsi="Calibri" w:cs="Calibri"/>
          <w:b/>
        </w:rPr>
        <w:fldChar w:fldCharType="begin"/>
      </w:r>
      <w:r w:rsidR="00723398" w:rsidRPr="003A4B91">
        <w:rPr>
          <w:rFonts w:ascii="Calibri" w:hAnsi="Calibri" w:cs="Calibri"/>
          <w:b/>
        </w:rPr>
        <w:instrText xml:space="preserve"> REF _Ref150348778 \h  \* MERGEFORMAT </w:instrText>
      </w:r>
      <w:r w:rsidR="00723398" w:rsidRPr="003A4B91">
        <w:rPr>
          <w:rFonts w:ascii="Calibri" w:hAnsi="Calibri" w:cs="Calibri"/>
          <w:b/>
        </w:rPr>
      </w:r>
      <w:r w:rsidR="00723398" w:rsidRPr="003A4B91">
        <w:rPr>
          <w:rFonts w:ascii="Calibri" w:hAnsi="Calibri" w:cs="Calibri"/>
          <w:b/>
        </w:rPr>
        <w:fldChar w:fldCharType="separate"/>
      </w:r>
      <w:r w:rsidR="00D334E3" w:rsidRPr="00D334E3">
        <w:rPr>
          <w:rFonts w:ascii="Calibri" w:hAnsi="Calibri" w:cs="Calibri"/>
          <w:b/>
        </w:rPr>
        <w:t xml:space="preserve">Figura </w:t>
      </w:r>
      <w:r w:rsidR="00D334E3" w:rsidRPr="00D334E3">
        <w:rPr>
          <w:rFonts w:ascii="Calibri" w:hAnsi="Calibri" w:cs="Calibri"/>
          <w:b/>
          <w:noProof/>
        </w:rPr>
        <w:t>2</w:t>
      </w:r>
      <w:r w:rsidR="00723398" w:rsidRPr="003A4B91">
        <w:rPr>
          <w:rFonts w:ascii="Calibri" w:hAnsi="Calibri" w:cs="Calibri"/>
          <w:b/>
        </w:rPr>
        <w:fldChar w:fldCharType="end"/>
      </w:r>
      <w:r w:rsidRPr="003A4B91">
        <w:rPr>
          <w:rFonts w:ascii="Calibri" w:hAnsi="Calibri" w:cs="Calibri"/>
        </w:rPr>
        <w:t>.</w:t>
      </w:r>
      <w:r w:rsidR="008E278B" w:rsidRPr="003A4B91">
        <w:rPr>
          <w:rFonts w:ascii="Calibri" w:hAnsi="Calibri" w:cs="Calibri"/>
          <w:sz w:val="12"/>
          <w:szCs w:val="12"/>
        </w:rPr>
        <w:br w:type="page"/>
      </w:r>
    </w:p>
    <w:p w14:paraId="0DE66033" w14:textId="7A972FCE" w:rsidR="003B246E" w:rsidRPr="003A4B91" w:rsidRDefault="00765627" w:rsidP="00C37451">
      <w:pPr>
        <w:pStyle w:val="Ttulo2"/>
        <w:spacing w:before="0" w:after="0"/>
        <w:rPr>
          <w:rFonts w:ascii="Calibri" w:hAnsi="Calibri" w:cs="Calibri"/>
        </w:rPr>
      </w:pPr>
      <w:bookmarkStart w:id="88" w:name="_Toc235511596"/>
      <w:r w:rsidRPr="003A4B91">
        <w:rPr>
          <w:rFonts w:ascii="Calibri" w:hAnsi="Calibri" w:cs="Calibri"/>
        </w:rPr>
        <w:lastRenderedPageBreak/>
        <w:t xml:space="preserve">DESCRIPCIÓN </w:t>
      </w:r>
      <w:r w:rsidR="00C5640D" w:rsidRPr="003A4B91">
        <w:rPr>
          <w:rFonts w:ascii="Calibri" w:hAnsi="Calibri" w:cs="Calibri"/>
        </w:rPr>
        <w:t>DE LAS ESTACIONES DE MONITOREO</w:t>
      </w:r>
      <w:bookmarkStart w:id="89" w:name="_Ref84068577"/>
      <w:bookmarkStart w:id="90" w:name="_Ref149561157"/>
      <w:bookmarkStart w:id="91" w:name="_Toc82767726"/>
      <w:bookmarkEnd w:id="88"/>
    </w:p>
    <w:p w14:paraId="29BE3BC5" w14:textId="18779E72" w:rsidR="00DD103B" w:rsidRPr="003A4B91" w:rsidRDefault="00DD103B" w:rsidP="00EE63C9"/>
    <w:p w14:paraId="46CFE14B" w14:textId="4F290599" w:rsidR="00E1518B" w:rsidRPr="003A4B91" w:rsidRDefault="00E1518B" w:rsidP="00560A3A">
      <w:pPr>
        <w:pStyle w:val="Descripcin"/>
      </w:pPr>
      <w:bookmarkStart w:id="92" w:name="_Ref149561810"/>
      <w:bookmarkStart w:id="93" w:name="_Toc235511627"/>
      <w:r w:rsidRPr="003A4B91">
        <w:t xml:space="preserve">Tabla </w:t>
      </w:r>
      <w:r w:rsidRPr="003A4B91">
        <w:fldChar w:fldCharType="begin"/>
      </w:r>
      <w:r w:rsidRPr="003A4B91">
        <w:rPr>
          <w:noProof/>
        </w:rPr>
        <w:instrText xml:space="preserve"> SEQ Tabla \* ARABIC </w:instrText>
      </w:r>
      <w:r w:rsidRPr="003A4B91">
        <w:fldChar w:fldCharType="separate"/>
      </w:r>
      <w:r w:rsidR="00D334E3">
        <w:rPr>
          <w:noProof/>
        </w:rPr>
        <w:t>9</w:t>
      </w:r>
      <w:r w:rsidRPr="003A4B91">
        <w:fldChar w:fldCharType="end"/>
      </w:r>
      <w:bookmarkEnd w:id="89"/>
      <w:bookmarkEnd w:id="90"/>
      <w:bookmarkEnd w:id="92"/>
      <w:r w:rsidRPr="003A4B91">
        <w:t>. Descripción de l</w:t>
      </w:r>
      <w:r w:rsidR="0052701C" w:rsidRPr="003A4B91">
        <w:t>a</w:t>
      </w:r>
      <w:r w:rsidRPr="003A4B91">
        <w:t xml:space="preserve">s </w:t>
      </w:r>
      <w:bookmarkEnd w:id="91"/>
      <w:r w:rsidR="0052701C" w:rsidRPr="003A4B91">
        <w:t>estaciones</w:t>
      </w:r>
      <w:r w:rsidRPr="003A4B91">
        <w:t xml:space="preserve"> de monitoreo</w:t>
      </w:r>
      <w:r w:rsidR="008B164C" w:rsidRPr="003A4B91">
        <w:t xml:space="preserve"/>
      </w:r>
      <w:bookmarkEnd w:id="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57"/>
        <w:gridCol w:w="1125"/>
        <w:gridCol w:w="1230"/>
        <w:gridCol w:w="2558"/>
        <w:gridCol w:w="2558"/>
      </w:tblGrid>
      <w:tr w:rsidR="00C83DEB" w:rsidRPr="003A4B91" w14:paraId="48EEA492" w14:textId="77777777" w:rsidTr="006C1240">
        <w:trPr>
          <w:trHeight w:val="480"/>
        </w:trPr>
        <w:tc>
          <w:tcPr>
            <w:tcW w:w="0" w:type="auto"/>
            <w:vMerge w:val="restart"/>
            <w:shd w:val="clear" w:color="000000" w:fill="BAD405"/>
            <w:vAlign w:val="center"/>
            <w:hideMark/>
          </w:tcPr>
          <w:p w14:paraId="791A8C29" w14:textId="77777777" w:rsidR="00B33D36" w:rsidRPr="003A4B91" w:rsidRDefault="00B33D36" w:rsidP="00B33D36">
            <w:pPr>
              <w:spacing w:after="0" w:line="240" w:lineRule="auto"/>
              <w:jc w:val="center"/>
              <w:rPr>
                <w:rFonts w:ascii="Calibri" w:eastAsia="Times New Roman" w:hAnsi="Calibri" w:cs="Calibri"/>
                <w:b/>
                <w:bCs/>
                <w:sz w:val="18"/>
                <w:szCs w:val="18"/>
                <w:lang w:eastAsia="es-CO"/>
              </w:rPr>
            </w:pPr>
            <w:r w:rsidRPr="003A4B91">
              <w:rPr>
                <w:rFonts w:ascii="Calibri" w:eastAsia="Times New Roman" w:hAnsi="Calibri" w:cs="Calibri"/>
                <w:b/>
                <w:bCs/>
                <w:sz w:val="18"/>
                <w:szCs w:val="18"/>
                <w:lang w:eastAsia="es-CO"/>
              </w:rPr>
              <w:t>Ubicación</w:t>
            </w:r>
          </w:p>
        </w:tc>
        <w:tc>
          <w:tcPr>
            <w:tcW w:w="0" w:type="auto"/>
            <w:vMerge w:val="restart"/>
            <w:shd w:val="clear" w:color="000000" w:fill="BAD405"/>
            <w:vAlign w:val="center"/>
            <w:hideMark/>
          </w:tcPr>
          <w:p w14:paraId="0A7FEDB2" w14:textId="77777777" w:rsidR="00B33D36" w:rsidRPr="003A4B91" w:rsidRDefault="00B33D36" w:rsidP="00B33D36">
            <w:pPr>
              <w:spacing w:after="0" w:line="240" w:lineRule="auto"/>
              <w:jc w:val="center"/>
              <w:rPr>
                <w:rFonts w:ascii="Calibri" w:eastAsia="Times New Roman" w:hAnsi="Calibri" w:cs="Calibri"/>
                <w:b/>
                <w:bCs/>
                <w:sz w:val="18"/>
                <w:szCs w:val="18"/>
                <w:lang w:eastAsia="es-CO"/>
              </w:rPr>
            </w:pPr>
            <w:r w:rsidRPr="003A4B91">
              <w:rPr>
                <w:rFonts w:ascii="Calibri" w:eastAsia="Times New Roman" w:hAnsi="Calibri" w:cs="Calibri"/>
                <w:b/>
                <w:bCs/>
                <w:sz w:val="18"/>
                <w:szCs w:val="18"/>
                <w:lang w:eastAsia="es-CO"/>
              </w:rPr>
              <w:t>Fecha de inicio del monitoreo</w:t>
            </w:r>
          </w:p>
        </w:tc>
        <w:tc>
          <w:tcPr>
            <w:tcW w:w="0" w:type="auto"/>
            <w:vMerge w:val="restart"/>
            <w:shd w:val="clear" w:color="000000" w:fill="BAD405"/>
            <w:vAlign w:val="center"/>
            <w:hideMark/>
          </w:tcPr>
          <w:p w14:paraId="68CE6F3F" w14:textId="77777777" w:rsidR="00B33D36" w:rsidRPr="003A4B91" w:rsidRDefault="00B33D36" w:rsidP="00B33D36">
            <w:pPr>
              <w:spacing w:after="0" w:line="240" w:lineRule="auto"/>
              <w:jc w:val="center"/>
              <w:rPr>
                <w:rFonts w:ascii="Calibri" w:eastAsia="Times New Roman" w:hAnsi="Calibri" w:cs="Calibri"/>
                <w:b/>
                <w:bCs/>
                <w:sz w:val="18"/>
                <w:szCs w:val="18"/>
                <w:lang w:eastAsia="es-CO"/>
              </w:rPr>
            </w:pPr>
            <w:r w:rsidRPr="003A4B91">
              <w:rPr>
                <w:rFonts w:ascii="Calibri" w:eastAsia="Times New Roman" w:hAnsi="Calibri" w:cs="Calibri"/>
                <w:b/>
                <w:bCs/>
                <w:sz w:val="18"/>
                <w:szCs w:val="18"/>
                <w:lang w:eastAsia="es-CO"/>
              </w:rPr>
              <w:t>Fecha de Finalización de monitoreo</w:t>
            </w:r>
          </w:p>
        </w:tc>
        <w:tc>
          <w:tcPr>
            <w:tcW w:w="0" w:type="auto"/>
            <w:gridSpan w:val="2"/>
            <w:shd w:val="clear" w:color="000000" w:fill="BAD405"/>
            <w:vAlign w:val="center"/>
            <w:hideMark/>
          </w:tcPr>
          <w:p w14:paraId="528EBCD2" w14:textId="7CB850D3" w:rsidR="00B33D36" w:rsidRPr="003A4B91" w:rsidRDefault="00B33D36" w:rsidP="00B33D36">
            <w:pPr>
              <w:spacing w:after="0" w:line="240" w:lineRule="auto"/>
              <w:jc w:val="center"/>
              <w:rPr>
                <w:rFonts w:ascii="Calibri" w:eastAsia="Times New Roman" w:hAnsi="Calibri" w:cs="Calibri"/>
                <w:b/>
                <w:bCs/>
                <w:sz w:val="18"/>
                <w:szCs w:val="18"/>
                <w:lang w:eastAsia="es-CO"/>
              </w:rPr>
            </w:pPr>
            <w:r w:rsidRPr="003A4B91">
              <w:rPr>
                <w:rFonts w:ascii="Calibri" w:eastAsia="Times New Roman" w:hAnsi="Calibri" w:cs="Calibri"/>
                <w:b/>
                <w:bCs/>
                <w:sz w:val="18"/>
                <w:szCs w:val="18"/>
                <w:lang w:eastAsia="es-CO"/>
              </w:rPr>
              <w:t>Coordenadas Planas Origen Nacional Único</w:t>
            </w:r>
          </w:p>
        </w:tc>
      </w:tr>
      <w:tr w:rsidR="007F215A" w:rsidRPr="003A4B91" w14:paraId="5445AA88" w14:textId="77777777" w:rsidTr="006C1240">
        <w:trPr>
          <w:trHeight w:val="315"/>
        </w:trPr>
        <w:tc>
          <w:tcPr>
            <w:tcW w:w="0" w:type="auto"/>
            <w:vMerge/>
            <w:vAlign w:val="center"/>
            <w:hideMark/>
          </w:tcPr>
          <w:p w14:paraId="062C5E8B" w14:textId="77777777" w:rsidR="00B33D36" w:rsidRPr="003A4B91" w:rsidRDefault="00B33D36" w:rsidP="00B33D36">
            <w:pPr>
              <w:spacing w:after="0" w:line="240" w:lineRule="auto"/>
              <w:jc w:val="left"/>
              <w:rPr>
                <w:rFonts w:ascii="Calibri" w:eastAsia="Times New Roman" w:hAnsi="Calibri" w:cs="Calibri"/>
                <w:b/>
                <w:bCs/>
                <w:sz w:val="18"/>
                <w:szCs w:val="18"/>
                <w:lang w:eastAsia="es-CO"/>
              </w:rPr>
            </w:pPr>
          </w:p>
        </w:tc>
        <w:tc>
          <w:tcPr>
            <w:tcW w:w="0" w:type="auto"/>
            <w:vMerge/>
            <w:vAlign w:val="center"/>
            <w:hideMark/>
          </w:tcPr>
          <w:p w14:paraId="6F33A461" w14:textId="77777777" w:rsidR="00B33D36" w:rsidRPr="003A4B91" w:rsidRDefault="00B33D36" w:rsidP="00B33D36">
            <w:pPr>
              <w:spacing w:after="0" w:line="240" w:lineRule="auto"/>
              <w:jc w:val="left"/>
              <w:rPr>
                <w:rFonts w:ascii="Calibri" w:eastAsia="Times New Roman" w:hAnsi="Calibri" w:cs="Calibri"/>
                <w:b/>
                <w:bCs/>
                <w:sz w:val="18"/>
                <w:szCs w:val="18"/>
                <w:lang w:eastAsia="es-CO"/>
              </w:rPr>
            </w:pPr>
          </w:p>
        </w:tc>
        <w:tc>
          <w:tcPr>
            <w:tcW w:w="0" w:type="auto"/>
            <w:vMerge/>
            <w:vAlign w:val="center"/>
            <w:hideMark/>
          </w:tcPr>
          <w:p w14:paraId="2B360BAF" w14:textId="77777777" w:rsidR="00B33D36" w:rsidRPr="003A4B91" w:rsidRDefault="00B33D36" w:rsidP="00B33D36">
            <w:pPr>
              <w:spacing w:after="0" w:line="240" w:lineRule="auto"/>
              <w:jc w:val="left"/>
              <w:rPr>
                <w:rFonts w:ascii="Calibri" w:eastAsia="Times New Roman" w:hAnsi="Calibri" w:cs="Calibri"/>
                <w:b/>
                <w:bCs/>
                <w:sz w:val="18"/>
                <w:szCs w:val="18"/>
                <w:lang w:eastAsia="es-CO"/>
              </w:rPr>
            </w:pPr>
          </w:p>
        </w:tc>
        <w:tc>
          <w:tcPr>
            <w:tcW w:w="0" w:type="auto"/>
            <w:shd w:val="clear" w:color="000000" w:fill="BAD405"/>
            <w:vAlign w:val="center"/>
            <w:hideMark/>
          </w:tcPr>
          <w:p w14:paraId="536B0886" w14:textId="46F1B816" w:rsidR="00B33D36" w:rsidRPr="003A4B91" w:rsidRDefault="00B33D36" w:rsidP="00B33D36">
            <w:pPr>
              <w:spacing w:after="0" w:line="240" w:lineRule="auto"/>
              <w:jc w:val="center"/>
              <w:rPr>
                <w:rFonts w:ascii="Calibri" w:eastAsia="Times New Roman" w:hAnsi="Calibri" w:cs="Calibri"/>
                <w:b/>
                <w:bCs/>
                <w:sz w:val="18"/>
                <w:szCs w:val="18"/>
                <w:lang w:eastAsia="es-CO"/>
              </w:rPr>
            </w:pPr>
            <w:r w:rsidRPr="003A4B91">
              <w:rPr>
                <w:rFonts w:ascii="Calibri" w:eastAsia="Times New Roman" w:hAnsi="Calibri" w:cs="Calibri"/>
                <w:b/>
                <w:bCs/>
                <w:sz w:val="18"/>
                <w:szCs w:val="18"/>
                <w:lang w:eastAsia="es-CO"/>
              </w:rPr>
              <w:t>Norte (Y)</w:t>
            </w:r>
          </w:p>
        </w:tc>
        <w:tc>
          <w:tcPr>
            <w:tcW w:w="0" w:type="auto"/>
            <w:shd w:val="clear" w:color="000000" w:fill="BAD405"/>
            <w:vAlign w:val="center"/>
            <w:hideMark/>
          </w:tcPr>
          <w:p w14:paraId="4C32CF40" w14:textId="3BB87D5F" w:rsidR="00B33D36" w:rsidRPr="003A4B91" w:rsidRDefault="00115B88" w:rsidP="00B33D36">
            <w:pPr>
              <w:spacing w:after="0" w:line="240" w:lineRule="auto"/>
              <w:jc w:val="center"/>
              <w:rPr>
                <w:rFonts w:ascii="Calibri" w:eastAsia="Times New Roman" w:hAnsi="Calibri" w:cs="Calibri"/>
                <w:b/>
                <w:bCs/>
                <w:sz w:val="18"/>
                <w:szCs w:val="18"/>
                <w:lang w:eastAsia="es-CO"/>
              </w:rPr>
            </w:pPr>
            <w:r w:rsidRPr="003A4B91">
              <w:rPr>
                <w:rFonts w:ascii="Calibri" w:eastAsia="Times New Roman" w:hAnsi="Calibri" w:cs="Calibri"/>
                <w:b/>
                <w:bCs/>
                <w:sz w:val="18"/>
                <w:szCs w:val="18"/>
                <w:lang w:eastAsia="es-CO"/>
              </w:rPr>
              <w:t>Este (X)</w:t>
            </w:r>
          </w:p>
        </w:tc>
      </w:tr>
      <w:tr w:rsidR="00F267A6" w:rsidRPr="003A4B91" w14:paraId="68DE4BC6" w14:textId="77777777" w:rsidTr="00736940">
        <w:trPr>
          <w:trHeight w:val="322"/>
        </w:trPr>
        <w:tc>
          <w:tcPr>
            <w:tcW w:w="0" w:type="auto"/>
            <w:vAlign w:val="center"/>
            <w:hideMark/>
          </w:tcPr>
          <w:p w14:paraId="0FAC0CE9" w14:textId="137DA583" w:rsidR="00F267A6" w:rsidRPr="003A4B91" w:rsidRDefault="00145E44" w:rsidP="00F267A6">
            <w:pPr>
              <w:spacing w:after="0" w:line="240" w:lineRule="auto"/>
              <w:jc w:val="center"/>
              <w:rPr>
                <w:rFonts w:ascii="Calibri" w:eastAsia="Times New Roman" w:hAnsi="Calibri" w:cs="Calibri"/>
                <w:sz w:val="18"/>
                <w:szCs w:val="18"/>
                <w:lang w:eastAsia="es-CO"/>
              </w:rPr>
            </w:pPr>
            <w:r w:rsidRPr="003A4B91">
              <w:rPr>
                <w:rFonts w:ascii="Calibri" w:eastAsia="Times New Roman" w:hAnsi="Calibri" w:cs="Calibri"/>
                <w:sz w:val="18"/>
                <w:szCs w:val="18"/>
                <w:lang w:val="es-ES" w:eastAsia="es-CO"/>
              </w:rPr>
              <w:t>Finca Los Camachos -Tempestuosa</w:t>
            </w:r>
          </w:p>
        </w:tc>
        <w:tc>
          <w:tcPr>
            <w:tcW w:w="0" w:type="auto"/>
            <w:vAlign w:val="center"/>
          </w:tcPr>
          <w:p w14:paraId="5677F087" w14:textId="61B69270" w:rsidR="00F267A6" w:rsidRPr="003A4B91" w:rsidRDefault="00C6413F" w:rsidP="00F267A6">
            <w:pPr>
              <w:spacing w:after="0" w:line="240" w:lineRule="auto"/>
              <w:jc w:val="center"/>
              <w:rPr>
                <w:rFonts w:ascii="Calibri" w:eastAsia="Times New Roman" w:hAnsi="Calibri" w:cs="Calibri"/>
                <w:sz w:val="18"/>
                <w:szCs w:val="18"/>
                <w:lang w:eastAsia="es-CO"/>
              </w:rPr>
            </w:pPr>
            <w:r w:rsidRPr="003A4B91">
              <w:rPr>
                <w:rFonts w:ascii="Calibri" w:eastAsia="Times New Roman" w:hAnsi="Calibri" w:cs="Calibri"/>
                <w:sz w:val="18"/>
                <w:szCs w:val="18"/>
                <w:lang w:eastAsia="es-CO"/>
              </w:rPr>
              <w:t>2026-02-07</w:t>
            </w:r>
          </w:p>
        </w:tc>
        <w:tc>
          <w:tcPr>
            <w:tcW w:w="0" w:type="auto"/>
            <w:vAlign w:val="center"/>
          </w:tcPr>
          <w:p w14:paraId="5253597D" w14:textId="37180744" w:rsidR="00F267A6" w:rsidRPr="003A4B91" w:rsidRDefault="00C6413F" w:rsidP="00F267A6">
            <w:pPr>
              <w:spacing w:after="0" w:line="240" w:lineRule="auto"/>
              <w:jc w:val="center"/>
              <w:rPr>
                <w:rFonts w:ascii="Calibri" w:eastAsia="Times New Roman" w:hAnsi="Calibri" w:cs="Calibri"/>
                <w:sz w:val="18"/>
                <w:szCs w:val="18"/>
                <w:lang w:eastAsia="es-CO"/>
              </w:rPr>
            </w:pPr>
            <w:r w:rsidRPr="003A4B91">
              <w:rPr>
                <w:rFonts w:ascii="Calibri" w:eastAsia="Times New Roman" w:hAnsi="Calibri" w:cs="Calibri"/>
                <w:sz w:val="18"/>
                <w:szCs w:val="18"/>
                <w:lang w:eastAsia="es-CO"/>
              </w:rPr>
              <w:t>2026-02-26</w:t>
            </w:r>
          </w:p>
        </w:tc>
        <w:tc>
          <w:tcPr>
            <w:tcW w:w="0" w:type="auto"/>
            <w:vAlign w:val="center"/>
          </w:tcPr>
          <w:p w14:paraId="629CE035" w14:textId="2579F2BE" w:rsidR="00F267A6" w:rsidRPr="003A4B91" w:rsidRDefault="00331FD5" w:rsidP="00F267A6">
            <w:pPr>
              <w:spacing w:after="0" w:line="240" w:lineRule="auto"/>
              <w:jc w:val="center"/>
              <w:rPr>
                <w:rFonts w:ascii="Calibri" w:eastAsia="Times New Roman" w:hAnsi="Calibri" w:cs="Calibri"/>
                <w:sz w:val="18"/>
                <w:szCs w:val="18"/>
                <w:lang w:eastAsia="es-CO"/>
              </w:rPr>
            </w:pPr>
            <w:r w:rsidRPr="003A4B91">
              <w:rPr>
                <w:rFonts w:ascii="Calibri" w:eastAsia="Times New Roman" w:hAnsi="Calibri" w:cs="Calibri"/>
                <w:sz w:val="18"/>
                <w:szCs w:val="18"/>
                <w:lang w:eastAsia="es-CO"/>
              </w:rPr>
              <w:t>2.327.080,930</w:t>
            </w:r>
          </w:p>
        </w:tc>
        <w:tc>
          <w:tcPr>
            <w:tcW w:w="0" w:type="auto"/>
            <w:vAlign w:val="center"/>
          </w:tcPr>
          <w:p w14:paraId="37523C41" w14:textId="105D324D" w:rsidR="00F267A6" w:rsidRPr="003A4B91" w:rsidRDefault="00331FD5" w:rsidP="00F267A6">
            <w:pPr>
              <w:spacing w:after="0" w:line="240" w:lineRule="auto"/>
              <w:jc w:val="center"/>
              <w:rPr>
                <w:rFonts w:ascii="Calibri" w:eastAsia="Times New Roman" w:hAnsi="Calibri" w:cs="Calibri"/>
                <w:sz w:val="18"/>
                <w:szCs w:val="18"/>
                <w:lang w:eastAsia="es-CO"/>
              </w:rPr>
            </w:pPr>
            <w:r w:rsidRPr="003A4B91">
              <w:rPr>
                <w:rFonts w:ascii="Calibri" w:eastAsia="Times New Roman" w:hAnsi="Calibri" w:cs="Calibri"/>
                <w:sz w:val="18"/>
                <w:szCs w:val="18"/>
                <w:lang w:eastAsia="es-CO"/>
              </w:rPr>
              <w:t>4.938.031,000</w:t>
            </w:r>
          </w:p>
        </w:tc>
      </w:tr>
      <w:tr w:rsidR="007F215A" w:rsidRPr="003A4B91" w14:paraId="529419D6" w14:textId="77777777" w:rsidTr="006C1240">
        <w:trPr>
          <w:trHeight w:val="291"/>
        </w:trPr>
        <w:tc>
          <w:tcPr>
            <w:tcW w:w="0" w:type="auto"/>
            <w:gridSpan w:val="3"/>
            <w:vMerge w:val="restart"/>
            <w:vAlign w:val="center"/>
            <w:hideMark/>
          </w:tcPr>
          <w:p w14:paraId="12149662" w14:textId="1F164618" w:rsidR="00D90097" w:rsidRPr="003A4B91" w:rsidRDefault="005D4C5E" w:rsidP="00DB69FD">
            <w:pPr>
              <w:spacing w:after="0" w:line="240" w:lineRule="auto"/>
              <w:rPr>
                <w:rFonts w:ascii="Calibri" w:eastAsia="Times New Roman" w:hAnsi="Calibri" w:cs="Calibri"/>
                <w:sz w:val="18"/>
                <w:szCs w:val="18"/>
                <w:lang w:eastAsia="es-CO"/>
              </w:rPr>
            </w:pPr>
            <w:r w:rsidRPr="003A4B91">
              <w:rPr>
                <w:rFonts w:ascii="Calibri" w:eastAsia="Times New Roman" w:hAnsi="Calibri" w:cs="Calibri"/>
                <w:noProof/>
                <w:sz w:val="18"/>
                <w:szCs w:val="18"/>
                <w:lang w:eastAsia="es-CO"/>
              </w:rPr>
              <w:drawing>
                <wp:anchor distT="0" distB="0" distL="114300" distR="114300" simplePos="0" relativeHeight="252035072" behindDoc="0" locked="0" layoutInCell="1" allowOverlap="1" wp14:anchorId="348BBA6C" wp14:editId="3CFEA582">
                  <wp:simplePos x="0" y="0"/>
                  <wp:positionH relativeFrom="column">
                    <wp:posOffset>158115</wp:posOffset>
                  </wp:positionH>
                  <wp:positionV relativeFrom="paragraph">
                    <wp:posOffset>-1475105</wp:posOffset>
                  </wp:positionV>
                  <wp:extent cx="1955800" cy="1439545"/>
                  <wp:effectExtent l="19050" t="19050" r="25400" b="27305"/>
                  <wp:wrapSquare wrapText="bothSides"/>
                  <wp:docPr id="1966946240" name="Imagen 1966946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55800" cy="143954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tc>
        <w:tc>
          <w:tcPr>
            <w:tcW w:w="0" w:type="auto"/>
            <w:gridSpan w:val="2"/>
            <w:shd w:val="clear" w:color="auto" w:fill="BAD405"/>
            <w:vAlign w:val="center"/>
            <w:hideMark/>
          </w:tcPr>
          <w:p w14:paraId="3AD9DA2F" w14:textId="106F2B24" w:rsidR="00D90097" w:rsidRPr="003A4B91" w:rsidRDefault="00D90097" w:rsidP="00D90097">
            <w:pPr>
              <w:spacing w:after="0" w:line="240" w:lineRule="auto"/>
              <w:jc w:val="center"/>
              <w:rPr>
                <w:rFonts w:ascii="Calibri" w:eastAsia="Times New Roman" w:hAnsi="Calibri" w:cs="Calibri"/>
                <w:b/>
                <w:bCs/>
                <w:sz w:val="18"/>
                <w:szCs w:val="18"/>
                <w:lang w:eastAsia="es-CO"/>
              </w:rPr>
            </w:pPr>
            <w:r w:rsidRPr="003A4B91">
              <w:rPr>
                <w:rFonts w:ascii="Calibri" w:eastAsia="Times New Roman" w:hAnsi="Calibri" w:cs="Calibri"/>
                <w:b/>
                <w:bCs/>
                <w:sz w:val="18"/>
                <w:szCs w:val="18"/>
                <w:lang w:eastAsia="es-CO"/>
              </w:rPr>
              <w:t>Descripción del punto de monitoreo</w:t>
            </w:r>
          </w:p>
        </w:tc>
      </w:tr>
      <w:tr w:rsidR="007F215A" w:rsidRPr="003A4B91" w14:paraId="02DF8125" w14:textId="77777777" w:rsidTr="006C1240">
        <w:trPr>
          <w:trHeight w:val="2117"/>
        </w:trPr>
        <w:tc>
          <w:tcPr>
            <w:tcW w:w="0" w:type="auto"/>
            <w:gridSpan w:val="3"/>
            <w:vMerge/>
            <w:vAlign w:val="center"/>
          </w:tcPr>
          <w:p w14:paraId="4B27B872" w14:textId="77777777" w:rsidR="00D90097" w:rsidRPr="003A4B91" w:rsidRDefault="00D90097" w:rsidP="00BB54DC">
            <w:pPr>
              <w:spacing w:after="0" w:line="240" w:lineRule="auto"/>
              <w:jc w:val="left"/>
              <w:rPr>
                <w:rFonts w:ascii="Calibri" w:hAnsi="Calibri" w:cs="Calibri"/>
                <w:noProof/>
                <w:sz w:val="18"/>
                <w:szCs w:val="18"/>
              </w:rPr>
            </w:pPr>
          </w:p>
        </w:tc>
        <w:tc>
          <w:tcPr>
            <w:tcW w:w="0" w:type="auto"/>
            <w:gridSpan w:val="2"/>
            <w:vAlign w:val="center"/>
          </w:tcPr>
          <w:p w14:paraId="0A37C107" w14:textId="44F435D1" w:rsidR="006F7005" w:rsidRPr="003A4B91" w:rsidRDefault="00E67697" w:rsidP="00970DAF">
            <w:pPr>
              <w:spacing w:after="0" w:line="240" w:lineRule="auto"/>
              <w:rPr>
                <w:rFonts w:ascii="Calibri" w:eastAsia="Times New Roman" w:hAnsi="Calibri" w:cs="Calibri"/>
                <w:sz w:val="18"/>
                <w:szCs w:val="18"/>
                <w:lang w:eastAsia="es-CO"/>
              </w:rPr>
            </w:pPr>
            <w:r w:rsidRPr="003A4B91">
              <w:rPr>
                <w:rFonts w:ascii="Calibri" w:eastAsia="Times New Roman" w:hAnsi="Calibri" w:cs="Calibri"/>
                <w:sz w:val="18"/>
                <w:szCs w:val="18"/>
                <w:lang w:val="es-ES" w:eastAsia="es-CO"/>
              </w:rPr>
              <w:t xml:space="preserve">Estación de monitoreo ubicada en la </w:t>
            </w:r>
            <w:r w:rsidR="007D2357" w:rsidRPr="003A4B91">
              <w:rPr>
                <w:rFonts w:ascii="Calibri" w:eastAsia="Times New Roman" w:hAnsi="Calibri" w:cs="Calibri"/>
                <w:sz w:val="18"/>
                <w:szCs w:val="18"/>
                <w:lang w:val="es-ES" w:eastAsia="es-CO"/>
              </w:rPr>
              <w:t xml:space="preserve">vereda la Tempestuosa </w:t>
            </w:r>
            <w:r w:rsidRPr="003A4B91">
              <w:rPr>
                <w:rFonts w:ascii="Calibri" w:eastAsia="Times New Roman" w:hAnsi="Calibri" w:cs="Calibri"/>
                <w:sz w:val="18"/>
                <w:szCs w:val="18"/>
                <w:lang w:val="es-ES" w:eastAsia="es-CO"/>
              </w:rPr>
              <w:t xml:space="preserve">del municipio de </w:t>
            </w:r>
            <w:r w:rsidR="007D2357" w:rsidRPr="003A4B91">
              <w:rPr>
                <w:rFonts w:ascii="Calibri" w:eastAsia="Times New Roman" w:hAnsi="Calibri" w:cs="Calibri"/>
                <w:sz w:val="18"/>
                <w:szCs w:val="18"/>
                <w:lang w:val="es-ES" w:eastAsia="es-CO"/>
              </w:rPr>
              <w:t xml:space="preserve">San Vicente </w:t>
            </w:r>
            <w:r w:rsidR="002E41DA" w:rsidRPr="003A4B91">
              <w:rPr>
                <w:rFonts w:ascii="Calibri" w:eastAsia="Times New Roman" w:hAnsi="Calibri" w:cs="Calibri"/>
                <w:sz w:val="18"/>
                <w:szCs w:val="18"/>
                <w:lang w:val="es-ES" w:eastAsia="es-CO"/>
              </w:rPr>
              <w:t>d</w:t>
            </w:r>
            <w:r w:rsidR="007D2357" w:rsidRPr="003A4B91">
              <w:rPr>
                <w:rFonts w:ascii="Calibri" w:eastAsia="Times New Roman" w:hAnsi="Calibri" w:cs="Calibri"/>
                <w:sz w:val="18"/>
                <w:szCs w:val="18"/>
                <w:lang w:val="es-ES" w:eastAsia="es-CO"/>
              </w:rPr>
              <w:t>e Chucurí</w:t>
            </w:r>
            <w:r w:rsidRPr="003A4B91">
              <w:rPr>
                <w:rFonts w:ascii="Calibri" w:eastAsia="Times New Roman" w:hAnsi="Calibri" w:cs="Calibri"/>
                <w:sz w:val="18"/>
                <w:szCs w:val="18"/>
                <w:lang w:val="es-ES" w:eastAsia="es-CO"/>
              </w:rPr>
              <w:t>, en el departamento de Santander</w:t>
            </w:r>
            <w:r w:rsidR="008D21FB" w:rsidRPr="003A4B91">
              <w:rPr>
                <w:rFonts w:ascii="Calibri" w:eastAsia="Times New Roman" w:hAnsi="Calibri" w:cs="Calibri"/>
                <w:sz w:val="18"/>
                <w:szCs w:val="18"/>
                <w:lang w:eastAsia="es-CO"/>
              </w:rPr>
              <w:t>, en un terreno con cobertura vegetal tipo pasto y un entorno predominantemente abierto. Al norte se observa un campo despejado de obstáculos con cobertura vegetal; al este, un terreno abierto con pendiente descendente. Hacia el sur se identifican árboles y una vivienda ubicada aproximadamente a 35 m, así como una vía empedrada y destapada a cerca de 18 m, con bajo flujo vehicular. Al oeste se observan árboles, una vía empedrada localizada aproximadamente a 20 m, con tránsito vehicular ocasional, y un corral bovino.</w:t>
            </w:r>
          </w:p>
          <w:p w14:paraId="024E2EB1" w14:textId="77777777" w:rsidR="008D21FB" w:rsidRPr="003A4B91" w:rsidRDefault="008D21FB" w:rsidP="00970DAF">
            <w:pPr>
              <w:spacing w:after="0" w:line="240" w:lineRule="auto"/>
              <w:rPr>
                <w:rFonts w:ascii="Calibri" w:eastAsia="Times New Roman" w:hAnsi="Calibri" w:cs="Calibri"/>
                <w:sz w:val="18"/>
                <w:szCs w:val="18"/>
                <w:lang w:val="es-ES" w:eastAsia="es-CO"/>
              </w:rPr>
            </w:pPr>
          </w:p>
          <w:p w14:paraId="1F731C70" w14:textId="4C62B98C" w:rsidR="006C6883" w:rsidRPr="003A4B91" w:rsidRDefault="00B8160A" w:rsidP="00D715A1">
            <w:pPr>
              <w:pStyle w:val="TextoTablas"/>
              <w:jc w:val="both"/>
              <w:rPr>
                <w:rFonts w:ascii="Calibri" w:hAnsi="Calibri" w:cs="Calibri"/>
              </w:rPr>
            </w:pPr>
            <w:r w:rsidRPr="003A4B91">
              <w:rPr>
                <w:rFonts w:ascii="Calibri" w:hAnsi="Calibri" w:cs="Calibri"/>
              </w:rPr>
              <w:t>La ubicación cumple con los criterios establecidos en el Manual de Diseño de Sistemas de Vigilancia de Calidad del Aire (SVCA).</w:t>
            </w:r>
          </w:p>
          <w:p w14:paraId="23DC1603" w14:textId="77777777" w:rsidR="00457BC2" w:rsidRPr="003A4B91" w:rsidRDefault="00457BC2" w:rsidP="00D715A1">
            <w:pPr>
              <w:spacing w:after="0" w:line="240" w:lineRule="auto"/>
              <w:rPr>
                <w:rFonts w:ascii="Calibri" w:eastAsia="Times New Roman" w:hAnsi="Calibri" w:cs="Calibri"/>
                <w:sz w:val="18"/>
                <w:szCs w:val="18"/>
                <w:lang w:val="es-ES" w:eastAsia="es-CO"/>
              </w:rPr>
            </w:pPr>
          </w:p>
          <w:p w14:paraId="60EABE36" w14:textId="1AF10718" w:rsidR="0082761E" w:rsidRPr="003A4B91" w:rsidRDefault="00436B4D" w:rsidP="00D715A1">
            <w:pPr>
              <w:spacing w:after="0" w:line="240" w:lineRule="auto"/>
              <w:rPr>
                <w:rFonts w:ascii="Calibri" w:eastAsia="Times New Roman" w:hAnsi="Calibri" w:cs="Calibri"/>
                <w:sz w:val="18"/>
                <w:szCs w:val="18"/>
                <w:lang w:val="es-ES" w:eastAsia="es-CO"/>
              </w:rPr>
            </w:pPr>
            <w:r w:rsidRPr="003A4B91">
              <w:rPr>
                <w:rFonts w:ascii="Calibri" w:eastAsia="Times New Roman" w:hAnsi="Calibri" w:cs="Calibri"/>
                <w:sz w:val="18"/>
                <w:szCs w:val="18"/>
                <w:lang w:val="es-ES" w:eastAsia="es-CO"/>
              </w:rPr>
              <w:t xml:space="preserve">Altitud: </w:t>
            </w:r>
            <w:r w:rsidR="007A7DB8" w:rsidRPr="003A4B91">
              <w:rPr>
                <w:rFonts w:ascii="Calibri" w:eastAsia="Times New Roman" w:hAnsi="Calibri" w:cs="Calibri"/>
                <w:sz w:val="18"/>
                <w:szCs w:val="18"/>
                <w:lang w:val="es-ES" w:eastAsia="es-CO"/>
              </w:rPr>
              <w:t>1</w:t>
            </w:r>
            <w:r w:rsidR="002E41DA" w:rsidRPr="003A4B91">
              <w:rPr>
                <w:rFonts w:ascii="Calibri" w:eastAsia="Times New Roman" w:hAnsi="Calibri" w:cs="Calibri"/>
                <w:sz w:val="18"/>
                <w:szCs w:val="18"/>
                <w:lang w:val="es-ES" w:eastAsia="es-CO"/>
              </w:rPr>
              <w:t>3</w:t>
            </w:r>
            <w:r w:rsidR="00DF6E59" w:rsidRPr="003A4B91">
              <w:rPr>
                <w:rFonts w:ascii="Calibri" w:eastAsia="Times New Roman" w:hAnsi="Calibri" w:cs="Calibri"/>
                <w:sz w:val="18"/>
                <w:szCs w:val="18"/>
                <w:lang w:val="es-ES" w:eastAsia="es-CO"/>
              </w:rPr>
              <w:t>8</w:t>
            </w:r>
            <w:r w:rsidR="007A7DB8" w:rsidRPr="003A4B91">
              <w:rPr>
                <w:rFonts w:ascii="Calibri" w:eastAsia="Times New Roman" w:hAnsi="Calibri" w:cs="Calibri"/>
                <w:sz w:val="18"/>
                <w:szCs w:val="18"/>
                <w:lang w:val="es-ES" w:eastAsia="es-CO"/>
              </w:rPr>
              <w:t xml:space="preserve"> </w:t>
            </w:r>
            <w:r w:rsidR="00BD6485" w:rsidRPr="003A4B91">
              <w:rPr>
                <w:rFonts w:ascii="Calibri" w:eastAsia="Times New Roman" w:hAnsi="Calibri" w:cs="Calibri"/>
                <w:sz w:val="18"/>
                <w:szCs w:val="18"/>
                <w:lang w:val="es-ES" w:eastAsia="es-CO"/>
              </w:rPr>
              <w:t>m.s.n.m.</w:t>
            </w:r>
          </w:p>
          <w:p w14:paraId="3840169C" w14:textId="77777777" w:rsidR="00AB64C2" w:rsidRPr="003A4B91" w:rsidRDefault="00AB64C2" w:rsidP="00D715A1">
            <w:pPr>
              <w:spacing w:after="0" w:line="240" w:lineRule="auto"/>
              <w:rPr>
                <w:rFonts w:ascii="Calibri" w:eastAsia="Times New Roman" w:hAnsi="Calibri" w:cs="Calibri"/>
                <w:sz w:val="18"/>
                <w:szCs w:val="18"/>
                <w:lang w:val="es-ES" w:eastAsia="es-CO"/>
              </w:rPr>
            </w:pPr>
          </w:p>
          <w:p w14:paraId="74ADA286" w14:textId="77777777" w:rsidR="00AB64C2" w:rsidRPr="003A4B91" w:rsidRDefault="00AB64C2" w:rsidP="00AB64C2">
            <w:pPr>
              <w:pStyle w:val="Prrafodelista"/>
              <w:numPr>
                <w:ilvl w:val="0"/>
                <w:numId w:val="41"/>
              </w:numPr>
              <w:spacing w:after="0" w:line="240" w:lineRule="auto"/>
              <w:rPr>
                <w:rFonts w:ascii="Calibri" w:eastAsia="Times New Roman" w:hAnsi="Calibri" w:cs="Calibri"/>
                <w:b/>
                <w:bCs/>
                <w:color w:val="000000"/>
                <w:sz w:val="18"/>
                <w:szCs w:val="18"/>
                <w:lang w:val="es-ES" w:eastAsia="es-CO"/>
              </w:rPr>
            </w:pPr>
            <w:r w:rsidRPr="003A4B91">
              <w:rPr>
                <w:rFonts w:ascii="Calibri" w:eastAsia="Times New Roman" w:hAnsi="Calibri" w:cs="Calibri"/>
                <w:b/>
                <w:bCs/>
                <w:color w:val="000000"/>
                <w:sz w:val="18"/>
                <w:szCs w:val="18"/>
                <w:u w:val="single"/>
                <w:lang w:val="es-ES" w:eastAsia="es-CO"/>
              </w:rPr>
              <w:t>Clasificación de estaciones según el tipo de área</w:t>
            </w:r>
            <w:r w:rsidRPr="003A4B91">
              <w:rPr>
                <w:rFonts w:ascii="Calibri" w:eastAsia="Times New Roman" w:hAnsi="Calibri" w:cs="Calibri"/>
                <w:b/>
                <w:bCs/>
                <w:color w:val="000000"/>
                <w:sz w:val="18"/>
                <w:szCs w:val="18"/>
                <w:lang w:val="es-ES" w:eastAsia="es-CO"/>
              </w:rPr>
              <w:t>:</w:t>
            </w:r>
            <w:r w:rsidRPr="003A4B91">
              <w:rPr>
                <w:rFonts w:ascii="Calibri" w:eastAsia="Times New Roman" w:hAnsi="Calibri" w:cs="Calibri"/>
                <w:color w:val="000000"/>
                <w:sz w:val="18"/>
                <w:szCs w:val="18"/>
                <w:lang w:val="es-ES" w:eastAsia="es-CO"/>
              </w:rPr>
              <w:t xml:space="preserve"> Rural</w:t>
            </w:r>
          </w:p>
          <w:p w14:paraId="4440DF99" w14:textId="77777777" w:rsidR="00AB64C2" w:rsidRPr="003A4B91" w:rsidRDefault="00AB64C2" w:rsidP="00AB64C2">
            <w:pPr>
              <w:pStyle w:val="Prrafodelista"/>
              <w:numPr>
                <w:ilvl w:val="0"/>
                <w:numId w:val="41"/>
              </w:numPr>
              <w:spacing w:after="0" w:line="240" w:lineRule="auto"/>
              <w:rPr>
                <w:rFonts w:ascii="Calibri" w:eastAsia="Times New Roman" w:hAnsi="Calibri" w:cs="Calibri"/>
                <w:b/>
                <w:bCs/>
                <w:color w:val="000000"/>
                <w:sz w:val="18"/>
                <w:szCs w:val="18"/>
                <w:lang w:val="es-ES" w:eastAsia="es-CO"/>
              </w:rPr>
            </w:pPr>
            <w:r w:rsidRPr="003A4B91">
              <w:rPr>
                <w:rFonts w:ascii="Calibri" w:eastAsia="Times New Roman" w:hAnsi="Calibri" w:cs="Calibri"/>
                <w:b/>
                <w:bCs/>
                <w:color w:val="000000"/>
                <w:sz w:val="18"/>
                <w:szCs w:val="18"/>
                <w:u w:val="single"/>
                <w:lang w:eastAsia="es-CO"/>
              </w:rPr>
              <w:t xml:space="preserve">Clasificación según el tipo de muestreo: </w:t>
            </w:r>
            <w:r w:rsidRPr="003A4B91">
              <w:rPr>
                <w:rFonts w:ascii="Calibri" w:eastAsia="Times New Roman" w:hAnsi="Calibri" w:cs="Calibri"/>
                <w:color w:val="000000"/>
                <w:sz w:val="18"/>
                <w:szCs w:val="18"/>
                <w:u w:val="single"/>
                <w:lang w:eastAsia="es-CO"/>
              </w:rPr>
              <w:t>Indicativa</w:t>
            </w:r>
          </w:p>
          <w:p w14:paraId="4DDBC348" w14:textId="4ACAFA47" w:rsidR="00C83DEB" w:rsidRPr="003A4B91" w:rsidRDefault="00C83DEB" w:rsidP="00D524C1">
            <w:pPr>
              <w:spacing w:after="0" w:line="240" w:lineRule="auto"/>
              <w:rPr>
                <w:rFonts w:ascii="Calibri" w:eastAsia="Times New Roman" w:hAnsi="Calibri" w:cs="Calibri"/>
                <w:sz w:val="18"/>
                <w:szCs w:val="18"/>
                <w:lang w:val="es-ES" w:eastAsia="es-CO"/>
              </w:rPr>
            </w:pPr>
          </w:p>
        </w:tc>
      </w:tr>
    </w:tbl>
    <w:p w14:paraId="000037D0" w14:textId="77777777" w:rsidR="00F957A7" w:rsidRPr="003A4B91" w:rsidRDefault="00196145" w:rsidP="007D5F01">
      <w:pPr>
        <w:pStyle w:val="Fuente"/>
      </w:pPr>
      <w:r w:rsidRPr="003A4B91">
        <w:t>Fuente: Ambienciq Ingenieros S.A.S, 2026.</w:t>
      </w:r>
    </w:p>
    <w:p w14:paraId="730F94F9" w14:textId="6230AA40" w:rsidR="0082761E" w:rsidRPr="003A4B91" w:rsidRDefault="0082761E" w:rsidP="00F957A7">
      <w:pPr>
        <w:pStyle w:val="Fuente"/>
        <w:jc w:val="both"/>
      </w:pPr>
      <w:r w:rsidRPr="003A4B91">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71"/>
        <w:gridCol w:w="1134"/>
        <w:gridCol w:w="1225"/>
        <w:gridCol w:w="2599"/>
        <w:gridCol w:w="2599"/>
      </w:tblGrid>
      <w:tr w:rsidR="00AA025C" w:rsidRPr="003A4B91" w14:paraId="54932CE8" w14:textId="77777777" w:rsidTr="00C55CB4">
        <w:trPr>
          <w:trHeight w:val="458"/>
        </w:trPr>
        <w:tc>
          <w:tcPr>
            <w:tcW w:w="1271" w:type="dxa"/>
            <w:vMerge w:val="restart"/>
            <w:shd w:val="clear" w:color="000000" w:fill="BAD405"/>
            <w:vAlign w:val="center"/>
            <w:hideMark/>
          </w:tcPr>
          <w:p w14:paraId="39B8A66B" w14:textId="77777777" w:rsidR="0082761E" w:rsidRPr="003A4B91" w:rsidRDefault="0082761E" w:rsidP="0094282E">
            <w:pPr>
              <w:spacing w:after="0" w:line="240" w:lineRule="auto"/>
              <w:jc w:val="center"/>
              <w:rPr>
                <w:rFonts w:ascii="Calibri" w:eastAsia="Times New Roman" w:hAnsi="Calibri" w:cs="Calibri"/>
                <w:b/>
                <w:bCs/>
                <w:sz w:val="18"/>
                <w:szCs w:val="18"/>
                <w:lang w:eastAsia="es-CO"/>
              </w:rPr>
            </w:pPr>
            <w:r w:rsidRPr="003A4B91">
              <w:rPr>
                <w:rFonts w:ascii="Calibri" w:eastAsia="Times New Roman" w:hAnsi="Calibri" w:cs="Calibri"/>
                <w:b/>
                <w:bCs/>
                <w:sz w:val="18"/>
                <w:szCs w:val="18"/>
                <w:lang w:eastAsia="es-CO"/>
              </w:rPr>
              <w:lastRenderedPageBreak/>
              <w:t>Ubicación</w:t>
            </w:r>
          </w:p>
        </w:tc>
        <w:tc>
          <w:tcPr>
            <w:tcW w:w="1134" w:type="dxa"/>
            <w:vMerge w:val="restart"/>
            <w:shd w:val="clear" w:color="000000" w:fill="BAD405"/>
            <w:vAlign w:val="center"/>
            <w:hideMark/>
          </w:tcPr>
          <w:p w14:paraId="7BD529F7" w14:textId="77777777" w:rsidR="0082761E" w:rsidRPr="003A4B91" w:rsidRDefault="0082761E" w:rsidP="0094282E">
            <w:pPr>
              <w:spacing w:after="0" w:line="240" w:lineRule="auto"/>
              <w:jc w:val="center"/>
              <w:rPr>
                <w:rFonts w:ascii="Calibri" w:eastAsia="Times New Roman" w:hAnsi="Calibri" w:cs="Calibri"/>
                <w:b/>
                <w:bCs/>
                <w:sz w:val="18"/>
                <w:szCs w:val="18"/>
                <w:lang w:eastAsia="es-CO"/>
              </w:rPr>
            </w:pPr>
            <w:r w:rsidRPr="003A4B91">
              <w:rPr>
                <w:rFonts w:ascii="Calibri" w:eastAsia="Times New Roman" w:hAnsi="Calibri" w:cs="Calibri"/>
                <w:b/>
                <w:bCs/>
                <w:sz w:val="18"/>
                <w:szCs w:val="18"/>
                <w:lang w:eastAsia="es-CO"/>
              </w:rPr>
              <w:t>Fecha de inicio del monitoreo</w:t>
            </w:r>
          </w:p>
        </w:tc>
        <w:tc>
          <w:tcPr>
            <w:tcW w:w="1225" w:type="dxa"/>
            <w:vMerge w:val="restart"/>
            <w:shd w:val="clear" w:color="000000" w:fill="BAD405"/>
            <w:vAlign w:val="center"/>
            <w:hideMark/>
          </w:tcPr>
          <w:p w14:paraId="3BB7D36E" w14:textId="77777777" w:rsidR="0082761E" w:rsidRPr="003A4B91" w:rsidRDefault="0082761E" w:rsidP="0094282E">
            <w:pPr>
              <w:spacing w:after="0" w:line="240" w:lineRule="auto"/>
              <w:jc w:val="center"/>
              <w:rPr>
                <w:rFonts w:ascii="Calibri" w:eastAsia="Times New Roman" w:hAnsi="Calibri" w:cs="Calibri"/>
                <w:b/>
                <w:bCs/>
                <w:sz w:val="18"/>
                <w:szCs w:val="18"/>
                <w:lang w:eastAsia="es-CO"/>
              </w:rPr>
            </w:pPr>
            <w:r w:rsidRPr="003A4B91">
              <w:rPr>
                <w:rFonts w:ascii="Calibri" w:eastAsia="Times New Roman" w:hAnsi="Calibri" w:cs="Calibri"/>
                <w:b/>
                <w:bCs/>
                <w:sz w:val="18"/>
                <w:szCs w:val="18"/>
                <w:lang w:eastAsia="es-CO"/>
              </w:rPr>
              <w:t>Fecha de Finalización de monitoreo</w:t>
            </w:r>
          </w:p>
        </w:tc>
        <w:tc>
          <w:tcPr>
            <w:tcW w:w="0" w:type="auto"/>
            <w:gridSpan w:val="2"/>
            <w:shd w:val="clear" w:color="000000" w:fill="BAD405"/>
            <w:vAlign w:val="center"/>
            <w:hideMark/>
          </w:tcPr>
          <w:p w14:paraId="1636EF9E" w14:textId="57F6FB81" w:rsidR="0082761E" w:rsidRPr="003A4B91" w:rsidRDefault="00B33D36" w:rsidP="0094282E">
            <w:pPr>
              <w:spacing w:after="0" w:line="240" w:lineRule="auto"/>
              <w:jc w:val="center"/>
              <w:rPr>
                <w:rFonts w:ascii="Calibri" w:eastAsia="Times New Roman" w:hAnsi="Calibri" w:cs="Calibri"/>
                <w:b/>
                <w:bCs/>
                <w:sz w:val="18"/>
                <w:szCs w:val="18"/>
                <w:lang w:eastAsia="es-CO"/>
              </w:rPr>
            </w:pPr>
            <w:r w:rsidRPr="003A4B91">
              <w:rPr>
                <w:rFonts w:ascii="Calibri" w:eastAsia="Times New Roman" w:hAnsi="Calibri" w:cs="Calibri"/>
                <w:b/>
                <w:bCs/>
                <w:sz w:val="18"/>
                <w:szCs w:val="18"/>
                <w:lang w:eastAsia="es-CO"/>
              </w:rPr>
              <w:t>Coordenadas Planas Origen Nacional Único</w:t>
            </w:r>
          </w:p>
        </w:tc>
      </w:tr>
      <w:tr w:rsidR="00436B4D" w:rsidRPr="003A4B91" w14:paraId="3375B4A6" w14:textId="77777777" w:rsidTr="00C55CB4">
        <w:trPr>
          <w:trHeight w:val="43"/>
        </w:trPr>
        <w:tc>
          <w:tcPr>
            <w:tcW w:w="1271" w:type="dxa"/>
            <w:vMerge/>
            <w:vAlign w:val="center"/>
            <w:hideMark/>
          </w:tcPr>
          <w:p w14:paraId="2D2E9613" w14:textId="77777777" w:rsidR="0082761E" w:rsidRPr="003A4B91" w:rsidRDefault="0082761E" w:rsidP="0094282E">
            <w:pPr>
              <w:spacing w:after="0" w:line="240" w:lineRule="auto"/>
              <w:jc w:val="left"/>
              <w:rPr>
                <w:rFonts w:ascii="Calibri" w:eastAsia="Times New Roman" w:hAnsi="Calibri" w:cs="Calibri"/>
                <w:b/>
                <w:bCs/>
                <w:sz w:val="18"/>
                <w:szCs w:val="18"/>
                <w:lang w:eastAsia="es-CO"/>
              </w:rPr>
            </w:pPr>
          </w:p>
        </w:tc>
        <w:tc>
          <w:tcPr>
            <w:tcW w:w="1134" w:type="dxa"/>
            <w:vMerge/>
            <w:vAlign w:val="center"/>
            <w:hideMark/>
          </w:tcPr>
          <w:p w14:paraId="6F402FEA" w14:textId="77777777" w:rsidR="0082761E" w:rsidRPr="003A4B91" w:rsidRDefault="0082761E" w:rsidP="0094282E">
            <w:pPr>
              <w:spacing w:after="0" w:line="240" w:lineRule="auto"/>
              <w:jc w:val="left"/>
              <w:rPr>
                <w:rFonts w:ascii="Calibri" w:eastAsia="Times New Roman" w:hAnsi="Calibri" w:cs="Calibri"/>
                <w:b/>
                <w:bCs/>
                <w:sz w:val="18"/>
                <w:szCs w:val="18"/>
                <w:lang w:eastAsia="es-CO"/>
              </w:rPr>
            </w:pPr>
          </w:p>
        </w:tc>
        <w:tc>
          <w:tcPr>
            <w:tcW w:w="1225" w:type="dxa"/>
            <w:vMerge/>
            <w:vAlign w:val="center"/>
            <w:hideMark/>
          </w:tcPr>
          <w:p w14:paraId="0C7B1C1F" w14:textId="77777777" w:rsidR="0082761E" w:rsidRPr="003A4B91" w:rsidRDefault="0082761E" w:rsidP="0094282E">
            <w:pPr>
              <w:spacing w:after="0" w:line="240" w:lineRule="auto"/>
              <w:jc w:val="left"/>
              <w:rPr>
                <w:rFonts w:ascii="Calibri" w:eastAsia="Times New Roman" w:hAnsi="Calibri" w:cs="Calibri"/>
                <w:b/>
                <w:bCs/>
                <w:sz w:val="18"/>
                <w:szCs w:val="18"/>
                <w:lang w:eastAsia="es-CO"/>
              </w:rPr>
            </w:pPr>
          </w:p>
        </w:tc>
        <w:tc>
          <w:tcPr>
            <w:tcW w:w="0" w:type="auto"/>
            <w:shd w:val="clear" w:color="000000" w:fill="BAD405"/>
            <w:vAlign w:val="center"/>
            <w:hideMark/>
          </w:tcPr>
          <w:p w14:paraId="69F28B54" w14:textId="77777777" w:rsidR="0082761E" w:rsidRPr="003A4B91" w:rsidRDefault="0082761E" w:rsidP="0094282E">
            <w:pPr>
              <w:spacing w:after="0" w:line="240" w:lineRule="auto"/>
              <w:jc w:val="center"/>
              <w:rPr>
                <w:rFonts w:ascii="Calibri" w:eastAsia="Times New Roman" w:hAnsi="Calibri" w:cs="Calibri"/>
                <w:b/>
                <w:bCs/>
                <w:sz w:val="18"/>
                <w:szCs w:val="18"/>
                <w:lang w:eastAsia="es-CO"/>
              </w:rPr>
            </w:pPr>
            <w:r w:rsidRPr="003A4B91">
              <w:rPr>
                <w:rFonts w:ascii="Calibri" w:eastAsia="Times New Roman" w:hAnsi="Calibri" w:cs="Calibri"/>
                <w:b/>
                <w:bCs/>
                <w:sz w:val="18"/>
                <w:szCs w:val="18"/>
                <w:lang w:eastAsia="es-CO"/>
              </w:rPr>
              <w:t>Norte (Y)</w:t>
            </w:r>
          </w:p>
        </w:tc>
        <w:tc>
          <w:tcPr>
            <w:tcW w:w="0" w:type="auto"/>
            <w:shd w:val="clear" w:color="000000" w:fill="BAD405"/>
            <w:vAlign w:val="center"/>
            <w:hideMark/>
          </w:tcPr>
          <w:p w14:paraId="18D80CF4" w14:textId="77777777" w:rsidR="0082761E" w:rsidRPr="003A4B91" w:rsidRDefault="0082761E" w:rsidP="0094282E">
            <w:pPr>
              <w:spacing w:after="0" w:line="240" w:lineRule="auto"/>
              <w:jc w:val="center"/>
              <w:rPr>
                <w:rFonts w:ascii="Calibri" w:eastAsia="Times New Roman" w:hAnsi="Calibri" w:cs="Calibri"/>
                <w:b/>
                <w:bCs/>
                <w:sz w:val="18"/>
                <w:szCs w:val="18"/>
                <w:lang w:eastAsia="es-CO"/>
              </w:rPr>
            </w:pPr>
            <w:r w:rsidRPr="003A4B91">
              <w:rPr>
                <w:rFonts w:ascii="Calibri" w:eastAsia="Times New Roman" w:hAnsi="Calibri" w:cs="Calibri"/>
                <w:b/>
                <w:bCs/>
                <w:sz w:val="18"/>
                <w:szCs w:val="18"/>
                <w:lang w:eastAsia="es-CO"/>
              </w:rPr>
              <w:t>Este (X)</w:t>
            </w:r>
          </w:p>
        </w:tc>
      </w:tr>
      <w:tr w:rsidR="00F267A6" w:rsidRPr="003A4B91" w14:paraId="1833B580" w14:textId="77777777" w:rsidTr="00C55CB4">
        <w:trPr>
          <w:trHeight w:val="427"/>
        </w:trPr>
        <w:tc>
          <w:tcPr>
            <w:tcW w:w="1271" w:type="dxa"/>
            <w:vAlign w:val="center"/>
            <w:hideMark/>
          </w:tcPr>
          <w:p w14:paraId="45A00D23" w14:textId="23CF6AD5" w:rsidR="00F267A6" w:rsidRPr="003A4B91" w:rsidRDefault="00145E44" w:rsidP="00F267A6">
            <w:pPr>
              <w:spacing w:after="0" w:line="240" w:lineRule="auto"/>
              <w:jc w:val="center"/>
              <w:rPr>
                <w:rFonts w:ascii="Calibri" w:eastAsia="Times New Roman" w:hAnsi="Calibri" w:cs="Calibri"/>
                <w:sz w:val="18"/>
                <w:szCs w:val="18"/>
                <w:lang w:eastAsia="es-CO"/>
              </w:rPr>
            </w:pPr>
            <w:r w:rsidRPr="003A4B91">
              <w:rPr>
                <w:rFonts w:ascii="Calibri" w:eastAsia="Times New Roman" w:hAnsi="Calibri" w:cs="Calibri"/>
                <w:sz w:val="18"/>
                <w:szCs w:val="18"/>
                <w:lang w:val="es-ES" w:eastAsia="es-CO"/>
              </w:rPr>
              <w:t>Estación Central Lisama - Acacios</w:t>
            </w:r>
          </w:p>
        </w:tc>
        <w:tc>
          <w:tcPr>
            <w:tcW w:w="1134" w:type="dxa"/>
            <w:vAlign w:val="center"/>
          </w:tcPr>
          <w:p w14:paraId="2824C079" w14:textId="02F132DE" w:rsidR="00F267A6" w:rsidRPr="003A4B91" w:rsidRDefault="00443884" w:rsidP="00F267A6">
            <w:pPr>
              <w:spacing w:after="0" w:line="240" w:lineRule="auto"/>
              <w:jc w:val="center"/>
              <w:rPr>
                <w:rFonts w:ascii="Calibri" w:eastAsia="Times New Roman" w:hAnsi="Calibri" w:cs="Calibri"/>
                <w:sz w:val="18"/>
                <w:szCs w:val="18"/>
                <w:lang w:eastAsia="es-CO"/>
              </w:rPr>
            </w:pPr>
            <w:r w:rsidRPr="003A4B91">
              <w:rPr>
                <w:rFonts w:ascii="Calibri" w:eastAsia="Times New Roman" w:hAnsi="Calibri" w:cs="Calibri"/>
                <w:sz w:val="18"/>
                <w:szCs w:val="18"/>
                <w:lang w:eastAsia="es-CO"/>
              </w:rPr>
              <w:t>2026-02-11</w:t>
            </w:r>
          </w:p>
        </w:tc>
        <w:tc>
          <w:tcPr>
            <w:tcW w:w="1225" w:type="dxa"/>
            <w:vAlign w:val="center"/>
          </w:tcPr>
          <w:p w14:paraId="24F8A3BF" w14:textId="591CF8BD" w:rsidR="00F267A6" w:rsidRPr="003A4B91" w:rsidRDefault="00443884" w:rsidP="00F267A6">
            <w:pPr>
              <w:spacing w:after="0" w:line="240" w:lineRule="auto"/>
              <w:jc w:val="center"/>
              <w:rPr>
                <w:rFonts w:ascii="Calibri" w:eastAsia="Times New Roman" w:hAnsi="Calibri" w:cs="Calibri"/>
                <w:sz w:val="18"/>
                <w:szCs w:val="18"/>
                <w:lang w:eastAsia="es-CO"/>
              </w:rPr>
            </w:pPr>
            <w:r w:rsidRPr="003A4B91">
              <w:rPr>
                <w:rFonts w:ascii="Calibri" w:eastAsia="Times New Roman" w:hAnsi="Calibri" w:cs="Calibri"/>
                <w:sz w:val="18"/>
                <w:szCs w:val="18"/>
                <w:lang w:eastAsia="es-CO"/>
              </w:rPr>
              <w:t>2026-03-02</w:t>
            </w:r>
          </w:p>
        </w:tc>
        <w:tc>
          <w:tcPr>
            <w:tcW w:w="0" w:type="auto"/>
            <w:vAlign w:val="center"/>
          </w:tcPr>
          <w:p w14:paraId="71AE9C4B" w14:textId="61750968" w:rsidR="00F267A6" w:rsidRPr="003A4B91" w:rsidRDefault="00331FD5" w:rsidP="00F267A6">
            <w:pPr>
              <w:spacing w:after="0" w:line="240" w:lineRule="auto"/>
              <w:jc w:val="center"/>
              <w:rPr>
                <w:rFonts w:ascii="Calibri" w:eastAsia="Times New Roman" w:hAnsi="Calibri" w:cs="Calibri"/>
                <w:sz w:val="18"/>
                <w:szCs w:val="18"/>
                <w:lang w:eastAsia="es-CO"/>
              </w:rPr>
            </w:pPr>
            <w:r w:rsidRPr="003A4B91">
              <w:rPr>
                <w:rFonts w:ascii="Calibri" w:eastAsia="Times New Roman" w:hAnsi="Calibri" w:cs="Calibri"/>
                <w:sz w:val="18"/>
                <w:szCs w:val="18"/>
                <w:lang w:eastAsia="es-CO"/>
              </w:rPr>
              <w:t>2.345.478,680</w:t>
            </w:r>
          </w:p>
        </w:tc>
        <w:tc>
          <w:tcPr>
            <w:tcW w:w="0" w:type="auto"/>
            <w:vAlign w:val="center"/>
          </w:tcPr>
          <w:p w14:paraId="52AED524" w14:textId="494E7AF7" w:rsidR="00F267A6" w:rsidRPr="003A4B91" w:rsidRDefault="00331FD5" w:rsidP="00F267A6">
            <w:pPr>
              <w:spacing w:after="0" w:line="240" w:lineRule="auto"/>
              <w:jc w:val="center"/>
              <w:rPr>
                <w:rFonts w:ascii="Calibri" w:eastAsia="Times New Roman" w:hAnsi="Calibri" w:cs="Calibri"/>
                <w:sz w:val="18"/>
                <w:szCs w:val="18"/>
                <w:lang w:eastAsia="es-CO"/>
              </w:rPr>
            </w:pPr>
            <w:r w:rsidRPr="003A4B91">
              <w:rPr>
                <w:rFonts w:ascii="Calibri" w:eastAsia="Times New Roman" w:hAnsi="Calibri" w:cs="Calibri"/>
                <w:sz w:val="18"/>
                <w:szCs w:val="18"/>
                <w:lang w:eastAsia="es-CO"/>
              </w:rPr>
              <w:t>4.939.444,130</w:t>
            </w:r>
          </w:p>
        </w:tc>
      </w:tr>
      <w:tr w:rsidR="00661AC2" w:rsidRPr="003A4B91" w14:paraId="0E1104D5" w14:textId="77777777" w:rsidTr="006C1240">
        <w:trPr>
          <w:trHeight w:val="300"/>
        </w:trPr>
        <w:tc>
          <w:tcPr>
            <w:tcW w:w="0" w:type="auto"/>
            <w:gridSpan w:val="3"/>
            <w:vMerge w:val="restart"/>
            <w:vAlign w:val="center"/>
            <w:hideMark/>
          </w:tcPr>
          <w:p w14:paraId="7464A4A3" w14:textId="25D851AF" w:rsidR="0082761E" w:rsidRPr="003A4B91" w:rsidRDefault="0012601F" w:rsidP="0012601F">
            <w:pPr>
              <w:spacing w:after="0" w:line="240" w:lineRule="auto"/>
              <w:jc w:val="center"/>
              <w:rPr>
                <w:rFonts w:ascii="Calibri" w:eastAsia="Times New Roman" w:hAnsi="Calibri" w:cs="Calibri"/>
                <w:sz w:val="18"/>
                <w:szCs w:val="18"/>
                <w:lang w:eastAsia="es-CO"/>
              </w:rPr>
            </w:pPr>
            <w:r w:rsidRPr="003A4B91">
              <w:rPr>
                <w:rFonts w:ascii="Calibri" w:eastAsia="Times New Roman" w:hAnsi="Calibri" w:cs="Calibri"/>
                <w:noProof/>
                <w:sz w:val="18"/>
                <w:szCs w:val="18"/>
                <w:lang w:eastAsia="es-CO"/>
              </w:rPr>
              <w:drawing>
                <wp:anchor distT="0" distB="0" distL="114300" distR="114300" simplePos="0" relativeHeight="252036096" behindDoc="0" locked="0" layoutInCell="1" allowOverlap="1" wp14:anchorId="1CB109DD" wp14:editId="76C2625D">
                  <wp:simplePos x="0" y="0"/>
                  <wp:positionH relativeFrom="margin">
                    <wp:posOffset>193675</wp:posOffset>
                  </wp:positionH>
                  <wp:positionV relativeFrom="paragraph">
                    <wp:posOffset>-1877060</wp:posOffset>
                  </wp:positionV>
                  <wp:extent cx="1850390" cy="1864995"/>
                  <wp:effectExtent l="19050" t="19050" r="16510" b="20955"/>
                  <wp:wrapSquare wrapText="bothSides"/>
                  <wp:docPr id="1966946241" name="Imagen 1966946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50390" cy="18649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tc>
        <w:tc>
          <w:tcPr>
            <w:tcW w:w="0" w:type="auto"/>
            <w:gridSpan w:val="2"/>
            <w:shd w:val="clear" w:color="000000" w:fill="BAD405"/>
            <w:vAlign w:val="center"/>
            <w:hideMark/>
          </w:tcPr>
          <w:p w14:paraId="540CE744" w14:textId="77777777" w:rsidR="0082761E" w:rsidRPr="003A4B91" w:rsidRDefault="0082761E" w:rsidP="0094282E">
            <w:pPr>
              <w:spacing w:after="0" w:line="240" w:lineRule="auto"/>
              <w:jc w:val="center"/>
              <w:rPr>
                <w:rFonts w:ascii="Calibri" w:eastAsia="Times New Roman" w:hAnsi="Calibri" w:cs="Calibri"/>
                <w:b/>
                <w:bCs/>
                <w:sz w:val="18"/>
                <w:szCs w:val="18"/>
                <w:lang w:eastAsia="es-CO"/>
              </w:rPr>
            </w:pPr>
            <w:r w:rsidRPr="003A4B91">
              <w:rPr>
                <w:rFonts w:ascii="Calibri" w:eastAsia="Times New Roman" w:hAnsi="Calibri" w:cs="Calibri"/>
                <w:b/>
                <w:bCs/>
                <w:sz w:val="18"/>
                <w:szCs w:val="18"/>
                <w:lang w:eastAsia="es-CO"/>
              </w:rPr>
              <w:t>Descripción del punto de monitoreo</w:t>
            </w:r>
          </w:p>
        </w:tc>
      </w:tr>
      <w:tr w:rsidR="00661AC2" w:rsidRPr="003A4B91" w14:paraId="323C979A" w14:textId="77777777" w:rsidTr="006C1240">
        <w:trPr>
          <w:trHeight w:val="2521"/>
        </w:trPr>
        <w:tc>
          <w:tcPr>
            <w:tcW w:w="0" w:type="auto"/>
            <w:gridSpan w:val="3"/>
            <w:vMerge/>
            <w:vAlign w:val="center"/>
            <w:hideMark/>
          </w:tcPr>
          <w:p w14:paraId="3DF30CC9" w14:textId="77777777" w:rsidR="0082761E" w:rsidRPr="003A4B91" w:rsidRDefault="0082761E" w:rsidP="0094282E">
            <w:pPr>
              <w:spacing w:after="0" w:line="240" w:lineRule="auto"/>
              <w:jc w:val="left"/>
              <w:rPr>
                <w:rFonts w:ascii="Calibri" w:eastAsia="Times New Roman" w:hAnsi="Calibri" w:cs="Calibri"/>
                <w:sz w:val="18"/>
                <w:szCs w:val="18"/>
                <w:lang w:eastAsia="es-CO"/>
              </w:rPr>
            </w:pPr>
          </w:p>
        </w:tc>
        <w:tc>
          <w:tcPr>
            <w:tcW w:w="0" w:type="auto"/>
            <w:gridSpan w:val="2"/>
            <w:vAlign w:val="center"/>
            <w:hideMark/>
          </w:tcPr>
          <w:p w14:paraId="2DC38972" w14:textId="77777777" w:rsidR="00937B03" w:rsidRPr="003A4B91" w:rsidRDefault="00937B03" w:rsidP="00970DAF">
            <w:pPr>
              <w:spacing w:after="0" w:line="240" w:lineRule="auto"/>
              <w:rPr>
                <w:rFonts w:ascii="Calibri" w:eastAsia="Times New Roman" w:hAnsi="Calibri" w:cs="Calibri"/>
                <w:sz w:val="18"/>
                <w:szCs w:val="18"/>
                <w:lang w:val="es-ES" w:eastAsia="es-CO"/>
              </w:rPr>
            </w:pPr>
          </w:p>
          <w:p w14:paraId="5CD5310E" w14:textId="302E2F43" w:rsidR="008307E8" w:rsidRPr="003A4B91" w:rsidRDefault="0082761E" w:rsidP="008307E8">
            <w:pPr>
              <w:spacing w:after="0" w:line="240" w:lineRule="auto"/>
              <w:rPr>
                <w:rFonts w:ascii="Calibri" w:eastAsia="Times New Roman" w:hAnsi="Calibri" w:cs="Calibri"/>
                <w:bCs/>
                <w:sz w:val="18"/>
                <w:szCs w:val="18"/>
                <w:lang w:eastAsia="es-CO"/>
              </w:rPr>
            </w:pPr>
            <w:r w:rsidRPr="003A4B91">
              <w:rPr>
                <w:rFonts w:ascii="Calibri" w:eastAsia="Times New Roman" w:hAnsi="Calibri" w:cs="Calibri"/>
                <w:sz w:val="18"/>
                <w:szCs w:val="18"/>
                <w:lang w:val="es-ES" w:eastAsia="es-CO"/>
              </w:rPr>
              <w:t xml:space="preserve">Estación de monitoreo ubicada en la vereda </w:t>
            </w:r>
            <w:r w:rsidR="005213CC" w:rsidRPr="003A4B91">
              <w:rPr>
                <w:rFonts w:ascii="Calibri" w:eastAsia="Times New Roman" w:hAnsi="Calibri" w:cs="Calibri"/>
                <w:sz w:val="18"/>
                <w:szCs w:val="18"/>
                <w:lang w:val="es-ES" w:eastAsia="es-CO"/>
              </w:rPr>
              <w:t>Vi</w:t>
            </w:r>
            <w:r w:rsidR="000F3D6A" w:rsidRPr="003A4B91">
              <w:rPr>
                <w:rFonts w:ascii="Calibri" w:eastAsia="Times New Roman" w:hAnsi="Calibri" w:cs="Calibri"/>
                <w:sz w:val="18"/>
                <w:szCs w:val="18"/>
                <w:lang w:val="es-ES" w:eastAsia="es-CO"/>
              </w:rPr>
              <w:t>s</w:t>
            </w:r>
            <w:r w:rsidR="005213CC" w:rsidRPr="003A4B91">
              <w:rPr>
                <w:rFonts w:ascii="Calibri" w:eastAsia="Times New Roman" w:hAnsi="Calibri" w:cs="Calibri"/>
                <w:sz w:val="18"/>
                <w:szCs w:val="18"/>
                <w:lang w:val="es-ES" w:eastAsia="es-CO"/>
              </w:rPr>
              <w:t>caína</w:t>
            </w:r>
            <w:r w:rsidRPr="003A4B91">
              <w:rPr>
                <w:rFonts w:ascii="Calibri" w:eastAsia="Times New Roman" w:hAnsi="Calibri" w:cs="Calibri"/>
                <w:sz w:val="18"/>
                <w:szCs w:val="18"/>
                <w:lang w:val="es-ES" w:eastAsia="es-CO"/>
              </w:rPr>
              <w:t xml:space="preserve"> del municipio de </w:t>
            </w:r>
            <w:r w:rsidR="00326016" w:rsidRPr="003A4B91">
              <w:rPr>
                <w:rFonts w:ascii="Calibri" w:eastAsia="Times New Roman" w:hAnsi="Calibri" w:cs="Calibri"/>
                <w:sz w:val="18"/>
                <w:szCs w:val="18"/>
                <w:lang w:val="es-ES" w:eastAsia="es-CO"/>
              </w:rPr>
              <w:t xml:space="preserve">San Vicente </w:t>
            </w:r>
            <w:r w:rsidR="000F3D6A" w:rsidRPr="003A4B91">
              <w:rPr>
                <w:rFonts w:ascii="Calibri" w:eastAsia="Times New Roman" w:hAnsi="Calibri" w:cs="Calibri"/>
                <w:sz w:val="18"/>
                <w:szCs w:val="18"/>
                <w:lang w:val="es-ES" w:eastAsia="es-CO"/>
              </w:rPr>
              <w:t>d</w:t>
            </w:r>
            <w:r w:rsidR="00326016" w:rsidRPr="003A4B91">
              <w:rPr>
                <w:rFonts w:ascii="Calibri" w:eastAsia="Times New Roman" w:hAnsi="Calibri" w:cs="Calibri"/>
                <w:sz w:val="18"/>
                <w:szCs w:val="18"/>
                <w:lang w:val="es-ES" w:eastAsia="es-CO"/>
              </w:rPr>
              <w:t xml:space="preserve">e Chucurí, </w:t>
            </w:r>
            <w:r w:rsidRPr="003A4B91">
              <w:rPr>
                <w:rFonts w:ascii="Calibri" w:eastAsia="Times New Roman" w:hAnsi="Calibri" w:cs="Calibri"/>
                <w:sz w:val="18"/>
                <w:szCs w:val="18"/>
                <w:lang w:val="es-ES" w:eastAsia="es-CO"/>
              </w:rPr>
              <w:t>en el departamento de Santander</w:t>
            </w:r>
            <w:r w:rsidR="004F44D6" w:rsidRPr="003A4B91">
              <w:rPr>
                <w:rFonts w:ascii="Calibri" w:eastAsia="Times New Roman" w:hAnsi="Calibri" w:cs="Calibri"/>
                <w:sz w:val="18"/>
                <w:szCs w:val="18"/>
                <w:lang w:val="es-ES" w:eastAsia="es-CO"/>
              </w:rPr>
              <w:t>,</w:t>
            </w:r>
            <w:r w:rsidR="00F435EF" w:rsidRPr="003A4B91">
              <w:rPr>
                <w:rFonts w:ascii="Calibri" w:eastAsia="Times New Roman" w:hAnsi="Calibri" w:cs="Calibri"/>
                <w:sz w:val="18"/>
                <w:szCs w:val="18"/>
                <w:lang w:val="es-ES" w:eastAsia="es-CO"/>
              </w:rPr>
              <w:t xml:space="preserve"> </w:t>
            </w:r>
            <w:r w:rsidR="00F435EF" w:rsidRPr="003A4B91">
              <w:rPr>
                <w:rFonts w:ascii="Calibri" w:eastAsia="Times New Roman" w:hAnsi="Calibri" w:cs="Calibri"/>
                <w:bCs/>
                <w:sz w:val="18"/>
                <w:szCs w:val="18"/>
                <w:lang w:eastAsia="es-CO"/>
              </w:rPr>
              <w:t>sobre una superficie con cobertura vegetal tipo pasto y presencia de vegetación herbácea en sus alrededores. Hacia el norte se encuentra una vía secundaria pavimentada, ubicada aproximadamente a 50 m; al este se identifica la portería principal de acceso a la estación. En dirección sur se distribuyen el parqueadero, las oficinas y el área de producción, localizados aproximadamente a 150 m. Por su parte, hacia el oeste se observa una institución educativa situada cerca de 190 m del punto de monitoreo.</w:t>
            </w:r>
          </w:p>
          <w:p w14:paraId="55E1F501" w14:textId="77777777" w:rsidR="00F435EF" w:rsidRPr="003A4B91" w:rsidRDefault="00F435EF" w:rsidP="008307E8">
            <w:pPr>
              <w:spacing w:after="0" w:line="240" w:lineRule="auto"/>
              <w:rPr>
                <w:rFonts w:ascii="Calibri" w:eastAsia="Times New Roman" w:hAnsi="Calibri" w:cs="Calibri"/>
                <w:sz w:val="18"/>
                <w:szCs w:val="18"/>
                <w:lang w:val="es-ES" w:eastAsia="es-CO"/>
              </w:rPr>
            </w:pPr>
          </w:p>
          <w:p w14:paraId="12C60BA8" w14:textId="772081AA" w:rsidR="00142CEF" w:rsidRPr="003A4B91" w:rsidRDefault="0082761E" w:rsidP="00D715A1">
            <w:pPr>
              <w:pStyle w:val="TextoTablas"/>
              <w:jc w:val="both"/>
              <w:rPr>
                <w:rFonts w:ascii="Calibri" w:eastAsia="Times New Roman" w:hAnsi="Calibri" w:cs="Calibri"/>
                <w:bCs w:val="0"/>
                <w:noProof w:val="0"/>
                <w:lang w:eastAsia="es-CO"/>
              </w:rPr>
            </w:pPr>
            <w:r w:rsidRPr="003A4B91">
              <w:rPr>
                <w:rFonts w:ascii="Calibri" w:eastAsia="Times New Roman" w:hAnsi="Calibri" w:cs="Calibri"/>
                <w:bCs w:val="0"/>
                <w:noProof w:val="0"/>
                <w:lang w:eastAsia="es-CO"/>
              </w:rPr>
              <w:t>La ubicación cumple con los criterios establecidos en el Manual de Diseño de Sistemas de Vigilancia de Calidad del Aire (SVCA).</w:t>
            </w:r>
          </w:p>
          <w:p w14:paraId="37BC301C" w14:textId="77777777" w:rsidR="00142CEF" w:rsidRPr="003A4B91" w:rsidRDefault="00142CEF" w:rsidP="00D715A1">
            <w:pPr>
              <w:pStyle w:val="TextoTablas"/>
              <w:jc w:val="both"/>
              <w:rPr>
                <w:rFonts w:ascii="Calibri" w:eastAsia="Times New Roman" w:hAnsi="Calibri" w:cs="Calibri"/>
                <w:bCs w:val="0"/>
                <w:noProof w:val="0"/>
                <w:lang w:eastAsia="es-CO"/>
              </w:rPr>
            </w:pPr>
          </w:p>
          <w:p w14:paraId="777ACA57" w14:textId="51669ECD" w:rsidR="00AB64C2" w:rsidRPr="003A4B91" w:rsidRDefault="0082761E" w:rsidP="00AB64C2">
            <w:pPr>
              <w:pStyle w:val="TextoTablas"/>
              <w:jc w:val="both"/>
              <w:rPr>
                <w:rFonts w:ascii="Calibri" w:eastAsia="Times New Roman" w:hAnsi="Calibri" w:cs="Calibri"/>
                <w:bCs w:val="0"/>
                <w:noProof w:val="0"/>
                <w:lang w:eastAsia="es-CO"/>
              </w:rPr>
            </w:pPr>
            <w:r w:rsidRPr="003A4B91">
              <w:rPr>
                <w:rFonts w:ascii="Calibri" w:eastAsia="Times New Roman" w:hAnsi="Calibri" w:cs="Calibri"/>
                <w:bCs w:val="0"/>
                <w:noProof w:val="0"/>
                <w:lang w:eastAsia="es-CO"/>
              </w:rPr>
              <w:t>Altitud: 1</w:t>
            </w:r>
            <w:r w:rsidR="000D3C82" w:rsidRPr="003A4B91">
              <w:rPr>
                <w:rFonts w:ascii="Calibri" w:eastAsia="Times New Roman" w:hAnsi="Calibri" w:cs="Calibri"/>
                <w:bCs w:val="0"/>
                <w:noProof w:val="0"/>
                <w:lang w:eastAsia="es-CO"/>
              </w:rPr>
              <w:t xml:space="preserve">32 </w:t>
            </w:r>
            <w:r w:rsidRPr="003A4B91">
              <w:rPr>
                <w:rFonts w:ascii="Calibri" w:eastAsia="Times New Roman" w:hAnsi="Calibri" w:cs="Calibri"/>
                <w:bCs w:val="0"/>
                <w:noProof w:val="0"/>
                <w:lang w:eastAsia="es-CO"/>
              </w:rPr>
              <w:t>m.s.n.m.</w:t>
            </w:r>
          </w:p>
          <w:p w14:paraId="07C87B40" w14:textId="77777777" w:rsidR="00AB64C2" w:rsidRPr="003A4B91" w:rsidRDefault="00AB64C2" w:rsidP="00AB64C2">
            <w:pPr>
              <w:pStyle w:val="Prrafodelista"/>
              <w:numPr>
                <w:ilvl w:val="0"/>
                <w:numId w:val="41"/>
              </w:numPr>
              <w:spacing w:after="0" w:line="240" w:lineRule="auto"/>
              <w:rPr>
                <w:rFonts w:ascii="Calibri" w:eastAsia="Times New Roman" w:hAnsi="Calibri" w:cs="Calibri"/>
                <w:b/>
                <w:bCs/>
                <w:color w:val="000000"/>
                <w:sz w:val="18"/>
                <w:szCs w:val="18"/>
                <w:lang w:val="es-ES" w:eastAsia="es-CO"/>
              </w:rPr>
            </w:pPr>
            <w:r w:rsidRPr="003A4B91">
              <w:rPr>
                <w:rFonts w:ascii="Calibri" w:eastAsia="Times New Roman" w:hAnsi="Calibri" w:cs="Calibri"/>
                <w:b/>
                <w:bCs/>
                <w:color w:val="000000"/>
                <w:sz w:val="18"/>
                <w:szCs w:val="18"/>
                <w:u w:val="single"/>
                <w:lang w:val="es-ES" w:eastAsia="es-CO"/>
              </w:rPr>
              <w:t>Clasificación de estaciones según el tipo de área</w:t>
            </w:r>
            <w:r w:rsidRPr="003A4B91">
              <w:rPr>
                <w:rFonts w:ascii="Calibri" w:eastAsia="Times New Roman" w:hAnsi="Calibri" w:cs="Calibri"/>
                <w:b/>
                <w:bCs/>
                <w:color w:val="000000"/>
                <w:sz w:val="18"/>
                <w:szCs w:val="18"/>
                <w:lang w:val="es-ES" w:eastAsia="es-CO"/>
              </w:rPr>
              <w:t>:</w:t>
            </w:r>
            <w:r w:rsidRPr="003A4B91">
              <w:rPr>
                <w:rFonts w:ascii="Calibri" w:eastAsia="Times New Roman" w:hAnsi="Calibri" w:cs="Calibri"/>
                <w:color w:val="000000"/>
                <w:sz w:val="18"/>
                <w:szCs w:val="18"/>
                <w:lang w:val="es-ES" w:eastAsia="es-CO"/>
              </w:rPr>
              <w:t xml:space="preserve"> Rural</w:t>
            </w:r>
          </w:p>
          <w:p w14:paraId="234AE309" w14:textId="77777777" w:rsidR="00C80EB8" w:rsidRPr="00C55CB4" w:rsidRDefault="00AB64C2" w:rsidP="00C80EB8">
            <w:pPr>
              <w:pStyle w:val="Prrafodelista"/>
              <w:numPr>
                <w:ilvl w:val="0"/>
                <w:numId w:val="41"/>
              </w:numPr>
              <w:spacing w:after="0" w:line="240" w:lineRule="auto"/>
              <w:rPr>
                <w:rFonts w:ascii="Calibri" w:eastAsia="Times New Roman" w:hAnsi="Calibri" w:cs="Calibri"/>
                <w:b/>
                <w:bCs/>
                <w:color w:val="000000"/>
                <w:sz w:val="18"/>
                <w:szCs w:val="18"/>
                <w:lang w:val="es-ES" w:eastAsia="es-CO"/>
              </w:rPr>
            </w:pPr>
            <w:r w:rsidRPr="003A4B91">
              <w:rPr>
                <w:rFonts w:ascii="Calibri" w:eastAsia="Times New Roman" w:hAnsi="Calibri" w:cs="Calibri"/>
                <w:b/>
                <w:bCs/>
                <w:color w:val="000000"/>
                <w:sz w:val="18"/>
                <w:szCs w:val="18"/>
                <w:u w:val="single"/>
                <w:lang w:eastAsia="es-CO"/>
              </w:rPr>
              <w:t xml:space="preserve">Clasificación según el tipo de muestreo: </w:t>
            </w:r>
            <w:r w:rsidRPr="003A4B91">
              <w:rPr>
                <w:rFonts w:ascii="Calibri" w:eastAsia="Times New Roman" w:hAnsi="Calibri" w:cs="Calibri"/>
                <w:color w:val="000000"/>
                <w:sz w:val="18"/>
                <w:szCs w:val="18"/>
                <w:u w:val="single"/>
                <w:lang w:eastAsia="es-CO"/>
              </w:rPr>
              <w:t>Indicativa</w:t>
            </w:r>
          </w:p>
          <w:p w14:paraId="16180320" w14:textId="5E239582" w:rsidR="00C55CB4" w:rsidRPr="00E30E3A" w:rsidRDefault="00C55CB4" w:rsidP="00C55CB4">
            <w:pPr>
              <w:spacing w:after="0" w:line="240" w:lineRule="auto"/>
              <w:rPr>
                <w:rFonts w:ascii="Calibri" w:eastAsia="Times New Roman" w:hAnsi="Calibri" w:cs="Calibri"/>
                <w:b/>
                <w:bCs/>
                <w:color w:val="000000"/>
                <w:sz w:val="8"/>
                <w:szCs w:val="8"/>
                <w:lang w:val="es-ES" w:eastAsia="es-CO"/>
              </w:rPr>
            </w:pPr>
          </w:p>
        </w:tc>
      </w:tr>
      <w:tr w:rsidR="00B33D36" w:rsidRPr="003A4B91" w14:paraId="382EDF70" w14:textId="77777777" w:rsidTr="00C55CB4">
        <w:tblPrEx>
          <w:jc w:val="center"/>
          <w:tblCellMar>
            <w:left w:w="108" w:type="dxa"/>
            <w:right w:w="108" w:type="dxa"/>
          </w:tblCellMar>
        </w:tblPrEx>
        <w:trPr>
          <w:trHeight w:val="20"/>
          <w:jc w:val="center"/>
        </w:trPr>
        <w:tc>
          <w:tcPr>
            <w:tcW w:w="1271" w:type="dxa"/>
            <w:vMerge w:val="restart"/>
            <w:tcBorders>
              <w:top w:val="single" w:sz="4" w:space="0" w:color="auto"/>
              <w:left w:val="single" w:sz="4" w:space="0" w:color="auto"/>
              <w:right w:val="single" w:sz="4" w:space="0" w:color="auto"/>
            </w:tcBorders>
            <w:shd w:val="clear" w:color="auto" w:fill="BAD405"/>
            <w:vAlign w:val="center"/>
            <w:hideMark/>
          </w:tcPr>
          <w:p w14:paraId="7C301A09" w14:textId="77777777" w:rsidR="00B33D36" w:rsidRPr="003A4B91" w:rsidRDefault="00B33D36" w:rsidP="00902A25">
            <w:pPr>
              <w:pStyle w:val="EncabezadoTablas"/>
              <w:rPr>
                <w:rFonts w:ascii="Calibri" w:hAnsi="Calibri" w:cs="Calibri"/>
                <w:color w:val="auto"/>
                <w:szCs w:val="20"/>
              </w:rPr>
            </w:pPr>
            <w:r w:rsidRPr="003A4B91">
              <w:rPr>
                <w:rFonts w:ascii="Calibri" w:hAnsi="Calibri" w:cs="Calibri"/>
                <w:color w:val="auto"/>
                <w:szCs w:val="20"/>
              </w:rPr>
              <w:t>Ubicación</w:t>
            </w:r>
          </w:p>
        </w:tc>
        <w:tc>
          <w:tcPr>
            <w:tcW w:w="1134" w:type="dxa"/>
            <w:vMerge w:val="restart"/>
            <w:tcBorders>
              <w:top w:val="single" w:sz="4" w:space="0" w:color="auto"/>
              <w:left w:val="single" w:sz="4" w:space="0" w:color="auto"/>
              <w:right w:val="single" w:sz="4" w:space="0" w:color="auto"/>
            </w:tcBorders>
            <w:shd w:val="clear" w:color="auto" w:fill="BAD405"/>
          </w:tcPr>
          <w:p w14:paraId="5C63BF1B" w14:textId="77777777" w:rsidR="00B33D36" w:rsidRPr="003A4B91" w:rsidRDefault="00B33D36" w:rsidP="00902A25">
            <w:pPr>
              <w:pStyle w:val="EncabezadoTablas"/>
              <w:rPr>
                <w:rFonts w:ascii="Calibri" w:hAnsi="Calibri" w:cs="Calibri"/>
                <w:color w:val="auto"/>
                <w:szCs w:val="20"/>
              </w:rPr>
            </w:pPr>
            <w:r w:rsidRPr="003A4B91">
              <w:rPr>
                <w:rFonts w:ascii="Calibri" w:hAnsi="Calibri" w:cs="Calibri"/>
                <w:color w:val="auto"/>
                <w:szCs w:val="20"/>
              </w:rPr>
              <w:t>Fecha de inicio del monitoreo</w:t>
            </w:r>
          </w:p>
        </w:tc>
        <w:tc>
          <w:tcPr>
            <w:tcW w:w="1225" w:type="dxa"/>
            <w:vMerge w:val="restart"/>
            <w:tcBorders>
              <w:top w:val="single" w:sz="4" w:space="0" w:color="auto"/>
              <w:left w:val="single" w:sz="4" w:space="0" w:color="auto"/>
              <w:right w:val="single" w:sz="4" w:space="0" w:color="auto"/>
            </w:tcBorders>
            <w:shd w:val="clear" w:color="auto" w:fill="BAD405"/>
          </w:tcPr>
          <w:p w14:paraId="79A7681D" w14:textId="77777777" w:rsidR="00B33D36" w:rsidRPr="003A4B91" w:rsidRDefault="00B33D36" w:rsidP="00902A25">
            <w:pPr>
              <w:pStyle w:val="EncabezadoTablas"/>
              <w:rPr>
                <w:rFonts w:ascii="Calibri" w:hAnsi="Calibri" w:cs="Calibri"/>
                <w:color w:val="auto"/>
                <w:szCs w:val="20"/>
              </w:rPr>
            </w:pPr>
            <w:r w:rsidRPr="003A4B91">
              <w:rPr>
                <w:rFonts w:ascii="Calibri" w:hAnsi="Calibri" w:cs="Calibri"/>
                <w:color w:val="auto"/>
                <w:szCs w:val="20"/>
              </w:rPr>
              <w:t>Fecha de Finalización de monitoreo</w:t>
            </w:r>
          </w:p>
        </w:tc>
        <w:tc>
          <w:tcPr>
            <w:tcW w:w="0" w:type="auto"/>
            <w:gridSpan w:val="2"/>
            <w:tcBorders>
              <w:top w:val="single" w:sz="4" w:space="0" w:color="auto"/>
              <w:left w:val="single" w:sz="4" w:space="0" w:color="auto"/>
              <w:bottom w:val="single" w:sz="4" w:space="0" w:color="auto"/>
              <w:right w:val="single" w:sz="4" w:space="0" w:color="auto"/>
            </w:tcBorders>
            <w:shd w:val="clear" w:color="auto" w:fill="BAD405"/>
            <w:vAlign w:val="center"/>
          </w:tcPr>
          <w:p w14:paraId="265223A9" w14:textId="2D7C9A0B" w:rsidR="00B33D36" w:rsidRPr="003A4B91" w:rsidRDefault="00B33D36" w:rsidP="00902A25">
            <w:pPr>
              <w:pStyle w:val="EncabezadoTablas"/>
              <w:rPr>
                <w:rFonts w:ascii="Calibri" w:hAnsi="Calibri" w:cs="Calibri"/>
                <w:color w:val="auto"/>
                <w:szCs w:val="20"/>
              </w:rPr>
            </w:pPr>
            <w:r w:rsidRPr="003A4B91">
              <w:rPr>
                <w:rFonts w:ascii="Calibri" w:hAnsi="Calibri" w:cs="Calibri"/>
                <w:color w:val="auto"/>
                <w:szCs w:val="20"/>
              </w:rPr>
              <w:t>Coordenadas Planas Origen Nacional Único</w:t>
            </w:r>
          </w:p>
        </w:tc>
      </w:tr>
      <w:tr w:rsidR="00B33D36" w:rsidRPr="003A4B91" w14:paraId="5166C250" w14:textId="77777777" w:rsidTr="00C55CB4">
        <w:tblPrEx>
          <w:jc w:val="center"/>
          <w:tblCellMar>
            <w:left w:w="108" w:type="dxa"/>
            <w:right w:w="108" w:type="dxa"/>
          </w:tblCellMar>
        </w:tblPrEx>
        <w:trPr>
          <w:trHeight w:val="276"/>
          <w:jc w:val="center"/>
        </w:trPr>
        <w:tc>
          <w:tcPr>
            <w:tcW w:w="1271" w:type="dxa"/>
            <w:vMerge/>
            <w:tcBorders>
              <w:left w:val="single" w:sz="4" w:space="0" w:color="auto"/>
              <w:bottom w:val="single" w:sz="4" w:space="0" w:color="auto"/>
              <w:right w:val="single" w:sz="4" w:space="0" w:color="auto"/>
            </w:tcBorders>
            <w:shd w:val="clear" w:color="auto" w:fill="BAD405"/>
            <w:vAlign w:val="center"/>
            <w:hideMark/>
          </w:tcPr>
          <w:p w14:paraId="793EABBE" w14:textId="77777777" w:rsidR="00B33D36" w:rsidRPr="003A4B91" w:rsidRDefault="00B33D36" w:rsidP="00B33D36">
            <w:pPr>
              <w:spacing w:line="240" w:lineRule="auto"/>
              <w:jc w:val="center"/>
              <w:rPr>
                <w:rFonts w:ascii="Calibri" w:eastAsia="Times New Roman" w:hAnsi="Calibri" w:cs="Calibri"/>
                <w:b/>
                <w:bCs/>
                <w:noProof/>
                <w:sz w:val="18"/>
                <w:szCs w:val="20"/>
                <w:lang w:eastAsia="es-ES"/>
              </w:rPr>
            </w:pPr>
          </w:p>
        </w:tc>
        <w:tc>
          <w:tcPr>
            <w:tcW w:w="1134" w:type="dxa"/>
            <w:vMerge/>
            <w:tcBorders>
              <w:left w:val="single" w:sz="4" w:space="0" w:color="auto"/>
              <w:bottom w:val="single" w:sz="4" w:space="0" w:color="auto"/>
              <w:right w:val="single" w:sz="4" w:space="0" w:color="auto"/>
            </w:tcBorders>
            <w:shd w:val="clear" w:color="auto" w:fill="BAD405"/>
            <w:vAlign w:val="center"/>
          </w:tcPr>
          <w:p w14:paraId="744F92FA" w14:textId="77777777" w:rsidR="00B33D36" w:rsidRPr="003A4B91" w:rsidRDefault="00B33D36" w:rsidP="00B33D36">
            <w:pPr>
              <w:spacing w:line="240" w:lineRule="auto"/>
              <w:jc w:val="center"/>
              <w:rPr>
                <w:rFonts w:ascii="Calibri" w:eastAsia="Times New Roman" w:hAnsi="Calibri" w:cs="Calibri"/>
                <w:b/>
                <w:bCs/>
                <w:noProof/>
                <w:sz w:val="18"/>
                <w:szCs w:val="20"/>
                <w:lang w:eastAsia="es-ES"/>
              </w:rPr>
            </w:pPr>
          </w:p>
        </w:tc>
        <w:tc>
          <w:tcPr>
            <w:tcW w:w="1225" w:type="dxa"/>
            <w:vMerge/>
            <w:tcBorders>
              <w:left w:val="single" w:sz="4" w:space="0" w:color="auto"/>
              <w:bottom w:val="single" w:sz="4" w:space="0" w:color="auto"/>
              <w:right w:val="single" w:sz="4" w:space="0" w:color="auto"/>
            </w:tcBorders>
            <w:shd w:val="clear" w:color="auto" w:fill="BAD405"/>
            <w:vAlign w:val="center"/>
          </w:tcPr>
          <w:p w14:paraId="2BC683DF" w14:textId="77777777" w:rsidR="00B33D36" w:rsidRPr="003A4B91" w:rsidRDefault="00B33D36" w:rsidP="00B33D36">
            <w:pPr>
              <w:spacing w:line="240" w:lineRule="auto"/>
              <w:jc w:val="center"/>
              <w:rPr>
                <w:rFonts w:ascii="Calibri" w:eastAsia="Times New Roman" w:hAnsi="Calibri" w:cs="Calibri"/>
                <w:b/>
                <w:bCs/>
                <w:noProof/>
                <w:sz w:val="18"/>
                <w:szCs w:val="20"/>
                <w:lang w:eastAsia="es-ES"/>
              </w:rPr>
            </w:pPr>
          </w:p>
        </w:tc>
        <w:tc>
          <w:tcPr>
            <w:tcW w:w="0" w:type="auto"/>
            <w:tcBorders>
              <w:top w:val="single" w:sz="4" w:space="0" w:color="auto"/>
              <w:left w:val="single" w:sz="4" w:space="0" w:color="auto"/>
              <w:bottom w:val="single" w:sz="4" w:space="0" w:color="auto"/>
              <w:right w:val="single" w:sz="4" w:space="0" w:color="auto"/>
            </w:tcBorders>
            <w:shd w:val="clear" w:color="auto" w:fill="BAD405"/>
            <w:vAlign w:val="center"/>
          </w:tcPr>
          <w:p w14:paraId="79BDD002" w14:textId="2EFA85A0" w:rsidR="00B33D36" w:rsidRPr="003A4B91" w:rsidRDefault="00B33D36" w:rsidP="00B33D36">
            <w:pPr>
              <w:pStyle w:val="EncabezadoTablas"/>
              <w:rPr>
                <w:rFonts w:ascii="Calibri" w:hAnsi="Calibri" w:cs="Calibri"/>
                <w:color w:val="auto"/>
                <w:szCs w:val="20"/>
              </w:rPr>
            </w:pPr>
            <w:r w:rsidRPr="003A4B91">
              <w:rPr>
                <w:rFonts w:ascii="Calibri" w:hAnsi="Calibri" w:cs="Calibri"/>
                <w:color w:val="auto"/>
                <w:szCs w:val="20"/>
              </w:rPr>
              <w:t>Norte (Y)</w:t>
            </w:r>
          </w:p>
        </w:tc>
        <w:tc>
          <w:tcPr>
            <w:tcW w:w="0" w:type="auto"/>
            <w:tcBorders>
              <w:top w:val="single" w:sz="4" w:space="0" w:color="auto"/>
              <w:left w:val="single" w:sz="4" w:space="0" w:color="auto"/>
              <w:bottom w:val="single" w:sz="4" w:space="0" w:color="auto"/>
              <w:right w:val="single" w:sz="4" w:space="0" w:color="auto"/>
            </w:tcBorders>
            <w:shd w:val="clear" w:color="auto" w:fill="BAD405"/>
            <w:vAlign w:val="center"/>
          </w:tcPr>
          <w:p w14:paraId="01E1E04E" w14:textId="7E8DB7DA" w:rsidR="00B33D36" w:rsidRPr="003A4B91" w:rsidRDefault="00115B88" w:rsidP="00B33D36">
            <w:pPr>
              <w:pStyle w:val="EncabezadoTablas"/>
              <w:rPr>
                <w:rFonts w:ascii="Calibri" w:hAnsi="Calibri" w:cs="Calibri"/>
                <w:color w:val="auto"/>
                <w:szCs w:val="20"/>
              </w:rPr>
            </w:pPr>
            <w:r w:rsidRPr="003A4B91">
              <w:rPr>
                <w:rFonts w:ascii="Calibri" w:hAnsi="Calibri" w:cs="Calibri"/>
                <w:lang w:eastAsia="es-CO"/>
              </w:rPr>
              <w:t>Este (X)</w:t>
            </w:r>
          </w:p>
        </w:tc>
      </w:tr>
      <w:tr w:rsidR="00F267A6" w:rsidRPr="003A4B91" w14:paraId="6E486AC0" w14:textId="77777777" w:rsidTr="00C55CB4">
        <w:tblPrEx>
          <w:jc w:val="center"/>
          <w:tblCellMar>
            <w:left w:w="108" w:type="dxa"/>
            <w:right w:w="108" w:type="dxa"/>
          </w:tblCellMar>
        </w:tblPrEx>
        <w:trPr>
          <w:trHeight w:val="318"/>
          <w:jc w:val="center"/>
        </w:trPr>
        <w:tc>
          <w:tcPr>
            <w:tcW w:w="1271" w:type="dxa"/>
            <w:tcBorders>
              <w:top w:val="single" w:sz="4" w:space="0" w:color="auto"/>
              <w:left w:val="single" w:sz="4" w:space="0" w:color="auto"/>
              <w:right w:val="single" w:sz="4" w:space="0" w:color="auto"/>
            </w:tcBorders>
            <w:vAlign w:val="center"/>
          </w:tcPr>
          <w:p w14:paraId="6E3956D2" w14:textId="6ABF3AFD" w:rsidR="00F267A6" w:rsidRPr="003A4B91" w:rsidRDefault="00145E44" w:rsidP="00F267A6">
            <w:pPr>
              <w:pStyle w:val="TextoTablas"/>
              <w:rPr>
                <w:rFonts w:ascii="Calibri" w:hAnsi="Calibri" w:cs="Calibri"/>
              </w:rPr>
            </w:pPr>
            <w:r w:rsidRPr="003A4B91">
              <w:rPr>
                <w:rFonts w:ascii="Calibri" w:hAnsi="Calibri" w:cs="Calibri"/>
              </w:rPr>
              <w:t>Finca El Rubí - Zarzal</w:t>
            </w:r>
          </w:p>
        </w:tc>
        <w:tc>
          <w:tcPr>
            <w:tcW w:w="1134" w:type="dxa"/>
            <w:tcBorders>
              <w:top w:val="single" w:sz="4" w:space="0" w:color="auto"/>
              <w:left w:val="single" w:sz="4" w:space="0" w:color="auto"/>
              <w:right w:val="single" w:sz="4" w:space="0" w:color="auto"/>
            </w:tcBorders>
            <w:vAlign w:val="center"/>
          </w:tcPr>
          <w:p w14:paraId="28C4AC61" w14:textId="00A371CE" w:rsidR="00F267A6" w:rsidRPr="003A4B91" w:rsidRDefault="00FF4652" w:rsidP="00F267A6">
            <w:pPr>
              <w:pStyle w:val="TextoTablas"/>
              <w:rPr>
                <w:rFonts w:ascii="Calibri" w:hAnsi="Calibri" w:cs="Calibri"/>
              </w:rPr>
            </w:pPr>
            <w:r w:rsidRPr="003A4B91">
              <w:rPr>
                <w:rFonts w:ascii="Calibri" w:hAnsi="Calibri" w:cs="Calibri"/>
              </w:rPr>
              <w:t>2026-02-07</w:t>
            </w:r>
          </w:p>
        </w:tc>
        <w:tc>
          <w:tcPr>
            <w:tcW w:w="1225" w:type="dxa"/>
            <w:tcBorders>
              <w:top w:val="single" w:sz="4" w:space="0" w:color="auto"/>
              <w:left w:val="single" w:sz="4" w:space="0" w:color="auto"/>
              <w:right w:val="single" w:sz="4" w:space="0" w:color="auto"/>
            </w:tcBorders>
            <w:vAlign w:val="center"/>
          </w:tcPr>
          <w:p w14:paraId="1C15C2E8" w14:textId="61C17AB7" w:rsidR="00F267A6" w:rsidRPr="003A4B91" w:rsidRDefault="00FF4652" w:rsidP="00F267A6">
            <w:pPr>
              <w:pStyle w:val="TextoTablas"/>
              <w:rPr>
                <w:rFonts w:ascii="Calibri" w:hAnsi="Calibri" w:cs="Calibri"/>
              </w:rPr>
            </w:pPr>
            <w:r w:rsidRPr="003A4B91">
              <w:rPr>
                <w:rFonts w:ascii="Calibri" w:hAnsi="Calibri" w:cs="Calibri"/>
              </w:rPr>
              <w:t>2026-02-26</w:t>
            </w:r>
          </w:p>
        </w:tc>
        <w:tc>
          <w:tcPr>
            <w:tcW w:w="0" w:type="auto"/>
            <w:tcBorders>
              <w:top w:val="single" w:sz="4" w:space="0" w:color="auto"/>
              <w:left w:val="single" w:sz="4" w:space="0" w:color="auto"/>
              <w:right w:val="single" w:sz="4" w:space="0" w:color="auto"/>
            </w:tcBorders>
            <w:vAlign w:val="center"/>
          </w:tcPr>
          <w:p w14:paraId="09E30491" w14:textId="1FCA9A2C" w:rsidR="00F267A6" w:rsidRPr="003A4B91" w:rsidRDefault="00331FD5" w:rsidP="00F267A6">
            <w:pPr>
              <w:pStyle w:val="TextoTablas"/>
              <w:rPr>
                <w:rFonts w:ascii="Calibri" w:hAnsi="Calibri" w:cs="Calibri"/>
              </w:rPr>
            </w:pPr>
            <w:r w:rsidRPr="003A4B91">
              <w:rPr>
                <w:rFonts w:ascii="Calibri" w:hAnsi="Calibri" w:cs="Calibri"/>
              </w:rPr>
              <w:t>2.336.510,950</w:t>
            </w:r>
          </w:p>
        </w:tc>
        <w:tc>
          <w:tcPr>
            <w:tcW w:w="0" w:type="auto"/>
            <w:tcBorders>
              <w:top w:val="single" w:sz="4" w:space="0" w:color="auto"/>
              <w:left w:val="single" w:sz="4" w:space="0" w:color="auto"/>
              <w:right w:val="single" w:sz="4" w:space="0" w:color="auto"/>
            </w:tcBorders>
            <w:vAlign w:val="center"/>
          </w:tcPr>
          <w:p w14:paraId="6532F0B0" w14:textId="1E343114" w:rsidR="00F267A6" w:rsidRPr="003A4B91" w:rsidRDefault="00331FD5" w:rsidP="00F267A6">
            <w:pPr>
              <w:pStyle w:val="TextoTablas"/>
              <w:rPr>
                <w:rFonts w:ascii="Calibri" w:hAnsi="Calibri" w:cs="Calibri"/>
              </w:rPr>
            </w:pPr>
            <w:r w:rsidRPr="003A4B91">
              <w:rPr>
                <w:rFonts w:ascii="Calibri" w:hAnsi="Calibri" w:cs="Calibri"/>
              </w:rPr>
              <w:t>4.930.769,190</w:t>
            </w:r>
          </w:p>
        </w:tc>
      </w:tr>
      <w:tr w:rsidR="00661AC2" w:rsidRPr="003A4B91" w14:paraId="2260C978" w14:textId="77777777" w:rsidTr="006C1240">
        <w:tblPrEx>
          <w:jc w:val="center"/>
          <w:tblCellMar>
            <w:left w:w="108" w:type="dxa"/>
            <w:right w:w="108" w:type="dxa"/>
          </w:tblCellMar>
        </w:tblPrEx>
        <w:trPr>
          <w:trHeight w:val="20"/>
          <w:jc w:val="center"/>
        </w:trPr>
        <w:tc>
          <w:tcPr>
            <w:tcW w:w="0" w:type="auto"/>
            <w:gridSpan w:val="3"/>
            <w:vMerge w:val="restart"/>
            <w:tcBorders>
              <w:top w:val="single" w:sz="4" w:space="0" w:color="auto"/>
              <w:left w:val="single" w:sz="4" w:space="0" w:color="auto"/>
              <w:right w:val="single" w:sz="4" w:space="0" w:color="auto"/>
            </w:tcBorders>
            <w:vAlign w:val="center"/>
          </w:tcPr>
          <w:p w14:paraId="583F4A03" w14:textId="1CB0F08F" w:rsidR="00AA025C" w:rsidRPr="003A4B91" w:rsidRDefault="00E22F53" w:rsidP="00E22F53">
            <w:pPr>
              <w:spacing w:after="0"/>
              <w:jc w:val="center"/>
              <w:rPr>
                <w:rFonts w:ascii="Calibri" w:hAnsi="Calibri" w:cs="Calibri"/>
                <w:sz w:val="18"/>
                <w:szCs w:val="20"/>
                <w:lang w:eastAsia="es-ES"/>
              </w:rPr>
            </w:pPr>
            <w:r w:rsidRPr="003A4B91">
              <w:rPr>
                <w:rFonts w:ascii="Calibri" w:hAnsi="Calibri" w:cs="Calibri"/>
                <w:noProof/>
                <w:sz w:val="18"/>
                <w:szCs w:val="20"/>
                <w:lang w:eastAsia="es-ES"/>
              </w:rPr>
              <w:drawing>
                <wp:anchor distT="0" distB="0" distL="114300" distR="114300" simplePos="0" relativeHeight="252037120" behindDoc="0" locked="0" layoutInCell="1" allowOverlap="1" wp14:anchorId="0084A12A" wp14:editId="4B097251">
                  <wp:simplePos x="0" y="0"/>
                  <wp:positionH relativeFrom="margin">
                    <wp:align>center</wp:align>
                  </wp:positionH>
                  <wp:positionV relativeFrom="margin">
                    <wp:posOffset>123190</wp:posOffset>
                  </wp:positionV>
                  <wp:extent cx="1755140" cy="1757045"/>
                  <wp:effectExtent l="19050" t="19050" r="16510" b="14605"/>
                  <wp:wrapSquare wrapText="bothSides"/>
                  <wp:docPr id="1966946243" name="Imagen 1966946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55140" cy="175704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tc>
        <w:tc>
          <w:tcPr>
            <w:tcW w:w="0" w:type="auto"/>
            <w:gridSpan w:val="2"/>
            <w:tcBorders>
              <w:top w:val="single" w:sz="4" w:space="0" w:color="auto"/>
              <w:left w:val="single" w:sz="4" w:space="0" w:color="auto"/>
              <w:bottom w:val="single" w:sz="4" w:space="0" w:color="auto"/>
              <w:right w:val="single" w:sz="4" w:space="0" w:color="auto"/>
            </w:tcBorders>
            <w:shd w:val="clear" w:color="auto" w:fill="BAD405"/>
            <w:vAlign w:val="center"/>
            <w:hideMark/>
          </w:tcPr>
          <w:p w14:paraId="0F0733F4" w14:textId="77777777" w:rsidR="00DD103B" w:rsidRPr="003A4B91" w:rsidRDefault="00DD103B" w:rsidP="00007535">
            <w:pPr>
              <w:pStyle w:val="EncabezadoTablas"/>
              <w:rPr>
                <w:rFonts w:ascii="Calibri" w:hAnsi="Calibri" w:cs="Calibri"/>
                <w:color w:val="auto"/>
                <w:szCs w:val="20"/>
              </w:rPr>
            </w:pPr>
            <w:r w:rsidRPr="003A4B91">
              <w:rPr>
                <w:rFonts w:ascii="Calibri" w:hAnsi="Calibri" w:cs="Calibri"/>
                <w:color w:val="auto"/>
                <w:szCs w:val="20"/>
              </w:rPr>
              <w:t>Descripción del punto de monitoreo</w:t>
            </w:r>
          </w:p>
        </w:tc>
      </w:tr>
      <w:tr w:rsidR="00661AC2" w:rsidRPr="003A4B91" w14:paraId="28059199" w14:textId="77777777" w:rsidTr="006C1240">
        <w:tblPrEx>
          <w:jc w:val="center"/>
          <w:tblCellMar>
            <w:left w:w="108" w:type="dxa"/>
            <w:right w:w="108" w:type="dxa"/>
          </w:tblCellMar>
        </w:tblPrEx>
        <w:trPr>
          <w:trHeight w:val="20"/>
          <w:jc w:val="center"/>
        </w:trPr>
        <w:tc>
          <w:tcPr>
            <w:tcW w:w="0" w:type="auto"/>
            <w:gridSpan w:val="3"/>
            <w:vMerge/>
            <w:tcBorders>
              <w:left w:val="single" w:sz="4" w:space="0" w:color="auto"/>
              <w:bottom w:val="single" w:sz="4" w:space="0" w:color="auto"/>
              <w:right w:val="single" w:sz="4" w:space="0" w:color="auto"/>
            </w:tcBorders>
            <w:vAlign w:val="center"/>
          </w:tcPr>
          <w:p w14:paraId="761DD26A" w14:textId="77777777" w:rsidR="00DD103B" w:rsidRPr="003A4B91" w:rsidRDefault="00DD103B" w:rsidP="00700583">
            <w:pPr>
              <w:spacing w:after="0" w:line="240" w:lineRule="auto"/>
              <w:jc w:val="center"/>
              <w:rPr>
                <w:rFonts w:ascii="Calibri" w:hAnsi="Calibri" w:cs="Calibri"/>
                <w:bCs/>
                <w:noProof/>
                <w:sz w:val="18"/>
                <w:szCs w:val="20"/>
                <w:lang w:eastAsia="es-CO"/>
              </w:rPr>
            </w:pPr>
          </w:p>
        </w:tc>
        <w:tc>
          <w:tcPr>
            <w:tcW w:w="0" w:type="auto"/>
            <w:gridSpan w:val="2"/>
            <w:tcBorders>
              <w:top w:val="single" w:sz="4" w:space="0" w:color="auto"/>
              <w:left w:val="single" w:sz="4" w:space="0" w:color="auto"/>
              <w:bottom w:val="single" w:sz="4" w:space="0" w:color="auto"/>
              <w:right w:val="single" w:sz="4" w:space="0" w:color="auto"/>
            </w:tcBorders>
            <w:vAlign w:val="center"/>
          </w:tcPr>
          <w:p w14:paraId="4BE0F70A" w14:textId="0D2175B8" w:rsidR="00235CB5" w:rsidRPr="003A4B91" w:rsidRDefault="00194192" w:rsidP="00235CB5">
            <w:pPr>
              <w:spacing w:after="0" w:line="240" w:lineRule="auto"/>
              <w:rPr>
                <w:rFonts w:ascii="Calibri" w:eastAsia="Times New Roman" w:hAnsi="Calibri" w:cs="Calibri"/>
                <w:sz w:val="18"/>
                <w:szCs w:val="20"/>
                <w:lang w:val="es-ES" w:eastAsia="es-CO"/>
              </w:rPr>
            </w:pPr>
            <w:r w:rsidRPr="003A4B91">
              <w:rPr>
                <w:rFonts w:ascii="Calibri" w:eastAsia="Times New Roman" w:hAnsi="Calibri" w:cs="Calibri"/>
                <w:sz w:val="18"/>
                <w:szCs w:val="20"/>
                <w:lang w:val="es-ES" w:eastAsia="es-CO"/>
              </w:rPr>
              <w:t xml:space="preserve">Estación de monitoreo ubicada en la vereda </w:t>
            </w:r>
            <w:r w:rsidR="00045808" w:rsidRPr="003A4B91">
              <w:rPr>
                <w:rFonts w:ascii="Calibri" w:eastAsia="Times New Roman" w:hAnsi="Calibri" w:cs="Calibri"/>
                <w:sz w:val="18"/>
                <w:szCs w:val="20"/>
                <w:lang w:val="es-ES" w:eastAsia="es-CO"/>
              </w:rPr>
              <w:t xml:space="preserve">el Zarzal </w:t>
            </w:r>
            <w:r w:rsidRPr="003A4B91">
              <w:rPr>
                <w:rFonts w:ascii="Calibri" w:eastAsia="Times New Roman" w:hAnsi="Calibri" w:cs="Calibri"/>
                <w:sz w:val="18"/>
                <w:szCs w:val="20"/>
                <w:lang w:val="es-ES" w:eastAsia="es-CO"/>
              </w:rPr>
              <w:t xml:space="preserve">del municipio de </w:t>
            </w:r>
            <w:r w:rsidR="00AD1571" w:rsidRPr="003A4B91">
              <w:rPr>
                <w:rFonts w:ascii="Calibri" w:eastAsia="Times New Roman" w:hAnsi="Calibri" w:cs="Calibri"/>
                <w:sz w:val="18"/>
                <w:szCs w:val="20"/>
                <w:lang w:val="es-ES" w:eastAsia="es-CO"/>
              </w:rPr>
              <w:t>Barrancabermeja</w:t>
            </w:r>
            <w:r w:rsidRPr="003A4B91">
              <w:rPr>
                <w:rFonts w:ascii="Calibri" w:eastAsia="Times New Roman" w:hAnsi="Calibri" w:cs="Calibri"/>
                <w:sz w:val="18"/>
                <w:szCs w:val="20"/>
                <w:lang w:val="es-ES" w:eastAsia="es-CO"/>
              </w:rPr>
              <w:t>, en el departamento de Santander</w:t>
            </w:r>
            <w:r w:rsidR="00235CB5" w:rsidRPr="003A4B91">
              <w:rPr>
                <w:rFonts w:ascii="Calibri" w:eastAsia="Times New Roman" w:hAnsi="Calibri" w:cs="Calibri"/>
                <w:sz w:val="18"/>
                <w:szCs w:val="20"/>
                <w:lang w:val="es-ES" w:eastAsia="es-CO"/>
              </w:rPr>
              <w:t xml:space="preserve"> </w:t>
            </w:r>
            <w:r w:rsidR="00235CB5" w:rsidRPr="003A4B91">
              <w:rPr>
                <w:rFonts w:ascii="Calibri" w:hAnsi="Calibri" w:cs="Calibri"/>
                <w:sz w:val="18"/>
                <w:szCs w:val="18"/>
              </w:rPr>
              <w:t>en la Finca El Rubí, sobre un terreno con cobertura vegetal tipo pasto y con el equipo instalado a 3 m de altura respecto al nivel del piso. Hacia el norte se localiza un camino empedrado a aproximadamente 7 m, seguido de una zona con vegetación arbórea densa. En dirección este se identifican dos viviendas y un corral bovino, ubicados cerca de 20 m del punto. Al sur se observa un cultivo de pequeña extensión y presencia de árboles, aproximadamente a 15 m. Hacia el oeste se encuentra una vivienda localizada a una distancia cercana a 40 m.</w:t>
            </w:r>
          </w:p>
          <w:p w14:paraId="2CE150B5" w14:textId="0C45FEC2" w:rsidR="00C629B2" w:rsidRPr="003A4B91" w:rsidRDefault="00700583" w:rsidP="00C629B2">
            <w:pPr>
              <w:rPr>
                <w:rFonts w:ascii="Calibri" w:hAnsi="Calibri" w:cs="Calibri"/>
                <w:sz w:val="18"/>
                <w:szCs w:val="20"/>
                <w:lang w:val="es-ES" w:eastAsia="es-ES"/>
              </w:rPr>
            </w:pPr>
            <w:r w:rsidRPr="003A4B91">
              <w:rPr>
                <w:rFonts w:ascii="Calibri" w:hAnsi="Calibri" w:cs="Calibri"/>
                <w:sz w:val="18"/>
                <w:szCs w:val="18"/>
              </w:rPr>
              <w:t>La ubicación cumple con los criterios establecidos en el Manual de Diseño de Sistemas de Vigilancia de Calidad del Aire (SVCA).</w:t>
            </w:r>
          </w:p>
          <w:p w14:paraId="3D113AD2" w14:textId="511AE2C2" w:rsidR="00DD103B" w:rsidRPr="003A4B91" w:rsidRDefault="00DD103B" w:rsidP="00D715A1">
            <w:pPr>
              <w:pStyle w:val="TextoTablas"/>
              <w:jc w:val="both"/>
              <w:rPr>
                <w:rFonts w:ascii="Calibri" w:hAnsi="Calibri" w:cs="Calibri"/>
              </w:rPr>
            </w:pPr>
            <w:r w:rsidRPr="003A4B91">
              <w:rPr>
                <w:rFonts w:ascii="Calibri" w:hAnsi="Calibri" w:cs="Calibri"/>
              </w:rPr>
              <w:t xml:space="preserve">Altitud: </w:t>
            </w:r>
            <w:r w:rsidR="00436B4D" w:rsidRPr="003A4B91">
              <w:rPr>
                <w:rFonts w:ascii="Calibri" w:hAnsi="Calibri" w:cs="Calibri"/>
              </w:rPr>
              <w:t>1</w:t>
            </w:r>
            <w:r w:rsidR="00FC2F02" w:rsidRPr="003A4B91">
              <w:rPr>
                <w:rFonts w:ascii="Calibri" w:hAnsi="Calibri" w:cs="Calibri"/>
              </w:rPr>
              <w:t>01</w:t>
            </w:r>
            <w:r w:rsidR="00334D2A" w:rsidRPr="003A4B91">
              <w:rPr>
                <w:rFonts w:ascii="Calibri" w:hAnsi="Calibri" w:cs="Calibri"/>
              </w:rPr>
              <w:t xml:space="preserve"> </w:t>
            </w:r>
            <w:r w:rsidRPr="003A4B91">
              <w:rPr>
                <w:rFonts w:ascii="Calibri" w:hAnsi="Calibri" w:cs="Calibri"/>
              </w:rPr>
              <w:t>m.s.n.m.</w:t>
            </w:r>
          </w:p>
          <w:p w14:paraId="444A4D92" w14:textId="77777777" w:rsidR="00AB64C2" w:rsidRPr="003A4B91" w:rsidRDefault="00AB64C2" w:rsidP="00AB64C2">
            <w:pPr>
              <w:pStyle w:val="Prrafodelista"/>
              <w:numPr>
                <w:ilvl w:val="0"/>
                <w:numId w:val="41"/>
              </w:numPr>
              <w:spacing w:after="0" w:line="240" w:lineRule="auto"/>
              <w:rPr>
                <w:rFonts w:ascii="Calibri" w:eastAsia="Times New Roman" w:hAnsi="Calibri" w:cs="Calibri"/>
                <w:b/>
                <w:bCs/>
                <w:color w:val="000000"/>
                <w:sz w:val="18"/>
                <w:szCs w:val="18"/>
                <w:lang w:val="es-ES" w:eastAsia="es-CO"/>
              </w:rPr>
            </w:pPr>
            <w:r w:rsidRPr="003A4B91">
              <w:rPr>
                <w:rFonts w:ascii="Calibri" w:eastAsia="Times New Roman" w:hAnsi="Calibri" w:cs="Calibri"/>
                <w:b/>
                <w:bCs/>
                <w:color w:val="000000"/>
                <w:sz w:val="18"/>
                <w:szCs w:val="18"/>
                <w:u w:val="single"/>
                <w:lang w:val="es-ES" w:eastAsia="es-CO"/>
              </w:rPr>
              <w:t>Clasificación de estaciones según el tipo de área</w:t>
            </w:r>
            <w:r w:rsidRPr="003A4B91">
              <w:rPr>
                <w:rFonts w:ascii="Calibri" w:eastAsia="Times New Roman" w:hAnsi="Calibri" w:cs="Calibri"/>
                <w:b/>
                <w:bCs/>
                <w:color w:val="000000"/>
                <w:sz w:val="18"/>
                <w:szCs w:val="18"/>
                <w:lang w:val="es-ES" w:eastAsia="es-CO"/>
              </w:rPr>
              <w:t>:</w:t>
            </w:r>
            <w:r w:rsidRPr="003A4B91">
              <w:rPr>
                <w:rFonts w:ascii="Calibri" w:eastAsia="Times New Roman" w:hAnsi="Calibri" w:cs="Calibri"/>
                <w:color w:val="000000"/>
                <w:sz w:val="18"/>
                <w:szCs w:val="18"/>
                <w:lang w:val="es-ES" w:eastAsia="es-CO"/>
              </w:rPr>
              <w:t xml:space="preserve"> Rural</w:t>
            </w:r>
          </w:p>
          <w:p w14:paraId="54039204" w14:textId="01C9F487" w:rsidR="00AB64C2" w:rsidRPr="003A4B91" w:rsidRDefault="00AB64C2" w:rsidP="00D524C1">
            <w:pPr>
              <w:pStyle w:val="Prrafodelista"/>
              <w:numPr>
                <w:ilvl w:val="0"/>
                <w:numId w:val="41"/>
              </w:numPr>
              <w:spacing w:after="0" w:line="240" w:lineRule="auto"/>
              <w:rPr>
                <w:rFonts w:ascii="Calibri" w:eastAsia="Times New Roman" w:hAnsi="Calibri" w:cs="Calibri"/>
                <w:b/>
                <w:bCs/>
                <w:color w:val="000000"/>
                <w:sz w:val="18"/>
                <w:szCs w:val="18"/>
                <w:lang w:val="es-ES" w:eastAsia="es-CO"/>
              </w:rPr>
            </w:pPr>
            <w:r w:rsidRPr="003A4B91">
              <w:rPr>
                <w:rFonts w:ascii="Calibri" w:eastAsia="Times New Roman" w:hAnsi="Calibri" w:cs="Calibri"/>
                <w:b/>
                <w:bCs/>
                <w:color w:val="000000"/>
                <w:sz w:val="18"/>
                <w:szCs w:val="18"/>
                <w:u w:val="single"/>
                <w:lang w:eastAsia="es-CO"/>
              </w:rPr>
              <w:t xml:space="preserve">Clasificación según el tipo de muestreo: </w:t>
            </w:r>
            <w:r w:rsidRPr="003A4B91">
              <w:rPr>
                <w:rFonts w:ascii="Calibri" w:eastAsia="Times New Roman" w:hAnsi="Calibri" w:cs="Calibri"/>
                <w:color w:val="000000"/>
                <w:sz w:val="18"/>
                <w:szCs w:val="18"/>
                <w:u w:val="single"/>
                <w:lang w:eastAsia="es-CO"/>
              </w:rPr>
              <w:t>Indicativa</w:t>
            </w:r>
          </w:p>
        </w:tc>
      </w:tr>
    </w:tbl>
    <w:p w14:paraId="058B34FE" w14:textId="795CA221" w:rsidR="004204FC" w:rsidRPr="00C55CB4" w:rsidRDefault="00196145" w:rsidP="00C55CB4">
      <w:pPr>
        <w:pStyle w:val="Fuente"/>
      </w:pPr>
      <w:r w:rsidRPr="003A4B91">
        <w:t>Fuente: Ambienciq Ingenieros S.A.S, 2026.</w:t>
      </w:r>
      <w:bookmarkStart w:id="94" w:name="_Ref97040502"/>
      <w:bookmarkStart w:id="95" w:name="_Ref150352423"/>
      <w:bookmarkStart w:id="96" w:name="_Toc97042246"/>
      <w:r w:rsidR="004204FC" w:rsidRPr="003A4B91">
        <w:br w:type="page"/>
      </w:r>
    </w:p>
    <w:p w14:paraId="28969625" w14:textId="1A3AD566" w:rsidR="007C3E58" w:rsidRPr="003A4B91" w:rsidRDefault="006255F2" w:rsidP="00560A3A">
      <w:pPr>
        <w:pStyle w:val="Descripcin"/>
      </w:pPr>
      <w:bookmarkStart w:id="99" w:name="_Ref85032905"/>
      <w:bookmarkStart w:id="100" w:name="_Toc235511728"/>
      <w:r w:rsidRPr="003A4B91">
        <w:lastRenderedPageBreak/>
        <w:t xml:space="preserve">Figura </w:t>
      </w:r>
      <w:r w:rsidR="005D31A5" w:rsidRPr="003A4B91">
        <w:rPr>
          <w:noProof/>
        </w:rPr>
        <w:fldChar w:fldCharType="begin"/>
      </w:r>
      <w:r w:rsidR="005D31A5" w:rsidRPr="003A4B91">
        <w:rPr>
          <w:noProof/>
        </w:rPr>
        <w:instrText xml:space="preserve"> SEQ Figura \* ARABIC </w:instrText>
      </w:r>
      <w:r w:rsidR="005D31A5" w:rsidRPr="003A4B91">
        <w:rPr>
          <w:noProof/>
        </w:rPr>
        <w:fldChar w:fldCharType="separate"/>
      </w:r>
      <w:r w:rsidR="00D334E3">
        <w:rPr>
          <w:noProof/>
        </w:rPr>
        <w:t>1</w:t>
      </w:r>
      <w:r w:rsidR="005D31A5" w:rsidRPr="003A4B91">
        <w:rPr>
          <w:noProof/>
        </w:rPr>
        <w:fldChar w:fldCharType="end"/>
      </w:r>
      <w:bookmarkEnd w:id="99"/>
      <w:r w:rsidR="007C3E58" w:rsidRPr="003A4B91">
        <w:t xml:space="preserve">. Localización de </w:t>
      </w:r>
      <w:r w:rsidR="00CE3C47" w:rsidRPr="003A4B91">
        <w:t>las estaciones de monitoreo</w:t>
      </w:r>
      <w:r w:rsidR="00556661" w:rsidRPr="003A4B91">
        <w:t xml:space="preserve"/>
      </w:r>
      <w:r w:rsidR="00720A27" w:rsidRPr="003A4B91">
        <w:t/>
      </w:r>
      <w:bookmarkEnd w:id="100"/>
    </w:p>
    <w:p w14:paraId="08AB6691" w14:textId="5F8D62CC" w:rsidR="00214EE2" w:rsidRPr="003A4B91" w:rsidRDefault="00214EE2" w:rsidP="00214EE2">
      <w:pPr>
        <w:spacing w:after="0"/>
        <w:jc w:val="center"/>
      </w:pPr>
      <w:r w:rsidRPr="003A4B91">
        <w:rPr>
          <w:noProof/>
        </w:rPr>
        <w:drawing>
          <wp:inline distT="0" distB="0" distL="0" distR="0" wp14:anchorId="7441501D" wp14:editId="2273A33D">
            <wp:extent cx="5007453" cy="6480000"/>
            <wp:effectExtent l="19050" t="19050" r="22225" b="16510"/>
            <wp:docPr id="1966946245" name="Imagen 1966946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07453" cy="6480000"/>
                    </a:xfrm>
                    <a:prstGeom prst="rect">
                      <a:avLst/>
                    </a:prstGeom>
                    <a:noFill/>
                    <a:ln>
                      <a:solidFill>
                        <a:srgbClr val="92D050"/>
                      </a:solidFill>
                    </a:ln>
                  </pic:spPr>
                </pic:pic>
              </a:graphicData>
            </a:graphic>
          </wp:inline>
        </w:drawing>
      </w:r>
    </w:p>
    <w:p w14:paraId="1FD773EC" w14:textId="618A05C6" w:rsidR="001802A4" w:rsidRPr="003A4B91" w:rsidRDefault="00196145" w:rsidP="00A66D45">
      <w:pPr>
        <w:spacing w:after="0"/>
        <w:jc w:val="center"/>
      </w:pPr>
      <w:r w:rsidRPr="003A4B91">
        <w:t>Fuente: Ambienciq Ingenieros S.A.S, 2026.</w:t>
      </w:r>
    </w:p>
    <w:p w14:paraId="29595609" w14:textId="57BEE155" w:rsidR="0000150F" w:rsidRPr="003A4B91" w:rsidRDefault="0000150F">
      <w:pPr>
        <w:jc w:val="left"/>
      </w:pPr>
      <w:r w:rsidRPr="003A4B91">
        <w:br w:type="page"/>
      </w:r>
    </w:p>
    <w:p w14:paraId="7CB6AF0D" w14:textId="143BA25C" w:rsidR="001802A4" w:rsidRPr="003A4B91" w:rsidRDefault="003F5DD2" w:rsidP="00B85BF1">
      <w:pPr>
        <w:pStyle w:val="Ttulo2"/>
        <w:spacing w:before="0" w:after="0"/>
        <w:rPr>
          <w:rFonts w:ascii="Calibri" w:hAnsi="Calibri" w:cs="Calibri"/>
        </w:rPr>
      </w:pPr>
      <w:bookmarkStart w:id="103" w:name="_Toc235511597"/>
      <w:r w:rsidRPr="003A4B91">
        <w:rPr>
          <w:rFonts w:ascii="Calibri" w:hAnsi="Calibri" w:cs="Calibri"/>
        </w:rPr>
        <w:lastRenderedPageBreak/>
        <w:t>TECNOLOGÍAS Y EQUIPOS DE MEDICIÓN EMPLEADOS EN CADA ESTACIÓN</w:t>
      </w:r>
      <w:bookmarkEnd w:id="103"/>
    </w:p>
    <w:p w14:paraId="2EE544A3" w14:textId="77777777" w:rsidR="001802A4" w:rsidRPr="003A4B91" w:rsidRDefault="001802A4" w:rsidP="00B85BF1">
      <w:pPr>
        <w:spacing w:after="0"/>
        <w:rPr>
          <w:rFonts w:ascii="Calibri" w:hAnsi="Calibri" w:cs="Calibri"/>
        </w:rPr>
      </w:pPr>
    </w:p>
    <w:p w14:paraId="1053E473" w14:textId="77777777" w:rsidR="003F5DD2" w:rsidRPr="003A4B91" w:rsidRDefault="003F5DD2" w:rsidP="003F5DD2">
      <w:pPr>
        <w:pStyle w:val="TITULO3"/>
        <w:rPr>
          <w:rFonts w:ascii="Calibri" w:hAnsi="Calibri" w:cs="Calibri"/>
          <w:b/>
          <w:bCs/>
        </w:rPr>
      </w:pPr>
      <w:bookmarkStart w:id="104" w:name="_Ref188257913"/>
      <w:bookmarkStart w:id="105" w:name="_Toc235511598"/>
      <w:r w:rsidRPr="003A4B91">
        <w:rPr>
          <w:rFonts w:ascii="Calibri" w:hAnsi="Calibri" w:cs="Calibri"/>
          <w:b/>
          <w:bCs/>
        </w:rPr>
        <w:t>Métodos de medición analíticos</w:t>
      </w:r>
      <w:bookmarkEnd w:id="104"/>
      <w:bookmarkEnd w:id="105"/>
    </w:p>
    <w:p w14:paraId="42BC70A2" w14:textId="77777777" w:rsidR="003F5DD2" w:rsidRPr="003A4B91" w:rsidRDefault="003F5DD2" w:rsidP="003F5DD2">
      <w:pPr>
        <w:rPr>
          <w:rFonts w:ascii="Calibri" w:hAnsi="Calibri" w:cs="Calibri"/>
        </w:rPr>
      </w:pPr>
    </w:p>
    <w:p w14:paraId="4D71C6C3" w14:textId="7D6FBD41" w:rsidR="001802A4" w:rsidRPr="003A4B91" w:rsidRDefault="001802A4" w:rsidP="00893A42">
      <w:pPr>
        <w:pStyle w:val="Prrafodelista"/>
        <w:numPr>
          <w:ilvl w:val="0"/>
          <w:numId w:val="14"/>
        </w:numPr>
        <w:rPr>
          <w:rFonts w:ascii="Calibri" w:hAnsi="Calibri" w:cs="Calibri"/>
          <w:b/>
          <w:bCs/>
        </w:rPr>
      </w:pPr>
      <w:r w:rsidRPr="003A4B91">
        <w:rPr>
          <w:rFonts w:ascii="Calibri" w:hAnsi="Calibri" w:cs="Calibri"/>
          <w:b/>
          <w:bCs/>
        </w:rPr>
        <w:t>Medición de material particulado menor a 10 micras (equipos de alto volumen)</w:t>
      </w:r>
    </w:p>
    <w:p w14:paraId="27C7D1C8" w14:textId="77777777" w:rsidR="001802A4" w:rsidRPr="003A4B91" w:rsidRDefault="001802A4" w:rsidP="00473A48">
      <w:pPr>
        <w:spacing w:after="0" w:line="276" w:lineRule="auto"/>
        <w:rPr>
          <w:rFonts w:ascii="Calibri" w:hAnsi="Calibri" w:cs="Calibri"/>
        </w:rPr>
      </w:pPr>
    </w:p>
    <w:p w14:paraId="3E980C11" w14:textId="77777777" w:rsidR="001802A4" w:rsidRPr="003A4B91" w:rsidRDefault="001802A4" w:rsidP="00473A48">
      <w:pPr>
        <w:spacing w:after="0" w:line="276" w:lineRule="auto"/>
        <w:rPr>
          <w:rFonts w:ascii="Calibri" w:hAnsi="Calibri" w:cs="Calibri"/>
        </w:rPr>
      </w:pPr>
      <w:r w:rsidRPr="003A4B91">
        <w:rPr>
          <w:rFonts w:ascii="Calibri" w:hAnsi="Calibri" w:cs="Calibri"/>
        </w:rPr>
        <w:t xml:space="preserve">El método de muestreo utilizado en el equipo de alto volumen consiste en hacer pasar una muestra de aire succionada por un motor a través de un filtro de cuarzo, secado y pesado previamente hasta peso constante, durante 24±1 horas con un caudal entre 36 y 44 pies³/min a condiciones estándar. </w:t>
      </w:r>
    </w:p>
    <w:p w14:paraId="6A13AC82" w14:textId="77777777" w:rsidR="001802A4" w:rsidRPr="003A4B91" w:rsidRDefault="001802A4" w:rsidP="00473A48">
      <w:pPr>
        <w:spacing w:after="0" w:line="276" w:lineRule="auto"/>
        <w:rPr>
          <w:rFonts w:ascii="Calibri" w:hAnsi="Calibri" w:cs="Calibri"/>
        </w:rPr>
      </w:pPr>
    </w:p>
    <w:p w14:paraId="0FCDEA3F" w14:textId="77777777" w:rsidR="001802A4" w:rsidRPr="003A4B91" w:rsidRDefault="001802A4" w:rsidP="00473A48">
      <w:pPr>
        <w:spacing w:after="0" w:line="276" w:lineRule="auto"/>
        <w:rPr>
          <w:rFonts w:ascii="Calibri" w:hAnsi="Calibri" w:cs="Calibri"/>
        </w:rPr>
      </w:pPr>
      <w:r w:rsidRPr="003A4B91">
        <w:rPr>
          <w:rFonts w:ascii="Calibri" w:hAnsi="Calibri" w:cs="Calibri"/>
        </w:rPr>
        <w:t>La geometría de la admisión del equipo muestreador hace que el aire pase a través de una malla y unos tubos en el interior de esta admisión para que haya clasificación por tamaño y separación del material particulado antes de alcanzar el filtro horizontal, en el cual las partículas menores o iguales a 10 micras son recolectadas durante un periodo específico de muestreo.</w:t>
      </w:r>
    </w:p>
    <w:p w14:paraId="69A01F64" w14:textId="77777777" w:rsidR="001802A4" w:rsidRPr="003A4B91" w:rsidRDefault="001802A4" w:rsidP="00473A48">
      <w:pPr>
        <w:spacing w:after="0" w:line="276" w:lineRule="auto"/>
        <w:rPr>
          <w:rFonts w:ascii="Calibri" w:hAnsi="Calibri" w:cs="Calibri"/>
        </w:rPr>
      </w:pPr>
    </w:p>
    <w:p w14:paraId="3EE13B7C" w14:textId="77777777" w:rsidR="001802A4" w:rsidRPr="003A4B91" w:rsidRDefault="001802A4" w:rsidP="00473A48">
      <w:pPr>
        <w:spacing w:after="0" w:line="276" w:lineRule="auto"/>
        <w:rPr>
          <w:rFonts w:ascii="Calibri" w:hAnsi="Calibri" w:cs="Calibri"/>
        </w:rPr>
      </w:pPr>
      <w:r w:rsidRPr="003A4B91">
        <w:rPr>
          <w:rFonts w:ascii="Calibri" w:hAnsi="Calibri" w:cs="Calibri"/>
        </w:rPr>
        <w:t xml:space="preserve">Los medios filtrantes se entregan pesados y codificados por parte del responsable del laboratorio, quién se responsabiliza de la información sobre los pesos de estos y los entrega al técnico encargado de cambiar las muestras; el técnico es responsable durante la salida y regreso de los filtros al laboratorio. Para proteger la integridad de los filtros, tanto los limpios como los utilizados, se transportan en un sistema portafiltro. </w:t>
      </w:r>
    </w:p>
    <w:p w14:paraId="61B3DD0F" w14:textId="77777777" w:rsidR="001802A4" w:rsidRPr="003A4B91" w:rsidRDefault="001802A4" w:rsidP="00473A48">
      <w:pPr>
        <w:spacing w:after="0" w:line="276" w:lineRule="auto"/>
        <w:rPr>
          <w:rFonts w:ascii="Calibri" w:hAnsi="Calibri" w:cs="Calibri"/>
        </w:rPr>
      </w:pPr>
    </w:p>
    <w:p w14:paraId="4C34808F" w14:textId="670E16DB" w:rsidR="001802A4" w:rsidRPr="003A4B91" w:rsidRDefault="001802A4" w:rsidP="00473A48">
      <w:pPr>
        <w:spacing w:after="0" w:line="276" w:lineRule="auto"/>
        <w:rPr>
          <w:rFonts w:ascii="Calibri" w:hAnsi="Calibri" w:cs="Calibri"/>
        </w:rPr>
      </w:pPr>
      <w:r w:rsidRPr="003A4B91">
        <w:rPr>
          <w:rFonts w:ascii="Calibri" w:hAnsi="Calibri" w:cs="Calibri"/>
        </w:rPr>
        <w:t>Una vez transcurridas las 24±1 horas de muestreo, el filtro con material particulado es secado y pesado nuevamente hasta peso constante. La diferencia de peso (en μg) antes y después del muestreo, dividida entre el volumen total del aire (en m</w:t>
      </w:r>
      <w:r w:rsidRPr="003A4B91">
        <w:rPr>
          <w:rFonts w:ascii="Calibri" w:hAnsi="Calibri" w:cs="Calibri"/>
          <w:vertAlign w:val="superscript"/>
        </w:rPr>
        <w:t>3</w:t>
      </w:r>
      <w:r w:rsidRPr="003A4B91">
        <w:rPr>
          <w:rFonts w:ascii="Calibri" w:hAnsi="Calibri" w:cs="Calibri"/>
        </w:rPr>
        <w:t>) que pasa a través del filtro durante las 24±1 horas, determina la concentración de partículas expresadas en μg/m</w:t>
      </w:r>
      <w:r w:rsidRPr="003A4B91">
        <w:rPr>
          <w:rFonts w:ascii="Calibri" w:hAnsi="Calibri" w:cs="Calibri"/>
          <w:vertAlign w:val="superscript"/>
        </w:rPr>
        <w:t>3</w:t>
      </w:r>
      <w:r w:rsidRPr="003A4B91">
        <w:rPr>
          <w:rFonts w:ascii="Calibri" w:hAnsi="Calibri" w:cs="Calibri"/>
        </w:rPr>
        <w:t>. Los equipos utilizados y ubicados en las estaciones, corresponde a los recomendados por la EPA (</w:t>
      </w:r>
      <w:r w:rsidRPr="003A4B91">
        <w:rPr>
          <w:rFonts w:ascii="Calibri" w:hAnsi="Calibri" w:cs="Calibri"/>
          <w:i/>
        </w:rPr>
        <w:t>Environmental Protection Agency</w:t>
      </w:r>
      <w:r w:rsidRPr="003A4B91">
        <w:rPr>
          <w:rFonts w:ascii="Calibri" w:hAnsi="Calibri" w:cs="Calibri"/>
        </w:rPr>
        <w:t xml:space="preserve">) de los Estados Unidos, </w:t>
      </w:r>
      <w:r w:rsidR="00313F9D" w:rsidRPr="003A4B91">
        <w:rPr>
          <w:rFonts w:ascii="Calibri" w:hAnsi="Calibri" w:cs="Calibri"/>
        </w:rPr>
        <w:tab/>
      </w:r>
      <w:r w:rsidRPr="003A4B91">
        <w:rPr>
          <w:rFonts w:ascii="Calibri" w:hAnsi="Calibri" w:cs="Calibri"/>
        </w:rPr>
        <w:t xml:space="preserve">en el método 625/R-96-01a. Se utilizó un equipo muestreador de alto volumen marca </w:t>
      </w:r>
      <w:r w:rsidRPr="003A4B91">
        <w:rPr>
          <w:rFonts w:ascii="Calibri" w:hAnsi="Calibri" w:cs="Calibri"/>
          <w:i/>
        </w:rPr>
        <w:t>Tisch Environmental Inc.</w:t>
      </w:r>
      <w:r w:rsidRPr="003A4B91">
        <w:rPr>
          <w:rFonts w:ascii="Calibri" w:hAnsi="Calibri" w:cs="Calibri"/>
        </w:rPr>
        <w:t xml:space="preserve"> modelo TE-6070D-BL con control automático de flujo másico y tiempo. </w:t>
      </w:r>
    </w:p>
    <w:p w14:paraId="1534CE4F" w14:textId="533BE6FB" w:rsidR="00C85F97" w:rsidRPr="003A4B91" w:rsidRDefault="00C85F97" w:rsidP="00473A48">
      <w:pPr>
        <w:spacing w:after="0" w:line="276" w:lineRule="auto"/>
        <w:jc w:val="left"/>
        <w:rPr>
          <w:rFonts w:ascii="Calibri" w:hAnsi="Calibri" w:cs="Calibri"/>
        </w:rPr>
      </w:pPr>
    </w:p>
    <w:p w14:paraId="25DB76CE" w14:textId="54B3D95E" w:rsidR="001802A4" w:rsidRDefault="001802A4" w:rsidP="00473A48">
      <w:pPr>
        <w:spacing w:after="0" w:line="276" w:lineRule="auto"/>
        <w:rPr>
          <w:rFonts w:ascii="Calibri" w:hAnsi="Calibri" w:cs="Calibri"/>
        </w:rPr>
      </w:pPr>
      <w:r w:rsidRPr="003A4B91">
        <w:rPr>
          <w:rFonts w:ascii="Calibri" w:hAnsi="Calibri" w:cs="Calibri"/>
        </w:rPr>
        <w:t xml:space="preserve">Los elementos de los equipos vienen dentro de una estructura metálica de aluminio anodizado con un cabezote (inlet) que selecciona el tamaño de partículas que ingresan al filtro. Consta de una unidad porta filtro (donde se ubica el filtro de cuarzo) ajustada a una carcasa que contiene un motor de 6,25 amperios, 745 vatios, 0,6 HP de potencia, 1800 rpm, tasa de flujo de 36 a 44 pies cúbicos </w:t>
      </w:r>
      <w:r w:rsidRPr="003A4B91">
        <w:rPr>
          <w:rFonts w:ascii="Calibri" w:hAnsi="Calibri" w:cs="Calibri"/>
        </w:rPr>
        <w:lastRenderedPageBreak/>
        <w:t>por minuto y 110 voltios de energía. El motor va conectado a un programador de tiempo para las 24±1 horas y a un medidor automático de flujo y un registrador de flujo entre 36 y 44 pies</w:t>
      </w:r>
      <w:r w:rsidRPr="003A4B91">
        <w:rPr>
          <w:rFonts w:ascii="Calibri" w:hAnsi="Calibri" w:cs="Calibri"/>
          <w:vertAlign w:val="superscript"/>
        </w:rPr>
        <w:t>3</w:t>
      </w:r>
      <w:r w:rsidRPr="003A4B91">
        <w:rPr>
          <w:rFonts w:ascii="Calibri" w:hAnsi="Calibri" w:cs="Calibri"/>
        </w:rPr>
        <w:t>/min.</w:t>
      </w:r>
    </w:p>
    <w:p w14:paraId="57E01DEC" w14:textId="77777777" w:rsidR="00E30E3A" w:rsidRPr="003A4B91" w:rsidRDefault="00E30E3A" w:rsidP="00473A48">
      <w:pPr>
        <w:spacing w:after="0" w:line="276" w:lineRule="auto"/>
        <w:rPr>
          <w:rFonts w:ascii="Calibri" w:hAnsi="Calibri" w:cs="Calibri"/>
        </w:rPr>
      </w:pPr>
    </w:p>
    <w:p w14:paraId="557246BB" w14:textId="2225A5FB" w:rsidR="00E5478F" w:rsidRPr="003A4B91" w:rsidRDefault="00E5478F" w:rsidP="00560A3A">
      <w:pPr>
        <w:pStyle w:val="Descripcin"/>
      </w:pPr>
      <w:bookmarkStart w:id="106" w:name="_Toc105409626"/>
      <w:bookmarkStart w:id="107" w:name="_Toc235511730"/>
      <w:r w:rsidRPr="003A4B91">
        <w:t xml:space="preserve">Figura </w:t>
      </w:r>
      <w:r w:rsidRPr="003A4B91">
        <w:fldChar w:fldCharType="begin"/>
      </w:r>
      <w:r w:rsidRPr="003A4B91">
        <w:instrText xml:space="preserve"> SEQ Figura \* ARABIC </w:instrText>
      </w:r>
      <w:r w:rsidRPr="003A4B91">
        <w:fldChar w:fldCharType="separate"/>
      </w:r>
      <w:r w:rsidR="00D334E3">
        <w:rPr>
          <w:noProof/>
        </w:rPr>
        <w:t>3</w:t>
      </w:r>
      <w:r w:rsidRPr="003A4B91">
        <w:rPr>
          <w:noProof/>
        </w:rPr>
        <w:fldChar w:fldCharType="end"/>
      </w:r>
      <w:r w:rsidRPr="003A4B91">
        <w:t>. Esquema de funcionamiento Hi-Vol TISCH – PM</w:t>
      </w:r>
      <w:r w:rsidRPr="003A4B91">
        <w:rPr>
          <w:vertAlign w:val="subscript"/>
        </w:rPr>
        <w:t>10</w:t>
      </w:r>
      <w:bookmarkEnd w:id="106"/>
      <w:bookmarkEnd w:id="107"/>
    </w:p>
    <w:p w14:paraId="1C105472" w14:textId="77777777" w:rsidR="00E5478F" w:rsidRPr="003A4B91" w:rsidRDefault="00E5478F" w:rsidP="00B85BF1">
      <w:pPr>
        <w:spacing w:after="0"/>
        <w:rPr>
          <w:rFonts w:ascii="Calibri" w:hAnsi="Calibri" w:cs="Calibri"/>
        </w:rPr>
      </w:pPr>
      <w:r w:rsidRPr="003A4B91">
        <w:rPr>
          <w:rFonts w:ascii="Calibri" w:hAnsi="Calibri" w:cs="Calibri"/>
          <w:noProof/>
          <w:lang w:eastAsia="es-CO"/>
        </w:rPr>
        <w:drawing>
          <wp:inline distT="0" distB="0" distL="0" distR="0" wp14:anchorId="23419B9B" wp14:editId="70CB8EF5">
            <wp:extent cx="5495925" cy="2590800"/>
            <wp:effectExtent l="19050" t="19050" r="28575" b="19050"/>
            <wp:docPr id="36" name="Imagen 36" descr="Gráfico, Gráfico de embu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Gráfico, Gráfico de embudo&#10;&#10;Descripción generada automáticamente"/>
                    <pic:cNvPicPr/>
                  </pic:nvPicPr>
                  <pic:blipFill>
                    <a:blip r:embed="rId29"/>
                    <a:stretch>
                      <a:fillRect/>
                    </a:stretch>
                  </pic:blipFill>
                  <pic:spPr>
                    <a:xfrm>
                      <a:off x="0" y="0"/>
                      <a:ext cx="5495925" cy="2590800"/>
                    </a:xfrm>
                    <a:prstGeom prst="rect">
                      <a:avLst/>
                    </a:prstGeom>
                    <a:ln>
                      <a:solidFill>
                        <a:schemeClr val="tx1"/>
                      </a:solidFill>
                    </a:ln>
                  </pic:spPr>
                </pic:pic>
              </a:graphicData>
            </a:graphic>
          </wp:inline>
        </w:drawing>
      </w:r>
    </w:p>
    <w:p w14:paraId="50EFF8CE" w14:textId="28CC7DC3" w:rsidR="001802A4" w:rsidRPr="003A4B91" w:rsidRDefault="00E5478F" w:rsidP="007D5F01">
      <w:pPr>
        <w:pStyle w:val="Fuente"/>
      </w:pPr>
      <w:r w:rsidRPr="003A4B91">
        <w:t xml:space="preserve">Fuente: </w:t>
      </w:r>
      <w:sdt>
        <w:sdtPr>
          <w:id w:val="124518449"/>
          <w:citation/>
        </w:sdtPr>
        <w:sdtContent>
          <w:r w:rsidRPr="003A4B91">
            <w:fldChar w:fldCharType="begin"/>
          </w:r>
          <w:r w:rsidRPr="003A4B91">
            <w:instrText xml:space="preserve"> CITATION MAV101 \l 2058 </w:instrText>
          </w:r>
          <w:r w:rsidRPr="003A4B91">
            <w:fldChar w:fldCharType="separate"/>
          </w:r>
          <w:r w:rsidR="00D65B83" w:rsidRPr="00D65B83">
            <w:rPr>
              <w:noProof/>
            </w:rPr>
            <w:t>(MAVDS, 2010)</w:t>
          </w:r>
          <w:r w:rsidRPr="003A4B91">
            <w:fldChar w:fldCharType="end"/>
          </w:r>
        </w:sdtContent>
      </w:sdt>
      <w:r w:rsidRPr="003A4B91">
        <w:t>.</w:t>
      </w:r>
    </w:p>
    <w:p w14:paraId="5D1CBAC5" w14:textId="02C1404A" w:rsidR="00E5478F" w:rsidRPr="003A4B91" w:rsidRDefault="00E5478F" w:rsidP="00B85BF1">
      <w:pPr>
        <w:spacing w:after="0"/>
        <w:jc w:val="left"/>
        <w:rPr>
          <w:rFonts w:ascii="Calibri" w:eastAsiaTheme="majorEastAsia" w:hAnsi="Calibri" w:cs="Calibri"/>
          <w:b/>
          <w:szCs w:val="24"/>
        </w:rPr>
      </w:pPr>
    </w:p>
    <w:p w14:paraId="3738C413" w14:textId="1EDA18DC" w:rsidR="001802A4" w:rsidRPr="003A4B91" w:rsidRDefault="003C0C47" w:rsidP="00893A42">
      <w:pPr>
        <w:pStyle w:val="Prrafodelista"/>
        <w:numPr>
          <w:ilvl w:val="0"/>
          <w:numId w:val="14"/>
        </w:numPr>
        <w:rPr>
          <w:rFonts w:ascii="Calibri" w:hAnsi="Calibri" w:cs="Calibri"/>
          <w:b/>
          <w:bCs/>
        </w:rPr>
      </w:pPr>
      <w:r w:rsidRPr="003A4B91">
        <w:rPr>
          <w:rFonts w:ascii="Calibri" w:hAnsi="Calibri" w:cs="Calibri"/>
          <w:b/>
          <w:bCs/>
        </w:rPr>
        <w:t xml:space="preserve">Medición de </w:t>
      </w:r>
      <w:r w:rsidR="00473A48" w:rsidRPr="003A4B91">
        <w:rPr>
          <w:rFonts w:ascii="Calibri" w:hAnsi="Calibri" w:cs="Calibri"/>
          <w:b/>
          <w:bCs/>
        </w:rPr>
        <w:t>M</w:t>
      </w:r>
      <w:r w:rsidRPr="003A4B91">
        <w:rPr>
          <w:rFonts w:ascii="Calibri" w:hAnsi="Calibri" w:cs="Calibri"/>
          <w:b/>
          <w:bCs/>
        </w:rPr>
        <w:t xml:space="preserve">aterial </w:t>
      </w:r>
      <w:r w:rsidR="00473A48" w:rsidRPr="003A4B91">
        <w:rPr>
          <w:rFonts w:ascii="Calibri" w:hAnsi="Calibri" w:cs="Calibri"/>
          <w:b/>
          <w:bCs/>
        </w:rPr>
        <w:t>P</w:t>
      </w:r>
      <w:r w:rsidRPr="003A4B91">
        <w:rPr>
          <w:rFonts w:ascii="Calibri" w:hAnsi="Calibri" w:cs="Calibri"/>
          <w:b/>
          <w:bCs/>
        </w:rPr>
        <w:t>articulado menor 2,5 micras (equipos bajo volumen)</w:t>
      </w:r>
    </w:p>
    <w:p w14:paraId="51C8B3EE" w14:textId="77777777" w:rsidR="003C0C47" w:rsidRPr="003A4B91" w:rsidRDefault="003C0C47" w:rsidP="00B85BF1">
      <w:pPr>
        <w:spacing w:after="0" w:line="276" w:lineRule="auto"/>
        <w:rPr>
          <w:rFonts w:ascii="Calibri" w:hAnsi="Calibri" w:cs="Calibri"/>
          <w:sz w:val="12"/>
          <w:szCs w:val="12"/>
        </w:rPr>
      </w:pPr>
    </w:p>
    <w:p w14:paraId="30646470" w14:textId="007D1B7F" w:rsidR="003C0C47" w:rsidRPr="003A4B91" w:rsidRDefault="003C0C47" w:rsidP="00B85BF1">
      <w:pPr>
        <w:spacing w:after="0" w:line="276" w:lineRule="auto"/>
        <w:rPr>
          <w:rFonts w:ascii="Calibri" w:hAnsi="Calibri" w:cs="Calibri"/>
        </w:rPr>
      </w:pPr>
      <w:r w:rsidRPr="003A4B91">
        <w:rPr>
          <w:rFonts w:ascii="Calibri" w:hAnsi="Calibri" w:cs="Calibri"/>
        </w:rPr>
        <w:t>El método de muestreo utilizado en los equipos de bajo volumen instalados en las estaciones consiste en hacer pasar una muestra de aire succionado por un motor a través de un filtro de teflón</w:t>
      </w:r>
      <w:r w:rsidR="0052338B" w:rsidRPr="003A4B91">
        <w:rPr>
          <w:rFonts w:ascii="Calibri" w:hAnsi="Calibri" w:cs="Calibri"/>
        </w:rPr>
        <w:t xml:space="preserve"> </w:t>
      </w:r>
      <w:r w:rsidRPr="003A4B91">
        <w:rPr>
          <w:rFonts w:ascii="Calibri" w:hAnsi="Calibri" w:cs="Calibri"/>
        </w:rPr>
        <w:t xml:space="preserve">de 46,2 mm de diámetro, secado y pesado previamente hasta peso constante, durante 24±1 horas con un flujo de aire </w:t>
      </w:r>
      <w:r w:rsidR="00473A48" w:rsidRPr="003A4B91">
        <w:rPr>
          <w:rFonts w:ascii="Calibri" w:hAnsi="Calibri" w:cs="Calibri"/>
        </w:rPr>
        <w:t xml:space="preserve">ideal </w:t>
      </w:r>
      <w:r w:rsidRPr="003A4B91">
        <w:rPr>
          <w:rFonts w:ascii="Calibri" w:hAnsi="Calibri" w:cs="Calibri"/>
        </w:rPr>
        <w:t>de 16,67 L/min.</w:t>
      </w:r>
    </w:p>
    <w:p w14:paraId="166DF448" w14:textId="77777777" w:rsidR="003C0C47" w:rsidRPr="003A4B91" w:rsidRDefault="003C0C47" w:rsidP="00B85BF1">
      <w:pPr>
        <w:spacing w:after="0" w:line="276" w:lineRule="auto"/>
        <w:rPr>
          <w:rFonts w:ascii="Calibri" w:hAnsi="Calibri" w:cs="Calibri"/>
          <w:sz w:val="14"/>
          <w:szCs w:val="14"/>
        </w:rPr>
      </w:pPr>
    </w:p>
    <w:p w14:paraId="13412E99" w14:textId="5A9479C1" w:rsidR="003C0C47" w:rsidRPr="003A4B91" w:rsidRDefault="003C0C47" w:rsidP="00B85BF1">
      <w:pPr>
        <w:spacing w:after="0" w:line="276" w:lineRule="auto"/>
        <w:rPr>
          <w:rFonts w:ascii="Calibri" w:hAnsi="Calibri" w:cs="Calibri"/>
        </w:rPr>
      </w:pPr>
      <w:r w:rsidRPr="003A4B91">
        <w:rPr>
          <w:rFonts w:ascii="Calibri" w:hAnsi="Calibri" w:cs="Calibri"/>
        </w:rPr>
        <w:t>Los equipos de bajo volumen funcionan bajo el principio de un inlet o tubo de entrada de aire con una estructura que selecciona la partícula, la cual va al filtro por este tubo y se deposita allí. La geometría de la admisión del equipo muestreador hace que el aire pase a través de un ciclón para que haya clasificación por tamaño y separación del material particulado antes de alcanzar el filtro horizontal, en el cual las partículas menores o iguales a 2,5 micras son recolectadas durante un periodo específico de muestreo.</w:t>
      </w:r>
    </w:p>
    <w:p w14:paraId="46A55F26" w14:textId="77777777" w:rsidR="003C0C47" w:rsidRPr="003A4B91" w:rsidRDefault="003C0C47" w:rsidP="00B85BF1">
      <w:pPr>
        <w:spacing w:after="0" w:line="276" w:lineRule="auto"/>
        <w:rPr>
          <w:rFonts w:ascii="Calibri" w:hAnsi="Calibri" w:cs="Calibri"/>
          <w:sz w:val="14"/>
          <w:szCs w:val="14"/>
        </w:rPr>
      </w:pPr>
    </w:p>
    <w:p w14:paraId="10A7DDBF" w14:textId="550303E1" w:rsidR="00194551" w:rsidRPr="003A4B91" w:rsidRDefault="003C0C47" w:rsidP="00A76527">
      <w:pPr>
        <w:spacing w:after="0" w:line="276" w:lineRule="auto"/>
        <w:rPr>
          <w:rFonts w:ascii="Calibri" w:hAnsi="Calibri" w:cs="Calibri"/>
        </w:rPr>
      </w:pPr>
      <w:r w:rsidRPr="003A4B91">
        <w:rPr>
          <w:rFonts w:ascii="Calibri" w:hAnsi="Calibri" w:cs="Calibri"/>
        </w:rPr>
        <w:t xml:space="preserve">Los medios filtrantes se entregan pesados y codificados por parte del responsable del laboratorio, quién se responsabiliza de la información sobre los pesos de estos y los entrega al técnico encargado de cambiar las muestras; el técnico es responsable durante la salida y regreso de los filtros al laboratorio con la finalidad de proteger la integridad de </w:t>
      </w:r>
      <w:r w:rsidR="00DA482E" w:rsidRPr="003A4B91">
        <w:rPr>
          <w:rFonts w:ascii="Calibri" w:hAnsi="Calibri" w:cs="Calibri"/>
        </w:rPr>
        <w:t>estos</w:t>
      </w:r>
      <w:r w:rsidRPr="003A4B91">
        <w:rPr>
          <w:rFonts w:ascii="Calibri" w:hAnsi="Calibri" w:cs="Calibri"/>
        </w:rPr>
        <w:t>.</w:t>
      </w:r>
      <w:r w:rsidR="00194551" w:rsidRPr="003A4B91">
        <w:rPr>
          <w:rFonts w:ascii="Calibri" w:hAnsi="Calibri" w:cs="Calibri"/>
        </w:rPr>
        <w:br w:type="page"/>
      </w:r>
    </w:p>
    <w:p w14:paraId="3CFA7CCB" w14:textId="4ACC09FC" w:rsidR="003C0C47" w:rsidRPr="003A4B91" w:rsidRDefault="003C0C47" w:rsidP="00B85BF1">
      <w:pPr>
        <w:spacing w:after="0" w:line="276" w:lineRule="auto"/>
        <w:rPr>
          <w:rFonts w:ascii="Calibri" w:hAnsi="Calibri" w:cs="Calibri"/>
        </w:rPr>
      </w:pPr>
      <w:r w:rsidRPr="003A4B91">
        <w:rPr>
          <w:rFonts w:ascii="Calibri" w:hAnsi="Calibri" w:cs="Calibri"/>
        </w:rPr>
        <w:lastRenderedPageBreak/>
        <w:t xml:space="preserve">Los equipos utilizados corresponden a los equipos de bajo volumen recomendados por la EPA de los Estados Unidos, estos equipos son: </w:t>
      </w:r>
      <w:bookmarkStart w:id="108" w:name="_Hlk105584189"/>
      <w:r w:rsidRPr="003A4B91">
        <w:rPr>
          <w:rFonts w:ascii="Calibri" w:hAnsi="Calibri" w:cs="Calibri"/>
          <w:i/>
        </w:rPr>
        <w:t>BGI Incorporated</w:t>
      </w:r>
      <w:r w:rsidRPr="003A4B91">
        <w:rPr>
          <w:rFonts w:ascii="Calibri" w:hAnsi="Calibri" w:cs="Calibri"/>
        </w:rPr>
        <w:t>, (modelo PQ200)</w:t>
      </w:r>
      <w:bookmarkEnd w:id="108"/>
      <w:r w:rsidRPr="003A4B91">
        <w:rPr>
          <w:rFonts w:ascii="Calibri" w:hAnsi="Calibri" w:cs="Calibri"/>
        </w:rPr>
        <w:t xml:space="preserve"> </w:t>
      </w:r>
      <w:bookmarkStart w:id="109" w:name="_Hlk105584168"/>
      <w:r w:rsidRPr="003A4B91">
        <w:rPr>
          <w:rFonts w:ascii="Calibri" w:hAnsi="Calibri" w:cs="Calibri"/>
        </w:rPr>
        <w:t xml:space="preserve">o equipos de muestreo tipo </w:t>
      </w:r>
      <w:r w:rsidRPr="003A4B91">
        <w:rPr>
          <w:rFonts w:ascii="Calibri" w:hAnsi="Calibri" w:cs="Calibri"/>
          <w:i/>
        </w:rPr>
        <w:t>TE-Wilbur</w:t>
      </w:r>
      <w:r w:rsidRPr="003A4B91">
        <w:rPr>
          <w:rFonts w:ascii="Calibri" w:hAnsi="Calibri" w:cs="Calibri"/>
        </w:rPr>
        <w:t xml:space="preserve"> de la marca </w:t>
      </w:r>
      <w:r w:rsidRPr="003A4B91">
        <w:rPr>
          <w:rFonts w:ascii="Calibri" w:hAnsi="Calibri" w:cs="Calibri"/>
          <w:i/>
        </w:rPr>
        <w:t xml:space="preserve">Tisch </w:t>
      </w:r>
      <w:r w:rsidR="000157ED" w:rsidRPr="003A4B91">
        <w:rPr>
          <w:rFonts w:ascii="Calibri" w:hAnsi="Calibri" w:cs="Calibri"/>
          <w:i/>
        </w:rPr>
        <w:t>E</w:t>
      </w:r>
      <w:r w:rsidRPr="003A4B91">
        <w:rPr>
          <w:rFonts w:ascii="Calibri" w:hAnsi="Calibri" w:cs="Calibri"/>
          <w:i/>
        </w:rPr>
        <w:t>nvironmental</w:t>
      </w:r>
      <w:r w:rsidRPr="003A4B91">
        <w:rPr>
          <w:rFonts w:ascii="Calibri" w:hAnsi="Calibri" w:cs="Calibri"/>
        </w:rPr>
        <w:t xml:space="preserve">, con controlador automático de flujo másico y tiempo. </w:t>
      </w:r>
      <w:bookmarkEnd w:id="109"/>
      <w:r w:rsidRPr="003A4B91">
        <w:rPr>
          <w:rFonts w:ascii="Calibri" w:hAnsi="Calibri" w:cs="Calibri"/>
        </w:rPr>
        <w:t>Los elementos de cada equipo vienen dentro de una estructura metálica con una admisión que selecciona el tamaño de partículas que ingresan al filtro; consta de una unidad porta filtro (donde se ubica el filtro de teflón de 46,2 mm de diámetro) de dos secciones que se sostienen por presión.</w:t>
      </w:r>
    </w:p>
    <w:p w14:paraId="709246CB" w14:textId="77777777" w:rsidR="003C0C47" w:rsidRPr="003A4B91" w:rsidRDefault="003C0C47" w:rsidP="00B85BF1">
      <w:pPr>
        <w:spacing w:after="0" w:line="276" w:lineRule="auto"/>
        <w:rPr>
          <w:rFonts w:ascii="Calibri" w:hAnsi="Calibri" w:cs="Calibri"/>
        </w:rPr>
      </w:pPr>
    </w:p>
    <w:p w14:paraId="36B2CBCA" w14:textId="1C95ED70" w:rsidR="003C0C47" w:rsidRPr="003A4B91" w:rsidRDefault="003C0C47" w:rsidP="00B85BF1">
      <w:pPr>
        <w:spacing w:after="0" w:line="276" w:lineRule="auto"/>
        <w:rPr>
          <w:rFonts w:ascii="Calibri" w:hAnsi="Calibri" w:cs="Calibri"/>
        </w:rPr>
      </w:pPr>
      <w:r w:rsidRPr="003A4B91">
        <w:rPr>
          <w:rFonts w:ascii="Calibri" w:hAnsi="Calibri" w:cs="Calibri"/>
        </w:rPr>
        <w:t>Los equipos son resistentes a la intemperie y puede operar independiente de energía eléctrica, usando una batería hasta por 24 horas. Adicionalmente, puede operar a partir de energía suministrada por paneles solares.</w:t>
      </w:r>
    </w:p>
    <w:p w14:paraId="3EC2947D" w14:textId="55A5317E" w:rsidR="00473A48" w:rsidRPr="003A4B91" w:rsidRDefault="00473A48">
      <w:pPr>
        <w:jc w:val="left"/>
        <w:rPr>
          <w:rFonts w:ascii="Calibri" w:hAnsi="Calibri" w:cs="Calibri"/>
        </w:rPr>
      </w:pPr>
    </w:p>
    <w:p w14:paraId="634E03E0" w14:textId="6B5320B2" w:rsidR="000157ED" w:rsidRPr="003A4B91" w:rsidRDefault="000157ED" w:rsidP="00560A3A">
      <w:pPr>
        <w:pStyle w:val="Descripcin"/>
      </w:pPr>
      <w:bookmarkStart w:id="110" w:name="_Toc235511731"/>
      <w:r w:rsidRPr="003A4B91">
        <w:t xml:space="preserve">Figura </w:t>
      </w:r>
      <w:r w:rsidRPr="003A4B91">
        <w:fldChar w:fldCharType="begin"/>
      </w:r>
      <w:r w:rsidRPr="003A4B91">
        <w:instrText xml:space="preserve"> SEQ Figura \* ARABIC </w:instrText>
      </w:r>
      <w:r w:rsidRPr="003A4B91">
        <w:fldChar w:fldCharType="separate"/>
      </w:r>
      <w:r w:rsidR="00D334E3">
        <w:rPr>
          <w:noProof/>
        </w:rPr>
        <w:t>4</w:t>
      </w:r>
      <w:r w:rsidRPr="003A4B91">
        <w:rPr>
          <w:noProof/>
        </w:rPr>
        <w:fldChar w:fldCharType="end"/>
      </w:r>
      <w:r w:rsidRPr="003A4B91">
        <w:t>. Esquema de funcionamiento Low-Vol</w:t>
      </w:r>
      <w:bookmarkEnd w:id="110"/>
    </w:p>
    <w:p w14:paraId="42F79399" w14:textId="77777777" w:rsidR="000157ED" w:rsidRPr="003A4B91" w:rsidRDefault="000157ED" w:rsidP="00560A3A">
      <w:pPr>
        <w:pStyle w:val="Descripcin"/>
        <w:rPr>
          <w:szCs w:val="22"/>
        </w:rPr>
      </w:pPr>
      <w:r w:rsidRPr="003A4B91">
        <w:rPr>
          <w:noProof/>
          <w:lang w:eastAsia="es-CO"/>
        </w:rPr>
        <w:drawing>
          <wp:anchor distT="0" distB="0" distL="114300" distR="114300" simplePos="0" relativeHeight="251725824" behindDoc="0" locked="0" layoutInCell="1" allowOverlap="1" wp14:anchorId="4F255BB1" wp14:editId="7EB1F14E">
            <wp:simplePos x="0" y="0"/>
            <wp:positionH relativeFrom="margin">
              <wp:align>center</wp:align>
            </wp:positionH>
            <wp:positionV relativeFrom="paragraph">
              <wp:posOffset>20955</wp:posOffset>
            </wp:positionV>
            <wp:extent cx="3114675" cy="3449955"/>
            <wp:effectExtent l="19050" t="19050" r="28575" b="17145"/>
            <wp:wrapSquare wrapText="bothSides"/>
            <wp:docPr id="39" name="Imagen 3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Diagrama&#10;&#10;Descripción generada automáticamente"/>
                    <pic:cNvPicPr/>
                  </pic:nvPicPr>
                  <pic:blipFill>
                    <a:blip r:embed="rId30">
                      <a:extLst>
                        <a:ext uri="{28A0092B-C50C-407E-A947-70E740481C1C}">
                          <a14:useLocalDpi xmlns:a14="http://schemas.microsoft.com/office/drawing/2010/main" val="0"/>
                        </a:ext>
                      </a:extLst>
                    </a:blip>
                    <a:stretch>
                      <a:fillRect/>
                    </a:stretch>
                  </pic:blipFill>
                  <pic:spPr>
                    <a:xfrm>
                      <a:off x="0" y="0"/>
                      <a:ext cx="3114675" cy="3449955"/>
                    </a:xfrm>
                    <a:prstGeom prst="rect">
                      <a:avLst/>
                    </a:prstGeom>
                    <a:ln>
                      <a:solidFill>
                        <a:srgbClr val="92D050"/>
                      </a:solidFill>
                    </a:ln>
                  </pic:spPr>
                </pic:pic>
              </a:graphicData>
            </a:graphic>
            <wp14:sizeRelH relativeFrom="page">
              <wp14:pctWidth>0</wp14:pctWidth>
            </wp14:sizeRelH>
            <wp14:sizeRelV relativeFrom="page">
              <wp14:pctHeight>0</wp14:pctHeight>
            </wp14:sizeRelV>
          </wp:anchor>
        </w:drawing>
      </w:r>
    </w:p>
    <w:p w14:paraId="3EBC0F67" w14:textId="77777777" w:rsidR="003A41A7" w:rsidRPr="003A4B91" w:rsidRDefault="003A41A7" w:rsidP="007D5F01">
      <w:pPr>
        <w:pStyle w:val="Fuente"/>
      </w:pPr>
    </w:p>
    <w:p w14:paraId="6D9E07CC" w14:textId="77777777" w:rsidR="003A41A7" w:rsidRPr="003A4B91" w:rsidRDefault="003A41A7" w:rsidP="007D5F01">
      <w:pPr>
        <w:pStyle w:val="Fuente"/>
      </w:pPr>
    </w:p>
    <w:p w14:paraId="64FD0D39" w14:textId="77777777" w:rsidR="003A41A7" w:rsidRPr="003A4B91" w:rsidRDefault="003A41A7" w:rsidP="007D5F01">
      <w:pPr>
        <w:pStyle w:val="Fuente"/>
      </w:pPr>
    </w:p>
    <w:p w14:paraId="6F77707C" w14:textId="77777777" w:rsidR="003A41A7" w:rsidRPr="003A4B91" w:rsidRDefault="003A41A7" w:rsidP="007D5F01">
      <w:pPr>
        <w:pStyle w:val="Fuente"/>
      </w:pPr>
    </w:p>
    <w:p w14:paraId="66FC673E" w14:textId="77777777" w:rsidR="003A41A7" w:rsidRPr="003A4B91" w:rsidRDefault="003A41A7" w:rsidP="007D5F01">
      <w:pPr>
        <w:pStyle w:val="Fuente"/>
      </w:pPr>
    </w:p>
    <w:p w14:paraId="490350F7" w14:textId="77777777" w:rsidR="003A41A7" w:rsidRPr="003A4B91" w:rsidRDefault="003A41A7" w:rsidP="007D5F01">
      <w:pPr>
        <w:pStyle w:val="Fuente"/>
      </w:pPr>
    </w:p>
    <w:p w14:paraId="593C05C3" w14:textId="77777777" w:rsidR="003A41A7" w:rsidRPr="003A4B91" w:rsidRDefault="003A41A7" w:rsidP="007D5F01">
      <w:pPr>
        <w:pStyle w:val="Fuente"/>
      </w:pPr>
    </w:p>
    <w:p w14:paraId="533158C7" w14:textId="77777777" w:rsidR="003A41A7" w:rsidRPr="003A4B91" w:rsidRDefault="003A41A7" w:rsidP="007D5F01">
      <w:pPr>
        <w:pStyle w:val="Fuente"/>
      </w:pPr>
    </w:p>
    <w:p w14:paraId="3931E29B" w14:textId="77777777" w:rsidR="003A41A7" w:rsidRPr="003A4B91" w:rsidRDefault="003A41A7" w:rsidP="007D5F01">
      <w:pPr>
        <w:pStyle w:val="Fuente"/>
      </w:pPr>
    </w:p>
    <w:p w14:paraId="2D666B41" w14:textId="77777777" w:rsidR="003A41A7" w:rsidRPr="003A4B91" w:rsidRDefault="003A41A7" w:rsidP="007D5F01">
      <w:pPr>
        <w:pStyle w:val="Fuente"/>
      </w:pPr>
    </w:p>
    <w:p w14:paraId="5F6348A5" w14:textId="77777777" w:rsidR="003A41A7" w:rsidRPr="003A4B91" w:rsidRDefault="003A41A7" w:rsidP="007D5F01">
      <w:pPr>
        <w:pStyle w:val="Fuente"/>
      </w:pPr>
    </w:p>
    <w:p w14:paraId="77D255E4" w14:textId="77777777" w:rsidR="003A41A7" w:rsidRPr="003A4B91" w:rsidRDefault="003A41A7" w:rsidP="007D5F01">
      <w:pPr>
        <w:pStyle w:val="Fuente"/>
      </w:pPr>
    </w:p>
    <w:p w14:paraId="40E8FE24" w14:textId="77777777" w:rsidR="003A41A7" w:rsidRPr="003A4B91" w:rsidRDefault="003A41A7" w:rsidP="007D5F01">
      <w:pPr>
        <w:pStyle w:val="Fuente"/>
      </w:pPr>
    </w:p>
    <w:p w14:paraId="2088B36B" w14:textId="77777777" w:rsidR="003A41A7" w:rsidRPr="003A4B91" w:rsidRDefault="003A41A7" w:rsidP="007D5F01">
      <w:pPr>
        <w:pStyle w:val="Fuente"/>
      </w:pPr>
    </w:p>
    <w:p w14:paraId="4038391D" w14:textId="77777777" w:rsidR="003A41A7" w:rsidRPr="003A4B91" w:rsidRDefault="003A41A7" w:rsidP="007D5F01">
      <w:pPr>
        <w:pStyle w:val="Fuente"/>
      </w:pPr>
    </w:p>
    <w:p w14:paraId="70345FBF" w14:textId="77777777" w:rsidR="003A41A7" w:rsidRPr="003A4B91" w:rsidRDefault="003A41A7" w:rsidP="007D5F01">
      <w:pPr>
        <w:pStyle w:val="Fuente"/>
      </w:pPr>
    </w:p>
    <w:p w14:paraId="4999BDFC" w14:textId="77777777" w:rsidR="003A41A7" w:rsidRPr="003A4B91" w:rsidRDefault="003A41A7" w:rsidP="007D5F01">
      <w:pPr>
        <w:pStyle w:val="Fuente"/>
      </w:pPr>
    </w:p>
    <w:p w14:paraId="4FDC952D" w14:textId="77777777" w:rsidR="003A41A7" w:rsidRPr="003A4B91" w:rsidRDefault="003A41A7" w:rsidP="007D5F01">
      <w:pPr>
        <w:pStyle w:val="Fuente"/>
      </w:pPr>
    </w:p>
    <w:p w14:paraId="1319966E" w14:textId="77777777" w:rsidR="003A41A7" w:rsidRPr="003A4B91" w:rsidRDefault="003A41A7" w:rsidP="00F763B8">
      <w:pPr>
        <w:pStyle w:val="Fuente"/>
      </w:pPr>
    </w:p>
    <w:p w14:paraId="6282C426" w14:textId="77777777" w:rsidR="00436B4D" w:rsidRDefault="00436B4D" w:rsidP="00F763B8">
      <w:pPr>
        <w:pStyle w:val="Fuente"/>
        <w:jc w:val="both"/>
      </w:pPr>
    </w:p>
    <w:p w14:paraId="0EF40AE4" w14:textId="77777777" w:rsidR="00F763B8" w:rsidRPr="00F763B8" w:rsidRDefault="00F763B8" w:rsidP="00F763B8">
      <w:pPr>
        <w:spacing w:line="240" w:lineRule="auto"/>
      </w:pPr>
    </w:p>
    <w:p w14:paraId="166FF2CF" w14:textId="21EE07B8" w:rsidR="003C0C47" w:rsidRPr="003A4B91" w:rsidRDefault="000157ED" w:rsidP="00F763B8">
      <w:pPr>
        <w:pStyle w:val="Fuente"/>
      </w:pPr>
      <w:r w:rsidRPr="003A4B91">
        <w:t xml:space="preserve">Fuente: </w:t>
      </w:r>
      <w:sdt>
        <w:sdtPr>
          <w:id w:val="-1379473787"/>
          <w:citation/>
        </w:sdtPr>
        <w:sdtContent>
          <w:r w:rsidRPr="003A4B91">
            <w:fldChar w:fldCharType="begin"/>
          </w:r>
          <w:r w:rsidRPr="003A4B91">
            <w:instrText xml:space="preserve"> CITATION MAV101 \l 2058 </w:instrText>
          </w:r>
          <w:r w:rsidRPr="003A4B91">
            <w:fldChar w:fldCharType="separate"/>
          </w:r>
          <w:r w:rsidR="00D65B83" w:rsidRPr="00D65B83">
            <w:rPr>
              <w:noProof/>
            </w:rPr>
            <w:t>(MAVDS, 2010)</w:t>
          </w:r>
          <w:r w:rsidRPr="003A4B91">
            <w:fldChar w:fldCharType="end"/>
          </w:r>
        </w:sdtContent>
      </w:sdt>
      <w:r w:rsidRPr="003A4B91">
        <w:t>.</w:t>
      </w:r>
    </w:p>
    <w:p w14:paraId="0B1415D3" w14:textId="77777777" w:rsidR="000157ED" w:rsidRPr="003A4B91" w:rsidRDefault="000157ED" w:rsidP="00B85BF1">
      <w:pPr>
        <w:spacing w:after="0"/>
        <w:rPr>
          <w:rFonts w:ascii="Calibri" w:hAnsi="Calibri" w:cs="Calibri"/>
        </w:rPr>
      </w:pPr>
    </w:p>
    <w:p w14:paraId="2337DEAF" w14:textId="77777777" w:rsidR="000157ED" w:rsidRPr="003A4B91" w:rsidRDefault="000157ED" w:rsidP="00B85BF1">
      <w:pPr>
        <w:spacing w:after="0"/>
        <w:jc w:val="left"/>
        <w:rPr>
          <w:rFonts w:ascii="Calibri" w:eastAsiaTheme="majorEastAsia" w:hAnsi="Calibri" w:cs="Calibri"/>
          <w:b/>
          <w:szCs w:val="24"/>
        </w:rPr>
      </w:pPr>
      <w:r w:rsidRPr="003A4B91">
        <w:rPr>
          <w:rFonts w:ascii="Calibri" w:hAnsi="Calibri" w:cs="Calibri"/>
        </w:rPr>
        <w:br w:type="page"/>
      </w:r>
    </w:p>
    <w:p w14:paraId="3DB7D5D1" w14:textId="0B845787" w:rsidR="000157ED" w:rsidRPr="003A4B91" w:rsidRDefault="000157ED" w:rsidP="00893A42">
      <w:pPr>
        <w:pStyle w:val="Prrafodelista"/>
        <w:numPr>
          <w:ilvl w:val="0"/>
          <w:numId w:val="14"/>
        </w:numPr>
        <w:rPr>
          <w:rFonts w:ascii="Calibri" w:hAnsi="Calibri" w:cs="Calibri"/>
          <w:b/>
          <w:bCs/>
        </w:rPr>
      </w:pPr>
      <w:r w:rsidRPr="003A4B91">
        <w:rPr>
          <w:rFonts w:ascii="Calibri" w:hAnsi="Calibri" w:cs="Calibri"/>
          <w:b/>
          <w:bCs/>
        </w:rPr>
        <w:lastRenderedPageBreak/>
        <w:t>Medición de Dióxidos de Azufre (SO</w:t>
      </w:r>
      <w:r w:rsidRPr="003A4B91">
        <w:rPr>
          <w:rFonts w:ascii="Calibri" w:hAnsi="Calibri" w:cs="Calibri"/>
          <w:b/>
          <w:bCs/>
          <w:vertAlign w:val="subscript"/>
        </w:rPr>
        <w:t>2</w:t>
      </w:r>
      <w:r w:rsidRPr="003A4B91">
        <w:rPr>
          <w:rFonts w:ascii="Calibri" w:hAnsi="Calibri" w:cs="Calibri"/>
          <w:b/>
          <w:bCs/>
        </w:rPr>
        <w:t>)</w:t>
      </w:r>
      <w:r w:rsidR="00F13723" w:rsidRPr="003A4B91">
        <w:rPr>
          <w:rStyle w:val="Refdenotaalpie"/>
          <w:rFonts w:ascii="Calibri" w:hAnsi="Calibri" w:cs="Calibri"/>
          <w:b/>
          <w:bCs/>
        </w:rPr>
        <w:footnoteReference w:id="1"/>
      </w:r>
    </w:p>
    <w:p w14:paraId="50928233" w14:textId="77777777" w:rsidR="000157ED" w:rsidRPr="003A4B91" w:rsidRDefault="000157ED" w:rsidP="00B85BF1">
      <w:pPr>
        <w:spacing w:after="0"/>
        <w:rPr>
          <w:rFonts w:ascii="Calibri" w:hAnsi="Calibri" w:cs="Calibri"/>
        </w:rPr>
      </w:pPr>
    </w:p>
    <w:p w14:paraId="4F2C5050" w14:textId="3DE24AFD" w:rsidR="00642470" w:rsidRPr="003A4B91" w:rsidRDefault="00642470" w:rsidP="00560A3A">
      <w:pPr>
        <w:pStyle w:val="Descripcin"/>
      </w:pPr>
      <w:bookmarkStart w:id="111" w:name="_Ref100571047"/>
      <w:bookmarkStart w:id="112" w:name="_Ref100571039"/>
      <w:bookmarkStart w:id="113" w:name="_Toc100674937"/>
      <w:bookmarkStart w:id="114" w:name="_Toc235511732"/>
      <w:r w:rsidRPr="003A4B91">
        <w:t xml:space="preserve">Figura </w:t>
      </w:r>
      <w:r w:rsidRPr="003A4B91">
        <w:fldChar w:fldCharType="begin"/>
      </w:r>
      <w:r w:rsidRPr="003A4B91">
        <w:instrText xml:space="preserve"> SEQ Figura \* ARABIC </w:instrText>
      </w:r>
      <w:r w:rsidRPr="003A4B91">
        <w:fldChar w:fldCharType="separate"/>
      </w:r>
      <w:r w:rsidR="00D334E3">
        <w:rPr>
          <w:noProof/>
        </w:rPr>
        <w:t>5</w:t>
      </w:r>
      <w:r w:rsidRPr="003A4B91">
        <w:rPr>
          <w:noProof/>
        </w:rPr>
        <w:fldChar w:fldCharType="end"/>
      </w:r>
      <w:bookmarkEnd w:id="111"/>
      <w:r w:rsidRPr="003A4B91">
        <w:t>. E</w:t>
      </w:r>
      <w:bookmarkEnd w:id="112"/>
      <w:bookmarkEnd w:id="113"/>
      <w:r w:rsidR="00905351" w:rsidRPr="003A4B91">
        <w:t>squema del ensamble del tren de muestreo para la captura de las muestras de SO</w:t>
      </w:r>
      <w:r w:rsidR="00905351" w:rsidRPr="003A4B91">
        <w:rPr>
          <w:vertAlign w:val="subscript"/>
        </w:rPr>
        <w:t>2</w:t>
      </w:r>
      <w:bookmarkEnd w:id="114"/>
    </w:p>
    <w:p w14:paraId="7211F4C3" w14:textId="67A798BE" w:rsidR="00642470" w:rsidRPr="003A4B91" w:rsidRDefault="00905351" w:rsidP="00DF047D">
      <w:pPr>
        <w:spacing w:after="0" w:line="360" w:lineRule="auto"/>
        <w:jc w:val="center"/>
        <w:rPr>
          <w:rFonts w:ascii="Calibri" w:hAnsi="Calibri" w:cs="Calibri"/>
        </w:rPr>
      </w:pPr>
      <w:r w:rsidRPr="003A4B91">
        <w:rPr>
          <w:noProof/>
          <w:lang w:eastAsia="es-CO"/>
        </w:rPr>
        <w:drawing>
          <wp:anchor distT="0" distB="0" distL="114300" distR="114300" simplePos="0" relativeHeight="251868160" behindDoc="0" locked="0" layoutInCell="1" allowOverlap="1" wp14:anchorId="239BAB62" wp14:editId="1A252C05">
            <wp:simplePos x="0" y="0"/>
            <wp:positionH relativeFrom="margin">
              <wp:align>center</wp:align>
            </wp:positionH>
            <wp:positionV relativeFrom="paragraph">
              <wp:posOffset>635</wp:posOffset>
            </wp:positionV>
            <wp:extent cx="4568190" cy="3599815"/>
            <wp:effectExtent l="0" t="0" r="3810" b="635"/>
            <wp:wrapSquare wrapText="bothSides"/>
            <wp:docPr id="1477556375" name="Imagen 1"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56375" name="Imagen 1" descr="Diagrama, Dibujo de ingeniería&#10;&#10;Descripción generada automáticamente"/>
                    <pic:cNvPicPr/>
                  </pic:nvPicPr>
                  <pic:blipFill rotWithShape="1">
                    <a:blip r:embed="rId31">
                      <a:extLst>
                        <a:ext uri="{28A0092B-C50C-407E-A947-70E740481C1C}">
                          <a14:useLocalDpi xmlns:a14="http://schemas.microsoft.com/office/drawing/2010/main" val="0"/>
                        </a:ext>
                      </a:extLst>
                    </a:blip>
                    <a:srcRect l="7935" t="7232" b="2449"/>
                    <a:stretch/>
                  </pic:blipFill>
                  <pic:spPr bwMode="auto">
                    <a:xfrm>
                      <a:off x="0" y="0"/>
                      <a:ext cx="4568190" cy="3599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8DA47A" w14:textId="77777777" w:rsidR="00426501" w:rsidRPr="003A4B91" w:rsidRDefault="00426501" w:rsidP="007D5F01">
      <w:pPr>
        <w:pStyle w:val="Fuente"/>
      </w:pPr>
    </w:p>
    <w:p w14:paraId="0C0B9C54" w14:textId="77777777" w:rsidR="00426501" w:rsidRPr="003A4B91" w:rsidRDefault="00426501" w:rsidP="007D5F01">
      <w:pPr>
        <w:pStyle w:val="Fuente"/>
      </w:pPr>
    </w:p>
    <w:p w14:paraId="2200063D" w14:textId="77777777" w:rsidR="00426501" w:rsidRPr="003A4B91" w:rsidRDefault="00426501" w:rsidP="007D5F01">
      <w:pPr>
        <w:pStyle w:val="Fuente"/>
      </w:pPr>
    </w:p>
    <w:p w14:paraId="61400693" w14:textId="77777777" w:rsidR="00426501" w:rsidRPr="003A4B91" w:rsidRDefault="00426501" w:rsidP="007D5F01">
      <w:pPr>
        <w:pStyle w:val="Fuente"/>
      </w:pPr>
    </w:p>
    <w:p w14:paraId="3F55FE20" w14:textId="77777777" w:rsidR="00426501" w:rsidRPr="003A4B91" w:rsidRDefault="00426501" w:rsidP="007D5F01">
      <w:pPr>
        <w:pStyle w:val="Fuente"/>
      </w:pPr>
    </w:p>
    <w:p w14:paraId="46FC1251" w14:textId="77777777" w:rsidR="00426501" w:rsidRPr="003A4B91" w:rsidRDefault="00426501" w:rsidP="007D5F01">
      <w:pPr>
        <w:pStyle w:val="Fuente"/>
      </w:pPr>
    </w:p>
    <w:p w14:paraId="6DA7B975" w14:textId="77777777" w:rsidR="00426501" w:rsidRPr="003A4B91" w:rsidRDefault="00426501" w:rsidP="007D5F01">
      <w:pPr>
        <w:pStyle w:val="Fuente"/>
      </w:pPr>
    </w:p>
    <w:p w14:paraId="6D843F3A" w14:textId="77777777" w:rsidR="00426501" w:rsidRPr="003A4B91" w:rsidRDefault="00426501" w:rsidP="007D5F01">
      <w:pPr>
        <w:pStyle w:val="Fuente"/>
      </w:pPr>
    </w:p>
    <w:p w14:paraId="48BCC897" w14:textId="77777777" w:rsidR="00426501" w:rsidRPr="003A4B91" w:rsidRDefault="00426501" w:rsidP="007D5F01">
      <w:pPr>
        <w:pStyle w:val="Fuente"/>
      </w:pPr>
    </w:p>
    <w:p w14:paraId="6F77F34A" w14:textId="77777777" w:rsidR="00426501" w:rsidRPr="003A4B91" w:rsidRDefault="00426501" w:rsidP="007D5F01">
      <w:pPr>
        <w:pStyle w:val="Fuente"/>
      </w:pPr>
    </w:p>
    <w:p w14:paraId="65A730FC" w14:textId="77777777" w:rsidR="00426501" w:rsidRPr="003A4B91" w:rsidRDefault="00426501" w:rsidP="007D5F01">
      <w:pPr>
        <w:pStyle w:val="Fuente"/>
      </w:pPr>
    </w:p>
    <w:p w14:paraId="0ECEFD26" w14:textId="77777777" w:rsidR="00426501" w:rsidRPr="003A4B91" w:rsidRDefault="00426501" w:rsidP="007D5F01">
      <w:pPr>
        <w:pStyle w:val="Fuente"/>
      </w:pPr>
    </w:p>
    <w:p w14:paraId="60934C02" w14:textId="77777777" w:rsidR="00426501" w:rsidRPr="003A4B91" w:rsidRDefault="00426501" w:rsidP="007D5F01">
      <w:pPr>
        <w:pStyle w:val="Fuente"/>
      </w:pPr>
    </w:p>
    <w:p w14:paraId="2A331C22" w14:textId="77777777" w:rsidR="00426501" w:rsidRPr="003A4B91" w:rsidRDefault="00426501" w:rsidP="007D5F01">
      <w:pPr>
        <w:pStyle w:val="Fuente"/>
      </w:pPr>
    </w:p>
    <w:p w14:paraId="59751073" w14:textId="77777777" w:rsidR="00426501" w:rsidRPr="003A4B91" w:rsidRDefault="00426501" w:rsidP="007D5F01">
      <w:pPr>
        <w:pStyle w:val="Fuente"/>
      </w:pPr>
    </w:p>
    <w:p w14:paraId="081A36DB" w14:textId="77777777" w:rsidR="00426501" w:rsidRPr="003A4B91" w:rsidRDefault="00426501" w:rsidP="007D5F01">
      <w:pPr>
        <w:pStyle w:val="Fuente"/>
      </w:pPr>
    </w:p>
    <w:p w14:paraId="3D071F19" w14:textId="77777777" w:rsidR="00426501" w:rsidRPr="003A4B91" w:rsidRDefault="00426501" w:rsidP="007D5F01">
      <w:pPr>
        <w:pStyle w:val="Fuente"/>
      </w:pPr>
    </w:p>
    <w:p w14:paraId="3219D73D" w14:textId="77777777" w:rsidR="00426501" w:rsidRPr="003A4B91" w:rsidRDefault="00426501" w:rsidP="007D5F01">
      <w:pPr>
        <w:pStyle w:val="Fuente"/>
      </w:pPr>
    </w:p>
    <w:p w14:paraId="0689C048" w14:textId="77777777" w:rsidR="00426501" w:rsidRPr="003A4B91" w:rsidRDefault="00426501" w:rsidP="007D5F01">
      <w:pPr>
        <w:pStyle w:val="Fuente"/>
      </w:pPr>
    </w:p>
    <w:p w14:paraId="059EB075" w14:textId="77777777" w:rsidR="00426501" w:rsidRPr="003A4B91" w:rsidRDefault="00426501" w:rsidP="007D5F01">
      <w:pPr>
        <w:pStyle w:val="Fuente"/>
      </w:pPr>
    </w:p>
    <w:p w14:paraId="52641A45" w14:textId="77777777" w:rsidR="00426501" w:rsidRPr="003A4B91" w:rsidRDefault="00426501" w:rsidP="007D5F01">
      <w:pPr>
        <w:pStyle w:val="Fuente"/>
      </w:pPr>
    </w:p>
    <w:p w14:paraId="63411C09" w14:textId="77777777" w:rsidR="00426501" w:rsidRPr="003A4B91" w:rsidRDefault="00426501" w:rsidP="007D5F01">
      <w:pPr>
        <w:pStyle w:val="Fuente"/>
      </w:pPr>
    </w:p>
    <w:p w14:paraId="0EE3BABD" w14:textId="75727281" w:rsidR="00DF047D" w:rsidRPr="003A4B91" w:rsidRDefault="00DF047D" w:rsidP="007D5F01">
      <w:pPr>
        <w:pStyle w:val="Fuente"/>
      </w:pPr>
      <w:r w:rsidRPr="003A4B91">
        <w:t xml:space="preserve">Fuente: </w:t>
      </w:r>
      <w:r w:rsidR="00A812E7" w:rsidRPr="003A4B91">
        <w:t>EQUISAM S.A.S.</w:t>
      </w:r>
      <w:r w:rsidRPr="003A4B91">
        <w:t>, 202</w:t>
      </w:r>
      <w:r w:rsidR="00F804B8">
        <w:t>6</w:t>
      </w:r>
      <w:r w:rsidRPr="003A4B91">
        <w:t>.</w:t>
      </w:r>
    </w:p>
    <w:p w14:paraId="35E7C5AA" w14:textId="3398ACE6" w:rsidR="00642470" w:rsidRPr="003A4B91" w:rsidRDefault="00642470" w:rsidP="007D5F01">
      <w:pPr>
        <w:pStyle w:val="Fuente"/>
      </w:pPr>
    </w:p>
    <w:p w14:paraId="511A6B99" w14:textId="0CAF8B41" w:rsidR="004D4371" w:rsidRPr="003A4B91" w:rsidRDefault="001A09A8" w:rsidP="00FD7876">
      <w:pPr>
        <w:spacing w:after="0" w:line="276" w:lineRule="auto"/>
        <w:rPr>
          <w:rFonts w:ascii="Calibri" w:hAnsi="Calibri" w:cs="Calibri"/>
        </w:rPr>
      </w:pPr>
      <w:r w:rsidRPr="003A4B91">
        <w:rPr>
          <w:rFonts w:ascii="Calibri" w:hAnsi="Calibri" w:cs="Calibri"/>
        </w:rPr>
        <w:t>En la</w:t>
      </w:r>
      <w:r w:rsidRPr="003A4B91">
        <w:rPr>
          <w:rFonts w:ascii="Calibri" w:hAnsi="Calibri" w:cs="Calibri"/>
          <w:b/>
          <w:bCs/>
        </w:rPr>
        <w:t xml:space="preserve"> </w:t>
      </w:r>
      <w:r w:rsidRPr="003A4B91">
        <w:rPr>
          <w:rFonts w:ascii="Calibri" w:hAnsi="Calibri" w:cs="Calibri"/>
          <w:b/>
          <w:bCs/>
        </w:rPr>
        <w:fldChar w:fldCharType="begin"/>
      </w:r>
      <w:r w:rsidRPr="003A4B91">
        <w:rPr>
          <w:rFonts w:ascii="Calibri" w:hAnsi="Calibri" w:cs="Calibri"/>
          <w:b/>
          <w:bCs/>
        </w:rPr>
        <w:instrText xml:space="preserve"> REF _Ref100571047 \h  \* MERGEFORMAT </w:instrText>
      </w:r>
      <w:r w:rsidRPr="003A4B91">
        <w:rPr>
          <w:rFonts w:ascii="Calibri" w:hAnsi="Calibri" w:cs="Calibri"/>
          <w:b/>
          <w:bCs/>
        </w:rPr>
      </w:r>
      <w:r w:rsidRPr="003A4B91">
        <w:rPr>
          <w:rFonts w:ascii="Calibri" w:hAnsi="Calibri" w:cs="Calibri"/>
          <w:b/>
          <w:bCs/>
        </w:rPr>
        <w:fldChar w:fldCharType="separate"/>
      </w:r>
      <w:r w:rsidR="00D334E3" w:rsidRPr="00D334E3">
        <w:rPr>
          <w:rFonts w:ascii="Calibri" w:hAnsi="Calibri" w:cs="Calibri"/>
          <w:b/>
          <w:bCs/>
        </w:rPr>
        <w:t xml:space="preserve">Figura </w:t>
      </w:r>
      <w:r w:rsidR="00D334E3" w:rsidRPr="00D334E3">
        <w:rPr>
          <w:rFonts w:ascii="Calibri" w:hAnsi="Calibri" w:cs="Calibri"/>
          <w:b/>
          <w:bCs/>
          <w:noProof/>
        </w:rPr>
        <w:t>5</w:t>
      </w:r>
      <w:r w:rsidRPr="003A4B91">
        <w:rPr>
          <w:rFonts w:ascii="Calibri" w:hAnsi="Calibri" w:cs="Calibri"/>
          <w:b/>
          <w:bCs/>
        </w:rPr>
        <w:fldChar w:fldCharType="end"/>
      </w:r>
      <w:r w:rsidRPr="003A4B91">
        <w:rPr>
          <w:rFonts w:ascii="Calibri" w:hAnsi="Calibri" w:cs="Calibri"/>
        </w:rPr>
        <w:t xml:space="preserve">, se observa el embalaje del equipo rack de 3 gases, </w:t>
      </w:r>
      <w:r w:rsidR="007B31F3" w:rsidRPr="003A4B91">
        <w:rPr>
          <w:rFonts w:ascii="Calibri" w:hAnsi="Calibri" w:cs="Calibri"/>
        </w:rPr>
        <w:t xml:space="preserve">el cual debe ser ensayado previo al inicio de salir a realizar el trabajo de campo, esto con el fin de agilizar y evitar inconvenientes en la instalación de estos. Para los refrigeradores termoeléctricos, </w:t>
      </w:r>
      <w:r w:rsidR="00EA175A" w:rsidRPr="003A4B91">
        <w:rPr>
          <w:rFonts w:ascii="Calibri" w:hAnsi="Calibri" w:cs="Calibri"/>
        </w:rPr>
        <w:t xml:space="preserve">estos </w:t>
      </w:r>
      <w:r w:rsidR="007B31F3" w:rsidRPr="003A4B91">
        <w:rPr>
          <w:rFonts w:ascii="Calibri" w:hAnsi="Calibri" w:cs="Calibri"/>
        </w:rPr>
        <w:t>deben ser revisados en su sistema de refrigeración para que se encuentre dentro de los rangos permitidos por el método de captura.</w:t>
      </w:r>
      <w:r w:rsidR="00EA175A" w:rsidRPr="003A4B91">
        <w:rPr>
          <w:rFonts w:ascii="Calibri" w:hAnsi="Calibri" w:cs="Calibri"/>
        </w:rPr>
        <w:t xml:space="preserve"> Posteriormente</w:t>
      </w:r>
      <w:r w:rsidR="00C210C0" w:rsidRPr="003A4B91">
        <w:rPr>
          <w:rFonts w:ascii="Calibri" w:hAnsi="Calibri" w:cs="Calibri"/>
        </w:rPr>
        <w:t xml:space="preserve">, </w:t>
      </w:r>
      <w:r w:rsidR="00EA175A" w:rsidRPr="003A4B91">
        <w:rPr>
          <w:rFonts w:ascii="Calibri" w:hAnsi="Calibri" w:cs="Calibri"/>
        </w:rPr>
        <w:t>ya en campo</w:t>
      </w:r>
      <w:r w:rsidR="00C210C0" w:rsidRPr="003A4B91">
        <w:rPr>
          <w:rFonts w:ascii="Calibri" w:hAnsi="Calibri" w:cs="Calibri"/>
        </w:rPr>
        <w:t>, s</w:t>
      </w:r>
      <w:r w:rsidR="00EA175A" w:rsidRPr="003A4B91">
        <w:rPr>
          <w:rFonts w:ascii="Calibri" w:hAnsi="Calibri" w:cs="Calibri"/>
        </w:rPr>
        <w:t>e realiza una calibración – verificación de flujo en donde se comprueba que se encuentra el flujo dentro de los rangos requeridos (0,18 a 0,22 Lit/min)</w:t>
      </w:r>
      <w:r w:rsidR="004D4371" w:rsidRPr="003A4B91">
        <w:rPr>
          <w:rFonts w:ascii="Calibri" w:hAnsi="Calibri" w:cs="Calibri"/>
        </w:rPr>
        <w:t xml:space="preserve">. </w:t>
      </w:r>
    </w:p>
    <w:p w14:paraId="51E6D3FA" w14:textId="6B6CB674" w:rsidR="00E04DA5" w:rsidRPr="003A4B91" w:rsidRDefault="00E04DA5" w:rsidP="00FD7876">
      <w:pPr>
        <w:spacing w:line="276" w:lineRule="auto"/>
        <w:jc w:val="left"/>
        <w:rPr>
          <w:rFonts w:ascii="Calibri" w:hAnsi="Calibri" w:cs="Calibri"/>
        </w:rPr>
      </w:pPr>
    </w:p>
    <w:p w14:paraId="17FCAF54" w14:textId="6FB8ADE5" w:rsidR="00AA3EC9" w:rsidRPr="003A4B91" w:rsidRDefault="000124EE" w:rsidP="00A76527">
      <w:pPr>
        <w:spacing w:after="0" w:line="276" w:lineRule="auto"/>
        <w:rPr>
          <w:rFonts w:ascii="Calibri" w:hAnsi="Calibri" w:cs="Calibri"/>
        </w:rPr>
      </w:pPr>
      <w:r w:rsidRPr="003A4B91">
        <w:rPr>
          <w:rFonts w:ascii="Calibri" w:hAnsi="Calibri" w:cs="Calibri"/>
        </w:rPr>
        <w:t>A continuación,</w:t>
      </w:r>
      <w:r w:rsidR="0030023B" w:rsidRPr="003A4B91">
        <w:rPr>
          <w:rFonts w:ascii="Calibri" w:hAnsi="Calibri" w:cs="Calibri"/>
        </w:rPr>
        <w:t xml:space="preserve"> se relacionan algunos ítems importantes</w:t>
      </w:r>
      <w:r w:rsidR="00022A38" w:rsidRPr="003A4B91">
        <w:rPr>
          <w:rFonts w:ascii="Calibri" w:hAnsi="Calibri" w:cs="Calibri"/>
        </w:rPr>
        <w:t xml:space="preserve"> desde </w:t>
      </w:r>
      <w:r w:rsidRPr="003A4B91">
        <w:rPr>
          <w:rFonts w:ascii="Calibri" w:hAnsi="Calibri" w:cs="Calibri"/>
        </w:rPr>
        <w:t>la ejecución del muestreo</w:t>
      </w:r>
      <w:r w:rsidR="00022A38" w:rsidRPr="003A4B91">
        <w:rPr>
          <w:rFonts w:ascii="Calibri" w:hAnsi="Calibri" w:cs="Calibri"/>
        </w:rPr>
        <w:t xml:space="preserve"> hasta </w:t>
      </w:r>
      <w:r w:rsidRPr="003A4B91">
        <w:rPr>
          <w:rFonts w:ascii="Calibri" w:hAnsi="Calibri" w:cs="Calibri"/>
        </w:rPr>
        <w:t xml:space="preserve">la </w:t>
      </w:r>
      <w:r w:rsidR="00022A38" w:rsidRPr="003A4B91">
        <w:rPr>
          <w:rFonts w:ascii="Calibri" w:hAnsi="Calibri" w:cs="Calibri"/>
        </w:rPr>
        <w:t xml:space="preserve">recepción de la </w:t>
      </w:r>
      <w:r w:rsidRPr="003A4B91">
        <w:rPr>
          <w:rFonts w:ascii="Calibri" w:hAnsi="Calibri" w:cs="Calibri"/>
        </w:rPr>
        <w:t>muestra</w:t>
      </w:r>
      <w:r w:rsidR="00022A38" w:rsidRPr="003A4B91">
        <w:rPr>
          <w:rFonts w:ascii="Calibri" w:hAnsi="Calibri" w:cs="Calibri"/>
        </w:rPr>
        <w:t xml:space="preserve"> en el laboratorio. </w:t>
      </w:r>
      <w:r w:rsidR="00AA3EC9" w:rsidRPr="003A4B91">
        <w:rPr>
          <w:rFonts w:ascii="Calibri" w:hAnsi="Calibri" w:cs="Calibri"/>
        </w:rPr>
        <w:br w:type="page"/>
      </w:r>
    </w:p>
    <w:p w14:paraId="1EBD1619" w14:textId="77777777" w:rsidR="00E04DA5" w:rsidRPr="003A4B91" w:rsidRDefault="00E04DA5" w:rsidP="003E4CAF">
      <w:pPr>
        <w:pStyle w:val="Prrafodelista"/>
        <w:numPr>
          <w:ilvl w:val="0"/>
          <w:numId w:val="39"/>
        </w:numPr>
        <w:spacing w:after="0" w:line="276" w:lineRule="auto"/>
        <w:rPr>
          <w:rFonts w:ascii="Calibri" w:hAnsi="Calibri" w:cs="Calibri"/>
        </w:rPr>
      </w:pPr>
      <w:r w:rsidRPr="003A4B91">
        <w:rPr>
          <w:rFonts w:ascii="Calibri" w:hAnsi="Calibri" w:cs="Calibri"/>
        </w:rPr>
        <w:lastRenderedPageBreak/>
        <w:t>Medir en la probeta una cantidad de solución de tetracloromercurato de potasio 50 ml, registre el valor en el formato R1-POE21-EP Datos de campo rack de gases.</w:t>
      </w:r>
    </w:p>
    <w:p w14:paraId="61318397" w14:textId="77777777" w:rsidR="00E04DA5" w:rsidRPr="003A4B91" w:rsidRDefault="00E04DA5" w:rsidP="003E4CAF">
      <w:pPr>
        <w:pStyle w:val="Prrafodelista"/>
        <w:numPr>
          <w:ilvl w:val="0"/>
          <w:numId w:val="39"/>
        </w:numPr>
        <w:spacing w:after="0" w:line="276" w:lineRule="auto"/>
        <w:rPr>
          <w:rFonts w:ascii="Calibri" w:hAnsi="Calibri" w:cs="Calibri"/>
        </w:rPr>
      </w:pPr>
      <w:r w:rsidRPr="003A4B91">
        <w:rPr>
          <w:rFonts w:ascii="Calibri" w:hAnsi="Calibri" w:cs="Calibri"/>
        </w:rPr>
        <w:t>Verifique con un papel tornasol o medidor digital, que el pH se encuentre en el rango de 3 a 5, de no cumplir este criterio, remplace la solución.</w:t>
      </w:r>
    </w:p>
    <w:p w14:paraId="5C3A0C80" w14:textId="77777777" w:rsidR="00FD6607" w:rsidRPr="003A4B91" w:rsidRDefault="00E04DA5" w:rsidP="003E4CAF">
      <w:pPr>
        <w:pStyle w:val="Prrafodelista"/>
        <w:numPr>
          <w:ilvl w:val="0"/>
          <w:numId w:val="39"/>
        </w:numPr>
        <w:spacing w:after="0" w:line="276" w:lineRule="auto"/>
        <w:rPr>
          <w:rFonts w:ascii="Calibri" w:hAnsi="Calibri" w:cs="Calibri"/>
        </w:rPr>
      </w:pPr>
      <w:r w:rsidRPr="003A4B91">
        <w:rPr>
          <w:rFonts w:ascii="Calibri" w:hAnsi="Calibri" w:cs="Calibri"/>
        </w:rPr>
        <w:t>Vierta el contenido medido garantizando los 50 ml, en el impactador de muestra.</w:t>
      </w:r>
    </w:p>
    <w:p w14:paraId="163BC658" w14:textId="583DF703" w:rsidR="00FD6607" w:rsidRPr="003A4B91" w:rsidRDefault="00FD6607" w:rsidP="003E4CAF">
      <w:pPr>
        <w:pStyle w:val="Prrafodelista"/>
        <w:numPr>
          <w:ilvl w:val="0"/>
          <w:numId w:val="39"/>
        </w:numPr>
        <w:spacing w:after="0" w:line="276" w:lineRule="auto"/>
        <w:rPr>
          <w:rFonts w:ascii="Calibri" w:hAnsi="Calibri" w:cs="Calibri"/>
        </w:rPr>
      </w:pPr>
      <w:r w:rsidRPr="003A4B91">
        <w:rPr>
          <w:rFonts w:ascii="Calibri" w:hAnsi="Calibri" w:cs="Calibri"/>
        </w:rPr>
        <w:t xml:space="preserve">Encender el refrigerador termoeléctrico y esperar que la temperatura interna de este refrigerador se encuentre entre 15 °C ±10 °C. </w:t>
      </w:r>
    </w:p>
    <w:p w14:paraId="4484CFA4" w14:textId="77777777" w:rsidR="002070CD" w:rsidRPr="003A4B91" w:rsidRDefault="002070CD" w:rsidP="003E4CAF">
      <w:pPr>
        <w:pStyle w:val="Prrafodelista"/>
        <w:numPr>
          <w:ilvl w:val="0"/>
          <w:numId w:val="39"/>
        </w:numPr>
        <w:spacing w:after="0" w:line="276" w:lineRule="auto"/>
        <w:rPr>
          <w:rFonts w:ascii="Calibri" w:hAnsi="Calibri" w:cs="Calibri"/>
        </w:rPr>
      </w:pPr>
      <w:r w:rsidRPr="003A4B91">
        <w:rPr>
          <w:rFonts w:ascii="Calibri" w:hAnsi="Calibri" w:cs="Calibri"/>
        </w:rPr>
        <w:t>Completadas las 24 horas ±1 hora, desconectar el embudo de la punta de la sonda e instalar el calibrador de flujo BIOS.</w:t>
      </w:r>
    </w:p>
    <w:p w14:paraId="7B8794CF" w14:textId="77777777" w:rsidR="002070CD" w:rsidRPr="003A4B91" w:rsidRDefault="002070CD" w:rsidP="003E4CAF">
      <w:pPr>
        <w:pStyle w:val="Prrafodelista"/>
        <w:numPr>
          <w:ilvl w:val="0"/>
          <w:numId w:val="39"/>
        </w:numPr>
        <w:spacing w:after="0" w:line="276" w:lineRule="auto"/>
        <w:rPr>
          <w:rFonts w:ascii="Calibri" w:hAnsi="Calibri" w:cs="Calibri"/>
        </w:rPr>
      </w:pPr>
      <w:r w:rsidRPr="003A4B91">
        <w:rPr>
          <w:rFonts w:ascii="Calibri" w:hAnsi="Calibri" w:cs="Calibri"/>
        </w:rPr>
        <w:t>Tomar la lectura del flujo final a condiciones estándar, utilizando la fórmula que se encuentra en el literal c. de calibración – verificación de flujo.</w:t>
      </w:r>
    </w:p>
    <w:p w14:paraId="76716433" w14:textId="77777777" w:rsidR="00BB195D" w:rsidRPr="003A4B91" w:rsidRDefault="002070CD" w:rsidP="003E4CAF">
      <w:pPr>
        <w:pStyle w:val="Prrafodelista"/>
        <w:numPr>
          <w:ilvl w:val="0"/>
          <w:numId w:val="39"/>
        </w:numPr>
        <w:spacing w:after="0" w:line="276" w:lineRule="auto"/>
        <w:rPr>
          <w:rFonts w:ascii="Calibri" w:hAnsi="Calibri" w:cs="Calibri"/>
        </w:rPr>
      </w:pPr>
      <w:r w:rsidRPr="003A4B91">
        <w:rPr>
          <w:rFonts w:ascii="Calibri" w:hAnsi="Calibri" w:cs="Calibri"/>
        </w:rPr>
        <w:t xml:space="preserve">Invalidar la muestra si la diferencia entre la tasa de flujo inicial y la final difiere en más del 5%. </w:t>
      </w:r>
    </w:p>
    <w:p w14:paraId="48FD0A99" w14:textId="77777777" w:rsidR="00BB195D" w:rsidRPr="003A4B91" w:rsidRDefault="00BB195D" w:rsidP="003E4CAF">
      <w:pPr>
        <w:pStyle w:val="Prrafodelista"/>
        <w:numPr>
          <w:ilvl w:val="0"/>
          <w:numId w:val="39"/>
        </w:numPr>
        <w:spacing w:after="0" w:line="276" w:lineRule="auto"/>
        <w:rPr>
          <w:rFonts w:ascii="Calibri" w:hAnsi="Calibri" w:cs="Calibri"/>
        </w:rPr>
      </w:pPr>
      <w:r w:rsidRPr="003A4B91">
        <w:rPr>
          <w:rFonts w:ascii="Calibri" w:hAnsi="Calibri" w:cs="Calibri"/>
        </w:rPr>
        <w:t>Una vez la muestra es colectada en el frasco ámbar, marcar el volumen de la muestra.</w:t>
      </w:r>
    </w:p>
    <w:p w14:paraId="31C95EFC" w14:textId="77777777" w:rsidR="00BB195D" w:rsidRPr="003A4B91" w:rsidRDefault="00BB195D" w:rsidP="003E4CAF">
      <w:pPr>
        <w:pStyle w:val="Prrafodelista"/>
        <w:numPr>
          <w:ilvl w:val="0"/>
          <w:numId w:val="39"/>
        </w:numPr>
        <w:spacing w:after="0" w:line="276" w:lineRule="auto"/>
        <w:rPr>
          <w:rFonts w:ascii="Calibri" w:hAnsi="Calibri" w:cs="Calibri"/>
        </w:rPr>
      </w:pPr>
      <w:r w:rsidRPr="003A4B91">
        <w:rPr>
          <w:rFonts w:ascii="Calibri" w:hAnsi="Calibri" w:cs="Calibri"/>
        </w:rPr>
        <w:t>Refrigerar la muestra a 5°C ±5°C.</w:t>
      </w:r>
    </w:p>
    <w:p w14:paraId="1CBD90B9" w14:textId="77777777" w:rsidR="006D3060" w:rsidRPr="003A4B91" w:rsidRDefault="00BB195D" w:rsidP="003E4CAF">
      <w:pPr>
        <w:pStyle w:val="Prrafodelista"/>
        <w:numPr>
          <w:ilvl w:val="0"/>
          <w:numId w:val="39"/>
        </w:numPr>
        <w:spacing w:after="0" w:line="276" w:lineRule="auto"/>
        <w:rPr>
          <w:rFonts w:ascii="Calibri" w:hAnsi="Calibri" w:cs="Calibri"/>
        </w:rPr>
      </w:pPr>
      <w:r w:rsidRPr="003A4B91">
        <w:rPr>
          <w:rFonts w:ascii="Calibri" w:hAnsi="Calibri" w:cs="Calibri"/>
        </w:rPr>
        <w:t>Las muestras deben ser protegidas de la luz solar.</w:t>
      </w:r>
    </w:p>
    <w:p w14:paraId="03DC681A" w14:textId="206D4153" w:rsidR="006D3060" w:rsidRPr="003A4B91" w:rsidRDefault="006D3060" w:rsidP="003E4CAF">
      <w:pPr>
        <w:pStyle w:val="Prrafodelista"/>
        <w:numPr>
          <w:ilvl w:val="0"/>
          <w:numId w:val="39"/>
        </w:numPr>
        <w:spacing w:after="0" w:line="276" w:lineRule="auto"/>
        <w:rPr>
          <w:rFonts w:ascii="Calibri" w:hAnsi="Calibri" w:cs="Calibri"/>
        </w:rPr>
      </w:pPr>
      <w:r w:rsidRPr="003A4B91">
        <w:rPr>
          <w:rFonts w:ascii="Calibri" w:hAnsi="Calibri" w:cs="Calibri"/>
        </w:rPr>
        <w:t xml:space="preserve">Al momento de la </w:t>
      </w:r>
      <w:r w:rsidR="007B346E" w:rsidRPr="003A4B91">
        <w:rPr>
          <w:rFonts w:ascii="Calibri" w:hAnsi="Calibri" w:cs="Calibri"/>
        </w:rPr>
        <w:t>r</w:t>
      </w:r>
      <w:r w:rsidRPr="003A4B91">
        <w:rPr>
          <w:rFonts w:ascii="Calibri" w:hAnsi="Calibri" w:cs="Calibri"/>
        </w:rPr>
        <w:t>ecepción de muestra se debe medir la temperatura de la solución y si la muestra llega con una temperatura superior o inferior a 5°C ±5°C, la muestra será invalidada de igual si la muestra llega con volumen de perdida superior a 10 ml.</w:t>
      </w:r>
    </w:p>
    <w:p w14:paraId="3CE2A5D4" w14:textId="77777777" w:rsidR="006D3060" w:rsidRPr="003A4B91" w:rsidRDefault="006D3060" w:rsidP="003E4CAF">
      <w:pPr>
        <w:spacing w:after="0" w:line="276" w:lineRule="auto"/>
        <w:rPr>
          <w:rFonts w:ascii="Calibri" w:hAnsi="Calibri" w:cs="Calibri"/>
        </w:rPr>
      </w:pPr>
    </w:p>
    <w:p w14:paraId="6965FFF3" w14:textId="6D2331E5" w:rsidR="00834165" w:rsidRPr="003A4B91" w:rsidRDefault="00A41EFA" w:rsidP="003E4CAF">
      <w:pPr>
        <w:spacing w:line="276" w:lineRule="auto"/>
        <w:rPr>
          <w:rFonts w:ascii="Calibri" w:hAnsi="Calibri" w:cs="Calibri"/>
        </w:rPr>
      </w:pPr>
      <w:r w:rsidRPr="003A4B91">
        <w:rPr>
          <w:rFonts w:ascii="Calibri" w:hAnsi="Calibri" w:cs="Calibri"/>
        </w:rPr>
        <w:t>El Dióxido de Azufre es colectado del aire ambiente por medio del burbujeo en una solución que contiene tetracloromercurato de potasio 0.04M (TCM). El SO</w:t>
      </w:r>
      <w:r w:rsidRPr="003A4B91">
        <w:rPr>
          <w:rFonts w:ascii="Calibri" w:hAnsi="Calibri" w:cs="Calibri"/>
          <w:vertAlign w:val="subscript"/>
        </w:rPr>
        <w:t xml:space="preserve">2 </w:t>
      </w:r>
      <w:r w:rsidRPr="003A4B91">
        <w:rPr>
          <w:rFonts w:ascii="Calibri" w:hAnsi="Calibri" w:cs="Calibri"/>
        </w:rPr>
        <w:t>presente en la corriente de aire reacciona con la solución de TCM para formar un monoclorosulfonatomercurato estable complejo, una vez formado, este complejo resiste la oxidación del aire y es estable en presencia de oxidantes fuertes tales como el ozono y óxidos de nitrógeno. Durante el análisis posterior, el complejo se hace reaccionar con el tinte de pararosanilina-ácido blanqueada y formaldehído para formar un ácido sulfónico pararosanilina metil intensamente coloreado.</w:t>
      </w:r>
    </w:p>
    <w:p w14:paraId="66A5EEC2" w14:textId="77777777" w:rsidR="00834165" w:rsidRPr="003A4B91" w:rsidRDefault="00834165">
      <w:pPr>
        <w:jc w:val="left"/>
        <w:rPr>
          <w:rFonts w:ascii="Calibri" w:hAnsi="Calibri" w:cs="Calibri"/>
        </w:rPr>
      </w:pPr>
      <w:r w:rsidRPr="003A4B91">
        <w:rPr>
          <w:rFonts w:ascii="Calibri" w:hAnsi="Calibri" w:cs="Calibri"/>
        </w:rPr>
        <w:br w:type="page"/>
      </w:r>
    </w:p>
    <w:p w14:paraId="5FC2A2C0" w14:textId="10DF6F0B" w:rsidR="003C0C47" w:rsidRPr="003A4B91" w:rsidRDefault="003C0C47" w:rsidP="00893A42">
      <w:pPr>
        <w:pStyle w:val="Prrafodelista"/>
        <w:numPr>
          <w:ilvl w:val="0"/>
          <w:numId w:val="15"/>
        </w:numPr>
        <w:rPr>
          <w:rFonts w:ascii="Calibri" w:hAnsi="Calibri" w:cs="Calibri"/>
          <w:b/>
          <w:bCs/>
        </w:rPr>
      </w:pPr>
      <w:r w:rsidRPr="003A4B91">
        <w:rPr>
          <w:rFonts w:ascii="Calibri" w:hAnsi="Calibri" w:cs="Calibri"/>
          <w:b/>
          <w:bCs/>
        </w:rPr>
        <w:lastRenderedPageBreak/>
        <w:t>Medición de Óxidos de Nitrógeno (NO</w:t>
      </w:r>
      <w:r w:rsidRPr="003A4B91">
        <w:rPr>
          <w:rFonts w:ascii="Calibri" w:hAnsi="Calibri" w:cs="Calibri"/>
          <w:b/>
          <w:bCs/>
          <w:vertAlign w:val="subscript"/>
        </w:rPr>
        <w:t>X</w:t>
      </w:r>
      <w:r w:rsidRPr="003A4B91">
        <w:rPr>
          <w:rFonts w:ascii="Calibri" w:hAnsi="Calibri" w:cs="Calibri"/>
          <w:b/>
          <w:bCs/>
        </w:rPr>
        <w:t>)</w:t>
      </w:r>
    </w:p>
    <w:p w14:paraId="3D75E0E4" w14:textId="77777777" w:rsidR="003C0C47" w:rsidRPr="003A4B91" w:rsidRDefault="003C0C47" w:rsidP="00B85BF1">
      <w:pPr>
        <w:spacing w:after="0"/>
        <w:rPr>
          <w:rFonts w:ascii="Calibri" w:hAnsi="Calibri" w:cs="Calibri"/>
        </w:rPr>
      </w:pPr>
    </w:p>
    <w:p w14:paraId="44A79C8A" w14:textId="437BA7D7" w:rsidR="00CB3C02" w:rsidRPr="003A4B91" w:rsidRDefault="00CB3C02" w:rsidP="00CB3C02">
      <w:pPr>
        <w:spacing w:after="0" w:line="276" w:lineRule="auto"/>
        <w:rPr>
          <w:rFonts w:ascii="Calibri" w:eastAsia="Calibri" w:hAnsi="Calibri" w:cs="Calibri"/>
        </w:rPr>
      </w:pPr>
      <w:r w:rsidRPr="003A4B91">
        <w:rPr>
          <w:rFonts w:ascii="Calibri" w:eastAsia="Calibri" w:hAnsi="Calibri" w:cs="Calibri"/>
        </w:rPr>
        <w:t>La medición de Dióxido de Nitrógeno (NO</w:t>
      </w:r>
      <w:r w:rsidRPr="003A4B91">
        <w:rPr>
          <w:rFonts w:ascii="Calibri" w:eastAsia="Calibri" w:hAnsi="Calibri" w:cs="Calibri"/>
          <w:vertAlign w:val="subscript"/>
        </w:rPr>
        <w:t>2</w:t>
      </w:r>
      <w:r w:rsidRPr="003A4B91">
        <w:rPr>
          <w:rFonts w:ascii="Calibri" w:eastAsia="Calibri" w:hAnsi="Calibri" w:cs="Calibri"/>
        </w:rPr>
        <w:t xml:space="preserve">) se realiza mediante el equipo automático, el cual utiliza como método de medida el principio Quimioluminiscencia (CLD) </w:t>
      </w:r>
      <w:sdt>
        <w:sdtPr>
          <w:rPr>
            <w:rFonts w:ascii="Calibri" w:eastAsia="Calibri" w:hAnsi="Calibri" w:cs="Calibri"/>
          </w:rPr>
          <w:id w:val="718020856"/>
          <w:citation/>
        </w:sdtPr>
        <w:sdtContent>
          <w:r w:rsidRPr="003A4B91">
            <w:rPr>
              <w:rFonts w:ascii="Calibri" w:eastAsia="Calibri" w:hAnsi="Calibri" w:cs="Calibri"/>
            </w:rPr>
            <w:fldChar w:fldCharType="begin"/>
          </w:r>
          <w:r w:rsidRPr="003A4B91">
            <w:rPr>
              <w:rFonts w:ascii="Calibri" w:eastAsia="Calibri" w:hAnsi="Calibri" w:cs="Calibri"/>
              <w:lang w:val="es-MX"/>
            </w:rPr>
            <w:instrText xml:space="preserve"> CITATION EPA101 \l 2058 </w:instrText>
          </w:r>
          <w:r w:rsidRPr="003A4B91">
            <w:rPr>
              <w:rFonts w:ascii="Calibri" w:eastAsia="Calibri" w:hAnsi="Calibri" w:cs="Calibri"/>
            </w:rPr>
            <w:fldChar w:fldCharType="separate"/>
          </w:r>
          <w:r w:rsidR="00D65B83" w:rsidRPr="00D65B83">
            <w:rPr>
              <w:rFonts w:ascii="Calibri" w:eastAsia="Calibri" w:hAnsi="Calibri" w:cs="Calibri"/>
              <w:noProof/>
              <w:lang w:val="es-MX"/>
            </w:rPr>
            <w:t>(EPA, 2010)</w:t>
          </w:r>
          <w:r w:rsidRPr="003A4B91">
            <w:rPr>
              <w:rFonts w:ascii="Calibri" w:eastAsia="Calibri" w:hAnsi="Calibri" w:cs="Calibri"/>
            </w:rPr>
            <w:fldChar w:fldCharType="end"/>
          </w:r>
        </w:sdtContent>
      </w:sdt>
      <w:r w:rsidRPr="003A4B91">
        <w:rPr>
          <w:rFonts w:ascii="Calibri" w:eastAsia="Calibri" w:hAnsi="Calibri" w:cs="Calibri"/>
        </w:rPr>
        <w:t>. Este analizador le permitirá medir en continuo las concentraciones de óxidos de nitrógeno (NO, NO</w:t>
      </w:r>
      <w:r w:rsidRPr="003A4B91">
        <w:rPr>
          <w:rFonts w:ascii="Calibri" w:eastAsia="Calibri" w:hAnsi="Calibri" w:cs="Calibri"/>
          <w:vertAlign w:val="subscript"/>
        </w:rPr>
        <w:t>2</w:t>
      </w:r>
      <w:r w:rsidRPr="003A4B91">
        <w:rPr>
          <w:rFonts w:ascii="Calibri" w:eastAsia="Calibri" w:hAnsi="Calibri" w:cs="Calibri"/>
        </w:rPr>
        <w:t xml:space="preserve"> y NOx (NO+NO</w:t>
      </w:r>
      <w:r w:rsidRPr="003A4B91">
        <w:rPr>
          <w:rFonts w:ascii="Calibri" w:eastAsia="Calibri" w:hAnsi="Calibri" w:cs="Calibri"/>
          <w:vertAlign w:val="subscript"/>
        </w:rPr>
        <w:t>2</w:t>
      </w:r>
      <w:r w:rsidRPr="003A4B91">
        <w:rPr>
          <w:rFonts w:ascii="Calibri" w:eastAsia="Calibri" w:hAnsi="Calibri" w:cs="Calibri"/>
        </w:rPr>
        <w:t>)) en aire ambiente. Las concentraciones de NO</w:t>
      </w:r>
      <w:r w:rsidRPr="003A4B91">
        <w:rPr>
          <w:rFonts w:ascii="Calibri" w:eastAsia="Calibri" w:hAnsi="Calibri" w:cs="Calibri"/>
          <w:vertAlign w:val="subscript"/>
        </w:rPr>
        <w:t>2</w:t>
      </w:r>
      <w:r w:rsidRPr="003A4B91">
        <w:rPr>
          <w:rFonts w:ascii="Calibri" w:eastAsia="Calibri" w:hAnsi="Calibri" w:cs="Calibri"/>
        </w:rPr>
        <w:t xml:space="preserve"> son calculadas a partir de la medida de NO y NOx </w:t>
      </w:r>
      <w:sdt>
        <w:sdtPr>
          <w:rPr>
            <w:rFonts w:ascii="Calibri" w:eastAsia="Calibri" w:hAnsi="Calibri" w:cs="Calibri"/>
          </w:rPr>
          <w:id w:val="-1852794914"/>
          <w:citation/>
        </w:sdtPr>
        <w:sdtContent>
          <w:r w:rsidRPr="003A4B91">
            <w:rPr>
              <w:rFonts w:ascii="Calibri" w:eastAsia="Calibri" w:hAnsi="Calibri" w:cs="Calibri"/>
            </w:rPr>
            <w:fldChar w:fldCharType="begin"/>
          </w:r>
          <w:r w:rsidRPr="003A4B91">
            <w:rPr>
              <w:rFonts w:ascii="Calibri" w:eastAsia="Calibri" w:hAnsi="Calibri" w:cs="Calibri"/>
              <w:lang w:val="es-MX"/>
            </w:rPr>
            <w:instrText xml:space="preserve"> CITATION EPA101 \l 2058 </w:instrText>
          </w:r>
          <w:r w:rsidRPr="003A4B91">
            <w:rPr>
              <w:rFonts w:ascii="Calibri" w:eastAsia="Calibri" w:hAnsi="Calibri" w:cs="Calibri"/>
            </w:rPr>
            <w:fldChar w:fldCharType="separate"/>
          </w:r>
          <w:r w:rsidR="00D65B83" w:rsidRPr="00D65B83">
            <w:rPr>
              <w:rFonts w:ascii="Calibri" w:eastAsia="Calibri" w:hAnsi="Calibri" w:cs="Calibri"/>
              <w:noProof/>
              <w:lang w:val="es-MX"/>
            </w:rPr>
            <w:t>(EPA, 2010)</w:t>
          </w:r>
          <w:r w:rsidRPr="003A4B91">
            <w:rPr>
              <w:rFonts w:ascii="Calibri" w:eastAsia="Calibri" w:hAnsi="Calibri" w:cs="Calibri"/>
            </w:rPr>
            <w:fldChar w:fldCharType="end"/>
          </w:r>
        </w:sdtContent>
      </w:sdt>
      <w:r w:rsidRPr="003A4B91">
        <w:rPr>
          <w:rFonts w:ascii="Calibri" w:eastAsia="Calibri" w:hAnsi="Calibri" w:cs="Calibri"/>
        </w:rPr>
        <w:t>.</w:t>
      </w:r>
    </w:p>
    <w:p w14:paraId="6D2D3146" w14:textId="77777777" w:rsidR="00CB3C02" w:rsidRPr="003A4B91" w:rsidRDefault="00CB3C02" w:rsidP="00CB3C02">
      <w:pPr>
        <w:spacing w:after="0" w:line="276" w:lineRule="auto"/>
        <w:rPr>
          <w:rFonts w:ascii="Calibri" w:eastAsia="Calibri" w:hAnsi="Calibri" w:cs="Calibri"/>
        </w:rPr>
      </w:pPr>
    </w:p>
    <w:p w14:paraId="79C82DC8" w14:textId="7A650DFB" w:rsidR="00CB3C02" w:rsidRPr="003A4B91" w:rsidRDefault="00CB3C02" w:rsidP="00CB3C02">
      <w:pPr>
        <w:spacing w:after="0" w:line="276" w:lineRule="auto"/>
        <w:rPr>
          <w:rFonts w:ascii="Calibri" w:eastAsia="Calibri" w:hAnsi="Calibri" w:cs="Calibri"/>
        </w:rPr>
      </w:pPr>
      <w:r w:rsidRPr="003A4B91">
        <w:rPr>
          <w:rFonts w:ascii="Calibri" w:eastAsia="Calibri" w:hAnsi="Calibri" w:cs="Calibri"/>
        </w:rPr>
        <w:t>Como salida analógica de las concentraciones resultantes, se puede seleccionar la combinación del valor instantáneo (concentración horaria) y la media móvil (cálculo octahorari</w:t>
      </w:r>
      <w:r w:rsidR="00947A08" w:rsidRPr="003A4B91">
        <w:rPr>
          <w:rFonts w:ascii="Calibri" w:eastAsia="Calibri" w:hAnsi="Calibri" w:cs="Calibri"/>
        </w:rPr>
        <w:t>o</w:t>
      </w:r>
      <w:r w:rsidRPr="003A4B91">
        <w:rPr>
          <w:rFonts w:ascii="Calibri" w:eastAsia="Calibri" w:hAnsi="Calibri" w:cs="Calibri"/>
        </w:rPr>
        <w:t>) o el valor instantáneo únicamente. El ajuste por defecto del equipo da como resultado la combinación del valor instantáneo y la media móvil.</w:t>
      </w:r>
    </w:p>
    <w:p w14:paraId="0F914C78" w14:textId="77777777" w:rsidR="00CB3C02" w:rsidRPr="003A4B91" w:rsidRDefault="00CB3C02" w:rsidP="00CB3C02">
      <w:pPr>
        <w:spacing w:after="0" w:line="276" w:lineRule="auto"/>
        <w:rPr>
          <w:rFonts w:ascii="Calibri" w:eastAsia="Calibri" w:hAnsi="Calibri" w:cs="Calibri"/>
        </w:rPr>
      </w:pPr>
    </w:p>
    <w:p w14:paraId="542F3FFB" w14:textId="0A50EDC5" w:rsidR="00CB3C02" w:rsidRPr="003A4B91" w:rsidRDefault="00CB3C02" w:rsidP="00CB3C02">
      <w:pPr>
        <w:spacing w:after="0" w:line="276" w:lineRule="auto"/>
        <w:rPr>
          <w:rFonts w:ascii="Calibri" w:eastAsia="Calibri" w:hAnsi="Calibri" w:cs="Calibri"/>
        </w:rPr>
      </w:pPr>
      <w:r w:rsidRPr="003A4B91">
        <w:rPr>
          <w:rFonts w:ascii="Calibri" w:eastAsia="Calibri" w:hAnsi="Calibri" w:cs="Calibri"/>
        </w:rPr>
        <w:t>Las concentraciones de Dióxido de Nitrógeno en la atmósfera son medidas indirectamente por fotometría a unas longitudes de onda mayores a 600 nm, resultante de la reacción quimioluminiscente del óxido nítrico (NO) con ozono (O</w:t>
      </w:r>
      <w:r w:rsidRPr="003A4B91">
        <w:rPr>
          <w:rFonts w:ascii="Calibri" w:eastAsia="Calibri" w:hAnsi="Calibri" w:cs="Calibri"/>
          <w:vertAlign w:val="subscript"/>
        </w:rPr>
        <w:t>3</w:t>
      </w:r>
      <w:r w:rsidRPr="003A4B91">
        <w:rPr>
          <w:rFonts w:ascii="Calibri" w:eastAsia="Calibri" w:hAnsi="Calibri" w:cs="Calibri"/>
        </w:rPr>
        <w:t>), el NO</w:t>
      </w:r>
      <w:r w:rsidRPr="003A4B91">
        <w:rPr>
          <w:rFonts w:ascii="Calibri" w:eastAsia="Calibri" w:hAnsi="Calibri" w:cs="Calibri"/>
          <w:vertAlign w:val="subscript"/>
        </w:rPr>
        <w:t>2</w:t>
      </w:r>
      <w:r w:rsidRPr="003A4B91">
        <w:rPr>
          <w:rFonts w:ascii="Calibri" w:eastAsia="Calibri" w:hAnsi="Calibri" w:cs="Calibri"/>
        </w:rPr>
        <w:t xml:space="preserve"> es inicialmente reducido a NO causando una concentración total de NOX, igual a NO+NO</w:t>
      </w:r>
      <w:r w:rsidRPr="003A4B91">
        <w:rPr>
          <w:rFonts w:ascii="Calibri" w:eastAsia="Calibri" w:hAnsi="Calibri" w:cs="Calibri"/>
          <w:vertAlign w:val="subscript"/>
        </w:rPr>
        <w:t>2</w:t>
      </w:r>
      <w:r w:rsidRPr="003A4B91">
        <w:rPr>
          <w:rFonts w:ascii="Calibri" w:eastAsia="Calibri" w:hAnsi="Calibri" w:cs="Calibri"/>
        </w:rPr>
        <w:t>. Una mezcla de aire sin reducir es también medida indicando la concentración de NO, con la sustracción de estas dos mediciones se calcula la concentración de NO</w:t>
      </w:r>
      <w:r w:rsidRPr="003A4B91">
        <w:rPr>
          <w:rFonts w:ascii="Calibri" w:eastAsia="Calibri" w:hAnsi="Calibri" w:cs="Calibri"/>
          <w:vertAlign w:val="subscript"/>
        </w:rPr>
        <w:t>2</w:t>
      </w:r>
      <w:r w:rsidRPr="003A4B91">
        <w:rPr>
          <w:rFonts w:ascii="Calibri" w:eastAsia="Calibri" w:hAnsi="Calibri" w:cs="Calibri"/>
        </w:rPr>
        <w:t>. Para asegurar que las mediciones sean correctas, los flujos volumétricos se corrigen a condiciones estándar (25°C y 760 mm Hg de presión), a continuación, se revisa el flujo a 200 – 400 cm</w:t>
      </w:r>
      <w:r w:rsidRPr="003A4B91">
        <w:rPr>
          <w:rFonts w:ascii="Calibri" w:eastAsia="Calibri" w:hAnsi="Calibri" w:cs="Calibri"/>
          <w:vertAlign w:val="superscript"/>
        </w:rPr>
        <w:t>3</w:t>
      </w:r>
      <w:r w:rsidRPr="003A4B91">
        <w:rPr>
          <w:rFonts w:ascii="Calibri" w:eastAsia="Calibri" w:hAnsi="Calibri" w:cs="Calibri"/>
        </w:rPr>
        <w:t>/min, este flujo debe ser constante para evitar sobre producción de NO</w:t>
      </w:r>
      <w:r w:rsidRPr="003A4B91">
        <w:rPr>
          <w:rFonts w:ascii="Calibri" w:eastAsia="Calibri" w:hAnsi="Calibri" w:cs="Calibri"/>
          <w:vertAlign w:val="subscript"/>
        </w:rPr>
        <w:t>2</w:t>
      </w:r>
      <w:r w:rsidRPr="003A4B91">
        <w:rPr>
          <w:rFonts w:ascii="Calibri" w:eastAsia="Calibri" w:hAnsi="Calibri" w:cs="Calibri"/>
        </w:rPr>
        <w:t xml:space="preserve"> y posterior estabilización del componente </w:t>
      </w:r>
      <w:sdt>
        <w:sdtPr>
          <w:rPr>
            <w:rFonts w:ascii="Calibri" w:eastAsia="Calibri" w:hAnsi="Calibri" w:cs="Calibri"/>
          </w:rPr>
          <w:id w:val="-1013609103"/>
          <w:citation/>
        </w:sdtPr>
        <w:sdtContent>
          <w:r w:rsidRPr="003A4B91">
            <w:rPr>
              <w:rFonts w:ascii="Calibri" w:eastAsia="Calibri" w:hAnsi="Calibri" w:cs="Calibri"/>
            </w:rPr>
            <w:fldChar w:fldCharType="begin"/>
          </w:r>
          <w:r w:rsidRPr="003A4B91">
            <w:rPr>
              <w:rFonts w:ascii="Calibri" w:eastAsia="Calibri" w:hAnsi="Calibri" w:cs="Calibri"/>
              <w:lang w:val="es-MX"/>
            </w:rPr>
            <w:instrText xml:space="preserve"> CITATION EPA101 \l 2058 </w:instrText>
          </w:r>
          <w:r w:rsidRPr="003A4B91">
            <w:rPr>
              <w:rFonts w:ascii="Calibri" w:eastAsia="Calibri" w:hAnsi="Calibri" w:cs="Calibri"/>
            </w:rPr>
            <w:fldChar w:fldCharType="separate"/>
          </w:r>
          <w:r w:rsidR="00D65B83" w:rsidRPr="00D65B83">
            <w:rPr>
              <w:rFonts w:ascii="Calibri" w:eastAsia="Calibri" w:hAnsi="Calibri" w:cs="Calibri"/>
              <w:noProof/>
              <w:lang w:val="es-MX"/>
            </w:rPr>
            <w:t>(EPA, 2010)</w:t>
          </w:r>
          <w:r w:rsidRPr="003A4B91">
            <w:rPr>
              <w:rFonts w:ascii="Calibri" w:eastAsia="Calibri" w:hAnsi="Calibri" w:cs="Calibri"/>
            </w:rPr>
            <w:fldChar w:fldCharType="end"/>
          </w:r>
        </w:sdtContent>
      </w:sdt>
      <w:r w:rsidRPr="003A4B91">
        <w:rPr>
          <w:rFonts w:ascii="Calibri" w:eastAsia="Calibri" w:hAnsi="Calibri" w:cs="Calibri"/>
        </w:rPr>
        <w:t>.</w:t>
      </w:r>
    </w:p>
    <w:p w14:paraId="33B6565A" w14:textId="77777777" w:rsidR="00CB3C02" w:rsidRPr="003A4B91" w:rsidRDefault="00CB3C02" w:rsidP="00CB3C02">
      <w:pPr>
        <w:spacing w:after="0" w:line="276" w:lineRule="auto"/>
        <w:rPr>
          <w:rFonts w:ascii="Calibri" w:eastAsia="Calibri" w:hAnsi="Calibri" w:cs="Calibri"/>
        </w:rPr>
      </w:pPr>
    </w:p>
    <w:p w14:paraId="751B9030" w14:textId="441C72A5" w:rsidR="00CB3C02" w:rsidRPr="003A4B91" w:rsidRDefault="00CB3C02" w:rsidP="00CB3C02">
      <w:pPr>
        <w:spacing w:after="0" w:line="276" w:lineRule="auto"/>
        <w:rPr>
          <w:rFonts w:ascii="Calibri" w:eastAsia="Calibri" w:hAnsi="Calibri" w:cs="Calibri"/>
        </w:rPr>
      </w:pPr>
      <w:r w:rsidRPr="003A4B91">
        <w:rPr>
          <w:rFonts w:ascii="Calibri" w:eastAsia="Calibri" w:hAnsi="Calibri" w:cs="Calibri"/>
        </w:rPr>
        <w:t>Para la preparación de las curvas de calibración, se revisa el flujo de NO desde el dilutor para generar concentraciones cercanas al 80% del límite superior de detección de NO. De igual forma se revisa el control de flujo del gas span NO, debido a que la presencia de cualquier impureza de NO</w:t>
      </w:r>
      <w:r w:rsidRPr="003A4B91">
        <w:rPr>
          <w:rFonts w:ascii="Calibri" w:eastAsia="Calibri" w:hAnsi="Calibri" w:cs="Calibri"/>
          <w:vertAlign w:val="subscript"/>
        </w:rPr>
        <w:t>2</w:t>
      </w:r>
      <w:r w:rsidRPr="003A4B91">
        <w:rPr>
          <w:rFonts w:ascii="Calibri" w:eastAsia="Calibri" w:hAnsi="Calibri" w:cs="Calibri"/>
        </w:rPr>
        <w:t xml:space="preserve"> puede provocar errores en la calibración. Si el equipo solo tiene un control para el gas span, este debe realizarse en el canal de NO </w:t>
      </w:r>
      <w:sdt>
        <w:sdtPr>
          <w:rPr>
            <w:rFonts w:ascii="Calibri" w:eastAsia="Calibri" w:hAnsi="Calibri" w:cs="Calibri"/>
          </w:rPr>
          <w:id w:val="-2047674259"/>
          <w:citation/>
        </w:sdtPr>
        <w:sdtContent>
          <w:r w:rsidRPr="003A4B91">
            <w:rPr>
              <w:rFonts w:ascii="Calibri" w:eastAsia="Calibri" w:hAnsi="Calibri" w:cs="Calibri"/>
            </w:rPr>
            <w:fldChar w:fldCharType="begin"/>
          </w:r>
          <w:r w:rsidRPr="003A4B91">
            <w:rPr>
              <w:rFonts w:ascii="Calibri" w:eastAsia="Calibri" w:hAnsi="Calibri" w:cs="Calibri"/>
              <w:lang w:val="es-MX"/>
            </w:rPr>
            <w:instrText xml:space="preserve"> CITATION EPA101 \l 2058 </w:instrText>
          </w:r>
          <w:r w:rsidRPr="003A4B91">
            <w:rPr>
              <w:rFonts w:ascii="Calibri" w:eastAsia="Calibri" w:hAnsi="Calibri" w:cs="Calibri"/>
            </w:rPr>
            <w:fldChar w:fldCharType="separate"/>
          </w:r>
          <w:r w:rsidR="00D65B83" w:rsidRPr="00D65B83">
            <w:rPr>
              <w:rFonts w:ascii="Calibri" w:eastAsia="Calibri" w:hAnsi="Calibri" w:cs="Calibri"/>
              <w:noProof/>
              <w:lang w:val="es-MX"/>
            </w:rPr>
            <w:t>(EPA, 2010)</w:t>
          </w:r>
          <w:r w:rsidRPr="003A4B91">
            <w:rPr>
              <w:rFonts w:ascii="Calibri" w:eastAsia="Calibri" w:hAnsi="Calibri" w:cs="Calibri"/>
            </w:rPr>
            <w:fldChar w:fldCharType="end"/>
          </w:r>
        </w:sdtContent>
      </w:sdt>
      <w:r w:rsidRPr="003A4B91">
        <w:rPr>
          <w:rFonts w:ascii="Calibri" w:eastAsia="Calibri" w:hAnsi="Calibri" w:cs="Calibri"/>
        </w:rPr>
        <w:t>.</w:t>
      </w:r>
    </w:p>
    <w:p w14:paraId="286853C9" w14:textId="48BA66D7" w:rsidR="00CB3C02" w:rsidRPr="003A4B91" w:rsidRDefault="00CB3C02" w:rsidP="00CB3C02">
      <w:pPr>
        <w:spacing w:after="0" w:line="276" w:lineRule="auto"/>
        <w:rPr>
          <w:rFonts w:ascii="Calibri" w:hAnsi="Calibri" w:cs="Calibri"/>
        </w:rPr>
      </w:pPr>
    </w:p>
    <w:p w14:paraId="4562FE84" w14:textId="77777777" w:rsidR="00CB3C02" w:rsidRPr="003A4B91" w:rsidRDefault="00CB3C02" w:rsidP="00CB3C02">
      <w:pPr>
        <w:spacing w:after="0" w:line="276" w:lineRule="auto"/>
        <w:rPr>
          <w:rFonts w:ascii="Calibri" w:hAnsi="Calibri" w:cs="Calibri"/>
        </w:rPr>
      </w:pPr>
      <w:r w:rsidRPr="003A4B91">
        <w:rPr>
          <w:rFonts w:ascii="Calibri" w:hAnsi="Calibri" w:cs="Calibri"/>
        </w:rPr>
        <w:t>Para la calibración y verificación del equipo, se debe tener precaución para eliminar el O</w:t>
      </w:r>
      <w:r w:rsidRPr="003A4B91">
        <w:rPr>
          <w:rFonts w:ascii="Calibri" w:hAnsi="Calibri" w:cs="Calibri"/>
          <w:vertAlign w:val="subscript"/>
        </w:rPr>
        <w:t>2</w:t>
      </w:r>
      <w:r w:rsidRPr="003A4B91">
        <w:rPr>
          <w:rFonts w:ascii="Calibri" w:hAnsi="Calibri" w:cs="Calibri"/>
        </w:rPr>
        <w:t xml:space="preserve"> y otros contaminantes de los sistemas para evitar oxidación del NO. Posteriormente se selecciona el rango de calibración del equipo para obtener la calibración más acertada posible, es indispensable permitir que el analizador tome muestras de aire cero hasta que las concentraciones de NO, NO</w:t>
      </w:r>
      <w:r w:rsidRPr="003A4B91">
        <w:rPr>
          <w:rFonts w:ascii="Calibri" w:hAnsi="Calibri" w:cs="Calibri"/>
          <w:vertAlign w:val="subscript"/>
        </w:rPr>
        <w:t>2</w:t>
      </w:r>
      <w:r w:rsidRPr="003A4B91">
        <w:rPr>
          <w:rFonts w:ascii="Calibri" w:hAnsi="Calibri" w:cs="Calibri"/>
        </w:rPr>
        <w:t xml:space="preserve"> y NO</w:t>
      </w:r>
      <w:r w:rsidRPr="003A4B91">
        <w:rPr>
          <w:rFonts w:ascii="Calibri" w:hAnsi="Calibri" w:cs="Calibri"/>
          <w:vertAlign w:val="subscript"/>
        </w:rPr>
        <w:t>x</w:t>
      </w:r>
      <w:r w:rsidRPr="003A4B91">
        <w:rPr>
          <w:rFonts w:ascii="Calibri" w:hAnsi="Calibri" w:cs="Calibri"/>
        </w:rPr>
        <w:t xml:space="preserve"> sean estables.</w:t>
      </w:r>
    </w:p>
    <w:p w14:paraId="01CAE626" w14:textId="77777777" w:rsidR="00CB3C02" w:rsidRPr="003A4B91" w:rsidRDefault="00CB3C02" w:rsidP="00CB3C02">
      <w:pPr>
        <w:spacing w:after="0" w:line="276" w:lineRule="auto"/>
        <w:rPr>
          <w:rFonts w:ascii="Calibri" w:hAnsi="Calibri" w:cs="Calibri"/>
          <w:sz w:val="20"/>
          <w:szCs w:val="20"/>
        </w:rPr>
      </w:pPr>
    </w:p>
    <w:p w14:paraId="6179AFF9" w14:textId="77777777" w:rsidR="004C5FB7" w:rsidRPr="003A4B91" w:rsidRDefault="004C5FB7">
      <w:pPr>
        <w:jc w:val="left"/>
        <w:rPr>
          <w:rFonts w:ascii="Calibri" w:hAnsi="Calibri" w:cs="Calibri"/>
        </w:rPr>
      </w:pPr>
      <w:r w:rsidRPr="003A4B91">
        <w:rPr>
          <w:rFonts w:ascii="Calibri" w:hAnsi="Calibri" w:cs="Calibri"/>
        </w:rPr>
        <w:br w:type="page"/>
      </w:r>
    </w:p>
    <w:p w14:paraId="5FEBEB43" w14:textId="36291790" w:rsidR="00CB3C02" w:rsidRPr="003A4B91" w:rsidRDefault="00CB3C02" w:rsidP="004C5FB7">
      <w:pPr>
        <w:spacing w:after="0" w:line="276" w:lineRule="auto"/>
        <w:rPr>
          <w:rFonts w:ascii="Calibri" w:hAnsi="Calibri" w:cs="Calibri"/>
        </w:rPr>
      </w:pPr>
      <w:r w:rsidRPr="003A4B91">
        <w:rPr>
          <w:rFonts w:ascii="Calibri" w:hAnsi="Calibri" w:cs="Calibri"/>
        </w:rPr>
        <w:lastRenderedPageBreak/>
        <w:t>Para la curva de NO</w:t>
      </w:r>
      <w:r w:rsidRPr="003A4B91">
        <w:rPr>
          <w:rFonts w:ascii="Calibri" w:hAnsi="Calibri" w:cs="Calibri"/>
          <w:vertAlign w:val="subscript"/>
        </w:rPr>
        <w:t>2</w:t>
      </w:r>
      <w:r w:rsidRPr="003A4B91">
        <w:rPr>
          <w:rFonts w:ascii="Calibri" w:hAnsi="Calibri" w:cs="Calibri"/>
        </w:rPr>
        <w:t xml:space="preserve"> se debe retirar el flujo de NO, y se tiene que ajustar el flujo del aire cero diluido con el NO</w:t>
      </w:r>
      <w:r w:rsidRPr="003A4B91">
        <w:rPr>
          <w:rFonts w:ascii="Calibri" w:hAnsi="Calibri" w:cs="Calibri"/>
          <w:vertAlign w:val="subscript"/>
        </w:rPr>
        <w:t>2</w:t>
      </w:r>
      <w:r w:rsidRPr="003A4B91">
        <w:rPr>
          <w:rFonts w:ascii="Calibri" w:hAnsi="Calibri" w:cs="Calibri"/>
        </w:rPr>
        <w:t xml:space="preserve"> al 80%, posteriormente, se debe ir ajustando el flujo del aire cero diluido para obtener concentraciones diferentes. Teniendo estas concentraciones, se grafica las diferentes respuestas de NO</w:t>
      </w:r>
      <w:r w:rsidRPr="003A4B91">
        <w:rPr>
          <w:rFonts w:ascii="Calibri" w:hAnsi="Calibri" w:cs="Calibri"/>
          <w:vertAlign w:val="subscript"/>
        </w:rPr>
        <w:t>2</w:t>
      </w:r>
      <w:r w:rsidRPr="003A4B91">
        <w:rPr>
          <w:rFonts w:ascii="Calibri" w:hAnsi="Calibri" w:cs="Calibri"/>
        </w:rPr>
        <w:t xml:space="preserve"> contra las concentraciones ya establecidas del NO.</w:t>
      </w:r>
    </w:p>
    <w:p w14:paraId="58B5329E" w14:textId="59974C70" w:rsidR="00CB1C36" w:rsidRPr="003A4B91" w:rsidRDefault="00CB1C36">
      <w:pPr>
        <w:jc w:val="left"/>
        <w:rPr>
          <w:rFonts w:ascii="Calibri" w:eastAsiaTheme="majorEastAsia" w:hAnsi="Calibri" w:cs="Calibri"/>
          <w:b/>
          <w:szCs w:val="24"/>
        </w:rPr>
      </w:pPr>
    </w:p>
    <w:p w14:paraId="544C7CCE" w14:textId="7A6D9334" w:rsidR="00F21089" w:rsidRPr="003A4B91" w:rsidRDefault="00F21089" w:rsidP="00893A42">
      <w:pPr>
        <w:pStyle w:val="Prrafodelista"/>
        <w:numPr>
          <w:ilvl w:val="0"/>
          <w:numId w:val="16"/>
        </w:numPr>
        <w:rPr>
          <w:rFonts w:ascii="Calibri" w:hAnsi="Calibri" w:cs="Calibri"/>
          <w:b/>
          <w:bCs/>
        </w:rPr>
      </w:pPr>
      <w:r w:rsidRPr="003A4B91">
        <w:rPr>
          <w:rFonts w:ascii="Calibri" w:hAnsi="Calibri" w:cs="Calibri"/>
          <w:b/>
          <w:bCs/>
        </w:rPr>
        <w:t>Medición de Monóxido de Carbono (CO)</w:t>
      </w:r>
    </w:p>
    <w:p w14:paraId="43779619" w14:textId="77777777" w:rsidR="00E07E51" w:rsidRPr="003A4B91" w:rsidRDefault="00E07E51" w:rsidP="00B85BF1">
      <w:pPr>
        <w:spacing w:after="0"/>
        <w:rPr>
          <w:rFonts w:ascii="Calibri" w:hAnsi="Calibri" w:cs="Calibri"/>
        </w:rPr>
      </w:pPr>
    </w:p>
    <w:p w14:paraId="220D8E56" w14:textId="4429C99D" w:rsidR="00CB1C36" w:rsidRPr="003A4B91" w:rsidRDefault="00CB1C36" w:rsidP="004C5FB7">
      <w:pPr>
        <w:spacing w:after="0" w:line="276" w:lineRule="auto"/>
        <w:rPr>
          <w:rFonts w:ascii="Calibri" w:hAnsi="Calibri" w:cs="Calibri"/>
        </w:rPr>
      </w:pPr>
      <w:bookmarkStart w:id="115" w:name="_Toc92650183"/>
      <w:r w:rsidRPr="003A4B91">
        <w:rPr>
          <w:rFonts w:ascii="Calibri" w:hAnsi="Calibri" w:cs="Calibri"/>
        </w:rPr>
        <w:t>La determinación de Monóxido de Carbono (CO) se realiza mediante un analizador automático infrarrojo no dispersivo. La muestra de aire ingresa al equipo por una manguera de teflón</w:t>
      </w:r>
      <w:r w:rsidRPr="003A4B91">
        <w:rPr>
          <w:rFonts w:ascii="Calibri" w:hAnsi="Calibri" w:cs="Calibri"/>
          <w:vertAlign w:val="superscript"/>
        </w:rPr>
        <w:t>®</w:t>
      </w:r>
      <w:r w:rsidRPr="003A4B91">
        <w:rPr>
          <w:rFonts w:ascii="Calibri" w:hAnsi="Calibri" w:cs="Calibri"/>
        </w:rPr>
        <w:t xml:space="preserve"> y luego es llevada a un filtro para remover el material particulado. Posteriormente, la muestra es enviada a un convertidor donde el CO es convertido a CO</w:t>
      </w:r>
      <w:r w:rsidRPr="003A4B91">
        <w:rPr>
          <w:rFonts w:ascii="Calibri" w:hAnsi="Calibri" w:cs="Calibri"/>
          <w:vertAlign w:val="subscript"/>
        </w:rPr>
        <w:t>2</w:t>
      </w:r>
      <w:r w:rsidRPr="003A4B91">
        <w:rPr>
          <w:rFonts w:ascii="Calibri" w:hAnsi="Calibri" w:cs="Calibri"/>
        </w:rPr>
        <w:t xml:space="preserve">. En esta cámara se genera un rayo infrarrojo que recorre una distancia de 5 m a través de una serie de espejos, llegando a una unidad de detección </w:t>
      </w:r>
      <w:sdt>
        <w:sdtPr>
          <w:rPr>
            <w:rFonts w:ascii="Calibri" w:hAnsi="Calibri" w:cs="Calibri"/>
          </w:rPr>
          <w:id w:val="-333294786"/>
          <w:citation/>
        </w:sdtPr>
        <w:sdtContent>
          <w:r w:rsidRPr="003A4B91">
            <w:rPr>
              <w:rFonts w:ascii="Calibri" w:hAnsi="Calibri" w:cs="Calibri"/>
            </w:rPr>
            <w:fldChar w:fldCharType="begin"/>
          </w:r>
          <w:r w:rsidRPr="003A4B91">
            <w:rPr>
              <w:rFonts w:ascii="Calibri" w:hAnsi="Calibri" w:cs="Calibri"/>
              <w:lang w:val="es-MX"/>
            </w:rPr>
            <w:instrText xml:space="preserve">CITATION EPA \l 2058 </w:instrText>
          </w:r>
          <w:r w:rsidRPr="003A4B91">
            <w:rPr>
              <w:rFonts w:ascii="Calibri" w:hAnsi="Calibri" w:cs="Calibri"/>
            </w:rPr>
            <w:fldChar w:fldCharType="separate"/>
          </w:r>
          <w:r w:rsidR="00D65B83" w:rsidRPr="00D65B83">
            <w:rPr>
              <w:rFonts w:ascii="Calibri" w:hAnsi="Calibri" w:cs="Calibri"/>
              <w:noProof/>
              <w:lang w:val="es-MX"/>
            </w:rPr>
            <w:t>(EPA, 2010)</w:t>
          </w:r>
          <w:r w:rsidRPr="003A4B91">
            <w:rPr>
              <w:rFonts w:ascii="Calibri" w:hAnsi="Calibri" w:cs="Calibri"/>
            </w:rPr>
            <w:fldChar w:fldCharType="end"/>
          </w:r>
        </w:sdtContent>
      </w:sdt>
      <w:r w:rsidRPr="003A4B91">
        <w:rPr>
          <w:rFonts w:ascii="Calibri" w:hAnsi="Calibri" w:cs="Calibri"/>
        </w:rPr>
        <w:t>.</w:t>
      </w:r>
    </w:p>
    <w:p w14:paraId="7D1A4059" w14:textId="77777777" w:rsidR="00CB1C36" w:rsidRPr="003A4B91" w:rsidRDefault="00CB1C36" w:rsidP="004C5FB7">
      <w:pPr>
        <w:spacing w:after="0" w:line="276" w:lineRule="auto"/>
        <w:rPr>
          <w:rFonts w:ascii="Calibri" w:hAnsi="Calibri" w:cs="Calibri"/>
        </w:rPr>
      </w:pPr>
    </w:p>
    <w:p w14:paraId="73237EA1" w14:textId="1F375FD6" w:rsidR="00CB1C36" w:rsidRPr="003A4B91" w:rsidRDefault="00CB1C36" w:rsidP="004C5FB7">
      <w:pPr>
        <w:spacing w:after="0" w:line="276" w:lineRule="auto"/>
        <w:rPr>
          <w:rFonts w:ascii="Calibri" w:hAnsi="Calibri" w:cs="Calibri"/>
        </w:rPr>
      </w:pPr>
      <w:r w:rsidRPr="003A4B91">
        <w:rPr>
          <w:rFonts w:ascii="Calibri" w:hAnsi="Calibri" w:cs="Calibri"/>
        </w:rPr>
        <w:t>La concentración de la muestra de aire depende de la longitud de onda a la que haya sido absorbida la muestra (el CO absorbe a 470 nm). Esta concentración es reportada en ppm o en mg/m³ por el equipo, para ser comparada con la normatividad ambiental vigente la concentración se consigna en el estudio de calidad de aire en µg/m</w:t>
      </w:r>
      <w:r w:rsidRPr="003A4B91">
        <w:rPr>
          <w:rFonts w:ascii="Calibri" w:hAnsi="Calibri" w:cs="Calibri"/>
          <w:vertAlign w:val="superscript"/>
        </w:rPr>
        <w:t xml:space="preserve">3 </w:t>
      </w:r>
      <w:sdt>
        <w:sdtPr>
          <w:rPr>
            <w:rFonts w:ascii="Calibri" w:hAnsi="Calibri" w:cs="Calibri"/>
          </w:rPr>
          <w:id w:val="-58488276"/>
          <w:citation/>
        </w:sdtPr>
        <w:sdtContent>
          <w:r w:rsidRPr="003A4B91">
            <w:rPr>
              <w:rFonts w:ascii="Calibri" w:hAnsi="Calibri" w:cs="Calibri"/>
            </w:rPr>
            <w:fldChar w:fldCharType="begin"/>
          </w:r>
          <w:r w:rsidRPr="003A4B91">
            <w:rPr>
              <w:rFonts w:ascii="Calibri" w:hAnsi="Calibri" w:cs="Calibri"/>
              <w:lang w:val="es-MX"/>
            </w:rPr>
            <w:instrText xml:space="preserve">CITATION EPA \l 2058 </w:instrText>
          </w:r>
          <w:r w:rsidRPr="003A4B91">
            <w:rPr>
              <w:rFonts w:ascii="Calibri" w:hAnsi="Calibri" w:cs="Calibri"/>
            </w:rPr>
            <w:fldChar w:fldCharType="separate"/>
          </w:r>
          <w:r w:rsidR="00D65B83" w:rsidRPr="00D65B83">
            <w:rPr>
              <w:rFonts w:ascii="Calibri" w:hAnsi="Calibri" w:cs="Calibri"/>
              <w:noProof/>
              <w:lang w:val="es-MX"/>
            </w:rPr>
            <w:t>(EPA, 2010)</w:t>
          </w:r>
          <w:r w:rsidRPr="003A4B91">
            <w:rPr>
              <w:rFonts w:ascii="Calibri" w:hAnsi="Calibri" w:cs="Calibri"/>
            </w:rPr>
            <w:fldChar w:fldCharType="end"/>
          </w:r>
        </w:sdtContent>
      </w:sdt>
      <w:r w:rsidRPr="003A4B91">
        <w:rPr>
          <w:rFonts w:ascii="Calibri" w:hAnsi="Calibri" w:cs="Calibri"/>
        </w:rPr>
        <w:t>.</w:t>
      </w:r>
    </w:p>
    <w:p w14:paraId="33BDE0B3" w14:textId="5AD697D3" w:rsidR="008D2543" w:rsidRPr="003A4B91" w:rsidRDefault="008D2543" w:rsidP="004C5FB7">
      <w:pPr>
        <w:spacing w:line="276" w:lineRule="auto"/>
        <w:jc w:val="left"/>
        <w:rPr>
          <w:rFonts w:ascii="Calibri" w:hAnsi="Calibri" w:cs="Calibri"/>
        </w:rPr>
      </w:pPr>
    </w:p>
    <w:p w14:paraId="1661F065" w14:textId="4318E651" w:rsidR="00CB1C36" w:rsidRPr="003A4B91" w:rsidRDefault="00CB1C36" w:rsidP="004C5FB7">
      <w:pPr>
        <w:spacing w:after="0" w:line="276" w:lineRule="auto"/>
        <w:rPr>
          <w:rFonts w:ascii="Calibri" w:hAnsi="Calibri" w:cs="Calibri"/>
        </w:rPr>
      </w:pPr>
      <w:r w:rsidRPr="003A4B91">
        <w:rPr>
          <w:rFonts w:ascii="Calibri" w:hAnsi="Calibri" w:cs="Calibri"/>
        </w:rPr>
        <w:t xml:space="preserve">La concentración Monóxido de Carbono (CO) es medida en equipos que funcionan bajo el principio de infrarrojo no dispersivo (NDIR). El rango de medición está entre 0 y 100 ppm con sensibilidad de 0,02 ppm. La concentración de CO es automáticamente corregida por cambios de temperatura y presión, y referenciada a 0 °C, 20 °C y 25 °C a 1 atm de presión </w:t>
      </w:r>
      <w:sdt>
        <w:sdtPr>
          <w:rPr>
            <w:rFonts w:ascii="Calibri" w:hAnsi="Calibri" w:cs="Calibri"/>
          </w:rPr>
          <w:id w:val="-735710671"/>
          <w:citation/>
        </w:sdtPr>
        <w:sdtContent>
          <w:r w:rsidRPr="003A4B91">
            <w:rPr>
              <w:rFonts w:ascii="Calibri" w:hAnsi="Calibri" w:cs="Calibri"/>
            </w:rPr>
            <w:fldChar w:fldCharType="begin"/>
          </w:r>
          <w:r w:rsidRPr="003A4B91">
            <w:rPr>
              <w:rFonts w:ascii="Calibri" w:hAnsi="Calibri" w:cs="Calibri"/>
              <w:lang w:val="es-MX"/>
            </w:rPr>
            <w:instrText xml:space="preserve">CITATION EPA \l 2058 </w:instrText>
          </w:r>
          <w:r w:rsidRPr="003A4B91">
            <w:rPr>
              <w:rFonts w:ascii="Calibri" w:hAnsi="Calibri" w:cs="Calibri"/>
            </w:rPr>
            <w:fldChar w:fldCharType="separate"/>
          </w:r>
          <w:r w:rsidR="00D65B83" w:rsidRPr="00D65B83">
            <w:rPr>
              <w:rFonts w:ascii="Calibri" w:hAnsi="Calibri" w:cs="Calibri"/>
              <w:noProof/>
              <w:lang w:val="es-MX"/>
            </w:rPr>
            <w:t>(EPA, 2010)</w:t>
          </w:r>
          <w:r w:rsidRPr="003A4B91">
            <w:rPr>
              <w:rFonts w:ascii="Calibri" w:hAnsi="Calibri" w:cs="Calibri"/>
            </w:rPr>
            <w:fldChar w:fldCharType="end"/>
          </w:r>
        </w:sdtContent>
      </w:sdt>
      <w:r w:rsidRPr="003A4B91">
        <w:rPr>
          <w:rFonts w:ascii="Calibri" w:hAnsi="Calibri" w:cs="Calibri"/>
        </w:rPr>
        <w:t>.</w:t>
      </w:r>
    </w:p>
    <w:p w14:paraId="3385BE5E" w14:textId="77777777" w:rsidR="00F21089" w:rsidRPr="003A4B91" w:rsidRDefault="00F21089" w:rsidP="00F21089">
      <w:pPr>
        <w:spacing w:after="0" w:line="276" w:lineRule="auto"/>
        <w:rPr>
          <w:rFonts w:ascii="Calibri" w:hAnsi="Calibri" w:cs="Calibri"/>
        </w:rPr>
      </w:pPr>
    </w:p>
    <w:p w14:paraId="1080E855" w14:textId="63891EBB" w:rsidR="00983CF3" w:rsidRPr="003A4B91" w:rsidRDefault="00983CF3" w:rsidP="00893A42">
      <w:pPr>
        <w:pStyle w:val="Prrafodelista"/>
        <w:numPr>
          <w:ilvl w:val="0"/>
          <w:numId w:val="16"/>
        </w:numPr>
        <w:rPr>
          <w:rFonts w:ascii="Calibri" w:hAnsi="Calibri" w:cs="Calibri"/>
          <w:b/>
          <w:bCs/>
        </w:rPr>
      </w:pPr>
      <w:r w:rsidRPr="003A4B91">
        <w:rPr>
          <w:rFonts w:ascii="Calibri" w:hAnsi="Calibri" w:cs="Calibri"/>
          <w:b/>
          <w:bCs/>
        </w:rPr>
        <w:t>Medición de Ozono (O</w:t>
      </w:r>
      <w:r w:rsidRPr="003A4B91">
        <w:rPr>
          <w:rFonts w:ascii="Calibri" w:hAnsi="Calibri" w:cs="Calibri"/>
          <w:b/>
          <w:bCs/>
          <w:vertAlign w:val="subscript"/>
        </w:rPr>
        <w:t>3</w:t>
      </w:r>
      <w:r w:rsidRPr="003A4B91">
        <w:rPr>
          <w:rFonts w:ascii="Calibri" w:hAnsi="Calibri" w:cs="Calibri"/>
          <w:b/>
          <w:bCs/>
        </w:rPr>
        <w:t>)</w:t>
      </w:r>
      <w:bookmarkEnd w:id="115"/>
    </w:p>
    <w:p w14:paraId="3C5DADDE" w14:textId="77777777" w:rsidR="00983CF3" w:rsidRPr="003A4B91" w:rsidRDefault="00983CF3" w:rsidP="00F21089">
      <w:pPr>
        <w:spacing w:after="0" w:line="276" w:lineRule="auto"/>
        <w:rPr>
          <w:rFonts w:ascii="Calibri" w:hAnsi="Calibri" w:cs="Calibri"/>
        </w:rPr>
      </w:pPr>
    </w:p>
    <w:p w14:paraId="017E475E" w14:textId="32F0C963" w:rsidR="009E1E23" w:rsidRPr="003A4B91" w:rsidRDefault="00CB1C36" w:rsidP="00A76527">
      <w:pPr>
        <w:spacing w:after="0" w:line="276" w:lineRule="auto"/>
        <w:rPr>
          <w:rFonts w:ascii="Calibri" w:hAnsi="Calibri" w:cs="Calibri"/>
        </w:rPr>
      </w:pPr>
      <w:r w:rsidRPr="003A4B91">
        <w:rPr>
          <w:rFonts w:ascii="Calibri" w:hAnsi="Calibri" w:cs="Calibri"/>
        </w:rPr>
        <w:t>La medición del gas ozono (O</w:t>
      </w:r>
      <w:r w:rsidRPr="003A4B91">
        <w:rPr>
          <w:rFonts w:ascii="Calibri" w:hAnsi="Calibri" w:cs="Calibri"/>
          <w:vertAlign w:val="subscript"/>
        </w:rPr>
        <w:t>3</w:t>
      </w:r>
      <w:r w:rsidRPr="003A4B91">
        <w:rPr>
          <w:rFonts w:ascii="Calibri" w:hAnsi="Calibri" w:cs="Calibri"/>
        </w:rPr>
        <w:t xml:space="preserve">) se realiza mediante un equipo automático que mide la absorción de la radiación ultravioleta (UV) de las moléculas de ozono a una longitud de onda de 254 nm </w:t>
      </w:r>
      <w:sdt>
        <w:sdtPr>
          <w:rPr>
            <w:rFonts w:ascii="Calibri" w:hAnsi="Calibri" w:cs="Calibri"/>
          </w:rPr>
          <w:id w:val="489685575"/>
          <w:citation/>
        </w:sdtPr>
        <w:sdtContent>
          <w:r w:rsidRPr="003A4B91">
            <w:rPr>
              <w:rFonts w:ascii="Calibri" w:hAnsi="Calibri" w:cs="Calibri"/>
            </w:rPr>
            <w:fldChar w:fldCharType="begin"/>
          </w:r>
          <w:r w:rsidRPr="003A4B91">
            <w:rPr>
              <w:rFonts w:ascii="Calibri" w:hAnsi="Calibri" w:cs="Calibri"/>
              <w:lang w:val="es-MX"/>
            </w:rPr>
            <w:instrText xml:space="preserve"> CITATION EPA08 \l 2058 </w:instrText>
          </w:r>
          <w:r w:rsidRPr="003A4B91">
            <w:rPr>
              <w:rFonts w:ascii="Calibri" w:hAnsi="Calibri" w:cs="Calibri"/>
            </w:rPr>
            <w:fldChar w:fldCharType="separate"/>
          </w:r>
          <w:r w:rsidR="00D65B83" w:rsidRPr="00D65B83">
            <w:rPr>
              <w:rFonts w:ascii="Calibri" w:hAnsi="Calibri" w:cs="Calibri"/>
              <w:noProof/>
              <w:lang w:val="es-MX"/>
            </w:rPr>
            <w:t>(EPA, 2008)</w:t>
          </w:r>
          <w:r w:rsidRPr="003A4B91">
            <w:rPr>
              <w:rFonts w:ascii="Calibri" w:hAnsi="Calibri" w:cs="Calibri"/>
            </w:rPr>
            <w:fldChar w:fldCharType="end"/>
          </w:r>
        </w:sdtContent>
      </w:sdt>
      <w:r w:rsidRPr="003A4B91">
        <w:rPr>
          <w:rFonts w:ascii="Calibri" w:hAnsi="Calibri" w:cs="Calibri"/>
        </w:rPr>
        <w:t xml:space="preserve">. Durante un ciclo de medición, el aire de referencia dirige la muestra de aire a través de un depurador de ozono hasta llegar al fotómetro. La relación de la intensidad de la luz UV transmitida desde la muestra de gas al aire de referencia determina la cantidad de ozono presente. </w:t>
      </w:r>
      <w:r w:rsidR="004C5FB7" w:rsidRPr="003A4B91">
        <w:rPr>
          <w:rFonts w:ascii="Calibri" w:hAnsi="Calibri" w:cs="Calibri"/>
        </w:rPr>
        <w:t xml:space="preserve"> </w:t>
      </w:r>
      <w:r w:rsidRPr="003A4B91">
        <w:rPr>
          <w:rFonts w:ascii="Calibri" w:hAnsi="Calibri" w:cs="Calibri"/>
        </w:rPr>
        <w:t>El equipo calcula la concentración de ozono y genera el valor de medida para luego realizar la descarga de los datos disponibles. El grado en que se absorbe la luz UV está directamente relacionado con la concentración de ozono, mediante el método de referencia automatizado EQOA-0415-222.</w:t>
      </w:r>
      <w:r w:rsidR="009E1E23" w:rsidRPr="003A4B91">
        <w:rPr>
          <w:rFonts w:ascii="Calibri" w:hAnsi="Calibri" w:cs="Calibri"/>
        </w:rPr>
        <w:br w:type="page"/>
      </w:r>
    </w:p>
    <w:p w14:paraId="4D09FE6C" w14:textId="3AAE75FC" w:rsidR="00CB1C36" w:rsidRPr="003A4B91" w:rsidRDefault="00CB1C36" w:rsidP="00CB1C36">
      <w:pPr>
        <w:spacing w:after="0"/>
        <w:rPr>
          <w:rFonts w:ascii="Calibri" w:hAnsi="Calibri" w:cs="Calibri"/>
        </w:rPr>
      </w:pPr>
      <w:r w:rsidRPr="003A4B91">
        <w:rPr>
          <w:rFonts w:ascii="Calibri" w:hAnsi="Calibri" w:cs="Calibri"/>
        </w:rPr>
        <w:lastRenderedPageBreak/>
        <w:t xml:space="preserve">Para determinar la concentración de ozono en las condiciones reales de temperatura y presión del gas de muestra, los sensores internos de temperatura y presión miden continuamente las condiciones de la muestra y realizan una corrección a condiciones de referencia de la medición de ozono </w:t>
      </w:r>
      <w:sdt>
        <w:sdtPr>
          <w:rPr>
            <w:rFonts w:ascii="Calibri" w:hAnsi="Calibri" w:cs="Calibri"/>
          </w:rPr>
          <w:id w:val="-1511602156"/>
          <w:citation/>
        </w:sdtPr>
        <w:sdtContent>
          <w:r w:rsidRPr="003A4B91">
            <w:rPr>
              <w:rFonts w:ascii="Calibri" w:hAnsi="Calibri" w:cs="Calibri"/>
            </w:rPr>
            <w:fldChar w:fldCharType="begin"/>
          </w:r>
          <w:r w:rsidRPr="003A4B91">
            <w:rPr>
              <w:rFonts w:ascii="Calibri" w:hAnsi="Calibri" w:cs="Calibri"/>
              <w:lang w:val="es-MX"/>
            </w:rPr>
            <w:instrText xml:space="preserve"> CITATION EPA08 \l 2058 </w:instrText>
          </w:r>
          <w:r w:rsidRPr="003A4B91">
            <w:rPr>
              <w:rFonts w:ascii="Calibri" w:hAnsi="Calibri" w:cs="Calibri"/>
            </w:rPr>
            <w:fldChar w:fldCharType="separate"/>
          </w:r>
          <w:r w:rsidR="00D65B83" w:rsidRPr="00D65B83">
            <w:rPr>
              <w:rFonts w:ascii="Calibri" w:hAnsi="Calibri" w:cs="Calibri"/>
              <w:noProof/>
              <w:lang w:val="es-MX"/>
            </w:rPr>
            <w:t>(EPA, 2008)</w:t>
          </w:r>
          <w:r w:rsidRPr="003A4B91">
            <w:rPr>
              <w:rFonts w:ascii="Calibri" w:hAnsi="Calibri" w:cs="Calibri"/>
            </w:rPr>
            <w:fldChar w:fldCharType="end"/>
          </w:r>
        </w:sdtContent>
      </w:sdt>
      <w:r w:rsidRPr="003A4B91">
        <w:rPr>
          <w:rFonts w:ascii="Calibri" w:hAnsi="Calibri" w:cs="Calibri"/>
        </w:rPr>
        <w:t>.</w:t>
      </w:r>
    </w:p>
    <w:p w14:paraId="511B6180" w14:textId="1F7DD3EB" w:rsidR="00983CF3" w:rsidRPr="003A4B91" w:rsidRDefault="00983CF3">
      <w:pPr>
        <w:jc w:val="left"/>
        <w:rPr>
          <w:rFonts w:ascii="Calibri" w:hAnsi="Calibri" w:cs="Calibri"/>
        </w:rPr>
      </w:pPr>
    </w:p>
    <w:p w14:paraId="058E8823" w14:textId="341D909A" w:rsidR="003C0C47" w:rsidRPr="003A4B91" w:rsidRDefault="005E399E" w:rsidP="00893A42">
      <w:pPr>
        <w:pStyle w:val="Prrafodelista"/>
        <w:numPr>
          <w:ilvl w:val="0"/>
          <w:numId w:val="16"/>
        </w:numPr>
        <w:rPr>
          <w:rFonts w:ascii="Calibri" w:hAnsi="Calibri" w:cs="Calibri"/>
          <w:b/>
          <w:bCs/>
        </w:rPr>
      </w:pPr>
      <w:r w:rsidRPr="003A4B91">
        <w:rPr>
          <w:rFonts w:ascii="Calibri" w:hAnsi="Calibri" w:cs="Calibri"/>
          <w:b/>
          <w:bCs/>
        </w:rPr>
        <w:t>Medición de Compuestos Orgánicos Volátiles (COV’s)</w:t>
      </w:r>
    </w:p>
    <w:p w14:paraId="1F3C6A94" w14:textId="77777777" w:rsidR="005E399E" w:rsidRPr="003A4B91" w:rsidRDefault="005E399E" w:rsidP="008D2543">
      <w:pPr>
        <w:spacing w:after="0" w:line="276" w:lineRule="auto"/>
        <w:rPr>
          <w:rFonts w:ascii="Calibri" w:hAnsi="Calibri" w:cs="Calibri"/>
        </w:rPr>
      </w:pPr>
    </w:p>
    <w:p w14:paraId="050085A2" w14:textId="00891301" w:rsidR="00CB1C36" w:rsidRPr="003A4B91" w:rsidRDefault="00CB1C36" w:rsidP="008D2543">
      <w:pPr>
        <w:spacing w:after="0" w:line="276" w:lineRule="auto"/>
        <w:rPr>
          <w:rFonts w:ascii="Calibri" w:hAnsi="Calibri" w:cs="Calibri"/>
        </w:rPr>
      </w:pPr>
      <w:r w:rsidRPr="003A4B91">
        <w:rPr>
          <w:rFonts w:ascii="Calibri" w:hAnsi="Calibri" w:cs="Calibri"/>
        </w:rPr>
        <w:t xml:space="preserve">La determinación de Compuestos Orgánicos Volátiles se realiza teniendo en cuenta lo establecido en el Método TO-17; el principio de operación está basado en la retención de las moléculas de estos compuestos en una superficie adsorbente (carbón activado) que está dispuesto dentro de un tubo de vidrio, para luego de sorber estas moléculas y así poder cuantificarlas mediante cromatografía de gases. El flujo de aire se regula entre 60,0 </w:t>
      </w:r>
      <w:r w:rsidR="006423BD" w:rsidRPr="003A4B91">
        <w:rPr>
          <w:rFonts w:ascii="Calibri" w:hAnsi="Calibri" w:cs="Calibri"/>
        </w:rPr>
        <w:t>mL</w:t>
      </w:r>
      <w:r w:rsidRPr="003A4B91">
        <w:rPr>
          <w:rFonts w:ascii="Calibri" w:hAnsi="Calibri" w:cs="Calibri"/>
        </w:rPr>
        <w:t xml:space="preserve">/min y 73,4 </w:t>
      </w:r>
      <w:r w:rsidR="006423BD" w:rsidRPr="003A4B91">
        <w:rPr>
          <w:rFonts w:ascii="Calibri" w:hAnsi="Calibri" w:cs="Calibri"/>
        </w:rPr>
        <w:t>mL</w:t>
      </w:r>
      <w:r w:rsidRPr="003A4B91">
        <w:rPr>
          <w:rFonts w:ascii="Calibri" w:hAnsi="Calibri" w:cs="Calibri"/>
        </w:rPr>
        <w:t xml:space="preserve">/min por medio de una bomba de vacío. El tiempo de muestreo es de 1 hora, al término de la cual, se recoge la muestra y se guarda en un espacio hermético y oscuro, para al final ser transportada por el laboratorio para su posterior análisis. </w:t>
      </w:r>
    </w:p>
    <w:p w14:paraId="00135885" w14:textId="648483B0" w:rsidR="001F4DC7" w:rsidRPr="003A4B91" w:rsidRDefault="001F4DC7">
      <w:pPr>
        <w:jc w:val="left"/>
        <w:rPr>
          <w:rFonts w:ascii="Calibri" w:hAnsi="Calibri" w:cs="Calibri"/>
        </w:rPr>
      </w:pPr>
    </w:p>
    <w:p w14:paraId="0137906E" w14:textId="77777777" w:rsidR="00CB1C36" w:rsidRPr="003A4B91" w:rsidRDefault="00CB1C36" w:rsidP="008D2543">
      <w:pPr>
        <w:spacing w:after="0" w:line="276" w:lineRule="auto"/>
        <w:rPr>
          <w:rFonts w:ascii="Calibri" w:hAnsi="Calibri" w:cs="Calibri"/>
        </w:rPr>
      </w:pPr>
      <w:r w:rsidRPr="003A4B91">
        <w:rPr>
          <w:rFonts w:ascii="Calibri" w:hAnsi="Calibri" w:cs="Calibri"/>
        </w:rPr>
        <w:t>La recolección de la muestra se realiza mediante el uso de una bomba de vacío conectada mediante una manguera hacia el puerto ESCORT ELF, donde se instalan los tubos de vidrio adsorbentes de carbón activado de 0,63 cm de diámetro externo y una longitud de 8,9 cm de la cual aproximadamente 6 cm están rellenos del material adsorbente. El flujo de aire es controlado por la bomba de vacío.</w:t>
      </w:r>
    </w:p>
    <w:p w14:paraId="00861C14" w14:textId="2E55B278" w:rsidR="00F21089" w:rsidRPr="003A4B91" w:rsidRDefault="00F21089">
      <w:pPr>
        <w:jc w:val="left"/>
        <w:rPr>
          <w:rFonts w:ascii="Calibri" w:hAnsi="Calibri" w:cs="Calibri"/>
          <w:b/>
          <w:szCs w:val="26"/>
        </w:rPr>
      </w:pPr>
    </w:p>
    <w:p w14:paraId="2C1065D7" w14:textId="123A32A9" w:rsidR="005E399E" w:rsidRPr="003A4B91" w:rsidRDefault="003F5DD2" w:rsidP="003F5DD2">
      <w:pPr>
        <w:pStyle w:val="TITULO3"/>
        <w:rPr>
          <w:rFonts w:ascii="Calibri" w:hAnsi="Calibri" w:cs="Calibri"/>
          <w:b/>
          <w:bCs/>
        </w:rPr>
      </w:pPr>
      <w:bookmarkStart w:id="116" w:name="_Toc235511599"/>
      <w:r w:rsidRPr="003A4B91">
        <w:rPr>
          <w:rFonts w:ascii="Calibri" w:hAnsi="Calibri" w:cs="Calibri"/>
          <w:b/>
          <w:bCs/>
        </w:rPr>
        <w:t>Equipos Utilizados</w:t>
      </w:r>
      <w:bookmarkEnd w:id="116"/>
    </w:p>
    <w:p w14:paraId="6A5B830E" w14:textId="327EED76" w:rsidR="005E399E" w:rsidRPr="003A4B91" w:rsidRDefault="005E399E" w:rsidP="00F21089">
      <w:pPr>
        <w:spacing w:after="0" w:line="276" w:lineRule="auto"/>
        <w:rPr>
          <w:rFonts w:ascii="Calibri" w:hAnsi="Calibri" w:cs="Calibri"/>
        </w:rPr>
      </w:pPr>
    </w:p>
    <w:p w14:paraId="1E70D063" w14:textId="607F3B92" w:rsidR="00CB6E96" w:rsidRPr="003A4B91" w:rsidRDefault="00CB6E96" w:rsidP="00F21089">
      <w:pPr>
        <w:spacing w:after="0" w:line="276" w:lineRule="auto"/>
        <w:rPr>
          <w:rFonts w:ascii="Calibri" w:hAnsi="Calibri" w:cs="Calibri"/>
        </w:rPr>
      </w:pPr>
      <w:r w:rsidRPr="003A4B91">
        <w:rPr>
          <w:rFonts w:ascii="Calibri" w:hAnsi="Calibri" w:cs="Calibri"/>
        </w:rPr>
        <w:t xml:space="preserve">Durante el muestreo de calidad del aire se siguieron los procedimientos necesarios para la evaluación de los contaminantes criterio, los cuales se encuentran regulados a través de la </w:t>
      </w:r>
      <w:r w:rsidR="00BB7221" w:rsidRPr="003A4B91">
        <w:rPr>
          <w:rFonts w:ascii="Calibri" w:hAnsi="Calibri" w:cs="Calibri"/>
        </w:rPr>
        <w:t>R</w:t>
      </w:r>
      <w:r w:rsidRPr="003A4B91">
        <w:rPr>
          <w:rFonts w:ascii="Calibri" w:hAnsi="Calibri" w:cs="Calibri"/>
        </w:rPr>
        <w:t>esolución 2254 de 2017 del MADS.</w:t>
      </w:r>
    </w:p>
    <w:p w14:paraId="68F72307" w14:textId="77777777" w:rsidR="00CB6E96" w:rsidRPr="003A4B91" w:rsidRDefault="00CB6E96" w:rsidP="00F21089">
      <w:pPr>
        <w:spacing w:after="0" w:line="276" w:lineRule="auto"/>
        <w:rPr>
          <w:rFonts w:ascii="Calibri" w:hAnsi="Calibri" w:cs="Calibri"/>
        </w:rPr>
      </w:pPr>
    </w:p>
    <w:p w14:paraId="6C07C52B" w14:textId="65621C0A" w:rsidR="00CB6E96" w:rsidRPr="003A4B91" w:rsidRDefault="00CB6E96" w:rsidP="00F21089">
      <w:pPr>
        <w:spacing w:after="0" w:line="276" w:lineRule="auto"/>
        <w:rPr>
          <w:rFonts w:ascii="Calibri" w:hAnsi="Calibri" w:cs="Calibri"/>
          <w:b/>
          <w:bCs/>
          <w:lang w:val="es-ES"/>
        </w:rPr>
      </w:pPr>
      <w:r w:rsidRPr="003A4B91">
        <w:rPr>
          <w:rFonts w:ascii="Calibri" w:hAnsi="Calibri" w:cs="Calibri"/>
          <w:lang w:val="es-ES"/>
        </w:rPr>
        <w:t xml:space="preserve">Para la toma de muestras se desarrollaron los métodos recomendados por la Agencia de Protección Ambiental (EPA) de los Estados Unidos de América como se muestran en la </w:t>
      </w:r>
      <w:r w:rsidR="00172815" w:rsidRPr="003A4B91">
        <w:rPr>
          <w:rFonts w:ascii="Calibri" w:hAnsi="Calibri" w:cs="Calibri"/>
          <w:b/>
          <w:bCs/>
          <w:lang w:val="es-ES"/>
        </w:rPr>
        <w:fldChar w:fldCharType="begin"/>
      </w:r>
      <w:r w:rsidR="00172815" w:rsidRPr="003A4B91">
        <w:rPr>
          <w:rFonts w:ascii="Calibri" w:hAnsi="Calibri" w:cs="Calibri"/>
          <w:b/>
          <w:bCs/>
          <w:lang w:val="es-ES"/>
        </w:rPr>
        <w:instrText xml:space="preserve"> REF _Ref149716752 \h  \* MERGEFORMAT </w:instrText>
      </w:r>
      <w:r w:rsidR="00172815" w:rsidRPr="003A4B91">
        <w:rPr>
          <w:rFonts w:ascii="Calibri" w:hAnsi="Calibri" w:cs="Calibri"/>
          <w:b/>
          <w:bCs/>
          <w:lang w:val="es-ES"/>
        </w:rPr>
      </w:r>
      <w:r w:rsidR="00172815" w:rsidRPr="003A4B91">
        <w:rPr>
          <w:rFonts w:ascii="Calibri" w:hAnsi="Calibri" w:cs="Calibri"/>
          <w:b/>
          <w:bCs/>
          <w:lang w:val="es-ES"/>
        </w:rPr>
        <w:fldChar w:fldCharType="separate"/>
      </w:r>
      <w:r w:rsidR="00D334E3" w:rsidRPr="00D334E3">
        <w:rPr>
          <w:rFonts w:ascii="Calibri" w:hAnsi="Calibri" w:cs="Calibri"/>
          <w:b/>
          <w:bCs/>
        </w:rPr>
        <w:t xml:space="preserve">Tabla </w:t>
      </w:r>
      <w:r w:rsidR="00D334E3" w:rsidRPr="00D334E3">
        <w:rPr>
          <w:rFonts w:ascii="Calibri" w:hAnsi="Calibri" w:cs="Calibri"/>
          <w:b/>
          <w:bCs/>
          <w:noProof/>
        </w:rPr>
        <w:t>11</w:t>
      </w:r>
      <w:r w:rsidR="00172815" w:rsidRPr="003A4B91">
        <w:rPr>
          <w:rFonts w:ascii="Calibri" w:hAnsi="Calibri" w:cs="Calibri"/>
          <w:b/>
          <w:bCs/>
          <w:lang w:val="es-ES"/>
        </w:rPr>
        <w:fldChar w:fldCharType="end"/>
      </w:r>
      <w:r w:rsidR="00172815" w:rsidRPr="003A4B91">
        <w:rPr>
          <w:rFonts w:ascii="Calibri" w:hAnsi="Calibri" w:cs="Calibri"/>
          <w:b/>
          <w:bCs/>
          <w:lang w:val="es-ES"/>
        </w:rPr>
        <w:t xml:space="preserve"> </w:t>
      </w:r>
      <w:r w:rsidRPr="003A4B91">
        <w:rPr>
          <w:rFonts w:ascii="Calibri" w:hAnsi="Calibri" w:cs="Calibri"/>
          <w:lang w:val="es-ES"/>
        </w:rPr>
        <w:t>avalados por la legislación colombiana.</w:t>
      </w:r>
    </w:p>
    <w:p w14:paraId="2BF7E728" w14:textId="33EFED04" w:rsidR="00543EBE" w:rsidRPr="003A4B91" w:rsidRDefault="00543EBE">
      <w:pPr>
        <w:jc w:val="left"/>
        <w:rPr>
          <w:rFonts w:ascii="Calibri" w:hAnsi="Calibri" w:cs="Calibri"/>
          <w:lang w:val="es-ES"/>
        </w:rPr>
      </w:pPr>
    </w:p>
    <w:p w14:paraId="6801F660" w14:textId="77777777" w:rsidR="005D2345" w:rsidRPr="003A4B91" w:rsidRDefault="005D2345">
      <w:pPr>
        <w:jc w:val="left"/>
        <w:rPr>
          <w:rFonts w:ascii="Calibri" w:hAnsi="Calibri" w:cs="Calibri"/>
          <w:b/>
          <w:bCs/>
          <w:szCs w:val="16"/>
          <w:lang w:eastAsia="es-ES"/>
        </w:rPr>
      </w:pPr>
      <w:bookmarkStart w:id="117" w:name="_Ref95980749"/>
      <w:r w:rsidRPr="003A4B91">
        <w:rPr>
          <w:rFonts w:ascii="Calibri" w:hAnsi="Calibri" w:cs="Calibri"/>
        </w:rPr>
        <w:br w:type="page"/>
      </w:r>
    </w:p>
    <w:p w14:paraId="20901BCE" w14:textId="6999D9B2" w:rsidR="00CB6E96" w:rsidRPr="003A4B91" w:rsidRDefault="00CB6E96" w:rsidP="00560A3A">
      <w:pPr>
        <w:pStyle w:val="Descripcin"/>
      </w:pPr>
      <w:bookmarkStart w:id="118" w:name="_Ref149716752"/>
      <w:bookmarkStart w:id="119" w:name="_Toc235511629"/>
      <w:r w:rsidRPr="003A4B91">
        <w:lastRenderedPageBreak/>
        <w:t xml:space="preserve">Tabla </w:t>
      </w:r>
      <w:r w:rsidRPr="003A4B91">
        <w:rPr>
          <w:noProof/>
        </w:rPr>
        <w:fldChar w:fldCharType="begin"/>
      </w:r>
      <w:r w:rsidRPr="003A4B91">
        <w:rPr>
          <w:noProof/>
        </w:rPr>
        <w:instrText xml:space="preserve"> SEQ Tabla \* ARABIC </w:instrText>
      </w:r>
      <w:r w:rsidRPr="003A4B91">
        <w:rPr>
          <w:noProof/>
        </w:rPr>
        <w:fldChar w:fldCharType="separate"/>
      </w:r>
      <w:r w:rsidR="00D334E3">
        <w:rPr>
          <w:noProof/>
        </w:rPr>
        <w:t>11</w:t>
      </w:r>
      <w:r w:rsidRPr="003A4B91">
        <w:rPr>
          <w:noProof/>
        </w:rPr>
        <w:fldChar w:fldCharType="end"/>
      </w:r>
      <w:bookmarkEnd w:id="117"/>
      <w:bookmarkEnd w:id="118"/>
      <w:r w:rsidRPr="003A4B91">
        <w:t>. Métodos y tecnologías utilizadas para el monitoreo de calidad de aire</w:t>
      </w:r>
      <w:bookmarkEnd w:id="119"/>
    </w:p>
    <w:tbl>
      <w:tblPr>
        <w:tblStyle w:val="Tablaconcuadrcula"/>
        <w:tblW w:w="5000" w:type="pct"/>
        <w:tblLayout w:type="fixed"/>
        <w:tblLook w:val="04A0" w:firstRow="1" w:lastRow="0" w:firstColumn="1" w:lastColumn="0" w:noHBand="0" w:noVBand="1"/>
      </w:tblPr>
      <w:tblGrid>
        <w:gridCol w:w="1226"/>
        <w:gridCol w:w="3024"/>
        <w:gridCol w:w="2408"/>
        <w:gridCol w:w="2170"/>
      </w:tblGrid>
      <w:tr w:rsidR="00661AC2" w:rsidRPr="003A4B91" w14:paraId="743031E5" w14:textId="77777777" w:rsidTr="00267C68">
        <w:trPr>
          <w:trHeight w:val="20"/>
          <w:tblHeader/>
        </w:trPr>
        <w:tc>
          <w:tcPr>
            <w:tcW w:w="694" w:type="pct"/>
            <w:shd w:val="clear" w:color="auto" w:fill="BAD405"/>
            <w:vAlign w:val="center"/>
            <w:hideMark/>
          </w:tcPr>
          <w:p w14:paraId="7847D8AD" w14:textId="77777777" w:rsidR="00D81226" w:rsidRPr="003A4B91" w:rsidRDefault="00D81226" w:rsidP="0094282E">
            <w:pPr>
              <w:jc w:val="center"/>
              <w:rPr>
                <w:rFonts w:asciiTheme="minorHAnsi" w:hAnsiTheme="minorHAnsi" w:cstheme="minorHAnsi"/>
                <w:b/>
                <w:bCs/>
                <w:sz w:val="17"/>
                <w:szCs w:val="17"/>
              </w:rPr>
            </w:pPr>
            <w:r w:rsidRPr="003A4B91">
              <w:rPr>
                <w:rFonts w:asciiTheme="minorHAnsi" w:hAnsiTheme="minorHAnsi" w:cstheme="minorHAnsi"/>
                <w:b/>
                <w:bCs/>
                <w:sz w:val="17"/>
                <w:szCs w:val="17"/>
              </w:rPr>
              <w:t>Parámetro</w:t>
            </w:r>
          </w:p>
        </w:tc>
        <w:tc>
          <w:tcPr>
            <w:tcW w:w="1713" w:type="pct"/>
            <w:shd w:val="clear" w:color="auto" w:fill="BAD405"/>
            <w:vAlign w:val="center"/>
            <w:hideMark/>
          </w:tcPr>
          <w:p w14:paraId="77505191" w14:textId="77777777" w:rsidR="00D81226" w:rsidRPr="003A4B91" w:rsidRDefault="00D81226" w:rsidP="0094282E">
            <w:pPr>
              <w:jc w:val="center"/>
              <w:rPr>
                <w:rFonts w:asciiTheme="minorHAnsi" w:hAnsiTheme="minorHAnsi" w:cstheme="minorHAnsi"/>
                <w:b/>
                <w:bCs/>
                <w:sz w:val="17"/>
                <w:szCs w:val="17"/>
              </w:rPr>
            </w:pPr>
            <w:r w:rsidRPr="003A4B91">
              <w:rPr>
                <w:rFonts w:asciiTheme="minorHAnsi" w:hAnsiTheme="minorHAnsi" w:cstheme="minorHAnsi"/>
                <w:b/>
                <w:bCs/>
                <w:sz w:val="17"/>
                <w:szCs w:val="17"/>
              </w:rPr>
              <w:t>Métodos de Referencia</w:t>
            </w:r>
          </w:p>
        </w:tc>
        <w:tc>
          <w:tcPr>
            <w:tcW w:w="1364" w:type="pct"/>
            <w:shd w:val="clear" w:color="auto" w:fill="BAD405"/>
            <w:vAlign w:val="center"/>
            <w:hideMark/>
          </w:tcPr>
          <w:p w14:paraId="5F561718" w14:textId="77777777" w:rsidR="00D81226" w:rsidRPr="003A4B91" w:rsidRDefault="00D81226" w:rsidP="0094282E">
            <w:pPr>
              <w:jc w:val="center"/>
              <w:rPr>
                <w:rFonts w:asciiTheme="minorHAnsi" w:hAnsiTheme="minorHAnsi" w:cstheme="minorHAnsi"/>
                <w:b/>
                <w:bCs/>
                <w:sz w:val="17"/>
                <w:szCs w:val="17"/>
              </w:rPr>
            </w:pPr>
            <w:r w:rsidRPr="003A4B91">
              <w:rPr>
                <w:rFonts w:asciiTheme="minorHAnsi" w:hAnsiTheme="minorHAnsi" w:cstheme="minorHAnsi"/>
                <w:b/>
                <w:bCs/>
                <w:sz w:val="17"/>
                <w:szCs w:val="17"/>
              </w:rPr>
              <w:t>Equipo Utilizado en Campo</w:t>
            </w:r>
          </w:p>
        </w:tc>
        <w:tc>
          <w:tcPr>
            <w:tcW w:w="1229" w:type="pct"/>
            <w:shd w:val="clear" w:color="auto" w:fill="BAD405"/>
            <w:vAlign w:val="center"/>
            <w:hideMark/>
          </w:tcPr>
          <w:p w14:paraId="04C0D175" w14:textId="77777777" w:rsidR="00D81226" w:rsidRPr="003A4B91" w:rsidRDefault="00D81226" w:rsidP="0094282E">
            <w:pPr>
              <w:jc w:val="center"/>
              <w:rPr>
                <w:rFonts w:asciiTheme="minorHAnsi" w:hAnsiTheme="minorHAnsi" w:cstheme="minorHAnsi"/>
                <w:b/>
                <w:bCs/>
                <w:sz w:val="17"/>
                <w:szCs w:val="17"/>
              </w:rPr>
            </w:pPr>
            <w:r w:rsidRPr="003A4B91">
              <w:rPr>
                <w:rFonts w:asciiTheme="minorHAnsi" w:hAnsiTheme="minorHAnsi" w:cstheme="minorHAnsi"/>
                <w:b/>
                <w:bCs/>
                <w:sz w:val="17"/>
                <w:szCs w:val="17"/>
              </w:rPr>
              <w:t>Especificaciones del Equipo</w:t>
            </w:r>
          </w:p>
        </w:tc>
      </w:tr>
      <w:tr w:rsidR="00661AC2" w:rsidRPr="003A4B91" w14:paraId="730E72E5" w14:textId="77777777" w:rsidTr="00267C68">
        <w:trPr>
          <w:trHeight w:val="20"/>
        </w:trPr>
        <w:tc>
          <w:tcPr>
            <w:tcW w:w="694" w:type="pct"/>
            <w:vAlign w:val="center"/>
          </w:tcPr>
          <w:p w14:paraId="77F70776" w14:textId="77777777" w:rsidR="00D81226" w:rsidRPr="003A4B91" w:rsidRDefault="00D81226" w:rsidP="0094282E">
            <w:pPr>
              <w:jc w:val="center"/>
              <w:rPr>
                <w:rFonts w:asciiTheme="minorHAnsi" w:hAnsiTheme="minorHAnsi" w:cstheme="minorHAnsi"/>
                <w:sz w:val="17"/>
                <w:szCs w:val="17"/>
              </w:rPr>
            </w:pPr>
            <w:r w:rsidRPr="003A4B91">
              <w:rPr>
                <w:rFonts w:asciiTheme="minorHAnsi" w:hAnsiTheme="minorHAnsi" w:cstheme="minorHAnsi"/>
                <w:sz w:val="17"/>
                <w:szCs w:val="17"/>
              </w:rPr>
              <w:t>Partículas con diámetro aerodinámico menor a 10 µm (PM</w:t>
            </w:r>
            <w:r w:rsidRPr="003A4B91">
              <w:rPr>
                <w:rFonts w:asciiTheme="minorHAnsi" w:hAnsiTheme="minorHAnsi" w:cstheme="minorHAnsi"/>
                <w:sz w:val="17"/>
                <w:szCs w:val="17"/>
                <w:vertAlign w:val="subscript"/>
              </w:rPr>
              <w:t>10</w:t>
            </w:r>
            <w:r w:rsidRPr="003A4B91">
              <w:rPr>
                <w:rFonts w:asciiTheme="minorHAnsi" w:hAnsiTheme="minorHAnsi" w:cstheme="minorHAnsi"/>
                <w:sz w:val="17"/>
                <w:szCs w:val="17"/>
              </w:rPr>
              <w:t>)</w:t>
            </w:r>
          </w:p>
        </w:tc>
        <w:tc>
          <w:tcPr>
            <w:tcW w:w="1713" w:type="pct"/>
            <w:vAlign w:val="center"/>
          </w:tcPr>
          <w:p w14:paraId="165A6961" w14:textId="1F3557E7" w:rsidR="00FB2D6E" w:rsidRPr="003A4B91" w:rsidRDefault="00D81226" w:rsidP="004E6C1C">
            <w:pPr>
              <w:spacing w:line="276" w:lineRule="auto"/>
              <w:rPr>
                <w:rFonts w:asciiTheme="minorHAnsi" w:hAnsiTheme="minorHAnsi" w:cstheme="minorHAnsi"/>
                <w:sz w:val="17"/>
                <w:szCs w:val="17"/>
              </w:rPr>
            </w:pPr>
            <w:r w:rsidRPr="003A4B91">
              <w:rPr>
                <w:rFonts w:asciiTheme="minorHAnsi" w:hAnsiTheme="minorHAnsi" w:cstheme="minorHAnsi"/>
                <w:b/>
                <w:bCs/>
                <w:sz w:val="17"/>
                <w:szCs w:val="17"/>
              </w:rPr>
              <w:t>Toma de Muestras</w:t>
            </w:r>
            <w:r w:rsidRPr="003A4B91">
              <w:rPr>
                <w:rFonts w:asciiTheme="minorHAnsi" w:hAnsiTheme="minorHAnsi" w:cstheme="minorHAnsi"/>
                <w:sz w:val="17"/>
                <w:szCs w:val="17"/>
              </w:rPr>
              <w:t xml:space="preserve"> para la Determinación de Material Particulado como PM</w:t>
            </w:r>
            <w:r w:rsidRPr="003A4B91">
              <w:rPr>
                <w:rFonts w:asciiTheme="minorHAnsi" w:hAnsiTheme="minorHAnsi" w:cstheme="minorHAnsi"/>
                <w:sz w:val="17"/>
                <w:szCs w:val="17"/>
                <w:vertAlign w:val="subscript"/>
              </w:rPr>
              <w:t>10</w:t>
            </w:r>
            <w:r w:rsidR="004A67F0" w:rsidRPr="003A4B91">
              <w:rPr>
                <w:rFonts w:asciiTheme="minorHAnsi" w:hAnsiTheme="minorHAnsi" w:cstheme="minorHAnsi"/>
                <w:sz w:val="17"/>
                <w:szCs w:val="17"/>
              </w:rPr>
              <w:t>:</w:t>
            </w:r>
          </w:p>
          <w:p w14:paraId="55F865D3" w14:textId="6668C5D7" w:rsidR="004A67F0" w:rsidRPr="003A4B91" w:rsidRDefault="004A67F0" w:rsidP="0094282E">
            <w:pPr>
              <w:rPr>
                <w:rFonts w:asciiTheme="minorHAnsi" w:hAnsiTheme="minorHAnsi" w:cstheme="minorHAnsi"/>
                <w:sz w:val="17"/>
                <w:szCs w:val="17"/>
              </w:rPr>
            </w:pPr>
          </w:p>
          <w:p w14:paraId="2A74C824" w14:textId="4DC7A0D8" w:rsidR="004A67F0" w:rsidRPr="003A4B91" w:rsidRDefault="004A67F0" w:rsidP="007B700F">
            <w:pPr>
              <w:pStyle w:val="Prrafodelista"/>
              <w:numPr>
                <w:ilvl w:val="0"/>
                <w:numId w:val="29"/>
              </w:numPr>
              <w:spacing w:line="276" w:lineRule="auto"/>
              <w:ind w:left="501" w:hanging="141"/>
              <w:rPr>
                <w:rFonts w:asciiTheme="minorHAnsi" w:hAnsiTheme="minorHAnsi" w:cstheme="minorHAnsi"/>
                <w:sz w:val="17"/>
                <w:szCs w:val="17"/>
                <w:lang w:val="en-US"/>
              </w:rPr>
            </w:pPr>
            <w:r w:rsidRPr="003A4B91">
              <w:rPr>
                <w:rFonts w:asciiTheme="minorHAnsi" w:hAnsiTheme="minorHAnsi" w:cstheme="minorHAnsi"/>
                <w:sz w:val="17"/>
                <w:szCs w:val="17"/>
              </w:rPr>
              <w:t>Método EPA e-CFR Título 40, Parte 50, Apéndice J: PM</w:t>
            </w:r>
            <w:r w:rsidRPr="003A4B91">
              <w:rPr>
                <w:rFonts w:asciiTheme="minorHAnsi" w:hAnsiTheme="minorHAnsi" w:cstheme="minorHAnsi"/>
                <w:sz w:val="17"/>
                <w:szCs w:val="17"/>
                <w:vertAlign w:val="subscript"/>
              </w:rPr>
              <w:t>10</w:t>
            </w:r>
            <w:r w:rsidRPr="003A4B91">
              <w:rPr>
                <w:rFonts w:asciiTheme="minorHAnsi" w:hAnsiTheme="minorHAnsi" w:cstheme="minorHAnsi"/>
                <w:sz w:val="17"/>
                <w:szCs w:val="17"/>
              </w:rPr>
              <w:t xml:space="preserve">. Alto volumen. Método de Referencia Manual. </w:t>
            </w:r>
            <w:r w:rsidRPr="003A4B91">
              <w:rPr>
                <w:rFonts w:asciiTheme="minorHAnsi" w:hAnsiTheme="minorHAnsi" w:cstheme="minorHAnsi"/>
                <w:sz w:val="17"/>
                <w:szCs w:val="17"/>
                <w:lang w:val="en-US"/>
              </w:rPr>
              <w:t>RFPS-0202-141. (Tisch Environmental Model TE-6070 PM</w:t>
            </w:r>
            <w:r w:rsidRPr="003A4B91">
              <w:rPr>
                <w:rFonts w:asciiTheme="minorHAnsi" w:hAnsiTheme="minorHAnsi" w:cstheme="minorHAnsi"/>
                <w:sz w:val="17"/>
                <w:szCs w:val="17"/>
                <w:vertAlign w:val="subscript"/>
                <w:lang w:val="en-US"/>
              </w:rPr>
              <w:t>10</w:t>
            </w:r>
            <w:r w:rsidRPr="003A4B91">
              <w:rPr>
                <w:rFonts w:asciiTheme="minorHAnsi" w:hAnsiTheme="minorHAnsi" w:cstheme="minorHAnsi"/>
                <w:sz w:val="17"/>
                <w:szCs w:val="17"/>
                <w:lang w:val="en-US"/>
              </w:rPr>
              <w:t xml:space="preserve"> High Volume Air Sampler or New Star Environmental Model NS-6070 PM</w:t>
            </w:r>
            <w:r w:rsidRPr="003A4B91">
              <w:rPr>
                <w:rFonts w:asciiTheme="minorHAnsi" w:hAnsiTheme="minorHAnsi" w:cstheme="minorHAnsi"/>
                <w:sz w:val="17"/>
                <w:szCs w:val="17"/>
                <w:vertAlign w:val="subscript"/>
                <w:lang w:val="en-US"/>
              </w:rPr>
              <w:t>10</w:t>
            </w:r>
            <w:r w:rsidRPr="003A4B91">
              <w:rPr>
                <w:rFonts w:asciiTheme="minorHAnsi" w:hAnsiTheme="minorHAnsi" w:cstheme="minorHAnsi"/>
                <w:sz w:val="17"/>
                <w:szCs w:val="17"/>
                <w:lang w:val="en-US"/>
              </w:rPr>
              <w:t xml:space="preserve"> High-Volume Air Sampler).</w:t>
            </w:r>
          </w:p>
          <w:p w14:paraId="4E7F4894" w14:textId="77777777" w:rsidR="00D81226" w:rsidRPr="003A4B91" w:rsidRDefault="00D81226" w:rsidP="0094282E">
            <w:pPr>
              <w:rPr>
                <w:rFonts w:asciiTheme="minorHAnsi" w:hAnsiTheme="minorHAnsi" w:cstheme="minorHAnsi"/>
                <w:sz w:val="17"/>
                <w:szCs w:val="17"/>
                <w:lang w:val="en-US"/>
              </w:rPr>
            </w:pPr>
          </w:p>
          <w:p w14:paraId="76AD0C0F" w14:textId="2814A02E" w:rsidR="00D81226" w:rsidRPr="003A4B91" w:rsidRDefault="00D81226" w:rsidP="0094282E">
            <w:pPr>
              <w:rPr>
                <w:rFonts w:asciiTheme="minorHAnsi" w:hAnsiTheme="minorHAnsi" w:cstheme="minorHAnsi"/>
                <w:sz w:val="17"/>
                <w:szCs w:val="17"/>
              </w:rPr>
            </w:pPr>
            <w:r w:rsidRPr="003A4B91">
              <w:rPr>
                <w:rFonts w:asciiTheme="minorHAnsi" w:hAnsiTheme="minorHAnsi" w:cstheme="minorHAnsi"/>
                <w:b/>
                <w:bCs/>
                <w:sz w:val="17"/>
                <w:szCs w:val="17"/>
              </w:rPr>
              <w:t>Análisis de Laboratorio</w:t>
            </w:r>
            <w:r w:rsidRPr="003A4B91">
              <w:rPr>
                <w:rFonts w:asciiTheme="minorHAnsi" w:hAnsiTheme="minorHAnsi" w:cstheme="minorHAnsi"/>
                <w:sz w:val="17"/>
                <w:szCs w:val="17"/>
              </w:rPr>
              <w:t xml:space="preserve"> para la Determinación de Material Particulado como PM10 en la Atmósfera: Método EPA e-CFR Título 40, Parte 50, Apéndice J: PM</w:t>
            </w:r>
            <w:r w:rsidRPr="003A4B91">
              <w:rPr>
                <w:rFonts w:asciiTheme="minorHAnsi" w:hAnsiTheme="minorHAnsi" w:cstheme="minorHAnsi"/>
                <w:sz w:val="17"/>
                <w:szCs w:val="17"/>
                <w:vertAlign w:val="subscript"/>
              </w:rPr>
              <w:t>10</w:t>
            </w:r>
            <w:r w:rsidRPr="003A4B91">
              <w:rPr>
                <w:rFonts w:asciiTheme="minorHAnsi" w:hAnsiTheme="minorHAnsi" w:cstheme="minorHAnsi"/>
                <w:sz w:val="17"/>
                <w:szCs w:val="17"/>
              </w:rPr>
              <w:t>.</w:t>
            </w:r>
            <w:r w:rsidR="004539E0" w:rsidRPr="003A4B91">
              <w:rPr>
                <w:rFonts w:asciiTheme="minorHAnsi" w:hAnsiTheme="minorHAnsi" w:cstheme="minorHAnsi"/>
                <w:sz w:val="17"/>
                <w:szCs w:val="17"/>
              </w:rPr>
              <w:t xml:space="preserve"> </w:t>
            </w:r>
            <w:r w:rsidR="00FD2AF2" w:rsidRPr="003A4B91">
              <w:rPr>
                <w:rFonts w:asciiTheme="minorHAnsi" w:hAnsiTheme="minorHAnsi" w:cstheme="minorHAnsi"/>
                <w:sz w:val="17"/>
                <w:szCs w:val="17"/>
              </w:rPr>
              <w:t>Alto Volumen</w:t>
            </w:r>
          </w:p>
          <w:p w14:paraId="0410274B" w14:textId="2C89D4D2" w:rsidR="00B244F3" w:rsidRPr="003A4B91" w:rsidRDefault="00B244F3" w:rsidP="0094282E">
            <w:pPr>
              <w:rPr>
                <w:rFonts w:asciiTheme="minorHAnsi" w:hAnsiTheme="minorHAnsi" w:cstheme="minorHAnsi"/>
                <w:sz w:val="17"/>
                <w:szCs w:val="17"/>
              </w:rPr>
            </w:pPr>
          </w:p>
        </w:tc>
        <w:tc>
          <w:tcPr>
            <w:tcW w:w="1364" w:type="pct"/>
            <w:vAlign w:val="center"/>
          </w:tcPr>
          <w:p w14:paraId="71947770" w14:textId="77777777" w:rsidR="00010236" w:rsidRPr="003A4B91" w:rsidRDefault="00010236" w:rsidP="0094282E">
            <w:pPr>
              <w:jc w:val="center"/>
              <w:rPr>
                <w:rFonts w:asciiTheme="minorHAnsi" w:hAnsiTheme="minorHAnsi" w:cstheme="minorHAnsi"/>
                <w:sz w:val="17"/>
                <w:szCs w:val="17"/>
              </w:rPr>
            </w:pPr>
            <w:r w:rsidRPr="003A4B91">
              <w:rPr>
                <w:rFonts w:cstheme="minorHAnsi"/>
                <w:noProof/>
                <w:sz w:val="17"/>
                <w:szCs w:val="17"/>
                <w:lang w:eastAsia="es-CO"/>
              </w:rPr>
              <w:drawing>
                <wp:inline distT="0" distB="0" distL="0" distR="0" wp14:anchorId="16F6B7EF" wp14:editId="13F346B1">
                  <wp:extent cx="971550" cy="1485530"/>
                  <wp:effectExtent l="0" t="0" r="0" b="635"/>
                  <wp:docPr id="672" name="Imagen 672" descr="http://www.nova-gas.com/images/PM-sampl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Imagen 239" descr="http://www.nova-gas.com/images/PM-samplers.jpg"/>
                          <pic:cNvPicPr/>
                        </pic:nvPicPr>
                        <pic:blipFill rotWithShape="1">
                          <a:blip r:embed="rId32" cstate="screen">
                            <a:extLst>
                              <a:ext uri="{28A0092B-C50C-407E-A947-70E740481C1C}">
                                <a14:useLocalDpi xmlns:a14="http://schemas.microsoft.com/office/drawing/2010/main"/>
                              </a:ext>
                            </a:extLst>
                          </a:blip>
                          <a:srcRect/>
                          <a:stretch/>
                        </pic:blipFill>
                        <pic:spPr bwMode="auto">
                          <a:xfrm>
                            <a:off x="0" y="0"/>
                            <a:ext cx="994281" cy="1520286"/>
                          </a:xfrm>
                          <a:prstGeom prst="rect">
                            <a:avLst/>
                          </a:prstGeom>
                          <a:noFill/>
                          <a:ln>
                            <a:noFill/>
                          </a:ln>
                          <a:extLst>
                            <a:ext uri="{53640926-AAD7-44D8-BBD7-CCE9431645EC}">
                              <a14:shadowObscured xmlns:a14="http://schemas.microsoft.com/office/drawing/2010/main"/>
                            </a:ext>
                          </a:extLst>
                        </pic:spPr>
                      </pic:pic>
                    </a:graphicData>
                  </a:graphic>
                </wp:inline>
              </w:drawing>
            </w:r>
          </w:p>
          <w:p w14:paraId="22597B46" w14:textId="67B70516" w:rsidR="00010236" w:rsidRPr="003A4B91" w:rsidRDefault="00010236" w:rsidP="0094282E">
            <w:pPr>
              <w:jc w:val="center"/>
              <w:rPr>
                <w:rFonts w:asciiTheme="minorHAnsi" w:hAnsiTheme="minorHAnsi" w:cstheme="minorHAnsi"/>
                <w:sz w:val="17"/>
                <w:szCs w:val="17"/>
              </w:rPr>
            </w:pPr>
            <w:r w:rsidRPr="003A4B91">
              <w:rPr>
                <w:rFonts w:asciiTheme="minorHAnsi" w:hAnsiTheme="minorHAnsi" w:cstheme="minorHAnsi"/>
                <w:sz w:val="17"/>
                <w:szCs w:val="17"/>
              </w:rPr>
              <w:t>Hi-Vol</w:t>
            </w:r>
          </w:p>
        </w:tc>
        <w:tc>
          <w:tcPr>
            <w:tcW w:w="1229" w:type="pct"/>
            <w:vAlign w:val="center"/>
          </w:tcPr>
          <w:p w14:paraId="21837D47" w14:textId="77777777" w:rsidR="0014252E" w:rsidRPr="003A4B91" w:rsidRDefault="0014252E" w:rsidP="0014252E">
            <w:pPr>
              <w:rPr>
                <w:rFonts w:asciiTheme="minorHAnsi" w:hAnsiTheme="minorHAnsi" w:cstheme="minorHAnsi"/>
                <w:b/>
                <w:bCs/>
                <w:sz w:val="17"/>
                <w:szCs w:val="17"/>
              </w:rPr>
            </w:pPr>
            <w:r w:rsidRPr="003A4B91">
              <w:rPr>
                <w:rFonts w:asciiTheme="minorHAnsi" w:hAnsiTheme="minorHAnsi" w:cstheme="minorHAnsi"/>
                <w:b/>
                <w:bCs/>
                <w:sz w:val="17"/>
                <w:szCs w:val="17"/>
              </w:rPr>
              <w:t>Hi-Vol VFC (Alto Volumen).</w:t>
            </w:r>
          </w:p>
          <w:p w14:paraId="4C69D7F2" w14:textId="77777777" w:rsidR="0014252E" w:rsidRPr="003A4B91" w:rsidRDefault="0014252E" w:rsidP="0014252E">
            <w:pPr>
              <w:rPr>
                <w:rFonts w:asciiTheme="minorHAnsi" w:hAnsiTheme="minorHAnsi" w:cstheme="minorHAnsi"/>
                <w:sz w:val="17"/>
                <w:szCs w:val="17"/>
              </w:rPr>
            </w:pPr>
          </w:p>
          <w:p w14:paraId="138E3FE0" w14:textId="77777777" w:rsidR="0014252E" w:rsidRPr="003A4B91" w:rsidRDefault="0014252E" w:rsidP="0014252E">
            <w:pPr>
              <w:rPr>
                <w:rFonts w:asciiTheme="minorHAnsi" w:hAnsiTheme="minorHAnsi" w:cstheme="minorHAnsi"/>
                <w:sz w:val="17"/>
                <w:szCs w:val="17"/>
              </w:rPr>
            </w:pPr>
            <w:r w:rsidRPr="003A4B91">
              <w:rPr>
                <w:rFonts w:asciiTheme="minorHAnsi" w:hAnsiTheme="minorHAnsi" w:cstheme="minorHAnsi"/>
                <w:sz w:val="17"/>
                <w:szCs w:val="17"/>
              </w:rPr>
              <w:t>Flujo entre 1.02 a 1.24 m</w:t>
            </w:r>
            <w:r w:rsidRPr="003A4B91">
              <w:rPr>
                <w:rFonts w:asciiTheme="minorHAnsi" w:hAnsiTheme="minorHAnsi" w:cstheme="minorHAnsi"/>
                <w:sz w:val="17"/>
                <w:szCs w:val="17"/>
                <w:vertAlign w:val="superscript"/>
              </w:rPr>
              <w:t>3</w:t>
            </w:r>
            <w:r w:rsidRPr="003A4B91">
              <w:rPr>
                <w:rFonts w:asciiTheme="minorHAnsi" w:hAnsiTheme="minorHAnsi" w:cstheme="minorHAnsi"/>
                <w:sz w:val="17"/>
                <w:szCs w:val="17"/>
              </w:rPr>
              <w:t>/min por 24 horas.</w:t>
            </w:r>
          </w:p>
          <w:p w14:paraId="53352980" w14:textId="77777777" w:rsidR="0014252E" w:rsidRPr="003A4B91" w:rsidRDefault="0014252E" w:rsidP="0014252E">
            <w:pPr>
              <w:rPr>
                <w:rFonts w:asciiTheme="minorHAnsi" w:hAnsiTheme="minorHAnsi" w:cstheme="minorHAnsi"/>
                <w:sz w:val="17"/>
                <w:szCs w:val="17"/>
              </w:rPr>
            </w:pPr>
          </w:p>
          <w:p w14:paraId="3985E506" w14:textId="77777777" w:rsidR="0014252E" w:rsidRPr="003A4B91" w:rsidRDefault="0014252E" w:rsidP="0014252E">
            <w:pPr>
              <w:tabs>
                <w:tab w:val="left" w:pos="1427"/>
              </w:tabs>
              <w:rPr>
                <w:rFonts w:asciiTheme="minorHAnsi" w:hAnsiTheme="minorHAnsi" w:cstheme="minorHAnsi"/>
                <w:sz w:val="17"/>
                <w:szCs w:val="17"/>
              </w:rPr>
            </w:pPr>
            <w:r w:rsidRPr="003A4B91">
              <w:rPr>
                <w:rFonts w:asciiTheme="minorHAnsi" w:hAnsiTheme="minorHAnsi" w:cstheme="minorHAnsi"/>
                <w:sz w:val="17"/>
                <w:szCs w:val="17"/>
              </w:rPr>
              <w:t>Controlador de flujo: Venturi para VFC.</w:t>
            </w:r>
          </w:p>
          <w:p w14:paraId="76CB5F28" w14:textId="77777777" w:rsidR="0014252E" w:rsidRPr="003A4B91" w:rsidRDefault="0014252E" w:rsidP="0094282E">
            <w:pPr>
              <w:rPr>
                <w:rFonts w:asciiTheme="minorHAnsi" w:hAnsiTheme="minorHAnsi" w:cstheme="minorHAnsi"/>
                <w:sz w:val="17"/>
                <w:szCs w:val="17"/>
              </w:rPr>
            </w:pPr>
          </w:p>
        </w:tc>
      </w:tr>
      <w:tr w:rsidR="00661AC2" w:rsidRPr="003A4B91" w14:paraId="297ABE06" w14:textId="77777777" w:rsidTr="00267C68">
        <w:trPr>
          <w:trHeight w:val="2752"/>
        </w:trPr>
        <w:tc>
          <w:tcPr>
            <w:tcW w:w="694" w:type="pct"/>
            <w:vAlign w:val="center"/>
          </w:tcPr>
          <w:p w14:paraId="0C5AB4A7" w14:textId="77777777" w:rsidR="00D81226" w:rsidRPr="003A4B91" w:rsidRDefault="00D81226" w:rsidP="0094282E">
            <w:pPr>
              <w:jc w:val="center"/>
              <w:rPr>
                <w:rFonts w:asciiTheme="minorHAnsi" w:hAnsiTheme="minorHAnsi" w:cstheme="minorHAnsi"/>
                <w:sz w:val="17"/>
                <w:szCs w:val="17"/>
              </w:rPr>
            </w:pPr>
            <w:r w:rsidRPr="003A4B91">
              <w:rPr>
                <w:rFonts w:asciiTheme="minorHAnsi" w:hAnsiTheme="minorHAnsi" w:cstheme="minorHAnsi"/>
                <w:sz w:val="17"/>
                <w:szCs w:val="17"/>
              </w:rPr>
              <w:t>Partículas con diámetro aerodinámico menor a 2.5 µm (PM</w:t>
            </w:r>
            <w:r w:rsidRPr="003A4B91">
              <w:rPr>
                <w:rFonts w:asciiTheme="minorHAnsi" w:hAnsiTheme="minorHAnsi" w:cstheme="minorHAnsi"/>
                <w:sz w:val="17"/>
                <w:szCs w:val="17"/>
                <w:vertAlign w:val="subscript"/>
              </w:rPr>
              <w:t>2.5</w:t>
            </w:r>
            <w:r w:rsidRPr="003A4B91">
              <w:rPr>
                <w:rFonts w:asciiTheme="minorHAnsi" w:hAnsiTheme="minorHAnsi" w:cstheme="minorHAnsi"/>
                <w:sz w:val="17"/>
                <w:szCs w:val="17"/>
              </w:rPr>
              <w:t>)</w:t>
            </w:r>
          </w:p>
        </w:tc>
        <w:tc>
          <w:tcPr>
            <w:tcW w:w="1713" w:type="pct"/>
            <w:vAlign w:val="center"/>
          </w:tcPr>
          <w:p w14:paraId="0ED12F15" w14:textId="5867AAA8" w:rsidR="00D81226" w:rsidRPr="003A4B91" w:rsidRDefault="00D81226" w:rsidP="0094282E">
            <w:pPr>
              <w:rPr>
                <w:rFonts w:asciiTheme="minorHAnsi" w:hAnsiTheme="minorHAnsi" w:cstheme="minorHAnsi"/>
                <w:sz w:val="17"/>
                <w:szCs w:val="17"/>
                <w:lang w:eastAsia="es-ES_tradnl" w:bidi="x-none"/>
              </w:rPr>
            </w:pPr>
            <w:r w:rsidRPr="003A4B91">
              <w:rPr>
                <w:rFonts w:asciiTheme="minorHAnsi" w:hAnsiTheme="minorHAnsi" w:cstheme="minorHAnsi"/>
                <w:b/>
                <w:bCs/>
                <w:sz w:val="17"/>
                <w:szCs w:val="17"/>
                <w:lang w:eastAsia="es-ES_tradnl" w:bidi="x-none"/>
              </w:rPr>
              <w:t>Toma de muestra</w:t>
            </w:r>
            <w:r w:rsidRPr="003A4B91">
              <w:rPr>
                <w:rFonts w:asciiTheme="minorHAnsi" w:hAnsiTheme="minorHAnsi" w:cstheme="minorHAnsi"/>
                <w:sz w:val="17"/>
                <w:szCs w:val="17"/>
                <w:lang w:eastAsia="es-ES_tradnl" w:bidi="x-none"/>
              </w:rPr>
              <w:t xml:space="preserve"> para Determinación de PM</w:t>
            </w:r>
            <w:r w:rsidRPr="003A4B91">
              <w:rPr>
                <w:rFonts w:asciiTheme="minorHAnsi" w:hAnsiTheme="minorHAnsi" w:cstheme="minorHAnsi"/>
                <w:sz w:val="17"/>
                <w:szCs w:val="17"/>
                <w:vertAlign w:val="subscript"/>
                <w:lang w:eastAsia="es-ES_tradnl" w:bidi="x-none"/>
              </w:rPr>
              <w:t>2,5</w:t>
            </w:r>
            <w:r w:rsidRPr="003A4B91">
              <w:rPr>
                <w:rFonts w:asciiTheme="minorHAnsi" w:hAnsiTheme="minorHAnsi" w:cstheme="minorHAnsi"/>
                <w:sz w:val="17"/>
                <w:szCs w:val="17"/>
                <w:lang w:eastAsia="es-ES_tradnl" w:bidi="x-none"/>
              </w:rPr>
              <w:t>: Método EPA e-CFR Título 40 Parte 50. Apéndice L: PM</w:t>
            </w:r>
            <w:r w:rsidRPr="003A4B91">
              <w:rPr>
                <w:rFonts w:asciiTheme="minorHAnsi" w:hAnsiTheme="minorHAnsi" w:cstheme="minorHAnsi"/>
                <w:sz w:val="17"/>
                <w:szCs w:val="17"/>
                <w:vertAlign w:val="subscript"/>
                <w:lang w:eastAsia="es-ES_tradnl" w:bidi="x-none"/>
              </w:rPr>
              <w:t>2.5</w:t>
            </w:r>
            <w:r w:rsidRPr="003A4B91">
              <w:rPr>
                <w:rFonts w:asciiTheme="minorHAnsi" w:hAnsiTheme="minorHAnsi" w:cstheme="minorHAnsi"/>
                <w:sz w:val="17"/>
                <w:szCs w:val="17"/>
                <w:lang w:eastAsia="es-ES_tradnl" w:bidi="x-none"/>
              </w:rPr>
              <w:t>. Bajo Volumen. Método de Referencia Manual. RFPS-1014-219. (Tisch Environmental Model TE-Wilbur2.5 Particulate Sampler – PM</w:t>
            </w:r>
            <w:r w:rsidRPr="003A4B91">
              <w:rPr>
                <w:rFonts w:asciiTheme="minorHAnsi" w:hAnsiTheme="minorHAnsi" w:cstheme="minorHAnsi"/>
                <w:sz w:val="17"/>
                <w:szCs w:val="17"/>
                <w:vertAlign w:val="subscript"/>
                <w:lang w:eastAsia="es-ES_tradnl" w:bidi="x-none"/>
              </w:rPr>
              <w:t>2.5</w:t>
            </w:r>
            <w:r w:rsidRPr="003A4B91">
              <w:rPr>
                <w:rFonts w:asciiTheme="minorHAnsi" w:hAnsiTheme="minorHAnsi" w:cstheme="minorHAnsi"/>
                <w:sz w:val="17"/>
                <w:szCs w:val="17"/>
                <w:lang w:eastAsia="es-ES_tradnl" w:bidi="x-none"/>
              </w:rPr>
              <w:t>).</w:t>
            </w:r>
          </w:p>
          <w:p w14:paraId="0A07E5E4" w14:textId="3A2150C3" w:rsidR="00D81226" w:rsidRPr="003A4B91" w:rsidRDefault="00D81226" w:rsidP="0094282E">
            <w:pPr>
              <w:rPr>
                <w:rFonts w:asciiTheme="minorHAnsi" w:hAnsiTheme="minorHAnsi" w:cstheme="minorHAnsi"/>
                <w:sz w:val="17"/>
                <w:szCs w:val="17"/>
                <w:lang w:eastAsia="es-ES_tradnl" w:bidi="x-none"/>
              </w:rPr>
            </w:pPr>
          </w:p>
          <w:p w14:paraId="6F56C6C8" w14:textId="5B269645" w:rsidR="00627F7E" w:rsidRPr="003A4B91" w:rsidRDefault="00627F7E" w:rsidP="0094282E">
            <w:pPr>
              <w:rPr>
                <w:rFonts w:asciiTheme="minorHAnsi" w:hAnsiTheme="minorHAnsi" w:cstheme="minorHAnsi"/>
                <w:sz w:val="17"/>
                <w:szCs w:val="17"/>
                <w:lang w:eastAsia="es-ES_tradnl" w:bidi="x-none"/>
              </w:rPr>
            </w:pPr>
            <w:r w:rsidRPr="003A4B91">
              <w:rPr>
                <w:rFonts w:asciiTheme="minorHAnsi" w:hAnsiTheme="minorHAnsi" w:cstheme="minorHAnsi"/>
                <w:b/>
                <w:bCs/>
                <w:sz w:val="17"/>
                <w:szCs w:val="17"/>
                <w:lang w:eastAsia="es-ES_tradnl" w:bidi="x-none"/>
              </w:rPr>
              <w:t>Toma de muestra</w:t>
            </w:r>
            <w:r w:rsidRPr="003A4B91">
              <w:rPr>
                <w:rFonts w:asciiTheme="minorHAnsi" w:hAnsiTheme="minorHAnsi" w:cstheme="minorHAnsi"/>
                <w:sz w:val="17"/>
                <w:szCs w:val="17"/>
                <w:lang w:eastAsia="es-ES_tradnl" w:bidi="x-none"/>
              </w:rPr>
              <w:t xml:space="preserve"> para Determinación de PM2,5 Método EPA e-CFR Título 40 Parte 50. Apéndice L: PM 2.5. Bajo Volumen. Método de Referencia Manual. RFPS-0498-116. (BGI Model PQ200 Particulate Sampler – PM2.5).</w:t>
            </w:r>
          </w:p>
          <w:p w14:paraId="5DEAD340" w14:textId="77777777" w:rsidR="00627F7E" w:rsidRPr="003A4B91" w:rsidRDefault="00627F7E" w:rsidP="0094282E">
            <w:pPr>
              <w:rPr>
                <w:rFonts w:asciiTheme="minorHAnsi" w:hAnsiTheme="minorHAnsi" w:cstheme="minorHAnsi"/>
                <w:sz w:val="17"/>
                <w:szCs w:val="17"/>
                <w:lang w:eastAsia="es-ES_tradnl" w:bidi="x-none"/>
              </w:rPr>
            </w:pPr>
          </w:p>
          <w:p w14:paraId="6C0B0436" w14:textId="75987128" w:rsidR="00B244F3" w:rsidRPr="003A4B91" w:rsidRDefault="00D81226" w:rsidP="0094282E">
            <w:pPr>
              <w:rPr>
                <w:rFonts w:asciiTheme="minorHAnsi" w:hAnsiTheme="minorHAnsi" w:cstheme="minorHAnsi"/>
                <w:sz w:val="17"/>
                <w:szCs w:val="17"/>
                <w:lang w:eastAsia="es-ES_tradnl" w:bidi="x-none"/>
              </w:rPr>
            </w:pPr>
            <w:r w:rsidRPr="003A4B91">
              <w:rPr>
                <w:rFonts w:asciiTheme="minorHAnsi" w:hAnsiTheme="minorHAnsi" w:cstheme="minorHAnsi"/>
                <w:b/>
                <w:bCs/>
                <w:sz w:val="17"/>
                <w:szCs w:val="17"/>
                <w:lang w:eastAsia="es-ES_tradnl" w:bidi="x-none"/>
              </w:rPr>
              <w:t>Análisis de Laboratorio</w:t>
            </w:r>
            <w:r w:rsidRPr="003A4B91">
              <w:rPr>
                <w:rFonts w:asciiTheme="minorHAnsi" w:hAnsiTheme="minorHAnsi" w:cstheme="minorHAnsi"/>
                <w:sz w:val="17"/>
                <w:szCs w:val="17"/>
                <w:lang w:eastAsia="es-ES_tradnl" w:bidi="x-none"/>
              </w:rPr>
              <w:t xml:space="preserve"> para Determinación de PM</w:t>
            </w:r>
            <w:r w:rsidRPr="003A4B91">
              <w:rPr>
                <w:rFonts w:asciiTheme="minorHAnsi" w:hAnsiTheme="minorHAnsi" w:cstheme="minorHAnsi"/>
                <w:sz w:val="17"/>
                <w:szCs w:val="17"/>
                <w:vertAlign w:val="subscript"/>
                <w:lang w:eastAsia="es-ES_tradnl" w:bidi="x-none"/>
              </w:rPr>
              <w:t>2,5</w:t>
            </w:r>
            <w:r w:rsidRPr="003A4B91">
              <w:rPr>
                <w:rFonts w:asciiTheme="minorHAnsi" w:hAnsiTheme="minorHAnsi" w:cstheme="minorHAnsi"/>
                <w:sz w:val="17"/>
                <w:szCs w:val="17"/>
                <w:lang w:eastAsia="es-ES_tradnl" w:bidi="x-none"/>
              </w:rPr>
              <w:t xml:space="preserve">: Método EPA e-CFR Título 40 Parte 50. Apéndice L: PM </w:t>
            </w:r>
            <w:r w:rsidRPr="003A4B91">
              <w:rPr>
                <w:rFonts w:asciiTheme="minorHAnsi" w:hAnsiTheme="minorHAnsi" w:cstheme="minorHAnsi"/>
                <w:sz w:val="17"/>
                <w:szCs w:val="17"/>
                <w:vertAlign w:val="subscript"/>
                <w:lang w:eastAsia="es-ES_tradnl" w:bidi="x-none"/>
              </w:rPr>
              <w:t>2.5</w:t>
            </w:r>
            <w:r w:rsidRPr="003A4B91">
              <w:rPr>
                <w:rFonts w:asciiTheme="minorHAnsi" w:hAnsiTheme="minorHAnsi" w:cstheme="minorHAnsi"/>
                <w:sz w:val="17"/>
                <w:szCs w:val="17"/>
                <w:lang w:eastAsia="es-ES_tradnl" w:bidi="x-none"/>
              </w:rPr>
              <w:t>. Bajo Volumen.</w:t>
            </w:r>
          </w:p>
        </w:tc>
        <w:tc>
          <w:tcPr>
            <w:tcW w:w="1364" w:type="pct"/>
            <w:vAlign w:val="center"/>
          </w:tcPr>
          <w:p w14:paraId="7DAD8825" w14:textId="77777777" w:rsidR="00D81226" w:rsidRPr="003A4B91" w:rsidRDefault="00D81226" w:rsidP="0094282E">
            <w:pPr>
              <w:jc w:val="center"/>
              <w:rPr>
                <w:rFonts w:asciiTheme="minorHAnsi" w:hAnsiTheme="minorHAnsi" w:cstheme="minorHAnsi"/>
                <w:noProof/>
                <w:sz w:val="17"/>
                <w:szCs w:val="17"/>
              </w:rPr>
            </w:pPr>
            <w:r w:rsidRPr="003A4B91">
              <w:rPr>
                <w:rFonts w:cstheme="minorHAnsi"/>
                <w:noProof/>
                <w:sz w:val="17"/>
                <w:szCs w:val="17"/>
                <w:lang w:eastAsia="es-CO"/>
              </w:rPr>
              <w:drawing>
                <wp:inline distT="0" distB="0" distL="0" distR="0" wp14:anchorId="401130EE" wp14:editId="76EBA66D">
                  <wp:extent cx="1334635" cy="1440000"/>
                  <wp:effectExtent l="0" t="0" r="0" b="8255"/>
                  <wp:docPr id="2138155025" name="Imagen 2138155025" descr="Imagen que contiene tabla, escritorio, pequeño,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 name="Imagen 676" descr="Imagen que contiene tabla, escritorio, pequeño, computadora&#10;&#10;Descripción generada automáticamente"/>
                          <pic:cNvPicPr/>
                        </pic:nvPicPr>
                        <pic:blipFill>
                          <a:blip r:embed="rId33"/>
                          <a:stretch>
                            <a:fillRect/>
                          </a:stretch>
                        </pic:blipFill>
                        <pic:spPr>
                          <a:xfrm>
                            <a:off x="0" y="0"/>
                            <a:ext cx="1334635" cy="1440000"/>
                          </a:xfrm>
                          <a:prstGeom prst="rect">
                            <a:avLst/>
                          </a:prstGeom>
                        </pic:spPr>
                      </pic:pic>
                    </a:graphicData>
                  </a:graphic>
                </wp:inline>
              </w:drawing>
            </w:r>
          </w:p>
          <w:p w14:paraId="054CEF74" w14:textId="77777777" w:rsidR="00D81226" w:rsidRPr="003A4B91" w:rsidRDefault="00D81226" w:rsidP="0094282E">
            <w:pPr>
              <w:jc w:val="center"/>
              <w:rPr>
                <w:rFonts w:asciiTheme="minorHAnsi" w:hAnsiTheme="minorHAnsi" w:cstheme="minorHAnsi"/>
                <w:noProof/>
                <w:sz w:val="17"/>
                <w:szCs w:val="17"/>
              </w:rPr>
            </w:pPr>
            <w:r w:rsidRPr="003A4B91">
              <w:rPr>
                <w:rFonts w:asciiTheme="minorHAnsi" w:hAnsiTheme="minorHAnsi" w:cstheme="minorHAnsi"/>
                <w:noProof/>
                <w:sz w:val="17"/>
                <w:szCs w:val="17"/>
              </w:rPr>
              <w:t>Low-Vol PM</w:t>
            </w:r>
            <w:r w:rsidRPr="003A4B91">
              <w:rPr>
                <w:rFonts w:asciiTheme="minorHAnsi" w:hAnsiTheme="minorHAnsi" w:cstheme="minorHAnsi"/>
                <w:noProof/>
                <w:sz w:val="17"/>
                <w:szCs w:val="17"/>
                <w:vertAlign w:val="subscript"/>
              </w:rPr>
              <w:t>2.5</w:t>
            </w:r>
          </w:p>
        </w:tc>
        <w:tc>
          <w:tcPr>
            <w:tcW w:w="1229" w:type="pct"/>
            <w:vAlign w:val="center"/>
          </w:tcPr>
          <w:p w14:paraId="738AD9ED" w14:textId="77777777" w:rsidR="00D81226" w:rsidRPr="003A4B91" w:rsidRDefault="00D81226" w:rsidP="0094282E">
            <w:pPr>
              <w:tabs>
                <w:tab w:val="left" w:pos="1427"/>
              </w:tabs>
              <w:rPr>
                <w:rFonts w:asciiTheme="minorHAnsi" w:hAnsiTheme="minorHAnsi" w:cstheme="minorHAnsi"/>
                <w:sz w:val="17"/>
                <w:szCs w:val="17"/>
              </w:rPr>
            </w:pPr>
            <w:r w:rsidRPr="003A4B91">
              <w:rPr>
                <w:rFonts w:asciiTheme="minorHAnsi" w:hAnsiTheme="minorHAnsi" w:cstheme="minorHAnsi"/>
                <w:sz w:val="17"/>
                <w:szCs w:val="17"/>
              </w:rPr>
              <w:t>Low-Vol (Bajo Volumen).</w:t>
            </w:r>
          </w:p>
          <w:p w14:paraId="30D7606B" w14:textId="77777777" w:rsidR="00D81226" w:rsidRPr="003A4B91" w:rsidRDefault="00D81226" w:rsidP="0094282E">
            <w:pPr>
              <w:tabs>
                <w:tab w:val="left" w:pos="1427"/>
              </w:tabs>
              <w:rPr>
                <w:rFonts w:asciiTheme="minorHAnsi" w:hAnsiTheme="minorHAnsi" w:cstheme="minorHAnsi"/>
                <w:sz w:val="17"/>
                <w:szCs w:val="17"/>
              </w:rPr>
            </w:pPr>
          </w:p>
          <w:p w14:paraId="519AC482" w14:textId="77777777" w:rsidR="00D81226" w:rsidRPr="003A4B91" w:rsidRDefault="00D81226" w:rsidP="0094282E">
            <w:pPr>
              <w:tabs>
                <w:tab w:val="left" w:pos="1427"/>
              </w:tabs>
              <w:rPr>
                <w:rFonts w:asciiTheme="minorHAnsi" w:hAnsiTheme="minorHAnsi" w:cstheme="minorHAnsi"/>
                <w:sz w:val="17"/>
                <w:szCs w:val="17"/>
              </w:rPr>
            </w:pPr>
            <w:r w:rsidRPr="003A4B91">
              <w:rPr>
                <w:rFonts w:asciiTheme="minorHAnsi" w:hAnsiTheme="minorHAnsi" w:cstheme="minorHAnsi"/>
                <w:sz w:val="17"/>
                <w:szCs w:val="17"/>
              </w:rPr>
              <w:t>Flujos programables (hasta 18,33 L/min).</w:t>
            </w:r>
          </w:p>
          <w:p w14:paraId="39718EB0" w14:textId="77777777" w:rsidR="00D81226" w:rsidRPr="003A4B91" w:rsidRDefault="00D81226" w:rsidP="0094282E">
            <w:pPr>
              <w:tabs>
                <w:tab w:val="left" w:pos="1427"/>
              </w:tabs>
              <w:rPr>
                <w:rFonts w:asciiTheme="minorHAnsi" w:hAnsiTheme="minorHAnsi" w:cstheme="minorHAnsi"/>
                <w:sz w:val="17"/>
                <w:szCs w:val="17"/>
              </w:rPr>
            </w:pPr>
          </w:p>
          <w:p w14:paraId="547BB926" w14:textId="77777777" w:rsidR="00D81226" w:rsidRPr="003A4B91" w:rsidRDefault="00D81226" w:rsidP="0094282E">
            <w:pPr>
              <w:rPr>
                <w:rFonts w:asciiTheme="minorHAnsi" w:hAnsiTheme="minorHAnsi" w:cstheme="minorHAnsi"/>
                <w:sz w:val="17"/>
                <w:szCs w:val="17"/>
              </w:rPr>
            </w:pPr>
            <w:r w:rsidRPr="003A4B91">
              <w:rPr>
                <w:rFonts w:asciiTheme="minorHAnsi" w:hAnsiTheme="minorHAnsi" w:cstheme="minorHAnsi"/>
                <w:sz w:val="17"/>
                <w:szCs w:val="17"/>
              </w:rPr>
              <w:t>Activol, control de flujo con cuatro controladores; trayectoria de flujo recta.</w:t>
            </w:r>
          </w:p>
        </w:tc>
      </w:tr>
      <w:tr w:rsidR="00661AC2" w:rsidRPr="003A4B91" w14:paraId="58A45408" w14:textId="77777777" w:rsidTr="00267C68">
        <w:trPr>
          <w:trHeight w:val="20"/>
        </w:trPr>
        <w:tc>
          <w:tcPr>
            <w:tcW w:w="694" w:type="pct"/>
            <w:vAlign w:val="center"/>
          </w:tcPr>
          <w:p w14:paraId="64D8B023" w14:textId="77777777" w:rsidR="00D81226" w:rsidRPr="003A4B91" w:rsidRDefault="00D81226" w:rsidP="0094282E">
            <w:pPr>
              <w:jc w:val="center"/>
              <w:rPr>
                <w:rFonts w:asciiTheme="minorHAnsi" w:hAnsiTheme="minorHAnsi" w:cstheme="minorHAnsi"/>
                <w:sz w:val="17"/>
                <w:szCs w:val="17"/>
              </w:rPr>
            </w:pPr>
            <w:r w:rsidRPr="003A4B91">
              <w:rPr>
                <w:rFonts w:asciiTheme="minorHAnsi" w:hAnsiTheme="minorHAnsi" w:cstheme="minorHAnsi"/>
                <w:sz w:val="17"/>
                <w:szCs w:val="17"/>
              </w:rPr>
              <w:lastRenderedPageBreak/>
              <w:t>Dióxido de Azufre</w:t>
            </w:r>
          </w:p>
        </w:tc>
        <w:tc>
          <w:tcPr>
            <w:tcW w:w="1713" w:type="pct"/>
            <w:vAlign w:val="center"/>
          </w:tcPr>
          <w:p w14:paraId="67EA2540" w14:textId="77777777" w:rsidR="00D81226" w:rsidRPr="003A4B91" w:rsidRDefault="00D81226" w:rsidP="0094282E">
            <w:pPr>
              <w:pStyle w:val="Default"/>
              <w:jc w:val="both"/>
              <w:rPr>
                <w:rFonts w:asciiTheme="minorHAnsi" w:hAnsiTheme="minorHAnsi" w:cstheme="minorHAnsi"/>
                <w:color w:val="auto"/>
                <w:sz w:val="17"/>
                <w:szCs w:val="17"/>
                <w:lang w:eastAsia="es-ES_tradnl" w:bidi="x-none"/>
              </w:rPr>
            </w:pPr>
            <w:r w:rsidRPr="003A4B91">
              <w:rPr>
                <w:rFonts w:asciiTheme="minorHAnsi" w:hAnsiTheme="minorHAnsi" w:cstheme="minorHAnsi"/>
                <w:b/>
                <w:bCs/>
                <w:color w:val="auto"/>
                <w:sz w:val="17"/>
                <w:szCs w:val="17"/>
                <w:lang w:eastAsia="es-ES_tradnl" w:bidi="x-none"/>
              </w:rPr>
              <w:t>Toma de Muestras y Análisis de Laboratorio</w:t>
            </w:r>
            <w:r w:rsidRPr="003A4B91">
              <w:rPr>
                <w:rFonts w:asciiTheme="minorHAnsi" w:hAnsiTheme="minorHAnsi" w:cstheme="minorHAnsi"/>
                <w:color w:val="auto"/>
                <w:sz w:val="17"/>
                <w:szCs w:val="17"/>
                <w:lang w:eastAsia="es-ES_tradnl" w:bidi="x-none"/>
              </w:rPr>
              <w:t xml:space="preserve"> para la Determinación de SO</w:t>
            </w:r>
            <w:r w:rsidRPr="003A4B91">
              <w:rPr>
                <w:rFonts w:asciiTheme="minorHAnsi" w:hAnsiTheme="minorHAnsi" w:cstheme="minorHAnsi"/>
                <w:color w:val="auto"/>
                <w:sz w:val="17"/>
                <w:szCs w:val="17"/>
                <w:vertAlign w:val="subscript"/>
                <w:lang w:eastAsia="es-ES_tradnl" w:bidi="x-none"/>
              </w:rPr>
              <w:t>2</w:t>
            </w:r>
            <w:r w:rsidRPr="003A4B91">
              <w:rPr>
                <w:rFonts w:asciiTheme="minorHAnsi" w:hAnsiTheme="minorHAnsi" w:cstheme="minorHAnsi"/>
                <w:color w:val="auto"/>
                <w:sz w:val="17"/>
                <w:szCs w:val="17"/>
                <w:lang w:eastAsia="es-ES_tradnl" w:bidi="x-none"/>
              </w:rPr>
              <w:t>, EPA e-CFR Titulo 40, Parte 50 apéndice A2: Pararrosanilina.</w:t>
            </w:r>
          </w:p>
        </w:tc>
        <w:tc>
          <w:tcPr>
            <w:tcW w:w="1364" w:type="pct"/>
            <w:vAlign w:val="center"/>
          </w:tcPr>
          <w:p w14:paraId="1CA3EFBA" w14:textId="77777777" w:rsidR="00D81226" w:rsidRPr="003A4B91" w:rsidRDefault="00D81226" w:rsidP="0094282E">
            <w:pPr>
              <w:jc w:val="center"/>
              <w:rPr>
                <w:rFonts w:asciiTheme="minorHAnsi" w:hAnsiTheme="minorHAnsi" w:cstheme="minorHAnsi"/>
                <w:noProof/>
                <w:sz w:val="17"/>
                <w:szCs w:val="17"/>
              </w:rPr>
            </w:pPr>
            <w:r w:rsidRPr="003A4B91">
              <w:rPr>
                <w:rFonts w:cstheme="minorHAnsi"/>
                <w:noProof/>
                <w:sz w:val="17"/>
                <w:szCs w:val="17"/>
                <w:lang w:eastAsia="es-CO"/>
              </w:rPr>
              <w:drawing>
                <wp:inline distT="0" distB="0" distL="0" distR="0" wp14:anchorId="7E8F5083" wp14:editId="495C914B">
                  <wp:extent cx="1638300" cy="1685925"/>
                  <wp:effectExtent l="0" t="0" r="0" b="9525"/>
                  <wp:docPr id="677" name="Imagen 677" descr="Imagen que contiene contenedo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 name="Imagen 677" descr="Imagen que contiene contenedor&#10;&#10;Descripción generada automáticamente"/>
                          <pic:cNvPicPr/>
                        </pic:nvPicPr>
                        <pic:blipFill>
                          <a:blip r:embed="rId34"/>
                          <a:stretch>
                            <a:fillRect/>
                          </a:stretch>
                        </pic:blipFill>
                        <pic:spPr>
                          <a:xfrm>
                            <a:off x="0" y="0"/>
                            <a:ext cx="1638300" cy="1685925"/>
                          </a:xfrm>
                          <a:prstGeom prst="rect">
                            <a:avLst/>
                          </a:prstGeom>
                        </pic:spPr>
                      </pic:pic>
                    </a:graphicData>
                  </a:graphic>
                </wp:inline>
              </w:drawing>
            </w:r>
          </w:p>
        </w:tc>
        <w:tc>
          <w:tcPr>
            <w:tcW w:w="1229" w:type="pct"/>
            <w:vAlign w:val="center"/>
          </w:tcPr>
          <w:p w14:paraId="5830867D" w14:textId="77777777" w:rsidR="00D81226" w:rsidRPr="003A4B91" w:rsidRDefault="00D81226" w:rsidP="0094282E">
            <w:pPr>
              <w:tabs>
                <w:tab w:val="left" w:pos="1427"/>
              </w:tabs>
              <w:rPr>
                <w:rFonts w:asciiTheme="minorHAnsi" w:hAnsiTheme="minorHAnsi" w:cstheme="minorHAnsi"/>
                <w:sz w:val="17"/>
                <w:szCs w:val="17"/>
              </w:rPr>
            </w:pPr>
            <w:r w:rsidRPr="003A4B91">
              <w:rPr>
                <w:rFonts w:asciiTheme="minorHAnsi" w:hAnsiTheme="minorHAnsi" w:cstheme="minorHAnsi"/>
                <w:sz w:val="17"/>
                <w:szCs w:val="17"/>
              </w:rPr>
              <w:t>Este equipo consta de una caja metálica con tapa móvil y dos compartimentos. El primer compartimento tiene una bomba de vacío, en el segundo compartimento se encuentra el tren de muestreo, que va conectado a la bomba de vacío, que contienen la solución absorbente para SO</w:t>
            </w:r>
            <w:r w:rsidRPr="003A4B91">
              <w:rPr>
                <w:rFonts w:asciiTheme="minorHAnsi" w:hAnsiTheme="minorHAnsi" w:cstheme="minorHAnsi"/>
                <w:sz w:val="17"/>
                <w:szCs w:val="17"/>
                <w:vertAlign w:val="subscript"/>
              </w:rPr>
              <w:t>2</w:t>
            </w:r>
            <w:r w:rsidRPr="003A4B91">
              <w:rPr>
                <w:rFonts w:asciiTheme="minorHAnsi" w:hAnsiTheme="minorHAnsi" w:cstheme="minorHAnsi"/>
                <w:sz w:val="17"/>
                <w:szCs w:val="17"/>
              </w:rPr>
              <w:t>, y un tercero, vacío, que hace las veces de trampa colectora de humedad (burbujeador trampa).</w:t>
            </w:r>
          </w:p>
        </w:tc>
      </w:tr>
      <w:tr w:rsidR="00661AC2" w:rsidRPr="003A4B91" w14:paraId="5DCBC24C" w14:textId="77777777" w:rsidTr="00267C68">
        <w:trPr>
          <w:trHeight w:val="20"/>
        </w:trPr>
        <w:tc>
          <w:tcPr>
            <w:tcW w:w="694" w:type="pct"/>
            <w:vAlign w:val="center"/>
          </w:tcPr>
          <w:p w14:paraId="3338A2F4" w14:textId="77777777" w:rsidR="00D81226" w:rsidRPr="003A4B91" w:rsidRDefault="00D81226" w:rsidP="0094282E">
            <w:pPr>
              <w:jc w:val="center"/>
              <w:rPr>
                <w:rFonts w:asciiTheme="minorHAnsi" w:hAnsiTheme="minorHAnsi" w:cstheme="minorHAnsi"/>
                <w:sz w:val="17"/>
                <w:szCs w:val="17"/>
              </w:rPr>
            </w:pPr>
            <w:r w:rsidRPr="003A4B91">
              <w:rPr>
                <w:rFonts w:asciiTheme="minorHAnsi" w:hAnsiTheme="minorHAnsi" w:cstheme="minorHAnsi"/>
                <w:sz w:val="17"/>
                <w:szCs w:val="17"/>
              </w:rPr>
              <w:t>Dióxido de Nitrógeno (NO</w:t>
            </w:r>
            <w:r w:rsidRPr="003A4B91">
              <w:rPr>
                <w:rFonts w:asciiTheme="minorHAnsi" w:hAnsiTheme="minorHAnsi" w:cstheme="minorHAnsi"/>
                <w:sz w:val="17"/>
                <w:szCs w:val="17"/>
                <w:vertAlign w:val="subscript"/>
              </w:rPr>
              <w:t>2</w:t>
            </w:r>
            <w:r w:rsidRPr="003A4B91">
              <w:rPr>
                <w:rFonts w:asciiTheme="minorHAnsi" w:hAnsiTheme="minorHAnsi" w:cstheme="minorHAnsi"/>
                <w:sz w:val="17"/>
                <w:szCs w:val="17"/>
              </w:rPr>
              <w:t>)</w:t>
            </w:r>
          </w:p>
        </w:tc>
        <w:tc>
          <w:tcPr>
            <w:tcW w:w="1713" w:type="pct"/>
            <w:vAlign w:val="center"/>
          </w:tcPr>
          <w:p w14:paraId="1ED041A2" w14:textId="77777777" w:rsidR="00D81226" w:rsidRPr="003A4B91" w:rsidRDefault="00D81226" w:rsidP="0094282E">
            <w:pPr>
              <w:rPr>
                <w:rFonts w:asciiTheme="minorHAnsi" w:hAnsiTheme="minorHAnsi" w:cstheme="minorHAnsi"/>
                <w:sz w:val="17"/>
                <w:szCs w:val="17"/>
                <w:lang w:eastAsia="es-ES_tradnl" w:bidi="x-none"/>
              </w:rPr>
            </w:pPr>
            <w:r w:rsidRPr="003A4B91">
              <w:rPr>
                <w:rFonts w:asciiTheme="minorHAnsi" w:hAnsiTheme="minorHAnsi" w:cstheme="minorHAnsi"/>
                <w:b/>
                <w:bCs/>
                <w:sz w:val="17"/>
                <w:szCs w:val="17"/>
                <w:lang w:eastAsia="es-ES_tradnl" w:bidi="x-none"/>
              </w:rPr>
              <w:t>Determinación Directa</w:t>
            </w:r>
            <w:r w:rsidRPr="003A4B91">
              <w:rPr>
                <w:rFonts w:asciiTheme="minorHAnsi" w:hAnsiTheme="minorHAnsi" w:cstheme="minorHAnsi"/>
                <w:sz w:val="17"/>
                <w:szCs w:val="17"/>
                <w:lang w:eastAsia="es-ES_tradnl" w:bidi="x-none"/>
              </w:rPr>
              <w:t xml:space="preserve"> en Campo de Dióxido de Nitrógeno NO</w:t>
            </w:r>
            <w:r w:rsidRPr="003A4B91">
              <w:rPr>
                <w:rFonts w:asciiTheme="minorHAnsi" w:hAnsiTheme="minorHAnsi" w:cstheme="minorHAnsi"/>
                <w:sz w:val="17"/>
                <w:szCs w:val="17"/>
                <w:vertAlign w:val="subscript"/>
                <w:lang w:eastAsia="es-ES_tradnl" w:bidi="x-none"/>
              </w:rPr>
              <w:t>2</w:t>
            </w:r>
            <w:r w:rsidRPr="003A4B91">
              <w:rPr>
                <w:rFonts w:asciiTheme="minorHAnsi" w:hAnsiTheme="minorHAnsi" w:cstheme="minorHAnsi"/>
                <w:sz w:val="17"/>
                <w:szCs w:val="17"/>
                <w:lang w:eastAsia="es-ES_tradnl" w:bidi="x-none"/>
              </w:rPr>
              <w:t xml:space="preserve"> en la Atmósfera: US-EPA CFR Título 40, Capítulo I, Subcapítulo C, Parte 50, Apéndice F. Quimioluminiscencia Fase Gaseosa. Método Equivalente Automatizado: RFNA-0506-157 (Horiba Instruments Model APNA-370 NO</w:t>
            </w:r>
            <w:r w:rsidRPr="003A4B91">
              <w:rPr>
                <w:rFonts w:asciiTheme="minorHAnsi" w:hAnsiTheme="minorHAnsi" w:cstheme="minorHAnsi"/>
                <w:sz w:val="17"/>
                <w:szCs w:val="17"/>
                <w:vertAlign w:val="subscript"/>
                <w:lang w:eastAsia="es-ES_tradnl" w:bidi="x-none"/>
              </w:rPr>
              <w:t>2</w:t>
            </w:r>
            <w:r w:rsidRPr="003A4B91">
              <w:rPr>
                <w:rFonts w:asciiTheme="minorHAnsi" w:hAnsiTheme="minorHAnsi" w:cstheme="minorHAnsi"/>
                <w:sz w:val="17"/>
                <w:szCs w:val="17"/>
                <w:lang w:eastAsia="es-ES_tradnl" w:bidi="x-none"/>
              </w:rPr>
              <w:t xml:space="preserve"> Monitor).</w:t>
            </w:r>
          </w:p>
        </w:tc>
        <w:tc>
          <w:tcPr>
            <w:tcW w:w="1364" w:type="pct"/>
            <w:vMerge w:val="restart"/>
            <w:vAlign w:val="center"/>
          </w:tcPr>
          <w:p w14:paraId="3672B945" w14:textId="77777777" w:rsidR="00D81226" w:rsidRPr="003A4B91" w:rsidRDefault="00D81226" w:rsidP="0094282E">
            <w:pPr>
              <w:jc w:val="center"/>
              <w:rPr>
                <w:rFonts w:asciiTheme="minorHAnsi" w:hAnsiTheme="minorHAnsi" w:cstheme="minorHAnsi"/>
                <w:noProof/>
                <w:sz w:val="17"/>
                <w:szCs w:val="17"/>
              </w:rPr>
            </w:pPr>
            <w:r w:rsidRPr="003A4B91">
              <w:rPr>
                <w:rFonts w:cstheme="minorHAnsi"/>
                <w:noProof/>
                <w:sz w:val="17"/>
                <w:szCs w:val="17"/>
                <w:lang w:eastAsia="es-CO"/>
              </w:rPr>
              <w:drawing>
                <wp:anchor distT="0" distB="0" distL="114300" distR="114300" simplePos="0" relativeHeight="251791360" behindDoc="0" locked="0" layoutInCell="1" allowOverlap="1" wp14:anchorId="272EB0C6" wp14:editId="64D6A92E">
                  <wp:simplePos x="0" y="0"/>
                  <wp:positionH relativeFrom="column">
                    <wp:posOffset>91440</wp:posOffset>
                  </wp:positionH>
                  <wp:positionV relativeFrom="paragraph">
                    <wp:posOffset>-2360930</wp:posOffset>
                  </wp:positionV>
                  <wp:extent cx="1264920" cy="1849120"/>
                  <wp:effectExtent l="0" t="0" r="0" b="0"/>
                  <wp:wrapSquare wrapText="bothSides"/>
                  <wp:docPr id="5563117" name="Imagen 5563117" descr="Un horno de microond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117" name="Imagen 5563117" descr="Un horno de microondas&#10;&#10;Descripción generada automáticamente con confianza baja"/>
                          <pic:cNvPicPr/>
                        </pic:nvPicPr>
                        <pic:blipFill>
                          <a:blip r:embed="rId35">
                            <a:extLst>
                              <a:ext uri="{28A0092B-C50C-407E-A947-70E740481C1C}">
                                <a14:useLocalDpi xmlns:a14="http://schemas.microsoft.com/office/drawing/2010/main" val="0"/>
                              </a:ext>
                            </a:extLst>
                          </a:blip>
                          <a:stretch>
                            <a:fillRect/>
                          </a:stretch>
                        </pic:blipFill>
                        <pic:spPr>
                          <a:xfrm>
                            <a:off x="0" y="0"/>
                            <a:ext cx="1264920" cy="1849120"/>
                          </a:xfrm>
                          <a:prstGeom prst="rect">
                            <a:avLst/>
                          </a:prstGeom>
                        </pic:spPr>
                      </pic:pic>
                    </a:graphicData>
                  </a:graphic>
                  <wp14:sizeRelH relativeFrom="page">
                    <wp14:pctWidth>0</wp14:pctWidth>
                  </wp14:sizeRelH>
                  <wp14:sizeRelV relativeFrom="page">
                    <wp14:pctHeight>0</wp14:pctHeight>
                  </wp14:sizeRelV>
                </wp:anchor>
              </w:drawing>
            </w:r>
          </w:p>
        </w:tc>
        <w:tc>
          <w:tcPr>
            <w:tcW w:w="1229" w:type="pct"/>
            <w:vAlign w:val="center"/>
          </w:tcPr>
          <w:p w14:paraId="6A3A689A" w14:textId="77777777" w:rsidR="00D81226" w:rsidRPr="003A4B91" w:rsidRDefault="00D81226" w:rsidP="0094282E">
            <w:pPr>
              <w:rPr>
                <w:rFonts w:asciiTheme="minorHAnsi" w:hAnsiTheme="minorHAnsi" w:cstheme="minorHAnsi"/>
                <w:sz w:val="17"/>
                <w:szCs w:val="17"/>
              </w:rPr>
            </w:pPr>
            <w:r w:rsidRPr="003A4B91">
              <w:rPr>
                <w:rFonts w:asciiTheme="minorHAnsi" w:hAnsiTheme="minorHAnsi" w:cstheme="minorHAnsi"/>
                <w:sz w:val="17"/>
                <w:szCs w:val="17"/>
              </w:rPr>
              <w:t>Analizador automático – NO</w:t>
            </w:r>
            <w:r w:rsidRPr="003A4B91">
              <w:rPr>
                <w:rFonts w:asciiTheme="minorHAnsi" w:hAnsiTheme="minorHAnsi" w:cstheme="minorHAnsi"/>
                <w:sz w:val="17"/>
                <w:szCs w:val="17"/>
                <w:vertAlign w:val="subscript"/>
              </w:rPr>
              <w:t>2</w:t>
            </w:r>
            <w:r w:rsidRPr="003A4B91">
              <w:rPr>
                <w:rFonts w:asciiTheme="minorHAnsi" w:hAnsiTheme="minorHAnsi" w:cstheme="minorHAnsi"/>
                <w:sz w:val="17"/>
                <w:szCs w:val="17"/>
              </w:rPr>
              <w:t>.</w:t>
            </w:r>
          </w:p>
        </w:tc>
      </w:tr>
      <w:tr w:rsidR="00661AC2" w:rsidRPr="003A4B91" w14:paraId="406172BE" w14:textId="77777777" w:rsidTr="00267C68">
        <w:trPr>
          <w:trHeight w:val="20"/>
        </w:trPr>
        <w:tc>
          <w:tcPr>
            <w:tcW w:w="694" w:type="pct"/>
            <w:vAlign w:val="center"/>
          </w:tcPr>
          <w:p w14:paraId="6CE9BC17" w14:textId="77777777" w:rsidR="00D81226" w:rsidRPr="003A4B91" w:rsidRDefault="00D81226" w:rsidP="0094282E">
            <w:pPr>
              <w:jc w:val="center"/>
              <w:rPr>
                <w:rFonts w:asciiTheme="minorHAnsi" w:hAnsiTheme="minorHAnsi" w:cstheme="minorHAnsi"/>
                <w:sz w:val="17"/>
                <w:szCs w:val="17"/>
              </w:rPr>
            </w:pPr>
            <w:r w:rsidRPr="003A4B91">
              <w:rPr>
                <w:rFonts w:asciiTheme="minorHAnsi" w:hAnsiTheme="minorHAnsi" w:cstheme="minorHAnsi"/>
                <w:sz w:val="17"/>
                <w:szCs w:val="17"/>
              </w:rPr>
              <w:t>Monóxido de Carbono</w:t>
            </w:r>
          </w:p>
          <w:p w14:paraId="5DE1C06E" w14:textId="77777777" w:rsidR="00D81226" w:rsidRPr="003A4B91" w:rsidRDefault="00D81226" w:rsidP="0094282E">
            <w:pPr>
              <w:jc w:val="center"/>
              <w:rPr>
                <w:rFonts w:asciiTheme="minorHAnsi" w:hAnsiTheme="minorHAnsi" w:cstheme="minorHAnsi"/>
                <w:sz w:val="17"/>
                <w:szCs w:val="17"/>
              </w:rPr>
            </w:pPr>
            <w:r w:rsidRPr="003A4B91">
              <w:rPr>
                <w:rFonts w:asciiTheme="minorHAnsi" w:hAnsiTheme="minorHAnsi" w:cstheme="minorHAnsi"/>
                <w:sz w:val="17"/>
                <w:szCs w:val="17"/>
              </w:rPr>
              <w:t>(CO)</w:t>
            </w:r>
          </w:p>
        </w:tc>
        <w:tc>
          <w:tcPr>
            <w:tcW w:w="1713" w:type="pct"/>
            <w:vAlign w:val="center"/>
          </w:tcPr>
          <w:p w14:paraId="38A02264" w14:textId="675043A4" w:rsidR="00305630" w:rsidRPr="003A4B91" w:rsidRDefault="00D81226" w:rsidP="0094282E">
            <w:pPr>
              <w:rPr>
                <w:rFonts w:asciiTheme="minorHAnsi" w:hAnsiTheme="minorHAnsi" w:cstheme="minorHAnsi"/>
                <w:sz w:val="17"/>
                <w:szCs w:val="17"/>
              </w:rPr>
            </w:pPr>
            <w:r w:rsidRPr="003A4B91">
              <w:rPr>
                <w:rFonts w:asciiTheme="minorHAnsi" w:hAnsiTheme="minorHAnsi" w:cstheme="minorHAnsi"/>
                <w:b/>
                <w:bCs/>
                <w:sz w:val="17"/>
                <w:szCs w:val="17"/>
              </w:rPr>
              <w:t>Determinación Directa</w:t>
            </w:r>
            <w:r w:rsidRPr="003A4B91">
              <w:rPr>
                <w:rFonts w:asciiTheme="minorHAnsi" w:hAnsiTheme="minorHAnsi" w:cstheme="minorHAnsi"/>
                <w:sz w:val="17"/>
                <w:szCs w:val="17"/>
              </w:rPr>
              <w:t xml:space="preserve"> en Campo de Monóxido de Carbono CO en la Atmósfera: US-EPA CFR Título 40, Capítulo I, Subcapítulo C, Parte 50, Apéndice C. Fotometría Infrarrojo No Dispersivo. Método Equivalente Automatizado: RFCA-0981-054. (Thermo Electron/Thermo Environmental Instruments Models 48)</w:t>
            </w:r>
            <w:r w:rsidR="00305630" w:rsidRPr="003A4B91">
              <w:rPr>
                <w:rFonts w:asciiTheme="minorHAnsi" w:hAnsiTheme="minorHAnsi" w:cstheme="minorHAnsi"/>
                <w:sz w:val="17"/>
                <w:szCs w:val="17"/>
              </w:rPr>
              <w:t xml:space="preserve"> y Método Equivalente Automatizado: RFCA-0506-158 (Horiba Model APMA-370 CO Monitor).</w:t>
            </w:r>
          </w:p>
        </w:tc>
        <w:tc>
          <w:tcPr>
            <w:tcW w:w="1364" w:type="pct"/>
            <w:vMerge/>
            <w:vAlign w:val="center"/>
          </w:tcPr>
          <w:p w14:paraId="7254156A" w14:textId="77777777" w:rsidR="00D81226" w:rsidRPr="003A4B91" w:rsidRDefault="00D81226" w:rsidP="0094282E">
            <w:pPr>
              <w:jc w:val="center"/>
              <w:rPr>
                <w:rFonts w:asciiTheme="minorHAnsi" w:hAnsiTheme="minorHAnsi" w:cstheme="minorHAnsi"/>
                <w:sz w:val="17"/>
                <w:szCs w:val="17"/>
              </w:rPr>
            </w:pPr>
          </w:p>
        </w:tc>
        <w:tc>
          <w:tcPr>
            <w:tcW w:w="1229" w:type="pct"/>
            <w:vAlign w:val="center"/>
          </w:tcPr>
          <w:p w14:paraId="1EC68177" w14:textId="77777777" w:rsidR="00D81226" w:rsidRPr="003A4B91" w:rsidRDefault="00D81226" w:rsidP="0094282E">
            <w:pPr>
              <w:rPr>
                <w:rFonts w:asciiTheme="minorHAnsi" w:hAnsiTheme="minorHAnsi" w:cstheme="minorHAnsi"/>
                <w:sz w:val="17"/>
                <w:szCs w:val="17"/>
              </w:rPr>
            </w:pPr>
            <w:r w:rsidRPr="003A4B91">
              <w:rPr>
                <w:rFonts w:asciiTheme="minorHAnsi" w:hAnsiTheme="minorHAnsi" w:cstheme="minorHAnsi"/>
                <w:sz w:val="17"/>
                <w:szCs w:val="17"/>
              </w:rPr>
              <w:t>Analizador automático – CO.</w:t>
            </w:r>
          </w:p>
        </w:tc>
      </w:tr>
      <w:tr w:rsidR="00661AC2" w:rsidRPr="003A4B91" w14:paraId="5668F200" w14:textId="77777777" w:rsidTr="00267C68">
        <w:trPr>
          <w:trHeight w:val="20"/>
        </w:trPr>
        <w:tc>
          <w:tcPr>
            <w:tcW w:w="694" w:type="pct"/>
            <w:vAlign w:val="center"/>
          </w:tcPr>
          <w:p w14:paraId="757BCBEC" w14:textId="77777777" w:rsidR="00D81226" w:rsidRPr="003A4B91" w:rsidRDefault="00D81226" w:rsidP="0094282E">
            <w:pPr>
              <w:jc w:val="center"/>
              <w:rPr>
                <w:rFonts w:asciiTheme="minorHAnsi" w:hAnsiTheme="minorHAnsi" w:cstheme="minorHAnsi"/>
                <w:sz w:val="17"/>
                <w:szCs w:val="17"/>
              </w:rPr>
            </w:pPr>
            <w:r w:rsidRPr="003A4B91">
              <w:rPr>
                <w:rFonts w:asciiTheme="minorHAnsi" w:hAnsiTheme="minorHAnsi" w:cstheme="minorHAnsi"/>
                <w:sz w:val="17"/>
                <w:szCs w:val="17"/>
              </w:rPr>
              <w:t>Ozono</w:t>
            </w:r>
          </w:p>
          <w:p w14:paraId="294B01F7" w14:textId="77777777" w:rsidR="00D81226" w:rsidRPr="003A4B91" w:rsidRDefault="00D81226" w:rsidP="0094282E">
            <w:pPr>
              <w:jc w:val="center"/>
              <w:rPr>
                <w:rFonts w:asciiTheme="minorHAnsi" w:hAnsiTheme="minorHAnsi" w:cstheme="minorHAnsi"/>
                <w:sz w:val="17"/>
                <w:szCs w:val="17"/>
              </w:rPr>
            </w:pPr>
            <w:r w:rsidRPr="003A4B91">
              <w:rPr>
                <w:rFonts w:asciiTheme="minorHAnsi" w:hAnsiTheme="minorHAnsi" w:cstheme="minorHAnsi"/>
                <w:sz w:val="17"/>
                <w:szCs w:val="17"/>
              </w:rPr>
              <w:t>(O</w:t>
            </w:r>
            <w:r w:rsidRPr="003A4B91">
              <w:rPr>
                <w:rFonts w:asciiTheme="minorHAnsi" w:hAnsiTheme="minorHAnsi" w:cstheme="minorHAnsi"/>
                <w:sz w:val="17"/>
                <w:szCs w:val="17"/>
                <w:vertAlign w:val="subscript"/>
              </w:rPr>
              <w:t>3</w:t>
            </w:r>
            <w:r w:rsidRPr="003A4B91">
              <w:rPr>
                <w:rFonts w:asciiTheme="minorHAnsi" w:hAnsiTheme="minorHAnsi" w:cstheme="minorHAnsi"/>
                <w:sz w:val="17"/>
                <w:szCs w:val="17"/>
              </w:rPr>
              <w:t>)</w:t>
            </w:r>
          </w:p>
        </w:tc>
        <w:tc>
          <w:tcPr>
            <w:tcW w:w="1713" w:type="pct"/>
            <w:vAlign w:val="center"/>
          </w:tcPr>
          <w:p w14:paraId="3D97237E" w14:textId="69042C7F" w:rsidR="005D2345" w:rsidRPr="003A4B91" w:rsidRDefault="00D81226" w:rsidP="0094282E">
            <w:pPr>
              <w:rPr>
                <w:rFonts w:asciiTheme="minorHAnsi" w:hAnsiTheme="minorHAnsi" w:cstheme="minorHAnsi"/>
                <w:sz w:val="17"/>
                <w:szCs w:val="17"/>
              </w:rPr>
            </w:pPr>
            <w:r w:rsidRPr="003A4B91">
              <w:rPr>
                <w:rFonts w:asciiTheme="minorHAnsi" w:hAnsiTheme="minorHAnsi" w:cstheme="minorHAnsi"/>
                <w:b/>
                <w:bCs/>
                <w:sz w:val="17"/>
                <w:szCs w:val="17"/>
              </w:rPr>
              <w:t>Determinación Directa</w:t>
            </w:r>
            <w:r w:rsidRPr="003A4B91">
              <w:rPr>
                <w:rFonts w:asciiTheme="minorHAnsi" w:hAnsiTheme="minorHAnsi" w:cstheme="minorHAnsi"/>
                <w:sz w:val="17"/>
                <w:szCs w:val="17"/>
              </w:rPr>
              <w:t xml:space="preserve"> en Campo de Ozono O</w:t>
            </w:r>
            <w:r w:rsidRPr="003A4B91">
              <w:rPr>
                <w:rFonts w:asciiTheme="minorHAnsi" w:hAnsiTheme="minorHAnsi" w:cstheme="minorHAnsi"/>
                <w:sz w:val="17"/>
                <w:szCs w:val="17"/>
                <w:vertAlign w:val="subscript"/>
              </w:rPr>
              <w:t>3</w:t>
            </w:r>
            <w:r w:rsidRPr="003A4B91">
              <w:rPr>
                <w:rFonts w:asciiTheme="minorHAnsi" w:hAnsiTheme="minorHAnsi" w:cstheme="minorHAnsi"/>
                <w:sz w:val="17"/>
                <w:szCs w:val="17"/>
              </w:rPr>
              <w:t xml:space="preserve"> en la Atmósfera: US-EPA CFR Título 40, Capítulo I, Subcapítulo C, Parte 50, Apéndice D. Quimioluminiscencia. Método Equivalente Automatizado: EQOA-0415-222. (Sutron Corporation or Sabio Model 6030 Ozone (O</w:t>
            </w:r>
            <w:r w:rsidRPr="003A4B91">
              <w:rPr>
                <w:rFonts w:asciiTheme="minorHAnsi" w:hAnsiTheme="minorHAnsi" w:cstheme="minorHAnsi"/>
                <w:sz w:val="17"/>
                <w:szCs w:val="17"/>
                <w:vertAlign w:val="subscript"/>
              </w:rPr>
              <w:t>3</w:t>
            </w:r>
            <w:r w:rsidRPr="003A4B91">
              <w:rPr>
                <w:rFonts w:asciiTheme="minorHAnsi" w:hAnsiTheme="minorHAnsi" w:cstheme="minorHAnsi"/>
                <w:sz w:val="17"/>
                <w:szCs w:val="17"/>
              </w:rPr>
              <w:t>) Analyzer).</w:t>
            </w:r>
          </w:p>
        </w:tc>
        <w:tc>
          <w:tcPr>
            <w:tcW w:w="1364" w:type="pct"/>
            <w:vMerge/>
            <w:vAlign w:val="center"/>
          </w:tcPr>
          <w:p w14:paraId="6A396C8B" w14:textId="77777777" w:rsidR="00D81226" w:rsidRPr="003A4B91" w:rsidRDefault="00D81226" w:rsidP="0094282E">
            <w:pPr>
              <w:jc w:val="center"/>
              <w:rPr>
                <w:rFonts w:asciiTheme="minorHAnsi" w:hAnsiTheme="minorHAnsi" w:cstheme="minorHAnsi"/>
                <w:noProof/>
                <w:sz w:val="17"/>
                <w:szCs w:val="17"/>
              </w:rPr>
            </w:pPr>
          </w:p>
        </w:tc>
        <w:tc>
          <w:tcPr>
            <w:tcW w:w="1229" w:type="pct"/>
            <w:vAlign w:val="center"/>
          </w:tcPr>
          <w:p w14:paraId="3805ED2F" w14:textId="77777777" w:rsidR="00D81226" w:rsidRPr="003A4B91" w:rsidRDefault="00D81226" w:rsidP="0094282E">
            <w:pPr>
              <w:rPr>
                <w:rFonts w:asciiTheme="minorHAnsi" w:hAnsiTheme="minorHAnsi" w:cstheme="minorHAnsi"/>
                <w:sz w:val="17"/>
                <w:szCs w:val="17"/>
              </w:rPr>
            </w:pPr>
            <w:r w:rsidRPr="003A4B91">
              <w:rPr>
                <w:rFonts w:asciiTheme="minorHAnsi" w:hAnsiTheme="minorHAnsi" w:cstheme="minorHAnsi"/>
                <w:sz w:val="17"/>
                <w:szCs w:val="17"/>
              </w:rPr>
              <w:t>Analizador automático – O</w:t>
            </w:r>
            <w:r w:rsidRPr="003A4B91">
              <w:rPr>
                <w:rFonts w:asciiTheme="minorHAnsi" w:hAnsiTheme="minorHAnsi" w:cstheme="minorHAnsi"/>
                <w:sz w:val="17"/>
                <w:szCs w:val="17"/>
                <w:vertAlign w:val="subscript"/>
              </w:rPr>
              <w:t>3</w:t>
            </w:r>
            <w:r w:rsidRPr="003A4B91">
              <w:rPr>
                <w:rFonts w:asciiTheme="minorHAnsi" w:hAnsiTheme="minorHAnsi" w:cstheme="minorHAnsi"/>
                <w:sz w:val="17"/>
                <w:szCs w:val="17"/>
              </w:rPr>
              <w:t>.</w:t>
            </w:r>
          </w:p>
        </w:tc>
      </w:tr>
      <w:tr w:rsidR="00661AC2" w:rsidRPr="003A4B91" w14:paraId="1E64BEAF" w14:textId="77777777" w:rsidTr="00267C68">
        <w:trPr>
          <w:trHeight w:val="2810"/>
        </w:trPr>
        <w:tc>
          <w:tcPr>
            <w:tcW w:w="694" w:type="pct"/>
            <w:vAlign w:val="center"/>
          </w:tcPr>
          <w:p w14:paraId="61300AA4" w14:textId="7CCB6ED1" w:rsidR="00D840C4" w:rsidRPr="003A4B91" w:rsidRDefault="00D840C4" w:rsidP="00D840C4">
            <w:pPr>
              <w:jc w:val="center"/>
              <w:rPr>
                <w:rFonts w:asciiTheme="minorHAnsi" w:hAnsiTheme="minorHAnsi" w:cstheme="minorHAnsi"/>
                <w:sz w:val="17"/>
                <w:szCs w:val="17"/>
              </w:rPr>
            </w:pPr>
            <w:r w:rsidRPr="003A4B91">
              <w:rPr>
                <w:rFonts w:asciiTheme="minorHAnsi" w:hAnsiTheme="minorHAnsi" w:cstheme="minorHAnsi"/>
                <w:sz w:val="17"/>
                <w:szCs w:val="17"/>
              </w:rPr>
              <w:lastRenderedPageBreak/>
              <w:t>Compuestos Orgánicos Volátiles (COV’s)</w:t>
            </w:r>
          </w:p>
        </w:tc>
        <w:tc>
          <w:tcPr>
            <w:tcW w:w="1713" w:type="pct"/>
            <w:vAlign w:val="center"/>
          </w:tcPr>
          <w:p w14:paraId="0B151497" w14:textId="0EB4D8CD" w:rsidR="00D840C4" w:rsidRPr="003A4B91" w:rsidRDefault="00D840C4" w:rsidP="00D840C4">
            <w:pPr>
              <w:rPr>
                <w:rFonts w:asciiTheme="minorHAnsi" w:hAnsiTheme="minorHAnsi" w:cstheme="minorHAnsi"/>
                <w:b/>
                <w:bCs/>
                <w:sz w:val="17"/>
                <w:szCs w:val="17"/>
              </w:rPr>
            </w:pPr>
            <w:r w:rsidRPr="003A4B91">
              <w:rPr>
                <w:rFonts w:asciiTheme="minorHAnsi" w:hAnsiTheme="minorHAnsi" w:cstheme="minorHAnsi"/>
                <w:b/>
                <w:bCs/>
                <w:sz w:val="17"/>
                <w:szCs w:val="17"/>
              </w:rPr>
              <w:t>Toma de Muestras para la Determinación de Compuestos Orgánicos Volátiles (incluidos Hidrocarburos) en Aire Ambiente usando Muestreo Activo en Tubos Adsorbentes:</w:t>
            </w:r>
            <w:r w:rsidRPr="003A4B91">
              <w:rPr>
                <w:rFonts w:asciiTheme="minorHAnsi" w:hAnsiTheme="minorHAnsi" w:cstheme="minorHAnsi"/>
                <w:sz w:val="17"/>
                <w:szCs w:val="17"/>
              </w:rPr>
              <w:t xml:space="preserve"> Compendio de Métodos para la Determinación de Compuestos Orgánicos Tóxicos en Aire Ambiente, 2nd. Ed., método U.S. EPA-TO-17,1999</w:t>
            </w:r>
          </w:p>
        </w:tc>
        <w:tc>
          <w:tcPr>
            <w:tcW w:w="1364" w:type="pct"/>
            <w:vAlign w:val="center"/>
          </w:tcPr>
          <w:p w14:paraId="7795ED1C" w14:textId="27278C1E" w:rsidR="003F46BD" w:rsidRPr="003A4B91" w:rsidRDefault="00C8219B" w:rsidP="003F46BD">
            <w:pPr>
              <w:rPr>
                <w:rFonts w:asciiTheme="minorHAnsi" w:hAnsiTheme="minorHAnsi" w:cstheme="minorHAnsi"/>
                <w:sz w:val="17"/>
                <w:szCs w:val="17"/>
              </w:rPr>
            </w:pPr>
            <w:r w:rsidRPr="003A4B91">
              <w:rPr>
                <w:rFonts w:cstheme="minorHAnsi"/>
                <w:noProof/>
                <w:sz w:val="17"/>
                <w:szCs w:val="17"/>
                <w:lang w:eastAsia="es-CO"/>
              </w:rPr>
              <w:drawing>
                <wp:anchor distT="0" distB="0" distL="114300" distR="114300" simplePos="0" relativeHeight="251656192" behindDoc="0" locked="0" layoutInCell="1" allowOverlap="1" wp14:anchorId="3E68CC46" wp14:editId="143B60A6">
                  <wp:simplePos x="0" y="0"/>
                  <wp:positionH relativeFrom="margin">
                    <wp:align>center</wp:align>
                  </wp:positionH>
                  <wp:positionV relativeFrom="paragraph">
                    <wp:posOffset>227965</wp:posOffset>
                  </wp:positionV>
                  <wp:extent cx="1443355" cy="1443355"/>
                  <wp:effectExtent l="0" t="0" r="4445" b="4445"/>
                  <wp:wrapSquare wrapText="bothSides"/>
                  <wp:docPr id="53394242" name="Imagen 9" descr="Tubo Absorbente Carbón COC 6X70, 100/50, 50 BX.(Inc. IGV) | Envirotech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ubo Absorbente Carbón COC 6X70, 100/50, 50 BX.(Inc. IGV) | Envirotechlab"/>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43355" cy="1443355"/>
                          </a:xfrm>
                          <a:prstGeom prst="rect">
                            <a:avLst/>
                          </a:prstGeom>
                          <a:noFill/>
                          <a:ln>
                            <a:noFill/>
                          </a:ln>
                        </pic:spPr>
                      </pic:pic>
                    </a:graphicData>
                  </a:graphic>
                  <wp14:sizeRelH relativeFrom="page">
                    <wp14:pctWidth>0</wp14:pctWidth>
                  </wp14:sizeRelH>
                  <wp14:sizeRelV relativeFrom="page">
                    <wp14:pctHeight>0</wp14:pctHeight>
                  </wp14:sizeRelV>
                </wp:anchor>
              </w:drawing>
            </w:r>
            <w:r w:rsidR="0095454C" w:rsidRPr="003A4B91">
              <w:rPr>
                <w:rFonts w:asciiTheme="minorHAnsi" w:hAnsiTheme="minorHAnsi" w:cstheme="minorHAnsi"/>
                <w:sz w:val="17"/>
                <w:szCs w:val="17"/>
              </w:rPr>
              <w:t>Bomba de Gas</w:t>
            </w:r>
          </w:p>
          <w:p w14:paraId="42C3A49F" w14:textId="4CD5288D" w:rsidR="00D840C4" w:rsidRPr="003A4B91" w:rsidRDefault="003F46BD" w:rsidP="00267C68">
            <w:pPr>
              <w:rPr>
                <w:rFonts w:asciiTheme="minorHAnsi" w:hAnsiTheme="minorHAnsi" w:cstheme="minorHAnsi"/>
                <w:i/>
                <w:sz w:val="17"/>
                <w:szCs w:val="17"/>
              </w:rPr>
            </w:pPr>
            <w:r w:rsidRPr="003A4B91">
              <w:rPr>
                <w:rFonts w:asciiTheme="minorHAnsi" w:hAnsiTheme="minorHAnsi" w:cstheme="minorHAnsi"/>
                <w:sz w:val="17"/>
                <w:szCs w:val="17"/>
              </w:rPr>
              <w:t>Tubos absorbentes</w:t>
            </w:r>
          </w:p>
        </w:tc>
        <w:tc>
          <w:tcPr>
            <w:tcW w:w="1229" w:type="pct"/>
            <w:vAlign w:val="center"/>
          </w:tcPr>
          <w:p w14:paraId="7784D38C" w14:textId="347F12A7" w:rsidR="00D840C4" w:rsidRPr="003A4B91" w:rsidRDefault="00D840C4" w:rsidP="00D840C4">
            <w:pPr>
              <w:rPr>
                <w:rFonts w:asciiTheme="minorHAnsi" w:hAnsiTheme="minorHAnsi" w:cstheme="minorHAnsi"/>
                <w:sz w:val="17"/>
                <w:szCs w:val="17"/>
              </w:rPr>
            </w:pPr>
            <w:r w:rsidRPr="003A4B91">
              <w:rPr>
                <w:rFonts w:asciiTheme="minorHAnsi" w:hAnsiTheme="minorHAnsi" w:cstheme="minorHAnsi"/>
                <w:sz w:val="17"/>
                <w:szCs w:val="17"/>
              </w:rPr>
              <w:t>Muestreo activo en tubos absorbentes</w:t>
            </w:r>
          </w:p>
          <w:p w14:paraId="61FA5930" w14:textId="77777777" w:rsidR="00D840C4" w:rsidRPr="003A4B91" w:rsidRDefault="00D840C4" w:rsidP="00D840C4">
            <w:pPr>
              <w:rPr>
                <w:rFonts w:asciiTheme="minorHAnsi" w:hAnsiTheme="minorHAnsi" w:cstheme="minorHAnsi"/>
                <w:sz w:val="17"/>
                <w:szCs w:val="17"/>
              </w:rPr>
            </w:pPr>
          </w:p>
          <w:p w14:paraId="3DB4A0DD" w14:textId="5D60B486" w:rsidR="00D840C4" w:rsidRPr="003A4B91" w:rsidRDefault="00D840C4" w:rsidP="00D840C4">
            <w:pPr>
              <w:rPr>
                <w:rFonts w:asciiTheme="minorHAnsi" w:hAnsiTheme="minorHAnsi" w:cstheme="minorHAnsi"/>
                <w:sz w:val="17"/>
                <w:szCs w:val="17"/>
              </w:rPr>
            </w:pPr>
            <w:r w:rsidRPr="003A4B91">
              <w:rPr>
                <w:rFonts w:asciiTheme="minorHAnsi" w:hAnsiTheme="minorHAnsi" w:cstheme="minorHAnsi"/>
                <w:sz w:val="17"/>
                <w:szCs w:val="17"/>
              </w:rPr>
              <w:t>Flujo de operación entre 63 y 70 ml/min, para la muestra de 4 litros de alta</w:t>
            </w:r>
          </w:p>
          <w:p w14:paraId="686FAAE6" w14:textId="77777777" w:rsidR="00D840C4" w:rsidRPr="003A4B91" w:rsidRDefault="00D840C4" w:rsidP="00D840C4">
            <w:pPr>
              <w:rPr>
                <w:rFonts w:asciiTheme="minorHAnsi" w:hAnsiTheme="minorHAnsi" w:cstheme="minorHAnsi"/>
                <w:sz w:val="17"/>
                <w:szCs w:val="17"/>
              </w:rPr>
            </w:pPr>
          </w:p>
          <w:p w14:paraId="79D9DD0E" w14:textId="38246CD3" w:rsidR="00D840C4" w:rsidRPr="003A4B91" w:rsidRDefault="00D840C4" w:rsidP="00D840C4">
            <w:pPr>
              <w:rPr>
                <w:rFonts w:asciiTheme="minorHAnsi" w:hAnsiTheme="minorHAnsi" w:cstheme="minorHAnsi"/>
                <w:sz w:val="17"/>
                <w:szCs w:val="17"/>
              </w:rPr>
            </w:pPr>
            <w:r w:rsidRPr="003A4B91">
              <w:rPr>
                <w:rFonts w:asciiTheme="minorHAnsi" w:hAnsiTheme="minorHAnsi" w:cstheme="minorHAnsi"/>
                <w:sz w:val="17"/>
                <w:szCs w:val="17"/>
              </w:rPr>
              <w:t>Periodicidad de captura de muestra diaria, 1 ± %5 horas (entre 57 y 63 minutos).</w:t>
            </w:r>
          </w:p>
          <w:p w14:paraId="4A9757CC" w14:textId="77777777" w:rsidR="00D840C4" w:rsidRPr="003A4B91" w:rsidRDefault="00D840C4" w:rsidP="00D840C4">
            <w:pPr>
              <w:rPr>
                <w:rFonts w:asciiTheme="minorHAnsi" w:hAnsiTheme="minorHAnsi" w:cstheme="minorHAnsi"/>
                <w:sz w:val="17"/>
                <w:szCs w:val="17"/>
              </w:rPr>
            </w:pPr>
          </w:p>
          <w:p w14:paraId="668F3157" w14:textId="1EFC2800" w:rsidR="00D840C4" w:rsidRPr="003A4B91" w:rsidRDefault="00D840C4" w:rsidP="00D840C4">
            <w:pPr>
              <w:rPr>
                <w:rFonts w:asciiTheme="minorHAnsi" w:hAnsiTheme="minorHAnsi" w:cstheme="minorHAnsi"/>
                <w:sz w:val="17"/>
                <w:szCs w:val="17"/>
              </w:rPr>
            </w:pPr>
            <w:r w:rsidRPr="003A4B91">
              <w:rPr>
                <w:rFonts w:asciiTheme="minorHAnsi" w:hAnsiTheme="minorHAnsi" w:cstheme="minorHAnsi"/>
                <w:sz w:val="17"/>
                <w:szCs w:val="17"/>
              </w:rPr>
              <w:t>Calibración diaria: Probeta aforada, medidor de flujo.</w:t>
            </w:r>
          </w:p>
        </w:tc>
      </w:tr>
    </w:tbl>
    <w:p w14:paraId="0890FDD7" w14:textId="25543DC5" w:rsidR="00CB6E96" w:rsidRPr="003A4B91" w:rsidRDefault="00901A1C" w:rsidP="007D5F01">
      <w:pPr>
        <w:pStyle w:val="Fuente"/>
      </w:pPr>
      <w:r w:rsidRPr="003A4B91">
        <w:t>Fuente: Ambienciq Ingenieros S.A.S., 2026.</w:t>
      </w:r>
    </w:p>
    <w:p w14:paraId="6177317F" w14:textId="72BC4211" w:rsidR="00543EBE" w:rsidRPr="003A4B91" w:rsidRDefault="00543EBE" w:rsidP="00A621FE"/>
    <w:p w14:paraId="7A7C2854" w14:textId="3DEF9286" w:rsidR="005E399E" w:rsidRPr="003A4B91" w:rsidRDefault="005E399E" w:rsidP="0089741C">
      <w:pPr>
        <w:spacing w:after="0" w:line="276" w:lineRule="auto"/>
        <w:rPr>
          <w:rFonts w:ascii="Calibri" w:hAnsi="Calibri" w:cs="Calibri"/>
        </w:rPr>
      </w:pPr>
      <w:r w:rsidRPr="003A4B91">
        <w:rPr>
          <w:rFonts w:ascii="Calibri" w:hAnsi="Calibri" w:cs="Calibri"/>
        </w:rPr>
        <w:t xml:space="preserve">La </w:t>
      </w:r>
      <w:r w:rsidR="004C5FB7" w:rsidRPr="003A4B91">
        <w:rPr>
          <w:rFonts w:ascii="Calibri" w:hAnsi="Calibri" w:cs="Calibri"/>
          <w:b/>
          <w:bCs/>
        </w:rPr>
        <w:fldChar w:fldCharType="begin"/>
      </w:r>
      <w:r w:rsidR="004C5FB7" w:rsidRPr="003A4B91">
        <w:rPr>
          <w:rFonts w:ascii="Calibri" w:hAnsi="Calibri" w:cs="Calibri"/>
          <w:b/>
          <w:bCs/>
        </w:rPr>
        <w:instrText xml:space="preserve"> REF _Ref188431366 \h  \* MERGEFORMAT </w:instrText>
      </w:r>
      <w:r w:rsidR="004C5FB7" w:rsidRPr="003A4B91">
        <w:rPr>
          <w:rFonts w:ascii="Calibri" w:hAnsi="Calibri" w:cs="Calibri"/>
          <w:b/>
          <w:bCs/>
        </w:rPr>
      </w:r>
      <w:r w:rsidR="004C5FB7" w:rsidRPr="003A4B91">
        <w:rPr>
          <w:rFonts w:ascii="Calibri" w:hAnsi="Calibri" w:cs="Calibri"/>
          <w:b/>
          <w:bCs/>
        </w:rPr>
        <w:fldChar w:fldCharType="separate"/>
      </w:r>
      <w:r w:rsidR="00D334E3" w:rsidRPr="00D334E3">
        <w:rPr>
          <w:b/>
          <w:bCs/>
        </w:rPr>
        <w:t xml:space="preserve">Tabla </w:t>
      </w:r>
      <w:r w:rsidR="00D334E3" w:rsidRPr="00D334E3">
        <w:rPr>
          <w:b/>
          <w:bCs/>
          <w:noProof/>
        </w:rPr>
        <w:t>12</w:t>
      </w:r>
      <w:r w:rsidR="004C5FB7" w:rsidRPr="003A4B91">
        <w:rPr>
          <w:rFonts w:ascii="Calibri" w:hAnsi="Calibri" w:cs="Calibri"/>
          <w:b/>
          <w:bCs/>
        </w:rPr>
        <w:fldChar w:fldCharType="end"/>
      </w:r>
      <w:r w:rsidR="004C5FB7" w:rsidRPr="003A4B91">
        <w:rPr>
          <w:rFonts w:ascii="Calibri" w:hAnsi="Calibri" w:cs="Calibri"/>
        </w:rPr>
        <w:t xml:space="preserve"> </w:t>
      </w:r>
      <w:r w:rsidR="00DA19B5" w:rsidRPr="003A4B91">
        <w:rPr>
          <w:rFonts w:ascii="Calibri" w:hAnsi="Calibri" w:cs="Calibri"/>
        </w:rPr>
        <w:t xml:space="preserve">y la </w:t>
      </w:r>
      <w:r w:rsidR="00DA19B5" w:rsidRPr="003A4B91">
        <w:rPr>
          <w:rFonts w:ascii="Calibri" w:hAnsi="Calibri" w:cs="Calibri"/>
          <w:b/>
          <w:bCs/>
        </w:rPr>
        <w:fldChar w:fldCharType="begin"/>
      </w:r>
      <w:r w:rsidR="00DA19B5" w:rsidRPr="003A4B91">
        <w:rPr>
          <w:rFonts w:ascii="Calibri" w:hAnsi="Calibri" w:cs="Calibri"/>
          <w:b/>
          <w:bCs/>
        </w:rPr>
        <w:instrText xml:space="preserve"> REF _Ref150348041 \h  \* MERGEFORMAT </w:instrText>
      </w:r>
      <w:r w:rsidR="00DA19B5" w:rsidRPr="003A4B91">
        <w:rPr>
          <w:rFonts w:ascii="Calibri" w:hAnsi="Calibri" w:cs="Calibri"/>
          <w:b/>
          <w:bCs/>
        </w:rPr>
      </w:r>
      <w:r w:rsidR="00DA19B5" w:rsidRPr="003A4B91">
        <w:rPr>
          <w:rFonts w:ascii="Calibri" w:hAnsi="Calibri" w:cs="Calibri"/>
          <w:b/>
          <w:bCs/>
        </w:rPr>
        <w:fldChar w:fldCharType="separate"/>
      </w:r>
      <w:r w:rsidR="00D334E3" w:rsidRPr="00D334E3">
        <w:rPr>
          <w:rFonts w:ascii="Calibri" w:hAnsi="Calibri" w:cs="Calibri"/>
          <w:b/>
          <w:bCs/>
        </w:rPr>
        <w:t xml:space="preserve">Tabla </w:t>
      </w:r>
      <w:r w:rsidR="00D334E3" w:rsidRPr="00D334E3">
        <w:rPr>
          <w:rFonts w:ascii="Calibri" w:hAnsi="Calibri" w:cs="Calibri"/>
          <w:b/>
          <w:bCs/>
          <w:noProof/>
        </w:rPr>
        <w:t>13</w:t>
      </w:r>
      <w:r w:rsidR="00DA19B5" w:rsidRPr="003A4B91">
        <w:rPr>
          <w:rFonts w:ascii="Calibri" w:hAnsi="Calibri" w:cs="Calibri"/>
          <w:b/>
          <w:bCs/>
        </w:rPr>
        <w:fldChar w:fldCharType="end"/>
      </w:r>
      <w:r w:rsidR="00DA19B5" w:rsidRPr="003A4B91">
        <w:rPr>
          <w:rFonts w:ascii="Calibri" w:hAnsi="Calibri" w:cs="Calibri"/>
        </w:rPr>
        <w:t xml:space="preserve"> </w:t>
      </w:r>
      <w:r w:rsidRPr="003A4B91">
        <w:rPr>
          <w:rFonts w:ascii="Calibri" w:hAnsi="Calibri" w:cs="Calibri"/>
        </w:rPr>
        <w:t>realiza un resumen general de los equipos utilizados en cada una de las estaciones de monitoreo con sus respectivos códigos internos y sus números de serie.</w:t>
      </w:r>
    </w:p>
    <w:p w14:paraId="34DE821C" w14:textId="20536BE1" w:rsidR="007759AC" w:rsidRPr="003A4B91" w:rsidRDefault="007759AC" w:rsidP="0089741C">
      <w:pPr>
        <w:spacing w:after="0"/>
        <w:jc w:val="left"/>
        <w:rPr>
          <w:rFonts w:ascii="Calibri" w:hAnsi="Calibri" w:cs="Calibri"/>
          <w:sz w:val="12"/>
          <w:szCs w:val="12"/>
        </w:rPr>
      </w:pPr>
    </w:p>
    <w:p w14:paraId="48049C86" w14:textId="77777777" w:rsidR="00A621FE" w:rsidRPr="003A4B91" w:rsidRDefault="00A621FE">
      <w:pPr>
        <w:jc w:val="left"/>
        <w:rPr>
          <w:rFonts w:cstheme="minorHAnsi"/>
          <w:b/>
          <w:bCs/>
          <w:szCs w:val="16"/>
          <w:lang w:eastAsia="es-ES"/>
        </w:rPr>
      </w:pPr>
      <w:bookmarkStart w:id="120" w:name="_Ref95198619"/>
      <w:r w:rsidRPr="003A4B91">
        <w:br w:type="page"/>
      </w:r>
    </w:p>
    <w:p w14:paraId="4930340D" w14:textId="3475575D" w:rsidR="00555E4C" w:rsidRPr="003A4B91" w:rsidRDefault="00555E4C" w:rsidP="00560A3A">
      <w:pPr>
        <w:pStyle w:val="Descripcin"/>
      </w:pPr>
      <w:bookmarkStart w:id="121" w:name="_Ref188431366"/>
      <w:bookmarkStart w:id="122" w:name="_Toc235511630"/>
      <w:r w:rsidRPr="003A4B91">
        <w:lastRenderedPageBreak/>
        <w:t xml:space="preserve">Tabla </w:t>
      </w:r>
      <w:r w:rsidRPr="003A4B91">
        <w:rPr>
          <w:noProof/>
        </w:rPr>
        <w:fldChar w:fldCharType="begin"/>
      </w:r>
      <w:r w:rsidRPr="003A4B91">
        <w:rPr>
          <w:noProof/>
        </w:rPr>
        <w:instrText xml:space="preserve"> SEQ Tabla \* ARABIC </w:instrText>
      </w:r>
      <w:r w:rsidRPr="003A4B91">
        <w:rPr>
          <w:noProof/>
        </w:rPr>
        <w:fldChar w:fldCharType="separate"/>
      </w:r>
      <w:r w:rsidR="00D334E3">
        <w:rPr>
          <w:noProof/>
        </w:rPr>
        <w:t>12</w:t>
      </w:r>
      <w:r w:rsidRPr="003A4B91">
        <w:rPr>
          <w:noProof/>
        </w:rPr>
        <w:fldChar w:fldCharType="end"/>
      </w:r>
      <w:bookmarkEnd w:id="120"/>
      <w:bookmarkEnd w:id="121"/>
      <w:r w:rsidRPr="003A4B91">
        <w:t>. Instrumentos y equipos utilizados</w:t>
      </w:r>
      <w:r w:rsidR="00A153BA" w:rsidRPr="003A4B91">
        <w:t xml:space="preserve"/>
      </w:r>
      <w:r w:rsidR="002F121F" w:rsidRPr="003A4B91">
        <w:t/>
      </w:r>
      <w:bookmarkEnd w:id="12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000"/>
        <w:gridCol w:w="1815"/>
        <w:gridCol w:w="2071"/>
        <w:gridCol w:w="1942"/>
      </w:tblGrid>
      <w:tr w:rsidR="00661AC2" w:rsidRPr="003A4B91" w14:paraId="3CF0ABD0" w14:textId="6F59F94D" w:rsidTr="008C39A9">
        <w:trPr>
          <w:trHeight w:val="20"/>
          <w:tblHeader/>
          <w:jc w:val="center"/>
        </w:trPr>
        <w:tc>
          <w:tcPr>
            <w:tcW w:w="1699" w:type="pct"/>
            <w:shd w:val="clear" w:color="auto" w:fill="BAD405"/>
            <w:vAlign w:val="center"/>
            <w:hideMark/>
          </w:tcPr>
          <w:p w14:paraId="6A4E964A" w14:textId="77777777" w:rsidR="00C61A90" w:rsidRPr="003A4B91" w:rsidRDefault="00C61A90" w:rsidP="00C61A90">
            <w:pPr>
              <w:spacing w:after="0"/>
              <w:jc w:val="center"/>
              <w:rPr>
                <w:rFonts w:ascii="Calibri" w:hAnsi="Calibri" w:cs="Calibri"/>
                <w:b/>
                <w:bCs/>
                <w:sz w:val="18"/>
                <w:szCs w:val="18"/>
              </w:rPr>
            </w:pPr>
            <w:r w:rsidRPr="003A4B91">
              <w:rPr>
                <w:rFonts w:ascii="Calibri" w:hAnsi="Calibri" w:cs="Calibri"/>
                <w:b/>
                <w:bCs/>
                <w:sz w:val="18"/>
                <w:szCs w:val="18"/>
              </w:rPr>
              <w:t>Instrumento</w:t>
            </w:r>
          </w:p>
        </w:tc>
        <w:tc>
          <w:tcPr>
            <w:tcW w:w="1028" w:type="pct"/>
            <w:shd w:val="clear" w:color="auto" w:fill="BAD405"/>
            <w:vAlign w:val="center"/>
          </w:tcPr>
          <w:p w14:paraId="63E886EC" w14:textId="2414F1CE" w:rsidR="00C61A90" w:rsidRPr="003A4B91" w:rsidRDefault="00145E44" w:rsidP="00C61A90">
            <w:pPr>
              <w:spacing w:after="0"/>
              <w:jc w:val="center"/>
              <w:rPr>
                <w:rFonts w:ascii="Calibri" w:hAnsi="Calibri" w:cs="Calibri"/>
                <w:b/>
                <w:bCs/>
                <w:sz w:val="18"/>
                <w:szCs w:val="18"/>
              </w:rPr>
            </w:pPr>
            <w:r w:rsidRPr="003A4B91">
              <w:rPr>
                <w:rFonts w:ascii="Calibri" w:hAnsi="Calibri" w:cs="Calibri"/>
                <w:b/>
                <w:bCs/>
                <w:sz w:val="18"/>
                <w:szCs w:val="18"/>
              </w:rPr>
              <w:t>Finca Los Camachos -Tempestuosa</w:t>
            </w:r>
          </w:p>
        </w:tc>
        <w:tc>
          <w:tcPr>
            <w:tcW w:w="1173" w:type="pct"/>
            <w:shd w:val="clear" w:color="auto" w:fill="BAD405"/>
            <w:vAlign w:val="center"/>
          </w:tcPr>
          <w:p w14:paraId="6A8CF71B" w14:textId="3183F6A9" w:rsidR="00C61A90" w:rsidRPr="003A4B91" w:rsidRDefault="00145E44" w:rsidP="00C61A90">
            <w:pPr>
              <w:spacing w:after="0"/>
              <w:jc w:val="center"/>
              <w:rPr>
                <w:rFonts w:ascii="Calibri" w:hAnsi="Calibri" w:cs="Calibri"/>
                <w:b/>
                <w:bCs/>
                <w:sz w:val="18"/>
                <w:szCs w:val="18"/>
              </w:rPr>
            </w:pPr>
            <w:r w:rsidRPr="003A4B91">
              <w:rPr>
                <w:rFonts w:ascii="Calibri" w:hAnsi="Calibri" w:cs="Calibri"/>
                <w:b/>
                <w:bCs/>
                <w:sz w:val="18"/>
                <w:szCs w:val="18"/>
              </w:rPr>
              <w:t>Estación Central Lisama - Acacios</w:t>
            </w:r>
          </w:p>
        </w:tc>
        <w:tc>
          <w:tcPr>
            <w:tcW w:w="1100" w:type="pct"/>
            <w:shd w:val="clear" w:color="auto" w:fill="BAD405"/>
            <w:vAlign w:val="center"/>
          </w:tcPr>
          <w:p w14:paraId="69BDEFBD" w14:textId="295B7D9F" w:rsidR="00C61A90" w:rsidRPr="003A4B91" w:rsidRDefault="00145E44" w:rsidP="005164B8">
            <w:pPr>
              <w:spacing w:after="0"/>
              <w:jc w:val="center"/>
              <w:rPr>
                <w:rFonts w:ascii="Calibri" w:hAnsi="Calibri" w:cs="Calibri"/>
                <w:b/>
                <w:bCs/>
                <w:sz w:val="18"/>
                <w:szCs w:val="18"/>
              </w:rPr>
            </w:pPr>
            <w:r w:rsidRPr="003A4B91">
              <w:rPr>
                <w:rFonts w:ascii="Calibri" w:hAnsi="Calibri" w:cs="Calibri"/>
                <w:b/>
                <w:bCs/>
                <w:sz w:val="18"/>
                <w:szCs w:val="18"/>
              </w:rPr>
              <w:t>Finca El Rubí - Zarzal</w:t>
            </w:r>
          </w:p>
        </w:tc>
      </w:tr>
      <w:tr w:rsidR="00661AC2" w:rsidRPr="003A4B91" w14:paraId="55005B86" w14:textId="36A30DBD" w:rsidTr="0089741C">
        <w:trPr>
          <w:trHeight w:val="20"/>
          <w:jc w:val="center"/>
        </w:trPr>
        <w:tc>
          <w:tcPr>
            <w:tcW w:w="1699" w:type="pct"/>
            <w:vAlign w:val="center"/>
          </w:tcPr>
          <w:p w14:paraId="77FC1EB4" w14:textId="77777777"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Calibrador de flujo (Delta Cal) Low-Vol</w:t>
            </w:r>
          </w:p>
        </w:tc>
        <w:tc>
          <w:tcPr>
            <w:tcW w:w="3301" w:type="pct"/>
            <w:gridSpan w:val="3"/>
            <w:vAlign w:val="center"/>
          </w:tcPr>
          <w:p w14:paraId="0110BF5C" w14:textId="5E58F680"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 xml:space="preserve">Código Interno: </w:t>
            </w:r>
            <w:r w:rsidR="00AF0CD5" w:rsidRPr="003A4B91">
              <w:rPr>
                <w:rFonts w:ascii="Calibri" w:hAnsi="Calibri" w:cs="Calibri"/>
                <w:sz w:val="18"/>
                <w:szCs w:val="18"/>
              </w:rPr>
              <w:t>21</w:t>
            </w:r>
            <w:r w:rsidR="00842897" w:rsidRPr="003A4B91">
              <w:rPr>
                <w:rFonts w:ascii="Calibri" w:hAnsi="Calibri" w:cs="Calibri"/>
                <w:sz w:val="18"/>
                <w:szCs w:val="18"/>
              </w:rPr>
              <w:t>0</w:t>
            </w:r>
            <w:r w:rsidRPr="003A4B91">
              <w:rPr>
                <w:rFonts w:ascii="Calibri" w:hAnsi="Calibri" w:cs="Calibri"/>
                <w:sz w:val="18"/>
                <w:szCs w:val="18"/>
              </w:rPr>
              <w:t>-C</w:t>
            </w:r>
          </w:p>
          <w:p w14:paraId="7A89DC99" w14:textId="6C74A51D"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 xml:space="preserve">Modelo: </w:t>
            </w:r>
            <w:r w:rsidR="00EF7751" w:rsidRPr="003A4B91">
              <w:rPr>
                <w:rFonts w:ascii="Calibri" w:hAnsi="Calibri" w:cs="Calibri"/>
                <w:sz w:val="18"/>
                <w:szCs w:val="18"/>
              </w:rPr>
              <w:t>TE-502</w:t>
            </w:r>
            <w:r w:rsidR="00EB4008" w:rsidRPr="003A4B91">
              <w:rPr>
                <w:rFonts w:ascii="Calibri" w:hAnsi="Calibri" w:cs="Calibri"/>
                <w:sz w:val="18"/>
                <w:szCs w:val="18"/>
              </w:rPr>
              <w:t>8</w:t>
            </w:r>
          </w:p>
          <w:p w14:paraId="2852CA9A" w14:textId="62DE7590"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 xml:space="preserve">Serial: </w:t>
            </w:r>
            <w:r w:rsidR="00EF7751" w:rsidRPr="003A4B91">
              <w:rPr>
                <w:rFonts w:ascii="Calibri" w:hAnsi="Calibri" w:cs="Calibri"/>
                <w:sz w:val="18"/>
                <w:szCs w:val="18"/>
              </w:rPr>
              <w:t>297</w:t>
            </w:r>
            <w:r w:rsidR="00EB4008" w:rsidRPr="003A4B91">
              <w:rPr>
                <w:rFonts w:ascii="Calibri" w:hAnsi="Calibri" w:cs="Calibri"/>
                <w:sz w:val="18"/>
                <w:szCs w:val="18"/>
              </w:rPr>
              <w:t>5</w:t>
            </w:r>
          </w:p>
        </w:tc>
      </w:tr>
      <w:tr w:rsidR="00661AC2" w:rsidRPr="003A4B91" w14:paraId="7F636A03" w14:textId="77777777" w:rsidTr="0089741C">
        <w:trPr>
          <w:trHeight w:val="20"/>
          <w:jc w:val="center"/>
        </w:trPr>
        <w:tc>
          <w:tcPr>
            <w:tcW w:w="1699" w:type="pct"/>
            <w:vAlign w:val="center"/>
          </w:tcPr>
          <w:p w14:paraId="2CC426C2" w14:textId="070699A8" w:rsidR="00267C68" w:rsidRPr="003A4B91" w:rsidRDefault="00267C68" w:rsidP="007759AC">
            <w:pPr>
              <w:spacing w:after="0"/>
              <w:jc w:val="center"/>
              <w:rPr>
                <w:rFonts w:ascii="Calibri" w:hAnsi="Calibri" w:cs="Calibri"/>
                <w:sz w:val="18"/>
                <w:szCs w:val="18"/>
              </w:rPr>
            </w:pPr>
            <w:r w:rsidRPr="003A4B91">
              <w:rPr>
                <w:rFonts w:ascii="Calibri" w:hAnsi="Calibri" w:cs="Calibri"/>
                <w:sz w:val="18"/>
                <w:szCs w:val="18"/>
              </w:rPr>
              <w:t>Calibrador de flujo (Delta Cal) Hi Vol</w:t>
            </w:r>
          </w:p>
        </w:tc>
        <w:tc>
          <w:tcPr>
            <w:tcW w:w="3301" w:type="pct"/>
            <w:gridSpan w:val="3"/>
            <w:vAlign w:val="center"/>
          </w:tcPr>
          <w:p w14:paraId="524D3B4F" w14:textId="39E3E351" w:rsidR="00267C68" w:rsidRPr="003A4B91" w:rsidRDefault="00267C68" w:rsidP="00267C68">
            <w:pPr>
              <w:spacing w:after="0"/>
              <w:jc w:val="center"/>
              <w:rPr>
                <w:rFonts w:ascii="Calibri" w:hAnsi="Calibri" w:cs="Calibri"/>
                <w:sz w:val="18"/>
                <w:szCs w:val="18"/>
              </w:rPr>
            </w:pPr>
            <w:r w:rsidRPr="003A4B91">
              <w:rPr>
                <w:rFonts w:ascii="Calibri" w:hAnsi="Calibri" w:cs="Calibri"/>
                <w:sz w:val="18"/>
                <w:szCs w:val="18"/>
              </w:rPr>
              <w:t>Código Interno:</w:t>
            </w:r>
            <w:r w:rsidR="00842897" w:rsidRPr="003A4B91">
              <w:rPr>
                <w:rFonts w:ascii="Calibri" w:hAnsi="Calibri" w:cs="Calibri"/>
                <w:sz w:val="18"/>
                <w:szCs w:val="18"/>
              </w:rPr>
              <w:t xml:space="preserve"> 1004</w:t>
            </w:r>
            <w:r w:rsidRPr="003A4B91">
              <w:rPr>
                <w:rFonts w:ascii="Calibri" w:hAnsi="Calibri" w:cs="Calibri"/>
                <w:sz w:val="18"/>
                <w:szCs w:val="18"/>
              </w:rPr>
              <w:t>-C</w:t>
            </w:r>
          </w:p>
          <w:p w14:paraId="77E9217C" w14:textId="29E13D5C" w:rsidR="00267C68" w:rsidRPr="003A4B91" w:rsidRDefault="00267C68" w:rsidP="00267C68">
            <w:pPr>
              <w:spacing w:after="0"/>
              <w:jc w:val="center"/>
              <w:rPr>
                <w:rFonts w:ascii="Calibri" w:hAnsi="Calibri" w:cs="Calibri"/>
                <w:sz w:val="18"/>
                <w:szCs w:val="18"/>
              </w:rPr>
            </w:pPr>
            <w:r w:rsidRPr="003A4B91">
              <w:rPr>
                <w:rFonts w:ascii="Calibri" w:hAnsi="Calibri" w:cs="Calibri"/>
                <w:sz w:val="18"/>
                <w:szCs w:val="18"/>
              </w:rPr>
              <w:t xml:space="preserve">Modelo: </w:t>
            </w:r>
            <w:r w:rsidR="00773FFB" w:rsidRPr="003A4B91">
              <w:rPr>
                <w:rFonts w:ascii="Calibri" w:hAnsi="Calibri" w:cs="Calibri"/>
                <w:sz w:val="18"/>
                <w:szCs w:val="18"/>
              </w:rPr>
              <w:t>FP-25BT</w:t>
            </w:r>
          </w:p>
          <w:p w14:paraId="7C0FA615" w14:textId="3CB7D037" w:rsidR="00267C68" w:rsidRPr="003A4B91" w:rsidRDefault="00267C68" w:rsidP="00267C68">
            <w:pPr>
              <w:spacing w:after="0"/>
              <w:jc w:val="center"/>
              <w:rPr>
                <w:rFonts w:ascii="Calibri" w:hAnsi="Calibri" w:cs="Calibri"/>
                <w:sz w:val="18"/>
                <w:szCs w:val="18"/>
              </w:rPr>
            </w:pPr>
            <w:r w:rsidRPr="003A4B91">
              <w:rPr>
                <w:rFonts w:ascii="Calibri" w:hAnsi="Calibri" w:cs="Calibri"/>
                <w:sz w:val="18"/>
                <w:szCs w:val="18"/>
              </w:rPr>
              <w:t xml:space="preserve">Serial: </w:t>
            </w:r>
            <w:r w:rsidR="00773FFB" w:rsidRPr="003A4B91">
              <w:rPr>
                <w:rFonts w:ascii="Calibri" w:hAnsi="Calibri" w:cs="Calibri"/>
                <w:sz w:val="18"/>
                <w:szCs w:val="18"/>
              </w:rPr>
              <w:t>543563</w:t>
            </w:r>
          </w:p>
        </w:tc>
      </w:tr>
      <w:tr w:rsidR="00661AC2" w:rsidRPr="003A4B91" w14:paraId="3764E8C2" w14:textId="0B333F9A" w:rsidTr="0089741C">
        <w:trPr>
          <w:trHeight w:val="20"/>
          <w:jc w:val="center"/>
        </w:trPr>
        <w:tc>
          <w:tcPr>
            <w:tcW w:w="1699" w:type="pct"/>
            <w:vAlign w:val="center"/>
          </w:tcPr>
          <w:p w14:paraId="09C40FE1" w14:textId="77777777"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Calibrador de flujo (Bios)</w:t>
            </w:r>
          </w:p>
        </w:tc>
        <w:tc>
          <w:tcPr>
            <w:tcW w:w="3301" w:type="pct"/>
            <w:gridSpan w:val="3"/>
            <w:vAlign w:val="center"/>
          </w:tcPr>
          <w:p w14:paraId="75702184" w14:textId="02C5473A"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 xml:space="preserve">Código Interno: </w:t>
            </w:r>
            <w:r w:rsidR="002D10C0" w:rsidRPr="003A4B91">
              <w:rPr>
                <w:rFonts w:ascii="Calibri" w:hAnsi="Calibri" w:cs="Calibri"/>
                <w:sz w:val="18"/>
                <w:szCs w:val="18"/>
              </w:rPr>
              <w:t>796</w:t>
            </w:r>
            <w:r w:rsidRPr="003A4B91">
              <w:rPr>
                <w:rFonts w:ascii="Calibri" w:hAnsi="Calibri" w:cs="Calibri"/>
                <w:sz w:val="18"/>
                <w:szCs w:val="18"/>
              </w:rPr>
              <w:t>-C</w:t>
            </w:r>
          </w:p>
          <w:p w14:paraId="69C2ACA7" w14:textId="726DD891"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 xml:space="preserve">Modelo: </w:t>
            </w:r>
            <w:r w:rsidR="00F318A0" w:rsidRPr="003A4B91">
              <w:rPr>
                <w:rFonts w:ascii="Calibri" w:hAnsi="Calibri" w:cs="Calibri"/>
                <w:sz w:val="18"/>
                <w:szCs w:val="18"/>
              </w:rPr>
              <w:t>MB-2SLPM-D</w:t>
            </w:r>
          </w:p>
          <w:p w14:paraId="481BBFA0" w14:textId="5D5CBFE5"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 xml:space="preserve">Serial: </w:t>
            </w:r>
            <w:r w:rsidR="00F318A0" w:rsidRPr="003A4B91">
              <w:rPr>
                <w:rFonts w:ascii="Calibri" w:hAnsi="Calibri" w:cs="Calibri"/>
                <w:sz w:val="18"/>
                <w:szCs w:val="18"/>
              </w:rPr>
              <w:t>170958</w:t>
            </w:r>
          </w:p>
        </w:tc>
      </w:tr>
      <w:tr w:rsidR="00661AC2" w:rsidRPr="003A4B91" w14:paraId="0947811D" w14:textId="6B933E4E" w:rsidTr="008C39A9">
        <w:trPr>
          <w:trHeight w:val="20"/>
          <w:jc w:val="center"/>
        </w:trPr>
        <w:tc>
          <w:tcPr>
            <w:tcW w:w="1699" w:type="pct"/>
            <w:shd w:val="clear" w:color="auto" w:fill="BAD405"/>
            <w:vAlign w:val="center"/>
            <w:hideMark/>
          </w:tcPr>
          <w:p w14:paraId="35423D28" w14:textId="77777777" w:rsidR="00C61A90" w:rsidRPr="003A4B91" w:rsidRDefault="00C61A90" w:rsidP="00C61A90">
            <w:pPr>
              <w:spacing w:after="0"/>
              <w:jc w:val="center"/>
              <w:rPr>
                <w:rFonts w:ascii="Calibri" w:hAnsi="Calibri" w:cs="Calibri"/>
                <w:b/>
                <w:bCs/>
                <w:sz w:val="18"/>
                <w:szCs w:val="18"/>
              </w:rPr>
            </w:pPr>
            <w:r w:rsidRPr="003A4B91">
              <w:rPr>
                <w:rFonts w:ascii="Calibri" w:hAnsi="Calibri" w:cs="Calibri"/>
                <w:b/>
                <w:bCs/>
                <w:sz w:val="18"/>
                <w:szCs w:val="18"/>
              </w:rPr>
              <w:t>Equipo</w:t>
            </w:r>
          </w:p>
        </w:tc>
        <w:tc>
          <w:tcPr>
            <w:tcW w:w="1028" w:type="pct"/>
            <w:shd w:val="clear" w:color="auto" w:fill="BAD405"/>
            <w:vAlign w:val="center"/>
          </w:tcPr>
          <w:p w14:paraId="493109D6" w14:textId="0C0DE531" w:rsidR="00C61A90" w:rsidRPr="003A4B91" w:rsidRDefault="00145E44" w:rsidP="00C61A90">
            <w:pPr>
              <w:spacing w:after="0"/>
              <w:jc w:val="center"/>
              <w:rPr>
                <w:rFonts w:ascii="Calibri" w:hAnsi="Calibri" w:cs="Calibri"/>
                <w:b/>
                <w:bCs/>
                <w:sz w:val="18"/>
                <w:szCs w:val="18"/>
              </w:rPr>
            </w:pPr>
            <w:r w:rsidRPr="003A4B91">
              <w:rPr>
                <w:rFonts w:ascii="Calibri" w:hAnsi="Calibri" w:cs="Calibri"/>
                <w:b/>
                <w:bCs/>
                <w:sz w:val="18"/>
                <w:szCs w:val="18"/>
              </w:rPr>
              <w:t>Finca Los Camachos -Tempestuosa</w:t>
            </w:r>
          </w:p>
        </w:tc>
        <w:tc>
          <w:tcPr>
            <w:tcW w:w="1173" w:type="pct"/>
            <w:shd w:val="clear" w:color="auto" w:fill="BAD405"/>
            <w:vAlign w:val="center"/>
          </w:tcPr>
          <w:p w14:paraId="79533C91" w14:textId="762A9904" w:rsidR="00C61A90" w:rsidRPr="003A4B91" w:rsidRDefault="00145E44" w:rsidP="00C61A90">
            <w:pPr>
              <w:spacing w:after="0"/>
              <w:jc w:val="center"/>
              <w:rPr>
                <w:rFonts w:ascii="Calibri" w:hAnsi="Calibri" w:cs="Calibri"/>
                <w:b/>
                <w:bCs/>
                <w:sz w:val="18"/>
                <w:szCs w:val="18"/>
              </w:rPr>
            </w:pPr>
            <w:r w:rsidRPr="003A4B91">
              <w:rPr>
                <w:rFonts w:ascii="Calibri" w:hAnsi="Calibri" w:cs="Calibri"/>
                <w:b/>
                <w:bCs/>
                <w:sz w:val="18"/>
                <w:szCs w:val="18"/>
              </w:rPr>
              <w:t>Estación Central Lisama - Acacios</w:t>
            </w:r>
          </w:p>
        </w:tc>
        <w:tc>
          <w:tcPr>
            <w:tcW w:w="1100" w:type="pct"/>
            <w:shd w:val="clear" w:color="auto" w:fill="BAD405"/>
            <w:vAlign w:val="center"/>
          </w:tcPr>
          <w:p w14:paraId="0ACA26BB" w14:textId="2E7F97EC" w:rsidR="00C61A90" w:rsidRPr="003A4B91" w:rsidRDefault="00145E44" w:rsidP="005677BE">
            <w:pPr>
              <w:spacing w:after="0"/>
              <w:jc w:val="center"/>
              <w:rPr>
                <w:rFonts w:ascii="Calibri" w:hAnsi="Calibri" w:cs="Calibri"/>
                <w:b/>
                <w:bCs/>
                <w:sz w:val="18"/>
                <w:szCs w:val="18"/>
              </w:rPr>
            </w:pPr>
            <w:r w:rsidRPr="003A4B91">
              <w:rPr>
                <w:rFonts w:ascii="Calibri" w:hAnsi="Calibri" w:cs="Calibri"/>
                <w:b/>
                <w:bCs/>
                <w:sz w:val="18"/>
                <w:szCs w:val="18"/>
              </w:rPr>
              <w:t>Finca El Rubí - Zarzal</w:t>
            </w:r>
          </w:p>
        </w:tc>
      </w:tr>
      <w:tr w:rsidR="00661AC2" w:rsidRPr="003A4B91" w14:paraId="033BAB58" w14:textId="083C9919" w:rsidTr="008C39A9">
        <w:trPr>
          <w:trHeight w:val="20"/>
          <w:jc w:val="center"/>
        </w:trPr>
        <w:tc>
          <w:tcPr>
            <w:tcW w:w="1699" w:type="pct"/>
            <w:vAlign w:val="center"/>
          </w:tcPr>
          <w:p w14:paraId="1730E185" w14:textId="309E84A0" w:rsidR="007759AC" w:rsidRPr="003A4B91" w:rsidRDefault="00A153BA" w:rsidP="007759AC">
            <w:pPr>
              <w:spacing w:after="0"/>
              <w:jc w:val="center"/>
              <w:rPr>
                <w:rFonts w:ascii="Calibri" w:hAnsi="Calibri" w:cs="Calibri"/>
                <w:sz w:val="18"/>
                <w:szCs w:val="18"/>
              </w:rPr>
            </w:pPr>
            <w:r w:rsidRPr="003A4B91">
              <w:rPr>
                <w:rFonts w:ascii="Calibri" w:hAnsi="Calibri" w:cs="Calibri"/>
                <w:sz w:val="18"/>
                <w:szCs w:val="18"/>
              </w:rPr>
              <w:t xml:space="preserve">Alto </w:t>
            </w:r>
            <w:r w:rsidR="007759AC" w:rsidRPr="003A4B91">
              <w:rPr>
                <w:rFonts w:ascii="Calibri" w:hAnsi="Calibri" w:cs="Calibri"/>
                <w:sz w:val="18"/>
                <w:szCs w:val="18"/>
              </w:rPr>
              <w:t>Volumen (PM</w:t>
            </w:r>
            <w:r w:rsidR="007759AC" w:rsidRPr="003A4B91">
              <w:rPr>
                <w:rFonts w:ascii="Calibri" w:hAnsi="Calibri" w:cs="Calibri"/>
                <w:sz w:val="18"/>
                <w:szCs w:val="18"/>
                <w:vertAlign w:val="subscript"/>
              </w:rPr>
              <w:t>10</w:t>
            </w:r>
            <w:r w:rsidR="007759AC" w:rsidRPr="003A4B91">
              <w:rPr>
                <w:rFonts w:ascii="Calibri" w:hAnsi="Calibri" w:cs="Calibri"/>
                <w:sz w:val="18"/>
                <w:szCs w:val="18"/>
              </w:rPr>
              <w:t>)</w:t>
            </w:r>
          </w:p>
        </w:tc>
        <w:tc>
          <w:tcPr>
            <w:tcW w:w="1028" w:type="pct"/>
            <w:vAlign w:val="center"/>
          </w:tcPr>
          <w:p w14:paraId="494876B2" w14:textId="7F2D9376"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Código Interno</w:t>
            </w:r>
            <w:r w:rsidR="00B871E6" w:rsidRPr="003A4B91">
              <w:rPr>
                <w:rFonts w:ascii="Calibri" w:hAnsi="Calibri" w:cs="Calibri"/>
                <w:sz w:val="18"/>
                <w:szCs w:val="18"/>
              </w:rPr>
              <w:t>:</w:t>
            </w:r>
            <w:r w:rsidR="00A667F0" w:rsidRPr="003A4B91">
              <w:rPr>
                <w:rFonts w:ascii="Calibri" w:hAnsi="Calibri" w:cs="Calibri"/>
                <w:sz w:val="18"/>
                <w:szCs w:val="18"/>
              </w:rPr>
              <w:t xml:space="preserve"> 00</w:t>
            </w:r>
            <w:r w:rsidR="00632A3F" w:rsidRPr="003A4B91">
              <w:rPr>
                <w:rFonts w:ascii="Calibri" w:hAnsi="Calibri" w:cs="Calibri"/>
                <w:sz w:val="18"/>
                <w:szCs w:val="18"/>
              </w:rPr>
              <w:t>8</w:t>
            </w:r>
          </w:p>
          <w:p w14:paraId="7BFE5A29" w14:textId="6B8EF986"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 xml:space="preserve">Modelo: </w:t>
            </w:r>
            <w:r w:rsidR="00EB632E" w:rsidRPr="003A4B91">
              <w:rPr>
                <w:rFonts w:ascii="Calibri" w:hAnsi="Calibri" w:cs="Calibri"/>
                <w:sz w:val="18"/>
                <w:szCs w:val="18"/>
              </w:rPr>
              <w:t>TE-6070</w:t>
            </w:r>
          </w:p>
          <w:p w14:paraId="67D5CC61" w14:textId="6B3601E5"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 xml:space="preserve">Serie: </w:t>
            </w:r>
            <w:r w:rsidR="00DF15E7" w:rsidRPr="003A4B91">
              <w:rPr>
                <w:rFonts w:ascii="Calibri" w:hAnsi="Calibri" w:cs="Calibri"/>
                <w:sz w:val="18"/>
                <w:szCs w:val="18"/>
              </w:rPr>
              <w:t>No Regist</w:t>
            </w:r>
            <w:r w:rsidR="00030A68" w:rsidRPr="003A4B91">
              <w:rPr>
                <w:rFonts w:ascii="Calibri" w:hAnsi="Calibri" w:cs="Calibri"/>
                <w:sz w:val="18"/>
                <w:szCs w:val="18"/>
              </w:rPr>
              <w:t>ra</w:t>
            </w:r>
          </w:p>
        </w:tc>
        <w:tc>
          <w:tcPr>
            <w:tcW w:w="1173" w:type="pct"/>
            <w:vAlign w:val="center"/>
          </w:tcPr>
          <w:p w14:paraId="100E9E40" w14:textId="20E7162D" w:rsidR="007759AC" w:rsidRPr="003A4B91" w:rsidRDefault="007759AC" w:rsidP="00893D54">
            <w:pPr>
              <w:spacing w:after="0"/>
              <w:jc w:val="center"/>
              <w:rPr>
                <w:rFonts w:ascii="Calibri" w:hAnsi="Calibri" w:cs="Calibri"/>
                <w:sz w:val="18"/>
                <w:szCs w:val="18"/>
              </w:rPr>
            </w:pPr>
            <w:r w:rsidRPr="003A4B91">
              <w:rPr>
                <w:rFonts w:ascii="Calibri" w:hAnsi="Calibri" w:cs="Calibri"/>
                <w:sz w:val="18"/>
                <w:szCs w:val="18"/>
              </w:rPr>
              <w:t xml:space="preserve">Código Interno: </w:t>
            </w:r>
            <w:r w:rsidR="00A667F0" w:rsidRPr="003A4B91">
              <w:rPr>
                <w:rFonts w:ascii="Calibri" w:hAnsi="Calibri" w:cs="Calibri"/>
                <w:sz w:val="18"/>
                <w:szCs w:val="18"/>
              </w:rPr>
              <w:t>0</w:t>
            </w:r>
            <w:r w:rsidR="00842897" w:rsidRPr="003A4B91">
              <w:rPr>
                <w:rFonts w:ascii="Calibri" w:hAnsi="Calibri" w:cs="Calibri"/>
                <w:sz w:val="18"/>
                <w:szCs w:val="18"/>
              </w:rPr>
              <w:t>27</w:t>
            </w:r>
            <w:r w:rsidR="00A667F0" w:rsidRPr="003A4B91">
              <w:rPr>
                <w:rFonts w:ascii="Calibri" w:hAnsi="Calibri" w:cs="Calibri"/>
                <w:sz w:val="18"/>
                <w:szCs w:val="18"/>
              </w:rPr>
              <w:t>-C</w:t>
            </w:r>
          </w:p>
          <w:p w14:paraId="1BD9BE24" w14:textId="5853A034"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 xml:space="preserve">Modelo: </w:t>
            </w:r>
            <w:r w:rsidR="00EB632E" w:rsidRPr="003A4B91">
              <w:rPr>
                <w:rFonts w:ascii="Calibri" w:hAnsi="Calibri" w:cs="Calibri"/>
                <w:sz w:val="18"/>
                <w:szCs w:val="18"/>
              </w:rPr>
              <w:t>TE-6070</w:t>
            </w:r>
          </w:p>
          <w:p w14:paraId="0B602A19" w14:textId="74952F25"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 xml:space="preserve">Serie: </w:t>
            </w:r>
            <w:r w:rsidR="00EB632E" w:rsidRPr="003A4B91">
              <w:rPr>
                <w:rFonts w:ascii="Calibri" w:hAnsi="Calibri" w:cs="Calibri"/>
                <w:sz w:val="18"/>
                <w:szCs w:val="18"/>
              </w:rPr>
              <w:t>No Registra</w:t>
            </w:r>
          </w:p>
        </w:tc>
        <w:tc>
          <w:tcPr>
            <w:tcW w:w="1100" w:type="pct"/>
            <w:vAlign w:val="center"/>
          </w:tcPr>
          <w:p w14:paraId="3F54C785" w14:textId="6FC478AA" w:rsidR="00514EEC" w:rsidRPr="003A4B91" w:rsidRDefault="007759AC" w:rsidP="00A153BA">
            <w:pPr>
              <w:spacing w:after="0"/>
              <w:jc w:val="center"/>
              <w:rPr>
                <w:rFonts w:ascii="Calibri" w:hAnsi="Calibri" w:cs="Calibri"/>
                <w:sz w:val="18"/>
                <w:szCs w:val="18"/>
              </w:rPr>
            </w:pPr>
            <w:r w:rsidRPr="003A4B91">
              <w:rPr>
                <w:rFonts w:ascii="Calibri" w:hAnsi="Calibri" w:cs="Calibri"/>
                <w:sz w:val="18"/>
                <w:szCs w:val="18"/>
              </w:rPr>
              <w:t xml:space="preserve">Código Interno: </w:t>
            </w:r>
            <w:r w:rsidR="00A25619" w:rsidRPr="003A4B91">
              <w:rPr>
                <w:rFonts w:ascii="Calibri" w:hAnsi="Calibri" w:cs="Calibri"/>
                <w:sz w:val="18"/>
                <w:szCs w:val="18"/>
              </w:rPr>
              <w:t>0</w:t>
            </w:r>
            <w:r w:rsidR="00842897" w:rsidRPr="003A4B91">
              <w:rPr>
                <w:rFonts w:ascii="Calibri" w:hAnsi="Calibri" w:cs="Calibri"/>
                <w:sz w:val="18"/>
                <w:szCs w:val="18"/>
              </w:rPr>
              <w:t>35</w:t>
            </w:r>
          </w:p>
          <w:p w14:paraId="6668C6B6" w14:textId="7EE963B9"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 xml:space="preserve">Modelo: </w:t>
            </w:r>
            <w:r w:rsidR="00B3313B" w:rsidRPr="003A4B91">
              <w:rPr>
                <w:rFonts w:ascii="Calibri" w:hAnsi="Calibri" w:cs="Calibri"/>
                <w:sz w:val="18"/>
                <w:szCs w:val="18"/>
              </w:rPr>
              <w:t>TE-6070</w:t>
            </w:r>
          </w:p>
          <w:p w14:paraId="17C9FA4C" w14:textId="2AA1BE91"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 xml:space="preserve">Serie: </w:t>
            </w:r>
            <w:r w:rsidR="002664B7" w:rsidRPr="003A4B91">
              <w:rPr>
                <w:rFonts w:ascii="Calibri" w:hAnsi="Calibri" w:cs="Calibri"/>
                <w:sz w:val="18"/>
                <w:szCs w:val="18"/>
              </w:rPr>
              <w:t>No Registra</w:t>
            </w:r>
          </w:p>
        </w:tc>
      </w:tr>
      <w:tr w:rsidR="00661AC2" w:rsidRPr="003A4B91" w14:paraId="0EF31DB5" w14:textId="3A940183" w:rsidTr="008C39A9">
        <w:trPr>
          <w:trHeight w:val="20"/>
          <w:jc w:val="center"/>
        </w:trPr>
        <w:tc>
          <w:tcPr>
            <w:tcW w:w="1699" w:type="pct"/>
            <w:vAlign w:val="center"/>
          </w:tcPr>
          <w:p w14:paraId="23291388" w14:textId="77777777"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Bajo Volumen (PM</w:t>
            </w:r>
            <w:r w:rsidRPr="003A4B91">
              <w:rPr>
                <w:rFonts w:ascii="Calibri" w:hAnsi="Calibri" w:cs="Calibri"/>
                <w:sz w:val="18"/>
                <w:szCs w:val="18"/>
                <w:vertAlign w:val="subscript"/>
              </w:rPr>
              <w:t>2.5</w:t>
            </w:r>
            <w:r w:rsidRPr="003A4B91">
              <w:rPr>
                <w:rFonts w:ascii="Calibri" w:hAnsi="Calibri" w:cs="Calibri"/>
                <w:sz w:val="18"/>
                <w:szCs w:val="18"/>
              </w:rPr>
              <w:t>)</w:t>
            </w:r>
          </w:p>
        </w:tc>
        <w:tc>
          <w:tcPr>
            <w:tcW w:w="1028" w:type="pct"/>
            <w:vAlign w:val="center"/>
          </w:tcPr>
          <w:p w14:paraId="79DF0399" w14:textId="1B164415"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 xml:space="preserve">Código Interno: </w:t>
            </w:r>
            <w:r w:rsidR="00842897" w:rsidRPr="003A4B91">
              <w:rPr>
                <w:rFonts w:ascii="Calibri" w:hAnsi="Calibri" w:cs="Calibri"/>
                <w:sz w:val="18"/>
                <w:szCs w:val="18"/>
              </w:rPr>
              <w:t>239</w:t>
            </w:r>
            <w:r w:rsidR="00B871E6" w:rsidRPr="003A4B91">
              <w:rPr>
                <w:rFonts w:ascii="Calibri" w:hAnsi="Calibri" w:cs="Calibri"/>
                <w:sz w:val="18"/>
                <w:szCs w:val="18"/>
              </w:rPr>
              <w:t>-C</w:t>
            </w:r>
          </w:p>
          <w:p w14:paraId="7B9A0874" w14:textId="67E24470"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 xml:space="preserve">Modelo: </w:t>
            </w:r>
            <w:r w:rsidR="007A6ED5" w:rsidRPr="003A4B91">
              <w:rPr>
                <w:rFonts w:ascii="Calibri" w:hAnsi="Calibri" w:cs="Calibri"/>
                <w:sz w:val="18"/>
                <w:szCs w:val="18"/>
              </w:rPr>
              <w:t>TE - WILBUR</w:t>
            </w:r>
          </w:p>
          <w:p w14:paraId="5F433E5A" w14:textId="351358A7"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 xml:space="preserve">Serie: </w:t>
            </w:r>
            <w:r w:rsidR="00E02A09" w:rsidRPr="003A4B91">
              <w:rPr>
                <w:rFonts w:ascii="Calibri" w:hAnsi="Calibri" w:cs="Calibri"/>
                <w:sz w:val="18"/>
                <w:szCs w:val="18"/>
              </w:rPr>
              <w:t>38</w:t>
            </w:r>
          </w:p>
        </w:tc>
        <w:tc>
          <w:tcPr>
            <w:tcW w:w="1173" w:type="pct"/>
            <w:vAlign w:val="center"/>
          </w:tcPr>
          <w:p w14:paraId="31BBF869" w14:textId="147A6473" w:rsidR="007759AC" w:rsidRPr="003A4B91" w:rsidRDefault="007759AC" w:rsidP="007C0F84">
            <w:pPr>
              <w:spacing w:after="0"/>
              <w:jc w:val="center"/>
              <w:rPr>
                <w:rFonts w:ascii="Calibri" w:hAnsi="Calibri" w:cs="Calibri"/>
                <w:sz w:val="18"/>
                <w:szCs w:val="18"/>
              </w:rPr>
            </w:pPr>
            <w:r w:rsidRPr="003A4B91">
              <w:rPr>
                <w:rFonts w:ascii="Calibri" w:hAnsi="Calibri" w:cs="Calibri"/>
                <w:sz w:val="18"/>
                <w:szCs w:val="18"/>
              </w:rPr>
              <w:t xml:space="preserve">Código Interno: </w:t>
            </w:r>
            <w:r w:rsidR="00842897" w:rsidRPr="003A4B91">
              <w:rPr>
                <w:rFonts w:ascii="Calibri" w:hAnsi="Calibri" w:cs="Calibri"/>
                <w:sz w:val="18"/>
                <w:szCs w:val="18"/>
              </w:rPr>
              <w:t>232</w:t>
            </w:r>
            <w:r w:rsidR="008802FD" w:rsidRPr="003A4B91">
              <w:rPr>
                <w:rFonts w:ascii="Calibri" w:hAnsi="Calibri" w:cs="Calibri"/>
                <w:sz w:val="18"/>
                <w:szCs w:val="18"/>
              </w:rPr>
              <w:t>-C</w:t>
            </w:r>
          </w:p>
          <w:p w14:paraId="13359556" w14:textId="114EBAD8"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 xml:space="preserve">Modelo: </w:t>
            </w:r>
            <w:r w:rsidR="003306EC" w:rsidRPr="003A4B91">
              <w:rPr>
                <w:rFonts w:ascii="Calibri" w:hAnsi="Calibri" w:cs="Calibri"/>
                <w:sz w:val="18"/>
                <w:szCs w:val="18"/>
              </w:rPr>
              <w:t>TE - WILBUR</w:t>
            </w:r>
          </w:p>
          <w:p w14:paraId="09AEB8C5" w14:textId="5030AA74"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 xml:space="preserve">Serie: </w:t>
            </w:r>
            <w:r w:rsidR="00FD0CCF" w:rsidRPr="003A4B91">
              <w:rPr>
                <w:rFonts w:ascii="Calibri" w:hAnsi="Calibri" w:cs="Calibri"/>
                <w:sz w:val="18"/>
                <w:szCs w:val="18"/>
              </w:rPr>
              <w:t>37</w:t>
            </w:r>
          </w:p>
        </w:tc>
        <w:tc>
          <w:tcPr>
            <w:tcW w:w="1100" w:type="pct"/>
            <w:vAlign w:val="center"/>
          </w:tcPr>
          <w:p w14:paraId="6A20BE0D" w14:textId="3B6BD06C"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 xml:space="preserve">Código Interno: </w:t>
            </w:r>
            <w:r w:rsidR="00842897" w:rsidRPr="003A4B91">
              <w:rPr>
                <w:rFonts w:ascii="Calibri" w:hAnsi="Calibri" w:cs="Calibri"/>
                <w:sz w:val="18"/>
                <w:szCs w:val="18"/>
              </w:rPr>
              <w:t>089</w:t>
            </w:r>
            <w:r w:rsidR="00B871E6" w:rsidRPr="003A4B91">
              <w:rPr>
                <w:rFonts w:ascii="Calibri" w:hAnsi="Calibri" w:cs="Calibri"/>
                <w:sz w:val="18"/>
                <w:szCs w:val="18"/>
              </w:rPr>
              <w:t>-C</w:t>
            </w:r>
          </w:p>
          <w:p w14:paraId="0527F82E" w14:textId="2D1AE9B9"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 xml:space="preserve">Modelo: </w:t>
            </w:r>
            <w:r w:rsidR="00890997" w:rsidRPr="003A4B91">
              <w:rPr>
                <w:rFonts w:ascii="Calibri" w:hAnsi="Calibri" w:cs="Calibri"/>
                <w:sz w:val="18"/>
                <w:szCs w:val="18"/>
              </w:rPr>
              <w:t>PQ 200</w:t>
            </w:r>
          </w:p>
          <w:p w14:paraId="5B0AD881" w14:textId="37AF8450"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 xml:space="preserve">Serie: </w:t>
            </w:r>
            <w:r w:rsidR="00890997" w:rsidRPr="003A4B91">
              <w:rPr>
                <w:rFonts w:ascii="Calibri" w:hAnsi="Calibri" w:cs="Calibri"/>
                <w:sz w:val="18"/>
                <w:szCs w:val="18"/>
              </w:rPr>
              <w:t>1108</w:t>
            </w:r>
          </w:p>
        </w:tc>
      </w:tr>
      <w:tr w:rsidR="00661AC2" w:rsidRPr="003A4B91" w14:paraId="42707840" w14:textId="4A20A581" w:rsidTr="008C39A9">
        <w:trPr>
          <w:trHeight w:val="20"/>
          <w:jc w:val="center"/>
        </w:trPr>
        <w:tc>
          <w:tcPr>
            <w:tcW w:w="1699" w:type="pct"/>
            <w:vAlign w:val="center"/>
          </w:tcPr>
          <w:p w14:paraId="1FC76ED0" w14:textId="40CE527D"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Rac</w:t>
            </w:r>
            <w:r w:rsidR="00C62AF8" w:rsidRPr="003A4B91">
              <w:rPr>
                <w:rFonts w:ascii="Calibri" w:hAnsi="Calibri" w:cs="Calibri"/>
                <w:sz w:val="18"/>
                <w:szCs w:val="18"/>
              </w:rPr>
              <w:t>k</w:t>
            </w:r>
            <w:r w:rsidRPr="003A4B91">
              <w:rPr>
                <w:rFonts w:ascii="Calibri" w:hAnsi="Calibri" w:cs="Calibri"/>
                <w:sz w:val="18"/>
                <w:szCs w:val="18"/>
              </w:rPr>
              <w:t xml:space="preserve"> (SO</w:t>
            </w:r>
            <w:r w:rsidRPr="003A4B91">
              <w:rPr>
                <w:rFonts w:ascii="Calibri" w:hAnsi="Calibri" w:cs="Calibri"/>
                <w:sz w:val="18"/>
                <w:szCs w:val="18"/>
                <w:vertAlign w:val="subscript"/>
              </w:rPr>
              <w:t>2</w:t>
            </w:r>
            <w:r w:rsidRPr="003A4B91">
              <w:rPr>
                <w:rFonts w:ascii="Calibri" w:hAnsi="Calibri" w:cs="Calibri"/>
                <w:sz w:val="18"/>
                <w:szCs w:val="18"/>
              </w:rPr>
              <w:t>)</w:t>
            </w:r>
          </w:p>
        </w:tc>
        <w:tc>
          <w:tcPr>
            <w:tcW w:w="1028" w:type="pct"/>
            <w:vAlign w:val="center"/>
          </w:tcPr>
          <w:p w14:paraId="40F2F508" w14:textId="544CF3DB"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 xml:space="preserve">Código Interno: </w:t>
            </w:r>
            <w:r w:rsidR="00B871E6" w:rsidRPr="003A4B91">
              <w:rPr>
                <w:rFonts w:ascii="Calibri" w:hAnsi="Calibri" w:cs="Calibri"/>
                <w:sz w:val="18"/>
                <w:szCs w:val="18"/>
              </w:rPr>
              <w:t>0</w:t>
            </w:r>
            <w:r w:rsidR="000F18A7" w:rsidRPr="003A4B91">
              <w:rPr>
                <w:rFonts w:ascii="Calibri" w:hAnsi="Calibri" w:cs="Calibri"/>
                <w:sz w:val="18"/>
                <w:szCs w:val="18"/>
              </w:rPr>
              <w:t>15</w:t>
            </w:r>
            <w:r w:rsidR="00B871E6" w:rsidRPr="003A4B91">
              <w:rPr>
                <w:rFonts w:ascii="Calibri" w:hAnsi="Calibri" w:cs="Calibri"/>
                <w:sz w:val="18"/>
                <w:szCs w:val="18"/>
              </w:rPr>
              <w:t>-C</w:t>
            </w:r>
          </w:p>
          <w:p w14:paraId="43AF1B15" w14:textId="0ECB3A59"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Modelo</w:t>
            </w:r>
            <w:r w:rsidR="002D5BFC" w:rsidRPr="003A4B91">
              <w:rPr>
                <w:rFonts w:ascii="Calibri" w:hAnsi="Calibri" w:cs="Calibri"/>
                <w:sz w:val="18"/>
                <w:szCs w:val="18"/>
              </w:rPr>
              <w:t xml:space="preserve">: </w:t>
            </w:r>
            <w:r w:rsidR="000F18A7" w:rsidRPr="003A4B91">
              <w:rPr>
                <w:rFonts w:ascii="Calibri" w:hAnsi="Calibri" w:cs="Calibri"/>
                <w:sz w:val="18"/>
                <w:szCs w:val="18"/>
              </w:rPr>
              <w:t>SHUCO</w:t>
            </w:r>
          </w:p>
          <w:p w14:paraId="2FAED30A" w14:textId="5B018FD2"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 xml:space="preserve">Serie. </w:t>
            </w:r>
            <w:r w:rsidR="000F18A7" w:rsidRPr="003A4B91">
              <w:rPr>
                <w:rFonts w:ascii="Calibri" w:hAnsi="Calibri" w:cs="Calibri"/>
                <w:sz w:val="18"/>
                <w:szCs w:val="18"/>
              </w:rPr>
              <w:t>130</w:t>
            </w:r>
          </w:p>
        </w:tc>
        <w:tc>
          <w:tcPr>
            <w:tcW w:w="1173" w:type="pct"/>
            <w:vAlign w:val="center"/>
          </w:tcPr>
          <w:p w14:paraId="60E2FB60" w14:textId="0EEFA458"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Código Interno: 0</w:t>
            </w:r>
            <w:r w:rsidR="00B871E6" w:rsidRPr="003A4B91">
              <w:rPr>
                <w:rFonts w:ascii="Calibri" w:hAnsi="Calibri" w:cs="Calibri"/>
                <w:sz w:val="18"/>
                <w:szCs w:val="18"/>
              </w:rPr>
              <w:t>1</w:t>
            </w:r>
            <w:r w:rsidR="000F18A7" w:rsidRPr="003A4B91">
              <w:rPr>
                <w:rFonts w:ascii="Calibri" w:hAnsi="Calibri" w:cs="Calibri"/>
                <w:sz w:val="18"/>
                <w:szCs w:val="18"/>
              </w:rPr>
              <w:t>4</w:t>
            </w:r>
            <w:r w:rsidRPr="003A4B91">
              <w:rPr>
                <w:rFonts w:ascii="Calibri" w:hAnsi="Calibri" w:cs="Calibri"/>
                <w:sz w:val="18"/>
                <w:szCs w:val="18"/>
              </w:rPr>
              <w:t>-C</w:t>
            </w:r>
          </w:p>
          <w:p w14:paraId="7ED27C6B" w14:textId="56515257"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Modelo</w:t>
            </w:r>
            <w:r w:rsidR="00DD742A" w:rsidRPr="003A4B91">
              <w:rPr>
                <w:rFonts w:ascii="Calibri" w:hAnsi="Calibri" w:cs="Calibri"/>
                <w:sz w:val="18"/>
                <w:szCs w:val="18"/>
              </w:rPr>
              <w:t xml:space="preserve">: </w:t>
            </w:r>
            <w:r w:rsidR="00633C70" w:rsidRPr="003A4B91">
              <w:rPr>
                <w:rFonts w:ascii="Calibri" w:hAnsi="Calibri" w:cs="Calibri"/>
                <w:sz w:val="18"/>
                <w:szCs w:val="18"/>
              </w:rPr>
              <w:t>N/R</w:t>
            </w:r>
          </w:p>
          <w:p w14:paraId="6BFC204F" w14:textId="2D8BC4A6"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Serie:</w:t>
            </w:r>
            <w:r w:rsidR="00633C70" w:rsidRPr="003A4B91">
              <w:rPr>
                <w:rFonts w:ascii="Calibri" w:hAnsi="Calibri" w:cs="Calibri"/>
                <w:sz w:val="18"/>
                <w:szCs w:val="18"/>
              </w:rPr>
              <w:t xml:space="preserve"> N/R</w:t>
            </w:r>
          </w:p>
        </w:tc>
        <w:tc>
          <w:tcPr>
            <w:tcW w:w="1100" w:type="pct"/>
            <w:vAlign w:val="center"/>
          </w:tcPr>
          <w:p w14:paraId="7010D50C" w14:textId="6FE3F9A1"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Código Interno:</w:t>
            </w:r>
            <w:r w:rsidR="00B871E6" w:rsidRPr="003A4B91">
              <w:rPr>
                <w:rFonts w:ascii="Calibri" w:hAnsi="Calibri" w:cs="Calibri"/>
                <w:sz w:val="18"/>
                <w:szCs w:val="18"/>
              </w:rPr>
              <w:t xml:space="preserve"> 0</w:t>
            </w:r>
            <w:r w:rsidR="00FC390D" w:rsidRPr="003A4B91">
              <w:rPr>
                <w:rFonts w:ascii="Calibri" w:hAnsi="Calibri" w:cs="Calibri"/>
                <w:sz w:val="18"/>
                <w:szCs w:val="18"/>
              </w:rPr>
              <w:t>01</w:t>
            </w:r>
          </w:p>
          <w:p w14:paraId="50CA1E33" w14:textId="7C5FD1DA"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 xml:space="preserve">Modelo: </w:t>
            </w:r>
            <w:r w:rsidR="00FC390D" w:rsidRPr="003A4B91">
              <w:rPr>
                <w:rFonts w:ascii="Calibri" w:hAnsi="Calibri" w:cs="Calibri"/>
                <w:sz w:val="18"/>
                <w:szCs w:val="18"/>
              </w:rPr>
              <w:t>N/R</w:t>
            </w:r>
          </w:p>
          <w:p w14:paraId="617A1B21" w14:textId="35EDE220" w:rsidR="007759AC" w:rsidRPr="003A4B91" w:rsidRDefault="007759AC" w:rsidP="007759AC">
            <w:pPr>
              <w:spacing w:after="0"/>
              <w:jc w:val="center"/>
              <w:rPr>
                <w:rFonts w:ascii="Calibri" w:hAnsi="Calibri" w:cs="Calibri"/>
                <w:sz w:val="18"/>
                <w:szCs w:val="18"/>
              </w:rPr>
            </w:pPr>
            <w:r w:rsidRPr="003A4B91">
              <w:rPr>
                <w:rFonts w:ascii="Calibri" w:hAnsi="Calibri" w:cs="Calibri"/>
                <w:sz w:val="18"/>
                <w:szCs w:val="18"/>
              </w:rPr>
              <w:t xml:space="preserve">Serie: </w:t>
            </w:r>
            <w:r w:rsidR="00FC390D" w:rsidRPr="003A4B91">
              <w:rPr>
                <w:rFonts w:ascii="Calibri" w:hAnsi="Calibri" w:cs="Calibri"/>
                <w:sz w:val="18"/>
                <w:szCs w:val="18"/>
              </w:rPr>
              <w:t>40</w:t>
            </w:r>
          </w:p>
        </w:tc>
      </w:tr>
      <w:tr w:rsidR="00EC7628" w:rsidRPr="003A4B91" w14:paraId="61CE8AF5" w14:textId="77777777" w:rsidTr="00EC7628">
        <w:trPr>
          <w:trHeight w:val="20"/>
          <w:jc w:val="center"/>
        </w:trPr>
        <w:tc>
          <w:tcPr>
            <w:tcW w:w="1699" w:type="pct"/>
            <w:vAlign w:val="center"/>
          </w:tcPr>
          <w:p w14:paraId="469A7B82" w14:textId="2F00432A" w:rsidR="00EC7628" w:rsidRPr="003A4B91" w:rsidRDefault="00BB6F6A" w:rsidP="007759AC">
            <w:pPr>
              <w:spacing w:after="0"/>
              <w:jc w:val="center"/>
              <w:rPr>
                <w:rFonts w:ascii="Calibri" w:hAnsi="Calibri" w:cs="Calibri"/>
                <w:sz w:val="18"/>
                <w:szCs w:val="18"/>
              </w:rPr>
            </w:pPr>
            <w:r w:rsidRPr="003A4B91">
              <w:rPr>
                <w:rFonts w:ascii="Calibri" w:hAnsi="Calibri" w:cs="Calibri"/>
                <w:sz w:val="18"/>
                <w:szCs w:val="18"/>
              </w:rPr>
              <w:t xml:space="preserve">Estación Meteorológica </w:t>
            </w:r>
          </w:p>
        </w:tc>
        <w:tc>
          <w:tcPr>
            <w:tcW w:w="3301" w:type="pct"/>
            <w:gridSpan w:val="3"/>
            <w:vAlign w:val="center"/>
          </w:tcPr>
          <w:p w14:paraId="2A80A525" w14:textId="3A415D2F" w:rsidR="00EC7628" w:rsidRPr="003A4B91" w:rsidRDefault="00BB6F6A" w:rsidP="007759AC">
            <w:pPr>
              <w:spacing w:after="0"/>
              <w:jc w:val="center"/>
              <w:rPr>
                <w:rFonts w:ascii="Calibri" w:hAnsi="Calibri" w:cs="Calibri"/>
                <w:sz w:val="18"/>
                <w:szCs w:val="18"/>
              </w:rPr>
            </w:pPr>
            <w:r w:rsidRPr="003A4B91">
              <w:rPr>
                <w:rFonts w:ascii="Calibri" w:hAnsi="Calibri" w:cs="Calibri"/>
                <w:sz w:val="18"/>
                <w:szCs w:val="18"/>
              </w:rPr>
              <w:t>Código Interno:</w:t>
            </w:r>
            <w:r w:rsidR="00DD6F47" w:rsidRPr="003A4B91">
              <w:rPr>
                <w:rFonts w:ascii="Calibri" w:hAnsi="Calibri" w:cs="Calibri"/>
                <w:sz w:val="18"/>
                <w:szCs w:val="18"/>
              </w:rPr>
              <w:t xml:space="preserve"> 930-C</w:t>
            </w:r>
          </w:p>
          <w:p w14:paraId="101E7B9F" w14:textId="5887D903" w:rsidR="00BB6F6A" w:rsidRPr="003A4B91" w:rsidRDefault="00BB6F6A" w:rsidP="007759AC">
            <w:pPr>
              <w:spacing w:after="0"/>
              <w:jc w:val="center"/>
              <w:rPr>
                <w:rFonts w:ascii="Calibri" w:hAnsi="Calibri" w:cs="Calibri"/>
                <w:sz w:val="18"/>
                <w:szCs w:val="18"/>
              </w:rPr>
            </w:pPr>
            <w:r w:rsidRPr="003A4B91">
              <w:rPr>
                <w:rFonts w:ascii="Calibri" w:hAnsi="Calibri" w:cs="Calibri"/>
                <w:sz w:val="18"/>
                <w:szCs w:val="18"/>
              </w:rPr>
              <w:t xml:space="preserve">Modelo: </w:t>
            </w:r>
            <w:r w:rsidR="00A80F47" w:rsidRPr="003A4B91">
              <w:rPr>
                <w:rFonts w:ascii="Calibri" w:hAnsi="Calibri" w:cs="Calibri"/>
                <w:sz w:val="18"/>
                <w:szCs w:val="18"/>
              </w:rPr>
              <w:t>HP2560_C</w:t>
            </w:r>
          </w:p>
          <w:p w14:paraId="2E35D238" w14:textId="65BECEFF" w:rsidR="00BB6F6A" w:rsidRPr="003A4B91" w:rsidRDefault="00BB6F6A" w:rsidP="007759AC">
            <w:pPr>
              <w:spacing w:after="0"/>
              <w:jc w:val="center"/>
              <w:rPr>
                <w:rFonts w:ascii="Calibri" w:hAnsi="Calibri" w:cs="Calibri"/>
                <w:sz w:val="18"/>
                <w:szCs w:val="18"/>
              </w:rPr>
            </w:pPr>
            <w:r w:rsidRPr="003A4B91">
              <w:rPr>
                <w:rFonts w:ascii="Calibri" w:hAnsi="Calibri" w:cs="Calibri"/>
                <w:sz w:val="18"/>
                <w:szCs w:val="18"/>
              </w:rPr>
              <w:t xml:space="preserve">Serie: </w:t>
            </w:r>
            <w:r w:rsidR="00A80F47" w:rsidRPr="003A4B91">
              <w:rPr>
                <w:rFonts w:ascii="Calibri" w:hAnsi="Calibri" w:cs="Calibri"/>
                <w:sz w:val="18"/>
                <w:szCs w:val="18"/>
              </w:rPr>
              <w:t>007FB9</w:t>
            </w:r>
          </w:p>
        </w:tc>
      </w:tr>
    </w:tbl>
    <w:p w14:paraId="64CBA029" w14:textId="41474ED3" w:rsidR="00B76C65" w:rsidRPr="003A4B91" w:rsidRDefault="00901A1C" w:rsidP="007D5F01">
      <w:pPr>
        <w:pStyle w:val="Fuente"/>
      </w:pPr>
      <w:r w:rsidRPr="003A4B91">
        <w:t>Fuente: Ambienciq Ingenieros S.A.S., 2026.</w:t>
      </w:r>
    </w:p>
    <w:p w14:paraId="5F91F2A5" w14:textId="1BD5668B" w:rsidR="00CA1D02" w:rsidRPr="003A4B91" w:rsidRDefault="00CA1D02" w:rsidP="007C0F84">
      <w:pPr>
        <w:pStyle w:val="Fuente"/>
        <w:jc w:val="both"/>
      </w:pPr>
      <w:r w:rsidRPr="003A4B91">
        <w:br w:type="page"/>
      </w:r>
    </w:p>
    <w:p w14:paraId="5C72B278" w14:textId="77777777" w:rsidR="00B5404A" w:rsidRPr="003A4B91" w:rsidRDefault="00B5404A" w:rsidP="001710B9">
      <w:pPr>
        <w:pStyle w:val="TITULO3"/>
        <w:rPr>
          <w:rFonts w:ascii="Calibri" w:hAnsi="Calibri" w:cs="Calibri"/>
          <w:b/>
          <w:bCs/>
        </w:rPr>
      </w:pPr>
      <w:bookmarkStart w:id="125" w:name="_Toc126931222"/>
      <w:bookmarkStart w:id="126" w:name="_Toc146090291"/>
      <w:bookmarkStart w:id="127" w:name="_Toc235511600"/>
      <w:r w:rsidRPr="003A4B91">
        <w:rPr>
          <w:rFonts w:ascii="Calibri" w:hAnsi="Calibri" w:cs="Calibri"/>
          <w:b/>
          <w:bCs/>
        </w:rPr>
        <w:t>Control de documentos</w:t>
      </w:r>
      <w:bookmarkEnd w:id="125"/>
      <w:bookmarkEnd w:id="126"/>
      <w:bookmarkEnd w:id="127"/>
    </w:p>
    <w:p w14:paraId="37359BE8" w14:textId="77777777" w:rsidR="00B5404A" w:rsidRPr="003A4B91" w:rsidRDefault="00B5404A" w:rsidP="00B5404A">
      <w:pPr>
        <w:rPr>
          <w:rFonts w:ascii="Calibri" w:eastAsia="Calibri" w:hAnsi="Calibri" w:cs="Calibri"/>
        </w:rPr>
      </w:pPr>
    </w:p>
    <w:p w14:paraId="1EAAE5DB" w14:textId="5040BB36" w:rsidR="00B5404A" w:rsidRPr="003A4B91" w:rsidRDefault="00B5404A" w:rsidP="00635DFE">
      <w:pPr>
        <w:spacing w:after="0" w:line="276" w:lineRule="auto"/>
        <w:rPr>
          <w:rFonts w:ascii="Calibri" w:hAnsi="Calibri" w:cs="Calibri"/>
        </w:rPr>
      </w:pPr>
      <w:r w:rsidRPr="003A4B91">
        <w:rPr>
          <w:rFonts w:ascii="Calibri" w:eastAsia="Calibri" w:hAnsi="Calibri" w:cs="Calibri"/>
        </w:rPr>
        <w:t xml:space="preserve">A continuación, se presentan los procedimientos con sus respectivos códigos de verificación interna que </w:t>
      </w:r>
      <w:r w:rsidRPr="003A4B91">
        <w:rPr>
          <w:rFonts w:ascii="Calibri" w:hAnsi="Calibri" w:cs="Calibri"/>
          <w:bCs/>
        </w:rPr>
        <w:t xml:space="preserve">Ambienciq Ingenieros S.A.S., tiene establecido para la toma de los parámetros de </w:t>
      </w:r>
      <w:r w:rsidRPr="003A4B91">
        <w:rPr>
          <w:rFonts w:ascii="Calibri" w:hAnsi="Calibri" w:cs="Calibri"/>
        </w:rPr>
        <w:t>Material Particulado menor a 10 micras (PM</w:t>
      </w:r>
      <w:r w:rsidRPr="003A4B91">
        <w:rPr>
          <w:rFonts w:ascii="Calibri" w:hAnsi="Calibri" w:cs="Calibri"/>
          <w:vertAlign w:val="subscript"/>
        </w:rPr>
        <w:t>10</w:t>
      </w:r>
      <w:r w:rsidRPr="003A4B91">
        <w:rPr>
          <w:rFonts w:ascii="Calibri" w:hAnsi="Calibri" w:cs="Calibri"/>
        </w:rPr>
        <w:t>), Material Particulado menor a 2.5 micras (PM</w:t>
      </w:r>
      <w:r w:rsidRPr="003A4B91">
        <w:rPr>
          <w:rFonts w:ascii="Calibri" w:hAnsi="Calibri" w:cs="Calibri"/>
          <w:vertAlign w:val="subscript"/>
        </w:rPr>
        <w:t>2.5</w:t>
      </w:r>
      <w:r w:rsidRPr="003A4B91">
        <w:rPr>
          <w:rFonts w:ascii="Calibri" w:hAnsi="Calibri" w:cs="Calibri"/>
        </w:rPr>
        <w:t>), Dióxido de Nitrógeno (NO</w:t>
      </w:r>
      <w:r w:rsidRPr="003A4B91">
        <w:rPr>
          <w:rFonts w:ascii="Calibri" w:hAnsi="Calibri" w:cs="Calibri"/>
          <w:vertAlign w:val="subscript"/>
        </w:rPr>
        <w:t>2</w:t>
      </w:r>
      <w:r w:rsidRPr="003A4B91">
        <w:rPr>
          <w:rFonts w:ascii="Calibri" w:hAnsi="Calibri" w:cs="Calibri"/>
        </w:rPr>
        <w:t xml:space="preserve">), </w:t>
      </w:r>
      <w:r w:rsidRPr="003A4B91">
        <w:rPr>
          <w:rFonts w:ascii="Calibri" w:hAnsi="Calibri" w:cs="Calibri"/>
          <w:bCs/>
        </w:rPr>
        <w:t>Monóxido de Carbono (CO)</w:t>
      </w:r>
      <w:r w:rsidR="0012202D" w:rsidRPr="003A4B91">
        <w:rPr>
          <w:rFonts w:ascii="Calibri" w:hAnsi="Calibri" w:cs="Calibri"/>
        </w:rPr>
        <w:t xml:space="preserve">, </w:t>
      </w:r>
      <w:r w:rsidRPr="003A4B91">
        <w:rPr>
          <w:rFonts w:ascii="Calibri" w:hAnsi="Calibri" w:cs="Calibri"/>
        </w:rPr>
        <w:t>Ozono (O</w:t>
      </w:r>
      <w:r w:rsidRPr="003A4B91">
        <w:rPr>
          <w:rFonts w:ascii="Calibri" w:hAnsi="Calibri" w:cs="Calibri"/>
          <w:vertAlign w:val="subscript"/>
        </w:rPr>
        <w:t>3</w:t>
      </w:r>
      <w:r w:rsidRPr="003A4B91">
        <w:rPr>
          <w:rFonts w:ascii="Calibri" w:hAnsi="Calibri" w:cs="Calibri"/>
        </w:rPr>
        <w:t>)</w:t>
      </w:r>
      <w:r w:rsidR="0012202D" w:rsidRPr="003A4B91">
        <w:rPr>
          <w:rFonts w:ascii="Calibri" w:hAnsi="Calibri" w:cs="Calibri"/>
        </w:rPr>
        <w:t xml:space="preserve"> y Compuestos Orgánicos volátiles (COV´s). </w:t>
      </w:r>
      <w:r w:rsidR="00A05E62" w:rsidRPr="003A4B91">
        <w:rPr>
          <w:rFonts w:ascii="Calibri" w:hAnsi="Calibri" w:cs="Calibri"/>
        </w:rPr>
        <w:t xml:space="preserve">Cabe aclarar que </w:t>
      </w:r>
      <w:r w:rsidR="00A910DF" w:rsidRPr="003A4B91">
        <w:rPr>
          <w:rFonts w:ascii="Calibri" w:hAnsi="Calibri" w:cs="Calibri"/>
        </w:rPr>
        <w:t xml:space="preserve">para </w:t>
      </w:r>
      <w:r w:rsidR="00A05E62" w:rsidRPr="003A4B91">
        <w:rPr>
          <w:rFonts w:ascii="Calibri" w:hAnsi="Calibri" w:cs="Calibri"/>
        </w:rPr>
        <w:t>el parámetro de Dióxido de Azufre (SO</w:t>
      </w:r>
      <w:r w:rsidR="00A05E62" w:rsidRPr="003A4B91">
        <w:rPr>
          <w:rFonts w:ascii="Calibri" w:hAnsi="Calibri" w:cs="Calibri"/>
          <w:vertAlign w:val="subscript"/>
        </w:rPr>
        <w:t>2</w:t>
      </w:r>
      <w:r w:rsidR="00A05E62" w:rsidRPr="003A4B91">
        <w:rPr>
          <w:rFonts w:ascii="Calibri" w:hAnsi="Calibri" w:cs="Calibri"/>
        </w:rPr>
        <w:t xml:space="preserve">), el laboratorio </w:t>
      </w:r>
      <w:r w:rsidR="0023058F" w:rsidRPr="003A4B91">
        <w:rPr>
          <w:rFonts w:ascii="Calibri" w:hAnsi="Calibri" w:cs="Calibri"/>
        </w:rPr>
        <w:t xml:space="preserve">EQUISAM S.A.S., </w:t>
      </w:r>
      <w:r w:rsidR="00A910DF" w:rsidRPr="003A4B91">
        <w:rPr>
          <w:rFonts w:ascii="Calibri" w:hAnsi="Calibri" w:cs="Calibri"/>
        </w:rPr>
        <w:t xml:space="preserve">realizó la debida </w:t>
      </w:r>
      <w:r w:rsidR="00E74D57" w:rsidRPr="003A4B91">
        <w:rPr>
          <w:rFonts w:ascii="Calibri" w:hAnsi="Calibri" w:cs="Calibri"/>
        </w:rPr>
        <w:t xml:space="preserve">capacitación, </w:t>
      </w:r>
      <w:r w:rsidR="00A05E62" w:rsidRPr="003A4B91">
        <w:rPr>
          <w:rFonts w:ascii="Calibri" w:hAnsi="Calibri" w:cs="Calibri"/>
        </w:rPr>
        <w:t>supervisión</w:t>
      </w:r>
      <w:r w:rsidR="00E74D57" w:rsidRPr="003A4B91">
        <w:rPr>
          <w:rFonts w:ascii="Calibri" w:hAnsi="Calibri" w:cs="Calibri"/>
        </w:rPr>
        <w:t xml:space="preserve"> </w:t>
      </w:r>
      <w:r w:rsidR="00A05E62" w:rsidRPr="003A4B91">
        <w:rPr>
          <w:rFonts w:ascii="Calibri" w:hAnsi="Calibri" w:cs="Calibri"/>
        </w:rPr>
        <w:t xml:space="preserve">y </w:t>
      </w:r>
      <w:r w:rsidR="00D94F89" w:rsidRPr="003A4B91">
        <w:rPr>
          <w:rFonts w:ascii="Calibri" w:hAnsi="Calibri" w:cs="Calibri"/>
        </w:rPr>
        <w:t>remitió</w:t>
      </w:r>
      <w:r w:rsidR="00A910DF" w:rsidRPr="003A4B91">
        <w:rPr>
          <w:rFonts w:ascii="Calibri" w:hAnsi="Calibri" w:cs="Calibri"/>
        </w:rPr>
        <w:t xml:space="preserve"> el </w:t>
      </w:r>
      <w:r w:rsidR="00A05E62" w:rsidRPr="003A4B91">
        <w:rPr>
          <w:rFonts w:ascii="Calibri" w:hAnsi="Calibri" w:cs="Calibri"/>
        </w:rPr>
        <w:t xml:space="preserve">aval </w:t>
      </w:r>
      <w:r w:rsidR="00D94F89" w:rsidRPr="003A4B91">
        <w:rPr>
          <w:rFonts w:ascii="Calibri" w:hAnsi="Calibri" w:cs="Calibri"/>
        </w:rPr>
        <w:t xml:space="preserve">respectivo </w:t>
      </w:r>
      <w:r w:rsidR="00A910DF" w:rsidRPr="003A4B91">
        <w:rPr>
          <w:rFonts w:ascii="Calibri" w:hAnsi="Calibri" w:cs="Calibri"/>
        </w:rPr>
        <w:t>al personal de campo de</w:t>
      </w:r>
      <w:r w:rsidR="00D94F89" w:rsidRPr="003A4B91">
        <w:rPr>
          <w:rFonts w:ascii="Calibri" w:hAnsi="Calibri" w:cs="Calibri"/>
        </w:rPr>
        <w:t xml:space="preserve"> </w:t>
      </w:r>
      <w:r w:rsidR="00A910DF" w:rsidRPr="003A4B91">
        <w:rPr>
          <w:rFonts w:ascii="Calibri" w:hAnsi="Calibri" w:cs="Calibri"/>
        </w:rPr>
        <w:t>Ambienciq Ingenieros S.A.S.,</w:t>
      </w:r>
      <w:r w:rsidR="00D94F89" w:rsidRPr="003A4B91">
        <w:rPr>
          <w:rFonts w:ascii="Calibri" w:hAnsi="Calibri" w:cs="Calibri"/>
        </w:rPr>
        <w:t xml:space="preserve"> para la toma las muestras de dicho parámetro</w:t>
      </w:r>
      <w:r w:rsidR="005B7F99" w:rsidRPr="003A4B91">
        <w:rPr>
          <w:rFonts w:ascii="Calibri" w:hAnsi="Calibri" w:cs="Calibri"/>
        </w:rPr>
        <w:t>, siguiendo lo establecido en su procedimiento</w:t>
      </w:r>
      <w:r w:rsidR="00122C60" w:rsidRPr="003A4B91">
        <w:rPr>
          <w:rFonts w:ascii="Calibri" w:hAnsi="Calibri" w:cs="Calibri"/>
        </w:rPr>
        <w:t xml:space="preserve"> (POE21-EP)</w:t>
      </w:r>
      <w:r w:rsidR="005B7F99" w:rsidRPr="003A4B91">
        <w:rPr>
          <w:rFonts w:ascii="Calibri" w:hAnsi="Calibri" w:cs="Calibri"/>
        </w:rPr>
        <w:t xml:space="preserve">. </w:t>
      </w:r>
    </w:p>
    <w:p w14:paraId="03F3BF8C" w14:textId="2D74EE6E" w:rsidR="00850FFD" w:rsidRPr="003A4B91" w:rsidRDefault="00850FFD">
      <w:pPr>
        <w:jc w:val="left"/>
        <w:rPr>
          <w:rFonts w:ascii="Calibri" w:hAnsi="Calibri" w:cs="Calibri"/>
          <w:bCs/>
        </w:rPr>
      </w:pPr>
      <w:r w:rsidRPr="003A4B91">
        <w:rPr>
          <w:rFonts w:ascii="Calibri" w:hAnsi="Calibri" w:cs="Calibri"/>
          <w:bCs/>
        </w:rPr>
        <w:br w:type="page"/>
      </w:r>
    </w:p>
    <w:p w14:paraId="1D40BC7B" w14:textId="196BCA6D" w:rsidR="00B5404A" w:rsidRPr="003A4B91" w:rsidRDefault="00B5404A" w:rsidP="00560A3A">
      <w:pPr>
        <w:pStyle w:val="Descripcin"/>
      </w:pPr>
      <w:bookmarkStart w:id="128" w:name="_Toc146090320"/>
      <w:bookmarkStart w:id="129" w:name="_Toc235511632"/>
      <w:r w:rsidRPr="003A4B91">
        <w:lastRenderedPageBreak/>
        <w:t xml:space="preserve">Tabla </w:t>
      </w:r>
      <w:r w:rsidRPr="003A4B91">
        <w:fldChar w:fldCharType="begin"/>
      </w:r>
      <w:r w:rsidRPr="003A4B91">
        <w:instrText xml:space="preserve"> SEQ Tabla \* ARABIC </w:instrText>
      </w:r>
      <w:r w:rsidRPr="003A4B91">
        <w:fldChar w:fldCharType="separate"/>
      </w:r>
      <w:r w:rsidR="00D334E3">
        <w:rPr>
          <w:noProof/>
        </w:rPr>
        <w:t>14</w:t>
      </w:r>
      <w:r w:rsidRPr="003A4B91">
        <w:rPr>
          <w:noProof/>
        </w:rPr>
        <w:fldChar w:fldCharType="end"/>
      </w:r>
      <w:r w:rsidRPr="003A4B91">
        <w:t>. Control de documentos</w:t>
      </w:r>
      <w:bookmarkEnd w:id="128"/>
      <w:bookmarkEnd w:id="129"/>
    </w:p>
    <w:tbl>
      <w:tblPr>
        <w:tblStyle w:val="Tablaconcuadrcula"/>
        <w:tblW w:w="5000" w:type="pct"/>
        <w:jc w:val="center"/>
        <w:tblLook w:val="04A0" w:firstRow="1" w:lastRow="0" w:firstColumn="1" w:lastColumn="0" w:noHBand="0" w:noVBand="1"/>
      </w:tblPr>
      <w:tblGrid>
        <w:gridCol w:w="2547"/>
        <w:gridCol w:w="4734"/>
        <w:gridCol w:w="1547"/>
      </w:tblGrid>
      <w:tr w:rsidR="00661AC2" w:rsidRPr="003A4B91" w14:paraId="630EE4C7" w14:textId="77777777" w:rsidTr="005E6F65">
        <w:trPr>
          <w:trHeight w:val="113"/>
          <w:jc w:val="center"/>
        </w:trPr>
        <w:tc>
          <w:tcPr>
            <w:tcW w:w="1443" w:type="pct"/>
            <w:shd w:val="clear" w:color="auto" w:fill="BAD405"/>
            <w:vAlign w:val="center"/>
          </w:tcPr>
          <w:p w14:paraId="578B7DD1" w14:textId="77777777" w:rsidR="00B5404A" w:rsidRPr="003A4B91" w:rsidRDefault="00B5404A" w:rsidP="00635DFE">
            <w:pPr>
              <w:spacing w:line="276" w:lineRule="auto"/>
              <w:jc w:val="center"/>
              <w:rPr>
                <w:rFonts w:cs="Calibri"/>
                <w:b/>
                <w:sz w:val="18"/>
                <w:szCs w:val="18"/>
              </w:rPr>
            </w:pPr>
            <w:r w:rsidRPr="003A4B91">
              <w:rPr>
                <w:rFonts w:cs="Calibri"/>
                <w:b/>
                <w:sz w:val="18"/>
                <w:szCs w:val="18"/>
              </w:rPr>
              <w:t>Documento</w:t>
            </w:r>
          </w:p>
        </w:tc>
        <w:tc>
          <w:tcPr>
            <w:tcW w:w="2681" w:type="pct"/>
            <w:shd w:val="clear" w:color="auto" w:fill="BAD405"/>
            <w:vAlign w:val="center"/>
          </w:tcPr>
          <w:p w14:paraId="1D66B18A" w14:textId="77777777" w:rsidR="00B5404A" w:rsidRPr="003A4B91" w:rsidRDefault="00B5404A" w:rsidP="00635DFE">
            <w:pPr>
              <w:spacing w:line="276" w:lineRule="auto"/>
              <w:jc w:val="center"/>
              <w:rPr>
                <w:rFonts w:cs="Calibri"/>
                <w:b/>
                <w:sz w:val="18"/>
                <w:szCs w:val="18"/>
              </w:rPr>
            </w:pPr>
            <w:r w:rsidRPr="003A4B91">
              <w:rPr>
                <w:rFonts w:cs="Calibri"/>
                <w:b/>
                <w:sz w:val="18"/>
                <w:szCs w:val="18"/>
              </w:rPr>
              <w:t>Descripción</w:t>
            </w:r>
          </w:p>
        </w:tc>
        <w:tc>
          <w:tcPr>
            <w:tcW w:w="876" w:type="pct"/>
            <w:shd w:val="clear" w:color="auto" w:fill="BAD405"/>
            <w:vAlign w:val="center"/>
          </w:tcPr>
          <w:p w14:paraId="07B5C338" w14:textId="77777777" w:rsidR="00B5404A" w:rsidRPr="003A4B91" w:rsidRDefault="00B5404A" w:rsidP="00635DFE">
            <w:pPr>
              <w:spacing w:line="276" w:lineRule="auto"/>
              <w:jc w:val="center"/>
              <w:rPr>
                <w:rFonts w:cs="Calibri"/>
                <w:b/>
                <w:sz w:val="18"/>
                <w:szCs w:val="18"/>
              </w:rPr>
            </w:pPr>
            <w:r w:rsidRPr="003A4B91">
              <w:rPr>
                <w:rFonts w:cs="Calibri"/>
                <w:b/>
                <w:sz w:val="18"/>
                <w:szCs w:val="18"/>
              </w:rPr>
              <w:t>Código</w:t>
            </w:r>
          </w:p>
        </w:tc>
      </w:tr>
      <w:tr w:rsidR="00661AC2" w:rsidRPr="003A4B91" w14:paraId="7CAB0AB2" w14:textId="77777777" w:rsidTr="005E6F65">
        <w:trPr>
          <w:trHeight w:val="113"/>
          <w:jc w:val="center"/>
        </w:trPr>
        <w:tc>
          <w:tcPr>
            <w:tcW w:w="1443" w:type="pct"/>
            <w:shd w:val="clear" w:color="auto" w:fill="FFFFFF" w:themeFill="background1"/>
            <w:vAlign w:val="center"/>
          </w:tcPr>
          <w:p w14:paraId="0C774F4C" w14:textId="79BF3BAC" w:rsidR="00B5404A" w:rsidRPr="003A4B91" w:rsidRDefault="00B5404A" w:rsidP="00635DFE">
            <w:pPr>
              <w:spacing w:line="276" w:lineRule="auto"/>
              <w:rPr>
                <w:rFonts w:cs="Calibri"/>
                <w:sz w:val="18"/>
                <w:szCs w:val="18"/>
              </w:rPr>
            </w:pPr>
            <w:r w:rsidRPr="003A4B91">
              <w:rPr>
                <w:rFonts w:cs="Calibri"/>
                <w:sz w:val="18"/>
                <w:szCs w:val="18"/>
              </w:rPr>
              <w:t>Procedimiento de Monitoreo</w:t>
            </w:r>
            <w:r w:rsidR="00395638" w:rsidRPr="003A4B91">
              <w:rPr>
                <w:rFonts w:cs="Calibri"/>
                <w:sz w:val="18"/>
                <w:szCs w:val="18"/>
              </w:rPr>
              <w:t xml:space="preserve"> de</w:t>
            </w:r>
          </w:p>
          <w:p w14:paraId="4D6B914A" w14:textId="097A7257" w:rsidR="00395638" w:rsidRPr="003A4B91" w:rsidRDefault="00395638" w:rsidP="00635DFE">
            <w:pPr>
              <w:spacing w:line="276" w:lineRule="auto"/>
              <w:rPr>
                <w:rFonts w:cs="Calibri"/>
                <w:sz w:val="18"/>
                <w:szCs w:val="18"/>
              </w:rPr>
            </w:pPr>
            <w:r w:rsidRPr="003A4B91">
              <w:rPr>
                <w:rFonts w:cs="Calibri"/>
                <w:sz w:val="18"/>
                <w:szCs w:val="18"/>
              </w:rPr>
              <w:t>Ambienciq Ingenieros S.A.S.</w:t>
            </w:r>
          </w:p>
        </w:tc>
        <w:tc>
          <w:tcPr>
            <w:tcW w:w="2681" w:type="pct"/>
            <w:shd w:val="clear" w:color="auto" w:fill="FFFFFF" w:themeFill="background1"/>
            <w:vAlign w:val="center"/>
          </w:tcPr>
          <w:p w14:paraId="32B1AC69" w14:textId="77777777" w:rsidR="00B5404A" w:rsidRPr="003A4B91" w:rsidRDefault="00B5404A" w:rsidP="00635DFE">
            <w:pPr>
              <w:spacing w:line="276" w:lineRule="auto"/>
              <w:rPr>
                <w:rFonts w:cs="Calibri"/>
                <w:sz w:val="18"/>
                <w:szCs w:val="18"/>
              </w:rPr>
            </w:pPr>
            <w:r w:rsidRPr="003A4B91">
              <w:rPr>
                <w:rFonts w:cs="Calibri"/>
                <w:sz w:val="18"/>
                <w:szCs w:val="18"/>
              </w:rPr>
              <w:t>Monitoreo de Calidad del Aire PM</w:t>
            </w:r>
            <w:r w:rsidRPr="003A4B91">
              <w:rPr>
                <w:rFonts w:cs="Calibri"/>
                <w:sz w:val="18"/>
                <w:szCs w:val="18"/>
                <w:vertAlign w:val="subscript"/>
              </w:rPr>
              <w:t xml:space="preserve">2,5 </w:t>
            </w:r>
            <w:r w:rsidRPr="003A4B91">
              <w:rPr>
                <w:rFonts w:cs="Calibri"/>
                <w:sz w:val="18"/>
                <w:szCs w:val="18"/>
              </w:rPr>
              <w:t>y PM</w:t>
            </w:r>
            <w:r w:rsidRPr="003A4B91">
              <w:rPr>
                <w:rFonts w:cs="Calibri"/>
                <w:sz w:val="18"/>
                <w:szCs w:val="18"/>
                <w:vertAlign w:val="subscript"/>
              </w:rPr>
              <w:t>10</w:t>
            </w:r>
          </w:p>
        </w:tc>
        <w:tc>
          <w:tcPr>
            <w:tcW w:w="876" w:type="pct"/>
            <w:shd w:val="clear" w:color="auto" w:fill="FFFFFF" w:themeFill="background1"/>
            <w:vAlign w:val="center"/>
          </w:tcPr>
          <w:p w14:paraId="652FFA87" w14:textId="77777777" w:rsidR="00B5404A" w:rsidRPr="003A4B91" w:rsidRDefault="00B5404A" w:rsidP="00635DFE">
            <w:pPr>
              <w:spacing w:line="276" w:lineRule="auto"/>
              <w:rPr>
                <w:rFonts w:cs="Calibri"/>
                <w:sz w:val="18"/>
                <w:szCs w:val="18"/>
              </w:rPr>
            </w:pPr>
            <w:r w:rsidRPr="003A4B91">
              <w:rPr>
                <w:rFonts w:cs="Calibri"/>
                <w:sz w:val="18"/>
                <w:szCs w:val="18"/>
              </w:rPr>
              <w:t>PM-009</w:t>
            </w:r>
          </w:p>
        </w:tc>
      </w:tr>
      <w:tr w:rsidR="00661AC2" w:rsidRPr="003A4B91" w14:paraId="0851DDBD" w14:textId="77777777" w:rsidTr="005E6F65">
        <w:trPr>
          <w:trHeight w:val="113"/>
          <w:jc w:val="center"/>
        </w:trPr>
        <w:tc>
          <w:tcPr>
            <w:tcW w:w="1443" w:type="pct"/>
            <w:shd w:val="clear" w:color="auto" w:fill="FFFFFF" w:themeFill="background1"/>
            <w:vAlign w:val="center"/>
          </w:tcPr>
          <w:p w14:paraId="48C63FF5" w14:textId="779C7763" w:rsidR="00B5404A" w:rsidRPr="003A4B91" w:rsidRDefault="00B5404A" w:rsidP="00635DFE">
            <w:pPr>
              <w:spacing w:line="276" w:lineRule="auto"/>
              <w:rPr>
                <w:rFonts w:cs="Calibri"/>
                <w:sz w:val="18"/>
                <w:szCs w:val="18"/>
              </w:rPr>
            </w:pPr>
            <w:r w:rsidRPr="003A4B91">
              <w:rPr>
                <w:rFonts w:cs="Calibri"/>
                <w:sz w:val="18"/>
                <w:szCs w:val="18"/>
              </w:rPr>
              <w:t>Procedimiento de Monitoreo</w:t>
            </w:r>
            <w:r w:rsidR="003F67F7" w:rsidRPr="003A4B91">
              <w:rPr>
                <w:rFonts w:cs="Calibri"/>
                <w:sz w:val="18"/>
                <w:szCs w:val="18"/>
              </w:rPr>
              <w:t xml:space="preserve"> de EQUISAM S.A.S.</w:t>
            </w:r>
          </w:p>
        </w:tc>
        <w:tc>
          <w:tcPr>
            <w:tcW w:w="2681" w:type="pct"/>
            <w:shd w:val="clear" w:color="auto" w:fill="FFFFFF" w:themeFill="background1"/>
            <w:vAlign w:val="center"/>
          </w:tcPr>
          <w:p w14:paraId="7890660E" w14:textId="2D0E9DCC" w:rsidR="00B5404A" w:rsidRPr="003A4B91" w:rsidRDefault="00395638" w:rsidP="00395638">
            <w:pPr>
              <w:spacing w:line="276" w:lineRule="auto"/>
              <w:rPr>
                <w:rFonts w:cs="Calibri"/>
                <w:sz w:val="18"/>
                <w:szCs w:val="18"/>
              </w:rPr>
            </w:pPr>
            <w:r w:rsidRPr="003A4B91">
              <w:rPr>
                <w:rFonts w:cs="Calibri"/>
                <w:sz w:val="18"/>
                <w:szCs w:val="18"/>
              </w:rPr>
              <w:t>Procedimiento para toma de muestras para el análisis de SO</w:t>
            </w:r>
            <w:r w:rsidRPr="003A4B91">
              <w:rPr>
                <w:rFonts w:cs="Calibri"/>
                <w:sz w:val="18"/>
                <w:szCs w:val="18"/>
                <w:vertAlign w:val="subscript"/>
              </w:rPr>
              <w:t>2</w:t>
            </w:r>
            <w:r w:rsidRPr="003A4B91">
              <w:rPr>
                <w:rFonts w:cs="Calibri"/>
                <w:sz w:val="18"/>
                <w:szCs w:val="18"/>
              </w:rPr>
              <w:t xml:space="preserve"> calidad aire</w:t>
            </w:r>
          </w:p>
        </w:tc>
        <w:tc>
          <w:tcPr>
            <w:tcW w:w="876" w:type="pct"/>
            <w:shd w:val="clear" w:color="auto" w:fill="FFFFFF" w:themeFill="background1"/>
            <w:vAlign w:val="center"/>
          </w:tcPr>
          <w:p w14:paraId="56A80EEF" w14:textId="0D1432D2" w:rsidR="00B5404A" w:rsidRPr="003A4B91" w:rsidRDefault="003F67F7" w:rsidP="00635DFE">
            <w:pPr>
              <w:spacing w:line="276" w:lineRule="auto"/>
              <w:rPr>
                <w:rFonts w:cs="Calibri"/>
                <w:sz w:val="18"/>
                <w:szCs w:val="18"/>
              </w:rPr>
            </w:pPr>
            <w:r w:rsidRPr="003A4B91">
              <w:rPr>
                <w:rFonts w:cs="Calibri"/>
                <w:sz w:val="18"/>
                <w:szCs w:val="18"/>
              </w:rPr>
              <w:t>POE21-EP</w:t>
            </w:r>
          </w:p>
        </w:tc>
      </w:tr>
      <w:tr w:rsidR="00661AC2" w:rsidRPr="003A4B91" w14:paraId="359D6AA8" w14:textId="77777777" w:rsidTr="005E6F65">
        <w:trPr>
          <w:trHeight w:val="113"/>
          <w:jc w:val="center"/>
        </w:trPr>
        <w:tc>
          <w:tcPr>
            <w:tcW w:w="1443" w:type="pct"/>
            <w:shd w:val="clear" w:color="auto" w:fill="FFFFFF" w:themeFill="background1"/>
            <w:vAlign w:val="center"/>
          </w:tcPr>
          <w:p w14:paraId="00086F17" w14:textId="77777777" w:rsidR="00395638" w:rsidRPr="003A4B91" w:rsidRDefault="00395638" w:rsidP="00395638">
            <w:pPr>
              <w:spacing w:line="276" w:lineRule="auto"/>
              <w:rPr>
                <w:rFonts w:cs="Calibri"/>
                <w:sz w:val="18"/>
                <w:szCs w:val="18"/>
              </w:rPr>
            </w:pPr>
            <w:r w:rsidRPr="003A4B91">
              <w:rPr>
                <w:rFonts w:cs="Calibri"/>
                <w:sz w:val="18"/>
                <w:szCs w:val="18"/>
              </w:rPr>
              <w:t>Procedimiento de Monitoreo de</w:t>
            </w:r>
          </w:p>
          <w:p w14:paraId="47B45940" w14:textId="5E9A6413" w:rsidR="00B5404A" w:rsidRPr="003A4B91" w:rsidRDefault="00395638" w:rsidP="00395638">
            <w:pPr>
              <w:spacing w:line="276" w:lineRule="auto"/>
              <w:rPr>
                <w:rFonts w:cs="Calibri"/>
                <w:sz w:val="18"/>
                <w:szCs w:val="18"/>
              </w:rPr>
            </w:pPr>
            <w:r w:rsidRPr="003A4B91">
              <w:rPr>
                <w:rFonts w:cs="Calibri"/>
                <w:sz w:val="18"/>
                <w:szCs w:val="18"/>
              </w:rPr>
              <w:t>Ambienciq Ingenieros S.A.S.</w:t>
            </w:r>
          </w:p>
        </w:tc>
        <w:tc>
          <w:tcPr>
            <w:tcW w:w="2681" w:type="pct"/>
            <w:shd w:val="clear" w:color="auto" w:fill="FFFFFF" w:themeFill="background1"/>
            <w:vAlign w:val="center"/>
          </w:tcPr>
          <w:p w14:paraId="6CD0D1ED" w14:textId="77777777" w:rsidR="00B5404A" w:rsidRPr="003A4B91" w:rsidRDefault="00B5404A" w:rsidP="00635DFE">
            <w:pPr>
              <w:spacing w:line="276" w:lineRule="auto"/>
              <w:rPr>
                <w:rFonts w:cs="Calibri"/>
                <w:sz w:val="18"/>
                <w:szCs w:val="18"/>
              </w:rPr>
            </w:pPr>
            <w:r w:rsidRPr="003A4B91">
              <w:rPr>
                <w:rFonts w:cs="Calibri"/>
                <w:sz w:val="18"/>
                <w:szCs w:val="18"/>
              </w:rPr>
              <w:t>Monitoreo automático de gases atmosféricos NO</w:t>
            </w:r>
            <w:r w:rsidRPr="003A4B91">
              <w:rPr>
                <w:rFonts w:cs="Calibri"/>
                <w:sz w:val="18"/>
                <w:szCs w:val="18"/>
                <w:vertAlign w:val="subscript"/>
              </w:rPr>
              <w:t>2</w:t>
            </w:r>
          </w:p>
        </w:tc>
        <w:tc>
          <w:tcPr>
            <w:tcW w:w="876" w:type="pct"/>
            <w:shd w:val="clear" w:color="auto" w:fill="FFFFFF" w:themeFill="background1"/>
            <w:vAlign w:val="center"/>
          </w:tcPr>
          <w:p w14:paraId="22125D99" w14:textId="77777777" w:rsidR="00B5404A" w:rsidRPr="003A4B91" w:rsidRDefault="00B5404A" w:rsidP="00635DFE">
            <w:pPr>
              <w:spacing w:line="276" w:lineRule="auto"/>
              <w:rPr>
                <w:rFonts w:cs="Calibri"/>
                <w:sz w:val="18"/>
                <w:szCs w:val="18"/>
              </w:rPr>
            </w:pPr>
            <w:r w:rsidRPr="003A4B91">
              <w:rPr>
                <w:rFonts w:cs="Calibri"/>
                <w:sz w:val="18"/>
                <w:szCs w:val="18"/>
              </w:rPr>
              <w:t>PM-031</w:t>
            </w:r>
          </w:p>
        </w:tc>
      </w:tr>
      <w:tr w:rsidR="00661AC2" w:rsidRPr="003A4B91" w14:paraId="21ED88C5" w14:textId="77777777" w:rsidTr="005E6F65">
        <w:trPr>
          <w:trHeight w:val="113"/>
          <w:jc w:val="center"/>
        </w:trPr>
        <w:tc>
          <w:tcPr>
            <w:tcW w:w="1443" w:type="pct"/>
            <w:shd w:val="clear" w:color="auto" w:fill="FFFFFF" w:themeFill="background1"/>
            <w:vAlign w:val="center"/>
          </w:tcPr>
          <w:p w14:paraId="2ED76E57" w14:textId="77777777" w:rsidR="00395638" w:rsidRPr="003A4B91" w:rsidRDefault="00395638" w:rsidP="00395638">
            <w:pPr>
              <w:spacing w:line="276" w:lineRule="auto"/>
              <w:rPr>
                <w:rFonts w:cs="Calibri"/>
                <w:sz w:val="18"/>
                <w:szCs w:val="18"/>
              </w:rPr>
            </w:pPr>
            <w:r w:rsidRPr="003A4B91">
              <w:rPr>
                <w:rFonts w:cs="Calibri"/>
                <w:sz w:val="18"/>
                <w:szCs w:val="18"/>
              </w:rPr>
              <w:t>Procedimiento de Monitoreo de</w:t>
            </w:r>
          </w:p>
          <w:p w14:paraId="73119215" w14:textId="19B0DB9F" w:rsidR="00B5404A" w:rsidRPr="003A4B91" w:rsidRDefault="00395638" w:rsidP="00395638">
            <w:pPr>
              <w:spacing w:line="276" w:lineRule="auto"/>
              <w:rPr>
                <w:rFonts w:cs="Calibri"/>
                <w:sz w:val="18"/>
                <w:szCs w:val="18"/>
              </w:rPr>
            </w:pPr>
            <w:r w:rsidRPr="003A4B91">
              <w:rPr>
                <w:rFonts w:cs="Calibri"/>
                <w:sz w:val="18"/>
                <w:szCs w:val="18"/>
              </w:rPr>
              <w:t>Ambienciq Ingenieros S.A.S.</w:t>
            </w:r>
          </w:p>
        </w:tc>
        <w:tc>
          <w:tcPr>
            <w:tcW w:w="2681" w:type="pct"/>
            <w:shd w:val="clear" w:color="auto" w:fill="FFFFFF" w:themeFill="background1"/>
            <w:vAlign w:val="center"/>
          </w:tcPr>
          <w:p w14:paraId="041E34C8" w14:textId="77777777" w:rsidR="00B5404A" w:rsidRPr="003A4B91" w:rsidRDefault="00B5404A" w:rsidP="00635DFE">
            <w:pPr>
              <w:spacing w:line="276" w:lineRule="auto"/>
              <w:rPr>
                <w:rFonts w:cs="Calibri"/>
                <w:sz w:val="18"/>
                <w:szCs w:val="18"/>
              </w:rPr>
            </w:pPr>
            <w:r w:rsidRPr="003A4B91">
              <w:rPr>
                <w:rFonts w:cs="Calibri"/>
                <w:sz w:val="18"/>
                <w:szCs w:val="18"/>
              </w:rPr>
              <w:t>Monitoreo automático de gases atmosféricos CO</w:t>
            </w:r>
          </w:p>
        </w:tc>
        <w:tc>
          <w:tcPr>
            <w:tcW w:w="876" w:type="pct"/>
            <w:shd w:val="clear" w:color="auto" w:fill="FFFFFF" w:themeFill="background1"/>
            <w:vAlign w:val="center"/>
          </w:tcPr>
          <w:p w14:paraId="15DB8798" w14:textId="77777777" w:rsidR="00B5404A" w:rsidRPr="003A4B91" w:rsidRDefault="00B5404A" w:rsidP="00635DFE">
            <w:pPr>
              <w:spacing w:line="276" w:lineRule="auto"/>
              <w:rPr>
                <w:rFonts w:cs="Calibri"/>
                <w:sz w:val="18"/>
                <w:szCs w:val="18"/>
              </w:rPr>
            </w:pPr>
            <w:r w:rsidRPr="003A4B91">
              <w:rPr>
                <w:rFonts w:cs="Calibri"/>
                <w:sz w:val="18"/>
                <w:szCs w:val="18"/>
              </w:rPr>
              <w:t>PM-032</w:t>
            </w:r>
          </w:p>
        </w:tc>
      </w:tr>
      <w:tr w:rsidR="00661AC2" w:rsidRPr="003A4B91" w14:paraId="330B9126" w14:textId="77777777" w:rsidTr="005E6F65">
        <w:trPr>
          <w:trHeight w:val="113"/>
          <w:jc w:val="center"/>
        </w:trPr>
        <w:tc>
          <w:tcPr>
            <w:tcW w:w="1443" w:type="pct"/>
            <w:shd w:val="clear" w:color="auto" w:fill="FFFFFF" w:themeFill="background1"/>
            <w:vAlign w:val="center"/>
          </w:tcPr>
          <w:p w14:paraId="20B832F6" w14:textId="77777777" w:rsidR="00395638" w:rsidRPr="003A4B91" w:rsidRDefault="00395638" w:rsidP="00395638">
            <w:pPr>
              <w:spacing w:line="276" w:lineRule="auto"/>
              <w:rPr>
                <w:rFonts w:cs="Calibri"/>
                <w:sz w:val="18"/>
                <w:szCs w:val="18"/>
              </w:rPr>
            </w:pPr>
            <w:r w:rsidRPr="003A4B91">
              <w:rPr>
                <w:rFonts w:cs="Calibri"/>
                <w:sz w:val="18"/>
                <w:szCs w:val="18"/>
              </w:rPr>
              <w:t>Procedimiento de Monitoreo de</w:t>
            </w:r>
          </w:p>
          <w:p w14:paraId="30A4AA09" w14:textId="5587BCF1" w:rsidR="00B5404A" w:rsidRPr="003A4B91" w:rsidRDefault="00395638" w:rsidP="00395638">
            <w:pPr>
              <w:spacing w:line="276" w:lineRule="auto"/>
              <w:rPr>
                <w:rFonts w:cs="Calibri"/>
                <w:sz w:val="18"/>
                <w:szCs w:val="18"/>
              </w:rPr>
            </w:pPr>
            <w:r w:rsidRPr="003A4B91">
              <w:rPr>
                <w:rFonts w:cs="Calibri"/>
                <w:sz w:val="18"/>
                <w:szCs w:val="18"/>
              </w:rPr>
              <w:t>Ambienciq Ingenieros S.A.S.</w:t>
            </w:r>
          </w:p>
        </w:tc>
        <w:tc>
          <w:tcPr>
            <w:tcW w:w="2681" w:type="pct"/>
            <w:shd w:val="clear" w:color="auto" w:fill="FFFFFF" w:themeFill="background1"/>
            <w:vAlign w:val="center"/>
          </w:tcPr>
          <w:p w14:paraId="381BE526" w14:textId="77777777" w:rsidR="00B5404A" w:rsidRPr="003A4B91" w:rsidRDefault="00B5404A" w:rsidP="00635DFE">
            <w:pPr>
              <w:spacing w:line="276" w:lineRule="auto"/>
              <w:rPr>
                <w:rFonts w:cs="Calibri"/>
                <w:sz w:val="18"/>
                <w:szCs w:val="18"/>
              </w:rPr>
            </w:pPr>
            <w:r w:rsidRPr="003A4B91">
              <w:rPr>
                <w:rFonts w:cs="Calibri"/>
                <w:sz w:val="18"/>
                <w:szCs w:val="18"/>
              </w:rPr>
              <w:t>Monitoreo automático de gases O</w:t>
            </w:r>
            <w:r w:rsidRPr="003A4B91">
              <w:rPr>
                <w:rFonts w:cs="Calibri"/>
                <w:sz w:val="18"/>
                <w:szCs w:val="18"/>
                <w:vertAlign w:val="subscript"/>
              </w:rPr>
              <w:t>3</w:t>
            </w:r>
          </w:p>
        </w:tc>
        <w:tc>
          <w:tcPr>
            <w:tcW w:w="876" w:type="pct"/>
            <w:shd w:val="clear" w:color="auto" w:fill="FFFFFF" w:themeFill="background1"/>
            <w:vAlign w:val="center"/>
          </w:tcPr>
          <w:p w14:paraId="2132C064" w14:textId="77777777" w:rsidR="00B5404A" w:rsidRPr="003A4B91" w:rsidRDefault="00B5404A" w:rsidP="00635DFE">
            <w:pPr>
              <w:spacing w:line="276" w:lineRule="auto"/>
              <w:rPr>
                <w:rFonts w:cs="Calibri"/>
                <w:sz w:val="18"/>
                <w:szCs w:val="18"/>
              </w:rPr>
            </w:pPr>
            <w:r w:rsidRPr="003A4B91">
              <w:rPr>
                <w:rFonts w:cs="Calibri"/>
                <w:sz w:val="18"/>
                <w:szCs w:val="18"/>
              </w:rPr>
              <w:t>PM-040</w:t>
            </w:r>
          </w:p>
        </w:tc>
      </w:tr>
      <w:tr w:rsidR="00661AC2" w:rsidRPr="003A4B91" w14:paraId="02029C32" w14:textId="77777777" w:rsidTr="005E6F65">
        <w:trPr>
          <w:trHeight w:val="113"/>
          <w:jc w:val="center"/>
        </w:trPr>
        <w:tc>
          <w:tcPr>
            <w:tcW w:w="1443" w:type="pct"/>
            <w:shd w:val="clear" w:color="auto" w:fill="FFFFFF" w:themeFill="background1"/>
            <w:vAlign w:val="center"/>
          </w:tcPr>
          <w:p w14:paraId="59F294A5" w14:textId="77777777" w:rsidR="00395638" w:rsidRPr="003A4B91" w:rsidRDefault="00395638" w:rsidP="00395638">
            <w:pPr>
              <w:spacing w:line="276" w:lineRule="auto"/>
              <w:rPr>
                <w:rFonts w:cs="Calibri"/>
                <w:sz w:val="18"/>
                <w:szCs w:val="18"/>
              </w:rPr>
            </w:pPr>
            <w:r w:rsidRPr="003A4B91">
              <w:rPr>
                <w:rFonts w:cs="Calibri"/>
                <w:sz w:val="18"/>
                <w:szCs w:val="18"/>
              </w:rPr>
              <w:t>Procedimiento de Monitoreo de</w:t>
            </w:r>
          </w:p>
          <w:p w14:paraId="0A654B8E" w14:textId="4A3D614C" w:rsidR="00436139" w:rsidRPr="003A4B91" w:rsidRDefault="00395638" w:rsidP="00395638">
            <w:pPr>
              <w:spacing w:line="276" w:lineRule="auto"/>
              <w:rPr>
                <w:rFonts w:cs="Calibri"/>
                <w:sz w:val="18"/>
                <w:szCs w:val="18"/>
              </w:rPr>
            </w:pPr>
            <w:r w:rsidRPr="003A4B91">
              <w:rPr>
                <w:rFonts w:cs="Calibri"/>
                <w:sz w:val="18"/>
                <w:szCs w:val="18"/>
              </w:rPr>
              <w:t>Ambienciq Ingenieros S.A.S.</w:t>
            </w:r>
          </w:p>
        </w:tc>
        <w:tc>
          <w:tcPr>
            <w:tcW w:w="2681" w:type="pct"/>
            <w:shd w:val="clear" w:color="auto" w:fill="FFFFFF" w:themeFill="background1"/>
            <w:vAlign w:val="center"/>
          </w:tcPr>
          <w:p w14:paraId="6B1048AC" w14:textId="49384546" w:rsidR="00436139" w:rsidRPr="003A4B91" w:rsidRDefault="00693FEE" w:rsidP="00635DFE">
            <w:pPr>
              <w:spacing w:line="276" w:lineRule="auto"/>
              <w:rPr>
                <w:rFonts w:cs="Calibri"/>
                <w:sz w:val="18"/>
                <w:szCs w:val="18"/>
              </w:rPr>
            </w:pPr>
            <w:r w:rsidRPr="003A4B91">
              <w:rPr>
                <w:rFonts w:cs="Calibri"/>
                <w:sz w:val="18"/>
                <w:szCs w:val="18"/>
              </w:rPr>
              <w:t>Procedimiento toma de VOC´s y HCT´s en aire ambiente</w:t>
            </w:r>
          </w:p>
        </w:tc>
        <w:tc>
          <w:tcPr>
            <w:tcW w:w="876" w:type="pct"/>
            <w:shd w:val="clear" w:color="auto" w:fill="FFFFFF" w:themeFill="background1"/>
            <w:vAlign w:val="center"/>
          </w:tcPr>
          <w:p w14:paraId="6AC0D043" w14:textId="4278BB43" w:rsidR="00436139" w:rsidRPr="003A4B91" w:rsidRDefault="00693FEE" w:rsidP="00635DFE">
            <w:pPr>
              <w:spacing w:line="276" w:lineRule="auto"/>
              <w:rPr>
                <w:rFonts w:cs="Calibri"/>
                <w:sz w:val="18"/>
                <w:szCs w:val="18"/>
              </w:rPr>
            </w:pPr>
            <w:r w:rsidRPr="003A4B91">
              <w:rPr>
                <w:rFonts w:cs="Calibri"/>
                <w:sz w:val="18"/>
                <w:szCs w:val="18"/>
              </w:rPr>
              <w:t>PM-010</w:t>
            </w:r>
          </w:p>
        </w:tc>
      </w:tr>
    </w:tbl>
    <w:p w14:paraId="5DCC29F5" w14:textId="16648D22" w:rsidR="00B5404A" w:rsidRPr="003A4B91" w:rsidRDefault="00901A1C" w:rsidP="007D5F01">
      <w:pPr>
        <w:pStyle w:val="Fuente"/>
      </w:pPr>
      <w:r w:rsidRPr="003A4B91">
        <w:t>Fuente: Ambienciq Ingenieros S.A.S., 2026.</w:t>
      </w:r>
    </w:p>
    <w:p w14:paraId="7C727CF5" w14:textId="77777777" w:rsidR="00B5404A" w:rsidRPr="003A4B91" w:rsidRDefault="00B5404A" w:rsidP="00560A3A">
      <w:pPr>
        <w:pStyle w:val="Descripcin"/>
      </w:pPr>
    </w:p>
    <w:p w14:paraId="4F30C4DB" w14:textId="77777777" w:rsidR="00B5404A" w:rsidRPr="003A4B91" w:rsidRDefault="00B5404A" w:rsidP="00635DFE">
      <w:pPr>
        <w:spacing w:after="0" w:line="276" w:lineRule="auto"/>
        <w:rPr>
          <w:rFonts w:ascii="Calibri" w:hAnsi="Calibri" w:cs="Calibri"/>
        </w:rPr>
      </w:pPr>
      <w:r w:rsidRPr="003A4B91">
        <w:rPr>
          <w:rFonts w:ascii="Calibri" w:hAnsi="Calibri" w:cs="Calibri"/>
        </w:rPr>
        <w:t xml:space="preserve">Por otra parte, los datos obtenidos en campo son consignados en los formatos presentados en el </w:t>
      </w:r>
      <w:r w:rsidRPr="003A4B91">
        <w:rPr>
          <w:rFonts w:ascii="Calibri" w:hAnsi="Calibri" w:cs="Calibri"/>
          <w:b/>
          <w:bCs/>
        </w:rPr>
        <w:t>Anexo 1</w:t>
      </w:r>
      <w:r w:rsidRPr="003A4B91">
        <w:rPr>
          <w:rFonts w:ascii="Calibri" w:hAnsi="Calibri" w:cs="Calibri"/>
        </w:rPr>
        <w:t xml:space="preserve"> para la medición de los contaminantes de interés evaluados. </w:t>
      </w:r>
    </w:p>
    <w:p w14:paraId="7FC5A5B3" w14:textId="22100937" w:rsidR="00065A21" w:rsidRPr="003A4B91" w:rsidRDefault="00065A21">
      <w:pPr>
        <w:jc w:val="left"/>
        <w:rPr>
          <w:rFonts w:ascii="Calibri" w:hAnsi="Calibri" w:cs="Calibri"/>
        </w:rPr>
      </w:pPr>
      <w:r w:rsidRPr="003A4B91">
        <w:rPr>
          <w:rFonts w:ascii="Calibri" w:hAnsi="Calibri" w:cs="Calibri"/>
        </w:rPr>
        <w:br w:type="page"/>
      </w:r>
    </w:p>
    <w:p w14:paraId="70FE5B79" w14:textId="77777777" w:rsidR="00B5404A" w:rsidRPr="003A4B91" w:rsidRDefault="00B5404A" w:rsidP="001710B9">
      <w:pPr>
        <w:pStyle w:val="TITULO3"/>
        <w:rPr>
          <w:rFonts w:ascii="Calibri" w:hAnsi="Calibri" w:cs="Calibri"/>
          <w:b/>
          <w:bCs/>
        </w:rPr>
      </w:pPr>
      <w:bookmarkStart w:id="130" w:name="_Toc126931223"/>
      <w:bookmarkStart w:id="131" w:name="_Toc146090292"/>
      <w:bookmarkStart w:id="132" w:name="_Toc235511601"/>
      <w:r w:rsidRPr="003A4B91">
        <w:rPr>
          <w:rFonts w:ascii="Calibri" w:hAnsi="Calibri" w:cs="Calibri"/>
          <w:b/>
          <w:bCs/>
        </w:rPr>
        <w:lastRenderedPageBreak/>
        <w:t>Validación de datos</w:t>
      </w:r>
      <w:bookmarkEnd w:id="130"/>
      <w:bookmarkEnd w:id="131"/>
      <w:bookmarkEnd w:id="132"/>
    </w:p>
    <w:p w14:paraId="6908308F" w14:textId="77777777" w:rsidR="00B5404A" w:rsidRPr="003A4B91" w:rsidRDefault="00B5404A" w:rsidP="00B5404A">
      <w:pPr>
        <w:rPr>
          <w:rFonts w:ascii="Calibri" w:hAnsi="Calibri" w:cs="Calibri"/>
        </w:rPr>
      </w:pPr>
    </w:p>
    <w:p w14:paraId="7A3BC4AC" w14:textId="77777777" w:rsidR="00B5404A" w:rsidRPr="003A4B91" w:rsidRDefault="00B5404A" w:rsidP="00775FEF">
      <w:pPr>
        <w:spacing w:after="0" w:line="276" w:lineRule="auto"/>
        <w:rPr>
          <w:rFonts w:ascii="Calibri" w:hAnsi="Calibri" w:cs="Calibri"/>
        </w:rPr>
      </w:pPr>
      <w:r w:rsidRPr="003A4B91">
        <w:rPr>
          <w:rFonts w:ascii="Calibri" w:hAnsi="Calibri" w:cs="Calibri"/>
        </w:rPr>
        <w:t xml:space="preserve">De manera general se presentan los criterios con los que Ambienciq Ingenieros S.A.S., realiza la respectiva validación de los datos: </w:t>
      </w:r>
    </w:p>
    <w:p w14:paraId="6C7EA4D2" w14:textId="77777777" w:rsidR="007309C3" w:rsidRPr="003A4B91" w:rsidRDefault="007309C3" w:rsidP="00775FEF">
      <w:pPr>
        <w:spacing w:after="0" w:line="276" w:lineRule="auto"/>
        <w:rPr>
          <w:rFonts w:ascii="Calibri" w:hAnsi="Calibri" w:cs="Calibri"/>
        </w:rPr>
      </w:pPr>
    </w:p>
    <w:p w14:paraId="61F4FBCF" w14:textId="77777777" w:rsidR="00B5404A" w:rsidRPr="003A4B91" w:rsidRDefault="00B5404A" w:rsidP="00775FEF">
      <w:pPr>
        <w:pStyle w:val="Prrafodelista"/>
        <w:numPr>
          <w:ilvl w:val="0"/>
          <w:numId w:val="17"/>
        </w:numPr>
        <w:spacing w:after="0" w:line="276" w:lineRule="auto"/>
        <w:rPr>
          <w:rFonts w:ascii="Calibri" w:hAnsi="Calibri" w:cs="Calibri"/>
        </w:rPr>
      </w:pPr>
      <w:r w:rsidRPr="003A4B91">
        <w:rPr>
          <w:rFonts w:ascii="Calibri" w:hAnsi="Calibri" w:cs="Calibri"/>
        </w:rPr>
        <w:t>Se cuenta con personal idóneo y capacitado en el funcionamiento y operación de los respectivos equipos de monitoreo de calidad de aire, se realiza la respectiva calibración, verificación y configuraciones de los equipos de análisis, monitores para garantizar la veracidad de la información recolectada.</w:t>
      </w:r>
    </w:p>
    <w:p w14:paraId="0E6D21D3" w14:textId="77777777" w:rsidR="00B5404A" w:rsidRPr="003A4B91" w:rsidRDefault="00B5404A" w:rsidP="00775FEF">
      <w:pPr>
        <w:pStyle w:val="Prrafodelista"/>
        <w:numPr>
          <w:ilvl w:val="0"/>
          <w:numId w:val="17"/>
        </w:numPr>
        <w:spacing w:after="0" w:line="276" w:lineRule="auto"/>
        <w:rPr>
          <w:rFonts w:ascii="Calibri" w:hAnsi="Calibri" w:cs="Calibri"/>
        </w:rPr>
      </w:pPr>
      <w:r w:rsidRPr="003A4B91">
        <w:rPr>
          <w:rFonts w:ascii="Calibri" w:hAnsi="Calibri" w:cs="Calibri"/>
        </w:rPr>
        <w:t>La información recolectada en campo es revisada por personal competente que posee conocimiento de las variables que se miden, de la química de los contaminantes, del comportamiento local de los mismos, de los equipos del SVCAI, de los resultados de las calibraciones, entre otras, como lo indica el Protocolo Para el Monitoreo y Seguimiento de la Calidad del Aire.</w:t>
      </w:r>
    </w:p>
    <w:p w14:paraId="0BB7452B" w14:textId="77777777" w:rsidR="00B5404A" w:rsidRPr="003A4B91" w:rsidRDefault="00B5404A" w:rsidP="00775FEF">
      <w:pPr>
        <w:pStyle w:val="Prrafodelista"/>
        <w:numPr>
          <w:ilvl w:val="0"/>
          <w:numId w:val="17"/>
        </w:numPr>
        <w:spacing w:after="0" w:line="276" w:lineRule="auto"/>
        <w:rPr>
          <w:rFonts w:ascii="Calibri" w:hAnsi="Calibri" w:cs="Calibri"/>
        </w:rPr>
      </w:pPr>
      <w:r w:rsidRPr="003A4B91">
        <w:rPr>
          <w:rFonts w:ascii="Calibri" w:hAnsi="Calibri" w:cs="Calibri"/>
        </w:rPr>
        <w:t>Se identifican y descartan datos no numéricos, obtenidos durante el proceso de ajuste automático del analizador de cada contaminante.</w:t>
      </w:r>
    </w:p>
    <w:p w14:paraId="10E527DD" w14:textId="77777777" w:rsidR="00B5404A" w:rsidRPr="003A4B91" w:rsidRDefault="00B5404A" w:rsidP="00775FEF">
      <w:pPr>
        <w:pStyle w:val="Prrafodelista"/>
        <w:numPr>
          <w:ilvl w:val="0"/>
          <w:numId w:val="17"/>
        </w:numPr>
        <w:spacing w:after="0" w:line="276" w:lineRule="auto"/>
        <w:rPr>
          <w:rFonts w:ascii="Calibri" w:hAnsi="Calibri" w:cs="Calibri"/>
        </w:rPr>
      </w:pPr>
      <w:r w:rsidRPr="003A4B91">
        <w:rPr>
          <w:rFonts w:ascii="Calibri" w:hAnsi="Calibri" w:cs="Calibri"/>
        </w:rPr>
        <w:t>Para la identificación de datos atípicos (outliers) se elaboró un análisis estadístico, descartando aquellos datos que se encuentran por encima del límite superior e inferior calculado para cada contaminante durante el total de días monitoreados.</w:t>
      </w:r>
    </w:p>
    <w:p w14:paraId="42370753" w14:textId="77777777" w:rsidR="00B5404A" w:rsidRPr="003A4B91" w:rsidRDefault="00B5404A" w:rsidP="00775FEF">
      <w:pPr>
        <w:spacing w:after="0" w:line="276" w:lineRule="auto"/>
        <w:rPr>
          <w:rFonts w:ascii="Calibri" w:hAnsi="Calibri" w:cs="Calibri"/>
        </w:rPr>
      </w:pPr>
    </w:p>
    <w:p w14:paraId="5420E447" w14:textId="4C4C7796" w:rsidR="00B5404A" w:rsidRPr="003A4B91" w:rsidRDefault="00B5404A" w:rsidP="00775FEF">
      <w:pPr>
        <w:spacing w:after="0" w:line="276" w:lineRule="auto"/>
        <w:rPr>
          <w:rFonts w:ascii="Calibri" w:hAnsi="Calibri" w:cs="Calibri"/>
        </w:rPr>
      </w:pPr>
      <w:r w:rsidRPr="003A4B91">
        <w:rPr>
          <w:rFonts w:ascii="Calibri" w:hAnsi="Calibri" w:cs="Calibri"/>
        </w:rPr>
        <w:t xml:space="preserve">De acuerdo con el procedimiento de validación realizado para el monitoreo, se obtuvieron los porcentajes de datos válidos para cada estación del SVCAI, los cuales se reportan en la </w:t>
      </w:r>
      <w:r w:rsidRPr="003A4B91">
        <w:rPr>
          <w:rFonts w:ascii="Calibri" w:hAnsi="Calibri" w:cs="Calibri"/>
        </w:rPr>
        <w:fldChar w:fldCharType="begin"/>
      </w:r>
      <w:r w:rsidRPr="003A4B91">
        <w:rPr>
          <w:rFonts w:ascii="Calibri" w:hAnsi="Calibri" w:cs="Calibri"/>
        </w:rPr>
        <w:instrText xml:space="preserve"> REF _Ref512498036 \h  \* MERGEFORMAT </w:instrText>
      </w:r>
      <w:r w:rsidRPr="003A4B91">
        <w:rPr>
          <w:rFonts w:ascii="Calibri" w:hAnsi="Calibri" w:cs="Calibri"/>
        </w:rPr>
      </w:r>
      <w:r w:rsidRPr="003A4B91">
        <w:rPr>
          <w:rFonts w:ascii="Calibri" w:hAnsi="Calibri" w:cs="Calibri"/>
        </w:rPr>
        <w:fldChar w:fldCharType="separate"/>
      </w:r>
      <w:r w:rsidR="00D334E3" w:rsidRPr="00D334E3">
        <w:rPr>
          <w:rFonts w:ascii="Calibri" w:hAnsi="Calibri" w:cs="Calibri"/>
          <w:b/>
        </w:rPr>
        <w:t>Tabla 15.</w:t>
      </w:r>
      <w:r w:rsidR="00D334E3" w:rsidRPr="00D334E3">
        <w:rPr>
          <w:rFonts w:ascii="Calibri" w:hAnsi="Calibri" w:cs="Calibri"/>
        </w:rPr>
        <w:t xml:space="preserve"> </w:t>
      </w:r>
      <w:r w:rsidRPr="003A4B91">
        <w:rPr>
          <w:rFonts w:ascii="Calibri" w:hAnsi="Calibri" w:cs="Calibri"/>
        </w:rPr>
        <w:fldChar w:fldCharType="end"/>
      </w:r>
      <w:r w:rsidR="0029791A" w:rsidRPr="003A4B91">
        <w:rPr>
          <w:rFonts w:ascii="Calibri" w:hAnsi="Calibri" w:cs="Calibri"/>
        </w:rPr>
        <w:t xml:space="preserve">y la </w:t>
      </w:r>
      <w:r w:rsidR="0029791A" w:rsidRPr="003A4B91">
        <w:rPr>
          <w:rFonts w:ascii="Calibri" w:hAnsi="Calibri" w:cs="Calibri"/>
          <w:b/>
          <w:bCs/>
        </w:rPr>
        <w:fldChar w:fldCharType="begin"/>
      </w:r>
      <w:r w:rsidR="0029791A" w:rsidRPr="003A4B91">
        <w:rPr>
          <w:rFonts w:ascii="Calibri" w:hAnsi="Calibri" w:cs="Calibri"/>
          <w:b/>
          <w:bCs/>
        </w:rPr>
        <w:instrText xml:space="preserve"> REF _Ref149906771 \h  \* MERGEFORMAT </w:instrText>
      </w:r>
      <w:r w:rsidR="0029791A" w:rsidRPr="003A4B91">
        <w:rPr>
          <w:rFonts w:ascii="Calibri" w:hAnsi="Calibri" w:cs="Calibri"/>
          <w:b/>
          <w:bCs/>
        </w:rPr>
      </w:r>
      <w:r w:rsidR="0029791A" w:rsidRPr="003A4B91">
        <w:rPr>
          <w:rFonts w:ascii="Calibri" w:hAnsi="Calibri" w:cs="Calibri"/>
          <w:b/>
          <w:bCs/>
        </w:rPr>
        <w:fldChar w:fldCharType="separate"/>
      </w:r>
      <w:r w:rsidR="00D334E3" w:rsidRPr="00D334E3">
        <w:rPr>
          <w:rFonts w:ascii="Calibri" w:hAnsi="Calibri" w:cs="Calibri"/>
          <w:b/>
          <w:bCs/>
        </w:rPr>
        <w:t xml:space="preserve">Tabla </w:t>
      </w:r>
      <w:r w:rsidR="00D334E3" w:rsidRPr="00D334E3">
        <w:rPr>
          <w:rFonts w:ascii="Calibri" w:hAnsi="Calibri" w:cs="Calibri"/>
          <w:b/>
          <w:bCs/>
          <w:noProof/>
        </w:rPr>
        <w:t>16</w:t>
      </w:r>
      <w:r w:rsidR="0029791A" w:rsidRPr="003A4B91">
        <w:rPr>
          <w:rFonts w:ascii="Calibri" w:hAnsi="Calibri" w:cs="Calibri"/>
          <w:b/>
          <w:bCs/>
        </w:rPr>
        <w:fldChar w:fldCharType="end"/>
      </w:r>
      <w:r w:rsidR="0029791A" w:rsidRPr="003A4B91">
        <w:rPr>
          <w:rFonts w:ascii="Calibri" w:hAnsi="Calibri" w:cs="Calibri"/>
        </w:rPr>
        <w:t xml:space="preserve">. </w:t>
      </w:r>
      <w:r w:rsidRPr="003A4B91">
        <w:rPr>
          <w:rFonts w:ascii="Calibri" w:hAnsi="Calibri" w:cs="Calibri"/>
        </w:rPr>
        <w:t>Según lo establecido en el Numeral 7.4.2. del Manual de Operación del Protocolo para el Monitoreo y Seguimiento de la Calidad del Aire, el porcentaje de datos válidos empleados en la realización de los correspondientes cálculos de promedios, comparaciones con la norma de calidad de aire y estimación del número de excedencias no debe ser inferior al 75%.</w:t>
      </w:r>
    </w:p>
    <w:p w14:paraId="2E528F0E" w14:textId="77777777" w:rsidR="00F44DAE" w:rsidRPr="003A4B91" w:rsidRDefault="00F44DAE" w:rsidP="00775FEF">
      <w:pPr>
        <w:spacing w:after="0" w:line="276" w:lineRule="auto"/>
        <w:rPr>
          <w:rFonts w:ascii="Calibri" w:hAnsi="Calibri" w:cs="Calibri"/>
        </w:rPr>
      </w:pPr>
    </w:p>
    <w:p w14:paraId="0CE24B91" w14:textId="77BA3466" w:rsidR="00B5404A" w:rsidRPr="003A4B91" w:rsidRDefault="00B5404A" w:rsidP="00560A3A">
      <w:pPr>
        <w:pStyle w:val="Descripcin"/>
      </w:pPr>
      <w:bookmarkStart w:id="133" w:name="_Ref512498036"/>
      <w:bookmarkStart w:id="134" w:name="_Toc113558027"/>
      <w:bookmarkStart w:id="135" w:name="_Toc126931355"/>
      <w:bookmarkStart w:id="136" w:name="_Toc146090321"/>
      <w:bookmarkStart w:id="137" w:name="_Toc235511633"/>
      <w:r w:rsidRPr="003A4B91">
        <w:t xml:space="preserve">Tabla </w:t>
      </w:r>
      <w:r w:rsidRPr="003A4B91">
        <w:fldChar w:fldCharType="begin"/>
      </w:r>
      <w:r w:rsidRPr="003A4B91">
        <w:instrText xml:space="preserve"> SEQ Tabla \* ARABIC </w:instrText>
      </w:r>
      <w:r w:rsidRPr="003A4B91">
        <w:fldChar w:fldCharType="separate"/>
      </w:r>
      <w:r w:rsidR="00D334E3">
        <w:rPr>
          <w:noProof/>
        </w:rPr>
        <w:t>15</w:t>
      </w:r>
      <w:r w:rsidRPr="003A4B91">
        <w:rPr>
          <w:noProof/>
        </w:rPr>
        <w:fldChar w:fldCharType="end"/>
      </w:r>
      <w:r w:rsidRPr="003A4B91">
        <w:t xml:space="preserve">. </w:t>
      </w:r>
      <w:bookmarkEnd w:id="133"/>
      <w:r w:rsidRPr="003A4B91">
        <w:t>Porcentaje de datos válidos para el SVCAI</w:t>
      </w:r>
      <w:bookmarkEnd w:id="134"/>
      <w:bookmarkEnd w:id="135"/>
      <w:bookmarkEnd w:id="136"/>
      <w:r w:rsidR="007309C3" w:rsidRPr="003A4B91">
        <w:t xml:space="preserve"/>
      </w:r>
      <w:bookmarkEnd w:id="13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5"/>
        <w:gridCol w:w="835"/>
        <w:gridCol w:w="839"/>
        <w:gridCol w:w="835"/>
        <w:gridCol w:w="835"/>
        <w:gridCol w:w="835"/>
        <w:gridCol w:w="835"/>
        <w:gridCol w:w="899"/>
      </w:tblGrid>
      <w:tr w:rsidR="00661AC2" w:rsidRPr="003A4B91" w14:paraId="3BC00357" w14:textId="0891B9F2" w:rsidTr="00104CBD">
        <w:trPr>
          <w:trHeight w:val="13"/>
          <w:jc w:val="center"/>
        </w:trPr>
        <w:tc>
          <w:tcPr>
            <w:tcW w:w="1651" w:type="pct"/>
            <w:vMerge w:val="restart"/>
            <w:shd w:val="clear" w:color="auto" w:fill="BAD405"/>
            <w:vAlign w:val="center"/>
            <w:hideMark/>
          </w:tcPr>
          <w:p w14:paraId="6079AFFF" w14:textId="77777777" w:rsidR="00775FEF" w:rsidRPr="003A4B91" w:rsidRDefault="00775FEF" w:rsidP="00195520">
            <w:pPr>
              <w:spacing w:after="0"/>
              <w:jc w:val="center"/>
              <w:rPr>
                <w:rFonts w:ascii="Calibri" w:hAnsi="Calibri" w:cs="Calibri"/>
                <w:b/>
                <w:bCs/>
                <w:sz w:val="18"/>
                <w:szCs w:val="18"/>
              </w:rPr>
            </w:pPr>
            <w:r w:rsidRPr="003A4B91">
              <w:rPr>
                <w:rFonts w:ascii="Calibri" w:hAnsi="Calibri" w:cs="Calibri"/>
                <w:b/>
                <w:sz w:val="18"/>
                <w:szCs w:val="18"/>
              </w:rPr>
              <w:t>Estación de monitoreo</w:t>
            </w:r>
          </w:p>
        </w:tc>
        <w:tc>
          <w:tcPr>
            <w:tcW w:w="3349" w:type="pct"/>
            <w:gridSpan w:val="7"/>
            <w:shd w:val="clear" w:color="auto" w:fill="BAD405"/>
            <w:vAlign w:val="center"/>
          </w:tcPr>
          <w:p w14:paraId="59971EC0" w14:textId="7F9E7242" w:rsidR="00775FEF" w:rsidRPr="003A4B91" w:rsidRDefault="00775FEF" w:rsidP="00195520">
            <w:pPr>
              <w:spacing w:after="0"/>
              <w:jc w:val="center"/>
              <w:rPr>
                <w:rFonts w:ascii="Calibri" w:hAnsi="Calibri" w:cs="Calibri"/>
                <w:b/>
                <w:bCs/>
                <w:sz w:val="18"/>
                <w:szCs w:val="18"/>
              </w:rPr>
            </w:pPr>
            <w:r w:rsidRPr="003A4B91">
              <w:rPr>
                <w:rFonts w:ascii="Calibri" w:hAnsi="Calibri" w:cs="Calibri"/>
                <w:b/>
                <w:bCs/>
                <w:sz w:val="18"/>
                <w:szCs w:val="18"/>
              </w:rPr>
              <w:t>Porcentaje de datos válidos (%)</w:t>
            </w:r>
          </w:p>
        </w:tc>
      </w:tr>
      <w:tr w:rsidR="00661AC2" w:rsidRPr="003A4B91" w14:paraId="6FAE8B10" w14:textId="1583A18A" w:rsidTr="00104CBD">
        <w:trPr>
          <w:trHeight w:val="13"/>
          <w:jc w:val="center"/>
        </w:trPr>
        <w:tc>
          <w:tcPr>
            <w:tcW w:w="1651" w:type="pct"/>
            <w:vMerge/>
            <w:shd w:val="clear" w:color="auto" w:fill="BAD405"/>
            <w:vAlign w:val="center"/>
            <w:hideMark/>
          </w:tcPr>
          <w:p w14:paraId="504CFD11" w14:textId="77777777" w:rsidR="00775FEF" w:rsidRPr="003A4B91" w:rsidRDefault="00775FEF" w:rsidP="00195520">
            <w:pPr>
              <w:spacing w:after="0"/>
              <w:rPr>
                <w:rFonts w:ascii="Calibri" w:hAnsi="Calibri" w:cs="Calibri"/>
                <w:b/>
                <w:bCs/>
                <w:sz w:val="18"/>
                <w:szCs w:val="18"/>
              </w:rPr>
            </w:pPr>
          </w:p>
        </w:tc>
        <w:tc>
          <w:tcPr>
            <w:tcW w:w="473" w:type="pct"/>
            <w:shd w:val="clear" w:color="auto" w:fill="BAD405"/>
            <w:vAlign w:val="center"/>
          </w:tcPr>
          <w:p w14:paraId="3495548F" w14:textId="77777777" w:rsidR="00775FEF" w:rsidRPr="003A4B91" w:rsidRDefault="00775FEF" w:rsidP="00195520">
            <w:pPr>
              <w:spacing w:after="0"/>
              <w:jc w:val="center"/>
              <w:rPr>
                <w:rFonts w:ascii="Calibri" w:hAnsi="Calibri" w:cs="Calibri"/>
                <w:b/>
                <w:bCs/>
                <w:sz w:val="18"/>
                <w:szCs w:val="18"/>
              </w:rPr>
            </w:pPr>
            <w:r w:rsidRPr="003A4B91">
              <w:rPr>
                <w:rFonts w:ascii="Calibri" w:hAnsi="Calibri" w:cs="Calibri"/>
                <w:b/>
                <w:bCs/>
                <w:sz w:val="18"/>
                <w:szCs w:val="18"/>
              </w:rPr>
              <w:t>PM</w:t>
            </w:r>
            <w:r w:rsidRPr="003A4B91">
              <w:rPr>
                <w:rFonts w:ascii="Calibri" w:hAnsi="Calibri" w:cs="Calibri"/>
                <w:b/>
                <w:bCs/>
                <w:sz w:val="18"/>
                <w:szCs w:val="18"/>
                <w:vertAlign w:val="subscript"/>
              </w:rPr>
              <w:t>10</w:t>
            </w:r>
          </w:p>
        </w:tc>
        <w:tc>
          <w:tcPr>
            <w:tcW w:w="475" w:type="pct"/>
            <w:shd w:val="clear" w:color="auto" w:fill="BAD405"/>
            <w:vAlign w:val="center"/>
          </w:tcPr>
          <w:p w14:paraId="5FD9D48E" w14:textId="77777777" w:rsidR="00775FEF" w:rsidRPr="003A4B91" w:rsidRDefault="00775FEF" w:rsidP="00195520">
            <w:pPr>
              <w:spacing w:after="0"/>
              <w:jc w:val="center"/>
              <w:rPr>
                <w:rFonts w:ascii="Calibri" w:hAnsi="Calibri" w:cs="Calibri"/>
                <w:b/>
                <w:bCs/>
                <w:sz w:val="18"/>
                <w:szCs w:val="18"/>
              </w:rPr>
            </w:pPr>
            <w:r w:rsidRPr="003A4B91">
              <w:rPr>
                <w:rFonts w:ascii="Calibri" w:hAnsi="Calibri" w:cs="Calibri"/>
                <w:b/>
                <w:bCs/>
                <w:sz w:val="18"/>
                <w:szCs w:val="18"/>
              </w:rPr>
              <w:t>PM</w:t>
            </w:r>
            <w:r w:rsidRPr="003A4B91">
              <w:rPr>
                <w:rFonts w:ascii="Calibri" w:hAnsi="Calibri" w:cs="Calibri"/>
                <w:b/>
                <w:bCs/>
                <w:sz w:val="18"/>
                <w:szCs w:val="18"/>
                <w:vertAlign w:val="subscript"/>
              </w:rPr>
              <w:t>2,5</w:t>
            </w:r>
          </w:p>
        </w:tc>
        <w:tc>
          <w:tcPr>
            <w:tcW w:w="473" w:type="pct"/>
            <w:shd w:val="clear" w:color="auto" w:fill="BAD405"/>
            <w:vAlign w:val="center"/>
          </w:tcPr>
          <w:p w14:paraId="42BC26EC" w14:textId="77777777" w:rsidR="00775FEF" w:rsidRPr="003A4B91" w:rsidRDefault="00775FEF" w:rsidP="00195520">
            <w:pPr>
              <w:spacing w:after="0"/>
              <w:jc w:val="center"/>
              <w:rPr>
                <w:rFonts w:ascii="Calibri" w:hAnsi="Calibri" w:cs="Calibri"/>
                <w:b/>
                <w:bCs/>
                <w:sz w:val="18"/>
                <w:szCs w:val="18"/>
              </w:rPr>
            </w:pPr>
            <w:r w:rsidRPr="003A4B91">
              <w:rPr>
                <w:rFonts w:ascii="Calibri" w:hAnsi="Calibri" w:cs="Calibri"/>
                <w:b/>
                <w:bCs/>
                <w:sz w:val="18"/>
                <w:szCs w:val="18"/>
              </w:rPr>
              <w:t>SO</w:t>
            </w:r>
            <w:r w:rsidRPr="003A4B91">
              <w:rPr>
                <w:rFonts w:ascii="Calibri" w:hAnsi="Calibri" w:cs="Calibri"/>
                <w:b/>
                <w:bCs/>
                <w:sz w:val="18"/>
                <w:szCs w:val="18"/>
                <w:vertAlign w:val="subscript"/>
              </w:rPr>
              <w:t>2</w:t>
            </w:r>
          </w:p>
        </w:tc>
        <w:tc>
          <w:tcPr>
            <w:tcW w:w="473" w:type="pct"/>
            <w:shd w:val="clear" w:color="auto" w:fill="BAD405"/>
            <w:vAlign w:val="center"/>
          </w:tcPr>
          <w:p w14:paraId="472E15AF" w14:textId="77777777" w:rsidR="00775FEF" w:rsidRPr="003A4B91" w:rsidRDefault="00775FEF" w:rsidP="00195520">
            <w:pPr>
              <w:spacing w:after="0"/>
              <w:jc w:val="center"/>
              <w:rPr>
                <w:rFonts w:ascii="Calibri" w:hAnsi="Calibri" w:cs="Calibri"/>
                <w:b/>
                <w:bCs/>
                <w:sz w:val="18"/>
                <w:szCs w:val="18"/>
              </w:rPr>
            </w:pPr>
            <w:r w:rsidRPr="003A4B91">
              <w:rPr>
                <w:rFonts w:ascii="Calibri" w:hAnsi="Calibri" w:cs="Calibri"/>
                <w:b/>
                <w:bCs/>
                <w:sz w:val="18"/>
                <w:szCs w:val="18"/>
              </w:rPr>
              <w:t>NO</w:t>
            </w:r>
            <w:r w:rsidRPr="003A4B91">
              <w:rPr>
                <w:rFonts w:ascii="Calibri" w:hAnsi="Calibri" w:cs="Calibri"/>
                <w:b/>
                <w:bCs/>
                <w:sz w:val="18"/>
                <w:szCs w:val="18"/>
                <w:vertAlign w:val="subscript"/>
              </w:rPr>
              <w:t>2</w:t>
            </w:r>
          </w:p>
        </w:tc>
        <w:tc>
          <w:tcPr>
            <w:tcW w:w="473" w:type="pct"/>
            <w:shd w:val="clear" w:color="auto" w:fill="BAD405"/>
            <w:vAlign w:val="center"/>
          </w:tcPr>
          <w:p w14:paraId="4E02AE45" w14:textId="77777777" w:rsidR="00775FEF" w:rsidRPr="003A4B91" w:rsidRDefault="00775FEF" w:rsidP="00195520">
            <w:pPr>
              <w:spacing w:after="0"/>
              <w:jc w:val="center"/>
              <w:rPr>
                <w:rFonts w:ascii="Calibri" w:hAnsi="Calibri" w:cs="Calibri"/>
                <w:b/>
                <w:bCs/>
                <w:sz w:val="18"/>
                <w:szCs w:val="18"/>
              </w:rPr>
            </w:pPr>
            <w:r w:rsidRPr="003A4B91">
              <w:rPr>
                <w:rFonts w:ascii="Calibri" w:hAnsi="Calibri" w:cs="Calibri"/>
                <w:b/>
                <w:bCs/>
                <w:sz w:val="18"/>
                <w:szCs w:val="18"/>
              </w:rPr>
              <w:t>CO</w:t>
            </w:r>
          </w:p>
        </w:tc>
        <w:tc>
          <w:tcPr>
            <w:tcW w:w="473" w:type="pct"/>
            <w:shd w:val="clear" w:color="auto" w:fill="BAD405"/>
            <w:vAlign w:val="center"/>
          </w:tcPr>
          <w:p w14:paraId="57E462C9" w14:textId="77777777" w:rsidR="00775FEF" w:rsidRPr="003A4B91" w:rsidRDefault="00775FEF" w:rsidP="00195520">
            <w:pPr>
              <w:spacing w:after="0"/>
              <w:jc w:val="center"/>
              <w:rPr>
                <w:rFonts w:ascii="Calibri" w:hAnsi="Calibri" w:cs="Calibri"/>
                <w:b/>
                <w:bCs/>
                <w:sz w:val="18"/>
                <w:szCs w:val="18"/>
              </w:rPr>
            </w:pPr>
            <w:r w:rsidRPr="003A4B91">
              <w:rPr>
                <w:rFonts w:ascii="Calibri" w:hAnsi="Calibri" w:cs="Calibri"/>
                <w:b/>
                <w:bCs/>
                <w:sz w:val="18"/>
                <w:szCs w:val="18"/>
              </w:rPr>
              <w:t>O</w:t>
            </w:r>
            <w:r w:rsidRPr="003A4B91">
              <w:rPr>
                <w:rFonts w:ascii="Calibri" w:hAnsi="Calibri" w:cs="Calibri"/>
                <w:b/>
                <w:bCs/>
                <w:sz w:val="18"/>
                <w:szCs w:val="18"/>
                <w:vertAlign w:val="subscript"/>
              </w:rPr>
              <w:t>3</w:t>
            </w:r>
          </w:p>
        </w:tc>
        <w:tc>
          <w:tcPr>
            <w:tcW w:w="509" w:type="pct"/>
            <w:shd w:val="clear" w:color="auto" w:fill="BAD405"/>
            <w:vAlign w:val="center"/>
          </w:tcPr>
          <w:p w14:paraId="75D8F349" w14:textId="4ADBDF0C" w:rsidR="00775FEF" w:rsidRPr="003A4B91" w:rsidRDefault="00775FEF" w:rsidP="00195520">
            <w:pPr>
              <w:spacing w:after="0"/>
              <w:jc w:val="center"/>
              <w:rPr>
                <w:rFonts w:ascii="Calibri" w:hAnsi="Calibri" w:cs="Calibri"/>
                <w:b/>
                <w:bCs/>
                <w:sz w:val="18"/>
                <w:szCs w:val="18"/>
              </w:rPr>
            </w:pPr>
            <w:r w:rsidRPr="003A4B91">
              <w:rPr>
                <w:rFonts w:ascii="Calibri" w:hAnsi="Calibri" w:cs="Calibri"/>
                <w:b/>
                <w:bCs/>
                <w:sz w:val="18"/>
                <w:szCs w:val="18"/>
              </w:rPr>
              <w:t>COV´s</w:t>
            </w:r>
          </w:p>
        </w:tc>
      </w:tr>
      <w:tr w:rsidR="00661AC2" w:rsidRPr="003A4B91" w14:paraId="4A34E522" w14:textId="1EFA34A7" w:rsidTr="00104CBD">
        <w:trPr>
          <w:trHeight w:val="13"/>
          <w:jc w:val="center"/>
        </w:trPr>
        <w:tc>
          <w:tcPr>
            <w:tcW w:w="1651" w:type="pct"/>
            <w:vAlign w:val="center"/>
          </w:tcPr>
          <w:p w14:paraId="1619E10C" w14:textId="023FBBD6" w:rsidR="0029791A" w:rsidRPr="003A4B91" w:rsidRDefault="00145E44" w:rsidP="0029791A">
            <w:pPr>
              <w:spacing w:after="0"/>
              <w:jc w:val="center"/>
              <w:rPr>
                <w:rFonts w:ascii="Calibri" w:hAnsi="Calibri" w:cs="Calibri"/>
                <w:sz w:val="18"/>
                <w:szCs w:val="18"/>
              </w:rPr>
            </w:pPr>
            <w:r w:rsidRPr="003A4B91">
              <w:rPr>
                <w:rFonts w:ascii="Calibri" w:hAnsi="Calibri" w:cs="Calibri"/>
                <w:sz w:val="18"/>
                <w:szCs w:val="18"/>
              </w:rPr>
              <w:t>Finca Los Camachos -Tempestuosa</w:t>
            </w:r>
          </w:p>
        </w:tc>
        <w:tc>
          <w:tcPr>
            <w:tcW w:w="473" w:type="pct"/>
            <w:vAlign w:val="center"/>
          </w:tcPr>
          <w:p w14:paraId="79DB4320" w14:textId="77777777" w:rsidR="0029791A" w:rsidRPr="003A4B91" w:rsidRDefault="0029791A" w:rsidP="0029791A">
            <w:pPr>
              <w:spacing w:after="0"/>
              <w:jc w:val="center"/>
              <w:rPr>
                <w:rFonts w:ascii="Calibri" w:hAnsi="Calibri" w:cs="Calibri"/>
                <w:sz w:val="18"/>
                <w:szCs w:val="18"/>
              </w:rPr>
            </w:pPr>
            <w:r w:rsidRPr="003A4B91">
              <w:rPr>
                <w:rFonts w:ascii="Calibri" w:hAnsi="Calibri" w:cs="Calibri"/>
                <w:sz w:val="18"/>
                <w:szCs w:val="18"/>
              </w:rPr>
              <w:t>100%</w:t>
            </w:r>
          </w:p>
        </w:tc>
        <w:tc>
          <w:tcPr>
            <w:tcW w:w="475" w:type="pct"/>
            <w:vAlign w:val="center"/>
          </w:tcPr>
          <w:p w14:paraId="6BAB248C" w14:textId="77777777" w:rsidR="0029791A" w:rsidRPr="003A4B91" w:rsidRDefault="0029791A" w:rsidP="0029791A">
            <w:pPr>
              <w:spacing w:after="0"/>
              <w:jc w:val="center"/>
              <w:rPr>
                <w:rFonts w:ascii="Calibri" w:hAnsi="Calibri" w:cs="Calibri"/>
                <w:sz w:val="18"/>
                <w:szCs w:val="18"/>
              </w:rPr>
            </w:pPr>
            <w:r w:rsidRPr="003A4B91">
              <w:rPr>
                <w:rFonts w:ascii="Calibri" w:hAnsi="Calibri" w:cs="Calibri"/>
                <w:sz w:val="18"/>
                <w:szCs w:val="18"/>
              </w:rPr>
              <w:t>100%</w:t>
            </w:r>
          </w:p>
        </w:tc>
        <w:tc>
          <w:tcPr>
            <w:tcW w:w="473" w:type="pct"/>
            <w:shd w:val="clear" w:color="000000" w:fill="FFFFFF"/>
            <w:vAlign w:val="center"/>
          </w:tcPr>
          <w:p w14:paraId="1FA60DDD" w14:textId="77777777" w:rsidR="0029791A" w:rsidRPr="003A4B91" w:rsidRDefault="0029791A" w:rsidP="0029791A">
            <w:pPr>
              <w:spacing w:after="0"/>
              <w:jc w:val="center"/>
              <w:rPr>
                <w:rFonts w:ascii="Calibri" w:hAnsi="Calibri" w:cs="Calibri"/>
                <w:sz w:val="18"/>
                <w:szCs w:val="18"/>
              </w:rPr>
            </w:pPr>
            <w:r w:rsidRPr="003A4B91">
              <w:rPr>
                <w:rFonts w:ascii="Calibri" w:hAnsi="Calibri" w:cs="Calibri"/>
                <w:sz w:val="18"/>
                <w:szCs w:val="18"/>
              </w:rPr>
              <w:t>100%</w:t>
            </w:r>
          </w:p>
        </w:tc>
        <w:tc>
          <w:tcPr>
            <w:tcW w:w="473" w:type="pct"/>
            <w:shd w:val="clear" w:color="000000" w:fill="FFFFFF"/>
            <w:vAlign w:val="center"/>
          </w:tcPr>
          <w:p w14:paraId="406EACA1" w14:textId="77777777" w:rsidR="0029791A" w:rsidRPr="003A4B91" w:rsidRDefault="0029791A" w:rsidP="0029791A">
            <w:pPr>
              <w:spacing w:after="0"/>
              <w:jc w:val="center"/>
              <w:rPr>
                <w:rFonts w:ascii="Calibri" w:hAnsi="Calibri" w:cs="Calibri"/>
                <w:sz w:val="18"/>
                <w:szCs w:val="18"/>
              </w:rPr>
            </w:pPr>
            <w:r w:rsidRPr="003A4B91">
              <w:rPr>
                <w:rFonts w:ascii="Calibri" w:hAnsi="Calibri" w:cs="Calibri"/>
                <w:sz w:val="18"/>
                <w:szCs w:val="18"/>
              </w:rPr>
              <w:t>100%</w:t>
            </w:r>
          </w:p>
        </w:tc>
        <w:tc>
          <w:tcPr>
            <w:tcW w:w="473" w:type="pct"/>
            <w:shd w:val="clear" w:color="000000" w:fill="FFFFFF"/>
            <w:vAlign w:val="center"/>
          </w:tcPr>
          <w:p w14:paraId="70E1720E" w14:textId="77777777" w:rsidR="0029791A" w:rsidRPr="003A4B91" w:rsidRDefault="0029791A" w:rsidP="0029791A">
            <w:pPr>
              <w:spacing w:after="0"/>
              <w:jc w:val="center"/>
              <w:rPr>
                <w:rFonts w:ascii="Calibri" w:hAnsi="Calibri" w:cs="Calibri"/>
                <w:sz w:val="18"/>
                <w:szCs w:val="18"/>
              </w:rPr>
            </w:pPr>
            <w:r w:rsidRPr="003A4B91">
              <w:rPr>
                <w:rFonts w:ascii="Calibri" w:hAnsi="Calibri" w:cs="Calibri"/>
                <w:sz w:val="18"/>
                <w:szCs w:val="18"/>
              </w:rPr>
              <w:t>100%</w:t>
            </w:r>
          </w:p>
        </w:tc>
        <w:tc>
          <w:tcPr>
            <w:tcW w:w="473" w:type="pct"/>
            <w:shd w:val="clear" w:color="000000" w:fill="FFFFFF"/>
            <w:vAlign w:val="center"/>
          </w:tcPr>
          <w:p w14:paraId="13E16D90" w14:textId="77777777" w:rsidR="0029791A" w:rsidRPr="003A4B91" w:rsidRDefault="0029791A" w:rsidP="0029791A">
            <w:pPr>
              <w:spacing w:after="0"/>
              <w:jc w:val="center"/>
              <w:rPr>
                <w:rFonts w:ascii="Calibri" w:hAnsi="Calibri" w:cs="Calibri"/>
                <w:sz w:val="18"/>
                <w:szCs w:val="18"/>
              </w:rPr>
            </w:pPr>
            <w:r w:rsidRPr="003A4B91">
              <w:rPr>
                <w:rFonts w:ascii="Calibri" w:hAnsi="Calibri" w:cs="Calibri"/>
                <w:sz w:val="18"/>
                <w:szCs w:val="18"/>
              </w:rPr>
              <w:t>100%</w:t>
            </w:r>
          </w:p>
        </w:tc>
        <w:tc>
          <w:tcPr>
            <w:tcW w:w="509" w:type="pct"/>
            <w:shd w:val="clear" w:color="000000" w:fill="FFFFFF"/>
            <w:vAlign w:val="center"/>
          </w:tcPr>
          <w:p w14:paraId="7FC2AB54" w14:textId="0E694FBC" w:rsidR="0029791A" w:rsidRPr="003A4B91" w:rsidRDefault="0029791A" w:rsidP="0029791A">
            <w:pPr>
              <w:spacing w:after="0"/>
              <w:jc w:val="center"/>
              <w:rPr>
                <w:rFonts w:ascii="Calibri" w:hAnsi="Calibri" w:cs="Calibri"/>
                <w:sz w:val="18"/>
                <w:szCs w:val="18"/>
              </w:rPr>
            </w:pPr>
            <w:r w:rsidRPr="003A4B91">
              <w:rPr>
                <w:rFonts w:ascii="Calibri" w:hAnsi="Calibri" w:cs="Calibri"/>
                <w:sz w:val="18"/>
                <w:szCs w:val="18"/>
              </w:rPr>
              <w:t>100%</w:t>
            </w:r>
          </w:p>
        </w:tc>
      </w:tr>
      <w:tr w:rsidR="00661AC2" w:rsidRPr="003A4B91" w14:paraId="583CA3BC" w14:textId="6A33AC5A" w:rsidTr="00104CBD">
        <w:trPr>
          <w:trHeight w:val="13"/>
          <w:jc w:val="center"/>
        </w:trPr>
        <w:tc>
          <w:tcPr>
            <w:tcW w:w="1651" w:type="pct"/>
            <w:vAlign w:val="center"/>
          </w:tcPr>
          <w:p w14:paraId="6A472F8D" w14:textId="5159C110" w:rsidR="0029791A" w:rsidRPr="003A4B91" w:rsidRDefault="00145E44" w:rsidP="0029791A">
            <w:pPr>
              <w:spacing w:after="0"/>
              <w:jc w:val="center"/>
              <w:rPr>
                <w:rFonts w:ascii="Calibri" w:hAnsi="Calibri" w:cs="Calibri"/>
                <w:sz w:val="18"/>
                <w:szCs w:val="18"/>
              </w:rPr>
            </w:pPr>
            <w:r w:rsidRPr="003A4B91">
              <w:rPr>
                <w:rFonts w:ascii="Calibri" w:hAnsi="Calibri" w:cs="Calibri"/>
                <w:sz w:val="18"/>
                <w:szCs w:val="18"/>
              </w:rPr>
              <w:t>Estación Central Lisama - Acacios</w:t>
            </w:r>
          </w:p>
        </w:tc>
        <w:tc>
          <w:tcPr>
            <w:tcW w:w="473" w:type="pct"/>
            <w:vAlign w:val="center"/>
          </w:tcPr>
          <w:p w14:paraId="47F82B22" w14:textId="334D7C67" w:rsidR="0029791A" w:rsidRPr="003A4B91" w:rsidRDefault="0029791A" w:rsidP="0029791A">
            <w:pPr>
              <w:spacing w:after="0"/>
              <w:jc w:val="center"/>
              <w:rPr>
                <w:rFonts w:ascii="Calibri" w:hAnsi="Calibri" w:cs="Calibri"/>
                <w:sz w:val="18"/>
                <w:szCs w:val="18"/>
              </w:rPr>
            </w:pPr>
            <w:r w:rsidRPr="003A4B91">
              <w:rPr>
                <w:rFonts w:ascii="Calibri" w:hAnsi="Calibri" w:cs="Calibri"/>
                <w:sz w:val="18"/>
                <w:szCs w:val="18"/>
              </w:rPr>
              <w:t>100%</w:t>
            </w:r>
          </w:p>
        </w:tc>
        <w:tc>
          <w:tcPr>
            <w:tcW w:w="475" w:type="pct"/>
            <w:vAlign w:val="center"/>
          </w:tcPr>
          <w:p w14:paraId="169B9B4F" w14:textId="232BE97A" w:rsidR="0029791A" w:rsidRPr="003A4B91" w:rsidRDefault="0029791A" w:rsidP="0029791A">
            <w:pPr>
              <w:spacing w:after="0"/>
              <w:jc w:val="center"/>
              <w:rPr>
                <w:rFonts w:ascii="Calibri" w:hAnsi="Calibri" w:cs="Calibri"/>
                <w:sz w:val="18"/>
                <w:szCs w:val="18"/>
              </w:rPr>
            </w:pPr>
            <w:r w:rsidRPr="003A4B91">
              <w:rPr>
                <w:rFonts w:ascii="Calibri" w:hAnsi="Calibri" w:cs="Calibri"/>
                <w:sz w:val="18"/>
                <w:szCs w:val="18"/>
              </w:rPr>
              <w:t>100%</w:t>
            </w:r>
          </w:p>
        </w:tc>
        <w:tc>
          <w:tcPr>
            <w:tcW w:w="473" w:type="pct"/>
            <w:shd w:val="clear" w:color="000000" w:fill="FFFFFF"/>
            <w:vAlign w:val="center"/>
          </w:tcPr>
          <w:p w14:paraId="6AA1E503" w14:textId="6F5B5633" w:rsidR="0029791A" w:rsidRPr="003A4B91" w:rsidRDefault="0029791A" w:rsidP="0029791A">
            <w:pPr>
              <w:spacing w:after="0"/>
              <w:jc w:val="center"/>
              <w:rPr>
                <w:rFonts w:ascii="Calibri" w:hAnsi="Calibri" w:cs="Calibri"/>
                <w:sz w:val="18"/>
                <w:szCs w:val="18"/>
              </w:rPr>
            </w:pPr>
            <w:r w:rsidRPr="003A4B91">
              <w:rPr>
                <w:rFonts w:ascii="Calibri" w:hAnsi="Calibri" w:cs="Calibri"/>
                <w:sz w:val="18"/>
                <w:szCs w:val="18"/>
              </w:rPr>
              <w:t>100%</w:t>
            </w:r>
          </w:p>
        </w:tc>
        <w:tc>
          <w:tcPr>
            <w:tcW w:w="473" w:type="pct"/>
            <w:shd w:val="clear" w:color="000000" w:fill="FFFFFF"/>
            <w:vAlign w:val="center"/>
          </w:tcPr>
          <w:p w14:paraId="5FDB9096" w14:textId="0788A507" w:rsidR="0029791A" w:rsidRPr="003A4B91" w:rsidRDefault="0029791A" w:rsidP="0029791A">
            <w:pPr>
              <w:spacing w:after="0"/>
              <w:jc w:val="center"/>
              <w:rPr>
                <w:rFonts w:ascii="Calibri" w:hAnsi="Calibri" w:cs="Calibri"/>
                <w:sz w:val="18"/>
                <w:szCs w:val="18"/>
              </w:rPr>
            </w:pPr>
            <w:r w:rsidRPr="003A4B91">
              <w:rPr>
                <w:rFonts w:ascii="Calibri" w:hAnsi="Calibri" w:cs="Calibri"/>
                <w:sz w:val="18"/>
                <w:szCs w:val="18"/>
              </w:rPr>
              <w:t>100%</w:t>
            </w:r>
          </w:p>
        </w:tc>
        <w:tc>
          <w:tcPr>
            <w:tcW w:w="473" w:type="pct"/>
            <w:shd w:val="clear" w:color="000000" w:fill="FFFFFF"/>
            <w:vAlign w:val="center"/>
          </w:tcPr>
          <w:p w14:paraId="0546A4EF" w14:textId="62B4E6D2" w:rsidR="0029791A" w:rsidRPr="003A4B91" w:rsidRDefault="0029791A" w:rsidP="0029791A">
            <w:pPr>
              <w:spacing w:after="0"/>
              <w:jc w:val="center"/>
              <w:rPr>
                <w:rFonts w:ascii="Calibri" w:hAnsi="Calibri" w:cs="Calibri"/>
                <w:sz w:val="18"/>
                <w:szCs w:val="18"/>
              </w:rPr>
            </w:pPr>
            <w:r w:rsidRPr="003A4B91">
              <w:rPr>
                <w:rFonts w:ascii="Calibri" w:hAnsi="Calibri" w:cs="Calibri"/>
                <w:sz w:val="18"/>
                <w:szCs w:val="18"/>
              </w:rPr>
              <w:t>100%</w:t>
            </w:r>
          </w:p>
        </w:tc>
        <w:tc>
          <w:tcPr>
            <w:tcW w:w="473" w:type="pct"/>
            <w:shd w:val="clear" w:color="000000" w:fill="FFFFFF"/>
            <w:vAlign w:val="center"/>
          </w:tcPr>
          <w:p w14:paraId="02322185" w14:textId="3813EDCE" w:rsidR="0029791A" w:rsidRPr="003A4B91" w:rsidRDefault="0029791A" w:rsidP="0029791A">
            <w:pPr>
              <w:spacing w:after="0"/>
              <w:jc w:val="center"/>
              <w:rPr>
                <w:rFonts w:ascii="Calibri" w:hAnsi="Calibri" w:cs="Calibri"/>
                <w:sz w:val="18"/>
                <w:szCs w:val="18"/>
              </w:rPr>
            </w:pPr>
            <w:r w:rsidRPr="003A4B91">
              <w:rPr>
                <w:rFonts w:ascii="Calibri" w:hAnsi="Calibri" w:cs="Calibri"/>
                <w:sz w:val="18"/>
                <w:szCs w:val="18"/>
              </w:rPr>
              <w:t>100%</w:t>
            </w:r>
          </w:p>
        </w:tc>
        <w:tc>
          <w:tcPr>
            <w:tcW w:w="509" w:type="pct"/>
            <w:shd w:val="clear" w:color="000000" w:fill="FFFFFF"/>
            <w:vAlign w:val="center"/>
          </w:tcPr>
          <w:p w14:paraId="5B67D5D4" w14:textId="7924A80D" w:rsidR="0029791A" w:rsidRPr="003A4B91" w:rsidRDefault="0029791A" w:rsidP="0029791A">
            <w:pPr>
              <w:spacing w:after="0"/>
              <w:jc w:val="center"/>
              <w:rPr>
                <w:rFonts w:ascii="Calibri" w:hAnsi="Calibri" w:cs="Calibri"/>
                <w:sz w:val="18"/>
                <w:szCs w:val="18"/>
              </w:rPr>
            </w:pPr>
            <w:r w:rsidRPr="003A4B91">
              <w:rPr>
                <w:rFonts w:ascii="Calibri" w:hAnsi="Calibri" w:cs="Calibri"/>
                <w:sz w:val="18"/>
                <w:szCs w:val="18"/>
              </w:rPr>
              <w:t>100%</w:t>
            </w:r>
          </w:p>
        </w:tc>
      </w:tr>
      <w:tr w:rsidR="00661AC2" w:rsidRPr="003A4B91" w14:paraId="3D8E983E" w14:textId="39831DC0" w:rsidTr="00104CBD">
        <w:trPr>
          <w:trHeight w:val="13"/>
          <w:jc w:val="center"/>
        </w:trPr>
        <w:tc>
          <w:tcPr>
            <w:tcW w:w="1651" w:type="pct"/>
            <w:vAlign w:val="center"/>
          </w:tcPr>
          <w:p w14:paraId="29625AE3" w14:textId="00A1CCC7" w:rsidR="0029791A" w:rsidRPr="003A4B91" w:rsidRDefault="00145E44" w:rsidP="005164B8">
            <w:pPr>
              <w:spacing w:after="0"/>
              <w:jc w:val="center"/>
              <w:rPr>
                <w:rFonts w:ascii="Calibri" w:hAnsi="Calibri" w:cs="Calibri"/>
                <w:sz w:val="18"/>
                <w:szCs w:val="18"/>
              </w:rPr>
            </w:pPr>
            <w:r w:rsidRPr="003A4B91">
              <w:rPr>
                <w:rFonts w:ascii="Calibri" w:hAnsi="Calibri" w:cs="Calibri"/>
                <w:sz w:val="18"/>
                <w:szCs w:val="18"/>
              </w:rPr>
              <w:t>Finca El Rubí - Zarzal</w:t>
            </w:r>
          </w:p>
        </w:tc>
        <w:tc>
          <w:tcPr>
            <w:tcW w:w="473" w:type="pct"/>
            <w:vAlign w:val="center"/>
          </w:tcPr>
          <w:p w14:paraId="3D457D0C" w14:textId="6F96CB4E" w:rsidR="0029791A" w:rsidRPr="003A4B91" w:rsidRDefault="0029791A" w:rsidP="0029791A">
            <w:pPr>
              <w:spacing w:after="0"/>
              <w:jc w:val="center"/>
              <w:rPr>
                <w:rFonts w:ascii="Calibri" w:hAnsi="Calibri" w:cs="Calibri"/>
                <w:sz w:val="18"/>
                <w:szCs w:val="18"/>
              </w:rPr>
            </w:pPr>
            <w:r w:rsidRPr="003A4B91">
              <w:rPr>
                <w:rFonts w:ascii="Calibri" w:hAnsi="Calibri" w:cs="Calibri"/>
                <w:sz w:val="18"/>
                <w:szCs w:val="18"/>
              </w:rPr>
              <w:t>100%</w:t>
            </w:r>
          </w:p>
        </w:tc>
        <w:tc>
          <w:tcPr>
            <w:tcW w:w="475" w:type="pct"/>
            <w:vAlign w:val="center"/>
          </w:tcPr>
          <w:p w14:paraId="2DDB133F" w14:textId="07025684" w:rsidR="0029791A" w:rsidRPr="003A4B91" w:rsidRDefault="0029791A" w:rsidP="0029791A">
            <w:pPr>
              <w:spacing w:after="0"/>
              <w:jc w:val="center"/>
              <w:rPr>
                <w:rFonts w:ascii="Calibri" w:hAnsi="Calibri" w:cs="Calibri"/>
                <w:sz w:val="18"/>
                <w:szCs w:val="18"/>
              </w:rPr>
            </w:pPr>
            <w:r w:rsidRPr="003A4B91">
              <w:rPr>
                <w:rFonts w:ascii="Calibri" w:hAnsi="Calibri" w:cs="Calibri"/>
                <w:sz w:val="18"/>
                <w:szCs w:val="18"/>
              </w:rPr>
              <w:t>100%</w:t>
            </w:r>
          </w:p>
        </w:tc>
        <w:tc>
          <w:tcPr>
            <w:tcW w:w="473" w:type="pct"/>
            <w:shd w:val="clear" w:color="000000" w:fill="FFFFFF"/>
            <w:vAlign w:val="center"/>
          </w:tcPr>
          <w:p w14:paraId="487E2237" w14:textId="7FBDBE12" w:rsidR="0029791A" w:rsidRPr="003A4B91" w:rsidRDefault="0029791A" w:rsidP="0029791A">
            <w:pPr>
              <w:spacing w:after="0"/>
              <w:jc w:val="center"/>
              <w:rPr>
                <w:rFonts w:ascii="Calibri" w:hAnsi="Calibri" w:cs="Calibri"/>
                <w:sz w:val="18"/>
                <w:szCs w:val="18"/>
              </w:rPr>
            </w:pPr>
            <w:r w:rsidRPr="003A4B91">
              <w:rPr>
                <w:rFonts w:ascii="Calibri" w:hAnsi="Calibri" w:cs="Calibri"/>
                <w:sz w:val="18"/>
                <w:szCs w:val="18"/>
              </w:rPr>
              <w:t>100%</w:t>
            </w:r>
          </w:p>
        </w:tc>
        <w:tc>
          <w:tcPr>
            <w:tcW w:w="473" w:type="pct"/>
            <w:shd w:val="clear" w:color="000000" w:fill="FFFFFF"/>
            <w:vAlign w:val="center"/>
          </w:tcPr>
          <w:p w14:paraId="29F37904" w14:textId="2D31BA9E" w:rsidR="0029791A" w:rsidRPr="003A4B91" w:rsidRDefault="0029791A" w:rsidP="0029791A">
            <w:pPr>
              <w:spacing w:after="0"/>
              <w:jc w:val="center"/>
              <w:rPr>
                <w:rFonts w:ascii="Calibri" w:hAnsi="Calibri" w:cs="Calibri"/>
                <w:sz w:val="18"/>
                <w:szCs w:val="18"/>
              </w:rPr>
            </w:pPr>
            <w:r w:rsidRPr="003A4B91">
              <w:rPr>
                <w:rFonts w:ascii="Calibri" w:hAnsi="Calibri" w:cs="Calibri"/>
                <w:sz w:val="18"/>
                <w:szCs w:val="18"/>
              </w:rPr>
              <w:t>100%</w:t>
            </w:r>
          </w:p>
        </w:tc>
        <w:tc>
          <w:tcPr>
            <w:tcW w:w="473" w:type="pct"/>
            <w:shd w:val="clear" w:color="000000" w:fill="FFFFFF"/>
            <w:vAlign w:val="center"/>
          </w:tcPr>
          <w:p w14:paraId="7C764A8B" w14:textId="67D0FF76" w:rsidR="0029791A" w:rsidRPr="003A4B91" w:rsidRDefault="0029791A" w:rsidP="0029791A">
            <w:pPr>
              <w:spacing w:after="0"/>
              <w:jc w:val="center"/>
              <w:rPr>
                <w:rFonts w:ascii="Calibri" w:hAnsi="Calibri" w:cs="Calibri"/>
                <w:sz w:val="18"/>
                <w:szCs w:val="18"/>
              </w:rPr>
            </w:pPr>
            <w:r w:rsidRPr="003A4B91">
              <w:rPr>
                <w:rFonts w:ascii="Calibri" w:hAnsi="Calibri" w:cs="Calibri"/>
                <w:sz w:val="18"/>
                <w:szCs w:val="18"/>
              </w:rPr>
              <w:t>100%</w:t>
            </w:r>
          </w:p>
        </w:tc>
        <w:tc>
          <w:tcPr>
            <w:tcW w:w="473" w:type="pct"/>
            <w:shd w:val="clear" w:color="000000" w:fill="FFFFFF"/>
            <w:vAlign w:val="center"/>
          </w:tcPr>
          <w:p w14:paraId="6116AA42" w14:textId="57E53752" w:rsidR="0029791A" w:rsidRPr="003A4B91" w:rsidRDefault="0029791A" w:rsidP="0029791A">
            <w:pPr>
              <w:spacing w:after="0"/>
              <w:jc w:val="center"/>
              <w:rPr>
                <w:rFonts w:ascii="Calibri" w:hAnsi="Calibri" w:cs="Calibri"/>
                <w:sz w:val="18"/>
                <w:szCs w:val="18"/>
              </w:rPr>
            </w:pPr>
            <w:r w:rsidRPr="003A4B91">
              <w:rPr>
                <w:rFonts w:ascii="Calibri" w:hAnsi="Calibri" w:cs="Calibri"/>
                <w:sz w:val="18"/>
                <w:szCs w:val="18"/>
              </w:rPr>
              <w:t>100%</w:t>
            </w:r>
          </w:p>
        </w:tc>
        <w:tc>
          <w:tcPr>
            <w:tcW w:w="509" w:type="pct"/>
            <w:shd w:val="clear" w:color="000000" w:fill="FFFFFF"/>
            <w:vAlign w:val="center"/>
          </w:tcPr>
          <w:p w14:paraId="761932A0" w14:textId="0E4FE2E0" w:rsidR="0029791A" w:rsidRPr="003A4B91" w:rsidRDefault="0029791A" w:rsidP="0029791A">
            <w:pPr>
              <w:spacing w:after="0"/>
              <w:jc w:val="center"/>
              <w:rPr>
                <w:rFonts w:ascii="Calibri" w:hAnsi="Calibri" w:cs="Calibri"/>
                <w:sz w:val="18"/>
                <w:szCs w:val="18"/>
              </w:rPr>
            </w:pPr>
            <w:r w:rsidRPr="003A4B91">
              <w:rPr>
                <w:rFonts w:ascii="Calibri" w:hAnsi="Calibri" w:cs="Calibri"/>
                <w:sz w:val="18"/>
                <w:szCs w:val="18"/>
              </w:rPr>
              <w:t>100%</w:t>
            </w:r>
          </w:p>
        </w:tc>
      </w:tr>
    </w:tbl>
    <w:p w14:paraId="22735C71" w14:textId="1A4C799E" w:rsidR="007309C3" w:rsidRPr="003A4B91" w:rsidRDefault="00901A1C" w:rsidP="007D5F01">
      <w:pPr>
        <w:pStyle w:val="Fuente"/>
      </w:pPr>
      <w:r w:rsidRPr="003A4B91">
        <w:t>Fuente: Ambienciq Ingenieros S.A.S., 2026.</w:t>
      </w:r>
    </w:p>
    <w:p w14:paraId="5DDFC9D6" w14:textId="77777777" w:rsidR="007309C3" w:rsidRPr="003A4B91" w:rsidRDefault="007309C3">
      <w:pPr>
        <w:jc w:val="left"/>
        <w:rPr>
          <w:rFonts w:ascii="Calibri" w:eastAsia="Calibri" w:hAnsi="Calibri" w:cs="Calibri"/>
          <w:sz w:val="20"/>
          <w:szCs w:val="20"/>
        </w:rPr>
      </w:pPr>
      <w:r w:rsidRPr="003A4B91">
        <w:rPr>
          <w:rFonts w:ascii="Calibri" w:hAnsi="Calibri" w:cs="Calibri"/>
        </w:rPr>
        <w:br w:type="page"/>
      </w:r>
    </w:p>
    <w:p w14:paraId="21AD9B09" w14:textId="77777777" w:rsidR="001B127C" w:rsidRPr="003A4B91" w:rsidRDefault="001B127C" w:rsidP="001B127C">
      <w:pPr>
        <w:pStyle w:val="Ttulo1"/>
        <w:pBdr>
          <w:bottom w:val="double" w:sz="4" w:space="1" w:color="auto"/>
        </w:pBdr>
        <w:spacing w:before="0" w:line="360" w:lineRule="auto"/>
        <w:ind w:left="709" w:hanging="709"/>
        <w:rPr>
          <w:rFonts w:ascii="Calibri" w:hAnsi="Calibri" w:cs="Calibri"/>
          <w:szCs w:val="22"/>
        </w:rPr>
      </w:pPr>
      <w:bookmarkStart w:id="140" w:name="_Toc146090293"/>
      <w:bookmarkStart w:id="141" w:name="_Toc235511602"/>
      <w:r w:rsidRPr="003A4B91">
        <w:rPr>
          <w:rFonts w:ascii="Calibri" w:hAnsi="Calibri" w:cs="Calibri"/>
          <w:szCs w:val="22"/>
        </w:rPr>
        <w:lastRenderedPageBreak/>
        <w:t>METEOROLOGÍA EN ÁREA DE INFLUENCIA DEL PROYECTO</w:t>
      </w:r>
      <w:bookmarkEnd w:id="140"/>
      <w:bookmarkEnd w:id="141"/>
    </w:p>
    <w:bookmarkEnd w:id="161"/>
    <w:bookmarkEnd w:id="164"/>
    <w:p w14:paraId="0A0BD153" w14:textId="6DBACD8E" w:rsidR="001B127C" w:rsidRPr="003A4B91" w:rsidRDefault="001B127C" w:rsidP="00560A3A">
      <w:pPr>
        <w:pStyle w:val="Descripcin"/>
      </w:pPr>
      <w:bookmarkStart w:id="171" w:name="_Ref44152642"/>
      <w:bookmarkStart w:id="172" w:name="_Ref45011302"/>
      <w:bookmarkStart w:id="173" w:name="_Toc45104696"/>
      <w:bookmarkStart w:id="174" w:name="_Toc146090323"/>
      <w:bookmarkStart w:id="175" w:name="_Toc235511636"/>
      <w:r w:rsidRPr="003A4B91">
        <w:lastRenderedPageBreak/>
        <w:t xml:space="preserve">Tabla </w:t>
      </w:r>
      <w:r w:rsidRPr="003A4B91">
        <w:fldChar w:fldCharType="begin"/>
      </w:r>
      <w:r w:rsidRPr="003A4B91">
        <w:instrText xml:space="preserve"> SEQ Tabla \* ARABIC </w:instrText>
      </w:r>
      <w:r w:rsidRPr="003A4B91">
        <w:fldChar w:fldCharType="separate"/>
      </w:r>
      <w:r w:rsidR="00D334E3">
        <w:rPr>
          <w:noProof/>
        </w:rPr>
        <w:t>18</w:t>
      </w:r>
      <w:r w:rsidRPr="003A4B91">
        <w:rPr>
          <w:noProof/>
        </w:rPr>
        <w:fldChar w:fldCharType="end"/>
      </w:r>
      <w:bookmarkEnd w:id="171"/>
      <w:r w:rsidRPr="003A4B91">
        <w:t>. Clasificación de Beaufort – Velocidades del viento</w:t>
      </w:r>
      <w:bookmarkEnd w:id="172"/>
      <w:bookmarkEnd w:id="173"/>
      <w:bookmarkEnd w:id="174"/>
      <w:bookmarkEnd w:id="175"/>
    </w:p>
    <w:tbl>
      <w:tblPr>
        <w:tblW w:w="487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6"/>
        <w:gridCol w:w="1240"/>
        <w:gridCol w:w="5846"/>
      </w:tblGrid>
      <w:tr w:rsidR="00661AC2" w:rsidRPr="003A4B91" w14:paraId="6CF1FD1A" w14:textId="77777777" w:rsidTr="005A1AF1">
        <w:trPr>
          <w:trHeight w:val="12"/>
          <w:tblHeader/>
          <w:jc w:val="center"/>
        </w:trPr>
        <w:tc>
          <w:tcPr>
            <w:tcW w:w="881" w:type="pct"/>
            <w:shd w:val="clear" w:color="auto" w:fill="BAD405"/>
            <w:vAlign w:val="center"/>
          </w:tcPr>
          <w:p w14:paraId="026A0492" w14:textId="77777777" w:rsidR="001B127C" w:rsidRPr="003A4B91" w:rsidRDefault="001B127C" w:rsidP="005A1AF1">
            <w:pPr>
              <w:pStyle w:val="Prrafodelista"/>
              <w:spacing w:after="0"/>
              <w:ind w:left="0"/>
              <w:jc w:val="center"/>
              <w:rPr>
                <w:rFonts w:ascii="Calibri" w:hAnsi="Calibri" w:cs="Calibri"/>
                <w:b/>
                <w:bCs/>
                <w:sz w:val="18"/>
                <w:szCs w:val="20"/>
              </w:rPr>
            </w:pPr>
            <w:r w:rsidRPr="003A4B91">
              <w:rPr>
                <w:rFonts w:ascii="Calibri" w:hAnsi="Calibri" w:cs="Calibri"/>
                <w:b/>
                <w:bCs/>
                <w:sz w:val="18"/>
                <w:szCs w:val="20"/>
              </w:rPr>
              <w:t>Nombre</w:t>
            </w:r>
          </w:p>
        </w:tc>
        <w:tc>
          <w:tcPr>
            <w:tcW w:w="721" w:type="pct"/>
            <w:shd w:val="clear" w:color="auto" w:fill="BAD405"/>
            <w:vAlign w:val="center"/>
          </w:tcPr>
          <w:p w14:paraId="383DF6FB" w14:textId="77777777" w:rsidR="001B127C" w:rsidRPr="003A4B91" w:rsidRDefault="001B127C" w:rsidP="005A1AF1">
            <w:pPr>
              <w:pStyle w:val="Prrafodelista"/>
              <w:spacing w:after="0"/>
              <w:ind w:left="0"/>
              <w:jc w:val="center"/>
              <w:rPr>
                <w:rFonts w:ascii="Calibri" w:hAnsi="Calibri" w:cs="Calibri"/>
                <w:b/>
                <w:bCs/>
                <w:sz w:val="18"/>
                <w:szCs w:val="20"/>
              </w:rPr>
            </w:pPr>
            <w:r w:rsidRPr="003A4B91">
              <w:rPr>
                <w:rFonts w:ascii="Calibri" w:hAnsi="Calibri" w:cs="Calibri"/>
                <w:b/>
                <w:bCs/>
                <w:sz w:val="18"/>
                <w:szCs w:val="20"/>
              </w:rPr>
              <w:t>Velocidad (m/s)</w:t>
            </w:r>
          </w:p>
        </w:tc>
        <w:tc>
          <w:tcPr>
            <w:tcW w:w="3399" w:type="pct"/>
            <w:shd w:val="clear" w:color="auto" w:fill="BAD405"/>
            <w:vAlign w:val="center"/>
          </w:tcPr>
          <w:p w14:paraId="3C38DFE4" w14:textId="77777777" w:rsidR="001B127C" w:rsidRPr="003A4B91" w:rsidRDefault="001B127C" w:rsidP="005A1AF1">
            <w:pPr>
              <w:pStyle w:val="Prrafodelista"/>
              <w:spacing w:after="0"/>
              <w:ind w:left="0"/>
              <w:jc w:val="center"/>
              <w:rPr>
                <w:rFonts w:ascii="Calibri" w:hAnsi="Calibri" w:cs="Calibri"/>
                <w:b/>
                <w:bCs/>
                <w:sz w:val="18"/>
                <w:szCs w:val="20"/>
              </w:rPr>
            </w:pPr>
            <w:r w:rsidRPr="003A4B91">
              <w:rPr>
                <w:rFonts w:ascii="Calibri" w:hAnsi="Calibri" w:cs="Calibri"/>
                <w:b/>
                <w:bCs/>
                <w:sz w:val="18"/>
                <w:szCs w:val="20"/>
              </w:rPr>
              <w:t>Observaciones sobre la tierra</w:t>
            </w:r>
          </w:p>
        </w:tc>
      </w:tr>
      <w:tr w:rsidR="00661AC2" w:rsidRPr="003A4B91" w14:paraId="0D92292B" w14:textId="77777777" w:rsidTr="005A1AF1">
        <w:trPr>
          <w:trHeight w:val="12"/>
          <w:jc w:val="center"/>
        </w:trPr>
        <w:tc>
          <w:tcPr>
            <w:tcW w:w="881" w:type="pct"/>
            <w:vAlign w:val="center"/>
          </w:tcPr>
          <w:p w14:paraId="1A87AF08" w14:textId="77777777" w:rsidR="001B127C" w:rsidRPr="003A4B91" w:rsidRDefault="001B127C" w:rsidP="005A1AF1">
            <w:pPr>
              <w:pStyle w:val="Prrafodelista"/>
              <w:spacing w:after="0"/>
              <w:ind w:left="0"/>
              <w:jc w:val="center"/>
              <w:rPr>
                <w:rFonts w:ascii="Calibri" w:hAnsi="Calibri" w:cs="Calibri"/>
                <w:sz w:val="18"/>
                <w:szCs w:val="20"/>
              </w:rPr>
            </w:pPr>
            <w:r w:rsidRPr="003A4B91">
              <w:rPr>
                <w:rFonts w:ascii="Calibri" w:hAnsi="Calibri" w:cs="Calibri"/>
                <w:sz w:val="18"/>
                <w:szCs w:val="20"/>
              </w:rPr>
              <w:t>Calma</w:t>
            </w:r>
          </w:p>
        </w:tc>
        <w:tc>
          <w:tcPr>
            <w:tcW w:w="721" w:type="pct"/>
            <w:vAlign w:val="center"/>
          </w:tcPr>
          <w:p w14:paraId="62527EA0" w14:textId="77777777" w:rsidR="001B127C" w:rsidRPr="003A4B91" w:rsidRDefault="001B127C" w:rsidP="005A1AF1">
            <w:pPr>
              <w:pStyle w:val="Prrafodelista"/>
              <w:spacing w:after="0"/>
              <w:ind w:left="0"/>
              <w:jc w:val="center"/>
              <w:rPr>
                <w:rFonts w:ascii="Calibri" w:hAnsi="Calibri" w:cs="Calibri"/>
                <w:sz w:val="18"/>
                <w:szCs w:val="20"/>
              </w:rPr>
            </w:pPr>
            <w:r w:rsidRPr="003A4B91">
              <w:rPr>
                <w:rFonts w:ascii="Calibri" w:hAnsi="Calibri" w:cs="Calibri"/>
                <w:sz w:val="18"/>
                <w:szCs w:val="20"/>
              </w:rPr>
              <w:t>0,0-0,30</w:t>
            </w:r>
          </w:p>
        </w:tc>
        <w:tc>
          <w:tcPr>
            <w:tcW w:w="3399" w:type="pct"/>
            <w:vAlign w:val="center"/>
          </w:tcPr>
          <w:p w14:paraId="11D0AD39" w14:textId="77777777" w:rsidR="001B127C" w:rsidRPr="003A4B91" w:rsidRDefault="001B127C" w:rsidP="005A1AF1">
            <w:pPr>
              <w:pStyle w:val="Prrafodelista"/>
              <w:spacing w:after="0"/>
              <w:ind w:left="0"/>
              <w:jc w:val="center"/>
              <w:rPr>
                <w:rFonts w:ascii="Calibri" w:hAnsi="Calibri" w:cs="Calibri"/>
                <w:sz w:val="18"/>
                <w:szCs w:val="20"/>
              </w:rPr>
            </w:pPr>
            <w:r w:rsidRPr="003A4B91">
              <w:rPr>
                <w:rFonts w:ascii="Calibri" w:hAnsi="Calibri" w:cs="Calibri"/>
                <w:sz w:val="18"/>
                <w:szCs w:val="20"/>
              </w:rPr>
              <w:t>Calma, el humo se eleva verticalmente.</w:t>
            </w:r>
          </w:p>
        </w:tc>
      </w:tr>
      <w:tr w:rsidR="00661AC2" w:rsidRPr="003A4B91" w14:paraId="18170DA1" w14:textId="77777777" w:rsidTr="005A1AF1">
        <w:trPr>
          <w:trHeight w:val="12"/>
          <w:jc w:val="center"/>
        </w:trPr>
        <w:tc>
          <w:tcPr>
            <w:tcW w:w="881" w:type="pct"/>
            <w:vAlign w:val="center"/>
          </w:tcPr>
          <w:p w14:paraId="3B4218B5" w14:textId="77777777" w:rsidR="001B127C" w:rsidRPr="003A4B91" w:rsidRDefault="001B127C" w:rsidP="005A1AF1">
            <w:pPr>
              <w:pStyle w:val="Prrafodelista"/>
              <w:spacing w:after="0"/>
              <w:ind w:left="0"/>
              <w:jc w:val="center"/>
              <w:rPr>
                <w:rFonts w:ascii="Calibri" w:hAnsi="Calibri" w:cs="Calibri"/>
                <w:sz w:val="18"/>
                <w:szCs w:val="20"/>
              </w:rPr>
            </w:pPr>
            <w:r w:rsidRPr="003A4B91">
              <w:rPr>
                <w:rFonts w:ascii="Calibri" w:hAnsi="Calibri" w:cs="Calibri"/>
                <w:sz w:val="18"/>
                <w:szCs w:val="20"/>
              </w:rPr>
              <w:t>Ventolina</w:t>
            </w:r>
          </w:p>
        </w:tc>
        <w:tc>
          <w:tcPr>
            <w:tcW w:w="721" w:type="pct"/>
            <w:vAlign w:val="center"/>
          </w:tcPr>
          <w:p w14:paraId="71BAB988" w14:textId="77777777" w:rsidR="001B127C" w:rsidRPr="003A4B91" w:rsidRDefault="001B127C" w:rsidP="005A1AF1">
            <w:pPr>
              <w:pStyle w:val="Prrafodelista"/>
              <w:spacing w:after="0"/>
              <w:ind w:left="0"/>
              <w:jc w:val="center"/>
              <w:rPr>
                <w:rFonts w:ascii="Calibri" w:hAnsi="Calibri" w:cs="Calibri"/>
                <w:sz w:val="18"/>
                <w:szCs w:val="20"/>
              </w:rPr>
            </w:pPr>
            <w:r w:rsidRPr="003A4B91">
              <w:rPr>
                <w:rFonts w:ascii="Calibri" w:hAnsi="Calibri" w:cs="Calibri"/>
                <w:sz w:val="18"/>
                <w:szCs w:val="20"/>
              </w:rPr>
              <w:t>0,30-1,5</w:t>
            </w:r>
          </w:p>
        </w:tc>
        <w:tc>
          <w:tcPr>
            <w:tcW w:w="3399" w:type="pct"/>
            <w:vAlign w:val="center"/>
          </w:tcPr>
          <w:p w14:paraId="236C982F" w14:textId="77777777" w:rsidR="001B127C" w:rsidRPr="003A4B91" w:rsidRDefault="001B127C" w:rsidP="005A1AF1">
            <w:pPr>
              <w:pStyle w:val="Prrafodelista"/>
              <w:spacing w:after="0"/>
              <w:ind w:left="0"/>
              <w:jc w:val="center"/>
              <w:rPr>
                <w:rFonts w:ascii="Calibri" w:hAnsi="Calibri" w:cs="Calibri"/>
                <w:sz w:val="18"/>
                <w:szCs w:val="20"/>
              </w:rPr>
            </w:pPr>
            <w:r w:rsidRPr="003A4B91">
              <w:rPr>
                <w:rFonts w:ascii="Calibri" w:hAnsi="Calibri" w:cs="Calibri"/>
                <w:sz w:val="18"/>
                <w:szCs w:val="20"/>
              </w:rPr>
              <w:t xml:space="preserve">La dirección del viento se revela por el humo, pero no por las veletas del anemómetro. </w:t>
            </w:r>
          </w:p>
        </w:tc>
      </w:tr>
      <w:tr w:rsidR="00661AC2" w:rsidRPr="003A4B91" w14:paraId="51E97076" w14:textId="77777777" w:rsidTr="005A1AF1">
        <w:trPr>
          <w:trHeight w:val="12"/>
          <w:jc w:val="center"/>
        </w:trPr>
        <w:tc>
          <w:tcPr>
            <w:tcW w:w="881" w:type="pct"/>
            <w:vAlign w:val="center"/>
          </w:tcPr>
          <w:p w14:paraId="4772A910" w14:textId="77777777" w:rsidR="001B127C" w:rsidRPr="003A4B91" w:rsidRDefault="001B127C" w:rsidP="005A1AF1">
            <w:pPr>
              <w:pStyle w:val="Prrafodelista"/>
              <w:spacing w:after="0"/>
              <w:ind w:left="0"/>
              <w:jc w:val="center"/>
              <w:rPr>
                <w:rFonts w:ascii="Calibri" w:hAnsi="Calibri" w:cs="Calibri"/>
                <w:sz w:val="18"/>
                <w:szCs w:val="20"/>
              </w:rPr>
            </w:pPr>
            <w:r w:rsidRPr="003A4B91">
              <w:rPr>
                <w:rFonts w:ascii="Calibri" w:hAnsi="Calibri" w:cs="Calibri"/>
                <w:sz w:val="18"/>
                <w:szCs w:val="20"/>
              </w:rPr>
              <w:t>Brisa muy débil</w:t>
            </w:r>
          </w:p>
        </w:tc>
        <w:tc>
          <w:tcPr>
            <w:tcW w:w="721" w:type="pct"/>
            <w:vAlign w:val="center"/>
          </w:tcPr>
          <w:p w14:paraId="14CCA0E8" w14:textId="77777777" w:rsidR="001B127C" w:rsidRPr="003A4B91" w:rsidRDefault="001B127C" w:rsidP="005A1AF1">
            <w:pPr>
              <w:pStyle w:val="Prrafodelista"/>
              <w:spacing w:after="0"/>
              <w:ind w:left="0"/>
              <w:jc w:val="center"/>
              <w:rPr>
                <w:rFonts w:ascii="Calibri" w:hAnsi="Calibri" w:cs="Calibri"/>
                <w:sz w:val="18"/>
                <w:szCs w:val="20"/>
              </w:rPr>
            </w:pPr>
            <w:r w:rsidRPr="003A4B91">
              <w:rPr>
                <w:rFonts w:ascii="Calibri" w:hAnsi="Calibri" w:cs="Calibri"/>
                <w:sz w:val="18"/>
                <w:szCs w:val="20"/>
              </w:rPr>
              <w:t>1,6-3,3</w:t>
            </w:r>
          </w:p>
        </w:tc>
        <w:tc>
          <w:tcPr>
            <w:tcW w:w="3399" w:type="pct"/>
            <w:vAlign w:val="center"/>
          </w:tcPr>
          <w:p w14:paraId="0945B2CF" w14:textId="77777777" w:rsidR="001B127C" w:rsidRPr="003A4B91" w:rsidRDefault="001B127C" w:rsidP="005A1AF1">
            <w:pPr>
              <w:pStyle w:val="Prrafodelista"/>
              <w:spacing w:after="0"/>
              <w:ind w:left="0"/>
              <w:jc w:val="center"/>
              <w:rPr>
                <w:rFonts w:ascii="Calibri" w:hAnsi="Calibri" w:cs="Calibri"/>
                <w:sz w:val="18"/>
                <w:szCs w:val="20"/>
              </w:rPr>
            </w:pPr>
            <w:r w:rsidRPr="003A4B91">
              <w:rPr>
                <w:rFonts w:ascii="Calibri" w:hAnsi="Calibri" w:cs="Calibri"/>
                <w:sz w:val="18"/>
                <w:szCs w:val="20"/>
              </w:rPr>
              <w:t>El viento se percibe en el rostro, las hojas se agitan, la veleta se mueve.</w:t>
            </w:r>
          </w:p>
        </w:tc>
      </w:tr>
      <w:tr w:rsidR="00661AC2" w:rsidRPr="003A4B91" w14:paraId="0E4C44D6" w14:textId="77777777" w:rsidTr="005A1AF1">
        <w:trPr>
          <w:trHeight w:val="12"/>
          <w:jc w:val="center"/>
        </w:trPr>
        <w:tc>
          <w:tcPr>
            <w:tcW w:w="881" w:type="pct"/>
            <w:vAlign w:val="center"/>
          </w:tcPr>
          <w:p w14:paraId="038C40BA" w14:textId="77777777" w:rsidR="001B127C" w:rsidRPr="003A4B91" w:rsidRDefault="001B127C" w:rsidP="005A1AF1">
            <w:pPr>
              <w:pStyle w:val="Prrafodelista"/>
              <w:spacing w:after="0"/>
              <w:ind w:left="0"/>
              <w:jc w:val="center"/>
              <w:rPr>
                <w:rFonts w:ascii="Calibri" w:hAnsi="Calibri" w:cs="Calibri"/>
                <w:sz w:val="18"/>
                <w:szCs w:val="20"/>
              </w:rPr>
            </w:pPr>
            <w:r w:rsidRPr="003A4B91">
              <w:rPr>
                <w:rFonts w:ascii="Calibri" w:hAnsi="Calibri" w:cs="Calibri"/>
                <w:sz w:val="18"/>
                <w:szCs w:val="20"/>
              </w:rPr>
              <w:t>Brisa débil</w:t>
            </w:r>
          </w:p>
        </w:tc>
        <w:tc>
          <w:tcPr>
            <w:tcW w:w="721" w:type="pct"/>
            <w:vAlign w:val="center"/>
          </w:tcPr>
          <w:p w14:paraId="369BDB97" w14:textId="77777777" w:rsidR="001B127C" w:rsidRPr="003A4B91" w:rsidRDefault="001B127C" w:rsidP="005A1AF1">
            <w:pPr>
              <w:pStyle w:val="Prrafodelista"/>
              <w:spacing w:after="0"/>
              <w:ind w:left="0"/>
              <w:jc w:val="center"/>
              <w:rPr>
                <w:rFonts w:ascii="Calibri" w:hAnsi="Calibri" w:cs="Calibri"/>
                <w:sz w:val="18"/>
                <w:szCs w:val="20"/>
              </w:rPr>
            </w:pPr>
            <w:r w:rsidRPr="003A4B91">
              <w:rPr>
                <w:rFonts w:ascii="Calibri" w:hAnsi="Calibri" w:cs="Calibri"/>
                <w:sz w:val="18"/>
                <w:szCs w:val="20"/>
              </w:rPr>
              <w:t>3,3-5,4</w:t>
            </w:r>
          </w:p>
        </w:tc>
        <w:tc>
          <w:tcPr>
            <w:tcW w:w="3399" w:type="pct"/>
            <w:vAlign w:val="center"/>
          </w:tcPr>
          <w:p w14:paraId="1443F64B" w14:textId="77777777" w:rsidR="001B127C" w:rsidRPr="003A4B91" w:rsidRDefault="001B127C" w:rsidP="005A1AF1">
            <w:pPr>
              <w:pStyle w:val="Prrafodelista"/>
              <w:spacing w:after="0"/>
              <w:ind w:left="0"/>
              <w:jc w:val="center"/>
              <w:rPr>
                <w:rFonts w:ascii="Calibri" w:hAnsi="Calibri" w:cs="Calibri"/>
                <w:sz w:val="18"/>
                <w:szCs w:val="20"/>
              </w:rPr>
            </w:pPr>
            <w:r w:rsidRPr="003A4B91">
              <w:rPr>
                <w:rFonts w:ascii="Calibri" w:hAnsi="Calibri" w:cs="Calibri"/>
                <w:sz w:val="18"/>
                <w:szCs w:val="20"/>
              </w:rPr>
              <w:t>Hojas y ramitas agitadas constantemente</w:t>
            </w:r>
          </w:p>
        </w:tc>
      </w:tr>
      <w:tr w:rsidR="00661AC2" w:rsidRPr="003A4B91" w14:paraId="20FDF607" w14:textId="77777777" w:rsidTr="005A1AF1">
        <w:trPr>
          <w:trHeight w:val="12"/>
          <w:jc w:val="center"/>
        </w:trPr>
        <w:tc>
          <w:tcPr>
            <w:tcW w:w="881" w:type="pct"/>
            <w:vAlign w:val="center"/>
          </w:tcPr>
          <w:p w14:paraId="1EF971F4" w14:textId="77777777" w:rsidR="001B127C" w:rsidRPr="003A4B91" w:rsidRDefault="001B127C" w:rsidP="005A1AF1">
            <w:pPr>
              <w:pStyle w:val="Prrafodelista"/>
              <w:spacing w:after="0"/>
              <w:ind w:left="0"/>
              <w:jc w:val="center"/>
              <w:rPr>
                <w:rFonts w:ascii="Calibri" w:hAnsi="Calibri" w:cs="Calibri"/>
                <w:sz w:val="18"/>
                <w:szCs w:val="20"/>
              </w:rPr>
            </w:pPr>
            <w:r w:rsidRPr="003A4B91">
              <w:rPr>
                <w:rFonts w:ascii="Calibri" w:hAnsi="Calibri" w:cs="Calibri"/>
                <w:sz w:val="18"/>
                <w:szCs w:val="20"/>
              </w:rPr>
              <w:t>Brisa moderada</w:t>
            </w:r>
          </w:p>
        </w:tc>
        <w:tc>
          <w:tcPr>
            <w:tcW w:w="721" w:type="pct"/>
            <w:vAlign w:val="center"/>
          </w:tcPr>
          <w:p w14:paraId="6295578F" w14:textId="77777777" w:rsidR="001B127C" w:rsidRPr="003A4B91" w:rsidRDefault="001B127C" w:rsidP="005A1AF1">
            <w:pPr>
              <w:pStyle w:val="Prrafodelista"/>
              <w:spacing w:after="0"/>
              <w:ind w:left="0"/>
              <w:jc w:val="center"/>
              <w:rPr>
                <w:rFonts w:ascii="Calibri" w:hAnsi="Calibri" w:cs="Calibri"/>
                <w:sz w:val="18"/>
                <w:szCs w:val="20"/>
              </w:rPr>
            </w:pPr>
            <w:r w:rsidRPr="003A4B91">
              <w:rPr>
                <w:rFonts w:ascii="Calibri" w:hAnsi="Calibri" w:cs="Calibri"/>
                <w:sz w:val="18"/>
                <w:szCs w:val="20"/>
              </w:rPr>
              <w:t>5,5-7,9</w:t>
            </w:r>
          </w:p>
        </w:tc>
        <w:tc>
          <w:tcPr>
            <w:tcW w:w="3399" w:type="pct"/>
            <w:vAlign w:val="center"/>
          </w:tcPr>
          <w:p w14:paraId="164CF273" w14:textId="77777777" w:rsidR="001B127C" w:rsidRPr="003A4B91" w:rsidRDefault="001B127C" w:rsidP="005A1AF1">
            <w:pPr>
              <w:pStyle w:val="Prrafodelista"/>
              <w:spacing w:after="0"/>
              <w:ind w:left="0"/>
              <w:jc w:val="center"/>
              <w:rPr>
                <w:rFonts w:ascii="Calibri" w:hAnsi="Calibri" w:cs="Calibri"/>
                <w:sz w:val="18"/>
                <w:szCs w:val="20"/>
              </w:rPr>
            </w:pPr>
            <w:r w:rsidRPr="003A4B91">
              <w:rPr>
                <w:rFonts w:ascii="Calibri" w:hAnsi="Calibri" w:cs="Calibri"/>
                <w:sz w:val="18"/>
                <w:szCs w:val="20"/>
              </w:rPr>
              <w:t>El viento levanta polvo y hojitas de papel</w:t>
            </w:r>
          </w:p>
        </w:tc>
      </w:tr>
      <w:tr w:rsidR="00661AC2" w:rsidRPr="003A4B91" w14:paraId="03DEE176" w14:textId="77777777" w:rsidTr="005A1AF1">
        <w:trPr>
          <w:trHeight w:val="12"/>
          <w:jc w:val="center"/>
        </w:trPr>
        <w:tc>
          <w:tcPr>
            <w:tcW w:w="881" w:type="pct"/>
            <w:vAlign w:val="center"/>
          </w:tcPr>
          <w:p w14:paraId="49D432A0" w14:textId="77777777" w:rsidR="001B127C" w:rsidRPr="003A4B91" w:rsidRDefault="001B127C" w:rsidP="005A1AF1">
            <w:pPr>
              <w:pStyle w:val="Prrafodelista"/>
              <w:spacing w:after="0"/>
              <w:ind w:left="0"/>
              <w:jc w:val="center"/>
              <w:rPr>
                <w:rFonts w:ascii="Calibri" w:hAnsi="Calibri" w:cs="Calibri"/>
                <w:sz w:val="18"/>
                <w:szCs w:val="20"/>
              </w:rPr>
            </w:pPr>
            <w:r w:rsidRPr="003A4B91">
              <w:rPr>
                <w:rFonts w:ascii="Calibri" w:hAnsi="Calibri" w:cs="Calibri"/>
                <w:sz w:val="18"/>
                <w:szCs w:val="20"/>
              </w:rPr>
              <w:t>Brisa fresca</w:t>
            </w:r>
          </w:p>
        </w:tc>
        <w:tc>
          <w:tcPr>
            <w:tcW w:w="721" w:type="pct"/>
            <w:vAlign w:val="center"/>
          </w:tcPr>
          <w:p w14:paraId="6CA6F3EC" w14:textId="77777777" w:rsidR="001B127C" w:rsidRPr="003A4B91" w:rsidRDefault="001B127C" w:rsidP="005A1AF1">
            <w:pPr>
              <w:pStyle w:val="Prrafodelista"/>
              <w:spacing w:after="0"/>
              <w:ind w:left="0"/>
              <w:jc w:val="center"/>
              <w:rPr>
                <w:rFonts w:ascii="Calibri" w:hAnsi="Calibri" w:cs="Calibri"/>
                <w:sz w:val="18"/>
                <w:szCs w:val="20"/>
              </w:rPr>
            </w:pPr>
            <w:r w:rsidRPr="003A4B91">
              <w:rPr>
                <w:rFonts w:ascii="Calibri" w:hAnsi="Calibri" w:cs="Calibri"/>
                <w:sz w:val="18"/>
                <w:szCs w:val="20"/>
              </w:rPr>
              <w:t>8,0-10,7</w:t>
            </w:r>
          </w:p>
        </w:tc>
        <w:tc>
          <w:tcPr>
            <w:tcW w:w="3399" w:type="pct"/>
            <w:vAlign w:val="center"/>
          </w:tcPr>
          <w:p w14:paraId="5BE88FBB" w14:textId="77777777" w:rsidR="001B127C" w:rsidRPr="003A4B91" w:rsidRDefault="001B127C" w:rsidP="005A1AF1">
            <w:pPr>
              <w:pStyle w:val="Prrafodelista"/>
              <w:spacing w:after="0"/>
              <w:ind w:left="0"/>
              <w:jc w:val="center"/>
              <w:rPr>
                <w:rFonts w:ascii="Calibri" w:hAnsi="Calibri" w:cs="Calibri"/>
                <w:sz w:val="18"/>
                <w:szCs w:val="20"/>
              </w:rPr>
            </w:pPr>
            <w:r w:rsidRPr="003A4B91">
              <w:rPr>
                <w:rFonts w:ascii="Calibri" w:hAnsi="Calibri" w:cs="Calibri"/>
                <w:sz w:val="18"/>
                <w:szCs w:val="20"/>
              </w:rPr>
              <w:t>Los arbustos con hojas se balancean.</w:t>
            </w:r>
          </w:p>
        </w:tc>
      </w:tr>
    </w:tbl>
    <w:p w14:paraId="187C2E42" w14:textId="77777777" w:rsidR="001B127C" w:rsidRPr="003A4B91" w:rsidRDefault="001B127C" w:rsidP="007D5F01">
      <w:pPr>
        <w:pStyle w:val="Fuente"/>
      </w:pPr>
      <w:r w:rsidRPr="003A4B91">
        <w:t>Fuente: IDEAM – Atlas de vientos.</w:t>
      </w:r>
    </w:p>
    <w:p w14:paraId="6F074AE7" w14:textId="77777777" w:rsidR="001B127C" w:rsidRPr="003A4B91" w:rsidRDefault="001B127C" w:rsidP="001B127C">
      <w:pPr>
        <w:rPr>
          <w:rFonts w:ascii="Calibri" w:hAnsi="Calibri" w:cs="Calibri"/>
        </w:rPr>
      </w:pPr>
    </w:p>
    <w:bookmarkEnd w:id="166"/>
    <w:bookmarkEnd w:id="167"/>
    <w:p w14:paraId="2CC877ED" w14:textId="77777777" w:rsidR="001B127C" w:rsidRPr="003A4B91" w:rsidRDefault="001B127C">
      <w:pPr>
        <w:jc w:val="left"/>
        <w:rPr>
          <w:rFonts w:ascii="Calibri" w:hAnsi="Calibri" w:cs="Calibri"/>
        </w:rPr>
      </w:pPr>
    </w:p>
    <w:p w14:paraId="5F7634AA" w14:textId="54CF38F2" w:rsidR="001B127C" w:rsidRPr="003A4B91" w:rsidRDefault="001B127C">
      <w:pPr>
        <w:jc w:val="left"/>
        <w:rPr>
          <w:rFonts w:ascii="Calibri" w:eastAsiaTheme="majorEastAsia" w:hAnsi="Calibri" w:cs="Calibri"/>
          <w:b/>
          <w:szCs w:val="32"/>
        </w:rPr>
      </w:pPr>
      <w:r w:rsidRPr="003A4B91">
        <w:rPr>
          <w:rFonts w:ascii="Calibri" w:hAnsi="Calibri" w:cs="Calibri"/>
        </w:rPr>
        <w:br w:type="page"/>
      </w:r>
    </w:p>
    <w:p w14:paraId="30832257" w14:textId="77777777" w:rsidR="003937C2" w:rsidRPr="003A4B91" w:rsidRDefault="003937C2" w:rsidP="003937C2">
      <w:pPr>
        <w:pStyle w:val="Ttulo1"/>
        <w:pBdr>
          <w:bottom w:val="double" w:sz="4" w:space="1" w:color="auto"/>
        </w:pBdr>
        <w:spacing w:before="0" w:line="360" w:lineRule="auto"/>
        <w:ind w:left="709" w:hanging="709"/>
        <w:rPr>
          <w:rFonts w:ascii="Calibri" w:hAnsi="Calibri" w:cs="Calibri"/>
          <w:szCs w:val="22"/>
        </w:rPr>
      </w:pPr>
      <w:bookmarkStart w:id="176" w:name="_Toc146090294"/>
      <w:bookmarkStart w:id="177" w:name="_Toc235511603"/>
      <w:r w:rsidRPr="003A4B91">
        <w:rPr>
          <w:rFonts w:ascii="Calibri" w:hAnsi="Calibri" w:cs="Calibri"/>
          <w:szCs w:val="22"/>
        </w:rPr>
        <w:lastRenderedPageBreak/>
        <w:t>RESULTADOS DEL MONITOREO DE CALIDAD DE AIRE</w:t>
      </w:r>
      <w:bookmarkEnd w:id="176"/>
      <w:bookmarkEnd w:id="177"/>
    </w:p>
    <w:p w14:paraId="7C7C491F" w14:textId="77777777" w:rsidR="003937C2" w:rsidRPr="003A4B91" w:rsidRDefault="003937C2" w:rsidP="00C75771">
      <w:pPr>
        <w:pStyle w:val="Ttulo2"/>
        <w:rPr>
          <w:rFonts w:ascii="Calibri" w:hAnsi="Calibri" w:cs="Calibri"/>
          <w:szCs w:val="22"/>
        </w:rPr>
      </w:pPr>
      <w:bookmarkStart w:id="178" w:name="_Toc146090295"/>
      <w:bookmarkStart w:id="179" w:name="_Toc235511604"/>
      <w:r w:rsidRPr="003A4B91">
        <w:rPr>
          <w:rFonts w:ascii="Calibri" w:hAnsi="Calibri" w:cs="Calibri"/>
          <w:szCs w:val="22"/>
        </w:rPr>
        <w:lastRenderedPageBreak/>
        <w:t>NIVELES DE INMISIÓN DE LOS PARÁMETROS EVALUADOS Y SU RESPECTIVA COMPARACIÓN NORMATIVA</w:t>
      </w:r>
      <w:bookmarkEnd w:id="178"/>
      <w:bookmarkEnd w:id="179"/>
    </w:p>
    <w:bookmarkEnd w:id="204"/>
    <w:bookmarkEnd w:id="205"/>
    <w:bookmarkEnd w:id="206"/>
    <w:bookmarkEnd w:id="207"/>
    <w:bookmarkEnd w:id="358"/>
    <w:p>
      <w:pPr>
        <w:sectPr w:rsidR="00A54F16" w:rsidRPr="003A4B91">
          <w:pgSz w:w="12240" w:h="15840"/>
          <w:pgMar w:top="1417" w:right="1701" w:bottom="1417" w:left="1701" w:header="708" w:footer="708" w:gutter="0"/>
          <w:cols w:space="708"/>
          <w:docGrid w:linePitch="360"/>
        </w:sectPr>
      </w:pPr>
    </w:p>
    <w:p w14:paraId="6777D96F" w14:textId="028FDAB6" w:rsidR="00827204" w:rsidRPr="003A4B91" w:rsidRDefault="00FA61DB" w:rsidP="00FA7E53">
      <w:pPr>
        <w:pStyle w:val="Ttulo2"/>
        <w:spacing w:before="0" w:after="0"/>
        <w:rPr>
          <w:rFonts w:ascii="Calibri" w:hAnsi="Calibri" w:cs="Calibri"/>
        </w:rPr>
      </w:pPr>
      <w:bookmarkStart w:id="363" w:name="_Toc235511612"/>
      <w:r w:rsidRPr="003A4B91">
        <w:rPr>
          <w:rFonts w:ascii="Calibri" w:hAnsi="Calibri" w:cs="Calibri"/>
        </w:rPr>
        <w:lastRenderedPageBreak/>
        <w:t xml:space="preserve">ANÁLISIS </w:t>
      </w:r>
      <w:r w:rsidR="000E5C4F" w:rsidRPr="003A4B91">
        <w:rPr>
          <w:rFonts w:ascii="Calibri" w:hAnsi="Calibri" w:cs="Calibri"/>
        </w:rPr>
        <w:t xml:space="preserve">ESTADÍSTICO </w:t>
      </w:r>
      <w:r w:rsidRPr="003A4B91">
        <w:rPr>
          <w:rFonts w:ascii="Calibri" w:hAnsi="Calibri" w:cs="Calibri"/>
        </w:rPr>
        <w:t>DE RESULTADOS</w:t>
      </w:r>
      <w:bookmarkEnd w:id="363"/>
    </w:p>
    <w:p>
      <w:pPr>
        <w:sectPr w:rsidR="009D11B6" w:rsidRPr="003A4B91">
          <w:pgSz w:w="12240" w:h="15840"/>
          <w:pgMar w:top="1417" w:right="1701" w:bottom="1417" w:left="1701" w:header="708" w:footer="708" w:gutter="0"/>
          <w:cols w:space="708"/>
          <w:docGrid w:linePitch="360"/>
        </w:sectPr>
      </w:pPr>
    </w:p>
    <w:p>
      <w:pPr>
        <w:sectPr w:rsidR="00D363F2" w:rsidRPr="003A4B91" w:rsidSect="00D363F2">
          <w:pgSz w:w="15840" w:h="12240" w:orient="landscape"/>
          <w:pgMar w:top="1701" w:right="1417" w:bottom="1701" w:left="1417" w:header="708" w:footer="708" w:gutter="0"/>
          <w:cols w:space="708"/>
          <w:docGrid w:linePitch="360"/>
        </w:sectPr>
      </w:pPr>
    </w:p>
    <w:p>
      <w:pPr>
        <w:sectPr w:rsidR="0074608E" w:rsidRPr="003A4B91">
          <w:pgSz w:w="12240" w:h="15840"/>
          <w:pgMar w:top="1417" w:right="1701" w:bottom="1417" w:left="1701" w:header="708" w:footer="708" w:gutter="0"/>
          <w:cols w:space="708"/>
          <w:docGrid w:linePitch="360"/>
        </w:sectPr>
      </w:pPr>
    </w:p>
    <w:p w14:paraId="35BE8F99" w14:textId="543B3EA6" w:rsidR="00C24F30" w:rsidRPr="003A4B91" w:rsidRDefault="00931B6A" w:rsidP="005F28C7">
      <w:pPr>
        <w:pStyle w:val="Ttulo2"/>
        <w:spacing w:before="0" w:after="0"/>
        <w:rPr>
          <w:rFonts w:ascii="Calibri" w:hAnsi="Calibri" w:cs="Calibri"/>
        </w:rPr>
      </w:pPr>
      <w:bookmarkStart w:id="391" w:name="_Toc235511613"/>
      <w:r w:rsidRPr="003A4B91">
        <w:rPr>
          <w:rFonts w:ascii="Calibri" w:hAnsi="Calibri" w:cs="Calibri"/>
        </w:rPr>
        <w:lastRenderedPageBreak/>
        <w:t>ÍNDICE DE CALIDAD DEL AIRE</w:t>
      </w:r>
      <w:bookmarkEnd w:id="391"/>
      <w:r w:rsidRPr="003A4B91">
        <w:rPr>
          <w:rFonts w:ascii="Calibri" w:hAnsi="Calibri" w:cs="Calibri"/>
        </w:rPr>
        <w:t xml:space="preserve"> </w:t>
      </w:r>
    </w:p>
    <w:bookmarkStart w:id="393" w:name="_Ref94882079"/>
    <w:bookmarkStart w:id="394" w:name="_Toc235511670"/>
    <w:bookmarkStart w:id="397" w:name="_Toc235511672"/>
    <w:bookmarkStart w:id="417" w:name="_Toc235511677"/>
    <w:bookmarkStart w:id="418" w:name="_Toc235511678"/>
    <w:p>
      <w:pPr>
        <w:sectPr w:rsidR="000E109E" w:rsidRPr="003A4B91" w:rsidSect="00832E4E">
          <w:pgSz w:w="12240" w:h="15840"/>
          <w:pgMar w:top="1417" w:right="1701" w:bottom="1417" w:left="1701" w:header="708" w:footer="708" w:gutter="0"/>
          <w:cols w:space="708"/>
          <w:docGrid w:linePitch="360"/>
        </w:sectPr>
      </w:pPr>
    </w:p>
    <w:p w14:paraId="1ECD6E14" w14:textId="160605B1" w:rsidR="004B5C34" w:rsidRPr="003A4B91" w:rsidRDefault="004B5C34" w:rsidP="00C018DF">
      <w:pPr>
        <w:pStyle w:val="Ttulo1"/>
        <w:spacing w:before="0" w:line="276" w:lineRule="auto"/>
        <w:rPr>
          <w:rFonts w:ascii="Calibri" w:hAnsi="Calibri" w:cs="Calibri"/>
        </w:rPr>
      </w:pPr>
      <w:bookmarkStart w:id="428" w:name="_Toc235511616"/>
      <w:r w:rsidRPr="003A4B91">
        <w:rPr>
          <w:rFonts w:ascii="Calibri" w:hAnsi="Calibri" w:cs="Calibri"/>
        </w:rPr>
        <w:lastRenderedPageBreak/>
        <w:t>CONCLUSIONES</w:t>
      </w:r>
      <w:bookmarkEnd w:id="428"/>
    </w:p>
    <w:p w14:paraId="1BB103FB" w14:textId="77777777" w:rsidR="0099746A" w:rsidRPr="003A4B91" w:rsidRDefault="0099746A" w:rsidP="00C018DF">
      <w:pPr>
        <w:spacing w:after="0" w:line="276" w:lineRule="auto"/>
        <w:rPr>
          <w:rFonts w:ascii="Calibri" w:hAnsi="Calibri" w:cs="Calibri"/>
        </w:rPr>
      </w:pPr>
    </w:p>
    <w:p w14:paraId="59CF845E" w14:textId="6721A027" w:rsidR="00F45D7F" w:rsidRPr="003A4B91" w:rsidRDefault="00341010" w:rsidP="00BB414F">
      <w:pPr>
        <w:spacing w:after="0" w:line="276" w:lineRule="auto"/>
        <w:rPr>
          <w:rFonts w:ascii="Calibri" w:hAnsi="Calibri" w:cs="Calibri"/>
        </w:rPr>
      </w:pPr>
      <w:r w:rsidRPr="003A4B91">
        <w:rPr>
          <w:rFonts w:ascii="Calibri" w:hAnsi="Calibri" w:cs="Calibri"/>
        </w:rPr>
        <w:t>De acuerdo con</w:t>
      </w:r>
      <w:r w:rsidR="00184B0E" w:rsidRPr="003A4B91">
        <w:rPr>
          <w:rFonts w:ascii="Calibri" w:hAnsi="Calibri" w:cs="Calibri"/>
        </w:rPr>
        <w:t xml:space="preserve"> las mediciones ejecutadas durante el periodo de monitoreo para determinar la calidad de aire </w:t>
      </w:r>
      <w:r w:rsidR="00720A27" w:rsidRPr="003A4B91">
        <w:rPr>
          <w:rFonts w:ascii="Calibri" w:hAnsi="Calibri" w:cs="Calibri"/>
        </w:rPr>
        <w:t xml:space="preserve">en las tres (3) estaciones de monitoreo ubicadas en el Bloque Lisama y las </w:t>
      </w:r>
      <w:r w:rsidR="005D40E9" w:rsidRPr="003A4B91">
        <w:rPr>
          <w:rFonts w:ascii="Calibri" w:hAnsi="Calibri" w:cs="Calibri"/>
        </w:rPr>
        <w:t>dos</w:t>
      </w:r>
      <w:r w:rsidR="00720A27" w:rsidRPr="003A4B91">
        <w:rPr>
          <w:rFonts w:ascii="Calibri" w:hAnsi="Calibri" w:cs="Calibri"/>
        </w:rPr>
        <w:t xml:space="preserve"> (</w:t>
      </w:r>
      <w:r w:rsidR="005D40E9" w:rsidRPr="003A4B91">
        <w:rPr>
          <w:rFonts w:ascii="Calibri" w:hAnsi="Calibri" w:cs="Calibri"/>
        </w:rPr>
        <w:t>2</w:t>
      </w:r>
      <w:r w:rsidR="00720A27" w:rsidRPr="003A4B91">
        <w:rPr>
          <w:rFonts w:ascii="Calibri" w:hAnsi="Calibri" w:cs="Calibri"/>
        </w:rPr>
        <w:t xml:space="preserve">) estaciones de monitoreo ubicadas en el Bloque Llanito; Bloques pertenecientes al área de actividades de la </w:t>
      </w:r>
      <w:r w:rsidR="0070480C" w:rsidRPr="003A4B91">
        <w:rPr>
          <w:rFonts w:ascii="Calibri" w:hAnsi="Calibri" w:cs="Calibri"/>
        </w:rPr>
        <w:t xml:space="preserve">Gerencia de Operaciones y Mantenimiento Río-Mares (GRM) </w:t>
      </w:r>
      <w:r w:rsidR="00720A27" w:rsidRPr="003A4B91">
        <w:rPr>
          <w:rFonts w:ascii="Calibri" w:hAnsi="Calibri" w:cs="Calibri"/>
        </w:rPr>
        <w:t xml:space="preserve">de Ecopetrol S.A.; </w:t>
      </w:r>
      <w:r w:rsidR="00184B0E" w:rsidRPr="003A4B91">
        <w:rPr>
          <w:rFonts w:ascii="Calibri" w:hAnsi="Calibri" w:cs="Calibri"/>
        </w:rPr>
        <w:t>Ambienciq Ingenieros S.A.S</w:t>
      </w:r>
      <w:r w:rsidR="007B5686" w:rsidRPr="003A4B91">
        <w:rPr>
          <w:rFonts w:ascii="Calibri" w:hAnsi="Calibri" w:cs="Calibri"/>
        </w:rPr>
        <w:t>.</w:t>
      </w:r>
      <w:r w:rsidR="0070480C" w:rsidRPr="003A4B91">
        <w:rPr>
          <w:rFonts w:ascii="Calibri" w:hAnsi="Calibri" w:cs="Calibri"/>
        </w:rPr>
        <w:t xml:space="preserve">, </w:t>
      </w:r>
      <w:r w:rsidR="00184B0E" w:rsidRPr="003A4B91">
        <w:rPr>
          <w:rFonts w:ascii="Calibri" w:hAnsi="Calibri" w:cs="Calibri"/>
        </w:rPr>
        <w:t>concluye lo siguiente:</w:t>
      </w:r>
    </w:p>
    <w:p w14:paraId="50A29102" w14:textId="77777777" w:rsidR="00184B0E" w:rsidRPr="003A4B91" w:rsidRDefault="00184B0E" w:rsidP="00BB414F">
      <w:pPr>
        <w:spacing w:after="0" w:line="276" w:lineRule="auto"/>
        <w:rPr>
          <w:rFonts w:ascii="Calibri" w:hAnsi="Calibri" w:cs="Calibri"/>
        </w:rPr>
      </w:pPr>
    </w:p>
    <w:p w14:paraId="324A8B89" w14:textId="786B09D3" w:rsidR="00084B69" w:rsidRPr="003A4B91" w:rsidRDefault="00BB414F" w:rsidP="009F7CB6">
      <w:pPr>
        <w:pStyle w:val="Prrafodelista"/>
        <w:numPr>
          <w:ilvl w:val="0"/>
          <w:numId w:val="8"/>
        </w:numPr>
        <w:spacing w:after="0" w:line="276" w:lineRule="auto"/>
        <w:rPr>
          <w:rFonts w:ascii="Calibri" w:hAnsi="Calibri" w:cs="Calibri"/>
        </w:rPr>
      </w:pPr>
      <w:r w:rsidRPr="003A4B91">
        <w:rPr>
          <w:rFonts w:ascii="Calibri" w:hAnsi="Calibri" w:cs="Calibri"/>
        </w:rPr>
        <w:t xml:space="preserve">Se desarrolló el monitoreo de los parámetros </w:t>
      </w:r>
      <w:r w:rsidR="0099051E" w:rsidRPr="003A4B91">
        <w:rPr>
          <w:rFonts w:ascii="Calibri" w:hAnsi="Calibri" w:cs="Calibri"/>
        </w:rPr>
        <w:t>correspondientes a</w:t>
      </w:r>
      <w:r w:rsidRPr="003A4B91">
        <w:rPr>
          <w:rFonts w:ascii="Calibri" w:hAnsi="Calibri" w:cs="Calibri"/>
        </w:rPr>
        <w:t xml:space="preserve"> </w:t>
      </w:r>
      <w:r w:rsidR="007375F5" w:rsidRPr="003A4B91">
        <w:rPr>
          <w:rFonts w:ascii="Calibri" w:hAnsi="Calibri" w:cs="Calibri"/>
        </w:rPr>
        <w:t>M</w:t>
      </w:r>
      <w:r w:rsidRPr="003A4B91">
        <w:rPr>
          <w:rFonts w:ascii="Calibri" w:hAnsi="Calibri" w:cs="Calibri"/>
        </w:rPr>
        <w:t xml:space="preserve">aterial </w:t>
      </w:r>
      <w:r w:rsidR="007375F5" w:rsidRPr="003A4B91">
        <w:rPr>
          <w:rFonts w:ascii="Calibri" w:hAnsi="Calibri" w:cs="Calibri"/>
        </w:rPr>
        <w:t>P</w:t>
      </w:r>
      <w:r w:rsidRPr="003A4B91">
        <w:rPr>
          <w:rFonts w:ascii="Calibri" w:hAnsi="Calibri" w:cs="Calibri"/>
        </w:rPr>
        <w:t>articulado menor a 10 micras (PM</w:t>
      </w:r>
      <w:r w:rsidRPr="003A4B91">
        <w:rPr>
          <w:rFonts w:ascii="Calibri" w:hAnsi="Calibri" w:cs="Calibri"/>
          <w:vertAlign w:val="subscript"/>
        </w:rPr>
        <w:t>10</w:t>
      </w:r>
      <w:r w:rsidRPr="003A4B91">
        <w:rPr>
          <w:rFonts w:ascii="Calibri" w:hAnsi="Calibri" w:cs="Calibri"/>
        </w:rPr>
        <w:t xml:space="preserve">), </w:t>
      </w:r>
      <w:r w:rsidR="007375F5" w:rsidRPr="003A4B91">
        <w:rPr>
          <w:rFonts w:ascii="Calibri" w:hAnsi="Calibri" w:cs="Calibri"/>
        </w:rPr>
        <w:t>M</w:t>
      </w:r>
      <w:r w:rsidRPr="003A4B91">
        <w:rPr>
          <w:rFonts w:ascii="Calibri" w:hAnsi="Calibri" w:cs="Calibri"/>
        </w:rPr>
        <w:t xml:space="preserve">aterial </w:t>
      </w:r>
      <w:r w:rsidR="007375F5" w:rsidRPr="003A4B91">
        <w:rPr>
          <w:rFonts w:ascii="Calibri" w:hAnsi="Calibri" w:cs="Calibri"/>
        </w:rPr>
        <w:t>P</w:t>
      </w:r>
      <w:r w:rsidRPr="003A4B91">
        <w:rPr>
          <w:rFonts w:ascii="Calibri" w:hAnsi="Calibri" w:cs="Calibri"/>
        </w:rPr>
        <w:t xml:space="preserve">articulado </w:t>
      </w:r>
      <w:r w:rsidR="007375F5" w:rsidRPr="003A4B91">
        <w:rPr>
          <w:rFonts w:ascii="Calibri" w:hAnsi="Calibri" w:cs="Calibri"/>
        </w:rPr>
        <w:t xml:space="preserve">menor </w:t>
      </w:r>
      <w:r w:rsidRPr="003A4B91">
        <w:rPr>
          <w:rFonts w:ascii="Calibri" w:hAnsi="Calibri" w:cs="Calibri"/>
        </w:rPr>
        <w:t>a 2</w:t>
      </w:r>
      <w:r w:rsidR="001D435C" w:rsidRPr="003A4B91">
        <w:rPr>
          <w:rFonts w:ascii="Calibri" w:hAnsi="Calibri" w:cs="Calibri"/>
        </w:rPr>
        <w:t>.</w:t>
      </w:r>
      <w:r w:rsidRPr="003A4B91">
        <w:rPr>
          <w:rFonts w:ascii="Calibri" w:hAnsi="Calibri" w:cs="Calibri"/>
        </w:rPr>
        <w:t>5 micras (PM</w:t>
      </w:r>
      <w:r w:rsidRPr="003A4B91">
        <w:rPr>
          <w:rFonts w:ascii="Calibri" w:hAnsi="Calibri" w:cs="Calibri"/>
          <w:vertAlign w:val="subscript"/>
        </w:rPr>
        <w:t>2.5</w:t>
      </w:r>
      <w:r w:rsidRPr="003A4B91">
        <w:rPr>
          <w:rFonts w:ascii="Calibri" w:hAnsi="Calibri" w:cs="Calibri"/>
        </w:rPr>
        <w:t>) y la determinación de las concentraciones de Dióxido de Azufre (SO</w:t>
      </w:r>
      <w:r w:rsidRPr="003A4B91">
        <w:rPr>
          <w:rFonts w:ascii="Calibri" w:hAnsi="Calibri" w:cs="Calibri"/>
          <w:vertAlign w:val="subscript"/>
        </w:rPr>
        <w:t>2</w:t>
      </w:r>
      <w:r w:rsidRPr="003A4B91">
        <w:rPr>
          <w:rFonts w:ascii="Calibri" w:hAnsi="Calibri" w:cs="Calibri"/>
        </w:rPr>
        <w:t>), Dióxido de Nitrógeno (NO</w:t>
      </w:r>
      <w:r w:rsidRPr="003A4B91">
        <w:rPr>
          <w:rFonts w:ascii="Calibri" w:hAnsi="Calibri" w:cs="Calibri"/>
          <w:vertAlign w:val="subscript"/>
        </w:rPr>
        <w:t>2</w:t>
      </w:r>
      <w:r w:rsidRPr="003A4B91">
        <w:rPr>
          <w:rFonts w:ascii="Calibri" w:hAnsi="Calibri" w:cs="Calibri"/>
        </w:rPr>
        <w:t>), Monóxido de Carbono (CO), Ozono (O</w:t>
      </w:r>
      <w:r w:rsidRPr="003A4B91">
        <w:rPr>
          <w:rFonts w:ascii="Calibri" w:hAnsi="Calibri" w:cs="Calibri"/>
          <w:vertAlign w:val="subscript"/>
        </w:rPr>
        <w:t>3</w:t>
      </w:r>
      <w:r w:rsidRPr="003A4B91">
        <w:rPr>
          <w:rFonts w:ascii="Calibri" w:hAnsi="Calibri" w:cs="Calibri"/>
        </w:rPr>
        <w:t>)</w:t>
      </w:r>
      <w:r w:rsidR="007375F5" w:rsidRPr="003A4B91">
        <w:rPr>
          <w:rFonts w:ascii="Calibri" w:hAnsi="Calibri" w:cs="Calibri"/>
        </w:rPr>
        <w:t xml:space="preserve"> y </w:t>
      </w:r>
      <w:r w:rsidRPr="003A4B91">
        <w:rPr>
          <w:rFonts w:ascii="Calibri" w:hAnsi="Calibri" w:cs="Calibri"/>
        </w:rPr>
        <w:t xml:space="preserve">Compuestos Orgánicos Volátiles (COV’s) </w:t>
      </w:r>
      <w:r w:rsidR="00084B69" w:rsidRPr="003A4B91">
        <w:rPr>
          <w:rFonts w:ascii="Calibri" w:hAnsi="Calibri" w:cs="Calibri"/>
        </w:rPr>
        <w:t>para un periodo de dieciocho (18) días</w:t>
      </w:r>
      <w:r w:rsidR="003C50A1" w:rsidRPr="003A4B91">
        <w:rPr>
          <w:rFonts w:ascii="Calibri" w:hAnsi="Calibri" w:cs="Calibri"/>
        </w:rPr>
        <w:t xml:space="preserve"> continuos. </w:t>
      </w:r>
    </w:p>
    <w:p w14:paraId="7A9D6DD3" w14:textId="77777777" w:rsidR="00BB414F" w:rsidRPr="003A4B91" w:rsidRDefault="00BB414F" w:rsidP="00084B69">
      <w:pPr>
        <w:spacing w:after="0" w:line="276" w:lineRule="auto"/>
        <w:rPr>
          <w:rFonts w:ascii="Calibri" w:hAnsi="Calibri" w:cs="Calibri"/>
        </w:rPr>
      </w:pPr>
    </w:p>
    <w:p w14:paraId="4557E286" w14:textId="77777777" w:rsidR="00EB6E52" w:rsidRPr="003A4B91" w:rsidRDefault="00EB6E52" w:rsidP="0099051E">
      <w:pPr>
        <w:pStyle w:val="Prrafodelista"/>
        <w:spacing w:after="0" w:line="276" w:lineRule="auto"/>
        <w:ind w:left="360"/>
        <w:rPr>
          <w:rFonts w:ascii="Calibri" w:hAnsi="Calibri" w:cs="Calibri"/>
        </w:rPr>
      </w:pPr>
    </w:p>
    <w:p w14:paraId="321E7432" w14:textId="77777777" w:rsidR="00C059C0" w:rsidRPr="003A4B91" w:rsidRDefault="00C059C0" w:rsidP="0099051E">
      <w:pPr>
        <w:spacing w:after="0" w:line="276" w:lineRule="auto"/>
        <w:rPr>
          <w:rFonts w:ascii="Calibri" w:hAnsi="Calibri" w:cs="Calibri"/>
        </w:rPr>
      </w:pPr>
    </w:p>
    <w:p w14:paraId="00CA26A9" w14:textId="77777777" w:rsidR="00C059C0" w:rsidRPr="003A4B91" w:rsidRDefault="00C059C0" w:rsidP="00C059C0">
      <w:pPr>
        <w:spacing w:after="0" w:line="276" w:lineRule="auto"/>
        <w:rPr>
          <w:rFonts w:ascii="Calibri" w:hAnsi="Calibri" w:cs="Calibri"/>
        </w:rPr>
      </w:pPr>
    </w:p>
    <w:p w14:paraId="1D23FAA1" w14:textId="6CDB3F5E" w:rsidR="007511F4" w:rsidRPr="003A4B91" w:rsidRDefault="007511F4">
      <w:pPr>
        <w:jc w:val="left"/>
        <w:rPr>
          <w:rFonts w:ascii="Calibri" w:hAnsi="Calibri" w:cs="Calibri"/>
        </w:rPr>
      </w:pPr>
      <w:r w:rsidRPr="003A4B91">
        <w:rPr>
          <w:rFonts w:ascii="Calibri" w:hAnsi="Calibri" w:cs="Calibri"/>
        </w:rPr>
        <w:br w:type="page"/>
      </w:r>
    </w:p>
    <w:p w14:paraId="24901534" w14:textId="3C74CFDD" w:rsidR="00BF2E1D" w:rsidRPr="003A4B91" w:rsidRDefault="00BF2E1D" w:rsidP="0089674D">
      <w:pPr>
        <w:pStyle w:val="Prrafodelista"/>
        <w:spacing w:after="0" w:line="276" w:lineRule="auto"/>
        <w:ind w:left="360"/>
        <w:rPr>
          <w:rFonts w:ascii="Calibri" w:hAnsi="Calibri" w:cs="Calibri"/>
        </w:rPr>
      </w:pPr>
    </w:p>
    <w:p w14:paraId="532EB862" w14:textId="77777777" w:rsidR="00F3236E" w:rsidRPr="003A4B91" w:rsidRDefault="00F3236E" w:rsidP="00B15FD0">
      <w:pPr>
        <w:spacing w:after="0" w:line="276" w:lineRule="auto"/>
        <w:rPr>
          <w:rFonts w:ascii="Calibri" w:hAnsi="Calibri" w:cs="Calibri"/>
        </w:rPr>
      </w:pPr>
    </w:p>
    <w:p w14:paraId="3351D2BC" w14:textId="77777777" w:rsidR="000F3D4D" w:rsidRPr="003A4B91" w:rsidRDefault="000F3D4D" w:rsidP="00FD51EB">
      <w:pPr>
        <w:rPr>
          <w:rFonts w:ascii="Calibri" w:hAnsi="Calibri" w:cs="Calibri"/>
        </w:rPr>
      </w:pPr>
    </w:p>
    <w:p w14:paraId="79E9FB5D" w14:textId="77777777" w:rsidR="006369DB" w:rsidRPr="003A4B91" w:rsidRDefault="006369DB" w:rsidP="006369DB">
      <w:pPr>
        <w:spacing w:after="0" w:line="276" w:lineRule="auto"/>
        <w:rPr>
          <w:rFonts w:ascii="Calibri" w:hAnsi="Calibri" w:cs="Calibri"/>
        </w:rPr>
      </w:pPr>
    </w:p>
    <w:p w14:paraId="44D798EC" w14:textId="77777777" w:rsidR="00314339" w:rsidRPr="003A4B91" w:rsidRDefault="00314339" w:rsidP="00314339">
      <w:pPr>
        <w:spacing w:after="0" w:line="276" w:lineRule="auto"/>
        <w:rPr>
          <w:rFonts w:ascii="Calibri" w:hAnsi="Calibri" w:cs="Calibri"/>
        </w:rPr>
      </w:pPr>
    </w:p>
    <w:p w14:paraId="248F5E5C" w14:textId="77777777" w:rsidR="002B36C1" w:rsidRPr="003A4B91" w:rsidRDefault="002B36C1" w:rsidP="002B36C1">
      <w:pPr>
        <w:pStyle w:val="Prrafodelista"/>
        <w:rPr>
          <w:rFonts w:ascii="Calibri" w:hAnsi="Calibri" w:cs="Calibri"/>
          <w:b/>
          <w:bCs/>
        </w:rPr>
      </w:pPr>
    </w:p>
    <w:bookmarkStart w:id="429" w:name="_Toc235511617" w:displacedByCustomXml="next"/>
    <w:sdt>
      <w:sdtPr>
        <w:rPr>
          <w:rFonts w:ascii="Calibri" w:eastAsiaTheme="minorHAnsi" w:hAnsi="Calibri" w:cs="Calibri"/>
          <w:b w:val="0"/>
          <w:szCs w:val="22"/>
          <w:lang w:val="es-ES"/>
        </w:rPr>
        <w:id w:val="-148058848"/>
        <w:docPartObj>
          <w:docPartGallery w:val="Bibliographies"/>
          <w:docPartUnique/>
        </w:docPartObj>
      </w:sdtPr>
      <w:sdtEndPr>
        <w:rPr>
          <w:lang w:val="es-CO"/>
        </w:rPr>
      </w:sdtEndPr>
      <w:sdtContent>
        <w:p w14:paraId="7576578A" w14:textId="4A54D27F" w:rsidR="00272C0C" w:rsidRPr="003A4B91" w:rsidRDefault="00272C0C">
          <w:pPr>
            <w:pStyle w:val="Ttulo1"/>
            <w:rPr>
              <w:rFonts w:ascii="Calibri" w:hAnsi="Calibri" w:cs="Calibri"/>
              <w:lang w:val="es-ES"/>
            </w:rPr>
          </w:pPr>
          <w:r w:rsidRPr="003A4B91">
            <w:rPr>
              <w:rFonts w:ascii="Calibri" w:hAnsi="Calibri" w:cs="Calibri"/>
              <w:lang w:val="es-ES"/>
            </w:rPr>
            <w:t>BIBLIOGRAFÍA</w:t>
          </w:r>
          <w:bookmarkEnd w:id="429"/>
        </w:p>
        <w:p w14:paraId="40CC24F6" w14:textId="77777777" w:rsidR="007241BD" w:rsidRPr="003A4B91" w:rsidRDefault="007241BD" w:rsidP="0023385B">
          <w:pPr>
            <w:spacing w:after="0"/>
            <w:rPr>
              <w:rFonts w:ascii="Calibri" w:hAnsi="Calibri" w:cs="Calibri"/>
              <w:lang w:val="es-ES"/>
            </w:rPr>
          </w:pPr>
        </w:p>
        <w:sdt>
          <w:sdtPr>
            <w:rPr>
              <w:rFonts w:ascii="Calibri" w:hAnsi="Calibri" w:cs="Calibri"/>
            </w:rPr>
            <w:id w:val="111145805"/>
            <w:bibliography/>
          </w:sdtPr>
          <w:sdtContent>
            <w:p w14:paraId="7B0DC99C" w14:textId="77777777" w:rsidR="00D65B83" w:rsidRDefault="00272C0C" w:rsidP="00D65B83">
              <w:pPr>
                <w:pStyle w:val="Bibliografa"/>
                <w:ind w:left="720" w:hanging="720"/>
                <w:rPr>
                  <w:noProof/>
                  <w:sz w:val="24"/>
                  <w:szCs w:val="24"/>
                  <w:lang w:val="es-ES"/>
                </w:rPr>
              </w:pPr>
              <w:r w:rsidRPr="003A4B91">
                <w:rPr>
                  <w:rFonts w:ascii="Calibri" w:hAnsi="Calibri" w:cs="Calibri"/>
                </w:rPr>
                <w:fldChar w:fldCharType="begin"/>
              </w:r>
              <w:r w:rsidRPr="003A4B91">
                <w:rPr>
                  <w:rFonts w:ascii="Calibri" w:hAnsi="Calibri" w:cs="Calibri"/>
                  <w:lang w:val="en-US"/>
                </w:rPr>
                <w:instrText>BIBLIOGRAPHY</w:instrText>
              </w:r>
              <w:r w:rsidRPr="003A4B91">
                <w:rPr>
                  <w:rFonts w:ascii="Calibri" w:hAnsi="Calibri" w:cs="Calibri"/>
                </w:rPr>
                <w:fldChar w:fldCharType="separate"/>
              </w:r>
              <w:r w:rsidR="00D65B83">
                <w:rPr>
                  <w:noProof/>
                  <w:lang w:val="es-ES"/>
                </w:rPr>
                <w:t xml:space="preserve">EPA . (2009). </w:t>
              </w:r>
              <w:r w:rsidR="00D65B83">
                <w:rPr>
                  <w:i/>
                  <w:iCs/>
                  <w:noProof/>
                  <w:lang w:val="es-ES"/>
                </w:rPr>
                <w:t>Calculo del AQI.</w:t>
              </w:r>
              <w:r w:rsidR="00D65B83">
                <w:rPr>
                  <w:noProof/>
                  <w:lang w:val="es-ES"/>
                </w:rPr>
                <w:t xml:space="preserve"> </w:t>
              </w:r>
            </w:p>
            <w:p w14:paraId="5AFC6E44" w14:textId="77777777" w:rsidR="00D65B83" w:rsidRDefault="00D65B83" w:rsidP="00D65B83">
              <w:pPr>
                <w:pStyle w:val="Bibliografa"/>
                <w:ind w:left="720" w:hanging="720"/>
                <w:rPr>
                  <w:noProof/>
                  <w:lang w:val="es-ES"/>
                </w:rPr>
              </w:pPr>
              <w:r>
                <w:rPr>
                  <w:noProof/>
                  <w:lang w:val="es-ES"/>
                </w:rPr>
                <w:t xml:space="preserve">EPA . (September de 2018). </w:t>
              </w:r>
              <w:r>
                <w:rPr>
                  <w:i/>
                  <w:iCs/>
                  <w:noProof/>
                  <w:lang w:val="es-ES"/>
                </w:rPr>
                <w:t>Technical Assistance Document for the Reporting of Daily Air Quality – the Air Quality Index (AQI).</w:t>
              </w:r>
              <w:r>
                <w:rPr>
                  <w:noProof/>
                  <w:lang w:val="es-ES"/>
                </w:rPr>
                <w:t xml:space="preserve"> Obtenido de EPA 454/B-18-007: https://www.airnow.gov/sites/default/files/2020-05/aqi-technical-assistance-document-sept2018.pdf</w:t>
              </w:r>
            </w:p>
            <w:p w14:paraId="211F05A4" w14:textId="77777777" w:rsidR="00D65B83" w:rsidRDefault="00D65B83" w:rsidP="00D65B83">
              <w:pPr>
                <w:pStyle w:val="Bibliografa"/>
                <w:ind w:left="720" w:hanging="720"/>
                <w:rPr>
                  <w:noProof/>
                  <w:lang w:val="es-ES"/>
                </w:rPr>
              </w:pPr>
              <w:r>
                <w:rPr>
                  <w:noProof/>
                  <w:lang w:val="es-ES"/>
                </w:rPr>
                <w:t xml:space="preserve">EPA. (1997). </w:t>
              </w:r>
              <w:r>
                <w:rPr>
                  <w:i/>
                  <w:iCs/>
                  <w:noProof/>
                  <w:lang w:val="es-ES"/>
                </w:rPr>
                <w:t>Methods for the Determination of Toxic Organic Compounds in Ambient Air: Method TO-17, U. S. Environmental Protection Agency, EPA 625/R-96-010b.</w:t>
              </w:r>
              <w:r>
                <w:rPr>
                  <w:noProof/>
                  <w:lang w:val="es-ES"/>
                </w:rPr>
                <w:t xml:space="preserve"> </w:t>
              </w:r>
            </w:p>
            <w:p w14:paraId="3E281D60" w14:textId="77777777" w:rsidR="00D65B83" w:rsidRDefault="00D65B83" w:rsidP="00D65B83">
              <w:pPr>
                <w:pStyle w:val="Bibliografa"/>
                <w:ind w:left="720" w:hanging="720"/>
                <w:rPr>
                  <w:noProof/>
                  <w:lang w:val="es-ES"/>
                </w:rPr>
              </w:pPr>
              <w:r>
                <w:rPr>
                  <w:noProof/>
                  <w:lang w:val="es-ES"/>
                </w:rPr>
                <w:t xml:space="preserve">EPA. (2008). </w:t>
              </w:r>
              <w:r>
                <w:rPr>
                  <w:i/>
                  <w:iCs/>
                  <w:noProof/>
                  <w:lang w:val="es-ES"/>
                </w:rPr>
                <w:t>EPA CFR Título 40, Capítulo I, Subcapitulo I, Parte 50, Apéndice D. EQOA-0880-047.</w:t>
              </w:r>
              <w:r>
                <w:rPr>
                  <w:noProof/>
                  <w:lang w:val="es-ES"/>
                </w:rPr>
                <w:t xml:space="preserve"> </w:t>
              </w:r>
            </w:p>
            <w:p w14:paraId="23FBB994" w14:textId="77777777" w:rsidR="00D65B83" w:rsidRDefault="00D65B83" w:rsidP="00D65B83">
              <w:pPr>
                <w:pStyle w:val="Bibliografa"/>
                <w:ind w:left="720" w:hanging="720"/>
                <w:rPr>
                  <w:noProof/>
                  <w:lang w:val="es-ES"/>
                </w:rPr>
              </w:pPr>
              <w:r>
                <w:rPr>
                  <w:noProof/>
                  <w:lang w:val="es-ES"/>
                </w:rPr>
                <w:t xml:space="preserve">EPA. (2010). </w:t>
              </w:r>
              <w:r>
                <w:rPr>
                  <w:i/>
                  <w:iCs/>
                  <w:noProof/>
                  <w:lang w:val="es-ES"/>
                </w:rPr>
                <w:t>Principio de medición y procedimiento de calibración para la medición de dióxido de carbono en la atmósfera (Espectrofotometría Infrarroja no dispersiva).</w:t>
              </w:r>
              <w:r>
                <w:rPr>
                  <w:noProof/>
                  <w:lang w:val="es-ES"/>
                </w:rPr>
                <w:t xml:space="preserve"> Obtenido de e- CFR Titulo 40, Parte 50, Apéndice C.</w:t>
              </w:r>
            </w:p>
            <w:p w14:paraId="0B0B241B" w14:textId="77777777" w:rsidR="00D65B83" w:rsidRDefault="00D65B83" w:rsidP="00D65B83">
              <w:pPr>
                <w:pStyle w:val="Bibliografa"/>
                <w:ind w:left="720" w:hanging="720"/>
                <w:rPr>
                  <w:noProof/>
                  <w:lang w:val="es-ES"/>
                </w:rPr>
              </w:pPr>
              <w:r>
                <w:rPr>
                  <w:noProof/>
                  <w:lang w:val="es-ES"/>
                </w:rPr>
                <w:t xml:space="preserve">EPA. (2010). </w:t>
              </w:r>
              <w:r>
                <w:rPr>
                  <w:i/>
                  <w:iCs/>
                  <w:noProof/>
                  <w:lang w:val="es-ES"/>
                </w:rPr>
                <w:t>Principio de Medida y Proceso de Calibración para la Medición del Dióxido de Nitrógeno en la Atmósfera (Quimioluminiscencia en fase gas).</w:t>
              </w:r>
              <w:r>
                <w:rPr>
                  <w:noProof/>
                  <w:lang w:val="es-ES"/>
                </w:rPr>
                <w:t xml:space="preserve"> Obtenido de Título, 40, Parte 50, apéndice F.</w:t>
              </w:r>
            </w:p>
            <w:p w14:paraId="4574E245" w14:textId="77777777" w:rsidR="00D65B83" w:rsidRDefault="00D65B83" w:rsidP="00D65B83">
              <w:pPr>
                <w:pStyle w:val="Bibliografa"/>
                <w:ind w:left="720" w:hanging="720"/>
                <w:rPr>
                  <w:noProof/>
                  <w:lang w:val="es-ES"/>
                </w:rPr>
              </w:pPr>
              <w:r>
                <w:rPr>
                  <w:noProof/>
                  <w:lang w:val="es-ES"/>
                </w:rPr>
                <w:t xml:space="preserve">MADS. (2017). </w:t>
              </w:r>
              <w:r>
                <w:rPr>
                  <w:i/>
                  <w:iCs/>
                  <w:noProof/>
                  <w:lang w:val="es-ES"/>
                </w:rPr>
                <w:t>Resolución 2254 del 01 de noviembre del 2017.</w:t>
              </w:r>
              <w:r>
                <w:rPr>
                  <w:noProof/>
                  <w:lang w:val="es-ES"/>
                </w:rPr>
                <w:t xml:space="preserve"> </w:t>
              </w:r>
            </w:p>
            <w:p w14:paraId="30194F54" w14:textId="77777777" w:rsidR="00D65B83" w:rsidRDefault="00D65B83" w:rsidP="00D65B83">
              <w:pPr>
                <w:pStyle w:val="Bibliografa"/>
                <w:ind w:left="720" w:hanging="720"/>
                <w:rPr>
                  <w:noProof/>
                  <w:lang w:val="es-ES"/>
                </w:rPr>
              </w:pPr>
              <w:r>
                <w:rPr>
                  <w:noProof/>
                  <w:lang w:val="es-ES"/>
                </w:rPr>
                <w:t xml:space="preserve">MAVDS. (2010). </w:t>
              </w:r>
              <w:r>
                <w:rPr>
                  <w:i/>
                  <w:iCs/>
                  <w:noProof/>
                  <w:lang w:val="es-ES"/>
                </w:rPr>
                <w:t>Manual de Diseño de Sistemas de Vigilancia de la Calidad del Aire .</w:t>
              </w:r>
              <w:r>
                <w:rPr>
                  <w:noProof/>
                  <w:lang w:val="es-ES"/>
                </w:rPr>
                <w:t xml:space="preserve"> Obtenido de http://www.ideam.gov.co/documents/51310/527540/Manual_de_dise%C3%B1o_de_sistemas_de_vigilancia_de_Calidad_del_Aire.pdf/7a930b53-9401-4176-871c-8f28dabbc8c6</w:t>
              </w:r>
            </w:p>
            <w:p w14:paraId="56051052" w14:textId="77777777" w:rsidR="00D65B83" w:rsidRDefault="00D65B83" w:rsidP="00D65B83">
              <w:pPr>
                <w:pStyle w:val="Bibliografa"/>
                <w:ind w:left="720" w:hanging="720"/>
                <w:rPr>
                  <w:noProof/>
                  <w:lang w:val="es-ES"/>
                </w:rPr>
              </w:pPr>
              <w:r>
                <w:rPr>
                  <w:noProof/>
                  <w:lang w:val="es-ES"/>
                </w:rPr>
                <w:t xml:space="preserve">MAVDT. (2008). </w:t>
              </w:r>
              <w:r>
                <w:rPr>
                  <w:i/>
                  <w:iCs/>
                  <w:noProof/>
                  <w:lang w:val="es-ES"/>
                </w:rPr>
                <w:t>PROTOCOLO PARA EL MONITOREO Y SEGUIMIENTO DE LA CALIDAD DEL AIRE .</w:t>
              </w:r>
              <w:r>
                <w:rPr>
                  <w:noProof/>
                  <w:lang w:val="es-ES"/>
                </w:rPr>
                <w:t xml:space="preserve"> Obtenido de Estimación de la media móvil (Pág. 117): http://www.ideam.gov.co/documents/51310/527391/Protocolo+para+el+Monitoreo+y+seguimiento+de+la+calidad+del+aire.pdf/6b2f53c8-6a8d-4f3d-b210-011a45f3ee88</w:t>
              </w:r>
            </w:p>
            <w:p w14:paraId="1B500C95" w14:textId="77777777" w:rsidR="00D65B83" w:rsidRDefault="00D65B83" w:rsidP="00D65B83">
              <w:pPr>
                <w:pStyle w:val="Bibliografa"/>
                <w:ind w:left="720" w:hanging="720"/>
                <w:rPr>
                  <w:noProof/>
                  <w:lang w:val="es-ES"/>
                </w:rPr>
              </w:pPr>
              <w:r>
                <w:rPr>
                  <w:noProof/>
                  <w:lang w:val="es-ES"/>
                </w:rPr>
                <w:t xml:space="preserve">Stafoggia et al. (12 de 2019). </w:t>
              </w:r>
              <w:r>
                <w:rPr>
                  <w:i/>
                  <w:iCs/>
                  <w:noProof/>
                  <w:lang w:val="es-ES"/>
                </w:rPr>
                <w:t>Olas de calor.</w:t>
              </w:r>
              <w:r>
                <w:rPr>
                  <w:noProof/>
                  <w:lang w:val="es-ES"/>
                </w:rPr>
                <w:t xml:space="preserve"> Obtenido de Biblioteca Sede OPS - Catalogación en la fuente.</w:t>
              </w:r>
            </w:p>
            <w:p w14:paraId="32135FC5" w14:textId="4116200C" w:rsidR="004B5C34" w:rsidRPr="003A4B91" w:rsidRDefault="00272C0C" w:rsidP="00D65B83">
              <w:pPr>
                <w:pStyle w:val="Bibliografa"/>
                <w:ind w:left="720" w:hanging="720"/>
                <w:rPr>
                  <w:rFonts w:ascii="Calibri" w:hAnsi="Calibri" w:cs="Calibri"/>
                </w:rPr>
              </w:pPr>
              <w:r w:rsidRPr="003A4B91">
                <w:rPr>
                  <w:rFonts w:ascii="Calibri" w:hAnsi="Calibri" w:cs="Calibri"/>
                  <w:b/>
                  <w:bCs/>
                </w:rPr>
                <w:fldChar w:fldCharType="end"/>
              </w:r>
            </w:p>
          </w:sdtContent>
        </w:sdt>
      </w:sdtContent>
    </w:sdt>
    <w:p w14:paraId="6C74B358" w14:textId="77777777" w:rsidR="007E4940" w:rsidRPr="003A4B91" w:rsidRDefault="007E4940" w:rsidP="007E4940">
      <w:pPr>
        <w:jc w:val="center"/>
        <w:rPr>
          <w:rFonts w:ascii="Calibri" w:hAnsi="Calibri" w:cs="Calibri"/>
          <w:b/>
          <w:sz w:val="44"/>
          <w:szCs w:val="44"/>
        </w:rPr>
        <w:sectPr w:rsidR="007E4940" w:rsidRPr="003A4B91">
          <w:pgSz w:w="12240" w:h="15840"/>
          <w:pgMar w:top="1417" w:right="1701" w:bottom="1417" w:left="1701" w:header="708" w:footer="708" w:gutter="0"/>
          <w:cols w:space="708"/>
          <w:docGrid w:linePitch="360"/>
        </w:sectPr>
      </w:pPr>
    </w:p>
    <w:p w14:paraId="166B6074" w14:textId="52D009BA" w:rsidR="00F27D1A" w:rsidRPr="003A4B91" w:rsidRDefault="00D715A1" w:rsidP="00D715A1">
      <w:pPr>
        <w:pStyle w:val="Ttulo1"/>
        <w:spacing w:before="0" w:line="276" w:lineRule="auto"/>
        <w:rPr>
          <w:rFonts w:ascii="Calibri" w:hAnsi="Calibri" w:cs="Calibri"/>
        </w:rPr>
      </w:pPr>
      <w:bookmarkStart w:id="430" w:name="_Toc235511618"/>
      <w:r w:rsidRPr="003A4B91">
        <w:rPr>
          <w:rFonts w:ascii="Calibri" w:hAnsi="Calibri" w:cs="Calibri"/>
        </w:rPr>
        <w:lastRenderedPageBreak/>
        <w:t>ANEXOS</w:t>
      </w:r>
      <w:bookmarkEnd w:id="430"/>
      <w:r w:rsidRPr="003A4B91">
        <w:rPr>
          <w:rFonts w:ascii="Calibri" w:hAnsi="Calibri" w:cs="Calibri"/>
        </w:rPr>
        <w:t xml:space="preserve"> </w:t>
      </w:r>
    </w:p>
    <w:p w14:paraId="2724B521" w14:textId="77777777" w:rsidR="00D715A1" w:rsidRPr="003A4B91" w:rsidRDefault="00D715A1" w:rsidP="00F27D1A">
      <w:pPr>
        <w:pStyle w:val="Sangradetextonormal"/>
        <w:tabs>
          <w:tab w:val="left" w:pos="567"/>
        </w:tabs>
        <w:spacing w:after="0"/>
        <w:ind w:left="0"/>
        <w:rPr>
          <w:rFonts w:ascii="Calibri" w:hAnsi="Calibri" w:cs="Calibri"/>
          <w:b/>
          <w:bCs/>
          <w:szCs w:val="22"/>
        </w:rPr>
      </w:pPr>
    </w:p>
    <w:p w14:paraId="305FF445" w14:textId="2A0F4708" w:rsidR="00F27D1A" w:rsidRPr="003A4B91" w:rsidRDefault="00F27D1A" w:rsidP="00F27D1A">
      <w:pPr>
        <w:pStyle w:val="Sangradetextonormal"/>
        <w:tabs>
          <w:tab w:val="left" w:pos="567"/>
        </w:tabs>
        <w:spacing w:after="0"/>
        <w:ind w:left="0"/>
        <w:rPr>
          <w:rFonts w:ascii="Calibri" w:hAnsi="Calibri" w:cs="Calibri"/>
          <w:szCs w:val="22"/>
        </w:rPr>
      </w:pPr>
      <w:r w:rsidRPr="003A4B91">
        <w:rPr>
          <w:rFonts w:ascii="Calibri" w:hAnsi="Calibri" w:cs="Calibri"/>
          <w:b/>
          <w:bCs/>
          <w:szCs w:val="22"/>
        </w:rPr>
        <w:t>Anexo 1.</w:t>
      </w:r>
      <w:r w:rsidRPr="003A4B91">
        <w:rPr>
          <w:rFonts w:ascii="Calibri" w:hAnsi="Calibri" w:cs="Calibri"/>
          <w:szCs w:val="22"/>
        </w:rPr>
        <w:t xml:space="preserve"> Formatos de campo</w:t>
      </w:r>
    </w:p>
    <w:p w14:paraId="6C2AC265" w14:textId="77777777" w:rsidR="00F27D1A" w:rsidRPr="003A4B91" w:rsidRDefault="00F27D1A" w:rsidP="00F27D1A">
      <w:pPr>
        <w:pStyle w:val="Sangradetextonormal"/>
        <w:tabs>
          <w:tab w:val="left" w:pos="567"/>
        </w:tabs>
        <w:spacing w:after="0"/>
        <w:ind w:left="0"/>
        <w:rPr>
          <w:rFonts w:ascii="Calibri" w:hAnsi="Calibri" w:cs="Calibri"/>
          <w:szCs w:val="22"/>
        </w:rPr>
      </w:pPr>
    </w:p>
    <w:p w14:paraId="3F7099E6" w14:textId="05AD7D4C" w:rsidR="00F27D1A" w:rsidRPr="003A4B91" w:rsidRDefault="00F27D1A" w:rsidP="00F27D1A">
      <w:pPr>
        <w:pStyle w:val="Sangradetextonormal"/>
        <w:tabs>
          <w:tab w:val="left" w:pos="567"/>
        </w:tabs>
        <w:spacing w:after="0"/>
        <w:ind w:left="0"/>
        <w:rPr>
          <w:rFonts w:ascii="Calibri" w:hAnsi="Calibri" w:cs="Calibri"/>
          <w:szCs w:val="22"/>
        </w:rPr>
      </w:pPr>
      <w:r w:rsidRPr="003A4B91">
        <w:rPr>
          <w:rFonts w:ascii="Calibri" w:hAnsi="Calibri" w:cs="Calibri"/>
          <w:b/>
          <w:bCs/>
          <w:szCs w:val="22"/>
        </w:rPr>
        <w:t xml:space="preserve">Anexo 2. </w:t>
      </w:r>
      <w:r w:rsidRPr="003A4B91">
        <w:rPr>
          <w:rFonts w:ascii="Calibri" w:hAnsi="Calibri" w:cs="Calibri"/>
          <w:szCs w:val="22"/>
        </w:rPr>
        <w:t>Certificados de calibración</w:t>
      </w:r>
    </w:p>
    <w:p w14:paraId="5DCCD41C" w14:textId="77777777" w:rsidR="00F27D1A" w:rsidRPr="003A4B91" w:rsidRDefault="00F27D1A" w:rsidP="00F27D1A">
      <w:pPr>
        <w:pStyle w:val="Sangradetextonormal"/>
        <w:tabs>
          <w:tab w:val="left" w:pos="567"/>
        </w:tabs>
        <w:spacing w:after="0"/>
        <w:ind w:left="0"/>
        <w:rPr>
          <w:rFonts w:ascii="Calibri" w:hAnsi="Calibri" w:cs="Calibri"/>
          <w:szCs w:val="22"/>
        </w:rPr>
      </w:pPr>
    </w:p>
    <w:p w14:paraId="15F221EC" w14:textId="77777777" w:rsidR="00F27D1A" w:rsidRPr="003A4B91" w:rsidRDefault="00F27D1A" w:rsidP="00F27D1A">
      <w:pPr>
        <w:pStyle w:val="Sangradetextonormal"/>
        <w:tabs>
          <w:tab w:val="left" w:pos="567"/>
        </w:tabs>
        <w:spacing w:after="0"/>
        <w:ind w:left="0"/>
        <w:rPr>
          <w:rFonts w:ascii="Calibri" w:hAnsi="Calibri" w:cs="Calibri"/>
          <w:szCs w:val="22"/>
        </w:rPr>
      </w:pPr>
      <w:r w:rsidRPr="003A4B91">
        <w:rPr>
          <w:rFonts w:ascii="Calibri" w:hAnsi="Calibri" w:cs="Calibri"/>
          <w:b/>
          <w:bCs/>
          <w:szCs w:val="22"/>
        </w:rPr>
        <w:t>Anexo 3.</w:t>
      </w:r>
      <w:r w:rsidRPr="003A4B91">
        <w:rPr>
          <w:rFonts w:ascii="Calibri" w:hAnsi="Calibri" w:cs="Calibri"/>
          <w:szCs w:val="22"/>
        </w:rPr>
        <w:t xml:space="preserve"> Reporte de resultados de laboratorio</w:t>
      </w:r>
    </w:p>
    <w:p w14:paraId="050C15DB" w14:textId="77777777" w:rsidR="00F27D1A" w:rsidRPr="003A4B91" w:rsidRDefault="00F27D1A" w:rsidP="00F27D1A">
      <w:pPr>
        <w:pStyle w:val="Sangradetextonormal"/>
        <w:tabs>
          <w:tab w:val="left" w:pos="567"/>
        </w:tabs>
        <w:spacing w:after="0"/>
        <w:ind w:left="0"/>
        <w:rPr>
          <w:rFonts w:ascii="Calibri" w:hAnsi="Calibri" w:cs="Calibri"/>
          <w:szCs w:val="22"/>
        </w:rPr>
      </w:pPr>
    </w:p>
    <w:p w14:paraId="3BAF3219" w14:textId="77777777" w:rsidR="00F27D1A" w:rsidRPr="003A4B91" w:rsidRDefault="00F27D1A" w:rsidP="00F27D1A">
      <w:pPr>
        <w:pStyle w:val="Sangradetextonormal"/>
        <w:tabs>
          <w:tab w:val="left" w:pos="567"/>
        </w:tabs>
        <w:spacing w:after="0"/>
        <w:ind w:left="0"/>
        <w:rPr>
          <w:rFonts w:ascii="Calibri" w:hAnsi="Calibri" w:cs="Calibri"/>
          <w:szCs w:val="22"/>
        </w:rPr>
      </w:pPr>
      <w:r w:rsidRPr="003A4B91">
        <w:rPr>
          <w:rFonts w:ascii="Calibri" w:hAnsi="Calibri" w:cs="Calibri"/>
          <w:b/>
          <w:bCs/>
          <w:szCs w:val="22"/>
        </w:rPr>
        <w:t>Anexo 4</w:t>
      </w:r>
      <w:r w:rsidRPr="003A4B91">
        <w:rPr>
          <w:rFonts w:ascii="Calibri" w:hAnsi="Calibri" w:cs="Calibri"/>
          <w:szCs w:val="22"/>
        </w:rPr>
        <w:t>. Memorias de cálculo de datos</w:t>
      </w:r>
    </w:p>
    <w:p w14:paraId="4B21C41F" w14:textId="77777777" w:rsidR="00F27D1A" w:rsidRPr="003A4B91" w:rsidRDefault="00F27D1A" w:rsidP="00F27D1A">
      <w:pPr>
        <w:pStyle w:val="Sangradetextonormal"/>
        <w:tabs>
          <w:tab w:val="left" w:pos="567"/>
        </w:tabs>
        <w:spacing w:after="0"/>
        <w:ind w:left="0"/>
        <w:rPr>
          <w:rFonts w:ascii="Calibri" w:hAnsi="Calibri" w:cs="Calibri"/>
          <w:szCs w:val="22"/>
        </w:rPr>
      </w:pPr>
    </w:p>
    <w:p w14:paraId="696DA756" w14:textId="77777777" w:rsidR="00F27D1A" w:rsidRPr="003A4B91" w:rsidRDefault="00F27D1A" w:rsidP="00F27D1A">
      <w:pPr>
        <w:pStyle w:val="Sangradetextonormal"/>
        <w:tabs>
          <w:tab w:val="left" w:pos="567"/>
        </w:tabs>
        <w:spacing w:after="0"/>
        <w:ind w:left="0"/>
        <w:rPr>
          <w:rFonts w:ascii="Calibri" w:hAnsi="Calibri" w:cs="Calibri"/>
          <w:szCs w:val="22"/>
        </w:rPr>
      </w:pPr>
      <w:r w:rsidRPr="003A4B91">
        <w:rPr>
          <w:rFonts w:ascii="Calibri" w:hAnsi="Calibri" w:cs="Calibri"/>
          <w:b/>
          <w:bCs/>
          <w:szCs w:val="22"/>
        </w:rPr>
        <w:t>Anexo 5.</w:t>
      </w:r>
      <w:r w:rsidRPr="003A4B91">
        <w:rPr>
          <w:rFonts w:ascii="Calibri" w:hAnsi="Calibri" w:cs="Calibri"/>
          <w:szCs w:val="22"/>
        </w:rPr>
        <w:t xml:space="preserve"> Registro Fotográfico</w:t>
      </w:r>
    </w:p>
    <w:p w14:paraId="2EB9726C" w14:textId="77777777" w:rsidR="00F27D1A" w:rsidRPr="003A4B91" w:rsidRDefault="00F27D1A" w:rsidP="00F27D1A">
      <w:pPr>
        <w:spacing w:after="0"/>
        <w:rPr>
          <w:rFonts w:ascii="Calibri" w:hAnsi="Calibri" w:cs="Calibri"/>
        </w:rPr>
      </w:pPr>
    </w:p>
    <w:p w14:paraId="1B676D75" w14:textId="33418382" w:rsidR="00F27D1A" w:rsidRPr="003A4B91" w:rsidRDefault="00F27D1A" w:rsidP="00F27D1A">
      <w:pPr>
        <w:pStyle w:val="Sangradetextonormal"/>
        <w:tabs>
          <w:tab w:val="left" w:pos="567"/>
        </w:tabs>
        <w:spacing w:after="0"/>
        <w:ind w:left="0"/>
        <w:rPr>
          <w:rFonts w:ascii="Calibri" w:hAnsi="Calibri" w:cs="Calibri"/>
          <w:szCs w:val="22"/>
        </w:rPr>
      </w:pPr>
      <w:r w:rsidRPr="003A4B91">
        <w:rPr>
          <w:rFonts w:ascii="Calibri" w:hAnsi="Calibri" w:cs="Calibri"/>
          <w:b/>
          <w:bCs/>
          <w:szCs w:val="22"/>
        </w:rPr>
        <w:t>Anexo 6.</w:t>
      </w:r>
      <w:r w:rsidRPr="003A4B91">
        <w:rPr>
          <w:rFonts w:ascii="Calibri" w:hAnsi="Calibri" w:cs="Calibri"/>
          <w:szCs w:val="22"/>
        </w:rPr>
        <w:t xml:space="preserve"> Resoluciones de acreditación</w:t>
      </w:r>
    </w:p>
    <w:p w14:paraId="7666D3C3" w14:textId="77777777" w:rsidR="00F27D1A" w:rsidRPr="003A4B91" w:rsidRDefault="00F27D1A" w:rsidP="00F27D1A">
      <w:pPr>
        <w:spacing w:after="0"/>
        <w:rPr>
          <w:rFonts w:ascii="Calibri" w:hAnsi="Calibri" w:cs="Calibri"/>
        </w:rPr>
      </w:pPr>
    </w:p>
    <w:p w14:paraId="61D6CD88" w14:textId="77777777" w:rsidR="00F27D1A" w:rsidRPr="003A4B91" w:rsidRDefault="00F27D1A" w:rsidP="00F27D1A">
      <w:pPr>
        <w:spacing w:after="0" w:line="360" w:lineRule="auto"/>
        <w:rPr>
          <w:rFonts w:ascii="Calibri" w:hAnsi="Calibri" w:cs="Calibri"/>
        </w:rPr>
      </w:pPr>
    </w:p>
    <w:p w14:paraId="0897D79D" w14:textId="77777777" w:rsidR="00F27D1A" w:rsidRPr="003A4B91" w:rsidRDefault="00F27D1A" w:rsidP="00F27D1A">
      <w:pPr>
        <w:tabs>
          <w:tab w:val="left" w:pos="709"/>
        </w:tabs>
        <w:spacing w:after="0" w:line="360" w:lineRule="auto"/>
        <w:rPr>
          <w:rFonts w:ascii="Calibri" w:hAnsi="Calibri" w:cs="Calibri"/>
        </w:rPr>
      </w:pPr>
      <w:r w:rsidRPr="003A4B91">
        <w:rPr>
          <w:rFonts w:ascii="Calibri" w:hAnsi="Calibri" w:cs="Calibri"/>
          <w:b/>
          <w:bCs/>
        </w:rPr>
        <w:t>Nota 1:</w:t>
      </w:r>
      <w:r w:rsidRPr="003A4B91">
        <w:rPr>
          <w:rFonts w:ascii="Calibri" w:hAnsi="Calibri" w:cs="Calibri"/>
        </w:rPr>
        <w:t xml:space="preserve"> El presente Informe Técnico emitido por Ambienciq Ingenieros S.A.S., hace referencia únicamente a las muestras tomadas en las fechas y ubicaciones indicadas en el mismo, lo anterior, en previo acuerdo y dentro de las condiciones exigidas por el cliente. </w:t>
      </w:r>
    </w:p>
    <w:p w14:paraId="44376984" w14:textId="77777777" w:rsidR="00F27D1A" w:rsidRPr="003A4B91" w:rsidRDefault="00F27D1A" w:rsidP="00F27D1A">
      <w:pPr>
        <w:tabs>
          <w:tab w:val="left" w:pos="709"/>
        </w:tabs>
        <w:spacing w:after="0" w:line="360" w:lineRule="auto"/>
        <w:rPr>
          <w:rFonts w:ascii="Calibri" w:hAnsi="Calibri" w:cs="Calibri"/>
        </w:rPr>
      </w:pPr>
    </w:p>
    <w:p w14:paraId="1CD7D1BC" w14:textId="77777777" w:rsidR="00F27D1A" w:rsidRPr="003A4B91" w:rsidRDefault="00F27D1A" w:rsidP="00F27D1A">
      <w:pPr>
        <w:tabs>
          <w:tab w:val="left" w:pos="709"/>
        </w:tabs>
        <w:spacing w:after="0" w:line="360" w:lineRule="auto"/>
        <w:rPr>
          <w:rFonts w:ascii="Calibri" w:hAnsi="Calibri" w:cs="Calibri"/>
        </w:rPr>
      </w:pPr>
      <w:r w:rsidRPr="003A4B91">
        <w:rPr>
          <w:rFonts w:ascii="Calibri" w:hAnsi="Calibri" w:cs="Calibri"/>
          <w:b/>
          <w:bCs/>
        </w:rPr>
        <w:t>Nota 2:</w:t>
      </w:r>
      <w:r w:rsidRPr="003A4B91">
        <w:rPr>
          <w:rFonts w:ascii="Calibri" w:hAnsi="Calibri" w:cs="Calibri"/>
        </w:rPr>
        <w:t xml:space="preserve"> Prohibida toda reproducción parcial de este informe sin autorización del laboratorio. </w:t>
      </w:r>
    </w:p>
    <w:p w14:paraId="1E95D88A" w14:textId="77777777" w:rsidR="00F27D1A" w:rsidRPr="003A4B91" w:rsidRDefault="00F27D1A" w:rsidP="00F27D1A">
      <w:pPr>
        <w:tabs>
          <w:tab w:val="left" w:pos="709"/>
        </w:tabs>
        <w:spacing w:after="0" w:line="360" w:lineRule="auto"/>
        <w:rPr>
          <w:rFonts w:ascii="Calibri" w:hAnsi="Calibri" w:cs="Calibri"/>
          <w:lang w:val="es-MX"/>
        </w:rPr>
      </w:pPr>
    </w:p>
    <w:p w14:paraId="75A0E54B" w14:textId="77777777" w:rsidR="00F27D1A" w:rsidRPr="003A4B91" w:rsidRDefault="00F27D1A" w:rsidP="00F27D1A">
      <w:pPr>
        <w:tabs>
          <w:tab w:val="left" w:pos="709"/>
        </w:tabs>
        <w:spacing w:after="0" w:line="360" w:lineRule="auto"/>
        <w:rPr>
          <w:rFonts w:ascii="Calibri" w:hAnsi="Calibri" w:cs="Calibri"/>
          <w:lang w:val="es-MX"/>
        </w:rPr>
      </w:pPr>
    </w:p>
    <w:p w14:paraId="7B6B9650" w14:textId="10C08AF2" w:rsidR="007241BD" w:rsidRPr="00385ECD" w:rsidRDefault="00F27D1A" w:rsidP="00F27D1A">
      <w:pPr>
        <w:tabs>
          <w:tab w:val="left" w:pos="709"/>
        </w:tabs>
        <w:spacing w:after="0"/>
        <w:ind w:left="1416" w:hanging="1416"/>
        <w:jc w:val="center"/>
        <w:rPr>
          <w:rFonts w:ascii="Calibri" w:hAnsi="Calibri" w:cs="Calibri"/>
          <w:b/>
          <w:bCs/>
          <w:lang w:val="es-MX"/>
        </w:rPr>
      </w:pPr>
      <w:r w:rsidRPr="003A4B91">
        <w:rPr>
          <w:rFonts w:ascii="Calibri" w:hAnsi="Calibri" w:cs="Calibri"/>
          <w:b/>
          <w:bCs/>
        </w:rPr>
        <w:t>**FIN DE INFORME**</w:t>
      </w:r>
    </w:p>
    <w:sectPr w:rsidR="007241BD" w:rsidRPr="00385ECD" w:rsidSect="007E494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60804" w14:textId="77777777" w:rsidR="00FF67BF" w:rsidRDefault="00FF67BF" w:rsidP="00E6624D">
      <w:pPr>
        <w:spacing w:after="0" w:line="240" w:lineRule="auto"/>
      </w:pPr>
      <w:r>
        <w:separator/>
      </w:r>
    </w:p>
  </w:endnote>
  <w:endnote w:type="continuationSeparator" w:id="0">
    <w:p w14:paraId="6BBB02E7" w14:textId="77777777" w:rsidR="00FF67BF" w:rsidRDefault="00FF67BF" w:rsidP="00E66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Grande">
    <w:altName w:val="Times New Roman"/>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2855"/>
      <w:gridCol w:w="2102"/>
      <w:gridCol w:w="2291"/>
      <w:gridCol w:w="1582"/>
    </w:tblGrid>
    <w:tr w:rsidR="00784592" w14:paraId="24E07D09" w14:textId="77777777" w:rsidTr="0094282E">
      <w:trPr>
        <w:cantSplit/>
        <w:trHeight w:val="340"/>
        <w:jc w:val="center"/>
      </w:trPr>
      <w:tc>
        <w:tcPr>
          <w:tcW w:w="2807" w:type="pct"/>
          <w:gridSpan w:val="2"/>
          <w:vAlign w:val="center"/>
        </w:tcPr>
        <w:p w14:paraId="0118BEE6" w14:textId="77777777" w:rsidR="00784592" w:rsidRDefault="00784592" w:rsidP="0094282E">
          <w:pPr>
            <w:pStyle w:val="Piedepgina"/>
            <w:ind w:left="330" w:right="360"/>
            <w:rPr>
              <w:noProof/>
              <w:sz w:val="16"/>
              <w:szCs w:val="16"/>
              <w:lang w:val="es-ES"/>
            </w:rPr>
          </w:pPr>
          <w:r w:rsidRPr="00705486">
            <w:rPr>
              <w:sz w:val="12"/>
              <w:szCs w:val="16"/>
            </w:rPr>
            <w:t>ELABORADO POR:</w:t>
          </w:r>
          <w:r>
            <w:rPr>
              <w:noProof/>
              <w:sz w:val="16"/>
              <w:szCs w:val="16"/>
              <w:lang w:val="es-ES"/>
            </w:rPr>
            <w:t xml:space="preserve"> </w:t>
          </w:r>
        </w:p>
        <w:p w14:paraId="2D602545" w14:textId="77777777" w:rsidR="00784592" w:rsidRPr="00705486" w:rsidRDefault="00784592" w:rsidP="0094282E">
          <w:pPr>
            <w:pStyle w:val="Piedepgina"/>
            <w:ind w:left="330" w:right="360"/>
            <w:rPr>
              <w:sz w:val="12"/>
              <w:szCs w:val="16"/>
            </w:rPr>
          </w:pPr>
          <w:r>
            <w:rPr>
              <w:noProof/>
              <w:sz w:val="16"/>
              <w:szCs w:val="16"/>
              <w:lang w:eastAsia="es-CO"/>
            </w:rPr>
            <w:drawing>
              <wp:inline distT="0" distB="0" distL="0" distR="0" wp14:anchorId="48EF96EE" wp14:editId="2A7E05E6">
                <wp:extent cx="2128520" cy="330835"/>
                <wp:effectExtent l="19050" t="0" r="5080" b="0"/>
                <wp:docPr id="2472" name="Imagen 2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
                        <a:srcRect/>
                        <a:stretch>
                          <a:fillRect/>
                        </a:stretch>
                      </pic:blipFill>
                      <pic:spPr bwMode="auto">
                        <a:xfrm>
                          <a:off x="0" y="0"/>
                          <a:ext cx="2128520" cy="330835"/>
                        </a:xfrm>
                        <a:prstGeom prst="rect">
                          <a:avLst/>
                        </a:prstGeom>
                        <a:noFill/>
                        <a:ln w="9525">
                          <a:noFill/>
                          <a:miter lim="800000"/>
                          <a:headEnd/>
                          <a:tailEnd/>
                        </a:ln>
                      </pic:spPr>
                    </pic:pic>
                  </a:graphicData>
                </a:graphic>
              </wp:inline>
            </w:drawing>
          </w:r>
        </w:p>
      </w:tc>
      <w:tc>
        <w:tcPr>
          <w:tcW w:w="1297" w:type="pct"/>
          <w:tcBorders>
            <w:right w:val="single" w:sz="4" w:space="0" w:color="auto"/>
          </w:tcBorders>
          <w:vAlign w:val="center"/>
        </w:tcPr>
        <w:p w14:paraId="5C8285E2" w14:textId="77777777" w:rsidR="00784592" w:rsidRPr="00655E52" w:rsidRDefault="00784592" w:rsidP="0094282E">
          <w:pPr>
            <w:pStyle w:val="Piedepgina"/>
            <w:ind w:right="360"/>
            <w:jc w:val="right"/>
            <w:rPr>
              <w:sz w:val="16"/>
              <w:szCs w:val="16"/>
            </w:rPr>
          </w:pPr>
        </w:p>
      </w:tc>
      <w:tc>
        <w:tcPr>
          <w:tcW w:w="896" w:type="pct"/>
          <w:vMerge w:val="restart"/>
          <w:tcBorders>
            <w:top w:val="single" w:sz="4" w:space="0" w:color="auto"/>
            <w:left w:val="single" w:sz="4" w:space="0" w:color="auto"/>
            <w:bottom w:val="single" w:sz="4" w:space="0" w:color="auto"/>
          </w:tcBorders>
          <w:vAlign w:val="center"/>
        </w:tcPr>
        <w:p w14:paraId="16570ED3" w14:textId="77777777" w:rsidR="00784592" w:rsidRPr="00655E52" w:rsidRDefault="00784592" w:rsidP="0094282E">
          <w:pPr>
            <w:pStyle w:val="Piedepgina"/>
            <w:jc w:val="center"/>
            <w:rPr>
              <w:sz w:val="16"/>
              <w:szCs w:val="16"/>
            </w:rPr>
          </w:pPr>
          <w:r w:rsidRPr="00655E52">
            <w:rPr>
              <w:rFonts w:cs="Arial"/>
              <w:sz w:val="16"/>
              <w:szCs w:val="16"/>
            </w:rPr>
            <w:t xml:space="preserve">Página </w:t>
          </w:r>
          <w:r w:rsidRPr="00655E52">
            <w:rPr>
              <w:rFonts w:cs="Arial"/>
              <w:sz w:val="16"/>
              <w:szCs w:val="16"/>
            </w:rPr>
            <w:fldChar w:fldCharType="begin"/>
          </w:r>
          <w:r w:rsidRPr="00655E52">
            <w:rPr>
              <w:rFonts w:cs="Arial"/>
              <w:sz w:val="16"/>
              <w:szCs w:val="16"/>
            </w:rPr>
            <w:instrText xml:space="preserve"> PAGE </w:instrText>
          </w:r>
          <w:r w:rsidRPr="00655E52">
            <w:rPr>
              <w:rFonts w:cs="Arial"/>
              <w:sz w:val="16"/>
              <w:szCs w:val="16"/>
            </w:rPr>
            <w:fldChar w:fldCharType="separate"/>
          </w:r>
          <w:r>
            <w:rPr>
              <w:rFonts w:cs="Arial"/>
              <w:noProof/>
              <w:sz w:val="16"/>
              <w:szCs w:val="16"/>
            </w:rPr>
            <w:t>50</w:t>
          </w:r>
          <w:r w:rsidRPr="00655E52">
            <w:rPr>
              <w:rFonts w:cs="Arial"/>
              <w:sz w:val="16"/>
              <w:szCs w:val="16"/>
            </w:rPr>
            <w:fldChar w:fldCharType="end"/>
          </w:r>
          <w:r w:rsidRPr="00655E52">
            <w:rPr>
              <w:rFonts w:cs="Arial"/>
              <w:sz w:val="16"/>
              <w:szCs w:val="16"/>
            </w:rPr>
            <w:t xml:space="preserve"> de </w:t>
          </w:r>
          <w:r w:rsidRPr="00655E52">
            <w:rPr>
              <w:rFonts w:cs="Arial"/>
              <w:sz w:val="16"/>
              <w:szCs w:val="16"/>
            </w:rPr>
            <w:fldChar w:fldCharType="begin"/>
          </w:r>
          <w:r w:rsidRPr="00655E52">
            <w:rPr>
              <w:rFonts w:cs="Arial"/>
              <w:sz w:val="16"/>
              <w:szCs w:val="16"/>
            </w:rPr>
            <w:instrText xml:space="preserve"> NUMPAGES </w:instrText>
          </w:r>
          <w:r w:rsidRPr="00655E52">
            <w:rPr>
              <w:rFonts w:cs="Arial"/>
              <w:sz w:val="16"/>
              <w:szCs w:val="16"/>
            </w:rPr>
            <w:fldChar w:fldCharType="separate"/>
          </w:r>
          <w:r>
            <w:rPr>
              <w:rFonts w:cs="Arial"/>
              <w:noProof/>
              <w:sz w:val="16"/>
              <w:szCs w:val="16"/>
            </w:rPr>
            <w:t>50</w:t>
          </w:r>
          <w:r w:rsidRPr="00655E52">
            <w:rPr>
              <w:rFonts w:cs="Arial"/>
              <w:sz w:val="16"/>
              <w:szCs w:val="16"/>
            </w:rPr>
            <w:fldChar w:fldCharType="end"/>
          </w:r>
        </w:p>
      </w:tc>
    </w:tr>
    <w:tr w:rsidR="00784592" w14:paraId="5C786252" w14:textId="77777777" w:rsidTr="0094282E">
      <w:trPr>
        <w:cantSplit/>
        <w:trHeight w:val="20"/>
        <w:jc w:val="center"/>
      </w:trPr>
      <w:tc>
        <w:tcPr>
          <w:tcW w:w="1617" w:type="pct"/>
          <w:vAlign w:val="center"/>
        </w:tcPr>
        <w:p w14:paraId="53298794" w14:textId="77777777" w:rsidR="00784592" w:rsidRDefault="00784592" w:rsidP="0094282E">
          <w:pPr>
            <w:pStyle w:val="Piedepgina"/>
            <w:tabs>
              <w:tab w:val="left" w:pos="1961"/>
            </w:tabs>
            <w:ind w:left="330" w:right="-70"/>
            <w:jc w:val="center"/>
          </w:pPr>
          <w:r>
            <w:rPr>
              <w:sz w:val="16"/>
              <w:szCs w:val="16"/>
            </w:rPr>
            <w:t>Cra 28 N° 75-37</w:t>
          </w:r>
        </w:p>
      </w:tc>
      <w:tc>
        <w:tcPr>
          <w:tcW w:w="1190" w:type="pct"/>
          <w:vAlign w:val="center"/>
        </w:tcPr>
        <w:p w14:paraId="7B431347" w14:textId="77777777" w:rsidR="00784592" w:rsidRDefault="00784592" w:rsidP="0094282E">
          <w:pPr>
            <w:pStyle w:val="Piedepgina"/>
            <w:tabs>
              <w:tab w:val="left" w:pos="1845"/>
            </w:tabs>
            <w:ind w:right="-211"/>
            <w:jc w:val="center"/>
          </w:pPr>
          <w:r w:rsidRPr="00655E52">
            <w:rPr>
              <w:sz w:val="16"/>
              <w:szCs w:val="16"/>
            </w:rPr>
            <w:t>PBX.</w:t>
          </w:r>
          <w:r>
            <w:rPr>
              <w:sz w:val="16"/>
              <w:szCs w:val="16"/>
            </w:rPr>
            <w:t xml:space="preserve"> (60 1)</w:t>
          </w:r>
          <w:r w:rsidRPr="00655E52">
            <w:rPr>
              <w:sz w:val="16"/>
              <w:szCs w:val="16"/>
            </w:rPr>
            <w:t xml:space="preserve"> 2310500</w:t>
          </w:r>
          <w:r>
            <w:rPr>
              <w:sz w:val="16"/>
              <w:szCs w:val="16"/>
            </w:rPr>
            <w:t xml:space="preserve"> </w:t>
          </w:r>
        </w:p>
      </w:tc>
      <w:tc>
        <w:tcPr>
          <w:tcW w:w="1297" w:type="pct"/>
          <w:tcBorders>
            <w:right w:val="single" w:sz="4" w:space="0" w:color="auto"/>
          </w:tcBorders>
          <w:vAlign w:val="center"/>
        </w:tcPr>
        <w:p w14:paraId="574774D1" w14:textId="77777777" w:rsidR="00784592" w:rsidRDefault="00784592" w:rsidP="0094282E">
          <w:pPr>
            <w:pStyle w:val="Piedepgina"/>
            <w:ind w:left="72" w:right="-16"/>
            <w:jc w:val="center"/>
          </w:pPr>
          <w:r w:rsidRPr="00655E52">
            <w:rPr>
              <w:sz w:val="16"/>
              <w:szCs w:val="16"/>
            </w:rPr>
            <w:t>Bogotá, Colombia</w:t>
          </w:r>
        </w:p>
      </w:tc>
      <w:tc>
        <w:tcPr>
          <w:tcW w:w="896" w:type="pct"/>
          <w:vMerge/>
          <w:tcBorders>
            <w:top w:val="single" w:sz="4" w:space="0" w:color="auto"/>
            <w:left w:val="single" w:sz="4" w:space="0" w:color="auto"/>
            <w:bottom w:val="single" w:sz="4" w:space="0" w:color="auto"/>
          </w:tcBorders>
          <w:vAlign w:val="center"/>
        </w:tcPr>
        <w:p w14:paraId="6B5950A9" w14:textId="77777777" w:rsidR="00784592" w:rsidRDefault="00784592" w:rsidP="0094282E">
          <w:pPr>
            <w:pStyle w:val="Piedepgina"/>
            <w:ind w:right="360"/>
            <w:jc w:val="center"/>
          </w:pPr>
        </w:p>
      </w:tc>
    </w:tr>
  </w:tbl>
  <w:p w14:paraId="1160D89B" w14:textId="77777777" w:rsidR="00784592" w:rsidRPr="00345BEC" w:rsidRDefault="00784592" w:rsidP="0094282E">
    <w:pPr>
      <w:pStyle w:val="Piedepgina"/>
      <w:rPr>
        <w:rFonts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830"/>
    </w:tblGrid>
    <w:tr w:rsidR="00784592" w14:paraId="2B69C2FB" w14:textId="77777777" w:rsidTr="0094282E">
      <w:trPr>
        <w:cantSplit/>
        <w:trHeight w:val="541"/>
      </w:trPr>
      <w:tc>
        <w:tcPr>
          <w:tcW w:w="5000" w:type="pct"/>
        </w:tcPr>
        <w:p w14:paraId="19ED35ED" w14:textId="77777777" w:rsidR="00784592" w:rsidRDefault="00784592" w:rsidP="0094282E">
          <w:pPr>
            <w:jc w:val="center"/>
            <w:rPr>
              <w:b/>
              <w:sz w:val="16"/>
            </w:rPr>
          </w:pPr>
          <w:r>
            <w:rPr>
              <w:noProof/>
              <w:lang w:eastAsia="es-CO"/>
            </w:rPr>
            <w:drawing>
              <wp:inline distT="0" distB="0" distL="0" distR="0" wp14:anchorId="3FB50F70" wp14:editId="201E0F16">
                <wp:extent cx="2638425" cy="409575"/>
                <wp:effectExtent l="19050" t="0" r="9525" b="0"/>
                <wp:docPr id="2473" name="Imagen 2473"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Imagen que contiene Texto&#10;&#10;Descripción generada automáticamente"/>
                        <pic:cNvPicPr>
                          <a:picLocks noChangeAspect="1" noChangeArrowheads="1"/>
                        </pic:cNvPicPr>
                      </pic:nvPicPr>
                      <pic:blipFill>
                        <a:blip r:embed="rId1"/>
                        <a:srcRect/>
                        <a:stretch>
                          <a:fillRect/>
                        </a:stretch>
                      </pic:blipFill>
                      <pic:spPr bwMode="auto">
                        <a:xfrm>
                          <a:off x="0" y="0"/>
                          <a:ext cx="2638425" cy="409575"/>
                        </a:xfrm>
                        <a:prstGeom prst="rect">
                          <a:avLst/>
                        </a:prstGeom>
                        <a:noFill/>
                        <a:ln w="9525">
                          <a:noFill/>
                          <a:miter lim="800000"/>
                          <a:headEnd/>
                          <a:tailEnd/>
                        </a:ln>
                      </pic:spPr>
                    </pic:pic>
                  </a:graphicData>
                </a:graphic>
              </wp:inline>
            </w:drawing>
          </w:r>
        </w:p>
        <w:p w14:paraId="3C3A80BE" w14:textId="77777777" w:rsidR="00784592" w:rsidRDefault="00784592" w:rsidP="0094282E">
          <w:pPr>
            <w:pStyle w:val="Piedepgina"/>
            <w:ind w:right="357"/>
            <w:jc w:val="center"/>
            <w:rPr>
              <w:b/>
            </w:rPr>
          </w:pPr>
          <w:r>
            <w:rPr>
              <w:sz w:val="14"/>
            </w:rPr>
            <w:t xml:space="preserve">Cra 28 N° 75-37 PBX: 2310500 </w:t>
          </w:r>
        </w:p>
      </w:tc>
    </w:tr>
  </w:tbl>
  <w:p w14:paraId="1369D561" w14:textId="77777777" w:rsidR="00784592" w:rsidRDefault="0078459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2014"/>
      <w:gridCol w:w="2532"/>
      <w:gridCol w:w="2253"/>
      <w:gridCol w:w="2029"/>
    </w:tblGrid>
    <w:tr w:rsidR="00784592" w14:paraId="6FEC55D4" w14:textId="77777777" w:rsidTr="006B4D8A">
      <w:trPr>
        <w:cantSplit/>
        <w:trHeight w:val="340"/>
        <w:jc w:val="center"/>
      </w:trPr>
      <w:tc>
        <w:tcPr>
          <w:tcW w:w="3851" w:type="pct"/>
          <w:gridSpan w:val="3"/>
          <w:tcBorders>
            <w:right w:val="single" w:sz="4" w:space="0" w:color="auto"/>
          </w:tcBorders>
          <w:vAlign w:val="center"/>
        </w:tcPr>
        <w:p w14:paraId="54756D51" w14:textId="77777777" w:rsidR="00784592" w:rsidRPr="0072466A" w:rsidRDefault="00784592" w:rsidP="008C11C9">
          <w:pPr>
            <w:spacing w:after="0" w:line="240" w:lineRule="auto"/>
            <w:jc w:val="center"/>
            <w:rPr>
              <w:sz w:val="20"/>
            </w:rPr>
          </w:pPr>
          <w:r w:rsidRPr="0072466A">
            <w:rPr>
              <w:sz w:val="20"/>
            </w:rPr>
            <w:t>ELABORADO POR:</w:t>
          </w:r>
        </w:p>
        <w:p w14:paraId="37EFA028" w14:textId="77777777" w:rsidR="00784592" w:rsidRPr="0072466A" w:rsidRDefault="00784592" w:rsidP="008C11C9">
          <w:pPr>
            <w:spacing w:after="0" w:line="240" w:lineRule="auto"/>
            <w:jc w:val="center"/>
            <w:rPr>
              <w:sz w:val="20"/>
            </w:rPr>
          </w:pPr>
          <w:r w:rsidRPr="0072466A">
            <w:rPr>
              <w:noProof/>
              <w:sz w:val="20"/>
              <w:lang w:eastAsia="es-CO"/>
            </w:rPr>
            <w:drawing>
              <wp:inline distT="0" distB="0" distL="0" distR="0" wp14:anchorId="1B133CEE" wp14:editId="4C15456F">
                <wp:extent cx="2125345" cy="337820"/>
                <wp:effectExtent l="0" t="0" r="8255" b="5080"/>
                <wp:docPr id="602540177" name="Imagen 60254017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 name="Imagen 41" descr="Imagen que contiene 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337820"/>
                        </a:xfrm>
                        <a:prstGeom prst="rect">
                          <a:avLst/>
                        </a:prstGeom>
                        <a:noFill/>
                        <a:ln>
                          <a:noFill/>
                        </a:ln>
                      </pic:spPr>
                    </pic:pic>
                  </a:graphicData>
                </a:graphic>
              </wp:inline>
            </w:drawing>
          </w:r>
        </w:p>
      </w:tc>
      <w:tc>
        <w:tcPr>
          <w:tcW w:w="1149" w:type="pct"/>
          <w:vMerge w:val="restart"/>
          <w:tcBorders>
            <w:top w:val="single" w:sz="4" w:space="0" w:color="auto"/>
            <w:left w:val="single" w:sz="4" w:space="0" w:color="auto"/>
            <w:bottom w:val="single" w:sz="4" w:space="0" w:color="auto"/>
          </w:tcBorders>
          <w:vAlign w:val="center"/>
        </w:tcPr>
        <w:p w14:paraId="7EDFEF4D" w14:textId="1FB5E4C8" w:rsidR="00784592" w:rsidRPr="00655E52" w:rsidRDefault="00784592" w:rsidP="008C11C9">
          <w:pPr>
            <w:spacing w:after="0" w:line="240" w:lineRule="auto"/>
            <w:jc w:val="center"/>
          </w:pPr>
          <w:r w:rsidRPr="0072466A">
            <w:rPr>
              <w:sz w:val="20"/>
            </w:rPr>
            <w:t xml:space="preserve">Página </w:t>
          </w:r>
          <w:r w:rsidRPr="0072466A">
            <w:rPr>
              <w:sz w:val="20"/>
            </w:rPr>
            <w:fldChar w:fldCharType="begin"/>
          </w:r>
          <w:r w:rsidRPr="0072466A">
            <w:rPr>
              <w:sz w:val="20"/>
            </w:rPr>
            <w:instrText xml:space="preserve"> PAGE </w:instrText>
          </w:r>
          <w:r w:rsidRPr="0072466A">
            <w:rPr>
              <w:sz w:val="20"/>
            </w:rPr>
            <w:fldChar w:fldCharType="separate"/>
          </w:r>
          <w:r w:rsidR="001674DA">
            <w:rPr>
              <w:noProof/>
              <w:sz w:val="20"/>
            </w:rPr>
            <w:t>25</w:t>
          </w:r>
          <w:r w:rsidRPr="0072466A">
            <w:rPr>
              <w:sz w:val="20"/>
            </w:rPr>
            <w:fldChar w:fldCharType="end"/>
          </w:r>
          <w:r w:rsidRPr="0072466A">
            <w:rPr>
              <w:sz w:val="20"/>
            </w:rPr>
            <w:t xml:space="preserve"> de </w:t>
          </w:r>
          <w:r>
            <w:rPr>
              <w:sz w:val="20"/>
            </w:rPr>
            <w:t>1</w:t>
          </w:r>
          <w:r w:rsidR="001A5A78">
            <w:rPr>
              <w:sz w:val="20"/>
            </w:rPr>
            <w:t>3</w:t>
          </w:r>
          <w:r w:rsidR="00F34D79">
            <w:rPr>
              <w:sz w:val="20"/>
            </w:rPr>
            <w:t>6</w:t>
          </w:r>
        </w:p>
      </w:tc>
    </w:tr>
    <w:tr w:rsidR="00784592" w14:paraId="23F8CE68" w14:textId="77777777" w:rsidTr="006B4D8A">
      <w:trPr>
        <w:cantSplit/>
        <w:trHeight w:val="20"/>
        <w:jc w:val="center"/>
      </w:trPr>
      <w:tc>
        <w:tcPr>
          <w:tcW w:w="1141" w:type="pct"/>
          <w:vAlign w:val="center"/>
        </w:tcPr>
        <w:p w14:paraId="58A5A5C4" w14:textId="77777777" w:rsidR="00784592" w:rsidRPr="0072466A" w:rsidRDefault="00784592" w:rsidP="008C11C9">
          <w:pPr>
            <w:spacing w:after="0" w:line="240" w:lineRule="auto"/>
            <w:jc w:val="center"/>
            <w:rPr>
              <w:sz w:val="20"/>
            </w:rPr>
          </w:pPr>
          <w:r w:rsidRPr="0072466A">
            <w:rPr>
              <w:sz w:val="20"/>
            </w:rPr>
            <w:t>Cra 28 N° 75-37</w:t>
          </w:r>
        </w:p>
      </w:tc>
      <w:tc>
        <w:tcPr>
          <w:tcW w:w="1434" w:type="pct"/>
          <w:vAlign w:val="center"/>
        </w:tcPr>
        <w:p w14:paraId="65D544DD" w14:textId="5B3C42BA" w:rsidR="00784592" w:rsidRPr="0072466A" w:rsidRDefault="00784592" w:rsidP="00887F45">
          <w:pPr>
            <w:spacing w:after="0" w:line="240" w:lineRule="auto"/>
            <w:rPr>
              <w:sz w:val="20"/>
            </w:rPr>
          </w:pPr>
        </w:p>
      </w:tc>
      <w:tc>
        <w:tcPr>
          <w:tcW w:w="1276" w:type="pct"/>
          <w:tcBorders>
            <w:right w:val="single" w:sz="4" w:space="0" w:color="auto"/>
          </w:tcBorders>
          <w:vAlign w:val="center"/>
        </w:tcPr>
        <w:p w14:paraId="41BFCB5F" w14:textId="77777777" w:rsidR="00784592" w:rsidRPr="0072466A" w:rsidRDefault="00784592" w:rsidP="008C11C9">
          <w:pPr>
            <w:spacing w:after="0" w:line="240" w:lineRule="auto"/>
            <w:jc w:val="center"/>
            <w:rPr>
              <w:sz w:val="20"/>
            </w:rPr>
          </w:pPr>
          <w:r w:rsidRPr="0072466A">
            <w:rPr>
              <w:sz w:val="20"/>
            </w:rPr>
            <w:t>Bogotá, Colombia</w:t>
          </w:r>
        </w:p>
      </w:tc>
      <w:tc>
        <w:tcPr>
          <w:tcW w:w="1149" w:type="pct"/>
          <w:vMerge/>
          <w:tcBorders>
            <w:top w:val="nil"/>
            <w:left w:val="single" w:sz="4" w:space="0" w:color="auto"/>
            <w:bottom w:val="single" w:sz="4" w:space="0" w:color="auto"/>
          </w:tcBorders>
          <w:vAlign w:val="center"/>
        </w:tcPr>
        <w:p w14:paraId="75E9C35D" w14:textId="77777777" w:rsidR="00784592" w:rsidRDefault="00784592" w:rsidP="008C11C9">
          <w:pPr>
            <w:pStyle w:val="Piedepgina"/>
            <w:jc w:val="center"/>
          </w:pPr>
        </w:p>
      </w:tc>
    </w:tr>
  </w:tbl>
  <w:p w14:paraId="33626574" w14:textId="77777777" w:rsidR="00784592" w:rsidRDefault="007845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67053" w14:textId="77777777" w:rsidR="00FF67BF" w:rsidRDefault="00FF67BF" w:rsidP="00E6624D">
      <w:pPr>
        <w:spacing w:after="0" w:line="240" w:lineRule="auto"/>
      </w:pPr>
      <w:r>
        <w:separator/>
      </w:r>
    </w:p>
  </w:footnote>
  <w:footnote w:type="continuationSeparator" w:id="0">
    <w:p w14:paraId="557B730C" w14:textId="77777777" w:rsidR="00FF67BF" w:rsidRDefault="00FF67BF" w:rsidP="00E6624D">
      <w:pPr>
        <w:spacing w:after="0" w:line="240" w:lineRule="auto"/>
      </w:pPr>
      <w:r>
        <w:continuationSeparator/>
      </w:r>
    </w:p>
  </w:footnote>
  <w:footnote w:id="1">
    <w:p w14:paraId="6F1E89D1" w14:textId="08D42FA0" w:rsidR="00784592" w:rsidRDefault="00784592" w:rsidP="00FD7876">
      <w:pPr>
        <w:pStyle w:val="Textonotapie"/>
        <w:spacing w:line="276" w:lineRule="auto"/>
      </w:pPr>
      <w:r>
        <w:rPr>
          <w:rStyle w:val="Refdenotaalpie"/>
        </w:rPr>
        <w:footnoteRef/>
      </w:r>
      <w:r>
        <w:t xml:space="preserve"> </w:t>
      </w:r>
      <w:r w:rsidRPr="00DF047D">
        <w:rPr>
          <w:rFonts w:asciiTheme="minorHAnsi" w:hAnsiTheme="minorHAnsi" w:cstheme="minorHAnsi"/>
          <w:sz w:val="18"/>
          <w:szCs w:val="18"/>
        </w:rPr>
        <w:t>Información tomada del Procedimiento para toma de muestras para el análisis de SO</w:t>
      </w:r>
      <w:r w:rsidRPr="00DF047D">
        <w:rPr>
          <w:rFonts w:asciiTheme="minorHAnsi" w:hAnsiTheme="minorHAnsi" w:cstheme="minorHAnsi"/>
          <w:sz w:val="18"/>
          <w:szCs w:val="18"/>
          <w:vertAlign w:val="subscript"/>
        </w:rPr>
        <w:t>2</w:t>
      </w:r>
      <w:r w:rsidRPr="00DF047D">
        <w:rPr>
          <w:rFonts w:asciiTheme="minorHAnsi" w:hAnsiTheme="minorHAnsi" w:cstheme="minorHAnsi"/>
          <w:sz w:val="18"/>
          <w:szCs w:val="18"/>
        </w:rPr>
        <w:t xml:space="preserve"> calidad aire (POE21-EP) establecido por el laboratorio EQUISAM S.A.S., y bajo el cual se ejecutaron los muestreos para dicho parámetro.</w:t>
      </w:r>
      <w:r>
        <w:rPr>
          <w:sz w:val="18"/>
          <w:szCs w:val="18"/>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Personal1"/>
      <w:tblW w:w="5000" w:type="pct"/>
      <w:jc w:val="center"/>
      <w:tblLook w:val="04A0" w:firstRow="1" w:lastRow="0" w:firstColumn="1" w:lastColumn="0" w:noHBand="0" w:noVBand="1"/>
    </w:tblPr>
    <w:tblGrid>
      <w:gridCol w:w="1980"/>
      <w:gridCol w:w="5065"/>
      <w:gridCol w:w="1785"/>
    </w:tblGrid>
    <w:tr w:rsidR="00784592" w:rsidRPr="001638B1" w14:paraId="58346AE5" w14:textId="77777777" w:rsidTr="0094282E">
      <w:trPr>
        <w:jc w:val="center"/>
      </w:trPr>
      <w:tc>
        <w:tcPr>
          <w:tcW w:w="1121" w:type="pct"/>
          <w:vMerge w:val="restart"/>
          <w:vAlign w:val="center"/>
        </w:tcPr>
        <w:p w14:paraId="248584C9" w14:textId="77777777" w:rsidR="00784592" w:rsidRPr="001638B1" w:rsidRDefault="00784592" w:rsidP="0094282E">
          <w:pPr>
            <w:tabs>
              <w:tab w:val="center" w:pos="4252"/>
              <w:tab w:val="right" w:pos="8504"/>
            </w:tabs>
            <w:jc w:val="center"/>
            <w:rPr>
              <w:b/>
              <w:bCs/>
            </w:rPr>
          </w:pPr>
          <w:r w:rsidRPr="001638B1">
            <w:rPr>
              <w:b/>
              <w:bCs/>
            </w:rPr>
            <w:t>LOGO DEL CLIENTE</w:t>
          </w:r>
        </w:p>
      </w:tc>
      <w:tc>
        <w:tcPr>
          <w:tcW w:w="2868" w:type="pct"/>
          <w:vAlign w:val="center"/>
        </w:tcPr>
        <w:p w14:paraId="3143E717" w14:textId="77777777" w:rsidR="00784592" w:rsidRPr="001638B1" w:rsidRDefault="00784592" w:rsidP="0094282E">
          <w:pPr>
            <w:tabs>
              <w:tab w:val="center" w:pos="4252"/>
              <w:tab w:val="right" w:pos="8504"/>
            </w:tabs>
            <w:jc w:val="center"/>
            <w:rPr>
              <w:b/>
              <w:bCs/>
            </w:rPr>
          </w:pPr>
          <w:r w:rsidRPr="001638B1">
            <w:rPr>
              <w:b/>
              <w:bCs/>
            </w:rPr>
            <w:t>NOMBRE DEL ESTUDIO</w:t>
          </w:r>
        </w:p>
      </w:tc>
      <w:tc>
        <w:tcPr>
          <w:tcW w:w="1011" w:type="pct"/>
          <w:vAlign w:val="center"/>
        </w:tcPr>
        <w:p w14:paraId="15052F8E" w14:textId="77777777" w:rsidR="00784592" w:rsidRPr="001638B1" w:rsidRDefault="00784592" w:rsidP="0094282E">
          <w:pPr>
            <w:tabs>
              <w:tab w:val="center" w:pos="4252"/>
              <w:tab w:val="right" w:pos="8504"/>
            </w:tabs>
            <w:jc w:val="center"/>
            <w:rPr>
              <w:b/>
              <w:bCs/>
            </w:rPr>
          </w:pPr>
          <w:r w:rsidRPr="001638B1">
            <w:rPr>
              <w:b/>
              <w:bCs/>
            </w:rPr>
            <w:t xml:space="preserve">CÓDIGO </w:t>
          </w:r>
        </w:p>
        <w:p w14:paraId="02FE1808" w14:textId="77777777" w:rsidR="00784592" w:rsidRPr="001638B1" w:rsidRDefault="00784592" w:rsidP="0094282E">
          <w:pPr>
            <w:tabs>
              <w:tab w:val="center" w:pos="4252"/>
              <w:tab w:val="right" w:pos="8504"/>
            </w:tabs>
            <w:jc w:val="center"/>
            <w:rPr>
              <w:b/>
              <w:bCs/>
            </w:rPr>
          </w:pPr>
          <w:r w:rsidRPr="001638B1">
            <w:rPr>
              <w:b/>
              <w:bCs/>
            </w:rPr>
            <w:t>XXX-XX</w:t>
          </w:r>
        </w:p>
        <w:p w14:paraId="68EC9C48" w14:textId="77777777" w:rsidR="00784592" w:rsidRPr="001638B1" w:rsidRDefault="00784592" w:rsidP="0094282E">
          <w:pPr>
            <w:tabs>
              <w:tab w:val="center" w:pos="4252"/>
              <w:tab w:val="right" w:pos="8504"/>
            </w:tabs>
            <w:jc w:val="center"/>
            <w:rPr>
              <w:b/>
              <w:bCs/>
            </w:rPr>
          </w:pPr>
          <w:r w:rsidRPr="001638B1">
            <w:rPr>
              <w:b/>
              <w:bCs/>
            </w:rPr>
            <w:t>VERSIÓN XX</w:t>
          </w:r>
        </w:p>
      </w:tc>
    </w:tr>
    <w:tr w:rsidR="00784592" w:rsidRPr="001638B1" w14:paraId="7D710C13" w14:textId="77777777" w:rsidTr="0094282E">
      <w:trPr>
        <w:jc w:val="center"/>
      </w:trPr>
      <w:tc>
        <w:tcPr>
          <w:tcW w:w="1121" w:type="pct"/>
          <w:vMerge/>
          <w:vAlign w:val="center"/>
        </w:tcPr>
        <w:p w14:paraId="6DF5C3E2" w14:textId="77777777" w:rsidR="00784592" w:rsidRPr="001638B1" w:rsidRDefault="00784592" w:rsidP="0094282E">
          <w:pPr>
            <w:tabs>
              <w:tab w:val="center" w:pos="4252"/>
              <w:tab w:val="right" w:pos="8504"/>
            </w:tabs>
            <w:jc w:val="center"/>
            <w:rPr>
              <w:b/>
              <w:bCs/>
            </w:rPr>
          </w:pPr>
        </w:p>
      </w:tc>
      <w:tc>
        <w:tcPr>
          <w:tcW w:w="2868" w:type="pct"/>
          <w:vAlign w:val="center"/>
        </w:tcPr>
        <w:p w14:paraId="08689623" w14:textId="77777777" w:rsidR="00784592" w:rsidRPr="001638B1" w:rsidRDefault="00784592" w:rsidP="0094282E">
          <w:pPr>
            <w:tabs>
              <w:tab w:val="center" w:pos="4252"/>
              <w:tab w:val="right" w:pos="8504"/>
            </w:tabs>
            <w:jc w:val="center"/>
            <w:rPr>
              <w:b/>
              <w:bCs/>
            </w:rPr>
          </w:pPr>
        </w:p>
        <w:p w14:paraId="2F5478E2" w14:textId="77777777" w:rsidR="00784592" w:rsidRPr="001638B1" w:rsidRDefault="00784592" w:rsidP="0094282E">
          <w:pPr>
            <w:tabs>
              <w:tab w:val="center" w:pos="4252"/>
              <w:tab w:val="right" w:pos="8504"/>
            </w:tabs>
            <w:jc w:val="center"/>
            <w:rPr>
              <w:b/>
              <w:bCs/>
            </w:rPr>
          </w:pPr>
          <w:r w:rsidRPr="001638B1">
            <w:rPr>
              <w:b/>
              <w:bCs/>
            </w:rPr>
            <w:t>SITIO DEL ESTUDIO</w:t>
          </w:r>
        </w:p>
        <w:p w14:paraId="56AE4A78" w14:textId="77777777" w:rsidR="00784592" w:rsidRPr="001638B1" w:rsidRDefault="00784592" w:rsidP="0094282E">
          <w:pPr>
            <w:tabs>
              <w:tab w:val="center" w:pos="4252"/>
              <w:tab w:val="right" w:pos="8504"/>
            </w:tabs>
            <w:jc w:val="center"/>
            <w:rPr>
              <w:b/>
              <w:bCs/>
            </w:rPr>
          </w:pPr>
        </w:p>
      </w:tc>
      <w:tc>
        <w:tcPr>
          <w:tcW w:w="1011" w:type="pct"/>
          <w:vAlign w:val="center"/>
        </w:tcPr>
        <w:p w14:paraId="776BCBA9" w14:textId="77777777" w:rsidR="00784592" w:rsidRPr="001638B1" w:rsidRDefault="00784592" w:rsidP="0094282E">
          <w:pPr>
            <w:tabs>
              <w:tab w:val="center" w:pos="4252"/>
              <w:tab w:val="right" w:pos="8504"/>
            </w:tabs>
            <w:jc w:val="center"/>
            <w:rPr>
              <w:b/>
              <w:bCs/>
            </w:rPr>
          </w:pPr>
          <w:r w:rsidRPr="001638B1">
            <w:rPr>
              <w:b/>
              <w:bCs/>
            </w:rPr>
            <w:t>FECHA</w:t>
          </w:r>
        </w:p>
      </w:tc>
    </w:tr>
  </w:tbl>
  <w:p w14:paraId="74E93481" w14:textId="77777777" w:rsidR="00784592" w:rsidRDefault="0078459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2394"/>
      <w:gridCol w:w="1639"/>
      <w:gridCol w:w="2784"/>
      <w:gridCol w:w="1078"/>
      <w:gridCol w:w="899"/>
    </w:tblGrid>
    <w:tr w:rsidR="00784592" w:rsidRPr="00FE0D25" w14:paraId="2F0B9879" w14:textId="77777777" w:rsidTr="00CD55D2">
      <w:trPr>
        <w:cantSplit/>
        <w:trHeight w:val="664"/>
        <w:jc w:val="center"/>
      </w:trPr>
      <w:tc>
        <w:tcPr>
          <w:tcW w:w="1361" w:type="pct"/>
          <w:vMerge w:val="restart"/>
          <w:vAlign w:val="center"/>
        </w:tcPr>
        <w:p w14:paraId="5E966971" w14:textId="77777777" w:rsidR="00784592" w:rsidRPr="00FE0D25" w:rsidRDefault="00784592" w:rsidP="007902BA">
          <w:pPr>
            <w:spacing w:after="0"/>
            <w:jc w:val="center"/>
            <w:rPr>
              <w:sz w:val="19"/>
              <w:szCs w:val="19"/>
            </w:rPr>
          </w:pPr>
          <w:r>
            <w:rPr>
              <w:noProof/>
              <w:lang w:eastAsia="es-CO"/>
            </w:rPr>
            <w:drawing>
              <wp:inline distT="0" distB="0" distL="0" distR="0" wp14:anchorId="510F9694" wp14:editId="5E10987C">
                <wp:extent cx="1426419" cy="657225"/>
                <wp:effectExtent l="0" t="0" r="2540" b="0"/>
                <wp:docPr id="1111245634" name="Imagen 1111245634" descr="Un dibujo animad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Un dibujo animado con letras&#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8185" cy="667254"/>
                        </a:xfrm>
                        <a:prstGeom prst="rect">
                          <a:avLst/>
                        </a:prstGeom>
                        <a:noFill/>
                        <a:ln>
                          <a:noFill/>
                        </a:ln>
                      </pic:spPr>
                    </pic:pic>
                  </a:graphicData>
                </a:graphic>
              </wp:inline>
            </w:drawing>
          </w:r>
        </w:p>
      </w:tc>
      <w:tc>
        <w:tcPr>
          <w:tcW w:w="3639" w:type="pct"/>
          <w:gridSpan w:val="4"/>
          <w:vAlign w:val="center"/>
        </w:tcPr>
        <w:p w14:paraId="2CC9E12A" w14:textId="56B21071" w:rsidR="00784592" w:rsidRPr="00362A1C" w:rsidRDefault="00784592" w:rsidP="007902BA">
          <w:pPr>
            <w:keepNext/>
            <w:keepLines/>
            <w:spacing w:after="0" w:line="240" w:lineRule="auto"/>
            <w:jc w:val="center"/>
            <w:rPr>
              <w:rFonts w:eastAsia="Times New Roman"/>
              <w:b/>
              <w:caps/>
              <w:sz w:val="18"/>
              <w:szCs w:val="18"/>
              <w:lang w:eastAsia="es-ES"/>
            </w:rPr>
          </w:pPr>
          <w:r w:rsidRPr="00362A1C">
            <w:rPr>
              <w:rFonts w:eastAsia="Times New Roman"/>
              <w:b/>
              <w:caps/>
              <w:sz w:val="18"/>
              <w:szCs w:val="18"/>
              <w:lang w:eastAsia="es-ES"/>
            </w:rPr>
            <w:t>INFORME técnico DE CALIDAD DEL AIRE</w:t>
          </w:r>
        </w:p>
        <w:p w14:paraId="0D4F1CAC" w14:textId="14422210" w:rsidR="00784592" w:rsidRPr="00362A1C" w:rsidRDefault="00784592" w:rsidP="007902BA">
          <w:pPr>
            <w:spacing w:after="0" w:line="240" w:lineRule="auto"/>
            <w:jc w:val="center"/>
            <w:rPr>
              <w:rFonts w:cstheme="minorHAnsi"/>
              <w:b/>
              <w:sz w:val="19"/>
              <w:szCs w:val="19"/>
            </w:rPr>
          </w:pPr>
          <w:r w:rsidRPr="00B57267">
            <w:rPr>
              <w:rFonts w:eastAsia="Times New Roman"/>
              <w:b/>
              <w:caps/>
              <w:sz w:val="18"/>
              <w:szCs w:val="18"/>
              <w:lang w:eastAsia="es-ES"/>
            </w:rPr>
            <w:t>GERENCIA DE OPERACIONES Y MANTENIMIENTO RÍO-MARES (GRM)</w:t>
          </w:r>
          <w:r w:rsidRPr="007750F2">
            <w:rPr>
              <w:rFonts w:eastAsia="Times New Roman"/>
              <w:b/>
              <w:caps/>
              <w:sz w:val="18"/>
              <w:szCs w:val="18"/>
              <w:lang w:eastAsia="es-ES"/>
            </w:rPr>
            <w:t xml:space="preserve"> </w:t>
          </w:r>
          <w:r>
            <w:rPr>
              <w:rFonts w:eastAsia="Times New Roman"/>
              <w:caps/>
              <w:lang w:eastAsia="es-ES"/>
            </w:rPr>
            <w:t>–</w:t>
          </w:r>
          <w:r w:rsidRPr="00CA6757">
            <w:rPr>
              <w:rStyle w:val="FuenteCar"/>
              <w:b/>
              <w:sz w:val="18"/>
              <w:szCs w:val="18"/>
            </w:rPr>
            <w:t xml:space="preserve"> CAMPO</w:t>
          </w:r>
          <w:r>
            <w:rPr>
              <w:rStyle w:val="FuenteCar"/>
              <w:b/>
              <w:sz w:val="18"/>
              <w:szCs w:val="18"/>
            </w:rPr>
            <w:t xml:space="preserve">S LLANITO Y LISAMA </w:t>
          </w:r>
          <w:r w:rsidRPr="00CA6757">
            <w:rPr>
              <w:rStyle w:val="FuenteCar"/>
              <w:b/>
              <w:sz w:val="18"/>
              <w:szCs w:val="18"/>
            </w:rPr>
            <w:t>DE ECOPETROL S.A.</w:t>
          </w:r>
        </w:p>
      </w:tc>
    </w:tr>
    <w:tr w:rsidR="00784592" w:rsidRPr="00FE0D25" w14:paraId="7E59AB5A" w14:textId="77777777" w:rsidTr="00CD55D2">
      <w:trPr>
        <w:cantSplit/>
        <w:trHeight w:val="448"/>
        <w:jc w:val="center"/>
      </w:trPr>
      <w:tc>
        <w:tcPr>
          <w:tcW w:w="1361" w:type="pct"/>
          <w:vMerge/>
        </w:tcPr>
        <w:p w14:paraId="6AE53751" w14:textId="77777777" w:rsidR="00784592" w:rsidRPr="00FE0D25" w:rsidRDefault="00784592" w:rsidP="007902BA">
          <w:pPr>
            <w:spacing w:after="0"/>
            <w:rPr>
              <w:sz w:val="19"/>
              <w:szCs w:val="19"/>
            </w:rPr>
          </w:pPr>
        </w:p>
      </w:tc>
      <w:tc>
        <w:tcPr>
          <w:tcW w:w="962" w:type="pct"/>
          <w:vAlign w:val="center"/>
        </w:tcPr>
        <w:p w14:paraId="224E3746" w14:textId="77777777" w:rsidR="00784592" w:rsidRPr="00362A1C" w:rsidRDefault="00784592" w:rsidP="002F48B9">
          <w:pPr>
            <w:spacing w:after="0" w:line="240" w:lineRule="auto"/>
            <w:jc w:val="center"/>
            <w:rPr>
              <w:b/>
              <w:sz w:val="19"/>
              <w:szCs w:val="19"/>
            </w:rPr>
          </w:pPr>
          <w:r w:rsidRPr="00362A1C">
            <w:rPr>
              <w:b/>
              <w:sz w:val="19"/>
              <w:szCs w:val="19"/>
            </w:rPr>
            <w:t>EXPEDIENTE</w:t>
          </w:r>
        </w:p>
        <w:p w14:paraId="5B2944FB" w14:textId="0E86ECE0" w:rsidR="00784592" w:rsidRPr="00362A1C" w:rsidRDefault="00784592" w:rsidP="002F48B9">
          <w:pPr>
            <w:spacing w:after="0" w:line="240" w:lineRule="auto"/>
            <w:jc w:val="center"/>
            <w:rPr>
              <w:b/>
              <w:sz w:val="19"/>
              <w:szCs w:val="19"/>
            </w:rPr>
          </w:pPr>
          <w:r w:rsidRPr="00362A1C">
            <w:rPr>
              <w:b/>
              <w:sz w:val="19"/>
              <w:szCs w:val="19"/>
            </w:rPr>
            <w:t>ANLA: LAM 2249</w:t>
          </w:r>
        </w:p>
      </w:tc>
      <w:tc>
        <w:tcPr>
          <w:tcW w:w="1613" w:type="pct"/>
          <w:vAlign w:val="center"/>
        </w:tcPr>
        <w:p w14:paraId="16318E51" w14:textId="77777777" w:rsidR="00784592" w:rsidRDefault="00784592" w:rsidP="00F7337D">
          <w:pPr>
            <w:spacing w:after="0"/>
            <w:jc w:val="center"/>
            <w:rPr>
              <w:rFonts w:cs="Arial"/>
              <w:b/>
              <w:sz w:val="19"/>
              <w:szCs w:val="19"/>
            </w:rPr>
          </w:pPr>
          <w:r w:rsidRPr="00362A1C">
            <w:rPr>
              <w:rFonts w:cs="Arial"/>
              <w:b/>
              <w:sz w:val="19"/>
              <w:szCs w:val="19"/>
            </w:rPr>
            <w:t>ACTO ADMINISTRATIVO</w:t>
          </w:r>
        </w:p>
        <w:p w14:paraId="3A124979" w14:textId="73ACF63C" w:rsidR="00CD55D2" w:rsidRDefault="00CD55D2" w:rsidP="00F7337D">
          <w:pPr>
            <w:spacing w:after="0"/>
            <w:jc w:val="center"/>
            <w:rPr>
              <w:rFonts w:cs="Arial"/>
              <w:b/>
              <w:sz w:val="19"/>
              <w:szCs w:val="19"/>
            </w:rPr>
          </w:pPr>
          <w:r w:rsidRPr="00CD55D2">
            <w:rPr>
              <w:rFonts w:cs="Arial"/>
              <w:b/>
              <w:sz w:val="19"/>
              <w:szCs w:val="19"/>
            </w:rPr>
            <w:t>Resolución 1653 de</w:t>
          </w:r>
          <w:r>
            <w:rPr>
              <w:rFonts w:cs="Arial"/>
              <w:b/>
              <w:sz w:val="19"/>
              <w:szCs w:val="19"/>
            </w:rPr>
            <w:t xml:space="preserve">l </w:t>
          </w:r>
          <w:r w:rsidRPr="00CD55D2">
            <w:rPr>
              <w:rFonts w:cs="Arial"/>
              <w:b/>
              <w:sz w:val="19"/>
              <w:szCs w:val="19"/>
            </w:rPr>
            <w:t>3/08/2022</w:t>
          </w:r>
        </w:p>
        <w:p w14:paraId="429B8059" w14:textId="5255A11A" w:rsidR="00CD55D2" w:rsidRPr="00362A1C" w:rsidRDefault="00CD55D2" w:rsidP="00F7337D">
          <w:pPr>
            <w:spacing w:after="0"/>
            <w:jc w:val="center"/>
            <w:rPr>
              <w:rFonts w:cs="Arial"/>
              <w:b/>
              <w:sz w:val="19"/>
              <w:szCs w:val="19"/>
            </w:rPr>
          </w:pPr>
          <w:r w:rsidRPr="00CD55D2">
            <w:rPr>
              <w:rFonts w:cs="Arial"/>
              <w:b/>
              <w:sz w:val="19"/>
              <w:szCs w:val="19"/>
            </w:rPr>
            <w:t>Resolución 2528 del 19/10/2022</w:t>
          </w:r>
        </w:p>
      </w:tc>
      <w:tc>
        <w:tcPr>
          <w:tcW w:w="523" w:type="pct"/>
          <w:vAlign w:val="center"/>
        </w:tcPr>
        <w:p w14:paraId="6297BB8F" w14:textId="77777777" w:rsidR="00784592" w:rsidRPr="00362A1C" w:rsidRDefault="00784592" w:rsidP="007902BA">
          <w:pPr>
            <w:spacing w:after="0"/>
            <w:jc w:val="center"/>
            <w:rPr>
              <w:b/>
              <w:sz w:val="19"/>
              <w:szCs w:val="19"/>
            </w:rPr>
          </w:pPr>
          <w:r w:rsidRPr="00362A1C">
            <w:rPr>
              <w:b/>
              <w:sz w:val="19"/>
              <w:szCs w:val="19"/>
            </w:rPr>
            <w:t>Elaborado</w:t>
          </w:r>
        </w:p>
        <w:p w14:paraId="720345FF" w14:textId="0D0CF557" w:rsidR="00784592" w:rsidRPr="00630667" w:rsidRDefault="00784592" w:rsidP="00630667">
          <w:pPr>
            <w:spacing w:after="0"/>
            <w:jc w:val="center"/>
            <w:rPr>
              <w:b/>
              <w:sz w:val="19"/>
              <w:szCs w:val="19"/>
            </w:rPr>
          </w:pPr>
          <w:r>
            <w:rPr>
              <w:b/>
              <w:sz w:val="19"/>
              <w:szCs w:val="19"/>
            </w:rPr>
            <w:t>1</w:t>
          </w:r>
          <w:r w:rsidR="002F2520">
            <w:rPr>
              <w:b/>
              <w:sz w:val="19"/>
              <w:szCs w:val="19"/>
            </w:rPr>
            <w:t>8</w:t>
          </w:r>
          <w:r w:rsidRPr="00362A1C">
            <w:rPr>
              <w:b/>
              <w:sz w:val="19"/>
              <w:szCs w:val="19"/>
            </w:rPr>
            <w:t>/</w:t>
          </w:r>
          <w:r>
            <w:rPr>
              <w:b/>
              <w:sz w:val="19"/>
              <w:szCs w:val="19"/>
            </w:rPr>
            <w:t>0</w:t>
          </w:r>
          <w:r w:rsidR="00C864DD">
            <w:rPr>
              <w:b/>
              <w:sz w:val="19"/>
              <w:szCs w:val="19"/>
            </w:rPr>
            <w:t>7</w:t>
          </w:r>
          <w:r w:rsidRPr="00362A1C">
            <w:rPr>
              <w:b/>
              <w:sz w:val="19"/>
              <w:szCs w:val="19"/>
            </w:rPr>
            <w:t>/202</w:t>
          </w:r>
          <w:r>
            <w:rPr>
              <w:b/>
              <w:sz w:val="19"/>
              <w:szCs w:val="19"/>
            </w:rPr>
            <w:t>6</w:t>
          </w:r>
        </w:p>
      </w:tc>
      <w:tc>
        <w:tcPr>
          <w:tcW w:w="540" w:type="pct"/>
          <w:vAlign w:val="center"/>
        </w:tcPr>
        <w:p w14:paraId="02A13ACE" w14:textId="77777777" w:rsidR="00784592" w:rsidRPr="00362A1C" w:rsidRDefault="00784592" w:rsidP="007902BA">
          <w:pPr>
            <w:spacing w:after="0"/>
            <w:jc w:val="center"/>
            <w:rPr>
              <w:rFonts w:cs="Arial"/>
              <w:b/>
              <w:sz w:val="19"/>
              <w:szCs w:val="19"/>
            </w:rPr>
          </w:pPr>
          <w:r w:rsidRPr="00362A1C">
            <w:rPr>
              <w:b/>
              <w:sz w:val="19"/>
              <w:szCs w:val="19"/>
            </w:rPr>
            <w:t>Versión:  1</w:t>
          </w:r>
        </w:p>
      </w:tc>
    </w:tr>
  </w:tbl>
  <w:p w14:paraId="7EEF5991" w14:textId="77777777" w:rsidR="00784592" w:rsidRDefault="00784592" w:rsidP="0021521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815E6E38"/>
    <w:lvl w:ilvl="0">
      <w:start w:val="1"/>
      <w:numFmt w:val="bullet"/>
      <w:pStyle w:val="Listaconvietas2"/>
      <w:lvlText w:val=""/>
      <w:lvlJc w:val="left"/>
      <w:pPr>
        <w:tabs>
          <w:tab w:val="num" w:pos="283"/>
        </w:tabs>
        <w:ind w:left="283" w:hanging="360"/>
      </w:pPr>
      <w:rPr>
        <w:rFonts w:ascii="Symbol" w:hAnsi="Symbol" w:hint="default"/>
      </w:rPr>
    </w:lvl>
  </w:abstractNum>
  <w:abstractNum w:abstractNumId="1" w15:restartNumberingAfterBreak="0">
    <w:nsid w:val="FFFFFF89"/>
    <w:multiLevelType w:val="singleLevel"/>
    <w:tmpl w:val="75DE5ECA"/>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AEA7347"/>
    <w:multiLevelType w:val="multilevel"/>
    <w:tmpl w:val="B826419C"/>
    <w:lvl w:ilvl="0">
      <w:start w:val="1"/>
      <w:numFmt w:val="decimal"/>
      <w:lvlText w:val="%1."/>
      <w:lvlJc w:val="left"/>
      <w:pPr>
        <w:ind w:left="928" w:hanging="360"/>
      </w:pPr>
    </w:lvl>
    <w:lvl w:ilvl="1">
      <w:start w:val="1"/>
      <w:numFmt w:val="decimal"/>
      <w:isLgl/>
      <w:lvlText w:val="%1.%2."/>
      <w:lvlJc w:val="left"/>
      <w:pPr>
        <w:ind w:left="3273" w:hanging="720"/>
      </w:pPr>
      <w:rPr>
        <w:rFonts w:hint="default"/>
        <w:vertAlign w:val="baseline"/>
      </w:rPr>
    </w:lvl>
    <w:lvl w:ilvl="2">
      <w:start w:val="1"/>
      <w:numFmt w:val="decimal"/>
      <w:isLgl/>
      <w:lvlText w:val="%1.%2.%3."/>
      <w:lvlJc w:val="left"/>
      <w:pPr>
        <w:ind w:left="2138"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E423DF4"/>
    <w:multiLevelType w:val="hybridMultilevel"/>
    <w:tmpl w:val="C46847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E994825"/>
    <w:multiLevelType w:val="hybridMultilevel"/>
    <w:tmpl w:val="085864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00673E2"/>
    <w:multiLevelType w:val="hybridMultilevel"/>
    <w:tmpl w:val="C73612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6D64085"/>
    <w:multiLevelType w:val="hybridMultilevel"/>
    <w:tmpl w:val="CC6CD538"/>
    <w:lvl w:ilvl="0" w:tplc="240A0001">
      <w:start w:val="1"/>
      <w:numFmt w:val="bullet"/>
      <w:lvlText w:val=""/>
      <w:lvlJc w:val="left"/>
      <w:pPr>
        <w:ind w:left="786" w:hanging="360"/>
      </w:pPr>
      <w:rPr>
        <w:rFonts w:ascii="Symbol" w:hAnsi="Symbol" w:hint="default"/>
        <w:color w:val="auto"/>
      </w:rPr>
    </w:lvl>
    <w:lvl w:ilvl="1" w:tplc="0C0A0003">
      <w:start w:val="1"/>
      <w:numFmt w:val="bullet"/>
      <w:lvlText w:val="o"/>
      <w:lvlJc w:val="left"/>
      <w:pPr>
        <w:ind w:left="1506" w:hanging="360"/>
      </w:pPr>
      <w:rPr>
        <w:rFonts w:ascii="Courier New" w:hAnsi="Courier New" w:cs="Symbol" w:hint="default"/>
      </w:rPr>
    </w:lvl>
    <w:lvl w:ilvl="2" w:tplc="0C0A0005">
      <w:start w:val="1"/>
      <w:numFmt w:val="bullet"/>
      <w:lvlText w:val=""/>
      <w:lvlJc w:val="left"/>
      <w:pPr>
        <w:ind w:left="2226" w:hanging="360"/>
      </w:pPr>
      <w:rPr>
        <w:rFonts w:ascii="Wingdings" w:hAnsi="Wingdings" w:hint="default"/>
      </w:rPr>
    </w:lvl>
    <w:lvl w:ilvl="3" w:tplc="0C0A0001">
      <w:start w:val="1"/>
      <w:numFmt w:val="bullet"/>
      <w:lvlText w:val=""/>
      <w:lvlJc w:val="left"/>
      <w:pPr>
        <w:ind w:left="2946" w:hanging="360"/>
      </w:pPr>
      <w:rPr>
        <w:rFonts w:ascii="Symbol" w:hAnsi="Symbol" w:hint="default"/>
      </w:rPr>
    </w:lvl>
    <w:lvl w:ilvl="4" w:tplc="0C0A0003">
      <w:start w:val="1"/>
      <w:numFmt w:val="bullet"/>
      <w:lvlText w:val="o"/>
      <w:lvlJc w:val="left"/>
      <w:pPr>
        <w:ind w:left="3666" w:hanging="360"/>
      </w:pPr>
      <w:rPr>
        <w:rFonts w:ascii="Courier New" w:hAnsi="Courier New" w:cs="Symbol" w:hint="default"/>
      </w:rPr>
    </w:lvl>
    <w:lvl w:ilvl="5" w:tplc="0C0A0005">
      <w:start w:val="1"/>
      <w:numFmt w:val="bullet"/>
      <w:lvlText w:val=""/>
      <w:lvlJc w:val="left"/>
      <w:pPr>
        <w:ind w:left="4386" w:hanging="360"/>
      </w:pPr>
      <w:rPr>
        <w:rFonts w:ascii="Wingdings" w:hAnsi="Wingdings" w:hint="default"/>
      </w:rPr>
    </w:lvl>
    <w:lvl w:ilvl="6" w:tplc="0C0A0001">
      <w:start w:val="1"/>
      <w:numFmt w:val="bullet"/>
      <w:lvlText w:val=""/>
      <w:lvlJc w:val="left"/>
      <w:pPr>
        <w:ind w:left="5106" w:hanging="360"/>
      </w:pPr>
      <w:rPr>
        <w:rFonts w:ascii="Symbol" w:hAnsi="Symbol" w:hint="default"/>
      </w:rPr>
    </w:lvl>
    <w:lvl w:ilvl="7" w:tplc="0C0A0003">
      <w:start w:val="1"/>
      <w:numFmt w:val="bullet"/>
      <w:lvlText w:val="o"/>
      <w:lvlJc w:val="left"/>
      <w:pPr>
        <w:ind w:left="5826" w:hanging="360"/>
      </w:pPr>
      <w:rPr>
        <w:rFonts w:ascii="Courier New" w:hAnsi="Courier New" w:cs="Symbol" w:hint="default"/>
      </w:rPr>
    </w:lvl>
    <w:lvl w:ilvl="8" w:tplc="0C0A0005">
      <w:start w:val="1"/>
      <w:numFmt w:val="bullet"/>
      <w:lvlText w:val=""/>
      <w:lvlJc w:val="left"/>
      <w:pPr>
        <w:ind w:left="6546" w:hanging="360"/>
      </w:pPr>
      <w:rPr>
        <w:rFonts w:ascii="Wingdings" w:hAnsi="Wingdings" w:hint="default"/>
      </w:rPr>
    </w:lvl>
  </w:abstractNum>
  <w:abstractNum w:abstractNumId="7" w15:restartNumberingAfterBreak="0">
    <w:nsid w:val="1F511828"/>
    <w:multiLevelType w:val="multilevel"/>
    <w:tmpl w:val="42C8772E"/>
    <w:lvl w:ilvl="0">
      <w:start w:val="1"/>
      <w:numFmt w:val="decimal"/>
      <w:pStyle w:val="Estilo2"/>
      <w:lvlText w:val="%1."/>
      <w:lvlJc w:val="left"/>
      <w:pPr>
        <w:ind w:left="1080" w:hanging="360"/>
      </w:pPr>
      <w:rPr>
        <w:rFonts w:hint="default"/>
      </w:rPr>
    </w:lvl>
    <w:lvl w:ilvl="1">
      <w:start w:val="1"/>
      <w:numFmt w:val="decimal"/>
      <w:pStyle w:val="Estilo1"/>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20E94511"/>
    <w:multiLevelType w:val="hybridMultilevel"/>
    <w:tmpl w:val="D6E0EC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2D743A2"/>
    <w:multiLevelType w:val="hybridMultilevel"/>
    <w:tmpl w:val="58E6DF6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42D7B05"/>
    <w:multiLevelType w:val="hybridMultilevel"/>
    <w:tmpl w:val="75A6BCF4"/>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EFC3860"/>
    <w:multiLevelType w:val="hybridMultilevel"/>
    <w:tmpl w:val="CEB227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08F1426"/>
    <w:multiLevelType w:val="hybridMultilevel"/>
    <w:tmpl w:val="D5DA94E4"/>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2D55CFF"/>
    <w:multiLevelType w:val="hybridMultilevel"/>
    <w:tmpl w:val="D6088284"/>
    <w:lvl w:ilvl="0" w:tplc="240A0001">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86110F5"/>
    <w:multiLevelType w:val="hybridMultilevel"/>
    <w:tmpl w:val="BD0E38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674265F"/>
    <w:multiLevelType w:val="hybridMultilevel"/>
    <w:tmpl w:val="AB0C9B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C547D16"/>
    <w:multiLevelType w:val="hybridMultilevel"/>
    <w:tmpl w:val="F0B6F67C"/>
    <w:lvl w:ilvl="0" w:tplc="240A0001">
      <w:start w:val="1"/>
      <w:numFmt w:val="bullet"/>
      <w:lvlText w:val=""/>
      <w:lvlJc w:val="left"/>
      <w:rPr>
        <w:rFonts w:ascii="Symbol" w:hAnsi="Symbol" w:hint="default"/>
        <w:color w:val="auto"/>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EA84831"/>
    <w:multiLevelType w:val="hybridMultilevel"/>
    <w:tmpl w:val="9CCA92D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4F506A7E"/>
    <w:multiLevelType w:val="hybridMultilevel"/>
    <w:tmpl w:val="864A6D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2FB2582"/>
    <w:multiLevelType w:val="multilevel"/>
    <w:tmpl w:val="564AB9B2"/>
    <w:lvl w:ilvl="0">
      <w:start w:val="1"/>
      <w:numFmt w:val="decimal"/>
      <w:pStyle w:val="Ttulo1"/>
      <w:lvlText w:val="%1"/>
      <w:lvlJc w:val="left"/>
      <w:pPr>
        <w:ind w:left="432" w:hanging="432"/>
      </w:p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0" w15:restartNumberingAfterBreak="0">
    <w:nsid w:val="552F25BB"/>
    <w:multiLevelType w:val="hybridMultilevel"/>
    <w:tmpl w:val="04DA8BFE"/>
    <w:lvl w:ilvl="0" w:tplc="E1249D7C">
      <w:start w:val="4"/>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5920D23"/>
    <w:multiLevelType w:val="hybridMultilevel"/>
    <w:tmpl w:val="41C44DF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5D350069"/>
    <w:multiLevelType w:val="hybridMultilevel"/>
    <w:tmpl w:val="DCD8D71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60D050DB"/>
    <w:multiLevelType w:val="hybridMultilevel"/>
    <w:tmpl w:val="2C620B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3B021F4"/>
    <w:multiLevelType w:val="multilevel"/>
    <w:tmpl w:val="70668BA0"/>
    <w:lvl w:ilvl="0">
      <w:start w:val="1"/>
      <w:numFmt w:val="decimal"/>
      <w:lvlText w:val="%1."/>
      <w:lvlJc w:val="left"/>
      <w:pPr>
        <w:tabs>
          <w:tab w:val="num" w:pos="601"/>
        </w:tabs>
        <w:ind w:left="960" w:hanging="360"/>
      </w:pPr>
      <w:rPr>
        <w:rFonts w:ascii="Trebuchet MS" w:hAnsi="Trebuchet MS" w:hint="default"/>
        <w:b/>
        <w:i/>
        <w:sz w:val="28"/>
        <w:szCs w:val="28"/>
      </w:rPr>
    </w:lvl>
    <w:lvl w:ilvl="1">
      <w:start w:val="1"/>
      <w:numFmt w:val="decimal"/>
      <w:pStyle w:val="FON1"/>
      <w:isLgl/>
      <w:lvlText w:val="%1.%2."/>
      <w:lvlJc w:val="left"/>
      <w:pPr>
        <w:tabs>
          <w:tab w:val="num" w:pos="0"/>
        </w:tabs>
        <w:ind w:left="2135" w:hanging="720"/>
      </w:pPr>
      <w:rPr>
        <w:rFonts w:ascii="Trebuchet MS" w:hAnsi="Trebuchet MS" w:hint="default"/>
        <w:b/>
        <w:i w:val="0"/>
        <w:sz w:val="20"/>
        <w:szCs w:val="20"/>
      </w:rPr>
    </w:lvl>
    <w:lvl w:ilvl="2">
      <w:start w:val="1"/>
      <w:numFmt w:val="decimal"/>
      <w:isLgl/>
      <w:lvlText w:val="%1.%2.%3."/>
      <w:lvlJc w:val="left"/>
      <w:pPr>
        <w:tabs>
          <w:tab w:val="num" w:pos="0"/>
        </w:tabs>
        <w:ind w:left="2950" w:hanging="720"/>
      </w:pPr>
      <w:rPr>
        <w:rFonts w:ascii="Trebuchet MS" w:hAnsi="Trebuchet MS" w:hint="default"/>
        <w:b/>
        <w:i w:val="0"/>
        <w:sz w:val="18"/>
        <w:szCs w:val="18"/>
      </w:rPr>
    </w:lvl>
    <w:lvl w:ilvl="3">
      <w:start w:val="1"/>
      <w:numFmt w:val="decimal"/>
      <w:pStyle w:val="FON0"/>
      <w:isLgl/>
      <w:lvlText w:val="%1.%2.%3.%4."/>
      <w:lvlJc w:val="left"/>
      <w:pPr>
        <w:tabs>
          <w:tab w:val="num" w:pos="-1910"/>
        </w:tabs>
        <w:ind w:left="2215" w:hanging="1080"/>
      </w:pPr>
      <w:rPr>
        <w:rFonts w:ascii="Trebuchet MS" w:hAnsi="Trebuchet MS" w:hint="default"/>
        <w:b/>
        <w:i/>
        <w:color w:val="auto"/>
        <w:sz w:val="20"/>
        <w:szCs w:val="20"/>
      </w:rPr>
    </w:lvl>
    <w:lvl w:ilvl="4">
      <w:start w:val="1"/>
      <w:numFmt w:val="decimal"/>
      <w:isLgl/>
      <w:lvlText w:val="%1.%2.%3.%4.%5."/>
      <w:lvlJc w:val="left"/>
      <w:pPr>
        <w:tabs>
          <w:tab w:val="num" w:pos="0"/>
        </w:tabs>
        <w:ind w:left="4940" w:hanging="1080"/>
      </w:pPr>
      <w:rPr>
        <w:rFonts w:hint="default"/>
      </w:rPr>
    </w:lvl>
    <w:lvl w:ilvl="5">
      <w:start w:val="1"/>
      <w:numFmt w:val="decimal"/>
      <w:isLgl/>
      <w:lvlText w:val="%1.%2.%3.%4.%5.%6."/>
      <w:lvlJc w:val="left"/>
      <w:pPr>
        <w:tabs>
          <w:tab w:val="num" w:pos="0"/>
        </w:tabs>
        <w:ind w:left="6115" w:hanging="1440"/>
      </w:pPr>
      <w:rPr>
        <w:rFonts w:hint="default"/>
      </w:rPr>
    </w:lvl>
    <w:lvl w:ilvl="6">
      <w:start w:val="1"/>
      <w:numFmt w:val="decimal"/>
      <w:isLgl/>
      <w:lvlText w:val="%1.%2.%3.%4.%5.%6.%7."/>
      <w:lvlJc w:val="left"/>
      <w:pPr>
        <w:tabs>
          <w:tab w:val="num" w:pos="0"/>
        </w:tabs>
        <w:ind w:left="7290" w:hanging="1800"/>
      </w:pPr>
      <w:rPr>
        <w:rFonts w:hint="default"/>
      </w:rPr>
    </w:lvl>
    <w:lvl w:ilvl="7">
      <w:start w:val="1"/>
      <w:numFmt w:val="decimal"/>
      <w:isLgl/>
      <w:lvlText w:val="%1.%2.%3.%4.%5.%6.%7.%8."/>
      <w:lvlJc w:val="left"/>
      <w:pPr>
        <w:tabs>
          <w:tab w:val="num" w:pos="0"/>
        </w:tabs>
        <w:ind w:left="8105" w:hanging="1800"/>
      </w:pPr>
      <w:rPr>
        <w:rFonts w:hint="default"/>
      </w:rPr>
    </w:lvl>
    <w:lvl w:ilvl="8">
      <w:start w:val="1"/>
      <w:numFmt w:val="decimal"/>
      <w:isLgl/>
      <w:lvlText w:val="%1.%2.%3.%4.%5.%6.%7.%8.%9."/>
      <w:lvlJc w:val="left"/>
      <w:pPr>
        <w:tabs>
          <w:tab w:val="num" w:pos="0"/>
        </w:tabs>
        <w:ind w:left="9280" w:hanging="2160"/>
      </w:pPr>
      <w:rPr>
        <w:rFonts w:hint="default"/>
      </w:rPr>
    </w:lvl>
  </w:abstractNum>
  <w:abstractNum w:abstractNumId="25" w15:restartNumberingAfterBreak="0">
    <w:nsid w:val="63F62E85"/>
    <w:multiLevelType w:val="hybridMultilevel"/>
    <w:tmpl w:val="C96E269E"/>
    <w:lvl w:ilvl="0" w:tplc="240A000D">
      <w:start w:val="1"/>
      <w:numFmt w:val="bullet"/>
      <w:lvlText w:val=""/>
      <w:lvlJc w:val="left"/>
      <w:pPr>
        <w:ind w:left="1211" w:hanging="360"/>
      </w:pPr>
      <w:rPr>
        <w:rFonts w:ascii="Wingdings" w:hAnsi="Wingdings" w:hint="default"/>
      </w:rPr>
    </w:lvl>
    <w:lvl w:ilvl="1" w:tplc="240A0003" w:tentative="1">
      <w:start w:val="1"/>
      <w:numFmt w:val="bullet"/>
      <w:lvlText w:val="o"/>
      <w:lvlJc w:val="left"/>
      <w:pPr>
        <w:ind w:left="1931" w:hanging="360"/>
      </w:pPr>
      <w:rPr>
        <w:rFonts w:ascii="Courier New" w:hAnsi="Courier New" w:cs="Courier New" w:hint="default"/>
      </w:rPr>
    </w:lvl>
    <w:lvl w:ilvl="2" w:tplc="240A0005" w:tentative="1">
      <w:start w:val="1"/>
      <w:numFmt w:val="bullet"/>
      <w:lvlText w:val=""/>
      <w:lvlJc w:val="left"/>
      <w:pPr>
        <w:ind w:left="2651" w:hanging="360"/>
      </w:pPr>
      <w:rPr>
        <w:rFonts w:ascii="Wingdings" w:hAnsi="Wingdings" w:hint="default"/>
      </w:rPr>
    </w:lvl>
    <w:lvl w:ilvl="3" w:tplc="240A0001" w:tentative="1">
      <w:start w:val="1"/>
      <w:numFmt w:val="bullet"/>
      <w:lvlText w:val=""/>
      <w:lvlJc w:val="left"/>
      <w:pPr>
        <w:ind w:left="3371" w:hanging="360"/>
      </w:pPr>
      <w:rPr>
        <w:rFonts w:ascii="Symbol" w:hAnsi="Symbol" w:hint="default"/>
      </w:rPr>
    </w:lvl>
    <w:lvl w:ilvl="4" w:tplc="240A0003" w:tentative="1">
      <w:start w:val="1"/>
      <w:numFmt w:val="bullet"/>
      <w:lvlText w:val="o"/>
      <w:lvlJc w:val="left"/>
      <w:pPr>
        <w:ind w:left="4091" w:hanging="360"/>
      </w:pPr>
      <w:rPr>
        <w:rFonts w:ascii="Courier New" w:hAnsi="Courier New" w:cs="Courier New" w:hint="default"/>
      </w:rPr>
    </w:lvl>
    <w:lvl w:ilvl="5" w:tplc="240A0005" w:tentative="1">
      <w:start w:val="1"/>
      <w:numFmt w:val="bullet"/>
      <w:lvlText w:val=""/>
      <w:lvlJc w:val="left"/>
      <w:pPr>
        <w:ind w:left="4811" w:hanging="360"/>
      </w:pPr>
      <w:rPr>
        <w:rFonts w:ascii="Wingdings" w:hAnsi="Wingdings" w:hint="default"/>
      </w:rPr>
    </w:lvl>
    <w:lvl w:ilvl="6" w:tplc="240A0001" w:tentative="1">
      <w:start w:val="1"/>
      <w:numFmt w:val="bullet"/>
      <w:lvlText w:val=""/>
      <w:lvlJc w:val="left"/>
      <w:pPr>
        <w:ind w:left="5531" w:hanging="360"/>
      </w:pPr>
      <w:rPr>
        <w:rFonts w:ascii="Symbol" w:hAnsi="Symbol" w:hint="default"/>
      </w:rPr>
    </w:lvl>
    <w:lvl w:ilvl="7" w:tplc="240A0003" w:tentative="1">
      <w:start w:val="1"/>
      <w:numFmt w:val="bullet"/>
      <w:lvlText w:val="o"/>
      <w:lvlJc w:val="left"/>
      <w:pPr>
        <w:ind w:left="6251" w:hanging="360"/>
      </w:pPr>
      <w:rPr>
        <w:rFonts w:ascii="Courier New" w:hAnsi="Courier New" w:cs="Courier New" w:hint="default"/>
      </w:rPr>
    </w:lvl>
    <w:lvl w:ilvl="8" w:tplc="240A0005" w:tentative="1">
      <w:start w:val="1"/>
      <w:numFmt w:val="bullet"/>
      <w:lvlText w:val=""/>
      <w:lvlJc w:val="left"/>
      <w:pPr>
        <w:ind w:left="6971" w:hanging="360"/>
      </w:pPr>
      <w:rPr>
        <w:rFonts w:ascii="Wingdings" w:hAnsi="Wingdings" w:hint="default"/>
      </w:rPr>
    </w:lvl>
  </w:abstractNum>
  <w:abstractNum w:abstractNumId="26" w15:restartNumberingAfterBreak="0">
    <w:nsid w:val="65EF498E"/>
    <w:multiLevelType w:val="hybridMultilevel"/>
    <w:tmpl w:val="04B25E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BFA1D96"/>
    <w:multiLevelType w:val="hybridMultilevel"/>
    <w:tmpl w:val="77242702"/>
    <w:lvl w:ilvl="0" w:tplc="1258064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D3B2F3D"/>
    <w:multiLevelType w:val="hybridMultilevel"/>
    <w:tmpl w:val="CE38DA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ACC4780"/>
    <w:multiLevelType w:val="hybridMultilevel"/>
    <w:tmpl w:val="903230B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D2F3940"/>
    <w:multiLevelType w:val="hybridMultilevel"/>
    <w:tmpl w:val="17D222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33931951">
    <w:abstractNumId w:val="17"/>
  </w:num>
  <w:num w:numId="2" w16cid:durableId="2142916426">
    <w:abstractNumId w:val="7"/>
  </w:num>
  <w:num w:numId="3" w16cid:durableId="870415355">
    <w:abstractNumId w:val="19"/>
  </w:num>
  <w:num w:numId="4" w16cid:durableId="1454900759">
    <w:abstractNumId w:val="1"/>
  </w:num>
  <w:num w:numId="5" w16cid:durableId="1121807716">
    <w:abstractNumId w:val="24"/>
  </w:num>
  <w:num w:numId="6" w16cid:durableId="141043263">
    <w:abstractNumId w:val="0"/>
  </w:num>
  <w:num w:numId="7" w16cid:durableId="966474815">
    <w:abstractNumId w:val="2"/>
  </w:num>
  <w:num w:numId="8" w16cid:durableId="839195481">
    <w:abstractNumId w:val="21"/>
  </w:num>
  <w:num w:numId="9" w16cid:durableId="5231283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48244476">
    <w:abstractNumId w:val="23"/>
  </w:num>
  <w:num w:numId="11" w16cid:durableId="733429233">
    <w:abstractNumId w:val="28"/>
  </w:num>
  <w:num w:numId="12" w16cid:durableId="1198205096">
    <w:abstractNumId w:val="15"/>
  </w:num>
  <w:num w:numId="13" w16cid:durableId="544372040">
    <w:abstractNumId w:val="26"/>
  </w:num>
  <w:num w:numId="14" w16cid:durableId="2087221864">
    <w:abstractNumId w:val="12"/>
  </w:num>
  <w:num w:numId="15" w16cid:durableId="780147703">
    <w:abstractNumId w:val="10"/>
  </w:num>
  <w:num w:numId="16" w16cid:durableId="128284725">
    <w:abstractNumId w:val="9"/>
  </w:num>
  <w:num w:numId="17" w16cid:durableId="1248884675">
    <w:abstractNumId w:val="14"/>
  </w:num>
  <w:num w:numId="18" w16cid:durableId="1248005045">
    <w:abstractNumId w:val="19"/>
  </w:num>
  <w:num w:numId="19" w16cid:durableId="781262962">
    <w:abstractNumId w:val="19"/>
  </w:num>
  <w:num w:numId="20" w16cid:durableId="687102014">
    <w:abstractNumId w:val="19"/>
  </w:num>
  <w:num w:numId="21" w16cid:durableId="121071599">
    <w:abstractNumId w:val="19"/>
  </w:num>
  <w:num w:numId="22" w16cid:durableId="117648427">
    <w:abstractNumId w:val="22"/>
  </w:num>
  <w:num w:numId="23" w16cid:durableId="609435771">
    <w:abstractNumId w:val="27"/>
  </w:num>
  <w:num w:numId="24" w16cid:durableId="15716227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93547968">
    <w:abstractNumId w:val="19"/>
  </w:num>
  <w:num w:numId="26" w16cid:durableId="2003699635">
    <w:abstractNumId w:val="19"/>
  </w:num>
  <w:num w:numId="27" w16cid:durableId="246967977">
    <w:abstractNumId w:val="19"/>
  </w:num>
  <w:num w:numId="28" w16cid:durableId="1376001661">
    <w:abstractNumId w:val="16"/>
  </w:num>
  <w:num w:numId="29" w16cid:durableId="1405644273">
    <w:abstractNumId w:val="20"/>
  </w:num>
  <w:num w:numId="30" w16cid:durableId="91438837">
    <w:abstractNumId w:val="13"/>
  </w:num>
  <w:num w:numId="31" w16cid:durableId="997003388">
    <w:abstractNumId w:val="3"/>
  </w:num>
  <w:num w:numId="32" w16cid:durableId="1839881255">
    <w:abstractNumId w:val="19"/>
  </w:num>
  <w:num w:numId="33" w16cid:durableId="1989093737">
    <w:abstractNumId w:val="6"/>
  </w:num>
  <w:num w:numId="34" w16cid:durableId="1199976035">
    <w:abstractNumId w:val="8"/>
  </w:num>
  <w:num w:numId="35" w16cid:durableId="1941333022">
    <w:abstractNumId w:val="29"/>
  </w:num>
  <w:num w:numId="36" w16cid:durableId="178543450">
    <w:abstractNumId w:val="30"/>
  </w:num>
  <w:num w:numId="37" w16cid:durableId="1226407068">
    <w:abstractNumId w:val="11"/>
  </w:num>
  <w:num w:numId="38" w16cid:durableId="1578251577">
    <w:abstractNumId w:val="25"/>
  </w:num>
  <w:num w:numId="39" w16cid:durableId="376467503">
    <w:abstractNumId w:val="5"/>
  </w:num>
  <w:num w:numId="40" w16cid:durableId="1950888818">
    <w:abstractNumId w:val="4"/>
  </w:num>
  <w:num w:numId="41" w16cid:durableId="1401054369">
    <w:abstractNumId w:val="1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680"/>
    <w:rsid w:val="000003E2"/>
    <w:rsid w:val="00000855"/>
    <w:rsid w:val="00001418"/>
    <w:rsid w:val="000014D6"/>
    <w:rsid w:val="0000150F"/>
    <w:rsid w:val="000019E9"/>
    <w:rsid w:val="00001BE0"/>
    <w:rsid w:val="0000206E"/>
    <w:rsid w:val="000026F4"/>
    <w:rsid w:val="00003525"/>
    <w:rsid w:val="00003D32"/>
    <w:rsid w:val="00004701"/>
    <w:rsid w:val="00006386"/>
    <w:rsid w:val="000067D9"/>
    <w:rsid w:val="0000684A"/>
    <w:rsid w:val="000070D2"/>
    <w:rsid w:val="00007153"/>
    <w:rsid w:val="00007535"/>
    <w:rsid w:val="00007698"/>
    <w:rsid w:val="00007AA4"/>
    <w:rsid w:val="0001005D"/>
    <w:rsid w:val="0001013C"/>
    <w:rsid w:val="00010236"/>
    <w:rsid w:val="000103C5"/>
    <w:rsid w:val="000103F2"/>
    <w:rsid w:val="0001079C"/>
    <w:rsid w:val="000107F2"/>
    <w:rsid w:val="000109A2"/>
    <w:rsid w:val="00010A74"/>
    <w:rsid w:val="00010DBC"/>
    <w:rsid w:val="00010F8C"/>
    <w:rsid w:val="00011FDB"/>
    <w:rsid w:val="000120F5"/>
    <w:rsid w:val="000124EE"/>
    <w:rsid w:val="00012769"/>
    <w:rsid w:val="000128A5"/>
    <w:rsid w:val="00012982"/>
    <w:rsid w:val="00012DEE"/>
    <w:rsid w:val="0001439A"/>
    <w:rsid w:val="00014559"/>
    <w:rsid w:val="00014D78"/>
    <w:rsid w:val="000157ED"/>
    <w:rsid w:val="0001677D"/>
    <w:rsid w:val="00016792"/>
    <w:rsid w:val="00020B5F"/>
    <w:rsid w:val="00020E09"/>
    <w:rsid w:val="00020E99"/>
    <w:rsid w:val="0002112A"/>
    <w:rsid w:val="000212D8"/>
    <w:rsid w:val="000226B7"/>
    <w:rsid w:val="00022A38"/>
    <w:rsid w:val="00023D86"/>
    <w:rsid w:val="000246D0"/>
    <w:rsid w:val="00024E5F"/>
    <w:rsid w:val="000256F9"/>
    <w:rsid w:val="00025D6E"/>
    <w:rsid w:val="000270A2"/>
    <w:rsid w:val="000308F7"/>
    <w:rsid w:val="00030A68"/>
    <w:rsid w:val="00030FD5"/>
    <w:rsid w:val="000310EA"/>
    <w:rsid w:val="0003142B"/>
    <w:rsid w:val="00031748"/>
    <w:rsid w:val="00031C8E"/>
    <w:rsid w:val="0003226C"/>
    <w:rsid w:val="000327F5"/>
    <w:rsid w:val="00032A64"/>
    <w:rsid w:val="00033389"/>
    <w:rsid w:val="00033F5B"/>
    <w:rsid w:val="00034FA8"/>
    <w:rsid w:val="000365D0"/>
    <w:rsid w:val="000372FA"/>
    <w:rsid w:val="000379EB"/>
    <w:rsid w:val="00037A60"/>
    <w:rsid w:val="00041F08"/>
    <w:rsid w:val="00042E76"/>
    <w:rsid w:val="00043149"/>
    <w:rsid w:val="000444A0"/>
    <w:rsid w:val="000449CB"/>
    <w:rsid w:val="000453A3"/>
    <w:rsid w:val="00045808"/>
    <w:rsid w:val="00047C7D"/>
    <w:rsid w:val="00047C8A"/>
    <w:rsid w:val="00050685"/>
    <w:rsid w:val="000514A5"/>
    <w:rsid w:val="0005196E"/>
    <w:rsid w:val="00051ACA"/>
    <w:rsid w:val="00051D24"/>
    <w:rsid w:val="00051D59"/>
    <w:rsid w:val="00051E13"/>
    <w:rsid w:val="00052366"/>
    <w:rsid w:val="00054E71"/>
    <w:rsid w:val="00055113"/>
    <w:rsid w:val="000551CD"/>
    <w:rsid w:val="000558D4"/>
    <w:rsid w:val="00055B35"/>
    <w:rsid w:val="00056056"/>
    <w:rsid w:val="00056A4B"/>
    <w:rsid w:val="00056C09"/>
    <w:rsid w:val="00057412"/>
    <w:rsid w:val="00057595"/>
    <w:rsid w:val="00057758"/>
    <w:rsid w:val="000578A3"/>
    <w:rsid w:val="00057B1E"/>
    <w:rsid w:val="00060364"/>
    <w:rsid w:val="000609EB"/>
    <w:rsid w:val="00060D03"/>
    <w:rsid w:val="00061103"/>
    <w:rsid w:val="00062556"/>
    <w:rsid w:val="0006322B"/>
    <w:rsid w:val="00063676"/>
    <w:rsid w:val="00063933"/>
    <w:rsid w:val="0006427A"/>
    <w:rsid w:val="00064285"/>
    <w:rsid w:val="00064478"/>
    <w:rsid w:val="00064782"/>
    <w:rsid w:val="00065A21"/>
    <w:rsid w:val="00065C2E"/>
    <w:rsid w:val="00065C56"/>
    <w:rsid w:val="000666B3"/>
    <w:rsid w:val="0006675D"/>
    <w:rsid w:val="00066BAC"/>
    <w:rsid w:val="00066C2E"/>
    <w:rsid w:val="00067A30"/>
    <w:rsid w:val="00070C03"/>
    <w:rsid w:val="00070D56"/>
    <w:rsid w:val="00070F08"/>
    <w:rsid w:val="00071329"/>
    <w:rsid w:val="00071557"/>
    <w:rsid w:val="000719E0"/>
    <w:rsid w:val="0007322A"/>
    <w:rsid w:val="00073836"/>
    <w:rsid w:val="000741F6"/>
    <w:rsid w:val="00074A1A"/>
    <w:rsid w:val="00074BA4"/>
    <w:rsid w:val="000755E7"/>
    <w:rsid w:val="00075B9A"/>
    <w:rsid w:val="00075BF0"/>
    <w:rsid w:val="00075EF2"/>
    <w:rsid w:val="0007683D"/>
    <w:rsid w:val="00076CDE"/>
    <w:rsid w:val="000770A2"/>
    <w:rsid w:val="00081403"/>
    <w:rsid w:val="00081AF5"/>
    <w:rsid w:val="000831CF"/>
    <w:rsid w:val="0008321E"/>
    <w:rsid w:val="00083956"/>
    <w:rsid w:val="00084B69"/>
    <w:rsid w:val="000852D2"/>
    <w:rsid w:val="00085FD2"/>
    <w:rsid w:val="0008677F"/>
    <w:rsid w:val="0008762C"/>
    <w:rsid w:val="00087EA6"/>
    <w:rsid w:val="000901D3"/>
    <w:rsid w:val="000913E3"/>
    <w:rsid w:val="00091F65"/>
    <w:rsid w:val="00092614"/>
    <w:rsid w:val="00092FE0"/>
    <w:rsid w:val="00093E22"/>
    <w:rsid w:val="00094254"/>
    <w:rsid w:val="00095195"/>
    <w:rsid w:val="00095356"/>
    <w:rsid w:val="00095394"/>
    <w:rsid w:val="000954ED"/>
    <w:rsid w:val="00095716"/>
    <w:rsid w:val="00095DDE"/>
    <w:rsid w:val="0009608D"/>
    <w:rsid w:val="00096391"/>
    <w:rsid w:val="000A0147"/>
    <w:rsid w:val="000A028F"/>
    <w:rsid w:val="000A05E1"/>
    <w:rsid w:val="000A0E5D"/>
    <w:rsid w:val="000A1B84"/>
    <w:rsid w:val="000A2343"/>
    <w:rsid w:val="000A254B"/>
    <w:rsid w:val="000A2842"/>
    <w:rsid w:val="000A4521"/>
    <w:rsid w:val="000A4885"/>
    <w:rsid w:val="000A4C5A"/>
    <w:rsid w:val="000A5531"/>
    <w:rsid w:val="000A58A7"/>
    <w:rsid w:val="000A5EFD"/>
    <w:rsid w:val="000B00EF"/>
    <w:rsid w:val="000B046C"/>
    <w:rsid w:val="000B0584"/>
    <w:rsid w:val="000B0FBC"/>
    <w:rsid w:val="000B1664"/>
    <w:rsid w:val="000B184C"/>
    <w:rsid w:val="000B192B"/>
    <w:rsid w:val="000B2206"/>
    <w:rsid w:val="000B2707"/>
    <w:rsid w:val="000B27E7"/>
    <w:rsid w:val="000B282B"/>
    <w:rsid w:val="000B2960"/>
    <w:rsid w:val="000B35D2"/>
    <w:rsid w:val="000B3B40"/>
    <w:rsid w:val="000B4494"/>
    <w:rsid w:val="000B451C"/>
    <w:rsid w:val="000B4827"/>
    <w:rsid w:val="000B51F3"/>
    <w:rsid w:val="000B54D6"/>
    <w:rsid w:val="000B62BE"/>
    <w:rsid w:val="000B7264"/>
    <w:rsid w:val="000B7EB9"/>
    <w:rsid w:val="000C07A5"/>
    <w:rsid w:val="000C0CE3"/>
    <w:rsid w:val="000C0F14"/>
    <w:rsid w:val="000C1178"/>
    <w:rsid w:val="000C19CF"/>
    <w:rsid w:val="000C1A17"/>
    <w:rsid w:val="000C1E57"/>
    <w:rsid w:val="000C2553"/>
    <w:rsid w:val="000C2829"/>
    <w:rsid w:val="000C4830"/>
    <w:rsid w:val="000C4B37"/>
    <w:rsid w:val="000C5190"/>
    <w:rsid w:val="000C5A7A"/>
    <w:rsid w:val="000C5FF9"/>
    <w:rsid w:val="000C6511"/>
    <w:rsid w:val="000C6C87"/>
    <w:rsid w:val="000C6DFB"/>
    <w:rsid w:val="000C74E9"/>
    <w:rsid w:val="000C7A84"/>
    <w:rsid w:val="000D0350"/>
    <w:rsid w:val="000D06F7"/>
    <w:rsid w:val="000D1205"/>
    <w:rsid w:val="000D1632"/>
    <w:rsid w:val="000D1A55"/>
    <w:rsid w:val="000D1ECA"/>
    <w:rsid w:val="000D35C4"/>
    <w:rsid w:val="000D36ED"/>
    <w:rsid w:val="000D3C08"/>
    <w:rsid w:val="000D3C82"/>
    <w:rsid w:val="000D41DE"/>
    <w:rsid w:val="000D4D8D"/>
    <w:rsid w:val="000D625E"/>
    <w:rsid w:val="000D62D2"/>
    <w:rsid w:val="000D682C"/>
    <w:rsid w:val="000D6C98"/>
    <w:rsid w:val="000E045A"/>
    <w:rsid w:val="000E0DE7"/>
    <w:rsid w:val="000E109E"/>
    <w:rsid w:val="000E10A0"/>
    <w:rsid w:val="000E2686"/>
    <w:rsid w:val="000E2B36"/>
    <w:rsid w:val="000E3B02"/>
    <w:rsid w:val="000E3B76"/>
    <w:rsid w:val="000E49EE"/>
    <w:rsid w:val="000E5C4F"/>
    <w:rsid w:val="000E6584"/>
    <w:rsid w:val="000E7913"/>
    <w:rsid w:val="000E7CC2"/>
    <w:rsid w:val="000F0525"/>
    <w:rsid w:val="000F18A7"/>
    <w:rsid w:val="000F1DA3"/>
    <w:rsid w:val="000F20BE"/>
    <w:rsid w:val="000F25C2"/>
    <w:rsid w:val="000F28F8"/>
    <w:rsid w:val="000F2E62"/>
    <w:rsid w:val="000F3882"/>
    <w:rsid w:val="000F3D4D"/>
    <w:rsid w:val="000F3D6A"/>
    <w:rsid w:val="000F449F"/>
    <w:rsid w:val="000F44E8"/>
    <w:rsid w:val="000F4B8B"/>
    <w:rsid w:val="000F617B"/>
    <w:rsid w:val="000F643E"/>
    <w:rsid w:val="000F64DA"/>
    <w:rsid w:val="000F67FD"/>
    <w:rsid w:val="000F6A8D"/>
    <w:rsid w:val="000F7223"/>
    <w:rsid w:val="000F7396"/>
    <w:rsid w:val="000F7BA9"/>
    <w:rsid w:val="000F7CF8"/>
    <w:rsid w:val="001005EC"/>
    <w:rsid w:val="00100F6B"/>
    <w:rsid w:val="001013FC"/>
    <w:rsid w:val="001019A3"/>
    <w:rsid w:val="00102A24"/>
    <w:rsid w:val="0010306E"/>
    <w:rsid w:val="001034F8"/>
    <w:rsid w:val="0010423E"/>
    <w:rsid w:val="00104555"/>
    <w:rsid w:val="00104775"/>
    <w:rsid w:val="001047D1"/>
    <w:rsid w:val="001047E7"/>
    <w:rsid w:val="00104CBD"/>
    <w:rsid w:val="00105839"/>
    <w:rsid w:val="00105A44"/>
    <w:rsid w:val="001061E6"/>
    <w:rsid w:val="00107912"/>
    <w:rsid w:val="001103BF"/>
    <w:rsid w:val="001118B1"/>
    <w:rsid w:val="00112294"/>
    <w:rsid w:val="0011236C"/>
    <w:rsid w:val="001133F7"/>
    <w:rsid w:val="00113D4C"/>
    <w:rsid w:val="001146B6"/>
    <w:rsid w:val="00114A45"/>
    <w:rsid w:val="00114EE5"/>
    <w:rsid w:val="00115A65"/>
    <w:rsid w:val="00115B88"/>
    <w:rsid w:val="00115BD5"/>
    <w:rsid w:val="00115CE2"/>
    <w:rsid w:val="001169D9"/>
    <w:rsid w:val="001176B0"/>
    <w:rsid w:val="00117B72"/>
    <w:rsid w:val="0012066E"/>
    <w:rsid w:val="00120CF7"/>
    <w:rsid w:val="001212F4"/>
    <w:rsid w:val="001218AE"/>
    <w:rsid w:val="00121ECC"/>
    <w:rsid w:val="0012202D"/>
    <w:rsid w:val="001223B4"/>
    <w:rsid w:val="00122C60"/>
    <w:rsid w:val="00125794"/>
    <w:rsid w:val="0012601F"/>
    <w:rsid w:val="00126246"/>
    <w:rsid w:val="001300AE"/>
    <w:rsid w:val="001308C8"/>
    <w:rsid w:val="00131217"/>
    <w:rsid w:val="0013273A"/>
    <w:rsid w:val="00132C84"/>
    <w:rsid w:val="00132F78"/>
    <w:rsid w:val="00133A27"/>
    <w:rsid w:val="00133C61"/>
    <w:rsid w:val="001342F9"/>
    <w:rsid w:val="0013435F"/>
    <w:rsid w:val="001348D2"/>
    <w:rsid w:val="00134D88"/>
    <w:rsid w:val="001353E0"/>
    <w:rsid w:val="001354C0"/>
    <w:rsid w:val="001374B3"/>
    <w:rsid w:val="00137B92"/>
    <w:rsid w:val="001405A0"/>
    <w:rsid w:val="0014142B"/>
    <w:rsid w:val="00141E0B"/>
    <w:rsid w:val="00142133"/>
    <w:rsid w:val="0014220A"/>
    <w:rsid w:val="001424C4"/>
    <w:rsid w:val="0014252E"/>
    <w:rsid w:val="00142C44"/>
    <w:rsid w:val="00142C57"/>
    <w:rsid w:val="00142CEF"/>
    <w:rsid w:val="00142F00"/>
    <w:rsid w:val="0014329E"/>
    <w:rsid w:val="0014459A"/>
    <w:rsid w:val="00144677"/>
    <w:rsid w:val="0014469C"/>
    <w:rsid w:val="00144974"/>
    <w:rsid w:val="0014547B"/>
    <w:rsid w:val="001454C4"/>
    <w:rsid w:val="0014553E"/>
    <w:rsid w:val="00145631"/>
    <w:rsid w:val="0014575D"/>
    <w:rsid w:val="00145E44"/>
    <w:rsid w:val="00145E9E"/>
    <w:rsid w:val="001460A9"/>
    <w:rsid w:val="00146963"/>
    <w:rsid w:val="00146EFC"/>
    <w:rsid w:val="00146F0D"/>
    <w:rsid w:val="00150666"/>
    <w:rsid w:val="0015118E"/>
    <w:rsid w:val="00152A9B"/>
    <w:rsid w:val="0015311D"/>
    <w:rsid w:val="001539DA"/>
    <w:rsid w:val="00153AEB"/>
    <w:rsid w:val="001548BA"/>
    <w:rsid w:val="00154B53"/>
    <w:rsid w:val="00156CFE"/>
    <w:rsid w:val="00156E42"/>
    <w:rsid w:val="0015748D"/>
    <w:rsid w:val="001601D6"/>
    <w:rsid w:val="00160A4F"/>
    <w:rsid w:val="00160C64"/>
    <w:rsid w:val="00161987"/>
    <w:rsid w:val="001625CE"/>
    <w:rsid w:val="0016291D"/>
    <w:rsid w:val="00164895"/>
    <w:rsid w:val="0016556D"/>
    <w:rsid w:val="00165997"/>
    <w:rsid w:val="001668B3"/>
    <w:rsid w:val="00166F15"/>
    <w:rsid w:val="001674DA"/>
    <w:rsid w:val="0016751D"/>
    <w:rsid w:val="0017056E"/>
    <w:rsid w:val="0017060C"/>
    <w:rsid w:val="00170F3D"/>
    <w:rsid w:val="001710B9"/>
    <w:rsid w:val="0017193C"/>
    <w:rsid w:val="00171E6D"/>
    <w:rsid w:val="00172815"/>
    <w:rsid w:val="001743E2"/>
    <w:rsid w:val="001749F9"/>
    <w:rsid w:val="0017536D"/>
    <w:rsid w:val="00176298"/>
    <w:rsid w:val="00177282"/>
    <w:rsid w:val="001802A4"/>
    <w:rsid w:val="00180808"/>
    <w:rsid w:val="001808F6"/>
    <w:rsid w:val="00181342"/>
    <w:rsid w:val="00181394"/>
    <w:rsid w:val="001818F1"/>
    <w:rsid w:val="001827CD"/>
    <w:rsid w:val="0018296F"/>
    <w:rsid w:val="0018392D"/>
    <w:rsid w:val="00184005"/>
    <w:rsid w:val="00184B0E"/>
    <w:rsid w:val="00184FCC"/>
    <w:rsid w:val="00185249"/>
    <w:rsid w:val="001858B9"/>
    <w:rsid w:val="0018689C"/>
    <w:rsid w:val="00187686"/>
    <w:rsid w:val="00187C05"/>
    <w:rsid w:val="00187F69"/>
    <w:rsid w:val="00190179"/>
    <w:rsid w:val="001904D0"/>
    <w:rsid w:val="001908AF"/>
    <w:rsid w:val="00190E09"/>
    <w:rsid w:val="00191070"/>
    <w:rsid w:val="00191CAF"/>
    <w:rsid w:val="00191DF0"/>
    <w:rsid w:val="00192544"/>
    <w:rsid w:val="001929B1"/>
    <w:rsid w:val="00193267"/>
    <w:rsid w:val="001933B9"/>
    <w:rsid w:val="00193BD3"/>
    <w:rsid w:val="00194192"/>
    <w:rsid w:val="00194551"/>
    <w:rsid w:val="001950E1"/>
    <w:rsid w:val="00195176"/>
    <w:rsid w:val="00195520"/>
    <w:rsid w:val="00196145"/>
    <w:rsid w:val="001966CB"/>
    <w:rsid w:val="00196BBA"/>
    <w:rsid w:val="001977A0"/>
    <w:rsid w:val="001A0263"/>
    <w:rsid w:val="001A068B"/>
    <w:rsid w:val="001A0738"/>
    <w:rsid w:val="001A076D"/>
    <w:rsid w:val="001A09A8"/>
    <w:rsid w:val="001A0E5D"/>
    <w:rsid w:val="001A10BB"/>
    <w:rsid w:val="001A1C28"/>
    <w:rsid w:val="001A2FBA"/>
    <w:rsid w:val="001A36B2"/>
    <w:rsid w:val="001A4672"/>
    <w:rsid w:val="001A4930"/>
    <w:rsid w:val="001A51FC"/>
    <w:rsid w:val="001A5223"/>
    <w:rsid w:val="001A534E"/>
    <w:rsid w:val="001A563C"/>
    <w:rsid w:val="001A56E8"/>
    <w:rsid w:val="001A574E"/>
    <w:rsid w:val="001A577B"/>
    <w:rsid w:val="001A5A78"/>
    <w:rsid w:val="001A6A1D"/>
    <w:rsid w:val="001A6FF4"/>
    <w:rsid w:val="001A788F"/>
    <w:rsid w:val="001A7AC6"/>
    <w:rsid w:val="001B119E"/>
    <w:rsid w:val="001B127C"/>
    <w:rsid w:val="001B1A3C"/>
    <w:rsid w:val="001B2332"/>
    <w:rsid w:val="001B24F6"/>
    <w:rsid w:val="001B2E28"/>
    <w:rsid w:val="001B41D8"/>
    <w:rsid w:val="001B42F5"/>
    <w:rsid w:val="001B556F"/>
    <w:rsid w:val="001B5B99"/>
    <w:rsid w:val="001B66EB"/>
    <w:rsid w:val="001B6AA5"/>
    <w:rsid w:val="001B6B9F"/>
    <w:rsid w:val="001B7414"/>
    <w:rsid w:val="001B7C67"/>
    <w:rsid w:val="001C0C98"/>
    <w:rsid w:val="001C11A5"/>
    <w:rsid w:val="001C142F"/>
    <w:rsid w:val="001C16B0"/>
    <w:rsid w:val="001C1D71"/>
    <w:rsid w:val="001C27A6"/>
    <w:rsid w:val="001C2A86"/>
    <w:rsid w:val="001C2E2B"/>
    <w:rsid w:val="001C30A9"/>
    <w:rsid w:val="001C3AE5"/>
    <w:rsid w:val="001C42B8"/>
    <w:rsid w:val="001C42EC"/>
    <w:rsid w:val="001C4389"/>
    <w:rsid w:val="001C4AF6"/>
    <w:rsid w:val="001C51A8"/>
    <w:rsid w:val="001C51C7"/>
    <w:rsid w:val="001C583E"/>
    <w:rsid w:val="001C58E2"/>
    <w:rsid w:val="001C72DE"/>
    <w:rsid w:val="001C7CFD"/>
    <w:rsid w:val="001D020D"/>
    <w:rsid w:val="001D0489"/>
    <w:rsid w:val="001D07D2"/>
    <w:rsid w:val="001D1514"/>
    <w:rsid w:val="001D1F49"/>
    <w:rsid w:val="001D2CEF"/>
    <w:rsid w:val="001D3896"/>
    <w:rsid w:val="001D3B9B"/>
    <w:rsid w:val="001D3EA9"/>
    <w:rsid w:val="001D409C"/>
    <w:rsid w:val="001D4100"/>
    <w:rsid w:val="001D41C6"/>
    <w:rsid w:val="001D435C"/>
    <w:rsid w:val="001D4C28"/>
    <w:rsid w:val="001D5BAF"/>
    <w:rsid w:val="001D5C25"/>
    <w:rsid w:val="001D6A46"/>
    <w:rsid w:val="001D6A7F"/>
    <w:rsid w:val="001D6FDB"/>
    <w:rsid w:val="001D7156"/>
    <w:rsid w:val="001D7AF9"/>
    <w:rsid w:val="001D7F68"/>
    <w:rsid w:val="001E08B5"/>
    <w:rsid w:val="001E08E1"/>
    <w:rsid w:val="001E0E55"/>
    <w:rsid w:val="001E1013"/>
    <w:rsid w:val="001E1971"/>
    <w:rsid w:val="001E37B7"/>
    <w:rsid w:val="001E3804"/>
    <w:rsid w:val="001E4CF7"/>
    <w:rsid w:val="001E6BFD"/>
    <w:rsid w:val="001E6F7A"/>
    <w:rsid w:val="001E740B"/>
    <w:rsid w:val="001E75E3"/>
    <w:rsid w:val="001F0DE6"/>
    <w:rsid w:val="001F1A02"/>
    <w:rsid w:val="001F1FDB"/>
    <w:rsid w:val="001F2F1E"/>
    <w:rsid w:val="001F3548"/>
    <w:rsid w:val="001F4DAE"/>
    <w:rsid w:val="001F4DC7"/>
    <w:rsid w:val="001F4F06"/>
    <w:rsid w:val="001F57C5"/>
    <w:rsid w:val="001F6280"/>
    <w:rsid w:val="001F70A8"/>
    <w:rsid w:val="001F71CA"/>
    <w:rsid w:val="001F782C"/>
    <w:rsid w:val="00200648"/>
    <w:rsid w:val="00200684"/>
    <w:rsid w:val="00200733"/>
    <w:rsid w:val="00200743"/>
    <w:rsid w:val="002009D1"/>
    <w:rsid w:val="00200DEF"/>
    <w:rsid w:val="002018C6"/>
    <w:rsid w:val="00201A97"/>
    <w:rsid w:val="00202E6B"/>
    <w:rsid w:val="00202F37"/>
    <w:rsid w:val="0020302C"/>
    <w:rsid w:val="00203229"/>
    <w:rsid w:val="00203631"/>
    <w:rsid w:val="002046C4"/>
    <w:rsid w:val="00204E0A"/>
    <w:rsid w:val="00204E89"/>
    <w:rsid w:val="0020595D"/>
    <w:rsid w:val="002061DD"/>
    <w:rsid w:val="002070CD"/>
    <w:rsid w:val="00207957"/>
    <w:rsid w:val="0021022E"/>
    <w:rsid w:val="00210DC5"/>
    <w:rsid w:val="00210DED"/>
    <w:rsid w:val="0021263E"/>
    <w:rsid w:val="00212F67"/>
    <w:rsid w:val="00213158"/>
    <w:rsid w:val="0021338C"/>
    <w:rsid w:val="002133ED"/>
    <w:rsid w:val="00214B9D"/>
    <w:rsid w:val="00214EE2"/>
    <w:rsid w:val="00214F38"/>
    <w:rsid w:val="00215217"/>
    <w:rsid w:val="0021540C"/>
    <w:rsid w:val="002161C1"/>
    <w:rsid w:val="002164BD"/>
    <w:rsid w:val="00220306"/>
    <w:rsid w:val="00220543"/>
    <w:rsid w:val="00220813"/>
    <w:rsid w:val="00221500"/>
    <w:rsid w:val="002216F6"/>
    <w:rsid w:val="00221869"/>
    <w:rsid w:val="002219F9"/>
    <w:rsid w:val="0022274E"/>
    <w:rsid w:val="00222931"/>
    <w:rsid w:val="00222D50"/>
    <w:rsid w:val="002230C7"/>
    <w:rsid w:val="00224D09"/>
    <w:rsid w:val="00224F63"/>
    <w:rsid w:val="00225655"/>
    <w:rsid w:val="00225768"/>
    <w:rsid w:val="0022598E"/>
    <w:rsid w:val="00225A8C"/>
    <w:rsid w:val="00225D2A"/>
    <w:rsid w:val="002274C1"/>
    <w:rsid w:val="00227688"/>
    <w:rsid w:val="0023058F"/>
    <w:rsid w:val="0023064C"/>
    <w:rsid w:val="00231D66"/>
    <w:rsid w:val="00231F7D"/>
    <w:rsid w:val="0023210A"/>
    <w:rsid w:val="00232F88"/>
    <w:rsid w:val="0023385B"/>
    <w:rsid w:val="00234642"/>
    <w:rsid w:val="00235CB5"/>
    <w:rsid w:val="00235E63"/>
    <w:rsid w:val="002375C8"/>
    <w:rsid w:val="00241014"/>
    <w:rsid w:val="002423C2"/>
    <w:rsid w:val="00242411"/>
    <w:rsid w:val="00244396"/>
    <w:rsid w:val="00244EFA"/>
    <w:rsid w:val="0024516C"/>
    <w:rsid w:val="00245D80"/>
    <w:rsid w:val="00246002"/>
    <w:rsid w:val="002475C0"/>
    <w:rsid w:val="002478BE"/>
    <w:rsid w:val="00247BE9"/>
    <w:rsid w:val="002500CF"/>
    <w:rsid w:val="0025072D"/>
    <w:rsid w:val="00251355"/>
    <w:rsid w:val="002517F2"/>
    <w:rsid w:val="0025185E"/>
    <w:rsid w:val="002526EA"/>
    <w:rsid w:val="0025296E"/>
    <w:rsid w:val="0025309E"/>
    <w:rsid w:val="00253582"/>
    <w:rsid w:val="002546B3"/>
    <w:rsid w:val="00255684"/>
    <w:rsid w:val="00255B1B"/>
    <w:rsid w:val="00255DC7"/>
    <w:rsid w:val="00255E35"/>
    <w:rsid w:val="002561FA"/>
    <w:rsid w:val="00256A03"/>
    <w:rsid w:val="00257184"/>
    <w:rsid w:val="0025718F"/>
    <w:rsid w:val="0025734A"/>
    <w:rsid w:val="00257A05"/>
    <w:rsid w:val="00260437"/>
    <w:rsid w:val="00260761"/>
    <w:rsid w:val="00260A66"/>
    <w:rsid w:val="00260C53"/>
    <w:rsid w:val="00260FB3"/>
    <w:rsid w:val="00261169"/>
    <w:rsid w:val="00261ABE"/>
    <w:rsid w:val="00261CFE"/>
    <w:rsid w:val="00262108"/>
    <w:rsid w:val="0026211F"/>
    <w:rsid w:val="00262ED5"/>
    <w:rsid w:val="00263E87"/>
    <w:rsid w:val="0026471D"/>
    <w:rsid w:val="002648A9"/>
    <w:rsid w:val="00264D3B"/>
    <w:rsid w:val="002655C0"/>
    <w:rsid w:val="00265970"/>
    <w:rsid w:val="002659CA"/>
    <w:rsid w:val="002664B7"/>
    <w:rsid w:val="00266579"/>
    <w:rsid w:val="002667B6"/>
    <w:rsid w:val="00267BDF"/>
    <w:rsid w:val="00267C68"/>
    <w:rsid w:val="00271D6B"/>
    <w:rsid w:val="00271DAF"/>
    <w:rsid w:val="00272470"/>
    <w:rsid w:val="002725B2"/>
    <w:rsid w:val="0027262C"/>
    <w:rsid w:val="00272ABF"/>
    <w:rsid w:val="00272C0C"/>
    <w:rsid w:val="00273243"/>
    <w:rsid w:val="002733C8"/>
    <w:rsid w:val="00273C3A"/>
    <w:rsid w:val="00274B2A"/>
    <w:rsid w:val="00274E07"/>
    <w:rsid w:val="00274FCE"/>
    <w:rsid w:val="002750CE"/>
    <w:rsid w:val="00275342"/>
    <w:rsid w:val="00275FDE"/>
    <w:rsid w:val="00276196"/>
    <w:rsid w:val="00281F9F"/>
    <w:rsid w:val="00282B21"/>
    <w:rsid w:val="00283B85"/>
    <w:rsid w:val="00283CC5"/>
    <w:rsid w:val="0028513D"/>
    <w:rsid w:val="00286B27"/>
    <w:rsid w:val="002874AF"/>
    <w:rsid w:val="00287BDF"/>
    <w:rsid w:val="00290BF6"/>
    <w:rsid w:val="00290C3C"/>
    <w:rsid w:val="00290CC0"/>
    <w:rsid w:val="0029155E"/>
    <w:rsid w:val="00292A9E"/>
    <w:rsid w:val="00293486"/>
    <w:rsid w:val="002937A0"/>
    <w:rsid w:val="0029397C"/>
    <w:rsid w:val="00293AAA"/>
    <w:rsid w:val="00293C61"/>
    <w:rsid w:val="00294618"/>
    <w:rsid w:val="00294B30"/>
    <w:rsid w:val="002956ED"/>
    <w:rsid w:val="00296A85"/>
    <w:rsid w:val="00296BDC"/>
    <w:rsid w:val="0029791A"/>
    <w:rsid w:val="002A0056"/>
    <w:rsid w:val="002A04EB"/>
    <w:rsid w:val="002A0CD2"/>
    <w:rsid w:val="002A1310"/>
    <w:rsid w:val="002A1920"/>
    <w:rsid w:val="002A2668"/>
    <w:rsid w:val="002A2EA5"/>
    <w:rsid w:val="002A3C49"/>
    <w:rsid w:val="002A3C6D"/>
    <w:rsid w:val="002A448C"/>
    <w:rsid w:val="002A508B"/>
    <w:rsid w:val="002A5454"/>
    <w:rsid w:val="002A59EF"/>
    <w:rsid w:val="002A5B32"/>
    <w:rsid w:val="002A6E4D"/>
    <w:rsid w:val="002A6EEA"/>
    <w:rsid w:val="002A7CB7"/>
    <w:rsid w:val="002B0047"/>
    <w:rsid w:val="002B0A70"/>
    <w:rsid w:val="002B0B2E"/>
    <w:rsid w:val="002B0FE7"/>
    <w:rsid w:val="002B167F"/>
    <w:rsid w:val="002B27AA"/>
    <w:rsid w:val="002B36C1"/>
    <w:rsid w:val="002B4064"/>
    <w:rsid w:val="002B419E"/>
    <w:rsid w:val="002B494D"/>
    <w:rsid w:val="002B4D34"/>
    <w:rsid w:val="002B4FBB"/>
    <w:rsid w:val="002B5129"/>
    <w:rsid w:val="002B65C0"/>
    <w:rsid w:val="002B6A16"/>
    <w:rsid w:val="002B721E"/>
    <w:rsid w:val="002B77A9"/>
    <w:rsid w:val="002B77D7"/>
    <w:rsid w:val="002B7D42"/>
    <w:rsid w:val="002B7DBD"/>
    <w:rsid w:val="002C0362"/>
    <w:rsid w:val="002C08F2"/>
    <w:rsid w:val="002C107C"/>
    <w:rsid w:val="002C12C4"/>
    <w:rsid w:val="002C1594"/>
    <w:rsid w:val="002C1680"/>
    <w:rsid w:val="002C2197"/>
    <w:rsid w:val="002C4AB9"/>
    <w:rsid w:val="002C523E"/>
    <w:rsid w:val="002C5F87"/>
    <w:rsid w:val="002C7B15"/>
    <w:rsid w:val="002C7EB6"/>
    <w:rsid w:val="002D0146"/>
    <w:rsid w:val="002D057E"/>
    <w:rsid w:val="002D064C"/>
    <w:rsid w:val="002D10C0"/>
    <w:rsid w:val="002D14A5"/>
    <w:rsid w:val="002D1773"/>
    <w:rsid w:val="002D1924"/>
    <w:rsid w:val="002D3681"/>
    <w:rsid w:val="002D48E3"/>
    <w:rsid w:val="002D5BFC"/>
    <w:rsid w:val="002D5D8E"/>
    <w:rsid w:val="002D6868"/>
    <w:rsid w:val="002D6B4D"/>
    <w:rsid w:val="002D7492"/>
    <w:rsid w:val="002D7C17"/>
    <w:rsid w:val="002E07B5"/>
    <w:rsid w:val="002E08ED"/>
    <w:rsid w:val="002E17E0"/>
    <w:rsid w:val="002E1E56"/>
    <w:rsid w:val="002E202D"/>
    <w:rsid w:val="002E2294"/>
    <w:rsid w:val="002E2529"/>
    <w:rsid w:val="002E3142"/>
    <w:rsid w:val="002E3199"/>
    <w:rsid w:val="002E3851"/>
    <w:rsid w:val="002E3EA1"/>
    <w:rsid w:val="002E3EEB"/>
    <w:rsid w:val="002E41DA"/>
    <w:rsid w:val="002E4477"/>
    <w:rsid w:val="002E4990"/>
    <w:rsid w:val="002E60AC"/>
    <w:rsid w:val="002E66FC"/>
    <w:rsid w:val="002E6F8D"/>
    <w:rsid w:val="002E7327"/>
    <w:rsid w:val="002E7D71"/>
    <w:rsid w:val="002F0467"/>
    <w:rsid w:val="002F077C"/>
    <w:rsid w:val="002F0A3D"/>
    <w:rsid w:val="002F121F"/>
    <w:rsid w:val="002F14F9"/>
    <w:rsid w:val="002F1ADA"/>
    <w:rsid w:val="002F1D06"/>
    <w:rsid w:val="002F1E83"/>
    <w:rsid w:val="002F2520"/>
    <w:rsid w:val="002F2BD3"/>
    <w:rsid w:val="002F2C86"/>
    <w:rsid w:val="002F34CD"/>
    <w:rsid w:val="002F3925"/>
    <w:rsid w:val="002F39E0"/>
    <w:rsid w:val="002F43A4"/>
    <w:rsid w:val="002F4555"/>
    <w:rsid w:val="002F4830"/>
    <w:rsid w:val="002F48B9"/>
    <w:rsid w:val="002F48C1"/>
    <w:rsid w:val="002F4CE2"/>
    <w:rsid w:val="002F53D8"/>
    <w:rsid w:val="002F5854"/>
    <w:rsid w:val="002F646C"/>
    <w:rsid w:val="002F71C7"/>
    <w:rsid w:val="002F7401"/>
    <w:rsid w:val="0030023B"/>
    <w:rsid w:val="00300261"/>
    <w:rsid w:val="00300469"/>
    <w:rsid w:val="0030079C"/>
    <w:rsid w:val="003008A2"/>
    <w:rsid w:val="00301237"/>
    <w:rsid w:val="0030135F"/>
    <w:rsid w:val="0030169D"/>
    <w:rsid w:val="003030DA"/>
    <w:rsid w:val="003041FD"/>
    <w:rsid w:val="003048F1"/>
    <w:rsid w:val="00305630"/>
    <w:rsid w:val="0030571E"/>
    <w:rsid w:val="00305EDE"/>
    <w:rsid w:val="0030622F"/>
    <w:rsid w:val="00306494"/>
    <w:rsid w:val="00306874"/>
    <w:rsid w:val="00306A1E"/>
    <w:rsid w:val="0031049D"/>
    <w:rsid w:val="00311860"/>
    <w:rsid w:val="00312D6E"/>
    <w:rsid w:val="00313319"/>
    <w:rsid w:val="003135B1"/>
    <w:rsid w:val="00313F9D"/>
    <w:rsid w:val="003140F8"/>
    <w:rsid w:val="00314339"/>
    <w:rsid w:val="003152BA"/>
    <w:rsid w:val="00315A90"/>
    <w:rsid w:val="00316120"/>
    <w:rsid w:val="003166FE"/>
    <w:rsid w:val="00317089"/>
    <w:rsid w:val="00317574"/>
    <w:rsid w:val="00320356"/>
    <w:rsid w:val="00320742"/>
    <w:rsid w:val="003222EB"/>
    <w:rsid w:val="0032294A"/>
    <w:rsid w:val="00323035"/>
    <w:rsid w:val="003230A7"/>
    <w:rsid w:val="003236DF"/>
    <w:rsid w:val="00323A30"/>
    <w:rsid w:val="00324AB9"/>
    <w:rsid w:val="0032521A"/>
    <w:rsid w:val="00325465"/>
    <w:rsid w:val="00325A88"/>
    <w:rsid w:val="00326016"/>
    <w:rsid w:val="003265A9"/>
    <w:rsid w:val="00326DF4"/>
    <w:rsid w:val="00326ECB"/>
    <w:rsid w:val="003306EC"/>
    <w:rsid w:val="0033081B"/>
    <w:rsid w:val="003308E6"/>
    <w:rsid w:val="003313EB"/>
    <w:rsid w:val="00331FD5"/>
    <w:rsid w:val="00332158"/>
    <w:rsid w:val="003323B7"/>
    <w:rsid w:val="00333B49"/>
    <w:rsid w:val="00333CB8"/>
    <w:rsid w:val="00333CC2"/>
    <w:rsid w:val="00334025"/>
    <w:rsid w:val="0033444D"/>
    <w:rsid w:val="00334455"/>
    <w:rsid w:val="0033463D"/>
    <w:rsid w:val="00334918"/>
    <w:rsid w:val="00334B01"/>
    <w:rsid w:val="00334D2A"/>
    <w:rsid w:val="00335144"/>
    <w:rsid w:val="003353D0"/>
    <w:rsid w:val="003362C8"/>
    <w:rsid w:val="00336473"/>
    <w:rsid w:val="00336479"/>
    <w:rsid w:val="0033723F"/>
    <w:rsid w:val="00337E51"/>
    <w:rsid w:val="00341010"/>
    <w:rsid w:val="00341343"/>
    <w:rsid w:val="00341C17"/>
    <w:rsid w:val="003438EF"/>
    <w:rsid w:val="00345BDF"/>
    <w:rsid w:val="00346707"/>
    <w:rsid w:val="00346BCD"/>
    <w:rsid w:val="00347902"/>
    <w:rsid w:val="00350250"/>
    <w:rsid w:val="00350265"/>
    <w:rsid w:val="0035029F"/>
    <w:rsid w:val="00350962"/>
    <w:rsid w:val="003509E2"/>
    <w:rsid w:val="00350B33"/>
    <w:rsid w:val="00351167"/>
    <w:rsid w:val="00351576"/>
    <w:rsid w:val="0035237C"/>
    <w:rsid w:val="003526C0"/>
    <w:rsid w:val="003532E7"/>
    <w:rsid w:val="0035363D"/>
    <w:rsid w:val="0035398D"/>
    <w:rsid w:val="00353BB7"/>
    <w:rsid w:val="00354EDD"/>
    <w:rsid w:val="00355D65"/>
    <w:rsid w:val="0035675C"/>
    <w:rsid w:val="003571FA"/>
    <w:rsid w:val="00360852"/>
    <w:rsid w:val="00360948"/>
    <w:rsid w:val="00360B40"/>
    <w:rsid w:val="0036203E"/>
    <w:rsid w:val="003622CF"/>
    <w:rsid w:val="00362405"/>
    <w:rsid w:val="00362A1C"/>
    <w:rsid w:val="00362EBC"/>
    <w:rsid w:val="00363558"/>
    <w:rsid w:val="00363BED"/>
    <w:rsid w:val="003647CE"/>
    <w:rsid w:val="00364B61"/>
    <w:rsid w:val="00365195"/>
    <w:rsid w:val="003651AA"/>
    <w:rsid w:val="003663E6"/>
    <w:rsid w:val="003664B2"/>
    <w:rsid w:val="003665AB"/>
    <w:rsid w:val="00366C09"/>
    <w:rsid w:val="00366DEA"/>
    <w:rsid w:val="00366EF4"/>
    <w:rsid w:val="00367859"/>
    <w:rsid w:val="003678B5"/>
    <w:rsid w:val="00367D2F"/>
    <w:rsid w:val="00367F12"/>
    <w:rsid w:val="0037052A"/>
    <w:rsid w:val="0037064C"/>
    <w:rsid w:val="00370C32"/>
    <w:rsid w:val="00370F7E"/>
    <w:rsid w:val="0037113D"/>
    <w:rsid w:val="0037151C"/>
    <w:rsid w:val="003725CF"/>
    <w:rsid w:val="00372B35"/>
    <w:rsid w:val="003735A1"/>
    <w:rsid w:val="0037377E"/>
    <w:rsid w:val="00373CCB"/>
    <w:rsid w:val="00373F4A"/>
    <w:rsid w:val="00373FE3"/>
    <w:rsid w:val="003742A8"/>
    <w:rsid w:val="00374661"/>
    <w:rsid w:val="00374BD6"/>
    <w:rsid w:val="00374E96"/>
    <w:rsid w:val="0037551E"/>
    <w:rsid w:val="00375BC8"/>
    <w:rsid w:val="00376397"/>
    <w:rsid w:val="003763C1"/>
    <w:rsid w:val="003768F9"/>
    <w:rsid w:val="0037770B"/>
    <w:rsid w:val="00377915"/>
    <w:rsid w:val="00377DEB"/>
    <w:rsid w:val="00380957"/>
    <w:rsid w:val="00381176"/>
    <w:rsid w:val="003818FA"/>
    <w:rsid w:val="00381A09"/>
    <w:rsid w:val="00381E1F"/>
    <w:rsid w:val="00381FBE"/>
    <w:rsid w:val="0038356D"/>
    <w:rsid w:val="00384384"/>
    <w:rsid w:val="00384548"/>
    <w:rsid w:val="0038475E"/>
    <w:rsid w:val="003847A1"/>
    <w:rsid w:val="00385D97"/>
    <w:rsid w:val="00385ECD"/>
    <w:rsid w:val="003861AC"/>
    <w:rsid w:val="0038655D"/>
    <w:rsid w:val="0038698D"/>
    <w:rsid w:val="00387151"/>
    <w:rsid w:val="003873EC"/>
    <w:rsid w:val="0038751A"/>
    <w:rsid w:val="00387E2B"/>
    <w:rsid w:val="00390325"/>
    <w:rsid w:val="00390735"/>
    <w:rsid w:val="003910A6"/>
    <w:rsid w:val="0039115C"/>
    <w:rsid w:val="0039132B"/>
    <w:rsid w:val="00391DE6"/>
    <w:rsid w:val="00392080"/>
    <w:rsid w:val="003920BA"/>
    <w:rsid w:val="003922C2"/>
    <w:rsid w:val="0039367D"/>
    <w:rsid w:val="003937C2"/>
    <w:rsid w:val="00393A14"/>
    <w:rsid w:val="00393D06"/>
    <w:rsid w:val="00393D66"/>
    <w:rsid w:val="00393DC7"/>
    <w:rsid w:val="00394876"/>
    <w:rsid w:val="003948D5"/>
    <w:rsid w:val="00395479"/>
    <w:rsid w:val="00395638"/>
    <w:rsid w:val="003972E6"/>
    <w:rsid w:val="003979C1"/>
    <w:rsid w:val="003A0169"/>
    <w:rsid w:val="003A0350"/>
    <w:rsid w:val="003A0D69"/>
    <w:rsid w:val="003A1BBA"/>
    <w:rsid w:val="003A2C6A"/>
    <w:rsid w:val="003A3CC0"/>
    <w:rsid w:val="003A41A7"/>
    <w:rsid w:val="003A48A7"/>
    <w:rsid w:val="003A4B54"/>
    <w:rsid w:val="003A4B91"/>
    <w:rsid w:val="003A601E"/>
    <w:rsid w:val="003A6150"/>
    <w:rsid w:val="003A68ED"/>
    <w:rsid w:val="003A6CBB"/>
    <w:rsid w:val="003A74F0"/>
    <w:rsid w:val="003B01C5"/>
    <w:rsid w:val="003B0EE3"/>
    <w:rsid w:val="003B190B"/>
    <w:rsid w:val="003B222C"/>
    <w:rsid w:val="003B246E"/>
    <w:rsid w:val="003B24DD"/>
    <w:rsid w:val="003B301C"/>
    <w:rsid w:val="003B3067"/>
    <w:rsid w:val="003B3641"/>
    <w:rsid w:val="003B3D51"/>
    <w:rsid w:val="003B3F5D"/>
    <w:rsid w:val="003B4E98"/>
    <w:rsid w:val="003B5232"/>
    <w:rsid w:val="003B5B7D"/>
    <w:rsid w:val="003B6952"/>
    <w:rsid w:val="003B6A8E"/>
    <w:rsid w:val="003B6DA8"/>
    <w:rsid w:val="003B788D"/>
    <w:rsid w:val="003C0402"/>
    <w:rsid w:val="003C0C47"/>
    <w:rsid w:val="003C1593"/>
    <w:rsid w:val="003C1D9D"/>
    <w:rsid w:val="003C37EA"/>
    <w:rsid w:val="003C4300"/>
    <w:rsid w:val="003C48CB"/>
    <w:rsid w:val="003C50A1"/>
    <w:rsid w:val="003C5396"/>
    <w:rsid w:val="003C578B"/>
    <w:rsid w:val="003C5A60"/>
    <w:rsid w:val="003C62B8"/>
    <w:rsid w:val="003C66D2"/>
    <w:rsid w:val="003C7155"/>
    <w:rsid w:val="003C7926"/>
    <w:rsid w:val="003C7927"/>
    <w:rsid w:val="003C7F4B"/>
    <w:rsid w:val="003D0002"/>
    <w:rsid w:val="003D01E1"/>
    <w:rsid w:val="003D0F17"/>
    <w:rsid w:val="003D13DA"/>
    <w:rsid w:val="003D184F"/>
    <w:rsid w:val="003D2183"/>
    <w:rsid w:val="003D2289"/>
    <w:rsid w:val="003D22FD"/>
    <w:rsid w:val="003D2E37"/>
    <w:rsid w:val="003D322F"/>
    <w:rsid w:val="003D5565"/>
    <w:rsid w:val="003D6692"/>
    <w:rsid w:val="003D7770"/>
    <w:rsid w:val="003D7D2F"/>
    <w:rsid w:val="003D7F11"/>
    <w:rsid w:val="003E00D8"/>
    <w:rsid w:val="003E037D"/>
    <w:rsid w:val="003E145F"/>
    <w:rsid w:val="003E219F"/>
    <w:rsid w:val="003E24C2"/>
    <w:rsid w:val="003E2B29"/>
    <w:rsid w:val="003E3057"/>
    <w:rsid w:val="003E3288"/>
    <w:rsid w:val="003E3437"/>
    <w:rsid w:val="003E3490"/>
    <w:rsid w:val="003E35B7"/>
    <w:rsid w:val="003E3A7F"/>
    <w:rsid w:val="003E3C7A"/>
    <w:rsid w:val="003E4A77"/>
    <w:rsid w:val="003E4CAF"/>
    <w:rsid w:val="003E4D76"/>
    <w:rsid w:val="003E4D7D"/>
    <w:rsid w:val="003E5976"/>
    <w:rsid w:val="003E5ABB"/>
    <w:rsid w:val="003E5C2D"/>
    <w:rsid w:val="003E66C4"/>
    <w:rsid w:val="003E76C0"/>
    <w:rsid w:val="003E7AF1"/>
    <w:rsid w:val="003F0B9E"/>
    <w:rsid w:val="003F192E"/>
    <w:rsid w:val="003F1B2A"/>
    <w:rsid w:val="003F27E4"/>
    <w:rsid w:val="003F33F5"/>
    <w:rsid w:val="003F46BD"/>
    <w:rsid w:val="003F4E44"/>
    <w:rsid w:val="003F548D"/>
    <w:rsid w:val="003F56EC"/>
    <w:rsid w:val="003F5DD2"/>
    <w:rsid w:val="003F64EE"/>
    <w:rsid w:val="003F67F7"/>
    <w:rsid w:val="003F7B28"/>
    <w:rsid w:val="00400805"/>
    <w:rsid w:val="00400963"/>
    <w:rsid w:val="004016E7"/>
    <w:rsid w:val="00401A0A"/>
    <w:rsid w:val="00401B8B"/>
    <w:rsid w:val="00402361"/>
    <w:rsid w:val="00405972"/>
    <w:rsid w:val="00405CE4"/>
    <w:rsid w:val="00406ADE"/>
    <w:rsid w:val="004079DD"/>
    <w:rsid w:val="00407DF7"/>
    <w:rsid w:val="00407E89"/>
    <w:rsid w:val="0041001B"/>
    <w:rsid w:val="00410680"/>
    <w:rsid w:val="0041098E"/>
    <w:rsid w:val="00411423"/>
    <w:rsid w:val="00411D72"/>
    <w:rsid w:val="00411F7B"/>
    <w:rsid w:val="004123CB"/>
    <w:rsid w:val="0041345D"/>
    <w:rsid w:val="0041402D"/>
    <w:rsid w:val="004145AF"/>
    <w:rsid w:val="00414907"/>
    <w:rsid w:val="00414B6B"/>
    <w:rsid w:val="00416228"/>
    <w:rsid w:val="00416A9C"/>
    <w:rsid w:val="00417152"/>
    <w:rsid w:val="00420008"/>
    <w:rsid w:val="0042016C"/>
    <w:rsid w:val="004201E5"/>
    <w:rsid w:val="004204FC"/>
    <w:rsid w:val="00420894"/>
    <w:rsid w:val="00421E22"/>
    <w:rsid w:val="00422832"/>
    <w:rsid w:val="00422872"/>
    <w:rsid w:val="004249D2"/>
    <w:rsid w:val="00425987"/>
    <w:rsid w:val="00425CB7"/>
    <w:rsid w:val="00426501"/>
    <w:rsid w:val="00426FCC"/>
    <w:rsid w:val="00427686"/>
    <w:rsid w:val="00427BE0"/>
    <w:rsid w:val="00430D46"/>
    <w:rsid w:val="0043155C"/>
    <w:rsid w:val="00431A7A"/>
    <w:rsid w:val="00432279"/>
    <w:rsid w:val="004347DC"/>
    <w:rsid w:val="00434F6E"/>
    <w:rsid w:val="00436139"/>
    <w:rsid w:val="004368A4"/>
    <w:rsid w:val="00436B4D"/>
    <w:rsid w:val="00436DB7"/>
    <w:rsid w:val="004375C6"/>
    <w:rsid w:val="004408BF"/>
    <w:rsid w:val="00441D37"/>
    <w:rsid w:val="004428A7"/>
    <w:rsid w:val="00442EDD"/>
    <w:rsid w:val="00443294"/>
    <w:rsid w:val="00443314"/>
    <w:rsid w:val="00443884"/>
    <w:rsid w:val="00443D48"/>
    <w:rsid w:val="00444E9F"/>
    <w:rsid w:val="0044534B"/>
    <w:rsid w:val="004457B4"/>
    <w:rsid w:val="00445CAA"/>
    <w:rsid w:val="00446363"/>
    <w:rsid w:val="00447277"/>
    <w:rsid w:val="004473BF"/>
    <w:rsid w:val="004475AE"/>
    <w:rsid w:val="004502A9"/>
    <w:rsid w:val="00450CF0"/>
    <w:rsid w:val="00451226"/>
    <w:rsid w:val="00451630"/>
    <w:rsid w:val="00451FC1"/>
    <w:rsid w:val="00452125"/>
    <w:rsid w:val="00452148"/>
    <w:rsid w:val="004523E4"/>
    <w:rsid w:val="0045252C"/>
    <w:rsid w:val="00452E79"/>
    <w:rsid w:val="004539E0"/>
    <w:rsid w:val="00453C05"/>
    <w:rsid w:val="00453E5F"/>
    <w:rsid w:val="0045405F"/>
    <w:rsid w:val="004543E6"/>
    <w:rsid w:val="004548C5"/>
    <w:rsid w:val="00455359"/>
    <w:rsid w:val="00455406"/>
    <w:rsid w:val="00455439"/>
    <w:rsid w:val="00456940"/>
    <w:rsid w:val="0045699C"/>
    <w:rsid w:val="00456C24"/>
    <w:rsid w:val="004575F4"/>
    <w:rsid w:val="00457BC2"/>
    <w:rsid w:val="0046047F"/>
    <w:rsid w:val="00460EC6"/>
    <w:rsid w:val="004610A4"/>
    <w:rsid w:val="004610CC"/>
    <w:rsid w:val="0046153B"/>
    <w:rsid w:val="00461779"/>
    <w:rsid w:val="00461C26"/>
    <w:rsid w:val="00461D1B"/>
    <w:rsid w:val="004634A2"/>
    <w:rsid w:val="0046386F"/>
    <w:rsid w:val="00463EDD"/>
    <w:rsid w:val="0046422A"/>
    <w:rsid w:val="00464AB9"/>
    <w:rsid w:val="00464BEB"/>
    <w:rsid w:val="00465127"/>
    <w:rsid w:val="00465353"/>
    <w:rsid w:val="0046581A"/>
    <w:rsid w:val="0046637C"/>
    <w:rsid w:val="004663BC"/>
    <w:rsid w:val="004667F4"/>
    <w:rsid w:val="004671C5"/>
    <w:rsid w:val="004672E3"/>
    <w:rsid w:val="004705F4"/>
    <w:rsid w:val="00470970"/>
    <w:rsid w:val="00471539"/>
    <w:rsid w:val="00472A8A"/>
    <w:rsid w:val="004730A7"/>
    <w:rsid w:val="004734AB"/>
    <w:rsid w:val="0047398C"/>
    <w:rsid w:val="00473A48"/>
    <w:rsid w:val="004743CA"/>
    <w:rsid w:val="00474864"/>
    <w:rsid w:val="00475589"/>
    <w:rsid w:val="004764B5"/>
    <w:rsid w:val="00476F0F"/>
    <w:rsid w:val="0047720F"/>
    <w:rsid w:val="0048048B"/>
    <w:rsid w:val="0048069F"/>
    <w:rsid w:val="0048073E"/>
    <w:rsid w:val="00480F80"/>
    <w:rsid w:val="00481A14"/>
    <w:rsid w:val="00481CEE"/>
    <w:rsid w:val="00482967"/>
    <w:rsid w:val="00484F8B"/>
    <w:rsid w:val="00485517"/>
    <w:rsid w:val="0048578C"/>
    <w:rsid w:val="00485AFC"/>
    <w:rsid w:val="00485FE9"/>
    <w:rsid w:val="00486D74"/>
    <w:rsid w:val="00490945"/>
    <w:rsid w:val="004914B8"/>
    <w:rsid w:val="0049291A"/>
    <w:rsid w:val="00493BDB"/>
    <w:rsid w:val="00494590"/>
    <w:rsid w:val="004959DB"/>
    <w:rsid w:val="00495D25"/>
    <w:rsid w:val="00495FF8"/>
    <w:rsid w:val="00496A3A"/>
    <w:rsid w:val="00496C07"/>
    <w:rsid w:val="00497E8A"/>
    <w:rsid w:val="004A0BCF"/>
    <w:rsid w:val="004A11C2"/>
    <w:rsid w:val="004A1860"/>
    <w:rsid w:val="004A1ECB"/>
    <w:rsid w:val="004A1FB9"/>
    <w:rsid w:val="004A27D5"/>
    <w:rsid w:val="004A321E"/>
    <w:rsid w:val="004A3AB2"/>
    <w:rsid w:val="004A3EB6"/>
    <w:rsid w:val="004A43BE"/>
    <w:rsid w:val="004A4B49"/>
    <w:rsid w:val="004A4B73"/>
    <w:rsid w:val="004A5C49"/>
    <w:rsid w:val="004A64D7"/>
    <w:rsid w:val="004A6682"/>
    <w:rsid w:val="004A67F0"/>
    <w:rsid w:val="004B208E"/>
    <w:rsid w:val="004B2095"/>
    <w:rsid w:val="004B2424"/>
    <w:rsid w:val="004B2549"/>
    <w:rsid w:val="004B2B1C"/>
    <w:rsid w:val="004B2B32"/>
    <w:rsid w:val="004B2E8F"/>
    <w:rsid w:val="004B3AD4"/>
    <w:rsid w:val="004B3C8B"/>
    <w:rsid w:val="004B5B1C"/>
    <w:rsid w:val="004B5C34"/>
    <w:rsid w:val="004B5D75"/>
    <w:rsid w:val="004B66EB"/>
    <w:rsid w:val="004B6833"/>
    <w:rsid w:val="004B6C9F"/>
    <w:rsid w:val="004B70DD"/>
    <w:rsid w:val="004B7157"/>
    <w:rsid w:val="004B7559"/>
    <w:rsid w:val="004B79EB"/>
    <w:rsid w:val="004C0C8D"/>
    <w:rsid w:val="004C1046"/>
    <w:rsid w:val="004C189F"/>
    <w:rsid w:val="004C1B77"/>
    <w:rsid w:val="004C276D"/>
    <w:rsid w:val="004C310D"/>
    <w:rsid w:val="004C3587"/>
    <w:rsid w:val="004C403A"/>
    <w:rsid w:val="004C4777"/>
    <w:rsid w:val="004C494A"/>
    <w:rsid w:val="004C4CFA"/>
    <w:rsid w:val="004C59F9"/>
    <w:rsid w:val="004C5D70"/>
    <w:rsid w:val="004C5E76"/>
    <w:rsid w:val="004C5FB7"/>
    <w:rsid w:val="004C7233"/>
    <w:rsid w:val="004D0294"/>
    <w:rsid w:val="004D0C53"/>
    <w:rsid w:val="004D0D09"/>
    <w:rsid w:val="004D1301"/>
    <w:rsid w:val="004D1FF4"/>
    <w:rsid w:val="004D3D74"/>
    <w:rsid w:val="004D4371"/>
    <w:rsid w:val="004D43BC"/>
    <w:rsid w:val="004D4493"/>
    <w:rsid w:val="004D44DB"/>
    <w:rsid w:val="004D4878"/>
    <w:rsid w:val="004D4CD2"/>
    <w:rsid w:val="004D51BD"/>
    <w:rsid w:val="004D5DEE"/>
    <w:rsid w:val="004D5E9C"/>
    <w:rsid w:val="004D6A58"/>
    <w:rsid w:val="004D6F32"/>
    <w:rsid w:val="004D779C"/>
    <w:rsid w:val="004D77D7"/>
    <w:rsid w:val="004E0002"/>
    <w:rsid w:val="004E2910"/>
    <w:rsid w:val="004E2B9F"/>
    <w:rsid w:val="004E3453"/>
    <w:rsid w:val="004E3970"/>
    <w:rsid w:val="004E399D"/>
    <w:rsid w:val="004E47F6"/>
    <w:rsid w:val="004E4A2A"/>
    <w:rsid w:val="004E4B67"/>
    <w:rsid w:val="004E5A39"/>
    <w:rsid w:val="004E5B7B"/>
    <w:rsid w:val="004E5B85"/>
    <w:rsid w:val="004E6011"/>
    <w:rsid w:val="004E6251"/>
    <w:rsid w:val="004E63AC"/>
    <w:rsid w:val="004E6510"/>
    <w:rsid w:val="004E6C1C"/>
    <w:rsid w:val="004E714A"/>
    <w:rsid w:val="004E76D2"/>
    <w:rsid w:val="004E7A36"/>
    <w:rsid w:val="004E7AE5"/>
    <w:rsid w:val="004F0044"/>
    <w:rsid w:val="004F03E2"/>
    <w:rsid w:val="004F0BC9"/>
    <w:rsid w:val="004F0D1C"/>
    <w:rsid w:val="004F1641"/>
    <w:rsid w:val="004F1904"/>
    <w:rsid w:val="004F1C30"/>
    <w:rsid w:val="004F1F93"/>
    <w:rsid w:val="004F2D29"/>
    <w:rsid w:val="004F3F88"/>
    <w:rsid w:val="004F40B7"/>
    <w:rsid w:val="004F40FA"/>
    <w:rsid w:val="004F44D6"/>
    <w:rsid w:val="004F4A4F"/>
    <w:rsid w:val="004F5380"/>
    <w:rsid w:val="004F54AE"/>
    <w:rsid w:val="004F606E"/>
    <w:rsid w:val="0050082F"/>
    <w:rsid w:val="00501431"/>
    <w:rsid w:val="005036A7"/>
    <w:rsid w:val="005038C0"/>
    <w:rsid w:val="00504329"/>
    <w:rsid w:val="0050544E"/>
    <w:rsid w:val="0051029B"/>
    <w:rsid w:val="005104B7"/>
    <w:rsid w:val="00510A67"/>
    <w:rsid w:val="00510D89"/>
    <w:rsid w:val="00511652"/>
    <w:rsid w:val="00511F45"/>
    <w:rsid w:val="00512A9F"/>
    <w:rsid w:val="00513BE8"/>
    <w:rsid w:val="00514288"/>
    <w:rsid w:val="005142EC"/>
    <w:rsid w:val="00514EEC"/>
    <w:rsid w:val="00515D7A"/>
    <w:rsid w:val="00515F9E"/>
    <w:rsid w:val="005164B8"/>
    <w:rsid w:val="005169A7"/>
    <w:rsid w:val="005173BF"/>
    <w:rsid w:val="00517562"/>
    <w:rsid w:val="0051767F"/>
    <w:rsid w:val="005200BF"/>
    <w:rsid w:val="00520843"/>
    <w:rsid w:val="00520DF5"/>
    <w:rsid w:val="005213CC"/>
    <w:rsid w:val="0052158F"/>
    <w:rsid w:val="005220A0"/>
    <w:rsid w:val="0052273E"/>
    <w:rsid w:val="005228D4"/>
    <w:rsid w:val="00522BC4"/>
    <w:rsid w:val="00523300"/>
    <w:rsid w:val="0052338B"/>
    <w:rsid w:val="005234D4"/>
    <w:rsid w:val="005235AE"/>
    <w:rsid w:val="00523C28"/>
    <w:rsid w:val="00523F65"/>
    <w:rsid w:val="00524962"/>
    <w:rsid w:val="00525991"/>
    <w:rsid w:val="00526BA5"/>
    <w:rsid w:val="00526DA2"/>
    <w:rsid w:val="0052701C"/>
    <w:rsid w:val="00527527"/>
    <w:rsid w:val="005276D2"/>
    <w:rsid w:val="00527C31"/>
    <w:rsid w:val="00527F30"/>
    <w:rsid w:val="005300E5"/>
    <w:rsid w:val="005315A7"/>
    <w:rsid w:val="00532331"/>
    <w:rsid w:val="0053338A"/>
    <w:rsid w:val="00533875"/>
    <w:rsid w:val="00534157"/>
    <w:rsid w:val="00534364"/>
    <w:rsid w:val="005347FE"/>
    <w:rsid w:val="00534F2F"/>
    <w:rsid w:val="00534F70"/>
    <w:rsid w:val="0053555D"/>
    <w:rsid w:val="005359CB"/>
    <w:rsid w:val="00536030"/>
    <w:rsid w:val="00536B20"/>
    <w:rsid w:val="00536F6E"/>
    <w:rsid w:val="00537D5A"/>
    <w:rsid w:val="00540457"/>
    <w:rsid w:val="005419C6"/>
    <w:rsid w:val="00542B22"/>
    <w:rsid w:val="00543506"/>
    <w:rsid w:val="00543582"/>
    <w:rsid w:val="00543D05"/>
    <w:rsid w:val="00543EBE"/>
    <w:rsid w:val="005449C8"/>
    <w:rsid w:val="0054557C"/>
    <w:rsid w:val="005459FD"/>
    <w:rsid w:val="00545DD7"/>
    <w:rsid w:val="00546577"/>
    <w:rsid w:val="00547A47"/>
    <w:rsid w:val="00547BD1"/>
    <w:rsid w:val="00550B4F"/>
    <w:rsid w:val="005510D3"/>
    <w:rsid w:val="00551F65"/>
    <w:rsid w:val="00551FE4"/>
    <w:rsid w:val="00552FB7"/>
    <w:rsid w:val="00553D0F"/>
    <w:rsid w:val="00553D97"/>
    <w:rsid w:val="00553ED3"/>
    <w:rsid w:val="00553FFE"/>
    <w:rsid w:val="0055447A"/>
    <w:rsid w:val="005546D7"/>
    <w:rsid w:val="00554C1B"/>
    <w:rsid w:val="00554F91"/>
    <w:rsid w:val="00555E4C"/>
    <w:rsid w:val="00556661"/>
    <w:rsid w:val="00556B77"/>
    <w:rsid w:val="005571F4"/>
    <w:rsid w:val="00560A3A"/>
    <w:rsid w:val="00562AA8"/>
    <w:rsid w:val="00563059"/>
    <w:rsid w:val="0056321B"/>
    <w:rsid w:val="005633EE"/>
    <w:rsid w:val="005634B5"/>
    <w:rsid w:val="00563947"/>
    <w:rsid w:val="00563F42"/>
    <w:rsid w:val="00564357"/>
    <w:rsid w:val="00566441"/>
    <w:rsid w:val="00566D17"/>
    <w:rsid w:val="005677BE"/>
    <w:rsid w:val="005708B3"/>
    <w:rsid w:val="00570AD4"/>
    <w:rsid w:val="00570DEB"/>
    <w:rsid w:val="00571475"/>
    <w:rsid w:val="0057232A"/>
    <w:rsid w:val="005725E6"/>
    <w:rsid w:val="00572CBE"/>
    <w:rsid w:val="005742AF"/>
    <w:rsid w:val="00575152"/>
    <w:rsid w:val="00575168"/>
    <w:rsid w:val="00575770"/>
    <w:rsid w:val="005757CE"/>
    <w:rsid w:val="00575C8A"/>
    <w:rsid w:val="00575F99"/>
    <w:rsid w:val="0057608C"/>
    <w:rsid w:val="00577137"/>
    <w:rsid w:val="0057754D"/>
    <w:rsid w:val="0057787F"/>
    <w:rsid w:val="005827F9"/>
    <w:rsid w:val="005841C0"/>
    <w:rsid w:val="00584348"/>
    <w:rsid w:val="0058442F"/>
    <w:rsid w:val="00584816"/>
    <w:rsid w:val="0058565B"/>
    <w:rsid w:val="00585692"/>
    <w:rsid w:val="005866A2"/>
    <w:rsid w:val="00587DFC"/>
    <w:rsid w:val="00587FA9"/>
    <w:rsid w:val="005912B5"/>
    <w:rsid w:val="00592219"/>
    <w:rsid w:val="0059242C"/>
    <w:rsid w:val="00592680"/>
    <w:rsid w:val="00593F6A"/>
    <w:rsid w:val="00593F91"/>
    <w:rsid w:val="0059491F"/>
    <w:rsid w:val="005957BC"/>
    <w:rsid w:val="00597280"/>
    <w:rsid w:val="0059766E"/>
    <w:rsid w:val="00597D0B"/>
    <w:rsid w:val="005A063A"/>
    <w:rsid w:val="005A0AC2"/>
    <w:rsid w:val="005A1AF1"/>
    <w:rsid w:val="005A1BB6"/>
    <w:rsid w:val="005A2045"/>
    <w:rsid w:val="005A231F"/>
    <w:rsid w:val="005A24E5"/>
    <w:rsid w:val="005A25DA"/>
    <w:rsid w:val="005A27FE"/>
    <w:rsid w:val="005A317D"/>
    <w:rsid w:val="005A49F7"/>
    <w:rsid w:val="005A4E30"/>
    <w:rsid w:val="005A62F1"/>
    <w:rsid w:val="005A6850"/>
    <w:rsid w:val="005A7ED8"/>
    <w:rsid w:val="005B05E3"/>
    <w:rsid w:val="005B20DC"/>
    <w:rsid w:val="005B2542"/>
    <w:rsid w:val="005B26F2"/>
    <w:rsid w:val="005B2BC7"/>
    <w:rsid w:val="005B2DD9"/>
    <w:rsid w:val="005B3311"/>
    <w:rsid w:val="005B3944"/>
    <w:rsid w:val="005B41EE"/>
    <w:rsid w:val="005B423D"/>
    <w:rsid w:val="005B45B3"/>
    <w:rsid w:val="005B4769"/>
    <w:rsid w:val="005B57E5"/>
    <w:rsid w:val="005B580A"/>
    <w:rsid w:val="005B682A"/>
    <w:rsid w:val="005B7005"/>
    <w:rsid w:val="005B719D"/>
    <w:rsid w:val="005B75F5"/>
    <w:rsid w:val="005B76B6"/>
    <w:rsid w:val="005B7B52"/>
    <w:rsid w:val="005B7F99"/>
    <w:rsid w:val="005C029F"/>
    <w:rsid w:val="005C03B8"/>
    <w:rsid w:val="005C1954"/>
    <w:rsid w:val="005C2D5E"/>
    <w:rsid w:val="005C3FB9"/>
    <w:rsid w:val="005C4E4D"/>
    <w:rsid w:val="005C555D"/>
    <w:rsid w:val="005C566A"/>
    <w:rsid w:val="005C5CD6"/>
    <w:rsid w:val="005C6652"/>
    <w:rsid w:val="005C6C04"/>
    <w:rsid w:val="005C6C64"/>
    <w:rsid w:val="005C7798"/>
    <w:rsid w:val="005D0E7F"/>
    <w:rsid w:val="005D2345"/>
    <w:rsid w:val="005D25C4"/>
    <w:rsid w:val="005D31A5"/>
    <w:rsid w:val="005D3595"/>
    <w:rsid w:val="005D3B56"/>
    <w:rsid w:val="005D40E9"/>
    <w:rsid w:val="005D452E"/>
    <w:rsid w:val="005D4997"/>
    <w:rsid w:val="005D4C5E"/>
    <w:rsid w:val="005D5734"/>
    <w:rsid w:val="005D7B05"/>
    <w:rsid w:val="005E102C"/>
    <w:rsid w:val="005E1040"/>
    <w:rsid w:val="005E1A75"/>
    <w:rsid w:val="005E22DA"/>
    <w:rsid w:val="005E32C1"/>
    <w:rsid w:val="005E3779"/>
    <w:rsid w:val="005E399E"/>
    <w:rsid w:val="005E455A"/>
    <w:rsid w:val="005E63A8"/>
    <w:rsid w:val="005E6F65"/>
    <w:rsid w:val="005E76C4"/>
    <w:rsid w:val="005E7898"/>
    <w:rsid w:val="005F07F3"/>
    <w:rsid w:val="005F1E57"/>
    <w:rsid w:val="005F22E0"/>
    <w:rsid w:val="005F2806"/>
    <w:rsid w:val="005F28C7"/>
    <w:rsid w:val="005F2DC7"/>
    <w:rsid w:val="005F2FEF"/>
    <w:rsid w:val="005F3EB9"/>
    <w:rsid w:val="005F4F54"/>
    <w:rsid w:val="005F5280"/>
    <w:rsid w:val="005F551A"/>
    <w:rsid w:val="005F5685"/>
    <w:rsid w:val="005F7528"/>
    <w:rsid w:val="005F7950"/>
    <w:rsid w:val="005F7E11"/>
    <w:rsid w:val="006003C2"/>
    <w:rsid w:val="00600B02"/>
    <w:rsid w:val="00600FD6"/>
    <w:rsid w:val="006010C3"/>
    <w:rsid w:val="00601688"/>
    <w:rsid w:val="0060197E"/>
    <w:rsid w:val="006033A6"/>
    <w:rsid w:val="00603894"/>
    <w:rsid w:val="00603D16"/>
    <w:rsid w:val="0060408A"/>
    <w:rsid w:val="006041A6"/>
    <w:rsid w:val="00605351"/>
    <w:rsid w:val="00605382"/>
    <w:rsid w:val="00606C80"/>
    <w:rsid w:val="0060778A"/>
    <w:rsid w:val="00607978"/>
    <w:rsid w:val="006104F3"/>
    <w:rsid w:val="006118F9"/>
    <w:rsid w:val="0061223F"/>
    <w:rsid w:val="0061256F"/>
    <w:rsid w:val="006127B6"/>
    <w:rsid w:val="0061384B"/>
    <w:rsid w:val="00613910"/>
    <w:rsid w:val="00613C1B"/>
    <w:rsid w:val="00613D0B"/>
    <w:rsid w:val="00614B48"/>
    <w:rsid w:val="00614C52"/>
    <w:rsid w:val="006164CF"/>
    <w:rsid w:val="006167EE"/>
    <w:rsid w:val="0061776C"/>
    <w:rsid w:val="006178C4"/>
    <w:rsid w:val="00620E98"/>
    <w:rsid w:val="006211C1"/>
    <w:rsid w:val="00621D48"/>
    <w:rsid w:val="00622DAA"/>
    <w:rsid w:val="00624175"/>
    <w:rsid w:val="00624835"/>
    <w:rsid w:val="006255F2"/>
    <w:rsid w:val="006256F1"/>
    <w:rsid w:val="00625835"/>
    <w:rsid w:val="0062713C"/>
    <w:rsid w:val="00627D42"/>
    <w:rsid w:val="00627F78"/>
    <w:rsid w:val="00627F7E"/>
    <w:rsid w:val="00630667"/>
    <w:rsid w:val="00630E24"/>
    <w:rsid w:val="0063162B"/>
    <w:rsid w:val="006316FA"/>
    <w:rsid w:val="006323FE"/>
    <w:rsid w:val="00632913"/>
    <w:rsid w:val="00632A3F"/>
    <w:rsid w:val="00632A8B"/>
    <w:rsid w:val="00633C70"/>
    <w:rsid w:val="00633F21"/>
    <w:rsid w:val="00635DFE"/>
    <w:rsid w:val="00636512"/>
    <w:rsid w:val="006369DB"/>
    <w:rsid w:val="0063705C"/>
    <w:rsid w:val="00637447"/>
    <w:rsid w:val="00637C95"/>
    <w:rsid w:val="00640028"/>
    <w:rsid w:val="0064067D"/>
    <w:rsid w:val="006413F3"/>
    <w:rsid w:val="006416A8"/>
    <w:rsid w:val="00641A4C"/>
    <w:rsid w:val="00641B84"/>
    <w:rsid w:val="00641C62"/>
    <w:rsid w:val="006423BD"/>
    <w:rsid w:val="00642470"/>
    <w:rsid w:val="00643507"/>
    <w:rsid w:val="00643BC8"/>
    <w:rsid w:val="00643E72"/>
    <w:rsid w:val="006448BB"/>
    <w:rsid w:val="00644FED"/>
    <w:rsid w:val="00645370"/>
    <w:rsid w:val="006454BE"/>
    <w:rsid w:val="006457B7"/>
    <w:rsid w:val="00645827"/>
    <w:rsid w:val="006458DA"/>
    <w:rsid w:val="00646810"/>
    <w:rsid w:val="0064696A"/>
    <w:rsid w:val="00646E51"/>
    <w:rsid w:val="0064732C"/>
    <w:rsid w:val="00647EAB"/>
    <w:rsid w:val="0065017C"/>
    <w:rsid w:val="0065084E"/>
    <w:rsid w:val="00650D81"/>
    <w:rsid w:val="00651DFF"/>
    <w:rsid w:val="00651FC5"/>
    <w:rsid w:val="0065218B"/>
    <w:rsid w:val="0065300B"/>
    <w:rsid w:val="00653288"/>
    <w:rsid w:val="006537F8"/>
    <w:rsid w:val="0065419C"/>
    <w:rsid w:val="00654AEB"/>
    <w:rsid w:val="00655FB0"/>
    <w:rsid w:val="006563B4"/>
    <w:rsid w:val="00657D3F"/>
    <w:rsid w:val="006606B8"/>
    <w:rsid w:val="00661AC2"/>
    <w:rsid w:val="00662644"/>
    <w:rsid w:val="00662B38"/>
    <w:rsid w:val="00663673"/>
    <w:rsid w:val="00663B3B"/>
    <w:rsid w:val="006640FA"/>
    <w:rsid w:val="00664403"/>
    <w:rsid w:val="006645DF"/>
    <w:rsid w:val="00664786"/>
    <w:rsid w:val="006647EA"/>
    <w:rsid w:val="00665626"/>
    <w:rsid w:val="006656EA"/>
    <w:rsid w:val="00667DBB"/>
    <w:rsid w:val="00667E9E"/>
    <w:rsid w:val="00667F95"/>
    <w:rsid w:val="00670063"/>
    <w:rsid w:val="006706D4"/>
    <w:rsid w:val="006719B5"/>
    <w:rsid w:val="00672E34"/>
    <w:rsid w:val="00673629"/>
    <w:rsid w:val="006738B1"/>
    <w:rsid w:val="00674332"/>
    <w:rsid w:val="006749C3"/>
    <w:rsid w:val="00674F8F"/>
    <w:rsid w:val="0067614B"/>
    <w:rsid w:val="00676FE3"/>
    <w:rsid w:val="006770C9"/>
    <w:rsid w:val="00680868"/>
    <w:rsid w:val="00681227"/>
    <w:rsid w:val="006818EB"/>
    <w:rsid w:val="00681D12"/>
    <w:rsid w:val="00681F34"/>
    <w:rsid w:val="00682188"/>
    <w:rsid w:val="00682B2A"/>
    <w:rsid w:val="00683AB2"/>
    <w:rsid w:val="00684221"/>
    <w:rsid w:val="00686B8F"/>
    <w:rsid w:val="00687615"/>
    <w:rsid w:val="00690508"/>
    <w:rsid w:val="006916B3"/>
    <w:rsid w:val="00691B8E"/>
    <w:rsid w:val="00692117"/>
    <w:rsid w:val="00692478"/>
    <w:rsid w:val="00692977"/>
    <w:rsid w:val="00693FEE"/>
    <w:rsid w:val="00694318"/>
    <w:rsid w:val="0069495E"/>
    <w:rsid w:val="00694BB7"/>
    <w:rsid w:val="00695464"/>
    <w:rsid w:val="00695C41"/>
    <w:rsid w:val="00695CE4"/>
    <w:rsid w:val="00697C4C"/>
    <w:rsid w:val="006A034F"/>
    <w:rsid w:val="006A0358"/>
    <w:rsid w:val="006A05E9"/>
    <w:rsid w:val="006A0E29"/>
    <w:rsid w:val="006A1231"/>
    <w:rsid w:val="006A1417"/>
    <w:rsid w:val="006A1539"/>
    <w:rsid w:val="006A2670"/>
    <w:rsid w:val="006A2A3B"/>
    <w:rsid w:val="006A338B"/>
    <w:rsid w:val="006A3806"/>
    <w:rsid w:val="006A3BA4"/>
    <w:rsid w:val="006A4B97"/>
    <w:rsid w:val="006A4D0C"/>
    <w:rsid w:val="006A5202"/>
    <w:rsid w:val="006A52BF"/>
    <w:rsid w:val="006A5E20"/>
    <w:rsid w:val="006A6526"/>
    <w:rsid w:val="006A6B56"/>
    <w:rsid w:val="006B02E5"/>
    <w:rsid w:val="006B09AB"/>
    <w:rsid w:val="006B0F37"/>
    <w:rsid w:val="006B19B3"/>
    <w:rsid w:val="006B252D"/>
    <w:rsid w:val="006B2FA8"/>
    <w:rsid w:val="006B3D85"/>
    <w:rsid w:val="006B4394"/>
    <w:rsid w:val="006B4D8A"/>
    <w:rsid w:val="006B53C7"/>
    <w:rsid w:val="006B61B8"/>
    <w:rsid w:val="006B757B"/>
    <w:rsid w:val="006C05CA"/>
    <w:rsid w:val="006C1240"/>
    <w:rsid w:val="006C1458"/>
    <w:rsid w:val="006C19D3"/>
    <w:rsid w:val="006C2727"/>
    <w:rsid w:val="006C473B"/>
    <w:rsid w:val="006C4EFE"/>
    <w:rsid w:val="006C557C"/>
    <w:rsid w:val="006C647C"/>
    <w:rsid w:val="006C6883"/>
    <w:rsid w:val="006C74A6"/>
    <w:rsid w:val="006C7582"/>
    <w:rsid w:val="006C7C74"/>
    <w:rsid w:val="006C7EF0"/>
    <w:rsid w:val="006D1038"/>
    <w:rsid w:val="006D3060"/>
    <w:rsid w:val="006D37D4"/>
    <w:rsid w:val="006D3F97"/>
    <w:rsid w:val="006D5336"/>
    <w:rsid w:val="006D5AC0"/>
    <w:rsid w:val="006D6086"/>
    <w:rsid w:val="006D76E7"/>
    <w:rsid w:val="006D77E3"/>
    <w:rsid w:val="006D7F67"/>
    <w:rsid w:val="006E0073"/>
    <w:rsid w:val="006E06D8"/>
    <w:rsid w:val="006E072D"/>
    <w:rsid w:val="006E1352"/>
    <w:rsid w:val="006E153B"/>
    <w:rsid w:val="006E15AD"/>
    <w:rsid w:val="006E3A9E"/>
    <w:rsid w:val="006E506C"/>
    <w:rsid w:val="006E5234"/>
    <w:rsid w:val="006E55D1"/>
    <w:rsid w:val="006E5A6E"/>
    <w:rsid w:val="006E5CC5"/>
    <w:rsid w:val="006E657D"/>
    <w:rsid w:val="006E6762"/>
    <w:rsid w:val="006E68E5"/>
    <w:rsid w:val="006E69D1"/>
    <w:rsid w:val="006E6A8A"/>
    <w:rsid w:val="006E6BCB"/>
    <w:rsid w:val="006E7CB6"/>
    <w:rsid w:val="006F04B7"/>
    <w:rsid w:val="006F07F0"/>
    <w:rsid w:val="006F1D56"/>
    <w:rsid w:val="006F1E77"/>
    <w:rsid w:val="006F2054"/>
    <w:rsid w:val="006F229C"/>
    <w:rsid w:val="006F24C0"/>
    <w:rsid w:val="006F3F89"/>
    <w:rsid w:val="006F4485"/>
    <w:rsid w:val="006F4608"/>
    <w:rsid w:val="006F4DA7"/>
    <w:rsid w:val="006F5A6E"/>
    <w:rsid w:val="006F6337"/>
    <w:rsid w:val="006F6460"/>
    <w:rsid w:val="006F6812"/>
    <w:rsid w:val="006F7005"/>
    <w:rsid w:val="006F74A5"/>
    <w:rsid w:val="006F7E82"/>
    <w:rsid w:val="00700390"/>
    <w:rsid w:val="00700491"/>
    <w:rsid w:val="00700583"/>
    <w:rsid w:val="00700D13"/>
    <w:rsid w:val="0070176A"/>
    <w:rsid w:val="00701D2C"/>
    <w:rsid w:val="0070206B"/>
    <w:rsid w:val="0070246E"/>
    <w:rsid w:val="0070287F"/>
    <w:rsid w:val="00702CD5"/>
    <w:rsid w:val="00703570"/>
    <w:rsid w:val="00703AC0"/>
    <w:rsid w:val="00703BF6"/>
    <w:rsid w:val="00703E09"/>
    <w:rsid w:val="00704665"/>
    <w:rsid w:val="0070480C"/>
    <w:rsid w:val="00705280"/>
    <w:rsid w:val="0070548B"/>
    <w:rsid w:val="007072C7"/>
    <w:rsid w:val="00707B38"/>
    <w:rsid w:val="007111E5"/>
    <w:rsid w:val="00711523"/>
    <w:rsid w:val="00711A79"/>
    <w:rsid w:val="00712EC8"/>
    <w:rsid w:val="007132E9"/>
    <w:rsid w:val="007134DF"/>
    <w:rsid w:val="00715537"/>
    <w:rsid w:val="00715F40"/>
    <w:rsid w:val="00716FD9"/>
    <w:rsid w:val="007171BD"/>
    <w:rsid w:val="007174E9"/>
    <w:rsid w:val="007207E3"/>
    <w:rsid w:val="00720A27"/>
    <w:rsid w:val="00720A97"/>
    <w:rsid w:val="0072153C"/>
    <w:rsid w:val="00721BCF"/>
    <w:rsid w:val="00721CE0"/>
    <w:rsid w:val="00721D1F"/>
    <w:rsid w:val="00722698"/>
    <w:rsid w:val="007229D6"/>
    <w:rsid w:val="0072307C"/>
    <w:rsid w:val="00723398"/>
    <w:rsid w:val="007241BD"/>
    <w:rsid w:val="00724462"/>
    <w:rsid w:val="00724705"/>
    <w:rsid w:val="00724761"/>
    <w:rsid w:val="00724C02"/>
    <w:rsid w:val="00726529"/>
    <w:rsid w:val="007268A9"/>
    <w:rsid w:val="007273B8"/>
    <w:rsid w:val="00727804"/>
    <w:rsid w:val="00727A84"/>
    <w:rsid w:val="007302D5"/>
    <w:rsid w:val="007309C3"/>
    <w:rsid w:val="00730FB9"/>
    <w:rsid w:val="00732047"/>
    <w:rsid w:val="007325CC"/>
    <w:rsid w:val="00732E26"/>
    <w:rsid w:val="00732F6A"/>
    <w:rsid w:val="0073302B"/>
    <w:rsid w:val="0073321A"/>
    <w:rsid w:val="00734A28"/>
    <w:rsid w:val="00734C51"/>
    <w:rsid w:val="0073551B"/>
    <w:rsid w:val="00735741"/>
    <w:rsid w:val="007358D7"/>
    <w:rsid w:val="007361A3"/>
    <w:rsid w:val="00736940"/>
    <w:rsid w:val="00737498"/>
    <w:rsid w:val="007375F5"/>
    <w:rsid w:val="007379E5"/>
    <w:rsid w:val="007406DB"/>
    <w:rsid w:val="00740CFA"/>
    <w:rsid w:val="00741B4D"/>
    <w:rsid w:val="00741DC1"/>
    <w:rsid w:val="00743231"/>
    <w:rsid w:val="00743C15"/>
    <w:rsid w:val="00743F4A"/>
    <w:rsid w:val="00744D6E"/>
    <w:rsid w:val="0074561F"/>
    <w:rsid w:val="0074608E"/>
    <w:rsid w:val="00746CC0"/>
    <w:rsid w:val="00747345"/>
    <w:rsid w:val="007476AB"/>
    <w:rsid w:val="0075090C"/>
    <w:rsid w:val="007511F4"/>
    <w:rsid w:val="007516D3"/>
    <w:rsid w:val="0075190A"/>
    <w:rsid w:val="007521C0"/>
    <w:rsid w:val="00752348"/>
    <w:rsid w:val="00752983"/>
    <w:rsid w:val="00753177"/>
    <w:rsid w:val="0075375B"/>
    <w:rsid w:val="00753BD7"/>
    <w:rsid w:val="00753C79"/>
    <w:rsid w:val="00757586"/>
    <w:rsid w:val="00760081"/>
    <w:rsid w:val="007600FD"/>
    <w:rsid w:val="0076073B"/>
    <w:rsid w:val="007607DE"/>
    <w:rsid w:val="0076123B"/>
    <w:rsid w:val="00761AE2"/>
    <w:rsid w:val="00762F81"/>
    <w:rsid w:val="0076343A"/>
    <w:rsid w:val="007638CF"/>
    <w:rsid w:val="007638DA"/>
    <w:rsid w:val="00765627"/>
    <w:rsid w:val="007658CD"/>
    <w:rsid w:val="00765C35"/>
    <w:rsid w:val="007667E7"/>
    <w:rsid w:val="00766DB4"/>
    <w:rsid w:val="007671E9"/>
    <w:rsid w:val="00767659"/>
    <w:rsid w:val="00767838"/>
    <w:rsid w:val="00767E79"/>
    <w:rsid w:val="0077011D"/>
    <w:rsid w:val="007708B4"/>
    <w:rsid w:val="00770938"/>
    <w:rsid w:val="007709AE"/>
    <w:rsid w:val="007712BC"/>
    <w:rsid w:val="0077166F"/>
    <w:rsid w:val="00771E22"/>
    <w:rsid w:val="00772825"/>
    <w:rsid w:val="007734F6"/>
    <w:rsid w:val="00773FFB"/>
    <w:rsid w:val="007747C7"/>
    <w:rsid w:val="00774BC6"/>
    <w:rsid w:val="00774EF4"/>
    <w:rsid w:val="0077501C"/>
    <w:rsid w:val="00775342"/>
    <w:rsid w:val="007753DA"/>
    <w:rsid w:val="007759AC"/>
    <w:rsid w:val="00775F6E"/>
    <w:rsid w:val="00775FEF"/>
    <w:rsid w:val="007763C8"/>
    <w:rsid w:val="00776507"/>
    <w:rsid w:val="0077652B"/>
    <w:rsid w:val="00780AD5"/>
    <w:rsid w:val="00780EC7"/>
    <w:rsid w:val="00782CF5"/>
    <w:rsid w:val="00782D74"/>
    <w:rsid w:val="00784592"/>
    <w:rsid w:val="00784845"/>
    <w:rsid w:val="007849B9"/>
    <w:rsid w:val="0078582A"/>
    <w:rsid w:val="007858BA"/>
    <w:rsid w:val="00785F80"/>
    <w:rsid w:val="00786445"/>
    <w:rsid w:val="00786722"/>
    <w:rsid w:val="007879FB"/>
    <w:rsid w:val="00787FF3"/>
    <w:rsid w:val="00790250"/>
    <w:rsid w:val="007902BA"/>
    <w:rsid w:val="00790B21"/>
    <w:rsid w:val="0079103E"/>
    <w:rsid w:val="0079144F"/>
    <w:rsid w:val="0079272E"/>
    <w:rsid w:val="00792CBA"/>
    <w:rsid w:val="00792F5E"/>
    <w:rsid w:val="00793640"/>
    <w:rsid w:val="00794AD8"/>
    <w:rsid w:val="00796139"/>
    <w:rsid w:val="0079668D"/>
    <w:rsid w:val="0079705B"/>
    <w:rsid w:val="00797975"/>
    <w:rsid w:val="00797A45"/>
    <w:rsid w:val="007A009D"/>
    <w:rsid w:val="007A158A"/>
    <w:rsid w:val="007A2988"/>
    <w:rsid w:val="007A2A25"/>
    <w:rsid w:val="007A454A"/>
    <w:rsid w:val="007A4745"/>
    <w:rsid w:val="007A4D8B"/>
    <w:rsid w:val="007A4E65"/>
    <w:rsid w:val="007A5147"/>
    <w:rsid w:val="007A59C0"/>
    <w:rsid w:val="007A5FF9"/>
    <w:rsid w:val="007A6682"/>
    <w:rsid w:val="007A66F7"/>
    <w:rsid w:val="007A6858"/>
    <w:rsid w:val="007A6ED5"/>
    <w:rsid w:val="007A7DB8"/>
    <w:rsid w:val="007A7F6C"/>
    <w:rsid w:val="007B267C"/>
    <w:rsid w:val="007B31F3"/>
    <w:rsid w:val="007B346E"/>
    <w:rsid w:val="007B388E"/>
    <w:rsid w:val="007B3B43"/>
    <w:rsid w:val="007B40D2"/>
    <w:rsid w:val="007B4217"/>
    <w:rsid w:val="007B4851"/>
    <w:rsid w:val="007B5686"/>
    <w:rsid w:val="007B5731"/>
    <w:rsid w:val="007B57D8"/>
    <w:rsid w:val="007B700F"/>
    <w:rsid w:val="007B7839"/>
    <w:rsid w:val="007B7DA1"/>
    <w:rsid w:val="007C0F84"/>
    <w:rsid w:val="007C12FF"/>
    <w:rsid w:val="007C164B"/>
    <w:rsid w:val="007C23F9"/>
    <w:rsid w:val="007C2B2C"/>
    <w:rsid w:val="007C39F3"/>
    <w:rsid w:val="007C3E58"/>
    <w:rsid w:val="007C40E9"/>
    <w:rsid w:val="007C448A"/>
    <w:rsid w:val="007C69B5"/>
    <w:rsid w:val="007C6A13"/>
    <w:rsid w:val="007D048C"/>
    <w:rsid w:val="007D07D7"/>
    <w:rsid w:val="007D0828"/>
    <w:rsid w:val="007D1297"/>
    <w:rsid w:val="007D14B5"/>
    <w:rsid w:val="007D15FB"/>
    <w:rsid w:val="007D17F2"/>
    <w:rsid w:val="007D2357"/>
    <w:rsid w:val="007D3C7B"/>
    <w:rsid w:val="007D3F80"/>
    <w:rsid w:val="007D4206"/>
    <w:rsid w:val="007D5F01"/>
    <w:rsid w:val="007E0401"/>
    <w:rsid w:val="007E0784"/>
    <w:rsid w:val="007E1111"/>
    <w:rsid w:val="007E171A"/>
    <w:rsid w:val="007E17F0"/>
    <w:rsid w:val="007E2167"/>
    <w:rsid w:val="007E2B50"/>
    <w:rsid w:val="007E3740"/>
    <w:rsid w:val="007E3B0E"/>
    <w:rsid w:val="007E43BF"/>
    <w:rsid w:val="007E44DA"/>
    <w:rsid w:val="007E4717"/>
    <w:rsid w:val="007E4829"/>
    <w:rsid w:val="007E4940"/>
    <w:rsid w:val="007E4D13"/>
    <w:rsid w:val="007E5A14"/>
    <w:rsid w:val="007E5BF6"/>
    <w:rsid w:val="007E697D"/>
    <w:rsid w:val="007E6B1A"/>
    <w:rsid w:val="007E6E99"/>
    <w:rsid w:val="007E6EEF"/>
    <w:rsid w:val="007E7149"/>
    <w:rsid w:val="007E7F2E"/>
    <w:rsid w:val="007F035E"/>
    <w:rsid w:val="007F08FE"/>
    <w:rsid w:val="007F10AA"/>
    <w:rsid w:val="007F177D"/>
    <w:rsid w:val="007F1EA3"/>
    <w:rsid w:val="007F215A"/>
    <w:rsid w:val="007F233B"/>
    <w:rsid w:val="007F23F3"/>
    <w:rsid w:val="007F2862"/>
    <w:rsid w:val="007F313E"/>
    <w:rsid w:val="007F356C"/>
    <w:rsid w:val="007F387F"/>
    <w:rsid w:val="007F3C36"/>
    <w:rsid w:val="007F450F"/>
    <w:rsid w:val="007F46C6"/>
    <w:rsid w:val="007F5F62"/>
    <w:rsid w:val="007F7595"/>
    <w:rsid w:val="007F7620"/>
    <w:rsid w:val="00800E08"/>
    <w:rsid w:val="00800E48"/>
    <w:rsid w:val="008015DC"/>
    <w:rsid w:val="00801614"/>
    <w:rsid w:val="008029DC"/>
    <w:rsid w:val="008036F8"/>
    <w:rsid w:val="008038E2"/>
    <w:rsid w:val="00803D4B"/>
    <w:rsid w:val="00804080"/>
    <w:rsid w:val="00804524"/>
    <w:rsid w:val="00804A64"/>
    <w:rsid w:val="00804EEA"/>
    <w:rsid w:val="008059CA"/>
    <w:rsid w:val="00806562"/>
    <w:rsid w:val="00806760"/>
    <w:rsid w:val="00810C17"/>
    <w:rsid w:val="00810DC1"/>
    <w:rsid w:val="00810F90"/>
    <w:rsid w:val="008111BB"/>
    <w:rsid w:val="008121EA"/>
    <w:rsid w:val="008122A0"/>
    <w:rsid w:val="0081299F"/>
    <w:rsid w:val="00812B14"/>
    <w:rsid w:val="00812CCC"/>
    <w:rsid w:val="00813336"/>
    <w:rsid w:val="00813BCD"/>
    <w:rsid w:val="00813D8D"/>
    <w:rsid w:val="00813DBC"/>
    <w:rsid w:val="00814057"/>
    <w:rsid w:val="008143CF"/>
    <w:rsid w:val="008147E7"/>
    <w:rsid w:val="00815232"/>
    <w:rsid w:val="00815881"/>
    <w:rsid w:val="00815A7C"/>
    <w:rsid w:val="00815F02"/>
    <w:rsid w:val="00816805"/>
    <w:rsid w:val="00817305"/>
    <w:rsid w:val="00817B4F"/>
    <w:rsid w:val="00820889"/>
    <w:rsid w:val="00820937"/>
    <w:rsid w:val="0082102F"/>
    <w:rsid w:val="008219EA"/>
    <w:rsid w:val="00821F24"/>
    <w:rsid w:val="00822853"/>
    <w:rsid w:val="008229FD"/>
    <w:rsid w:val="00823785"/>
    <w:rsid w:val="00823A8E"/>
    <w:rsid w:val="0082405F"/>
    <w:rsid w:val="00824119"/>
    <w:rsid w:val="00824230"/>
    <w:rsid w:val="008244E5"/>
    <w:rsid w:val="0082461B"/>
    <w:rsid w:val="00824FE7"/>
    <w:rsid w:val="008255E2"/>
    <w:rsid w:val="00826063"/>
    <w:rsid w:val="00826E64"/>
    <w:rsid w:val="00827204"/>
    <w:rsid w:val="00827282"/>
    <w:rsid w:val="0082761E"/>
    <w:rsid w:val="00827804"/>
    <w:rsid w:val="00827D55"/>
    <w:rsid w:val="00827EF9"/>
    <w:rsid w:val="008305C7"/>
    <w:rsid w:val="008307E8"/>
    <w:rsid w:val="00831B7F"/>
    <w:rsid w:val="008320F8"/>
    <w:rsid w:val="00832C00"/>
    <w:rsid w:val="00832E4E"/>
    <w:rsid w:val="008334EE"/>
    <w:rsid w:val="0083382C"/>
    <w:rsid w:val="00834165"/>
    <w:rsid w:val="0083606B"/>
    <w:rsid w:val="00836672"/>
    <w:rsid w:val="00837539"/>
    <w:rsid w:val="0083766B"/>
    <w:rsid w:val="00842560"/>
    <w:rsid w:val="00842897"/>
    <w:rsid w:val="008434FD"/>
    <w:rsid w:val="0084373B"/>
    <w:rsid w:val="00843D4E"/>
    <w:rsid w:val="00844AE3"/>
    <w:rsid w:val="00845033"/>
    <w:rsid w:val="0084511C"/>
    <w:rsid w:val="00845B22"/>
    <w:rsid w:val="00846DA6"/>
    <w:rsid w:val="00847985"/>
    <w:rsid w:val="00850FFD"/>
    <w:rsid w:val="00851273"/>
    <w:rsid w:val="00851EAB"/>
    <w:rsid w:val="0085347F"/>
    <w:rsid w:val="00853E06"/>
    <w:rsid w:val="00854675"/>
    <w:rsid w:val="00854F41"/>
    <w:rsid w:val="008566DA"/>
    <w:rsid w:val="00856A42"/>
    <w:rsid w:val="00856FBF"/>
    <w:rsid w:val="00857102"/>
    <w:rsid w:val="00857A00"/>
    <w:rsid w:val="0086050C"/>
    <w:rsid w:val="008607DC"/>
    <w:rsid w:val="00860AA0"/>
    <w:rsid w:val="00861443"/>
    <w:rsid w:val="0086229C"/>
    <w:rsid w:val="008625F8"/>
    <w:rsid w:val="00862C0B"/>
    <w:rsid w:val="00862D1E"/>
    <w:rsid w:val="008640A7"/>
    <w:rsid w:val="00864E8F"/>
    <w:rsid w:val="00865ABA"/>
    <w:rsid w:val="00865B08"/>
    <w:rsid w:val="00865E86"/>
    <w:rsid w:val="00867245"/>
    <w:rsid w:val="00867A7B"/>
    <w:rsid w:val="00870BCE"/>
    <w:rsid w:val="00871C58"/>
    <w:rsid w:val="00872287"/>
    <w:rsid w:val="0087272B"/>
    <w:rsid w:val="00872F1F"/>
    <w:rsid w:val="00874404"/>
    <w:rsid w:val="00874662"/>
    <w:rsid w:val="008746E2"/>
    <w:rsid w:val="00874E71"/>
    <w:rsid w:val="008753D8"/>
    <w:rsid w:val="00875AC8"/>
    <w:rsid w:val="008764BA"/>
    <w:rsid w:val="00877200"/>
    <w:rsid w:val="008778FA"/>
    <w:rsid w:val="008802FD"/>
    <w:rsid w:val="008810E2"/>
    <w:rsid w:val="008839AC"/>
    <w:rsid w:val="00883BA5"/>
    <w:rsid w:val="0088418A"/>
    <w:rsid w:val="008847B8"/>
    <w:rsid w:val="00884A50"/>
    <w:rsid w:val="008852CC"/>
    <w:rsid w:val="0088559B"/>
    <w:rsid w:val="00885965"/>
    <w:rsid w:val="008860C1"/>
    <w:rsid w:val="00886534"/>
    <w:rsid w:val="00886E75"/>
    <w:rsid w:val="00887260"/>
    <w:rsid w:val="00887B3F"/>
    <w:rsid w:val="00887F45"/>
    <w:rsid w:val="008900AC"/>
    <w:rsid w:val="00890997"/>
    <w:rsid w:val="00890B18"/>
    <w:rsid w:val="0089149F"/>
    <w:rsid w:val="00891E29"/>
    <w:rsid w:val="00892A9D"/>
    <w:rsid w:val="00893A42"/>
    <w:rsid w:val="00893D54"/>
    <w:rsid w:val="00894781"/>
    <w:rsid w:val="0089497E"/>
    <w:rsid w:val="00894DE9"/>
    <w:rsid w:val="00896576"/>
    <w:rsid w:val="0089674D"/>
    <w:rsid w:val="00896896"/>
    <w:rsid w:val="00896DDF"/>
    <w:rsid w:val="008970FA"/>
    <w:rsid w:val="00897377"/>
    <w:rsid w:val="0089741C"/>
    <w:rsid w:val="008979AD"/>
    <w:rsid w:val="008A1FBA"/>
    <w:rsid w:val="008A2610"/>
    <w:rsid w:val="008A41AE"/>
    <w:rsid w:val="008A44A1"/>
    <w:rsid w:val="008A69B7"/>
    <w:rsid w:val="008A6A92"/>
    <w:rsid w:val="008A6C50"/>
    <w:rsid w:val="008A6E83"/>
    <w:rsid w:val="008A71A1"/>
    <w:rsid w:val="008B0256"/>
    <w:rsid w:val="008B164C"/>
    <w:rsid w:val="008B1C3B"/>
    <w:rsid w:val="008B1DF7"/>
    <w:rsid w:val="008B2376"/>
    <w:rsid w:val="008B28E8"/>
    <w:rsid w:val="008B2DFA"/>
    <w:rsid w:val="008B4022"/>
    <w:rsid w:val="008B48AF"/>
    <w:rsid w:val="008B4913"/>
    <w:rsid w:val="008B4AAE"/>
    <w:rsid w:val="008B5692"/>
    <w:rsid w:val="008B6B69"/>
    <w:rsid w:val="008B6B90"/>
    <w:rsid w:val="008B7211"/>
    <w:rsid w:val="008B73E2"/>
    <w:rsid w:val="008C112C"/>
    <w:rsid w:val="008C11C9"/>
    <w:rsid w:val="008C1A66"/>
    <w:rsid w:val="008C1B55"/>
    <w:rsid w:val="008C2036"/>
    <w:rsid w:val="008C216A"/>
    <w:rsid w:val="008C2298"/>
    <w:rsid w:val="008C26EF"/>
    <w:rsid w:val="008C2BC2"/>
    <w:rsid w:val="008C38BE"/>
    <w:rsid w:val="008C39A9"/>
    <w:rsid w:val="008C3CC6"/>
    <w:rsid w:val="008C42BD"/>
    <w:rsid w:val="008C4871"/>
    <w:rsid w:val="008C4EF7"/>
    <w:rsid w:val="008C544A"/>
    <w:rsid w:val="008C5571"/>
    <w:rsid w:val="008C5D2B"/>
    <w:rsid w:val="008C664D"/>
    <w:rsid w:val="008C6932"/>
    <w:rsid w:val="008C6F61"/>
    <w:rsid w:val="008C73AE"/>
    <w:rsid w:val="008D0431"/>
    <w:rsid w:val="008D21FB"/>
    <w:rsid w:val="008D2543"/>
    <w:rsid w:val="008D25D3"/>
    <w:rsid w:val="008D2A88"/>
    <w:rsid w:val="008D4ACF"/>
    <w:rsid w:val="008D4F45"/>
    <w:rsid w:val="008D5693"/>
    <w:rsid w:val="008D5E50"/>
    <w:rsid w:val="008D5EFD"/>
    <w:rsid w:val="008D6D23"/>
    <w:rsid w:val="008E08F1"/>
    <w:rsid w:val="008E0DD8"/>
    <w:rsid w:val="008E1836"/>
    <w:rsid w:val="008E197E"/>
    <w:rsid w:val="008E1DB6"/>
    <w:rsid w:val="008E278B"/>
    <w:rsid w:val="008E289B"/>
    <w:rsid w:val="008E3A6F"/>
    <w:rsid w:val="008E3A8C"/>
    <w:rsid w:val="008E3B7A"/>
    <w:rsid w:val="008E4634"/>
    <w:rsid w:val="008E4C36"/>
    <w:rsid w:val="008E54F0"/>
    <w:rsid w:val="008E59C9"/>
    <w:rsid w:val="008E5E36"/>
    <w:rsid w:val="008E5F54"/>
    <w:rsid w:val="008E6557"/>
    <w:rsid w:val="008E769C"/>
    <w:rsid w:val="008E7958"/>
    <w:rsid w:val="008E7A8E"/>
    <w:rsid w:val="008E7E5B"/>
    <w:rsid w:val="008F0CB3"/>
    <w:rsid w:val="008F10D7"/>
    <w:rsid w:val="008F19A3"/>
    <w:rsid w:val="008F1B92"/>
    <w:rsid w:val="008F1FD8"/>
    <w:rsid w:val="008F2E72"/>
    <w:rsid w:val="008F32A5"/>
    <w:rsid w:val="008F3BC1"/>
    <w:rsid w:val="008F41A4"/>
    <w:rsid w:val="008F4AE1"/>
    <w:rsid w:val="008F4B84"/>
    <w:rsid w:val="008F4CB0"/>
    <w:rsid w:val="008F5B5B"/>
    <w:rsid w:val="008F5DBF"/>
    <w:rsid w:val="008F680E"/>
    <w:rsid w:val="008F6E93"/>
    <w:rsid w:val="008F7B25"/>
    <w:rsid w:val="008F7C89"/>
    <w:rsid w:val="00900ECA"/>
    <w:rsid w:val="009013DD"/>
    <w:rsid w:val="00901A1C"/>
    <w:rsid w:val="0090229D"/>
    <w:rsid w:val="00902A25"/>
    <w:rsid w:val="0090311D"/>
    <w:rsid w:val="0090368F"/>
    <w:rsid w:val="009037D8"/>
    <w:rsid w:val="00903D8C"/>
    <w:rsid w:val="00904182"/>
    <w:rsid w:val="00904AA8"/>
    <w:rsid w:val="00904AEF"/>
    <w:rsid w:val="00905351"/>
    <w:rsid w:val="009058A4"/>
    <w:rsid w:val="00905BA4"/>
    <w:rsid w:val="009065DB"/>
    <w:rsid w:val="009100DC"/>
    <w:rsid w:val="00910792"/>
    <w:rsid w:val="00910871"/>
    <w:rsid w:val="00911E14"/>
    <w:rsid w:val="00912DDD"/>
    <w:rsid w:val="00912F42"/>
    <w:rsid w:val="00913E85"/>
    <w:rsid w:val="00913FC7"/>
    <w:rsid w:val="00914A81"/>
    <w:rsid w:val="00914B1A"/>
    <w:rsid w:val="00915411"/>
    <w:rsid w:val="00916158"/>
    <w:rsid w:val="00917413"/>
    <w:rsid w:val="009175C2"/>
    <w:rsid w:val="00917F21"/>
    <w:rsid w:val="00920631"/>
    <w:rsid w:val="00920635"/>
    <w:rsid w:val="0092078E"/>
    <w:rsid w:val="00920864"/>
    <w:rsid w:val="0092129D"/>
    <w:rsid w:val="00922862"/>
    <w:rsid w:val="00922B39"/>
    <w:rsid w:val="0092353B"/>
    <w:rsid w:val="009250C3"/>
    <w:rsid w:val="009263A2"/>
    <w:rsid w:val="009269F1"/>
    <w:rsid w:val="00926F49"/>
    <w:rsid w:val="00927746"/>
    <w:rsid w:val="009302DF"/>
    <w:rsid w:val="00930E52"/>
    <w:rsid w:val="00931506"/>
    <w:rsid w:val="0093156A"/>
    <w:rsid w:val="0093158D"/>
    <w:rsid w:val="00931B6A"/>
    <w:rsid w:val="0093308F"/>
    <w:rsid w:val="0093429A"/>
    <w:rsid w:val="00935753"/>
    <w:rsid w:val="00936522"/>
    <w:rsid w:val="0093679A"/>
    <w:rsid w:val="00936D8B"/>
    <w:rsid w:val="00937B03"/>
    <w:rsid w:val="00937CD9"/>
    <w:rsid w:val="00941E41"/>
    <w:rsid w:val="00942466"/>
    <w:rsid w:val="0094282E"/>
    <w:rsid w:val="00943148"/>
    <w:rsid w:val="00943978"/>
    <w:rsid w:val="00944124"/>
    <w:rsid w:val="00944872"/>
    <w:rsid w:val="00944D09"/>
    <w:rsid w:val="009451E7"/>
    <w:rsid w:val="00946260"/>
    <w:rsid w:val="00946EBE"/>
    <w:rsid w:val="00946FF8"/>
    <w:rsid w:val="009471D4"/>
    <w:rsid w:val="009473EF"/>
    <w:rsid w:val="009475F4"/>
    <w:rsid w:val="0094775C"/>
    <w:rsid w:val="00947A08"/>
    <w:rsid w:val="00947A1F"/>
    <w:rsid w:val="00950235"/>
    <w:rsid w:val="009504FA"/>
    <w:rsid w:val="0095183A"/>
    <w:rsid w:val="00951BCC"/>
    <w:rsid w:val="00952985"/>
    <w:rsid w:val="00952BF7"/>
    <w:rsid w:val="00953503"/>
    <w:rsid w:val="00954231"/>
    <w:rsid w:val="0095454C"/>
    <w:rsid w:val="0095462B"/>
    <w:rsid w:val="00954A15"/>
    <w:rsid w:val="009552FE"/>
    <w:rsid w:val="009558E8"/>
    <w:rsid w:val="00957A80"/>
    <w:rsid w:val="00957C43"/>
    <w:rsid w:val="009607F0"/>
    <w:rsid w:val="00960E2C"/>
    <w:rsid w:val="0096205F"/>
    <w:rsid w:val="00962371"/>
    <w:rsid w:val="00962DDA"/>
    <w:rsid w:val="00963137"/>
    <w:rsid w:val="00963332"/>
    <w:rsid w:val="00963338"/>
    <w:rsid w:val="00963DD4"/>
    <w:rsid w:val="00965115"/>
    <w:rsid w:val="00965790"/>
    <w:rsid w:val="00965A40"/>
    <w:rsid w:val="00965E7E"/>
    <w:rsid w:val="009673E6"/>
    <w:rsid w:val="0097007D"/>
    <w:rsid w:val="009700E8"/>
    <w:rsid w:val="0097095B"/>
    <w:rsid w:val="00970DAF"/>
    <w:rsid w:val="00971ACF"/>
    <w:rsid w:val="0097220A"/>
    <w:rsid w:val="009724F3"/>
    <w:rsid w:val="00972D62"/>
    <w:rsid w:val="00972F51"/>
    <w:rsid w:val="00972FBD"/>
    <w:rsid w:val="00973F2B"/>
    <w:rsid w:val="0097442D"/>
    <w:rsid w:val="0097448D"/>
    <w:rsid w:val="0097494C"/>
    <w:rsid w:val="00974C43"/>
    <w:rsid w:val="00975248"/>
    <w:rsid w:val="00975D9E"/>
    <w:rsid w:val="00976426"/>
    <w:rsid w:val="00977C1C"/>
    <w:rsid w:val="00980D10"/>
    <w:rsid w:val="00981038"/>
    <w:rsid w:val="00983CF3"/>
    <w:rsid w:val="009847F5"/>
    <w:rsid w:val="00984A3E"/>
    <w:rsid w:val="00984D20"/>
    <w:rsid w:val="009857E7"/>
    <w:rsid w:val="00985FE1"/>
    <w:rsid w:val="0098605D"/>
    <w:rsid w:val="00986DE3"/>
    <w:rsid w:val="00986E65"/>
    <w:rsid w:val="009871B6"/>
    <w:rsid w:val="0099048E"/>
    <w:rsid w:val="009904B5"/>
    <w:rsid w:val="0099051E"/>
    <w:rsid w:val="009906CA"/>
    <w:rsid w:val="009919FA"/>
    <w:rsid w:val="009921C2"/>
    <w:rsid w:val="009925A4"/>
    <w:rsid w:val="0099302C"/>
    <w:rsid w:val="0099311A"/>
    <w:rsid w:val="009956FD"/>
    <w:rsid w:val="0099588D"/>
    <w:rsid w:val="009960C1"/>
    <w:rsid w:val="00996846"/>
    <w:rsid w:val="00996974"/>
    <w:rsid w:val="0099709F"/>
    <w:rsid w:val="0099746A"/>
    <w:rsid w:val="00997CBA"/>
    <w:rsid w:val="009A06C2"/>
    <w:rsid w:val="009A10D7"/>
    <w:rsid w:val="009A116E"/>
    <w:rsid w:val="009A13A4"/>
    <w:rsid w:val="009A1B27"/>
    <w:rsid w:val="009A1B74"/>
    <w:rsid w:val="009A1DF9"/>
    <w:rsid w:val="009A2C60"/>
    <w:rsid w:val="009A2CC2"/>
    <w:rsid w:val="009A369E"/>
    <w:rsid w:val="009A3A57"/>
    <w:rsid w:val="009A3DFB"/>
    <w:rsid w:val="009A419B"/>
    <w:rsid w:val="009A4916"/>
    <w:rsid w:val="009A4FE8"/>
    <w:rsid w:val="009A5E66"/>
    <w:rsid w:val="009A69A2"/>
    <w:rsid w:val="009A77A4"/>
    <w:rsid w:val="009A7CF3"/>
    <w:rsid w:val="009B06E8"/>
    <w:rsid w:val="009B0953"/>
    <w:rsid w:val="009B0E4D"/>
    <w:rsid w:val="009B151B"/>
    <w:rsid w:val="009B1BA6"/>
    <w:rsid w:val="009B33B3"/>
    <w:rsid w:val="009B3EE1"/>
    <w:rsid w:val="009B400E"/>
    <w:rsid w:val="009B454E"/>
    <w:rsid w:val="009B4A97"/>
    <w:rsid w:val="009B4AC1"/>
    <w:rsid w:val="009B57B3"/>
    <w:rsid w:val="009B5ED5"/>
    <w:rsid w:val="009B6217"/>
    <w:rsid w:val="009B6B5F"/>
    <w:rsid w:val="009B77FD"/>
    <w:rsid w:val="009B7AF9"/>
    <w:rsid w:val="009B7BEB"/>
    <w:rsid w:val="009C00AE"/>
    <w:rsid w:val="009C075A"/>
    <w:rsid w:val="009C26F5"/>
    <w:rsid w:val="009C2896"/>
    <w:rsid w:val="009C2F7B"/>
    <w:rsid w:val="009C4868"/>
    <w:rsid w:val="009C4AAD"/>
    <w:rsid w:val="009C694D"/>
    <w:rsid w:val="009C6DDD"/>
    <w:rsid w:val="009C6E21"/>
    <w:rsid w:val="009C751E"/>
    <w:rsid w:val="009D05DD"/>
    <w:rsid w:val="009D0770"/>
    <w:rsid w:val="009D0F52"/>
    <w:rsid w:val="009D11B6"/>
    <w:rsid w:val="009D214F"/>
    <w:rsid w:val="009D21BE"/>
    <w:rsid w:val="009D25DA"/>
    <w:rsid w:val="009D2689"/>
    <w:rsid w:val="009D3951"/>
    <w:rsid w:val="009D3EAE"/>
    <w:rsid w:val="009D4267"/>
    <w:rsid w:val="009D4845"/>
    <w:rsid w:val="009D6DBF"/>
    <w:rsid w:val="009D7C74"/>
    <w:rsid w:val="009E01E7"/>
    <w:rsid w:val="009E04D8"/>
    <w:rsid w:val="009E0F24"/>
    <w:rsid w:val="009E196B"/>
    <w:rsid w:val="009E1E23"/>
    <w:rsid w:val="009E283E"/>
    <w:rsid w:val="009E3198"/>
    <w:rsid w:val="009E34E9"/>
    <w:rsid w:val="009E49A2"/>
    <w:rsid w:val="009E4BDD"/>
    <w:rsid w:val="009E4EB9"/>
    <w:rsid w:val="009E4ED2"/>
    <w:rsid w:val="009E6976"/>
    <w:rsid w:val="009E7893"/>
    <w:rsid w:val="009F08B6"/>
    <w:rsid w:val="009F0C3D"/>
    <w:rsid w:val="009F1C2F"/>
    <w:rsid w:val="009F1F7B"/>
    <w:rsid w:val="009F3230"/>
    <w:rsid w:val="009F3C50"/>
    <w:rsid w:val="009F3F3D"/>
    <w:rsid w:val="009F450E"/>
    <w:rsid w:val="009F4618"/>
    <w:rsid w:val="009F5E85"/>
    <w:rsid w:val="009F62D8"/>
    <w:rsid w:val="009F6AA9"/>
    <w:rsid w:val="009F712B"/>
    <w:rsid w:val="009F7CB6"/>
    <w:rsid w:val="00A00214"/>
    <w:rsid w:val="00A01A82"/>
    <w:rsid w:val="00A025B9"/>
    <w:rsid w:val="00A02D6D"/>
    <w:rsid w:val="00A03296"/>
    <w:rsid w:val="00A0350F"/>
    <w:rsid w:val="00A04399"/>
    <w:rsid w:val="00A046A9"/>
    <w:rsid w:val="00A055DF"/>
    <w:rsid w:val="00A05E2E"/>
    <w:rsid w:val="00A05E62"/>
    <w:rsid w:val="00A0658A"/>
    <w:rsid w:val="00A06729"/>
    <w:rsid w:val="00A067E8"/>
    <w:rsid w:val="00A06F27"/>
    <w:rsid w:val="00A07266"/>
    <w:rsid w:val="00A0785C"/>
    <w:rsid w:val="00A07999"/>
    <w:rsid w:val="00A07F36"/>
    <w:rsid w:val="00A118DD"/>
    <w:rsid w:val="00A11A45"/>
    <w:rsid w:val="00A1279C"/>
    <w:rsid w:val="00A12805"/>
    <w:rsid w:val="00A130B7"/>
    <w:rsid w:val="00A1345D"/>
    <w:rsid w:val="00A14365"/>
    <w:rsid w:val="00A14B4A"/>
    <w:rsid w:val="00A153BA"/>
    <w:rsid w:val="00A15C90"/>
    <w:rsid w:val="00A16918"/>
    <w:rsid w:val="00A16A1B"/>
    <w:rsid w:val="00A17621"/>
    <w:rsid w:val="00A17EA2"/>
    <w:rsid w:val="00A21D86"/>
    <w:rsid w:val="00A2241B"/>
    <w:rsid w:val="00A232BD"/>
    <w:rsid w:val="00A249D7"/>
    <w:rsid w:val="00A25619"/>
    <w:rsid w:val="00A26F0D"/>
    <w:rsid w:val="00A278C6"/>
    <w:rsid w:val="00A27EB7"/>
    <w:rsid w:val="00A30388"/>
    <w:rsid w:val="00A309AB"/>
    <w:rsid w:val="00A31A8B"/>
    <w:rsid w:val="00A31F5B"/>
    <w:rsid w:val="00A31F87"/>
    <w:rsid w:val="00A32490"/>
    <w:rsid w:val="00A325A2"/>
    <w:rsid w:val="00A32C12"/>
    <w:rsid w:val="00A337F1"/>
    <w:rsid w:val="00A34337"/>
    <w:rsid w:val="00A3467C"/>
    <w:rsid w:val="00A34BAE"/>
    <w:rsid w:val="00A3757A"/>
    <w:rsid w:val="00A376FE"/>
    <w:rsid w:val="00A403E5"/>
    <w:rsid w:val="00A40EE7"/>
    <w:rsid w:val="00A4167A"/>
    <w:rsid w:val="00A41ED8"/>
    <w:rsid w:val="00A41EFA"/>
    <w:rsid w:val="00A42036"/>
    <w:rsid w:val="00A42443"/>
    <w:rsid w:val="00A42B3E"/>
    <w:rsid w:val="00A43232"/>
    <w:rsid w:val="00A435E4"/>
    <w:rsid w:val="00A449AA"/>
    <w:rsid w:val="00A468E5"/>
    <w:rsid w:val="00A46E03"/>
    <w:rsid w:val="00A47881"/>
    <w:rsid w:val="00A4792E"/>
    <w:rsid w:val="00A50942"/>
    <w:rsid w:val="00A50A1D"/>
    <w:rsid w:val="00A51B63"/>
    <w:rsid w:val="00A5286D"/>
    <w:rsid w:val="00A5316D"/>
    <w:rsid w:val="00A53875"/>
    <w:rsid w:val="00A54893"/>
    <w:rsid w:val="00A548FF"/>
    <w:rsid w:val="00A54F16"/>
    <w:rsid w:val="00A55499"/>
    <w:rsid w:val="00A5575B"/>
    <w:rsid w:val="00A557FB"/>
    <w:rsid w:val="00A55DFB"/>
    <w:rsid w:val="00A56894"/>
    <w:rsid w:val="00A572D5"/>
    <w:rsid w:val="00A5735C"/>
    <w:rsid w:val="00A57567"/>
    <w:rsid w:val="00A60163"/>
    <w:rsid w:val="00A606D8"/>
    <w:rsid w:val="00A60AB8"/>
    <w:rsid w:val="00A60AEA"/>
    <w:rsid w:val="00A60C2E"/>
    <w:rsid w:val="00A61836"/>
    <w:rsid w:val="00A61BD7"/>
    <w:rsid w:val="00A61DDF"/>
    <w:rsid w:val="00A621FE"/>
    <w:rsid w:val="00A6258C"/>
    <w:rsid w:val="00A6275D"/>
    <w:rsid w:val="00A629A4"/>
    <w:rsid w:val="00A63D47"/>
    <w:rsid w:val="00A64090"/>
    <w:rsid w:val="00A64CF8"/>
    <w:rsid w:val="00A654DC"/>
    <w:rsid w:val="00A65F46"/>
    <w:rsid w:val="00A6606C"/>
    <w:rsid w:val="00A667F0"/>
    <w:rsid w:val="00A66977"/>
    <w:rsid w:val="00A66D45"/>
    <w:rsid w:val="00A724C4"/>
    <w:rsid w:val="00A727C3"/>
    <w:rsid w:val="00A72EAC"/>
    <w:rsid w:val="00A747FB"/>
    <w:rsid w:val="00A74BA9"/>
    <w:rsid w:val="00A75EB2"/>
    <w:rsid w:val="00A76527"/>
    <w:rsid w:val="00A76CD8"/>
    <w:rsid w:val="00A77192"/>
    <w:rsid w:val="00A77E19"/>
    <w:rsid w:val="00A80F47"/>
    <w:rsid w:val="00A812E7"/>
    <w:rsid w:val="00A8201E"/>
    <w:rsid w:val="00A82292"/>
    <w:rsid w:val="00A82A3E"/>
    <w:rsid w:val="00A833A9"/>
    <w:rsid w:val="00A83681"/>
    <w:rsid w:val="00A839F4"/>
    <w:rsid w:val="00A83D6F"/>
    <w:rsid w:val="00A84788"/>
    <w:rsid w:val="00A8485A"/>
    <w:rsid w:val="00A84F59"/>
    <w:rsid w:val="00A85319"/>
    <w:rsid w:val="00A857BB"/>
    <w:rsid w:val="00A86D0D"/>
    <w:rsid w:val="00A870D3"/>
    <w:rsid w:val="00A8769A"/>
    <w:rsid w:val="00A910DF"/>
    <w:rsid w:val="00A920B8"/>
    <w:rsid w:val="00A9211B"/>
    <w:rsid w:val="00A923A7"/>
    <w:rsid w:val="00A937F1"/>
    <w:rsid w:val="00A93C1E"/>
    <w:rsid w:val="00A94006"/>
    <w:rsid w:val="00A94553"/>
    <w:rsid w:val="00A949BB"/>
    <w:rsid w:val="00A949F9"/>
    <w:rsid w:val="00A94B82"/>
    <w:rsid w:val="00A950EB"/>
    <w:rsid w:val="00A9568D"/>
    <w:rsid w:val="00A95D52"/>
    <w:rsid w:val="00A96EA5"/>
    <w:rsid w:val="00AA025C"/>
    <w:rsid w:val="00AA08FF"/>
    <w:rsid w:val="00AA108A"/>
    <w:rsid w:val="00AA19EB"/>
    <w:rsid w:val="00AA1CB8"/>
    <w:rsid w:val="00AA21E1"/>
    <w:rsid w:val="00AA261D"/>
    <w:rsid w:val="00AA2B90"/>
    <w:rsid w:val="00AA3EC9"/>
    <w:rsid w:val="00AA4160"/>
    <w:rsid w:val="00AA452E"/>
    <w:rsid w:val="00AA4858"/>
    <w:rsid w:val="00AA4B4F"/>
    <w:rsid w:val="00AA5620"/>
    <w:rsid w:val="00AA6FDE"/>
    <w:rsid w:val="00AA76B1"/>
    <w:rsid w:val="00AA7BCD"/>
    <w:rsid w:val="00AA7C35"/>
    <w:rsid w:val="00AB0547"/>
    <w:rsid w:val="00AB0827"/>
    <w:rsid w:val="00AB0AA4"/>
    <w:rsid w:val="00AB11EE"/>
    <w:rsid w:val="00AB18FE"/>
    <w:rsid w:val="00AB1950"/>
    <w:rsid w:val="00AB21A7"/>
    <w:rsid w:val="00AB2722"/>
    <w:rsid w:val="00AB2D6C"/>
    <w:rsid w:val="00AB2EC2"/>
    <w:rsid w:val="00AB32DC"/>
    <w:rsid w:val="00AB3845"/>
    <w:rsid w:val="00AB41F0"/>
    <w:rsid w:val="00AB4A05"/>
    <w:rsid w:val="00AB4F4A"/>
    <w:rsid w:val="00AB64C2"/>
    <w:rsid w:val="00AB6B7D"/>
    <w:rsid w:val="00AC0170"/>
    <w:rsid w:val="00AC09B0"/>
    <w:rsid w:val="00AC1123"/>
    <w:rsid w:val="00AC17F9"/>
    <w:rsid w:val="00AC1DA0"/>
    <w:rsid w:val="00AC3E55"/>
    <w:rsid w:val="00AC4068"/>
    <w:rsid w:val="00AC4624"/>
    <w:rsid w:val="00AC53D5"/>
    <w:rsid w:val="00AC64B2"/>
    <w:rsid w:val="00AC6718"/>
    <w:rsid w:val="00AC671F"/>
    <w:rsid w:val="00AC6742"/>
    <w:rsid w:val="00AC7CA5"/>
    <w:rsid w:val="00AD00DB"/>
    <w:rsid w:val="00AD0586"/>
    <w:rsid w:val="00AD07C9"/>
    <w:rsid w:val="00AD1172"/>
    <w:rsid w:val="00AD1571"/>
    <w:rsid w:val="00AD1627"/>
    <w:rsid w:val="00AD32AA"/>
    <w:rsid w:val="00AD3A09"/>
    <w:rsid w:val="00AD3DAD"/>
    <w:rsid w:val="00AD4C63"/>
    <w:rsid w:val="00AD59D1"/>
    <w:rsid w:val="00AD5A3C"/>
    <w:rsid w:val="00AD6AB5"/>
    <w:rsid w:val="00AD6C8B"/>
    <w:rsid w:val="00AD6D74"/>
    <w:rsid w:val="00AD7E54"/>
    <w:rsid w:val="00AE082F"/>
    <w:rsid w:val="00AE08E6"/>
    <w:rsid w:val="00AE201B"/>
    <w:rsid w:val="00AE215D"/>
    <w:rsid w:val="00AE337A"/>
    <w:rsid w:val="00AE3BBC"/>
    <w:rsid w:val="00AE43B9"/>
    <w:rsid w:val="00AE49DB"/>
    <w:rsid w:val="00AE52ED"/>
    <w:rsid w:val="00AE5901"/>
    <w:rsid w:val="00AE59D1"/>
    <w:rsid w:val="00AE6796"/>
    <w:rsid w:val="00AE6EA6"/>
    <w:rsid w:val="00AE75C3"/>
    <w:rsid w:val="00AF0CD5"/>
    <w:rsid w:val="00AF139C"/>
    <w:rsid w:val="00AF1570"/>
    <w:rsid w:val="00AF1CD6"/>
    <w:rsid w:val="00AF2D1E"/>
    <w:rsid w:val="00AF31A1"/>
    <w:rsid w:val="00AF3E0C"/>
    <w:rsid w:val="00AF4560"/>
    <w:rsid w:val="00AF4A99"/>
    <w:rsid w:val="00AF4D82"/>
    <w:rsid w:val="00AF582A"/>
    <w:rsid w:val="00AF6033"/>
    <w:rsid w:val="00AF6838"/>
    <w:rsid w:val="00AF706A"/>
    <w:rsid w:val="00AF74E4"/>
    <w:rsid w:val="00AF75E9"/>
    <w:rsid w:val="00AF7BDB"/>
    <w:rsid w:val="00AF7E2C"/>
    <w:rsid w:val="00AF7E70"/>
    <w:rsid w:val="00AF7EB1"/>
    <w:rsid w:val="00B00B4C"/>
    <w:rsid w:val="00B015EB"/>
    <w:rsid w:val="00B028E0"/>
    <w:rsid w:val="00B02C73"/>
    <w:rsid w:val="00B03017"/>
    <w:rsid w:val="00B03436"/>
    <w:rsid w:val="00B03C3C"/>
    <w:rsid w:val="00B03EE4"/>
    <w:rsid w:val="00B05089"/>
    <w:rsid w:val="00B06CAC"/>
    <w:rsid w:val="00B110C0"/>
    <w:rsid w:val="00B12CAD"/>
    <w:rsid w:val="00B14227"/>
    <w:rsid w:val="00B15684"/>
    <w:rsid w:val="00B159B3"/>
    <w:rsid w:val="00B15A63"/>
    <w:rsid w:val="00B15A69"/>
    <w:rsid w:val="00B15E93"/>
    <w:rsid w:val="00B15FD0"/>
    <w:rsid w:val="00B16CD5"/>
    <w:rsid w:val="00B16D6E"/>
    <w:rsid w:val="00B16E91"/>
    <w:rsid w:val="00B1710A"/>
    <w:rsid w:val="00B1733E"/>
    <w:rsid w:val="00B17747"/>
    <w:rsid w:val="00B178C8"/>
    <w:rsid w:val="00B17FA2"/>
    <w:rsid w:val="00B17FA9"/>
    <w:rsid w:val="00B2028B"/>
    <w:rsid w:val="00B20B66"/>
    <w:rsid w:val="00B20FA4"/>
    <w:rsid w:val="00B21E28"/>
    <w:rsid w:val="00B21F32"/>
    <w:rsid w:val="00B2241C"/>
    <w:rsid w:val="00B22BAC"/>
    <w:rsid w:val="00B23366"/>
    <w:rsid w:val="00B244F3"/>
    <w:rsid w:val="00B252F3"/>
    <w:rsid w:val="00B25ABA"/>
    <w:rsid w:val="00B25B54"/>
    <w:rsid w:val="00B26518"/>
    <w:rsid w:val="00B26D6C"/>
    <w:rsid w:val="00B27612"/>
    <w:rsid w:val="00B27833"/>
    <w:rsid w:val="00B27E22"/>
    <w:rsid w:val="00B27EEF"/>
    <w:rsid w:val="00B30280"/>
    <w:rsid w:val="00B31C3D"/>
    <w:rsid w:val="00B33037"/>
    <w:rsid w:val="00B3313B"/>
    <w:rsid w:val="00B33588"/>
    <w:rsid w:val="00B33856"/>
    <w:rsid w:val="00B33ACA"/>
    <w:rsid w:val="00B33D36"/>
    <w:rsid w:val="00B35026"/>
    <w:rsid w:val="00B352BC"/>
    <w:rsid w:val="00B37799"/>
    <w:rsid w:val="00B405B5"/>
    <w:rsid w:val="00B41C16"/>
    <w:rsid w:val="00B4208E"/>
    <w:rsid w:val="00B42B56"/>
    <w:rsid w:val="00B4300D"/>
    <w:rsid w:val="00B431A2"/>
    <w:rsid w:val="00B44009"/>
    <w:rsid w:val="00B45230"/>
    <w:rsid w:val="00B4545C"/>
    <w:rsid w:val="00B455AA"/>
    <w:rsid w:val="00B45635"/>
    <w:rsid w:val="00B45DEA"/>
    <w:rsid w:val="00B4639F"/>
    <w:rsid w:val="00B46E4F"/>
    <w:rsid w:val="00B47020"/>
    <w:rsid w:val="00B473F7"/>
    <w:rsid w:val="00B5049F"/>
    <w:rsid w:val="00B506E7"/>
    <w:rsid w:val="00B507FE"/>
    <w:rsid w:val="00B50B1A"/>
    <w:rsid w:val="00B50C82"/>
    <w:rsid w:val="00B510D8"/>
    <w:rsid w:val="00B51B35"/>
    <w:rsid w:val="00B52227"/>
    <w:rsid w:val="00B524AC"/>
    <w:rsid w:val="00B53D43"/>
    <w:rsid w:val="00B5404A"/>
    <w:rsid w:val="00B541DB"/>
    <w:rsid w:val="00B5446D"/>
    <w:rsid w:val="00B563BC"/>
    <w:rsid w:val="00B56866"/>
    <w:rsid w:val="00B56DA5"/>
    <w:rsid w:val="00B571BC"/>
    <w:rsid w:val="00B57527"/>
    <w:rsid w:val="00B57A5E"/>
    <w:rsid w:val="00B57B41"/>
    <w:rsid w:val="00B57B96"/>
    <w:rsid w:val="00B602CB"/>
    <w:rsid w:val="00B60B02"/>
    <w:rsid w:val="00B610C5"/>
    <w:rsid w:val="00B61518"/>
    <w:rsid w:val="00B620F2"/>
    <w:rsid w:val="00B64205"/>
    <w:rsid w:val="00B64A99"/>
    <w:rsid w:val="00B65A86"/>
    <w:rsid w:val="00B65ABD"/>
    <w:rsid w:val="00B67A86"/>
    <w:rsid w:val="00B67B88"/>
    <w:rsid w:val="00B70B5E"/>
    <w:rsid w:val="00B71695"/>
    <w:rsid w:val="00B71BB5"/>
    <w:rsid w:val="00B72514"/>
    <w:rsid w:val="00B7334A"/>
    <w:rsid w:val="00B73696"/>
    <w:rsid w:val="00B749EB"/>
    <w:rsid w:val="00B74ACB"/>
    <w:rsid w:val="00B74C84"/>
    <w:rsid w:val="00B75597"/>
    <w:rsid w:val="00B7594D"/>
    <w:rsid w:val="00B760DF"/>
    <w:rsid w:val="00B7612B"/>
    <w:rsid w:val="00B76BE0"/>
    <w:rsid w:val="00B76C65"/>
    <w:rsid w:val="00B7704E"/>
    <w:rsid w:val="00B773C2"/>
    <w:rsid w:val="00B77744"/>
    <w:rsid w:val="00B80268"/>
    <w:rsid w:val="00B80A3D"/>
    <w:rsid w:val="00B80EC5"/>
    <w:rsid w:val="00B8160A"/>
    <w:rsid w:val="00B84266"/>
    <w:rsid w:val="00B85BF1"/>
    <w:rsid w:val="00B871E6"/>
    <w:rsid w:val="00B8750B"/>
    <w:rsid w:val="00B87D0B"/>
    <w:rsid w:val="00B9047C"/>
    <w:rsid w:val="00B90E5F"/>
    <w:rsid w:val="00B91FDF"/>
    <w:rsid w:val="00B9237B"/>
    <w:rsid w:val="00B9248B"/>
    <w:rsid w:val="00B93F2F"/>
    <w:rsid w:val="00B94636"/>
    <w:rsid w:val="00B94748"/>
    <w:rsid w:val="00B94D41"/>
    <w:rsid w:val="00B95C58"/>
    <w:rsid w:val="00B961F1"/>
    <w:rsid w:val="00B966CE"/>
    <w:rsid w:val="00B96885"/>
    <w:rsid w:val="00B96995"/>
    <w:rsid w:val="00BA028E"/>
    <w:rsid w:val="00BA04F9"/>
    <w:rsid w:val="00BA142D"/>
    <w:rsid w:val="00BA1CB1"/>
    <w:rsid w:val="00BA2325"/>
    <w:rsid w:val="00BA23DA"/>
    <w:rsid w:val="00BA2C98"/>
    <w:rsid w:val="00BA3E33"/>
    <w:rsid w:val="00BA40DB"/>
    <w:rsid w:val="00BA5B6A"/>
    <w:rsid w:val="00BA7332"/>
    <w:rsid w:val="00BA7349"/>
    <w:rsid w:val="00BB0005"/>
    <w:rsid w:val="00BB02F9"/>
    <w:rsid w:val="00BB04B8"/>
    <w:rsid w:val="00BB1033"/>
    <w:rsid w:val="00BB136F"/>
    <w:rsid w:val="00BB177C"/>
    <w:rsid w:val="00BB195D"/>
    <w:rsid w:val="00BB1A2C"/>
    <w:rsid w:val="00BB1AF6"/>
    <w:rsid w:val="00BB1BF6"/>
    <w:rsid w:val="00BB1FAB"/>
    <w:rsid w:val="00BB2640"/>
    <w:rsid w:val="00BB2AB4"/>
    <w:rsid w:val="00BB2CC3"/>
    <w:rsid w:val="00BB2E4B"/>
    <w:rsid w:val="00BB3B16"/>
    <w:rsid w:val="00BB414F"/>
    <w:rsid w:val="00BB46E1"/>
    <w:rsid w:val="00BB4782"/>
    <w:rsid w:val="00BB4B42"/>
    <w:rsid w:val="00BB54DC"/>
    <w:rsid w:val="00BB5993"/>
    <w:rsid w:val="00BB5BC3"/>
    <w:rsid w:val="00BB6F6A"/>
    <w:rsid w:val="00BB7221"/>
    <w:rsid w:val="00BB7508"/>
    <w:rsid w:val="00BB7A17"/>
    <w:rsid w:val="00BC15E0"/>
    <w:rsid w:val="00BC17FD"/>
    <w:rsid w:val="00BC1C3D"/>
    <w:rsid w:val="00BC232E"/>
    <w:rsid w:val="00BC2581"/>
    <w:rsid w:val="00BC270E"/>
    <w:rsid w:val="00BC2A2A"/>
    <w:rsid w:val="00BC3A51"/>
    <w:rsid w:val="00BC4179"/>
    <w:rsid w:val="00BC435B"/>
    <w:rsid w:val="00BC46CB"/>
    <w:rsid w:val="00BC4731"/>
    <w:rsid w:val="00BC585C"/>
    <w:rsid w:val="00BC6225"/>
    <w:rsid w:val="00BC6609"/>
    <w:rsid w:val="00BC68C0"/>
    <w:rsid w:val="00BC69C7"/>
    <w:rsid w:val="00BC6B21"/>
    <w:rsid w:val="00BC70D9"/>
    <w:rsid w:val="00BD0118"/>
    <w:rsid w:val="00BD1265"/>
    <w:rsid w:val="00BD1C4C"/>
    <w:rsid w:val="00BD217E"/>
    <w:rsid w:val="00BD22EB"/>
    <w:rsid w:val="00BD298C"/>
    <w:rsid w:val="00BD2F1D"/>
    <w:rsid w:val="00BD3A25"/>
    <w:rsid w:val="00BD415B"/>
    <w:rsid w:val="00BD42CA"/>
    <w:rsid w:val="00BD4608"/>
    <w:rsid w:val="00BD4C1B"/>
    <w:rsid w:val="00BD5907"/>
    <w:rsid w:val="00BD63DB"/>
    <w:rsid w:val="00BD6485"/>
    <w:rsid w:val="00BD672E"/>
    <w:rsid w:val="00BD6BA1"/>
    <w:rsid w:val="00BD6C25"/>
    <w:rsid w:val="00BD6D46"/>
    <w:rsid w:val="00BD70A1"/>
    <w:rsid w:val="00BD7C15"/>
    <w:rsid w:val="00BE06E4"/>
    <w:rsid w:val="00BE08EE"/>
    <w:rsid w:val="00BE140B"/>
    <w:rsid w:val="00BE23B1"/>
    <w:rsid w:val="00BE2917"/>
    <w:rsid w:val="00BE29A3"/>
    <w:rsid w:val="00BE2B74"/>
    <w:rsid w:val="00BE3D26"/>
    <w:rsid w:val="00BE40EA"/>
    <w:rsid w:val="00BE41D1"/>
    <w:rsid w:val="00BE464F"/>
    <w:rsid w:val="00BE483D"/>
    <w:rsid w:val="00BE5529"/>
    <w:rsid w:val="00BE6100"/>
    <w:rsid w:val="00BE6EF6"/>
    <w:rsid w:val="00BE723F"/>
    <w:rsid w:val="00BE78A2"/>
    <w:rsid w:val="00BF047C"/>
    <w:rsid w:val="00BF0B34"/>
    <w:rsid w:val="00BF0EC0"/>
    <w:rsid w:val="00BF110F"/>
    <w:rsid w:val="00BF12F7"/>
    <w:rsid w:val="00BF1600"/>
    <w:rsid w:val="00BF2412"/>
    <w:rsid w:val="00BF27E9"/>
    <w:rsid w:val="00BF2E1D"/>
    <w:rsid w:val="00BF3864"/>
    <w:rsid w:val="00BF3BA2"/>
    <w:rsid w:val="00BF3E6D"/>
    <w:rsid w:val="00BF419B"/>
    <w:rsid w:val="00BF41B4"/>
    <w:rsid w:val="00BF42AC"/>
    <w:rsid w:val="00BF42DC"/>
    <w:rsid w:val="00BF5CB4"/>
    <w:rsid w:val="00BF6DD8"/>
    <w:rsid w:val="00BF74E3"/>
    <w:rsid w:val="00BF7507"/>
    <w:rsid w:val="00BF79CC"/>
    <w:rsid w:val="00BF7EAC"/>
    <w:rsid w:val="00C00042"/>
    <w:rsid w:val="00C002EB"/>
    <w:rsid w:val="00C00A2E"/>
    <w:rsid w:val="00C00C57"/>
    <w:rsid w:val="00C013C6"/>
    <w:rsid w:val="00C018DF"/>
    <w:rsid w:val="00C01EA0"/>
    <w:rsid w:val="00C024A8"/>
    <w:rsid w:val="00C02730"/>
    <w:rsid w:val="00C02978"/>
    <w:rsid w:val="00C041DC"/>
    <w:rsid w:val="00C050C3"/>
    <w:rsid w:val="00C056A7"/>
    <w:rsid w:val="00C059C0"/>
    <w:rsid w:val="00C061EB"/>
    <w:rsid w:val="00C06477"/>
    <w:rsid w:val="00C0663C"/>
    <w:rsid w:val="00C076CE"/>
    <w:rsid w:val="00C07B30"/>
    <w:rsid w:val="00C07FB3"/>
    <w:rsid w:val="00C1014B"/>
    <w:rsid w:val="00C10CDD"/>
    <w:rsid w:val="00C11047"/>
    <w:rsid w:val="00C11988"/>
    <w:rsid w:val="00C11F4E"/>
    <w:rsid w:val="00C12605"/>
    <w:rsid w:val="00C12E96"/>
    <w:rsid w:val="00C1309C"/>
    <w:rsid w:val="00C14FBB"/>
    <w:rsid w:val="00C15517"/>
    <w:rsid w:val="00C1613F"/>
    <w:rsid w:val="00C17017"/>
    <w:rsid w:val="00C1739C"/>
    <w:rsid w:val="00C179F1"/>
    <w:rsid w:val="00C17AD4"/>
    <w:rsid w:val="00C17C19"/>
    <w:rsid w:val="00C20C12"/>
    <w:rsid w:val="00C210C0"/>
    <w:rsid w:val="00C214C6"/>
    <w:rsid w:val="00C22217"/>
    <w:rsid w:val="00C2247F"/>
    <w:rsid w:val="00C22F37"/>
    <w:rsid w:val="00C24F30"/>
    <w:rsid w:val="00C25F29"/>
    <w:rsid w:val="00C25FAF"/>
    <w:rsid w:val="00C266DB"/>
    <w:rsid w:val="00C267E1"/>
    <w:rsid w:val="00C2747E"/>
    <w:rsid w:val="00C300B1"/>
    <w:rsid w:val="00C309C4"/>
    <w:rsid w:val="00C31591"/>
    <w:rsid w:val="00C332B9"/>
    <w:rsid w:val="00C33DF9"/>
    <w:rsid w:val="00C3439B"/>
    <w:rsid w:val="00C344A8"/>
    <w:rsid w:val="00C34CF6"/>
    <w:rsid w:val="00C357C2"/>
    <w:rsid w:val="00C35958"/>
    <w:rsid w:val="00C37451"/>
    <w:rsid w:val="00C37708"/>
    <w:rsid w:val="00C4002D"/>
    <w:rsid w:val="00C41C28"/>
    <w:rsid w:val="00C41CC6"/>
    <w:rsid w:val="00C422E7"/>
    <w:rsid w:val="00C4297C"/>
    <w:rsid w:val="00C430A5"/>
    <w:rsid w:val="00C432AB"/>
    <w:rsid w:val="00C43D7D"/>
    <w:rsid w:val="00C440B3"/>
    <w:rsid w:val="00C44756"/>
    <w:rsid w:val="00C44885"/>
    <w:rsid w:val="00C44B9A"/>
    <w:rsid w:val="00C455A9"/>
    <w:rsid w:val="00C45607"/>
    <w:rsid w:val="00C45D32"/>
    <w:rsid w:val="00C4620A"/>
    <w:rsid w:val="00C46A1F"/>
    <w:rsid w:val="00C46A2C"/>
    <w:rsid w:val="00C47B8B"/>
    <w:rsid w:val="00C50221"/>
    <w:rsid w:val="00C5097F"/>
    <w:rsid w:val="00C50CDF"/>
    <w:rsid w:val="00C5143B"/>
    <w:rsid w:val="00C51E5A"/>
    <w:rsid w:val="00C5383A"/>
    <w:rsid w:val="00C53A43"/>
    <w:rsid w:val="00C53A88"/>
    <w:rsid w:val="00C5401B"/>
    <w:rsid w:val="00C540B0"/>
    <w:rsid w:val="00C54D91"/>
    <w:rsid w:val="00C5534A"/>
    <w:rsid w:val="00C55CB4"/>
    <w:rsid w:val="00C56328"/>
    <w:rsid w:val="00C5640D"/>
    <w:rsid w:val="00C571DF"/>
    <w:rsid w:val="00C57977"/>
    <w:rsid w:val="00C57DB5"/>
    <w:rsid w:val="00C6022D"/>
    <w:rsid w:val="00C602C1"/>
    <w:rsid w:val="00C603E2"/>
    <w:rsid w:val="00C60821"/>
    <w:rsid w:val="00C61A90"/>
    <w:rsid w:val="00C61E03"/>
    <w:rsid w:val="00C6248B"/>
    <w:rsid w:val="00C6250B"/>
    <w:rsid w:val="00C62883"/>
    <w:rsid w:val="00C629B2"/>
    <w:rsid w:val="00C62AF8"/>
    <w:rsid w:val="00C62FD5"/>
    <w:rsid w:val="00C6413F"/>
    <w:rsid w:val="00C64676"/>
    <w:rsid w:val="00C65A63"/>
    <w:rsid w:val="00C65F82"/>
    <w:rsid w:val="00C66289"/>
    <w:rsid w:val="00C66614"/>
    <w:rsid w:val="00C6674B"/>
    <w:rsid w:val="00C66BC4"/>
    <w:rsid w:val="00C6786F"/>
    <w:rsid w:val="00C70148"/>
    <w:rsid w:val="00C70516"/>
    <w:rsid w:val="00C705F1"/>
    <w:rsid w:val="00C70C05"/>
    <w:rsid w:val="00C716B8"/>
    <w:rsid w:val="00C71B52"/>
    <w:rsid w:val="00C743F3"/>
    <w:rsid w:val="00C74F39"/>
    <w:rsid w:val="00C7523A"/>
    <w:rsid w:val="00C75771"/>
    <w:rsid w:val="00C765B1"/>
    <w:rsid w:val="00C76E1B"/>
    <w:rsid w:val="00C77115"/>
    <w:rsid w:val="00C77317"/>
    <w:rsid w:val="00C77487"/>
    <w:rsid w:val="00C77B19"/>
    <w:rsid w:val="00C8010D"/>
    <w:rsid w:val="00C80D8B"/>
    <w:rsid w:val="00C80EB8"/>
    <w:rsid w:val="00C812EF"/>
    <w:rsid w:val="00C81724"/>
    <w:rsid w:val="00C8219B"/>
    <w:rsid w:val="00C82B32"/>
    <w:rsid w:val="00C82CC2"/>
    <w:rsid w:val="00C839E2"/>
    <w:rsid w:val="00C83B9D"/>
    <w:rsid w:val="00C83DEB"/>
    <w:rsid w:val="00C84097"/>
    <w:rsid w:val="00C842F8"/>
    <w:rsid w:val="00C8479C"/>
    <w:rsid w:val="00C8494A"/>
    <w:rsid w:val="00C85277"/>
    <w:rsid w:val="00C85293"/>
    <w:rsid w:val="00C859A3"/>
    <w:rsid w:val="00C85F97"/>
    <w:rsid w:val="00C864DD"/>
    <w:rsid w:val="00C87704"/>
    <w:rsid w:val="00C90A56"/>
    <w:rsid w:val="00C90ACA"/>
    <w:rsid w:val="00C92326"/>
    <w:rsid w:val="00C93265"/>
    <w:rsid w:val="00C93335"/>
    <w:rsid w:val="00C93CAC"/>
    <w:rsid w:val="00C94609"/>
    <w:rsid w:val="00C94696"/>
    <w:rsid w:val="00C952B8"/>
    <w:rsid w:val="00C955BF"/>
    <w:rsid w:val="00C96460"/>
    <w:rsid w:val="00C97852"/>
    <w:rsid w:val="00CA027F"/>
    <w:rsid w:val="00CA02DE"/>
    <w:rsid w:val="00CA0395"/>
    <w:rsid w:val="00CA08AB"/>
    <w:rsid w:val="00CA0A9C"/>
    <w:rsid w:val="00CA0B01"/>
    <w:rsid w:val="00CA1212"/>
    <w:rsid w:val="00CA1260"/>
    <w:rsid w:val="00CA1B03"/>
    <w:rsid w:val="00CA1B84"/>
    <w:rsid w:val="00CA1D02"/>
    <w:rsid w:val="00CA1D28"/>
    <w:rsid w:val="00CA20FB"/>
    <w:rsid w:val="00CA4405"/>
    <w:rsid w:val="00CA511A"/>
    <w:rsid w:val="00CA51C5"/>
    <w:rsid w:val="00CA5388"/>
    <w:rsid w:val="00CA643C"/>
    <w:rsid w:val="00CA650A"/>
    <w:rsid w:val="00CA6B3A"/>
    <w:rsid w:val="00CA79CC"/>
    <w:rsid w:val="00CA7CF0"/>
    <w:rsid w:val="00CA7FDB"/>
    <w:rsid w:val="00CB016B"/>
    <w:rsid w:val="00CB0819"/>
    <w:rsid w:val="00CB0879"/>
    <w:rsid w:val="00CB0AFF"/>
    <w:rsid w:val="00CB0BBF"/>
    <w:rsid w:val="00CB1A31"/>
    <w:rsid w:val="00CB1C36"/>
    <w:rsid w:val="00CB20B3"/>
    <w:rsid w:val="00CB2ECD"/>
    <w:rsid w:val="00CB3C02"/>
    <w:rsid w:val="00CB3CEB"/>
    <w:rsid w:val="00CB46EC"/>
    <w:rsid w:val="00CB6258"/>
    <w:rsid w:val="00CB6E96"/>
    <w:rsid w:val="00CC0AD5"/>
    <w:rsid w:val="00CC15B5"/>
    <w:rsid w:val="00CC1A52"/>
    <w:rsid w:val="00CC2227"/>
    <w:rsid w:val="00CC254A"/>
    <w:rsid w:val="00CC27BF"/>
    <w:rsid w:val="00CC4AE5"/>
    <w:rsid w:val="00CC5936"/>
    <w:rsid w:val="00CC6208"/>
    <w:rsid w:val="00CC6518"/>
    <w:rsid w:val="00CC6547"/>
    <w:rsid w:val="00CC6574"/>
    <w:rsid w:val="00CC6723"/>
    <w:rsid w:val="00CC72B7"/>
    <w:rsid w:val="00CC76C1"/>
    <w:rsid w:val="00CC7A95"/>
    <w:rsid w:val="00CD16C0"/>
    <w:rsid w:val="00CD3D9D"/>
    <w:rsid w:val="00CD4952"/>
    <w:rsid w:val="00CD4E30"/>
    <w:rsid w:val="00CD52CE"/>
    <w:rsid w:val="00CD55D2"/>
    <w:rsid w:val="00CD6A30"/>
    <w:rsid w:val="00CD6B51"/>
    <w:rsid w:val="00CE0343"/>
    <w:rsid w:val="00CE0873"/>
    <w:rsid w:val="00CE095A"/>
    <w:rsid w:val="00CE0ACD"/>
    <w:rsid w:val="00CE0B1D"/>
    <w:rsid w:val="00CE12C5"/>
    <w:rsid w:val="00CE169A"/>
    <w:rsid w:val="00CE1D47"/>
    <w:rsid w:val="00CE1F99"/>
    <w:rsid w:val="00CE2A48"/>
    <w:rsid w:val="00CE360D"/>
    <w:rsid w:val="00CE39F9"/>
    <w:rsid w:val="00CE3C47"/>
    <w:rsid w:val="00CE3F01"/>
    <w:rsid w:val="00CE454F"/>
    <w:rsid w:val="00CE67B4"/>
    <w:rsid w:val="00CE6F27"/>
    <w:rsid w:val="00CE7043"/>
    <w:rsid w:val="00CE743E"/>
    <w:rsid w:val="00CF119F"/>
    <w:rsid w:val="00CF11A5"/>
    <w:rsid w:val="00CF1A53"/>
    <w:rsid w:val="00CF226E"/>
    <w:rsid w:val="00CF260D"/>
    <w:rsid w:val="00CF27FC"/>
    <w:rsid w:val="00CF2921"/>
    <w:rsid w:val="00CF38C2"/>
    <w:rsid w:val="00CF3A9F"/>
    <w:rsid w:val="00CF468D"/>
    <w:rsid w:val="00CF5154"/>
    <w:rsid w:val="00CF5801"/>
    <w:rsid w:val="00D006C9"/>
    <w:rsid w:val="00D00B3F"/>
    <w:rsid w:val="00D01AB0"/>
    <w:rsid w:val="00D01EF0"/>
    <w:rsid w:val="00D02491"/>
    <w:rsid w:val="00D02AAB"/>
    <w:rsid w:val="00D02B0E"/>
    <w:rsid w:val="00D02E9A"/>
    <w:rsid w:val="00D03A70"/>
    <w:rsid w:val="00D03AFC"/>
    <w:rsid w:val="00D04078"/>
    <w:rsid w:val="00D04345"/>
    <w:rsid w:val="00D04819"/>
    <w:rsid w:val="00D057E3"/>
    <w:rsid w:val="00D05AF3"/>
    <w:rsid w:val="00D0603D"/>
    <w:rsid w:val="00D06A57"/>
    <w:rsid w:val="00D06A84"/>
    <w:rsid w:val="00D06E72"/>
    <w:rsid w:val="00D07647"/>
    <w:rsid w:val="00D07BFE"/>
    <w:rsid w:val="00D07D35"/>
    <w:rsid w:val="00D1159C"/>
    <w:rsid w:val="00D1198F"/>
    <w:rsid w:val="00D12F6D"/>
    <w:rsid w:val="00D131B9"/>
    <w:rsid w:val="00D143D4"/>
    <w:rsid w:val="00D14C78"/>
    <w:rsid w:val="00D15321"/>
    <w:rsid w:val="00D16FDA"/>
    <w:rsid w:val="00D1764B"/>
    <w:rsid w:val="00D17756"/>
    <w:rsid w:val="00D178C8"/>
    <w:rsid w:val="00D178EB"/>
    <w:rsid w:val="00D20D95"/>
    <w:rsid w:val="00D21084"/>
    <w:rsid w:val="00D21087"/>
    <w:rsid w:val="00D22C5F"/>
    <w:rsid w:val="00D2373B"/>
    <w:rsid w:val="00D241C5"/>
    <w:rsid w:val="00D246CF"/>
    <w:rsid w:val="00D2480D"/>
    <w:rsid w:val="00D248EE"/>
    <w:rsid w:val="00D24F67"/>
    <w:rsid w:val="00D251D4"/>
    <w:rsid w:val="00D253FC"/>
    <w:rsid w:val="00D257D5"/>
    <w:rsid w:val="00D26DAC"/>
    <w:rsid w:val="00D27485"/>
    <w:rsid w:val="00D27573"/>
    <w:rsid w:val="00D30C31"/>
    <w:rsid w:val="00D31024"/>
    <w:rsid w:val="00D3254C"/>
    <w:rsid w:val="00D332A1"/>
    <w:rsid w:val="00D334E3"/>
    <w:rsid w:val="00D336D5"/>
    <w:rsid w:val="00D33EAC"/>
    <w:rsid w:val="00D3453E"/>
    <w:rsid w:val="00D35236"/>
    <w:rsid w:val="00D35E0F"/>
    <w:rsid w:val="00D36083"/>
    <w:rsid w:val="00D363F2"/>
    <w:rsid w:val="00D366BA"/>
    <w:rsid w:val="00D368D2"/>
    <w:rsid w:val="00D36E45"/>
    <w:rsid w:val="00D37610"/>
    <w:rsid w:val="00D37AE3"/>
    <w:rsid w:val="00D37DDD"/>
    <w:rsid w:val="00D416CD"/>
    <w:rsid w:val="00D41F31"/>
    <w:rsid w:val="00D42546"/>
    <w:rsid w:val="00D42BB5"/>
    <w:rsid w:val="00D43127"/>
    <w:rsid w:val="00D43519"/>
    <w:rsid w:val="00D43B13"/>
    <w:rsid w:val="00D43EFC"/>
    <w:rsid w:val="00D463BF"/>
    <w:rsid w:val="00D47392"/>
    <w:rsid w:val="00D47FA2"/>
    <w:rsid w:val="00D505D4"/>
    <w:rsid w:val="00D5069A"/>
    <w:rsid w:val="00D50808"/>
    <w:rsid w:val="00D5132A"/>
    <w:rsid w:val="00D5186F"/>
    <w:rsid w:val="00D51A57"/>
    <w:rsid w:val="00D51FFD"/>
    <w:rsid w:val="00D524C1"/>
    <w:rsid w:val="00D52E3B"/>
    <w:rsid w:val="00D5420A"/>
    <w:rsid w:val="00D5434E"/>
    <w:rsid w:val="00D5550B"/>
    <w:rsid w:val="00D561A8"/>
    <w:rsid w:val="00D56CB9"/>
    <w:rsid w:val="00D56DDD"/>
    <w:rsid w:val="00D56FE6"/>
    <w:rsid w:val="00D577A3"/>
    <w:rsid w:val="00D60EBE"/>
    <w:rsid w:val="00D61200"/>
    <w:rsid w:val="00D61DF3"/>
    <w:rsid w:val="00D61E5B"/>
    <w:rsid w:val="00D6227D"/>
    <w:rsid w:val="00D630C5"/>
    <w:rsid w:val="00D63E06"/>
    <w:rsid w:val="00D656F7"/>
    <w:rsid w:val="00D65B83"/>
    <w:rsid w:val="00D66429"/>
    <w:rsid w:val="00D6649D"/>
    <w:rsid w:val="00D66E97"/>
    <w:rsid w:val="00D67088"/>
    <w:rsid w:val="00D67532"/>
    <w:rsid w:val="00D678EA"/>
    <w:rsid w:val="00D67C51"/>
    <w:rsid w:val="00D702C9"/>
    <w:rsid w:val="00D70494"/>
    <w:rsid w:val="00D70CE3"/>
    <w:rsid w:val="00D71551"/>
    <w:rsid w:val="00D715A1"/>
    <w:rsid w:val="00D718E7"/>
    <w:rsid w:val="00D72C70"/>
    <w:rsid w:val="00D72D8D"/>
    <w:rsid w:val="00D74DE7"/>
    <w:rsid w:val="00D76B36"/>
    <w:rsid w:val="00D775EA"/>
    <w:rsid w:val="00D80052"/>
    <w:rsid w:val="00D808F7"/>
    <w:rsid w:val="00D809DA"/>
    <w:rsid w:val="00D81226"/>
    <w:rsid w:val="00D813EA"/>
    <w:rsid w:val="00D82080"/>
    <w:rsid w:val="00D82463"/>
    <w:rsid w:val="00D82DF2"/>
    <w:rsid w:val="00D8372B"/>
    <w:rsid w:val="00D83DB2"/>
    <w:rsid w:val="00D840C4"/>
    <w:rsid w:val="00D842AB"/>
    <w:rsid w:val="00D851E1"/>
    <w:rsid w:val="00D85F97"/>
    <w:rsid w:val="00D870A2"/>
    <w:rsid w:val="00D87782"/>
    <w:rsid w:val="00D8794E"/>
    <w:rsid w:val="00D90097"/>
    <w:rsid w:val="00D900A3"/>
    <w:rsid w:val="00D9045B"/>
    <w:rsid w:val="00D9079C"/>
    <w:rsid w:val="00D91800"/>
    <w:rsid w:val="00D91EC2"/>
    <w:rsid w:val="00D92BB7"/>
    <w:rsid w:val="00D93864"/>
    <w:rsid w:val="00D93F0F"/>
    <w:rsid w:val="00D94781"/>
    <w:rsid w:val="00D94A03"/>
    <w:rsid w:val="00D94B6B"/>
    <w:rsid w:val="00D94CA8"/>
    <w:rsid w:val="00D94F89"/>
    <w:rsid w:val="00D952FE"/>
    <w:rsid w:val="00D95B77"/>
    <w:rsid w:val="00D963D1"/>
    <w:rsid w:val="00D96E1D"/>
    <w:rsid w:val="00D975B5"/>
    <w:rsid w:val="00DA0425"/>
    <w:rsid w:val="00DA0CC8"/>
    <w:rsid w:val="00DA0FFC"/>
    <w:rsid w:val="00DA14D6"/>
    <w:rsid w:val="00DA19B5"/>
    <w:rsid w:val="00DA1DE7"/>
    <w:rsid w:val="00DA1EF8"/>
    <w:rsid w:val="00DA29FD"/>
    <w:rsid w:val="00DA3928"/>
    <w:rsid w:val="00DA3D2B"/>
    <w:rsid w:val="00DA47C6"/>
    <w:rsid w:val="00DA482E"/>
    <w:rsid w:val="00DA5171"/>
    <w:rsid w:val="00DA5626"/>
    <w:rsid w:val="00DA5ED9"/>
    <w:rsid w:val="00DA69FC"/>
    <w:rsid w:val="00DA6A68"/>
    <w:rsid w:val="00DA6D2D"/>
    <w:rsid w:val="00DA70AD"/>
    <w:rsid w:val="00DA77EA"/>
    <w:rsid w:val="00DA7BB4"/>
    <w:rsid w:val="00DA7F63"/>
    <w:rsid w:val="00DB085C"/>
    <w:rsid w:val="00DB0C14"/>
    <w:rsid w:val="00DB0CA1"/>
    <w:rsid w:val="00DB21F3"/>
    <w:rsid w:val="00DB2DCB"/>
    <w:rsid w:val="00DB35C8"/>
    <w:rsid w:val="00DB4029"/>
    <w:rsid w:val="00DB45AB"/>
    <w:rsid w:val="00DB51A2"/>
    <w:rsid w:val="00DB5827"/>
    <w:rsid w:val="00DB5C2B"/>
    <w:rsid w:val="00DB61AF"/>
    <w:rsid w:val="00DB69FD"/>
    <w:rsid w:val="00DB6A5F"/>
    <w:rsid w:val="00DC04C8"/>
    <w:rsid w:val="00DC080F"/>
    <w:rsid w:val="00DC0BA9"/>
    <w:rsid w:val="00DC0F97"/>
    <w:rsid w:val="00DC1765"/>
    <w:rsid w:val="00DC1928"/>
    <w:rsid w:val="00DC1AB2"/>
    <w:rsid w:val="00DC2235"/>
    <w:rsid w:val="00DC22E7"/>
    <w:rsid w:val="00DC253B"/>
    <w:rsid w:val="00DC2AF6"/>
    <w:rsid w:val="00DC2B6C"/>
    <w:rsid w:val="00DC3C4E"/>
    <w:rsid w:val="00DC4F54"/>
    <w:rsid w:val="00DC5198"/>
    <w:rsid w:val="00DC5A66"/>
    <w:rsid w:val="00DC5BF0"/>
    <w:rsid w:val="00DC6597"/>
    <w:rsid w:val="00DC6D96"/>
    <w:rsid w:val="00DD0097"/>
    <w:rsid w:val="00DD07CD"/>
    <w:rsid w:val="00DD0856"/>
    <w:rsid w:val="00DD103B"/>
    <w:rsid w:val="00DD14F8"/>
    <w:rsid w:val="00DD15FF"/>
    <w:rsid w:val="00DD1E9B"/>
    <w:rsid w:val="00DD2E5C"/>
    <w:rsid w:val="00DD2F96"/>
    <w:rsid w:val="00DD30FE"/>
    <w:rsid w:val="00DD34E7"/>
    <w:rsid w:val="00DD40D9"/>
    <w:rsid w:val="00DD4633"/>
    <w:rsid w:val="00DD465B"/>
    <w:rsid w:val="00DD47A5"/>
    <w:rsid w:val="00DD48A6"/>
    <w:rsid w:val="00DD4CEE"/>
    <w:rsid w:val="00DD5437"/>
    <w:rsid w:val="00DD5860"/>
    <w:rsid w:val="00DD6320"/>
    <w:rsid w:val="00DD6F47"/>
    <w:rsid w:val="00DD742A"/>
    <w:rsid w:val="00DD78BA"/>
    <w:rsid w:val="00DD7E5E"/>
    <w:rsid w:val="00DE0A2C"/>
    <w:rsid w:val="00DE23EF"/>
    <w:rsid w:val="00DE2ADE"/>
    <w:rsid w:val="00DE2EC3"/>
    <w:rsid w:val="00DE2FF0"/>
    <w:rsid w:val="00DE4451"/>
    <w:rsid w:val="00DE445E"/>
    <w:rsid w:val="00DE4552"/>
    <w:rsid w:val="00DE47EB"/>
    <w:rsid w:val="00DE5367"/>
    <w:rsid w:val="00DE5BFF"/>
    <w:rsid w:val="00DE625E"/>
    <w:rsid w:val="00DE6D82"/>
    <w:rsid w:val="00DE6D86"/>
    <w:rsid w:val="00DE6E15"/>
    <w:rsid w:val="00DE6E5C"/>
    <w:rsid w:val="00DE71B4"/>
    <w:rsid w:val="00DF047D"/>
    <w:rsid w:val="00DF0D2A"/>
    <w:rsid w:val="00DF15E7"/>
    <w:rsid w:val="00DF2434"/>
    <w:rsid w:val="00DF26DE"/>
    <w:rsid w:val="00DF3040"/>
    <w:rsid w:val="00DF32EB"/>
    <w:rsid w:val="00DF41C0"/>
    <w:rsid w:val="00DF4472"/>
    <w:rsid w:val="00DF6E59"/>
    <w:rsid w:val="00DF776A"/>
    <w:rsid w:val="00DF797D"/>
    <w:rsid w:val="00E0077A"/>
    <w:rsid w:val="00E00CF9"/>
    <w:rsid w:val="00E013A4"/>
    <w:rsid w:val="00E0202E"/>
    <w:rsid w:val="00E02687"/>
    <w:rsid w:val="00E02A09"/>
    <w:rsid w:val="00E02ACA"/>
    <w:rsid w:val="00E02F0E"/>
    <w:rsid w:val="00E035EC"/>
    <w:rsid w:val="00E03B78"/>
    <w:rsid w:val="00E03CF4"/>
    <w:rsid w:val="00E0442C"/>
    <w:rsid w:val="00E04DA5"/>
    <w:rsid w:val="00E0586B"/>
    <w:rsid w:val="00E067C4"/>
    <w:rsid w:val="00E06970"/>
    <w:rsid w:val="00E0781B"/>
    <w:rsid w:val="00E07E51"/>
    <w:rsid w:val="00E10997"/>
    <w:rsid w:val="00E10D90"/>
    <w:rsid w:val="00E12C2B"/>
    <w:rsid w:val="00E13294"/>
    <w:rsid w:val="00E132C3"/>
    <w:rsid w:val="00E1398C"/>
    <w:rsid w:val="00E13D3F"/>
    <w:rsid w:val="00E14310"/>
    <w:rsid w:val="00E15164"/>
    <w:rsid w:val="00E1518B"/>
    <w:rsid w:val="00E16785"/>
    <w:rsid w:val="00E175BF"/>
    <w:rsid w:val="00E17B7F"/>
    <w:rsid w:val="00E204C3"/>
    <w:rsid w:val="00E208A4"/>
    <w:rsid w:val="00E20A28"/>
    <w:rsid w:val="00E20F8D"/>
    <w:rsid w:val="00E22DB2"/>
    <w:rsid w:val="00E22F53"/>
    <w:rsid w:val="00E23437"/>
    <w:rsid w:val="00E23A09"/>
    <w:rsid w:val="00E249C5"/>
    <w:rsid w:val="00E2536A"/>
    <w:rsid w:val="00E25615"/>
    <w:rsid w:val="00E25CA9"/>
    <w:rsid w:val="00E25FAD"/>
    <w:rsid w:val="00E265A4"/>
    <w:rsid w:val="00E26A7E"/>
    <w:rsid w:val="00E26F2D"/>
    <w:rsid w:val="00E272D3"/>
    <w:rsid w:val="00E27AC8"/>
    <w:rsid w:val="00E30003"/>
    <w:rsid w:val="00E30AE0"/>
    <w:rsid w:val="00E30E3A"/>
    <w:rsid w:val="00E3115F"/>
    <w:rsid w:val="00E3159B"/>
    <w:rsid w:val="00E318DC"/>
    <w:rsid w:val="00E31A01"/>
    <w:rsid w:val="00E31D14"/>
    <w:rsid w:val="00E321E6"/>
    <w:rsid w:val="00E3223C"/>
    <w:rsid w:val="00E3266F"/>
    <w:rsid w:val="00E33532"/>
    <w:rsid w:val="00E34266"/>
    <w:rsid w:val="00E34DB6"/>
    <w:rsid w:val="00E34F1D"/>
    <w:rsid w:val="00E36D76"/>
    <w:rsid w:val="00E37258"/>
    <w:rsid w:val="00E40D2B"/>
    <w:rsid w:val="00E418A1"/>
    <w:rsid w:val="00E41E72"/>
    <w:rsid w:val="00E41FCF"/>
    <w:rsid w:val="00E42478"/>
    <w:rsid w:val="00E43178"/>
    <w:rsid w:val="00E437A5"/>
    <w:rsid w:val="00E45701"/>
    <w:rsid w:val="00E4663D"/>
    <w:rsid w:val="00E46DD1"/>
    <w:rsid w:val="00E4748F"/>
    <w:rsid w:val="00E479F4"/>
    <w:rsid w:val="00E47DB9"/>
    <w:rsid w:val="00E5003F"/>
    <w:rsid w:val="00E511E1"/>
    <w:rsid w:val="00E5162F"/>
    <w:rsid w:val="00E51C4E"/>
    <w:rsid w:val="00E522CB"/>
    <w:rsid w:val="00E52E31"/>
    <w:rsid w:val="00E534A1"/>
    <w:rsid w:val="00E53AE4"/>
    <w:rsid w:val="00E54085"/>
    <w:rsid w:val="00E5478F"/>
    <w:rsid w:val="00E54BD0"/>
    <w:rsid w:val="00E54D7B"/>
    <w:rsid w:val="00E54DEA"/>
    <w:rsid w:val="00E55E49"/>
    <w:rsid w:val="00E56113"/>
    <w:rsid w:val="00E5653B"/>
    <w:rsid w:val="00E56C4D"/>
    <w:rsid w:val="00E5704F"/>
    <w:rsid w:val="00E5735D"/>
    <w:rsid w:val="00E60BA6"/>
    <w:rsid w:val="00E61FBF"/>
    <w:rsid w:val="00E627D0"/>
    <w:rsid w:val="00E629DE"/>
    <w:rsid w:val="00E62C94"/>
    <w:rsid w:val="00E62D14"/>
    <w:rsid w:val="00E62D87"/>
    <w:rsid w:val="00E64788"/>
    <w:rsid w:val="00E64D30"/>
    <w:rsid w:val="00E65756"/>
    <w:rsid w:val="00E6624D"/>
    <w:rsid w:val="00E666A8"/>
    <w:rsid w:val="00E67697"/>
    <w:rsid w:val="00E67CCF"/>
    <w:rsid w:val="00E7009C"/>
    <w:rsid w:val="00E705EF"/>
    <w:rsid w:val="00E707B8"/>
    <w:rsid w:val="00E70FFA"/>
    <w:rsid w:val="00E710E5"/>
    <w:rsid w:val="00E71BE1"/>
    <w:rsid w:val="00E72925"/>
    <w:rsid w:val="00E734E0"/>
    <w:rsid w:val="00E73675"/>
    <w:rsid w:val="00E736C7"/>
    <w:rsid w:val="00E73AEE"/>
    <w:rsid w:val="00E73EF3"/>
    <w:rsid w:val="00E7481D"/>
    <w:rsid w:val="00E74A48"/>
    <w:rsid w:val="00E74D57"/>
    <w:rsid w:val="00E74D65"/>
    <w:rsid w:val="00E753C8"/>
    <w:rsid w:val="00E76014"/>
    <w:rsid w:val="00E764A8"/>
    <w:rsid w:val="00E769CB"/>
    <w:rsid w:val="00E77579"/>
    <w:rsid w:val="00E77855"/>
    <w:rsid w:val="00E77C20"/>
    <w:rsid w:val="00E801D1"/>
    <w:rsid w:val="00E8102A"/>
    <w:rsid w:val="00E832AB"/>
    <w:rsid w:val="00E83B8F"/>
    <w:rsid w:val="00E83F9B"/>
    <w:rsid w:val="00E840DD"/>
    <w:rsid w:val="00E840F9"/>
    <w:rsid w:val="00E8509E"/>
    <w:rsid w:val="00E85389"/>
    <w:rsid w:val="00E8597A"/>
    <w:rsid w:val="00E86374"/>
    <w:rsid w:val="00E8656A"/>
    <w:rsid w:val="00E86DC2"/>
    <w:rsid w:val="00E86F99"/>
    <w:rsid w:val="00E87D57"/>
    <w:rsid w:val="00E9074F"/>
    <w:rsid w:val="00E90AB7"/>
    <w:rsid w:val="00E9174B"/>
    <w:rsid w:val="00E926B5"/>
    <w:rsid w:val="00E927E1"/>
    <w:rsid w:val="00E92832"/>
    <w:rsid w:val="00E937EE"/>
    <w:rsid w:val="00E943B9"/>
    <w:rsid w:val="00E94A56"/>
    <w:rsid w:val="00E952D8"/>
    <w:rsid w:val="00E959BF"/>
    <w:rsid w:val="00E96561"/>
    <w:rsid w:val="00E97072"/>
    <w:rsid w:val="00E972FE"/>
    <w:rsid w:val="00E976E9"/>
    <w:rsid w:val="00E97823"/>
    <w:rsid w:val="00E978C5"/>
    <w:rsid w:val="00EA0FF6"/>
    <w:rsid w:val="00EA112D"/>
    <w:rsid w:val="00EA175A"/>
    <w:rsid w:val="00EA1A54"/>
    <w:rsid w:val="00EA216C"/>
    <w:rsid w:val="00EA2829"/>
    <w:rsid w:val="00EA4F1D"/>
    <w:rsid w:val="00EA5E28"/>
    <w:rsid w:val="00EA6CE2"/>
    <w:rsid w:val="00EA6F12"/>
    <w:rsid w:val="00EA6F62"/>
    <w:rsid w:val="00EB0661"/>
    <w:rsid w:val="00EB0AEF"/>
    <w:rsid w:val="00EB180F"/>
    <w:rsid w:val="00EB1D1C"/>
    <w:rsid w:val="00EB1E01"/>
    <w:rsid w:val="00EB272B"/>
    <w:rsid w:val="00EB2F7E"/>
    <w:rsid w:val="00EB32A9"/>
    <w:rsid w:val="00EB32D9"/>
    <w:rsid w:val="00EB33B9"/>
    <w:rsid w:val="00EB4008"/>
    <w:rsid w:val="00EB5501"/>
    <w:rsid w:val="00EB613B"/>
    <w:rsid w:val="00EB632E"/>
    <w:rsid w:val="00EB6937"/>
    <w:rsid w:val="00EB69DC"/>
    <w:rsid w:val="00EB6B26"/>
    <w:rsid w:val="00EB6E52"/>
    <w:rsid w:val="00EB7571"/>
    <w:rsid w:val="00EB7D53"/>
    <w:rsid w:val="00EC045B"/>
    <w:rsid w:val="00EC0703"/>
    <w:rsid w:val="00EC1226"/>
    <w:rsid w:val="00EC1400"/>
    <w:rsid w:val="00EC1855"/>
    <w:rsid w:val="00EC22CF"/>
    <w:rsid w:val="00EC4336"/>
    <w:rsid w:val="00EC451E"/>
    <w:rsid w:val="00EC5170"/>
    <w:rsid w:val="00EC6643"/>
    <w:rsid w:val="00EC69A7"/>
    <w:rsid w:val="00EC6BE5"/>
    <w:rsid w:val="00EC6F91"/>
    <w:rsid w:val="00EC7628"/>
    <w:rsid w:val="00ED06BC"/>
    <w:rsid w:val="00ED22BC"/>
    <w:rsid w:val="00ED2E07"/>
    <w:rsid w:val="00ED31AC"/>
    <w:rsid w:val="00ED4223"/>
    <w:rsid w:val="00ED4C42"/>
    <w:rsid w:val="00ED59A3"/>
    <w:rsid w:val="00ED5C70"/>
    <w:rsid w:val="00ED6DEA"/>
    <w:rsid w:val="00ED769F"/>
    <w:rsid w:val="00ED7C16"/>
    <w:rsid w:val="00ED7FEB"/>
    <w:rsid w:val="00EE076D"/>
    <w:rsid w:val="00EE0A6E"/>
    <w:rsid w:val="00EE0AC4"/>
    <w:rsid w:val="00EE1183"/>
    <w:rsid w:val="00EE168B"/>
    <w:rsid w:val="00EE1831"/>
    <w:rsid w:val="00EE18A2"/>
    <w:rsid w:val="00EE1B77"/>
    <w:rsid w:val="00EE26B6"/>
    <w:rsid w:val="00EE2FA6"/>
    <w:rsid w:val="00EE3404"/>
    <w:rsid w:val="00EE3B5E"/>
    <w:rsid w:val="00EE3DDD"/>
    <w:rsid w:val="00EE41D7"/>
    <w:rsid w:val="00EE514A"/>
    <w:rsid w:val="00EE5500"/>
    <w:rsid w:val="00EE5679"/>
    <w:rsid w:val="00EE5729"/>
    <w:rsid w:val="00EE63C9"/>
    <w:rsid w:val="00EE6802"/>
    <w:rsid w:val="00EE6A16"/>
    <w:rsid w:val="00EE6C14"/>
    <w:rsid w:val="00EE7480"/>
    <w:rsid w:val="00EF00F6"/>
    <w:rsid w:val="00EF120B"/>
    <w:rsid w:val="00EF122F"/>
    <w:rsid w:val="00EF1945"/>
    <w:rsid w:val="00EF2155"/>
    <w:rsid w:val="00EF237A"/>
    <w:rsid w:val="00EF2618"/>
    <w:rsid w:val="00EF35C9"/>
    <w:rsid w:val="00EF372B"/>
    <w:rsid w:val="00EF4C37"/>
    <w:rsid w:val="00EF5440"/>
    <w:rsid w:val="00EF5B19"/>
    <w:rsid w:val="00EF6B22"/>
    <w:rsid w:val="00EF6F4B"/>
    <w:rsid w:val="00EF7732"/>
    <w:rsid w:val="00EF7751"/>
    <w:rsid w:val="00EF7EEC"/>
    <w:rsid w:val="00EF7F25"/>
    <w:rsid w:val="00F00F2F"/>
    <w:rsid w:val="00F01444"/>
    <w:rsid w:val="00F019CE"/>
    <w:rsid w:val="00F026DA"/>
    <w:rsid w:val="00F034F5"/>
    <w:rsid w:val="00F03B6B"/>
    <w:rsid w:val="00F05565"/>
    <w:rsid w:val="00F06BE9"/>
    <w:rsid w:val="00F0720B"/>
    <w:rsid w:val="00F10402"/>
    <w:rsid w:val="00F104B6"/>
    <w:rsid w:val="00F10945"/>
    <w:rsid w:val="00F109F1"/>
    <w:rsid w:val="00F110C3"/>
    <w:rsid w:val="00F11571"/>
    <w:rsid w:val="00F11CEB"/>
    <w:rsid w:val="00F12F41"/>
    <w:rsid w:val="00F13603"/>
    <w:rsid w:val="00F13723"/>
    <w:rsid w:val="00F13B29"/>
    <w:rsid w:val="00F14442"/>
    <w:rsid w:val="00F156AA"/>
    <w:rsid w:val="00F15AFF"/>
    <w:rsid w:val="00F15DB2"/>
    <w:rsid w:val="00F1724E"/>
    <w:rsid w:val="00F1780F"/>
    <w:rsid w:val="00F204DB"/>
    <w:rsid w:val="00F20C3E"/>
    <w:rsid w:val="00F21089"/>
    <w:rsid w:val="00F21AC5"/>
    <w:rsid w:val="00F23956"/>
    <w:rsid w:val="00F241DE"/>
    <w:rsid w:val="00F241E5"/>
    <w:rsid w:val="00F24300"/>
    <w:rsid w:val="00F24E0D"/>
    <w:rsid w:val="00F25A8A"/>
    <w:rsid w:val="00F26105"/>
    <w:rsid w:val="00F2667C"/>
    <w:rsid w:val="00F267A6"/>
    <w:rsid w:val="00F26D1F"/>
    <w:rsid w:val="00F26EFB"/>
    <w:rsid w:val="00F270E8"/>
    <w:rsid w:val="00F27620"/>
    <w:rsid w:val="00F27698"/>
    <w:rsid w:val="00F27D1A"/>
    <w:rsid w:val="00F302C4"/>
    <w:rsid w:val="00F30765"/>
    <w:rsid w:val="00F31053"/>
    <w:rsid w:val="00F318A0"/>
    <w:rsid w:val="00F31C57"/>
    <w:rsid w:val="00F3219F"/>
    <w:rsid w:val="00F3236E"/>
    <w:rsid w:val="00F3455A"/>
    <w:rsid w:val="00F34B2B"/>
    <w:rsid w:val="00F34D79"/>
    <w:rsid w:val="00F35F60"/>
    <w:rsid w:val="00F36EF2"/>
    <w:rsid w:val="00F36F38"/>
    <w:rsid w:val="00F373A0"/>
    <w:rsid w:val="00F37C03"/>
    <w:rsid w:val="00F37C17"/>
    <w:rsid w:val="00F37F65"/>
    <w:rsid w:val="00F400B4"/>
    <w:rsid w:val="00F40DAA"/>
    <w:rsid w:val="00F41570"/>
    <w:rsid w:val="00F41FCC"/>
    <w:rsid w:val="00F4289E"/>
    <w:rsid w:val="00F42A45"/>
    <w:rsid w:val="00F42C94"/>
    <w:rsid w:val="00F435EF"/>
    <w:rsid w:val="00F44065"/>
    <w:rsid w:val="00F44DAE"/>
    <w:rsid w:val="00F44E03"/>
    <w:rsid w:val="00F45371"/>
    <w:rsid w:val="00F45D7F"/>
    <w:rsid w:val="00F46174"/>
    <w:rsid w:val="00F461D1"/>
    <w:rsid w:val="00F46B23"/>
    <w:rsid w:val="00F46D8B"/>
    <w:rsid w:val="00F470F1"/>
    <w:rsid w:val="00F476D9"/>
    <w:rsid w:val="00F47E01"/>
    <w:rsid w:val="00F47EAC"/>
    <w:rsid w:val="00F515F4"/>
    <w:rsid w:val="00F518DD"/>
    <w:rsid w:val="00F52218"/>
    <w:rsid w:val="00F52440"/>
    <w:rsid w:val="00F52889"/>
    <w:rsid w:val="00F52AC3"/>
    <w:rsid w:val="00F52C0D"/>
    <w:rsid w:val="00F53194"/>
    <w:rsid w:val="00F540BF"/>
    <w:rsid w:val="00F55C18"/>
    <w:rsid w:val="00F5689E"/>
    <w:rsid w:val="00F57A98"/>
    <w:rsid w:val="00F57C3B"/>
    <w:rsid w:val="00F57F3D"/>
    <w:rsid w:val="00F607D1"/>
    <w:rsid w:val="00F61F26"/>
    <w:rsid w:val="00F634AD"/>
    <w:rsid w:val="00F643CA"/>
    <w:rsid w:val="00F6567F"/>
    <w:rsid w:val="00F65830"/>
    <w:rsid w:val="00F66A76"/>
    <w:rsid w:val="00F66A94"/>
    <w:rsid w:val="00F67B3D"/>
    <w:rsid w:val="00F67EC1"/>
    <w:rsid w:val="00F70A27"/>
    <w:rsid w:val="00F70C19"/>
    <w:rsid w:val="00F712A7"/>
    <w:rsid w:val="00F71B92"/>
    <w:rsid w:val="00F72183"/>
    <w:rsid w:val="00F7337D"/>
    <w:rsid w:val="00F73927"/>
    <w:rsid w:val="00F73ABA"/>
    <w:rsid w:val="00F73BEE"/>
    <w:rsid w:val="00F73EB1"/>
    <w:rsid w:val="00F73EF4"/>
    <w:rsid w:val="00F742C3"/>
    <w:rsid w:val="00F763B8"/>
    <w:rsid w:val="00F77E06"/>
    <w:rsid w:val="00F804B8"/>
    <w:rsid w:val="00F81162"/>
    <w:rsid w:val="00F818A8"/>
    <w:rsid w:val="00F81B06"/>
    <w:rsid w:val="00F82A22"/>
    <w:rsid w:val="00F82C68"/>
    <w:rsid w:val="00F831E2"/>
    <w:rsid w:val="00F83BBE"/>
    <w:rsid w:val="00F83CD3"/>
    <w:rsid w:val="00F83E7F"/>
    <w:rsid w:val="00F84396"/>
    <w:rsid w:val="00F84579"/>
    <w:rsid w:val="00F84CE4"/>
    <w:rsid w:val="00F8724B"/>
    <w:rsid w:val="00F875A7"/>
    <w:rsid w:val="00F90F8E"/>
    <w:rsid w:val="00F92B28"/>
    <w:rsid w:val="00F93B4A"/>
    <w:rsid w:val="00F94334"/>
    <w:rsid w:val="00F950B3"/>
    <w:rsid w:val="00F95465"/>
    <w:rsid w:val="00F957A7"/>
    <w:rsid w:val="00F966D9"/>
    <w:rsid w:val="00F96BBC"/>
    <w:rsid w:val="00F96CEE"/>
    <w:rsid w:val="00F97566"/>
    <w:rsid w:val="00FA0AC7"/>
    <w:rsid w:val="00FA0F50"/>
    <w:rsid w:val="00FA1032"/>
    <w:rsid w:val="00FA1B2C"/>
    <w:rsid w:val="00FA2FF5"/>
    <w:rsid w:val="00FA34C2"/>
    <w:rsid w:val="00FA3B48"/>
    <w:rsid w:val="00FA612C"/>
    <w:rsid w:val="00FA61DB"/>
    <w:rsid w:val="00FA6C6F"/>
    <w:rsid w:val="00FA6CC9"/>
    <w:rsid w:val="00FA6FAE"/>
    <w:rsid w:val="00FA7E53"/>
    <w:rsid w:val="00FB2D6E"/>
    <w:rsid w:val="00FB3186"/>
    <w:rsid w:val="00FB3625"/>
    <w:rsid w:val="00FB42C8"/>
    <w:rsid w:val="00FB44E8"/>
    <w:rsid w:val="00FB454B"/>
    <w:rsid w:val="00FB4966"/>
    <w:rsid w:val="00FB4A5C"/>
    <w:rsid w:val="00FB57E3"/>
    <w:rsid w:val="00FB5AD5"/>
    <w:rsid w:val="00FB6163"/>
    <w:rsid w:val="00FB67B3"/>
    <w:rsid w:val="00FB684B"/>
    <w:rsid w:val="00FB7957"/>
    <w:rsid w:val="00FB7EFB"/>
    <w:rsid w:val="00FC047C"/>
    <w:rsid w:val="00FC0766"/>
    <w:rsid w:val="00FC0B45"/>
    <w:rsid w:val="00FC0F1A"/>
    <w:rsid w:val="00FC196A"/>
    <w:rsid w:val="00FC1A3F"/>
    <w:rsid w:val="00FC1ECC"/>
    <w:rsid w:val="00FC2703"/>
    <w:rsid w:val="00FC2F02"/>
    <w:rsid w:val="00FC30CD"/>
    <w:rsid w:val="00FC3534"/>
    <w:rsid w:val="00FC3887"/>
    <w:rsid w:val="00FC390D"/>
    <w:rsid w:val="00FC3F8C"/>
    <w:rsid w:val="00FC4023"/>
    <w:rsid w:val="00FC439E"/>
    <w:rsid w:val="00FC4CA2"/>
    <w:rsid w:val="00FC5527"/>
    <w:rsid w:val="00FC577B"/>
    <w:rsid w:val="00FC57C5"/>
    <w:rsid w:val="00FC590A"/>
    <w:rsid w:val="00FC6C65"/>
    <w:rsid w:val="00FC7387"/>
    <w:rsid w:val="00FC775F"/>
    <w:rsid w:val="00FC79ED"/>
    <w:rsid w:val="00FC7BDD"/>
    <w:rsid w:val="00FD0264"/>
    <w:rsid w:val="00FD04BC"/>
    <w:rsid w:val="00FD08FF"/>
    <w:rsid w:val="00FD0CCF"/>
    <w:rsid w:val="00FD0FA9"/>
    <w:rsid w:val="00FD1B28"/>
    <w:rsid w:val="00FD1DBE"/>
    <w:rsid w:val="00FD1FCA"/>
    <w:rsid w:val="00FD2783"/>
    <w:rsid w:val="00FD2A3D"/>
    <w:rsid w:val="00FD2AF2"/>
    <w:rsid w:val="00FD3065"/>
    <w:rsid w:val="00FD34EE"/>
    <w:rsid w:val="00FD3D55"/>
    <w:rsid w:val="00FD3DFA"/>
    <w:rsid w:val="00FD3EA5"/>
    <w:rsid w:val="00FD3F01"/>
    <w:rsid w:val="00FD4DC2"/>
    <w:rsid w:val="00FD51EB"/>
    <w:rsid w:val="00FD557A"/>
    <w:rsid w:val="00FD5D16"/>
    <w:rsid w:val="00FD5E34"/>
    <w:rsid w:val="00FD5FCF"/>
    <w:rsid w:val="00FD606C"/>
    <w:rsid w:val="00FD6607"/>
    <w:rsid w:val="00FD6892"/>
    <w:rsid w:val="00FD711D"/>
    <w:rsid w:val="00FD740D"/>
    <w:rsid w:val="00FD7876"/>
    <w:rsid w:val="00FE00B9"/>
    <w:rsid w:val="00FE0342"/>
    <w:rsid w:val="00FE0509"/>
    <w:rsid w:val="00FE0D25"/>
    <w:rsid w:val="00FE1A64"/>
    <w:rsid w:val="00FE1B4B"/>
    <w:rsid w:val="00FE201B"/>
    <w:rsid w:val="00FE4E23"/>
    <w:rsid w:val="00FE51D8"/>
    <w:rsid w:val="00FE570E"/>
    <w:rsid w:val="00FE5960"/>
    <w:rsid w:val="00FE6A6C"/>
    <w:rsid w:val="00FE6E00"/>
    <w:rsid w:val="00FE76BA"/>
    <w:rsid w:val="00FF247D"/>
    <w:rsid w:val="00FF2C8C"/>
    <w:rsid w:val="00FF32B3"/>
    <w:rsid w:val="00FF3777"/>
    <w:rsid w:val="00FF3E1E"/>
    <w:rsid w:val="00FF4652"/>
    <w:rsid w:val="00FF4853"/>
    <w:rsid w:val="00FF4A36"/>
    <w:rsid w:val="00FF5764"/>
    <w:rsid w:val="00FF6327"/>
    <w:rsid w:val="00FF67BF"/>
    <w:rsid w:val="00FF6FC6"/>
    <w:rsid w:val="00FF770A"/>
    <w:rsid w:val="00FF794D"/>
    <w:rsid w:val="00FF7A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B874"/>
  <w15:docId w15:val="{E8D0E453-A3AD-4888-B939-F3C721F73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84C"/>
    <w:pPr>
      <w:jc w:val="both"/>
    </w:pPr>
  </w:style>
  <w:style w:type="paragraph" w:styleId="Ttulo1">
    <w:name w:val="heading 1"/>
    <w:aliases w:val="Título 1 - PDE,Título 1A,ARTICULO,título 1,Capítulo 6-Página,TítuloB,Edgar 1,Título 1-BCN,1,CAPITULOS,Titulo 1,Título 1 HECHICERA,Título_1,Título 1 RESUMEN,T1,H1,TITULO 1,TITULO1,TIT 1,NIVEL 1,Título 1 IGL,ING-PORCE III (T1),Título 1_HTA,Car"/>
    <w:basedOn w:val="Normal"/>
    <w:next w:val="Normal"/>
    <w:link w:val="Ttulo1Car"/>
    <w:autoRedefine/>
    <w:uiPriority w:val="9"/>
    <w:qFormat/>
    <w:rsid w:val="00272C0C"/>
    <w:pPr>
      <w:keepNext/>
      <w:keepLines/>
      <w:numPr>
        <w:numId w:val="3"/>
      </w:numPr>
      <w:spacing w:before="240" w:after="0"/>
      <w:jc w:val="center"/>
      <w:outlineLvl w:val="0"/>
    </w:pPr>
    <w:rPr>
      <w:rFonts w:eastAsiaTheme="majorEastAsia" w:cstheme="majorBidi"/>
      <w:b/>
      <w:szCs w:val="32"/>
    </w:rPr>
  </w:style>
  <w:style w:type="paragraph" w:styleId="Ttulo2">
    <w:name w:val="heading 2"/>
    <w:basedOn w:val="Normal"/>
    <w:next w:val="Normal"/>
    <w:link w:val="Ttulo2Car"/>
    <w:autoRedefine/>
    <w:unhideWhenUsed/>
    <w:qFormat/>
    <w:rsid w:val="00D87782"/>
    <w:pPr>
      <w:numPr>
        <w:ilvl w:val="1"/>
        <w:numId w:val="3"/>
      </w:numPr>
      <w:spacing w:before="160" w:after="120" w:line="276" w:lineRule="auto"/>
      <w:outlineLvl w:val="1"/>
    </w:pPr>
    <w:rPr>
      <w:b/>
      <w:szCs w:val="26"/>
    </w:rPr>
  </w:style>
  <w:style w:type="paragraph" w:styleId="Ttulo3">
    <w:name w:val="heading 3"/>
    <w:basedOn w:val="Normal"/>
    <w:next w:val="Normal"/>
    <w:link w:val="Ttulo3Car"/>
    <w:unhideWhenUsed/>
    <w:qFormat/>
    <w:rsid w:val="002A3C6D"/>
    <w:pPr>
      <w:keepNext/>
      <w:keepLines/>
      <w:numPr>
        <w:ilvl w:val="2"/>
        <w:numId w:val="3"/>
      </w:numPr>
      <w:spacing w:before="40" w:after="0"/>
      <w:outlineLvl w:val="2"/>
    </w:pPr>
    <w:rPr>
      <w:rFonts w:eastAsiaTheme="majorEastAsia" w:cstheme="majorBidi"/>
      <w:b/>
      <w:szCs w:val="24"/>
    </w:rPr>
  </w:style>
  <w:style w:type="paragraph" w:styleId="Ttulo4">
    <w:name w:val="heading 4"/>
    <w:basedOn w:val="Normal"/>
    <w:next w:val="Normal"/>
    <w:link w:val="Ttulo4Car"/>
    <w:unhideWhenUsed/>
    <w:qFormat/>
    <w:rsid w:val="00272C0C"/>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aliases w:val="Titulo Tabla,graficas,fig"/>
    <w:basedOn w:val="Normal"/>
    <w:next w:val="Normal"/>
    <w:link w:val="Ttulo5Car"/>
    <w:unhideWhenUsed/>
    <w:qFormat/>
    <w:rsid w:val="00272C0C"/>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aliases w:val="Título 6 - PDE,No,Figuras,Pie fotos,6TABLAS,Título 6-BCN,SEGUNDA VIÑETA,Titulo tablas-figuras,TITULO6,TITULO 6,Cuarta viñeta,Segunda Viñeta,NOT FOR USE (6),NOT FOR USE (6)1,NOT FOR USE (6)2,NOT FOR USE (6)11,NOT FOR USE (6)3,sd"/>
    <w:basedOn w:val="Normal"/>
    <w:next w:val="Normal"/>
    <w:link w:val="Ttulo6Car"/>
    <w:unhideWhenUsed/>
    <w:qFormat/>
    <w:rsid w:val="00272C0C"/>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nhideWhenUsed/>
    <w:qFormat/>
    <w:rsid w:val="00272C0C"/>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nhideWhenUsed/>
    <w:qFormat/>
    <w:rsid w:val="00272C0C"/>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272C0C"/>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 - PDE Car,Título 1A Car,ARTICULO Car,título 1 Car,Capítulo 6-Página Car,TítuloB Car,Edgar 1 Car,Título 1-BCN Car,1 Car,CAPITULOS Car,Titulo 1 Car,Título 1 HECHICERA Car,Título_1 Car,Título 1 RESUMEN Car,T1 Car,H1 Car,TITULO 1 Car"/>
    <w:basedOn w:val="Fuentedeprrafopredeter"/>
    <w:link w:val="Ttulo1"/>
    <w:uiPriority w:val="9"/>
    <w:rsid w:val="00272C0C"/>
    <w:rPr>
      <w:rFonts w:eastAsiaTheme="majorEastAsia" w:cstheme="majorBidi"/>
      <w:b/>
      <w:szCs w:val="32"/>
    </w:rPr>
  </w:style>
  <w:style w:type="character" w:customStyle="1" w:styleId="Ttulo2Car">
    <w:name w:val="Título 2 Car"/>
    <w:basedOn w:val="Fuentedeprrafopredeter"/>
    <w:link w:val="Ttulo2"/>
    <w:rsid w:val="00D87782"/>
    <w:rPr>
      <w:b/>
      <w:szCs w:val="26"/>
    </w:rPr>
  </w:style>
  <w:style w:type="character" w:customStyle="1" w:styleId="Ttulo3Car">
    <w:name w:val="Título 3 Car"/>
    <w:basedOn w:val="Fuentedeprrafopredeter"/>
    <w:link w:val="Ttulo3"/>
    <w:rsid w:val="002A3C6D"/>
    <w:rPr>
      <w:rFonts w:eastAsiaTheme="majorEastAsia" w:cstheme="majorBidi"/>
      <w:b/>
      <w:szCs w:val="24"/>
    </w:rPr>
  </w:style>
  <w:style w:type="character" w:customStyle="1" w:styleId="Ttulo4Car">
    <w:name w:val="Título 4 Car"/>
    <w:basedOn w:val="Fuentedeprrafopredeter"/>
    <w:link w:val="Ttulo4"/>
    <w:rsid w:val="00272C0C"/>
    <w:rPr>
      <w:rFonts w:asciiTheme="majorHAnsi" w:eastAsiaTheme="majorEastAsia" w:hAnsiTheme="majorHAnsi" w:cstheme="majorBidi"/>
      <w:i/>
      <w:iCs/>
      <w:color w:val="2E74B5" w:themeColor="accent1" w:themeShade="BF"/>
    </w:rPr>
  </w:style>
  <w:style w:type="character" w:customStyle="1" w:styleId="Ttulo5Car">
    <w:name w:val="Título 5 Car"/>
    <w:aliases w:val="Titulo Tabla Car,graficas Car,fig Car"/>
    <w:basedOn w:val="Fuentedeprrafopredeter"/>
    <w:link w:val="Ttulo5"/>
    <w:rsid w:val="00272C0C"/>
    <w:rPr>
      <w:rFonts w:asciiTheme="majorHAnsi" w:eastAsiaTheme="majorEastAsia" w:hAnsiTheme="majorHAnsi" w:cstheme="majorBidi"/>
      <w:color w:val="2E74B5" w:themeColor="accent1" w:themeShade="BF"/>
    </w:rPr>
  </w:style>
  <w:style w:type="character" w:customStyle="1" w:styleId="Ttulo6Car">
    <w:name w:val="Título 6 Car"/>
    <w:aliases w:val="Título 6 - PDE Car,No Car,Figuras Car,Pie fotos Car,6TABLAS Car,Título 6-BCN Car,SEGUNDA VIÑETA Car,Titulo tablas-figuras Car,TITULO6 Car,TITULO 6 Car,Cuarta viñeta Car,Segunda Viñeta Car,NOT FOR USE (6) Car,NOT FOR USE (6)1 Car,sd Car"/>
    <w:basedOn w:val="Fuentedeprrafopredeter"/>
    <w:link w:val="Ttulo6"/>
    <w:rsid w:val="00272C0C"/>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rsid w:val="00272C0C"/>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rsid w:val="00272C0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272C0C"/>
    <w:rPr>
      <w:rFonts w:asciiTheme="majorHAnsi" w:eastAsiaTheme="majorEastAsia" w:hAnsiTheme="majorHAnsi" w:cstheme="majorBidi"/>
      <w:i/>
      <w:iCs/>
      <w:color w:val="272727" w:themeColor="text1" w:themeTint="D8"/>
      <w:sz w:val="21"/>
      <w:szCs w:val="21"/>
    </w:rPr>
  </w:style>
  <w:style w:type="paragraph" w:styleId="Prrafodelista">
    <w:name w:val="List Paragraph"/>
    <w:aliases w:val="Bolita,Párrafo de lista2,Párrafo de lista3,Párrafo de lista21,BOLA,HOJA,BOLADEF,Párrafo de lista1,Titulo 8,Guión,Párrafo de lista31,BOLITA,Viñeta 2,Bola,MIBEX B,4.2.3.1.1,Párrafo de lista5,Colorful List Accent,Viñeta 6,List Paragraph,T2"/>
    <w:basedOn w:val="Normal"/>
    <w:link w:val="PrrafodelistaCar"/>
    <w:uiPriority w:val="99"/>
    <w:qFormat/>
    <w:rsid w:val="00592680"/>
    <w:pPr>
      <w:ind w:left="720"/>
      <w:contextualSpacing/>
    </w:pPr>
  </w:style>
  <w:style w:type="character" w:customStyle="1" w:styleId="PrrafodelistaCar">
    <w:name w:val="Párrafo de lista Car"/>
    <w:aliases w:val="Bolita Car,Párrafo de lista2 Car,Párrafo de lista3 Car,Párrafo de lista21 Car,BOLA Car,HOJA Car,BOLADEF Car,Párrafo de lista1 Car,Titulo 8 Car,Guión Car,Párrafo de lista31 Car,BOLITA Car,Viñeta 2 Car,Bola Car,MIBEX B Car,T2 Car"/>
    <w:basedOn w:val="Fuentedeprrafopredeter"/>
    <w:link w:val="Prrafodelista"/>
    <w:uiPriority w:val="99"/>
    <w:rsid w:val="00637C95"/>
  </w:style>
  <w:style w:type="paragraph" w:styleId="Encabezado">
    <w:name w:val="header"/>
    <w:aliases w:val="Encabezado1,encabezado,Fuente de información,Encabezado Car Car,Encabezado11,encabezado1,Encabezado12,encabezado2,Encabezado111,encabezado11,Encabezado13,encabezado3,Encabezado14,encabezado4,Encabezado15,encabezado5,Encabezado16,encabezado6"/>
    <w:basedOn w:val="Normal"/>
    <w:link w:val="EncabezadoCar"/>
    <w:unhideWhenUsed/>
    <w:qFormat/>
    <w:rsid w:val="00E6624D"/>
    <w:pPr>
      <w:tabs>
        <w:tab w:val="center" w:pos="4419"/>
        <w:tab w:val="right" w:pos="8838"/>
      </w:tabs>
      <w:spacing w:after="0" w:line="240" w:lineRule="auto"/>
    </w:pPr>
  </w:style>
  <w:style w:type="character" w:customStyle="1" w:styleId="EncabezadoCar">
    <w:name w:val="Encabezado Car"/>
    <w:aliases w:val="Encabezado1 Car,encabezado Car,Fuente de información Car,Encabezado Car Car Car,Encabezado11 Car,encabezado1 Car,Encabezado12 Car,encabezado2 Car,Encabezado111 Car,encabezado11 Car,Encabezado13 Car,encabezado3 Car,Encabezado14 Car"/>
    <w:basedOn w:val="Fuentedeprrafopredeter"/>
    <w:link w:val="Encabezado"/>
    <w:rsid w:val="00E6624D"/>
  </w:style>
  <w:style w:type="paragraph" w:styleId="Piedepgina">
    <w:name w:val="footer"/>
    <w:aliases w:val="Referencia de Documento,pie de página,Bas de page,Bas de page Car Car"/>
    <w:basedOn w:val="Normal"/>
    <w:link w:val="PiedepginaCar"/>
    <w:uiPriority w:val="99"/>
    <w:unhideWhenUsed/>
    <w:rsid w:val="00E6624D"/>
    <w:pPr>
      <w:tabs>
        <w:tab w:val="center" w:pos="4419"/>
        <w:tab w:val="right" w:pos="8838"/>
      </w:tabs>
      <w:spacing w:after="0" w:line="240" w:lineRule="auto"/>
    </w:pPr>
  </w:style>
  <w:style w:type="character" w:customStyle="1" w:styleId="PiedepginaCar">
    <w:name w:val="Pie de página Car"/>
    <w:aliases w:val="Referencia de Documento Car,pie de página Car,Bas de page Car,Bas de page Car Car Car"/>
    <w:basedOn w:val="Fuentedeprrafopredeter"/>
    <w:link w:val="Piedepgina"/>
    <w:uiPriority w:val="99"/>
    <w:rsid w:val="00E6624D"/>
  </w:style>
  <w:style w:type="paragraph" w:styleId="Textodeglobo">
    <w:name w:val="Balloon Text"/>
    <w:basedOn w:val="Normal"/>
    <w:link w:val="TextodegloboCar"/>
    <w:uiPriority w:val="99"/>
    <w:semiHidden/>
    <w:unhideWhenUsed/>
    <w:rsid w:val="00D24F6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24F67"/>
    <w:rPr>
      <w:rFonts w:ascii="Tahoma" w:hAnsi="Tahoma" w:cs="Tahoma"/>
      <w:sz w:val="16"/>
      <w:szCs w:val="16"/>
    </w:rPr>
  </w:style>
  <w:style w:type="character" w:styleId="Refdecomentario">
    <w:name w:val="annotation reference"/>
    <w:basedOn w:val="Fuentedeprrafopredeter"/>
    <w:unhideWhenUsed/>
    <w:rsid w:val="00D24F67"/>
    <w:rPr>
      <w:sz w:val="16"/>
      <w:szCs w:val="16"/>
    </w:rPr>
  </w:style>
  <w:style w:type="paragraph" w:styleId="Textocomentario">
    <w:name w:val="annotation text"/>
    <w:basedOn w:val="Normal"/>
    <w:link w:val="TextocomentarioCar"/>
    <w:unhideWhenUsed/>
    <w:rsid w:val="00D24F67"/>
    <w:pPr>
      <w:spacing w:line="240" w:lineRule="auto"/>
    </w:pPr>
    <w:rPr>
      <w:sz w:val="20"/>
      <w:szCs w:val="20"/>
    </w:rPr>
  </w:style>
  <w:style w:type="character" w:customStyle="1" w:styleId="TextocomentarioCar">
    <w:name w:val="Texto comentario Car"/>
    <w:basedOn w:val="Fuentedeprrafopredeter"/>
    <w:link w:val="Textocomentario"/>
    <w:rsid w:val="00D24F67"/>
    <w:rPr>
      <w:sz w:val="20"/>
      <w:szCs w:val="20"/>
    </w:rPr>
  </w:style>
  <w:style w:type="paragraph" w:styleId="Asuntodelcomentario">
    <w:name w:val="annotation subject"/>
    <w:basedOn w:val="Textocomentario"/>
    <w:next w:val="Textocomentario"/>
    <w:link w:val="AsuntodelcomentarioCar"/>
    <w:uiPriority w:val="99"/>
    <w:semiHidden/>
    <w:unhideWhenUsed/>
    <w:rsid w:val="00D24F67"/>
    <w:rPr>
      <w:b/>
      <w:bCs/>
    </w:rPr>
  </w:style>
  <w:style w:type="character" w:customStyle="1" w:styleId="AsuntodelcomentarioCar">
    <w:name w:val="Asunto del comentario Car"/>
    <w:basedOn w:val="TextocomentarioCar"/>
    <w:link w:val="Asuntodelcomentario"/>
    <w:uiPriority w:val="99"/>
    <w:semiHidden/>
    <w:rsid w:val="00D24F67"/>
    <w:rPr>
      <w:b/>
      <w:bCs/>
      <w:sz w:val="20"/>
      <w:szCs w:val="20"/>
    </w:rPr>
  </w:style>
  <w:style w:type="character" w:customStyle="1" w:styleId="DescripcinCar">
    <w:name w:val="Descripción Car"/>
    <w:aliases w:val="Titulo Tblas Car,Titulo Tabla/Gráficas/Figuras Car,Epígrafe Car1 Car,Epígrafe Car2 Car,Epígrafe Car3 Car,Epígrafe Car4 Car,Epígrafe Car5 Car,Epígrafe Car6 Car,Epígrafe Car7 Car,Epígrafe Car8 Car,Epígrafe Car9 Car,Epígrafe Car11 Car,C Car"/>
    <w:link w:val="Descripcin"/>
    <w:qFormat/>
    <w:locked/>
    <w:rsid w:val="00560A3A"/>
    <w:rPr>
      <w:rFonts w:cstheme="minorHAnsi"/>
      <w:b/>
      <w:bCs/>
      <w:szCs w:val="16"/>
      <w:lang w:eastAsia="es-ES"/>
    </w:rPr>
  </w:style>
  <w:style w:type="paragraph" w:styleId="Descripcin">
    <w:name w:val="caption"/>
    <w:aliases w:val="Titulo Tblas,Titulo Tabla/Gráficas/Figuras,Epígrafe Car1,Epígrafe Car2,Epígrafe Car3,Epígrafe Car4,Epígrafe Car5,Epígrafe Car6,Epígrafe Car7,Epígrafe Car8,Epígrafe Car9,Epígrafe Car11,Epígrafe Car21,Epígrafe Car31,Epígrafe Car41,C,Epígrafe,A"/>
    <w:basedOn w:val="Normal"/>
    <w:next w:val="Normal"/>
    <w:link w:val="DescripcinCar"/>
    <w:autoRedefine/>
    <w:unhideWhenUsed/>
    <w:qFormat/>
    <w:rsid w:val="00560A3A"/>
    <w:pPr>
      <w:keepNext/>
      <w:widowControl w:val="0"/>
      <w:spacing w:after="0" w:line="240" w:lineRule="auto"/>
      <w:ind w:right="51"/>
      <w:jc w:val="center"/>
    </w:pPr>
    <w:rPr>
      <w:rFonts w:cstheme="minorHAnsi"/>
      <w:b/>
      <w:bCs/>
      <w:szCs w:val="16"/>
      <w:lang w:eastAsia="es-ES"/>
    </w:rPr>
  </w:style>
  <w:style w:type="character" w:customStyle="1" w:styleId="FuenteCar">
    <w:name w:val="Fuente Car"/>
    <w:link w:val="Fuente"/>
    <w:locked/>
    <w:rsid w:val="007D5F01"/>
    <w:rPr>
      <w:rFonts w:ascii="Calibri" w:eastAsia="Calibri" w:hAnsi="Calibri" w:cs="Calibri"/>
      <w:sz w:val="20"/>
      <w:szCs w:val="20"/>
    </w:rPr>
  </w:style>
  <w:style w:type="paragraph" w:customStyle="1" w:styleId="Fuente">
    <w:name w:val="Fuente"/>
    <w:basedOn w:val="Normal"/>
    <w:next w:val="Normal"/>
    <w:link w:val="FuenteCar"/>
    <w:autoRedefine/>
    <w:qFormat/>
    <w:rsid w:val="007D5F01"/>
    <w:pPr>
      <w:widowControl w:val="0"/>
      <w:spacing w:after="0" w:line="240" w:lineRule="auto"/>
      <w:ind w:right="51"/>
      <w:jc w:val="center"/>
    </w:pPr>
    <w:rPr>
      <w:rFonts w:ascii="Calibri" w:eastAsia="Calibri" w:hAnsi="Calibri" w:cs="Calibri"/>
      <w:sz w:val="20"/>
      <w:szCs w:val="20"/>
    </w:rPr>
  </w:style>
  <w:style w:type="character" w:customStyle="1" w:styleId="TextoTablasCar">
    <w:name w:val="Texto Tablas Car"/>
    <w:link w:val="TextoTablas"/>
    <w:locked/>
    <w:rsid w:val="000C1178"/>
    <w:rPr>
      <w:rFonts w:cstheme="minorHAnsi"/>
      <w:bCs/>
      <w:noProof/>
      <w:sz w:val="18"/>
      <w:szCs w:val="18"/>
      <w:lang w:val="es-ES" w:eastAsia="es-ES"/>
    </w:rPr>
  </w:style>
  <w:style w:type="paragraph" w:customStyle="1" w:styleId="TextoTablas">
    <w:name w:val="Texto Tablas"/>
    <w:basedOn w:val="Normal"/>
    <w:next w:val="Normal"/>
    <w:link w:val="TextoTablasCar"/>
    <w:autoRedefine/>
    <w:qFormat/>
    <w:rsid w:val="000C1178"/>
    <w:pPr>
      <w:widowControl w:val="0"/>
      <w:spacing w:after="0" w:line="240" w:lineRule="auto"/>
      <w:ind w:right="51"/>
      <w:jc w:val="center"/>
    </w:pPr>
    <w:rPr>
      <w:rFonts w:cstheme="minorHAnsi"/>
      <w:bCs/>
      <w:noProof/>
      <w:sz w:val="18"/>
      <w:szCs w:val="18"/>
      <w:lang w:val="es-ES" w:eastAsia="es-ES"/>
    </w:rPr>
  </w:style>
  <w:style w:type="character" w:customStyle="1" w:styleId="EncabezadoTablasCar">
    <w:name w:val="Encabezado Tablas Car"/>
    <w:link w:val="EncabezadoTablas"/>
    <w:locked/>
    <w:rsid w:val="00F8724B"/>
    <w:rPr>
      <w:rFonts w:eastAsia="Times New Roman" w:cstheme="minorHAnsi"/>
      <w:b/>
      <w:bCs/>
      <w:noProof/>
      <w:color w:val="000000" w:themeColor="text1"/>
      <w:sz w:val="18"/>
      <w:szCs w:val="18"/>
      <w:lang w:eastAsia="es-ES"/>
    </w:rPr>
  </w:style>
  <w:style w:type="paragraph" w:customStyle="1" w:styleId="EncabezadoTablas">
    <w:name w:val="Encabezado Tablas"/>
    <w:basedOn w:val="Normal"/>
    <w:link w:val="EncabezadoTablasCar"/>
    <w:autoRedefine/>
    <w:qFormat/>
    <w:rsid w:val="00F8724B"/>
    <w:pPr>
      <w:widowControl w:val="0"/>
      <w:tabs>
        <w:tab w:val="left" w:pos="9356"/>
      </w:tabs>
      <w:spacing w:after="0" w:line="240" w:lineRule="auto"/>
      <w:ind w:right="51"/>
      <w:jc w:val="center"/>
    </w:pPr>
    <w:rPr>
      <w:rFonts w:eastAsia="Times New Roman" w:cstheme="minorHAnsi"/>
      <w:b/>
      <w:bCs/>
      <w:noProof/>
      <w:color w:val="000000" w:themeColor="text1"/>
      <w:sz w:val="18"/>
      <w:szCs w:val="18"/>
      <w:lang w:eastAsia="es-ES"/>
    </w:rPr>
  </w:style>
  <w:style w:type="paragraph" w:styleId="TtuloTDC">
    <w:name w:val="TOC Heading"/>
    <w:basedOn w:val="Ttulo1"/>
    <w:next w:val="Normal"/>
    <w:uiPriority w:val="39"/>
    <w:unhideWhenUsed/>
    <w:qFormat/>
    <w:rsid w:val="00F21AC5"/>
    <w:pPr>
      <w:outlineLvl w:val="9"/>
    </w:pPr>
    <w:rPr>
      <w:lang w:val="es-ES" w:eastAsia="es-ES"/>
    </w:rPr>
  </w:style>
  <w:style w:type="paragraph" w:styleId="Ttulo">
    <w:name w:val="Title"/>
    <w:basedOn w:val="Normal"/>
    <w:next w:val="Normal"/>
    <w:link w:val="TtuloCar"/>
    <w:qFormat/>
    <w:rsid w:val="008038E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8038E2"/>
    <w:rPr>
      <w:rFonts w:asciiTheme="majorHAnsi" w:eastAsiaTheme="majorEastAsia" w:hAnsiTheme="majorHAnsi" w:cstheme="majorBidi"/>
      <w:spacing w:val="-10"/>
      <w:kern w:val="28"/>
      <w:sz w:val="56"/>
      <w:szCs w:val="56"/>
    </w:rPr>
  </w:style>
  <w:style w:type="character" w:styleId="Ttulodellibro">
    <w:name w:val="Book Title"/>
    <w:basedOn w:val="Fuentedeprrafopredeter"/>
    <w:uiPriority w:val="33"/>
    <w:qFormat/>
    <w:rsid w:val="008038E2"/>
    <w:rPr>
      <w:b/>
      <w:bCs/>
      <w:i/>
      <w:iCs/>
      <w:spacing w:val="5"/>
    </w:rPr>
  </w:style>
  <w:style w:type="paragraph" w:customStyle="1" w:styleId="Estilo1">
    <w:name w:val="Estilo1"/>
    <w:basedOn w:val="Normal"/>
    <w:next w:val="Normal"/>
    <w:link w:val="Estilo1Car"/>
    <w:rsid w:val="00637C95"/>
    <w:pPr>
      <w:numPr>
        <w:ilvl w:val="1"/>
        <w:numId w:val="2"/>
      </w:numPr>
      <w:spacing w:line="240" w:lineRule="auto"/>
      <w:ind w:left="360"/>
    </w:pPr>
    <w:rPr>
      <w:rFonts w:cstheme="minorHAnsi"/>
      <w:b/>
      <w:lang w:eastAsia="es-CO"/>
    </w:rPr>
  </w:style>
  <w:style w:type="character" w:customStyle="1" w:styleId="Estilo1Car">
    <w:name w:val="Estilo1 Car"/>
    <w:basedOn w:val="PrrafodelistaCar"/>
    <w:link w:val="Estilo1"/>
    <w:rsid w:val="00637C95"/>
    <w:rPr>
      <w:rFonts w:cstheme="minorHAnsi"/>
      <w:b/>
      <w:lang w:eastAsia="es-CO"/>
    </w:rPr>
  </w:style>
  <w:style w:type="paragraph" w:customStyle="1" w:styleId="Estilo2">
    <w:name w:val="Estilo2"/>
    <w:basedOn w:val="Prrafodelista"/>
    <w:link w:val="Estilo2Car"/>
    <w:rsid w:val="007111E5"/>
    <w:pPr>
      <w:numPr>
        <w:numId w:val="2"/>
      </w:numPr>
      <w:spacing w:after="0"/>
      <w:jc w:val="center"/>
    </w:pPr>
    <w:rPr>
      <w:b/>
    </w:rPr>
  </w:style>
  <w:style w:type="character" w:customStyle="1" w:styleId="Estilo2Car">
    <w:name w:val="Estilo2 Car"/>
    <w:basedOn w:val="PrrafodelistaCar"/>
    <w:link w:val="Estilo2"/>
    <w:rsid w:val="007111E5"/>
    <w:rPr>
      <w:b/>
    </w:rPr>
  </w:style>
  <w:style w:type="paragraph" w:customStyle="1" w:styleId="Estilo3">
    <w:name w:val="Estilo3"/>
    <w:basedOn w:val="Normal"/>
    <w:link w:val="Estilo3Car"/>
    <w:qFormat/>
    <w:rsid w:val="007111E5"/>
    <w:pPr>
      <w:spacing w:line="240" w:lineRule="auto"/>
    </w:pPr>
    <w:rPr>
      <w:rFonts w:cstheme="minorHAnsi"/>
      <w:lang w:eastAsia="es-CO"/>
    </w:rPr>
  </w:style>
  <w:style w:type="character" w:customStyle="1" w:styleId="Estilo3Car">
    <w:name w:val="Estilo3 Car"/>
    <w:basedOn w:val="Fuentedeprrafopredeter"/>
    <w:link w:val="Estilo3"/>
    <w:rsid w:val="007111E5"/>
    <w:rPr>
      <w:rFonts w:cstheme="minorHAnsi"/>
      <w:lang w:eastAsia="es-CO"/>
    </w:rPr>
  </w:style>
  <w:style w:type="table" w:styleId="Tablaconcuadrcula">
    <w:name w:val="Table Grid"/>
    <w:aliases w:val="sin cuadricula,Tabla GEOCOL,SGI,Petrominerales,petro,Tabla sin cuadrícula,Tabla con cuadrícula-1,Personal,SGS Table Basic 1"/>
    <w:basedOn w:val="Tablanormal"/>
    <w:uiPriority w:val="39"/>
    <w:qFormat/>
    <w:rsid w:val="007E4940"/>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272C0C"/>
  </w:style>
  <w:style w:type="paragraph" w:styleId="TDC1">
    <w:name w:val="toc 1"/>
    <w:basedOn w:val="Normal"/>
    <w:next w:val="Normal"/>
    <w:autoRedefine/>
    <w:uiPriority w:val="39"/>
    <w:unhideWhenUsed/>
    <w:rsid w:val="00272C0C"/>
    <w:pPr>
      <w:spacing w:after="100"/>
    </w:pPr>
  </w:style>
  <w:style w:type="paragraph" w:styleId="TDC2">
    <w:name w:val="toc 2"/>
    <w:basedOn w:val="Normal"/>
    <w:next w:val="Normal"/>
    <w:autoRedefine/>
    <w:uiPriority w:val="39"/>
    <w:unhideWhenUsed/>
    <w:rsid w:val="00272C0C"/>
    <w:pPr>
      <w:spacing w:after="100"/>
      <w:ind w:left="220"/>
    </w:pPr>
  </w:style>
  <w:style w:type="character" w:styleId="Hipervnculo">
    <w:name w:val="Hyperlink"/>
    <w:basedOn w:val="Fuentedeprrafopredeter"/>
    <w:uiPriority w:val="99"/>
    <w:unhideWhenUsed/>
    <w:rsid w:val="00272C0C"/>
    <w:rPr>
      <w:color w:val="0563C1" w:themeColor="hyperlink"/>
      <w:u w:val="single"/>
    </w:rPr>
  </w:style>
  <w:style w:type="paragraph" w:styleId="Tabladeilustraciones">
    <w:name w:val="table of figures"/>
    <w:aliases w:val="Gráfico"/>
    <w:basedOn w:val="Normal"/>
    <w:next w:val="Normal"/>
    <w:uiPriority w:val="99"/>
    <w:unhideWhenUsed/>
    <w:rsid w:val="006255F2"/>
    <w:pPr>
      <w:spacing w:after="0"/>
    </w:pPr>
  </w:style>
  <w:style w:type="paragraph" w:customStyle="1" w:styleId="Nota">
    <w:name w:val="Nota"/>
    <w:basedOn w:val="Normal"/>
    <w:link w:val="NotaCar"/>
    <w:autoRedefine/>
    <w:qFormat/>
    <w:rsid w:val="00050685"/>
    <w:pPr>
      <w:spacing w:after="0" w:line="240" w:lineRule="auto"/>
    </w:pPr>
    <w:rPr>
      <w:rFonts w:ascii="Arial" w:eastAsia="Times New Roman" w:hAnsi="Arial" w:cs="Arial"/>
      <w:sz w:val="16"/>
      <w:szCs w:val="20"/>
      <w:lang w:eastAsia="es-ES"/>
    </w:rPr>
  </w:style>
  <w:style w:type="character" w:customStyle="1" w:styleId="NotaCar">
    <w:name w:val="Nota Car"/>
    <w:basedOn w:val="Fuentedeprrafopredeter"/>
    <w:link w:val="Nota"/>
    <w:rsid w:val="00050685"/>
    <w:rPr>
      <w:rFonts w:ascii="Arial" w:eastAsia="Times New Roman" w:hAnsi="Arial" w:cs="Arial"/>
      <w:sz w:val="16"/>
      <w:szCs w:val="20"/>
      <w:lang w:eastAsia="es-ES"/>
    </w:rPr>
  </w:style>
  <w:style w:type="paragraph" w:customStyle="1" w:styleId="Tabletext">
    <w:name w:val="Table text"/>
    <w:basedOn w:val="Textoindependiente"/>
    <w:link w:val="TabletextCar"/>
    <w:autoRedefine/>
    <w:qFormat/>
    <w:rsid w:val="00853E06"/>
    <w:pPr>
      <w:widowControl w:val="0"/>
      <w:spacing w:after="0" w:line="240" w:lineRule="auto"/>
      <w:jc w:val="center"/>
    </w:pPr>
    <w:rPr>
      <w:rFonts w:eastAsia="Times New Roman" w:cs="Times New Roman"/>
      <w:noProof/>
      <w:sz w:val="18"/>
      <w:szCs w:val="18"/>
      <w:lang w:eastAsia="es-CO"/>
    </w:rPr>
  </w:style>
  <w:style w:type="paragraph" w:styleId="Textoindependiente">
    <w:name w:val="Body Text"/>
    <w:basedOn w:val="Normal"/>
    <w:link w:val="TextoindependienteCar"/>
    <w:unhideWhenUsed/>
    <w:rsid w:val="00050685"/>
    <w:pPr>
      <w:spacing w:after="120"/>
    </w:pPr>
  </w:style>
  <w:style w:type="character" w:customStyle="1" w:styleId="TextoindependienteCar">
    <w:name w:val="Texto independiente Car"/>
    <w:basedOn w:val="Fuentedeprrafopredeter"/>
    <w:link w:val="Textoindependiente"/>
    <w:rsid w:val="00050685"/>
  </w:style>
  <w:style w:type="character" w:customStyle="1" w:styleId="TabletextCar">
    <w:name w:val="Table text Car"/>
    <w:basedOn w:val="TextoindependienteCar"/>
    <w:link w:val="Tabletext"/>
    <w:rsid w:val="00853E06"/>
    <w:rPr>
      <w:rFonts w:eastAsia="Times New Roman" w:cs="Times New Roman"/>
      <w:noProof/>
      <w:sz w:val="18"/>
      <w:szCs w:val="18"/>
      <w:lang w:eastAsia="es-CO"/>
    </w:rPr>
  </w:style>
  <w:style w:type="paragraph" w:customStyle="1" w:styleId="EncabezadoTabla">
    <w:name w:val="Encabezado Tabla"/>
    <w:basedOn w:val="Tabletext"/>
    <w:link w:val="EncabezadoTablaCar"/>
    <w:autoRedefine/>
    <w:qFormat/>
    <w:rsid w:val="00050685"/>
    <w:rPr>
      <w:b/>
      <w:sz w:val="16"/>
      <w:lang w:val="es-ES"/>
    </w:rPr>
  </w:style>
  <w:style w:type="character" w:customStyle="1" w:styleId="EncabezadoTablaCar">
    <w:name w:val="Encabezado Tabla Car"/>
    <w:basedOn w:val="TabletextCar"/>
    <w:link w:val="EncabezadoTabla"/>
    <w:rsid w:val="00050685"/>
    <w:rPr>
      <w:rFonts w:ascii="Arial" w:eastAsia="Times New Roman" w:hAnsi="Arial" w:cs="Times New Roman"/>
      <w:b/>
      <w:noProof/>
      <w:sz w:val="16"/>
      <w:szCs w:val="18"/>
      <w:lang w:val="es-ES" w:eastAsia="es-CO"/>
    </w:rPr>
  </w:style>
  <w:style w:type="paragraph" w:customStyle="1" w:styleId="FON">
    <w:name w:val="FON"/>
    <w:basedOn w:val="Normal"/>
    <w:link w:val="FONCar"/>
    <w:rsid w:val="00050685"/>
    <w:pPr>
      <w:widowControl w:val="0"/>
      <w:autoSpaceDE w:val="0"/>
      <w:autoSpaceDN w:val="0"/>
      <w:adjustRightInd w:val="0"/>
      <w:spacing w:after="0" w:line="360" w:lineRule="auto"/>
      <w:ind w:left="1304"/>
    </w:pPr>
    <w:rPr>
      <w:rFonts w:ascii="Trebuchet MS" w:eastAsia="Times New Roman" w:hAnsi="Trebuchet MS" w:cs="Arial"/>
      <w:color w:val="808080"/>
      <w:sz w:val="20"/>
      <w:szCs w:val="20"/>
      <w:lang w:eastAsia="es-ES_tradnl"/>
    </w:rPr>
  </w:style>
  <w:style w:type="character" w:customStyle="1" w:styleId="FONCar">
    <w:name w:val="FON Car"/>
    <w:basedOn w:val="Fuentedeprrafopredeter"/>
    <w:link w:val="FON"/>
    <w:rsid w:val="00050685"/>
    <w:rPr>
      <w:rFonts w:ascii="Trebuchet MS" w:eastAsia="Times New Roman" w:hAnsi="Trebuchet MS" w:cs="Arial"/>
      <w:color w:val="808080"/>
      <w:sz w:val="20"/>
      <w:szCs w:val="20"/>
      <w:lang w:eastAsia="es-ES_tradnl"/>
    </w:rPr>
  </w:style>
  <w:style w:type="paragraph" w:customStyle="1" w:styleId="TITULO3">
    <w:name w:val="TITULO 3"/>
    <w:basedOn w:val="Ttulo3"/>
    <w:next w:val="Normal"/>
    <w:link w:val="TITULO3Car"/>
    <w:qFormat/>
    <w:rsid w:val="001802A4"/>
    <w:rPr>
      <w:b w:val="0"/>
    </w:rPr>
  </w:style>
  <w:style w:type="character" w:customStyle="1" w:styleId="TITULO3Car">
    <w:name w:val="TITULO 3 Car"/>
    <w:basedOn w:val="Ttulo3Car"/>
    <w:link w:val="TITULO3"/>
    <w:rsid w:val="001802A4"/>
    <w:rPr>
      <w:rFonts w:eastAsiaTheme="majorEastAsia" w:cstheme="majorBidi"/>
      <w:b w:val="0"/>
      <w:szCs w:val="24"/>
    </w:rPr>
  </w:style>
  <w:style w:type="paragraph" w:styleId="Textoindependiente3">
    <w:name w:val="Body Text 3"/>
    <w:basedOn w:val="Normal"/>
    <w:link w:val="Textoindependiente3Car"/>
    <w:unhideWhenUsed/>
    <w:rsid w:val="006B61B8"/>
    <w:pPr>
      <w:spacing w:after="120"/>
    </w:pPr>
    <w:rPr>
      <w:sz w:val="16"/>
      <w:szCs w:val="16"/>
    </w:rPr>
  </w:style>
  <w:style w:type="character" w:customStyle="1" w:styleId="Textoindependiente3Car">
    <w:name w:val="Texto independiente 3 Car"/>
    <w:basedOn w:val="Fuentedeprrafopredeter"/>
    <w:link w:val="Textoindependiente3"/>
    <w:rsid w:val="006B61B8"/>
    <w:rPr>
      <w:sz w:val="16"/>
      <w:szCs w:val="16"/>
    </w:rPr>
  </w:style>
  <w:style w:type="paragraph" w:styleId="Textoindependiente2">
    <w:name w:val="Body Text 2"/>
    <w:basedOn w:val="Normal"/>
    <w:link w:val="Textoindependiente2Car"/>
    <w:unhideWhenUsed/>
    <w:rsid w:val="00E07E51"/>
    <w:pPr>
      <w:spacing w:after="120" w:line="480" w:lineRule="auto"/>
    </w:pPr>
  </w:style>
  <w:style w:type="character" w:customStyle="1" w:styleId="Textoindependiente2Car">
    <w:name w:val="Texto independiente 2 Car"/>
    <w:basedOn w:val="Fuentedeprrafopredeter"/>
    <w:link w:val="Textoindependiente2"/>
    <w:rsid w:val="00E07E51"/>
  </w:style>
  <w:style w:type="paragraph" w:styleId="TDC3">
    <w:name w:val="toc 3"/>
    <w:basedOn w:val="Normal"/>
    <w:next w:val="Normal"/>
    <w:autoRedefine/>
    <w:uiPriority w:val="39"/>
    <w:unhideWhenUsed/>
    <w:rsid w:val="00FA61DB"/>
    <w:pPr>
      <w:spacing w:after="100"/>
      <w:ind w:left="440"/>
    </w:pPr>
  </w:style>
  <w:style w:type="paragraph" w:styleId="NormalWeb">
    <w:name w:val="Normal (Web)"/>
    <w:basedOn w:val="Normal"/>
    <w:uiPriority w:val="99"/>
    <w:rsid w:val="00FD4DC2"/>
    <w:pPr>
      <w:spacing w:before="100" w:beforeAutospacing="1" w:after="100" w:afterAutospacing="1" w:line="360" w:lineRule="auto"/>
    </w:pPr>
    <w:rPr>
      <w:rFonts w:ascii="Arial" w:eastAsia="Times New Roman" w:hAnsi="Arial" w:cs="Times New Roman"/>
      <w:szCs w:val="24"/>
      <w:lang w:eastAsia="es-ES"/>
    </w:rPr>
  </w:style>
  <w:style w:type="paragraph" w:customStyle="1" w:styleId="Listavistosa-nfasis11">
    <w:name w:val="Lista vistosa - Énfasis 11"/>
    <w:basedOn w:val="Normal"/>
    <w:uiPriority w:val="34"/>
    <w:qFormat/>
    <w:rsid w:val="00FD4DC2"/>
    <w:pPr>
      <w:spacing w:after="0" w:line="360" w:lineRule="auto"/>
      <w:ind w:left="720"/>
      <w:contextualSpacing/>
    </w:pPr>
    <w:rPr>
      <w:rFonts w:ascii="Arial" w:eastAsia="Times New Roman" w:hAnsi="Arial" w:cs="Times New Roman"/>
      <w:szCs w:val="24"/>
      <w:lang w:eastAsia="es-ES"/>
    </w:rPr>
  </w:style>
  <w:style w:type="paragraph" w:styleId="Textonotapie">
    <w:name w:val="footnote text"/>
    <w:aliases w:val="CAR Texto nota pie,CAR Texto nota pie Car,Car Car3 Car Car,Título 3 Car1 Car1 Car Car,Título 3 Car Car Car11 Car Car,Texto nota pie Car Car Car Car1 Car Car,Título 3 Car Car Car1 Car Car1 Car Car,ft"/>
    <w:basedOn w:val="Normal"/>
    <w:link w:val="TextonotapieCar"/>
    <w:qFormat/>
    <w:rsid w:val="00FD4DC2"/>
    <w:pPr>
      <w:spacing w:after="0" w:line="360" w:lineRule="auto"/>
    </w:pPr>
    <w:rPr>
      <w:rFonts w:ascii="Arial" w:eastAsia="Times New Roman" w:hAnsi="Arial" w:cs="Times New Roman"/>
      <w:sz w:val="20"/>
      <w:szCs w:val="24"/>
      <w:lang w:eastAsia="es-ES"/>
    </w:rPr>
  </w:style>
  <w:style w:type="character" w:customStyle="1" w:styleId="TextonotapieCar">
    <w:name w:val="Texto nota pie Car"/>
    <w:aliases w:val="CAR Texto nota pie Car1,CAR Texto nota pie Car Car,Car Car3 Car Car Car,Título 3 Car1 Car1 Car Car Car,Título 3 Car Car Car11 Car Car Car,Texto nota pie Car Car Car Car1 Car Car Car,Título 3 Car Car Car1 Car Car1 Car Car Car,ft Car"/>
    <w:basedOn w:val="Fuentedeprrafopredeter"/>
    <w:link w:val="Textonotapie"/>
    <w:rsid w:val="00FD4DC2"/>
    <w:rPr>
      <w:rFonts w:ascii="Arial" w:eastAsia="Times New Roman" w:hAnsi="Arial" w:cs="Times New Roman"/>
      <w:sz w:val="20"/>
      <w:szCs w:val="24"/>
      <w:lang w:eastAsia="es-ES"/>
    </w:rPr>
  </w:style>
  <w:style w:type="character" w:customStyle="1" w:styleId="apple-style-span">
    <w:name w:val="apple-style-span"/>
    <w:basedOn w:val="Fuentedeprrafopredeter"/>
    <w:rsid w:val="00FD4DC2"/>
  </w:style>
  <w:style w:type="character" w:customStyle="1" w:styleId="apple-converted-space">
    <w:name w:val="apple-converted-space"/>
    <w:basedOn w:val="Fuentedeprrafopredeter"/>
    <w:rsid w:val="00FD4DC2"/>
  </w:style>
  <w:style w:type="paragraph" w:styleId="Sangradetextonormal">
    <w:name w:val="Body Text Indent"/>
    <w:basedOn w:val="Normal"/>
    <w:link w:val="SangradetextonormalCar"/>
    <w:unhideWhenUsed/>
    <w:rsid w:val="00FD4DC2"/>
    <w:pPr>
      <w:spacing w:after="120" w:line="360" w:lineRule="auto"/>
      <w:ind w:left="283"/>
    </w:pPr>
    <w:rPr>
      <w:rFonts w:ascii="Arial" w:eastAsia="Times New Roman" w:hAnsi="Arial" w:cs="Times New Roman"/>
      <w:szCs w:val="24"/>
      <w:lang w:eastAsia="es-ES"/>
    </w:rPr>
  </w:style>
  <w:style w:type="character" w:customStyle="1" w:styleId="SangradetextonormalCar">
    <w:name w:val="Sangría de texto normal Car"/>
    <w:basedOn w:val="Fuentedeprrafopredeter"/>
    <w:link w:val="Sangradetextonormal"/>
    <w:rsid w:val="00FD4DC2"/>
    <w:rPr>
      <w:rFonts w:ascii="Arial" w:eastAsia="Times New Roman" w:hAnsi="Arial" w:cs="Times New Roman"/>
      <w:szCs w:val="24"/>
      <w:lang w:eastAsia="es-ES"/>
    </w:rPr>
  </w:style>
  <w:style w:type="paragraph" w:customStyle="1" w:styleId="Sinespaciado1">
    <w:name w:val="Sin espaciado1"/>
    <w:uiPriority w:val="99"/>
    <w:qFormat/>
    <w:rsid w:val="00FD4DC2"/>
    <w:pPr>
      <w:spacing w:after="0" w:line="240" w:lineRule="auto"/>
    </w:pPr>
    <w:rPr>
      <w:rFonts w:ascii="Calibri" w:eastAsia="Calibri" w:hAnsi="Calibri" w:cs="Times New Roman"/>
      <w:lang w:val="es-ES"/>
    </w:rPr>
  </w:style>
  <w:style w:type="paragraph" w:customStyle="1" w:styleId="Portada">
    <w:name w:val="Portada"/>
    <w:basedOn w:val="Normal"/>
    <w:rsid w:val="00FD4DC2"/>
    <w:pPr>
      <w:spacing w:after="120" w:line="360" w:lineRule="auto"/>
      <w:jc w:val="center"/>
    </w:pPr>
    <w:rPr>
      <w:rFonts w:ascii="Arial" w:eastAsia="Times New Roman" w:hAnsi="Arial" w:cs="Times New Roman"/>
      <w:b/>
      <w:szCs w:val="24"/>
      <w:lang w:eastAsia="es-ES"/>
    </w:rPr>
  </w:style>
  <w:style w:type="character" w:customStyle="1" w:styleId="MapadeldocumentoCar">
    <w:name w:val="Mapa del documento Car"/>
    <w:basedOn w:val="Fuentedeprrafopredeter"/>
    <w:link w:val="Mapadeldocumento"/>
    <w:uiPriority w:val="99"/>
    <w:semiHidden/>
    <w:rsid w:val="00FD4DC2"/>
    <w:rPr>
      <w:rFonts w:ascii="Lucida Grande" w:eastAsia="Times New Roman" w:hAnsi="Lucida Grande" w:cs="Times New Roman"/>
      <w:szCs w:val="24"/>
      <w:lang w:eastAsia="es-ES"/>
    </w:rPr>
  </w:style>
  <w:style w:type="paragraph" w:styleId="Mapadeldocumento">
    <w:name w:val="Document Map"/>
    <w:basedOn w:val="Normal"/>
    <w:link w:val="MapadeldocumentoCar"/>
    <w:uiPriority w:val="99"/>
    <w:semiHidden/>
    <w:unhideWhenUsed/>
    <w:rsid w:val="00FD4DC2"/>
    <w:pPr>
      <w:spacing w:after="0" w:line="360" w:lineRule="auto"/>
    </w:pPr>
    <w:rPr>
      <w:rFonts w:ascii="Lucida Grande" w:eastAsia="Times New Roman" w:hAnsi="Lucida Grande" w:cs="Times New Roman"/>
      <w:szCs w:val="24"/>
      <w:lang w:eastAsia="es-ES"/>
    </w:rPr>
  </w:style>
  <w:style w:type="paragraph" w:customStyle="1" w:styleId="TtulodeTDC1">
    <w:name w:val="Título de TDC1"/>
    <w:basedOn w:val="Ttulo1"/>
    <w:next w:val="Normal"/>
    <w:uiPriority w:val="39"/>
    <w:unhideWhenUsed/>
    <w:qFormat/>
    <w:rsid w:val="00FD4DC2"/>
    <w:pPr>
      <w:pBdr>
        <w:bottom w:val="double" w:sz="4" w:space="1" w:color="auto"/>
      </w:pBdr>
      <w:spacing w:before="480" w:line="276" w:lineRule="auto"/>
      <w:ind w:left="567" w:hanging="567"/>
      <w:outlineLvl w:val="9"/>
    </w:pPr>
    <w:rPr>
      <w:rFonts w:ascii="Cambria" w:eastAsia="Times New Roman" w:hAnsi="Cambria" w:cs="Times New Roman"/>
      <w:bCs/>
      <w:caps/>
      <w:color w:val="365F91"/>
      <w:szCs w:val="28"/>
      <w:lang w:val="en-US"/>
    </w:rPr>
  </w:style>
  <w:style w:type="paragraph" w:styleId="ndice1">
    <w:name w:val="index 1"/>
    <w:basedOn w:val="Normal"/>
    <w:next w:val="Normal"/>
    <w:autoRedefine/>
    <w:semiHidden/>
    <w:unhideWhenUsed/>
    <w:rsid w:val="00FD4DC2"/>
    <w:pPr>
      <w:spacing w:after="0" w:line="360" w:lineRule="auto"/>
      <w:ind w:left="240" w:hanging="240"/>
    </w:pPr>
    <w:rPr>
      <w:rFonts w:ascii="Calibri" w:eastAsia="Times New Roman" w:hAnsi="Calibri" w:cs="Times New Roman"/>
      <w:sz w:val="20"/>
      <w:szCs w:val="20"/>
      <w:lang w:eastAsia="es-ES"/>
    </w:rPr>
  </w:style>
  <w:style w:type="paragraph" w:customStyle="1" w:styleId="Default">
    <w:name w:val="Default"/>
    <w:rsid w:val="00FD4DC2"/>
    <w:pPr>
      <w:autoSpaceDE w:val="0"/>
      <w:autoSpaceDN w:val="0"/>
      <w:adjustRightInd w:val="0"/>
      <w:spacing w:after="0" w:line="240" w:lineRule="auto"/>
    </w:pPr>
    <w:rPr>
      <w:rFonts w:ascii="Arial" w:eastAsia="Calibri" w:hAnsi="Arial" w:cs="Arial"/>
      <w:color w:val="000000"/>
      <w:sz w:val="24"/>
      <w:szCs w:val="24"/>
      <w:lang w:val="es-ES" w:eastAsia="es-ES"/>
    </w:rPr>
  </w:style>
  <w:style w:type="character" w:customStyle="1" w:styleId="hilite21">
    <w:name w:val="hilite21"/>
    <w:rsid w:val="00FD4DC2"/>
    <w:rPr>
      <w:shd w:val="clear" w:color="auto" w:fill="CCCC99"/>
    </w:rPr>
  </w:style>
  <w:style w:type="character" w:customStyle="1" w:styleId="hilite11">
    <w:name w:val="hilite11"/>
    <w:rsid w:val="00FD4DC2"/>
    <w:rPr>
      <w:shd w:val="clear" w:color="auto" w:fill="FFFF99"/>
    </w:rPr>
  </w:style>
  <w:style w:type="character" w:customStyle="1" w:styleId="3ds">
    <w:name w:val="3ds="/>
    <w:basedOn w:val="Fuentedeprrafopredeter"/>
    <w:rsid w:val="00FD4DC2"/>
  </w:style>
  <w:style w:type="character" w:customStyle="1" w:styleId="3dspelle">
    <w:name w:val="3dspelle"/>
    <w:basedOn w:val="Fuentedeprrafopredeter"/>
    <w:rsid w:val="00FD4DC2"/>
  </w:style>
  <w:style w:type="paragraph" w:customStyle="1" w:styleId="3dmsonormal">
    <w:name w:val="3dmsonormal"/>
    <w:basedOn w:val="Normal"/>
    <w:rsid w:val="00FD4DC2"/>
    <w:pPr>
      <w:spacing w:before="100" w:beforeAutospacing="1" w:after="100" w:afterAutospacing="1" w:line="360" w:lineRule="auto"/>
    </w:pPr>
    <w:rPr>
      <w:rFonts w:ascii="Arial" w:eastAsia="Times New Roman" w:hAnsi="Arial" w:cs="Times New Roman"/>
      <w:szCs w:val="24"/>
      <w:lang w:eastAsia="es-ES"/>
    </w:rPr>
  </w:style>
  <w:style w:type="paragraph" w:customStyle="1" w:styleId="arial">
    <w:name w:val="arial"/>
    <w:basedOn w:val="Normal"/>
    <w:rsid w:val="00FD4DC2"/>
    <w:pPr>
      <w:spacing w:before="100" w:beforeAutospacing="1" w:after="100" w:afterAutospacing="1" w:line="360" w:lineRule="auto"/>
    </w:pPr>
    <w:rPr>
      <w:rFonts w:ascii="Arial" w:eastAsia="Times New Roman" w:hAnsi="Arial" w:cs="Arial"/>
      <w:color w:val="333333"/>
      <w:sz w:val="20"/>
      <w:szCs w:val="20"/>
      <w:lang w:eastAsia="es-ES"/>
    </w:rPr>
  </w:style>
  <w:style w:type="character" w:customStyle="1" w:styleId="superscript1">
    <w:name w:val="superscript1"/>
    <w:rsid w:val="00FD4DC2"/>
    <w:rPr>
      <w:rFonts w:ascii="Verdana" w:hAnsi="Verdana" w:hint="default"/>
      <w:b w:val="0"/>
      <w:bCs w:val="0"/>
      <w:i w:val="0"/>
      <w:iCs w:val="0"/>
      <w:strike w:val="0"/>
      <w:dstrike w:val="0"/>
      <w:sz w:val="16"/>
      <w:szCs w:val="16"/>
      <w:u w:val="none"/>
      <w:effect w:val="none"/>
      <w:vertAlign w:val="superscript"/>
    </w:rPr>
  </w:style>
  <w:style w:type="character" w:styleId="Textoennegrita">
    <w:name w:val="Strong"/>
    <w:uiPriority w:val="22"/>
    <w:qFormat/>
    <w:rsid w:val="00FD4DC2"/>
    <w:rPr>
      <w:b/>
      <w:bCs/>
    </w:rPr>
  </w:style>
  <w:style w:type="paragraph" w:customStyle="1" w:styleId="verdana">
    <w:name w:val="verdana"/>
    <w:basedOn w:val="Normal"/>
    <w:rsid w:val="00FD4DC2"/>
    <w:pPr>
      <w:spacing w:before="100" w:beforeAutospacing="1" w:after="100" w:afterAutospacing="1" w:line="360" w:lineRule="auto"/>
    </w:pPr>
    <w:rPr>
      <w:rFonts w:ascii="Verdana" w:eastAsia="Times New Roman" w:hAnsi="Verdana" w:cs="Times New Roman"/>
      <w:sz w:val="18"/>
      <w:szCs w:val="18"/>
      <w:lang w:eastAsia="es-ES"/>
    </w:rPr>
  </w:style>
  <w:style w:type="character" w:styleId="Refdenotaalpie">
    <w:name w:val="footnote reference"/>
    <w:aliases w:val="Nota de pie,Ref. de nota al pieREF1,referencia nota al pie,Ref,de nota al pie"/>
    <w:rsid w:val="00FD4DC2"/>
    <w:rPr>
      <w:vertAlign w:val="superscript"/>
    </w:rPr>
  </w:style>
  <w:style w:type="paragraph" w:customStyle="1" w:styleId="Epigrafe">
    <w:name w:val="Epigrafe"/>
    <w:basedOn w:val="Textoindependiente2"/>
    <w:rsid w:val="00FD4DC2"/>
    <w:pPr>
      <w:spacing w:after="0" w:line="360" w:lineRule="auto"/>
      <w:jc w:val="center"/>
    </w:pPr>
    <w:rPr>
      <w:rFonts w:ascii="Verdana" w:eastAsia="Times New Roman" w:hAnsi="Verdana" w:cs="Times New Roman"/>
      <w:b/>
      <w:sz w:val="20"/>
      <w:szCs w:val="24"/>
      <w:lang w:eastAsia="es-ES"/>
    </w:rPr>
  </w:style>
  <w:style w:type="paragraph" w:customStyle="1" w:styleId="epigrafe2">
    <w:name w:val="epigrafe 2"/>
    <w:basedOn w:val="Normal"/>
    <w:rsid w:val="00FD4DC2"/>
    <w:pPr>
      <w:spacing w:after="0" w:line="360" w:lineRule="auto"/>
    </w:pPr>
    <w:rPr>
      <w:rFonts w:ascii="Verdana" w:eastAsia="Times New Roman" w:hAnsi="Verdana" w:cs="Times New Roman"/>
      <w:b/>
      <w:sz w:val="20"/>
      <w:szCs w:val="24"/>
      <w:lang w:eastAsia="es-ES"/>
    </w:rPr>
  </w:style>
  <w:style w:type="character" w:styleId="Nmerodepgina">
    <w:name w:val="page number"/>
    <w:basedOn w:val="Fuentedeprrafopredeter"/>
    <w:rsid w:val="00FD4DC2"/>
  </w:style>
  <w:style w:type="paragraph" w:styleId="Listaconvietas">
    <w:name w:val="List Bullet"/>
    <w:basedOn w:val="Normal"/>
    <w:autoRedefine/>
    <w:rsid w:val="00FD4DC2"/>
    <w:pPr>
      <w:numPr>
        <w:numId w:val="4"/>
      </w:numPr>
      <w:spacing w:after="0" w:line="360" w:lineRule="auto"/>
    </w:pPr>
    <w:rPr>
      <w:rFonts w:ascii="Arial" w:eastAsia="Times New Roman" w:hAnsi="Arial" w:cs="Times New Roman"/>
      <w:sz w:val="20"/>
      <w:szCs w:val="20"/>
      <w:lang w:eastAsia="es-ES"/>
    </w:rPr>
  </w:style>
  <w:style w:type="paragraph" w:styleId="Continuarlista5">
    <w:name w:val="List Continue 5"/>
    <w:basedOn w:val="Normal"/>
    <w:link w:val="Continuarlista5Car"/>
    <w:rsid w:val="00FD4DC2"/>
    <w:pPr>
      <w:spacing w:after="120" w:line="360" w:lineRule="auto"/>
      <w:ind w:left="1415"/>
    </w:pPr>
    <w:rPr>
      <w:rFonts w:ascii="Arial" w:eastAsia="Times New Roman" w:hAnsi="Arial" w:cs="Times New Roman"/>
      <w:sz w:val="28"/>
      <w:szCs w:val="20"/>
      <w:lang w:eastAsia="es-ES"/>
    </w:rPr>
  </w:style>
  <w:style w:type="character" w:customStyle="1" w:styleId="Continuarlista5Car">
    <w:name w:val="Continuar lista 5 Car"/>
    <w:link w:val="Continuarlista5"/>
    <w:rsid w:val="00FD4DC2"/>
    <w:rPr>
      <w:rFonts w:ascii="Arial" w:eastAsia="Times New Roman" w:hAnsi="Arial" w:cs="Times New Roman"/>
      <w:sz w:val="28"/>
      <w:szCs w:val="20"/>
      <w:lang w:eastAsia="es-ES"/>
    </w:rPr>
  </w:style>
  <w:style w:type="character" w:styleId="CitaHTML">
    <w:name w:val="HTML Cite"/>
    <w:rsid w:val="00FD4DC2"/>
    <w:rPr>
      <w:i/>
      <w:iCs/>
    </w:rPr>
  </w:style>
  <w:style w:type="paragraph" w:customStyle="1" w:styleId="Epigrafe20">
    <w:name w:val="Epigrafe 2"/>
    <w:basedOn w:val="Ttulo5"/>
    <w:rsid w:val="00FD4DC2"/>
    <w:pPr>
      <w:keepLines w:val="0"/>
      <w:spacing w:before="0" w:line="360" w:lineRule="auto"/>
    </w:pPr>
    <w:rPr>
      <w:rFonts w:ascii="Verdana" w:eastAsia="Times New Roman" w:hAnsi="Verdana" w:cs="Times New Roman"/>
      <w:b/>
      <w:color w:val="auto"/>
      <w:sz w:val="20"/>
      <w:szCs w:val="20"/>
      <w:lang w:eastAsia="es-ES_tradnl"/>
    </w:rPr>
  </w:style>
  <w:style w:type="paragraph" w:styleId="HTMLconformatoprevio">
    <w:name w:val="HTML Preformatted"/>
    <w:basedOn w:val="Normal"/>
    <w:link w:val="HTMLconformatoprevioCar"/>
    <w:unhideWhenUsed/>
    <w:rsid w:val="00FD4D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pPr>
    <w:rPr>
      <w:rFonts w:ascii="Arial Unicode MS" w:eastAsia="Arial Unicode MS" w:hAnsi="Arial Unicode MS" w:cs="Arial Unicode MS"/>
      <w:szCs w:val="24"/>
      <w:lang w:val="es-ES" w:eastAsia="es-ES"/>
    </w:rPr>
  </w:style>
  <w:style w:type="character" w:customStyle="1" w:styleId="HTMLconformatoprevioCar">
    <w:name w:val="HTML con formato previo Car"/>
    <w:basedOn w:val="Fuentedeprrafopredeter"/>
    <w:link w:val="HTMLconformatoprevio"/>
    <w:rsid w:val="00FD4DC2"/>
    <w:rPr>
      <w:rFonts w:ascii="Arial Unicode MS" w:eastAsia="Arial Unicode MS" w:hAnsi="Arial Unicode MS" w:cs="Arial Unicode MS"/>
      <w:szCs w:val="24"/>
      <w:lang w:val="es-ES" w:eastAsia="es-ES"/>
    </w:rPr>
  </w:style>
  <w:style w:type="character" w:styleId="nfasis">
    <w:name w:val="Emphasis"/>
    <w:basedOn w:val="Fuentedeprrafopredeter"/>
    <w:uiPriority w:val="20"/>
    <w:qFormat/>
    <w:rsid w:val="00FD4DC2"/>
    <w:rPr>
      <w:i/>
      <w:iCs/>
    </w:rPr>
  </w:style>
  <w:style w:type="character" w:customStyle="1" w:styleId="hps">
    <w:name w:val="hps"/>
    <w:basedOn w:val="Fuentedeprrafopredeter"/>
    <w:rsid w:val="00FD4DC2"/>
  </w:style>
  <w:style w:type="paragraph" w:customStyle="1" w:styleId="textogral">
    <w:name w:val="textogral"/>
    <w:basedOn w:val="Normal"/>
    <w:rsid w:val="00FD4DC2"/>
    <w:pPr>
      <w:spacing w:before="100" w:beforeAutospacing="1" w:after="100" w:afterAutospacing="1" w:line="360" w:lineRule="auto"/>
    </w:pPr>
    <w:rPr>
      <w:rFonts w:ascii="Arial" w:eastAsia="Times New Roman" w:hAnsi="Arial" w:cs="Times New Roman"/>
      <w:szCs w:val="24"/>
      <w:lang w:val="es-ES" w:eastAsia="es-ES"/>
    </w:rPr>
  </w:style>
  <w:style w:type="character" w:customStyle="1" w:styleId="textogral1">
    <w:name w:val="textogral1"/>
    <w:basedOn w:val="Fuentedeprrafopredeter"/>
    <w:rsid w:val="00FD4DC2"/>
  </w:style>
  <w:style w:type="paragraph" w:customStyle="1" w:styleId="FON1">
    <w:name w:val="FON1"/>
    <w:basedOn w:val="Normal"/>
    <w:autoRedefine/>
    <w:rsid w:val="00FD4DC2"/>
    <w:pPr>
      <w:numPr>
        <w:ilvl w:val="1"/>
        <w:numId w:val="5"/>
      </w:numPr>
      <w:spacing w:after="0" w:line="360" w:lineRule="auto"/>
      <w:outlineLvl w:val="1"/>
    </w:pPr>
    <w:rPr>
      <w:rFonts w:ascii="Trebuchet MS" w:eastAsia="Times New Roman" w:hAnsi="Trebuchet MS" w:cs="Arial"/>
      <w:b/>
      <w:szCs w:val="24"/>
      <w:lang w:eastAsia="es-ES_tradnl"/>
    </w:rPr>
  </w:style>
  <w:style w:type="paragraph" w:customStyle="1" w:styleId="FON0">
    <w:name w:val="FON0"/>
    <w:basedOn w:val="Normal"/>
    <w:next w:val="FON1"/>
    <w:autoRedefine/>
    <w:rsid w:val="00FD4DC2"/>
    <w:pPr>
      <w:numPr>
        <w:ilvl w:val="3"/>
        <w:numId w:val="5"/>
      </w:numPr>
      <w:tabs>
        <w:tab w:val="clear" w:pos="-1910"/>
      </w:tabs>
      <w:spacing w:after="0" w:line="360" w:lineRule="auto"/>
      <w:ind w:left="1560" w:right="175" w:hanging="360"/>
      <w:outlineLvl w:val="0"/>
    </w:pPr>
    <w:rPr>
      <w:rFonts w:ascii="Trebuchet MS" w:eastAsia="Times New Roman" w:hAnsi="Trebuchet MS" w:cs="Arial"/>
      <w:b/>
      <w:i/>
      <w:sz w:val="28"/>
      <w:szCs w:val="20"/>
      <w:lang w:eastAsia="es-ES_tradnl"/>
    </w:rPr>
  </w:style>
  <w:style w:type="paragraph" w:customStyle="1" w:styleId="estilonivel4">
    <w:name w:val="estilonivel4"/>
    <w:basedOn w:val="FON"/>
    <w:autoRedefine/>
    <w:qFormat/>
    <w:rsid w:val="00FD4DC2"/>
    <w:pPr>
      <w:tabs>
        <w:tab w:val="num" w:pos="450"/>
      </w:tabs>
      <w:ind w:left="450" w:hanging="1004"/>
      <w:outlineLvl w:val="3"/>
    </w:pPr>
    <w:rPr>
      <w:b/>
      <w:i/>
    </w:rPr>
  </w:style>
  <w:style w:type="paragraph" w:customStyle="1" w:styleId="FON2">
    <w:name w:val="FON2"/>
    <w:basedOn w:val="FON1"/>
    <w:next w:val="FON"/>
    <w:autoRedefine/>
    <w:rsid w:val="00FD4DC2"/>
    <w:pPr>
      <w:numPr>
        <w:ilvl w:val="0"/>
        <w:numId w:val="0"/>
      </w:numPr>
      <w:tabs>
        <w:tab w:val="num" w:pos="0"/>
      </w:tabs>
      <w:ind w:left="2950" w:hanging="720"/>
    </w:pPr>
    <w:rPr>
      <w:color w:val="808080"/>
      <w:sz w:val="20"/>
    </w:rPr>
  </w:style>
  <w:style w:type="paragraph" w:customStyle="1" w:styleId="FON3">
    <w:name w:val="FON3"/>
    <w:basedOn w:val="estilonivel4"/>
    <w:autoRedefine/>
    <w:qFormat/>
    <w:rsid w:val="00FD4DC2"/>
  </w:style>
  <w:style w:type="paragraph" w:customStyle="1" w:styleId="FON20">
    <w:name w:val="FON 2"/>
    <w:basedOn w:val="FON2"/>
    <w:link w:val="FON2Car"/>
    <w:qFormat/>
    <w:rsid w:val="00FD4DC2"/>
    <w:pPr>
      <w:tabs>
        <w:tab w:val="clear" w:pos="0"/>
        <w:tab w:val="num" w:pos="450"/>
      </w:tabs>
      <w:ind w:left="450" w:hanging="450"/>
    </w:pPr>
  </w:style>
  <w:style w:type="character" w:customStyle="1" w:styleId="FON2Car">
    <w:name w:val="FON 2 Car"/>
    <w:basedOn w:val="Fuentedeprrafopredeter"/>
    <w:link w:val="FON20"/>
    <w:rsid w:val="00FD4DC2"/>
    <w:rPr>
      <w:rFonts w:ascii="Trebuchet MS" w:eastAsia="Times New Roman" w:hAnsi="Trebuchet MS" w:cs="Arial"/>
      <w:b/>
      <w:color w:val="808080"/>
      <w:sz w:val="20"/>
      <w:szCs w:val="24"/>
      <w:lang w:eastAsia="es-ES_tradnl"/>
    </w:rPr>
  </w:style>
  <w:style w:type="table" w:customStyle="1" w:styleId="Tablaconcuadrcula1">
    <w:name w:val="Tabla con cuadrícula1"/>
    <w:basedOn w:val="Tablanormal"/>
    <w:next w:val="Tablaconcuadrcula"/>
    <w:rsid w:val="00FD4DC2"/>
    <w:pPr>
      <w:spacing w:after="0" w:line="240" w:lineRule="auto"/>
    </w:pPr>
    <w:rPr>
      <w:rFonts w:ascii="Times New Roman" w:eastAsia="Times New Roman" w:hAnsi="Times New Roman" w:cs="Times New Roman"/>
      <w:sz w:val="20"/>
      <w:szCs w:val="20"/>
      <w:lang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delmarcadordeposicin">
    <w:name w:val="Placeholder Text"/>
    <w:basedOn w:val="Fuentedeprrafopredeter"/>
    <w:rsid w:val="00FD4DC2"/>
    <w:rPr>
      <w:color w:val="808080"/>
    </w:rPr>
  </w:style>
  <w:style w:type="paragraph" w:styleId="Listaconvietas2">
    <w:name w:val="List Bullet 2"/>
    <w:basedOn w:val="Normal"/>
    <w:rsid w:val="00FD4DC2"/>
    <w:pPr>
      <w:numPr>
        <w:numId w:val="6"/>
      </w:numPr>
      <w:spacing w:after="0" w:line="360" w:lineRule="auto"/>
      <w:contextualSpacing/>
    </w:pPr>
    <w:rPr>
      <w:rFonts w:ascii="Arial" w:eastAsia="Times New Roman" w:hAnsi="Arial" w:cs="Times New Roman"/>
      <w:szCs w:val="24"/>
      <w:lang w:val="es-ES_tradnl" w:eastAsia="es-ES"/>
    </w:rPr>
  </w:style>
  <w:style w:type="paragraph" w:styleId="Lista2">
    <w:name w:val="List 2"/>
    <w:basedOn w:val="Normal"/>
    <w:unhideWhenUsed/>
    <w:rsid w:val="00FD4DC2"/>
    <w:pPr>
      <w:spacing w:after="0" w:line="360" w:lineRule="auto"/>
      <w:ind w:left="566" w:hanging="283"/>
      <w:contextualSpacing/>
    </w:pPr>
    <w:rPr>
      <w:rFonts w:ascii="Arial" w:eastAsia="Times New Roman" w:hAnsi="Arial" w:cs="Times New Roman"/>
      <w:szCs w:val="24"/>
      <w:lang w:eastAsia="es-ES"/>
    </w:rPr>
  </w:style>
  <w:style w:type="paragraph" w:styleId="Continuarlista">
    <w:name w:val="List Continue"/>
    <w:basedOn w:val="Normal"/>
    <w:unhideWhenUsed/>
    <w:rsid w:val="00FD4DC2"/>
    <w:pPr>
      <w:spacing w:after="120" w:line="360" w:lineRule="auto"/>
      <w:ind w:left="283"/>
      <w:contextualSpacing/>
    </w:pPr>
    <w:rPr>
      <w:rFonts w:ascii="Arial" w:eastAsia="Times New Roman" w:hAnsi="Arial" w:cs="Times New Roman"/>
      <w:szCs w:val="24"/>
      <w:lang w:eastAsia="es-ES"/>
    </w:rPr>
  </w:style>
  <w:style w:type="paragraph" w:styleId="Continuarlista2">
    <w:name w:val="List Continue 2"/>
    <w:basedOn w:val="Normal"/>
    <w:unhideWhenUsed/>
    <w:rsid w:val="00FD4DC2"/>
    <w:pPr>
      <w:spacing w:after="120" w:line="360" w:lineRule="auto"/>
      <w:ind w:left="566"/>
      <w:contextualSpacing/>
    </w:pPr>
    <w:rPr>
      <w:rFonts w:ascii="Arial" w:eastAsia="Times New Roman" w:hAnsi="Arial" w:cs="Times New Roman"/>
      <w:szCs w:val="24"/>
      <w:lang w:eastAsia="es-ES"/>
    </w:rPr>
  </w:style>
  <w:style w:type="paragraph" w:styleId="Textoindependienteprimerasangra2">
    <w:name w:val="Body Text First Indent 2"/>
    <w:basedOn w:val="Sangradetextonormal"/>
    <w:link w:val="Textoindependienteprimerasangra2Car"/>
    <w:unhideWhenUsed/>
    <w:rsid w:val="00FD4DC2"/>
    <w:pPr>
      <w:spacing w:after="0"/>
      <w:ind w:left="360" w:firstLine="360"/>
    </w:pPr>
  </w:style>
  <w:style w:type="character" w:customStyle="1" w:styleId="Textoindependienteprimerasangra2Car">
    <w:name w:val="Texto independiente primera sangría 2 Car"/>
    <w:basedOn w:val="SangradetextonormalCar"/>
    <w:link w:val="Textoindependienteprimerasangra2"/>
    <w:rsid w:val="00FD4DC2"/>
    <w:rPr>
      <w:rFonts w:ascii="Arial" w:eastAsia="Times New Roman" w:hAnsi="Arial" w:cs="Times New Roman"/>
      <w:szCs w:val="24"/>
      <w:lang w:eastAsia="es-ES"/>
    </w:rPr>
  </w:style>
  <w:style w:type="paragraph" w:styleId="Sinespaciado">
    <w:name w:val="No Spacing"/>
    <w:aliases w:val="Tablas e ilustraciones,Ilustracion"/>
    <w:next w:val="Normal"/>
    <w:link w:val="SinespaciadoCar"/>
    <w:autoRedefine/>
    <w:uiPriority w:val="1"/>
    <w:qFormat/>
    <w:rsid w:val="00A937F1"/>
    <w:pPr>
      <w:tabs>
        <w:tab w:val="left" w:pos="567"/>
        <w:tab w:val="left" w:pos="851"/>
        <w:tab w:val="left" w:pos="993"/>
        <w:tab w:val="left" w:pos="1418"/>
        <w:tab w:val="left" w:pos="1701"/>
        <w:tab w:val="left" w:pos="1985"/>
        <w:tab w:val="left" w:pos="2268"/>
        <w:tab w:val="left" w:pos="2694"/>
      </w:tabs>
      <w:spacing w:before="120" w:after="120" w:line="240" w:lineRule="auto"/>
      <w:jc w:val="center"/>
    </w:pPr>
    <w:rPr>
      <w:rFonts w:asciiTheme="majorHAnsi" w:eastAsiaTheme="minorEastAsia" w:hAnsiTheme="majorHAnsi"/>
      <w:b/>
      <w:iCs/>
      <w:sz w:val="20"/>
      <w:szCs w:val="24"/>
      <w:lang w:val="es-ES_tradnl" w:eastAsia="es-ES"/>
    </w:rPr>
  </w:style>
  <w:style w:type="character" w:customStyle="1" w:styleId="SinespaciadoCar">
    <w:name w:val="Sin espaciado Car"/>
    <w:aliases w:val="Tablas e ilustraciones Car,Ilustracion Car"/>
    <w:basedOn w:val="Fuentedeprrafopredeter"/>
    <w:link w:val="Sinespaciado"/>
    <w:uiPriority w:val="1"/>
    <w:rsid w:val="00A937F1"/>
    <w:rPr>
      <w:rFonts w:asciiTheme="majorHAnsi" w:eastAsiaTheme="minorEastAsia" w:hAnsiTheme="majorHAnsi"/>
      <w:b/>
      <w:iCs/>
      <w:sz w:val="20"/>
      <w:szCs w:val="24"/>
      <w:lang w:val="es-ES_tradnl" w:eastAsia="es-ES"/>
    </w:rPr>
  </w:style>
  <w:style w:type="paragraph" w:customStyle="1" w:styleId="Fuente1">
    <w:name w:val="Fuente1"/>
    <w:basedOn w:val="Normal"/>
    <w:link w:val="Fuente1Car"/>
    <w:autoRedefine/>
    <w:qFormat/>
    <w:rsid w:val="00A937F1"/>
    <w:pPr>
      <w:spacing w:after="240" w:line="240" w:lineRule="auto"/>
      <w:jc w:val="center"/>
    </w:pPr>
    <w:rPr>
      <w:rFonts w:asciiTheme="majorHAnsi" w:eastAsia="Times New Roman" w:hAnsiTheme="majorHAnsi" w:cstheme="majorHAnsi"/>
      <w:bCs/>
      <w:i/>
      <w:iCs/>
      <w:noProof/>
      <w:lang w:eastAsia="es-MX"/>
    </w:rPr>
  </w:style>
  <w:style w:type="paragraph" w:customStyle="1" w:styleId="NormalIN">
    <w:name w:val="Normal IN"/>
    <w:basedOn w:val="Normal"/>
    <w:qFormat/>
    <w:rsid w:val="00A937F1"/>
    <w:pPr>
      <w:spacing w:before="240" w:after="240" w:line="240" w:lineRule="auto"/>
    </w:pPr>
    <w:rPr>
      <w:rFonts w:asciiTheme="majorHAnsi" w:eastAsia="Calibri" w:hAnsiTheme="majorHAnsi" w:cs="Arial"/>
      <w:szCs w:val="24"/>
      <w:lang w:val="es-ES_tradnl" w:eastAsia="es-ES"/>
    </w:rPr>
  </w:style>
  <w:style w:type="character" w:customStyle="1" w:styleId="Fuente1Car">
    <w:name w:val="Fuente1 Car"/>
    <w:basedOn w:val="Fuentedeprrafopredeter"/>
    <w:link w:val="Fuente1"/>
    <w:rsid w:val="00A937F1"/>
    <w:rPr>
      <w:rFonts w:asciiTheme="majorHAnsi" w:eastAsia="Times New Roman" w:hAnsiTheme="majorHAnsi" w:cstheme="majorHAnsi"/>
      <w:bCs/>
      <w:i/>
      <w:iCs/>
      <w:noProof/>
      <w:lang w:eastAsia="es-MX"/>
    </w:rPr>
  </w:style>
  <w:style w:type="paragraph" w:customStyle="1" w:styleId="NotaTabla">
    <w:name w:val="Nota Tabla"/>
    <w:basedOn w:val="Normal"/>
    <w:next w:val="Fuente"/>
    <w:link w:val="NotaTablaCar"/>
    <w:autoRedefine/>
    <w:qFormat/>
    <w:rsid w:val="00E204C3"/>
    <w:pPr>
      <w:tabs>
        <w:tab w:val="left" w:pos="825"/>
      </w:tabs>
      <w:spacing w:after="0" w:line="240" w:lineRule="auto"/>
      <w:jc w:val="left"/>
    </w:pPr>
    <w:rPr>
      <w:rFonts w:eastAsia="Calibri" w:cstheme="minorHAnsi"/>
      <w:sz w:val="20"/>
      <w:szCs w:val="20"/>
      <w:lang w:eastAsia="es-ES"/>
    </w:rPr>
  </w:style>
  <w:style w:type="character" w:customStyle="1" w:styleId="NotaTablaCar">
    <w:name w:val="Nota Tabla Car"/>
    <w:basedOn w:val="Fuentedeprrafopredeter"/>
    <w:link w:val="NotaTabla"/>
    <w:rsid w:val="00E204C3"/>
    <w:rPr>
      <w:rFonts w:eastAsia="Calibri" w:cstheme="minorHAnsi"/>
      <w:sz w:val="20"/>
      <w:szCs w:val="20"/>
      <w:lang w:eastAsia="es-ES"/>
    </w:rPr>
  </w:style>
  <w:style w:type="paragraph" w:styleId="Revisin">
    <w:name w:val="Revision"/>
    <w:hidden/>
    <w:semiHidden/>
    <w:rsid w:val="00F540BF"/>
    <w:pPr>
      <w:spacing w:after="0" w:line="240" w:lineRule="auto"/>
    </w:pPr>
  </w:style>
  <w:style w:type="table" w:customStyle="1" w:styleId="Personal1">
    <w:name w:val="Personal1"/>
    <w:basedOn w:val="Tablanormal"/>
    <w:next w:val="Tablaconcuadrcula"/>
    <w:qFormat/>
    <w:rsid w:val="009C075A"/>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TablaCar">
    <w:name w:val="Texto Tabla Car"/>
    <w:basedOn w:val="Fuentedeprrafopredeter"/>
    <w:link w:val="TextoTabla"/>
    <w:locked/>
    <w:rsid w:val="003A3CC0"/>
    <w:rPr>
      <w:rFonts w:eastAsia="Times New Roman" w:cstheme="minorHAnsi"/>
      <w:noProof/>
      <w:sz w:val="18"/>
      <w:szCs w:val="18"/>
    </w:rPr>
  </w:style>
  <w:style w:type="paragraph" w:customStyle="1" w:styleId="TextoTabla">
    <w:name w:val="Texto Tabla"/>
    <w:basedOn w:val="Normal"/>
    <w:next w:val="Normal"/>
    <w:link w:val="TextoTablaCar"/>
    <w:autoRedefine/>
    <w:qFormat/>
    <w:rsid w:val="003A3CC0"/>
    <w:pPr>
      <w:spacing w:after="0" w:line="240" w:lineRule="auto"/>
    </w:pPr>
    <w:rPr>
      <w:rFonts w:eastAsia="Times New Roman" w:cstheme="minorHAnsi"/>
      <w:noProof/>
      <w:sz w:val="18"/>
      <w:szCs w:val="18"/>
    </w:rPr>
  </w:style>
  <w:style w:type="paragraph" w:customStyle="1" w:styleId="pf0">
    <w:name w:val="pf0"/>
    <w:basedOn w:val="Normal"/>
    <w:rsid w:val="001E08E1"/>
    <w:pPr>
      <w:spacing w:before="100" w:beforeAutospacing="1" w:after="100" w:afterAutospacing="1" w:line="240" w:lineRule="auto"/>
      <w:jc w:val="left"/>
    </w:pPr>
    <w:rPr>
      <w:rFonts w:ascii="Times New Roman" w:eastAsia="Times New Roman" w:hAnsi="Times New Roman" w:cs="Times New Roman"/>
      <w:sz w:val="24"/>
      <w:szCs w:val="24"/>
      <w:lang w:eastAsia="es-CO"/>
    </w:rPr>
  </w:style>
  <w:style w:type="character" w:customStyle="1" w:styleId="cf01">
    <w:name w:val="cf01"/>
    <w:basedOn w:val="Fuentedeprrafopredeter"/>
    <w:rsid w:val="001E08E1"/>
    <w:rPr>
      <w:rFonts w:ascii="Segoe UI" w:hAnsi="Segoe UI" w:cs="Segoe UI" w:hint="default"/>
      <w:sz w:val="18"/>
      <w:szCs w:val="18"/>
    </w:rPr>
  </w:style>
  <w:style w:type="paragraph" w:styleId="TDC4">
    <w:name w:val="toc 4"/>
    <w:basedOn w:val="Normal"/>
    <w:next w:val="Normal"/>
    <w:autoRedefine/>
    <w:uiPriority w:val="39"/>
    <w:semiHidden/>
    <w:unhideWhenUsed/>
    <w:rsid w:val="00893A42"/>
    <w:pPr>
      <w:spacing w:after="0" w:line="240" w:lineRule="auto"/>
      <w:ind w:left="720"/>
      <w:jc w:val="left"/>
    </w:pPr>
    <w:rPr>
      <w:rFonts w:ascii="Calibri" w:eastAsia="Times New Roman" w:hAnsi="Calibri" w:cs="Times New Roman"/>
      <w:sz w:val="18"/>
      <w:szCs w:val="18"/>
      <w:lang w:eastAsia="es-CO"/>
    </w:rPr>
  </w:style>
  <w:style w:type="paragraph" w:styleId="TDC5">
    <w:name w:val="toc 5"/>
    <w:basedOn w:val="Normal"/>
    <w:next w:val="Normal"/>
    <w:autoRedefine/>
    <w:uiPriority w:val="39"/>
    <w:semiHidden/>
    <w:unhideWhenUsed/>
    <w:rsid w:val="00893A42"/>
    <w:pPr>
      <w:spacing w:after="0" w:line="240" w:lineRule="auto"/>
      <w:ind w:left="960"/>
      <w:jc w:val="left"/>
    </w:pPr>
    <w:rPr>
      <w:rFonts w:ascii="Calibri" w:eastAsia="Times New Roman" w:hAnsi="Calibri" w:cs="Times New Roman"/>
      <w:sz w:val="18"/>
      <w:szCs w:val="18"/>
      <w:lang w:eastAsia="es-CO"/>
    </w:rPr>
  </w:style>
  <w:style w:type="paragraph" w:styleId="TDC6">
    <w:name w:val="toc 6"/>
    <w:basedOn w:val="Normal"/>
    <w:next w:val="Normal"/>
    <w:autoRedefine/>
    <w:uiPriority w:val="39"/>
    <w:semiHidden/>
    <w:unhideWhenUsed/>
    <w:rsid w:val="00893A42"/>
    <w:pPr>
      <w:spacing w:after="0" w:line="240" w:lineRule="auto"/>
      <w:ind w:left="1200"/>
      <w:jc w:val="left"/>
    </w:pPr>
    <w:rPr>
      <w:rFonts w:ascii="Calibri" w:eastAsia="Times New Roman" w:hAnsi="Calibri" w:cs="Times New Roman"/>
      <w:sz w:val="18"/>
      <w:szCs w:val="18"/>
      <w:lang w:eastAsia="es-CO"/>
    </w:rPr>
  </w:style>
  <w:style w:type="paragraph" w:styleId="TDC7">
    <w:name w:val="toc 7"/>
    <w:basedOn w:val="Normal"/>
    <w:next w:val="Normal"/>
    <w:autoRedefine/>
    <w:uiPriority w:val="39"/>
    <w:semiHidden/>
    <w:unhideWhenUsed/>
    <w:rsid w:val="00893A42"/>
    <w:pPr>
      <w:spacing w:after="0" w:line="240" w:lineRule="auto"/>
      <w:ind w:left="1440"/>
      <w:jc w:val="left"/>
    </w:pPr>
    <w:rPr>
      <w:rFonts w:ascii="Calibri" w:eastAsia="Times New Roman" w:hAnsi="Calibri" w:cs="Times New Roman"/>
      <w:sz w:val="18"/>
      <w:szCs w:val="18"/>
      <w:lang w:eastAsia="es-CO"/>
    </w:rPr>
  </w:style>
  <w:style w:type="paragraph" w:styleId="TDC8">
    <w:name w:val="toc 8"/>
    <w:basedOn w:val="Normal"/>
    <w:next w:val="Normal"/>
    <w:autoRedefine/>
    <w:uiPriority w:val="39"/>
    <w:semiHidden/>
    <w:unhideWhenUsed/>
    <w:rsid w:val="00893A42"/>
    <w:pPr>
      <w:spacing w:after="0" w:line="240" w:lineRule="auto"/>
      <w:ind w:left="1680"/>
      <w:jc w:val="left"/>
    </w:pPr>
    <w:rPr>
      <w:rFonts w:ascii="Calibri" w:eastAsia="Times New Roman" w:hAnsi="Calibri" w:cs="Times New Roman"/>
      <w:sz w:val="18"/>
      <w:szCs w:val="18"/>
      <w:lang w:eastAsia="es-CO"/>
    </w:rPr>
  </w:style>
  <w:style w:type="paragraph" w:styleId="TDC9">
    <w:name w:val="toc 9"/>
    <w:basedOn w:val="Normal"/>
    <w:next w:val="Normal"/>
    <w:autoRedefine/>
    <w:uiPriority w:val="39"/>
    <w:semiHidden/>
    <w:unhideWhenUsed/>
    <w:rsid w:val="00893A42"/>
    <w:pPr>
      <w:spacing w:after="0" w:line="240" w:lineRule="auto"/>
      <w:ind w:left="1920"/>
      <w:jc w:val="left"/>
    </w:pPr>
    <w:rPr>
      <w:rFonts w:ascii="Calibri" w:eastAsia="Times New Roman" w:hAnsi="Calibri" w:cs="Times New Roman"/>
      <w:sz w:val="18"/>
      <w:szCs w:val="18"/>
      <w:lang w:eastAsia="es-CO"/>
    </w:rPr>
  </w:style>
  <w:style w:type="paragraph" w:styleId="ndice2">
    <w:name w:val="index 2"/>
    <w:basedOn w:val="Normal"/>
    <w:next w:val="Normal"/>
    <w:autoRedefine/>
    <w:uiPriority w:val="99"/>
    <w:semiHidden/>
    <w:unhideWhenUsed/>
    <w:rsid w:val="00893A42"/>
    <w:pPr>
      <w:spacing w:after="0" w:line="240" w:lineRule="auto"/>
      <w:ind w:left="480" w:hanging="240"/>
      <w:jc w:val="left"/>
    </w:pPr>
    <w:rPr>
      <w:rFonts w:ascii="Calibri" w:eastAsia="Times New Roman" w:hAnsi="Calibri" w:cs="Times New Roman"/>
      <w:sz w:val="20"/>
      <w:szCs w:val="20"/>
      <w:lang w:eastAsia="es-CO"/>
    </w:rPr>
  </w:style>
  <w:style w:type="paragraph" w:styleId="ndice3">
    <w:name w:val="index 3"/>
    <w:basedOn w:val="Normal"/>
    <w:next w:val="Normal"/>
    <w:autoRedefine/>
    <w:uiPriority w:val="99"/>
    <w:semiHidden/>
    <w:unhideWhenUsed/>
    <w:rsid w:val="00893A42"/>
    <w:pPr>
      <w:spacing w:after="0" w:line="240" w:lineRule="auto"/>
      <w:ind w:left="720" w:hanging="240"/>
      <w:jc w:val="left"/>
    </w:pPr>
    <w:rPr>
      <w:rFonts w:ascii="Calibri" w:eastAsia="Times New Roman" w:hAnsi="Calibri" w:cs="Times New Roman"/>
      <w:sz w:val="20"/>
      <w:szCs w:val="20"/>
      <w:lang w:eastAsia="es-CO"/>
    </w:rPr>
  </w:style>
  <w:style w:type="paragraph" w:styleId="ndice4">
    <w:name w:val="index 4"/>
    <w:basedOn w:val="Normal"/>
    <w:next w:val="Normal"/>
    <w:autoRedefine/>
    <w:uiPriority w:val="99"/>
    <w:semiHidden/>
    <w:unhideWhenUsed/>
    <w:rsid w:val="00893A42"/>
    <w:pPr>
      <w:spacing w:after="0" w:line="240" w:lineRule="auto"/>
      <w:ind w:left="960" w:hanging="240"/>
      <w:jc w:val="left"/>
    </w:pPr>
    <w:rPr>
      <w:rFonts w:ascii="Calibri" w:eastAsia="Times New Roman" w:hAnsi="Calibri" w:cs="Times New Roman"/>
      <w:sz w:val="20"/>
      <w:szCs w:val="20"/>
      <w:lang w:eastAsia="es-CO"/>
    </w:rPr>
  </w:style>
  <w:style w:type="paragraph" w:styleId="ndice5">
    <w:name w:val="index 5"/>
    <w:basedOn w:val="Normal"/>
    <w:next w:val="Normal"/>
    <w:autoRedefine/>
    <w:uiPriority w:val="99"/>
    <w:semiHidden/>
    <w:unhideWhenUsed/>
    <w:rsid w:val="00893A42"/>
    <w:pPr>
      <w:spacing w:after="0" w:line="240" w:lineRule="auto"/>
      <w:ind w:left="1200" w:hanging="240"/>
      <w:jc w:val="left"/>
    </w:pPr>
    <w:rPr>
      <w:rFonts w:ascii="Calibri" w:eastAsia="Times New Roman" w:hAnsi="Calibri" w:cs="Times New Roman"/>
      <w:sz w:val="20"/>
      <w:szCs w:val="20"/>
      <w:lang w:eastAsia="es-CO"/>
    </w:rPr>
  </w:style>
  <w:style w:type="paragraph" w:styleId="ndice6">
    <w:name w:val="index 6"/>
    <w:basedOn w:val="Normal"/>
    <w:next w:val="Normal"/>
    <w:autoRedefine/>
    <w:uiPriority w:val="99"/>
    <w:semiHidden/>
    <w:unhideWhenUsed/>
    <w:rsid w:val="00893A42"/>
    <w:pPr>
      <w:spacing w:after="0" w:line="240" w:lineRule="auto"/>
      <w:ind w:left="1440" w:hanging="240"/>
      <w:jc w:val="left"/>
    </w:pPr>
    <w:rPr>
      <w:rFonts w:ascii="Calibri" w:eastAsia="Times New Roman" w:hAnsi="Calibri" w:cs="Times New Roman"/>
      <w:sz w:val="20"/>
      <w:szCs w:val="20"/>
      <w:lang w:eastAsia="es-CO"/>
    </w:rPr>
  </w:style>
  <w:style w:type="paragraph" w:styleId="ndice7">
    <w:name w:val="index 7"/>
    <w:basedOn w:val="Normal"/>
    <w:next w:val="Normal"/>
    <w:autoRedefine/>
    <w:uiPriority w:val="99"/>
    <w:semiHidden/>
    <w:unhideWhenUsed/>
    <w:rsid w:val="00893A42"/>
    <w:pPr>
      <w:spacing w:after="0" w:line="240" w:lineRule="auto"/>
      <w:ind w:left="1680" w:hanging="240"/>
      <w:jc w:val="left"/>
    </w:pPr>
    <w:rPr>
      <w:rFonts w:ascii="Calibri" w:eastAsia="Times New Roman" w:hAnsi="Calibri" w:cs="Times New Roman"/>
      <w:sz w:val="20"/>
      <w:szCs w:val="20"/>
      <w:lang w:eastAsia="es-CO"/>
    </w:rPr>
  </w:style>
  <w:style w:type="paragraph" w:styleId="ndice8">
    <w:name w:val="index 8"/>
    <w:basedOn w:val="Normal"/>
    <w:next w:val="Normal"/>
    <w:autoRedefine/>
    <w:uiPriority w:val="99"/>
    <w:semiHidden/>
    <w:unhideWhenUsed/>
    <w:rsid w:val="00893A42"/>
    <w:pPr>
      <w:spacing w:after="0" w:line="240" w:lineRule="auto"/>
      <w:ind w:left="1920" w:hanging="240"/>
      <w:jc w:val="left"/>
    </w:pPr>
    <w:rPr>
      <w:rFonts w:ascii="Calibri" w:eastAsia="Times New Roman" w:hAnsi="Calibri" w:cs="Times New Roman"/>
      <w:sz w:val="20"/>
      <w:szCs w:val="20"/>
      <w:lang w:eastAsia="es-CO"/>
    </w:rPr>
  </w:style>
  <w:style w:type="paragraph" w:styleId="ndice9">
    <w:name w:val="index 9"/>
    <w:basedOn w:val="Normal"/>
    <w:next w:val="Normal"/>
    <w:autoRedefine/>
    <w:uiPriority w:val="99"/>
    <w:semiHidden/>
    <w:unhideWhenUsed/>
    <w:rsid w:val="00893A42"/>
    <w:pPr>
      <w:spacing w:after="0" w:line="240" w:lineRule="auto"/>
      <w:ind w:left="2160" w:hanging="240"/>
      <w:jc w:val="left"/>
    </w:pPr>
    <w:rPr>
      <w:rFonts w:ascii="Calibri" w:eastAsia="Times New Roman" w:hAnsi="Calibri" w:cs="Times New Roman"/>
      <w:sz w:val="20"/>
      <w:szCs w:val="20"/>
      <w:lang w:eastAsia="es-CO"/>
    </w:rPr>
  </w:style>
  <w:style w:type="paragraph" w:styleId="Ttulodendice">
    <w:name w:val="index heading"/>
    <w:basedOn w:val="Normal"/>
    <w:next w:val="ndice1"/>
    <w:uiPriority w:val="99"/>
    <w:semiHidden/>
    <w:unhideWhenUsed/>
    <w:rsid w:val="00893A42"/>
    <w:pPr>
      <w:spacing w:before="120" w:after="120" w:line="240" w:lineRule="auto"/>
      <w:jc w:val="left"/>
    </w:pPr>
    <w:rPr>
      <w:rFonts w:ascii="Calibri" w:eastAsia="Times New Roman" w:hAnsi="Calibri" w:cs="Times New Roman"/>
      <w:i/>
      <w:sz w:val="20"/>
      <w:szCs w:val="20"/>
      <w:lang w:eastAsia="es-CO"/>
    </w:rPr>
  </w:style>
  <w:style w:type="paragraph" w:styleId="Cita">
    <w:name w:val="Quote"/>
    <w:basedOn w:val="Normal"/>
    <w:next w:val="Normal"/>
    <w:link w:val="CitaCar"/>
    <w:qFormat/>
    <w:rsid w:val="00893A42"/>
    <w:pPr>
      <w:spacing w:before="200" w:line="240" w:lineRule="auto"/>
      <w:ind w:left="864" w:right="864"/>
      <w:jc w:val="center"/>
    </w:pPr>
    <w:rPr>
      <w:rFonts w:ascii="Arial" w:eastAsia="Times New Roman" w:hAnsi="Arial" w:cs="Times New Roman"/>
      <w:i/>
      <w:iCs/>
      <w:color w:val="404040" w:themeColor="text1" w:themeTint="BF"/>
      <w:szCs w:val="24"/>
      <w:lang w:eastAsia="es-CO"/>
    </w:rPr>
  </w:style>
  <w:style w:type="character" w:customStyle="1" w:styleId="CitaCar">
    <w:name w:val="Cita Car"/>
    <w:basedOn w:val="Fuentedeprrafopredeter"/>
    <w:link w:val="Cita"/>
    <w:rsid w:val="00893A42"/>
    <w:rPr>
      <w:rFonts w:ascii="Arial" w:eastAsia="Times New Roman" w:hAnsi="Arial" w:cs="Times New Roman"/>
      <w:i/>
      <w:iCs/>
      <w:color w:val="404040" w:themeColor="text1" w:themeTint="BF"/>
      <w:szCs w:val="24"/>
      <w:lang w:eastAsia="es-CO"/>
    </w:rPr>
  </w:style>
  <w:style w:type="paragraph" w:customStyle="1" w:styleId="TableParagraph">
    <w:name w:val="Table Paragraph"/>
    <w:basedOn w:val="Normal"/>
    <w:uiPriority w:val="1"/>
    <w:qFormat/>
    <w:rsid w:val="00893A42"/>
    <w:pPr>
      <w:widowControl w:val="0"/>
      <w:autoSpaceDE w:val="0"/>
      <w:autoSpaceDN w:val="0"/>
      <w:spacing w:after="0" w:line="240" w:lineRule="auto"/>
      <w:jc w:val="center"/>
    </w:pPr>
    <w:rPr>
      <w:rFonts w:ascii="Arial" w:eastAsia="Arial" w:hAnsi="Arial" w:cs="Arial"/>
      <w:lang w:eastAsia="es-CO" w:bidi="es-CO"/>
    </w:rPr>
  </w:style>
  <w:style w:type="paragraph" w:styleId="Citadestacada">
    <w:name w:val="Intense Quote"/>
    <w:basedOn w:val="Normal"/>
    <w:next w:val="Normal"/>
    <w:link w:val="CitadestacadaCar"/>
    <w:qFormat/>
    <w:rsid w:val="00893A42"/>
    <w:pPr>
      <w:pBdr>
        <w:top w:val="single" w:sz="4" w:space="10" w:color="5B9BD5" w:themeColor="accent1"/>
        <w:bottom w:val="single" w:sz="4" w:space="10" w:color="5B9BD5" w:themeColor="accent1"/>
      </w:pBdr>
      <w:spacing w:before="360" w:after="360" w:line="240" w:lineRule="auto"/>
      <w:ind w:left="864" w:right="864"/>
      <w:jc w:val="center"/>
    </w:pPr>
    <w:rPr>
      <w:rFonts w:ascii="Arial" w:eastAsia="Times New Roman" w:hAnsi="Arial" w:cs="Times New Roman"/>
      <w:i/>
      <w:iCs/>
      <w:color w:val="5B9BD5" w:themeColor="accent1"/>
      <w:szCs w:val="24"/>
      <w:lang w:eastAsia="es-CO"/>
    </w:rPr>
  </w:style>
  <w:style w:type="character" w:customStyle="1" w:styleId="CitadestacadaCar">
    <w:name w:val="Cita destacada Car"/>
    <w:basedOn w:val="Fuentedeprrafopredeter"/>
    <w:link w:val="Citadestacada"/>
    <w:rsid w:val="00893A42"/>
    <w:rPr>
      <w:rFonts w:ascii="Arial" w:eastAsia="Times New Roman" w:hAnsi="Arial" w:cs="Times New Roman"/>
      <w:i/>
      <w:iCs/>
      <w:color w:val="5B9BD5" w:themeColor="accent1"/>
      <w:szCs w:val="24"/>
      <w:lang w:eastAsia="es-CO"/>
    </w:rPr>
  </w:style>
  <w:style w:type="character" w:customStyle="1" w:styleId="show-value">
    <w:name w:val="show-value"/>
    <w:basedOn w:val="Fuentedeprrafopredeter"/>
    <w:rsid w:val="00893A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285">
      <w:bodyDiv w:val="1"/>
      <w:marLeft w:val="0"/>
      <w:marRight w:val="0"/>
      <w:marTop w:val="0"/>
      <w:marBottom w:val="0"/>
      <w:divBdr>
        <w:top w:val="none" w:sz="0" w:space="0" w:color="auto"/>
        <w:left w:val="none" w:sz="0" w:space="0" w:color="auto"/>
        <w:bottom w:val="none" w:sz="0" w:space="0" w:color="auto"/>
        <w:right w:val="none" w:sz="0" w:space="0" w:color="auto"/>
      </w:divBdr>
    </w:div>
    <w:div w:id="859875">
      <w:bodyDiv w:val="1"/>
      <w:marLeft w:val="0"/>
      <w:marRight w:val="0"/>
      <w:marTop w:val="0"/>
      <w:marBottom w:val="0"/>
      <w:divBdr>
        <w:top w:val="none" w:sz="0" w:space="0" w:color="auto"/>
        <w:left w:val="none" w:sz="0" w:space="0" w:color="auto"/>
        <w:bottom w:val="none" w:sz="0" w:space="0" w:color="auto"/>
        <w:right w:val="none" w:sz="0" w:space="0" w:color="auto"/>
      </w:divBdr>
    </w:div>
    <w:div w:id="1393851">
      <w:bodyDiv w:val="1"/>
      <w:marLeft w:val="0"/>
      <w:marRight w:val="0"/>
      <w:marTop w:val="0"/>
      <w:marBottom w:val="0"/>
      <w:divBdr>
        <w:top w:val="none" w:sz="0" w:space="0" w:color="auto"/>
        <w:left w:val="none" w:sz="0" w:space="0" w:color="auto"/>
        <w:bottom w:val="none" w:sz="0" w:space="0" w:color="auto"/>
        <w:right w:val="none" w:sz="0" w:space="0" w:color="auto"/>
      </w:divBdr>
    </w:div>
    <w:div w:id="2440604">
      <w:bodyDiv w:val="1"/>
      <w:marLeft w:val="0"/>
      <w:marRight w:val="0"/>
      <w:marTop w:val="0"/>
      <w:marBottom w:val="0"/>
      <w:divBdr>
        <w:top w:val="none" w:sz="0" w:space="0" w:color="auto"/>
        <w:left w:val="none" w:sz="0" w:space="0" w:color="auto"/>
        <w:bottom w:val="none" w:sz="0" w:space="0" w:color="auto"/>
        <w:right w:val="none" w:sz="0" w:space="0" w:color="auto"/>
      </w:divBdr>
    </w:div>
    <w:div w:id="2511801">
      <w:bodyDiv w:val="1"/>
      <w:marLeft w:val="0"/>
      <w:marRight w:val="0"/>
      <w:marTop w:val="0"/>
      <w:marBottom w:val="0"/>
      <w:divBdr>
        <w:top w:val="none" w:sz="0" w:space="0" w:color="auto"/>
        <w:left w:val="none" w:sz="0" w:space="0" w:color="auto"/>
        <w:bottom w:val="none" w:sz="0" w:space="0" w:color="auto"/>
        <w:right w:val="none" w:sz="0" w:space="0" w:color="auto"/>
      </w:divBdr>
    </w:div>
    <w:div w:id="2705834">
      <w:bodyDiv w:val="1"/>
      <w:marLeft w:val="0"/>
      <w:marRight w:val="0"/>
      <w:marTop w:val="0"/>
      <w:marBottom w:val="0"/>
      <w:divBdr>
        <w:top w:val="none" w:sz="0" w:space="0" w:color="auto"/>
        <w:left w:val="none" w:sz="0" w:space="0" w:color="auto"/>
        <w:bottom w:val="none" w:sz="0" w:space="0" w:color="auto"/>
        <w:right w:val="none" w:sz="0" w:space="0" w:color="auto"/>
      </w:divBdr>
    </w:div>
    <w:div w:id="5451990">
      <w:bodyDiv w:val="1"/>
      <w:marLeft w:val="0"/>
      <w:marRight w:val="0"/>
      <w:marTop w:val="0"/>
      <w:marBottom w:val="0"/>
      <w:divBdr>
        <w:top w:val="none" w:sz="0" w:space="0" w:color="auto"/>
        <w:left w:val="none" w:sz="0" w:space="0" w:color="auto"/>
        <w:bottom w:val="none" w:sz="0" w:space="0" w:color="auto"/>
        <w:right w:val="none" w:sz="0" w:space="0" w:color="auto"/>
      </w:divBdr>
    </w:div>
    <w:div w:id="5863671">
      <w:bodyDiv w:val="1"/>
      <w:marLeft w:val="0"/>
      <w:marRight w:val="0"/>
      <w:marTop w:val="0"/>
      <w:marBottom w:val="0"/>
      <w:divBdr>
        <w:top w:val="none" w:sz="0" w:space="0" w:color="auto"/>
        <w:left w:val="none" w:sz="0" w:space="0" w:color="auto"/>
        <w:bottom w:val="none" w:sz="0" w:space="0" w:color="auto"/>
        <w:right w:val="none" w:sz="0" w:space="0" w:color="auto"/>
      </w:divBdr>
    </w:div>
    <w:div w:id="5982718">
      <w:bodyDiv w:val="1"/>
      <w:marLeft w:val="0"/>
      <w:marRight w:val="0"/>
      <w:marTop w:val="0"/>
      <w:marBottom w:val="0"/>
      <w:divBdr>
        <w:top w:val="none" w:sz="0" w:space="0" w:color="auto"/>
        <w:left w:val="none" w:sz="0" w:space="0" w:color="auto"/>
        <w:bottom w:val="none" w:sz="0" w:space="0" w:color="auto"/>
        <w:right w:val="none" w:sz="0" w:space="0" w:color="auto"/>
      </w:divBdr>
    </w:div>
    <w:div w:id="8067988">
      <w:bodyDiv w:val="1"/>
      <w:marLeft w:val="0"/>
      <w:marRight w:val="0"/>
      <w:marTop w:val="0"/>
      <w:marBottom w:val="0"/>
      <w:divBdr>
        <w:top w:val="none" w:sz="0" w:space="0" w:color="auto"/>
        <w:left w:val="none" w:sz="0" w:space="0" w:color="auto"/>
        <w:bottom w:val="none" w:sz="0" w:space="0" w:color="auto"/>
        <w:right w:val="none" w:sz="0" w:space="0" w:color="auto"/>
      </w:divBdr>
    </w:div>
    <w:div w:id="8140212">
      <w:bodyDiv w:val="1"/>
      <w:marLeft w:val="0"/>
      <w:marRight w:val="0"/>
      <w:marTop w:val="0"/>
      <w:marBottom w:val="0"/>
      <w:divBdr>
        <w:top w:val="none" w:sz="0" w:space="0" w:color="auto"/>
        <w:left w:val="none" w:sz="0" w:space="0" w:color="auto"/>
        <w:bottom w:val="none" w:sz="0" w:space="0" w:color="auto"/>
        <w:right w:val="none" w:sz="0" w:space="0" w:color="auto"/>
      </w:divBdr>
    </w:div>
    <w:div w:id="10375912">
      <w:bodyDiv w:val="1"/>
      <w:marLeft w:val="0"/>
      <w:marRight w:val="0"/>
      <w:marTop w:val="0"/>
      <w:marBottom w:val="0"/>
      <w:divBdr>
        <w:top w:val="none" w:sz="0" w:space="0" w:color="auto"/>
        <w:left w:val="none" w:sz="0" w:space="0" w:color="auto"/>
        <w:bottom w:val="none" w:sz="0" w:space="0" w:color="auto"/>
        <w:right w:val="none" w:sz="0" w:space="0" w:color="auto"/>
      </w:divBdr>
    </w:div>
    <w:div w:id="10838808">
      <w:bodyDiv w:val="1"/>
      <w:marLeft w:val="0"/>
      <w:marRight w:val="0"/>
      <w:marTop w:val="0"/>
      <w:marBottom w:val="0"/>
      <w:divBdr>
        <w:top w:val="none" w:sz="0" w:space="0" w:color="auto"/>
        <w:left w:val="none" w:sz="0" w:space="0" w:color="auto"/>
        <w:bottom w:val="none" w:sz="0" w:space="0" w:color="auto"/>
        <w:right w:val="none" w:sz="0" w:space="0" w:color="auto"/>
      </w:divBdr>
    </w:div>
    <w:div w:id="11490779">
      <w:bodyDiv w:val="1"/>
      <w:marLeft w:val="0"/>
      <w:marRight w:val="0"/>
      <w:marTop w:val="0"/>
      <w:marBottom w:val="0"/>
      <w:divBdr>
        <w:top w:val="none" w:sz="0" w:space="0" w:color="auto"/>
        <w:left w:val="none" w:sz="0" w:space="0" w:color="auto"/>
        <w:bottom w:val="none" w:sz="0" w:space="0" w:color="auto"/>
        <w:right w:val="none" w:sz="0" w:space="0" w:color="auto"/>
      </w:divBdr>
    </w:div>
    <w:div w:id="13119739">
      <w:bodyDiv w:val="1"/>
      <w:marLeft w:val="0"/>
      <w:marRight w:val="0"/>
      <w:marTop w:val="0"/>
      <w:marBottom w:val="0"/>
      <w:divBdr>
        <w:top w:val="none" w:sz="0" w:space="0" w:color="auto"/>
        <w:left w:val="none" w:sz="0" w:space="0" w:color="auto"/>
        <w:bottom w:val="none" w:sz="0" w:space="0" w:color="auto"/>
        <w:right w:val="none" w:sz="0" w:space="0" w:color="auto"/>
      </w:divBdr>
    </w:div>
    <w:div w:id="15930519">
      <w:bodyDiv w:val="1"/>
      <w:marLeft w:val="0"/>
      <w:marRight w:val="0"/>
      <w:marTop w:val="0"/>
      <w:marBottom w:val="0"/>
      <w:divBdr>
        <w:top w:val="none" w:sz="0" w:space="0" w:color="auto"/>
        <w:left w:val="none" w:sz="0" w:space="0" w:color="auto"/>
        <w:bottom w:val="none" w:sz="0" w:space="0" w:color="auto"/>
        <w:right w:val="none" w:sz="0" w:space="0" w:color="auto"/>
      </w:divBdr>
    </w:div>
    <w:div w:id="16466920">
      <w:bodyDiv w:val="1"/>
      <w:marLeft w:val="0"/>
      <w:marRight w:val="0"/>
      <w:marTop w:val="0"/>
      <w:marBottom w:val="0"/>
      <w:divBdr>
        <w:top w:val="none" w:sz="0" w:space="0" w:color="auto"/>
        <w:left w:val="none" w:sz="0" w:space="0" w:color="auto"/>
        <w:bottom w:val="none" w:sz="0" w:space="0" w:color="auto"/>
        <w:right w:val="none" w:sz="0" w:space="0" w:color="auto"/>
      </w:divBdr>
    </w:div>
    <w:div w:id="17631302">
      <w:bodyDiv w:val="1"/>
      <w:marLeft w:val="0"/>
      <w:marRight w:val="0"/>
      <w:marTop w:val="0"/>
      <w:marBottom w:val="0"/>
      <w:divBdr>
        <w:top w:val="none" w:sz="0" w:space="0" w:color="auto"/>
        <w:left w:val="none" w:sz="0" w:space="0" w:color="auto"/>
        <w:bottom w:val="none" w:sz="0" w:space="0" w:color="auto"/>
        <w:right w:val="none" w:sz="0" w:space="0" w:color="auto"/>
      </w:divBdr>
    </w:div>
    <w:div w:id="19404240">
      <w:bodyDiv w:val="1"/>
      <w:marLeft w:val="0"/>
      <w:marRight w:val="0"/>
      <w:marTop w:val="0"/>
      <w:marBottom w:val="0"/>
      <w:divBdr>
        <w:top w:val="none" w:sz="0" w:space="0" w:color="auto"/>
        <w:left w:val="none" w:sz="0" w:space="0" w:color="auto"/>
        <w:bottom w:val="none" w:sz="0" w:space="0" w:color="auto"/>
        <w:right w:val="none" w:sz="0" w:space="0" w:color="auto"/>
      </w:divBdr>
    </w:div>
    <w:div w:id="19475415">
      <w:bodyDiv w:val="1"/>
      <w:marLeft w:val="0"/>
      <w:marRight w:val="0"/>
      <w:marTop w:val="0"/>
      <w:marBottom w:val="0"/>
      <w:divBdr>
        <w:top w:val="none" w:sz="0" w:space="0" w:color="auto"/>
        <w:left w:val="none" w:sz="0" w:space="0" w:color="auto"/>
        <w:bottom w:val="none" w:sz="0" w:space="0" w:color="auto"/>
        <w:right w:val="none" w:sz="0" w:space="0" w:color="auto"/>
      </w:divBdr>
    </w:div>
    <w:div w:id="19938099">
      <w:bodyDiv w:val="1"/>
      <w:marLeft w:val="0"/>
      <w:marRight w:val="0"/>
      <w:marTop w:val="0"/>
      <w:marBottom w:val="0"/>
      <w:divBdr>
        <w:top w:val="none" w:sz="0" w:space="0" w:color="auto"/>
        <w:left w:val="none" w:sz="0" w:space="0" w:color="auto"/>
        <w:bottom w:val="none" w:sz="0" w:space="0" w:color="auto"/>
        <w:right w:val="none" w:sz="0" w:space="0" w:color="auto"/>
      </w:divBdr>
    </w:div>
    <w:div w:id="20397707">
      <w:bodyDiv w:val="1"/>
      <w:marLeft w:val="0"/>
      <w:marRight w:val="0"/>
      <w:marTop w:val="0"/>
      <w:marBottom w:val="0"/>
      <w:divBdr>
        <w:top w:val="none" w:sz="0" w:space="0" w:color="auto"/>
        <w:left w:val="none" w:sz="0" w:space="0" w:color="auto"/>
        <w:bottom w:val="none" w:sz="0" w:space="0" w:color="auto"/>
        <w:right w:val="none" w:sz="0" w:space="0" w:color="auto"/>
      </w:divBdr>
    </w:div>
    <w:div w:id="21635182">
      <w:bodyDiv w:val="1"/>
      <w:marLeft w:val="0"/>
      <w:marRight w:val="0"/>
      <w:marTop w:val="0"/>
      <w:marBottom w:val="0"/>
      <w:divBdr>
        <w:top w:val="none" w:sz="0" w:space="0" w:color="auto"/>
        <w:left w:val="none" w:sz="0" w:space="0" w:color="auto"/>
        <w:bottom w:val="none" w:sz="0" w:space="0" w:color="auto"/>
        <w:right w:val="none" w:sz="0" w:space="0" w:color="auto"/>
      </w:divBdr>
    </w:div>
    <w:div w:id="22558907">
      <w:bodyDiv w:val="1"/>
      <w:marLeft w:val="0"/>
      <w:marRight w:val="0"/>
      <w:marTop w:val="0"/>
      <w:marBottom w:val="0"/>
      <w:divBdr>
        <w:top w:val="none" w:sz="0" w:space="0" w:color="auto"/>
        <w:left w:val="none" w:sz="0" w:space="0" w:color="auto"/>
        <w:bottom w:val="none" w:sz="0" w:space="0" w:color="auto"/>
        <w:right w:val="none" w:sz="0" w:space="0" w:color="auto"/>
      </w:divBdr>
    </w:div>
    <w:div w:id="25984781">
      <w:bodyDiv w:val="1"/>
      <w:marLeft w:val="0"/>
      <w:marRight w:val="0"/>
      <w:marTop w:val="0"/>
      <w:marBottom w:val="0"/>
      <w:divBdr>
        <w:top w:val="none" w:sz="0" w:space="0" w:color="auto"/>
        <w:left w:val="none" w:sz="0" w:space="0" w:color="auto"/>
        <w:bottom w:val="none" w:sz="0" w:space="0" w:color="auto"/>
        <w:right w:val="none" w:sz="0" w:space="0" w:color="auto"/>
      </w:divBdr>
    </w:div>
    <w:div w:id="26611637">
      <w:bodyDiv w:val="1"/>
      <w:marLeft w:val="0"/>
      <w:marRight w:val="0"/>
      <w:marTop w:val="0"/>
      <w:marBottom w:val="0"/>
      <w:divBdr>
        <w:top w:val="none" w:sz="0" w:space="0" w:color="auto"/>
        <w:left w:val="none" w:sz="0" w:space="0" w:color="auto"/>
        <w:bottom w:val="none" w:sz="0" w:space="0" w:color="auto"/>
        <w:right w:val="none" w:sz="0" w:space="0" w:color="auto"/>
      </w:divBdr>
    </w:div>
    <w:div w:id="28341818">
      <w:bodyDiv w:val="1"/>
      <w:marLeft w:val="0"/>
      <w:marRight w:val="0"/>
      <w:marTop w:val="0"/>
      <w:marBottom w:val="0"/>
      <w:divBdr>
        <w:top w:val="none" w:sz="0" w:space="0" w:color="auto"/>
        <w:left w:val="none" w:sz="0" w:space="0" w:color="auto"/>
        <w:bottom w:val="none" w:sz="0" w:space="0" w:color="auto"/>
        <w:right w:val="none" w:sz="0" w:space="0" w:color="auto"/>
      </w:divBdr>
    </w:div>
    <w:div w:id="31000891">
      <w:bodyDiv w:val="1"/>
      <w:marLeft w:val="0"/>
      <w:marRight w:val="0"/>
      <w:marTop w:val="0"/>
      <w:marBottom w:val="0"/>
      <w:divBdr>
        <w:top w:val="none" w:sz="0" w:space="0" w:color="auto"/>
        <w:left w:val="none" w:sz="0" w:space="0" w:color="auto"/>
        <w:bottom w:val="none" w:sz="0" w:space="0" w:color="auto"/>
        <w:right w:val="none" w:sz="0" w:space="0" w:color="auto"/>
      </w:divBdr>
    </w:div>
    <w:div w:id="31852753">
      <w:bodyDiv w:val="1"/>
      <w:marLeft w:val="0"/>
      <w:marRight w:val="0"/>
      <w:marTop w:val="0"/>
      <w:marBottom w:val="0"/>
      <w:divBdr>
        <w:top w:val="none" w:sz="0" w:space="0" w:color="auto"/>
        <w:left w:val="none" w:sz="0" w:space="0" w:color="auto"/>
        <w:bottom w:val="none" w:sz="0" w:space="0" w:color="auto"/>
        <w:right w:val="none" w:sz="0" w:space="0" w:color="auto"/>
      </w:divBdr>
    </w:div>
    <w:div w:id="33580210">
      <w:bodyDiv w:val="1"/>
      <w:marLeft w:val="0"/>
      <w:marRight w:val="0"/>
      <w:marTop w:val="0"/>
      <w:marBottom w:val="0"/>
      <w:divBdr>
        <w:top w:val="none" w:sz="0" w:space="0" w:color="auto"/>
        <w:left w:val="none" w:sz="0" w:space="0" w:color="auto"/>
        <w:bottom w:val="none" w:sz="0" w:space="0" w:color="auto"/>
        <w:right w:val="none" w:sz="0" w:space="0" w:color="auto"/>
      </w:divBdr>
    </w:div>
    <w:div w:id="33620429">
      <w:bodyDiv w:val="1"/>
      <w:marLeft w:val="0"/>
      <w:marRight w:val="0"/>
      <w:marTop w:val="0"/>
      <w:marBottom w:val="0"/>
      <w:divBdr>
        <w:top w:val="none" w:sz="0" w:space="0" w:color="auto"/>
        <w:left w:val="none" w:sz="0" w:space="0" w:color="auto"/>
        <w:bottom w:val="none" w:sz="0" w:space="0" w:color="auto"/>
        <w:right w:val="none" w:sz="0" w:space="0" w:color="auto"/>
      </w:divBdr>
    </w:div>
    <w:div w:id="34039333">
      <w:bodyDiv w:val="1"/>
      <w:marLeft w:val="0"/>
      <w:marRight w:val="0"/>
      <w:marTop w:val="0"/>
      <w:marBottom w:val="0"/>
      <w:divBdr>
        <w:top w:val="none" w:sz="0" w:space="0" w:color="auto"/>
        <w:left w:val="none" w:sz="0" w:space="0" w:color="auto"/>
        <w:bottom w:val="none" w:sz="0" w:space="0" w:color="auto"/>
        <w:right w:val="none" w:sz="0" w:space="0" w:color="auto"/>
      </w:divBdr>
    </w:div>
    <w:div w:id="34889031">
      <w:bodyDiv w:val="1"/>
      <w:marLeft w:val="0"/>
      <w:marRight w:val="0"/>
      <w:marTop w:val="0"/>
      <w:marBottom w:val="0"/>
      <w:divBdr>
        <w:top w:val="none" w:sz="0" w:space="0" w:color="auto"/>
        <w:left w:val="none" w:sz="0" w:space="0" w:color="auto"/>
        <w:bottom w:val="none" w:sz="0" w:space="0" w:color="auto"/>
        <w:right w:val="none" w:sz="0" w:space="0" w:color="auto"/>
      </w:divBdr>
    </w:div>
    <w:div w:id="34893798">
      <w:bodyDiv w:val="1"/>
      <w:marLeft w:val="0"/>
      <w:marRight w:val="0"/>
      <w:marTop w:val="0"/>
      <w:marBottom w:val="0"/>
      <w:divBdr>
        <w:top w:val="none" w:sz="0" w:space="0" w:color="auto"/>
        <w:left w:val="none" w:sz="0" w:space="0" w:color="auto"/>
        <w:bottom w:val="none" w:sz="0" w:space="0" w:color="auto"/>
        <w:right w:val="none" w:sz="0" w:space="0" w:color="auto"/>
      </w:divBdr>
    </w:div>
    <w:div w:id="35088479">
      <w:bodyDiv w:val="1"/>
      <w:marLeft w:val="0"/>
      <w:marRight w:val="0"/>
      <w:marTop w:val="0"/>
      <w:marBottom w:val="0"/>
      <w:divBdr>
        <w:top w:val="none" w:sz="0" w:space="0" w:color="auto"/>
        <w:left w:val="none" w:sz="0" w:space="0" w:color="auto"/>
        <w:bottom w:val="none" w:sz="0" w:space="0" w:color="auto"/>
        <w:right w:val="none" w:sz="0" w:space="0" w:color="auto"/>
      </w:divBdr>
    </w:div>
    <w:div w:id="36322166">
      <w:bodyDiv w:val="1"/>
      <w:marLeft w:val="0"/>
      <w:marRight w:val="0"/>
      <w:marTop w:val="0"/>
      <w:marBottom w:val="0"/>
      <w:divBdr>
        <w:top w:val="none" w:sz="0" w:space="0" w:color="auto"/>
        <w:left w:val="none" w:sz="0" w:space="0" w:color="auto"/>
        <w:bottom w:val="none" w:sz="0" w:space="0" w:color="auto"/>
        <w:right w:val="none" w:sz="0" w:space="0" w:color="auto"/>
      </w:divBdr>
    </w:div>
    <w:div w:id="37822085">
      <w:bodyDiv w:val="1"/>
      <w:marLeft w:val="0"/>
      <w:marRight w:val="0"/>
      <w:marTop w:val="0"/>
      <w:marBottom w:val="0"/>
      <w:divBdr>
        <w:top w:val="none" w:sz="0" w:space="0" w:color="auto"/>
        <w:left w:val="none" w:sz="0" w:space="0" w:color="auto"/>
        <w:bottom w:val="none" w:sz="0" w:space="0" w:color="auto"/>
        <w:right w:val="none" w:sz="0" w:space="0" w:color="auto"/>
      </w:divBdr>
    </w:div>
    <w:div w:id="38284599">
      <w:bodyDiv w:val="1"/>
      <w:marLeft w:val="0"/>
      <w:marRight w:val="0"/>
      <w:marTop w:val="0"/>
      <w:marBottom w:val="0"/>
      <w:divBdr>
        <w:top w:val="none" w:sz="0" w:space="0" w:color="auto"/>
        <w:left w:val="none" w:sz="0" w:space="0" w:color="auto"/>
        <w:bottom w:val="none" w:sz="0" w:space="0" w:color="auto"/>
        <w:right w:val="none" w:sz="0" w:space="0" w:color="auto"/>
      </w:divBdr>
    </w:div>
    <w:div w:id="40371605">
      <w:bodyDiv w:val="1"/>
      <w:marLeft w:val="0"/>
      <w:marRight w:val="0"/>
      <w:marTop w:val="0"/>
      <w:marBottom w:val="0"/>
      <w:divBdr>
        <w:top w:val="none" w:sz="0" w:space="0" w:color="auto"/>
        <w:left w:val="none" w:sz="0" w:space="0" w:color="auto"/>
        <w:bottom w:val="none" w:sz="0" w:space="0" w:color="auto"/>
        <w:right w:val="none" w:sz="0" w:space="0" w:color="auto"/>
      </w:divBdr>
    </w:div>
    <w:div w:id="41055124">
      <w:bodyDiv w:val="1"/>
      <w:marLeft w:val="0"/>
      <w:marRight w:val="0"/>
      <w:marTop w:val="0"/>
      <w:marBottom w:val="0"/>
      <w:divBdr>
        <w:top w:val="none" w:sz="0" w:space="0" w:color="auto"/>
        <w:left w:val="none" w:sz="0" w:space="0" w:color="auto"/>
        <w:bottom w:val="none" w:sz="0" w:space="0" w:color="auto"/>
        <w:right w:val="none" w:sz="0" w:space="0" w:color="auto"/>
      </w:divBdr>
    </w:div>
    <w:div w:id="41440163">
      <w:bodyDiv w:val="1"/>
      <w:marLeft w:val="0"/>
      <w:marRight w:val="0"/>
      <w:marTop w:val="0"/>
      <w:marBottom w:val="0"/>
      <w:divBdr>
        <w:top w:val="none" w:sz="0" w:space="0" w:color="auto"/>
        <w:left w:val="none" w:sz="0" w:space="0" w:color="auto"/>
        <w:bottom w:val="none" w:sz="0" w:space="0" w:color="auto"/>
        <w:right w:val="none" w:sz="0" w:space="0" w:color="auto"/>
      </w:divBdr>
    </w:div>
    <w:div w:id="41681039">
      <w:bodyDiv w:val="1"/>
      <w:marLeft w:val="0"/>
      <w:marRight w:val="0"/>
      <w:marTop w:val="0"/>
      <w:marBottom w:val="0"/>
      <w:divBdr>
        <w:top w:val="none" w:sz="0" w:space="0" w:color="auto"/>
        <w:left w:val="none" w:sz="0" w:space="0" w:color="auto"/>
        <w:bottom w:val="none" w:sz="0" w:space="0" w:color="auto"/>
        <w:right w:val="none" w:sz="0" w:space="0" w:color="auto"/>
      </w:divBdr>
    </w:div>
    <w:div w:id="44255562">
      <w:bodyDiv w:val="1"/>
      <w:marLeft w:val="0"/>
      <w:marRight w:val="0"/>
      <w:marTop w:val="0"/>
      <w:marBottom w:val="0"/>
      <w:divBdr>
        <w:top w:val="none" w:sz="0" w:space="0" w:color="auto"/>
        <w:left w:val="none" w:sz="0" w:space="0" w:color="auto"/>
        <w:bottom w:val="none" w:sz="0" w:space="0" w:color="auto"/>
        <w:right w:val="none" w:sz="0" w:space="0" w:color="auto"/>
      </w:divBdr>
    </w:div>
    <w:div w:id="45836863">
      <w:bodyDiv w:val="1"/>
      <w:marLeft w:val="0"/>
      <w:marRight w:val="0"/>
      <w:marTop w:val="0"/>
      <w:marBottom w:val="0"/>
      <w:divBdr>
        <w:top w:val="none" w:sz="0" w:space="0" w:color="auto"/>
        <w:left w:val="none" w:sz="0" w:space="0" w:color="auto"/>
        <w:bottom w:val="none" w:sz="0" w:space="0" w:color="auto"/>
        <w:right w:val="none" w:sz="0" w:space="0" w:color="auto"/>
      </w:divBdr>
    </w:div>
    <w:div w:id="49572747">
      <w:bodyDiv w:val="1"/>
      <w:marLeft w:val="0"/>
      <w:marRight w:val="0"/>
      <w:marTop w:val="0"/>
      <w:marBottom w:val="0"/>
      <w:divBdr>
        <w:top w:val="none" w:sz="0" w:space="0" w:color="auto"/>
        <w:left w:val="none" w:sz="0" w:space="0" w:color="auto"/>
        <w:bottom w:val="none" w:sz="0" w:space="0" w:color="auto"/>
        <w:right w:val="none" w:sz="0" w:space="0" w:color="auto"/>
      </w:divBdr>
    </w:div>
    <w:div w:id="50423892">
      <w:bodyDiv w:val="1"/>
      <w:marLeft w:val="0"/>
      <w:marRight w:val="0"/>
      <w:marTop w:val="0"/>
      <w:marBottom w:val="0"/>
      <w:divBdr>
        <w:top w:val="none" w:sz="0" w:space="0" w:color="auto"/>
        <w:left w:val="none" w:sz="0" w:space="0" w:color="auto"/>
        <w:bottom w:val="none" w:sz="0" w:space="0" w:color="auto"/>
        <w:right w:val="none" w:sz="0" w:space="0" w:color="auto"/>
      </w:divBdr>
    </w:div>
    <w:div w:id="50468573">
      <w:bodyDiv w:val="1"/>
      <w:marLeft w:val="0"/>
      <w:marRight w:val="0"/>
      <w:marTop w:val="0"/>
      <w:marBottom w:val="0"/>
      <w:divBdr>
        <w:top w:val="none" w:sz="0" w:space="0" w:color="auto"/>
        <w:left w:val="none" w:sz="0" w:space="0" w:color="auto"/>
        <w:bottom w:val="none" w:sz="0" w:space="0" w:color="auto"/>
        <w:right w:val="none" w:sz="0" w:space="0" w:color="auto"/>
      </w:divBdr>
    </w:div>
    <w:div w:id="51464420">
      <w:bodyDiv w:val="1"/>
      <w:marLeft w:val="0"/>
      <w:marRight w:val="0"/>
      <w:marTop w:val="0"/>
      <w:marBottom w:val="0"/>
      <w:divBdr>
        <w:top w:val="none" w:sz="0" w:space="0" w:color="auto"/>
        <w:left w:val="none" w:sz="0" w:space="0" w:color="auto"/>
        <w:bottom w:val="none" w:sz="0" w:space="0" w:color="auto"/>
        <w:right w:val="none" w:sz="0" w:space="0" w:color="auto"/>
      </w:divBdr>
    </w:div>
    <w:div w:id="52390688">
      <w:bodyDiv w:val="1"/>
      <w:marLeft w:val="0"/>
      <w:marRight w:val="0"/>
      <w:marTop w:val="0"/>
      <w:marBottom w:val="0"/>
      <w:divBdr>
        <w:top w:val="none" w:sz="0" w:space="0" w:color="auto"/>
        <w:left w:val="none" w:sz="0" w:space="0" w:color="auto"/>
        <w:bottom w:val="none" w:sz="0" w:space="0" w:color="auto"/>
        <w:right w:val="none" w:sz="0" w:space="0" w:color="auto"/>
      </w:divBdr>
    </w:div>
    <w:div w:id="53281748">
      <w:bodyDiv w:val="1"/>
      <w:marLeft w:val="0"/>
      <w:marRight w:val="0"/>
      <w:marTop w:val="0"/>
      <w:marBottom w:val="0"/>
      <w:divBdr>
        <w:top w:val="none" w:sz="0" w:space="0" w:color="auto"/>
        <w:left w:val="none" w:sz="0" w:space="0" w:color="auto"/>
        <w:bottom w:val="none" w:sz="0" w:space="0" w:color="auto"/>
        <w:right w:val="none" w:sz="0" w:space="0" w:color="auto"/>
      </w:divBdr>
    </w:div>
    <w:div w:id="53742035">
      <w:bodyDiv w:val="1"/>
      <w:marLeft w:val="0"/>
      <w:marRight w:val="0"/>
      <w:marTop w:val="0"/>
      <w:marBottom w:val="0"/>
      <w:divBdr>
        <w:top w:val="none" w:sz="0" w:space="0" w:color="auto"/>
        <w:left w:val="none" w:sz="0" w:space="0" w:color="auto"/>
        <w:bottom w:val="none" w:sz="0" w:space="0" w:color="auto"/>
        <w:right w:val="none" w:sz="0" w:space="0" w:color="auto"/>
      </w:divBdr>
    </w:div>
    <w:div w:id="53892499">
      <w:bodyDiv w:val="1"/>
      <w:marLeft w:val="0"/>
      <w:marRight w:val="0"/>
      <w:marTop w:val="0"/>
      <w:marBottom w:val="0"/>
      <w:divBdr>
        <w:top w:val="none" w:sz="0" w:space="0" w:color="auto"/>
        <w:left w:val="none" w:sz="0" w:space="0" w:color="auto"/>
        <w:bottom w:val="none" w:sz="0" w:space="0" w:color="auto"/>
        <w:right w:val="none" w:sz="0" w:space="0" w:color="auto"/>
      </w:divBdr>
    </w:div>
    <w:div w:id="54014343">
      <w:bodyDiv w:val="1"/>
      <w:marLeft w:val="0"/>
      <w:marRight w:val="0"/>
      <w:marTop w:val="0"/>
      <w:marBottom w:val="0"/>
      <w:divBdr>
        <w:top w:val="none" w:sz="0" w:space="0" w:color="auto"/>
        <w:left w:val="none" w:sz="0" w:space="0" w:color="auto"/>
        <w:bottom w:val="none" w:sz="0" w:space="0" w:color="auto"/>
        <w:right w:val="none" w:sz="0" w:space="0" w:color="auto"/>
      </w:divBdr>
    </w:div>
    <w:div w:id="55126096">
      <w:bodyDiv w:val="1"/>
      <w:marLeft w:val="0"/>
      <w:marRight w:val="0"/>
      <w:marTop w:val="0"/>
      <w:marBottom w:val="0"/>
      <w:divBdr>
        <w:top w:val="none" w:sz="0" w:space="0" w:color="auto"/>
        <w:left w:val="none" w:sz="0" w:space="0" w:color="auto"/>
        <w:bottom w:val="none" w:sz="0" w:space="0" w:color="auto"/>
        <w:right w:val="none" w:sz="0" w:space="0" w:color="auto"/>
      </w:divBdr>
    </w:div>
    <w:div w:id="56056077">
      <w:bodyDiv w:val="1"/>
      <w:marLeft w:val="0"/>
      <w:marRight w:val="0"/>
      <w:marTop w:val="0"/>
      <w:marBottom w:val="0"/>
      <w:divBdr>
        <w:top w:val="none" w:sz="0" w:space="0" w:color="auto"/>
        <w:left w:val="none" w:sz="0" w:space="0" w:color="auto"/>
        <w:bottom w:val="none" w:sz="0" w:space="0" w:color="auto"/>
        <w:right w:val="none" w:sz="0" w:space="0" w:color="auto"/>
      </w:divBdr>
    </w:div>
    <w:div w:id="57172168">
      <w:bodyDiv w:val="1"/>
      <w:marLeft w:val="0"/>
      <w:marRight w:val="0"/>
      <w:marTop w:val="0"/>
      <w:marBottom w:val="0"/>
      <w:divBdr>
        <w:top w:val="none" w:sz="0" w:space="0" w:color="auto"/>
        <w:left w:val="none" w:sz="0" w:space="0" w:color="auto"/>
        <w:bottom w:val="none" w:sz="0" w:space="0" w:color="auto"/>
        <w:right w:val="none" w:sz="0" w:space="0" w:color="auto"/>
      </w:divBdr>
    </w:div>
    <w:div w:id="58214337">
      <w:bodyDiv w:val="1"/>
      <w:marLeft w:val="0"/>
      <w:marRight w:val="0"/>
      <w:marTop w:val="0"/>
      <w:marBottom w:val="0"/>
      <w:divBdr>
        <w:top w:val="none" w:sz="0" w:space="0" w:color="auto"/>
        <w:left w:val="none" w:sz="0" w:space="0" w:color="auto"/>
        <w:bottom w:val="none" w:sz="0" w:space="0" w:color="auto"/>
        <w:right w:val="none" w:sz="0" w:space="0" w:color="auto"/>
      </w:divBdr>
    </w:div>
    <w:div w:id="60565337">
      <w:bodyDiv w:val="1"/>
      <w:marLeft w:val="0"/>
      <w:marRight w:val="0"/>
      <w:marTop w:val="0"/>
      <w:marBottom w:val="0"/>
      <w:divBdr>
        <w:top w:val="none" w:sz="0" w:space="0" w:color="auto"/>
        <w:left w:val="none" w:sz="0" w:space="0" w:color="auto"/>
        <w:bottom w:val="none" w:sz="0" w:space="0" w:color="auto"/>
        <w:right w:val="none" w:sz="0" w:space="0" w:color="auto"/>
      </w:divBdr>
    </w:div>
    <w:div w:id="61493963">
      <w:bodyDiv w:val="1"/>
      <w:marLeft w:val="0"/>
      <w:marRight w:val="0"/>
      <w:marTop w:val="0"/>
      <w:marBottom w:val="0"/>
      <w:divBdr>
        <w:top w:val="none" w:sz="0" w:space="0" w:color="auto"/>
        <w:left w:val="none" w:sz="0" w:space="0" w:color="auto"/>
        <w:bottom w:val="none" w:sz="0" w:space="0" w:color="auto"/>
        <w:right w:val="none" w:sz="0" w:space="0" w:color="auto"/>
      </w:divBdr>
    </w:div>
    <w:div w:id="63794767">
      <w:bodyDiv w:val="1"/>
      <w:marLeft w:val="0"/>
      <w:marRight w:val="0"/>
      <w:marTop w:val="0"/>
      <w:marBottom w:val="0"/>
      <w:divBdr>
        <w:top w:val="none" w:sz="0" w:space="0" w:color="auto"/>
        <w:left w:val="none" w:sz="0" w:space="0" w:color="auto"/>
        <w:bottom w:val="none" w:sz="0" w:space="0" w:color="auto"/>
        <w:right w:val="none" w:sz="0" w:space="0" w:color="auto"/>
      </w:divBdr>
    </w:div>
    <w:div w:id="63963780">
      <w:bodyDiv w:val="1"/>
      <w:marLeft w:val="0"/>
      <w:marRight w:val="0"/>
      <w:marTop w:val="0"/>
      <w:marBottom w:val="0"/>
      <w:divBdr>
        <w:top w:val="none" w:sz="0" w:space="0" w:color="auto"/>
        <w:left w:val="none" w:sz="0" w:space="0" w:color="auto"/>
        <w:bottom w:val="none" w:sz="0" w:space="0" w:color="auto"/>
        <w:right w:val="none" w:sz="0" w:space="0" w:color="auto"/>
      </w:divBdr>
    </w:div>
    <w:div w:id="64374737">
      <w:bodyDiv w:val="1"/>
      <w:marLeft w:val="0"/>
      <w:marRight w:val="0"/>
      <w:marTop w:val="0"/>
      <w:marBottom w:val="0"/>
      <w:divBdr>
        <w:top w:val="none" w:sz="0" w:space="0" w:color="auto"/>
        <w:left w:val="none" w:sz="0" w:space="0" w:color="auto"/>
        <w:bottom w:val="none" w:sz="0" w:space="0" w:color="auto"/>
        <w:right w:val="none" w:sz="0" w:space="0" w:color="auto"/>
      </w:divBdr>
    </w:div>
    <w:div w:id="65077985">
      <w:bodyDiv w:val="1"/>
      <w:marLeft w:val="0"/>
      <w:marRight w:val="0"/>
      <w:marTop w:val="0"/>
      <w:marBottom w:val="0"/>
      <w:divBdr>
        <w:top w:val="none" w:sz="0" w:space="0" w:color="auto"/>
        <w:left w:val="none" w:sz="0" w:space="0" w:color="auto"/>
        <w:bottom w:val="none" w:sz="0" w:space="0" w:color="auto"/>
        <w:right w:val="none" w:sz="0" w:space="0" w:color="auto"/>
      </w:divBdr>
    </w:div>
    <w:div w:id="65953708">
      <w:bodyDiv w:val="1"/>
      <w:marLeft w:val="0"/>
      <w:marRight w:val="0"/>
      <w:marTop w:val="0"/>
      <w:marBottom w:val="0"/>
      <w:divBdr>
        <w:top w:val="none" w:sz="0" w:space="0" w:color="auto"/>
        <w:left w:val="none" w:sz="0" w:space="0" w:color="auto"/>
        <w:bottom w:val="none" w:sz="0" w:space="0" w:color="auto"/>
        <w:right w:val="none" w:sz="0" w:space="0" w:color="auto"/>
      </w:divBdr>
    </w:div>
    <w:div w:id="66222997">
      <w:bodyDiv w:val="1"/>
      <w:marLeft w:val="0"/>
      <w:marRight w:val="0"/>
      <w:marTop w:val="0"/>
      <w:marBottom w:val="0"/>
      <w:divBdr>
        <w:top w:val="none" w:sz="0" w:space="0" w:color="auto"/>
        <w:left w:val="none" w:sz="0" w:space="0" w:color="auto"/>
        <w:bottom w:val="none" w:sz="0" w:space="0" w:color="auto"/>
        <w:right w:val="none" w:sz="0" w:space="0" w:color="auto"/>
      </w:divBdr>
    </w:div>
    <w:div w:id="67773625">
      <w:bodyDiv w:val="1"/>
      <w:marLeft w:val="0"/>
      <w:marRight w:val="0"/>
      <w:marTop w:val="0"/>
      <w:marBottom w:val="0"/>
      <w:divBdr>
        <w:top w:val="none" w:sz="0" w:space="0" w:color="auto"/>
        <w:left w:val="none" w:sz="0" w:space="0" w:color="auto"/>
        <w:bottom w:val="none" w:sz="0" w:space="0" w:color="auto"/>
        <w:right w:val="none" w:sz="0" w:space="0" w:color="auto"/>
      </w:divBdr>
    </w:div>
    <w:div w:id="69156390">
      <w:bodyDiv w:val="1"/>
      <w:marLeft w:val="0"/>
      <w:marRight w:val="0"/>
      <w:marTop w:val="0"/>
      <w:marBottom w:val="0"/>
      <w:divBdr>
        <w:top w:val="none" w:sz="0" w:space="0" w:color="auto"/>
        <w:left w:val="none" w:sz="0" w:space="0" w:color="auto"/>
        <w:bottom w:val="none" w:sz="0" w:space="0" w:color="auto"/>
        <w:right w:val="none" w:sz="0" w:space="0" w:color="auto"/>
      </w:divBdr>
    </w:div>
    <w:div w:id="71434300">
      <w:bodyDiv w:val="1"/>
      <w:marLeft w:val="0"/>
      <w:marRight w:val="0"/>
      <w:marTop w:val="0"/>
      <w:marBottom w:val="0"/>
      <w:divBdr>
        <w:top w:val="none" w:sz="0" w:space="0" w:color="auto"/>
        <w:left w:val="none" w:sz="0" w:space="0" w:color="auto"/>
        <w:bottom w:val="none" w:sz="0" w:space="0" w:color="auto"/>
        <w:right w:val="none" w:sz="0" w:space="0" w:color="auto"/>
      </w:divBdr>
    </w:div>
    <w:div w:id="71659189">
      <w:bodyDiv w:val="1"/>
      <w:marLeft w:val="0"/>
      <w:marRight w:val="0"/>
      <w:marTop w:val="0"/>
      <w:marBottom w:val="0"/>
      <w:divBdr>
        <w:top w:val="none" w:sz="0" w:space="0" w:color="auto"/>
        <w:left w:val="none" w:sz="0" w:space="0" w:color="auto"/>
        <w:bottom w:val="none" w:sz="0" w:space="0" w:color="auto"/>
        <w:right w:val="none" w:sz="0" w:space="0" w:color="auto"/>
      </w:divBdr>
    </w:div>
    <w:div w:id="71893672">
      <w:bodyDiv w:val="1"/>
      <w:marLeft w:val="0"/>
      <w:marRight w:val="0"/>
      <w:marTop w:val="0"/>
      <w:marBottom w:val="0"/>
      <w:divBdr>
        <w:top w:val="none" w:sz="0" w:space="0" w:color="auto"/>
        <w:left w:val="none" w:sz="0" w:space="0" w:color="auto"/>
        <w:bottom w:val="none" w:sz="0" w:space="0" w:color="auto"/>
        <w:right w:val="none" w:sz="0" w:space="0" w:color="auto"/>
      </w:divBdr>
    </w:div>
    <w:div w:id="72551890">
      <w:bodyDiv w:val="1"/>
      <w:marLeft w:val="0"/>
      <w:marRight w:val="0"/>
      <w:marTop w:val="0"/>
      <w:marBottom w:val="0"/>
      <w:divBdr>
        <w:top w:val="none" w:sz="0" w:space="0" w:color="auto"/>
        <w:left w:val="none" w:sz="0" w:space="0" w:color="auto"/>
        <w:bottom w:val="none" w:sz="0" w:space="0" w:color="auto"/>
        <w:right w:val="none" w:sz="0" w:space="0" w:color="auto"/>
      </w:divBdr>
    </w:div>
    <w:div w:id="78797142">
      <w:bodyDiv w:val="1"/>
      <w:marLeft w:val="0"/>
      <w:marRight w:val="0"/>
      <w:marTop w:val="0"/>
      <w:marBottom w:val="0"/>
      <w:divBdr>
        <w:top w:val="none" w:sz="0" w:space="0" w:color="auto"/>
        <w:left w:val="none" w:sz="0" w:space="0" w:color="auto"/>
        <w:bottom w:val="none" w:sz="0" w:space="0" w:color="auto"/>
        <w:right w:val="none" w:sz="0" w:space="0" w:color="auto"/>
      </w:divBdr>
    </w:div>
    <w:div w:id="80567654">
      <w:bodyDiv w:val="1"/>
      <w:marLeft w:val="0"/>
      <w:marRight w:val="0"/>
      <w:marTop w:val="0"/>
      <w:marBottom w:val="0"/>
      <w:divBdr>
        <w:top w:val="none" w:sz="0" w:space="0" w:color="auto"/>
        <w:left w:val="none" w:sz="0" w:space="0" w:color="auto"/>
        <w:bottom w:val="none" w:sz="0" w:space="0" w:color="auto"/>
        <w:right w:val="none" w:sz="0" w:space="0" w:color="auto"/>
      </w:divBdr>
    </w:div>
    <w:div w:id="83770675">
      <w:bodyDiv w:val="1"/>
      <w:marLeft w:val="0"/>
      <w:marRight w:val="0"/>
      <w:marTop w:val="0"/>
      <w:marBottom w:val="0"/>
      <w:divBdr>
        <w:top w:val="none" w:sz="0" w:space="0" w:color="auto"/>
        <w:left w:val="none" w:sz="0" w:space="0" w:color="auto"/>
        <w:bottom w:val="none" w:sz="0" w:space="0" w:color="auto"/>
        <w:right w:val="none" w:sz="0" w:space="0" w:color="auto"/>
      </w:divBdr>
    </w:div>
    <w:div w:id="83772012">
      <w:bodyDiv w:val="1"/>
      <w:marLeft w:val="0"/>
      <w:marRight w:val="0"/>
      <w:marTop w:val="0"/>
      <w:marBottom w:val="0"/>
      <w:divBdr>
        <w:top w:val="none" w:sz="0" w:space="0" w:color="auto"/>
        <w:left w:val="none" w:sz="0" w:space="0" w:color="auto"/>
        <w:bottom w:val="none" w:sz="0" w:space="0" w:color="auto"/>
        <w:right w:val="none" w:sz="0" w:space="0" w:color="auto"/>
      </w:divBdr>
    </w:div>
    <w:div w:id="83963064">
      <w:bodyDiv w:val="1"/>
      <w:marLeft w:val="0"/>
      <w:marRight w:val="0"/>
      <w:marTop w:val="0"/>
      <w:marBottom w:val="0"/>
      <w:divBdr>
        <w:top w:val="none" w:sz="0" w:space="0" w:color="auto"/>
        <w:left w:val="none" w:sz="0" w:space="0" w:color="auto"/>
        <w:bottom w:val="none" w:sz="0" w:space="0" w:color="auto"/>
        <w:right w:val="none" w:sz="0" w:space="0" w:color="auto"/>
      </w:divBdr>
    </w:div>
    <w:div w:id="84618400">
      <w:bodyDiv w:val="1"/>
      <w:marLeft w:val="0"/>
      <w:marRight w:val="0"/>
      <w:marTop w:val="0"/>
      <w:marBottom w:val="0"/>
      <w:divBdr>
        <w:top w:val="none" w:sz="0" w:space="0" w:color="auto"/>
        <w:left w:val="none" w:sz="0" w:space="0" w:color="auto"/>
        <w:bottom w:val="none" w:sz="0" w:space="0" w:color="auto"/>
        <w:right w:val="none" w:sz="0" w:space="0" w:color="auto"/>
      </w:divBdr>
    </w:div>
    <w:div w:id="85658295">
      <w:bodyDiv w:val="1"/>
      <w:marLeft w:val="0"/>
      <w:marRight w:val="0"/>
      <w:marTop w:val="0"/>
      <w:marBottom w:val="0"/>
      <w:divBdr>
        <w:top w:val="none" w:sz="0" w:space="0" w:color="auto"/>
        <w:left w:val="none" w:sz="0" w:space="0" w:color="auto"/>
        <w:bottom w:val="none" w:sz="0" w:space="0" w:color="auto"/>
        <w:right w:val="none" w:sz="0" w:space="0" w:color="auto"/>
      </w:divBdr>
    </w:div>
    <w:div w:id="86312272">
      <w:bodyDiv w:val="1"/>
      <w:marLeft w:val="0"/>
      <w:marRight w:val="0"/>
      <w:marTop w:val="0"/>
      <w:marBottom w:val="0"/>
      <w:divBdr>
        <w:top w:val="none" w:sz="0" w:space="0" w:color="auto"/>
        <w:left w:val="none" w:sz="0" w:space="0" w:color="auto"/>
        <w:bottom w:val="none" w:sz="0" w:space="0" w:color="auto"/>
        <w:right w:val="none" w:sz="0" w:space="0" w:color="auto"/>
      </w:divBdr>
    </w:div>
    <w:div w:id="87897162">
      <w:bodyDiv w:val="1"/>
      <w:marLeft w:val="0"/>
      <w:marRight w:val="0"/>
      <w:marTop w:val="0"/>
      <w:marBottom w:val="0"/>
      <w:divBdr>
        <w:top w:val="none" w:sz="0" w:space="0" w:color="auto"/>
        <w:left w:val="none" w:sz="0" w:space="0" w:color="auto"/>
        <w:bottom w:val="none" w:sz="0" w:space="0" w:color="auto"/>
        <w:right w:val="none" w:sz="0" w:space="0" w:color="auto"/>
      </w:divBdr>
    </w:div>
    <w:div w:id="88623660">
      <w:bodyDiv w:val="1"/>
      <w:marLeft w:val="0"/>
      <w:marRight w:val="0"/>
      <w:marTop w:val="0"/>
      <w:marBottom w:val="0"/>
      <w:divBdr>
        <w:top w:val="none" w:sz="0" w:space="0" w:color="auto"/>
        <w:left w:val="none" w:sz="0" w:space="0" w:color="auto"/>
        <w:bottom w:val="none" w:sz="0" w:space="0" w:color="auto"/>
        <w:right w:val="none" w:sz="0" w:space="0" w:color="auto"/>
      </w:divBdr>
    </w:div>
    <w:div w:id="89663463">
      <w:bodyDiv w:val="1"/>
      <w:marLeft w:val="0"/>
      <w:marRight w:val="0"/>
      <w:marTop w:val="0"/>
      <w:marBottom w:val="0"/>
      <w:divBdr>
        <w:top w:val="none" w:sz="0" w:space="0" w:color="auto"/>
        <w:left w:val="none" w:sz="0" w:space="0" w:color="auto"/>
        <w:bottom w:val="none" w:sz="0" w:space="0" w:color="auto"/>
        <w:right w:val="none" w:sz="0" w:space="0" w:color="auto"/>
      </w:divBdr>
    </w:div>
    <w:div w:id="90441923">
      <w:bodyDiv w:val="1"/>
      <w:marLeft w:val="0"/>
      <w:marRight w:val="0"/>
      <w:marTop w:val="0"/>
      <w:marBottom w:val="0"/>
      <w:divBdr>
        <w:top w:val="none" w:sz="0" w:space="0" w:color="auto"/>
        <w:left w:val="none" w:sz="0" w:space="0" w:color="auto"/>
        <w:bottom w:val="none" w:sz="0" w:space="0" w:color="auto"/>
        <w:right w:val="none" w:sz="0" w:space="0" w:color="auto"/>
      </w:divBdr>
    </w:div>
    <w:div w:id="91824904">
      <w:bodyDiv w:val="1"/>
      <w:marLeft w:val="0"/>
      <w:marRight w:val="0"/>
      <w:marTop w:val="0"/>
      <w:marBottom w:val="0"/>
      <w:divBdr>
        <w:top w:val="none" w:sz="0" w:space="0" w:color="auto"/>
        <w:left w:val="none" w:sz="0" w:space="0" w:color="auto"/>
        <w:bottom w:val="none" w:sz="0" w:space="0" w:color="auto"/>
        <w:right w:val="none" w:sz="0" w:space="0" w:color="auto"/>
      </w:divBdr>
    </w:div>
    <w:div w:id="92285889">
      <w:bodyDiv w:val="1"/>
      <w:marLeft w:val="0"/>
      <w:marRight w:val="0"/>
      <w:marTop w:val="0"/>
      <w:marBottom w:val="0"/>
      <w:divBdr>
        <w:top w:val="none" w:sz="0" w:space="0" w:color="auto"/>
        <w:left w:val="none" w:sz="0" w:space="0" w:color="auto"/>
        <w:bottom w:val="none" w:sz="0" w:space="0" w:color="auto"/>
        <w:right w:val="none" w:sz="0" w:space="0" w:color="auto"/>
      </w:divBdr>
    </w:div>
    <w:div w:id="92870462">
      <w:bodyDiv w:val="1"/>
      <w:marLeft w:val="0"/>
      <w:marRight w:val="0"/>
      <w:marTop w:val="0"/>
      <w:marBottom w:val="0"/>
      <w:divBdr>
        <w:top w:val="none" w:sz="0" w:space="0" w:color="auto"/>
        <w:left w:val="none" w:sz="0" w:space="0" w:color="auto"/>
        <w:bottom w:val="none" w:sz="0" w:space="0" w:color="auto"/>
        <w:right w:val="none" w:sz="0" w:space="0" w:color="auto"/>
      </w:divBdr>
    </w:div>
    <w:div w:id="93207815">
      <w:bodyDiv w:val="1"/>
      <w:marLeft w:val="0"/>
      <w:marRight w:val="0"/>
      <w:marTop w:val="0"/>
      <w:marBottom w:val="0"/>
      <w:divBdr>
        <w:top w:val="none" w:sz="0" w:space="0" w:color="auto"/>
        <w:left w:val="none" w:sz="0" w:space="0" w:color="auto"/>
        <w:bottom w:val="none" w:sz="0" w:space="0" w:color="auto"/>
        <w:right w:val="none" w:sz="0" w:space="0" w:color="auto"/>
      </w:divBdr>
    </w:div>
    <w:div w:id="95756718">
      <w:bodyDiv w:val="1"/>
      <w:marLeft w:val="0"/>
      <w:marRight w:val="0"/>
      <w:marTop w:val="0"/>
      <w:marBottom w:val="0"/>
      <w:divBdr>
        <w:top w:val="none" w:sz="0" w:space="0" w:color="auto"/>
        <w:left w:val="none" w:sz="0" w:space="0" w:color="auto"/>
        <w:bottom w:val="none" w:sz="0" w:space="0" w:color="auto"/>
        <w:right w:val="none" w:sz="0" w:space="0" w:color="auto"/>
      </w:divBdr>
    </w:div>
    <w:div w:id="96217541">
      <w:bodyDiv w:val="1"/>
      <w:marLeft w:val="0"/>
      <w:marRight w:val="0"/>
      <w:marTop w:val="0"/>
      <w:marBottom w:val="0"/>
      <w:divBdr>
        <w:top w:val="none" w:sz="0" w:space="0" w:color="auto"/>
        <w:left w:val="none" w:sz="0" w:space="0" w:color="auto"/>
        <w:bottom w:val="none" w:sz="0" w:space="0" w:color="auto"/>
        <w:right w:val="none" w:sz="0" w:space="0" w:color="auto"/>
      </w:divBdr>
    </w:div>
    <w:div w:id="96220821">
      <w:bodyDiv w:val="1"/>
      <w:marLeft w:val="0"/>
      <w:marRight w:val="0"/>
      <w:marTop w:val="0"/>
      <w:marBottom w:val="0"/>
      <w:divBdr>
        <w:top w:val="none" w:sz="0" w:space="0" w:color="auto"/>
        <w:left w:val="none" w:sz="0" w:space="0" w:color="auto"/>
        <w:bottom w:val="none" w:sz="0" w:space="0" w:color="auto"/>
        <w:right w:val="none" w:sz="0" w:space="0" w:color="auto"/>
      </w:divBdr>
    </w:div>
    <w:div w:id="97255827">
      <w:bodyDiv w:val="1"/>
      <w:marLeft w:val="0"/>
      <w:marRight w:val="0"/>
      <w:marTop w:val="0"/>
      <w:marBottom w:val="0"/>
      <w:divBdr>
        <w:top w:val="none" w:sz="0" w:space="0" w:color="auto"/>
        <w:left w:val="none" w:sz="0" w:space="0" w:color="auto"/>
        <w:bottom w:val="none" w:sz="0" w:space="0" w:color="auto"/>
        <w:right w:val="none" w:sz="0" w:space="0" w:color="auto"/>
      </w:divBdr>
    </w:div>
    <w:div w:id="98136883">
      <w:bodyDiv w:val="1"/>
      <w:marLeft w:val="0"/>
      <w:marRight w:val="0"/>
      <w:marTop w:val="0"/>
      <w:marBottom w:val="0"/>
      <w:divBdr>
        <w:top w:val="none" w:sz="0" w:space="0" w:color="auto"/>
        <w:left w:val="none" w:sz="0" w:space="0" w:color="auto"/>
        <w:bottom w:val="none" w:sz="0" w:space="0" w:color="auto"/>
        <w:right w:val="none" w:sz="0" w:space="0" w:color="auto"/>
      </w:divBdr>
    </w:div>
    <w:div w:id="98379383">
      <w:bodyDiv w:val="1"/>
      <w:marLeft w:val="0"/>
      <w:marRight w:val="0"/>
      <w:marTop w:val="0"/>
      <w:marBottom w:val="0"/>
      <w:divBdr>
        <w:top w:val="none" w:sz="0" w:space="0" w:color="auto"/>
        <w:left w:val="none" w:sz="0" w:space="0" w:color="auto"/>
        <w:bottom w:val="none" w:sz="0" w:space="0" w:color="auto"/>
        <w:right w:val="none" w:sz="0" w:space="0" w:color="auto"/>
      </w:divBdr>
    </w:div>
    <w:div w:id="99567842">
      <w:bodyDiv w:val="1"/>
      <w:marLeft w:val="0"/>
      <w:marRight w:val="0"/>
      <w:marTop w:val="0"/>
      <w:marBottom w:val="0"/>
      <w:divBdr>
        <w:top w:val="none" w:sz="0" w:space="0" w:color="auto"/>
        <w:left w:val="none" w:sz="0" w:space="0" w:color="auto"/>
        <w:bottom w:val="none" w:sz="0" w:space="0" w:color="auto"/>
        <w:right w:val="none" w:sz="0" w:space="0" w:color="auto"/>
      </w:divBdr>
    </w:div>
    <w:div w:id="100691188">
      <w:bodyDiv w:val="1"/>
      <w:marLeft w:val="0"/>
      <w:marRight w:val="0"/>
      <w:marTop w:val="0"/>
      <w:marBottom w:val="0"/>
      <w:divBdr>
        <w:top w:val="none" w:sz="0" w:space="0" w:color="auto"/>
        <w:left w:val="none" w:sz="0" w:space="0" w:color="auto"/>
        <w:bottom w:val="none" w:sz="0" w:space="0" w:color="auto"/>
        <w:right w:val="none" w:sz="0" w:space="0" w:color="auto"/>
      </w:divBdr>
    </w:div>
    <w:div w:id="102383168">
      <w:bodyDiv w:val="1"/>
      <w:marLeft w:val="0"/>
      <w:marRight w:val="0"/>
      <w:marTop w:val="0"/>
      <w:marBottom w:val="0"/>
      <w:divBdr>
        <w:top w:val="none" w:sz="0" w:space="0" w:color="auto"/>
        <w:left w:val="none" w:sz="0" w:space="0" w:color="auto"/>
        <w:bottom w:val="none" w:sz="0" w:space="0" w:color="auto"/>
        <w:right w:val="none" w:sz="0" w:space="0" w:color="auto"/>
      </w:divBdr>
    </w:div>
    <w:div w:id="103816630">
      <w:bodyDiv w:val="1"/>
      <w:marLeft w:val="0"/>
      <w:marRight w:val="0"/>
      <w:marTop w:val="0"/>
      <w:marBottom w:val="0"/>
      <w:divBdr>
        <w:top w:val="none" w:sz="0" w:space="0" w:color="auto"/>
        <w:left w:val="none" w:sz="0" w:space="0" w:color="auto"/>
        <w:bottom w:val="none" w:sz="0" w:space="0" w:color="auto"/>
        <w:right w:val="none" w:sz="0" w:space="0" w:color="auto"/>
      </w:divBdr>
    </w:div>
    <w:div w:id="105119933">
      <w:bodyDiv w:val="1"/>
      <w:marLeft w:val="0"/>
      <w:marRight w:val="0"/>
      <w:marTop w:val="0"/>
      <w:marBottom w:val="0"/>
      <w:divBdr>
        <w:top w:val="none" w:sz="0" w:space="0" w:color="auto"/>
        <w:left w:val="none" w:sz="0" w:space="0" w:color="auto"/>
        <w:bottom w:val="none" w:sz="0" w:space="0" w:color="auto"/>
        <w:right w:val="none" w:sz="0" w:space="0" w:color="auto"/>
      </w:divBdr>
    </w:div>
    <w:div w:id="105852141">
      <w:bodyDiv w:val="1"/>
      <w:marLeft w:val="0"/>
      <w:marRight w:val="0"/>
      <w:marTop w:val="0"/>
      <w:marBottom w:val="0"/>
      <w:divBdr>
        <w:top w:val="none" w:sz="0" w:space="0" w:color="auto"/>
        <w:left w:val="none" w:sz="0" w:space="0" w:color="auto"/>
        <w:bottom w:val="none" w:sz="0" w:space="0" w:color="auto"/>
        <w:right w:val="none" w:sz="0" w:space="0" w:color="auto"/>
      </w:divBdr>
    </w:div>
    <w:div w:id="106003972">
      <w:bodyDiv w:val="1"/>
      <w:marLeft w:val="0"/>
      <w:marRight w:val="0"/>
      <w:marTop w:val="0"/>
      <w:marBottom w:val="0"/>
      <w:divBdr>
        <w:top w:val="none" w:sz="0" w:space="0" w:color="auto"/>
        <w:left w:val="none" w:sz="0" w:space="0" w:color="auto"/>
        <w:bottom w:val="none" w:sz="0" w:space="0" w:color="auto"/>
        <w:right w:val="none" w:sz="0" w:space="0" w:color="auto"/>
      </w:divBdr>
    </w:div>
    <w:div w:id="107160971">
      <w:bodyDiv w:val="1"/>
      <w:marLeft w:val="0"/>
      <w:marRight w:val="0"/>
      <w:marTop w:val="0"/>
      <w:marBottom w:val="0"/>
      <w:divBdr>
        <w:top w:val="none" w:sz="0" w:space="0" w:color="auto"/>
        <w:left w:val="none" w:sz="0" w:space="0" w:color="auto"/>
        <w:bottom w:val="none" w:sz="0" w:space="0" w:color="auto"/>
        <w:right w:val="none" w:sz="0" w:space="0" w:color="auto"/>
      </w:divBdr>
    </w:div>
    <w:div w:id="107479390">
      <w:bodyDiv w:val="1"/>
      <w:marLeft w:val="0"/>
      <w:marRight w:val="0"/>
      <w:marTop w:val="0"/>
      <w:marBottom w:val="0"/>
      <w:divBdr>
        <w:top w:val="none" w:sz="0" w:space="0" w:color="auto"/>
        <w:left w:val="none" w:sz="0" w:space="0" w:color="auto"/>
        <w:bottom w:val="none" w:sz="0" w:space="0" w:color="auto"/>
        <w:right w:val="none" w:sz="0" w:space="0" w:color="auto"/>
      </w:divBdr>
    </w:div>
    <w:div w:id="109054761">
      <w:bodyDiv w:val="1"/>
      <w:marLeft w:val="0"/>
      <w:marRight w:val="0"/>
      <w:marTop w:val="0"/>
      <w:marBottom w:val="0"/>
      <w:divBdr>
        <w:top w:val="none" w:sz="0" w:space="0" w:color="auto"/>
        <w:left w:val="none" w:sz="0" w:space="0" w:color="auto"/>
        <w:bottom w:val="none" w:sz="0" w:space="0" w:color="auto"/>
        <w:right w:val="none" w:sz="0" w:space="0" w:color="auto"/>
      </w:divBdr>
    </w:div>
    <w:div w:id="110058606">
      <w:bodyDiv w:val="1"/>
      <w:marLeft w:val="0"/>
      <w:marRight w:val="0"/>
      <w:marTop w:val="0"/>
      <w:marBottom w:val="0"/>
      <w:divBdr>
        <w:top w:val="none" w:sz="0" w:space="0" w:color="auto"/>
        <w:left w:val="none" w:sz="0" w:space="0" w:color="auto"/>
        <w:bottom w:val="none" w:sz="0" w:space="0" w:color="auto"/>
        <w:right w:val="none" w:sz="0" w:space="0" w:color="auto"/>
      </w:divBdr>
    </w:div>
    <w:div w:id="110323505">
      <w:bodyDiv w:val="1"/>
      <w:marLeft w:val="0"/>
      <w:marRight w:val="0"/>
      <w:marTop w:val="0"/>
      <w:marBottom w:val="0"/>
      <w:divBdr>
        <w:top w:val="none" w:sz="0" w:space="0" w:color="auto"/>
        <w:left w:val="none" w:sz="0" w:space="0" w:color="auto"/>
        <w:bottom w:val="none" w:sz="0" w:space="0" w:color="auto"/>
        <w:right w:val="none" w:sz="0" w:space="0" w:color="auto"/>
      </w:divBdr>
    </w:div>
    <w:div w:id="111829989">
      <w:bodyDiv w:val="1"/>
      <w:marLeft w:val="0"/>
      <w:marRight w:val="0"/>
      <w:marTop w:val="0"/>
      <w:marBottom w:val="0"/>
      <w:divBdr>
        <w:top w:val="none" w:sz="0" w:space="0" w:color="auto"/>
        <w:left w:val="none" w:sz="0" w:space="0" w:color="auto"/>
        <w:bottom w:val="none" w:sz="0" w:space="0" w:color="auto"/>
        <w:right w:val="none" w:sz="0" w:space="0" w:color="auto"/>
      </w:divBdr>
    </w:div>
    <w:div w:id="113181895">
      <w:bodyDiv w:val="1"/>
      <w:marLeft w:val="0"/>
      <w:marRight w:val="0"/>
      <w:marTop w:val="0"/>
      <w:marBottom w:val="0"/>
      <w:divBdr>
        <w:top w:val="none" w:sz="0" w:space="0" w:color="auto"/>
        <w:left w:val="none" w:sz="0" w:space="0" w:color="auto"/>
        <w:bottom w:val="none" w:sz="0" w:space="0" w:color="auto"/>
        <w:right w:val="none" w:sz="0" w:space="0" w:color="auto"/>
      </w:divBdr>
    </w:div>
    <w:div w:id="113914613">
      <w:bodyDiv w:val="1"/>
      <w:marLeft w:val="0"/>
      <w:marRight w:val="0"/>
      <w:marTop w:val="0"/>
      <w:marBottom w:val="0"/>
      <w:divBdr>
        <w:top w:val="none" w:sz="0" w:space="0" w:color="auto"/>
        <w:left w:val="none" w:sz="0" w:space="0" w:color="auto"/>
        <w:bottom w:val="none" w:sz="0" w:space="0" w:color="auto"/>
        <w:right w:val="none" w:sz="0" w:space="0" w:color="auto"/>
      </w:divBdr>
    </w:div>
    <w:div w:id="114909593">
      <w:bodyDiv w:val="1"/>
      <w:marLeft w:val="0"/>
      <w:marRight w:val="0"/>
      <w:marTop w:val="0"/>
      <w:marBottom w:val="0"/>
      <w:divBdr>
        <w:top w:val="none" w:sz="0" w:space="0" w:color="auto"/>
        <w:left w:val="none" w:sz="0" w:space="0" w:color="auto"/>
        <w:bottom w:val="none" w:sz="0" w:space="0" w:color="auto"/>
        <w:right w:val="none" w:sz="0" w:space="0" w:color="auto"/>
      </w:divBdr>
    </w:div>
    <w:div w:id="115610789">
      <w:bodyDiv w:val="1"/>
      <w:marLeft w:val="0"/>
      <w:marRight w:val="0"/>
      <w:marTop w:val="0"/>
      <w:marBottom w:val="0"/>
      <w:divBdr>
        <w:top w:val="none" w:sz="0" w:space="0" w:color="auto"/>
        <w:left w:val="none" w:sz="0" w:space="0" w:color="auto"/>
        <w:bottom w:val="none" w:sz="0" w:space="0" w:color="auto"/>
        <w:right w:val="none" w:sz="0" w:space="0" w:color="auto"/>
      </w:divBdr>
    </w:div>
    <w:div w:id="116073020">
      <w:bodyDiv w:val="1"/>
      <w:marLeft w:val="0"/>
      <w:marRight w:val="0"/>
      <w:marTop w:val="0"/>
      <w:marBottom w:val="0"/>
      <w:divBdr>
        <w:top w:val="none" w:sz="0" w:space="0" w:color="auto"/>
        <w:left w:val="none" w:sz="0" w:space="0" w:color="auto"/>
        <w:bottom w:val="none" w:sz="0" w:space="0" w:color="auto"/>
        <w:right w:val="none" w:sz="0" w:space="0" w:color="auto"/>
      </w:divBdr>
    </w:div>
    <w:div w:id="118304185">
      <w:bodyDiv w:val="1"/>
      <w:marLeft w:val="0"/>
      <w:marRight w:val="0"/>
      <w:marTop w:val="0"/>
      <w:marBottom w:val="0"/>
      <w:divBdr>
        <w:top w:val="none" w:sz="0" w:space="0" w:color="auto"/>
        <w:left w:val="none" w:sz="0" w:space="0" w:color="auto"/>
        <w:bottom w:val="none" w:sz="0" w:space="0" w:color="auto"/>
        <w:right w:val="none" w:sz="0" w:space="0" w:color="auto"/>
      </w:divBdr>
    </w:div>
    <w:div w:id="118620280">
      <w:bodyDiv w:val="1"/>
      <w:marLeft w:val="0"/>
      <w:marRight w:val="0"/>
      <w:marTop w:val="0"/>
      <w:marBottom w:val="0"/>
      <w:divBdr>
        <w:top w:val="none" w:sz="0" w:space="0" w:color="auto"/>
        <w:left w:val="none" w:sz="0" w:space="0" w:color="auto"/>
        <w:bottom w:val="none" w:sz="0" w:space="0" w:color="auto"/>
        <w:right w:val="none" w:sz="0" w:space="0" w:color="auto"/>
      </w:divBdr>
    </w:div>
    <w:div w:id="118652771">
      <w:bodyDiv w:val="1"/>
      <w:marLeft w:val="0"/>
      <w:marRight w:val="0"/>
      <w:marTop w:val="0"/>
      <w:marBottom w:val="0"/>
      <w:divBdr>
        <w:top w:val="none" w:sz="0" w:space="0" w:color="auto"/>
        <w:left w:val="none" w:sz="0" w:space="0" w:color="auto"/>
        <w:bottom w:val="none" w:sz="0" w:space="0" w:color="auto"/>
        <w:right w:val="none" w:sz="0" w:space="0" w:color="auto"/>
      </w:divBdr>
    </w:div>
    <w:div w:id="119765673">
      <w:bodyDiv w:val="1"/>
      <w:marLeft w:val="0"/>
      <w:marRight w:val="0"/>
      <w:marTop w:val="0"/>
      <w:marBottom w:val="0"/>
      <w:divBdr>
        <w:top w:val="none" w:sz="0" w:space="0" w:color="auto"/>
        <w:left w:val="none" w:sz="0" w:space="0" w:color="auto"/>
        <w:bottom w:val="none" w:sz="0" w:space="0" w:color="auto"/>
        <w:right w:val="none" w:sz="0" w:space="0" w:color="auto"/>
      </w:divBdr>
    </w:div>
    <w:div w:id="120465504">
      <w:bodyDiv w:val="1"/>
      <w:marLeft w:val="0"/>
      <w:marRight w:val="0"/>
      <w:marTop w:val="0"/>
      <w:marBottom w:val="0"/>
      <w:divBdr>
        <w:top w:val="none" w:sz="0" w:space="0" w:color="auto"/>
        <w:left w:val="none" w:sz="0" w:space="0" w:color="auto"/>
        <w:bottom w:val="none" w:sz="0" w:space="0" w:color="auto"/>
        <w:right w:val="none" w:sz="0" w:space="0" w:color="auto"/>
      </w:divBdr>
    </w:div>
    <w:div w:id="123155134">
      <w:bodyDiv w:val="1"/>
      <w:marLeft w:val="0"/>
      <w:marRight w:val="0"/>
      <w:marTop w:val="0"/>
      <w:marBottom w:val="0"/>
      <w:divBdr>
        <w:top w:val="none" w:sz="0" w:space="0" w:color="auto"/>
        <w:left w:val="none" w:sz="0" w:space="0" w:color="auto"/>
        <w:bottom w:val="none" w:sz="0" w:space="0" w:color="auto"/>
        <w:right w:val="none" w:sz="0" w:space="0" w:color="auto"/>
      </w:divBdr>
    </w:div>
    <w:div w:id="124280863">
      <w:bodyDiv w:val="1"/>
      <w:marLeft w:val="0"/>
      <w:marRight w:val="0"/>
      <w:marTop w:val="0"/>
      <w:marBottom w:val="0"/>
      <w:divBdr>
        <w:top w:val="none" w:sz="0" w:space="0" w:color="auto"/>
        <w:left w:val="none" w:sz="0" w:space="0" w:color="auto"/>
        <w:bottom w:val="none" w:sz="0" w:space="0" w:color="auto"/>
        <w:right w:val="none" w:sz="0" w:space="0" w:color="auto"/>
      </w:divBdr>
    </w:div>
    <w:div w:id="125977319">
      <w:bodyDiv w:val="1"/>
      <w:marLeft w:val="0"/>
      <w:marRight w:val="0"/>
      <w:marTop w:val="0"/>
      <w:marBottom w:val="0"/>
      <w:divBdr>
        <w:top w:val="none" w:sz="0" w:space="0" w:color="auto"/>
        <w:left w:val="none" w:sz="0" w:space="0" w:color="auto"/>
        <w:bottom w:val="none" w:sz="0" w:space="0" w:color="auto"/>
        <w:right w:val="none" w:sz="0" w:space="0" w:color="auto"/>
      </w:divBdr>
    </w:div>
    <w:div w:id="126507225">
      <w:bodyDiv w:val="1"/>
      <w:marLeft w:val="0"/>
      <w:marRight w:val="0"/>
      <w:marTop w:val="0"/>
      <w:marBottom w:val="0"/>
      <w:divBdr>
        <w:top w:val="none" w:sz="0" w:space="0" w:color="auto"/>
        <w:left w:val="none" w:sz="0" w:space="0" w:color="auto"/>
        <w:bottom w:val="none" w:sz="0" w:space="0" w:color="auto"/>
        <w:right w:val="none" w:sz="0" w:space="0" w:color="auto"/>
      </w:divBdr>
    </w:div>
    <w:div w:id="128018858">
      <w:bodyDiv w:val="1"/>
      <w:marLeft w:val="0"/>
      <w:marRight w:val="0"/>
      <w:marTop w:val="0"/>
      <w:marBottom w:val="0"/>
      <w:divBdr>
        <w:top w:val="none" w:sz="0" w:space="0" w:color="auto"/>
        <w:left w:val="none" w:sz="0" w:space="0" w:color="auto"/>
        <w:bottom w:val="none" w:sz="0" w:space="0" w:color="auto"/>
        <w:right w:val="none" w:sz="0" w:space="0" w:color="auto"/>
      </w:divBdr>
    </w:div>
    <w:div w:id="128019386">
      <w:bodyDiv w:val="1"/>
      <w:marLeft w:val="0"/>
      <w:marRight w:val="0"/>
      <w:marTop w:val="0"/>
      <w:marBottom w:val="0"/>
      <w:divBdr>
        <w:top w:val="none" w:sz="0" w:space="0" w:color="auto"/>
        <w:left w:val="none" w:sz="0" w:space="0" w:color="auto"/>
        <w:bottom w:val="none" w:sz="0" w:space="0" w:color="auto"/>
        <w:right w:val="none" w:sz="0" w:space="0" w:color="auto"/>
      </w:divBdr>
    </w:div>
    <w:div w:id="128713434">
      <w:bodyDiv w:val="1"/>
      <w:marLeft w:val="0"/>
      <w:marRight w:val="0"/>
      <w:marTop w:val="0"/>
      <w:marBottom w:val="0"/>
      <w:divBdr>
        <w:top w:val="none" w:sz="0" w:space="0" w:color="auto"/>
        <w:left w:val="none" w:sz="0" w:space="0" w:color="auto"/>
        <w:bottom w:val="none" w:sz="0" w:space="0" w:color="auto"/>
        <w:right w:val="none" w:sz="0" w:space="0" w:color="auto"/>
      </w:divBdr>
    </w:div>
    <w:div w:id="129132188">
      <w:bodyDiv w:val="1"/>
      <w:marLeft w:val="0"/>
      <w:marRight w:val="0"/>
      <w:marTop w:val="0"/>
      <w:marBottom w:val="0"/>
      <w:divBdr>
        <w:top w:val="none" w:sz="0" w:space="0" w:color="auto"/>
        <w:left w:val="none" w:sz="0" w:space="0" w:color="auto"/>
        <w:bottom w:val="none" w:sz="0" w:space="0" w:color="auto"/>
        <w:right w:val="none" w:sz="0" w:space="0" w:color="auto"/>
      </w:divBdr>
    </w:div>
    <w:div w:id="131411450">
      <w:bodyDiv w:val="1"/>
      <w:marLeft w:val="0"/>
      <w:marRight w:val="0"/>
      <w:marTop w:val="0"/>
      <w:marBottom w:val="0"/>
      <w:divBdr>
        <w:top w:val="none" w:sz="0" w:space="0" w:color="auto"/>
        <w:left w:val="none" w:sz="0" w:space="0" w:color="auto"/>
        <w:bottom w:val="none" w:sz="0" w:space="0" w:color="auto"/>
        <w:right w:val="none" w:sz="0" w:space="0" w:color="auto"/>
      </w:divBdr>
    </w:div>
    <w:div w:id="131483772">
      <w:bodyDiv w:val="1"/>
      <w:marLeft w:val="0"/>
      <w:marRight w:val="0"/>
      <w:marTop w:val="0"/>
      <w:marBottom w:val="0"/>
      <w:divBdr>
        <w:top w:val="none" w:sz="0" w:space="0" w:color="auto"/>
        <w:left w:val="none" w:sz="0" w:space="0" w:color="auto"/>
        <w:bottom w:val="none" w:sz="0" w:space="0" w:color="auto"/>
        <w:right w:val="none" w:sz="0" w:space="0" w:color="auto"/>
      </w:divBdr>
    </w:div>
    <w:div w:id="131868277">
      <w:bodyDiv w:val="1"/>
      <w:marLeft w:val="0"/>
      <w:marRight w:val="0"/>
      <w:marTop w:val="0"/>
      <w:marBottom w:val="0"/>
      <w:divBdr>
        <w:top w:val="none" w:sz="0" w:space="0" w:color="auto"/>
        <w:left w:val="none" w:sz="0" w:space="0" w:color="auto"/>
        <w:bottom w:val="none" w:sz="0" w:space="0" w:color="auto"/>
        <w:right w:val="none" w:sz="0" w:space="0" w:color="auto"/>
      </w:divBdr>
    </w:div>
    <w:div w:id="131950539">
      <w:bodyDiv w:val="1"/>
      <w:marLeft w:val="0"/>
      <w:marRight w:val="0"/>
      <w:marTop w:val="0"/>
      <w:marBottom w:val="0"/>
      <w:divBdr>
        <w:top w:val="none" w:sz="0" w:space="0" w:color="auto"/>
        <w:left w:val="none" w:sz="0" w:space="0" w:color="auto"/>
        <w:bottom w:val="none" w:sz="0" w:space="0" w:color="auto"/>
        <w:right w:val="none" w:sz="0" w:space="0" w:color="auto"/>
      </w:divBdr>
    </w:div>
    <w:div w:id="134025978">
      <w:bodyDiv w:val="1"/>
      <w:marLeft w:val="0"/>
      <w:marRight w:val="0"/>
      <w:marTop w:val="0"/>
      <w:marBottom w:val="0"/>
      <w:divBdr>
        <w:top w:val="none" w:sz="0" w:space="0" w:color="auto"/>
        <w:left w:val="none" w:sz="0" w:space="0" w:color="auto"/>
        <w:bottom w:val="none" w:sz="0" w:space="0" w:color="auto"/>
        <w:right w:val="none" w:sz="0" w:space="0" w:color="auto"/>
      </w:divBdr>
    </w:div>
    <w:div w:id="134223274">
      <w:bodyDiv w:val="1"/>
      <w:marLeft w:val="0"/>
      <w:marRight w:val="0"/>
      <w:marTop w:val="0"/>
      <w:marBottom w:val="0"/>
      <w:divBdr>
        <w:top w:val="none" w:sz="0" w:space="0" w:color="auto"/>
        <w:left w:val="none" w:sz="0" w:space="0" w:color="auto"/>
        <w:bottom w:val="none" w:sz="0" w:space="0" w:color="auto"/>
        <w:right w:val="none" w:sz="0" w:space="0" w:color="auto"/>
      </w:divBdr>
    </w:div>
    <w:div w:id="135143686">
      <w:bodyDiv w:val="1"/>
      <w:marLeft w:val="0"/>
      <w:marRight w:val="0"/>
      <w:marTop w:val="0"/>
      <w:marBottom w:val="0"/>
      <w:divBdr>
        <w:top w:val="none" w:sz="0" w:space="0" w:color="auto"/>
        <w:left w:val="none" w:sz="0" w:space="0" w:color="auto"/>
        <w:bottom w:val="none" w:sz="0" w:space="0" w:color="auto"/>
        <w:right w:val="none" w:sz="0" w:space="0" w:color="auto"/>
      </w:divBdr>
    </w:div>
    <w:div w:id="135338300">
      <w:bodyDiv w:val="1"/>
      <w:marLeft w:val="0"/>
      <w:marRight w:val="0"/>
      <w:marTop w:val="0"/>
      <w:marBottom w:val="0"/>
      <w:divBdr>
        <w:top w:val="none" w:sz="0" w:space="0" w:color="auto"/>
        <w:left w:val="none" w:sz="0" w:space="0" w:color="auto"/>
        <w:bottom w:val="none" w:sz="0" w:space="0" w:color="auto"/>
        <w:right w:val="none" w:sz="0" w:space="0" w:color="auto"/>
      </w:divBdr>
    </w:div>
    <w:div w:id="135951799">
      <w:bodyDiv w:val="1"/>
      <w:marLeft w:val="0"/>
      <w:marRight w:val="0"/>
      <w:marTop w:val="0"/>
      <w:marBottom w:val="0"/>
      <w:divBdr>
        <w:top w:val="none" w:sz="0" w:space="0" w:color="auto"/>
        <w:left w:val="none" w:sz="0" w:space="0" w:color="auto"/>
        <w:bottom w:val="none" w:sz="0" w:space="0" w:color="auto"/>
        <w:right w:val="none" w:sz="0" w:space="0" w:color="auto"/>
      </w:divBdr>
    </w:div>
    <w:div w:id="135999277">
      <w:bodyDiv w:val="1"/>
      <w:marLeft w:val="0"/>
      <w:marRight w:val="0"/>
      <w:marTop w:val="0"/>
      <w:marBottom w:val="0"/>
      <w:divBdr>
        <w:top w:val="none" w:sz="0" w:space="0" w:color="auto"/>
        <w:left w:val="none" w:sz="0" w:space="0" w:color="auto"/>
        <w:bottom w:val="none" w:sz="0" w:space="0" w:color="auto"/>
        <w:right w:val="none" w:sz="0" w:space="0" w:color="auto"/>
      </w:divBdr>
    </w:div>
    <w:div w:id="138113814">
      <w:bodyDiv w:val="1"/>
      <w:marLeft w:val="0"/>
      <w:marRight w:val="0"/>
      <w:marTop w:val="0"/>
      <w:marBottom w:val="0"/>
      <w:divBdr>
        <w:top w:val="none" w:sz="0" w:space="0" w:color="auto"/>
        <w:left w:val="none" w:sz="0" w:space="0" w:color="auto"/>
        <w:bottom w:val="none" w:sz="0" w:space="0" w:color="auto"/>
        <w:right w:val="none" w:sz="0" w:space="0" w:color="auto"/>
      </w:divBdr>
    </w:div>
    <w:div w:id="139199037">
      <w:bodyDiv w:val="1"/>
      <w:marLeft w:val="0"/>
      <w:marRight w:val="0"/>
      <w:marTop w:val="0"/>
      <w:marBottom w:val="0"/>
      <w:divBdr>
        <w:top w:val="none" w:sz="0" w:space="0" w:color="auto"/>
        <w:left w:val="none" w:sz="0" w:space="0" w:color="auto"/>
        <w:bottom w:val="none" w:sz="0" w:space="0" w:color="auto"/>
        <w:right w:val="none" w:sz="0" w:space="0" w:color="auto"/>
      </w:divBdr>
    </w:div>
    <w:div w:id="139661753">
      <w:bodyDiv w:val="1"/>
      <w:marLeft w:val="0"/>
      <w:marRight w:val="0"/>
      <w:marTop w:val="0"/>
      <w:marBottom w:val="0"/>
      <w:divBdr>
        <w:top w:val="none" w:sz="0" w:space="0" w:color="auto"/>
        <w:left w:val="none" w:sz="0" w:space="0" w:color="auto"/>
        <w:bottom w:val="none" w:sz="0" w:space="0" w:color="auto"/>
        <w:right w:val="none" w:sz="0" w:space="0" w:color="auto"/>
      </w:divBdr>
    </w:div>
    <w:div w:id="139855134">
      <w:bodyDiv w:val="1"/>
      <w:marLeft w:val="0"/>
      <w:marRight w:val="0"/>
      <w:marTop w:val="0"/>
      <w:marBottom w:val="0"/>
      <w:divBdr>
        <w:top w:val="none" w:sz="0" w:space="0" w:color="auto"/>
        <w:left w:val="none" w:sz="0" w:space="0" w:color="auto"/>
        <w:bottom w:val="none" w:sz="0" w:space="0" w:color="auto"/>
        <w:right w:val="none" w:sz="0" w:space="0" w:color="auto"/>
      </w:divBdr>
    </w:div>
    <w:div w:id="140974636">
      <w:bodyDiv w:val="1"/>
      <w:marLeft w:val="0"/>
      <w:marRight w:val="0"/>
      <w:marTop w:val="0"/>
      <w:marBottom w:val="0"/>
      <w:divBdr>
        <w:top w:val="none" w:sz="0" w:space="0" w:color="auto"/>
        <w:left w:val="none" w:sz="0" w:space="0" w:color="auto"/>
        <w:bottom w:val="none" w:sz="0" w:space="0" w:color="auto"/>
        <w:right w:val="none" w:sz="0" w:space="0" w:color="auto"/>
      </w:divBdr>
    </w:div>
    <w:div w:id="141044387">
      <w:bodyDiv w:val="1"/>
      <w:marLeft w:val="0"/>
      <w:marRight w:val="0"/>
      <w:marTop w:val="0"/>
      <w:marBottom w:val="0"/>
      <w:divBdr>
        <w:top w:val="none" w:sz="0" w:space="0" w:color="auto"/>
        <w:left w:val="none" w:sz="0" w:space="0" w:color="auto"/>
        <w:bottom w:val="none" w:sz="0" w:space="0" w:color="auto"/>
        <w:right w:val="none" w:sz="0" w:space="0" w:color="auto"/>
      </w:divBdr>
    </w:div>
    <w:div w:id="141242149">
      <w:bodyDiv w:val="1"/>
      <w:marLeft w:val="0"/>
      <w:marRight w:val="0"/>
      <w:marTop w:val="0"/>
      <w:marBottom w:val="0"/>
      <w:divBdr>
        <w:top w:val="none" w:sz="0" w:space="0" w:color="auto"/>
        <w:left w:val="none" w:sz="0" w:space="0" w:color="auto"/>
        <w:bottom w:val="none" w:sz="0" w:space="0" w:color="auto"/>
        <w:right w:val="none" w:sz="0" w:space="0" w:color="auto"/>
      </w:divBdr>
    </w:div>
    <w:div w:id="141778277">
      <w:bodyDiv w:val="1"/>
      <w:marLeft w:val="0"/>
      <w:marRight w:val="0"/>
      <w:marTop w:val="0"/>
      <w:marBottom w:val="0"/>
      <w:divBdr>
        <w:top w:val="none" w:sz="0" w:space="0" w:color="auto"/>
        <w:left w:val="none" w:sz="0" w:space="0" w:color="auto"/>
        <w:bottom w:val="none" w:sz="0" w:space="0" w:color="auto"/>
        <w:right w:val="none" w:sz="0" w:space="0" w:color="auto"/>
      </w:divBdr>
    </w:div>
    <w:div w:id="141779735">
      <w:bodyDiv w:val="1"/>
      <w:marLeft w:val="0"/>
      <w:marRight w:val="0"/>
      <w:marTop w:val="0"/>
      <w:marBottom w:val="0"/>
      <w:divBdr>
        <w:top w:val="none" w:sz="0" w:space="0" w:color="auto"/>
        <w:left w:val="none" w:sz="0" w:space="0" w:color="auto"/>
        <w:bottom w:val="none" w:sz="0" w:space="0" w:color="auto"/>
        <w:right w:val="none" w:sz="0" w:space="0" w:color="auto"/>
      </w:divBdr>
    </w:div>
    <w:div w:id="143470292">
      <w:bodyDiv w:val="1"/>
      <w:marLeft w:val="0"/>
      <w:marRight w:val="0"/>
      <w:marTop w:val="0"/>
      <w:marBottom w:val="0"/>
      <w:divBdr>
        <w:top w:val="none" w:sz="0" w:space="0" w:color="auto"/>
        <w:left w:val="none" w:sz="0" w:space="0" w:color="auto"/>
        <w:bottom w:val="none" w:sz="0" w:space="0" w:color="auto"/>
        <w:right w:val="none" w:sz="0" w:space="0" w:color="auto"/>
      </w:divBdr>
    </w:div>
    <w:div w:id="143552244">
      <w:bodyDiv w:val="1"/>
      <w:marLeft w:val="0"/>
      <w:marRight w:val="0"/>
      <w:marTop w:val="0"/>
      <w:marBottom w:val="0"/>
      <w:divBdr>
        <w:top w:val="none" w:sz="0" w:space="0" w:color="auto"/>
        <w:left w:val="none" w:sz="0" w:space="0" w:color="auto"/>
        <w:bottom w:val="none" w:sz="0" w:space="0" w:color="auto"/>
        <w:right w:val="none" w:sz="0" w:space="0" w:color="auto"/>
      </w:divBdr>
    </w:div>
    <w:div w:id="144787985">
      <w:bodyDiv w:val="1"/>
      <w:marLeft w:val="0"/>
      <w:marRight w:val="0"/>
      <w:marTop w:val="0"/>
      <w:marBottom w:val="0"/>
      <w:divBdr>
        <w:top w:val="none" w:sz="0" w:space="0" w:color="auto"/>
        <w:left w:val="none" w:sz="0" w:space="0" w:color="auto"/>
        <w:bottom w:val="none" w:sz="0" w:space="0" w:color="auto"/>
        <w:right w:val="none" w:sz="0" w:space="0" w:color="auto"/>
      </w:divBdr>
    </w:div>
    <w:div w:id="145897333">
      <w:bodyDiv w:val="1"/>
      <w:marLeft w:val="0"/>
      <w:marRight w:val="0"/>
      <w:marTop w:val="0"/>
      <w:marBottom w:val="0"/>
      <w:divBdr>
        <w:top w:val="none" w:sz="0" w:space="0" w:color="auto"/>
        <w:left w:val="none" w:sz="0" w:space="0" w:color="auto"/>
        <w:bottom w:val="none" w:sz="0" w:space="0" w:color="auto"/>
        <w:right w:val="none" w:sz="0" w:space="0" w:color="auto"/>
      </w:divBdr>
    </w:div>
    <w:div w:id="153568476">
      <w:bodyDiv w:val="1"/>
      <w:marLeft w:val="0"/>
      <w:marRight w:val="0"/>
      <w:marTop w:val="0"/>
      <w:marBottom w:val="0"/>
      <w:divBdr>
        <w:top w:val="none" w:sz="0" w:space="0" w:color="auto"/>
        <w:left w:val="none" w:sz="0" w:space="0" w:color="auto"/>
        <w:bottom w:val="none" w:sz="0" w:space="0" w:color="auto"/>
        <w:right w:val="none" w:sz="0" w:space="0" w:color="auto"/>
      </w:divBdr>
    </w:div>
    <w:div w:id="153642554">
      <w:bodyDiv w:val="1"/>
      <w:marLeft w:val="0"/>
      <w:marRight w:val="0"/>
      <w:marTop w:val="0"/>
      <w:marBottom w:val="0"/>
      <w:divBdr>
        <w:top w:val="none" w:sz="0" w:space="0" w:color="auto"/>
        <w:left w:val="none" w:sz="0" w:space="0" w:color="auto"/>
        <w:bottom w:val="none" w:sz="0" w:space="0" w:color="auto"/>
        <w:right w:val="none" w:sz="0" w:space="0" w:color="auto"/>
      </w:divBdr>
    </w:div>
    <w:div w:id="154927190">
      <w:bodyDiv w:val="1"/>
      <w:marLeft w:val="0"/>
      <w:marRight w:val="0"/>
      <w:marTop w:val="0"/>
      <w:marBottom w:val="0"/>
      <w:divBdr>
        <w:top w:val="none" w:sz="0" w:space="0" w:color="auto"/>
        <w:left w:val="none" w:sz="0" w:space="0" w:color="auto"/>
        <w:bottom w:val="none" w:sz="0" w:space="0" w:color="auto"/>
        <w:right w:val="none" w:sz="0" w:space="0" w:color="auto"/>
      </w:divBdr>
    </w:div>
    <w:div w:id="156505856">
      <w:bodyDiv w:val="1"/>
      <w:marLeft w:val="0"/>
      <w:marRight w:val="0"/>
      <w:marTop w:val="0"/>
      <w:marBottom w:val="0"/>
      <w:divBdr>
        <w:top w:val="none" w:sz="0" w:space="0" w:color="auto"/>
        <w:left w:val="none" w:sz="0" w:space="0" w:color="auto"/>
        <w:bottom w:val="none" w:sz="0" w:space="0" w:color="auto"/>
        <w:right w:val="none" w:sz="0" w:space="0" w:color="auto"/>
      </w:divBdr>
    </w:div>
    <w:div w:id="157040917">
      <w:bodyDiv w:val="1"/>
      <w:marLeft w:val="0"/>
      <w:marRight w:val="0"/>
      <w:marTop w:val="0"/>
      <w:marBottom w:val="0"/>
      <w:divBdr>
        <w:top w:val="none" w:sz="0" w:space="0" w:color="auto"/>
        <w:left w:val="none" w:sz="0" w:space="0" w:color="auto"/>
        <w:bottom w:val="none" w:sz="0" w:space="0" w:color="auto"/>
        <w:right w:val="none" w:sz="0" w:space="0" w:color="auto"/>
      </w:divBdr>
    </w:div>
    <w:div w:id="158815412">
      <w:bodyDiv w:val="1"/>
      <w:marLeft w:val="0"/>
      <w:marRight w:val="0"/>
      <w:marTop w:val="0"/>
      <w:marBottom w:val="0"/>
      <w:divBdr>
        <w:top w:val="none" w:sz="0" w:space="0" w:color="auto"/>
        <w:left w:val="none" w:sz="0" w:space="0" w:color="auto"/>
        <w:bottom w:val="none" w:sz="0" w:space="0" w:color="auto"/>
        <w:right w:val="none" w:sz="0" w:space="0" w:color="auto"/>
      </w:divBdr>
    </w:div>
    <w:div w:id="160852358">
      <w:bodyDiv w:val="1"/>
      <w:marLeft w:val="0"/>
      <w:marRight w:val="0"/>
      <w:marTop w:val="0"/>
      <w:marBottom w:val="0"/>
      <w:divBdr>
        <w:top w:val="none" w:sz="0" w:space="0" w:color="auto"/>
        <w:left w:val="none" w:sz="0" w:space="0" w:color="auto"/>
        <w:bottom w:val="none" w:sz="0" w:space="0" w:color="auto"/>
        <w:right w:val="none" w:sz="0" w:space="0" w:color="auto"/>
      </w:divBdr>
    </w:div>
    <w:div w:id="160899579">
      <w:bodyDiv w:val="1"/>
      <w:marLeft w:val="0"/>
      <w:marRight w:val="0"/>
      <w:marTop w:val="0"/>
      <w:marBottom w:val="0"/>
      <w:divBdr>
        <w:top w:val="none" w:sz="0" w:space="0" w:color="auto"/>
        <w:left w:val="none" w:sz="0" w:space="0" w:color="auto"/>
        <w:bottom w:val="none" w:sz="0" w:space="0" w:color="auto"/>
        <w:right w:val="none" w:sz="0" w:space="0" w:color="auto"/>
      </w:divBdr>
    </w:div>
    <w:div w:id="161818265">
      <w:bodyDiv w:val="1"/>
      <w:marLeft w:val="0"/>
      <w:marRight w:val="0"/>
      <w:marTop w:val="0"/>
      <w:marBottom w:val="0"/>
      <w:divBdr>
        <w:top w:val="none" w:sz="0" w:space="0" w:color="auto"/>
        <w:left w:val="none" w:sz="0" w:space="0" w:color="auto"/>
        <w:bottom w:val="none" w:sz="0" w:space="0" w:color="auto"/>
        <w:right w:val="none" w:sz="0" w:space="0" w:color="auto"/>
      </w:divBdr>
    </w:div>
    <w:div w:id="162554209">
      <w:bodyDiv w:val="1"/>
      <w:marLeft w:val="0"/>
      <w:marRight w:val="0"/>
      <w:marTop w:val="0"/>
      <w:marBottom w:val="0"/>
      <w:divBdr>
        <w:top w:val="none" w:sz="0" w:space="0" w:color="auto"/>
        <w:left w:val="none" w:sz="0" w:space="0" w:color="auto"/>
        <w:bottom w:val="none" w:sz="0" w:space="0" w:color="auto"/>
        <w:right w:val="none" w:sz="0" w:space="0" w:color="auto"/>
      </w:divBdr>
    </w:div>
    <w:div w:id="163860523">
      <w:bodyDiv w:val="1"/>
      <w:marLeft w:val="0"/>
      <w:marRight w:val="0"/>
      <w:marTop w:val="0"/>
      <w:marBottom w:val="0"/>
      <w:divBdr>
        <w:top w:val="none" w:sz="0" w:space="0" w:color="auto"/>
        <w:left w:val="none" w:sz="0" w:space="0" w:color="auto"/>
        <w:bottom w:val="none" w:sz="0" w:space="0" w:color="auto"/>
        <w:right w:val="none" w:sz="0" w:space="0" w:color="auto"/>
      </w:divBdr>
    </w:div>
    <w:div w:id="164513006">
      <w:bodyDiv w:val="1"/>
      <w:marLeft w:val="0"/>
      <w:marRight w:val="0"/>
      <w:marTop w:val="0"/>
      <w:marBottom w:val="0"/>
      <w:divBdr>
        <w:top w:val="none" w:sz="0" w:space="0" w:color="auto"/>
        <w:left w:val="none" w:sz="0" w:space="0" w:color="auto"/>
        <w:bottom w:val="none" w:sz="0" w:space="0" w:color="auto"/>
        <w:right w:val="none" w:sz="0" w:space="0" w:color="auto"/>
      </w:divBdr>
    </w:div>
    <w:div w:id="165218656">
      <w:bodyDiv w:val="1"/>
      <w:marLeft w:val="0"/>
      <w:marRight w:val="0"/>
      <w:marTop w:val="0"/>
      <w:marBottom w:val="0"/>
      <w:divBdr>
        <w:top w:val="none" w:sz="0" w:space="0" w:color="auto"/>
        <w:left w:val="none" w:sz="0" w:space="0" w:color="auto"/>
        <w:bottom w:val="none" w:sz="0" w:space="0" w:color="auto"/>
        <w:right w:val="none" w:sz="0" w:space="0" w:color="auto"/>
      </w:divBdr>
    </w:div>
    <w:div w:id="165287477">
      <w:bodyDiv w:val="1"/>
      <w:marLeft w:val="0"/>
      <w:marRight w:val="0"/>
      <w:marTop w:val="0"/>
      <w:marBottom w:val="0"/>
      <w:divBdr>
        <w:top w:val="none" w:sz="0" w:space="0" w:color="auto"/>
        <w:left w:val="none" w:sz="0" w:space="0" w:color="auto"/>
        <w:bottom w:val="none" w:sz="0" w:space="0" w:color="auto"/>
        <w:right w:val="none" w:sz="0" w:space="0" w:color="auto"/>
      </w:divBdr>
    </w:div>
    <w:div w:id="167015567">
      <w:bodyDiv w:val="1"/>
      <w:marLeft w:val="0"/>
      <w:marRight w:val="0"/>
      <w:marTop w:val="0"/>
      <w:marBottom w:val="0"/>
      <w:divBdr>
        <w:top w:val="none" w:sz="0" w:space="0" w:color="auto"/>
        <w:left w:val="none" w:sz="0" w:space="0" w:color="auto"/>
        <w:bottom w:val="none" w:sz="0" w:space="0" w:color="auto"/>
        <w:right w:val="none" w:sz="0" w:space="0" w:color="auto"/>
      </w:divBdr>
    </w:div>
    <w:div w:id="167141479">
      <w:bodyDiv w:val="1"/>
      <w:marLeft w:val="0"/>
      <w:marRight w:val="0"/>
      <w:marTop w:val="0"/>
      <w:marBottom w:val="0"/>
      <w:divBdr>
        <w:top w:val="none" w:sz="0" w:space="0" w:color="auto"/>
        <w:left w:val="none" w:sz="0" w:space="0" w:color="auto"/>
        <w:bottom w:val="none" w:sz="0" w:space="0" w:color="auto"/>
        <w:right w:val="none" w:sz="0" w:space="0" w:color="auto"/>
      </w:divBdr>
    </w:div>
    <w:div w:id="167185374">
      <w:bodyDiv w:val="1"/>
      <w:marLeft w:val="0"/>
      <w:marRight w:val="0"/>
      <w:marTop w:val="0"/>
      <w:marBottom w:val="0"/>
      <w:divBdr>
        <w:top w:val="none" w:sz="0" w:space="0" w:color="auto"/>
        <w:left w:val="none" w:sz="0" w:space="0" w:color="auto"/>
        <w:bottom w:val="none" w:sz="0" w:space="0" w:color="auto"/>
        <w:right w:val="none" w:sz="0" w:space="0" w:color="auto"/>
      </w:divBdr>
    </w:div>
    <w:div w:id="167642578">
      <w:bodyDiv w:val="1"/>
      <w:marLeft w:val="0"/>
      <w:marRight w:val="0"/>
      <w:marTop w:val="0"/>
      <w:marBottom w:val="0"/>
      <w:divBdr>
        <w:top w:val="none" w:sz="0" w:space="0" w:color="auto"/>
        <w:left w:val="none" w:sz="0" w:space="0" w:color="auto"/>
        <w:bottom w:val="none" w:sz="0" w:space="0" w:color="auto"/>
        <w:right w:val="none" w:sz="0" w:space="0" w:color="auto"/>
      </w:divBdr>
    </w:div>
    <w:div w:id="174461931">
      <w:bodyDiv w:val="1"/>
      <w:marLeft w:val="0"/>
      <w:marRight w:val="0"/>
      <w:marTop w:val="0"/>
      <w:marBottom w:val="0"/>
      <w:divBdr>
        <w:top w:val="none" w:sz="0" w:space="0" w:color="auto"/>
        <w:left w:val="none" w:sz="0" w:space="0" w:color="auto"/>
        <w:bottom w:val="none" w:sz="0" w:space="0" w:color="auto"/>
        <w:right w:val="none" w:sz="0" w:space="0" w:color="auto"/>
      </w:divBdr>
    </w:div>
    <w:div w:id="177234082">
      <w:bodyDiv w:val="1"/>
      <w:marLeft w:val="0"/>
      <w:marRight w:val="0"/>
      <w:marTop w:val="0"/>
      <w:marBottom w:val="0"/>
      <w:divBdr>
        <w:top w:val="none" w:sz="0" w:space="0" w:color="auto"/>
        <w:left w:val="none" w:sz="0" w:space="0" w:color="auto"/>
        <w:bottom w:val="none" w:sz="0" w:space="0" w:color="auto"/>
        <w:right w:val="none" w:sz="0" w:space="0" w:color="auto"/>
      </w:divBdr>
    </w:div>
    <w:div w:id="177280699">
      <w:bodyDiv w:val="1"/>
      <w:marLeft w:val="0"/>
      <w:marRight w:val="0"/>
      <w:marTop w:val="0"/>
      <w:marBottom w:val="0"/>
      <w:divBdr>
        <w:top w:val="none" w:sz="0" w:space="0" w:color="auto"/>
        <w:left w:val="none" w:sz="0" w:space="0" w:color="auto"/>
        <w:bottom w:val="none" w:sz="0" w:space="0" w:color="auto"/>
        <w:right w:val="none" w:sz="0" w:space="0" w:color="auto"/>
      </w:divBdr>
    </w:div>
    <w:div w:id="178810566">
      <w:bodyDiv w:val="1"/>
      <w:marLeft w:val="0"/>
      <w:marRight w:val="0"/>
      <w:marTop w:val="0"/>
      <w:marBottom w:val="0"/>
      <w:divBdr>
        <w:top w:val="none" w:sz="0" w:space="0" w:color="auto"/>
        <w:left w:val="none" w:sz="0" w:space="0" w:color="auto"/>
        <w:bottom w:val="none" w:sz="0" w:space="0" w:color="auto"/>
        <w:right w:val="none" w:sz="0" w:space="0" w:color="auto"/>
      </w:divBdr>
    </w:div>
    <w:div w:id="180357960">
      <w:bodyDiv w:val="1"/>
      <w:marLeft w:val="0"/>
      <w:marRight w:val="0"/>
      <w:marTop w:val="0"/>
      <w:marBottom w:val="0"/>
      <w:divBdr>
        <w:top w:val="none" w:sz="0" w:space="0" w:color="auto"/>
        <w:left w:val="none" w:sz="0" w:space="0" w:color="auto"/>
        <w:bottom w:val="none" w:sz="0" w:space="0" w:color="auto"/>
        <w:right w:val="none" w:sz="0" w:space="0" w:color="auto"/>
      </w:divBdr>
    </w:div>
    <w:div w:id="180629547">
      <w:bodyDiv w:val="1"/>
      <w:marLeft w:val="0"/>
      <w:marRight w:val="0"/>
      <w:marTop w:val="0"/>
      <w:marBottom w:val="0"/>
      <w:divBdr>
        <w:top w:val="none" w:sz="0" w:space="0" w:color="auto"/>
        <w:left w:val="none" w:sz="0" w:space="0" w:color="auto"/>
        <w:bottom w:val="none" w:sz="0" w:space="0" w:color="auto"/>
        <w:right w:val="none" w:sz="0" w:space="0" w:color="auto"/>
      </w:divBdr>
    </w:div>
    <w:div w:id="181283562">
      <w:bodyDiv w:val="1"/>
      <w:marLeft w:val="0"/>
      <w:marRight w:val="0"/>
      <w:marTop w:val="0"/>
      <w:marBottom w:val="0"/>
      <w:divBdr>
        <w:top w:val="none" w:sz="0" w:space="0" w:color="auto"/>
        <w:left w:val="none" w:sz="0" w:space="0" w:color="auto"/>
        <w:bottom w:val="none" w:sz="0" w:space="0" w:color="auto"/>
        <w:right w:val="none" w:sz="0" w:space="0" w:color="auto"/>
      </w:divBdr>
    </w:div>
    <w:div w:id="181821243">
      <w:bodyDiv w:val="1"/>
      <w:marLeft w:val="0"/>
      <w:marRight w:val="0"/>
      <w:marTop w:val="0"/>
      <w:marBottom w:val="0"/>
      <w:divBdr>
        <w:top w:val="none" w:sz="0" w:space="0" w:color="auto"/>
        <w:left w:val="none" w:sz="0" w:space="0" w:color="auto"/>
        <w:bottom w:val="none" w:sz="0" w:space="0" w:color="auto"/>
        <w:right w:val="none" w:sz="0" w:space="0" w:color="auto"/>
      </w:divBdr>
    </w:div>
    <w:div w:id="181938742">
      <w:bodyDiv w:val="1"/>
      <w:marLeft w:val="0"/>
      <w:marRight w:val="0"/>
      <w:marTop w:val="0"/>
      <w:marBottom w:val="0"/>
      <w:divBdr>
        <w:top w:val="none" w:sz="0" w:space="0" w:color="auto"/>
        <w:left w:val="none" w:sz="0" w:space="0" w:color="auto"/>
        <w:bottom w:val="none" w:sz="0" w:space="0" w:color="auto"/>
        <w:right w:val="none" w:sz="0" w:space="0" w:color="auto"/>
      </w:divBdr>
    </w:div>
    <w:div w:id="184055268">
      <w:bodyDiv w:val="1"/>
      <w:marLeft w:val="0"/>
      <w:marRight w:val="0"/>
      <w:marTop w:val="0"/>
      <w:marBottom w:val="0"/>
      <w:divBdr>
        <w:top w:val="none" w:sz="0" w:space="0" w:color="auto"/>
        <w:left w:val="none" w:sz="0" w:space="0" w:color="auto"/>
        <w:bottom w:val="none" w:sz="0" w:space="0" w:color="auto"/>
        <w:right w:val="none" w:sz="0" w:space="0" w:color="auto"/>
      </w:divBdr>
    </w:div>
    <w:div w:id="184831103">
      <w:bodyDiv w:val="1"/>
      <w:marLeft w:val="0"/>
      <w:marRight w:val="0"/>
      <w:marTop w:val="0"/>
      <w:marBottom w:val="0"/>
      <w:divBdr>
        <w:top w:val="none" w:sz="0" w:space="0" w:color="auto"/>
        <w:left w:val="none" w:sz="0" w:space="0" w:color="auto"/>
        <w:bottom w:val="none" w:sz="0" w:space="0" w:color="auto"/>
        <w:right w:val="none" w:sz="0" w:space="0" w:color="auto"/>
      </w:divBdr>
    </w:div>
    <w:div w:id="185489314">
      <w:bodyDiv w:val="1"/>
      <w:marLeft w:val="0"/>
      <w:marRight w:val="0"/>
      <w:marTop w:val="0"/>
      <w:marBottom w:val="0"/>
      <w:divBdr>
        <w:top w:val="none" w:sz="0" w:space="0" w:color="auto"/>
        <w:left w:val="none" w:sz="0" w:space="0" w:color="auto"/>
        <w:bottom w:val="none" w:sz="0" w:space="0" w:color="auto"/>
        <w:right w:val="none" w:sz="0" w:space="0" w:color="auto"/>
      </w:divBdr>
    </w:div>
    <w:div w:id="186453171">
      <w:bodyDiv w:val="1"/>
      <w:marLeft w:val="0"/>
      <w:marRight w:val="0"/>
      <w:marTop w:val="0"/>
      <w:marBottom w:val="0"/>
      <w:divBdr>
        <w:top w:val="none" w:sz="0" w:space="0" w:color="auto"/>
        <w:left w:val="none" w:sz="0" w:space="0" w:color="auto"/>
        <w:bottom w:val="none" w:sz="0" w:space="0" w:color="auto"/>
        <w:right w:val="none" w:sz="0" w:space="0" w:color="auto"/>
      </w:divBdr>
    </w:div>
    <w:div w:id="186604121">
      <w:bodyDiv w:val="1"/>
      <w:marLeft w:val="0"/>
      <w:marRight w:val="0"/>
      <w:marTop w:val="0"/>
      <w:marBottom w:val="0"/>
      <w:divBdr>
        <w:top w:val="none" w:sz="0" w:space="0" w:color="auto"/>
        <w:left w:val="none" w:sz="0" w:space="0" w:color="auto"/>
        <w:bottom w:val="none" w:sz="0" w:space="0" w:color="auto"/>
        <w:right w:val="none" w:sz="0" w:space="0" w:color="auto"/>
      </w:divBdr>
    </w:div>
    <w:div w:id="188613924">
      <w:bodyDiv w:val="1"/>
      <w:marLeft w:val="0"/>
      <w:marRight w:val="0"/>
      <w:marTop w:val="0"/>
      <w:marBottom w:val="0"/>
      <w:divBdr>
        <w:top w:val="none" w:sz="0" w:space="0" w:color="auto"/>
        <w:left w:val="none" w:sz="0" w:space="0" w:color="auto"/>
        <w:bottom w:val="none" w:sz="0" w:space="0" w:color="auto"/>
        <w:right w:val="none" w:sz="0" w:space="0" w:color="auto"/>
      </w:divBdr>
    </w:div>
    <w:div w:id="188641385">
      <w:bodyDiv w:val="1"/>
      <w:marLeft w:val="0"/>
      <w:marRight w:val="0"/>
      <w:marTop w:val="0"/>
      <w:marBottom w:val="0"/>
      <w:divBdr>
        <w:top w:val="none" w:sz="0" w:space="0" w:color="auto"/>
        <w:left w:val="none" w:sz="0" w:space="0" w:color="auto"/>
        <w:bottom w:val="none" w:sz="0" w:space="0" w:color="auto"/>
        <w:right w:val="none" w:sz="0" w:space="0" w:color="auto"/>
      </w:divBdr>
    </w:div>
    <w:div w:id="188878236">
      <w:bodyDiv w:val="1"/>
      <w:marLeft w:val="0"/>
      <w:marRight w:val="0"/>
      <w:marTop w:val="0"/>
      <w:marBottom w:val="0"/>
      <w:divBdr>
        <w:top w:val="none" w:sz="0" w:space="0" w:color="auto"/>
        <w:left w:val="none" w:sz="0" w:space="0" w:color="auto"/>
        <w:bottom w:val="none" w:sz="0" w:space="0" w:color="auto"/>
        <w:right w:val="none" w:sz="0" w:space="0" w:color="auto"/>
      </w:divBdr>
    </w:div>
    <w:div w:id="190345886">
      <w:bodyDiv w:val="1"/>
      <w:marLeft w:val="0"/>
      <w:marRight w:val="0"/>
      <w:marTop w:val="0"/>
      <w:marBottom w:val="0"/>
      <w:divBdr>
        <w:top w:val="none" w:sz="0" w:space="0" w:color="auto"/>
        <w:left w:val="none" w:sz="0" w:space="0" w:color="auto"/>
        <w:bottom w:val="none" w:sz="0" w:space="0" w:color="auto"/>
        <w:right w:val="none" w:sz="0" w:space="0" w:color="auto"/>
      </w:divBdr>
    </w:div>
    <w:div w:id="191305330">
      <w:bodyDiv w:val="1"/>
      <w:marLeft w:val="0"/>
      <w:marRight w:val="0"/>
      <w:marTop w:val="0"/>
      <w:marBottom w:val="0"/>
      <w:divBdr>
        <w:top w:val="none" w:sz="0" w:space="0" w:color="auto"/>
        <w:left w:val="none" w:sz="0" w:space="0" w:color="auto"/>
        <w:bottom w:val="none" w:sz="0" w:space="0" w:color="auto"/>
        <w:right w:val="none" w:sz="0" w:space="0" w:color="auto"/>
      </w:divBdr>
    </w:div>
    <w:div w:id="191916350">
      <w:bodyDiv w:val="1"/>
      <w:marLeft w:val="0"/>
      <w:marRight w:val="0"/>
      <w:marTop w:val="0"/>
      <w:marBottom w:val="0"/>
      <w:divBdr>
        <w:top w:val="none" w:sz="0" w:space="0" w:color="auto"/>
        <w:left w:val="none" w:sz="0" w:space="0" w:color="auto"/>
        <w:bottom w:val="none" w:sz="0" w:space="0" w:color="auto"/>
        <w:right w:val="none" w:sz="0" w:space="0" w:color="auto"/>
      </w:divBdr>
    </w:div>
    <w:div w:id="191918732">
      <w:bodyDiv w:val="1"/>
      <w:marLeft w:val="0"/>
      <w:marRight w:val="0"/>
      <w:marTop w:val="0"/>
      <w:marBottom w:val="0"/>
      <w:divBdr>
        <w:top w:val="none" w:sz="0" w:space="0" w:color="auto"/>
        <w:left w:val="none" w:sz="0" w:space="0" w:color="auto"/>
        <w:bottom w:val="none" w:sz="0" w:space="0" w:color="auto"/>
        <w:right w:val="none" w:sz="0" w:space="0" w:color="auto"/>
      </w:divBdr>
    </w:div>
    <w:div w:id="192306254">
      <w:bodyDiv w:val="1"/>
      <w:marLeft w:val="0"/>
      <w:marRight w:val="0"/>
      <w:marTop w:val="0"/>
      <w:marBottom w:val="0"/>
      <w:divBdr>
        <w:top w:val="none" w:sz="0" w:space="0" w:color="auto"/>
        <w:left w:val="none" w:sz="0" w:space="0" w:color="auto"/>
        <w:bottom w:val="none" w:sz="0" w:space="0" w:color="auto"/>
        <w:right w:val="none" w:sz="0" w:space="0" w:color="auto"/>
      </w:divBdr>
    </w:div>
    <w:div w:id="192425069">
      <w:bodyDiv w:val="1"/>
      <w:marLeft w:val="0"/>
      <w:marRight w:val="0"/>
      <w:marTop w:val="0"/>
      <w:marBottom w:val="0"/>
      <w:divBdr>
        <w:top w:val="none" w:sz="0" w:space="0" w:color="auto"/>
        <w:left w:val="none" w:sz="0" w:space="0" w:color="auto"/>
        <w:bottom w:val="none" w:sz="0" w:space="0" w:color="auto"/>
        <w:right w:val="none" w:sz="0" w:space="0" w:color="auto"/>
      </w:divBdr>
    </w:div>
    <w:div w:id="192623067">
      <w:bodyDiv w:val="1"/>
      <w:marLeft w:val="0"/>
      <w:marRight w:val="0"/>
      <w:marTop w:val="0"/>
      <w:marBottom w:val="0"/>
      <w:divBdr>
        <w:top w:val="none" w:sz="0" w:space="0" w:color="auto"/>
        <w:left w:val="none" w:sz="0" w:space="0" w:color="auto"/>
        <w:bottom w:val="none" w:sz="0" w:space="0" w:color="auto"/>
        <w:right w:val="none" w:sz="0" w:space="0" w:color="auto"/>
      </w:divBdr>
    </w:div>
    <w:div w:id="193619388">
      <w:bodyDiv w:val="1"/>
      <w:marLeft w:val="0"/>
      <w:marRight w:val="0"/>
      <w:marTop w:val="0"/>
      <w:marBottom w:val="0"/>
      <w:divBdr>
        <w:top w:val="none" w:sz="0" w:space="0" w:color="auto"/>
        <w:left w:val="none" w:sz="0" w:space="0" w:color="auto"/>
        <w:bottom w:val="none" w:sz="0" w:space="0" w:color="auto"/>
        <w:right w:val="none" w:sz="0" w:space="0" w:color="auto"/>
      </w:divBdr>
    </w:div>
    <w:div w:id="193925644">
      <w:bodyDiv w:val="1"/>
      <w:marLeft w:val="0"/>
      <w:marRight w:val="0"/>
      <w:marTop w:val="0"/>
      <w:marBottom w:val="0"/>
      <w:divBdr>
        <w:top w:val="none" w:sz="0" w:space="0" w:color="auto"/>
        <w:left w:val="none" w:sz="0" w:space="0" w:color="auto"/>
        <w:bottom w:val="none" w:sz="0" w:space="0" w:color="auto"/>
        <w:right w:val="none" w:sz="0" w:space="0" w:color="auto"/>
      </w:divBdr>
    </w:div>
    <w:div w:id="197091529">
      <w:bodyDiv w:val="1"/>
      <w:marLeft w:val="0"/>
      <w:marRight w:val="0"/>
      <w:marTop w:val="0"/>
      <w:marBottom w:val="0"/>
      <w:divBdr>
        <w:top w:val="none" w:sz="0" w:space="0" w:color="auto"/>
        <w:left w:val="none" w:sz="0" w:space="0" w:color="auto"/>
        <w:bottom w:val="none" w:sz="0" w:space="0" w:color="auto"/>
        <w:right w:val="none" w:sz="0" w:space="0" w:color="auto"/>
      </w:divBdr>
    </w:div>
    <w:div w:id="197549860">
      <w:bodyDiv w:val="1"/>
      <w:marLeft w:val="0"/>
      <w:marRight w:val="0"/>
      <w:marTop w:val="0"/>
      <w:marBottom w:val="0"/>
      <w:divBdr>
        <w:top w:val="none" w:sz="0" w:space="0" w:color="auto"/>
        <w:left w:val="none" w:sz="0" w:space="0" w:color="auto"/>
        <w:bottom w:val="none" w:sz="0" w:space="0" w:color="auto"/>
        <w:right w:val="none" w:sz="0" w:space="0" w:color="auto"/>
      </w:divBdr>
    </w:div>
    <w:div w:id="199513195">
      <w:bodyDiv w:val="1"/>
      <w:marLeft w:val="0"/>
      <w:marRight w:val="0"/>
      <w:marTop w:val="0"/>
      <w:marBottom w:val="0"/>
      <w:divBdr>
        <w:top w:val="none" w:sz="0" w:space="0" w:color="auto"/>
        <w:left w:val="none" w:sz="0" w:space="0" w:color="auto"/>
        <w:bottom w:val="none" w:sz="0" w:space="0" w:color="auto"/>
        <w:right w:val="none" w:sz="0" w:space="0" w:color="auto"/>
      </w:divBdr>
    </w:div>
    <w:div w:id="200867872">
      <w:bodyDiv w:val="1"/>
      <w:marLeft w:val="0"/>
      <w:marRight w:val="0"/>
      <w:marTop w:val="0"/>
      <w:marBottom w:val="0"/>
      <w:divBdr>
        <w:top w:val="none" w:sz="0" w:space="0" w:color="auto"/>
        <w:left w:val="none" w:sz="0" w:space="0" w:color="auto"/>
        <w:bottom w:val="none" w:sz="0" w:space="0" w:color="auto"/>
        <w:right w:val="none" w:sz="0" w:space="0" w:color="auto"/>
      </w:divBdr>
    </w:div>
    <w:div w:id="201014860">
      <w:bodyDiv w:val="1"/>
      <w:marLeft w:val="0"/>
      <w:marRight w:val="0"/>
      <w:marTop w:val="0"/>
      <w:marBottom w:val="0"/>
      <w:divBdr>
        <w:top w:val="none" w:sz="0" w:space="0" w:color="auto"/>
        <w:left w:val="none" w:sz="0" w:space="0" w:color="auto"/>
        <w:bottom w:val="none" w:sz="0" w:space="0" w:color="auto"/>
        <w:right w:val="none" w:sz="0" w:space="0" w:color="auto"/>
      </w:divBdr>
    </w:div>
    <w:div w:id="201747113">
      <w:bodyDiv w:val="1"/>
      <w:marLeft w:val="0"/>
      <w:marRight w:val="0"/>
      <w:marTop w:val="0"/>
      <w:marBottom w:val="0"/>
      <w:divBdr>
        <w:top w:val="none" w:sz="0" w:space="0" w:color="auto"/>
        <w:left w:val="none" w:sz="0" w:space="0" w:color="auto"/>
        <w:bottom w:val="none" w:sz="0" w:space="0" w:color="auto"/>
        <w:right w:val="none" w:sz="0" w:space="0" w:color="auto"/>
      </w:divBdr>
    </w:div>
    <w:div w:id="202376307">
      <w:bodyDiv w:val="1"/>
      <w:marLeft w:val="0"/>
      <w:marRight w:val="0"/>
      <w:marTop w:val="0"/>
      <w:marBottom w:val="0"/>
      <w:divBdr>
        <w:top w:val="none" w:sz="0" w:space="0" w:color="auto"/>
        <w:left w:val="none" w:sz="0" w:space="0" w:color="auto"/>
        <w:bottom w:val="none" w:sz="0" w:space="0" w:color="auto"/>
        <w:right w:val="none" w:sz="0" w:space="0" w:color="auto"/>
      </w:divBdr>
    </w:div>
    <w:div w:id="202835366">
      <w:bodyDiv w:val="1"/>
      <w:marLeft w:val="0"/>
      <w:marRight w:val="0"/>
      <w:marTop w:val="0"/>
      <w:marBottom w:val="0"/>
      <w:divBdr>
        <w:top w:val="none" w:sz="0" w:space="0" w:color="auto"/>
        <w:left w:val="none" w:sz="0" w:space="0" w:color="auto"/>
        <w:bottom w:val="none" w:sz="0" w:space="0" w:color="auto"/>
        <w:right w:val="none" w:sz="0" w:space="0" w:color="auto"/>
      </w:divBdr>
    </w:div>
    <w:div w:id="203252533">
      <w:bodyDiv w:val="1"/>
      <w:marLeft w:val="0"/>
      <w:marRight w:val="0"/>
      <w:marTop w:val="0"/>
      <w:marBottom w:val="0"/>
      <w:divBdr>
        <w:top w:val="none" w:sz="0" w:space="0" w:color="auto"/>
        <w:left w:val="none" w:sz="0" w:space="0" w:color="auto"/>
        <w:bottom w:val="none" w:sz="0" w:space="0" w:color="auto"/>
        <w:right w:val="none" w:sz="0" w:space="0" w:color="auto"/>
      </w:divBdr>
    </w:div>
    <w:div w:id="203760587">
      <w:bodyDiv w:val="1"/>
      <w:marLeft w:val="0"/>
      <w:marRight w:val="0"/>
      <w:marTop w:val="0"/>
      <w:marBottom w:val="0"/>
      <w:divBdr>
        <w:top w:val="none" w:sz="0" w:space="0" w:color="auto"/>
        <w:left w:val="none" w:sz="0" w:space="0" w:color="auto"/>
        <w:bottom w:val="none" w:sz="0" w:space="0" w:color="auto"/>
        <w:right w:val="none" w:sz="0" w:space="0" w:color="auto"/>
      </w:divBdr>
    </w:div>
    <w:div w:id="205682108">
      <w:bodyDiv w:val="1"/>
      <w:marLeft w:val="0"/>
      <w:marRight w:val="0"/>
      <w:marTop w:val="0"/>
      <w:marBottom w:val="0"/>
      <w:divBdr>
        <w:top w:val="none" w:sz="0" w:space="0" w:color="auto"/>
        <w:left w:val="none" w:sz="0" w:space="0" w:color="auto"/>
        <w:bottom w:val="none" w:sz="0" w:space="0" w:color="auto"/>
        <w:right w:val="none" w:sz="0" w:space="0" w:color="auto"/>
      </w:divBdr>
    </w:div>
    <w:div w:id="205721643">
      <w:bodyDiv w:val="1"/>
      <w:marLeft w:val="0"/>
      <w:marRight w:val="0"/>
      <w:marTop w:val="0"/>
      <w:marBottom w:val="0"/>
      <w:divBdr>
        <w:top w:val="none" w:sz="0" w:space="0" w:color="auto"/>
        <w:left w:val="none" w:sz="0" w:space="0" w:color="auto"/>
        <w:bottom w:val="none" w:sz="0" w:space="0" w:color="auto"/>
        <w:right w:val="none" w:sz="0" w:space="0" w:color="auto"/>
      </w:divBdr>
    </w:div>
    <w:div w:id="206264014">
      <w:bodyDiv w:val="1"/>
      <w:marLeft w:val="0"/>
      <w:marRight w:val="0"/>
      <w:marTop w:val="0"/>
      <w:marBottom w:val="0"/>
      <w:divBdr>
        <w:top w:val="none" w:sz="0" w:space="0" w:color="auto"/>
        <w:left w:val="none" w:sz="0" w:space="0" w:color="auto"/>
        <w:bottom w:val="none" w:sz="0" w:space="0" w:color="auto"/>
        <w:right w:val="none" w:sz="0" w:space="0" w:color="auto"/>
      </w:divBdr>
    </w:div>
    <w:div w:id="206648832">
      <w:bodyDiv w:val="1"/>
      <w:marLeft w:val="0"/>
      <w:marRight w:val="0"/>
      <w:marTop w:val="0"/>
      <w:marBottom w:val="0"/>
      <w:divBdr>
        <w:top w:val="none" w:sz="0" w:space="0" w:color="auto"/>
        <w:left w:val="none" w:sz="0" w:space="0" w:color="auto"/>
        <w:bottom w:val="none" w:sz="0" w:space="0" w:color="auto"/>
        <w:right w:val="none" w:sz="0" w:space="0" w:color="auto"/>
      </w:divBdr>
    </w:div>
    <w:div w:id="207232429">
      <w:bodyDiv w:val="1"/>
      <w:marLeft w:val="0"/>
      <w:marRight w:val="0"/>
      <w:marTop w:val="0"/>
      <w:marBottom w:val="0"/>
      <w:divBdr>
        <w:top w:val="none" w:sz="0" w:space="0" w:color="auto"/>
        <w:left w:val="none" w:sz="0" w:space="0" w:color="auto"/>
        <w:bottom w:val="none" w:sz="0" w:space="0" w:color="auto"/>
        <w:right w:val="none" w:sz="0" w:space="0" w:color="auto"/>
      </w:divBdr>
    </w:div>
    <w:div w:id="208613008">
      <w:bodyDiv w:val="1"/>
      <w:marLeft w:val="0"/>
      <w:marRight w:val="0"/>
      <w:marTop w:val="0"/>
      <w:marBottom w:val="0"/>
      <w:divBdr>
        <w:top w:val="none" w:sz="0" w:space="0" w:color="auto"/>
        <w:left w:val="none" w:sz="0" w:space="0" w:color="auto"/>
        <w:bottom w:val="none" w:sz="0" w:space="0" w:color="auto"/>
        <w:right w:val="none" w:sz="0" w:space="0" w:color="auto"/>
      </w:divBdr>
    </w:div>
    <w:div w:id="210457497">
      <w:bodyDiv w:val="1"/>
      <w:marLeft w:val="0"/>
      <w:marRight w:val="0"/>
      <w:marTop w:val="0"/>
      <w:marBottom w:val="0"/>
      <w:divBdr>
        <w:top w:val="none" w:sz="0" w:space="0" w:color="auto"/>
        <w:left w:val="none" w:sz="0" w:space="0" w:color="auto"/>
        <w:bottom w:val="none" w:sz="0" w:space="0" w:color="auto"/>
        <w:right w:val="none" w:sz="0" w:space="0" w:color="auto"/>
      </w:divBdr>
    </w:div>
    <w:div w:id="213469412">
      <w:bodyDiv w:val="1"/>
      <w:marLeft w:val="0"/>
      <w:marRight w:val="0"/>
      <w:marTop w:val="0"/>
      <w:marBottom w:val="0"/>
      <w:divBdr>
        <w:top w:val="none" w:sz="0" w:space="0" w:color="auto"/>
        <w:left w:val="none" w:sz="0" w:space="0" w:color="auto"/>
        <w:bottom w:val="none" w:sz="0" w:space="0" w:color="auto"/>
        <w:right w:val="none" w:sz="0" w:space="0" w:color="auto"/>
      </w:divBdr>
    </w:div>
    <w:div w:id="215362292">
      <w:bodyDiv w:val="1"/>
      <w:marLeft w:val="0"/>
      <w:marRight w:val="0"/>
      <w:marTop w:val="0"/>
      <w:marBottom w:val="0"/>
      <w:divBdr>
        <w:top w:val="none" w:sz="0" w:space="0" w:color="auto"/>
        <w:left w:val="none" w:sz="0" w:space="0" w:color="auto"/>
        <w:bottom w:val="none" w:sz="0" w:space="0" w:color="auto"/>
        <w:right w:val="none" w:sz="0" w:space="0" w:color="auto"/>
      </w:divBdr>
    </w:div>
    <w:div w:id="216357292">
      <w:bodyDiv w:val="1"/>
      <w:marLeft w:val="0"/>
      <w:marRight w:val="0"/>
      <w:marTop w:val="0"/>
      <w:marBottom w:val="0"/>
      <w:divBdr>
        <w:top w:val="none" w:sz="0" w:space="0" w:color="auto"/>
        <w:left w:val="none" w:sz="0" w:space="0" w:color="auto"/>
        <w:bottom w:val="none" w:sz="0" w:space="0" w:color="auto"/>
        <w:right w:val="none" w:sz="0" w:space="0" w:color="auto"/>
      </w:divBdr>
    </w:div>
    <w:div w:id="216823343">
      <w:bodyDiv w:val="1"/>
      <w:marLeft w:val="0"/>
      <w:marRight w:val="0"/>
      <w:marTop w:val="0"/>
      <w:marBottom w:val="0"/>
      <w:divBdr>
        <w:top w:val="none" w:sz="0" w:space="0" w:color="auto"/>
        <w:left w:val="none" w:sz="0" w:space="0" w:color="auto"/>
        <w:bottom w:val="none" w:sz="0" w:space="0" w:color="auto"/>
        <w:right w:val="none" w:sz="0" w:space="0" w:color="auto"/>
      </w:divBdr>
    </w:div>
    <w:div w:id="218395957">
      <w:bodyDiv w:val="1"/>
      <w:marLeft w:val="0"/>
      <w:marRight w:val="0"/>
      <w:marTop w:val="0"/>
      <w:marBottom w:val="0"/>
      <w:divBdr>
        <w:top w:val="none" w:sz="0" w:space="0" w:color="auto"/>
        <w:left w:val="none" w:sz="0" w:space="0" w:color="auto"/>
        <w:bottom w:val="none" w:sz="0" w:space="0" w:color="auto"/>
        <w:right w:val="none" w:sz="0" w:space="0" w:color="auto"/>
      </w:divBdr>
    </w:div>
    <w:div w:id="219563070">
      <w:bodyDiv w:val="1"/>
      <w:marLeft w:val="0"/>
      <w:marRight w:val="0"/>
      <w:marTop w:val="0"/>
      <w:marBottom w:val="0"/>
      <w:divBdr>
        <w:top w:val="none" w:sz="0" w:space="0" w:color="auto"/>
        <w:left w:val="none" w:sz="0" w:space="0" w:color="auto"/>
        <w:bottom w:val="none" w:sz="0" w:space="0" w:color="auto"/>
        <w:right w:val="none" w:sz="0" w:space="0" w:color="auto"/>
      </w:divBdr>
    </w:div>
    <w:div w:id="222260953">
      <w:bodyDiv w:val="1"/>
      <w:marLeft w:val="0"/>
      <w:marRight w:val="0"/>
      <w:marTop w:val="0"/>
      <w:marBottom w:val="0"/>
      <w:divBdr>
        <w:top w:val="none" w:sz="0" w:space="0" w:color="auto"/>
        <w:left w:val="none" w:sz="0" w:space="0" w:color="auto"/>
        <w:bottom w:val="none" w:sz="0" w:space="0" w:color="auto"/>
        <w:right w:val="none" w:sz="0" w:space="0" w:color="auto"/>
      </w:divBdr>
    </w:div>
    <w:div w:id="222522932">
      <w:bodyDiv w:val="1"/>
      <w:marLeft w:val="0"/>
      <w:marRight w:val="0"/>
      <w:marTop w:val="0"/>
      <w:marBottom w:val="0"/>
      <w:divBdr>
        <w:top w:val="none" w:sz="0" w:space="0" w:color="auto"/>
        <w:left w:val="none" w:sz="0" w:space="0" w:color="auto"/>
        <w:bottom w:val="none" w:sz="0" w:space="0" w:color="auto"/>
        <w:right w:val="none" w:sz="0" w:space="0" w:color="auto"/>
      </w:divBdr>
    </w:div>
    <w:div w:id="223029506">
      <w:bodyDiv w:val="1"/>
      <w:marLeft w:val="0"/>
      <w:marRight w:val="0"/>
      <w:marTop w:val="0"/>
      <w:marBottom w:val="0"/>
      <w:divBdr>
        <w:top w:val="none" w:sz="0" w:space="0" w:color="auto"/>
        <w:left w:val="none" w:sz="0" w:space="0" w:color="auto"/>
        <w:bottom w:val="none" w:sz="0" w:space="0" w:color="auto"/>
        <w:right w:val="none" w:sz="0" w:space="0" w:color="auto"/>
      </w:divBdr>
    </w:div>
    <w:div w:id="227542087">
      <w:bodyDiv w:val="1"/>
      <w:marLeft w:val="0"/>
      <w:marRight w:val="0"/>
      <w:marTop w:val="0"/>
      <w:marBottom w:val="0"/>
      <w:divBdr>
        <w:top w:val="none" w:sz="0" w:space="0" w:color="auto"/>
        <w:left w:val="none" w:sz="0" w:space="0" w:color="auto"/>
        <w:bottom w:val="none" w:sz="0" w:space="0" w:color="auto"/>
        <w:right w:val="none" w:sz="0" w:space="0" w:color="auto"/>
      </w:divBdr>
    </w:div>
    <w:div w:id="229386625">
      <w:bodyDiv w:val="1"/>
      <w:marLeft w:val="0"/>
      <w:marRight w:val="0"/>
      <w:marTop w:val="0"/>
      <w:marBottom w:val="0"/>
      <w:divBdr>
        <w:top w:val="none" w:sz="0" w:space="0" w:color="auto"/>
        <w:left w:val="none" w:sz="0" w:space="0" w:color="auto"/>
        <w:bottom w:val="none" w:sz="0" w:space="0" w:color="auto"/>
        <w:right w:val="none" w:sz="0" w:space="0" w:color="auto"/>
      </w:divBdr>
    </w:div>
    <w:div w:id="231620550">
      <w:bodyDiv w:val="1"/>
      <w:marLeft w:val="0"/>
      <w:marRight w:val="0"/>
      <w:marTop w:val="0"/>
      <w:marBottom w:val="0"/>
      <w:divBdr>
        <w:top w:val="none" w:sz="0" w:space="0" w:color="auto"/>
        <w:left w:val="none" w:sz="0" w:space="0" w:color="auto"/>
        <w:bottom w:val="none" w:sz="0" w:space="0" w:color="auto"/>
        <w:right w:val="none" w:sz="0" w:space="0" w:color="auto"/>
      </w:divBdr>
    </w:div>
    <w:div w:id="232005750">
      <w:bodyDiv w:val="1"/>
      <w:marLeft w:val="0"/>
      <w:marRight w:val="0"/>
      <w:marTop w:val="0"/>
      <w:marBottom w:val="0"/>
      <w:divBdr>
        <w:top w:val="none" w:sz="0" w:space="0" w:color="auto"/>
        <w:left w:val="none" w:sz="0" w:space="0" w:color="auto"/>
        <w:bottom w:val="none" w:sz="0" w:space="0" w:color="auto"/>
        <w:right w:val="none" w:sz="0" w:space="0" w:color="auto"/>
      </w:divBdr>
    </w:div>
    <w:div w:id="232660325">
      <w:bodyDiv w:val="1"/>
      <w:marLeft w:val="0"/>
      <w:marRight w:val="0"/>
      <w:marTop w:val="0"/>
      <w:marBottom w:val="0"/>
      <w:divBdr>
        <w:top w:val="none" w:sz="0" w:space="0" w:color="auto"/>
        <w:left w:val="none" w:sz="0" w:space="0" w:color="auto"/>
        <w:bottom w:val="none" w:sz="0" w:space="0" w:color="auto"/>
        <w:right w:val="none" w:sz="0" w:space="0" w:color="auto"/>
      </w:divBdr>
    </w:div>
    <w:div w:id="235628069">
      <w:bodyDiv w:val="1"/>
      <w:marLeft w:val="0"/>
      <w:marRight w:val="0"/>
      <w:marTop w:val="0"/>
      <w:marBottom w:val="0"/>
      <w:divBdr>
        <w:top w:val="none" w:sz="0" w:space="0" w:color="auto"/>
        <w:left w:val="none" w:sz="0" w:space="0" w:color="auto"/>
        <w:bottom w:val="none" w:sz="0" w:space="0" w:color="auto"/>
        <w:right w:val="none" w:sz="0" w:space="0" w:color="auto"/>
      </w:divBdr>
    </w:div>
    <w:div w:id="236287385">
      <w:bodyDiv w:val="1"/>
      <w:marLeft w:val="0"/>
      <w:marRight w:val="0"/>
      <w:marTop w:val="0"/>
      <w:marBottom w:val="0"/>
      <w:divBdr>
        <w:top w:val="none" w:sz="0" w:space="0" w:color="auto"/>
        <w:left w:val="none" w:sz="0" w:space="0" w:color="auto"/>
        <w:bottom w:val="none" w:sz="0" w:space="0" w:color="auto"/>
        <w:right w:val="none" w:sz="0" w:space="0" w:color="auto"/>
      </w:divBdr>
    </w:div>
    <w:div w:id="236521690">
      <w:bodyDiv w:val="1"/>
      <w:marLeft w:val="0"/>
      <w:marRight w:val="0"/>
      <w:marTop w:val="0"/>
      <w:marBottom w:val="0"/>
      <w:divBdr>
        <w:top w:val="none" w:sz="0" w:space="0" w:color="auto"/>
        <w:left w:val="none" w:sz="0" w:space="0" w:color="auto"/>
        <w:bottom w:val="none" w:sz="0" w:space="0" w:color="auto"/>
        <w:right w:val="none" w:sz="0" w:space="0" w:color="auto"/>
      </w:divBdr>
    </w:div>
    <w:div w:id="236862109">
      <w:bodyDiv w:val="1"/>
      <w:marLeft w:val="0"/>
      <w:marRight w:val="0"/>
      <w:marTop w:val="0"/>
      <w:marBottom w:val="0"/>
      <w:divBdr>
        <w:top w:val="none" w:sz="0" w:space="0" w:color="auto"/>
        <w:left w:val="none" w:sz="0" w:space="0" w:color="auto"/>
        <w:bottom w:val="none" w:sz="0" w:space="0" w:color="auto"/>
        <w:right w:val="none" w:sz="0" w:space="0" w:color="auto"/>
      </w:divBdr>
    </w:div>
    <w:div w:id="237329587">
      <w:bodyDiv w:val="1"/>
      <w:marLeft w:val="0"/>
      <w:marRight w:val="0"/>
      <w:marTop w:val="0"/>
      <w:marBottom w:val="0"/>
      <w:divBdr>
        <w:top w:val="none" w:sz="0" w:space="0" w:color="auto"/>
        <w:left w:val="none" w:sz="0" w:space="0" w:color="auto"/>
        <w:bottom w:val="none" w:sz="0" w:space="0" w:color="auto"/>
        <w:right w:val="none" w:sz="0" w:space="0" w:color="auto"/>
      </w:divBdr>
    </w:div>
    <w:div w:id="237984329">
      <w:bodyDiv w:val="1"/>
      <w:marLeft w:val="0"/>
      <w:marRight w:val="0"/>
      <w:marTop w:val="0"/>
      <w:marBottom w:val="0"/>
      <w:divBdr>
        <w:top w:val="none" w:sz="0" w:space="0" w:color="auto"/>
        <w:left w:val="none" w:sz="0" w:space="0" w:color="auto"/>
        <w:bottom w:val="none" w:sz="0" w:space="0" w:color="auto"/>
        <w:right w:val="none" w:sz="0" w:space="0" w:color="auto"/>
      </w:divBdr>
    </w:div>
    <w:div w:id="238104822">
      <w:bodyDiv w:val="1"/>
      <w:marLeft w:val="0"/>
      <w:marRight w:val="0"/>
      <w:marTop w:val="0"/>
      <w:marBottom w:val="0"/>
      <w:divBdr>
        <w:top w:val="none" w:sz="0" w:space="0" w:color="auto"/>
        <w:left w:val="none" w:sz="0" w:space="0" w:color="auto"/>
        <w:bottom w:val="none" w:sz="0" w:space="0" w:color="auto"/>
        <w:right w:val="none" w:sz="0" w:space="0" w:color="auto"/>
      </w:divBdr>
    </w:div>
    <w:div w:id="239684384">
      <w:bodyDiv w:val="1"/>
      <w:marLeft w:val="0"/>
      <w:marRight w:val="0"/>
      <w:marTop w:val="0"/>
      <w:marBottom w:val="0"/>
      <w:divBdr>
        <w:top w:val="none" w:sz="0" w:space="0" w:color="auto"/>
        <w:left w:val="none" w:sz="0" w:space="0" w:color="auto"/>
        <w:bottom w:val="none" w:sz="0" w:space="0" w:color="auto"/>
        <w:right w:val="none" w:sz="0" w:space="0" w:color="auto"/>
      </w:divBdr>
    </w:div>
    <w:div w:id="239756209">
      <w:bodyDiv w:val="1"/>
      <w:marLeft w:val="0"/>
      <w:marRight w:val="0"/>
      <w:marTop w:val="0"/>
      <w:marBottom w:val="0"/>
      <w:divBdr>
        <w:top w:val="none" w:sz="0" w:space="0" w:color="auto"/>
        <w:left w:val="none" w:sz="0" w:space="0" w:color="auto"/>
        <w:bottom w:val="none" w:sz="0" w:space="0" w:color="auto"/>
        <w:right w:val="none" w:sz="0" w:space="0" w:color="auto"/>
      </w:divBdr>
    </w:div>
    <w:div w:id="239799858">
      <w:bodyDiv w:val="1"/>
      <w:marLeft w:val="0"/>
      <w:marRight w:val="0"/>
      <w:marTop w:val="0"/>
      <w:marBottom w:val="0"/>
      <w:divBdr>
        <w:top w:val="none" w:sz="0" w:space="0" w:color="auto"/>
        <w:left w:val="none" w:sz="0" w:space="0" w:color="auto"/>
        <w:bottom w:val="none" w:sz="0" w:space="0" w:color="auto"/>
        <w:right w:val="none" w:sz="0" w:space="0" w:color="auto"/>
      </w:divBdr>
    </w:div>
    <w:div w:id="239871382">
      <w:bodyDiv w:val="1"/>
      <w:marLeft w:val="0"/>
      <w:marRight w:val="0"/>
      <w:marTop w:val="0"/>
      <w:marBottom w:val="0"/>
      <w:divBdr>
        <w:top w:val="none" w:sz="0" w:space="0" w:color="auto"/>
        <w:left w:val="none" w:sz="0" w:space="0" w:color="auto"/>
        <w:bottom w:val="none" w:sz="0" w:space="0" w:color="auto"/>
        <w:right w:val="none" w:sz="0" w:space="0" w:color="auto"/>
      </w:divBdr>
    </w:div>
    <w:div w:id="240216658">
      <w:bodyDiv w:val="1"/>
      <w:marLeft w:val="0"/>
      <w:marRight w:val="0"/>
      <w:marTop w:val="0"/>
      <w:marBottom w:val="0"/>
      <w:divBdr>
        <w:top w:val="none" w:sz="0" w:space="0" w:color="auto"/>
        <w:left w:val="none" w:sz="0" w:space="0" w:color="auto"/>
        <w:bottom w:val="none" w:sz="0" w:space="0" w:color="auto"/>
        <w:right w:val="none" w:sz="0" w:space="0" w:color="auto"/>
      </w:divBdr>
    </w:div>
    <w:div w:id="240332633">
      <w:bodyDiv w:val="1"/>
      <w:marLeft w:val="0"/>
      <w:marRight w:val="0"/>
      <w:marTop w:val="0"/>
      <w:marBottom w:val="0"/>
      <w:divBdr>
        <w:top w:val="none" w:sz="0" w:space="0" w:color="auto"/>
        <w:left w:val="none" w:sz="0" w:space="0" w:color="auto"/>
        <w:bottom w:val="none" w:sz="0" w:space="0" w:color="auto"/>
        <w:right w:val="none" w:sz="0" w:space="0" w:color="auto"/>
      </w:divBdr>
    </w:div>
    <w:div w:id="240453505">
      <w:bodyDiv w:val="1"/>
      <w:marLeft w:val="0"/>
      <w:marRight w:val="0"/>
      <w:marTop w:val="0"/>
      <w:marBottom w:val="0"/>
      <w:divBdr>
        <w:top w:val="none" w:sz="0" w:space="0" w:color="auto"/>
        <w:left w:val="none" w:sz="0" w:space="0" w:color="auto"/>
        <w:bottom w:val="none" w:sz="0" w:space="0" w:color="auto"/>
        <w:right w:val="none" w:sz="0" w:space="0" w:color="auto"/>
      </w:divBdr>
    </w:div>
    <w:div w:id="240989639">
      <w:bodyDiv w:val="1"/>
      <w:marLeft w:val="0"/>
      <w:marRight w:val="0"/>
      <w:marTop w:val="0"/>
      <w:marBottom w:val="0"/>
      <w:divBdr>
        <w:top w:val="none" w:sz="0" w:space="0" w:color="auto"/>
        <w:left w:val="none" w:sz="0" w:space="0" w:color="auto"/>
        <w:bottom w:val="none" w:sz="0" w:space="0" w:color="auto"/>
        <w:right w:val="none" w:sz="0" w:space="0" w:color="auto"/>
      </w:divBdr>
    </w:div>
    <w:div w:id="242228579">
      <w:bodyDiv w:val="1"/>
      <w:marLeft w:val="0"/>
      <w:marRight w:val="0"/>
      <w:marTop w:val="0"/>
      <w:marBottom w:val="0"/>
      <w:divBdr>
        <w:top w:val="none" w:sz="0" w:space="0" w:color="auto"/>
        <w:left w:val="none" w:sz="0" w:space="0" w:color="auto"/>
        <w:bottom w:val="none" w:sz="0" w:space="0" w:color="auto"/>
        <w:right w:val="none" w:sz="0" w:space="0" w:color="auto"/>
      </w:divBdr>
    </w:div>
    <w:div w:id="244338418">
      <w:bodyDiv w:val="1"/>
      <w:marLeft w:val="0"/>
      <w:marRight w:val="0"/>
      <w:marTop w:val="0"/>
      <w:marBottom w:val="0"/>
      <w:divBdr>
        <w:top w:val="none" w:sz="0" w:space="0" w:color="auto"/>
        <w:left w:val="none" w:sz="0" w:space="0" w:color="auto"/>
        <w:bottom w:val="none" w:sz="0" w:space="0" w:color="auto"/>
        <w:right w:val="none" w:sz="0" w:space="0" w:color="auto"/>
      </w:divBdr>
    </w:div>
    <w:div w:id="245382453">
      <w:bodyDiv w:val="1"/>
      <w:marLeft w:val="0"/>
      <w:marRight w:val="0"/>
      <w:marTop w:val="0"/>
      <w:marBottom w:val="0"/>
      <w:divBdr>
        <w:top w:val="none" w:sz="0" w:space="0" w:color="auto"/>
        <w:left w:val="none" w:sz="0" w:space="0" w:color="auto"/>
        <w:bottom w:val="none" w:sz="0" w:space="0" w:color="auto"/>
        <w:right w:val="none" w:sz="0" w:space="0" w:color="auto"/>
      </w:divBdr>
    </w:div>
    <w:div w:id="247006511">
      <w:bodyDiv w:val="1"/>
      <w:marLeft w:val="0"/>
      <w:marRight w:val="0"/>
      <w:marTop w:val="0"/>
      <w:marBottom w:val="0"/>
      <w:divBdr>
        <w:top w:val="none" w:sz="0" w:space="0" w:color="auto"/>
        <w:left w:val="none" w:sz="0" w:space="0" w:color="auto"/>
        <w:bottom w:val="none" w:sz="0" w:space="0" w:color="auto"/>
        <w:right w:val="none" w:sz="0" w:space="0" w:color="auto"/>
      </w:divBdr>
    </w:div>
    <w:div w:id="250310110">
      <w:bodyDiv w:val="1"/>
      <w:marLeft w:val="0"/>
      <w:marRight w:val="0"/>
      <w:marTop w:val="0"/>
      <w:marBottom w:val="0"/>
      <w:divBdr>
        <w:top w:val="none" w:sz="0" w:space="0" w:color="auto"/>
        <w:left w:val="none" w:sz="0" w:space="0" w:color="auto"/>
        <w:bottom w:val="none" w:sz="0" w:space="0" w:color="auto"/>
        <w:right w:val="none" w:sz="0" w:space="0" w:color="auto"/>
      </w:divBdr>
    </w:div>
    <w:div w:id="253704667">
      <w:bodyDiv w:val="1"/>
      <w:marLeft w:val="0"/>
      <w:marRight w:val="0"/>
      <w:marTop w:val="0"/>
      <w:marBottom w:val="0"/>
      <w:divBdr>
        <w:top w:val="none" w:sz="0" w:space="0" w:color="auto"/>
        <w:left w:val="none" w:sz="0" w:space="0" w:color="auto"/>
        <w:bottom w:val="none" w:sz="0" w:space="0" w:color="auto"/>
        <w:right w:val="none" w:sz="0" w:space="0" w:color="auto"/>
      </w:divBdr>
    </w:div>
    <w:div w:id="255133665">
      <w:bodyDiv w:val="1"/>
      <w:marLeft w:val="0"/>
      <w:marRight w:val="0"/>
      <w:marTop w:val="0"/>
      <w:marBottom w:val="0"/>
      <w:divBdr>
        <w:top w:val="none" w:sz="0" w:space="0" w:color="auto"/>
        <w:left w:val="none" w:sz="0" w:space="0" w:color="auto"/>
        <w:bottom w:val="none" w:sz="0" w:space="0" w:color="auto"/>
        <w:right w:val="none" w:sz="0" w:space="0" w:color="auto"/>
      </w:divBdr>
    </w:div>
    <w:div w:id="255208834">
      <w:bodyDiv w:val="1"/>
      <w:marLeft w:val="0"/>
      <w:marRight w:val="0"/>
      <w:marTop w:val="0"/>
      <w:marBottom w:val="0"/>
      <w:divBdr>
        <w:top w:val="none" w:sz="0" w:space="0" w:color="auto"/>
        <w:left w:val="none" w:sz="0" w:space="0" w:color="auto"/>
        <w:bottom w:val="none" w:sz="0" w:space="0" w:color="auto"/>
        <w:right w:val="none" w:sz="0" w:space="0" w:color="auto"/>
      </w:divBdr>
    </w:div>
    <w:div w:id="256527231">
      <w:bodyDiv w:val="1"/>
      <w:marLeft w:val="0"/>
      <w:marRight w:val="0"/>
      <w:marTop w:val="0"/>
      <w:marBottom w:val="0"/>
      <w:divBdr>
        <w:top w:val="none" w:sz="0" w:space="0" w:color="auto"/>
        <w:left w:val="none" w:sz="0" w:space="0" w:color="auto"/>
        <w:bottom w:val="none" w:sz="0" w:space="0" w:color="auto"/>
        <w:right w:val="none" w:sz="0" w:space="0" w:color="auto"/>
      </w:divBdr>
    </w:div>
    <w:div w:id="256788549">
      <w:bodyDiv w:val="1"/>
      <w:marLeft w:val="0"/>
      <w:marRight w:val="0"/>
      <w:marTop w:val="0"/>
      <w:marBottom w:val="0"/>
      <w:divBdr>
        <w:top w:val="none" w:sz="0" w:space="0" w:color="auto"/>
        <w:left w:val="none" w:sz="0" w:space="0" w:color="auto"/>
        <w:bottom w:val="none" w:sz="0" w:space="0" w:color="auto"/>
        <w:right w:val="none" w:sz="0" w:space="0" w:color="auto"/>
      </w:divBdr>
    </w:div>
    <w:div w:id="257059700">
      <w:bodyDiv w:val="1"/>
      <w:marLeft w:val="0"/>
      <w:marRight w:val="0"/>
      <w:marTop w:val="0"/>
      <w:marBottom w:val="0"/>
      <w:divBdr>
        <w:top w:val="none" w:sz="0" w:space="0" w:color="auto"/>
        <w:left w:val="none" w:sz="0" w:space="0" w:color="auto"/>
        <w:bottom w:val="none" w:sz="0" w:space="0" w:color="auto"/>
        <w:right w:val="none" w:sz="0" w:space="0" w:color="auto"/>
      </w:divBdr>
    </w:div>
    <w:div w:id="257643014">
      <w:bodyDiv w:val="1"/>
      <w:marLeft w:val="0"/>
      <w:marRight w:val="0"/>
      <w:marTop w:val="0"/>
      <w:marBottom w:val="0"/>
      <w:divBdr>
        <w:top w:val="none" w:sz="0" w:space="0" w:color="auto"/>
        <w:left w:val="none" w:sz="0" w:space="0" w:color="auto"/>
        <w:bottom w:val="none" w:sz="0" w:space="0" w:color="auto"/>
        <w:right w:val="none" w:sz="0" w:space="0" w:color="auto"/>
      </w:divBdr>
    </w:div>
    <w:div w:id="258609005">
      <w:bodyDiv w:val="1"/>
      <w:marLeft w:val="0"/>
      <w:marRight w:val="0"/>
      <w:marTop w:val="0"/>
      <w:marBottom w:val="0"/>
      <w:divBdr>
        <w:top w:val="none" w:sz="0" w:space="0" w:color="auto"/>
        <w:left w:val="none" w:sz="0" w:space="0" w:color="auto"/>
        <w:bottom w:val="none" w:sz="0" w:space="0" w:color="auto"/>
        <w:right w:val="none" w:sz="0" w:space="0" w:color="auto"/>
      </w:divBdr>
    </w:div>
    <w:div w:id="259264192">
      <w:bodyDiv w:val="1"/>
      <w:marLeft w:val="0"/>
      <w:marRight w:val="0"/>
      <w:marTop w:val="0"/>
      <w:marBottom w:val="0"/>
      <w:divBdr>
        <w:top w:val="none" w:sz="0" w:space="0" w:color="auto"/>
        <w:left w:val="none" w:sz="0" w:space="0" w:color="auto"/>
        <w:bottom w:val="none" w:sz="0" w:space="0" w:color="auto"/>
        <w:right w:val="none" w:sz="0" w:space="0" w:color="auto"/>
      </w:divBdr>
    </w:div>
    <w:div w:id="260384303">
      <w:bodyDiv w:val="1"/>
      <w:marLeft w:val="0"/>
      <w:marRight w:val="0"/>
      <w:marTop w:val="0"/>
      <w:marBottom w:val="0"/>
      <w:divBdr>
        <w:top w:val="none" w:sz="0" w:space="0" w:color="auto"/>
        <w:left w:val="none" w:sz="0" w:space="0" w:color="auto"/>
        <w:bottom w:val="none" w:sz="0" w:space="0" w:color="auto"/>
        <w:right w:val="none" w:sz="0" w:space="0" w:color="auto"/>
      </w:divBdr>
    </w:div>
    <w:div w:id="260838920">
      <w:bodyDiv w:val="1"/>
      <w:marLeft w:val="0"/>
      <w:marRight w:val="0"/>
      <w:marTop w:val="0"/>
      <w:marBottom w:val="0"/>
      <w:divBdr>
        <w:top w:val="none" w:sz="0" w:space="0" w:color="auto"/>
        <w:left w:val="none" w:sz="0" w:space="0" w:color="auto"/>
        <w:bottom w:val="none" w:sz="0" w:space="0" w:color="auto"/>
        <w:right w:val="none" w:sz="0" w:space="0" w:color="auto"/>
      </w:divBdr>
    </w:div>
    <w:div w:id="262996702">
      <w:bodyDiv w:val="1"/>
      <w:marLeft w:val="0"/>
      <w:marRight w:val="0"/>
      <w:marTop w:val="0"/>
      <w:marBottom w:val="0"/>
      <w:divBdr>
        <w:top w:val="none" w:sz="0" w:space="0" w:color="auto"/>
        <w:left w:val="none" w:sz="0" w:space="0" w:color="auto"/>
        <w:bottom w:val="none" w:sz="0" w:space="0" w:color="auto"/>
        <w:right w:val="none" w:sz="0" w:space="0" w:color="auto"/>
      </w:divBdr>
    </w:div>
    <w:div w:id="263274042">
      <w:bodyDiv w:val="1"/>
      <w:marLeft w:val="0"/>
      <w:marRight w:val="0"/>
      <w:marTop w:val="0"/>
      <w:marBottom w:val="0"/>
      <w:divBdr>
        <w:top w:val="none" w:sz="0" w:space="0" w:color="auto"/>
        <w:left w:val="none" w:sz="0" w:space="0" w:color="auto"/>
        <w:bottom w:val="none" w:sz="0" w:space="0" w:color="auto"/>
        <w:right w:val="none" w:sz="0" w:space="0" w:color="auto"/>
      </w:divBdr>
    </w:div>
    <w:div w:id="264272239">
      <w:bodyDiv w:val="1"/>
      <w:marLeft w:val="0"/>
      <w:marRight w:val="0"/>
      <w:marTop w:val="0"/>
      <w:marBottom w:val="0"/>
      <w:divBdr>
        <w:top w:val="none" w:sz="0" w:space="0" w:color="auto"/>
        <w:left w:val="none" w:sz="0" w:space="0" w:color="auto"/>
        <w:bottom w:val="none" w:sz="0" w:space="0" w:color="auto"/>
        <w:right w:val="none" w:sz="0" w:space="0" w:color="auto"/>
      </w:divBdr>
    </w:div>
    <w:div w:id="265046105">
      <w:bodyDiv w:val="1"/>
      <w:marLeft w:val="0"/>
      <w:marRight w:val="0"/>
      <w:marTop w:val="0"/>
      <w:marBottom w:val="0"/>
      <w:divBdr>
        <w:top w:val="none" w:sz="0" w:space="0" w:color="auto"/>
        <w:left w:val="none" w:sz="0" w:space="0" w:color="auto"/>
        <w:bottom w:val="none" w:sz="0" w:space="0" w:color="auto"/>
        <w:right w:val="none" w:sz="0" w:space="0" w:color="auto"/>
      </w:divBdr>
    </w:div>
    <w:div w:id="265768444">
      <w:bodyDiv w:val="1"/>
      <w:marLeft w:val="0"/>
      <w:marRight w:val="0"/>
      <w:marTop w:val="0"/>
      <w:marBottom w:val="0"/>
      <w:divBdr>
        <w:top w:val="none" w:sz="0" w:space="0" w:color="auto"/>
        <w:left w:val="none" w:sz="0" w:space="0" w:color="auto"/>
        <w:bottom w:val="none" w:sz="0" w:space="0" w:color="auto"/>
        <w:right w:val="none" w:sz="0" w:space="0" w:color="auto"/>
      </w:divBdr>
    </w:div>
    <w:div w:id="267128094">
      <w:bodyDiv w:val="1"/>
      <w:marLeft w:val="0"/>
      <w:marRight w:val="0"/>
      <w:marTop w:val="0"/>
      <w:marBottom w:val="0"/>
      <w:divBdr>
        <w:top w:val="none" w:sz="0" w:space="0" w:color="auto"/>
        <w:left w:val="none" w:sz="0" w:space="0" w:color="auto"/>
        <w:bottom w:val="none" w:sz="0" w:space="0" w:color="auto"/>
        <w:right w:val="none" w:sz="0" w:space="0" w:color="auto"/>
      </w:divBdr>
    </w:div>
    <w:div w:id="270480063">
      <w:bodyDiv w:val="1"/>
      <w:marLeft w:val="0"/>
      <w:marRight w:val="0"/>
      <w:marTop w:val="0"/>
      <w:marBottom w:val="0"/>
      <w:divBdr>
        <w:top w:val="none" w:sz="0" w:space="0" w:color="auto"/>
        <w:left w:val="none" w:sz="0" w:space="0" w:color="auto"/>
        <w:bottom w:val="none" w:sz="0" w:space="0" w:color="auto"/>
        <w:right w:val="none" w:sz="0" w:space="0" w:color="auto"/>
      </w:divBdr>
    </w:div>
    <w:div w:id="273175426">
      <w:bodyDiv w:val="1"/>
      <w:marLeft w:val="0"/>
      <w:marRight w:val="0"/>
      <w:marTop w:val="0"/>
      <w:marBottom w:val="0"/>
      <w:divBdr>
        <w:top w:val="none" w:sz="0" w:space="0" w:color="auto"/>
        <w:left w:val="none" w:sz="0" w:space="0" w:color="auto"/>
        <w:bottom w:val="none" w:sz="0" w:space="0" w:color="auto"/>
        <w:right w:val="none" w:sz="0" w:space="0" w:color="auto"/>
      </w:divBdr>
    </w:div>
    <w:div w:id="273447311">
      <w:bodyDiv w:val="1"/>
      <w:marLeft w:val="0"/>
      <w:marRight w:val="0"/>
      <w:marTop w:val="0"/>
      <w:marBottom w:val="0"/>
      <w:divBdr>
        <w:top w:val="none" w:sz="0" w:space="0" w:color="auto"/>
        <w:left w:val="none" w:sz="0" w:space="0" w:color="auto"/>
        <w:bottom w:val="none" w:sz="0" w:space="0" w:color="auto"/>
        <w:right w:val="none" w:sz="0" w:space="0" w:color="auto"/>
      </w:divBdr>
    </w:div>
    <w:div w:id="275142625">
      <w:bodyDiv w:val="1"/>
      <w:marLeft w:val="0"/>
      <w:marRight w:val="0"/>
      <w:marTop w:val="0"/>
      <w:marBottom w:val="0"/>
      <w:divBdr>
        <w:top w:val="none" w:sz="0" w:space="0" w:color="auto"/>
        <w:left w:val="none" w:sz="0" w:space="0" w:color="auto"/>
        <w:bottom w:val="none" w:sz="0" w:space="0" w:color="auto"/>
        <w:right w:val="none" w:sz="0" w:space="0" w:color="auto"/>
      </w:divBdr>
    </w:div>
    <w:div w:id="277836199">
      <w:bodyDiv w:val="1"/>
      <w:marLeft w:val="0"/>
      <w:marRight w:val="0"/>
      <w:marTop w:val="0"/>
      <w:marBottom w:val="0"/>
      <w:divBdr>
        <w:top w:val="none" w:sz="0" w:space="0" w:color="auto"/>
        <w:left w:val="none" w:sz="0" w:space="0" w:color="auto"/>
        <w:bottom w:val="none" w:sz="0" w:space="0" w:color="auto"/>
        <w:right w:val="none" w:sz="0" w:space="0" w:color="auto"/>
      </w:divBdr>
    </w:div>
    <w:div w:id="278991388">
      <w:bodyDiv w:val="1"/>
      <w:marLeft w:val="0"/>
      <w:marRight w:val="0"/>
      <w:marTop w:val="0"/>
      <w:marBottom w:val="0"/>
      <w:divBdr>
        <w:top w:val="none" w:sz="0" w:space="0" w:color="auto"/>
        <w:left w:val="none" w:sz="0" w:space="0" w:color="auto"/>
        <w:bottom w:val="none" w:sz="0" w:space="0" w:color="auto"/>
        <w:right w:val="none" w:sz="0" w:space="0" w:color="auto"/>
      </w:divBdr>
    </w:div>
    <w:div w:id="280109040">
      <w:bodyDiv w:val="1"/>
      <w:marLeft w:val="0"/>
      <w:marRight w:val="0"/>
      <w:marTop w:val="0"/>
      <w:marBottom w:val="0"/>
      <w:divBdr>
        <w:top w:val="none" w:sz="0" w:space="0" w:color="auto"/>
        <w:left w:val="none" w:sz="0" w:space="0" w:color="auto"/>
        <w:bottom w:val="none" w:sz="0" w:space="0" w:color="auto"/>
        <w:right w:val="none" w:sz="0" w:space="0" w:color="auto"/>
      </w:divBdr>
    </w:div>
    <w:div w:id="286012320">
      <w:bodyDiv w:val="1"/>
      <w:marLeft w:val="0"/>
      <w:marRight w:val="0"/>
      <w:marTop w:val="0"/>
      <w:marBottom w:val="0"/>
      <w:divBdr>
        <w:top w:val="none" w:sz="0" w:space="0" w:color="auto"/>
        <w:left w:val="none" w:sz="0" w:space="0" w:color="auto"/>
        <w:bottom w:val="none" w:sz="0" w:space="0" w:color="auto"/>
        <w:right w:val="none" w:sz="0" w:space="0" w:color="auto"/>
      </w:divBdr>
    </w:div>
    <w:div w:id="286741521">
      <w:bodyDiv w:val="1"/>
      <w:marLeft w:val="0"/>
      <w:marRight w:val="0"/>
      <w:marTop w:val="0"/>
      <w:marBottom w:val="0"/>
      <w:divBdr>
        <w:top w:val="none" w:sz="0" w:space="0" w:color="auto"/>
        <w:left w:val="none" w:sz="0" w:space="0" w:color="auto"/>
        <w:bottom w:val="none" w:sz="0" w:space="0" w:color="auto"/>
        <w:right w:val="none" w:sz="0" w:space="0" w:color="auto"/>
      </w:divBdr>
    </w:div>
    <w:div w:id="287667947">
      <w:bodyDiv w:val="1"/>
      <w:marLeft w:val="0"/>
      <w:marRight w:val="0"/>
      <w:marTop w:val="0"/>
      <w:marBottom w:val="0"/>
      <w:divBdr>
        <w:top w:val="none" w:sz="0" w:space="0" w:color="auto"/>
        <w:left w:val="none" w:sz="0" w:space="0" w:color="auto"/>
        <w:bottom w:val="none" w:sz="0" w:space="0" w:color="auto"/>
        <w:right w:val="none" w:sz="0" w:space="0" w:color="auto"/>
      </w:divBdr>
    </w:div>
    <w:div w:id="288516596">
      <w:bodyDiv w:val="1"/>
      <w:marLeft w:val="0"/>
      <w:marRight w:val="0"/>
      <w:marTop w:val="0"/>
      <w:marBottom w:val="0"/>
      <w:divBdr>
        <w:top w:val="none" w:sz="0" w:space="0" w:color="auto"/>
        <w:left w:val="none" w:sz="0" w:space="0" w:color="auto"/>
        <w:bottom w:val="none" w:sz="0" w:space="0" w:color="auto"/>
        <w:right w:val="none" w:sz="0" w:space="0" w:color="auto"/>
      </w:divBdr>
    </w:div>
    <w:div w:id="288708141">
      <w:bodyDiv w:val="1"/>
      <w:marLeft w:val="0"/>
      <w:marRight w:val="0"/>
      <w:marTop w:val="0"/>
      <w:marBottom w:val="0"/>
      <w:divBdr>
        <w:top w:val="none" w:sz="0" w:space="0" w:color="auto"/>
        <w:left w:val="none" w:sz="0" w:space="0" w:color="auto"/>
        <w:bottom w:val="none" w:sz="0" w:space="0" w:color="auto"/>
        <w:right w:val="none" w:sz="0" w:space="0" w:color="auto"/>
      </w:divBdr>
    </w:div>
    <w:div w:id="289433203">
      <w:bodyDiv w:val="1"/>
      <w:marLeft w:val="0"/>
      <w:marRight w:val="0"/>
      <w:marTop w:val="0"/>
      <w:marBottom w:val="0"/>
      <w:divBdr>
        <w:top w:val="none" w:sz="0" w:space="0" w:color="auto"/>
        <w:left w:val="none" w:sz="0" w:space="0" w:color="auto"/>
        <w:bottom w:val="none" w:sz="0" w:space="0" w:color="auto"/>
        <w:right w:val="none" w:sz="0" w:space="0" w:color="auto"/>
      </w:divBdr>
    </w:div>
    <w:div w:id="290671904">
      <w:bodyDiv w:val="1"/>
      <w:marLeft w:val="0"/>
      <w:marRight w:val="0"/>
      <w:marTop w:val="0"/>
      <w:marBottom w:val="0"/>
      <w:divBdr>
        <w:top w:val="none" w:sz="0" w:space="0" w:color="auto"/>
        <w:left w:val="none" w:sz="0" w:space="0" w:color="auto"/>
        <w:bottom w:val="none" w:sz="0" w:space="0" w:color="auto"/>
        <w:right w:val="none" w:sz="0" w:space="0" w:color="auto"/>
      </w:divBdr>
    </w:div>
    <w:div w:id="291909349">
      <w:bodyDiv w:val="1"/>
      <w:marLeft w:val="0"/>
      <w:marRight w:val="0"/>
      <w:marTop w:val="0"/>
      <w:marBottom w:val="0"/>
      <w:divBdr>
        <w:top w:val="none" w:sz="0" w:space="0" w:color="auto"/>
        <w:left w:val="none" w:sz="0" w:space="0" w:color="auto"/>
        <w:bottom w:val="none" w:sz="0" w:space="0" w:color="auto"/>
        <w:right w:val="none" w:sz="0" w:space="0" w:color="auto"/>
      </w:divBdr>
    </w:div>
    <w:div w:id="292716282">
      <w:bodyDiv w:val="1"/>
      <w:marLeft w:val="0"/>
      <w:marRight w:val="0"/>
      <w:marTop w:val="0"/>
      <w:marBottom w:val="0"/>
      <w:divBdr>
        <w:top w:val="none" w:sz="0" w:space="0" w:color="auto"/>
        <w:left w:val="none" w:sz="0" w:space="0" w:color="auto"/>
        <w:bottom w:val="none" w:sz="0" w:space="0" w:color="auto"/>
        <w:right w:val="none" w:sz="0" w:space="0" w:color="auto"/>
      </w:divBdr>
    </w:div>
    <w:div w:id="293487351">
      <w:bodyDiv w:val="1"/>
      <w:marLeft w:val="0"/>
      <w:marRight w:val="0"/>
      <w:marTop w:val="0"/>
      <w:marBottom w:val="0"/>
      <w:divBdr>
        <w:top w:val="none" w:sz="0" w:space="0" w:color="auto"/>
        <w:left w:val="none" w:sz="0" w:space="0" w:color="auto"/>
        <w:bottom w:val="none" w:sz="0" w:space="0" w:color="auto"/>
        <w:right w:val="none" w:sz="0" w:space="0" w:color="auto"/>
      </w:divBdr>
    </w:div>
    <w:div w:id="294143365">
      <w:bodyDiv w:val="1"/>
      <w:marLeft w:val="0"/>
      <w:marRight w:val="0"/>
      <w:marTop w:val="0"/>
      <w:marBottom w:val="0"/>
      <w:divBdr>
        <w:top w:val="none" w:sz="0" w:space="0" w:color="auto"/>
        <w:left w:val="none" w:sz="0" w:space="0" w:color="auto"/>
        <w:bottom w:val="none" w:sz="0" w:space="0" w:color="auto"/>
        <w:right w:val="none" w:sz="0" w:space="0" w:color="auto"/>
      </w:divBdr>
    </w:div>
    <w:div w:id="300309981">
      <w:bodyDiv w:val="1"/>
      <w:marLeft w:val="0"/>
      <w:marRight w:val="0"/>
      <w:marTop w:val="0"/>
      <w:marBottom w:val="0"/>
      <w:divBdr>
        <w:top w:val="none" w:sz="0" w:space="0" w:color="auto"/>
        <w:left w:val="none" w:sz="0" w:space="0" w:color="auto"/>
        <w:bottom w:val="none" w:sz="0" w:space="0" w:color="auto"/>
        <w:right w:val="none" w:sz="0" w:space="0" w:color="auto"/>
      </w:divBdr>
    </w:div>
    <w:div w:id="300966904">
      <w:bodyDiv w:val="1"/>
      <w:marLeft w:val="0"/>
      <w:marRight w:val="0"/>
      <w:marTop w:val="0"/>
      <w:marBottom w:val="0"/>
      <w:divBdr>
        <w:top w:val="none" w:sz="0" w:space="0" w:color="auto"/>
        <w:left w:val="none" w:sz="0" w:space="0" w:color="auto"/>
        <w:bottom w:val="none" w:sz="0" w:space="0" w:color="auto"/>
        <w:right w:val="none" w:sz="0" w:space="0" w:color="auto"/>
      </w:divBdr>
    </w:div>
    <w:div w:id="301010600">
      <w:bodyDiv w:val="1"/>
      <w:marLeft w:val="0"/>
      <w:marRight w:val="0"/>
      <w:marTop w:val="0"/>
      <w:marBottom w:val="0"/>
      <w:divBdr>
        <w:top w:val="none" w:sz="0" w:space="0" w:color="auto"/>
        <w:left w:val="none" w:sz="0" w:space="0" w:color="auto"/>
        <w:bottom w:val="none" w:sz="0" w:space="0" w:color="auto"/>
        <w:right w:val="none" w:sz="0" w:space="0" w:color="auto"/>
      </w:divBdr>
    </w:div>
    <w:div w:id="302933635">
      <w:bodyDiv w:val="1"/>
      <w:marLeft w:val="0"/>
      <w:marRight w:val="0"/>
      <w:marTop w:val="0"/>
      <w:marBottom w:val="0"/>
      <w:divBdr>
        <w:top w:val="none" w:sz="0" w:space="0" w:color="auto"/>
        <w:left w:val="none" w:sz="0" w:space="0" w:color="auto"/>
        <w:bottom w:val="none" w:sz="0" w:space="0" w:color="auto"/>
        <w:right w:val="none" w:sz="0" w:space="0" w:color="auto"/>
      </w:divBdr>
    </w:div>
    <w:div w:id="303587704">
      <w:bodyDiv w:val="1"/>
      <w:marLeft w:val="0"/>
      <w:marRight w:val="0"/>
      <w:marTop w:val="0"/>
      <w:marBottom w:val="0"/>
      <w:divBdr>
        <w:top w:val="none" w:sz="0" w:space="0" w:color="auto"/>
        <w:left w:val="none" w:sz="0" w:space="0" w:color="auto"/>
        <w:bottom w:val="none" w:sz="0" w:space="0" w:color="auto"/>
        <w:right w:val="none" w:sz="0" w:space="0" w:color="auto"/>
      </w:divBdr>
    </w:div>
    <w:div w:id="304623989">
      <w:bodyDiv w:val="1"/>
      <w:marLeft w:val="0"/>
      <w:marRight w:val="0"/>
      <w:marTop w:val="0"/>
      <w:marBottom w:val="0"/>
      <w:divBdr>
        <w:top w:val="none" w:sz="0" w:space="0" w:color="auto"/>
        <w:left w:val="none" w:sz="0" w:space="0" w:color="auto"/>
        <w:bottom w:val="none" w:sz="0" w:space="0" w:color="auto"/>
        <w:right w:val="none" w:sz="0" w:space="0" w:color="auto"/>
      </w:divBdr>
    </w:div>
    <w:div w:id="305814831">
      <w:bodyDiv w:val="1"/>
      <w:marLeft w:val="0"/>
      <w:marRight w:val="0"/>
      <w:marTop w:val="0"/>
      <w:marBottom w:val="0"/>
      <w:divBdr>
        <w:top w:val="none" w:sz="0" w:space="0" w:color="auto"/>
        <w:left w:val="none" w:sz="0" w:space="0" w:color="auto"/>
        <w:bottom w:val="none" w:sz="0" w:space="0" w:color="auto"/>
        <w:right w:val="none" w:sz="0" w:space="0" w:color="auto"/>
      </w:divBdr>
    </w:div>
    <w:div w:id="307633364">
      <w:bodyDiv w:val="1"/>
      <w:marLeft w:val="0"/>
      <w:marRight w:val="0"/>
      <w:marTop w:val="0"/>
      <w:marBottom w:val="0"/>
      <w:divBdr>
        <w:top w:val="none" w:sz="0" w:space="0" w:color="auto"/>
        <w:left w:val="none" w:sz="0" w:space="0" w:color="auto"/>
        <w:bottom w:val="none" w:sz="0" w:space="0" w:color="auto"/>
        <w:right w:val="none" w:sz="0" w:space="0" w:color="auto"/>
      </w:divBdr>
    </w:div>
    <w:div w:id="308679617">
      <w:bodyDiv w:val="1"/>
      <w:marLeft w:val="0"/>
      <w:marRight w:val="0"/>
      <w:marTop w:val="0"/>
      <w:marBottom w:val="0"/>
      <w:divBdr>
        <w:top w:val="none" w:sz="0" w:space="0" w:color="auto"/>
        <w:left w:val="none" w:sz="0" w:space="0" w:color="auto"/>
        <w:bottom w:val="none" w:sz="0" w:space="0" w:color="auto"/>
        <w:right w:val="none" w:sz="0" w:space="0" w:color="auto"/>
      </w:divBdr>
    </w:div>
    <w:div w:id="310453426">
      <w:bodyDiv w:val="1"/>
      <w:marLeft w:val="0"/>
      <w:marRight w:val="0"/>
      <w:marTop w:val="0"/>
      <w:marBottom w:val="0"/>
      <w:divBdr>
        <w:top w:val="none" w:sz="0" w:space="0" w:color="auto"/>
        <w:left w:val="none" w:sz="0" w:space="0" w:color="auto"/>
        <w:bottom w:val="none" w:sz="0" w:space="0" w:color="auto"/>
        <w:right w:val="none" w:sz="0" w:space="0" w:color="auto"/>
      </w:divBdr>
    </w:div>
    <w:div w:id="311757931">
      <w:bodyDiv w:val="1"/>
      <w:marLeft w:val="0"/>
      <w:marRight w:val="0"/>
      <w:marTop w:val="0"/>
      <w:marBottom w:val="0"/>
      <w:divBdr>
        <w:top w:val="none" w:sz="0" w:space="0" w:color="auto"/>
        <w:left w:val="none" w:sz="0" w:space="0" w:color="auto"/>
        <w:bottom w:val="none" w:sz="0" w:space="0" w:color="auto"/>
        <w:right w:val="none" w:sz="0" w:space="0" w:color="auto"/>
      </w:divBdr>
    </w:div>
    <w:div w:id="314189107">
      <w:bodyDiv w:val="1"/>
      <w:marLeft w:val="0"/>
      <w:marRight w:val="0"/>
      <w:marTop w:val="0"/>
      <w:marBottom w:val="0"/>
      <w:divBdr>
        <w:top w:val="none" w:sz="0" w:space="0" w:color="auto"/>
        <w:left w:val="none" w:sz="0" w:space="0" w:color="auto"/>
        <w:bottom w:val="none" w:sz="0" w:space="0" w:color="auto"/>
        <w:right w:val="none" w:sz="0" w:space="0" w:color="auto"/>
      </w:divBdr>
    </w:div>
    <w:div w:id="315889122">
      <w:bodyDiv w:val="1"/>
      <w:marLeft w:val="0"/>
      <w:marRight w:val="0"/>
      <w:marTop w:val="0"/>
      <w:marBottom w:val="0"/>
      <w:divBdr>
        <w:top w:val="none" w:sz="0" w:space="0" w:color="auto"/>
        <w:left w:val="none" w:sz="0" w:space="0" w:color="auto"/>
        <w:bottom w:val="none" w:sz="0" w:space="0" w:color="auto"/>
        <w:right w:val="none" w:sz="0" w:space="0" w:color="auto"/>
      </w:divBdr>
    </w:div>
    <w:div w:id="317270582">
      <w:bodyDiv w:val="1"/>
      <w:marLeft w:val="0"/>
      <w:marRight w:val="0"/>
      <w:marTop w:val="0"/>
      <w:marBottom w:val="0"/>
      <w:divBdr>
        <w:top w:val="none" w:sz="0" w:space="0" w:color="auto"/>
        <w:left w:val="none" w:sz="0" w:space="0" w:color="auto"/>
        <w:bottom w:val="none" w:sz="0" w:space="0" w:color="auto"/>
        <w:right w:val="none" w:sz="0" w:space="0" w:color="auto"/>
      </w:divBdr>
    </w:div>
    <w:div w:id="317537995">
      <w:bodyDiv w:val="1"/>
      <w:marLeft w:val="0"/>
      <w:marRight w:val="0"/>
      <w:marTop w:val="0"/>
      <w:marBottom w:val="0"/>
      <w:divBdr>
        <w:top w:val="none" w:sz="0" w:space="0" w:color="auto"/>
        <w:left w:val="none" w:sz="0" w:space="0" w:color="auto"/>
        <w:bottom w:val="none" w:sz="0" w:space="0" w:color="auto"/>
        <w:right w:val="none" w:sz="0" w:space="0" w:color="auto"/>
      </w:divBdr>
    </w:div>
    <w:div w:id="318730188">
      <w:bodyDiv w:val="1"/>
      <w:marLeft w:val="0"/>
      <w:marRight w:val="0"/>
      <w:marTop w:val="0"/>
      <w:marBottom w:val="0"/>
      <w:divBdr>
        <w:top w:val="none" w:sz="0" w:space="0" w:color="auto"/>
        <w:left w:val="none" w:sz="0" w:space="0" w:color="auto"/>
        <w:bottom w:val="none" w:sz="0" w:space="0" w:color="auto"/>
        <w:right w:val="none" w:sz="0" w:space="0" w:color="auto"/>
      </w:divBdr>
    </w:div>
    <w:div w:id="318848416">
      <w:bodyDiv w:val="1"/>
      <w:marLeft w:val="0"/>
      <w:marRight w:val="0"/>
      <w:marTop w:val="0"/>
      <w:marBottom w:val="0"/>
      <w:divBdr>
        <w:top w:val="none" w:sz="0" w:space="0" w:color="auto"/>
        <w:left w:val="none" w:sz="0" w:space="0" w:color="auto"/>
        <w:bottom w:val="none" w:sz="0" w:space="0" w:color="auto"/>
        <w:right w:val="none" w:sz="0" w:space="0" w:color="auto"/>
      </w:divBdr>
    </w:div>
    <w:div w:id="319888322">
      <w:bodyDiv w:val="1"/>
      <w:marLeft w:val="0"/>
      <w:marRight w:val="0"/>
      <w:marTop w:val="0"/>
      <w:marBottom w:val="0"/>
      <w:divBdr>
        <w:top w:val="none" w:sz="0" w:space="0" w:color="auto"/>
        <w:left w:val="none" w:sz="0" w:space="0" w:color="auto"/>
        <w:bottom w:val="none" w:sz="0" w:space="0" w:color="auto"/>
        <w:right w:val="none" w:sz="0" w:space="0" w:color="auto"/>
      </w:divBdr>
    </w:div>
    <w:div w:id="321735913">
      <w:bodyDiv w:val="1"/>
      <w:marLeft w:val="0"/>
      <w:marRight w:val="0"/>
      <w:marTop w:val="0"/>
      <w:marBottom w:val="0"/>
      <w:divBdr>
        <w:top w:val="none" w:sz="0" w:space="0" w:color="auto"/>
        <w:left w:val="none" w:sz="0" w:space="0" w:color="auto"/>
        <w:bottom w:val="none" w:sz="0" w:space="0" w:color="auto"/>
        <w:right w:val="none" w:sz="0" w:space="0" w:color="auto"/>
      </w:divBdr>
    </w:div>
    <w:div w:id="321855371">
      <w:bodyDiv w:val="1"/>
      <w:marLeft w:val="0"/>
      <w:marRight w:val="0"/>
      <w:marTop w:val="0"/>
      <w:marBottom w:val="0"/>
      <w:divBdr>
        <w:top w:val="none" w:sz="0" w:space="0" w:color="auto"/>
        <w:left w:val="none" w:sz="0" w:space="0" w:color="auto"/>
        <w:bottom w:val="none" w:sz="0" w:space="0" w:color="auto"/>
        <w:right w:val="none" w:sz="0" w:space="0" w:color="auto"/>
      </w:divBdr>
    </w:div>
    <w:div w:id="325132024">
      <w:bodyDiv w:val="1"/>
      <w:marLeft w:val="0"/>
      <w:marRight w:val="0"/>
      <w:marTop w:val="0"/>
      <w:marBottom w:val="0"/>
      <w:divBdr>
        <w:top w:val="none" w:sz="0" w:space="0" w:color="auto"/>
        <w:left w:val="none" w:sz="0" w:space="0" w:color="auto"/>
        <w:bottom w:val="none" w:sz="0" w:space="0" w:color="auto"/>
        <w:right w:val="none" w:sz="0" w:space="0" w:color="auto"/>
      </w:divBdr>
    </w:div>
    <w:div w:id="328870067">
      <w:bodyDiv w:val="1"/>
      <w:marLeft w:val="0"/>
      <w:marRight w:val="0"/>
      <w:marTop w:val="0"/>
      <w:marBottom w:val="0"/>
      <w:divBdr>
        <w:top w:val="none" w:sz="0" w:space="0" w:color="auto"/>
        <w:left w:val="none" w:sz="0" w:space="0" w:color="auto"/>
        <w:bottom w:val="none" w:sz="0" w:space="0" w:color="auto"/>
        <w:right w:val="none" w:sz="0" w:space="0" w:color="auto"/>
      </w:divBdr>
    </w:div>
    <w:div w:id="329985531">
      <w:bodyDiv w:val="1"/>
      <w:marLeft w:val="0"/>
      <w:marRight w:val="0"/>
      <w:marTop w:val="0"/>
      <w:marBottom w:val="0"/>
      <w:divBdr>
        <w:top w:val="none" w:sz="0" w:space="0" w:color="auto"/>
        <w:left w:val="none" w:sz="0" w:space="0" w:color="auto"/>
        <w:bottom w:val="none" w:sz="0" w:space="0" w:color="auto"/>
        <w:right w:val="none" w:sz="0" w:space="0" w:color="auto"/>
      </w:divBdr>
    </w:div>
    <w:div w:id="330106473">
      <w:bodyDiv w:val="1"/>
      <w:marLeft w:val="0"/>
      <w:marRight w:val="0"/>
      <w:marTop w:val="0"/>
      <w:marBottom w:val="0"/>
      <w:divBdr>
        <w:top w:val="none" w:sz="0" w:space="0" w:color="auto"/>
        <w:left w:val="none" w:sz="0" w:space="0" w:color="auto"/>
        <w:bottom w:val="none" w:sz="0" w:space="0" w:color="auto"/>
        <w:right w:val="none" w:sz="0" w:space="0" w:color="auto"/>
      </w:divBdr>
    </w:div>
    <w:div w:id="330331244">
      <w:bodyDiv w:val="1"/>
      <w:marLeft w:val="0"/>
      <w:marRight w:val="0"/>
      <w:marTop w:val="0"/>
      <w:marBottom w:val="0"/>
      <w:divBdr>
        <w:top w:val="none" w:sz="0" w:space="0" w:color="auto"/>
        <w:left w:val="none" w:sz="0" w:space="0" w:color="auto"/>
        <w:bottom w:val="none" w:sz="0" w:space="0" w:color="auto"/>
        <w:right w:val="none" w:sz="0" w:space="0" w:color="auto"/>
      </w:divBdr>
    </w:div>
    <w:div w:id="337465945">
      <w:bodyDiv w:val="1"/>
      <w:marLeft w:val="0"/>
      <w:marRight w:val="0"/>
      <w:marTop w:val="0"/>
      <w:marBottom w:val="0"/>
      <w:divBdr>
        <w:top w:val="none" w:sz="0" w:space="0" w:color="auto"/>
        <w:left w:val="none" w:sz="0" w:space="0" w:color="auto"/>
        <w:bottom w:val="none" w:sz="0" w:space="0" w:color="auto"/>
        <w:right w:val="none" w:sz="0" w:space="0" w:color="auto"/>
      </w:divBdr>
    </w:div>
    <w:div w:id="339166437">
      <w:bodyDiv w:val="1"/>
      <w:marLeft w:val="0"/>
      <w:marRight w:val="0"/>
      <w:marTop w:val="0"/>
      <w:marBottom w:val="0"/>
      <w:divBdr>
        <w:top w:val="none" w:sz="0" w:space="0" w:color="auto"/>
        <w:left w:val="none" w:sz="0" w:space="0" w:color="auto"/>
        <w:bottom w:val="none" w:sz="0" w:space="0" w:color="auto"/>
        <w:right w:val="none" w:sz="0" w:space="0" w:color="auto"/>
      </w:divBdr>
    </w:div>
    <w:div w:id="340746665">
      <w:bodyDiv w:val="1"/>
      <w:marLeft w:val="0"/>
      <w:marRight w:val="0"/>
      <w:marTop w:val="0"/>
      <w:marBottom w:val="0"/>
      <w:divBdr>
        <w:top w:val="none" w:sz="0" w:space="0" w:color="auto"/>
        <w:left w:val="none" w:sz="0" w:space="0" w:color="auto"/>
        <w:bottom w:val="none" w:sz="0" w:space="0" w:color="auto"/>
        <w:right w:val="none" w:sz="0" w:space="0" w:color="auto"/>
      </w:divBdr>
    </w:div>
    <w:div w:id="341250208">
      <w:bodyDiv w:val="1"/>
      <w:marLeft w:val="0"/>
      <w:marRight w:val="0"/>
      <w:marTop w:val="0"/>
      <w:marBottom w:val="0"/>
      <w:divBdr>
        <w:top w:val="none" w:sz="0" w:space="0" w:color="auto"/>
        <w:left w:val="none" w:sz="0" w:space="0" w:color="auto"/>
        <w:bottom w:val="none" w:sz="0" w:space="0" w:color="auto"/>
        <w:right w:val="none" w:sz="0" w:space="0" w:color="auto"/>
      </w:divBdr>
    </w:div>
    <w:div w:id="341319316">
      <w:bodyDiv w:val="1"/>
      <w:marLeft w:val="0"/>
      <w:marRight w:val="0"/>
      <w:marTop w:val="0"/>
      <w:marBottom w:val="0"/>
      <w:divBdr>
        <w:top w:val="none" w:sz="0" w:space="0" w:color="auto"/>
        <w:left w:val="none" w:sz="0" w:space="0" w:color="auto"/>
        <w:bottom w:val="none" w:sz="0" w:space="0" w:color="auto"/>
        <w:right w:val="none" w:sz="0" w:space="0" w:color="auto"/>
      </w:divBdr>
    </w:div>
    <w:div w:id="344132083">
      <w:bodyDiv w:val="1"/>
      <w:marLeft w:val="0"/>
      <w:marRight w:val="0"/>
      <w:marTop w:val="0"/>
      <w:marBottom w:val="0"/>
      <w:divBdr>
        <w:top w:val="none" w:sz="0" w:space="0" w:color="auto"/>
        <w:left w:val="none" w:sz="0" w:space="0" w:color="auto"/>
        <w:bottom w:val="none" w:sz="0" w:space="0" w:color="auto"/>
        <w:right w:val="none" w:sz="0" w:space="0" w:color="auto"/>
      </w:divBdr>
    </w:div>
    <w:div w:id="344406860">
      <w:bodyDiv w:val="1"/>
      <w:marLeft w:val="0"/>
      <w:marRight w:val="0"/>
      <w:marTop w:val="0"/>
      <w:marBottom w:val="0"/>
      <w:divBdr>
        <w:top w:val="none" w:sz="0" w:space="0" w:color="auto"/>
        <w:left w:val="none" w:sz="0" w:space="0" w:color="auto"/>
        <w:bottom w:val="none" w:sz="0" w:space="0" w:color="auto"/>
        <w:right w:val="none" w:sz="0" w:space="0" w:color="auto"/>
      </w:divBdr>
    </w:div>
    <w:div w:id="344983280">
      <w:bodyDiv w:val="1"/>
      <w:marLeft w:val="0"/>
      <w:marRight w:val="0"/>
      <w:marTop w:val="0"/>
      <w:marBottom w:val="0"/>
      <w:divBdr>
        <w:top w:val="none" w:sz="0" w:space="0" w:color="auto"/>
        <w:left w:val="none" w:sz="0" w:space="0" w:color="auto"/>
        <w:bottom w:val="none" w:sz="0" w:space="0" w:color="auto"/>
        <w:right w:val="none" w:sz="0" w:space="0" w:color="auto"/>
      </w:divBdr>
    </w:div>
    <w:div w:id="345407121">
      <w:bodyDiv w:val="1"/>
      <w:marLeft w:val="0"/>
      <w:marRight w:val="0"/>
      <w:marTop w:val="0"/>
      <w:marBottom w:val="0"/>
      <w:divBdr>
        <w:top w:val="none" w:sz="0" w:space="0" w:color="auto"/>
        <w:left w:val="none" w:sz="0" w:space="0" w:color="auto"/>
        <w:bottom w:val="none" w:sz="0" w:space="0" w:color="auto"/>
        <w:right w:val="none" w:sz="0" w:space="0" w:color="auto"/>
      </w:divBdr>
    </w:div>
    <w:div w:id="345517535">
      <w:bodyDiv w:val="1"/>
      <w:marLeft w:val="0"/>
      <w:marRight w:val="0"/>
      <w:marTop w:val="0"/>
      <w:marBottom w:val="0"/>
      <w:divBdr>
        <w:top w:val="none" w:sz="0" w:space="0" w:color="auto"/>
        <w:left w:val="none" w:sz="0" w:space="0" w:color="auto"/>
        <w:bottom w:val="none" w:sz="0" w:space="0" w:color="auto"/>
        <w:right w:val="none" w:sz="0" w:space="0" w:color="auto"/>
      </w:divBdr>
    </w:div>
    <w:div w:id="347491990">
      <w:bodyDiv w:val="1"/>
      <w:marLeft w:val="0"/>
      <w:marRight w:val="0"/>
      <w:marTop w:val="0"/>
      <w:marBottom w:val="0"/>
      <w:divBdr>
        <w:top w:val="none" w:sz="0" w:space="0" w:color="auto"/>
        <w:left w:val="none" w:sz="0" w:space="0" w:color="auto"/>
        <w:bottom w:val="none" w:sz="0" w:space="0" w:color="auto"/>
        <w:right w:val="none" w:sz="0" w:space="0" w:color="auto"/>
      </w:divBdr>
    </w:div>
    <w:div w:id="347874431">
      <w:bodyDiv w:val="1"/>
      <w:marLeft w:val="0"/>
      <w:marRight w:val="0"/>
      <w:marTop w:val="0"/>
      <w:marBottom w:val="0"/>
      <w:divBdr>
        <w:top w:val="none" w:sz="0" w:space="0" w:color="auto"/>
        <w:left w:val="none" w:sz="0" w:space="0" w:color="auto"/>
        <w:bottom w:val="none" w:sz="0" w:space="0" w:color="auto"/>
        <w:right w:val="none" w:sz="0" w:space="0" w:color="auto"/>
      </w:divBdr>
    </w:div>
    <w:div w:id="348796186">
      <w:bodyDiv w:val="1"/>
      <w:marLeft w:val="0"/>
      <w:marRight w:val="0"/>
      <w:marTop w:val="0"/>
      <w:marBottom w:val="0"/>
      <w:divBdr>
        <w:top w:val="none" w:sz="0" w:space="0" w:color="auto"/>
        <w:left w:val="none" w:sz="0" w:space="0" w:color="auto"/>
        <w:bottom w:val="none" w:sz="0" w:space="0" w:color="auto"/>
        <w:right w:val="none" w:sz="0" w:space="0" w:color="auto"/>
      </w:divBdr>
    </w:div>
    <w:div w:id="349065601">
      <w:bodyDiv w:val="1"/>
      <w:marLeft w:val="0"/>
      <w:marRight w:val="0"/>
      <w:marTop w:val="0"/>
      <w:marBottom w:val="0"/>
      <w:divBdr>
        <w:top w:val="none" w:sz="0" w:space="0" w:color="auto"/>
        <w:left w:val="none" w:sz="0" w:space="0" w:color="auto"/>
        <w:bottom w:val="none" w:sz="0" w:space="0" w:color="auto"/>
        <w:right w:val="none" w:sz="0" w:space="0" w:color="auto"/>
      </w:divBdr>
    </w:div>
    <w:div w:id="349914339">
      <w:bodyDiv w:val="1"/>
      <w:marLeft w:val="0"/>
      <w:marRight w:val="0"/>
      <w:marTop w:val="0"/>
      <w:marBottom w:val="0"/>
      <w:divBdr>
        <w:top w:val="none" w:sz="0" w:space="0" w:color="auto"/>
        <w:left w:val="none" w:sz="0" w:space="0" w:color="auto"/>
        <w:bottom w:val="none" w:sz="0" w:space="0" w:color="auto"/>
        <w:right w:val="none" w:sz="0" w:space="0" w:color="auto"/>
      </w:divBdr>
    </w:div>
    <w:div w:id="351490043">
      <w:bodyDiv w:val="1"/>
      <w:marLeft w:val="0"/>
      <w:marRight w:val="0"/>
      <w:marTop w:val="0"/>
      <w:marBottom w:val="0"/>
      <w:divBdr>
        <w:top w:val="none" w:sz="0" w:space="0" w:color="auto"/>
        <w:left w:val="none" w:sz="0" w:space="0" w:color="auto"/>
        <w:bottom w:val="none" w:sz="0" w:space="0" w:color="auto"/>
        <w:right w:val="none" w:sz="0" w:space="0" w:color="auto"/>
      </w:divBdr>
    </w:div>
    <w:div w:id="351536228">
      <w:bodyDiv w:val="1"/>
      <w:marLeft w:val="0"/>
      <w:marRight w:val="0"/>
      <w:marTop w:val="0"/>
      <w:marBottom w:val="0"/>
      <w:divBdr>
        <w:top w:val="none" w:sz="0" w:space="0" w:color="auto"/>
        <w:left w:val="none" w:sz="0" w:space="0" w:color="auto"/>
        <w:bottom w:val="none" w:sz="0" w:space="0" w:color="auto"/>
        <w:right w:val="none" w:sz="0" w:space="0" w:color="auto"/>
      </w:divBdr>
    </w:div>
    <w:div w:id="354500987">
      <w:bodyDiv w:val="1"/>
      <w:marLeft w:val="0"/>
      <w:marRight w:val="0"/>
      <w:marTop w:val="0"/>
      <w:marBottom w:val="0"/>
      <w:divBdr>
        <w:top w:val="none" w:sz="0" w:space="0" w:color="auto"/>
        <w:left w:val="none" w:sz="0" w:space="0" w:color="auto"/>
        <w:bottom w:val="none" w:sz="0" w:space="0" w:color="auto"/>
        <w:right w:val="none" w:sz="0" w:space="0" w:color="auto"/>
      </w:divBdr>
    </w:div>
    <w:div w:id="355277328">
      <w:bodyDiv w:val="1"/>
      <w:marLeft w:val="0"/>
      <w:marRight w:val="0"/>
      <w:marTop w:val="0"/>
      <w:marBottom w:val="0"/>
      <w:divBdr>
        <w:top w:val="none" w:sz="0" w:space="0" w:color="auto"/>
        <w:left w:val="none" w:sz="0" w:space="0" w:color="auto"/>
        <w:bottom w:val="none" w:sz="0" w:space="0" w:color="auto"/>
        <w:right w:val="none" w:sz="0" w:space="0" w:color="auto"/>
      </w:divBdr>
    </w:div>
    <w:div w:id="355278228">
      <w:bodyDiv w:val="1"/>
      <w:marLeft w:val="0"/>
      <w:marRight w:val="0"/>
      <w:marTop w:val="0"/>
      <w:marBottom w:val="0"/>
      <w:divBdr>
        <w:top w:val="none" w:sz="0" w:space="0" w:color="auto"/>
        <w:left w:val="none" w:sz="0" w:space="0" w:color="auto"/>
        <w:bottom w:val="none" w:sz="0" w:space="0" w:color="auto"/>
        <w:right w:val="none" w:sz="0" w:space="0" w:color="auto"/>
      </w:divBdr>
    </w:div>
    <w:div w:id="355926295">
      <w:bodyDiv w:val="1"/>
      <w:marLeft w:val="0"/>
      <w:marRight w:val="0"/>
      <w:marTop w:val="0"/>
      <w:marBottom w:val="0"/>
      <w:divBdr>
        <w:top w:val="none" w:sz="0" w:space="0" w:color="auto"/>
        <w:left w:val="none" w:sz="0" w:space="0" w:color="auto"/>
        <w:bottom w:val="none" w:sz="0" w:space="0" w:color="auto"/>
        <w:right w:val="none" w:sz="0" w:space="0" w:color="auto"/>
      </w:divBdr>
    </w:div>
    <w:div w:id="357393796">
      <w:bodyDiv w:val="1"/>
      <w:marLeft w:val="0"/>
      <w:marRight w:val="0"/>
      <w:marTop w:val="0"/>
      <w:marBottom w:val="0"/>
      <w:divBdr>
        <w:top w:val="none" w:sz="0" w:space="0" w:color="auto"/>
        <w:left w:val="none" w:sz="0" w:space="0" w:color="auto"/>
        <w:bottom w:val="none" w:sz="0" w:space="0" w:color="auto"/>
        <w:right w:val="none" w:sz="0" w:space="0" w:color="auto"/>
      </w:divBdr>
    </w:div>
    <w:div w:id="357699188">
      <w:bodyDiv w:val="1"/>
      <w:marLeft w:val="0"/>
      <w:marRight w:val="0"/>
      <w:marTop w:val="0"/>
      <w:marBottom w:val="0"/>
      <w:divBdr>
        <w:top w:val="none" w:sz="0" w:space="0" w:color="auto"/>
        <w:left w:val="none" w:sz="0" w:space="0" w:color="auto"/>
        <w:bottom w:val="none" w:sz="0" w:space="0" w:color="auto"/>
        <w:right w:val="none" w:sz="0" w:space="0" w:color="auto"/>
      </w:divBdr>
    </w:div>
    <w:div w:id="358049040">
      <w:bodyDiv w:val="1"/>
      <w:marLeft w:val="0"/>
      <w:marRight w:val="0"/>
      <w:marTop w:val="0"/>
      <w:marBottom w:val="0"/>
      <w:divBdr>
        <w:top w:val="none" w:sz="0" w:space="0" w:color="auto"/>
        <w:left w:val="none" w:sz="0" w:space="0" w:color="auto"/>
        <w:bottom w:val="none" w:sz="0" w:space="0" w:color="auto"/>
        <w:right w:val="none" w:sz="0" w:space="0" w:color="auto"/>
      </w:divBdr>
    </w:div>
    <w:div w:id="360479968">
      <w:bodyDiv w:val="1"/>
      <w:marLeft w:val="0"/>
      <w:marRight w:val="0"/>
      <w:marTop w:val="0"/>
      <w:marBottom w:val="0"/>
      <w:divBdr>
        <w:top w:val="none" w:sz="0" w:space="0" w:color="auto"/>
        <w:left w:val="none" w:sz="0" w:space="0" w:color="auto"/>
        <w:bottom w:val="none" w:sz="0" w:space="0" w:color="auto"/>
        <w:right w:val="none" w:sz="0" w:space="0" w:color="auto"/>
      </w:divBdr>
    </w:div>
    <w:div w:id="360782242">
      <w:bodyDiv w:val="1"/>
      <w:marLeft w:val="0"/>
      <w:marRight w:val="0"/>
      <w:marTop w:val="0"/>
      <w:marBottom w:val="0"/>
      <w:divBdr>
        <w:top w:val="none" w:sz="0" w:space="0" w:color="auto"/>
        <w:left w:val="none" w:sz="0" w:space="0" w:color="auto"/>
        <w:bottom w:val="none" w:sz="0" w:space="0" w:color="auto"/>
        <w:right w:val="none" w:sz="0" w:space="0" w:color="auto"/>
      </w:divBdr>
    </w:div>
    <w:div w:id="361438309">
      <w:bodyDiv w:val="1"/>
      <w:marLeft w:val="0"/>
      <w:marRight w:val="0"/>
      <w:marTop w:val="0"/>
      <w:marBottom w:val="0"/>
      <w:divBdr>
        <w:top w:val="none" w:sz="0" w:space="0" w:color="auto"/>
        <w:left w:val="none" w:sz="0" w:space="0" w:color="auto"/>
        <w:bottom w:val="none" w:sz="0" w:space="0" w:color="auto"/>
        <w:right w:val="none" w:sz="0" w:space="0" w:color="auto"/>
      </w:divBdr>
    </w:div>
    <w:div w:id="361826747">
      <w:bodyDiv w:val="1"/>
      <w:marLeft w:val="0"/>
      <w:marRight w:val="0"/>
      <w:marTop w:val="0"/>
      <w:marBottom w:val="0"/>
      <w:divBdr>
        <w:top w:val="none" w:sz="0" w:space="0" w:color="auto"/>
        <w:left w:val="none" w:sz="0" w:space="0" w:color="auto"/>
        <w:bottom w:val="none" w:sz="0" w:space="0" w:color="auto"/>
        <w:right w:val="none" w:sz="0" w:space="0" w:color="auto"/>
      </w:divBdr>
    </w:div>
    <w:div w:id="361832707">
      <w:bodyDiv w:val="1"/>
      <w:marLeft w:val="0"/>
      <w:marRight w:val="0"/>
      <w:marTop w:val="0"/>
      <w:marBottom w:val="0"/>
      <w:divBdr>
        <w:top w:val="none" w:sz="0" w:space="0" w:color="auto"/>
        <w:left w:val="none" w:sz="0" w:space="0" w:color="auto"/>
        <w:bottom w:val="none" w:sz="0" w:space="0" w:color="auto"/>
        <w:right w:val="none" w:sz="0" w:space="0" w:color="auto"/>
      </w:divBdr>
    </w:div>
    <w:div w:id="362095514">
      <w:bodyDiv w:val="1"/>
      <w:marLeft w:val="0"/>
      <w:marRight w:val="0"/>
      <w:marTop w:val="0"/>
      <w:marBottom w:val="0"/>
      <w:divBdr>
        <w:top w:val="none" w:sz="0" w:space="0" w:color="auto"/>
        <w:left w:val="none" w:sz="0" w:space="0" w:color="auto"/>
        <w:bottom w:val="none" w:sz="0" w:space="0" w:color="auto"/>
        <w:right w:val="none" w:sz="0" w:space="0" w:color="auto"/>
      </w:divBdr>
    </w:div>
    <w:div w:id="363487046">
      <w:bodyDiv w:val="1"/>
      <w:marLeft w:val="0"/>
      <w:marRight w:val="0"/>
      <w:marTop w:val="0"/>
      <w:marBottom w:val="0"/>
      <w:divBdr>
        <w:top w:val="none" w:sz="0" w:space="0" w:color="auto"/>
        <w:left w:val="none" w:sz="0" w:space="0" w:color="auto"/>
        <w:bottom w:val="none" w:sz="0" w:space="0" w:color="auto"/>
        <w:right w:val="none" w:sz="0" w:space="0" w:color="auto"/>
      </w:divBdr>
    </w:div>
    <w:div w:id="364604863">
      <w:bodyDiv w:val="1"/>
      <w:marLeft w:val="0"/>
      <w:marRight w:val="0"/>
      <w:marTop w:val="0"/>
      <w:marBottom w:val="0"/>
      <w:divBdr>
        <w:top w:val="none" w:sz="0" w:space="0" w:color="auto"/>
        <w:left w:val="none" w:sz="0" w:space="0" w:color="auto"/>
        <w:bottom w:val="none" w:sz="0" w:space="0" w:color="auto"/>
        <w:right w:val="none" w:sz="0" w:space="0" w:color="auto"/>
      </w:divBdr>
    </w:div>
    <w:div w:id="369887607">
      <w:bodyDiv w:val="1"/>
      <w:marLeft w:val="0"/>
      <w:marRight w:val="0"/>
      <w:marTop w:val="0"/>
      <w:marBottom w:val="0"/>
      <w:divBdr>
        <w:top w:val="none" w:sz="0" w:space="0" w:color="auto"/>
        <w:left w:val="none" w:sz="0" w:space="0" w:color="auto"/>
        <w:bottom w:val="none" w:sz="0" w:space="0" w:color="auto"/>
        <w:right w:val="none" w:sz="0" w:space="0" w:color="auto"/>
      </w:divBdr>
    </w:div>
    <w:div w:id="372392480">
      <w:bodyDiv w:val="1"/>
      <w:marLeft w:val="0"/>
      <w:marRight w:val="0"/>
      <w:marTop w:val="0"/>
      <w:marBottom w:val="0"/>
      <w:divBdr>
        <w:top w:val="none" w:sz="0" w:space="0" w:color="auto"/>
        <w:left w:val="none" w:sz="0" w:space="0" w:color="auto"/>
        <w:bottom w:val="none" w:sz="0" w:space="0" w:color="auto"/>
        <w:right w:val="none" w:sz="0" w:space="0" w:color="auto"/>
      </w:divBdr>
    </w:div>
    <w:div w:id="373777234">
      <w:bodyDiv w:val="1"/>
      <w:marLeft w:val="0"/>
      <w:marRight w:val="0"/>
      <w:marTop w:val="0"/>
      <w:marBottom w:val="0"/>
      <w:divBdr>
        <w:top w:val="none" w:sz="0" w:space="0" w:color="auto"/>
        <w:left w:val="none" w:sz="0" w:space="0" w:color="auto"/>
        <w:bottom w:val="none" w:sz="0" w:space="0" w:color="auto"/>
        <w:right w:val="none" w:sz="0" w:space="0" w:color="auto"/>
      </w:divBdr>
    </w:div>
    <w:div w:id="374044802">
      <w:bodyDiv w:val="1"/>
      <w:marLeft w:val="0"/>
      <w:marRight w:val="0"/>
      <w:marTop w:val="0"/>
      <w:marBottom w:val="0"/>
      <w:divBdr>
        <w:top w:val="none" w:sz="0" w:space="0" w:color="auto"/>
        <w:left w:val="none" w:sz="0" w:space="0" w:color="auto"/>
        <w:bottom w:val="none" w:sz="0" w:space="0" w:color="auto"/>
        <w:right w:val="none" w:sz="0" w:space="0" w:color="auto"/>
      </w:divBdr>
    </w:div>
    <w:div w:id="374086359">
      <w:bodyDiv w:val="1"/>
      <w:marLeft w:val="0"/>
      <w:marRight w:val="0"/>
      <w:marTop w:val="0"/>
      <w:marBottom w:val="0"/>
      <w:divBdr>
        <w:top w:val="none" w:sz="0" w:space="0" w:color="auto"/>
        <w:left w:val="none" w:sz="0" w:space="0" w:color="auto"/>
        <w:bottom w:val="none" w:sz="0" w:space="0" w:color="auto"/>
        <w:right w:val="none" w:sz="0" w:space="0" w:color="auto"/>
      </w:divBdr>
    </w:div>
    <w:div w:id="376200762">
      <w:bodyDiv w:val="1"/>
      <w:marLeft w:val="0"/>
      <w:marRight w:val="0"/>
      <w:marTop w:val="0"/>
      <w:marBottom w:val="0"/>
      <w:divBdr>
        <w:top w:val="none" w:sz="0" w:space="0" w:color="auto"/>
        <w:left w:val="none" w:sz="0" w:space="0" w:color="auto"/>
        <w:bottom w:val="none" w:sz="0" w:space="0" w:color="auto"/>
        <w:right w:val="none" w:sz="0" w:space="0" w:color="auto"/>
      </w:divBdr>
    </w:div>
    <w:div w:id="376929102">
      <w:bodyDiv w:val="1"/>
      <w:marLeft w:val="0"/>
      <w:marRight w:val="0"/>
      <w:marTop w:val="0"/>
      <w:marBottom w:val="0"/>
      <w:divBdr>
        <w:top w:val="none" w:sz="0" w:space="0" w:color="auto"/>
        <w:left w:val="none" w:sz="0" w:space="0" w:color="auto"/>
        <w:bottom w:val="none" w:sz="0" w:space="0" w:color="auto"/>
        <w:right w:val="none" w:sz="0" w:space="0" w:color="auto"/>
      </w:divBdr>
    </w:div>
    <w:div w:id="380323834">
      <w:bodyDiv w:val="1"/>
      <w:marLeft w:val="0"/>
      <w:marRight w:val="0"/>
      <w:marTop w:val="0"/>
      <w:marBottom w:val="0"/>
      <w:divBdr>
        <w:top w:val="none" w:sz="0" w:space="0" w:color="auto"/>
        <w:left w:val="none" w:sz="0" w:space="0" w:color="auto"/>
        <w:bottom w:val="none" w:sz="0" w:space="0" w:color="auto"/>
        <w:right w:val="none" w:sz="0" w:space="0" w:color="auto"/>
      </w:divBdr>
    </w:div>
    <w:div w:id="382487481">
      <w:bodyDiv w:val="1"/>
      <w:marLeft w:val="0"/>
      <w:marRight w:val="0"/>
      <w:marTop w:val="0"/>
      <w:marBottom w:val="0"/>
      <w:divBdr>
        <w:top w:val="none" w:sz="0" w:space="0" w:color="auto"/>
        <w:left w:val="none" w:sz="0" w:space="0" w:color="auto"/>
        <w:bottom w:val="none" w:sz="0" w:space="0" w:color="auto"/>
        <w:right w:val="none" w:sz="0" w:space="0" w:color="auto"/>
      </w:divBdr>
    </w:div>
    <w:div w:id="384528906">
      <w:bodyDiv w:val="1"/>
      <w:marLeft w:val="0"/>
      <w:marRight w:val="0"/>
      <w:marTop w:val="0"/>
      <w:marBottom w:val="0"/>
      <w:divBdr>
        <w:top w:val="none" w:sz="0" w:space="0" w:color="auto"/>
        <w:left w:val="none" w:sz="0" w:space="0" w:color="auto"/>
        <w:bottom w:val="none" w:sz="0" w:space="0" w:color="auto"/>
        <w:right w:val="none" w:sz="0" w:space="0" w:color="auto"/>
      </w:divBdr>
    </w:div>
    <w:div w:id="385494605">
      <w:bodyDiv w:val="1"/>
      <w:marLeft w:val="0"/>
      <w:marRight w:val="0"/>
      <w:marTop w:val="0"/>
      <w:marBottom w:val="0"/>
      <w:divBdr>
        <w:top w:val="none" w:sz="0" w:space="0" w:color="auto"/>
        <w:left w:val="none" w:sz="0" w:space="0" w:color="auto"/>
        <w:bottom w:val="none" w:sz="0" w:space="0" w:color="auto"/>
        <w:right w:val="none" w:sz="0" w:space="0" w:color="auto"/>
      </w:divBdr>
    </w:div>
    <w:div w:id="385568768">
      <w:bodyDiv w:val="1"/>
      <w:marLeft w:val="0"/>
      <w:marRight w:val="0"/>
      <w:marTop w:val="0"/>
      <w:marBottom w:val="0"/>
      <w:divBdr>
        <w:top w:val="none" w:sz="0" w:space="0" w:color="auto"/>
        <w:left w:val="none" w:sz="0" w:space="0" w:color="auto"/>
        <w:bottom w:val="none" w:sz="0" w:space="0" w:color="auto"/>
        <w:right w:val="none" w:sz="0" w:space="0" w:color="auto"/>
      </w:divBdr>
    </w:div>
    <w:div w:id="387459255">
      <w:bodyDiv w:val="1"/>
      <w:marLeft w:val="0"/>
      <w:marRight w:val="0"/>
      <w:marTop w:val="0"/>
      <w:marBottom w:val="0"/>
      <w:divBdr>
        <w:top w:val="none" w:sz="0" w:space="0" w:color="auto"/>
        <w:left w:val="none" w:sz="0" w:space="0" w:color="auto"/>
        <w:bottom w:val="none" w:sz="0" w:space="0" w:color="auto"/>
        <w:right w:val="none" w:sz="0" w:space="0" w:color="auto"/>
      </w:divBdr>
    </w:div>
    <w:div w:id="389112975">
      <w:bodyDiv w:val="1"/>
      <w:marLeft w:val="0"/>
      <w:marRight w:val="0"/>
      <w:marTop w:val="0"/>
      <w:marBottom w:val="0"/>
      <w:divBdr>
        <w:top w:val="none" w:sz="0" w:space="0" w:color="auto"/>
        <w:left w:val="none" w:sz="0" w:space="0" w:color="auto"/>
        <w:bottom w:val="none" w:sz="0" w:space="0" w:color="auto"/>
        <w:right w:val="none" w:sz="0" w:space="0" w:color="auto"/>
      </w:divBdr>
    </w:div>
    <w:div w:id="390425064">
      <w:bodyDiv w:val="1"/>
      <w:marLeft w:val="0"/>
      <w:marRight w:val="0"/>
      <w:marTop w:val="0"/>
      <w:marBottom w:val="0"/>
      <w:divBdr>
        <w:top w:val="none" w:sz="0" w:space="0" w:color="auto"/>
        <w:left w:val="none" w:sz="0" w:space="0" w:color="auto"/>
        <w:bottom w:val="none" w:sz="0" w:space="0" w:color="auto"/>
        <w:right w:val="none" w:sz="0" w:space="0" w:color="auto"/>
      </w:divBdr>
    </w:div>
    <w:div w:id="391274294">
      <w:bodyDiv w:val="1"/>
      <w:marLeft w:val="0"/>
      <w:marRight w:val="0"/>
      <w:marTop w:val="0"/>
      <w:marBottom w:val="0"/>
      <w:divBdr>
        <w:top w:val="none" w:sz="0" w:space="0" w:color="auto"/>
        <w:left w:val="none" w:sz="0" w:space="0" w:color="auto"/>
        <w:bottom w:val="none" w:sz="0" w:space="0" w:color="auto"/>
        <w:right w:val="none" w:sz="0" w:space="0" w:color="auto"/>
      </w:divBdr>
    </w:div>
    <w:div w:id="392041732">
      <w:bodyDiv w:val="1"/>
      <w:marLeft w:val="0"/>
      <w:marRight w:val="0"/>
      <w:marTop w:val="0"/>
      <w:marBottom w:val="0"/>
      <w:divBdr>
        <w:top w:val="none" w:sz="0" w:space="0" w:color="auto"/>
        <w:left w:val="none" w:sz="0" w:space="0" w:color="auto"/>
        <w:bottom w:val="none" w:sz="0" w:space="0" w:color="auto"/>
        <w:right w:val="none" w:sz="0" w:space="0" w:color="auto"/>
      </w:divBdr>
    </w:div>
    <w:div w:id="392705347">
      <w:bodyDiv w:val="1"/>
      <w:marLeft w:val="0"/>
      <w:marRight w:val="0"/>
      <w:marTop w:val="0"/>
      <w:marBottom w:val="0"/>
      <w:divBdr>
        <w:top w:val="none" w:sz="0" w:space="0" w:color="auto"/>
        <w:left w:val="none" w:sz="0" w:space="0" w:color="auto"/>
        <w:bottom w:val="none" w:sz="0" w:space="0" w:color="auto"/>
        <w:right w:val="none" w:sz="0" w:space="0" w:color="auto"/>
      </w:divBdr>
    </w:div>
    <w:div w:id="394158678">
      <w:bodyDiv w:val="1"/>
      <w:marLeft w:val="0"/>
      <w:marRight w:val="0"/>
      <w:marTop w:val="0"/>
      <w:marBottom w:val="0"/>
      <w:divBdr>
        <w:top w:val="none" w:sz="0" w:space="0" w:color="auto"/>
        <w:left w:val="none" w:sz="0" w:space="0" w:color="auto"/>
        <w:bottom w:val="none" w:sz="0" w:space="0" w:color="auto"/>
        <w:right w:val="none" w:sz="0" w:space="0" w:color="auto"/>
      </w:divBdr>
    </w:div>
    <w:div w:id="395471376">
      <w:bodyDiv w:val="1"/>
      <w:marLeft w:val="0"/>
      <w:marRight w:val="0"/>
      <w:marTop w:val="0"/>
      <w:marBottom w:val="0"/>
      <w:divBdr>
        <w:top w:val="none" w:sz="0" w:space="0" w:color="auto"/>
        <w:left w:val="none" w:sz="0" w:space="0" w:color="auto"/>
        <w:bottom w:val="none" w:sz="0" w:space="0" w:color="auto"/>
        <w:right w:val="none" w:sz="0" w:space="0" w:color="auto"/>
      </w:divBdr>
    </w:div>
    <w:div w:id="396100027">
      <w:bodyDiv w:val="1"/>
      <w:marLeft w:val="0"/>
      <w:marRight w:val="0"/>
      <w:marTop w:val="0"/>
      <w:marBottom w:val="0"/>
      <w:divBdr>
        <w:top w:val="none" w:sz="0" w:space="0" w:color="auto"/>
        <w:left w:val="none" w:sz="0" w:space="0" w:color="auto"/>
        <w:bottom w:val="none" w:sz="0" w:space="0" w:color="auto"/>
        <w:right w:val="none" w:sz="0" w:space="0" w:color="auto"/>
      </w:divBdr>
    </w:div>
    <w:div w:id="396780784">
      <w:bodyDiv w:val="1"/>
      <w:marLeft w:val="0"/>
      <w:marRight w:val="0"/>
      <w:marTop w:val="0"/>
      <w:marBottom w:val="0"/>
      <w:divBdr>
        <w:top w:val="none" w:sz="0" w:space="0" w:color="auto"/>
        <w:left w:val="none" w:sz="0" w:space="0" w:color="auto"/>
        <w:bottom w:val="none" w:sz="0" w:space="0" w:color="auto"/>
        <w:right w:val="none" w:sz="0" w:space="0" w:color="auto"/>
      </w:divBdr>
    </w:div>
    <w:div w:id="397366191">
      <w:bodyDiv w:val="1"/>
      <w:marLeft w:val="0"/>
      <w:marRight w:val="0"/>
      <w:marTop w:val="0"/>
      <w:marBottom w:val="0"/>
      <w:divBdr>
        <w:top w:val="none" w:sz="0" w:space="0" w:color="auto"/>
        <w:left w:val="none" w:sz="0" w:space="0" w:color="auto"/>
        <w:bottom w:val="none" w:sz="0" w:space="0" w:color="auto"/>
        <w:right w:val="none" w:sz="0" w:space="0" w:color="auto"/>
      </w:divBdr>
    </w:div>
    <w:div w:id="398674635">
      <w:bodyDiv w:val="1"/>
      <w:marLeft w:val="0"/>
      <w:marRight w:val="0"/>
      <w:marTop w:val="0"/>
      <w:marBottom w:val="0"/>
      <w:divBdr>
        <w:top w:val="none" w:sz="0" w:space="0" w:color="auto"/>
        <w:left w:val="none" w:sz="0" w:space="0" w:color="auto"/>
        <w:bottom w:val="none" w:sz="0" w:space="0" w:color="auto"/>
        <w:right w:val="none" w:sz="0" w:space="0" w:color="auto"/>
      </w:divBdr>
    </w:div>
    <w:div w:id="398985500">
      <w:bodyDiv w:val="1"/>
      <w:marLeft w:val="0"/>
      <w:marRight w:val="0"/>
      <w:marTop w:val="0"/>
      <w:marBottom w:val="0"/>
      <w:divBdr>
        <w:top w:val="none" w:sz="0" w:space="0" w:color="auto"/>
        <w:left w:val="none" w:sz="0" w:space="0" w:color="auto"/>
        <w:bottom w:val="none" w:sz="0" w:space="0" w:color="auto"/>
        <w:right w:val="none" w:sz="0" w:space="0" w:color="auto"/>
      </w:divBdr>
    </w:div>
    <w:div w:id="402339020">
      <w:bodyDiv w:val="1"/>
      <w:marLeft w:val="0"/>
      <w:marRight w:val="0"/>
      <w:marTop w:val="0"/>
      <w:marBottom w:val="0"/>
      <w:divBdr>
        <w:top w:val="none" w:sz="0" w:space="0" w:color="auto"/>
        <w:left w:val="none" w:sz="0" w:space="0" w:color="auto"/>
        <w:bottom w:val="none" w:sz="0" w:space="0" w:color="auto"/>
        <w:right w:val="none" w:sz="0" w:space="0" w:color="auto"/>
      </w:divBdr>
    </w:div>
    <w:div w:id="405306548">
      <w:bodyDiv w:val="1"/>
      <w:marLeft w:val="0"/>
      <w:marRight w:val="0"/>
      <w:marTop w:val="0"/>
      <w:marBottom w:val="0"/>
      <w:divBdr>
        <w:top w:val="none" w:sz="0" w:space="0" w:color="auto"/>
        <w:left w:val="none" w:sz="0" w:space="0" w:color="auto"/>
        <w:bottom w:val="none" w:sz="0" w:space="0" w:color="auto"/>
        <w:right w:val="none" w:sz="0" w:space="0" w:color="auto"/>
      </w:divBdr>
    </w:div>
    <w:div w:id="408120741">
      <w:bodyDiv w:val="1"/>
      <w:marLeft w:val="0"/>
      <w:marRight w:val="0"/>
      <w:marTop w:val="0"/>
      <w:marBottom w:val="0"/>
      <w:divBdr>
        <w:top w:val="none" w:sz="0" w:space="0" w:color="auto"/>
        <w:left w:val="none" w:sz="0" w:space="0" w:color="auto"/>
        <w:bottom w:val="none" w:sz="0" w:space="0" w:color="auto"/>
        <w:right w:val="none" w:sz="0" w:space="0" w:color="auto"/>
      </w:divBdr>
    </w:div>
    <w:div w:id="408649408">
      <w:bodyDiv w:val="1"/>
      <w:marLeft w:val="0"/>
      <w:marRight w:val="0"/>
      <w:marTop w:val="0"/>
      <w:marBottom w:val="0"/>
      <w:divBdr>
        <w:top w:val="none" w:sz="0" w:space="0" w:color="auto"/>
        <w:left w:val="none" w:sz="0" w:space="0" w:color="auto"/>
        <w:bottom w:val="none" w:sz="0" w:space="0" w:color="auto"/>
        <w:right w:val="none" w:sz="0" w:space="0" w:color="auto"/>
      </w:divBdr>
    </w:div>
    <w:div w:id="409816121">
      <w:bodyDiv w:val="1"/>
      <w:marLeft w:val="0"/>
      <w:marRight w:val="0"/>
      <w:marTop w:val="0"/>
      <w:marBottom w:val="0"/>
      <w:divBdr>
        <w:top w:val="none" w:sz="0" w:space="0" w:color="auto"/>
        <w:left w:val="none" w:sz="0" w:space="0" w:color="auto"/>
        <w:bottom w:val="none" w:sz="0" w:space="0" w:color="auto"/>
        <w:right w:val="none" w:sz="0" w:space="0" w:color="auto"/>
      </w:divBdr>
    </w:div>
    <w:div w:id="410196930">
      <w:bodyDiv w:val="1"/>
      <w:marLeft w:val="0"/>
      <w:marRight w:val="0"/>
      <w:marTop w:val="0"/>
      <w:marBottom w:val="0"/>
      <w:divBdr>
        <w:top w:val="none" w:sz="0" w:space="0" w:color="auto"/>
        <w:left w:val="none" w:sz="0" w:space="0" w:color="auto"/>
        <w:bottom w:val="none" w:sz="0" w:space="0" w:color="auto"/>
        <w:right w:val="none" w:sz="0" w:space="0" w:color="auto"/>
      </w:divBdr>
    </w:div>
    <w:div w:id="411321407">
      <w:bodyDiv w:val="1"/>
      <w:marLeft w:val="0"/>
      <w:marRight w:val="0"/>
      <w:marTop w:val="0"/>
      <w:marBottom w:val="0"/>
      <w:divBdr>
        <w:top w:val="none" w:sz="0" w:space="0" w:color="auto"/>
        <w:left w:val="none" w:sz="0" w:space="0" w:color="auto"/>
        <w:bottom w:val="none" w:sz="0" w:space="0" w:color="auto"/>
        <w:right w:val="none" w:sz="0" w:space="0" w:color="auto"/>
      </w:divBdr>
    </w:div>
    <w:div w:id="411322465">
      <w:bodyDiv w:val="1"/>
      <w:marLeft w:val="0"/>
      <w:marRight w:val="0"/>
      <w:marTop w:val="0"/>
      <w:marBottom w:val="0"/>
      <w:divBdr>
        <w:top w:val="none" w:sz="0" w:space="0" w:color="auto"/>
        <w:left w:val="none" w:sz="0" w:space="0" w:color="auto"/>
        <w:bottom w:val="none" w:sz="0" w:space="0" w:color="auto"/>
        <w:right w:val="none" w:sz="0" w:space="0" w:color="auto"/>
      </w:divBdr>
    </w:div>
    <w:div w:id="412358572">
      <w:bodyDiv w:val="1"/>
      <w:marLeft w:val="0"/>
      <w:marRight w:val="0"/>
      <w:marTop w:val="0"/>
      <w:marBottom w:val="0"/>
      <w:divBdr>
        <w:top w:val="none" w:sz="0" w:space="0" w:color="auto"/>
        <w:left w:val="none" w:sz="0" w:space="0" w:color="auto"/>
        <w:bottom w:val="none" w:sz="0" w:space="0" w:color="auto"/>
        <w:right w:val="none" w:sz="0" w:space="0" w:color="auto"/>
      </w:divBdr>
    </w:div>
    <w:div w:id="413165839">
      <w:bodyDiv w:val="1"/>
      <w:marLeft w:val="0"/>
      <w:marRight w:val="0"/>
      <w:marTop w:val="0"/>
      <w:marBottom w:val="0"/>
      <w:divBdr>
        <w:top w:val="none" w:sz="0" w:space="0" w:color="auto"/>
        <w:left w:val="none" w:sz="0" w:space="0" w:color="auto"/>
        <w:bottom w:val="none" w:sz="0" w:space="0" w:color="auto"/>
        <w:right w:val="none" w:sz="0" w:space="0" w:color="auto"/>
      </w:divBdr>
    </w:div>
    <w:div w:id="414862775">
      <w:bodyDiv w:val="1"/>
      <w:marLeft w:val="0"/>
      <w:marRight w:val="0"/>
      <w:marTop w:val="0"/>
      <w:marBottom w:val="0"/>
      <w:divBdr>
        <w:top w:val="none" w:sz="0" w:space="0" w:color="auto"/>
        <w:left w:val="none" w:sz="0" w:space="0" w:color="auto"/>
        <w:bottom w:val="none" w:sz="0" w:space="0" w:color="auto"/>
        <w:right w:val="none" w:sz="0" w:space="0" w:color="auto"/>
      </w:divBdr>
    </w:div>
    <w:div w:id="415900788">
      <w:bodyDiv w:val="1"/>
      <w:marLeft w:val="0"/>
      <w:marRight w:val="0"/>
      <w:marTop w:val="0"/>
      <w:marBottom w:val="0"/>
      <w:divBdr>
        <w:top w:val="none" w:sz="0" w:space="0" w:color="auto"/>
        <w:left w:val="none" w:sz="0" w:space="0" w:color="auto"/>
        <w:bottom w:val="none" w:sz="0" w:space="0" w:color="auto"/>
        <w:right w:val="none" w:sz="0" w:space="0" w:color="auto"/>
      </w:divBdr>
    </w:div>
    <w:div w:id="417872710">
      <w:bodyDiv w:val="1"/>
      <w:marLeft w:val="0"/>
      <w:marRight w:val="0"/>
      <w:marTop w:val="0"/>
      <w:marBottom w:val="0"/>
      <w:divBdr>
        <w:top w:val="none" w:sz="0" w:space="0" w:color="auto"/>
        <w:left w:val="none" w:sz="0" w:space="0" w:color="auto"/>
        <w:bottom w:val="none" w:sz="0" w:space="0" w:color="auto"/>
        <w:right w:val="none" w:sz="0" w:space="0" w:color="auto"/>
      </w:divBdr>
    </w:div>
    <w:div w:id="418600509">
      <w:bodyDiv w:val="1"/>
      <w:marLeft w:val="0"/>
      <w:marRight w:val="0"/>
      <w:marTop w:val="0"/>
      <w:marBottom w:val="0"/>
      <w:divBdr>
        <w:top w:val="none" w:sz="0" w:space="0" w:color="auto"/>
        <w:left w:val="none" w:sz="0" w:space="0" w:color="auto"/>
        <w:bottom w:val="none" w:sz="0" w:space="0" w:color="auto"/>
        <w:right w:val="none" w:sz="0" w:space="0" w:color="auto"/>
      </w:divBdr>
    </w:div>
    <w:div w:id="418907666">
      <w:bodyDiv w:val="1"/>
      <w:marLeft w:val="0"/>
      <w:marRight w:val="0"/>
      <w:marTop w:val="0"/>
      <w:marBottom w:val="0"/>
      <w:divBdr>
        <w:top w:val="none" w:sz="0" w:space="0" w:color="auto"/>
        <w:left w:val="none" w:sz="0" w:space="0" w:color="auto"/>
        <w:bottom w:val="none" w:sz="0" w:space="0" w:color="auto"/>
        <w:right w:val="none" w:sz="0" w:space="0" w:color="auto"/>
      </w:divBdr>
    </w:div>
    <w:div w:id="419104641">
      <w:bodyDiv w:val="1"/>
      <w:marLeft w:val="0"/>
      <w:marRight w:val="0"/>
      <w:marTop w:val="0"/>
      <w:marBottom w:val="0"/>
      <w:divBdr>
        <w:top w:val="none" w:sz="0" w:space="0" w:color="auto"/>
        <w:left w:val="none" w:sz="0" w:space="0" w:color="auto"/>
        <w:bottom w:val="none" w:sz="0" w:space="0" w:color="auto"/>
        <w:right w:val="none" w:sz="0" w:space="0" w:color="auto"/>
      </w:divBdr>
    </w:div>
    <w:div w:id="419646288">
      <w:bodyDiv w:val="1"/>
      <w:marLeft w:val="0"/>
      <w:marRight w:val="0"/>
      <w:marTop w:val="0"/>
      <w:marBottom w:val="0"/>
      <w:divBdr>
        <w:top w:val="none" w:sz="0" w:space="0" w:color="auto"/>
        <w:left w:val="none" w:sz="0" w:space="0" w:color="auto"/>
        <w:bottom w:val="none" w:sz="0" w:space="0" w:color="auto"/>
        <w:right w:val="none" w:sz="0" w:space="0" w:color="auto"/>
      </w:divBdr>
    </w:div>
    <w:div w:id="423185163">
      <w:bodyDiv w:val="1"/>
      <w:marLeft w:val="0"/>
      <w:marRight w:val="0"/>
      <w:marTop w:val="0"/>
      <w:marBottom w:val="0"/>
      <w:divBdr>
        <w:top w:val="none" w:sz="0" w:space="0" w:color="auto"/>
        <w:left w:val="none" w:sz="0" w:space="0" w:color="auto"/>
        <w:bottom w:val="none" w:sz="0" w:space="0" w:color="auto"/>
        <w:right w:val="none" w:sz="0" w:space="0" w:color="auto"/>
      </w:divBdr>
    </w:div>
    <w:div w:id="423309206">
      <w:bodyDiv w:val="1"/>
      <w:marLeft w:val="0"/>
      <w:marRight w:val="0"/>
      <w:marTop w:val="0"/>
      <w:marBottom w:val="0"/>
      <w:divBdr>
        <w:top w:val="none" w:sz="0" w:space="0" w:color="auto"/>
        <w:left w:val="none" w:sz="0" w:space="0" w:color="auto"/>
        <w:bottom w:val="none" w:sz="0" w:space="0" w:color="auto"/>
        <w:right w:val="none" w:sz="0" w:space="0" w:color="auto"/>
      </w:divBdr>
    </w:div>
    <w:div w:id="423845818">
      <w:bodyDiv w:val="1"/>
      <w:marLeft w:val="0"/>
      <w:marRight w:val="0"/>
      <w:marTop w:val="0"/>
      <w:marBottom w:val="0"/>
      <w:divBdr>
        <w:top w:val="none" w:sz="0" w:space="0" w:color="auto"/>
        <w:left w:val="none" w:sz="0" w:space="0" w:color="auto"/>
        <w:bottom w:val="none" w:sz="0" w:space="0" w:color="auto"/>
        <w:right w:val="none" w:sz="0" w:space="0" w:color="auto"/>
      </w:divBdr>
    </w:div>
    <w:div w:id="425737632">
      <w:bodyDiv w:val="1"/>
      <w:marLeft w:val="0"/>
      <w:marRight w:val="0"/>
      <w:marTop w:val="0"/>
      <w:marBottom w:val="0"/>
      <w:divBdr>
        <w:top w:val="none" w:sz="0" w:space="0" w:color="auto"/>
        <w:left w:val="none" w:sz="0" w:space="0" w:color="auto"/>
        <w:bottom w:val="none" w:sz="0" w:space="0" w:color="auto"/>
        <w:right w:val="none" w:sz="0" w:space="0" w:color="auto"/>
      </w:divBdr>
    </w:div>
    <w:div w:id="425883877">
      <w:bodyDiv w:val="1"/>
      <w:marLeft w:val="0"/>
      <w:marRight w:val="0"/>
      <w:marTop w:val="0"/>
      <w:marBottom w:val="0"/>
      <w:divBdr>
        <w:top w:val="none" w:sz="0" w:space="0" w:color="auto"/>
        <w:left w:val="none" w:sz="0" w:space="0" w:color="auto"/>
        <w:bottom w:val="none" w:sz="0" w:space="0" w:color="auto"/>
        <w:right w:val="none" w:sz="0" w:space="0" w:color="auto"/>
      </w:divBdr>
    </w:div>
    <w:div w:id="426731746">
      <w:bodyDiv w:val="1"/>
      <w:marLeft w:val="0"/>
      <w:marRight w:val="0"/>
      <w:marTop w:val="0"/>
      <w:marBottom w:val="0"/>
      <w:divBdr>
        <w:top w:val="none" w:sz="0" w:space="0" w:color="auto"/>
        <w:left w:val="none" w:sz="0" w:space="0" w:color="auto"/>
        <w:bottom w:val="none" w:sz="0" w:space="0" w:color="auto"/>
        <w:right w:val="none" w:sz="0" w:space="0" w:color="auto"/>
      </w:divBdr>
    </w:div>
    <w:div w:id="427699044">
      <w:bodyDiv w:val="1"/>
      <w:marLeft w:val="0"/>
      <w:marRight w:val="0"/>
      <w:marTop w:val="0"/>
      <w:marBottom w:val="0"/>
      <w:divBdr>
        <w:top w:val="none" w:sz="0" w:space="0" w:color="auto"/>
        <w:left w:val="none" w:sz="0" w:space="0" w:color="auto"/>
        <w:bottom w:val="none" w:sz="0" w:space="0" w:color="auto"/>
        <w:right w:val="none" w:sz="0" w:space="0" w:color="auto"/>
      </w:divBdr>
    </w:div>
    <w:div w:id="428156480">
      <w:bodyDiv w:val="1"/>
      <w:marLeft w:val="0"/>
      <w:marRight w:val="0"/>
      <w:marTop w:val="0"/>
      <w:marBottom w:val="0"/>
      <w:divBdr>
        <w:top w:val="none" w:sz="0" w:space="0" w:color="auto"/>
        <w:left w:val="none" w:sz="0" w:space="0" w:color="auto"/>
        <w:bottom w:val="none" w:sz="0" w:space="0" w:color="auto"/>
        <w:right w:val="none" w:sz="0" w:space="0" w:color="auto"/>
      </w:divBdr>
    </w:div>
    <w:div w:id="429468940">
      <w:bodyDiv w:val="1"/>
      <w:marLeft w:val="0"/>
      <w:marRight w:val="0"/>
      <w:marTop w:val="0"/>
      <w:marBottom w:val="0"/>
      <w:divBdr>
        <w:top w:val="none" w:sz="0" w:space="0" w:color="auto"/>
        <w:left w:val="none" w:sz="0" w:space="0" w:color="auto"/>
        <w:bottom w:val="none" w:sz="0" w:space="0" w:color="auto"/>
        <w:right w:val="none" w:sz="0" w:space="0" w:color="auto"/>
      </w:divBdr>
    </w:div>
    <w:div w:id="429588661">
      <w:bodyDiv w:val="1"/>
      <w:marLeft w:val="0"/>
      <w:marRight w:val="0"/>
      <w:marTop w:val="0"/>
      <w:marBottom w:val="0"/>
      <w:divBdr>
        <w:top w:val="none" w:sz="0" w:space="0" w:color="auto"/>
        <w:left w:val="none" w:sz="0" w:space="0" w:color="auto"/>
        <w:bottom w:val="none" w:sz="0" w:space="0" w:color="auto"/>
        <w:right w:val="none" w:sz="0" w:space="0" w:color="auto"/>
      </w:divBdr>
    </w:div>
    <w:div w:id="429929530">
      <w:bodyDiv w:val="1"/>
      <w:marLeft w:val="0"/>
      <w:marRight w:val="0"/>
      <w:marTop w:val="0"/>
      <w:marBottom w:val="0"/>
      <w:divBdr>
        <w:top w:val="none" w:sz="0" w:space="0" w:color="auto"/>
        <w:left w:val="none" w:sz="0" w:space="0" w:color="auto"/>
        <w:bottom w:val="none" w:sz="0" w:space="0" w:color="auto"/>
        <w:right w:val="none" w:sz="0" w:space="0" w:color="auto"/>
      </w:divBdr>
    </w:div>
    <w:div w:id="430319936">
      <w:bodyDiv w:val="1"/>
      <w:marLeft w:val="0"/>
      <w:marRight w:val="0"/>
      <w:marTop w:val="0"/>
      <w:marBottom w:val="0"/>
      <w:divBdr>
        <w:top w:val="none" w:sz="0" w:space="0" w:color="auto"/>
        <w:left w:val="none" w:sz="0" w:space="0" w:color="auto"/>
        <w:bottom w:val="none" w:sz="0" w:space="0" w:color="auto"/>
        <w:right w:val="none" w:sz="0" w:space="0" w:color="auto"/>
      </w:divBdr>
    </w:div>
    <w:div w:id="432554509">
      <w:bodyDiv w:val="1"/>
      <w:marLeft w:val="0"/>
      <w:marRight w:val="0"/>
      <w:marTop w:val="0"/>
      <w:marBottom w:val="0"/>
      <w:divBdr>
        <w:top w:val="none" w:sz="0" w:space="0" w:color="auto"/>
        <w:left w:val="none" w:sz="0" w:space="0" w:color="auto"/>
        <w:bottom w:val="none" w:sz="0" w:space="0" w:color="auto"/>
        <w:right w:val="none" w:sz="0" w:space="0" w:color="auto"/>
      </w:divBdr>
    </w:div>
    <w:div w:id="434908853">
      <w:bodyDiv w:val="1"/>
      <w:marLeft w:val="0"/>
      <w:marRight w:val="0"/>
      <w:marTop w:val="0"/>
      <w:marBottom w:val="0"/>
      <w:divBdr>
        <w:top w:val="none" w:sz="0" w:space="0" w:color="auto"/>
        <w:left w:val="none" w:sz="0" w:space="0" w:color="auto"/>
        <w:bottom w:val="none" w:sz="0" w:space="0" w:color="auto"/>
        <w:right w:val="none" w:sz="0" w:space="0" w:color="auto"/>
      </w:divBdr>
    </w:div>
    <w:div w:id="435709310">
      <w:bodyDiv w:val="1"/>
      <w:marLeft w:val="0"/>
      <w:marRight w:val="0"/>
      <w:marTop w:val="0"/>
      <w:marBottom w:val="0"/>
      <w:divBdr>
        <w:top w:val="none" w:sz="0" w:space="0" w:color="auto"/>
        <w:left w:val="none" w:sz="0" w:space="0" w:color="auto"/>
        <w:bottom w:val="none" w:sz="0" w:space="0" w:color="auto"/>
        <w:right w:val="none" w:sz="0" w:space="0" w:color="auto"/>
      </w:divBdr>
    </w:div>
    <w:div w:id="436755001">
      <w:bodyDiv w:val="1"/>
      <w:marLeft w:val="0"/>
      <w:marRight w:val="0"/>
      <w:marTop w:val="0"/>
      <w:marBottom w:val="0"/>
      <w:divBdr>
        <w:top w:val="none" w:sz="0" w:space="0" w:color="auto"/>
        <w:left w:val="none" w:sz="0" w:space="0" w:color="auto"/>
        <w:bottom w:val="none" w:sz="0" w:space="0" w:color="auto"/>
        <w:right w:val="none" w:sz="0" w:space="0" w:color="auto"/>
      </w:divBdr>
    </w:div>
    <w:div w:id="437607234">
      <w:bodyDiv w:val="1"/>
      <w:marLeft w:val="0"/>
      <w:marRight w:val="0"/>
      <w:marTop w:val="0"/>
      <w:marBottom w:val="0"/>
      <w:divBdr>
        <w:top w:val="none" w:sz="0" w:space="0" w:color="auto"/>
        <w:left w:val="none" w:sz="0" w:space="0" w:color="auto"/>
        <w:bottom w:val="none" w:sz="0" w:space="0" w:color="auto"/>
        <w:right w:val="none" w:sz="0" w:space="0" w:color="auto"/>
      </w:divBdr>
    </w:div>
    <w:div w:id="438454134">
      <w:bodyDiv w:val="1"/>
      <w:marLeft w:val="0"/>
      <w:marRight w:val="0"/>
      <w:marTop w:val="0"/>
      <w:marBottom w:val="0"/>
      <w:divBdr>
        <w:top w:val="none" w:sz="0" w:space="0" w:color="auto"/>
        <w:left w:val="none" w:sz="0" w:space="0" w:color="auto"/>
        <w:bottom w:val="none" w:sz="0" w:space="0" w:color="auto"/>
        <w:right w:val="none" w:sz="0" w:space="0" w:color="auto"/>
      </w:divBdr>
    </w:div>
    <w:div w:id="440153446">
      <w:bodyDiv w:val="1"/>
      <w:marLeft w:val="0"/>
      <w:marRight w:val="0"/>
      <w:marTop w:val="0"/>
      <w:marBottom w:val="0"/>
      <w:divBdr>
        <w:top w:val="none" w:sz="0" w:space="0" w:color="auto"/>
        <w:left w:val="none" w:sz="0" w:space="0" w:color="auto"/>
        <w:bottom w:val="none" w:sz="0" w:space="0" w:color="auto"/>
        <w:right w:val="none" w:sz="0" w:space="0" w:color="auto"/>
      </w:divBdr>
    </w:div>
    <w:div w:id="440539771">
      <w:bodyDiv w:val="1"/>
      <w:marLeft w:val="0"/>
      <w:marRight w:val="0"/>
      <w:marTop w:val="0"/>
      <w:marBottom w:val="0"/>
      <w:divBdr>
        <w:top w:val="none" w:sz="0" w:space="0" w:color="auto"/>
        <w:left w:val="none" w:sz="0" w:space="0" w:color="auto"/>
        <w:bottom w:val="none" w:sz="0" w:space="0" w:color="auto"/>
        <w:right w:val="none" w:sz="0" w:space="0" w:color="auto"/>
      </w:divBdr>
    </w:div>
    <w:div w:id="441608812">
      <w:bodyDiv w:val="1"/>
      <w:marLeft w:val="0"/>
      <w:marRight w:val="0"/>
      <w:marTop w:val="0"/>
      <w:marBottom w:val="0"/>
      <w:divBdr>
        <w:top w:val="none" w:sz="0" w:space="0" w:color="auto"/>
        <w:left w:val="none" w:sz="0" w:space="0" w:color="auto"/>
        <w:bottom w:val="none" w:sz="0" w:space="0" w:color="auto"/>
        <w:right w:val="none" w:sz="0" w:space="0" w:color="auto"/>
      </w:divBdr>
    </w:div>
    <w:div w:id="441656555">
      <w:bodyDiv w:val="1"/>
      <w:marLeft w:val="0"/>
      <w:marRight w:val="0"/>
      <w:marTop w:val="0"/>
      <w:marBottom w:val="0"/>
      <w:divBdr>
        <w:top w:val="none" w:sz="0" w:space="0" w:color="auto"/>
        <w:left w:val="none" w:sz="0" w:space="0" w:color="auto"/>
        <w:bottom w:val="none" w:sz="0" w:space="0" w:color="auto"/>
        <w:right w:val="none" w:sz="0" w:space="0" w:color="auto"/>
      </w:divBdr>
    </w:div>
    <w:div w:id="443960875">
      <w:bodyDiv w:val="1"/>
      <w:marLeft w:val="0"/>
      <w:marRight w:val="0"/>
      <w:marTop w:val="0"/>
      <w:marBottom w:val="0"/>
      <w:divBdr>
        <w:top w:val="none" w:sz="0" w:space="0" w:color="auto"/>
        <w:left w:val="none" w:sz="0" w:space="0" w:color="auto"/>
        <w:bottom w:val="none" w:sz="0" w:space="0" w:color="auto"/>
        <w:right w:val="none" w:sz="0" w:space="0" w:color="auto"/>
      </w:divBdr>
    </w:div>
    <w:div w:id="444429747">
      <w:bodyDiv w:val="1"/>
      <w:marLeft w:val="0"/>
      <w:marRight w:val="0"/>
      <w:marTop w:val="0"/>
      <w:marBottom w:val="0"/>
      <w:divBdr>
        <w:top w:val="none" w:sz="0" w:space="0" w:color="auto"/>
        <w:left w:val="none" w:sz="0" w:space="0" w:color="auto"/>
        <w:bottom w:val="none" w:sz="0" w:space="0" w:color="auto"/>
        <w:right w:val="none" w:sz="0" w:space="0" w:color="auto"/>
      </w:divBdr>
    </w:div>
    <w:div w:id="445581292">
      <w:bodyDiv w:val="1"/>
      <w:marLeft w:val="0"/>
      <w:marRight w:val="0"/>
      <w:marTop w:val="0"/>
      <w:marBottom w:val="0"/>
      <w:divBdr>
        <w:top w:val="none" w:sz="0" w:space="0" w:color="auto"/>
        <w:left w:val="none" w:sz="0" w:space="0" w:color="auto"/>
        <w:bottom w:val="none" w:sz="0" w:space="0" w:color="auto"/>
        <w:right w:val="none" w:sz="0" w:space="0" w:color="auto"/>
      </w:divBdr>
    </w:div>
    <w:div w:id="445738699">
      <w:bodyDiv w:val="1"/>
      <w:marLeft w:val="0"/>
      <w:marRight w:val="0"/>
      <w:marTop w:val="0"/>
      <w:marBottom w:val="0"/>
      <w:divBdr>
        <w:top w:val="none" w:sz="0" w:space="0" w:color="auto"/>
        <w:left w:val="none" w:sz="0" w:space="0" w:color="auto"/>
        <w:bottom w:val="none" w:sz="0" w:space="0" w:color="auto"/>
        <w:right w:val="none" w:sz="0" w:space="0" w:color="auto"/>
      </w:divBdr>
    </w:div>
    <w:div w:id="445781419">
      <w:bodyDiv w:val="1"/>
      <w:marLeft w:val="0"/>
      <w:marRight w:val="0"/>
      <w:marTop w:val="0"/>
      <w:marBottom w:val="0"/>
      <w:divBdr>
        <w:top w:val="none" w:sz="0" w:space="0" w:color="auto"/>
        <w:left w:val="none" w:sz="0" w:space="0" w:color="auto"/>
        <w:bottom w:val="none" w:sz="0" w:space="0" w:color="auto"/>
        <w:right w:val="none" w:sz="0" w:space="0" w:color="auto"/>
      </w:divBdr>
    </w:div>
    <w:div w:id="446388305">
      <w:bodyDiv w:val="1"/>
      <w:marLeft w:val="0"/>
      <w:marRight w:val="0"/>
      <w:marTop w:val="0"/>
      <w:marBottom w:val="0"/>
      <w:divBdr>
        <w:top w:val="none" w:sz="0" w:space="0" w:color="auto"/>
        <w:left w:val="none" w:sz="0" w:space="0" w:color="auto"/>
        <w:bottom w:val="none" w:sz="0" w:space="0" w:color="auto"/>
        <w:right w:val="none" w:sz="0" w:space="0" w:color="auto"/>
      </w:divBdr>
    </w:div>
    <w:div w:id="447899391">
      <w:bodyDiv w:val="1"/>
      <w:marLeft w:val="0"/>
      <w:marRight w:val="0"/>
      <w:marTop w:val="0"/>
      <w:marBottom w:val="0"/>
      <w:divBdr>
        <w:top w:val="none" w:sz="0" w:space="0" w:color="auto"/>
        <w:left w:val="none" w:sz="0" w:space="0" w:color="auto"/>
        <w:bottom w:val="none" w:sz="0" w:space="0" w:color="auto"/>
        <w:right w:val="none" w:sz="0" w:space="0" w:color="auto"/>
      </w:divBdr>
    </w:div>
    <w:div w:id="448017270">
      <w:bodyDiv w:val="1"/>
      <w:marLeft w:val="0"/>
      <w:marRight w:val="0"/>
      <w:marTop w:val="0"/>
      <w:marBottom w:val="0"/>
      <w:divBdr>
        <w:top w:val="none" w:sz="0" w:space="0" w:color="auto"/>
        <w:left w:val="none" w:sz="0" w:space="0" w:color="auto"/>
        <w:bottom w:val="none" w:sz="0" w:space="0" w:color="auto"/>
        <w:right w:val="none" w:sz="0" w:space="0" w:color="auto"/>
      </w:divBdr>
    </w:div>
    <w:div w:id="449587519">
      <w:bodyDiv w:val="1"/>
      <w:marLeft w:val="0"/>
      <w:marRight w:val="0"/>
      <w:marTop w:val="0"/>
      <w:marBottom w:val="0"/>
      <w:divBdr>
        <w:top w:val="none" w:sz="0" w:space="0" w:color="auto"/>
        <w:left w:val="none" w:sz="0" w:space="0" w:color="auto"/>
        <w:bottom w:val="none" w:sz="0" w:space="0" w:color="auto"/>
        <w:right w:val="none" w:sz="0" w:space="0" w:color="auto"/>
      </w:divBdr>
    </w:div>
    <w:div w:id="451217990">
      <w:bodyDiv w:val="1"/>
      <w:marLeft w:val="0"/>
      <w:marRight w:val="0"/>
      <w:marTop w:val="0"/>
      <w:marBottom w:val="0"/>
      <w:divBdr>
        <w:top w:val="none" w:sz="0" w:space="0" w:color="auto"/>
        <w:left w:val="none" w:sz="0" w:space="0" w:color="auto"/>
        <w:bottom w:val="none" w:sz="0" w:space="0" w:color="auto"/>
        <w:right w:val="none" w:sz="0" w:space="0" w:color="auto"/>
      </w:divBdr>
    </w:div>
    <w:div w:id="451443374">
      <w:bodyDiv w:val="1"/>
      <w:marLeft w:val="0"/>
      <w:marRight w:val="0"/>
      <w:marTop w:val="0"/>
      <w:marBottom w:val="0"/>
      <w:divBdr>
        <w:top w:val="none" w:sz="0" w:space="0" w:color="auto"/>
        <w:left w:val="none" w:sz="0" w:space="0" w:color="auto"/>
        <w:bottom w:val="none" w:sz="0" w:space="0" w:color="auto"/>
        <w:right w:val="none" w:sz="0" w:space="0" w:color="auto"/>
      </w:divBdr>
    </w:div>
    <w:div w:id="451941936">
      <w:bodyDiv w:val="1"/>
      <w:marLeft w:val="0"/>
      <w:marRight w:val="0"/>
      <w:marTop w:val="0"/>
      <w:marBottom w:val="0"/>
      <w:divBdr>
        <w:top w:val="none" w:sz="0" w:space="0" w:color="auto"/>
        <w:left w:val="none" w:sz="0" w:space="0" w:color="auto"/>
        <w:bottom w:val="none" w:sz="0" w:space="0" w:color="auto"/>
        <w:right w:val="none" w:sz="0" w:space="0" w:color="auto"/>
      </w:divBdr>
    </w:div>
    <w:div w:id="451943647">
      <w:bodyDiv w:val="1"/>
      <w:marLeft w:val="0"/>
      <w:marRight w:val="0"/>
      <w:marTop w:val="0"/>
      <w:marBottom w:val="0"/>
      <w:divBdr>
        <w:top w:val="none" w:sz="0" w:space="0" w:color="auto"/>
        <w:left w:val="none" w:sz="0" w:space="0" w:color="auto"/>
        <w:bottom w:val="none" w:sz="0" w:space="0" w:color="auto"/>
        <w:right w:val="none" w:sz="0" w:space="0" w:color="auto"/>
      </w:divBdr>
    </w:div>
    <w:div w:id="452215735">
      <w:bodyDiv w:val="1"/>
      <w:marLeft w:val="0"/>
      <w:marRight w:val="0"/>
      <w:marTop w:val="0"/>
      <w:marBottom w:val="0"/>
      <w:divBdr>
        <w:top w:val="none" w:sz="0" w:space="0" w:color="auto"/>
        <w:left w:val="none" w:sz="0" w:space="0" w:color="auto"/>
        <w:bottom w:val="none" w:sz="0" w:space="0" w:color="auto"/>
        <w:right w:val="none" w:sz="0" w:space="0" w:color="auto"/>
      </w:divBdr>
    </w:div>
    <w:div w:id="452402947">
      <w:bodyDiv w:val="1"/>
      <w:marLeft w:val="0"/>
      <w:marRight w:val="0"/>
      <w:marTop w:val="0"/>
      <w:marBottom w:val="0"/>
      <w:divBdr>
        <w:top w:val="none" w:sz="0" w:space="0" w:color="auto"/>
        <w:left w:val="none" w:sz="0" w:space="0" w:color="auto"/>
        <w:bottom w:val="none" w:sz="0" w:space="0" w:color="auto"/>
        <w:right w:val="none" w:sz="0" w:space="0" w:color="auto"/>
      </w:divBdr>
    </w:div>
    <w:div w:id="454640001">
      <w:bodyDiv w:val="1"/>
      <w:marLeft w:val="0"/>
      <w:marRight w:val="0"/>
      <w:marTop w:val="0"/>
      <w:marBottom w:val="0"/>
      <w:divBdr>
        <w:top w:val="none" w:sz="0" w:space="0" w:color="auto"/>
        <w:left w:val="none" w:sz="0" w:space="0" w:color="auto"/>
        <w:bottom w:val="none" w:sz="0" w:space="0" w:color="auto"/>
        <w:right w:val="none" w:sz="0" w:space="0" w:color="auto"/>
      </w:divBdr>
    </w:div>
    <w:div w:id="456533766">
      <w:bodyDiv w:val="1"/>
      <w:marLeft w:val="0"/>
      <w:marRight w:val="0"/>
      <w:marTop w:val="0"/>
      <w:marBottom w:val="0"/>
      <w:divBdr>
        <w:top w:val="none" w:sz="0" w:space="0" w:color="auto"/>
        <w:left w:val="none" w:sz="0" w:space="0" w:color="auto"/>
        <w:bottom w:val="none" w:sz="0" w:space="0" w:color="auto"/>
        <w:right w:val="none" w:sz="0" w:space="0" w:color="auto"/>
      </w:divBdr>
    </w:div>
    <w:div w:id="458183901">
      <w:bodyDiv w:val="1"/>
      <w:marLeft w:val="0"/>
      <w:marRight w:val="0"/>
      <w:marTop w:val="0"/>
      <w:marBottom w:val="0"/>
      <w:divBdr>
        <w:top w:val="none" w:sz="0" w:space="0" w:color="auto"/>
        <w:left w:val="none" w:sz="0" w:space="0" w:color="auto"/>
        <w:bottom w:val="none" w:sz="0" w:space="0" w:color="auto"/>
        <w:right w:val="none" w:sz="0" w:space="0" w:color="auto"/>
      </w:divBdr>
    </w:div>
    <w:div w:id="459229882">
      <w:bodyDiv w:val="1"/>
      <w:marLeft w:val="0"/>
      <w:marRight w:val="0"/>
      <w:marTop w:val="0"/>
      <w:marBottom w:val="0"/>
      <w:divBdr>
        <w:top w:val="none" w:sz="0" w:space="0" w:color="auto"/>
        <w:left w:val="none" w:sz="0" w:space="0" w:color="auto"/>
        <w:bottom w:val="none" w:sz="0" w:space="0" w:color="auto"/>
        <w:right w:val="none" w:sz="0" w:space="0" w:color="auto"/>
      </w:divBdr>
    </w:div>
    <w:div w:id="459541955">
      <w:bodyDiv w:val="1"/>
      <w:marLeft w:val="0"/>
      <w:marRight w:val="0"/>
      <w:marTop w:val="0"/>
      <w:marBottom w:val="0"/>
      <w:divBdr>
        <w:top w:val="none" w:sz="0" w:space="0" w:color="auto"/>
        <w:left w:val="none" w:sz="0" w:space="0" w:color="auto"/>
        <w:bottom w:val="none" w:sz="0" w:space="0" w:color="auto"/>
        <w:right w:val="none" w:sz="0" w:space="0" w:color="auto"/>
      </w:divBdr>
    </w:div>
    <w:div w:id="462042282">
      <w:bodyDiv w:val="1"/>
      <w:marLeft w:val="0"/>
      <w:marRight w:val="0"/>
      <w:marTop w:val="0"/>
      <w:marBottom w:val="0"/>
      <w:divBdr>
        <w:top w:val="none" w:sz="0" w:space="0" w:color="auto"/>
        <w:left w:val="none" w:sz="0" w:space="0" w:color="auto"/>
        <w:bottom w:val="none" w:sz="0" w:space="0" w:color="auto"/>
        <w:right w:val="none" w:sz="0" w:space="0" w:color="auto"/>
      </w:divBdr>
    </w:div>
    <w:div w:id="463158106">
      <w:bodyDiv w:val="1"/>
      <w:marLeft w:val="0"/>
      <w:marRight w:val="0"/>
      <w:marTop w:val="0"/>
      <w:marBottom w:val="0"/>
      <w:divBdr>
        <w:top w:val="none" w:sz="0" w:space="0" w:color="auto"/>
        <w:left w:val="none" w:sz="0" w:space="0" w:color="auto"/>
        <w:bottom w:val="none" w:sz="0" w:space="0" w:color="auto"/>
        <w:right w:val="none" w:sz="0" w:space="0" w:color="auto"/>
      </w:divBdr>
    </w:div>
    <w:div w:id="464855448">
      <w:bodyDiv w:val="1"/>
      <w:marLeft w:val="0"/>
      <w:marRight w:val="0"/>
      <w:marTop w:val="0"/>
      <w:marBottom w:val="0"/>
      <w:divBdr>
        <w:top w:val="none" w:sz="0" w:space="0" w:color="auto"/>
        <w:left w:val="none" w:sz="0" w:space="0" w:color="auto"/>
        <w:bottom w:val="none" w:sz="0" w:space="0" w:color="auto"/>
        <w:right w:val="none" w:sz="0" w:space="0" w:color="auto"/>
      </w:divBdr>
    </w:div>
    <w:div w:id="465323186">
      <w:bodyDiv w:val="1"/>
      <w:marLeft w:val="0"/>
      <w:marRight w:val="0"/>
      <w:marTop w:val="0"/>
      <w:marBottom w:val="0"/>
      <w:divBdr>
        <w:top w:val="none" w:sz="0" w:space="0" w:color="auto"/>
        <w:left w:val="none" w:sz="0" w:space="0" w:color="auto"/>
        <w:bottom w:val="none" w:sz="0" w:space="0" w:color="auto"/>
        <w:right w:val="none" w:sz="0" w:space="0" w:color="auto"/>
      </w:divBdr>
    </w:div>
    <w:div w:id="468982663">
      <w:bodyDiv w:val="1"/>
      <w:marLeft w:val="0"/>
      <w:marRight w:val="0"/>
      <w:marTop w:val="0"/>
      <w:marBottom w:val="0"/>
      <w:divBdr>
        <w:top w:val="none" w:sz="0" w:space="0" w:color="auto"/>
        <w:left w:val="none" w:sz="0" w:space="0" w:color="auto"/>
        <w:bottom w:val="none" w:sz="0" w:space="0" w:color="auto"/>
        <w:right w:val="none" w:sz="0" w:space="0" w:color="auto"/>
      </w:divBdr>
    </w:div>
    <w:div w:id="469907112">
      <w:bodyDiv w:val="1"/>
      <w:marLeft w:val="0"/>
      <w:marRight w:val="0"/>
      <w:marTop w:val="0"/>
      <w:marBottom w:val="0"/>
      <w:divBdr>
        <w:top w:val="none" w:sz="0" w:space="0" w:color="auto"/>
        <w:left w:val="none" w:sz="0" w:space="0" w:color="auto"/>
        <w:bottom w:val="none" w:sz="0" w:space="0" w:color="auto"/>
        <w:right w:val="none" w:sz="0" w:space="0" w:color="auto"/>
      </w:divBdr>
    </w:div>
    <w:div w:id="471364079">
      <w:bodyDiv w:val="1"/>
      <w:marLeft w:val="0"/>
      <w:marRight w:val="0"/>
      <w:marTop w:val="0"/>
      <w:marBottom w:val="0"/>
      <w:divBdr>
        <w:top w:val="none" w:sz="0" w:space="0" w:color="auto"/>
        <w:left w:val="none" w:sz="0" w:space="0" w:color="auto"/>
        <w:bottom w:val="none" w:sz="0" w:space="0" w:color="auto"/>
        <w:right w:val="none" w:sz="0" w:space="0" w:color="auto"/>
      </w:divBdr>
    </w:div>
    <w:div w:id="472214665">
      <w:bodyDiv w:val="1"/>
      <w:marLeft w:val="0"/>
      <w:marRight w:val="0"/>
      <w:marTop w:val="0"/>
      <w:marBottom w:val="0"/>
      <w:divBdr>
        <w:top w:val="none" w:sz="0" w:space="0" w:color="auto"/>
        <w:left w:val="none" w:sz="0" w:space="0" w:color="auto"/>
        <w:bottom w:val="none" w:sz="0" w:space="0" w:color="auto"/>
        <w:right w:val="none" w:sz="0" w:space="0" w:color="auto"/>
      </w:divBdr>
    </w:div>
    <w:div w:id="473062851">
      <w:bodyDiv w:val="1"/>
      <w:marLeft w:val="0"/>
      <w:marRight w:val="0"/>
      <w:marTop w:val="0"/>
      <w:marBottom w:val="0"/>
      <w:divBdr>
        <w:top w:val="none" w:sz="0" w:space="0" w:color="auto"/>
        <w:left w:val="none" w:sz="0" w:space="0" w:color="auto"/>
        <w:bottom w:val="none" w:sz="0" w:space="0" w:color="auto"/>
        <w:right w:val="none" w:sz="0" w:space="0" w:color="auto"/>
      </w:divBdr>
    </w:div>
    <w:div w:id="476191537">
      <w:bodyDiv w:val="1"/>
      <w:marLeft w:val="0"/>
      <w:marRight w:val="0"/>
      <w:marTop w:val="0"/>
      <w:marBottom w:val="0"/>
      <w:divBdr>
        <w:top w:val="none" w:sz="0" w:space="0" w:color="auto"/>
        <w:left w:val="none" w:sz="0" w:space="0" w:color="auto"/>
        <w:bottom w:val="none" w:sz="0" w:space="0" w:color="auto"/>
        <w:right w:val="none" w:sz="0" w:space="0" w:color="auto"/>
      </w:divBdr>
    </w:div>
    <w:div w:id="478576381">
      <w:bodyDiv w:val="1"/>
      <w:marLeft w:val="0"/>
      <w:marRight w:val="0"/>
      <w:marTop w:val="0"/>
      <w:marBottom w:val="0"/>
      <w:divBdr>
        <w:top w:val="none" w:sz="0" w:space="0" w:color="auto"/>
        <w:left w:val="none" w:sz="0" w:space="0" w:color="auto"/>
        <w:bottom w:val="none" w:sz="0" w:space="0" w:color="auto"/>
        <w:right w:val="none" w:sz="0" w:space="0" w:color="auto"/>
      </w:divBdr>
    </w:div>
    <w:div w:id="478884051">
      <w:bodyDiv w:val="1"/>
      <w:marLeft w:val="0"/>
      <w:marRight w:val="0"/>
      <w:marTop w:val="0"/>
      <w:marBottom w:val="0"/>
      <w:divBdr>
        <w:top w:val="none" w:sz="0" w:space="0" w:color="auto"/>
        <w:left w:val="none" w:sz="0" w:space="0" w:color="auto"/>
        <w:bottom w:val="none" w:sz="0" w:space="0" w:color="auto"/>
        <w:right w:val="none" w:sz="0" w:space="0" w:color="auto"/>
      </w:divBdr>
    </w:div>
    <w:div w:id="478959504">
      <w:bodyDiv w:val="1"/>
      <w:marLeft w:val="0"/>
      <w:marRight w:val="0"/>
      <w:marTop w:val="0"/>
      <w:marBottom w:val="0"/>
      <w:divBdr>
        <w:top w:val="none" w:sz="0" w:space="0" w:color="auto"/>
        <w:left w:val="none" w:sz="0" w:space="0" w:color="auto"/>
        <w:bottom w:val="none" w:sz="0" w:space="0" w:color="auto"/>
        <w:right w:val="none" w:sz="0" w:space="0" w:color="auto"/>
      </w:divBdr>
    </w:div>
    <w:div w:id="479003536">
      <w:bodyDiv w:val="1"/>
      <w:marLeft w:val="0"/>
      <w:marRight w:val="0"/>
      <w:marTop w:val="0"/>
      <w:marBottom w:val="0"/>
      <w:divBdr>
        <w:top w:val="none" w:sz="0" w:space="0" w:color="auto"/>
        <w:left w:val="none" w:sz="0" w:space="0" w:color="auto"/>
        <w:bottom w:val="none" w:sz="0" w:space="0" w:color="auto"/>
        <w:right w:val="none" w:sz="0" w:space="0" w:color="auto"/>
      </w:divBdr>
    </w:div>
    <w:div w:id="482546272">
      <w:bodyDiv w:val="1"/>
      <w:marLeft w:val="0"/>
      <w:marRight w:val="0"/>
      <w:marTop w:val="0"/>
      <w:marBottom w:val="0"/>
      <w:divBdr>
        <w:top w:val="none" w:sz="0" w:space="0" w:color="auto"/>
        <w:left w:val="none" w:sz="0" w:space="0" w:color="auto"/>
        <w:bottom w:val="none" w:sz="0" w:space="0" w:color="auto"/>
        <w:right w:val="none" w:sz="0" w:space="0" w:color="auto"/>
      </w:divBdr>
    </w:div>
    <w:div w:id="483813984">
      <w:bodyDiv w:val="1"/>
      <w:marLeft w:val="0"/>
      <w:marRight w:val="0"/>
      <w:marTop w:val="0"/>
      <w:marBottom w:val="0"/>
      <w:divBdr>
        <w:top w:val="none" w:sz="0" w:space="0" w:color="auto"/>
        <w:left w:val="none" w:sz="0" w:space="0" w:color="auto"/>
        <w:bottom w:val="none" w:sz="0" w:space="0" w:color="auto"/>
        <w:right w:val="none" w:sz="0" w:space="0" w:color="auto"/>
      </w:divBdr>
    </w:div>
    <w:div w:id="486868901">
      <w:bodyDiv w:val="1"/>
      <w:marLeft w:val="0"/>
      <w:marRight w:val="0"/>
      <w:marTop w:val="0"/>
      <w:marBottom w:val="0"/>
      <w:divBdr>
        <w:top w:val="none" w:sz="0" w:space="0" w:color="auto"/>
        <w:left w:val="none" w:sz="0" w:space="0" w:color="auto"/>
        <w:bottom w:val="none" w:sz="0" w:space="0" w:color="auto"/>
        <w:right w:val="none" w:sz="0" w:space="0" w:color="auto"/>
      </w:divBdr>
    </w:div>
    <w:div w:id="490221429">
      <w:bodyDiv w:val="1"/>
      <w:marLeft w:val="0"/>
      <w:marRight w:val="0"/>
      <w:marTop w:val="0"/>
      <w:marBottom w:val="0"/>
      <w:divBdr>
        <w:top w:val="none" w:sz="0" w:space="0" w:color="auto"/>
        <w:left w:val="none" w:sz="0" w:space="0" w:color="auto"/>
        <w:bottom w:val="none" w:sz="0" w:space="0" w:color="auto"/>
        <w:right w:val="none" w:sz="0" w:space="0" w:color="auto"/>
      </w:divBdr>
    </w:div>
    <w:div w:id="490489316">
      <w:bodyDiv w:val="1"/>
      <w:marLeft w:val="0"/>
      <w:marRight w:val="0"/>
      <w:marTop w:val="0"/>
      <w:marBottom w:val="0"/>
      <w:divBdr>
        <w:top w:val="none" w:sz="0" w:space="0" w:color="auto"/>
        <w:left w:val="none" w:sz="0" w:space="0" w:color="auto"/>
        <w:bottom w:val="none" w:sz="0" w:space="0" w:color="auto"/>
        <w:right w:val="none" w:sz="0" w:space="0" w:color="auto"/>
      </w:divBdr>
    </w:div>
    <w:div w:id="490876246">
      <w:bodyDiv w:val="1"/>
      <w:marLeft w:val="0"/>
      <w:marRight w:val="0"/>
      <w:marTop w:val="0"/>
      <w:marBottom w:val="0"/>
      <w:divBdr>
        <w:top w:val="none" w:sz="0" w:space="0" w:color="auto"/>
        <w:left w:val="none" w:sz="0" w:space="0" w:color="auto"/>
        <w:bottom w:val="none" w:sz="0" w:space="0" w:color="auto"/>
        <w:right w:val="none" w:sz="0" w:space="0" w:color="auto"/>
      </w:divBdr>
    </w:div>
    <w:div w:id="491677978">
      <w:bodyDiv w:val="1"/>
      <w:marLeft w:val="0"/>
      <w:marRight w:val="0"/>
      <w:marTop w:val="0"/>
      <w:marBottom w:val="0"/>
      <w:divBdr>
        <w:top w:val="none" w:sz="0" w:space="0" w:color="auto"/>
        <w:left w:val="none" w:sz="0" w:space="0" w:color="auto"/>
        <w:bottom w:val="none" w:sz="0" w:space="0" w:color="auto"/>
        <w:right w:val="none" w:sz="0" w:space="0" w:color="auto"/>
      </w:divBdr>
    </w:div>
    <w:div w:id="493566997">
      <w:bodyDiv w:val="1"/>
      <w:marLeft w:val="0"/>
      <w:marRight w:val="0"/>
      <w:marTop w:val="0"/>
      <w:marBottom w:val="0"/>
      <w:divBdr>
        <w:top w:val="none" w:sz="0" w:space="0" w:color="auto"/>
        <w:left w:val="none" w:sz="0" w:space="0" w:color="auto"/>
        <w:bottom w:val="none" w:sz="0" w:space="0" w:color="auto"/>
        <w:right w:val="none" w:sz="0" w:space="0" w:color="auto"/>
      </w:divBdr>
    </w:div>
    <w:div w:id="493842972">
      <w:bodyDiv w:val="1"/>
      <w:marLeft w:val="0"/>
      <w:marRight w:val="0"/>
      <w:marTop w:val="0"/>
      <w:marBottom w:val="0"/>
      <w:divBdr>
        <w:top w:val="none" w:sz="0" w:space="0" w:color="auto"/>
        <w:left w:val="none" w:sz="0" w:space="0" w:color="auto"/>
        <w:bottom w:val="none" w:sz="0" w:space="0" w:color="auto"/>
        <w:right w:val="none" w:sz="0" w:space="0" w:color="auto"/>
      </w:divBdr>
    </w:div>
    <w:div w:id="494762066">
      <w:bodyDiv w:val="1"/>
      <w:marLeft w:val="0"/>
      <w:marRight w:val="0"/>
      <w:marTop w:val="0"/>
      <w:marBottom w:val="0"/>
      <w:divBdr>
        <w:top w:val="none" w:sz="0" w:space="0" w:color="auto"/>
        <w:left w:val="none" w:sz="0" w:space="0" w:color="auto"/>
        <w:bottom w:val="none" w:sz="0" w:space="0" w:color="auto"/>
        <w:right w:val="none" w:sz="0" w:space="0" w:color="auto"/>
      </w:divBdr>
    </w:div>
    <w:div w:id="495465268">
      <w:bodyDiv w:val="1"/>
      <w:marLeft w:val="0"/>
      <w:marRight w:val="0"/>
      <w:marTop w:val="0"/>
      <w:marBottom w:val="0"/>
      <w:divBdr>
        <w:top w:val="none" w:sz="0" w:space="0" w:color="auto"/>
        <w:left w:val="none" w:sz="0" w:space="0" w:color="auto"/>
        <w:bottom w:val="none" w:sz="0" w:space="0" w:color="auto"/>
        <w:right w:val="none" w:sz="0" w:space="0" w:color="auto"/>
      </w:divBdr>
    </w:div>
    <w:div w:id="498498220">
      <w:bodyDiv w:val="1"/>
      <w:marLeft w:val="0"/>
      <w:marRight w:val="0"/>
      <w:marTop w:val="0"/>
      <w:marBottom w:val="0"/>
      <w:divBdr>
        <w:top w:val="none" w:sz="0" w:space="0" w:color="auto"/>
        <w:left w:val="none" w:sz="0" w:space="0" w:color="auto"/>
        <w:bottom w:val="none" w:sz="0" w:space="0" w:color="auto"/>
        <w:right w:val="none" w:sz="0" w:space="0" w:color="auto"/>
      </w:divBdr>
    </w:div>
    <w:div w:id="498540144">
      <w:bodyDiv w:val="1"/>
      <w:marLeft w:val="0"/>
      <w:marRight w:val="0"/>
      <w:marTop w:val="0"/>
      <w:marBottom w:val="0"/>
      <w:divBdr>
        <w:top w:val="none" w:sz="0" w:space="0" w:color="auto"/>
        <w:left w:val="none" w:sz="0" w:space="0" w:color="auto"/>
        <w:bottom w:val="none" w:sz="0" w:space="0" w:color="auto"/>
        <w:right w:val="none" w:sz="0" w:space="0" w:color="auto"/>
      </w:divBdr>
    </w:div>
    <w:div w:id="498888710">
      <w:bodyDiv w:val="1"/>
      <w:marLeft w:val="0"/>
      <w:marRight w:val="0"/>
      <w:marTop w:val="0"/>
      <w:marBottom w:val="0"/>
      <w:divBdr>
        <w:top w:val="none" w:sz="0" w:space="0" w:color="auto"/>
        <w:left w:val="none" w:sz="0" w:space="0" w:color="auto"/>
        <w:bottom w:val="none" w:sz="0" w:space="0" w:color="auto"/>
        <w:right w:val="none" w:sz="0" w:space="0" w:color="auto"/>
      </w:divBdr>
    </w:div>
    <w:div w:id="499083833">
      <w:bodyDiv w:val="1"/>
      <w:marLeft w:val="0"/>
      <w:marRight w:val="0"/>
      <w:marTop w:val="0"/>
      <w:marBottom w:val="0"/>
      <w:divBdr>
        <w:top w:val="none" w:sz="0" w:space="0" w:color="auto"/>
        <w:left w:val="none" w:sz="0" w:space="0" w:color="auto"/>
        <w:bottom w:val="none" w:sz="0" w:space="0" w:color="auto"/>
        <w:right w:val="none" w:sz="0" w:space="0" w:color="auto"/>
      </w:divBdr>
    </w:div>
    <w:div w:id="500126258">
      <w:bodyDiv w:val="1"/>
      <w:marLeft w:val="0"/>
      <w:marRight w:val="0"/>
      <w:marTop w:val="0"/>
      <w:marBottom w:val="0"/>
      <w:divBdr>
        <w:top w:val="none" w:sz="0" w:space="0" w:color="auto"/>
        <w:left w:val="none" w:sz="0" w:space="0" w:color="auto"/>
        <w:bottom w:val="none" w:sz="0" w:space="0" w:color="auto"/>
        <w:right w:val="none" w:sz="0" w:space="0" w:color="auto"/>
      </w:divBdr>
    </w:div>
    <w:div w:id="501623363">
      <w:bodyDiv w:val="1"/>
      <w:marLeft w:val="0"/>
      <w:marRight w:val="0"/>
      <w:marTop w:val="0"/>
      <w:marBottom w:val="0"/>
      <w:divBdr>
        <w:top w:val="none" w:sz="0" w:space="0" w:color="auto"/>
        <w:left w:val="none" w:sz="0" w:space="0" w:color="auto"/>
        <w:bottom w:val="none" w:sz="0" w:space="0" w:color="auto"/>
        <w:right w:val="none" w:sz="0" w:space="0" w:color="auto"/>
      </w:divBdr>
    </w:div>
    <w:div w:id="504168941">
      <w:bodyDiv w:val="1"/>
      <w:marLeft w:val="0"/>
      <w:marRight w:val="0"/>
      <w:marTop w:val="0"/>
      <w:marBottom w:val="0"/>
      <w:divBdr>
        <w:top w:val="none" w:sz="0" w:space="0" w:color="auto"/>
        <w:left w:val="none" w:sz="0" w:space="0" w:color="auto"/>
        <w:bottom w:val="none" w:sz="0" w:space="0" w:color="auto"/>
        <w:right w:val="none" w:sz="0" w:space="0" w:color="auto"/>
      </w:divBdr>
    </w:div>
    <w:div w:id="506097250">
      <w:bodyDiv w:val="1"/>
      <w:marLeft w:val="0"/>
      <w:marRight w:val="0"/>
      <w:marTop w:val="0"/>
      <w:marBottom w:val="0"/>
      <w:divBdr>
        <w:top w:val="none" w:sz="0" w:space="0" w:color="auto"/>
        <w:left w:val="none" w:sz="0" w:space="0" w:color="auto"/>
        <w:bottom w:val="none" w:sz="0" w:space="0" w:color="auto"/>
        <w:right w:val="none" w:sz="0" w:space="0" w:color="auto"/>
      </w:divBdr>
    </w:div>
    <w:div w:id="507251598">
      <w:bodyDiv w:val="1"/>
      <w:marLeft w:val="0"/>
      <w:marRight w:val="0"/>
      <w:marTop w:val="0"/>
      <w:marBottom w:val="0"/>
      <w:divBdr>
        <w:top w:val="none" w:sz="0" w:space="0" w:color="auto"/>
        <w:left w:val="none" w:sz="0" w:space="0" w:color="auto"/>
        <w:bottom w:val="none" w:sz="0" w:space="0" w:color="auto"/>
        <w:right w:val="none" w:sz="0" w:space="0" w:color="auto"/>
      </w:divBdr>
    </w:div>
    <w:div w:id="507990183">
      <w:bodyDiv w:val="1"/>
      <w:marLeft w:val="0"/>
      <w:marRight w:val="0"/>
      <w:marTop w:val="0"/>
      <w:marBottom w:val="0"/>
      <w:divBdr>
        <w:top w:val="none" w:sz="0" w:space="0" w:color="auto"/>
        <w:left w:val="none" w:sz="0" w:space="0" w:color="auto"/>
        <w:bottom w:val="none" w:sz="0" w:space="0" w:color="auto"/>
        <w:right w:val="none" w:sz="0" w:space="0" w:color="auto"/>
      </w:divBdr>
    </w:div>
    <w:div w:id="510073069">
      <w:bodyDiv w:val="1"/>
      <w:marLeft w:val="0"/>
      <w:marRight w:val="0"/>
      <w:marTop w:val="0"/>
      <w:marBottom w:val="0"/>
      <w:divBdr>
        <w:top w:val="none" w:sz="0" w:space="0" w:color="auto"/>
        <w:left w:val="none" w:sz="0" w:space="0" w:color="auto"/>
        <w:bottom w:val="none" w:sz="0" w:space="0" w:color="auto"/>
        <w:right w:val="none" w:sz="0" w:space="0" w:color="auto"/>
      </w:divBdr>
    </w:div>
    <w:div w:id="510149193">
      <w:bodyDiv w:val="1"/>
      <w:marLeft w:val="0"/>
      <w:marRight w:val="0"/>
      <w:marTop w:val="0"/>
      <w:marBottom w:val="0"/>
      <w:divBdr>
        <w:top w:val="none" w:sz="0" w:space="0" w:color="auto"/>
        <w:left w:val="none" w:sz="0" w:space="0" w:color="auto"/>
        <w:bottom w:val="none" w:sz="0" w:space="0" w:color="auto"/>
        <w:right w:val="none" w:sz="0" w:space="0" w:color="auto"/>
      </w:divBdr>
    </w:div>
    <w:div w:id="510266066">
      <w:bodyDiv w:val="1"/>
      <w:marLeft w:val="0"/>
      <w:marRight w:val="0"/>
      <w:marTop w:val="0"/>
      <w:marBottom w:val="0"/>
      <w:divBdr>
        <w:top w:val="none" w:sz="0" w:space="0" w:color="auto"/>
        <w:left w:val="none" w:sz="0" w:space="0" w:color="auto"/>
        <w:bottom w:val="none" w:sz="0" w:space="0" w:color="auto"/>
        <w:right w:val="none" w:sz="0" w:space="0" w:color="auto"/>
      </w:divBdr>
    </w:div>
    <w:div w:id="510876863">
      <w:bodyDiv w:val="1"/>
      <w:marLeft w:val="0"/>
      <w:marRight w:val="0"/>
      <w:marTop w:val="0"/>
      <w:marBottom w:val="0"/>
      <w:divBdr>
        <w:top w:val="none" w:sz="0" w:space="0" w:color="auto"/>
        <w:left w:val="none" w:sz="0" w:space="0" w:color="auto"/>
        <w:bottom w:val="none" w:sz="0" w:space="0" w:color="auto"/>
        <w:right w:val="none" w:sz="0" w:space="0" w:color="auto"/>
      </w:divBdr>
    </w:div>
    <w:div w:id="511535830">
      <w:bodyDiv w:val="1"/>
      <w:marLeft w:val="0"/>
      <w:marRight w:val="0"/>
      <w:marTop w:val="0"/>
      <w:marBottom w:val="0"/>
      <w:divBdr>
        <w:top w:val="none" w:sz="0" w:space="0" w:color="auto"/>
        <w:left w:val="none" w:sz="0" w:space="0" w:color="auto"/>
        <w:bottom w:val="none" w:sz="0" w:space="0" w:color="auto"/>
        <w:right w:val="none" w:sz="0" w:space="0" w:color="auto"/>
      </w:divBdr>
    </w:div>
    <w:div w:id="511917239">
      <w:bodyDiv w:val="1"/>
      <w:marLeft w:val="0"/>
      <w:marRight w:val="0"/>
      <w:marTop w:val="0"/>
      <w:marBottom w:val="0"/>
      <w:divBdr>
        <w:top w:val="none" w:sz="0" w:space="0" w:color="auto"/>
        <w:left w:val="none" w:sz="0" w:space="0" w:color="auto"/>
        <w:bottom w:val="none" w:sz="0" w:space="0" w:color="auto"/>
        <w:right w:val="none" w:sz="0" w:space="0" w:color="auto"/>
      </w:divBdr>
    </w:div>
    <w:div w:id="512257606">
      <w:bodyDiv w:val="1"/>
      <w:marLeft w:val="0"/>
      <w:marRight w:val="0"/>
      <w:marTop w:val="0"/>
      <w:marBottom w:val="0"/>
      <w:divBdr>
        <w:top w:val="none" w:sz="0" w:space="0" w:color="auto"/>
        <w:left w:val="none" w:sz="0" w:space="0" w:color="auto"/>
        <w:bottom w:val="none" w:sz="0" w:space="0" w:color="auto"/>
        <w:right w:val="none" w:sz="0" w:space="0" w:color="auto"/>
      </w:divBdr>
    </w:div>
    <w:div w:id="514031003">
      <w:bodyDiv w:val="1"/>
      <w:marLeft w:val="0"/>
      <w:marRight w:val="0"/>
      <w:marTop w:val="0"/>
      <w:marBottom w:val="0"/>
      <w:divBdr>
        <w:top w:val="none" w:sz="0" w:space="0" w:color="auto"/>
        <w:left w:val="none" w:sz="0" w:space="0" w:color="auto"/>
        <w:bottom w:val="none" w:sz="0" w:space="0" w:color="auto"/>
        <w:right w:val="none" w:sz="0" w:space="0" w:color="auto"/>
      </w:divBdr>
    </w:div>
    <w:div w:id="516043718">
      <w:bodyDiv w:val="1"/>
      <w:marLeft w:val="0"/>
      <w:marRight w:val="0"/>
      <w:marTop w:val="0"/>
      <w:marBottom w:val="0"/>
      <w:divBdr>
        <w:top w:val="none" w:sz="0" w:space="0" w:color="auto"/>
        <w:left w:val="none" w:sz="0" w:space="0" w:color="auto"/>
        <w:bottom w:val="none" w:sz="0" w:space="0" w:color="auto"/>
        <w:right w:val="none" w:sz="0" w:space="0" w:color="auto"/>
      </w:divBdr>
    </w:div>
    <w:div w:id="517353396">
      <w:bodyDiv w:val="1"/>
      <w:marLeft w:val="0"/>
      <w:marRight w:val="0"/>
      <w:marTop w:val="0"/>
      <w:marBottom w:val="0"/>
      <w:divBdr>
        <w:top w:val="none" w:sz="0" w:space="0" w:color="auto"/>
        <w:left w:val="none" w:sz="0" w:space="0" w:color="auto"/>
        <w:bottom w:val="none" w:sz="0" w:space="0" w:color="auto"/>
        <w:right w:val="none" w:sz="0" w:space="0" w:color="auto"/>
      </w:divBdr>
    </w:div>
    <w:div w:id="517961454">
      <w:bodyDiv w:val="1"/>
      <w:marLeft w:val="0"/>
      <w:marRight w:val="0"/>
      <w:marTop w:val="0"/>
      <w:marBottom w:val="0"/>
      <w:divBdr>
        <w:top w:val="none" w:sz="0" w:space="0" w:color="auto"/>
        <w:left w:val="none" w:sz="0" w:space="0" w:color="auto"/>
        <w:bottom w:val="none" w:sz="0" w:space="0" w:color="auto"/>
        <w:right w:val="none" w:sz="0" w:space="0" w:color="auto"/>
      </w:divBdr>
    </w:div>
    <w:div w:id="518861092">
      <w:bodyDiv w:val="1"/>
      <w:marLeft w:val="0"/>
      <w:marRight w:val="0"/>
      <w:marTop w:val="0"/>
      <w:marBottom w:val="0"/>
      <w:divBdr>
        <w:top w:val="none" w:sz="0" w:space="0" w:color="auto"/>
        <w:left w:val="none" w:sz="0" w:space="0" w:color="auto"/>
        <w:bottom w:val="none" w:sz="0" w:space="0" w:color="auto"/>
        <w:right w:val="none" w:sz="0" w:space="0" w:color="auto"/>
      </w:divBdr>
    </w:div>
    <w:div w:id="519243062">
      <w:bodyDiv w:val="1"/>
      <w:marLeft w:val="0"/>
      <w:marRight w:val="0"/>
      <w:marTop w:val="0"/>
      <w:marBottom w:val="0"/>
      <w:divBdr>
        <w:top w:val="none" w:sz="0" w:space="0" w:color="auto"/>
        <w:left w:val="none" w:sz="0" w:space="0" w:color="auto"/>
        <w:bottom w:val="none" w:sz="0" w:space="0" w:color="auto"/>
        <w:right w:val="none" w:sz="0" w:space="0" w:color="auto"/>
      </w:divBdr>
    </w:div>
    <w:div w:id="519664046">
      <w:bodyDiv w:val="1"/>
      <w:marLeft w:val="0"/>
      <w:marRight w:val="0"/>
      <w:marTop w:val="0"/>
      <w:marBottom w:val="0"/>
      <w:divBdr>
        <w:top w:val="none" w:sz="0" w:space="0" w:color="auto"/>
        <w:left w:val="none" w:sz="0" w:space="0" w:color="auto"/>
        <w:bottom w:val="none" w:sz="0" w:space="0" w:color="auto"/>
        <w:right w:val="none" w:sz="0" w:space="0" w:color="auto"/>
      </w:divBdr>
    </w:div>
    <w:div w:id="519857440">
      <w:bodyDiv w:val="1"/>
      <w:marLeft w:val="0"/>
      <w:marRight w:val="0"/>
      <w:marTop w:val="0"/>
      <w:marBottom w:val="0"/>
      <w:divBdr>
        <w:top w:val="none" w:sz="0" w:space="0" w:color="auto"/>
        <w:left w:val="none" w:sz="0" w:space="0" w:color="auto"/>
        <w:bottom w:val="none" w:sz="0" w:space="0" w:color="auto"/>
        <w:right w:val="none" w:sz="0" w:space="0" w:color="auto"/>
      </w:divBdr>
    </w:div>
    <w:div w:id="520898347">
      <w:bodyDiv w:val="1"/>
      <w:marLeft w:val="0"/>
      <w:marRight w:val="0"/>
      <w:marTop w:val="0"/>
      <w:marBottom w:val="0"/>
      <w:divBdr>
        <w:top w:val="none" w:sz="0" w:space="0" w:color="auto"/>
        <w:left w:val="none" w:sz="0" w:space="0" w:color="auto"/>
        <w:bottom w:val="none" w:sz="0" w:space="0" w:color="auto"/>
        <w:right w:val="none" w:sz="0" w:space="0" w:color="auto"/>
      </w:divBdr>
    </w:div>
    <w:div w:id="521893485">
      <w:bodyDiv w:val="1"/>
      <w:marLeft w:val="0"/>
      <w:marRight w:val="0"/>
      <w:marTop w:val="0"/>
      <w:marBottom w:val="0"/>
      <w:divBdr>
        <w:top w:val="none" w:sz="0" w:space="0" w:color="auto"/>
        <w:left w:val="none" w:sz="0" w:space="0" w:color="auto"/>
        <w:bottom w:val="none" w:sz="0" w:space="0" w:color="auto"/>
        <w:right w:val="none" w:sz="0" w:space="0" w:color="auto"/>
      </w:divBdr>
    </w:div>
    <w:div w:id="522331348">
      <w:bodyDiv w:val="1"/>
      <w:marLeft w:val="0"/>
      <w:marRight w:val="0"/>
      <w:marTop w:val="0"/>
      <w:marBottom w:val="0"/>
      <w:divBdr>
        <w:top w:val="none" w:sz="0" w:space="0" w:color="auto"/>
        <w:left w:val="none" w:sz="0" w:space="0" w:color="auto"/>
        <w:bottom w:val="none" w:sz="0" w:space="0" w:color="auto"/>
        <w:right w:val="none" w:sz="0" w:space="0" w:color="auto"/>
      </w:divBdr>
    </w:div>
    <w:div w:id="523711146">
      <w:bodyDiv w:val="1"/>
      <w:marLeft w:val="0"/>
      <w:marRight w:val="0"/>
      <w:marTop w:val="0"/>
      <w:marBottom w:val="0"/>
      <w:divBdr>
        <w:top w:val="none" w:sz="0" w:space="0" w:color="auto"/>
        <w:left w:val="none" w:sz="0" w:space="0" w:color="auto"/>
        <w:bottom w:val="none" w:sz="0" w:space="0" w:color="auto"/>
        <w:right w:val="none" w:sz="0" w:space="0" w:color="auto"/>
      </w:divBdr>
    </w:div>
    <w:div w:id="526599556">
      <w:bodyDiv w:val="1"/>
      <w:marLeft w:val="0"/>
      <w:marRight w:val="0"/>
      <w:marTop w:val="0"/>
      <w:marBottom w:val="0"/>
      <w:divBdr>
        <w:top w:val="none" w:sz="0" w:space="0" w:color="auto"/>
        <w:left w:val="none" w:sz="0" w:space="0" w:color="auto"/>
        <w:bottom w:val="none" w:sz="0" w:space="0" w:color="auto"/>
        <w:right w:val="none" w:sz="0" w:space="0" w:color="auto"/>
      </w:divBdr>
    </w:div>
    <w:div w:id="528032706">
      <w:bodyDiv w:val="1"/>
      <w:marLeft w:val="0"/>
      <w:marRight w:val="0"/>
      <w:marTop w:val="0"/>
      <w:marBottom w:val="0"/>
      <w:divBdr>
        <w:top w:val="none" w:sz="0" w:space="0" w:color="auto"/>
        <w:left w:val="none" w:sz="0" w:space="0" w:color="auto"/>
        <w:bottom w:val="none" w:sz="0" w:space="0" w:color="auto"/>
        <w:right w:val="none" w:sz="0" w:space="0" w:color="auto"/>
      </w:divBdr>
    </w:div>
    <w:div w:id="528110682">
      <w:bodyDiv w:val="1"/>
      <w:marLeft w:val="0"/>
      <w:marRight w:val="0"/>
      <w:marTop w:val="0"/>
      <w:marBottom w:val="0"/>
      <w:divBdr>
        <w:top w:val="none" w:sz="0" w:space="0" w:color="auto"/>
        <w:left w:val="none" w:sz="0" w:space="0" w:color="auto"/>
        <w:bottom w:val="none" w:sz="0" w:space="0" w:color="auto"/>
        <w:right w:val="none" w:sz="0" w:space="0" w:color="auto"/>
      </w:divBdr>
    </w:div>
    <w:div w:id="528564890">
      <w:bodyDiv w:val="1"/>
      <w:marLeft w:val="0"/>
      <w:marRight w:val="0"/>
      <w:marTop w:val="0"/>
      <w:marBottom w:val="0"/>
      <w:divBdr>
        <w:top w:val="none" w:sz="0" w:space="0" w:color="auto"/>
        <w:left w:val="none" w:sz="0" w:space="0" w:color="auto"/>
        <w:bottom w:val="none" w:sz="0" w:space="0" w:color="auto"/>
        <w:right w:val="none" w:sz="0" w:space="0" w:color="auto"/>
      </w:divBdr>
    </w:div>
    <w:div w:id="529219747">
      <w:bodyDiv w:val="1"/>
      <w:marLeft w:val="0"/>
      <w:marRight w:val="0"/>
      <w:marTop w:val="0"/>
      <w:marBottom w:val="0"/>
      <w:divBdr>
        <w:top w:val="none" w:sz="0" w:space="0" w:color="auto"/>
        <w:left w:val="none" w:sz="0" w:space="0" w:color="auto"/>
        <w:bottom w:val="none" w:sz="0" w:space="0" w:color="auto"/>
        <w:right w:val="none" w:sz="0" w:space="0" w:color="auto"/>
      </w:divBdr>
    </w:div>
    <w:div w:id="529221969">
      <w:bodyDiv w:val="1"/>
      <w:marLeft w:val="0"/>
      <w:marRight w:val="0"/>
      <w:marTop w:val="0"/>
      <w:marBottom w:val="0"/>
      <w:divBdr>
        <w:top w:val="none" w:sz="0" w:space="0" w:color="auto"/>
        <w:left w:val="none" w:sz="0" w:space="0" w:color="auto"/>
        <w:bottom w:val="none" w:sz="0" w:space="0" w:color="auto"/>
        <w:right w:val="none" w:sz="0" w:space="0" w:color="auto"/>
      </w:divBdr>
    </w:div>
    <w:div w:id="531305219">
      <w:bodyDiv w:val="1"/>
      <w:marLeft w:val="0"/>
      <w:marRight w:val="0"/>
      <w:marTop w:val="0"/>
      <w:marBottom w:val="0"/>
      <w:divBdr>
        <w:top w:val="none" w:sz="0" w:space="0" w:color="auto"/>
        <w:left w:val="none" w:sz="0" w:space="0" w:color="auto"/>
        <w:bottom w:val="none" w:sz="0" w:space="0" w:color="auto"/>
        <w:right w:val="none" w:sz="0" w:space="0" w:color="auto"/>
      </w:divBdr>
    </w:div>
    <w:div w:id="531311673">
      <w:bodyDiv w:val="1"/>
      <w:marLeft w:val="0"/>
      <w:marRight w:val="0"/>
      <w:marTop w:val="0"/>
      <w:marBottom w:val="0"/>
      <w:divBdr>
        <w:top w:val="none" w:sz="0" w:space="0" w:color="auto"/>
        <w:left w:val="none" w:sz="0" w:space="0" w:color="auto"/>
        <w:bottom w:val="none" w:sz="0" w:space="0" w:color="auto"/>
        <w:right w:val="none" w:sz="0" w:space="0" w:color="auto"/>
      </w:divBdr>
    </w:div>
    <w:div w:id="532815781">
      <w:bodyDiv w:val="1"/>
      <w:marLeft w:val="0"/>
      <w:marRight w:val="0"/>
      <w:marTop w:val="0"/>
      <w:marBottom w:val="0"/>
      <w:divBdr>
        <w:top w:val="none" w:sz="0" w:space="0" w:color="auto"/>
        <w:left w:val="none" w:sz="0" w:space="0" w:color="auto"/>
        <w:bottom w:val="none" w:sz="0" w:space="0" w:color="auto"/>
        <w:right w:val="none" w:sz="0" w:space="0" w:color="auto"/>
      </w:divBdr>
    </w:div>
    <w:div w:id="534469222">
      <w:bodyDiv w:val="1"/>
      <w:marLeft w:val="0"/>
      <w:marRight w:val="0"/>
      <w:marTop w:val="0"/>
      <w:marBottom w:val="0"/>
      <w:divBdr>
        <w:top w:val="none" w:sz="0" w:space="0" w:color="auto"/>
        <w:left w:val="none" w:sz="0" w:space="0" w:color="auto"/>
        <w:bottom w:val="none" w:sz="0" w:space="0" w:color="auto"/>
        <w:right w:val="none" w:sz="0" w:space="0" w:color="auto"/>
      </w:divBdr>
    </w:div>
    <w:div w:id="535120921">
      <w:bodyDiv w:val="1"/>
      <w:marLeft w:val="0"/>
      <w:marRight w:val="0"/>
      <w:marTop w:val="0"/>
      <w:marBottom w:val="0"/>
      <w:divBdr>
        <w:top w:val="none" w:sz="0" w:space="0" w:color="auto"/>
        <w:left w:val="none" w:sz="0" w:space="0" w:color="auto"/>
        <w:bottom w:val="none" w:sz="0" w:space="0" w:color="auto"/>
        <w:right w:val="none" w:sz="0" w:space="0" w:color="auto"/>
      </w:divBdr>
    </w:div>
    <w:div w:id="536116844">
      <w:bodyDiv w:val="1"/>
      <w:marLeft w:val="0"/>
      <w:marRight w:val="0"/>
      <w:marTop w:val="0"/>
      <w:marBottom w:val="0"/>
      <w:divBdr>
        <w:top w:val="none" w:sz="0" w:space="0" w:color="auto"/>
        <w:left w:val="none" w:sz="0" w:space="0" w:color="auto"/>
        <w:bottom w:val="none" w:sz="0" w:space="0" w:color="auto"/>
        <w:right w:val="none" w:sz="0" w:space="0" w:color="auto"/>
      </w:divBdr>
    </w:div>
    <w:div w:id="537207378">
      <w:bodyDiv w:val="1"/>
      <w:marLeft w:val="0"/>
      <w:marRight w:val="0"/>
      <w:marTop w:val="0"/>
      <w:marBottom w:val="0"/>
      <w:divBdr>
        <w:top w:val="none" w:sz="0" w:space="0" w:color="auto"/>
        <w:left w:val="none" w:sz="0" w:space="0" w:color="auto"/>
        <w:bottom w:val="none" w:sz="0" w:space="0" w:color="auto"/>
        <w:right w:val="none" w:sz="0" w:space="0" w:color="auto"/>
      </w:divBdr>
    </w:div>
    <w:div w:id="537552333">
      <w:bodyDiv w:val="1"/>
      <w:marLeft w:val="0"/>
      <w:marRight w:val="0"/>
      <w:marTop w:val="0"/>
      <w:marBottom w:val="0"/>
      <w:divBdr>
        <w:top w:val="none" w:sz="0" w:space="0" w:color="auto"/>
        <w:left w:val="none" w:sz="0" w:space="0" w:color="auto"/>
        <w:bottom w:val="none" w:sz="0" w:space="0" w:color="auto"/>
        <w:right w:val="none" w:sz="0" w:space="0" w:color="auto"/>
      </w:divBdr>
    </w:div>
    <w:div w:id="538710792">
      <w:bodyDiv w:val="1"/>
      <w:marLeft w:val="0"/>
      <w:marRight w:val="0"/>
      <w:marTop w:val="0"/>
      <w:marBottom w:val="0"/>
      <w:divBdr>
        <w:top w:val="none" w:sz="0" w:space="0" w:color="auto"/>
        <w:left w:val="none" w:sz="0" w:space="0" w:color="auto"/>
        <w:bottom w:val="none" w:sz="0" w:space="0" w:color="auto"/>
        <w:right w:val="none" w:sz="0" w:space="0" w:color="auto"/>
      </w:divBdr>
    </w:div>
    <w:div w:id="541215607">
      <w:bodyDiv w:val="1"/>
      <w:marLeft w:val="0"/>
      <w:marRight w:val="0"/>
      <w:marTop w:val="0"/>
      <w:marBottom w:val="0"/>
      <w:divBdr>
        <w:top w:val="none" w:sz="0" w:space="0" w:color="auto"/>
        <w:left w:val="none" w:sz="0" w:space="0" w:color="auto"/>
        <w:bottom w:val="none" w:sz="0" w:space="0" w:color="auto"/>
        <w:right w:val="none" w:sz="0" w:space="0" w:color="auto"/>
      </w:divBdr>
    </w:div>
    <w:div w:id="542248801">
      <w:bodyDiv w:val="1"/>
      <w:marLeft w:val="0"/>
      <w:marRight w:val="0"/>
      <w:marTop w:val="0"/>
      <w:marBottom w:val="0"/>
      <w:divBdr>
        <w:top w:val="none" w:sz="0" w:space="0" w:color="auto"/>
        <w:left w:val="none" w:sz="0" w:space="0" w:color="auto"/>
        <w:bottom w:val="none" w:sz="0" w:space="0" w:color="auto"/>
        <w:right w:val="none" w:sz="0" w:space="0" w:color="auto"/>
      </w:divBdr>
    </w:div>
    <w:div w:id="543176900">
      <w:bodyDiv w:val="1"/>
      <w:marLeft w:val="0"/>
      <w:marRight w:val="0"/>
      <w:marTop w:val="0"/>
      <w:marBottom w:val="0"/>
      <w:divBdr>
        <w:top w:val="none" w:sz="0" w:space="0" w:color="auto"/>
        <w:left w:val="none" w:sz="0" w:space="0" w:color="auto"/>
        <w:bottom w:val="none" w:sz="0" w:space="0" w:color="auto"/>
        <w:right w:val="none" w:sz="0" w:space="0" w:color="auto"/>
      </w:divBdr>
    </w:div>
    <w:div w:id="543759831">
      <w:bodyDiv w:val="1"/>
      <w:marLeft w:val="0"/>
      <w:marRight w:val="0"/>
      <w:marTop w:val="0"/>
      <w:marBottom w:val="0"/>
      <w:divBdr>
        <w:top w:val="none" w:sz="0" w:space="0" w:color="auto"/>
        <w:left w:val="none" w:sz="0" w:space="0" w:color="auto"/>
        <w:bottom w:val="none" w:sz="0" w:space="0" w:color="auto"/>
        <w:right w:val="none" w:sz="0" w:space="0" w:color="auto"/>
      </w:divBdr>
    </w:div>
    <w:div w:id="546066267">
      <w:bodyDiv w:val="1"/>
      <w:marLeft w:val="0"/>
      <w:marRight w:val="0"/>
      <w:marTop w:val="0"/>
      <w:marBottom w:val="0"/>
      <w:divBdr>
        <w:top w:val="none" w:sz="0" w:space="0" w:color="auto"/>
        <w:left w:val="none" w:sz="0" w:space="0" w:color="auto"/>
        <w:bottom w:val="none" w:sz="0" w:space="0" w:color="auto"/>
        <w:right w:val="none" w:sz="0" w:space="0" w:color="auto"/>
      </w:divBdr>
    </w:div>
    <w:div w:id="547375559">
      <w:bodyDiv w:val="1"/>
      <w:marLeft w:val="0"/>
      <w:marRight w:val="0"/>
      <w:marTop w:val="0"/>
      <w:marBottom w:val="0"/>
      <w:divBdr>
        <w:top w:val="none" w:sz="0" w:space="0" w:color="auto"/>
        <w:left w:val="none" w:sz="0" w:space="0" w:color="auto"/>
        <w:bottom w:val="none" w:sz="0" w:space="0" w:color="auto"/>
        <w:right w:val="none" w:sz="0" w:space="0" w:color="auto"/>
      </w:divBdr>
    </w:div>
    <w:div w:id="549464321">
      <w:bodyDiv w:val="1"/>
      <w:marLeft w:val="0"/>
      <w:marRight w:val="0"/>
      <w:marTop w:val="0"/>
      <w:marBottom w:val="0"/>
      <w:divBdr>
        <w:top w:val="none" w:sz="0" w:space="0" w:color="auto"/>
        <w:left w:val="none" w:sz="0" w:space="0" w:color="auto"/>
        <w:bottom w:val="none" w:sz="0" w:space="0" w:color="auto"/>
        <w:right w:val="none" w:sz="0" w:space="0" w:color="auto"/>
      </w:divBdr>
    </w:div>
    <w:div w:id="550919169">
      <w:bodyDiv w:val="1"/>
      <w:marLeft w:val="0"/>
      <w:marRight w:val="0"/>
      <w:marTop w:val="0"/>
      <w:marBottom w:val="0"/>
      <w:divBdr>
        <w:top w:val="none" w:sz="0" w:space="0" w:color="auto"/>
        <w:left w:val="none" w:sz="0" w:space="0" w:color="auto"/>
        <w:bottom w:val="none" w:sz="0" w:space="0" w:color="auto"/>
        <w:right w:val="none" w:sz="0" w:space="0" w:color="auto"/>
      </w:divBdr>
    </w:div>
    <w:div w:id="552158908">
      <w:bodyDiv w:val="1"/>
      <w:marLeft w:val="0"/>
      <w:marRight w:val="0"/>
      <w:marTop w:val="0"/>
      <w:marBottom w:val="0"/>
      <w:divBdr>
        <w:top w:val="none" w:sz="0" w:space="0" w:color="auto"/>
        <w:left w:val="none" w:sz="0" w:space="0" w:color="auto"/>
        <w:bottom w:val="none" w:sz="0" w:space="0" w:color="auto"/>
        <w:right w:val="none" w:sz="0" w:space="0" w:color="auto"/>
      </w:divBdr>
    </w:div>
    <w:div w:id="552276382">
      <w:bodyDiv w:val="1"/>
      <w:marLeft w:val="0"/>
      <w:marRight w:val="0"/>
      <w:marTop w:val="0"/>
      <w:marBottom w:val="0"/>
      <w:divBdr>
        <w:top w:val="none" w:sz="0" w:space="0" w:color="auto"/>
        <w:left w:val="none" w:sz="0" w:space="0" w:color="auto"/>
        <w:bottom w:val="none" w:sz="0" w:space="0" w:color="auto"/>
        <w:right w:val="none" w:sz="0" w:space="0" w:color="auto"/>
      </w:divBdr>
    </w:div>
    <w:div w:id="552472391">
      <w:bodyDiv w:val="1"/>
      <w:marLeft w:val="0"/>
      <w:marRight w:val="0"/>
      <w:marTop w:val="0"/>
      <w:marBottom w:val="0"/>
      <w:divBdr>
        <w:top w:val="none" w:sz="0" w:space="0" w:color="auto"/>
        <w:left w:val="none" w:sz="0" w:space="0" w:color="auto"/>
        <w:bottom w:val="none" w:sz="0" w:space="0" w:color="auto"/>
        <w:right w:val="none" w:sz="0" w:space="0" w:color="auto"/>
      </w:divBdr>
    </w:div>
    <w:div w:id="553740640">
      <w:bodyDiv w:val="1"/>
      <w:marLeft w:val="0"/>
      <w:marRight w:val="0"/>
      <w:marTop w:val="0"/>
      <w:marBottom w:val="0"/>
      <w:divBdr>
        <w:top w:val="none" w:sz="0" w:space="0" w:color="auto"/>
        <w:left w:val="none" w:sz="0" w:space="0" w:color="auto"/>
        <w:bottom w:val="none" w:sz="0" w:space="0" w:color="auto"/>
        <w:right w:val="none" w:sz="0" w:space="0" w:color="auto"/>
      </w:divBdr>
    </w:div>
    <w:div w:id="554971051">
      <w:bodyDiv w:val="1"/>
      <w:marLeft w:val="0"/>
      <w:marRight w:val="0"/>
      <w:marTop w:val="0"/>
      <w:marBottom w:val="0"/>
      <w:divBdr>
        <w:top w:val="none" w:sz="0" w:space="0" w:color="auto"/>
        <w:left w:val="none" w:sz="0" w:space="0" w:color="auto"/>
        <w:bottom w:val="none" w:sz="0" w:space="0" w:color="auto"/>
        <w:right w:val="none" w:sz="0" w:space="0" w:color="auto"/>
      </w:divBdr>
    </w:div>
    <w:div w:id="555121228">
      <w:bodyDiv w:val="1"/>
      <w:marLeft w:val="0"/>
      <w:marRight w:val="0"/>
      <w:marTop w:val="0"/>
      <w:marBottom w:val="0"/>
      <w:divBdr>
        <w:top w:val="none" w:sz="0" w:space="0" w:color="auto"/>
        <w:left w:val="none" w:sz="0" w:space="0" w:color="auto"/>
        <w:bottom w:val="none" w:sz="0" w:space="0" w:color="auto"/>
        <w:right w:val="none" w:sz="0" w:space="0" w:color="auto"/>
      </w:divBdr>
    </w:div>
    <w:div w:id="555816816">
      <w:bodyDiv w:val="1"/>
      <w:marLeft w:val="0"/>
      <w:marRight w:val="0"/>
      <w:marTop w:val="0"/>
      <w:marBottom w:val="0"/>
      <w:divBdr>
        <w:top w:val="none" w:sz="0" w:space="0" w:color="auto"/>
        <w:left w:val="none" w:sz="0" w:space="0" w:color="auto"/>
        <w:bottom w:val="none" w:sz="0" w:space="0" w:color="auto"/>
        <w:right w:val="none" w:sz="0" w:space="0" w:color="auto"/>
      </w:divBdr>
    </w:div>
    <w:div w:id="557519711">
      <w:bodyDiv w:val="1"/>
      <w:marLeft w:val="0"/>
      <w:marRight w:val="0"/>
      <w:marTop w:val="0"/>
      <w:marBottom w:val="0"/>
      <w:divBdr>
        <w:top w:val="none" w:sz="0" w:space="0" w:color="auto"/>
        <w:left w:val="none" w:sz="0" w:space="0" w:color="auto"/>
        <w:bottom w:val="none" w:sz="0" w:space="0" w:color="auto"/>
        <w:right w:val="none" w:sz="0" w:space="0" w:color="auto"/>
      </w:divBdr>
    </w:div>
    <w:div w:id="559293331">
      <w:bodyDiv w:val="1"/>
      <w:marLeft w:val="0"/>
      <w:marRight w:val="0"/>
      <w:marTop w:val="0"/>
      <w:marBottom w:val="0"/>
      <w:divBdr>
        <w:top w:val="none" w:sz="0" w:space="0" w:color="auto"/>
        <w:left w:val="none" w:sz="0" w:space="0" w:color="auto"/>
        <w:bottom w:val="none" w:sz="0" w:space="0" w:color="auto"/>
        <w:right w:val="none" w:sz="0" w:space="0" w:color="auto"/>
      </w:divBdr>
    </w:div>
    <w:div w:id="560018258">
      <w:bodyDiv w:val="1"/>
      <w:marLeft w:val="0"/>
      <w:marRight w:val="0"/>
      <w:marTop w:val="0"/>
      <w:marBottom w:val="0"/>
      <w:divBdr>
        <w:top w:val="none" w:sz="0" w:space="0" w:color="auto"/>
        <w:left w:val="none" w:sz="0" w:space="0" w:color="auto"/>
        <w:bottom w:val="none" w:sz="0" w:space="0" w:color="auto"/>
        <w:right w:val="none" w:sz="0" w:space="0" w:color="auto"/>
      </w:divBdr>
    </w:div>
    <w:div w:id="560290384">
      <w:bodyDiv w:val="1"/>
      <w:marLeft w:val="0"/>
      <w:marRight w:val="0"/>
      <w:marTop w:val="0"/>
      <w:marBottom w:val="0"/>
      <w:divBdr>
        <w:top w:val="none" w:sz="0" w:space="0" w:color="auto"/>
        <w:left w:val="none" w:sz="0" w:space="0" w:color="auto"/>
        <w:bottom w:val="none" w:sz="0" w:space="0" w:color="auto"/>
        <w:right w:val="none" w:sz="0" w:space="0" w:color="auto"/>
      </w:divBdr>
    </w:div>
    <w:div w:id="563219833">
      <w:bodyDiv w:val="1"/>
      <w:marLeft w:val="0"/>
      <w:marRight w:val="0"/>
      <w:marTop w:val="0"/>
      <w:marBottom w:val="0"/>
      <w:divBdr>
        <w:top w:val="none" w:sz="0" w:space="0" w:color="auto"/>
        <w:left w:val="none" w:sz="0" w:space="0" w:color="auto"/>
        <w:bottom w:val="none" w:sz="0" w:space="0" w:color="auto"/>
        <w:right w:val="none" w:sz="0" w:space="0" w:color="auto"/>
      </w:divBdr>
    </w:div>
    <w:div w:id="563683265">
      <w:bodyDiv w:val="1"/>
      <w:marLeft w:val="0"/>
      <w:marRight w:val="0"/>
      <w:marTop w:val="0"/>
      <w:marBottom w:val="0"/>
      <w:divBdr>
        <w:top w:val="none" w:sz="0" w:space="0" w:color="auto"/>
        <w:left w:val="none" w:sz="0" w:space="0" w:color="auto"/>
        <w:bottom w:val="none" w:sz="0" w:space="0" w:color="auto"/>
        <w:right w:val="none" w:sz="0" w:space="0" w:color="auto"/>
      </w:divBdr>
    </w:div>
    <w:div w:id="563757150">
      <w:bodyDiv w:val="1"/>
      <w:marLeft w:val="0"/>
      <w:marRight w:val="0"/>
      <w:marTop w:val="0"/>
      <w:marBottom w:val="0"/>
      <w:divBdr>
        <w:top w:val="none" w:sz="0" w:space="0" w:color="auto"/>
        <w:left w:val="none" w:sz="0" w:space="0" w:color="auto"/>
        <w:bottom w:val="none" w:sz="0" w:space="0" w:color="auto"/>
        <w:right w:val="none" w:sz="0" w:space="0" w:color="auto"/>
      </w:divBdr>
    </w:div>
    <w:div w:id="564147865">
      <w:bodyDiv w:val="1"/>
      <w:marLeft w:val="0"/>
      <w:marRight w:val="0"/>
      <w:marTop w:val="0"/>
      <w:marBottom w:val="0"/>
      <w:divBdr>
        <w:top w:val="none" w:sz="0" w:space="0" w:color="auto"/>
        <w:left w:val="none" w:sz="0" w:space="0" w:color="auto"/>
        <w:bottom w:val="none" w:sz="0" w:space="0" w:color="auto"/>
        <w:right w:val="none" w:sz="0" w:space="0" w:color="auto"/>
      </w:divBdr>
    </w:div>
    <w:div w:id="564219201">
      <w:bodyDiv w:val="1"/>
      <w:marLeft w:val="0"/>
      <w:marRight w:val="0"/>
      <w:marTop w:val="0"/>
      <w:marBottom w:val="0"/>
      <w:divBdr>
        <w:top w:val="none" w:sz="0" w:space="0" w:color="auto"/>
        <w:left w:val="none" w:sz="0" w:space="0" w:color="auto"/>
        <w:bottom w:val="none" w:sz="0" w:space="0" w:color="auto"/>
        <w:right w:val="none" w:sz="0" w:space="0" w:color="auto"/>
      </w:divBdr>
    </w:div>
    <w:div w:id="565142694">
      <w:bodyDiv w:val="1"/>
      <w:marLeft w:val="0"/>
      <w:marRight w:val="0"/>
      <w:marTop w:val="0"/>
      <w:marBottom w:val="0"/>
      <w:divBdr>
        <w:top w:val="none" w:sz="0" w:space="0" w:color="auto"/>
        <w:left w:val="none" w:sz="0" w:space="0" w:color="auto"/>
        <w:bottom w:val="none" w:sz="0" w:space="0" w:color="auto"/>
        <w:right w:val="none" w:sz="0" w:space="0" w:color="auto"/>
      </w:divBdr>
    </w:div>
    <w:div w:id="565795767">
      <w:bodyDiv w:val="1"/>
      <w:marLeft w:val="0"/>
      <w:marRight w:val="0"/>
      <w:marTop w:val="0"/>
      <w:marBottom w:val="0"/>
      <w:divBdr>
        <w:top w:val="none" w:sz="0" w:space="0" w:color="auto"/>
        <w:left w:val="none" w:sz="0" w:space="0" w:color="auto"/>
        <w:bottom w:val="none" w:sz="0" w:space="0" w:color="auto"/>
        <w:right w:val="none" w:sz="0" w:space="0" w:color="auto"/>
      </w:divBdr>
    </w:div>
    <w:div w:id="568148759">
      <w:bodyDiv w:val="1"/>
      <w:marLeft w:val="0"/>
      <w:marRight w:val="0"/>
      <w:marTop w:val="0"/>
      <w:marBottom w:val="0"/>
      <w:divBdr>
        <w:top w:val="none" w:sz="0" w:space="0" w:color="auto"/>
        <w:left w:val="none" w:sz="0" w:space="0" w:color="auto"/>
        <w:bottom w:val="none" w:sz="0" w:space="0" w:color="auto"/>
        <w:right w:val="none" w:sz="0" w:space="0" w:color="auto"/>
      </w:divBdr>
    </w:div>
    <w:div w:id="569846909">
      <w:bodyDiv w:val="1"/>
      <w:marLeft w:val="0"/>
      <w:marRight w:val="0"/>
      <w:marTop w:val="0"/>
      <w:marBottom w:val="0"/>
      <w:divBdr>
        <w:top w:val="none" w:sz="0" w:space="0" w:color="auto"/>
        <w:left w:val="none" w:sz="0" w:space="0" w:color="auto"/>
        <w:bottom w:val="none" w:sz="0" w:space="0" w:color="auto"/>
        <w:right w:val="none" w:sz="0" w:space="0" w:color="auto"/>
      </w:divBdr>
    </w:div>
    <w:div w:id="569922331">
      <w:bodyDiv w:val="1"/>
      <w:marLeft w:val="0"/>
      <w:marRight w:val="0"/>
      <w:marTop w:val="0"/>
      <w:marBottom w:val="0"/>
      <w:divBdr>
        <w:top w:val="none" w:sz="0" w:space="0" w:color="auto"/>
        <w:left w:val="none" w:sz="0" w:space="0" w:color="auto"/>
        <w:bottom w:val="none" w:sz="0" w:space="0" w:color="auto"/>
        <w:right w:val="none" w:sz="0" w:space="0" w:color="auto"/>
      </w:divBdr>
    </w:div>
    <w:div w:id="570116030">
      <w:bodyDiv w:val="1"/>
      <w:marLeft w:val="0"/>
      <w:marRight w:val="0"/>
      <w:marTop w:val="0"/>
      <w:marBottom w:val="0"/>
      <w:divBdr>
        <w:top w:val="none" w:sz="0" w:space="0" w:color="auto"/>
        <w:left w:val="none" w:sz="0" w:space="0" w:color="auto"/>
        <w:bottom w:val="none" w:sz="0" w:space="0" w:color="auto"/>
        <w:right w:val="none" w:sz="0" w:space="0" w:color="auto"/>
      </w:divBdr>
    </w:div>
    <w:div w:id="570235019">
      <w:bodyDiv w:val="1"/>
      <w:marLeft w:val="0"/>
      <w:marRight w:val="0"/>
      <w:marTop w:val="0"/>
      <w:marBottom w:val="0"/>
      <w:divBdr>
        <w:top w:val="none" w:sz="0" w:space="0" w:color="auto"/>
        <w:left w:val="none" w:sz="0" w:space="0" w:color="auto"/>
        <w:bottom w:val="none" w:sz="0" w:space="0" w:color="auto"/>
        <w:right w:val="none" w:sz="0" w:space="0" w:color="auto"/>
      </w:divBdr>
    </w:div>
    <w:div w:id="570889228">
      <w:bodyDiv w:val="1"/>
      <w:marLeft w:val="0"/>
      <w:marRight w:val="0"/>
      <w:marTop w:val="0"/>
      <w:marBottom w:val="0"/>
      <w:divBdr>
        <w:top w:val="none" w:sz="0" w:space="0" w:color="auto"/>
        <w:left w:val="none" w:sz="0" w:space="0" w:color="auto"/>
        <w:bottom w:val="none" w:sz="0" w:space="0" w:color="auto"/>
        <w:right w:val="none" w:sz="0" w:space="0" w:color="auto"/>
      </w:divBdr>
    </w:div>
    <w:div w:id="573318713">
      <w:bodyDiv w:val="1"/>
      <w:marLeft w:val="0"/>
      <w:marRight w:val="0"/>
      <w:marTop w:val="0"/>
      <w:marBottom w:val="0"/>
      <w:divBdr>
        <w:top w:val="none" w:sz="0" w:space="0" w:color="auto"/>
        <w:left w:val="none" w:sz="0" w:space="0" w:color="auto"/>
        <w:bottom w:val="none" w:sz="0" w:space="0" w:color="auto"/>
        <w:right w:val="none" w:sz="0" w:space="0" w:color="auto"/>
      </w:divBdr>
    </w:div>
    <w:div w:id="573589548">
      <w:bodyDiv w:val="1"/>
      <w:marLeft w:val="0"/>
      <w:marRight w:val="0"/>
      <w:marTop w:val="0"/>
      <w:marBottom w:val="0"/>
      <w:divBdr>
        <w:top w:val="none" w:sz="0" w:space="0" w:color="auto"/>
        <w:left w:val="none" w:sz="0" w:space="0" w:color="auto"/>
        <w:bottom w:val="none" w:sz="0" w:space="0" w:color="auto"/>
        <w:right w:val="none" w:sz="0" w:space="0" w:color="auto"/>
      </w:divBdr>
    </w:div>
    <w:div w:id="574898971">
      <w:bodyDiv w:val="1"/>
      <w:marLeft w:val="0"/>
      <w:marRight w:val="0"/>
      <w:marTop w:val="0"/>
      <w:marBottom w:val="0"/>
      <w:divBdr>
        <w:top w:val="none" w:sz="0" w:space="0" w:color="auto"/>
        <w:left w:val="none" w:sz="0" w:space="0" w:color="auto"/>
        <w:bottom w:val="none" w:sz="0" w:space="0" w:color="auto"/>
        <w:right w:val="none" w:sz="0" w:space="0" w:color="auto"/>
      </w:divBdr>
    </w:div>
    <w:div w:id="575090623">
      <w:bodyDiv w:val="1"/>
      <w:marLeft w:val="0"/>
      <w:marRight w:val="0"/>
      <w:marTop w:val="0"/>
      <w:marBottom w:val="0"/>
      <w:divBdr>
        <w:top w:val="none" w:sz="0" w:space="0" w:color="auto"/>
        <w:left w:val="none" w:sz="0" w:space="0" w:color="auto"/>
        <w:bottom w:val="none" w:sz="0" w:space="0" w:color="auto"/>
        <w:right w:val="none" w:sz="0" w:space="0" w:color="auto"/>
      </w:divBdr>
    </w:div>
    <w:div w:id="575358851">
      <w:bodyDiv w:val="1"/>
      <w:marLeft w:val="0"/>
      <w:marRight w:val="0"/>
      <w:marTop w:val="0"/>
      <w:marBottom w:val="0"/>
      <w:divBdr>
        <w:top w:val="none" w:sz="0" w:space="0" w:color="auto"/>
        <w:left w:val="none" w:sz="0" w:space="0" w:color="auto"/>
        <w:bottom w:val="none" w:sz="0" w:space="0" w:color="auto"/>
        <w:right w:val="none" w:sz="0" w:space="0" w:color="auto"/>
      </w:divBdr>
    </w:div>
    <w:div w:id="575944029">
      <w:bodyDiv w:val="1"/>
      <w:marLeft w:val="0"/>
      <w:marRight w:val="0"/>
      <w:marTop w:val="0"/>
      <w:marBottom w:val="0"/>
      <w:divBdr>
        <w:top w:val="none" w:sz="0" w:space="0" w:color="auto"/>
        <w:left w:val="none" w:sz="0" w:space="0" w:color="auto"/>
        <w:bottom w:val="none" w:sz="0" w:space="0" w:color="auto"/>
        <w:right w:val="none" w:sz="0" w:space="0" w:color="auto"/>
      </w:divBdr>
    </w:div>
    <w:div w:id="577136183">
      <w:bodyDiv w:val="1"/>
      <w:marLeft w:val="0"/>
      <w:marRight w:val="0"/>
      <w:marTop w:val="0"/>
      <w:marBottom w:val="0"/>
      <w:divBdr>
        <w:top w:val="none" w:sz="0" w:space="0" w:color="auto"/>
        <w:left w:val="none" w:sz="0" w:space="0" w:color="auto"/>
        <w:bottom w:val="none" w:sz="0" w:space="0" w:color="auto"/>
        <w:right w:val="none" w:sz="0" w:space="0" w:color="auto"/>
      </w:divBdr>
    </w:div>
    <w:div w:id="577636736">
      <w:bodyDiv w:val="1"/>
      <w:marLeft w:val="0"/>
      <w:marRight w:val="0"/>
      <w:marTop w:val="0"/>
      <w:marBottom w:val="0"/>
      <w:divBdr>
        <w:top w:val="none" w:sz="0" w:space="0" w:color="auto"/>
        <w:left w:val="none" w:sz="0" w:space="0" w:color="auto"/>
        <w:bottom w:val="none" w:sz="0" w:space="0" w:color="auto"/>
        <w:right w:val="none" w:sz="0" w:space="0" w:color="auto"/>
      </w:divBdr>
    </w:div>
    <w:div w:id="579828094">
      <w:bodyDiv w:val="1"/>
      <w:marLeft w:val="0"/>
      <w:marRight w:val="0"/>
      <w:marTop w:val="0"/>
      <w:marBottom w:val="0"/>
      <w:divBdr>
        <w:top w:val="none" w:sz="0" w:space="0" w:color="auto"/>
        <w:left w:val="none" w:sz="0" w:space="0" w:color="auto"/>
        <w:bottom w:val="none" w:sz="0" w:space="0" w:color="auto"/>
        <w:right w:val="none" w:sz="0" w:space="0" w:color="auto"/>
      </w:divBdr>
    </w:div>
    <w:div w:id="579871182">
      <w:bodyDiv w:val="1"/>
      <w:marLeft w:val="0"/>
      <w:marRight w:val="0"/>
      <w:marTop w:val="0"/>
      <w:marBottom w:val="0"/>
      <w:divBdr>
        <w:top w:val="none" w:sz="0" w:space="0" w:color="auto"/>
        <w:left w:val="none" w:sz="0" w:space="0" w:color="auto"/>
        <w:bottom w:val="none" w:sz="0" w:space="0" w:color="auto"/>
        <w:right w:val="none" w:sz="0" w:space="0" w:color="auto"/>
      </w:divBdr>
    </w:div>
    <w:div w:id="580332869">
      <w:bodyDiv w:val="1"/>
      <w:marLeft w:val="0"/>
      <w:marRight w:val="0"/>
      <w:marTop w:val="0"/>
      <w:marBottom w:val="0"/>
      <w:divBdr>
        <w:top w:val="none" w:sz="0" w:space="0" w:color="auto"/>
        <w:left w:val="none" w:sz="0" w:space="0" w:color="auto"/>
        <w:bottom w:val="none" w:sz="0" w:space="0" w:color="auto"/>
        <w:right w:val="none" w:sz="0" w:space="0" w:color="auto"/>
      </w:divBdr>
    </w:div>
    <w:div w:id="581527765">
      <w:bodyDiv w:val="1"/>
      <w:marLeft w:val="0"/>
      <w:marRight w:val="0"/>
      <w:marTop w:val="0"/>
      <w:marBottom w:val="0"/>
      <w:divBdr>
        <w:top w:val="none" w:sz="0" w:space="0" w:color="auto"/>
        <w:left w:val="none" w:sz="0" w:space="0" w:color="auto"/>
        <w:bottom w:val="none" w:sz="0" w:space="0" w:color="auto"/>
        <w:right w:val="none" w:sz="0" w:space="0" w:color="auto"/>
      </w:divBdr>
    </w:div>
    <w:div w:id="582639891">
      <w:bodyDiv w:val="1"/>
      <w:marLeft w:val="0"/>
      <w:marRight w:val="0"/>
      <w:marTop w:val="0"/>
      <w:marBottom w:val="0"/>
      <w:divBdr>
        <w:top w:val="none" w:sz="0" w:space="0" w:color="auto"/>
        <w:left w:val="none" w:sz="0" w:space="0" w:color="auto"/>
        <w:bottom w:val="none" w:sz="0" w:space="0" w:color="auto"/>
        <w:right w:val="none" w:sz="0" w:space="0" w:color="auto"/>
      </w:divBdr>
    </w:div>
    <w:div w:id="582763462">
      <w:bodyDiv w:val="1"/>
      <w:marLeft w:val="0"/>
      <w:marRight w:val="0"/>
      <w:marTop w:val="0"/>
      <w:marBottom w:val="0"/>
      <w:divBdr>
        <w:top w:val="none" w:sz="0" w:space="0" w:color="auto"/>
        <w:left w:val="none" w:sz="0" w:space="0" w:color="auto"/>
        <w:bottom w:val="none" w:sz="0" w:space="0" w:color="auto"/>
        <w:right w:val="none" w:sz="0" w:space="0" w:color="auto"/>
      </w:divBdr>
    </w:div>
    <w:div w:id="584001553">
      <w:bodyDiv w:val="1"/>
      <w:marLeft w:val="0"/>
      <w:marRight w:val="0"/>
      <w:marTop w:val="0"/>
      <w:marBottom w:val="0"/>
      <w:divBdr>
        <w:top w:val="none" w:sz="0" w:space="0" w:color="auto"/>
        <w:left w:val="none" w:sz="0" w:space="0" w:color="auto"/>
        <w:bottom w:val="none" w:sz="0" w:space="0" w:color="auto"/>
        <w:right w:val="none" w:sz="0" w:space="0" w:color="auto"/>
      </w:divBdr>
    </w:div>
    <w:div w:id="587496360">
      <w:bodyDiv w:val="1"/>
      <w:marLeft w:val="0"/>
      <w:marRight w:val="0"/>
      <w:marTop w:val="0"/>
      <w:marBottom w:val="0"/>
      <w:divBdr>
        <w:top w:val="none" w:sz="0" w:space="0" w:color="auto"/>
        <w:left w:val="none" w:sz="0" w:space="0" w:color="auto"/>
        <w:bottom w:val="none" w:sz="0" w:space="0" w:color="auto"/>
        <w:right w:val="none" w:sz="0" w:space="0" w:color="auto"/>
      </w:divBdr>
    </w:div>
    <w:div w:id="587539652">
      <w:bodyDiv w:val="1"/>
      <w:marLeft w:val="0"/>
      <w:marRight w:val="0"/>
      <w:marTop w:val="0"/>
      <w:marBottom w:val="0"/>
      <w:divBdr>
        <w:top w:val="none" w:sz="0" w:space="0" w:color="auto"/>
        <w:left w:val="none" w:sz="0" w:space="0" w:color="auto"/>
        <w:bottom w:val="none" w:sz="0" w:space="0" w:color="auto"/>
        <w:right w:val="none" w:sz="0" w:space="0" w:color="auto"/>
      </w:divBdr>
    </w:div>
    <w:div w:id="592401917">
      <w:bodyDiv w:val="1"/>
      <w:marLeft w:val="0"/>
      <w:marRight w:val="0"/>
      <w:marTop w:val="0"/>
      <w:marBottom w:val="0"/>
      <w:divBdr>
        <w:top w:val="none" w:sz="0" w:space="0" w:color="auto"/>
        <w:left w:val="none" w:sz="0" w:space="0" w:color="auto"/>
        <w:bottom w:val="none" w:sz="0" w:space="0" w:color="auto"/>
        <w:right w:val="none" w:sz="0" w:space="0" w:color="auto"/>
      </w:divBdr>
    </w:div>
    <w:div w:id="592978768">
      <w:bodyDiv w:val="1"/>
      <w:marLeft w:val="0"/>
      <w:marRight w:val="0"/>
      <w:marTop w:val="0"/>
      <w:marBottom w:val="0"/>
      <w:divBdr>
        <w:top w:val="none" w:sz="0" w:space="0" w:color="auto"/>
        <w:left w:val="none" w:sz="0" w:space="0" w:color="auto"/>
        <w:bottom w:val="none" w:sz="0" w:space="0" w:color="auto"/>
        <w:right w:val="none" w:sz="0" w:space="0" w:color="auto"/>
      </w:divBdr>
    </w:div>
    <w:div w:id="593127673">
      <w:bodyDiv w:val="1"/>
      <w:marLeft w:val="0"/>
      <w:marRight w:val="0"/>
      <w:marTop w:val="0"/>
      <w:marBottom w:val="0"/>
      <w:divBdr>
        <w:top w:val="none" w:sz="0" w:space="0" w:color="auto"/>
        <w:left w:val="none" w:sz="0" w:space="0" w:color="auto"/>
        <w:bottom w:val="none" w:sz="0" w:space="0" w:color="auto"/>
        <w:right w:val="none" w:sz="0" w:space="0" w:color="auto"/>
      </w:divBdr>
    </w:div>
    <w:div w:id="593367985">
      <w:bodyDiv w:val="1"/>
      <w:marLeft w:val="0"/>
      <w:marRight w:val="0"/>
      <w:marTop w:val="0"/>
      <w:marBottom w:val="0"/>
      <w:divBdr>
        <w:top w:val="none" w:sz="0" w:space="0" w:color="auto"/>
        <w:left w:val="none" w:sz="0" w:space="0" w:color="auto"/>
        <w:bottom w:val="none" w:sz="0" w:space="0" w:color="auto"/>
        <w:right w:val="none" w:sz="0" w:space="0" w:color="auto"/>
      </w:divBdr>
    </w:div>
    <w:div w:id="595139350">
      <w:bodyDiv w:val="1"/>
      <w:marLeft w:val="0"/>
      <w:marRight w:val="0"/>
      <w:marTop w:val="0"/>
      <w:marBottom w:val="0"/>
      <w:divBdr>
        <w:top w:val="none" w:sz="0" w:space="0" w:color="auto"/>
        <w:left w:val="none" w:sz="0" w:space="0" w:color="auto"/>
        <w:bottom w:val="none" w:sz="0" w:space="0" w:color="auto"/>
        <w:right w:val="none" w:sz="0" w:space="0" w:color="auto"/>
      </w:divBdr>
    </w:div>
    <w:div w:id="596325554">
      <w:bodyDiv w:val="1"/>
      <w:marLeft w:val="0"/>
      <w:marRight w:val="0"/>
      <w:marTop w:val="0"/>
      <w:marBottom w:val="0"/>
      <w:divBdr>
        <w:top w:val="none" w:sz="0" w:space="0" w:color="auto"/>
        <w:left w:val="none" w:sz="0" w:space="0" w:color="auto"/>
        <w:bottom w:val="none" w:sz="0" w:space="0" w:color="auto"/>
        <w:right w:val="none" w:sz="0" w:space="0" w:color="auto"/>
      </w:divBdr>
    </w:div>
    <w:div w:id="596409750">
      <w:bodyDiv w:val="1"/>
      <w:marLeft w:val="0"/>
      <w:marRight w:val="0"/>
      <w:marTop w:val="0"/>
      <w:marBottom w:val="0"/>
      <w:divBdr>
        <w:top w:val="none" w:sz="0" w:space="0" w:color="auto"/>
        <w:left w:val="none" w:sz="0" w:space="0" w:color="auto"/>
        <w:bottom w:val="none" w:sz="0" w:space="0" w:color="auto"/>
        <w:right w:val="none" w:sz="0" w:space="0" w:color="auto"/>
      </w:divBdr>
    </w:div>
    <w:div w:id="597253086">
      <w:bodyDiv w:val="1"/>
      <w:marLeft w:val="0"/>
      <w:marRight w:val="0"/>
      <w:marTop w:val="0"/>
      <w:marBottom w:val="0"/>
      <w:divBdr>
        <w:top w:val="none" w:sz="0" w:space="0" w:color="auto"/>
        <w:left w:val="none" w:sz="0" w:space="0" w:color="auto"/>
        <w:bottom w:val="none" w:sz="0" w:space="0" w:color="auto"/>
        <w:right w:val="none" w:sz="0" w:space="0" w:color="auto"/>
      </w:divBdr>
    </w:div>
    <w:div w:id="599141063">
      <w:bodyDiv w:val="1"/>
      <w:marLeft w:val="0"/>
      <w:marRight w:val="0"/>
      <w:marTop w:val="0"/>
      <w:marBottom w:val="0"/>
      <w:divBdr>
        <w:top w:val="none" w:sz="0" w:space="0" w:color="auto"/>
        <w:left w:val="none" w:sz="0" w:space="0" w:color="auto"/>
        <w:bottom w:val="none" w:sz="0" w:space="0" w:color="auto"/>
        <w:right w:val="none" w:sz="0" w:space="0" w:color="auto"/>
      </w:divBdr>
    </w:div>
    <w:div w:id="599527031">
      <w:bodyDiv w:val="1"/>
      <w:marLeft w:val="0"/>
      <w:marRight w:val="0"/>
      <w:marTop w:val="0"/>
      <w:marBottom w:val="0"/>
      <w:divBdr>
        <w:top w:val="none" w:sz="0" w:space="0" w:color="auto"/>
        <w:left w:val="none" w:sz="0" w:space="0" w:color="auto"/>
        <w:bottom w:val="none" w:sz="0" w:space="0" w:color="auto"/>
        <w:right w:val="none" w:sz="0" w:space="0" w:color="auto"/>
      </w:divBdr>
    </w:div>
    <w:div w:id="601301859">
      <w:bodyDiv w:val="1"/>
      <w:marLeft w:val="0"/>
      <w:marRight w:val="0"/>
      <w:marTop w:val="0"/>
      <w:marBottom w:val="0"/>
      <w:divBdr>
        <w:top w:val="none" w:sz="0" w:space="0" w:color="auto"/>
        <w:left w:val="none" w:sz="0" w:space="0" w:color="auto"/>
        <w:bottom w:val="none" w:sz="0" w:space="0" w:color="auto"/>
        <w:right w:val="none" w:sz="0" w:space="0" w:color="auto"/>
      </w:divBdr>
    </w:div>
    <w:div w:id="603919615">
      <w:bodyDiv w:val="1"/>
      <w:marLeft w:val="0"/>
      <w:marRight w:val="0"/>
      <w:marTop w:val="0"/>
      <w:marBottom w:val="0"/>
      <w:divBdr>
        <w:top w:val="none" w:sz="0" w:space="0" w:color="auto"/>
        <w:left w:val="none" w:sz="0" w:space="0" w:color="auto"/>
        <w:bottom w:val="none" w:sz="0" w:space="0" w:color="auto"/>
        <w:right w:val="none" w:sz="0" w:space="0" w:color="auto"/>
      </w:divBdr>
    </w:div>
    <w:div w:id="604733418">
      <w:bodyDiv w:val="1"/>
      <w:marLeft w:val="0"/>
      <w:marRight w:val="0"/>
      <w:marTop w:val="0"/>
      <w:marBottom w:val="0"/>
      <w:divBdr>
        <w:top w:val="none" w:sz="0" w:space="0" w:color="auto"/>
        <w:left w:val="none" w:sz="0" w:space="0" w:color="auto"/>
        <w:bottom w:val="none" w:sz="0" w:space="0" w:color="auto"/>
        <w:right w:val="none" w:sz="0" w:space="0" w:color="auto"/>
      </w:divBdr>
    </w:div>
    <w:div w:id="606812396">
      <w:bodyDiv w:val="1"/>
      <w:marLeft w:val="0"/>
      <w:marRight w:val="0"/>
      <w:marTop w:val="0"/>
      <w:marBottom w:val="0"/>
      <w:divBdr>
        <w:top w:val="none" w:sz="0" w:space="0" w:color="auto"/>
        <w:left w:val="none" w:sz="0" w:space="0" w:color="auto"/>
        <w:bottom w:val="none" w:sz="0" w:space="0" w:color="auto"/>
        <w:right w:val="none" w:sz="0" w:space="0" w:color="auto"/>
      </w:divBdr>
    </w:div>
    <w:div w:id="608246495">
      <w:bodyDiv w:val="1"/>
      <w:marLeft w:val="0"/>
      <w:marRight w:val="0"/>
      <w:marTop w:val="0"/>
      <w:marBottom w:val="0"/>
      <w:divBdr>
        <w:top w:val="none" w:sz="0" w:space="0" w:color="auto"/>
        <w:left w:val="none" w:sz="0" w:space="0" w:color="auto"/>
        <w:bottom w:val="none" w:sz="0" w:space="0" w:color="auto"/>
        <w:right w:val="none" w:sz="0" w:space="0" w:color="auto"/>
      </w:divBdr>
    </w:div>
    <w:div w:id="608514170">
      <w:bodyDiv w:val="1"/>
      <w:marLeft w:val="0"/>
      <w:marRight w:val="0"/>
      <w:marTop w:val="0"/>
      <w:marBottom w:val="0"/>
      <w:divBdr>
        <w:top w:val="none" w:sz="0" w:space="0" w:color="auto"/>
        <w:left w:val="none" w:sz="0" w:space="0" w:color="auto"/>
        <w:bottom w:val="none" w:sz="0" w:space="0" w:color="auto"/>
        <w:right w:val="none" w:sz="0" w:space="0" w:color="auto"/>
      </w:divBdr>
    </w:div>
    <w:div w:id="609243509">
      <w:bodyDiv w:val="1"/>
      <w:marLeft w:val="0"/>
      <w:marRight w:val="0"/>
      <w:marTop w:val="0"/>
      <w:marBottom w:val="0"/>
      <w:divBdr>
        <w:top w:val="none" w:sz="0" w:space="0" w:color="auto"/>
        <w:left w:val="none" w:sz="0" w:space="0" w:color="auto"/>
        <w:bottom w:val="none" w:sz="0" w:space="0" w:color="auto"/>
        <w:right w:val="none" w:sz="0" w:space="0" w:color="auto"/>
      </w:divBdr>
    </w:div>
    <w:div w:id="609581046">
      <w:bodyDiv w:val="1"/>
      <w:marLeft w:val="0"/>
      <w:marRight w:val="0"/>
      <w:marTop w:val="0"/>
      <w:marBottom w:val="0"/>
      <w:divBdr>
        <w:top w:val="none" w:sz="0" w:space="0" w:color="auto"/>
        <w:left w:val="none" w:sz="0" w:space="0" w:color="auto"/>
        <w:bottom w:val="none" w:sz="0" w:space="0" w:color="auto"/>
        <w:right w:val="none" w:sz="0" w:space="0" w:color="auto"/>
      </w:divBdr>
    </w:div>
    <w:div w:id="610212767">
      <w:bodyDiv w:val="1"/>
      <w:marLeft w:val="0"/>
      <w:marRight w:val="0"/>
      <w:marTop w:val="0"/>
      <w:marBottom w:val="0"/>
      <w:divBdr>
        <w:top w:val="none" w:sz="0" w:space="0" w:color="auto"/>
        <w:left w:val="none" w:sz="0" w:space="0" w:color="auto"/>
        <w:bottom w:val="none" w:sz="0" w:space="0" w:color="auto"/>
        <w:right w:val="none" w:sz="0" w:space="0" w:color="auto"/>
      </w:divBdr>
    </w:div>
    <w:div w:id="611324023">
      <w:bodyDiv w:val="1"/>
      <w:marLeft w:val="0"/>
      <w:marRight w:val="0"/>
      <w:marTop w:val="0"/>
      <w:marBottom w:val="0"/>
      <w:divBdr>
        <w:top w:val="none" w:sz="0" w:space="0" w:color="auto"/>
        <w:left w:val="none" w:sz="0" w:space="0" w:color="auto"/>
        <w:bottom w:val="none" w:sz="0" w:space="0" w:color="auto"/>
        <w:right w:val="none" w:sz="0" w:space="0" w:color="auto"/>
      </w:divBdr>
    </w:div>
    <w:div w:id="612052541">
      <w:bodyDiv w:val="1"/>
      <w:marLeft w:val="0"/>
      <w:marRight w:val="0"/>
      <w:marTop w:val="0"/>
      <w:marBottom w:val="0"/>
      <w:divBdr>
        <w:top w:val="none" w:sz="0" w:space="0" w:color="auto"/>
        <w:left w:val="none" w:sz="0" w:space="0" w:color="auto"/>
        <w:bottom w:val="none" w:sz="0" w:space="0" w:color="auto"/>
        <w:right w:val="none" w:sz="0" w:space="0" w:color="auto"/>
      </w:divBdr>
    </w:div>
    <w:div w:id="612781955">
      <w:bodyDiv w:val="1"/>
      <w:marLeft w:val="0"/>
      <w:marRight w:val="0"/>
      <w:marTop w:val="0"/>
      <w:marBottom w:val="0"/>
      <w:divBdr>
        <w:top w:val="none" w:sz="0" w:space="0" w:color="auto"/>
        <w:left w:val="none" w:sz="0" w:space="0" w:color="auto"/>
        <w:bottom w:val="none" w:sz="0" w:space="0" w:color="auto"/>
        <w:right w:val="none" w:sz="0" w:space="0" w:color="auto"/>
      </w:divBdr>
    </w:div>
    <w:div w:id="612977197">
      <w:bodyDiv w:val="1"/>
      <w:marLeft w:val="0"/>
      <w:marRight w:val="0"/>
      <w:marTop w:val="0"/>
      <w:marBottom w:val="0"/>
      <w:divBdr>
        <w:top w:val="none" w:sz="0" w:space="0" w:color="auto"/>
        <w:left w:val="none" w:sz="0" w:space="0" w:color="auto"/>
        <w:bottom w:val="none" w:sz="0" w:space="0" w:color="auto"/>
        <w:right w:val="none" w:sz="0" w:space="0" w:color="auto"/>
      </w:divBdr>
    </w:div>
    <w:div w:id="613901926">
      <w:bodyDiv w:val="1"/>
      <w:marLeft w:val="0"/>
      <w:marRight w:val="0"/>
      <w:marTop w:val="0"/>
      <w:marBottom w:val="0"/>
      <w:divBdr>
        <w:top w:val="none" w:sz="0" w:space="0" w:color="auto"/>
        <w:left w:val="none" w:sz="0" w:space="0" w:color="auto"/>
        <w:bottom w:val="none" w:sz="0" w:space="0" w:color="auto"/>
        <w:right w:val="none" w:sz="0" w:space="0" w:color="auto"/>
      </w:divBdr>
    </w:div>
    <w:div w:id="620186220">
      <w:bodyDiv w:val="1"/>
      <w:marLeft w:val="0"/>
      <w:marRight w:val="0"/>
      <w:marTop w:val="0"/>
      <w:marBottom w:val="0"/>
      <w:divBdr>
        <w:top w:val="none" w:sz="0" w:space="0" w:color="auto"/>
        <w:left w:val="none" w:sz="0" w:space="0" w:color="auto"/>
        <w:bottom w:val="none" w:sz="0" w:space="0" w:color="auto"/>
        <w:right w:val="none" w:sz="0" w:space="0" w:color="auto"/>
      </w:divBdr>
    </w:div>
    <w:div w:id="621767577">
      <w:bodyDiv w:val="1"/>
      <w:marLeft w:val="0"/>
      <w:marRight w:val="0"/>
      <w:marTop w:val="0"/>
      <w:marBottom w:val="0"/>
      <w:divBdr>
        <w:top w:val="none" w:sz="0" w:space="0" w:color="auto"/>
        <w:left w:val="none" w:sz="0" w:space="0" w:color="auto"/>
        <w:bottom w:val="none" w:sz="0" w:space="0" w:color="auto"/>
        <w:right w:val="none" w:sz="0" w:space="0" w:color="auto"/>
      </w:divBdr>
    </w:div>
    <w:div w:id="622732827">
      <w:bodyDiv w:val="1"/>
      <w:marLeft w:val="0"/>
      <w:marRight w:val="0"/>
      <w:marTop w:val="0"/>
      <w:marBottom w:val="0"/>
      <w:divBdr>
        <w:top w:val="none" w:sz="0" w:space="0" w:color="auto"/>
        <w:left w:val="none" w:sz="0" w:space="0" w:color="auto"/>
        <w:bottom w:val="none" w:sz="0" w:space="0" w:color="auto"/>
        <w:right w:val="none" w:sz="0" w:space="0" w:color="auto"/>
      </w:divBdr>
    </w:div>
    <w:div w:id="624628101">
      <w:bodyDiv w:val="1"/>
      <w:marLeft w:val="0"/>
      <w:marRight w:val="0"/>
      <w:marTop w:val="0"/>
      <w:marBottom w:val="0"/>
      <w:divBdr>
        <w:top w:val="none" w:sz="0" w:space="0" w:color="auto"/>
        <w:left w:val="none" w:sz="0" w:space="0" w:color="auto"/>
        <w:bottom w:val="none" w:sz="0" w:space="0" w:color="auto"/>
        <w:right w:val="none" w:sz="0" w:space="0" w:color="auto"/>
      </w:divBdr>
    </w:div>
    <w:div w:id="624890457">
      <w:bodyDiv w:val="1"/>
      <w:marLeft w:val="0"/>
      <w:marRight w:val="0"/>
      <w:marTop w:val="0"/>
      <w:marBottom w:val="0"/>
      <w:divBdr>
        <w:top w:val="none" w:sz="0" w:space="0" w:color="auto"/>
        <w:left w:val="none" w:sz="0" w:space="0" w:color="auto"/>
        <w:bottom w:val="none" w:sz="0" w:space="0" w:color="auto"/>
        <w:right w:val="none" w:sz="0" w:space="0" w:color="auto"/>
      </w:divBdr>
    </w:div>
    <w:div w:id="629627807">
      <w:bodyDiv w:val="1"/>
      <w:marLeft w:val="0"/>
      <w:marRight w:val="0"/>
      <w:marTop w:val="0"/>
      <w:marBottom w:val="0"/>
      <w:divBdr>
        <w:top w:val="none" w:sz="0" w:space="0" w:color="auto"/>
        <w:left w:val="none" w:sz="0" w:space="0" w:color="auto"/>
        <w:bottom w:val="none" w:sz="0" w:space="0" w:color="auto"/>
        <w:right w:val="none" w:sz="0" w:space="0" w:color="auto"/>
      </w:divBdr>
    </w:div>
    <w:div w:id="629674605">
      <w:bodyDiv w:val="1"/>
      <w:marLeft w:val="0"/>
      <w:marRight w:val="0"/>
      <w:marTop w:val="0"/>
      <w:marBottom w:val="0"/>
      <w:divBdr>
        <w:top w:val="none" w:sz="0" w:space="0" w:color="auto"/>
        <w:left w:val="none" w:sz="0" w:space="0" w:color="auto"/>
        <w:bottom w:val="none" w:sz="0" w:space="0" w:color="auto"/>
        <w:right w:val="none" w:sz="0" w:space="0" w:color="auto"/>
      </w:divBdr>
    </w:div>
    <w:div w:id="633372200">
      <w:bodyDiv w:val="1"/>
      <w:marLeft w:val="0"/>
      <w:marRight w:val="0"/>
      <w:marTop w:val="0"/>
      <w:marBottom w:val="0"/>
      <w:divBdr>
        <w:top w:val="none" w:sz="0" w:space="0" w:color="auto"/>
        <w:left w:val="none" w:sz="0" w:space="0" w:color="auto"/>
        <w:bottom w:val="none" w:sz="0" w:space="0" w:color="auto"/>
        <w:right w:val="none" w:sz="0" w:space="0" w:color="auto"/>
      </w:divBdr>
    </w:div>
    <w:div w:id="633559305">
      <w:bodyDiv w:val="1"/>
      <w:marLeft w:val="0"/>
      <w:marRight w:val="0"/>
      <w:marTop w:val="0"/>
      <w:marBottom w:val="0"/>
      <w:divBdr>
        <w:top w:val="none" w:sz="0" w:space="0" w:color="auto"/>
        <w:left w:val="none" w:sz="0" w:space="0" w:color="auto"/>
        <w:bottom w:val="none" w:sz="0" w:space="0" w:color="auto"/>
        <w:right w:val="none" w:sz="0" w:space="0" w:color="auto"/>
      </w:divBdr>
    </w:div>
    <w:div w:id="634722915">
      <w:bodyDiv w:val="1"/>
      <w:marLeft w:val="0"/>
      <w:marRight w:val="0"/>
      <w:marTop w:val="0"/>
      <w:marBottom w:val="0"/>
      <w:divBdr>
        <w:top w:val="none" w:sz="0" w:space="0" w:color="auto"/>
        <w:left w:val="none" w:sz="0" w:space="0" w:color="auto"/>
        <w:bottom w:val="none" w:sz="0" w:space="0" w:color="auto"/>
        <w:right w:val="none" w:sz="0" w:space="0" w:color="auto"/>
      </w:divBdr>
    </w:div>
    <w:div w:id="635066805">
      <w:bodyDiv w:val="1"/>
      <w:marLeft w:val="0"/>
      <w:marRight w:val="0"/>
      <w:marTop w:val="0"/>
      <w:marBottom w:val="0"/>
      <w:divBdr>
        <w:top w:val="none" w:sz="0" w:space="0" w:color="auto"/>
        <w:left w:val="none" w:sz="0" w:space="0" w:color="auto"/>
        <w:bottom w:val="none" w:sz="0" w:space="0" w:color="auto"/>
        <w:right w:val="none" w:sz="0" w:space="0" w:color="auto"/>
      </w:divBdr>
    </w:div>
    <w:div w:id="636451888">
      <w:bodyDiv w:val="1"/>
      <w:marLeft w:val="0"/>
      <w:marRight w:val="0"/>
      <w:marTop w:val="0"/>
      <w:marBottom w:val="0"/>
      <w:divBdr>
        <w:top w:val="none" w:sz="0" w:space="0" w:color="auto"/>
        <w:left w:val="none" w:sz="0" w:space="0" w:color="auto"/>
        <w:bottom w:val="none" w:sz="0" w:space="0" w:color="auto"/>
        <w:right w:val="none" w:sz="0" w:space="0" w:color="auto"/>
      </w:divBdr>
    </w:div>
    <w:div w:id="638069821">
      <w:bodyDiv w:val="1"/>
      <w:marLeft w:val="0"/>
      <w:marRight w:val="0"/>
      <w:marTop w:val="0"/>
      <w:marBottom w:val="0"/>
      <w:divBdr>
        <w:top w:val="none" w:sz="0" w:space="0" w:color="auto"/>
        <w:left w:val="none" w:sz="0" w:space="0" w:color="auto"/>
        <w:bottom w:val="none" w:sz="0" w:space="0" w:color="auto"/>
        <w:right w:val="none" w:sz="0" w:space="0" w:color="auto"/>
      </w:divBdr>
    </w:div>
    <w:div w:id="639727573">
      <w:bodyDiv w:val="1"/>
      <w:marLeft w:val="0"/>
      <w:marRight w:val="0"/>
      <w:marTop w:val="0"/>
      <w:marBottom w:val="0"/>
      <w:divBdr>
        <w:top w:val="none" w:sz="0" w:space="0" w:color="auto"/>
        <w:left w:val="none" w:sz="0" w:space="0" w:color="auto"/>
        <w:bottom w:val="none" w:sz="0" w:space="0" w:color="auto"/>
        <w:right w:val="none" w:sz="0" w:space="0" w:color="auto"/>
      </w:divBdr>
    </w:div>
    <w:div w:id="640040977">
      <w:bodyDiv w:val="1"/>
      <w:marLeft w:val="0"/>
      <w:marRight w:val="0"/>
      <w:marTop w:val="0"/>
      <w:marBottom w:val="0"/>
      <w:divBdr>
        <w:top w:val="none" w:sz="0" w:space="0" w:color="auto"/>
        <w:left w:val="none" w:sz="0" w:space="0" w:color="auto"/>
        <w:bottom w:val="none" w:sz="0" w:space="0" w:color="auto"/>
        <w:right w:val="none" w:sz="0" w:space="0" w:color="auto"/>
      </w:divBdr>
    </w:div>
    <w:div w:id="640505158">
      <w:bodyDiv w:val="1"/>
      <w:marLeft w:val="0"/>
      <w:marRight w:val="0"/>
      <w:marTop w:val="0"/>
      <w:marBottom w:val="0"/>
      <w:divBdr>
        <w:top w:val="none" w:sz="0" w:space="0" w:color="auto"/>
        <w:left w:val="none" w:sz="0" w:space="0" w:color="auto"/>
        <w:bottom w:val="none" w:sz="0" w:space="0" w:color="auto"/>
        <w:right w:val="none" w:sz="0" w:space="0" w:color="auto"/>
      </w:divBdr>
    </w:div>
    <w:div w:id="642125860">
      <w:bodyDiv w:val="1"/>
      <w:marLeft w:val="0"/>
      <w:marRight w:val="0"/>
      <w:marTop w:val="0"/>
      <w:marBottom w:val="0"/>
      <w:divBdr>
        <w:top w:val="none" w:sz="0" w:space="0" w:color="auto"/>
        <w:left w:val="none" w:sz="0" w:space="0" w:color="auto"/>
        <w:bottom w:val="none" w:sz="0" w:space="0" w:color="auto"/>
        <w:right w:val="none" w:sz="0" w:space="0" w:color="auto"/>
      </w:divBdr>
    </w:div>
    <w:div w:id="642395643">
      <w:bodyDiv w:val="1"/>
      <w:marLeft w:val="0"/>
      <w:marRight w:val="0"/>
      <w:marTop w:val="0"/>
      <w:marBottom w:val="0"/>
      <w:divBdr>
        <w:top w:val="none" w:sz="0" w:space="0" w:color="auto"/>
        <w:left w:val="none" w:sz="0" w:space="0" w:color="auto"/>
        <w:bottom w:val="none" w:sz="0" w:space="0" w:color="auto"/>
        <w:right w:val="none" w:sz="0" w:space="0" w:color="auto"/>
      </w:divBdr>
    </w:div>
    <w:div w:id="643049616">
      <w:bodyDiv w:val="1"/>
      <w:marLeft w:val="0"/>
      <w:marRight w:val="0"/>
      <w:marTop w:val="0"/>
      <w:marBottom w:val="0"/>
      <w:divBdr>
        <w:top w:val="none" w:sz="0" w:space="0" w:color="auto"/>
        <w:left w:val="none" w:sz="0" w:space="0" w:color="auto"/>
        <w:bottom w:val="none" w:sz="0" w:space="0" w:color="auto"/>
        <w:right w:val="none" w:sz="0" w:space="0" w:color="auto"/>
      </w:divBdr>
    </w:div>
    <w:div w:id="643654766">
      <w:bodyDiv w:val="1"/>
      <w:marLeft w:val="0"/>
      <w:marRight w:val="0"/>
      <w:marTop w:val="0"/>
      <w:marBottom w:val="0"/>
      <w:divBdr>
        <w:top w:val="none" w:sz="0" w:space="0" w:color="auto"/>
        <w:left w:val="none" w:sz="0" w:space="0" w:color="auto"/>
        <w:bottom w:val="none" w:sz="0" w:space="0" w:color="auto"/>
        <w:right w:val="none" w:sz="0" w:space="0" w:color="auto"/>
      </w:divBdr>
    </w:div>
    <w:div w:id="646518133">
      <w:bodyDiv w:val="1"/>
      <w:marLeft w:val="0"/>
      <w:marRight w:val="0"/>
      <w:marTop w:val="0"/>
      <w:marBottom w:val="0"/>
      <w:divBdr>
        <w:top w:val="none" w:sz="0" w:space="0" w:color="auto"/>
        <w:left w:val="none" w:sz="0" w:space="0" w:color="auto"/>
        <w:bottom w:val="none" w:sz="0" w:space="0" w:color="auto"/>
        <w:right w:val="none" w:sz="0" w:space="0" w:color="auto"/>
      </w:divBdr>
    </w:div>
    <w:div w:id="646784634">
      <w:bodyDiv w:val="1"/>
      <w:marLeft w:val="0"/>
      <w:marRight w:val="0"/>
      <w:marTop w:val="0"/>
      <w:marBottom w:val="0"/>
      <w:divBdr>
        <w:top w:val="none" w:sz="0" w:space="0" w:color="auto"/>
        <w:left w:val="none" w:sz="0" w:space="0" w:color="auto"/>
        <w:bottom w:val="none" w:sz="0" w:space="0" w:color="auto"/>
        <w:right w:val="none" w:sz="0" w:space="0" w:color="auto"/>
      </w:divBdr>
    </w:div>
    <w:div w:id="646973782">
      <w:bodyDiv w:val="1"/>
      <w:marLeft w:val="0"/>
      <w:marRight w:val="0"/>
      <w:marTop w:val="0"/>
      <w:marBottom w:val="0"/>
      <w:divBdr>
        <w:top w:val="none" w:sz="0" w:space="0" w:color="auto"/>
        <w:left w:val="none" w:sz="0" w:space="0" w:color="auto"/>
        <w:bottom w:val="none" w:sz="0" w:space="0" w:color="auto"/>
        <w:right w:val="none" w:sz="0" w:space="0" w:color="auto"/>
      </w:divBdr>
    </w:div>
    <w:div w:id="648367794">
      <w:bodyDiv w:val="1"/>
      <w:marLeft w:val="0"/>
      <w:marRight w:val="0"/>
      <w:marTop w:val="0"/>
      <w:marBottom w:val="0"/>
      <w:divBdr>
        <w:top w:val="none" w:sz="0" w:space="0" w:color="auto"/>
        <w:left w:val="none" w:sz="0" w:space="0" w:color="auto"/>
        <w:bottom w:val="none" w:sz="0" w:space="0" w:color="auto"/>
        <w:right w:val="none" w:sz="0" w:space="0" w:color="auto"/>
      </w:divBdr>
    </w:div>
    <w:div w:id="651062066">
      <w:bodyDiv w:val="1"/>
      <w:marLeft w:val="0"/>
      <w:marRight w:val="0"/>
      <w:marTop w:val="0"/>
      <w:marBottom w:val="0"/>
      <w:divBdr>
        <w:top w:val="none" w:sz="0" w:space="0" w:color="auto"/>
        <w:left w:val="none" w:sz="0" w:space="0" w:color="auto"/>
        <w:bottom w:val="none" w:sz="0" w:space="0" w:color="auto"/>
        <w:right w:val="none" w:sz="0" w:space="0" w:color="auto"/>
      </w:divBdr>
    </w:div>
    <w:div w:id="651639741">
      <w:bodyDiv w:val="1"/>
      <w:marLeft w:val="0"/>
      <w:marRight w:val="0"/>
      <w:marTop w:val="0"/>
      <w:marBottom w:val="0"/>
      <w:divBdr>
        <w:top w:val="none" w:sz="0" w:space="0" w:color="auto"/>
        <w:left w:val="none" w:sz="0" w:space="0" w:color="auto"/>
        <w:bottom w:val="none" w:sz="0" w:space="0" w:color="auto"/>
        <w:right w:val="none" w:sz="0" w:space="0" w:color="auto"/>
      </w:divBdr>
    </w:div>
    <w:div w:id="652640062">
      <w:bodyDiv w:val="1"/>
      <w:marLeft w:val="0"/>
      <w:marRight w:val="0"/>
      <w:marTop w:val="0"/>
      <w:marBottom w:val="0"/>
      <w:divBdr>
        <w:top w:val="none" w:sz="0" w:space="0" w:color="auto"/>
        <w:left w:val="none" w:sz="0" w:space="0" w:color="auto"/>
        <w:bottom w:val="none" w:sz="0" w:space="0" w:color="auto"/>
        <w:right w:val="none" w:sz="0" w:space="0" w:color="auto"/>
      </w:divBdr>
    </w:div>
    <w:div w:id="653486858">
      <w:bodyDiv w:val="1"/>
      <w:marLeft w:val="0"/>
      <w:marRight w:val="0"/>
      <w:marTop w:val="0"/>
      <w:marBottom w:val="0"/>
      <w:divBdr>
        <w:top w:val="none" w:sz="0" w:space="0" w:color="auto"/>
        <w:left w:val="none" w:sz="0" w:space="0" w:color="auto"/>
        <w:bottom w:val="none" w:sz="0" w:space="0" w:color="auto"/>
        <w:right w:val="none" w:sz="0" w:space="0" w:color="auto"/>
      </w:divBdr>
    </w:div>
    <w:div w:id="654913377">
      <w:bodyDiv w:val="1"/>
      <w:marLeft w:val="0"/>
      <w:marRight w:val="0"/>
      <w:marTop w:val="0"/>
      <w:marBottom w:val="0"/>
      <w:divBdr>
        <w:top w:val="none" w:sz="0" w:space="0" w:color="auto"/>
        <w:left w:val="none" w:sz="0" w:space="0" w:color="auto"/>
        <w:bottom w:val="none" w:sz="0" w:space="0" w:color="auto"/>
        <w:right w:val="none" w:sz="0" w:space="0" w:color="auto"/>
      </w:divBdr>
    </w:div>
    <w:div w:id="657077833">
      <w:bodyDiv w:val="1"/>
      <w:marLeft w:val="0"/>
      <w:marRight w:val="0"/>
      <w:marTop w:val="0"/>
      <w:marBottom w:val="0"/>
      <w:divBdr>
        <w:top w:val="none" w:sz="0" w:space="0" w:color="auto"/>
        <w:left w:val="none" w:sz="0" w:space="0" w:color="auto"/>
        <w:bottom w:val="none" w:sz="0" w:space="0" w:color="auto"/>
        <w:right w:val="none" w:sz="0" w:space="0" w:color="auto"/>
      </w:divBdr>
    </w:div>
    <w:div w:id="657265875">
      <w:bodyDiv w:val="1"/>
      <w:marLeft w:val="0"/>
      <w:marRight w:val="0"/>
      <w:marTop w:val="0"/>
      <w:marBottom w:val="0"/>
      <w:divBdr>
        <w:top w:val="none" w:sz="0" w:space="0" w:color="auto"/>
        <w:left w:val="none" w:sz="0" w:space="0" w:color="auto"/>
        <w:bottom w:val="none" w:sz="0" w:space="0" w:color="auto"/>
        <w:right w:val="none" w:sz="0" w:space="0" w:color="auto"/>
      </w:divBdr>
    </w:div>
    <w:div w:id="657656236">
      <w:bodyDiv w:val="1"/>
      <w:marLeft w:val="0"/>
      <w:marRight w:val="0"/>
      <w:marTop w:val="0"/>
      <w:marBottom w:val="0"/>
      <w:divBdr>
        <w:top w:val="none" w:sz="0" w:space="0" w:color="auto"/>
        <w:left w:val="none" w:sz="0" w:space="0" w:color="auto"/>
        <w:bottom w:val="none" w:sz="0" w:space="0" w:color="auto"/>
        <w:right w:val="none" w:sz="0" w:space="0" w:color="auto"/>
      </w:divBdr>
    </w:div>
    <w:div w:id="658079563">
      <w:bodyDiv w:val="1"/>
      <w:marLeft w:val="0"/>
      <w:marRight w:val="0"/>
      <w:marTop w:val="0"/>
      <w:marBottom w:val="0"/>
      <w:divBdr>
        <w:top w:val="none" w:sz="0" w:space="0" w:color="auto"/>
        <w:left w:val="none" w:sz="0" w:space="0" w:color="auto"/>
        <w:bottom w:val="none" w:sz="0" w:space="0" w:color="auto"/>
        <w:right w:val="none" w:sz="0" w:space="0" w:color="auto"/>
      </w:divBdr>
    </w:div>
    <w:div w:id="659970144">
      <w:bodyDiv w:val="1"/>
      <w:marLeft w:val="0"/>
      <w:marRight w:val="0"/>
      <w:marTop w:val="0"/>
      <w:marBottom w:val="0"/>
      <w:divBdr>
        <w:top w:val="none" w:sz="0" w:space="0" w:color="auto"/>
        <w:left w:val="none" w:sz="0" w:space="0" w:color="auto"/>
        <w:bottom w:val="none" w:sz="0" w:space="0" w:color="auto"/>
        <w:right w:val="none" w:sz="0" w:space="0" w:color="auto"/>
      </w:divBdr>
    </w:div>
    <w:div w:id="660082372">
      <w:bodyDiv w:val="1"/>
      <w:marLeft w:val="0"/>
      <w:marRight w:val="0"/>
      <w:marTop w:val="0"/>
      <w:marBottom w:val="0"/>
      <w:divBdr>
        <w:top w:val="none" w:sz="0" w:space="0" w:color="auto"/>
        <w:left w:val="none" w:sz="0" w:space="0" w:color="auto"/>
        <w:bottom w:val="none" w:sz="0" w:space="0" w:color="auto"/>
        <w:right w:val="none" w:sz="0" w:space="0" w:color="auto"/>
      </w:divBdr>
    </w:div>
    <w:div w:id="662977339">
      <w:bodyDiv w:val="1"/>
      <w:marLeft w:val="0"/>
      <w:marRight w:val="0"/>
      <w:marTop w:val="0"/>
      <w:marBottom w:val="0"/>
      <w:divBdr>
        <w:top w:val="none" w:sz="0" w:space="0" w:color="auto"/>
        <w:left w:val="none" w:sz="0" w:space="0" w:color="auto"/>
        <w:bottom w:val="none" w:sz="0" w:space="0" w:color="auto"/>
        <w:right w:val="none" w:sz="0" w:space="0" w:color="auto"/>
      </w:divBdr>
    </w:div>
    <w:div w:id="664011220">
      <w:bodyDiv w:val="1"/>
      <w:marLeft w:val="0"/>
      <w:marRight w:val="0"/>
      <w:marTop w:val="0"/>
      <w:marBottom w:val="0"/>
      <w:divBdr>
        <w:top w:val="none" w:sz="0" w:space="0" w:color="auto"/>
        <w:left w:val="none" w:sz="0" w:space="0" w:color="auto"/>
        <w:bottom w:val="none" w:sz="0" w:space="0" w:color="auto"/>
        <w:right w:val="none" w:sz="0" w:space="0" w:color="auto"/>
      </w:divBdr>
    </w:div>
    <w:div w:id="667901211">
      <w:bodyDiv w:val="1"/>
      <w:marLeft w:val="0"/>
      <w:marRight w:val="0"/>
      <w:marTop w:val="0"/>
      <w:marBottom w:val="0"/>
      <w:divBdr>
        <w:top w:val="none" w:sz="0" w:space="0" w:color="auto"/>
        <w:left w:val="none" w:sz="0" w:space="0" w:color="auto"/>
        <w:bottom w:val="none" w:sz="0" w:space="0" w:color="auto"/>
        <w:right w:val="none" w:sz="0" w:space="0" w:color="auto"/>
      </w:divBdr>
    </w:div>
    <w:div w:id="673144711">
      <w:bodyDiv w:val="1"/>
      <w:marLeft w:val="0"/>
      <w:marRight w:val="0"/>
      <w:marTop w:val="0"/>
      <w:marBottom w:val="0"/>
      <w:divBdr>
        <w:top w:val="none" w:sz="0" w:space="0" w:color="auto"/>
        <w:left w:val="none" w:sz="0" w:space="0" w:color="auto"/>
        <w:bottom w:val="none" w:sz="0" w:space="0" w:color="auto"/>
        <w:right w:val="none" w:sz="0" w:space="0" w:color="auto"/>
      </w:divBdr>
    </w:div>
    <w:div w:id="676154547">
      <w:bodyDiv w:val="1"/>
      <w:marLeft w:val="0"/>
      <w:marRight w:val="0"/>
      <w:marTop w:val="0"/>
      <w:marBottom w:val="0"/>
      <w:divBdr>
        <w:top w:val="none" w:sz="0" w:space="0" w:color="auto"/>
        <w:left w:val="none" w:sz="0" w:space="0" w:color="auto"/>
        <w:bottom w:val="none" w:sz="0" w:space="0" w:color="auto"/>
        <w:right w:val="none" w:sz="0" w:space="0" w:color="auto"/>
      </w:divBdr>
    </w:div>
    <w:div w:id="676545567">
      <w:bodyDiv w:val="1"/>
      <w:marLeft w:val="0"/>
      <w:marRight w:val="0"/>
      <w:marTop w:val="0"/>
      <w:marBottom w:val="0"/>
      <w:divBdr>
        <w:top w:val="none" w:sz="0" w:space="0" w:color="auto"/>
        <w:left w:val="none" w:sz="0" w:space="0" w:color="auto"/>
        <w:bottom w:val="none" w:sz="0" w:space="0" w:color="auto"/>
        <w:right w:val="none" w:sz="0" w:space="0" w:color="auto"/>
      </w:divBdr>
    </w:div>
    <w:div w:id="678316389">
      <w:bodyDiv w:val="1"/>
      <w:marLeft w:val="0"/>
      <w:marRight w:val="0"/>
      <w:marTop w:val="0"/>
      <w:marBottom w:val="0"/>
      <w:divBdr>
        <w:top w:val="none" w:sz="0" w:space="0" w:color="auto"/>
        <w:left w:val="none" w:sz="0" w:space="0" w:color="auto"/>
        <w:bottom w:val="none" w:sz="0" w:space="0" w:color="auto"/>
        <w:right w:val="none" w:sz="0" w:space="0" w:color="auto"/>
      </w:divBdr>
    </w:div>
    <w:div w:id="678698800">
      <w:bodyDiv w:val="1"/>
      <w:marLeft w:val="0"/>
      <w:marRight w:val="0"/>
      <w:marTop w:val="0"/>
      <w:marBottom w:val="0"/>
      <w:divBdr>
        <w:top w:val="none" w:sz="0" w:space="0" w:color="auto"/>
        <w:left w:val="none" w:sz="0" w:space="0" w:color="auto"/>
        <w:bottom w:val="none" w:sz="0" w:space="0" w:color="auto"/>
        <w:right w:val="none" w:sz="0" w:space="0" w:color="auto"/>
      </w:divBdr>
    </w:div>
    <w:div w:id="679695680">
      <w:bodyDiv w:val="1"/>
      <w:marLeft w:val="0"/>
      <w:marRight w:val="0"/>
      <w:marTop w:val="0"/>
      <w:marBottom w:val="0"/>
      <w:divBdr>
        <w:top w:val="none" w:sz="0" w:space="0" w:color="auto"/>
        <w:left w:val="none" w:sz="0" w:space="0" w:color="auto"/>
        <w:bottom w:val="none" w:sz="0" w:space="0" w:color="auto"/>
        <w:right w:val="none" w:sz="0" w:space="0" w:color="auto"/>
      </w:divBdr>
    </w:div>
    <w:div w:id="679739492">
      <w:bodyDiv w:val="1"/>
      <w:marLeft w:val="0"/>
      <w:marRight w:val="0"/>
      <w:marTop w:val="0"/>
      <w:marBottom w:val="0"/>
      <w:divBdr>
        <w:top w:val="none" w:sz="0" w:space="0" w:color="auto"/>
        <w:left w:val="none" w:sz="0" w:space="0" w:color="auto"/>
        <w:bottom w:val="none" w:sz="0" w:space="0" w:color="auto"/>
        <w:right w:val="none" w:sz="0" w:space="0" w:color="auto"/>
      </w:divBdr>
    </w:div>
    <w:div w:id="681515702">
      <w:bodyDiv w:val="1"/>
      <w:marLeft w:val="0"/>
      <w:marRight w:val="0"/>
      <w:marTop w:val="0"/>
      <w:marBottom w:val="0"/>
      <w:divBdr>
        <w:top w:val="none" w:sz="0" w:space="0" w:color="auto"/>
        <w:left w:val="none" w:sz="0" w:space="0" w:color="auto"/>
        <w:bottom w:val="none" w:sz="0" w:space="0" w:color="auto"/>
        <w:right w:val="none" w:sz="0" w:space="0" w:color="auto"/>
      </w:divBdr>
    </w:div>
    <w:div w:id="682321585">
      <w:bodyDiv w:val="1"/>
      <w:marLeft w:val="0"/>
      <w:marRight w:val="0"/>
      <w:marTop w:val="0"/>
      <w:marBottom w:val="0"/>
      <w:divBdr>
        <w:top w:val="none" w:sz="0" w:space="0" w:color="auto"/>
        <w:left w:val="none" w:sz="0" w:space="0" w:color="auto"/>
        <w:bottom w:val="none" w:sz="0" w:space="0" w:color="auto"/>
        <w:right w:val="none" w:sz="0" w:space="0" w:color="auto"/>
      </w:divBdr>
    </w:div>
    <w:div w:id="683944464">
      <w:bodyDiv w:val="1"/>
      <w:marLeft w:val="0"/>
      <w:marRight w:val="0"/>
      <w:marTop w:val="0"/>
      <w:marBottom w:val="0"/>
      <w:divBdr>
        <w:top w:val="none" w:sz="0" w:space="0" w:color="auto"/>
        <w:left w:val="none" w:sz="0" w:space="0" w:color="auto"/>
        <w:bottom w:val="none" w:sz="0" w:space="0" w:color="auto"/>
        <w:right w:val="none" w:sz="0" w:space="0" w:color="auto"/>
      </w:divBdr>
    </w:div>
    <w:div w:id="684140005">
      <w:bodyDiv w:val="1"/>
      <w:marLeft w:val="0"/>
      <w:marRight w:val="0"/>
      <w:marTop w:val="0"/>
      <w:marBottom w:val="0"/>
      <w:divBdr>
        <w:top w:val="none" w:sz="0" w:space="0" w:color="auto"/>
        <w:left w:val="none" w:sz="0" w:space="0" w:color="auto"/>
        <w:bottom w:val="none" w:sz="0" w:space="0" w:color="auto"/>
        <w:right w:val="none" w:sz="0" w:space="0" w:color="auto"/>
      </w:divBdr>
    </w:div>
    <w:div w:id="684407970">
      <w:bodyDiv w:val="1"/>
      <w:marLeft w:val="0"/>
      <w:marRight w:val="0"/>
      <w:marTop w:val="0"/>
      <w:marBottom w:val="0"/>
      <w:divBdr>
        <w:top w:val="none" w:sz="0" w:space="0" w:color="auto"/>
        <w:left w:val="none" w:sz="0" w:space="0" w:color="auto"/>
        <w:bottom w:val="none" w:sz="0" w:space="0" w:color="auto"/>
        <w:right w:val="none" w:sz="0" w:space="0" w:color="auto"/>
      </w:divBdr>
    </w:div>
    <w:div w:id="686173085">
      <w:bodyDiv w:val="1"/>
      <w:marLeft w:val="0"/>
      <w:marRight w:val="0"/>
      <w:marTop w:val="0"/>
      <w:marBottom w:val="0"/>
      <w:divBdr>
        <w:top w:val="none" w:sz="0" w:space="0" w:color="auto"/>
        <w:left w:val="none" w:sz="0" w:space="0" w:color="auto"/>
        <w:bottom w:val="none" w:sz="0" w:space="0" w:color="auto"/>
        <w:right w:val="none" w:sz="0" w:space="0" w:color="auto"/>
      </w:divBdr>
    </w:div>
    <w:div w:id="686754537">
      <w:bodyDiv w:val="1"/>
      <w:marLeft w:val="0"/>
      <w:marRight w:val="0"/>
      <w:marTop w:val="0"/>
      <w:marBottom w:val="0"/>
      <w:divBdr>
        <w:top w:val="none" w:sz="0" w:space="0" w:color="auto"/>
        <w:left w:val="none" w:sz="0" w:space="0" w:color="auto"/>
        <w:bottom w:val="none" w:sz="0" w:space="0" w:color="auto"/>
        <w:right w:val="none" w:sz="0" w:space="0" w:color="auto"/>
      </w:divBdr>
    </w:div>
    <w:div w:id="688802672">
      <w:bodyDiv w:val="1"/>
      <w:marLeft w:val="0"/>
      <w:marRight w:val="0"/>
      <w:marTop w:val="0"/>
      <w:marBottom w:val="0"/>
      <w:divBdr>
        <w:top w:val="none" w:sz="0" w:space="0" w:color="auto"/>
        <w:left w:val="none" w:sz="0" w:space="0" w:color="auto"/>
        <w:bottom w:val="none" w:sz="0" w:space="0" w:color="auto"/>
        <w:right w:val="none" w:sz="0" w:space="0" w:color="auto"/>
      </w:divBdr>
    </w:div>
    <w:div w:id="688872357">
      <w:bodyDiv w:val="1"/>
      <w:marLeft w:val="0"/>
      <w:marRight w:val="0"/>
      <w:marTop w:val="0"/>
      <w:marBottom w:val="0"/>
      <w:divBdr>
        <w:top w:val="none" w:sz="0" w:space="0" w:color="auto"/>
        <w:left w:val="none" w:sz="0" w:space="0" w:color="auto"/>
        <w:bottom w:val="none" w:sz="0" w:space="0" w:color="auto"/>
        <w:right w:val="none" w:sz="0" w:space="0" w:color="auto"/>
      </w:divBdr>
    </w:div>
    <w:div w:id="688946372">
      <w:bodyDiv w:val="1"/>
      <w:marLeft w:val="0"/>
      <w:marRight w:val="0"/>
      <w:marTop w:val="0"/>
      <w:marBottom w:val="0"/>
      <w:divBdr>
        <w:top w:val="none" w:sz="0" w:space="0" w:color="auto"/>
        <w:left w:val="none" w:sz="0" w:space="0" w:color="auto"/>
        <w:bottom w:val="none" w:sz="0" w:space="0" w:color="auto"/>
        <w:right w:val="none" w:sz="0" w:space="0" w:color="auto"/>
      </w:divBdr>
    </w:div>
    <w:div w:id="691568429">
      <w:bodyDiv w:val="1"/>
      <w:marLeft w:val="0"/>
      <w:marRight w:val="0"/>
      <w:marTop w:val="0"/>
      <w:marBottom w:val="0"/>
      <w:divBdr>
        <w:top w:val="none" w:sz="0" w:space="0" w:color="auto"/>
        <w:left w:val="none" w:sz="0" w:space="0" w:color="auto"/>
        <w:bottom w:val="none" w:sz="0" w:space="0" w:color="auto"/>
        <w:right w:val="none" w:sz="0" w:space="0" w:color="auto"/>
      </w:divBdr>
    </w:div>
    <w:div w:id="691758678">
      <w:bodyDiv w:val="1"/>
      <w:marLeft w:val="0"/>
      <w:marRight w:val="0"/>
      <w:marTop w:val="0"/>
      <w:marBottom w:val="0"/>
      <w:divBdr>
        <w:top w:val="none" w:sz="0" w:space="0" w:color="auto"/>
        <w:left w:val="none" w:sz="0" w:space="0" w:color="auto"/>
        <w:bottom w:val="none" w:sz="0" w:space="0" w:color="auto"/>
        <w:right w:val="none" w:sz="0" w:space="0" w:color="auto"/>
      </w:divBdr>
    </w:div>
    <w:div w:id="693383656">
      <w:bodyDiv w:val="1"/>
      <w:marLeft w:val="0"/>
      <w:marRight w:val="0"/>
      <w:marTop w:val="0"/>
      <w:marBottom w:val="0"/>
      <w:divBdr>
        <w:top w:val="none" w:sz="0" w:space="0" w:color="auto"/>
        <w:left w:val="none" w:sz="0" w:space="0" w:color="auto"/>
        <w:bottom w:val="none" w:sz="0" w:space="0" w:color="auto"/>
        <w:right w:val="none" w:sz="0" w:space="0" w:color="auto"/>
      </w:divBdr>
    </w:div>
    <w:div w:id="696738964">
      <w:bodyDiv w:val="1"/>
      <w:marLeft w:val="0"/>
      <w:marRight w:val="0"/>
      <w:marTop w:val="0"/>
      <w:marBottom w:val="0"/>
      <w:divBdr>
        <w:top w:val="none" w:sz="0" w:space="0" w:color="auto"/>
        <w:left w:val="none" w:sz="0" w:space="0" w:color="auto"/>
        <w:bottom w:val="none" w:sz="0" w:space="0" w:color="auto"/>
        <w:right w:val="none" w:sz="0" w:space="0" w:color="auto"/>
      </w:divBdr>
    </w:div>
    <w:div w:id="697007012">
      <w:bodyDiv w:val="1"/>
      <w:marLeft w:val="0"/>
      <w:marRight w:val="0"/>
      <w:marTop w:val="0"/>
      <w:marBottom w:val="0"/>
      <w:divBdr>
        <w:top w:val="none" w:sz="0" w:space="0" w:color="auto"/>
        <w:left w:val="none" w:sz="0" w:space="0" w:color="auto"/>
        <w:bottom w:val="none" w:sz="0" w:space="0" w:color="auto"/>
        <w:right w:val="none" w:sz="0" w:space="0" w:color="auto"/>
      </w:divBdr>
    </w:div>
    <w:div w:id="697581462">
      <w:bodyDiv w:val="1"/>
      <w:marLeft w:val="0"/>
      <w:marRight w:val="0"/>
      <w:marTop w:val="0"/>
      <w:marBottom w:val="0"/>
      <w:divBdr>
        <w:top w:val="none" w:sz="0" w:space="0" w:color="auto"/>
        <w:left w:val="none" w:sz="0" w:space="0" w:color="auto"/>
        <w:bottom w:val="none" w:sz="0" w:space="0" w:color="auto"/>
        <w:right w:val="none" w:sz="0" w:space="0" w:color="auto"/>
      </w:divBdr>
    </w:div>
    <w:div w:id="697776650">
      <w:bodyDiv w:val="1"/>
      <w:marLeft w:val="0"/>
      <w:marRight w:val="0"/>
      <w:marTop w:val="0"/>
      <w:marBottom w:val="0"/>
      <w:divBdr>
        <w:top w:val="none" w:sz="0" w:space="0" w:color="auto"/>
        <w:left w:val="none" w:sz="0" w:space="0" w:color="auto"/>
        <w:bottom w:val="none" w:sz="0" w:space="0" w:color="auto"/>
        <w:right w:val="none" w:sz="0" w:space="0" w:color="auto"/>
      </w:divBdr>
    </w:div>
    <w:div w:id="699011275">
      <w:bodyDiv w:val="1"/>
      <w:marLeft w:val="0"/>
      <w:marRight w:val="0"/>
      <w:marTop w:val="0"/>
      <w:marBottom w:val="0"/>
      <w:divBdr>
        <w:top w:val="none" w:sz="0" w:space="0" w:color="auto"/>
        <w:left w:val="none" w:sz="0" w:space="0" w:color="auto"/>
        <w:bottom w:val="none" w:sz="0" w:space="0" w:color="auto"/>
        <w:right w:val="none" w:sz="0" w:space="0" w:color="auto"/>
      </w:divBdr>
    </w:div>
    <w:div w:id="699284428">
      <w:bodyDiv w:val="1"/>
      <w:marLeft w:val="0"/>
      <w:marRight w:val="0"/>
      <w:marTop w:val="0"/>
      <w:marBottom w:val="0"/>
      <w:divBdr>
        <w:top w:val="none" w:sz="0" w:space="0" w:color="auto"/>
        <w:left w:val="none" w:sz="0" w:space="0" w:color="auto"/>
        <w:bottom w:val="none" w:sz="0" w:space="0" w:color="auto"/>
        <w:right w:val="none" w:sz="0" w:space="0" w:color="auto"/>
      </w:divBdr>
    </w:div>
    <w:div w:id="702367495">
      <w:bodyDiv w:val="1"/>
      <w:marLeft w:val="0"/>
      <w:marRight w:val="0"/>
      <w:marTop w:val="0"/>
      <w:marBottom w:val="0"/>
      <w:divBdr>
        <w:top w:val="none" w:sz="0" w:space="0" w:color="auto"/>
        <w:left w:val="none" w:sz="0" w:space="0" w:color="auto"/>
        <w:bottom w:val="none" w:sz="0" w:space="0" w:color="auto"/>
        <w:right w:val="none" w:sz="0" w:space="0" w:color="auto"/>
      </w:divBdr>
    </w:div>
    <w:div w:id="702750626">
      <w:bodyDiv w:val="1"/>
      <w:marLeft w:val="0"/>
      <w:marRight w:val="0"/>
      <w:marTop w:val="0"/>
      <w:marBottom w:val="0"/>
      <w:divBdr>
        <w:top w:val="none" w:sz="0" w:space="0" w:color="auto"/>
        <w:left w:val="none" w:sz="0" w:space="0" w:color="auto"/>
        <w:bottom w:val="none" w:sz="0" w:space="0" w:color="auto"/>
        <w:right w:val="none" w:sz="0" w:space="0" w:color="auto"/>
      </w:divBdr>
    </w:div>
    <w:div w:id="702900208">
      <w:bodyDiv w:val="1"/>
      <w:marLeft w:val="0"/>
      <w:marRight w:val="0"/>
      <w:marTop w:val="0"/>
      <w:marBottom w:val="0"/>
      <w:divBdr>
        <w:top w:val="none" w:sz="0" w:space="0" w:color="auto"/>
        <w:left w:val="none" w:sz="0" w:space="0" w:color="auto"/>
        <w:bottom w:val="none" w:sz="0" w:space="0" w:color="auto"/>
        <w:right w:val="none" w:sz="0" w:space="0" w:color="auto"/>
      </w:divBdr>
    </w:div>
    <w:div w:id="703867231">
      <w:bodyDiv w:val="1"/>
      <w:marLeft w:val="0"/>
      <w:marRight w:val="0"/>
      <w:marTop w:val="0"/>
      <w:marBottom w:val="0"/>
      <w:divBdr>
        <w:top w:val="none" w:sz="0" w:space="0" w:color="auto"/>
        <w:left w:val="none" w:sz="0" w:space="0" w:color="auto"/>
        <w:bottom w:val="none" w:sz="0" w:space="0" w:color="auto"/>
        <w:right w:val="none" w:sz="0" w:space="0" w:color="auto"/>
      </w:divBdr>
    </w:div>
    <w:div w:id="706178941">
      <w:bodyDiv w:val="1"/>
      <w:marLeft w:val="0"/>
      <w:marRight w:val="0"/>
      <w:marTop w:val="0"/>
      <w:marBottom w:val="0"/>
      <w:divBdr>
        <w:top w:val="none" w:sz="0" w:space="0" w:color="auto"/>
        <w:left w:val="none" w:sz="0" w:space="0" w:color="auto"/>
        <w:bottom w:val="none" w:sz="0" w:space="0" w:color="auto"/>
        <w:right w:val="none" w:sz="0" w:space="0" w:color="auto"/>
      </w:divBdr>
    </w:div>
    <w:div w:id="706417458">
      <w:bodyDiv w:val="1"/>
      <w:marLeft w:val="0"/>
      <w:marRight w:val="0"/>
      <w:marTop w:val="0"/>
      <w:marBottom w:val="0"/>
      <w:divBdr>
        <w:top w:val="none" w:sz="0" w:space="0" w:color="auto"/>
        <w:left w:val="none" w:sz="0" w:space="0" w:color="auto"/>
        <w:bottom w:val="none" w:sz="0" w:space="0" w:color="auto"/>
        <w:right w:val="none" w:sz="0" w:space="0" w:color="auto"/>
      </w:divBdr>
    </w:div>
    <w:div w:id="706637761">
      <w:bodyDiv w:val="1"/>
      <w:marLeft w:val="0"/>
      <w:marRight w:val="0"/>
      <w:marTop w:val="0"/>
      <w:marBottom w:val="0"/>
      <w:divBdr>
        <w:top w:val="none" w:sz="0" w:space="0" w:color="auto"/>
        <w:left w:val="none" w:sz="0" w:space="0" w:color="auto"/>
        <w:bottom w:val="none" w:sz="0" w:space="0" w:color="auto"/>
        <w:right w:val="none" w:sz="0" w:space="0" w:color="auto"/>
      </w:divBdr>
    </w:div>
    <w:div w:id="709186279">
      <w:bodyDiv w:val="1"/>
      <w:marLeft w:val="0"/>
      <w:marRight w:val="0"/>
      <w:marTop w:val="0"/>
      <w:marBottom w:val="0"/>
      <w:divBdr>
        <w:top w:val="none" w:sz="0" w:space="0" w:color="auto"/>
        <w:left w:val="none" w:sz="0" w:space="0" w:color="auto"/>
        <w:bottom w:val="none" w:sz="0" w:space="0" w:color="auto"/>
        <w:right w:val="none" w:sz="0" w:space="0" w:color="auto"/>
      </w:divBdr>
    </w:div>
    <w:div w:id="709380491">
      <w:bodyDiv w:val="1"/>
      <w:marLeft w:val="0"/>
      <w:marRight w:val="0"/>
      <w:marTop w:val="0"/>
      <w:marBottom w:val="0"/>
      <w:divBdr>
        <w:top w:val="none" w:sz="0" w:space="0" w:color="auto"/>
        <w:left w:val="none" w:sz="0" w:space="0" w:color="auto"/>
        <w:bottom w:val="none" w:sz="0" w:space="0" w:color="auto"/>
        <w:right w:val="none" w:sz="0" w:space="0" w:color="auto"/>
      </w:divBdr>
    </w:div>
    <w:div w:id="710763026">
      <w:bodyDiv w:val="1"/>
      <w:marLeft w:val="0"/>
      <w:marRight w:val="0"/>
      <w:marTop w:val="0"/>
      <w:marBottom w:val="0"/>
      <w:divBdr>
        <w:top w:val="none" w:sz="0" w:space="0" w:color="auto"/>
        <w:left w:val="none" w:sz="0" w:space="0" w:color="auto"/>
        <w:bottom w:val="none" w:sz="0" w:space="0" w:color="auto"/>
        <w:right w:val="none" w:sz="0" w:space="0" w:color="auto"/>
      </w:divBdr>
    </w:div>
    <w:div w:id="710881287">
      <w:bodyDiv w:val="1"/>
      <w:marLeft w:val="0"/>
      <w:marRight w:val="0"/>
      <w:marTop w:val="0"/>
      <w:marBottom w:val="0"/>
      <w:divBdr>
        <w:top w:val="none" w:sz="0" w:space="0" w:color="auto"/>
        <w:left w:val="none" w:sz="0" w:space="0" w:color="auto"/>
        <w:bottom w:val="none" w:sz="0" w:space="0" w:color="auto"/>
        <w:right w:val="none" w:sz="0" w:space="0" w:color="auto"/>
      </w:divBdr>
    </w:div>
    <w:div w:id="711156810">
      <w:bodyDiv w:val="1"/>
      <w:marLeft w:val="0"/>
      <w:marRight w:val="0"/>
      <w:marTop w:val="0"/>
      <w:marBottom w:val="0"/>
      <w:divBdr>
        <w:top w:val="none" w:sz="0" w:space="0" w:color="auto"/>
        <w:left w:val="none" w:sz="0" w:space="0" w:color="auto"/>
        <w:bottom w:val="none" w:sz="0" w:space="0" w:color="auto"/>
        <w:right w:val="none" w:sz="0" w:space="0" w:color="auto"/>
      </w:divBdr>
    </w:div>
    <w:div w:id="711418585">
      <w:bodyDiv w:val="1"/>
      <w:marLeft w:val="0"/>
      <w:marRight w:val="0"/>
      <w:marTop w:val="0"/>
      <w:marBottom w:val="0"/>
      <w:divBdr>
        <w:top w:val="none" w:sz="0" w:space="0" w:color="auto"/>
        <w:left w:val="none" w:sz="0" w:space="0" w:color="auto"/>
        <w:bottom w:val="none" w:sz="0" w:space="0" w:color="auto"/>
        <w:right w:val="none" w:sz="0" w:space="0" w:color="auto"/>
      </w:divBdr>
    </w:div>
    <w:div w:id="711537378">
      <w:bodyDiv w:val="1"/>
      <w:marLeft w:val="0"/>
      <w:marRight w:val="0"/>
      <w:marTop w:val="0"/>
      <w:marBottom w:val="0"/>
      <w:divBdr>
        <w:top w:val="none" w:sz="0" w:space="0" w:color="auto"/>
        <w:left w:val="none" w:sz="0" w:space="0" w:color="auto"/>
        <w:bottom w:val="none" w:sz="0" w:space="0" w:color="auto"/>
        <w:right w:val="none" w:sz="0" w:space="0" w:color="auto"/>
      </w:divBdr>
    </w:div>
    <w:div w:id="712312585">
      <w:bodyDiv w:val="1"/>
      <w:marLeft w:val="0"/>
      <w:marRight w:val="0"/>
      <w:marTop w:val="0"/>
      <w:marBottom w:val="0"/>
      <w:divBdr>
        <w:top w:val="none" w:sz="0" w:space="0" w:color="auto"/>
        <w:left w:val="none" w:sz="0" w:space="0" w:color="auto"/>
        <w:bottom w:val="none" w:sz="0" w:space="0" w:color="auto"/>
        <w:right w:val="none" w:sz="0" w:space="0" w:color="auto"/>
      </w:divBdr>
    </w:div>
    <w:div w:id="715473188">
      <w:bodyDiv w:val="1"/>
      <w:marLeft w:val="0"/>
      <w:marRight w:val="0"/>
      <w:marTop w:val="0"/>
      <w:marBottom w:val="0"/>
      <w:divBdr>
        <w:top w:val="none" w:sz="0" w:space="0" w:color="auto"/>
        <w:left w:val="none" w:sz="0" w:space="0" w:color="auto"/>
        <w:bottom w:val="none" w:sz="0" w:space="0" w:color="auto"/>
        <w:right w:val="none" w:sz="0" w:space="0" w:color="auto"/>
      </w:divBdr>
    </w:div>
    <w:div w:id="720399348">
      <w:bodyDiv w:val="1"/>
      <w:marLeft w:val="0"/>
      <w:marRight w:val="0"/>
      <w:marTop w:val="0"/>
      <w:marBottom w:val="0"/>
      <w:divBdr>
        <w:top w:val="none" w:sz="0" w:space="0" w:color="auto"/>
        <w:left w:val="none" w:sz="0" w:space="0" w:color="auto"/>
        <w:bottom w:val="none" w:sz="0" w:space="0" w:color="auto"/>
        <w:right w:val="none" w:sz="0" w:space="0" w:color="auto"/>
      </w:divBdr>
    </w:div>
    <w:div w:id="720786857">
      <w:bodyDiv w:val="1"/>
      <w:marLeft w:val="0"/>
      <w:marRight w:val="0"/>
      <w:marTop w:val="0"/>
      <w:marBottom w:val="0"/>
      <w:divBdr>
        <w:top w:val="none" w:sz="0" w:space="0" w:color="auto"/>
        <w:left w:val="none" w:sz="0" w:space="0" w:color="auto"/>
        <w:bottom w:val="none" w:sz="0" w:space="0" w:color="auto"/>
        <w:right w:val="none" w:sz="0" w:space="0" w:color="auto"/>
      </w:divBdr>
    </w:div>
    <w:div w:id="721908058">
      <w:bodyDiv w:val="1"/>
      <w:marLeft w:val="0"/>
      <w:marRight w:val="0"/>
      <w:marTop w:val="0"/>
      <w:marBottom w:val="0"/>
      <w:divBdr>
        <w:top w:val="none" w:sz="0" w:space="0" w:color="auto"/>
        <w:left w:val="none" w:sz="0" w:space="0" w:color="auto"/>
        <w:bottom w:val="none" w:sz="0" w:space="0" w:color="auto"/>
        <w:right w:val="none" w:sz="0" w:space="0" w:color="auto"/>
      </w:divBdr>
    </w:div>
    <w:div w:id="728577634">
      <w:bodyDiv w:val="1"/>
      <w:marLeft w:val="0"/>
      <w:marRight w:val="0"/>
      <w:marTop w:val="0"/>
      <w:marBottom w:val="0"/>
      <w:divBdr>
        <w:top w:val="none" w:sz="0" w:space="0" w:color="auto"/>
        <w:left w:val="none" w:sz="0" w:space="0" w:color="auto"/>
        <w:bottom w:val="none" w:sz="0" w:space="0" w:color="auto"/>
        <w:right w:val="none" w:sz="0" w:space="0" w:color="auto"/>
      </w:divBdr>
    </w:div>
    <w:div w:id="728961807">
      <w:bodyDiv w:val="1"/>
      <w:marLeft w:val="0"/>
      <w:marRight w:val="0"/>
      <w:marTop w:val="0"/>
      <w:marBottom w:val="0"/>
      <w:divBdr>
        <w:top w:val="none" w:sz="0" w:space="0" w:color="auto"/>
        <w:left w:val="none" w:sz="0" w:space="0" w:color="auto"/>
        <w:bottom w:val="none" w:sz="0" w:space="0" w:color="auto"/>
        <w:right w:val="none" w:sz="0" w:space="0" w:color="auto"/>
      </w:divBdr>
    </w:div>
    <w:div w:id="730927481">
      <w:bodyDiv w:val="1"/>
      <w:marLeft w:val="0"/>
      <w:marRight w:val="0"/>
      <w:marTop w:val="0"/>
      <w:marBottom w:val="0"/>
      <w:divBdr>
        <w:top w:val="none" w:sz="0" w:space="0" w:color="auto"/>
        <w:left w:val="none" w:sz="0" w:space="0" w:color="auto"/>
        <w:bottom w:val="none" w:sz="0" w:space="0" w:color="auto"/>
        <w:right w:val="none" w:sz="0" w:space="0" w:color="auto"/>
      </w:divBdr>
    </w:div>
    <w:div w:id="731386098">
      <w:bodyDiv w:val="1"/>
      <w:marLeft w:val="0"/>
      <w:marRight w:val="0"/>
      <w:marTop w:val="0"/>
      <w:marBottom w:val="0"/>
      <w:divBdr>
        <w:top w:val="none" w:sz="0" w:space="0" w:color="auto"/>
        <w:left w:val="none" w:sz="0" w:space="0" w:color="auto"/>
        <w:bottom w:val="none" w:sz="0" w:space="0" w:color="auto"/>
        <w:right w:val="none" w:sz="0" w:space="0" w:color="auto"/>
      </w:divBdr>
    </w:div>
    <w:div w:id="739526385">
      <w:bodyDiv w:val="1"/>
      <w:marLeft w:val="0"/>
      <w:marRight w:val="0"/>
      <w:marTop w:val="0"/>
      <w:marBottom w:val="0"/>
      <w:divBdr>
        <w:top w:val="none" w:sz="0" w:space="0" w:color="auto"/>
        <w:left w:val="none" w:sz="0" w:space="0" w:color="auto"/>
        <w:bottom w:val="none" w:sz="0" w:space="0" w:color="auto"/>
        <w:right w:val="none" w:sz="0" w:space="0" w:color="auto"/>
      </w:divBdr>
    </w:div>
    <w:div w:id="739601108">
      <w:bodyDiv w:val="1"/>
      <w:marLeft w:val="0"/>
      <w:marRight w:val="0"/>
      <w:marTop w:val="0"/>
      <w:marBottom w:val="0"/>
      <w:divBdr>
        <w:top w:val="none" w:sz="0" w:space="0" w:color="auto"/>
        <w:left w:val="none" w:sz="0" w:space="0" w:color="auto"/>
        <w:bottom w:val="none" w:sz="0" w:space="0" w:color="auto"/>
        <w:right w:val="none" w:sz="0" w:space="0" w:color="auto"/>
      </w:divBdr>
    </w:div>
    <w:div w:id="740177586">
      <w:bodyDiv w:val="1"/>
      <w:marLeft w:val="0"/>
      <w:marRight w:val="0"/>
      <w:marTop w:val="0"/>
      <w:marBottom w:val="0"/>
      <w:divBdr>
        <w:top w:val="none" w:sz="0" w:space="0" w:color="auto"/>
        <w:left w:val="none" w:sz="0" w:space="0" w:color="auto"/>
        <w:bottom w:val="none" w:sz="0" w:space="0" w:color="auto"/>
        <w:right w:val="none" w:sz="0" w:space="0" w:color="auto"/>
      </w:divBdr>
    </w:div>
    <w:div w:id="741415555">
      <w:bodyDiv w:val="1"/>
      <w:marLeft w:val="0"/>
      <w:marRight w:val="0"/>
      <w:marTop w:val="0"/>
      <w:marBottom w:val="0"/>
      <w:divBdr>
        <w:top w:val="none" w:sz="0" w:space="0" w:color="auto"/>
        <w:left w:val="none" w:sz="0" w:space="0" w:color="auto"/>
        <w:bottom w:val="none" w:sz="0" w:space="0" w:color="auto"/>
        <w:right w:val="none" w:sz="0" w:space="0" w:color="auto"/>
      </w:divBdr>
    </w:div>
    <w:div w:id="742677211">
      <w:bodyDiv w:val="1"/>
      <w:marLeft w:val="0"/>
      <w:marRight w:val="0"/>
      <w:marTop w:val="0"/>
      <w:marBottom w:val="0"/>
      <w:divBdr>
        <w:top w:val="none" w:sz="0" w:space="0" w:color="auto"/>
        <w:left w:val="none" w:sz="0" w:space="0" w:color="auto"/>
        <w:bottom w:val="none" w:sz="0" w:space="0" w:color="auto"/>
        <w:right w:val="none" w:sz="0" w:space="0" w:color="auto"/>
      </w:divBdr>
    </w:div>
    <w:div w:id="742870161">
      <w:bodyDiv w:val="1"/>
      <w:marLeft w:val="0"/>
      <w:marRight w:val="0"/>
      <w:marTop w:val="0"/>
      <w:marBottom w:val="0"/>
      <w:divBdr>
        <w:top w:val="none" w:sz="0" w:space="0" w:color="auto"/>
        <w:left w:val="none" w:sz="0" w:space="0" w:color="auto"/>
        <w:bottom w:val="none" w:sz="0" w:space="0" w:color="auto"/>
        <w:right w:val="none" w:sz="0" w:space="0" w:color="auto"/>
      </w:divBdr>
    </w:div>
    <w:div w:id="743575242">
      <w:bodyDiv w:val="1"/>
      <w:marLeft w:val="0"/>
      <w:marRight w:val="0"/>
      <w:marTop w:val="0"/>
      <w:marBottom w:val="0"/>
      <w:divBdr>
        <w:top w:val="none" w:sz="0" w:space="0" w:color="auto"/>
        <w:left w:val="none" w:sz="0" w:space="0" w:color="auto"/>
        <w:bottom w:val="none" w:sz="0" w:space="0" w:color="auto"/>
        <w:right w:val="none" w:sz="0" w:space="0" w:color="auto"/>
      </w:divBdr>
    </w:div>
    <w:div w:id="743916300">
      <w:bodyDiv w:val="1"/>
      <w:marLeft w:val="0"/>
      <w:marRight w:val="0"/>
      <w:marTop w:val="0"/>
      <w:marBottom w:val="0"/>
      <w:divBdr>
        <w:top w:val="none" w:sz="0" w:space="0" w:color="auto"/>
        <w:left w:val="none" w:sz="0" w:space="0" w:color="auto"/>
        <w:bottom w:val="none" w:sz="0" w:space="0" w:color="auto"/>
        <w:right w:val="none" w:sz="0" w:space="0" w:color="auto"/>
      </w:divBdr>
    </w:div>
    <w:div w:id="743995003">
      <w:bodyDiv w:val="1"/>
      <w:marLeft w:val="0"/>
      <w:marRight w:val="0"/>
      <w:marTop w:val="0"/>
      <w:marBottom w:val="0"/>
      <w:divBdr>
        <w:top w:val="none" w:sz="0" w:space="0" w:color="auto"/>
        <w:left w:val="none" w:sz="0" w:space="0" w:color="auto"/>
        <w:bottom w:val="none" w:sz="0" w:space="0" w:color="auto"/>
        <w:right w:val="none" w:sz="0" w:space="0" w:color="auto"/>
      </w:divBdr>
    </w:div>
    <w:div w:id="747071465">
      <w:bodyDiv w:val="1"/>
      <w:marLeft w:val="0"/>
      <w:marRight w:val="0"/>
      <w:marTop w:val="0"/>
      <w:marBottom w:val="0"/>
      <w:divBdr>
        <w:top w:val="none" w:sz="0" w:space="0" w:color="auto"/>
        <w:left w:val="none" w:sz="0" w:space="0" w:color="auto"/>
        <w:bottom w:val="none" w:sz="0" w:space="0" w:color="auto"/>
        <w:right w:val="none" w:sz="0" w:space="0" w:color="auto"/>
      </w:divBdr>
    </w:div>
    <w:div w:id="749304702">
      <w:bodyDiv w:val="1"/>
      <w:marLeft w:val="0"/>
      <w:marRight w:val="0"/>
      <w:marTop w:val="0"/>
      <w:marBottom w:val="0"/>
      <w:divBdr>
        <w:top w:val="none" w:sz="0" w:space="0" w:color="auto"/>
        <w:left w:val="none" w:sz="0" w:space="0" w:color="auto"/>
        <w:bottom w:val="none" w:sz="0" w:space="0" w:color="auto"/>
        <w:right w:val="none" w:sz="0" w:space="0" w:color="auto"/>
      </w:divBdr>
    </w:div>
    <w:div w:id="749546493">
      <w:bodyDiv w:val="1"/>
      <w:marLeft w:val="0"/>
      <w:marRight w:val="0"/>
      <w:marTop w:val="0"/>
      <w:marBottom w:val="0"/>
      <w:divBdr>
        <w:top w:val="none" w:sz="0" w:space="0" w:color="auto"/>
        <w:left w:val="none" w:sz="0" w:space="0" w:color="auto"/>
        <w:bottom w:val="none" w:sz="0" w:space="0" w:color="auto"/>
        <w:right w:val="none" w:sz="0" w:space="0" w:color="auto"/>
      </w:divBdr>
    </w:div>
    <w:div w:id="749736862">
      <w:bodyDiv w:val="1"/>
      <w:marLeft w:val="0"/>
      <w:marRight w:val="0"/>
      <w:marTop w:val="0"/>
      <w:marBottom w:val="0"/>
      <w:divBdr>
        <w:top w:val="none" w:sz="0" w:space="0" w:color="auto"/>
        <w:left w:val="none" w:sz="0" w:space="0" w:color="auto"/>
        <w:bottom w:val="none" w:sz="0" w:space="0" w:color="auto"/>
        <w:right w:val="none" w:sz="0" w:space="0" w:color="auto"/>
      </w:divBdr>
    </w:div>
    <w:div w:id="749737854">
      <w:bodyDiv w:val="1"/>
      <w:marLeft w:val="0"/>
      <w:marRight w:val="0"/>
      <w:marTop w:val="0"/>
      <w:marBottom w:val="0"/>
      <w:divBdr>
        <w:top w:val="none" w:sz="0" w:space="0" w:color="auto"/>
        <w:left w:val="none" w:sz="0" w:space="0" w:color="auto"/>
        <w:bottom w:val="none" w:sz="0" w:space="0" w:color="auto"/>
        <w:right w:val="none" w:sz="0" w:space="0" w:color="auto"/>
      </w:divBdr>
    </w:div>
    <w:div w:id="752236738">
      <w:bodyDiv w:val="1"/>
      <w:marLeft w:val="0"/>
      <w:marRight w:val="0"/>
      <w:marTop w:val="0"/>
      <w:marBottom w:val="0"/>
      <w:divBdr>
        <w:top w:val="none" w:sz="0" w:space="0" w:color="auto"/>
        <w:left w:val="none" w:sz="0" w:space="0" w:color="auto"/>
        <w:bottom w:val="none" w:sz="0" w:space="0" w:color="auto"/>
        <w:right w:val="none" w:sz="0" w:space="0" w:color="auto"/>
      </w:divBdr>
    </w:div>
    <w:div w:id="753626010">
      <w:bodyDiv w:val="1"/>
      <w:marLeft w:val="0"/>
      <w:marRight w:val="0"/>
      <w:marTop w:val="0"/>
      <w:marBottom w:val="0"/>
      <w:divBdr>
        <w:top w:val="none" w:sz="0" w:space="0" w:color="auto"/>
        <w:left w:val="none" w:sz="0" w:space="0" w:color="auto"/>
        <w:bottom w:val="none" w:sz="0" w:space="0" w:color="auto"/>
        <w:right w:val="none" w:sz="0" w:space="0" w:color="auto"/>
      </w:divBdr>
    </w:div>
    <w:div w:id="753631118">
      <w:bodyDiv w:val="1"/>
      <w:marLeft w:val="0"/>
      <w:marRight w:val="0"/>
      <w:marTop w:val="0"/>
      <w:marBottom w:val="0"/>
      <w:divBdr>
        <w:top w:val="none" w:sz="0" w:space="0" w:color="auto"/>
        <w:left w:val="none" w:sz="0" w:space="0" w:color="auto"/>
        <w:bottom w:val="none" w:sz="0" w:space="0" w:color="auto"/>
        <w:right w:val="none" w:sz="0" w:space="0" w:color="auto"/>
      </w:divBdr>
    </w:div>
    <w:div w:id="753941984">
      <w:bodyDiv w:val="1"/>
      <w:marLeft w:val="0"/>
      <w:marRight w:val="0"/>
      <w:marTop w:val="0"/>
      <w:marBottom w:val="0"/>
      <w:divBdr>
        <w:top w:val="none" w:sz="0" w:space="0" w:color="auto"/>
        <w:left w:val="none" w:sz="0" w:space="0" w:color="auto"/>
        <w:bottom w:val="none" w:sz="0" w:space="0" w:color="auto"/>
        <w:right w:val="none" w:sz="0" w:space="0" w:color="auto"/>
      </w:divBdr>
    </w:div>
    <w:div w:id="755445007">
      <w:bodyDiv w:val="1"/>
      <w:marLeft w:val="0"/>
      <w:marRight w:val="0"/>
      <w:marTop w:val="0"/>
      <w:marBottom w:val="0"/>
      <w:divBdr>
        <w:top w:val="none" w:sz="0" w:space="0" w:color="auto"/>
        <w:left w:val="none" w:sz="0" w:space="0" w:color="auto"/>
        <w:bottom w:val="none" w:sz="0" w:space="0" w:color="auto"/>
        <w:right w:val="none" w:sz="0" w:space="0" w:color="auto"/>
      </w:divBdr>
    </w:div>
    <w:div w:id="757290068">
      <w:bodyDiv w:val="1"/>
      <w:marLeft w:val="0"/>
      <w:marRight w:val="0"/>
      <w:marTop w:val="0"/>
      <w:marBottom w:val="0"/>
      <w:divBdr>
        <w:top w:val="none" w:sz="0" w:space="0" w:color="auto"/>
        <w:left w:val="none" w:sz="0" w:space="0" w:color="auto"/>
        <w:bottom w:val="none" w:sz="0" w:space="0" w:color="auto"/>
        <w:right w:val="none" w:sz="0" w:space="0" w:color="auto"/>
      </w:divBdr>
    </w:div>
    <w:div w:id="757486403">
      <w:bodyDiv w:val="1"/>
      <w:marLeft w:val="0"/>
      <w:marRight w:val="0"/>
      <w:marTop w:val="0"/>
      <w:marBottom w:val="0"/>
      <w:divBdr>
        <w:top w:val="none" w:sz="0" w:space="0" w:color="auto"/>
        <w:left w:val="none" w:sz="0" w:space="0" w:color="auto"/>
        <w:bottom w:val="none" w:sz="0" w:space="0" w:color="auto"/>
        <w:right w:val="none" w:sz="0" w:space="0" w:color="auto"/>
      </w:divBdr>
    </w:div>
    <w:div w:id="758529091">
      <w:bodyDiv w:val="1"/>
      <w:marLeft w:val="0"/>
      <w:marRight w:val="0"/>
      <w:marTop w:val="0"/>
      <w:marBottom w:val="0"/>
      <w:divBdr>
        <w:top w:val="none" w:sz="0" w:space="0" w:color="auto"/>
        <w:left w:val="none" w:sz="0" w:space="0" w:color="auto"/>
        <w:bottom w:val="none" w:sz="0" w:space="0" w:color="auto"/>
        <w:right w:val="none" w:sz="0" w:space="0" w:color="auto"/>
      </w:divBdr>
    </w:div>
    <w:div w:id="758675667">
      <w:bodyDiv w:val="1"/>
      <w:marLeft w:val="0"/>
      <w:marRight w:val="0"/>
      <w:marTop w:val="0"/>
      <w:marBottom w:val="0"/>
      <w:divBdr>
        <w:top w:val="none" w:sz="0" w:space="0" w:color="auto"/>
        <w:left w:val="none" w:sz="0" w:space="0" w:color="auto"/>
        <w:bottom w:val="none" w:sz="0" w:space="0" w:color="auto"/>
        <w:right w:val="none" w:sz="0" w:space="0" w:color="auto"/>
      </w:divBdr>
    </w:div>
    <w:div w:id="759563604">
      <w:bodyDiv w:val="1"/>
      <w:marLeft w:val="0"/>
      <w:marRight w:val="0"/>
      <w:marTop w:val="0"/>
      <w:marBottom w:val="0"/>
      <w:divBdr>
        <w:top w:val="none" w:sz="0" w:space="0" w:color="auto"/>
        <w:left w:val="none" w:sz="0" w:space="0" w:color="auto"/>
        <w:bottom w:val="none" w:sz="0" w:space="0" w:color="auto"/>
        <w:right w:val="none" w:sz="0" w:space="0" w:color="auto"/>
      </w:divBdr>
    </w:div>
    <w:div w:id="759714430">
      <w:bodyDiv w:val="1"/>
      <w:marLeft w:val="0"/>
      <w:marRight w:val="0"/>
      <w:marTop w:val="0"/>
      <w:marBottom w:val="0"/>
      <w:divBdr>
        <w:top w:val="none" w:sz="0" w:space="0" w:color="auto"/>
        <w:left w:val="none" w:sz="0" w:space="0" w:color="auto"/>
        <w:bottom w:val="none" w:sz="0" w:space="0" w:color="auto"/>
        <w:right w:val="none" w:sz="0" w:space="0" w:color="auto"/>
      </w:divBdr>
    </w:div>
    <w:div w:id="759791491">
      <w:bodyDiv w:val="1"/>
      <w:marLeft w:val="0"/>
      <w:marRight w:val="0"/>
      <w:marTop w:val="0"/>
      <w:marBottom w:val="0"/>
      <w:divBdr>
        <w:top w:val="none" w:sz="0" w:space="0" w:color="auto"/>
        <w:left w:val="none" w:sz="0" w:space="0" w:color="auto"/>
        <w:bottom w:val="none" w:sz="0" w:space="0" w:color="auto"/>
        <w:right w:val="none" w:sz="0" w:space="0" w:color="auto"/>
      </w:divBdr>
    </w:div>
    <w:div w:id="760834694">
      <w:bodyDiv w:val="1"/>
      <w:marLeft w:val="0"/>
      <w:marRight w:val="0"/>
      <w:marTop w:val="0"/>
      <w:marBottom w:val="0"/>
      <w:divBdr>
        <w:top w:val="none" w:sz="0" w:space="0" w:color="auto"/>
        <w:left w:val="none" w:sz="0" w:space="0" w:color="auto"/>
        <w:bottom w:val="none" w:sz="0" w:space="0" w:color="auto"/>
        <w:right w:val="none" w:sz="0" w:space="0" w:color="auto"/>
      </w:divBdr>
    </w:div>
    <w:div w:id="761216726">
      <w:bodyDiv w:val="1"/>
      <w:marLeft w:val="0"/>
      <w:marRight w:val="0"/>
      <w:marTop w:val="0"/>
      <w:marBottom w:val="0"/>
      <w:divBdr>
        <w:top w:val="none" w:sz="0" w:space="0" w:color="auto"/>
        <w:left w:val="none" w:sz="0" w:space="0" w:color="auto"/>
        <w:bottom w:val="none" w:sz="0" w:space="0" w:color="auto"/>
        <w:right w:val="none" w:sz="0" w:space="0" w:color="auto"/>
      </w:divBdr>
    </w:div>
    <w:div w:id="762608642">
      <w:bodyDiv w:val="1"/>
      <w:marLeft w:val="0"/>
      <w:marRight w:val="0"/>
      <w:marTop w:val="0"/>
      <w:marBottom w:val="0"/>
      <w:divBdr>
        <w:top w:val="none" w:sz="0" w:space="0" w:color="auto"/>
        <w:left w:val="none" w:sz="0" w:space="0" w:color="auto"/>
        <w:bottom w:val="none" w:sz="0" w:space="0" w:color="auto"/>
        <w:right w:val="none" w:sz="0" w:space="0" w:color="auto"/>
      </w:divBdr>
    </w:div>
    <w:div w:id="763191256">
      <w:bodyDiv w:val="1"/>
      <w:marLeft w:val="0"/>
      <w:marRight w:val="0"/>
      <w:marTop w:val="0"/>
      <w:marBottom w:val="0"/>
      <w:divBdr>
        <w:top w:val="none" w:sz="0" w:space="0" w:color="auto"/>
        <w:left w:val="none" w:sz="0" w:space="0" w:color="auto"/>
        <w:bottom w:val="none" w:sz="0" w:space="0" w:color="auto"/>
        <w:right w:val="none" w:sz="0" w:space="0" w:color="auto"/>
      </w:divBdr>
    </w:div>
    <w:div w:id="763261639">
      <w:bodyDiv w:val="1"/>
      <w:marLeft w:val="0"/>
      <w:marRight w:val="0"/>
      <w:marTop w:val="0"/>
      <w:marBottom w:val="0"/>
      <w:divBdr>
        <w:top w:val="none" w:sz="0" w:space="0" w:color="auto"/>
        <w:left w:val="none" w:sz="0" w:space="0" w:color="auto"/>
        <w:bottom w:val="none" w:sz="0" w:space="0" w:color="auto"/>
        <w:right w:val="none" w:sz="0" w:space="0" w:color="auto"/>
      </w:divBdr>
    </w:div>
    <w:div w:id="764035511">
      <w:bodyDiv w:val="1"/>
      <w:marLeft w:val="0"/>
      <w:marRight w:val="0"/>
      <w:marTop w:val="0"/>
      <w:marBottom w:val="0"/>
      <w:divBdr>
        <w:top w:val="none" w:sz="0" w:space="0" w:color="auto"/>
        <w:left w:val="none" w:sz="0" w:space="0" w:color="auto"/>
        <w:bottom w:val="none" w:sz="0" w:space="0" w:color="auto"/>
        <w:right w:val="none" w:sz="0" w:space="0" w:color="auto"/>
      </w:divBdr>
    </w:div>
    <w:div w:id="768354577">
      <w:bodyDiv w:val="1"/>
      <w:marLeft w:val="0"/>
      <w:marRight w:val="0"/>
      <w:marTop w:val="0"/>
      <w:marBottom w:val="0"/>
      <w:divBdr>
        <w:top w:val="none" w:sz="0" w:space="0" w:color="auto"/>
        <w:left w:val="none" w:sz="0" w:space="0" w:color="auto"/>
        <w:bottom w:val="none" w:sz="0" w:space="0" w:color="auto"/>
        <w:right w:val="none" w:sz="0" w:space="0" w:color="auto"/>
      </w:divBdr>
    </w:div>
    <w:div w:id="770665177">
      <w:bodyDiv w:val="1"/>
      <w:marLeft w:val="0"/>
      <w:marRight w:val="0"/>
      <w:marTop w:val="0"/>
      <w:marBottom w:val="0"/>
      <w:divBdr>
        <w:top w:val="none" w:sz="0" w:space="0" w:color="auto"/>
        <w:left w:val="none" w:sz="0" w:space="0" w:color="auto"/>
        <w:bottom w:val="none" w:sz="0" w:space="0" w:color="auto"/>
        <w:right w:val="none" w:sz="0" w:space="0" w:color="auto"/>
      </w:divBdr>
    </w:div>
    <w:div w:id="770861550">
      <w:bodyDiv w:val="1"/>
      <w:marLeft w:val="0"/>
      <w:marRight w:val="0"/>
      <w:marTop w:val="0"/>
      <w:marBottom w:val="0"/>
      <w:divBdr>
        <w:top w:val="none" w:sz="0" w:space="0" w:color="auto"/>
        <w:left w:val="none" w:sz="0" w:space="0" w:color="auto"/>
        <w:bottom w:val="none" w:sz="0" w:space="0" w:color="auto"/>
        <w:right w:val="none" w:sz="0" w:space="0" w:color="auto"/>
      </w:divBdr>
    </w:div>
    <w:div w:id="771245422">
      <w:bodyDiv w:val="1"/>
      <w:marLeft w:val="0"/>
      <w:marRight w:val="0"/>
      <w:marTop w:val="0"/>
      <w:marBottom w:val="0"/>
      <w:divBdr>
        <w:top w:val="none" w:sz="0" w:space="0" w:color="auto"/>
        <w:left w:val="none" w:sz="0" w:space="0" w:color="auto"/>
        <w:bottom w:val="none" w:sz="0" w:space="0" w:color="auto"/>
        <w:right w:val="none" w:sz="0" w:space="0" w:color="auto"/>
      </w:divBdr>
    </w:div>
    <w:div w:id="772438336">
      <w:bodyDiv w:val="1"/>
      <w:marLeft w:val="0"/>
      <w:marRight w:val="0"/>
      <w:marTop w:val="0"/>
      <w:marBottom w:val="0"/>
      <w:divBdr>
        <w:top w:val="none" w:sz="0" w:space="0" w:color="auto"/>
        <w:left w:val="none" w:sz="0" w:space="0" w:color="auto"/>
        <w:bottom w:val="none" w:sz="0" w:space="0" w:color="auto"/>
        <w:right w:val="none" w:sz="0" w:space="0" w:color="auto"/>
      </w:divBdr>
    </w:div>
    <w:div w:id="773867431">
      <w:bodyDiv w:val="1"/>
      <w:marLeft w:val="0"/>
      <w:marRight w:val="0"/>
      <w:marTop w:val="0"/>
      <w:marBottom w:val="0"/>
      <w:divBdr>
        <w:top w:val="none" w:sz="0" w:space="0" w:color="auto"/>
        <w:left w:val="none" w:sz="0" w:space="0" w:color="auto"/>
        <w:bottom w:val="none" w:sz="0" w:space="0" w:color="auto"/>
        <w:right w:val="none" w:sz="0" w:space="0" w:color="auto"/>
      </w:divBdr>
    </w:div>
    <w:div w:id="775439438">
      <w:bodyDiv w:val="1"/>
      <w:marLeft w:val="0"/>
      <w:marRight w:val="0"/>
      <w:marTop w:val="0"/>
      <w:marBottom w:val="0"/>
      <w:divBdr>
        <w:top w:val="none" w:sz="0" w:space="0" w:color="auto"/>
        <w:left w:val="none" w:sz="0" w:space="0" w:color="auto"/>
        <w:bottom w:val="none" w:sz="0" w:space="0" w:color="auto"/>
        <w:right w:val="none" w:sz="0" w:space="0" w:color="auto"/>
      </w:divBdr>
    </w:div>
    <w:div w:id="775708261">
      <w:bodyDiv w:val="1"/>
      <w:marLeft w:val="0"/>
      <w:marRight w:val="0"/>
      <w:marTop w:val="0"/>
      <w:marBottom w:val="0"/>
      <w:divBdr>
        <w:top w:val="none" w:sz="0" w:space="0" w:color="auto"/>
        <w:left w:val="none" w:sz="0" w:space="0" w:color="auto"/>
        <w:bottom w:val="none" w:sz="0" w:space="0" w:color="auto"/>
        <w:right w:val="none" w:sz="0" w:space="0" w:color="auto"/>
      </w:divBdr>
    </w:div>
    <w:div w:id="779908403">
      <w:bodyDiv w:val="1"/>
      <w:marLeft w:val="0"/>
      <w:marRight w:val="0"/>
      <w:marTop w:val="0"/>
      <w:marBottom w:val="0"/>
      <w:divBdr>
        <w:top w:val="none" w:sz="0" w:space="0" w:color="auto"/>
        <w:left w:val="none" w:sz="0" w:space="0" w:color="auto"/>
        <w:bottom w:val="none" w:sz="0" w:space="0" w:color="auto"/>
        <w:right w:val="none" w:sz="0" w:space="0" w:color="auto"/>
      </w:divBdr>
    </w:div>
    <w:div w:id="782462572">
      <w:bodyDiv w:val="1"/>
      <w:marLeft w:val="0"/>
      <w:marRight w:val="0"/>
      <w:marTop w:val="0"/>
      <w:marBottom w:val="0"/>
      <w:divBdr>
        <w:top w:val="none" w:sz="0" w:space="0" w:color="auto"/>
        <w:left w:val="none" w:sz="0" w:space="0" w:color="auto"/>
        <w:bottom w:val="none" w:sz="0" w:space="0" w:color="auto"/>
        <w:right w:val="none" w:sz="0" w:space="0" w:color="auto"/>
      </w:divBdr>
    </w:div>
    <w:div w:id="783958137">
      <w:bodyDiv w:val="1"/>
      <w:marLeft w:val="0"/>
      <w:marRight w:val="0"/>
      <w:marTop w:val="0"/>
      <w:marBottom w:val="0"/>
      <w:divBdr>
        <w:top w:val="none" w:sz="0" w:space="0" w:color="auto"/>
        <w:left w:val="none" w:sz="0" w:space="0" w:color="auto"/>
        <w:bottom w:val="none" w:sz="0" w:space="0" w:color="auto"/>
        <w:right w:val="none" w:sz="0" w:space="0" w:color="auto"/>
      </w:divBdr>
    </w:div>
    <w:div w:id="786316842">
      <w:bodyDiv w:val="1"/>
      <w:marLeft w:val="0"/>
      <w:marRight w:val="0"/>
      <w:marTop w:val="0"/>
      <w:marBottom w:val="0"/>
      <w:divBdr>
        <w:top w:val="none" w:sz="0" w:space="0" w:color="auto"/>
        <w:left w:val="none" w:sz="0" w:space="0" w:color="auto"/>
        <w:bottom w:val="none" w:sz="0" w:space="0" w:color="auto"/>
        <w:right w:val="none" w:sz="0" w:space="0" w:color="auto"/>
      </w:divBdr>
    </w:div>
    <w:div w:id="787550252">
      <w:bodyDiv w:val="1"/>
      <w:marLeft w:val="0"/>
      <w:marRight w:val="0"/>
      <w:marTop w:val="0"/>
      <w:marBottom w:val="0"/>
      <w:divBdr>
        <w:top w:val="none" w:sz="0" w:space="0" w:color="auto"/>
        <w:left w:val="none" w:sz="0" w:space="0" w:color="auto"/>
        <w:bottom w:val="none" w:sz="0" w:space="0" w:color="auto"/>
        <w:right w:val="none" w:sz="0" w:space="0" w:color="auto"/>
      </w:divBdr>
    </w:div>
    <w:div w:id="789393475">
      <w:bodyDiv w:val="1"/>
      <w:marLeft w:val="0"/>
      <w:marRight w:val="0"/>
      <w:marTop w:val="0"/>
      <w:marBottom w:val="0"/>
      <w:divBdr>
        <w:top w:val="none" w:sz="0" w:space="0" w:color="auto"/>
        <w:left w:val="none" w:sz="0" w:space="0" w:color="auto"/>
        <w:bottom w:val="none" w:sz="0" w:space="0" w:color="auto"/>
        <w:right w:val="none" w:sz="0" w:space="0" w:color="auto"/>
      </w:divBdr>
    </w:div>
    <w:div w:id="791440277">
      <w:bodyDiv w:val="1"/>
      <w:marLeft w:val="0"/>
      <w:marRight w:val="0"/>
      <w:marTop w:val="0"/>
      <w:marBottom w:val="0"/>
      <w:divBdr>
        <w:top w:val="none" w:sz="0" w:space="0" w:color="auto"/>
        <w:left w:val="none" w:sz="0" w:space="0" w:color="auto"/>
        <w:bottom w:val="none" w:sz="0" w:space="0" w:color="auto"/>
        <w:right w:val="none" w:sz="0" w:space="0" w:color="auto"/>
      </w:divBdr>
    </w:div>
    <w:div w:id="794637079">
      <w:bodyDiv w:val="1"/>
      <w:marLeft w:val="0"/>
      <w:marRight w:val="0"/>
      <w:marTop w:val="0"/>
      <w:marBottom w:val="0"/>
      <w:divBdr>
        <w:top w:val="none" w:sz="0" w:space="0" w:color="auto"/>
        <w:left w:val="none" w:sz="0" w:space="0" w:color="auto"/>
        <w:bottom w:val="none" w:sz="0" w:space="0" w:color="auto"/>
        <w:right w:val="none" w:sz="0" w:space="0" w:color="auto"/>
      </w:divBdr>
    </w:div>
    <w:div w:id="795367083">
      <w:bodyDiv w:val="1"/>
      <w:marLeft w:val="0"/>
      <w:marRight w:val="0"/>
      <w:marTop w:val="0"/>
      <w:marBottom w:val="0"/>
      <w:divBdr>
        <w:top w:val="none" w:sz="0" w:space="0" w:color="auto"/>
        <w:left w:val="none" w:sz="0" w:space="0" w:color="auto"/>
        <w:bottom w:val="none" w:sz="0" w:space="0" w:color="auto"/>
        <w:right w:val="none" w:sz="0" w:space="0" w:color="auto"/>
      </w:divBdr>
    </w:div>
    <w:div w:id="796721715">
      <w:bodyDiv w:val="1"/>
      <w:marLeft w:val="0"/>
      <w:marRight w:val="0"/>
      <w:marTop w:val="0"/>
      <w:marBottom w:val="0"/>
      <w:divBdr>
        <w:top w:val="none" w:sz="0" w:space="0" w:color="auto"/>
        <w:left w:val="none" w:sz="0" w:space="0" w:color="auto"/>
        <w:bottom w:val="none" w:sz="0" w:space="0" w:color="auto"/>
        <w:right w:val="none" w:sz="0" w:space="0" w:color="auto"/>
      </w:divBdr>
    </w:div>
    <w:div w:id="797718873">
      <w:bodyDiv w:val="1"/>
      <w:marLeft w:val="0"/>
      <w:marRight w:val="0"/>
      <w:marTop w:val="0"/>
      <w:marBottom w:val="0"/>
      <w:divBdr>
        <w:top w:val="none" w:sz="0" w:space="0" w:color="auto"/>
        <w:left w:val="none" w:sz="0" w:space="0" w:color="auto"/>
        <w:bottom w:val="none" w:sz="0" w:space="0" w:color="auto"/>
        <w:right w:val="none" w:sz="0" w:space="0" w:color="auto"/>
      </w:divBdr>
    </w:div>
    <w:div w:id="800880740">
      <w:bodyDiv w:val="1"/>
      <w:marLeft w:val="0"/>
      <w:marRight w:val="0"/>
      <w:marTop w:val="0"/>
      <w:marBottom w:val="0"/>
      <w:divBdr>
        <w:top w:val="none" w:sz="0" w:space="0" w:color="auto"/>
        <w:left w:val="none" w:sz="0" w:space="0" w:color="auto"/>
        <w:bottom w:val="none" w:sz="0" w:space="0" w:color="auto"/>
        <w:right w:val="none" w:sz="0" w:space="0" w:color="auto"/>
      </w:divBdr>
    </w:div>
    <w:div w:id="801119765">
      <w:bodyDiv w:val="1"/>
      <w:marLeft w:val="0"/>
      <w:marRight w:val="0"/>
      <w:marTop w:val="0"/>
      <w:marBottom w:val="0"/>
      <w:divBdr>
        <w:top w:val="none" w:sz="0" w:space="0" w:color="auto"/>
        <w:left w:val="none" w:sz="0" w:space="0" w:color="auto"/>
        <w:bottom w:val="none" w:sz="0" w:space="0" w:color="auto"/>
        <w:right w:val="none" w:sz="0" w:space="0" w:color="auto"/>
      </w:divBdr>
    </w:div>
    <w:div w:id="802311970">
      <w:bodyDiv w:val="1"/>
      <w:marLeft w:val="0"/>
      <w:marRight w:val="0"/>
      <w:marTop w:val="0"/>
      <w:marBottom w:val="0"/>
      <w:divBdr>
        <w:top w:val="none" w:sz="0" w:space="0" w:color="auto"/>
        <w:left w:val="none" w:sz="0" w:space="0" w:color="auto"/>
        <w:bottom w:val="none" w:sz="0" w:space="0" w:color="auto"/>
        <w:right w:val="none" w:sz="0" w:space="0" w:color="auto"/>
      </w:divBdr>
    </w:div>
    <w:div w:id="803738525">
      <w:bodyDiv w:val="1"/>
      <w:marLeft w:val="0"/>
      <w:marRight w:val="0"/>
      <w:marTop w:val="0"/>
      <w:marBottom w:val="0"/>
      <w:divBdr>
        <w:top w:val="none" w:sz="0" w:space="0" w:color="auto"/>
        <w:left w:val="none" w:sz="0" w:space="0" w:color="auto"/>
        <w:bottom w:val="none" w:sz="0" w:space="0" w:color="auto"/>
        <w:right w:val="none" w:sz="0" w:space="0" w:color="auto"/>
      </w:divBdr>
    </w:div>
    <w:div w:id="804617956">
      <w:bodyDiv w:val="1"/>
      <w:marLeft w:val="0"/>
      <w:marRight w:val="0"/>
      <w:marTop w:val="0"/>
      <w:marBottom w:val="0"/>
      <w:divBdr>
        <w:top w:val="none" w:sz="0" w:space="0" w:color="auto"/>
        <w:left w:val="none" w:sz="0" w:space="0" w:color="auto"/>
        <w:bottom w:val="none" w:sz="0" w:space="0" w:color="auto"/>
        <w:right w:val="none" w:sz="0" w:space="0" w:color="auto"/>
      </w:divBdr>
    </w:div>
    <w:div w:id="805045213">
      <w:bodyDiv w:val="1"/>
      <w:marLeft w:val="0"/>
      <w:marRight w:val="0"/>
      <w:marTop w:val="0"/>
      <w:marBottom w:val="0"/>
      <w:divBdr>
        <w:top w:val="none" w:sz="0" w:space="0" w:color="auto"/>
        <w:left w:val="none" w:sz="0" w:space="0" w:color="auto"/>
        <w:bottom w:val="none" w:sz="0" w:space="0" w:color="auto"/>
        <w:right w:val="none" w:sz="0" w:space="0" w:color="auto"/>
      </w:divBdr>
    </w:div>
    <w:div w:id="805584061">
      <w:bodyDiv w:val="1"/>
      <w:marLeft w:val="0"/>
      <w:marRight w:val="0"/>
      <w:marTop w:val="0"/>
      <w:marBottom w:val="0"/>
      <w:divBdr>
        <w:top w:val="none" w:sz="0" w:space="0" w:color="auto"/>
        <w:left w:val="none" w:sz="0" w:space="0" w:color="auto"/>
        <w:bottom w:val="none" w:sz="0" w:space="0" w:color="auto"/>
        <w:right w:val="none" w:sz="0" w:space="0" w:color="auto"/>
      </w:divBdr>
    </w:div>
    <w:div w:id="805701543">
      <w:bodyDiv w:val="1"/>
      <w:marLeft w:val="0"/>
      <w:marRight w:val="0"/>
      <w:marTop w:val="0"/>
      <w:marBottom w:val="0"/>
      <w:divBdr>
        <w:top w:val="none" w:sz="0" w:space="0" w:color="auto"/>
        <w:left w:val="none" w:sz="0" w:space="0" w:color="auto"/>
        <w:bottom w:val="none" w:sz="0" w:space="0" w:color="auto"/>
        <w:right w:val="none" w:sz="0" w:space="0" w:color="auto"/>
      </w:divBdr>
    </w:div>
    <w:div w:id="805703823">
      <w:bodyDiv w:val="1"/>
      <w:marLeft w:val="0"/>
      <w:marRight w:val="0"/>
      <w:marTop w:val="0"/>
      <w:marBottom w:val="0"/>
      <w:divBdr>
        <w:top w:val="none" w:sz="0" w:space="0" w:color="auto"/>
        <w:left w:val="none" w:sz="0" w:space="0" w:color="auto"/>
        <w:bottom w:val="none" w:sz="0" w:space="0" w:color="auto"/>
        <w:right w:val="none" w:sz="0" w:space="0" w:color="auto"/>
      </w:divBdr>
    </w:div>
    <w:div w:id="808085958">
      <w:bodyDiv w:val="1"/>
      <w:marLeft w:val="0"/>
      <w:marRight w:val="0"/>
      <w:marTop w:val="0"/>
      <w:marBottom w:val="0"/>
      <w:divBdr>
        <w:top w:val="none" w:sz="0" w:space="0" w:color="auto"/>
        <w:left w:val="none" w:sz="0" w:space="0" w:color="auto"/>
        <w:bottom w:val="none" w:sz="0" w:space="0" w:color="auto"/>
        <w:right w:val="none" w:sz="0" w:space="0" w:color="auto"/>
      </w:divBdr>
    </w:div>
    <w:div w:id="808474296">
      <w:bodyDiv w:val="1"/>
      <w:marLeft w:val="0"/>
      <w:marRight w:val="0"/>
      <w:marTop w:val="0"/>
      <w:marBottom w:val="0"/>
      <w:divBdr>
        <w:top w:val="none" w:sz="0" w:space="0" w:color="auto"/>
        <w:left w:val="none" w:sz="0" w:space="0" w:color="auto"/>
        <w:bottom w:val="none" w:sz="0" w:space="0" w:color="auto"/>
        <w:right w:val="none" w:sz="0" w:space="0" w:color="auto"/>
      </w:divBdr>
    </w:div>
    <w:div w:id="809327801">
      <w:bodyDiv w:val="1"/>
      <w:marLeft w:val="0"/>
      <w:marRight w:val="0"/>
      <w:marTop w:val="0"/>
      <w:marBottom w:val="0"/>
      <w:divBdr>
        <w:top w:val="none" w:sz="0" w:space="0" w:color="auto"/>
        <w:left w:val="none" w:sz="0" w:space="0" w:color="auto"/>
        <w:bottom w:val="none" w:sz="0" w:space="0" w:color="auto"/>
        <w:right w:val="none" w:sz="0" w:space="0" w:color="auto"/>
      </w:divBdr>
    </w:div>
    <w:div w:id="810556368">
      <w:bodyDiv w:val="1"/>
      <w:marLeft w:val="0"/>
      <w:marRight w:val="0"/>
      <w:marTop w:val="0"/>
      <w:marBottom w:val="0"/>
      <w:divBdr>
        <w:top w:val="none" w:sz="0" w:space="0" w:color="auto"/>
        <w:left w:val="none" w:sz="0" w:space="0" w:color="auto"/>
        <w:bottom w:val="none" w:sz="0" w:space="0" w:color="auto"/>
        <w:right w:val="none" w:sz="0" w:space="0" w:color="auto"/>
      </w:divBdr>
    </w:div>
    <w:div w:id="810637051">
      <w:bodyDiv w:val="1"/>
      <w:marLeft w:val="0"/>
      <w:marRight w:val="0"/>
      <w:marTop w:val="0"/>
      <w:marBottom w:val="0"/>
      <w:divBdr>
        <w:top w:val="none" w:sz="0" w:space="0" w:color="auto"/>
        <w:left w:val="none" w:sz="0" w:space="0" w:color="auto"/>
        <w:bottom w:val="none" w:sz="0" w:space="0" w:color="auto"/>
        <w:right w:val="none" w:sz="0" w:space="0" w:color="auto"/>
      </w:divBdr>
    </w:div>
    <w:div w:id="812941049">
      <w:bodyDiv w:val="1"/>
      <w:marLeft w:val="0"/>
      <w:marRight w:val="0"/>
      <w:marTop w:val="0"/>
      <w:marBottom w:val="0"/>
      <w:divBdr>
        <w:top w:val="none" w:sz="0" w:space="0" w:color="auto"/>
        <w:left w:val="none" w:sz="0" w:space="0" w:color="auto"/>
        <w:bottom w:val="none" w:sz="0" w:space="0" w:color="auto"/>
        <w:right w:val="none" w:sz="0" w:space="0" w:color="auto"/>
      </w:divBdr>
    </w:div>
    <w:div w:id="813133660">
      <w:bodyDiv w:val="1"/>
      <w:marLeft w:val="0"/>
      <w:marRight w:val="0"/>
      <w:marTop w:val="0"/>
      <w:marBottom w:val="0"/>
      <w:divBdr>
        <w:top w:val="none" w:sz="0" w:space="0" w:color="auto"/>
        <w:left w:val="none" w:sz="0" w:space="0" w:color="auto"/>
        <w:bottom w:val="none" w:sz="0" w:space="0" w:color="auto"/>
        <w:right w:val="none" w:sz="0" w:space="0" w:color="auto"/>
      </w:divBdr>
    </w:div>
    <w:div w:id="813911069">
      <w:bodyDiv w:val="1"/>
      <w:marLeft w:val="0"/>
      <w:marRight w:val="0"/>
      <w:marTop w:val="0"/>
      <w:marBottom w:val="0"/>
      <w:divBdr>
        <w:top w:val="none" w:sz="0" w:space="0" w:color="auto"/>
        <w:left w:val="none" w:sz="0" w:space="0" w:color="auto"/>
        <w:bottom w:val="none" w:sz="0" w:space="0" w:color="auto"/>
        <w:right w:val="none" w:sz="0" w:space="0" w:color="auto"/>
      </w:divBdr>
    </w:div>
    <w:div w:id="814951763">
      <w:bodyDiv w:val="1"/>
      <w:marLeft w:val="0"/>
      <w:marRight w:val="0"/>
      <w:marTop w:val="0"/>
      <w:marBottom w:val="0"/>
      <w:divBdr>
        <w:top w:val="none" w:sz="0" w:space="0" w:color="auto"/>
        <w:left w:val="none" w:sz="0" w:space="0" w:color="auto"/>
        <w:bottom w:val="none" w:sz="0" w:space="0" w:color="auto"/>
        <w:right w:val="none" w:sz="0" w:space="0" w:color="auto"/>
      </w:divBdr>
    </w:div>
    <w:div w:id="818499845">
      <w:bodyDiv w:val="1"/>
      <w:marLeft w:val="0"/>
      <w:marRight w:val="0"/>
      <w:marTop w:val="0"/>
      <w:marBottom w:val="0"/>
      <w:divBdr>
        <w:top w:val="none" w:sz="0" w:space="0" w:color="auto"/>
        <w:left w:val="none" w:sz="0" w:space="0" w:color="auto"/>
        <w:bottom w:val="none" w:sz="0" w:space="0" w:color="auto"/>
        <w:right w:val="none" w:sz="0" w:space="0" w:color="auto"/>
      </w:divBdr>
    </w:div>
    <w:div w:id="820074903">
      <w:bodyDiv w:val="1"/>
      <w:marLeft w:val="0"/>
      <w:marRight w:val="0"/>
      <w:marTop w:val="0"/>
      <w:marBottom w:val="0"/>
      <w:divBdr>
        <w:top w:val="none" w:sz="0" w:space="0" w:color="auto"/>
        <w:left w:val="none" w:sz="0" w:space="0" w:color="auto"/>
        <w:bottom w:val="none" w:sz="0" w:space="0" w:color="auto"/>
        <w:right w:val="none" w:sz="0" w:space="0" w:color="auto"/>
      </w:divBdr>
    </w:div>
    <w:div w:id="821001299">
      <w:bodyDiv w:val="1"/>
      <w:marLeft w:val="0"/>
      <w:marRight w:val="0"/>
      <w:marTop w:val="0"/>
      <w:marBottom w:val="0"/>
      <w:divBdr>
        <w:top w:val="none" w:sz="0" w:space="0" w:color="auto"/>
        <w:left w:val="none" w:sz="0" w:space="0" w:color="auto"/>
        <w:bottom w:val="none" w:sz="0" w:space="0" w:color="auto"/>
        <w:right w:val="none" w:sz="0" w:space="0" w:color="auto"/>
      </w:divBdr>
    </w:div>
    <w:div w:id="821577880">
      <w:bodyDiv w:val="1"/>
      <w:marLeft w:val="0"/>
      <w:marRight w:val="0"/>
      <w:marTop w:val="0"/>
      <w:marBottom w:val="0"/>
      <w:divBdr>
        <w:top w:val="none" w:sz="0" w:space="0" w:color="auto"/>
        <w:left w:val="none" w:sz="0" w:space="0" w:color="auto"/>
        <w:bottom w:val="none" w:sz="0" w:space="0" w:color="auto"/>
        <w:right w:val="none" w:sz="0" w:space="0" w:color="auto"/>
      </w:divBdr>
    </w:div>
    <w:div w:id="822084080">
      <w:bodyDiv w:val="1"/>
      <w:marLeft w:val="0"/>
      <w:marRight w:val="0"/>
      <w:marTop w:val="0"/>
      <w:marBottom w:val="0"/>
      <w:divBdr>
        <w:top w:val="none" w:sz="0" w:space="0" w:color="auto"/>
        <w:left w:val="none" w:sz="0" w:space="0" w:color="auto"/>
        <w:bottom w:val="none" w:sz="0" w:space="0" w:color="auto"/>
        <w:right w:val="none" w:sz="0" w:space="0" w:color="auto"/>
      </w:divBdr>
    </w:div>
    <w:div w:id="822770657">
      <w:bodyDiv w:val="1"/>
      <w:marLeft w:val="0"/>
      <w:marRight w:val="0"/>
      <w:marTop w:val="0"/>
      <w:marBottom w:val="0"/>
      <w:divBdr>
        <w:top w:val="none" w:sz="0" w:space="0" w:color="auto"/>
        <w:left w:val="none" w:sz="0" w:space="0" w:color="auto"/>
        <w:bottom w:val="none" w:sz="0" w:space="0" w:color="auto"/>
        <w:right w:val="none" w:sz="0" w:space="0" w:color="auto"/>
      </w:divBdr>
    </w:div>
    <w:div w:id="822895222">
      <w:bodyDiv w:val="1"/>
      <w:marLeft w:val="0"/>
      <w:marRight w:val="0"/>
      <w:marTop w:val="0"/>
      <w:marBottom w:val="0"/>
      <w:divBdr>
        <w:top w:val="none" w:sz="0" w:space="0" w:color="auto"/>
        <w:left w:val="none" w:sz="0" w:space="0" w:color="auto"/>
        <w:bottom w:val="none" w:sz="0" w:space="0" w:color="auto"/>
        <w:right w:val="none" w:sz="0" w:space="0" w:color="auto"/>
      </w:divBdr>
    </w:div>
    <w:div w:id="824080603">
      <w:bodyDiv w:val="1"/>
      <w:marLeft w:val="0"/>
      <w:marRight w:val="0"/>
      <w:marTop w:val="0"/>
      <w:marBottom w:val="0"/>
      <w:divBdr>
        <w:top w:val="none" w:sz="0" w:space="0" w:color="auto"/>
        <w:left w:val="none" w:sz="0" w:space="0" w:color="auto"/>
        <w:bottom w:val="none" w:sz="0" w:space="0" w:color="auto"/>
        <w:right w:val="none" w:sz="0" w:space="0" w:color="auto"/>
      </w:divBdr>
    </w:div>
    <w:div w:id="825360905">
      <w:bodyDiv w:val="1"/>
      <w:marLeft w:val="0"/>
      <w:marRight w:val="0"/>
      <w:marTop w:val="0"/>
      <w:marBottom w:val="0"/>
      <w:divBdr>
        <w:top w:val="none" w:sz="0" w:space="0" w:color="auto"/>
        <w:left w:val="none" w:sz="0" w:space="0" w:color="auto"/>
        <w:bottom w:val="none" w:sz="0" w:space="0" w:color="auto"/>
        <w:right w:val="none" w:sz="0" w:space="0" w:color="auto"/>
      </w:divBdr>
    </w:div>
    <w:div w:id="825786299">
      <w:bodyDiv w:val="1"/>
      <w:marLeft w:val="0"/>
      <w:marRight w:val="0"/>
      <w:marTop w:val="0"/>
      <w:marBottom w:val="0"/>
      <w:divBdr>
        <w:top w:val="none" w:sz="0" w:space="0" w:color="auto"/>
        <w:left w:val="none" w:sz="0" w:space="0" w:color="auto"/>
        <w:bottom w:val="none" w:sz="0" w:space="0" w:color="auto"/>
        <w:right w:val="none" w:sz="0" w:space="0" w:color="auto"/>
      </w:divBdr>
    </w:div>
    <w:div w:id="826290999">
      <w:bodyDiv w:val="1"/>
      <w:marLeft w:val="0"/>
      <w:marRight w:val="0"/>
      <w:marTop w:val="0"/>
      <w:marBottom w:val="0"/>
      <w:divBdr>
        <w:top w:val="none" w:sz="0" w:space="0" w:color="auto"/>
        <w:left w:val="none" w:sz="0" w:space="0" w:color="auto"/>
        <w:bottom w:val="none" w:sz="0" w:space="0" w:color="auto"/>
        <w:right w:val="none" w:sz="0" w:space="0" w:color="auto"/>
      </w:divBdr>
    </w:div>
    <w:div w:id="826552896">
      <w:bodyDiv w:val="1"/>
      <w:marLeft w:val="0"/>
      <w:marRight w:val="0"/>
      <w:marTop w:val="0"/>
      <w:marBottom w:val="0"/>
      <w:divBdr>
        <w:top w:val="none" w:sz="0" w:space="0" w:color="auto"/>
        <w:left w:val="none" w:sz="0" w:space="0" w:color="auto"/>
        <w:bottom w:val="none" w:sz="0" w:space="0" w:color="auto"/>
        <w:right w:val="none" w:sz="0" w:space="0" w:color="auto"/>
      </w:divBdr>
    </w:div>
    <w:div w:id="827132249">
      <w:bodyDiv w:val="1"/>
      <w:marLeft w:val="0"/>
      <w:marRight w:val="0"/>
      <w:marTop w:val="0"/>
      <w:marBottom w:val="0"/>
      <w:divBdr>
        <w:top w:val="none" w:sz="0" w:space="0" w:color="auto"/>
        <w:left w:val="none" w:sz="0" w:space="0" w:color="auto"/>
        <w:bottom w:val="none" w:sz="0" w:space="0" w:color="auto"/>
        <w:right w:val="none" w:sz="0" w:space="0" w:color="auto"/>
      </w:divBdr>
    </w:div>
    <w:div w:id="828011490">
      <w:bodyDiv w:val="1"/>
      <w:marLeft w:val="0"/>
      <w:marRight w:val="0"/>
      <w:marTop w:val="0"/>
      <w:marBottom w:val="0"/>
      <w:divBdr>
        <w:top w:val="none" w:sz="0" w:space="0" w:color="auto"/>
        <w:left w:val="none" w:sz="0" w:space="0" w:color="auto"/>
        <w:bottom w:val="none" w:sz="0" w:space="0" w:color="auto"/>
        <w:right w:val="none" w:sz="0" w:space="0" w:color="auto"/>
      </w:divBdr>
    </w:div>
    <w:div w:id="828446996">
      <w:bodyDiv w:val="1"/>
      <w:marLeft w:val="0"/>
      <w:marRight w:val="0"/>
      <w:marTop w:val="0"/>
      <w:marBottom w:val="0"/>
      <w:divBdr>
        <w:top w:val="none" w:sz="0" w:space="0" w:color="auto"/>
        <w:left w:val="none" w:sz="0" w:space="0" w:color="auto"/>
        <w:bottom w:val="none" w:sz="0" w:space="0" w:color="auto"/>
        <w:right w:val="none" w:sz="0" w:space="0" w:color="auto"/>
      </w:divBdr>
    </w:div>
    <w:div w:id="829521525">
      <w:bodyDiv w:val="1"/>
      <w:marLeft w:val="0"/>
      <w:marRight w:val="0"/>
      <w:marTop w:val="0"/>
      <w:marBottom w:val="0"/>
      <w:divBdr>
        <w:top w:val="none" w:sz="0" w:space="0" w:color="auto"/>
        <w:left w:val="none" w:sz="0" w:space="0" w:color="auto"/>
        <w:bottom w:val="none" w:sz="0" w:space="0" w:color="auto"/>
        <w:right w:val="none" w:sz="0" w:space="0" w:color="auto"/>
      </w:divBdr>
    </w:div>
    <w:div w:id="829978887">
      <w:bodyDiv w:val="1"/>
      <w:marLeft w:val="0"/>
      <w:marRight w:val="0"/>
      <w:marTop w:val="0"/>
      <w:marBottom w:val="0"/>
      <w:divBdr>
        <w:top w:val="none" w:sz="0" w:space="0" w:color="auto"/>
        <w:left w:val="none" w:sz="0" w:space="0" w:color="auto"/>
        <w:bottom w:val="none" w:sz="0" w:space="0" w:color="auto"/>
        <w:right w:val="none" w:sz="0" w:space="0" w:color="auto"/>
      </w:divBdr>
    </w:div>
    <w:div w:id="832063783">
      <w:bodyDiv w:val="1"/>
      <w:marLeft w:val="0"/>
      <w:marRight w:val="0"/>
      <w:marTop w:val="0"/>
      <w:marBottom w:val="0"/>
      <w:divBdr>
        <w:top w:val="none" w:sz="0" w:space="0" w:color="auto"/>
        <w:left w:val="none" w:sz="0" w:space="0" w:color="auto"/>
        <w:bottom w:val="none" w:sz="0" w:space="0" w:color="auto"/>
        <w:right w:val="none" w:sz="0" w:space="0" w:color="auto"/>
      </w:divBdr>
    </w:div>
    <w:div w:id="835000189">
      <w:bodyDiv w:val="1"/>
      <w:marLeft w:val="0"/>
      <w:marRight w:val="0"/>
      <w:marTop w:val="0"/>
      <w:marBottom w:val="0"/>
      <w:divBdr>
        <w:top w:val="none" w:sz="0" w:space="0" w:color="auto"/>
        <w:left w:val="none" w:sz="0" w:space="0" w:color="auto"/>
        <w:bottom w:val="none" w:sz="0" w:space="0" w:color="auto"/>
        <w:right w:val="none" w:sz="0" w:space="0" w:color="auto"/>
      </w:divBdr>
    </w:div>
    <w:div w:id="835540178">
      <w:bodyDiv w:val="1"/>
      <w:marLeft w:val="0"/>
      <w:marRight w:val="0"/>
      <w:marTop w:val="0"/>
      <w:marBottom w:val="0"/>
      <w:divBdr>
        <w:top w:val="none" w:sz="0" w:space="0" w:color="auto"/>
        <w:left w:val="none" w:sz="0" w:space="0" w:color="auto"/>
        <w:bottom w:val="none" w:sz="0" w:space="0" w:color="auto"/>
        <w:right w:val="none" w:sz="0" w:space="0" w:color="auto"/>
      </w:divBdr>
    </w:div>
    <w:div w:id="835733358">
      <w:bodyDiv w:val="1"/>
      <w:marLeft w:val="0"/>
      <w:marRight w:val="0"/>
      <w:marTop w:val="0"/>
      <w:marBottom w:val="0"/>
      <w:divBdr>
        <w:top w:val="none" w:sz="0" w:space="0" w:color="auto"/>
        <w:left w:val="none" w:sz="0" w:space="0" w:color="auto"/>
        <w:bottom w:val="none" w:sz="0" w:space="0" w:color="auto"/>
        <w:right w:val="none" w:sz="0" w:space="0" w:color="auto"/>
      </w:divBdr>
    </w:div>
    <w:div w:id="836073834">
      <w:bodyDiv w:val="1"/>
      <w:marLeft w:val="0"/>
      <w:marRight w:val="0"/>
      <w:marTop w:val="0"/>
      <w:marBottom w:val="0"/>
      <w:divBdr>
        <w:top w:val="none" w:sz="0" w:space="0" w:color="auto"/>
        <w:left w:val="none" w:sz="0" w:space="0" w:color="auto"/>
        <w:bottom w:val="none" w:sz="0" w:space="0" w:color="auto"/>
        <w:right w:val="none" w:sz="0" w:space="0" w:color="auto"/>
      </w:divBdr>
    </w:div>
    <w:div w:id="837236926">
      <w:bodyDiv w:val="1"/>
      <w:marLeft w:val="0"/>
      <w:marRight w:val="0"/>
      <w:marTop w:val="0"/>
      <w:marBottom w:val="0"/>
      <w:divBdr>
        <w:top w:val="none" w:sz="0" w:space="0" w:color="auto"/>
        <w:left w:val="none" w:sz="0" w:space="0" w:color="auto"/>
        <w:bottom w:val="none" w:sz="0" w:space="0" w:color="auto"/>
        <w:right w:val="none" w:sz="0" w:space="0" w:color="auto"/>
      </w:divBdr>
    </w:div>
    <w:div w:id="837311686">
      <w:bodyDiv w:val="1"/>
      <w:marLeft w:val="0"/>
      <w:marRight w:val="0"/>
      <w:marTop w:val="0"/>
      <w:marBottom w:val="0"/>
      <w:divBdr>
        <w:top w:val="none" w:sz="0" w:space="0" w:color="auto"/>
        <w:left w:val="none" w:sz="0" w:space="0" w:color="auto"/>
        <w:bottom w:val="none" w:sz="0" w:space="0" w:color="auto"/>
        <w:right w:val="none" w:sz="0" w:space="0" w:color="auto"/>
      </w:divBdr>
    </w:div>
    <w:div w:id="838812907">
      <w:bodyDiv w:val="1"/>
      <w:marLeft w:val="0"/>
      <w:marRight w:val="0"/>
      <w:marTop w:val="0"/>
      <w:marBottom w:val="0"/>
      <w:divBdr>
        <w:top w:val="none" w:sz="0" w:space="0" w:color="auto"/>
        <w:left w:val="none" w:sz="0" w:space="0" w:color="auto"/>
        <w:bottom w:val="none" w:sz="0" w:space="0" w:color="auto"/>
        <w:right w:val="none" w:sz="0" w:space="0" w:color="auto"/>
      </w:divBdr>
    </w:div>
    <w:div w:id="842550033">
      <w:bodyDiv w:val="1"/>
      <w:marLeft w:val="0"/>
      <w:marRight w:val="0"/>
      <w:marTop w:val="0"/>
      <w:marBottom w:val="0"/>
      <w:divBdr>
        <w:top w:val="none" w:sz="0" w:space="0" w:color="auto"/>
        <w:left w:val="none" w:sz="0" w:space="0" w:color="auto"/>
        <w:bottom w:val="none" w:sz="0" w:space="0" w:color="auto"/>
        <w:right w:val="none" w:sz="0" w:space="0" w:color="auto"/>
      </w:divBdr>
    </w:div>
    <w:div w:id="843932960">
      <w:bodyDiv w:val="1"/>
      <w:marLeft w:val="0"/>
      <w:marRight w:val="0"/>
      <w:marTop w:val="0"/>
      <w:marBottom w:val="0"/>
      <w:divBdr>
        <w:top w:val="none" w:sz="0" w:space="0" w:color="auto"/>
        <w:left w:val="none" w:sz="0" w:space="0" w:color="auto"/>
        <w:bottom w:val="none" w:sz="0" w:space="0" w:color="auto"/>
        <w:right w:val="none" w:sz="0" w:space="0" w:color="auto"/>
      </w:divBdr>
    </w:div>
    <w:div w:id="845286819">
      <w:bodyDiv w:val="1"/>
      <w:marLeft w:val="0"/>
      <w:marRight w:val="0"/>
      <w:marTop w:val="0"/>
      <w:marBottom w:val="0"/>
      <w:divBdr>
        <w:top w:val="none" w:sz="0" w:space="0" w:color="auto"/>
        <w:left w:val="none" w:sz="0" w:space="0" w:color="auto"/>
        <w:bottom w:val="none" w:sz="0" w:space="0" w:color="auto"/>
        <w:right w:val="none" w:sz="0" w:space="0" w:color="auto"/>
      </w:divBdr>
    </w:div>
    <w:div w:id="848300269">
      <w:bodyDiv w:val="1"/>
      <w:marLeft w:val="0"/>
      <w:marRight w:val="0"/>
      <w:marTop w:val="0"/>
      <w:marBottom w:val="0"/>
      <w:divBdr>
        <w:top w:val="none" w:sz="0" w:space="0" w:color="auto"/>
        <w:left w:val="none" w:sz="0" w:space="0" w:color="auto"/>
        <w:bottom w:val="none" w:sz="0" w:space="0" w:color="auto"/>
        <w:right w:val="none" w:sz="0" w:space="0" w:color="auto"/>
      </w:divBdr>
    </w:div>
    <w:div w:id="849640252">
      <w:bodyDiv w:val="1"/>
      <w:marLeft w:val="0"/>
      <w:marRight w:val="0"/>
      <w:marTop w:val="0"/>
      <w:marBottom w:val="0"/>
      <w:divBdr>
        <w:top w:val="none" w:sz="0" w:space="0" w:color="auto"/>
        <w:left w:val="none" w:sz="0" w:space="0" w:color="auto"/>
        <w:bottom w:val="none" w:sz="0" w:space="0" w:color="auto"/>
        <w:right w:val="none" w:sz="0" w:space="0" w:color="auto"/>
      </w:divBdr>
    </w:div>
    <w:div w:id="851382376">
      <w:bodyDiv w:val="1"/>
      <w:marLeft w:val="0"/>
      <w:marRight w:val="0"/>
      <w:marTop w:val="0"/>
      <w:marBottom w:val="0"/>
      <w:divBdr>
        <w:top w:val="none" w:sz="0" w:space="0" w:color="auto"/>
        <w:left w:val="none" w:sz="0" w:space="0" w:color="auto"/>
        <w:bottom w:val="none" w:sz="0" w:space="0" w:color="auto"/>
        <w:right w:val="none" w:sz="0" w:space="0" w:color="auto"/>
      </w:divBdr>
    </w:div>
    <w:div w:id="852381855">
      <w:bodyDiv w:val="1"/>
      <w:marLeft w:val="0"/>
      <w:marRight w:val="0"/>
      <w:marTop w:val="0"/>
      <w:marBottom w:val="0"/>
      <w:divBdr>
        <w:top w:val="none" w:sz="0" w:space="0" w:color="auto"/>
        <w:left w:val="none" w:sz="0" w:space="0" w:color="auto"/>
        <w:bottom w:val="none" w:sz="0" w:space="0" w:color="auto"/>
        <w:right w:val="none" w:sz="0" w:space="0" w:color="auto"/>
      </w:divBdr>
    </w:div>
    <w:div w:id="855118954">
      <w:bodyDiv w:val="1"/>
      <w:marLeft w:val="0"/>
      <w:marRight w:val="0"/>
      <w:marTop w:val="0"/>
      <w:marBottom w:val="0"/>
      <w:divBdr>
        <w:top w:val="none" w:sz="0" w:space="0" w:color="auto"/>
        <w:left w:val="none" w:sz="0" w:space="0" w:color="auto"/>
        <w:bottom w:val="none" w:sz="0" w:space="0" w:color="auto"/>
        <w:right w:val="none" w:sz="0" w:space="0" w:color="auto"/>
      </w:divBdr>
    </w:div>
    <w:div w:id="860361474">
      <w:bodyDiv w:val="1"/>
      <w:marLeft w:val="0"/>
      <w:marRight w:val="0"/>
      <w:marTop w:val="0"/>
      <w:marBottom w:val="0"/>
      <w:divBdr>
        <w:top w:val="none" w:sz="0" w:space="0" w:color="auto"/>
        <w:left w:val="none" w:sz="0" w:space="0" w:color="auto"/>
        <w:bottom w:val="none" w:sz="0" w:space="0" w:color="auto"/>
        <w:right w:val="none" w:sz="0" w:space="0" w:color="auto"/>
      </w:divBdr>
    </w:div>
    <w:div w:id="861551969">
      <w:bodyDiv w:val="1"/>
      <w:marLeft w:val="0"/>
      <w:marRight w:val="0"/>
      <w:marTop w:val="0"/>
      <w:marBottom w:val="0"/>
      <w:divBdr>
        <w:top w:val="none" w:sz="0" w:space="0" w:color="auto"/>
        <w:left w:val="none" w:sz="0" w:space="0" w:color="auto"/>
        <w:bottom w:val="none" w:sz="0" w:space="0" w:color="auto"/>
        <w:right w:val="none" w:sz="0" w:space="0" w:color="auto"/>
      </w:divBdr>
    </w:div>
    <w:div w:id="861935985">
      <w:bodyDiv w:val="1"/>
      <w:marLeft w:val="0"/>
      <w:marRight w:val="0"/>
      <w:marTop w:val="0"/>
      <w:marBottom w:val="0"/>
      <w:divBdr>
        <w:top w:val="none" w:sz="0" w:space="0" w:color="auto"/>
        <w:left w:val="none" w:sz="0" w:space="0" w:color="auto"/>
        <w:bottom w:val="none" w:sz="0" w:space="0" w:color="auto"/>
        <w:right w:val="none" w:sz="0" w:space="0" w:color="auto"/>
      </w:divBdr>
    </w:div>
    <w:div w:id="861936963">
      <w:bodyDiv w:val="1"/>
      <w:marLeft w:val="0"/>
      <w:marRight w:val="0"/>
      <w:marTop w:val="0"/>
      <w:marBottom w:val="0"/>
      <w:divBdr>
        <w:top w:val="none" w:sz="0" w:space="0" w:color="auto"/>
        <w:left w:val="none" w:sz="0" w:space="0" w:color="auto"/>
        <w:bottom w:val="none" w:sz="0" w:space="0" w:color="auto"/>
        <w:right w:val="none" w:sz="0" w:space="0" w:color="auto"/>
      </w:divBdr>
    </w:div>
    <w:div w:id="862548872">
      <w:bodyDiv w:val="1"/>
      <w:marLeft w:val="0"/>
      <w:marRight w:val="0"/>
      <w:marTop w:val="0"/>
      <w:marBottom w:val="0"/>
      <w:divBdr>
        <w:top w:val="none" w:sz="0" w:space="0" w:color="auto"/>
        <w:left w:val="none" w:sz="0" w:space="0" w:color="auto"/>
        <w:bottom w:val="none" w:sz="0" w:space="0" w:color="auto"/>
        <w:right w:val="none" w:sz="0" w:space="0" w:color="auto"/>
      </w:divBdr>
    </w:div>
    <w:div w:id="866406966">
      <w:bodyDiv w:val="1"/>
      <w:marLeft w:val="0"/>
      <w:marRight w:val="0"/>
      <w:marTop w:val="0"/>
      <w:marBottom w:val="0"/>
      <w:divBdr>
        <w:top w:val="none" w:sz="0" w:space="0" w:color="auto"/>
        <w:left w:val="none" w:sz="0" w:space="0" w:color="auto"/>
        <w:bottom w:val="none" w:sz="0" w:space="0" w:color="auto"/>
        <w:right w:val="none" w:sz="0" w:space="0" w:color="auto"/>
      </w:divBdr>
    </w:div>
    <w:div w:id="866452721">
      <w:bodyDiv w:val="1"/>
      <w:marLeft w:val="0"/>
      <w:marRight w:val="0"/>
      <w:marTop w:val="0"/>
      <w:marBottom w:val="0"/>
      <w:divBdr>
        <w:top w:val="none" w:sz="0" w:space="0" w:color="auto"/>
        <w:left w:val="none" w:sz="0" w:space="0" w:color="auto"/>
        <w:bottom w:val="none" w:sz="0" w:space="0" w:color="auto"/>
        <w:right w:val="none" w:sz="0" w:space="0" w:color="auto"/>
      </w:divBdr>
    </w:div>
    <w:div w:id="866794597">
      <w:bodyDiv w:val="1"/>
      <w:marLeft w:val="0"/>
      <w:marRight w:val="0"/>
      <w:marTop w:val="0"/>
      <w:marBottom w:val="0"/>
      <w:divBdr>
        <w:top w:val="none" w:sz="0" w:space="0" w:color="auto"/>
        <w:left w:val="none" w:sz="0" w:space="0" w:color="auto"/>
        <w:bottom w:val="none" w:sz="0" w:space="0" w:color="auto"/>
        <w:right w:val="none" w:sz="0" w:space="0" w:color="auto"/>
      </w:divBdr>
    </w:div>
    <w:div w:id="866913593">
      <w:bodyDiv w:val="1"/>
      <w:marLeft w:val="0"/>
      <w:marRight w:val="0"/>
      <w:marTop w:val="0"/>
      <w:marBottom w:val="0"/>
      <w:divBdr>
        <w:top w:val="none" w:sz="0" w:space="0" w:color="auto"/>
        <w:left w:val="none" w:sz="0" w:space="0" w:color="auto"/>
        <w:bottom w:val="none" w:sz="0" w:space="0" w:color="auto"/>
        <w:right w:val="none" w:sz="0" w:space="0" w:color="auto"/>
      </w:divBdr>
    </w:div>
    <w:div w:id="867108327">
      <w:bodyDiv w:val="1"/>
      <w:marLeft w:val="0"/>
      <w:marRight w:val="0"/>
      <w:marTop w:val="0"/>
      <w:marBottom w:val="0"/>
      <w:divBdr>
        <w:top w:val="none" w:sz="0" w:space="0" w:color="auto"/>
        <w:left w:val="none" w:sz="0" w:space="0" w:color="auto"/>
        <w:bottom w:val="none" w:sz="0" w:space="0" w:color="auto"/>
        <w:right w:val="none" w:sz="0" w:space="0" w:color="auto"/>
      </w:divBdr>
    </w:div>
    <w:div w:id="868106075">
      <w:bodyDiv w:val="1"/>
      <w:marLeft w:val="0"/>
      <w:marRight w:val="0"/>
      <w:marTop w:val="0"/>
      <w:marBottom w:val="0"/>
      <w:divBdr>
        <w:top w:val="none" w:sz="0" w:space="0" w:color="auto"/>
        <w:left w:val="none" w:sz="0" w:space="0" w:color="auto"/>
        <w:bottom w:val="none" w:sz="0" w:space="0" w:color="auto"/>
        <w:right w:val="none" w:sz="0" w:space="0" w:color="auto"/>
      </w:divBdr>
    </w:div>
    <w:div w:id="870385641">
      <w:bodyDiv w:val="1"/>
      <w:marLeft w:val="0"/>
      <w:marRight w:val="0"/>
      <w:marTop w:val="0"/>
      <w:marBottom w:val="0"/>
      <w:divBdr>
        <w:top w:val="none" w:sz="0" w:space="0" w:color="auto"/>
        <w:left w:val="none" w:sz="0" w:space="0" w:color="auto"/>
        <w:bottom w:val="none" w:sz="0" w:space="0" w:color="auto"/>
        <w:right w:val="none" w:sz="0" w:space="0" w:color="auto"/>
      </w:divBdr>
    </w:div>
    <w:div w:id="875116377">
      <w:bodyDiv w:val="1"/>
      <w:marLeft w:val="0"/>
      <w:marRight w:val="0"/>
      <w:marTop w:val="0"/>
      <w:marBottom w:val="0"/>
      <w:divBdr>
        <w:top w:val="none" w:sz="0" w:space="0" w:color="auto"/>
        <w:left w:val="none" w:sz="0" w:space="0" w:color="auto"/>
        <w:bottom w:val="none" w:sz="0" w:space="0" w:color="auto"/>
        <w:right w:val="none" w:sz="0" w:space="0" w:color="auto"/>
      </w:divBdr>
    </w:div>
    <w:div w:id="878274635">
      <w:bodyDiv w:val="1"/>
      <w:marLeft w:val="0"/>
      <w:marRight w:val="0"/>
      <w:marTop w:val="0"/>
      <w:marBottom w:val="0"/>
      <w:divBdr>
        <w:top w:val="none" w:sz="0" w:space="0" w:color="auto"/>
        <w:left w:val="none" w:sz="0" w:space="0" w:color="auto"/>
        <w:bottom w:val="none" w:sz="0" w:space="0" w:color="auto"/>
        <w:right w:val="none" w:sz="0" w:space="0" w:color="auto"/>
      </w:divBdr>
    </w:div>
    <w:div w:id="878279876">
      <w:bodyDiv w:val="1"/>
      <w:marLeft w:val="0"/>
      <w:marRight w:val="0"/>
      <w:marTop w:val="0"/>
      <w:marBottom w:val="0"/>
      <w:divBdr>
        <w:top w:val="none" w:sz="0" w:space="0" w:color="auto"/>
        <w:left w:val="none" w:sz="0" w:space="0" w:color="auto"/>
        <w:bottom w:val="none" w:sz="0" w:space="0" w:color="auto"/>
        <w:right w:val="none" w:sz="0" w:space="0" w:color="auto"/>
      </w:divBdr>
    </w:div>
    <w:div w:id="879242226">
      <w:bodyDiv w:val="1"/>
      <w:marLeft w:val="0"/>
      <w:marRight w:val="0"/>
      <w:marTop w:val="0"/>
      <w:marBottom w:val="0"/>
      <w:divBdr>
        <w:top w:val="none" w:sz="0" w:space="0" w:color="auto"/>
        <w:left w:val="none" w:sz="0" w:space="0" w:color="auto"/>
        <w:bottom w:val="none" w:sz="0" w:space="0" w:color="auto"/>
        <w:right w:val="none" w:sz="0" w:space="0" w:color="auto"/>
      </w:divBdr>
    </w:div>
    <w:div w:id="879589172">
      <w:bodyDiv w:val="1"/>
      <w:marLeft w:val="0"/>
      <w:marRight w:val="0"/>
      <w:marTop w:val="0"/>
      <w:marBottom w:val="0"/>
      <w:divBdr>
        <w:top w:val="none" w:sz="0" w:space="0" w:color="auto"/>
        <w:left w:val="none" w:sz="0" w:space="0" w:color="auto"/>
        <w:bottom w:val="none" w:sz="0" w:space="0" w:color="auto"/>
        <w:right w:val="none" w:sz="0" w:space="0" w:color="auto"/>
      </w:divBdr>
    </w:div>
    <w:div w:id="880554747">
      <w:bodyDiv w:val="1"/>
      <w:marLeft w:val="0"/>
      <w:marRight w:val="0"/>
      <w:marTop w:val="0"/>
      <w:marBottom w:val="0"/>
      <w:divBdr>
        <w:top w:val="none" w:sz="0" w:space="0" w:color="auto"/>
        <w:left w:val="none" w:sz="0" w:space="0" w:color="auto"/>
        <w:bottom w:val="none" w:sz="0" w:space="0" w:color="auto"/>
        <w:right w:val="none" w:sz="0" w:space="0" w:color="auto"/>
      </w:divBdr>
    </w:div>
    <w:div w:id="880632988">
      <w:bodyDiv w:val="1"/>
      <w:marLeft w:val="0"/>
      <w:marRight w:val="0"/>
      <w:marTop w:val="0"/>
      <w:marBottom w:val="0"/>
      <w:divBdr>
        <w:top w:val="none" w:sz="0" w:space="0" w:color="auto"/>
        <w:left w:val="none" w:sz="0" w:space="0" w:color="auto"/>
        <w:bottom w:val="none" w:sz="0" w:space="0" w:color="auto"/>
        <w:right w:val="none" w:sz="0" w:space="0" w:color="auto"/>
      </w:divBdr>
    </w:div>
    <w:div w:id="882595227">
      <w:bodyDiv w:val="1"/>
      <w:marLeft w:val="0"/>
      <w:marRight w:val="0"/>
      <w:marTop w:val="0"/>
      <w:marBottom w:val="0"/>
      <w:divBdr>
        <w:top w:val="none" w:sz="0" w:space="0" w:color="auto"/>
        <w:left w:val="none" w:sz="0" w:space="0" w:color="auto"/>
        <w:bottom w:val="none" w:sz="0" w:space="0" w:color="auto"/>
        <w:right w:val="none" w:sz="0" w:space="0" w:color="auto"/>
      </w:divBdr>
    </w:div>
    <w:div w:id="883448796">
      <w:bodyDiv w:val="1"/>
      <w:marLeft w:val="0"/>
      <w:marRight w:val="0"/>
      <w:marTop w:val="0"/>
      <w:marBottom w:val="0"/>
      <w:divBdr>
        <w:top w:val="none" w:sz="0" w:space="0" w:color="auto"/>
        <w:left w:val="none" w:sz="0" w:space="0" w:color="auto"/>
        <w:bottom w:val="none" w:sz="0" w:space="0" w:color="auto"/>
        <w:right w:val="none" w:sz="0" w:space="0" w:color="auto"/>
      </w:divBdr>
    </w:div>
    <w:div w:id="884292037">
      <w:bodyDiv w:val="1"/>
      <w:marLeft w:val="0"/>
      <w:marRight w:val="0"/>
      <w:marTop w:val="0"/>
      <w:marBottom w:val="0"/>
      <w:divBdr>
        <w:top w:val="none" w:sz="0" w:space="0" w:color="auto"/>
        <w:left w:val="none" w:sz="0" w:space="0" w:color="auto"/>
        <w:bottom w:val="none" w:sz="0" w:space="0" w:color="auto"/>
        <w:right w:val="none" w:sz="0" w:space="0" w:color="auto"/>
      </w:divBdr>
    </w:div>
    <w:div w:id="884874969">
      <w:bodyDiv w:val="1"/>
      <w:marLeft w:val="0"/>
      <w:marRight w:val="0"/>
      <w:marTop w:val="0"/>
      <w:marBottom w:val="0"/>
      <w:divBdr>
        <w:top w:val="none" w:sz="0" w:space="0" w:color="auto"/>
        <w:left w:val="none" w:sz="0" w:space="0" w:color="auto"/>
        <w:bottom w:val="none" w:sz="0" w:space="0" w:color="auto"/>
        <w:right w:val="none" w:sz="0" w:space="0" w:color="auto"/>
      </w:divBdr>
    </w:div>
    <w:div w:id="888344079">
      <w:bodyDiv w:val="1"/>
      <w:marLeft w:val="0"/>
      <w:marRight w:val="0"/>
      <w:marTop w:val="0"/>
      <w:marBottom w:val="0"/>
      <w:divBdr>
        <w:top w:val="none" w:sz="0" w:space="0" w:color="auto"/>
        <w:left w:val="none" w:sz="0" w:space="0" w:color="auto"/>
        <w:bottom w:val="none" w:sz="0" w:space="0" w:color="auto"/>
        <w:right w:val="none" w:sz="0" w:space="0" w:color="auto"/>
      </w:divBdr>
    </w:div>
    <w:div w:id="888877237">
      <w:bodyDiv w:val="1"/>
      <w:marLeft w:val="0"/>
      <w:marRight w:val="0"/>
      <w:marTop w:val="0"/>
      <w:marBottom w:val="0"/>
      <w:divBdr>
        <w:top w:val="none" w:sz="0" w:space="0" w:color="auto"/>
        <w:left w:val="none" w:sz="0" w:space="0" w:color="auto"/>
        <w:bottom w:val="none" w:sz="0" w:space="0" w:color="auto"/>
        <w:right w:val="none" w:sz="0" w:space="0" w:color="auto"/>
      </w:divBdr>
    </w:div>
    <w:div w:id="889876970">
      <w:bodyDiv w:val="1"/>
      <w:marLeft w:val="0"/>
      <w:marRight w:val="0"/>
      <w:marTop w:val="0"/>
      <w:marBottom w:val="0"/>
      <w:divBdr>
        <w:top w:val="none" w:sz="0" w:space="0" w:color="auto"/>
        <w:left w:val="none" w:sz="0" w:space="0" w:color="auto"/>
        <w:bottom w:val="none" w:sz="0" w:space="0" w:color="auto"/>
        <w:right w:val="none" w:sz="0" w:space="0" w:color="auto"/>
      </w:divBdr>
    </w:div>
    <w:div w:id="892352957">
      <w:bodyDiv w:val="1"/>
      <w:marLeft w:val="0"/>
      <w:marRight w:val="0"/>
      <w:marTop w:val="0"/>
      <w:marBottom w:val="0"/>
      <w:divBdr>
        <w:top w:val="none" w:sz="0" w:space="0" w:color="auto"/>
        <w:left w:val="none" w:sz="0" w:space="0" w:color="auto"/>
        <w:bottom w:val="none" w:sz="0" w:space="0" w:color="auto"/>
        <w:right w:val="none" w:sz="0" w:space="0" w:color="auto"/>
      </w:divBdr>
    </w:div>
    <w:div w:id="893927068">
      <w:bodyDiv w:val="1"/>
      <w:marLeft w:val="0"/>
      <w:marRight w:val="0"/>
      <w:marTop w:val="0"/>
      <w:marBottom w:val="0"/>
      <w:divBdr>
        <w:top w:val="none" w:sz="0" w:space="0" w:color="auto"/>
        <w:left w:val="none" w:sz="0" w:space="0" w:color="auto"/>
        <w:bottom w:val="none" w:sz="0" w:space="0" w:color="auto"/>
        <w:right w:val="none" w:sz="0" w:space="0" w:color="auto"/>
      </w:divBdr>
    </w:div>
    <w:div w:id="895892760">
      <w:bodyDiv w:val="1"/>
      <w:marLeft w:val="0"/>
      <w:marRight w:val="0"/>
      <w:marTop w:val="0"/>
      <w:marBottom w:val="0"/>
      <w:divBdr>
        <w:top w:val="none" w:sz="0" w:space="0" w:color="auto"/>
        <w:left w:val="none" w:sz="0" w:space="0" w:color="auto"/>
        <w:bottom w:val="none" w:sz="0" w:space="0" w:color="auto"/>
        <w:right w:val="none" w:sz="0" w:space="0" w:color="auto"/>
      </w:divBdr>
    </w:div>
    <w:div w:id="897940391">
      <w:bodyDiv w:val="1"/>
      <w:marLeft w:val="0"/>
      <w:marRight w:val="0"/>
      <w:marTop w:val="0"/>
      <w:marBottom w:val="0"/>
      <w:divBdr>
        <w:top w:val="none" w:sz="0" w:space="0" w:color="auto"/>
        <w:left w:val="none" w:sz="0" w:space="0" w:color="auto"/>
        <w:bottom w:val="none" w:sz="0" w:space="0" w:color="auto"/>
        <w:right w:val="none" w:sz="0" w:space="0" w:color="auto"/>
      </w:divBdr>
    </w:div>
    <w:div w:id="898516233">
      <w:bodyDiv w:val="1"/>
      <w:marLeft w:val="0"/>
      <w:marRight w:val="0"/>
      <w:marTop w:val="0"/>
      <w:marBottom w:val="0"/>
      <w:divBdr>
        <w:top w:val="none" w:sz="0" w:space="0" w:color="auto"/>
        <w:left w:val="none" w:sz="0" w:space="0" w:color="auto"/>
        <w:bottom w:val="none" w:sz="0" w:space="0" w:color="auto"/>
        <w:right w:val="none" w:sz="0" w:space="0" w:color="auto"/>
      </w:divBdr>
    </w:div>
    <w:div w:id="899170777">
      <w:bodyDiv w:val="1"/>
      <w:marLeft w:val="0"/>
      <w:marRight w:val="0"/>
      <w:marTop w:val="0"/>
      <w:marBottom w:val="0"/>
      <w:divBdr>
        <w:top w:val="none" w:sz="0" w:space="0" w:color="auto"/>
        <w:left w:val="none" w:sz="0" w:space="0" w:color="auto"/>
        <w:bottom w:val="none" w:sz="0" w:space="0" w:color="auto"/>
        <w:right w:val="none" w:sz="0" w:space="0" w:color="auto"/>
      </w:divBdr>
    </w:div>
    <w:div w:id="901676345">
      <w:bodyDiv w:val="1"/>
      <w:marLeft w:val="0"/>
      <w:marRight w:val="0"/>
      <w:marTop w:val="0"/>
      <w:marBottom w:val="0"/>
      <w:divBdr>
        <w:top w:val="none" w:sz="0" w:space="0" w:color="auto"/>
        <w:left w:val="none" w:sz="0" w:space="0" w:color="auto"/>
        <w:bottom w:val="none" w:sz="0" w:space="0" w:color="auto"/>
        <w:right w:val="none" w:sz="0" w:space="0" w:color="auto"/>
      </w:divBdr>
    </w:div>
    <w:div w:id="901721400">
      <w:bodyDiv w:val="1"/>
      <w:marLeft w:val="0"/>
      <w:marRight w:val="0"/>
      <w:marTop w:val="0"/>
      <w:marBottom w:val="0"/>
      <w:divBdr>
        <w:top w:val="none" w:sz="0" w:space="0" w:color="auto"/>
        <w:left w:val="none" w:sz="0" w:space="0" w:color="auto"/>
        <w:bottom w:val="none" w:sz="0" w:space="0" w:color="auto"/>
        <w:right w:val="none" w:sz="0" w:space="0" w:color="auto"/>
      </w:divBdr>
    </w:div>
    <w:div w:id="902906271">
      <w:bodyDiv w:val="1"/>
      <w:marLeft w:val="0"/>
      <w:marRight w:val="0"/>
      <w:marTop w:val="0"/>
      <w:marBottom w:val="0"/>
      <w:divBdr>
        <w:top w:val="none" w:sz="0" w:space="0" w:color="auto"/>
        <w:left w:val="none" w:sz="0" w:space="0" w:color="auto"/>
        <w:bottom w:val="none" w:sz="0" w:space="0" w:color="auto"/>
        <w:right w:val="none" w:sz="0" w:space="0" w:color="auto"/>
      </w:divBdr>
    </w:div>
    <w:div w:id="904948336">
      <w:bodyDiv w:val="1"/>
      <w:marLeft w:val="0"/>
      <w:marRight w:val="0"/>
      <w:marTop w:val="0"/>
      <w:marBottom w:val="0"/>
      <w:divBdr>
        <w:top w:val="none" w:sz="0" w:space="0" w:color="auto"/>
        <w:left w:val="none" w:sz="0" w:space="0" w:color="auto"/>
        <w:bottom w:val="none" w:sz="0" w:space="0" w:color="auto"/>
        <w:right w:val="none" w:sz="0" w:space="0" w:color="auto"/>
      </w:divBdr>
    </w:div>
    <w:div w:id="906456166">
      <w:bodyDiv w:val="1"/>
      <w:marLeft w:val="0"/>
      <w:marRight w:val="0"/>
      <w:marTop w:val="0"/>
      <w:marBottom w:val="0"/>
      <w:divBdr>
        <w:top w:val="none" w:sz="0" w:space="0" w:color="auto"/>
        <w:left w:val="none" w:sz="0" w:space="0" w:color="auto"/>
        <w:bottom w:val="none" w:sz="0" w:space="0" w:color="auto"/>
        <w:right w:val="none" w:sz="0" w:space="0" w:color="auto"/>
      </w:divBdr>
    </w:div>
    <w:div w:id="908736907">
      <w:bodyDiv w:val="1"/>
      <w:marLeft w:val="0"/>
      <w:marRight w:val="0"/>
      <w:marTop w:val="0"/>
      <w:marBottom w:val="0"/>
      <w:divBdr>
        <w:top w:val="none" w:sz="0" w:space="0" w:color="auto"/>
        <w:left w:val="none" w:sz="0" w:space="0" w:color="auto"/>
        <w:bottom w:val="none" w:sz="0" w:space="0" w:color="auto"/>
        <w:right w:val="none" w:sz="0" w:space="0" w:color="auto"/>
      </w:divBdr>
    </w:div>
    <w:div w:id="908923040">
      <w:bodyDiv w:val="1"/>
      <w:marLeft w:val="0"/>
      <w:marRight w:val="0"/>
      <w:marTop w:val="0"/>
      <w:marBottom w:val="0"/>
      <w:divBdr>
        <w:top w:val="none" w:sz="0" w:space="0" w:color="auto"/>
        <w:left w:val="none" w:sz="0" w:space="0" w:color="auto"/>
        <w:bottom w:val="none" w:sz="0" w:space="0" w:color="auto"/>
        <w:right w:val="none" w:sz="0" w:space="0" w:color="auto"/>
      </w:divBdr>
    </w:div>
    <w:div w:id="909459837">
      <w:bodyDiv w:val="1"/>
      <w:marLeft w:val="0"/>
      <w:marRight w:val="0"/>
      <w:marTop w:val="0"/>
      <w:marBottom w:val="0"/>
      <w:divBdr>
        <w:top w:val="none" w:sz="0" w:space="0" w:color="auto"/>
        <w:left w:val="none" w:sz="0" w:space="0" w:color="auto"/>
        <w:bottom w:val="none" w:sz="0" w:space="0" w:color="auto"/>
        <w:right w:val="none" w:sz="0" w:space="0" w:color="auto"/>
      </w:divBdr>
    </w:div>
    <w:div w:id="909462875">
      <w:bodyDiv w:val="1"/>
      <w:marLeft w:val="0"/>
      <w:marRight w:val="0"/>
      <w:marTop w:val="0"/>
      <w:marBottom w:val="0"/>
      <w:divBdr>
        <w:top w:val="none" w:sz="0" w:space="0" w:color="auto"/>
        <w:left w:val="none" w:sz="0" w:space="0" w:color="auto"/>
        <w:bottom w:val="none" w:sz="0" w:space="0" w:color="auto"/>
        <w:right w:val="none" w:sz="0" w:space="0" w:color="auto"/>
      </w:divBdr>
    </w:div>
    <w:div w:id="911353765">
      <w:bodyDiv w:val="1"/>
      <w:marLeft w:val="0"/>
      <w:marRight w:val="0"/>
      <w:marTop w:val="0"/>
      <w:marBottom w:val="0"/>
      <w:divBdr>
        <w:top w:val="none" w:sz="0" w:space="0" w:color="auto"/>
        <w:left w:val="none" w:sz="0" w:space="0" w:color="auto"/>
        <w:bottom w:val="none" w:sz="0" w:space="0" w:color="auto"/>
        <w:right w:val="none" w:sz="0" w:space="0" w:color="auto"/>
      </w:divBdr>
    </w:div>
    <w:div w:id="912591435">
      <w:bodyDiv w:val="1"/>
      <w:marLeft w:val="0"/>
      <w:marRight w:val="0"/>
      <w:marTop w:val="0"/>
      <w:marBottom w:val="0"/>
      <w:divBdr>
        <w:top w:val="none" w:sz="0" w:space="0" w:color="auto"/>
        <w:left w:val="none" w:sz="0" w:space="0" w:color="auto"/>
        <w:bottom w:val="none" w:sz="0" w:space="0" w:color="auto"/>
        <w:right w:val="none" w:sz="0" w:space="0" w:color="auto"/>
      </w:divBdr>
    </w:div>
    <w:div w:id="912862165">
      <w:bodyDiv w:val="1"/>
      <w:marLeft w:val="0"/>
      <w:marRight w:val="0"/>
      <w:marTop w:val="0"/>
      <w:marBottom w:val="0"/>
      <w:divBdr>
        <w:top w:val="none" w:sz="0" w:space="0" w:color="auto"/>
        <w:left w:val="none" w:sz="0" w:space="0" w:color="auto"/>
        <w:bottom w:val="none" w:sz="0" w:space="0" w:color="auto"/>
        <w:right w:val="none" w:sz="0" w:space="0" w:color="auto"/>
      </w:divBdr>
    </w:div>
    <w:div w:id="912936535">
      <w:bodyDiv w:val="1"/>
      <w:marLeft w:val="0"/>
      <w:marRight w:val="0"/>
      <w:marTop w:val="0"/>
      <w:marBottom w:val="0"/>
      <w:divBdr>
        <w:top w:val="none" w:sz="0" w:space="0" w:color="auto"/>
        <w:left w:val="none" w:sz="0" w:space="0" w:color="auto"/>
        <w:bottom w:val="none" w:sz="0" w:space="0" w:color="auto"/>
        <w:right w:val="none" w:sz="0" w:space="0" w:color="auto"/>
      </w:divBdr>
    </w:div>
    <w:div w:id="913659845">
      <w:bodyDiv w:val="1"/>
      <w:marLeft w:val="0"/>
      <w:marRight w:val="0"/>
      <w:marTop w:val="0"/>
      <w:marBottom w:val="0"/>
      <w:divBdr>
        <w:top w:val="none" w:sz="0" w:space="0" w:color="auto"/>
        <w:left w:val="none" w:sz="0" w:space="0" w:color="auto"/>
        <w:bottom w:val="none" w:sz="0" w:space="0" w:color="auto"/>
        <w:right w:val="none" w:sz="0" w:space="0" w:color="auto"/>
      </w:divBdr>
    </w:div>
    <w:div w:id="913667834">
      <w:bodyDiv w:val="1"/>
      <w:marLeft w:val="0"/>
      <w:marRight w:val="0"/>
      <w:marTop w:val="0"/>
      <w:marBottom w:val="0"/>
      <w:divBdr>
        <w:top w:val="none" w:sz="0" w:space="0" w:color="auto"/>
        <w:left w:val="none" w:sz="0" w:space="0" w:color="auto"/>
        <w:bottom w:val="none" w:sz="0" w:space="0" w:color="auto"/>
        <w:right w:val="none" w:sz="0" w:space="0" w:color="auto"/>
      </w:divBdr>
    </w:div>
    <w:div w:id="913778865">
      <w:bodyDiv w:val="1"/>
      <w:marLeft w:val="0"/>
      <w:marRight w:val="0"/>
      <w:marTop w:val="0"/>
      <w:marBottom w:val="0"/>
      <w:divBdr>
        <w:top w:val="none" w:sz="0" w:space="0" w:color="auto"/>
        <w:left w:val="none" w:sz="0" w:space="0" w:color="auto"/>
        <w:bottom w:val="none" w:sz="0" w:space="0" w:color="auto"/>
        <w:right w:val="none" w:sz="0" w:space="0" w:color="auto"/>
      </w:divBdr>
    </w:div>
    <w:div w:id="914360864">
      <w:bodyDiv w:val="1"/>
      <w:marLeft w:val="0"/>
      <w:marRight w:val="0"/>
      <w:marTop w:val="0"/>
      <w:marBottom w:val="0"/>
      <w:divBdr>
        <w:top w:val="none" w:sz="0" w:space="0" w:color="auto"/>
        <w:left w:val="none" w:sz="0" w:space="0" w:color="auto"/>
        <w:bottom w:val="none" w:sz="0" w:space="0" w:color="auto"/>
        <w:right w:val="none" w:sz="0" w:space="0" w:color="auto"/>
      </w:divBdr>
    </w:div>
    <w:div w:id="914629052">
      <w:bodyDiv w:val="1"/>
      <w:marLeft w:val="0"/>
      <w:marRight w:val="0"/>
      <w:marTop w:val="0"/>
      <w:marBottom w:val="0"/>
      <w:divBdr>
        <w:top w:val="none" w:sz="0" w:space="0" w:color="auto"/>
        <w:left w:val="none" w:sz="0" w:space="0" w:color="auto"/>
        <w:bottom w:val="none" w:sz="0" w:space="0" w:color="auto"/>
        <w:right w:val="none" w:sz="0" w:space="0" w:color="auto"/>
      </w:divBdr>
    </w:div>
    <w:div w:id="914707167">
      <w:bodyDiv w:val="1"/>
      <w:marLeft w:val="0"/>
      <w:marRight w:val="0"/>
      <w:marTop w:val="0"/>
      <w:marBottom w:val="0"/>
      <w:divBdr>
        <w:top w:val="none" w:sz="0" w:space="0" w:color="auto"/>
        <w:left w:val="none" w:sz="0" w:space="0" w:color="auto"/>
        <w:bottom w:val="none" w:sz="0" w:space="0" w:color="auto"/>
        <w:right w:val="none" w:sz="0" w:space="0" w:color="auto"/>
      </w:divBdr>
    </w:div>
    <w:div w:id="915090083">
      <w:bodyDiv w:val="1"/>
      <w:marLeft w:val="0"/>
      <w:marRight w:val="0"/>
      <w:marTop w:val="0"/>
      <w:marBottom w:val="0"/>
      <w:divBdr>
        <w:top w:val="none" w:sz="0" w:space="0" w:color="auto"/>
        <w:left w:val="none" w:sz="0" w:space="0" w:color="auto"/>
        <w:bottom w:val="none" w:sz="0" w:space="0" w:color="auto"/>
        <w:right w:val="none" w:sz="0" w:space="0" w:color="auto"/>
      </w:divBdr>
    </w:div>
    <w:div w:id="918633354">
      <w:bodyDiv w:val="1"/>
      <w:marLeft w:val="0"/>
      <w:marRight w:val="0"/>
      <w:marTop w:val="0"/>
      <w:marBottom w:val="0"/>
      <w:divBdr>
        <w:top w:val="none" w:sz="0" w:space="0" w:color="auto"/>
        <w:left w:val="none" w:sz="0" w:space="0" w:color="auto"/>
        <w:bottom w:val="none" w:sz="0" w:space="0" w:color="auto"/>
        <w:right w:val="none" w:sz="0" w:space="0" w:color="auto"/>
      </w:divBdr>
    </w:div>
    <w:div w:id="918946739">
      <w:bodyDiv w:val="1"/>
      <w:marLeft w:val="0"/>
      <w:marRight w:val="0"/>
      <w:marTop w:val="0"/>
      <w:marBottom w:val="0"/>
      <w:divBdr>
        <w:top w:val="none" w:sz="0" w:space="0" w:color="auto"/>
        <w:left w:val="none" w:sz="0" w:space="0" w:color="auto"/>
        <w:bottom w:val="none" w:sz="0" w:space="0" w:color="auto"/>
        <w:right w:val="none" w:sz="0" w:space="0" w:color="auto"/>
      </w:divBdr>
    </w:div>
    <w:div w:id="920336025">
      <w:bodyDiv w:val="1"/>
      <w:marLeft w:val="0"/>
      <w:marRight w:val="0"/>
      <w:marTop w:val="0"/>
      <w:marBottom w:val="0"/>
      <w:divBdr>
        <w:top w:val="none" w:sz="0" w:space="0" w:color="auto"/>
        <w:left w:val="none" w:sz="0" w:space="0" w:color="auto"/>
        <w:bottom w:val="none" w:sz="0" w:space="0" w:color="auto"/>
        <w:right w:val="none" w:sz="0" w:space="0" w:color="auto"/>
      </w:divBdr>
    </w:div>
    <w:div w:id="920682269">
      <w:bodyDiv w:val="1"/>
      <w:marLeft w:val="0"/>
      <w:marRight w:val="0"/>
      <w:marTop w:val="0"/>
      <w:marBottom w:val="0"/>
      <w:divBdr>
        <w:top w:val="none" w:sz="0" w:space="0" w:color="auto"/>
        <w:left w:val="none" w:sz="0" w:space="0" w:color="auto"/>
        <w:bottom w:val="none" w:sz="0" w:space="0" w:color="auto"/>
        <w:right w:val="none" w:sz="0" w:space="0" w:color="auto"/>
      </w:divBdr>
    </w:div>
    <w:div w:id="921135853">
      <w:bodyDiv w:val="1"/>
      <w:marLeft w:val="0"/>
      <w:marRight w:val="0"/>
      <w:marTop w:val="0"/>
      <w:marBottom w:val="0"/>
      <w:divBdr>
        <w:top w:val="none" w:sz="0" w:space="0" w:color="auto"/>
        <w:left w:val="none" w:sz="0" w:space="0" w:color="auto"/>
        <w:bottom w:val="none" w:sz="0" w:space="0" w:color="auto"/>
        <w:right w:val="none" w:sz="0" w:space="0" w:color="auto"/>
      </w:divBdr>
    </w:div>
    <w:div w:id="921528618">
      <w:bodyDiv w:val="1"/>
      <w:marLeft w:val="0"/>
      <w:marRight w:val="0"/>
      <w:marTop w:val="0"/>
      <w:marBottom w:val="0"/>
      <w:divBdr>
        <w:top w:val="none" w:sz="0" w:space="0" w:color="auto"/>
        <w:left w:val="none" w:sz="0" w:space="0" w:color="auto"/>
        <w:bottom w:val="none" w:sz="0" w:space="0" w:color="auto"/>
        <w:right w:val="none" w:sz="0" w:space="0" w:color="auto"/>
      </w:divBdr>
    </w:div>
    <w:div w:id="921567491">
      <w:bodyDiv w:val="1"/>
      <w:marLeft w:val="0"/>
      <w:marRight w:val="0"/>
      <w:marTop w:val="0"/>
      <w:marBottom w:val="0"/>
      <w:divBdr>
        <w:top w:val="none" w:sz="0" w:space="0" w:color="auto"/>
        <w:left w:val="none" w:sz="0" w:space="0" w:color="auto"/>
        <w:bottom w:val="none" w:sz="0" w:space="0" w:color="auto"/>
        <w:right w:val="none" w:sz="0" w:space="0" w:color="auto"/>
      </w:divBdr>
    </w:div>
    <w:div w:id="924850156">
      <w:bodyDiv w:val="1"/>
      <w:marLeft w:val="0"/>
      <w:marRight w:val="0"/>
      <w:marTop w:val="0"/>
      <w:marBottom w:val="0"/>
      <w:divBdr>
        <w:top w:val="none" w:sz="0" w:space="0" w:color="auto"/>
        <w:left w:val="none" w:sz="0" w:space="0" w:color="auto"/>
        <w:bottom w:val="none" w:sz="0" w:space="0" w:color="auto"/>
        <w:right w:val="none" w:sz="0" w:space="0" w:color="auto"/>
      </w:divBdr>
    </w:div>
    <w:div w:id="925308653">
      <w:bodyDiv w:val="1"/>
      <w:marLeft w:val="0"/>
      <w:marRight w:val="0"/>
      <w:marTop w:val="0"/>
      <w:marBottom w:val="0"/>
      <w:divBdr>
        <w:top w:val="none" w:sz="0" w:space="0" w:color="auto"/>
        <w:left w:val="none" w:sz="0" w:space="0" w:color="auto"/>
        <w:bottom w:val="none" w:sz="0" w:space="0" w:color="auto"/>
        <w:right w:val="none" w:sz="0" w:space="0" w:color="auto"/>
      </w:divBdr>
    </w:div>
    <w:div w:id="931626788">
      <w:bodyDiv w:val="1"/>
      <w:marLeft w:val="0"/>
      <w:marRight w:val="0"/>
      <w:marTop w:val="0"/>
      <w:marBottom w:val="0"/>
      <w:divBdr>
        <w:top w:val="none" w:sz="0" w:space="0" w:color="auto"/>
        <w:left w:val="none" w:sz="0" w:space="0" w:color="auto"/>
        <w:bottom w:val="none" w:sz="0" w:space="0" w:color="auto"/>
        <w:right w:val="none" w:sz="0" w:space="0" w:color="auto"/>
      </w:divBdr>
    </w:div>
    <w:div w:id="932201965">
      <w:bodyDiv w:val="1"/>
      <w:marLeft w:val="0"/>
      <w:marRight w:val="0"/>
      <w:marTop w:val="0"/>
      <w:marBottom w:val="0"/>
      <w:divBdr>
        <w:top w:val="none" w:sz="0" w:space="0" w:color="auto"/>
        <w:left w:val="none" w:sz="0" w:space="0" w:color="auto"/>
        <w:bottom w:val="none" w:sz="0" w:space="0" w:color="auto"/>
        <w:right w:val="none" w:sz="0" w:space="0" w:color="auto"/>
      </w:divBdr>
    </w:div>
    <w:div w:id="932202068">
      <w:bodyDiv w:val="1"/>
      <w:marLeft w:val="0"/>
      <w:marRight w:val="0"/>
      <w:marTop w:val="0"/>
      <w:marBottom w:val="0"/>
      <w:divBdr>
        <w:top w:val="none" w:sz="0" w:space="0" w:color="auto"/>
        <w:left w:val="none" w:sz="0" w:space="0" w:color="auto"/>
        <w:bottom w:val="none" w:sz="0" w:space="0" w:color="auto"/>
        <w:right w:val="none" w:sz="0" w:space="0" w:color="auto"/>
      </w:divBdr>
    </w:div>
    <w:div w:id="932862554">
      <w:bodyDiv w:val="1"/>
      <w:marLeft w:val="0"/>
      <w:marRight w:val="0"/>
      <w:marTop w:val="0"/>
      <w:marBottom w:val="0"/>
      <w:divBdr>
        <w:top w:val="none" w:sz="0" w:space="0" w:color="auto"/>
        <w:left w:val="none" w:sz="0" w:space="0" w:color="auto"/>
        <w:bottom w:val="none" w:sz="0" w:space="0" w:color="auto"/>
        <w:right w:val="none" w:sz="0" w:space="0" w:color="auto"/>
      </w:divBdr>
    </w:div>
    <w:div w:id="934292027">
      <w:bodyDiv w:val="1"/>
      <w:marLeft w:val="0"/>
      <w:marRight w:val="0"/>
      <w:marTop w:val="0"/>
      <w:marBottom w:val="0"/>
      <w:divBdr>
        <w:top w:val="none" w:sz="0" w:space="0" w:color="auto"/>
        <w:left w:val="none" w:sz="0" w:space="0" w:color="auto"/>
        <w:bottom w:val="none" w:sz="0" w:space="0" w:color="auto"/>
        <w:right w:val="none" w:sz="0" w:space="0" w:color="auto"/>
      </w:divBdr>
    </w:div>
    <w:div w:id="934944658">
      <w:bodyDiv w:val="1"/>
      <w:marLeft w:val="0"/>
      <w:marRight w:val="0"/>
      <w:marTop w:val="0"/>
      <w:marBottom w:val="0"/>
      <w:divBdr>
        <w:top w:val="none" w:sz="0" w:space="0" w:color="auto"/>
        <w:left w:val="none" w:sz="0" w:space="0" w:color="auto"/>
        <w:bottom w:val="none" w:sz="0" w:space="0" w:color="auto"/>
        <w:right w:val="none" w:sz="0" w:space="0" w:color="auto"/>
      </w:divBdr>
    </w:div>
    <w:div w:id="938293746">
      <w:bodyDiv w:val="1"/>
      <w:marLeft w:val="0"/>
      <w:marRight w:val="0"/>
      <w:marTop w:val="0"/>
      <w:marBottom w:val="0"/>
      <w:divBdr>
        <w:top w:val="none" w:sz="0" w:space="0" w:color="auto"/>
        <w:left w:val="none" w:sz="0" w:space="0" w:color="auto"/>
        <w:bottom w:val="none" w:sz="0" w:space="0" w:color="auto"/>
        <w:right w:val="none" w:sz="0" w:space="0" w:color="auto"/>
      </w:divBdr>
    </w:div>
    <w:div w:id="940600147">
      <w:bodyDiv w:val="1"/>
      <w:marLeft w:val="0"/>
      <w:marRight w:val="0"/>
      <w:marTop w:val="0"/>
      <w:marBottom w:val="0"/>
      <w:divBdr>
        <w:top w:val="none" w:sz="0" w:space="0" w:color="auto"/>
        <w:left w:val="none" w:sz="0" w:space="0" w:color="auto"/>
        <w:bottom w:val="none" w:sz="0" w:space="0" w:color="auto"/>
        <w:right w:val="none" w:sz="0" w:space="0" w:color="auto"/>
      </w:divBdr>
    </w:div>
    <w:div w:id="940986371">
      <w:bodyDiv w:val="1"/>
      <w:marLeft w:val="0"/>
      <w:marRight w:val="0"/>
      <w:marTop w:val="0"/>
      <w:marBottom w:val="0"/>
      <w:divBdr>
        <w:top w:val="none" w:sz="0" w:space="0" w:color="auto"/>
        <w:left w:val="none" w:sz="0" w:space="0" w:color="auto"/>
        <w:bottom w:val="none" w:sz="0" w:space="0" w:color="auto"/>
        <w:right w:val="none" w:sz="0" w:space="0" w:color="auto"/>
      </w:divBdr>
    </w:div>
    <w:div w:id="941496126">
      <w:bodyDiv w:val="1"/>
      <w:marLeft w:val="0"/>
      <w:marRight w:val="0"/>
      <w:marTop w:val="0"/>
      <w:marBottom w:val="0"/>
      <w:divBdr>
        <w:top w:val="none" w:sz="0" w:space="0" w:color="auto"/>
        <w:left w:val="none" w:sz="0" w:space="0" w:color="auto"/>
        <w:bottom w:val="none" w:sz="0" w:space="0" w:color="auto"/>
        <w:right w:val="none" w:sz="0" w:space="0" w:color="auto"/>
      </w:divBdr>
    </w:div>
    <w:div w:id="941835927">
      <w:bodyDiv w:val="1"/>
      <w:marLeft w:val="0"/>
      <w:marRight w:val="0"/>
      <w:marTop w:val="0"/>
      <w:marBottom w:val="0"/>
      <w:divBdr>
        <w:top w:val="none" w:sz="0" w:space="0" w:color="auto"/>
        <w:left w:val="none" w:sz="0" w:space="0" w:color="auto"/>
        <w:bottom w:val="none" w:sz="0" w:space="0" w:color="auto"/>
        <w:right w:val="none" w:sz="0" w:space="0" w:color="auto"/>
      </w:divBdr>
    </w:div>
    <w:div w:id="942146865">
      <w:bodyDiv w:val="1"/>
      <w:marLeft w:val="0"/>
      <w:marRight w:val="0"/>
      <w:marTop w:val="0"/>
      <w:marBottom w:val="0"/>
      <w:divBdr>
        <w:top w:val="none" w:sz="0" w:space="0" w:color="auto"/>
        <w:left w:val="none" w:sz="0" w:space="0" w:color="auto"/>
        <w:bottom w:val="none" w:sz="0" w:space="0" w:color="auto"/>
        <w:right w:val="none" w:sz="0" w:space="0" w:color="auto"/>
      </w:divBdr>
    </w:div>
    <w:div w:id="942345464">
      <w:bodyDiv w:val="1"/>
      <w:marLeft w:val="0"/>
      <w:marRight w:val="0"/>
      <w:marTop w:val="0"/>
      <w:marBottom w:val="0"/>
      <w:divBdr>
        <w:top w:val="none" w:sz="0" w:space="0" w:color="auto"/>
        <w:left w:val="none" w:sz="0" w:space="0" w:color="auto"/>
        <w:bottom w:val="none" w:sz="0" w:space="0" w:color="auto"/>
        <w:right w:val="none" w:sz="0" w:space="0" w:color="auto"/>
      </w:divBdr>
    </w:div>
    <w:div w:id="942420051">
      <w:bodyDiv w:val="1"/>
      <w:marLeft w:val="0"/>
      <w:marRight w:val="0"/>
      <w:marTop w:val="0"/>
      <w:marBottom w:val="0"/>
      <w:divBdr>
        <w:top w:val="none" w:sz="0" w:space="0" w:color="auto"/>
        <w:left w:val="none" w:sz="0" w:space="0" w:color="auto"/>
        <w:bottom w:val="none" w:sz="0" w:space="0" w:color="auto"/>
        <w:right w:val="none" w:sz="0" w:space="0" w:color="auto"/>
      </w:divBdr>
    </w:div>
    <w:div w:id="943075310">
      <w:bodyDiv w:val="1"/>
      <w:marLeft w:val="0"/>
      <w:marRight w:val="0"/>
      <w:marTop w:val="0"/>
      <w:marBottom w:val="0"/>
      <w:divBdr>
        <w:top w:val="none" w:sz="0" w:space="0" w:color="auto"/>
        <w:left w:val="none" w:sz="0" w:space="0" w:color="auto"/>
        <w:bottom w:val="none" w:sz="0" w:space="0" w:color="auto"/>
        <w:right w:val="none" w:sz="0" w:space="0" w:color="auto"/>
      </w:divBdr>
    </w:div>
    <w:div w:id="944381350">
      <w:bodyDiv w:val="1"/>
      <w:marLeft w:val="0"/>
      <w:marRight w:val="0"/>
      <w:marTop w:val="0"/>
      <w:marBottom w:val="0"/>
      <w:divBdr>
        <w:top w:val="none" w:sz="0" w:space="0" w:color="auto"/>
        <w:left w:val="none" w:sz="0" w:space="0" w:color="auto"/>
        <w:bottom w:val="none" w:sz="0" w:space="0" w:color="auto"/>
        <w:right w:val="none" w:sz="0" w:space="0" w:color="auto"/>
      </w:divBdr>
    </w:div>
    <w:div w:id="949773590">
      <w:bodyDiv w:val="1"/>
      <w:marLeft w:val="0"/>
      <w:marRight w:val="0"/>
      <w:marTop w:val="0"/>
      <w:marBottom w:val="0"/>
      <w:divBdr>
        <w:top w:val="none" w:sz="0" w:space="0" w:color="auto"/>
        <w:left w:val="none" w:sz="0" w:space="0" w:color="auto"/>
        <w:bottom w:val="none" w:sz="0" w:space="0" w:color="auto"/>
        <w:right w:val="none" w:sz="0" w:space="0" w:color="auto"/>
      </w:divBdr>
    </w:div>
    <w:div w:id="950748992">
      <w:bodyDiv w:val="1"/>
      <w:marLeft w:val="0"/>
      <w:marRight w:val="0"/>
      <w:marTop w:val="0"/>
      <w:marBottom w:val="0"/>
      <w:divBdr>
        <w:top w:val="none" w:sz="0" w:space="0" w:color="auto"/>
        <w:left w:val="none" w:sz="0" w:space="0" w:color="auto"/>
        <w:bottom w:val="none" w:sz="0" w:space="0" w:color="auto"/>
        <w:right w:val="none" w:sz="0" w:space="0" w:color="auto"/>
      </w:divBdr>
    </w:div>
    <w:div w:id="951133091">
      <w:bodyDiv w:val="1"/>
      <w:marLeft w:val="0"/>
      <w:marRight w:val="0"/>
      <w:marTop w:val="0"/>
      <w:marBottom w:val="0"/>
      <w:divBdr>
        <w:top w:val="none" w:sz="0" w:space="0" w:color="auto"/>
        <w:left w:val="none" w:sz="0" w:space="0" w:color="auto"/>
        <w:bottom w:val="none" w:sz="0" w:space="0" w:color="auto"/>
        <w:right w:val="none" w:sz="0" w:space="0" w:color="auto"/>
      </w:divBdr>
    </w:div>
    <w:div w:id="953828005">
      <w:bodyDiv w:val="1"/>
      <w:marLeft w:val="0"/>
      <w:marRight w:val="0"/>
      <w:marTop w:val="0"/>
      <w:marBottom w:val="0"/>
      <w:divBdr>
        <w:top w:val="none" w:sz="0" w:space="0" w:color="auto"/>
        <w:left w:val="none" w:sz="0" w:space="0" w:color="auto"/>
        <w:bottom w:val="none" w:sz="0" w:space="0" w:color="auto"/>
        <w:right w:val="none" w:sz="0" w:space="0" w:color="auto"/>
      </w:divBdr>
    </w:div>
    <w:div w:id="955333716">
      <w:bodyDiv w:val="1"/>
      <w:marLeft w:val="0"/>
      <w:marRight w:val="0"/>
      <w:marTop w:val="0"/>
      <w:marBottom w:val="0"/>
      <w:divBdr>
        <w:top w:val="none" w:sz="0" w:space="0" w:color="auto"/>
        <w:left w:val="none" w:sz="0" w:space="0" w:color="auto"/>
        <w:bottom w:val="none" w:sz="0" w:space="0" w:color="auto"/>
        <w:right w:val="none" w:sz="0" w:space="0" w:color="auto"/>
      </w:divBdr>
    </w:div>
    <w:div w:id="957563853">
      <w:bodyDiv w:val="1"/>
      <w:marLeft w:val="0"/>
      <w:marRight w:val="0"/>
      <w:marTop w:val="0"/>
      <w:marBottom w:val="0"/>
      <w:divBdr>
        <w:top w:val="none" w:sz="0" w:space="0" w:color="auto"/>
        <w:left w:val="none" w:sz="0" w:space="0" w:color="auto"/>
        <w:bottom w:val="none" w:sz="0" w:space="0" w:color="auto"/>
        <w:right w:val="none" w:sz="0" w:space="0" w:color="auto"/>
      </w:divBdr>
    </w:div>
    <w:div w:id="958103006">
      <w:bodyDiv w:val="1"/>
      <w:marLeft w:val="0"/>
      <w:marRight w:val="0"/>
      <w:marTop w:val="0"/>
      <w:marBottom w:val="0"/>
      <w:divBdr>
        <w:top w:val="none" w:sz="0" w:space="0" w:color="auto"/>
        <w:left w:val="none" w:sz="0" w:space="0" w:color="auto"/>
        <w:bottom w:val="none" w:sz="0" w:space="0" w:color="auto"/>
        <w:right w:val="none" w:sz="0" w:space="0" w:color="auto"/>
      </w:divBdr>
    </w:div>
    <w:div w:id="959994631">
      <w:bodyDiv w:val="1"/>
      <w:marLeft w:val="0"/>
      <w:marRight w:val="0"/>
      <w:marTop w:val="0"/>
      <w:marBottom w:val="0"/>
      <w:divBdr>
        <w:top w:val="none" w:sz="0" w:space="0" w:color="auto"/>
        <w:left w:val="none" w:sz="0" w:space="0" w:color="auto"/>
        <w:bottom w:val="none" w:sz="0" w:space="0" w:color="auto"/>
        <w:right w:val="none" w:sz="0" w:space="0" w:color="auto"/>
      </w:divBdr>
    </w:div>
    <w:div w:id="960920307">
      <w:bodyDiv w:val="1"/>
      <w:marLeft w:val="0"/>
      <w:marRight w:val="0"/>
      <w:marTop w:val="0"/>
      <w:marBottom w:val="0"/>
      <w:divBdr>
        <w:top w:val="none" w:sz="0" w:space="0" w:color="auto"/>
        <w:left w:val="none" w:sz="0" w:space="0" w:color="auto"/>
        <w:bottom w:val="none" w:sz="0" w:space="0" w:color="auto"/>
        <w:right w:val="none" w:sz="0" w:space="0" w:color="auto"/>
      </w:divBdr>
    </w:div>
    <w:div w:id="963729232">
      <w:bodyDiv w:val="1"/>
      <w:marLeft w:val="0"/>
      <w:marRight w:val="0"/>
      <w:marTop w:val="0"/>
      <w:marBottom w:val="0"/>
      <w:divBdr>
        <w:top w:val="none" w:sz="0" w:space="0" w:color="auto"/>
        <w:left w:val="none" w:sz="0" w:space="0" w:color="auto"/>
        <w:bottom w:val="none" w:sz="0" w:space="0" w:color="auto"/>
        <w:right w:val="none" w:sz="0" w:space="0" w:color="auto"/>
      </w:divBdr>
    </w:div>
    <w:div w:id="963927950">
      <w:bodyDiv w:val="1"/>
      <w:marLeft w:val="0"/>
      <w:marRight w:val="0"/>
      <w:marTop w:val="0"/>
      <w:marBottom w:val="0"/>
      <w:divBdr>
        <w:top w:val="none" w:sz="0" w:space="0" w:color="auto"/>
        <w:left w:val="none" w:sz="0" w:space="0" w:color="auto"/>
        <w:bottom w:val="none" w:sz="0" w:space="0" w:color="auto"/>
        <w:right w:val="none" w:sz="0" w:space="0" w:color="auto"/>
      </w:divBdr>
    </w:div>
    <w:div w:id="964045576">
      <w:bodyDiv w:val="1"/>
      <w:marLeft w:val="0"/>
      <w:marRight w:val="0"/>
      <w:marTop w:val="0"/>
      <w:marBottom w:val="0"/>
      <w:divBdr>
        <w:top w:val="none" w:sz="0" w:space="0" w:color="auto"/>
        <w:left w:val="none" w:sz="0" w:space="0" w:color="auto"/>
        <w:bottom w:val="none" w:sz="0" w:space="0" w:color="auto"/>
        <w:right w:val="none" w:sz="0" w:space="0" w:color="auto"/>
      </w:divBdr>
    </w:div>
    <w:div w:id="964235720">
      <w:bodyDiv w:val="1"/>
      <w:marLeft w:val="0"/>
      <w:marRight w:val="0"/>
      <w:marTop w:val="0"/>
      <w:marBottom w:val="0"/>
      <w:divBdr>
        <w:top w:val="none" w:sz="0" w:space="0" w:color="auto"/>
        <w:left w:val="none" w:sz="0" w:space="0" w:color="auto"/>
        <w:bottom w:val="none" w:sz="0" w:space="0" w:color="auto"/>
        <w:right w:val="none" w:sz="0" w:space="0" w:color="auto"/>
      </w:divBdr>
    </w:div>
    <w:div w:id="965087983">
      <w:bodyDiv w:val="1"/>
      <w:marLeft w:val="0"/>
      <w:marRight w:val="0"/>
      <w:marTop w:val="0"/>
      <w:marBottom w:val="0"/>
      <w:divBdr>
        <w:top w:val="none" w:sz="0" w:space="0" w:color="auto"/>
        <w:left w:val="none" w:sz="0" w:space="0" w:color="auto"/>
        <w:bottom w:val="none" w:sz="0" w:space="0" w:color="auto"/>
        <w:right w:val="none" w:sz="0" w:space="0" w:color="auto"/>
      </w:divBdr>
    </w:div>
    <w:div w:id="965310701">
      <w:bodyDiv w:val="1"/>
      <w:marLeft w:val="0"/>
      <w:marRight w:val="0"/>
      <w:marTop w:val="0"/>
      <w:marBottom w:val="0"/>
      <w:divBdr>
        <w:top w:val="none" w:sz="0" w:space="0" w:color="auto"/>
        <w:left w:val="none" w:sz="0" w:space="0" w:color="auto"/>
        <w:bottom w:val="none" w:sz="0" w:space="0" w:color="auto"/>
        <w:right w:val="none" w:sz="0" w:space="0" w:color="auto"/>
      </w:divBdr>
    </w:div>
    <w:div w:id="965626967">
      <w:bodyDiv w:val="1"/>
      <w:marLeft w:val="0"/>
      <w:marRight w:val="0"/>
      <w:marTop w:val="0"/>
      <w:marBottom w:val="0"/>
      <w:divBdr>
        <w:top w:val="none" w:sz="0" w:space="0" w:color="auto"/>
        <w:left w:val="none" w:sz="0" w:space="0" w:color="auto"/>
        <w:bottom w:val="none" w:sz="0" w:space="0" w:color="auto"/>
        <w:right w:val="none" w:sz="0" w:space="0" w:color="auto"/>
      </w:divBdr>
    </w:div>
    <w:div w:id="966468977">
      <w:bodyDiv w:val="1"/>
      <w:marLeft w:val="0"/>
      <w:marRight w:val="0"/>
      <w:marTop w:val="0"/>
      <w:marBottom w:val="0"/>
      <w:divBdr>
        <w:top w:val="none" w:sz="0" w:space="0" w:color="auto"/>
        <w:left w:val="none" w:sz="0" w:space="0" w:color="auto"/>
        <w:bottom w:val="none" w:sz="0" w:space="0" w:color="auto"/>
        <w:right w:val="none" w:sz="0" w:space="0" w:color="auto"/>
      </w:divBdr>
    </w:div>
    <w:div w:id="967785401">
      <w:bodyDiv w:val="1"/>
      <w:marLeft w:val="0"/>
      <w:marRight w:val="0"/>
      <w:marTop w:val="0"/>
      <w:marBottom w:val="0"/>
      <w:divBdr>
        <w:top w:val="none" w:sz="0" w:space="0" w:color="auto"/>
        <w:left w:val="none" w:sz="0" w:space="0" w:color="auto"/>
        <w:bottom w:val="none" w:sz="0" w:space="0" w:color="auto"/>
        <w:right w:val="none" w:sz="0" w:space="0" w:color="auto"/>
      </w:divBdr>
    </w:div>
    <w:div w:id="968165980">
      <w:bodyDiv w:val="1"/>
      <w:marLeft w:val="0"/>
      <w:marRight w:val="0"/>
      <w:marTop w:val="0"/>
      <w:marBottom w:val="0"/>
      <w:divBdr>
        <w:top w:val="none" w:sz="0" w:space="0" w:color="auto"/>
        <w:left w:val="none" w:sz="0" w:space="0" w:color="auto"/>
        <w:bottom w:val="none" w:sz="0" w:space="0" w:color="auto"/>
        <w:right w:val="none" w:sz="0" w:space="0" w:color="auto"/>
      </w:divBdr>
    </w:div>
    <w:div w:id="969745076">
      <w:bodyDiv w:val="1"/>
      <w:marLeft w:val="0"/>
      <w:marRight w:val="0"/>
      <w:marTop w:val="0"/>
      <w:marBottom w:val="0"/>
      <w:divBdr>
        <w:top w:val="none" w:sz="0" w:space="0" w:color="auto"/>
        <w:left w:val="none" w:sz="0" w:space="0" w:color="auto"/>
        <w:bottom w:val="none" w:sz="0" w:space="0" w:color="auto"/>
        <w:right w:val="none" w:sz="0" w:space="0" w:color="auto"/>
      </w:divBdr>
    </w:div>
    <w:div w:id="971325012">
      <w:bodyDiv w:val="1"/>
      <w:marLeft w:val="0"/>
      <w:marRight w:val="0"/>
      <w:marTop w:val="0"/>
      <w:marBottom w:val="0"/>
      <w:divBdr>
        <w:top w:val="none" w:sz="0" w:space="0" w:color="auto"/>
        <w:left w:val="none" w:sz="0" w:space="0" w:color="auto"/>
        <w:bottom w:val="none" w:sz="0" w:space="0" w:color="auto"/>
        <w:right w:val="none" w:sz="0" w:space="0" w:color="auto"/>
      </w:divBdr>
    </w:div>
    <w:div w:id="977224212">
      <w:bodyDiv w:val="1"/>
      <w:marLeft w:val="0"/>
      <w:marRight w:val="0"/>
      <w:marTop w:val="0"/>
      <w:marBottom w:val="0"/>
      <w:divBdr>
        <w:top w:val="none" w:sz="0" w:space="0" w:color="auto"/>
        <w:left w:val="none" w:sz="0" w:space="0" w:color="auto"/>
        <w:bottom w:val="none" w:sz="0" w:space="0" w:color="auto"/>
        <w:right w:val="none" w:sz="0" w:space="0" w:color="auto"/>
      </w:divBdr>
    </w:div>
    <w:div w:id="977998528">
      <w:bodyDiv w:val="1"/>
      <w:marLeft w:val="0"/>
      <w:marRight w:val="0"/>
      <w:marTop w:val="0"/>
      <w:marBottom w:val="0"/>
      <w:divBdr>
        <w:top w:val="none" w:sz="0" w:space="0" w:color="auto"/>
        <w:left w:val="none" w:sz="0" w:space="0" w:color="auto"/>
        <w:bottom w:val="none" w:sz="0" w:space="0" w:color="auto"/>
        <w:right w:val="none" w:sz="0" w:space="0" w:color="auto"/>
      </w:divBdr>
    </w:div>
    <w:div w:id="979117857">
      <w:bodyDiv w:val="1"/>
      <w:marLeft w:val="0"/>
      <w:marRight w:val="0"/>
      <w:marTop w:val="0"/>
      <w:marBottom w:val="0"/>
      <w:divBdr>
        <w:top w:val="none" w:sz="0" w:space="0" w:color="auto"/>
        <w:left w:val="none" w:sz="0" w:space="0" w:color="auto"/>
        <w:bottom w:val="none" w:sz="0" w:space="0" w:color="auto"/>
        <w:right w:val="none" w:sz="0" w:space="0" w:color="auto"/>
      </w:divBdr>
    </w:div>
    <w:div w:id="979840818">
      <w:bodyDiv w:val="1"/>
      <w:marLeft w:val="0"/>
      <w:marRight w:val="0"/>
      <w:marTop w:val="0"/>
      <w:marBottom w:val="0"/>
      <w:divBdr>
        <w:top w:val="none" w:sz="0" w:space="0" w:color="auto"/>
        <w:left w:val="none" w:sz="0" w:space="0" w:color="auto"/>
        <w:bottom w:val="none" w:sz="0" w:space="0" w:color="auto"/>
        <w:right w:val="none" w:sz="0" w:space="0" w:color="auto"/>
      </w:divBdr>
    </w:div>
    <w:div w:id="980116343">
      <w:bodyDiv w:val="1"/>
      <w:marLeft w:val="0"/>
      <w:marRight w:val="0"/>
      <w:marTop w:val="0"/>
      <w:marBottom w:val="0"/>
      <w:divBdr>
        <w:top w:val="none" w:sz="0" w:space="0" w:color="auto"/>
        <w:left w:val="none" w:sz="0" w:space="0" w:color="auto"/>
        <w:bottom w:val="none" w:sz="0" w:space="0" w:color="auto"/>
        <w:right w:val="none" w:sz="0" w:space="0" w:color="auto"/>
      </w:divBdr>
    </w:div>
    <w:div w:id="980882496">
      <w:bodyDiv w:val="1"/>
      <w:marLeft w:val="0"/>
      <w:marRight w:val="0"/>
      <w:marTop w:val="0"/>
      <w:marBottom w:val="0"/>
      <w:divBdr>
        <w:top w:val="none" w:sz="0" w:space="0" w:color="auto"/>
        <w:left w:val="none" w:sz="0" w:space="0" w:color="auto"/>
        <w:bottom w:val="none" w:sz="0" w:space="0" w:color="auto"/>
        <w:right w:val="none" w:sz="0" w:space="0" w:color="auto"/>
      </w:divBdr>
    </w:div>
    <w:div w:id="981496856">
      <w:bodyDiv w:val="1"/>
      <w:marLeft w:val="0"/>
      <w:marRight w:val="0"/>
      <w:marTop w:val="0"/>
      <w:marBottom w:val="0"/>
      <w:divBdr>
        <w:top w:val="none" w:sz="0" w:space="0" w:color="auto"/>
        <w:left w:val="none" w:sz="0" w:space="0" w:color="auto"/>
        <w:bottom w:val="none" w:sz="0" w:space="0" w:color="auto"/>
        <w:right w:val="none" w:sz="0" w:space="0" w:color="auto"/>
      </w:divBdr>
    </w:div>
    <w:div w:id="983242440">
      <w:bodyDiv w:val="1"/>
      <w:marLeft w:val="0"/>
      <w:marRight w:val="0"/>
      <w:marTop w:val="0"/>
      <w:marBottom w:val="0"/>
      <w:divBdr>
        <w:top w:val="none" w:sz="0" w:space="0" w:color="auto"/>
        <w:left w:val="none" w:sz="0" w:space="0" w:color="auto"/>
        <w:bottom w:val="none" w:sz="0" w:space="0" w:color="auto"/>
        <w:right w:val="none" w:sz="0" w:space="0" w:color="auto"/>
      </w:divBdr>
    </w:div>
    <w:div w:id="985208454">
      <w:bodyDiv w:val="1"/>
      <w:marLeft w:val="0"/>
      <w:marRight w:val="0"/>
      <w:marTop w:val="0"/>
      <w:marBottom w:val="0"/>
      <w:divBdr>
        <w:top w:val="none" w:sz="0" w:space="0" w:color="auto"/>
        <w:left w:val="none" w:sz="0" w:space="0" w:color="auto"/>
        <w:bottom w:val="none" w:sz="0" w:space="0" w:color="auto"/>
        <w:right w:val="none" w:sz="0" w:space="0" w:color="auto"/>
      </w:divBdr>
    </w:div>
    <w:div w:id="986589212">
      <w:bodyDiv w:val="1"/>
      <w:marLeft w:val="0"/>
      <w:marRight w:val="0"/>
      <w:marTop w:val="0"/>
      <w:marBottom w:val="0"/>
      <w:divBdr>
        <w:top w:val="none" w:sz="0" w:space="0" w:color="auto"/>
        <w:left w:val="none" w:sz="0" w:space="0" w:color="auto"/>
        <w:bottom w:val="none" w:sz="0" w:space="0" w:color="auto"/>
        <w:right w:val="none" w:sz="0" w:space="0" w:color="auto"/>
      </w:divBdr>
    </w:div>
    <w:div w:id="986937109">
      <w:bodyDiv w:val="1"/>
      <w:marLeft w:val="0"/>
      <w:marRight w:val="0"/>
      <w:marTop w:val="0"/>
      <w:marBottom w:val="0"/>
      <w:divBdr>
        <w:top w:val="none" w:sz="0" w:space="0" w:color="auto"/>
        <w:left w:val="none" w:sz="0" w:space="0" w:color="auto"/>
        <w:bottom w:val="none" w:sz="0" w:space="0" w:color="auto"/>
        <w:right w:val="none" w:sz="0" w:space="0" w:color="auto"/>
      </w:divBdr>
    </w:div>
    <w:div w:id="988829754">
      <w:bodyDiv w:val="1"/>
      <w:marLeft w:val="0"/>
      <w:marRight w:val="0"/>
      <w:marTop w:val="0"/>
      <w:marBottom w:val="0"/>
      <w:divBdr>
        <w:top w:val="none" w:sz="0" w:space="0" w:color="auto"/>
        <w:left w:val="none" w:sz="0" w:space="0" w:color="auto"/>
        <w:bottom w:val="none" w:sz="0" w:space="0" w:color="auto"/>
        <w:right w:val="none" w:sz="0" w:space="0" w:color="auto"/>
      </w:divBdr>
    </w:div>
    <w:div w:id="989556659">
      <w:bodyDiv w:val="1"/>
      <w:marLeft w:val="0"/>
      <w:marRight w:val="0"/>
      <w:marTop w:val="0"/>
      <w:marBottom w:val="0"/>
      <w:divBdr>
        <w:top w:val="none" w:sz="0" w:space="0" w:color="auto"/>
        <w:left w:val="none" w:sz="0" w:space="0" w:color="auto"/>
        <w:bottom w:val="none" w:sz="0" w:space="0" w:color="auto"/>
        <w:right w:val="none" w:sz="0" w:space="0" w:color="auto"/>
      </w:divBdr>
    </w:div>
    <w:div w:id="990527097">
      <w:bodyDiv w:val="1"/>
      <w:marLeft w:val="0"/>
      <w:marRight w:val="0"/>
      <w:marTop w:val="0"/>
      <w:marBottom w:val="0"/>
      <w:divBdr>
        <w:top w:val="none" w:sz="0" w:space="0" w:color="auto"/>
        <w:left w:val="none" w:sz="0" w:space="0" w:color="auto"/>
        <w:bottom w:val="none" w:sz="0" w:space="0" w:color="auto"/>
        <w:right w:val="none" w:sz="0" w:space="0" w:color="auto"/>
      </w:divBdr>
    </w:div>
    <w:div w:id="991710737">
      <w:bodyDiv w:val="1"/>
      <w:marLeft w:val="0"/>
      <w:marRight w:val="0"/>
      <w:marTop w:val="0"/>
      <w:marBottom w:val="0"/>
      <w:divBdr>
        <w:top w:val="none" w:sz="0" w:space="0" w:color="auto"/>
        <w:left w:val="none" w:sz="0" w:space="0" w:color="auto"/>
        <w:bottom w:val="none" w:sz="0" w:space="0" w:color="auto"/>
        <w:right w:val="none" w:sz="0" w:space="0" w:color="auto"/>
      </w:divBdr>
    </w:div>
    <w:div w:id="992874103">
      <w:bodyDiv w:val="1"/>
      <w:marLeft w:val="0"/>
      <w:marRight w:val="0"/>
      <w:marTop w:val="0"/>
      <w:marBottom w:val="0"/>
      <w:divBdr>
        <w:top w:val="none" w:sz="0" w:space="0" w:color="auto"/>
        <w:left w:val="none" w:sz="0" w:space="0" w:color="auto"/>
        <w:bottom w:val="none" w:sz="0" w:space="0" w:color="auto"/>
        <w:right w:val="none" w:sz="0" w:space="0" w:color="auto"/>
      </w:divBdr>
    </w:div>
    <w:div w:id="994339718">
      <w:bodyDiv w:val="1"/>
      <w:marLeft w:val="0"/>
      <w:marRight w:val="0"/>
      <w:marTop w:val="0"/>
      <w:marBottom w:val="0"/>
      <w:divBdr>
        <w:top w:val="none" w:sz="0" w:space="0" w:color="auto"/>
        <w:left w:val="none" w:sz="0" w:space="0" w:color="auto"/>
        <w:bottom w:val="none" w:sz="0" w:space="0" w:color="auto"/>
        <w:right w:val="none" w:sz="0" w:space="0" w:color="auto"/>
      </w:divBdr>
    </w:div>
    <w:div w:id="995647044">
      <w:bodyDiv w:val="1"/>
      <w:marLeft w:val="0"/>
      <w:marRight w:val="0"/>
      <w:marTop w:val="0"/>
      <w:marBottom w:val="0"/>
      <w:divBdr>
        <w:top w:val="none" w:sz="0" w:space="0" w:color="auto"/>
        <w:left w:val="none" w:sz="0" w:space="0" w:color="auto"/>
        <w:bottom w:val="none" w:sz="0" w:space="0" w:color="auto"/>
        <w:right w:val="none" w:sz="0" w:space="0" w:color="auto"/>
      </w:divBdr>
    </w:div>
    <w:div w:id="995692651">
      <w:bodyDiv w:val="1"/>
      <w:marLeft w:val="0"/>
      <w:marRight w:val="0"/>
      <w:marTop w:val="0"/>
      <w:marBottom w:val="0"/>
      <w:divBdr>
        <w:top w:val="none" w:sz="0" w:space="0" w:color="auto"/>
        <w:left w:val="none" w:sz="0" w:space="0" w:color="auto"/>
        <w:bottom w:val="none" w:sz="0" w:space="0" w:color="auto"/>
        <w:right w:val="none" w:sz="0" w:space="0" w:color="auto"/>
      </w:divBdr>
    </w:div>
    <w:div w:id="996491854">
      <w:bodyDiv w:val="1"/>
      <w:marLeft w:val="0"/>
      <w:marRight w:val="0"/>
      <w:marTop w:val="0"/>
      <w:marBottom w:val="0"/>
      <w:divBdr>
        <w:top w:val="none" w:sz="0" w:space="0" w:color="auto"/>
        <w:left w:val="none" w:sz="0" w:space="0" w:color="auto"/>
        <w:bottom w:val="none" w:sz="0" w:space="0" w:color="auto"/>
        <w:right w:val="none" w:sz="0" w:space="0" w:color="auto"/>
      </w:divBdr>
    </w:div>
    <w:div w:id="996959780">
      <w:bodyDiv w:val="1"/>
      <w:marLeft w:val="0"/>
      <w:marRight w:val="0"/>
      <w:marTop w:val="0"/>
      <w:marBottom w:val="0"/>
      <w:divBdr>
        <w:top w:val="none" w:sz="0" w:space="0" w:color="auto"/>
        <w:left w:val="none" w:sz="0" w:space="0" w:color="auto"/>
        <w:bottom w:val="none" w:sz="0" w:space="0" w:color="auto"/>
        <w:right w:val="none" w:sz="0" w:space="0" w:color="auto"/>
      </w:divBdr>
    </w:div>
    <w:div w:id="999424980">
      <w:bodyDiv w:val="1"/>
      <w:marLeft w:val="0"/>
      <w:marRight w:val="0"/>
      <w:marTop w:val="0"/>
      <w:marBottom w:val="0"/>
      <w:divBdr>
        <w:top w:val="none" w:sz="0" w:space="0" w:color="auto"/>
        <w:left w:val="none" w:sz="0" w:space="0" w:color="auto"/>
        <w:bottom w:val="none" w:sz="0" w:space="0" w:color="auto"/>
        <w:right w:val="none" w:sz="0" w:space="0" w:color="auto"/>
      </w:divBdr>
    </w:div>
    <w:div w:id="999890495">
      <w:bodyDiv w:val="1"/>
      <w:marLeft w:val="0"/>
      <w:marRight w:val="0"/>
      <w:marTop w:val="0"/>
      <w:marBottom w:val="0"/>
      <w:divBdr>
        <w:top w:val="none" w:sz="0" w:space="0" w:color="auto"/>
        <w:left w:val="none" w:sz="0" w:space="0" w:color="auto"/>
        <w:bottom w:val="none" w:sz="0" w:space="0" w:color="auto"/>
        <w:right w:val="none" w:sz="0" w:space="0" w:color="auto"/>
      </w:divBdr>
    </w:div>
    <w:div w:id="1000423646">
      <w:bodyDiv w:val="1"/>
      <w:marLeft w:val="0"/>
      <w:marRight w:val="0"/>
      <w:marTop w:val="0"/>
      <w:marBottom w:val="0"/>
      <w:divBdr>
        <w:top w:val="none" w:sz="0" w:space="0" w:color="auto"/>
        <w:left w:val="none" w:sz="0" w:space="0" w:color="auto"/>
        <w:bottom w:val="none" w:sz="0" w:space="0" w:color="auto"/>
        <w:right w:val="none" w:sz="0" w:space="0" w:color="auto"/>
      </w:divBdr>
    </w:div>
    <w:div w:id="1002198257">
      <w:bodyDiv w:val="1"/>
      <w:marLeft w:val="0"/>
      <w:marRight w:val="0"/>
      <w:marTop w:val="0"/>
      <w:marBottom w:val="0"/>
      <w:divBdr>
        <w:top w:val="none" w:sz="0" w:space="0" w:color="auto"/>
        <w:left w:val="none" w:sz="0" w:space="0" w:color="auto"/>
        <w:bottom w:val="none" w:sz="0" w:space="0" w:color="auto"/>
        <w:right w:val="none" w:sz="0" w:space="0" w:color="auto"/>
      </w:divBdr>
    </w:div>
    <w:div w:id="1004552383">
      <w:bodyDiv w:val="1"/>
      <w:marLeft w:val="0"/>
      <w:marRight w:val="0"/>
      <w:marTop w:val="0"/>
      <w:marBottom w:val="0"/>
      <w:divBdr>
        <w:top w:val="none" w:sz="0" w:space="0" w:color="auto"/>
        <w:left w:val="none" w:sz="0" w:space="0" w:color="auto"/>
        <w:bottom w:val="none" w:sz="0" w:space="0" w:color="auto"/>
        <w:right w:val="none" w:sz="0" w:space="0" w:color="auto"/>
      </w:divBdr>
    </w:div>
    <w:div w:id="1005716193">
      <w:bodyDiv w:val="1"/>
      <w:marLeft w:val="0"/>
      <w:marRight w:val="0"/>
      <w:marTop w:val="0"/>
      <w:marBottom w:val="0"/>
      <w:divBdr>
        <w:top w:val="none" w:sz="0" w:space="0" w:color="auto"/>
        <w:left w:val="none" w:sz="0" w:space="0" w:color="auto"/>
        <w:bottom w:val="none" w:sz="0" w:space="0" w:color="auto"/>
        <w:right w:val="none" w:sz="0" w:space="0" w:color="auto"/>
      </w:divBdr>
    </w:div>
    <w:div w:id="1008941868">
      <w:bodyDiv w:val="1"/>
      <w:marLeft w:val="0"/>
      <w:marRight w:val="0"/>
      <w:marTop w:val="0"/>
      <w:marBottom w:val="0"/>
      <w:divBdr>
        <w:top w:val="none" w:sz="0" w:space="0" w:color="auto"/>
        <w:left w:val="none" w:sz="0" w:space="0" w:color="auto"/>
        <w:bottom w:val="none" w:sz="0" w:space="0" w:color="auto"/>
        <w:right w:val="none" w:sz="0" w:space="0" w:color="auto"/>
      </w:divBdr>
    </w:div>
    <w:div w:id="1009480244">
      <w:bodyDiv w:val="1"/>
      <w:marLeft w:val="0"/>
      <w:marRight w:val="0"/>
      <w:marTop w:val="0"/>
      <w:marBottom w:val="0"/>
      <w:divBdr>
        <w:top w:val="none" w:sz="0" w:space="0" w:color="auto"/>
        <w:left w:val="none" w:sz="0" w:space="0" w:color="auto"/>
        <w:bottom w:val="none" w:sz="0" w:space="0" w:color="auto"/>
        <w:right w:val="none" w:sz="0" w:space="0" w:color="auto"/>
      </w:divBdr>
    </w:div>
    <w:div w:id="1010178227">
      <w:bodyDiv w:val="1"/>
      <w:marLeft w:val="0"/>
      <w:marRight w:val="0"/>
      <w:marTop w:val="0"/>
      <w:marBottom w:val="0"/>
      <w:divBdr>
        <w:top w:val="none" w:sz="0" w:space="0" w:color="auto"/>
        <w:left w:val="none" w:sz="0" w:space="0" w:color="auto"/>
        <w:bottom w:val="none" w:sz="0" w:space="0" w:color="auto"/>
        <w:right w:val="none" w:sz="0" w:space="0" w:color="auto"/>
      </w:divBdr>
    </w:div>
    <w:div w:id="1013411209">
      <w:bodyDiv w:val="1"/>
      <w:marLeft w:val="0"/>
      <w:marRight w:val="0"/>
      <w:marTop w:val="0"/>
      <w:marBottom w:val="0"/>
      <w:divBdr>
        <w:top w:val="none" w:sz="0" w:space="0" w:color="auto"/>
        <w:left w:val="none" w:sz="0" w:space="0" w:color="auto"/>
        <w:bottom w:val="none" w:sz="0" w:space="0" w:color="auto"/>
        <w:right w:val="none" w:sz="0" w:space="0" w:color="auto"/>
      </w:divBdr>
    </w:div>
    <w:div w:id="1014459063">
      <w:bodyDiv w:val="1"/>
      <w:marLeft w:val="0"/>
      <w:marRight w:val="0"/>
      <w:marTop w:val="0"/>
      <w:marBottom w:val="0"/>
      <w:divBdr>
        <w:top w:val="none" w:sz="0" w:space="0" w:color="auto"/>
        <w:left w:val="none" w:sz="0" w:space="0" w:color="auto"/>
        <w:bottom w:val="none" w:sz="0" w:space="0" w:color="auto"/>
        <w:right w:val="none" w:sz="0" w:space="0" w:color="auto"/>
      </w:divBdr>
    </w:div>
    <w:div w:id="1018387334">
      <w:bodyDiv w:val="1"/>
      <w:marLeft w:val="0"/>
      <w:marRight w:val="0"/>
      <w:marTop w:val="0"/>
      <w:marBottom w:val="0"/>
      <w:divBdr>
        <w:top w:val="none" w:sz="0" w:space="0" w:color="auto"/>
        <w:left w:val="none" w:sz="0" w:space="0" w:color="auto"/>
        <w:bottom w:val="none" w:sz="0" w:space="0" w:color="auto"/>
        <w:right w:val="none" w:sz="0" w:space="0" w:color="auto"/>
      </w:divBdr>
    </w:div>
    <w:div w:id="1020006613">
      <w:bodyDiv w:val="1"/>
      <w:marLeft w:val="0"/>
      <w:marRight w:val="0"/>
      <w:marTop w:val="0"/>
      <w:marBottom w:val="0"/>
      <w:divBdr>
        <w:top w:val="none" w:sz="0" w:space="0" w:color="auto"/>
        <w:left w:val="none" w:sz="0" w:space="0" w:color="auto"/>
        <w:bottom w:val="none" w:sz="0" w:space="0" w:color="auto"/>
        <w:right w:val="none" w:sz="0" w:space="0" w:color="auto"/>
      </w:divBdr>
    </w:div>
    <w:div w:id="1022707376">
      <w:bodyDiv w:val="1"/>
      <w:marLeft w:val="0"/>
      <w:marRight w:val="0"/>
      <w:marTop w:val="0"/>
      <w:marBottom w:val="0"/>
      <w:divBdr>
        <w:top w:val="none" w:sz="0" w:space="0" w:color="auto"/>
        <w:left w:val="none" w:sz="0" w:space="0" w:color="auto"/>
        <w:bottom w:val="none" w:sz="0" w:space="0" w:color="auto"/>
        <w:right w:val="none" w:sz="0" w:space="0" w:color="auto"/>
      </w:divBdr>
    </w:div>
    <w:div w:id="1027219175">
      <w:bodyDiv w:val="1"/>
      <w:marLeft w:val="0"/>
      <w:marRight w:val="0"/>
      <w:marTop w:val="0"/>
      <w:marBottom w:val="0"/>
      <w:divBdr>
        <w:top w:val="none" w:sz="0" w:space="0" w:color="auto"/>
        <w:left w:val="none" w:sz="0" w:space="0" w:color="auto"/>
        <w:bottom w:val="none" w:sz="0" w:space="0" w:color="auto"/>
        <w:right w:val="none" w:sz="0" w:space="0" w:color="auto"/>
      </w:divBdr>
    </w:div>
    <w:div w:id="1028025231">
      <w:bodyDiv w:val="1"/>
      <w:marLeft w:val="0"/>
      <w:marRight w:val="0"/>
      <w:marTop w:val="0"/>
      <w:marBottom w:val="0"/>
      <w:divBdr>
        <w:top w:val="none" w:sz="0" w:space="0" w:color="auto"/>
        <w:left w:val="none" w:sz="0" w:space="0" w:color="auto"/>
        <w:bottom w:val="none" w:sz="0" w:space="0" w:color="auto"/>
        <w:right w:val="none" w:sz="0" w:space="0" w:color="auto"/>
      </w:divBdr>
    </w:div>
    <w:div w:id="1028680391">
      <w:bodyDiv w:val="1"/>
      <w:marLeft w:val="0"/>
      <w:marRight w:val="0"/>
      <w:marTop w:val="0"/>
      <w:marBottom w:val="0"/>
      <w:divBdr>
        <w:top w:val="none" w:sz="0" w:space="0" w:color="auto"/>
        <w:left w:val="none" w:sz="0" w:space="0" w:color="auto"/>
        <w:bottom w:val="none" w:sz="0" w:space="0" w:color="auto"/>
        <w:right w:val="none" w:sz="0" w:space="0" w:color="auto"/>
      </w:divBdr>
    </w:div>
    <w:div w:id="1030378270">
      <w:bodyDiv w:val="1"/>
      <w:marLeft w:val="0"/>
      <w:marRight w:val="0"/>
      <w:marTop w:val="0"/>
      <w:marBottom w:val="0"/>
      <w:divBdr>
        <w:top w:val="none" w:sz="0" w:space="0" w:color="auto"/>
        <w:left w:val="none" w:sz="0" w:space="0" w:color="auto"/>
        <w:bottom w:val="none" w:sz="0" w:space="0" w:color="auto"/>
        <w:right w:val="none" w:sz="0" w:space="0" w:color="auto"/>
      </w:divBdr>
    </w:div>
    <w:div w:id="1032996154">
      <w:bodyDiv w:val="1"/>
      <w:marLeft w:val="0"/>
      <w:marRight w:val="0"/>
      <w:marTop w:val="0"/>
      <w:marBottom w:val="0"/>
      <w:divBdr>
        <w:top w:val="none" w:sz="0" w:space="0" w:color="auto"/>
        <w:left w:val="none" w:sz="0" w:space="0" w:color="auto"/>
        <w:bottom w:val="none" w:sz="0" w:space="0" w:color="auto"/>
        <w:right w:val="none" w:sz="0" w:space="0" w:color="auto"/>
      </w:divBdr>
    </w:div>
    <w:div w:id="1035279485">
      <w:bodyDiv w:val="1"/>
      <w:marLeft w:val="0"/>
      <w:marRight w:val="0"/>
      <w:marTop w:val="0"/>
      <w:marBottom w:val="0"/>
      <w:divBdr>
        <w:top w:val="none" w:sz="0" w:space="0" w:color="auto"/>
        <w:left w:val="none" w:sz="0" w:space="0" w:color="auto"/>
        <w:bottom w:val="none" w:sz="0" w:space="0" w:color="auto"/>
        <w:right w:val="none" w:sz="0" w:space="0" w:color="auto"/>
      </w:divBdr>
    </w:div>
    <w:div w:id="1035810876">
      <w:bodyDiv w:val="1"/>
      <w:marLeft w:val="0"/>
      <w:marRight w:val="0"/>
      <w:marTop w:val="0"/>
      <w:marBottom w:val="0"/>
      <w:divBdr>
        <w:top w:val="none" w:sz="0" w:space="0" w:color="auto"/>
        <w:left w:val="none" w:sz="0" w:space="0" w:color="auto"/>
        <w:bottom w:val="none" w:sz="0" w:space="0" w:color="auto"/>
        <w:right w:val="none" w:sz="0" w:space="0" w:color="auto"/>
      </w:divBdr>
    </w:div>
    <w:div w:id="1036740180">
      <w:bodyDiv w:val="1"/>
      <w:marLeft w:val="0"/>
      <w:marRight w:val="0"/>
      <w:marTop w:val="0"/>
      <w:marBottom w:val="0"/>
      <w:divBdr>
        <w:top w:val="none" w:sz="0" w:space="0" w:color="auto"/>
        <w:left w:val="none" w:sz="0" w:space="0" w:color="auto"/>
        <w:bottom w:val="none" w:sz="0" w:space="0" w:color="auto"/>
        <w:right w:val="none" w:sz="0" w:space="0" w:color="auto"/>
      </w:divBdr>
    </w:div>
    <w:div w:id="1037005022">
      <w:bodyDiv w:val="1"/>
      <w:marLeft w:val="0"/>
      <w:marRight w:val="0"/>
      <w:marTop w:val="0"/>
      <w:marBottom w:val="0"/>
      <w:divBdr>
        <w:top w:val="none" w:sz="0" w:space="0" w:color="auto"/>
        <w:left w:val="none" w:sz="0" w:space="0" w:color="auto"/>
        <w:bottom w:val="none" w:sz="0" w:space="0" w:color="auto"/>
        <w:right w:val="none" w:sz="0" w:space="0" w:color="auto"/>
      </w:divBdr>
    </w:div>
    <w:div w:id="1037196798">
      <w:bodyDiv w:val="1"/>
      <w:marLeft w:val="0"/>
      <w:marRight w:val="0"/>
      <w:marTop w:val="0"/>
      <w:marBottom w:val="0"/>
      <w:divBdr>
        <w:top w:val="none" w:sz="0" w:space="0" w:color="auto"/>
        <w:left w:val="none" w:sz="0" w:space="0" w:color="auto"/>
        <w:bottom w:val="none" w:sz="0" w:space="0" w:color="auto"/>
        <w:right w:val="none" w:sz="0" w:space="0" w:color="auto"/>
      </w:divBdr>
    </w:div>
    <w:div w:id="1038239638">
      <w:bodyDiv w:val="1"/>
      <w:marLeft w:val="0"/>
      <w:marRight w:val="0"/>
      <w:marTop w:val="0"/>
      <w:marBottom w:val="0"/>
      <w:divBdr>
        <w:top w:val="none" w:sz="0" w:space="0" w:color="auto"/>
        <w:left w:val="none" w:sz="0" w:space="0" w:color="auto"/>
        <w:bottom w:val="none" w:sz="0" w:space="0" w:color="auto"/>
        <w:right w:val="none" w:sz="0" w:space="0" w:color="auto"/>
      </w:divBdr>
    </w:div>
    <w:div w:id="1038746853">
      <w:bodyDiv w:val="1"/>
      <w:marLeft w:val="0"/>
      <w:marRight w:val="0"/>
      <w:marTop w:val="0"/>
      <w:marBottom w:val="0"/>
      <w:divBdr>
        <w:top w:val="none" w:sz="0" w:space="0" w:color="auto"/>
        <w:left w:val="none" w:sz="0" w:space="0" w:color="auto"/>
        <w:bottom w:val="none" w:sz="0" w:space="0" w:color="auto"/>
        <w:right w:val="none" w:sz="0" w:space="0" w:color="auto"/>
      </w:divBdr>
    </w:div>
    <w:div w:id="1038892005">
      <w:bodyDiv w:val="1"/>
      <w:marLeft w:val="0"/>
      <w:marRight w:val="0"/>
      <w:marTop w:val="0"/>
      <w:marBottom w:val="0"/>
      <w:divBdr>
        <w:top w:val="none" w:sz="0" w:space="0" w:color="auto"/>
        <w:left w:val="none" w:sz="0" w:space="0" w:color="auto"/>
        <w:bottom w:val="none" w:sz="0" w:space="0" w:color="auto"/>
        <w:right w:val="none" w:sz="0" w:space="0" w:color="auto"/>
      </w:divBdr>
    </w:div>
    <w:div w:id="1040011595">
      <w:bodyDiv w:val="1"/>
      <w:marLeft w:val="0"/>
      <w:marRight w:val="0"/>
      <w:marTop w:val="0"/>
      <w:marBottom w:val="0"/>
      <w:divBdr>
        <w:top w:val="none" w:sz="0" w:space="0" w:color="auto"/>
        <w:left w:val="none" w:sz="0" w:space="0" w:color="auto"/>
        <w:bottom w:val="none" w:sz="0" w:space="0" w:color="auto"/>
        <w:right w:val="none" w:sz="0" w:space="0" w:color="auto"/>
      </w:divBdr>
    </w:div>
    <w:div w:id="1040739789">
      <w:bodyDiv w:val="1"/>
      <w:marLeft w:val="0"/>
      <w:marRight w:val="0"/>
      <w:marTop w:val="0"/>
      <w:marBottom w:val="0"/>
      <w:divBdr>
        <w:top w:val="none" w:sz="0" w:space="0" w:color="auto"/>
        <w:left w:val="none" w:sz="0" w:space="0" w:color="auto"/>
        <w:bottom w:val="none" w:sz="0" w:space="0" w:color="auto"/>
        <w:right w:val="none" w:sz="0" w:space="0" w:color="auto"/>
      </w:divBdr>
    </w:div>
    <w:div w:id="1040981010">
      <w:bodyDiv w:val="1"/>
      <w:marLeft w:val="0"/>
      <w:marRight w:val="0"/>
      <w:marTop w:val="0"/>
      <w:marBottom w:val="0"/>
      <w:divBdr>
        <w:top w:val="none" w:sz="0" w:space="0" w:color="auto"/>
        <w:left w:val="none" w:sz="0" w:space="0" w:color="auto"/>
        <w:bottom w:val="none" w:sz="0" w:space="0" w:color="auto"/>
        <w:right w:val="none" w:sz="0" w:space="0" w:color="auto"/>
      </w:divBdr>
    </w:div>
    <w:div w:id="1041245734">
      <w:bodyDiv w:val="1"/>
      <w:marLeft w:val="0"/>
      <w:marRight w:val="0"/>
      <w:marTop w:val="0"/>
      <w:marBottom w:val="0"/>
      <w:divBdr>
        <w:top w:val="none" w:sz="0" w:space="0" w:color="auto"/>
        <w:left w:val="none" w:sz="0" w:space="0" w:color="auto"/>
        <w:bottom w:val="none" w:sz="0" w:space="0" w:color="auto"/>
        <w:right w:val="none" w:sz="0" w:space="0" w:color="auto"/>
      </w:divBdr>
    </w:div>
    <w:div w:id="1041630152">
      <w:bodyDiv w:val="1"/>
      <w:marLeft w:val="0"/>
      <w:marRight w:val="0"/>
      <w:marTop w:val="0"/>
      <w:marBottom w:val="0"/>
      <w:divBdr>
        <w:top w:val="none" w:sz="0" w:space="0" w:color="auto"/>
        <w:left w:val="none" w:sz="0" w:space="0" w:color="auto"/>
        <w:bottom w:val="none" w:sz="0" w:space="0" w:color="auto"/>
        <w:right w:val="none" w:sz="0" w:space="0" w:color="auto"/>
      </w:divBdr>
    </w:div>
    <w:div w:id="1041858526">
      <w:bodyDiv w:val="1"/>
      <w:marLeft w:val="0"/>
      <w:marRight w:val="0"/>
      <w:marTop w:val="0"/>
      <w:marBottom w:val="0"/>
      <w:divBdr>
        <w:top w:val="none" w:sz="0" w:space="0" w:color="auto"/>
        <w:left w:val="none" w:sz="0" w:space="0" w:color="auto"/>
        <w:bottom w:val="none" w:sz="0" w:space="0" w:color="auto"/>
        <w:right w:val="none" w:sz="0" w:space="0" w:color="auto"/>
      </w:divBdr>
    </w:div>
    <w:div w:id="1043823984">
      <w:bodyDiv w:val="1"/>
      <w:marLeft w:val="0"/>
      <w:marRight w:val="0"/>
      <w:marTop w:val="0"/>
      <w:marBottom w:val="0"/>
      <w:divBdr>
        <w:top w:val="none" w:sz="0" w:space="0" w:color="auto"/>
        <w:left w:val="none" w:sz="0" w:space="0" w:color="auto"/>
        <w:bottom w:val="none" w:sz="0" w:space="0" w:color="auto"/>
        <w:right w:val="none" w:sz="0" w:space="0" w:color="auto"/>
      </w:divBdr>
    </w:div>
    <w:div w:id="1044134860">
      <w:bodyDiv w:val="1"/>
      <w:marLeft w:val="0"/>
      <w:marRight w:val="0"/>
      <w:marTop w:val="0"/>
      <w:marBottom w:val="0"/>
      <w:divBdr>
        <w:top w:val="none" w:sz="0" w:space="0" w:color="auto"/>
        <w:left w:val="none" w:sz="0" w:space="0" w:color="auto"/>
        <w:bottom w:val="none" w:sz="0" w:space="0" w:color="auto"/>
        <w:right w:val="none" w:sz="0" w:space="0" w:color="auto"/>
      </w:divBdr>
    </w:div>
    <w:div w:id="1046027841">
      <w:bodyDiv w:val="1"/>
      <w:marLeft w:val="0"/>
      <w:marRight w:val="0"/>
      <w:marTop w:val="0"/>
      <w:marBottom w:val="0"/>
      <w:divBdr>
        <w:top w:val="none" w:sz="0" w:space="0" w:color="auto"/>
        <w:left w:val="none" w:sz="0" w:space="0" w:color="auto"/>
        <w:bottom w:val="none" w:sz="0" w:space="0" w:color="auto"/>
        <w:right w:val="none" w:sz="0" w:space="0" w:color="auto"/>
      </w:divBdr>
    </w:div>
    <w:div w:id="1047531551">
      <w:bodyDiv w:val="1"/>
      <w:marLeft w:val="0"/>
      <w:marRight w:val="0"/>
      <w:marTop w:val="0"/>
      <w:marBottom w:val="0"/>
      <w:divBdr>
        <w:top w:val="none" w:sz="0" w:space="0" w:color="auto"/>
        <w:left w:val="none" w:sz="0" w:space="0" w:color="auto"/>
        <w:bottom w:val="none" w:sz="0" w:space="0" w:color="auto"/>
        <w:right w:val="none" w:sz="0" w:space="0" w:color="auto"/>
      </w:divBdr>
    </w:div>
    <w:div w:id="1048141223">
      <w:bodyDiv w:val="1"/>
      <w:marLeft w:val="0"/>
      <w:marRight w:val="0"/>
      <w:marTop w:val="0"/>
      <w:marBottom w:val="0"/>
      <w:divBdr>
        <w:top w:val="none" w:sz="0" w:space="0" w:color="auto"/>
        <w:left w:val="none" w:sz="0" w:space="0" w:color="auto"/>
        <w:bottom w:val="none" w:sz="0" w:space="0" w:color="auto"/>
        <w:right w:val="none" w:sz="0" w:space="0" w:color="auto"/>
      </w:divBdr>
    </w:div>
    <w:div w:id="1050614453">
      <w:bodyDiv w:val="1"/>
      <w:marLeft w:val="0"/>
      <w:marRight w:val="0"/>
      <w:marTop w:val="0"/>
      <w:marBottom w:val="0"/>
      <w:divBdr>
        <w:top w:val="none" w:sz="0" w:space="0" w:color="auto"/>
        <w:left w:val="none" w:sz="0" w:space="0" w:color="auto"/>
        <w:bottom w:val="none" w:sz="0" w:space="0" w:color="auto"/>
        <w:right w:val="none" w:sz="0" w:space="0" w:color="auto"/>
      </w:divBdr>
    </w:div>
    <w:div w:id="1050805535">
      <w:bodyDiv w:val="1"/>
      <w:marLeft w:val="0"/>
      <w:marRight w:val="0"/>
      <w:marTop w:val="0"/>
      <w:marBottom w:val="0"/>
      <w:divBdr>
        <w:top w:val="none" w:sz="0" w:space="0" w:color="auto"/>
        <w:left w:val="none" w:sz="0" w:space="0" w:color="auto"/>
        <w:bottom w:val="none" w:sz="0" w:space="0" w:color="auto"/>
        <w:right w:val="none" w:sz="0" w:space="0" w:color="auto"/>
      </w:divBdr>
    </w:div>
    <w:div w:id="1051150189">
      <w:bodyDiv w:val="1"/>
      <w:marLeft w:val="0"/>
      <w:marRight w:val="0"/>
      <w:marTop w:val="0"/>
      <w:marBottom w:val="0"/>
      <w:divBdr>
        <w:top w:val="none" w:sz="0" w:space="0" w:color="auto"/>
        <w:left w:val="none" w:sz="0" w:space="0" w:color="auto"/>
        <w:bottom w:val="none" w:sz="0" w:space="0" w:color="auto"/>
        <w:right w:val="none" w:sz="0" w:space="0" w:color="auto"/>
      </w:divBdr>
    </w:div>
    <w:div w:id="1051995849">
      <w:bodyDiv w:val="1"/>
      <w:marLeft w:val="0"/>
      <w:marRight w:val="0"/>
      <w:marTop w:val="0"/>
      <w:marBottom w:val="0"/>
      <w:divBdr>
        <w:top w:val="none" w:sz="0" w:space="0" w:color="auto"/>
        <w:left w:val="none" w:sz="0" w:space="0" w:color="auto"/>
        <w:bottom w:val="none" w:sz="0" w:space="0" w:color="auto"/>
        <w:right w:val="none" w:sz="0" w:space="0" w:color="auto"/>
      </w:divBdr>
    </w:div>
    <w:div w:id="1052852493">
      <w:bodyDiv w:val="1"/>
      <w:marLeft w:val="0"/>
      <w:marRight w:val="0"/>
      <w:marTop w:val="0"/>
      <w:marBottom w:val="0"/>
      <w:divBdr>
        <w:top w:val="none" w:sz="0" w:space="0" w:color="auto"/>
        <w:left w:val="none" w:sz="0" w:space="0" w:color="auto"/>
        <w:bottom w:val="none" w:sz="0" w:space="0" w:color="auto"/>
        <w:right w:val="none" w:sz="0" w:space="0" w:color="auto"/>
      </w:divBdr>
    </w:div>
    <w:div w:id="1052921721">
      <w:bodyDiv w:val="1"/>
      <w:marLeft w:val="0"/>
      <w:marRight w:val="0"/>
      <w:marTop w:val="0"/>
      <w:marBottom w:val="0"/>
      <w:divBdr>
        <w:top w:val="none" w:sz="0" w:space="0" w:color="auto"/>
        <w:left w:val="none" w:sz="0" w:space="0" w:color="auto"/>
        <w:bottom w:val="none" w:sz="0" w:space="0" w:color="auto"/>
        <w:right w:val="none" w:sz="0" w:space="0" w:color="auto"/>
      </w:divBdr>
    </w:div>
    <w:div w:id="1055085728">
      <w:bodyDiv w:val="1"/>
      <w:marLeft w:val="0"/>
      <w:marRight w:val="0"/>
      <w:marTop w:val="0"/>
      <w:marBottom w:val="0"/>
      <w:divBdr>
        <w:top w:val="none" w:sz="0" w:space="0" w:color="auto"/>
        <w:left w:val="none" w:sz="0" w:space="0" w:color="auto"/>
        <w:bottom w:val="none" w:sz="0" w:space="0" w:color="auto"/>
        <w:right w:val="none" w:sz="0" w:space="0" w:color="auto"/>
      </w:divBdr>
    </w:div>
    <w:div w:id="1057052612">
      <w:bodyDiv w:val="1"/>
      <w:marLeft w:val="0"/>
      <w:marRight w:val="0"/>
      <w:marTop w:val="0"/>
      <w:marBottom w:val="0"/>
      <w:divBdr>
        <w:top w:val="none" w:sz="0" w:space="0" w:color="auto"/>
        <w:left w:val="none" w:sz="0" w:space="0" w:color="auto"/>
        <w:bottom w:val="none" w:sz="0" w:space="0" w:color="auto"/>
        <w:right w:val="none" w:sz="0" w:space="0" w:color="auto"/>
      </w:divBdr>
    </w:div>
    <w:div w:id="1057167305">
      <w:bodyDiv w:val="1"/>
      <w:marLeft w:val="0"/>
      <w:marRight w:val="0"/>
      <w:marTop w:val="0"/>
      <w:marBottom w:val="0"/>
      <w:divBdr>
        <w:top w:val="none" w:sz="0" w:space="0" w:color="auto"/>
        <w:left w:val="none" w:sz="0" w:space="0" w:color="auto"/>
        <w:bottom w:val="none" w:sz="0" w:space="0" w:color="auto"/>
        <w:right w:val="none" w:sz="0" w:space="0" w:color="auto"/>
      </w:divBdr>
    </w:div>
    <w:div w:id="1058746358">
      <w:bodyDiv w:val="1"/>
      <w:marLeft w:val="0"/>
      <w:marRight w:val="0"/>
      <w:marTop w:val="0"/>
      <w:marBottom w:val="0"/>
      <w:divBdr>
        <w:top w:val="none" w:sz="0" w:space="0" w:color="auto"/>
        <w:left w:val="none" w:sz="0" w:space="0" w:color="auto"/>
        <w:bottom w:val="none" w:sz="0" w:space="0" w:color="auto"/>
        <w:right w:val="none" w:sz="0" w:space="0" w:color="auto"/>
      </w:divBdr>
    </w:div>
    <w:div w:id="1060438652">
      <w:bodyDiv w:val="1"/>
      <w:marLeft w:val="0"/>
      <w:marRight w:val="0"/>
      <w:marTop w:val="0"/>
      <w:marBottom w:val="0"/>
      <w:divBdr>
        <w:top w:val="none" w:sz="0" w:space="0" w:color="auto"/>
        <w:left w:val="none" w:sz="0" w:space="0" w:color="auto"/>
        <w:bottom w:val="none" w:sz="0" w:space="0" w:color="auto"/>
        <w:right w:val="none" w:sz="0" w:space="0" w:color="auto"/>
      </w:divBdr>
    </w:div>
    <w:div w:id="1063716531">
      <w:bodyDiv w:val="1"/>
      <w:marLeft w:val="0"/>
      <w:marRight w:val="0"/>
      <w:marTop w:val="0"/>
      <w:marBottom w:val="0"/>
      <w:divBdr>
        <w:top w:val="none" w:sz="0" w:space="0" w:color="auto"/>
        <w:left w:val="none" w:sz="0" w:space="0" w:color="auto"/>
        <w:bottom w:val="none" w:sz="0" w:space="0" w:color="auto"/>
        <w:right w:val="none" w:sz="0" w:space="0" w:color="auto"/>
      </w:divBdr>
    </w:div>
    <w:div w:id="1063723233">
      <w:bodyDiv w:val="1"/>
      <w:marLeft w:val="0"/>
      <w:marRight w:val="0"/>
      <w:marTop w:val="0"/>
      <w:marBottom w:val="0"/>
      <w:divBdr>
        <w:top w:val="none" w:sz="0" w:space="0" w:color="auto"/>
        <w:left w:val="none" w:sz="0" w:space="0" w:color="auto"/>
        <w:bottom w:val="none" w:sz="0" w:space="0" w:color="auto"/>
        <w:right w:val="none" w:sz="0" w:space="0" w:color="auto"/>
      </w:divBdr>
    </w:div>
    <w:div w:id="1064252804">
      <w:bodyDiv w:val="1"/>
      <w:marLeft w:val="0"/>
      <w:marRight w:val="0"/>
      <w:marTop w:val="0"/>
      <w:marBottom w:val="0"/>
      <w:divBdr>
        <w:top w:val="none" w:sz="0" w:space="0" w:color="auto"/>
        <w:left w:val="none" w:sz="0" w:space="0" w:color="auto"/>
        <w:bottom w:val="none" w:sz="0" w:space="0" w:color="auto"/>
        <w:right w:val="none" w:sz="0" w:space="0" w:color="auto"/>
      </w:divBdr>
    </w:div>
    <w:div w:id="1064374234">
      <w:bodyDiv w:val="1"/>
      <w:marLeft w:val="0"/>
      <w:marRight w:val="0"/>
      <w:marTop w:val="0"/>
      <w:marBottom w:val="0"/>
      <w:divBdr>
        <w:top w:val="none" w:sz="0" w:space="0" w:color="auto"/>
        <w:left w:val="none" w:sz="0" w:space="0" w:color="auto"/>
        <w:bottom w:val="none" w:sz="0" w:space="0" w:color="auto"/>
        <w:right w:val="none" w:sz="0" w:space="0" w:color="auto"/>
      </w:divBdr>
    </w:div>
    <w:div w:id="1064910064">
      <w:bodyDiv w:val="1"/>
      <w:marLeft w:val="0"/>
      <w:marRight w:val="0"/>
      <w:marTop w:val="0"/>
      <w:marBottom w:val="0"/>
      <w:divBdr>
        <w:top w:val="none" w:sz="0" w:space="0" w:color="auto"/>
        <w:left w:val="none" w:sz="0" w:space="0" w:color="auto"/>
        <w:bottom w:val="none" w:sz="0" w:space="0" w:color="auto"/>
        <w:right w:val="none" w:sz="0" w:space="0" w:color="auto"/>
      </w:divBdr>
    </w:div>
    <w:div w:id="1066221329">
      <w:bodyDiv w:val="1"/>
      <w:marLeft w:val="0"/>
      <w:marRight w:val="0"/>
      <w:marTop w:val="0"/>
      <w:marBottom w:val="0"/>
      <w:divBdr>
        <w:top w:val="none" w:sz="0" w:space="0" w:color="auto"/>
        <w:left w:val="none" w:sz="0" w:space="0" w:color="auto"/>
        <w:bottom w:val="none" w:sz="0" w:space="0" w:color="auto"/>
        <w:right w:val="none" w:sz="0" w:space="0" w:color="auto"/>
      </w:divBdr>
    </w:div>
    <w:div w:id="1068379531">
      <w:bodyDiv w:val="1"/>
      <w:marLeft w:val="0"/>
      <w:marRight w:val="0"/>
      <w:marTop w:val="0"/>
      <w:marBottom w:val="0"/>
      <w:divBdr>
        <w:top w:val="none" w:sz="0" w:space="0" w:color="auto"/>
        <w:left w:val="none" w:sz="0" w:space="0" w:color="auto"/>
        <w:bottom w:val="none" w:sz="0" w:space="0" w:color="auto"/>
        <w:right w:val="none" w:sz="0" w:space="0" w:color="auto"/>
      </w:divBdr>
    </w:div>
    <w:div w:id="1069380513">
      <w:bodyDiv w:val="1"/>
      <w:marLeft w:val="0"/>
      <w:marRight w:val="0"/>
      <w:marTop w:val="0"/>
      <w:marBottom w:val="0"/>
      <w:divBdr>
        <w:top w:val="none" w:sz="0" w:space="0" w:color="auto"/>
        <w:left w:val="none" w:sz="0" w:space="0" w:color="auto"/>
        <w:bottom w:val="none" w:sz="0" w:space="0" w:color="auto"/>
        <w:right w:val="none" w:sz="0" w:space="0" w:color="auto"/>
      </w:divBdr>
    </w:div>
    <w:div w:id="1069620007">
      <w:bodyDiv w:val="1"/>
      <w:marLeft w:val="0"/>
      <w:marRight w:val="0"/>
      <w:marTop w:val="0"/>
      <w:marBottom w:val="0"/>
      <w:divBdr>
        <w:top w:val="none" w:sz="0" w:space="0" w:color="auto"/>
        <w:left w:val="none" w:sz="0" w:space="0" w:color="auto"/>
        <w:bottom w:val="none" w:sz="0" w:space="0" w:color="auto"/>
        <w:right w:val="none" w:sz="0" w:space="0" w:color="auto"/>
      </w:divBdr>
    </w:div>
    <w:div w:id="1070737328">
      <w:bodyDiv w:val="1"/>
      <w:marLeft w:val="0"/>
      <w:marRight w:val="0"/>
      <w:marTop w:val="0"/>
      <w:marBottom w:val="0"/>
      <w:divBdr>
        <w:top w:val="none" w:sz="0" w:space="0" w:color="auto"/>
        <w:left w:val="none" w:sz="0" w:space="0" w:color="auto"/>
        <w:bottom w:val="none" w:sz="0" w:space="0" w:color="auto"/>
        <w:right w:val="none" w:sz="0" w:space="0" w:color="auto"/>
      </w:divBdr>
    </w:div>
    <w:div w:id="1071385797">
      <w:bodyDiv w:val="1"/>
      <w:marLeft w:val="0"/>
      <w:marRight w:val="0"/>
      <w:marTop w:val="0"/>
      <w:marBottom w:val="0"/>
      <w:divBdr>
        <w:top w:val="none" w:sz="0" w:space="0" w:color="auto"/>
        <w:left w:val="none" w:sz="0" w:space="0" w:color="auto"/>
        <w:bottom w:val="none" w:sz="0" w:space="0" w:color="auto"/>
        <w:right w:val="none" w:sz="0" w:space="0" w:color="auto"/>
      </w:divBdr>
    </w:div>
    <w:div w:id="1072192798">
      <w:bodyDiv w:val="1"/>
      <w:marLeft w:val="0"/>
      <w:marRight w:val="0"/>
      <w:marTop w:val="0"/>
      <w:marBottom w:val="0"/>
      <w:divBdr>
        <w:top w:val="none" w:sz="0" w:space="0" w:color="auto"/>
        <w:left w:val="none" w:sz="0" w:space="0" w:color="auto"/>
        <w:bottom w:val="none" w:sz="0" w:space="0" w:color="auto"/>
        <w:right w:val="none" w:sz="0" w:space="0" w:color="auto"/>
      </w:divBdr>
    </w:div>
    <w:div w:id="1074814455">
      <w:bodyDiv w:val="1"/>
      <w:marLeft w:val="0"/>
      <w:marRight w:val="0"/>
      <w:marTop w:val="0"/>
      <w:marBottom w:val="0"/>
      <w:divBdr>
        <w:top w:val="none" w:sz="0" w:space="0" w:color="auto"/>
        <w:left w:val="none" w:sz="0" w:space="0" w:color="auto"/>
        <w:bottom w:val="none" w:sz="0" w:space="0" w:color="auto"/>
        <w:right w:val="none" w:sz="0" w:space="0" w:color="auto"/>
      </w:divBdr>
    </w:div>
    <w:div w:id="1075207640">
      <w:bodyDiv w:val="1"/>
      <w:marLeft w:val="0"/>
      <w:marRight w:val="0"/>
      <w:marTop w:val="0"/>
      <w:marBottom w:val="0"/>
      <w:divBdr>
        <w:top w:val="none" w:sz="0" w:space="0" w:color="auto"/>
        <w:left w:val="none" w:sz="0" w:space="0" w:color="auto"/>
        <w:bottom w:val="none" w:sz="0" w:space="0" w:color="auto"/>
        <w:right w:val="none" w:sz="0" w:space="0" w:color="auto"/>
      </w:divBdr>
    </w:div>
    <w:div w:id="1075396667">
      <w:bodyDiv w:val="1"/>
      <w:marLeft w:val="0"/>
      <w:marRight w:val="0"/>
      <w:marTop w:val="0"/>
      <w:marBottom w:val="0"/>
      <w:divBdr>
        <w:top w:val="none" w:sz="0" w:space="0" w:color="auto"/>
        <w:left w:val="none" w:sz="0" w:space="0" w:color="auto"/>
        <w:bottom w:val="none" w:sz="0" w:space="0" w:color="auto"/>
        <w:right w:val="none" w:sz="0" w:space="0" w:color="auto"/>
      </w:divBdr>
    </w:div>
    <w:div w:id="1077166945">
      <w:bodyDiv w:val="1"/>
      <w:marLeft w:val="0"/>
      <w:marRight w:val="0"/>
      <w:marTop w:val="0"/>
      <w:marBottom w:val="0"/>
      <w:divBdr>
        <w:top w:val="none" w:sz="0" w:space="0" w:color="auto"/>
        <w:left w:val="none" w:sz="0" w:space="0" w:color="auto"/>
        <w:bottom w:val="none" w:sz="0" w:space="0" w:color="auto"/>
        <w:right w:val="none" w:sz="0" w:space="0" w:color="auto"/>
      </w:divBdr>
    </w:div>
    <w:div w:id="1077943029">
      <w:bodyDiv w:val="1"/>
      <w:marLeft w:val="0"/>
      <w:marRight w:val="0"/>
      <w:marTop w:val="0"/>
      <w:marBottom w:val="0"/>
      <w:divBdr>
        <w:top w:val="none" w:sz="0" w:space="0" w:color="auto"/>
        <w:left w:val="none" w:sz="0" w:space="0" w:color="auto"/>
        <w:bottom w:val="none" w:sz="0" w:space="0" w:color="auto"/>
        <w:right w:val="none" w:sz="0" w:space="0" w:color="auto"/>
      </w:divBdr>
    </w:div>
    <w:div w:id="1078284604">
      <w:bodyDiv w:val="1"/>
      <w:marLeft w:val="0"/>
      <w:marRight w:val="0"/>
      <w:marTop w:val="0"/>
      <w:marBottom w:val="0"/>
      <w:divBdr>
        <w:top w:val="none" w:sz="0" w:space="0" w:color="auto"/>
        <w:left w:val="none" w:sz="0" w:space="0" w:color="auto"/>
        <w:bottom w:val="none" w:sz="0" w:space="0" w:color="auto"/>
        <w:right w:val="none" w:sz="0" w:space="0" w:color="auto"/>
      </w:divBdr>
    </w:div>
    <w:div w:id="1079257474">
      <w:bodyDiv w:val="1"/>
      <w:marLeft w:val="0"/>
      <w:marRight w:val="0"/>
      <w:marTop w:val="0"/>
      <w:marBottom w:val="0"/>
      <w:divBdr>
        <w:top w:val="none" w:sz="0" w:space="0" w:color="auto"/>
        <w:left w:val="none" w:sz="0" w:space="0" w:color="auto"/>
        <w:bottom w:val="none" w:sz="0" w:space="0" w:color="auto"/>
        <w:right w:val="none" w:sz="0" w:space="0" w:color="auto"/>
      </w:divBdr>
      <w:divsChild>
        <w:div w:id="507057413">
          <w:marLeft w:val="0"/>
          <w:marRight w:val="225"/>
          <w:marTop w:val="0"/>
          <w:marBottom w:val="0"/>
          <w:divBdr>
            <w:top w:val="none" w:sz="0" w:space="0" w:color="auto"/>
            <w:left w:val="none" w:sz="0" w:space="0" w:color="auto"/>
            <w:bottom w:val="none" w:sz="0" w:space="0" w:color="auto"/>
            <w:right w:val="none" w:sz="0" w:space="0" w:color="auto"/>
          </w:divBdr>
          <w:divsChild>
            <w:div w:id="609238354">
              <w:marLeft w:val="375"/>
              <w:marRight w:val="0"/>
              <w:marTop w:val="0"/>
              <w:marBottom w:val="0"/>
              <w:divBdr>
                <w:top w:val="none" w:sz="0" w:space="0" w:color="auto"/>
                <w:left w:val="none" w:sz="0" w:space="0" w:color="auto"/>
                <w:bottom w:val="none" w:sz="0" w:space="0" w:color="auto"/>
                <w:right w:val="none" w:sz="0" w:space="0" w:color="auto"/>
              </w:divBdr>
            </w:div>
          </w:divsChild>
        </w:div>
      </w:divsChild>
    </w:div>
    <w:div w:id="1082526537">
      <w:bodyDiv w:val="1"/>
      <w:marLeft w:val="0"/>
      <w:marRight w:val="0"/>
      <w:marTop w:val="0"/>
      <w:marBottom w:val="0"/>
      <w:divBdr>
        <w:top w:val="none" w:sz="0" w:space="0" w:color="auto"/>
        <w:left w:val="none" w:sz="0" w:space="0" w:color="auto"/>
        <w:bottom w:val="none" w:sz="0" w:space="0" w:color="auto"/>
        <w:right w:val="none" w:sz="0" w:space="0" w:color="auto"/>
      </w:divBdr>
    </w:div>
    <w:div w:id="1083644180">
      <w:bodyDiv w:val="1"/>
      <w:marLeft w:val="0"/>
      <w:marRight w:val="0"/>
      <w:marTop w:val="0"/>
      <w:marBottom w:val="0"/>
      <w:divBdr>
        <w:top w:val="none" w:sz="0" w:space="0" w:color="auto"/>
        <w:left w:val="none" w:sz="0" w:space="0" w:color="auto"/>
        <w:bottom w:val="none" w:sz="0" w:space="0" w:color="auto"/>
        <w:right w:val="none" w:sz="0" w:space="0" w:color="auto"/>
      </w:divBdr>
    </w:div>
    <w:div w:id="1084182681">
      <w:bodyDiv w:val="1"/>
      <w:marLeft w:val="0"/>
      <w:marRight w:val="0"/>
      <w:marTop w:val="0"/>
      <w:marBottom w:val="0"/>
      <w:divBdr>
        <w:top w:val="none" w:sz="0" w:space="0" w:color="auto"/>
        <w:left w:val="none" w:sz="0" w:space="0" w:color="auto"/>
        <w:bottom w:val="none" w:sz="0" w:space="0" w:color="auto"/>
        <w:right w:val="none" w:sz="0" w:space="0" w:color="auto"/>
      </w:divBdr>
    </w:div>
    <w:div w:id="1084304179">
      <w:bodyDiv w:val="1"/>
      <w:marLeft w:val="0"/>
      <w:marRight w:val="0"/>
      <w:marTop w:val="0"/>
      <w:marBottom w:val="0"/>
      <w:divBdr>
        <w:top w:val="none" w:sz="0" w:space="0" w:color="auto"/>
        <w:left w:val="none" w:sz="0" w:space="0" w:color="auto"/>
        <w:bottom w:val="none" w:sz="0" w:space="0" w:color="auto"/>
        <w:right w:val="none" w:sz="0" w:space="0" w:color="auto"/>
      </w:divBdr>
    </w:div>
    <w:div w:id="1084380553">
      <w:bodyDiv w:val="1"/>
      <w:marLeft w:val="0"/>
      <w:marRight w:val="0"/>
      <w:marTop w:val="0"/>
      <w:marBottom w:val="0"/>
      <w:divBdr>
        <w:top w:val="none" w:sz="0" w:space="0" w:color="auto"/>
        <w:left w:val="none" w:sz="0" w:space="0" w:color="auto"/>
        <w:bottom w:val="none" w:sz="0" w:space="0" w:color="auto"/>
        <w:right w:val="none" w:sz="0" w:space="0" w:color="auto"/>
      </w:divBdr>
    </w:div>
    <w:div w:id="1086072072">
      <w:bodyDiv w:val="1"/>
      <w:marLeft w:val="0"/>
      <w:marRight w:val="0"/>
      <w:marTop w:val="0"/>
      <w:marBottom w:val="0"/>
      <w:divBdr>
        <w:top w:val="none" w:sz="0" w:space="0" w:color="auto"/>
        <w:left w:val="none" w:sz="0" w:space="0" w:color="auto"/>
        <w:bottom w:val="none" w:sz="0" w:space="0" w:color="auto"/>
        <w:right w:val="none" w:sz="0" w:space="0" w:color="auto"/>
      </w:divBdr>
    </w:div>
    <w:div w:id="1086263432">
      <w:bodyDiv w:val="1"/>
      <w:marLeft w:val="0"/>
      <w:marRight w:val="0"/>
      <w:marTop w:val="0"/>
      <w:marBottom w:val="0"/>
      <w:divBdr>
        <w:top w:val="none" w:sz="0" w:space="0" w:color="auto"/>
        <w:left w:val="none" w:sz="0" w:space="0" w:color="auto"/>
        <w:bottom w:val="none" w:sz="0" w:space="0" w:color="auto"/>
        <w:right w:val="none" w:sz="0" w:space="0" w:color="auto"/>
      </w:divBdr>
    </w:div>
    <w:div w:id="1087731014">
      <w:bodyDiv w:val="1"/>
      <w:marLeft w:val="0"/>
      <w:marRight w:val="0"/>
      <w:marTop w:val="0"/>
      <w:marBottom w:val="0"/>
      <w:divBdr>
        <w:top w:val="none" w:sz="0" w:space="0" w:color="auto"/>
        <w:left w:val="none" w:sz="0" w:space="0" w:color="auto"/>
        <w:bottom w:val="none" w:sz="0" w:space="0" w:color="auto"/>
        <w:right w:val="none" w:sz="0" w:space="0" w:color="auto"/>
      </w:divBdr>
    </w:div>
    <w:div w:id="1090933188">
      <w:bodyDiv w:val="1"/>
      <w:marLeft w:val="0"/>
      <w:marRight w:val="0"/>
      <w:marTop w:val="0"/>
      <w:marBottom w:val="0"/>
      <w:divBdr>
        <w:top w:val="none" w:sz="0" w:space="0" w:color="auto"/>
        <w:left w:val="none" w:sz="0" w:space="0" w:color="auto"/>
        <w:bottom w:val="none" w:sz="0" w:space="0" w:color="auto"/>
        <w:right w:val="none" w:sz="0" w:space="0" w:color="auto"/>
      </w:divBdr>
    </w:div>
    <w:div w:id="1091855896">
      <w:bodyDiv w:val="1"/>
      <w:marLeft w:val="0"/>
      <w:marRight w:val="0"/>
      <w:marTop w:val="0"/>
      <w:marBottom w:val="0"/>
      <w:divBdr>
        <w:top w:val="none" w:sz="0" w:space="0" w:color="auto"/>
        <w:left w:val="none" w:sz="0" w:space="0" w:color="auto"/>
        <w:bottom w:val="none" w:sz="0" w:space="0" w:color="auto"/>
        <w:right w:val="none" w:sz="0" w:space="0" w:color="auto"/>
      </w:divBdr>
    </w:div>
    <w:div w:id="1092165263">
      <w:bodyDiv w:val="1"/>
      <w:marLeft w:val="0"/>
      <w:marRight w:val="0"/>
      <w:marTop w:val="0"/>
      <w:marBottom w:val="0"/>
      <w:divBdr>
        <w:top w:val="none" w:sz="0" w:space="0" w:color="auto"/>
        <w:left w:val="none" w:sz="0" w:space="0" w:color="auto"/>
        <w:bottom w:val="none" w:sz="0" w:space="0" w:color="auto"/>
        <w:right w:val="none" w:sz="0" w:space="0" w:color="auto"/>
      </w:divBdr>
    </w:div>
    <w:div w:id="1094130120">
      <w:bodyDiv w:val="1"/>
      <w:marLeft w:val="0"/>
      <w:marRight w:val="0"/>
      <w:marTop w:val="0"/>
      <w:marBottom w:val="0"/>
      <w:divBdr>
        <w:top w:val="none" w:sz="0" w:space="0" w:color="auto"/>
        <w:left w:val="none" w:sz="0" w:space="0" w:color="auto"/>
        <w:bottom w:val="none" w:sz="0" w:space="0" w:color="auto"/>
        <w:right w:val="none" w:sz="0" w:space="0" w:color="auto"/>
      </w:divBdr>
    </w:div>
    <w:div w:id="1094669640">
      <w:bodyDiv w:val="1"/>
      <w:marLeft w:val="0"/>
      <w:marRight w:val="0"/>
      <w:marTop w:val="0"/>
      <w:marBottom w:val="0"/>
      <w:divBdr>
        <w:top w:val="none" w:sz="0" w:space="0" w:color="auto"/>
        <w:left w:val="none" w:sz="0" w:space="0" w:color="auto"/>
        <w:bottom w:val="none" w:sz="0" w:space="0" w:color="auto"/>
        <w:right w:val="none" w:sz="0" w:space="0" w:color="auto"/>
      </w:divBdr>
    </w:div>
    <w:div w:id="1094982641">
      <w:bodyDiv w:val="1"/>
      <w:marLeft w:val="0"/>
      <w:marRight w:val="0"/>
      <w:marTop w:val="0"/>
      <w:marBottom w:val="0"/>
      <w:divBdr>
        <w:top w:val="none" w:sz="0" w:space="0" w:color="auto"/>
        <w:left w:val="none" w:sz="0" w:space="0" w:color="auto"/>
        <w:bottom w:val="none" w:sz="0" w:space="0" w:color="auto"/>
        <w:right w:val="none" w:sz="0" w:space="0" w:color="auto"/>
      </w:divBdr>
    </w:div>
    <w:div w:id="1095128733">
      <w:bodyDiv w:val="1"/>
      <w:marLeft w:val="0"/>
      <w:marRight w:val="0"/>
      <w:marTop w:val="0"/>
      <w:marBottom w:val="0"/>
      <w:divBdr>
        <w:top w:val="none" w:sz="0" w:space="0" w:color="auto"/>
        <w:left w:val="none" w:sz="0" w:space="0" w:color="auto"/>
        <w:bottom w:val="none" w:sz="0" w:space="0" w:color="auto"/>
        <w:right w:val="none" w:sz="0" w:space="0" w:color="auto"/>
      </w:divBdr>
    </w:div>
    <w:div w:id="1100294175">
      <w:bodyDiv w:val="1"/>
      <w:marLeft w:val="0"/>
      <w:marRight w:val="0"/>
      <w:marTop w:val="0"/>
      <w:marBottom w:val="0"/>
      <w:divBdr>
        <w:top w:val="none" w:sz="0" w:space="0" w:color="auto"/>
        <w:left w:val="none" w:sz="0" w:space="0" w:color="auto"/>
        <w:bottom w:val="none" w:sz="0" w:space="0" w:color="auto"/>
        <w:right w:val="none" w:sz="0" w:space="0" w:color="auto"/>
      </w:divBdr>
    </w:div>
    <w:div w:id="1100485372">
      <w:bodyDiv w:val="1"/>
      <w:marLeft w:val="0"/>
      <w:marRight w:val="0"/>
      <w:marTop w:val="0"/>
      <w:marBottom w:val="0"/>
      <w:divBdr>
        <w:top w:val="none" w:sz="0" w:space="0" w:color="auto"/>
        <w:left w:val="none" w:sz="0" w:space="0" w:color="auto"/>
        <w:bottom w:val="none" w:sz="0" w:space="0" w:color="auto"/>
        <w:right w:val="none" w:sz="0" w:space="0" w:color="auto"/>
      </w:divBdr>
    </w:div>
    <w:div w:id="1101070771">
      <w:bodyDiv w:val="1"/>
      <w:marLeft w:val="0"/>
      <w:marRight w:val="0"/>
      <w:marTop w:val="0"/>
      <w:marBottom w:val="0"/>
      <w:divBdr>
        <w:top w:val="none" w:sz="0" w:space="0" w:color="auto"/>
        <w:left w:val="none" w:sz="0" w:space="0" w:color="auto"/>
        <w:bottom w:val="none" w:sz="0" w:space="0" w:color="auto"/>
        <w:right w:val="none" w:sz="0" w:space="0" w:color="auto"/>
      </w:divBdr>
    </w:div>
    <w:div w:id="1101143114">
      <w:bodyDiv w:val="1"/>
      <w:marLeft w:val="0"/>
      <w:marRight w:val="0"/>
      <w:marTop w:val="0"/>
      <w:marBottom w:val="0"/>
      <w:divBdr>
        <w:top w:val="none" w:sz="0" w:space="0" w:color="auto"/>
        <w:left w:val="none" w:sz="0" w:space="0" w:color="auto"/>
        <w:bottom w:val="none" w:sz="0" w:space="0" w:color="auto"/>
        <w:right w:val="none" w:sz="0" w:space="0" w:color="auto"/>
      </w:divBdr>
    </w:div>
    <w:div w:id="1103956978">
      <w:bodyDiv w:val="1"/>
      <w:marLeft w:val="0"/>
      <w:marRight w:val="0"/>
      <w:marTop w:val="0"/>
      <w:marBottom w:val="0"/>
      <w:divBdr>
        <w:top w:val="none" w:sz="0" w:space="0" w:color="auto"/>
        <w:left w:val="none" w:sz="0" w:space="0" w:color="auto"/>
        <w:bottom w:val="none" w:sz="0" w:space="0" w:color="auto"/>
        <w:right w:val="none" w:sz="0" w:space="0" w:color="auto"/>
      </w:divBdr>
    </w:div>
    <w:div w:id="1105612714">
      <w:bodyDiv w:val="1"/>
      <w:marLeft w:val="0"/>
      <w:marRight w:val="0"/>
      <w:marTop w:val="0"/>
      <w:marBottom w:val="0"/>
      <w:divBdr>
        <w:top w:val="none" w:sz="0" w:space="0" w:color="auto"/>
        <w:left w:val="none" w:sz="0" w:space="0" w:color="auto"/>
        <w:bottom w:val="none" w:sz="0" w:space="0" w:color="auto"/>
        <w:right w:val="none" w:sz="0" w:space="0" w:color="auto"/>
      </w:divBdr>
    </w:div>
    <w:div w:id="1106344102">
      <w:bodyDiv w:val="1"/>
      <w:marLeft w:val="0"/>
      <w:marRight w:val="0"/>
      <w:marTop w:val="0"/>
      <w:marBottom w:val="0"/>
      <w:divBdr>
        <w:top w:val="none" w:sz="0" w:space="0" w:color="auto"/>
        <w:left w:val="none" w:sz="0" w:space="0" w:color="auto"/>
        <w:bottom w:val="none" w:sz="0" w:space="0" w:color="auto"/>
        <w:right w:val="none" w:sz="0" w:space="0" w:color="auto"/>
      </w:divBdr>
    </w:div>
    <w:div w:id="1106581339">
      <w:bodyDiv w:val="1"/>
      <w:marLeft w:val="0"/>
      <w:marRight w:val="0"/>
      <w:marTop w:val="0"/>
      <w:marBottom w:val="0"/>
      <w:divBdr>
        <w:top w:val="none" w:sz="0" w:space="0" w:color="auto"/>
        <w:left w:val="none" w:sz="0" w:space="0" w:color="auto"/>
        <w:bottom w:val="none" w:sz="0" w:space="0" w:color="auto"/>
        <w:right w:val="none" w:sz="0" w:space="0" w:color="auto"/>
      </w:divBdr>
    </w:div>
    <w:div w:id="1109859230">
      <w:bodyDiv w:val="1"/>
      <w:marLeft w:val="0"/>
      <w:marRight w:val="0"/>
      <w:marTop w:val="0"/>
      <w:marBottom w:val="0"/>
      <w:divBdr>
        <w:top w:val="none" w:sz="0" w:space="0" w:color="auto"/>
        <w:left w:val="none" w:sz="0" w:space="0" w:color="auto"/>
        <w:bottom w:val="none" w:sz="0" w:space="0" w:color="auto"/>
        <w:right w:val="none" w:sz="0" w:space="0" w:color="auto"/>
      </w:divBdr>
    </w:div>
    <w:div w:id="1110010661">
      <w:bodyDiv w:val="1"/>
      <w:marLeft w:val="0"/>
      <w:marRight w:val="0"/>
      <w:marTop w:val="0"/>
      <w:marBottom w:val="0"/>
      <w:divBdr>
        <w:top w:val="none" w:sz="0" w:space="0" w:color="auto"/>
        <w:left w:val="none" w:sz="0" w:space="0" w:color="auto"/>
        <w:bottom w:val="none" w:sz="0" w:space="0" w:color="auto"/>
        <w:right w:val="none" w:sz="0" w:space="0" w:color="auto"/>
      </w:divBdr>
    </w:div>
    <w:div w:id="1110705417">
      <w:bodyDiv w:val="1"/>
      <w:marLeft w:val="0"/>
      <w:marRight w:val="0"/>
      <w:marTop w:val="0"/>
      <w:marBottom w:val="0"/>
      <w:divBdr>
        <w:top w:val="none" w:sz="0" w:space="0" w:color="auto"/>
        <w:left w:val="none" w:sz="0" w:space="0" w:color="auto"/>
        <w:bottom w:val="none" w:sz="0" w:space="0" w:color="auto"/>
        <w:right w:val="none" w:sz="0" w:space="0" w:color="auto"/>
      </w:divBdr>
    </w:div>
    <w:div w:id="1110857960">
      <w:bodyDiv w:val="1"/>
      <w:marLeft w:val="0"/>
      <w:marRight w:val="0"/>
      <w:marTop w:val="0"/>
      <w:marBottom w:val="0"/>
      <w:divBdr>
        <w:top w:val="none" w:sz="0" w:space="0" w:color="auto"/>
        <w:left w:val="none" w:sz="0" w:space="0" w:color="auto"/>
        <w:bottom w:val="none" w:sz="0" w:space="0" w:color="auto"/>
        <w:right w:val="none" w:sz="0" w:space="0" w:color="auto"/>
      </w:divBdr>
    </w:div>
    <w:div w:id="1112362936">
      <w:bodyDiv w:val="1"/>
      <w:marLeft w:val="0"/>
      <w:marRight w:val="0"/>
      <w:marTop w:val="0"/>
      <w:marBottom w:val="0"/>
      <w:divBdr>
        <w:top w:val="none" w:sz="0" w:space="0" w:color="auto"/>
        <w:left w:val="none" w:sz="0" w:space="0" w:color="auto"/>
        <w:bottom w:val="none" w:sz="0" w:space="0" w:color="auto"/>
        <w:right w:val="none" w:sz="0" w:space="0" w:color="auto"/>
      </w:divBdr>
    </w:div>
    <w:div w:id="1115440628">
      <w:bodyDiv w:val="1"/>
      <w:marLeft w:val="0"/>
      <w:marRight w:val="0"/>
      <w:marTop w:val="0"/>
      <w:marBottom w:val="0"/>
      <w:divBdr>
        <w:top w:val="none" w:sz="0" w:space="0" w:color="auto"/>
        <w:left w:val="none" w:sz="0" w:space="0" w:color="auto"/>
        <w:bottom w:val="none" w:sz="0" w:space="0" w:color="auto"/>
        <w:right w:val="none" w:sz="0" w:space="0" w:color="auto"/>
      </w:divBdr>
    </w:div>
    <w:div w:id="1115707969">
      <w:bodyDiv w:val="1"/>
      <w:marLeft w:val="0"/>
      <w:marRight w:val="0"/>
      <w:marTop w:val="0"/>
      <w:marBottom w:val="0"/>
      <w:divBdr>
        <w:top w:val="none" w:sz="0" w:space="0" w:color="auto"/>
        <w:left w:val="none" w:sz="0" w:space="0" w:color="auto"/>
        <w:bottom w:val="none" w:sz="0" w:space="0" w:color="auto"/>
        <w:right w:val="none" w:sz="0" w:space="0" w:color="auto"/>
      </w:divBdr>
    </w:div>
    <w:div w:id="1115949863">
      <w:bodyDiv w:val="1"/>
      <w:marLeft w:val="0"/>
      <w:marRight w:val="0"/>
      <w:marTop w:val="0"/>
      <w:marBottom w:val="0"/>
      <w:divBdr>
        <w:top w:val="none" w:sz="0" w:space="0" w:color="auto"/>
        <w:left w:val="none" w:sz="0" w:space="0" w:color="auto"/>
        <w:bottom w:val="none" w:sz="0" w:space="0" w:color="auto"/>
        <w:right w:val="none" w:sz="0" w:space="0" w:color="auto"/>
      </w:divBdr>
    </w:div>
    <w:div w:id="1116212016">
      <w:bodyDiv w:val="1"/>
      <w:marLeft w:val="0"/>
      <w:marRight w:val="0"/>
      <w:marTop w:val="0"/>
      <w:marBottom w:val="0"/>
      <w:divBdr>
        <w:top w:val="none" w:sz="0" w:space="0" w:color="auto"/>
        <w:left w:val="none" w:sz="0" w:space="0" w:color="auto"/>
        <w:bottom w:val="none" w:sz="0" w:space="0" w:color="auto"/>
        <w:right w:val="none" w:sz="0" w:space="0" w:color="auto"/>
      </w:divBdr>
    </w:div>
    <w:div w:id="1116828319">
      <w:bodyDiv w:val="1"/>
      <w:marLeft w:val="0"/>
      <w:marRight w:val="0"/>
      <w:marTop w:val="0"/>
      <w:marBottom w:val="0"/>
      <w:divBdr>
        <w:top w:val="none" w:sz="0" w:space="0" w:color="auto"/>
        <w:left w:val="none" w:sz="0" w:space="0" w:color="auto"/>
        <w:bottom w:val="none" w:sz="0" w:space="0" w:color="auto"/>
        <w:right w:val="none" w:sz="0" w:space="0" w:color="auto"/>
      </w:divBdr>
    </w:div>
    <w:div w:id="1118988318">
      <w:bodyDiv w:val="1"/>
      <w:marLeft w:val="0"/>
      <w:marRight w:val="0"/>
      <w:marTop w:val="0"/>
      <w:marBottom w:val="0"/>
      <w:divBdr>
        <w:top w:val="none" w:sz="0" w:space="0" w:color="auto"/>
        <w:left w:val="none" w:sz="0" w:space="0" w:color="auto"/>
        <w:bottom w:val="none" w:sz="0" w:space="0" w:color="auto"/>
        <w:right w:val="none" w:sz="0" w:space="0" w:color="auto"/>
      </w:divBdr>
    </w:div>
    <w:div w:id="1119492578">
      <w:bodyDiv w:val="1"/>
      <w:marLeft w:val="0"/>
      <w:marRight w:val="0"/>
      <w:marTop w:val="0"/>
      <w:marBottom w:val="0"/>
      <w:divBdr>
        <w:top w:val="none" w:sz="0" w:space="0" w:color="auto"/>
        <w:left w:val="none" w:sz="0" w:space="0" w:color="auto"/>
        <w:bottom w:val="none" w:sz="0" w:space="0" w:color="auto"/>
        <w:right w:val="none" w:sz="0" w:space="0" w:color="auto"/>
      </w:divBdr>
    </w:div>
    <w:div w:id="1119910914">
      <w:bodyDiv w:val="1"/>
      <w:marLeft w:val="0"/>
      <w:marRight w:val="0"/>
      <w:marTop w:val="0"/>
      <w:marBottom w:val="0"/>
      <w:divBdr>
        <w:top w:val="none" w:sz="0" w:space="0" w:color="auto"/>
        <w:left w:val="none" w:sz="0" w:space="0" w:color="auto"/>
        <w:bottom w:val="none" w:sz="0" w:space="0" w:color="auto"/>
        <w:right w:val="none" w:sz="0" w:space="0" w:color="auto"/>
      </w:divBdr>
    </w:div>
    <w:div w:id="1122378286">
      <w:bodyDiv w:val="1"/>
      <w:marLeft w:val="0"/>
      <w:marRight w:val="0"/>
      <w:marTop w:val="0"/>
      <w:marBottom w:val="0"/>
      <w:divBdr>
        <w:top w:val="none" w:sz="0" w:space="0" w:color="auto"/>
        <w:left w:val="none" w:sz="0" w:space="0" w:color="auto"/>
        <w:bottom w:val="none" w:sz="0" w:space="0" w:color="auto"/>
        <w:right w:val="none" w:sz="0" w:space="0" w:color="auto"/>
      </w:divBdr>
    </w:div>
    <w:div w:id="1123424743">
      <w:bodyDiv w:val="1"/>
      <w:marLeft w:val="0"/>
      <w:marRight w:val="0"/>
      <w:marTop w:val="0"/>
      <w:marBottom w:val="0"/>
      <w:divBdr>
        <w:top w:val="none" w:sz="0" w:space="0" w:color="auto"/>
        <w:left w:val="none" w:sz="0" w:space="0" w:color="auto"/>
        <w:bottom w:val="none" w:sz="0" w:space="0" w:color="auto"/>
        <w:right w:val="none" w:sz="0" w:space="0" w:color="auto"/>
      </w:divBdr>
    </w:div>
    <w:div w:id="1124158638">
      <w:bodyDiv w:val="1"/>
      <w:marLeft w:val="0"/>
      <w:marRight w:val="0"/>
      <w:marTop w:val="0"/>
      <w:marBottom w:val="0"/>
      <w:divBdr>
        <w:top w:val="none" w:sz="0" w:space="0" w:color="auto"/>
        <w:left w:val="none" w:sz="0" w:space="0" w:color="auto"/>
        <w:bottom w:val="none" w:sz="0" w:space="0" w:color="auto"/>
        <w:right w:val="none" w:sz="0" w:space="0" w:color="auto"/>
      </w:divBdr>
    </w:div>
    <w:div w:id="1124537510">
      <w:bodyDiv w:val="1"/>
      <w:marLeft w:val="0"/>
      <w:marRight w:val="0"/>
      <w:marTop w:val="0"/>
      <w:marBottom w:val="0"/>
      <w:divBdr>
        <w:top w:val="none" w:sz="0" w:space="0" w:color="auto"/>
        <w:left w:val="none" w:sz="0" w:space="0" w:color="auto"/>
        <w:bottom w:val="none" w:sz="0" w:space="0" w:color="auto"/>
        <w:right w:val="none" w:sz="0" w:space="0" w:color="auto"/>
      </w:divBdr>
    </w:div>
    <w:div w:id="1124732064">
      <w:bodyDiv w:val="1"/>
      <w:marLeft w:val="0"/>
      <w:marRight w:val="0"/>
      <w:marTop w:val="0"/>
      <w:marBottom w:val="0"/>
      <w:divBdr>
        <w:top w:val="none" w:sz="0" w:space="0" w:color="auto"/>
        <w:left w:val="none" w:sz="0" w:space="0" w:color="auto"/>
        <w:bottom w:val="none" w:sz="0" w:space="0" w:color="auto"/>
        <w:right w:val="none" w:sz="0" w:space="0" w:color="auto"/>
      </w:divBdr>
    </w:div>
    <w:div w:id="1125848998">
      <w:bodyDiv w:val="1"/>
      <w:marLeft w:val="0"/>
      <w:marRight w:val="0"/>
      <w:marTop w:val="0"/>
      <w:marBottom w:val="0"/>
      <w:divBdr>
        <w:top w:val="none" w:sz="0" w:space="0" w:color="auto"/>
        <w:left w:val="none" w:sz="0" w:space="0" w:color="auto"/>
        <w:bottom w:val="none" w:sz="0" w:space="0" w:color="auto"/>
        <w:right w:val="none" w:sz="0" w:space="0" w:color="auto"/>
      </w:divBdr>
    </w:div>
    <w:div w:id="1125856850">
      <w:bodyDiv w:val="1"/>
      <w:marLeft w:val="0"/>
      <w:marRight w:val="0"/>
      <w:marTop w:val="0"/>
      <w:marBottom w:val="0"/>
      <w:divBdr>
        <w:top w:val="none" w:sz="0" w:space="0" w:color="auto"/>
        <w:left w:val="none" w:sz="0" w:space="0" w:color="auto"/>
        <w:bottom w:val="none" w:sz="0" w:space="0" w:color="auto"/>
        <w:right w:val="none" w:sz="0" w:space="0" w:color="auto"/>
      </w:divBdr>
    </w:div>
    <w:div w:id="1126653855">
      <w:bodyDiv w:val="1"/>
      <w:marLeft w:val="0"/>
      <w:marRight w:val="0"/>
      <w:marTop w:val="0"/>
      <w:marBottom w:val="0"/>
      <w:divBdr>
        <w:top w:val="none" w:sz="0" w:space="0" w:color="auto"/>
        <w:left w:val="none" w:sz="0" w:space="0" w:color="auto"/>
        <w:bottom w:val="none" w:sz="0" w:space="0" w:color="auto"/>
        <w:right w:val="none" w:sz="0" w:space="0" w:color="auto"/>
      </w:divBdr>
    </w:div>
    <w:div w:id="1127431136">
      <w:bodyDiv w:val="1"/>
      <w:marLeft w:val="0"/>
      <w:marRight w:val="0"/>
      <w:marTop w:val="0"/>
      <w:marBottom w:val="0"/>
      <w:divBdr>
        <w:top w:val="none" w:sz="0" w:space="0" w:color="auto"/>
        <w:left w:val="none" w:sz="0" w:space="0" w:color="auto"/>
        <w:bottom w:val="none" w:sz="0" w:space="0" w:color="auto"/>
        <w:right w:val="none" w:sz="0" w:space="0" w:color="auto"/>
      </w:divBdr>
    </w:div>
    <w:div w:id="1129665175">
      <w:bodyDiv w:val="1"/>
      <w:marLeft w:val="0"/>
      <w:marRight w:val="0"/>
      <w:marTop w:val="0"/>
      <w:marBottom w:val="0"/>
      <w:divBdr>
        <w:top w:val="none" w:sz="0" w:space="0" w:color="auto"/>
        <w:left w:val="none" w:sz="0" w:space="0" w:color="auto"/>
        <w:bottom w:val="none" w:sz="0" w:space="0" w:color="auto"/>
        <w:right w:val="none" w:sz="0" w:space="0" w:color="auto"/>
      </w:divBdr>
    </w:div>
    <w:div w:id="1130244137">
      <w:bodyDiv w:val="1"/>
      <w:marLeft w:val="0"/>
      <w:marRight w:val="0"/>
      <w:marTop w:val="0"/>
      <w:marBottom w:val="0"/>
      <w:divBdr>
        <w:top w:val="none" w:sz="0" w:space="0" w:color="auto"/>
        <w:left w:val="none" w:sz="0" w:space="0" w:color="auto"/>
        <w:bottom w:val="none" w:sz="0" w:space="0" w:color="auto"/>
        <w:right w:val="none" w:sz="0" w:space="0" w:color="auto"/>
      </w:divBdr>
    </w:div>
    <w:div w:id="1135023693">
      <w:bodyDiv w:val="1"/>
      <w:marLeft w:val="0"/>
      <w:marRight w:val="0"/>
      <w:marTop w:val="0"/>
      <w:marBottom w:val="0"/>
      <w:divBdr>
        <w:top w:val="none" w:sz="0" w:space="0" w:color="auto"/>
        <w:left w:val="none" w:sz="0" w:space="0" w:color="auto"/>
        <w:bottom w:val="none" w:sz="0" w:space="0" w:color="auto"/>
        <w:right w:val="none" w:sz="0" w:space="0" w:color="auto"/>
      </w:divBdr>
    </w:div>
    <w:div w:id="1135416532">
      <w:bodyDiv w:val="1"/>
      <w:marLeft w:val="0"/>
      <w:marRight w:val="0"/>
      <w:marTop w:val="0"/>
      <w:marBottom w:val="0"/>
      <w:divBdr>
        <w:top w:val="none" w:sz="0" w:space="0" w:color="auto"/>
        <w:left w:val="none" w:sz="0" w:space="0" w:color="auto"/>
        <w:bottom w:val="none" w:sz="0" w:space="0" w:color="auto"/>
        <w:right w:val="none" w:sz="0" w:space="0" w:color="auto"/>
      </w:divBdr>
    </w:div>
    <w:div w:id="1135682855">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137916946">
      <w:bodyDiv w:val="1"/>
      <w:marLeft w:val="0"/>
      <w:marRight w:val="0"/>
      <w:marTop w:val="0"/>
      <w:marBottom w:val="0"/>
      <w:divBdr>
        <w:top w:val="none" w:sz="0" w:space="0" w:color="auto"/>
        <w:left w:val="none" w:sz="0" w:space="0" w:color="auto"/>
        <w:bottom w:val="none" w:sz="0" w:space="0" w:color="auto"/>
        <w:right w:val="none" w:sz="0" w:space="0" w:color="auto"/>
      </w:divBdr>
    </w:div>
    <w:div w:id="1139492925">
      <w:bodyDiv w:val="1"/>
      <w:marLeft w:val="0"/>
      <w:marRight w:val="0"/>
      <w:marTop w:val="0"/>
      <w:marBottom w:val="0"/>
      <w:divBdr>
        <w:top w:val="none" w:sz="0" w:space="0" w:color="auto"/>
        <w:left w:val="none" w:sz="0" w:space="0" w:color="auto"/>
        <w:bottom w:val="none" w:sz="0" w:space="0" w:color="auto"/>
        <w:right w:val="none" w:sz="0" w:space="0" w:color="auto"/>
      </w:divBdr>
    </w:div>
    <w:div w:id="1139565958">
      <w:bodyDiv w:val="1"/>
      <w:marLeft w:val="0"/>
      <w:marRight w:val="0"/>
      <w:marTop w:val="0"/>
      <w:marBottom w:val="0"/>
      <w:divBdr>
        <w:top w:val="none" w:sz="0" w:space="0" w:color="auto"/>
        <w:left w:val="none" w:sz="0" w:space="0" w:color="auto"/>
        <w:bottom w:val="none" w:sz="0" w:space="0" w:color="auto"/>
        <w:right w:val="none" w:sz="0" w:space="0" w:color="auto"/>
      </w:divBdr>
    </w:div>
    <w:div w:id="1139959604">
      <w:bodyDiv w:val="1"/>
      <w:marLeft w:val="0"/>
      <w:marRight w:val="0"/>
      <w:marTop w:val="0"/>
      <w:marBottom w:val="0"/>
      <w:divBdr>
        <w:top w:val="none" w:sz="0" w:space="0" w:color="auto"/>
        <w:left w:val="none" w:sz="0" w:space="0" w:color="auto"/>
        <w:bottom w:val="none" w:sz="0" w:space="0" w:color="auto"/>
        <w:right w:val="none" w:sz="0" w:space="0" w:color="auto"/>
      </w:divBdr>
    </w:div>
    <w:div w:id="1140851815">
      <w:bodyDiv w:val="1"/>
      <w:marLeft w:val="0"/>
      <w:marRight w:val="0"/>
      <w:marTop w:val="0"/>
      <w:marBottom w:val="0"/>
      <w:divBdr>
        <w:top w:val="none" w:sz="0" w:space="0" w:color="auto"/>
        <w:left w:val="none" w:sz="0" w:space="0" w:color="auto"/>
        <w:bottom w:val="none" w:sz="0" w:space="0" w:color="auto"/>
        <w:right w:val="none" w:sz="0" w:space="0" w:color="auto"/>
      </w:divBdr>
    </w:div>
    <w:div w:id="1142308311">
      <w:bodyDiv w:val="1"/>
      <w:marLeft w:val="0"/>
      <w:marRight w:val="0"/>
      <w:marTop w:val="0"/>
      <w:marBottom w:val="0"/>
      <w:divBdr>
        <w:top w:val="none" w:sz="0" w:space="0" w:color="auto"/>
        <w:left w:val="none" w:sz="0" w:space="0" w:color="auto"/>
        <w:bottom w:val="none" w:sz="0" w:space="0" w:color="auto"/>
        <w:right w:val="none" w:sz="0" w:space="0" w:color="auto"/>
      </w:divBdr>
    </w:div>
    <w:div w:id="1143427762">
      <w:bodyDiv w:val="1"/>
      <w:marLeft w:val="0"/>
      <w:marRight w:val="0"/>
      <w:marTop w:val="0"/>
      <w:marBottom w:val="0"/>
      <w:divBdr>
        <w:top w:val="none" w:sz="0" w:space="0" w:color="auto"/>
        <w:left w:val="none" w:sz="0" w:space="0" w:color="auto"/>
        <w:bottom w:val="none" w:sz="0" w:space="0" w:color="auto"/>
        <w:right w:val="none" w:sz="0" w:space="0" w:color="auto"/>
      </w:divBdr>
    </w:div>
    <w:div w:id="1144277296">
      <w:bodyDiv w:val="1"/>
      <w:marLeft w:val="0"/>
      <w:marRight w:val="0"/>
      <w:marTop w:val="0"/>
      <w:marBottom w:val="0"/>
      <w:divBdr>
        <w:top w:val="none" w:sz="0" w:space="0" w:color="auto"/>
        <w:left w:val="none" w:sz="0" w:space="0" w:color="auto"/>
        <w:bottom w:val="none" w:sz="0" w:space="0" w:color="auto"/>
        <w:right w:val="none" w:sz="0" w:space="0" w:color="auto"/>
      </w:divBdr>
    </w:div>
    <w:div w:id="1146777153">
      <w:bodyDiv w:val="1"/>
      <w:marLeft w:val="0"/>
      <w:marRight w:val="0"/>
      <w:marTop w:val="0"/>
      <w:marBottom w:val="0"/>
      <w:divBdr>
        <w:top w:val="none" w:sz="0" w:space="0" w:color="auto"/>
        <w:left w:val="none" w:sz="0" w:space="0" w:color="auto"/>
        <w:bottom w:val="none" w:sz="0" w:space="0" w:color="auto"/>
        <w:right w:val="none" w:sz="0" w:space="0" w:color="auto"/>
      </w:divBdr>
    </w:div>
    <w:div w:id="1147625807">
      <w:bodyDiv w:val="1"/>
      <w:marLeft w:val="0"/>
      <w:marRight w:val="0"/>
      <w:marTop w:val="0"/>
      <w:marBottom w:val="0"/>
      <w:divBdr>
        <w:top w:val="none" w:sz="0" w:space="0" w:color="auto"/>
        <w:left w:val="none" w:sz="0" w:space="0" w:color="auto"/>
        <w:bottom w:val="none" w:sz="0" w:space="0" w:color="auto"/>
        <w:right w:val="none" w:sz="0" w:space="0" w:color="auto"/>
      </w:divBdr>
    </w:div>
    <w:div w:id="1147822175">
      <w:bodyDiv w:val="1"/>
      <w:marLeft w:val="0"/>
      <w:marRight w:val="0"/>
      <w:marTop w:val="0"/>
      <w:marBottom w:val="0"/>
      <w:divBdr>
        <w:top w:val="none" w:sz="0" w:space="0" w:color="auto"/>
        <w:left w:val="none" w:sz="0" w:space="0" w:color="auto"/>
        <w:bottom w:val="none" w:sz="0" w:space="0" w:color="auto"/>
        <w:right w:val="none" w:sz="0" w:space="0" w:color="auto"/>
      </w:divBdr>
    </w:div>
    <w:div w:id="1148546076">
      <w:bodyDiv w:val="1"/>
      <w:marLeft w:val="0"/>
      <w:marRight w:val="0"/>
      <w:marTop w:val="0"/>
      <w:marBottom w:val="0"/>
      <w:divBdr>
        <w:top w:val="none" w:sz="0" w:space="0" w:color="auto"/>
        <w:left w:val="none" w:sz="0" w:space="0" w:color="auto"/>
        <w:bottom w:val="none" w:sz="0" w:space="0" w:color="auto"/>
        <w:right w:val="none" w:sz="0" w:space="0" w:color="auto"/>
      </w:divBdr>
    </w:div>
    <w:div w:id="1151750870">
      <w:bodyDiv w:val="1"/>
      <w:marLeft w:val="0"/>
      <w:marRight w:val="0"/>
      <w:marTop w:val="0"/>
      <w:marBottom w:val="0"/>
      <w:divBdr>
        <w:top w:val="none" w:sz="0" w:space="0" w:color="auto"/>
        <w:left w:val="none" w:sz="0" w:space="0" w:color="auto"/>
        <w:bottom w:val="none" w:sz="0" w:space="0" w:color="auto"/>
        <w:right w:val="none" w:sz="0" w:space="0" w:color="auto"/>
      </w:divBdr>
    </w:div>
    <w:div w:id="1152604323">
      <w:bodyDiv w:val="1"/>
      <w:marLeft w:val="0"/>
      <w:marRight w:val="0"/>
      <w:marTop w:val="0"/>
      <w:marBottom w:val="0"/>
      <w:divBdr>
        <w:top w:val="none" w:sz="0" w:space="0" w:color="auto"/>
        <w:left w:val="none" w:sz="0" w:space="0" w:color="auto"/>
        <w:bottom w:val="none" w:sz="0" w:space="0" w:color="auto"/>
        <w:right w:val="none" w:sz="0" w:space="0" w:color="auto"/>
      </w:divBdr>
    </w:div>
    <w:div w:id="1152989728">
      <w:bodyDiv w:val="1"/>
      <w:marLeft w:val="0"/>
      <w:marRight w:val="0"/>
      <w:marTop w:val="0"/>
      <w:marBottom w:val="0"/>
      <w:divBdr>
        <w:top w:val="none" w:sz="0" w:space="0" w:color="auto"/>
        <w:left w:val="none" w:sz="0" w:space="0" w:color="auto"/>
        <w:bottom w:val="none" w:sz="0" w:space="0" w:color="auto"/>
        <w:right w:val="none" w:sz="0" w:space="0" w:color="auto"/>
      </w:divBdr>
    </w:div>
    <w:div w:id="1154371611">
      <w:bodyDiv w:val="1"/>
      <w:marLeft w:val="0"/>
      <w:marRight w:val="0"/>
      <w:marTop w:val="0"/>
      <w:marBottom w:val="0"/>
      <w:divBdr>
        <w:top w:val="none" w:sz="0" w:space="0" w:color="auto"/>
        <w:left w:val="none" w:sz="0" w:space="0" w:color="auto"/>
        <w:bottom w:val="none" w:sz="0" w:space="0" w:color="auto"/>
        <w:right w:val="none" w:sz="0" w:space="0" w:color="auto"/>
      </w:divBdr>
    </w:div>
    <w:div w:id="1154563504">
      <w:bodyDiv w:val="1"/>
      <w:marLeft w:val="0"/>
      <w:marRight w:val="0"/>
      <w:marTop w:val="0"/>
      <w:marBottom w:val="0"/>
      <w:divBdr>
        <w:top w:val="none" w:sz="0" w:space="0" w:color="auto"/>
        <w:left w:val="none" w:sz="0" w:space="0" w:color="auto"/>
        <w:bottom w:val="none" w:sz="0" w:space="0" w:color="auto"/>
        <w:right w:val="none" w:sz="0" w:space="0" w:color="auto"/>
      </w:divBdr>
    </w:div>
    <w:div w:id="1154642656">
      <w:bodyDiv w:val="1"/>
      <w:marLeft w:val="0"/>
      <w:marRight w:val="0"/>
      <w:marTop w:val="0"/>
      <w:marBottom w:val="0"/>
      <w:divBdr>
        <w:top w:val="none" w:sz="0" w:space="0" w:color="auto"/>
        <w:left w:val="none" w:sz="0" w:space="0" w:color="auto"/>
        <w:bottom w:val="none" w:sz="0" w:space="0" w:color="auto"/>
        <w:right w:val="none" w:sz="0" w:space="0" w:color="auto"/>
      </w:divBdr>
    </w:div>
    <w:div w:id="1155876762">
      <w:bodyDiv w:val="1"/>
      <w:marLeft w:val="0"/>
      <w:marRight w:val="0"/>
      <w:marTop w:val="0"/>
      <w:marBottom w:val="0"/>
      <w:divBdr>
        <w:top w:val="none" w:sz="0" w:space="0" w:color="auto"/>
        <w:left w:val="none" w:sz="0" w:space="0" w:color="auto"/>
        <w:bottom w:val="none" w:sz="0" w:space="0" w:color="auto"/>
        <w:right w:val="none" w:sz="0" w:space="0" w:color="auto"/>
      </w:divBdr>
    </w:div>
    <w:div w:id="1158619065">
      <w:bodyDiv w:val="1"/>
      <w:marLeft w:val="0"/>
      <w:marRight w:val="0"/>
      <w:marTop w:val="0"/>
      <w:marBottom w:val="0"/>
      <w:divBdr>
        <w:top w:val="none" w:sz="0" w:space="0" w:color="auto"/>
        <w:left w:val="none" w:sz="0" w:space="0" w:color="auto"/>
        <w:bottom w:val="none" w:sz="0" w:space="0" w:color="auto"/>
        <w:right w:val="none" w:sz="0" w:space="0" w:color="auto"/>
      </w:divBdr>
    </w:div>
    <w:div w:id="1160728976">
      <w:bodyDiv w:val="1"/>
      <w:marLeft w:val="0"/>
      <w:marRight w:val="0"/>
      <w:marTop w:val="0"/>
      <w:marBottom w:val="0"/>
      <w:divBdr>
        <w:top w:val="none" w:sz="0" w:space="0" w:color="auto"/>
        <w:left w:val="none" w:sz="0" w:space="0" w:color="auto"/>
        <w:bottom w:val="none" w:sz="0" w:space="0" w:color="auto"/>
        <w:right w:val="none" w:sz="0" w:space="0" w:color="auto"/>
      </w:divBdr>
    </w:div>
    <w:div w:id="1161121374">
      <w:bodyDiv w:val="1"/>
      <w:marLeft w:val="0"/>
      <w:marRight w:val="0"/>
      <w:marTop w:val="0"/>
      <w:marBottom w:val="0"/>
      <w:divBdr>
        <w:top w:val="none" w:sz="0" w:space="0" w:color="auto"/>
        <w:left w:val="none" w:sz="0" w:space="0" w:color="auto"/>
        <w:bottom w:val="none" w:sz="0" w:space="0" w:color="auto"/>
        <w:right w:val="none" w:sz="0" w:space="0" w:color="auto"/>
      </w:divBdr>
    </w:div>
    <w:div w:id="1162086830">
      <w:bodyDiv w:val="1"/>
      <w:marLeft w:val="0"/>
      <w:marRight w:val="0"/>
      <w:marTop w:val="0"/>
      <w:marBottom w:val="0"/>
      <w:divBdr>
        <w:top w:val="none" w:sz="0" w:space="0" w:color="auto"/>
        <w:left w:val="none" w:sz="0" w:space="0" w:color="auto"/>
        <w:bottom w:val="none" w:sz="0" w:space="0" w:color="auto"/>
        <w:right w:val="none" w:sz="0" w:space="0" w:color="auto"/>
      </w:divBdr>
    </w:div>
    <w:div w:id="1162352307">
      <w:bodyDiv w:val="1"/>
      <w:marLeft w:val="0"/>
      <w:marRight w:val="0"/>
      <w:marTop w:val="0"/>
      <w:marBottom w:val="0"/>
      <w:divBdr>
        <w:top w:val="none" w:sz="0" w:space="0" w:color="auto"/>
        <w:left w:val="none" w:sz="0" w:space="0" w:color="auto"/>
        <w:bottom w:val="none" w:sz="0" w:space="0" w:color="auto"/>
        <w:right w:val="none" w:sz="0" w:space="0" w:color="auto"/>
      </w:divBdr>
    </w:div>
    <w:div w:id="1163813656">
      <w:bodyDiv w:val="1"/>
      <w:marLeft w:val="0"/>
      <w:marRight w:val="0"/>
      <w:marTop w:val="0"/>
      <w:marBottom w:val="0"/>
      <w:divBdr>
        <w:top w:val="none" w:sz="0" w:space="0" w:color="auto"/>
        <w:left w:val="none" w:sz="0" w:space="0" w:color="auto"/>
        <w:bottom w:val="none" w:sz="0" w:space="0" w:color="auto"/>
        <w:right w:val="none" w:sz="0" w:space="0" w:color="auto"/>
      </w:divBdr>
    </w:div>
    <w:div w:id="1164205775">
      <w:bodyDiv w:val="1"/>
      <w:marLeft w:val="0"/>
      <w:marRight w:val="0"/>
      <w:marTop w:val="0"/>
      <w:marBottom w:val="0"/>
      <w:divBdr>
        <w:top w:val="none" w:sz="0" w:space="0" w:color="auto"/>
        <w:left w:val="none" w:sz="0" w:space="0" w:color="auto"/>
        <w:bottom w:val="none" w:sz="0" w:space="0" w:color="auto"/>
        <w:right w:val="none" w:sz="0" w:space="0" w:color="auto"/>
      </w:divBdr>
    </w:div>
    <w:div w:id="1164392972">
      <w:bodyDiv w:val="1"/>
      <w:marLeft w:val="0"/>
      <w:marRight w:val="0"/>
      <w:marTop w:val="0"/>
      <w:marBottom w:val="0"/>
      <w:divBdr>
        <w:top w:val="none" w:sz="0" w:space="0" w:color="auto"/>
        <w:left w:val="none" w:sz="0" w:space="0" w:color="auto"/>
        <w:bottom w:val="none" w:sz="0" w:space="0" w:color="auto"/>
        <w:right w:val="none" w:sz="0" w:space="0" w:color="auto"/>
      </w:divBdr>
    </w:div>
    <w:div w:id="1166434181">
      <w:bodyDiv w:val="1"/>
      <w:marLeft w:val="0"/>
      <w:marRight w:val="0"/>
      <w:marTop w:val="0"/>
      <w:marBottom w:val="0"/>
      <w:divBdr>
        <w:top w:val="none" w:sz="0" w:space="0" w:color="auto"/>
        <w:left w:val="none" w:sz="0" w:space="0" w:color="auto"/>
        <w:bottom w:val="none" w:sz="0" w:space="0" w:color="auto"/>
        <w:right w:val="none" w:sz="0" w:space="0" w:color="auto"/>
      </w:divBdr>
    </w:div>
    <w:div w:id="1167132900">
      <w:bodyDiv w:val="1"/>
      <w:marLeft w:val="0"/>
      <w:marRight w:val="0"/>
      <w:marTop w:val="0"/>
      <w:marBottom w:val="0"/>
      <w:divBdr>
        <w:top w:val="none" w:sz="0" w:space="0" w:color="auto"/>
        <w:left w:val="none" w:sz="0" w:space="0" w:color="auto"/>
        <w:bottom w:val="none" w:sz="0" w:space="0" w:color="auto"/>
        <w:right w:val="none" w:sz="0" w:space="0" w:color="auto"/>
      </w:divBdr>
    </w:div>
    <w:div w:id="1168523514">
      <w:bodyDiv w:val="1"/>
      <w:marLeft w:val="0"/>
      <w:marRight w:val="0"/>
      <w:marTop w:val="0"/>
      <w:marBottom w:val="0"/>
      <w:divBdr>
        <w:top w:val="none" w:sz="0" w:space="0" w:color="auto"/>
        <w:left w:val="none" w:sz="0" w:space="0" w:color="auto"/>
        <w:bottom w:val="none" w:sz="0" w:space="0" w:color="auto"/>
        <w:right w:val="none" w:sz="0" w:space="0" w:color="auto"/>
      </w:divBdr>
    </w:div>
    <w:div w:id="1168911575">
      <w:bodyDiv w:val="1"/>
      <w:marLeft w:val="0"/>
      <w:marRight w:val="0"/>
      <w:marTop w:val="0"/>
      <w:marBottom w:val="0"/>
      <w:divBdr>
        <w:top w:val="none" w:sz="0" w:space="0" w:color="auto"/>
        <w:left w:val="none" w:sz="0" w:space="0" w:color="auto"/>
        <w:bottom w:val="none" w:sz="0" w:space="0" w:color="auto"/>
        <w:right w:val="none" w:sz="0" w:space="0" w:color="auto"/>
      </w:divBdr>
    </w:div>
    <w:div w:id="1170097380">
      <w:bodyDiv w:val="1"/>
      <w:marLeft w:val="0"/>
      <w:marRight w:val="0"/>
      <w:marTop w:val="0"/>
      <w:marBottom w:val="0"/>
      <w:divBdr>
        <w:top w:val="none" w:sz="0" w:space="0" w:color="auto"/>
        <w:left w:val="none" w:sz="0" w:space="0" w:color="auto"/>
        <w:bottom w:val="none" w:sz="0" w:space="0" w:color="auto"/>
        <w:right w:val="none" w:sz="0" w:space="0" w:color="auto"/>
      </w:divBdr>
    </w:div>
    <w:div w:id="1173301652">
      <w:bodyDiv w:val="1"/>
      <w:marLeft w:val="0"/>
      <w:marRight w:val="0"/>
      <w:marTop w:val="0"/>
      <w:marBottom w:val="0"/>
      <w:divBdr>
        <w:top w:val="none" w:sz="0" w:space="0" w:color="auto"/>
        <w:left w:val="none" w:sz="0" w:space="0" w:color="auto"/>
        <w:bottom w:val="none" w:sz="0" w:space="0" w:color="auto"/>
        <w:right w:val="none" w:sz="0" w:space="0" w:color="auto"/>
      </w:divBdr>
    </w:div>
    <w:div w:id="1173953756">
      <w:bodyDiv w:val="1"/>
      <w:marLeft w:val="0"/>
      <w:marRight w:val="0"/>
      <w:marTop w:val="0"/>
      <w:marBottom w:val="0"/>
      <w:divBdr>
        <w:top w:val="none" w:sz="0" w:space="0" w:color="auto"/>
        <w:left w:val="none" w:sz="0" w:space="0" w:color="auto"/>
        <w:bottom w:val="none" w:sz="0" w:space="0" w:color="auto"/>
        <w:right w:val="none" w:sz="0" w:space="0" w:color="auto"/>
      </w:divBdr>
    </w:div>
    <w:div w:id="1174606395">
      <w:bodyDiv w:val="1"/>
      <w:marLeft w:val="0"/>
      <w:marRight w:val="0"/>
      <w:marTop w:val="0"/>
      <w:marBottom w:val="0"/>
      <w:divBdr>
        <w:top w:val="none" w:sz="0" w:space="0" w:color="auto"/>
        <w:left w:val="none" w:sz="0" w:space="0" w:color="auto"/>
        <w:bottom w:val="none" w:sz="0" w:space="0" w:color="auto"/>
        <w:right w:val="none" w:sz="0" w:space="0" w:color="auto"/>
      </w:divBdr>
    </w:div>
    <w:div w:id="1175341356">
      <w:bodyDiv w:val="1"/>
      <w:marLeft w:val="0"/>
      <w:marRight w:val="0"/>
      <w:marTop w:val="0"/>
      <w:marBottom w:val="0"/>
      <w:divBdr>
        <w:top w:val="none" w:sz="0" w:space="0" w:color="auto"/>
        <w:left w:val="none" w:sz="0" w:space="0" w:color="auto"/>
        <w:bottom w:val="none" w:sz="0" w:space="0" w:color="auto"/>
        <w:right w:val="none" w:sz="0" w:space="0" w:color="auto"/>
      </w:divBdr>
    </w:div>
    <w:div w:id="1176309498">
      <w:bodyDiv w:val="1"/>
      <w:marLeft w:val="0"/>
      <w:marRight w:val="0"/>
      <w:marTop w:val="0"/>
      <w:marBottom w:val="0"/>
      <w:divBdr>
        <w:top w:val="none" w:sz="0" w:space="0" w:color="auto"/>
        <w:left w:val="none" w:sz="0" w:space="0" w:color="auto"/>
        <w:bottom w:val="none" w:sz="0" w:space="0" w:color="auto"/>
        <w:right w:val="none" w:sz="0" w:space="0" w:color="auto"/>
      </w:divBdr>
    </w:div>
    <w:div w:id="1183932301">
      <w:bodyDiv w:val="1"/>
      <w:marLeft w:val="0"/>
      <w:marRight w:val="0"/>
      <w:marTop w:val="0"/>
      <w:marBottom w:val="0"/>
      <w:divBdr>
        <w:top w:val="none" w:sz="0" w:space="0" w:color="auto"/>
        <w:left w:val="none" w:sz="0" w:space="0" w:color="auto"/>
        <w:bottom w:val="none" w:sz="0" w:space="0" w:color="auto"/>
        <w:right w:val="none" w:sz="0" w:space="0" w:color="auto"/>
      </w:divBdr>
    </w:div>
    <w:div w:id="1184249172">
      <w:bodyDiv w:val="1"/>
      <w:marLeft w:val="0"/>
      <w:marRight w:val="0"/>
      <w:marTop w:val="0"/>
      <w:marBottom w:val="0"/>
      <w:divBdr>
        <w:top w:val="none" w:sz="0" w:space="0" w:color="auto"/>
        <w:left w:val="none" w:sz="0" w:space="0" w:color="auto"/>
        <w:bottom w:val="none" w:sz="0" w:space="0" w:color="auto"/>
        <w:right w:val="none" w:sz="0" w:space="0" w:color="auto"/>
      </w:divBdr>
    </w:div>
    <w:div w:id="1185049937">
      <w:bodyDiv w:val="1"/>
      <w:marLeft w:val="0"/>
      <w:marRight w:val="0"/>
      <w:marTop w:val="0"/>
      <w:marBottom w:val="0"/>
      <w:divBdr>
        <w:top w:val="none" w:sz="0" w:space="0" w:color="auto"/>
        <w:left w:val="none" w:sz="0" w:space="0" w:color="auto"/>
        <w:bottom w:val="none" w:sz="0" w:space="0" w:color="auto"/>
        <w:right w:val="none" w:sz="0" w:space="0" w:color="auto"/>
      </w:divBdr>
    </w:div>
    <w:div w:id="1185944418">
      <w:bodyDiv w:val="1"/>
      <w:marLeft w:val="0"/>
      <w:marRight w:val="0"/>
      <w:marTop w:val="0"/>
      <w:marBottom w:val="0"/>
      <w:divBdr>
        <w:top w:val="none" w:sz="0" w:space="0" w:color="auto"/>
        <w:left w:val="none" w:sz="0" w:space="0" w:color="auto"/>
        <w:bottom w:val="none" w:sz="0" w:space="0" w:color="auto"/>
        <w:right w:val="none" w:sz="0" w:space="0" w:color="auto"/>
      </w:divBdr>
    </w:div>
    <w:div w:id="1186136286">
      <w:bodyDiv w:val="1"/>
      <w:marLeft w:val="0"/>
      <w:marRight w:val="0"/>
      <w:marTop w:val="0"/>
      <w:marBottom w:val="0"/>
      <w:divBdr>
        <w:top w:val="none" w:sz="0" w:space="0" w:color="auto"/>
        <w:left w:val="none" w:sz="0" w:space="0" w:color="auto"/>
        <w:bottom w:val="none" w:sz="0" w:space="0" w:color="auto"/>
        <w:right w:val="none" w:sz="0" w:space="0" w:color="auto"/>
      </w:divBdr>
    </w:div>
    <w:div w:id="1186137943">
      <w:bodyDiv w:val="1"/>
      <w:marLeft w:val="0"/>
      <w:marRight w:val="0"/>
      <w:marTop w:val="0"/>
      <w:marBottom w:val="0"/>
      <w:divBdr>
        <w:top w:val="none" w:sz="0" w:space="0" w:color="auto"/>
        <w:left w:val="none" w:sz="0" w:space="0" w:color="auto"/>
        <w:bottom w:val="none" w:sz="0" w:space="0" w:color="auto"/>
        <w:right w:val="none" w:sz="0" w:space="0" w:color="auto"/>
      </w:divBdr>
    </w:div>
    <w:div w:id="1188561588">
      <w:bodyDiv w:val="1"/>
      <w:marLeft w:val="0"/>
      <w:marRight w:val="0"/>
      <w:marTop w:val="0"/>
      <w:marBottom w:val="0"/>
      <w:divBdr>
        <w:top w:val="none" w:sz="0" w:space="0" w:color="auto"/>
        <w:left w:val="none" w:sz="0" w:space="0" w:color="auto"/>
        <w:bottom w:val="none" w:sz="0" w:space="0" w:color="auto"/>
        <w:right w:val="none" w:sz="0" w:space="0" w:color="auto"/>
      </w:divBdr>
    </w:div>
    <w:div w:id="1190408740">
      <w:bodyDiv w:val="1"/>
      <w:marLeft w:val="0"/>
      <w:marRight w:val="0"/>
      <w:marTop w:val="0"/>
      <w:marBottom w:val="0"/>
      <w:divBdr>
        <w:top w:val="none" w:sz="0" w:space="0" w:color="auto"/>
        <w:left w:val="none" w:sz="0" w:space="0" w:color="auto"/>
        <w:bottom w:val="none" w:sz="0" w:space="0" w:color="auto"/>
        <w:right w:val="none" w:sz="0" w:space="0" w:color="auto"/>
      </w:divBdr>
    </w:div>
    <w:div w:id="1192376385">
      <w:bodyDiv w:val="1"/>
      <w:marLeft w:val="0"/>
      <w:marRight w:val="0"/>
      <w:marTop w:val="0"/>
      <w:marBottom w:val="0"/>
      <w:divBdr>
        <w:top w:val="none" w:sz="0" w:space="0" w:color="auto"/>
        <w:left w:val="none" w:sz="0" w:space="0" w:color="auto"/>
        <w:bottom w:val="none" w:sz="0" w:space="0" w:color="auto"/>
        <w:right w:val="none" w:sz="0" w:space="0" w:color="auto"/>
      </w:divBdr>
    </w:div>
    <w:div w:id="1193306465">
      <w:bodyDiv w:val="1"/>
      <w:marLeft w:val="0"/>
      <w:marRight w:val="0"/>
      <w:marTop w:val="0"/>
      <w:marBottom w:val="0"/>
      <w:divBdr>
        <w:top w:val="none" w:sz="0" w:space="0" w:color="auto"/>
        <w:left w:val="none" w:sz="0" w:space="0" w:color="auto"/>
        <w:bottom w:val="none" w:sz="0" w:space="0" w:color="auto"/>
        <w:right w:val="none" w:sz="0" w:space="0" w:color="auto"/>
      </w:divBdr>
    </w:div>
    <w:div w:id="1193887345">
      <w:bodyDiv w:val="1"/>
      <w:marLeft w:val="0"/>
      <w:marRight w:val="0"/>
      <w:marTop w:val="0"/>
      <w:marBottom w:val="0"/>
      <w:divBdr>
        <w:top w:val="none" w:sz="0" w:space="0" w:color="auto"/>
        <w:left w:val="none" w:sz="0" w:space="0" w:color="auto"/>
        <w:bottom w:val="none" w:sz="0" w:space="0" w:color="auto"/>
        <w:right w:val="none" w:sz="0" w:space="0" w:color="auto"/>
      </w:divBdr>
    </w:div>
    <w:div w:id="1194729888">
      <w:bodyDiv w:val="1"/>
      <w:marLeft w:val="0"/>
      <w:marRight w:val="0"/>
      <w:marTop w:val="0"/>
      <w:marBottom w:val="0"/>
      <w:divBdr>
        <w:top w:val="none" w:sz="0" w:space="0" w:color="auto"/>
        <w:left w:val="none" w:sz="0" w:space="0" w:color="auto"/>
        <w:bottom w:val="none" w:sz="0" w:space="0" w:color="auto"/>
        <w:right w:val="none" w:sz="0" w:space="0" w:color="auto"/>
      </w:divBdr>
    </w:div>
    <w:div w:id="1195115498">
      <w:bodyDiv w:val="1"/>
      <w:marLeft w:val="0"/>
      <w:marRight w:val="0"/>
      <w:marTop w:val="0"/>
      <w:marBottom w:val="0"/>
      <w:divBdr>
        <w:top w:val="none" w:sz="0" w:space="0" w:color="auto"/>
        <w:left w:val="none" w:sz="0" w:space="0" w:color="auto"/>
        <w:bottom w:val="none" w:sz="0" w:space="0" w:color="auto"/>
        <w:right w:val="none" w:sz="0" w:space="0" w:color="auto"/>
      </w:divBdr>
    </w:div>
    <w:div w:id="1195583321">
      <w:bodyDiv w:val="1"/>
      <w:marLeft w:val="0"/>
      <w:marRight w:val="0"/>
      <w:marTop w:val="0"/>
      <w:marBottom w:val="0"/>
      <w:divBdr>
        <w:top w:val="none" w:sz="0" w:space="0" w:color="auto"/>
        <w:left w:val="none" w:sz="0" w:space="0" w:color="auto"/>
        <w:bottom w:val="none" w:sz="0" w:space="0" w:color="auto"/>
        <w:right w:val="none" w:sz="0" w:space="0" w:color="auto"/>
      </w:divBdr>
    </w:div>
    <w:div w:id="1196456960">
      <w:bodyDiv w:val="1"/>
      <w:marLeft w:val="0"/>
      <w:marRight w:val="0"/>
      <w:marTop w:val="0"/>
      <w:marBottom w:val="0"/>
      <w:divBdr>
        <w:top w:val="none" w:sz="0" w:space="0" w:color="auto"/>
        <w:left w:val="none" w:sz="0" w:space="0" w:color="auto"/>
        <w:bottom w:val="none" w:sz="0" w:space="0" w:color="auto"/>
        <w:right w:val="none" w:sz="0" w:space="0" w:color="auto"/>
      </w:divBdr>
    </w:div>
    <w:div w:id="1198199807">
      <w:bodyDiv w:val="1"/>
      <w:marLeft w:val="0"/>
      <w:marRight w:val="0"/>
      <w:marTop w:val="0"/>
      <w:marBottom w:val="0"/>
      <w:divBdr>
        <w:top w:val="none" w:sz="0" w:space="0" w:color="auto"/>
        <w:left w:val="none" w:sz="0" w:space="0" w:color="auto"/>
        <w:bottom w:val="none" w:sz="0" w:space="0" w:color="auto"/>
        <w:right w:val="none" w:sz="0" w:space="0" w:color="auto"/>
      </w:divBdr>
    </w:div>
    <w:div w:id="1199245935">
      <w:bodyDiv w:val="1"/>
      <w:marLeft w:val="0"/>
      <w:marRight w:val="0"/>
      <w:marTop w:val="0"/>
      <w:marBottom w:val="0"/>
      <w:divBdr>
        <w:top w:val="none" w:sz="0" w:space="0" w:color="auto"/>
        <w:left w:val="none" w:sz="0" w:space="0" w:color="auto"/>
        <w:bottom w:val="none" w:sz="0" w:space="0" w:color="auto"/>
        <w:right w:val="none" w:sz="0" w:space="0" w:color="auto"/>
      </w:divBdr>
    </w:div>
    <w:div w:id="1199704051">
      <w:bodyDiv w:val="1"/>
      <w:marLeft w:val="0"/>
      <w:marRight w:val="0"/>
      <w:marTop w:val="0"/>
      <w:marBottom w:val="0"/>
      <w:divBdr>
        <w:top w:val="none" w:sz="0" w:space="0" w:color="auto"/>
        <w:left w:val="none" w:sz="0" w:space="0" w:color="auto"/>
        <w:bottom w:val="none" w:sz="0" w:space="0" w:color="auto"/>
        <w:right w:val="none" w:sz="0" w:space="0" w:color="auto"/>
      </w:divBdr>
    </w:div>
    <w:div w:id="1199733349">
      <w:bodyDiv w:val="1"/>
      <w:marLeft w:val="0"/>
      <w:marRight w:val="0"/>
      <w:marTop w:val="0"/>
      <w:marBottom w:val="0"/>
      <w:divBdr>
        <w:top w:val="none" w:sz="0" w:space="0" w:color="auto"/>
        <w:left w:val="none" w:sz="0" w:space="0" w:color="auto"/>
        <w:bottom w:val="none" w:sz="0" w:space="0" w:color="auto"/>
        <w:right w:val="none" w:sz="0" w:space="0" w:color="auto"/>
      </w:divBdr>
    </w:div>
    <w:div w:id="1201167893">
      <w:bodyDiv w:val="1"/>
      <w:marLeft w:val="0"/>
      <w:marRight w:val="0"/>
      <w:marTop w:val="0"/>
      <w:marBottom w:val="0"/>
      <w:divBdr>
        <w:top w:val="none" w:sz="0" w:space="0" w:color="auto"/>
        <w:left w:val="none" w:sz="0" w:space="0" w:color="auto"/>
        <w:bottom w:val="none" w:sz="0" w:space="0" w:color="auto"/>
        <w:right w:val="none" w:sz="0" w:space="0" w:color="auto"/>
      </w:divBdr>
    </w:div>
    <w:div w:id="1201549958">
      <w:bodyDiv w:val="1"/>
      <w:marLeft w:val="0"/>
      <w:marRight w:val="0"/>
      <w:marTop w:val="0"/>
      <w:marBottom w:val="0"/>
      <w:divBdr>
        <w:top w:val="none" w:sz="0" w:space="0" w:color="auto"/>
        <w:left w:val="none" w:sz="0" w:space="0" w:color="auto"/>
        <w:bottom w:val="none" w:sz="0" w:space="0" w:color="auto"/>
        <w:right w:val="none" w:sz="0" w:space="0" w:color="auto"/>
      </w:divBdr>
    </w:div>
    <w:div w:id="1202133342">
      <w:bodyDiv w:val="1"/>
      <w:marLeft w:val="0"/>
      <w:marRight w:val="0"/>
      <w:marTop w:val="0"/>
      <w:marBottom w:val="0"/>
      <w:divBdr>
        <w:top w:val="none" w:sz="0" w:space="0" w:color="auto"/>
        <w:left w:val="none" w:sz="0" w:space="0" w:color="auto"/>
        <w:bottom w:val="none" w:sz="0" w:space="0" w:color="auto"/>
        <w:right w:val="none" w:sz="0" w:space="0" w:color="auto"/>
      </w:divBdr>
    </w:div>
    <w:div w:id="1205407939">
      <w:bodyDiv w:val="1"/>
      <w:marLeft w:val="0"/>
      <w:marRight w:val="0"/>
      <w:marTop w:val="0"/>
      <w:marBottom w:val="0"/>
      <w:divBdr>
        <w:top w:val="none" w:sz="0" w:space="0" w:color="auto"/>
        <w:left w:val="none" w:sz="0" w:space="0" w:color="auto"/>
        <w:bottom w:val="none" w:sz="0" w:space="0" w:color="auto"/>
        <w:right w:val="none" w:sz="0" w:space="0" w:color="auto"/>
      </w:divBdr>
    </w:div>
    <w:div w:id="1205750797">
      <w:bodyDiv w:val="1"/>
      <w:marLeft w:val="0"/>
      <w:marRight w:val="0"/>
      <w:marTop w:val="0"/>
      <w:marBottom w:val="0"/>
      <w:divBdr>
        <w:top w:val="none" w:sz="0" w:space="0" w:color="auto"/>
        <w:left w:val="none" w:sz="0" w:space="0" w:color="auto"/>
        <w:bottom w:val="none" w:sz="0" w:space="0" w:color="auto"/>
        <w:right w:val="none" w:sz="0" w:space="0" w:color="auto"/>
      </w:divBdr>
    </w:div>
    <w:div w:id="1209150259">
      <w:bodyDiv w:val="1"/>
      <w:marLeft w:val="0"/>
      <w:marRight w:val="0"/>
      <w:marTop w:val="0"/>
      <w:marBottom w:val="0"/>
      <w:divBdr>
        <w:top w:val="none" w:sz="0" w:space="0" w:color="auto"/>
        <w:left w:val="none" w:sz="0" w:space="0" w:color="auto"/>
        <w:bottom w:val="none" w:sz="0" w:space="0" w:color="auto"/>
        <w:right w:val="none" w:sz="0" w:space="0" w:color="auto"/>
      </w:divBdr>
    </w:div>
    <w:div w:id="1217202020">
      <w:bodyDiv w:val="1"/>
      <w:marLeft w:val="0"/>
      <w:marRight w:val="0"/>
      <w:marTop w:val="0"/>
      <w:marBottom w:val="0"/>
      <w:divBdr>
        <w:top w:val="none" w:sz="0" w:space="0" w:color="auto"/>
        <w:left w:val="none" w:sz="0" w:space="0" w:color="auto"/>
        <w:bottom w:val="none" w:sz="0" w:space="0" w:color="auto"/>
        <w:right w:val="none" w:sz="0" w:space="0" w:color="auto"/>
      </w:divBdr>
    </w:div>
    <w:div w:id="1218543095">
      <w:bodyDiv w:val="1"/>
      <w:marLeft w:val="0"/>
      <w:marRight w:val="0"/>
      <w:marTop w:val="0"/>
      <w:marBottom w:val="0"/>
      <w:divBdr>
        <w:top w:val="none" w:sz="0" w:space="0" w:color="auto"/>
        <w:left w:val="none" w:sz="0" w:space="0" w:color="auto"/>
        <w:bottom w:val="none" w:sz="0" w:space="0" w:color="auto"/>
        <w:right w:val="none" w:sz="0" w:space="0" w:color="auto"/>
      </w:divBdr>
    </w:div>
    <w:div w:id="1220483667">
      <w:bodyDiv w:val="1"/>
      <w:marLeft w:val="0"/>
      <w:marRight w:val="0"/>
      <w:marTop w:val="0"/>
      <w:marBottom w:val="0"/>
      <w:divBdr>
        <w:top w:val="none" w:sz="0" w:space="0" w:color="auto"/>
        <w:left w:val="none" w:sz="0" w:space="0" w:color="auto"/>
        <w:bottom w:val="none" w:sz="0" w:space="0" w:color="auto"/>
        <w:right w:val="none" w:sz="0" w:space="0" w:color="auto"/>
      </w:divBdr>
    </w:div>
    <w:div w:id="1221094303">
      <w:bodyDiv w:val="1"/>
      <w:marLeft w:val="0"/>
      <w:marRight w:val="0"/>
      <w:marTop w:val="0"/>
      <w:marBottom w:val="0"/>
      <w:divBdr>
        <w:top w:val="none" w:sz="0" w:space="0" w:color="auto"/>
        <w:left w:val="none" w:sz="0" w:space="0" w:color="auto"/>
        <w:bottom w:val="none" w:sz="0" w:space="0" w:color="auto"/>
        <w:right w:val="none" w:sz="0" w:space="0" w:color="auto"/>
      </w:divBdr>
    </w:div>
    <w:div w:id="1223296860">
      <w:bodyDiv w:val="1"/>
      <w:marLeft w:val="0"/>
      <w:marRight w:val="0"/>
      <w:marTop w:val="0"/>
      <w:marBottom w:val="0"/>
      <w:divBdr>
        <w:top w:val="none" w:sz="0" w:space="0" w:color="auto"/>
        <w:left w:val="none" w:sz="0" w:space="0" w:color="auto"/>
        <w:bottom w:val="none" w:sz="0" w:space="0" w:color="auto"/>
        <w:right w:val="none" w:sz="0" w:space="0" w:color="auto"/>
      </w:divBdr>
    </w:div>
    <w:div w:id="1224170952">
      <w:bodyDiv w:val="1"/>
      <w:marLeft w:val="0"/>
      <w:marRight w:val="0"/>
      <w:marTop w:val="0"/>
      <w:marBottom w:val="0"/>
      <w:divBdr>
        <w:top w:val="none" w:sz="0" w:space="0" w:color="auto"/>
        <w:left w:val="none" w:sz="0" w:space="0" w:color="auto"/>
        <w:bottom w:val="none" w:sz="0" w:space="0" w:color="auto"/>
        <w:right w:val="none" w:sz="0" w:space="0" w:color="auto"/>
      </w:divBdr>
    </w:div>
    <w:div w:id="1226919351">
      <w:bodyDiv w:val="1"/>
      <w:marLeft w:val="0"/>
      <w:marRight w:val="0"/>
      <w:marTop w:val="0"/>
      <w:marBottom w:val="0"/>
      <w:divBdr>
        <w:top w:val="none" w:sz="0" w:space="0" w:color="auto"/>
        <w:left w:val="none" w:sz="0" w:space="0" w:color="auto"/>
        <w:bottom w:val="none" w:sz="0" w:space="0" w:color="auto"/>
        <w:right w:val="none" w:sz="0" w:space="0" w:color="auto"/>
      </w:divBdr>
    </w:div>
    <w:div w:id="1229456219">
      <w:bodyDiv w:val="1"/>
      <w:marLeft w:val="0"/>
      <w:marRight w:val="0"/>
      <w:marTop w:val="0"/>
      <w:marBottom w:val="0"/>
      <w:divBdr>
        <w:top w:val="none" w:sz="0" w:space="0" w:color="auto"/>
        <w:left w:val="none" w:sz="0" w:space="0" w:color="auto"/>
        <w:bottom w:val="none" w:sz="0" w:space="0" w:color="auto"/>
        <w:right w:val="none" w:sz="0" w:space="0" w:color="auto"/>
      </w:divBdr>
    </w:div>
    <w:div w:id="1230069483">
      <w:bodyDiv w:val="1"/>
      <w:marLeft w:val="0"/>
      <w:marRight w:val="0"/>
      <w:marTop w:val="0"/>
      <w:marBottom w:val="0"/>
      <w:divBdr>
        <w:top w:val="none" w:sz="0" w:space="0" w:color="auto"/>
        <w:left w:val="none" w:sz="0" w:space="0" w:color="auto"/>
        <w:bottom w:val="none" w:sz="0" w:space="0" w:color="auto"/>
        <w:right w:val="none" w:sz="0" w:space="0" w:color="auto"/>
      </w:divBdr>
    </w:div>
    <w:div w:id="1230115791">
      <w:bodyDiv w:val="1"/>
      <w:marLeft w:val="0"/>
      <w:marRight w:val="0"/>
      <w:marTop w:val="0"/>
      <w:marBottom w:val="0"/>
      <w:divBdr>
        <w:top w:val="none" w:sz="0" w:space="0" w:color="auto"/>
        <w:left w:val="none" w:sz="0" w:space="0" w:color="auto"/>
        <w:bottom w:val="none" w:sz="0" w:space="0" w:color="auto"/>
        <w:right w:val="none" w:sz="0" w:space="0" w:color="auto"/>
      </w:divBdr>
    </w:div>
    <w:div w:id="1230656018">
      <w:bodyDiv w:val="1"/>
      <w:marLeft w:val="0"/>
      <w:marRight w:val="0"/>
      <w:marTop w:val="0"/>
      <w:marBottom w:val="0"/>
      <w:divBdr>
        <w:top w:val="none" w:sz="0" w:space="0" w:color="auto"/>
        <w:left w:val="none" w:sz="0" w:space="0" w:color="auto"/>
        <w:bottom w:val="none" w:sz="0" w:space="0" w:color="auto"/>
        <w:right w:val="none" w:sz="0" w:space="0" w:color="auto"/>
      </w:divBdr>
    </w:div>
    <w:div w:id="1230728397">
      <w:bodyDiv w:val="1"/>
      <w:marLeft w:val="0"/>
      <w:marRight w:val="0"/>
      <w:marTop w:val="0"/>
      <w:marBottom w:val="0"/>
      <w:divBdr>
        <w:top w:val="none" w:sz="0" w:space="0" w:color="auto"/>
        <w:left w:val="none" w:sz="0" w:space="0" w:color="auto"/>
        <w:bottom w:val="none" w:sz="0" w:space="0" w:color="auto"/>
        <w:right w:val="none" w:sz="0" w:space="0" w:color="auto"/>
      </w:divBdr>
    </w:div>
    <w:div w:id="1230729205">
      <w:bodyDiv w:val="1"/>
      <w:marLeft w:val="0"/>
      <w:marRight w:val="0"/>
      <w:marTop w:val="0"/>
      <w:marBottom w:val="0"/>
      <w:divBdr>
        <w:top w:val="none" w:sz="0" w:space="0" w:color="auto"/>
        <w:left w:val="none" w:sz="0" w:space="0" w:color="auto"/>
        <w:bottom w:val="none" w:sz="0" w:space="0" w:color="auto"/>
        <w:right w:val="none" w:sz="0" w:space="0" w:color="auto"/>
      </w:divBdr>
    </w:div>
    <w:div w:id="1230843859">
      <w:bodyDiv w:val="1"/>
      <w:marLeft w:val="0"/>
      <w:marRight w:val="0"/>
      <w:marTop w:val="0"/>
      <w:marBottom w:val="0"/>
      <w:divBdr>
        <w:top w:val="none" w:sz="0" w:space="0" w:color="auto"/>
        <w:left w:val="none" w:sz="0" w:space="0" w:color="auto"/>
        <w:bottom w:val="none" w:sz="0" w:space="0" w:color="auto"/>
        <w:right w:val="none" w:sz="0" w:space="0" w:color="auto"/>
      </w:divBdr>
    </w:div>
    <w:div w:id="1233810076">
      <w:bodyDiv w:val="1"/>
      <w:marLeft w:val="0"/>
      <w:marRight w:val="0"/>
      <w:marTop w:val="0"/>
      <w:marBottom w:val="0"/>
      <w:divBdr>
        <w:top w:val="none" w:sz="0" w:space="0" w:color="auto"/>
        <w:left w:val="none" w:sz="0" w:space="0" w:color="auto"/>
        <w:bottom w:val="none" w:sz="0" w:space="0" w:color="auto"/>
        <w:right w:val="none" w:sz="0" w:space="0" w:color="auto"/>
      </w:divBdr>
    </w:div>
    <w:div w:id="1233856619">
      <w:bodyDiv w:val="1"/>
      <w:marLeft w:val="0"/>
      <w:marRight w:val="0"/>
      <w:marTop w:val="0"/>
      <w:marBottom w:val="0"/>
      <w:divBdr>
        <w:top w:val="none" w:sz="0" w:space="0" w:color="auto"/>
        <w:left w:val="none" w:sz="0" w:space="0" w:color="auto"/>
        <w:bottom w:val="none" w:sz="0" w:space="0" w:color="auto"/>
        <w:right w:val="none" w:sz="0" w:space="0" w:color="auto"/>
      </w:divBdr>
    </w:div>
    <w:div w:id="1234050269">
      <w:bodyDiv w:val="1"/>
      <w:marLeft w:val="0"/>
      <w:marRight w:val="0"/>
      <w:marTop w:val="0"/>
      <w:marBottom w:val="0"/>
      <w:divBdr>
        <w:top w:val="none" w:sz="0" w:space="0" w:color="auto"/>
        <w:left w:val="none" w:sz="0" w:space="0" w:color="auto"/>
        <w:bottom w:val="none" w:sz="0" w:space="0" w:color="auto"/>
        <w:right w:val="none" w:sz="0" w:space="0" w:color="auto"/>
      </w:divBdr>
    </w:div>
    <w:div w:id="1234388285">
      <w:bodyDiv w:val="1"/>
      <w:marLeft w:val="0"/>
      <w:marRight w:val="0"/>
      <w:marTop w:val="0"/>
      <w:marBottom w:val="0"/>
      <w:divBdr>
        <w:top w:val="none" w:sz="0" w:space="0" w:color="auto"/>
        <w:left w:val="none" w:sz="0" w:space="0" w:color="auto"/>
        <w:bottom w:val="none" w:sz="0" w:space="0" w:color="auto"/>
        <w:right w:val="none" w:sz="0" w:space="0" w:color="auto"/>
      </w:divBdr>
    </w:div>
    <w:div w:id="1234707055">
      <w:bodyDiv w:val="1"/>
      <w:marLeft w:val="0"/>
      <w:marRight w:val="0"/>
      <w:marTop w:val="0"/>
      <w:marBottom w:val="0"/>
      <w:divBdr>
        <w:top w:val="none" w:sz="0" w:space="0" w:color="auto"/>
        <w:left w:val="none" w:sz="0" w:space="0" w:color="auto"/>
        <w:bottom w:val="none" w:sz="0" w:space="0" w:color="auto"/>
        <w:right w:val="none" w:sz="0" w:space="0" w:color="auto"/>
      </w:divBdr>
    </w:div>
    <w:div w:id="1235580579">
      <w:bodyDiv w:val="1"/>
      <w:marLeft w:val="0"/>
      <w:marRight w:val="0"/>
      <w:marTop w:val="0"/>
      <w:marBottom w:val="0"/>
      <w:divBdr>
        <w:top w:val="none" w:sz="0" w:space="0" w:color="auto"/>
        <w:left w:val="none" w:sz="0" w:space="0" w:color="auto"/>
        <w:bottom w:val="none" w:sz="0" w:space="0" w:color="auto"/>
        <w:right w:val="none" w:sz="0" w:space="0" w:color="auto"/>
      </w:divBdr>
    </w:div>
    <w:div w:id="1235895340">
      <w:bodyDiv w:val="1"/>
      <w:marLeft w:val="0"/>
      <w:marRight w:val="0"/>
      <w:marTop w:val="0"/>
      <w:marBottom w:val="0"/>
      <w:divBdr>
        <w:top w:val="none" w:sz="0" w:space="0" w:color="auto"/>
        <w:left w:val="none" w:sz="0" w:space="0" w:color="auto"/>
        <w:bottom w:val="none" w:sz="0" w:space="0" w:color="auto"/>
        <w:right w:val="none" w:sz="0" w:space="0" w:color="auto"/>
      </w:divBdr>
    </w:div>
    <w:div w:id="1241795641">
      <w:bodyDiv w:val="1"/>
      <w:marLeft w:val="0"/>
      <w:marRight w:val="0"/>
      <w:marTop w:val="0"/>
      <w:marBottom w:val="0"/>
      <w:divBdr>
        <w:top w:val="none" w:sz="0" w:space="0" w:color="auto"/>
        <w:left w:val="none" w:sz="0" w:space="0" w:color="auto"/>
        <w:bottom w:val="none" w:sz="0" w:space="0" w:color="auto"/>
        <w:right w:val="none" w:sz="0" w:space="0" w:color="auto"/>
      </w:divBdr>
    </w:div>
    <w:div w:id="1242369297">
      <w:bodyDiv w:val="1"/>
      <w:marLeft w:val="0"/>
      <w:marRight w:val="0"/>
      <w:marTop w:val="0"/>
      <w:marBottom w:val="0"/>
      <w:divBdr>
        <w:top w:val="none" w:sz="0" w:space="0" w:color="auto"/>
        <w:left w:val="none" w:sz="0" w:space="0" w:color="auto"/>
        <w:bottom w:val="none" w:sz="0" w:space="0" w:color="auto"/>
        <w:right w:val="none" w:sz="0" w:space="0" w:color="auto"/>
      </w:divBdr>
    </w:div>
    <w:div w:id="1243178236">
      <w:bodyDiv w:val="1"/>
      <w:marLeft w:val="0"/>
      <w:marRight w:val="0"/>
      <w:marTop w:val="0"/>
      <w:marBottom w:val="0"/>
      <w:divBdr>
        <w:top w:val="none" w:sz="0" w:space="0" w:color="auto"/>
        <w:left w:val="none" w:sz="0" w:space="0" w:color="auto"/>
        <w:bottom w:val="none" w:sz="0" w:space="0" w:color="auto"/>
        <w:right w:val="none" w:sz="0" w:space="0" w:color="auto"/>
      </w:divBdr>
    </w:div>
    <w:div w:id="1245341914">
      <w:bodyDiv w:val="1"/>
      <w:marLeft w:val="0"/>
      <w:marRight w:val="0"/>
      <w:marTop w:val="0"/>
      <w:marBottom w:val="0"/>
      <w:divBdr>
        <w:top w:val="none" w:sz="0" w:space="0" w:color="auto"/>
        <w:left w:val="none" w:sz="0" w:space="0" w:color="auto"/>
        <w:bottom w:val="none" w:sz="0" w:space="0" w:color="auto"/>
        <w:right w:val="none" w:sz="0" w:space="0" w:color="auto"/>
      </w:divBdr>
    </w:div>
    <w:div w:id="1246691610">
      <w:bodyDiv w:val="1"/>
      <w:marLeft w:val="0"/>
      <w:marRight w:val="0"/>
      <w:marTop w:val="0"/>
      <w:marBottom w:val="0"/>
      <w:divBdr>
        <w:top w:val="none" w:sz="0" w:space="0" w:color="auto"/>
        <w:left w:val="none" w:sz="0" w:space="0" w:color="auto"/>
        <w:bottom w:val="none" w:sz="0" w:space="0" w:color="auto"/>
        <w:right w:val="none" w:sz="0" w:space="0" w:color="auto"/>
      </w:divBdr>
    </w:div>
    <w:div w:id="1247030743">
      <w:bodyDiv w:val="1"/>
      <w:marLeft w:val="0"/>
      <w:marRight w:val="0"/>
      <w:marTop w:val="0"/>
      <w:marBottom w:val="0"/>
      <w:divBdr>
        <w:top w:val="none" w:sz="0" w:space="0" w:color="auto"/>
        <w:left w:val="none" w:sz="0" w:space="0" w:color="auto"/>
        <w:bottom w:val="none" w:sz="0" w:space="0" w:color="auto"/>
        <w:right w:val="none" w:sz="0" w:space="0" w:color="auto"/>
      </w:divBdr>
    </w:div>
    <w:div w:id="1250652859">
      <w:bodyDiv w:val="1"/>
      <w:marLeft w:val="0"/>
      <w:marRight w:val="0"/>
      <w:marTop w:val="0"/>
      <w:marBottom w:val="0"/>
      <w:divBdr>
        <w:top w:val="none" w:sz="0" w:space="0" w:color="auto"/>
        <w:left w:val="none" w:sz="0" w:space="0" w:color="auto"/>
        <w:bottom w:val="none" w:sz="0" w:space="0" w:color="auto"/>
        <w:right w:val="none" w:sz="0" w:space="0" w:color="auto"/>
      </w:divBdr>
    </w:div>
    <w:div w:id="1251962147">
      <w:bodyDiv w:val="1"/>
      <w:marLeft w:val="0"/>
      <w:marRight w:val="0"/>
      <w:marTop w:val="0"/>
      <w:marBottom w:val="0"/>
      <w:divBdr>
        <w:top w:val="none" w:sz="0" w:space="0" w:color="auto"/>
        <w:left w:val="none" w:sz="0" w:space="0" w:color="auto"/>
        <w:bottom w:val="none" w:sz="0" w:space="0" w:color="auto"/>
        <w:right w:val="none" w:sz="0" w:space="0" w:color="auto"/>
      </w:divBdr>
    </w:div>
    <w:div w:id="1257053917">
      <w:bodyDiv w:val="1"/>
      <w:marLeft w:val="0"/>
      <w:marRight w:val="0"/>
      <w:marTop w:val="0"/>
      <w:marBottom w:val="0"/>
      <w:divBdr>
        <w:top w:val="none" w:sz="0" w:space="0" w:color="auto"/>
        <w:left w:val="none" w:sz="0" w:space="0" w:color="auto"/>
        <w:bottom w:val="none" w:sz="0" w:space="0" w:color="auto"/>
        <w:right w:val="none" w:sz="0" w:space="0" w:color="auto"/>
      </w:divBdr>
    </w:div>
    <w:div w:id="1259826931">
      <w:bodyDiv w:val="1"/>
      <w:marLeft w:val="0"/>
      <w:marRight w:val="0"/>
      <w:marTop w:val="0"/>
      <w:marBottom w:val="0"/>
      <w:divBdr>
        <w:top w:val="none" w:sz="0" w:space="0" w:color="auto"/>
        <w:left w:val="none" w:sz="0" w:space="0" w:color="auto"/>
        <w:bottom w:val="none" w:sz="0" w:space="0" w:color="auto"/>
        <w:right w:val="none" w:sz="0" w:space="0" w:color="auto"/>
      </w:divBdr>
    </w:div>
    <w:div w:id="1260942711">
      <w:bodyDiv w:val="1"/>
      <w:marLeft w:val="0"/>
      <w:marRight w:val="0"/>
      <w:marTop w:val="0"/>
      <w:marBottom w:val="0"/>
      <w:divBdr>
        <w:top w:val="none" w:sz="0" w:space="0" w:color="auto"/>
        <w:left w:val="none" w:sz="0" w:space="0" w:color="auto"/>
        <w:bottom w:val="none" w:sz="0" w:space="0" w:color="auto"/>
        <w:right w:val="none" w:sz="0" w:space="0" w:color="auto"/>
      </w:divBdr>
    </w:div>
    <w:div w:id="1262373816">
      <w:bodyDiv w:val="1"/>
      <w:marLeft w:val="0"/>
      <w:marRight w:val="0"/>
      <w:marTop w:val="0"/>
      <w:marBottom w:val="0"/>
      <w:divBdr>
        <w:top w:val="none" w:sz="0" w:space="0" w:color="auto"/>
        <w:left w:val="none" w:sz="0" w:space="0" w:color="auto"/>
        <w:bottom w:val="none" w:sz="0" w:space="0" w:color="auto"/>
        <w:right w:val="none" w:sz="0" w:space="0" w:color="auto"/>
      </w:divBdr>
    </w:div>
    <w:div w:id="1263538962">
      <w:bodyDiv w:val="1"/>
      <w:marLeft w:val="0"/>
      <w:marRight w:val="0"/>
      <w:marTop w:val="0"/>
      <w:marBottom w:val="0"/>
      <w:divBdr>
        <w:top w:val="none" w:sz="0" w:space="0" w:color="auto"/>
        <w:left w:val="none" w:sz="0" w:space="0" w:color="auto"/>
        <w:bottom w:val="none" w:sz="0" w:space="0" w:color="auto"/>
        <w:right w:val="none" w:sz="0" w:space="0" w:color="auto"/>
      </w:divBdr>
    </w:div>
    <w:div w:id="1266233195">
      <w:bodyDiv w:val="1"/>
      <w:marLeft w:val="0"/>
      <w:marRight w:val="0"/>
      <w:marTop w:val="0"/>
      <w:marBottom w:val="0"/>
      <w:divBdr>
        <w:top w:val="none" w:sz="0" w:space="0" w:color="auto"/>
        <w:left w:val="none" w:sz="0" w:space="0" w:color="auto"/>
        <w:bottom w:val="none" w:sz="0" w:space="0" w:color="auto"/>
        <w:right w:val="none" w:sz="0" w:space="0" w:color="auto"/>
      </w:divBdr>
    </w:div>
    <w:div w:id="1267543500">
      <w:bodyDiv w:val="1"/>
      <w:marLeft w:val="0"/>
      <w:marRight w:val="0"/>
      <w:marTop w:val="0"/>
      <w:marBottom w:val="0"/>
      <w:divBdr>
        <w:top w:val="none" w:sz="0" w:space="0" w:color="auto"/>
        <w:left w:val="none" w:sz="0" w:space="0" w:color="auto"/>
        <w:bottom w:val="none" w:sz="0" w:space="0" w:color="auto"/>
        <w:right w:val="none" w:sz="0" w:space="0" w:color="auto"/>
      </w:divBdr>
    </w:div>
    <w:div w:id="1270695270">
      <w:bodyDiv w:val="1"/>
      <w:marLeft w:val="0"/>
      <w:marRight w:val="0"/>
      <w:marTop w:val="0"/>
      <w:marBottom w:val="0"/>
      <w:divBdr>
        <w:top w:val="none" w:sz="0" w:space="0" w:color="auto"/>
        <w:left w:val="none" w:sz="0" w:space="0" w:color="auto"/>
        <w:bottom w:val="none" w:sz="0" w:space="0" w:color="auto"/>
        <w:right w:val="none" w:sz="0" w:space="0" w:color="auto"/>
      </w:divBdr>
    </w:div>
    <w:div w:id="1271737030">
      <w:bodyDiv w:val="1"/>
      <w:marLeft w:val="0"/>
      <w:marRight w:val="0"/>
      <w:marTop w:val="0"/>
      <w:marBottom w:val="0"/>
      <w:divBdr>
        <w:top w:val="none" w:sz="0" w:space="0" w:color="auto"/>
        <w:left w:val="none" w:sz="0" w:space="0" w:color="auto"/>
        <w:bottom w:val="none" w:sz="0" w:space="0" w:color="auto"/>
        <w:right w:val="none" w:sz="0" w:space="0" w:color="auto"/>
      </w:divBdr>
    </w:div>
    <w:div w:id="1272585994">
      <w:bodyDiv w:val="1"/>
      <w:marLeft w:val="0"/>
      <w:marRight w:val="0"/>
      <w:marTop w:val="0"/>
      <w:marBottom w:val="0"/>
      <w:divBdr>
        <w:top w:val="none" w:sz="0" w:space="0" w:color="auto"/>
        <w:left w:val="none" w:sz="0" w:space="0" w:color="auto"/>
        <w:bottom w:val="none" w:sz="0" w:space="0" w:color="auto"/>
        <w:right w:val="none" w:sz="0" w:space="0" w:color="auto"/>
      </w:divBdr>
    </w:div>
    <w:div w:id="1272973212">
      <w:bodyDiv w:val="1"/>
      <w:marLeft w:val="0"/>
      <w:marRight w:val="0"/>
      <w:marTop w:val="0"/>
      <w:marBottom w:val="0"/>
      <w:divBdr>
        <w:top w:val="none" w:sz="0" w:space="0" w:color="auto"/>
        <w:left w:val="none" w:sz="0" w:space="0" w:color="auto"/>
        <w:bottom w:val="none" w:sz="0" w:space="0" w:color="auto"/>
        <w:right w:val="none" w:sz="0" w:space="0" w:color="auto"/>
      </w:divBdr>
    </w:div>
    <w:div w:id="1273047990">
      <w:bodyDiv w:val="1"/>
      <w:marLeft w:val="0"/>
      <w:marRight w:val="0"/>
      <w:marTop w:val="0"/>
      <w:marBottom w:val="0"/>
      <w:divBdr>
        <w:top w:val="none" w:sz="0" w:space="0" w:color="auto"/>
        <w:left w:val="none" w:sz="0" w:space="0" w:color="auto"/>
        <w:bottom w:val="none" w:sz="0" w:space="0" w:color="auto"/>
        <w:right w:val="none" w:sz="0" w:space="0" w:color="auto"/>
      </w:divBdr>
    </w:div>
    <w:div w:id="1273978632">
      <w:bodyDiv w:val="1"/>
      <w:marLeft w:val="0"/>
      <w:marRight w:val="0"/>
      <w:marTop w:val="0"/>
      <w:marBottom w:val="0"/>
      <w:divBdr>
        <w:top w:val="none" w:sz="0" w:space="0" w:color="auto"/>
        <w:left w:val="none" w:sz="0" w:space="0" w:color="auto"/>
        <w:bottom w:val="none" w:sz="0" w:space="0" w:color="auto"/>
        <w:right w:val="none" w:sz="0" w:space="0" w:color="auto"/>
      </w:divBdr>
    </w:div>
    <w:div w:id="1274169374">
      <w:bodyDiv w:val="1"/>
      <w:marLeft w:val="0"/>
      <w:marRight w:val="0"/>
      <w:marTop w:val="0"/>
      <w:marBottom w:val="0"/>
      <w:divBdr>
        <w:top w:val="none" w:sz="0" w:space="0" w:color="auto"/>
        <w:left w:val="none" w:sz="0" w:space="0" w:color="auto"/>
        <w:bottom w:val="none" w:sz="0" w:space="0" w:color="auto"/>
        <w:right w:val="none" w:sz="0" w:space="0" w:color="auto"/>
      </w:divBdr>
    </w:div>
    <w:div w:id="1274751394">
      <w:bodyDiv w:val="1"/>
      <w:marLeft w:val="0"/>
      <w:marRight w:val="0"/>
      <w:marTop w:val="0"/>
      <w:marBottom w:val="0"/>
      <w:divBdr>
        <w:top w:val="none" w:sz="0" w:space="0" w:color="auto"/>
        <w:left w:val="none" w:sz="0" w:space="0" w:color="auto"/>
        <w:bottom w:val="none" w:sz="0" w:space="0" w:color="auto"/>
        <w:right w:val="none" w:sz="0" w:space="0" w:color="auto"/>
      </w:divBdr>
    </w:div>
    <w:div w:id="1276137594">
      <w:bodyDiv w:val="1"/>
      <w:marLeft w:val="0"/>
      <w:marRight w:val="0"/>
      <w:marTop w:val="0"/>
      <w:marBottom w:val="0"/>
      <w:divBdr>
        <w:top w:val="none" w:sz="0" w:space="0" w:color="auto"/>
        <w:left w:val="none" w:sz="0" w:space="0" w:color="auto"/>
        <w:bottom w:val="none" w:sz="0" w:space="0" w:color="auto"/>
        <w:right w:val="none" w:sz="0" w:space="0" w:color="auto"/>
      </w:divBdr>
    </w:div>
    <w:div w:id="1277100898">
      <w:bodyDiv w:val="1"/>
      <w:marLeft w:val="0"/>
      <w:marRight w:val="0"/>
      <w:marTop w:val="0"/>
      <w:marBottom w:val="0"/>
      <w:divBdr>
        <w:top w:val="none" w:sz="0" w:space="0" w:color="auto"/>
        <w:left w:val="none" w:sz="0" w:space="0" w:color="auto"/>
        <w:bottom w:val="none" w:sz="0" w:space="0" w:color="auto"/>
        <w:right w:val="none" w:sz="0" w:space="0" w:color="auto"/>
      </w:divBdr>
    </w:div>
    <w:div w:id="1278563980">
      <w:bodyDiv w:val="1"/>
      <w:marLeft w:val="0"/>
      <w:marRight w:val="0"/>
      <w:marTop w:val="0"/>
      <w:marBottom w:val="0"/>
      <w:divBdr>
        <w:top w:val="none" w:sz="0" w:space="0" w:color="auto"/>
        <w:left w:val="none" w:sz="0" w:space="0" w:color="auto"/>
        <w:bottom w:val="none" w:sz="0" w:space="0" w:color="auto"/>
        <w:right w:val="none" w:sz="0" w:space="0" w:color="auto"/>
      </w:divBdr>
    </w:div>
    <w:div w:id="1278948447">
      <w:bodyDiv w:val="1"/>
      <w:marLeft w:val="0"/>
      <w:marRight w:val="0"/>
      <w:marTop w:val="0"/>
      <w:marBottom w:val="0"/>
      <w:divBdr>
        <w:top w:val="none" w:sz="0" w:space="0" w:color="auto"/>
        <w:left w:val="none" w:sz="0" w:space="0" w:color="auto"/>
        <w:bottom w:val="none" w:sz="0" w:space="0" w:color="auto"/>
        <w:right w:val="none" w:sz="0" w:space="0" w:color="auto"/>
      </w:divBdr>
    </w:div>
    <w:div w:id="1280187343">
      <w:bodyDiv w:val="1"/>
      <w:marLeft w:val="0"/>
      <w:marRight w:val="0"/>
      <w:marTop w:val="0"/>
      <w:marBottom w:val="0"/>
      <w:divBdr>
        <w:top w:val="none" w:sz="0" w:space="0" w:color="auto"/>
        <w:left w:val="none" w:sz="0" w:space="0" w:color="auto"/>
        <w:bottom w:val="none" w:sz="0" w:space="0" w:color="auto"/>
        <w:right w:val="none" w:sz="0" w:space="0" w:color="auto"/>
      </w:divBdr>
    </w:div>
    <w:div w:id="1282344295">
      <w:bodyDiv w:val="1"/>
      <w:marLeft w:val="0"/>
      <w:marRight w:val="0"/>
      <w:marTop w:val="0"/>
      <w:marBottom w:val="0"/>
      <w:divBdr>
        <w:top w:val="none" w:sz="0" w:space="0" w:color="auto"/>
        <w:left w:val="none" w:sz="0" w:space="0" w:color="auto"/>
        <w:bottom w:val="none" w:sz="0" w:space="0" w:color="auto"/>
        <w:right w:val="none" w:sz="0" w:space="0" w:color="auto"/>
      </w:divBdr>
    </w:div>
    <w:div w:id="1282762425">
      <w:bodyDiv w:val="1"/>
      <w:marLeft w:val="0"/>
      <w:marRight w:val="0"/>
      <w:marTop w:val="0"/>
      <w:marBottom w:val="0"/>
      <w:divBdr>
        <w:top w:val="none" w:sz="0" w:space="0" w:color="auto"/>
        <w:left w:val="none" w:sz="0" w:space="0" w:color="auto"/>
        <w:bottom w:val="none" w:sz="0" w:space="0" w:color="auto"/>
        <w:right w:val="none" w:sz="0" w:space="0" w:color="auto"/>
      </w:divBdr>
    </w:div>
    <w:div w:id="1283999118">
      <w:bodyDiv w:val="1"/>
      <w:marLeft w:val="0"/>
      <w:marRight w:val="0"/>
      <w:marTop w:val="0"/>
      <w:marBottom w:val="0"/>
      <w:divBdr>
        <w:top w:val="none" w:sz="0" w:space="0" w:color="auto"/>
        <w:left w:val="none" w:sz="0" w:space="0" w:color="auto"/>
        <w:bottom w:val="none" w:sz="0" w:space="0" w:color="auto"/>
        <w:right w:val="none" w:sz="0" w:space="0" w:color="auto"/>
      </w:divBdr>
    </w:div>
    <w:div w:id="1284843021">
      <w:bodyDiv w:val="1"/>
      <w:marLeft w:val="0"/>
      <w:marRight w:val="0"/>
      <w:marTop w:val="0"/>
      <w:marBottom w:val="0"/>
      <w:divBdr>
        <w:top w:val="none" w:sz="0" w:space="0" w:color="auto"/>
        <w:left w:val="none" w:sz="0" w:space="0" w:color="auto"/>
        <w:bottom w:val="none" w:sz="0" w:space="0" w:color="auto"/>
        <w:right w:val="none" w:sz="0" w:space="0" w:color="auto"/>
      </w:divBdr>
    </w:div>
    <w:div w:id="1285575507">
      <w:bodyDiv w:val="1"/>
      <w:marLeft w:val="0"/>
      <w:marRight w:val="0"/>
      <w:marTop w:val="0"/>
      <w:marBottom w:val="0"/>
      <w:divBdr>
        <w:top w:val="none" w:sz="0" w:space="0" w:color="auto"/>
        <w:left w:val="none" w:sz="0" w:space="0" w:color="auto"/>
        <w:bottom w:val="none" w:sz="0" w:space="0" w:color="auto"/>
        <w:right w:val="none" w:sz="0" w:space="0" w:color="auto"/>
      </w:divBdr>
    </w:div>
    <w:div w:id="1286347849">
      <w:bodyDiv w:val="1"/>
      <w:marLeft w:val="0"/>
      <w:marRight w:val="0"/>
      <w:marTop w:val="0"/>
      <w:marBottom w:val="0"/>
      <w:divBdr>
        <w:top w:val="none" w:sz="0" w:space="0" w:color="auto"/>
        <w:left w:val="none" w:sz="0" w:space="0" w:color="auto"/>
        <w:bottom w:val="none" w:sz="0" w:space="0" w:color="auto"/>
        <w:right w:val="none" w:sz="0" w:space="0" w:color="auto"/>
      </w:divBdr>
    </w:div>
    <w:div w:id="1287197598">
      <w:bodyDiv w:val="1"/>
      <w:marLeft w:val="0"/>
      <w:marRight w:val="0"/>
      <w:marTop w:val="0"/>
      <w:marBottom w:val="0"/>
      <w:divBdr>
        <w:top w:val="none" w:sz="0" w:space="0" w:color="auto"/>
        <w:left w:val="none" w:sz="0" w:space="0" w:color="auto"/>
        <w:bottom w:val="none" w:sz="0" w:space="0" w:color="auto"/>
        <w:right w:val="none" w:sz="0" w:space="0" w:color="auto"/>
      </w:divBdr>
    </w:div>
    <w:div w:id="1287420993">
      <w:bodyDiv w:val="1"/>
      <w:marLeft w:val="0"/>
      <w:marRight w:val="0"/>
      <w:marTop w:val="0"/>
      <w:marBottom w:val="0"/>
      <w:divBdr>
        <w:top w:val="none" w:sz="0" w:space="0" w:color="auto"/>
        <w:left w:val="none" w:sz="0" w:space="0" w:color="auto"/>
        <w:bottom w:val="none" w:sz="0" w:space="0" w:color="auto"/>
        <w:right w:val="none" w:sz="0" w:space="0" w:color="auto"/>
      </w:divBdr>
    </w:div>
    <w:div w:id="1287545676">
      <w:bodyDiv w:val="1"/>
      <w:marLeft w:val="0"/>
      <w:marRight w:val="0"/>
      <w:marTop w:val="0"/>
      <w:marBottom w:val="0"/>
      <w:divBdr>
        <w:top w:val="none" w:sz="0" w:space="0" w:color="auto"/>
        <w:left w:val="none" w:sz="0" w:space="0" w:color="auto"/>
        <w:bottom w:val="none" w:sz="0" w:space="0" w:color="auto"/>
        <w:right w:val="none" w:sz="0" w:space="0" w:color="auto"/>
      </w:divBdr>
    </w:div>
    <w:div w:id="1287615533">
      <w:bodyDiv w:val="1"/>
      <w:marLeft w:val="0"/>
      <w:marRight w:val="0"/>
      <w:marTop w:val="0"/>
      <w:marBottom w:val="0"/>
      <w:divBdr>
        <w:top w:val="none" w:sz="0" w:space="0" w:color="auto"/>
        <w:left w:val="none" w:sz="0" w:space="0" w:color="auto"/>
        <w:bottom w:val="none" w:sz="0" w:space="0" w:color="auto"/>
        <w:right w:val="none" w:sz="0" w:space="0" w:color="auto"/>
      </w:divBdr>
    </w:div>
    <w:div w:id="1287665712">
      <w:bodyDiv w:val="1"/>
      <w:marLeft w:val="0"/>
      <w:marRight w:val="0"/>
      <w:marTop w:val="0"/>
      <w:marBottom w:val="0"/>
      <w:divBdr>
        <w:top w:val="none" w:sz="0" w:space="0" w:color="auto"/>
        <w:left w:val="none" w:sz="0" w:space="0" w:color="auto"/>
        <w:bottom w:val="none" w:sz="0" w:space="0" w:color="auto"/>
        <w:right w:val="none" w:sz="0" w:space="0" w:color="auto"/>
      </w:divBdr>
    </w:div>
    <w:div w:id="1289627940">
      <w:bodyDiv w:val="1"/>
      <w:marLeft w:val="0"/>
      <w:marRight w:val="0"/>
      <w:marTop w:val="0"/>
      <w:marBottom w:val="0"/>
      <w:divBdr>
        <w:top w:val="none" w:sz="0" w:space="0" w:color="auto"/>
        <w:left w:val="none" w:sz="0" w:space="0" w:color="auto"/>
        <w:bottom w:val="none" w:sz="0" w:space="0" w:color="auto"/>
        <w:right w:val="none" w:sz="0" w:space="0" w:color="auto"/>
      </w:divBdr>
    </w:div>
    <w:div w:id="1289821778">
      <w:bodyDiv w:val="1"/>
      <w:marLeft w:val="0"/>
      <w:marRight w:val="0"/>
      <w:marTop w:val="0"/>
      <w:marBottom w:val="0"/>
      <w:divBdr>
        <w:top w:val="none" w:sz="0" w:space="0" w:color="auto"/>
        <w:left w:val="none" w:sz="0" w:space="0" w:color="auto"/>
        <w:bottom w:val="none" w:sz="0" w:space="0" w:color="auto"/>
        <w:right w:val="none" w:sz="0" w:space="0" w:color="auto"/>
      </w:divBdr>
    </w:div>
    <w:div w:id="1292174496">
      <w:bodyDiv w:val="1"/>
      <w:marLeft w:val="0"/>
      <w:marRight w:val="0"/>
      <w:marTop w:val="0"/>
      <w:marBottom w:val="0"/>
      <w:divBdr>
        <w:top w:val="none" w:sz="0" w:space="0" w:color="auto"/>
        <w:left w:val="none" w:sz="0" w:space="0" w:color="auto"/>
        <w:bottom w:val="none" w:sz="0" w:space="0" w:color="auto"/>
        <w:right w:val="none" w:sz="0" w:space="0" w:color="auto"/>
      </w:divBdr>
    </w:div>
    <w:div w:id="1292515108">
      <w:bodyDiv w:val="1"/>
      <w:marLeft w:val="0"/>
      <w:marRight w:val="0"/>
      <w:marTop w:val="0"/>
      <w:marBottom w:val="0"/>
      <w:divBdr>
        <w:top w:val="none" w:sz="0" w:space="0" w:color="auto"/>
        <w:left w:val="none" w:sz="0" w:space="0" w:color="auto"/>
        <w:bottom w:val="none" w:sz="0" w:space="0" w:color="auto"/>
        <w:right w:val="none" w:sz="0" w:space="0" w:color="auto"/>
      </w:divBdr>
    </w:div>
    <w:div w:id="1295863774">
      <w:bodyDiv w:val="1"/>
      <w:marLeft w:val="0"/>
      <w:marRight w:val="0"/>
      <w:marTop w:val="0"/>
      <w:marBottom w:val="0"/>
      <w:divBdr>
        <w:top w:val="none" w:sz="0" w:space="0" w:color="auto"/>
        <w:left w:val="none" w:sz="0" w:space="0" w:color="auto"/>
        <w:bottom w:val="none" w:sz="0" w:space="0" w:color="auto"/>
        <w:right w:val="none" w:sz="0" w:space="0" w:color="auto"/>
      </w:divBdr>
    </w:div>
    <w:div w:id="1297495149">
      <w:bodyDiv w:val="1"/>
      <w:marLeft w:val="0"/>
      <w:marRight w:val="0"/>
      <w:marTop w:val="0"/>
      <w:marBottom w:val="0"/>
      <w:divBdr>
        <w:top w:val="none" w:sz="0" w:space="0" w:color="auto"/>
        <w:left w:val="none" w:sz="0" w:space="0" w:color="auto"/>
        <w:bottom w:val="none" w:sz="0" w:space="0" w:color="auto"/>
        <w:right w:val="none" w:sz="0" w:space="0" w:color="auto"/>
      </w:divBdr>
    </w:div>
    <w:div w:id="1297759071">
      <w:bodyDiv w:val="1"/>
      <w:marLeft w:val="0"/>
      <w:marRight w:val="0"/>
      <w:marTop w:val="0"/>
      <w:marBottom w:val="0"/>
      <w:divBdr>
        <w:top w:val="none" w:sz="0" w:space="0" w:color="auto"/>
        <w:left w:val="none" w:sz="0" w:space="0" w:color="auto"/>
        <w:bottom w:val="none" w:sz="0" w:space="0" w:color="auto"/>
        <w:right w:val="none" w:sz="0" w:space="0" w:color="auto"/>
      </w:divBdr>
    </w:div>
    <w:div w:id="1298146359">
      <w:bodyDiv w:val="1"/>
      <w:marLeft w:val="0"/>
      <w:marRight w:val="0"/>
      <w:marTop w:val="0"/>
      <w:marBottom w:val="0"/>
      <w:divBdr>
        <w:top w:val="none" w:sz="0" w:space="0" w:color="auto"/>
        <w:left w:val="none" w:sz="0" w:space="0" w:color="auto"/>
        <w:bottom w:val="none" w:sz="0" w:space="0" w:color="auto"/>
        <w:right w:val="none" w:sz="0" w:space="0" w:color="auto"/>
      </w:divBdr>
    </w:div>
    <w:div w:id="1298291829">
      <w:bodyDiv w:val="1"/>
      <w:marLeft w:val="0"/>
      <w:marRight w:val="0"/>
      <w:marTop w:val="0"/>
      <w:marBottom w:val="0"/>
      <w:divBdr>
        <w:top w:val="none" w:sz="0" w:space="0" w:color="auto"/>
        <w:left w:val="none" w:sz="0" w:space="0" w:color="auto"/>
        <w:bottom w:val="none" w:sz="0" w:space="0" w:color="auto"/>
        <w:right w:val="none" w:sz="0" w:space="0" w:color="auto"/>
      </w:divBdr>
    </w:div>
    <w:div w:id="1298800697">
      <w:bodyDiv w:val="1"/>
      <w:marLeft w:val="0"/>
      <w:marRight w:val="0"/>
      <w:marTop w:val="0"/>
      <w:marBottom w:val="0"/>
      <w:divBdr>
        <w:top w:val="none" w:sz="0" w:space="0" w:color="auto"/>
        <w:left w:val="none" w:sz="0" w:space="0" w:color="auto"/>
        <w:bottom w:val="none" w:sz="0" w:space="0" w:color="auto"/>
        <w:right w:val="none" w:sz="0" w:space="0" w:color="auto"/>
      </w:divBdr>
    </w:div>
    <w:div w:id="1299796224">
      <w:bodyDiv w:val="1"/>
      <w:marLeft w:val="0"/>
      <w:marRight w:val="0"/>
      <w:marTop w:val="0"/>
      <w:marBottom w:val="0"/>
      <w:divBdr>
        <w:top w:val="none" w:sz="0" w:space="0" w:color="auto"/>
        <w:left w:val="none" w:sz="0" w:space="0" w:color="auto"/>
        <w:bottom w:val="none" w:sz="0" w:space="0" w:color="auto"/>
        <w:right w:val="none" w:sz="0" w:space="0" w:color="auto"/>
      </w:divBdr>
    </w:div>
    <w:div w:id="1299801151">
      <w:bodyDiv w:val="1"/>
      <w:marLeft w:val="0"/>
      <w:marRight w:val="0"/>
      <w:marTop w:val="0"/>
      <w:marBottom w:val="0"/>
      <w:divBdr>
        <w:top w:val="none" w:sz="0" w:space="0" w:color="auto"/>
        <w:left w:val="none" w:sz="0" w:space="0" w:color="auto"/>
        <w:bottom w:val="none" w:sz="0" w:space="0" w:color="auto"/>
        <w:right w:val="none" w:sz="0" w:space="0" w:color="auto"/>
      </w:divBdr>
    </w:div>
    <w:div w:id="1300063997">
      <w:bodyDiv w:val="1"/>
      <w:marLeft w:val="0"/>
      <w:marRight w:val="0"/>
      <w:marTop w:val="0"/>
      <w:marBottom w:val="0"/>
      <w:divBdr>
        <w:top w:val="none" w:sz="0" w:space="0" w:color="auto"/>
        <w:left w:val="none" w:sz="0" w:space="0" w:color="auto"/>
        <w:bottom w:val="none" w:sz="0" w:space="0" w:color="auto"/>
        <w:right w:val="none" w:sz="0" w:space="0" w:color="auto"/>
      </w:divBdr>
    </w:div>
    <w:div w:id="1301574589">
      <w:bodyDiv w:val="1"/>
      <w:marLeft w:val="0"/>
      <w:marRight w:val="0"/>
      <w:marTop w:val="0"/>
      <w:marBottom w:val="0"/>
      <w:divBdr>
        <w:top w:val="none" w:sz="0" w:space="0" w:color="auto"/>
        <w:left w:val="none" w:sz="0" w:space="0" w:color="auto"/>
        <w:bottom w:val="none" w:sz="0" w:space="0" w:color="auto"/>
        <w:right w:val="none" w:sz="0" w:space="0" w:color="auto"/>
      </w:divBdr>
    </w:div>
    <w:div w:id="1302732162">
      <w:bodyDiv w:val="1"/>
      <w:marLeft w:val="0"/>
      <w:marRight w:val="0"/>
      <w:marTop w:val="0"/>
      <w:marBottom w:val="0"/>
      <w:divBdr>
        <w:top w:val="none" w:sz="0" w:space="0" w:color="auto"/>
        <w:left w:val="none" w:sz="0" w:space="0" w:color="auto"/>
        <w:bottom w:val="none" w:sz="0" w:space="0" w:color="auto"/>
        <w:right w:val="none" w:sz="0" w:space="0" w:color="auto"/>
      </w:divBdr>
    </w:div>
    <w:div w:id="1303462652">
      <w:bodyDiv w:val="1"/>
      <w:marLeft w:val="0"/>
      <w:marRight w:val="0"/>
      <w:marTop w:val="0"/>
      <w:marBottom w:val="0"/>
      <w:divBdr>
        <w:top w:val="none" w:sz="0" w:space="0" w:color="auto"/>
        <w:left w:val="none" w:sz="0" w:space="0" w:color="auto"/>
        <w:bottom w:val="none" w:sz="0" w:space="0" w:color="auto"/>
        <w:right w:val="none" w:sz="0" w:space="0" w:color="auto"/>
      </w:divBdr>
    </w:div>
    <w:div w:id="1303922790">
      <w:bodyDiv w:val="1"/>
      <w:marLeft w:val="0"/>
      <w:marRight w:val="0"/>
      <w:marTop w:val="0"/>
      <w:marBottom w:val="0"/>
      <w:divBdr>
        <w:top w:val="none" w:sz="0" w:space="0" w:color="auto"/>
        <w:left w:val="none" w:sz="0" w:space="0" w:color="auto"/>
        <w:bottom w:val="none" w:sz="0" w:space="0" w:color="auto"/>
        <w:right w:val="none" w:sz="0" w:space="0" w:color="auto"/>
      </w:divBdr>
    </w:div>
    <w:div w:id="1304700941">
      <w:bodyDiv w:val="1"/>
      <w:marLeft w:val="0"/>
      <w:marRight w:val="0"/>
      <w:marTop w:val="0"/>
      <w:marBottom w:val="0"/>
      <w:divBdr>
        <w:top w:val="none" w:sz="0" w:space="0" w:color="auto"/>
        <w:left w:val="none" w:sz="0" w:space="0" w:color="auto"/>
        <w:bottom w:val="none" w:sz="0" w:space="0" w:color="auto"/>
        <w:right w:val="none" w:sz="0" w:space="0" w:color="auto"/>
      </w:divBdr>
    </w:div>
    <w:div w:id="1304847185">
      <w:bodyDiv w:val="1"/>
      <w:marLeft w:val="0"/>
      <w:marRight w:val="0"/>
      <w:marTop w:val="0"/>
      <w:marBottom w:val="0"/>
      <w:divBdr>
        <w:top w:val="none" w:sz="0" w:space="0" w:color="auto"/>
        <w:left w:val="none" w:sz="0" w:space="0" w:color="auto"/>
        <w:bottom w:val="none" w:sz="0" w:space="0" w:color="auto"/>
        <w:right w:val="none" w:sz="0" w:space="0" w:color="auto"/>
      </w:divBdr>
    </w:div>
    <w:div w:id="1305233333">
      <w:bodyDiv w:val="1"/>
      <w:marLeft w:val="0"/>
      <w:marRight w:val="0"/>
      <w:marTop w:val="0"/>
      <w:marBottom w:val="0"/>
      <w:divBdr>
        <w:top w:val="none" w:sz="0" w:space="0" w:color="auto"/>
        <w:left w:val="none" w:sz="0" w:space="0" w:color="auto"/>
        <w:bottom w:val="none" w:sz="0" w:space="0" w:color="auto"/>
        <w:right w:val="none" w:sz="0" w:space="0" w:color="auto"/>
      </w:divBdr>
    </w:div>
    <w:div w:id="1305938293">
      <w:bodyDiv w:val="1"/>
      <w:marLeft w:val="0"/>
      <w:marRight w:val="0"/>
      <w:marTop w:val="0"/>
      <w:marBottom w:val="0"/>
      <w:divBdr>
        <w:top w:val="none" w:sz="0" w:space="0" w:color="auto"/>
        <w:left w:val="none" w:sz="0" w:space="0" w:color="auto"/>
        <w:bottom w:val="none" w:sz="0" w:space="0" w:color="auto"/>
        <w:right w:val="none" w:sz="0" w:space="0" w:color="auto"/>
      </w:divBdr>
    </w:div>
    <w:div w:id="1308125661">
      <w:bodyDiv w:val="1"/>
      <w:marLeft w:val="0"/>
      <w:marRight w:val="0"/>
      <w:marTop w:val="0"/>
      <w:marBottom w:val="0"/>
      <w:divBdr>
        <w:top w:val="none" w:sz="0" w:space="0" w:color="auto"/>
        <w:left w:val="none" w:sz="0" w:space="0" w:color="auto"/>
        <w:bottom w:val="none" w:sz="0" w:space="0" w:color="auto"/>
        <w:right w:val="none" w:sz="0" w:space="0" w:color="auto"/>
      </w:divBdr>
    </w:div>
    <w:div w:id="1309289446">
      <w:bodyDiv w:val="1"/>
      <w:marLeft w:val="0"/>
      <w:marRight w:val="0"/>
      <w:marTop w:val="0"/>
      <w:marBottom w:val="0"/>
      <w:divBdr>
        <w:top w:val="none" w:sz="0" w:space="0" w:color="auto"/>
        <w:left w:val="none" w:sz="0" w:space="0" w:color="auto"/>
        <w:bottom w:val="none" w:sz="0" w:space="0" w:color="auto"/>
        <w:right w:val="none" w:sz="0" w:space="0" w:color="auto"/>
      </w:divBdr>
    </w:div>
    <w:div w:id="1309825072">
      <w:bodyDiv w:val="1"/>
      <w:marLeft w:val="0"/>
      <w:marRight w:val="0"/>
      <w:marTop w:val="0"/>
      <w:marBottom w:val="0"/>
      <w:divBdr>
        <w:top w:val="none" w:sz="0" w:space="0" w:color="auto"/>
        <w:left w:val="none" w:sz="0" w:space="0" w:color="auto"/>
        <w:bottom w:val="none" w:sz="0" w:space="0" w:color="auto"/>
        <w:right w:val="none" w:sz="0" w:space="0" w:color="auto"/>
      </w:divBdr>
    </w:div>
    <w:div w:id="1310985621">
      <w:bodyDiv w:val="1"/>
      <w:marLeft w:val="0"/>
      <w:marRight w:val="0"/>
      <w:marTop w:val="0"/>
      <w:marBottom w:val="0"/>
      <w:divBdr>
        <w:top w:val="none" w:sz="0" w:space="0" w:color="auto"/>
        <w:left w:val="none" w:sz="0" w:space="0" w:color="auto"/>
        <w:bottom w:val="none" w:sz="0" w:space="0" w:color="auto"/>
        <w:right w:val="none" w:sz="0" w:space="0" w:color="auto"/>
      </w:divBdr>
    </w:div>
    <w:div w:id="1312515704">
      <w:bodyDiv w:val="1"/>
      <w:marLeft w:val="0"/>
      <w:marRight w:val="0"/>
      <w:marTop w:val="0"/>
      <w:marBottom w:val="0"/>
      <w:divBdr>
        <w:top w:val="none" w:sz="0" w:space="0" w:color="auto"/>
        <w:left w:val="none" w:sz="0" w:space="0" w:color="auto"/>
        <w:bottom w:val="none" w:sz="0" w:space="0" w:color="auto"/>
        <w:right w:val="none" w:sz="0" w:space="0" w:color="auto"/>
      </w:divBdr>
    </w:div>
    <w:div w:id="1314718708">
      <w:bodyDiv w:val="1"/>
      <w:marLeft w:val="0"/>
      <w:marRight w:val="0"/>
      <w:marTop w:val="0"/>
      <w:marBottom w:val="0"/>
      <w:divBdr>
        <w:top w:val="none" w:sz="0" w:space="0" w:color="auto"/>
        <w:left w:val="none" w:sz="0" w:space="0" w:color="auto"/>
        <w:bottom w:val="none" w:sz="0" w:space="0" w:color="auto"/>
        <w:right w:val="none" w:sz="0" w:space="0" w:color="auto"/>
      </w:divBdr>
    </w:div>
    <w:div w:id="1316640482">
      <w:bodyDiv w:val="1"/>
      <w:marLeft w:val="0"/>
      <w:marRight w:val="0"/>
      <w:marTop w:val="0"/>
      <w:marBottom w:val="0"/>
      <w:divBdr>
        <w:top w:val="none" w:sz="0" w:space="0" w:color="auto"/>
        <w:left w:val="none" w:sz="0" w:space="0" w:color="auto"/>
        <w:bottom w:val="none" w:sz="0" w:space="0" w:color="auto"/>
        <w:right w:val="none" w:sz="0" w:space="0" w:color="auto"/>
      </w:divBdr>
    </w:div>
    <w:div w:id="1317421813">
      <w:bodyDiv w:val="1"/>
      <w:marLeft w:val="0"/>
      <w:marRight w:val="0"/>
      <w:marTop w:val="0"/>
      <w:marBottom w:val="0"/>
      <w:divBdr>
        <w:top w:val="none" w:sz="0" w:space="0" w:color="auto"/>
        <w:left w:val="none" w:sz="0" w:space="0" w:color="auto"/>
        <w:bottom w:val="none" w:sz="0" w:space="0" w:color="auto"/>
        <w:right w:val="none" w:sz="0" w:space="0" w:color="auto"/>
      </w:divBdr>
    </w:div>
    <w:div w:id="1319070890">
      <w:bodyDiv w:val="1"/>
      <w:marLeft w:val="0"/>
      <w:marRight w:val="0"/>
      <w:marTop w:val="0"/>
      <w:marBottom w:val="0"/>
      <w:divBdr>
        <w:top w:val="none" w:sz="0" w:space="0" w:color="auto"/>
        <w:left w:val="none" w:sz="0" w:space="0" w:color="auto"/>
        <w:bottom w:val="none" w:sz="0" w:space="0" w:color="auto"/>
        <w:right w:val="none" w:sz="0" w:space="0" w:color="auto"/>
      </w:divBdr>
    </w:div>
    <w:div w:id="1319653533">
      <w:bodyDiv w:val="1"/>
      <w:marLeft w:val="0"/>
      <w:marRight w:val="0"/>
      <w:marTop w:val="0"/>
      <w:marBottom w:val="0"/>
      <w:divBdr>
        <w:top w:val="none" w:sz="0" w:space="0" w:color="auto"/>
        <w:left w:val="none" w:sz="0" w:space="0" w:color="auto"/>
        <w:bottom w:val="none" w:sz="0" w:space="0" w:color="auto"/>
        <w:right w:val="none" w:sz="0" w:space="0" w:color="auto"/>
      </w:divBdr>
    </w:div>
    <w:div w:id="1319769426">
      <w:bodyDiv w:val="1"/>
      <w:marLeft w:val="0"/>
      <w:marRight w:val="0"/>
      <w:marTop w:val="0"/>
      <w:marBottom w:val="0"/>
      <w:divBdr>
        <w:top w:val="none" w:sz="0" w:space="0" w:color="auto"/>
        <w:left w:val="none" w:sz="0" w:space="0" w:color="auto"/>
        <w:bottom w:val="none" w:sz="0" w:space="0" w:color="auto"/>
        <w:right w:val="none" w:sz="0" w:space="0" w:color="auto"/>
      </w:divBdr>
    </w:div>
    <w:div w:id="1321732475">
      <w:bodyDiv w:val="1"/>
      <w:marLeft w:val="0"/>
      <w:marRight w:val="0"/>
      <w:marTop w:val="0"/>
      <w:marBottom w:val="0"/>
      <w:divBdr>
        <w:top w:val="none" w:sz="0" w:space="0" w:color="auto"/>
        <w:left w:val="none" w:sz="0" w:space="0" w:color="auto"/>
        <w:bottom w:val="none" w:sz="0" w:space="0" w:color="auto"/>
        <w:right w:val="none" w:sz="0" w:space="0" w:color="auto"/>
      </w:divBdr>
    </w:div>
    <w:div w:id="1322385936">
      <w:bodyDiv w:val="1"/>
      <w:marLeft w:val="0"/>
      <w:marRight w:val="0"/>
      <w:marTop w:val="0"/>
      <w:marBottom w:val="0"/>
      <w:divBdr>
        <w:top w:val="none" w:sz="0" w:space="0" w:color="auto"/>
        <w:left w:val="none" w:sz="0" w:space="0" w:color="auto"/>
        <w:bottom w:val="none" w:sz="0" w:space="0" w:color="auto"/>
        <w:right w:val="none" w:sz="0" w:space="0" w:color="auto"/>
      </w:divBdr>
    </w:div>
    <w:div w:id="1323460740">
      <w:bodyDiv w:val="1"/>
      <w:marLeft w:val="0"/>
      <w:marRight w:val="0"/>
      <w:marTop w:val="0"/>
      <w:marBottom w:val="0"/>
      <w:divBdr>
        <w:top w:val="none" w:sz="0" w:space="0" w:color="auto"/>
        <w:left w:val="none" w:sz="0" w:space="0" w:color="auto"/>
        <w:bottom w:val="none" w:sz="0" w:space="0" w:color="auto"/>
        <w:right w:val="none" w:sz="0" w:space="0" w:color="auto"/>
      </w:divBdr>
    </w:div>
    <w:div w:id="1324357028">
      <w:bodyDiv w:val="1"/>
      <w:marLeft w:val="0"/>
      <w:marRight w:val="0"/>
      <w:marTop w:val="0"/>
      <w:marBottom w:val="0"/>
      <w:divBdr>
        <w:top w:val="none" w:sz="0" w:space="0" w:color="auto"/>
        <w:left w:val="none" w:sz="0" w:space="0" w:color="auto"/>
        <w:bottom w:val="none" w:sz="0" w:space="0" w:color="auto"/>
        <w:right w:val="none" w:sz="0" w:space="0" w:color="auto"/>
      </w:divBdr>
    </w:div>
    <w:div w:id="1327636768">
      <w:bodyDiv w:val="1"/>
      <w:marLeft w:val="0"/>
      <w:marRight w:val="0"/>
      <w:marTop w:val="0"/>
      <w:marBottom w:val="0"/>
      <w:divBdr>
        <w:top w:val="none" w:sz="0" w:space="0" w:color="auto"/>
        <w:left w:val="none" w:sz="0" w:space="0" w:color="auto"/>
        <w:bottom w:val="none" w:sz="0" w:space="0" w:color="auto"/>
        <w:right w:val="none" w:sz="0" w:space="0" w:color="auto"/>
      </w:divBdr>
    </w:div>
    <w:div w:id="1327903532">
      <w:bodyDiv w:val="1"/>
      <w:marLeft w:val="0"/>
      <w:marRight w:val="0"/>
      <w:marTop w:val="0"/>
      <w:marBottom w:val="0"/>
      <w:divBdr>
        <w:top w:val="none" w:sz="0" w:space="0" w:color="auto"/>
        <w:left w:val="none" w:sz="0" w:space="0" w:color="auto"/>
        <w:bottom w:val="none" w:sz="0" w:space="0" w:color="auto"/>
        <w:right w:val="none" w:sz="0" w:space="0" w:color="auto"/>
      </w:divBdr>
    </w:div>
    <w:div w:id="1329291347">
      <w:bodyDiv w:val="1"/>
      <w:marLeft w:val="0"/>
      <w:marRight w:val="0"/>
      <w:marTop w:val="0"/>
      <w:marBottom w:val="0"/>
      <w:divBdr>
        <w:top w:val="none" w:sz="0" w:space="0" w:color="auto"/>
        <w:left w:val="none" w:sz="0" w:space="0" w:color="auto"/>
        <w:bottom w:val="none" w:sz="0" w:space="0" w:color="auto"/>
        <w:right w:val="none" w:sz="0" w:space="0" w:color="auto"/>
      </w:divBdr>
    </w:div>
    <w:div w:id="1329406746">
      <w:bodyDiv w:val="1"/>
      <w:marLeft w:val="0"/>
      <w:marRight w:val="0"/>
      <w:marTop w:val="0"/>
      <w:marBottom w:val="0"/>
      <w:divBdr>
        <w:top w:val="none" w:sz="0" w:space="0" w:color="auto"/>
        <w:left w:val="none" w:sz="0" w:space="0" w:color="auto"/>
        <w:bottom w:val="none" w:sz="0" w:space="0" w:color="auto"/>
        <w:right w:val="none" w:sz="0" w:space="0" w:color="auto"/>
      </w:divBdr>
    </w:div>
    <w:div w:id="1329864348">
      <w:bodyDiv w:val="1"/>
      <w:marLeft w:val="0"/>
      <w:marRight w:val="0"/>
      <w:marTop w:val="0"/>
      <w:marBottom w:val="0"/>
      <w:divBdr>
        <w:top w:val="none" w:sz="0" w:space="0" w:color="auto"/>
        <w:left w:val="none" w:sz="0" w:space="0" w:color="auto"/>
        <w:bottom w:val="none" w:sz="0" w:space="0" w:color="auto"/>
        <w:right w:val="none" w:sz="0" w:space="0" w:color="auto"/>
      </w:divBdr>
    </w:div>
    <w:div w:id="1329871734">
      <w:bodyDiv w:val="1"/>
      <w:marLeft w:val="0"/>
      <w:marRight w:val="0"/>
      <w:marTop w:val="0"/>
      <w:marBottom w:val="0"/>
      <w:divBdr>
        <w:top w:val="none" w:sz="0" w:space="0" w:color="auto"/>
        <w:left w:val="none" w:sz="0" w:space="0" w:color="auto"/>
        <w:bottom w:val="none" w:sz="0" w:space="0" w:color="auto"/>
        <w:right w:val="none" w:sz="0" w:space="0" w:color="auto"/>
      </w:divBdr>
    </w:div>
    <w:div w:id="1332872272">
      <w:bodyDiv w:val="1"/>
      <w:marLeft w:val="0"/>
      <w:marRight w:val="0"/>
      <w:marTop w:val="0"/>
      <w:marBottom w:val="0"/>
      <w:divBdr>
        <w:top w:val="none" w:sz="0" w:space="0" w:color="auto"/>
        <w:left w:val="none" w:sz="0" w:space="0" w:color="auto"/>
        <w:bottom w:val="none" w:sz="0" w:space="0" w:color="auto"/>
        <w:right w:val="none" w:sz="0" w:space="0" w:color="auto"/>
      </w:divBdr>
    </w:div>
    <w:div w:id="1333949134">
      <w:bodyDiv w:val="1"/>
      <w:marLeft w:val="0"/>
      <w:marRight w:val="0"/>
      <w:marTop w:val="0"/>
      <w:marBottom w:val="0"/>
      <w:divBdr>
        <w:top w:val="none" w:sz="0" w:space="0" w:color="auto"/>
        <w:left w:val="none" w:sz="0" w:space="0" w:color="auto"/>
        <w:bottom w:val="none" w:sz="0" w:space="0" w:color="auto"/>
        <w:right w:val="none" w:sz="0" w:space="0" w:color="auto"/>
      </w:divBdr>
    </w:div>
    <w:div w:id="1334869262">
      <w:bodyDiv w:val="1"/>
      <w:marLeft w:val="0"/>
      <w:marRight w:val="0"/>
      <w:marTop w:val="0"/>
      <w:marBottom w:val="0"/>
      <w:divBdr>
        <w:top w:val="none" w:sz="0" w:space="0" w:color="auto"/>
        <w:left w:val="none" w:sz="0" w:space="0" w:color="auto"/>
        <w:bottom w:val="none" w:sz="0" w:space="0" w:color="auto"/>
        <w:right w:val="none" w:sz="0" w:space="0" w:color="auto"/>
      </w:divBdr>
    </w:div>
    <w:div w:id="1336306140">
      <w:bodyDiv w:val="1"/>
      <w:marLeft w:val="0"/>
      <w:marRight w:val="0"/>
      <w:marTop w:val="0"/>
      <w:marBottom w:val="0"/>
      <w:divBdr>
        <w:top w:val="none" w:sz="0" w:space="0" w:color="auto"/>
        <w:left w:val="none" w:sz="0" w:space="0" w:color="auto"/>
        <w:bottom w:val="none" w:sz="0" w:space="0" w:color="auto"/>
        <w:right w:val="none" w:sz="0" w:space="0" w:color="auto"/>
      </w:divBdr>
    </w:div>
    <w:div w:id="1336349054">
      <w:bodyDiv w:val="1"/>
      <w:marLeft w:val="0"/>
      <w:marRight w:val="0"/>
      <w:marTop w:val="0"/>
      <w:marBottom w:val="0"/>
      <w:divBdr>
        <w:top w:val="none" w:sz="0" w:space="0" w:color="auto"/>
        <w:left w:val="none" w:sz="0" w:space="0" w:color="auto"/>
        <w:bottom w:val="none" w:sz="0" w:space="0" w:color="auto"/>
        <w:right w:val="none" w:sz="0" w:space="0" w:color="auto"/>
      </w:divBdr>
    </w:div>
    <w:div w:id="1336686309">
      <w:bodyDiv w:val="1"/>
      <w:marLeft w:val="0"/>
      <w:marRight w:val="0"/>
      <w:marTop w:val="0"/>
      <w:marBottom w:val="0"/>
      <w:divBdr>
        <w:top w:val="none" w:sz="0" w:space="0" w:color="auto"/>
        <w:left w:val="none" w:sz="0" w:space="0" w:color="auto"/>
        <w:bottom w:val="none" w:sz="0" w:space="0" w:color="auto"/>
        <w:right w:val="none" w:sz="0" w:space="0" w:color="auto"/>
      </w:divBdr>
    </w:div>
    <w:div w:id="1337271415">
      <w:bodyDiv w:val="1"/>
      <w:marLeft w:val="0"/>
      <w:marRight w:val="0"/>
      <w:marTop w:val="0"/>
      <w:marBottom w:val="0"/>
      <w:divBdr>
        <w:top w:val="none" w:sz="0" w:space="0" w:color="auto"/>
        <w:left w:val="none" w:sz="0" w:space="0" w:color="auto"/>
        <w:bottom w:val="none" w:sz="0" w:space="0" w:color="auto"/>
        <w:right w:val="none" w:sz="0" w:space="0" w:color="auto"/>
      </w:divBdr>
    </w:div>
    <w:div w:id="1338272181">
      <w:bodyDiv w:val="1"/>
      <w:marLeft w:val="0"/>
      <w:marRight w:val="0"/>
      <w:marTop w:val="0"/>
      <w:marBottom w:val="0"/>
      <w:divBdr>
        <w:top w:val="none" w:sz="0" w:space="0" w:color="auto"/>
        <w:left w:val="none" w:sz="0" w:space="0" w:color="auto"/>
        <w:bottom w:val="none" w:sz="0" w:space="0" w:color="auto"/>
        <w:right w:val="none" w:sz="0" w:space="0" w:color="auto"/>
      </w:divBdr>
    </w:div>
    <w:div w:id="1340037627">
      <w:bodyDiv w:val="1"/>
      <w:marLeft w:val="0"/>
      <w:marRight w:val="0"/>
      <w:marTop w:val="0"/>
      <w:marBottom w:val="0"/>
      <w:divBdr>
        <w:top w:val="none" w:sz="0" w:space="0" w:color="auto"/>
        <w:left w:val="none" w:sz="0" w:space="0" w:color="auto"/>
        <w:bottom w:val="none" w:sz="0" w:space="0" w:color="auto"/>
        <w:right w:val="none" w:sz="0" w:space="0" w:color="auto"/>
      </w:divBdr>
    </w:div>
    <w:div w:id="1340501565">
      <w:bodyDiv w:val="1"/>
      <w:marLeft w:val="0"/>
      <w:marRight w:val="0"/>
      <w:marTop w:val="0"/>
      <w:marBottom w:val="0"/>
      <w:divBdr>
        <w:top w:val="none" w:sz="0" w:space="0" w:color="auto"/>
        <w:left w:val="none" w:sz="0" w:space="0" w:color="auto"/>
        <w:bottom w:val="none" w:sz="0" w:space="0" w:color="auto"/>
        <w:right w:val="none" w:sz="0" w:space="0" w:color="auto"/>
      </w:divBdr>
    </w:div>
    <w:div w:id="1341465158">
      <w:bodyDiv w:val="1"/>
      <w:marLeft w:val="0"/>
      <w:marRight w:val="0"/>
      <w:marTop w:val="0"/>
      <w:marBottom w:val="0"/>
      <w:divBdr>
        <w:top w:val="none" w:sz="0" w:space="0" w:color="auto"/>
        <w:left w:val="none" w:sz="0" w:space="0" w:color="auto"/>
        <w:bottom w:val="none" w:sz="0" w:space="0" w:color="auto"/>
        <w:right w:val="none" w:sz="0" w:space="0" w:color="auto"/>
      </w:divBdr>
    </w:div>
    <w:div w:id="1341589297">
      <w:bodyDiv w:val="1"/>
      <w:marLeft w:val="0"/>
      <w:marRight w:val="0"/>
      <w:marTop w:val="0"/>
      <w:marBottom w:val="0"/>
      <w:divBdr>
        <w:top w:val="none" w:sz="0" w:space="0" w:color="auto"/>
        <w:left w:val="none" w:sz="0" w:space="0" w:color="auto"/>
        <w:bottom w:val="none" w:sz="0" w:space="0" w:color="auto"/>
        <w:right w:val="none" w:sz="0" w:space="0" w:color="auto"/>
      </w:divBdr>
    </w:div>
    <w:div w:id="1344357014">
      <w:bodyDiv w:val="1"/>
      <w:marLeft w:val="0"/>
      <w:marRight w:val="0"/>
      <w:marTop w:val="0"/>
      <w:marBottom w:val="0"/>
      <w:divBdr>
        <w:top w:val="none" w:sz="0" w:space="0" w:color="auto"/>
        <w:left w:val="none" w:sz="0" w:space="0" w:color="auto"/>
        <w:bottom w:val="none" w:sz="0" w:space="0" w:color="auto"/>
        <w:right w:val="none" w:sz="0" w:space="0" w:color="auto"/>
      </w:divBdr>
    </w:div>
    <w:div w:id="1345589288">
      <w:bodyDiv w:val="1"/>
      <w:marLeft w:val="0"/>
      <w:marRight w:val="0"/>
      <w:marTop w:val="0"/>
      <w:marBottom w:val="0"/>
      <w:divBdr>
        <w:top w:val="none" w:sz="0" w:space="0" w:color="auto"/>
        <w:left w:val="none" w:sz="0" w:space="0" w:color="auto"/>
        <w:bottom w:val="none" w:sz="0" w:space="0" w:color="auto"/>
        <w:right w:val="none" w:sz="0" w:space="0" w:color="auto"/>
      </w:divBdr>
    </w:div>
    <w:div w:id="1348289322">
      <w:bodyDiv w:val="1"/>
      <w:marLeft w:val="0"/>
      <w:marRight w:val="0"/>
      <w:marTop w:val="0"/>
      <w:marBottom w:val="0"/>
      <w:divBdr>
        <w:top w:val="none" w:sz="0" w:space="0" w:color="auto"/>
        <w:left w:val="none" w:sz="0" w:space="0" w:color="auto"/>
        <w:bottom w:val="none" w:sz="0" w:space="0" w:color="auto"/>
        <w:right w:val="none" w:sz="0" w:space="0" w:color="auto"/>
      </w:divBdr>
    </w:div>
    <w:div w:id="1349480814">
      <w:bodyDiv w:val="1"/>
      <w:marLeft w:val="0"/>
      <w:marRight w:val="0"/>
      <w:marTop w:val="0"/>
      <w:marBottom w:val="0"/>
      <w:divBdr>
        <w:top w:val="none" w:sz="0" w:space="0" w:color="auto"/>
        <w:left w:val="none" w:sz="0" w:space="0" w:color="auto"/>
        <w:bottom w:val="none" w:sz="0" w:space="0" w:color="auto"/>
        <w:right w:val="none" w:sz="0" w:space="0" w:color="auto"/>
      </w:divBdr>
    </w:div>
    <w:div w:id="1351490492">
      <w:bodyDiv w:val="1"/>
      <w:marLeft w:val="0"/>
      <w:marRight w:val="0"/>
      <w:marTop w:val="0"/>
      <w:marBottom w:val="0"/>
      <w:divBdr>
        <w:top w:val="none" w:sz="0" w:space="0" w:color="auto"/>
        <w:left w:val="none" w:sz="0" w:space="0" w:color="auto"/>
        <w:bottom w:val="none" w:sz="0" w:space="0" w:color="auto"/>
        <w:right w:val="none" w:sz="0" w:space="0" w:color="auto"/>
      </w:divBdr>
    </w:div>
    <w:div w:id="1351833460">
      <w:bodyDiv w:val="1"/>
      <w:marLeft w:val="0"/>
      <w:marRight w:val="0"/>
      <w:marTop w:val="0"/>
      <w:marBottom w:val="0"/>
      <w:divBdr>
        <w:top w:val="none" w:sz="0" w:space="0" w:color="auto"/>
        <w:left w:val="none" w:sz="0" w:space="0" w:color="auto"/>
        <w:bottom w:val="none" w:sz="0" w:space="0" w:color="auto"/>
        <w:right w:val="none" w:sz="0" w:space="0" w:color="auto"/>
      </w:divBdr>
    </w:div>
    <w:div w:id="1352874393">
      <w:bodyDiv w:val="1"/>
      <w:marLeft w:val="0"/>
      <w:marRight w:val="0"/>
      <w:marTop w:val="0"/>
      <w:marBottom w:val="0"/>
      <w:divBdr>
        <w:top w:val="none" w:sz="0" w:space="0" w:color="auto"/>
        <w:left w:val="none" w:sz="0" w:space="0" w:color="auto"/>
        <w:bottom w:val="none" w:sz="0" w:space="0" w:color="auto"/>
        <w:right w:val="none" w:sz="0" w:space="0" w:color="auto"/>
      </w:divBdr>
    </w:div>
    <w:div w:id="1355955424">
      <w:bodyDiv w:val="1"/>
      <w:marLeft w:val="0"/>
      <w:marRight w:val="0"/>
      <w:marTop w:val="0"/>
      <w:marBottom w:val="0"/>
      <w:divBdr>
        <w:top w:val="none" w:sz="0" w:space="0" w:color="auto"/>
        <w:left w:val="none" w:sz="0" w:space="0" w:color="auto"/>
        <w:bottom w:val="none" w:sz="0" w:space="0" w:color="auto"/>
        <w:right w:val="none" w:sz="0" w:space="0" w:color="auto"/>
      </w:divBdr>
    </w:div>
    <w:div w:id="1356999739">
      <w:bodyDiv w:val="1"/>
      <w:marLeft w:val="0"/>
      <w:marRight w:val="0"/>
      <w:marTop w:val="0"/>
      <w:marBottom w:val="0"/>
      <w:divBdr>
        <w:top w:val="none" w:sz="0" w:space="0" w:color="auto"/>
        <w:left w:val="none" w:sz="0" w:space="0" w:color="auto"/>
        <w:bottom w:val="none" w:sz="0" w:space="0" w:color="auto"/>
        <w:right w:val="none" w:sz="0" w:space="0" w:color="auto"/>
      </w:divBdr>
    </w:div>
    <w:div w:id="1357535676">
      <w:bodyDiv w:val="1"/>
      <w:marLeft w:val="0"/>
      <w:marRight w:val="0"/>
      <w:marTop w:val="0"/>
      <w:marBottom w:val="0"/>
      <w:divBdr>
        <w:top w:val="none" w:sz="0" w:space="0" w:color="auto"/>
        <w:left w:val="none" w:sz="0" w:space="0" w:color="auto"/>
        <w:bottom w:val="none" w:sz="0" w:space="0" w:color="auto"/>
        <w:right w:val="none" w:sz="0" w:space="0" w:color="auto"/>
      </w:divBdr>
    </w:div>
    <w:div w:id="1358854268">
      <w:bodyDiv w:val="1"/>
      <w:marLeft w:val="0"/>
      <w:marRight w:val="0"/>
      <w:marTop w:val="0"/>
      <w:marBottom w:val="0"/>
      <w:divBdr>
        <w:top w:val="none" w:sz="0" w:space="0" w:color="auto"/>
        <w:left w:val="none" w:sz="0" w:space="0" w:color="auto"/>
        <w:bottom w:val="none" w:sz="0" w:space="0" w:color="auto"/>
        <w:right w:val="none" w:sz="0" w:space="0" w:color="auto"/>
      </w:divBdr>
    </w:div>
    <w:div w:id="1358890161">
      <w:bodyDiv w:val="1"/>
      <w:marLeft w:val="0"/>
      <w:marRight w:val="0"/>
      <w:marTop w:val="0"/>
      <w:marBottom w:val="0"/>
      <w:divBdr>
        <w:top w:val="none" w:sz="0" w:space="0" w:color="auto"/>
        <w:left w:val="none" w:sz="0" w:space="0" w:color="auto"/>
        <w:bottom w:val="none" w:sz="0" w:space="0" w:color="auto"/>
        <w:right w:val="none" w:sz="0" w:space="0" w:color="auto"/>
      </w:divBdr>
    </w:div>
    <w:div w:id="1359507058">
      <w:bodyDiv w:val="1"/>
      <w:marLeft w:val="0"/>
      <w:marRight w:val="0"/>
      <w:marTop w:val="0"/>
      <w:marBottom w:val="0"/>
      <w:divBdr>
        <w:top w:val="none" w:sz="0" w:space="0" w:color="auto"/>
        <w:left w:val="none" w:sz="0" w:space="0" w:color="auto"/>
        <w:bottom w:val="none" w:sz="0" w:space="0" w:color="auto"/>
        <w:right w:val="none" w:sz="0" w:space="0" w:color="auto"/>
      </w:divBdr>
    </w:div>
    <w:div w:id="1359699151">
      <w:bodyDiv w:val="1"/>
      <w:marLeft w:val="0"/>
      <w:marRight w:val="0"/>
      <w:marTop w:val="0"/>
      <w:marBottom w:val="0"/>
      <w:divBdr>
        <w:top w:val="none" w:sz="0" w:space="0" w:color="auto"/>
        <w:left w:val="none" w:sz="0" w:space="0" w:color="auto"/>
        <w:bottom w:val="none" w:sz="0" w:space="0" w:color="auto"/>
        <w:right w:val="none" w:sz="0" w:space="0" w:color="auto"/>
      </w:divBdr>
    </w:div>
    <w:div w:id="1362434622">
      <w:bodyDiv w:val="1"/>
      <w:marLeft w:val="0"/>
      <w:marRight w:val="0"/>
      <w:marTop w:val="0"/>
      <w:marBottom w:val="0"/>
      <w:divBdr>
        <w:top w:val="none" w:sz="0" w:space="0" w:color="auto"/>
        <w:left w:val="none" w:sz="0" w:space="0" w:color="auto"/>
        <w:bottom w:val="none" w:sz="0" w:space="0" w:color="auto"/>
        <w:right w:val="none" w:sz="0" w:space="0" w:color="auto"/>
      </w:divBdr>
    </w:div>
    <w:div w:id="1363095884">
      <w:bodyDiv w:val="1"/>
      <w:marLeft w:val="0"/>
      <w:marRight w:val="0"/>
      <w:marTop w:val="0"/>
      <w:marBottom w:val="0"/>
      <w:divBdr>
        <w:top w:val="none" w:sz="0" w:space="0" w:color="auto"/>
        <w:left w:val="none" w:sz="0" w:space="0" w:color="auto"/>
        <w:bottom w:val="none" w:sz="0" w:space="0" w:color="auto"/>
        <w:right w:val="none" w:sz="0" w:space="0" w:color="auto"/>
      </w:divBdr>
    </w:div>
    <w:div w:id="1364090280">
      <w:bodyDiv w:val="1"/>
      <w:marLeft w:val="0"/>
      <w:marRight w:val="0"/>
      <w:marTop w:val="0"/>
      <w:marBottom w:val="0"/>
      <w:divBdr>
        <w:top w:val="none" w:sz="0" w:space="0" w:color="auto"/>
        <w:left w:val="none" w:sz="0" w:space="0" w:color="auto"/>
        <w:bottom w:val="none" w:sz="0" w:space="0" w:color="auto"/>
        <w:right w:val="none" w:sz="0" w:space="0" w:color="auto"/>
      </w:divBdr>
    </w:div>
    <w:div w:id="1365520063">
      <w:bodyDiv w:val="1"/>
      <w:marLeft w:val="0"/>
      <w:marRight w:val="0"/>
      <w:marTop w:val="0"/>
      <w:marBottom w:val="0"/>
      <w:divBdr>
        <w:top w:val="none" w:sz="0" w:space="0" w:color="auto"/>
        <w:left w:val="none" w:sz="0" w:space="0" w:color="auto"/>
        <w:bottom w:val="none" w:sz="0" w:space="0" w:color="auto"/>
        <w:right w:val="none" w:sz="0" w:space="0" w:color="auto"/>
      </w:divBdr>
    </w:div>
    <w:div w:id="1366909370">
      <w:bodyDiv w:val="1"/>
      <w:marLeft w:val="0"/>
      <w:marRight w:val="0"/>
      <w:marTop w:val="0"/>
      <w:marBottom w:val="0"/>
      <w:divBdr>
        <w:top w:val="none" w:sz="0" w:space="0" w:color="auto"/>
        <w:left w:val="none" w:sz="0" w:space="0" w:color="auto"/>
        <w:bottom w:val="none" w:sz="0" w:space="0" w:color="auto"/>
        <w:right w:val="none" w:sz="0" w:space="0" w:color="auto"/>
      </w:divBdr>
    </w:div>
    <w:div w:id="1367632009">
      <w:bodyDiv w:val="1"/>
      <w:marLeft w:val="0"/>
      <w:marRight w:val="0"/>
      <w:marTop w:val="0"/>
      <w:marBottom w:val="0"/>
      <w:divBdr>
        <w:top w:val="none" w:sz="0" w:space="0" w:color="auto"/>
        <w:left w:val="none" w:sz="0" w:space="0" w:color="auto"/>
        <w:bottom w:val="none" w:sz="0" w:space="0" w:color="auto"/>
        <w:right w:val="none" w:sz="0" w:space="0" w:color="auto"/>
      </w:divBdr>
    </w:div>
    <w:div w:id="1370644272">
      <w:bodyDiv w:val="1"/>
      <w:marLeft w:val="0"/>
      <w:marRight w:val="0"/>
      <w:marTop w:val="0"/>
      <w:marBottom w:val="0"/>
      <w:divBdr>
        <w:top w:val="none" w:sz="0" w:space="0" w:color="auto"/>
        <w:left w:val="none" w:sz="0" w:space="0" w:color="auto"/>
        <w:bottom w:val="none" w:sz="0" w:space="0" w:color="auto"/>
        <w:right w:val="none" w:sz="0" w:space="0" w:color="auto"/>
      </w:divBdr>
    </w:div>
    <w:div w:id="1374816662">
      <w:bodyDiv w:val="1"/>
      <w:marLeft w:val="0"/>
      <w:marRight w:val="0"/>
      <w:marTop w:val="0"/>
      <w:marBottom w:val="0"/>
      <w:divBdr>
        <w:top w:val="none" w:sz="0" w:space="0" w:color="auto"/>
        <w:left w:val="none" w:sz="0" w:space="0" w:color="auto"/>
        <w:bottom w:val="none" w:sz="0" w:space="0" w:color="auto"/>
        <w:right w:val="none" w:sz="0" w:space="0" w:color="auto"/>
      </w:divBdr>
    </w:div>
    <w:div w:id="1375159266">
      <w:bodyDiv w:val="1"/>
      <w:marLeft w:val="0"/>
      <w:marRight w:val="0"/>
      <w:marTop w:val="0"/>
      <w:marBottom w:val="0"/>
      <w:divBdr>
        <w:top w:val="none" w:sz="0" w:space="0" w:color="auto"/>
        <w:left w:val="none" w:sz="0" w:space="0" w:color="auto"/>
        <w:bottom w:val="none" w:sz="0" w:space="0" w:color="auto"/>
        <w:right w:val="none" w:sz="0" w:space="0" w:color="auto"/>
      </w:divBdr>
    </w:div>
    <w:div w:id="1376589360">
      <w:bodyDiv w:val="1"/>
      <w:marLeft w:val="0"/>
      <w:marRight w:val="0"/>
      <w:marTop w:val="0"/>
      <w:marBottom w:val="0"/>
      <w:divBdr>
        <w:top w:val="none" w:sz="0" w:space="0" w:color="auto"/>
        <w:left w:val="none" w:sz="0" w:space="0" w:color="auto"/>
        <w:bottom w:val="none" w:sz="0" w:space="0" w:color="auto"/>
        <w:right w:val="none" w:sz="0" w:space="0" w:color="auto"/>
      </w:divBdr>
    </w:div>
    <w:div w:id="1378159437">
      <w:bodyDiv w:val="1"/>
      <w:marLeft w:val="0"/>
      <w:marRight w:val="0"/>
      <w:marTop w:val="0"/>
      <w:marBottom w:val="0"/>
      <w:divBdr>
        <w:top w:val="none" w:sz="0" w:space="0" w:color="auto"/>
        <w:left w:val="none" w:sz="0" w:space="0" w:color="auto"/>
        <w:bottom w:val="none" w:sz="0" w:space="0" w:color="auto"/>
        <w:right w:val="none" w:sz="0" w:space="0" w:color="auto"/>
      </w:divBdr>
    </w:div>
    <w:div w:id="1378579730">
      <w:bodyDiv w:val="1"/>
      <w:marLeft w:val="0"/>
      <w:marRight w:val="0"/>
      <w:marTop w:val="0"/>
      <w:marBottom w:val="0"/>
      <w:divBdr>
        <w:top w:val="none" w:sz="0" w:space="0" w:color="auto"/>
        <w:left w:val="none" w:sz="0" w:space="0" w:color="auto"/>
        <w:bottom w:val="none" w:sz="0" w:space="0" w:color="auto"/>
        <w:right w:val="none" w:sz="0" w:space="0" w:color="auto"/>
      </w:divBdr>
    </w:div>
    <w:div w:id="1380203405">
      <w:bodyDiv w:val="1"/>
      <w:marLeft w:val="0"/>
      <w:marRight w:val="0"/>
      <w:marTop w:val="0"/>
      <w:marBottom w:val="0"/>
      <w:divBdr>
        <w:top w:val="none" w:sz="0" w:space="0" w:color="auto"/>
        <w:left w:val="none" w:sz="0" w:space="0" w:color="auto"/>
        <w:bottom w:val="none" w:sz="0" w:space="0" w:color="auto"/>
        <w:right w:val="none" w:sz="0" w:space="0" w:color="auto"/>
      </w:divBdr>
    </w:div>
    <w:div w:id="1380468946">
      <w:bodyDiv w:val="1"/>
      <w:marLeft w:val="0"/>
      <w:marRight w:val="0"/>
      <w:marTop w:val="0"/>
      <w:marBottom w:val="0"/>
      <w:divBdr>
        <w:top w:val="none" w:sz="0" w:space="0" w:color="auto"/>
        <w:left w:val="none" w:sz="0" w:space="0" w:color="auto"/>
        <w:bottom w:val="none" w:sz="0" w:space="0" w:color="auto"/>
        <w:right w:val="none" w:sz="0" w:space="0" w:color="auto"/>
      </w:divBdr>
    </w:div>
    <w:div w:id="1381321997">
      <w:bodyDiv w:val="1"/>
      <w:marLeft w:val="0"/>
      <w:marRight w:val="0"/>
      <w:marTop w:val="0"/>
      <w:marBottom w:val="0"/>
      <w:divBdr>
        <w:top w:val="none" w:sz="0" w:space="0" w:color="auto"/>
        <w:left w:val="none" w:sz="0" w:space="0" w:color="auto"/>
        <w:bottom w:val="none" w:sz="0" w:space="0" w:color="auto"/>
        <w:right w:val="none" w:sz="0" w:space="0" w:color="auto"/>
      </w:divBdr>
    </w:div>
    <w:div w:id="1381831133">
      <w:bodyDiv w:val="1"/>
      <w:marLeft w:val="0"/>
      <w:marRight w:val="0"/>
      <w:marTop w:val="0"/>
      <w:marBottom w:val="0"/>
      <w:divBdr>
        <w:top w:val="none" w:sz="0" w:space="0" w:color="auto"/>
        <w:left w:val="none" w:sz="0" w:space="0" w:color="auto"/>
        <w:bottom w:val="none" w:sz="0" w:space="0" w:color="auto"/>
        <w:right w:val="none" w:sz="0" w:space="0" w:color="auto"/>
      </w:divBdr>
    </w:div>
    <w:div w:id="1382485165">
      <w:bodyDiv w:val="1"/>
      <w:marLeft w:val="0"/>
      <w:marRight w:val="0"/>
      <w:marTop w:val="0"/>
      <w:marBottom w:val="0"/>
      <w:divBdr>
        <w:top w:val="none" w:sz="0" w:space="0" w:color="auto"/>
        <w:left w:val="none" w:sz="0" w:space="0" w:color="auto"/>
        <w:bottom w:val="none" w:sz="0" w:space="0" w:color="auto"/>
        <w:right w:val="none" w:sz="0" w:space="0" w:color="auto"/>
      </w:divBdr>
    </w:div>
    <w:div w:id="1382704078">
      <w:bodyDiv w:val="1"/>
      <w:marLeft w:val="0"/>
      <w:marRight w:val="0"/>
      <w:marTop w:val="0"/>
      <w:marBottom w:val="0"/>
      <w:divBdr>
        <w:top w:val="none" w:sz="0" w:space="0" w:color="auto"/>
        <w:left w:val="none" w:sz="0" w:space="0" w:color="auto"/>
        <w:bottom w:val="none" w:sz="0" w:space="0" w:color="auto"/>
        <w:right w:val="none" w:sz="0" w:space="0" w:color="auto"/>
      </w:divBdr>
    </w:div>
    <w:div w:id="1383866900">
      <w:bodyDiv w:val="1"/>
      <w:marLeft w:val="0"/>
      <w:marRight w:val="0"/>
      <w:marTop w:val="0"/>
      <w:marBottom w:val="0"/>
      <w:divBdr>
        <w:top w:val="none" w:sz="0" w:space="0" w:color="auto"/>
        <w:left w:val="none" w:sz="0" w:space="0" w:color="auto"/>
        <w:bottom w:val="none" w:sz="0" w:space="0" w:color="auto"/>
        <w:right w:val="none" w:sz="0" w:space="0" w:color="auto"/>
      </w:divBdr>
    </w:div>
    <w:div w:id="1384251836">
      <w:bodyDiv w:val="1"/>
      <w:marLeft w:val="0"/>
      <w:marRight w:val="0"/>
      <w:marTop w:val="0"/>
      <w:marBottom w:val="0"/>
      <w:divBdr>
        <w:top w:val="none" w:sz="0" w:space="0" w:color="auto"/>
        <w:left w:val="none" w:sz="0" w:space="0" w:color="auto"/>
        <w:bottom w:val="none" w:sz="0" w:space="0" w:color="auto"/>
        <w:right w:val="none" w:sz="0" w:space="0" w:color="auto"/>
      </w:divBdr>
    </w:div>
    <w:div w:id="1384254328">
      <w:bodyDiv w:val="1"/>
      <w:marLeft w:val="0"/>
      <w:marRight w:val="0"/>
      <w:marTop w:val="0"/>
      <w:marBottom w:val="0"/>
      <w:divBdr>
        <w:top w:val="none" w:sz="0" w:space="0" w:color="auto"/>
        <w:left w:val="none" w:sz="0" w:space="0" w:color="auto"/>
        <w:bottom w:val="none" w:sz="0" w:space="0" w:color="auto"/>
        <w:right w:val="none" w:sz="0" w:space="0" w:color="auto"/>
      </w:divBdr>
    </w:div>
    <w:div w:id="1384406454">
      <w:bodyDiv w:val="1"/>
      <w:marLeft w:val="0"/>
      <w:marRight w:val="0"/>
      <w:marTop w:val="0"/>
      <w:marBottom w:val="0"/>
      <w:divBdr>
        <w:top w:val="none" w:sz="0" w:space="0" w:color="auto"/>
        <w:left w:val="none" w:sz="0" w:space="0" w:color="auto"/>
        <w:bottom w:val="none" w:sz="0" w:space="0" w:color="auto"/>
        <w:right w:val="none" w:sz="0" w:space="0" w:color="auto"/>
      </w:divBdr>
    </w:div>
    <w:div w:id="1385912231">
      <w:bodyDiv w:val="1"/>
      <w:marLeft w:val="0"/>
      <w:marRight w:val="0"/>
      <w:marTop w:val="0"/>
      <w:marBottom w:val="0"/>
      <w:divBdr>
        <w:top w:val="none" w:sz="0" w:space="0" w:color="auto"/>
        <w:left w:val="none" w:sz="0" w:space="0" w:color="auto"/>
        <w:bottom w:val="none" w:sz="0" w:space="0" w:color="auto"/>
        <w:right w:val="none" w:sz="0" w:space="0" w:color="auto"/>
      </w:divBdr>
    </w:div>
    <w:div w:id="1385987952">
      <w:bodyDiv w:val="1"/>
      <w:marLeft w:val="0"/>
      <w:marRight w:val="0"/>
      <w:marTop w:val="0"/>
      <w:marBottom w:val="0"/>
      <w:divBdr>
        <w:top w:val="none" w:sz="0" w:space="0" w:color="auto"/>
        <w:left w:val="none" w:sz="0" w:space="0" w:color="auto"/>
        <w:bottom w:val="none" w:sz="0" w:space="0" w:color="auto"/>
        <w:right w:val="none" w:sz="0" w:space="0" w:color="auto"/>
      </w:divBdr>
    </w:div>
    <w:div w:id="1386876378">
      <w:bodyDiv w:val="1"/>
      <w:marLeft w:val="0"/>
      <w:marRight w:val="0"/>
      <w:marTop w:val="0"/>
      <w:marBottom w:val="0"/>
      <w:divBdr>
        <w:top w:val="none" w:sz="0" w:space="0" w:color="auto"/>
        <w:left w:val="none" w:sz="0" w:space="0" w:color="auto"/>
        <w:bottom w:val="none" w:sz="0" w:space="0" w:color="auto"/>
        <w:right w:val="none" w:sz="0" w:space="0" w:color="auto"/>
      </w:divBdr>
    </w:div>
    <w:div w:id="1387341065">
      <w:bodyDiv w:val="1"/>
      <w:marLeft w:val="0"/>
      <w:marRight w:val="0"/>
      <w:marTop w:val="0"/>
      <w:marBottom w:val="0"/>
      <w:divBdr>
        <w:top w:val="none" w:sz="0" w:space="0" w:color="auto"/>
        <w:left w:val="none" w:sz="0" w:space="0" w:color="auto"/>
        <w:bottom w:val="none" w:sz="0" w:space="0" w:color="auto"/>
        <w:right w:val="none" w:sz="0" w:space="0" w:color="auto"/>
      </w:divBdr>
    </w:div>
    <w:div w:id="1387684991">
      <w:bodyDiv w:val="1"/>
      <w:marLeft w:val="0"/>
      <w:marRight w:val="0"/>
      <w:marTop w:val="0"/>
      <w:marBottom w:val="0"/>
      <w:divBdr>
        <w:top w:val="none" w:sz="0" w:space="0" w:color="auto"/>
        <w:left w:val="none" w:sz="0" w:space="0" w:color="auto"/>
        <w:bottom w:val="none" w:sz="0" w:space="0" w:color="auto"/>
        <w:right w:val="none" w:sz="0" w:space="0" w:color="auto"/>
      </w:divBdr>
    </w:div>
    <w:div w:id="1387753308">
      <w:bodyDiv w:val="1"/>
      <w:marLeft w:val="0"/>
      <w:marRight w:val="0"/>
      <w:marTop w:val="0"/>
      <w:marBottom w:val="0"/>
      <w:divBdr>
        <w:top w:val="none" w:sz="0" w:space="0" w:color="auto"/>
        <w:left w:val="none" w:sz="0" w:space="0" w:color="auto"/>
        <w:bottom w:val="none" w:sz="0" w:space="0" w:color="auto"/>
        <w:right w:val="none" w:sz="0" w:space="0" w:color="auto"/>
      </w:divBdr>
    </w:div>
    <w:div w:id="1387949665">
      <w:bodyDiv w:val="1"/>
      <w:marLeft w:val="0"/>
      <w:marRight w:val="0"/>
      <w:marTop w:val="0"/>
      <w:marBottom w:val="0"/>
      <w:divBdr>
        <w:top w:val="none" w:sz="0" w:space="0" w:color="auto"/>
        <w:left w:val="none" w:sz="0" w:space="0" w:color="auto"/>
        <w:bottom w:val="none" w:sz="0" w:space="0" w:color="auto"/>
        <w:right w:val="none" w:sz="0" w:space="0" w:color="auto"/>
      </w:divBdr>
    </w:div>
    <w:div w:id="1388069837">
      <w:bodyDiv w:val="1"/>
      <w:marLeft w:val="0"/>
      <w:marRight w:val="0"/>
      <w:marTop w:val="0"/>
      <w:marBottom w:val="0"/>
      <w:divBdr>
        <w:top w:val="none" w:sz="0" w:space="0" w:color="auto"/>
        <w:left w:val="none" w:sz="0" w:space="0" w:color="auto"/>
        <w:bottom w:val="none" w:sz="0" w:space="0" w:color="auto"/>
        <w:right w:val="none" w:sz="0" w:space="0" w:color="auto"/>
      </w:divBdr>
    </w:div>
    <w:div w:id="1391462135">
      <w:bodyDiv w:val="1"/>
      <w:marLeft w:val="0"/>
      <w:marRight w:val="0"/>
      <w:marTop w:val="0"/>
      <w:marBottom w:val="0"/>
      <w:divBdr>
        <w:top w:val="none" w:sz="0" w:space="0" w:color="auto"/>
        <w:left w:val="none" w:sz="0" w:space="0" w:color="auto"/>
        <w:bottom w:val="none" w:sz="0" w:space="0" w:color="auto"/>
        <w:right w:val="none" w:sz="0" w:space="0" w:color="auto"/>
      </w:divBdr>
    </w:div>
    <w:div w:id="1391734375">
      <w:bodyDiv w:val="1"/>
      <w:marLeft w:val="0"/>
      <w:marRight w:val="0"/>
      <w:marTop w:val="0"/>
      <w:marBottom w:val="0"/>
      <w:divBdr>
        <w:top w:val="none" w:sz="0" w:space="0" w:color="auto"/>
        <w:left w:val="none" w:sz="0" w:space="0" w:color="auto"/>
        <w:bottom w:val="none" w:sz="0" w:space="0" w:color="auto"/>
        <w:right w:val="none" w:sz="0" w:space="0" w:color="auto"/>
      </w:divBdr>
    </w:div>
    <w:div w:id="1392457566">
      <w:bodyDiv w:val="1"/>
      <w:marLeft w:val="0"/>
      <w:marRight w:val="0"/>
      <w:marTop w:val="0"/>
      <w:marBottom w:val="0"/>
      <w:divBdr>
        <w:top w:val="none" w:sz="0" w:space="0" w:color="auto"/>
        <w:left w:val="none" w:sz="0" w:space="0" w:color="auto"/>
        <w:bottom w:val="none" w:sz="0" w:space="0" w:color="auto"/>
        <w:right w:val="none" w:sz="0" w:space="0" w:color="auto"/>
      </w:divBdr>
    </w:div>
    <w:div w:id="1393387520">
      <w:bodyDiv w:val="1"/>
      <w:marLeft w:val="0"/>
      <w:marRight w:val="0"/>
      <w:marTop w:val="0"/>
      <w:marBottom w:val="0"/>
      <w:divBdr>
        <w:top w:val="none" w:sz="0" w:space="0" w:color="auto"/>
        <w:left w:val="none" w:sz="0" w:space="0" w:color="auto"/>
        <w:bottom w:val="none" w:sz="0" w:space="0" w:color="auto"/>
        <w:right w:val="none" w:sz="0" w:space="0" w:color="auto"/>
      </w:divBdr>
    </w:div>
    <w:div w:id="1394234754">
      <w:bodyDiv w:val="1"/>
      <w:marLeft w:val="0"/>
      <w:marRight w:val="0"/>
      <w:marTop w:val="0"/>
      <w:marBottom w:val="0"/>
      <w:divBdr>
        <w:top w:val="none" w:sz="0" w:space="0" w:color="auto"/>
        <w:left w:val="none" w:sz="0" w:space="0" w:color="auto"/>
        <w:bottom w:val="none" w:sz="0" w:space="0" w:color="auto"/>
        <w:right w:val="none" w:sz="0" w:space="0" w:color="auto"/>
      </w:divBdr>
    </w:div>
    <w:div w:id="1394506315">
      <w:bodyDiv w:val="1"/>
      <w:marLeft w:val="0"/>
      <w:marRight w:val="0"/>
      <w:marTop w:val="0"/>
      <w:marBottom w:val="0"/>
      <w:divBdr>
        <w:top w:val="none" w:sz="0" w:space="0" w:color="auto"/>
        <w:left w:val="none" w:sz="0" w:space="0" w:color="auto"/>
        <w:bottom w:val="none" w:sz="0" w:space="0" w:color="auto"/>
        <w:right w:val="none" w:sz="0" w:space="0" w:color="auto"/>
      </w:divBdr>
    </w:div>
    <w:div w:id="1395621239">
      <w:bodyDiv w:val="1"/>
      <w:marLeft w:val="0"/>
      <w:marRight w:val="0"/>
      <w:marTop w:val="0"/>
      <w:marBottom w:val="0"/>
      <w:divBdr>
        <w:top w:val="none" w:sz="0" w:space="0" w:color="auto"/>
        <w:left w:val="none" w:sz="0" w:space="0" w:color="auto"/>
        <w:bottom w:val="none" w:sz="0" w:space="0" w:color="auto"/>
        <w:right w:val="none" w:sz="0" w:space="0" w:color="auto"/>
      </w:divBdr>
    </w:div>
    <w:div w:id="1398630095">
      <w:bodyDiv w:val="1"/>
      <w:marLeft w:val="0"/>
      <w:marRight w:val="0"/>
      <w:marTop w:val="0"/>
      <w:marBottom w:val="0"/>
      <w:divBdr>
        <w:top w:val="none" w:sz="0" w:space="0" w:color="auto"/>
        <w:left w:val="none" w:sz="0" w:space="0" w:color="auto"/>
        <w:bottom w:val="none" w:sz="0" w:space="0" w:color="auto"/>
        <w:right w:val="none" w:sz="0" w:space="0" w:color="auto"/>
      </w:divBdr>
    </w:div>
    <w:div w:id="1401371071">
      <w:bodyDiv w:val="1"/>
      <w:marLeft w:val="0"/>
      <w:marRight w:val="0"/>
      <w:marTop w:val="0"/>
      <w:marBottom w:val="0"/>
      <w:divBdr>
        <w:top w:val="none" w:sz="0" w:space="0" w:color="auto"/>
        <w:left w:val="none" w:sz="0" w:space="0" w:color="auto"/>
        <w:bottom w:val="none" w:sz="0" w:space="0" w:color="auto"/>
        <w:right w:val="none" w:sz="0" w:space="0" w:color="auto"/>
      </w:divBdr>
    </w:div>
    <w:div w:id="1401559752">
      <w:bodyDiv w:val="1"/>
      <w:marLeft w:val="0"/>
      <w:marRight w:val="0"/>
      <w:marTop w:val="0"/>
      <w:marBottom w:val="0"/>
      <w:divBdr>
        <w:top w:val="none" w:sz="0" w:space="0" w:color="auto"/>
        <w:left w:val="none" w:sz="0" w:space="0" w:color="auto"/>
        <w:bottom w:val="none" w:sz="0" w:space="0" w:color="auto"/>
        <w:right w:val="none" w:sz="0" w:space="0" w:color="auto"/>
      </w:divBdr>
    </w:div>
    <w:div w:id="1402561387">
      <w:bodyDiv w:val="1"/>
      <w:marLeft w:val="0"/>
      <w:marRight w:val="0"/>
      <w:marTop w:val="0"/>
      <w:marBottom w:val="0"/>
      <w:divBdr>
        <w:top w:val="none" w:sz="0" w:space="0" w:color="auto"/>
        <w:left w:val="none" w:sz="0" w:space="0" w:color="auto"/>
        <w:bottom w:val="none" w:sz="0" w:space="0" w:color="auto"/>
        <w:right w:val="none" w:sz="0" w:space="0" w:color="auto"/>
      </w:divBdr>
    </w:div>
    <w:div w:id="1406151013">
      <w:bodyDiv w:val="1"/>
      <w:marLeft w:val="0"/>
      <w:marRight w:val="0"/>
      <w:marTop w:val="0"/>
      <w:marBottom w:val="0"/>
      <w:divBdr>
        <w:top w:val="none" w:sz="0" w:space="0" w:color="auto"/>
        <w:left w:val="none" w:sz="0" w:space="0" w:color="auto"/>
        <w:bottom w:val="none" w:sz="0" w:space="0" w:color="auto"/>
        <w:right w:val="none" w:sz="0" w:space="0" w:color="auto"/>
      </w:divBdr>
    </w:div>
    <w:div w:id="1408501375">
      <w:bodyDiv w:val="1"/>
      <w:marLeft w:val="0"/>
      <w:marRight w:val="0"/>
      <w:marTop w:val="0"/>
      <w:marBottom w:val="0"/>
      <w:divBdr>
        <w:top w:val="none" w:sz="0" w:space="0" w:color="auto"/>
        <w:left w:val="none" w:sz="0" w:space="0" w:color="auto"/>
        <w:bottom w:val="none" w:sz="0" w:space="0" w:color="auto"/>
        <w:right w:val="none" w:sz="0" w:space="0" w:color="auto"/>
      </w:divBdr>
    </w:div>
    <w:div w:id="1408771403">
      <w:bodyDiv w:val="1"/>
      <w:marLeft w:val="0"/>
      <w:marRight w:val="0"/>
      <w:marTop w:val="0"/>
      <w:marBottom w:val="0"/>
      <w:divBdr>
        <w:top w:val="none" w:sz="0" w:space="0" w:color="auto"/>
        <w:left w:val="none" w:sz="0" w:space="0" w:color="auto"/>
        <w:bottom w:val="none" w:sz="0" w:space="0" w:color="auto"/>
        <w:right w:val="none" w:sz="0" w:space="0" w:color="auto"/>
      </w:divBdr>
    </w:div>
    <w:div w:id="1410081580">
      <w:bodyDiv w:val="1"/>
      <w:marLeft w:val="0"/>
      <w:marRight w:val="0"/>
      <w:marTop w:val="0"/>
      <w:marBottom w:val="0"/>
      <w:divBdr>
        <w:top w:val="none" w:sz="0" w:space="0" w:color="auto"/>
        <w:left w:val="none" w:sz="0" w:space="0" w:color="auto"/>
        <w:bottom w:val="none" w:sz="0" w:space="0" w:color="auto"/>
        <w:right w:val="none" w:sz="0" w:space="0" w:color="auto"/>
      </w:divBdr>
    </w:div>
    <w:div w:id="1410493852">
      <w:bodyDiv w:val="1"/>
      <w:marLeft w:val="0"/>
      <w:marRight w:val="0"/>
      <w:marTop w:val="0"/>
      <w:marBottom w:val="0"/>
      <w:divBdr>
        <w:top w:val="none" w:sz="0" w:space="0" w:color="auto"/>
        <w:left w:val="none" w:sz="0" w:space="0" w:color="auto"/>
        <w:bottom w:val="none" w:sz="0" w:space="0" w:color="auto"/>
        <w:right w:val="none" w:sz="0" w:space="0" w:color="auto"/>
      </w:divBdr>
    </w:div>
    <w:div w:id="1411658453">
      <w:bodyDiv w:val="1"/>
      <w:marLeft w:val="0"/>
      <w:marRight w:val="0"/>
      <w:marTop w:val="0"/>
      <w:marBottom w:val="0"/>
      <w:divBdr>
        <w:top w:val="none" w:sz="0" w:space="0" w:color="auto"/>
        <w:left w:val="none" w:sz="0" w:space="0" w:color="auto"/>
        <w:bottom w:val="none" w:sz="0" w:space="0" w:color="auto"/>
        <w:right w:val="none" w:sz="0" w:space="0" w:color="auto"/>
      </w:divBdr>
    </w:div>
    <w:div w:id="1416056298">
      <w:bodyDiv w:val="1"/>
      <w:marLeft w:val="0"/>
      <w:marRight w:val="0"/>
      <w:marTop w:val="0"/>
      <w:marBottom w:val="0"/>
      <w:divBdr>
        <w:top w:val="none" w:sz="0" w:space="0" w:color="auto"/>
        <w:left w:val="none" w:sz="0" w:space="0" w:color="auto"/>
        <w:bottom w:val="none" w:sz="0" w:space="0" w:color="auto"/>
        <w:right w:val="none" w:sz="0" w:space="0" w:color="auto"/>
      </w:divBdr>
    </w:div>
    <w:div w:id="1418014229">
      <w:bodyDiv w:val="1"/>
      <w:marLeft w:val="0"/>
      <w:marRight w:val="0"/>
      <w:marTop w:val="0"/>
      <w:marBottom w:val="0"/>
      <w:divBdr>
        <w:top w:val="none" w:sz="0" w:space="0" w:color="auto"/>
        <w:left w:val="none" w:sz="0" w:space="0" w:color="auto"/>
        <w:bottom w:val="none" w:sz="0" w:space="0" w:color="auto"/>
        <w:right w:val="none" w:sz="0" w:space="0" w:color="auto"/>
      </w:divBdr>
    </w:div>
    <w:div w:id="1418405237">
      <w:bodyDiv w:val="1"/>
      <w:marLeft w:val="0"/>
      <w:marRight w:val="0"/>
      <w:marTop w:val="0"/>
      <w:marBottom w:val="0"/>
      <w:divBdr>
        <w:top w:val="none" w:sz="0" w:space="0" w:color="auto"/>
        <w:left w:val="none" w:sz="0" w:space="0" w:color="auto"/>
        <w:bottom w:val="none" w:sz="0" w:space="0" w:color="auto"/>
        <w:right w:val="none" w:sz="0" w:space="0" w:color="auto"/>
      </w:divBdr>
    </w:div>
    <w:div w:id="1420907002">
      <w:bodyDiv w:val="1"/>
      <w:marLeft w:val="0"/>
      <w:marRight w:val="0"/>
      <w:marTop w:val="0"/>
      <w:marBottom w:val="0"/>
      <w:divBdr>
        <w:top w:val="none" w:sz="0" w:space="0" w:color="auto"/>
        <w:left w:val="none" w:sz="0" w:space="0" w:color="auto"/>
        <w:bottom w:val="none" w:sz="0" w:space="0" w:color="auto"/>
        <w:right w:val="none" w:sz="0" w:space="0" w:color="auto"/>
      </w:divBdr>
    </w:div>
    <w:div w:id="1421755812">
      <w:bodyDiv w:val="1"/>
      <w:marLeft w:val="0"/>
      <w:marRight w:val="0"/>
      <w:marTop w:val="0"/>
      <w:marBottom w:val="0"/>
      <w:divBdr>
        <w:top w:val="none" w:sz="0" w:space="0" w:color="auto"/>
        <w:left w:val="none" w:sz="0" w:space="0" w:color="auto"/>
        <w:bottom w:val="none" w:sz="0" w:space="0" w:color="auto"/>
        <w:right w:val="none" w:sz="0" w:space="0" w:color="auto"/>
      </w:divBdr>
    </w:div>
    <w:div w:id="1424447780">
      <w:bodyDiv w:val="1"/>
      <w:marLeft w:val="0"/>
      <w:marRight w:val="0"/>
      <w:marTop w:val="0"/>
      <w:marBottom w:val="0"/>
      <w:divBdr>
        <w:top w:val="none" w:sz="0" w:space="0" w:color="auto"/>
        <w:left w:val="none" w:sz="0" w:space="0" w:color="auto"/>
        <w:bottom w:val="none" w:sz="0" w:space="0" w:color="auto"/>
        <w:right w:val="none" w:sz="0" w:space="0" w:color="auto"/>
      </w:divBdr>
    </w:div>
    <w:div w:id="1425152819">
      <w:bodyDiv w:val="1"/>
      <w:marLeft w:val="0"/>
      <w:marRight w:val="0"/>
      <w:marTop w:val="0"/>
      <w:marBottom w:val="0"/>
      <w:divBdr>
        <w:top w:val="none" w:sz="0" w:space="0" w:color="auto"/>
        <w:left w:val="none" w:sz="0" w:space="0" w:color="auto"/>
        <w:bottom w:val="none" w:sz="0" w:space="0" w:color="auto"/>
        <w:right w:val="none" w:sz="0" w:space="0" w:color="auto"/>
      </w:divBdr>
    </w:div>
    <w:div w:id="1426152534">
      <w:bodyDiv w:val="1"/>
      <w:marLeft w:val="0"/>
      <w:marRight w:val="0"/>
      <w:marTop w:val="0"/>
      <w:marBottom w:val="0"/>
      <w:divBdr>
        <w:top w:val="none" w:sz="0" w:space="0" w:color="auto"/>
        <w:left w:val="none" w:sz="0" w:space="0" w:color="auto"/>
        <w:bottom w:val="none" w:sz="0" w:space="0" w:color="auto"/>
        <w:right w:val="none" w:sz="0" w:space="0" w:color="auto"/>
      </w:divBdr>
    </w:div>
    <w:div w:id="1426464383">
      <w:bodyDiv w:val="1"/>
      <w:marLeft w:val="0"/>
      <w:marRight w:val="0"/>
      <w:marTop w:val="0"/>
      <w:marBottom w:val="0"/>
      <w:divBdr>
        <w:top w:val="none" w:sz="0" w:space="0" w:color="auto"/>
        <w:left w:val="none" w:sz="0" w:space="0" w:color="auto"/>
        <w:bottom w:val="none" w:sz="0" w:space="0" w:color="auto"/>
        <w:right w:val="none" w:sz="0" w:space="0" w:color="auto"/>
      </w:divBdr>
    </w:div>
    <w:div w:id="1426538411">
      <w:bodyDiv w:val="1"/>
      <w:marLeft w:val="0"/>
      <w:marRight w:val="0"/>
      <w:marTop w:val="0"/>
      <w:marBottom w:val="0"/>
      <w:divBdr>
        <w:top w:val="none" w:sz="0" w:space="0" w:color="auto"/>
        <w:left w:val="none" w:sz="0" w:space="0" w:color="auto"/>
        <w:bottom w:val="none" w:sz="0" w:space="0" w:color="auto"/>
        <w:right w:val="none" w:sz="0" w:space="0" w:color="auto"/>
      </w:divBdr>
    </w:div>
    <w:div w:id="1426615621">
      <w:bodyDiv w:val="1"/>
      <w:marLeft w:val="0"/>
      <w:marRight w:val="0"/>
      <w:marTop w:val="0"/>
      <w:marBottom w:val="0"/>
      <w:divBdr>
        <w:top w:val="none" w:sz="0" w:space="0" w:color="auto"/>
        <w:left w:val="none" w:sz="0" w:space="0" w:color="auto"/>
        <w:bottom w:val="none" w:sz="0" w:space="0" w:color="auto"/>
        <w:right w:val="none" w:sz="0" w:space="0" w:color="auto"/>
      </w:divBdr>
    </w:div>
    <w:div w:id="1429351052">
      <w:bodyDiv w:val="1"/>
      <w:marLeft w:val="0"/>
      <w:marRight w:val="0"/>
      <w:marTop w:val="0"/>
      <w:marBottom w:val="0"/>
      <w:divBdr>
        <w:top w:val="none" w:sz="0" w:space="0" w:color="auto"/>
        <w:left w:val="none" w:sz="0" w:space="0" w:color="auto"/>
        <w:bottom w:val="none" w:sz="0" w:space="0" w:color="auto"/>
        <w:right w:val="none" w:sz="0" w:space="0" w:color="auto"/>
      </w:divBdr>
    </w:div>
    <w:div w:id="1431896187">
      <w:bodyDiv w:val="1"/>
      <w:marLeft w:val="0"/>
      <w:marRight w:val="0"/>
      <w:marTop w:val="0"/>
      <w:marBottom w:val="0"/>
      <w:divBdr>
        <w:top w:val="none" w:sz="0" w:space="0" w:color="auto"/>
        <w:left w:val="none" w:sz="0" w:space="0" w:color="auto"/>
        <w:bottom w:val="none" w:sz="0" w:space="0" w:color="auto"/>
        <w:right w:val="none" w:sz="0" w:space="0" w:color="auto"/>
      </w:divBdr>
    </w:div>
    <w:div w:id="1435129480">
      <w:bodyDiv w:val="1"/>
      <w:marLeft w:val="0"/>
      <w:marRight w:val="0"/>
      <w:marTop w:val="0"/>
      <w:marBottom w:val="0"/>
      <w:divBdr>
        <w:top w:val="none" w:sz="0" w:space="0" w:color="auto"/>
        <w:left w:val="none" w:sz="0" w:space="0" w:color="auto"/>
        <w:bottom w:val="none" w:sz="0" w:space="0" w:color="auto"/>
        <w:right w:val="none" w:sz="0" w:space="0" w:color="auto"/>
      </w:divBdr>
    </w:div>
    <w:div w:id="1435326088">
      <w:bodyDiv w:val="1"/>
      <w:marLeft w:val="0"/>
      <w:marRight w:val="0"/>
      <w:marTop w:val="0"/>
      <w:marBottom w:val="0"/>
      <w:divBdr>
        <w:top w:val="none" w:sz="0" w:space="0" w:color="auto"/>
        <w:left w:val="none" w:sz="0" w:space="0" w:color="auto"/>
        <w:bottom w:val="none" w:sz="0" w:space="0" w:color="auto"/>
        <w:right w:val="none" w:sz="0" w:space="0" w:color="auto"/>
      </w:divBdr>
    </w:div>
    <w:div w:id="1436751501">
      <w:bodyDiv w:val="1"/>
      <w:marLeft w:val="0"/>
      <w:marRight w:val="0"/>
      <w:marTop w:val="0"/>
      <w:marBottom w:val="0"/>
      <w:divBdr>
        <w:top w:val="none" w:sz="0" w:space="0" w:color="auto"/>
        <w:left w:val="none" w:sz="0" w:space="0" w:color="auto"/>
        <w:bottom w:val="none" w:sz="0" w:space="0" w:color="auto"/>
        <w:right w:val="none" w:sz="0" w:space="0" w:color="auto"/>
      </w:divBdr>
    </w:div>
    <w:div w:id="1438450910">
      <w:bodyDiv w:val="1"/>
      <w:marLeft w:val="0"/>
      <w:marRight w:val="0"/>
      <w:marTop w:val="0"/>
      <w:marBottom w:val="0"/>
      <w:divBdr>
        <w:top w:val="none" w:sz="0" w:space="0" w:color="auto"/>
        <w:left w:val="none" w:sz="0" w:space="0" w:color="auto"/>
        <w:bottom w:val="none" w:sz="0" w:space="0" w:color="auto"/>
        <w:right w:val="none" w:sz="0" w:space="0" w:color="auto"/>
      </w:divBdr>
    </w:div>
    <w:div w:id="1439565989">
      <w:bodyDiv w:val="1"/>
      <w:marLeft w:val="0"/>
      <w:marRight w:val="0"/>
      <w:marTop w:val="0"/>
      <w:marBottom w:val="0"/>
      <w:divBdr>
        <w:top w:val="none" w:sz="0" w:space="0" w:color="auto"/>
        <w:left w:val="none" w:sz="0" w:space="0" w:color="auto"/>
        <w:bottom w:val="none" w:sz="0" w:space="0" w:color="auto"/>
        <w:right w:val="none" w:sz="0" w:space="0" w:color="auto"/>
      </w:divBdr>
    </w:div>
    <w:div w:id="1442141778">
      <w:bodyDiv w:val="1"/>
      <w:marLeft w:val="0"/>
      <w:marRight w:val="0"/>
      <w:marTop w:val="0"/>
      <w:marBottom w:val="0"/>
      <w:divBdr>
        <w:top w:val="none" w:sz="0" w:space="0" w:color="auto"/>
        <w:left w:val="none" w:sz="0" w:space="0" w:color="auto"/>
        <w:bottom w:val="none" w:sz="0" w:space="0" w:color="auto"/>
        <w:right w:val="none" w:sz="0" w:space="0" w:color="auto"/>
      </w:divBdr>
    </w:div>
    <w:div w:id="1443108871">
      <w:bodyDiv w:val="1"/>
      <w:marLeft w:val="0"/>
      <w:marRight w:val="0"/>
      <w:marTop w:val="0"/>
      <w:marBottom w:val="0"/>
      <w:divBdr>
        <w:top w:val="none" w:sz="0" w:space="0" w:color="auto"/>
        <w:left w:val="none" w:sz="0" w:space="0" w:color="auto"/>
        <w:bottom w:val="none" w:sz="0" w:space="0" w:color="auto"/>
        <w:right w:val="none" w:sz="0" w:space="0" w:color="auto"/>
      </w:divBdr>
    </w:div>
    <w:div w:id="1443963049">
      <w:bodyDiv w:val="1"/>
      <w:marLeft w:val="0"/>
      <w:marRight w:val="0"/>
      <w:marTop w:val="0"/>
      <w:marBottom w:val="0"/>
      <w:divBdr>
        <w:top w:val="none" w:sz="0" w:space="0" w:color="auto"/>
        <w:left w:val="none" w:sz="0" w:space="0" w:color="auto"/>
        <w:bottom w:val="none" w:sz="0" w:space="0" w:color="auto"/>
        <w:right w:val="none" w:sz="0" w:space="0" w:color="auto"/>
      </w:divBdr>
    </w:div>
    <w:div w:id="1444032751">
      <w:bodyDiv w:val="1"/>
      <w:marLeft w:val="0"/>
      <w:marRight w:val="0"/>
      <w:marTop w:val="0"/>
      <w:marBottom w:val="0"/>
      <w:divBdr>
        <w:top w:val="none" w:sz="0" w:space="0" w:color="auto"/>
        <w:left w:val="none" w:sz="0" w:space="0" w:color="auto"/>
        <w:bottom w:val="none" w:sz="0" w:space="0" w:color="auto"/>
        <w:right w:val="none" w:sz="0" w:space="0" w:color="auto"/>
      </w:divBdr>
    </w:div>
    <w:div w:id="1445534418">
      <w:bodyDiv w:val="1"/>
      <w:marLeft w:val="0"/>
      <w:marRight w:val="0"/>
      <w:marTop w:val="0"/>
      <w:marBottom w:val="0"/>
      <w:divBdr>
        <w:top w:val="none" w:sz="0" w:space="0" w:color="auto"/>
        <w:left w:val="none" w:sz="0" w:space="0" w:color="auto"/>
        <w:bottom w:val="none" w:sz="0" w:space="0" w:color="auto"/>
        <w:right w:val="none" w:sz="0" w:space="0" w:color="auto"/>
      </w:divBdr>
    </w:div>
    <w:div w:id="1446079965">
      <w:bodyDiv w:val="1"/>
      <w:marLeft w:val="0"/>
      <w:marRight w:val="0"/>
      <w:marTop w:val="0"/>
      <w:marBottom w:val="0"/>
      <w:divBdr>
        <w:top w:val="none" w:sz="0" w:space="0" w:color="auto"/>
        <w:left w:val="none" w:sz="0" w:space="0" w:color="auto"/>
        <w:bottom w:val="none" w:sz="0" w:space="0" w:color="auto"/>
        <w:right w:val="none" w:sz="0" w:space="0" w:color="auto"/>
      </w:divBdr>
    </w:div>
    <w:div w:id="1446461814">
      <w:bodyDiv w:val="1"/>
      <w:marLeft w:val="0"/>
      <w:marRight w:val="0"/>
      <w:marTop w:val="0"/>
      <w:marBottom w:val="0"/>
      <w:divBdr>
        <w:top w:val="none" w:sz="0" w:space="0" w:color="auto"/>
        <w:left w:val="none" w:sz="0" w:space="0" w:color="auto"/>
        <w:bottom w:val="none" w:sz="0" w:space="0" w:color="auto"/>
        <w:right w:val="none" w:sz="0" w:space="0" w:color="auto"/>
      </w:divBdr>
    </w:div>
    <w:div w:id="1452288904">
      <w:bodyDiv w:val="1"/>
      <w:marLeft w:val="0"/>
      <w:marRight w:val="0"/>
      <w:marTop w:val="0"/>
      <w:marBottom w:val="0"/>
      <w:divBdr>
        <w:top w:val="none" w:sz="0" w:space="0" w:color="auto"/>
        <w:left w:val="none" w:sz="0" w:space="0" w:color="auto"/>
        <w:bottom w:val="none" w:sz="0" w:space="0" w:color="auto"/>
        <w:right w:val="none" w:sz="0" w:space="0" w:color="auto"/>
      </w:divBdr>
    </w:div>
    <w:div w:id="1454667890">
      <w:bodyDiv w:val="1"/>
      <w:marLeft w:val="0"/>
      <w:marRight w:val="0"/>
      <w:marTop w:val="0"/>
      <w:marBottom w:val="0"/>
      <w:divBdr>
        <w:top w:val="none" w:sz="0" w:space="0" w:color="auto"/>
        <w:left w:val="none" w:sz="0" w:space="0" w:color="auto"/>
        <w:bottom w:val="none" w:sz="0" w:space="0" w:color="auto"/>
        <w:right w:val="none" w:sz="0" w:space="0" w:color="auto"/>
      </w:divBdr>
    </w:div>
    <w:div w:id="1458405276">
      <w:bodyDiv w:val="1"/>
      <w:marLeft w:val="0"/>
      <w:marRight w:val="0"/>
      <w:marTop w:val="0"/>
      <w:marBottom w:val="0"/>
      <w:divBdr>
        <w:top w:val="none" w:sz="0" w:space="0" w:color="auto"/>
        <w:left w:val="none" w:sz="0" w:space="0" w:color="auto"/>
        <w:bottom w:val="none" w:sz="0" w:space="0" w:color="auto"/>
        <w:right w:val="none" w:sz="0" w:space="0" w:color="auto"/>
      </w:divBdr>
    </w:div>
    <w:div w:id="1458913189">
      <w:bodyDiv w:val="1"/>
      <w:marLeft w:val="0"/>
      <w:marRight w:val="0"/>
      <w:marTop w:val="0"/>
      <w:marBottom w:val="0"/>
      <w:divBdr>
        <w:top w:val="none" w:sz="0" w:space="0" w:color="auto"/>
        <w:left w:val="none" w:sz="0" w:space="0" w:color="auto"/>
        <w:bottom w:val="none" w:sz="0" w:space="0" w:color="auto"/>
        <w:right w:val="none" w:sz="0" w:space="0" w:color="auto"/>
      </w:divBdr>
    </w:div>
    <w:div w:id="1459256380">
      <w:bodyDiv w:val="1"/>
      <w:marLeft w:val="0"/>
      <w:marRight w:val="0"/>
      <w:marTop w:val="0"/>
      <w:marBottom w:val="0"/>
      <w:divBdr>
        <w:top w:val="none" w:sz="0" w:space="0" w:color="auto"/>
        <w:left w:val="none" w:sz="0" w:space="0" w:color="auto"/>
        <w:bottom w:val="none" w:sz="0" w:space="0" w:color="auto"/>
        <w:right w:val="none" w:sz="0" w:space="0" w:color="auto"/>
      </w:divBdr>
    </w:div>
    <w:div w:id="1459569690">
      <w:bodyDiv w:val="1"/>
      <w:marLeft w:val="0"/>
      <w:marRight w:val="0"/>
      <w:marTop w:val="0"/>
      <w:marBottom w:val="0"/>
      <w:divBdr>
        <w:top w:val="none" w:sz="0" w:space="0" w:color="auto"/>
        <w:left w:val="none" w:sz="0" w:space="0" w:color="auto"/>
        <w:bottom w:val="none" w:sz="0" w:space="0" w:color="auto"/>
        <w:right w:val="none" w:sz="0" w:space="0" w:color="auto"/>
      </w:divBdr>
    </w:div>
    <w:div w:id="1460799565">
      <w:bodyDiv w:val="1"/>
      <w:marLeft w:val="0"/>
      <w:marRight w:val="0"/>
      <w:marTop w:val="0"/>
      <w:marBottom w:val="0"/>
      <w:divBdr>
        <w:top w:val="none" w:sz="0" w:space="0" w:color="auto"/>
        <w:left w:val="none" w:sz="0" w:space="0" w:color="auto"/>
        <w:bottom w:val="none" w:sz="0" w:space="0" w:color="auto"/>
        <w:right w:val="none" w:sz="0" w:space="0" w:color="auto"/>
      </w:divBdr>
    </w:div>
    <w:div w:id="1462268816">
      <w:bodyDiv w:val="1"/>
      <w:marLeft w:val="0"/>
      <w:marRight w:val="0"/>
      <w:marTop w:val="0"/>
      <w:marBottom w:val="0"/>
      <w:divBdr>
        <w:top w:val="none" w:sz="0" w:space="0" w:color="auto"/>
        <w:left w:val="none" w:sz="0" w:space="0" w:color="auto"/>
        <w:bottom w:val="none" w:sz="0" w:space="0" w:color="auto"/>
        <w:right w:val="none" w:sz="0" w:space="0" w:color="auto"/>
      </w:divBdr>
    </w:div>
    <w:div w:id="1462649250">
      <w:bodyDiv w:val="1"/>
      <w:marLeft w:val="0"/>
      <w:marRight w:val="0"/>
      <w:marTop w:val="0"/>
      <w:marBottom w:val="0"/>
      <w:divBdr>
        <w:top w:val="none" w:sz="0" w:space="0" w:color="auto"/>
        <w:left w:val="none" w:sz="0" w:space="0" w:color="auto"/>
        <w:bottom w:val="none" w:sz="0" w:space="0" w:color="auto"/>
        <w:right w:val="none" w:sz="0" w:space="0" w:color="auto"/>
      </w:divBdr>
    </w:div>
    <w:div w:id="1464536791">
      <w:bodyDiv w:val="1"/>
      <w:marLeft w:val="0"/>
      <w:marRight w:val="0"/>
      <w:marTop w:val="0"/>
      <w:marBottom w:val="0"/>
      <w:divBdr>
        <w:top w:val="none" w:sz="0" w:space="0" w:color="auto"/>
        <w:left w:val="none" w:sz="0" w:space="0" w:color="auto"/>
        <w:bottom w:val="none" w:sz="0" w:space="0" w:color="auto"/>
        <w:right w:val="none" w:sz="0" w:space="0" w:color="auto"/>
      </w:divBdr>
    </w:div>
    <w:div w:id="1466696924">
      <w:bodyDiv w:val="1"/>
      <w:marLeft w:val="0"/>
      <w:marRight w:val="0"/>
      <w:marTop w:val="0"/>
      <w:marBottom w:val="0"/>
      <w:divBdr>
        <w:top w:val="none" w:sz="0" w:space="0" w:color="auto"/>
        <w:left w:val="none" w:sz="0" w:space="0" w:color="auto"/>
        <w:bottom w:val="none" w:sz="0" w:space="0" w:color="auto"/>
        <w:right w:val="none" w:sz="0" w:space="0" w:color="auto"/>
      </w:divBdr>
    </w:div>
    <w:div w:id="1467238650">
      <w:bodyDiv w:val="1"/>
      <w:marLeft w:val="0"/>
      <w:marRight w:val="0"/>
      <w:marTop w:val="0"/>
      <w:marBottom w:val="0"/>
      <w:divBdr>
        <w:top w:val="none" w:sz="0" w:space="0" w:color="auto"/>
        <w:left w:val="none" w:sz="0" w:space="0" w:color="auto"/>
        <w:bottom w:val="none" w:sz="0" w:space="0" w:color="auto"/>
        <w:right w:val="none" w:sz="0" w:space="0" w:color="auto"/>
      </w:divBdr>
    </w:div>
    <w:div w:id="1467696590">
      <w:bodyDiv w:val="1"/>
      <w:marLeft w:val="0"/>
      <w:marRight w:val="0"/>
      <w:marTop w:val="0"/>
      <w:marBottom w:val="0"/>
      <w:divBdr>
        <w:top w:val="none" w:sz="0" w:space="0" w:color="auto"/>
        <w:left w:val="none" w:sz="0" w:space="0" w:color="auto"/>
        <w:bottom w:val="none" w:sz="0" w:space="0" w:color="auto"/>
        <w:right w:val="none" w:sz="0" w:space="0" w:color="auto"/>
      </w:divBdr>
    </w:div>
    <w:div w:id="1468015741">
      <w:bodyDiv w:val="1"/>
      <w:marLeft w:val="0"/>
      <w:marRight w:val="0"/>
      <w:marTop w:val="0"/>
      <w:marBottom w:val="0"/>
      <w:divBdr>
        <w:top w:val="none" w:sz="0" w:space="0" w:color="auto"/>
        <w:left w:val="none" w:sz="0" w:space="0" w:color="auto"/>
        <w:bottom w:val="none" w:sz="0" w:space="0" w:color="auto"/>
        <w:right w:val="none" w:sz="0" w:space="0" w:color="auto"/>
      </w:divBdr>
    </w:div>
    <w:div w:id="1470316764">
      <w:bodyDiv w:val="1"/>
      <w:marLeft w:val="0"/>
      <w:marRight w:val="0"/>
      <w:marTop w:val="0"/>
      <w:marBottom w:val="0"/>
      <w:divBdr>
        <w:top w:val="none" w:sz="0" w:space="0" w:color="auto"/>
        <w:left w:val="none" w:sz="0" w:space="0" w:color="auto"/>
        <w:bottom w:val="none" w:sz="0" w:space="0" w:color="auto"/>
        <w:right w:val="none" w:sz="0" w:space="0" w:color="auto"/>
      </w:divBdr>
    </w:div>
    <w:div w:id="1471364151">
      <w:bodyDiv w:val="1"/>
      <w:marLeft w:val="0"/>
      <w:marRight w:val="0"/>
      <w:marTop w:val="0"/>
      <w:marBottom w:val="0"/>
      <w:divBdr>
        <w:top w:val="none" w:sz="0" w:space="0" w:color="auto"/>
        <w:left w:val="none" w:sz="0" w:space="0" w:color="auto"/>
        <w:bottom w:val="none" w:sz="0" w:space="0" w:color="auto"/>
        <w:right w:val="none" w:sz="0" w:space="0" w:color="auto"/>
      </w:divBdr>
    </w:div>
    <w:div w:id="1475684772">
      <w:bodyDiv w:val="1"/>
      <w:marLeft w:val="0"/>
      <w:marRight w:val="0"/>
      <w:marTop w:val="0"/>
      <w:marBottom w:val="0"/>
      <w:divBdr>
        <w:top w:val="none" w:sz="0" w:space="0" w:color="auto"/>
        <w:left w:val="none" w:sz="0" w:space="0" w:color="auto"/>
        <w:bottom w:val="none" w:sz="0" w:space="0" w:color="auto"/>
        <w:right w:val="none" w:sz="0" w:space="0" w:color="auto"/>
      </w:divBdr>
    </w:div>
    <w:div w:id="1476950391">
      <w:bodyDiv w:val="1"/>
      <w:marLeft w:val="0"/>
      <w:marRight w:val="0"/>
      <w:marTop w:val="0"/>
      <w:marBottom w:val="0"/>
      <w:divBdr>
        <w:top w:val="none" w:sz="0" w:space="0" w:color="auto"/>
        <w:left w:val="none" w:sz="0" w:space="0" w:color="auto"/>
        <w:bottom w:val="none" w:sz="0" w:space="0" w:color="auto"/>
        <w:right w:val="none" w:sz="0" w:space="0" w:color="auto"/>
      </w:divBdr>
    </w:div>
    <w:div w:id="1477182850">
      <w:bodyDiv w:val="1"/>
      <w:marLeft w:val="0"/>
      <w:marRight w:val="0"/>
      <w:marTop w:val="0"/>
      <w:marBottom w:val="0"/>
      <w:divBdr>
        <w:top w:val="none" w:sz="0" w:space="0" w:color="auto"/>
        <w:left w:val="none" w:sz="0" w:space="0" w:color="auto"/>
        <w:bottom w:val="none" w:sz="0" w:space="0" w:color="auto"/>
        <w:right w:val="none" w:sz="0" w:space="0" w:color="auto"/>
      </w:divBdr>
    </w:div>
    <w:div w:id="1477601010">
      <w:bodyDiv w:val="1"/>
      <w:marLeft w:val="0"/>
      <w:marRight w:val="0"/>
      <w:marTop w:val="0"/>
      <w:marBottom w:val="0"/>
      <w:divBdr>
        <w:top w:val="none" w:sz="0" w:space="0" w:color="auto"/>
        <w:left w:val="none" w:sz="0" w:space="0" w:color="auto"/>
        <w:bottom w:val="none" w:sz="0" w:space="0" w:color="auto"/>
        <w:right w:val="none" w:sz="0" w:space="0" w:color="auto"/>
      </w:divBdr>
    </w:div>
    <w:div w:id="1481850699">
      <w:bodyDiv w:val="1"/>
      <w:marLeft w:val="0"/>
      <w:marRight w:val="0"/>
      <w:marTop w:val="0"/>
      <w:marBottom w:val="0"/>
      <w:divBdr>
        <w:top w:val="none" w:sz="0" w:space="0" w:color="auto"/>
        <w:left w:val="none" w:sz="0" w:space="0" w:color="auto"/>
        <w:bottom w:val="none" w:sz="0" w:space="0" w:color="auto"/>
        <w:right w:val="none" w:sz="0" w:space="0" w:color="auto"/>
      </w:divBdr>
    </w:div>
    <w:div w:id="1481919677">
      <w:bodyDiv w:val="1"/>
      <w:marLeft w:val="0"/>
      <w:marRight w:val="0"/>
      <w:marTop w:val="0"/>
      <w:marBottom w:val="0"/>
      <w:divBdr>
        <w:top w:val="none" w:sz="0" w:space="0" w:color="auto"/>
        <w:left w:val="none" w:sz="0" w:space="0" w:color="auto"/>
        <w:bottom w:val="none" w:sz="0" w:space="0" w:color="auto"/>
        <w:right w:val="none" w:sz="0" w:space="0" w:color="auto"/>
      </w:divBdr>
    </w:div>
    <w:div w:id="1482188473">
      <w:bodyDiv w:val="1"/>
      <w:marLeft w:val="0"/>
      <w:marRight w:val="0"/>
      <w:marTop w:val="0"/>
      <w:marBottom w:val="0"/>
      <w:divBdr>
        <w:top w:val="none" w:sz="0" w:space="0" w:color="auto"/>
        <w:left w:val="none" w:sz="0" w:space="0" w:color="auto"/>
        <w:bottom w:val="none" w:sz="0" w:space="0" w:color="auto"/>
        <w:right w:val="none" w:sz="0" w:space="0" w:color="auto"/>
      </w:divBdr>
    </w:div>
    <w:div w:id="1482965598">
      <w:bodyDiv w:val="1"/>
      <w:marLeft w:val="0"/>
      <w:marRight w:val="0"/>
      <w:marTop w:val="0"/>
      <w:marBottom w:val="0"/>
      <w:divBdr>
        <w:top w:val="none" w:sz="0" w:space="0" w:color="auto"/>
        <w:left w:val="none" w:sz="0" w:space="0" w:color="auto"/>
        <w:bottom w:val="none" w:sz="0" w:space="0" w:color="auto"/>
        <w:right w:val="none" w:sz="0" w:space="0" w:color="auto"/>
      </w:divBdr>
    </w:div>
    <w:div w:id="1486118810">
      <w:bodyDiv w:val="1"/>
      <w:marLeft w:val="0"/>
      <w:marRight w:val="0"/>
      <w:marTop w:val="0"/>
      <w:marBottom w:val="0"/>
      <w:divBdr>
        <w:top w:val="none" w:sz="0" w:space="0" w:color="auto"/>
        <w:left w:val="none" w:sz="0" w:space="0" w:color="auto"/>
        <w:bottom w:val="none" w:sz="0" w:space="0" w:color="auto"/>
        <w:right w:val="none" w:sz="0" w:space="0" w:color="auto"/>
      </w:divBdr>
    </w:div>
    <w:div w:id="1486124892">
      <w:bodyDiv w:val="1"/>
      <w:marLeft w:val="0"/>
      <w:marRight w:val="0"/>
      <w:marTop w:val="0"/>
      <w:marBottom w:val="0"/>
      <w:divBdr>
        <w:top w:val="none" w:sz="0" w:space="0" w:color="auto"/>
        <w:left w:val="none" w:sz="0" w:space="0" w:color="auto"/>
        <w:bottom w:val="none" w:sz="0" w:space="0" w:color="auto"/>
        <w:right w:val="none" w:sz="0" w:space="0" w:color="auto"/>
      </w:divBdr>
    </w:div>
    <w:div w:id="1487622252">
      <w:bodyDiv w:val="1"/>
      <w:marLeft w:val="0"/>
      <w:marRight w:val="0"/>
      <w:marTop w:val="0"/>
      <w:marBottom w:val="0"/>
      <w:divBdr>
        <w:top w:val="none" w:sz="0" w:space="0" w:color="auto"/>
        <w:left w:val="none" w:sz="0" w:space="0" w:color="auto"/>
        <w:bottom w:val="none" w:sz="0" w:space="0" w:color="auto"/>
        <w:right w:val="none" w:sz="0" w:space="0" w:color="auto"/>
      </w:divBdr>
    </w:div>
    <w:div w:id="1488860204">
      <w:bodyDiv w:val="1"/>
      <w:marLeft w:val="0"/>
      <w:marRight w:val="0"/>
      <w:marTop w:val="0"/>
      <w:marBottom w:val="0"/>
      <w:divBdr>
        <w:top w:val="none" w:sz="0" w:space="0" w:color="auto"/>
        <w:left w:val="none" w:sz="0" w:space="0" w:color="auto"/>
        <w:bottom w:val="none" w:sz="0" w:space="0" w:color="auto"/>
        <w:right w:val="none" w:sz="0" w:space="0" w:color="auto"/>
      </w:divBdr>
    </w:div>
    <w:div w:id="1488865696">
      <w:bodyDiv w:val="1"/>
      <w:marLeft w:val="0"/>
      <w:marRight w:val="0"/>
      <w:marTop w:val="0"/>
      <w:marBottom w:val="0"/>
      <w:divBdr>
        <w:top w:val="none" w:sz="0" w:space="0" w:color="auto"/>
        <w:left w:val="none" w:sz="0" w:space="0" w:color="auto"/>
        <w:bottom w:val="none" w:sz="0" w:space="0" w:color="auto"/>
        <w:right w:val="none" w:sz="0" w:space="0" w:color="auto"/>
      </w:divBdr>
    </w:div>
    <w:div w:id="1491215685">
      <w:bodyDiv w:val="1"/>
      <w:marLeft w:val="0"/>
      <w:marRight w:val="0"/>
      <w:marTop w:val="0"/>
      <w:marBottom w:val="0"/>
      <w:divBdr>
        <w:top w:val="none" w:sz="0" w:space="0" w:color="auto"/>
        <w:left w:val="none" w:sz="0" w:space="0" w:color="auto"/>
        <w:bottom w:val="none" w:sz="0" w:space="0" w:color="auto"/>
        <w:right w:val="none" w:sz="0" w:space="0" w:color="auto"/>
      </w:divBdr>
    </w:div>
    <w:div w:id="1492064860">
      <w:bodyDiv w:val="1"/>
      <w:marLeft w:val="0"/>
      <w:marRight w:val="0"/>
      <w:marTop w:val="0"/>
      <w:marBottom w:val="0"/>
      <w:divBdr>
        <w:top w:val="none" w:sz="0" w:space="0" w:color="auto"/>
        <w:left w:val="none" w:sz="0" w:space="0" w:color="auto"/>
        <w:bottom w:val="none" w:sz="0" w:space="0" w:color="auto"/>
        <w:right w:val="none" w:sz="0" w:space="0" w:color="auto"/>
      </w:divBdr>
    </w:div>
    <w:div w:id="1492526620">
      <w:bodyDiv w:val="1"/>
      <w:marLeft w:val="0"/>
      <w:marRight w:val="0"/>
      <w:marTop w:val="0"/>
      <w:marBottom w:val="0"/>
      <w:divBdr>
        <w:top w:val="none" w:sz="0" w:space="0" w:color="auto"/>
        <w:left w:val="none" w:sz="0" w:space="0" w:color="auto"/>
        <w:bottom w:val="none" w:sz="0" w:space="0" w:color="auto"/>
        <w:right w:val="none" w:sz="0" w:space="0" w:color="auto"/>
      </w:divBdr>
    </w:div>
    <w:div w:id="1496991191">
      <w:bodyDiv w:val="1"/>
      <w:marLeft w:val="0"/>
      <w:marRight w:val="0"/>
      <w:marTop w:val="0"/>
      <w:marBottom w:val="0"/>
      <w:divBdr>
        <w:top w:val="none" w:sz="0" w:space="0" w:color="auto"/>
        <w:left w:val="none" w:sz="0" w:space="0" w:color="auto"/>
        <w:bottom w:val="none" w:sz="0" w:space="0" w:color="auto"/>
        <w:right w:val="none" w:sz="0" w:space="0" w:color="auto"/>
      </w:divBdr>
    </w:div>
    <w:div w:id="1498887658">
      <w:bodyDiv w:val="1"/>
      <w:marLeft w:val="0"/>
      <w:marRight w:val="0"/>
      <w:marTop w:val="0"/>
      <w:marBottom w:val="0"/>
      <w:divBdr>
        <w:top w:val="none" w:sz="0" w:space="0" w:color="auto"/>
        <w:left w:val="none" w:sz="0" w:space="0" w:color="auto"/>
        <w:bottom w:val="none" w:sz="0" w:space="0" w:color="auto"/>
        <w:right w:val="none" w:sz="0" w:space="0" w:color="auto"/>
      </w:divBdr>
    </w:div>
    <w:div w:id="1500852828">
      <w:bodyDiv w:val="1"/>
      <w:marLeft w:val="0"/>
      <w:marRight w:val="0"/>
      <w:marTop w:val="0"/>
      <w:marBottom w:val="0"/>
      <w:divBdr>
        <w:top w:val="none" w:sz="0" w:space="0" w:color="auto"/>
        <w:left w:val="none" w:sz="0" w:space="0" w:color="auto"/>
        <w:bottom w:val="none" w:sz="0" w:space="0" w:color="auto"/>
        <w:right w:val="none" w:sz="0" w:space="0" w:color="auto"/>
      </w:divBdr>
    </w:div>
    <w:div w:id="1503932898">
      <w:bodyDiv w:val="1"/>
      <w:marLeft w:val="0"/>
      <w:marRight w:val="0"/>
      <w:marTop w:val="0"/>
      <w:marBottom w:val="0"/>
      <w:divBdr>
        <w:top w:val="none" w:sz="0" w:space="0" w:color="auto"/>
        <w:left w:val="none" w:sz="0" w:space="0" w:color="auto"/>
        <w:bottom w:val="none" w:sz="0" w:space="0" w:color="auto"/>
        <w:right w:val="none" w:sz="0" w:space="0" w:color="auto"/>
      </w:divBdr>
    </w:div>
    <w:div w:id="1504658645">
      <w:bodyDiv w:val="1"/>
      <w:marLeft w:val="0"/>
      <w:marRight w:val="0"/>
      <w:marTop w:val="0"/>
      <w:marBottom w:val="0"/>
      <w:divBdr>
        <w:top w:val="none" w:sz="0" w:space="0" w:color="auto"/>
        <w:left w:val="none" w:sz="0" w:space="0" w:color="auto"/>
        <w:bottom w:val="none" w:sz="0" w:space="0" w:color="auto"/>
        <w:right w:val="none" w:sz="0" w:space="0" w:color="auto"/>
      </w:divBdr>
    </w:div>
    <w:div w:id="1505246960">
      <w:bodyDiv w:val="1"/>
      <w:marLeft w:val="0"/>
      <w:marRight w:val="0"/>
      <w:marTop w:val="0"/>
      <w:marBottom w:val="0"/>
      <w:divBdr>
        <w:top w:val="none" w:sz="0" w:space="0" w:color="auto"/>
        <w:left w:val="none" w:sz="0" w:space="0" w:color="auto"/>
        <w:bottom w:val="none" w:sz="0" w:space="0" w:color="auto"/>
        <w:right w:val="none" w:sz="0" w:space="0" w:color="auto"/>
      </w:divBdr>
    </w:div>
    <w:div w:id="1506751385">
      <w:bodyDiv w:val="1"/>
      <w:marLeft w:val="0"/>
      <w:marRight w:val="0"/>
      <w:marTop w:val="0"/>
      <w:marBottom w:val="0"/>
      <w:divBdr>
        <w:top w:val="none" w:sz="0" w:space="0" w:color="auto"/>
        <w:left w:val="none" w:sz="0" w:space="0" w:color="auto"/>
        <w:bottom w:val="none" w:sz="0" w:space="0" w:color="auto"/>
        <w:right w:val="none" w:sz="0" w:space="0" w:color="auto"/>
      </w:divBdr>
    </w:div>
    <w:div w:id="1506822697">
      <w:bodyDiv w:val="1"/>
      <w:marLeft w:val="0"/>
      <w:marRight w:val="0"/>
      <w:marTop w:val="0"/>
      <w:marBottom w:val="0"/>
      <w:divBdr>
        <w:top w:val="none" w:sz="0" w:space="0" w:color="auto"/>
        <w:left w:val="none" w:sz="0" w:space="0" w:color="auto"/>
        <w:bottom w:val="none" w:sz="0" w:space="0" w:color="auto"/>
        <w:right w:val="none" w:sz="0" w:space="0" w:color="auto"/>
      </w:divBdr>
    </w:div>
    <w:div w:id="1507012865">
      <w:bodyDiv w:val="1"/>
      <w:marLeft w:val="0"/>
      <w:marRight w:val="0"/>
      <w:marTop w:val="0"/>
      <w:marBottom w:val="0"/>
      <w:divBdr>
        <w:top w:val="none" w:sz="0" w:space="0" w:color="auto"/>
        <w:left w:val="none" w:sz="0" w:space="0" w:color="auto"/>
        <w:bottom w:val="none" w:sz="0" w:space="0" w:color="auto"/>
        <w:right w:val="none" w:sz="0" w:space="0" w:color="auto"/>
      </w:divBdr>
    </w:div>
    <w:div w:id="1507207009">
      <w:bodyDiv w:val="1"/>
      <w:marLeft w:val="0"/>
      <w:marRight w:val="0"/>
      <w:marTop w:val="0"/>
      <w:marBottom w:val="0"/>
      <w:divBdr>
        <w:top w:val="none" w:sz="0" w:space="0" w:color="auto"/>
        <w:left w:val="none" w:sz="0" w:space="0" w:color="auto"/>
        <w:bottom w:val="none" w:sz="0" w:space="0" w:color="auto"/>
        <w:right w:val="none" w:sz="0" w:space="0" w:color="auto"/>
      </w:divBdr>
    </w:div>
    <w:div w:id="1507862943">
      <w:bodyDiv w:val="1"/>
      <w:marLeft w:val="0"/>
      <w:marRight w:val="0"/>
      <w:marTop w:val="0"/>
      <w:marBottom w:val="0"/>
      <w:divBdr>
        <w:top w:val="none" w:sz="0" w:space="0" w:color="auto"/>
        <w:left w:val="none" w:sz="0" w:space="0" w:color="auto"/>
        <w:bottom w:val="none" w:sz="0" w:space="0" w:color="auto"/>
        <w:right w:val="none" w:sz="0" w:space="0" w:color="auto"/>
      </w:divBdr>
    </w:div>
    <w:div w:id="1508328366">
      <w:bodyDiv w:val="1"/>
      <w:marLeft w:val="0"/>
      <w:marRight w:val="0"/>
      <w:marTop w:val="0"/>
      <w:marBottom w:val="0"/>
      <w:divBdr>
        <w:top w:val="none" w:sz="0" w:space="0" w:color="auto"/>
        <w:left w:val="none" w:sz="0" w:space="0" w:color="auto"/>
        <w:bottom w:val="none" w:sz="0" w:space="0" w:color="auto"/>
        <w:right w:val="none" w:sz="0" w:space="0" w:color="auto"/>
      </w:divBdr>
    </w:div>
    <w:div w:id="1508784842">
      <w:bodyDiv w:val="1"/>
      <w:marLeft w:val="0"/>
      <w:marRight w:val="0"/>
      <w:marTop w:val="0"/>
      <w:marBottom w:val="0"/>
      <w:divBdr>
        <w:top w:val="none" w:sz="0" w:space="0" w:color="auto"/>
        <w:left w:val="none" w:sz="0" w:space="0" w:color="auto"/>
        <w:bottom w:val="none" w:sz="0" w:space="0" w:color="auto"/>
        <w:right w:val="none" w:sz="0" w:space="0" w:color="auto"/>
      </w:divBdr>
    </w:div>
    <w:div w:id="1509061762">
      <w:bodyDiv w:val="1"/>
      <w:marLeft w:val="0"/>
      <w:marRight w:val="0"/>
      <w:marTop w:val="0"/>
      <w:marBottom w:val="0"/>
      <w:divBdr>
        <w:top w:val="none" w:sz="0" w:space="0" w:color="auto"/>
        <w:left w:val="none" w:sz="0" w:space="0" w:color="auto"/>
        <w:bottom w:val="none" w:sz="0" w:space="0" w:color="auto"/>
        <w:right w:val="none" w:sz="0" w:space="0" w:color="auto"/>
      </w:divBdr>
    </w:div>
    <w:div w:id="1509321265">
      <w:bodyDiv w:val="1"/>
      <w:marLeft w:val="0"/>
      <w:marRight w:val="0"/>
      <w:marTop w:val="0"/>
      <w:marBottom w:val="0"/>
      <w:divBdr>
        <w:top w:val="none" w:sz="0" w:space="0" w:color="auto"/>
        <w:left w:val="none" w:sz="0" w:space="0" w:color="auto"/>
        <w:bottom w:val="none" w:sz="0" w:space="0" w:color="auto"/>
        <w:right w:val="none" w:sz="0" w:space="0" w:color="auto"/>
      </w:divBdr>
    </w:div>
    <w:div w:id="1512066585">
      <w:bodyDiv w:val="1"/>
      <w:marLeft w:val="0"/>
      <w:marRight w:val="0"/>
      <w:marTop w:val="0"/>
      <w:marBottom w:val="0"/>
      <w:divBdr>
        <w:top w:val="none" w:sz="0" w:space="0" w:color="auto"/>
        <w:left w:val="none" w:sz="0" w:space="0" w:color="auto"/>
        <w:bottom w:val="none" w:sz="0" w:space="0" w:color="auto"/>
        <w:right w:val="none" w:sz="0" w:space="0" w:color="auto"/>
      </w:divBdr>
    </w:div>
    <w:div w:id="1513840293">
      <w:bodyDiv w:val="1"/>
      <w:marLeft w:val="0"/>
      <w:marRight w:val="0"/>
      <w:marTop w:val="0"/>
      <w:marBottom w:val="0"/>
      <w:divBdr>
        <w:top w:val="none" w:sz="0" w:space="0" w:color="auto"/>
        <w:left w:val="none" w:sz="0" w:space="0" w:color="auto"/>
        <w:bottom w:val="none" w:sz="0" w:space="0" w:color="auto"/>
        <w:right w:val="none" w:sz="0" w:space="0" w:color="auto"/>
      </w:divBdr>
    </w:div>
    <w:div w:id="1514419076">
      <w:bodyDiv w:val="1"/>
      <w:marLeft w:val="0"/>
      <w:marRight w:val="0"/>
      <w:marTop w:val="0"/>
      <w:marBottom w:val="0"/>
      <w:divBdr>
        <w:top w:val="none" w:sz="0" w:space="0" w:color="auto"/>
        <w:left w:val="none" w:sz="0" w:space="0" w:color="auto"/>
        <w:bottom w:val="none" w:sz="0" w:space="0" w:color="auto"/>
        <w:right w:val="none" w:sz="0" w:space="0" w:color="auto"/>
      </w:divBdr>
    </w:div>
    <w:div w:id="1516848957">
      <w:bodyDiv w:val="1"/>
      <w:marLeft w:val="0"/>
      <w:marRight w:val="0"/>
      <w:marTop w:val="0"/>
      <w:marBottom w:val="0"/>
      <w:divBdr>
        <w:top w:val="none" w:sz="0" w:space="0" w:color="auto"/>
        <w:left w:val="none" w:sz="0" w:space="0" w:color="auto"/>
        <w:bottom w:val="none" w:sz="0" w:space="0" w:color="auto"/>
        <w:right w:val="none" w:sz="0" w:space="0" w:color="auto"/>
      </w:divBdr>
    </w:div>
    <w:div w:id="1518304930">
      <w:bodyDiv w:val="1"/>
      <w:marLeft w:val="0"/>
      <w:marRight w:val="0"/>
      <w:marTop w:val="0"/>
      <w:marBottom w:val="0"/>
      <w:divBdr>
        <w:top w:val="none" w:sz="0" w:space="0" w:color="auto"/>
        <w:left w:val="none" w:sz="0" w:space="0" w:color="auto"/>
        <w:bottom w:val="none" w:sz="0" w:space="0" w:color="auto"/>
        <w:right w:val="none" w:sz="0" w:space="0" w:color="auto"/>
      </w:divBdr>
    </w:div>
    <w:div w:id="1518883193">
      <w:bodyDiv w:val="1"/>
      <w:marLeft w:val="0"/>
      <w:marRight w:val="0"/>
      <w:marTop w:val="0"/>
      <w:marBottom w:val="0"/>
      <w:divBdr>
        <w:top w:val="none" w:sz="0" w:space="0" w:color="auto"/>
        <w:left w:val="none" w:sz="0" w:space="0" w:color="auto"/>
        <w:bottom w:val="none" w:sz="0" w:space="0" w:color="auto"/>
        <w:right w:val="none" w:sz="0" w:space="0" w:color="auto"/>
      </w:divBdr>
    </w:div>
    <w:div w:id="1519352652">
      <w:bodyDiv w:val="1"/>
      <w:marLeft w:val="0"/>
      <w:marRight w:val="0"/>
      <w:marTop w:val="0"/>
      <w:marBottom w:val="0"/>
      <w:divBdr>
        <w:top w:val="none" w:sz="0" w:space="0" w:color="auto"/>
        <w:left w:val="none" w:sz="0" w:space="0" w:color="auto"/>
        <w:bottom w:val="none" w:sz="0" w:space="0" w:color="auto"/>
        <w:right w:val="none" w:sz="0" w:space="0" w:color="auto"/>
      </w:divBdr>
    </w:div>
    <w:div w:id="1519848307">
      <w:bodyDiv w:val="1"/>
      <w:marLeft w:val="0"/>
      <w:marRight w:val="0"/>
      <w:marTop w:val="0"/>
      <w:marBottom w:val="0"/>
      <w:divBdr>
        <w:top w:val="none" w:sz="0" w:space="0" w:color="auto"/>
        <w:left w:val="none" w:sz="0" w:space="0" w:color="auto"/>
        <w:bottom w:val="none" w:sz="0" w:space="0" w:color="auto"/>
        <w:right w:val="none" w:sz="0" w:space="0" w:color="auto"/>
      </w:divBdr>
    </w:div>
    <w:div w:id="1522014411">
      <w:bodyDiv w:val="1"/>
      <w:marLeft w:val="0"/>
      <w:marRight w:val="0"/>
      <w:marTop w:val="0"/>
      <w:marBottom w:val="0"/>
      <w:divBdr>
        <w:top w:val="none" w:sz="0" w:space="0" w:color="auto"/>
        <w:left w:val="none" w:sz="0" w:space="0" w:color="auto"/>
        <w:bottom w:val="none" w:sz="0" w:space="0" w:color="auto"/>
        <w:right w:val="none" w:sz="0" w:space="0" w:color="auto"/>
      </w:divBdr>
    </w:div>
    <w:div w:id="1525167888">
      <w:bodyDiv w:val="1"/>
      <w:marLeft w:val="0"/>
      <w:marRight w:val="0"/>
      <w:marTop w:val="0"/>
      <w:marBottom w:val="0"/>
      <w:divBdr>
        <w:top w:val="none" w:sz="0" w:space="0" w:color="auto"/>
        <w:left w:val="none" w:sz="0" w:space="0" w:color="auto"/>
        <w:bottom w:val="none" w:sz="0" w:space="0" w:color="auto"/>
        <w:right w:val="none" w:sz="0" w:space="0" w:color="auto"/>
      </w:divBdr>
    </w:div>
    <w:div w:id="1525436552">
      <w:bodyDiv w:val="1"/>
      <w:marLeft w:val="0"/>
      <w:marRight w:val="0"/>
      <w:marTop w:val="0"/>
      <w:marBottom w:val="0"/>
      <w:divBdr>
        <w:top w:val="none" w:sz="0" w:space="0" w:color="auto"/>
        <w:left w:val="none" w:sz="0" w:space="0" w:color="auto"/>
        <w:bottom w:val="none" w:sz="0" w:space="0" w:color="auto"/>
        <w:right w:val="none" w:sz="0" w:space="0" w:color="auto"/>
      </w:divBdr>
    </w:div>
    <w:div w:id="1525705578">
      <w:bodyDiv w:val="1"/>
      <w:marLeft w:val="0"/>
      <w:marRight w:val="0"/>
      <w:marTop w:val="0"/>
      <w:marBottom w:val="0"/>
      <w:divBdr>
        <w:top w:val="none" w:sz="0" w:space="0" w:color="auto"/>
        <w:left w:val="none" w:sz="0" w:space="0" w:color="auto"/>
        <w:bottom w:val="none" w:sz="0" w:space="0" w:color="auto"/>
        <w:right w:val="none" w:sz="0" w:space="0" w:color="auto"/>
      </w:divBdr>
    </w:div>
    <w:div w:id="1529562203">
      <w:bodyDiv w:val="1"/>
      <w:marLeft w:val="0"/>
      <w:marRight w:val="0"/>
      <w:marTop w:val="0"/>
      <w:marBottom w:val="0"/>
      <w:divBdr>
        <w:top w:val="none" w:sz="0" w:space="0" w:color="auto"/>
        <w:left w:val="none" w:sz="0" w:space="0" w:color="auto"/>
        <w:bottom w:val="none" w:sz="0" w:space="0" w:color="auto"/>
        <w:right w:val="none" w:sz="0" w:space="0" w:color="auto"/>
      </w:divBdr>
    </w:div>
    <w:div w:id="1530945172">
      <w:bodyDiv w:val="1"/>
      <w:marLeft w:val="0"/>
      <w:marRight w:val="0"/>
      <w:marTop w:val="0"/>
      <w:marBottom w:val="0"/>
      <w:divBdr>
        <w:top w:val="none" w:sz="0" w:space="0" w:color="auto"/>
        <w:left w:val="none" w:sz="0" w:space="0" w:color="auto"/>
        <w:bottom w:val="none" w:sz="0" w:space="0" w:color="auto"/>
        <w:right w:val="none" w:sz="0" w:space="0" w:color="auto"/>
      </w:divBdr>
    </w:div>
    <w:div w:id="1530952810">
      <w:bodyDiv w:val="1"/>
      <w:marLeft w:val="0"/>
      <w:marRight w:val="0"/>
      <w:marTop w:val="0"/>
      <w:marBottom w:val="0"/>
      <w:divBdr>
        <w:top w:val="none" w:sz="0" w:space="0" w:color="auto"/>
        <w:left w:val="none" w:sz="0" w:space="0" w:color="auto"/>
        <w:bottom w:val="none" w:sz="0" w:space="0" w:color="auto"/>
        <w:right w:val="none" w:sz="0" w:space="0" w:color="auto"/>
      </w:divBdr>
    </w:div>
    <w:div w:id="1531988707">
      <w:bodyDiv w:val="1"/>
      <w:marLeft w:val="0"/>
      <w:marRight w:val="0"/>
      <w:marTop w:val="0"/>
      <w:marBottom w:val="0"/>
      <w:divBdr>
        <w:top w:val="none" w:sz="0" w:space="0" w:color="auto"/>
        <w:left w:val="none" w:sz="0" w:space="0" w:color="auto"/>
        <w:bottom w:val="none" w:sz="0" w:space="0" w:color="auto"/>
        <w:right w:val="none" w:sz="0" w:space="0" w:color="auto"/>
      </w:divBdr>
    </w:div>
    <w:div w:id="1533375662">
      <w:bodyDiv w:val="1"/>
      <w:marLeft w:val="0"/>
      <w:marRight w:val="0"/>
      <w:marTop w:val="0"/>
      <w:marBottom w:val="0"/>
      <w:divBdr>
        <w:top w:val="none" w:sz="0" w:space="0" w:color="auto"/>
        <w:left w:val="none" w:sz="0" w:space="0" w:color="auto"/>
        <w:bottom w:val="none" w:sz="0" w:space="0" w:color="auto"/>
        <w:right w:val="none" w:sz="0" w:space="0" w:color="auto"/>
      </w:divBdr>
    </w:div>
    <w:div w:id="1534033129">
      <w:bodyDiv w:val="1"/>
      <w:marLeft w:val="0"/>
      <w:marRight w:val="0"/>
      <w:marTop w:val="0"/>
      <w:marBottom w:val="0"/>
      <w:divBdr>
        <w:top w:val="none" w:sz="0" w:space="0" w:color="auto"/>
        <w:left w:val="none" w:sz="0" w:space="0" w:color="auto"/>
        <w:bottom w:val="none" w:sz="0" w:space="0" w:color="auto"/>
        <w:right w:val="none" w:sz="0" w:space="0" w:color="auto"/>
      </w:divBdr>
    </w:div>
    <w:div w:id="1534607883">
      <w:bodyDiv w:val="1"/>
      <w:marLeft w:val="0"/>
      <w:marRight w:val="0"/>
      <w:marTop w:val="0"/>
      <w:marBottom w:val="0"/>
      <w:divBdr>
        <w:top w:val="none" w:sz="0" w:space="0" w:color="auto"/>
        <w:left w:val="none" w:sz="0" w:space="0" w:color="auto"/>
        <w:bottom w:val="none" w:sz="0" w:space="0" w:color="auto"/>
        <w:right w:val="none" w:sz="0" w:space="0" w:color="auto"/>
      </w:divBdr>
    </w:div>
    <w:div w:id="1534613119">
      <w:bodyDiv w:val="1"/>
      <w:marLeft w:val="0"/>
      <w:marRight w:val="0"/>
      <w:marTop w:val="0"/>
      <w:marBottom w:val="0"/>
      <w:divBdr>
        <w:top w:val="none" w:sz="0" w:space="0" w:color="auto"/>
        <w:left w:val="none" w:sz="0" w:space="0" w:color="auto"/>
        <w:bottom w:val="none" w:sz="0" w:space="0" w:color="auto"/>
        <w:right w:val="none" w:sz="0" w:space="0" w:color="auto"/>
      </w:divBdr>
    </w:div>
    <w:div w:id="1535922007">
      <w:bodyDiv w:val="1"/>
      <w:marLeft w:val="0"/>
      <w:marRight w:val="0"/>
      <w:marTop w:val="0"/>
      <w:marBottom w:val="0"/>
      <w:divBdr>
        <w:top w:val="none" w:sz="0" w:space="0" w:color="auto"/>
        <w:left w:val="none" w:sz="0" w:space="0" w:color="auto"/>
        <w:bottom w:val="none" w:sz="0" w:space="0" w:color="auto"/>
        <w:right w:val="none" w:sz="0" w:space="0" w:color="auto"/>
      </w:divBdr>
    </w:div>
    <w:div w:id="1536306843">
      <w:bodyDiv w:val="1"/>
      <w:marLeft w:val="0"/>
      <w:marRight w:val="0"/>
      <w:marTop w:val="0"/>
      <w:marBottom w:val="0"/>
      <w:divBdr>
        <w:top w:val="none" w:sz="0" w:space="0" w:color="auto"/>
        <w:left w:val="none" w:sz="0" w:space="0" w:color="auto"/>
        <w:bottom w:val="none" w:sz="0" w:space="0" w:color="auto"/>
        <w:right w:val="none" w:sz="0" w:space="0" w:color="auto"/>
      </w:divBdr>
    </w:div>
    <w:div w:id="1538158273">
      <w:bodyDiv w:val="1"/>
      <w:marLeft w:val="0"/>
      <w:marRight w:val="0"/>
      <w:marTop w:val="0"/>
      <w:marBottom w:val="0"/>
      <w:divBdr>
        <w:top w:val="none" w:sz="0" w:space="0" w:color="auto"/>
        <w:left w:val="none" w:sz="0" w:space="0" w:color="auto"/>
        <w:bottom w:val="none" w:sz="0" w:space="0" w:color="auto"/>
        <w:right w:val="none" w:sz="0" w:space="0" w:color="auto"/>
      </w:divBdr>
    </w:div>
    <w:div w:id="1539389752">
      <w:bodyDiv w:val="1"/>
      <w:marLeft w:val="0"/>
      <w:marRight w:val="0"/>
      <w:marTop w:val="0"/>
      <w:marBottom w:val="0"/>
      <w:divBdr>
        <w:top w:val="none" w:sz="0" w:space="0" w:color="auto"/>
        <w:left w:val="none" w:sz="0" w:space="0" w:color="auto"/>
        <w:bottom w:val="none" w:sz="0" w:space="0" w:color="auto"/>
        <w:right w:val="none" w:sz="0" w:space="0" w:color="auto"/>
      </w:divBdr>
    </w:div>
    <w:div w:id="1541896710">
      <w:bodyDiv w:val="1"/>
      <w:marLeft w:val="0"/>
      <w:marRight w:val="0"/>
      <w:marTop w:val="0"/>
      <w:marBottom w:val="0"/>
      <w:divBdr>
        <w:top w:val="none" w:sz="0" w:space="0" w:color="auto"/>
        <w:left w:val="none" w:sz="0" w:space="0" w:color="auto"/>
        <w:bottom w:val="none" w:sz="0" w:space="0" w:color="auto"/>
        <w:right w:val="none" w:sz="0" w:space="0" w:color="auto"/>
      </w:divBdr>
    </w:div>
    <w:div w:id="1542398803">
      <w:bodyDiv w:val="1"/>
      <w:marLeft w:val="0"/>
      <w:marRight w:val="0"/>
      <w:marTop w:val="0"/>
      <w:marBottom w:val="0"/>
      <w:divBdr>
        <w:top w:val="none" w:sz="0" w:space="0" w:color="auto"/>
        <w:left w:val="none" w:sz="0" w:space="0" w:color="auto"/>
        <w:bottom w:val="none" w:sz="0" w:space="0" w:color="auto"/>
        <w:right w:val="none" w:sz="0" w:space="0" w:color="auto"/>
      </w:divBdr>
    </w:div>
    <w:div w:id="1542546498">
      <w:bodyDiv w:val="1"/>
      <w:marLeft w:val="0"/>
      <w:marRight w:val="0"/>
      <w:marTop w:val="0"/>
      <w:marBottom w:val="0"/>
      <w:divBdr>
        <w:top w:val="none" w:sz="0" w:space="0" w:color="auto"/>
        <w:left w:val="none" w:sz="0" w:space="0" w:color="auto"/>
        <w:bottom w:val="none" w:sz="0" w:space="0" w:color="auto"/>
        <w:right w:val="none" w:sz="0" w:space="0" w:color="auto"/>
      </w:divBdr>
    </w:div>
    <w:div w:id="1544517554">
      <w:bodyDiv w:val="1"/>
      <w:marLeft w:val="0"/>
      <w:marRight w:val="0"/>
      <w:marTop w:val="0"/>
      <w:marBottom w:val="0"/>
      <w:divBdr>
        <w:top w:val="none" w:sz="0" w:space="0" w:color="auto"/>
        <w:left w:val="none" w:sz="0" w:space="0" w:color="auto"/>
        <w:bottom w:val="none" w:sz="0" w:space="0" w:color="auto"/>
        <w:right w:val="none" w:sz="0" w:space="0" w:color="auto"/>
      </w:divBdr>
    </w:div>
    <w:div w:id="1547990264">
      <w:bodyDiv w:val="1"/>
      <w:marLeft w:val="0"/>
      <w:marRight w:val="0"/>
      <w:marTop w:val="0"/>
      <w:marBottom w:val="0"/>
      <w:divBdr>
        <w:top w:val="none" w:sz="0" w:space="0" w:color="auto"/>
        <w:left w:val="none" w:sz="0" w:space="0" w:color="auto"/>
        <w:bottom w:val="none" w:sz="0" w:space="0" w:color="auto"/>
        <w:right w:val="none" w:sz="0" w:space="0" w:color="auto"/>
      </w:divBdr>
    </w:div>
    <w:div w:id="1548251865">
      <w:bodyDiv w:val="1"/>
      <w:marLeft w:val="0"/>
      <w:marRight w:val="0"/>
      <w:marTop w:val="0"/>
      <w:marBottom w:val="0"/>
      <w:divBdr>
        <w:top w:val="none" w:sz="0" w:space="0" w:color="auto"/>
        <w:left w:val="none" w:sz="0" w:space="0" w:color="auto"/>
        <w:bottom w:val="none" w:sz="0" w:space="0" w:color="auto"/>
        <w:right w:val="none" w:sz="0" w:space="0" w:color="auto"/>
      </w:divBdr>
    </w:div>
    <w:div w:id="1548755161">
      <w:bodyDiv w:val="1"/>
      <w:marLeft w:val="0"/>
      <w:marRight w:val="0"/>
      <w:marTop w:val="0"/>
      <w:marBottom w:val="0"/>
      <w:divBdr>
        <w:top w:val="none" w:sz="0" w:space="0" w:color="auto"/>
        <w:left w:val="none" w:sz="0" w:space="0" w:color="auto"/>
        <w:bottom w:val="none" w:sz="0" w:space="0" w:color="auto"/>
        <w:right w:val="none" w:sz="0" w:space="0" w:color="auto"/>
      </w:divBdr>
    </w:div>
    <w:div w:id="1549797376">
      <w:bodyDiv w:val="1"/>
      <w:marLeft w:val="0"/>
      <w:marRight w:val="0"/>
      <w:marTop w:val="0"/>
      <w:marBottom w:val="0"/>
      <w:divBdr>
        <w:top w:val="none" w:sz="0" w:space="0" w:color="auto"/>
        <w:left w:val="none" w:sz="0" w:space="0" w:color="auto"/>
        <w:bottom w:val="none" w:sz="0" w:space="0" w:color="auto"/>
        <w:right w:val="none" w:sz="0" w:space="0" w:color="auto"/>
      </w:divBdr>
    </w:div>
    <w:div w:id="1550150216">
      <w:bodyDiv w:val="1"/>
      <w:marLeft w:val="0"/>
      <w:marRight w:val="0"/>
      <w:marTop w:val="0"/>
      <w:marBottom w:val="0"/>
      <w:divBdr>
        <w:top w:val="none" w:sz="0" w:space="0" w:color="auto"/>
        <w:left w:val="none" w:sz="0" w:space="0" w:color="auto"/>
        <w:bottom w:val="none" w:sz="0" w:space="0" w:color="auto"/>
        <w:right w:val="none" w:sz="0" w:space="0" w:color="auto"/>
      </w:divBdr>
    </w:div>
    <w:div w:id="1550603439">
      <w:bodyDiv w:val="1"/>
      <w:marLeft w:val="0"/>
      <w:marRight w:val="0"/>
      <w:marTop w:val="0"/>
      <w:marBottom w:val="0"/>
      <w:divBdr>
        <w:top w:val="none" w:sz="0" w:space="0" w:color="auto"/>
        <w:left w:val="none" w:sz="0" w:space="0" w:color="auto"/>
        <w:bottom w:val="none" w:sz="0" w:space="0" w:color="auto"/>
        <w:right w:val="none" w:sz="0" w:space="0" w:color="auto"/>
      </w:divBdr>
    </w:div>
    <w:div w:id="1553734316">
      <w:bodyDiv w:val="1"/>
      <w:marLeft w:val="0"/>
      <w:marRight w:val="0"/>
      <w:marTop w:val="0"/>
      <w:marBottom w:val="0"/>
      <w:divBdr>
        <w:top w:val="none" w:sz="0" w:space="0" w:color="auto"/>
        <w:left w:val="none" w:sz="0" w:space="0" w:color="auto"/>
        <w:bottom w:val="none" w:sz="0" w:space="0" w:color="auto"/>
        <w:right w:val="none" w:sz="0" w:space="0" w:color="auto"/>
      </w:divBdr>
    </w:div>
    <w:div w:id="1553883318">
      <w:bodyDiv w:val="1"/>
      <w:marLeft w:val="0"/>
      <w:marRight w:val="0"/>
      <w:marTop w:val="0"/>
      <w:marBottom w:val="0"/>
      <w:divBdr>
        <w:top w:val="none" w:sz="0" w:space="0" w:color="auto"/>
        <w:left w:val="none" w:sz="0" w:space="0" w:color="auto"/>
        <w:bottom w:val="none" w:sz="0" w:space="0" w:color="auto"/>
        <w:right w:val="none" w:sz="0" w:space="0" w:color="auto"/>
      </w:divBdr>
    </w:div>
    <w:div w:id="1558005697">
      <w:bodyDiv w:val="1"/>
      <w:marLeft w:val="0"/>
      <w:marRight w:val="0"/>
      <w:marTop w:val="0"/>
      <w:marBottom w:val="0"/>
      <w:divBdr>
        <w:top w:val="none" w:sz="0" w:space="0" w:color="auto"/>
        <w:left w:val="none" w:sz="0" w:space="0" w:color="auto"/>
        <w:bottom w:val="none" w:sz="0" w:space="0" w:color="auto"/>
        <w:right w:val="none" w:sz="0" w:space="0" w:color="auto"/>
      </w:divBdr>
    </w:div>
    <w:div w:id="1558202050">
      <w:bodyDiv w:val="1"/>
      <w:marLeft w:val="0"/>
      <w:marRight w:val="0"/>
      <w:marTop w:val="0"/>
      <w:marBottom w:val="0"/>
      <w:divBdr>
        <w:top w:val="none" w:sz="0" w:space="0" w:color="auto"/>
        <w:left w:val="none" w:sz="0" w:space="0" w:color="auto"/>
        <w:bottom w:val="none" w:sz="0" w:space="0" w:color="auto"/>
        <w:right w:val="none" w:sz="0" w:space="0" w:color="auto"/>
      </w:divBdr>
    </w:div>
    <w:div w:id="1558316843">
      <w:bodyDiv w:val="1"/>
      <w:marLeft w:val="0"/>
      <w:marRight w:val="0"/>
      <w:marTop w:val="0"/>
      <w:marBottom w:val="0"/>
      <w:divBdr>
        <w:top w:val="none" w:sz="0" w:space="0" w:color="auto"/>
        <w:left w:val="none" w:sz="0" w:space="0" w:color="auto"/>
        <w:bottom w:val="none" w:sz="0" w:space="0" w:color="auto"/>
        <w:right w:val="none" w:sz="0" w:space="0" w:color="auto"/>
      </w:divBdr>
    </w:div>
    <w:div w:id="1558660720">
      <w:bodyDiv w:val="1"/>
      <w:marLeft w:val="0"/>
      <w:marRight w:val="0"/>
      <w:marTop w:val="0"/>
      <w:marBottom w:val="0"/>
      <w:divBdr>
        <w:top w:val="none" w:sz="0" w:space="0" w:color="auto"/>
        <w:left w:val="none" w:sz="0" w:space="0" w:color="auto"/>
        <w:bottom w:val="none" w:sz="0" w:space="0" w:color="auto"/>
        <w:right w:val="none" w:sz="0" w:space="0" w:color="auto"/>
      </w:divBdr>
    </w:div>
    <w:div w:id="1558710362">
      <w:bodyDiv w:val="1"/>
      <w:marLeft w:val="0"/>
      <w:marRight w:val="0"/>
      <w:marTop w:val="0"/>
      <w:marBottom w:val="0"/>
      <w:divBdr>
        <w:top w:val="none" w:sz="0" w:space="0" w:color="auto"/>
        <w:left w:val="none" w:sz="0" w:space="0" w:color="auto"/>
        <w:bottom w:val="none" w:sz="0" w:space="0" w:color="auto"/>
        <w:right w:val="none" w:sz="0" w:space="0" w:color="auto"/>
      </w:divBdr>
    </w:div>
    <w:div w:id="1559196809">
      <w:bodyDiv w:val="1"/>
      <w:marLeft w:val="0"/>
      <w:marRight w:val="0"/>
      <w:marTop w:val="0"/>
      <w:marBottom w:val="0"/>
      <w:divBdr>
        <w:top w:val="none" w:sz="0" w:space="0" w:color="auto"/>
        <w:left w:val="none" w:sz="0" w:space="0" w:color="auto"/>
        <w:bottom w:val="none" w:sz="0" w:space="0" w:color="auto"/>
        <w:right w:val="none" w:sz="0" w:space="0" w:color="auto"/>
      </w:divBdr>
    </w:div>
    <w:div w:id="1559198932">
      <w:bodyDiv w:val="1"/>
      <w:marLeft w:val="0"/>
      <w:marRight w:val="0"/>
      <w:marTop w:val="0"/>
      <w:marBottom w:val="0"/>
      <w:divBdr>
        <w:top w:val="none" w:sz="0" w:space="0" w:color="auto"/>
        <w:left w:val="none" w:sz="0" w:space="0" w:color="auto"/>
        <w:bottom w:val="none" w:sz="0" w:space="0" w:color="auto"/>
        <w:right w:val="none" w:sz="0" w:space="0" w:color="auto"/>
      </w:divBdr>
    </w:div>
    <w:div w:id="1561210947">
      <w:bodyDiv w:val="1"/>
      <w:marLeft w:val="0"/>
      <w:marRight w:val="0"/>
      <w:marTop w:val="0"/>
      <w:marBottom w:val="0"/>
      <w:divBdr>
        <w:top w:val="none" w:sz="0" w:space="0" w:color="auto"/>
        <w:left w:val="none" w:sz="0" w:space="0" w:color="auto"/>
        <w:bottom w:val="none" w:sz="0" w:space="0" w:color="auto"/>
        <w:right w:val="none" w:sz="0" w:space="0" w:color="auto"/>
      </w:divBdr>
    </w:div>
    <w:div w:id="1562248887">
      <w:bodyDiv w:val="1"/>
      <w:marLeft w:val="0"/>
      <w:marRight w:val="0"/>
      <w:marTop w:val="0"/>
      <w:marBottom w:val="0"/>
      <w:divBdr>
        <w:top w:val="none" w:sz="0" w:space="0" w:color="auto"/>
        <w:left w:val="none" w:sz="0" w:space="0" w:color="auto"/>
        <w:bottom w:val="none" w:sz="0" w:space="0" w:color="auto"/>
        <w:right w:val="none" w:sz="0" w:space="0" w:color="auto"/>
      </w:divBdr>
    </w:div>
    <w:div w:id="1562861890">
      <w:bodyDiv w:val="1"/>
      <w:marLeft w:val="0"/>
      <w:marRight w:val="0"/>
      <w:marTop w:val="0"/>
      <w:marBottom w:val="0"/>
      <w:divBdr>
        <w:top w:val="none" w:sz="0" w:space="0" w:color="auto"/>
        <w:left w:val="none" w:sz="0" w:space="0" w:color="auto"/>
        <w:bottom w:val="none" w:sz="0" w:space="0" w:color="auto"/>
        <w:right w:val="none" w:sz="0" w:space="0" w:color="auto"/>
      </w:divBdr>
    </w:div>
    <w:div w:id="1563062479">
      <w:bodyDiv w:val="1"/>
      <w:marLeft w:val="0"/>
      <w:marRight w:val="0"/>
      <w:marTop w:val="0"/>
      <w:marBottom w:val="0"/>
      <w:divBdr>
        <w:top w:val="none" w:sz="0" w:space="0" w:color="auto"/>
        <w:left w:val="none" w:sz="0" w:space="0" w:color="auto"/>
        <w:bottom w:val="none" w:sz="0" w:space="0" w:color="auto"/>
        <w:right w:val="none" w:sz="0" w:space="0" w:color="auto"/>
      </w:divBdr>
    </w:div>
    <w:div w:id="1563521459">
      <w:bodyDiv w:val="1"/>
      <w:marLeft w:val="0"/>
      <w:marRight w:val="0"/>
      <w:marTop w:val="0"/>
      <w:marBottom w:val="0"/>
      <w:divBdr>
        <w:top w:val="none" w:sz="0" w:space="0" w:color="auto"/>
        <w:left w:val="none" w:sz="0" w:space="0" w:color="auto"/>
        <w:bottom w:val="none" w:sz="0" w:space="0" w:color="auto"/>
        <w:right w:val="none" w:sz="0" w:space="0" w:color="auto"/>
      </w:divBdr>
    </w:div>
    <w:div w:id="1564563405">
      <w:bodyDiv w:val="1"/>
      <w:marLeft w:val="0"/>
      <w:marRight w:val="0"/>
      <w:marTop w:val="0"/>
      <w:marBottom w:val="0"/>
      <w:divBdr>
        <w:top w:val="none" w:sz="0" w:space="0" w:color="auto"/>
        <w:left w:val="none" w:sz="0" w:space="0" w:color="auto"/>
        <w:bottom w:val="none" w:sz="0" w:space="0" w:color="auto"/>
        <w:right w:val="none" w:sz="0" w:space="0" w:color="auto"/>
      </w:divBdr>
    </w:div>
    <w:div w:id="1567766845">
      <w:bodyDiv w:val="1"/>
      <w:marLeft w:val="0"/>
      <w:marRight w:val="0"/>
      <w:marTop w:val="0"/>
      <w:marBottom w:val="0"/>
      <w:divBdr>
        <w:top w:val="none" w:sz="0" w:space="0" w:color="auto"/>
        <w:left w:val="none" w:sz="0" w:space="0" w:color="auto"/>
        <w:bottom w:val="none" w:sz="0" w:space="0" w:color="auto"/>
        <w:right w:val="none" w:sz="0" w:space="0" w:color="auto"/>
      </w:divBdr>
    </w:div>
    <w:div w:id="1568416223">
      <w:bodyDiv w:val="1"/>
      <w:marLeft w:val="0"/>
      <w:marRight w:val="0"/>
      <w:marTop w:val="0"/>
      <w:marBottom w:val="0"/>
      <w:divBdr>
        <w:top w:val="none" w:sz="0" w:space="0" w:color="auto"/>
        <w:left w:val="none" w:sz="0" w:space="0" w:color="auto"/>
        <w:bottom w:val="none" w:sz="0" w:space="0" w:color="auto"/>
        <w:right w:val="none" w:sz="0" w:space="0" w:color="auto"/>
      </w:divBdr>
    </w:div>
    <w:div w:id="1569808189">
      <w:bodyDiv w:val="1"/>
      <w:marLeft w:val="0"/>
      <w:marRight w:val="0"/>
      <w:marTop w:val="0"/>
      <w:marBottom w:val="0"/>
      <w:divBdr>
        <w:top w:val="none" w:sz="0" w:space="0" w:color="auto"/>
        <w:left w:val="none" w:sz="0" w:space="0" w:color="auto"/>
        <w:bottom w:val="none" w:sz="0" w:space="0" w:color="auto"/>
        <w:right w:val="none" w:sz="0" w:space="0" w:color="auto"/>
      </w:divBdr>
    </w:div>
    <w:div w:id="1571503036">
      <w:bodyDiv w:val="1"/>
      <w:marLeft w:val="0"/>
      <w:marRight w:val="0"/>
      <w:marTop w:val="0"/>
      <w:marBottom w:val="0"/>
      <w:divBdr>
        <w:top w:val="none" w:sz="0" w:space="0" w:color="auto"/>
        <w:left w:val="none" w:sz="0" w:space="0" w:color="auto"/>
        <w:bottom w:val="none" w:sz="0" w:space="0" w:color="auto"/>
        <w:right w:val="none" w:sz="0" w:space="0" w:color="auto"/>
      </w:divBdr>
    </w:div>
    <w:div w:id="1571646938">
      <w:bodyDiv w:val="1"/>
      <w:marLeft w:val="0"/>
      <w:marRight w:val="0"/>
      <w:marTop w:val="0"/>
      <w:marBottom w:val="0"/>
      <w:divBdr>
        <w:top w:val="none" w:sz="0" w:space="0" w:color="auto"/>
        <w:left w:val="none" w:sz="0" w:space="0" w:color="auto"/>
        <w:bottom w:val="none" w:sz="0" w:space="0" w:color="auto"/>
        <w:right w:val="none" w:sz="0" w:space="0" w:color="auto"/>
      </w:divBdr>
    </w:div>
    <w:div w:id="1571884413">
      <w:bodyDiv w:val="1"/>
      <w:marLeft w:val="0"/>
      <w:marRight w:val="0"/>
      <w:marTop w:val="0"/>
      <w:marBottom w:val="0"/>
      <w:divBdr>
        <w:top w:val="none" w:sz="0" w:space="0" w:color="auto"/>
        <w:left w:val="none" w:sz="0" w:space="0" w:color="auto"/>
        <w:bottom w:val="none" w:sz="0" w:space="0" w:color="auto"/>
        <w:right w:val="none" w:sz="0" w:space="0" w:color="auto"/>
      </w:divBdr>
    </w:div>
    <w:div w:id="1572693981">
      <w:bodyDiv w:val="1"/>
      <w:marLeft w:val="0"/>
      <w:marRight w:val="0"/>
      <w:marTop w:val="0"/>
      <w:marBottom w:val="0"/>
      <w:divBdr>
        <w:top w:val="none" w:sz="0" w:space="0" w:color="auto"/>
        <w:left w:val="none" w:sz="0" w:space="0" w:color="auto"/>
        <w:bottom w:val="none" w:sz="0" w:space="0" w:color="auto"/>
        <w:right w:val="none" w:sz="0" w:space="0" w:color="auto"/>
      </w:divBdr>
    </w:div>
    <w:div w:id="1573738902">
      <w:bodyDiv w:val="1"/>
      <w:marLeft w:val="0"/>
      <w:marRight w:val="0"/>
      <w:marTop w:val="0"/>
      <w:marBottom w:val="0"/>
      <w:divBdr>
        <w:top w:val="none" w:sz="0" w:space="0" w:color="auto"/>
        <w:left w:val="none" w:sz="0" w:space="0" w:color="auto"/>
        <w:bottom w:val="none" w:sz="0" w:space="0" w:color="auto"/>
        <w:right w:val="none" w:sz="0" w:space="0" w:color="auto"/>
      </w:divBdr>
    </w:div>
    <w:div w:id="1574966796">
      <w:bodyDiv w:val="1"/>
      <w:marLeft w:val="0"/>
      <w:marRight w:val="0"/>
      <w:marTop w:val="0"/>
      <w:marBottom w:val="0"/>
      <w:divBdr>
        <w:top w:val="none" w:sz="0" w:space="0" w:color="auto"/>
        <w:left w:val="none" w:sz="0" w:space="0" w:color="auto"/>
        <w:bottom w:val="none" w:sz="0" w:space="0" w:color="auto"/>
        <w:right w:val="none" w:sz="0" w:space="0" w:color="auto"/>
      </w:divBdr>
    </w:div>
    <w:div w:id="1575240580">
      <w:bodyDiv w:val="1"/>
      <w:marLeft w:val="0"/>
      <w:marRight w:val="0"/>
      <w:marTop w:val="0"/>
      <w:marBottom w:val="0"/>
      <w:divBdr>
        <w:top w:val="none" w:sz="0" w:space="0" w:color="auto"/>
        <w:left w:val="none" w:sz="0" w:space="0" w:color="auto"/>
        <w:bottom w:val="none" w:sz="0" w:space="0" w:color="auto"/>
        <w:right w:val="none" w:sz="0" w:space="0" w:color="auto"/>
      </w:divBdr>
    </w:div>
    <w:div w:id="1575243702">
      <w:bodyDiv w:val="1"/>
      <w:marLeft w:val="0"/>
      <w:marRight w:val="0"/>
      <w:marTop w:val="0"/>
      <w:marBottom w:val="0"/>
      <w:divBdr>
        <w:top w:val="none" w:sz="0" w:space="0" w:color="auto"/>
        <w:left w:val="none" w:sz="0" w:space="0" w:color="auto"/>
        <w:bottom w:val="none" w:sz="0" w:space="0" w:color="auto"/>
        <w:right w:val="none" w:sz="0" w:space="0" w:color="auto"/>
      </w:divBdr>
    </w:div>
    <w:div w:id="1575428683">
      <w:bodyDiv w:val="1"/>
      <w:marLeft w:val="0"/>
      <w:marRight w:val="0"/>
      <w:marTop w:val="0"/>
      <w:marBottom w:val="0"/>
      <w:divBdr>
        <w:top w:val="none" w:sz="0" w:space="0" w:color="auto"/>
        <w:left w:val="none" w:sz="0" w:space="0" w:color="auto"/>
        <w:bottom w:val="none" w:sz="0" w:space="0" w:color="auto"/>
        <w:right w:val="none" w:sz="0" w:space="0" w:color="auto"/>
      </w:divBdr>
    </w:div>
    <w:div w:id="1577203527">
      <w:bodyDiv w:val="1"/>
      <w:marLeft w:val="0"/>
      <w:marRight w:val="0"/>
      <w:marTop w:val="0"/>
      <w:marBottom w:val="0"/>
      <w:divBdr>
        <w:top w:val="none" w:sz="0" w:space="0" w:color="auto"/>
        <w:left w:val="none" w:sz="0" w:space="0" w:color="auto"/>
        <w:bottom w:val="none" w:sz="0" w:space="0" w:color="auto"/>
        <w:right w:val="none" w:sz="0" w:space="0" w:color="auto"/>
      </w:divBdr>
    </w:div>
    <w:div w:id="1577352074">
      <w:bodyDiv w:val="1"/>
      <w:marLeft w:val="0"/>
      <w:marRight w:val="0"/>
      <w:marTop w:val="0"/>
      <w:marBottom w:val="0"/>
      <w:divBdr>
        <w:top w:val="none" w:sz="0" w:space="0" w:color="auto"/>
        <w:left w:val="none" w:sz="0" w:space="0" w:color="auto"/>
        <w:bottom w:val="none" w:sz="0" w:space="0" w:color="auto"/>
        <w:right w:val="none" w:sz="0" w:space="0" w:color="auto"/>
      </w:divBdr>
    </w:div>
    <w:div w:id="1577353069">
      <w:bodyDiv w:val="1"/>
      <w:marLeft w:val="0"/>
      <w:marRight w:val="0"/>
      <w:marTop w:val="0"/>
      <w:marBottom w:val="0"/>
      <w:divBdr>
        <w:top w:val="none" w:sz="0" w:space="0" w:color="auto"/>
        <w:left w:val="none" w:sz="0" w:space="0" w:color="auto"/>
        <w:bottom w:val="none" w:sz="0" w:space="0" w:color="auto"/>
        <w:right w:val="none" w:sz="0" w:space="0" w:color="auto"/>
      </w:divBdr>
    </w:div>
    <w:div w:id="1577549541">
      <w:bodyDiv w:val="1"/>
      <w:marLeft w:val="0"/>
      <w:marRight w:val="0"/>
      <w:marTop w:val="0"/>
      <w:marBottom w:val="0"/>
      <w:divBdr>
        <w:top w:val="none" w:sz="0" w:space="0" w:color="auto"/>
        <w:left w:val="none" w:sz="0" w:space="0" w:color="auto"/>
        <w:bottom w:val="none" w:sz="0" w:space="0" w:color="auto"/>
        <w:right w:val="none" w:sz="0" w:space="0" w:color="auto"/>
      </w:divBdr>
    </w:div>
    <w:div w:id="1579708196">
      <w:bodyDiv w:val="1"/>
      <w:marLeft w:val="0"/>
      <w:marRight w:val="0"/>
      <w:marTop w:val="0"/>
      <w:marBottom w:val="0"/>
      <w:divBdr>
        <w:top w:val="none" w:sz="0" w:space="0" w:color="auto"/>
        <w:left w:val="none" w:sz="0" w:space="0" w:color="auto"/>
        <w:bottom w:val="none" w:sz="0" w:space="0" w:color="auto"/>
        <w:right w:val="none" w:sz="0" w:space="0" w:color="auto"/>
      </w:divBdr>
    </w:div>
    <w:div w:id="1579943118">
      <w:bodyDiv w:val="1"/>
      <w:marLeft w:val="0"/>
      <w:marRight w:val="0"/>
      <w:marTop w:val="0"/>
      <w:marBottom w:val="0"/>
      <w:divBdr>
        <w:top w:val="none" w:sz="0" w:space="0" w:color="auto"/>
        <w:left w:val="none" w:sz="0" w:space="0" w:color="auto"/>
        <w:bottom w:val="none" w:sz="0" w:space="0" w:color="auto"/>
        <w:right w:val="none" w:sz="0" w:space="0" w:color="auto"/>
      </w:divBdr>
    </w:div>
    <w:div w:id="1580335516">
      <w:bodyDiv w:val="1"/>
      <w:marLeft w:val="0"/>
      <w:marRight w:val="0"/>
      <w:marTop w:val="0"/>
      <w:marBottom w:val="0"/>
      <w:divBdr>
        <w:top w:val="none" w:sz="0" w:space="0" w:color="auto"/>
        <w:left w:val="none" w:sz="0" w:space="0" w:color="auto"/>
        <w:bottom w:val="none" w:sz="0" w:space="0" w:color="auto"/>
        <w:right w:val="none" w:sz="0" w:space="0" w:color="auto"/>
      </w:divBdr>
    </w:div>
    <w:div w:id="1581282535">
      <w:bodyDiv w:val="1"/>
      <w:marLeft w:val="0"/>
      <w:marRight w:val="0"/>
      <w:marTop w:val="0"/>
      <w:marBottom w:val="0"/>
      <w:divBdr>
        <w:top w:val="none" w:sz="0" w:space="0" w:color="auto"/>
        <w:left w:val="none" w:sz="0" w:space="0" w:color="auto"/>
        <w:bottom w:val="none" w:sz="0" w:space="0" w:color="auto"/>
        <w:right w:val="none" w:sz="0" w:space="0" w:color="auto"/>
      </w:divBdr>
    </w:div>
    <w:div w:id="1583829566">
      <w:bodyDiv w:val="1"/>
      <w:marLeft w:val="0"/>
      <w:marRight w:val="0"/>
      <w:marTop w:val="0"/>
      <w:marBottom w:val="0"/>
      <w:divBdr>
        <w:top w:val="none" w:sz="0" w:space="0" w:color="auto"/>
        <w:left w:val="none" w:sz="0" w:space="0" w:color="auto"/>
        <w:bottom w:val="none" w:sz="0" w:space="0" w:color="auto"/>
        <w:right w:val="none" w:sz="0" w:space="0" w:color="auto"/>
      </w:divBdr>
    </w:div>
    <w:div w:id="1583955396">
      <w:bodyDiv w:val="1"/>
      <w:marLeft w:val="0"/>
      <w:marRight w:val="0"/>
      <w:marTop w:val="0"/>
      <w:marBottom w:val="0"/>
      <w:divBdr>
        <w:top w:val="none" w:sz="0" w:space="0" w:color="auto"/>
        <w:left w:val="none" w:sz="0" w:space="0" w:color="auto"/>
        <w:bottom w:val="none" w:sz="0" w:space="0" w:color="auto"/>
        <w:right w:val="none" w:sz="0" w:space="0" w:color="auto"/>
      </w:divBdr>
    </w:div>
    <w:div w:id="1586038137">
      <w:bodyDiv w:val="1"/>
      <w:marLeft w:val="0"/>
      <w:marRight w:val="0"/>
      <w:marTop w:val="0"/>
      <w:marBottom w:val="0"/>
      <w:divBdr>
        <w:top w:val="none" w:sz="0" w:space="0" w:color="auto"/>
        <w:left w:val="none" w:sz="0" w:space="0" w:color="auto"/>
        <w:bottom w:val="none" w:sz="0" w:space="0" w:color="auto"/>
        <w:right w:val="none" w:sz="0" w:space="0" w:color="auto"/>
      </w:divBdr>
    </w:div>
    <w:div w:id="1586960737">
      <w:bodyDiv w:val="1"/>
      <w:marLeft w:val="0"/>
      <w:marRight w:val="0"/>
      <w:marTop w:val="0"/>
      <w:marBottom w:val="0"/>
      <w:divBdr>
        <w:top w:val="none" w:sz="0" w:space="0" w:color="auto"/>
        <w:left w:val="none" w:sz="0" w:space="0" w:color="auto"/>
        <w:bottom w:val="none" w:sz="0" w:space="0" w:color="auto"/>
        <w:right w:val="none" w:sz="0" w:space="0" w:color="auto"/>
      </w:divBdr>
    </w:div>
    <w:div w:id="1588490418">
      <w:bodyDiv w:val="1"/>
      <w:marLeft w:val="0"/>
      <w:marRight w:val="0"/>
      <w:marTop w:val="0"/>
      <w:marBottom w:val="0"/>
      <w:divBdr>
        <w:top w:val="none" w:sz="0" w:space="0" w:color="auto"/>
        <w:left w:val="none" w:sz="0" w:space="0" w:color="auto"/>
        <w:bottom w:val="none" w:sz="0" w:space="0" w:color="auto"/>
        <w:right w:val="none" w:sz="0" w:space="0" w:color="auto"/>
      </w:divBdr>
    </w:div>
    <w:div w:id="1588491850">
      <w:bodyDiv w:val="1"/>
      <w:marLeft w:val="0"/>
      <w:marRight w:val="0"/>
      <w:marTop w:val="0"/>
      <w:marBottom w:val="0"/>
      <w:divBdr>
        <w:top w:val="none" w:sz="0" w:space="0" w:color="auto"/>
        <w:left w:val="none" w:sz="0" w:space="0" w:color="auto"/>
        <w:bottom w:val="none" w:sz="0" w:space="0" w:color="auto"/>
        <w:right w:val="none" w:sz="0" w:space="0" w:color="auto"/>
      </w:divBdr>
    </w:div>
    <w:div w:id="1588726604">
      <w:bodyDiv w:val="1"/>
      <w:marLeft w:val="0"/>
      <w:marRight w:val="0"/>
      <w:marTop w:val="0"/>
      <w:marBottom w:val="0"/>
      <w:divBdr>
        <w:top w:val="none" w:sz="0" w:space="0" w:color="auto"/>
        <w:left w:val="none" w:sz="0" w:space="0" w:color="auto"/>
        <w:bottom w:val="none" w:sz="0" w:space="0" w:color="auto"/>
        <w:right w:val="none" w:sz="0" w:space="0" w:color="auto"/>
      </w:divBdr>
    </w:div>
    <w:div w:id="1589272310">
      <w:bodyDiv w:val="1"/>
      <w:marLeft w:val="0"/>
      <w:marRight w:val="0"/>
      <w:marTop w:val="0"/>
      <w:marBottom w:val="0"/>
      <w:divBdr>
        <w:top w:val="none" w:sz="0" w:space="0" w:color="auto"/>
        <w:left w:val="none" w:sz="0" w:space="0" w:color="auto"/>
        <w:bottom w:val="none" w:sz="0" w:space="0" w:color="auto"/>
        <w:right w:val="none" w:sz="0" w:space="0" w:color="auto"/>
      </w:divBdr>
    </w:div>
    <w:div w:id="1590693367">
      <w:bodyDiv w:val="1"/>
      <w:marLeft w:val="0"/>
      <w:marRight w:val="0"/>
      <w:marTop w:val="0"/>
      <w:marBottom w:val="0"/>
      <w:divBdr>
        <w:top w:val="none" w:sz="0" w:space="0" w:color="auto"/>
        <w:left w:val="none" w:sz="0" w:space="0" w:color="auto"/>
        <w:bottom w:val="none" w:sz="0" w:space="0" w:color="auto"/>
        <w:right w:val="none" w:sz="0" w:space="0" w:color="auto"/>
      </w:divBdr>
    </w:div>
    <w:div w:id="1593052574">
      <w:bodyDiv w:val="1"/>
      <w:marLeft w:val="0"/>
      <w:marRight w:val="0"/>
      <w:marTop w:val="0"/>
      <w:marBottom w:val="0"/>
      <w:divBdr>
        <w:top w:val="none" w:sz="0" w:space="0" w:color="auto"/>
        <w:left w:val="none" w:sz="0" w:space="0" w:color="auto"/>
        <w:bottom w:val="none" w:sz="0" w:space="0" w:color="auto"/>
        <w:right w:val="none" w:sz="0" w:space="0" w:color="auto"/>
      </w:divBdr>
    </w:div>
    <w:div w:id="1595358980">
      <w:bodyDiv w:val="1"/>
      <w:marLeft w:val="0"/>
      <w:marRight w:val="0"/>
      <w:marTop w:val="0"/>
      <w:marBottom w:val="0"/>
      <w:divBdr>
        <w:top w:val="none" w:sz="0" w:space="0" w:color="auto"/>
        <w:left w:val="none" w:sz="0" w:space="0" w:color="auto"/>
        <w:bottom w:val="none" w:sz="0" w:space="0" w:color="auto"/>
        <w:right w:val="none" w:sz="0" w:space="0" w:color="auto"/>
      </w:divBdr>
    </w:div>
    <w:div w:id="1595547971">
      <w:bodyDiv w:val="1"/>
      <w:marLeft w:val="0"/>
      <w:marRight w:val="0"/>
      <w:marTop w:val="0"/>
      <w:marBottom w:val="0"/>
      <w:divBdr>
        <w:top w:val="none" w:sz="0" w:space="0" w:color="auto"/>
        <w:left w:val="none" w:sz="0" w:space="0" w:color="auto"/>
        <w:bottom w:val="none" w:sz="0" w:space="0" w:color="auto"/>
        <w:right w:val="none" w:sz="0" w:space="0" w:color="auto"/>
      </w:divBdr>
    </w:div>
    <w:div w:id="1595817578">
      <w:bodyDiv w:val="1"/>
      <w:marLeft w:val="0"/>
      <w:marRight w:val="0"/>
      <w:marTop w:val="0"/>
      <w:marBottom w:val="0"/>
      <w:divBdr>
        <w:top w:val="none" w:sz="0" w:space="0" w:color="auto"/>
        <w:left w:val="none" w:sz="0" w:space="0" w:color="auto"/>
        <w:bottom w:val="none" w:sz="0" w:space="0" w:color="auto"/>
        <w:right w:val="none" w:sz="0" w:space="0" w:color="auto"/>
      </w:divBdr>
    </w:div>
    <w:div w:id="1595934558">
      <w:bodyDiv w:val="1"/>
      <w:marLeft w:val="0"/>
      <w:marRight w:val="0"/>
      <w:marTop w:val="0"/>
      <w:marBottom w:val="0"/>
      <w:divBdr>
        <w:top w:val="none" w:sz="0" w:space="0" w:color="auto"/>
        <w:left w:val="none" w:sz="0" w:space="0" w:color="auto"/>
        <w:bottom w:val="none" w:sz="0" w:space="0" w:color="auto"/>
        <w:right w:val="none" w:sz="0" w:space="0" w:color="auto"/>
      </w:divBdr>
    </w:div>
    <w:div w:id="1596327635">
      <w:bodyDiv w:val="1"/>
      <w:marLeft w:val="0"/>
      <w:marRight w:val="0"/>
      <w:marTop w:val="0"/>
      <w:marBottom w:val="0"/>
      <w:divBdr>
        <w:top w:val="none" w:sz="0" w:space="0" w:color="auto"/>
        <w:left w:val="none" w:sz="0" w:space="0" w:color="auto"/>
        <w:bottom w:val="none" w:sz="0" w:space="0" w:color="auto"/>
        <w:right w:val="none" w:sz="0" w:space="0" w:color="auto"/>
      </w:divBdr>
    </w:div>
    <w:div w:id="1596786507">
      <w:bodyDiv w:val="1"/>
      <w:marLeft w:val="0"/>
      <w:marRight w:val="0"/>
      <w:marTop w:val="0"/>
      <w:marBottom w:val="0"/>
      <w:divBdr>
        <w:top w:val="none" w:sz="0" w:space="0" w:color="auto"/>
        <w:left w:val="none" w:sz="0" w:space="0" w:color="auto"/>
        <w:bottom w:val="none" w:sz="0" w:space="0" w:color="auto"/>
        <w:right w:val="none" w:sz="0" w:space="0" w:color="auto"/>
      </w:divBdr>
    </w:div>
    <w:div w:id="1596792625">
      <w:bodyDiv w:val="1"/>
      <w:marLeft w:val="0"/>
      <w:marRight w:val="0"/>
      <w:marTop w:val="0"/>
      <w:marBottom w:val="0"/>
      <w:divBdr>
        <w:top w:val="none" w:sz="0" w:space="0" w:color="auto"/>
        <w:left w:val="none" w:sz="0" w:space="0" w:color="auto"/>
        <w:bottom w:val="none" w:sz="0" w:space="0" w:color="auto"/>
        <w:right w:val="none" w:sz="0" w:space="0" w:color="auto"/>
      </w:divBdr>
    </w:div>
    <w:div w:id="1597058493">
      <w:bodyDiv w:val="1"/>
      <w:marLeft w:val="0"/>
      <w:marRight w:val="0"/>
      <w:marTop w:val="0"/>
      <w:marBottom w:val="0"/>
      <w:divBdr>
        <w:top w:val="none" w:sz="0" w:space="0" w:color="auto"/>
        <w:left w:val="none" w:sz="0" w:space="0" w:color="auto"/>
        <w:bottom w:val="none" w:sz="0" w:space="0" w:color="auto"/>
        <w:right w:val="none" w:sz="0" w:space="0" w:color="auto"/>
      </w:divBdr>
    </w:div>
    <w:div w:id="1597060662">
      <w:bodyDiv w:val="1"/>
      <w:marLeft w:val="0"/>
      <w:marRight w:val="0"/>
      <w:marTop w:val="0"/>
      <w:marBottom w:val="0"/>
      <w:divBdr>
        <w:top w:val="none" w:sz="0" w:space="0" w:color="auto"/>
        <w:left w:val="none" w:sz="0" w:space="0" w:color="auto"/>
        <w:bottom w:val="none" w:sz="0" w:space="0" w:color="auto"/>
        <w:right w:val="none" w:sz="0" w:space="0" w:color="auto"/>
      </w:divBdr>
    </w:div>
    <w:div w:id="1597208699">
      <w:bodyDiv w:val="1"/>
      <w:marLeft w:val="0"/>
      <w:marRight w:val="0"/>
      <w:marTop w:val="0"/>
      <w:marBottom w:val="0"/>
      <w:divBdr>
        <w:top w:val="none" w:sz="0" w:space="0" w:color="auto"/>
        <w:left w:val="none" w:sz="0" w:space="0" w:color="auto"/>
        <w:bottom w:val="none" w:sz="0" w:space="0" w:color="auto"/>
        <w:right w:val="none" w:sz="0" w:space="0" w:color="auto"/>
      </w:divBdr>
    </w:div>
    <w:div w:id="1598440884">
      <w:bodyDiv w:val="1"/>
      <w:marLeft w:val="0"/>
      <w:marRight w:val="0"/>
      <w:marTop w:val="0"/>
      <w:marBottom w:val="0"/>
      <w:divBdr>
        <w:top w:val="none" w:sz="0" w:space="0" w:color="auto"/>
        <w:left w:val="none" w:sz="0" w:space="0" w:color="auto"/>
        <w:bottom w:val="none" w:sz="0" w:space="0" w:color="auto"/>
        <w:right w:val="none" w:sz="0" w:space="0" w:color="auto"/>
      </w:divBdr>
    </w:div>
    <w:div w:id="1598444411">
      <w:bodyDiv w:val="1"/>
      <w:marLeft w:val="0"/>
      <w:marRight w:val="0"/>
      <w:marTop w:val="0"/>
      <w:marBottom w:val="0"/>
      <w:divBdr>
        <w:top w:val="none" w:sz="0" w:space="0" w:color="auto"/>
        <w:left w:val="none" w:sz="0" w:space="0" w:color="auto"/>
        <w:bottom w:val="none" w:sz="0" w:space="0" w:color="auto"/>
        <w:right w:val="none" w:sz="0" w:space="0" w:color="auto"/>
      </w:divBdr>
    </w:div>
    <w:div w:id="1599555996">
      <w:bodyDiv w:val="1"/>
      <w:marLeft w:val="0"/>
      <w:marRight w:val="0"/>
      <w:marTop w:val="0"/>
      <w:marBottom w:val="0"/>
      <w:divBdr>
        <w:top w:val="none" w:sz="0" w:space="0" w:color="auto"/>
        <w:left w:val="none" w:sz="0" w:space="0" w:color="auto"/>
        <w:bottom w:val="none" w:sz="0" w:space="0" w:color="auto"/>
        <w:right w:val="none" w:sz="0" w:space="0" w:color="auto"/>
      </w:divBdr>
    </w:div>
    <w:div w:id="1600023256">
      <w:bodyDiv w:val="1"/>
      <w:marLeft w:val="0"/>
      <w:marRight w:val="0"/>
      <w:marTop w:val="0"/>
      <w:marBottom w:val="0"/>
      <w:divBdr>
        <w:top w:val="none" w:sz="0" w:space="0" w:color="auto"/>
        <w:left w:val="none" w:sz="0" w:space="0" w:color="auto"/>
        <w:bottom w:val="none" w:sz="0" w:space="0" w:color="auto"/>
        <w:right w:val="none" w:sz="0" w:space="0" w:color="auto"/>
      </w:divBdr>
    </w:div>
    <w:div w:id="1601915433">
      <w:bodyDiv w:val="1"/>
      <w:marLeft w:val="0"/>
      <w:marRight w:val="0"/>
      <w:marTop w:val="0"/>
      <w:marBottom w:val="0"/>
      <w:divBdr>
        <w:top w:val="none" w:sz="0" w:space="0" w:color="auto"/>
        <w:left w:val="none" w:sz="0" w:space="0" w:color="auto"/>
        <w:bottom w:val="none" w:sz="0" w:space="0" w:color="auto"/>
        <w:right w:val="none" w:sz="0" w:space="0" w:color="auto"/>
      </w:divBdr>
    </w:div>
    <w:div w:id="1602570310">
      <w:bodyDiv w:val="1"/>
      <w:marLeft w:val="0"/>
      <w:marRight w:val="0"/>
      <w:marTop w:val="0"/>
      <w:marBottom w:val="0"/>
      <w:divBdr>
        <w:top w:val="none" w:sz="0" w:space="0" w:color="auto"/>
        <w:left w:val="none" w:sz="0" w:space="0" w:color="auto"/>
        <w:bottom w:val="none" w:sz="0" w:space="0" w:color="auto"/>
        <w:right w:val="none" w:sz="0" w:space="0" w:color="auto"/>
      </w:divBdr>
    </w:div>
    <w:div w:id="1603420392">
      <w:bodyDiv w:val="1"/>
      <w:marLeft w:val="0"/>
      <w:marRight w:val="0"/>
      <w:marTop w:val="0"/>
      <w:marBottom w:val="0"/>
      <w:divBdr>
        <w:top w:val="none" w:sz="0" w:space="0" w:color="auto"/>
        <w:left w:val="none" w:sz="0" w:space="0" w:color="auto"/>
        <w:bottom w:val="none" w:sz="0" w:space="0" w:color="auto"/>
        <w:right w:val="none" w:sz="0" w:space="0" w:color="auto"/>
      </w:divBdr>
    </w:div>
    <w:div w:id="1603803630">
      <w:bodyDiv w:val="1"/>
      <w:marLeft w:val="0"/>
      <w:marRight w:val="0"/>
      <w:marTop w:val="0"/>
      <w:marBottom w:val="0"/>
      <w:divBdr>
        <w:top w:val="none" w:sz="0" w:space="0" w:color="auto"/>
        <w:left w:val="none" w:sz="0" w:space="0" w:color="auto"/>
        <w:bottom w:val="none" w:sz="0" w:space="0" w:color="auto"/>
        <w:right w:val="none" w:sz="0" w:space="0" w:color="auto"/>
      </w:divBdr>
    </w:div>
    <w:div w:id="1605503637">
      <w:bodyDiv w:val="1"/>
      <w:marLeft w:val="0"/>
      <w:marRight w:val="0"/>
      <w:marTop w:val="0"/>
      <w:marBottom w:val="0"/>
      <w:divBdr>
        <w:top w:val="none" w:sz="0" w:space="0" w:color="auto"/>
        <w:left w:val="none" w:sz="0" w:space="0" w:color="auto"/>
        <w:bottom w:val="none" w:sz="0" w:space="0" w:color="auto"/>
        <w:right w:val="none" w:sz="0" w:space="0" w:color="auto"/>
      </w:divBdr>
    </w:div>
    <w:div w:id="1605572802">
      <w:bodyDiv w:val="1"/>
      <w:marLeft w:val="0"/>
      <w:marRight w:val="0"/>
      <w:marTop w:val="0"/>
      <w:marBottom w:val="0"/>
      <w:divBdr>
        <w:top w:val="none" w:sz="0" w:space="0" w:color="auto"/>
        <w:left w:val="none" w:sz="0" w:space="0" w:color="auto"/>
        <w:bottom w:val="none" w:sz="0" w:space="0" w:color="auto"/>
        <w:right w:val="none" w:sz="0" w:space="0" w:color="auto"/>
      </w:divBdr>
    </w:div>
    <w:div w:id="1607038671">
      <w:bodyDiv w:val="1"/>
      <w:marLeft w:val="0"/>
      <w:marRight w:val="0"/>
      <w:marTop w:val="0"/>
      <w:marBottom w:val="0"/>
      <w:divBdr>
        <w:top w:val="none" w:sz="0" w:space="0" w:color="auto"/>
        <w:left w:val="none" w:sz="0" w:space="0" w:color="auto"/>
        <w:bottom w:val="none" w:sz="0" w:space="0" w:color="auto"/>
        <w:right w:val="none" w:sz="0" w:space="0" w:color="auto"/>
      </w:divBdr>
    </w:div>
    <w:div w:id="1609194348">
      <w:bodyDiv w:val="1"/>
      <w:marLeft w:val="0"/>
      <w:marRight w:val="0"/>
      <w:marTop w:val="0"/>
      <w:marBottom w:val="0"/>
      <w:divBdr>
        <w:top w:val="none" w:sz="0" w:space="0" w:color="auto"/>
        <w:left w:val="none" w:sz="0" w:space="0" w:color="auto"/>
        <w:bottom w:val="none" w:sz="0" w:space="0" w:color="auto"/>
        <w:right w:val="none" w:sz="0" w:space="0" w:color="auto"/>
      </w:divBdr>
    </w:div>
    <w:div w:id="1609969610">
      <w:bodyDiv w:val="1"/>
      <w:marLeft w:val="0"/>
      <w:marRight w:val="0"/>
      <w:marTop w:val="0"/>
      <w:marBottom w:val="0"/>
      <w:divBdr>
        <w:top w:val="none" w:sz="0" w:space="0" w:color="auto"/>
        <w:left w:val="none" w:sz="0" w:space="0" w:color="auto"/>
        <w:bottom w:val="none" w:sz="0" w:space="0" w:color="auto"/>
        <w:right w:val="none" w:sz="0" w:space="0" w:color="auto"/>
      </w:divBdr>
    </w:div>
    <w:div w:id="1610233612">
      <w:bodyDiv w:val="1"/>
      <w:marLeft w:val="0"/>
      <w:marRight w:val="0"/>
      <w:marTop w:val="0"/>
      <w:marBottom w:val="0"/>
      <w:divBdr>
        <w:top w:val="none" w:sz="0" w:space="0" w:color="auto"/>
        <w:left w:val="none" w:sz="0" w:space="0" w:color="auto"/>
        <w:bottom w:val="none" w:sz="0" w:space="0" w:color="auto"/>
        <w:right w:val="none" w:sz="0" w:space="0" w:color="auto"/>
      </w:divBdr>
    </w:div>
    <w:div w:id="1611428341">
      <w:bodyDiv w:val="1"/>
      <w:marLeft w:val="0"/>
      <w:marRight w:val="0"/>
      <w:marTop w:val="0"/>
      <w:marBottom w:val="0"/>
      <w:divBdr>
        <w:top w:val="none" w:sz="0" w:space="0" w:color="auto"/>
        <w:left w:val="none" w:sz="0" w:space="0" w:color="auto"/>
        <w:bottom w:val="none" w:sz="0" w:space="0" w:color="auto"/>
        <w:right w:val="none" w:sz="0" w:space="0" w:color="auto"/>
      </w:divBdr>
    </w:div>
    <w:div w:id="1611934723">
      <w:bodyDiv w:val="1"/>
      <w:marLeft w:val="0"/>
      <w:marRight w:val="0"/>
      <w:marTop w:val="0"/>
      <w:marBottom w:val="0"/>
      <w:divBdr>
        <w:top w:val="none" w:sz="0" w:space="0" w:color="auto"/>
        <w:left w:val="none" w:sz="0" w:space="0" w:color="auto"/>
        <w:bottom w:val="none" w:sz="0" w:space="0" w:color="auto"/>
        <w:right w:val="none" w:sz="0" w:space="0" w:color="auto"/>
      </w:divBdr>
    </w:div>
    <w:div w:id="1612861912">
      <w:bodyDiv w:val="1"/>
      <w:marLeft w:val="0"/>
      <w:marRight w:val="0"/>
      <w:marTop w:val="0"/>
      <w:marBottom w:val="0"/>
      <w:divBdr>
        <w:top w:val="none" w:sz="0" w:space="0" w:color="auto"/>
        <w:left w:val="none" w:sz="0" w:space="0" w:color="auto"/>
        <w:bottom w:val="none" w:sz="0" w:space="0" w:color="auto"/>
        <w:right w:val="none" w:sz="0" w:space="0" w:color="auto"/>
      </w:divBdr>
    </w:div>
    <w:div w:id="1612977829">
      <w:bodyDiv w:val="1"/>
      <w:marLeft w:val="0"/>
      <w:marRight w:val="0"/>
      <w:marTop w:val="0"/>
      <w:marBottom w:val="0"/>
      <w:divBdr>
        <w:top w:val="none" w:sz="0" w:space="0" w:color="auto"/>
        <w:left w:val="none" w:sz="0" w:space="0" w:color="auto"/>
        <w:bottom w:val="none" w:sz="0" w:space="0" w:color="auto"/>
        <w:right w:val="none" w:sz="0" w:space="0" w:color="auto"/>
      </w:divBdr>
    </w:div>
    <w:div w:id="1613895708">
      <w:bodyDiv w:val="1"/>
      <w:marLeft w:val="0"/>
      <w:marRight w:val="0"/>
      <w:marTop w:val="0"/>
      <w:marBottom w:val="0"/>
      <w:divBdr>
        <w:top w:val="none" w:sz="0" w:space="0" w:color="auto"/>
        <w:left w:val="none" w:sz="0" w:space="0" w:color="auto"/>
        <w:bottom w:val="none" w:sz="0" w:space="0" w:color="auto"/>
        <w:right w:val="none" w:sz="0" w:space="0" w:color="auto"/>
      </w:divBdr>
    </w:div>
    <w:div w:id="1616330437">
      <w:bodyDiv w:val="1"/>
      <w:marLeft w:val="0"/>
      <w:marRight w:val="0"/>
      <w:marTop w:val="0"/>
      <w:marBottom w:val="0"/>
      <w:divBdr>
        <w:top w:val="none" w:sz="0" w:space="0" w:color="auto"/>
        <w:left w:val="none" w:sz="0" w:space="0" w:color="auto"/>
        <w:bottom w:val="none" w:sz="0" w:space="0" w:color="auto"/>
        <w:right w:val="none" w:sz="0" w:space="0" w:color="auto"/>
      </w:divBdr>
    </w:div>
    <w:div w:id="1616406855">
      <w:bodyDiv w:val="1"/>
      <w:marLeft w:val="0"/>
      <w:marRight w:val="0"/>
      <w:marTop w:val="0"/>
      <w:marBottom w:val="0"/>
      <w:divBdr>
        <w:top w:val="none" w:sz="0" w:space="0" w:color="auto"/>
        <w:left w:val="none" w:sz="0" w:space="0" w:color="auto"/>
        <w:bottom w:val="none" w:sz="0" w:space="0" w:color="auto"/>
        <w:right w:val="none" w:sz="0" w:space="0" w:color="auto"/>
      </w:divBdr>
    </w:div>
    <w:div w:id="1619489964">
      <w:bodyDiv w:val="1"/>
      <w:marLeft w:val="0"/>
      <w:marRight w:val="0"/>
      <w:marTop w:val="0"/>
      <w:marBottom w:val="0"/>
      <w:divBdr>
        <w:top w:val="none" w:sz="0" w:space="0" w:color="auto"/>
        <w:left w:val="none" w:sz="0" w:space="0" w:color="auto"/>
        <w:bottom w:val="none" w:sz="0" w:space="0" w:color="auto"/>
        <w:right w:val="none" w:sz="0" w:space="0" w:color="auto"/>
      </w:divBdr>
    </w:div>
    <w:div w:id="1622151456">
      <w:bodyDiv w:val="1"/>
      <w:marLeft w:val="0"/>
      <w:marRight w:val="0"/>
      <w:marTop w:val="0"/>
      <w:marBottom w:val="0"/>
      <w:divBdr>
        <w:top w:val="none" w:sz="0" w:space="0" w:color="auto"/>
        <w:left w:val="none" w:sz="0" w:space="0" w:color="auto"/>
        <w:bottom w:val="none" w:sz="0" w:space="0" w:color="auto"/>
        <w:right w:val="none" w:sz="0" w:space="0" w:color="auto"/>
      </w:divBdr>
    </w:div>
    <w:div w:id="1623340793">
      <w:bodyDiv w:val="1"/>
      <w:marLeft w:val="0"/>
      <w:marRight w:val="0"/>
      <w:marTop w:val="0"/>
      <w:marBottom w:val="0"/>
      <w:divBdr>
        <w:top w:val="none" w:sz="0" w:space="0" w:color="auto"/>
        <w:left w:val="none" w:sz="0" w:space="0" w:color="auto"/>
        <w:bottom w:val="none" w:sz="0" w:space="0" w:color="auto"/>
        <w:right w:val="none" w:sz="0" w:space="0" w:color="auto"/>
      </w:divBdr>
    </w:div>
    <w:div w:id="1623918596">
      <w:bodyDiv w:val="1"/>
      <w:marLeft w:val="0"/>
      <w:marRight w:val="0"/>
      <w:marTop w:val="0"/>
      <w:marBottom w:val="0"/>
      <w:divBdr>
        <w:top w:val="none" w:sz="0" w:space="0" w:color="auto"/>
        <w:left w:val="none" w:sz="0" w:space="0" w:color="auto"/>
        <w:bottom w:val="none" w:sz="0" w:space="0" w:color="auto"/>
        <w:right w:val="none" w:sz="0" w:space="0" w:color="auto"/>
      </w:divBdr>
    </w:div>
    <w:div w:id="1623993599">
      <w:bodyDiv w:val="1"/>
      <w:marLeft w:val="0"/>
      <w:marRight w:val="0"/>
      <w:marTop w:val="0"/>
      <w:marBottom w:val="0"/>
      <w:divBdr>
        <w:top w:val="none" w:sz="0" w:space="0" w:color="auto"/>
        <w:left w:val="none" w:sz="0" w:space="0" w:color="auto"/>
        <w:bottom w:val="none" w:sz="0" w:space="0" w:color="auto"/>
        <w:right w:val="none" w:sz="0" w:space="0" w:color="auto"/>
      </w:divBdr>
    </w:div>
    <w:div w:id="1625967345">
      <w:bodyDiv w:val="1"/>
      <w:marLeft w:val="0"/>
      <w:marRight w:val="0"/>
      <w:marTop w:val="0"/>
      <w:marBottom w:val="0"/>
      <w:divBdr>
        <w:top w:val="none" w:sz="0" w:space="0" w:color="auto"/>
        <w:left w:val="none" w:sz="0" w:space="0" w:color="auto"/>
        <w:bottom w:val="none" w:sz="0" w:space="0" w:color="auto"/>
        <w:right w:val="none" w:sz="0" w:space="0" w:color="auto"/>
      </w:divBdr>
    </w:div>
    <w:div w:id="1626346878">
      <w:bodyDiv w:val="1"/>
      <w:marLeft w:val="0"/>
      <w:marRight w:val="0"/>
      <w:marTop w:val="0"/>
      <w:marBottom w:val="0"/>
      <w:divBdr>
        <w:top w:val="none" w:sz="0" w:space="0" w:color="auto"/>
        <w:left w:val="none" w:sz="0" w:space="0" w:color="auto"/>
        <w:bottom w:val="none" w:sz="0" w:space="0" w:color="auto"/>
        <w:right w:val="none" w:sz="0" w:space="0" w:color="auto"/>
      </w:divBdr>
    </w:div>
    <w:div w:id="1627083990">
      <w:bodyDiv w:val="1"/>
      <w:marLeft w:val="0"/>
      <w:marRight w:val="0"/>
      <w:marTop w:val="0"/>
      <w:marBottom w:val="0"/>
      <w:divBdr>
        <w:top w:val="none" w:sz="0" w:space="0" w:color="auto"/>
        <w:left w:val="none" w:sz="0" w:space="0" w:color="auto"/>
        <w:bottom w:val="none" w:sz="0" w:space="0" w:color="auto"/>
        <w:right w:val="none" w:sz="0" w:space="0" w:color="auto"/>
      </w:divBdr>
    </w:div>
    <w:div w:id="1627273237">
      <w:bodyDiv w:val="1"/>
      <w:marLeft w:val="0"/>
      <w:marRight w:val="0"/>
      <w:marTop w:val="0"/>
      <w:marBottom w:val="0"/>
      <w:divBdr>
        <w:top w:val="none" w:sz="0" w:space="0" w:color="auto"/>
        <w:left w:val="none" w:sz="0" w:space="0" w:color="auto"/>
        <w:bottom w:val="none" w:sz="0" w:space="0" w:color="auto"/>
        <w:right w:val="none" w:sz="0" w:space="0" w:color="auto"/>
      </w:divBdr>
    </w:div>
    <w:div w:id="1628273577">
      <w:bodyDiv w:val="1"/>
      <w:marLeft w:val="0"/>
      <w:marRight w:val="0"/>
      <w:marTop w:val="0"/>
      <w:marBottom w:val="0"/>
      <w:divBdr>
        <w:top w:val="none" w:sz="0" w:space="0" w:color="auto"/>
        <w:left w:val="none" w:sz="0" w:space="0" w:color="auto"/>
        <w:bottom w:val="none" w:sz="0" w:space="0" w:color="auto"/>
        <w:right w:val="none" w:sz="0" w:space="0" w:color="auto"/>
      </w:divBdr>
    </w:div>
    <w:div w:id="1629168738">
      <w:bodyDiv w:val="1"/>
      <w:marLeft w:val="0"/>
      <w:marRight w:val="0"/>
      <w:marTop w:val="0"/>
      <w:marBottom w:val="0"/>
      <w:divBdr>
        <w:top w:val="none" w:sz="0" w:space="0" w:color="auto"/>
        <w:left w:val="none" w:sz="0" w:space="0" w:color="auto"/>
        <w:bottom w:val="none" w:sz="0" w:space="0" w:color="auto"/>
        <w:right w:val="none" w:sz="0" w:space="0" w:color="auto"/>
      </w:divBdr>
    </w:div>
    <w:div w:id="1630017614">
      <w:bodyDiv w:val="1"/>
      <w:marLeft w:val="0"/>
      <w:marRight w:val="0"/>
      <w:marTop w:val="0"/>
      <w:marBottom w:val="0"/>
      <w:divBdr>
        <w:top w:val="none" w:sz="0" w:space="0" w:color="auto"/>
        <w:left w:val="none" w:sz="0" w:space="0" w:color="auto"/>
        <w:bottom w:val="none" w:sz="0" w:space="0" w:color="auto"/>
        <w:right w:val="none" w:sz="0" w:space="0" w:color="auto"/>
      </w:divBdr>
    </w:div>
    <w:div w:id="1630549048">
      <w:bodyDiv w:val="1"/>
      <w:marLeft w:val="0"/>
      <w:marRight w:val="0"/>
      <w:marTop w:val="0"/>
      <w:marBottom w:val="0"/>
      <w:divBdr>
        <w:top w:val="none" w:sz="0" w:space="0" w:color="auto"/>
        <w:left w:val="none" w:sz="0" w:space="0" w:color="auto"/>
        <w:bottom w:val="none" w:sz="0" w:space="0" w:color="auto"/>
        <w:right w:val="none" w:sz="0" w:space="0" w:color="auto"/>
      </w:divBdr>
    </w:div>
    <w:div w:id="1633515368">
      <w:bodyDiv w:val="1"/>
      <w:marLeft w:val="0"/>
      <w:marRight w:val="0"/>
      <w:marTop w:val="0"/>
      <w:marBottom w:val="0"/>
      <w:divBdr>
        <w:top w:val="none" w:sz="0" w:space="0" w:color="auto"/>
        <w:left w:val="none" w:sz="0" w:space="0" w:color="auto"/>
        <w:bottom w:val="none" w:sz="0" w:space="0" w:color="auto"/>
        <w:right w:val="none" w:sz="0" w:space="0" w:color="auto"/>
      </w:divBdr>
    </w:div>
    <w:div w:id="1635601860">
      <w:bodyDiv w:val="1"/>
      <w:marLeft w:val="0"/>
      <w:marRight w:val="0"/>
      <w:marTop w:val="0"/>
      <w:marBottom w:val="0"/>
      <w:divBdr>
        <w:top w:val="none" w:sz="0" w:space="0" w:color="auto"/>
        <w:left w:val="none" w:sz="0" w:space="0" w:color="auto"/>
        <w:bottom w:val="none" w:sz="0" w:space="0" w:color="auto"/>
        <w:right w:val="none" w:sz="0" w:space="0" w:color="auto"/>
      </w:divBdr>
    </w:div>
    <w:div w:id="1640185244">
      <w:bodyDiv w:val="1"/>
      <w:marLeft w:val="0"/>
      <w:marRight w:val="0"/>
      <w:marTop w:val="0"/>
      <w:marBottom w:val="0"/>
      <w:divBdr>
        <w:top w:val="none" w:sz="0" w:space="0" w:color="auto"/>
        <w:left w:val="none" w:sz="0" w:space="0" w:color="auto"/>
        <w:bottom w:val="none" w:sz="0" w:space="0" w:color="auto"/>
        <w:right w:val="none" w:sz="0" w:space="0" w:color="auto"/>
      </w:divBdr>
    </w:div>
    <w:div w:id="1641152790">
      <w:bodyDiv w:val="1"/>
      <w:marLeft w:val="0"/>
      <w:marRight w:val="0"/>
      <w:marTop w:val="0"/>
      <w:marBottom w:val="0"/>
      <w:divBdr>
        <w:top w:val="none" w:sz="0" w:space="0" w:color="auto"/>
        <w:left w:val="none" w:sz="0" w:space="0" w:color="auto"/>
        <w:bottom w:val="none" w:sz="0" w:space="0" w:color="auto"/>
        <w:right w:val="none" w:sz="0" w:space="0" w:color="auto"/>
      </w:divBdr>
    </w:div>
    <w:div w:id="1641569236">
      <w:bodyDiv w:val="1"/>
      <w:marLeft w:val="0"/>
      <w:marRight w:val="0"/>
      <w:marTop w:val="0"/>
      <w:marBottom w:val="0"/>
      <w:divBdr>
        <w:top w:val="none" w:sz="0" w:space="0" w:color="auto"/>
        <w:left w:val="none" w:sz="0" w:space="0" w:color="auto"/>
        <w:bottom w:val="none" w:sz="0" w:space="0" w:color="auto"/>
        <w:right w:val="none" w:sz="0" w:space="0" w:color="auto"/>
      </w:divBdr>
    </w:div>
    <w:div w:id="1641762190">
      <w:bodyDiv w:val="1"/>
      <w:marLeft w:val="0"/>
      <w:marRight w:val="0"/>
      <w:marTop w:val="0"/>
      <w:marBottom w:val="0"/>
      <w:divBdr>
        <w:top w:val="none" w:sz="0" w:space="0" w:color="auto"/>
        <w:left w:val="none" w:sz="0" w:space="0" w:color="auto"/>
        <w:bottom w:val="none" w:sz="0" w:space="0" w:color="auto"/>
        <w:right w:val="none" w:sz="0" w:space="0" w:color="auto"/>
      </w:divBdr>
    </w:div>
    <w:div w:id="1641763012">
      <w:bodyDiv w:val="1"/>
      <w:marLeft w:val="0"/>
      <w:marRight w:val="0"/>
      <w:marTop w:val="0"/>
      <w:marBottom w:val="0"/>
      <w:divBdr>
        <w:top w:val="none" w:sz="0" w:space="0" w:color="auto"/>
        <w:left w:val="none" w:sz="0" w:space="0" w:color="auto"/>
        <w:bottom w:val="none" w:sz="0" w:space="0" w:color="auto"/>
        <w:right w:val="none" w:sz="0" w:space="0" w:color="auto"/>
      </w:divBdr>
    </w:div>
    <w:div w:id="1643005042">
      <w:bodyDiv w:val="1"/>
      <w:marLeft w:val="0"/>
      <w:marRight w:val="0"/>
      <w:marTop w:val="0"/>
      <w:marBottom w:val="0"/>
      <w:divBdr>
        <w:top w:val="none" w:sz="0" w:space="0" w:color="auto"/>
        <w:left w:val="none" w:sz="0" w:space="0" w:color="auto"/>
        <w:bottom w:val="none" w:sz="0" w:space="0" w:color="auto"/>
        <w:right w:val="none" w:sz="0" w:space="0" w:color="auto"/>
      </w:divBdr>
    </w:div>
    <w:div w:id="1644308913">
      <w:bodyDiv w:val="1"/>
      <w:marLeft w:val="0"/>
      <w:marRight w:val="0"/>
      <w:marTop w:val="0"/>
      <w:marBottom w:val="0"/>
      <w:divBdr>
        <w:top w:val="none" w:sz="0" w:space="0" w:color="auto"/>
        <w:left w:val="none" w:sz="0" w:space="0" w:color="auto"/>
        <w:bottom w:val="none" w:sz="0" w:space="0" w:color="auto"/>
        <w:right w:val="none" w:sz="0" w:space="0" w:color="auto"/>
      </w:divBdr>
    </w:div>
    <w:div w:id="1644963172">
      <w:bodyDiv w:val="1"/>
      <w:marLeft w:val="0"/>
      <w:marRight w:val="0"/>
      <w:marTop w:val="0"/>
      <w:marBottom w:val="0"/>
      <w:divBdr>
        <w:top w:val="none" w:sz="0" w:space="0" w:color="auto"/>
        <w:left w:val="none" w:sz="0" w:space="0" w:color="auto"/>
        <w:bottom w:val="none" w:sz="0" w:space="0" w:color="auto"/>
        <w:right w:val="none" w:sz="0" w:space="0" w:color="auto"/>
      </w:divBdr>
    </w:div>
    <w:div w:id="1645238888">
      <w:bodyDiv w:val="1"/>
      <w:marLeft w:val="0"/>
      <w:marRight w:val="0"/>
      <w:marTop w:val="0"/>
      <w:marBottom w:val="0"/>
      <w:divBdr>
        <w:top w:val="none" w:sz="0" w:space="0" w:color="auto"/>
        <w:left w:val="none" w:sz="0" w:space="0" w:color="auto"/>
        <w:bottom w:val="none" w:sz="0" w:space="0" w:color="auto"/>
        <w:right w:val="none" w:sz="0" w:space="0" w:color="auto"/>
      </w:divBdr>
    </w:div>
    <w:div w:id="1646540899">
      <w:bodyDiv w:val="1"/>
      <w:marLeft w:val="0"/>
      <w:marRight w:val="0"/>
      <w:marTop w:val="0"/>
      <w:marBottom w:val="0"/>
      <w:divBdr>
        <w:top w:val="none" w:sz="0" w:space="0" w:color="auto"/>
        <w:left w:val="none" w:sz="0" w:space="0" w:color="auto"/>
        <w:bottom w:val="none" w:sz="0" w:space="0" w:color="auto"/>
        <w:right w:val="none" w:sz="0" w:space="0" w:color="auto"/>
      </w:divBdr>
    </w:div>
    <w:div w:id="1647584091">
      <w:bodyDiv w:val="1"/>
      <w:marLeft w:val="0"/>
      <w:marRight w:val="0"/>
      <w:marTop w:val="0"/>
      <w:marBottom w:val="0"/>
      <w:divBdr>
        <w:top w:val="none" w:sz="0" w:space="0" w:color="auto"/>
        <w:left w:val="none" w:sz="0" w:space="0" w:color="auto"/>
        <w:bottom w:val="none" w:sz="0" w:space="0" w:color="auto"/>
        <w:right w:val="none" w:sz="0" w:space="0" w:color="auto"/>
      </w:divBdr>
    </w:div>
    <w:div w:id="1648632979">
      <w:bodyDiv w:val="1"/>
      <w:marLeft w:val="0"/>
      <w:marRight w:val="0"/>
      <w:marTop w:val="0"/>
      <w:marBottom w:val="0"/>
      <w:divBdr>
        <w:top w:val="none" w:sz="0" w:space="0" w:color="auto"/>
        <w:left w:val="none" w:sz="0" w:space="0" w:color="auto"/>
        <w:bottom w:val="none" w:sz="0" w:space="0" w:color="auto"/>
        <w:right w:val="none" w:sz="0" w:space="0" w:color="auto"/>
      </w:divBdr>
    </w:div>
    <w:div w:id="1649479478">
      <w:bodyDiv w:val="1"/>
      <w:marLeft w:val="0"/>
      <w:marRight w:val="0"/>
      <w:marTop w:val="0"/>
      <w:marBottom w:val="0"/>
      <w:divBdr>
        <w:top w:val="none" w:sz="0" w:space="0" w:color="auto"/>
        <w:left w:val="none" w:sz="0" w:space="0" w:color="auto"/>
        <w:bottom w:val="none" w:sz="0" w:space="0" w:color="auto"/>
        <w:right w:val="none" w:sz="0" w:space="0" w:color="auto"/>
      </w:divBdr>
    </w:div>
    <w:div w:id="1650986654">
      <w:bodyDiv w:val="1"/>
      <w:marLeft w:val="0"/>
      <w:marRight w:val="0"/>
      <w:marTop w:val="0"/>
      <w:marBottom w:val="0"/>
      <w:divBdr>
        <w:top w:val="none" w:sz="0" w:space="0" w:color="auto"/>
        <w:left w:val="none" w:sz="0" w:space="0" w:color="auto"/>
        <w:bottom w:val="none" w:sz="0" w:space="0" w:color="auto"/>
        <w:right w:val="none" w:sz="0" w:space="0" w:color="auto"/>
      </w:divBdr>
    </w:div>
    <w:div w:id="1651129683">
      <w:bodyDiv w:val="1"/>
      <w:marLeft w:val="0"/>
      <w:marRight w:val="0"/>
      <w:marTop w:val="0"/>
      <w:marBottom w:val="0"/>
      <w:divBdr>
        <w:top w:val="none" w:sz="0" w:space="0" w:color="auto"/>
        <w:left w:val="none" w:sz="0" w:space="0" w:color="auto"/>
        <w:bottom w:val="none" w:sz="0" w:space="0" w:color="auto"/>
        <w:right w:val="none" w:sz="0" w:space="0" w:color="auto"/>
      </w:divBdr>
    </w:div>
    <w:div w:id="1651712059">
      <w:bodyDiv w:val="1"/>
      <w:marLeft w:val="0"/>
      <w:marRight w:val="0"/>
      <w:marTop w:val="0"/>
      <w:marBottom w:val="0"/>
      <w:divBdr>
        <w:top w:val="none" w:sz="0" w:space="0" w:color="auto"/>
        <w:left w:val="none" w:sz="0" w:space="0" w:color="auto"/>
        <w:bottom w:val="none" w:sz="0" w:space="0" w:color="auto"/>
        <w:right w:val="none" w:sz="0" w:space="0" w:color="auto"/>
      </w:divBdr>
    </w:div>
    <w:div w:id="1652099002">
      <w:bodyDiv w:val="1"/>
      <w:marLeft w:val="0"/>
      <w:marRight w:val="0"/>
      <w:marTop w:val="0"/>
      <w:marBottom w:val="0"/>
      <w:divBdr>
        <w:top w:val="none" w:sz="0" w:space="0" w:color="auto"/>
        <w:left w:val="none" w:sz="0" w:space="0" w:color="auto"/>
        <w:bottom w:val="none" w:sz="0" w:space="0" w:color="auto"/>
        <w:right w:val="none" w:sz="0" w:space="0" w:color="auto"/>
      </w:divBdr>
    </w:div>
    <w:div w:id="1652370236">
      <w:bodyDiv w:val="1"/>
      <w:marLeft w:val="0"/>
      <w:marRight w:val="0"/>
      <w:marTop w:val="0"/>
      <w:marBottom w:val="0"/>
      <w:divBdr>
        <w:top w:val="none" w:sz="0" w:space="0" w:color="auto"/>
        <w:left w:val="none" w:sz="0" w:space="0" w:color="auto"/>
        <w:bottom w:val="none" w:sz="0" w:space="0" w:color="auto"/>
        <w:right w:val="none" w:sz="0" w:space="0" w:color="auto"/>
      </w:divBdr>
    </w:div>
    <w:div w:id="1652441586">
      <w:bodyDiv w:val="1"/>
      <w:marLeft w:val="0"/>
      <w:marRight w:val="0"/>
      <w:marTop w:val="0"/>
      <w:marBottom w:val="0"/>
      <w:divBdr>
        <w:top w:val="none" w:sz="0" w:space="0" w:color="auto"/>
        <w:left w:val="none" w:sz="0" w:space="0" w:color="auto"/>
        <w:bottom w:val="none" w:sz="0" w:space="0" w:color="auto"/>
        <w:right w:val="none" w:sz="0" w:space="0" w:color="auto"/>
      </w:divBdr>
    </w:div>
    <w:div w:id="1653755681">
      <w:bodyDiv w:val="1"/>
      <w:marLeft w:val="0"/>
      <w:marRight w:val="0"/>
      <w:marTop w:val="0"/>
      <w:marBottom w:val="0"/>
      <w:divBdr>
        <w:top w:val="none" w:sz="0" w:space="0" w:color="auto"/>
        <w:left w:val="none" w:sz="0" w:space="0" w:color="auto"/>
        <w:bottom w:val="none" w:sz="0" w:space="0" w:color="auto"/>
        <w:right w:val="none" w:sz="0" w:space="0" w:color="auto"/>
      </w:divBdr>
    </w:div>
    <w:div w:id="1655377751">
      <w:bodyDiv w:val="1"/>
      <w:marLeft w:val="0"/>
      <w:marRight w:val="0"/>
      <w:marTop w:val="0"/>
      <w:marBottom w:val="0"/>
      <w:divBdr>
        <w:top w:val="none" w:sz="0" w:space="0" w:color="auto"/>
        <w:left w:val="none" w:sz="0" w:space="0" w:color="auto"/>
        <w:bottom w:val="none" w:sz="0" w:space="0" w:color="auto"/>
        <w:right w:val="none" w:sz="0" w:space="0" w:color="auto"/>
      </w:divBdr>
    </w:div>
    <w:div w:id="1656761490">
      <w:bodyDiv w:val="1"/>
      <w:marLeft w:val="0"/>
      <w:marRight w:val="0"/>
      <w:marTop w:val="0"/>
      <w:marBottom w:val="0"/>
      <w:divBdr>
        <w:top w:val="none" w:sz="0" w:space="0" w:color="auto"/>
        <w:left w:val="none" w:sz="0" w:space="0" w:color="auto"/>
        <w:bottom w:val="none" w:sz="0" w:space="0" w:color="auto"/>
        <w:right w:val="none" w:sz="0" w:space="0" w:color="auto"/>
      </w:divBdr>
    </w:div>
    <w:div w:id="1657222911">
      <w:bodyDiv w:val="1"/>
      <w:marLeft w:val="0"/>
      <w:marRight w:val="0"/>
      <w:marTop w:val="0"/>
      <w:marBottom w:val="0"/>
      <w:divBdr>
        <w:top w:val="none" w:sz="0" w:space="0" w:color="auto"/>
        <w:left w:val="none" w:sz="0" w:space="0" w:color="auto"/>
        <w:bottom w:val="none" w:sz="0" w:space="0" w:color="auto"/>
        <w:right w:val="none" w:sz="0" w:space="0" w:color="auto"/>
      </w:divBdr>
    </w:div>
    <w:div w:id="1658878703">
      <w:bodyDiv w:val="1"/>
      <w:marLeft w:val="0"/>
      <w:marRight w:val="0"/>
      <w:marTop w:val="0"/>
      <w:marBottom w:val="0"/>
      <w:divBdr>
        <w:top w:val="none" w:sz="0" w:space="0" w:color="auto"/>
        <w:left w:val="none" w:sz="0" w:space="0" w:color="auto"/>
        <w:bottom w:val="none" w:sz="0" w:space="0" w:color="auto"/>
        <w:right w:val="none" w:sz="0" w:space="0" w:color="auto"/>
      </w:divBdr>
    </w:div>
    <w:div w:id="1659575588">
      <w:bodyDiv w:val="1"/>
      <w:marLeft w:val="0"/>
      <w:marRight w:val="0"/>
      <w:marTop w:val="0"/>
      <w:marBottom w:val="0"/>
      <w:divBdr>
        <w:top w:val="none" w:sz="0" w:space="0" w:color="auto"/>
        <w:left w:val="none" w:sz="0" w:space="0" w:color="auto"/>
        <w:bottom w:val="none" w:sz="0" w:space="0" w:color="auto"/>
        <w:right w:val="none" w:sz="0" w:space="0" w:color="auto"/>
      </w:divBdr>
    </w:div>
    <w:div w:id="1660109696">
      <w:bodyDiv w:val="1"/>
      <w:marLeft w:val="0"/>
      <w:marRight w:val="0"/>
      <w:marTop w:val="0"/>
      <w:marBottom w:val="0"/>
      <w:divBdr>
        <w:top w:val="none" w:sz="0" w:space="0" w:color="auto"/>
        <w:left w:val="none" w:sz="0" w:space="0" w:color="auto"/>
        <w:bottom w:val="none" w:sz="0" w:space="0" w:color="auto"/>
        <w:right w:val="none" w:sz="0" w:space="0" w:color="auto"/>
      </w:divBdr>
    </w:div>
    <w:div w:id="1660577990">
      <w:bodyDiv w:val="1"/>
      <w:marLeft w:val="0"/>
      <w:marRight w:val="0"/>
      <w:marTop w:val="0"/>
      <w:marBottom w:val="0"/>
      <w:divBdr>
        <w:top w:val="none" w:sz="0" w:space="0" w:color="auto"/>
        <w:left w:val="none" w:sz="0" w:space="0" w:color="auto"/>
        <w:bottom w:val="none" w:sz="0" w:space="0" w:color="auto"/>
        <w:right w:val="none" w:sz="0" w:space="0" w:color="auto"/>
      </w:divBdr>
    </w:div>
    <w:div w:id="1661081798">
      <w:bodyDiv w:val="1"/>
      <w:marLeft w:val="0"/>
      <w:marRight w:val="0"/>
      <w:marTop w:val="0"/>
      <w:marBottom w:val="0"/>
      <w:divBdr>
        <w:top w:val="none" w:sz="0" w:space="0" w:color="auto"/>
        <w:left w:val="none" w:sz="0" w:space="0" w:color="auto"/>
        <w:bottom w:val="none" w:sz="0" w:space="0" w:color="auto"/>
        <w:right w:val="none" w:sz="0" w:space="0" w:color="auto"/>
      </w:divBdr>
    </w:div>
    <w:div w:id="1661344714">
      <w:bodyDiv w:val="1"/>
      <w:marLeft w:val="0"/>
      <w:marRight w:val="0"/>
      <w:marTop w:val="0"/>
      <w:marBottom w:val="0"/>
      <w:divBdr>
        <w:top w:val="none" w:sz="0" w:space="0" w:color="auto"/>
        <w:left w:val="none" w:sz="0" w:space="0" w:color="auto"/>
        <w:bottom w:val="none" w:sz="0" w:space="0" w:color="auto"/>
        <w:right w:val="none" w:sz="0" w:space="0" w:color="auto"/>
      </w:divBdr>
    </w:div>
    <w:div w:id="1661689484">
      <w:bodyDiv w:val="1"/>
      <w:marLeft w:val="0"/>
      <w:marRight w:val="0"/>
      <w:marTop w:val="0"/>
      <w:marBottom w:val="0"/>
      <w:divBdr>
        <w:top w:val="none" w:sz="0" w:space="0" w:color="auto"/>
        <w:left w:val="none" w:sz="0" w:space="0" w:color="auto"/>
        <w:bottom w:val="none" w:sz="0" w:space="0" w:color="auto"/>
        <w:right w:val="none" w:sz="0" w:space="0" w:color="auto"/>
      </w:divBdr>
    </w:div>
    <w:div w:id="1663698842">
      <w:bodyDiv w:val="1"/>
      <w:marLeft w:val="0"/>
      <w:marRight w:val="0"/>
      <w:marTop w:val="0"/>
      <w:marBottom w:val="0"/>
      <w:divBdr>
        <w:top w:val="none" w:sz="0" w:space="0" w:color="auto"/>
        <w:left w:val="none" w:sz="0" w:space="0" w:color="auto"/>
        <w:bottom w:val="none" w:sz="0" w:space="0" w:color="auto"/>
        <w:right w:val="none" w:sz="0" w:space="0" w:color="auto"/>
      </w:divBdr>
    </w:div>
    <w:div w:id="1667324107">
      <w:bodyDiv w:val="1"/>
      <w:marLeft w:val="0"/>
      <w:marRight w:val="0"/>
      <w:marTop w:val="0"/>
      <w:marBottom w:val="0"/>
      <w:divBdr>
        <w:top w:val="none" w:sz="0" w:space="0" w:color="auto"/>
        <w:left w:val="none" w:sz="0" w:space="0" w:color="auto"/>
        <w:bottom w:val="none" w:sz="0" w:space="0" w:color="auto"/>
        <w:right w:val="none" w:sz="0" w:space="0" w:color="auto"/>
      </w:divBdr>
    </w:div>
    <w:div w:id="1667827702">
      <w:bodyDiv w:val="1"/>
      <w:marLeft w:val="0"/>
      <w:marRight w:val="0"/>
      <w:marTop w:val="0"/>
      <w:marBottom w:val="0"/>
      <w:divBdr>
        <w:top w:val="none" w:sz="0" w:space="0" w:color="auto"/>
        <w:left w:val="none" w:sz="0" w:space="0" w:color="auto"/>
        <w:bottom w:val="none" w:sz="0" w:space="0" w:color="auto"/>
        <w:right w:val="none" w:sz="0" w:space="0" w:color="auto"/>
      </w:divBdr>
    </w:div>
    <w:div w:id="1668442711">
      <w:bodyDiv w:val="1"/>
      <w:marLeft w:val="0"/>
      <w:marRight w:val="0"/>
      <w:marTop w:val="0"/>
      <w:marBottom w:val="0"/>
      <w:divBdr>
        <w:top w:val="none" w:sz="0" w:space="0" w:color="auto"/>
        <w:left w:val="none" w:sz="0" w:space="0" w:color="auto"/>
        <w:bottom w:val="none" w:sz="0" w:space="0" w:color="auto"/>
        <w:right w:val="none" w:sz="0" w:space="0" w:color="auto"/>
      </w:divBdr>
    </w:div>
    <w:div w:id="1669168088">
      <w:bodyDiv w:val="1"/>
      <w:marLeft w:val="0"/>
      <w:marRight w:val="0"/>
      <w:marTop w:val="0"/>
      <w:marBottom w:val="0"/>
      <w:divBdr>
        <w:top w:val="none" w:sz="0" w:space="0" w:color="auto"/>
        <w:left w:val="none" w:sz="0" w:space="0" w:color="auto"/>
        <w:bottom w:val="none" w:sz="0" w:space="0" w:color="auto"/>
        <w:right w:val="none" w:sz="0" w:space="0" w:color="auto"/>
      </w:divBdr>
    </w:div>
    <w:div w:id="1671788347">
      <w:bodyDiv w:val="1"/>
      <w:marLeft w:val="0"/>
      <w:marRight w:val="0"/>
      <w:marTop w:val="0"/>
      <w:marBottom w:val="0"/>
      <w:divBdr>
        <w:top w:val="none" w:sz="0" w:space="0" w:color="auto"/>
        <w:left w:val="none" w:sz="0" w:space="0" w:color="auto"/>
        <w:bottom w:val="none" w:sz="0" w:space="0" w:color="auto"/>
        <w:right w:val="none" w:sz="0" w:space="0" w:color="auto"/>
      </w:divBdr>
    </w:div>
    <w:div w:id="1673296758">
      <w:bodyDiv w:val="1"/>
      <w:marLeft w:val="0"/>
      <w:marRight w:val="0"/>
      <w:marTop w:val="0"/>
      <w:marBottom w:val="0"/>
      <w:divBdr>
        <w:top w:val="none" w:sz="0" w:space="0" w:color="auto"/>
        <w:left w:val="none" w:sz="0" w:space="0" w:color="auto"/>
        <w:bottom w:val="none" w:sz="0" w:space="0" w:color="auto"/>
        <w:right w:val="none" w:sz="0" w:space="0" w:color="auto"/>
      </w:divBdr>
    </w:div>
    <w:div w:id="1674335419">
      <w:bodyDiv w:val="1"/>
      <w:marLeft w:val="0"/>
      <w:marRight w:val="0"/>
      <w:marTop w:val="0"/>
      <w:marBottom w:val="0"/>
      <w:divBdr>
        <w:top w:val="none" w:sz="0" w:space="0" w:color="auto"/>
        <w:left w:val="none" w:sz="0" w:space="0" w:color="auto"/>
        <w:bottom w:val="none" w:sz="0" w:space="0" w:color="auto"/>
        <w:right w:val="none" w:sz="0" w:space="0" w:color="auto"/>
      </w:divBdr>
    </w:div>
    <w:div w:id="1675913368">
      <w:bodyDiv w:val="1"/>
      <w:marLeft w:val="0"/>
      <w:marRight w:val="0"/>
      <w:marTop w:val="0"/>
      <w:marBottom w:val="0"/>
      <w:divBdr>
        <w:top w:val="none" w:sz="0" w:space="0" w:color="auto"/>
        <w:left w:val="none" w:sz="0" w:space="0" w:color="auto"/>
        <w:bottom w:val="none" w:sz="0" w:space="0" w:color="auto"/>
        <w:right w:val="none" w:sz="0" w:space="0" w:color="auto"/>
      </w:divBdr>
    </w:div>
    <w:div w:id="1676032738">
      <w:bodyDiv w:val="1"/>
      <w:marLeft w:val="0"/>
      <w:marRight w:val="0"/>
      <w:marTop w:val="0"/>
      <w:marBottom w:val="0"/>
      <w:divBdr>
        <w:top w:val="none" w:sz="0" w:space="0" w:color="auto"/>
        <w:left w:val="none" w:sz="0" w:space="0" w:color="auto"/>
        <w:bottom w:val="none" w:sz="0" w:space="0" w:color="auto"/>
        <w:right w:val="none" w:sz="0" w:space="0" w:color="auto"/>
      </w:divBdr>
    </w:div>
    <w:div w:id="1676304755">
      <w:bodyDiv w:val="1"/>
      <w:marLeft w:val="0"/>
      <w:marRight w:val="0"/>
      <w:marTop w:val="0"/>
      <w:marBottom w:val="0"/>
      <w:divBdr>
        <w:top w:val="none" w:sz="0" w:space="0" w:color="auto"/>
        <w:left w:val="none" w:sz="0" w:space="0" w:color="auto"/>
        <w:bottom w:val="none" w:sz="0" w:space="0" w:color="auto"/>
        <w:right w:val="none" w:sz="0" w:space="0" w:color="auto"/>
      </w:divBdr>
    </w:div>
    <w:div w:id="1677725147">
      <w:bodyDiv w:val="1"/>
      <w:marLeft w:val="0"/>
      <w:marRight w:val="0"/>
      <w:marTop w:val="0"/>
      <w:marBottom w:val="0"/>
      <w:divBdr>
        <w:top w:val="none" w:sz="0" w:space="0" w:color="auto"/>
        <w:left w:val="none" w:sz="0" w:space="0" w:color="auto"/>
        <w:bottom w:val="none" w:sz="0" w:space="0" w:color="auto"/>
        <w:right w:val="none" w:sz="0" w:space="0" w:color="auto"/>
      </w:divBdr>
    </w:div>
    <w:div w:id="1678078695">
      <w:bodyDiv w:val="1"/>
      <w:marLeft w:val="0"/>
      <w:marRight w:val="0"/>
      <w:marTop w:val="0"/>
      <w:marBottom w:val="0"/>
      <w:divBdr>
        <w:top w:val="none" w:sz="0" w:space="0" w:color="auto"/>
        <w:left w:val="none" w:sz="0" w:space="0" w:color="auto"/>
        <w:bottom w:val="none" w:sz="0" w:space="0" w:color="auto"/>
        <w:right w:val="none" w:sz="0" w:space="0" w:color="auto"/>
      </w:divBdr>
    </w:div>
    <w:div w:id="1678652667">
      <w:bodyDiv w:val="1"/>
      <w:marLeft w:val="0"/>
      <w:marRight w:val="0"/>
      <w:marTop w:val="0"/>
      <w:marBottom w:val="0"/>
      <w:divBdr>
        <w:top w:val="none" w:sz="0" w:space="0" w:color="auto"/>
        <w:left w:val="none" w:sz="0" w:space="0" w:color="auto"/>
        <w:bottom w:val="none" w:sz="0" w:space="0" w:color="auto"/>
        <w:right w:val="none" w:sz="0" w:space="0" w:color="auto"/>
      </w:divBdr>
    </w:div>
    <w:div w:id="1680349789">
      <w:bodyDiv w:val="1"/>
      <w:marLeft w:val="0"/>
      <w:marRight w:val="0"/>
      <w:marTop w:val="0"/>
      <w:marBottom w:val="0"/>
      <w:divBdr>
        <w:top w:val="none" w:sz="0" w:space="0" w:color="auto"/>
        <w:left w:val="none" w:sz="0" w:space="0" w:color="auto"/>
        <w:bottom w:val="none" w:sz="0" w:space="0" w:color="auto"/>
        <w:right w:val="none" w:sz="0" w:space="0" w:color="auto"/>
      </w:divBdr>
    </w:div>
    <w:div w:id="1682588269">
      <w:bodyDiv w:val="1"/>
      <w:marLeft w:val="0"/>
      <w:marRight w:val="0"/>
      <w:marTop w:val="0"/>
      <w:marBottom w:val="0"/>
      <w:divBdr>
        <w:top w:val="none" w:sz="0" w:space="0" w:color="auto"/>
        <w:left w:val="none" w:sz="0" w:space="0" w:color="auto"/>
        <w:bottom w:val="none" w:sz="0" w:space="0" w:color="auto"/>
        <w:right w:val="none" w:sz="0" w:space="0" w:color="auto"/>
      </w:divBdr>
    </w:div>
    <w:div w:id="1682774436">
      <w:bodyDiv w:val="1"/>
      <w:marLeft w:val="0"/>
      <w:marRight w:val="0"/>
      <w:marTop w:val="0"/>
      <w:marBottom w:val="0"/>
      <w:divBdr>
        <w:top w:val="none" w:sz="0" w:space="0" w:color="auto"/>
        <w:left w:val="none" w:sz="0" w:space="0" w:color="auto"/>
        <w:bottom w:val="none" w:sz="0" w:space="0" w:color="auto"/>
        <w:right w:val="none" w:sz="0" w:space="0" w:color="auto"/>
      </w:divBdr>
    </w:div>
    <w:div w:id="1685278371">
      <w:bodyDiv w:val="1"/>
      <w:marLeft w:val="0"/>
      <w:marRight w:val="0"/>
      <w:marTop w:val="0"/>
      <w:marBottom w:val="0"/>
      <w:divBdr>
        <w:top w:val="none" w:sz="0" w:space="0" w:color="auto"/>
        <w:left w:val="none" w:sz="0" w:space="0" w:color="auto"/>
        <w:bottom w:val="none" w:sz="0" w:space="0" w:color="auto"/>
        <w:right w:val="none" w:sz="0" w:space="0" w:color="auto"/>
      </w:divBdr>
    </w:div>
    <w:div w:id="1685861482">
      <w:bodyDiv w:val="1"/>
      <w:marLeft w:val="0"/>
      <w:marRight w:val="0"/>
      <w:marTop w:val="0"/>
      <w:marBottom w:val="0"/>
      <w:divBdr>
        <w:top w:val="none" w:sz="0" w:space="0" w:color="auto"/>
        <w:left w:val="none" w:sz="0" w:space="0" w:color="auto"/>
        <w:bottom w:val="none" w:sz="0" w:space="0" w:color="auto"/>
        <w:right w:val="none" w:sz="0" w:space="0" w:color="auto"/>
      </w:divBdr>
    </w:div>
    <w:div w:id="1687712939">
      <w:bodyDiv w:val="1"/>
      <w:marLeft w:val="0"/>
      <w:marRight w:val="0"/>
      <w:marTop w:val="0"/>
      <w:marBottom w:val="0"/>
      <w:divBdr>
        <w:top w:val="none" w:sz="0" w:space="0" w:color="auto"/>
        <w:left w:val="none" w:sz="0" w:space="0" w:color="auto"/>
        <w:bottom w:val="none" w:sz="0" w:space="0" w:color="auto"/>
        <w:right w:val="none" w:sz="0" w:space="0" w:color="auto"/>
      </w:divBdr>
    </w:div>
    <w:div w:id="1687905137">
      <w:bodyDiv w:val="1"/>
      <w:marLeft w:val="0"/>
      <w:marRight w:val="0"/>
      <w:marTop w:val="0"/>
      <w:marBottom w:val="0"/>
      <w:divBdr>
        <w:top w:val="none" w:sz="0" w:space="0" w:color="auto"/>
        <w:left w:val="none" w:sz="0" w:space="0" w:color="auto"/>
        <w:bottom w:val="none" w:sz="0" w:space="0" w:color="auto"/>
        <w:right w:val="none" w:sz="0" w:space="0" w:color="auto"/>
      </w:divBdr>
    </w:div>
    <w:div w:id="1687950362">
      <w:bodyDiv w:val="1"/>
      <w:marLeft w:val="0"/>
      <w:marRight w:val="0"/>
      <w:marTop w:val="0"/>
      <w:marBottom w:val="0"/>
      <w:divBdr>
        <w:top w:val="none" w:sz="0" w:space="0" w:color="auto"/>
        <w:left w:val="none" w:sz="0" w:space="0" w:color="auto"/>
        <w:bottom w:val="none" w:sz="0" w:space="0" w:color="auto"/>
        <w:right w:val="none" w:sz="0" w:space="0" w:color="auto"/>
      </w:divBdr>
    </w:div>
    <w:div w:id="1690059192">
      <w:bodyDiv w:val="1"/>
      <w:marLeft w:val="0"/>
      <w:marRight w:val="0"/>
      <w:marTop w:val="0"/>
      <w:marBottom w:val="0"/>
      <w:divBdr>
        <w:top w:val="none" w:sz="0" w:space="0" w:color="auto"/>
        <w:left w:val="none" w:sz="0" w:space="0" w:color="auto"/>
        <w:bottom w:val="none" w:sz="0" w:space="0" w:color="auto"/>
        <w:right w:val="none" w:sz="0" w:space="0" w:color="auto"/>
      </w:divBdr>
    </w:div>
    <w:div w:id="1690453056">
      <w:bodyDiv w:val="1"/>
      <w:marLeft w:val="0"/>
      <w:marRight w:val="0"/>
      <w:marTop w:val="0"/>
      <w:marBottom w:val="0"/>
      <w:divBdr>
        <w:top w:val="none" w:sz="0" w:space="0" w:color="auto"/>
        <w:left w:val="none" w:sz="0" w:space="0" w:color="auto"/>
        <w:bottom w:val="none" w:sz="0" w:space="0" w:color="auto"/>
        <w:right w:val="none" w:sz="0" w:space="0" w:color="auto"/>
      </w:divBdr>
    </w:div>
    <w:div w:id="1693068614">
      <w:bodyDiv w:val="1"/>
      <w:marLeft w:val="0"/>
      <w:marRight w:val="0"/>
      <w:marTop w:val="0"/>
      <w:marBottom w:val="0"/>
      <w:divBdr>
        <w:top w:val="none" w:sz="0" w:space="0" w:color="auto"/>
        <w:left w:val="none" w:sz="0" w:space="0" w:color="auto"/>
        <w:bottom w:val="none" w:sz="0" w:space="0" w:color="auto"/>
        <w:right w:val="none" w:sz="0" w:space="0" w:color="auto"/>
      </w:divBdr>
    </w:div>
    <w:div w:id="1695690824">
      <w:bodyDiv w:val="1"/>
      <w:marLeft w:val="0"/>
      <w:marRight w:val="0"/>
      <w:marTop w:val="0"/>
      <w:marBottom w:val="0"/>
      <w:divBdr>
        <w:top w:val="none" w:sz="0" w:space="0" w:color="auto"/>
        <w:left w:val="none" w:sz="0" w:space="0" w:color="auto"/>
        <w:bottom w:val="none" w:sz="0" w:space="0" w:color="auto"/>
        <w:right w:val="none" w:sz="0" w:space="0" w:color="auto"/>
      </w:divBdr>
    </w:div>
    <w:div w:id="1696883451">
      <w:bodyDiv w:val="1"/>
      <w:marLeft w:val="0"/>
      <w:marRight w:val="0"/>
      <w:marTop w:val="0"/>
      <w:marBottom w:val="0"/>
      <w:divBdr>
        <w:top w:val="none" w:sz="0" w:space="0" w:color="auto"/>
        <w:left w:val="none" w:sz="0" w:space="0" w:color="auto"/>
        <w:bottom w:val="none" w:sz="0" w:space="0" w:color="auto"/>
        <w:right w:val="none" w:sz="0" w:space="0" w:color="auto"/>
      </w:divBdr>
    </w:div>
    <w:div w:id="1698459607">
      <w:bodyDiv w:val="1"/>
      <w:marLeft w:val="0"/>
      <w:marRight w:val="0"/>
      <w:marTop w:val="0"/>
      <w:marBottom w:val="0"/>
      <w:divBdr>
        <w:top w:val="none" w:sz="0" w:space="0" w:color="auto"/>
        <w:left w:val="none" w:sz="0" w:space="0" w:color="auto"/>
        <w:bottom w:val="none" w:sz="0" w:space="0" w:color="auto"/>
        <w:right w:val="none" w:sz="0" w:space="0" w:color="auto"/>
      </w:divBdr>
    </w:div>
    <w:div w:id="1699116879">
      <w:bodyDiv w:val="1"/>
      <w:marLeft w:val="0"/>
      <w:marRight w:val="0"/>
      <w:marTop w:val="0"/>
      <w:marBottom w:val="0"/>
      <w:divBdr>
        <w:top w:val="none" w:sz="0" w:space="0" w:color="auto"/>
        <w:left w:val="none" w:sz="0" w:space="0" w:color="auto"/>
        <w:bottom w:val="none" w:sz="0" w:space="0" w:color="auto"/>
        <w:right w:val="none" w:sz="0" w:space="0" w:color="auto"/>
      </w:divBdr>
    </w:div>
    <w:div w:id="1704016308">
      <w:bodyDiv w:val="1"/>
      <w:marLeft w:val="0"/>
      <w:marRight w:val="0"/>
      <w:marTop w:val="0"/>
      <w:marBottom w:val="0"/>
      <w:divBdr>
        <w:top w:val="none" w:sz="0" w:space="0" w:color="auto"/>
        <w:left w:val="none" w:sz="0" w:space="0" w:color="auto"/>
        <w:bottom w:val="none" w:sz="0" w:space="0" w:color="auto"/>
        <w:right w:val="none" w:sz="0" w:space="0" w:color="auto"/>
      </w:divBdr>
    </w:div>
    <w:div w:id="1705329686">
      <w:bodyDiv w:val="1"/>
      <w:marLeft w:val="0"/>
      <w:marRight w:val="0"/>
      <w:marTop w:val="0"/>
      <w:marBottom w:val="0"/>
      <w:divBdr>
        <w:top w:val="none" w:sz="0" w:space="0" w:color="auto"/>
        <w:left w:val="none" w:sz="0" w:space="0" w:color="auto"/>
        <w:bottom w:val="none" w:sz="0" w:space="0" w:color="auto"/>
        <w:right w:val="none" w:sz="0" w:space="0" w:color="auto"/>
      </w:divBdr>
    </w:div>
    <w:div w:id="1705671337">
      <w:bodyDiv w:val="1"/>
      <w:marLeft w:val="0"/>
      <w:marRight w:val="0"/>
      <w:marTop w:val="0"/>
      <w:marBottom w:val="0"/>
      <w:divBdr>
        <w:top w:val="none" w:sz="0" w:space="0" w:color="auto"/>
        <w:left w:val="none" w:sz="0" w:space="0" w:color="auto"/>
        <w:bottom w:val="none" w:sz="0" w:space="0" w:color="auto"/>
        <w:right w:val="none" w:sz="0" w:space="0" w:color="auto"/>
      </w:divBdr>
    </w:div>
    <w:div w:id="1706443544">
      <w:bodyDiv w:val="1"/>
      <w:marLeft w:val="0"/>
      <w:marRight w:val="0"/>
      <w:marTop w:val="0"/>
      <w:marBottom w:val="0"/>
      <w:divBdr>
        <w:top w:val="none" w:sz="0" w:space="0" w:color="auto"/>
        <w:left w:val="none" w:sz="0" w:space="0" w:color="auto"/>
        <w:bottom w:val="none" w:sz="0" w:space="0" w:color="auto"/>
        <w:right w:val="none" w:sz="0" w:space="0" w:color="auto"/>
      </w:divBdr>
    </w:div>
    <w:div w:id="1706826420">
      <w:bodyDiv w:val="1"/>
      <w:marLeft w:val="0"/>
      <w:marRight w:val="0"/>
      <w:marTop w:val="0"/>
      <w:marBottom w:val="0"/>
      <w:divBdr>
        <w:top w:val="none" w:sz="0" w:space="0" w:color="auto"/>
        <w:left w:val="none" w:sz="0" w:space="0" w:color="auto"/>
        <w:bottom w:val="none" w:sz="0" w:space="0" w:color="auto"/>
        <w:right w:val="none" w:sz="0" w:space="0" w:color="auto"/>
      </w:divBdr>
    </w:div>
    <w:div w:id="1709797363">
      <w:bodyDiv w:val="1"/>
      <w:marLeft w:val="0"/>
      <w:marRight w:val="0"/>
      <w:marTop w:val="0"/>
      <w:marBottom w:val="0"/>
      <w:divBdr>
        <w:top w:val="none" w:sz="0" w:space="0" w:color="auto"/>
        <w:left w:val="none" w:sz="0" w:space="0" w:color="auto"/>
        <w:bottom w:val="none" w:sz="0" w:space="0" w:color="auto"/>
        <w:right w:val="none" w:sz="0" w:space="0" w:color="auto"/>
      </w:divBdr>
    </w:div>
    <w:div w:id="1709985254">
      <w:bodyDiv w:val="1"/>
      <w:marLeft w:val="0"/>
      <w:marRight w:val="0"/>
      <w:marTop w:val="0"/>
      <w:marBottom w:val="0"/>
      <w:divBdr>
        <w:top w:val="none" w:sz="0" w:space="0" w:color="auto"/>
        <w:left w:val="none" w:sz="0" w:space="0" w:color="auto"/>
        <w:bottom w:val="none" w:sz="0" w:space="0" w:color="auto"/>
        <w:right w:val="none" w:sz="0" w:space="0" w:color="auto"/>
      </w:divBdr>
    </w:div>
    <w:div w:id="1711878951">
      <w:bodyDiv w:val="1"/>
      <w:marLeft w:val="0"/>
      <w:marRight w:val="0"/>
      <w:marTop w:val="0"/>
      <w:marBottom w:val="0"/>
      <w:divBdr>
        <w:top w:val="none" w:sz="0" w:space="0" w:color="auto"/>
        <w:left w:val="none" w:sz="0" w:space="0" w:color="auto"/>
        <w:bottom w:val="none" w:sz="0" w:space="0" w:color="auto"/>
        <w:right w:val="none" w:sz="0" w:space="0" w:color="auto"/>
      </w:divBdr>
    </w:div>
    <w:div w:id="1713967115">
      <w:bodyDiv w:val="1"/>
      <w:marLeft w:val="0"/>
      <w:marRight w:val="0"/>
      <w:marTop w:val="0"/>
      <w:marBottom w:val="0"/>
      <w:divBdr>
        <w:top w:val="none" w:sz="0" w:space="0" w:color="auto"/>
        <w:left w:val="none" w:sz="0" w:space="0" w:color="auto"/>
        <w:bottom w:val="none" w:sz="0" w:space="0" w:color="auto"/>
        <w:right w:val="none" w:sz="0" w:space="0" w:color="auto"/>
      </w:divBdr>
    </w:div>
    <w:div w:id="1717506320">
      <w:bodyDiv w:val="1"/>
      <w:marLeft w:val="0"/>
      <w:marRight w:val="0"/>
      <w:marTop w:val="0"/>
      <w:marBottom w:val="0"/>
      <w:divBdr>
        <w:top w:val="none" w:sz="0" w:space="0" w:color="auto"/>
        <w:left w:val="none" w:sz="0" w:space="0" w:color="auto"/>
        <w:bottom w:val="none" w:sz="0" w:space="0" w:color="auto"/>
        <w:right w:val="none" w:sz="0" w:space="0" w:color="auto"/>
      </w:divBdr>
    </w:div>
    <w:div w:id="1718237557">
      <w:bodyDiv w:val="1"/>
      <w:marLeft w:val="0"/>
      <w:marRight w:val="0"/>
      <w:marTop w:val="0"/>
      <w:marBottom w:val="0"/>
      <w:divBdr>
        <w:top w:val="none" w:sz="0" w:space="0" w:color="auto"/>
        <w:left w:val="none" w:sz="0" w:space="0" w:color="auto"/>
        <w:bottom w:val="none" w:sz="0" w:space="0" w:color="auto"/>
        <w:right w:val="none" w:sz="0" w:space="0" w:color="auto"/>
      </w:divBdr>
    </w:div>
    <w:div w:id="1718624721">
      <w:bodyDiv w:val="1"/>
      <w:marLeft w:val="0"/>
      <w:marRight w:val="0"/>
      <w:marTop w:val="0"/>
      <w:marBottom w:val="0"/>
      <w:divBdr>
        <w:top w:val="none" w:sz="0" w:space="0" w:color="auto"/>
        <w:left w:val="none" w:sz="0" w:space="0" w:color="auto"/>
        <w:bottom w:val="none" w:sz="0" w:space="0" w:color="auto"/>
        <w:right w:val="none" w:sz="0" w:space="0" w:color="auto"/>
      </w:divBdr>
    </w:div>
    <w:div w:id="1720671137">
      <w:bodyDiv w:val="1"/>
      <w:marLeft w:val="0"/>
      <w:marRight w:val="0"/>
      <w:marTop w:val="0"/>
      <w:marBottom w:val="0"/>
      <w:divBdr>
        <w:top w:val="none" w:sz="0" w:space="0" w:color="auto"/>
        <w:left w:val="none" w:sz="0" w:space="0" w:color="auto"/>
        <w:bottom w:val="none" w:sz="0" w:space="0" w:color="auto"/>
        <w:right w:val="none" w:sz="0" w:space="0" w:color="auto"/>
      </w:divBdr>
    </w:div>
    <w:div w:id="1722559769">
      <w:bodyDiv w:val="1"/>
      <w:marLeft w:val="0"/>
      <w:marRight w:val="0"/>
      <w:marTop w:val="0"/>
      <w:marBottom w:val="0"/>
      <w:divBdr>
        <w:top w:val="none" w:sz="0" w:space="0" w:color="auto"/>
        <w:left w:val="none" w:sz="0" w:space="0" w:color="auto"/>
        <w:bottom w:val="none" w:sz="0" w:space="0" w:color="auto"/>
        <w:right w:val="none" w:sz="0" w:space="0" w:color="auto"/>
      </w:divBdr>
    </w:div>
    <w:div w:id="1724131127">
      <w:bodyDiv w:val="1"/>
      <w:marLeft w:val="0"/>
      <w:marRight w:val="0"/>
      <w:marTop w:val="0"/>
      <w:marBottom w:val="0"/>
      <w:divBdr>
        <w:top w:val="none" w:sz="0" w:space="0" w:color="auto"/>
        <w:left w:val="none" w:sz="0" w:space="0" w:color="auto"/>
        <w:bottom w:val="none" w:sz="0" w:space="0" w:color="auto"/>
        <w:right w:val="none" w:sz="0" w:space="0" w:color="auto"/>
      </w:divBdr>
    </w:div>
    <w:div w:id="1724786607">
      <w:bodyDiv w:val="1"/>
      <w:marLeft w:val="0"/>
      <w:marRight w:val="0"/>
      <w:marTop w:val="0"/>
      <w:marBottom w:val="0"/>
      <w:divBdr>
        <w:top w:val="none" w:sz="0" w:space="0" w:color="auto"/>
        <w:left w:val="none" w:sz="0" w:space="0" w:color="auto"/>
        <w:bottom w:val="none" w:sz="0" w:space="0" w:color="auto"/>
        <w:right w:val="none" w:sz="0" w:space="0" w:color="auto"/>
      </w:divBdr>
    </w:div>
    <w:div w:id="1727412816">
      <w:bodyDiv w:val="1"/>
      <w:marLeft w:val="0"/>
      <w:marRight w:val="0"/>
      <w:marTop w:val="0"/>
      <w:marBottom w:val="0"/>
      <w:divBdr>
        <w:top w:val="none" w:sz="0" w:space="0" w:color="auto"/>
        <w:left w:val="none" w:sz="0" w:space="0" w:color="auto"/>
        <w:bottom w:val="none" w:sz="0" w:space="0" w:color="auto"/>
        <w:right w:val="none" w:sz="0" w:space="0" w:color="auto"/>
      </w:divBdr>
    </w:div>
    <w:div w:id="1728988731">
      <w:bodyDiv w:val="1"/>
      <w:marLeft w:val="0"/>
      <w:marRight w:val="0"/>
      <w:marTop w:val="0"/>
      <w:marBottom w:val="0"/>
      <w:divBdr>
        <w:top w:val="none" w:sz="0" w:space="0" w:color="auto"/>
        <w:left w:val="none" w:sz="0" w:space="0" w:color="auto"/>
        <w:bottom w:val="none" w:sz="0" w:space="0" w:color="auto"/>
        <w:right w:val="none" w:sz="0" w:space="0" w:color="auto"/>
      </w:divBdr>
    </w:div>
    <w:div w:id="1728989248">
      <w:bodyDiv w:val="1"/>
      <w:marLeft w:val="0"/>
      <w:marRight w:val="0"/>
      <w:marTop w:val="0"/>
      <w:marBottom w:val="0"/>
      <w:divBdr>
        <w:top w:val="none" w:sz="0" w:space="0" w:color="auto"/>
        <w:left w:val="none" w:sz="0" w:space="0" w:color="auto"/>
        <w:bottom w:val="none" w:sz="0" w:space="0" w:color="auto"/>
        <w:right w:val="none" w:sz="0" w:space="0" w:color="auto"/>
      </w:divBdr>
    </w:div>
    <w:div w:id="1729691682">
      <w:bodyDiv w:val="1"/>
      <w:marLeft w:val="0"/>
      <w:marRight w:val="0"/>
      <w:marTop w:val="0"/>
      <w:marBottom w:val="0"/>
      <w:divBdr>
        <w:top w:val="none" w:sz="0" w:space="0" w:color="auto"/>
        <w:left w:val="none" w:sz="0" w:space="0" w:color="auto"/>
        <w:bottom w:val="none" w:sz="0" w:space="0" w:color="auto"/>
        <w:right w:val="none" w:sz="0" w:space="0" w:color="auto"/>
      </w:divBdr>
    </w:div>
    <w:div w:id="1731229141">
      <w:bodyDiv w:val="1"/>
      <w:marLeft w:val="0"/>
      <w:marRight w:val="0"/>
      <w:marTop w:val="0"/>
      <w:marBottom w:val="0"/>
      <w:divBdr>
        <w:top w:val="none" w:sz="0" w:space="0" w:color="auto"/>
        <w:left w:val="none" w:sz="0" w:space="0" w:color="auto"/>
        <w:bottom w:val="none" w:sz="0" w:space="0" w:color="auto"/>
        <w:right w:val="none" w:sz="0" w:space="0" w:color="auto"/>
      </w:divBdr>
    </w:div>
    <w:div w:id="1731928091">
      <w:bodyDiv w:val="1"/>
      <w:marLeft w:val="0"/>
      <w:marRight w:val="0"/>
      <w:marTop w:val="0"/>
      <w:marBottom w:val="0"/>
      <w:divBdr>
        <w:top w:val="none" w:sz="0" w:space="0" w:color="auto"/>
        <w:left w:val="none" w:sz="0" w:space="0" w:color="auto"/>
        <w:bottom w:val="none" w:sz="0" w:space="0" w:color="auto"/>
        <w:right w:val="none" w:sz="0" w:space="0" w:color="auto"/>
      </w:divBdr>
    </w:div>
    <w:div w:id="1734428442">
      <w:bodyDiv w:val="1"/>
      <w:marLeft w:val="0"/>
      <w:marRight w:val="0"/>
      <w:marTop w:val="0"/>
      <w:marBottom w:val="0"/>
      <w:divBdr>
        <w:top w:val="none" w:sz="0" w:space="0" w:color="auto"/>
        <w:left w:val="none" w:sz="0" w:space="0" w:color="auto"/>
        <w:bottom w:val="none" w:sz="0" w:space="0" w:color="auto"/>
        <w:right w:val="none" w:sz="0" w:space="0" w:color="auto"/>
      </w:divBdr>
    </w:div>
    <w:div w:id="1736007185">
      <w:bodyDiv w:val="1"/>
      <w:marLeft w:val="0"/>
      <w:marRight w:val="0"/>
      <w:marTop w:val="0"/>
      <w:marBottom w:val="0"/>
      <w:divBdr>
        <w:top w:val="none" w:sz="0" w:space="0" w:color="auto"/>
        <w:left w:val="none" w:sz="0" w:space="0" w:color="auto"/>
        <w:bottom w:val="none" w:sz="0" w:space="0" w:color="auto"/>
        <w:right w:val="none" w:sz="0" w:space="0" w:color="auto"/>
      </w:divBdr>
    </w:div>
    <w:div w:id="1737584444">
      <w:bodyDiv w:val="1"/>
      <w:marLeft w:val="0"/>
      <w:marRight w:val="0"/>
      <w:marTop w:val="0"/>
      <w:marBottom w:val="0"/>
      <w:divBdr>
        <w:top w:val="none" w:sz="0" w:space="0" w:color="auto"/>
        <w:left w:val="none" w:sz="0" w:space="0" w:color="auto"/>
        <w:bottom w:val="none" w:sz="0" w:space="0" w:color="auto"/>
        <w:right w:val="none" w:sz="0" w:space="0" w:color="auto"/>
      </w:divBdr>
    </w:div>
    <w:div w:id="1738238129">
      <w:bodyDiv w:val="1"/>
      <w:marLeft w:val="0"/>
      <w:marRight w:val="0"/>
      <w:marTop w:val="0"/>
      <w:marBottom w:val="0"/>
      <w:divBdr>
        <w:top w:val="none" w:sz="0" w:space="0" w:color="auto"/>
        <w:left w:val="none" w:sz="0" w:space="0" w:color="auto"/>
        <w:bottom w:val="none" w:sz="0" w:space="0" w:color="auto"/>
        <w:right w:val="none" w:sz="0" w:space="0" w:color="auto"/>
      </w:divBdr>
    </w:div>
    <w:div w:id="1738357420">
      <w:bodyDiv w:val="1"/>
      <w:marLeft w:val="0"/>
      <w:marRight w:val="0"/>
      <w:marTop w:val="0"/>
      <w:marBottom w:val="0"/>
      <w:divBdr>
        <w:top w:val="none" w:sz="0" w:space="0" w:color="auto"/>
        <w:left w:val="none" w:sz="0" w:space="0" w:color="auto"/>
        <w:bottom w:val="none" w:sz="0" w:space="0" w:color="auto"/>
        <w:right w:val="none" w:sz="0" w:space="0" w:color="auto"/>
      </w:divBdr>
    </w:div>
    <w:div w:id="1738700180">
      <w:bodyDiv w:val="1"/>
      <w:marLeft w:val="0"/>
      <w:marRight w:val="0"/>
      <w:marTop w:val="0"/>
      <w:marBottom w:val="0"/>
      <w:divBdr>
        <w:top w:val="none" w:sz="0" w:space="0" w:color="auto"/>
        <w:left w:val="none" w:sz="0" w:space="0" w:color="auto"/>
        <w:bottom w:val="none" w:sz="0" w:space="0" w:color="auto"/>
        <w:right w:val="none" w:sz="0" w:space="0" w:color="auto"/>
      </w:divBdr>
    </w:div>
    <w:div w:id="1740207248">
      <w:bodyDiv w:val="1"/>
      <w:marLeft w:val="0"/>
      <w:marRight w:val="0"/>
      <w:marTop w:val="0"/>
      <w:marBottom w:val="0"/>
      <w:divBdr>
        <w:top w:val="none" w:sz="0" w:space="0" w:color="auto"/>
        <w:left w:val="none" w:sz="0" w:space="0" w:color="auto"/>
        <w:bottom w:val="none" w:sz="0" w:space="0" w:color="auto"/>
        <w:right w:val="none" w:sz="0" w:space="0" w:color="auto"/>
      </w:divBdr>
    </w:div>
    <w:div w:id="1742023776">
      <w:bodyDiv w:val="1"/>
      <w:marLeft w:val="0"/>
      <w:marRight w:val="0"/>
      <w:marTop w:val="0"/>
      <w:marBottom w:val="0"/>
      <w:divBdr>
        <w:top w:val="none" w:sz="0" w:space="0" w:color="auto"/>
        <w:left w:val="none" w:sz="0" w:space="0" w:color="auto"/>
        <w:bottom w:val="none" w:sz="0" w:space="0" w:color="auto"/>
        <w:right w:val="none" w:sz="0" w:space="0" w:color="auto"/>
      </w:divBdr>
    </w:div>
    <w:div w:id="1743865149">
      <w:bodyDiv w:val="1"/>
      <w:marLeft w:val="0"/>
      <w:marRight w:val="0"/>
      <w:marTop w:val="0"/>
      <w:marBottom w:val="0"/>
      <w:divBdr>
        <w:top w:val="none" w:sz="0" w:space="0" w:color="auto"/>
        <w:left w:val="none" w:sz="0" w:space="0" w:color="auto"/>
        <w:bottom w:val="none" w:sz="0" w:space="0" w:color="auto"/>
        <w:right w:val="none" w:sz="0" w:space="0" w:color="auto"/>
      </w:divBdr>
    </w:div>
    <w:div w:id="1744181729">
      <w:bodyDiv w:val="1"/>
      <w:marLeft w:val="0"/>
      <w:marRight w:val="0"/>
      <w:marTop w:val="0"/>
      <w:marBottom w:val="0"/>
      <w:divBdr>
        <w:top w:val="none" w:sz="0" w:space="0" w:color="auto"/>
        <w:left w:val="none" w:sz="0" w:space="0" w:color="auto"/>
        <w:bottom w:val="none" w:sz="0" w:space="0" w:color="auto"/>
        <w:right w:val="none" w:sz="0" w:space="0" w:color="auto"/>
      </w:divBdr>
    </w:div>
    <w:div w:id="1746026322">
      <w:bodyDiv w:val="1"/>
      <w:marLeft w:val="0"/>
      <w:marRight w:val="0"/>
      <w:marTop w:val="0"/>
      <w:marBottom w:val="0"/>
      <w:divBdr>
        <w:top w:val="none" w:sz="0" w:space="0" w:color="auto"/>
        <w:left w:val="none" w:sz="0" w:space="0" w:color="auto"/>
        <w:bottom w:val="none" w:sz="0" w:space="0" w:color="auto"/>
        <w:right w:val="none" w:sz="0" w:space="0" w:color="auto"/>
      </w:divBdr>
    </w:div>
    <w:div w:id="1746878078">
      <w:bodyDiv w:val="1"/>
      <w:marLeft w:val="0"/>
      <w:marRight w:val="0"/>
      <w:marTop w:val="0"/>
      <w:marBottom w:val="0"/>
      <w:divBdr>
        <w:top w:val="none" w:sz="0" w:space="0" w:color="auto"/>
        <w:left w:val="none" w:sz="0" w:space="0" w:color="auto"/>
        <w:bottom w:val="none" w:sz="0" w:space="0" w:color="auto"/>
        <w:right w:val="none" w:sz="0" w:space="0" w:color="auto"/>
      </w:divBdr>
    </w:div>
    <w:div w:id="1748259888">
      <w:bodyDiv w:val="1"/>
      <w:marLeft w:val="0"/>
      <w:marRight w:val="0"/>
      <w:marTop w:val="0"/>
      <w:marBottom w:val="0"/>
      <w:divBdr>
        <w:top w:val="none" w:sz="0" w:space="0" w:color="auto"/>
        <w:left w:val="none" w:sz="0" w:space="0" w:color="auto"/>
        <w:bottom w:val="none" w:sz="0" w:space="0" w:color="auto"/>
        <w:right w:val="none" w:sz="0" w:space="0" w:color="auto"/>
      </w:divBdr>
    </w:div>
    <w:div w:id="1749188162">
      <w:bodyDiv w:val="1"/>
      <w:marLeft w:val="0"/>
      <w:marRight w:val="0"/>
      <w:marTop w:val="0"/>
      <w:marBottom w:val="0"/>
      <w:divBdr>
        <w:top w:val="none" w:sz="0" w:space="0" w:color="auto"/>
        <w:left w:val="none" w:sz="0" w:space="0" w:color="auto"/>
        <w:bottom w:val="none" w:sz="0" w:space="0" w:color="auto"/>
        <w:right w:val="none" w:sz="0" w:space="0" w:color="auto"/>
      </w:divBdr>
    </w:div>
    <w:div w:id="1751267903">
      <w:bodyDiv w:val="1"/>
      <w:marLeft w:val="0"/>
      <w:marRight w:val="0"/>
      <w:marTop w:val="0"/>
      <w:marBottom w:val="0"/>
      <w:divBdr>
        <w:top w:val="none" w:sz="0" w:space="0" w:color="auto"/>
        <w:left w:val="none" w:sz="0" w:space="0" w:color="auto"/>
        <w:bottom w:val="none" w:sz="0" w:space="0" w:color="auto"/>
        <w:right w:val="none" w:sz="0" w:space="0" w:color="auto"/>
      </w:divBdr>
    </w:div>
    <w:div w:id="1751540891">
      <w:bodyDiv w:val="1"/>
      <w:marLeft w:val="0"/>
      <w:marRight w:val="0"/>
      <w:marTop w:val="0"/>
      <w:marBottom w:val="0"/>
      <w:divBdr>
        <w:top w:val="none" w:sz="0" w:space="0" w:color="auto"/>
        <w:left w:val="none" w:sz="0" w:space="0" w:color="auto"/>
        <w:bottom w:val="none" w:sz="0" w:space="0" w:color="auto"/>
        <w:right w:val="none" w:sz="0" w:space="0" w:color="auto"/>
      </w:divBdr>
    </w:div>
    <w:div w:id="1751780103">
      <w:bodyDiv w:val="1"/>
      <w:marLeft w:val="0"/>
      <w:marRight w:val="0"/>
      <w:marTop w:val="0"/>
      <w:marBottom w:val="0"/>
      <w:divBdr>
        <w:top w:val="none" w:sz="0" w:space="0" w:color="auto"/>
        <w:left w:val="none" w:sz="0" w:space="0" w:color="auto"/>
        <w:bottom w:val="none" w:sz="0" w:space="0" w:color="auto"/>
        <w:right w:val="none" w:sz="0" w:space="0" w:color="auto"/>
      </w:divBdr>
    </w:div>
    <w:div w:id="1752579354">
      <w:bodyDiv w:val="1"/>
      <w:marLeft w:val="0"/>
      <w:marRight w:val="0"/>
      <w:marTop w:val="0"/>
      <w:marBottom w:val="0"/>
      <w:divBdr>
        <w:top w:val="none" w:sz="0" w:space="0" w:color="auto"/>
        <w:left w:val="none" w:sz="0" w:space="0" w:color="auto"/>
        <w:bottom w:val="none" w:sz="0" w:space="0" w:color="auto"/>
        <w:right w:val="none" w:sz="0" w:space="0" w:color="auto"/>
      </w:divBdr>
    </w:div>
    <w:div w:id="1752701054">
      <w:bodyDiv w:val="1"/>
      <w:marLeft w:val="0"/>
      <w:marRight w:val="0"/>
      <w:marTop w:val="0"/>
      <w:marBottom w:val="0"/>
      <w:divBdr>
        <w:top w:val="none" w:sz="0" w:space="0" w:color="auto"/>
        <w:left w:val="none" w:sz="0" w:space="0" w:color="auto"/>
        <w:bottom w:val="none" w:sz="0" w:space="0" w:color="auto"/>
        <w:right w:val="none" w:sz="0" w:space="0" w:color="auto"/>
      </w:divBdr>
    </w:div>
    <w:div w:id="1753427676">
      <w:bodyDiv w:val="1"/>
      <w:marLeft w:val="0"/>
      <w:marRight w:val="0"/>
      <w:marTop w:val="0"/>
      <w:marBottom w:val="0"/>
      <w:divBdr>
        <w:top w:val="none" w:sz="0" w:space="0" w:color="auto"/>
        <w:left w:val="none" w:sz="0" w:space="0" w:color="auto"/>
        <w:bottom w:val="none" w:sz="0" w:space="0" w:color="auto"/>
        <w:right w:val="none" w:sz="0" w:space="0" w:color="auto"/>
      </w:divBdr>
    </w:div>
    <w:div w:id="1753576529">
      <w:bodyDiv w:val="1"/>
      <w:marLeft w:val="0"/>
      <w:marRight w:val="0"/>
      <w:marTop w:val="0"/>
      <w:marBottom w:val="0"/>
      <w:divBdr>
        <w:top w:val="none" w:sz="0" w:space="0" w:color="auto"/>
        <w:left w:val="none" w:sz="0" w:space="0" w:color="auto"/>
        <w:bottom w:val="none" w:sz="0" w:space="0" w:color="auto"/>
        <w:right w:val="none" w:sz="0" w:space="0" w:color="auto"/>
      </w:divBdr>
    </w:div>
    <w:div w:id="1755856188">
      <w:bodyDiv w:val="1"/>
      <w:marLeft w:val="0"/>
      <w:marRight w:val="0"/>
      <w:marTop w:val="0"/>
      <w:marBottom w:val="0"/>
      <w:divBdr>
        <w:top w:val="none" w:sz="0" w:space="0" w:color="auto"/>
        <w:left w:val="none" w:sz="0" w:space="0" w:color="auto"/>
        <w:bottom w:val="none" w:sz="0" w:space="0" w:color="auto"/>
        <w:right w:val="none" w:sz="0" w:space="0" w:color="auto"/>
      </w:divBdr>
    </w:div>
    <w:div w:id="1759012184">
      <w:bodyDiv w:val="1"/>
      <w:marLeft w:val="0"/>
      <w:marRight w:val="0"/>
      <w:marTop w:val="0"/>
      <w:marBottom w:val="0"/>
      <w:divBdr>
        <w:top w:val="none" w:sz="0" w:space="0" w:color="auto"/>
        <w:left w:val="none" w:sz="0" w:space="0" w:color="auto"/>
        <w:bottom w:val="none" w:sz="0" w:space="0" w:color="auto"/>
        <w:right w:val="none" w:sz="0" w:space="0" w:color="auto"/>
      </w:divBdr>
    </w:div>
    <w:div w:id="1761684162">
      <w:bodyDiv w:val="1"/>
      <w:marLeft w:val="0"/>
      <w:marRight w:val="0"/>
      <w:marTop w:val="0"/>
      <w:marBottom w:val="0"/>
      <w:divBdr>
        <w:top w:val="none" w:sz="0" w:space="0" w:color="auto"/>
        <w:left w:val="none" w:sz="0" w:space="0" w:color="auto"/>
        <w:bottom w:val="none" w:sz="0" w:space="0" w:color="auto"/>
        <w:right w:val="none" w:sz="0" w:space="0" w:color="auto"/>
      </w:divBdr>
    </w:div>
    <w:div w:id="1765373823">
      <w:bodyDiv w:val="1"/>
      <w:marLeft w:val="0"/>
      <w:marRight w:val="0"/>
      <w:marTop w:val="0"/>
      <w:marBottom w:val="0"/>
      <w:divBdr>
        <w:top w:val="none" w:sz="0" w:space="0" w:color="auto"/>
        <w:left w:val="none" w:sz="0" w:space="0" w:color="auto"/>
        <w:bottom w:val="none" w:sz="0" w:space="0" w:color="auto"/>
        <w:right w:val="none" w:sz="0" w:space="0" w:color="auto"/>
      </w:divBdr>
    </w:div>
    <w:div w:id="1766878192">
      <w:bodyDiv w:val="1"/>
      <w:marLeft w:val="0"/>
      <w:marRight w:val="0"/>
      <w:marTop w:val="0"/>
      <w:marBottom w:val="0"/>
      <w:divBdr>
        <w:top w:val="none" w:sz="0" w:space="0" w:color="auto"/>
        <w:left w:val="none" w:sz="0" w:space="0" w:color="auto"/>
        <w:bottom w:val="none" w:sz="0" w:space="0" w:color="auto"/>
        <w:right w:val="none" w:sz="0" w:space="0" w:color="auto"/>
      </w:divBdr>
    </w:div>
    <w:div w:id="1768311729">
      <w:bodyDiv w:val="1"/>
      <w:marLeft w:val="0"/>
      <w:marRight w:val="0"/>
      <w:marTop w:val="0"/>
      <w:marBottom w:val="0"/>
      <w:divBdr>
        <w:top w:val="none" w:sz="0" w:space="0" w:color="auto"/>
        <w:left w:val="none" w:sz="0" w:space="0" w:color="auto"/>
        <w:bottom w:val="none" w:sz="0" w:space="0" w:color="auto"/>
        <w:right w:val="none" w:sz="0" w:space="0" w:color="auto"/>
      </w:divBdr>
    </w:div>
    <w:div w:id="1769621704">
      <w:bodyDiv w:val="1"/>
      <w:marLeft w:val="0"/>
      <w:marRight w:val="0"/>
      <w:marTop w:val="0"/>
      <w:marBottom w:val="0"/>
      <w:divBdr>
        <w:top w:val="none" w:sz="0" w:space="0" w:color="auto"/>
        <w:left w:val="none" w:sz="0" w:space="0" w:color="auto"/>
        <w:bottom w:val="none" w:sz="0" w:space="0" w:color="auto"/>
        <w:right w:val="none" w:sz="0" w:space="0" w:color="auto"/>
      </w:divBdr>
    </w:div>
    <w:div w:id="1772317196">
      <w:bodyDiv w:val="1"/>
      <w:marLeft w:val="0"/>
      <w:marRight w:val="0"/>
      <w:marTop w:val="0"/>
      <w:marBottom w:val="0"/>
      <w:divBdr>
        <w:top w:val="none" w:sz="0" w:space="0" w:color="auto"/>
        <w:left w:val="none" w:sz="0" w:space="0" w:color="auto"/>
        <w:bottom w:val="none" w:sz="0" w:space="0" w:color="auto"/>
        <w:right w:val="none" w:sz="0" w:space="0" w:color="auto"/>
      </w:divBdr>
    </w:div>
    <w:div w:id="1772969027">
      <w:bodyDiv w:val="1"/>
      <w:marLeft w:val="0"/>
      <w:marRight w:val="0"/>
      <w:marTop w:val="0"/>
      <w:marBottom w:val="0"/>
      <w:divBdr>
        <w:top w:val="none" w:sz="0" w:space="0" w:color="auto"/>
        <w:left w:val="none" w:sz="0" w:space="0" w:color="auto"/>
        <w:bottom w:val="none" w:sz="0" w:space="0" w:color="auto"/>
        <w:right w:val="none" w:sz="0" w:space="0" w:color="auto"/>
      </w:divBdr>
    </w:div>
    <w:div w:id="1773435299">
      <w:bodyDiv w:val="1"/>
      <w:marLeft w:val="0"/>
      <w:marRight w:val="0"/>
      <w:marTop w:val="0"/>
      <w:marBottom w:val="0"/>
      <w:divBdr>
        <w:top w:val="none" w:sz="0" w:space="0" w:color="auto"/>
        <w:left w:val="none" w:sz="0" w:space="0" w:color="auto"/>
        <w:bottom w:val="none" w:sz="0" w:space="0" w:color="auto"/>
        <w:right w:val="none" w:sz="0" w:space="0" w:color="auto"/>
      </w:divBdr>
    </w:div>
    <w:div w:id="1774937079">
      <w:bodyDiv w:val="1"/>
      <w:marLeft w:val="0"/>
      <w:marRight w:val="0"/>
      <w:marTop w:val="0"/>
      <w:marBottom w:val="0"/>
      <w:divBdr>
        <w:top w:val="none" w:sz="0" w:space="0" w:color="auto"/>
        <w:left w:val="none" w:sz="0" w:space="0" w:color="auto"/>
        <w:bottom w:val="none" w:sz="0" w:space="0" w:color="auto"/>
        <w:right w:val="none" w:sz="0" w:space="0" w:color="auto"/>
      </w:divBdr>
    </w:div>
    <w:div w:id="1775399270">
      <w:bodyDiv w:val="1"/>
      <w:marLeft w:val="0"/>
      <w:marRight w:val="0"/>
      <w:marTop w:val="0"/>
      <w:marBottom w:val="0"/>
      <w:divBdr>
        <w:top w:val="none" w:sz="0" w:space="0" w:color="auto"/>
        <w:left w:val="none" w:sz="0" w:space="0" w:color="auto"/>
        <w:bottom w:val="none" w:sz="0" w:space="0" w:color="auto"/>
        <w:right w:val="none" w:sz="0" w:space="0" w:color="auto"/>
      </w:divBdr>
    </w:div>
    <w:div w:id="1775590487">
      <w:bodyDiv w:val="1"/>
      <w:marLeft w:val="0"/>
      <w:marRight w:val="0"/>
      <w:marTop w:val="0"/>
      <w:marBottom w:val="0"/>
      <w:divBdr>
        <w:top w:val="none" w:sz="0" w:space="0" w:color="auto"/>
        <w:left w:val="none" w:sz="0" w:space="0" w:color="auto"/>
        <w:bottom w:val="none" w:sz="0" w:space="0" w:color="auto"/>
        <w:right w:val="none" w:sz="0" w:space="0" w:color="auto"/>
      </w:divBdr>
    </w:div>
    <w:div w:id="1776711004">
      <w:bodyDiv w:val="1"/>
      <w:marLeft w:val="0"/>
      <w:marRight w:val="0"/>
      <w:marTop w:val="0"/>
      <w:marBottom w:val="0"/>
      <w:divBdr>
        <w:top w:val="none" w:sz="0" w:space="0" w:color="auto"/>
        <w:left w:val="none" w:sz="0" w:space="0" w:color="auto"/>
        <w:bottom w:val="none" w:sz="0" w:space="0" w:color="auto"/>
        <w:right w:val="none" w:sz="0" w:space="0" w:color="auto"/>
      </w:divBdr>
    </w:div>
    <w:div w:id="1781795411">
      <w:bodyDiv w:val="1"/>
      <w:marLeft w:val="0"/>
      <w:marRight w:val="0"/>
      <w:marTop w:val="0"/>
      <w:marBottom w:val="0"/>
      <w:divBdr>
        <w:top w:val="none" w:sz="0" w:space="0" w:color="auto"/>
        <w:left w:val="none" w:sz="0" w:space="0" w:color="auto"/>
        <w:bottom w:val="none" w:sz="0" w:space="0" w:color="auto"/>
        <w:right w:val="none" w:sz="0" w:space="0" w:color="auto"/>
      </w:divBdr>
    </w:div>
    <w:div w:id="1783264136">
      <w:bodyDiv w:val="1"/>
      <w:marLeft w:val="0"/>
      <w:marRight w:val="0"/>
      <w:marTop w:val="0"/>
      <w:marBottom w:val="0"/>
      <w:divBdr>
        <w:top w:val="none" w:sz="0" w:space="0" w:color="auto"/>
        <w:left w:val="none" w:sz="0" w:space="0" w:color="auto"/>
        <w:bottom w:val="none" w:sz="0" w:space="0" w:color="auto"/>
        <w:right w:val="none" w:sz="0" w:space="0" w:color="auto"/>
      </w:divBdr>
    </w:div>
    <w:div w:id="1788357116">
      <w:bodyDiv w:val="1"/>
      <w:marLeft w:val="0"/>
      <w:marRight w:val="0"/>
      <w:marTop w:val="0"/>
      <w:marBottom w:val="0"/>
      <w:divBdr>
        <w:top w:val="none" w:sz="0" w:space="0" w:color="auto"/>
        <w:left w:val="none" w:sz="0" w:space="0" w:color="auto"/>
        <w:bottom w:val="none" w:sz="0" w:space="0" w:color="auto"/>
        <w:right w:val="none" w:sz="0" w:space="0" w:color="auto"/>
      </w:divBdr>
    </w:div>
    <w:div w:id="1789398988">
      <w:bodyDiv w:val="1"/>
      <w:marLeft w:val="0"/>
      <w:marRight w:val="0"/>
      <w:marTop w:val="0"/>
      <w:marBottom w:val="0"/>
      <w:divBdr>
        <w:top w:val="none" w:sz="0" w:space="0" w:color="auto"/>
        <w:left w:val="none" w:sz="0" w:space="0" w:color="auto"/>
        <w:bottom w:val="none" w:sz="0" w:space="0" w:color="auto"/>
        <w:right w:val="none" w:sz="0" w:space="0" w:color="auto"/>
      </w:divBdr>
    </w:div>
    <w:div w:id="1789619289">
      <w:bodyDiv w:val="1"/>
      <w:marLeft w:val="0"/>
      <w:marRight w:val="0"/>
      <w:marTop w:val="0"/>
      <w:marBottom w:val="0"/>
      <w:divBdr>
        <w:top w:val="none" w:sz="0" w:space="0" w:color="auto"/>
        <w:left w:val="none" w:sz="0" w:space="0" w:color="auto"/>
        <w:bottom w:val="none" w:sz="0" w:space="0" w:color="auto"/>
        <w:right w:val="none" w:sz="0" w:space="0" w:color="auto"/>
      </w:divBdr>
    </w:div>
    <w:div w:id="1791047708">
      <w:bodyDiv w:val="1"/>
      <w:marLeft w:val="0"/>
      <w:marRight w:val="0"/>
      <w:marTop w:val="0"/>
      <w:marBottom w:val="0"/>
      <w:divBdr>
        <w:top w:val="none" w:sz="0" w:space="0" w:color="auto"/>
        <w:left w:val="none" w:sz="0" w:space="0" w:color="auto"/>
        <w:bottom w:val="none" w:sz="0" w:space="0" w:color="auto"/>
        <w:right w:val="none" w:sz="0" w:space="0" w:color="auto"/>
      </w:divBdr>
    </w:div>
    <w:div w:id="1792894509">
      <w:bodyDiv w:val="1"/>
      <w:marLeft w:val="0"/>
      <w:marRight w:val="0"/>
      <w:marTop w:val="0"/>
      <w:marBottom w:val="0"/>
      <w:divBdr>
        <w:top w:val="none" w:sz="0" w:space="0" w:color="auto"/>
        <w:left w:val="none" w:sz="0" w:space="0" w:color="auto"/>
        <w:bottom w:val="none" w:sz="0" w:space="0" w:color="auto"/>
        <w:right w:val="none" w:sz="0" w:space="0" w:color="auto"/>
      </w:divBdr>
    </w:div>
    <w:div w:id="1792937270">
      <w:bodyDiv w:val="1"/>
      <w:marLeft w:val="0"/>
      <w:marRight w:val="0"/>
      <w:marTop w:val="0"/>
      <w:marBottom w:val="0"/>
      <w:divBdr>
        <w:top w:val="none" w:sz="0" w:space="0" w:color="auto"/>
        <w:left w:val="none" w:sz="0" w:space="0" w:color="auto"/>
        <w:bottom w:val="none" w:sz="0" w:space="0" w:color="auto"/>
        <w:right w:val="none" w:sz="0" w:space="0" w:color="auto"/>
      </w:divBdr>
    </w:div>
    <w:div w:id="1793983933">
      <w:bodyDiv w:val="1"/>
      <w:marLeft w:val="0"/>
      <w:marRight w:val="0"/>
      <w:marTop w:val="0"/>
      <w:marBottom w:val="0"/>
      <w:divBdr>
        <w:top w:val="none" w:sz="0" w:space="0" w:color="auto"/>
        <w:left w:val="none" w:sz="0" w:space="0" w:color="auto"/>
        <w:bottom w:val="none" w:sz="0" w:space="0" w:color="auto"/>
        <w:right w:val="none" w:sz="0" w:space="0" w:color="auto"/>
      </w:divBdr>
    </w:div>
    <w:div w:id="1794011311">
      <w:bodyDiv w:val="1"/>
      <w:marLeft w:val="0"/>
      <w:marRight w:val="0"/>
      <w:marTop w:val="0"/>
      <w:marBottom w:val="0"/>
      <w:divBdr>
        <w:top w:val="none" w:sz="0" w:space="0" w:color="auto"/>
        <w:left w:val="none" w:sz="0" w:space="0" w:color="auto"/>
        <w:bottom w:val="none" w:sz="0" w:space="0" w:color="auto"/>
        <w:right w:val="none" w:sz="0" w:space="0" w:color="auto"/>
      </w:divBdr>
    </w:div>
    <w:div w:id="1795555763">
      <w:bodyDiv w:val="1"/>
      <w:marLeft w:val="0"/>
      <w:marRight w:val="0"/>
      <w:marTop w:val="0"/>
      <w:marBottom w:val="0"/>
      <w:divBdr>
        <w:top w:val="none" w:sz="0" w:space="0" w:color="auto"/>
        <w:left w:val="none" w:sz="0" w:space="0" w:color="auto"/>
        <w:bottom w:val="none" w:sz="0" w:space="0" w:color="auto"/>
        <w:right w:val="none" w:sz="0" w:space="0" w:color="auto"/>
      </w:divBdr>
    </w:div>
    <w:div w:id="1795635302">
      <w:bodyDiv w:val="1"/>
      <w:marLeft w:val="0"/>
      <w:marRight w:val="0"/>
      <w:marTop w:val="0"/>
      <w:marBottom w:val="0"/>
      <w:divBdr>
        <w:top w:val="none" w:sz="0" w:space="0" w:color="auto"/>
        <w:left w:val="none" w:sz="0" w:space="0" w:color="auto"/>
        <w:bottom w:val="none" w:sz="0" w:space="0" w:color="auto"/>
        <w:right w:val="none" w:sz="0" w:space="0" w:color="auto"/>
      </w:divBdr>
    </w:div>
    <w:div w:id="1795976411">
      <w:bodyDiv w:val="1"/>
      <w:marLeft w:val="0"/>
      <w:marRight w:val="0"/>
      <w:marTop w:val="0"/>
      <w:marBottom w:val="0"/>
      <w:divBdr>
        <w:top w:val="none" w:sz="0" w:space="0" w:color="auto"/>
        <w:left w:val="none" w:sz="0" w:space="0" w:color="auto"/>
        <w:bottom w:val="none" w:sz="0" w:space="0" w:color="auto"/>
        <w:right w:val="none" w:sz="0" w:space="0" w:color="auto"/>
      </w:divBdr>
    </w:div>
    <w:div w:id="1797674328">
      <w:bodyDiv w:val="1"/>
      <w:marLeft w:val="0"/>
      <w:marRight w:val="0"/>
      <w:marTop w:val="0"/>
      <w:marBottom w:val="0"/>
      <w:divBdr>
        <w:top w:val="none" w:sz="0" w:space="0" w:color="auto"/>
        <w:left w:val="none" w:sz="0" w:space="0" w:color="auto"/>
        <w:bottom w:val="none" w:sz="0" w:space="0" w:color="auto"/>
        <w:right w:val="none" w:sz="0" w:space="0" w:color="auto"/>
      </w:divBdr>
    </w:div>
    <w:div w:id="1798379355">
      <w:bodyDiv w:val="1"/>
      <w:marLeft w:val="0"/>
      <w:marRight w:val="0"/>
      <w:marTop w:val="0"/>
      <w:marBottom w:val="0"/>
      <w:divBdr>
        <w:top w:val="none" w:sz="0" w:space="0" w:color="auto"/>
        <w:left w:val="none" w:sz="0" w:space="0" w:color="auto"/>
        <w:bottom w:val="none" w:sz="0" w:space="0" w:color="auto"/>
        <w:right w:val="none" w:sz="0" w:space="0" w:color="auto"/>
      </w:divBdr>
    </w:div>
    <w:div w:id="1798720410">
      <w:bodyDiv w:val="1"/>
      <w:marLeft w:val="0"/>
      <w:marRight w:val="0"/>
      <w:marTop w:val="0"/>
      <w:marBottom w:val="0"/>
      <w:divBdr>
        <w:top w:val="none" w:sz="0" w:space="0" w:color="auto"/>
        <w:left w:val="none" w:sz="0" w:space="0" w:color="auto"/>
        <w:bottom w:val="none" w:sz="0" w:space="0" w:color="auto"/>
        <w:right w:val="none" w:sz="0" w:space="0" w:color="auto"/>
      </w:divBdr>
    </w:div>
    <w:div w:id="1798911419">
      <w:bodyDiv w:val="1"/>
      <w:marLeft w:val="0"/>
      <w:marRight w:val="0"/>
      <w:marTop w:val="0"/>
      <w:marBottom w:val="0"/>
      <w:divBdr>
        <w:top w:val="none" w:sz="0" w:space="0" w:color="auto"/>
        <w:left w:val="none" w:sz="0" w:space="0" w:color="auto"/>
        <w:bottom w:val="none" w:sz="0" w:space="0" w:color="auto"/>
        <w:right w:val="none" w:sz="0" w:space="0" w:color="auto"/>
      </w:divBdr>
    </w:div>
    <w:div w:id="1799293826">
      <w:bodyDiv w:val="1"/>
      <w:marLeft w:val="0"/>
      <w:marRight w:val="0"/>
      <w:marTop w:val="0"/>
      <w:marBottom w:val="0"/>
      <w:divBdr>
        <w:top w:val="none" w:sz="0" w:space="0" w:color="auto"/>
        <w:left w:val="none" w:sz="0" w:space="0" w:color="auto"/>
        <w:bottom w:val="none" w:sz="0" w:space="0" w:color="auto"/>
        <w:right w:val="none" w:sz="0" w:space="0" w:color="auto"/>
      </w:divBdr>
    </w:div>
    <w:div w:id="1801344084">
      <w:bodyDiv w:val="1"/>
      <w:marLeft w:val="0"/>
      <w:marRight w:val="0"/>
      <w:marTop w:val="0"/>
      <w:marBottom w:val="0"/>
      <w:divBdr>
        <w:top w:val="none" w:sz="0" w:space="0" w:color="auto"/>
        <w:left w:val="none" w:sz="0" w:space="0" w:color="auto"/>
        <w:bottom w:val="none" w:sz="0" w:space="0" w:color="auto"/>
        <w:right w:val="none" w:sz="0" w:space="0" w:color="auto"/>
      </w:divBdr>
    </w:div>
    <w:div w:id="1802381983">
      <w:bodyDiv w:val="1"/>
      <w:marLeft w:val="0"/>
      <w:marRight w:val="0"/>
      <w:marTop w:val="0"/>
      <w:marBottom w:val="0"/>
      <w:divBdr>
        <w:top w:val="none" w:sz="0" w:space="0" w:color="auto"/>
        <w:left w:val="none" w:sz="0" w:space="0" w:color="auto"/>
        <w:bottom w:val="none" w:sz="0" w:space="0" w:color="auto"/>
        <w:right w:val="none" w:sz="0" w:space="0" w:color="auto"/>
      </w:divBdr>
    </w:div>
    <w:div w:id="1803041767">
      <w:bodyDiv w:val="1"/>
      <w:marLeft w:val="0"/>
      <w:marRight w:val="0"/>
      <w:marTop w:val="0"/>
      <w:marBottom w:val="0"/>
      <w:divBdr>
        <w:top w:val="none" w:sz="0" w:space="0" w:color="auto"/>
        <w:left w:val="none" w:sz="0" w:space="0" w:color="auto"/>
        <w:bottom w:val="none" w:sz="0" w:space="0" w:color="auto"/>
        <w:right w:val="none" w:sz="0" w:space="0" w:color="auto"/>
      </w:divBdr>
    </w:div>
    <w:div w:id="1804538259">
      <w:bodyDiv w:val="1"/>
      <w:marLeft w:val="0"/>
      <w:marRight w:val="0"/>
      <w:marTop w:val="0"/>
      <w:marBottom w:val="0"/>
      <w:divBdr>
        <w:top w:val="none" w:sz="0" w:space="0" w:color="auto"/>
        <w:left w:val="none" w:sz="0" w:space="0" w:color="auto"/>
        <w:bottom w:val="none" w:sz="0" w:space="0" w:color="auto"/>
        <w:right w:val="none" w:sz="0" w:space="0" w:color="auto"/>
      </w:divBdr>
    </w:div>
    <w:div w:id="1804928991">
      <w:bodyDiv w:val="1"/>
      <w:marLeft w:val="0"/>
      <w:marRight w:val="0"/>
      <w:marTop w:val="0"/>
      <w:marBottom w:val="0"/>
      <w:divBdr>
        <w:top w:val="none" w:sz="0" w:space="0" w:color="auto"/>
        <w:left w:val="none" w:sz="0" w:space="0" w:color="auto"/>
        <w:bottom w:val="none" w:sz="0" w:space="0" w:color="auto"/>
        <w:right w:val="none" w:sz="0" w:space="0" w:color="auto"/>
      </w:divBdr>
    </w:div>
    <w:div w:id="1805149656">
      <w:bodyDiv w:val="1"/>
      <w:marLeft w:val="0"/>
      <w:marRight w:val="0"/>
      <w:marTop w:val="0"/>
      <w:marBottom w:val="0"/>
      <w:divBdr>
        <w:top w:val="none" w:sz="0" w:space="0" w:color="auto"/>
        <w:left w:val="none" w:sz="0" w:space="0" w:color="auto"/>
        <w:bottom w:val="none" w:sz="0" w:space="0" w:color="auto"/>
        <w:right w:val="none" w:sz="0" w:space="0" w:color="auto"/>
      </w:divBdr>
    </w:div>
    <w:div w:id="1805733773">
      <w:bodyDiv w:val="1"/>
      <w:marLeft w:val="0"/>
      <w:marRight w:val="0"/>
      <w:marTop w:val="0"/>
      <w:marBottom w:val="0"/>
      <w:divBdr>
        <w:top w:val="none" w:sz="0" w:space="0" w:color="auto"/>
        <w:left w:val="none" w:sz="0" w:space="0" w:color="auto"/>
        <w:bottom w:val="none" w:sz="0" w:space="0" w:color="auto"/>
        <w:right w:val="none" w:sz="0" w:space="0" w:color="auto"/>
      </w:divBdr>
    </w:div>
    <w:div w:id="1805737119">
      <w:bodyDiv w:val="1"/>
      <w:marLeft w:val="0"/>
      <w:marRight w:val="0"/>
      <w:marTop w:val="0"/>
      <w:marBottom w:val="0"/>
      <w:divBdr>
        <w:top w:val="none" w:sz="0" w:space="0" w:color="auto"/>
        <w:left w:val="none" w:sz="0" w:space="0" w:color="auto"/>
        <w:bottom w:val="none" w:sz="0" w:space="0" w:color="auto"/>
        <w:right w:val="none" w:sz="0" w:space="0" w:color="auto"/>
      </w:divBdr>
    </w:div>
    <w:div w:id="1811826096">
      <w:bodyDiv w:val="1"/>
      <w:marLeft w:val="0"/>
      <w:marRight w:val="0"/>
      <w:marTop w:val="0"/>
      <w:marBottom w:val="0"/>
      <w:divBdr>
        <w:top w:val="none" w:sz="0" w:space="0" w:color="auto"/>
        <w:left w:val="none" w:sz="0" w:space="0" w:color="auto"/>
        <w:bottom w:val="none" w:sz="0" w:space="0" w:color="auto"/>
        <w:right w:val="none" w:sz="0" w:space="0" w:color="auto"/>
      </w:divBdr>
    </w:div>
    <w:div w:id="1812559074">
      <w:bodyDiv w:val="1"/>
      <w:marLeft w:val="0"/>
      <w:marRight w:val="0"/>
      <w:marTop w:val="0"/>
      <w:marBottom w:val="0"/>
      <w:divBdr>
        <w:top w:val="none" w:sz="0" w:space="0" w:color="auto"/>
        <w:left w:val="none" w:sz="0" w:space="0" w:color="auto"/>
        <w:bottom w:val="none" w:sz="0" w:space="0" w:color="auto"/>
        <w:right w:val="none" w:sz="0" w:space="0" w:color="auto"/>
      </w:divBdr>
    </w:div>
    <w:div w:id="1814831715">
      <w:bodyDiv w:val="1"/>
      <w:marLeft w:val="0"/>
      <w:marRight w:val="0"/>
      <w:marTop w:val="0"/>
      <w:marBottom w:val="0"/>
      <w:divBdr>
        <w:top w:val="none" w:sz="0" w:space="0" w:color="auto"/>
        <w:left w:val="none" w:sz="0" w:space="0" w:color="auto"/>
        <w:bottom w:val="none" w:sz="0" w:space="0" w:color="auto"/>
        <w:right w:val="none" w:sz="0" w:space="0" w:color="auto"/>
      </w:divBdr>
    </w:div>
    <w:div w:id="1815029382">
      <w:bodyDiv w:val="1"/>
      <w:marLeft w:val="0"/>
      <w:marRight w:val="0"/>
      <w:marTop w:val="0"/>
      <w:marBottom w:val="0"/>
      <w:divBdr>
        <w:top w:val="none" w:sz="0" w:space="0" w:color="auto"/>
        <w:left w:val="none" w:sz="0" w:space="0" w:color="auto"/>
        <w:bottom w:val="none" w:sz="0" w:space="0" w:color="auto"/>
        <w:right w:val="none" w:sz="0" w:space="0" w:color="auto"/>
      </w:divBdr>
    </w:div>
    <w:div w:id="1815217414">
      <w:bodyDiv w:val="1"/>
      <w:marLeft w:val="0"/>
      <w:marRight w:val="0"/>
      <w:marTop w:val="0"/>
      <w:marBottom w:val="0"/>
      <w:divBdr>
        <w:top w:val="none" w:sz="0" w:space="0" w:color="auto"/>
        <w:left w:val="none" w:sz="0" w:space="0" w:color="auto"/>
        <w:bottom w:val="none" w:sz="0" w:space="0" w:color="auto"/>
        <w:right w:val="none" w:sz="0" w:space="0" w:color="auto"/>
      </w:divBdr>
    </w:div>
    <w:div w:id="1818837946">
      <w:bodyDiv w:val="1"/>
      <w:marLeft w:val="0"/>
      <w:marRight w:val="0"/>
      <w:marTop w:val="0"/>
      <w:marBottom w:val="0"/>
      <w:divBdr>
        <w:top w:val="none" w:sz="0" w:space="0" w:color="auto"/>
        <w:left w:val="none" w:sz="0" w:space="0" w:color="auto"/>
        <w:bottom w:val="none" w:sz="0" w:space="0" w:color="auto"/>
        <w:right w:val="none" w:sz="0" w:space="0" w:color="auto"/>
      </w:divBdr>
    </w:div>
    <w:div w:id="1820731888">
      <w:bodyDiv w:val="1"/>
      <w:marLeft w:val="0"/>
      <w:marRight w:val="0"/>
      <w:marTop w:val="0"/>
      <w:marBottom w:val="0"/>
      <w:divBdr>
        <w:top w:val="none" w:sz="0" w:space="0" w:color="auto"/>
        <w:left w:val="none" w:sz="0" w:space="0" w:color="auto"/>
        <w:bottom w:val="none" w:sz="0" w:space="0" w:color="auto"/>
        <w:right w:val="none" w:sz="0" w:space="0" w:color="auto"/>
      </w:divBdr>
    </w:div>
    <w:div w:id="1822890940">
      <w:bodyDiv w:val="1"/>
      <w:marLeft w:val="0"/>
      <w:marRight w:val="0"/>
      <w:marTop w:val="0"/>
      <w:marBottom w:val="0"/>
      <w:divBdr>
        <w:top w:val="none" w:sz="0" w:space="0" w:color="auto"/>
        <w:left w:val="none" w:sz="0" w:space="0" w:color="auto"/>
        <w:bottom w:val="none" w:sz="0" w:space="0" w:color="auto"/>
        <w:right w:val="none" w:sz="0" w:space="0" w:color="auto"/>
      </w:divBdr>
    </w:div>
    <w:div w:id="1823425298">
      <w:bodyDiv w:val="1"/>
      <w:marLeft w:val="0"/>
      <w:marRight w:val="0"/>
      <w:marTop w:val="0"/>
      <w:marBottom w:val="0"/>
      <w:divBdr>
        <w:top w:val="none" w:sz="0" w:space="0" w:color="auto"/>
        <w:left w:val="none" w:sz="0" w:space="0" w:color="auto"/>
        <w:bottom w:val="none" w:sz="0" w:space="0" w:color="auto"/>
        <w:right w:val="none" w:sz="0" w:space="0" w:color="auto"/>
      </w:divBdr>
    </w:div>
    <w:div w:id="1823621951">
      <w:bodyDiv w:val="1"/>
      <w:marLeft w:val="0"/>
      <w:marRight w:val="0"/>
      <w:marTop w:val="0"/>
      <w:marBottom w:val="0"/>
      <w:divBdr>
        <w:top w:val="none" w:sz="0" w:space="0" w:color="auto"/>
        <w:left w:val="none" w:sz="0" w:space="0" w:color="auto"/>
        <w:bottom w:val="none" w:sz="0" w:space="0" w:color="auto"/>
        <w:right w:val="none" w:sz="0" w:space="0" w:color="auto"/>
      </w:divBdr>
    </w:div>
    <w:div w:id="1824658877">
      <w:bodyDiv w:val="1"/>
      <w:marLeft w:val="0"/>
      <w:marRight w:val="0"/>
      <w:marTop w:val="0"/>
      <w:marBottom w:val="0"/>
      <w:divBdr>
        <w:top w:val="none" w:sz="0" w:space="0" w:color="auto"/>
        <w:left w:val="none" w:sz="0" w:space="0" w:color="auto"/>
        <w:bottom w:val="none" w:sz="0" w:space="0" w:color="auto"/>
        <w:right w:val="none" w:sz="0" w:space="0" w:color="auto"/>
      </w:divBdr>
    </w:div>
    <w:div w:id="1827016353">
      <w:bodyDiv w:val="1"/>
      <w:marLeft w:val="0"/>
      <w:marRight w:val="0"/>
      <w:marTop w:val="0"/>
      <w:marBottom w:val="0"/>
      <w:divBdr>
        <w:top w:val="none" w:sz="0" w:space="0" w:color="auto"/>
        <w:left w:val="none" w:sz="0" w:space="0" w:color="auto"/>
        <w:bottom w:val="none" w:sz="0" w:space="0" w:color="auto"/>
        <w:right w:val="none" w:sz="0" w:space="0" w:color="auto"/>
      </w:divBdr>
    </w:div>
    <w:div w:id="1829980706">
      <w:bodyDiv w:val="1"/>
      <w:marLeft w:val="0"/>
      <w:marRight w:val="0"/>
      <w:marTop w:val="0"/>
      <w:marBottom w:val="0"/>
      <w:divBdr>
        <w:top w:val="none" w:sz="0" w:space="0" w:color="auto"/>
        <w:left w:val="none" w:sz="0" w:space="0" w:color="auto"/>
        <w:bottom w:val="none" w:sz="0" w:space="0" w:color="auto"/>
        <w:right w:val="none" w:sz="0" w:space="0" w:color="auto"/>
      </w:divBdr>
    </w:div>
    <w:div w:id="1833059700">
      <w:bodyDiv w:val="1"/>
      <w:marLeft w:val="0"/>
      <w:marRight w:val="0"/>
      <w:marTop w:val="0"/>
      <w:marBottom w:val="0"/>
      <w:divBdr>
        <w:top w:val="none" w:sz="0" w:space="0" w:color="auto"/>
        <w:left w:val="none" w:sz="0" w:space="0" w:color="auto"/>
        <w:bottom w:val="none" w:sz="0" w:space="0" w:color="auto"/>
        <w:right w:val="none" w:sz="0" w:space="0" w:color="auto"/>
      </w:divBdr>
    </w:div>
    <w:div w:id="1833373345">
      <w:bodyDiv w:val="1"/>
      <w:marLeft w:val="0"/>
      <w:marRight w:val="0"/>
      <w:marTop w:val="0"/>
      <w:marBottom w:val="0"/>
      <w:divBdr>
        <w:top w:val="none" w:sz="0" w:space="0" w:color="auto"/>
        <w:left w:val="none" w:sz="0" w:space="0" w:color="auto"/>
        <w:bottom w:val="none" w:sz="0" w:space="0" w:color="auto"/>
        <w:right w:val="none" w:sz="0" w:space="0" w:color="auto"/>
      </w:divBdr>
    </w:div>
    <w:div w:id="1835605261">
      <w:bodyDiv w:val="1"/>
      <w:marLeft w:val="0"/>
      <w:marRight w:val="0"/>
      <w:marTop w:val="0"/>
      <w:marBottom w:val="0"/>
      <w:divBdr>
        <w:top w:val="none" w:sz="0" w:space="0" w:color="auto"/>
        <w:left w:val="none" w:sz="0" w:space="0" w:color="auto"/>
        <w:bottom w:val="none" w:sz="0" w:space="0" w:color="auto"/>
        <w:right w:val="none" w:sz="0" w:space="0" w:color="auto"/>
      </w:divBdr>
    </w:div>
    <w:div w:id="1838575809">
      <w:bodyDiv w:val="1"/>
      <w:marLeft w:val="0"/>
      <w:marRight w:val="0"/>
      <w:marTop w:val="0"/>
      <w:marBottom w:val="0"/>
      <w:divBdr>
        <w:top w:val="none" w:sz="0" w:space="0" w:color="auto"/>
        <w:left w:val="none" w:sz="0" w:space="0" w:color="auto"/>
        <w:bottom w:val="none" w:sz="0" w:space="0" w:color="auto"/>
        <w:right w:val="none" w:sz="0" w:space="0" w:color="auto"/>
      </w:divBdr>
    </w:div>
    <w:div w:id="1842964991">
      <w:bodyDiv w:val="1"/>
      <w:marLeft w:val="0"/>
      <w:marRight w:val="0"/>
      <w:marTop w:val="0"/>
      <w:marBottom w:val="0"/>
      <w:divBdr>
        <w:top w:val="none" w:sz="0" w:space="0" w:color="auto"/>
        <w:left w:val="none" w:sz="0" w:space="0" w:color="auto"/>
        <w:bottom w:val="none" w:sz="0" w:space="0" w:color="auto"/>
        <w:right w:val="none" w:sz="0" w:space="0" w:color="auto"/>
      </w:divBdr>
    </w:div>
    <w:div w:id="1845392727">
      <w:bodyDiv w:val="1"/>
      <w:marLeft w:val="0"/>
      <w:marRight w:val="0"/>
      <w:marTop w:val="0"/>
      <w:marBottom w:val="0"/>
      <w:divBdr>
        <w:top w:val="none" w:sz="0" w:space="0" w:color="auto"/>
        <w:left w:val="none" w:sz="0" w:space="0" w:color="auto"/>
        <w:bottom w:val="none" w:sz="0" w:space="0" w:color="auto"/>
        <w:right w:val="none" w:sz="0" w:space="0" w:color="auto"/>
      </w:divBdr>
    </w:div>
    <w:div w:id="1848447222">
      <w:bodyDiv w:val="1"/>
      <w:marLeft w:val="0"/>
      <w:marRight w:val="0"/>
      <w:marTop w:val="0"/>
      <w:marBottom w:val="0"/>
      <w:divBdr>
        <w:top w:val="none" w:sz="0" w:space="0" w:color="auto"/>
        <w:left w:val="none" w:sz="0" w:space="0" w:color="auto"/>
        <w:bottom w:val="none" w:sz="0" w:space="0" w:color="auto"/>
        <w:right w:val="none" w:sz="0" w:space="0" w:color="auto"/>
      </w:divBdr>
    </w:div>
    <w:div w:id="1849438192">
      <w:bodyDiv w:val="1"/>
      <w:marLeft w:val="0"/>
      <w:marRight w:val="0"/>
      <w:marTop w:val="0"/>
      <w:marBottom w:val="0"/>
      <w:divBdr>
        <w:top w:val="none" w:sz="0" w:space="0" w:color="auto"/>
        <w:left w:val="none" w:sz="0" w:space="0" w:color="auto"/>
        <w:bottom w:val="none" w:sz="0" w:space="0" w:color="auto"/>
        <w:right w:val="none" w:sz="0" w:space="0" w:color="auto"/>
      </w:divBdr>
    </w:div>
    <w:div w:id="1850212499">
      <w:bodyDiv w:val="1"/>
      <w:marLeft w:val="0"/>
      <w:marRight w:val="0"/>
      <w:marTop w:val="0"/>
      <w:marBottom w:val="0"/>
      <w:divBdr>
        <w:top w:val="none" w:sz="0" w:space="0" w:color="auto"/>
        <w:left w:val="none" w:sz="0" w:space="0" w:color="auto"/>
        <w:bottom w:val="none" w:sz="0" w:space="0" w:color="auto"/>
        <w:right w:val="none" w:sz="0" w:space="0" w:color="auto"/>
      </w:divBdr>
    </w:div>
    <w:div w:id="1850287978">
      <w:bodyDiv w:val="1"/>
      <w:marLeft w:val="0"/>
      <w:marRight w:val="0"/>
      <w:marTop w:val="0"/>
      <w:marBottom w:val="0"/>
      <w:divBdr>
        <w:top w:val="none" w:sz="0" w:space="0" w:color="auto"/>
        <w:left w:val="none" w:sz="0" w:space="0" w:color="auto"/>
        <w:bottom w:val="none" w:sz="0" w:space="0" w:color="auto"/>
        <w:right w:val="none" w:sz="0" w:space="0" w:color="auto"/>
      </w:divBdr>
    </w:div>
    <w:div w:id="1850563678">
      <w:bodyDiv w:val="1"/>
      <w:marLeft w:val="0"/>
      <w:marRight w:val="0"/>
      <w:marTop w:val="0"/>
      <w:marBottom w:val="0"/>
      <w:divBdr>
        <w:top w:val="none" w:sz="0" w:space="0" w:color="auto"/>
        <w:left w:val="none" w:sz="0" w:space="0" w:color="auto"/>
        <w:bottom w:val="none" w:sz="0" w:space="0" w:color="auto"/>
        <w:right w:val="none" w:sz="0" w:space="0" w:color="auto"/>
      </w:divBdr>
    </w:div>
    <w:div w:id="1851333669">
      <w:bodyDiv w:val="1"/>
      <w:marLeft w:val="0"/>
      <w:marRight w:val="0"/>
      <w:marTop w:val="0"/>
      <w:marBottom w:val="0"/>
      <w:divBdr>
        <w:top w:val="none" w:sz="0" w:space="0" w:color="auto"/>
        <w:left w:val="none" w:sz="0" w:space="0" w:color="auto"/>
        <w:bottom w:val="none" w:sz="0" w:space="0" w:color="auto"/>
        <w:right w:val="none" w:sz="0" w:space="0" w:color="auto"/>
      </w:divBdr>
    </w:div>
    <w:div w:id="1854109195">
      <w:bodyDiv w:val="1"/>
      <w:marLeft w:val="0"/>
      <w:marRight w:val="0"/>
      <w:marTop w:val="0"/>
      <w:marBottom w:val="0"/>
      <w:divBdr>
        <w:top w:val="none" w:sz="0" w:space="0" w:color="auto"/>
        <w:left w:val="none" w:sz="0" w:space="0" w:color="auto"/>
        <w:bottom w:val="none" w:sz="0" w:space="0" w:color="auto"/>
        <w:right w:val="none" w:sz="0" w:space="0" w:color="auto"/>
      </w:divBdr>
    </w:div>
    <w:div w:id="1855412075">
      <w:bodyDiv w:val="1"/>
      <w:marLeft w:val="0"/>
      <w:marRight w:val="0"/>
      <w:marTop w:val="0"/>
      <w:marBottom w:val="0"/>
      <w:divBdr>
        <w:top w:val="none" w:sz="0" w:space="0" w:color="auto"/>
        <w:left w:val="none" w:sz="0" w:space="0" w:color="auto"/>
        <w:bottom w:val="none" w:sz="0" w:space="0" w:color="auto"/>
        <w:right w:val="none" w:sz="0" w:space="0" w:color="auto"/>
      </w:divBdr>
    </w:div>
    <w:div w:id="1857035005">
      <w:bodyDiv w:val="1"/>
      <w:marLeft w:val="0"/>
      <w:marRight w:val="0"/>
      <w:marTop w:val="0"/>
      <w:marBottom w:val="0"/>
      <w:divBdr>
        <w:top w:val="none" w:sz="0" w:space="0" w:color="auto"/>
        <w:left w:val="none" w:sz="0" w:space="0" w:color="auto"/>
        <w:bottom w:val="none" w:sz="0" w:space="0" w:color="auto"/>
        <w:right w:val="none" w:sz="0" w:space="0" w:color="auto"/>
      </w:divBdr>
    </w:div>
    <w:div w:id="1858150194">
      <w:bodyDiv w:val="1"/>
      <w:marLeft w:val="0"/>
      <w:marRight w:val="0"/>
      <w:marTop w:val="0"/>
      <w:marBottom w:val="0"/>
      <w:divBdr>
        <w:top w:val="none" w:sz="0" w:space="0" w:color="auto"/>
        <w:left w:val="none" w:sz="0" w:space="0" w:color="auto"/>
        <w:bottom w:val="none" w:sz="0" w:space="0" w:color="auto"/>
        <w:right w:val="none" w:sz="0" w:space="0" w:color="auto"/>
      </w:divBdr>
    </w:div>
    <w:div w:id="1858735910">
      <w:bodyDiv w:val="1"/>
      <w:marLeft w:val="0"/>
      <w:marRight w:val="0"/>
      <w:marTop w:val="0"/>
      <w:marBottom w:val="0"/>
      <w:divBdr>
        <w:top w:val="none" w:sz="0" w:space="0" w:color="auto"/>
        <w:left w:val="none" w:sz="0" w:space="0" w:color="auto"/>
        <w:bottom w:val="none" w:sz="0" w:space="0" w:color="auto"/>
        <w:right w:val="none" w:sz="0" w:space="0" w:color="auto"/>
      </w:divBdr>
    </w:div>
    <w:div w:id="1859925759">
      <w:bodyDiv w:val="1"/>
      <w:marLeft w:val="0"/>
      <w:marRight w:val="0"/>
      <w:marTop w:val="0"/>
      <w:marBottom w:val="0"/>
      <w:divBdr>
        <w:top w:val="none" w:sz="0" w:space="0" w:color="auto"/>
        <w:left w:val="none" w:sz="0" w:space="0" w:color="auto"/>
        <w:bottom w:val="none" w:sz="0" w:space="0" w:color="auto"/>
        <w:right w:val="none" w:sz="0" w:space="0" w:color="auto"/>
      </w:divBdr>
    </w:div>
    <w:div w:id="1861164089">
      <w:bodyDiv w:val="1"/>
      <w:marLeft w:val="0"/>
      <w:marRight w:val="0"/>
      <w:marTop w:val="0"/>
      <w:marBottom w:val="0"/>
      <w:divBdr>
        <w:top w:val="none" w:sz="0" w:space="0" w:color="auto"/>
        <w:left w:val="none" w:sz="0" w:space="0" w:color="auto"/>
        <w:bottom w:val="none" w:sz="0" w:space="0" w:color="auto"/>
        <w:right w:val="none" w:sz="0" w:space="0" w:color="auto"/>
      </w:divBdr>
    </w:div>
    <w:div w:id="1861623909">
      <w:bodyDiv w:val="1"/>
      <w:marLeft w:val="0"/>
      <w:marRight w:val="0"/>
      <w:marTop w:val="0"/>
      <w:marBottom w:val="0"/>
      <w:divBdr>
        <w:top w:val="none" w:sz="0" w:space="0" w:color="auto"/>
        <w:left w:val="none" w:sz="0" w:space="0" w:color="auto"/>
        <w:bottom w:val="none" w:sz="0" w:space="0" w:color="auto"/>
        <w:right w:val="none" w:sz="0" w:space="0" w:color="auto"/>
      </w:divBdr>
    </w:div>
    <w:div w:id="1861969179">
      <w:bodyDiv w:val="1"/>
      <w:marLeft w:val="0"/>
      <w:marRight w:val="0"/>
      <w:marTop w:val="0"/>
      <w:marBottom w:val="0"/>
      <w:divBdr>
        <w:top w:val="none" w:sz="0" w:space="0" w:color="auto"/>
        <w:left w:val="none" w:sz="0" w:space="0" w:color="auto"/>
        <w:bottom w:val="none" w:sz="0" w:space="0" w:color="auto"/>
        <w:right w:val="none" w:sz="0" w:space="0" w:color="auto"/>
      </w:divBdr>
    </w:div>
    <w:div w:id="1862351236">
      <w:bodyDiv w:val="1"/>
      <w:marLeft w:val="0"/>
      <w:marRight w:val="0"/>
      <w:marTop w:val="0"/>
      <w:marBottom w:val="0"/>
      <w:divBdr>
        <w:top w:val="none" w:sz="0" w:space="0" w:color="auto"/>
        <w:left w:val="none" w:sz="0" w:space="0" w:color="auto"/>
        <w:bottom w:val="none" w:sz="0" w:space="0" w:color="auto"/>
        <w:right w:val="none" w:sz="0" w:space="0" w:color="auto"/>
      </w:divBdr>
    </w:div>
    <w:div w:id="1862351852">
      <w:bodyDiv w:val="1"/>
      <w:marLeft w:val="0"/>
      <w:marRight w:val="0"/>
      <w:marTop w:val="0"/>
      <w:marBottom w:val="0"/>
      <w:divBdr>
        <w:top w:val="none" w:sz="0" w:space="0" w:color="auto"/>
        <w:left w:val="none" w:sz="0" w:space="0" w:color="auto"/>
        <w:bottom w:val="none" w:sz="0" w:space="0" w:color="auto"/>
        <w:right w:val="none" w:sz="0" w:space="0" w:color="auto"/>
      </w:divBdr>
    </w:div>
    <w:div w:id="1862821109">
      <w:bodyDiv w:val="1"/>
      <w:marLeft w:val="0"/>
      <w:marRight w:val="0"/>
      <w:marTop w:val="0"/>
      <w:marBottom w:val="0"/>
      <w:divBdr>
        <w:top w:val="none" w:sz="0" w:space="0" w:color="auto"/>
        <w:left w:val="none" w:sz="0" w:space="0" w:color="auto"/>
        <w:bottom w:val="none" w:sz="0" w:space="0" w:color="auto"/>
        <w:right w:val="none" w:sz="0" w:space="0" w:color="auto"/>
      </w:divBdr>
    </w:div>
    <w:div w:id="1867324849">
      <w:bodyDiv w:val="1"/>
      <w:marLeft w:val="0"/>
      <w:marRight w:val="0"/>
      <w:marTop w:val="0"/>
      <w:marBottom w:val="0"/>
      <w:divBdr>
        <w:top w:val="none" w:sz="0" w:space="0" w:color="auto"/>
        <w:left w:val="none" w:sz="0" w:space="0" w:color="auto"/>
        <w:bottom w:val="none" w:sz="0" w:space="0" w:color="auto"/>
        <w:right w:val="none" w:sz="0" w:space="0" w:color="auto"/>
      </w:divBdr>
    </w:div>
    <w:div w:id="1868253291">
      <w:bodyDiv w:val="1"/>
      <w:marLeft w:val="0"/>
      <w:marRight w:val="0"/>
      <w:marTop w:val="0"/>
      <w:marBottom w:val="0"/>
      <w:divBdr>
        <w:top w:val="none" w:sz="0" w:space="0" w:color="auto"/>
        <w:left w:val="none" w:sz="0" w:space="0" w:color="auto"/>
        <w:bottom w:val="none" w:sz="0" w:space="0" w:color="auto"/>
        <w:right w:val="none" w:sz="0" w:space="0" w:color="auto"/>
      </w:divBdr>
    </w:div>
    <w:div w:id="1869028640">
      <w:bodyDiv w:val="1"/>
      <w:marLeft w:val="0"/>
      <w:marRight w:val="0"/>
      <w:marTop w:val="0"/>
      <w:marBottom w:val="0"/>
      <w:divBdr>
        <w:top w:val="none" w:sz="0" w:space="0" w:color="auto"/>
        <w:left w:val="none" w:sz="0" w:space="0" w:color="auto"/>
        <w:bottom w:val="none" w:sz="0" w:space="0" w:color="auto"/>
        <w:right w:val="none" w:sz="0" w:space="0" w:color="auto"/>
      </w:divBdr>
    </w:div>
    <w:div w:id="1871986126">
      <w:bodyDiv w:val="1"/>
      <w:marLeft w:val="0"/>
      <w:marRight w:val="0"/>
      <w:marTop w:val="0"/>
      <w:marBottom w:val="0"/>
      <w:divBdr>
        <w:top w:val="none" w:sz="0" w:space="0" w:color="auto"/>
        <w:left w:val="none" w:sz="0" w:space="0" w:color="auto"/>
        <w:bottom w:val="none" w:sz="0" w:space="0" w:color="auto"/>
        <w:right w:val="none" w:sz="0" w:space="0" w:color="auto"/>
      </w:divBdr>
    </w:div>
    <w:div w:id="1872841041">
      <w:bodyDiv w:val="1"/>
      <w:marLeft w:val="0"/>
      <w:marRight w:val="0"/>
      <w:marTop w:val="0"/>
      <w:marBottom w:val="0"/>
      <w:divBdr>
        <w:top w:val="none" w:sz="0" w:space="0" w:color="auto"/>
        <w:left w:val="none" w:sz="0" w:space="0" w:color="auto"/>
        <w:bottom w:val="none" w:sz="0" w:space="0" w:color="auto"/>
        <w:right w:val="none" w:sz="0" w:space="0" w:color="auto"/>
      </w:divBdr>
    </w:div>
    <w:div w:id="1874296138">
      <w:bodyDiv w:val="1"/>
      <w:marLeft w:val="0"/>
      <w:marRight w:val="0"/>
      <w:marTop w:val="0"/>
      <w:marBottom w:val="0"/>
      <w:divBdr>
        <w:top w:val="none" w:sz="0" w:space="0" w:color="auto"/>
        <w:left w:val="none" w:sz="0" w:space="0" w:color="auto"/>
        <w:bottom w:val="none" w:sz="0" w:space="0" w:color="auto"/>
        <w:right w:val="none" w:sz="0" w:space="0" w:color="auto"/>
      </w:divBdr>
    </w:div>
    <w:div w:id="1874535734">
      <w:bodyDiv w:val="1"/>
      <w:marLeft w:val="0"/>
      <w:marRight w:val="0"/>
      <w:marTop w:val="0"/>
      <w:marBottom w:val="0"/>
      <w:divBdr>
        <w:top w:val="none" w:sz="0" w:space="0" w:color="auto"/>
        <w:left w:val="none" w:sz="0" w:space="0" w:color="auto"/>
        <w:bottom w:val="none" w:sz="0" w:space="0" w:color="auto"/>
        <w:right w:val="none" w:sz="0" w:space="0" w:color="auto"/>
      </w:divBdr>
    </w:div>
    <w:div w:id="1875656281">
      <w:bodyDiv w:val="1"/>
      <w:marLeft w:val="0"/>
      <w:marRight w:val="0"/>
      <w:marTop w:val="0"/>
      <w:marBottom w:val="0"/>
      <w:divBdr>
        <w:top w:val="none" w:sz="0" w:space="0" w:color="auto"/>
        <w:left w:val="none" w:sz="0" w:space="0" w:color="auto"/>
        <w:bottom w:val="none" w:sz="0" w:space="0" w:color="auto"/>
        <w:right w:val="none" w:sz="0" w:space="0" w:color="auto"/>
      </w:divBdr>
    </w:div>
    <w:div w:id="1876649678">
      <w:bodyDiv w:val="1"/>
      <w:marLeft w:val="0"/>
      <w:marRight w:val="0"/>
      <w:marTop w:val="0"/>
      <w:marBottom w:val="0"/>
      <w:divBdr>
        <w:top w:val="none" w:sz="0" w:space="0" w:color="auto"/>
        <w:left w:val="none" w:sz="0" w:space="0" w:color="auto"/>
        <w:bottom w:val="none" w:sz="0" w:space="0" w:color="auto"/>
        <w:right w:val="none" w:sz="0" w:space="0" w:color="auto"/>
      </w:divBdr>
    </w:div>
    <w:div w:id="1877935612">
      <w:bodyDiv w:val="1"/>
      <w:marLeft w:val="0"/>
      <w:marRight w:val="0"/>
      <w:marTop w:val="0"/>
      <w:marBottom w:val="0"/>
      <w:divBdr>
        <w:top w:val="none" w:sz="0" w:space="0" w:color="auto"/>
        <w:left w:val="none" w:sz="0" w:space="0" w:color="auto"/>
        <w:bottom w:val="none" w:sz="0" w:space="0" w:color="auto"/>
        <w:right w:val="none" w:sz="0" w:space="0" w:color="auto"/>
      </w:divBdr>
    </w:div>
    <w:div w:id="1880433016">
      <w:bodyDiv w:val="1"/>
      <w:marLeft w:val="0"/>
      <w:marRight w:val="0"/>
      <w:marTop w:val="0"/>
      <w:marBottom w:val="0"/>
      <w:divBdr>
        <w:top w:val="none" w:sz="0" w:space="0" w:color="auto"/>
        <w:left w:val="none" w:sz="0" w:space="0" w:color="auto"/>
        <w:bottom w:val="none" w:sz="0" w:space="0" w:color="auto"/>
        <w:right w:val="none" w:sz="0" w:space="0" w:color="auto"/>
      </w:divBdr>
    </w:div>
    <w:div w:id="1881742987">
      <w:bodyDiv w:val="1"/>
      <w:marLeft w:val="0"/>
      <w:marRight w:val="0"/>
      <w:marTop w:val="0"/>
      <w:marBottom w:val="0"/>
      <w:divBdr>
        <w:top w:val="none" w:sz="0" w:space="0" w:color="auto"/>
        <w:left w:val="none" w:sz="0" w:space="0" w:color="auto"/>
        <w:bottom w:val="none" w:sz="0" w:space="0" w:color="auto"/>
        <w:right w:val="none" w:sz="0" w:space="0" w:color="auto"/>
      </w:divBdr>
    </w:div>
    <w:div w:id="1884754750">
      <w:bodyDiv w:val="1"/>
      <w:marLeft w:val="0"/>
      <w:marRight w:val="0"/>
      <w:marTop w:val="0"/>
      <w:marBottom w:val="0"/>
      <w:divBdr>
        <w:top w:val="none" w:sz="0" w:space="0" w:color="auto"/>
        <w:left w:val="none" w:sz="0" w:space="0" w:color="auto"/>
        <w:bottom w:val="none" w:sz="0" w:space="0" w:color="auto"/>
        <w:right w:val="none" w:sz="0" w:space="0" w:color="auto"/>
      </w:divBdr>
    </w:div>
    <w:div w:id="1887254489">
      <w:bodyDiv w:val="1"/>
      <w:marLeft w:val="0"/>
      <w:marRight w:val="0"/>
      <w:marTop w:val="0"/>
      <w:marBottom w:val="0"/>
      <w:divBdr>
        <w:top w:val="none" w:sz="0" w:space="0" w:color="auto"/>
        <w:left w:val="none" w:sz="0" w:space="0" w:color="auto"/>
        <w:bottom w:val="none" w:sz="0" w:space="0" w:color="auto"/>
        <w:right w:val="none" w:sz="0" w:space="0" w:color="auto"/>
      </w:divBdr>
    </w:div>
    <w:div w:id="1887718595">
      <w:bodyDiv w:val="1"/>
      <w:marLeft w:val="0"/>
      <w:marRight w:val="0"/>
      <w:marTop w:val="0"/>
      <w:marBottom w:val="0"/>
      <w:divBdr>
        <w:top w:val="none" w:sz="0" w:space="0" w:color="auto"/>
        <w:left w:val="none" w:sz="0" w:space="0" w:color="auto"/>
        <w:bottom w:val="none" w:sz="0" w:space="0" w:color="auto"/>
        <w:right w:val="none" w:sz="0" w:space="0" w:color="auto"/>
      </w:divBdr>
    </w:div>
    <w:div w:id="1889493503">
      <w:bodyDiv w:val="1"/>
      <w:marLeft w:val="0"/>
      <w:marRight w:val="0"/>
      <w:marTop w:val="0"/>
      <w:marBottom w:val="0"/>
      <w:divBdr>
        <w:top w:val="none" w:sz="0" w:space="0" w:color="auto"/>
        <w:left w:val="none" w:sz="0" w:space="0" w:color="auto"/>
        <w:bottom w:val="none" w:sz="0" w:space="0" w:color="auto"/>
        <w:right w:val="none" w:sz="0" w:space="0" w:color="auto"/>
      </w:divBdr>
    </w:div>
    <w:div w:id="1890340207">
      <w:bodyDiv w:val="1"/>
      <w:marLeft w:val="0"/>
      <w:marRight w:val="0"/>
      <w:marTop w:val="0"/>
      <w:marBottom w:val="0"/>
      <w:divBdr>
        <w:top w:val="none" w:sz="0" w:space="0" w:color="auto"/>
        <w:left w:val="none" w:sz="0" w:space="0" w:color="auto"/>
        <w:bottom w:val="none" w:sz="0" w:space="0" w:color="auto"/>
        <w:right w:val="none" w:sz="0" w:space="0" w:color="auto"/>
      </w:divBdr>
    </w:div>
    <w:div w:id="1890610692">
      <w:bodyDiv w:val="1"/>
      <w:marLeft w:val="0"/>
      <w:marRight w:val="0"/>
      <w:marTop w:val="0"/>
      <w:marBottom w:val="0"/>
      <w:divBdr>
        <w:top w:val="none" w:sz="0" w:space="0" w:color="auto"/>
        <w:left w:val="none" w:sz="0" w:space="0" w:color="auto"/>
        <w:bottom w:val="none" w:sz="0" w:space="0" w:color="auto"/>
        <w:right w:val="none" w:sz="0" w:space="0" w:color="auto"/>
      </w:divBdr>
    </w:div>
    <w:div w:id="1891184323">
      <w:bodyDiv w:val="1"/>
      <w:marLeft w:val="0"/>
      <w:marRight w:val="0"/>
      <w:marTop w:val="0"/>
      <w:marBottom w:val="0"/>
      <w:divBdr>
        <w:top w:val="none" w:sz="0" w:space="0" w:color="auto"/>
        <w:left w:val="none" w:sz="0" w:space="0" w:color="auto"/>
        <w:bottom w:val="none" w:sz="0" w:space="0" w:color="auto"/>
        <w:right w:val="none" w:sz="0" w:space="0" w:color="auto"/>
      </w:divBdr>
    </w:div>
    <w:div w:id="1892157145">
      <w:bodyDiv w:val="1"/>
      <w:marLeft w:val="0"/>
      <w:marRight w:val="0"/>
      <w:marTop w:val="0"/>
      <w:marBottom w:val="0"/>
      <w:divBdr>
        <w:top w:val="none" w:sz="0" w:space="0" w:color="auto"/>
        <w:left w:val="none" w:sz="0" w:space="0" w:color="auto"/>
        <w:bottom w:val="none" w:sz="0" w:space="0" w:color="auto"/>
        <w:right w:val="none" w:sz="0" w:space="0" w:color="auto"/>
      </w:divBdr>
    </w:div>
    <w:div w:id="1892618577">
      <w:bodyDiv w:val="1"/>
      <w:marLeft w:val="0"/>
      <w:marRight w:val="0"/>
      <w:marTop w:val="0"/>
      <w:marBottom w:val="0"/>
      <w:divBdr>
        <w:top w:val="none" w:sz="0" w:space="0" w:color="auto"/>
        <w:left w:val="none" w:sz="0" w:space="0" w:color="auto"/>
        <w:bottom w:val="none" w:sz="0" w:space="0" w:color="auto"/>
        <w:right w:val="none" w:sz="0" w:space="0" w:color="auto"/>
      </w:divBdr>
    </w:div>
    <w:div w:id="1895308880">
      <w:bodyDiv w:val="1"/>
      <w:marLeft w:val="0"/>
      <w:marRight w:val="0"/>
      <w:marTop w:val="0"/>
      <w:marBottom w:val="0"/>
      <w:divBdr>
        <w:top w:val="none" w:sz="0" w:space="0" w:color="auto"/>
        <w:left w:val="none" w:sz="0" w:space="0" w:color="auto"/>
        <w:bottom w:val="none" w:sz="0" w:space="0" w:color="auto"/>
        <w:right w:val="none" w:sz="0" w:space="0" w:color="auto"/>
      </w:divBdr>
    </w:div>
    <w:div w:id="1895849678">
      <w:bodyDiv w:val="1"/>
      <w:marLeft w:val="0"/>
      <w:marRight w:val="0"/>
      <w:marTop w:val="0"/>
      <w:marBottom w:val="0"/>
      <w:divBdr>
        <w:top w:val="none" w:sz="0" w:space="0" w:color="auto"/>
        <w:left w:val="none" w:sz="0" w:space="0" w:color="auto"/>
        <w:bottom w:val="none" w:sz="0" w:space="0" w:color="auto"/>
        <w:right w:val="none" w:sz="0" w:space="0" w:color="auto"/>
      </w:divBdr>
    </w:div>
    <w:div w:id="1896231589">
      <w:bodyDiv w:val="1"/>
      <w:marLeft w:val="0"/>
      <w:marRight w:val="0"/>
      <w:marTop w:val="0"/>
      <w:marBottom w:val="0"/>
      <w:divBdr>
        <w:top w:val="none" w:sz="0" w:space="0" w:color="auto"/>
        <w:left w:val="none" w:sz="0" w:space="0" w:color="auto"/>
        <w:bottom w:val="none" w:sz="0" w:space="0" w:color="auto"/>
        <w:right w:val="none" w:sz="0" w:space="0" w:color="auto"/>
      </w:divBdr>
    </w:div>
    <w:div w:id="1896238990">
      <w:bodyDiv w:val="1"/>
      <w:marLeft w:val="0"/>
      <w:marRight w:val="0"/>
      <w:marTop w:val="0"/>
      <w:marBottom w:val="0"/>
      <w:divBdr>
        <w:top w:val="none" w:sz="0" w:space="0" w:color="auto"/>
        <w:left w:val="none" w:sz="0" w:space="0" w:color="auto"/>
        <w:bottom w:val="none" w:sz="0" w:space="0" w:color="auto"/>
        <w:right w:val="none" w:sz="0" w:space="0" w:color="auto"/>
      </w:divBdr>
    </w:div>
    <w:div w:id="1898281629">
      <w:bodyDiv w:val="1"/>
      <w:marLeft w:val="0"/>
      <w:marRight w:val="0"/>
      <w:marTop w:val="0"/>
      <w:marBottom w:val="0"/>
      <w:divBdr>
        <w:top w:val="none" w:sz="0" w:space="0" w:color="auto"/>
        <w:left w:val="none" w:sz="0" w:space="0" w:color="auto"/>
        <w:bottom w:val="none" w:sz="0" w:space="0" w:color="auto"/>
        <w:right w:val="none" w:sz="0" w:space="0" w:color="auto"/>
      </w:divBdr>
    </w:div>
    <w:div w:id="1899366277">
      <w:bodyDiv w:val="1"/>
      <w:marLeft w:val="0"/>
      <w:marRight w:val="0"/>
      <w:marTop w:val="0"/>
      <w:marBottom w:val="0"/>
      <w:divBdr>
        <w:top w:val="none" w:sz="0" w:space="0" w:color="auto"/>
        <w:left w:val="none" w:sz="0" w:space="0" w:color="auto"/>
        <w:bottom w:val="none" w:sz="0" w:space="0" w:color="auto"/>
        <w:right w:val="none" w:sz="0" w:space="0" w:color="auto"/>
      </w:divBdr>
    </w:div>
    <w:div w:id="1899658279">
      <w:bodyDiv w:val="1"/>
      <w:marLeft w:val="0"/>
      <w:marRight w:val="0"/>
      <w:marTop w:val="0"/>
      <w:marBottom w:val="0"/>
      <w:divBdr>
        <w:top w:val="none" w:sz="0" w:space="0" w:color="auto"/>
        <w:left w:val="none" w:sz="0" w:space="0" w:color="auto"/>
        <w:bottom w:val="none" w:sz="0" w:space="0" w:color="auto"/>
        <w:right w:val="none" w:sz="0" w:space="0" w:color="auto"/>
      </w:divBdr>
    </w:div>
    <w:div w:id="1904875110">
      <w:bodyDiv w:val="1"/>
      <w:marLeft w:val="0"/>
      <w:marRight w:val="0"/>
      <w:marTop w:val="0"/>
      <w:marBottom w:val="0"/>
      <w:divBdr>
        <w:top w:val="none" w:sz="0" w:space="0" w:color="auto"/>
        <w:left w:val="none" w:sz="0" w:space="0" w:color="auto"/>
        <w:bottom w:val="none" w:sz="0" w:space="0" w:color="auto"/>
        <w:right w:val="none" w:sz="0" w:space="0" w:color="auto"/>
      </w:divBdr>
    </w:div>
    <w:div w:id="1906717607">
      <w:bodyDiv w:val="1"/>
      <w:marLeft w:val="0"/>
      <w:marRight w:val="0"/>
      <w:marTop w:val="0"/>
      <w:marBottom w:val="0"/>
      <w:divBdr>
        <w:top w:val="none" w:sz="0" w:space="0" w:color="auto"/>
        <w:left w:val="none" w:sz="0" w:space="0" w:color="auto"/>
        <w:bottom w:val="none" w:sz="0" w:space="0" w:color="auto"/>
        <w:right w:val="none" w:sz="0" w:space="0" w:color="auto"/>
      </w:divBdr>
    </w:div>
    <w:div w:id="1906837870">
      <w:bodyDiv w:val="1"/>
      <w:marLeft w:val="0"/>
      <w:marRight w:val="0"/>
      <w:marTop w:val="0"/>
      <w:marBottom w:val="0"/>
      <w:divBdr>
        <w:top w:val="none" w:sz="0" w:space="0" w:color="auto"/>
        <w:left w:val="none" w:sz="0" w:space="0" w:color="auto"/>
        <w:bottom w:val="none" w:sz="0" w:space="0" w:color="auto"/>
        <w:right w:val="none" w:sz="0" w:space="0" w:color="auto"/>
      </w:divBdr>
    </w:div>
    <w:div w:id="1908294509">
      <w:bodyDiv w:val="1"/>
      <w:marLeft w:val="0"/>
      <w:marRight w:val="0"/>
      <w:marTop w:val="0"/>
      <w:marBottom w:val="0"/>
      <w:divBdr>
        <w:top w:val="none" w:sz="0" w:space="0" w:color="auto"/>
        <w:left w:val="none" w:sz="0" w:space="0" w:color="auto"/>
        <w:bottom w:val="none" w:sz="0" w:space="0" w:color="auto"/>
        <w:right w:val="none" w:sz="0" w:space="0" w:color="auto"/>
      </w:divBdr>
    </w:div>
    <w:div w:id="1912154673">
      <w:bodyDiv w:val="1"/>
      <w:marLeft w:val="0"/>
      <w:marRight w:val="0"/>
      <w:marTop w:val="0"/>
      <w:marBottom w:val="0"/>
      <w:divBdr>
        <w:top w:val="none" w:sz="0" w:space="0" w:color="auto"/>
        <w:left w:val="none" w:sz="0" w:space="0" w:color="auto"/>
        <w:bottom w:val="none" w:sz="0" w:space="0" w:color="auto"/>
        <w:right w:val="none" w:sz="0" w:space="0" w:color="auto"/>
      </w:divBdr>
    </w:div>
    <w:div w:id="1913809509">
      <w:bodyDiv w:val="1"/>
      <w:marLeft w:val="0"/>
      <w:marRight w:val="0"/>
      <w:marTop w:val="0"/>
      <w:marBottom w:val="0"/>
      <w:divBdr>
        <w:top w:val="none" w:sz="0" w:space="0" w:color="auto"/>
        <w:left w:val="none" w:sz="0" w:space="0" w:color="auto"/>
        <w:bottom w:val="none" w:sz="0" w:space="0" w:color="auto"/>
        <w:right w:val="none" w:sz="0" w:space="0" w:color="auto"/>
      </w:divBdr>
    </w:div>
    <w:div w:id="1914704264">
      <w:bodyDiv w:val="1"/>
      <w:marLeft w:val="0"/>
      <w:marRight w:val="0"/>
      <w:marTop w:val="0"/>
      <w:marBottom w:val="0"/>
      <w:divBdr>
        <w:top w:val="none" w:sz="0" w:space="0" w:color="auto"/>
        <w:left w:val="none" w:sz="0" w:space="0" w:color="auto"/>
        <w:bottom w:val="none" w:sz="0" w:space="0" w:color="auto"/>
        <w:right w:val="none" w:sz="0" w:space="0" w:color="auto"/>
      </w:divBdr>
    </w:div>
    <w:div w:id="1916357868">
      <w:bodyDiv w:val="1"/>
      <w:marLeft w:val="0"/>
      <w:marRight w:val="0"/>
      <w:marTop w:val="0"/>
      <w:marBottom w:val="0"/>
      <w:divBdr>
        <w:top w:val="none" w:sz="0" w:space="0" w:color="auto"/>
        <w:left w:val="none" w:sz="0" w:space="0" w:color="auto"/>
        <w:bottom w:val="none" w:sz="0" w:space="0" w:color="auto"/>
        <w:right w:val="none" w:sz="0" w:space="0" w:color="auto"/>
      </w:divBdr>
    </w:div>
    <w:div w:id="1917275539">
      <w:bodyDiv w:val="1"/>
      <w:marLeft w:val="0"/>
      <w:marRight w:val="0"/>
      <w:marTop w:val="0"/>
      <w:marBottom w:val="0"/>
      <w:divBdr>
        <w:top w:val="none" w:sz="0" w:space="0" w:color="auto"/>
        <w:left w:val="none" w:sz="0" w:space="0" w:color="auto"/>
        <w:bottom w:val="none" w:sz="0" w:space="0" w:color="auto"/>
        <w:right w:val="none" w:sz="0" w:space="0" w:color="auto"/>
      </w:divBdr>
    </w:div>
    <w:div w:id="1919249363">
      <w:bodyDiv w:val="1"/>
      <w:marLeft w:val="0"/>
      <w:marRight w:val="0"/>
      <w:marTop w:val="0"/>
      <w:marBottom w:val="0"/>
      <w:divBdr>
        <w:top w:val="none" w:sz="0" w:space="0" w:color="auto"/>
        <w:left w:val="none" w:sz="0" w:space="0" w:color="auto"/>
        <w:bottom w:val="none" w:sz="0" w:space="0" w:color="auto"/>
        <w:right w:val="none" w:sz="0" w:space="0" w:color="auto"/>
      </w:divBdr>
    </w:div>
    <w:div w:id="1921132491">
      <w:bodyDiv w:val="1"/>
      <w:marLeft w:val="0"/>
      <w:marRight w:val="0"/>
      <w:marTop w:val="0"/>
      <w:marBottom w:val="0"/>
      <w:divBdr>
        <w:top w:val="none" w:sz="0" w:space="0" w:color="auto"/>
        <w:left w:val="none" w:sz="0" w:space="0" w:color="auto"/>
        <w:bottom w:val="none" w:sz="0" w:space="0" w:color="auto"/>
        <w:right w:val="none" w:sz="0" w:space="0" w:color="auto"/>
      </w:divBdr>
    </w:div>
    <w:div w:id="1921210432">
      <w:bodyDiv w:val="1"/>
      <w:marLeft w:val="0"/>
      <w:marRight w:val="0"/>
      <w:marTop w:val="0"/>
      <w:marBottom w:val="0"/>
      <w:divBdr>
        <w:top w:val="none" w:sz="0" w:space="0" w:color="auto"/>
        <w:left w:val="none" w:sz="0" w:space="0" w:color="auto"/>
        <w:bottom w:val="none" w:sz="0" w:space="0" w:color="auto"/>
        <w:right w:val="none" w:sz="0" w:space="0" w:color="auto"/>
      </w:divBdr>
    </w:div>
    <w:div w:id="1921787379">
      <w:bodyDiv w:val="1"/>
      <w:marLeft w:val="0"/>
      <w:marRight w:val="0"/>
      <w:marTop w:val="0"/>
      <w:marBottom w:val="0"/>
      <w:divBdr>
        <w:top w:val="none" w:sz="0" w:space="0" w:color="auto"/>
        <w:left w:val="none" w:sz="0" w:space="0" w:color="auto"/>
        <w:bottom w:val="none" w:sz="0" w:space="0" w:color="auto"/>
        <w:right w:val="none" w:sz="0" w:space="0" w:color="auto"/>
      </w:divBdr>
    </w:div>
    <w:div w:id="1921870751">
      <w:bodyDiv w:val="1"/>
      <w:marLeft w:val="0"/>
      <w:marRight w:val="0"/>
      <w:marTop w:val="0"/>
      <w:marBottom w:val="0"/>
      <w:divBdr>
        <w:top w:val="none" w:sz="0" w:space="0" w:color="auto"/>
        <w:left w:val="none" w:sz="0" w:space="0" w:color="auto"/>
        <w:bottom w:val="none" w:sz="0" w:space="0" w:color="auto"/>
        <w:right w:val="none" w:sz="0" w:space="0" w:color="auto"/>
      </w:divBdr>
    </w:div>
    <w:div w:id="1923099086">
      <w:bodyDiv w:val="1"/>
      <w:marLeft w:val="0"/>
      <w:marRight w:val="0"/>
      <w:marTop w:val="0"/>
      <w:marBottom w:val="0"/>
      <w:divBdr>
        <w:top w:val="none" w:sz="0" w:space="0" w:color="auto"/>
        <w:left w:val="none" w:sz="0" w:space="0" w:color="auto"/>
        <w:bottom w:val="none" w:sz="0" w:space="0" w:color="auto"/>
        <w:right w:val="none" w:sz="0" w:space="0" w:color="auto"/>
      </w:divBdr>
    </w:div>
    <w:div w:id="1925066507">
      <w:bodyDiv w:val="1"/>
      <w:marLeft w:val="0"/>
      <w:marRight w:val="0"/>
      <w:marTop w:val="0"/>
      <w:marBottom w:val="0"/>
      <w:divBdr>
        <w:top w:val="none" w:sz="0" w:space="0" w:color="auto"/>
        <w:left w:val="none" w:sz="0" w:space="0" w:color="auto"/>
        <w:bottom w:val="none" w:sz="0" w:space="0" w:color="auto"/>
        <w:right w:val="none" w:sz="0" w:space="0" w:color="auto"/>
      </w:divBdr>
    </w:div>
    <w:div w:id="1926301541">
      <w:bodyDiv w:val="1"/>
      <w:marLeft w:val="0"/>
      <w:marRight w:val="0"/>
      <w:marTop w:val="0"/>
      <w:marBottom w:val="0"/>
      <w:divBdr>
        <w:top w:val="none" w:sz="0" w:space="0" w:color="auto"/>
        <w:left w:val="none" w:sz="0" w:space="0" w:color="auto"/>
        <w:bottom w:val="none" w:sz="0" w:space="0" w:color="auto"/>
        <w:right w:val="none" w:sz="0" w:space="0" w:color="auto"/>
      </w:divBdr>
    </w:div>
    <w:div w:id="1927764825">
      <w:bodyDiv w:val="1"/>
      <w:marLeft w:val="0"/>
      <w:marRight w:val="0"/>
      <w:marTop w:val="0"/>
      <w:marBottom w:val="0"/>
      <w:divBdr>
        <w:top w:val="none" w:sz="0" w:space="0" w:color="auto"/>
        <w:left w:val="none" w:sz="0" w:space="0" w:color="auto"/>
        <w:bottom w:val="none" w:sz="0" w:space="0" w:color="auto"/>
        <w:right w:val="none" w:sz="0" w:space="0" w:color="auto"/>
      </w:divBdr>
    </w:div>
    <w:div w:id="1930121438">
      <w:bodyDiv w:val="1"/>
      <w:marLeft w:val="0"/>
      <w:marRight w:val="0"/>
      <w:marTop w:val="0"/>
      <w:marBottom w:val="0"/>
      <w:divBdr>
        <w:top w:val="none" w:sz="0" w:space="0" w:color="auto"/>
        <w:left w:val="none" w:sz="0" w:space="0" w:color="auto"/>
        <w:bottom w:val="none" w:sz="0" w:space="0" w:color="auto"/>
        <w:right w:val="none" w:sz="0" w:space="0" w:color="auto"/>
      </w:divBdr>
    </w:div>
    <w:div w:id="1931620775">
      <w:bodyDiv w:val="1"/>
      <w:marLeft w:val="0"/>
      <w:marRight w:val="0"/>
      <w:marTop w:val="0"/>
      <w:marBottom w:val="0"/>
      <w:divBdr>
        <w:top w:val="none" w:sz="0" w:space="0" w:color="auto"/>
        <w:left w:val="none" w:sz="0" w:space="0" w:color="auto"/>
        <w:bottom w:val="none" w:sz="0" w:space="0" w:color="auto"/>
        <w:right w:val="none" w:sz="0" w:space="0" w:color="auto"/>
      </w:divBdr>
    </w:div>
    <w:div w:id="1933509696">
      <w:bodyDiv w:val="1"/>
      <w:marLeft w:val="0"/>
      <w:marRight w:val="0"/>
      <w:marTop w:val="0"/>
      <w:marBottom w:val="0"/>
      <w:divBdr>
        <w:top w:val="none" w:sz="0" w:space="0" w:color="auto"/>
        <w:left w:val="none" w:sz="0" w:space="0" w:color="auto"/>
        <w:bottom w:val="none" w:sz="0" w:space="0" w:color="auto"/>
        <w:right w:val="none" w:sz="0" w:space="0" w:color="auto"/>
      </w:divBdr>
    </w:div>
    <w:div w:id="1934127664">
      <w:bodyDiv w:val="1"/>
      <w:marLeft w:val="0"/>
      <w:marRight w:val="0"/>
      <w:marTop w:val="0"/>
      <w:marBottom w:val="0"/>
      <w:divBdr>
        <w:top w:val="none" w:sz="0" w:space="0" w:color="auto"/>
        <w:left w:val="none" w:sz="0" w:space="0" w:color="auto"/>
        <w:bottom w:val="none" w:sz="0" w:space="0" w:color="auto"/>
        <w:right w:val="none" w:sz="0" w:space="0" w:color="auto"/>
      </w:divBdr>
    </w:div>
    <w:div w:id="1934167902">
      <w:bodyDiv w:val="1"/>
      <w:marLeft w:val="0"/>
      <w:marRight w:val="0"/>
      <w:marTop w:val="0"/>
      <w:marBottom w:val="0"/>
      <w:divBdr>
        <w:top w:val="none" w:sz="0" w:space="0" w:color="auto"/>
        <w:left w:val="none" w:sz="0" w:space="0" w:color="auto"/>
        <w:bottom w:val="none" w:sz="0" w:space="0" w:color="auto"/>
        <w:right w:val="none" w:sz="0" w:space="0" w:color="auto"/>
      </w:divBdr>
    </w:div>
    <w:div w:id="1934431769">
      <w:bodyDiv w:val="1"/>
      <w:marLeft w:val="0"/>
      <w:marRight w:val="0"/>
      <w:marTop w:val="0"/>
      <w:marBottom w:val="0"/>
      <w:divBdr>
        <w:top w:val="none" w:sz="0" w:space="0" w:color="auto"/>
        <w:left w:val="none" w:sz="0" w:space="0" w:color="auto"/>
        <w:bottom w:val="none" w:sz="0" w:space="0" w:color="auto"/>
        <w:right w:val="none" w:sz="0" w:space="0" w:color="auto"/>
      </w:divBdr>
    </w:div>
    <w:div w:id="1937588372">
      <w:bodyDiv w:val="1"/>
      <w:marLeft w:val="0"/>
      <w:marRight w:val="0"/>
      <w:marTop w:val="0"/>
      <w:marBottom w:val="0"/>
      <w:divBdr>
        <w:top w:val="none" w:sz="0" w:space="0" w:color="auto"/>
        <w:left w:val="none" w:sz="0" w:space="0" w:color="auto"/>
        <w:bottom w:val="none" w:sz="0" w:space="0" w:color="auto"/>
        <w:right w:val="none" w:sz="0" w:space="0" w:color="auto"/>
      </w:divBdr>
    </w:div>
    <w:div w:id="1938100290">
      <w:bodyDiv w:val="1"/>
      <w:marLeft w:val="0"/>
      <w:marRight w:val="0"/>
      <w:marTop w:val="0"/>
      <w:marBottom w:val="0"/>
      <w:divBdr>
        <w:top w:val="none" w:sz="0" w:space="0" w:color="auto"/>
        <w:left w:val="none" w:sz="0" w:space="0" w:color="auto"/>
        <w:bottom w:val="none" w:sz="0" w:space="0" w:color="auto"/>
        <w:right w:val="none" w:sz="0" w:space="0" w:color="auto"/>
      </w:divBdr>
    </w:div>
    <w:div w:id="1938902553">
      <w:bodyDiv w:val="1"/>
      <w:marLeft w:val="0"/>
      <w:marRight w:val="0"/>
      <w:marTop w:val="0"/>
      <w:marBottom w:val="0"/>
      <w:divBdr>
        <w:top w:val="none" w:sz="0" w:space="0" w:color="auto"/>
        <w:left w:val="none" w:sz="0" w:space="0" w:color="auto"/>
        <w:bottom w:val="none" w:sz="0" w:space="0" w:color="auto"/>
        <w:right w:val="none" w:sz="0" w:space="0" w:color="auto"/>
      </w:divBdr>
    </w:div>
    <w:div w:id="1943147396">
      <w:bodyDiv w:val="1"/>
      <w:marLeft w:val="0"/>
      <w:marRight w:val="0"/>
      <w:marTop w:val="0"/>
      <w:marBottom w:val="0"/>
      <w:divBdr>
        <w:top w:val="none" w:sz="0" w:space="0" w:color="auto"/>
        <w:left w:val="none" w:sz="0" w:space="0" w:color="auto"/>
        <w:bottom w:val="none" w:sz="0" w:space="0" w:color="auto"/>
        <w:right w:val="none" w:sz="0" w:space="0" w:color="auto"/>
      </w:divBdr>
    </w:div>
    <w:div w:id="1944459503">
      <w:bodyDiv w:val="1"/>
      <w:marLeft w:val="0"/>
      <w:marRight w:val="0"/>
      <w:marTop w:val="0"/>
      <w:marBottom w:val="0"/>
      <w:divBdr>
        <w:top w:val="none" w:sz="0" w:space="0" w:color="auto"/>
        <w:left w:val="none" w:sz="0" w:space="0" w:color="auto"/>
        <w:bottom w:val="none" w:sz="0" w:space="0" w:color="auto"/>
        <w:right w:val="none" w:sz="0" w:space="0" w:color="auto"/>
      </w:divBdr>
    </w:div>
    <w:div w:id="1945266078">
      <w:bodyDiv w:val="1"/>
      <w:marLeft w:val="0"/>
      <w:marRight w:val="0"/>
      <w:marTop w:val="0"/>
      <w:marBottom w:val="0"/>
      <w:divBdr>
        <w:top w:val="none" w:sz="0" w:space="0" w:color="auto"/>
        <w:left w:val="none" w:sz="0" w:space="0" w:color="auto"/>
        <w:bottom w:val="none" w:sz="0" w:space="0" w:color="auto"/>
        <w:right w:val="none" w:sz="0" w:space="0" w:color="auto"/>
      </w:divBdr>
    </w:div>
    <w:div w:id="1945335303">
      <w:bodyDiv w:val="1"/>
      <w:marLeft w:val="0"/>
      <w:marRight w:val="0"/>
      <w:marTop w:val="0"/>
      <w:marBottom w:val="0"/>
      <w:divBdr>
        <w:top w:val="none" w:sz="0" w:space="0" w:color="auto"/>
        <w:left w:val="none" w:sz="0" w:space="0" w:color="auto"/>
        <w:bottom w:val="none" w:sz="0" w:space="0" w:color="auto"/>
        <w:right w:val="none" w:sz="0" w:space="0" w:color="auto"/>
      </w:divBdr>
    </w:div>
    <w:div w:id="1945378246">
      <w:bodyDiv w:val="1"/>
      <w:marLeft w:val="0"/>
      <w:marRight w:val="0"/>
      <w:marTop w:val="0"/>
      <w:marBottom w:val="0"/>
      <w:divBdr>
        <w:top w:val="none" w:sz="0" w:space="0" w:color="auto"/>
        <w:left w:val="none" w:sz="0" w:space="0" w:color="auto"/>
        <w:bottom w:val="none" w:sz="0" w:space="0" w:color="auto"/>
        <w:right w:val="none" w:sz="0" w:space="0" w:color="auto"/>
      </w:divBdr>
    </w:div>
    <w:div w:id="1946493804">
      <w:bodyDiv w:val="1"/>
      <w:marLeft w:val="0"/>
      <w:marRight w:val="0"/>
      <w:marTop w:val="0"/>
      <w:marBottom w:val="0"/>
      <w:divBdr>
        <w:top w:val="none" w:sz="0" w:space="0" w:color="auto"/>
        <w:left w:val="none" w:sz="0" w:space="0" w:color="auto"/>
        <w:bottom w:val="none" w:sz="0" w:space="0" w:color="auto"/>
        <w:right w:val="none" w:sz="0" w:space="0" w:color="auto"/>
      </w:divBdr>
    </w:div>
    <w:div w:id="1947689728">
      <w:bodyDiv w:val="1"/>
      <w:marLeft w:val="0"/>
      <w:marRight w:val="0"/>
      <w:marTop w:val="0"/>
      <w:marBottom w:val="0"/>
      <w:divBdr>
        <w:top w:val="none" w:sz="0" w:space="0" w:color="auto"/>
        <w:left w:val="none" w:sz="0" w:space="0" w:color="auto"/>
        <w:bottom w:val="none" w:sz="0" w:space="0" w:color="auto"/>
        <w:right w:val="none" w:sz="0" w:space="0" w:color="auto"/>
      </w:divBdr>
    </w:div>
    <w:div w:id="1949653071">
      <w:bodyDiv w:val="1"/>
      <w:marLeft w:val="0"/>
      <w:marRight w:val="0"/>
      <w:marTop w:val="0"/>
      <w:marBottom w:val="0"/>
      <w:divBdr>
        <w:top w:val="none" w:sz="0" w:space="0" w:color="auto"/>
        <w:left w:val="none" w:sz="0" w:space="0" w:color="auto"/>
        <w:bottom w:val="none" w:sz="0" w:space="0" w:color="auto"/>
        <w:right w:val="none" w:sz="0" w:space="0" w:color="auto"/>
      </w:divBdr>
    </w:div>
    <w:div w:id="1951424765">
      <w:bodyDiv w:val="1"/>
      <w:marLeft w:val="0"/>
      <w:marRight w:val="0"/>
      <w:marTop w:val="0"/>
      <w:marBottom w:val="0"/>
      <w:divBdr>
        <w:top w:val="none" w:sz="0" w:space="0" w:color="auto"/>
        <w:left w:val="none" w:sz="0" w:space="0" w:color="auto"/>
        <w:bottom w:val="none" w:sz="0" w:space="0" w:color="auto"/>
        <w:right w:val="none" w:sz="0" w:space="0" w:color="auto"/>
      </w:divBdr>
    </w:div>
    <w:div w:id="1952545952">
      <w:bodyDiv w:val="1"/>
      <w:marLeft w:val="0"/>
      <w:marRight w:val="0"/>
      <w:marTop w:val="0"/>
      <w:marBottom w:val="0"/>
      <w:divBdr>
        <w:top w:val="none" w:sz="0" w:space="0" w:color="auto"/>
        <w:left w:val="none" w:sz="0" w:space="0" w:color="auto"/>
        <w:bottom w:val="none" w:sz="0" w:space="0" w:color="auto"/>
        <w:right w:val="none" w:sz="0" w:space="0" w:color="auto"/>
      </w:divBdr>
    </w:div>
    <w:div w:id="1953702890">
      <w:bodyDiv w:val="1"/>
      <w:marLeft w:val="0"/>
      <w:marRight w:val="0"/>
      <w:marTop w:val="0"/>
      <w:marBottom w:val="0"/>
      <w:divBdr>
        <w:top w:val="none" w:sz="0" w:space="0" w:color="auto"/>
        <w:left w:val="none" w:sz="0" w:space="0" w:color="auto"/>
        <w:bottom w:val="none" w:sz="0" w:space="0" w:color="auto"/>
        <w:right w:val="none" w:sz="0" w:space="0" w:color="auto"/>
      </w:divBdr>
    </w:div>
    <w:div w:id="1955936043">
      <w:bodyDiv w:val="1"/>
      <w:marLeft w:val="0"/>
      <w:marRight w:val="0"/>
      <w:marTop w:val="0"/>
      <w:marBottom w:val="0"/>
      <w:divBdr>
        <w:top w:val="none" w:sz="0" w:space="0" w:color="auto"/>
        <w:left w:val="none" w:sz="0" w:space="0" w:color="auto"/>
        <w:bottom w:val="none" w:sz="0" w:space="0" w:color="auto"/>
        <w:right w:val="none" w:sz="0" w:space="0" w:color="auto"/>
      </w:divBdr>
    </w:div>
    <w:div w:id="1957061175">
      <w:bodyDiv w:val="1"/>
      <w:marLeft w:val="0"/>
      <w:marRight w:val="0"/>
      <w:marTop w:val="0"/>
      <w:marBottom w:val="0"/>
      <w:divBdr>
        <w:top w:val="none" w:sz="0" w:space="0" w:color="auto"/>
        <w:left w:val="none" w:sz="0" w:space="0" w:color="auto"/>
        <w:bottom w:val="none" w:sz="0" w:space="0" w:color="auto"/>
        <w:right w:val="none" w:sz="0" w:space="0" w:color="auto"/>
      </w:divBdr>
    </w:div>
    <w:div w:id="1957367724">
      <w:bodyDiv w:val="1"/>
      <w:marLeft w:val="0"/>
      <w:marRight w:val="0"/>
      <w:marTop w:val="0"/>
      <w:marBottom w:val="0"/>
      <w:divBdr>
        <w:top w:val="none" w:sz="0" w:space="0" w:color="auto"/>
        <w:left w:val="none" w:sz="0" w:space="0" w:color="auto"/>
        <w:bottom w:val="none" w:sz="0" w:space="0" w:color="auto"/>
        <w:right w:val="none" w:sz="0" w:space="0" w:color="auto"/>
      </w:divBdr>
    </w:div>
    <w:div w:id="1958248069">
      <w:bodyDiv w:val="1"/>
      <w:marLeft w:val="0"/>
      <w:marRight w:val="0"/>
      <w:marTop w:val="0"/>
      <w:marBottom w:val="0"/>
      <w:divBdr>
        <w:top w:val="none" w:sz="0" w:space="0" w:color="auto"/>
        <w:left w:val="none" w:sz="0" w:space="0" w:color="auto"/>
        <w:bottom w:val="none" w:sz="0" w:space="0" w:color="auto"/>
        <w:right w:val="none" w:sz="0" w:space="0" w:color="auto"/>
      </w:divBdr>
    </w:div>
    <w:div w:id="1961645376">
      <w:bodyDiv w:val="1"/>
      <w:marLeft w:val="0"/>
      <w:marRight w:val="0"/>
      <w:marTop w:val="0"/>
      <w:marBottom w:val="0"/>
      <w:divBdr>
        <w:top w:val="none" w:sz="0" w:space="0" w:color="auto"/>
        <w:left w:val="none" w:sz="0" w:space="0" w:color="auto"/>
        <w:bottom w:val="none" w:sz="0" w:space="0" w:color="auto"/>
        <w:right w:val="none" w:sz="0" w:space="0" w:color="auto"/>
      </w:divBdr>
    </w:div>
    <w:div w:id="1962345649">
      <w:bodyDiv w:val="1"/>
      <w:marLeft w:val="0"/>
      <w:marRight w:val="0"/>
      <w:marTop w:val="0"/>
      <w:marBottom w:val="0"/>
      <w:divBdr>
        <w:top w:val="none" w:sz="0" w:space="0" w:color="auto"/>
        <w:left w:val="none" w:sz="0" w:space="0" w:color="auto"/>
        <w:bottom w:val="none" w:sz="0" w:space="0" w:color="auto"/>
        <w:right w:val="none" w:sz="0" w:space="0" w:color="auto"/>
      </w:divBdr>
    </w:div>
    <w:div w:id="1963223099">
      <w:bodyDiv w:val="1"/>
      <w:marLeft w:val="0"/>
      <w:marRight w:val="0"/>
      <w:marTop w:val="0"/>
      <w:marBottom w:val="0"/>
      <w:divBdr>
        <w:top w:val="none" w:sz="0" w:space="0" w:color="auto"/>
        <w:left w:val="none" w:sz="0" w:space="0" w:color="auto"/>
        <w:bottom w:val="none" w:sz="0" w:space="0" w:color="auto"/>
        <w:right w:val="none" w:sz="0" w:space="0" w:color="auto"/>
      </w:divBdr>
    </w:div>
    <w:div w:id="1963724334">
      <w:bodyDiv w:val="1"/>
      <w:marLeft w:val="0"/>
      <w:marRight w:val="0"/>
      <w:marTop w:val="0"/>
      <w:marBottom w:val="0"/>
      <w:divBdr>
        <w:top w:val="none" w:sz="0" w:space="0" w:color="auto"/>
        <w:left w:val="none" w:sz="0" w:space="0" w:color="auto"/>
        <w:bottom w:val="none" w:sz="0" w:space="0" w:color="auto"/>
        <w:right w:val="none" w:sz="0" w:space="0" w:color="auto"/>
      </w:divBdr>
    </w:div>
    <w:div w:id="1964995449">
      <w:bodyDiv w:val="1"/>
      <w:marLeft w:val="0"/>
      <w:marRight w:val="0"/>
      <w:marTop w:val="0"/>
      <w:marBottom w:val="0"/>
      <w:divBdr>
        <w:top w:val="none" w:sz="0" w:space="0" w:color="auto"/>
        <w:left w:val="none" w:sz="0" w:space="0" w:color="auto"/>
        <w:bottom w:val="none" w:sz="0" w:space="0" w:color="auto"/>
        <w:right w:val="none" w:sz="0" w:space="0" w:color="auto"/>
      </w:divBdr>
    </w:div>
    <w:div w:id="1968049492">
      <w:bodyDiv w:val="1"/>
      <w:marLeft w:val="0"/>
      <w:marRight w:val="0"/>
      <w:marTop w:val="0"/>
      <w:marBottom w:val="0"/>
      <w:divBdr>
        <w:top w:val="none" w:sz="0" w:space="0" w:color="auto"/>
        <w:left w:val="none" w:sz="0" w:space="0" w:color="auto"/>
        <w:bottom w:val="none" w:sz="0" w:space="0" w:color="auto"/>
        <w:right w:val="none" w:sz="0" w:space="0" w:color="auto"/>
      </w:divBdr>
    </w:div>
    <w:div w:id="1968855841">
      <w:bodyDiv w:val="1"/>
      <w:marLeft w:val="0"/>
      <w:marRight w:val="0"/>
      <w:marTop w:val="0"/>
      <w:marBottom w:val="0"/>
      <w:divBdr>
        <w:top w:val="none" w:sz="0" w:space="0" w:color="auto"/>
        <w:left w:val="none" w:sz="0" w:space="0" w:color="auto"/>
        <w:bottom w:val="none" w:sz="0" w:space="0" w:color="auto"/>
        <w:right w:val="none" w:sz="0" w:space="0" w:color="auto"/>
      </w:divBdr>
    </w:div>
    <w:div w:id="1970427126">
      <w:bodyDiv w:val="1"/>
      <w:marLeft w:val="0"/>
      <w:marRight w:val="0"/>
      <w:marTop w:val="0"/>
      <w:marBottom w:val="0"/>
      <w:divBdr>
        <w:top w:val="none" w:sz="0" w:space="0" w:color="auto"/>
        <w:left w:val="none" w:sz="0" w:space="0" w:color="auto"/>
        <w:bottom w:val="none" w:sz="0" w:space="0" w:color="auto"/>
        <w:right w:val="none" w:sz="0" w:space="0" w:color="auto"/>
      </w:divBdr>
    </w:div>
    <w:div w:id="1970671797">
      <w:bodyDiv w:val="1"/>
      <w:marLeft w:val="0"/>
      <w:marRight w:val="0"/>
      <w:marTop w:val="0"/>
      <w:marBottom w:val="0"/>
      <w:divBdr>
        <w:top w:val="none" w:sz="0" w:space="0" w:color="auto"/>
        <w:left w:val="none" w:sz="0" w:space="0" w:color="auto"/>
        <w:bottom w:val="none" w:sz="0" w:space="0" w:color="auto"/>
        <w:right w:val="none" w:sz="0" w:space="0" w:color="auto"/>
      </w:divBdr>
    </w:div>
    <w:div w:id="1973517419">
      <w:bodyDiv w:val="1"/>
      <w:marLeft w:val="0"/>
      <w:marRight w:val="0"/>
      <w:marTop w:val="0"/>
      <w:marBottom w:val="0"/>
      <w:divBdr>
        <w:top w:val="none" w:sz="0" w:space="0" w:color="auto"/>
        <w:left w:val="none" w:sz="0" w:space="0" w:color="auto"/>
        <w:bottom w:val="none" w:sz="0" w:space="0" w:color="auto"/>
        <w:right w:val="none" w:sz="0" w:space="0" w:color="auto"/>
      </w:divBdr>
    </w:div>
    <w:div w:id="1974361628">
      <w:bodyDiv w:val="1"/>
      <w:marLeft w:val="0"/>
      <w:marRight w:val="0"/>
      <w:marTop w:val="0"/>
      <w:marBottom w:val="0"/>
      <w:divBdr>
        <w:top w:val="none" w:sz="0" w:space="0" w:color="auto"/>
        <w:left w:val="none" w:sz="0" w:space="0" w:color="auto"/>
        <w:bottom w:val="none" w:sz="0" w:space="0" w:color="auto"/>
        <w:right w:val="none" w:sz="0" w:space="0" w:color="auto"/>
      </w:divBdr>
    </w:div>
    <w:div w:id="1974631234">
      <w:bodyDiv w:val="1"/>
      <w:marLeft w:val="0"/>
      <w:marRight w:val="0"/>
      <w:marTop w:val="0"/>
      <w:marBottom w:val="0"/>
      <w:divBdr>
        <w:top w:val="none" w:sz="0" w:space="0" w:color="auto"/>
        <w:left w:val="none" w:sz="0" w:space="0" w:color="auto"/>
        <w:bottom w:val="none" w:sz="0" w:space="0" w:color="auto"/>
        <w:right w:val="none" w:sz="0" w:space="0" w:color="auto"/>
      </w:divBdr>
    </w:div>
    <w:div w:id="1975022947">
      <w:bodyDiv w:val="1"/>
      <w:marLeft w:val="0"/>
      <w:marRight w:val="0"/>
      <w:marTop w:val="0"/>
      <w:marBottom w:val="0"/>
      <w:divBdr>
        <w:top w:val="none" w:sz="0" w:space="0" w:color="auto"/>
        <w:left w:val="none" w:sz="0" w:space="0" w:color="auto"/>
        <w:bottom w:val="none" w:sz="0" w:space="0" w:color="auto"/>
        <w:right w:val="none" w:sz="0" w:space="0" w:color="auto"/>
      </w:divBdr>
    </w:div>
    <w:div w:id="1975136904">
      <w:bodyDiv w:val="1"/>
      <w:marLeft w:val="0"/>
      <w:marRight w:val="0"/>
      <w:marTop w:val="0"/>
      <w:marBottom w:val="0"/>
      <w:divBdr>
        <w:top w:val="none" w:sz="0" w:space="0" w:color="auto"/>
        <w:left w:val="none" w:sz="0" w:space="0" w:color="auto"/>
        <w:bottom w:val="none" w:sz="0" w:space="0" w:color="auto"/>
        <w:right w:val="none" w:sz="0" w:space="0" w:color="auto"/>
      </w:divBdr>
    </w:div>
    <w:div w:id="1978414508">
      <w:bodyDiv w:val="1"/>
      <w:marLeft w:val="0"/>
      <w:marRight w:val="0"/>
      <w:marTop w:val="0"/>
      <w:marBottom w:val="0"/>
      <w:divBdr>
        <w:top w:val="none" w:sz="0" w:space="0" w:color="auto"/>
        <w:left w:val="none" w:sz="0" w:space="0" w:color="auto"/>
        <w:bottom w:val="none" w:sz="0" w:space="0" w:color="auto"/>
        <w:right w:val="none" w:sz="0" w:space="0" w:color="auto"/>
      </w:divBdr>
    </w:div>
    <w:div w:id="1979407815">
      <w:bodyDiv w:val="1"/>
      <w:marLeft w:val="0"/>
      <w:marRight w:val="0"/>
      <w:marTop w:val="0"/>
      <w:marBottom w:val="0"/>
      <w:divBdr>
        <w:top w:val="none" w:sz="0" w:space="0" w:color="auto"/>
        <w:left w:val="none" w:sz="0" w:space="0" w:color="auto"/>
        <w:bottom w:val="none" w:sz="0" w:space="0" w:color="auto"/>
        <w:right w:val="none" w:sz="0" w:space="0" w:color="auto"/>
      </w:divBdr>
    </w:div>
    <w:div w:id="1979727241">
      <w:bodyDiv w:val="1"/>
      <w:marLeft w:val="0"/>
      <w:marRight w:val="0"/>
      <w:marTop w:val="0"/>
      <w:marBottom w:val="0"/>
      <w:divBdr>
        <w:top w:val="none" w:sz="0" w:space="0" w:color="auto"/>
        <w:left w:val="none" w:sz="0" w:space="0" w:color="auto"/>
        <w:bottom w:val="none" w:sz="0" w:space="0" w:color="auto"/>
        <w:right w:val="none" w:sz="0" w:space="0" w:color="auto"/>
      </w:divBdr>
    </w:div>
    <w:div w:id="1979801802">
      <w:bodyDiv w:val="1"/>
      <w:marLeft w:val="0"/>
      <w:marRight w:val="0"/>
      <w:marTop w:val="0"/>
      <w:marBottom w:val="0"/>
      <w:divBdr>
        <w:top w:val="none" w:sz="0" w:space="0" w:color="auto"/>
        <w:left w:val="none" w:sz="0" w:space="0" w:color="auto"/>
        <w:bottom w:val="none" w:sz="0" w:space="0" w:color="auto"/>
        <w:right w:val="none" w:sz="0" w:space="0" w:color="auto"/>
      </w:divBdr>
    </w:div>
    <w:div w:id="1981763088">
      <w:bodyDiv w:val="1"/>
      <w:marLeft w:val="0"/>
      <w:marRight w:val="0"/>
      <w:marTop w:val="0"/>
      <w:marBottom w:val="0"/>
      <w:divBdr>
        <w:top w:val="none" w:sz="0" w:space="0" w:color="auto"/>
        <w:left w:val="none" w:sz="0" w:space="0" w:color="auto"/>
        <w:bottom w:val="none" w:sz="0" w:space="0" w:color="auto"/>
        <w:right w:val="none" w:sz="0" w:space="0" w:color="auto"/>
      </w:divBdr>
    </w:div>
    <w:div w:id="1981881369">
      <w:bodyDiv w:val="1"/>
      <w:marLeft w:val="0"/>
      <w:marRight w:val="0"/>
      <w:marTop w:val="0"/>
      <w:marBottom w:val="0"/>
      <w:divBdr>
        <w:top w:val="none" w:sz="0" w:space="0" w:color="auto"/>
        <w:left w:val="none" w:sz="0" w:space="0" w:color="auto"/>
        <w:bottom w:val="none" w:sz="0" w:space="0" w:color="auto"/>
        <w:right w:val="none" w:sz="0" w:space="0" w:color="auto"/>
      </w:divBdr>
    </w:div>
    <w:div w:id="1982273564">
      <w:bodyDiv w:val="1"/>
      <w:marLeft w:val="0"/>
      <w:marRight w:val="0"/>
      <w:marTop w:val="0"/>
      <w:marBottom w:val="0"/>
      <w:divBdr>
        <w:top w:val="none" w:sz="0" w:space="0" w:color="auto"/>
        <w:left w:val="none" w:sz="0" w:space="0" w:color="auto"/>
        <w:bottom w:val="none" w:sz="0" w:space="0" w:color="auto"/>
        <w:right w:val="none" w:sz="0" w:space="0" w:color="auto"/>
      </w:divBdr>
    </w:div>
    <w:div w:id="1983264260">
      <w:bodyDiv w:val="1"/>
      <w:marLeft w:val="0"/>
      <w:marRight w:val="0"/>
      <w:marTop w:val="0"/>
      <w:marBottom w:val="0"/>
      <w:divBdr>
        <w:top w:val="none" w:sz="0" w:space="0" w:color="auto"/>
        <w:left w:val="none" w:sz="0" w:space="0" w:color="auto"/>
        <w:bottom w:val="none" w:sz="0" w:space="0" w:color="auto"/>
        <w:right w:val="none" w:sz="0" w:space="0" w:color="auto"/>
      </w:divBdr>
    </w:div>
    <w:div w:id="1984122044">
      <w:bodyDiv w:val="1"/>
      <w:marLeft w:val="0"/>
      <w:marRight w:val="0"/>
      <w:marTop w:val="0"/>
      <w:marBottom w:val="0"/>
      <w:divBdr>
        <w:top w:val="none" w:sz="0" w:space="0" w:color="auto"/>
        <w:left w:val="none" w:sz="0" w:space="0" w:color="auto"/>
        <w:bottom w:val="none" w:sz="0" w:space="0" w:color="auto"/>
        <w:right w:val="none" w:sz="0" w:space="0" w:color="auto"/>
      </w:divBdr>
    </w:div>
    <w:div w:id="1984845705">
      <w:bodyDiv w:val="1"/>
      <w:marLeft w:val="0"/>
      <w:marRight w:val="0"/>
      <w:marTop w:val="0"/>
      <w:marBottom w:val="0"/>
      <w:divBdr>
        <w:top w:val="none" w:sz="0" w:space="0" w:color="auto"/>
        <w:left w:val="none" w:sz="0" w:space="0" w:color="auto"/>
        <w:bottom w:val="none" w:sz="0" w:space="0" w:color="auto"/>
        <w:right w:val="none" w:sz="0" w:space="0" w:color="auto"/>
      </w:divBdr>
    </w:div>
    <w:div w:id="1985310455">
      <w:bodyDiv w:val="1"/>
      <w:marLeft w:val="0"/>
      <w:marRight w:val="0"/>
      <w:marTop w:val="0"/>
      <w:marBottom w:val="0"/>
      <w:divBdr>
        <w:top w:val="none" w:sz="0" w:space="0" w:color="auto"/>
        <w:left w:val="none" w:sz="0" w:space="0" w:color="auto"/>
        <w:bottom w:val="none" w:sz="0" w:space="0" w:color="auto"/>
        <w:right w:val="none" w:sz="0" w:space="0" w:color="auto"/>
      </w:divBdr>
    </w:div>
    <w:div w:id="1985961240">
      <w:bodyDiv w:val="1"/>
      <w:marLeft w:val="0"/>
      <w:marRight w:val="0"/>
      <w:marTop w:val="0"/>
      <w:marBottom w:val="0"/>
      <w:divBdr>
        <w:top w:val="none" w:sz="0" w:space="0" w:color="auto"/>
        <w:left w:val="none" w:sz="0" w:space="0" w:color="auto"/>
        <w:bottom w:val="none" w:sz="0" w:space="0" w:color="auto"/>
        <w:right w:val="none" w:sz="0" w:space="0" w:color="auto"/>
      </w:divBdr>
    </w:div>
    <w:div w:id="1986205830">
      <w:bodyDiv w:val="1"/>
      <w:marLeft w:val="0"/>
      <w:marRight w:val="0"/>
      <w:marTop w:val="0"/>
      <w:marBottom w:val="0"/>
      <w:divBdr>
        <w:top w:val="none" w:sz="0" w:space="0" w:color="auto"/>
        <w:left w:val="none" w:sz="0" w:space="0" w:color="auto"/>
        <w:bottom w:val="none" w:sz="0" w:space="0" w:color="auto"/>
        <w:right w:val="none" w:sz="0" w:space="0" w:color="auto"/>
      </w:divBdr>
    </w:div>
    <w:div w:id="1987272064">
      <w:bodyDiv w:val="1"/>
      <w:marLeft w:val="0"/>
      <w:marRight w:val="0"/>
      <w:marTop w:val="0"/>
      <w:marBottom w:val="0"/>
      <w:divBdr>
        <w:top w:val="none" w:sz="0" w:space="0" w:color="auto"/>
        <w:left w:val="none" w:sz="0" w:space="0" w:color="auto"/>
        <w:bottom w:val="none" w:sz="0" w:space="0" w:color="auto"/>
        <w:right w:val="none" w:sz="0" w:space="0" w:color="auto"/>
      </w:divBdr>
    </w:div>
    <w:div w:id="1987734888">
      <w:bodyDiv w:val="1"/>
      <w:marLeft w:val="0"/>
      <w:marRight w:val="0"/>
      <w:marTop w:val="0"/>
      <w:marBottom w:val="0"/>
      <w:divBdr>
        <w:top w:val="none" w:sz="0" w:space="0" w:color="auto"/>
        <w:left w:val="none" w:sz="0" w:space="0" w:color="auto"/>
        <w:bottom w:val="none" w:sz="0" w:space="0" w:color="auto"/>
        <w:right w:val="none" w:sz="0" w:space="0" w:color="auto"/>
      </w:divBdr>
    </w:div>
    <w:div w:id="1988782559">
      <w:bodyDiv w:val="1"/>
      <w:marLeft w:val="0"/>
      <w:marRight w:val="0"/>
      <w:marTop w:val="0"/>
      <w:marBottom w:val="0"/>
      <w:divBdr>
        <w:top w:val="none" w:sz="0" w:space="0" w:color="auto"/>
        <w:left w:val="none" w:sz="0" w:space="0" w:color="auto"/>
        <w:bottom w:val="none" w:sz="0" w:space="0" w:color="auto"/>
        <w:right w:val="none" w:sz="0" w:space="0" w:color="auto"/>
      </w:divBdr>
    </w:div>
    <w:div w:id="1988899078">
      <w:bodyDiv w:val="1"/>
      <w:marLeft w:val="0"/>
      <w:marRight w:val="0"/>
      <w:marTop w:val="0"/>
      <w:marBottom w:val="0"/>
      <w:divBdr>
        <w:top w:val="none" w:sz="0" w:space="0" w:color="auto"/>
        <w:left w:val="none" w:sz="0" w:space="0" w:color="auto"/>
        <w:bottom w:val="none" w:sz="0" w:space="0" w:color="auto"/>
        <w:right w:val="none" w:sz="0" w:space="0" w:color="auto"/>
      </w:divBdr>
    </w:div>
    <w:div w:id="1991014109">
      <w:bodyDiv w:val="1"/>
      <w:marLeft w:val="0"/>
      <w:marRight w:val="0"/>
      <w:marTop w:val="0"/>
      <w:marBottom w:val="0"/>
      <w:divBdr>
        <w:top w:val="none" w:sz="0" w:space="0" w:color="auto"/>
        <w:left w:val="none" w:sz="0" w:space="0" w:color="auto"/>
        <w:bottom w:val="none" w:sz="0" w:space="0" w:color="auto"/>
        <w:right w:val="none" w:sz="0" w:space="0" w:color="auto"/>
      </w:divBdr>
    </w:div>
    <w:div w:id="1991984671">
      <w:bodyDiv w:val="1"/>
      <w:marLeft w:val="0"/>
      <w:marRight w:val="0"/>
      <w:marTop w:val="0"/>
      <w:marBottom w:val="0"/>
      <w:divBdr>
        <w:top w:val="none" w:sz="0" w:space="0" w:color="auto"/>
        <w:left w:val="none" w:sz="0" w:space="0" w:color="auto"/>
        <w:bottom w:val="none" w:sz="0" w:space="0" w:color="auto"/>
        <w:right w:val="none" w:sz="0" w:space="0" w:color="auto"/>
      </w:divBdr>
    </w:div>
    <w:div w:id="1992176473">
      <w:bodyDiv w:val="1"/>
      <w:marLeft w:val="0"/>
      <w:marRight w:val="0"/>
      <w:marTop w:val="0"/>
      <w:marBottom w:val="0"/>
      <w:divBdr>
        <w:top w:val="none" w:sz="0" w:space="0" w:color="auto"/>
        <w:left w:val="none" w:sz="0" w:space="0" w:color="auto"/>
        <w:bottom w:val="none" w:sz="0" w:space="0" w:color="auto"/>
        <w:right w:val="none" w:sz="0" w:space="0" w:color="auto"/>
      </w:divBdr>
    </w:div>
    <w:div w:id="1994021318">
      <w:bodyDiv w:val="1"/>
      <w:marLeft w:val="0"/>
      <w:marRight w:val="0"/>
      <w:marTop w:val="0"/>
      <w:marBottom w:val="0"/>
      <w:divBdr>
        <w:top w:val="none" w:sz="0" w:space="0" w:color="auto"/>
        <w:left w:val="none" w:sz="0" w:space="0" w:color="auto"/>
        <w:bottom w:val="none" w:sz="0" w:space="0" w:color="auto"/>
        <w:right w:val="none" w:sz="0" w:space="0" w:color="auto"/>
      </w:divBdr>
    </w:div>
    <w:div w:id="1996299997">
      <w:bodyDiv w:val="1"/>
      <w:marLeft w:val="0"/>
      <w:marRight w:val="0"/>
      <w:marTop w:val="0"/>
      <w:marBottom w:val="0"/>
      <w:divBdr>
        <w:top w:val="none" w:sz="0" w:space="0" w:color="auto"/>
        <w:left w:val="none" w:sz="0" w:space="0" w:color="auto"/>
        <w:bottom w:val="none" w:sz="0" w:space="0" w:color="auto"/>
        <w:right w:val="none" w:sz="0" w:space="0" w:color="auto"/>
      </w:divBdr>
    </w:div>
    <w:div w:id="1998225159">
      <w:bodyDiv w:val="1"/>
      <w:marLeft w:val="0"/>
      <w:marRight w:val="0"/>
      <w:marTop w:val="0"/>
      <w:marBottom w:val="0"/>
      <w:divBdr>
        <w:top w:val="none" w:sz="0" w:space="0" w:color="auto"/>
        <w:left w:val="none" w:sz="0" w:space="0" w:color="auto"/>
        <w:bottom w:val="none" w:sz="0" w:space="0" w:color="auto"/>
        <w:right w:val="none" w:sz="0" w:space="0" w:color="auto"/>
      </w:divBdr>
    </w:div>
    <w:div w:id="2000234713">
      <w:bodyDiv w:val="1"/>
      <w:marLeft w:val="0"/>
      <w:marRight w:val="0"/>
      <w:marTop w:val="0"/>
      <w:marBottom w:val="0"/>
      <w:divBdr>
        <w:top w:val="none" w:sz="0" w:space="0" w:color="auto"/>
        <w:left w:val="none" w:sz="0" w:space="0" w:color="auto"/>
        <w:bottom w:val="none" w:sz="0" w:space="0" w:color="auto"/>
        <w:right w:val="none" w:sz="0" w:space="0" w:color="auto"/>
      </w:divBdr>
    </w:div>
    <w:div w:id="2002004978">
      <w:bodyDiv w:val="1"/>
      <w:marLeft w:val="0"/>
      <w:marRight w:val="0"/>
      <w:marTop w:val="0"/>
      <w:marBottom w:val="0"/>
      <w:divBdr>
        <w:top w:val="none" w:sz="0" w:space="0" w:color="auto"/>
        <w:left w:val="none" w:sz="0" w:space="0" w:color="auto"/>
        <w:bottom w:val="none" w:sz="0" w:space="0" w:color="auto"/>
        <w:right w:val="none" w:sz="0" w:space="0" w:color="auto"/>
      </w:divBdr>
    </w:div>
    <w:div w:id="2003385210">
      <w:bodyDiv w:val="1"/>
      <w:marLeft w:val="0"/>
      <w:marRight w:val="0"/>
      <w:marTop w:val="0"/>
      <w:marBottom w:val="0"/>
      <w:divBdr>
        <w:top w:val="none" w:sz="0" w:space="0" w:color="auto"/>
        <w:left w:val="none" w:sz="0" w:space="0" w:color="auto"/>
        <w:bottom w:val="none" w:sz="0" w:space="0" w:color="auto"/>
        <w:right w:val="none" w:sz="0" w:space="0" w:color="auto"/>
      </w:divBdr>
    </w:div>
    <w:div w:id="2005085484">
      <w:bodyDiv w:val="1"/>
      <w:marLeft w:val="0"/>
      <w:marRight w:val="0"/>
      <w:marTop w:val="0"/>
      <w:marBottom w:val="0"/>
      <w:divBdr>
        <w:top w:val="none" w:sz="0" w:space="0" w:color="auto"/>
        <w:left w:val="none" w:sz="0" w:space="0" w:color="auto"/>
        <w:bottom w:val="none" w:sz="0" w:space="0" w:color="auto"/>
        <w:right w:val="none" w:sz="0" w:space="0" w:color="auto"/>
      </w:divBdr>
    </w:div>
    <w:div w:id="2007171192">
      <w:bodyDiv w:val="1"/>
      <w:marLeft w:val="0"/>
      <w:marRight w:val="0"/>
      <w:marTop w:val="0"/>
      <w:marBottom w:val="0"/>
      <w:divBdr>
        <w:top w:val="none" w:sz="0" w:space="0" w:color="auto"/>
        <w:left w:val="none" w:sz="0" w:space="0" w:color="auto"/>
        <w:bottom w:val="none" w:sz="0" w:space="0" w:color="auto"/>
        <w:right w:val="none" w:sz="0" w:space="0" w:color="auto"/>
      </w:divBdr>
    </w:div>
    <w:div w:id="2007438526">
      <w:bodyDiv w:val="1"/>
      <w:marLeft w:val="0"/>
      <w:marRight w:val="0"/>
      <w:marTop w:val="0"/>
      <w:marBottom w:val="0"/>
      <w:divBdr>
        <w:top w:val="none" w:sz="0" w:space="0" w:color="auto"/>
        <w:left w:val="none" w:sz="0" w:space="0" w:color="auto"/>
        <w:bottom w:val="none" w:sz="0" w:space="0" w:color="auto"/>
        <w:right w:val="none" w:sz="0" w:space="0" w:color="auto"/>
      </w:divBdr>
    </w:div>
    <w:div w:id="2009793191">
      <w:bodyDiv w:val="1"/>
      <w:marLeft w:val="0"/>
      <w:marRight w:val="0"/>
      <w:marTop w:val="0"/>
      <w:marBottom w:val="0"/>
      <w:divBdr>
        <w:top w:val="none" w:sz="0" w:space="0" w:color="auto"/>
        <w:left w:val="none" w:sz="0" w:space="0" w:color="auto"/>
        <w:bottom w:val="none" w:sz="0" w:space="0" w:color="auto"/>
        <w:right w:val="none" w:sz="0" w:space="0" w:color="auto"/>
      </w:divBdr>
    </w:div>
    <w:div w:id="2009864241">
      <w:bodyDiv w:val="1"/>
      <w:marLeft w:val="0"/>
      <w:marRight w:val="0"/>
      <w:marTop w:val="0"/>
      <w:marBottom w:val="0"/>
      <w:divBdr>
        <w:top w:val="none" w:sz="0" w:space="0" w:color="auto"/>
        <w:left w:val="none" w:sz="0" w:space="0" w:color="auto"/>
        <w:bottom w:val="none" w:sz="0" w:space="0" w:color="auto"/>
        <w:right w:val="none" w:sz="0" w:space="0" w:color="auto"/>
      </w:divBdr>
    </w:div>
    <w:div w:id="2010328650">
      <w:bodyDiv w:val="1"/>
      <w:marLeft w:val="0"/>
      <w:marRight w:val="0"/>
      <w:marTop w:val="0"/>
      <w:marBottom w:val="0"/>
      <w:divBdr>
        <w:top w:val="none" w:sz="0" w:space="0" w:color="auto"/>
        <w:left w:val="none" w:sz="0" w:space="0" w:color="auto"/>
        <w:bottom w:val="none" w:sz="0" w:space="0" w:color="auto"/>
        <w:right w:val="none" w:sz="0" w:space="0" w:color="auto"/>
      </w:divBdr>
    </w:div>
    <w:div w:id="2010711691">
      <w:bodyDiv w:val="1"/>
      <w:marLeft w:val="0"/>
      <w:marRight w:val="0"/>
      <w:marTop w:val="0"/>
      <w:marBottom w:val="0"/>
      <w:divBdr>
        <w:top w:val="none" w:sz="0" w:space="0" w:color="auto"/>
        <w:left w:val="none" w:sz="0" w:space="0" w:color="auto"/>
        <w:bottom w:val="none" w:sz="0" w:space="0" w:color="auto"/>
        <w:right w:val="none" w:sz="0" w:space="0" w:color="auto"/>
      </w:divBdr>
    </w:div>
    <w:div w:id="2011103554">
      <w:bodyDiv w:val="1"/>
      <w:marLeft w:val="0"/>
      <w:marRight w:val="0"/>
      <w:marTop w:val="0"/>
      <w:marBottom w:val="0"/>
      <w:divBdr>
        <w:top w:val="none" w:sz="0" w:space="0" w:color="auto"/>
        <w:left w:val="none" w:sz="0" w:space="0" w:color="auto"/>
        <w:bottom w:val="none" w:sz="0" w:space="0" w:color="auto"/>
        <w:right w:val="none" w:sz="0" w:space="0" w:color="auto"/>
      </w:divBdr>
    </w:div>
    <w:div w:id="2012103868">
      <w:bodyDiv w:val="1"/>
      <w:marLeft w:val="0"/>
      <w:marRight w:val="0"/>
      <w:marTop w:val="0"/>
      <w:marBottom w:val="0"/>
      <w:divBdr>
        <w:top w:val="none" w:sz="0" w:space="0" w:color="auto"/>
        <w:left w:val="none" w:sz="0" w:space="0" w:color="auto"/>
        <w:bottom w:val="none" w:sz="0" w:space="0" w:color="auto"/>
        <w:right w:val="none" w:sz="0" w:space="0" w:color="auto"/>
      </w:divBdr>
    </w:div>
    <w:div w:id="2012566601">
      <w:bodyDiv w:val="1"/>
      <w:marLeft w:val="0"/>
      <w:marRight w:val="0"/>
      <w:marTop w:val="0"/>
      <w:marBottom w:val="0"/>
      <w:divBdr>
        <w:top w:val="none" w:sz="0" w:space="0" w:color="auto"/>
        <w:left w:val="none" w:sz="0" w:space="0" w:color="auto"/>
        <w:bottom w:val="none" w:sz="0" w:space="0" w:color="auto"/>
        <w:right w:val="none" w:sz="0" w:space="0" w:color="auto"/>
      </w:divBdr>
    </w:div>
    <w:div w:id="2013138306">
      <w:bodyDiv w:val="1"/>
      <w:marLeft w:val="0"/>
      <w:marRight w:val="0"/>
      <w:marTop w:val="0"/>
      <w:marBottom w:val="0"/>
      <w:divBdr>
        <w:top w:val="none" w:sz="0" w:space="0" w:color="auto"/>
        <w:left w:val="none" w:sz="0" w:space="0" w:color="auto"/>
        <w:bottom w:val="none" w:sz="0" w:space="0" w:color="auto"/>
        <w:right w:val="none" w:sz="0" w:space="0" w:color="auto"/>
      </w:divBdr>
    </w:div>
    <w:div w:id="2013993932">
      <w:bodyDiv w:val="1"/>
      <w:marLeft w:val="0"/>
      <w:marRight w:val="0"/>
      <w:marTop w:val="0"/>
      <w:marBottom w:val="0"/>
      <w:divBdr>
        <w:top w:val="none" w:sz="0" w:space="0" w:color="auto"/>
        <w:left w:val="none" w:sz="0" w:space="0" w:color="auto"/>
        <w:bottom w:val="none" w:sz="0" w:space="0" w:color="auto"/>
        <w:right w:val="none" w:sz="0" w:space="0" w:color="auto"/>
      </w:divBdr>
    </w:div>
    <w:div w:id="2014382216">
      <w:bodyDiv w:val="1"/>
      <w:marLeft w:val="0"/>
      <w:marRight w:val="0"/>
      <w:marTop w:val="0"/>
      <w:marBottom w:val="0"/>
      <w:divBdr>
        <w:top w:val="none" w:sz="0" w:space="0" w:color="auto"/>
        <w:left w:val="none" w:sz="0" w:space="0" w:color="auto"/>
        <w:bottom w:val="none" w:sz="0" w:space="0" w:color="auto"/>
        <w:right w:val="none" w:sz="0" w:space="0" w:color="auto"/>
      </w:divBdr>
    </w:div>
    <w:div w:id="2015261603">
      <w:bodyDiv w:val="1"/>
      <w:marLeft w:val="0"/>
      <w:marRight w:val="0"/>
      <w:marTop w:val="0"/>
      <w:marBottom w:val="0"/>
      <w:divBdr>
        <w:top w:val="none" w:sz="0" w:space="0" w:color="auto"/>
        <w:left w:val="none" w:sz="0" w:space="0" w:color="auto"/>
        <w:bottom w:val="none" w:sz="0" w:space="0" w:color="auto"/>
        <w:right w:val="none" w:sz="0" w:space="0" w:color="auto"/>
      </w:divBdr>
    </w:div>
    <w:div w:id="2015761003">
      <w:bodyDiv w:val="1"/>
      <w:marLeft w:val="0"/>
      <w:marRight w:val="0"/>
      <w:marTop w:val="0"/>
      <w:marBottom w:val="0"/>
      <w:divBdr>
        <w:top w:val="none" w:sz="0" w:space="0" w:color="auto"/>
        <w:left w:val="none" w:sz="0" w:space="0" w:color="auto"/>
        <w:bottom w:val="none" w:sz="0" w:space="0" w:color="auto"/>
        <w:right w:val="none" w:sz="0" w:space="0" w:color="auto"/>
      </w:divBdr>
    </w:div>
    <w:div w:id="2015764468">
      <w:bodyDiv w:val="1"/>
      <w:marLeft w:val="0"/>
      <w:marRight w:val="0"/>
      <w:marTop w:val="0"/>
      <w:marBottom w:val="0"/>
      <w:divBdr>
        <w:top w:val="none" w:sz="0" w:space="0" w:color="auto"/>
        <w:left w:val="none" w:sz="0" w:space="0" w:color="auto"/>
        <w:bottom w:val="none" w:sz="0" w:space="0" w:color="auto"/>
        <w:right w:val="none" w:sz="0" w:space="0" w:color="auto"/>
      </w:divBdr>
    </w:div>
    <w:div w:id="2016224146">
      <w:bodyDiv w:val="1"/>
      <w:marLeft w:val="0"/>
      <w:marRight w:val="0"/>
      <w:marTop w:val="0"/>
      <w:marBottom w:val="0"/>
      <w:divBdr>
        <w:top w:val="none" w:sz="0" w:space="0" w:color="auto"/>
        <w:left w:val="none" w:sz="0" w:space="0" w:color="auto"/>
        <w:bottom w:val="none" w:sz="0" w:space="0" w:color="auto"/>
        <w:right w:val="none" w:sz="0" w:space="0" w:color="auto"/>
      </w:divBdr>
    </w:div>
    <w:div w:id="2016760372">
      <w:bodyDiv w:val="1"/>
      <w:marLeft w:val="0"/>
      <w:marRight w:val="0"/>
      <w:marTop w:val="0"/>
      <w:marBottom w:val="0"/>
      <w:divBdr>
        <w:top w:val="none" w:sz="0" w:space="0" w:color="auto"/>
        <w:left w:val="none" w:sz="0" w:space="0" w:color="auto"/>
        <w:bottom w:val="none" w:sz="0" w:space="0" w:color="auto"/>
        <w:right w:val="none" w:sz="0" w:space="0" w:color="auto"/>
      </w:divBdr>
    </w:div>
    <w:div w:id="2019428416">
      <w:bodyDiv w:val="1"/>
      <w:marLeft w:val="0"/>
      <w:marRight w:val="0"/>
      <w:marTop w:val="0"/>
      <w:marBottom w:val="0"/>
      <w:divBdr>
        <w:top w:val="none" w:sz="0" w:space="0" w:color="auto"/>
        <w:left w:val="none" w:sz="0" w:space="0" w:color="auto"/>
        <w:bottom w:val="none" w:sz="0" w:space="0" w:color="auto"/>
        <w:right w:val="none" w:sz="0" w:space="0" w:color="auto"/>
      </w:divBdr>
    </w:div>
    <w:div w:id="2019501796">
      <w:bodyDiv w:val="1"/>
      <w:marLeft w:val="0"/>
      <w:marRight w:val="0"/>
      <w:marTop w:val="0"/>
      <w:marBottom w:val="0"/>
      <w:divBdr>
        <w:top w:val="none" w:sz="0" w:space="0" w:color="auto"/>
        <w:left w:val="none" w:sz="0" w:space="0" w:color="auto"/>
        <w:bottom w:val="none" w:sz="0" w:space="0" w:color="auto"/>
        <w:right w:val="none" w:sz="0" w:space="0" w:color="auto"/>
      </w:divBdr>
    </w:div>
    <w:div w:id="2019888742">
      <w:bodyDiv w:val="1"/>
      <w:marLeft w:val="0"/>
      <w:marRight w:val="0"/>
      <w:marTop w:val="0"/>
      <w:marBottom w:val="0"/>
      <w:divBdr>
        <w:top w:val="none" w:sz="0" w:space="0" w:color="auto"/>
        <w:left w:val="none" w:sz="0" w:space="0" w:color="auto"/>
        <w:bottom w:val="none" w:sz="0" w:space="0" w:color="auto"/>
        <w:right w:val="none" w:sz="0" w:space="0" w:color="auto"/>
      </w:divBdr>
    </w:div>
    <w:div w:id="2020622302">
      <w:bodyDiv w:val="1"/>
      <w:marLeft w:val="0"/>
      <w:marRight w:val="0"/>
      <w:marTop w:val="0"/>
      <w:marBottom w:val="0"/>
      <w:divBdr>
        <w:top w:val="none" w:sz="0" w:space="0" w:color="auto"/>
        <w:left w:val="none" w:sz="0" w:space="0" w:color="auto"/>
        <w:bottom w:val="none" w:sz="0" w:space="0" w:color="auto"/>
        <w:right w:val="none" w:sz="0" w:space="0" w:color="auto"/>
      </w:divBdr>
    </w:div>
    <w:div w:id="2020962496">
      <w:bodyDiv w:val="1"/>
      <w:marLeft w:val="0"/>
      <w:marRight w:val="0"/>
      <w:marTop w:val="0"/>
      <w:marBottom w:val="0"/>
      <w:divBdr>
        <w:top w:val="none" w:sz="0" w:space="0" w:color="auto"/>
        <w:left w:val="none" w:sz="0" w:space="0" w:color="auto"/>
        <w:bottom w:val="none" w:sz="0" w:space="0" w:color="auto"/>
        <w:right w:val="none" w:sz="0" w:space="0" w:color="auto"/>
      </w:divBdr>
    </w:div>
    <w:div w:id="2021080551">
      <w:bodyDiv w:val="1"/>
      <w:marLeft w:val="0"/>
      <w:marRight w:val="0"/>
      <w:marTop w:val="0"/>
      <w:marBottom w:val="0"/>
      <w:divBdr>
        <w:top w:val="none" w:sz="0" w:space="0" w:color="auto"/>
        <w:left w:val="none" w:sz="0" w:space="0" w:color="auto"/>
        <w:bottom w:val="none" w:sz="0" w:space="0" w:color="auto"/>
        <w:right w:val="none" w:sz="0" w:space="0" w:color="auto"/>
      </w:divBdr>
    </w:div>
    <w:div w:id="2022707377">
      <w:bodyDiv w:val="1"/>
      <w:marLeft w:val="0"/>
      <w:marRight w:val="0"/>
      <w:marTop w:val="0"/>
      <w:marBottom w:val="0"/>
      <w:divBdr>
        <w:top w:val="none" w:sz="0" w:space="0" w:color="auto"/>
        <w:left w:val="none" w:sz="0" w:space="0" w:color="auto"/>
        <w:bottom w:val="none" w:sz="0" w:space="0" w:color="auto"/>
        <w:right w:val="none" w:sz="0" w:space="0" w:color="auto"/>
      </w:divBdr>
    </w:div>
    <w:div w:id="2026401741">
      <w:bodyDiv w:val="1"/>
      <w:marLeft w:val="0"/>
      <w:marRight w:val="0"/>
      <w:marTop w:val="0"/>
      <w:marBottom w:val="0"/>
      <w:divBdr>
        <w:top w:val="none" w:sz="0" w:space="0" w:color="auto"/>
        <w:left w:val="none" w:sz="0" w:space="0" w:color="auto"/>
        <w:bottom w:val="none" w:sz="0" w:space="0" w:color="auto"/>
        <w:right w:val="none" w:sz="0" w:space="0" w:color="auto"/>
      </w:divBdr>
    </w:div>
    <w:div w:id="2026445670">
      <w:bodyDiv w:val="1"/>
      <w:marLeft w:val="0"/>
      <w:marRight w:val="0"/>
      <w:marTop w:val="0"/>
      <w:marBottom w:val="0"/>
      <w:divBdr>
        <w:top w:val="none" w:sz="0" w:space="0" w:color="auto"/>
        <w:left w:val="none" w:sz="0" w:space="0" w:color="auto"/>
        <w:bottom w:val="none" w:sz="0" w:space="0" w:color="auto"/>
        <w:right w:val="none" w:sz="0" w:space="0" w:color="auto"/>
      </w:divBdr>
    </w:div>
    <w:div w:id="2028097474">
      <w:bodyDiv w:val="1"/>
      <w:marLeft w:val="0"/>
      <w:marRight w:val="0"/>
      <w:marTop w:val="0"/>
      <w:marBottom w:val="0"/>
      <w:divBdr>
        <w:top w:val="none" w:sz="0" w:space="0" w:color="auto"/>
        <w:left w:val="none" w:sz="0" w:space="0" w:color="auto"/>
        <w:bottom w:val="none" w:sz="0" w:space="0" w:color="auto"/>
        <w:right w:val="none" w:sz="0" w:space="0" w:color="auto"/>
      </w:divBdr>
    </w:div>
    <w:div w:id="2030911584">
      <w:bodyDiv w:val="1"/>
      <w:marLeft w:val="0"/>
      <w:marRight w:val="0"/>
      <w:marTop w:val="0"/>
      <w:marBottom w:val="0"/>
      <w:divBdr>
        <w:top w:val="none" w:sz="0" w:space="0" w:color="auto"/>
        <w:left w:val="none" w:sz="0" w:space="0" w:color="auto"/>
        <w:bottom w:val="none" w:sz="0" w:space="0" w:color="auto"/>
        <w:right w:val="none" w:sz="0" w:space="0" w:color="auto"/>
      </w:divBdr>
    </w:div>
    <w:div w:id="2032491781">
      <w:bodyDiv w:val="1"/>
      <w:marLeft w:val="0"/>
      <w:marRight w:val="0"/>
      <w:marTop w:val="0"/>
      <w:marBottom w:val="0"/>
      <w:divBdr>
        <w:top w:val="none" w:sz="0" w:space="0" w:color="auto"/>
        <w:left w:val="none" w:sz="0" w:space="0" w:color="auto"/>
        <w:bottom w:val="none" w:sz="0" w:space="0" w:color="auto"/>
        <w:right w:val="none" w:sz="0" w:space="0" w:color="auto"/>
      </w:divBdr>
    </w:div>
    <w:div w:id="2033266810">
      <w:bodyDiv w:val="1"/>
      <w:marLeft w:val="0"/>
      <w:marRight w:val="0"/>
      <w:marTop w:val="0"/>
      <w:marBottom w:val="0"/>
      <w:divBdr>
        <w:top w:val="none" w:sz="0" w:space="0" w:color="auto"/>
        <w:left w:val="none" w:sz="0" w:space="0" w:color="auto"/>
        <w:bottom w:val="none" w:sz="0" w:space="0" w:color="auto"/>
        <w:right w:val="none" w:sz="0" w:space="0" w:color="auto"/>
      </w:divBdr>
    </w:div>
    <w:div w:id="2034726920">
      <w:bodyDiv w:val="1"/>
      <w:marLeft w:val="0"/>
      <w:marRight w:val="0"/>
      <w:marTop w:val="0"/>
      <w:marBottom w:val="0"/>
      <w:divBdr>
        <w:top w:val="none" w:sz="0" w:space="0" w:color="auto"/>
        <w:left w:val="none" w:sz="0" w:space="0" w:color="auto"/>
        <w:bottom w:val="none" w:sz="0" w:space="0" w:color="auto"/>
        <w:right w:val="none" w:sz="0" w:space="0" w:color="auto"/>
      </w:divBdr>
    </w:div>
    <w:div w:id="2034960654">
      <w:bodyDiv w:val="1"/>
      <w:marLeft w:val="0"/>
      <w:marRight w:val="0"/>
      <w:marTop w:val="0"/>
      <w:marBottom w:val="0"/>
      <w:divBdr>
        <w:top w:val="none" w:sz="0" w:space="0" w:color="auto"/>
        <w:left w:val="none" w:sz="0" w:space="0" w:color="auto"/>
        <w:bottom w:val="none" w:sz="0" w:space="0" w:color="auto"/>
        <w:right w:val="none" w:sz="0" w:space="0" w:color="auto"/>
      </w:divBdr>
    </w:div>
    <w:div w:id="2035106955">
      <w:bodyDiv w:val="1"/>
      <w:marLeft w:val="0"/>
      <w:marRight w:val="0"/>
      <w:marTop w:val="0"/>
      <w:marBottom w:val="0"/>
      <w:divBdr>
        <w:top w:val="none" w:sz="0" w:space="0" w:color="auto"/>
        <w:left w:val="none" w:sz="0" w:space="0" w:color="auto"/>
        <w:bottom w:val="none" w:sz="0" w:space="0" w:color="auto"/>
        <w:right w:val="none" w:sz="0" w:space="0" w:color="auto"/>
      </w:divBdr>
    </w:div>
    <w:div w:id="2035692147">
      <w:bodyDiv w:val="1"/>
      <w:marLeft w:val="0"/>
      <w:marRight w:val="0"/>
      <w:marTop w:val="0"/>
      <w:marBottom w:val="0"/>
      <w:divBdr>
        <w:top w:val="none" w:sz="0" w:space="0" w:color="auto"/>
        <w:left w:val="none" w:sz="0" w:space="0" w:color="auto"/>
        <w:bottom w:val="none" w:sz="0" w:space="0" w:color="auto"/>
        <w:right w:val="none" w:sz="0" w:space="0" w:color="auto"/>
      </w:divBdr>
    </w:div>
    <w:div w:id="2037533374">
      <w:bodyDiv w:val="1"/>
      <w:marLeft w:val="0"/>
      <w:marRight w:val="0"/>
      <w:marTop w:val="0"/>
      <w:marBottom w:val="0"/>
      <w:divBdr>
        <w:top w:val="none" w:sz="0" w:space="0" w:color="auto"/>
        <w:left w:val="none" w:sz="0" w:space="0" w:color="auto"/>
        <w:bottom w:val="none" w:sz="0" w:space="0" w:color="auto"/>
        <w:right w:val="none" w:sz="0" w:space="0" w:color="auto"/>
      </w:divBdr>
    </w:div>
    <w:div w:id="2038697632">
      <w:bodyDiv w:val="1"/>
      <w:marLeft w:val="0"/>
      <w:marRight w:val="0"/>
      <w:marTop w:val="0"/>
      <w:marBottom w:val="0"/>
      <w:divBdr>
        <w:top w:val="none" w:sz="0" w:space="0" w:color="auto"/>
        <w:left w:val="none" w:sz="0" w:space="0" w:color="auto"/>
        <w:bottom w:val="none" w:sz="0" w:space="0" w:color="auto"/>
        <w:right w:val="none" w:sz="0" w:space="0" w:color="auto"/>
      </w:divBdr>
    </w:div>
    <w:div w:id="2042822834">
      <w:bodyDiv w:val="1"/>
      <w:marLeft w:val="0"/>
      <w:marRight w:val="0"/>
      <w:marTop w:val="0"/>
      <w:marBottom w:val="0"/>
      <w:divBdr>
        <w:top w:val="none" w:sz="0" w:space="0" w:color="auto"/>
        <w:left w:val="none" w:sz="0" w:space="0" w:color="auto"/>
        <w:bottom w:val="none" w:sz="0" w:space="0" w:color="auto"/>
        <w:right w:val="none" w:sz="0" w:space="0" w:color="auto"/>
      </w:divBdr>
    </w:div>
    <w:div w:id="2042853482">
      <w:bodyDiv w:val="1"/>
      <w:marLeft w:val="0"/>
      <w:marRight w:val="0"/>
      <w:marTop w:val="0"/>
      <w:marBottom w:val="0"/>
      <w:divBdr>
        <w:top w:val="none" w:sz="0" w:space="0" w:color="auto"/>
        <w:left w:val="none" w:sz="0" w:space="0" w:color="auto"/>
        <w:bottom w:val="none" w:sz="0" w:space="0" w:color="auto"/>
        <w:right w:val="none" w:sz="0" w:space="0" w:color="auto"/>
      </w:divBdr>
    </w:div>
    <w:div w:id="2043361319">
      <w:bodyDiv w:val="1"/>
      <w:marLeft w:val="0"/>
      <w:marRight w:val="0"/>
      <w:marTop w:val="0"/>
      <w:marBottom w:val="0"/>
      <w:divBdr>
        <w:top w:val="none" w:sz="0" w:space="0" w:color="auto"/>
        <w:left w:val="none" w:sz="0" w:space="0" w:color="auto"/>
        <w:bottom w:val="none" w:sz="0" w:space="0" w:color="auto"/>
        <w:right w:val="none" w:sz="0" w:space="0" w:color="auto"/>
      </w:divBdr>
    </w:div>
    <w:div w:id="2044285589">
      <w:bodyDiv w:val="1"/>
      <w:marLeft w:val="0"/>
      <w:marRight w:val="0"/>
      <w:marTop w:val="0"/>
      <w:marBottom w:val="0"/>
      <w:divBdr>
        <w:top w:val="none" w:sz="0" w:space="0" w:color="auto"/>
        <w:left w:val="none" w:sz="0" w:space="0" w:color="auto"/>
        <w:bottom w:val="none" w:sz="0" w:space="0" w:color="auto"/>
        <w:right w:val="none" w:sz="0" w:space="0" w:color="auto"/>
      </w:divBdr>
    </w:div>
    <w:div w:id="2044791663">
      <w:bodyDiv w:val="1"/>
      <w:marLeft w:val="0"/>
      <w:marRight w:val="0"/>
      <w:marTop w:val="0"/>
      <w:marBottom w:val="0"/>
      <w:divBdr>
        <w:top w:val="none" w:sz="0" w:space="0" w:color="auto"/>
        <w:left w:val="none" w:sz="0" w:space="0" w:color="auto"/>
        <w:bottom w:val="none" w:sz="0" w:space="0" w:color="auto"/>
        <w:right w:val="none" w:sz="0" w:space="0" w:color="auto"/>
      </w:divBdr>
    </w:div>
    <w:div w:id="2045017229">
      <w:bodyDiv w:val="1"/>
      <w:marLeft w:val="0"/>
      <w:marRight w:val="0"/>
      <w:marTop w:val="0"/>
      <w:marBottom w:val="0"/>
      <w:divBdr>
        <w:top w:val="none" w:sz="0" w:space="0" w:color="auto"/>
        <w:left w:val="none" w:sz="0" w:space="0" w:color="auto"/>
        <w:bottom w:val="none" w:sz="0" w:space="0" w:color="auto"/>
        <w:right w:val="none" w:sz="0" w:space="0" w:color="auto"/>
      </w:divBdr>
    </w:div>
    <w:div w:id="2046252972">
      <w:bodyDiv w:val="1"/>
      <w:marLeft w:val="0"/>
      <w:marRight w:val="0"/>
      <w:marTop w:val="0"/>
      <w:marBottom w:val="0"/>
      <w:divBdr>
        <w:top w:val="none" w:sz="0" w:space="0" w:color="auto"/>
        <w:left w:val="none" w:sz="0" w:space="0" w:color="auto"/>
        <w:bottom w:val="none" w:sz="0" w:space="0" w:color="auto"/>
        <w:right w:val="none" w:sz="0" w:space="0" w:color="auto"/>
      </w:divBdr>
    </w:div>
    <w:div w:id="2049455495">
      <w:bodyDiv w:val="1"/>
      <w:marLeft w:val="0"/>
      <w:marRight w:val="0"/>
      <w:marTop w:val="0"/>
      <w:marBottom w:val="0"/>
      <w:divBdr>
        <w:top w:val="none" w:sz="0" w:space="0" w:color="auto"/>
        <w:left w:val="none" w:sz="0" w:space="0" w:color="auto"/>
        <w:bottom w:val="none" w:sz="0" w:space="0" w:color="auto"/>
        <w:right w:val="none" w:sz="0" w:space="0" w:color="auto"/>
      </w:divBdr>
    </w:div>
    <w:div w:id="2049915104">
      <w:bodyDiv w:val="1"/>
      <w:marLeft w:val="0"/>
      <w:marRight w:val="0"/>
      <w:marTop w:val="0"/>
      <w:marBottom w:val="0"/>
      <w:divBdr>
        <w:top w:val="none" w:sz="0" w:space="0" w:color="auto"/>
        <w:left w:val="none" w:sz="0" w:space="0" w:color="auto"/>
        <w:bottom w:val="none" w:sz="0" w:space="0" w:color="auto"/>
        <w:right w:val="none" w:sz="0" w:space="0" w:color="auto"/>
      </w:divBdr>
    </w:div>
    <w:div w:id="2050061562">
      <w:bodyDiv w:val="1"/>
      <w:marLeft w:val="0"/>
      <w:marRight w:val="0"/>
      <w:marTop w:val="0"/>
      <w:marBottom w:val="0"/>
      <w:divBdr>
        <w:top w:val="none" w:sz="0" w:space="0" w:color="auto"/>
        <w:left w:val="none" w:sz="0" w:space="0" w:color="auto"/>
        <w:bottom w:val="none" w:sz="0" w:space="0" w:color="auto"/>
        <w:right w:val="none" w:sz="0" w:space="0" w:color="auto"/>
      </w:divBdr>
    </w:div>
    <w:div w:id="2053772045">
      <w:bodyDiv w:val="1"/>
      <w:marLeft w:val="0"/>
      <w:marRight w:val="0"/>
      <w:marTop w:val="0"/>
      <w:marBottom w:val="0"/>
      <w:divBdr>
        <w:top w:val="none" w:sz="0" w:space="0" w:color="auto"/>
        <w:left w:val="none" w:sz="0" w:space="0" w:color="auto"/>
        <w:bottom w:val="none" w:sz="0" w:space="0" w:color="auto"/>
        <w:right w:val="none" w:sz="0" w:space="0" w:color="auto"/>
      </w:divBdr>
    </w:div>
    <w:div w:id="2055036698">
      <w:bodyDiv w:val="1"/>
      <w:marLeft w:val="0"/>
      <w:marRight w:val="0"/>
      <w:marTop w:val="0"/>
      <w:marBottom w:val="0"/>
      <w:divBdr>
        <w:top w:val="none" w:sz="0" w:space="0" w:color="auto"/>
        <w:left w:val="none" w:sz="0" w:space="0" w:color="auto"/>
        <w:bottom w:val="none" w:sz="0" w:space="0" w:color="auto"/>
        <w:right w:val="none" w:sz="0" w:space="0" w:color="auto"/>
      </w:divBdr>
    </w:div>
    <w:div w:id="2055883641">
      <w:bodyDiv w:val="1"/>
      <w:marLeft w:val="0"/>
      <w:marRight w:val="0"/>
      <w:marTop w:val="0"/>
      <w:marBottom w:val="0"/>
      <w:divBdr>
        <w:top w:val="none" w:sz="0" w:space="0" w:color="auto"/>
        <w:left w:val="none" w:sz="0" w:space="0" w:color="auto"/>
        <w:bottom w:val="none" w:sz="0" w:space="0" w:color="auto"/>
        <w:right w:val="none" w:sz="0" w:space="0" w:color="auto"/>
      </w:divBdr>
    </w:div>
    <w:div w:id="2056000234">
      <w:bodyDiv w:val="1"/>
      <w:marLeft w:val="0"/>
      <w:marRight w:val="0"/>
      <w:marTop w:val="0"/>
      <w:marBottom w:val="0"/>
      <w:divBdr>
        <w:top w:val="none" w:sz="0" w:space="0" w:color="auto"/>
        <w:left w:val="none" w:sz="0" w:space="0" w:color="auto"/>
        <w:bottom w:val="none" w:sz="0" w:space="0" w:color="auto"/>
        <w:right w:val="none" w:sz="0" w:space="0" w:color="auto"/>
      </w:divBdr>
    </w:div>
    <w:div w:id="2059862888">
      <w:bodyDiv w:val="1"/>
      <w:marLeft w:val="0"/>
      <w:marRight w:val="0"/>
      <w:marTop w:val="0"/>
      <w:marBottom w:val="0"/>
      <w:divBdr>
        <w:top w:val="none" w:sz="0" w:space="0" w:color="auto"/>
        <w:left w:val="none" w:sz="0" w:space="0" w:color="auto"/>
        <w:bottom w:val="none" w:sz="0" w:space="0" w:color="auto"/>
        <w:right w:val="none" w:sz="0" w:space="0" w:color="auto"/>
      </w:divBdr>
    </w:div>
    <w:div w:id="2060518947">
      <w:bodyDiv w:val="1"/>
      <w:marLeft w:val="0"/>
      <w:marRight w:val="0"/>
      <w:marTop w:val="0"/>
      <w:marBottom w:val="0"/>
      <w:divBdr>
        <w:top w:val="none" w:sz="0" w:space="0" w:color="auto"/>
        <w:left w:val="none" w:sz="0" w:space="0" w:color="auto"/>
        <w:bottom w:val="none" w:sz="0" w:space="0" w:color="auto"/>
        <w:right w:val="none" w:sz="0" w:space="0" w:color="auto"/>
      </w:divBdr>
    </w:div>
    <w:div w:id="2060742953">
      <w:bodyDiv w:val="1"/>
      <w:marLeft w:val="0"/>
      <w:marRight w:val="0"/>
      <w:marTop w:val="0"/>
      <w:marBottom w:val="0"/>
      <w:divBdr>
        <w:top w:val="none" w:sz="0" w:space="0" w:color="auto"/>
        <w:left w:val="none" w:sz="0" w:space="0" w:color="auto"/>
        <w:bottom w:val="none" w:sz="0" w:space="0" w:color="auto"/>
        <w:right w:val="none" w:sz="0" w:space="0" w:color="auto"/>
      </w:divBdr>
    </w:div>
    <w:div w:id="2061245143">
      <w:bodyDiv w:val="1"/>
      <w:marLeft w:val="0"/>
      <w:marRight w:val="0"/>
      <w:marTop w:val="0"/>
      <w:marBottom w:val="0"/>
      <w:divBdr>
        <w:top w:val="none" w:sz="0" w:space="0" w:color="auto"/>
        <w:left w:val="none" w:sz="0" w:space="0" w:color="auto"/>
        <w:bottom w:val="none" w:sz="0" w:space="0" w:color="auto"/>
        <w:right w:val="none" w:sz="0" w:space="0" w:color="auto"/>
      </w:divBdr>
    </w:div>
    <w:div w:id="2061589709">
      <w:bodyDiv w:val="1"/>
      <w:marLeft w:val="0"/>
      <w:marRight w:val="0"/>
      <w:marTop w:val="0"/>
      <w:marBottom w:val="0"/>
      <w:divBdr>
        <w:top w:val="none" w:sz="0" w:space="0" w:color="auto"/>
        <w:left w:val="none" w:sz="0" w:space="0" w:color="auto"/>
        <w:bottom w:val="none" w:sz="0" w:space="0" w:color="auto"/>
        <w:right w:val="none" w:sz="0" w:space="0" w:color="auto"/>
      </w:divBdr>
    </w:div>
    <w:div w:id="2061858968">
      <w:bodyDiv w:val="1"/>
      <w:marLeft w:val="0"/>
      <w:marRight w:val="0"/>
      <w:marTop w:val="0"/>
      <w:marBottom w:val="0"/>
      <w:divBdr>
        <w:top w:val="none" w:sz="0" w:space="0" w:color="auto"/>
        <w:left w:val="none" w:sz="0" w:space="0" w:color="auto"/>
        <w:bottom w:val="none" w:sz="0" w:space="0" w:color="auto"/>
        <w:right w:val="none" w:sz="0" w:space="0" w:color="auto"/>
      </w:divBdr>
    </w:div>
    <w:div w:id="2062711842">
      <w:bodyDiv w:val="1"/>
      <w:marLeft w:val="0"/>
      <w:marRight w:val="0"/>
      <w:marTop w:val="0"/>
      <w:marBottom w:val="0"/>
      <w:divBdr>
        <w:top w:val="none" w:sz="0" w:space="0" w:color="auto"/>
        <w:left w:val="none" w:sz="0" w:space="0" w:color="auto"/>
        <w:bottom w:val="none" w:sz="0" w:space="0" w:color="auto"/>
        <w:right w:val="none" w:sz="0" w:space="0" w:color="auto"/>
      </w:divBdr>
    </w:div>
    <w:div w:id="2063140358">
      <w:bodyDiv w:val="1"/>
      <w:marLeft w:val="0"/>
      <w:marRight w:val="0"/>
      <w:marTop w:val="0"/>
      <w:marBottom w:val="0"/>
      <w:divBdr>
        <w:top w:val="none" w:sz="0" w:space="0" w:color="auto"/>
        <w:left w:val="none" w:sz="0" w:space="0" w:color="auto"/>
        <w:bottom w:val="none" w:sz="0" w:space="0" w:color="auto"/>
        <w:right w:val="none" w:sz="0" w:space="0" w:color="auto"/>
      </w:divBdr>
    </w:div>
    <w:div w:id="2063362763">
      <w:bodyDiv w:val="1"/>
      <w:marLeft w:val="0"/>
      <w:marRight w:val="0"/>
      <w:marTop w:val="0"/>
      <w:marBottom w:val="0"/>
      <w:divBdr>
        <w:top w:val="none" w:sz="0" w:space="0" w:color="auto"/>
        <w:left w:val="none" w:sz="0" w:space="0" w:color="auto"/>
        <w:bottom w:val="none" w:sz="0" w:space="0" w:color="auto"/>
        <w:right w:val="none" w:sz="0" w:space="0" w:color="auto"/>
      </w:divBdr>
    </w:div>
    <w:div w:id="2063556358">
      <w:bodyDiv w:val="1"/>
      <w:marLeft w:val="0"/>
      <w:marRight w:val="0"/>
      <w:marTop w:val="0"/>
      <w:marBottom w:val="0"/>
      <w:divBdr>
        <w:top w:val="none" w:sz="0" w:space="0" w:color="auto"/>
        <w:left w:val="none" w:sz="0" w:space="0" w:color="auto"/>
        <w:bottom w:val="none" w:sz="0" w:space="0" w:color="auto"/>
        <w:right w:val="none" w:sz="0" w:space="0" w:color="auto"/>
      </w:divBdr>
    </w:div>
    <w:div w:id="2063671023">
      <w:bodyDiv w:val="1"/>
      <w:marLeft w:val="0"/>
      <w:marRight w:val="0"/>
      <w:marTop w:val="0"/>
      <w:marBottom w:val="0"/>
      <w:divBdr>
        <w:top w:val="none" w:sz="0" w:space="0" w:color="auto"/>
        <w:left w:val="none" w:sz="0" w:space="0" w:color="auto"/>
        <w:bottom w:val="none" w:sz="0" w:space="0" w:color="auto"/>
        <w:right w:val="none" w:sz="0" w:space="0" w:color="auto"/>
      </w:divBdr>
    </w:div>
    <w:div w:id="2063862414">
      <w:bodyDiv w:val="1"/>
      <w:marLeft w:val="0"/>
      <w:marRight w:val="0"/>
      <w:marTop w:val="0"/>
      <w:marBottom w:val="0"/>
      <w:divBdr>
        <w:top w:val="none" w:sz="0" w:space="0" w:color="auto"/>
        <w:left w:val="none" w:sz="0" w:space="0" w:color="auto"/>
        <w:bottom w:val="none" w:sz="0" w:space="0" w:color="auto"/>
        <w:right w:val="none" w:sz="0" w:space="0" w:color="auto"/>
      </w:divBdr>
    </w:div>
    <w:div w:id="2063938092">
      <w:bodyDiv w:val="1"/>
      <w:marLeft w:val="0"/>
      <w:marRight w:val="0"/>
      <w:marTop w:val="0"/>
      <w:marBottom w:val="0"/>
      <w:divBdr>
        <w:top w:val="none" w:sz="0" w:space="0" w:color="auto"/>
        <w:left w:val="none" w:sz="0" w:space="0" w:color="auto"/>
        <w:bottom w:val="none" w:sz="0" w:space="0" w:color="auto"/>
        <w:right w:val="none" w:sz="0" w:space="0" w:color="auto"/>
      </w:divBdr>
    </w:div>
    <w:div w:id="2070029919">
      <w:bodyDiv w:val="1"/>
      <w:marLeft w:val="0"/>
      <w:marRight w:val="0"/>
      <w:marTop w:val="0"/>
      <w:marBottom w:val="0"/>
      <w:divBdr>
        <w:top w:val="none" w:sz="0" w:space="0" w:color="auto"/>
        <w:left w:val="none" w:sz="0" w:space="0" w:color="auto"/>
        <w:bottom w:val="none" w:sz="0" w:space="0" w:color="auto"/>
        <w:right w:val="none" w:sz="0" w:space="0" w:color="auto"/>
      </w:divBdr>
    </w:div>
    <w:div w:id="2070296679">
      <w:bodyDiv w:val="1"/>
      <w:marLeft w:val="0"/>
      <w:marRight w:val="0"/>
      <w:marTop w:val="0"/>
      <w:marBottom w:val="0"/>
      <w:divBdr>
        <w:top w:val="none" w:sz="0" w:space="0" w:color="auto"/>
        <w:left w:val="none" w:sz="0" w:space="0" w:color="auto"/>
        <w:bottom w:val="none" w:sz="0" w:space="0" w:color="auto"/>
        <w:right w:val="none" w:sz="0" w:space="0" w:color="auto"/>
      </w:divBdr>
    </w:div>
    <w:div w:id="2074305729">
      <w:bodyDiv w:val="1"/>
      <w:marLeft w:val="0"/>
      <w:marRight w:val="0"/>
      <w:marTop w:val="0"/>
      <w:marBottom w:val="0"/>
      <w:divBdr>
        <w:top w:val="none" w:sz="0" w:space="0" w:color="auto"/>
        <w:left w:val="none" w:sz="0" w:space="0" w:color="auto"/>
        <w:bottom w:val="none" w:sz="0" w:space="0" w:color="auto"/>
        <w:right w:val="none" w:sz="0" w:space="0" w:color="auto"/>
      </w:divBdr>
    </w:div>
    <w:div w:id="2075619688">
      <w:bodyDiv w:val="1"/>
      <w:marLeft w:val="0"/>
      <w:marRight w:val="0"/>
      <w:marTop w:val="0"/>
      <w:marBottom w:val="0"/>
      <w:divBdr>
        <w:top w:val="none" w:sz="0" w:space="0" w:color="auto"/>
        <w:left w:val="none" w:sz="0" w:space="0" w:color="auto"/>
        <w:bottom w:val="none" w:sz="0" w:space="0" w:color="auto"/>
        <w:right w:val="none" w:sz="0" w:space="0" w:color="auto"/>
      </w:divBdr>
    </w:div>
    <w:div w:id="2076856420">
      <w:bodyDiv w:val="1"/>
      <w:marLeft w:val="0"/>
      <w:marRight w:val="0"/>
      <w:marTop w:val="0"/>
      <w:marBottom w:val="0"/>
      <w:divBdr>
        <w:top w:val="none" w:sz="0" w:space="0" w:color="auto"/>
        <w:left w:val="none" w:sz="0" w:space="0" w:color="auto"/>
        <w:bottom w:val="none" w:sz="0" w:space="0" w:color="auto"/>
        <w:right w:val="none" w:sz="0" w:space="0" w:color="auto"/>
      </w:divBdr>
    </w:div>
    <w:div w:id="2076976842">
      <w:bodyDiv w:val="1"/>
      <w:marLeft w:val="0"/>
      <w:marRight w:val="0"/>
      <w:marTop w:val="0"/>
      <w:marBottom w:val="0"/>
      <w:divBdr>
        <w:top w:val="none" w:sz="0" w:space="0" w:color="auto"/>
        <w:left w:val="none" w:sz="0" w:space="0" w:color="auto"/>
        <w:bottom w:val="none" w:sz="0" w:space="0" w:color="auto"/>
        <w:right w:val="none" w:sz="0" w:space="0" w:color="auto"/>
      </w:divBdr>
    </w:div>
    <w:div w:id="2077512896">
      <w:bodyDiv w:val="1"/>
      <w:marLeft w:val="0"/>
      <w:marRight w:val="0"/>
      <w:marTop w:val="0"/>
      <w:marBottom w:val="0"/>
      <w:divBdr>
        <w:top w:val="none" w:sz="0" w:space="0" w:color="auto"/>
        <w:left w:val="none" w:sz="0" w:space="0" w:color="auto"/>
        <w:bottom w:val="none" w:sz="0" w:space="0" w:color="auto"/>
        <w:right w:val="none" w:sz="0" w:space="0" w:color="auto"/>
      </w:divBdr>
    </w:div>
    <w:div w:id="2082751120">
      <w:bodyDiv w:val="1"/>
      <w:marLeft w:val="0"/>
      <w:marRight w:val="0"/>
      <w:marTop w:val="0"/>
      <w:marBottom w:val="0"/>
      <w:divBdr>
        <w:top w:val="none" w:sz="0" w:space="0" w:color="auto"/>
        <w:left w:val="none" w:sz="0" w:space="0" w:color="auto"/>
        <w:bottom w:val="none" w:sz="0" w:space="0" w:color="auto"/>
        <w:right w:val="none" w:sz="0" w:space="0" w:color="auto"/>
      </w:divBdr>
    </w:div>
    <w:div w:id="2082825810">
      <w:bodyDiv w:val="1"/>
      <w:marLeft w:val="0"/>
      <w:marRight w:val="0"/>
      <w:marTop w:val="0"/>
      <w:marBottom w:val="0"/>
      <w:divBdr>
        <w:top w:val="none" w:sz="0" w:space="0" w:color="auto"/>
        <w:left w:val="none" w:sz="0" w:space="0" w:color="auto"/>
        <w:bottom w:val="none" w:sz="0" w:space="0" w:color="auto"/>
        <w:right w:val="none" w:sz="0" w:space="0" w:color="auto"/>
      </w:divBdr>
    </w:div>
    <w:div w:id="2084839676">
      <w:bodyDiv w:val="1"/>
      <w:marLeft w:val="0"/>
      <w:marRight w:val="0"/>
      <w:marTop w:val="0"/>
      <w:marBottom w:val="0"/>
      <w:divBdr>
        <w:top w:val="none" w:sz="0" w:space="0" w:color="auto"/>
        <w:left w:val="none" w:sz="0" w:space="0" w:color="auto"/>
        <w:bottom w:val="none" w:sz="0" w:space="0" w:color="auto"/>
        <w:right w:val="none" w:sz="0" w:space="0" w:color="auto"/>
      </w:divBdr>
    </w:div>
    <w:div w:id="2086370879">
      <w:bodyDiv w:val="1"/>
      <w:marLeft w:val="0"/>
      <w:marRight w:val="0"/>
      <w:marTop w:val="0"/>
      <w:marBottom w:val="0"/>
      <w:divBdr>
        <w:top w:val="none" w:sz="0" w:space="0" w:color="auto"/>
        <w:left w:val="none" w:sz="0" w:space="0" w:color="auto"/>
        <w:bottom w:val="none" w:sz="0" w:space="0" w:color="auto"/>
        <w:right w:val="none" w:sz="0" w:space="0" w:color="auto"/>
      </w:divBdr>
    </w:div>
    <w:div w:id="2087654190">
      <w:bodyDiv w:val="1"/>
      <w:marLeft w:val="0"/>
      <w:marRight w:val="0"/>
      <w:marTop w:val="0"/>
      <w:marBottom w:val="0"/>
      <w:divBdr>
        <w:top w:val="none" w:sz="0" w:space="0" w:color="auto"/>
        <w:left w:val="none" w:sz="0" w:space="0" w:color="auto"/>
        <w:bottom w:val="none" w:sz="0" w:space="0" w:color="auto"/>
        <w:right w:val="none" w:sz="0" w:space="0" w:color="auto"/>
      </w:divBdr>
    </w:div>
    <w:div w:id="2088842517">
      <w:bodyDiv w:val="1"/>
      <w:marLeft w:val="0"/>
      <w:marRight w:val="0"/>
      <w:marTop w:val="0"/>
      <w:marBottom w:val="0"/>
      <w:divBdr>
        <w:top w:val="none" w:sz="0" w:space="0" w:color="auto"/>
        <w:left w:val="none" w:sz="0" w:space="0" w:color="auto"/>
        <w:bottom w:val="none" w:sz="0" w:space="0" w:color="auto"/>
        <w:right w:val="none" w:sz="0" w:space="0" w:color="auto"/>
      </w:divBdr>
    </w:div>
    <w:div w:id="2089766388">
      <w:bodyDiv w:val="1"/>
      <w:marLeft w:val="0"/>
      <w:marRight w:val="0"/>
      <w:marTop w:val="0"/>
      <w:marBottom w:val="0"/>
      <w:divBdr>
        <w:top w:val="none" w:sz="0" w:space="0" w:color="auto"/>
        <w:left w:val="none" w:sz="0" w:space="0" w:color="auto"/>
        <w:bottom w:val="none" w:sz="0" w:space="0" w:color="auto"/>
        <w:right w:val="none" w:sz="0" w:space="0" w:color="auto"/>
      </w:divBdr>
    </w:div>
    <w:div w:id="2093547867">
      <w:bodyDiv w:val="1"/>
      <w:marLeft w:val="0"/>
      <w:marRight w:val="0"/>
      <w:marTop w:val="0"/>
      <w:marBottom w:val="0"/>
      <w:divBdr>
        <w:top w:val="none" w:sz="0" w:space="0" w:color="auto"/>
        <w:left w:val="none" w:sz="0" w:space="0" w:color="auto"/>
        <w:bottom w:val="none" w:sz="0" w:space="0" w:color="auto"/>
        <w:right w:val="none" w:sz="0" w:space="0" w:color="auto"/>
      </w:divBdr>
    </w:div>
    <w:div w:id="2093694091">
      <w:bodyDiv w:val="1"/>
      <w:marLeft w:val="0"/>
      <w:marRight w:val="0"/>
      <w:marTop w:val="0"/>
      <w:marBottom w:val="0"/>
      <w:divBdr>
        <w:top w:val="none" w:sz="0" w:space="0" w:color="auto"/>
        <w:left w:val="none" w:sz="0" w:space="0" w:color="auto"/>
        <w:bottom w:val="none" w:sz="0" w:space="0" w:color="auto"/>
        <w:right w:val="none" w:sz="0" w:space="0" w:color="auto"/>
      </w:divBdr>
    </w:div>
    <w:div w:id="2094548244">
      <w:bodyDiv w:val="1"/>
      <w:marLeft w:val="0"/>
      <w:marRight w:val="0"/>
      <w:marTop w:val="0"/>
      <w:marBottom w:val="0"/>
      <w:divBdr>
        <w:top w:val="none" w:sz="0" w:space="0" w:color="auto"/>
        <w:left w:val="none" w:sz="0" w:space="0" w:color="auto"/>
        <w:bottom w:val="none" w:sz="0" w:space="0" w:color="auto"/>
        <w:right w:val="none" w:sz="0" w:space="0" w:color="auto"/>
      </w:divBdr>
    </w:div>
    <w:div w:id="2096703475">
      <w:bodyDiv w:val="1"/>
      <w:marLeft w:val="0"/>
      <w:marRight w:val="0"/>
      <w:marTop w:val="0"/>
      <w:marBottom w:val="0"/>
      <w:divBdr>
        <w:top w:val="none" w:sz="0" w:space="0" w:color="auto"/>
        <w:left w:val="none" w:sz="0" w:space="0" w:color="auto"/>
        <w:bottom w:val="none" w:sz="0" w:space="0" w:color="auto"/>
        <w:right w:val="none" w:sz="0" w:space="0" w:color="auto"/>
      </w:divBdr>
    </w:div>
    <w:div w:id="2097092193">
      <w:bodyDiv w:val="1"/>
      <w:marLeft w:val="0"/>
      <w:marRight w:val="0"/>
      <w:marTop w:val="0"/>
      <w:marBottom w:val="0"/>
      <w:divBdr>
        <w:top w:val="none" w:sz="0" w:space="0" w:color="auto"/>
        <w:left w:val="none" w:sz="0" w:space="0" w:color="auto"/>
        <w:bottom w:val="none" w:sz="0" w:space="0" w:color="auto"/>
        <w:right w:val="none" w:sz="0" w:space="0" w:color="auto"/>
      </w:divBdr>
    </w:div>
    <w:div w:id="2098672131">
      <w:bodyDiv w:val="1"/>
      <w:marLeft w:val="0"/>
      <w:marRight w:val="0"/>
      <w:marTop w:val="0"/>
      <w:marBottom w:val="0"/>
      <w:divBdr>
        <w:top w:val="none" w:sz="0" w:space="0" w:color="auto"/>
        <w:left w:val="none" w:sz="0" w:space="0" w:color="auto"/>
        <w:bottom w:val="none" w:sz="0" w:space="0" w:color="auto"/>
        <w:right w:val="none" w:sz="0" w:space="0" w:color="auto"/>
      </w:divBdr>
    </w:div>
    <w:div w:id="2104453139">
      <w:bodyDiv w:val="1"/>
      <w:marLeft w:val="0"/>
      <w:marRight w:val="0"/>
      <w:marTop w:val="0"/>
      <w:marBottom w:val="0"/>
      <w:divBdr>
        <w:top w:val="none" w:sz="0" w:space="0" w:color="auto"/>
        <w:left w:val="none" w:sz="0" w:space="0" w:color="auto"/>
        <w:bottom w:val="none" w:sz="0" w:space="0" w:color="auto"/>
        <w:right w:val="none" w:sz="0" w:space="0" w:color="auto"/>
      </w:divBdr>
    </w:div>
    <w:div w:id="2105026742">
      <w:bodyDiv w:val="1"/>
      <w:marLeft w:val="0"/>
      <w:marRight w:val="0"/>
      <w:marTop w:val="0"/>
      <w:marBottom w:val="0"/>
      <w:divBdr>
        <w:top w:val="none" w:sz="0" w:space="0" w:color="auto"/>
        <w:left w:val="none" w:sz="0" w:space="0" w:color="auto"/>
        <w:bottom w:val="none" w:sz="0" w:space="0" w:color="auto"/>
        <w:right w:val="none" w:sz="0" w:space="0" w:color="auto"/>
      </w:divBdr>
    </w:div>
    <w:div w:id="2107072598">
      <w:bodyDiv w:val="1"/>
      <w:marLeft w:val="0"/>
      <w:marRight w:val="0"/>
      <w:marTop w:val="0"/>
      <w:marBottom w:val="0"/>
      <w:divBdr>
        <w:top w:val="none" w:sz="0" w:space="0" w:color="auto"/>
        <w:left w:val="none" w:sz="0" w:space="0" w:color="auto"/>
        <w:bottom w:val="none" w:sz="0" w:space="0" w:color="auto"/>
        <w:right w:val="none" w:sz="0" w:space="0" w:color="auto"/>
      </w:divBdr>
    </w:div>
    <w:div w:id="2108311741">
      <w:bodyDiv w:val="1"/>
      <w:marLeft w:val="0"/>
      <w:marRight w:val="0"/>
      <w:marTop w:val="0"/>
      <w:marBottom w:val="0"/>
      <w:divBdr>
        <w:top w:val="none" w:sz="0" w:space="0" w:color="auto"/>
        <w:left w:val="none" w:sz="0" w:space="0" w:color="auto"/>
        <w:bottom w:val="none" w:sz="0" w:space="0" w:color="auto"/>
        <w:right w:val="none" w:sz="0" w:space="0" w:color="auto"/>
      </w:divBdr>
    </w:div>
    <w:div w:id="2111389935">
      <w:bodyDiv w:val="1"/>
      <w:marLeft w:val="0"/>
      <w:marRight w:val="0"/>
      <w:marTop w:val="0"/>
      <w:marBottom w:val="0"/>
      <w:divBdr>
        <w:top w:val="none" w:sz="0" w:space="0" w:color="auto"/>
        <w:left w:val="none" w:sz="0" w:space="0" w:color="auto"/>
        <w:bottom w:val="none" w:sz="0" w:space="0" w:color="auto"/>
        <w:right w:val="none" w:sz="0" w:space="0" w:color="auto"/>
      </w:divBdr>
    </w:div>
    <w:div w:id="2115204854">
      <w:bodyDiv w:val="1"/>
      <w:marLeft w:val="0"/>
      <w:marRight w:val="0"/>
      <w:marTop w:val="0"/>
      <w:marBottom w:val="0"/>
      <w:divBdr>
        <w:top w:val="none" w:sz="0" w:space="0" w:color="auto"/>
        <w:left w:val="none" w:sz="0" w:space="0" w:color="auto"/>
        <w:bottom w:val="none" w:sz="0" w:space="0" w:color="auto"/>
        <w:right w:val="none" w:sz="0" w:space="0" w:color="auto"/>
      </w:divBdr>
    </w:div>
    <w:div w:id="2115248257">
      <w:bodyDiv w:val="1"/>
      <w:marLeft w:val="0"/>
      <w:marRight w:val="0"/>
      <w:marTop w:val="0"/>
      <w:marBottom w:val="0"/>
      <w:divBdr>
        <w:top w:val="none" w:sz="0" w:space="0" w:color="auto"/>
        <w:left w:val="none" w:sz="0" w:space="0" w:color="auto"/>
        <w:bottom w:val="none" w:sz="0" w:space="0" w:color="auto"/>
        <w:right w:val="none" w:sz="0" w:space="0" w:color="auto"/>
      </w:divBdr>
    </w:div>
    <w:div w:id="2115513391">
      <w:bodyDiv w:val="1"/>
      <w:marLeft w:val="0"/>
      <w:marRight w:val="0"/>
      <w:marTop w:val="0"/>
      <w:marBottom w:val="0"/>
      <w:divBdr>
        <w:top w:val="none" w:sz="0" w:space="0" w:color="auto"/>
        <w:left w:val="none" w:sz="0" w:space="0" w:color="auto"/>
        <w:bottom w:val="none" w:sz="0" w:space="0" w:color="auto"/>
        <w:right w:val="none" w:sz="0" w:space="0" w:color="auto"/>
      </w:divBdr>
    </w:div>
    <w:div w:id="2115784940">
      <w:bodyDiv w:val="1"/>
      <w:marLeft w:val="0"/>
      <w:marRight w:val="0"/>
      <w:marTop w:val="0"/>
      <w:marBottom w:val="0"/>
      <w:divBdr>
        <w:top w:val="none" w:sz="0" w:space="0" w:color="auto"/>
        <w:left w:val="none" w:sz="0" w:space="0" w:color="auto"/>
        <w:bottom w:val="none" w:sz="0" w:space="0" w:color="auto"/>
        <w:right w:val="none" w:sz="0" w:space="0" w:color="auto"/>
      </w:divBdr>
    </w:div>
    <w:div w:id="2116359673">
      <w:bodyDiv w:val="1"/>
      <w:marLeft w:val="0"/>
      <w:marRight w:val="0"/>
      <w:marTop w:val="0"/>
      <w:marBottom w:val="0"/>
      <w:divBdr>
        <w:top w:val="none" w:sz="0" w:space="0" w:color="auto"/>
        <w:left w:val="none" w:sz="0" w:space="0" w:color="auto"/>
        <w:bottom w:val="none" w:sz="0" w:space="0" w:color="auto"/>
        <w:right w:val="none" w:sz="0" w:space="0" w:color="auto"/>
      </w:divBdr>
    </w:div>
    <w:div w:id="2117946364">
      <w:bodyDiv w:val="1"/>
      <w:marLeft w:val="0"/>
      <w:marRight w:val="0"/>
      <w:marTop w:val="0"/>
      <w:marBottom w:val="0"/>
      <w:divBdr>
        <w:top w:val="none" w:sz="0" w:space="0" w:color="auto"/>
        <w:left w:val="none" w:sz="0" w:space="0" w:color="auto"/>
        <w:bottom w:val="none" w:sz="0" w:space="0" w:color="auto"/>
        <w:right w:val="none" w:sz="0" w:space="0" w:color="auto"/>
      </w:divBdr>
    </w:div>
    <w:div w:id="2118014161">
      <w:bodyDiv w:val="1"/>
      <w:marLeft w:val="0"/>
      <w:marRight w:val="0"/>
      <w:marTop w:val="0"/>
      <w:marBottom w:val="0"/>
      <w:divBdr>
        <w:top w:val="none" w:sz="0" w:space="0" w:color="auto"/>
        <w:left w:val="none" w:sz="0" w:space="0" w:color="auto"/>
        <w:bottom w:val="none" w:sz="0" w:space="0" w:color="auto"/>
        <w:right w:val="none" w:sz="0" w:space="0" w:color="auto"/>
      </w:divBdr>
    </w:div>
    <w:div w:id="2118870323">
      <w:bodyDiv w:val="1"/>
      <w:marLeft w:val="0"/>
      <w:marRight w:val="0"/>
      <w:marTop w:val="0"/>
      <w:marBottom w:val="0"/>
      <w:divBdr>
        <w:top w:val="none" w:sz="0" w:space="0" w:color="auto"/>
        <w:left w:val="none" w:sz="0" w:space="0" w:color="auto"/>
        <w:bottom w:val="none" w:sz="0" w:space="0" w:color="auto"/>
        <w:right w:val="none" w:sz="0" w:space="0" w:color="auto"/>
      </w:divBdr>
    </w:div>
    <w:div w:id="2119173159">
      <w:bodyDiv w:val="1"/>
      <w:marLeft w:val="0"/>
      <w:marRight w:val="0"/>
      <w:marTop w:val="0"/>
      <w:marBottom w:val="0"/>
      <w:divBdr>
        <w:top w:val="none" w:sz="0" w:space="0" w:color="auto"/>
        <w:left w:val="none" w:sz="0" w:space="0" w:color="auto"/>
        <w:bottom w:val="none" w:sz="0" w:space="0" w:color="auto"/>
        <w:right w:val="none" w:sz="0" w:space="0" w:color="auto"/>
      </w:divBdr>
    </w:div>
    <w:div w:id="2119643444">
      <w:bodyDiv w:val="1"/>
      <w:marLeft w:val="0"/>
      <w:marRight w:val="0"/>
      <w:marTop w:val="0"/>
      <w:marBottom w:val="0"/>
      <w:divBdr>
        <w:top w:val="none" w:sz="0" w:space="0" w:color="auto"/>
        <w:left w:val="none" w:sz="0" w:space="0" w:color="auto"/>
        <w:bottom w:val="none" w:sz="0" w:space="0" w:color="auto"/>
        <w:right w:val="none" w:sz="0" w:space="0" w:color="auto"/>
      </w:divBdr>
    </w:div>
    <w:div w:id="2120026456">
      <w:bodyDiv w:val="1"/>
      <w:marLeft w:val="0"/>
      <w:marRight w:val="0"/>
      <w:marTop w:val="0"/>
      <w:marBottom w:val="0"/>
      <w:divBdr>
        <w:top w:val="none" w:sz="0" w:space="0" w:color="auto"/>
        <w:left w:val="none" w:sz="0" w:space="0" w:color="auto"/>
        <w:bottom w:val="none" w:sz="0" w:space="0" w:color="auto"/>
        <w:right w:val="none" w:sz="0" w:space="0" w:color="auto"/>
      </w:divBdr>
    </w:div>
    <w:div w:id="2121144152">
      <w:bodyDiv w:val="1"/>
      <w:marLeft w:val="0"/>
      <w:marRight w:val="0"/>
      <w:marTop w:val="0"/>
      <w:marBottom w:val="0"/>
      <w:divBdr>
        <w:top w:val="none" w:sz="0" w:space="0" w:color="auto"/>
        <w:left w:val="none" w:sz="0" w:space="0" w:color="auto"/>
        <w:bottom w:val="none" w:sz="0" w:space="0" w:color="auto"/>
        <w:right w:val="none" w:sz="0" w:space="0" w:color="auto"/>
      </w:divBdr>
    </w:div>
    <w:div w:id="2123499963">
      <w:bodyDiv w:val="1"/>
      <w:marLeft w:val="0"/>
      <w:marRight w:val="0"/>
      <w:marTop w:val="0"/>
      <w:marBottom w:val="0"/>
      <w:divBdr>
        <w:top w:val="none" w:sz="0" w:space="0" w:color="auto"/>
        <w:left w:val="none" w:sz="0" w:space="0" w:color="auto"/>
        <w:bottom w:val="none" w:sz="0" w:space="0" w:color="auto"/>
        <w:right w:val="none" w:sz="0" w:space="0" w:color="auto"/>
      </w:divBdr>
    </w:div>
    <w:div w:id="2124225832">
      <w:bodyDiv w:val="1"/>
      <w:marLeft w:val="0"/>
      <w:marRight w:val="0"/>
      <w:marTop w:val="0"/>
      <w:marBottom w:val="0"/>
      <w:divBdr>
        <w:top w:val="none" w:sz="0" w:space="0" w:color="auto"/>
        <w:left w:val="none" w:sz="0" w:space="0" w:color="auto"/>
        <w:bottom w:val="none" w:sz="0" w:space="0" w:color="auto"/>
        <w:right w:val="none" w:sz="0" w:space="0" w:color="auto"/>
      </w:divBdr>
    </w:div>
    <w:div w:id="2125465070">
      <w:bodyDiv w:val="1"/>
      <w:marLeft w:val="0"/>
      <w:marRight w:val="0"/>
      <w:marTop w:val="0"/>
      <w:marBottom w:val="0"/>
      <w:divBdr>
        <w:top w:val="none" w:sz="0" w:space="0" w:color="auto"/>
        <w:left w:val="none" w:sz="0" w:space="0" w:color="auto"/>
        <w:bottom w:val="none" w:sz="0" w:space="0" w:color="auto"/>
        <w:right w:val="none" w:sz="0" w:space="0" w:color="auto"/>
      </w:divBdr>
    </w:div>
    <w:div w:id="2125491297">
      <w:bodyDiv w:val="1"/>
      <w:marLeft w:val="0"/>
      <w:marRight w:val="0"/>
      <w:marTop w:val="0"/>
      <w:marBottom w:val="0"/>
      <w:divBdr>
        <w:top w:val="none" w:sz="0" w:space="0" w:color="auto"/>
        <w:left w:val="none" w:sz="0" w:space="0" w:color="auto"/>
        <w:bottom w:val="none" w:sz="0" w:space="0" w:color="auto"/>
        <w:right w:val="none" w:sz="0" w:space="0" w:color="auto"/>
      </w:divBdr>
    </w:div>
    <w:div w:id="2125994919">
      <w:bodyDiv w:val="1"/>
      <w:marLeft w:val="0"/>
      <w:marRight w:val="0"/>
      <w:marTop w:val="0"/>
      <w:marBottom w:val="0"/>
      <w:divBdr>
        <w:top w:val="none" w:sz="0" w:space="0" w:color="auto"/>
        <w:left w:val="none" w:sz="0" w:space="0" w:color="auto"/>
        <w:bottom w:val="none" w:sz="0" w:space="0" w:color="auto"/>
        <w:right w:val="none" w:sz="0" w:space="0" w:color="auto"/>
      </w:divBdr>
    </w:div>
    <w:div w:id="2135440654">
      <w:bodyDiv w:val="1"/>
      <w:marLeft w:val="0"/>
      <w:marRight w:val="0"/>
      <w:marTop w:val="0"/>
      <w:marBottom w:val="0"/>
      <w:divBdr>
        <w:top w:val="none" w:sz="0" w:space="0" w:color="auto"/>
        <w:left w:val="none" w:sz="0" w:space="0" w:color="auto"/>
        <w:bottom w:val="none" w:sz="0" w:space="0" w:color="auto"/>
        <w:right w:val="none" w:sz="0" w:space="0" w:color="auto"/>
      </w:divBdr>
    </w:div>
    <w:div w:id="2136173173">
      <w:bodyDiv w:val="1"/>
      <w:marLeft w:val="0"/>
      <w:marRight w:val="0"/>
      <w:marTop w:val="0"/>
      <w:marBottom w:val="0"/>
      <w:divBdr>
        <w:top w:val="none" w:sz="0" w:space="0" w:color="auto"/>
        <w:left w:val="none" w:sz="0" w:space="0" w:color="auto"/>
        <w:bottom w:val="none" w:sz="0" w:space="0" w:color="auto"/>
        <w:right w:val="none" w:sz="0" w:space="0" w:color="auto"/>
      </w:divBdr>
    </w:div>
    <w:div w:id="2136828229">
      <w:bodyDiv w:val="1"/>
      <w:marLeft w:val="0"/>
      <w:marRight w:val="0"/>
      <w:marTop w:val="0"/>
      <w:marBottom w:val="0"/>
      <w:divBdr>
        <w:top w:val="none" w:sz="0" w:space="0" w:color="auto"/>
        <w:left w:val="none" w:sz="0" w:space="0" w:color="auto"/>
        <w:bottom w:val="none" w:sz="0" w:space="0" w:color="auto"/>
        <w:right w:val="none" w:sz="0" w:space="0" w:color="auto"/>
      </w:divBdr>
    </w:div>
    <w:div w:id="2137137369">
      <w:bodyDiv w:val="1"/>
      <w:marLeft w:val="0"/>
      <w:marRight w:val="0"/>
      <w:marTop w:val="0"/>
      <w:marBottom w:val="0"/>
      <w:divBdr>
        <w:top w:val="none" w:sz="0" w:space="0" w:color="auto"/>
        <w:left w:val="none" w:sz="0" w:space="0" w:color="auto"/>
        <w:bottom w:val="none" w:sz="0" w:space="0" w:color="auto"/>
        <w:right w:val="none" w:sz="0" w:space="0" w:color="auto"/>
      </w:divBdr>
    </w:div>
    <w:div w:id="2137140592">
      <w:bodyDiv w:val="1"/>
      <w:marLeft w:val="0"/>
      <w:marRight w:val="0"/>
      <w:marTop w:val="0"/>
      <w:marBottom w:val="0"/>
      <w:divBdr>
        <w:top w:val="none" w:sz="0" w:space="0" w:color="auto"/>
        <w:left w:val="none" w:sz="0" w:space="0" w:color="auto"/>
        <w:bottom w:val="none" w:sz="0" w:space="0" w:color="auto"/>
        <w:right w:val="none" w:sz="0" w:space="0" w:color="auto"/>
      </w:divBdr>
    </w:div>
    <w:div w:id="2138139084">
      <w:bodyDiv w:val="1"/>
      <w:marLeft w:val="0"/>
      <w:marRight w:val="0"/>
      <w:marTop w:val="0"/>
      <w:marBottom w:val="0"/>
      <w:divBdr>
        <w:top w:val="none" w:sz="0" w:space="0" w:color="auto"/>
        <w:left w:val="none" w:sz="0" w:space="0" w:color="auto"/>
        <w:bottom w:val="none" w:sz="0" w:space="0" w:color="auto"/>
        <w:right w:val="none" w:sz="0" w:space="0" w:color="auto"/>
      </w:divBdr>
    </w:div>
    <w:div w:id="2138596550">
      <w:bodyDiv w:val="1"/>
      <w:marLeft w:val="0"/>
      <w:marRight w:val="0"/>
      <w:marTop w:val="0"/>
      <w:marBottom w:val="0"/>
      <w:divBdr>
        <w:top w:val="none" w:sz="0" w:space="0" w:color="auto"/>
        <w:left w:val="none" w:sz="0" w:space="0" w:color="auto"/>
        <w:bottom w:val="none" w:sz="0" w:space="0" w:color="auto"/>
        <w:right w:val="none" w:sz="0" w:space="0" w:color="auto"/>
      </w:divBdr>
    </w:div>
    <w:div w:id="2138795102">
      <w:bodyDiv w:val="1"/>
      <w:marLeft w:val="0"/>
      <w:marRight w:val="0"/>
      <w:marTop w:val="0"/>
      <w:marBottom w:val="0"/>
      <w:divBdr>
        <w:top w:val="none" w:sz="0" w:space="0" w:color="auto"/>
        <w:left w:val="none" w:sz="0" w:space="0" w:color="auto"/>
        <w:bottom w:val="none" w:sz="0" w:space="0" w:color="auto"/>
        <w:right w:val="none" w:sz="0" w:space="0" w:color="auto"/>
      </w:divBdr>
    </w:div>
    <w:div w:id="2139227359">
      <w:bodyDiv w:val="1"/>
      <w:marLeft w:val="0"/>
      <w:marRight w:val="0"/>
      <w:marTop w:val="0"/>
      <w:marBottom w:val="0"/>
      <w:divBdr>
        <w:top w:val="none" w:sz="0" w:space="0" w:color="auto"/>
        <w:left w:val="none" w:sz="0" w:space="0" w:color="auto"/>
        <w:bottom w:val="none" w:sz="0" w:space="0" w:color="auto"/>
        <w:right w:val="none" w:sz="0" w:space="0" w:color="auto"/>
      </w:divBdr>
    </w:div>
    <w:div w:id="2139450789">
      <w:bodyDiv w:val="1"/>
      <w:marLeft w:val="0"/>
      <w:marRight w:val="0"/>
      <w:marTop w:val="0"/>
      <w:marBottom w:val="0"/>
      <w:divBdr>
        <w:top w:val="none" w:sz="0" w:space="0" w:color="auto"/>
        <w:left w:val="none" w:sz="0" w:space="0" w:color="auto"/>
        <w:bottom w:val="none" w:sz="0" w:space="0" w:color="auto"/>
        <w:right w:val="none" w:sz="0" w:space="0" w:color="auto"/>
      </w:divBdr>
    </w:div>
    <w:div w:id="2141262206">
      <w:bodyDiv w:val="1"/>
      <w:marLeft w:val="0"/>
      <w:marRight w:val="0"/>
      <w:marTop w:val="0"/>
      <w:marBottom w:val="0"/>
      <w:divBdr>
        <w:top w:val="none" w:sz="0" w:space="0" w:color="auto"/>
        <w:left w:val="none" w:sz="0" w:space="0" w:color="auto"/>
        <w:bottom w:val="none" w:sz="0" w:space="0" w:color="auto"/>
        <w:right w:val="none" w:sz="0" w:space="0" w:color="auto"/>
      </w:divBdr>
    </w:div>
    <w:div w:id="2142654607">
      <w:bodyDiv w:val="1"/>
      <w:marLeft w:val="0"/>
      <w:marRight w:val="0"/>
      <w:marTop w:val="0"/>
      <w:marBottom w:val="0"/>
      <w:divBdr>
        <w:top w:val="none" w:sz="0" w:space="0" w:color="auto"/>
        <w:left w:val="none" w:sz="0" w:space="0" w:color="auto"/>
        <w:bottom w:val="none" w:sz="0" w:space="0" w:color="auto"/>
        <w:right w:val="none" w:sz="0" w:space="0" w:color="auto"/>
      </w:divBdr>
    </w:div>
    <w:div w:id="2142796455">
      <w:bodyDiv w:val="1"/>
      <w:marLeft w:val="0"/>
      <w:marRight w:val="0"/>
      <w:marTop w:val="0"/>
      <w:marBottom w:val="0"/>
      <w:divBdr>
        <w:top w:val="none" w:sz="0" w:space="0" w:color="auto"/>
        <w:left w:val="none" w:sz="0" w:space="0" w:color="auto"/>
        <w:bottom w:val="none" w:sz="0" w:space="0" w:color="auto"/>
        <w:right w:val="none" w:sz="0" w:space="0" w:color="auto"/>
      </w:divBdr>
    </w:div>
    <w:div w:id="2143037117">
      <w:bodyDiv w:val="1"/>
      <w:marLeft w:val="0"/>
      <w:marRight w:val="0"/>
      <w:marTop w:val="0"/>
      <w:marBottom w:val="0"/>
      <w:divBdr>
        <w:top w:val="none" w:sz="0" w:space="0" w:color="auto"/>
        <w:left w:val="none" w:sz="0" w:space="0" w:color="auto"/>
        <w:bottom w:val="none" w:sz="0" w:space="0" w:color="auto"/>
        <w:right w:val="none" w:sz="0" w:space="0" w:color="auto"/>
      </w:divBdr>
    </w:div>
    <w:div w:id="2143570209">
      <w:bodyDiv w:val="1"/>
      <w:marLeft w:val="0"/>
      <w:marRight w:val="0"/>
      <w:marTop w:val="0"/>
      <w:marBottom w:val="0"/>
      <w:divBdr>
        <w:top w:val="none" w:sz="0" w:space="0" w:color="auto"/>
        <w:left w:val="none" w:sz="0" w:space="0" w:color="auto"/>
        <w:bottom w:val="none" w:sz="0" w:space="0" w:color="auto"/>
        <w:right w:val="none" w:sz="0" w:space="0" w:color="auto"/>
      </w:divBdr>
    </w:div>
    <w:div w:id="2143696401">
      <w:bodyDiv w:val="1"/>
      <w:marLeft w:val="0"/>
      <w:marRight w:val="0"/>
      <w:marTop w:val="0"/>
      <w:marBottom w:val="0"/>
      <w:divBdr>
        <w:top w:val="none" w:sz="0" w:space="0" w:color="auto"/>
        <w:left w:val="none" w:sz="0" w:space="0" w:color="auto"/>
        <w:bottom w:val="none" w:sz="0" w:space="0" w:color="auto"/>
        <w:right w:val="none" w:sz="0" w:space="0" w:color="auto"/>
      </w:divBdr>
    </w:div>
    <w:div w:id="2144811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hyperlink" Target="mailto:cotizaciones@ambienciq.com" TargetMode="External"/><Relationship Id="rId16" Type="http://schemas.openxmlformats.org/officeDocument/2006/relationships/image" Target="media/image5.jpeg"/><Relationship Id="rId11" Type="http://schemas.openxmlformats.org/officeDocument/2006/relationships/image" Target="media/image3.jpeg"/><Relationship Id="rId32" Type="http://schemas.openxmlformats.org/officeDocument/2006/relationships/image" Target="media/image18.jpeg"/><Relationship Id="rId5" Type="http://schemas.openxmlformats.org/officeDocument/2006/relationships/webSettings" Target="webSettings.xml"/><Relationship Id="rId22" Type="http://schemas.openxmlformats.org/officeDocument/2006/relationships/image" Target="media/image8.png"/><Relationship Id="rId27" Type="http://schemas.openxmlformats.org/officeDocument/2006/relationships/image" Target="media/image13.jpeg"/><Relationship Id="rId12" Type="http://schemas.openxmlformats.org/officeDocument/2006/relationships/image" Target="media/image3.png"/><Relationship Id="rId17" Type="http://schemas.openxmlformats.org/officeDocument/2006/relationships/image" Target="media/image6.png"/><Relationship Id="rId33"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9.png"/><Relationship Id="rId36" Type="http://schemas.openxmlformats.org/officeDocument/2006/relationships/image" Target="media/image22.png"/><Relationship Id="rId10" Type="http://schemas.openxmlformats.org/officeDocument/2006/relationships/image" Target="media/image2.jpe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10.jpg"/><Relationship Id="rId13" Type="http://schemas.openxmlformats.org/officeDocument/2006/relationships/header" Target="header1.xml"/><Relationship Id="rId18" Type="http://schemas.openxmlformats.org/officeDocument/2006/relationships/header" Target="header2.xml"/><Relationship Id="rId34"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110" Type="http://schemas.openxmlformats.org/officeDocument/2006/relationships/fontTable" Target="fontTable.xml"/><Relationship Id="rId19" Type="http://schemas.openxmlformats.org/officeDocument/2006/relationships/footer" Target="footer3.xml"/><Relationship Id="rId14" Type="http://schemas.openxmlformats.org/officeDocument/2006/relationships/footer" Target="footer1.xml"/><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image" Target="media/image1.jpg"/><Relationship Id="rId3" Type="http://schemas.openxmlformats.org/officeDocument/2006/relationships/styles" Target="styles.xml"/><Relationship Id="rId20" Type="http://schemas.openxmlformats.org/officeDocument/2006/relationships/hyperlink" Target="mailto:contactenos@ambienciq.com" TargetMode="External"/><Relationship Id="rId111"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EPA09</b:Tag>
    <b:SourceType>Report</b:SourceType>
    <b:Guid>{9F3E489E-B651-4C2F-9B6E-294B961C7BBD}</b:Guid>
    <b:Author>
      <b:Author>
        <b:Corporate>EPA </b:Corporate>
      </b:Author>
    </b:Author>
    <b:Title>Calculo del AQI</b:Title>
    <b:Year>2009</b:Year>
    <b:RefOrder>2</b:RefOrder>
  </b:Source>
  <b:Source>
    <b:Tag>MAV10</b:Tag>
    <b:SourceType>DocumentFromInternetSite</b:SourceType>
    <b:Guid>{11C6D5BC-0F2D-439A-BCA7-53E27EE09026}</b:Guid>
    <b:Author>
      <b:Author>
        <b:Corporate>MAVDT</b:Corporate>
      </b:Author>
    </b:Author>
    <b:Title>PROTOCOLO PARA EL MONITOREO Y SEGUIMIENTO DE LA CALIDAD DEL AIRE </b:Title>
    <b:InternetSiteTitle>Estimación de la media móvil (Pág. 117)</b:InternetSiteTitle>
    <b:Year>2008</b:Year>
    <b:URL>http://www.ideam.gov.co/documents/51310/527391/Protocolo+para+el+Monitoreo+y+seguimiento+de+la+calidad+del+aire.pdf/6b2f53c8-6a8d-4f3d-b210-011a45f3ee88</b:URL>
    <b:RefOrder>1</b:RefOrder>
  </b:Source>
  <b:Source>
    <b:Tag>MAV101</b:Tag>
    <b:SourceType>DocumentFromInternetSite</b:SourceType>
    <b:Guid>{005474E4-46A7-48C8-84DC-C8C2C85C9802}</b:Guid>
    <b:Author>
      <b:Author>
        <b:Corporate>MAVDS</b:Corporate>
      </b:Author>
    </b:Author>
    <b:Title>Manual de Diseño de Sistemas de Vigilancia de la Calidad del Aire  </b:Title>
    <b:Year>2010</b:Year>
    <b:URL>http://www.ideam.gov.co/documents/51310/527540/Manual_de_dise%C3%B1o_de_sistemas_de_vigilancia_de_Calidad_del_Aire.pdf/7a930b53-9401-4176-871c-8f28dabbc8c6</b:URL>
    <b:RefOrder>6</b:RefOrder>
  </b:Source>
  <b:Source>
    <b:Tag>EPA</b:Tag>
    <b:SourceType>DocumentFromInternetSite</b:SourceType>
    <b:Guid>{9ECBBAD0-DCED-4CA8-9F40-00F25880C249}</b:Guid>
    <b:Author>
      <b:Author>
        <b:Corporate>EPA</b:Corporate>
      </b:Author>
    </b:Author>
    <b:Title>Principio de medición y procedimiento de calibración para la medición de dióxido de carbono en la atmósfera (Espectrofotometría Infrarroja no dispersiva)</b:Title>
    <b:InternetSiteTitle>e- CFR Titulo 40, Parte 50, Apéndice C</b:InternetSiteTitle>
    <b:Year>2010</b:Year>
    <b:RefOrder>8</b:RefOrder>
  </b:Source>
  <b:Source>
    <b:Tag>EPA18</b:Tag>
    <b:SourceType>DocumentFromInternetSite</b:SourceType>
    <b:Guid>{397053E1-7632-4E6E-9CFC-63A2FE206C76}</b:Guid>
    <b:Author>
      <b:Author>
        <b:Corporate>EPA </b:Corporate>
      </b:Author>
    </b:Author>
    <b:Title>Technical Assistance Document for the Reporting of Daily Air Quality – the Air Quality Index (AQI)</b:Title>
    <b:InternetSiteTitle>EPA 454/B-18-007</b:InternetSiteTitle>
    <b:Year>2018</b:Year>
    <b:Month>September</b:Month>
    <b:URL>https://www.airnow.gov/sites/default/files/2020-05/aqi-technical-assistance-document-sept2018.pdf</b:URL>
    <b:RefOrder>4</b:RefOrder>
  </b:Source>
  <b:Source>
    <b:Tag>MarcadorDePosición1</b:Tag>
    <b:SourceType>Report</b:SourceType>
    <b:Guid>{D0D3D824-CEA3-4910-88FD-94D7F3B9D78F}</b:Guid>
    <b:Title>Resolución 2254 del 01 de noviembre del 2017</b:Title>
    <b:Author>
      <b:Author>
        <b:Corporate>MADS</b:Corporate>
      </b:Author>
    </b:Author>
    <b:Year>2017</b:Year>
    <b:RefOrder>5</b:RefOrder>
  </b:Source>
  <b:Source>
    <b:Tag>EPA101</b:Tag>
    <b:SourceType>DocumentFromInternetSite</b:SourceType>
    <b:Guid>{5AB98E00-51D7-490A-8E34-110AA47B6419}</b:Guid>
    <b:Author>
      <b:Author>
        <b:Corporate>EPA</b:Corporate>
      </b:Author>
    </b:Author>
    <b:Title>Principio de Medida y Proceso de Calibración para la Medición del Dióxido de Nitrógeno en la Atmósfera (Quimioluminiscencia en fase gas)</b:Title>
    <b:InternetSiteTitle>Título, 40, Parte 50, apéndice F</b:InternetSiteTitle>
    <b:Year>2010</b:Year>
    <b:RefOrder>7</b:RefOrder>
  </b:Source>
  <b:Source>
    <b:Tag>EPA08</b:Tag>
    <b:SourceType>DocumentFromInternetSite</b:SourceType>
    <b:Guid>{EED2EC96-AC6F-43DE-BA59-878D5906EE40}</b:Guid>
    <b:Author>
      <b:Author>
        <b:Corporate>EPA</b:Corporate>
      </b:Author>
    </b:Author>
    <b:Title>EPA CFR Título 40, Capítulo I, Subcapitulo I, Parte 50, Apéndice D. EQOA-0880-047</b:Title>
    <b:Year>2008</b:Year>
    <b:RefOrder>9</b:RefOrder>
  </b:Source>
  <b:Source>
    <b:Tag>EPA97</b:Tag>
    <b:SourceType>DocumentFromInternetSite</b:SourceType>
    <b:Guid>{42A809DF-8EF0-4DC2-9C66-8BFB62217960}</b:Guid>
    <b:Author>
      <b:Author>
        <b:Corporate>EPA</b:Corporate>
      </b:Author>
    </b:Author>
    <b:Title>Methods for the Determination of Toxic Organic Compounds in Ambient Air: Method TO-17, U. S. Environmental Protection Agency, EPA 625/R-96-010b</b:Title>
    <b:Year>1997</b:Year>
    <b:RefOrder>3</b:RefOrder>
  </b:Source>
  <b:Source>
    <b:Tag>Sta08</b:Tag>
    <b:SourceType>DocumentFromInternetSite</b:SourceType>
    <b:Guid>{895E72DC-85BE-44A1-8715-3F7D299689BE}</b:Guid>
    <b:Author>
      <b:Author>
        <b:Corporate>Stafoggia et al</b:Corporate>
      </b:Author>
    </b:Author>
    <b:Title>Olas de calor</b:Title>
    <b:Year>2019</b:Year>
    <b:InternetSiteTitle>Biblioteca Sede OPS - Catalogación en la fuente</b:InternetSiteTitle>
    <b:Month>12</b:Month>
    <b:RefOrder>10</b:RefOrder>
  </b:Source>
</b:Sources>
</file>

<file path=customXml/itemProps1.xml><?xml version="1.0" encoding="utf-8"?>
<ds:datastoreItem xmlns:ds="http://schemas.openxmlformats.org/officeDocument/2006/customXml" ds:itemID="{B48B7F18-2C14-4872-A118-8C69E1249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6646</TotalTime>
  <Pages>1</Pages>
  <Words>26832</Words>
  <Characters>147576</Characters>
  <Application>Microsoft Office Word</Application>
  <DocSecurity>0</DocSecurity>
  <Lines>1229</Lines>
  <Paragraphs>348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Patricia Ramirez Benavides</dc:creator>
  <cp:keywords/>
  <dc:description/>
  <cp:lastModifiedBy>michael hernandez</cp:lastModifiedBy>
  <cp:revision>2545</cp:revision>
  <cp:lastPrinted>2026-07-21T12:33:00Z</cp:lastPrinted>
  <dcterms:created xsi:type="dcterms:W3CDTF">2024-08-18T21:44:00Z</dcterms:created>
  <dcterms:modified xsi:type="dcterms:W3CDTF">2026-07-21T12:34:00Z</dcterms:modified>
</cp:coreProperties>
</file>