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cs="Calibri"/>
          <w:sz w:val="22"/>
          <w:szCs w:val="22"/>
        </w:rPr>
      </w:pPr>
      <w:r>
        <w:rPr>
          <w:rFonts w:cs="Calibri"/>
          <w:sz w:val="22"/>
          <w:szCs w:val="22"/>
        </w:rPr>
      </w:r>
      <w:bookmarkStart w:id="0" w:name="_GoBack"/>
      <w:bookmarkStart w:id="1" w:name="_GoBack"/>
      <w:bookmarkEnd w:id="1"/>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sz w:val="22"/>
          <w:szCs w:val="22"/>
        </w:rPr>
      </w:pPr>
      <w:r>
        <w:rPr>
          <w:rFonts w:eastAsia="Times New Roman" w:cs="Calibri"/>
          <w:sz w:val="22"/>
          <w:szCs w:val="22"/>
        </w:rPr>
      </w:r>
    </w:p>
    <w:p>
      <w:pPr>
        <w:pStyle w:val="Normal"/>
        <w:spacing w:before="0" w:after="0"/>
        <w:contextualSpacing/>
        <w:jc w:val="center"/>
        <w:rPr>
          <w:rFonts w:cs="Calibri"/>
          <w:sz w:val="22"/>
          <w:szCs w:val="22"/>
        </w:rPr>
      </w:pPr>
      <w:r>
        <w:rPr>
          <w:rFonts w:cs="Calibri"/>
          <w:sz w:val="22"/>
          <w:szCs w:val="22"/>
        </w:rPr>
      </w:r>
    </w:p>
    <w:p>
      <w:pPr>
        <w:pStyle w:val="Normal"/>
        <w:spacing w:before="0" w:after="0"/>
        <w:contextualSpacing/>
        <w:jc w:val="center"/>
        <w:rPr>
          <w:rFonts w:cs="Calibri"/>
        </w:rPr>
      </w:pPr>
      <w:r>
        <w:rPr>
          <w:rFonts w:cs="Calibri"/>
        </w:rPr>
      </w:r>
    </w:p>
    <w:p>
      <w:pPr>
        <w:pStyle w:val="Heading1"/>
        <w:suppressAutoHyphens w:val="false"/>
        <w:rPr/>
      </w:pPr>
      <w:bookmarkStart w:id="2" w:name="_Toc33111301"/>
      <w:r>
        <w:rPr/>
        <w:t>CS 305 Project Two</w:t>
      </w:r>
      <w:bookmarkEnd w:id="2"/>
      <w:r>
        <w:rPr/>
        <w:t xml:space="preserve"> </w:t>
      </w:r>
    </w:p>
    <w:p>
      <w:pPr>
        <w:pStyle w:val="Normal"/>
        <w:spacing w:before="0" w:after="0"/>
        <w:contextualSpacing/>
        <w:jc w:val="center"/>
        <w:rPr>
          <w:rFonts w:cs="Calibri"/>
          <w:b/>
          <w:b/>
          <w:bCs/>
        </w:rPr>
      </w:pPr>
      <w:r>
        <w:rPr>
          <w:rFonts w:cs="Calibri"/>
          <w:b/>
          <w:bCs/>
        </w:rPr>
        <w:t>Practices for Secure Software Report</w:t>
      </w:r>
    </w:p>
    <w:p>
      <w:pPr>
        <w:pStyle w:val="Normal"/>
        <w:spacing w:before="0" w:after="0"/>
        <w:contextualSpacing/>
        <w:rPr>
          <w:rFonts w:cs="Calibri"/>
          <w:b/>
          <w:b/>
          <w:bCs/>
          <w:sz w:val="22"/>
          <w:szCs w:val="22"/>
        </w:rPr>
      </w:pPr>
      <w:r>
        <w:rPr>
          <w:rFonts w:cs="Calibri"/>
          <w:b/>
          <w:bCs/>
          <w:sz w:val="22"/>
          <w:szCs w:val="22"/>
        </w:rPr>
      </w:r>
    </w:p>
    <w:p>
      <w:pPr>
        <w:pStyle w:val="Normal"/>
        <w:spacing w:before="0" w:after="0"/>
        <w:contextualSpacing/>
        <w:rPr>
          <w:rFonts w:cs="Calibri"/>
          <w:b/>
          <w:b/>
          <w:bCs/>
          <w:sz w:val="22"/>
          <w:szCs w:val="22"/>
        </w:rPr>
      </w:pPr>
      <w:r>
        <w:rPr>
          <w:rFonts w:cs="Calibri"/>
          <w:b/>
          <w:bCs/>
          <w:sz w:val="22"/>
          <w:szCs w:val="22"/>
        </w:rPr>
      </w:r>
    </w:p>
    <w:sdt>
      <w:sdtPr>
        <w:docPartObj>
          <w:docPartGallery w:val="Table of Contents"/>
          <w:docPartUnique w:val="true"/>
        </w:docPartObj>
      </w:sdtPr>
      <w:sdtContent>
        <w:p>
          <w:pPr>
            <w:pStyle w:val="TOCHeading"/>
            <w:suppressAutoHyphens w:val="false"/>
            <w:spacing w:lineRule="auto" w:line="240" w:before="0" w:after="0"/>
            <w:contextualSpacing/>
            <w:jc w:val="left"/>
            <w:rPr/>
          </w:pPr>
          <w:r>
            <w:br w:type="page"/>
          </w:r>
          <w:r>
            <w:rPr>
              <w:rStyle w:val="Heading2Char"/>
            </w:rPr>
            <w:t>Table of Contents</w:t>
          </w:r>
        </w:p>
        <w:p>
          <w:pPr>
            <w:pStyle w:val="Contents1"/>
            <w:rPr/>
          </w:pPr>
          <w:r>
            <w:fldChar w:fldCharType="begin"/>
          </w:r>
          <w:r>
            <w:rPr/>
            <w:instrText> TOC \o "1-3" \h</w:instrText>
          </w:r>
          <w:r>
            <w:rPr/>
            <w:fldChar w:fldCharType="separate"/>
          </w:r>
          <w:hyperlink w:anchor="_Toc33111301">
            <w:r>
              <w:rPr>
                <w:webHidden/>
              </w:rPr>
              <w:fldChar w:fldCharType="begin"/>
            </w:r>
            <w:r>
              <w:rPr>
                <w:webHidden/>
              </w:rPr>
              <w:instrText>PAGEREF _Toc33111301 \h</w:instrText>
            </w:r>
            <w:r>
              <w:rPr>
                <w:webHidden/>
              </w:rPr>
              <w:fldChar w:fldCharType="separate"/>
            </w:r>
            <w:r>
              <w:rPr/>
            </w:r>
            <w:r>
              <w:rPr>
                <w:webHidden/>
              </w:rPr>
              <w:fldChar w:fldCharType="end"/>
            </w:r>
          </w:hyperlink>
          <w:r>
            <w:rPr/>
            <w:fldChar w:fldCharType="end"/>
          </w:r>
        </w:p>
      </w:sdtContent>
    </w:sdt>
    <w:p>
      <w:pPr>
        <w:pStyle w:val="Contents2"/>
        <w:tabs>
          <w:tab w:val="clear" w:pos="720"/>
          <w:tab w:val="right" w:pos="9350" w:leader="dot"/>
        </w:tabs>
        <w:rPr/>
      </w:pPr>
      <w:hyperlink w:anchor="_Toc33111302">
        <w:r>
          <w:rPr>
            <w:rStyle w:val="InternetLink"/>
            <w:b w:val="false"/>
            <w:bCs w:val="false"/>
            <w:u w:val="none"/>
          </w:rPr>
          <w:t>Document Revision History</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02">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_Toc33111302 \h3</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_Toc33111302 \h </w:instrText>
      </w:r>
      <w:r>
        <w:rPr>
          <w:rStyle w:val="InternetLink"/>
          <w:vanish/>
        </w:rPr>
        <w:fldChar w:fldCharType="separate"/>
      </w:r>
      <w:r>
        <w:rPr>
          <w:rStyle w:val="InternetLink"/>
          <w:vanish/>
        </w:rPr>
        <w:t>3</w:t>
      </w:r>
      <w:r>
        <w:rPr>
          <w:rStyle w:val="InternetLink"/>
          <w:vanish/>
        </w:rPr>
        <w:fldChar w:fldCharType="end"/>
      </w:r>
    </w:p>
    <w:p>
      <w:pPr>
        <w:pStyle w:val="Contents2"/>
        <w:tabs>
          <w:tab w:val="clear" w:pos="720"/>
          <w:tab w:val="right" w:pos="9350" w:leader="dot"/>
        </w:tabs>
        <w:rPr/>
      </w:pPr>
      <w:hyperlink w:anchor="_Toc33111303">
        <w:r>
          <w:rPr>
            <w:rStyle w:val="InternetLink"/>
            <w:b w:val="false"/>
            <w:bCs w:val="false"/>
            <w:u w:val="none"/>
          </w:rPr>
          <w:t>Client</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03">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_Toc33111303 \h3</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_Toc33111303 \h </w:instrText>
      </w:r>
      <w:r>
        <w:rPr>
          <w:rStyle w:val="InternetLink"/>
          <w:vanish/>
        </w:rPr>
        <w:fldChar w:fldCharType="separate"/>
      </w:r>
      <w:r>
        <w:rPr>
          <w:rStyle w:val="InternetLink"/>
          <w:vanish/>
        </w:rPr>
        <w:t>3</w:t>
      </w:r>
      <w:r>
        <w:rPr>
          <w:rStyle w:val="InternetLink"/>
          <w:vanish/>
        </w:rPr>
        <w:fldChar w:fldCharType="end"/>
      </w:r>
    </w:p>
    <w:p>
      <w:pPr>
        <w:pStyle w:val="Contents2"/>
        <w:tabs>
          <w:tab w:val="clear" w:pos="720"/>
          <w:tab w:val="right" w:pos="9350" w:leader="dot"/>
        </w:tabs>
        <w:rPr/>
      </w:pPr>
      <w:hyperlink w:anchor="_Toc33111304">
        <w:r>
          <w:rPr>
            <w:rStyle w:val="InternetLink"/>
            <w:b w:val="false"/>
            <w:bCs w:val="false"/>
            <w:u w:val="none"/>
          </w:rPr>
          <w:t>Instructions</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04">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_Toc33111304 \h3</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_Toc33111304 \h </w:instrText>
      </w:r>
      <w:r>
        <w:rPr>
          <w:rStyle w:val="InternetLink"/>
          <w:vanish/>
        </w:rPr>
        <w:fldChar w:fldCharType="separate"/>
      </w:r>
      <w:r>
        <w:rPr>
          <w:rStyle w:val="InternetLink"/>
          <w:vanish/>
        </w:rPr>
        <w:t>3</w:t>
      </w:r>
      <w:r>
        <w:rPr>
          <w:rStyle w:val="InternetLink"/>
          <w:vanish/>
        </w:rPr>
        <w:fldChar w:fldCharType="end"/>
      </w:r>
    </w:p>
    <w:p>
      <w:pPr>
        <w:pStyle w:val="Contents2"/>
        <w:tabs>
          <w:tab w:val="clear" w:pos="720"/>
          <w:tab w:val="right" w:pos="9350" w:leader="dot"/>
        </w:tabs>
        <w:rPr/>
      </w:pPr>
      <w:hyperlink w:anchor="_Toc33111305">
        <w:r>
          <w:rPr>
            <w:rStyle w:val="InternetLink"/>
            <w:b w:val="false"/>
            <w:bCs w:val="false"/>
            <w:u w:val="none"/>
          </w:rPr>
          <w:t>Developer</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05">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_Toc33111305 \h4</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_Toc33111305 \h </w:instrText>
      </w:r>
      <w:r>
        <w:rPr>
          <w:rStyle w:val="InternetLink"/>
          <w:vanish/>
        </w:rPr>
        <w:fldChar w:fldCharType="separate"/>
      </w:r>
      <w:r>
        <w:rPr>
          <w:rStyle w:val="InternetLink"/>
          <w:vanish/>
        </w:rPr>
        <w:t>4</w:t>
      </w:r>
      <w:r>
        <w:rPr>
          <w:rStyle w:val="InternetLink"/>
          <w:vanish/>
        </w:rPr>
        <w:fldChar w:fldCharType="end"/>
      </w:r>
    </w:p>
    <w:p>
      <w:pPr>
        <w:pStyle w:val="Contents2"/>
        <w:tabs>
          <w:tab w:val="clear" w:pos="720"/>
          <w:tab w:val="right" w:pos="9350" w:leader="dot"/>
        </w:tabs>
        <w:rPr/>
      </w:pPr>
      <w:hyperlink w:anchor="_Toc33111306">
        <w:r>
          <w:rPr>
            <w:rStyle w:val="InternetLink"/>
            <w:b w:val="false"/>
            <w:bCs w:val="false"/>
            <w:u w:val="none"/>
          </w:rPr>
          <w:t>1. Algorithm Cipher</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06">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_Toc33111306 \h4</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_Toc33111306 \h </w:instrText>
      </w:r>
      <w:r>
        <w:rPr>
          <w:rStyle w:val="InternetLink"/>
          <w:vanish/>
        </w:rPr>
        <w:fldChar w:fldCharType="separate"/>
      </w:r>
      <w:r>
        <w:rPr>
          <w:rStyle w:val="InternetLink"/>
          <w:vanish/>
        </w:rPr>
        <w:t>4</w:t>
      </w:r>
      <w:r>
        <w:rPr>
          <w:rStyle w:val="InternetLink"/>
          <w:vanish/>
        </w:rPr>
        <w:fldChar w:fldCharType="end"/>
      </w:r>
    </w:p>
    <w:p>
      <w:pPr>
        <w:pStyle w:val="Contents2"/>
        <w:tabs>
          <w:tab w:val="clear" w:pos="720"/>
          <w:tab w:val="right" w:pos="9350" w:leader="dot"/>
        </w:tabs>
        <w:rPr/>
      </w:pPr>
      <w:hyperlink w:anchor="_Toc33111307">
        <w:r>
          <w:rPr>
            <w:rStyle w:val="InternetLink"/>
            <w:b w:val="false"/>
            <w:bCs w:val="false"/>
            <w:u w:val="none"/>
          </w:rPr>
          <w:t>2. Certificate Generation</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07">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_Toc33111307 \h4</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_Toc33111307 \h </w:instrText>
      </w:r>
      <w:r>
        <w:rPr>
          <w:rStyle w:val="InternetLink"/>
          <w:vanish/>
        </w:rPr>
        <w:fldChar w:fldCharType="separate"/>
      </w:r>
      <w:r>
        <w:rPr>
          <w:rStyle w:val="InternetLink"/>
          <w:vanish/>
        </w:rPr>
        <w:t>4</w:t>
      </w:r>
      <w:r>
        <w:rPr>
          <w:rStyle w:val="InternetLink"/>
          <w:vanish/>
        </w:rPr>
        <w:fldChar w:fldCharType="end"/>
      </w:r>
    </w:p>
    <w:p>
      <w:pPr>
        <w:pStyle w:val="Contents2"/>
        <w:tabs>
          <w:tab w:val="clear" w:pos="720"/>
          <w:tab w:val="right" w:pos="9350" w:leader="dot"/>
        </w:tabs>
        <w:rPr/>
      </w:pPr>
      <w:hyperlink w:anchor="_Toc33111308">
        <w:r>
          <w:rPr>
            <w:rStyle w:val="InternetLink"/>
            <w:b w:val="false"/>
            <w:bCs w:val="false"/>
            <w:u w:val="none"/>
          </w:rPr>
          <w:t>3. Deploy Cipher</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08">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_Toc33111308 \h4</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_Toc33111308 \h </w:instrText>
      </w:r>
      <w:r>
        <w:rPr>
          <w:rStyle w:val="InternetLink"/>
          <w:vanish/>
        </w:rPr>
        <w:fldChar w:fldCharType="separate"/>
      </w:r>
      <w:r>
        <w:rPr>
          <w:rStyle w:val="InternetLink"/>
          <w:vanish/>
        </w:rPr>
        <w:t>4</w:t>
      </w:r>
      <w:r>
        <w:rPr>
          <w:rStyle w:val="InternetLink"/>
          <w:vanish/>
        </w:rPr>
        <w:fldChar w:fldCharType="end"/>
      </w:r>
    </w:p>
    <w:p>
      <w:pPr>
        <w:pStyle w:val="Contents2"/>
        <w:tabs>
          <w:tab w:val="clear" w:pos="720"/>
          <w:tab w:val="right" w:pos="9350" w:leader="dot"/>
        </w:tabs>
        <w:rPr/>
      </w:pPr>
      <w:hyperlink w:anchor="_Toc33111309">
        <w:r>
          <w:rPr>
            <w:rStyle w:val="InternetLink"/>
            <w:b w:val="false"/>
            <w:bCs w:val="false"/>
            <w:u w:val="none"/>
          </w:rPr>
          <w:t>4. Secure Communications</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09">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_Toc33111309 \h5</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_Toc33111309 \h </w:instrText>
      </w:r>
      <w:r>
        <w:rPr>
          <w:rStyle w:val="InternetLink"/>
          <w:vanish/>
        </w:rPr>
        <w:fldChar w:fldCharType="separate"/>
      </w:r>
      <w:r>
        <w:rPr>
          <w:rStyle w:val="InternetLink"/>
          <w:vanish/>
        </w:rPr>
        <w:t>5</w:t>
      </w:r>
      <w:r>
        <w:rPr>
          <w:rStyle w:val="InternetLink"/>
          <w:vanish/>
        </w:rPr>
        <w:fldChar w:fldCharType="end"/>
      </w:r>
    </w:p>
    <w:p>
      <w:pPr>
        <w:pStyle w:val="Contents2"/>
        <w:tabs>
          <w:tab w:val="clear" w:pos="720"/>
          <w:tab w:val="right" w:pos="9350" w:leader="dot"/>
        </w:tabs>
        <w:rPr/>
      </w:pPr>
      <w:hyperlink w:anchor="_Toc33111310">
        <w:r>
          <w:rPr>
            <w:rStyle w:val="InternetLink"/>
            <w:b w:val="false"/>
            <w:bCs w:val="false"/>
            <w:u w:val="none"/>
          </w:rPr>
          <w:t>5. Secondary Testing</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10">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_Toc33111310 \h6</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_Toc33111310 \h </w:instrText>
      </w:r>
      <w:r>
        <w:rPr>
          <w:rStyle w:val="InternetLink"/>
          <w:vanish/>
        </w:rPr>
        <w:fldChar w:fldCharType="separate"/>
      </w:r>
      <w:r>
        <w:rPr>
          <w:rStyle w:val="InternetLink"/>
          <w:vanish/>
        </w:rPr>
        <w:t>6</w:t>
      </w:r>
      <w:r>
        <w:rPr>
          <w:rStyle w:val="InternetLink"/>
          <w:vanish/>
        </w:rPr>
        <w:fldChar w:fldCharType="end"/>
      </w:r>
    </w:p>
    <w:p>
      <w:pPr>
        <w:pStyle w:val="Contents2"/>
        <w:tabs>
          <w:tab w:val="clear" w:pos="720"/>
          <w:tab w:val="right" w:pos="9350" w:leader="dot"/>
        </w:tabs>
        <w:rPr/>
      </w:pPr>
      <w:hyperlink w:anchor="_Toc33111311">
        <w:r>
          <w:rPr>
            <w:rStyle w:val="InternetLink"/>
            <w:b w:val="false"/>
            <w:bCs w:val="false"/>
            <w:u w:val="none"/>
          </w:rPr>
          <w:t>6. Functional Testing</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11">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_Toc33111311 \h7</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_Toc33111311 \h </w:instrText>
      </w:r>
      <w:r>
        <w:rPr>
          <w:rStyle w:val="InternetLink"/>
          <w:vanish/>
        </w:rPr>
        <w:fldChar w:fldCharType="separate"/>
      </w:r>
      <w:r>
        <w:rPr>
          <w:rStyle w:val="InternetLink"/>
          <w:vanish/>
        </w:rPr>
        <w:t>6</w:t>
      </w:r>
      <w:r>
        <w:rPr>
          <w:rStyle w:val="InternetLink"/>
          <w:vanish/>
        </w:rPr>
        <w:fldChar w:fldCharType="end"/>
      </w:r>
    </w:p>
    <w:p>
      <w:pPr>
        <w:pStyle w:val="Contents2"/>
        <w:tabs>
          <w:tab w:val="clear" w:pos="720"/>
          <w:tab w:val="right" w:pos="9350" w:leader="dot"/>
        </w:tabs>
        <w:rPr/>
      </w:pPr>
      <w:hyperlink w:anchor="_Toc33111312">
        <w:r>
          <w:rPr>
            <w:rStyle w:val="InternetLink"/>
            <w:b w:val="false"/>
            <w:bCs w:val="false"/>
            <w:u w:val="none"/>
          </w:rPr>
          <w:t>7. Summary</w:t>
        </w:r>
      </w:hyperlink>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fldChar w:fldCharType="begin"/>
      </w:r>
      <w:r>
        <w:rPr>
          <w:u w:val="none"/>
          <w:b w:val="false"/>
          <w:bCs w:val="false"/>
        </w:rPr>
      </w:r>
      <w:r>
        <w:rPr>
          <w:b w:val="false"/>
          <w:bCs w:val="false"/>
          <w:u w:val="none"/>
        </w:rPr>
      </w:r>
      <w:r>
        <w:fldChar w:fldCharType="begin"/>
      </w:r>
      <w:r>
        <w:rPr>
          <w:u w:val="none"/>
          <w:b w:val="false"/>
          <w:bCs w:val="false"/>
        </w:rPr>
      </w:r>
      <w:hyperlink w:anchor="_Toc33111312">
        <w:r>
          <w:rPr>
            <w:b w:val="false"/>
            <w:bCs w:val="false"/>
            <w:u w:val="none"/>
          </w:rPr>
        </w:r>
        <w:r>
          <w:rPr>
            <w:u w:val="none"/>
            <w:b w:val="false"/>
            <w:bCs w:val="false"/>
          </w:rPr>
          <w:fldChar w:fldCharType="separate"/>
        </w:r>
        <w:r>
          <w:rPr>
            <w:b w:val="false"/>
            <w:bCs w:val="false"/>
            <w:u w:val="none"/>
          </w:rPr>
        </w:r>
        <w:r>
          <w:rPr>
            <w:b w:val="false"/>
            <w:bCs w:val="false"/>
            <w:u w:val="none"/>
          </w:rPr>
        </w:r>
        <w:r>
          <w:rPr>
            <w:u w:val="none"/>
            <w:b w:val="false"/>
            <w:bCs w:val="false"/>
          </w:rPr>
          <w:fldChar w:fldCharType="end"/>
        </w:r>
        <w:r>
          <w:rPr>
            <w:vanish/>
          </w:rPr>
          <w:t>PAGEREF _Toc33111312 \h7</w:t>
        </w:r>
      </w:hyperlink>
      <w:r>
        <w:rPr>
          <w:vanish/>
        </w:rPr>
        <w:fldChar w:fldCharType="separate"/>
      </w:r>
      <w:r>
        <w:rPr>
          <w:vanish/>
        </w:rPr>
      </w:r>
      <w:r>
        <w:rPr>
          <w:vanish/>
        </w:rPr>
      </w:r>
      <w:r>
        <w:rPr>
          <w:vanish/>
        </w:rPr>
        <w:fldChar w:fldCharType="end"/>
      </w:r>
      <w:r>
        <w:rPr>
          <w:rStyle w:val="InternetLink"/>
          <w:vanish/>
        </w:rPr>
        <w:fldChar w:fldCharType="begin"/>
      </w:r>
      <w:r>
        <w:rPr>
          <w:rStyle w:val="InternetLink"/>
          <w:vanish/>
        </w:rPr>
        <w:instrText> PAGEREF _Toc33111312 \h </w:instrText>
      </w:r>
      <w:r>
        <w:rPr>
          <w:rStyle w:val="InternetLink"/>
          <w:vanish/>
        </w:rPr>
        <w:fldChar w:fldCharType="separate"/>
      </w:r>
      <w:r>
        <w:rPr>
          <w:rStyle w:val="InternetLink"/>
          <w:vanish/>
        </w:rPr>
        <w:t>7</w:t>
      </w:r>
      <w:r>
        <w:rPr>
          <w:rStyle w:val="InternetLink"/>
          <w:vanish/>
        </w:rPr>
        <w:fldChar w:fldCharType="end"/>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eastAsia="Times New Roman" w:cs="Calibri"/>
          <w:b/>
          <w:b/>
          <w:bCs/>
          <w:sz w:val="22"/>
          <w:szCs w:val="22"/>
        </w:rPr>
      </w:pPr>
      <w:r>
        <w:rPr>
          <w:rFonts w:eastAsia="Times New Roman" w:cs="Calibri"/>
          <w:b/>
          <w:bCs/>
          <w:sz w:val="22"/>
          <w:szCs w:val="22"/>
        </w:rPr>
      </w:r>
    </w:p>
    <w:p>
      <w:pPr>
        <w:pStyle w:val="Normal"/>
        <w:spacing w:before="0" w:after="0"/>
        <w:contextualSpacing/>
        <w:rPr>
          <w:rFonts w:eastAsia="Times New Roman" w:cs="Calibri"/>
          <w:b/>
          <w:b/>
          <w:bCs/>
          <w:sz w:val="22"/>
          <w:szCs w:val="22"/>
        </w:rPr>
      </w:pPr>
      <w:r>
        <w:rPr>
          <w:rFonts w:eastAsia="Times New Roman" w:cs="Calibri"/>
          <w:b/>
          <w:bCs/>
          <w:sz w:val="22"/>
          <w:szCs w:val="22"/>
        </w:rPr>
      </w:r>
    </w:p>
    <w:p>
      <w:pPr>
        <w:pStyle w:val="Normal"/>
        <w:spacing w:before="0" w:after="0"/>
        <w:contextualSpacing/>
        <w:rPr>
          <w:rFonts w:eastAsia="Times New Roman" w:cs="Calibri"/>
          <w:b/>
          <w:b/>
          <w:bCs/>
          <w:sz w:val="22"/>
          <w:szCs w:val="22"/>
        </w:rPr>
      </w:pPr>
      <w:r>
        <w:rPr>
          <w:rFonts w:eastAsia="Times New Roman" w:cs="Calibri"/>
          <w:b/>
          <w:bCs/>
          <w:sz w:val="22"/>
          <w:szCs w:val="22"/>
        </w:rPr>
      </w:r>
    </w:p>
    <w:p>
      <w:pPr>
        <w:pStyle w:val="Normal"/>
        <w:spacing w:before="0" w:after="0"/>
        <w:contextualSpacing/>
        <w:rPr>
          <w:rFonts w:eastAsia="Times New Roman" w:cs="Calibri"/>
          <w:b/>
          <w:b/>
          <w:bCs/>
          <w:sz w:val="22"/>
          <w:szCs w:val="22"/>
        </w:rPr>
      </w:pPr>
      <w:r>
        <w:rPr>
          <w:rFonts w:eastAsia="Times New Roman" w:cs="Calibri"/>
          <w:b/>
          <w:bCs/>
          <w:sz w:val="22"/>
          <w:szCs w:val="22"/>
        </w:rPr>
      </w:r>
    </w:p>
    <w:p>
      <w:pPr>
        <w:pStyle w:val="Normal"/>
        <w:spacing w:before="0" w:after="0"/>
        <w:contextualSpacing/>
        <w:rPr>
          <w:rFonts w:eastAsia="Times New Roman" w:cs="Calibri"/>
          <w:b/>
          <w:b/>
          <w:bCs/>
          <w:sz w:val="22"/>
          <w:szCs w:val="22"/>
        </w:rPr>
      </w:pPr>
      <w:r>
        <w:rPr>
          <w:rFonts w:eastAsia="Times New Roman" w:cs="Calibri"/>
          <w:b/>
          <w:bCs/>
          <w:sz w:val="22"/>
          <w:szCs w:val="22"/>
        </w:rPr>
      </w:r>
    </w:p>
    <w:p>
      <w:pPr>
        <w:pStyle w:val="Normal"/>
        <w:spacing w:before="0" w:after="0"/>
        <w:contextualSpacing/>
        <w:rPr>
          <w:rFonts w:eastAsia="Times New Roman" w:cs="Calibri"/>
          <w:b/>
          <w:b/>
          <w:bCs/>
          <w:sz w:val="22"/>
          <w:szCs w:val="22"/>
        </w:rPr>
      </w:pPr>
      <w:r>
        <w:rPr>
          <w:rFonts w:eastAsia="Times New Roman" w:cs="Calibri"/>
          <w:b/>
          <w:bCs/>
          <w:sz w:val="22"/>
          <w:szCs w:val="22"/>
        </w:rPr>
      </w:r>
    </w:p>
    <w:p>
      <w:pPr>
        <w:pStyle w:val="Normal"/>
        <w:spacing w:before="0" w:after="0"/>
        <w:contextualSpacing/>
        <w:rPr>
          <w:rFonts w:eastAsia="Times New Roman" w:cs="Calibri"/>
          <w:b/>
          <w:b/>
          <w:bCs/>
          <w:sz w:val="22"/>
          <w:szCs w:val="22"/>
        </w:rPr>
      </w:pPr>
      <w:r>
        <w:rPr>
          <w:rFonts w:eastAsia="Times New Roman" w:cs="Calibri"/>
          <w:b/>
          <w:bCs/>
          <w:sz w:val="22"/>
          <w:szCs w:val="22"/>
        </w:rPr>
      </w:r>
    </w:p>
    <w:p>
      <w:pPr>
        <w:pStyle w:val="Normal"/>
        <w:spacing w:before="0" w:after="0"/>
        <w:contextualSpacing/>
        <w:rPr>
          <w:rFonts w:eastAsia="Times New Roman" w:cs="Calibri"/>
          <w:b/>
          <w:b/>
          <w:bCs/>
          <w:sz w:val="22"/>
          <w:szCs w:val="22"/>
        </w:rPr>
      </w:pPr>
      <w:r>
        <w:rPr>
          <w:rFonts w:eastAsia="Times New Roman" w:cs="Calibri"/>
          <w:b/>
          <w:bCs/>
          <w:sz w:val="22"/>
          <w:szCs w:val="22"/>
        </w:rPr>
      </w:r>
    </w:p>
    <w:p>
      <w:pPr>
        <w:pStyle w:val="Normal"/>
        <w:spacing w:before="0" w:after="0"/>
        <w:contextualSpacing/>
        <w:rPr>
          <w:rFonts w:eastAsia="Times New Roman" w:cs="Calibri"/>
          <w:b/>
          <w:b/>
          <w:bCs/>
          <w:sz w:val="22"/>
          <w:szCs w:val="22"/>
        </w:rPr>
      </w:pPr>
      <w:r>
        <w:rPr>
          <w:rFonts w:eastAsia="Times New Roman" w:cs="Calibri"/>
          <w:b/>
          <w:bCs/>
          <w:sz w:val="22"/>
          <w:szCs w:val="22"/>
        </w:rPr>
      </w:r>
    </w:p>
    <w:p>
      <w:pPr>
        <w:pStyle w:val="Normal"/>
        <w:spacing w:before="0" w:after="0"/>
        <w:contextualSpacing/>
        <w:rPr>
          <w:rFonts w:eastAsia="Times New Roman" w:cs="Calibri"/>
          <w:b/>
          <w:b/>
          <w:bCs/>
          <w:sz w:val="22"/>
          <w:szCs w:val="22"/>
        </w:rPr>
      </w:pPr>
      <w:r>
        <w:rPr>
          <w:rFonts w:eastAsia="Times New Roman" w:cs="Calibri"/>
          <w:b/>
          <w:bCs/>
          <w:sz w:val="22"/>
          <w:szCs w:val="22"/>
        </w:rPr>
      </w:r>
      <w:r>
        <w:br w:type="page"/>
      </w:r>
    </w:p>
    <w:p>
      <w:pPr>
        <w:pStyle w:val="Heading2"/>
        <w:suppressAutoHyphens w:val="false"/>
        <w:spacing w:lineRule="auto" w:line="240" w:before="0" w:after="0"/>
        <w:contextualSpacing/>
        <w:rPr/>
      </w:pPr>
      <w:bookmarkStart w:id="3" w:name="_Toc33111302"/>
      <w:r>
        <w:rPr/>
        <w:t>Document Revision History</w:t>
      </w:r>
      <w:bookmarkEnd w:id="3"/>
    </w:p>
    <w:p>
      <w:pPr>
        <w:pStyle w:val="Normal"/>
        <w:spacing w:before="0" w:after="0"/>
        <w:contextualSpacing/>
        <w:rPr/>
      </w:pPr>
      <w:r>
        <w:rPr/>
      </w:r>
    </w:p>
    <w:tbl>
      <w:tblPr>
        <w:tblW w:w="10083" w:type="dxa"/>
        <w:jc w:val="left"/>
        <w:tblInd w:w="115" w:type="dxa"/>
        <w:tblCellMar>
          <w:top w:w="0" w:type="dxa"/>
          <w:left w:w="115" w:type="dxa"/>
          <w:bottom w:w="0" w:type="dxa"/>
          <w:right w:w="115" w:type="dxa"/>
        </w:tblCellMar>
      </w:tblPr>
      <w:tblGrid>
        <w:gridCol w:w="2337"/>
        <w:gridCol w:w="2335"/>
        <w:gridCol w:w="2338"/>
        <w:gridCol w:w="3072"/>
      </w:tblGrid>
      <w:tr>
        <w:trPr>
          <w:tblHeader w:val="true"/>
        </w:trPr>
        <w:tc>
          <w:tcPr>
            <w:tcW w:w="233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Times New Roman" w:cs="Calibri"/>
                <w:b/>
                <w:b/>
                <w:bCs/>
                <w:sz w:val="22"/>
                <w:szCs w:val="22"/>
              </w:rPr>
            </w:pPr>
            <w:r>
              <w:rPr>
                <w:rFonts w:eastAsia="Times New Roman" w:cs="Calibri"/>
                <w:b/>
                <w:bCs/>
                <w:sz w:val="22"/>
                <w:szCs w:val="22"/>
              </w:rPr>
              <w:t>Version</w:t>
            </w:r>
          </w:p>
        </w:tc>
        <w:tc>
          <w:tcPr>
            <w:tcW w:w="2335"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Times New Roman" w:cs="Calibri"/>
                <w:b/>
                <w:b/>
                <w:bCs/>
                <w:sz w:val="22"/>
                <w:szCs w:val="22"/>
              </w:rPr>
            </w:pPr>
            <w:r>
              <w:rPr>
                <w:rFonts w:eastAsia="Times New Roman" w:cs="Calibri"/>
                <w:b/>
                <w:bCs/>
                <w:sz w:val="22"/>
                <w:szCs w:val="22"/>
              </w:rPr>
              <w:t>Date</w:t>
            </w:r>
          </w:p>
        </w:tc>
        <w:tc>
          <w:tcPr>
            <w:tcW w:w="233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Times New Roman" w:cs="Calibri"/>
                <w:b/>
                <w:b/>
                <w:bCs/>
                <w:sz w:val="22"/>
                <w:szCs w:val="22"/>
              </w:rPr>
            </w:pPr>
            <w:r>
              <w:rPr>
                <w:rFonts w:eastAsia="Times New Roman" w:cs="Calibri"/>
                <w:b/>
                <w:bCs/>
                <w:sz w:val="22"/>
                <w:szCs w:val="22"/>
              </w:rPr>
              <w:t>Author</w:t>
            </w:r>
          </w:p>
        </w:tc>
        <w:tc>
          <w:tcPr>
            <w:tcW w:w="3072"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eastAsia="Times New Roman" w:cs="Calibri"/>
                <w:b/>
                <w:b/>
                <w:bCs/>
                <w:sz w:val="22"/>
                <w:szCs w:val="22"/>
              </w:rPr>
            </w:pPr>
            <w:r>
              <w:rPr>
                <w:rFonts w:eastAsia="Times New Roman" w:cs="Calibri"/>
                <w:b/>
                <w:bCs/>
                <w:sz w:val="22"/>
                <w:szCs w:val="22"/>
              </w:rPr>
              <w:t>Comments</w:t>
            </w:r>
          </w:p>
        </w:tc>
      </w:tr>
      <w:tr>
        <w:trPr>
          <w:tblHeader w:val="true"/>
        </w:trPr>
        <w:tc>
          <w:tcPr>
            <w:tcW w:w="2337"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eastAsia="Times New Roman" w:cs="Calibri"/>
                <w:b/>
                <w:b/>
                <w:bCs/>
                <w:sz w:val="22"/>
                <w:szCs w:val="22"/>
              </w:rPr>
            </w:pPr>
            <w:r>
              <w:rPr>
                <w:rFonts w:eastAsia="Times New Roman" w:cs="Calibri"/>
                <w:b/>
                <w:bCs/>
                <w:sz w:val="22"/>
                <w:szCs w:val="22"/>
              </w:rPr>
              <w:t>1.0</w:t>
            </w:r>
          </w:p>
        </w:tc>
        <w:tc>
          <w:tcPr>
            <w:tcW w:w="2335"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eastAsia="Times New Roman" w:cs="Calibri"/>
                <w:b/>
                <w:b/>
                <w:bCs/>
                <w:sz w:val="22"/>
                <w:szCs w:val="22"/>
              </w:rPr>
            </w:pPr>
            <w:r>
              <w:rPr>
                <w:rFonts w:eastAsia="Times New Roman" w:cs="Calibri"/>
                <w:b/>
                <w:bCs/>
                <w:sz w:val="22"/>
                <w:szCs w:val="22"/>
              </w:rPr>
              <w:t>October 13</w:t>
            </w:r>
          </w:p>
        </w:tc>
        <w:tc>
          <w:tcPr>
            <w:tcW w:w="233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eastAsia="Times New Roman" w:cs="Calibri"/>
                <w:b/>
                <w:b/>
                <w:bCs/>
                <w:sz w:val="22"/>
                <w:szCs w:val="22"/>
              </w:rPr>
            </w:pPr>
            <w:r>
              <w:rPr>
                <w:rFonts w:eastAsia="Times New Roman" w:cs="Calibri"/>
                <w:b/>
                <w:bCs/>
                <w:sz w:val="22"/>
                <w:szCs w:val="22"/>
              </w:rPr>
              <w:t>Benito Patino</w:t>
            </w:r>
          </w:p>
        </w:tc>
        <w:tc>
          <w:tcPr>
            <w:tcW w:w="3072"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jc w:val="center"/>
              <w:rPr>
                <w:rFonts w:eastAsia="Times New Roman" w:cs="Calibri"/>
                <w:b/>
                <w:b/>
                <w:bCs/>
                <w:sz w:val="22"/>
                <w:szCs w:val="22"/>
              </w:rPr>
            </w:pPr>
            <w:r>
              <w:rPr>
                <w:rFonts w:eastAsia="Times New Roman" w:cs="Calibri"/>
                <w:b/>
                <w:bCs/>
                <w:sz w:val="22"/>
                <w:szCs w:val="22"/>
              </w:rPr>
              <w:t>Research algorithm cypher</w:t>
            </w:r>
          </w:p>
        </w:tc>
      </w:tr>
    </w:tbl>
    <w:p>
      <w:pPr>
        <w:pStyle w:val="Normal"/>
        <w:spacing w:before="0" w:after="0"/>
        <w:contextualSpacing/>
        <w:rPr/>
      </w:pPr>
      <w:r>
        <w:rPr/>
      </w:r>
    </w:p>
    <w:p>
      <w:pPr>
        <w:pStyle w:val="Heading2"/>
        <w:suppressAutoHyphens w:val="false"/>
        <w:spacing w:lineRule="auto" w:line="240" w:before="0" w:after="0"/>
        <w:contextualSpacing/>
        <w:rPr/>
      </w:pPr>
      <w:bookmarkStart w:id="4" w:name="_Toc31614994"/>
      <w:bookmarkStart w:id="5" w:name="_Toc33111303"/>
      <w:r>
        <w:rPr/>
        <w:t>Client</w:t>
      </w:r>
      <w:bookmarkEnd w:id="4"/>
      <w:bookmarkEnd w:id="5"/>
    </w:p>
    <w:p>
      <w:pPr>
        <w:pStyle w:val="Normal"/>
        <w:spacing w:before="0" w:after="0"/>
        <w:contextualSpacing/>
        <w:rPr>
          <w:rFonts w:cs="Calibri"/>
          <w:sz w:val="22"/>
          <w:szCs w:val="22"/>
        </w:rPr>
      </w:pPr>
      <w:r>
        <w:rPr>
          <w:rFonts w:cs="Calibri"/>
          <w:sz w:val="22"/>
          <w:szCs w:val="22"/>
        </w:rPr>
      </w:r>
    </w:p>
    <w:p>
      <w:pPr>
        <w:pStyle w:val="Normal"/>
        <w:spacing w:before="0" w:after="0"/>
        <w:contextualSpacing/>
        <w:jc w:val="cente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sz w:val="22"/>
          <w:szCs w:val="22"/>
        </w:rPr>
      </w:pPr>
      <w:r>
        <w:rPr>
          <w:rFonts w:cs="Calibri"/>
          <w:sz w:val="22"/>
          <w:szCs w:val="22"/>
        </w:rPr>
      </w:r>
    </w:p>
    <w:p>
      <w:pPr>
        <w:pStyle w:val="Heading2"/>
        <w:suppressAutoHyphens w:val="false"/>
        <w:spacing w:lineRule="auto" w:line="240" w:before="0" w:after="0"/>
        <w:contextualSpacing/>
        <w:rPr/>
      </w:pPr>
      <w:bookmarkStart w:id="6" w:name="_Toc33111304"/>
      <w:r>
        <w:rPr/>
        <w:t>Instructions</w:t>
      </w:r>
      <w:bookmarkEnd w:id="6"/>
    </w:p>
    <w:p>
      <w:pPr>
        <w:pStyle w:val="Normal"/>
        <w:spacing w:before="0" w:after="0"/>
        <w:contextualSpacing/>
        <w:rPr/>
      </w:pPr>
      <w:r>
        <w:rPr/>
      </w:r>
    </w:p>
    <w:p>
      <w:pPr>
        <w:pStyle w:val="Normal"/>
        <w:spacing w:before="0" w:after="0"/>
        <w:contextualSpacing/>
        <w:rPr>
          <w:rFonts w:eastAsia="Times New Roman" w:cs="Calibri"/>
          <w:sz w:val="22"/>
          <w:szCs w:val="22"/>
        </w:rPr>
      </w:pPr>
      <w:r>
        <w:rPr>
          <w:rFonts w:eastAsia="Times New Roman" w:cs="Calibri"/>
          <w:sz w:val="22"/>
          <w:szCs w:val="22"/>
        </w:rPr>
        <w:t>Deliver this completed Practices for Secure Software Report documenting your process for writing secure communications and refactoring code that complies with software security testing protocols.</w:t>
      </w:r>
    </w:p>
    <w:p>
      <w:pPr>
        <w:pStyle w:val="Normal"/>
        <w:spacing w:before="0" w:after="0"/>
        <w:contextualSpacing/>
        <w:rPr>
          <w:rFonts w:eastAsia="Times New Roman" w:cs="Calibri"/>
          <w:sz w:val="22"/>
          <w:szCs w:val="22"/>
        </w:rPr>
      </w:pPr>
      <w:r>
        <w:rPr>
          <w:rFonts w:eastAsia="Times New Roman" w:cs="Calibri"/>
          <w:sz w:val="22"/>
          <w:szCs w:val="22"/>
        </w:rPr>
        <w:t>Respond to the steps outlined below and replace the bracketed text with your findings in your own words. If you choose to include images or supporting materials, be sure to insert them throughout.</w:t>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cs="Calibri"/>
          <w:sz w:val="22"/>
          <w:szCs w:val="22"/>
        </w:rPr>
      </w:pPr>
      <w:r>
        <w:rPr>
          <w:rFonts w:cs="Calibri"/>
          <w:sz w:val="22"/>
          <w:szCs w:val="22"/>
        </w:rPr>
      </w:r>
      <w:r>
        <w:br w:type="page"/>
      </w:r>
    </w:p>
    <w:p>
      <w:pPr>
        <w:pStyle w:val="Heading2"/>
        <w:suppressAutoHyphens w:val="false"/>
        <w:spacing w:lineRule="auto" w:line="240" w:before="0" w:after="0"/>
        <w:contextualSpacing/>
        <w:rPr/>
      </w:pPr>
      <w:bookmarkStart w:id="7" w:name="_Toc33111305"/>
      <w:r>
        <w:rPr/>
        <w:t>Developer</w:t>
      </w:r>
      <w:bookmarkEnd w:id="7"/>
    </w:p>
    <w:p>
      <w:pPr>
        <w:pStyle w:val="Normal"/>
        <w:spacing w:before="0" w:after="0"/>
        <w:contextualSpacing/>
        <w:rPr>
          <w:rFonts w:ascii="Calibri" w:hAnsi="Calibri" w:eastAsia="Calibri" w:cs="Calibri"/>
          <w:color w:val="auto"/>
          <w:kern w:val="0"/>
          <w:sz w:val="22"/>
          <w:szCs w:val="22"/>
          <w:lang w:val="en-US" w:eastAsia="en-US" w:bidi="ar-SA"/>
        </w:rPr>
      </w:pPr>
      <w:r>
        <w:rPr>
          <w:rFonts w:eastAsia="Calibri" w:cs="Calibri"/>
          <w:color w:val="auto"/>
          <w:kern w:val="0"/>
          <w:sz w:val="22"/>
          <w:szCs w:val="22"/>
          <w:lang w:val="en-US" w:eastAsia="en-US" w:bidi="ar-SA"/>
        </w:rPr>
        <w:t>Benito Patino</w:t>
      </w:r>
    </w:p>
    <w:p>
      <w:pPr>
        <w:pStyle w:val="Normal"/>
        <w:spacing w:before="0" w:after="0"/>
        <w:contextualSpacing/>
        <w:rPr>
          <w:rFonts w:cs="Calibri"/>
          <w:sz w:val="22"/>
          <w:szCs w:val="22"/>
        </w:rPr>
      </w:pPr>
      <w:r>
        <w:rPr>
          <w:rFonts w:cs="Calibri"/>
          <w:sz w:val="22"/>
          <w:szCs w:val="22"/>
        </w:rPr>
      </w:r>
    </w:p>
    <w:p>
      <w:pPr>
        <w:pStyle w:val="Heading2"/>
        <w:suppressAutoHyphens w:val="false"/>
        <w:spacing w:lineRule="auto" w:line="240" w:before="0" w:after="0"/>
        <w:contextualSpacing/>
        <w:rPr/>
      </w:pPr>
      <w:bookmarkStart w:id="8" w:name="_Toc33111306"/>
      <w:r>
        <w:rPr/>
        <w:t>1. Algorithm Cipher</w:t>
      </w:r>
      <w:bookmarkEnd w:id="8"/>
    </w:p>
    <w:p>
      <w:pPr>
        <w:pStyle w:val="ListParagraph"/>
        <w:rPr>
          <w:rFonts w:eastAsia="Times New Roman" w:cs="Calibri"/>
          <w:sz w:val="22"/>
          <w:szCs w:val="22"/>
        </w:rPr>
      </w:pPr>
      <w:r>
        <w:rPr>
          <w:rFonts w:eastAsia="Times New Roman" w:cs="Calibri"/>
          <w:sz w:val="22"/>
          <w:szCs w:val="22"/>
        </w:rPr>
      </w:r>
    </w:p>
    <w:p>
      <w:pPr>
        <w:pStyle w:val="ListParagraph"/>
        <w:ind w:left="720" w:right="0" w:hanging="0"/>
        <w:rPr/>
      </w:pPr>
      <w:r>
        <w:rPr>
          <w:sz w:val="22"/>
          <w:szCs w:val="22"/>
        </w:rPr>
        <w:tab/>
        <w:t>Using the SHA-256 algorithm cipher, is the appropriate option for implementing data verification in the form of a checksum. SHA-256 or SHA-2 belongs to the Secure Hash Algorithm family of cryptographic functions. Originally designed by the United States National Security Agency, SHA-2 provides six different hash functions with hash values such as: SHA-224, SHA-256, SHA-384, SHA-512, SHA-512/224, and SHA-512/256</w:t>
      </w:r>
      <w:r>
        <w:rPr/>
        <w:fldChar w:fldCharType="begin"/>
      </w:r>
      <w:r>
        <w:rPr/>
        <w:instrText>CITATION Wik20 \l 1033</w:instrText>
      </w:r>
      <w:r>
        <w:rPr/>
        <w:fldChar w:fldCharType="separate"/>
      </w:r>
      <w:r>
        <w:rPr/>
        <w:t xml:space="preserve"> (Wikipedia, 2020)</w:t>
      </w:r>
      <w:r>
        <w:rPr/>
        <w:fldChar w:fldCharType="end"/>
      </w:r>
      <w:r>
        <w:rPr>
          <w:sz w:val="22"/>
          <w:szCs w:val="22"/>
        </w:rPr>
        <w:t xml:space="preserve">. Numbers such as “256” or “512” represent the size of the hash value output in bits. Regarding security, SHA-256 are prone to </w:t>
      </w:r>
      <w:r>
        <w:rPr>
          <w:i/>
          <w:iCs/>
          <w:sz w:val="22"/>
          <w:szCs w:val="22"/>
        </w:rPr>
        <w:t xml:space="preserve">length extension attacks. </w:t>
      </w:r>
      <w:r>
        <w:rPr>
          <w:sz w:val="22"/>
          <w:szCs w:val="22"/>
        </w:rPr>
        <w:t xml:space="preserve">Yet, collisions are difficult to create. SHA-256 low collision probability makes it the ideal algorithm. </w:t>
      </w:r>
    </w:p>
    <w:p>
      <w:pPr>
        <w:pStyle w:val="Normal"/>
        <w:spacing w:before="0" w:after="0"/>
        <w:contextualSpacing/>
        <w:rPr>
          <w:rFonts w:eastAsia="Times New Roman" w:cs="Calibri"/>
          <w:sz w:val="22"/>
          <w:szCs w:val="22"/>
        </w:rPr>
      </w:pPr>
      <w:r>
        <w:rPr>
          <w:rFonts w:eastAsia="Times New Roman" w:cs="Calibri"/>
          <w:sz w:val="22"/>
          <w:szCs w:val="22"/>
        </w:rPr>
        <w:tab/>
      </w:r>
    </w:p>
    <w:p>
      <w:pPr>
        <w:pStyle w:val="Normal"/>
        <w:spacing w:before="0" w:after="0"/>
        <w:contextualSpacing/>
        <w:rPr>
          <w:rFonts w:cs="Calibri"/>
          <w:sz w:val="22"/>
          <w:szCs w:val="22"/>
        </w:rPr>
      </w:pPr>
      <w:r>
        <w:rPr>
          <w:rFonts w:cs="Calibri"/>
          <w:sz w:val="22"/>
          <w:szCs w:val="22"/>
        </w:rPr>
      </w:r>
    </w:p>
    <w:p>
      <w:pPr>
        <w:pStyle w:val="Heading2"/>
        <w:suppressAutoHyphens w:val="false"/>
        <w:spacing w:lineRule="auto" w:line="240" w:before="0" w:after="0"/>
        <w:contextualSpacing/>
        <w:rPr/>
      </w:pPr>
      <w:bookmarkStart w:id="9" w:name="_Toc33111307"/>
      <w:r>
        <w:rPr/>
        <w:t>2. Certificate Generation</w:t>
      </w:r>
      <w:bookmarkEnd w:id="9"/>
    </w:p>
    <w:p>
      <w:pPr>
        <w:pStyle w:val="Normal"/>
        <w:spacing w:before="0" w:after="0"/>
        <w:contextualSpacing/>
        <w:rPr>
          <w:rFonts w:eastAsia="Times New Roman" w:cs="Calibri"/>
          <w:sz w:val="22"/>
          <w:szCs w:val="22"/>
        </w:rPr>
      </w:pPr>
      <w:r>
        <w:rPr>
          <w:rFonts w:eastAsia="Times New Roman" w:cs="Calibri"/>
          <w:sz w:val="22"/>
          <w:szCs w:val="22"/>
        </w:rPr>
        <w:t>Generate appropriate self-signed certificates using the Java Keytool, which is used through the command line.</w:t>
      </w:r>
    </w:p>
    <w:p>
      <w:pPr>
        <w:pStyle w:val="Normal"/>
        <w:spacing w:before="0" w:after="0"/>
        <w:contextualSpacing/>
        <w:rPr>
          <w:rFonts w:eastAsia="Times New Roman" w:cs="Calibri"/>
          <w:sz w:val="22"/>
          <w:szCs w:val="22"/>
        </w:rPr>
      </w:pPr>
      <w:r>
        <w:rPr>
          <w:rFonts w:eastAsia="Times New Roman" w:cs="Calibri"/>
          <w:sz w:val="22"/>
          <w:szCs w:val="22"/>
        </w:rPr>
        <w:t xml:space="preserve"> </w:t>
      </w:r>
    </w:p>
    <w:p>
      <w:pPr>
        <w:pStyle w:val="ListParagraph"/>
        <w:numPr>
          <w:ilvl w:val="0"/>
          <w:numId w:val="0"/>
        </w:numPr>
        <w:ind w:left="1440" w:right="0" w:hanging="0"/>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20402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5000" cy="2040255"/>
                    </a:xfrm>
                    <a:prstGeom prst="rect">
                      <a:avLst/>
                    </a:prstGeom>
                  </pic:spPr>
                </pic:pic>
              </a:graphicData>
            </a:graphic>
          </wp:anchor>
        </w:drawing>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cs="Calibri"/>
          <w:sz w:val="22"/>
          <w:szCs w:val="22"/>
        </w:rPr>
      </w:pPr>
      <w:r>
        <w:rPr>
          <w:rFonts w:cs="Calibri"/>
          <w:sz w:val="22"/>
          <w:szCs w:val="22"/>
        </w:rPr>
      </w:r>
    </w:p>
    <w:p>
      <w:pPr>
        <w:pStyle w:val="Normal"/>
        <w:spacing w:before="0" w:after="0"/>
        <w:contextualSpacing/>
        <w:rPr>
          <w:rFonts w:cs="Calibri"/>
          <w:sz w:val="22"/>
          <w:szCs w:val="22"/>
        </w:rPr>
      </w:pPr>
      <w:r>
        <w:rPr>
          <w:rFonts w:cs="Calibri"/>
          <w:sz w:val="22"/>
          <w:szCs w:val="22"/>
        </w:rPr>
      </w:r>
    </w:p>
    <w:p>
      <w:pPr>
        <w:pStyle w:val="Heading2"/>
        <w:suppressAutoHyphens w:val="false"/>
        <w:spacing w:lineRule="auto" w:line="240" w:before="0" w:after="0"/>
        <w:contextualSpacing/>
        <w:rPr/>
      </w:pPr>
      <w:bookmarkStart w:id="10" w:name="_Toc33111308"/>
      <w:r>
        <w:rPr/>
        <w:t>3. Deploy Cipher</w:t>
      </w:r>
      <w:bookmarkEnd w:id="10"/>
    </w:p>
    <w:p>
      <w:pPr>
        <w:pStyle w:val="Normal"/>
        <w:spacing w:before="0" w:after="0"/>
        <w:contextualSpacing/>
        <w:rPr>
          <w:rFonts w:eastAsia="Times New Roman" w:cs="Calibri"/>
          <w:sz w:val="22"/>
          <w:szCs w:val="22"/>
        </w:rPr>
      </w:pPr>
      <w:r>
        <w:rPr>
          <w:rFonts w:eastAsia="Times New Roman" w:cs="Calibri"/>
          <w:sz w:val="22"/>
          <w:szCs w:val="22"/>
        </w:rPr>
        <w:t xml:space="preserve">Refactor the code and use security libraries to deploy and implement the encryption algorithm cipher to the software application. Verify this additional functionality with a checksum. </w:t>
      </w:r>
    </w:p>
    <w:p>
      <w:pPr>
        <w:pStyle w:val="Normal"/>
        <w:spacing w:before="0" w:after="0"/>
        <w:contextualSpacing/>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2">
            <wp:simplePos x="0" y="0"/>
            <wp:positionH relativeFrom="column">
              <wp:posOffset>519430</wp:posOffset>
            </wp:positionH>
            <wp:positionV relativeFrom="paragraph">
              <wp:posOffset>635</wp:posOffset>
            </wp:positionV>
            <wp:extent cx="5667375" cy="16859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667375" cy="1685925"/>
                    </a:xfrm>
                    <a:prstGeom prst="rect">
                      <a:avLst/>
                    </a:prstGeom>
                  </pic:spPr>
                </pic:pic>
              </a:graphicData>
            </a:graphic>
          </wp:anchor>
        </w:drawing>
      </w:r>
    </w:p>
    <w:p>
      <w:pPr>
        <w:pStyle w:val="ListParagraph"/>
        <w:numPr>
          <w:ilvl w:val="0"/>
          <w:numId w:val="0"/>
        </w:numPr>
        <w:ind w:left="1440" w:right="0" w:hanging="0"/>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ind w:left="360" w:right="0" w:hanging="0"/>
        <w:contextualSpacing/>
        <w:rPr>
          <w:rFonts w:cs="Calibri"/>
          <w:sz w:val="22"/>
          <w:szCs w:val="22"/>
        </w:rPr>
      </w:pPr>
      <w:r>
        <w:rPr>
          <w:rFonts w:cs="Calibri"/>
          <w:sz w:val="22"/>
          <w:szCs w:val="22"/>
        </w:rPr>
      </w:r>
    </w:p>
    <w:p>
      <w:pPr>
        <w:pStyle w:val="Heading2"/>
        <w:suppressAutoHyphens w:val="false"/>
        <w:spacing w:lineRule="auto" w:line="240" w:before="0" w:after="0"/>
        <w:contextualSpacing/>
        <w:rPr/>
      </w:pPr>
      <w:bookmarkStart w:id="11" w:name="_Toc33111309"/>
      <w:r>
        <w:rPr/>
        <w:t>4. Secure Communications</w:t>
      </w:r>
      <w:bookmarkEnd w:id="11"/>
      <w:r>
        <w:rPr/>
        <w:t xml:space="preserve"> </w:t>
      </w:r>
    </w:p>
    <w:p>
      <w:pPr>
        <w:pStyle w:val="Normal"/>
        <w:spacing w:before="0" w:after="0"/>
        <w:contextualSpacing/>
        <w:rPr/>
      </w:pPr>
      <w:r>
        <w:rPr>
          <w:rFonts w:cs="Calibri"/>
          <w:sz w:val="22"/>
          <w:szCs w:val="22"/>
        </w:rPr>
        <w:t xml:space="preserve">Refactor the code to convert HTTP to the HTTPS protocol. Compile and run the refactored code to verify secure communication by typing </w:t>
      </w:r>
      <w:r>
        <w:rPr>
          <w:rFonts w:cs="Calibri"/>
          <w:b/>
          <w:bCs/>
          <w:sz w:val="22"/>
          <w:szCs w:val="22"/>
        </w:rPr>
        <w:t>https://localhost:8443/hash</w:t>
      </w:r>
      <w:r>
        <w:rPr>
          <w:rFonts w:cs="Calibri"/>
          <w:sz w:val="22"/>
          <w:szCs w:val="22"/>
        </w:rPr>
        <w:t xml:space="preserve"> in a new browser window to demonstrate that the secure communication works successfully. </w:t>
      </w:r>
    </w:p>
    <w:p>
      <w:pPr>
        <w:pStyle w:val="Normal"/>
        <w:spacing w:before="0" w:after="0"/>
        <w:contextualSpacing/>
        <w:rPr>
          <w:rFonts w:cs="Calibri"/>
          <w:sz w:val="22"/>
          <w:szCs w:val="22"/>
        </w:rPr>
      </w:pPr>
      <w:r>
        <w:rPr>
          <w:rFonts w:cs="Calibri"/>
          <w:sz w:val="22"/>
          <w:szCs w:val="22"/>
        </w:rPr>
      </w:r>
    </w:p>
    <w:p>
      <w:pPr>
        <w:pStyle w:val="ListParagraph"/>
        <w:ind w:left="720" w:right="0" w:hanging="0"/>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41925" cy="45732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241925" cy="4573270"/>
                    </a:xfrm>
                    <a:prstGeom prst="rect">
                      <a:avLst/>
                    </a:prstGeom>
                  </pic:spPr>
                </pic:pic>
              </a:graphicData>
            </a:graphic>
          </wp:anchor>
        </w:drawing>
      </w:r>
    </w:p>
    <w:p>
      <w:pPr>
        <w:pStyle w:val="ListParagraph"/>
        <w:ind w:left="720" w:right="0" w:hanging="0"/>
        <w:rPr>
          <w:rFonts w:eastAsia="Times New Roman" w:cs="Calibri"/>
          <w:sz w:val="22"/>
          <w:szCs w:val="22"/>
        </w:rPr>
      </w:pPr>
      <w:r>
        <w:rPr>
          <w:rFonts w:eastAsia="Times New Roman" w:cs="Calibri"/>
          <w:sz w:val="22"/>
          <w:szCs w:val="22"/>
        </w:rPr>
      </w:r>
    </w:p>
    <w:p>
      <w:pPr>
        <w:pStyle w:val="ListParagraph"/>
        <w:ind w:left="720" w:right="0" w:hanging="0"/>
        <w:rPr>
          <w:rFonts w:eastAsia="Times New Roman" w:cs="Calibri"/>
          <w:sz w:val="22"/>
          <w:szCs w:val="22"/>
        </w:rPr>
      </w:pPr>
      <w:r>
        <w:rPr>
          <w:rFonts w:eastAsia="Times New Roman" w:cs="Calibri"/>
          <w:sz w:val="22"/>
          <w:szCs w:val="22"/>
        </w:rPr>
      </w:r>
    </w:p>
    <w:p>
      <w:pPr>
        <w:pStyle w:val="ListParagraph"/>
        <w:ind w:left="720" w:right="0" w:hanging="0"/>
        <w:rPr>
          <w:rFonts w:eastAsia="Times New Roman" w:cs="Calibri"/>
          <w:sz w:val="22"/>
          <w:szCs w:val="22"/>
        </w:rPr>
      </w:pPr>
      <w:r>
        <w:rPr>
          <w:rFonts w:eastAsia="Times New Roman" w:cs="Calibri"/>
          <w:sz w:val="22"/>
          <w:szCs w:val="22"/>
        </w:rPr>
      </w:r>
    </w:p>
    <w:p>
      <w:pPr>
        <w:pStyle w:val="ListParagraph"/>
        <w:ind w:left="720" w:right="0" w:hanging="0"/>
        <w:rPr>
          <w:rFonts w:eastAsia="Times New Roman" w:cs="Calibri"/>
          <w:sz w:val="22"/>
          <w:szCs w:val="22"/>
        </w:rPr>
      </w:pPr>
      <w:r>
        <w:rPr>
          <w:rFonts w:eastAsia="Times New Roman" w:cs="Calibri"/>
          <w:sz w:val="22"/>
          <w:szCs w:val="22"/>
        </w:rPr>
      </w:r>
    </w:p>
    <w:p>
      <w:pPr>
        <w:pStyle w:val="Heading2"/>
        <w:suppressAutoHyphens w:val="false"/>
        <w:spacing w:lineRule="auto" w:line="240" w:before="0" w:after="0"/>
        <w:contextualSpacing/>
        <w:rPr/>
      </w:pPr>
      <w:bookmarkStart w:id="12" w:name="_Toc33111310"/>
      <w:r>
        <w:rPr/>
        <w:t>5. Secondary Testing</w:t>
      </w:r>
      <w:bookmarkEnd w:id="12"/>
    </w:p>
    <w:p>
      <w:pPr>
        <w:pStyle w:val="Normal"/>
        <w:spacing w:before="0" w:after="0"/>
        <w:contextualSpacing/>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6">
            <wp:simplePos x="0" y="0"/>
            <wp:positionH relativeFrom="column">
              <wp:posOffset>28575</wp:posOffset>
            </wp:positionH>
            <wp:positionV relativeFrom="paragraph">
              <wp:posOffset>86995</wp:posOffset>
            </wp:positionV>
            <wp:extent cx="5943600" cy="304419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3044190"/>
                    </a:xfrm>
                    <a:prstGeom prst="rect">
                      <a:avLst/>
                    </a:prstGeom>
                  </pic:spPr>
                </pic:pic>
              </a:graphicData>
            </a:graphic>
          </wp:anchor>
        </w:drawing>
      </w:r>
    </w:p>
    <w:p>
      <w:pPr>
        <w:pStyle w:val="ListParagraph"/>
        <w:ind w:left="720" w:right="0" w:hanging="0"/>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5">
            <wp:simplePos x="0" y="0"/>
            <wp:positionH relativeFrom="column">
              <wp:posOffset>0</wp:posOffset>
            </wp:positionH>
            <wp:positionV relativeFrom="paragraph">
              <wp:posOffset>172720</wp:posOffset>
            </wp:positionV>
            <wp:extent cx="5943600" cy="24949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2494915"/>
                    </a:xfrm>
                    <a:prstGeom prst="rect">
                      <a:avLst/>
                    </a:prstGeom>
                  </pic:spPr>
                </pic:pic>
              </a:graphicData>
            </a:graphic>
          </wp:anchor>
        </w:drawing>
      </w:r>
    </w:p>
    <w:p>
      <w:pPr>
        <w:pStyle w:val="ListParagraph"/>
        <w:numPr>
          <w:ilvl w:val="0"/>
          <w:numId w:val="0"/>
        </w:numPr>
        <w:ind w:left="1440" w:right="0" w:hanging="0"/>
        <w:rPr>
          <w:rFonts w:eastAsia="Times New Roman" w:cs="Calibri"/>
          <w:sz w:val="22"/>
          <w:szCs w:val="22"/>
        </w:rPr>
      </w:pPr>
      <w:r>
        <w:rPr>
          <w:rFonts w:eastAsia="Times New Roman" w:cs="Calibri"/>
          <w:sz w:val="22"/>
          <w:szCs w:val="22"/>
        </w:rPr>
      </w:r>
    </w:p>
    <w:p>
      <w:pPr>
        <w:pStyle w:val="ListParagraph"/>
        <w:numPr>
          <w:ilvl w:val="0"/>
          <w:numId w:val="0"/>
        </w:numPr>
        <w:ind w:left="1440" w:right="0" w:hanging="0"/>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cs="Calibri"/>
          <w:sz w:val="22"/>
          <w:szCs w:val="22"/>
        </w:rPr>
      </w:pPr>
      <w:r>
        <w:rPr>
          <w:rFonts w:cs="Calibri"/>
          <w:sz w:val="22"/>
          <w:szCs w:val="22"/>
        </w:rPr>
      </w:r>
    </w:p>
    <w:p>
      <w:pPr>
        <w:pStyle w:val="Heading2"/>
        <w:suppressAutoHyphens w:val="false"/>
        <w:spacing w:lineRule="auto" w:line="240" w:before="0" w:after="0"/>
        <w:contextualSpacing/>
        <w:rPr/>
      </w:pPr>
      <w:bookmarkStart w:id="13" w:name="_Toc33111311"/>
      <w:r>
        <w:rPr/>
        <w:t>6. Functional Testing</w:t>
      </w:r>
      <w:bookmarkEnd w:id="13"/>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pPr>
      <w:r>
        <w:rPr>
          <w:rFonts w:eastAsia="Times New Roman" w:cs="Calibri"/>
          <w:sz w:val="22"/>
          <w:szCs w:val="22"/>
        </w:rPr>
        <w:tab/>
      </w:r>
      <w:r>
        <w:rPr>
          <w:rFonts w:eastAsia="Times New Roman" w:cs="Calibri"/>
          <w:color w:val="auto"/>
          <w:kern w:val="0"/>
          <w:sz w:val="22"/>
          <w:szCs w:val="22"/>
          <w:lang w:val="en-US" w:eastAsia="en-US" w:bidi="ar-SA"/>
        </w:rPr>
        <w:t>Critical configuration information, like the key store password</w:t>
      </w:r>
    </w:p>
    <w:p>
      <w:pPr>
        <w:pStyle w:val="Normal"/>
        <w:spacing w:before="0" w:after="0"/>
        <w:contextualSpacing/>
        <w:rPr/>
      </w:pPr>
      <w:r>
        <w:rPr>
          <w:rFonts w:eastAsia="Times New Roman" w:cs="Calibri"/>
          <w:color w:val="auto"/>
          <w:kern w:val="0"/>
          <w:sz w:val="22"/>
          <w:szCs w:val="22"/>
          <w:lang w:val="en-US" w:eastAsia="en-US" w:bidi="ar-SA"/>
        </w:rPr>
        <w:t xml:space="preserve"> </w:t>
      </w:r>
      <w:r>
        <w:rPr>
          <w:rFonts w:eastAsia="Times New Roman" w:cs="Calibri"/>
          <w:color w:val="auto"/>
          <w:kern w:val="0"/>
          <w:sz w:val="22"/>
          <w:szCs w:val="22"/>
          <w:lang w:val="en-US" w:eastAsia="en-US" w:bidi="ar-SA"/>
        </w:rPr>
        <w:t xml:space="preserve">was stored in an environment variable. Other configuration information like the key store name and server port were also stored in environment variables. </w:t>
      </w:r>
    </w:p>
    <w:p>
      <w:pPr>
        <w:pStyle w:val="Normal"/>
        <w:spacing w:before="0" w:after="0"/>
        <w:contextualSpacing/>
        <w:rPr>
          <w:rFonts w:eastAsia="Times New Roman" w:cs="Calibri"/>
          <w:sz w:val="22"/>
          <w:szCs w:val="22"/>
        </w:rPr>
      </w:pPr>
      <w:r>
        <w:rPr>
          <w:rFonts w:eastAsia="Times New Roman" w:cs="Calibri"/>
          <w:sz w:val="22"/>
          <w:szCs w:val="22"/>
        </w:rPr>
      </w:r>
    </w:p>
    <w:p>
      <w:pPr>
        <w:pStyle w:val="ListParagraph"/>
        <w:numPr>
          <w:ilvl w:val="0"/>
          <w:numId w:val="0"/>
        </w:numPr>
        <w:ind w:left="720" w:right="0" w:hanging="0"/>
        <w:rPr>
          <w:rFonts w:eastAsia="Times New Roman" w:cs="Calibri"/>
          <w:sz w:val="22"/>
          <w:szCs w:val="22"/>
        </w:rPr>
      </w:pPr>
      <w:r>
        <w:rPr>
          <w:rFonts w:eastAsia="Times New Roman" w:cs="Calibri"/>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263144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2631440"/>
                    </a:xfrm>
                    <a:prstGeom prst="rect">
                      <a:avLst/>
                    </a:prstGeom>
                  </pic:spPr>
                </pic:pic>
              </a:graphicData>
            </a:graphic>
          </wp:anchor>
        </w:drawing>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cs="Calibri"/>
          <w:sz w:val="22"/>
          <w:szCs w:val="22"/>
        </w:rPr>
      </w:pPr>
      <w:r>
        <w:rPr>
          <w:rFonts w:cs="Calibri"/>
          <w:sz w:val="22"/>
          <w:szCs w:val="22"/>
        </w:rPr>
      </w:r>
    </w:p>
    <w:p>
      <w:pPr>
        <w:pStyle w:val="Heading2"/>
        <w:suppressAutoHyphens w:val="false"/>
        <w:spacing w:lineRule="auto" w:line="240" w:before="0" w:after="0"/>
        <w:contextualSpacing/>
        <w:rPr>
          <w:rFonts w:eastAsia="Times New Roman" w:cs="Calibri"/>
          <w:sz w:val="22"/>
          <w:szCs w:val="22"/>
        </w:rPr>
      </w:pPr>
      <w:bookmarkStart w:id="14" w:name="_Toc33111312"/>
      <w:r>
        <w:rPr/>
        <w:t>7. Summary</w:t>
      </w:r>
      <w:bookmarkEnd w:id="14"/>
    </w:p>
    <w:p>
      <w:pPr>
        <w:pStyle w:val="ListParagraph"/>
        <w:numPr>
          <w:ilvl w:val="0"/>
          <w:numId w:val="0"/>
        </w:numPr>
        <w:ind w:left="0" w:right="0" w:hanging="0"/>
        <w:rPr>
          <w:rFonts w:eastAsia="Times New Roman" w:cs="Calibri"/>
          <w:color w:val="auto"/>
          <w:sz w:val="22"/>
          <w:szCs w:val="22"/>
        </w:rPr>
      </w:pPr>
      <w:r>
        <w:rPr>
          <w:rFonts w:eastAsia="Times New Roman" w:cs="Calibri"/>
          <w:color w:val="auto"/>
          <w:sz w:val="22"/>
          <w:szCs w:val="22"/>
        </w:rPr>
        <w:tab/>
        <w:t xml:space="preserve">Refactoring the code, we addressed different areas of security. First, we enabled secure API interactions by implementing HTTPS communication. Second, in order to implement our algorithm cipher, we needed to make sure secure error handling was in place handling exceptions. We also make use if secure coding practices by storing important configuration information in environment variables, rather than in plain text in the code base.  </w:t>
      </w:r>
    </w:p>
    <w:p>
      <w:pPr>
        <w:pStyle w:val="ListParagraph"/>
        <w:ind w:left="720" w:right="0" w:hanging="0"/>
        <w:rPr>
          <w:rFonts w:eastAsia="Times New Roman" w:cs="Calibri"/>
          <w:color w:val="auto"/>
          <w:sz w:val="22"/>
          <w:szCs w:val="22"/>
        </w:rPr>
      </w:pPr>
      <w:r>
        <w:rPr>
          <w:rFonts w:eastAsia="Times New Roman" w:cs="Calibri"/>
          <w:color w:val="auto"/>
          <w:sz w:val="22"/>
          <w:szCs w:val="22"/>
        </w:rPr>
        <w:tab/>
        <w:t xml:space="preserve">We added different layers of security by following a simple process. First, we ran the application and called the end API endpoints. After calling the API endpoints, we compared the expected and actual data returned by the API. Then, we performed a code review of the code base. We focused on sensitive and important portions of the code base like the application properties. Within the application properties, we found that the key store password was stored in plain text within the code base. To mitigate this vulnerability, we stored the password and other configuration data in environment variables. </w:t>
      </w:r>
    </w:p>
    <w:p>
      <w:pPr>
        <w:pStyle w:val="ListParagraph"/>
        <w:ind w:left="720" w:right="0" w:hanging="0"/>
        <w:rPr>
          <w:rFonts w:eastAsia="Times New Roman" w:cs="Calibri"/>
          <w:color w:val="auto"/>
          <w:sz w:val="22"/>
          <w:szCs w:val="22"/>
        </w:rPr>
      </w:pPr>
      <w:r>
        <w:rPr>
          <w:rFonts w:eastAsia="Times New Roman" w:cs="Calibri"/>
          <w:color w:val="auto"/>
          <w:sz w:val="22"/>
          <w:szCs w:val="22"/>
        </w:rPr>
        <w:tab/>
        <w:t xml:space="preserve">For incorporating the file verification function, we first had to research an appropriate algorithm cipher. After much research, we found the Secure Hash Algorithm 256 bit cipher is the best choice for our purpose. We created an endpoint within the </w:t>
      </w:r>
      <w:r>
        <w:rPr>
          <w:rFonts w:eastAsia="Times New Roman" w:cs="Calibri"/>
          <w:i/>
          <w:iCs/>
          <w:color w:val="auto"/>
          <w:sz w:val="22"/>
          <w:szCs w:val="22"/>
        </w:rPr>
        <w:t xml:space="preserve">ServerController, </w:t>
      </w:r>
      <w:r>
        <w:rPr>
          <w:rFonts w:eastAsia="Times New Roman" w:cs="Calibri"/>
          <w:i w:val="false"/>
          <w:iCs w:val="false"/>
          <w:color w:val="auto"/>
          <w:sz w:val="22"/>
          <w:szCs w:val="22"/>
        </w:rPr>
        <w:t>which returns a checksum value. The endpoint will take in data and will return a checksum value – generated from the SHA-256 hash function.</w:t>
      </w:r>
    </w:p>
    <w:p>
      <w:pPr>
        <w:pStyle w:val="ListParagraph"/>
        <w:ind w:left="720" w:right="0" w:hanging="0"/>
        <w:rPr>
          <w:rFonts w:eastAsia="Times New Roman" w:cs="Calibri"/>
          <w:sz w:val="22"/>
          <w:szCs w:val="22"/>
        </w:rPr>
      </w:pPr>
      <w:r>
        <w:rPr>
          <w:rFonts w:eastAsia="Times New Roman" w:cs="Calibri"/>
          <w:sz w:val="22"/>
          <w:szCs w:val="22"/>
        </w:rPr>
        <w:tab/>
        <w:t>It is important to abide by best practices for ensuring the the current and future security of the application. First, there must be a focus on protecting important sensitive information. Protecting sensitive information will maintain consumer confidence will help avoid any catastrophic financial losses. It is also important to abide by government regulations and industry standards. For example, handing credit card information requires an organization to follow the Payment Card Industry Data Security Standard. It was developed to protect sensitive customer data. Finally, it is important to educate other users of the system on secure practices and understanding the the negative impacts of security breaches.</w:t>
      </w:r>
    </w:p>
    <w:p>
      <w:pPr>
        <w:pStyle w:val="ListParagraph"/>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Fonts w:eastAsia="Times New Roman" w:cs="Calibri"/>
          <w:sz w:val="22"/>
          <w:szCs w:val="22"/>
        </w:rPr>
      </w:r>
    </w:p>
    <w:p>
      <w:pPr>
        <w:pStyle w:val="Normal"/>
        <w:spacing w:before="0" w:after="0"/>
        <w:contextualSpacing/>
        <w:rPr>
          <w:rFonts w:eastAsia="Times New Roman" w:cs="Calibri"/>
          <w:sz w:val="22"/>
          <w:szCs w:val="22"/>
        </w:rPr>
      </w:pPr>
      <w:r>
        <w:rPr/>
      </w:r>
    </w:p>
    <w:sectPr>
      <w:footerReference w:type="default" r:id="rId10"/>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p>
    <w:pPr>
      <w:pStyle w:val="Footer"/>
      <w:rPr/>
    </w:pPr>
    <w:r>
      <w:rPr/>
    </w:r>
  </w:p>
</w:ft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Calibri" w:hAnsi="Calibri" w:eastAsia="Calibri" w:cs="DejaVu Sans"/>
      <w:color w:val="auto"/>
      <w:kern w:val="0"/>
      <w:sz w:val="24"/>
      <w:szCs w:val="24"/>
      <w:lang w:val="en-US" w:eastAsia="en-US" w:bidi="ar-SA"/>
    </w:rPr>
  </w:style>
  <w:style w:type="paragraph" w:styleId="Heading1">
    <w:name w:val="Heading 1"/>
    <w:basedOn w:val="Normal"/>
    <w:next w:val="Normal"/>
    <w:qFormat/>
    <w:pPr>
      <w:suppressAutoHyphens w:val="true"/>
      <w:spacing w:before="0" w:after="0"/>
      <w:contextualSpacing/>
      <w:jc w:val="center"/>
      <w:outlineLvl w:val="0"/>
    </w:pPr>
    <w:rPr>
      <w:rFonts w:cs="Calibri"/>
      <w:b/>
      <w:bCs/>
    </w:rPr>
  </w:style>
  <w:style w:type="paragraph" w:styleId="Heading2">
    <w:name w:val="Heading 2"/>
    <w:basedOn w:val="TOCHeading"/>
    <w:qFormat/>
    <w:pPr>
      <w:jc w:val="left"/>
      <w:outlineLvl w:val="1"/>
    </w:pPr>
    <w:rPr>
      <w:b/>
      <w:bCs/>
      <w:sz w:val="22"/>
      <w:szCs w:val="22"/>
    </w:rPr>
  </w:style>
  <w:style w:type="paragraph" w:styleId="Heading3">
    <w:name w:val="Heading 3"/>
    <w:basedOn w:val="Normal"/>
    <w:next w:val="Normal"/>
    <w:qFormat/>
    <w:pPr>
      <w:keepNext w:val="true"/>
      <w:keepLines/>
      <w:spacing w:before="40" w:after="0"/>
      <w:outlineLvl w:val="2"/>
    </w:pPr>
    <w:rPr>
      <w:rFonts w:ascii="Times New Roman" w:hAnsi="Times New Roman" w:eastAsia="Calibri" w:cs="DejaVu Sans"/>
      <w:color w:val="1F3864"/>
      <w:sz w:val="28"/>
      <w:u w:val="single"/>
    </w:rPr>
  </w:style>
  <w:style w:type="paragraph" w:styleId="Heading4">
    <w:name w:val="Heading 4"/>
    <w:basedOn w:val="Normal"/>
    <w:next w:val="Normal"/>
    <w:qFormat/>
    <w:pPr>
      <w:keepNext w:val="true"/>
      <w:keepLines/>
      <w:spacing w:before="40" w:after="0"/>
      <w:outlineLvl w:val="3"/>
    </w:pPr>
    <w:rPr>
      <w:rFonts w:ascii="Calibri Light" w:hAnsi="Calibri Light" w:eastAsia="Calibri" w:cs="DejaVu Sans"/>
      <w:i/>
      <w:iCs/>
      <w:color w:val="2F5496"/>
    </w:rPr>
  </w:style>
  <w:style w:type="character" w:styleId="DefaultParagraphFont">
    <w:name w:val="Default Paragraph Font"/>
    <w:qFormat/>
    <w:rPr/>
  </w:style>
  <w:style w:type="character" w:styleId="Heading2Char">
    <w:name w:val="Heading 2 Char"/>
    <w:basedOn w:val="DefaultParagraphFont"/>
    <w:qFormat/>
    <w:rPr>
      <w:rFonts w:cs="Calibri"/>
      <w:b/>
      <w:bCs/>
      <w:sz w:val="22"/>
      <w:szCs w:val="22"/>
    </w:rPr>
  </w:style>
  <w:style w:type="character" w:styleId="InternetLink">
    <w:name w:val="Hyperlink"/>
    <w:basedOn w:val="DefaultParagraphFont"/>
    <w:rPr>
      <w:color w:val="0000FF"/>
      <w:u w:val="single"/>
    </w:rPr>
  </w:style>
  <w:style w:type="character" w:styleId="Appletabspan">
    <w:name w:val="apple-tab-span"/>
    <w:basedOn w:val="DefaultParagraphFont"/>
    <w:qFormat/>
    <w:rPr/>
  </w:style>
  <w:style w:type="character" w:styleId="Heading1Char">
    <w:name w:val="Heading 1 Char"/>
    <w:basedOn w:val="DefaultParagraphFont"/>
    <w:qFormat/>
    <w:rPr>
      <w:rFonts w:cs="Calibri"/>
      <w:b/>
      <w:bCs/>
    </w:rPr>
  </w:style>
  <w:style w:type="character" w:styleId="FooterChar">
    <w:name w:val="Footer Char"/>
    <w:basedOn w:val="DefaultParagraphFont"/>
    <w:qFormat/>
    <w:rPr/>
  </w:style>
  <w:style w:type="character" w:styleId="Pagenumber">
    <w:name w:val="page number"/>
    <w:basedOn w:val="DefaultParagraphFont"/>
    <w:qFormat/>
    <w:rPr/>
  </w:style>
  <w:style w:type="character" w:styleId="Heading3Char">
    <w:name w:val="Heading 3 Char"/>
    <w:basedOn w:val="DefaultParagraphFont"/>
    <w:qFormat/>
    <w:rPr>
      <w:rFonts w:ascii="Times New Roman" w:hAnsi="Times New Roman" w:eastAsia="Calibri" w:cs="DejaVu Sans"/>
      <w:color w:val="1F3864"/>
      <w:sz w:val="28"/>
      <w:u w:val="single"/>
    </w:rPr>
  </w:style>
  <w:style w:type="character" w:styleId="Heading4Char">
    <w:name w:val="Heading 4 Char"/>
    <w:basedOn w:val="DefaultParagraphFont"/>
    <w:qFormat/>
    <w:rPr>
      <w:rFonts w:ascii="Calibri Light" w:hAnsi="Calibri Light" w:eastAsia="Calibri" w:cs="DejaVu Sans"/>
      <w:i/>
      <w:iCs/>
      <w:color w:val="2F549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eastAsia="Times New Roman" w:cs="Times New Roman"/>
    </w:rPr>
  </w:style>
  <w:style w:type="paragraph" w:styleId="TOCHeading">
    <w:name w:val="TOC Heading"/>
    <w:basedOn w:val="Heading1"/>
    <w:next w:val="Normal"/>
    <w:qFormat/>
    <w:pPr>
      <w:spacing w:lineRule="auto" w:line="276" w:before="480" w:after="0"/>
      <w:contextualSpacing/>
    </w:pPr>
    <w:rPr>
      <w:b w:val="false"/>
      <w:bCs w:val="false"/>
      <w:sz w:val="28"/>
      <w:szCs w:val="28"/>
    </w:rPr>
  </w:style>
  <w:style w:type="paragraph" w:styleId="Contents1">
    <w:name w:val="TOC 1"/>
    <w:basedOn w:val="Normal"/>
    <w:next w:val="Normal"/>
    <w:autoRedefine/>
    <w:pPr>
      <w:tabs>
        <w:tab w:val="clear" w:pos="720"/>
        <w:tab w:val="right" w:pos="9350" w:leader="dot"/>
      </w:tabs>
    </w:pPr>
    <w:rPr>
      <w:b/>
      <w:bCs/>
      <w:caps/>
      <w:sz w:val="22"/>
      <w:szCs w:val="22"/>
      <w:u w:val="single"/>
    </w:rPr>
  </w:style>
  <w:style w:type="paragraph" w:styleId="Contents2">
    <w:name w:val="TOC 2"/>
    <w:basedOn w:val="Normal"/>
    <w:next w:val="Normal"/>
    <w:autoRedefine/>
    <w:pPr/>
    <w:rPr>
      <w:b/>
      <w:bCs/>
      <w:smallCaps/>
      <w:sz w:val="22"/>
      <w:szCs w:val="22"/>
    </w:rPr>
  </w:style>
  <w:style w:type="paragraph" w:styleId="Contents3">
    <w:name w:val="TOC 3"/>
    <w:basedOn w:val="Normal"/>
    <w:next w:val="Normal"/>
    <w:autoRedefine/>
    <w:pPr/>
    <w:rPr>
      <w:smallCaps/>
      <w:sz w:val="22"/>
      <w:szCs w:val="22"/>
    </w:rPr>
  </w:style>
  <w:style w:type="paragraph" w:styleId="Contents4">
    <w:name w:val="TOC 4"/>
    <w:basedOn w:val="Normal"/>
    <w:next w:val="Normal"/>
    <w:autoRedefine/>
    <w:pPr/>
    <w:rPr>
      <w:sz w:val="22"/>
      <w:szCs w:val="22"/>
    </w:rPr>
  </w:style>
  <w:style w:type="paragraph" w:styleId="Contents5">
    <w:name w:val="TOC 5"/>
    <w:basedOn w:val="Normal"/>
    <w:next w:val="Normal"/>
    <w:autoRedefine/>
    <w:pPr/>
    <w:rPr>
      <w:sz w:val="22"/>
      <w:szCs w:val="22"/>
    </w:rPr>
  </w:style>
  <w:style w:type="paragraph" w:styleId="Contents6">
    <w:name w:val="TOC 6"/>
    <w:basedOn w:val="Normal"/>
    <w:next w:val="Normal"/>
    <w:autoRedefine/>
    <w:pPr/>
    <w:rPr>
      <w:sz w:val="22"/>
      <w:szCs w:val="22"/>
    </w:rPr>
  </w:style>
  <w:style w:type="paragraph" w:styleId="Contents7">
    <w:name w:val="TOC 7"/>
    <w:basedOn w:val="Normal"/>
    <w:next w:val="Normal"/>
    <w:autoRedefine/>
    <w:pPr/>
    <w:rPr>
      <w:sz w:val="22"/>
      <w:szCs w:val="22"/>
    </w:rPr>
  </w:style>
  <w:style w:type="paragraph" w:styleId="Contents8">
    <w:name w:val="TOC 8"/>
    <w:basedOn w:val="Normal"/>
    <w:next w:val="Normal"/>
    <w:autoRedefine/>
    <w:pPr/>
    <w:rPr>
      <w:sz w:val="22"/>
      <w:szCs w:val="22"/>
    </w:rPr>
  </w:style>
  <w:style w:type="paragraph" w:styleId="Contents9">
    <w:name w:val="TOC 9"/>
    <w:basedOn w:val="Normal"/>
    <w:next w:val="Normal"/>
    <w:autoRedefine/>
    <w:pPr/>
    <w:rPr>
      <w:sz w:val="22"/>
      <w:szCs w:val="22"/>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4020</TotalTime>
  <Application>LibreOffice/6.4.6.2$Linux_X86_64 LibreOffice_project/40$Build-2</Application>
  <Pages>8</Pages>
  <Words>788</Words>
  <Characters>4010</Characters>
  <CharactersWithSpaces>4660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dc:description/>
  <dc:language>en-US</dc:language>
  <cp:lastModifiedBy/>
  <dcterms:modified xsi:type="dcterms:W3CDTF">2020-10-19T21:33:36Z</dcterms:modified>
  <cp:revision>30</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