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4785EDF0" w:rsidR="004F2A8B" w:rsidRPr="00931701" w:rsidRDefault="006A0E89" w:rsidP="3D28A338">
            <w:pPr>
              <w:jc w:val="both"/>
              <w:rPr>
                <w:rFonts w:eastAsiaTheme="majorEastAsia"/>
                <w:color w:val="767171" w:themeColor="background2" w:themeShade="80"/>
                <w:sz w:val="24"/>
                <w:szCs w:val="24"/>
              </w:rPr>
            </w:pPr>
            <w:r w:rsidRPr="006A0E89">
              <w:rPr>
                <w:rFonts w:eastAsiaTheme="majorEastAsia"/>
                <w:color w:val="767171" w:themeColor="background2" w:themeShade="80"/>
                <w:sz w:val="24"/>
                <w:szCs w:val="24"/>
              </w:rPr>
              <w:t>Sí, he logrado cumplir todas las actividades en los tiempos establecidos. La planificación y organización adecuada han sido clave para mantener el progreso según el cronograma.</w:t>
            </w:r>
            <w:r w:rsidRPr="006A0E89">
              <w:t xml:space="preserve"> </w:t>
            </w:r>
            <w:r w:rsidRPr="006A0E89">
              <w:rPr>
                <w:rFonts w:eastAsiaTheme="majorEastAsia"/>
                <w:color w:val="767171" w:themeColor="background2" w:themeShade="80"/>
                <w:sz w:val="24"/>
                <w:szCs w:val="24"/>
              </w:rPr>
              <w:t xml:space="preserve">Un factor que facilitó el desarrollo fue el trabajo en equipo. La colaboración con </w:t>
            </w:r>
            <w:r>
              <w:rPr>
                <w:rFonts w:eastAsiaTheme="majorEastAsia"/>
                <w:color w:val="767171" w:themeColor="background2" w:themeShade="80"/>
                <w:sz w:val="24"/>
                <w:szCs w:val="24"/>
              </w:rPr>
              <w:t>mis compañeros</w:t>
            </w:r>
            <w:r w:rsidRPr="006A0E89">
              <w:rPr>
                <w:rFonts w:eastAsiaTheme="majorEastAsia"/>
                <w:color w:val="767171" w:themeColor="background2" w:themeShade="80"/>
                <w:sz w:val="24"/>
                <w:szCs w:val="24"/>
              </w:rPr>
              <w:t xml:space="preserve"> permitió dividir las tareas de manera equitativa</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7BBD863" w14:textId="5608B8EF" w:rsidR="008F4E3D" w:rsidRPr="003B466F" w:rsidRDefault="008F4E3D" w:rsidP="3D28A338">
            <w:pPr>
              <w:jc w:val="both"/>
              <w:rPr>
                <w:rFonts w:eastAsiaTheme="majorEastAsia"/>
                <w:color w:val="767171" w:themeColor="background2" w:themeShade="80"/>
                <w:sz w:val="24"/>
                <w:szCs w:val="24"/>
              </w:rPr>
            </w:pPr>
            <w:r w:rsidRPr="008F4E3D">
              <w:rPr>
                <w:rFonts w:eastAsiaTheme="majorEastAsia"/>
                <w:color w:val="767171" w:themeColor="background2" w:themeShade="80"/>
                <w:sz w:val="24"/>
                <w:szCs w:val="24"/>
              </w:rPr>
              <w:t>Hasta el momento, no hemos enfrentado dificultades significativas, ya que recién estamos en la etapa de diseño. Sin embargo, para anticipar posibles retos, planeo adoptar un enfoque proactivo. En primer lugar, me aseguraré de tener una planificación clara y realista para cada fase del proyecto, lo que incluirá tiempo extra para ajustes o imprevistos.</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01C77613" w14:textId="773E8A33" w:rsidR="008F4E3D" w:rsidRDefault="008F4E3D" w:rsidP="3D28A338">
            <w:pPr>
              <w:jc w:val="both"/>
              <w:rPr>
                <w:rFonts w:eastAsiaTheme="majorEastAsia"/>
                <w:color w:val="767171" w:themeColor="background2" w:themeShade="80"/>
                <w:sz w:val="24"/>
                <w:szCs w:val="24"/>
              </w:rPr>
            </w:pPr>
            <w:r w:rsidRPr="008F4E3D">
              <w:rPr>
                <w:rFonts w:eastAsiaTheme="majorEastAsia"/>
                <w:color w:val="767171" w:themeColor="background2" w:themeShade="80"/>
                <w:sz w:val="24"/>
                <w:szCs w:val="24"/>
              </w:rPr>
              <w:t>Evaluó</w:t>
            </w:r>
            <w:r w:rsidRPr="008F4E3D">
              <w:rPr>
                <w:rFonts w:eastAsiaTheme="majorEastAsia"/>
                <w:color w:val="767171" w:themeColor="background2" w:themeShade="80"/>
                <w:sz w:val="24"/>
                <w:szCs w:val="24"/>
              </w:rPr>
              <w:t xml:space="preserve"> mi trabajo de manera positiva, ya que he logrado cumplir con los objetivos establecidos en los plazos planificados. La organización y el seguimiento constante de cada tarea me han permitido avanzar de manera eficiente y estructurada.</w:t>
            </w:r>
          </w:p>
          <w:p w14:paraId="41C39F49" w14:textId="77777777" w:rsidR="008F4E3D" w:rsidRDefault="008F4E3D" w:rsidP="3D28A338">
            <w:pPr>
              <w:jc w:val="both"/>
              <w:rPr>
                <w:rFonts w:eastAsiaTheme="majorEastAsia"/>
                <w:color w:val="767171" w:themeColor="background2" w:themeShade="80"/>
                <w:sz w:val="24"/>
                <w:szCs w:val="24"/>
              </w:rPr>
            </w:pPr>
          </w:p>
          <w:p w14:paraId="36814039" w14:textId="2F9A1ED2" w:rsidR="008F4E3D" w:rsidRDefault="008F4E3D" w:rsidP="3D28A338">
            <w:pPr>
              <w:jc w:val="both"/>
              <w:rPr>
                <w:rFonts w:eastAsiaTheme="majorEastAsia"/>
                <w:color w:val="767171" w:themeColor="background2" w:themeShade="80"/>
                <w:sz w:val="24"/>
                <w:szCs w:val="24"/>
              </w:rPr>
            </w:pPr>
            <w:r w:rsidRPr="008F4E3D">
              <w:rPr>
                <w:rFonts w:eastAsiaTheme="majorEastAsia"/>
                <w:color w:val="767171" w:themeColor="background2" w:themeShade="80"/>
                <w:sz w:val="24"/>
                <w:szCs w:val="24"/>
              </w:rPr>
              <w:t>Para mejorar, creo que podría dedicar más tiempo a realizar investigaciones profundas en las últimas tendencias de tecnología relacionadas con mi proyecto. Esto me permitiría implementar soluciones más innovadoras y robustas. Además, podría mejorar la gestión del tiempo, asignando períodos más específicos para la prueba y corrección de errores, con el fin de optimizar los resultados finales.</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B37F232" w14:textId="02EE27B8" w:rsidR="002C2B04" w:rsidRDefault="002C2B04" w:rsidP="002C2B0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w:t>
            </w:r>
            <w:r w:rsidRPr="002C2B04">
              <w:rPr>
                <w:rFonts w:eastAsiaTheme="majorEastAsia"/>
                <w:color w:val="767171" w:themeColor="background2" w:themeShade="80"/>
                <w:sz w:val="24"/>
                <w:szCs w:val="24"/>
              </w:rPr>
              <w:t>e preocupa la integración de esta tecnología con otros sistemas y el manejo de posibles problemas de privacidad y protección de datos personales, que son aspectos clave en este tipo de proyectos.</w:t>
            </w:r>
          </w:p>
          <w:p w14:paraId="292BA7E4" w14:textId="313C684C" w:rsidR="002C2B04" w:rsidRPr="003B466F" w:rsidRDefault="002C2B04" w:rsidP="002C2B04">
            <w:pPr>
              <w:jc w:val="both"/>
              <w:rPr>
                <w:rFonts w:eastAsiaTheme="majorEastAsia"/>
                <w:color w:val="767171" w:themeColor="background2" w:themeShade="80"/>
                <w:sz w:val="24"/>
                <w:szCs w:val="24"/>
              </w:rPr>
            </w:pPr>
            <w:r w:rsidRPr="002C2B04">
              <w:rPr>
                <w:rFonts w:eastAsiaTheme="majorEastAsia"/>
                <w:color w:val="767171" w:themeColor="background2" w:themeShade="80"/>
                <w:sz w:val="24"/>
                <w:szCs w:val="24"/>
              </w:rPr>
              <w:t>Me gustaría preguntar a mi docente cuáles son las mejores prácticas para asegurar la precisión del sistema de reconocimiento facial en condiciones de poca luz o cuando las personas tienen cambios en su apariencia.</w:t>
            </w:r>
          </w:p>
          <w:p w14:paraId="1BF0429B" w14:textId="77777777" w:rsidR="002C2B04" w:rsidRPr="003B466F" w:rsidRDefault="002C2B04" w:rsidP="3D28A338">
            <w:pPr>
              <w:jc w:val="both"/>
              <w:rPr>
                <w:rFonts w:eastAsiaTheme="majorEastAsia"/>
                <w:color w:val="767171" w:themeColor="background2" w:themeShade="80"/>
                <w:sz w:val="24"/>
                <w:szCs w:val="24"/>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660A549E" w14:textId="77777777" w:rsidR="002C2B04" w:rsidRDefault="002C2B04" w:rsidP="3D28A338">
      <w:pPr>
        <w:spacing w:after="0" w:line="360" w:lineRule="auto"/>
        <w:jc w:val="both"/>
        <w:rPr>
          <w:b/>
          <w:bCs/>
          <w:sz w:val="24"/>
          <w:szCs w:val="24"/>
        </w:rPr>
      </w:pPr>
    </w:p>
    <w:p w14:paraId="5247BDFF" w14:textId="77777777" w:rsidR="002C2B04" w:rsidRDefault="002C2B04"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F7A5E5F" w14:textId="6267A7FD" w:rsidR="002C2B04" w:rsidRPr="002C2B04" w:rsidRDefault="002C2B04" w:rsidP="002C2B04">
            <w:pPr>
              <w:jc w:val="both"/>
              <w:rPr>
                <w:rFonts w:eastAsiaTheme="majorEastAsia"/>
                <w:color w:val="767171" w:themeColor="background2" w:themeShade="80"/>
                <w:sz w:val="24"/>
                <w:szCs w:val="24"/>
              </w:rPr>
            </w:pPr>
            <w:r w:rsidRPr="002C2B04">
              <w:rPr>
                <w:rFonts w:eastAsiaTheme="majorEastAsia"/>
                <w:color w:val="767171" w:themeColor="background2" w:themeShade="80"/>
                <w:sz w:val="24"/>
                <w:szCs w:val="24"/>
              </w:rPr>
              <w:t>En este punto del proyecto, todavía estamos en la etapa de diseño y las actividades asignadas a cada miembro parecen estar bien equilibradas en términos de carga de trabajo y responsabilidad. Sin embargo, a medida que avancemos hacia la implementación del sistema de reconocimiento facial, es probable que sea necesario redistribuir algunas tareas</w:t>
            </w:r>
            <w:r w:rsidR="00462B45">
              <w:rPr>
                <w:rFonts w:eastAsiaTheme="majorEastAsia"/>
                <w:color w:val="767171" w:themeColor="background2" w:themeShade="80"/>
                <w:sz w:val="24"/>
                <w:szCs w:val="24"/>
              </w:rPr>
              <w:t xml:space="preserve">. </w:t>
            </w:r>
            <w:r w:rsidRPr="002C2B04">
              <w:rPr>
                <w:rFonts w:eastAsiaTheme="majorEastAsia"/>
                <w:color w:val="767171" w:themeColor="background2" w:themeShade="80"/>
                <w:sz w:val="24"/>
                <w:szCs w:val="24"/>
              </w:rPr>
              <w:t>Además, es posible que se generen nuevas actividades, como la creación de pruebas de precisión del sistema o la gestión de temas legales y de privacidad relacionados con el manejo de datos biométricos. Si surgen estas actividades, será necesario asignarlas a los miembros que estén mejor preparados para manejarlas o que tengan más disponibilidad para asumir tareas adicionales.</w:t>
            </w:r>
          </w:p>
          <w:p w14:paraId="423D8171" w14:textId="77777777" w:rsidR="002C2B04" w:rsidRDefault="002C2B04" w:rsidP="3D28A338">
            <w:pPr>
              <w:jc w:val="both"/>
              <w:rPr>
                <w:rFonts w:eastAsiaTheme="majorEastAsia"/>
                <w:color w:val="767171" w:themeColor="background2" w:themeShade="80"/>
                <w:sz w:val="24"/>
                <w:szCs w:val="24"/>
              </w:rPr>
            </w:pP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10552848" w:rsidR="004F2A8B" w:rsidRDefault="00462B45" w:rsidP="3D28A338">
            <w:pPr>
              <w:jc w:val="both"/>
              <w:rPr>
                <w:rFonts w:eastAsiaTheme="majorEastAsia"/>
                <w:color w:val="767171" w:themeColor="background2" w:themeShade="80"/>
                <w:sz w:val="24"/>
                <w:szCs w:val="24"/>
              </w:rPr>
            </w:pPr>
            <w:r w:rsidRPr="00462B45">
              <w:rPr>
                <w:rFonts w:eastAsiaTheme="majorEastAsia"/>
                <w:color w:val="767171" w:themeColor="background2" w:themeShade="80"/>
                <w:sz w:val="24"/>
                <w:szCs w:val="24"/>
              </w:rPr>
              <w:t>Evaluamos el trabajo en grupo de manera positiva. La comunicación ha sido efectiva y cada miembro ha cumplido con sus responsabilidades, lo que ha permitido un avance fluido en las primeras etapas del proyecto</w:t>
            </w:r>
            <w:r>
              <w:rPr>
                <w:rFonts w:eastAsiaTheme="majorEastAsia"/>
                <w:color w:val="767171" w:themeColor="background2" w:themeShade="80"/>
                <w:sz w:val="24"/>
                <w:szCs w:val="24"/>
              </w:rPr>
              <w:t xml:space="preserve">, </w:t>
            </w:r>
            <w:r w:rsidRPr="00462B45">
              <w:rPr>
                <w:rFonts w:eastAsiaTheme="majorEastAsia"/>
                <w:color w:val="767171" w:themeColor="background2" w:themeShade="80"/>
                <w:sz w:val="24"/>
                <w:szCs w:val="24"/>
              </w:rPr>
              <w:t>Destacamos la buena organización y el reparto equilibrado de tareas, lo que ha permitido que cada miembro pueda enfocarse en sus fortalezas.</w:t>
            </w:r>
          </w:p>
          <w:p w14:paraId="200A9B60" w14:textId="193BD832" w:rsidR="00462B45" w:rsidRDefault="00462B45" w:rsidP="3D28A338">
            <w:pPr>
              <w:jc w:val="both"/>
              <w:rPr>
                <w:rFonts w:eastAsiaTheme="majorEastAsia"/>
                <w:color w:val="767171" w:themeColor="background2" w:themeShade="80"/>
                <w:sz w:val="24"/>
                <w:szCs w:val="24"/>
              </w:rPr>
            </w:pPr>
            <w:r w:rsidRPr="00462B45">
              <w:rPr>
                <w:rFonts w:eastAsiaTheme="majorEastAsia"/>
                <w:color w:val="767171" w:themeColor="background2" w:themeShade="80"/>
                <w:sz w:val="24"/>
                <w:szCs w:val="24"/>
              </w:rPr>
              <w:t>Un aspecto que podríamos mejorar es la frecuencia de las reuniones de seguimiento. A veces, podríamos beneficiarnos de más sesiones breves para asegurar que todos estamos en la misma página respecto al avance y para detectar posibles problemas antes de que se conviertan en grandes desafíos.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1C505" w14:textId="77777777" w:rsidR="00871F38" w:rsidRDefault="00871F38" w:rsidP="00DF38AE">
      <w:pPr>
        <w:spacing w:after="0" w:line="240" w:lineRule="auto"/>
      </w:pPr>
      <w:r>
        <w:separator/>
      </w:r>
    </w:p>
  </w:endnote>
  <w:endnote w:type="continuationSeparator" w:id="0">
    <w:p w14:paraId="66EB08E8" w14:textId="77777777" w:rsidR="00871F38" w:rsidRDefault="00871F3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19560" w14:textId="77777777" w:rsidR="00871F38" w:rsidRDefault="00871F38" w:rsidP="00DF38AE">
      <w:pPr>
        <w:spacing w:after="0" w:line="240" w:lineRule="auto"/>
      </w:pPr>
      <w:r>
        <w:separator/>
      </w:r>
    </w:p>
  </w:footnote>
  <w:footnote w:type="continuationSeparator" w:id="0">
    <w:p w14:paraId="22357624" w14:textId="77777777" w:rsidR="00871F38" w:rsidRDefault="00871F3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93410271">
    <w:abstractNumId w:val="3"/>
  </w:num>
  <w:num w:numId="2" w16cid:durableId="56822548">
    <w:abstractNumId w:val="8"/>
  </w:num>
  <w:num w:numId="3" w16cid:durableId="1064641011">
    <w:abstractNumId w:val="12"/>
  </w:num>
  <w:num w:numId="4" w16cid:durableId="1182432347">
    <w:abstractNumId w:val="28"/>
  </w:num>
  <w:num w:numId="5" w16cid:durableId="783308714">
    <w:abstractNumId w:val="30"/>
  </w:num>
  <w:num w:numId="6" w16cid:durableId="213127437">
    <w:abstractNumId w:val="4"/>
  </w:num>
  <w:num w:numId="7" w16cid:durableId="681130673">
    <w:abstractNumId w:val="11"/>
  </w:num>
  <w:num w:numId="8" w16cid:durableId="162672113">
    <w:abstractNumId w:val="19"/>
  </w:num>
  <w:num w:numId="9" w16cid:durableId="1804149674">
    <w:abstractNumId w:val="15"/>
  </w:num>
  <w:num w:numId="10" w16cid:durableId="73169595">
    <w:abstractNumId w:val="9"/>
  </w:num>
  <w:num w:numId="11" w16cid:durableId="135730812">
    <w:abstractNumId w:val="24"/>
  </w:num>
  <w:num w:numId="12" w16cid:durableId="194855308">
    <w:abstractNumId w:val="35"/>
  </w:num>
  <w:num w:numId="13" w16cid:durableId="1069302164">
    <w:abstractNumId w:val="29"/>
  </w:num>
  <w:num w:numId="14" w16cid:durableId="1205216479">
    <w:abstractNumId w:val="1"/>
  </w:num>
  <w:num w:numId="15" w16cid:durableId="303974175">
    <w:abstractNumId w:val="36"/>
  </w:num>
  <w:num w:numId="16" w16cid:durableId="170686703">
    <w:abstractNumId w:val="21"/>
  </w:num>
  <w:num w:numId="17" w16cid:durableId="1904440994">
    <w:abstractNumId w:val="17"/>
  </w:num>
  <w:num w:numId="18" w16cid:durableId="555509073">
    <w:abstractNumId w:val="31"/>
  </w:num>
  <w:num w:numId="19" w16cid:durableId="1068965338">
    <w:abstractNumId w:val="10"/>
  </w:num>
  <w:num w:numId="20" w16cid:durableId="972062337">
    <w:abstractNumId w:val="39"/>
  </w:num>
  <w:num w:numId="21" w16cid:durableId="929780194">
    <w:abstractNumId w:val="34"/>
  </w:num>
  <w:num w:numId="22" w16cid:durableId="181945576">
    <w:abstractNumId w:val="13"/>
  </w:num>
  <w:num w:numId="23" w16cid:durableId="725031115">
    <w:abstractNumId w:val="14"/>
  </w:num>
  <w:num w:numId="24" w16cid:durableId="1906069384">
    <w:abstractNumId w:val="5"/>
  </w:num>
  <w:num w:numId="25" w16cid:durableId="1923251260">
    <w:abstractNumId w:val="16"/>
  </w:num>
  <w:num w:numId="26" w16cid:durableId="1437823339">
    <w:abstractNumId w:val="20"/>
  </w:num>
  <w:num w:numId="27" w16cid:durableId="1550722922">
    <w:abstractNumId w:val="23"/>
  </w:num>
  <w:num w:numId="28" w16cid:durableId="1498619799">
    <w:abstractNumId w:val="0"/>
  </w:num>
  <w:num w:numId="29" w16cid:durableId="983201325">
    <w:abstractNumId w:val="18"/>
  </w:num>
  <w:num w:numId="30" w16cid:durableId="2099473280">
    <w:abstractNumId w:val="22"/>
  </w:num>
  <w:num w:numId="31" w16cid:durableId="1523129173">
    <w:abstractNumId w:val="2"/>
  </w:num>
  <w:num w:numId="32" w16cid:durableId="944925610">
    <w:abstractNumId w:val="7"/>
  </w:num>
  <w:num w:numId="33" w16cid:durableId="1790977923">
    <w:abstractNumId w:val="32"/>
  </w:num>
  <w:num w:numId="34" w16cid:durableId="1720544303">
    <w:abstractNumId w:val="38"/>
  </w:num>
  <w:num w:numId="35" w16cid:durableId="1935281971">
    <w:abstractNumId w:val="6"/>
  </w:num>
  <w:num w:numId="36" w16cid:durableId="1507209553">
    <w:abstractNumId w:val="25"/>
  </w:num>
  <w:num w:numId="37" w16cid:durableId="926159446">
    <w:abstractNumId w:val="37"/>
  </w:num>
  <w:num w:numId="38" w16cid:durableId="1831871069">
    <w:abstractNumId w:val="27"/>
  </w:num>
  <w:num w:numId="39" w16cid:durableId="2146775306">
    <w:abstractNumId w:val="26"/>
  </w:num>
  <w:num w:numId="40" w16cid:durableId="32817142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B04"/>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B45"/>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89"/>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1F38"/>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4E3D"/>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CFD"/>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0F2"/>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0312257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7696782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Pages>
  <Words>713</Words>
  <Characters>3926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jhjhjh</cp:lastModifiedBy>
  <cp:revision>43</cp:revision>
  <cp:lastPrinted>2019-12-16T20:10:00Z</cp:lastPrinted>
  <dcterms:created xsi:type="dcterms:W3CDTF">2021-12-31T12:50:00Z</dcterms:created>
  <dcterms:modified xsi:type="dcterms:W3CDTF">2024-09-13T01:47:00Z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