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920"/>
        <w:gridCol w:w="3375"/>
        <w:tblGridChange w:id="0">
          <w:tblGrid>
            <w:gridCol w:w="2160"/>
            <w:gridCol w:w="4920"/>
            <w:gridCol w:w="33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1314" cy="92116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14" cy="921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66666"/>
                <w:sz w:val="40"/>
                <w:szCs w:val="40"/>
              </w:rPr>
            </w:pPr>
            <w:r>
              <w:t>DOC-IPSEP-OSM27-SRS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SRS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>01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rtl w:val="0"/>
              </w:rPr>
              <w:t>15/06/2026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ESPECIFICACIÓN DE REQUERIMIENTOS DEL SISTEMA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para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color w:val="cc0000"/>
          <w:sz w:val="40"/>
          <w:szCs w:val="40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{ NOMBRE DEL PROYECTO }</w:t>
      </w:r>
    </w:p>
    <w:p w:rsidR="00000000" w:rsidDel="00000000" w:rsidP="00000000" w:rsidRDefault="00000000" w:rsidRPr="00000000" w14:paraId="0000000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5610"/>
        <w:tblGridChange w:id="0">
          <w:tblGrid>
            <w:gridCol w:w="306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entrega: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xx/xx/xxxx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inicio del Proyecto: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xx/xx/xxxx 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número de meses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referencia a la tarea correspondiente al SRS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Socio/s para este entregable: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Socio 1 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Pablo Gonsalez, Aldair Moyano, Carlos Rodriguez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7245"/>
        <w:gridCol w:w="585"/>
        <w:tblGridChange w:id="0">
          <w:tblGrid>
            <w:gridCol w:w="825"/>
            <w:gridCol w:w="7245"/>
            <w:gridCol w:w="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Este proyecto ha recibido financiación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la Cátedra de Aplicaciones TCP/IP</w:t>
            </w:r>
            <w:r w:rsidDel="00000000" w:rsidR="00000000" w:rsidRPr="00000000">
              <w:rPr>
                <w:rtl w:val="0"/>
              </w:rPr>
              <w:t xml:space="preserve"> de la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institución }</w:t>
            </w:r>
            <w:r w:rsidDel="00000000" w:rsidR="00000000" w:rsidRPr="00000000">
              <w:rPr>
                <w:rtl w:val="0"/>
              </w:rPr>
              <w:t xml:space="preserve"> en el marco del acuerdo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protocolo/convocatoria/contrato/etc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difusión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Público.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interno, para uso interno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IPSEP</w:t>
            </w:r>
            <w:r w:rsidDel="00000000" w:rsidR="00000000" w:rsidRPr="00000000">
              <w:rPr>
                <w:rtl w:val="0"/>
              </w:rPr>
              <w:t xml:space="preserve">. No está permitida la distribución libre de la información fuera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Restringido</w:t>
            </w:r>
            <w:r w:rsidDel="00000000" w:rsidR="00000000" w:rsidRPr="00000000">
              <w:rPr>
                <w:rtl w:val="0"/>
              </w:rPr>
              <w:t xml:space="preserve">, restringido bajo las condiciones establecidas en el Modelo de Acuerdo de Trabajo. La versión que proporcionará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IPSEP</w:t>
            </w:r>
            <w:r w:rsidDel="00000000" w:rsidR="00000000" w:rsidRPr="00000000">
              <w:rPr>
                <w:rtl w:val="0"/>
              </w:rPr>
              <w:t xml:space="preserve"> tendrá toda la información necesaria para realizar su evaluación.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Confidencial,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IPSEP</w:t>
            </w:r>
            <w:r w:rsidDel="00000000" w:rsidR="00000000" w:rsidRPr="00000000">
              <w:rPr>
                <w:rtl w:val="0"/>
              </w:rPr>
              <w:t xml:space="preserve"> solo proveerá una versión del documento mediante un acuerdo de confidencialidad previo por escrito a tal 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ind w:left="141.7322834645671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pageBreakBefore w:val="0"/>
        <w:ind w:left="141.7322834645671" w:firstLine="0"/>
        <w:jc w:val="center"/>
        <w:rPr>
          <w:sz w:val="40"/>
          <w:szCs w:val="40"/>
        </w:rPr>
      </w:pPr>
      <w:bookmarkStart w:colFirst="0" w:colLast="0" w:name="_4286jeponhvl" w:id="0"/>
      <w:bookmarkEnd w:id="0"/>
      <w:r w:rsidDel="00000000" w:rsidR="00000000" w:rsidRPr="00000000">
        <w:rPr>
          <w:sz w:val="40"/>
          <w:szCs w:val="40"/>
          <w:rtl w:val="0"/>
        </w:rPr>
        <w:t xml:space="preserve">SOBRE ESTE DOCUMENTO</w:t>
      </w:r>
    </w:p>
    <w:p w:rsidR="00000000" w:rsidDel="00000000" w:rsidP="00000000" w:rsidRDefault="00000000" w:rsidRPr="00000000" w14:paraId="00000036">
      <w:pPr>
        <w:pageBreakBefore w:val="0"/>
        <w:ind w:left="141.732283464567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175"/>
        <w:gridCol w:w="2820"/>
        <w:tblGridChange w:id="0">
          <w:tblGrid>
            <w:gridCol w:w="3360"/>
            <w:gridCol w:w="2175"/>
            <w:gridCol w:w="28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Preparado por: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Equipo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IPSEP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XX / XX / XXXX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Nombre y Apellido 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219.990234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por: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1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N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after="200" w:before="20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 por: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1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y Apellido N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fecha }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firma }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141.732283464567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0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IMPORTANTE</w:t>
      </w:r>
    </w:p>
    <w:p w:rsidR="00000000" w:rsidDel="00000000" w:rsidP="00000000" w:rsidRDefault="00000000" w:rsidRPr="00000000" w14:paraId="00000071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  <w:t xml:space="preserve">El contenido de este documento es propiedad intelectual de </w:t>
      </w:r>
      <w:r w:rsidDel="00000000" w:rsidR="00000000" w:rsidRPr="00000000">
        <w:rPr>
          <w:i w:val="1"/>
          <w:iCs w:val="1"/>
          <w:color w:val="666666"/>
          <w:rtl w:val="0"/>
        </w:rPr>
        <w:t>IPSEP</w:t>
      </w:r>
      <w:r w:rsidDel="00000000" w:rsidR="00000000" w:rsidRPr="00000000">
        <w:rPr>
          <w:rtl w:val="0"/>
        </w:rPr>
        <w:t xml:space="preserve"> y no podrá ser copiado en su totalidad, en parte o reproducido (ya sea por medio de fotografía, reprografía o cualquier otro método) y su contenido no será divulgado a ninguna otra persona u organización sin el consentimiento previo por escrito de </w:t>
      </w:r>
      <w:r w:rsidDel="00000000" w:rsidR="00000000" w:rsidRPr="00000000">
        <w:rPr>
          <w:i w:val="1"/>
          <w:iCs w:val="1"/>
          <w:color w:val="666666"/>
          <w:rtl w:val="0"/>
        </w:rPr>
        <w:t>IPSEP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Dicho consentimiento se otorga automáticamente a </w:t>
      </w:r>
      <w:r w:rsidDel="00000000" w:rsidR="00000000" w:rsidRPr="00000000">
        <w:rPr>
          <w:i w:val="1"/>
          <w:iCs w:val="1"/>
          <w:color w:val="666666"/>
          <w:rtl w:val="0"/>
        </w:rPr>
        <w:t>UNRC</w:t>
      </w:r>
      <w:r w:rsidDel="00000000" w:rsidR="00000000" w:rsidRPr="00000000">
        <w:rPr>
          <w:rtl w:val="0"/>
        </w:rPr>
        <w:t xml:space="preserve"> para su </w:t>
      </w:r>
      <w:r w:rsidDel="00000000" w:rsidR="00000000" w:rsidRPr="00000000">
        <w:rPr>
          <w:i w:val="1"/>
          <w:iCs w:val="1"/>
          <w:color w:val="666666"/>
          <w:rtl w:val="0"/>
        </w:rPr>
        <w:t>uso interno y académico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566.9291338582675" w:right="548.7401574803164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pageBreakBefore w:val="0"/>
        <w:ind w:right="-18.18897637795203"/>
        <w:jc w:val="center"/>
        <w:rPr>
          <w:sz w:val="40"/>
          <w:szCs w:val="40"/>
        </w:rPr>
      </w:pPr>
      <w:bookmarkStart w:colFirst="0" w:colLast="0" w:name="_mp069r2v3r6w" w:id="1"/>
      <w:bookmarkEnd w:id="1"/>
      <w:r w:rsidDel="00000000" w:rsidR="00000000" w:rsidRPr="00000000">
        <w:rPr>
          <w:sz w:val="40"/>
          <w:szCs w:val="40"/>
          <w:rtl w:val="0"/>
        </w:rPr>
        <w:t xml:space="preserve">LISTA DE MODIFICACIONES</w:t>
      </w:r>
    </w:p>
    <w:p w:rsidR="00000000" w:rsidDel="00000000" w:rsidP="00000000" w:rsidRDefault="00000000" w:rsidRPr="00000000" w14:paraId="0000007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665"/>
        <w:gridCol w:w="1245"/>
        <w:gridCol w:w="3960"/>
        <w:gridCol w:w="2340"/>
        <w:tblGridChange w:id="0">
          <w:tblGrid>
            <w:gridCol w:w="1245"/>
            <w:gridCol w:w="1665"/>
            <w:gridCol w:w="1245"/>
            <w:gridCol w:w="396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PÁGINAS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00 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TODAS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REVISIÓN INICIAL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left="0" w:right="548.7401574803164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pageBreakBefore w:val="0"/>
        <w:ind w:right="548.7401574803164"/>
        <w:jc w:val="center"/>
        <w:rPr>
          <w:sz w:val="40"/>
          <w:szCs w:val="40"/>
        </w:rPr>
      </w:pPr>
      <w:bookmarkStart w:colFirst="0" w:colLast="0" w:name="_ejnube3wuxf6" w:id="2"/>
      <w:bookmarkEnd w:id="2"/>
      <w:r w:rsidDel="00000000" w:rsidR="00000000" w:rsidRPr="00000000">
        <w:rPr>
          <w:sz w:val="40"/>
          <w:szCs w:val="40"/>
          <w:rtl w:val="0"/>
        </w:rPr>
        <w:t xml:space="preserve">LISTA DE DISTRIBUCIÓN</w:t>
      </w:r>
    </w:p>
    <w:p w:rsidR="00000000" w:rsidDel="00000000" w:rsidP="00000000" w:rsidRDefault="00000000" w:rsidRPr="00000000" w14:paraId="000000A6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ind w:right="548.7401574803164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820"/>
        <w:gridCol w:w="1905"/>
        <w:gridCol w:w="2685"/>
        <w:gridCol w:w="1380"/>
        <w:tblGridChange w:id="0">
          <w:tblGrid>
            <w:gridCol w:w="1665"/>
            <w:gridCol w:w="2820"/>
            <w:gridCol w:w="1905"/>
            <w:gridCol w:w="268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Nº COPIAS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 XX/XX/XXX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{NOMBRE Y APELLIDO}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ROL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center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X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ind w:right="548.740157480316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right="548.7401574803164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pageBreakBefore w:val="0"/>
        <w:ind w:right="548.7401574803164"/>
        <w:rPr>
          <w:sz w:val="40"/>
          <w:szCs w:val="40"/>
        </w:rPr>
      </w:pPr>
      <w:bookmarkStart w:colFirst="0" w:colLast="0" w:name="_aq5z6d6m8cui" w:id="3"/>
      <w:bookmarkEnd w:id="3"/>
      <w:r w:rsidDel="00000000" w:rsidR="00000000" w:rsidRPr="00000000">
        <w:rPr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C1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7543520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2">
          <w:pPr>
            <w:pageBreakBefore w:val="0"/>
            <w:tabs>
              <w:tab w:val="right" w:leader="none" w:pos="1046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wa2rgnuni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INTRODUCCIÓN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_4wa2rgnuninx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c9ph1o4y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 ALCANCE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_8hc9ph1o4y3x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p0h0jn3u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.  TÉRMINOS, DEFINICIONES Y TÉRMINOS ABREVIADOS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_c7p0h0jn3ulx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obo6s860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 TÉRMINOS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_reobo6s860a0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nn11rvmsv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 DEFINICIONES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_cnn11rvmsva9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sn5g8t7o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1.2.3.  TÉRMINOS ABREVIADOS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_9qsn5g8t7od2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5srk1g1b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ESPECIFICACIÓN DE REQUERIMIENTOS DEL SISTEMA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_j45srk1g1b7c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nntow9d8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 REQUERIMIENTOS GENERALES (ALTO NIVEL)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_1xnntow9d8ob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ov1uxn28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 Características Generales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_fjov1uxn283c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5wbiw6fb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 Interfaz de Usuario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_yr5wbiw6fbai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3mqnyfpy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  Persistencia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_6h3mqnyfpyj5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gz2o4f0m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 REQUERIMIENTOS ESPECÍFICOS (BAJO NIVEL)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_togz2o4f0mu9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b6ycohb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 Usuarios del Sistema [ HLR_GEN_001 ]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_qtb6ycohb5y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mu55r5kb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 Interfaz de Usuario [ HLR_GUI_002 ]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_awmu55r5kbmh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nzox40pe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 Persistencia de Datos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_2tnzox40peud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7hmey3rn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DEFINICIÓN DE DATOS (INTERFACES?)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_9a7hmey3rn8n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p0btgwv6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 Datos Simples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_qpp0btgwv6wo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pageBreakBefore w:val="0"/>
            <w:tabs>
              <w:tab w:val="right" w:leader="none" w:pos="10465.511811023624"/>
            </w:tabs>
            <w:spacing w:before="60" w:line="240" w:lineRule="auto"/>
            <w:ind w:left="360" w:firstLine="0"/>
            <w:rPr/>
          </w:pPr>
          <w:hyperlink w:anchor="_3r8k10jay6sj">
            <w:r w:rsidDel="00000000" w:rsidR="00000000" w:rsidRPr="00000000">
              <w:rPr>
                <w:rtl w:val="0"/>
              </w:rPr>
              <w:t xml:space="preserve">3.2.  Datos Compuestos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_3r8k10jay6sj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ageBreakBefore w:val="0"/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9w575cdb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 BIBLIOGRAFÍA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_969w575cdb24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pageBreakBefore w:val="0"/>
            <w:tabs>
              <w:tab w:val="right" w:leader="none" w:pos="1046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osrcr2jp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 ANEXOS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_3tosrcr2jprf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right="548.7401574803164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right="-18.18897637795203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ind w:right="548.7401574803164"/>
        <w:rPr/>
      </w:pPr>
      <w:bookmarkStart w:colFirst="0" w:colLast="0" w:name="_4wa2rgnuninx" w:id="4"/>
      <w:bookmarkEnd w:id="4"/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DB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Este documento provee la especificación de los requerimientos del sistema para el proyecto </w:t>
      </w:r>
      <w:r w:rsidDel="00000000" w:rsidR="00000000" w:rsidRPr="00000000">
        <w:rPr>
          <w:i w:val="1"/>
          <w:iCs w:val="1"/>
          <w:color w:val="666666"/>
          <w:rtl w:val="0"/>
        </w:rPr>
        <w:t>Sistema de monitoreo para reconectador automático OSM27</w:t>
      </w:r>
      <w:r w:rsidDel="00000000" w:rsidR="00000000" w:rsidRPr="00000000">
        <w:rPr>
          <w:rtl w:val="0"/>
        </w:rPr>
        <w:t xml:space="preserve">, que se encuentra en el marco de </w:t>
      </w:r>
      <w:r w:rsidDel="00000000" w:rsidR="00000000" w:rsidRPr="00000000">
        <w:rPr>
          <w:i w:val="1"/>
          <w:iCs w:val="1"/>
          <w:color w:val="666666"/>
          <w:rtl w:val="0"/>
        </w:rPr>
        <w:t>Trabajo Final de Aplicaciones TCP/IP</w:t>
      </w:r>
      <w:r w:rsidDel="00000000" w:rsidR="00000000" w:rsidRPr="00000000">
        <w:rPr>
          <w:rtl w:val="0"/>
        </w:rPr>
        <w:t xml:space="preserve"> y está dirigido 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 institución / organización / empresa BENEFICIARIA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El objetivo de este documento es detallar los requerimientos de los usuarios finales, tanto del software como del hardware, abarcando la parte operativa y técnica para poder desarrollar una herramienta útil que permita realizar tareas de </w:t>
      </w:r>
      <w:r w:rsidDel="00000000" w:rsidR="00000000" w:rsidRPr="00000000">
        <w:rPr>
          <w:i w:val="1"/>
          <w:iCs w:val="1"/>
          <w:color w:val="666666"/>
          <w:rtl w:val="0"/>
        </w:rPr>
        <w:t>adquisición, almacenamiento y visualización de telemetría Modbus TCP</w:t>
      </w:r>
      <w:r w:rsidDel="00000000" w:rsidR="00000000" w:rsidRPr="00000000">
        <w:rPr>
          <w:rtl w:val="0"/>
        </w:rPr>
        <w:t xml:space="preserve"> a este tipo de actividades [Sommerville, 2012] [Pressman, 1998] .  </w:t>
      </w:r>
    </w:p>
    <w:p w:rsidR="00000000" w:rsidDel="00000000" w:rsidP="00000000" w:rsidRDefault="00000000" w:rsidRPr="00000000" w14:paraId="000000DD">
      <w:pPr>
        <w:pageBreakBefore w:val="0"/>
        <w:spacing w:after="200" w:lineRule="auto"/>
        <w:ind w:left="0" w:right="-12.188976377951349" w:firstLine="0"/>
        <w:jc w:val="left"/>
        <w:rPr/>
      </w:pPr>
      <w:r w:rsidDel="00000000" w:rsidR="00000000" w:rsidRPr="00000000">
        <w:rPr>
          <w:rtl w:val="0"/>
        </w:rPr>
        <w:t xml:space="preserve">El documento ha sido producido siguiendo las pautas de los estándares de documentación previstos en las normas vigentes y en la documentación de soporte del proyecto. El mismo está organizado en las siguientes secciones:</w:t>
      </w:r>
    </w:p>
    <w:tbl>
      <w:tblPr>
        <w:tblStyle w:val="Table7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8985"/>
        <w:tblGridChange w:id="0">
          <w:tblGrid>
            <w:gridCol w:w="1455"/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  <w:t xml:space="preserve">: esta sección contiene una descripción del propósito del sistema, del contenido, el alcance y los términos, definiciones y términos abreviados.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del Sistema</w:t>
            </w:r>
            <w:r w:rsidDel="00000000" w:rsidR="00000000" w:rsidRPr="00000000">
              <w:rPr>
                <w:rtl w:val="0"/>
              </w:rPr>
              <w:t xml:space="preserve">: Listado y detalle de  los  requerimientos clasificados como generales (alto nivel) y específicos (bajo nivel) de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>Software y Hardware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Datos</w:t>
            </w:r>
            <w:r w:rsidDel="00000000" w:rsidR="00000000" w:rsidRPr="00000000">
              <w:rPr>
                <w:rtl w:val="0"/>
              </w:rPr>
              <w:t xml:space="preserve">: listado, definición y detalle de los datos de interés que debe manejar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Bibliografía asociada al documento.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Usar la herramienta “Citas” para agregar contenido a la bibliografía. Luego insertar en la sección 4. “Herramientas -&gt; Citas”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Documentación anexa.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Acá se incorporan las minutas FIRMADAS de las reuniones }</w:t>
            </w:r>
          </w:p>
        </w:tc>
      </w:tr>
    </w:tbl>
    <w:p w:rsidR="00000000" w:rsidDel="00000000" w:rsidP="00000000" w:rsidRDefault="00000000" w:rsidRPr="00000000" w14:paraId="000000E8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ageBreakBefore w:val="0"/>
        <w:ind w:right="548.7401574803164"/>
        <w:rPr/>
      </w:pPr>
      <w:bookmarkStart w:colFirst="0" w:colLast="0" w:name="_8hc9ph1o4y3x" w:id="5"/>
      <w:bookmarkEnd w:id="5"/>
      <w:r w:rsidDel="00000000" w:rsidR="00000000" w:rsidRPr="00000000">
        <w:rPr>
          <w:rtl w:val="0"/>
        </w:rPr>
        <w:t xml:space="preserve">1.1.  ALCANCE</w:t>
      </w:r>
    </w:p>
    <w:p w:rsidR="00000000" w:rsidDel="00000000" w:rsidP="00000000" w:rsidRDefault="00000000" w:rsidRPr="00000000" w14:paraId="000000EA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En este documento se definen los requerimientos del sistema tanto de software como de hardware. Este documento representa la etapa inicial del proyecto y aplica a lo largo de todo el ciclo de desarrollo del sistema. De manera tal que todos los cambios que surjan a lo largo de dicho ciclo, se deben ver reflejados en el presente documento. A su vez, la aplicación del contenido de este documento debe posibilitar la trazabilidad “hacia adelante” y “hacia atrás” de los mencionados requerimientos [Thyler, 1997].</w:t>
      </w:r>
    </w:p>
    <w:p w:rsidR="00000000" w:rsidDel="00000000" w:rsidP="00000000" w:rsidRDefault="00000000" w:rsidRPr="00000000" w14:paraId="000000EB">
      <w:pPr>
        <w:pageBreakBefore w:val="0"/>
        <w:spacing w:after="200" w:lineRule="auto"/>
        <w:ind w:left="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Este documento sirve además como interfaz entre los usuarios finales del sistema, quienes son los proveedores de los requerimientos, y el equipo de desarrollo del proyecto, quienes están encargados de reflejar dichos requerimientos en funcionalidades provistas por el sistema.</w:t>
      </w:r>
    </w:p>
    <w:p w:rsidR="00000000" w:rsidDel="00000000" w:rsidP="00000000" w:rsidRDefault="00000000" w:rsidRPr="00000000" w14:paraId="000000EC">
      <w:pPr>
        <w:pStyle w:val="Heading2"/>
        <w:pageBreakBefore w:val="0"/>
        <w:ind w:right="548.7401574803164"/>
        <w:rPr/>
      </w:pPr>
      <w:bookmarkStart w:colFirst="0" w:colLast="0" w:name="_c7p0h0jn3ulx" w:id="6"/>
      <w:bookmarkEnd w:id="6"/>
      <w:r w:rsidDel="00000000" w:rsidR="00000000" w:rsidRPr="00000000">
        <w:rPr>
          <w:rtl w:val="0"/>
        </w:rPr>
        <w:t xml:space="preserve">1.2 .  TÉRMINOS, DEFINICIONES Y TÉRMINOS ABREVIADOS</w:t>
      </w:r>
    </w:p>
    <w:p w:rsidR="00000000" w:rsidDel="00000000" w:rsidP="00000000" w:rsidRDefault="00000000" w:rsidRPr="00000000" w14:paraId="000000ED">
      <w:pPr>
        <w:pageBreakBefore w:val="0"/>
        <w:spacing w:after="200" w:lineRule="auto"/>
        <w:ind w:left="0" w:right="548.7401574803164" w:firstLine="0"/>
        <w:jc w:val="both"/>
        <w:rPr/>
      </w:pPr>
      <w:r w:rsidDel="00000000" w:rsidR="00000000" w:rsidRPr="00000000">
        <w:rPr>
          <w:rtl w:val="0"/>
        </w:rPr>
        <w:t xml:space="preserve">En esta sección se presenta de manera ordenada el glosario de conceptos, definiciones y abreviaturas utilizados a lo largo del documento. Su finalidad es aclarar el significado de los términos clave y asegurar que todos los lectores compartan un mismo entendimiento de la nomenclatura empleada.</w:t>
      </w:r>
    </w:p>
    <w:p w:rsidR="00000000" w:rsidDel="00000000" w:rsidP="00000000" w:rsidRDefault="00000000" w:rsidRPr="00000000" w14:paraId="000000EE">
      <w:pPr>
        <w:pageBreakBefore w:val="0"/>
        <w:spacing w:after="200" w:lineRule="auto"/>
        <w:ind w:left="0" w:right="548.7401574803164" w:firstLine="0"/>
        <w:jc w:val="both"/>
        <w:rPr/>
      </w:pPr>
      <w:r w:rsidDel="00000000" w:rsidR="00000000" w:rsidRPr="00000000">
        <w:rPr>
          <w:rtl w:val="0"/>
        </w:rPr>
      </w:r>
    </w:p>
    <w:p>
      <w:r>
        <w:t>Docker: Herramienta de contenerización de software.</w:t>
      </w:r>
    </w:p>
    <w:p>
      <w:r>
        <w:t>ThingsBoard: Plataforma IoT para recopilación y visualización de datos.</w:t>
      </w:r>
    </w:p>
    <w:p>
      <w:r>
        <w:t>Reconectador OSM27: Dispositivo de maniobra eléctrica fabricado por NOJA Power.</w:t>
      </w:r>
    </w:p>
    <w:p>
      <w:r>
        <w:t>Modbus TCP: Protocolo de comunicaciones de red industrial.</w:t>
      </w:r>
    </w:p>
    <w:p w:rsidR="00000000" w:rsidDel="00000000" w:rsidP="00000000" w:rsidRDefault="00000000" w:rsidRPr="00000000" w14:paraId="000000EF">
      <w:pPr>
        <w:pStyle w:val="Heading3"/>
        <w:pageBreakBefore w:val="0"/>
        <w:ind w:right="548.7401574803164"/>
        <w:rPr/>
      </w:pPr>
      <w:bookmarkStart w:colFirst="0" w:colLast="0" w:name="_reobo6s860a0" w:id="7"/>
      <w:bookmarkEnd w:id="7"/>
      <w:r w:rsidDel="00000000" w:rsidR="00000000" w:rsidRPr="00000000">
        <w:rPr>
          <w:rtl w:val="0"/>
        </w:rPr>
        <w:t xml:space="preserve">1.2.1.  TÉRMINOS</w:t>
      </w:r>
    </w:p>
    <w:p w:rsidR="00000000" w:rsidDel="00000000" w:rsidP="00000000" w:rsidRDefault="00000000" w:rsidRPr="00000000" w14:paraId="000000F0">
      <w:pPr>
        <w:pageBreakBefore w:val="0"/>
        <w:ind w:right="548.7401574803164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ageBreakBefore w:val="0"/>
        <w:ind w:right="548.7401574803164"/>
        <w:rPr/>
      </w:pPr>
      <w:bookmarkStart w:colFirst="0" w:colLast="0" w:name="_cnn11rvmsva9" w:id="8"/>
      <w:bookmarkEnd w:id="8"/>
      <w:r w:rsidDel="00000000" w:rsidR="00000000" w:rsidRPr="00000000">
        <w:rPr>
          <w:rtl w:val="0"/>
        </w:rPr>
        <w:t xml:space="preserve">1.2.2.  DEFINICIONES</w:t>
      </w:r>
    </w:p>
    <w:p w:rsidR="00000000" w:rsidDel="00000000" w:rsidP="00000000" w:rsidRDefault="00000000" w:rsidRPr="00000000" w14:paraId="000000F9">
      <w:pPr>
        <w:pageBreakBefore w:val="0"/>
        <w:ind w:right="548.7401574803164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ageBreakBefore w:val="0"/>
        <w:spacing w:after="200" w:lineRule="auto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pageBreakBefore w:val="0"/>
        <w:ind w:right="548.7401574803164"/>
        <w:rPr/>
      </w:pPr>
      <w:bookmarkStart w:colFirst="0" w:colLast="0" w:name="_9qsn5g8t7od2" w:id="9"/>
      <w:bookmarkEnd w:id="9"/>
      <w:r w:rsidDel="00000000" w:rsidR="00000000" w:rsidRPr="00000000">
        <w:rPr>
          <w:rtl w:val="0"/>
        </w:rPr>
        <w:t xml:space="preserve">1.2.3.  TÉRMINOS ABREVIADOS</w:t>
      </w:r>
    </w:p>
    <w:p w:rsidR="00000000" w:rsidDel="00000000" w:rsidP="00000000" w:rsidRDefault="00000000" w:rsidRPr="00000000" w14:paraId="00000102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65.0" w:type="dxa"/>
        <w:jc w:val="center"/>
        <w:tblLayout w:type="fixed"/>
        <w:tblLook w:val="0600"/>
      </w:tblPr>
      <w:tblGrid>
        <w:gridCol w:w="1170"/>
        <w:gridCol w:w="7395"/>
        <w:tblGridChange w:id="0">
          <w:tblGrid>
            <w:gridCol w:w="1170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HW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  <w:tcMar>
              <w:top w:w="99.21259842519686" w:type="dxa"/>
              <w:left w:w="99.21259842519686" w:type="dxa"/>
              <w:bottom w:w="99.21259842519686" w:type="dxa"/>
              <w:right w:w="99.21259842519686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Software.</w:t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ind w:left="0" w:right="548.7401574803164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right="548.7401574803164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ageBreakBefore w:val="0"/>
        <w:ind w:left="0" w:right="548.7401574803164" w:firstLine="0"/>
        <w:rPr/>
      </w:pPr>
      <w:bookmarkStart w:colFirst="0" w:colLast="0" w:name="_j45srk1g1b7c" w:id="10"/>
      <w:bookmarkEnd w:id="10"/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rtl w:val="0"/>
        </w:rPr>
        <w:t xml:space="preserve">ESPECIFICACIÓN DE REQUERIMIENTOS DEL SISTEMA</w:t>
      </w:r>
    </w:p>
    <w:p w:rsidR="00000000" w:rsidDel="00000000" w:rsidP="00000000" w:rsidRDefault="00000000" w:rsidRPr="00000000" w14:paraId="00000110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A continuación se listan los requerimientos del sistema. Los mismos han sido divididos en 2 categorías: Requerimientos Generales (Alto Nivel) y Requerimientos Específicos (Bajo Nivel) del sistema.</w:t>
      </w:r>
    </w:p>
    <w:p w:rsidR="00000000" w:rsidDel="00000000" w:rsidP="00000000" w:rsidRDefault="00000000" w:rsidRPr="00000000" w14:paraId="00000111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A cada requerimiento individual se le debe asignar un código que lo identifica y permite realizar una trazabilidad a lo largo del ciclo de vida del sistema. Cada requerimiento debe tener asociado un nombre y una descripción. Además, se debe asignar una prioridad que denota en una escala de 1 (mayor prioridad) a 5 (menor prioridad), la importancia y/o urgencia de que ese requerimiento se implemente efectivamente en las sucesivas versiones del sistema.</w:t>
      </w:r>
    </w:p>
    <w:p w:rsidR="00000000" w:rsidDel="00000000" w:rsidP="00000000" w:rsidRDefault="00000000" w:rsidRPr="00000000" w14:paraId="00000112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Se utilizará para la notación de cada requerimiento el siguiente modelo de tabla:</w:t>
      </w:r>
    </w:p>
    <w:p w:rsidR="00000000" w:rsidDel="00000000" w:rsidP="00000000" w:rsidRDefault="00000000" w:rsidRPr="00000000" w14:paraId="0000011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  <w:t xml:space="preserve">En donde las casillas: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3"/>
        </w:numPr>
        <w:spacing w:after="200" w:lineRule="auto"/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Rel.</w:t>
      </w:r>
      <w:r w:rsidDel="00000000" w:rsidR="00000000" w:rsidRPr="00000000">
        <w:rPr>
          <w:rtl w:val="0"/>
        </w:rPr>
        <w:t xml:space="preserve">: se debe utilizar para listar los requerimientos en este documento que se encuentren relacionados con el descripto. Los requerimientos se listan por el código correspondiente.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3"/>
        </w:numPr>
        <w:spacing w:after="200" w:before="0" w:lineRule="auto"/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Ref.</w:t>
      </w:r>
      <w:r w:rsidDel="00000000" w:rsidR="00000000" w:rsidRPr="00000000">
        <w:rPr>
          <w:rtl w:val="0"/>
        </w:rPr>
        <w:t xml:space="preserve">: se debe utilizar para listar los documentos de referencia en los que se puede encontrar información que amplíe y/o aclare la descripción del requerimiento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3"/>
        </w:numPr>
        <w:ind w:left="720" w:right="-12.188976377951349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: es opcional. Se debe utilizar cuando es necesario hacer referencia a uno o más requerimientos de un producto previo, del cual éste dependa. </w:t>
      </w:r>
    </w:p>
    <w:p w:rsidR="00000000" w:rsidDel="00000000" w:rsidP="00000000" w:rsidRDefault="00000000" w:rsidRPr="00000000" w14:paraId="00000129">
      <w:pPr>
        <w:pageBreakBefore w:val="0"/>
        <w:ind w:left="72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Por ejemplo: el documento de requerimientos de HW que este Sistema utiliza. Si no existe, corresponde a N/A (no aplica). </w:t>
      </w:r>
    </w:p>
    <w:p w:rsidR="00000000" w:rsidDel="00000000" w:rsidP="00000000" w:rsidRDefault="00000000" w:rsidRPr="00000000" w14:paraId="0000012A">
      <w:pPr>
        <w:pageBreakBefore w:val="0"/>
        <w:ind w:left="720" w:right="-12.188976377951349" w:firstLine="0"/>
        <w:jc w:val="both"/>
        <w:rPr/>
      </w:pPr>
      <w:r w:rsidDel="00000000" w:rsidR="00000000" w:rsidRPr="00000000">
        <w:rPr>
          <w:rtl w:val="0"/>
        </w:rPr>
        <w:t xml:space="preserve">Cuando corresponda, se debe completar indicando el código de documento y el código del/los requerimientos (Por ejemplo, unrc</w:t>
      </w:r>
      <w:r w:rsidDel="00000000" w:rsidR="00000000" w:rsidRPr="00000000">
        <w:rPr>
          <w:i w:val="1"/>
          <w:iCs w:val="1"/>
          <w:rtl w:val="0"/>
        </w:rPr>
        <w:t xml:space="preserve">_mosap_SRS -&gt; HLR_GEN_001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ageBreakBefore w:val="0"/>
        <w:ind w:right="548.7401574803164"/>
        <w:rPr/>
      </w:pPr>
      <w:bookmarkStart w:colFirst="0" w:colLast="0" w:name="_1xnntow9d8ob" w:id="11"/>
      <w:bookmarkEnd w:id="11"/>
      <w:r w:rsidDel="00000000" w:rsidR="00000000" w:rsidRPr="00000000">
        <w:rPr>
          <w:rtl w:val="0"/>
        </w:rPr>
        <w:t xml:space="preserve">2.1.  REQUERIMIENTOS GENERALES (ALTO NIVEL)</w:t>
      </w:r>
    </w:p>
    <w:p w:rsidR="00000000" w:rsidDel="00000000" w:rsidP="00000000" w:rsidRDefault="00000000" w:rsidRPr="00000000" w14:paraId="0000012E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Esta sección describe los requerimientos generales del sistema, que acompañarán en todas las etapas del presente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Los requerimientos generales se pueden agrupar por funcionalidades tales como Interfaz de usuario, interfaces de entrada/salida, etc.</w:t>
      </w:r>
    </w:p>
    <w:p w:rsidR="00000000" w:rsidDel="00000000" w:rsidP="00000000" w:rsidRDefault="00000000" w:rsidRPr="00000000" w14:paraId="00000130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fjov1uxn283c" w:id="12"/>
      <w:bookmarkEnd w:id="12"/>
      <w:r w:rsidDel="00000000" w:rsidR="00000000" w:rsidRPr="00000000">
        <w:rPr>
          <w:rtl w:val="0"/>
        </w:rPr>
        <w:t xml:space="preserve">2.1.1.  Características Generales</w:t>
      </w:r>
    </w:p>
    <w:p w:rsidR="00000000" w:rsidDel="00000000" w:rsidP="00000000" w:rsidRDefault="00000000" w:rsidRPr="00000000" w14:paraId="00000131">
      <w:pPr>
        <w:pageBreakBefore w:val="0"/>
        <w:ind w:right="-12.188976377951349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</w:p>
    <w:p w:rsidR="00000000" w:rsidDel="00000000" w:rsidP="00000000" w:rsidRDefault="00000000" w:rsidRPr="00000000" w14:paraId="00000132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Usuarios del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deberá permitir que sea utilizado por 3 tipos de usuario: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usuario común del sistema, con acceso a todas las funcionalidades básicas.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administrador, que deberá poder acceder a la totalidad de las funciones.</w:t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usuario invitado, sólo deberá poder acceder a las funcionalidades del invitado.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HLR_USR_INV_001, HLR_USR_ADM_001,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ind w:left="0" w:right="-12.188976377951349" w:firstLine="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57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58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SRS del equipo de HW-</w:t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yr5wbiw6fbai" w:id="13"/>
      <w:bookmarkEnd w:id="13"/>
      <w:r w:rsidDel="00000000" w:rsidR="00000000" w:rsidRPr="00000000">
        <w:rPr>
          <w:rtl w:val="0"/>
        </w:rPr>
        <w:t xml:space="preserve">2.1.2.  Interfaz de Usuario</w:t>
      </w:r>
    </w:p>
    <w:p w:rsidR="00000000" w:rsidDel="00000000" w:rsidP="00000000" w:rsidRDefault="00000000" w:rsidRPr="00000000" w14:paraId="0000015D">
      <w:pPr>
        <w:pageBreakBefore w:val="0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Mediante la definición de la interfaz de usuario se provee acceso a los mismos a las herramientas con las que cuenta para poder realizar las tareas necesarias de planificación.</w:t>
      </w:r>
    </w:p>
    <w:p w:rsidR="00000000" w:rsidDel="00000000" w:rsidP="00000000" w:rsidRDefault="00000000" w:rsidRPr="00000000" w14:paraId="0000015E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F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HLR_GUI_002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Interfaz de Usuario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ind w:left="0" w:firstLine="0"/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debe proveer una interfaz de usuario basada en ventanas en las cuales se visualiza información y se proveen herramientas para modificarla.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ageBreakBefore w:val="0"/>
              <w:ind w:right="-12.188976377951349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7F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80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3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pageBreakBefore w:val="0"/>
        <w:spacing w:after="200" w:lineRule="auto"/>
        <w:rPr/>
      </w:pPr>
      <w:bookmarkStart w:colFirst="0" w:colLast="0" w:name="_6h3mqnyfpyj5" w:id="14"/>
      <w:bookmarkEnd w:id="14"/>
      <w:r w:rsidDel="00000000" w:rsidR="00000000" w:rsidRPr="00000000">
        <w:rPr>
          <w:rtl w:val="0"/>
        </w:rPr>
        <w:t xml:space="preserve">2.1.3.  Persistencia de Datos</w:t>
      </w:r>
    </w:p>
    <w:p w:rsidR="00000000" w:rsidDel="00000000" w:rsidP="00000000" w:rsidRDefault="00000000" w:rsidRPr="00000000" w14:paraId="00000185">
      <w:pPr>
        <w:pageBreakBefore w:val="0"/>
        <w:spacing w:after="2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 El sistema ofrece soporte para dos tipos de datos persistentes: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4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Datos propios del sistema (archivos de configuración, etc)</w:t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4"/>
        </w:numPr>
        <w:spacing w:after="2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Datos generados por el usuario }</w:t>
      </w:r>
    </w:p>
    <w:p w:rsidR="00000000" w:rsidDel="00000000" w:rsidP="00000000" w:rsidRDefault="00000000" w:rsidRPr="00000000" w14:paraId="00000188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HLR_DP_001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Archivo de Configuración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sistema proveerá archivos de configuración con la información necesaria para realizar: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Configuración del sistema.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Configuración de la interfaz gráfica.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ageBreakBefore w:val="0"/>
              <w:ind w:right="-12.188976377951349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unrc_mosap_SRS : </w:t>
            </w:r>
          </w:p>
          <w:p w:rsidR="00000000" w:rsidDel="00000000" w:rsidP="00000000" w:rsidRDefault="00000000" w:rsidRPr="00000000" w14:paraId="000001AB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HLR_GEN_001</w:t>
            </w:r>
          </w:p>
          <w:p w:rsidR="00000000" w:rsidDel="00000000" w:rsidP="00000000" w:rsidRDefault="00000000" w:rsidRPr="00000000" w14:paraId="000001AC">
            <w:pPr>
              <w:pageBreakBefore w:val="0"/>
              <w:numPr>
                <w:ilvl w:val="0"/>
                <w:numId w:val="5"/>
              </w:numPr>
              <w:ind w:left="283.4645669291335" w:right="-12.188976377951349" w:hanging="150"/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HLR_HW_005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AF">
      <w:pPr>
        <w:pageBreakBefore w:val="0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HLR_COM_001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Soporte Modbus-TCP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Relevamiento y soporte del protocolo de comunicación Modbus-TCP.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Consigna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HLR_SIM_001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Simulador OSM27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Implementación de un simulador del reconectador OSM27.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Consigna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Adquisición y Almacenamiento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Sistema de adquisición continua y almacenamiento histórico de datos (ThingsBoard / PostgreSQL).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HLR_COM_001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Consigna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HLR_GUI_001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Dashboard Web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Dashboard web de monitoreo en tiempo real e histórico.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Consigna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HLR_ALR_001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Sistema de Alertas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Sistema de alertas y notificaciones ante anomalías eléctricas o de conectividad.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Consigna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HLR_HW_001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Requerimientos de Hardware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El servidor ThingsBoard y el Gateway Modbus requerirán como mínimo: CPU de 4 Cores, 8GB de RAM y 128 GB SSD.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N/A</w:t>
            </w:r>
          </w:p>
        </w:tc>
      </w:tr>
    </w:tbl>
    <w:p/>
    <w:p w:rsidR="00000000" w:rsidDel="00000000" w:rsidP="00000000" w:rsidRDefault="00000000" w:rsidRPr="00000000" w14:paraId="000001B1">
      <w:pPr>
        <w:pStyle w:val="Heading2"/>
        <w:pageBreakBefore w:val="0"/>
        <w:ind w:right="548.7401574803164"/>
        <w:rPr/>
      </w:pPr>
      <w:bookmarkStart w:colFirst="0" w:colLast="0" w:name="_togz2o4f0mu9" w:id="15"/>
      <w:bookmarkEnd w:id="15"/>
      <w:r w:rsidDel="00000000" w:rsidR="00000000" w:rsidRPr="00000000">
        <w:rPr>
          <w:rtl w:val="0"/>
        </w:rPr>
        <w:t xml:space="preserve">2.2.  REQUERIMIENTOS ESPECÍFICOS (BAJO NIVEL)</w:t>
      </w:r>
    </w:p>
    <w:p w:rsidR="00000000" w:rsidDel="00000000" w:rsidP="00000000" w:rsidRDefault="00000000" w:rsidRPr="00000000" w14:paraId="000001B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  <w:t xml:space="preserve">Esta sección describe los requerimientos del sistema relativos a las funcionalidades o requerimientos generales (alto nivel) que requieren mayor especificidad.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qtb6ycohb5y" w:id="16"/>
      <w:bookmarkEnd w:id="16"/>
      <w:r w:rsidDel="00000000" w:rsidR="00000000" w:rsidRPr="00000000">
        <w:rPr>
          <w:rtl w:val="0"/>
        </w:rPr>
        <w:t xml:space="preserve">2.2.1.  Usuarios del Sistema [ HLR_GEN_001 ]</w:t>
      </w:r>
    </w:p>
    <w:p w:rsidR="00000000" w:rsidDel="00000000" w:rsidP="00000000" w:rsidRDefault="00000000" w:rsidRPr="00000000" w14:paraId="000001B4">
      <w:pPr>
        <w:pageBreakBefore w:val="0"/>
        <w:spacing w:after="200" w:lineRule="auto"/>
        <w:ind w:right="-12.188976377951349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</w:p>
    <w:tbl>
      <w:tblPr>
        <w:tblStyle w:val="Table18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LLR_USR_COM_001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Cuenta Usuarios Comunes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usuarios comunes deben tener la posibilidad de editar los datos de su cuenta:</w:t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Imagen de perfil.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Pregunta de recuperación.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E-mail.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HLR_GEN_001, </w:t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DB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LLR_USR_COM_002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Sonidos Usuarios Comunes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usuarios comunes deben tener un set de sonidos asociados que sea único (diferente a los otros tipos de cuentas).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HLR_GEN_001, </w:t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HLR_USR_COM_001.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D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awmu55r5kbmh" w:id="17"/>
      <w:bookmarkEnd w:id="17"/>
      <w:r w:rsidDel="00000000" w:rsidR="00000000" w:rsidRPr="00000000">
        <w:rPr>
          <w:rtl w:val="0"/>
        </w:rPr>
        <w:t xml:space="preserve">2.2.2.  Interfaz de Usuario [ HLR_GUI_002 ]</w:t>
      </w:r>
    </w:p>
    <w:p w:rsidR="00000000" w:rsidDel="00000000" w:rsidP="00000000" w:rsidRDefault="00000000" w:rsidRPr="00000000" w14:paraId="000001F0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  <w:r w:rsidDel="00000000" w:rsidR="00000000" w:rsidRPr="00000000">
        <w:rPr>
          <w:rtl w:val="0"/>
        </w:rPr>
      </w:r>
    </w:p>
    <w:tbl>
      <w:tblPr>
        <w:tblStyle w:val="Table21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1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LLR_GUI_VENT_001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Bordes de Ventanas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Los bordes de las ventanas deben ser redondeados.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HLR_GUI_002.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1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pageBreakBefore w:val="0"/>
        <w:spacing w:after="200" w:lineRule="auto"/>
        <w:ind w:right="548.7401574803164"/>
        <w:rPr/>
      </w:pPr>
      <w:bookmarkStart w:colFirst="0" w:colLast="0" w:name="_2tnzox40peud" w:id="18"/>
      <w:bookmarkEnd w:id="18"/>
      <w:r w:rsidDel="00000000" w:rsidR="00000000" w:rsidRPr="00000000">
        <w:rPr>
          <w:rtl w:val="0"/>
        </w:rPr>
        <w:t xml:space="preserve">2.2.3. Persistencia de Datos</w:t>
      </w:r>
    </w:p>
    <w:p w:rsidR="00000000" w:rsidDel="00000000" w:rsidP="00000000" w:rsidRDefault="00000000" w:rsidRPr="00000000" w14:paraId="00000214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Descripción, si fuera necesario. }</w:t>
      </w:r>
      <w:r w:rsidDel="00000000" w:rsidR="00000000" w:rsidRPr="00000000">
        <w:rPr>
          <w:rtl w:val="0"/>
        </w:rPr>
      </w:r>
    </w:p>
    <w:tbl>
      <w:tblPr>
        <w:tblStyle w:val="Table23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Nombre 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Descripción del requerimiento lo más clara posible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1 a 5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 Req/s. relacionado/s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OPCIONAL: Ref. a Req/s de otro producto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Doc/s. Relacionados/Aclaratorios 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LLR_DP_CONF_001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Estructura Archivo Configuración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archivo que almacena toda la información de configuración del sistema debe utilizar estructura 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6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LLR_DP_EXT_001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ageBreakBefore w:val="0"/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Extensión Archivo Configuración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archivo que almacena toda la información de configuración del sistema debe tener extensión .XML.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spacing w:line="240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48">
      <w:pPr>
        <w:pageBreakBefore w:val="0"/>
        <w:spacing w:after="200" w:lineRule="auto"/>
        <w:ind w:right="-12.1889763779513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Lectura Modbus Básica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Lectura Modbus de mediciones básicas (Tensiones, Corrientes, Frecuencia, FP).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MANUAL-NOJA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modbus.json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Lectura 32 bits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Ensamblado y lectura Modbus de registros de 32 bits (Energía Acumulada).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MANUAL-NOJA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modbus.json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Lectura de Estados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Polling Modbus de estados discretos (Abierto, Cerrado, Bloqueo).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HLR_DAQ_001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MANUAL-NOJA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modbus.json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LLR_SIM_001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Servidor Modbus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Exponer servidor Modbus-TCP en puerto 502.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HLR_SIM_001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main.py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LLR_SIM_002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Variaciones Realistas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Generar variaciones temporales realistas en telemetría.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HLR_SIM_001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estado.py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LLR_SIM_003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Inyección Manual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Interfaz para inyectar fallas manualmente.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HLR_SIM_001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cliente_interactivo.py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LLR_GUI_001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Componentes en Tiempo Real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Displays numéricos y luces de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HLR_GUI_001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Dashboard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LLR_GUI_002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Gráficos Históricos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Gráficos de series de tiempo históricos.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HLR_GUI_001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Dashboard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LLR_GUI_003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Panel de Eventos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Panel visual de eventos y alarmas registradas.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HLR_GUI_001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Dashboard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LLR_ALR_001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Detección Backend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Detección en el backend de condiciones de fallo.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HLR_ALR_001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ThingsBoard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LLR_ALR_002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Alertas Visuales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Generación de alertas visuales en el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HLR_ALR_001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ThingsBoard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LLR_ALR_003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Notificaciones Email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Envío de notificaciones por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HLR_ALR_001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ThingsBoard</w:t>
            </w:r>
          </w:p>
        </w:tc>
      </w:tr>
    </w:tbl>
    <w:p/>
    <w:tbl>
      <w:tblPr>
        <w:tblStyle w:val="Table12"/>
        <w:tblW w:w="93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45"/>
        <w:gridCol w:w="1065"/>
        <w:gridCol w:w="3975"/>
        <w:tblGridChange w:id="0">
          <w:tblGrid>
            <w:gridCol w:w="1515"/>
            <w:gridCol w:w="2745"/>
            <w:gridCol w:w="1065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LLR_ALR_004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Notificaciones Mensajería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Envío de notificaciones por Telegram o WhatsApp.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HLR_ALR_001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REQ-IPSEP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ThingsBoard</w:t>
            </w:r>
          </w:p>
        </w:tc>
      </w:tr>
    </w:tbl>
    <w:p/>
    <w:p w:rsidR="00000000" w:rsidDel="00000000" w:rsidP="00000000" w:rsidRDefault="00000000" w:rsidRPr="00000000" w14:paraId="0000024C">
      <w:pPr>
        <w:pStyle w:val="Heading1"/>
        <w:pageBreakBefore w:val="0"/>
        <w:ind w:left="0" w:right="548.7401574803164" w:firstLine="0"/>
        <w:rPr/>
      </w:pPr>
      <w:bookmarkStart w:colFirst="0" w:colLast="0" w:name="_9a7hmey3rn8n" w:id="19"/>
      <w:bookmarkEnd w:id="19"/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rtl w:val="0"/>
        </w:rPr>
        <w:t xml:space="preserve">DEFINICIÓN DE DATOS</w:t>
      </w:r>
    </w:p>
    <w:p w:rsidR="00000000" w:rsidDel="00000000" w:rsidP="00000000" w:rsidRDefault="00000000" w:rsidRPr="00000000" w14:paraId="0000024D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En esta sección se definen los datos requeridos a utilizar en el sistema. Los mismos pueden ser clasificados en datos simples y compuestos.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{ si así se requiriese 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pageBreakBefore w:val="0"/>
        <w:spacing w:after="200" w:lineRule="auto"/>
        <w:ind w:right="548.7401574803164"/>
        <w:rPr/>
      </w:pPr>
      <w:bookmarkStart w:colFirst="0" w:colLast="0" w:name="_qpp0btgwv6wo" w:id="20"/>
      <w:bookmarkEnd w:id="20"/>
      <w:r w:rsidDel="00000000" w:rsidR="00000000" w:rsidRPr="00000000">
        <w:rPr>
          <w:rtl w:val="0"/>
        </w:rPr>
        <w:t xml:space="preserve">3.1.  Datos Simples</w:t>
      </w:r>
    </w:p>
    <w:p w:rsidR="00000000" w:rsidDel="00000000" w:rsidP="00000000" w:rsidRDefault="00000000" w:rsidRPr="00000000" w14:paraId="0000024F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Estos datos son datos elementales, consistentes generalmente de un valor simple. Para la notación de estos datos se utilizará el siguiente formato de tabla:</w:t>
      </w:r>
    </w:p>
    <w:p w:rsidR="00000000" w:rsidDel="00000000" w:rsidP="00000000" w:rsidRDefault="00000000" w:rsidRPr="00000000" w14:paraId="0000025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80"/>
        <w:gridCol w:w="1830"/>
        <w:gridCol w:w="1605"/>
        <w:gridCol w:w="1440"/>
        <w:gridCol w:w="1335"/>
        <w:gridCol w:w="1514"/>
        <w:tblGridChange w:id="0">
          <w:tblGrid>
            <w:gridCol w:w="1365"/>
            <w:gridCol w:w="1380"/>
            <w:gridCol w:w="1830"/>
            <w:gridCol w:w="1605"/>
            <w:gridCol w:w="1440"/>
            <w:gridCol w:w="1335"/>
            <w:gridCol w:w="1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Un. 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Tensión de Fase/Línea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Tensiones eléctricas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kV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Corriente de 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Corriente eléctrica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Activa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kW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Reactiva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Reactiva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kVAr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Aparente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Potencia Aparente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kVA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Frecuencia de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Factor de Potencia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Factor de Potencia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Numérico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Estados/Alarmas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Booleanos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Booleano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LLR_DAQ_003</w:t>
            </w:r>
          </w:p>
        </w:tc>
      </w:tr>
    </w:tbl>
    <w:p w:rsidR="00000000" w:rsidDel="00000000" w:rsidP="00000000" w:rsidRDefault="00000000" w:rsidRPr="00000000" w14:paraId="0000025F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Cada fila lista un dato, con su respectiva abreviatura, una descripción del mismo, su tipo, la unidad de ingeniería en que se lo utiliza, la precisión necesaria para representarlo y una referencia al requerimiento de la Sección 2 en la que se lo menciona.</w:t>
      </w:r>
    </w:p>
    <w:p w:rsidR="00000000" w:rsidDel="00000000" w:rsidP="00000000" w:rsidRDefault="00000000" w:rsidRPr="00000000" w14:paraId="00000261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80"/>
        <w:gridCol w:w="1830"/>
        <w:gridCol w:w="1605"/>
        <w:gridCol w:w="1440"/>
        <w:gridCol w:w="1335"/>
        <w:gridCol w:w="1514"/>
        <w:tblGridChange w:id="0">
          <w:tblGrid>
            <w:gridCol w:w="1365"/>
            <w:gridCol w:w="1380"/>
            <w:gridCol w:w="1830"/>
            <w:gridCol w:w="1605"/>
            <w:gridCol w:w="1440"/>
            <w:gridCol w:w="1335"/>
            <w:gridCol w:w="1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Un. 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Coordenada de latitud de un punto geográfico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Numérico, Decimal.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Grados, minutos y segundos</w:t>
            </w:r>
          </w:p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Grados y decimales</w:t>
            </w:r>
          </w:p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Radianes</w:t>
            </w:r>
          </w:p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Semicírcular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DEL REQUERIMIENTO QUE LO MENCIONA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spacing w:after="200" w:lineRule="auto"/>
        <w:ind w:right="548.7401574803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pageBreakBefore w:val="0"/>
        <w:spacing w:after="200" w:lineRule="auto"/>
        <w:ind w:right="548.7401574803164"/>
        <w:rPr/>
      </w:pPr>
      <w:bookmarkStart w:colFirst="0" w:colLast="0" w:name="_3r8k10jay6sj" w:id="21"/>
      <w:bookmarkEnd w:id="21"/>
      <w:r w:rsidDel="00000000" w:rsidR="00000000" w:rsidRPr="00000000">
        <w:rPr>
          <w:rtl w:val="0"/>
        </w:rPr>
        <w:t xml:space="preserve">3.2.  Datos Compuestos</w:t>
      </w:r>
    </w:p>
    <w:p w:rsidR="00000000" w:rsidDel="00000000" w:rsidP="00000000" w:rsidRDefault="00000000" w:rsidRPr="00000000" w14:paraId="0000027F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Estos datos consisten en composiciones de datos simples. Para la notación de estos datos se utilizará el siguiente formato de tabla:</w:t>
      </w:r>
    </w:p>
    <w:p w:rsidR="00000000" w:rsidDel="00000000" w:rsidP="00000000" w:rsidRDefault="00000000" w:rsidRPr="00000000" w14:paraId="00000280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2.69755848864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2.6975584886422"/>
        <w:gridCol w:w="1335"/>
        <w:gridCol w:w="3435"/>
        <w:gridCol w:w="2040"/>
        <w:gridCol w:w="2310"/>
        <w:tblGridChange w:id="0">
          <w:tblGrid>
            <w:gridCol w:w="1342.6975584886422"/>
            <w:gridCol w:w="1335"/>
            <w:gridCol w:w="3435"/>
            <w:gridCol w:w="204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Energía Activa Acumulada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E_ACT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Acumulador 32 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 Registros Modbus 16b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Energía Reactiva Acumulada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E_REA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Acumulador 32 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 Registros Modbus 16b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Reloj Controlador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Timestamp de Unix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2 Registros Modbus 16b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LLR_DAQ_002</w:t>
            </w:r>
          </w:p>
        </w:tc>
      </w:tr>
    </w:tbl>
    <w:p w:rsidR="00000000" w:rsidDel="00000000" w:rsidP="00000000" w:rsidRDefault="00000000" w:rsidRPr="00000000" w14:paraId="0000028B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  <w:t xml:space="preserve">Cada fila lista un dato, con su respectiva abreviatura, una descripción del mismo, y una lista de los datos simples que los componen.</w:t>
      </w:r>
    </w:p>
    <w:p w:rsidR="00000000" w:rsidDel="00000000" w:rsidP="00000000" w:rsidRDefault="00000000" w:rsidRPr="00000000" w14:paraId="0000028D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2.69755848864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2.6975584886422"/>
        <w:gridCol w:w="1335"/>
        <w:gridCol w:w="3435"/>
        <w:gridCol w:w="2040"/>
        <w:gridCol w:w="2310"/>
        <w:tblGridChange w:id="0">
          <w:tblGrid>
            <w:gridCol w:w="1342.6975584886422"/>
            <w:gridCol w:w="1335"/>
            <w:gridCol w:w="3435"/>
            <w:gridCol w:w="2040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Waypoint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de Ruta.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 </w:t>
            </w:r>
          </w:p>
          <w:p w:rsidR="00000000" w:rsidDel="00000000" w:rsidP="00000000" w:rsidRDefault="00000000" w:rsidRPr="00000000" w14:paraId="0000029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 </w:t>
            </w:r>
          </w:p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</w:t>
            </w:r>
          </w:p>
          <w:p w:rsidR="00000000" w:rsidDel="00000000" w:rsidP="00000000" w:rsidRDefault="00000000" w:rsidRPr="00000000" w14:paraId="0000029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VOR (RNG y</w:t>
            </w:r>
          </w:p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Rumbo al más cercano)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{ CÓDIGO DEL REQUERIMIENTO QUE LO MENCIONA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ageBreakBefore w:val="0"/>
        <w:spacing w:after="200" w:lineRule="auto"/>
        <w:ind w:right="548.740157480316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spacing w:after="200" w:lineRule="auto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pageBreakBefore w:val="0"/>
        <w:ind w:left="0" w:right="548.7401574803164" w:firstLine="0"/>
        <w:rPr/>
      </w:pPr>
      <w:bookmarkStart w:colFirst="0" w:colLast="0" w:name="_969w575cdb24" w:id="22"/>
      <w:bookmarkEnd w:id="22"/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2AB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spacing w:after="200" w:line="276" w:lineRule="auto"/>
        <w:ind w:left="0" w:right="548.7401574803164" w:firstLine="0"/>
        <w:rPr/>
      </w:pPr>
      <w:r w:rsidDel="00000000" w:rsidR="00000000" w:rsidRPr="00000000">
        <w:rPr>
          <w:rtl w:val="0"/>
        </w:rPr>
        <w:t xml:space="preserve">Pressman, Roger S. </w:t>
      </w:r>
      <w:r w:rsidDel="00000000" w:rsidR="00000000" w:rsidRPr="00000000">
        <w:rPr>
          <w:i w:val="1"/>
          <w:iCs w:val="1"/>
          <w:rtl w:val="0"/>
        </w:rPr>
        <w:t xml:space="preserve">Ingeniería del Software - Un Enfoque Practico</w:t>
      </w:r>
      <w:r w:rsidDel="00000000" w:rsidR="00000000" w:rsidRPr="00000000">
        <w:rPr>
          <w:rtl w:val="0"/>
        </w:rPr>
        <w:t xml:space="preserve">. Cuarta Edición ed., McGraw-Hill  Companies, 1998.</w:t>
      </w:r>
    </w:p>
    <w:p w:rsidR="00000000" w:rsidDel="00000000" w:rsidP="00000000" w:rsidRDefault="00000000" w:rsidRPr="00000000" w14:paraId="000002AD">
      <w:pPr>
        <w:pageBreakBefore w:val="0"/>
        <w:spacing w:after="200" w:line="276" w:lineRule="auto"/>
        <w:ind w:left="720" w:right="548.7401574803164"/>
        <w:rPr/>
      </w:pPr>
      <w:r w:rsidDel="00000000" w:rsidR="00000000" w:rsidRPr="00000000">
        <w:rPr>
          <w:rtl w:val="0"/>
        </w:rPr>
        <w:t xml:space="preserve">Sommerville, Ian. </w:t>
      </w:r>
      <w:r w:rsidDel="00000000" w:rsidR="00000000" w:rsidRPr="00000000">
        <w:rPr>
          <w:i w:val="1"/>
          <w:iCs w:val="1"/>
          <w:rtl w:val="0"/>
        </w:rPr>
        <w:t xml:space="preserve">Ingeniería de software</w:t>
      </w:r>
      <w:r w:rsidDel="00000000" w:rsidR="00000000" w:rsidRPr="00000000">
        <w:rPr>
          <w:rtl w:val="0"/>
        </w:rPr>
        <w:t xml:space="preserve">. Novena Edición ed., Pearson Education Inc., 2012.</w:t>
      </w:r>
    </w:p>
    <w:p w:rsidR="00000000" w:rsidDel="00000000" w:rsidP="00000000" w:rsidRDefault="00000000" w:rsidRPr="00000000" w14:paraId="000002AE">
      <w:pPr>
        <w:pageBreakBefore w:val="0"/>
        <w:spacing w:after="200" w:line="276" w:lineRule="auto"/>
        <w:ind w:left="0" w:right="548.7401574803164" w:firstLine="0"/>
        <w:rPr/>
      </w:pPr>
      <w:r w:rsidDel="00000000" w:rsidR="00000000" w:rsidRPr="00000000">
        <w:rPr>
          <w:rtl w:val="0"/>
        </w:rPr>
        <w:t xml:space="preserve">Thyler, Richard H., et al. </w:t>
      </w:r>
      <w:r w:rsidDel="00000000" w:rsidR="00000000" w:rsidRPr="00000000">
        <w:rPr>
          <w:i w:val="1"/>
          <w:iCs w:val="1"/>
          <w:rtl w:val="0"/>
        </w:rPr>
        <w:t xml:space="preserve">Software Requirements Engineering</w:t>
      </w:r>
      <w:r w:rsidDel="00000000" w:rsidR="00000000" w:rsidRPr="00000000">
        <w:rPr>
          <w:rtl w:val="0"/>
        </w:rPr>
        <w:t xml:space="preserve">. Second Edition ed., Wiley-IEEE Computer Society Pr., 1997.</w:t>
      </w:r>
    </w:p>
    <w:p w:rsidR="00000000" w:rsidDel="00000000" w:rsidP="00000000" w:rsidRDefault="00000000" w:rsidRPr="00000000" w14:paraId="000002AF">
      <w:pPr>
        <w:pageBreakBefore w:val="0"/>
        <w:spacing w:line="480" w:lineRule="auto"/>
        <w:ind w:left="720" w:right="548.7401574803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ind w:right="548.740157480316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ind w:right="548.7401574803164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pageBreakBefore w:val="0"/>
        <w:ind w:left="0" w:right="548.7401574803164" w:firstLine="0"/>
        <w:rPr/>
      </w:pPr>
      <w:bookmarkStart w:colFirst="0" w:colLast="0" w:name="_3tosrcr2jprf" w:id="23"/>
      <w:bookmarkEnd w:id="23"/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2B9">
      <w:pPr>
        <w:pageBreakBefore w:val="0"/>
        <w:spacing w:after="200" w:lineRule="auto"/>
        <w:ind w:right="548.7401574803164"/>
        <w:jc w:val="left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{ Minutas de las reuniones. Cualquier documentación anexa. }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720.0000000000001" w:top="720.0000000000001" w:left="720.0000000000001" w:right="720.000000000000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pageBreakBefore w:val="0"/>
      <w:jc w:val="lef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0"/>
      <w:tblW w:w="104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0"/>
      <w:gridCol w:w="8490"/>
      <w:gridCol w:w="1065"/>
      <w:tblGridChange w:id="0">
        <w:tblGrid>
          <w:gridCol w:w="900"/>
          <w:gridCol w:w="8490"/>
          <w:gridCol w:w="106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UNRC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C">
          <w:pPr>
            <w:pageBreakBefore w:val="0"/>
            <w:jc w:val="center"/>
            <w:rPr/>
          </w:pPr>
          <w:r w:rsidDel="00000000" w:rsidR="00000000" w:rsidRPr="00000000">
            <w:rPr>
              <w:rtl w:val="0"/>
            </w:rPr>
            <w:t xml:space="preserve">© </w:t>
          </w: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NOMBRE EMPRESA }</w:t>
          </w:r>
          <w:r w:rsidDel="00000000" w:rsidR="00000000" w:rsidRPr="00000000">
            <w:rPr>
              <w:rtl w:val="0"/>
            </w:rPr>
            <w:t xml:space="preserve"> 2021, todos los derechos reservados.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SRS</w:t>
          </w:r>
        </w:p>
      </w:tc>
    </w:tr>
  </w:tbl>
  <w:p w:rsidR="00000000" w:rsidDel="00000000" w:rsidP="00000000" w:rsidRDefault="00000000" w:rsidRPr="00000000" w14:paraId="000002BE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pageBreakBefore w:val="0"/>
      <w:jc w:val="center"/>
      <w:rPr/>
    </w:pPr>
    <w:r w:rsidDel="00000000" w:rsidR="00000000" w:rsidRPr="00000000">
      <w:rPr>
        <w:rtl w:val="0"/>
      </w:rPr>
      <w:t xml:space="preserve">© </w:t>
    </w:r>
    <w:r w:rsidDel="00000000" w:rsidR="00000000" w:rsidRPr="00000000">
      <w:rPr>
        <w:i w:val="1"/>
        <w:iCs w:val="1"/>
        <w:color w:val="666666"/>
        <w:rtl w:val="0"/>
      </w:rPr>
      <w:t xml:space="preserve">{ NOMBRE EMPRESA }</w:t>
    </w:r>
    <w:r w:rsidDel="00000000" w:rsidR="00000000" w:rsidRPr="00000000">
      <w:rPr>
        <w:rtl w:val="0"/>
      </w:rPr>
      <w:t xml:space="preserve"> 2021, todos los derechos reservados.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1"/>
      <w:tblW w:w="10455.0" w:type="dxa"/>
      <w:jc w:val="left"/>
      <w:tblLayout w:type="fixed"/>
      <w:tblLook w:val="0600"/>
    </w:tblPr>
    <w:tblGrid>
      <w:gridCol w:w="1695"/>
      <w:gridCol w:w="5625"/>
      <w:gridCol w:w="1065"/>
      <w:gridCol w:w="2070"/>
      <w:tblGridChange w:id="0">
        <w:tblGrid>
          <w:gridCol w:w="1695"/>
          <w:gridCol w:w="5625"/>
          <w:gridCol w:w="1065"/>
          <w:gridCol w:w="2070"/>
        </w:tblGrid>
      </w:tblGridChange>
    </w:tblGrid>
    <w:tr>
      <w:trPr>
        <w:cantSplit w:val="0"/>
        <w:trHeight w:val="31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871538" cy="781688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538" cy="7816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Código: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Cód. Documento }</w:t>
          </w:r>
        </w:p>
      </w:tc>
    </w:tr>
    <w:tr>
      <w:trPr>
        <w:cantSplit w:val="0"/>
        <w:trHeight w:val="285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Fecha: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xx/xx/xxxx }</w:t>
          </w:r>
        </w:p>
      </w:tc>
    </w:tr>
    <w:tr>
      <w:trPr>
        <w:cantSplit w:val="0"/>
        <w:trHeight w:val="285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Revisión: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{ XX }</w:t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center"/>
        </w:tcPr>
        <w:p w:rsidR="00000000" w:rsidDel="00000000" w:rsidP="00000000" w:rsidRDefault="00000000" w:rsidRPr="00000000" w14:paraId="000002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28.34645669291339" w:type="dxa"/>
            <w:left w:w="28.34645669291339" w:type="dxa"/>
            <w:bottom w:w="28.34645669291339" w:type="dxa"/>
            <w:right w:w="28.34645669291339" w:type="dxa"/>
          </w:tcMar>
          <w:vAlign w:val="top"/>
        </w:tcPr>
        <w:p w:rsidR="00000000" w:rsidDel="00000000" w:rsidP="00000000" w:rsidRDefault="00000000" w:rsidRPr="00000000" w14:paraId="000002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Página:</w:t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2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2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3.4645669291335" w:hanging="15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Edition>Novena Edición</b:Edition>
    <b:Publisher>Pearson Education Inc.</b:Publisher>
    <b:ShortTitle>sommerville2012</b:ShortTitle>
    <b:Title>Ingeniería de software</b:Title>
    <b:Year>2012</b:Year>
    <b:Gdcea>{"AccessedType":"Print"}</b:Gdcea>
    <b:Author>
      <b:Author>
        <b:NameList>
          <b:Person>
            <b:First>Ian</b:First>
            <b:Last>Sommerville</b:Last>
          </b:Person>
        </b:NameList>
      </b:Author>
    </b:Author>
  </b:Source>
  <b:Source>
    <b:Tag>source2</b:Tag>
    <b:SourceType>Book</b:SourceType>
    <b:Edition>Cuarta Edición</b:Edition>
    <b:Publisher>McGraw-Hill Companies</b:Publisher>
    <b:ShortTitle>Pressman</b:ShortTitle>
    <b:Title>Ingenieria del Software - Un Enfoque Practico</b:Title>
    <b:Year>1998</b:Year>
    <b:Gdcea>{"AccessedType":"Print"}</b:Gdcea>
    <b:Author>
      <b:Author>
        <b:NameList>
          <b:Person>
            <b:First>Roger</b:First>
            <b:Middle>S.</b:Middle>
            <b:Last>Pressman</b:Last>
          </b:Person>
        </b:NameList>
      </b:Author>
    </b:Author>
  </b:Source>
  <b:Source>
    <b:Tag>source3</b:Tag>
    <b:SourceType>Book</b:SourceType>
    <b:Edition>Second Edition</b:Edition>
    <b:Publisher>Wiley-IEEE Computer Society Pr.</b:Publisher>
    <b:ShortTitle>Thayler1997</b:ShortTitle>
    <b:Title>Software Requirements Engineering</b:Title>
    <b:Year>1997</b:Year>
    <b:Gdcea>{"AccessedType":"Print"}</b:Gdcea>
    <b:Author>
      <b:Author>
        <b:NameList>
          <b:Person>
            <b:First>Richard</b:First>
            <b:Middle>H.</b:Middle>
            <b:Last>Thyler</b:Last>
          </b:Person>
          <b:Person>
            <b:First>Sidney</b:First>
            <b:Middle>C.</b:Middle>
            <b:Last>Bailin</b:Last>
          </b:Person>
          <b:Person>
            <b:First>Merlin</b:First>
            <b:Last>Dorfman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