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44"/>
      </w:tblGrid>
      <w:tr w:rsidR="00AA45D0">
        <w:tc>
          <w:tcPr>
            <w:tcW w:w="9844" w:type="dxa"/>
            <w:shd w:val="clear" w:color="auto" w:fill="auto"/>
          </w:tcPr>
          <w:p w:rsidR="00AA45D0" w:rsidRDefault="00AA45D0">
            <w:pPr>
              <w:pStyle w:val="Direccin2"/>
              <w:snapToGrid w:val="0"/>
              <w:ind w:left="-779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 xml:space="preserve">            Direccion: Padilla 1120  2° “C”</w:t>
            </w:r>
          </w:p>
        </w:tc>
      </w:tr>
      <w:tr w:rsidR="00AA45D0">
        <w:tblPrEx>
          <w:tblCellMar>
            <w:bottom w:w="288" w:type="dxa"/>
          </w:tblCellMar>
        </w:tblPrEx>
        <w:tc>
          <w:tcPr>
            <w:tcW w:w="9844" w:type="dxa"/>
            <w:shd w:val="clear" w:color="auto" w:fill="auto"/>
          </w:tcPr>
          <w:p w:rsidR="00AA45D0" w:rsidRDefault="00AA45D0">
            <w:pPr>
              <w:pStyle w:val="Direccin1"/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Dni: 29040751</w:t>
            </w:r>
          </w:p>
          <w:p w:rsidR="00AA45D0" w:rsidRDefault="00AA45D0">
            <w:pPr>
              <w:pStyle w:val="Direccin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nacimiento: 23/07/1981</w:t>
            </w:r>
          </w:p>
          <w:p w:rsidR="00AA45D0" w:rsidRDefault="00AA45D0">
            <w:pPr>
              <w:pStyle w:val="Direccin1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Teléfono: 15-3123-6850</w:t>
            </w:r>
          </w:p>
          <w:p w:rsidR="00AA45D0" w:rsidRDefault="00AA45D0">
            <w:pPr>
              <w:pStyle w:val="Direccin1"/>
            </w:pPr>
            <w:r>
              <w:rPr>
                <w:sz w:val="16"/>
                <w:szCs w:val="16"/>
                <w:lang w:val="pt-BR"/>
              </w:rPr>
              <w:t xml:space="preserve">E-Mail: </w:t>
            </w:r>
            <w:hyperlink r:id="rId5" w:history="1">
              <w:r>
                <w:rPr>
                  <w:rStyle w:val="Hipervnculo"/>
                </w:rPr>
                <w:t>javierdamian@GMAIL.COM</w:t>
              </w:r>
            </w:hyperlink>
          </w:p>
          <w:p w:rsidR="00AA45D0" w:rsidRDefault="00AA45D0">
            <w:pPr>
              <w:pStyle w:val="Direccin1"/>
              <w:rPr>
                <w:sz w:val="48"/>
                <w:szCs w:val="48"/>
                <w:lang w:val="es-ES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3pt;height:95.4pt" filled="t">
                  <v:fill color2="black"/>
                  <v:imagedata r:id="rId6" o:title=""/>
                </v:shape>
              </w:pict>
            </w:r>
          </w:p>
        </w:tc>
      </w:tr>
    </w:tbl>
    <w:p w:rsidR="00AA45D0" w:rsidRDefault="00AA45D0">
      <w:pPr>
        <w:pStyle w:val="Nombre"/>
        <w:spacing w:after="0" w:line="240" w:lineRule="auto"/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>Javier Damian Aisemberg</w:t>
      </w:r>
      <w:r>
        <w:rPr>
          <w:sz w:val="48"/>
          <w:szCs w:val="48"/>
          <w:lang w:val="es-ES"/>
        </w:rPr>
        <w:br/>
      </w:r>
    </w:p>
    <w:p w:rsidR="00AA45D0" w:rsidRDefault="00AA45D0">
      <w:pPr>
        <w:rPr>
          <w:lang w:val="es-ES"/>
        </w:rPr>
      </w:pPr>
    </w:p>
    <w:tbl>
      <w:tblPr>
        <w:tblW w:w="0" w:type="auto"/>
        <w:tblInd w:w="-5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8463"/>
        <w:gridCol w:w="26"/>
      </w:tblGrid>
      <w:tr w:rsidR="00AA45D0">
        <w:trPr>
          <w:trHeight w:val="525"/>
        </w:trPr>
        <w:tc>
          <w:tcPr>
            <w:tcW w:w="9900" w:type="dxa"/>
            <w:gridSpan w:val="3"/>
            <w:shd w:val="clear" w:color="auto" w:fill="auto"/>
          </w:tcPr>
          <w:p w:rsidR="00AA45D0" w:rsidRDefault="00AA45D0">
            <w:pPr>
              <w:pStyle w:val="Ttulodeseccin"/>
              <w:snapToGrid w:val="0"/>
              <w:spacing w:before="120"/>
              <w:rPr>
                <w:spacing w:val="20"/>
                <w:sz w:val="22"/>
                <w:szCs w:val="22"/>
              </w:rPr>
            </w:pPr>
            <w:r>
              <w:rPr>
                <w:spacing w:val="20"/>
                <w:sz w:val="22"/>
                <w:szCs w:val="22"/>
              </w:rPr>
              <w:t>Educación Universitaria</w:t>
            </w:r>
          </w:p>
          <w:p w:rsidR="00AA45D0" w:rsidRDefault="00AA45D0">
            <w:pPr>
              <w:pStyle w:val="Textoindependiente"/>
              <w:spacing w:before="120" w:after="120"/>
              <w:ind w:left="1049"/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>Cursando 1° Año de Ingeniería Informática con orientación a Base de Datos en la Universidad de Palermo (UP)</w:t>
            </w:r>
          </w:p>
          <w:p w:rsidR="00AA45D0" w:rsidRDefault="00AA45D0">
            <w:pPr>
              <w:pStyle w:val="Textoindependiente"/>
              <w:spacing w:before="120" w:after="120"/>
              <w:ind w:left="1049"/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>Cursados 3 años de Ingeniería Electrónica en la Universidad Tecnológica Nacional (UTN)</w:t>
            </w:r>
          </w:p>
        </w:tc>
      </w:tr>
      <w:tr w:rsidR="00AA45D0">
        <w:trPr>
          <w:trHeight w:val="238"/>
        </w:trPr>
        <w:tc>
          <w:tcPr>
            <w:tcW w:w="9900" w:type="dxa"/>
            <w:gridSpan w:val="3"/>
            <w:shd w:val="clear" w:color="auto" w:fill="auto"/>
          </w:tcPr>
          <w:p w:rsidR="00AA45D0" w:rsidRDefault="00AA45D0">
            <w:pPr>
              <w:pStyle w:val="Ttulodeseccin"/>
              <w:widowControl w:val="0"/>
              <w:snapToGrid w:val="0"/>
              <w:spacing w:before="1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CURSOS</w:t>
            </w:r>
          </w:p>
        </w:tc>
      </w:tr>
      <w:tr w:rsidR="00AA45D0">
        <w:trPr>
          <w:trHeight w:val="1394"/>
        </w:trPr>
        <w:tc>
          <w:tcPr>
            <w:tcW w:w="1411" w:type="dxa"/>
            <w:shd w:val="clear" w:color="auto" w:fill="auto"/>
          </w:tcPr>
          <w:p w:rsidR="00AA45D0" w:rsidRDefault="00AA45D0">
            <w:pPr>
              <w:snapToGrid w:val="0"/>
              <w:rPr>
                <w:szCs w:val="22"/>
              </w:rPr>
            </w:pPr>
          </w:p>
        </w:tc>
        <w:tc>
          <w:tcPr>
            <w:tcW w:w="8489" w:type="dxa"/>
            <w:gridSpan w:val="2"/>
            <w:shd w:val="clear" w:color="auto" w:fill="auto"/>
            <w:vAlign w:val="center"/>
          </w:tcPr>
          <w:p w:rsidR="00AA45D0" w:rsidRDefault="00AA45D0">
            <w:pPr>
              <w:pStyle w:val="Objetivo"/>
              <w:snapToGrid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Administrador de Base de Datos Oracle: Introduction to SQL - Introducción SQL</w:t>
            </w:r>
          </w:p>
          <w:p w:rsidR="00AA45D0" w:rsidRDefault="00AA45D0">
            <w:pPr>
              <w:pStyle w:val="Objetivo"/>
              <w:spacing w:before="0"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de Base de Datos Oracle: Fundamentals I - Creación de una Base</w:t>
            </w:r>
          </w:p>
          <w:p w:rsidR="00AA45D0" w:rsidRDefault="00AA45D0">
            <w:pPr>
              <w:pStyle w:val="Objetivo"/>
              <w:spacing w:before="0"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de Base de Datos Oracle: Fundamentals II - Políticas de backup y  Redes </w:t>
            </w:r>
          </w:p>
          <w:p w:rsidR="00AA45D0" w:rsidRDefault="00AA45D0">
            <w:pPr>
              <w:pStyle w:val="Objetivo"/>
              <w:spacing w:before="0"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Tuning de Base de Datos Oracle: Ajustes y optimización de la Base de Datos</w:t>
            </w:r>
          </w:p>
          <w:p w:rsidR="00AA45D0" w:rsidRDefault="00AA45D0">
            <w:pPr>
              <w:pStyle w:val="Objetivo"/>
              <w:spacing w:before="0" w:after="0" w:line="36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Oracle Database 10g - Real Application Clusters</w:t>
            </w:r>
            <w:r>
              <w:rPr>
                <w:sz w:val="24"/>
                <w:szCs w:val="24"/>
                <w:lang w:val="en-US"/>
              </w:rPr>
              <w:br/>
              <w:t>Oracle Database 10g - Administration Workshop I</w:t>
            </w:r>
            <w:r>
              <w:rPr>
                <w:sz w:val="24"/>
                <w:szCs w:val="24"/>
                <w:lang w:val="en-US"/>
              </w:rPr>
              <w:br/>
              <w:t>Oracle Database 10g - Administration Workshop II</w:t>
            </w:r>
            <w:r>
              <w:rPr>
                <w:sz w:val="24"/>
                <w:szCs w:val="24"/>
                <w:lang w:val="en-US"/>
              </w:rPr>
              <w:br/>
              <w:t>Fundamentals of UNIX Sun Solaris</w:t>
            </w:r>
          </w:p>
          <w:p w:rsidR="00AA45D0" w:rsidRDefault="00AA45D0">
            <w:pPr>
              <w:pStyle w:val="Objetivo"/>
              <w:spacing w:before="0" w:after="0" w:line="36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Linux System Administrator RedHat ES 3.0</w:t>
            </w:r>
          </w:p>
          <w:p w:rsidR="00AA45D0" w:rsidRDefault="00AA45D0">
            <w:pPr>
              <w:pStyle w:val="Textoindependiente"/>
              <w:spacing w:after="0" w:line="360" w:lineRule="auto"/>
              <w:jc w:val="left"/>
              <w:rPr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HP-UX System Administration I</w:t>
            </w:r>
            <w:r>
              <w:rPr>
                <w:sz w:val="24"/>
                <w:szCs w:val="24"/>
                <w:lang w:val="es-ES"/>
              </w:rPr>
              <w:br/>
            </w:r>
            <w:r>
              <w:rPr>
                <w:sz w:val="24"/>
                <w:szCs w:val="24"/>
              </w:rPr>
              <w:t>Introducción</w:t>
            </w:r>
            <w:r>
              <w:rPr>
                <w:sz w:val="24"/>
                <w:szCs w:val="24"/>
                <w:lang w:val="es-ES"/>
              </w:rPr>
              <w:t xml:space="preserve"> a la Seguridad Informática</w:t>
            </w:r>
            <w:r>
              <w:rPr>
                <w:lang w:val="es-ES"/>
              </w:rPr>
              <w:br/>
            </w:r>
          </w:p>
        </w:tc>
      </w:tr>
      <w:tr w:rsidR="00AA45D0">
        <w:trPr>
          <w:trHeight w:val="224"/>
        </w:trPr>
        <w:tc>
          <w:tcPr>
            <w:tcW w:w="9900" w:type="dxa"/>
            <w:gridSpan w:val="3"/>
            <w:shd w:val="clear" w:color="auto" w:fill="auto"/>
          </w:tcPr>
          <w:p w:rsidR="00AA45D0" w:rsidRDefault="00AA45D0">
            <w:pPr>
              <w:pStyle w:val="Ttulodeseccin"/>
              <w:snapToGrid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Idioma</w:t>
            </w:r>
          </w:p>
        </w:tc>
      </w:tr>
      <w:tr w:rsidR="00AA45D0">
        <w:trPr>
          <w:trHeight w:val="982"/>
        </w:trPr>
        <w:tc>
          <w:tcPr>
            <w:tcW w:w="1411" w:type="dxa"/>
            <w:shd w:val="clear" w:color="auto" w:fill="auto"/>
          </w:tcPr>
          <w:p w:rsidR="00AA45D0" w:rsidRDefault="00AA45D0">
            <w:pPr>
              <w:snapToGrid w:val="0"/>
            </w:pPr>
          </w:p>
        </w:tc>
        <w:tc>
          <w:tcPr>
            <w:tcW w:w="8489" w:type="dxa"/>
            <w:gridSpan w:val="2"/>
            <w:shd w:val="clear" w:color="auto" w:fill="auto"/>
          </w:tcPr>
          <w:p w:rsidR="00AA45D0" w:rsidRDefault="00AA45D0">
            <w:pPr>
              <w:pStyle w:val="Objetivo"/>
              <w:snapToGrid w:val="0"/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Ingles Técnico</w:t>
            </w:r>
          </w:p>
          <w:p w:rsidR="00AA45D0" w:rsidRDefault="00AA45D0">
            <w:pPr>
              <w:pStyle w:val="Textoindependiente"/>
            </w:pPr>
          </w:p>
        </w:tc>
      </w:tr>
      <w:tr w:rsidR="00AA45D0">
        <w:tblPrEx>
          <w:tblCellMar>
            <w:left w:w="0" w:type="dxa"/>
            <w:right w:w="0" w:type="dxa"/>
          </w:tblCellMar>
        </w:tblPrEx>
        <w:trPr>
          <w:cantSplit/>
          <w:trHeight w:val="59"/>
        </w:trPr>
        <w:tc>
          <w:tcPr>
            <w:tcW w:w="9874" w:type="dxa"/>
            <w:gridSpan w:val="2"/>
            <w:shd w:val="clear" w:color="auto" w:fill="auto"/>
          </w:tcPr>
          <w:p w:rsidR="00AA45D0" w:rsidRDefault="00AA45D0">
            <w:pPr>
              <w:pStyle w:val="Ttulodeseccin"/>
              <w:snapToGrid w:val="0"/>
              <w:spacing w:before="120"/>
            </w:pPr>
            <w:r>
              <w:lastRenderedPageBreak/>
              <w:t>EXPERIENCIA LABORAL</w:t>
            </w:r>
            <w:r>
              <w:br/>
            </w:r>
          </w:p>
          <w:p w:rsidR="00AA45D0" w:rsidRDefault="00AA45D0">
            <w:pPr>
              <w:pStyle w:val="Logro"/>
              <w:numPr>
                <w:ilvl w:val="0"/>
                <w:numId w:val="0"/>
              </w:numPr>
              <w:tabs>
                <w:tab w:val="left" w:pos="695"/>
              </w:tabs>
              <w:snapToGrid w:val="0"/>
              <w:spacing w:after="120" w:line="240" w:lineRule="auto"/>
              <w:rPr>
                <w:sz w:val="24"/>
                <w:szCs w:val="24"/>
              </w:rPr>
            </w:pPr>
          </w:p>
          <w:p w:rsidR="00AA45D0" w:rsidRDefault="00AA45D0">
            <w:pPr>
              <w:pStyle w:val="Logro"/>
              <w:numPr>
                <w:ilvl w:val="0"/>
                <w:numId w:val="2"/>
              </w:numPr>
              <w:tabs>
                <w:tab w:val="left" w:pos="360"/>
              </w:tabs>
              <w:snapToGrid w:val="0"/>
              <w:spacing w:before="120" w:after="120"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TELECOM (07/12/2009 – 31/12/2010)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/>
                <w:sz w:val="24"/>
                <w:szCs w:val="24"/>
                <w:u w:val="single"/>
                <w:lang w:val="es-ES"/>
              </w:rPr>
            </w:pPr>
            <w:r>
              <w:rPr>
                <w:b/>
                <w:sz w:val="24"/>
                <w:szCs w:val="24"/>
                <w:u w:val="single"/>
                <w:lang w:val="es-ES"/>
              </w:rPr>
              <w:t>MANEJO DE CUENTAS: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Arcos Dorados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Axis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Assist Card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ByteTech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before="120" w:after="120" w:line="240" w:lineRule="auto"/>
              <w:ind w:left="453" w:hanging="357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MyMicros</w:t>
            </w:r>
          </w:p>
          <w:p w:rsidR="00AA45D0" w:rsidRDefault="00AA45D0">
            <w:pPr>
              <w:pStyle w:val="Logro"/>
              <w:numPr>
                <w:ilvl w:val="0"/>
                <w:numId w:val="0"/>
              </w:numPr>
              <w:tabs>
                <w:tab w:val="left" w:pos="455"/>
              </w:tabs>
              <w:spacing w:before="120" w:after="120" w:line="240" w:lineRule="auto"/>
              <w:ind w:left="96" w:hanging="240"/>
              <w:rPr>
                <w:sz w:val="24"/>
                <w:szCs w:val="24"/>
                <w:lang w:val="es-ES"/>
              </w:rPr>
            </w:pP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/>
                <w:sz w:val="24"/>
                <w:szCs w:val="24"/>
                <w:u w:val="single"/>
                <w:lang w:val="es-ES"/>
              </w:rPr>
            </w:pPr>
            <w:r>
              <w:rPr>
                <w:b/>
                <w:sz w:val="24"/>
                <w:szCs w:val="24"/>
                <w:u w:val="single"/>
                <w:lang w:val="es-ES"/>
              </w:rPr>
              <w:t>TAREAS: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>Creación de Bases de Datos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>Clonación de Bases de Datos / Manual y RMAN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Backup / Restore - Completo - Incompleto / Manual y RMAN 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Upgrade / Migración de Bases de Datos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 todas las versiones de Oracle hasta 11.2.0.1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Instalaciones de Clientes / Motores / Oracle Products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APEX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Reorganización de storage / Refresh de esquemas / Export / Import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Programación ShellScript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RAC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File Safe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Standby Databases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Administración MySQL 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 Master / Slave Replication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 MiltiMaster Replication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 Enterprise Monitor</w:t>
            </w:r>
          </w:p>
          <w:p w:rsidR="00AA45D0" w:rsidRDefault="00AA45D0">
            <w:pPr>
              <w:pStyle w:val="Logro"/>
              <w:numPr>
                <w:ilvl w:val="0"/>
                <w:numId w:val="0"/>
              </w:numPr>
              <w:tabs>
                <w:tab w:val="left" w:pos="455"/>
              </w:tabs>
              <w:spacing w:after="120" w:line="240" w:lineRule="auto"/>
              <w:ind w:left="95" w:hanging="240"/>
            </w:pPr>
          </w:p>
        </w:tc>
        <w:tc>
          <w:tcPr>
            <w:tcW w:w="26" w:type="dxa"/>
            <w:shd w:val="clear" w:color="auto" w:fill="auto"/>
          </w:tcPr>
          <w:p w:rsidR="00AA45D0" w:rsidRDefault="00AA45D0">
            <w:pPr>
              <w:snapToGrid w:val="0"/>
              <w:rPr>
                <w:sz w:val="24"/>
                <w:szCs w:val="24"/>
              </w:rPr>
            </w:pPr>
          </w:p>
        </w:tc>
      </w:tr>
      <w:tr w:rsidR="00AA45D0">
        <w:tblPrEx>
          <w:tblCellMar>
            <w:left w:w="0" w:type="dxa"/>
            <w:right w:w="0" w:type="dxa"/>
          </w:tblCellMar>
        </w:tblPrEx>
        <w:trPr>
          <w:cantSplit/>
          <w:trHeight w:val="59"/>
        </w:trPr>
        <w:tc>
          <w:tcPr>
            <w:tcW w:w="9874" w:type="dxa"/>
            <w:gridSpan w:val="2"/>
            <w:shd w:val="clear" w:color="auto" w:fill="auto"/>
          </w:tcPr>
          <w:p w:rsidR="00AA45D0" w:rsidRDefault="00AA45D0">
            <w:pPr>
              <w:pStyle w:val="Logro"/>
              <w:numPr>
                <w:ilvl w:val="0"/>
                <w:numId w:val="2"/>
              </w:numPr>
              <w:tabs>
                <w:tab w:val="left" w:pos="360"/>
              </w:tabs>
              <w:snapToGrid w:val="0"/>
              <w:spacing w:before="120" w:after="120"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IBM:</w:t>
            </w:r>
            <w:r>
              <w:rPr>
                <w:b/>
                <w:sz w:val="24"/>
                <w:szCs w:val="24"/>
              </w:rPr>
              <w:t xml:space="preserve"> (12/02/2008 – 04/12/2009)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MANEJO DE CUENTAS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MoviStar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Banco Standard Bank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Banco Santander RIO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Cervecería Quilmes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ABB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Schneider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Telefónica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>Alto Paraná Sociedad Anónima (APSA)</w:t>
            </w:r>
          </w:p>
          <w:p w:rsidR="00AA45D0" w:rsidRDefault="00AA45D0">
            <w:pPr>
              <w:pStyle w:val="Logro"/>
              <w:numPr>
                <w:ilvl w:val="0"/>
                <w:numId w:val="0"/>
              </w:numPr>
              <w:tabs>
                <w:tab w:val="left" w:pos="695"/>
              </w:tabs>
              <w:spacing w:after="120" w:line="240" w:lineRule="auto"/>
              <w:ind w:left="240" w:hanging="240"/>
              <w:rPr>
                <w:bCs/>
                <w:sz w:val="24"/>
                <w:szCs w:val="24"/>
              </w:rPr>
            </w:pP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TAREAS: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>Creación / Clonación / Alteración de Bases de Datos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Backup / Restore - Completo - Incompleto / Manual y RMAN 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Upgrade / Migración de Bases de Datos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Aplicación de Parches / Oneoff de Bases de Datos y Motores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 todas las versiones de Oracle hasta 10.2.0.4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Instalaciones de Clientes / Motores / Oracle Products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 resolución de nombres / Oracle OID / Oracle NAMES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Enterprise Manager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Reorganización de storage / Refresh de esquemas / Export / Import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Database Tuning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Soluciones de Arquitectura y Diseño de Bases de Datos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Implementación de mejoras 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Seguridad de Esquemas / Roles / Profiles / Privilegios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Programación ShellScript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Programación PLSQL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Standby Databases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Data Guard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RAC</w:t>
            </w:r>
          </w:p>
          <w:p w:rsidR="00AA45D0" w:rsidRDefault="00AA45D0">
            <w:pPr>
              <w:pStyle w:val="Textoindependiente"/>
            </w:pPr>
          </w:p>
          <w:p w:rsidR="00AA45D0" w:rsidRDefault="00AA45D0">
            <w:pPr>
              <w:pStyle w:val="Textoindependiente"/>
            </w:pPr>
          </w:p>
          <w:p w:rsidR="00AA45D0" w:rsidRDefault="00AA45D0">
            <w:pPr>
              <w:pStyle w:val="Textoindependiente"/>
            </w:pPr>
          </w:p>
          <w:p w:rsidR="00AA45D0" w:rsidRDefault="00AA45D0">
            <w:pPr>
              <w:pStyle w:val="Textoindependiente"/>
            </w:pPr>
          </w:p>
          <w:p w:rsidR="00AA45D0" w:rsidRDefault="00AA45D0">
            <w:pPr>
              <w:pStyle w:val="Textoindependiente"/>
            </w:pPr>
          </w:p>
        </w:tc>
        <w:tc>
          <w:tcPr>
            <w:tcW w:w="26" w:type="dxa"/>
            <w:shd w:val="clear" w:color="auto" w:fill="auto"/>
          </w:tcPr>
          <w:p w:rsidR="00AA45D0" w:rsidRDefault="00AA45D0">
            <w:pPr>
              <w:snapToGrid w:val="0"/>
              <w:rPr>
                <w:caps/>
                <w:sz w:val="24"/>
                <w:szCs w:val="24"/>
              </w:rPr>
            </w:pPr>
          </w:p>
        </w:tc>
      </w:tr>
      <w:tr w:rsidR="00AA45D0">
        <w:trPr>
          <w:trHeight w:val="224"/>
        </w:trPr>
        <w:tc>
          <w:tcPr>
            <w:tcW w:w="9900" w:type="dxa"/>
            <w:gridSpan w:val="3"/>
            <w:shd w:val="clear" w:color="auto" w:fill="auto"/>
          </w:tcPr>
          <w:p w:rsidR="00AA45D0" w:rsidRDefault="00AA45D0">
            <w:pPr>
              <w:pStyle w:val="Logro"/>
              <w:numPr>
                <w:ilvl w:val="0"/>
                <w:numId w:val="2"/>
              </w:numPr>
              <w:tabs>
                <w:tab w:val="left" w:pos="360"/>
              </w:tabs>
              <w:snapToGrid w:val="0"/>
              <w:spacing w:before="120" w:after="120"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PETROBRAS:</w:t>
            </w:r>
            <w:r>
              <w:rPr>
                <w:b/>
                <w:sz w:val="24"/>
                <w:szCs w:val="24"/>
              </w:rPr>
              <w:t xml:space="preserve"> (10/10/2005 – 08/02/2008)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Administración de bases de datos ORACLE de las siguientes versiones: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Oracle 7.3.4.4 en plataformas AIX 5.2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Oracle 8.0.5.0.0 en plataformas AIX 4.3.3.0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Oracle 8.1.7.0.0 en plataformas Solaris 8 (64 bits) 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Oracle 9.2.0.1 en plataformas Windows 2000 SP4 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Oracle 9.2.0.5 en plataformas Solaris 8 (64 bits)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Oracle 9.2.0.6  en plataformas Linux RedHat ES4 (32 bits) Update 1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Oracle </w:t>
            </w:r>
            <w:r>
              <w:rPr>
                <w:bCs/>
                <w:sz w:val="24"/>
                <w:szCs w:val="24"/>
              </w:rPr>
              <w:t>9.2.0.7/8  en plataformas Linux RedHat ES3 (64 bits) Update 6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Programación Shell Scripts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Oracle Enterprise Manager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Creación y clonación de bases de datos Oracle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Migración Versiones Oracle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Configuración DataGuard</w:t>
            </w:r>
          </w:p>
          <w:p w:rsidR="00AA45D0" w:rsidRDefault="00AA45D0">
            <w:pPr>
              <w:pStyle w:val="Logro"/>
              <w:numPr>
                <w:ilvl w:val="0"/>
                <w:numId w:val="0"/>
              </w:numPr>
              <w:tabs>
                <w:tab w:val="left" w:pos="360"/>
              </w:tabs>
              <w:snapToGrid w:val="0"/>
              <w:spacing w:before="120" w:after="120" w:line="240" w:lineRule="auto"/>
              <w:rPr>
                <w:b/>
                <w:sz w:val="24"/>
                <w:szCs w:val="24"/>
              </w:rPr>
            </w:pPr>
          </w:p>
          <w:p w:rsidR="00AA45D0" w:rsidRDefault="00AA45D0">
            <w:pPr>
              <w:pStyle w:val="Logro"/>
              <w:numPr>
                <w:ilvl w:val="0"/>
                <w:numId w:val="2"/>
              </w:numPr>
              <w:tabs>
                <w:tab w:val="left" w:pos="360"/>
              </w:tabs>
              <w:snapToGrid w:val="0"/>
              <w:spacing w:before="120" w:after="120"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EUQIS:</w:t>
            </w:r>
            <w:r>
              <w:rPr>
                <w:b/>
                <w:sz w:val="24"/>
                <w:szCs w:val="24"/>
              </w:rPr>
              <w:t xml:space="preserve"> Equipos de Investigación Social (17/03/2003 - 29/09/2005)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Administración de bases de datos.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Proyecto de Implementación de bases de datos Oracle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Desarrollo de aplicación de encuestas online con Oracle HTMLDB</w:t>
            </w:r>
          </w:p>
          <w:p w:rsidR="00AA45D0" w:rsidRDefault="00AA45D0">
            <w:pPr>
              <w:pStyle w:val="Logro"/>
              <w:numPr>
                <w:ilvl w:val="0"/>
                <w:numId w:val="0"/>
              </w:numPr>
              <w:spacing w:after="120" w:line="240" w:lineRule="auto"/>
              <w:ind w:left="575" w:hanging="240"/>
              <w:rPr>
                <w:sz w:val="24"/>
                <w:szCs w:val="24"/>
              </w:rPr>
            </w:pPr>
          </w:p>
          <w:p w:rsidR="00AA45D0" w:rsidRDefault="00AA45D0">
            <w:pPr>
              <w:pStyle w:val="Logro"/>
              <w:numPr>
                <w:ilvl w:val="0"/>
                <w:numId w:val="2"/>
              </w:numPr>
              <w:tabs>
                <w:tab w:val="left" w:pos="360"/>
              </w:tabs>
              <w:spacing w:before="120" w:after="120"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IAC:</w:t>
            </w:r>
            <w:r>
              <w:rPr>
                <w:b/>
                <w:sz w:val="24"/>
                <w:szCs w:val="24"/>
              </w:rPr>
              <w:t xml:space="preserve"> Instituto Argentino de Computación (11/09/1998 - 20/12/2002)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Administración de Redes Informáticas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Mantenimiento y reparación de PCs</w:t>
            </w:r>
          </w:p>
          <w:p w:rsidR="00AA45D0" w:rsidRDefault="00AA45D0">
            <w:pPr>
              <w:pStyle w:val="Logro"/>
              <w:numPr>
                <w:ilvl w:val="1"/>
                <w:numId w:val="2"/>
              </w:numPr>
              <w:tabs>
                <w:tab w:val="left" w:pos="455"/>
              </w:tabs>
              <w:spacing w:after="120" w:line="240" w:lineRule="auto"/>
              <w:ind w:left="45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Encargado de cursos prácticos de distintas herramientas</w:t>
            </w:r>
          </w:p>
          <w:p w:rsidR="00AA45D0" w:rsidRDefault="00AA45D0">
            <w:pPr>
              <w:pStyle w:val="Ttulodeseccin"/>
              <w:snapToGrid w:val="0"/>
              <w:spacing w:before="120"/>
              <w:rPr>
                <w:sz w:val="22"/>
              </w:rPr>
            </w:pPr>
          </w:p>
          <w:p w:rsidR="00AA45D0" w:rsidRDefault="00AA45D0">
            <w:pPr>
              <w:pStyle w:val="Ttulodeseccin"/>
              <w:snapToGrid w:val="0"/>
              <w:spacing w:before="120"/>
              <w:rPr>
                <w:sz w:val="22"/>
              </w:rPr>
            </w:pPr>
          </w:p>
          <w:p w:rsidR="00AA45D0" w:rsidRDefault="00AA45D0">
            <w:pPr>
              <w:pStyle w:val="Ttulodeseccin"/>
              <w:snapToGrid w:val="0"/>
              <w:spacing w:before="120"/>
              <w:rPr>
                <w:sz w:val="22"/>
              </w:rPr>
            </w:pPr>
          </w:p>
          <w:p w:rsidR="00AA45D0" w:rsidRDefault="00AA45D0">
            <w:pPr>
              <w:pStyle w:val="Ttulodeseccin"/>
              <w:snapToGrid w:val="0"/>
              <w:spacing w:before="120"/>
              <w:rPr>
                <w:sz w:val="22"/>
              </w:rPr>
            </w:pPr>
          </w:p>
          <w:p w:rsidR="00AA45D0" w:rsidRDefault="00AA45D0">
            <w:pPr>
              <w:pStyle w:val="Ttulodeseccin"/>
              <w:snapToGrid w:val="0"/>
              <w:spacing w:before="120"/>
              <w:rPr>
                <w:sz w:val="22"/>
              </w:rPr>
            </w:pPr>
          </w:p>
          <w:p w:rsidR="00AA45D0" w:rsidRDefault="00AA45D0">
            <w:pPr>
              <w:pStyle w:val="Textoindependiente"/>
            </w:pPr>
          </w:p>
          <w:p w:rsidR="00AA45D0" w:rsidRDefault="00AA45D0">
            <w:pPr>
              <w:pStyle w:val="Ttulodeseccin"/>
              <w:snapToGrid w:val="0"/>
              <w:spacing w:before="120"/>
              <w:rPr>
                <w:sz w:val="22"/>
              </w:rPr>
            </w:pPr>
            <w:r>
              <w:rPr>
                <w:sz w:val="22"/>
              </w:rPr>
              <w:t>EXPECTATIVAS LABORALES</w:t>
            </w:r>
          </w:p>
          <w:p w:rsidR="00AA45D0" w:rsidRDefault="00AA45D0">
            <w:pPr>
              <w:pStyle w:val="Ttulodeseccin"/>
              <w:snapToGrid w:val="0"/>
              <w:spacing w:before="120"/>
            </w:pPr>
          </w:p>
        </w:tc>
      </w:tr>
      <w:tr w:rsidR="00AA45D0">
        <w:trPr>
          <w:trHeight w:val="982"/>
        </w:trPr>
        <w:tc>
          <w:tcPr>
            <w:tcW w:w="1411" w:type="dxa"/>
            <w:shd w:val="clear" w:color="auto" w:fill="auto"/>
            <w:vAlign w:val="center"/>
          </w:tcPr>
          <w:p w:rsidR="00AA45D0" w:rsidRDefault="00AA45D0">
            <w:pPr>
              <w:snapToGrid w:val="0"/>
              <w:jc w:val="center"/>
            </w:pPr>
          </w:p>
        </w:tc>
        <w:tc>
          <w:tcPr>
            <w:tcW w:w="8489" w:type="dxa"/>
            <w:gridSpan w:val="2"/>
            <w:shd w:val="clear" w:color="auto" w:fill="auto"/>
            <w:vAlign w:val="center"/>
          </w:tcPr>
          <w:p w:rsidR="00AA45D0" w:rsidRDefault="00AA45D0">
            <w:pPr>
              <w:pStyle w:val="Textoindependiente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ESTABILIDAD LABORAL Y FORMACIÓN PROFESIONAL</w:t>
            </w:r>
          </w:p>
        </w:tc>
      </w:tr>
    </w:tbl>
    <w:p w:rsidR="00AA45D0" w:rsidRDefault="00AA45D0"/>
    <w:sectPr w:rsidR="00AA45D0">
      <w:pgSz w:w="12240" w:h="15840"/>
      <w:pgMar w:top="1079" w:right="1797" w:bottom="72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Lohit Hindi"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2"/>
      </w:r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hAnsi="Garamond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2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12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/>
        <w:sz w:val="1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BDE"/>
    <w:rsid w:val="009A0BDE"/>
    <w:rsid w:val="00A67D47"/>
    <w:rsid w:val="00A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D2E1CFFE-D84E-497F-9436-C6F26C69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Garamond" w:eastAsia="Batang" w:hAnsi="Garamond"/>
      <w:sz w:val="22"/>
      <w:lang w:val="es-AR" w:eastAsia="ar-SA"/>
    </w:rPr>
  </w:style>
  <w:style w:type="paragraph" w:styleId="Ttulo1">
    <w:name w:val="heading 1"/>
    <w:basedOn w:val="Ttulo-base"/>
    <w:next w:val="Textoindependiente"/>
    <w:qFormat/>
    <w:pPr>
      <w:numPr>
        <w:numId w:val="1"/>
      </w:numPr>
      <w:ind w:left="-2160"/>
      <w:jc w:val="left"/>
      <w:outlineLvl w:val="0"/>
    </w:pPr>
    <w:rPr>
      <w:spacing w:val="20"/>
      <w:kern w:val="1"/>
      <w:sz w:val="23"/>
    </w:rPr>
  </w:style>
  <w:style w:type="paragraph" w:styleId="Ttulo2">
    <w:name w:val="heading 2"/>
    <w:basedOn w:val="Ttulo-base"/>
    <w:next w:val="Textoindependiente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2"/>
    </w:rPr>
  </w:style>
  <w:style w:type="character" w:customStyle="1" w:styleId="WW8Num2z1">
    <w:name w:val="WW8Num2z1"/>
    <w:rPr>
      <w:rFonts w:ascii="Garamond" w:hAnsi="Garamond" w:cs="Times New Roman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  <w:sz w:val="12"/>
    </w:rPr>
  </w:style>
  <w:style w:type="character" w:customStyle="1" w:styleId="Fuentedeprrafopredeter3">
    <w:name w:val="Fuente de párrafo predeter.3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Garamond" w:hAnsi="Garamond" w:cs="Times New Roman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Garamond" w:hAnsi="Garamond" w:cs="Times New Roman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Garamond" w:hAnsi="Garamond" w:cs="Times New Roman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Garamond" w:hAnsi="Garamond" w:cs="Times New Roman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Garamond" w:hAnsi="Garamond" w:cs="Times New Roman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7z0">
    <w:name w:val="WW8Num17z0"/>
    <w:rPr>
      <w:rFonts w:ascii="Garamond" w:eastAsia="Batang" w:hAnsi="Garamond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Garamond" w:eastAsia="Batang" w:hAnsi="Garamond" w:cs="Times New Roman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20z0">
    <w:name w:val="WW8Num20z0"/>
    <w:rPr>
      <w:rFonts w:ascii="Garamond" w:eastAsia="Batang" w:hAnsi="Garamond" w:cs="Times New Roman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4z0">
    <w:name w:val="WW8Num24z0"/>
    <w:rPr>
      <w:rFonts w:ascii="Garamond" w:eastAsia="Batang" w:hAnsi="Garamond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Garamond" w:eastAsia="Batang" w:hAnsi="Garamond" w:cs="Times New Roman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Garamond" w:eastAsia="Batang" w:hAnsi="Garamond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Garamond" w:eastAsia="Batang" w:hAnsi="Garamond" w:cs="Times New Roman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St12z0">
    <w:name w:val="WW8NumSt12z0"/>
    <w:rPr>
      <w:rFonts w:ascii="Wingdings" w:hAnsi="Wingdings"/>
      <w:sz w:val="12"/>
    </w:rPr>
  </w:style>
  <w:style w:type="character" w:customStyle="1" w:styleId="WW8NumSt13z0">
    <w:name w:val="WW8NumSt13z0"/>
    <w:rPr>
      <w:rFonts w:ascii="Wingdings" w:hAnsi="Wingdings"/>
    </w:rPr>
  </w:style>
  <w:style w:type="character" w:customStyle="1" w:styleId="WW8NumSt14z0">
    <w:name w:val="WW8NumSt14z0"/>
    <w:rPr>
      <w:rFonts w:ascii="Times" w:hAnsi="Times"/>
      <w:sz w:val="12"/>
    </w:rPr>
  </w:style>
  <w:style w:type="character" w:customStyle="1" w:styleId="WW8NumSt15z0">
    <w:name w:val="WW8NumSt15z0"/>
    <w:rPr>
      <w:rFonts w:ascii="Tms Rmn" w:hAnsi="Tms Rmn"/>
      <w:sz w:val="16"/>
    </w:rPr>
  </w:style>
  <w:style w:type="character" w:customStyle="1" w:styleId="WW8NumSt16z0">
    <w:name w:val="WW8NumSt16z0"/>
    <w:rPr>
      <w:rFonts w:ascii="Tms Rmn" w:hAnsi="Tms Rmn"/>
      <w:sz w:val="12"/>
    </w:rPr>
  </w:style>
  <w:style w:type="character" w:customStyle="1" w:styleId="WW8NumSt17z0">
    <w:name w:val="WW8NumSt17z0"/>
    <w:rPr>
      <w:rFonts w:ascii="Tms Rmn" w:hAnsi="Tms Rmn"/>
      <w:sz w:val="12"/>
    </w:rPr>
  </w:style>
  <w:style w:type="character" w:customStyle="1" w:styleId="WW8NumSt18z0">
    <w:name w:val="WW8NumSt18z0"/>
    <w:rPr>
      <w:rFonts w:ascii="Tms Rmn" w:hAnsi="Tms Rmn"/>
      <w:sz w:val="12"/>
    </w:rPr>
  </w:style>
  <w:style w:type="character" w:customStyle="1" w:styleId="WW8NumSt19z0">
    <w:name w:val="WW8NumSt19z0"/>
    <w:rPr>
      <w:rFonts w:ascii="Tms Rmn" w:hAnsi="Tms Rmn"/>
      <w:sz w:val="12"/>
    </w:rPr>
  </w:style>
  <w:style w:type="character" w:customStyle="1" w:styleId="WW8NumSt30z0">
    <w:name w:val="WW8NumSt30z0"/>
    <w:rPr>
      <w:rFonts w:ascii="Times New Roman" w:hAnsi="Times New Roman"/>
      <w:sz w:val="12"/>
    </w:rPr>
  </w:style>
  <w:style w:type="character" w:customStyle="1" w:styleId="WW8NumSt32z0">
    <w:name w:val="WW8NumSt32z0"/>
    <w:rPr>
      <w:rFonts w:ascii="Wingdings" w:hAnsi="Wingdings"/>
      <w:sz w:val="12"/>
    </w:rPr>
  </w:style>
  <w:style w:type="character" w:customStyle="1" w:styleId="DefaultParagraphFont">
    <w:name w:val="Default Paragraph Font"/>
    <w:rPr>
      <w:lang w:val="es-ES"/>
    </w:rPr>
  </w:style>
  <w:style w:type="character" w:customStyle="1" w:styleId="HTMLAcronym">
    <w:name w:val="HTML Acronym"/>
    <w:basedOn w:val="DefaultParagraphFont"/>
    <w:rPr>
      <w:lang w:val="es-ES"/>
    </w:rPr>
  </w:style>
  <w:style w:type="character" w:customStyle="1" w:styleId="HTMLCite">
    <w:name w:val="HTML Cite"/>
    <w:rPr>
      <w:i/>
      <w:iCs/>
      <w:lang w:val="es-ES"/>
    </w:rPr>
  </w:style>
  <w:style w:type="character" w:customStyle="1" w:styleId="HTMLCode">
    <w:name w:val="HTML Code"/>
    <w:rPr>
      <w:rFonts w:ascii="Courier New" w:hAnsi="Courier New"/>
      <w:sz w:val="20"/>
      <w:szCs w:val="20"/>
      <w:lang w:val="es-ES"/>
    </w:rPr>
  </w:style>
  <w:style w:type="character" w:customStyle="1" w:styleId="HTMLDefinition">
    <w:name w:val="HTML Definition"/>
    <w:rPr>
      <w:i/>
      <w:iCs/>
      <w:lang w:val="es-ES"/>
    </w:rPr>
  </w:style>
  <w:style w:type="character" w:customStyle="1" w:styleId="HTMLSample">
    <w:name w:val="HTML Sample"/>
    <w:rPr>
      <w:rFonts w:ascii="Courier New" w:hAnsi="Courier New"/>
      <w:lang w:val="es-ES"/>
    </w:rPr>
  </w:style>
  <w:style w:type="character" w:styleId="nfasis">
    <w:name w:val="Emphasis"/>
    <w:qFormat/>
    <w:rPr>
      <w:rFonts w:ascii="Garamond" w:hAnsi="Garamond"/>
      <w:caps/>
      <w:spacing w:val="0"/>
      <w:sz w:val="18"/>
    </w:rPr>
  </w:style>
  <w:style w:type="character" w:styleId="Hipervnculo">
    <w:name w:val="Hyperlink"/>
    <w:rPr>
      <w:color w:val="0000FF"/>
      <w:u w:val="single"/>
      <w:lang w:val="es-ES"/>
    </w:rPr>
  </w:style>
  <w:style w:type="character" w:styleId="Hipervnculovisitado">
    <w:name w:val="FollowedHyperlink"/>
    <w:rPr>
      <w:color w:val="800080"/>
      <w:u w:val="single"/>
      <w:lang w:val="es-ES"/>
    </w:rPr>
  </w:style>
  <w:style w:type="character" w:customStyle="1" w:styleId="HTMLTypewriter">
    <w:name w:val="HTML Typewriter"/>
    <w:rPr>
      <w:rFonts w:ascii="Courier New" w:hAnsi="Courier New"/>
      <w:sz w:val="20"/>
      <w:szCs w:val="20"/>
      <w:lang w:val="es-ES"/>
    </w:rPr>
  </w:style>
  <w:style w:type="character" w:styleId="Nmerodelnea">
    <w:name w:val="line number"/>
    <w:basedOn w:val="DefaultParagraphFont"/>
    <w:rPr>
      <w:lang w:val="es-ES"/>
    </w:rPr>
  </w:style>
  <w:style w:type="character" w:styleId="Nmerodepgina">
    <w:name w:val="page number"/>
    <w:rPr>
      <w:sz w:val="24"/>
    </w:rPr>
  </w:style>
  <w:style w:type="character" w:customStyle="1" w:styleId="CommentReference">
    <w:name w:val="Comment Reference"/>
    <w:rPr>
      <w:sz w:val="16"/>
      <w:szCs w:val="16"/>
      <w:lang w:val="es-ES"/>
    </w:rPr>
  </w:style>
  <w:style w:type="character" w:customStyle="1" w:styleId="Smbolodenotafinal">
    <w:name w:val="Símbolo de nota final"/>
    <w:rPr>
      <w:vertAlign w:val="superscript"/>
      <w:lang w:val="es-ES"/>
    </w:rPr>
  </w:style>
  <w:style w:type="character" w:customStyle="1" w:styleId="Smbolodenotaalpie">
    <w:name w:val="Símbolo de nota al pie"/>
    <w:rPr>
      <w:vertAlign w:val="superscript"/>
      <w:lang w:val="es-ES"/>
    </w:rPr>
  </w:style>
  <w:style w:type="character" w:customStyle="1" w:styleId="HTMLKeyboard">
    <w:name w:val="HTML Keyboard"/>
    <w:rPr>
      <w:rFonts w:ascii="Courier New" w:hAnsi="Courier New"/>
      <w:sz w:val="20"/>
      <w:szCs w:val="20"/>
      <w:lang w:val="es-ES"/>
    </w:rPr>
  </w:style>
  <w:style w:type="character" w:styleId="Textoennegrita">
    <w:name w:val="Strong"/>
    <w:qFormat/>
    <w:rPr>
      <w:b/>
      <w:bCs/>
      <w:lang w:val="es-ES"/>
    </w:rPr>
  </w:style>
  <w:style w:type="character" w:customStyle="1" w:styleId="HTMLVariable">
    <w:name w:val="HTML Variable"/>
    <w:rPr>
      <w:i/>
      <w:iCs/>
      <w:lang w:val="es-ES"/>
    </w:rPr>
  </w:style>
  <w:style w:type="character" w:customStyle="1" w:styleId="Rtuloconnfasis">
    <w:name w:val="Rótulo con énfasis"/>
    <w:rPr>
      <w:rFonts w:ascii="Arial Black" w:hAnsi="Arial Black"/>
      <w:spacing w:val="-6"/>
      <w:sz w:val="18"/>
    </w:rPr>
  </w:style>
  <w:style w:type="character" w:customStyle="1" w:styleId="Puesto1">
    <w:name w:val="Puesto1"/>
    <w:basedOn w:val="DefaultParagraphFont"/>
    <w:rPr>
      <w:lang w:val="es-ES"/>
    </w:rPr>
  </w:style>
  <w:style w:type="character" w:customStyle="1" w:styleId="ObjetivoCar">
    <w:name w:val="Objetivo Car"/>
    <w:rPr>
      <w:rFonts w:ascii="Garamond" w:eastAsia="Batang" w:hAnsi="Garamond"/>
      <w:sz w:val="22"/>
      <w:lang w:val="es-ES" w:eastAsia="ar-SA" w:bidi="ar-SA"/>
    </w:rPr>
  </w:style>
  <w:style w:type="character" w:customStyle="1" w:styleId="EstiloObjetivo12ptCar">
    <w:name w:val="Estilo Objetivo + 12 pt Car"/>
    <w:rPr>
      <w:rFonts w:ascii="Garamond" w:eastAsia="Batang" w:hAnsi="Garamond"/>
      <w:sz w:val="24"/>
      <w:lang w:val="es-ES" w:eastAsia="ar-SA" w:bidi="ar-SA"/>
    </w:rPr>
  </w:style>
  <w:style w:type="character" w:customStyle="1" w:styleId="txt-negro1">
    <w:name w:val="txt-negro1"/>
    <w:rPr>
      <w:rFonts w:ascii="Arial" w:hAnsi="Arial" w:cs="Arial"/>
      <w:b w:val="0"/>
      <w:bCs w:val="0"/>
      <w:strike w:val="0"/>
      <w:dstrike w:val="0"/>
      <w:color w:val="000000"/>
      <w:sz w:val="17"/>
      <w:szCs w:val="17"/>
      <w:u w:val="none"/>
      <w:lang w:val="es-ES"/>
    </w:rPr>
  </w:style>
  <w:style w:type="character" w:customStyle="1" w:styleId="TextodegloboCar">
    <w:name w:val="Texto de globo Car"/>
    <w:rPr>
      <w:rFonts w:ascii="Tahoma" w:eastAsia="Batang" w:hAnsi="Tahoma" w:cs="Tahoma"/>
      <w:sz w:val="16"/>
      <w:szCs w:val="16"/>
      <w:lang w:val="es-AR"/>
    </w:rPr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220" w:line="240" w:lineRule="atLeast"/>
    </w:pPr>
  </w:style>
  <w:style w:type="paragraph" w:styleId="Lista">
    <w:name w:val="List"/>
    <w:basedOn w:val="Normal"/>
    <w:pPr>
      <w:ind w:left="283" w:hanging="283"/>
    </w:p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Caption">
    <w:name w:val="Caption"/>
    <w:basedOn w:val="Normal"/>
    <w:next w:val="Normal"/>
    <w:pPr>
      <w:spacing w:before="120" w:after="120"/>
    </w:pPr>
    <w:rPr>
      <w:b/>
      <w:bCs/>
      <w:sz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ogro">
    <w:name w:val="Logro"/>
    <w:basedOn w:val="Textoindependiente"/>
    <w:pPr>
      <w:numPr>
        <w:numId w:val="3"/>
      </w:numPr>
      <w:spacing w:after="60"/>
    </w:pPr>
  </w:style>
  <w:style w:type="paragraph" w:customStyle="1" w:styleId="Direccin1">
    <w:name w:val="Dirección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Direccin2">
    <w:name w:val="Dirección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a">
    <w:name w:val="Compañía"/>
    <w:basedOn w:val="Normal"/>
    <w:next w:val="Carg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cin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Cargo">
    <w:name w:val="Cargo"/>
    <w:next w:val="Logro"/>
    <w:pPr>
      <w:suppressAutoHyphens/>
      <w:spacing w:before="40" w:after="40" w:line="220" w:lineRule="atLeast"/>
    </w:pPr>
    <w:rPr>
      <w:rFonts w:ascii="Garamond" w:eastAsia="Batang" w:hAnsi="Garamond"/>
      <w:i/>
      <w:spacing w:val="5"/>
      <w:sz w:val="23"/>
      <w:lang w:eastAsia="ar-SA"/>
    </w:r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</w:pPr>
  </w:style>
  <w:style w:type="paragraph" w:customStyle="1" w:styleId="Ttulodeseccin">
    <w:name w:val="Título de sección"/>
    <w:basedOn w:val="Normal"/>
    <w:next w:val="Objetivo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Informacinpersonal">
    <w:name w:val="Información personal"/>
    <w:basedOn w:val="Logro"/>
    <w:next w:val="Logro"/>
    <w:pPr>
      <w:spacing w:before="220"/>
      <w:ind w:left="245" w:hanging="245"/>
    </w:pPr>
  </w:style>
  <w:style w:type="paragraph" w:customStyle="1" w:styleId="Closing">
    <w:name w:val="Closing"/>
    <w:basedOn w:val="Normal"/>
    <w:pPr>
      <w:ind w:left="4252"/>
    </w:pPr>
  </w:style>
  <w:style w:type="paragraph" w:customStyle="1" w:styleId="ListContinue">
    <w:name w:val="List Continue"/>
    <w:basedOn w:val="Normal"/>
    <w:pPr>
      <w:spacing w:after="120"/>
      <w:ind w:left="283"/>
    </w:pPr>
  </w:style>
  <w:style w:type="paragraph" w:customStyle="1" w:styleId="ListContinue2">
    <w:name w:val="List Continue 2"/>
    <w:basedOn w:val="Normal"/>
    <w:pPr>
      <w:spacing w:after="120"/>
      <w:ind w:left="566"/>
    </w:pPr>
  </w:style>
  <w:style w:type="paragraph" w:customStyle="1" w:styleId="ListContinue3">
    <w:name w:val="List Continue 3"/>
    <w:basedOn w:val="Normal"/>
    <w:pPr>
      <w:spacing w:after="120"/>
      <w:ind w:left="849"/>
    </w:pPr>
  </w:style>
  <w:style w:type="paragraph" w:customStyle="1" w:styleId="ListContinue4">
    <w:name w:val="List Continue 4"/>
    <w:basedOn w:val="Normal"/>
    <w:pPr>
      <w:spacing w:after="120"/>
      <w:ind w:left="1132"/>
    </w:pPr>
  </w:style>
  <w:style w:type="paragraph" w:customStyle="1" w:styleId="ListContinue5">
    <w:name w:val="List Continue 5"/>
    <w:basedOn w:val="Normal"/>
    <w:pPr>
      <w:spacing w:after="120"/>
      <w:ind w:left="1415"/>
    </w:pPr>
  </w:style>
  <w:style w:type="paragraph" w:customStyle="1" w:styleId="HTMLAddress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ind w:left="2880"/>
    </w:pPr>
    <w:rPr>
      <w:rFonts w:ascii="Arial" w:hAnsi="Arial" w:cs="Arial"/>
      <w:sz w:val="24"/>
      <w:szCs w:val="24"/>
    </w:rPr>
  </w:style>
  <w:style w:type="paragraph" w:customStyle="1" w:styleId="Encabezado-base">
    <w:name w:val="Encabezado - base"/>
    <w:basedOn w:val="Normal"/>
    <w:pPr>
      <w:spacing w:before="220" w:after="220" w:line="220" w:lineRule="atLeast"/>
      <w:ind w:left="-2160"/>
    </w:pPr>
    <w:rPr>
      <w:caps/>
    </w:rPr>
  </w:style>
  <w:style w:type="paragraph" w:styleId="Encabezado">
    <w:name w:val="header"/>
    <w:basedOn w:val="Encabezado-base"/>
  </w:style>
  <w:style w:type="paragraph" w:customStyle="1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MessageHeader">
    <w:name w:val="Message Header"/>
    <w:basedOn w:val="Normal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  <w:sz w:val="24"/>
      <w:szCs w:val="24"/>
    </w:rPr>
  </w:style>
  <w:style w:type="paragraph" w:customStyle="1" w:styleId="NoteHeading">
    <w:name w:val="Note Heading"/>
    <w:basedOn w:val="Normal"/>
    <w:next w:val="Normal"/>
  </w:style>
  <w:style w:type="paragraph" w:customStyle="1" w:styleId="Date">
    <w:name w:val="Date"/>
    <w:basedOn w:val="Textoindependiente"/>
    <w:pPr>
      <w:keepNext/>
    </w:pPr>
  </w:style>
  <w:style w:type="paragraph" w:styleId="Firma">
    <w:name w:val="Signature"/>
    <w:basedOn w:val="Normal"/>
    <w:pPr>
      <w:ind w:left="4252"/>
    </w:pPr>
  </w:style>
  <w:style w:type="paragraph" w:customStyle="1" w:styleId="E-mailSignature">
    <w:name w:val="E-mail Signature"/>
    <w:basedOn w:val="Normal"/>
  </w:style>
  <w:style w:type="paragraph" w:customStyle="1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pPr>
      <w:ind w:left="220" w:hanging="220"/>
    </w:pPr>
  </w:style>
  <w:style w:type="paragraph" w:styleId="ndice2">
    <w:name w:val="index 2"/>
    <w:basedOn w:val="Normal"/>
    <w:next w:val="Normal"/>
    <w:pPr>
      <w:ind w:left="440" w:hanging="220"/>
    </w:pPr>
  </w:style>
  <w:style w:type="paragraph" w:styleId="ndice3">
    <w:name w:val="index 3"/>
    <w:basedOn w:val="Normal"/>
    <w:next w:val="Normal"/>
    <w:pPr>
      <w:ind w:left="660" w:hanging="220"/>
    </w:pPr>
  </w:style>
  <w:style w:type="paragraph" w:customStyle="1" w:styleId="Index4">
    <w:name w:val="Index 4"/>
    <w:basedOn w:val="Normal"/>
    <w:next w:val="Normal"/>
    <w:pPr>
      <w:ind w:left="880" w:hanging="220"/>
    </w:pPr>
  </w:style>
  <w:style w:type="paragraph" w:customStyle="1" w:styleId="Index5">
    <w:name w:val="Index 5"/>
    <w:basedOn w:val="Normal"/>
    <w:next w:val="Normal"/>
    <w:pPr>
      <w:ind w:left="1100" w:hanging="220"/>
    </w:pPr>
  </w:style>
  <w:style w:type="paragraph" w:customStyle="1" w:styleId="Index6">
    <w:name w:val="Index 6"/>
    <w:basedOn w:val="Normal"/>
    <w:next w:val="Normal"/>
    <w:pPr>
      <w:ind w:left="1320" w:hanging="220"/>
    </w:pPr>
  </w:style>
  <w:style w:type="paragraph" w:customStyle="1" w:styleId="Index7">
    <w:name w:val="Index 7"/>
    <w:basedOn w:val="Normal"/>
    <w:next w:val="Normal"/>
    <w:pPr>
      <w:ind w:left="1540" w:hanging="220"/>
    </w:pPr>
  </w:style>
  <w:style w:type="paragraph" w:customStyle="1" w:styleId="Index8">
    <w:name w:val="Index 8"/>
    <w:basedOn w:val="Normal"/>
    <w:next w:val="Normal"/>
    <w:pPr>
      <w:ind w:left="1760" w:hanging="220"/>
    </w:pPr>
  </w:style>
  <w:style w:type="paragraph" w:customStyle="1" w:styleId="Index9">
    <w:name w:val="Index 9"/>
    <w:basedOn w:val="Normal"/>
    <w:next w:val="Normal"/>
    <w:pPr>
      <w:ind w:left="1980" w:hanging="220"/>
    </w:pPr>
  </w:style>
  <w:style w:type="paragraph" w:customStyle="1" w:styleId="List2">
    <w:name w:val="List 2"/>
    <w:basedOn w:val="Normal"/>
    <w:pPr>
      <w:ind w:left="566" w:hanging="283"/>
    </w:pPr>
  </w:style>
  <w:style w:type="paragraph" w:customStyle="1" w:styleId="List3">
    <w:name w:val="List 3"/>
    <w:basedOn w:val="Normal"/>
    <w:pPr>
      <w:ind w:left="849" w:hanging="283"/>
    </w:pPr>
  </w:style>
  <w:style w:type="paragraph" w:customStyle="1" w:styleId="List4">
    <w:name w:val="List 4"/>
    <w:basedOn w:val="Normal"/>
    <w:pPr>
      <w:ind w:left="1132" w:hanging="283"/>
    </w:pPr>
  </w:style>
  <w:style w:type="paragraph" w:customStyle="1" w:styleId="List5">
    <w:name w:val="List 5"/>
    <w:basedOn w:val="Normal"/>
    <w:pPr>
      <w:ind w:left="1415" w:hanging="283"/>
    </w:pPr>
  </w:style>
  <w:style w:type="paragraph" w:customStyle="1" w:styleId="ListNumber">
    <w:name w:val="List Number"/>
    <w:basedOn w:val="Normal"/>
  </w:style>
  <w:style w:type="paragraph" w:customStyle="1" w:styleId="ListNumber2">
    <w:name w:val="List Number 2"/>
    <w:basedOn w:val="Normal"/>
  </w:style>
  <w:style w:type="paragraph" w:customStyle="1" w:styleId="ListNumber3">
    <w:name w:val="List Number 3"/>
    <w:basedOn w:val="Normal"/>
  </w:style>
  <w:style w:type="paragraph" w:customStyle="1" w:styleId="ListNumber4">
    <w:name w:val="List Number 4"/>
    <w:basedOn w:val="Normal"/>
  </w:style>
  <w:style w:type="paragraph" w:customStyle="1" w:styleId="ListNumber5">
    <w:name w:val="List Number 5"/>
    <w:basedOn w:val="Normal"/>
  </w:style>
  <w:style w:type="paragraph" w:customStyle="1" w:styleId="ListBullet">
    <w:name w:val="List Bullet"/>
    <w:basedOn w:val="Normal"/>
  </w:style>
  <w:style w:type="paragraph" w:customStyle="1" w:styleId="ListBullet2">
    <w:name w:val="List Bullet 2"/>
    <w:basedOn w:val="Normal"/>
  </w:style>
  <w:style w:type="paragraph" w:customStyle="1" w:styleId="ListBullet3">
    <w:name w:val="List Bullet 3"/>
    <w:basedOn w:val="Normal"/>
  </w:style>
  <w:style w:type="paragraph" w:customStyle="1" w:styleId="ListBullet4">
    <w:name w:val="List Bullet 4"/>
    <w:basedOn w:val="Normal"/>
  </w:style>
  <w:style w:type="paragraph" w:customStyle="1" w:styleId="ListBullet5">
    <w:name w:val="List Bullet 5"/>
    <w:basedOn w:val="Normal"/>
  </w:style>
  <w:style w:type="paragraph" w:customStyle="1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Piedepgina">
    <w:name w:val="footer"/>
    <w:basedOn w:val="Encabezado-base"/>
    <w:pPr>
      <w:tabs>
        <w:tab w:val="right" w:pos="3000"/>
      </w:tabs>
      <w:spacing w:line="240" w:lineRule="atLeast"/>
      <w:ind w:right="-840"/>
      <w:jc w:val="left"/>
    </w:pPr>
  </w:style>
  <w:style w:type="paragraph" w:styleId="Remitedesobre">
    <w:name w:val="envelope return"/>
    <w:basedOn w:val="Normal"/>
    <w:rPr>
      <w:rFonts w:ascii="Arial" w:hAnsi="Arial" w:cs="Arial"/>
      <w:sz w:val="20"/>
    </w:rPr>
  </w:style>
  <w:style w:type="paragraph" w:customStyle="1" w:styleId="Salutation">
    <w:name w:val="Salutation"/>
    <w:basedOn w:val="Normal"/>
    <w:next w:val="Normal"/>
  </w:style>
  <w:style w:type="paragraph" w:customStyle="1" w:styleId="BodyTextIndent2">
    <w:name w:val="Body Text Indent 2"/>
    <w:basedOn w:val="Normal"/>
    <w:pPr>
      <w:spacing w:after="120" w:line="480" w:lineRule="auto"/>
      <w:ind w:left="283"/>
    </w:pPr>
  </w:style>
  <w:style w:type="paragraph" w:customStyle="1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pPr>
      <w:ind w:left="720"/>
    </w:pPr>
  </w:style>
  <w:style w:type="paragraph" w:customStyle="1" w:styleId="NormalIndent">
    <w:name w:val="Normal Indent"/>
    <w:basedOn w:val="Normal"/>
    <w:pPr>
      <w:ind w:left="720"/>
    </w:pPr>
  </w:style>
  <w:style w:type="paragraph" w:styleId="Subttulo">
    <w:name w:val="Subtitle"/>
    <w:basedOn w:val="Normal"/>
    <w:next w:val="Textoindependiente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customStyle="1" w:styleId="TableofFigures">
    <w:name w:val="Table of Figures"/>
    <w:basedOn w:val="Normal"/>
    <w:next w:val="Normal"/>
    <w:pPr>
      <w:ind w:left="440" w:hanging="440"/>
    </w:p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20"/>
    </w:pPr>
  </w:style>
  <w:style w:type="paragraph" w:styleId="TDC3">
    <w:name w:val="toc 3"/>
    <w:basedOn w:val="Normal"/>
    <w:next w:val="Normal"/>
    <w:pPr>
      <w:ind w:left="440"/>
    </w:pPr>
  </w:style>
  <w:style w:type="paragraph" w:styleId="TDC4">
    <w:name w:val="toc 4"/>
    <w:basedOn w:val="Normal"/>
    <w:next w:val="Normal"/>
    <w:pPr>
      <w:ind w:left="660"/>
    </w:pPr>
  </w:style>
  <w:style w:type="paragraph" w:styleId="TDC5">
    <w:name w:val="toc 5"/>
    <w:basedOn w:val="Normal"/>
    <w:next w:val="Normal"/>
    <w:pPr>
      <w:ind w:left="880"/>
    </w:pPr>
  </w:style>
  <w:style w:type="paragraph" w:styleId="TDC6">
    <w:name w:val="toc 6"/>
    <w:basedOn w:val="Normal"/>
    <w:next w:val="Normal"/>
    <w:pPr>
      <w:ind w:left="1100"/>
    </w:pPr>
  </w:style>
  <w:style w:type="paragraph" w:styleId="TDC7">
    <w:name w:val="toc 7"/>
    <w:basedOn w:val="Normal"/>
    <w:next w:val="Normal"/>
    <w:pPr>
      <w:ind w:left="1320"/>
    </w:pPr>
  </w:style>
  <w:style w:type="paragraph" w:styleId="TDC8">
    <w:name w:val="toc 8"/>
    <w:basedOn w:val="Normal"/>
    <w:next w:val="Normal"/>
    <w:pPr>
      <w:ind w:left="1540"/>
    </w:pPr>
  </w:style>
  <w:style w:type="paragraph" w:styleId="TDC9">
    <w:name w:val="toc 9"/>
    <w:basedOn w:val="Normal"/>
    <w:next w:val="Normal"/>
    <w:pPr>
      <w:ind w:left="1760"/>
    </w:pPr>
  </w:style>
  <w:style w:type="paragraph" w:customStyle="1" w:styleId="CommentText">
    <w:name w:val="Comment Text"/>
    <w:basedOn w:val="Normal"/>
    <w:rPr>
      <w:sz w:val="20"/>
    </w:rPr>
  </w:style>
  <w:style w:type="paragraph" w:customStyle="1" w:styleId="TableofAuthorities">
    <w:name w:val="Table of Authorities"/>
    <w:basedOn w:val="Normal"/>
    <w:next w:val="Normal"/>
    <w:pPr>
      <w:ind w:left="220" w:hanging="220"/>
    </w:pPr>
  </w:style>
  <w:style w:type="paragraph" w:customStyle="1" w:styleId="BlockText">
    <w:name w:val="Block Text"/>
    <w:basedOn w:val="Normal"/>
    <w:pPr>
      <w:spacing w:after="120"/>
      <w:ind w:left="1440" w:right="1440"/>
    </w:pPr>
  </w:style>
  <w:style w:type="paragraph" w:customStyle="1" w:styleId="BodyText2">
    <w:name w:val="Body Text 2"/>
    <w:basedOn w:val="Normal"/>
    <w:pPr>
      <w:spacing w:after="120" w:line="480" w:lineRule="auto"/>
    </w:pPr>
  </w:style>
  <w:style w:type="paragraph" w:customStyle="1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odyTextFirstIndent">
    <w:name w:val="Body Text First Indent"/>
    <w:basedOn w:val="Textoindependiente"/>
    <w:pPr>
      <w:spacing w:after="120" w:line="240" w:lineRule="auto"/>
      <w:ind w:firstLine="210"/>
    </w:pPr>
  </w:style>
  <w:style w:type="paragraph" w:customStyle="1" w:styleId="BodyTextFirstIndent2">
    <w:name w:val="Body Text First Indent 2"/>
    <w:basedOn w:val="Sangradetextonormal"/>
    <w:pPr>
      <w:spacing w:after="120" w:line="240" w:lineRule="auto"/>
      <w:ind w:left="283" w:firstLine="210"/>
    </w:pPr>
  </w:style>
  <w:style w:type="paragraph" w:customStyle="1" w:styleId="MacroText">
    <w:name w:val="Macro Text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jc w:val="both"/>
    </w:pPr>
    <w:rPr>
      <w:rFonts w:ascii="Courier New" w:eastAsia="Batang" w:hAnsi="Courier New" w:cs="Courier New"/>
      <w:lang w:eastAsia="ar-SA"/>
    </w:rPr>
  </w:style>
  <w:style w:type="paragraph" w:styleId="Textonotaalfinal">
    <w:name w:val="endnote text"/>
    <w:basedOn w:val="Normal"/>
    <w:rPr>
      <w:sz w:val="20"/>
    </w:rPr>
  </w:style>
  <w:style w:type="paragraph" w:styleId="Textonotapie">
    <w:name w:val="footnote text"/>
    <w:basedOn w:val="Normal"/>
    <w:rPr>
      <w:sz w:val="20"/>
    </w:rPr>
  </w:style>
  <w:style w:type="paragraph" w:customStyle="1" w:styleId="PlainText">
    <w:name w:val="Plain Text"/>
    <w:basedOn w:val="Normal"/>
    <w:rPr>
      <w:rFonts w:ascii="Courier New" w:hAnsi="Courier New" w:cs="Courier New"/>
      <w:sz w:val="20"/>
    </w:rPr>
  </w:style>
  <w:style w:type="paragraph" w:styleId="Ttulo">
    <w:name w:val="Título"/>
    <w:basedOn w:val="Normal"/>
    <w:next w:val="Subttulo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Ttulodendice">
    <w:name w:val="index heading"/>
    <w:basedOn w:val="Normal"/>
    <w:next w:val="ndice1"/>
    <w:rPr>
      <w:rFonts w:ascii="Arial" w:hAnsi="Arial" w:cs="Arial"/>
      <w:b/>
      <w:bCs/>
    </w:rPr>
  </w:style>
  <w:style w:type="paragraph" w:customStyle="1" w:styleId="Ttulodeldocumento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paragraph" w:customStyle="1" w:styleId="Estadooprovincia">
    <w:name w:val="Estado o provincia"/>
    <w:basedOn w:val="Textoindependiente"/>
    <w:next w:val="Textoindependiente"/>
    <w:pPr>
      <w:keepNext/>
    </w:pPr>
  </w:style>
  <w:style w:type="paragraph" w:customStyle="1" w:styleId="Subttulodeseccin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customStyle="1" w:styleId="Datospersonales">
    <w:name w:val="Datos personales"/>
    <w:basedOn w:val="Textoindependiente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bredelacompaauno">
    <w:name w:val="Nombre de la compañía uno"/>
    <w:basedOn w:val="Compaa"/>
    <w:next w:val="Cargo"/>
    <w:pPr>
      <w:spacing w:before="60"/>
    </w:pPr>
  </w:style>
  <w:style w:type="paragraph" w:customStyle="1" w:styleId="Sinttulo">
    <w:name w:val="Sin título"/>
    <w:basedOn w:val="Ttulodeseccin"/>
    <w:pPr>
      <w:pBdr>
        <w:bottom w:val="none" w:sz="0" w:space="0" w:color="auto"/>
      </w:pBdr>
    </w:pPr>
  </w:style>
  <w:style w:type="paragraph" w:customStyle="1" w:styleId="EstiloObjetivo12pt">
    <w:name w:val="Estilo Objetivo + 12 pt"/>
    <w:basedOn w:val="Objetivo"/>
    <w:pPr>
      <w:spacing w:before="0" w:after="0" w:line="240" w:lineRule="auto"/>
    </w:pPr>
    <w:rPr>
      <w:sz w:val="24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javierdamianaisemberg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soportecba</Company>
  <LinksUpToDate>false</LinksUpToDate>
  <CharactersWithSpaces>3807</CharactersWithSpaces>
  <SharedDoc>false</SharedDoc>
  <HLinks>
    <vt:vector size="6" baseType="variant">
      <vt:variant>
        <vt:i4>8257605</vt:i4>
      </vt:variant>
      <vt:variant>
        <vt:i4>0</vt:i4>
      </vt:variant>
      <vt:variant>
        <vt:i4>0</vt:i4>
      </vt:variant>
      <vt:variant>
        <vt:i4>5</vt:i4>
      </vt:variant>
      <vt:variant>
        <vt:lpwstr>mailto:javierdamianaisemberg@yahoo.com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Francisco Roza</dc:creator>
  <cp:keywords/>
  <cp:lastModifiedBy>Benjamin</cp:lastModifiedBy>
  <cp:revision>2</cp:revision>
  <cp:lastPrinted>2010-09-13T17:18:00Z</cp:lastPrinted>
  <dcterms:created xsi:type="dcterms:W3CDTF">2021-07-12T16:51:00Z</dcterms:created>
  <dcterms:modified xsi:type="dcterms:W3CDTF">2021-07-12T16:51:00Z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lobo del asistente para currículos">
    <vt:lpwstr>0</vt:lpwstr>
  </property>
  <property fmtid="{D5CDD505-2E9C-101B-9397-08002B2CF9AE}" pid="3" name="LCID">
    <vt:i4>3082</vt:i4>
  </property>
  <property fmtid="{D5CDD505-2E9C-101B-9397-08002B2CF9AE}" pid="4" name="Version">
    <vt:i4>2000091800</vt:i4>
  </property>
  <property fmtid="{D5CDD505-2E9C-101B-9397-08002B2CF9AE}" pid="5" name="iResumeStyle">
    <vt:lpwstr>2</vt:lpwstr>
  </property>
</Properties>
</file>