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40" w:lineRule="auto"/>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2">
      <w:pPr>
        <w:pageBreakBefore w:val="0"/>
        <w:widowControl w:val="0"/>
        <w:spacing w:line="240" w:lineRule="auto"/>
        <w:jc w:val="center"/>
        <w:rPr>
          <w:rFonts w:ascii="Helvetica Neue" w:cs="Helvetica Neue" w:eastAsia="Helvetica Neue" w:hAnsi="Helvetica Neue"/>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2100263</wp:posOffset>
            </wp:positionH>
            <wp:positionV relativeFrom="paragraph">
              <wp:posOffset>318852</wp:posOffset>
            </wp:positionV>
            <wp:extent cx="1656826" cy="1974385"/>
            <wp:effectExtent b="0" l="0" r="0" t="0"/>
            <wp:wrapTopAndBottom distB="114300" distT="11430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656826" cy="1974385"/>
                    </a:xfrm>
                    <a:prstGeom prst="rect"/>
                    <a:ln/>
                  </pic:spPr>
                </pic:pic>
              </a:graphicData>
            </a:graphic>
          </wp:anchor>
        </w:drawing>
      </w:r>
    </w:p>
    <w:p w:rsidR="00000000" w:rsidDel="00000000" w:rsidP="00000000" w:rsidRDefault="00000000" w:rsidRPr="00000000" w14:paraId="00000003">
      <w:pPr>
        <w:pageBreakBefore w:val="0"/>
        <w:widowControl w:val="0"/>
        <w:spacing w:line="240" w:lineRule="auto"/>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UNIVERSIDAD DE SANTIAGO DE CHILE</w:t>
      </w:r>
    </w:p>
    <w:p w:rsidR="00000000" w:rsidDel="00000000" w:rsidP="00000000" w:rsidRDefault="00000000" w:rsidRPr="00000000" w14:paraId="00000004">
      <w:pPr>
        <w:pageBreakBefore w:val="0"/>
        <w:widowControl w:val="0"/>
        <w:spacing w:line="240" w:lineRule="auto"/>
        <w:jc w:val="cente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8"/>
          <w:szCs w:val="28"/>
          <w:rtl w:val="0"/>
        </w:rPr>
        <w:t xml:space="preserve">Facultad de Ingeniería</w:t>
      </w:r>
      <w:r w:rsidDel="00000000" w:rsidR="00000000" w:rsidRPr="00000000">
        <w:rPr>
          <w:rFonts w:ascii="Helvetica Neue" w:cs="Helvetica Neue" w:eastAsia="Helvetica Neue" w:hAnsi="Helvetica Neue"/>
          <w:sz w:val="26"/>
          <w:szCs w:val="26"/>
          <w:rtl w:val="0"/>
        </w:rPr>
        <w:t xml:space="preserve"> </w:t>
      </w:r>
    </w:p>
    <w:p w:rsidR="00000000" w:rsidDel="00000000" w:rsidP="00000000" w:rsidRDefault="00000000" w:rsidRPr="00000000" w14:paraId="00000005">
      <w:pPr>
        <w:pageBreakBefore w:val="0"/>
        <w:widowControl w:val="0"/>
        <w:spacing w:line="240" w:lineRule="auto"/>
        <w:jc w:val="center"/>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6">
      <w:pPr>
        <w:pStyle w:val="Title"/>
        <w:pageBreakBefore w:val="0"/>
        <w:widowControl w:val="0"/>
        <w:spacing w:after="120" w:before="6" w:line="240" w:lineRule="auto"/>
        <w:ind w:right="49" w:hanging="360"/>
        <w:jc w:val="center"/>
        <w:rPr>
          <w:b w:val="1"/>
          <w:sz w:val="38"/>
          <w:szCs w:val="38"/>
        </w:rPr>
      </w:pPr>
      <w:bookmarkStart w:colFirst="0" w:colLast="0" w:name="_28kmsydj3uh1" w:id="0"/>
      <w:bookmarkEnd w:id="0"/>
      <w:r w:rsidDel="00000000" w:rsidR="00000000" w:rsidRPr="00000000">
        <w:rPr>
          <w:rtl w:val="0"/>
        </w:rPr>
      </w:r>
    </w:p>
    <w:p w:rsidR="00000000" w:rsidDel="00000000" w:rsidP="00000000" w:rsidRDefault="00000000" w:rsidRPr="00000000" w14:paraId="00000007">
      <w:pPr>
        <w:pStyle w:val="Title"/>
        <w:pageBreakBefore w:val="0"/>
        <w:widowControl w:val="0"/>
        <w:spacing w:after="120" w:before="6" w:line="240" w:lineRule="auto"/>
        <w:ind w:right="49" w:hanging="360"/>
        <w:jc w:val="center"/>
        <w:rPr>
          <w:b w:val="1"/>
          <w:sz w:val="66"/>
          <w:szCs w:val="66"/>
        </w:rPr>
      </w:pPr>
      <w:bookmarkStart w:colFirst="0" w:colLast="0" w:name="_vzf23hwc2c5o" w:id="1"/>
      <w:bookmarkEnd w:id="1"/>
      <w:r w:rsidDel="00000000" w:rsidR="00000000" w:rsidRPr="00000000">
        <w:rPr>
          <w:b w:val="1"/>
          <w:sz w:val="32"/>
          <w:szCs w:val="32"/>
          <w:rtl w:val="0"/>
        </w:rPr>
        <w:t xml:space="preserve">Laboratorio Electricidad y Magnetismo</w:t>
      </w:r>
      <w:r w:rsidDel="00000000" w:rsidR="00000000" w:rsidRPr="00000000">
        <w:rPr>
          <w:rtl w:val="0"/>
        </w:rPr>
      </w:r>
    </w:p>
    <w:p w:rsidR="00000000" w:rsidDel="00000000" w:rsidP="00000000" w:rsidRDefault="00000000" w:rsidRPr="00000000" w14:paraId="00000008">
      <w:pPr>
        <w:pStyle w:val="Subtitle"/>
        <w:pageBreakBefore w:val="0"/>
        <w:widowControl w:val="0"/>
        <w:spacing w:after="120" w:before="6" w:line="240" w:lineRule="auto"/>
        <w:ind w:left="283.46456692913375" w:right="49" w:hanging="360"/>
        <w:jc w:val="center"/>
        <w:rPr/>
      </w:pPr>
      <w:bookmarkStart w:colFirst="0" w:colLast="0" w:name="_x9xyy91e0lci" w:id="2"/>
      <w:bookmarkEnd w:id="2"/>
      <w:r w:rsidDel="00000000" w:rsidR="00000000" w:rsidRPr="00000000">
        <w:rPr>
          <w:rtl w:val="0"/>
        </w:rPr>
        <w:t xml:space="preserve">Experiencia: Sesión N°5 Fenómenos Magnéticos</w:t>
      </w:r>
    </w:p>
    <w:p w:rsidR="00000000" w:rsidDel="00000000" w:rsidP="00000000" w:rsidRDefault="00000000" w:rsidRPr="00000000" w14:paraId="00000009">
      <w:pPr>
        <w:pageBreakBefore w:val="0"/>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pageBreakBefore w:val="0"/>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pageBreakBefore w:val="0"/>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pageBreakBefore w:val="0"/>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pageBreakBefore w:val="0"/>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pageBreakBefore w:val="0"/>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pageBreakBefore w:val="0"/>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pageBreakBefore w:val="0"/>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pageBreakBefore w:val="0"/>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Integrantes:</w:t>
      </w:r>
    </w:p>
    <w:p w:rsidR="00000000" w:rsidDel="00000000" w:rsidP="00000000" w:rsidRDefault="00000000" w:rsidRPr="00000000" w14:paraId="00000013">
      <w:pPr>
        <w:pageBreakBefore w:val="0"/>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Carlos Alvial</w:t>
        <w:tab/>
        <w:tab/>
        <w:tab/>
        <w:t xml:space="preserve">20.887.860-3</w:t>
      </w:r>
    </w:p>
    <w:p w:rsidR="00000000" w:rsidDel="00000000" w:rsidP="00000000" w:rsidRDefault="00000000" w:rsidRPr="00000000" w14:paraId="00000014">
      <w:pPr>
        <w:pageBreakBefore w:val="0"/>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Benjamin Jorquera</w:t>
        <w:tab/>
        <w:tab/>
        <w:t xml:space="preserve">19.182.719-8</w:t>
      </w:r>
    </w:p>
    <w:p w:rsidR="00000000" w:rsidDel="00000000" w:rsidP="00000000" w:rsidRDefault="00000000" w:rsidRPr="00000000" w14:paraId="00000015">
      <w:pPr>
        <w:pageBreakBefore w:val="0"/>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German Peralta</w:t>
        <w:tab/>
        <w:tab/>
        <w:t xml:space="preserve">20.580.159-6</w:t>
      </w:r>
    </w:p>
    <w:p w:rsidR="00000000" w:rsidDel="00000000" w:rsidP="00000000" w:rsidRDefault="00000000" w:rsidRPr="00000000" w14:paraId="00000016">
      <w:pPr>
        <w:pageBreakBefore w:val="0"/>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Francisca Sepulveda</w:t>
        <w:tab/>
        <w:tab/>
        <w:t xml:space="preserve">18.966.601-2</w:t>
      </w:r>
    </w:p>
    <w:p w:rsidR="00000000" w:rsidDel="00000000" w:rsidP="00000000" w:rsidRDefault="00000000" w:rsidRPr="00000000" w14:paraId="00000017">
      <w:pPr>
        <w:pageBreakBefore w:val="0"/>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Profesor: Guillermo Führer</w:t>
      </w:r>
    </w:p>
    <w:p w:rsidR="00000000" w:rsidDel="00000000" w:rsidP="00000000" w:rsidRDefault="00000000" w:rsidRPr="00000000" w14:paraId="00000019">
      <w:pPr>
        <w:pageBreakBefore w:val="0"/>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Sección: 10127-L-1</w:t>
      </w:r>
    </w:p>
    <w:p w:rsidR="00000000" w:rsidDel="00000000" w:rsidP="00000000" w:rsidRDefault="00000000" w:rsidRPr="00000000" w14:paraId="0000001A">
      <w:pPr>
        <w:pageBreakBefore w:val="0"/>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Fecha de experiencia:</w:t>
        <w:tab/>
        <w:tab/>
        <w:t xml:space="preserve">30/07/21</w:t>
      </w:r>
    </w:p>
    <w:p w:rsidR="00000000" w:rsidDel="00000000" w:rsidP="00000000" w:rsidRDefault="00000000" w:rsidRPr="00000000" w14:paraId="0000001C">
      <w:pPr>
        <w:pageBreakBefore w:val="0"/>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Fecha entrega: </w:t>
        <w:tab/>
        <w:tab/>
        <w:t xml:space="preserve">20/08/21</w:t>
      </w:r>
    </w:p>
    <w:p w:rsidR="00000000" w:rsidDel="00000000" w:rsidP="00000000" w:rsidRDefault="00000000" w:rsidRPr="00000000" w14:paraId="0000001D">
      <w:pPr>
        <w:pageBreakBefore w:val="0"/>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Fecha comunicación:</w:t>
        <w:tab/>
        <w:tab/>
        <w:t xml:space="preserve">27/08/21</w:t>
      </w:r>
    </w:p>
    <w:p w:rsidR="00000000" w:rsidDel="00000000" w:rsidP="00000000" w:rsidRDefault="00000000" w:rsidRPr="00000000" w14:paraId="0000001E">
      <w:pPr>
        <w:pageBreakBefore w:val="0"/>
        <w:widowControl w:val="0"/>
        <w:spacing w:line="24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pageBreakBefore w:val="0"/>
        <w:widowControl w:val="0"/>
        <w:spacing w:line="24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pageBreakBefore w:val="0"/>
        <w:widowControl w:val="0"/>
        <w:spacing w:line="24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pageBreakBefore w:val="0"/>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22">
      <w:pPr>
        <w:pageBreakBefore w:val="0"/>
        <w:widowControl w:val="0"/>
        <w:spacing w:line="240" w:lineRule="auto"/>
        <w:ind w:left="0" w:firstLine="0"/>
        <w:rPr>
          <w:b w:val="1"/>
        </w:rPr>
      </w:pPr>
      <w:r w:rsidDel="00000000" w:rsidR="00000000" w:rsidRPr="00000000">
        <w:rPr>
          <w:b w:val="1"/>
          <w:rtl w:val="0"/>
        </w:rPr>
        <w:t xml:space="preserve">Introducción:</w:t>
      </w:r>
    </w:p>
    <w:p w:rsidR="00000000" w:rsidDel="00000000" w:rsidP="00000000" w:rsidRDefault="00000000" w:rsidRPr="00000000" w14:paraId="00000023">
      <w:pPr>
        <w:pageBreakBefore w:val="0"/>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4">
      <w:pPr>
        <w:pageBreakBefore w:val="0"/>
        <w:widowControl w:val="0"/>
        <w:spacing w:line="276" w:lineRule="auto"/>
        <w:ind w:left="0" w:firstLine="0"/>
        <w:jc w:val="both"/>
        <w:rPr/>
      </w:pPr>
      <w:r w:rsidDel="00000000" w:rsidR="00000000" w:rsidRPr="00000000">
        <w:rPr>
          <w:rtl w:val="0"/>
        </w:rPr>
        <w:t xml:space="preserve">Los fenómenos magnéticos son ampliamente estudiados en la actualidad debido a la gran variedad de las aplicaciones de sus propiedades, estos fenómenos pueden darse de manera natural (materiales magnéticos, movimiento de partículas subatómicas) o artificiales (inducción de corriente en una bobina), relacionando estos últimos a los fenómenos eléctricos. Los objetivos principales de este informe son conocer las fuentes de campo magnético, conocer la clasificación de materiales según sus propiedades magnéticas y estudiar el comportamiento del campo magnético para un imán permanente por medio de simulaciones. La hipótesis del estudio será comprobar la Ley de Biot-Savart a través de un simulador del campo magnético de un imán.</w:t>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Style w:val="Heading2"/>
        <w:keepNext w:val="0"/>
        <w:keepLines w:val="0"/>
        <w:pageBreakBefore w:val="0"/>
        <w:widowControl w:val="0"/>
        <w:spacing w:after="0" w:before="0" w:line="240" w:lineRule="auto"/>
        <w:ind w:left="408"/>
        <w:rPr>
          <w:b w:val="1"/>
          <w:sz w:val="22"/>
          <w:szCs w:val="22"/>
        </w:rPr>
      </w:pPr>
      <w:bookmarkStart w:colFirst="0" w:colLast="0" w:name="_cqirhyntphe5" w:id="3"/>
      <w:bookmarkEnd w:id="3"/>
      <w:r w:rsidDel="00000000" w:rsidR="00000000" w:rsidRPr="00000000">
        <w:rPr>
          <w:b w:val="1"/>
          <w:sz w:val="22"/>
          <w:szCs w:val="22"/>
          <w:rtl w:val="0"/>
        </w:rPr>
        <w:t xml:space="preserve">Montaje y metodología: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La experiencia comienza con el uso del simulador “Campo Magnético Imán.jar” el cual nos permite modelar el campo magnético que se genera por materiales magnéticos y  cargas eléctricas en movimiento.</w:t>
      </w:r>
      <w:r w:rsidDel="00000000" w:rsidR="00000000" w:rsidRPr="00000000">
        <w:rPr>
          <w:rtl w:val="0"/>
        </w:rPr>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rtl w:val="0"/>
        </w:rPr>
        <w:t xml:space="preserve">Al ejecutar el programa se procede a simular la situación experimental. En primera instancia se definen los parámetros y condiciones iniciales: Momento magnético del imán (M) = valor arbitrario (10); longitud (L) = 1.0 [cm]; radio (a) = 0.25 [cm]. Posteriormente se posiciona el imán al costado izquierdo de la brújula, con su borde derecho cerca de la posición 0, luego se activa la casilla “Gráfico” para poder visualizar la curva 𝐵𝑥 (x, 𝑦𝑖𝑚á𝑛) [Tesla] la cual se encuentra en función de la posición en X [cm], lo que representa el modelo del campo magnético.</w:t>
      </w:r>
    </w:p>
    <w:p w:rsidR="00000000" w:rsidDel="00000000" w:rsidP="00000000" w:rsidRDefault="00000000" w:rsidRPr="00000000" w14:paraId="0000002B">
      <w:pPr>
        <w:pageBreakBefore w:val="0"/>
        <w:jc w:val="both"/>
        <w:rPr/>
      </w:pP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rFonts w:ascii="Arial Unicode MS" w:cs="Arial Unicode MS" w:eastAsia="Arial Unicode MS" w:hAnsi="Arial Unicode MS"/>
          <w:rtl w:val="0"/>
        </w:rPr>
        <w:t xml:space="preserve">Luego de activar la opción “Gráfico”, se despliega una nueva pestaña en la cual se visualiza la curva generada por los parámetros establecidos. Además para exportar los datos que se obtuvieron se realizan los siguientes pasos: se presiona sobre el gráfico y desplazarse sobre la opción “Opciones de los elementos”→”</w:t>
      </w:r>
      <w:r w:rsidDel="00000000" w:rsidR="00000000" w:rsidRPr="00000000">
        <w:rPr>
          <w:rtl w:val="0"/>
        </w:rPr>
        <w:t xml:space="preserve">Campo_magnetico_x</w:t>
      </w:r>
      <w:r w:rsidDel="00000000" w:rsidR="00000000" w:rsidRPr="00000000">
        <w:rPr>
          <w:rFonts w:ascii="Arial Unicode MS" w:cs="Arial Unicode MS" w:eastAsia="Arial Unicode MS" w:hAnsi="Arial Unicode MS"/>
          <w:rtl w:val="0"/>
        </w:rPr>
        <w:t xml:space="preserve">”→”Analizar datos”, luego de esto se presentan una serie de valores ordenados en una tabla,en dicha la tabla, se deben seleccionar los datos desde el valor cuando comienza a caer el potencial B, ubicado en la segunda columna hasta el último valor obtenido, y la posición X, los cuales se exportan posteriormente en una hoja de Excel.</w:t>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t xml:space="preserve">Al tener las columnas, se reemplazan los símbolos “.” por “,” para que puedan ser analizados, y se procede a graficar los datos.</w:t>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t xml:space="preserve">Finalmente este procedimiento se repite considerando valores de radio a cada vez más pequeños (0.2 y 0.1, respectivamente), con los cuales se tiene el objetivo de encontrar la relación funcional que los describe y dar respuesta a la serie de interrogantes que se presentan a lo largo de la experiencia.</w:t>
      </w:r>
    </w:p>
    <w:p w:rsidR="00000000" w:rsidDel="00000000" w:rsidP="00000000" w:rsidRDefault="00000000" w:rsidRPr="00000000" w14:paraId="00000031">
      <w:pPr>
        <w:pStyle w:val="Heading2"/>
        <w:keepNext w:val="0"/>
        <w:keepLines w:val="0"/>
        <w:pageBreakBefore w:val="0"/>
        <w:widowControl w:val="0"/>
        <w:spacing w:after="0" w:before="0" w:line="240" w:lineRule="auto"/>
        <w:rPr>
          <w:b w:val="1"/>
          <w:sz w:val="22"/>
          <w:szCs w:val="22"/>
        </w:rPr>
      </w:pPr>
      <w:bookmarkStart w:colFirst="0" w:colLast="0" w:name="_yal19i9wtvjh" w:id="4"/>
      <w:bookmarkEnd w:id="4"/>
      <w:r w:rsidDel="00000000" w:rsidR="00000000" w:rsidRPr="00000000">
        <w:rPr>
          <w:rtl w:val="0"/>
        </w:rPr>
      </w:r>
    </w:p>
    <w:p w:rsidR="00000000" w:rsidDel="00000000" w:rsidP="00000000" w:rsidRDefault="00000000" w:rsidRPr="00000000" w14:paraId="00000032">
      <w:pPr>
        <w:pStyle w:val="Heading2"/>
        <w:keepNext w:val="0"/>
        <w:keepLines w:val="0"/>
        <w:pageBreakBefore w:val="0"/>
        <w:widowControl w:val="0"/>
        <w:spacing w:after="0" w:before="0" w:line="240" w:lineRule="auto"/>
        <w:rPr>
          <w:b w:val="1"/>
          <w:sz w:val="22"/>
          <w:szCs w:val="22"/>
        </w:rPr>
      </w:pPr>
      <w:bookmarkStart w:colFirst="0" w:colLast="0" w:name="_qfuxqao77vsp" w:id="5"/>
      <w:bookmarkEnd w:id="5"/>
      <w:r w:rsidDel="00000000" w:rsidR="00000000" w:rsidRPr="00000000">
        <w:rPr>
          <w:b w:val="1"/>
          <w:sz w:val="22"/>
          <w:szCs w:val="22"/>
          <w:rtl w:val="0"/>
        </w:rPr>
        <w:t xml:space="preserve">Resultados: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La tabla 1 del anexo muestra los datos obtenidos, donde la posición está en metros y el campo magnético en Teslas, la posición comienza desde los 0,02 metros que es dónde el campo magnético alcanza su máximo valor en el espacio medido. El gráfico 1 muestra la dispersión de estos datos, se puede observar una tendencia exponencial decreciente, confirmada por la línea de tendencia, la cual se puede observar a un costado del gráfico, junto a su ecuación y su coeficiente de correlación. Las tablas 2 y 3, junto a los gráficos 2 y 3 muestran la misma caída de potencial del campo magnético pero esta vez considerando valores de a más pequeños.</w:t>
      </w:r>
      <w:r w:rsidDel="00000000" w:rsidR="00000000" w:rsidRPr="00000000">
        <w:rPr>
          <w:rtl w:val="0"/>
        </w:rPr>
      </w:r>
    </w:p>
    <w:p w:rsidR="00000000" w:rsidDel="00000000" w:rsidP="00000000" w:rsidRDefault="00000000" w:rsidRPr="00000000" w14:paraId="00000035">
      <w:pPr>
        <w:pageBreakBefore w:val="0"/>
        <w:widowControl w:val="0"/>
        <w:spacing w:after="240" w:before="240" w:line="240" w:lineRule="auto"/>
        <w:ind w:left="0" w:firstLine="0"/>
        <w:jc w:val="both"/>
        <w:rPr>
          <w:b w:val="1"/>
        </w:rPr>
      </w:pPr>
      <w:r w:rsidDel="00000000" w:rsidR="00000000" w:rsidRPr="00000000">
        <w:rPr>
          <w:b w:val="1"/>
          <w:rtl w:val="0"/>
        </w:rPr>
        <w:t xml:space="preserve">Análisis</w:t>
      </w:r>
      <w:r w:rsidDel="00000000" w:rsidR="00000000" w:rsidRPr="00000000">
        <w:rPr>
          <w:b w:val="1"/>
          <w:rtl w:val="0"/>
        </w:rPr>
        <w:t xml:space="preserve"> y Discusión: </w:t>
      </w:r>
    </w:p>
    <w:p w:rsidR="00000000" w:rsidDel="00000000" w:rsidP="00000000" w:rsidRDefault="00000000" w:rsidRPr="00000000" w14:paraId="00000036">
      <w:pPr>
        <w:pageBreakBefore w:val="0"/>
        <w:widowControl w:val="0"/>
        <w:spacing w:after="240" w:before="240" w:line="240" w:lineRule="auto"/>
        <w:ind w:left="0" w:firstLine="0"/>
        <w:jc w:val="both"/>
        <w:rPr/>
      </w:pPr>
      <w:r w:rsidDel="00000000" w:rsidR="00000000" w:rsidRPr="00000000">
        <w:rPr>
          <w:rtl w:val="0"/>
        </w:rPr>
        <w:t xml:space="preserve">El campo magnético B vectorial producido por carga en movimiento es descrito por la Ley de Biot-Savart:</w:t>
      </w:r>
    </w:p>
    <w:p w:rsidR="00000000" w:rsidDel="00000000" w:rsidP="00000000" w:rsidRDefault="00000000" w:rsidRPr="00000000" w14:paraId="00000037">
      <w:pPr>
        <w:pageBreakBefore w:val="0"/>
        <w:widowControl w:val="0"/>
        <w:spacing w:after="240" w:before="240" w:line="240" w:lineRule="auto"/>
        <w:ind w:left="0" w:firstLine="0"/>
        <w:jc w:val="center"/>
        <w:rPr>
          <w:sz w:val="38"/>
          <w:szCs w:val="38"/>
        </w:rPr>
      </w:pPr>
      <m:oMath>
        <m:bar>
          <m:barPr>
            <m:pos/>
            <m:ctrlPr>
              <w:rPr>
                <w:sz w:val="38"/>
                <w:szCs w:val="38"/>
              </w:rPr>
            </m:ctrlPr>
          </m:barPr>
          <m:e>
            <m:r>
              <w:rPr>
                <w:sz w:val="38"/>
                <w:szCs w:val="38"/>
              </w:rPr>
              <m:t xml:space="preserve">B</m:t>
            </m:r>
          </m:e>
        </m:bar>
        <m:r>
          <w:rPr>
            <w:sz w:val="38"/>
            <w:szCs w:val="38"/>
          </w:rPr>
          <m:t xml:space="preserve">=</m:t>
        </m:r>
        <m:f>
          <m:fPr>
            <m:ctrlPr>
              <w:rPr>
                <w:sz w:val="38"/>
                <w:szCs w:val="38"/>
              </w:rPr>
            </m:ctrlPr>
          </m:fPr>
          <m:num>
            <m:sSub>
              <m:sSubPr>
                <m:ctrlPr>
                  <w:rPr>
                    <w:sz w:val="38"/>
                    <w:szCs w:val="38"/>
                  </w:rPr>
                </m:ctrlPr>
              </m:sSubPr>
              <m:e>
                <m:r>
                  <w:rPr>
                    <w:sz w:val="38"/>
                    <w:szCs w:val="38"/>
                  </w:rPr>
                  <m:t>μ</m:t>
                </m:r>
              </m:e>
              <m:sub>
                <m:r>
                  <w:rPr>
                    <w:sz w:val="38"/>
                    <w:szCs w:val="38"/>
                  </w:rPr>
                  <m:t xml:space="preserve">0</m:t>
                </m:r>
              </m:sub>
            </m:sSub>
          </m:num>
          <m:den>
            <m:r>
              <w:rPr>
                <w:sz w:val="38"/>
                <w:szCs w:val="38"/>
              </w:rPr>
              <m:t xml:space="preserve">4</m:t>
            </m:r>
            <m:r>
              <w:rPr>
                <w:sz w:val="38"/>
                <w:szCs w:val="38"/>
              </w:rPr>
              <m:t>π</m:t>
            </m:r>
          </m:den>
        </m:f>
        <m:f>
          <m:fPr>
            <m:ctrlPr>
              <w:rPr>
                <w:sz w:val="38"/>
                <w:szCs w:val="38"/>
              </w:rPr>
            </m:ctrlPr>
          </m:fPr>
          <m:num>
            <m:r>
              <w:rPr>
                <w:sz w:val="38"/>
                <w:szCs w:val="38"/>
              </w:rPr>
              <m:t xml:space="preserve">q</m:t>
            </m:r>
            <m:bar>
              <m:barPr>
                <m:pos/>
                <m:ctrlPr>
                  <w:rPr>
                    <w:sz w:val="38"/>
                    <w:szCs w:val="38"/>
                  </w:rPr>
                </m:ctrlPr>
              </m:barPr>
              <m:e>
                <m:r>
                  <w:rPr>
                    <w:sz w:val="38"/>
                    <w:szCs w:val="38"/>
                  </w:rPr>
                  <m:t xml:space="preserve">v</m:t>
                </m:r>
              </m:e>
            </m:bar>
            <m:r>
              <w:rPr>
                <w:sz w:val="38"/>
                <w:szCs w:val="38"/>
              </w:rPr>
              <m:t xml:space="preserve">x</m:t>
            </m:r>
            <m:acc>
              <m:accPr>
                <m:chr m:val="̂"/>
                <m:ctrlPr>
                  <w:rPr>
                    <w:sz w:val="38"/>
                    <w:szCs w:val="38"/>
                  </w:rPr>
                </m:ctrlPr>
              </m:accPr>
              <m:e>
                <m:r>
                  <w:rPr>
                    <w:sz w:val="38"/>
                    <w:szCs w:val="38"/>
                  </w:rPr>
                  <m:t xml:space="preserve">r</m:t>
                </m:r>
              </m:e>
            </m:acc>
          </m:num>
          <m:den>
            <m:sSup>
              <m:sSupPr>
                <m:ctrlPr>
                  <w:rPr>
                    <w:sz w:val="38"/>
                    <w:szCs w:val="38"/>
                  </w:rPr>
                </m:ctrlPr>
              </m:sSupPr>
              <m:e>
                <m:r>
                  <w:rPr>
                    <w:sz w:val="38"/>
                    <w:szCs w:val="38"/>
                  </w:rPr>
                  <m:t xml:space="preserve">r</m:t>
                </m:r>
              </m:e>
              <m:sup>
                <m:r>
                  <w:rPr>
                    <w:sz w:val="38"/>
                    <w:szCs w:val="38"/>
                  </w:rPr>
                  <m:t xml:space="preserve">2</m:t>
                </m:r>
              </m:sup>
            </m:sSup>
          </m:den>
        </m:f>
      </m:oMath>
      <w:r w:rsidDel="00000000" w:rsidR="00000000" w:rsidRPr="00000000">
        <w:rPr>
          <w:rtl w:val="0"/>
        </w:rPr>
      </w:r>
    </w:p>
    <w:p w:rsidR="00000000" w:rsidDel="00000000" w:rsidP="00000000" w:rsidRDefault="00000000" w:rsidRPr="00000000" w14:paraId="00000038">
      <w:pPr>
        <w:pageBreakBefore w:val="0"/>
        <w:widowControl w:val="0"/>
        <w:spacing w:after="240" w:before="240" w:line="240" w:lineRule="auto"/>
        <w:ind w:left="0" w:firstLine="0"/>
        <w:jc w:val="both"/>
        <w:rPr/>
      </w:pPr>
      <w:r w:rsidDel="00000000" w:rsidR="00000000" w:rsidRPr="00000000">
        <w:rPr>
          <w:rtl w:val="0"/>
        </w:rPr>
        <w:t xml:space="preserve">Donde mu es la permeabilidad magnética, q la carga, v vector la velocidad de la partícula, y r el radio.</w:t>
      </w:r>
    </w:p>
    <w:p w:rsidR="00000000" w:rsidDel="00000000" w:rsidP="00000000" w:rsidRDefault="00000000" w:rsidRPr="00000000" w14:paraId="00000039">
      <w:pPr>
        <w:pageBreakBefore w:val="0"/>
        <w:widowControl w:val="0"/>
        <w:spacing w:after="240" w:before="240" w:line="240" w:lineRule="auto"/>
        <w:ind w:left="0" w:firstLine="0"/>
        <w:jc w:val="both"/>
        <w:rPr/>
      </w:pPr>
      <w:r w:rsidDel="00000000" w:rsidR="00000000" w:rsidRPr="00000000">
        <w:rPr>
          <w:rtl w:val="0"/>
        </w:rPr>
        <w:t xml:space="preserve">Para el modelo de un imán cilíndrico de longitud L y radio a, se tiene que el campo magnético a lo largo del eje de simetría puede ser simulado por un conjunto infinitesimal de espiras orientadas en la misma dirección (como en el caso del solenoide) a lo largo de la dirección. Si M es el momento magnético total del imán, y si la longitud L es grande comparada con su radio a, y el sensor está ubicado lejos del imán, entonces:</w:t>
      </w:r>
    </w:p>
    <w:p w:rsidR="00000000" w:rsidDel="00000000" w:rsidP="00000000" w:rsidRDefault="00000000" w:rsidRPr="00000000" w14:paraId="0000003A">
      <w:pPr>
        <w:pageBreakBefore w:val="0"/>
        <w:widowControl w:val="0"/>
        <w:spacing w:after="240" w:before="240" w:line="240" w:lineRule="auto"/>
        <w:ind w:left="0" w:firstLine="0"/>
        <w:jc w:val="center"/>
        <w:rPr/>
      </w:pPr>
      <m:oMath>
        <m:r>
          <w:rPr>
            <w:sz w:val="30"/>
            <w:szCs w:val="30"/>
          </w:rPr>
          <m:t xml:space="preserve">B(x, </m:t>
        </m:r>
        <m:sSub>
          <m:sSubPr>
            <m:ctrlPr>
              <w:rPr>
                <w:sz w:val="30"/>
                <w:szCs w:val="30"/>
              </w:rPr>
            </m:ctrlPr>
          </m:sSubPr>
          <m:e>
            <m:r>
              <w:rPr>
                <w:sz w:val="30"/>
                <w:szCs w:val="30"/>
              </w:rPr>
              <m:t xml:space="preserve">y</m:t>
            </m:r>
          </m:e>
          <m:sub>
            <m:r>
              <w:rPr>
                <w:sz w:val="30"/>
                <w:szCs w:val="30"/>
              </w:rPr>
              <m:t xml:space="preserve">imán</m:t>
            </m:r>
          </m:sub>
        </m:sSub>
        <m:r>
          <w:rPr>
            <w:sz w:val="30"/>
            <w:szCs w:val="30"/>
          </w:rPr>
          <m:t xml:space="preserve">)</m:t>
        </m:r>
        <m:r>
          <w:rPr>
            <w:sz w:val="30"/>
            <w:szCs w:val="30"/>
          </w:rPr>
          <m:t>≈</m:t>
        </m:r>
        <m:f>
          <m:fPr>
            <m:ctrlPr>
              <w:rPr>
                <w:sz w:val="30"/>
                <w:szCs w:val="30"/>
              </w:rPr>
            </m:ctrlPr>
          </m:fPr>
          <m:num>
            <m:sSub>
              <m:sSubPr>
                <m:ctrlPr>
                  <w:rPr>
                    <w:sz w:val="30"/>
                    <w:szCs w:val="30"/>
                  </w:rPr>
                </m:ctrlPr>
              </m:sSubPr>
              <m:e>
                <m:r>
                  <w:rPr>
                    <w:sz w:val="30"/>
                    <w:szCs w:val="30"/>
                  </w:rPr>
                  <m:t>μ</m:t>
                </m:r>
              </m:e>
              <m:sub>
                <m:r>
                  <w:rPr>
                    <w:sz w:val="30"/>
                    <w:szCs w:val="30"/>
                  </w:rPr>
                  <m:t xml:space="preserve">0</m:t>
                </m:r>
              </m:sub>
            </m:sSub>
            <m:r>
              <w:rPr>
                <w:sz w:val="30"/>
                <w:szCs w:val="30"/>
              </w:rPr>
              <m:t xml:space="preserve">M</m:t>
            </m:r>
          </m:num>
          <m:den>
            <m:r>
              <w:rPr>
                <w:sz w:val="30"/>
                <w:szCs w:val="30"/>
              </w:rPr>
              <m:t xml:space="preserve">2</m:t>
            </m:r>
            <m:r>
              <w:rPr>
                <w:sz w:val="30"/>
                <w:szCs w:val="30"/>
              </w:rPr>
              <m:t>π</m:t>
            </m:r>
          </m:den>
        </m:f>
        <m:f>
          <m:fPr>
            <m:ctrlPr>
              <w:rPr>
                <w:sz w:val="30"/>
                <w:szCs w:val="30"/>
              </w:rPr>
            </m:ctrlPr>
          </m:fPr>
          <m:num>
            <m:r>
              <w:rPr>
                <w:sz w:val="30"/>
                <w:szCs w:val="30"/>
              </w:rPr>
              <m:t xml:space="preserve">1</m:t>
            </m:r>
          </m:num>
          <m:den>
            <m:sSup>
              <m:sSupPr>
                <m:ctrlPr>
                  <w:rPr>
                    <w:sz w:val="30"/>
                    <w:szCs w:val="30"/>
                  </w:rPr>
                </m:ctrlPr>
              </m:sSupPr>
              <m:e>
                <m:r>
                  <w:rPr>
                    <w:sz w:val="30"/>
                    <w:szCs w:val="30"/>
                  </w:rPr>
                  <m:t xml:space="preserve">x</m:t>
                </m:r>
              </m:e>
              <m:sup>
                <m:r>
                  <w:rPr>
                    <w:sz w:val="30"/>
                    <w:szCs w:val="30"/>
                  </w:rPr>
                  <m:t xml:space="preserve">3</m:t>
                </m:r>
              </m:sup>
            </m:sSup>
          </m:den>
        </m:f>
      </m:oMath>
      <w:r w:rsidDel="00000000" w:rsidR="00000000" w:rsidRPr="00000000">
        <w:rPr>
          <w:rtl w:val="0"/>
        </w:rPr>
      </w:r>
    </w:p>
    <w:p w:rsidR="00000000" w:rsidDel="00000000" w:rsidP="00000000" w:rsidRDefault="00000000" w:rsidRPr="00000000" w14:paraId="0000003B">
      <w:pPr>
        <w:pageBreakBefore w:val="0"/>
        <w:widowControl w:val="0"/>
        <w:spacing w:after="240" w:before="240" w:line="240" w:lineRule="auto"/>
        <w:ind w:left="0" w:firstLine="0"/>
        <w:jc w:val="left"/>
        <w:rPr/>
      </w:pPr>
      <w:r w:rsidDel="00000000" w:rsidR="00000000" w:rsidRPr="00000000">
        <w:rPr>
          <w:rtl w:val="0"/>
        </w:rPr>
        <w:t xml:space="preserve">La relación funcional B</w:t>
      </w:r>
      <w:r w:rsidDel="00000000" w:rsidR="00000000" w:rsidRPr="00000000">
        <w:rPr>
          <w:vertAlign w:val="subscript"/>
          <w:rtl w:val="0"/>
        </w:rPr>
        <w:t xml:space="preserve">x</w:t>
      </w:r>
      <w:r w:rsidDel="00000000" w:rsidR="00000000" w:rsidRPr="00000000">
        <w:rPr>
          <w:rtl w:val="0"/>
        </w:rPr>
        <w:t xml:space="preserve">(x) = k / x</w:t>
      </w:r>
      <w:r w:rsidDel="00000000" w:rsidR="00000000" w:rsidRPr="00000000">
        <w:rPr>
          <w:vertAlign w:val="superscript"/>
          <w:rtl w:val="0"/>
        </w:rPr>
        <w:t xml:space="preserve">n</w:t>
      </w:r>
      <w:r w:rsidDel="00000000" w:rsidR="00000000" w:rsidRPr="00000000">
        <w:rPr>
          <w:rtl w:val="0"/>
        </w:rPr>
        <w:t xml:space="preserve"> que mejor representa los datos obtenidos se obtiene calculando el valor de n:</w:t>
      </w:r>
    </w:p>
    <w:p w:rsidR="00000000" w:rsidDel="00000000" w:rsidP="00000000" w:rsidRDefault="00000000" w:rsidRPr="00000000" w14:paraId="0000003C">
      <w:pPr>
        <w:pageBreakBefore w:val="0"/>
        <w:widowControl w:val="0"/>
        <w:spacing w:after="240" w:before="240" w:line="240" w:lineRule="auto"/>
        <w:ind w:left="0" w:firstLine="0"/>
        <w:jc w:val="center"/>
        <w:rPr>
          <w:sz w:val="36"/>
          <w:szCs w:val="36"/>
        </w:rPr>
      </w:pPr>
      <m:oMath>
        <m:r>
          <w:rPr>
            <w:sz w:val="36"/>
            <w:szCs w:val="36"/>
          </w:rPr>
          <m:t xml:space="preserve">n=</m:t>
        </m:r>
        <m:f>
          <m:fPr>
            <m:ctrlPr>
              <w:rPr>
                <w:sz w:val="36"/>
                <w:szCs w:val="36"/>
              </w:rPr>
            </m:ctrlPr>
          </m:fPr>
          <m:num>
            <m:r>
              <w:rPr>
                <w:sz w:val="36"/>
                <w:szCs w:val="36"/>
              </w:rPr>
              <m:t xml:space="preserve">log(</m:t>
            </m:r>
            <m:f>
              <m:fPr>
                <m:ctrlPr>
                  <w:rPr>
                    <w:sz w:val="36"/>
                    <w:szCs w:val="36"/>
                  </w:rPr>
                </m:ctrlPr>
              </m:fPr>
              <m:num>
                <m:r>
                  <w:rPr>
                    <w:sz w:val="36"/>
                    <w:szCs w:val="36"/>
                  </w:rPr>
                  <m:t xml:space="preserve">k</m:t>
                </m:r>
              </m:num>
              <m:den>
                <m:r>
                  <w:rPr>
                    <w:sz w:val="36"/>
                    <w:szCs w:val="36"/>
                  </w:rPr>
                  <m:t xml:space="preserve">c</m:t>
                </m:r>
              </m:den>
            </m:f>
            <m:r>
              <w:rPr>
                <w:sz w:val="36"/>
                <w:szCs w:val="36"/>
              </w:rPr>
              <m:t xml:space="preserve">)</m:t>
            </m:r>
          </m:num>
          <m:den>
            <m:r>
              <w:rPr>
                <w:sz w:val="36"/>
                <w:szCs w:val="36"/>
              </w:rPr>
              <m:t xml:space="preserve">log(x)</m:t>
            </m:r>
          </m:den>
        </m:f>
      </m:oMath>
      <w:r w:rsidDel="00000000" w:rsidR="00000000" w:rsidRPr="00000000">
        <w:rPr>
          <w:rtl w:val="0"/>
        </w:rPr>
      </w:r>
    </w:p>
    <w:p w:rsidR="00000000" w:rsidDel="00000000" w:rsidP="00000000" w:rsidRDefault="00000000" w:rsidRPr="00000000" w14:paraId="0000003D">
      <w:pPr>
        <w:pageBreakBefore w:val="0"/>
        <w:widowControl w:val="0"/>
        <w:spacing w:after="240" w:before="240" w:line="240" w:lineRule="auto"/>
        <w:ind w:left="0" w:firstLine="0"/>
        <w:jc w:val="both"/>
        <w:rPr/>
      </w:pPr>
      <w:r w:rsidDel="00000000" w:rsidR="00000000" w:rsidRPr="00000000">
        <w:rPr>
          <w:rtl w:val="0"/>
        </w:rPr>
        <w:t xml:space="preserve">Donde k es la permeabilidad magnética por el momento magnético del imán sobre 2. De la ecuación se obtiene un valor de n = -3,8. Por lo tanto, la relación funcional queda expresada de la forma: B</w:t>
      </w:r>
      <w:r w:rsidDel="00000000" w:rsidR="00000000" w:rsidRPr="00000000">
        <w:rPr>
          <w:vertAlign w:val="subscript"/>
          <w:rtl w:val="0"/>
        </w:rPr>
        <w:t xml:space="preserve">x</w:t>
      </w:r>
      <w:r w:rsidDel="00000000" w:rsidR="00000000" w:rsidRPr="00000000">
        <w:rPr>
          <w:rtl w:val="0"/>
        </w:rPr>
        <w:t xml:space="preserve">(x) = k / x</w:t>
      </w:r>
      <w:r w:rsidDel="00000000" w:rsidR="00000000" w:rsidRPr="00000000">
        <w:rPr>
          <w:vertAlign w:val="superscript"/>
          <w:rtl w:val="0"/>
        </w:rPr>
        <w:t xml:space="preserve">-3,8</w:t>
      </w:r>
      <w:r w:rsidDel="00000000" w:rsidR="00000000" w:rsidRPr="00000000">
        <w:rPr>
          <w:rtl w:val="0"/>
        </w:rPr>
        <w:t xml:space="preserve"> para la primera posición en la tabla.</w:t>
      </w:r>
      <w:r w:rsidDel="00000000" w:rsidR="00000000" w:rsidRPr="00000000">
        <w:rPr>
          <w:rtl w:val="0"/>
        </w:rPr>
      </w:r>
    </w:p>
    <w:p w:rsidR="00000000" w:rsidDel="00000000" w:rsidP="00000000" w:rsidRDefault="00000000" w:rsidRPr="00000000" w14:paraId="0000003E">
      <w:pPr>
        <w:pageBreakBefore w:val="0"/>
        <w:widowControl w:val="0"/>
        <w:spacing w:after="240" w:before="240" w:line="240" w:lineRule="auto"/>
        <w:ind w:left="0" w:firstLine="0"/>
        <w:jc w:val="both"/>
        <w:rPr/>
      </w:pPr>
      <w:r w:rsidDel="00000000" w:rsidR="00000000" w:rsidRPr="00000000">
        <w:rPr>
          <w:rtl w:val="0"/>
        </w:rPr>
        <w:t xml:space="preserve">La relación funcional cambia a medida que se aleja del imán, de modo que el valor de n empieza a disminuir, mientras que el campo magnético tiende a disminuir al considerar posiciones más alejadas al imán.</w:t>
      </w:r>
    </w:p>
    <w:p w:rsidR="00000000" w:rsidDel="00000000" w:rsidP="00000000" w:rsidRDefault="00000000" w:rsidRPr="00000000" w14:paraId="0000003F">
      <w:pPr>
        <w:pageBreakBefore w:val="0"/>
        <w:widowControl w:val="0"/>
        <w:spacing w:after="240" w:before="240" w:line="240" w:lineRule="auto"/>
        <w:ind w:left="0" w:firstLine="0"/>
        <w:jc w:val="both"/>
        <w:rPr>
          <w:b w:val="1"/>
          <w:sz w:val="22"/>
          <w:szCs w:val="22"/>
        </w:rPr>
      </w:pPr>
      <w:r w:rsidDel="00000000" w:rsidR="00000000" w:rsidRPr="00000000">
        <w:rPr>
          <w:rFonts w:ascii="Arial Unicode MS" w:cs="Arial Unicode MS" w:eastAsia="Arial Unicode MS" w:hAnsi="Arial Unicode MS"/>
          <w:rtl w:val="0"/>
        </w:rPr>
        <w:t xml:space="preserve">Con respecto a la caída del potencial campo magnético registrado al alejarse del imán, por parte de los radios a = 0.2 y a = 0.1, se tiene que en el primero registra una cantidad mayor de campo magnético (≈ 17) en la posición inicial de medición, junto con una caída de potencial similar a la del primer experimento, se observa también una disminución del coeficiente de correlación, mientras que en la del último radio registrado, se tiene un valor aún mayor en el campo magnético (≈ 42), donde esta vez la línea de tendencia es de escala logarítmica, concluyendo entonces que el comportamiento al alejarse del imán es similar entre los tres experimentos, y que la caída de potencial magnética decrece rápidamente a medida que se aleja del imán, debido a la naturaleza de la ecuación, la cual contiene una potencia en el denominador, haciendo que disminuya rápidamente. Por otro lado, se tiene que mientras menor sea el radio a, más fuerte será el campo magnético en las posiciones del borde del imán.</w:t>
      </w:r>
      <w:r w:rsidDel="00000000" w:rsidR="00000000" w:rsidRPr="00000000">
        <w:rPr>
          <w:rtl w:val="0"/>
        </w:rPr>
      </w:r>
    </w:p>
    <w:p w:rsidR="00000000" w:rsidDel="00000000" w:rsidP="00000000" w:rsidRDefault="00000000" w:rsidRPr="00000000" w14:paraId="00000040">
      <w:pPr>
        <w:pStyle w:val="Heading2"/>
        <w:keepNext w:val="0"/>
        <w:keepLines w:val="0"/>
        <w:pageBreakBefore w:val="0"/>
        <w:widowControl w:val="0"/>
        <w:spacing w:after="0" w:before="0" w:line="240" w:lineRule="auto"/>
        <w:ind w:left="0" w:firstLine="0"/>
        <w:rPr>
          <w:b w:val="1"/>
          <w:sz w:val="22"/>
          <w:szCs w:val="22"/>
        </w:rPr>
      </w:pPr>
      <w:bookmarkStart w:colFirst="0" w:colLast="0" w:name="_tiha5wvsyhrs" w:id="6"/>
      <w:bookmarkEnd w:id="6"/>
      <w:r w:rsidDel="00000000" w:rsidR="00000000" w:rsidRPr="00000000">
        <w:rPr>
          <w:rtl w:val="0"/>
        </w:rPr>
      </w:r>
    </w:p>
    <w:p w:rsidR="00000000" w:rsidDel="00000000" w:rsidP="00000000" w:rsidRDefault="00000000" w:rsidRPr="00000000" w14:paraId="00000041">
      <w:pPr>
        <w:pStyle w:val="Heading2"/>
        <w:keepNext w:val="0"/>
        <w:keepLines w:val="0"/>
        <w:pageBreakBefore w:val="0"/>
        <w:widowControl w:val="0"/>
        <w:spacing w:after="0" w:before="0" w:line="240" w:lineRule="auto"/>
        <w:ind w:left="0" w:firstLine="0"/>
        <w:rPr>
          <w:b w:val="1"/>
          <w:sz w:val="22"/>
          <w:szCs w:val="22"/>
        </w:rPr>
      </w:pPr>
      <w:bookmarkStart w:colFirst="0" w:colLast="0" w:name="_taf0cj6fv2ad" w:id="7"/>
      <w:bookmarkEnd w:id="7"/>
      <w:r w:rsidDel="00000000" w:rsidR="00000000" w:rsidRPr="00000000">
        <w:rPr>
          <w:b w:val="1"/>
          <w:sz w:val="22"/>
          <w:szCs w:val="22"/>
          <w:rtl w:val="0"/>
        </w:rPr>
        <w:t xml:space="preserve">Conclusiones: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Finalmente al ser analizadas las condiciones para L≫a en el modelo 𝐵𝑥(x, 𝑦𝑖𝑚á𝑛)≈ k∙ 𝑥 ′,en el cual se deja el imán en una posición fija y manteniendo los valores de M y L , además de proceder a disminuir el valor de la variable a, es correcto concluir que a medida que el valor de “a” disminuye, el modelo  funcional 𝐵𝑥(x, 𝑦𝑖𝑚á𝑛)≈ k∙ 𝑥 ′ tiene un menor margen de error, por lo que los datos obtenidos tienen una mayor validez, dado que al disminuir el valor de “a” la variable k aumenta hasta llegar a un punto ideal para las condiciones iniciales planteadas.Se verifica la hipótesis, en la medida que la condición significa la disminución en el error de k, y el aumento paulatino del coeficiente 𝑅 2 para representar una mejoría en la tendencia lineal de los datos para el modelo obtenido. </w:t>
      </w:r>
      <w:r w:rsidDel="00000000" w:rsidR="00000000" w:rsidRPr="00000000">
        <w:rPr>
          <w:rtl w:val="0"/>
        </w:rPr>
      </w:r>
    </w:p>
    <w:p w:rsidR="00000000" w:rsidDel="00000000" w:rsidP="00000000" w:rsidRDefault="00000000" w:rsidRPr="00000000" w14:paraId="00000044">
      <w:pPr>
        <w:pStyle w:val="Heading2"/>
        <w:keepNext w:val="0"/>
        <w:keepLines w:val="0"/>
        <w:pageBreakBefore w:val="0"/>
        <w:widowControl w:val="0"/>
        <w:spacing w:after="0" w:before="0" w:line="240" w:lineRule="auto"/>
        <w:ind w:left="0" w:firstLine="0"/>
        <w:rPr>
          <w:b w:val="1"/>
          <w:sz w:val="22"/>
          <w:szCs w:val="22"/>
        </w:rPr>
      </w:pPr>
      <w:bookmarkStart w:colFirst="0" w:colLast="0" w:name="_k0b7xs8y7ijj" w:id="8"/>
      <w:bookmarkEnd w:id="8"/>
      <w:r w:rsidDel="00000000" w:rsidR="00000000" w:rsidRPr="00000000">
        <w:rPr>
          <w:rtl w:val="0"/>
        </w:rPr>
      </w:r>
    </w:p>
    <w:p w:rsidR="00000000" w:rsidDel="00000000" w:rsidP="00000000" w:rsidRDefault="00000000" w:rsidRPr="00000000" w14:paraId="00000045">
      <w:pPr>
        <w:pStyle w:val="Heading2"/>
        <w:keepNext w:val="0"/>
        <w:keepLines w:val="0"/>
        <w:pageBreakBefore w:val="0"/>
        <w:widowControl w:val="0"/>
        <w:spacing w:after="0" w:before="0" w:line="240" w:lineRule="auto"/>
        <w:ind w:left="0" w:firstLine="0"/>
        <w:rPr>
          <w:b w:val="1"/>
          <w:sz w:val="22"/>
          <w:szCs w:val="22"/>
        </w:rPr>
      </w:pPr>
      <w:bookmarkStart w:colFirst="0" w:colLast="0" w:name="_nlepbpllbsb4" w:id="9"/>
      <w:bookmarkEnd w:id="9"/>
      <w:r w:rsidDel="00000000" w:rsidR="00000000" w:rsidRPr="00000000">
        <w:rPr>
          <w:rtl w:val="0"/>
        </w:rPr>
      </w:r>
    </w:p>
    <w:p w:rsidR="00000000" w:rsidDel="00000000" w:rsidP="00000000" w:rsidRDefault="00000000" w:rsidRPr="00000000" w14:paraId="00000046">
      <w:pPr>
        <w:pStyle w:val="Heading2"/>
        <w:keepNext w:val="0"/>
        <w:keepLines w:val="0"/>
        <w:pageBreakBefore w:val="0"/>
        <w:widowControl w:val="0"/>
        <w:spacing w:after="0" w:before="0" w:line="240" w:lineRule="auto"/>
        <w:ind w:left="0" w:firstLine="0"/>
        <w:rPr>
          <w:b w:val="1"/>
          <w:sz w:val="22"/>
          <w:szCs w:val="22"/>
        </w:rPr>
      </w:pPr>
      <w:bookmarkStart w:colFirst="0" w:colLast="0" w:name="_p8wi1bixc01q" w:id="10"/>
      <w:bookmarkEnd w:id="10"/>
      <w:r w:rsidDel="00000000" w:rsidR="00000000" w:rsidRPr="00000000">
        <w:rPr>
          <w:rtl w:val="0"/>
        </w:rPr>
      </w:r>
    </w:p>
    <w:p w:rsidR="00000000" w:rsidDel="00000000" w:rsidP="00000000" w:rsidRDefault="00000000" w:rsidRPr="00000000" w14:paraId="00000047">
      <w:pPr>
        <w:pStyle w:val="Heading2"/>
        <w:keepNext w:val="0"/>
        <w:keepLines w:val="0"/>
        <w:pageBreakBefore w:val="0"/>
        <w:widowControl w:val="0"/>
        <w:spacing w:after="0" w:before="0" w:line="240" w:lineRule="auto"/>
        <w:ind w:left="0" w:firstLine="0"/>
        <w:rPr>
          <w:b w:val="1"/>
          <w:sz w:val="22"/>
          <w:szCs w:val="22"/>
        </w:rPr>
      </w:pPr>
      <w:bookmarkStart w:colFirst="0" w:colLast="0" w:name="_1ngdr9fvowti" w:id="11"/>
      <w:bookmarkEnd w:id="11"/>
      <w:r w:rsidDel="00000000" w:rsidR="00000000" w:rsidRPr="00000000">
        <w:rPr>
          <w:rtl w:val="0"/>
        </w:rPr>
      </w:r>
    </w:p>
    <w:p w:rsidR="00000000" w:rsidDel="00000000" w:rsidP="00000000" w:rsidRDefault="00000000" w:rsidRPr="00000000" w14:paraId="00000048">
      <w:pPr>
        <w:pStyle w:val="Heading2"/>
        <w:keepNext w:val="0"/>
        <w:keepLines w:val="0"/>
        <w:pageBreakBefore w:val="0"/>
        <w:widowControl w:val="0"/>
        <w:spacing w:after="0" w:before="0" w:line="240" w:lineRule="auto"/>
        <w:ind w:left="0" w:firstLine="0"/>
        <w:rPr>
          <w:b w:val="1"/>
          <w:sz w:val="22"/>
          <w:szCs w:val="22"/>
        </w:rPr>
      </w:pPr>
      <w:bookmarkStart w:colFirst="0" w:colLast="0" w:name="_cfawokezctsn" w:id="12"/>
      <w:bookmarkEnd w:id="12"/>
      <w:r w:rsidDel="00000000" w:rsidR="00000000" w:rsidRPr="00000000">
        <w:rPr>
          <w:rtl w:val="0"/>
        </w:rPr>
      </w:r>
    </w:p>
    <w:p w:rsidR="00000000" w:rsidDel="00000000" w:rsidP="00000000" w:rsidRDefault="00000000" w:rsidRPr="00000000" w14:paraId="00000049">
      <w:pPr>
        <w:pStyle w:val="Heading2"/>
        <w:keepNext w:val="0"/>
        <w:keepLines w:val="0"/>
        <w:pageBreakBefore w:val="0"/>
        <w:widowControl w:val="0"/>
        <w:spacing w:after="0" w:before="0" w:line="240" w:lineRule="auto"/>
        <w:ind w:left="0" w:firstLine="0"/>
        <w:rPr>
          <w:b w:val="1"/>
          <w:sz w:val="22"/>
          <w:szCs w:val="22"/>
        </w:rPr>
      </w:pPr>
      <w:bookmarkStart w:colFirst="0" w:colLast="0" w:name="_3j26y69tcxyb" w:id="13"/>
      <w:bookmarkEnd w:id="13"/>
      <w:r w:rsidDel="00000000" w:rsidR="00000000" w:rsidRPr="00000000">
        <w:rPr>
          <w:rtl w:val="0"/>
        </w:rPr>
      </w:r>
    </w:p>
    <w:p w:rsidR="00000000" w:rsidDel="00000000" w:rsidP="00000000" w:rsidRDefault="00000000" w:rsidRPr="00000000" w14:paraId="0000004A">
      <w:pPr>
        <w:pStyle w:val="Heading2"/>
        <w:keepNext w:val="0"/>
        <w:keepLines w:val="0"/>
        <w:pageBreakBefore w:val="0"/>
        <w:widowControl w:val="0"/>
        <w:spacing w:after="0" w:before="0" w:line="240" w:lineRule="auto"/>
        <w:ind w:left="0" w:firstLine="0"/>
        <w:rPr>
          <w:b w:val="1"/>
          <w:sz w:val="22"/>
          <w:szCs w:val="22"/>
        </w:rPr>
      </w:pPr>
      <w:bookmarkStart w:colFirst="0" w:colLast="0" w:name="_obhrnjlbj1cw" w:id="14"/>
      <w:bookmarkEnd w:id="14"/>
      <w:r w:rsidDel="00000000" w:rsidR="00000000" w:rsidRPr="00000000">
        <w:rPr>
          <w:rtl w:val="0"/>
        </w:rPr>
      </w:r>
    </w:p>
    <w:p w:rsidR="00000000" w:rsidDel="00000000" w:rsidP="00000000" w:rsidRDefault="00000000" w:rsidRPr="00000000" w14:paraId="0000004B">
      <w:pPr>
        <w:pStyle w:val="Heading2"/>
        <w:keepNext w:val="0"/>
        <w:keepLines w:val="0"/>
        <w:pageBreakBefore w:val="0"/>
        <w:widowControl w:val="0"/>
        <w:spacing w:after="0" w:before="0" w:line="240" w:lineRule="auto"/>
        <w:ind w:left="0" w:firstLine="0"/>
        <w:rPr>
          <w:b w:val="1"/>
          <w:sz w:val="22"/>
          <w:szCs w:val="22"/>
        </w:rPr>
      </w:pPr>
      <w:bookmarkStart w:colFirst="0" w:colLast="0" w:name="_3xejz0sy83r6" w:id="15"/>
      <w:bookmarkEnd w:id="15"/>
      <w:r w:rsidDel="00000000" w:rsidR="00000000" w:rsidRPr="00000000">
        <w:rPr>
          <w:rtl w:val="0"/>
        </w:rPr>
      </w:r>
    </w:p>
    <w:p w:rsidR="00000000" w:rsidDel="00000000" w:rsidP="00000000" w:rsidRDefault="00000000" w:rsidRPr="00000000" w14:paraId="0000004C">
      <w:pPr>
        <w:pStyle w:val="Heading2"/>
        <w:keepNext w:val="0"/>
        <w:keepLines w:val="0"/>
        <w:pageBreakBefore w:val="0"/>
        <w:widowControl w:val="0"/>
        <w:spacing w:after="0" w:before="0" w:line="240" w:lineRule="auto"/>
        <w:ind w:left="0" w:firstLine="0"/>
        <w:rPr>
          <w:b w:val="1"/>
          <w:sz w:val="22"/>
          <w:szCs w:val="22"/>
        </w:rPr>
      </w:pPr>
      <w:bookmarkStart w:colFirst="0" w:colLast="0" w:name="_oj8ytmz1gdt9" w:id="16"/>
      <w:bookmarkEnd w:id="16"/>
      <w:r w:rsidDel="00000000" w:rsidR="00000000" w:rsidRPr="00000000">
        <w:rPr>
          <w:rtl w:val="0"/>
        </w:rPr>
      </w:r>
    </w:p>
    <w:p w:rsidR="00000000" w:rsidDel="00000000" w:rsidP="00000000" w:rsidRDefault="00000000" w:rsidRPr="00000000" w14:paraId="0000004D">
      <w:pPr>
        <w:pStyle w:val="Heading2"/>
        <w:keepNext w:val="0"/>
        <w:keepLines w:val="0"/>
        <w:pageBreakBefore w:val="0"/>
        <w:widowControl w:val="0"/>
        <w:spacing w:after="0" w:before="0" w:line="240" w:lineRule="auto"/>
        <w:ind w:left="0" w:firstLine="0"/>
        <w:rPr>
          <w:b w:val="1"/>
          <w:sz w:val="22"/>
          <w:szCs w:val="22"/>
        </w:rPr>
      </w:pPr>
      <w:bookmarkStart w:colFirst="0" w:colLast="0" w:name="_fhcp02xn7z9d" w:id="17"/>
      <w:bookmarkEnd w:id="17"/>
      <w:r w:rsidDel="00000000" w:rsidR="00000000" w:rsidRPr="00000000">
        <w:rPr>
          <w:rtl w:val="0"/>
        </w:rPr>
      </w:r>
    </w:p>
    <w:p w:rsidR="00000000" w:rsidDel="00000000" w:rsidP="00000000" w:rsidRDefault="00000000" w:rsidRPr="00000000" w14:paraId="0000004E">
      <w:pPr>
        <w:pStyle w:val="Heading2"/>
        <w:keepNext w:val="0"/>
        <w:keepLines w:val="0"/>
        <w:pageBreakBefore w:val="0"/>
        <w:widowControl w:val="0"/>
        <w:spacing w:after="0" w:before="0" w:line="240" w:lineRule="auto"/>
        <w:ind w:left="0" w:firstLine="0"/>
        <w:rPr>
          <w:b w:val="1"/>
          <w:sz w:val="22"/>
          <w:szCs w:val="22"/>
        </w:rPr>
      </w:pPr>
      <w:bookmarkStart w:colFirst="0" w:colLast="0" w:name="_cr6b5bodh546" w:id="18"/>
      <w:bookmarkEnd w:id="18"/>
      <w:r w:rsidDel="00000000" w:rsidR="00000000" w:rsidRPr="00000000">
        <w:rPr>
          <w:rtl w:val="0"/>
        </w:rPr>
      </w:r>
    </w:p>
    <w:p w:rsidR="00000000" w:rsidDel="00000000" w:rsidP="00000000" w:rsidRDefault="00000000" w:rsidRPr="00000000" w14:paraId="0000004F">
      <w:pPr>
        <w:pStyle w:val="Heading2"/>
        <w:keepNext w:val="0"/>
        <w:keepLines w:val="0"/>
        <w:pageBreakBefore w:val="0"/>
        <w:widowControl w:val="0"/>
        <w:spacing w:after="0" w:before="0" w:line="240" w:lineRule="auto"/>
        <w:ind w:left="0" w:firstLine="0"/>
        <w:rPr>
          <w:b w:val="1"/>
          <w:sz w:val="22"/>
          <w:szCs w:val="22"/>
        </w:rPr>
      </w:pPr>
      <w:bookmarkStart w:colFirst="0" w:colLast="0" w:name="_6969vyl5mc93" w:id="19"/>
      <w:bookmarkEnd w:id="19"/>
      <w:r w:rsidDel="00000000" w:rsidR="00000000" w:rsidRPr="00000000">
        <w:rPr>
          <w:rtl w:val="0"/>
        </w:rPr>
      </w:r>
    </w:p>
    <w:p w:rsidR="00000000" w:rsidDel="00000000" w:rsidP="00000000" w:rsidRDefault="00000000" w:rsidRPr="00000000" w14:paraId="00000050">
      <w:pPr>
        <w:pStyle w:val="Heading2"/>
        <w:keepNext w:val="0"/>
        <w:keepLines w:val="0"/>
        <w:pageBreakBefore w:val="0"/>
        <w:widowControl w:val="0"/>
        <w:spacing w:after="0" w:before="0" w:line="240" w:lineRule="auto"/>
        <w:ind w:left="0" w:firstLine="0"/>
        <w:rPr>
          <w:b w:val="1"/>
          <w:sz w:val="22"/>
          <w:szCs w:val="22"/>
        </w:rPr>
      </w:pPr>
      <w:bookmarkStart w:colFirst="0" w:colLast="0" w:name="_mbi6jfxj67jl" w:id="20"/>
      <w:bookmarkEnd w:id="20"/>
      <w:r w:rsidDel="00000000" w:rsidR="00000000" w:rsidRPr="00000000">
        <w:rPr>
          <w:rtl w:val="0"/>
        </w:rPr>
      </w:r>
    </w:p>
    <w:p w:rsidR="00000000" w:rsidDel="00000000" w:rsidP="00000000" w:rsidRDefault="00000000" w:rsidRPr="00000000" w14:paraId="00000051">
      <w:pPr>
        <w:pStyle w:val="Heading2"/>
        <w:keepNext w:val="0"/>
        <w:keepLines w:val="0"/>
        <w:pageBreakBefore w:val="0"/>
        <w:widowControl w:val="0"/>
        <w:spacing w:after="0" w:before="0" w:line="240" w:lineRule="auto"/>
        <w:ind w:left="0" w:firstLine="0"/>
        <w:rPr>
          <w:b w:val="1"/>
          <w:sz w:val="22"/>
          <w:szCs w:val="22"/>
        </w:rPr>
      </w:pPr>
      <w:bookmarkStart w:colFirst="0" w:colLast="0" w:name="_5wib5p1uhrfb" w:id="21"/>
      <w:bookmarkEnd w:id="21"/>
      <w:r w:rsidDel="00000000" w:rsidR="00000000" w:rsidRPr="00000000">
        <w:rPr>
          <w:rtl w:val="0"/>
        </w:rPr>
      </w:r>
    </w:p>
    <w:p w:rsidR="00000000" w:rsidDel="00000000" w:rsidP="00000000" w:rsidRDefault="00000000" w:rsidRPr="00000000" w14:paraId="00000052">
      <w:pPr>
        <w:pStyle w:val="Heading2"/>
        <w:keepNext w:val="0"/>
        <w:keepLines w:val="0"/>
        <w:pageBreakBefore w:val="0"/>
        <w:widowControl w:val="0"/>
        <w:spacing w:after="0" w:before="0" w:line="240" w:lineRule="auto"/>
        <w:ind w:left="0" w:firstLine="0"/>
        <w:rPr>
          <w:b w:val="1"/>
          <w:sz w:val="22"/>
          <w:szCs w:val="22"/>
        </w:rPr>
      </w:pPr>
      <w:bookmarkStart w:colFirst="0" w:colLast="0" w:name="_ykfspxksn11n" w:id="22"/>
      <w:bookmarkEnd w:id="22"/>
      <w:r w:rsidDel="00000000" w:rsidR="00000000" w:rsidRPr="00000000">
        <w:rPr>
          <w:rtl w:val="0"/>
        </w:rPr>
      </w:r>
    </w:p>
    <w:p w:rsidR="00000000" w:rsidDel="00000000" w:rsidP="00000000" w:rsidRDefault="00000000" w:rsidRPr="00000000" w14:paraId="00000053">
      <w:pPr>
        <w:pStyle w:val="Heading2"/>
        <w:keepNext w:val="0"/>
        <w:keepLines w:val="0"/>
        <w:pageBreakBefore w:val="0"/>
        <w:widowControl w:val="0"/>
        <w:spacing w:after="0" w:before="0" w:line="240" w:lineRule="auto"/>
        <w:ind w:left="0" w:firstLine="0"/>
        <w:rPr>
          <w:b w:val="1"/>
          <w:sz w:val="22"/>
          <w:szCs w:val="22"/>
        </w:rPr>
      </w:pPr>
      <w:bookmarkStart w:colFirst="0" w:colLast="0" w:name="_7emapx2ox0qq" w:id="23"/>
      <w:bookmarkEnd w:id="23"/>
      <w:r w:rsidDel="00000000" w:rsidR="00000000" w:rsidRPr="00000000">
        <w:rPr>
          <w:rtl w:val="0"/>
        </w:rPr>
      </w:r>
    </w:p>
    <w:p w:rsidR="00000000" w:rsidDel="00000000" w:rsidP="00000000" w:rsidRDefault="00000000" w:rsidRPr="00000000" w14:paraId="00000054">
      <w:pPr>
        <w:pStyle w:val="Heading2"/>
        <w:keepNext w:val="0"/>
        <w:keepLines w:val="0"/>
        <w:pageBreakBefore w:val="0"/>
        <w:widowControl w:val="0"/>
        <w:spacing w:after="0" w:before="0" w:line="240" w:lineRule="auto"/>
        <w:ind w:left="0" w:firstLine="0"/>
        <w:rPr>
          <w:b w:val="1"/>
          <w:sz w:val="22"/>
          <w:szCs w:val="22"/>
        </w:rPr>
      </w:pPr>
      <w:bookmarkStart w:colFirst="0" w:colLast="0" w:name="_jsdsowe6vhuk" w:id="24"/>
      <w:bookmarkEnd w:id="24"/>
      <w:r w:rsidDel="00000000" w:rsidR="00000000" w:rsidRPr="00000000">
        <w:rPr>
          <w:rtl w:val="0"/>
        </w:rPr>
      </w:r>
    </w:p>
    <w:p w:rsidR="00000000" w:rsidDel="00000000" w:rsidP="00000000" w:rsidRDefault="00000000" w:rsidRPr="00000000" w14:paraId="00000055">
      <w:pPr>
        <w:pStyle w:val="Heading2"/>
        <w:keepNext w:val="0"/>
        <w:keepLines w:val="0"/>
        <w:pageBreakBefore w:val="0"/>
        <w:widowControl w:val="0"/>
        <w:spacing w:after="0" w:before="0" w:line="240" w:lineRule="auto"/>
        <w:ind w:left="0" w:firstLine="0"/>
        <w:rPr>
          <w:b w:val="1"/>
          <w:sz w:val="22"/>
          <w:szCs w:val="22"/>
        </w:rPr>
      </w:pPr>
      <w:bookmarkStart w:colFirst="0" w:colLast="0" w:name="_rlf6ofoux2zb" w:id="25"/>
      <w:bookmarkEnd w:id="25"/>
      <w:r w:rsidDel="00000000" w:rsidR="00000000" w:rsidRPr="00000000">
        <w:rPr>
          <w:rtl w:val="0"/>
        </w:rPr>
      </w:r>
    </w:p>
    <w:p w:rsidR="00000000" w:rsidDel="00000000" w:rsidP="00000000" w:rsidRDefault="00000000" w:rsidRPr="00000000" w14:paraId="00000056">
      <w:pPr>
        <w:pStyle w:val="Heading2"/>
        <w:keepNext w:val="0"/>
        <w:keepLines w:val="0"/>
        <w:pageBreakBefore w:val="0"/>
        <w:widowControl w:val="0"/>
        <w:spacing w:after="0" w:before="0" w:line="240" w:lineRule="auto"/>
        <w:ind w:left="0" w:firstLine="0"/>
        <w:rPr>
          <w:b w:val="1"/>
          <w:sz w:val="22"/>
          <w:szCs w:val="22"/>
        </w:rPr>
      </w:pPr>
      <w:bookmarkStart w:colFirst="0" w:colLast="0" w:name="_2zg25gskfua1" w:id="26"/>
      <w:bookmarkEnd w:id="26"/>
      <w:r w:rsidDel="00000000" w:rsidR="00000000" w:rsidRPr="00000000">
        <w:rPr>
          <w:rtl w:val="0"/>
        </w:rPr>
      </w:r>
    </w:p>
    <w:p w:rsidR="00000000" w:rsidDel="00000000" w:rsidP="00000000" w:rsidRDefault="00000000" w:rsidRPr="00000000" w14:paraId="00000057">
      <w:pPr>
        <w:pStyle w:val="Heading2"/>
        <w:keepNext w:val="0"/>
        <w:keepLines w:val="0"/>
        <w:pageBreakBefore w:val="0"/>
        <w:widowControl w:val="0"/>
        <w:spacing w:after="0" w:before="0" w:line="240" w:lineRule="auto"/>
        <w:ind w:left="0" w:firstLine="0"/>
        <w:rPr>
          <w:b w:val="1"/>
          <w:sz w:val="22"/>
          <w:szCs w:val="22"/>
        </w:rPr>
      </w:pPr>
      <w:bookmarkStart w:colFirst="0" w:colLast="0" w:name="_fzmvrapj7jc0" w:id="27"/>
      <w:bookmarkEnd w:id="27"/>
      <w:r w:rsidDel="00000000" w:rsidR="00000000" w:rsidRPr="00000000">
        <w:rPr>
          <w:rtl w:val="0"/>
        </w:rPr>
      </w:r>
    </w:p>
    <w:p w:rsidR="00000000" w:rsidDel="00000000" w:rsidP="00000000" w:rsidRDefault="00000000" w:rsidRPr="00000000" w14:paraId="00000058">
      <w:pPr>
        <w:pStyle w:val="Heading2"/>
        <w:keepNext w:val="0"/>
        <w:keepLines w:val="0"/>
        <w:pageBreakBefore w:val="0"/>
        <w:widowControl w:val="0"/>
        <w:spacing w:after="0" w:before="0" w:line="240" w:lineRule="auto"/>
        <w:ind w:left="0" w:firstLine="0"/>
        <w:rPr>
          <w:b w:val="1"/>
          <w:sz w:val="22"/>
          <w:szCs w:val="22"/>
        </w:rPr>
      </w:pPr>
      <w:bookmarkStart w:colFirst="0" w:colLast="0" w:name="_r7iq259624sg" w:id="28"/>
      <w:bookmarkEnd w:id="28"/>
      <w:r w:rsidDel="00000000" w:rsidR="00000000" w:rsidRPr="00000000">
        <w:rPr>
          <w:rtl w:val="0"/>
        </w:rPr>
      </w:r>
    </w:p>
    <w:p w:rsidR="00000000" w:rsidDel="00000000" w:rsidP="00000000" w:rsidRDefault="00000000" w:rsidRPr="00000000" w14:paraId="00000059">
      <w:pPr>
        <w:pStyle w:val="Heading2"/>
        <w:keepNext w:val="0"/>
        <w:keepLines w:val="0"/>
        <w:pageBreakBefore w:val="0"/>
        <w:widowControl w:val="0"/>
        <w:spacing w:after="0" w:before="0" w:line="240" w:lineRule="auto"/>
        <w:ind w:left="0" w:firstLine="0"/>
        <w:rPr>
          <w:b w:val="1"/>
          <w:sz w:val="22"/>
          <w:szCs w:val="22"/>
        </w:rPr>
      </w:pPr>
      <w:bookmarkStart w:colFirst="0" w:colLast="0" w:name="_xvahxkrnzc" w:id="29"/>
      <w:bookmarkEnd w:id="29"/>
      <w:r w:rsidDel="00000000" w:rsidR="00000000" w:rsidRPr="00000000">
        <w:rPr>
          <w:rtl w:val="0"/>
        </w:rPr>
      </w:r>
    </w:p>
    <w:p w:rsidR="00000000" w:rsidDel="00000000" w:rsidP="00000000" w:rsidRDefault="00000000" w:rsidRPr="00000000" w14:paraId="0000005A">
      <w:pPr>
        <w:pStyle w:val="Heading2"/>
        <w:keepNext w:val="0"/>
        <w:keepLines w:val="0"/>
        <w:pageBreakBefore w:val="0"/>
        <w:widowControl w:val="0"/>
        <w:spacing w:after="0" w:before="0" w:line="240" w:lineRule="auto"/>
        <w:ind w:left="0" w:firstLine="0"/>
        <w:rPr>
          <w:b w:val="1"/>
          <w:sz w:val="22"/>
          <w:szCs w:val="22"/>
        </w:rPr>
      </w:pPr>
      <w:bookmarkStart w:colFirst="0" w:colLast="0" w:name="_19tvnosdb5j7" w:id="30"/>
      <w:bookmarkEnd w:id="30"/>
      <w:r w:rsidDel="00000000" w:rsidR="00000000" w:rsidRPr="00000000">
        <w:rPr>
          <w:rtl w:val="0"/>
        </w:rPr>
      </w:r>
    </w:p>
    <w:p w:rsidR="00000000" w:rsidDel="00000000" w:rsidP="00000000" w:rsidRDefault="00000000" w:rsidRPr="00000000" w14:paraId="0000005B">
      <w:pPr>
        <w:pStyle w:val="Heading2"/>
        <w:keepNext w:val="0"/>
        <w:keepLines w:val="0"/>
        <w:pageBreakBefore w:val="0"/>
        <w:widowControl w:val="0"/>
        <w:spacing w:after="0" w:before="0" w:line="240" w:lineRule="auto"/>
        <w:ind w:left="0" w:firstLine="0"/>
        <w:rPr>
          <w:b w:val="1"/>
          <w:sz w:val="22"/>
          <w:szCs w:val="22"/>
        </w:rPr>
      </w:pPr>
      <w:bookmarkStart w:colFirst="0" w:colLast="0" w:name="_vepo8srktysh" w:id="31"/>
      <w:bookmarkEnd w:id="31"/>
      <w:r w:rsidDel="00000000" w:rsidR="00000000" w:rsidRPr="00000000">
        <w:rPr>
          <w:rtl w:val="0"/>
        </w:rPr>
      </w:r>
    </w:p>
    <w:p w:rsidR="00000000" w:rsidDel="00000000" w:rsidP="00000000" w:rsidRDefault="00000000" w:rsidRPr="00000000" w14:paraId="0000005C">
      <w:pPr>
        <w:pStyle w:val="Heading2"/>
        <w:keepNext w:val="0"/>
        <w:keepLines w:val="0"/>
        <w:pageBreakBefore w:val="0"/>
        <w:widowControl w:val="0"/>
        <w:spacing w:after="0" w:before="0" w:line="240" w:lineRule="auto"/>
        <w:ind w:left="0" w:firstLine="0"/>
        <w:rPr>
          <w:b w:val="1"/>
          <w:sz w:val="22"/>
          <w:szCs w:val="22"/>
        </w:rPr>
      </w:pPr>
      <w:bookmarkStart w:colFirst="0" w:colLast="0" w:name="_o8xabczgufau" w:id="32"/>
      <w:bookmarkEnd w:id="32"/>
      <w:r w:rsidDel="00000000" w:rsidR="00000000" w:rsidRPr="00000000">
        <w:rPr>
          <w:rtl w:val="0"/>
        </w:rPr>
      </w:r>
    </w:p>
    <w:p w:rsidR="00000000" w:rsidDel="00000000" w:rsidP="00000000" w:rsidRDefault="00000000" w:rsidRPr="00000000" w14:paraId="0000005D">
      <w:pPr>
        <w:pStyle w:val="Heading2"/>
        <w:keepNext w:val="0"/>
        <w:keepLines w:val="0"/>
        <w:pageBreakBefore w:val="0"/>
        <w:widowControl w:val="0"/>
        <w:spacing w:after="0" w:before="0" w:line="240" w:lineRule="auto"/>
        <w:ind w:left="0" w:firstLine="0"/>
        <w:rPr>
          <w:b w:val="1"/>
          <w:sz w:val="22"/>
          <w:szCs w:val="22"/>
        </w:rPr>
      </w:pPr>
      <w:bookmarkStart w:colFirst="0" w:colLast="0" w:name="_45bxtbto06rc" w:id="33"/>
      <w:bookmarkEnd w:id="33"/>
      <w:r w:rsidDel="00000000" w:rsidR="00000000" w:rsidRPr="00000000">
        <w:rPr>
          <w:rtl w:val="0"/>
        </w:rPr>
      </w:r>
    </w:p>
    <w:p w:rsidR="00000000" w:rsidDel="00000000" w:rsidP="00000000" w:rsidRDefault="00000000" w:rsidRPr="00000000" w14:paraId="0000005E">
      <w:pPr>
        <w:pStyle w:val="Heading2"/>
        <w:keepNext w:val="0"/>
        <w:keepLines w:val="0"/>
        <w:pageBreakBefore w:val="0"/>
        <w:widowControl w:val="0"/>
        <w:spacing w:after="0" w:before="0" w:line="240" w:lineRule="auto"/>
        <w:ind w:left="0" w:firstLine="0"/>
        <w:rPr>
          <w:b w:val="1"/>
          <w:sz w:val="22"/>
          <w:szCs w:val="22"/>
        </w:rPr>
      </w:pPr>
      <w:bookmarkStart w:colFirst="0" w:colLast="0" w:name="_7w244ik5qraf" w:id="34"/>
      <w:bookmarkEnd w:id="34"/>
      <w:r w:rsidDel="00000000" w:rsidR="00000000" w:rsidRPr="00000000">
        <w:rPr>
          <w:rtl w:val="0"/>
        </w:rPr>
      </w:r>
    </w:p>
    <w:p w:rsidR="00000000" w:rsidDel="00000000" w:rsidP="00000000" w:rsidRDefault="00000000" w:rsidRPr="00000000" w14:paraId="0000005F">
      <w:pPr>
        <w:pStyle w:val="Heading2"/>
        <w:keepNext w:val="0"/>
        <w:keepLines w:val="0"/>
        <w:pageBreakBefore w:val="0"/>
        <w:widowControl w:val="0"/>
        <w:spacing w:after="0" w:before="0" w:line="240" w:lineRule="auto"/>
        <w:ind w:left="0" w:firstLine="0"/>
        <w:rPr>
          <w:b w:val="1"/>
          <w:sz w:val="22"/>
          <w:szCs w:val="22"/>
        </w:rPr>
      </w:pPr>
      <w:bookmarkStart w:colFirst="0" w:colLast="0" w:name="_9x2l3hty4kgv" w:id="35"/>
      <w:bookmarkEnd w:id="35"/>
      <w:r w:rsidDel="00000000" w:rsidR="00000000" w:rsidRPr="00000000">
        <w:rPr>
          <w:rtl w:val="0"/>
        </w:rPr>
      </w:r>
    </w:p>
    <w:p w:rsidR="00000000" w:rsidDel="00000000" w:rsidP="00000000" w:rsidRDefault="00000000" w:rsidRPr="00000000" w14:paraId="00000060">
      <w:pPr>
        <w:pStyle w:val="Heading2"/>
        <w:keepNext w:val="0"/>
        <w:keepLines w:val="0"/>
        <w:pageBreakBefore w:val="0"/>
        <w:widowControl w:val="0"/>
        <w:spacing w:after="0" w:before="0" w:line="240" w:lineRule="auto"/>
        <w:ind w:left="0" w:firstLine="0"/>
        <w:rPr>
          <w:b w:val="1"/>
          <w:sz w:val="22"/>
          <w:szCs w:val="22"/>
        </w:rPr>
      </w:pPr>
      <w:bookmarkStart w:colFirst="0" w:colLast="0" w:name="_wmkpmelv95pc" w:id="36"/>
      <w:bookmarkEnd w:id="36"/>
      <w:r w:rsidDel="00000000" w:rsidR="00000000" w:rsidRPr="00000000">
        <w:rPr>
          <w:rtl w:val="0"/>
        </w:rPr>
      </w:r>
    </w:p>
    <w:p w:rsidR="00000000" w:rsidDel="00000000" w:rsidP="00000000" w:rsidRDefault="00000000" w:rsidRPr="00000000" w14:paraId="00000061">
      <w:pPr>
        <w:pStyle w:val="Heading2"/>
        <w:keepNext w:val="0"/>
        <w:keepLines w:val="0"/>
        <w:pageBreakBefore w:val="0"/>
        <w:widowControl w:val="0"/>
        <w:spacing w:after="0" w:before="0" w:line="240" w:lineRule="auto"/>
        <w:ind w:left="0" w:firstLine="0"/>
        <w:rPr>
          <w:b w:val="1"/>
          <w:sz w:val="22"/>
          <w:szCs w:val="22"/>
        </w:rPr>
      </w:pPr>
      <w:bookmarkStart w:colFirst="0" w:colLast="0" w:name="_lr78m0ugml7s" w:id="37"/>
      <w:bookmarkEnd w:id="37"/>
      <w:r w:rsidDel="00000000" w:rsidR="00000000" w:rsidRPr="00000000">
        <w:rPr>
          <w:rtl w:val="0"/>
        </w:rPr>
      </w:r>
    </w:p>
    <w:p w:rsidR="00000000" w:rsidDel="00000000" w:rsidP="00000000" w:rsidRDefault="00000000" w:rsidRPr="00000000" w14:paraId="00000062">
      <w:pPr>
        <w:pStyle w:val="Heading2"/>
        <w:keepNext w:val="0"/>
        <w:keepLines w:val="0"/>
        <w:pageBreakBefore w:val="0"/>
        <w:widowControl w:val="0"/>
        <w:spacing w:after="0" w:before="0" w:line="240" w:lineRule="auto"/>
        <w:ind w:left="0" w:firstLine="0"/>
        <w:rPr>
          <w:b w:val="1"/>
          <w:sz w:val="22"/>
          <w:szCs w:val="22"/>
        </w:rPr>
      </w:pPr>
      <w:bookmarkStart w:colFirst="0" w:colLast="0" w:name="_bq80v0ebhwoa" w:id="38"/>
      <w:bookmarkEnd w:id="38"/>
      <w:r w:rsidDel="00000000" w:rsidR="00000000" w:rsidRPr="00000000">
        <w:rPr>
          <w:rtl w:val="0"/>
        </w:rPr>
      </w:r>
    </w:p>
    <w:p w:rsidR="00000000" w:rsidDel="00000000" w:rsidP="00000000" w:rsidRDefault="00000000" w:rsidRPr="00000000" w14:paraId="00000063">
      <w:pPr>
        <w:pStyle w:val="Heading2"/>
        <w:keepNext w:val="0"/>
        <w:keepLines w:val="0"/>
        <w:pageBreakBefore w:val="0"/>
        <w:widowControl w:val="0"/>
        <w:spacing w:after="0" w:before="0" w:line="240" w:lineRule="auto"/>
        <w:ind w:left="0" w:firstLine="0"/>
        <w:rPr>
          <w:b w:val="1"/>
          <w:sz w:val="22"/>
          <w:szCs w:val="22"/>
        </w:rPr>
      </w:pPr>
      <w:bookmarkStart w:colFirst="0" w:colLast="0" w:name="_vjg6kwy7drta" w:id="39"/>
      <w:bookmarkEnd w:id="39"/>
      <w:r w:rsidDel="00000000" w:rsidR="00000000" w:rsidRPr="00000000">
        <w:rPr>
          <w:rtl w:val="0"/>
        </w:rPr>
      </w:r>
    </w:p>
    <w:p w:rsidR="00000000" w:rsidDel="00000000" w:rsidP="00000000" w:rsidRDefault="00000000" w:rsidRPr="00000000" w14:paraId="00000064">
      <w:pPr>
        <w:pStyle w:val="Heading2"/>
        <w:keepNext w:val="0"/>
        <w:keepLines w:val="0"/>
        <w:pageBreakBefore w:val="0"/>
        <w:widowControl w:val="0"/>
        <w:spacing w:after="0" w:before="0" w:line="240" w:lineRule="auto"/>
        <w:ind w:left="0" w:firstLine="0"/>
        <w:rPr>
          <w:b w:val="1"/>
          <w:sz w:val="22"/>
          <w:szCs w:val="22"/>
        </w:rPr>
      </w:pPr>
      <w:bookmarkStart w:colFirst="0" w:colLast="0" w:name="_q1uquag9y32v" w:id="40"/>
      <w:bookmarkEnd w:id="40"/>
      <w:r w:rsidDel="00000000" w:rsidR="00000000" w:rsidRPr="00000000">
        <w:rPr>
          <w:rtl w:val="0"/>
        </w:rPr>
      </w:r>
    </w:p>
    <w:p w:rsidR="00000000" w:rsidDel="00000000" w:rsidP="00000000" w:rsidRDefault="00000000" w:rsidRPr="00000000" w14:paraId="00000065">
      <w:pPr>
        <w:pStyle w:val="Heading2"/>
        <w:keepNext w:val="0"/>
        <w:keepLines w:val="0"/>
        <w:pageBreakBefore w:val="0"/>
        <w:widowControl w:val="0"/>
        <w:spacing w:after="0" w:before="0" w:line="240" w:lineRule="auto"/>
        <w:ind w:left="0" w:firstLine="0"/>
        <w:rPr>
          <w:b w:val="1"/>
          <w:sz w:val="22"/>
          <w:szCs w:val="22"/>
        </w:rPr>
      </w:pPr>
      <w:bookmarkStart w:colFirst="0" w:colLast="0" w:name="_reams19xuwk" w:id="41"/>
      <w:bookmarkEnd w:id="41"/>
      <w:r w:rsidDel="00000000" w:rsidR="00000000" w:rsidRPr="00000000">
        <w:rPr>
          <w:rtl w:val="0"/>
        </w:rPr>
      </w:r>
    </w:p>
    <w:p w:rsidR="00000000" w:rsidDel="00000000" w:rsidP="00000000" w:rsidRDefault="00000000" w:rsidRPr="00000000" w14:paraId="00000066">
      <w:pPr>
        <w:pStyle w:val="Heading2"/>
        <w:keepNext w:val="0"/>
        <w:keepLines w:val="0"/>
        <w:pageBreakBefore w:val="0"/>
        <w:widowControl w:val="0"/>
        <w:spacing w:after="0" w:before="0" w:line="240" w:lineRule="auto"/>
        <w:ind w:left="0" w:firstLine="0"/>
        <w:rPr>
          <w:b w:val="1"/>
          <w:sz w:val="22"/>
          <w:szCs w:val="22"/>
        </w:rPr>
      </w:pPr>
      <w:bookmarkStart w:colFirst="0" w:colLast="0" w:name="_nwckbzyvn0xk" w:id="42"/>
      <w:bookmarkEnd w:id="42"/>
      <w:r w:rsidDel="00000000" w:rsidR="00000000" w:rsidRPr="00000000">
        <w:rPr>
          <w:rtl w:val="0"/>
        </w:rPr>
      </w:r>
    </w:p>
    <w:p w:rsidR="00000000" w:rsidDel="00000000" w:rsidP="00000000" w:rsidRDefault="00000000" w:rsidRPr="00000000" w14:paraId="00000067">
      <w:pPr>
        <w:pStyle w:val="Heading2"/>
        <w:keepNext w:val="0"/>
        <w:keepLines w:val="0"/>
        <w:pageBreakBefore w:val="0"/>
        <w:widowControl w:val="0"/>
        <w:spacing w:after="0" w:before="0" w:line="240" w:lineRule="auto"/>
        <w:ind w:left="0" w:firstLine="0"/>
        <w:rPr>
          <w:b w:val="1"/>
          <w:sz w:val="22"/>
          <w:szCs w:val="22"/>
        </w:rPr>
      </w:pPr>
      <w:bookmarkStart w:colFirst="0" w:colLast="0" w:name="_q3mbnuokjspe" w:id="43"/>
      <w:bookmarkEnd w:id="43"/>
      <w:r w:rsidDel="00000000" w:rsidR="00000000" w:rsidRPr="00000000">
        <w:rPr>
          <w:rtl w:val="0"/>
        </w:rPr>
      </w:r>
    </w:p>
    <w:p w:rsidR="00000000" w:rsidDel="00000000" w:rsidP="00000000" w:rsidRDefault="00000000" w:rsidRPr="00000000" w14:paraId="00000068">
      <w:pPr>
        <w:pStyle w:val="Heading2"/>
        <w:keepNext w:val="0"/>
        <w:keepLines w:val="0"/>
        <w:pageBreakBefore w:val="0"/>
        <w:widowControl w:val="0"/>
        <w:spacing w:after="0" w:before="0" w:line="240" w:lineRule="auto"/>
        <w:ind w:left="0" w:firstLine="0"/>
        <w:rPr>
          <w:b w:val="1"/>
          <w:sz w:val="22"/>
          <w:szCs w:val="22"/>
        </w:rPr>
      </w:pPr>
      <w:bookmarkStart w:colFirst="0" w:colLast="0" w:name="_vnhu56or6k9i" w:id="44"/>
      <w:bookmarkEnd w:id="44"/>
      <w:r w:rsidDel="00000000" w:rsidR="00000000" w:rsidRPr="00000000">
        <w:rPr>
          <w:rtl w:val="0"/>
        </w:rPr>
      </w:r>
    </w:p>
    <w:p w:rsidR="00000000" w:rsidDel="00000000" w:rsidP="00000000" w:rsidRDefault="00000000" w:rsidRPr="00000000" w14:paraId="00000069">
      <w:pPr>
        <w:pStyle w:val="Heading2"/>
        <w:keepNext w:val="0"/>
        <w:keepLines w:val="0"/>
        <w:pageBreakBefore w:val="0"/>
        <w:widowControl w:val="0"/>
        <w:spacing w:after="0" w:before="0" w:line="240" w:lineRule="auto"/>
        <w:ind w:left="0" w:firstLine="0"/>
        <w:rPr>
          <w:b w:val="1"/>
          <w:sz w:val="22"/>
          <w:szCs w:val="22"/>
        </w:rPr>
      </w:pPr>
      <w:bookmarkStart w:colFirst="0" w:colLast="0" w:name="_6pxsqkpyopyd" w:id="45"/>
      <w:bookmarkEnd w:id="45"/>
      <w:r w:rsidDel="00000000" w:rsidR="00000000" w:rsidRPr="00000000">
        <w:rPr>
          <w:rtl w:val="0"/>
        </w:rPr>
      </w:r>
    </w:p>
    <w:p w:rsidR="00000000" w:rsidDel="00000000" w:rsidP="00000000" w:rsidRDefault="00000000" w:rsidRPr="00000000" w14:paraId="0000006A">
      <w:pPr>
        <w:pStyle w:val="Heading2"/>
        <w:keepNext w:val="0"/>
        <w:keepLines w:val="0"/>
        <w:pageBreakBefore w:val="0"/>
        <w:widowControl w:val="0"/>
        <w:spacing w:after="0" w:before="0" w:line="240" w:lineRule="auto"/>
        <w:ind w:left="0" w:firstLine="0"/>
        <w:rPr>
          <w:b w:val="1"/>
          <w:sz w:val="22"/>
          <w:szCs w:val="22"/>
        </w:rPr>
      </w:pPr>
      <w:bookmarkStart w:colFirst="0" w:colLast="0" w:name="_n8sr2frpla2" w:id="46"/>
      <w:bookmarkEnd w:id="46"/>
      <w:r w:rsidDel="00000000" w:rsidR="00000000" w:rsidRPr="00000000">
        <w:rPr>
          <w:rtl w:val="0"/>
        </w:rPr>
      </w:r>
    </w:p>
    <w:p w:rsidR="00000000" w:rsidDel="00000000" w:rsidP="00000000" w:rsidRDefault="00000000" w:rsidRPr="00000000" w14:paraId="0000006B">
      <w:pPr>
        <w:pStyle w:val="Heading2"/>
        <w:keepNext w:val="0"/>
        <w:keepLines w:val="0"/>
        <w:pageBreakBefore w:val="0"/>
        <w:widowControl w:val="0"/>
        <w:spacing w:after="0" w:before="0" w:line="240" w:lineRule="auto"/>
        <w:ind w:left="0" w:firstLine="0"/>
        <w:rPr>
          <w:b w:val="1"/>
          <w:sz w:val="22"/>
          <w:szCs w:val="22"/>
        </w:rPr>
      </w:pPr>
      <w:bookmarkStart w:colFirst="0" w:colLast="0" w:name="_9rzl57eun0sf" w:id="47"/>
      <w:bookmarkEnd w:id="47"/>
      <w:r w:rsidDel="00000000" w:rsidR="00000000" w:rsidRPr="00000000">
        <w:rPr>
          <w:rtl w:val="0"/>
        </w:rPr>
      </w:r>
    </w:p>
    <w:p w:rsidR="00000000" w:rsidDel="00000000" w:rsidP="00000000" w:rsidRDefault="00000000" w:rsidRPr="00000000" w14:paraId="0000006C">
      <w:pPr>
        <w:pStyle w:val="Heading2"/>
        <w:keepNext w:val="0"/>
        <w:keepLines w:val="0"/>
        <w:pageBreakBefore w:val="0"/>
        <w:widowControl w:val="0"/>
        <w:spacing w:after="0" w:before="0" w:line="240" w:lineRule="auto"/>
        <w:ind w:left="0" w:firstLine="0"/>
        <w:rPr>
          <w:b w:val="1"/>
          <w:sz w:val="22"/>
          <w:szCs w:val="22"/>
        </w:rPr>
      </w:pPr>
      <w:bookmarkStart w:colFirst="0" w:colLast="0" w:name="_5ry4i94qmzyd" w:id="48"/>
      <w:bookmarkEnd w:id="48"/>
      <w:r w:rsidDel="00000000" w:rsidR="00000000" w:rsidRPr="00000000">
        <w:rPr>
          <w:rtl w:val="0"/>
        </w:rPr>
      </w:r>
    </w:p>
    <w:p w:rsidR="00000000" w:rsidDel="00000000" w:rsidP="00000000" w:rsidRDefault="00000000" w:rsidRPr="00000000" w14:paraId="0000006D">
      <w:pPr>
        <w:pStyle w:val="Heading2"/>
        <w:keepNext w:val="0"/>
        <w:keepLines w:val="0"/>
        <w:pageBreakBefore w:val="0"/>
        <w:widowControl w:val="0"/>
        <w:spacing w:after="0" w:before="0" w:line="240" w:lineRule="auto"/>
        <w:ind w:left="0" w:firstLine="0"/>
        <w:rPr>
          <w:b w:val="1"/>
          <w:sz w:val="22"/>
          <w:szCs w:val="22"/>
        </w:rPr>
      </w:pPr>
      <w:bookmarkStart w:colFirst="0" w:colLast="0" w:name="_dxxx5pvqrxpj" w:id="49"/>
      <w:bookmarkEnd w:id="49"/>
      <w:r w:rsidDel="00000000" w:rsidR="00000000" w:rsidRPr="00000000">
        <w:rPr>
          <w:rtl w:val="0"/>
        </w:rPr>
      </w:r>
    </w:p>
    <w:p w:rsidR="00000000" w:rsidDel="00000000" w:rsidP="00000000" w:rsidRDefault="00000000" w:rsidRPr="00000000" w14:paraId="0000006E">
      <w:pPr>
        <w:pStyle w:val="Heading2"/>
        <w:keepNext w:val="0"/>
        <w:keepLines w:val="0"/>
        <w:pageBreakBefore w:val="0"/>
        <w:widowControl w:val="0"/>
        <w:spacing w:after="0" w:before="0" w:line="240" w:lineRule="auto"/>
        <w:ind w:left="0" w:firstLine="0"/>
        <w:rPr>
          <w:b w:val="1"/>
          <w:sz w:val="22"/>
          <w:szCs w:val="22"/>
        </w:rPr>
      </w:pPr>
      <w:bookmarkStart w:colFirst="0" w:colLast="0" w:name="_xkt648vgofre" w:id="50"/>
      <w:bookmarkEnd w:id="50"/>
      <w:r w:rsidDel="00000000" w:rsidR="00000000" w:rsidRPr="00000000">
        <w:rPr>
          <w:rtl w:val="0"/>
        </w:rPr>
      </w:r>
    </w:p>
    <w:p w:rsidR="00000000" w:rsidDel="00000000" w:rsidP="00000000" w:rsidRDefault="00000000" w:rsidRPr="00000000" w14:paraId="0000006F">
      <w:pPr>
        <w:pStyle w:val="Heading2"/>
        <w:keepNext w:val="0"/>
        <w:keepLines w:val="0"/>
        <w:pageBreakBefore w:val="0"/>
        <w:widowControl w:val="0"/>
        <w:spacing w:after="0" w:before="0" w:line="240" w:lineRule="auto"/>
        <w:ind w:left="0" w:firstLine="0"/>
        <w:rPr>
          <w:b w:val="1"/>
          <w:sz w:val="22"/>
          <w:szCs w:val="22"/>
        </w:rPr>
      </w:pPr>
      <w:bookmarkStart w:colFirst="0" w:colLast="0" w:name="_bibz79c44i7a" w:id="51"/>
      <w:bookmarkEnd w:id="51"/>
      <w:r w:rsidDel="00000000" w:rsidR="00000000" w:rsidRPr="00000000">
        <w:rPr>
          <w:b w:val="1"/>
          <w:sz w:val="22"/>
          <w:szCs w:val="22"/>
          <w:rtl w:val="0"/>
        </w:rPr>
        <w:t xml:space="preserve">Anexos:</w:t>
      </w:r>
    </w:p>
    <w:p w:rsidR="00000000" w:rsidDel="00000000" w:rsidP="00000000" w:rsidRDefault="00000000" w:rsidRPr="00000000" w14:paraId="00000070">
      <w:pPr>
        <w:pageBreakBefore w:val="0"/>
        <w:jc w:val="center"/>
        <w:rPr>
          <w:b w:val="1"/>
          <w:sz w:val="24"/>
          <w:szCs w:val="24"/>
        </w:rPr>
      </w:pPr>
      <w:r w:rsidDel="00000000" w:rsidR="00000000" w:rsidRPr="00000000">
        <w:rPr>
          <w:b w:val="1"/>
          <w:sz w:val="24"/>
          <w:szCs w:val="24"/>
        </w:rPr>
        <w:drawing>
          <wp:inline distB="114300" distT="114300" distL="114300" distR="114300">
            <wp:extent cx="1441713" cy="806291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41713" cy="80629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jc w:val="center"/>
        <w:rPr>
          <w:sz w:val="20"/>
          <w:szCs w:val="20"/>
        </w:rPr>
      </w:pPr>
      <w:r w:rsidDel="00000000" w:rsidR="00000000" w:rsidRPr="00000000">
        <w:rPr>
          <w:sz w:val="20"/>
          <w:szCs w:val="20"/>
          <w:rtl w:val="0"/>
        </w:rPr>
        <w:t xml:space="preserve">Tabla 1: Datos posición vs Campo magnético con a = 0.25.</w:t>
      </w:r>
    </w:p>
    <w:p w:rsidR="00000000" w:rsidDel="00000000" w:rsidP="00000000" w:rsidRDefault="00000000" w:rsidRPr="00000000" w14:paraId="00000072">
      <w:pPr>
        <w:pageBreakBefore w:val="0"/>
        <w:jc w:val="left"/>
        <w:rPr>
          <w:b w:val="1"/>
          <w:sz w:val="24"/>
          <w:szCs w:val="24"/>
        </w:rPr>
      </w:pPr>
      <w:r w:rsidDel="00000000" w:rsidR="00000000" w:rsidRPr="00000000">
        <w:rPr>
          <w:rtl w:val="0"/>
        </w:rPr>
      </w:r>
    </w:p>
    <w:p w:rsidR="00000000" w:rsidDel="00000000" w:rsidP="00000000" w:rsidRDefault="00000000" w:rsidRPr="00000000" w14:paraId="00000073">
      <w:pPr>
        <w:pageBreakBefore w:val="0"/>
        <w:jc w:val="center"/>
        <w:rPr>
          <w:b w:val="1"/>
          <w:sz w:val="24"/>
          <w:szCs w:val="24"/>
        </w:rPr>
      </w:pPr>
      <w:r w:rsidDel="00000000" w:rsidR="00000000" w:rsidRPr="00000000">
        <w:rPr>
          <w:b w:val="1"/>
          <w:sz w:val="24"/>
          <w:szCs w:val="24"/>
        </w:rPr>
        <w:drawing>
          <wp:inline distB="114300" distT="114300" distL="114300" distR="114300">
            <wp:extent cx="1393496" cy="7996238"/>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93496" cy="79962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b w:val="1"/>
          <w:sz w:val="24"/>
          <w:szCs w:val="24"/>
        </w:rPr>
      </w:pPr>
      <w:r w:rsidDel="00000000" w:rsidR="00000000" w:rsidRPr="00000000">
        <w:rPr>
          <w:sz w:val="20"/>
          <w:szCs w:val="20"/>
          <w:rtl w:val="0"/>
        </w:rPr>
        <w:t xml:space="preserve">Tabla 2: Datos posición vs Campo magnético con a = 0.2.</w:t>
      </w:r>
      <w:r w:rsidDel="00000000" w:rsidR="00000000" w:rsidRPr="00000000">
        <w:rPr>
          <w:rtl w:val="0"/>
        </w:rPr>
      </w:r>
    </w:p>
    <w:p w:rsidR="00000000" w:rsidDel="00000000" w:rsidP="00000000" w:rsidRDefault="00000000" w:rsidRPr="00000000" w14:paraId="00000075">
      <w:pPr>
        <w:pageBreakBefore w:val="0"/>
        <w:jc w:val="center"/>
        <w:rPr>
          <w:b w:val="1"/>
          <w:sz w:val="24"/>
          <w:szCs w:val="24"/>
        </w:rPr>
      </w:pPr>
      <w:r w:rsidDel="00000000" w:rsidR="00000000" w:rsidRPr="00000000">
        <w:rPr>
          <w:rtl w:val="0"/>
        </w:rPr>
      </w:r>
    </w:p>
    <w:p w:rsidR="00000000" w:rsidDel="00000000" w:rsidP="00000000" w:rsidRDefault="00000000" w:rsidRPr="00000000" w14:paraId="00000076">
      <w:pPr>
        <w:pageBreakBefore w:val="0"/>
        <w:jc w:val="center"/>
        <w:rPr>
          <w:b w:val="1"/>
          <w:sz w:val="24"/>
          <w:szCs w:val="24"/>
        </w:rPr>
      </w:pPr>
      <w:r w:rsidDel="00000000" w:rsidR="00000000" w:rsidRPr="00000000">
        <w:rPr>
          <w:b w:val="1"/>
          <w:sz w:val="24"/>
          <w:szCs w:val="24"/>
        </w:rPr>
        <w:drawing>
          <wp:inline distB="114300" distT="114300" distL="114300" distR="114300">
            <wp:extent cx="1328890" cy="7234238"/>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328890" cy="723423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b w:val="1"/>
          <w:sz w:val="24"/>
          <w:szCs w:val="24"/>
        </w:rPr>
      </w:pPr>
      <w:r w:rsidDel="00000000" w:rsidR="00000000" w:rsidRPr="00000000">
        <w:rPr>
          <w:sz w:val="20"/>
          <w:szCs w:val="20"/>
          <w:rtl w:val="0"/>
        </w:rPr>
        <w:t xml:space="preserve">Tabla 3: Datos posición vs Campo magnético con a = 0.1.</w:t>
      </w:r>
      <w:r w:rsidDel="00000000" w:rsidR="00000000" w:rsidRPr="00000000">
        <w:rPr>
          <w:rtl w:val="0"/>
        </w:rPr>
      </w:r>
    </w:p>
    <w:p w:rsidR="00000000" w:rsidDel="00000000" w:rsidP="00000000" w:rsidRDefault="00000000" w:rsidRPr="00000000" w14:paraId="00000078">
      <w:pPr>
        <w:pageBreakBefore w:val="0"/>
        <w:jc w:val="center"/>
        <w:rPr>
          <w:b w:val="1"/>
          <w:sz w:val="24"/>
          <w:szCs w:val="24"/>
        </w:rPr>
      </w:pPr>
      <w:r w:rsidDel="00000000" w:rsidR="00000000" w:rsidRPr="00000000">
        <w:rPr>
          <w:b w:val="1"/>
          <w:sz w:val="24"/>
          <w:szCs w:val="24"/>
        </w:rPr>
        <w:drawing>
          <wp:inline distB="114300" distT="114300" distL="114300" distR="114300">
            <wp:extent cx="4572000" cy="275272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jc w:val="center"/>
        <w:rPr>
          <w:sz w:val="20"/>
          <w:szCs w:val="20"/>
        </w:rPr>
      </w:pPr>
      <w:r w:rsidDel="00000000" w:rsidR="00000000" w:rsidRPr="00000000">
        <w:rPr>
          <w:sz w:val="20"/>
          <w:szCs w:val="20"/>
          <w:rtl w:val="0"/>
        </w:rPr>
        <w:t xml:space="preserve">Gráfico 1: Dispersión de la caída de potencial B con respecto a su posición, alejándose del imán, con a = 0.25.</w:t>
      </w:r>
    </w:p>
    <w:p w:rsidR="00000000" w:rsidDel="00000000" w:rsidP="00000000" w:rsidRDefault="00000000" w:rsidRPr="00000000" w14:paraId="0000007A">
      <w:pPr>
        <w:pageBreakBefore w:val="0"/>
        <w:jc w:val="center"/>
        <w:rPr>
          <w:b w:val="1"/>
          <w:sz w:val="24"/>
          <w:szCs w:val="24"/>
        </w:rPr>
      </w:pPr>
      <w:r w:rsidDel="00000000" w:rsidR="00000000" w:rsidRPr="00000000">
        <w:rPr>
          <w:rtl w:val="0"/>
        </w:rPr>
      </w:r>
    </w:p>
    <w:p w:rsidR="00000000" w:rsidDel="00000000" w:rsidP="00000000" w:rsidRDefault="00000000" w:rsidRPr="00000000" w14:paraId="0000007B">
      <w:pPr>
        <w:pageBreakBefore w:val="0"/>
        <w:jc w:val="center"/>
        <w:rPr>
          <w:b w:val="1"/>
          <w:sz w:val="24"/>
          <w:szCs w:val="24"/>
        </w:rPr>
      </w:pPr>
      <w:r w:rsidDel="00000000" w:rsidR="00000000" w:rsidRPr="00000000">
        <w:rPr>
          <w:b w:val="1"/>
          <w:sz w:val="24"/>
          <w:szCs w:val="24"/>
        </w:rPr>
        <w:drawing>
          <wp:inline distB="114300" distT="114300" distL="114300" distR="114300">
            <wp:extent cx="4572000" cy="275272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b w:val="1"/>
          <w:sz w:val="24"/>
          <w:szCs w:val="24"/>
        </w:rPr>
      </w:pPr>
      <w:r w:rsidDel="00000000" w:rsidR="00000000" w:rsidRPr="00000000">
        <w:rPr>
          <w:sz w:val="20"/>
          <w:szCs w:val="20"/>
          <w:rtl w:val="0"/>
        </w:rPr>
        <w:t xml:space="preserve">Gráfico 2: Dispersión de la caída de potencial B con respecto a su posición, alejándose del imán, con a = 0.2.</w:t>
      </w:r>
      <w:r w:rsidDel="00000000" w:rsidR="00000000" w:rsidRPr="00000000">
        <w:rPr>
          <w:rtl w:val="0"/>
        </w:rPr>
      </w:r>
    </w:p>
    <w:p w:rsidR="00000000" w:rsidDel="00000000" w:rsidP="00000000" w:rsidRDefault="00000000" w:rsidRPr="00000000" w14:paraId="0000007D">
      <w:pPr>
        <w:pageBreakBefore w:val="0"/>
        <w:jc w:val="center"/>
        <w:rPr>
          <w:b w:val="1"/>
          <w:sz w:val="24"/>
          <w:szCs w:val="24"/>
        </w:rPr>
      </w:pPr>
      <w:r w:rsidDel="00000000" w:rsidR="00000000" w:rsidRPr="00000000">
        <w:rPr>
          <w:b w:val="1"/>
          <w:sz w:val="24"/>
          <w:szCs w:val="24"/>
        </w:rPr>
        <w:drawing>
          <wp:inline distB="114300" distT="114300" distL="114300" distR="114300">
            <wp:extent cx="4572000" cy="2752725"/>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b w:val="1"/>
          <w:sz w:val="24"/>
          <w:szCs w:val="24"/>
        </w:rPr>
      </w:pPr>
      <w:r w:rsidDel="00000000" w:rsidR="00000000" w:rsidRPr="00000000">
        <w:rPr>
          <w:sz w:val="20"/>
          <w:szCs w:val="20"/>
          <w:rtl w:val="0"/>
        </w:rPr>
        <w:t xml:space="preserve">Gráfico 3: Dispersión de la caída de potencial B con respecto a su posición, alejándose del imán, con a = 0.1.</w:t>
      </w:r>
      <w:r w:rsidDel="00000000" w:rsidR="00000000" w:rsidRPr="00000000">
        <w:rPr>
          <w:rtl w:val="0"/>
        </w:rPr>
      </w:r>
    </w:p>
    <w:p w:rsidR="00000000" w:rsidDel="00000000" w:rsidP="00000000" w:rsidRDefault="00000000" w:rsidRPr="00000000" w14:paraId="0000007F">
      <w:pPr>
        <w:pageBreakBefore w:val="0"/>
        <w:jc w:val="center"/>
        <w:rPr>
          <w:b w:val="1"/>
          <w:sz w:val="24"/>
          <w:szCs w:val="24"/>
        </w:rPr>
      </w:pPr>
      <w:r w:rsidDel="00000000" w:rsidR="00000000" w:rsidRPr="00000000">
        <w:rPr>
          <w:rtl w:val="0"/>
        </w:rPr>
      </w:r>
    </w:p>
    <w:p w:rsidR="00000000" w:rsidDel="00000000" w:rsidP="00000000" w:rsidRDefault="00000000" w:rsidRPr="00000000" w14:paraId="00000080">
      <w:pPr>
        <w:pageBreakBefore w:val="0"/>
        <w:jc w:val="center"/>
        <w:rPr>
          <w:b w:val="1"/>
          <w:sz w:val="24"/>
          <w:szCs w:val="24"/>
        </w:rPr>
      </w:pPr>
      <w:r w:rsidDel="00000000" w:rsidR="00000000" w:rsidRPr="00000000">
        <w:rPr>
          <w:rtl w:val="0"/>
        </w:rPr>
      </w:r>
    </w:p>
    <w:p w:rsidR="00000000" w:rsidDel="00000000" w:rsidP="00000000" w:rsidRDefault="00000000" w:rsidRPr="00000000" w14:paraId="00000081">
      <w:pPr>
        <w:pageBreakBefore w:val="0"/>
        <w:jc w:val="center"/>
        <w:rPr>
          <w:b w:val="1"/>
          <w:sz w:val="24"/>
          <w:szCs w:val="24"/>
        </w:rPr>
      </w:pPr>
      <w:r w:rsidDel="00000000" w:rsidR="00000000" w:rsidRPr="00000000">
        <w:rPr>
          <w:rtl w:val="0"/>
        </w:rPr>
      </w:r>
    </w:p>
    <w:p w:rsidR="00000000" w:rsidDel="00000000" w:rsidP="00000000" w:rsidRDefault="00000000" w:rsidRPr="00000000" w14:paraId="00000082">
      <w:pPr>
        <w:pageBreakBefore w:val="0"/>
        <w:jc w:val="center"/>
        <w:rPr>
          <w:b w:val="1"/>
          <w:sz w:val="24"/>
          <w:szCs w:val="24"/>
        </w:rPr>
      </w:pPr>
      <w:r w:rsidDel="00000000" w:rsidR="00000000" w:rsidRPr="00000000">
        <w:rPr>
          <w:rtl w:val="0"/>
        </w:rPr>
      </w:r>
    </w:p>
    <w:p w:rsidR="00000000" w:rsidDel="00000000" w:rsidP="00000000" w:rsidRDefault="00000000" w:rsidRPr="00000000" w14:paraId="00000083">
      <w:pPr>
        <w:pageBreakBefore w:val="0"/>
        <w:jc w:val="center"/>
        <w:rPr>
          <w:b w:val="1"/>
          <w:sz w:val="24"/>
          <w:szCs w:val="24"/>
        </w:rPr>
      </w:pPr>
      <w:r w:rsidDel="00000000" w:rsidR="00000000" w:rsidRPr="00000000">
        <w:rPr>
          <w:rtl w:val="0"/>
        </w:rPr>
      </w:r>
    </w:p>
    <w:p w:rsidR="00000000" w:rsidDel="00000000" w:rsidP="00000000" w:rsidRDefault="00000000" w:rsidRPr="00000000" w14:paraId="00000084">
      <w:pPr>
        <w:pageBreakBefore w:val="0"/>
        <w:jc w:val="center"/>
        <w:rPr>
          <w:b w:val="1"/>
          <w:sz w:val="24"/>
          <w:szCs w:val="24"/>
        </w:rPr>
      </w:pPr>
      <w:r w:rsidDel="00000000" w:rsidR="00000000" w:rsidRPr="00000000">
        <w:rPr>
          <w:rtl w:val="0"/>
        </w:rPr>
      </w:r>
    </w:p>
    <w:p w:rsidR="00000000" w:rsidDel="00000000" w:rsidP="00000000" w:rsidRDefault="00000000" w:rsidRPr="00000000" w14:paraId="00000085">
      <w:pPr>
        <w:pageBreakBefore w:val="0"/>
        <w:jc w:val="center"/>
        <w:rPr>
          <w:b w:val="1"/>
          <w:sz w:val="24"/>
          <w:szCs w:val="24"/>
        </w:rPr>
      </w:pPr>
      <w:r w:rsidDel="00000000" w:rsidR="00000000" w:rsidRPr="00000000">
        <w:rPr>
          <w:rtl w:val="0"/>
        </w:rPr>
      </w:r>
    </w:p>
    <w:p w:rsidR="00000000" w:rsidDel="00000000" w:rsidP="00000000" w:rsidRDefault="00000000" w:rsidRPr="00000000" w14:paraId="00000086">
      <w:pPr>
        <w:pageBreakBefore w:val="0"/>
        <w:jc w:val="center"/>
        <w:rPr>
          <w:b w:val="1"/>
          <w:sz w:val="24"/>
          <w:szCs w:val="24"/>
        </w:rPr>
      </w:pPr>
      <w:r w:rsidDel="00000000" w:rsidR="00000000" w:rsidRPr="00000000">
        <w:rPr>
          <w:rtl w:val="0"/>
        </w:rPr>
      </w:r>
    </w:p>
    <w:p w:rsidR="00000000" w:rsidDel="00000000" w:rsidP="00000000" w:rsidRDefault="00000000" w:rsidRPr="00000000" w14:paraId="00000087">
      <w:pPr>
        <w:pageBreakBefore w:val="0"/>
        <w:jc w:val="center"/>
        <w:rPr>
          <w:b w:val="1"/>
          <w:sz w:val="24"/>
          <w:szCs w:val="24"/>
        </w:rPr>
      </w:pPr>
      <w:r w:rsidDel="00000000" w:rsidR="00000000" w:rsidRPr="00000000">
        <w:rPr>
          <w:rtl w:val="0"/>
        </w:rPr>
      </w:r>
    </w:p>
    <w:p w:rsidR="00000000" w:rsidDel="00000000" w:rsidP="00000000" w:rsidRDefault="00000000" w:rsidRPr="00000000" w14:paraId="00000088">
      <w:pPr>
        <w:pageBreakBefore w:val="0"/>
        <w:jc w:val="center"/>
        <w:rPr>
          <w:b w:val="1"/>
          <w:sz w:val="24"/>
          <w:szCs w:val="24"/>
        </w:rPr>
      </w:pPr>
      <w:r w:rsidDel="00000000" w:rsidR="00000000" w:rsidRPr="00000000">
        <w:rPr>
          <w:rtl w:val="0"/>
        </w:rPr>
      </w:r>
    </w:p>
    <w:p w:rsidR="00000000" w:rsidDel="00000000" w:rsidP="00000000" w:rsidRDefault="00000000" w:rsidRPr="00000000" w14:paraId="00000089">
      <w:pPr>
        <w:pageBreakBefore w:val="0"/>
        <w:jc w:val="center"/>
        <w:rPr>
          <w:b w:val="1"/>
          <w:sz w:val="24"/>
          <w:szCs w:val="24"/>
        </w:rPr>
      </w:pPr>
      <w:r w:rsidDel="00000000" w:rsidR="00000000" w:rsidRPr="00000000">
        <w:rPr>
          <w:rtl w:val="0"/>
        </w:rPr>
      </w:r>
    </w:p>
    <w:p w:rsidR="00000000" w:rsidDel="00000000" w:rsidP="00000000" w:rsidRDefault="00000000" w:rsidRPr="00000000" w14:paraId="0000008A">
      <w:pPr>
        <w:pageBreakBefore w:val="0"/>
        <w:jc w:val="center"/>
        <w:rPr>
          <w:i w:val="1"/>
          <w:sz w:val="24"/>
          <w:szCs w:val="24"/>
        </w:rPr>
      </w:pPr>
      <w:r w:rsidDel="00000000" w:rsidR="00000000" w:rsidRPr="00000000">
        <w:rPr>
          <w:rtl w:val="0"/>
        </w:rPr>
      </w:r>
    </w:p>
    <w:p w:rsidR="00000000" w:rsidDel="00000000" w:rsidP="00000000" w:rsidRDefault="00000000" w:rsidRPr="00000000" w14:paraId="0000008B">
      <w:pPr>
        <w:pageBreakBefore w:val="0"/>
        <w:jc w:val="center"/>
        <w:rPr>
          <w:i w:val="1"/>
          <w:sz w:val="24"/>
          <w:szCs w:val="24"/>
        </w:rPr>
      </w:pPr>
      <w:r w:rsidDel="00000000" w:rsidR="00000000" w:rsidRPr="00000000">
        <w:rPr>
          <w:rtl w:val="0"/>
        </w:rPr>
      </w:r>
    </w:p>
    <w:p w:rsidR="00000000" w:rsidDel="00000000" w:rsidP="00000000" w:rsidRDefault="00000000" w:rsidRPr="00000000" w14:paraId="0000008C">
      <w:pPr>
        <w:pageBreakBefore w:val="0"/>
        <w:jc w:val="center"/>
        <w:rPr>
          <w:b w:val="1"/>
          <w:sz w:val="24"/>
          <w:szCs w:val="24"/>
        </w:rPr>
      </w:pPr>
      <w:r w:rsidDel="00000000" w:rsidR="00000000" w:rsidRPr="00000000">
        <w:rPr>
          <w:rtl w:val="0"/>
        </w:rPr>
      </w:r>
    </w:p>
    <w:p w:rsidR="00000000" w:rsidDel="00000000" w:rsidP="00000000" w:rsidRDefault="00000000" w:rsidRPr="00000000" w14:paraId="0000008D">
      <w:pPr>
        <w:pageBreakBefore w:val="0"/>
        <w:jc w:val="center"/>
        <w:rPr>
          <w:i w:val="1"/>
          <w:sz w:val="24"/>
          <w:szCs w:val="24"/>
        </w:rPr>
      </w:pPr>
      <w:r w:rsidDel="00000000" w:rsidR="00000000" w:rsidRPr="00000000">
        <w:rPr>
          <w:rtl w:val="0"/>
        </w:rPr>
      </w:r>
    </w:p>
    <w:p w:rsidR="00000000" w:rsidDel="00000000" w:rsidP="00000000" w:rsidRDefault="00000000" w:rsidRPr="00000000" w14:paraId="0000008E">
      <w:pPr>
        <w:pageBreakBefore w:val="0"/>
        <w:jc w:val="center"/>
        <w:rPr>
          <w:i w:val="1"/>
          <w:sz w:val="24"/>
          <w:szCs w:val="24"/>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widowControl w:val="0"/>
        <w:spacing w:line="240" w:lineRule="auto"/>
        <w:ind w:left="0" w:firstLine="0"/>
        <w:rPr>
          <w:rFonts w:ascii="Helvetica Neue" w:cs="Helvetica Neue" w:eastAsia="Helvetica Neue" w:hAnsi="Helvetica Neue"/>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-790574</wp:posOffset>
              </wp:positionH>
              <wp:positionV relativeFrom="paragraph">
                <wp:posOffset>-209549</wp:posOffset>
              </wp:positionV>
              <wp:extent cx="7439025" cy="929932"/>
              <wp:effectExtent b="0" l="0" r="0" t="0"/>
              <wp:wrapNone/>
              <wp:docPr id="2" name=""/>
              <a:graphic>
                <a:graphicData uri="http://schemas.microsoft.com/office/word/2010/wordprocessingShape">
                  <wps:wsp>
                    <wps:cNvSpPr/>
                    <wps:cNvPr id="3" name="Shape 3"/>
                    <wps:spPr>
                      <a:xfrm>
                        <a:off x="1631250" y="3319797"/>
                        <a:ext cx="7429500" cy="920407"/>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a6a6a6"/>
                              <w:sz w:val="17"/>
                              <w:vertAlign w:val="baseline"/>
                            </w:rPr>
                            <w:t xml:space="preserve">DEPARTAMENTO DE FÍSICA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a6a6a6"/>
                              <w:sz w:val="17"/>
                              <w:vertAlign w:val="baseline"/>
                            </w:rPr>
                          </w:r>
                          <w:r w:rsidDel="00000000" w:rsidR="00000000" w:rsidRPr="00000000">
                            <w:rPr>
                              <w:rFonts w:ascii="Helvetica Neue" w:cs="Helvetica Neue" w:eastAsia="Helvetica Neue" w:hAnsi="Helvetica Neue"/>
                              <w:b w:val="0"/>
                              <w:i w:val="0"/>
                              <w:smallCaps w:val="0"/>
                              <w:strike w:val="0"/>
                              <w:color w:val="a6a6a6"/>
                              <w:sz w:val="17"/>
                              <w:vertAlign w:val="baseline"/>
                            </w:rPr>
                            <w:t xml:space="preserve">Av. Ecuador 3493 Estación Central - Santiago - Chile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a6a6a6"/>
                              <w:sz w:val="17"/>
                              <w:vertAlign w:val="baseline"/>
                            </w:rPr>
                          </w:r>
                          <w:r w:rsidDel="00000000" w:rsidR="00000000" w:rsidRPr="00000000">
                            <w:rPr>
                              <w:rFonts w:ascii="Helvetica Neue" w:cs="Helvetica Neue" w:eastAsia="Helvetica Neue" w:hAnsi="Helvetica Neue"/>
                              <w:b w:val="0"/>
                              <w:i w:val="0"/>
                              <w:smallCaps w:val="0"/>
                              <w:strike w:val="0"/>
                              <w:color w:val="a6a6a6"/>
                              <w:sz w:val="17"/>
                              <w:vertAlign w:val="baseline"/>
                            </w:rPr>
                            <w:t xml:space="preserve">Coordinador de laboratorios: Belfor Galaz, mail: coord.labfis.a@usach.cl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a6a6a6"/>
                              <w:sz w:val="17"/>
                              <w:vertAlign w:val="baseline"/>
                            </w:rPr>
                          </w:r>
                          <w:r w:rsidDel="00000000" w:rsidR="00000000" w:rsidRPr="00000000">
                            <w:rPr>
                              <w:rFonts w:ascii="Helvetica Neue" w:cs="Helvetica Neue" w:eastAsia="Helvetica Neue" w:hAnsi="Helvetica Neue"/>
                              <w:b w:val="0"/>
                              <w:i w:val="0"/>
                              <w:smallCaps w:val="0"/>
                              <w:strike w:val="0"/>
                              <w:color w:val="a6a6a6"/>
                              <w:sz w:val="17"/>
                              <w:vertAlign w:val="baseline"/>
                            </w:rPr>
                            <w:t xml:space="preserve">Consultas sobre asistencia: Magaly Sepúlveda, ubicada en el mesón del block 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-790574</wp:posOffset>
              </wp:positionH>
              <wp:positionV relativeFrom="paragraph">
                <wp:posOffset>-209549</wp:posOffset>
              </wp:positionV>
              <wp:extent cx="7439025" cy="929932"/>
              <wp:effectExtent b="0" l="0" r="0" t="0"/>
              <wp:wrapNone/>
              <wp:docPr id="2"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439025" cy="929932"/>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-342899</wp:posOffset>
          </wp:positionV>
          <wp:extent cx="1214438" cy="615424"/>
          <wp:effectExtent b="0" l="0" r="0" t="0"/>
          <wp:wrapSquare wrapText="bothSides" distB="114300" distT="114300" distL="114300" distR="114300"/>
          <wp:docPr id="6"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214438" cy="615424"/>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3333750</wp:posOffset>
              </wp:positionH>
              <wp:positionV relativeFrom="paragraph">
                <wp:posOffset>-344804</wp:posOffset>
              </wp:positionV>
              <wp:extent cx="3209925" cy="709613"/>
              <wp:effectExtent b="0" l="0" r="0" t="0"/>
              <wp:wrapSquare wrapText="bothSides" distB="45720" distT="45720" distL="114300" distR="114300"/>
              <wp:docPr id="1" name=""/>
              <a:graphic>
                <a:graphicData uri="http://schemas.microsoft.com/office/word/2010/wordprocessingShape">
                  <wps:wsp>
                    <wps:cNvSpPr/>
                    <wps:cNvPr id="2" name="Shape 2"/>
                    <wps:spPr>
                      <a:xfrm>
                        <a:off x="3449890" y="3360900"/>
                        <a:ext cx="3792220" cy="838200"/>
                      </a:xfrm>
                      <a:prstGeom prst="rect">
                        <a:avLst/>
                      </a:prstGeom>
                      <a:solidFill>
                        <a:srgbClr val="FFFFFF"/>
                      </a:solidFill>
                      <a:ln>
                        <a:noFill/>
                      </a:ln>
                    </wps:spPr>
                    <wps:txbx>
                      <w:txbxContent>
                        <w:p w:rsidR="00000000" w:rsidDel="00000000" w:rsidP="00000000" w:rsidRDefault="00000000" w:rsidRPr="00000000">
                          <w:pPr>
                            <w:spacing w:after="0" w:before="0" w:line="360"/>
                            <w:ind w:left="0" w:right="0" w:firstLine="0"/>
                            <w:jc w:val="right"/>
                            <w:textDirection w:val="btLr"/>
                          </w:pPr>
                          <w:r w:rsidDel="00000000" w:rsidR="00000000" w:rsidRPr="00000000">
                            <w:rPr>
                              <w:rFonts w:ascii="Tahoma" w:cs="Tahoma" w:eastAsia="Tahoma" w:hAnsi="Tahoma"/>
                              <w:b w:val="0"/>
                              <w:i w:val="0"/>
                              <w:smallCaps w:val="0"/>
                              <w:strike w:val="0"/>
                              <w:color w:val="808080"/>
                              <w:sz w:val="22"/>
                              <w:vertAlign w:val="baseline"/>
                            </w:rPr>
                            <w:t xml:space="preserve">Laboratorio de Electricidad y Magnetismo (10127)</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Tahoma" w:cs="Tahoma" w:eastAsia="Tahoma" w:hAnsi="Tahoma"/>
                              <w:b w:val="0"/>
                              <w:i w:val="0"/>
                              <w:smallCaps w:val="0"/>
                              <w:strike w:val="0"/>
                              <w:color w:val="808080"/>
                              <w:sz w:val="22"/>
                              <w:vertAlign w:val="baseline"/>
                            </w:rPr>
                          </w:r>
                          <w:r w:rsidDel="00000000" w:rsidR="00000000" w:rsidRPr="00000000">
                            <w:rPr>
                              <w:rFonts w:ascii="Tahoma" w:cs="Tahoma" w:eastAsia="Tahoma" w:hAnsi="Tahoma"/>
                              <w:b w:val="0"/>
                              <w:i w:val="0"/>
                              <w:smallCaps w:val="0"/>
                              <w:strike w:val="0"/>
                              <w:color w:val="808080"/>
                              <w:sz w:val="22"/>
                              <w:vertAlign w:val="baseline"/>
                            </w:rPr>
                            <w:t xml:space="preserve">Módulo Básico de la Facultad de Ingeniería</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Tahoma" w:cs="Tahoma" w:eastAsia="Tahoma" w:hAnsi="Tahoma"/>
                              <w:b w:val="0"/>
                              <w:i w:val="0"/>
                              <w:smallCaps w:val="0"/>
                              <w:strike w:val="0"/>
                              <w:color w:val="808080"/>
                              <w:sz w:val="22"/>
                              <w:vertAlign w:val="baseline"/>
                            </w:rPr>
                          </w:r>
                          <w:r w:rsidDel="00000000" w:rsidR="00000000" w:rsidRPr="00000000">
                            <w:rPr>
                              <w:rFonts w:ascii="Tahoma" w:cs="Tahoma" w:eastAsia="Tahoma" w:hAnsi="Tahoma"/>
                              <w:b w:val="0"/>
                              <w:i w:val="0"/>
                              <w:smallCaps w:val="0"/>
                              <w:strike w:val="0"/>
                              <w:color w:val="808080"/>
                              <w:sz w:val="22"/>
                              <w:vertAlign w:val="baseline"/>
                            </w:rPr>
                            <w:t xml:space="preserve">1er. Semestre 2021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80808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3333750</wp:posOffset>
              </wp:positionH>
              <wp:positionV relativeFrom="paragraph">
                <wp:posOffset>-344804</wp:posOffset>
              </wp:positionV>
              <wp:extent cx="3209925" cy="709613"/>
              <wp:effectExtent b="0" l="0" r="0" t="0"/>
              <wp:wrapSquare wrapText="bothSides" distB="45720" distT="45720" distL="114300" distR="114300"/>
              <wp:docPr id="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3209925" cy="7096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