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5A" w:rsidRDefault="00B9615A"/>
    <w:p w:rsidR="00E22F94" w:rsidRDefault="00E22F94"/>
    <w:tbl>
      <w:tblPr>
        <w:tblStyle w:val="Tablaconcuadrcula"/>
        <w:tblW w:w="0" w:type="auto"/>
        <w:tblInd w:w="279" w:type="dxa"/>
        <w:tblLook w:val="04A0" w:firstRow="1" w:lastRow="0" w:firstColumn="1" w:lastColumn="0" w:noHBand="0" w:noVBand="1"/>
      </w:tblPr>
      <w:tblGrid>
        <w:gridCol w:w="5528"/>
        <w:gridCol w:w="5670"/>
        <w:gridCol w:w="5528"/>
      </w:tblGrid>
      <w:tr w:rsidR="00571E20" w:rsidRPr="002A043B" w:rsidTr="009322EB">
        <w:tc>
          <w:tcPr>
            <w:tcW w:w="5528" w:type="dxa"/>
          </w:tcPr>
          <w:p w:rsidR="002A043B" w:rsidRDefault="002A043B" w:rsidP="001E118C">
            <w:pPr>
              <w:jc w:val="both"/>
              <w:rPr>
                <w:rFonts w:ascii="Arial Narrow" w:hAnsi="Arial Narrow"/>
                <w:b/>
              </w:rPr>
            </w:pPr>
          </w:p>
          <w:p w:rsidR="00512A38" w:rsidRPr="00512A38" w:rsidRDefault="00512A38" w:rsidP="00512A38">
            <w:pPr>
              <w:rPr>
                <w:rFonts w:ascii="Arial Narrow" w:eastAsia="Times New Roman" w:hAnsi="Arial Narrow" w:cs="Arial"/>
                <w:b/>
                <w:color w:val="000000" w:themeColor="text1"/>
                <w:lang w:eastAsia="es-CL"/>
              </w:rPr>
            </w:pPr>
            <w:r w:rsidRPr="002A043B">
              <w:rPr>
                <w:rFonts w:ascii="Arial Narrow" w:hAnsi="Arial Narrow"/>
              </w:rPr>
              <w:t xml:space="preserve"> </w:t>
            </w:r>
            <w:r w:rsidRPr="00512A38">
              <w:rPr>
                <w:rFonts w:ascii="Arial Narrow" w:eastAsia="Times New Roman" w:hAnsi="Arial Narrow" w:cs="Arial"/>
                <w:b/>
                <w:color w:val="000000" w:themeColor="text1"/>
                <w:lang w:eastAsia="es-CL"/>
              </w:rPr>
              <w:t xml:space="preserve">¿Qué es venir a terapia? </w:t>
            </w:r>
          </w:p>
          <w:p w:rsidR="00512A38" w:rsidRDefault="00512A38" w:rsidP="00512A38">
            <w:pPr>
              <w:rPr>
                <w:rFonts w:ascii="Arial Narrow" w:eastAsia="Times New Roman" w:hAnsi="Arial Narrow" w:cs="Arial"/>
                <w:color w:val="000000" w:themeColor="text1"/>
                <w:sz w:val="20"/>
                <w:szCs w:val="20"/>
                <w:lang w:eastAsia="es-CL"/>
              </w:rPr>
            </w:pPr>
          </w:p>
          <w:p w:rsidR="00512A38" w:rsidRPr="009D2EE3" w:rsidRDefault="00512A38" w:rsidP="00512A38">
            <w:pPr>
              <w:jc w:val="both"/>
              <w:rPr>
                <w:rFonts w:ascii="Arial" w:eastAsia="Times New Roman" w:hAnsi="Arial" w:cs="Arial"/>
                <w:color w:val="000000" w:themeColor="text1"/>
                <w:lang w:eastAsia="es-CL"/>
              </w:rPr>
            </w:pPr>
            <w:r w:rsidRPr="00512A38">
              <w:rPr>
                <w:rFonts w:ascii="Arial Narrow" w:eastAsia="Times New Roman" w:hAnsi="Arial Narrow" w:cs="Arial"/>
                <w:color w:val="000000" w:themeColor="text1"/>
                <w:sz w:val="20"/>
                <w:szCs w:val="20"/>
                <w:lang w:eastAsia="es-CL"/>
              </w:rPr>
              <w:t>En sí, el proceso de consultar con un</w:t>
            </w:r>
            <w:r w:rsidR="00631681">
              <w:rPr>
                <w:rFonts w:ascii="Arial Narrow" w:eastAsia="Times New Roman" w:hAnsi="Arial Narrow" w:cs="Arial"/>
                <w:color w:val="000000" w:themeColor="text1"/>
                <w:sz w:val="20"/>
                <w:szCs w:val="20"/>
                <w:lang w:eastAsia="es-CL"/>
              </w:rPr>
              <w:t>/a</w:t>
            </w:r>
            <w:r w:rsidRPr="00512A38">
              <w:rPr>
                <w:rFonts w:ascii="Arial Narrow" w:eastAsia="Times New Roman" w:hAnsi="Arial Narrow" w:cs="Arial"/>
                <w:color w:val="000000" w:themeColor="text1"/>
                <w:sz w:val="20"/>
                <w:szCs w:val="20"/>
                <w:lang w:eastAsia="es-CL"/>
              </w:rPr>
              <w:t xml:space="preserve"> psicólogo</w:t>
            </w:r>
            <w:r w:rsidR="00631681">
              <w:rPr>
                <w:rFonts w:ascii="Arial Narrow" w:eastAsia="Times New Roman" w:hAnsi="Arial Narrow" w:cs="Arial"/>
                <w:color w:val="000000" w:themeColor="text1"/>
                <w:sz w:val="20"/>
                <w:szCs w:val="20"/>
                <w:lang w:eastAsia="es-CL"/>
              </w:rPr>
              <w:t>/a</w:t>
            </w:r>
            <w:r w:rsidRPr="00512A38">
              <w:rPr>
                <w:rFonts w:ascii="Arial Narrow" w:eastAsia="Times New Roman" w:hAnsi="Arial Narrow" w:cs="Arial"/>
                <w:color w:val="000000" w:themeColor="text1"/>
                <w:sz w:val="20"/>
                <w:szCs w:val="20"/>
                <w:lang w:eastAsia="es-CL"/>
              </w:rPr>
              <w:t xml:space="preserve"> consiste en revisar y comentar con él </w:t>
            </w:r>
            <w:r w:rsidR="00631681">
              <w:rPr>
                <w:rFonts w:ascii="Arial Narrow" w:eastAsia="Times New Roman" w:hAnsi="Arial Narrow" w:cs="Arial"/>
                <w:color w:val="000000" w:themeColor="text1"/>
                <w:sz w:val="20"/>
                <w:szCs w:val="20"/>
                <w:lang w:eastAsia="es-CL"/>
              </w:rPr>
              <w:t xml:space="preserve">o ella </w:t>
            </w:r>
            <w:r w:rsidRPr="00512A38">
              <w:rPr>
                <w:rFonts w:ascii="Arial Narrow" w:eastAsia="Times New Roman" w:hAnsi="Arial Narrow" w:cs="Arial"/>
                <w:color w:val="000000" w:themeColor="text1"/>
                <w:sz w:val="20"/>
                <w:szCs w:val="20"/>
                <w:lang w:eastAsia="es-CL"/>
              </w:rPr>
              <w:t>cuales son las incomodidades que estás viviendo en este momento y que te impiden seguir con tu día a día de una manera normal, o cómoda para ti. Al comentar tu vida y los sucesos relevantes de ella, el</w:t>
            </w:r>
            <w:r w:rsidR="00631681">
              <w:rPr>
                <w:rFonts w:ascii="Arial Narrow" w:eastAsia="Times New Roman" w:hAnsi="Arial Narrow" w:cs="Arial"/>
                <w:color w:val="000000" w:themeColor="text1"/>
                <w:sz w:val="20"/>
                <w:szCs w:val="20"/>
                <w:lang w:eastAsia="es-CL"/>
              </w:rPr>
              <w:t>/la</w:t>
            </w:r>
            <w:r w:rsidRPr="00512A38">
              <w:rPr>
                <w:rFonts w:ascii="Arial Narrow" w:eastAsia="Times New Roman" w:hAnsi="Arial Narrow" w:cs="Arial"/>
                <w:color w:val="000000" w:themeColor="text1"/>
                <w:sz w:val="20"/>
                <w:szCs w:val="20"/>
                <w:lang w:eastAsia="es-CL"/>
              </w:rPr>
              <w:t xml:space="preserve"> psicólogo</w:t>
            </w:r>
            <w:r w:rsidR="00631681">
              <w:rPr>
                <w:rFonts w:ascii="Arial Narrow" w:eastAsia="Times New Roman" w:hAnsi="Arial Narrow" w:cs="Arial"/>
                <w:color w:val="000000" w:themeColor="text1"/>
                <w:sz w:val="20"/>
                <w:szCs w:val="20"/>
                <w:lang w:eastAsia="es-CL"/>
              </w:rPr>
              <w:t xml:space="preserve">/a te ofrece </w:t>
            </w:r>
            <w:r w:rsidRPr="00512A38">
              <w:rPr>
                <w:rFonts w:ascii="Arial Narrow" w:eastAsia="Times New Roman" w:hAnsi="Arial Narrow" w:cs="Arial"/>
                <w:color w:val="000000" w:themeColor="text1"/>
                <w:sz w:val="20"/>
                <w:szCs w:val="20"/>
                <w:lang w:eastAsia="es-CL"/>
              </w:rPr>
              <w:t>distintos ángulos para apreciar tu problema, o quizás señalar cosas que no habías podido ver antes. A través de este proceso se busca que el</w:t>
            </w:r>
            <w:r w:rsidR="00631681">
              <w:rPr>
                <w:rFonts w:ascii="Arial Narrow" w:eastAsia="Times New Roman" w:hAnsi="Arial Narrow" w:cs="Arial"/>
                <w:color w:val="000000" w:themeColor="text1"/>
                <w:sz w:val="20"/>
                <w:szCs w:val="20"/>
                <w:lang w:eastAsia="es-CL"/>
              </w:rPr>
              <w:t>/la</w:t>
            </w:r>
            <w:r w:rsidRPr="00512A38">
              <w:rPr>
                <w:rFonts w:ascii="Arial Narrow" w:eastAsia="Times New Roman" w:hAnsi="Arial Narrow" w:cs="Arial"/>
                <w:color w:val="000000" w:themeColor="text1"/>
                <w:sz w:val="20"/>
                <w:szCs w:val="20"/>
                <w:lang w:eastAsia="es-CL"/>
              </w:rPr>
              <w:t xml:space="preserve"> consultante, es decir tú, pueda</w:t>
            </w:r>
            <w:r w:rsidR="00631681">
              <w:rPr>
                <w:rFonts w:ascii="Arial Narrow" w:eastAsia="Times New Roman" w:hAnsi="Arial Narrow" w:cs="Arial"/>
                <w:color w:val="000000" w:themeColor="text1"/>
                <w:sz w:val="20"/>
                <w:szCs w:val="20"/>
                <w:lang w:eastAsia="es-CL"/>
              </w:rPr>
              <w:t>s</w:t>
            </w:r>
            <w:r w:rsidRPr="00512A38">
              <w:rPr>
                <w:rFonts w:ascii="Arial Narrow" w:eastAsia="Times New Roman" w:hAnsi="Arial Narrow" w:cs="Arial"/>
                <w:color w:val="000000" w:themeColor="text1"/>
                <w:sz w:val="20"/>
                <w:szCs w:val="20"/>
                <w:lang w:eastAsia="es-CL"/>
              </w:rPr>
              <w:t xml:space="preserve"> llevar de una manera distinta, y con más sentido, las diferentes incomodidades que tengas en tu diario vivir</w:t>
            </w:r>
            <w:r w:rsidRPr="009D2EE3">
              <w:rPr>
                <w:rFonts w:ascii="Arial" w:eastAsia="Times New Roman" w:hAnsi="Arial" w:cs="Arial"/>
                <w:color w:val="000000" w:themeColor="text1"/>
                <w:lang w:eastAsia="es-CL"/>
              </w:rPr>
              <w:t xml:space="preserve">. </w:t>
            </w:r>
          </w:p>
          <w:p w:rsidR="00512A38" w:rsidRDefault="00512A38" w:rsidP="00512A38">
            <w:pPr>
              <w:rPr>
                <w:rFonts w:ascii="Arial" w:eastAsia="Times New Roman" w:hAnsi="Arial" w:cs="Arial"/>
                <w:b/>
                <w:bCs/>
                <w:color w:val="000000" w:themeColor="text1"/>
                <w:lang w:eastAsia="es-CL"/>
              </w:rPr>
            </w:pPr>
          </w:p>
          <w:p w:rsidR="00512A38" w:rsidRPr="00512A38" w:rsidRDefault="00512A38" w:rsidP="00512A38">
            <w:pPr>
              <w:rPr>
                <w:rFonts w:ascii="Arial Narrow" w:eastAsia="Times New Roman" w:hAnsi="Arial Narrow" w:cs="Arial"/>
                <w:b/>
                <w:bCs/>
                <w:color w:val="000000" w:themeColor="text1"/>
                <w:lang w:eastAsia="es-CL"/>
              </w:rPr>
            </w:pPr>
            <w:r w:rsidRPr="00512A38">
              <w:rPr>
                <w:rFonts w:ascii="Arial Narrow" w:eastAsia="Times New Roman" w:hAnsi="Arial Narrow" w:cs="Arial"/>
                <w:b/>
                <w:bCs/>
                <w:color w:val="000000" w:themeColor="text1"/>
                <w:lang w:eastAsia="es-CL"/>
              </w:rPr>
              <w:t>¿Qué te ofrece la UPS?</w:t>
            </w:r>
          </w:p>
          <w:p w:rsidR="00512A38" w:rsidRDefault="00512A38" w:rsidP="00512A38">
            <w:pPr>
              <w:rPr>
                <w:rFonts w:ascii="Arial" w:eastAsia="Times New Roman" w:hAnsi="Arial" w:cs="Arial"/>
                <w:color w:val="000000" w:themeColor="text1"/>
                <w:lang w:eastAsia="es-CL"/>
              </w:rPr>
            </w:pPr>
          </w:p>
          <w:p w:rsidR="00512A38" w:rsidRPr="00512A38" w:rsidRDefault="003352E3" w:rsidP="00512A38">
            <w:pPr>
              <w:jc w:val="both"/>
              <w:rPr>
                <w:rFonts w:ascii="Arial Narrow" w:eastAsia="Times New Roman" w:hAnsi="Arial Narrow" w:cs="Arial"/>
                <w:color w:val="000000" w:themeColor="text1"/>
                <w:sz w:val="20"/>
                <w:szCs w:val="20"/>
                <w:lang w:eastAsia="es-CL"/>
              </w:rPr>
            </w:pPr>
            <w:r>
              <w:rPr>
                <w:rFonts w:ascii="Arial Narrow" w:eastAsia="Times New Roman" w:hAnsi="Arial Narrow" w:cs="Arial"/>
                <w:color w:val="000000" w:themeColor="text1"/>
                <w:sz w:val="20"/>
                <w:szCs w:val="20"/>
                <w:lang w:eastAsia="es-CL"/>
              </w:rPr>
              <w:t xml:space="preserve">La </w:t>
            </w:r>
            <w:r w:rsidR="0082067F" w:rsidRPr="003352E3">
              <w:rPr>
                <w:rFonts w:ascii="Arial Narrow" w:eastAsia="Times New Roman" w:hAnsi="Arial Narrow" w:cs="Arial"/>
                <w:b/>
                <w:color w:val="000000" w:themeColor="text1"/>
                <w:sz w:val="20"/>
                <w:szCs w:val="20"/>
                <w:lang w:eastAsia="es-CL"/>
              </w:rPr>
              <w:t>Unidad de Promoción de la Salud P</w:t>
            </w:r>
            <w:r w:rsidRPr="003352E3">
              <w:rPr>
                <w:rFonts w:ascii="Arial Narrow" w:eastAsia="Times New Roman" w:hAnsi="Arial Narrow" w:cs="Arial"/>
                <w:b/>
                <w:color w:val="000000" w:themeColor="text1"/>
                <w:sz w:val="20"/>
                <w:szCs w:val="20"/>
                <w:lang w:eastAsia="es-CL"/>
              </w:rPr>
              <w:t>sicológica (UPS</w:t>
            </w:r>
            <w:r>
              <w:rPr>
                <w:rFonts w:ascii="Arial Narrow" w:eastAsia="Times New Roman" w:hAnsi="Arial Narrow" w:cs="Arial"/>
                <w:color w:val="000000" w:themeColor="text1"/>
                <w:sz w:val="20"/>
                <w:szCs w:val="20"/>
                <w:lang w:eastAsia="es-CL"/>
              </w:rPr>
              <w:t>)</w:t>
            </w:r>
            <w:r w:rsidR="004C4737">
              <w:rPr>
                <w:rFonts w:ascii="Arial Narrow" w:eastAsia="Times New Roman" w:hAnsi="Arial Narrow" w:cs="Arial"/>
                <w:color w:val="000000" w:themeColor="text1"/>
                <w:sz w:val="20"/>
                <w:szCs w:val="20"/>
                <w:lang w:eastAsia="es-CL"/>
              </w:rPr>
              <w:t xml:space="preserve"> o</w:t>
            </w:r>
            <w:r w:rsidR="00512A38" w:rsidRPr="00512A38">
              <w:rPr>
                <w:rFonts w:ascii="Arial Narrow" w:eastAsia="Times New Roman" w:hAnsi="Arial Narrow" w:cs="Arial"/>
                <w:color w:val="000000" w:themeColor="text1"/>
                <w:sz w:val="20"/>
                <w:szCs w:val="20"/>
                <w:lang w:eastAsia="es-CL"/>
              </w:rPr>
              <w:t xml:space="preserve">frece un servicio de psicoterapia breve gratuito a todo estudiante de la USACH. Este consiste en </w:t>
            </w:r>
            <w:r w:rsidR="00512A38" w:rsidRPr="00512A38">
              <w:rPr>
                <w:rFonts w:ascii="Arial Narrow" w:eastAsia="Times New Roman" w:hAnsi="Arial Narrow" w:cs="Arial"/>
                <w:b/>
                <w:color w:val="000000" w:themeColor="text1"/>
                <w:sz w:val="20"/>
                <w:szCs w:val="20"/>
                <w:lang w:eastAsia="es-CL"/>
              </w:rPr>
              <w:t>sesiones quincenales de 45 minutos</w:t>
            </w:r>
            <w:r w:rsidR="00512A38" w:rsidRPr="00512A38">
              <w:rPr>
                <w:rFonts w:ascii="Arial Narrow" w:eastAsia="Times New Roman" w:hAnsi="Arial Narrow" w:cs="Arial"/>
                <w:color w:val="000000" w:themeColor="text1"/>
                <w:sz w:val="20"/>
                <w:szCs w:val="20"/>
                <w:lang w:eastAsia="es-CL"/>
              </w:rPr>
              <w:t xml:space="preserve"> con un</w:t>
            </w:r>
            <w:r w:rsidR="00631681">
              <w:rPr>
                <w:rFonts w:ascii="Arial Narrow" w:eastAsia="Times New Roman" w:hAnsi="Arial Narrow" w:cs="Arial"/>
                <w:color w:val="000000" w:themeColor="text1"/>
                <w:sz w:val="20"/>
                <w:szCs w:val="20"/>
                <w:lang w:eastAsia="es-CL"/>
              </w:rPr>
              <w:t>/a</w:t>
            </w:r>
            <w:r w:rsidR="00512A38" w:rsidRPr="00512A38">
              <w:rPr>
                <w:rFonts w:ascii="Arial Narrow" w:eastAsia="Times New Roman" w:hAnsi="Arial Narrow" w:cs="Arial"/>
                <w:color w:val="000000" w:themeColor="text1"/>
                <w:sz w:val="20"/>
                <w:szCs w:val="20"/>
                <w:lang w:eastAsia="es-CL"/>
              </w:rPr>
              <w:t xml:space="preserve"> terapeuta de la unidad, </w:t>
            </w:r>
            <w:r w:rsidR="00631681">
              <w:rPr>
                <w:rFonts w:ascii="Arial Narrow" w:eastAsia="Times New Roman" w:hAnsi="Arial Narrow" w:cs="Arial"/>
                <w:color w:val="000000" w:themeColor="text1"/>
                <w:sz w:val="20"/>
                <w:szCs w:val="20"/>
                <w:lang w:eastAsia="es-CL"/>
              </w:rPr>
              <w:t>por</w:t>
            </w:r>
            <w:r w:rsidR="004C4737">
              <w:rPr>
                <w:rFonts w:ascii="Arial Narrow" w:eastAsia="Times New Roman" w:hAnsi="Arial Narrow" w:cs="Arial"/>
                <w:color w:val="000000" w:themeColor="text1"/>
                <w:sz w:val="20"/>
                <w:szCs w:val="20"/>
                <w:lang w:eastAsia="es-CL"/>
              </w:rPr>
              <w:t xml:space="preserve"> un periodo acotado. La extensión de la atención será definido por el/la psicólogo/a </w:t>
            </w:r>
            <w:r w:rsidR="00631681">
              <w:rPr>
                <w:rFonts w:ascii="Arial Narrow" w:eastAsia="Times New Roman" w:hAnsi="Arial Narrow" w:cs="Arial"/>
                <w:color w:val="000000" w:themeColor="text1"/>
                <w:sz w:val="20"/>
                <w:szCs w:val="20"/>
                <w:lang w:eastAsia="es-CL"/>
              </w:rPr>
              <w:t>según criterios clínicos.</w:t>
            </w:r>
          </w:p>
          <w:p w:rsidR="00512A38" w:rsidRPr="00512A38" w:rsidRDefault="00512A38" w:rsidP="00512A38">
            <w:pPr>
              <w:jc w:val="both"/>
              <w:rPr>
                <w:rFonts w:ascii="Arial Narrow" w:eastAsia="Times New Roman" w:hAnsi="Arial Narrow" w:cs="Arial"/>
                <w:b/>
                <w:color w:val="000000" w:themeColor="text1"/>
                <w:lang w:eastAsia="es-CL"/>
              </w:rPr>
            </w:pPr>
          </w:p>
          <w:p w:rsidR="00512A38" w:rsidRDefault="00512A38" w:rsidP="00512A38">
            <w:pPr>
              <w:rPr>
                <w:rFonts w:ascii="Arial" w:eastAsia="Times New Roman" w:hAnsi="Arial" w:cs="Arial"/>
                <w:b/>
                <w:color w:val="000000" w:themeColor="text1"/>
                <w:lang w:eastAsia="es-CL"/>
              </w:rPr>
            </w:pPr>
          </w:p>
          <w:p w:rsidR="00512A38" w:rsidRPr="00512A38" w:rsidRDefault="00512A38" w:rsidP="00512A38">
            <w:pPr>
              <w:rPr>
                <w:rFonts w:ascii="Arial Narrow" w:eastAsia="Times New Roman" w:hAnsi="Arial Narrow" w:cs="Arial"/>
                <w:b/>
                <w:color w:val="000000" w:themeColor="text1"/>
                <w:lang w:eastAsia="es-CL"/>
              </w:rPr>
            </w:pPr>
            <w:r w:rsidRPr="00512A38">
              <w:rPr>
                <w:rFonts w:ascii="Arial Narrow" w:eastAsia="Times New Roman" w:hAnsi="Arial Narrow" w:cs="Arial"/>
                <w:b/>
                <w:color w:val="000000" w:themeColor="text1"/>
                <w:lang w:eastAsia="es-CL"/>
              </w:rPr>
              <w:t>Me interesa... Entonces ¿Cómo comienzo?</w:t>
            </w:r>
          </w:p>
          <w:p w:rsidR="00512A38" w:rsidRDefault="00512A38" w:rsidP="00512A38">
            <w:pPr>
              <w:rPr>
                <w:rFonts w:ascii="Arial" w:eastAsia="Times New Roman" w:hAnsi="Arial" w:cs="Arial"/>
                <w:color w:val="000000" w:themeColor="text1"/>
                <w:lang w:eastAsia="es-CL"/>
              </w:rPr>
            </w:pPr>
          </w:p>
          <w:p w:rsidR="00512A38" w:rsidRPr="00512A38" w:rsidRDefault="00512A38" w:rsidP="00512A38">
            <w:pPr>
              <w:jc w:val="both"/>
              <w:rPr>
                <w:rFonts w:ascii="Arial Narrow" w:eastAsia="Times New Roman" w:hAnsi="Arial Narrow" w:cs="Arial"/>
                <w:color w:val="000000" w:themeColor="text1"/>
                <w:sz w:val="20"/>
                <w:szCs w:val="20"/>
                <w:lang w:eastAsia="es-CL"/>
              </w:rPr>
            </w:pPr>
            <w:r w:rsidRPr="00512A38">
              <w:rPr>
                <w:rFonts w:ascii="Arial Narrow" w:eastAsia="Times New Roman" w:hAnsi="Arial Narrow" w:cs="Arial"/>
                <w:color w:val="000000" w:themeColor="text1"/>
                <w:sz w:val="20"/>
                <w:szCs w:val="20"/>
                <w:lang w:eastAsia="es-CL"/>
              </w:rPr>
              <w:t>Antes de comenzar el proceso con tu terapeuta asignado</w:t>
            </w:r>
            <w:r w:rsidR="003352E3">
              <w:rPr>
                <w:rFonts w:ascii="Arial Narrow" w:eastAsia="Times New Roman" w:hAnsi="Arial Narrow" w:cs="Arial"/>
                <w:color w:val="000000" w:themeColor="text1"/>
                <w:sz w:val="20"/>
                <w:szCs w:val="20"/>
                <w:lang w:eastAsia="es-CL"/>
              </w:rPr>
              <w:t>/a</w:t>
            </w:r>
            <w:r w:rsidRPr="00512A38">
              <w:rPr>
                <w:rFonts w:ascii="Arial Narrow" w:eastAsia="Times New Roman" w:hAnsi="Arial Narrow" w:cs="Arial"/>
                <w:color w:val="000000" w:themeColor="text1"/>
                <w:sz w:val="20"/>
                <w:szCs w:val="20"/>
                <w:lang w:eastAsia="es-CL"/>
              </w:rPr>
              <w:t>, deberás tener una primera sesión de evaluación.</w:t>
            </w:r>
          </w:p>
          <w:p w:rsidR="00512A38" w:rsidRDefault="00512A38" w:rsidP="00512A38">
            <w:pPr>
              <w:jc w:val="both"/>
              <w:rPr>
                <w:rFonts w:ascii="Arial Narrow" w:eastAsia="Times New Roman" w:hAnsi="Arial Narrow" w:cs="Arial"/>
                <w:color w:val="000000" w:themeColor="text1"/>
                <w:sz w:val="20"/>
                <w:szCs w:val="20"/>
                <w:lang w:eastAsia="es-CL"/>
              </w:rPr>
            </w:pPr>
          </w:p>
          <w:p w:rsidR="00512A38" w:rsidRPr="00512A38" w:rsidRDefault="00512A38" w:rsidP="00512A38">
            <w:pPr>
              <w:jc w:val="both"/>
              <w:rPr>
                <w:rFonts w:ascii="Arial Narrow" w:eastAsia="Times New Roman" w:hAnsi="Arial Narrow" w:cs="Arial"/>
                <w:color w:val="000000" w:themeColor="text1"/>
                <w:sz w:val="20"/>
                <w:szCs w:val="20"/>
                <w:lang w:eastAsia="es-CL"/>
              </w:rPr>
            </w:pPr>
            <w:r w:rsidRPr="00512A38">
              <w:rPr>
                <w:rFonts w:ascii="Arial Narrow" w:eastAsia="Times New Roman" w:hAnsi="Arial Narrow" w:cs="Arial"/>
                <w:color w:val="000000" w:themeColor="text1"/>
                <w:sz w:val="20"/>
                <w:szCs w:val="20"/>
                <w:lang w:eastAsia="es-CL"/>
              </w:rPr>
              <w:t xml:space="preserve">Para eso, puedes acudir </w:t>
            </w:r>
            <w:r w:rsidRPr="00512A38">
              <w:rPr>
                <w:rFonts w:ascii="Arial Narrow" w:eastAsia="Times New Roman" w:hAnsi="Arial Narrow" w:cs="Arial"/>
                <w:b/>
                <w:color w:val="000000" w:themeColor="text1"/>
                <w:sz w:val="20"/>
                <w:szCs w:val="20"/>
                <w:lang w:eastAsia="es-CL"/>
              </w:rPr>
              <w:t>cualquier día</w:t>
            </w:r>
            <w:r w:rsidRPr="00512A38">
              <w:rPr>
                <w:rFonts w:ascii="Arial Narrow" w:eastAsia="Times New Roman" w:hAnsi="Arial Narrow" w:cs="Arial"/>
                <w:color w:val="000000" w:themeColor="text1"/>
                <w:sz w:val="20"/>
                <w:szCs w:val="20"/>
                <w:lang w:eastAsia="es-CL"/>
              </w:rPr>
              <w:t xml:space="preserve"> de la semana a solicitar un cupo para tener un diagnóstico y responder</w:t>
            </w:r>
            <w:r w:rsidR="00A52650">
              <w:rPr>
                <w:rFonts w:ascii="Arial Narrow" w:eastAsia="Times New Roman" w:hAnsi="Arial Narrow" w:cs="Arial"/>
                <w:color w:val="000000" w:themeColor="text1"/>
                <w:sz w:val="20"/>
                <w:szCs w:val="20"/>
                <w:lang w:eastAsia="es-CL"/>
              </w:rPr>
              <w:t xml:space="preserve"> un cuestionario de evaluación. Con él podemos</w:t>
            </w:r>
            <w:r w:rsidRPr="00512A38">
              <w:rPr>
                <w:rFonts w:ascii="Arial Narrow" w:eastAsia="Times New Roman" w:hAnsi="Arial Narrow" w:cs="Arial"/>
                <w:color w:val="000000" w:themeColor="text1"/>
                <w:sz w:val="20"/>
                <w:szCs w:val="20"/>
                <w:lang w:eastAsia="es-CL"/>
              </w:rPr>
              <w:t xml:space="preserve"> saber cuál es la gravedad de tu problema y de los síntomas que puedas estar presentando. Una vez iniciado tu tratamiento, este cuestionario se contestará de nuevo cada 4 sesiones para medir el avance de tu terapia.</w:t>
            </w:r>
          </w:p>
          <w:p w:rsidR="00B9615A" w:rsidRPr="002A043B" w:rsidRDefault="00B9615A" w:rsidP="00512A38">
            <w:pPr>
              <w:jc w:val="both"/>
              <w:rPr>
                <w:rFonts w:ascii="Arial Narrow" w:hAnsi="Arial Narrow"/>
              </w:rPr>
            </w:pPr>
          </w:p>
        </w:tc>
        <w:tc>
          <w:tcPr>
            <w:tcW w:w="5670" w:type="dxa"/>
          </w:tcPr>
          <w:p w:rsidR="002A043B" w:rsidRDefault="002A043B" w:rsidP="001E118C">
            <w:pPr>
              <w:jc w:val="both"/>
              <w:rPr>
                <w:rFonts w:ascii="Arial Narrow" w:hAnsi="Arial Narrow"/>
                <w:b/>
              </w:rPr>
            </w:pPr>
          </w:p>
          <w:p w:rsidR="00512A38" w:rsidRPr="00512A38" w:rsidRDefault="00512A38" w:rsidP="00512A38">
            <w:pPr>
              <w:rPr>
                <w:rFonts w:ascii="Arial Narrow" w:eastAsia="Times New Roman" w:hAnsi="Arial Narrow" w:cs="Arial"/>
                <w:color w:val="000000" w:themeColor="text1"/>
                <w:lang w:eastAsia="es-CL"/>
              </w:rPr>
            </w:pPr>
            <w:r w:rsidRPr="00512A38">
              <w:rPr>
                <w:rFonts w:ascii="Arial Narrow" w:eastAsia="Times New Roman" w:hAnsi="Arial Narrow" w:cs="Arial"/>
                <w:b/>
                <w:color w:val="000000" w:themeColor="text1"/>
                <w:lang w:eastAsia="es-CL"/>
              </w:rPr>
              <w:t>Tuve mi evaluación y entregué mi cuestionario ¿Ahora qué hago?</w:t>
            </w:r>
            <w:r w:rsidRPr="00512A38">
              <w:rPr>
                <w:rFonts w:ascii="Arial Narrow" w:eastAsia="Times New Roman" w:hAnsi="Arial Narrow" w:cs="Arial"/>
                <w:color w:val="000000" w:themeColor="text1"/>
                <w:lang w:eastAsia="es-CL"/>
              </w:rPr>
              <w:t xml:space="preserve"> </w:t>
            </w:r>
          </w:p>
          <w:p w:rsidR="00512A38" w:rsidRDefault="00512A38" w:rsidP="00512A38">
            <w:pPr>
              <w:rPr>
                <w:rFonts w:ascii="Arial" w:eastAsia="Times New Roman" w:hAnsi="Arial" w:cs="Arial"/>
                <w:color w:val="000000" w:themeColor="text1"/>
                <w:lang w:eastAsia="es-CL"/>
              </w:rPr>
            </w:pPr>
          </w:p>
          <w:p w:rsidR="00512A38" w:rsidRPr="00512A38" w:rsidRDefault="00512A38" w:rsidP="004C4737">
            <w:pPr>
              <w:jc w:val="both"/>
              <w:rPr>
                <w:rFonts w:ascii="Arial Narrow" w:eastAsia="Times New Roman" w:hAnsi="Arial Narrow" w:cs="Arial"/>
                <w:color w:val="000000" w:themeColor="text1"/>
                <w:sz w:val="20"/>
                <w:szCs w:val="20"/>
                <w:lang w:eastAsia="es-CL"/>
              </w:rPr>
            </w:pPr>
            <w:r w:rsidRPr="00512A38">
              <w:rPr>
                <w:rFonts w:ascii="Arial Narrow" w:eastAsia="Times New Roman" w:hAnsi="Arial Narrow" w:cs="Arial"/>
                <w:color w:val="000000" w:themeColor="text1"/>
                <w:sz w:val="20"/>
                <w:szCs w:val="20"/>
                <w:lang w:eastAsia="es-CL"/>
              </w:rPr>
              <w:t>Ahora tu caso ya debería haber sido ingresado a la unidad y puedes venir a pedir tu hora con el</w:t>
            </w:r>
            <w:r w:rsidR="004C4737">
              <w:rPr>
                <w:rFonts w:ascii="Arial Narrow" w:eastAsia="Times New Roman" w:hAnsi="Arial Narrow" w:cs="Arial"/>
                <w:color w:val="000000" w:themeColor="text1"/>
                <w:sz w:val="20"/>
                <w:szCs w:val="20"/>
                <w:lang w:eastAsia="es-CL"/>
              </w:rPr>
              <w:t>/la</w:t>
            </w:r>
            <w:r w:rsidRPr="00512A38">
              <w:rPr>
                <w:rFonts w:ascii="Arial Narrow" w:eastAsia="Times New Roman" w:hAnsi="Arial Narrow" w:cs="Arial"/>
                <w:color w:val="000000" w:themeColor="text1"/>
                <w:sz w:val="20"/>
                <w:szCs w:val="20"/>
                <w:lang w:eastAsia="es-CL"/>
              </w:rPr>
              <w:t xml:space="preserve"> terapeuta que se te asignó. Para eso, tienes que venir </w:t>
            </w:r>
            <w:r w:rsidR="004C4737">
              <w:rPr>
                <w:rFonts w:ascii="Arial Narrow" w:eastAsia="Times New Roman" w:hAnsi="Arial Narrow" w:cs="Arial"/>
                <w:color w:val="000000" w:themeColor="text1"/>
                <w:sz w:val="20"/>
                <w:szCs w:val="20"/>
                <w:lang w:eastAsia="es-CL"/>
              </w:rPr>
              <w:t xml:space="preserve">el </w:t>
            </w:r>
            <w:r w:rsidR="004C4737" w:rsidRPr="004C4737">
              <w:rPr>
                <w:rFonts w:ascii="Arial Narrow" w:eastAsia="Times New Roman" w:hAnsi="Arial Narrow" w:cs="Arial"/>
                <w:b/>
                <w:color w:val="000000" w:themeColor="text1"/>
                <w:sz w:val="20"/>
                <w:szCs w:val="20"/>
                <w:lang w:eastAsia="es-CL"/>
              </w:rPr>
              <w:t>primer martes y miércoles de cada mes</w:t>
            </w:r>
            <w:r w:rsidR="004C4737">
              <w:rPr>
                <w:rFonts w:ascii="Arial Narrow" w:eastAsia="Times New Roman" w:hAnsi="Arial Narrow" w:cs="Arial"/>
                <w:color w:val="000000" w:themeColor="text1"/>
                <w:sz w:val="20"/>
                <w:szCs w:val="20"/>
                <w:lang w:eastAsia="es-CL"/>
              </w:rPr>
              <w:t xml:space="preserve"> </w:t>
            </w:r>
            <w:r w:rsidRPr="00512A38">
              <w:rPr>
                <w:rFonts w:ascii="Arial Narrow" w:eastAsia="Times New Roman" w:hAnsi="Arial Narrow" w:cs="Arial"/>
                <w:color w:val="000000" w:themeColor="text1"/>
                <w:sz w:val="20"/>
                <w:szCs w:val="20"/>
                <w:lang w:eastAsia="es-CL"/>
              </w:rPr>
              <w:t xml:space="preserve">a solicitar tu hora. </w:t>
            </w:r>
          </w:p>
          <w:p w:rsidR="00512A38" w:rsidRDefault="00512A38" w:rsidP="004C4737">
            <w:pPr>
              <w:jc w:val="both"/>
              <w:rPr>
                <w:rFonts w:ascii="Arial" w:eastAsia="Times New Roman" w:hAnsi="Arial" w:cs="Arial"/>
                <w:color w:val="000000" w:themeColor="text1"/>
                <w:lang w:eastAsia="es-CL"/>
              </w:rPr>
            </w:pPr>
          </w:p>
          <w:p w:rsidR="00512A38" w:rsidRPr="00512A38" w:rsidRDefault="00512A38" w:rsidP="004C4737">
            <w:pPr>
              <w:jc w:val="both"/>
              <w:rPr>
                <w:rFonts w:ascii="Arial Narrow" w:eastAsia="Times New Roman" w:hAnsi="Arial Narrow" w:cs="Arial"/>
                <w:color w:val="000000" w:themeColor="text1"/>
                <w:sz w:val="20"/>
                <w:szCs w:val="20"/>
                <w:lang w:eastAsia="es-CL"/>
              </w:rPr>
            </w:pPr>
            <w:r w:rsidRPr="00512A38">
              <w:rPr>
                <w:rFonts w:ascii="Arial Narrow" w:eastAsia="Times New Roman" w:hAnsi="Arial Narrow" w:cs="Arial"/>
                <w:color w:val="000000" w:themeColor="text1"/>
                <w:sz w:val="20"/>
                <w:szCs w:val="20"/>
                <w:lang w:eastAsia="es-CL"/>
              </w:rPr>
              <w:t xml:space="preserve">En caso de que no pudieras asistir por cualquier tipo de inconveniente, se vuelven a abrir los períodos para inscribir tus horas los </w:t>
            </w:r>
            <w:r w:rsidRPr="00512A38">
              <w:rPr>
                <w:rFonts w:ascii="Arial Narrow" w:eastAsia="Times New Roman" w:hAnsi="Arial Narrow" w:cs="Arial"/>
                <w:b/>
                <w:color w:val="000000" w:themeColor="text1"/>
                <w:sz w:val="20"/>
                <w:szCs w:val="20"/>
                <w:lang w:eastAsia="es-CL"/>
              </w:rPr>
              <w:t>terceros martes y miércoles</w:t>
            </w:r>
            <w:r w:rsidRPr="00512A38">
              <w:rPr>
                <w:rFonts w:ascii="Arial Narrow" w:eastAsia="Times New Roman" w:hAnsi="Arial Narrow" w:cs="Arial"/>
                <w:color w:val="000000" w:themeColor="text1"/>
                <w:sz w:val="20"/>
                <w:szCs w:val="20"/>
                <w:lang w:eastAsia="es-CL"/>
              </w:rPr>
              <w:t xml:space="preserve"> </w:t>
            </w:r>
            <w:r w:rsidRPr="004C4737">
              <w:rPr>
                <w:rFonts w:ascii="Arial Narrow" w:eastAsia="Times New Roman" w:hAnsi="Arial Narrow" w:cs="Arial"/>
                <w:b/>
                <w:color w:val="000000" w:themeColor="text1"/>
                <w:sz w:val="20"/>
                <w:szCs w:val="20"/>
                <w:lang w:eastAsia="es-CL"/>
              </w:rPr>
              <w:t>de cada mes</w:t>
            </w:r>
            <w:r w:rsidRPr="00512A38">
              <w:rPr>
                <w:rFonts w:ascii="Arial Narrow" w:eastAsia="Times New Roman" w:hAnsi="Arial Narrow" w:cs="Arial"/>
                <w:color w:val="000000" w:themeColor="text1"/>
                <w:sz w:val="20"/>
                <w:szCs w:val="20"/>
                <w:lang w:eastAsia="es-CL"/>
              </w:rPr>
              <w:t>.</w:t>
            </w:r>
          </w:p>
          <w:p w:rsidR="00512A38" w:rsidRPr="00512A38" w:rsidRDefault="00512A38" w:rsidP="004C4737">
            <w:pPr>
              <w:jc w:val="both"/>
              <w:rPr>
                <w:rFonts w:ascii="Arial Narrow" w:eastAsia="Times New Roman" w:hAnsi="Arial Narrow" w:cs="Arial"/>
                <w:color w:val="000000" w:themeColor="text1"/>
                <w:sz w:val="20"/>
                <w:szCs w:val="20"/>
                <w:lang w:eastAsia="es-CL"/>
              </w:rPr>
            </w:pPr>
          </w:p>
          <w:p w:rsidR="00512A38" w:rsidRDefault="00512A38" w:rsidP="004C4737">
            <w:pPr>
              <w:jc w:val="both"/>
              <w:rPr>
                <w:rFonts w:ascii="Arial Narrow" w:eastAsia="Times New Roman" w:hAnsi="Arial Narrow" w:cs="Arial"/>
                <w:color w:val="000000" w:themeColor="text1"/>
                <w:sz w:val="20"/>
                <w:szCs w:val="20"/>
                <w:lang w:eastAsia="es-CL"/>
              </w:rPr>
            </w:pPr>
            <w:r w:rsidRPr="00512A38">
              <w:rPr>
                <w:rFonts w:ascii="Arial Narrow" w:eastAsia="Times New Roman" w:hAnsi="Arial Narrow" w:cs="Arial"/>
                <w:color w:val="000000" w:themeColor="text1"/>
                <w:sz w:val="20"/>
                <w:szCs w:val="20"/>
                <w:lang w:eastAsia="es-CL"/>
              </w:rPr>
              <w:t xml:space="preserve">Este proceso lo tendrás que repetir cada vez que quieras nuevas horas con tu terapeuta, así que asegúrate de asistir en cualquier momento de los días asignados para asegurar tu cupo. </w:t>
            </w:r>
          </w:p>
          <w:p w:rsidR="00571E20" w:rsidRDefault="00571E20" w:rsidP="00512A38">
            <w:pPr>
              <w:rPr>
                <w:rFonts w:ascii="Arial Narrow" w:eastAsia="Times New Roman" w:hAnsi="Arial Narrow" w:cs="Arial"/>
                <w:color w:val="000000" w:themeColor="text1"/>
                <w:sz w:val="20"/>
                <w:szCs w:val="20"/>
                <w:lang w:eastAsia="es-CL"/>
              </w:rPr>
            </w:pPr>
          </w:p>
          <w:p w:rsidR="00571E20" w:rsidRDefault="00571E20" w:rsidP="00512A38">
            <w:pPr>
              <w:rPr>
                <w:rFonts w:ascii="Arial Narrow" w:eastAsia="Times New Roman" w:hAnsi="Arial Narrow" w:cs="Arial"/>
                <w:color w:val="000000" w:themeColor="text1"/>
                <w:sz w:val="20"/>
                <w:szCs w:val="20"/>
                <w:lang w:eastAsia="es-CL"/>
              </w:rPr>
            </w:pPr>
          </w:p>
          <w:p w:rsidR="00571E20" w:rsidRPr="00512A38" w:rsidRDefault="00571E20" w:rsidP="00512A38">
            <w:pPr>
              <w:rPr>
                <w:rFonts w:ascii="Arial Narrow" w:eastAsia="Times New Roman" w:hAnsi="Arial Narrow" w:cs="Arial"/>
                <w:color w:val="000000" w:themeColor="text1"/>
                <w:sz w:val="20"/>
                <w:szCs w:val="20"/>
                <w:lang w:eastAsia="es-CL"/>
              </w:rPr>
            </w:pPr>
          </w:p>
          <w:p w:rsidR="001E118C" w:rsidRPr="002A043B" w:rsidRDefault="001E118C" w:rsidP="00571E20">
            <w:pPr>
              <w:pStyle w:val="Prrafodelista"/>
              <w:jc w:val="center"/>
              <w:rPr>
                <w:rFonts w:ascii="Arial Narrow" w:hAnsi="Arial Narrow"/>
              </w:rPr>
            </w:pPr>
          </w:p>
        </w:tc>
        <w:tc>
          <w:tcPr>
            <w:tcW w:w="5528" w:type="dxa"/>
          </w:tcPr>
          <w:p w:rsidR="00B9615A" w:rsidRDefault="00B9615A">
            <w:pPr>
              <w:rPr>
                <w:rFonts w:ascii="Arial Narrow" w:hAnsi="Arial Narrow"/>
              </w:rPr>
            </w:pPr>
          </w:p>
          <w:p w:rsidR="000B08E9" w:rsidRDefault="000B08E9">
            <w:pPr>
              <w:rPr>
                <w:rFonts w:ascii="Arial Narrow" w:hAnsi="Arial Narrow"/>
              </w:rPr>
            </w:pPr>
          </w:p>
          <w:p w:rsidR="000B08E9" w:rsidRDefault="000B08E9">
            <w:pPr>
              <w:rPr>
                <w:rFonts w:ascii="Arial Narrow" w:hAnsi="Arial Narrow"/>
              </w:rPr>
            </w:pPr>
          </w:p>
          <w:p w:rsidR="000B08E9" w:rsidRPr="002A043B" w:rsidRDefault="000B08E9">
            <w:pPr>
              <w:rPr>
                <w:rFonts w:ascii="Arial Narrow" w:hAnsi="Arial Narrow"/>
              </w:rPr>
            </w:pPr>
          </w:p>
          <w:p w:rsidR="001E118C" w:rsidRPr="002A043B" w:rsidRDefault="00571E20" w:rsidP="00512A38">
            <w:pPr>
              <w:jc w:val="both"/>
              <w:rPr>
                <w:rFonts w:ascii="Arial Narrow" w:hAnsi="Arial Narrow"/>
              </w:rPr>
            </w:pPr>
            <w:r w:rsidRPr="000B08E9">
              <w:rPr>
                <w:rFonts w:ascii="Arial Narrow" w:hAnsi="Arial Narrow"/>
                <w:noProof/>
                <w:sz w:val="20"/>
                <w:szCs w:val="20"/>
                <w:lang w:eastAsia="es-CL"/>
              </w:rPr>
              <w:drawing>
                <wp:inline distT="0" distB="0" distL="0" distR="0" wp14:anchorId="721F64FD" wp14:editId="3972240A">
                  <wp:extent cx="3369340" cy="3228975"/>
                  <wp:effectExtent l="0" t="0" r="2540" b="0"/>
                  <wp:docPr id="17" name="Imagen 17" descr="G:\Fotos Ups 2018\Patricia 2018\img 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otos Ups 2018\Patricia 2018\img 47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1762" cy="3231296"/>
                          </a:xfrm>
                          <a:prstGeom prst="rect">
                            <a:avLst/>
                          </a:prstGeom>
                          <a:noFill/>
                          <a:ln>
                            <a:noFill/>
                          </a:ln>
                        </pic:spPr>
                      </pic:pic>
                    </a:graphicData>
                  </a:graphic>
                </wp:inline>
              </w:drawing>
            </w:r>
          </w:p>
        </w:tc>
      </w:tr>
    </w:tbl>
    <w:p w:rsidR="00BA673A" w:rsidRDefault="00BA673A"/>
    <w:p w:rsidR="00512A38" w:rsidRDefault="00512A38"/>
    <w:p w:rsidR="00512A38" w:rsidRDefault="00512A38"/>
    <w:tbl>
      <w:tblPr>
        <w:tblStyle w:val="Tablaconcuadrcula"/>
        <w:tblpPr w:leftFromText="141" w:rightFromText="141" w:vertAnchor="text" w:horzAnchor="margin" w:tblpXSpec="center" w:tblpY="-179"/>
        <w:tblW w:w="0" w:type="auto"/>
        <w:tblLayout w:type="fixed"/>
        <w:tblLook w:val="04A0" w:firstRow="1" w:lastRow="0" w:firstColumn="1" w:lastColumn="0" w:noHBand="0" w:noVBand="1"/>
      </w:tblPr>
      <w:tblGrid>
        <w:gridCol w:w="5098"/>
        <w:gridCol w:w="5387"/>
        <w:gridCol w:w="5528"/>
      </w:tblGrid>
      <w:tr w:rsidR="00571E20" w:rsidTr="009322EB">
        <w:tc>
          <w:tcPr>
            <w:tcW w:w="5098" w:type="dxa"/>
          </w:tcPr>
          <w:p w:rsidR="00F34FF8" w:rsidRDefault="00F34FF8" w:rsidP="00F34FF8"/>
          <w:p w:rsidR="00F34FF8" w:rsidRDefault="00F34FF8" w:rsidP="00F34FF8"/>
          <w:p w:rsidR="00F34FF8" w:rsidRDefault="00F34FF8" w:rsidP="00F34FF8">
            <w:pPr>
              <w:rPr>
                <w:rFonts w:ascii="Arial Narrow" w:eastAsia="Times New Roman" w:hAnsi="Arial Narrow" w:cs="Arial"/>
                <w:b/>
                <w:bCs/>
                <w:color w:val="000000" w:themeColor="text1"/>
                <w:lang w:eastAsia="es-CL"/>
              </w:rPr>
            </w:pPr>
          </w:p>
          <w:p w:rsidR="00F34FF8" w:rsidRDefault="00F34FF8" w:rsidP="00F34FF8">
            <w:pPr>
              <w:rPr>
                <w:rFonts w:ascii="Arial Narrow" w:eastAsia="Times New Roman" w:hAnsi="Arial Narrow" w:cs="Arial"/>
                <w:b/>
                <w:bCs/>
                <w:color w:val="000000" w:themeColor="text1"/>
                <w:lang w:eastAsia="es-CL"/>
              </w:rPr>
            </w:pPr>
          </w:p>
          <w:p w:rsidR="00F34FF8" w:rsidRPr="00512A38" w:rsidRDefault="00F34FF8" w:rsidP="00F34FF8">
            <w:pPr>
              <w:rPr>
                <w:rFonts w:ascii="Arial Narrow" w:eastAsia="Times New Roman" w:hAnsi="Arial Narrow" w:cs="Arial"/>
                <w:b/>
                <w:bCs/>
                <w:color w:val="000000" w:themeColor="text1"/>
                <w:lang w:eastAsia="es-CL"/>
              </w:rPr>
            </w:pPr>
            <w:r w:rsidRPr="00512A38">
              <w:rPr>
                <w:rFonts w:ascii="Arial Narrow" w:eastAsia="Times New Roman" w:hAnsi="Arial Narrow" w:cs="Arial"/>
                <w:b/>
                <w:bCs/>
                <w:color w:val="000000" w:themeColor="text1"/>
                <w:lang w:eastAsia="es-CL"/>
              </w:rPr>
              <w:t>Condiciones para mantener tu cupo:</w:t>
            </w:r>
          </w:p>
          <w:p w:rsidR="00F34FF8" w:rsidRDefault="00F34FF8" w:rsidP="00F34FF8">
            <w:pPr>
              <w:rPr>
                <w:rFonts w:ascii="Arial" w:eastAsia="Times New Roman" w:hAnsi="Arial" w:cs="Arial"/>
                <w:bCs/>
                <w:color w:val="000000" w:themeColor="text1"/>
                <w:lang w:eastAsia="es-CL"/>
              </w:rPr>
            </w:pPr>
          </w:p>
          <w:p w:rsidR="00F34FF8" w:rsidRPr="00512A38" w:rsidRDefault="00F34FF8" w:rsidP="00F34FF8">
            <w:pPr>
              <w:jc w:val="both"/>
              <w:rPr>
                <w:rFonts w:ascii="Arial Narrow" w:eastAsia="Times New Roman" w:hAnsi="Arial Narrow" w:cs="Arial"/>
                <w:bCs/>
                <w:color w:val="000000" w:themeColor="text1"/>
                <w:sz w:val="20"/>
                <w:szCs w:val="20"/>
                <w:lang w:eastAsia="es-CL"/>
              </w:rPr>
            </w:pPr>
            <w:r w:rsidRPr="00512A38">
              <w:rPr>
                <w:rFonts w:ascii="Arial Narrow" w:eastAsia="Times New Roman" w:hAnsi="Arial Narrow" w:cs="Arial"/>
                <w:bCs/>
                <w:color w:val="000000" w:themeColor="text1"/>
                <w:sz w:val="20"/>
                <w:szCs w:val="20"/>
                <w:lang w:eastAsia="es-CL"/>
              </w:rPr>
              <w:t>Para mantener tu cupo debes ser puntual con tus horas acordadas, y avisar con anterioridad a las secretarias en caso de que</w:t>
            </w:r>
            <w:r w:rsidR="00F54D2D">
              <w:rPr>
                <w:rFonts w:ascii="Arial Narrow" w:eastAsia="Times New Roman" w:hAnsi="Arial Narrow" w:cs="Arial"/>
                <w:bCs/>
                <w:color w:val="000000" w:themeColor="text1"/>
                <w:sz w:val="20"/>
                <w:szCs w:val="20"/>
                <w:lang w:eastAsia="es-CL"/>
              </w:rPr>
              <w:t xml:space="preserve"> no puedas asistir. Si faltas sin justificación</w:t>
            </w:r>
            <w:r w:rsidRPr="00512A38">
              <w:rPr>
                <w:rFonts w:ascii="Arial Narrow" w:eastAsia="Times New Roman" w:hAnsi="Arial Narrow" w:cs="Arial"/>
                <w:b/>
                <w:bCs/>
                <w:color w:val="000000" w:themeColor="text1"/>
                <w:sz w:val="20"/>
                <w:szCs w:val="20"/>
                <w:lang w:eastAsia="es-CL"/>
              </w:rPr>
              <w:t xml:space="preserve">, </w:t>
            </w:r>
            <w:r w:rsidRPr="00512A38">
              <w:rPr>
                <w:rFonts w:ascii="Arial Narrow" w:eastAsia="Times New Roman" w:hAnsi="Arial Narrow" w:cs="Arial"/>
                <w:bCs/>
                <w:color w:val="000000" w:themeColor="text1"/>
                <w:sz w:val="20"/>
                <w:szCs w:val="20"/>
                <w:lang w:eastAsia="es-CL"/>
              </w:rPr>
              <w:t xml:space="preserve">se entenderá que ya no requieres de los servicios de la unidad y se cerrará tu caso para dar lugar a otro alumno. </w:t>
            </w:r>
          </w:p>
          <w:p w:rsidR="00F34FF8" w:rsidRDefault="00F34FF8" w:rsidP="00F34FF8">
            <w:pPr>
              <w:jc w:val="both"/>
              <w:rPr>
                <w:rFonts w:ascii="Arial Narrow" w:eastAsia="Times New Roman" w:hAnsi="Arial Narrow" w:cs="Arial"/>
                <w:bCs/>
                <w:color w:val="000000" w:themeColor="text1"/>
                <w:sz w:val="20"/>
                <w:szCs w:val="20"/>
                <w:lang w:eastAsia="es-CL"/>
              </w:rPr>
            </w:pPr>
          </w:p>
          <w:p w:rsidR="00F34FF8" w:rsidRPr="00512A38" w:rsidRDefault="00F34FF8" w:rsidP="00F34FF8">
            <w:pPr>
              <w:jc w:val="both"/>
              <w:rPr>
                <w:rFonts w:ascii="Arial Narrow" w:eastAsia="Times New Roman" w:hAnsi="Arial Narrow" w:cs="Arial"/>
                <w:bCs/>
                <w:color w:val="000000" w:themeColor="text1"/>
                <w:sz w:val="20"/>
                <w:szCs w:val="20"/>
                <w:lang w:eastAsia="es-CL"/>
              </w:rPr>
            </w:pPr>
            <w:r w:rsidRPr="00512A38">
              <w:rPr>
                <w:rFonts w:ascii="Arial Narrow" w:eastAsia="Times New Roman" w:hAnsi="Arial Narrow" w:cs="Arial"/>
                <w:bCs/>
                <w:color w:val="000000" w:themeColor="text1"/>
                <w:sz w:val="20"/>
                <w:szCs w:val="20"/>
                <w:lang w:eastAsia="es-CL"/>
              </w:rPr>
              <w:t>Una vez se cierre tu cupo o que hayan habido avances suficien</w:t>
            </w:r>
            <w:r w:rsidR="00D264AA">
              <w:rPr>
                <w:rFonts w:ascii="Arial Narrow" w:eastAsia="Times New Roman" w:hAnsi="Arial Narrow" w:cs="Arial"/>
                <w:bCs/>
                <w:color w:val="000000" w:themeColor="text1"/>
                <w:sz w:val="20"/>
                <w:szCs w:val="20"/>
                <w:lang w:eastAsia="es-CL"/>
              </w:rPr>
              <w:t xml:space="preserve">tes como para darte el alta, </w:t>
            </w:r>
            <w:r w:rsidRPr="00512A38">
              <w:rPr>
                <w:rFonts w:ascii="Arial Narrow" w:eastAsia="Times New Roman" w:hAnsi="Arial Narrow" w:cs="Arial"/>
                <w:bCs/>
                <w:color w:val="000000" w:themeColor="text1"/>
                <w:sz w:val="20"/>
                <w:szCs w:val="20"/>
                <w:lang w:eastAsia="es-CL"/>
              </w:rPr>
              <w:t>podrás volv</w:t>
            </w:r>
            <w:r w:rsidR="00D264AA">
              <w:rPr>
                <w:rFonts w:ascii="Arial Narrow" w:eastAsia="Times New Roman" w:hAnsi="Arial Narrow" w:cs="Arial"/>
                <w:bCs/>
                <w:color w:val="000000" w:themeColor="text1"/>
                <w:sz w:val="20"/>
                <w:szCs w:val="20"/>
                <w:lang w:eastAsia="es-CL"/>
              </w:rPr>
              <w:t>er a consultar en la unidad seis meses después</w:t>
            </w:r>
            <w:r w:rsidRPr="00512A38">
              <w:rPr>
                <w:rFonts w:ascii="Arial Narrow" w:eastAsia="Times New Roman" w:hAnsi="Arial Narrow" w:cs="Arial"/>
                <w:bCs/>
                <w:color w:val="000000" w:themeColor="text1"/>
                <w:sz w:val="20"/>
                <w:szCs w:val="20"/>
                <w:lang w:eastAsia="es-CL"/>
              </w:rPr>
              <w:t xml:space="preserve">, por lo que es importante que seas responsable con el cupo que ya tienes, y consciente con el trabajo que realizas con tu terapeuta. </w:t>
            </w:r>
          </w:p>
          <w:p w:rsidR="00F34FF8" w:rsidRDefault="00F34FF8" w:rsidP="00F34FF8">
            <w:pPr>
              <w:jc w:val="both"/>
              <w:rPr>
                <w:rFonts w:ascii="Arial" w:eastAsia="Times New Roman" w:hAnsi="Arial" w:cs="Arial"/>
                <w:b/>
                <w:bCs/>
                <w:color w:val="000000" w:themeColor="text1"/>
                <w:lang w:eastAsia="es-CL"/>
              </w:rPr>
            </w:pPr>
          </w:p>
          <w:p w:rsidR="00F34FF8" w:rsidRPr="00512A38" w:rsidRDefault="00F34FF8" w:rsidP="00F34FF8">
            <w:pPr>
              <w:jc w:val="both"/>
              <w:rPr>
                <w:rFonts w:ascii="Arial Narrow" w:eastAsia="Times New Roman" w:hAnsi="Arial Narrow" w:cs="Arial"/>
                <w:color w:val="000000" w:themeColor="text1"/>
                <w:sz w:val="20"/>
                <w:szCs w:val="20"/>
                <w:lang w:eastAsia="es-CL"/>
              </w:rPr>
            </w:pPr>
            <w:r w:rsidRPr="00512A38">
              <w:rPr>
                <w:rFonts w:ascii="Arial Narrow" w:eastAsia="Times New Roman" w:hAnsi="Arial Narrow" w:cs="Arial"/>
                <w:b/>
                <w:bCs/>
                <w:color w:val="000000" w:themeColor="text1"/>
                <w:sz w:val="20"/>
                <w:szCs w:val="20"/>
                <w:lang w:eastAsia="es-CL"/>
              </w:rPr>
              <w:t>Proceso de derivación:</w:t>
            </w:r>
            <w:r w:rsidR="00A52650">
              <w:rPr>
                <w:rFonts w:ascii="Arial Narrow" w:eastAsia="Times New Roman" w:hAnsi="Arial Narrow" w:cs="Arial"/>
                <w:color w:val="000000" w:themeColor="text1"/>
                <w:sz w:val="20"/>
                <w:szCs w:val="20"/>
                <w:lang w:eastAsia="es-CL"/>
              </w:rPr>
              <w:t xml:space="preserve"> En el caso </w:t>
            </w:r>
            <w:r w:rsidRPr="00512A38">
              <w:rPr>
                <w:rFonts w:ascii="Arial Narrow" w:eastAsia="Times New Roman" w:hAnsi="Arial Narrow" w:cs="Arial"/>
                <w:color w:val="000000" w:themeColor="text1"/>
                <w:sz w:val="20"/>
                <w:szCs w:val="20"/>
                <w:lang w:eastAsia="es-CL"/>
              </w:rPr>
              <w:t>que tu prob</w:t>
            </w:r>
            <w:r w:rsidR="00D264AA">
              <w:rPr>
                <w:rFonts w:ascii="Arial Narrow" w:eastAsia="Times New Roman" w:hAnsi="Arial Narrow" w:cs="Arial"/>
                <w:color w:val="000000" w:themeColor="text1"/>
                <w:sz w:val="20"/>
                <w:szCs w:val="20"/>
                <w:lang w:eastAsia="es-CL"/>
              </w:rPr>
              <w:t xml:space="preserve">lema requiera de atención extra, dentro de las posibilidades que la unidad </w:t>
            </w:r>
            <w:r w:rsidRPr="00512A38">
              <w:rPr>
                <w:rFonts w:ascii="Arial Narrow" w:eastAsia="Times New Roman" w:hAnsi="Arial Narrow" w:cs="Arial"/>
                <w:color w:val="000000" w:themeColor="text1"/>
                <w:sz w:val="20"/>
                <w:szCs w:val="20"/>
                <w:lang w:eastAsia="es-CL"/>
              </w:rPr>
              <w:t>te pueda ofrecer</w:t>
            </w:r>
            <w:r w:rsidR="00D264AA">
              <w:rPr>
                <w:rFonts w:ascii="Arial Narrow" w:eastAsia="Times New Roman" w:hAnsi="Arial Narrow" w:cs="Arial"/>
                <w:color w:val="000000" w:themeColor="text1"/>
                <w:sz w:val="20"/>
                <w:szCs w:val="20"/>
                <w:lang w:eastAsia="es-CL"/>
              </w:rPr>
              <w:t>, se te ayudará a buscar</w:t>
            </w:r>
            <w:r w:rsidR="00A52650">
              <w:rPr>
                <w:rFonts w:ascii="Arial Narrow" w:eastAsia="Times New Roman" w:hAnsi="Arial Narrow" w:cs="Arial"/>
                <w:color w:val="000000" w:themeColor="text1"/>
                <w:sz w:val="20"/>
                <w:szCs w:val="20"/>
                <w:lang w:eastAsia="es-CL"/>
              </w:rPr>
              <w:t xml:space="preserve"> las alternativas u </w:t>
            </w:r>
            <w:r w:rsidRPr="00512A38">
              <w:rPr>
                <w:rFonts w:ascii="Arial Narrow" w:eastAsia="Times New Roman" w:hAnsi="Arial Narrow" w:cs="Arial"/>
                <w:color w:val="000000" w:themeColor="text1"/>
                <w:sz w:val="20"/>
                <w:szCs w:val="20"/>
                <w:lang w:eastAsia="es-CL"/>
              </w:rPr>
              <w:t>opciones que tienes para ser derivado</w:t>
            </w:r>
            <w:r w:rsidR="00A52650">
              <w:rPr>
                <w:rFonts w:ascii="Arial Narrow" w:eastAsia="Times New Roman" w:hAnsi="Arial Narrow" w:cs="Arial"/>
                <w:color w:val="000000" w:themeColor="text1"/>
                <w:sz w:val="20"/>
                <w:szCs w:val="20"/>
                <w:lang w:eastAsia="es-CL"/>
              </w:rPr>
              <w:t>/a a un</w:t>
            </w:r>
            <w:r w:rsidR="00D264AA">
              <w:rPr>
                <w:rFonts w:ascii="Arial Narrow" w:eastAsia="Times New Roman" w:hAnsi="Arial Narrow" w:cs="Arial"/>
                <w:color w:val="000000" w:themeColor="text1"/>
                <w:sz w:val="20"/>
                <w:szCs w:val="20"/>
                <w:lang w:eastAsia="es-CL"/>
              </w:rPr>
              <w:t xml:space="preserve"> organismo pertinente y de acuerdo a</w:t>
            </w:r>
            <w:r w:rsidRPr="00512A38">
              <w:rPr>
                <w:rFonts w:ascii="Arial Narrow" w:eastAsia="Times New Roman" w:hAnsi="Arial Narrow" w:cs="Arial"/>
                <w:color w:val="000000" w:themeColor="text1"/>
                <w:sz w:val="20"/>
                <w:szCs w:val="20"/>
                <w:lang w:eastAsia="es-CL"/>
              </w:rPr>
              <w:t xml:space="preserve"> tus posibilidades. </w:t>
            </w:r>
          </w:p>
          <w:p w:rsidR="00F34FF8" w:rsidRPr="00512A38" w:rsidRDefault="00F34FF8" w:rsidP="00F34FF8">
            <w:pPr>
              <w:jc w:val="both"/>
              <w:rPr>
                <w:rFonts w:ascii="Arial Narrow" w:hAnsi="Arial Narrow"/>
              </w:rPr>
            </w:pPr>
            <w:bookmarkStart w:id="0" w:name="_GoBack"/>
            <w:bookmarkEnd w:id="0"/>
          </w:p>
          <w:p w:rsidR="00F34FF8" w:rsidRDefault="00F34FF8" w:rsidP="00F34FF8"/>
          <w:p w:rsidR="00F34FF8" w:rsidRDefault="006D3646" w:rsidP="006D3646">
            <w:pPr>
              <w:jc w:val="center"/>
            </w:pPr>
            <w:r w:rsidRPr="00512A38">
              <w:rPr>
                <w:b/>
                <w:noProof/>
                <w:sz w:val="52"/>
                <w:szCs w:val="52"/>
                <w:lang w:eastAsia="es-CL"/>
              </w:rPr>
              <w:drawing>
                <wp:inline distT="0" distB="0" distL="0" distR="0" wp14:anchorId="311FE31E" wp14:editId="2F58C1F4">
                  <wp:extent cx="3031764" cy="2419350"/>
                  <wp:effectExtent l="0" t="0" r="0" b="0"/>
                  <wp:docPr id="2" name="Imagen 2" descr="G:\Fotos Ups 2018\Patricia 2018\img 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tos Ups 2018\Patricia 2018\img 0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162" cy="2447598"/>
                          </a:xfrm>
                          <a:prstGeom prst="rect">
                            <a:avLst/>
                          </a:prstGeom>
                          <a:noFill/>
                          <a:ln>
                            <a:noFill/>
                          </a:ln>
                        </pic:spPr>
                      </pic:pic>
                    </a:graphicData>
                  </a:graphic>
                </wp:inline>
              </w:drawing>
            </w:r>
          </w:p>
        </w:tc>
        <w:tc>
          <w:tcPr>
            <w:tcW w:w="5387" w:type="dxa"/>
          </w:tcPr>
          <w:p w:rsidR="00F34FF8" w:rsidRDefault="00F34FF8" w:rsidP="00F34FF8"/>
          <w:p w:rsidR="006D3646" w:rsidRDefault="006D3646" w:rsidP="00F34FF8">
            <w:pPr>
              <w:rPr>
                <w:rFonts w:ascii="Arial Narrow" w:hAnsi="Arial Narrow"/>
                <w:sz w:val="20"/>
                <w:szCs w:val="20"/>
              </w:rPr>
            </w:pPr>
          </w:p>
          <w:p w:rsidR="00F34FF8" w:rsidRDefault="00F34FF8" w:rsidP="00571E20">
            <w:pPr>
              <w:rPr>
                <w:rFonts w:ascii="Arial Narrow" w:hAnsi="Arial Narrow"/>
                <w:sz w:val="20"/>
                <w:szCs w:val="20"/>
              </w:rPr>
            </w:pPr>
          </w:p>
          <w:p w:rsidR="00F34FF8" w:rsidRDefault="00F34FF8" w:rsidP="00F34FF8">
            <w:pPr>
              <w:rPr>
                <w:rFonts w:ascii="Arial Narrow" w:hAnsi="Arial Narrow"/>
                <w:sz w:val="20"/>
                <w:szCs w:val="20"/>
              </w:rPr>
            </w:pPr>
          </w:p>
          <w:p w:rsidR="00571E20" w:rsidRDefault="00571E20" w:rsidP="00571E20">
            <w:pPr>
              <w:jc w:val="center"/>
              <w:rPr>
                <w:rFonts w:ascii="Arial Narrow" w:hAnsi="Arial Narrow"/>
                <w:sz w:val="20"/>
                <w:szCs w:val="20"/>
              </w:rPr>
            </w:pPr>
            <w:r w:rsidRPr="00571E20">
              <w:rPr>
                <w:rFonts w:ascii="Arial Narrow" w:hAnsi="Arial Narrow"/>
                <w:noProof/>
                <w:sz w:val="20"/>
                <w:szCs w:val="20"/>
                <w:lang w:eastAsia="es-CL"/>
              </w:rPr>
              <w:drawing>
                <wp:inline distT="0" distB="0" distL="0" distR="0">
                  <wp:extent cx="3801917" cy="2693670"/>
                  <wp:effectExtent l="1588" t="0" r="0" b="0"/>
                  <wp:docPr id="16" name="Imagen 16" descr="D:\Users\Omar Matus\Downloads\IMG_039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Omar Matus\Downloads\IMG_0399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3895723" cy="2760132"/>
                          </a:xfrm>
                          <a:prstGeom prst="rect">
                            <a:avLst/>
                          </a:prstGeom>
                          <a:noFill/>
                          <a:ln>
                            <a:noFill/>
                          </a:ln>
                        </pic:spPr>
                      </pic:pic>
                    </a:graphicData>
                  </a:graphic>
                </wp:inline>
              </w:drawing>
            </w: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F34FF8" w:rsidRDefault="00F34FF8" w:rsidP="00F34FF8">
            <w:pPr>
              <w:jc w:val="center"/>
              <w:rPr>
                <w:rFonts w:ascii="Arial Narrow" w:hAnsi="Arial Narrow"/>
                <w:sz w:val="20"/>
                <w:szCs w:val="20"/>
              </w:rPr>
            </w:pPr>
          </w:p>
          <w:p w:rsidR="00571E20" w:rsidRDefault="00571E20" w:rsidP="00F34FF8">
            <w:pPr>
              <w:jc w:val="center"/>
              <w:rPr>
                <w:rFonts w:ascii="Arial Narrow" w:hAnsi="Arial Narrow"/>
                <w:sz w:val="20"/>
                <w:szCs w:val="20"/>
              </w:rPr>
            </w:pPr>
          </w:p>
          <w:p w:rsidR="00571E20" w:rsidRDefault="00571E20" w:rsidP="00F34FF8">
            <w:pPr>
              <w:jc w:val="center"/>
              <w:rPr>
                <w:rFonts w:ascii="Arial Narrow" w:hAnsi="Arial Narrow"/>
                <w:sz w:val="20"/>
                <w:szCs w:val="20"/>
              </w:rPr>
            </w:pPr>
          </w:p>
          <w:p w:rsidR="00571E20" w:rsidRDefault="00571E20" w:rsidP="00F34FF8">
            <w:pPr>
              <w:jc w:val="center"/>
              <w:rPr>
                <w:rFonts w:ascii="Arial Narrow" w:hAnsi="Arial Narrow"/>
                <w:sz w:val="20"/>
                <w:szCs w:val="20"/>
              </w:rPr>
            </w:pPr>
          </w:p>
          <w:p w:rsidR="00F34FF8" w:rsidRPr="005F258E" w:rsidRDefault="00F34FF8" w:rsidP="00F34FF8">
            <w:pPr>
              <w:jc w:val="center"/>
              <w:rPr>
                <w:rFonts w:ascii="Arial Narrow" w:hAnsi="Arial Narrow"/>
                <w:sz w:val="20"/>
                <w:szCs w:val="20"/>
              </w:rPr>
            </w:pPr>
            <w:r w:rsidRPr="005F258E">
              <w:rPr>
                <w:rFonts w:ascii="Arial Narrow" w:hAnsi="Arial Narrow"/>
                <w:sz w:val="20"/>
                <w:szCs w:val="20"/>
              </w:rPr>
              <w:t>Unidad de Promoción de la Salud  Psicológica</w:t>
            </w:r>
          </w:p>
          <w:p w:rsidR="00F34FF8" w:rsidRPr="005F258E" w:rsidRDefault="00F34FF8" w:rsidP="00F34FF8">
            <w:pPr>
              <w:jc w:val="center"/>
              <w:rPr>
                <w:rFonts w:ascii="Arial Narrow" w:hAnsi="Arial Narrow"/>
                <w:sz w:val="20"/>
                <w:szCs w:val="20"/>
              </w:rPr>
            </w:pPr>
            <w:r w:rsidRPr="005F258E">
              <w:rPr>
                <w:rFonts w:ascii="Arial Narrow" w:hAnsi="Arial Narrow"/>
                <w:sz w:val="20"/>
                <w:szCs w:val="20"/>
              </w:rPr>
              <w:t>Paseo de los Naranjos</w:t>
            </w:r>
          </w:p>
          <w:p w:rsidR="00F34FF8" w:rsidRPr="005F258E" w:rsidRDefault="00F34FF8" w:rsidP="00F34FF8">
            <w:pPr>
              <w:jc w:val="center"/>
              <w:rPr>
                <w:rFonts w:ascii="Arial Narrow" w:hAnsi="Arial Narrow"/>
                <w:sz w:val="20"/>
                <w:szCs w:val="20"/>
              </w:rPr>
            </w:pPr>
            <w:r w:rsidRPr="005F258E">
              <w:rPr>
                <w:rFonts w:ascii="Arial Narrow" w:hAnsi="Arial Narrow"/>
                <w:sz w:val="20"/>
                <w:szCs w:val="20"/>
              </w:rPr>
              <w:t>Teléfonos 227182525-227182518</w:t>
            </w:r>
          </w:p>
          <w:p w:rsidR="00F34FF8" w:rsidRPr="005F258E" w:rsidRDefault="003051FD" w:rsidP="00F34FF8">
            <w:pPr>
              <w:jc w:val="center"/>
              <w:rPr>
                <w:rFonts w:ascii="Arial Narrow" w:hAnsi="Arial Narrow"/>
                <w:sz w:val="20"/>
                <w:szCs w:val="20"/>
              </w:rPr>
            </w:pPr>
            <w:hyperlink r:id="rId10" w:history="1">
              <w:r w:rsidR="00F34FF8" w:rsidRPr="005F258E">
                <w:rPr>
                  <w:rFonts w:ascii="Arial Narrow" w:hAnsi="Arial Narrow"/>
                  <w:sz w:val="20"/>
                  <w:szCs w:val="20"/>
                </w:rPr>
                <w:t>ups.psicologica@usach.cl</w:t>
              </w:r>
            </w:hyperlink>
          </w:p>
          <w:p w:rsidR="00F34FF8" w:rsidRPr="005F258E" w:rsidRDefault="00F34FF8" w:rsidP="00F34FF8">
            <w:pPr>
              <w:spacing w:after="160" w:line="259" w:lineRule="auto"/>
              <w:jc w:val="center"/>
              <w:rPr>
                <w:rFonts w:ascii="Arial Narrow" w:hAnsi="Arial Narrow"/>
                <w:sz w:val="20"/>
                <w:szCs w:val="20"/>
                <w:lang w:val="fr-FR"/>
              </w:rPr>
            </w:pPr>
            <w:r w:rsidRPr="005F258E">
              <w:rPr>
                <w:rFonts w:ascii="Arial Narrow" w:hAnsi="Arial Narrow"/>
                <w:sz w:val="20"/>
                <w:szCs w:val="20"/>
                <w:lang w:val="fr-FR"/>
              </w:rPr>
              <w:t>http://www.vrae.usach.cl/</w:t>
            </w:r>
          </w:p>
          <w:p w:rsidR="00F34FF8" w:rsidRDefault="00F34FF8" w:rsidP="00F34FF8"/>
        </w:tc>
        <w:tc>
          <w:tcPr>
            <w:tcW w:w="5528" w:type="dxa"/>
          </w:tcPr>
          <w:p w:rsidR="00F34FF8" w:rsidRDefault="00F34FF8" w:rsidP="00F34FF8">
            <w:pPr>
              <w:rPr>
                <w:b/>
                <w:sz w:val="52"/>
                <w:szCs w:val="52"/>
              </w:rPr>
            </w:pPr>
          </w:p>
          <w:p w:rsidR="00F34FF8" w:rsidRPr="00512A38" w:rsidRDefault="00F34FF8" w:rsidP="00F34FF8">
            <w:pPr>
              <w:jc w:val="center"/>
              <w:rPr>
                <w:rFonts w:ascii="Arial Narrow" w:hAnsi="Arial Narrow"/>
                <w:b/>
                <w:sz w:val="56"/>
                <w:szCs w:val="56"/>
              </w:rPr>
            </w:pPr>
            <w:r w:rsidRPr="00512A38">
              <w:rPr>
                <w:rFonts w:ascii="Arial Narrow" w:hAnsi="Arial Narrow"/>
                <w:b/>
                <w:sz w:val="56"/>
                <w:szCs w:val="56"/>
              </w:rPr>
              <w:t>¿Cómo es atenderse en la UPS?</w:t>
            </w:r>
          </w:p>
          <w:p w:rsidR="00F34FF8" w:rsidRPr="009D2EE3" w:rsidRDefault="00F34FF8" w:rsidP="00F34FF8"/>
          <w:p w:rsidR="00F34FF8" w:rsidRDefault="00F34FF8" w:rsidP="00F34FF8">
            <w:pPr>
              <w:jc w:val="center"/>
              <w:rPr>
                <w:sz w:val="28"/>
                <w:szCs w:val="28"/>
              </w:rPr>
            </w:pPr>
            <w:r w:rsidRPr="00512A38">
              <w:rPr>
                <w:sz w:val="28"/>
                <w:szCs w:val="28"/>
              </w:rPr>
              <w:t>Todo lo que necesitas saber sobre la terapia psicológica a la que puedes optar aquí en la USACH</w:t>
            </w:r>
          </w:p>
          <w:p w:rsidR="00F34FF8" w:rsidRPr="000B08E9" w:rsidRDefault="00F34FF8" w:rsidP="00F34FF8">
            <w:pPr>
              <w:jc w:val="center"/>
              <w:rPr>
                <w:sz w:val="28"/>
                <w:szCs w:val="28"/>
              </w:rPr>
            </w:pPr>
          </w:p>
          <w:p w:rsidR="00F34FF8" w:rsidRDefault="006D3646" w:rsidP="00F34FF8">
            <w:pPr>
              <w:jc w:val="center"/>
              <w:rPr>
                <w:b/>
                <w:sz w:val="52"/>
                <w:szCs w:val="52"/>
              </w:rPr>
            </w:pPr>
            <w:r w:rsidRPr="006D3646">
              <w:rPr>
                <w:b/>
                <w:noProof/>
                <w:sz w:val="52"/>
                <w:szCs w:val="52"/>
                <w:lang w:eastAsia="es-CL"/>
              </w:rPr>
              <w:drawing>
                <wp:inline distT="0" distB="0" distL="0" distR="0" wp14:anchorId="47533DC0" wp14:editId="5F74CD88">
                  <wp:extent cx="3629025" cy="3276600"/>
                  <wp:effectExtent l="0" t="0" r="9525" b="0"/>
                  <wp:docPr id="8" name="Imagen 8" descr="G:\Respaldo Disco exerno negro 3 de Octubre\Resplados Omar Usach AGOSTO 2011\Omar\Vicerrectoría Gestión Estudiantil\Página Web\Página wEB\Fotos Alumnos y Talleres\saliendo j dp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spaldo Disco exerno negro 3 de Octubre\Resplados Omar Usach AGOSTO 2011\Omar\Vicerrectoría Gestión Estudiantil\Página Web\Página wEB\Fotos Alumnos y Talleres\saliendo j dp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3276600"/>
                          </a:xfrm>
                          <a:prstGeom prst="rect">
                            <a:avLst/>
                          </a:prstGeom>
                          <a:noFill/>
                          <a:ln>
                            <a:noFill/>
                          </a:ln>
                        </pic:spPr>
                      </pic:pic>
                    </a:graphicData>
                  </a:graphic>
                </wp:inline>
              </w:drawing>
            </w:r>
          </w:p>
          <w:p w:rsidR="00F34FF8" w:rsidRDefault="00F34FF8" w:rsidP="00F34FF8">
            <w:pPr>
              <w:rPr>
                <w:b/>
                <w:sz w:val="36"/>
                <w:szCs w:val="36"/>
              </w:rPr>
            </w:pPr>
          </w:p>
          <w:p w:rsidR="00F34FF8" w:rsidRPr="000C4326" w:rsidRDefault="00F34FF8" w:rsidP="00F34FF8">
            <w:pPr>
              <w:jc w:val="center"/>
              <w:rPr>
                <w:b/>
                <w:sz w:val="36"/>
                <w:szCs w:val="36"/>
              </w:rPr>
            </w:pPr>
            <w:r>
              <w:rPr>
                <w:b/>
                <w:sz w:val="36"/>
                <w:szCs w:val="36"/>
              </w:rPr>
              <w:t>Unidad de Promoción de la Salud     Psicológica USACH</w:t>
            </w:r>
          </w:p>
          <w:p w:rsidR="00F34FF8" w:rsidRDefault="00F34FF8" w:rsidP="00F34FF8"/>
        </w:tc>
      </w:tr>
    </w:tbl>
    <w:p w:rsidR="00512A38" w:rsidRDefault="00512A38"/>
    <w:p w:rsidR="00B9615A" w:rsidRDefault="00B9615A"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p w:rsidR="00571E20" w:rsidRDefault="00571E20" w:rsidP="00F34FF8">
      <w:pPr>
        <w:rPr>
          <w:rFonts w:ascii="Arial Narrow" w:hAnsi="Arial Narrow"/>
          <w:sz w:val="20"/>
          <w:szCs w:val="20"/>
        </w:rPr>
      </w:pPr>
    </w:p>
    <w:sectPr w:rsidR="00571E20" w:rsidSect="009322EB">
      <w:pgSz w:w="20160" w:h="12240" w:orient="landscape" w:code="5"/>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1FD" w:rsidRDefault="003051FD" w:rsidP="007221CE">
      <w:pPr>
        <w:spacing w:after="0" w:line="240" w:lineRule="auto"/>
      </w:pPr>
      <w:r>
        <w:separator/>
      </w:r>
    </w:p>
  </w:endnote>
  <w:endnote w:type="continuationSeparator" w:id="0">
    <w:p w:rsidR="003051FD" w:rsidRDefault="003051FD" w:rsidP="0072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1FD" w:rsidRDefault="003051FD" w:rsidP="007221CE">
      <w:pPr>
        <w:spacing w:after="0" w:line="240" w:lineRule="auto"/>
      </w:pPr>
      <w:r>
        <w:separator/>
      </w:r>
    </w:p>
  </w:footnote>
  <w:footnote w:type="continuationSeparator" w:id="0">
    <w:p w:rsidR="003051FD" w:rsidRDefault="003051FD" w:rsidP="00722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601E0"/>
    <w:multiLevelType w:val="hybridMultilevel"/>
    <w:tmpl w:val="3F76FF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43166F3E"/>
    <w:multiLevelType w:val="hybridMultilevel"/>
    <w:tmpl w:val="E46A68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89B15DB"/>
    <w:multiLevelType w:val="hybridMultilevel"/>
    <w:tmpl w:val="74D6A5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70F66650"/>
    <w:multiLevelType w:val="hybridMultilevel"/>
    <w:tmpl w:val="C04801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7F2D4080"/>
    <w:multiLevelType w:val="hybridMultilevel"/>
    <w:tmpl w:val="82C68D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7E"/>
    <w:rsid w:val="000030C0"/>
    <w:rsid w:val="00061367"/>
    <w:rsid w:val="000B08E9"/>
    <w:rsid w:val="000C4326"/>
    <w:rsid w:val="00106DC1"/>
    <w:rsid w:val="001E118C"/>
    <w:rsid w:val="002462A2"/>
    <w:rsid w:val="002A043B"/>
    <w:rsid w:val="003051FD"/>
    <w:rsid w:val="00310F7E"/>
    <w:rsid w:val="00332D21"/>
    <w:rsid w:val="003352E3"/>
    <w:rsid w:val="003731E8"/>
    <w:rsid w:val="0044019A"/>
    <w:rsid w:val="004567CF"/>
    <w:rsid w:val="00482BCE"/>
    <w:rsid w:val="004A708A"/>
    <w:rsid w:val="004C4737"/>
    <w:rsid w:val="00512A38"/>
    <w:rsid w:val="00571E20"/>
    <w:rsid w:val="005D13C2"/>
    <w:rsid w:val="00631681"/>
    <w:rsid w:val="006531E4"/>
    <w:rsid w:val="006D3646"/>
    <w:rsid w:val="006E56B4"/>
    <w:rsid w:val="006E5A4C"/>
    <w:rsid w:val="007221CE"/>
    <w:rsid w:val="00756AF5"/>
    <w:rsid w:val="00800814"/>
    <w:rsid w:val="0082067F"/>
    <w:rsid w:val="00826340"/>
    <w:rsid w:val="00834108"/>
    <w:rsid w:val="00853988"/>
    <w:rsid w:val="008548F7"/>
    <w:rsid w:val="008955CE"/>
    <w:rsid w:val="008A6193"/>
    <w:rsid w:val="008E42A1"/>
    <w:rsid w:val="00931F66"/>
    <w:rsid w:val="009322EB"/>
    <w:rsid w:val="00982703"/>
    <w:rsid w:val="009C7A4C"/>
    <w:rsid w:val="009D1D7C"/>
    <w:rsid w:val="00A004BC"/>
    <w:rsid w:val="00A52650"/>
    <w:rsid w:val="00AB2CAC"/>
    <w:rsid w:val="00AD2661"/>
    <w:rsid w:val="00AF6C34"/>
    <w:rsid w:val="00B233AC"/>
    <w:rsid w:val="00B911FD"/>
    <w:rsid w:val="00B9615A"/>
    <w:rsid w:val="00BA673A"/>
    <w:rsid w:val="00BE6F06"/>
    <w:rsid w:val="00C14FBE"/>
    <w:rsid w:val="00C61629"/>
    <w:rsid w:val="00C61A55"/>
    <w:rsid w:val="00D2042C"/>
    <w:rsid w:val="00D21514"/>
    <w:rsid w:val="00D264AA"/>
    <w:rsid w:val="00D269E9"/>
    <w:rsid w:val="00D75B93"/>
    <w:rsid w:val="00D81D1D"/>
    <w:rsid w:val="00E0180C"/>
    <w:rsid w:val="00E22F94"/>
    <w:rsid w:val="00E74AAE"/>
    <w:rsid w:val="00F34FF8"/>
    <w:rsid w:val="00F54D2D"/>
    <w:rsid w:val="00F930A0"/>
    <w:rsid w:val="00FA39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2F51C-7FFD-43CD-9C38-BE04D261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6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9615A"/>
    <w:pPr>
      <w:ind w:left="720"/>
      <w:contextualSpacing/>
    </w:pPr>
  </w:style>
  <w:style w:type="paragraph" w:styleId="Textodeglobo">
    <w:name w:val="Balloon Text"/>
    <w:basedOn w:val="Normal"/>
    <w:link w:val="TextodegloboCar"/>
    <w:uiPriority w:val="99"/>
    <w:semiHidden/>
    <w:unhideWhenUsed/>
    <w:rsid w:val="00D2151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1514"/>
    <w:rPr>
      <w:rFonts w:ascii="Segoe UI" w:hAnsi="Segoe UI" w:cs="Segoe UI"/>
      <w:sz w:val="18"/>
      <w:szCs w:val="18"/>
    </w:rPr>
  </w:style>
  <w:style w:type="paragraph" w:styleId="Encabezado">
    <w:name w:val="header"/>
    <w:basedOn w:val="Normal"/>
    <w:link w:val="EncabezadoCar"/>
    <w:uiPriority w:val="99"/>
    <w:unhideWhenUsed/>
    <w:rsid w:val="007221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1CE"/>
  </w:style>
  <w:style w:type="paragraph" w:styleId="Piedepgina">
    <w:name w:val="footer"/>
    <w:basedOn w:val="Normal"/>
    <w:link w:val="PiedepginaCar"/>
    <w:uiPriority w:val="99"/>
    <w:unhideWhenUsed/>
    <w:rsid w:val="007221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mailto:ups.psicologica@usach.c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Adquisiciones</dc:creator>
  <cp:keywords/>
  <dc:description/>
  <cp:lastModifiedBy>Adquisiciones</cp:lastModifiedBy>
  <cp:revision>10</cp:revision>
  <cp:lastPrinted>2019-01-11T20:48:00Z</cp:lastPrinted>
  <dcterms:created xsi:type="dcterms:W3CDTF">2019-01-14T13:24:00Z</dcterms:created>
  <dcterms:modified xsi:type="dcterms:W3CDTF">2019-01-15T13:02:00Z</dcterms:modified>
</cp:coreProperties>
</file>