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0D27" w14:textId="77777777" w:rsidR="00991254" w:rsidRDefault="00991254" w:rsidP="00991254">
      <w:r>
        <w:t>Den Norske Skogen og Biodiversitet</w:t>
      </w:r>
    </w:p>
    <w:p w14:paraId="25937413" w14:textId="77777777" w:rsidR="00991254" w:rsidRDefault="00991254" w:rsidP="00991254"/>
    <w:p w14:paraId="24D8CDC1" w14:textId="77777777" w:rsidR="00991254" w:rsidRDefault="00991254" w:rsidP="00991254">
      <w:r>
        <w:t>Norge er kjent for sine store, tette skoger som strekker seg over store deler av landet. Disse skogene spiller en avgjørende rolle i å opprettholde landets biologiske mangfold. Fra de dype skogene i Øst-Norge til de kystnære barskogene i Vestlandet, gir Norges skoger hjem til et mangfold av arter, inkludert truede og sårbare arter.</w:t>
      </w:r>
    </w:p>
    <w:p w14:paraId="2C5A1837" w14:textId="77777777" w:rsidR="00991254" w:rsidRDefault="00991254" w:rsidP="00991254"/>
    <w:p w14:paraId="175FCB2D" w14:textId="77777777" w:rsidR="00991254" w:rsidRDefault="00991254" w:rsidP="00991254">
      <w:r>
        <w:t>En av de viktigste aspektene ved den norske skogen er dens evne til å fungere som et karbonlager. Trærne absorberer karbondioksid fra atmosfæren, noe som bidrar til å redusere effekten av global oppvarming. Dette gjør skogene til en viktig del av Norges innsats for å oppnå sine klimamål.</w:t>
      </w:r>
    </w:p>
    <w:p w14:paraId="510244FA" w14:textId="77777777" w:rsidR="00991254" w:rsidRDefault="00991254" w:rsidP="00991254"/>
    <w:p w14:paraId="5F1D1D89" w14:textId="77777777" w:rsidR="00991254" w:rsidRDefault="00991254" w:rsidP="00991254">
      <w:r>
        <w:t>I tillegg til å være et karbonlager, er skogene også hjem til et bredt spekter av dyre- og planteliv. Rovdyr som ulv, bjørn og gaupe vandrer fritt i de dype skogene, mens elg, hjort og rådyr er vanlige syn. Fuglelivet er også rikt, med arter som storfugl, svarttrost og fjellvåk som alle finner tilflukt i de norske skogene.</w:t>
      </w:r>
    </w:p>
    <w:p w14:paraId="7B02EE20" w14:textId="77777777" w:rsidR="00991254" w:rsidRDefault="00991254" w:rsidP="00991254"/>
    <w:p w14:paraId="3A764E44" w14:textId="77777777" w:rsidR="00991254" w:rsidRDefault="00991254" w:rsidP="00991254">
      <w:r>
        <w:t>Dessverre står disse skogene overfor en rekke trusler. Avskoging, klimaendringer og menneskelig aktivitet som bygging og infrastrukturutvikling påvirker skogsområdene negativt. Dette kan føre til tap av habitat og reduksjon i biologisk mangfold. For å beskytte disse verdifulle økosystemene har Norge implementert flere bevaringsstrategier, inkludert opprettelse av nasjonalparker og naturreservater.</w:t>
      </w:r>
    </w:p>
    <w:p w14:paraId="67A55E4B" w14:textId="77777777" w:rsidR="00991254" w:rsidRDefault="00991254" w:rsidP="00991254"/>
    <w:p w14:paraId="4E1F4A0C" w14:textId="77777777" w:rsidR="00991254" w:rsidRDefault="00991254" w:rsidP="00991254">
      <w:r>
        <w:t>En annen viktig faktor i bevaring av skogene er bærekraftig skogbruk. Dette innebærer at skogbrukere må sørge for at hogstmetoder ikke ødelegger skogøkosystemene. Replanting og forsiktig forvaltning er nøkkelen til å sikre at skogene kan fortsette å eksistere og fungere som habitat for fremtidige generasjoner.</w:t>
      </w:r>
    </w:p>
    <w:p w14:paraId="2168904B" w14:textId="77777777" w:rsidR="00991254" w:rsidRDefault="00991254" w:rsidP="00991254"/>
    <w:p w14:paraId="36FC25D4" w14:textId="4374503B" w:rsidR="00005D03" w:rsidRDefault="00991254" w:rsidP="00991254">
      <w:r>
        <w:t>Den norske skogen er et symbol på landets naturlige skjønnhet og økologiske rikdom. Å bevare disse skogene er avgjørende for å opprettholde Norges biologiske mangfold og bidra til globale miljømål. Gjennom bærekraftige praksiser og bevaringsarbeid kan Norge sikre at disse skogene forblir en integrert del av landets miljøarv.</w:t>
      </w:r>
    </w:p>
    <w:sectPr w:rsidR="000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54"/>
    <w:rsid w:val="00005D03"/>
    <w:rsid w:val="003050FE"/>
    <w:rsid w:val="00862323"/>
    <w:rsid w:val="00991254"/>
    <w:rsid w:val="00B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F834"/>
  <w15:chartTrackingRefBased/>
  <w15:docId w15:val="{E81A5C89-CC96-A241-B2EF-5C5AF39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Baize (Student)</dc:creator>
  <cp:keywords/>
  <dc:description/>
  <cp:lastModifiedBy>Ben Baize (Student)</cp:lastModifiedBy>
  <cp:revision>1</cp:revision>
  <dcterms:created xsi:type="dcterms:W3CDTF">2024-06-24T08:28:00Z</dcterms:created>
  <dcterms:modified xsi:type="dcterms:W3CDTF">2024-06-24T08:28:00Z</dcterms:modified>
</cp:coreProperties>
</file>