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Environmental Impact Assessment Report</w:t>
      </w:r>
    </w:p>
    <w:p>
      <w:pPr>
        <w:pStyle w:val="Heading1"/>
      </w:pPr>
      <w:r>
        <w:t>Report Details</w:t>
      </w:r>
    </w:p>
    <w:p>
      <w:r>
        <w:t>Client: Green Earth Foods</w:t>
      </w:r>
    </w:p>
    <w:p>
      <w:r>
        <w:t>Consulting Firm: Environmental Consulting Services, Inc.</w:t>
      </w:r>
    </w:p>
    <w:p>
      <w:r>
        <w:t>Report Date: 2024-03-15</w:t>
      </w:r>
    </w:p>
    <w:p>
      <w:r>
        <w:t>Assessment Period: January 2024 - March 2024</w:t>
      </w:r>
    </w:p>
    <w:p>
      <w:pPr>
        <w:pStyle w:val="Heading1"/>
      </w:pPr>
      <w:r>
        <w:t>Introduction</w:t>
      </w:r>
    </w:p>
    <w:p>
      <w:r>
        <w:t>This Environmental Impact Assessment Report has been prepared for Green Earth Foods by Environmental Consulting Services, Inc. The report provides a comprehensive analysis of the environmental impacts associated with Green Earth Foods' current operations, with a focus on water usage, energy consumption, and waste production. The objective is to identify areas for improvement and provide recommendations to enhance sustainability practices.</w:t>
      </w:r>
    </w:p>
    <w:p>
      <w:pPr>
        <w:pStyle w:val="Heading1"/>
      </w:pPr>
      <w:r>
        <w:t>Assessment Findings</w:t>
      </w:r>
    </w:p>
    <w:p>
      <w:r>
        <w:t>Water Usage: The assessment identified high water usage in production processes, particularly in the cleaning and processing stages.</w:t>
      </w:r>
    </w:p>
    <w:p>
      <w:r>
        <w:t>Energy Consumption: Analysis revealed that energy use is above industry average, primarily due to reliance on outdated production equipment.</w:t>
      </w:r>
    </w:p>
    <w:p>
      <w:r>
        <w:t>Carbon Footprint: The carbon footprint analysis indicates that emissions are in line with industry averages, though improvements are necessary to meet future sustainability goals.</w:t>
      </w:r>
    </w:p>
    <w:p>
      <w:r>
        <w:t>Waste Production: Significant waste production was noted, especially in packaging materials, contributing to environmental load.</w:t>
      </w:r>
    </w:p>
    <w:p>
      <w:pPr>
        <w:pStyle w:val="Heading1"/>
      </w:pPr>
      <w:r>
        <w:t>Recommendations</w:t>
      </w:r>
    </w:p>
    <w:p>
      <w:r>
        <w:t>Implement water recycling systems to reduce overall water consumption.</w:t>
      </w:r>
    </w:p>
    <w:p>
      <w:r>
        <w:t>Invest in modern, energy-efficient machinery to lower energy use and costs.</w:t>
      </w:r>
    </w:p>
    <w:p>
      <w:r>
        <w:t>Adopt renewable energy sources, such as solar or wind, to power production facilities, reducing carbon emissions.</w:t>
      </w:r>
    </w:p>
    <w:p>
      <w:r>
        <w:t>Shift towards using biodegradable or recyclable packaging materials to minimize waste production.</w:t>
      </w:r>
    </w:p>
    <w:p>
      <w:pPr>
        <w:pStyle w:val="Heading1"/>
      </w:pPr>
      <w:r>
        <w:t>Conclusion</w:t>
      </w:r>
    </w:p>
    <w:p>
      <w:r>
        <w:t>Green Earth Foods has the opportunity to significantly improve its environmental impact through targeted initiatives focused on water conservation, energy efficiency, carbon footprint reduction, and waste management. Environmental Consulting Services, Inc. is committed to assisting Green Earth Foods in implementing these recommendations and achieving its sustainability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