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Sustainability Plan</w:t>
      </w:r>
    </w:p>
    <w:p>
      <w:pPr>
        <w:pStyle w:val="Heading1"/>
      </w:pPr>
      <w:r>
        <w:t>Plan Details</w:t>
      </w:r>
    </w:p>
    <w:p>
      <w:r>
        <w:t>Client: Green Earth Foods</w:t>
      </w:r>
    </w:p>
    <w:p>
      <w:r>
        <w:t>Consulting Firm: Environmental Consulting Services, Inc.</w:t>
      </w:r>
    </w:p>
    <w:p>
      <w:r>
        <w:t>Plan Date: 2024-04-01</w:t>
      </w:r>
    </w:p>
    <w:p>
      <w:pPr>
        <w:pStyle w:val="Heading1"/>
      </w:pPr>
      <w:r>
        <w:t>Introduction</w:t>
      </w:r>
    </w:p>
    <w:p>
      <w:r>
        <w:t>The Sustainability Plan for Green Earth Foods has been developed by Environmental Consulting Services, Inc. to outline a strategic approach to achieving sustainability goals. The plan focuses on key areas identified in the Environmental Impact Assessment Report, including water conservation, energy efficiency, reduction of carbon footprint, and waste management.</w:t>
      </w:r>
    </w:p>
    <w:p>
      <w:pPr>
        <w:pStyle w:val="Heading1"/>
      </w:pPr>
      <w:r>
        <w:t>Strategic Objectives</w:t>
      </w:r>
    </w:p>
    <w:p>
      <w:r>
        <w:t>1. To reduce water consumption by 20% within the next 12 months.</w:t>
      </w:r>
    </w:p>
    <w:p>
      <w:r>
        <w:t>2. To decrease energy use by 15% through the adoption of energy-efficient technologies by the end of 2024.</w:t>
      </w:r>
    </w:p>
    <w:p>
      <w:r>
        <w:t>3. To cut carbon emissions by 10% within two years by transitioning to renewable energy sources.</w:t>
      </w:r>
    </w:p>
    <w:p>
      <w:r>
        <w:t>4. To minimize waste production, particularly packaging waste, by 25% by 2025.</w:t>
      </w:r>
    </w:p>
    <w:p>
      <w:pPr>
        <w:pStyle w:val="Heading1"/>
      </w:pPr>
      <w:r>
        <w:t>Implementation Steps</w:t>
      </w:r>
    </w:p>
    <w:p>
      <w:r>
        <w:t>Water Conservation: Installation of water recycling systems in production facilities and training staff on water-saving practices.</w:t>
      </w:r>
    </w:p>
    <w:p>
      <w:r>
        <w:t>Energy Efficiency: Conduct an energy audit to identify inefficiencies and invest in energy-efficient machinery.</w:t>
      </w:r>
    </w:p>
    <w:p>
      <w:r>
        <w:t>Carbon Footprint Reduction: Partner with renewable energy providers to transition production facilities to solar or wind power.</w:t>
      </w:r>
    </w:p>
    <w:p>
      <w:r>
        <w:t>Waste Management: Revise packaging materials to include biodegradable or recyclable options and implement recycling programs.</w:t>
      </w:r>
    </w:p>
    <w:p>
      <w:pPr>
        <w:pStyle w:val="Heading1"/>
      </w:pPr>
      <w:r>
        <w:t>Monitoring and Evaluation</w:t>
      </w:r>
    </w:p>
    <w:p>
      <w:r>
        <w:t>Environmental Consulting Services, Inc. will work with Green Earth Foods to establish a monitoring and evaluation framework to track progress towards the strategic objectives. This will include quarterly performance reviews and adjustments to the plan as necessary.</w:t>
      </w:r>
    </w:p>
    <w:p>
      <w:pPr>
        <w:pStyle w:val="Heading1"/>
      </w:pPr>
      <w:r>
        <w:t>Conclusion</w:t>
      </w:r>
    </w:p>
    <w:p>
      <w:r>
        <w:t>The Sustainability Plan provides a comprehensive framework for Green Earth Foods to enhance its environmental performance and sustainability. With commitment and collaboration, Green Earth Foods can achieve its sustainability objectives and contribute to a healthier planet.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