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t>Sound Seekers</w:t>
      </w:r>
    </w:p>
    <w:p>
      <w:pPr>
        <w:pStyle w:val="LCTitle"/>
      </w:pPr>
      <w:r>
        <w:t>Sam's sound trail</w:t>
      </w:r>
    </w:p>
    <w:p>
      <w:pPr>
        <w:spacing w:after="320"/>
      </w:pPr>
      <w:r>
        <w:rPr>
          <w:b w:val="0"/>
          <w:i w:val="0"/>
        </w:rPr>
        <w:t>Name: ____________</w:t>
      </w:r>
    </w:p>
    <w:p>
      <w:pPr>
        <w:pStyle w:val="LCH1"/>
        <w:keepNext/>
      </w:pPr>
      <w:r>
        <w:t>The sound 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ship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shop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shed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fish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dish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wish</w:t>
            </w:r>
          </w:p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Write one: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14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The sound ch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chip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chop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chin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chat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rich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much</w:t>
            </w:r>
          </w:p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Write one: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14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The sound 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get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bed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red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leg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pen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ten</w:t>
            </w:r>
          </w:p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Write one: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14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The sound ll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bell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tell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doll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fell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shell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smell</w:t>
            </w:r>
          </w:p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Write one: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14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The sound 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best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fast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last</w:t>
            </w:r>
          </w:p>
        </w:tc>
      </w:tr>
      <w:tr>
        <w:trPr>
          <w:trHeight w:val="864" w:hRule="atLeast"/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must</w:t>
            </w:r>
          </w:p>
        </w:tc>
        <w:tc>
          <w:tcPr>
            <w:tcW w:type="dxa" w:w="3408"/>
          </w:tcPr>
          <w:p>
            <w:pPr>
              <w:jc w:val="center"/>
            </w:pPr>
          </w:p>
        </w:tc>
        <w:tc>
          <w:tcPr>
            <w:tcW w:type="dxa" w:w="3408"/>
          </w:tcPr>
          <w:p>
            <w:pPr>
              <w:jc w:val="center"/>
            </w:pPr>
          </w:p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Write one: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14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Tricky words (you just know them)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so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have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like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some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come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i w:val="0"/>
                <w:sz w:val="36"/>
              </w:rPr>
              <w:t>were</w:t>
            </w:r>
          </w:p>
        </w:tc>
      </w:tr>
    </w:tbl>
    <w:p>
      <w:pPr>
        <w:pStyle w:val="LCSpacer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1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1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