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AC717" w14:textId="5BF0EA5D" w:rsidR="00DB5699" w:rsidRPr="008C69B5" w:rsidRDefault="00DB5699" w:rsidP="008C69B5">
      <w:pPr>
        <w:spacing w:line="276" w:lineRule="auto"/>
        <w:jc w:val="center"/>
        <w:rPr>
          <w:rFonts w:ascii="Times New Roman" w:hAnsi="Times New Roman" w:cs="Times New Roman"/>
          <w:b/>
          <w:bCs/>
          <w:sz w:val="36"/>
          <w:szCs w:val="36"/>
        </w:rPr>
      </w:pPr>
      <w:r w:rsidRPr="008C69B5">
        <w:rPr>
          <w:rFonts w:ascii="Times New Roman" w:hAnsi="Times New Roman" w:cs="Times New Roman"/>
          <w:b/>
          <w:bCs/>
          <w:sz w:val="36"/>
          <w:szCs w:val="36"/>
        </w:rPr>
        <w:t>MEMORANDUM</w:t>
      </w:r>
    </w:p>
    <w:p w14:paraId="104F0E6C" w14:textId="0BB7317D" w:rsidR="00DB5699" w:rsidRPr="00602C5B" w:rsidRDefault="00DB5699" w:rsidP="009961BE">
      <w:pPr>
        <w:spacing w:line="276" w:lineRule="auto"/>
        <w:jc w:val="both"/>
        <w:rPr>
          <w:rFonts w:ascii="Times New Roman" w:hAnsi="Times New Roman" w:cs="Times New Roman"/>
        </w:rPr>
      </w:pPr>
      <w:r w:rsidRPr="00602C5B">
        <w:rPr>
          <w:rFonts w:ascii="Times New Roman" w:hAnsi="Times New Roman" w:cs="Times New Roman"/>
        </w:rPr>
        <w:t xml:space="preserve">Chère Madame, </w:t>
      </w:r>
    </w:p>
    <w:p w14:paraId="1FD971AF" w14:textId="25395809" w:rsidR="00DB5699" w:rsidRDefault="00DB5699" w:rsidP="009961BE">
      <w:pPr>
        <w:spacing w:line="276" w:lineRule="auto"/>
        <w:jc w:val="both"/>
        <w:rPr>
          <w:rFonts w:ascii="Times New Roman" w:hAnsi="Times New Roman" w:cs="Times New Roman"/>
        </w:rPr>
      </w:pPr>
      <w:r w:rsidRPr="00602C5B">
        <w:rPr>
          <w:rFonts w:ascii="Times New Roman" w:hAnsi="Times New Roman" w:cs="Times New Roman"/>
        </w:rPr>
        <w:t>Je fais suite à notre rendez-vous de ce jour concernant votre accident du 1</w:t>
      </w:r>
      <w:r w:rsidRPr="00602C5B">
        <w:rPr>
          <w:rFonts w:ascii="Times New Roman" w:hAnsi="Times New Roman" w:cs="Times New Roman"/>
          <w:vertAlign w:val="superscript"/>
        </w:rPr>
        <w:t>er</w:t>
      </w:r>
      <w:r w:rsidRPr="00602C5B">
        <w:rPr>
          <w:rFonts w:ascii="Times New Roman" w:hAnsi="Times New Roman" w:cs="Times New Roman"/>
        </w:rPr>
        <w:t xml:space="preserve"> mars 2023, pour lequel vous souhaiteriez savoir quelles prétentions sur le plan civil vous pourriez faire valoir à l’encontre de Monsieur Yves REMORD et de la Commune de </w:t>
      </w:r>
      <w:proofErr w:type="spellStart"/>
      <w:r w:rsidRPr="00602C5B">
        <w:rPr>
          <w:rFonts w:ascii="Times New Roman" w:hAnsi="Times New Roman" w:cs="Times New Roman"/>
        </w:rPr>
        <w:t>Cologny</w:t>
      </w:r>
      <w:proofErr w:type="spellEnd"/>
      <w:r w:rsidRPr="00602C5B">
        <w:rPr>
          <w:rFonts w:ascii="Times New Roman" w:hAnsi="Times New Roman" w:cs="Times New Roman"/>
        </w:rPr>
        <w:t xml:space="preserve"> pour obtenir la réparation de votre préjudice.</w:t>
      </w:r>
    </w:p>
    <w:p w14:paraId="65E61C1B" w14:textId="2FC7151F" w:rsidR="008C69B5" w:rsidRPr="00602C5B" w:rsidRDefault="008C69B5" w:rsidP="009961BE">
      <w:pPr>
        <w:spacing w:line="276" w:lineRule="auto"/>
        <w:jc w:val="both"/>
        <w:rPr>
          <w:rFonts w:ascii="Times New Roman" w:hAnsi="Times New Roman" w:cs="Times New Roman"/>
        </w:rPr>
      </w:pPr>
      <w:r>
        <w:rPr>
          <w:rFonts w:ascii="Times New Roman" w:hAnsi="Times New Roman" w:cs="Times New Roman"/>
        </w:rPr>
        <w:t>Je vous prie de trouver, ci-après, une note juridique analysant votre situation.</w:t>
      </w:r>
    </w:p>
    <w:p w14:paraId="2591F7EC" w14:textId="551DA50D" w:rsidR="00DB5699" w:rsidRPr="00602C5B" w:rsidRDefault="00DB5699" w:rsidP="009961BE">
      <w:pPr>
        <w:spacing w:line="276" w:lineRule="auto"/>
        <w:jc w:val="both"/>
        <w:rPr>
          <w:rFonts w:ascii="Times New Roman" w:hAnsi="Times New Roman" w:cs="Times New Roman"/>
        </w:rPr>
      </w:pPr>
      <w:r w:rsidRPr="00602C5B">
        <w:rPr>
          <w:rFonts w:ascii="Times New Roman" w:hAnsi="Times New Roman" w:cs="Times New Roman"/>
        </w:rPr>
        <w:t>Ici, nous sommes face à une violation extracontractuelle résultant d’acte illicites conformément aux articles 41ss CO.</w:t>
      </w:r>
    </w:p>
    <w:p w14:paraId="3A769E2E" w14:textId="2AC7660C" w:rsidR="00DB5699" w:rsidRDefault="00DB5699" w:rsidP="009961BE">
      <w:pPr>
        <w:spacing w:line="276" w:lineRule="auto"/>
        <w:jc w:val="both"/>
        <w:rPr>
          <w:rFonts w:ascii="Times New Roman" w:hAnsi="Times New Roman" w:cs="Times New Roman"/>
        </w:rPr>
      </w:pPr>
      <w:r w:rsidRPr="00602C5B">
        <w:rPr>
          <w:rFonts w:ascii="Times New Roman" w:hAnsi="Times New Roman" w:cs="Times New Roman"/>
        </w:rPr>
        <w:t>Au sens de l’article 41 al1. CO, c</w:t>
      </w:r>
      <w:r w:rsidRPr="00602C5B">
        <w:rPr>
          <w:rFonts w:ascii="Times New Roman" w:hAnsi="Times New Roman" w:cs="Times New Roman"/>
        </w:rPr>
        <w:t>elui qui cause, d’une manière illicite, un dommage à autrui, soit intentionnellement, soit par négligence ou imprudence, est tenu de le réparer.</w:t>
      </w:r>
    </w:p>
    <w:p w14:paraId="680C141A" w14:textId="77777777" w:rsidR="00FE2EE3" w:rsidRDefault="00FE2EE3" w:rsidP="00FE2EE3">
      <w:pPr>
        <w:spacing w:line="276" w:lineRule="auto"/>
        <w:jc w:val="both"/>
        <w:rPr>
          <w:rFonts w:ascii="Times New Roman" w:hAnsi="Times New Roman" w:cs="Times New Roman"/>
        </w:rPr>
      </w:pPr>
      <w:r>
        <w:rPr>
          <w:rFonts w:ascii="Times New Roman" w:hAnsi="Times New Roman" w:cs="Times New Roman"/>
        </w:rPr>
        <w:t>Dans la mesure où il vous appartient d’apporter la preuve du dommage, je vous prie de produire les documents suivants :</w:t>
      </w:r>
    </w:p>
    <w:p w14:paraId="326C078E"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Facture d’achat de la voiture</w:t>
      </w:r>
      <w:r w:rsidRPr="00A3119F">
        <w:rPr>
          <w:rFonts w:ascii="Times New Roman" w:hAnsi="Times New Roman" w:cs="Times New Roman"/>
        </w:rPr>
        <w:t xml:space="preserve"> </w:t>
      </w:r>
      <w:r>
        <w:rPr>
          <w:rFonts w:ascii="Times New Roman" w:hAnsi="Times New Roman" w:cs="Times New Roman"/>
        </w:rPr>
        <w:t>immatriculée GE 11111</w:t>
      </w:r>
    </w:p>
    <w:p w14:paraId="756AB1D1"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Facture de réparation de la voiture immatriculée GE 11111</w:t>
      </w:r>
    </w:p>
    <w:p w14:paraId="193499F6"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Facture d’assurance RC pour la voiture immatriculé GE 11111</w:t>
      </w:r>
    </w:p>
    <w:p w14:paraId="12032FBD"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Facture d’impôts sur l’immatriculation de la voiture immatriculé GE 11111</w:t>
      </w:r>
    </w:p>
    <w:p w14:paraId="1F4B1012"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Lettre de sortie de l’Hôpital</w:t>
      </w:r>
    </w:p>
    <w:p w14:paraId="1DB4550A"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Rapports médicaux</w:t>
      </w:r>
    </w:p>
    <w:p w14:paraId="2A2F1396" w14:textId="77777777" w:rsidR="00FE2EE3" w:rsidRDefault="00FE2EE3" w:rsidP="00FE2EE3">
      <w:pPr>
        <w:pStyle w:val="Paragraphedeliste"/>
        <w:numPr>
          <w:ilvl w:val="0"/>
          <w:numId w:val="11"/>
        </w:numPr>
        <w:spacing w:line="276" w:lineRule="auto"/>
        <w:jc w:val="both"/>
        <w:rPr>
          <w:rFonts w:ascii="Times New Roman" w:hAnsi="Times New Roman" w:cs="Times New Roman"/>
        </w:rPr>
      </w:pPr>
      <w:proofErr w:type="gramStart"/>
      <w:r>
        <w:rPr>
          <w:rFonts w:ascii="Times New Roman" w:hAnsi="Times New Roman" w:cs="Times New Roman"/>
        </w:rPr>
        <w:t>Certificat médicaux</w:t>
      </w:r>
      <w:proofErr w:type="gramEnd"/>
      <w:r>
        <w:rPr>
          <w:rFonts w:ascii="Times New Roman" w:hAnsi="Times New Roman" w:cs="Times New Roman"/>
        </w:rPr>
        <w:t xml:space="preserve"> pour la période du 1</w:t>
      </w:r>
      <w:r w:rsidRPr="00BB6202">
        <w:rPr>
          <w:rFonts w:ascii="Times New Roman" w:hAnsi="Times New Roman" w:cs="Times New Roman"/>
          <w:vertAlign w:val="superscript"/>
        </w:rPr>
        <w:t>er</w:t>
      </w:r>
      <w:r>
        <w:rPr>
          <w:rFonts w:ascii="Times New Roman" w:hAnsi="Times New Roman" w:cs="Times New Roman"/>
        </w:rPr>
        <w:t xml:space="preserve"> mars à ce jour.</w:t>
      </w:r>
    </w:p>
    <w:p w14:paraId="6B0F28BF"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Facture d’ambulance</w:t>
      </w:r>
    </w:p>
    <w:p w14:paraId="3F9B1DA0"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Décompte des frais médicaux non prises en charge par vos assurances</w:t>
      </w:r>
    </w:p>
    <w:p w14:paraId="3CCC4EE1"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Factures des médicaments non prises en charge.</w:t>
      </w:r>
    </w:p>
    <w:p w14:paraId="04FAD9B8"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Liste des médicaments avec prise</w:t>
      </w:r>
    </w:p>
    <w:p w14:paraId="267F225D"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Liste des suivis médicaux</w:t>
      </w:r>
    </w:p>
    <w:p w14:paraId="76561E4D"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Factures de prise en charge par l’IMAD</w:t>
      </w:r>
    </w:p>
    <w:p w14:paraId="60D56BFA"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Attestation des soins et services fournit par l’IMAD</w:t>
      </w:r>
    </w:p>
    <w:p w14:paraId="769C4755"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Planning du temps consacré au ménage avant accident et maintenant</w:t>
      </w:r>
    </w:p>
    <w:p w14:paraId="64698F33"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Fiche de salaire avant accident</w:t>
      </w:r>
    </w:p>
    <w:p w14:paraId="40A7732A" w14:textId="77777777" w:rsidR="00FE2EE3" w:rsidRDefault="00FE2EE3" w:rsidP="00FE2EE3">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Fiche de salaire après accident</w:t>
      </w:r>
    </w:p>
    <w:p w14:paraId="26C0FF99" w14:textId="0AB18F8B" w:rsidR="000C3916" w:rsidRPr="00602C5B" w:rsidRDefault="000C3916" w:rsidP="009961BE">
      <w:pPr>
        <w:spacing w:line="276" w:lineRule="auto"/>
        <w:jc w:val="both"/>
        <w:rPr>
          <w:rFonts w:ascii="Times New Roman" w:hAnsi="Times New Roman" w:cs="Times New Roman"/>
        </w:rPr>
      </w:pPr>
      <w:r w:rsidRPr="000C3916">
        <w:rPr>
          <w:rFonts w:ascii="Times New Roman" w:hAnsi="Times New Roman" w:cs="Times New Roman"/>
        </w:rPr>
        <w:t>Pour que CO</w:t>
      </w:r>
      <w:hyperlink r:id="rId5" w:history="1">
        <w:r w:rsidRPr="000C3916">
          <w:rPr>
            <w:rStyle w:val="Lienhypertexte"/>
            <w:rFonts w:ascii="Times New Roman" w:hAnsi="Times New Roman" w:cs="Times New Roman"/>
          </w:rPr>
          <w:t>41</w:t>
        </w:r>
      </w:hyperlink>
      <w:r w:rsidRPr="000C3916">
        <w:rPr>
          <w:rFonts w:ascii="Times New Roman" w:hAnsi="Times New Roman" w:cs="Times New Roman"/>
        </w:rPr>
        <w:t> s’applique, il faut un dommage (cf. N </w:t>
      </w:r>
      <w:hyperlink r:id="rId6" w:anchor="7" w:history="1">
        <w:r w:rsidRPr="000C3916">
          <w:rPr>
            <w:rStyle w:val="Lienhypertexte"/>
            <w:rFonts w:ascii="Times New Roman" w:hAnsi="Times New Roman" w:cs="Times New Roman"/>
          </w:rPr>
          <w:t>7</w:t>
        </w:r>
      </w:hyperlink>
      <w:r w:rsidRPr="000C3916">
        <w:rPr>
          <w:rFonts w:ascii="Times New Roman" w:hAnsi="Times New Roman" w:cs="Times New Roman"/>
        </w:rPr>
        <w:t> </w:t>
      </w:r>
      <w:proofErr w:type="spellStart"/>
      <w:r w:rsidRPr="000C3916">
        <w:rPr>
          <w:rFonts w:ascii="Times New Roman" w:hAnsi="Times New Roman" w:cs="Times New Roman"/>
        </w:rPr>
        <w:t>ss</w:t>
      </w:r>
      <w:proofErr w:type="spellEnd"/>
      <w:r w:rsidRPr="000C3916">
        <w:rPr>
          <w:rFonts w:ascii="Times New Roman" w:hAnsi="Times New Roman" w:cs="Times New Roman"/>
        </w:rPr>
        <w:t>) et un rapport de causalité entre ce dommage et le fait générateur de responsabilité (cf. N </w:t>
      </w:r>
      <w:hyperlink r:id="rId7" w:anchor="36" w:history="1">
        <w:r w:rsidRPr="000C3916">
          <w:rPr>
            <w:rStyle w:val="Lienhypertexte"/>
            <w:rFonts w:ascii="Times New Roman" w:hAnsi="Times New Roman" w:cs="Times New Roman"/>
          </w:rPr>
          <w:t>36</w:t>
        </w:r>
      </w:hyperlink>
      <w:r w:rsidRPr="000C3916">
        <w:rPr>
          <w:rFonts w:ascii="Times New Roman" w:hAnsi="Times New Roman" w:cs="Times New Roman"/>
        </w:rPr>
        <w:t> </w:t>
      </w:r>
      <w:proofErr w:type="spellStart"/>
      <w:r w:rsidRPr="000C3916">
        <w:rPr>
          <w:rFonts w:ascii="Times New Roman" w:hAnsi="Times New Roman" w:cs="Times New Roman"/>
        </w:rPr>
        <w:t>ss</w:t>
      </w:r>
      <w:proofErr w:type="spellEnd"/>
      <w:r w:rsidRPr="000C3916">
        <w:rPr>
          <w:rFonts w:ascii="Times New Roman" w:hAnsi="Times New Roman" w:cs="Times New Roman"/>
        </w:rPr>
        <w:t>); à CO</w:t>
      </w:r>
      <w:hyperlink r:id="rId8" w:history="1">
        <w:r w:rsidRPr="000C3916">
          <w:rPr>
            <w:rStyle w:val="Lienhypertexte"/>
            <w:rFonts w:ascii="Times New Roman" w:hAnsi="Times New Roman" w:cs="Times New Roman"/>
          </w:rPr>
          <w:t>41</w:t>
        </w:r>
      </w:hyperlink>
      <w:r w:rsidRPr="000C3916">
        <w:rPr>
          <w:rFonts w:ascii="Times New Roman" w:hAnsi="Times New Roman" w:cs="Times New Roman"/>
        </w:rPr>
        <w:t>, ce fait consiste dans un acte fautif (cf. N </w:t>
      </w:r>
      <w:hyperlink r:id="rId9" w:anchor="56" w:history="1">
        <w:r w:rsidRPr="000C3916">
          <w:rPr>
            <w:rStyle w:val="Lienhypertexte"/>
            <w:rFonts w:ascii="Times New Roman" w:hAnsi="Times New Roman" w:cs="Times New Roman"/>
          </w:rPr>
          <w:t>56</w:t>
        </w:r>
      </w:hyperlink>
      <w:r w:rsidRPr="000C3916">
        <w:rPr>
          <w:rFonts w:ascii="Times New Roman" w:hAnsi="Times New Roman" w:cs="Times New Roman"/>
        </w:rPr>
        <w:t> </w:t>
      </w:r>
      <w:proofErr w:type="spellStart"/>
      <w:r w:rsidRPr="000C3916">
        <w:rPr>
          <w:rFonts w:ascii="Times New Roman" w:hAnsi="Times New Roman" w:cs="Times New Roman"/>
        </w:rPr>
        <w:t>ss</w:t>
      </w:r>
      <w:proofErr w:type="spellEnd"/>
      <w:r w:rsidRPr="000C3916">
        <w:rPr>
          <w:rFonts w:ascii="Times New Roman" w:hAnsi="Times New Roman" w:cs="Times New Roman"/>
        </w:rPr>
        <w:t>) et illicite (cf. N </w:t>
      </w:r>
      <w:hyperlink r:id="rId10" w:anchor="71" w:history="1">
        <w:r w:rsidRPr="000C3916">
          <w:rPr>
            <w:rStyle w:val="Lienhypertexte"/>
            <w:rFonts w:ascii="Times New Roman" w:hAnsi="Times New Roman" w:cs="Times New Roman"/>
          </w:rPr>
          <w:t>71</w:t>
        </w:r>
      </w:hyperlink>
      <w:r w:rsidRPr="000C3916">
        <w:rPr>
          <w:rFonts w:ascii="Times New Roman" w:hAnsi="Times New Roman" w:cs="Times New Roman"/>
        </w:rPr>
        <w:t> </w:t>
      </w:r>
      <w:proofErr w:type="spellStart"/>
      <w:r w:rsidRPr="000C3916">
        <w:rPr>
          <w:rFonts w:ascii="Times New Roman" w:hAnsi="Times New Roman" w:cs="Times New Roman"/>
        </w:rPr>
        <w:t>ss</w:t>
      </w:r>
      <w:proofErr w:type="spellEnd"/>
      <w:r w:rsidRPr="000C3916">
        <w:rPr>
          <w:rFonts w:ascii="Times New Roman" w:hAnsi="Times New Roman" w:cs="Times New Roman"/>
        </w:rPr>
        <w:t>) de l’auteur</w:t>
      </w:r>
      <w:r w:rsidRPr="00602C5B">
        <w:rPr>
          <w:rFonts w:ascii="Times New Roman" w:hAnsi="Times New Roman" w:cs="Times New Roman"/>
        </w:rPr>
        <w:t xml:space="preserve"> </w:t>
      </w:r>
      <w:r w:rsidRPr="00602C5B">
        <w:rPr>
          <w:rFonts w:ascii="Times New Roman" w:hAnsi="Times New Roman" w:cs="Times New Roman"/>
        </w:rPr>
        <w:t>(CR CO I-</w:t>
      </w:r>
      <w:proofErr w:type="spellStart"/>
      <w:r w:rsidRPr="00602C5B">
        <w:rPr>
          <w:rFonts w:ascii="Times New Roman" w:hAnsi="Times New Roman" w:cs="Times New Roman"/>
        </w:rPr>
        <w:t>Werro</w:t>
      </w:r>
      <w:proofErr w:type="spellEnd"/>
      <w:r w:rsidRPr="00602C5B">
        <w:rPr>
          <w:rFonts w:ascii="Times New Roman" w:hAnsi="Times New Roman" w:cs="Times New Roman"/>
        </w:rPr>
        <w:t>/</w:t>
      </w:r>
      <w:proofErr w:type="spellStart"/>
      <w:r w:rsidRPr="00602C5B">
        <w:rPr>
          <w:rFonts w:ascii="Times New Roman" w:hAnsi="Times New Roman" w:cs="Times New Roman"/>
        </w:rPr>
        <w:t>Perritaz</w:t>
      </w:r>
      <w:proofErr w:type="spellEnd"/>
      <w:r w:rsidRPr="00602C5B">
        <w:rPr>
          <w:rFonts w:ascii="Times New Roman" w:hAnsi="Times New Roman" w:cs="Times New Roman"/>
        </w:rPr>
        <w:t>, art. 41 N 6)</w:t>
      </w:r>
      <w:r w:rsidRPr="00602C5B">
        <w:rPr>
          <w:rFonts w:ascii="Times New Roman" w:hAnsi="Times New Roman" w:cs="Times New Roman"/>
        </w:rPr>
        <w:t>.</w:t>
      </w:r>
    </w:p>
    <w:p w14:paraId="7F27C564" w14:textId="351C854D" w:rsidR="00DB5699" w:rsidRPr="00602C5B" w:rsidRDefault="00DB5699" w:rsidP="009961BE">
      <w:pPr>
        <w:spacing w:line="276" w:lineRule="auto"/>
        <w:jc w:val="both"/>
        <w:rPr>
          <w:rFonts w:ascii="Times New Roman" w:hAnsi="Times New Roman" w:cs="Times New Roman"/>
        </w:rPr>
      </w:pPr>
      <w:r w:rsidRPr="00602C5B">
        <w:rPr>
          <w:rFonts w:ascii="Times New Roman" w:hAnsi="Times New Roman" w:cs="Times New Roman"/>
        </w:rPr>
        <w:t>Ici, il y</w:t>
      </w:r>
      <w:r w:rsidR="00717E13" w:rsidRPr="00602C5B">
        <w:rPr>
          <w:rFonts w:ascii="Times New Roman" w:hAnsi="Times New Roman" w:cs="Times New Roman"/>
        </w:rPr>
        <w:t xml:space="preserve"> </w:t>
      </w:r>
      <w:r w:rsidRPr="00602C5B">
        <w:rPr>
          <w:rFonts w:ascii="Times New Roman" w:hAnsi="Times New Roman" w:cs="Times New Roman"/>
        </w:rPr>
        <w:t>a 4 conditions cumulatives, soit :</w:t>
      </w:r>
    </w:p>
    <w:p w14:paraId="0F372DDA" w14:textId="77777777" w:rsidR="000C3916" w:rsidRPr="00602C5B" w:rsidRDefault="000C3916" w:rsidP="009961BE">
      <w:pPr>
        <w:pStyle w:val="Paragraphedeliste"/>
        <w:numPr>
          <w:ilvl w:val="0"/>
          <w:numId w:val="1"/>
        </w:numPr>
        <w:spacing w:line="276" w:lineRule="auto"/>
        <w:jc w:val="both"/>
        <w:rPr>
          <w:rFonts w:ascii="Times New Roman" w:hAnsi="Times New Roman" w:cs="Times New Roman"/>
        </w:rPr>
      </w:pPr>
      <w:r w:rsidRPr="00602C5B">
        <w:rPr>
          <w:rFonts w:ascii="Times New Roman" w:hAnsi="Times New Roman" w:cs="Times New Roman"/>
        </w:rPr>
        <w:t xml:space="preserve">Un </w:t>
      </w:r>
      <w:r w:rsidRPr="00602C5B">
        <w:rPr>
          <w:rFonts w:ascii="Times New Roman" w:hAnsi="Times New Roman" w:cs="Times New Roman"/>
          <w:u w:val="single"/>
        </w:rPr>
        <w:t xml:space="preserve">dommage </w:t>
      </w:r>
      <w:r w:rsidRPr="00602C5B">
        <w:rPr>
          <w:rFonts w:ascii="Times New Roman" w:hAnsi="Times New Roman" w:cs="Times New Roman"/>
        </w:rPr>
        <w:t xml:space="preserve">et/ou un </w:t>
      </w:r>
      <w:r w:rsidRPr="00602C5B">
        <w:rPr>
          <w:rFonts w:ascii="Times New Roman" w:hAnsi="Times New Roman" w:cs="Times New Roman"/>
          <w:u w:val="single"/>
        </w:rPr>
        <w:t>tort moral</w:t>
      </w:r>
    </w:p>
    <w:p w14:paraId="70165CAA" w14:textId="736D7874" w:rsidR="00DB5699" w:rsidRPr="00602C5B" w:rsidRDefault="00DB5699" w:rsidP="009961BE">
      <w:pPr>
        <w:pStyle w:val="Paragraphedeliste"/>
        <w:numPr>
          <w:ilvl w:val="0"/>
          <w:numId w:val="1"/>
        </w:numPr>
        <w:spacing w:line="276" w:lineRule="auto"/>
        <w:jc w:val="both"/>
        <w:rPr>
          <w:rFonts w:ascii="Times New Roman" w:hAnsi="Times New Roman" w:cs="Times New Roman"/>
        </w:rPr>
      </w:pPr>
      <w:r w:rsidRPr="00602C5B">
        <w:rPr>
          <w:rFonts w:ascii="Times New Roman" w:hAnsi="Times New Roman" w:cs="Times New Roman"/>
        </w:rPr>
        <w:t xml:space="preserve">Un </w:t>
      </w:r>
      <w:r w:rsidRPr="00602C5B">
        <w:rPr>
          <w:rFonts w:ascii="Times New Roman" w:hAnsi="Times New Roman" w:cs="Times New Roman"/>
          <w:u w:val="single"/>
        </w:rPr>
        <w:t>acte illicite</w:t>
      </w:r>
      <w:r w:rsidRPr="00602C5B">
        <w:rPr>
          <w:rFonts w:ascii="Times New Roman" w:hAnsi="Times New Roman" w:cs="Times New Roman"/>
        </w:rPr>
        <w:t xml:space="preserve">, avec absence de motifs justificatifs (consentement, légitime défense, état de nécessité </w:t>
      </w:r>
      <w:proofErr w:type="spellStart"/>
      <w:r w:rsidRPr="00602C5B">
        <w:rPr>
          <w:rFonts w:ascii="Times New Roman" w:hAnsi="Times New Roman" w:cs="Times New Roman"/>
        </w:rPr>
        <w:t>etc</w:t>
      </w:r>
      <w:proofErr w:type="spellEnd"/>
      <w:r w:rsidRPr="00602C5B">
        <w:rPr>
          <w:rFonts w:ascii="Times New Roman" w:hAnsi="Times New Roman" w:cs="Times New Roman"/>
        </w:rPr>
        <w:t>)</w:t>
      </w:r>
    </w:p>
    <w:p w14:paraId="48671C67" w14:textId="4D7E61D7" w:rsidR="00DB5699" w:rsidRPr="00602C5B" w:rsidRDefault="00717E13" w:rsidP="009961BE">
      <w:pPr>
        <w:pStyle w:val="Paragraphedeliste"/>
        <w:numPr>
          <w:ilvl w:val="0"/>
          <w:numId w:val="1"/>
        </w:numPr>
        <w:spacing w:line="276" w:lineRule="auto"/>
        <w:jc w:val="both"/>
        <w:rPr>
          <w:rFonts w:ascii="Times New Roman" w:hAnsi="Times New Roman" w:cs="Times New Roman"/>
        </w:rPr>
      </w:pPr>
      <w:r w:rsidRPr="00602C5B">
        <w:rPr>
          <w:rFonts w:ascii="Times New Roman" w:hAnsi="Times New Roman" w:cs="Times New Roman"/>
        </w:rPr>
        <w:lastRenderedPageBreak/>
        <w:t xml:space="preserve">Une </w:t>
      </w:r>
      <w:r w:rsidRPr="00602C5B">
        <w:rPr>
          <w:rFonts w:ascii="Times New Roman" w:hAnsi="Times New Roman" w:cs="Times New Roman"/>
          <w:u w:val="single"/>
        </w:rPr>
        <w:t>causalité naturelle et adéquate</w:t>
      </w:r>
    </w:p>
    <w:p w14:paraId="304C4752" w14:textId="3879EDE0" w:rsidR="00717E13" w:rsidRPr="00602C5B" w:rsidRDefault="00717E13" w:rsidP="009961BE">
      <w:pPr>
        <w:pStyle w:val="Paragraphedeliste"/>
        <w:numPr>
          <w:ilvl w:val="0"/>
          <w:numId w:val="1"/>
        </w:numPr>
        <w:spacing w:line="276" w:lineRule="auto"/>
        <w:jc w:val="both"/>
        <w:rPr>
          <w:rFonts w:ascii="Times New Roman" w:hAnsi="Times New Roman" w:cs="Times New Roman"/>
        </w:rPr>
      </w:pPr>
      <w:r w:rsidRPr="00602C5B">
        <w:rPr>
          <w:rFonts w:ascii="Times New Roman" w:hAnsi="Times New Roman" w:cs="Times New Roman"/>
        </w:rPr>
        <w:t xml:space="preserve">Une </w:t>
      </w:r>
      <w:r w:rsidRPr="00602C5B">
        <w:rPr>
          <w:rFonts w:ascii="Times New Roman" w:hAnsi="Times New Roman" w:cs="Times New Roman"/>
          <w:u w:val="single"/>
        </w:rPr>
        <w:t>faute</w:t>
      </w:r>
      <w:r w:rsidRPr="00602C5B">
        <w:rPr>
          <w:rFonts w:ascii="Times New Roman" w:hAnsi="Times New Roman" w:cs="Times New Roman"/>
        </w:rPr>
        <w:t>, qui correspond à un manquement de la diligence du comportement qu’on peut attendre d’une personne raisonnable selon les mêmes circonstances.</w:t>
      </w:r>
    </w:p>
    <w:p w14:paraId="11999535" w14:textId="7F34692C" w:rsidR="008E1AA1" w:rsidRPr="00602C5B" w:rsidRDefault="008E1AA1" w:rsidP="009961BE">
      <w:pPr>
        <w:spacing w:line="276" w:lineRule="auto"/>
        <w:jc w:val="both"/>
        <w:rPr>
          <w:rFonts w:ascii="Times New Roman" w:hAnsi="Times New Roman" w:cs="Times New Roman"/>
        </w:rPr>
      </w:pPr>
      <w:r w:rsidRPr="00602C5B">
        <w:rPr>
          <w:rFonts w:ascii="Times New Roman" w:hAnsi="Times New Roman" w:cs="Times New Roman"/>
        </w:rPr>
        <w:t>Dans votre situation l’action aquilienne pourrait être dirigé</w:t>
      </w:r>
      <w:r w:rsidR="00343374" w:rsidRPr="00602C5B">
        <w:rPr>
          <w:rFonts w:ascii="Times New Roman" w:hAnsi="Times New Roman" w:cs="Times New Roman"/>
        </w:rPr>
        <w:t xml:space="preserve"> dans un délai de 3 ans (art 60 CO)</w:t>
      </w:r>
      <w:r w:rsidRPr="00602C5B">
        <w:rPr>
          <w:rFonts w:ascii="Times New Roman" w:hAnsi="Times New Roman" w:cs="Times New Roman"/>
        </w:rPr>
        <w:t xml:space="preserve"> à l’encontre de Monsieur Yves REMORD, à l’Assurance Responsabilité civile de Monsieur Albert LEJEUNE, titulaire de la voiture immatriculé GE 22222 et à la Commune de </w:t>
      </w:r>
      <w:proofErr w:type="spellStart"/>
      <w:r w:rsidRPr="00602C5B">
        <w:rPr>
          <w:rFonts w:ascii="Times New Roman" w:hAnsi="Times New Roman" w:cs="Times New Roman"/>
        </w:rPr>
        <w:t>Cologny</w:t>
      </w:r>
      <w:proofErr w:type="spellEnd"/>
      <w:r w:rsidRPr="00602C5B">
        <w:rPr>
          <w:rFonts w:ascii="Times New Roman" w:hAnsi="Times New Roman" w:cs="Times New Roman"/>
        </w:rPr>
        <w:t>.</w:t>
      </w:r>
    </w:p>
    <w:p w14:paraId="4AEEEF75" w14:textId="77777777" w:rsidR="008E1AA1" w:rsidRPr="00FA1A92" w:rsidRDefault="008E1AA1" w:rsidP="009961BE">
      <w:pPr>
        <w:spacing w:line="276" w:lineRule="auto"/>
        <w:ind w:left="360"/>
        <w:jc w:val="both"/>
        <w:rPr>
          <w:rFonts w:ascii="Times New Roman" w:hAnsi="Times New Roman" w:cs="Times New Roman"/>
          <w:b/>
          <w:bCs/>
          <w:u w:val="single"/>
        </w:rPr>
      </w:pPr>
      <w:r w:rsidRPr="00FA1A92">
        <w:rPr>
          <w:rFonts w:ascii="Times New Roman" w:hAnsi="Times New Roman" w:cs="Times New Roman"/>
          <w:b/>
          <w:bCs/>
          <w:u w:val="single"/>
        </w:rPr>
        <w:t>1.</w:t>
      </w:r>
      <w:r w:rsidRPr="00FA1A92">
        <w:rPr>
          <w:rFonts w:ascii="Times New Roman" w:hAnsi="Times New Roman" w:cs="Times New Roman"/>
          <w:b/>
          <w:bCs/>
          <w:u w:val="single"/>
        </w:rPr>
        <w:tab/>
        <w:t>L’acte illicite</w:t>
      </w:r>
    </w:p>
    <w:p w14:paraId="04A02F27" w14:textId="745BFC0B" w:rsidR="008E1AA1" w:rsidRPr="00602C5B" w:rsidRDefault="008E1AA1" w:rsidP="009961BE">
      <w:pPr>
        <w:spacing w:line="276" w:lineRule="auto"/>
        <w:jc w:val="both"/>
        <w:rPr>
          <w:rFonts w:ascii="Times New Roman" w:hAnsi="Times New Roman" w:cs="Times New Roman"/>
        </w:rPr>
      </w:pPr>
      <w:r w:rsidRPr="00602C5B">
        <w:rPr>
          <w:rFonts w:ascii="Times New Roman" w:hAnsi="Times New Roman" w:cs="Times New Roman"/>
        </w:rPr>
        <w:t xml:space="preserve">L’acte illicite se définit comme la violation d’une norme protectrice des intérêts d’autrui, en l’absence de motifs justificatifs229. Cette définition consacre la conception objective de l’illicéité (cf. N 74 </w:t>
      </w:r>
      <w:proofErr w:type="spellStart"/>
      <w:r w:rsidRPr="00602C5B">
        <w:rPr>
          <w:rFonts w:ascii="Times New Roman" w:hAnsi="Times New Roman" w:cs="Times New Roman"/>
        </w:rPr>
        <w:t>ss</w:t>
      </w:r>
      <w:proofErr w:type="spellEnd"/>
      <w:r w:rsidRPr="00602C5B">
        <w:rPr>
          <w:rFonts w:ascii="Times New Roman" w:hAnsi="Times New Roman" w:cs="Times New Roman"/>
        </w:rPr>
        <w:t xml:space="preserve">)230. Ainsi comprise, l’illicéité peut résulter de </w:t>
      </w:r>
      <w:r w:rsidRPr="00602C5B">
        <w:rPr>
          <w:rFonts w:ascii="Times New Roman" w:hAnsi="Times New Roman" w:cs="Times New Roman"/>
          <w:b/>
          <w:bCs/>
        </w:rPr>
        <w:t xml:space="preserve">l’atteinte à un droit absolu de la victime </w:t>
      </w:r>
      <w:r w:rsidRPr="00602C5B">
        <w:rPr>
          <w:rFonts w:ascii="Times New Roman" w:hAnsi="Times New Roman" w:cs="Times New Roman"/>
        </w:rPr>
        <w:t xml:space="preserve">(illicéité de </w:t>
      </w:r>
      <w:proofErr w:type="gramStart"/>
      <w:r w:rsidRPr="00602C5B">
        <w:rPr>
          <w:rFonts w:ascii="Times New Roman" w:hAnsi="Times New Roman" w:cs="Times New Roman"/>
        </w:rPr>
        <w:t>résultat;</w:t>
      </w:r>
      <w:proofErr w:type="gramEnd"/>
      <w:r w:rsidRPr="00602C5B">
        <w:rPr>
          <w:rFonts w:ascii="Times New Roman" w:hAnsi="Times New Roman" w:cs="Times New Roman"/>
        </w:rPr>
        <w:t xml:space="preserve"> </w:t>
      </w:r>
      <w:proofErr w:type="spellStart"/>
      <w:r w:rsidRPr="00602C5B">
        <w:rPr>
          <w:rFonts w:ascii="Times New Roman" w:hAnsi="Times New Roman" w:cs="Times New Roman"/>
        </w:rPr>
        <w:t>Erfolgsunrecht</w:t>
      </w:r>
      <w:proofErr w:type="spellEnd"/>
      <w:r w:rsidRPr="00602C5B">
        <w:rPr>
          <w:rFonts w:ascii="Times New Roman" w:hAnsi="Times New Roman" w:cs="Times New Roman"/>
        </w:rPr>
        <w:t xml:space="preserve">) ou de la </w:t>
      </w:r>
      <w:r w:rsidRPr="00602C5B">
        <w:rPr>
          <w:rFonts w:ascii="Times New Roman" w:hAnsi="Times New Roman" w:cs="Times New Roman"/>
          <w:b/>
          <w:bCs/>
        </w:rPr>
        <w:t>violation d’une norme de comportement</w:t>
      </w:r>
      <w:r w:rsidRPr="00602C5B">
        <w:rPr>
          <w:rFonts w:ascii="Times New Roman" w:hAnsi="Times New Roman" w:cs="Times New Roman"/>
        </w:rPr>
        <w:t xml:space="preserve"> destinée à protéger le lésé (</w:t>
      </w:r>
      <w:proofErr w:type="spellStart"/>
      <w:r w:rsidRPr="00602C5B">
        <w:rPr>
          <w:rFonts w:ascii="Times New Roman" w:hAnsi="Times New Roman" w:cs="Times New Roman"/>
        </w:rPr>
        <w:t>Schutznorm</w:t>
      </w:r>
      <w:proofErr w:type="spellEnd"/>
      <w:r w:rsidRPr="00602C5B">
        <w:rPr>
          <w:rFonts w:ascii="Times New Roman" w:hAnsi="Times New Roman" w:cs="Times New Roman"/>
        </w:rPr>
        <w:t xml:space="preserve">) contre le type de dommage qu’il a subi (illicéité de </w:t>
      </w:r>
      <w:proofErr w:type="gramStart"/>
      <w:r w:rsidRPr="00602C5B">
        <w:rPr>
          <w:rFonts w:ascii="Times New Roman" w:hAnsi="Times New Roman" w:cs="Times New Roman"/>
        </w:rPr>
        <w:t>comportement;</w:t>
      </w:r>
      <w:proofErr w:type="gramEnd"/>
      <w:r w:rsidRPr="00602C5B">
        <w:rPr>
          <w:rFonts w:ascii="Times New Roman" w:hAnsi="Times New Roman" w:cs="Times New Roman"/>
        </w:rPr>
        <w:t xml:space="preserve"> </w:t>
      </w:r>
      <w:proofErr w:type="spellStart"/>
      <w:r w:rsidRPr="00602C5B">
        <w:rPr>
          <w:rFonts w:ascii="Times New Roman" w:hAnsi="Times New Roman" w:cs="Times New Roman"/>
        </w:rPr>
        <w:t>Verhaltensunrecht</w:t>
      </w:r>
      <w:proofErr w:type="spellEnd"/>
      <w:r w:rsidRPr="00602C5B">
        <w:rPr>
          <w:rFonts w:ascii="Times New Roman" w:hAnsi="Times New Roman" w:cs="Times New Roman"/>
        </w:rPr>
        <w:t>)</w:t>
      </w:r>
      <w:r w:rsidR="00343374" w:rsidRPr="00602C5B">
        <w:rPr>
          <w:rFonts w:ascii="Times New Roman" w:hAnsi="Times New Roman" w:cs="Times New Roman"/>
        </w:rPr>
        <w:t xml:space="preserve"> </w:t>
      </w:r>
      <w:r w:rsidRPr="00602C5B">
        <w:rPr>
          <w:rFonts w:ascii="Times New Roman" w:hAnsi="Times New Roman" w:cs="Times New Roman"/>
        </w:rPr>
        <w:t>(CR CO I-WERRO/PERRITAZ, art. 41 N 72)</w:t>
      </w:r>
      <w:r w:rsidR="00343374" w:rsidRPr="00602C5B">
        <w:rPr>
          <w:rFonts w:ascii="Times New Roman" w:hAnsi="Times New Roman" w:cs="Times New Roman"/>
        </w:rPr>
        <w:t>.</w:t>
      </w:r>
    </w:p>
    <w:p w14:paraId="630119B0" w14:textId="77777777" w:rsidR="00B26596" w:rsidRPr="00602C5B" w:rsidRDefault="00B26596" w:rsidP="009961BE">
      <w:pPr>
        <w:spacing w:line="276" w:lineRule="auto"/>
        <w:jc w:val="both"/>
        <w:rPr>
          <w:rFonts w:ascii="Times New Roman" w:hAnsi="Times New Roman" w:cs="Times New Roman"/>
        </w:rPr>
      </w:pPr>
    </w:p>
    <w:p w14:paraId="7F9F6050" w14:textId="1161E898" w:rsidR="008E1AA1" w:rsidRDefault="008E1AA1" w:rsidP="009961BE">
      <w:pPr>
        <w:spacing w:line="276" w:lineRule="auto"/>
        <w:jc w:val="both"/>
        <w:rPr>
          <w:rFonts w:ascii="Times New Roman" w:hAnsi="Times New Roman" w:cs="Times New Roman"/>
        </w:rPr>
      </w:pPr>
      <w:r w:rsidRPr="00602C5B">
        <w:rPr>
          <w:rFonts w:ascii="Times New Roman" w:hAnsi="Times New Roman" w:cs="Times New Roman"/>
        </w:rPr>
        <w:t xml:space="preserve">Conformément à CC 8, il revient au </w:t>
      </w:r>
      <w:r w:rsidRPr="00602C5B">
        <w:rPr>
          <w:rFonts w:ascii="Times New Roman" w:hAnsi="Times New Roman" w:cs="Times New Roman"/>
          <w:b/>
          <w:bCs/>
        </w:rPr>
        <w:t>lésé de prouver l’atteinte</w:t>
      </w:r>
      <w:r w:rsidRPr="00602C5B">
        <w:rPr>
          <w:rFonts w:ascii="Times New Roman" w:hAnsi="Times New Roman" w:cs="Times New Roman"/>
        </w:rPr>
        <w:t xml:space="preserve"> à un droit absolu ou la violation de la norme de comportement le protégeant</w:t>
      </w:r>
      <w:r w:rsidR="00343374" w:rsidRPr="00602C5B">
        <w:rPr>
          <w:rFonts w:ascii="Times New Roman" w:hAnsi="Times New Roman" w:cs="Times New Roman"/>
        </w:rPr>
        <w:t>.</w:t>
      </w:r>
      <w:r w:rsidRPr="00602C5B">
        <w:rPr>
          <w:rFonts w:ascii="Times New Roman" w:hAnsi="Times New Roman" w:cs="Times New Roman"/>
        </w:rPr>
        <w:t xml:space="preserve"> Sur cette base, le juge appréciera le caractère illicite de l’acte ou de l’omission</w:t>
      </w:r>
      <w:r w:rsidR="00343374" w:rsidRPr="00602C5B">
        <w:rPr>
          <w:rFonts w:ascii="Times New Roman" w:hAnsi="Times New Roman" w:cs="Times New Roman"/>
        </w:rPr>
        <w:t xml:space="preserve"> </w:t>
      </w:r>
      <w:r w:rsidRPr="00602C5B">
        <w:rPr>
          <w:rFonts w:ascii="Times New Roman" w:hAnsi="Times New Roman" w:cs="Times New Roman"/>
        </w:rPr>
        <w:t>(CR CO I-</w:t>
      </w:r>
      <w:proofErr w:type="spellStart"/>
      <w:r w:rsidRPr="00602C5B">
        <w:rPr>
          <w:rFonts w:ascii="Times New Roman" w:hAnsi="Times New Roman" w:cs="Times New Roman"/>
        </w:rPr>
        <w:t>Werro</w:t>
      </w:r>
      <w:proofErr w:type="spellEnd"/>
      <w:r w:rsidRPr="00602C5B">
        <w:rPr>
          <w:rFonts w:ascii="Times New Roman" w:hAnsi="Times New Roman" w:cs="Times New Roman"/>
        </w:rPr>
        <w:t>/</w:t>
      </w:r>
      <w:proofErr w:type="spellStart"/>
      <w:r w:rsidRPr="00602C5B">
        <w:rPr>
          <w:rFonts w:ascii="Times New Roman" w:hAnsi="Times New Roman" w:cs="Times New Roman"/>
        </w:rPr>
        <w:t>Perritaz</w:t>
      </w:r>
      <w:proofErr w:type="spellEnd"/>
      <w:r w:rsidRPr="00602C5B">
        <w:rPr>
          <w:rFonts w:ascii="Times New Roman" w:hAnsi="Times New Roman" w:cs="Times New Roman"/>
        </w:rPr>
        <w:t>, art. 41 N 78)</w:t>
      </w:r>
      <w:r w:rsidR="00343374" w:rsidRPr="00602C5B">
        <w:rPr>
          <w:rFonts w:ascii="Times New Roman" w:hAnsi="Times New Roman" w:cs="Times New Roman"/>
        </w:rPr>
        <w:t>.</w:t>
      </w:r>
    </w:p>
    <w:p w14:paraId="45B49E0E" w14:textId="77777777" w:rsidR="008C073C" w:rsidRPr="00602C5B" w:rsidRDefault="008C073C" w:rsidP="009961BE">
      <w:pPr>
        <w:spacing w:line="276" w:lineRule="auto"/>
        <w:jc w:val="both"/>
        <w:rPr>
          <w:rFonts w:ascii="Times New Roman" w:hAnsi="Times New Roman" w:cs="Times New Roman"/>
        </w:rPr>
      </w:pPr>
    </w:p>
    <w:p w14:paraId="68E00B43" w14:textId="26967E3A" w:rsidR="00343374" w:rsidRPr="00602C5B" w:rsidRDefault="00343374" w:rsidP="009961BE">
      <w:pPr>
        <w:pStyle w:val="Paragraphedeliste"/>
        <w:numPr>
          <w:ilvl w:val="0"/>
          <w:numId w:val="5"/>
        </w:numPr>
        <w:spacing w:line="276" w:lineRule="auto"/>
        <w:jc w:val="both"/>
        <w:rPr>
          <w:rFonts w:ascii="Times New Roman" w:hAnsi="Times New Roman" w:cs="Times New Roman"/>
          <w:b/>
          <w:bCs/>
        </w:rPr>
      </w:pPr>
      <w:r w:rsidRPr="00602C5B">
        <w:rPr>
          <w:rFonts w:ascii="Times New Roman" w:hAnsi="Times New Roman" w:cs="Times New Roman"/>
          <w:b/>
          <w:bCs/>
        </w:rPr>
        <w:t>Action délictuelle contre Monsieur Yves REMORD</w:t>
      </w:r>
    </w:p>
    <w:p w14:paraId="367E7C9D" w14:textId="77777777" w:rsidR="00FA1A92" w:rsidRDefault="00FA1A92" w:rsidP="009961BE">
      <w:pPr>
        <w:spacing w:line="276" w:lineRule="auto"/>
        <w:jc w:val="both"/>
        <w:rPr>
          <w:rFonts w:ascii="Times New Roman" w:hAnsi="Times New Roman" w:cs="Times New Roman"/>
        </w:rPr>
      </w:pPr>
      <w:r w:rsidRPr="00FA1A92">
        <w:rPr>
          <w:rFonts w:ascii="Times New Roman" w:hAnsi="Times New Roman" w:cs="Times New Roman"/>
          <w:b/>
          <w:bCs/>
        </w:rPr>
        <w:t>L’illicéité de résultat</w:t>
      </w:r>
      <w:r w:rsidRPr="00FA1A92">
        <w:rPr>
          <w:rFonts w:ascii="Times New Roman" w:hAnsi="Times New Roman" w:cs="Times New Roman"/>
        </w:rPr>
        <w:t xml:space="preserve"> découle de l’atteinte à un droit absolu du lésé. Par droits absolus, on entend les droits qui s’imposent à tout le monde (erga </w:t>
      </w:r>
      <w:proofErr w:type="spellStart"/>
      <w:r w:rsidRPr="00FA1A92">
        <w:rPr>
          <w:rFonts w:ascii="Times New Roman" w:hAnsi="Times New Roman" w:cs="Times New Roman"/>
        </w:rPr>
        <w:t>omnes</w:t>
      </w:r>
      <w:proofErr w:type="spellEnd"/>
      <w:r w:rsidRPr="00FA1A92">
        <w:rPr>
          <w:rFonts w:ascii="Times New Roman" w:hAnsi="Times New Roman" w:cs="Times New Roman"/>
        </w:rPr>
        <w:t>) et dont la protection est inconditionnelle (droits de la personnalité, droits réels, droits de la propriété intellectuelle) (CR CO I-WERRO/PERRITAZ, art. 41 N 75).</w:t>
      </w:r>
    </w:p>
    <w:p w14:paraId="4F3E8A75" w14:textId="21FAF86A" w:rsidR="00FA1A92" w:rsidRPr="00FA1A92" w:rsidRDefault="00FA1A92" w:rsidP="009961BE">
      <w:pPr>
        <w:pStyle w:val="Paragraphedeliste"/>
        <w:numPr>
          <w:ilvl w:val="0"/>
          <w:numId w:val="7"/>
        </w:numPr>
        <w:spacing w:line="276" w:lineRule="auto"/>
        <w:jc w:val="both"/>
        <w:rPr>
          <w:rFonts w:ascii="Times New Roman" w:hAnsi="Times New Roman" w:cs="Times New Roman"/>
          <w:i/>
          <w:iCs/>
        </w:rPr>
      </w:pPr>
      <w:r w:rsidRPr="00FA1A92">
        <w:rPr>
          <w:rFonts w:ascii="Times New Roman" w:hAnsi="Times New Roman" w:cs="Times New Roman"/>
          <w:i/>
          <w:iCs/>
        </w:rPr>
        <w:t>Lésions corporelles</w:t>
      </w:r>
    </w:p>
    <w:p w14:paraId="13872A20" w14:textId="77777777" w:rsidR="00FA1A92" w:rsidRPr="00FA1A92" w:rsidRDefault="00FA1A92" w:rsidP="009961BE">
      <w:pPr>
        <w:spacing w:line="276" w:lineRule="auto"/>
        <w:jc w:val="both"/>
        <w:rPr>
          <w:rFonts w:ascii="Times New Roman" w:hAnsi="Times New Roman" w:cs="Times New Roman"/>
        </w:rPr>
      </w:pPr>
      <w:r>
        <w:rPr>
          <w:rFonts w:ascii="Times New Roman" w:hAnsi="Times New Roman" w:cs="Times New Roman"/>
        </w:rPr>
        <w:t xml:space="preserve">Conformément à l’article 122 </w:t>
      </w:r>
      <w:proofErr w:type="gramStart"/>
      <w:r>
        <w:rPr>
          <w:rFonts w:ascii="Times New Roman" w:hAnsi="Times New Roman" w:cs="Times New Roman"/>
        </w:rPr>
        <w:t>CP ,</w:t>
      </w:r>
      <w:proofErr w:type="gramEnd"/>
      <w:r>
        <w:rPr>
          <w:rFonts w:ascii="Times New Roman" w:hAnsi="Times New Roman" w:cs="Times New Roman"/>
        </w:rPr>
        <w:t xml:space="preserve"> </w:t>
      </w:r>
      <w:r w:rsidRPr="00FA1A92">
        <w:rPr>
          <w:rFonts w:ascii="Times New Roman" w:hAnsi="Times New Roman" w:cs="Times New Roman"/>
        </w:rPr>
        <w:t xml:space="preserve">Est puni d’une peine privative de liberté d’un à dix ans quiconque, </w:t>
      </w:r>
      <w:proofErr w:type="gramStart"/>
      <w:r w:rsidRPr="00FA1A92">
        <w:rPr>
          <w:rFonts w:ascii="Times New Roman" w:hAnsi="Times New Roman" w:cs="Times New Roman"/>
        </w:rPr>
        <w:t>intentionnellement:</w:t>
      </w:r>
      <w:proofErr w:type="gramEnd"/>
    </w:p>
    <w:p w14:paraId="018CAFE9" w14:textId="58526819" w:rsidR="00FA1A92" w:rsidRPr="00FA1A92" w:rsidRDefault="00FA1A92" w:rsidP="009961BE">
      <w:pPr>
        <w:pStyle w:val="Paragraphedeliste"/>
        <w:numPr>
          <w:ilvl w:val="0"/>
          <w:numId w:val="8"/>
        </w:numPr>
        <w:spacing w:line="276" w:lineRule="auto"/>
        <w:ind w:left="360"/>
        <w:jc w:val="both"/>
        <w:rPr>
          <w:rFonts w:ascii="Times New Roman" w:hAnsi="Times New Roman" w:cs="Times New Roman"/>
        </w:rPr>
      </w:pPr>
      <w:proofErr w:type="gramStart"/>
      <w:r w:rsidRPr="00FA1A92">
        <w:rPr>
          <w:rFonts w:ascii="Times New Roman" w:hAnsi="Times New Roman" w:cs="Times New Roman"/>
        </w:rPr>
        <w:t>blesse</w:t>
      </w:r>
      <w:proofErr w:type="gramEnd"/>
      <w:r w:rsidRPr="00FA1A92">
        <w:rPr>
          <w:rFonts w:ascii="Times New Roman" w:hAnsi="Times New Roman" w:cs="Times New Roman"/>
        </w:rPr>
        <w:t xml:space="preserve"> une personne de façon à mettre sa vie en </w:t>
      </w:r>
      <w:proofErr w:type="gramStart"/>
      <w:r w:rsidRPr="00FA1A92">
        <w:rPr>
          <w:rFonts w:ascii="Times New Roman" w:hAnsi="Times New Roman" w:cs="Times New Roman"/>
        </w:rPr>
        <w:t>danger;</w:t>
      </w:r>
      <w:proofErr w:type="gramEnd"/>
    </w:p>
    <w:p w14:paraId="31F609E3" w14:textId="10897286" w:rsidR="00FA1A92" w:rsidRPr="00FA1A92" w:rsidRDefault="00FA1A92" w:rsidP="009961BE">
      <w:pPr>
        <w:spacing w:line="276" w:lineRule="auto"/>
        <w:jc w:val="both"/>
        <w:rPr>
          <w:rFonts w:ascii="Times New Roman" w:hAnsi="Times New Roman" w:cs="Times New Roman"/>
        </w:rPr>
      </w:pPr>
      <w:proofErr w:type="gramStart"/>
      <w:r w:rsidRPr="00FA1A92">
        <w:rPr>
          <w:rFonts w:ascii="Times New Roman" w:hAnsi="Times New Roman" w:cs="Times New Roman"/>
        </w:rPr>
        <w:t>b</w:t>
      </w:r>
      <w:r>
        <w:rPr>
          <w:rFonts w:ascii="Times New Roman" w:hAnsi="Times New Roman" w:cs="Times New Roman"/>
        </w:rPr>
        <w:t xml:space="preserve"> </w:t>
      </w:r>
      <w:r w:rsidRPr="00FA1A92">
        <w:rPr>
          <w:rFonts w:ascii="Times New Roman" w:hAnsi="Times New Roman" w:cs="Times New Roman"/>
        </w:rPr>
        <w:t>.mutile</w:t>
      </w:r>
      <w:proofErr w:type="gramEnd"/>
      <w:r w:rsidRPr="00FA1A92">
        <w:rPr>
          <w:rFonts w:ascii="Times New Roman" w:hAnsi="Times New Roman" w:cs="Times New Roman"/>
        </w:rPr>
        <w:t xml:space="preserve"> le corps d’une personne, un de ses membres ou un de ses organes importants ou rend ce membre ou cet organe impropre à sa fonction, cause à une personne une incapacité de travail, une infirmité ou une maladie mentale permanentes, ou défigure une personne d’une façon grave et </w:t>
      </w:r>
      <w:proofErr w:type="gramStart"/>
      <w:r w:rsidRPr="00FA1A92">
        <w:rPr>
          <w:rFonts w:ascii="Times New Roman" w:hAnsi="Times New Roman" w:cs="Times New Roman"/>
        </w:rPr>
        <w:t>permanente;</w:t>
      </w:r>
      <w:proofErr w:type="gramEnd"/>
    </w:p>
    <w:p w14:paraId="01773C08" w14:textId="3010C39D" w:rsidR="00FA1A92" w:rsidRDefault="00FA1A92" w:rsidP="008C69B5">
      <w:pPr>
        <w:pStyle w:val="Paragraphedeliste"/>
        <w:numPr>
          <w:ilvl w:val="0"/>
          <w:numId w:val="8"/>
        </w:numPr>
        <w:spacing w:line="276" w:lineRule="auto"/>
        <w:jc w:val="both"/>
        <w:rPr>
          <w:rFonts w:ascii="Times New Roman" w:hAnsi="Times New Roman" w:cs="Times New Roman"/>
        </w:rPr>
      </w:pPr>
      <w:proofErr w:type="gramStart"/>
      <w:r w:rsidRPr="008C69B5">
        <w:rPr>
          <w:rFonts w:ascii="Times New Roman" w:hAnsi="Times New Roman" w:cs="Times New Roman"/>
        </w:rPr>
        <w:t>fait</w:t>
      </w:r>
      <w:proofErr w:type="gramEnd"/>
      <w:r w:rsidRPr="008C69B5">
        <w:rPr>
          <w:rFonts w:ascii="Times New Roman" w:hAnsi="Times New Roman" w:cs="Times New Roman"/>
        </w:rPr>
        <w:t xml:space="preserve"> subir à une personne toute autre atteinte grave à l’intégrité corporelle ou à la santé physique ou mentale.</w:t>
      </w:r>
    </w:p>
    <w:p w14:paraId="3AB99119" w14:textId="77777777" w:rsidR="00D454ED" w:rsidRPr="008C69B5" w:rsidRDefault="00D454ED" w:rsidP="00D454ED">
      <w:pPr>
        <w:pStyle w:val="Paragraphedeliste"/>
        <w:spacing w:line="276" w:lineRule="auto"/>
        <w:jc w:val="both"/>
        <w:rPr>
          <w:rFonts w:ascii="Times New Roman" w:hAnsi="Times New Roman" w:cs="Times New Roman"/>
        </w:rPr>
      </w:pPr>
    </w:p>
    <w:p w14:paraId="36FF436C" w14:textId="77777777" w:rsidR="00FA1A92" w:rsidRDefault="00FA1A92" w:rsidP="009961BE">
      <w:pPr>
        <w:pStyle w:val="Paragraphedeliste"/>
        <w:numPr>
          <w:ilvl w:val="0"/>
          <w:numId w:val="7"/>
        </w:numPr>
        <w:spacing w:line="276" w:lineRule="auto"/>
        <w:jc w:val="both"/>
        <w:rPr>
          <w:rFonts w:ascii="Times New Roman" w:hAnsi="Times New Roman" w:cs="Times New Roman"/>
          <w:i/>
          <w:iCs/>
        </w:rPr>
      </w:pPr>
      <w:r w:rsidRPr="00FA1A92">
        <w:rPr>
          <w:rFonts w:ascii="Times New Roman" w:hAnsi="Times New Roman" w:cs="Times New Roman"/>
          <w:i/>
          <w:iCs/>
        </w:rPr>
        <w:t>Dommage à la propriété</w:t>
      </w:r>
    </w:p>
    <w:p w14:paraId="346FEF4C" w14:textId="45C9E8F0" w:rsidR="00FA1A92" w:rsidRPr="00FA1A92" w:rsidRDefault="00FA1A92" w:rsidP="009961BE">
      <w:pPr>
        <w:spacing w:line="276" w:lineRule="auto"/>
        <w:jc w:val="both"/>
        <w:rPr>
          <w:rFonts w:ascii="Times New Roman" w:hAnsi="Times New Roman" w:cs="Times New Roman"/>
        </w:rPr>
      </w:pPr>
      <w:r w:rsidRPr="00FA1A92">
        <w:rPr>
          <w:rFonts w:ascii="Times New Roman" w:hAnsi="Times New Roman" w:cs="Times New Roman"/>
        </w:rPr>
        <w:lastRenderedPageBreak/>
        <w:t xml:space="preserve">Selon L’article 144 </w:t>
      </w:r>
      <w:proofErr w:type="gramStart"/>
      <w:r w:rsidRPr="00FA1A92">
        <w:rPr>
          <w:rFonts w:ascii="Times New Roman" w:hAnsi="Times New Roman" w:cs="Times New Roman"/>
        </w:rPr>
        <w:t>CP,,</w:t>
      </w:r>
      <w:proofErr w:type="gramEnd"/>
      <w:r w:rsidRPr="00FA1A92">
        <w:rPr>
          <w:rFonts w:ascii="Times New Roman" w:hAnsi="Times New Roman" w:cs="Times New Roman"/>
        </w:rPr>
        <w:t xml:space="preserve"> q</w:t>
      </w:r>
      <w:r w:rsidRPr="00FA1A92">
        <w:rPr>
          <w:rFonts w:ascii="Times New Roman" w:hAnsi="Times New Roman" w:cs="Times New Roman"/>
        </w:rPr>
        <w:t>uiconque, sans droit, endommage, détruit ou met hors d’usage une chose appartenant à autrui ou frappée d’un droit d’usage ou d’usufruit au bénéfice d’autrui, est, sur plainte, puni d’une peine privative de liberté de trois ans au plus ou d’une peine pécuniaire.</w:t>
      </w:r>
    </w:p>
    <w:p w14:paraId="3DBC74EF" w14:textId="6FBA9315" w:rsidR="00FA1A92" w:rsidRPr="00FA1A92" w:rsidRDefault="00FA1A92" w:rsidP="009961BE">
      <w:pPr>
        <w:pStyle w:val="Paragraphedeliste"/>
        <w:numPr>
          <w:ilvl w:val="0"/>
          <w:numId w:val="7"/>
        </w:numPr>
        <w:spacing w:line="276" w:lineRule="auto"/>
        <w:jc w:val="both"/>
        <w:rPr>
          <w:rFonts w:ascii="Times New Roman" w:hAnsi="Times New Roman" w:cs="Times New Roman"/>
          <w:i/>
          <w:iCs/>
        </w:rPr>
      </w:pPr>
      <w:r w:rsidRPr="00FA1A92">
        <w:rPr>
          <w:rFonts w:ascii="Times New Roman" w:hAnsi="Times New Roman" w:cs="Times New Roman"/>
          <w:i/>
          <w:iCs/>
        </w:rPr>
        <w:t>Tentative de meurtre passionnel</w:t>
      </w:r>
    </w:p>
    <w:p w14:paraId="760BED0F" w14:textId="3326647D" w:rsidR="00FA1A92" w:rsidRDefault="00FA1A92" w:rsidP="009961BE">
      <w:pPr>
        <w:spacing w:line="276" w:lineRule="auto"/>
        <w:jc w:val="both"/>
        <w:rPr>
          <w:rFonts w:ascii="Times New Roman" w:hAnsi="Times New Roman" w:cs="Times New Roman"/>
        </w:rPr>
      </w:pPr>
      <w:r>
        <w:rPr>
          <w:rFonts w:ascii="Times New Roman" w:hAnsi="Times New Roman" w:cs="Times New Roman"/>
        </w:rPr>
        <w:t xml:space="preserve">Selon l’art 22 CP </w:t>
      </w:r>
      <w:r w:rsidRPr="00FA1A92">
        <w:rPr>
          <w:rFonts w:ascii="Times New Roman" w:hAnsi="Times New Roman" w:cs="Times New Roman"/>
          <w:vertAlign w:val="superscript"/>
        </w:rPr>
        <w:t>1</w:t>
      </w:r>
      <w:r w:rsidRPr="00FA1A92">
        <w:rPr>
          <w:rFonts w:ascii="Times New Roman" w:hAnsi="Times New Roman" w:cs="Times New Roman"/>
        </w:rPr>
        <w:t> Le juge peut atténuer la peine si l’exécution d’un crime ou d’un délit n’est pas poursuivie jusqu’à son terme ou que le résultat nécessaire à la consommation de l’infraction ne se produit pas ou ne pouvait pas se produire.</w:t>
      </w:r>
    </w:p>
    <w:p w14:paraId="34160ADF" w14:textId="52090BEC" w:rsidR="00FA1A92" w:rsidRDefault="00FA1A92" w:rsidP="009961BE">
      <w:pPr>
        <w:spacing w:line="276" w:lineRule="auto"/>
        <w:jc w:val="both"/>
        <w:rPr>
          <w:rFonts w:ascii="Times New Roman" w:hAnsi="Times New Roman" w:cs="Times New Roman"/>
        </w:rPr>
      </w:pPr>
      <w:r w:rsidRPr="00FA1A92">
        <w:rPr>
          <w:rFonts w:ascii="Times New Roman" w:hAnsi="Times New Roman" w:cs="Times New Roman"/>
        </w:rPr>
        <w:t>Si l’auteur tue alors qu’il est en proie à une émotion violente que les circonstances rendent excusable, ou qu’il est au moment de l’acte dans un état de profond désarroi, il est puni d’une peine privative de liberté d’un à dix ans.</w:t>
      </w:r>
      <w:r>
        <w:rPr>
          <w:rFonts w:ascii="Times New Roman" w:hAnsi="Times New Roman" w:cs="Times New Roman"/>
        </w:rPr>
        <w:t xml:space="preserve"> (</w:t>
      </w:r>
      <w:proofErr w:type="gramStart"/>
      <w:r>
        <w:rPr>
          <w:rFonts w:ascii="Times New Roman" w:hAnsi="Times New Roman" w:cs="Times New Roman"/>
        </w:rPr>
        <w:t>art</w:t>
      </w:r>
      <w:proofErr w:type="gramEnd"/>
      <w:r>
        <w:rPr>
          <w:rFonts w:ascii="Times New Roman" w:hAnsi="Times New Roman" w:cs="Times New Roman"/>
        </w:rPr>
        <w:t xml:space="preserve"> 113 CP)</w:t>
      </w:r>
    </w:p>
    <w:p w14:paraId="2E2BC713" w14:textId="3B0F7622" w:rsidR="00D454ED" w:rsidRPr="00D454ED" w:rsidRDefault="00D454ED" w:rsidP="00D454ED">
      <w:pPr>
        <w:pStyle w:val="Paragraphedeliste"/>
        <w:numPr>
          <w:ilvl w:val="0"/>
          <w:numId w:val="7"/>
        </w:numPr>
        <w:spacing w:line="276" w:lineRule="auto"/>
        <w:jc w:val="both"/>
        <w:rPr>
          <w:rFonts w:ascii="Times New Roman" w:hAnsi="Times New Roman" w:cs="Times New Roman"/>
          <w:i/>
          <w:iCs/>
        </w:rPr>
      </w:pPr>
      <w:r w:rsidRPr="00D454ED">
        <w:rPr>
          <w:rFonts w:ascii="Times New Roman" w:hAnsi="Times New Roman" w:cs="Times New Roman"/>
          <w:i/>
          <w:iCs/>
        </w:rPr>
        <w:t>Conduite en état d’ébriété</w:t>
      </w:r>
    </w:p>
    <w:p w14:paraId="6BFACE2A" w14:textId="688F54C4" w:rsidR="00D454ED" w:rsidRPr="00D454ED" w:rsidRDefault="00D454ED" w:rsidP="00D454ED">
      <w:pPr>
        <w:spacing w:line="276" w:lineRule="auto"/>
        <w:jc w:val="both"/>
        <w:rPr>
          <w:rFonts w:ascii="Times New Roman" w:hAnsi="Times New Roman" w:cs="Times New Roman"/>
        </w:rPr>
      </w:pPr>
      <w:r>
        <w:rPr>
          <w:rFonts w:ascii="Times New Roman" w:hAnsi="Times New Roman" w:cs="Times New Roman"/>
        </w:rPr>
        <w:t xml:space="preserve">Conformément à l’article 91 al.1 let. </w:t>
      </w:r>
      <w:proofErr w:type="gramStart"/>
      <w:r>
        <w:rPr>
          <w:rFonts w:ascii="Times New Roman" w:hAnsi="Times New Roman" w:cs="Times New Roman"/>
        </w:rPr>
        <w:t>a</w:t>
      </w:r>
      <w:proofErr w:type="gramEnd"/>
      <w:r>
        <w:rPr>
          <w:rFonts w:ascii="Times New Roman" w:hAnsi="Times New Roman" w:cs="Times New Roman"/>
        </w:rPr>
        <w:t xml:space="preserve"> LCR ; </w:t>
      </w:r>
      <w:r w:rsidRPr="00D454ED">
        <w:rPr>
          <w:rFonts w:ascii="Times New Roman" w:hAnsi="Times New Roman" w:cs="Times New Roman"/>
        </w:rPr>
        <w:t>Est puni de l’amende quiconque</w:t>
      </w:r>
      <w:r>
        <w:rPr>
          <w:rFonts w:ascii="Times New Roman" w:hAnsi="Times New Roman" w:cs="Times New Roman"/>
        </w:rPr>
        <w:t xml:space="preserve"> </w:t>
      </w:r>
      <w:r w:rsidRPr="00D454ED">
        <w:rPr>
          <w:rFonts w:ascii="Times New Roman" w:hAnsi="Times New Roman" w:cs="Times New Roman"/>
        </w:rPr>
        <w:t>conduit un véhicule automobile en état d’ébriét</w:t>
      </w:r>
      <w:r>
        <w:rPr>
          <w:rFonts w:ascii="Times New Roman" w:hAnsi="Times New Roman" w:cs="Times New Roman"/>
        </w:rPr>
        <w:t>é.</w:t>
      </w:r>
    </w:p>
    <w:p w14:paraId="422FF582" w14:textId="4547A4F0" w:rsidR="00343374" w:rsidRPr="00602C5B" w:rsidRDefault="00343374" w:rsidP="009961BE">
      <w:pPr>
        <w:spacing w:line="276" w:lineRule="auto"/>
        <w:jc w:val="both"/>
        <w:rPr>
          <w:rFonts w:ascii="Times New Roman" w:hAnsi="Times New Roman" w:cs="Times New Roman"/>
        </w:rPr>
      </w:pPr>
      <w:r w:rsidRPr="00FA1A92">
        <w:rPr>
          <w:rFonts w:ascii="Times New Roman" w:hAnsi="Times New Roman" w:cs="Times New Roman"/>
          <w:u w:val="single"/>
        </w:rPr>
        <w:t>En l’espèce</w:t>
      </w:r>
      <w:r w:rsidRPr="00602C5B">
        <w:rPr>
          <w:rFonts w:ascii="Times New Roman" w:hAnsi="Times New Roman" w:cs="Times New Roman"/>
        </w:rPr>
        <w:t xml:space="preserve">, </w:t>
      </w:r>
      <w:r w:rsidR="00D454ED">
        <w:rPr>
          <w:rFonts w:ascii="Times New Roman" w:hAnsi="Times New Roman" w:cs="Times New Roman"/>
        </w:rPr>
        <w:t xml:space="preserve">alors qu’il était ivre mort, </w:t>
      </w:r>
      <w:r w:rsidRPr="00602C5B">
        <w:rPr>
          <w:rFonts w:ascii="Times New Roman" w:hAnsi="Times New Roman" w:cs="Times New Roman"/>
        </w:rPr>
        <w:t>Monsieur Yves REMORD a engagé une course-poursuite derrière votre voiture, qu’il a volontairement percuté</w:t>
      </w:r>
      <w:r w:rsidR="00474E43" w:rsidRPr="00602C5B">
        <w:rPr>
          <w:rFonts w:ascii="Times New Roman" w:hAnsi="Times New Roman" w:cs="Times New Roman"/>
        </w:rPr>
        <w:t xml:space="preserve"> l’arrière</w:t>
      </w:r>
      <w:r w:rsidRPr="00602C5B">
        <w:rPr>
          <w:rFonts w:ascii="Times New Roman" w:hAnsi="Times New Roman" w:cs="Times New Roman"/>
        </w:rPr>
        <w:t xml:space="preserve"> à trois reprise</w:t>
      </w:r>
      <w:r w:rsidR="00474E43" w:rsidRPr="00602C5B">
        <w:rPr>
          <w:rFonts w:ascii="Times New Roman" w:hAnsi="Times New Roman" w:cs="Times New Roman"/>
        </w:rPr>
        <w:t>s</w:t>
      </w:r>
      <w:r w:rsidR="00FA1A92">
        <w:rPr>
          <w:rFonts w:ascii="Times New Roman" w:hAnsi="Times New Roman" w:cs="Times New Roman"/>
        </w:rPr>
        <w:t>, endommageant ainsi votre voiture</w:t>
      </w:r>
      <w:r w:rsidR="00474E43" w:rsidRPr="00602C5B">
        <w:rPr>
          <w:rFonts w:ascii="Times New Roman" w:hAnsi="Times New Roman" w:cs="Times New Roman"/>
        </w:rPr>
        <w:t>. Alors que vous av</w:t>
      </w:r>
      <w:r w:rsidR="00FA1A92">
        <w:rPr>
          <w:rFonts w:ascii="Times New Roman" w:hAnsi="Times New Roman" w:cs="Times New Roman"/>
        </w:rPr>
        <w:t>i</w:t>
      </w:r>
      <w:r w:rsidR="00474E43" w:rsidRPr="00602C5B">
        <w:rPr>
          <w:rFonts w:ascii="Times New Roman" w:hAnsi="Times New Roman" w:cs="Times New Roman"/>
        </w:rPr>
        <w:t>ez trébuché sur la chaussée, mal éclairée, Monsieur Yves REMORD a délibérément foncé sur vous, vous infligeant d’important</w:t>
      </w:r>
      <w:r w:rsidR="00FA1A92">
        <w:rPr>
          <w:rFonts w:ascii="Times New Roman" w:hAnsi="Times New Roman" w:cs="Times New Roman"/>
        </w:rPr>
        <w:t xml:space="preserve">s </w:t>
      </w:r>
      <w:r w:rsidR="00474E43" w:rsidRPr="00602C5B">
        <w:rPr>
          <w:rFonts w:ascii="Times New Roman" w:hAnsi="Times New Roman" w:cs="Times New Roman"/>
        </w:rPr>
        <w:t>lésions corporelles aux deux jambes et à l’omoplate droite.</w:t>
      </w:r>
    </w:p>
    <w:p w14:paraId="1D30BB0A" w14:textId="273C5152" w:rsidR="00474E43" w:rsidRPr="00602C5B" w:rsidRDefault="00474E43" w:rsidP="009961BE">
      <w:pPr>
        <w:spacing w:line="276" w:lineRule="auto"/>
        <w:jc w:val="both"/>
        <w:rPr>
          <w:rFonts w:ascii="Times New Roman" w:hAnsi="Times New Roman" w:cs="Times New Roman"/>
        </w:rPr>
      </w:pPr>
      <w:r w:rsidRPr="00602C5B">
        <w:rPr>
          <w:rFonts w:ascii="Times New Roman" w:hAnsi="Times New Roman" w:cs="Times New Roman"/>
        </w:rPr>
        <w:t>Ce dernier, alors que vous étiez au sol, a tenté de vous tuer (</w:t>
      </w:r>
      <w:r w:rsidR="005B41A8" w:rsidRPr="00602C5B">
        <w:rPr>
          <w:rFonts w:ascii="Times New Roman" w:hAnsi="Times New Roman" w:cs="Times New Roman"/>
        </w:rPr>
        <w:t>art 113 cum 111 CP cum art 22 CP). Il vous a toutefois</w:t>
      </w:r>
      <w:r w:rsidRPr="00602C5B">
        <w:rPr>
          <w:rFonts w:ascii="Times New Roman" w:hAnsi="Times New Roman" w:cs="Times New Roman"/>
        </w:rPr>
        <w:t xml:space="preserve"> atteint</w:t>
      </w:r>
      <w:r w:rsidR="005B41A8" w:rsidRPr="00602C5B">
        <w:rPr>
          <w:rFonts w:ascii="Times New Roman" w:hAnsi="Times New Roman" w:cs="Times New Roman"/>
        </w:rPr>
        <w:t xml:space="preserve"> dans</w:t>
      </w:r>
      <w:r w:rsidRPr="00602C5B">
        <w:rPr>
          <w:rFonts w:ascii="Times New Roman" w:hAnsi="Times New Roman" w:cs="Times New Roman"/>
        </w:rPr>
        <w:t xml:space="preserve"> votre intégrité physique en violation de l’art 122 CP pour lésions corporelles graves, mais également pour dommage à la propriété (art 144 CP), soit de votre voiture immatriculé GE 11111. </w:t>
      </w:r>
    </w:p>
    <w:p w14:paraId="13B5849A" w14:textId="755DA788" w:rsidR="005B41A8" w:rsidRPr="00602C5B" w:rsidRDefault="005B41A8" w:rsidP="009961BE">
      <w:pPr>
        <w:spacing w:line="276" w:lineRule="auto"/>
        <w:jc w:val="both"/>
        <w:rPr>
          <w:rFonts w:ascii="Times New Roman" w:hAnsi="Times New Roman" w:cs="Times New Roman"/>
        </w:rPr>
      </w:pPr>
      <w:r w:rsidRPr="00602C5B">
        <w:rPr>
          <w:rFonts w:ascii="Times New Roman" w:hAnsi="Times New Roman" w:cs="Times New Roman"/>
        </w:rPr>
        <w:t>Par conséquent, Monsieur Yves REMORD a commis un acte illicite à votre</w:t>
      </w:r>
      <w:r w:rsidR="00FA1A92">
        <w:rPr>
          <w:rFonts w:ascii="Times New Roman" w:hAnsi="Times New Roman" w:cs="Times New Roman"/>
        </w:rPr>
        <w:t xml:space="preserve"> encontre en portant atteinte à votre intégrité corporelle et en percutant l’arrière de votre voiture, immatriculé GE 22222.</w:t>
      </w:r>
    </w:p>
    <w:p w14:paraId="0C439C9D" w14:textId="73D3A9D8" w:rsidR="00343374" w:rsidRPr="00602C5B" w:rsidRDefault="00343374" w:rsidP="009961BE">
      <w:pPr>
        <w:pStyle w:val="Paragraphedeliste"/>
        <w:numPr>
          <w:ilvl w:val="0"/>
          <w:numId w:val="5"/>
        </w:numPr>
        <w:spacing w:line="276" w:lineRule="auto"/>
        <w:jc w:val="both"/>
        <w:rPr>
          <w:rFonts w:ascii="Times New Roman" w:hAnsi="Times New Roman" w:cs="Times New Roman"/>
          <w:b/>
          <w:bCs/>
        </w:rPr>
      </w:pPr>
      <w:r w:rsidRPr="00602C5B">
        <w:rPr>
          <w:rFonts w:ascii="Times New Roman" w:hAnsi="Times New Roman" w:cs="Times New Roman"/>
          <w:b/>
          <w:bCs/>
        </w:rPr>
        <w:t xml:space="preserve">Action délictuelle contre la Commune de </w:t>
      </w:r>
      <w:proofErr w:type="spellStart"/>
      <w:r w:rsidRPr="00602C5B">
        <w:rPr>
          <w:rFonts w:ascii="Times New Roman" w:hAnsi="Times New Roman" w:cs="Times New Roman"/>
          <w:b/>
          <w:bCs/>
        </w:rPr>
        <w:t>Cologny</w:t>
      </w:r>
      <w:proofErr w:type="spellEnd"/>
    </w:p>
    <w:p w14:paraId="246AD716" w14:textId="77777777" w:rsidR="00FA1A92" w:rsidRPr="00FA1A92" w:rsidRDefault="00FA1A92" w:rsidP="009961BE">
      <w:pPr>
        <w:spacing w:line="276" w:lineRule="auto"/>
        <w:jc w:val="both"/>
        <w:rPr>
          <w:rFonts w:ascii="Times New Roman" w:hAnsi="Times New Roman" w:cs="Times New Roman"/>
        </w:rPr>
      </w:pPr>
      <w:r w:rsidRPr="00FA1A92">
        <w:rPr>
          <w:rFonts w:ascii="Times New Roman" w:hAnsi="Times New Roman" w:cs="Times New Roman"/>
          <w:b/>
          <w:bCs/>
        </w:rPr>
        <w:t>L’illicéité de comportement</w:t>
      </w:r>
      <w:r w:rsidRPr="00FA1A92">
        <w:rPr>
          <w:rFonts w:ascii="Times New Roman" w:hAnsi="Times New Roman" w:cs="Times New Roman"/>
        </w:rPr>
        <w:t xml:space="preserve"> résulte de la violation d’une norme de comportement destinée à protéger la victime contre la survenance du dommage qu’elle subit (CR CO I-</w:t>
      </w:r>
      <w:proofErr w:type="spellStart"/>
      <w:r w:rsidRPr="00FA1A92">
        <w:rPr>
          <w:rFonts w:ascii="Times New Roman" w:hAnsi="Times New Roman" w:cs="Times New Roman"/>
        </w:rPr>
        <w:t>Werro</w:t>
      </w:r>
      <w:proofErr w:type="spellEnd"/>
      <w:r w:rsidRPr="00FA1A92">
        <w:rPr>
          <w:rFonts w:ascii="Times New Roman" w:hAnsi="Times New Roman" w:cs="Times New Roman"/>
        </w:rPr>
        <w:t>/</w:t>
      </w:r>
      <w:proofErr w:type="spellStart"/>
      <w:r w:rsidRPr="00FA1A92">
        <w:rPr>
          <w:rFonts w:ascii="Times New Roman" w:hAnsi="Times New Roman" w:cs="Times New Roman"/>
        </w:rPr>
        <w:t>Perritaz</w:t>
      </w:r>
      <w:proofErr w:type="spellEnd"/>
      <w:r w:rsidRPr="00FA1A92">
        <w:rPr>
          <w:rFonts w:ascii="Times New Roman" w:hAnsi="Times New Roman" w:cs="Times New Roman"/>
        </w:rPr>
        <w:t>, art. 41 N 76).</w:t>
      </w:r>
    </w:p>
    <w:p w14:paraId="31CA2AE1" w14:textId="0986E22F" w:rsidR="00FA1A92" w:rsidRDefault="00FA1A92" w:rsidP="009961BE">
      <w:pPr>
        <w:spacing w:line="276" w:lineRule="auto"/>
        <w:jc w:val="both"/>
        <w:rPr>
          <w:rFonts w:ascii="Times New Roman" w:hAnsi="Times New Roman" w:cs="Times New Roman"/>
        </w:rPr>
      </w:pPr>
      <w:r w:rsidRPr="00FA1A92">
        <w:rPr>
          <w:rFonts w:ascii="Times New Roman" w:hAnsi="Times New Roman" w:cs="Times New Roman"/>
        </w:rPr>
        <w:t xml:space="preserve">L’illicéité peut être le fait d’une </w:t>
      </w:r>
      <w:r w:rsidRPr="00FA1A92">
        <w:rPr>
          <w:rFonts w:ascii="Times New Roman" w:hAnsi="Times New Roman" w:cs="Times New Roman"/>
          <w:b/>
          <w:bCs/>
        </w:rPr>
        <w:t>action ou d’une omission</w:t>
      </w:r>
      <w:r w:rsidRPr="00FA1A92">
        <w:rPr>
          <w:rFonts w:ascii="Times New Roman" w:hAnsi="Times New Roman" w:cs="Times New Roman"/>
        </w:rPr>
        <w:t>. Pour qu’une omission soit illicite, il faut que l’auteur ait eu un devoir d’agir (cf. N 41</w:t>
      </w:r>
      <w:proofErr w:type="gramStart"/>
      <w:r w:rsidRPr="00FA1A92">
        <w:rPr>
          <w:rFonts w:ascii="Times New Roman" w:hAnsi="Times New Roman" w:cs="Times New Roman"/>
        </w:rPr>
        <w:t>);</w:t>
      </w:r>
      <w:proofErr w:type="gramEnd"/>
      <w:r w:rsidRPr="00FA1A92">
        <w:rPr>
          <w:rFonts w:ascii="Times New Roman" w:hAnsi="Times New Roman" w:cs="Times New Roman"/>
        </w:rPr>
        <w:t xml:space="preserve"> le devoir d’agir s’impose à celui qui se trouve dans une position de garant par rapport à la victime (CR CO I-</w:t>
      </w:r>
      <w:proofErr w:type="spellStart"/>
      <w:r w:rsidRPr="00FA1A92">
        <w:rPr>
          <w:rFonts w:ascii="Times New Roman" w:hAnsi="Times New Roman" w:cs="Times New Roman"/>
        </w:rPr>
        <w:t>Werro</w:t>
      </w:r>
      <w:proofErr w:type="spellEnd"/>
      <w:r w:rsidRPr="00FA1A92">
        <w:rPr>
          <w:rFonts w:ascii="Times New Roman" w:hAnsi="Times New Roman" w:cs="Times New Roman"/>
        </w:rPr>
        <w:t>/</w:t>
      </w:r>
      <w:proofErr w:type="spellStart"/>
      <w:r w:rsidRPr="00FA1A92">
        <w:rPr>
          <w:rFonts w:ascii="Times New Roman" w:hAnsi="Times New Roman" w:cs="Times New Roman"/>
        </w:rPr>
        <w:t>Perritaz</w:t>
      </w:r>
      <w:proofErr w:type="spellEnd"/>
      <w:r w:rsidRPr="00FA1A92">
        <w:rPr>
          <w:rFonts w:ascii="Times New Roman" w:hAnsi="Times New Roman" w:cs="Times New Roman"/>
        </w:rPr>
        <w:t xml:space="preserve">, art. 41 N </w:t>
      </w:r>
      <w:proofErr w:type="spellStart"/>
      <w:r w:rsidRPr="00602C5B">
        <w:rPr>
          <w:rFonts w:ascii="Times New Roman" w:hAnsi="Times New Roman" w:cs="Times New Roman"/>
          <w:b/>
          <w:bCs/>
        </w:rPr>
        <w:t>urisprudence</w:t>
      </w:r>
      <w:proofErr w:type="spellEnd"/>
      <w:r w:rsidRPr="00602C5B">
        <w:rPr>
          <w:rFonts w:ascii="Times New Roman" w:hAnsi="Times New Roman" w:cs="Times New Roman"/>
          <w:b/>
          <w:bCs/>
        </w:rPr>
        <w:t xml:space="preserve"> a admis par le passé que la victime pouvait fonder l’illicéité sur l’interdiction de la création d’un état de fait dangereux(</w:t>
      </w:r>
      <w:proofErr w:type="spellStart"/>
      <w:r w:rsidRPr="00602C5B">
        <w:rPr>
          <w:rFonts w:ascii="Times New Roman" w:hAnsi="Times New Roman" w:cs="Times New Roman"/>
          <w:b/>
          <w:bCs/>
        </w:rPr>
        <w:t>Gefahrensatz</w:t>
      </w:r>
      <w:proofErr w:type="spellEnd"/>
      <w:r w:rsidRPr="00602C5B">
        <w:rPr>
          <w:rFonts w:ascii="Times New Roman" w:hAnsi="Times New Roman" w:cs="Times New Roman"/>
          <w:b/>
          <w:bCs/>
        </w:rPr>
        <w:t>)25</w:t>
      </w:r>
      <w:r w:rsidRPr="00602C5B">
        <w:rPr>
          <w:rFonts w:ascii="Times New Roman" w:hAnsi="Times New Roman" w:cs="Times New Roman"/>
        </w:rPr>
        <w:t>5. Selon ce principe, la personne qui crée ou entretient un état de choses dangereux doit prendre toutes les mesures appropriées pour empêcher que ce danger n’entraîne un dommage pour autrui256 (CR CO I-</w:t>
      </w:r>
      <w:proofErr w:type="spellStart"/>
      <w:r w:rsidRPr="00602C5B">
        <w:rPr>
          <w:rFonts w:ascii="Times New Roman" w:hAnsi="Times New Roman" w:cs="Times New Roman"/>
        </w:rPr>
        <w:t>Werro</w:t>
      </w:r>
      <w:proofErr w:type="spellEnd"/>
      <w:r w:rsidRPr="00602C5B">
        <w:rPr>
          <w:rFonts w:ascii="Times New Roman" w:hAnsi="Times New Roman" w:cs="Times New Roman"/>
        </w:rPr>
        <w:t>/</w:t>
      </w:r>
      <w:proofErr w:type="spellStart"/>
      <w:r w:rsidRPr="00602C5B">
        <w:rPr>
          <w:rFonts w:ascii="Times New Roman" w:hAnsi="Times New Roman" w:cs="Times New Roman"/>
        </w:rPr>
        <w:t>Perritaz</w:t>
      </w:r>
      <w:proofErr w:type="spellEnd"/>
      <w:r w:rsidRPr="00602C5B">
        <w:rPr>
          <w:rFonts w:ascii="Times New Roman" w:hAnsi="Times New Roman" w:cs="Times New Roman"/>
        </w:rPr>
        <w:t>, art. 41 N 79).</w:t>
      </w:r>
      <w:r w:rsidRPr="00FA1A92">
        <w:rPr>
          <w:rFonts w:ascii="Times New Roman" w:hAnsi="Times New Roman" w:cs="Times New Roman"/>
        </w:rPr>
        <w:t>77).</w:t>
      </w:r>
    </w:p>
    <w:p w14:paraId="39C14746" w14:textId="5228C0EC" w:rsidR="001D2DEB" w:rsidRPr="00FA1A92" w:rsidRDefault="001D2DEB" w:rsidP="009961BE">
      <w:pPr>
        <w:spacing w:line="276" w:lineRule="auto"/>
        <w:jc w:val="both"/>
        <w:rPr>
          <w:rFonts w:ascii="Times New Roman" w:hAnsi="Times New Roman" w:cs="Times New Roman"/>
        </w:rPr>
      </w:pPr>
      <w:r>
        <w:rPr>
          <w:rFonts w:ascii="Times New Roman" w:hAnsi="Times New Roman" w:cs="Times New Roman"/>
        </w:rPr>
        <w:lastRenderedPageBreak/>
        <w:t>Conformément à l’article 598 CO,</w:t>
      </w:r>
      <w:r w:rsidRPr="001D2DEB">
        <w:rPr>
          <w:rFonts w:ascii="Times New Roman" w:hAnsi="Times New Roman" w:cs="Times New Roman"/>
          <w:vertAlign w:val="superscript"/>
        </w:rPr>
        <w:t>1</w:t>
      </w:r>
      <w:r w:rsidRPr="001D2DEB">
        <w:rPr>
          <w:rFonts w:ascii="Times New Roman" w:hAnsi="Times New Roman" w:cs="Times New Roman"/>
        </w:rPr>
        <w:t> Le propriétaire d’un bâtiment ou de tout autre ouvrage répond du dommage causé par des vices de construction ou par le défaut d’entretien.</w:t>
      </w:r>
      <w:r w:rsidRPr="001D2DEB">
        <w:rPr>
          <w:rFonts w:ascii="Times New Roman" w:hAnsi="Times New Roman" w:cs="Times New Roman"/>
          <w:vertAlign w:val="superscript"/>
        </w:rPr>
        <w:t>2</w:t>
      </w:r>
      <w:r w:rsidRPr="001D2DEB">
        <w:rPr>
          <w:rFonts w:ascii="Times New Roman" w:hAnsi="Times New Roman" w:cs="Times New Roman"/>
        </w:rPr>
        <w:t> Est réservé son recours contre les personnes responsables envers lui de ce chef.</w:t>
      </w:r>
    </w:p>
    <w:p w14:paraId="3C52CB3A" w14:textId="77777777" w:rsidR="00B26596" w:rsidRPr="00602C5B" w:rsidRDefault="00B26596" w:rsidP="009961BE">
      <w:pPr>
        <w:spacing w:line="276" w:lineRule="auto"/>
        <w:jc w:val="both"/>
        <w:rPr>
          <w:rFonts w:ascii="Times New Roman" w:hAnsi="Times New Roman" w:cs="Times New Roman"/>
        </w:rPr>
      </w:pPr>
      <w:r w:rsidRPr="00602C5B">
        <w:rPr>
          <w:rFonts w:ascii="Times New Roman" w:hAnsi="Times New Roman" w:cs="Times New Roman"/>
        </w:rPr>
        <w:t>Selon l’article 2 cum art 6 LREC l’Etat de Genève et les communes du canton sont tenus de réparer le dommage résultant pour des tiers d’actes illicites commis soit intentionnellement, soit par négligence ou imprudence par leurs fonctionnaires ou agents dans l’accomplissement de leur travail.</w:t>
      </w:r>
    </w:p>
    <w:p w14:paraId="439E1A32" w14:textId="77777777" w:rsidR="00D645DB" w:rsidRPr="00602C5B" w:rsidRDefault="00B26596" w:rsidP="009961BE">
      <w:pPr>
        <w:spacing w:line="276" w:lineRule="auto"/>
        <w:jc w:val="both"/>
        <w:rPr>
          <w:rFonts w:ascii="Times New Roman" w:hAnsi="Times New Roman" w:cs="Times New Roman"/>
        </w:rPr>
      </w:pPr>
      <w:r w:rsidRPr="00602C5B">
        <w:rPr>
          <w:rFonts w:ascii="Times New Roman" w:hAnsi="Times New Roman" w:cs="Times New Roman"/>
        </w:rPr>
        <w:t>2 Les lésés n’ont aucune action directe envers les fonctionnaires ou agents.</w:t>
      </w:r>
    </w:p>
    <w:p w14:paraId="5B057657" w14:textId="47E914F3" w:rsidR="00D645DB" w:rsidRPr="00D645DB" w:rsidRDefault="00D645DB" w:rsidP="009961BE">
      <w:pPr>
        <w:spacing w:line="276" w:lineRule="auto"/>
        <w:jc w:val="both"/>
        <w:rPr>
          <w:rFonts w:ascii="Times New Roman" w:hAnsi="Times New Roman" w:cs="Times New Roman"/>
        </w:rPr>
      </w:pPr>
      <w:r w:rsidRPr="00602C5B">
        <w:rPr>
          <w:rFonts w:ascii="Times New Roman" w:hAnsi="Times New Roman" w:cs="Times New Roman"/>
        </w:rPr>
        <w:t xml:space="preserve">Au sens de l’art 122 LCI, </w:t>
      </w:r>
      <w:r w:rsidRPr="00D645DB">
        <w:rPr>
          <w:rFonts w:ascii="Times New Roman" w:hAnsi="Times New Roman" w:cs="Times New Roman"/>
        </w:rPr>
        <w:t>Les propriétaires sont responsables, dans l’application de la présente loi et sous réserve des droits civils, de la sécurité et de la salubrité des constructions et installations</w:t>
      </w:r>
    </w:p>
    <w:p w14:paraId="16FD65AC" w14:textId="7F678919" w:rsidR="00B26596" w:rsidRPr="00602C5B" w:rsidRDefault="00B26596" w:rsidP="009961BE">
      <w:pPr>
        <w:spacing w:line="276" w:lineRule="auto"/>
        <w:jc w:val="both"/>
        <w:rPr>
          <w:rFonts w:ascii="Times New Roman" w:hAnsi="Times New Roman" w:cs="Times New Roman"/>
        </w:rPr>
      </w:pPr>
      <w:r w:rsidRPr="00602C5B">
        <w:rPr>
          <w:rFonts w:ascii="Times New Roman" w:hAnsi="Times New Roman" w:cs="Times New Roman"/>
        </w:rPr>
        <w:t xml:space="preserve">Selon l’article 1 </w:t>
      </w:r>
      <w:proofErr w:type="spellStart"/>
      <w:r w:rsidRPr="00602C5B">
        <w:rPr>
          <w:rFonts w:ascii="Times New Roman" w:hAnsi="Times New Roman" w:cs="Times New Roman"/>
        </w:rPr>
        <w:t>LRoutes</w:t>
      </w:r>
      <w:proofErr w:type="spellEnd"/>
      <w:r w:rsidRPr="00602C5B">
        <w:rPr>
          <w:rFonts w:ascii="Times New Roman" w:hAnsi="Times New Roman" w:cs="Times New Roman"/>
        </w:rPr>
        <w:t xml:space="preserve"> conformément à la loi sur le domaine public, du 24 juin 1961, les voies publiques cantonales et communales affectées par l’autorité compétente à l’usage commun font partie du domaine public.</w:t>
      </w:r>
    </w:p>
    <w:p w14:paraId="12322605" w14:textId="77777777" w:rsidR="00B26596" w:rsidRPr="00602C5B" w:rsidRDefault="00B26596" w:rsidP="009961BE">
      <w:pPr>
        <w:spacing w:line="276" w:lineRule="auto"/>
        <w:jc w:val="both"/>
        <w:rPr>
          <w:rFonts w:ascii="Times New Roman" w:hAnsi="Times New Roman" w:cs="Times New Roman"/>
        </w:rPr>
      </w:pPr>
      <w:r w:rsidRPr="00602C5B">
        <w:rPr>
          <w:rFonts w:ascii="Times New Roman" w:hAnsi="Times New Roman" w:cs="Times New Roman"/>
        </w:rPr>
        <w:t xml:space="preserve">1 Les voies publiques sont divisées du point de vue administratif en voies publiques cantonales et voies publiques communales. Les voies publiques communales comprennent les voies qui ne sont pas classées comme voies publiques cantonales ou qui n’appartiennent pas à des propriétaires privés. 2 Les voies publiques cantonales comprennent les routes cantonales, selon carte(c) annexée à la présente loi, ainsi que les quais, ponts, places et tunnels. 3. Les voies publiques communales sont classées en routes communales principales et en routes communales secondaires. 4 Le Conseil d’Etat établit par voie réglementaire la liste des voies publiques selon cette classification. </w:t>
      </w:r>
      <w:proofErr w:type="gramStart"/>
      <w:r w:rsidRPr="00602C5B">
        <w:rPr>
          <w:rFonts w:ascii="Times New Roman" w:hAnsi="Times New Roman" w:cs="Times New Roman"/>
        </w:rPr>
        <w:t>( art</w:t>
      </w:r>
      <w:proofErr w:type="gramEnd"/>
      <w:r w:rsidRPr="00602C5B">
        <w:rPr>
          <w:rFonts w:ascii="Times New Roman" w:hAnsi="Times New Roman" w:cs="Times New Roman"/>
        </w:rPr>
        <w:t xml:space="preserve"> 4 </w:t>
      </w:r>
      <w:proofErr w:type="spellStart"/>
      <w:r w:rsidRPr="00602C5B">
        <w:rPr>
          <w:rFonts w:ascii="Times New Roman" w:hAnsi="Times New Roman" w:cs="Times New Roman"/>
        </w:rPr>
        <w:t>LRoutes</w:t>
      </w:r>
      <w:proofErr w:type="spellEnd"/>
      <w:r w:rsidRPr="00602C5B">
        <w:rPr>
          <w:rFonts w:ascii="Times New Roman" w:hAnsi="Times New Roman" w:cs="Times New Roman"/>
        </w:rPr>
        <w:t>).</w:t>
      </w:r>
    </w:p>
    <w:p w14:paraId="28E93994" w14:textId="0001D67B" w:rsidR="00B26596" w:rsidRPr="00602C5B" w:rsidRDefault="00B26596" w:rsidP="009961BE">
      <w:pPr>
        <w:spacing w:line="276" w:lineRule="auto"/>
        <w:jc w:val="both"/>
        <w:rPr>
          <w:rFonts w:ascii="Times New Roman" w:hAnsi="Times New Roman" w:cs="Times New Roman"/>
        </w:rPr>
      </w:pPr>
      <w:r w:rsidRPr="00602C5B">
        <w:rPr>
          <w:rFonts w:ascii="Times New Roman" w:hAnsi="Times New Roman" w:cs="Times New Roman"/>
        </w:rPr>
        <w:t xml:space="preserve">Le Quai de </w:t>
      </w:r>
      <w:proofErr w:type="spellStart"/>
      <w:r w:rsidRPr="00602C5B">
        <w:rPr>
          <w:rFonts w:ascii="Times New Roman" w:hAnsi="Times New Roman" w:cs="Times New Roman"/>
        </w:rPr>
        <w:t>Cologny</w:t>
      </w:r>
      <w:proofErr w:type="spellEnd"/>
      <w:r w:rsidRPr="00602C5B">
        <w:rPr>
          <w:rFonts w:ascii="Times New Roman" w:hAnsi="Times New Roman" w:cs="Times New Roman"/>
        </w:rPr>
        <w:t xml:space="preserve">/route de Thonon de la limite de la Ville de Genève à la frontière française (borne territoriale 214), par </w:t>
      </w:r>
      <w:proofErr w:type="spellStart"/>
      <w:r w:rsidRPr="00602C5B">
        <w:rPr>
          <w:rFonts w:ascii="Times New Roman" w:hAnsi="Times New Roman" w:cs="Times New Roman"/>
        </w:rPr>
        <w:t>Vésenaz</w:t>
      </w:r>
      <w:proofErr w:type="spellEnd"/>
      <w:r w:rsidRPr="00602C5B">
        <w:rPr>
          <w:rFonts w:ascii="Times New Roman" w:hAnsi="Times New Roman" w:cs="Times New Roman"/>
        </w:rPr>
        <w:t xml:space="preserve"> et La </w:t>
      </w:r>
      <w:proofErr w:type="spellStart"/>
      <w:r w:rsidRPr="00602C5B">
        <w:rPr>
          <w:rFonts w:ascii="Times New Roman" w:hAnsi="Times New Roman" w:cs="Times New Roman"/>
        </w:rPr>
        <w:t>Pallanterie</w:t>
      </w:r>
      <w:proofErr w:type="spellEnd"/>
      <w:r w:rsidRPr="00602C5B">
        <w:rPr>
          <w:rFonts w:ascii="Times New Roman" w:hAnsi="Times New Roman" w:cs="Times New Roman"/>
        </w:rPr>
        <w:t xml:space="preserve"> est classé route cantonale (RC1) selon art 2 RCVP</w:t>
      </w:r>
      <w:r w:rsidR="00D645DB" w:rsidRPr="00602C5B">
        <w:rPr>
          <w:rFonts w:ascii="Times New Roman" w:hAnsi="Times New Roman" w:cs="Times New Roman"/>
        </w:rPr>
        <w:t xml:space="preserve">, </w:t>
      </w:r>
    </w:p>
    <w:p w14:paraId="1652993E" w14:textId="77777777" w:rsidR="00B26596" w:rsidRPr="00602C5B" w:rsidRDefault="00B26596" w:rsidP="009961BE">
      <w:pPr>
        <w:spacing w:line="276" w:lineRule="auto"/>
        <w:jc w:val="both"/>
        <w:rPr>
          <w:rFonts w:ascii="Times New Roman" w:hAnsi="Times New Roman" w:cs="Times New Roman"/>
        </w:rPr>
      </w:pPr>
      <w:r w:rsidRPr="00602C5B">
        <w:rPr>
          <w:rFonts w:ascii="Times New Roman" w:hAnsi="Times New Roman" w:cs="Times New Roman"/>
        </w:rPr>
        <w:t xml:space="preserve">Selon l’article 7 </w:t>
      </w:r>
      <w:proofErr w:type="spellStart"/>
      <w:r w:rsidRPr="00602C5B">
        <w:rPr>
          <w:rFonts w:ascii="Times New Roman" w:hAnsi="Times New Roman" w:cs="Times New Roman"/>
        </w:rPr>
        <w:t>LRoutes</w:t>
      </w:r>
      <w:proofErr w:type="spellEnd"/>
      <w:r w:rsidRPr="00602C5B">
        <w:rPr>
          <w:rFonts w:ascii="Times New Roman" w:hAnsi="Times New Roman" w:cs="Times New Roman"/>
        </w:rPr>
        <w:t>, 1. Le département assume la surveillance générale de toutes les voies du canton ouvertes au public. 4 Le département veille à la bonne exécution et coordination des travaux, en particulier ceux en sous-sol, à l’occasion de chantiers concernant le domaine public. Il peut, en outre, ordonner l’exécution de travaux, notamment pour des motifs de sécurité.5 La loi sur les constructions et les installations diverses, du 14 avril 1988, est, au surplus, applicable.</w:t>
      </w:r>
    </w:p>
    <w:p w14:paraId="79CD9505" w14:textId="77777777" w:rsidR="00B26596" w:rsidRPr="00602C5B" w:rsidRDefault="00B26596" w:rsidP="009961BE">
      <w:pPr>
        <w:spacing w:line="276" w:lineRule="auto"/>
        <w:jc w:val="both"/>
        <w:rPr>
          <w:rFonts w:ascii="Times New Roman" w:hAnsi="Times New Roman" w:cs="Times New Roman"/>
        </w:rPr>
      </w:pPr>
      <w:r w:rsidRPr="00602C5B">
        <w:rPr>
          <w:rFonts w:ascii="Times New Roman" w:hAnsi="Times New Roman" w:cs="Times New Roman"/>
        </w:rPr>
        <w:t xml:space="preserve">Au sens de l’art 14 </w:t>
      </w:r>
      <w:proofErr w:type="spellStart"/>
      <w:r w:rsidRPr="00602C5B">
        <w:rPr>
          <w:rFonts w:ascii="Times New Roman" w:hAnsi="Times New Roman" w:cs="Times New Roman"/>
        </w:rPr>
        <w:t>LRoute</w:t>
      </w:r>
      <w:proofErr w:type="spellEnd"/>
      <w:r w:rsidRPr="00602C5B">
        <w:rPr>
          <w:rFonts w:ascii="Times New Roman" w:hAnsi="Times New Roman" w:cs="Times New Roman"/>
        </w:rPr>
        <w:t>, 1 Le département peut ordonner l’exécution des aménagements nécessaires à la sécurité de la circulation, notamment à l’intersection des voies publiques ou privées.</w:t>
      </w:r>
    </w:p>
    <w:p w14:paraId="4DD7A0A5" w14:textId="390D8214" w:rsidR="00B26596" w:rsidRPr="00602C5B" w:rsidRDefault="00B26596" w:rsidP="009961BE">
      <w:pPr>
        <w:spacing w:line="276" w:lineRule="auto"/>
        <w:jc w:val="both"/>
        <w:rPr>
          <w:rFonts w:ascii="Times New Roman" w:hAnsi="Times New Roman" w:cs="Times New Roman"/>
        </w:rPr>
      </w:pPr>
      <w:r w:rsidRPr="00602C5B">
        <w:rPr>
          <w:rFonts w:ascii="Times New Roman" w:hAnsi="Times New Roman" w:cs="Times New Roman"/>
        </w:rPr>
        <w:t xml:space="preserve">L’article 19 </w:t>
      </w:r>
      <w:proofErr w:type="spellStart"/>
      <w:r w:rsidRPr="00602C5B">
        <w:rPr>
          <w:rFonts w:ascii="Times New Roman" w:hAnsi="Times New Roman" w:cs="Times New Roman"/>
        </w:rPr>
        <w:t>LRoutes</w:t>
      </w:r>
      <w:proofErr w:type="spellEnd"/>
      <w:r w:rsidRPr="00602C5B">
        <w:rPr>
          <w:rFonts w:ascii="Times New Roman" w:hAnsi="Times New Roman" w:cs="Times New Roman"/>
        </w:rPr>
        <w:t xml:space="preserve">, dispose que </w:t>
      </w:r>
      <w:r w:rsidRPr="00602C5B">
        <w:rPr>
          <w:rFonts w:ascii="Times New Roman" w:hAnsi="Times New Roman" w:cs="Times New Roman"/>
        </w:rPr>
        <w:t>1 L’Etat pourvoit à l’entretien des voies publiques cantonales.</w:t>
      </w:r>
      <w:r w:rsidRPr="00602C5B">
        <w:rPr>
          <w:rFonts w:ascii="Times New Roman" w:hAnsi="Times New Roman" w:cs="Times New Roman"/>
        </w:rPr>
        <w:t xml:space="preserve"> </w:t>
      </w:r>
      <w:r w:rsidRPr="00602C5B">
        <w:rPr>
          <w:rFonts w:ascii="Times New Roman" w:hAnsi="Times New Roman" w:cs="Times New Roman"/>
        </w:rPr>
        <w:t>2 L’entretien comprend la mise en état des chaussées et de leurs dépendances, l’entretien des ouvrages d’art et le nettoiement de la chaussée.</w:t>
      </w:r>
    </w:p>
    <w:p w14:paraId="488B728D" w14:textId="28A04324" w:rsidR="00B26596" w:rsidRPr="00602C5B" w:rsidRDefault="00B26596" w:rsidP="009961BE">
      <w:pPr>
        <w:spacing w:line="276" w:lineRule="auto"/>
        <w:jc w:val="both"/>
        <w:rPr>
          <w:rFonts w:ascii="Times New Roman" w:hAnsi="Times New Roman" w:cs="Times New Roman"/>
        </w:rPr>
      </w:pPr>
      <w:r w:rsidRPr="00602C5B">
        <w:rPr>
          <w:rFonts w:ascii="Times New Roman" w:hAnsi="Times New Roman" w:cs="Times New Roman"/>
        </w:rPr>
        <w:t>L’a</w:t>
      </w:r>
      <w:r w:rsidRPr="00602C5B">
        <w:rPr>
          <w:rFonts w:ascii="Times New Roman" w:hAnsi="Times New Roman" w:cs="Times New Roman"/>
        </w:rPr>
        <w:t>rt. 21</w:t>
      </w:r>
      <w:r w:rsidRPr="00602C5B">
        <w:rPr>
          <w:rFonts w:ascii="Times New Roman" w:hAnsi="Times New Roman" w:cs="Times New Roman"/>
        </w:rPr>
        <w:t xml:space="preserve"> </w:t>
      </w:r>
      <w:proofErr w:type="spellStart"/>
      <w:r w:rsidRPr="00602C5B">
        <w:rPr>
          <w:rFonts w:ascii="Times New Roman" w:hAnsi="Times New Roman" w:cs="Times New Roman"/>
        </w:rPr>
        <w:t>LRoutes</w:t>
      </w:r>
      <w:proofErr w:type="spellEnd"/>
      <w:r w:rsidRPr="00602C5B">
        <w:rPr>
          <w:rFonts w:ascii="Times New Roman" w:hAnsi="Times New Roman" w:cs="Times New Roman"/>
        </w:rPr>
        <w:t xml:space="preserve">, prévoit que, </w:t>
      </w:r>
      <w:r w:rsidRPr="00602C5B">
        <w:rPr>
          <w:rFonts w:ascii="Times New Roman" w:hAnsi="Times New Roman" w:cs="Times New Roman"/>
        </w:rPr>
        <w:t>1 L’éclairage et la signalisation des routes cantonales sont à la charge de l’Etat.</w:t>
      </w:r>
      <w:r w:rsidRPr="00602C5B">
        <w:rPr>
          <w:rFonts w:ascii="Times New Roman" w:hAnsi="Times New Roman" w:cs="Times New Roman"/>
        </w:rPr>
        <w:t xml:space="preserve"> </w:t>
      </w:r>
      <w:r w:rsidRPr="00602C5B">
        <w:rPr>
          <w:rFonts w:ascii="Times New Roman" w:hAnsi="Times New Roman" w:cs="Times New Roman"/>
        </w:rPr>
        <w:t>2 L’Etat procède à l’éclairage de ces routes chaque fois que la densité et la sécurité de la circulation l’exigent.</w:t>
      </w:r>
    </w:p>
    <w:p w14:paraId="1C0D36DE" w14:textId="72968455" w:rsidR="00D645DB" w:rsidRPr="00D645DB" w:rsidRDefault="00D645DB" w:rsidP="009961BE">
      <w:pPr>
        <w:spacing w:line="276" w:lineRule="auto"/>
        <w:jc w:val="both"/>
        <w:rPr>
          <w:rFonts w:ascii="Times New Roman" w:hAnsi="Times New Roman" w:cs="Times New Roman"/>
        </w:rPr>
      </w:pPr>
      <w:r w:rsidRPr="00D645DB">
        <w:rPr>
          <w:rFonts w:ascii="Times New Roman" w:hAnsi="Times New Roman" w:cs="Times New Roman"/>
          <w:b/>
          <w:bCs/>
        </w:rPr>
        <w:lastRenderedPageBreak/>
        <w:t xml:space="preserve">Art. </w:t>
      </w:r>
      <w:r w:rsidRPr="00602C5B">
        <w:rPr>
          <w:rFonts w:ascii="Times New Roman" w:hAnsi="Times New Roman" w:cs="Times New Roman"/>
          <w:b/>
          <w:bCs/>
        </w:rPr>
        <w:t xml:space="preserve">84 </w:t>
      </w:r>
      <w:proofErr w:type="spellStart"/>
      <w:r w:rsidRPr="00602C5B">
        <w:rPr>
          <w:rFonts w:ascii="Times New Roman" w:hAnsi="Times New Roman" w:cs="Times New Roman"/>
          <w:b/>
          <w:bCs/>
        </w:rPr>
        <w:t>LRoutes</w:t>
      </w:r>
      <w:proofErr w:type="spellEnd"/>
      <w:r w:rsidRPr="00602C5B">
        <w:rPr>
          <w:rFonts w:ascii="Times New Roman" w:hAnsi="Times New Roman" w:cs="Times New Roman"/>
          <w:b/>
          <w:bCs/>
        </w:rPr>
        <w:t xml:space="preserve">, cum 135 LCI </w:t>
      </w:r>
      <w:r w:rsidRPr="00D645DB">
        <w:rPr>
          <w:rFonts w:ascii="Times New Roman" w:hAnsi="Times New Roman" w:cs="Times New Roman"/>
        </w:rPr>
        <w:t>L’exécution des ordres ou des travaux ne dégage en rien la responsabilité de l’intéressé pour les dommages causés à des tiers avant, pendant ou après l’exécution des travaux, ni ne le libère des conséquences civiles, pénales et administratives des infractions commises.</w:t>
      </w:r>
    </w:p>
    <w:p w14:paraId="1F304851" w14:textId="4A9AC9E8" w:rsidR="00D645DB" w:rsidRPr="00602C5B" w:rsidRDefault="009D19DC" w:rsidP="009961BE">
      <w:pPr>
        <w:spacing w:line="276" w:lineRule="auto"/>
        <w:jc w:val="both"/>
        <w:rPr>
          <w:rFonts w:ascii="Times New Roman" w:hAnsi="Times New Roman" w:cs="Times New Roman"/>
        </w:rPr>
      </w:pPr>
      <w:r w:rsidRPr="00602C5B">
        <w:rPr>
          <w:rFonts w:ascii="Times New Roman" w:hAnsi="Times New Roman" w:cs="Times New Roman"/>
        </w:rPr>
        <w:t xml:space="preserve">Ici, il </w:t>
      </w:r>
      <w:proofErr w:type="spellStart"/>
      <w:r w:rsidRPr="00602C5B">
        <w:rPr>
          <w:rFonts w:ascii="Times New Roman" w:hAnsi="Times New Roman" w:cs="Times New Roman"/>
        </w:rPr>
        <w:t>ya</w:t>
      </w:r>
      <w:proofErr w:type="spellEnd"/>
      <w:r w:rsidRPr="00602C5B">
        <w:rPr>
          <w:rFonts w:ascii="Times New Roman" w:hAnsi="Times New Roman" w:cs="Times New Roman"/>
        </w:rPr>
        <w:t xml:space="preserve"> également </w:t>
      </w:r>
      <w:proofErr w:type="gramStart"/>
      <w:r w:rsidRPr="00602C5B">
        <w:rPr>
          <w:rFonts w:ascii="Times New Roman" w:hAnsi="Times New Roman" w:cs="Times New Roman"/>
        </w:rPr>
        <w:t>un violation</w:t>
      </w:r>
      <w:proofErr w:type="gramEnd"/>
      <w:r w:rsidRPr="00602C5B">
        <w:rPr>
          <w:rFonts w:ascii="Times New Roman" w:hAnsi="Times New Roman" w:cs="Times New Roman"/>
        </w:rPr>
        <w:t xml:space="preserve"> des règles de l’art de construire selon 229 CP, dont la teneur est la suivante : </w:t>
      </w:r>
      <w:r w:rsidRPr="00602C5B">
        <w:rPr>
          <w:rFonts w:ascii="Times New Roman" w:hAnsi="Times New Roman" w:cs="Times New Roman"/>
          <w:vertAlign w:val="superscript"/>
        </w:rPr>
        <w:t>1</w:t>
      </w:r>
      <w:r w:rsidRPr="00602C5B">
        <w:rPr>
          <w:rFonts w:ascii="Times New Roman" w:hAnsi="Times New Roman" w:cs="Times New Roman"/>
        </w:rPr>
        <w:t> Quiconque, intentionnellement, enfreint les règles de l’art en dirigeant ou en exécutant une construction ou une démolition et par là met sciemment en danger la vie ou l’intégrité corporelle des personnes est puni d’une peine privative de liberté de cinq ans au plus ou d’une peine pécuniaire.</w:t>
      </w:r>
    </w:p>
    <w:p w14:paraId="42F32BA3" w14:textId="5FD0B514" w:rsidR="00D645DB" w:rsidRPr="00602C5B" w:rsidRDefault="005B41A8" w:rsidP="009961BE">
      <w:pPr>
        <w:spacing w:line="276" w:lineRule="auto"/>
        <w:jc w:val="both"/>
        <w:rPr>
          <w:rFonts w:ascii="Times New Roman" w:hAnsi="Times New Roman" w:cs="Times New Roman"/>
        </w:rPr>
      </w:pPr>
      <w:r w:rsidRPr="00FA1A92">
        <w:rPr>
          <w:rFonts w:ascii="Times New Roman" w:hAnsi="Times New Roman" w:cs="Times New Roman"/>
          <w:u w:val="single"/>
        </w:rPr>
        <w:t>En l’espèce</w:t>
      </w:r>
      <w:r w:rsidRPr="00602C5B">
        <w:rPr>
          <w:rFonts w:ascii="Times New Roman" w:hAnsi="Times New Roman" w:cs="Times New Roman"/>
        </w:rPr>
        <w:t xml:space="preserve">, Monsieur Yves REMORD a engagé un course-poursuite derrière votre voiture, alors que vous vous trouviez sur le Quai de </w:t>
      </w:r>
      <w:proofErr w:type="spellStart"/>
      <w:r w:rsidRPr="00602C5B">
        <w:rPr>
          <w:rFonts w:ascii="Times New Roman" w:hAnsi="Times New Roman" w:cs="Times New Roman"/>
        </w:rPr>
        <w:t>Cologny</w:t>
      </w:r>
      <w:proofErr w:type="spellEnd"/>
      <w:r w:rsidRPr="00602C5B">
        <w:rPr>
          <w:rFonts w:ascii="Times New Roman" w:hAnsi="Times New Roman" w:cs="Times New Roman"/>
        </w:rPr>
        <w:t xml:space="preserve">, dans la commune de </w:t>
      </w:r>
      <w:proofErr w:type="spellStart"/>
      <w:r w:rsidRPr="00602C5B">
        <w:rPr>
          <w:rFonts w:ascii="Times New Roman" w:hAnsi="Times New Roman" w:cs="Times New Roman"/>
        </w:rPr>
        <w:t>Cologny</w:t>
      </w:r>
      <w:proofErr w:type="spellEnd"/>
      <w:r w:rsidRPr="00602C5B">
        <w:rPr>
          <w:rFonts w:ascii="Times New Roman" w:hAnsi="Times New Roman" w:cs="Times New Roman"/>
        </w:rPr>
        <w:t>.</w:t>
      </w:r>
      <w:r w:rsidR="00D645DB" w:rsidRPr="00602C5B">
        <w:rPr>
          <w:rFonts w:ascii="Times New Roman" w:hAnsi="Times New Roman" w:cs="Times New Roman"/>
        </w:rPr>
        <w:t xml:space="preserve"> Il s’agit d’une route cantonale </w:t>
      </w:r>
      <w:r w:rsidR="00D645DB" w:rsidRPr="00602C5B">
        <w:rPr>
          <w:rFonts w:ascii="Times New Roman" w:hAnsi="Times New Roman" w:cs="Times New Roman"/>
        </w:rPr>
        <w:t>propriété de l’Etat de Genève</w:t>
      </w:r>
      <w:r w:rsidR="00D645DB" w:rsidRPr="00602C5B">
        <w:rPr>
          <w:rFonts w:ascii="Times New Roman" w:hAnsi="Times New Roman" w:cs="Times New Roman"/>
        </w:rPr>
        <w:t>.</w:t>
      </w:r>
    </w:p>
    <w:p w14:paraId="010AB325" w14:textId="59478CDD" w:rsidR="005B41A8" w:rsidRPr="00602C5B" w:rsidRDefault="005B41A8" w:rsidP="009961BE">
      <w:pPr>
        <w:spacing w:line="276" w:lineRule="auto"/>
        <w:jc w:val="both"/>
        <w:rPr>
          <w:rFonts w:ascii="Times New Roman" w:hAnsi="Times New Roman" w:cs="Times New Roman"/>
        </w:rPr>
      </w:pPr>
      <w:r w:rsidRPr="00602C5B">
        <w:rPr>
          <w:rFonts w:ascii="Times New Roman" w:hAnsi="Times New Roman" w:cs="Times New Roman"/>
        </w:rPr>
        <w:t xml:space="preserve">Après vous avoir percuté à trois reprises, vous êtes sortie de votre véhicule pour constater les dégâts. </w:t>
      </w:r>
    </w:p>
    <w:p w14:paraId="6522A3BA" w14:textId="35DB4315" w:rsidR="005B41A8" w:rsidRPr="00602C5B" w:rsidRDefault="005B41A8" w:rsidP="009961BE">
      <w:pPr>
        <w:spacing w:line="276" w:lineRule="auto"/>
        <w:jc w:val="both"/>
        <w:rPr>
          <w:rFonts w:ascii="Times New Roman" w:hAnsi="Times New Roman" w:cs="Times New Roman"/>
        </w:rPr>
      </w:pPr>
      <w:r w:rsidRPr="00602C5B">
        <w:rPr>
          <w:rFonts w:ascii="Times New Roman" w:hAnsi="Times New Roman" w:cs="Times New Roman"/>
        </w:rPr>
        <w:t xml:space="preserve">L’absence d’éclairage public sur </w:t>
      </w:r>
      <w:r w:rsidR="00EE3102" w:rsidRPr="00602C5B">
        <w:rPr>
          <w:rFonts w:ascii="Times New Roman" w:hAnsi="Times New Roman" w:cs="Times New Roman"/>
        </w:rPr>
        <w:t xml:space="preserve">la chaussée, ne vous a pas permis de voir que la chaussée était inégale. Vous avez donc trébuché en raison de ce manque d’éclairage et chuté sur la chaussée. C’est à ce moment, que Monsieur </w:t>
      </w:r>
      <w:r w:rsidR="008C073C">
        <w:rPr>
          <w:rFonts w:ascii="Times New Roman" w:hAnsi="Times New Roman" w:cs="Times New Roman"/>
        </w:rPr>
        <w:t>Y</w:t>
      </w:r>
      <w:r w:rsidR="00EE3102" w:rsidRPr="00602C5B">
        <w:rPr>
          <w:rFonts w:ascii="Times New Roman" w:hAnsi="Times New Roman" w:cs="Times New Roman"/>
        </w:rPr>
        <w:t>ves REMORD vous a percuté avec le véhicule qu’il conduisait.</w:t>
      </w:r>
    </w:p>
    <w:p w14:paraId="7B37F162" w14:textId="2FC0D480" w:rsidR="00EE3102" w:rsidRPr="00602C5B" w:rsidRDefault="00EE3102" w:rsidP="009961BE">
      <w:pPr>
        <w:spacing w:line="276" w:lineRule="auto"/>
        <w:jc w:val="both"/>
        <w:rPr>
          <w:rFonts w:ascii="Times New Roman" w:hAnsi="Times New Roman" w:cs="Times New Roman"/>
        </w:rPr>
      </w:pPr>
      <w:r w:rsidRPr="00602C5B">
        <w:rPr>
          <w:rFonts w:ascii="Times New Roman" w:hAnsi="Times New Roman" w:cs="Times New Roman"/>
        </w:rPr>
        <w:t>Ici, le manque d’éclairage et la chaussée irrégulière ne répond pas aux normes de sécurité conformément aux articles</w:t>
      </w:r>
      <w:r w:rsidR="00D645DB" w:rsidRPr="00602C5B">
        <w:rPr>
          <w:rFonts w:ascii="Times New Roman" w:hAnsi="Times New Roman" w:cs="Times New Roman"/>
        </w:rPr>
        <w:t xml:space="preserve"> 122 LCI </w:t>
      </w:r>
      <w:proofErr w:type="gramStart"/>
      <w:r w:rsidR="00D645DB" w:rsidRPr="00602C5B">
        <w:rPr>
          <w:rFonts w:ascii="Times New Roman" w:hAnsi="Times New Roman" w:cs="Times New Roman"/>
        </w:rPr>
        <w:t>cum  14</w:t>
      </w:r>
      <w:proofErr w:type="gramEnd"/>
      <w:r w:rsidR="00D645DB" w:rsidRPr="00602C5B">
        <w:rPr>
          <w:rFonts w:ascii="Times New Roman" w:hAnsi="Times New Roman" w:cs="Times New Roman"/>
        </w:rPr>
        <w:t xml:space="preserve">, 19 21 </w:t>
      </w:r>
      <w:proofErr w:type="spellStart"/>
      <w:r w:rsidR="00D645DB" w:rsidRPr="00602C5B">
        <w:rPr>
          <w:rFonts w:ascii="Times New Roman" w:hAnsi="Times New Roman" w:cs="Times New Roman"/>
        </w:rPr>
        <w:t>LRoutes</w:t>
      </w:r>
      <w:proofErr w:type="spellEnd"/>
      <w:r w:rsidRPr="00602C5B">
        <w:rPr>
          <w:rFonts w:ascii="Times New Roman" w:hAnsi="Times New Roman" w:cs="Times New Roman"/>
        </w:rPr>
        <w:t>.</w:t>
      </w:r>
      <w:r w:rsidR="009D19DC" w:rsidRPr="00602C5B">
        <w:rPr>
          <w:rFonts w:ascii="Times New Roman" w:hAnsi="Times New Roman" w:cs="Times New Roman"/>
        </w:rPr>
        <w:t xml:space="preserve"> Le canton de Genève, en tant que garant de la sécurité et de l’entretien de la route cantonal, a omis d’agir.</w:t>
      </w:r>
    </w:p>
    <w:p w14:paraId="3774DF87" w14:textId="015AF545" w:rsidR="00EE3102" w:rsidRPr="00602C5B" w:rsidRDefault="00EE3102" w:rsidP="009961BE">
      <w:pPr>
        <w:spacing w:line="276" w:lineRule="auto"/>
        <w:jc w:val="both"/>
        <w:rPr>
          <w:rFonts w:ascii="Times New Roman" w:hAnsi="Times New Roman" w:cs="Times New Roman"/>
        </w:rPr>
      </w:pPr>
      <w:r w:rsidRPr="00602C5B">
        <w:rPr>
          <w:rFonts w:ascii="Times New Roman" w:hAnsi="Times New Roman" w:cs="Times New Roman"/>
        </w:rPr>
        <w:t>En effet, la chaussée irrégulière peut être considérée comme défectueuse, et en raison du manque d’éclairage, cette chaussé qui est une construction publique n’offre pas de sécurité suffisante.</w:t>
      </w:r>
    </w:p>
    <w:p w14:paraId="01948B8B" w14:textId="66340460" w:rsidR="00F920D8" w:rsidRPr="00602C5B" w:rsidRDefault="00EE3102" w:rsidP="00F920D8">
      <w:pPr>
        <w:spacing w:line="276" w:lineRule="auto"/>
        <w:jc w:val="both"/>
        <w:rPr>
          <w:rFonts w:ascii="Times New Roman" w:hAnsi="Times New Roman" w:cs="Times New Roman"/>
        </w:rPr>
      </w:pPr>
      <w:r w:rsidRPr="00602C5B">
        <w:rPr>
          <w:rFonts w:ascii="Times New Roman" w:hAnsi="Times New Roman" w:cs="Times New Roman"/>
        </w:rPr>
        <w:t>Par conséquent, vous pourriez également vous retourner contre l</w:t>
      </w:r>
      <w:r w:rsidR="00D645DB" w:rsidRPr="00602C5B">
        <w:rPr>
          <w:rFonts w:ascii="Times New Roman" w:hAnsi="Times New Roman" w:cs="Times New Roman"/>
        </w:rPr>
        <w:t xml:space="preserve">e </w:t>
      </w:r>
      <w:r w:rsidR="009D19DC" w:rsidRPr="00602C5B">
        <w:rPr>
          <w:rFonts w:ascii="Times New Roman" w:hAnsi="Times New Roman" w:cs="Times New Roman"/>
        </w:rPr>
        <w:t>C</w:t>
      </w:r>
      <w:r w:rsidR="00D645DB" w:rsidRPr="00602C5B">
        <w:rPr>
          <w:rFonts w:ascii="Times New Roman" w:hAnsi="Times New Roman" w:cs="Times New Roman"/>
        </w:rPr>
        <w:t>anton de Genève</w:t>
      </w:r>
      <w:r w:rsidR="009D19DC" w:rsidRPr="00602C5B">
        <w:rPr>
          <w:rFonts w:ascii="Times New Roman" w:hAnsi="Times New Roman" w:cs="Times New Roman"/>
        </w:rPr>
        <w:t xml:space="preserve"> </w:t>
      </w:r>
      <w:r w:rsidRPr="00602C5B">
        <w:rPr>
          <w:rFonts w:ascii="Times New Roman" w:hAnsi="Times New Roman" w:cs="Times New Roman"/>
        </w:rPr>
        <w:t>conformément à l’article 2 LREC</w:t>
      </w:r>
      <w:r w:rsidR="00D645DB" w:rsidRPr="00602C5B">
        <w:rPr>
          <w:rFonts w:ascii="Times New Roman" w:hAnsi="Times New Roman" w:cs="Times New Roman"/>
        </w:rPr>
        <w:t xml:space="preserve"> cum 122 LCI</w:t>
      </w:r>
      <w:r w:rsidR="009D19DC" w:rsidRPr="00602C5B">
        <w:rPr>
          <w:rFonts w:ascii="Times New Roman" w:hAnsi="Times New Roman" w:cs="Times New Roman"/>
        </w:rPr>
        <w:t xml:space="preserve"> en raison du mauvais entretien et du manque de sécurité de la route cantonal Quai de </w:t>
      </w:r>
      <w:proofErr w:type="spellStart"/>
      <w:r w:rsidR="009D19DC" w:rsidRPr="00602C5B">
        <w:rPr>
          <w:rFonts w:ascii="Times New Roman" w:hAnsi="Times New Roman" w:cs="Times New Roman"/>
        </w:rPr>
        <w:t>Cologny</w:t>
      </w:r>
      <w:proofErr w:type="spellEnd"/>
      <w:r w:rsidRPr="00602C5B">
        <w:rPr>
          <w:rFonts w:ascii="Times New Roman" w:hAnsi="Times New Roman" w:cs="Times New Roman"/>
        </w:rPr>
        <w:t>.</w:t>
      </w:r>
      <w:r w:rsidR="00F920D8">
        <w:rPr>
          <w:rFonts w:ascii="Times New Roman" w:hAnsi="Times New Roman" w:cs="Times New Roman"/>
        </w:rPr>
        <w:t xml:space="preserve"> Il sied de préciser </w:t>
      </w:r>
      <w:proofErr w:type="gramStart"/>
      <w:r w:rsidR="00F920D8">
        <w:rPr>
          <w:rFonts w:ascii="Times New Roman" w:hAnsi="Times New Roman" w:cs="Times New Roman"/>
        </w:rPr>
        <w:t>que  vous</w:t>
      </w:r>
      <w:proofErr w:type="gramEnd"/>
      <w:r w:rsidR="00F920D8">
        <w:rPr>
          <w:rFonts w:ascii="Times New Roman" w:hAnsi="Times New Roman" w:cs="Times New Roman"/>
        </w:rPr>
        <w:t xml:space="preserve"> ne pouvez avoir aucune </w:t>
      </w:r>
      <w:r w:rsidR="00F920D8" w:rsidRPr="00602C5B">
        <w:rPr>
          <w:rFonts w:ascii="Times New Roman" w:hAnsi="Times New Roman" w:cs="Times New Roman"/>
        </w:rPr>
        <w:t>action directe envers les fonctionnaires ou agent</w:t>
      </w:r>
      <w:r w:rsidR="00F920D8">
        <w:rPr>
          <w:rFonts w:ascii="Times New Roman" w:hAnsi="Times New Roman" w:cs="Times New Roman"/>
        </w:rPr>
        <w:t xml:space="preserve">, soit à l’encontre de l’Office cantonal du génie civile et du chef de la Voire de la Commune de </w:t>
      </w:r>
      <w:proofErr w:type="spellStart"/>
      <w:r w:rsidR="00F920D8">
        <w:rPr>
          <w:rFonts w:ascii="Times New Roman" w:hAnsi="Times New Roman" w:cs="Times New Roman"/>
        </w:rPr>
        <w:t>Cologny</w:t>
      </w:r>
      <w:proofErr w:type="spellEnd"/>
      <w:r w:rsidR="00F920D8">
        <w:rPr>
          <w:rFonts w:ascii="Times New Roman" w:hAnsi="Times New Roman" w:cs="Times New Roman"/>
        </w:rPr>
        <w:t>.</w:t>
      </w:r>
    </w:p>
    <w:p w14:paraId="5F959E1D" w14:textId="77777777" w:rsidR="00EE3102" w:rsidRPr="00602C5B" w:rsidRDefault="00EE3102" w:rsidP="009961BE">
      <w:pPr>
        <w:spacing w:line="276" w:lineRule="auto"/>
        <w:jc w:val="both"/>
        <w:rPr>
          <w:rFonts w:ascii="Times New Roman" w:hAnsi="Times New Roman" w:cs="Times New Roman"/>
        </w:rPr>
      </w:pPr>
    </w:p>
    <w:p w14:paraId="5C54D03F" w14:textId="77777777" w:rsidR="00D7627D" w:rsidRPr="00602C5B" w:rsidRDefault="00343374" w:rsidP="009961BE">
      <w:pPr>
        <w:pStyle w:val="Paragraphedeliste"/>
        <w:numPr>
          <w:ilvl w:val="0"/>
          <w:numId w:val="5"/>
        </w:numPr>
        <w:spacing w:line="276" w:lineRule="auto"/>
        <w:jc w:val="both"/>
        <w:rPr>
          <w:rFonts w:ascii="Times New Roman" w:hAnsi="Times New Roman" w:cs="Times New Roman"/>
          <w:b/>
          <w:bCs/>
        </w:rPr>
      </w:pPr>
      <w:r w:rsidRPr="00602C5B">
        <w:rPr>
          <w:rFonts w:ascii="Times New Roman" w:hAnsi="Times New Roman" w:cs="Times New Roman"/>
          <w:b/>
          <w:bCs/>
        </w:rPr>
        <w:t>Action délictuelle contre la RC de Monsieur Albert LEJEUNE</w:t>
      </w:r>
    </w:p>
    <w:p w14:paraId="4FF92C7F" w14:textId="7AD96B44" w:rsidR="009D19DC" w:rsidRPr="00602C5B" w:rsidRDefault="00D7627D" w:rsidP="009961BE">
      <w:pPr>
        <w:spacing w:line="276" w:lineRule="auto"/>
        <w:jc w:val="both"/>
        <w:rPr>
          <w:rFonts w:ascii="Times New Roman" w:hAnsi="Times New Roman" w:cs="Times New Roman"/>
        </w:rPr>
      </w:pPr>
      <w:r w:rsidRPr="00602C5B">
        <w:rPr>
          <w:rFonts w:ascii="Times New Roman" w:hAnsi="Times New Roman" w:cs="Times New Roman"/>
        </w:rPr>
        <w:t>Conformément à l’a</w:t>
      </w:r>
      <w:r w:rsidR="009D19DC" w:rsidRPr="00602C5B">
        <w:rPr>
          <w:rFonts w:ascii="Times New Roman" w:hAnsi="Times New Roman" w:cs="Times New Roman"/>
        </w:rPr>
        <w:t>rt. 58</w:t>
      </w:r>
      <w:r w:rsidRPr="00602C5B">
        <w:rPr>
          <w:rFonts w:ascii="Times New Roman" w:hAnsi="Times New Roman" w:cs="Times New Roman"/>
        </w:rPr>
        <w:t xml:space="preserve"> LCR</w:t>
      </w:r>
      <w:r w:rsidRPr="00602C5B">
        <w:rPr>
          <w:rFonts w:ascii="Times New Roman" w:hAnsi="Times New Roman" w:cs="Times New Roman"/>
          <w:b/>
          <w:bCs/>
        </w:rPr>
        <w:t xml:space="preserve">, </w:t>
      </w:r>
      <w:r w:rsidR="009D19DC" w:rsidRPr="00602C5B">
        <w:rPr>
          <w:rFonts w:ascii="Times New Roman" w:hAnsi="Times New Roman" w:cs="Times New Roman"/>
        </w:rPr>
        <w:t>1 Si, par suite de l’emploi d’un véhicule automobile, une personne est tuée ou blessée ou qu’un dommage matériel est causé, le détenteur est civilement responsable.</w:t>
      </w:r>
      <w:r w:rsidR="009D19DC" w:rsidRPr="00602C5B">
        <w:rPr>
          <w:rFonts w:ascii="Times New Roman" w:hAnsi="Times New Roman" w:cs="Times New Roman"/>
        </w:rPr>
        <w:t xml:space="preserve"> </w:t>
      </w:r>
      <w:r w:rsidRPr="00602C5B">
        <w:rPr>
          <w:rFonts w:ascii="Times New Roman" w:hAnsi="Times New Roman" w:cs="Times New Roman"/>
        </w:rPr>
        <w:t>L’alinéa 4 précise que l</w:t>
      </w:r>
      <w:r w:rsidR="009D19DC" w:rsidRPr="00602C5B">
        <w:rPr>
          <w:rFonts w:ascii="Times New Roman" w:hAnsi="Times New Roman" w:cs="Times New Roman"/>
        </w:rPr>
        <w:t>e détenteur répond de la faute du conducteur et des auxiliaires au service du véhicule comme de sa propre faute.</w:t>
      </w:r>
    </w:p>
    <w:p w14:paraId="3D1A61AA" w14:textId="0CBD8EF9" w:rsidR="009D19DC" w:rsidRPr="009D19DC" w:rsidRDefault="00D7627D" w:rsidP="009961BE">
      <w:pPr>
        <w:spacing w:line="276" w:lineRule="auto"/>
        <w:jc w:val="both"/>
        <w:rPr>
          <w:rFonts w:ascii="Times New Roman" w:hAnsi="Times New Roman" w:cs="Times New Roman"/>
        </w:rPr>
      </w:pPr>
      <w:r w:rsidRPr="00602C5B">
        <w:rPr>
          <w:rFonts w:ascii="Times New Roman" w:hAnsi="Times New Roman" w:cs="Times New Roman"/>
        </w:rPr>
        <w:t xml:space="preserve">Conformément à l’art. 59 LCR, </w:t>
      </w:r>
      <w:r w:rsidR="009D19DC" w:rsidRPr="009D19DC">
        <w:rPr>
          <w:rFonts w:ascii="Times New Roman" w:hAnsi="Times New Roman" w:cs="Times New Roman"/>
          <w:vertAlign w:val="superscript"/>
        </w:rPr>
        <w:t>1</w:t>
      </w:r>
      <w:r w:rsidR="009D19DC" w:rsidRPr="009D19DC">
        <w:rPr>
          <w:rFonts w:ascii="Times New Roman" w:hAnsi="Times New Roman" w:cs="Times New Roman"/>
        </w:rPr>
        <w:t xml:space="preserve"> Le détenteur est libéré de la responsabilité civile s’il prouve que l’accident a été causé par la force majeure ou par une faute grave du lésé ou d’un tiers sans </w:t>
      </w:r>
      <w:r w:rsidR="009D19DC" w:rsidRPr="009D19DC">
        <w:rPr>
          <w:rFonts w:ascii="Times New Roman" w:hAnsi="Times New Roman" w:cs="Times New Roman"/>
        </w:rPr>
        <w:lastRenderedPageBreak/>
        <w:t>que lui-même ou les personnes dont il est responsable aient commis de faute et sans qu’une défectuosité du véhicule ait contribué à l’accident.</w:t>
      </w:r>
    </w:p>
    <w:p w14:paraId="38218A61" w14:textId="77777777" w:rsidR="009D19DC" w:rsidRPr="009D19DC" w:rsidRDefault="009D19DC" w:rsidP="009961BE">
      <w:pPr>
        <w:spacing w:line="276" w:lineRule="auto"/>
        <w:jc w:val="both"/>
        <w:rPr>
          <w:rFonts w:ascii="Times New Roman" w:hAnsi="Times New Roman" w:cs="Times New Roman"/>
        </w:rPr>
      </w:pPr>
      <w:r w:rsidRPr="009D19DC">
        <w:rPr>
          <w:rFonts w:ascii="Times New Roman" w:hAnsi="Times New Roman" w:cs="Times New Roman"/>
          <w:vertAlign w:val="superscript"/>
        </w:rPr>
        <w:t>2</w:t>
      </w:r>
      <w:r w:rsidRPr="009D19DC">
        <w:rPr>
          <w:rFonts w:ascii="Times New Roman" w:hAnsi="Times New Roman" w:cs="Times New Roman"/>
        </w:rPr>
        <w:t> Si néanmoins le détenteur ne peut se libérer en vertu de l’al. 1 mais prouve qu’une faute du lésé a contribué à l’accident, le juge fixe l’indemnité en tenant compte de toutes les circonstances.</w:t>
      </w:r>
    </w:p>
    <w:p w14:paraId="70C9045F" w14:textId="30170BAB" w:rsidR="00973BBF" w:rsidRDefault="00D7627D" w:rsidP="009961BE">
      <w:pPr>
        <w:spacing w:line="276" w:lineRule="auto"/>
        <w:jc w:val="both"/>
        <w:rPr>
          <w:rFonts w:ascii="Times New Roman" w:hAnsi="Times New Roman" w:cs="Times New Roman"/>
        </w:rPr>
      </w:pPr>
      <w:r w:rsidRPr="00602C5B">
        <w:rPr>
          <w:rFonts w:ascii="Times New Roman" w:hAnsi="Times New Roman" w:cs="Times New Roman"/>
        </w:rPr>
        <w:t>Toutefois, on peut se prévaloir de l’a</w:t>
      </w:r>
      <w:r w:rsidR="00973BBF" w:rsidRPr="00602C5B">
        <w:rPr>
          <w:rFonts w:ascii="Times New Roman" w:hAnsi="Times New Roman" w:cs="Times New Roman"/>
        </w:rPr>
        <w:t>rt. 75</w:t>
      </w:r>
      <w:r w:rsidRPr="00602C5B">
        <w:rPr>
          <w:rFonts w:ascii="Times New Roman" w:hAnsi="Times New Roman" w:cs="Times New Roman"/>
        </w:rPr>
        <w:t xml:space="preserve"> LCR, qui concerne les véhicules utilisés sans droit. Cet article dispos que c</w:t>
      </w:r>
      <w:r w:rsidR="00973BBF" w:rsidRPr="00602C5B">
        <w:rPr>
          <w:rFonts w:ascii="Times New Roman" w:hAnsi="Times New Roman" w:cs="Times New Roman"/>
        </w:rPr>
        <w:t>elui qui soustrait un véhicule automobile dans le dessein d’en faire usage assume la responsabilité civile d’un détenteur. Le conducteur répond solidairement avec lui, s’il savait dès le début de la course ou pouvait savoir en prêtant toute l’attention commandée par les circonstances que le véhicule avait été soustrait. Le détenteur est aussi responsable, sauf à l’égard de ceux qui ont fait usage du véhicule et qui savaient dès le début de la course ou pouvaient savoir en prêtant toute l’attention commandée par les circonstances que le véhicule avait été soustrait.</w:t>
      </w:r>
      <w:r w:rsidR="00D454ED">
        <w:rPr>
          <w:rFonts w:ascii="Times New Roman" w:hAnsi="Times New Roman" w:cs="Times New Roman"/>
        </w:rPr>
        <w:t xml:space="preserve"> 2</w:t>
      </w:r>
      <w:r w:rsidR="00973BBF" w:rsidRPr="00973BBF">
        <w:rPr>
          <w:rFonts w:ascii="Times New Roman" w:hAnsi="Times New Roman" w:cs="Times New Roman"/>
        </w:rPr>
        <w:t> Le détenteur et son assureur de la responsabilité civile ont un droit de recours contre les personnes qui avaient soustrait le véhicule et contre le conducteur qui, dès le début de la course, savait ou pouvait savoir avec toute l’attention commandée par les circonstances que le véhicule avait été soustrait.</w:t>
      </w:r>
      <w:r w:rsidR="00973BBF" w:rsidRPr="00973BBF">
        <w:rPr>
          <w:rFonts w:ascii="Times New Roman" w:hAnsi="Times New Roman" w:cs="Times New Roman"/>
          <w:vertAlign w:val="superscript"/>
        </w:rPr>
        <w:t>3</w:t>
      </w:r>
      <w:r w:rsidR="00973BBF" w:rsidRPr="00973BBF">
        <w:rPr>
          <w:rFonts w:ascii="Times New Roman" w:hAnsi="Times New Roman" w:cs="Times New Roman"/>
        </w:rPr>
        <w:t> Lorsqu’aucune faute n’est imputable au détenteur dans la soustraction de son véhicule, l’assureur ne peut pas lui faire supporter des désavantages pécuniaires.</w:t>
      </w:r>
    </w:p>
    <w:p w14:paraId="5510055E" w14:textId="4326C1E9" w:rsidR="00D454ED" w:rsidRPr="00D454ED" w:rsidRDefault="00D454ED" w:rsidP="00D454ED">
      <w:pPr>
        <w:spacing w:line="276" w:lineRule="auto"/>
        <w:jc w:val="both"/>
        <w:rPr>
          <w:rFonts w:ascii="Times New Roman" w:hAnsi="Times New Roman" w:cs="Times New Roman"/>
        </w:rPr>
      </w:pPr>
      <w:r>
        <w:rPr>
          <w:rFonts w:ascii="Times New Roman" w:hAnsi="Times New Roman" w:cs="Times New Roman"/>
        </w:rPr>
        <w:t>Selon l’article 95 LCR ; e</w:t>
      </w:r>
      <w:r w:rsidRPr="00D454ED">
        <w:rPr>
          <w:rFonts w:ascii="Times New Roman" w:hAnsi="Times New Roman" w:cs="Times New Roman"/>
        </w:rPr>
        <w:t xml:space="preserve">st puni d’une peine privative de liberté de trois ans au plus ou d’une peine pécuniaire celui </w:t>
      </w:r>
      <w:proofErr w:type="gramStart"/>
      <w:r w:rsidRPr="00D454ED">
        <w:rPr>
          <w:rFonts w:ascii="Times New Roman" w:hAnsi="Times New Roman" w:cs="Times New Roman"/>
        </w:rPr>
        <w:t>qui:</w:t>
      </w:r>
      <w:proofErr w:type="gramEnd"/>
    </w:p>
    <w:p w14:paraId="4D3E8A1F" w14:textId="2C1AB5D5" w:rsidR="00D454ED" w:rsidRPr="00D454ED" w:rsidRDefault="00D454ED" w:rsidP="00D454ED">
      <w:pPr>
        <w:spacing w:line="276" w:lineRule="auto"/>
        <w:ind w:left="708"/>
        <w:jc w:val="both"/>
        <w:rPr>
          <w:rFonts w:ascii="Times New Roman" w:hAnsi="Times New Roman" w:cs="Times New Roman"/>
        </w:rPr>
      </w:pPr>
      <w:proofErr w:type="spellStart"/>
      <w:proofErr w:type="gramStart"/>
      <w:r w:rsidRPr="00D454ED">
        <w:rPr>
          <w:rFonts w:ascii="Times New Roman" w:hAnsi="Times New Roman" w:cs="Times New Roman"/>
        </w:rPr>
        <w:t>a.</w:t>
      </w:r>
      <w:r>
        <w:rPr>
          <w:rFonts w:ascii="Times New Roman" w:hAnsi="Times New Roman" w:cs="Times New Roman"/>
        </w:rPr>
        <w:t>s</w:t>
      </w:r>
      <w:r w:rsidRPr="00D454ED">
        <w:rPr>
          <w:rFonts w:ascii="Times New Roman" w:hAnsi="Times New Roman" w:cs="Times New Roman"/>
        </w:rPr>
        <w:t>oustrait</w:t>
      </w:r>
      <w:proofErr w:type="spellEnd"/>
      <w:proofErr w:type="gramEnd"/>
      <w:r w:rsidRPr="00D454ED">
        <w:rPr>
          <w:rFonts w:ascii="Times New Roman" w:hAnsi="Times New Roman" w:cs="Times New Roman"/>
        </w:rPr>
        <w:t xml:space="preserve"> un véhicule automobile dans le dessein d’en faire </w:t>
      </w:r>
      <w:proofErr w:type="gramStart"/>
      <w:r w:rsidRPr="00D454ED">
        <w:rPr>
          <w:rFonts w:ascii="Times New Roman" w:hAnsi="Times New Roman" w:cs="Times New Roman"/>
        </w:rPr>
        <w:t>usage;</w:t>
      </w:r>
      <w:proofErr w:type="gramEnd"/>
    </w:p>
    <w:p w14:paraId="540DF3EA" w14:textId="0086A2AC" w:rsidR="00D454ED" w:rsidRPr="00D454ED" w:rsidRDefault="00D454ED" w:rsidP="00D454ED">
      <w:pPr>
        <w:spacing w:line="276" w:lineRule="auto"/>
        <w:ind w:left="708"/>
        <w:jc w:val="both"/>
        <w:rPr>
          <w:rFonts w:ascii="Times New Roman" w:hAnsi="Times New Roman" w:cs="Times New Roman"/>
        </w:rPr>
      </w:pPr>
      <w:r w:rsidRPr="00D454ED">
        <w:rPr>
          <w:rFonts w:ascii="Times New Roman" w:hAnsi="Times New Roman" w:cs="Times New Roman"/>
        </w:rPr>
        <w:t>b.</w:t>
      </w:r>
      <w:r>
        <w:rPr>
          <w:rFonts w:ascii="Times New Roman" w:hAnsi="Times New Roman" w:cs="Times New Roman"/>
        </w:rPr>
        <w:t xml:space="preserve"> </w:t>
      </w:r>
      <w:r w:rsidRPr="00D454ED">
        <w:rPr>
          <w:rFonts w:ascii="Times New Roman" w:hAnsi="Times New Roman" w:cs="Times New Roman"/>
        </w:rPr>
        <w:t>conduit un véhicule soustrait ou y prend place en tant que passager en sachant dès le départ qu’il a été soustrait</w:t>
      </w:r>
    </w:p>
    <w:p w14:paraId="265B7DEE" w14:textId="03961FF0" w:rsidR="00D454ED" w:rsidRDefault="00D454ED" w:rsidP="009961BE">
      <w:pPr>
        <w:spacing w:line="276" w:lineRule="auto"/>
        <w:jc w:val="both"/>
        <w:rPr>
          <w:rFonts w:ascii="Times New Roman" w:hAnsi="Times New Roman" w:cs="Times New Roman"/>
        </w:rPr>
      </w:pPr>
      <w:r>
        <w:rPr>
          <w:rFonts w:ascii="Times New Roman" w:hAnsi="Times New Roman" w:cs="Times New Roman"/>
        </w:rPr>
        <w:t>Conformément à l’article 37 al.3 LCR, l</w:t>
      </w:r>
      <w:r w:rsidRPr="00D454ED">
        <w:rPr>
          <w:rFonts w:ascii="Times New Roman" w:hAnsi="Times New Roman" w:cs="Times New Roman"/>
        </w:rPr>
        <w:t>e conducteur ne peut quitter son véhicule sans avoir pris les précautions commandées par les circonstances.</w:t>
      </w:r>
      <w:r>
        <w:rPr>
          <w:rFonts w:ascii="Times New Roman" w:hAnsi="Times New Roman" w:cs="Times New Roman"/>
        </w:rPr>
        <w:t xml:space="preserve"> Il est précisé à l’article 22 OCR, que </w:t>
      </w:r>
      <w:r w:rsidRPr="00D454ED">
        <w:rPr>
          <w:rFonts w:ascii="Times New Roman" w:hAnsi="Times New Roman" w:cs="Times New Roman"/>
          <w:vertAlign w:val="superscript"/>
        </w:rPr>
        <w:t>1</w:t>
      </w:r>
      <w:r w:rsidRPr="00D454ED">
        <w:rPr>
          <w:rFonts w:ascii="Times New Roman" w:hAnsi="Times New Roman" w:cs="Times New Roman"/>
        </w:rPr>
        <w:t> Le conducteur qui quitte son véhicule doit en arrêter le moteur. Avant de s’éloigner, il se garantira contre une mise en mouvement fortuite ou un usage illicite du véhicule.</w:t>
      </w:r>
    </w:p>
    <w:p w14:paraId="516FDDF7" w14:textId="35ECD4BD" w:rsidR="00D454ED" w:rsidRPr="00D454ED" w:rsidRDefault="00D454ED" w:rsidP="00D454ED">
      <w:pPr>
        <w:spacing w:line="276" w:lineRule="auto"/>
        <w:jc w:val="both"/>
        <w:rPr>
          <w:rFonts w:ascii="Times New Roman" w:hAnsi="Times New Roman" w:cs="Times New Roman"/>
        </w:rPr>
      </w:pPr>
      <w:r w:rsidRPr="00D454ED">
        <w:rPr>
          <w:rFonts w:ascii="Times New Roman" w:hAnsi="Times New Roman" w:cs="Times New Roman"/>
        </w:rPr>
        <w:t>Les conducteurs, les passagers et les auxiliaires ne causeront aucun bruit pouvant être évité. Il est interdit avant tout</w:t>
      </w:r>
      <w:r>
        <w:rPr>
          <w:rFonts w:ascii="Times New Roman" w:hAnsi="Times New Roman" w:cs="Times New Roman"/>
        </w:rPr>
        <w:t xml:space="preserve"> l</w:t>
      </w:r>
      <w:r w:rsidRPr="00D454ED">
        <w:rPr>
          <w:rFonts w:ascii="Times New Roman" w:hAnsi="Times New Roman" w:cs="Times New Roman"/>
        </w:rPr>
        <w:t>e faire chauffer et tourner inutilement le moteur d’un véhicule à l’arrêt</w:t>
      </w:r>
      <w:r>
        <w:rPr>
          <w:rFonts w:ascii="Times New Roman" w:hAnsi="Times New Roman" w:cs="Times New Roman"/>
        </w:rPr>
        <w:t xml:space="preserve"> </w:t>
      </w:r>
      <w:proofErr w:type="gramStart"/>
      <w:r>
        <w:rPr>
          <w:rFonts w:ascii="Times New Roman" w:hAnsi="Times New Roman" w:cs="Times New Roman"/>
        </w:rPr>
        <w:t>( art</w:t>
      </w:r>
      <w:proofErr w:type="gramEnd"/>
      <w:r>
        <w:rPr>
          <w:rFonts w:ascii="Times New Roman" w:hAnsi="Times New Roman" w:cs="Times New Roman"/>
        </w:rPr>
        <w:t xml:space="preserve"> 33 OCR. </w:t>
      </w:r>
    </w:p>
    <w:p w14:paraId="7B10D1C8" w14:textId="6D46214F" w:rsidR="00D454ED" w:rsidRPr="00973BBF" w:rsidRDefault="004D077D" w:rsidP="009961BE">
      <w:pPr>
        <w:spacing w:line="276" w:lineRule="auto"/>
        <w:jc w:val="both"/>
        <w:rPr>
          <w:rFonts w:ascii="Times New Roman" w:hAnsi="Times New Roman" w:cs="Times New Roman"/>
        </w:rPr>
      </w:pPr>
      <w:r>
        <w:rPr>
          <w:rFonts w:ascii="Times New Roman" w:hAnsi="Times New Roman" w:cs="Times New Roman"/>
        </w:rPr>
        <w:t xml:space="preserve">Il est également précisé à l’article 34 al. </w:t>
      </w:r>
      <w:proofErr w:type="gramStart"/>
      <w:r w:rsidRPr="004D077D">
        <w:rPr>
          <w:rFonts w:ascii="Times New Roman" w:hAnsi="Times New Roman" w:cs="Times New Roman"/>
        </w:rPr>
        <w:t xml:space="preserve">2 </w:t>
      </w:r>
      <w:r>
        <w:rPr>
          <w:rFonts w:ascii="Times New Roman" w:hAnsi="Times New Roman" w:cs="Times New Roman"/>
        </w:rPr>
        <w:t xml:space="preserve"> OCRE</w:t>
      </w:r>
      <w:proofErr w:type="gramEnd"/>
      <w:r>
        <w:rPr>
          <w:rFonts w:ascii="Times New Roman" w:hAnsi="Times New Roman" w:cs="Times New Roman"/>
        </w:rPr>
        <w:t xml:space="preserve"> que m</w:t>
      </w:r>
      <w:r w:rsidRPr="004D077D">
        <w:rPr>
          <w:rFonts w:ascii="Times New Roman" w:hAnsi="Times New Roman" w:cs="Times New Roman"/>
        </w:rPr>
        <w:t>ême lors d’une courte halte, le moteur du véhicule doit être arrêté, sauf si le démarrage risque d’en être retardé.</w:t>
      </w:r>
    </w:p>
    <w:p w14:paraId="64BDF4ED" w14:textId="02E32F21" w:rsidR="00973BBF" w:rsidRPr="00602C5B" w:rsidRDefault="00D7627D" w:rsidP="009961BE">
      <w:pPr>
        <w:spacing w:line="276" w:lineRule="auto"/>
        <w:jc w:val="both"/>
        <w:rPr>
          <w:rFonts w:ascii="Times New Roman" w:hAnsi="Times New Roman" w:cs="Times New Roman"/>
        </w:rPr>
      </w:pPr>
      <w:r w:rsidRPr="00602C5B">
        <w:rPr>
          <w:rFonts w:ascii="Times New Roman" w:hAnsi="Times New Roman" w:cs="Times New Roman"/>
        </w:rPr>
        <w:t>Selon l’article 63 al.2 LCR, l</w:t>
      </w:r>
      <w:r w:rsidR="00973BBF" w:rsidRPr="00602C5B">
        <w:rPr>
          <w:rFonts w:ascii="Times New Roman" w:hAnsi="Times New Roman" w:cs="Times New Roman"/>
        </w:rPr>
        <w:t>’assurance couvre la responsabilité civile du détenteur et celle des personnes dont il est responsable au sens de la présente loi, au moins dans les États dans lesquels la plaque de contrôle suisse est considérée comme une attestation d’assurance</w:t>
      </w:r>
      <w:r w:rsidRPr="00602C5B">
        <w:rPr>
          <w:rFonts w:ascii="Times New Roman" w:hAnsi="Times New Roman" w:cs="Times New Roman"/>
        </w:rPr>
        <w:t>.</w:t>
      </w:r>
    </w:p>
    <w:p w14:paraId="67D12C95" w14:textId="7ED23CE2" w:rsidR="00973BBF" w:rsidRPr="00602C5B" w:rsidRDefault="00C54AC9" w:rsidP="009961BE">
      <w:pPr>
        <w:spacing w:line="276" w:lineRule="auto"/>
        <w:jc w:val="both"/>
        <w:rPr>
          <w:rFonts w:ascii="Times New Roman" w:hAnsi="Times New Roman" w:cs="Times New Roman"/>
        </w:rPr>
      </w:pPr>
      <w:r w:rsidRPr="00602C5B">
        <w:rPr>
          <w:rFonts w:ascii="Times New Roman" w:hAnsi="Times New Roman" w:cs="Times New Roman"/>
          <w:u w:val="single"/>
        </w:rPr>
        <w:t>En l’espèce</w:t>
      </w:r>
      <w:r w:rsidRPr="00602C5B">
        <w:rPr>
          <w:rFonts w:ascii="Times New Roman" w:hAnsi="Times New Roman" w:cs="Times New Roman"/>
        </w:rPr>
        <w:t xml:space="preserve">, le véhicule de Monsieur Albert LEJEUNE, immatriculé GE 22222, est impliqué dans l’accident dont vous avez été victime. Bien </w:t>
      </w:r>
      <w:proofErr w:type="gramStart"/>
      <w:r w:rsidRPr="00602C5B">
        <w:rPr>
          <w:rFonts w:ascii="Times New Roman" w:hAnsi="Times New Roman" w:cs="Times New Roman"/>
        </w:rPr>
        <w:t>qu’il  n’ait</w:t>
      </w:r>
      <w:proofErr w:type="gramEnd"/>
      <w:r w:rsidRPr="00602C5B">
        <w:rPr>
          <w:rFonts w:ascii="Times New Roman" w:hAnsi="Times New Roman" w:cs="Times New Roman"/>
        </w:rPr>
        <w:t xml:space="preserve"> pas conduit ledit véhicule, le jour de l’accident, celui-ci est détenteur du véhicule. Il peut être tenu pour responsable. Toutefois sa </w:t>
      </w:r>
      <w:r w:rsidRPr="00602C5B">
        <w:rPr>
          <w:rFonts w:ascii="Times New Roman" w:hAnsi="Times New Roman" w:cs="Times New Roman"/>
        </w:rPr>
        <w:lastRenderedPageBreak/>
        <w:t xml:space="preserve">responsabilité peut être écarté du fait que sa voiture </w:t>
      </w:r>
      <w:proofErr w:type="spellStart"/>
      <w:r w:rsidRPr="00602C5B">
        <w:rPr>
          <w:rFonts w:ascii="Times New Roman" w:hAnsi="Times New Roman" w:cs="Times New Roman"/>
        </w:rPr>
        <w:t>à</w:t>
      </w:r>
      <w:proofErr w:type="spellEnd"/>
      <w:r w:rsidRPr="00602C5B">
        <w:rPr>
          <w:rFonts w:ascii="Times New Roman" w:hAnsi="Times New Roman" w:cs="Times New Roman"/>
        </w:rPr>
        <w:t xml:space="preserve"> été soustrait par Yves REMORD, dont il devra également assumer la responsabilité au sens de 75 LCR. </w:t>
      </w:r>
    </w:p>
    <w:p w14:paraId="6E5D8AFB" w14:textId="39349AF9" w:rsidR="00602C5B" w:rsidRPr="00602C5B" w:rsidRDefault="00C54AC9" w:rsidP="009961BE">
      <w:pPr>
        <w:spacing w:line="276" w:lineRule="auto"/>
        <w:jc w:val="both"/>
        <w:rPr>
          <w:rFonts w:ascii="Times New Roman" w:hAnsi="Times New Roman" w:cs="Times New Roman"/>
        </w:rPr>
      </w:pPr>
      <w:r w:rsidRPr="00602C5B">
        <w:rPr>
          <w:rFonts w:ascii="Times New Roman" w:hAnsi="Times New Roman" w:cs="Times New Roman"/>
        </w:rPr>
        <w:t xml:space="preserve">Monsieur LEJEUNE pourra éventuellement </w:t>
      </w:r>
      <w:proofErr w:type="gramStart"/>
      <w:r w:rsidRPr="00602C5B">
        <w:rPr>
          <w:rFonts w:ascii="Times New Roman" w:hAnsi="Times New Roman" w:cs="Times New Roman"/>
        </w:rPr>
        <w:t>écarté</w:t>
      </w:r>
      <w:proofErr w:type="gramEnd"/>
      <w:r w:rsidRPr="00602C5B">
        <w:rPr>
          <w:rFonts w:ascii="Times New Roman" w:hAnsi="Times New Roman" w:cs="Times New Roman"/>
        </w:rPr>
        <w:t xml:space="preserve"> sa faute, en disant qu’il ne pouvait savoir que son véhicule allait être soustrait</w:t>
      </w:r>
      <w:r w:rsidRPr="00602C5B">
        <w:rPr>
          <w:rFonts w:ascii="Times New Roman" w:hAnsi="Times New Roman" w:cs="Times New Roman"/>
        </w:rPr>
        <w:t>.</w:t>
      </w:r>
      <w:r w:rsidRPr="00602C5B">
        <w:rPr>
          <w:rFonts w:ascii="Times New Roman" w:hAnsi="Times New Roman" w:cs="Times New Roman"/>
        </w:rPr>
        <w:t xml:space="preserve"> Toutefois, </w:t>
      </w:r>
      <w:r w:rsidR="00602C5B" w:rsidRPr="00602C5B">
        <w:rPr>
          <w:rFonts w:ascii="Times New Roman" w:hAnsi="Times New Roman" w:cs="Times New Roman"/>
        </w:rPr>
        <w:t xml:space="preserve">ce dernier n‘a pas prêté l’attention commandé, </w:t>
      </w:r>
      <w:r w:rsidRPr="00602C5B">
        <w:rPr>
          <w:rFonts w:ascii="Times New Roman" w:hAnsi="Times New Roman" w:cs="Times New Roman"/>
        </w:rPr>
        <w:t>dans la mesure où il a quitt</w:t>
      </w:r>
      <w:r w:rsidR="00602C5B" w:rsidRPr="00602C5B">
        <w:rPr>
          <w:rFonts w:ascii="Times New Roman" w:hAnsi="Times New Roman" w:cs="Times New Roman"/>
        </w:rPr>
        <w:t xml:space="preserve">é son véhicule en laissant le moteur tourner, bien qu’il </w:t>
      </w:r>
      <w:proofErr w:type="gramStart"/>
      <w:r w:rsidR="00602C5B" w:rsidRPr="00602C5B">
        <w:rPr>
          <w:rFonts w:ascii="Times New Roman" w:hAnsi="Times New Roman" w:cs="Times New Roman"/>
        </w:rPr>
        <w:t>s’agissait</w:t>
      </w:r>
      <w:proofErr w:type="gramEnd"/>
      <w:r w:rsidR="00602C5B" w:rsidRPr="00602C5B">
        <w:rPr>
          <w:rFonts w:ascii="Times New Roman" w:hAnsi="Times New Roman" w:cs="Times New Roman"/>
        </w:rPr>
        <w:t xml:space="preserve"> d’un court instant. Selon, ces circonstances, il ne pouvait pas douter que quelqu’un pourrait lui soustraire son véhicule. </w:t>
      </w:r>
    </w:p>
    <w:p w14:paraId="1E7DDEB8" w14:textId="77777777" w:rsidR="00FA1A92" w:rsidRDefault="00602C5B" w:rsidP="009961BE">
      <w:pPr>
        <w:spacing w:line="276" w:lineRule="auto"/>
        <w:jc w:val="both"/>
        <w:rPr>
          <w:rFonts w:ascii="Times New Roman" w:hAnsi="Times New Roman" w:cs="Times New Roman"/>
        </w:rPr>
      </w:pPr>
      <w:r w:rsidRPr="00602C5B">
        <w:rPr>
          <w:rFonts w:ascii="Times New Roman" w:hAnsi="Times New Roman" w:cs="Times New Roman"/>
        </w:rPr>
        <w:t>Par conséquent, il pourrait également être tenu pour responsable et vous pourriez également vous retourner contre son assurance RC.</w:t>
      </w:r>
    </w:p>
    <w:p w14:paraId="7EE82D88" w14:textId="3A83CD55" w:rsidR="001D2DEB" w:rsidRDefault="001D2DEB">
      <w:pPr>
        <w:rPr>
          <w:rFonts w:ascii="Times New Roman" w:hAnsi="Times New Roman" w:cs="Times New Roman"/>
        </w:rPr>
      </w:pPr>
      <w:r>
        <w:rPr>
          <w:rFonts w:ascii="Times New Roman" w:hAnsi="Times New Roman" w:cs="Times New Roman"/>
        </w:rPr>
        <w:br w:type="page"/>
      </w:r>
    </w:p>
    <w:p w14:paraId="0E683991" w14:textId="0DA9E383" w:rsidR="00717E13" w:rsidRPr="009961BE" w:rsidRDefault="00FA1A92" w:rsidP="009961BE">
      <w:pPr>
        <w:pStyle w:val="Paragraphedeliste"/>
        <w:numPr>
          <w:ilvl w:val="0"/>
          <w:numId w:val="10"/>
        </w:numPr>
        <w:spacing w:line="276" w:lineRule="auto"/>
        <w:jc w:val="both"/>
        <w:rPr>
          <w:rFonts w:ascii="Times New Roman" w:hAnsi="Times New Roman" w:cs="Times New Roman"/>
        </w:rPr>
      </w:pPr>
      <w:r w:rsidRPr="009961BE">
        <w:rPr>
          <w:rFonts w:ascii="Times New Roman" w:hAnsi="Times New Roman" w:cs="Times New Roman"/>
        </w:rPr>
        <w:lastRenderedPageBreak/>
        <w:t xml:space="preserve"> </w:t>
      </w:r>
      <w:r w:rsidR="000C3916" w:rsidRPr="009961BE">
        <w:rPr>
          <w:rFonts w:ascii="Times New Roman" w:hAnsi="Times New Roman" w:cs="Times New Roman"/>
          <w:b/>
          <w:bCs/>
          <w:u w:val="single"/>
        </w:rPr>
        <w:t>Le dommage/ tort moral</w:t>
      </w:r>
    </w:p>
    <w:p w14:paraId="02734105" w14:textId="69D39EEF" w:rsidR="000C3916" w:rsidRDefault="000C3916" w:rsidP="009961BE">
      <w:pPr>
        <w:pStyle w:val="NormalWeb"/>
        <w:shd w:val="clear" w:color="auto" w:fill="FFFFFF"/>
        <w:spacing w:before="0" w:beforeAutospacing="0" w:after="0" w:afterAutospacing="0" w:line="276" w:lineRule="auto"/>
        <w:jc w:val="both"/>
        <w:rPr>
          <w:color w:val="000000"/>
          <w:shd w:val="clear" w:color="auto" w:fill="FFFFFF"/>
        </w:rPr>
      </w:pPr>
      <w:r w:rsidRPr="00602C5B">
        <w:rPr>
          <w:color w:val="000000"/>
        </w:rPr>
        <w:t>Le </w:t>
      </w:r>
      <w:r w:rsidRPr="00602C5B">
        <w:rPr>
          <w:b/>
          <w:bCs/>
          <w:color w:val="000000"/>
        </w:rPr>
        <w:t>dommage</w:t>
      </w:r>
      <w:r w:rsidRPr="00602C5B">
        <w:rPr>
          <w:color w:val="000000"/>
        </w:rPr>
        <w:t> se définit en général comme une diminution involontaire du patrimoine net du lésé; celle-ci peut consister en une perte éprouvée ou un gain manqué (cf. N </w:t>
      </w:r>
      <w:hyperlink r:id="rId11" w:anchor="12" w:history="1">
        <w:r w:rsidRPr="00602C5B">
          <w:rPr>
            <w:rStyle w:val="Lienhypertexte"/>
            <w:rFonts w:eastAsiaTheme="majorEastAsia"/>
            <w:color w:val="C1322A"/>
          </w:rPr>
          <w:t>12</w:t>
        </w:r>
      </w:hyperlink>
      <w:r w:rsidRPr="00602C5B">
        <w:rPr>
          <w:color w:val="000000"/>
        </w:rPr>
        <w:t>)</w:t>
      </w:r>
      <w:r w:rsidRPr="00602C5B">
        <w:rPr>
          <w:color w:val="000000"/>
        </w:rPr>
        <w:t xml:space="preserve"> </w:t>
      </w:r>
      <w:r w:rsidRPr="00602C5B">
        <w:rPr>
          <w:color w:val="000000"/>
        </w:rPr>
        <w:t>Dans les conceptions admises, on comprend ainsi le dommage comme la différence entre le montant du patrimoine du lésé après l’événement dommageable et le montant que ce patrimoine aurait atteint si l’événement dommageable ne s’était pas produit (théorie de la différence)</w:t>
      </w:r>
      <w:r w:rsidR="009961BE">
        <w:rPr>
          <w:color w:val="000000"/>
        </w:rPr>
        <w:t xml:space="preserve"> </w:t>
      </w:r>
      <w:r w:rsidRPr="009961BE">
        <w:rPr>
          <w:color w:val="000000"/>
          <w:shd w:val="clear" w:color="auto" w:fill="FFFFFF"/>
        </w:rPr>
        <w:t>(CR CO I-</w:t>
      </w:r>
      <w:proofErr w:type="spellStart"/>
      <w:r w:rsidRPr="009961BE">
        <w:rPr>
          <w:rStyle w:val="smallcaps"/>
          <w:rFonts w:eastAsiaTheme="majorEastAsia"/>
          <w:smallCaps/>
          <w:color w:val="000000"/>
          <w:shd w:val="clear" w:color="auto" w:fill="FFFFFF"/>
        </w:rPr>
        <w:t>Werro</w:t>
      </w:r>
      <w:proofErr w:type="spellEnd"/>
      <w:r w:rsidRPr="009961BE">
        <w:rPr>
          <w:rStyle w:val="smallcaps"/>
          <w:rFonts w:eastAsiaTheme="majorEastAsia"/>
          <w:smallCaps/>
          <w:color w:val="000000"/>
          <w:shd w:val="clear" w:color="auto" w:fill="FFFFFF"/>
        </w:rPr>
        <w:t>/</w:t>
      </w:r>
      <w:proofErr w:type="spellStart"/>
      <w:r w:rsidRPr="009961BE">
        <w:rPr>
          <w:rStyle w:val="smallcaps"/>
          <w:rFonts w:eastAsiaTheme="majorEastAsia"/>
          <w:smallCaps/>
          <w:color w:val="000000"/>
          <w:shd w:val="clear" w:color="auto" w:fill="FFFFFF"/>
        </w:rPr>
        <w:t>Perritaz</w:t>
      </w:r>
      <w:proofErr w:type="spellEnd"/>
      <w:r w:rsidRPr="009961BE">
        <w:rPr>
          <w:color w:val="000000"/>
          <w:shd w:val="clear" w:color="auto" w:fill="FFFFFF"/>
        </w:rPr>
        <w:t>, art. 41 N 7)</w:t>
      </w:r>
      <w:r w:rsidR="001D2DEB">
        <w:rPr>
          <w:color w:val="000000"/>
          <w:shd w:val="clear" w:color="auto" w:fill="FFFFFF"/>
        </w:rPr>
        <w:t>.</w:t>
      </w:r>
    </w:p>
    <w:p w14:paraId="6FAE1870" w14:textId="58D5BBC9" w:rsidR="001D2DEB" w:rsidRDefault="001D2DEB" w:rsidP="009961BE">
      <w:pPr>
        <w:pStyle w:val="NormalWeb"/>
        <w:shd w:val="clear" w:color="auto" w:fill="FFFFFF"/>
        <w:spacing w:before="0" w:beforeAutospacing="0" w:after="0" w:afterAutospacing="0" w:line="276" w:lineRule="auto"/>
        <w:jc w:val="both"/>
        <w:rPr>
          <w:color w:val="000000"/>
          <w:shd w:val="clear" w:color="auto" w:fill="FFFFFF"/>
        </w:rPr>
      </w:pPr>
    </w:p>
    <w:p w14:paraId="6A843413" w14:textId="7EE4594A" w:rsidR="001D2DEB" w:rsidRDefault="001D2DEB" w:rsidP="009961BE">
      <w:pPr>
        <w:pStyle w:val="NormalWeb"/>
        <w:shd w:val="clear" w:color="auto" w:fill="FFFFFF"/>
        <w:spacing w:before="0" w:beforeAutospacing="0" w:after="0" w:afterAutospacing="0" w:line="276" w:lineRule="auto"/>
        <w:jc w:val="both"/>
        <w:rPr>
          <w:color w:val="000000"/>
          <w:shd w:val="clear" w:color="auto" w:fill="FFFFFF"/>
        </w:rPr>
      </w:pPr>
      <w:r>
        <w:rPr>
          <w:color w:val="000000"/>
          <w:shd w:val="clear" w:color="auto" w:fill="FFFFFF"/>
        </w:rPr>
        <w:t>Pour ainsi dire, selon l’ATDF 127 III 403, la théorie de la différence permet de calculer le dommage. Il s’agit de la différence entre le patrimoine actuel, après l’</w:t>
      </w:r>
      <w:proofErr w:type="spellStart"/>
      <w:r>
        <w:rPr>
          <w:color w:val="000000"/>
          <w:shd w:val="clear" w:color="auto" w:fill="FFFFFF"/>
        </w:rPr>
        <w:t>évenement</w:t>
      </w:r>
      <w:proofErr w:type="spellEnd"/>
      <w:r>
        <w:rPr>
          <w:color w:val="000000"/>
          <w:shd w:val="clear" w:color="auto" w:fill="FFFFFF"/>
        </w:rPr>
        <w:t xml:space="preserve"> dommageable et état hypothétique sans ledit dommage.</w:t>
      </w:r>
    </w:p>
    <w:p w14:paraId="78601B43" w14:textId="2DD14F89" w:rsidR="001D2DEB" w:rsidRDefault="001D2DEB" w:rsidP="00A3119F">
      <w:pPr>
        <w:pStyle w:val="NormalWeb"/>
        <w:shd w:val="clear" w:color="auto" w:fill="FFFFFF"/>
        <w:spacing w:after="0" w:line="276" w:lineRule="auto"/>
        <w:jc w:val="both"/>
        <w:rPr>
          <w:color w:val="000000"/>
          <w:shd w:val="clear" w:color="auto" w:fill="FFFFFF"/>
        </w:rPr>
      </w:pPr>
      <w:r w:rsidRPr="001D2DEB">
        <w:rPr>
          <w:color w:val="000000"/>
          <w:shd w:val="clear" w:color="auto" w:fill="FFFFFF"/>
        </w:rPr>
        <w:t>Selon l’article 42 al.1 et 2 CO, La preuve du dommage incombe au demandeur.</w:t>
      </w:r>
      <w:r w:rsidR="00A3119F">
        <w:rPr>
          <w:color w:val="000000"/>
          <w:shd w:val="clear" w:color="auto" w:fill="FFFFFF"/>
        </w:rPr>
        <w:t xml:space="preserve"> </w:t>
      </w:r>
      <w:r w:rsidRPr="001D2DEB">
        <w:rPr>
          <w:color w:val="000000"/>
          <w:shd w:val="clear" w:color="auto" w:fill="FFFFFF"/>
        </w:rPr>
        <w:t>2 Lorsque le montant exact du dommage ne peut être établi, le juge le détermine équitablement en considération du cours ordinaire des choses et des mesures prises par la partie lésée.</w:t>
      </w:r>
    </w:p>
    <w:p w14:paraId="25404A50" w14:textId="77777777" w:rsidR="000C3916" w:rsidRPr="009961BE" w:rsidRDefault="000C3916" w:rsidP="009961BE">
      <w:pPr>
        <w:pStyle w:val="NormalWeb"/>
        <w:shd w:val="clear" w:color="auto" w:fill="FFFFFF"/>
        <w:spacing w:before="0" w:beforeAutospacing="0" w:after="0" w:afterAutospacing="0" w:line="276" w:lineRule="auto"/>
        <w:jc w:val="both"/>
        <w:rPr>
          <w:color w:val="000000"/>
          <w:shd w:val="clear" w:color="auto" w:fill="FFFFFF"/>
        </w:rPr>
      </w:pPr>
    </w:p>
    <w:p w14:paraId="7BF13DD6" w14:textId="0599CBE4" w:rsidR="000C3916" w:rsidRDefault="000C3916" w:rsidP="009961BE">
      <w:pPr>
        <w:pStyle w:val="NormalWeb"/>
        <w:numPr>
          <w:ilvl w:val="0"/>
          <w:numId w:val="3"/>
        </w:numPr>
        <w:shd w:val="clear" w:color="auto" w:fill="FFFFFF"/>
        <w:spacing w:before="0" w:beforeAutospacing="0" w:after="0" w:afterAutospacing="0" w:line="276" w:lineRule="auto"/>
        <w:jc w:val="both"/>
        <w:rPr>
          <w:i/>
          <w:iCs/>
          <w:color w:val="000000"/>
          <w:shd w:val="clear" w:color="auto" w:fill="FFFFFF"/>
        </w:rPr>
      </w:pPr>
      <w:r w:rsidRPr="00602C5B">
        <w:rPr>
          <w:i/>
          <w:iCs/>
          <w:color w:val="000000"/>
          <w:shd w:val="clear" w:color="auto" w:fill="FFFFFF"/>
        </w:rPr>
        <w:t>Perte éprouvé</w:t>
      </w:r>
      <w:r w:rsidR="001D2DEB">
        <w:rPr>
          <w:i/>
          <w:iCs/>
          <w:color w:val="000000"/>
          <w:shd w:val="clear" w:color="auto" w:fill="FFFFFF"/>
        </w:rPr>
        <w:t>e</w:t>
      </w:r>
      <w:r w:rsidRPr="00602C5B">
        <w:rPr>
          <w:i/>
          <w:iCs/>
          <w:color w:val="000000"/>
          <w:shd w:val="clear" w:color="auto" w:fill="FFFFFF"/>
        </w:rPr>
        <w:t xml:space="preserve"> et gain manqué</w:t>
      </w:r>
    </w:p>
    <w:p w14:paraId="736525B4" w14:textId="77777777" w:rsidR="009961BE" w:rsidRPr="00602C5B" w:rsidRDefault="009961BE" w:rsidP="009961BE">
      <w:pPr>
        <w:pStyle w:val="NormalWeb"/>
        <w:shd w:val="clear" w:color="auto" w:fill="FFFFFF"/>
        <w:spacing w:before="0" w:beforeAutospacing="0" w:after="0" w:afterAutospacing="0" w:line="276" w:lineRule="auto"/>
        <w:ind w:left="720"/>
        <w:jc w:val="both"/>
        <w:rPr>
          <w:i/>
          <w:iCs/>
          <w:color w:val="000000"/>
          <w:shd w:val="clear" w:color="auto" w:fill="FFFFFF"/>
        </w:rPr>
      </w:pPr>
    </w:p>
    <w:p w14:paraId="673AD86E" w14:textId="05334536" w:rsidR="000C3916" w:rsidRPr="009961BE" w:rsidRDefault="000C3916" w:rsidP="009961BE">
      <w:pPr>
        <w:pStyle w:val="NormalWeb"/>
        <w:shd w:val="clear" w:color="auto" w:fill="FFFFFF"/>
        <w:spacing w:before="0" w:beforeAutospacing="0" w:after="0" w:afterAutospacing="0" w:line="276" w:lineRule="auto"/>
        <w:jc w:val="both"/>
        <w:rPr>
          <w:color w:val="000000"/>
        </w:rPr>
      </w:pPr>
      <w:r w:rsidRPr="00602C5B">
        <w:rPr>
          <w:color w:val="000000"/>
        </w:rPr>
        <w:t>La </w:t>
      </w:r>
      <w:r w:rsidRPr="00602C5B">
        <w:rPr>
          <w:b/>
          <w:bCs/>
          <w:color w:val="000000"/>
        </w:rPr>
        <w:t>perte éprouvée</w:t>
      </w:r>
      <w:r w:rsidRPr="00602C5B">
        <w:rPr>
          <w:color w:val="000000"/>
        </w:rPr>
        <w:t> consiste dans la diminution de la fortune nette. Elle peut reposer sur une diminution de l’actif ou sur une augmentation du passif (p.ex. frais de réparation de la chose endommagée ou frais de traitement en cas de lésions corporelles)​</w:t>
      </w:r>
      <w:r w:rsidRPr="00602C5B">
        <w:rPr>
          <w:rStyle w:val="footnote"/>
          <w:rFonts w:eastAsiaTheme="majorEastAsia"/>
          <w:color w:val="CC0000"/>
          <w:vertAlign w:val="superscript"/>
        </w:rPr>
        <w:t>21</w:t>
      </w:r>
      <w:r w:rsidRPr="00602C5B">
        <w:rPr>
          <w:color w:val="000000"/>
        </w:rPr>
        <w:t>. Le </w:t>
      </w:r>
      <w:r w:rsidRPr="00602C5B">
        <w:rPr>
          <w:b/>
          <w:bCs/>
          <w:color w:val="000000"/>
        </w:rPr>
        <w:t>gain manqué</w:t>
      </w:r>
      <w:r w:rsidRPr="00602C5B">
        <w:rPr>
          <w:color w:val="000000"/>
        </w:rPr>
        <w:t> consiste dans la non-augmentation de la fortune nette. Il peut provenir d’une non-augmentation de l’actif ou d’une non-diminution du passif (p.ex. interruption de la production dans une entreprise en raison de la panne d’une machine)</w:t>
      </w:r>
      <w:r w:rsidR="009961BE">
        <w:rPr>
          <w:color w:val="000000"/>
        </w:rPr>
        <w:t xml:space="preserve"> </w:t>
      </w:r>
      <w:r w:rsidRPr="009961BE">
        <w:rPr>
          <w:color w:val="000000"/>
          <w:shd w:val="clear" w:color="auto" w:fill="FFFFFF"/>
        </w:rPr>
        <w:t>(CR CO I-</w:t>
      </w:r>
      <w:proofErr w:type="spellStart"/>
      <w:r w:rsidRPr="009961BE">
        <w:rPr>
          <w:rStyle w:val="smallcaps"/>
          <w:rFonts w:eastAsiaTheme="majorEastAsia"/>
          <w:smallCaps/>
          <w:color w:val="000000"/>
          <w:shd w:val="clear" w:color="auto" w:fill="FFFFFF"/>
        </w:rPr>
        <w:t>Werro</w:t>
      </w:r>
      <w:proofErr w:type="spellEnd"/>
      <w:r w:rsidRPr="009961BE">
        <w:rPr>
          <w:rStyle w:val="smallcaps"/>
          <w:rFonts w:eastAsiaTheme="majorEastAsia"/>
          <w:smallCaps/>
          <w:color w:val="000000"/>
          <w:shd w:val="clear" w:color="auto" w:fill="FFFFFF"/>
        </w:rPr>
        <w:t>/</w:t>
      </w:r>
      <w:proofErr w:type="spellStart"/>
      <w:r w:rsidRPr="009961BE">
        <w:rPr>
          <w:rStyle w:val="smallcaps"/>
          <w:rFonts w:eastAsiaTheme="majorEastAsia"/>
          <w:smallCaps/>
          <w:color w:val="000000"/>
          <w:shd w:val="clear" w:color="auto" w:fill="FFFFFF"/>
        </w:rPr>
        <w:t>Perritaz</w:t>
      </w:r>
      <w:proofErr w:type="spellEnd"/>
      <w:r w:rsidRPr="009961BE">
        <w:rPr>
          <w:color w:val="000000"/>
          <w:shd w:val="clear" w:color="auto" w:fill="FFFFFF"/>
        </w:rPr>
        <w:t>, art. 41 N 12)</w:t>
      </w:r>
    </w:p>
    <w:p w14:paraId="0C1E69BC" w14:textId="0DA1F3D0" w:rsidR="000C3916" w:rsidRDefault="000C3916" w:rsidP="009961BE">
      <w:pPr>
        <w:pStyle w:val="NormalWeb"/>
        <w:spacing w:line="276" w:lineRule="auto"/>
        <w:jc w:val="both"/>
        <w:rPr>
          <w:color w:val="000000"/>
          <w:lang w:val="en-US"/>
        </w:rPr>
      </w:pPr>
      <w:r w:rsidRPr="000C3916">
        <w:rPr>
          <w:color w:val="000000"/>
        </w:rPr>
        <w:t>On distingue le dommage du </w:t>
      </w:r>
      <w:r w:rsidRPr="000C3916">
        <w:rPr>
          <w:b/>
          <w:bCs/>
          <w:color w:val="000000"/>
        </w:rPr>
        <w:t>tort moral</w:t>
      </w:r>
      <w:r w:rsidRPr="000C3916">
        <w:rPr>
          <w:color w:val="000000"/>
        </w:rPr>
        <w:t>, à savoir des souffrances psychiques que ressent la victime à la suite d’une atteinte à sa personnalité (cf. CO</w:t>
      </w:r>
      <w:hyperlink r:id="rId12" w:history="1">
        <w:r w:rsidRPr="000C3916">
          <w:rPr>
            <w:rStyle w:val="Lienhypertexte"/>
          </w:rPr>
          <w:t>47</w:t>
        </w:r>
      </w:hyperlink>
      <w:r w:rsidRPr="000C3916">
        <w:rPr>
          <w:color w:val="000000"/>
        </w:rPr>
        <w:t> et 49). Lorsqu’on veut se référer à la fois à la notion de dommage et à celle de tort moral, on utilise souvent le terme de </w:t>
      </w:r>
      <w:r w:rsidRPr="000C3916">
        <w:rPr>
          <w:b/>
          <w:bCs/>
          <w:color w:val="000000"/>
        </w:rPr>
        <w:t>préjudice</w:t>
      </w:r>
      <w:r w:rsidRPr="000C3916">
        <w:rPr>
          <w:color w:val="000000"/>
        </w:rPr>
        <w:t>​</w:t>
      </w:r>
      <w:r w:rsidRPr="000C3916">
        <w:rPr>
          <w:color w:val="000000"/>
          <w:vertAlign w:val="superscript"/>
        </w:rPr>
        <w:t>16</w:t>
      </w:r>
      <w:r w:rsidRPr="000C3916">
        <w:rPr>
          <w:color w:val="000000"/>
        </w:rPr>
        <w:t>.</w:t>
      </w:r>
      <w:r w:rsidR="00695DFC" w:rsidRPr="00602C5B">
        <w:rPr>
          <w:color w:val="000000"/>
        </w:rPr>
        <w:t xml:space="preserve"> </w:t>
      </w:r>
      <w:r w:rsidRPr="00602C5B">
        <w:rPr>
          <w:color w:val="000000"/>
          <w:lang w:val="en-US"/>
        </w:rPr>
        <w:t>(CR CO I-</w:t>
      </w:r>
      <w:proofErr w:type="spellStart"/>
      <w:r w:rsidRPr="00602C5B">
        <w:rPr>
          <w:color w:val="000000"/>
          <w:lang w:val="en-US"/>
        </w:rPr>
        <w:t>Werro</w:t>
      </w:r>
      <w:proofErr w:type="spellEnd"/>
      <w:r w:rsidRPr="00602C5B">
        <w:rPr>
          <w:color w:val="000000"/>
          <w:lang w:val="en-US"/>
        </w:rPr>
        <w:t>/</w:t>
      </w:r>
      <w:proofErr w:type="spellStart"/>
      <w:r w:rsidRPr="00602C5B">
        <w:rPr>
          <w:color w:val="000000"/>
          <w:lang w:val="en-US"/>
        </w:rPr>
        <w:t>Perritaz</w:t>
      </w:r>
      <w:proofErr w:type="spellEnd"/>
      <w:r w:rsidRPr="00602C5B">
        <w:rPr>
          <w:color w:val="000000"/>
          <w:lang w:val="en-US"/>
        </w:rPr>
        <w:t>, art. 41 N 8)</w:t>
      </w:r>
    </w:p>
    <w:p w14:paraId="63B4E947" w14:textId="095E25A5" w:rsidR="000C3916" w:rsidRDefault="000C3916" w:rsidP="009961BE">
      <w:pPr>
        <w:pStyle w:val="NormalWeb"/>
        <w:numPr>
          <w:ilvl w:val="0"/>
          <w:numId w:val="3"/>
        </w:numPr>
        <w:shd w:val="clear" w:color="auto" w:fill="FFFFFF"/>
        <w:spacing w:before="0" w:beforeAutospacing="0" w:after="0" w:afterAutospacing="0" w:line="276" w:lineRule="auto"/>
        <w:jc w:val="both"/>
        <w:rPr>
          <w:i/>
          <w:iCs/>
          <w:color w:val="000000"/>
          <w:lang w:val="en-US"/>
        </w:rPr>
      </w:pPr>
      <w:proofErr w:type="spellStart"/>
      <w:r w:rsidRPr="0091095D">
        <w:rPr>
          <w:i/>
          <w:iCs/>
          <w:color w:val="000000"/>
          <w:lang w:val="en-US"/>
        </w:rPr>
        <w:t>Dommage</w:t>
      </w:r>
      <w:proofErr w:type="spellEnd"/>
      <w:r w:rsidRPr="0091095D">
        <w:rPr>
          <w:i/>
          <w:iCs/>
          <w:color w:val="000000"/>
          <w:lang w:val="en-US"/>
        </w:rPr>
        <w:t xml:space="preserve"> </w:t>
      </w:r>
      <w:proofErr w:type="spellStart"/>
      <w:r w:rsidRPr="0091095D">
        <w:rPr>
          <w:i/>
          <w:iCs/>
          <w:color w:val="000000"/>
          <w:lang w:val="en-US"/>
        </w:rPr>
        <w:t>corporel</w:t>
      </w:r>
      <w:proofErr w:type="spellEnd"/>
    </w:p>
    <w:p w14:paraId="78E9A318" w14:textId="5EDAE77C" w:rsidR="0091095D" w:rsidRPr="001D2DEB" w:rsidRDefault="001D2DEB" w:rsidP="001D2DEB">
      <w:pPr>
        <w:pStyle w:val="NormalWeb"/>
        <w:shd w:val="clear" w:color="auto" w:fill="FFFFFF"/>
        <w:spacing w:after="0" w:line="276" w:lineRule="auto"/>
        <w:jc w:val="both"/>
        <w:rPr>
          <w:color w:val="000000"/>
        </w:rPr>
      </w:pPr>
      <w:r w:rsidRPr="001D2DEB">
        <w:rPr>
          <w:color w:val="000000"/>
        </w:rPr>
        <w:t>Selon l’art 46 CO, e</w:t>
      </w:r>
      <w:r w:rsidRPr="001D2DEB">
        <w:rPr>
          <w:color w:val="000000"/>
        </w:rPr>
        <w:t>n cas de lésions corporelles, la partie qui en est victime a droit au remboursement des frais et aux dommages-intérêts qui résultent de son incapacité de travail totale ou partielle, ainsi que de l’atteinte portée à son avenir économique.</w:t>
      </w:r>
      <w:r w:rsidRPr="001D2DEB">
        <w:rPr>
          <w:color w:val="000000"/>
        </w:rPr>
        <w:t xml:space="preserve"> </w:t>
      </w:r>
      <w:r w:rsidRPr="001D2DEB">
        <w:rPr>
          <w:color w:val="000000"/>
        </w:rPr>
        <w:t>2 S’il n’est pas possible, lors du jugement, de déterminer avec une certitude suffisante les suites des lésions corporelles, le juge a le droit de réserver une révision du jugement pendant un délai de deux ans au plus à compter du jour où il a prononcé.</w:t>
      </w:r>
    </w:p>
    <w:p w14:paraId="7B5C34D8" w14:textId="6773B2E2" w:rsidR="000C3916" w:rsidRPr="00602C5B" w:rsidRDefault="00695DFC" w:rsidP="009961BE">
      <w:pPr>
        <w:pStyle w:val="NormalWeb"/>
        <w:shd w:val="clear" w:color="auto" w:fill="FFFFFF"/>
        <w:spacing w:before="0" w:beforeAutospacing="0" w:after="0" w:afterAutospacing="0" w:line="276" w:lineRule="auto"/>
        <w:jc w:val="both"/>
        <w:rPr>
          <w:color w:val="000000"/>
          <w:shd w:val="clear" w:color="auto" w:fill="FFFFFF"/>
          <w:lang w:val="en-US"/>
        </w:rPr>
      </w:pPr>
      <w:r w:rsidRPr="00602C5B">
        <w:rPr>
          <w:color w:val="000000"/>
        </w:rPr>
        <w:t>Le </w:t>
      </w:r>
      <w:r w:rsidRPr="00602C5B">
        <w:rPr>
          <w:b/>
          <w:bCs/>
          <w:color w:val="000000"/>
        </w:rPr>
        <w:t>dommage corporel</w:t>
      </w:r>
      <w:r w:rsidRPr="00602C5B">
        <w:rPr>
          <w:color w:val="000000"/>
        </w:rPr>
        <w:t> est celui qui résulte d’une atteinte à la vie ou à l’intégrité physique (p.ex. coup, inhalation d’amiante) ou psychique (p.ex. choc nerveux, </w:t>
      </w:r>
      <w:hyperlink r:id="rId13" w:anchor="2" w:history="1">
        <w:r w:rsidRPr="00602C5B">
          <w:rPr>
            <w:rStyle w:val="Lienhypertexte"/>
            <w:rFonts w:eastAsiaTheme="majorEastAsia"/>
            <w:color w:val="C1322A"/>
          </w:rPr>
          <w:t>cf. </w:t>
        </w:r>
        <w:r w:rsidRPr="00602C5B">
          <w:rPr>
            <w:rStyle w:val="highlight"/>
            <w:rFonts w:eastAsiaTheme="majorEastAsia"/>
            <w:color w:val="C1322A"/>
            <w:shd w:val="clear" w:color="auto" w:fill="9FF781"/>
          </w:rPr>
          <w:t>CO</w:t>
        </w:r>
        <w:r w:rsidRPr="00602C5B">
          <w:rPr>
            <w:rStyle w:val="Lienhypertexte"/>
            <w:rFonts w:eastAsiaTheme="majorEastAsia"/>
            <w:color w:val="C1322A"/>
          </w:rPr>
          <w:t> 47 N 2</w:t>
        </w:r>
      </w:hyperlink>
      <w:r w:rsidRPr="00602C5B">
        <w:rPr>
          <w:color w:val="000000"/>
        </w:rPr>
        <w:t>) de la victime​</w:t>
      </w:r>
      <w:r w:rsidRPr="00602C5B">
        <w:rPr>
          <w:rStyle w:val="footnote"/>
          <w:rFonts w:eastAsiaTheme="majorEastAsia"/>
          <w:color w:val="CC0000"/>
          <w:vertAlign w:val="superscript"/>
        </w:rPr>
        <w:t>44</w:t>
      </w:r>
      <w:r w:rsidRPr="00602C5B">
        <w:rPr>
          <w:color w:val="000000"/>
        </w:rPr>
        <w:t>. </w:t>
      </w:r>
      <w:r w:rsidRPr="00602C5B">
        <w:rPr>
          <w:rStyle w:val="highlight"/>
          <w:rFonts w:eastAsiaTheme="majorEastAsia"/>
          <w:color w:val="000000"/>
          <w:shd w:val="clear" w:color="auto" w:fill="9FF781"/>
        </w:rPr>
        <w:t>CO</w:t>
      </w:r>
      <w:hyperlink r:id="rId14" w:history="1">
        <w:r w:rsidRPr="00602C5B">
          <w:rPr>
            <w:rStyle w:val="Lienhypertexte"/>
            <w:rFonts w:eastAsiaTheme="majorEastAsia"/>
            <w:color w:val="C1322A"/>
          </w:rPr>
          <w:t>45</w:t>
        </w:r>
      </w:hyperlink>
      <w:r w:rsidRPr="00602C5B">
        <w:rPr>
          <w:color w:val="000000"/>
        </w:rPr>
        <w:t> et 46 en règlent le calcul​</w:t>
      </w:r>
      <w:r w:rsidRPr="00602C5B">
        <w:rPr>
          <w:rStyle w:val="footnote"/>
          <w:rFonts w:eastAsiaTheme="majorEastAsia"/>
          <w:color w:val="CC0000"/>
          <w:vertAlign w:val="superscript"/>
        </w:rPr>
        <w:t>45</w:t>
      </w:r>
      <w:r w:rsidRPr="00602C5B">
        <w:rPr>
          <w:color w:val="000000"/>
        </w:rPr>
        <w:t>.</w:t>
      </w:r>
      <w:r w:rsidRPr="00602C5B">
        <w:rPr>
          <w:color w:val="000000"/>
        </w:rPr>
        <w:t xml:space="preserve"> </w:t>
      </w:r>
      <w:r w:rsidRPr="00602C5B">
        <w:rPr>
          <w:color w:val="000000"/>
          <w:shd w:val="clear" w:color="auto" w:fill="FFFFFF"/>
          <w:lang w:val="en-US"/>
        </w:rPr>
        <w:t>(CR CO I-</w:t>
      </w:r>
      <w:proofErr w:type="spellStart"/>
      <w:r w:rsidRPr="00602C5B">
        <w:rPr>
          <w:rStyle w:val="smallcaps"/>
          <w:rFonts w:eastAsiaTheme="majorEastAsia"/>
          <w:smallCaps/>
          <w:color w:val="000000"/>
          <w:shd w:val="clear" w:color="auto" w:fill="FFFFFF"/>
          <w:lang w:val="en-US"/>
        </w:rPr>
        <w:t>Werro</w:t>
      </w:r>
      <w:proofErr w:type="spellEnd"/>
      <w:r w:rsidRPr="00602C5B">
        <w:rPr>
          <w:rStyle w:val="smallcaps"/>
          <w:rFonts w:eastAsiaTheme="majorEastAsia"/>
          <w:smallCaps/>
          <w:color w:val="000000"/>
          <w:shd w:val="clear" w:color="auto" w:fill="FFFFFF"/>
          <w:lang w:val="en-US"/>
        </w:rPr>
        <w:t>/</w:t>
      </w:r>
      <w:proofErr w:type="spellStart"/>
      <w:r w:rsidRPr="00602C5B">
        <w:rPr>
          <w:rStyle w:val="smallcaps"/>
          <w:rFonts w:eastAsiaTheme="majorEastAsia"/>
          <w:smallCaps/>
          <w:color w:val="000000"/>
          <w:shd w:val="clear" w:color="auto" w:fill="FFFFFF"/>
          <w:lang w:val="en-US"/>
        </w:rPr>
        <w:t>Perritaz</w:t>
      </w:r>
      <w:proofErr w:type="spellEnd"/>
      <w:r w:rsidRPr="00602C5B">
        <w:rPr>
          <w:color w:val="000000"/>
          <w:shd w:val="clear" w:color="auto" w:fill="FFFFFF"/>
          <w:lang w:val="en-US"/>
        </w:rPr>
        <w:t>, art. 41 N 18)</w:t>
      </w:r>
    </w:p>
    <w:p w14:paraId="10F744AB" w14:textId="4764AF3A" w:rsidR="00695DFC" w:rsidRPr="00602C5B" w:rsidRDefault="00695DFC" w:rsidP="009961BE">
      <w:pPr>
        <w:pStyle w:val="NormalWeb"/>
        <w:shd w:val="clear" w:color="auto" w:fill="FFFFFF"/>
        <w:spacing w:after="0" w:line="276" w:lineRule="auto"/>
        <w:jc w:val="both"/>
        <w:rPr>
          <w:color w:val="000000"/>
          <w:shd w:val="clear" w:color="auto" w:fill="FFFFFF"/>
        </w:rPr>
      </w:pPr>
      <w:r w:rsidRPr="00602C5B">
        <w:rPr>
          <w:color w:val="000000"/>
          <w:shd w:val="clear" w:color="auto" w:fill="FFFFFF"/>
        </w:rPr>
        <w:lastRenderedPageBreak/>
        <w:t>E</w:t>
      </w:r>
      <w:r w:rsidRPr="00602C5B">
        <w:rPr>
          <w:color w:val="000000"/>
          <w:shd w:val="clear" w:color="auto" w:fill="FFFFFF"/>
        </w:rPr>
        <w:t xml:space="preserve">n cas de lésions corporelles n’entraînant pas le décès de la victime directe, il comprend les pertes éprouvées (frais de traitement et </w:t>
      </w:r>
      <w:proofErr w:type="gramStart"/>
      <w:r w:rsidRPr="00602C5B">
        <w:rPr>
          <w:color w:val="000000"/>
          <w:shd w:val="clear" w:color="auto" w:fill="FFFFFF"/>
        </w:rPr>
        <w:t>autres;</w:t>
      </w:r>
      <w:proofErr w:type="gramEnd"/>
      <w:r w:rsidRPr="00602C5B">
        <w:rPr>
          <w:color w:val="000000"/>
          <w:shd w:val="clear" w:color="auto" w:fill="FFFFFF"/>
        </w:rPr>
        <w:t xml:space="preserve"> cf. CO 46 N 5 </w:t>
      </w:r>
      <w:proofErr w:type="spellStart"/>
      <w:r w:rsidRPr="00602C5B">
        <w:rPr>
          <w:color w:val="000000"/>
          <w:shd w:val="clear" w:color="auto" w:fill="FFFFFF"/>
        </w:rPr>
        <w:t>ss</w:t>
      </w:r>
      <w:proofErr w:type="spellEnd"/>
      <w:r w:rsidRPr="00602C5B">
        <w:rPr>
          <w:color w:val="000000"/>
          <w:shd w:val="clear" w:color="auto" w:fill="FFFFFF"/>
        </w:rPr>
        <w:t xml:space="preserve">) et le gain manqué actuel et futur (cf. CO 46 N 7 </w:t>
      </w:r>
      <w:proofErr w:type="spellStart"/>
      <w:r w:rsidRPr="00602C5B">
        <w:rPr>
          <w:color w:val="000000"/>
          <w:shd w:val="clear" w:color="auto" w:fill="FFFFFF"/>
        </w:rPr>
        <w:t>ss</w:t>
      </w:r>
      <w:proofErr w:type="spellEnd"/>
      <w:r w:rsidRPr="00602C5B">
        <w:rPr>
          <w:color w:val="000000"/>
          <w:shd w:val="clear" w:color="auto" w:fill="FFFFFF"/>
        </w:rPr>
        <w:t>).</w:t>
      </w:r>
      <w:r w:rsidRPr="00602C5B">
        <w:rPr>
          <w:color w:val="000000"/>
          <w:shd w:val="clear" w:color="auto" w:fill="FFFFFF"/>
        </w:rPr>
        <w:t xml:space="preserve"> </w:t>
      </w:r>
      <w:r w:rsidRPr="00602C5B">
        <w:rPr>
          <w:color w:val="000000"/>
          <w:shd w:val="clear" w:color="auto" w:fill="FFFFFF"/>
        </w:rPr>
        <w:t>(CR CO I-</w:t>
      </w:r>
      <w:proofErr w:type="spellStart"/>
      <w:r w:rsidRPr="00602C5B">
        <w:rPr>
          <w:color w:val="000000"/>
          <w:shd w:val="clear" w:color="auto" w:fill="FFFFFF"/>
        </w:rPr>
        <w:t>Werro</w:t>
      </w:r>
      <w:proofErr w:type="spellEnd"/>
      <w:r w:rsidRPr="00602C5B">
        <w:rPr>
          <w:color w:val="000000"/>
          <w:shd w:val="clear" w:color="auto" w:fill="FFFFFF"/>
        </w:rPr>
        <w:t>/</w:t>
      </w:r>
      <w:proofErr w:type="spellStart"/>
      <w:r w:rsidRPr="00602C5B">
        <w:rPr>
          <w:color w:val="000000"/>
          <w:shd w:val="clear" w:color="auto" w:fill="FFFFFF"/>
        </w:rPr>
        <w:t>Perritaz</w:t>
      </w:r>
      <w:proofErr w:type="spellEnd"/>
      <w:r w:rsidRPr="00602C5B">
        <w:rPr>
          <w:color w:val="000000"/>
          <w:shd w:val="clear" w:color="auto" w:fill="FFFFFF"/>
        </w:rPr>
        <w:t>, art. 41 N 18)</w:t>
      </w:r>
    </w:p>
    <w:p w14:paraId="0D5BCDEF" w14:textId="408D5762" w:rsidR="000C3916" w:rsidRPr="0091095D" w:rsidRDefault="000C3916" w:rsidP="009961BE">
      <w:pPr>
        <w:pStyle w:val="NormalWeb"/>
        <w:numPr>
          <w:ilvl w:val="0"/>
          <w:numId w:val="3"/>
        </w:numPr>
        <w:shd w:val="clear" w:color="auto" w:fill="FFFFFF"/>
        <w:spacing w:before="0" w:beforeAutospacing="0" w:after="0" w:afterAutospacing="0" w:line="276" w:lineRule="auto"/>
        <w:jc w:val="both"/>
        <w:rPr>
          <w:i/>
          <w:iCs/>
          <w:color w:val="000000"/>
          <w:lang w:val="en-US"/>
        </w:rPr>
      </w:pPr>
      <w:proofErr w:type="spellStart"/>
      <w:r w:rsidRPr="0091095D">
        <w:rPr>
          <w:i/>
          <w:iCs/>
          <w:color w:val="000000"/>
          <w:lang w:val="en-US"/>
        </w:rPr>
        <w:t>Dommage</w:t>
      </w:r>
      <w:proofErr w:type="spellEnd"/>
      <w:r w:rsidRPr="0091095D">
        <w:rPr>
          <w:i/>
          <w:iCs/>
          <w:color w:val="000000"/>
          <w:lang w:val="en-US"/>
        </w:rPr>
        <w:t xml:space="preserve"> matériel</w:t>
      </w:r>
    </w:p>
    <w:p w14:paraId="15B2AF8F" w14:textId="105443D4" w:rsidR="004D114B" w:rsidRPr="00602C5B" w:rsidRDefault="004D114B" w:rsidP="009961BE">
      <w:pPr>
        <w:pStyle w:val="NormalWeb"/>
        <w:shd w:val="clear" w:color="auto" w:fill="FFFFFF"/>
        <w:spacing w:before="0" w:beforeAutospacing="0" w:after="0" w:afterAutospacing="0" w:line="276" w:lineRule="auto"/>
        <w:ind w:left="720"/>
        <w:jc w:val="both"/>
        <w:rPr>
          <w:color w:val="000000"/>
          <w:lang w:val="en-US"/>
        </w:rPr>
      </w:pPr>
    </w:p>
    <w:p w14:paraId="0FD4D104" w14:textId="7A1FFAE7" w:rsidR="00063BA9" w:rsidRPr="00602C5B" w:rsidRDefault="00063BA9" w:rsidP="009961BE">
      <w:pPr>
        <w:pStyle w:val="NormalWeb"/>
        <w:shd w:val="clear" w:color="auto" w:fill="FFFFFF"/>
        <w:spacing w:before="0" w:beforeAutospacing="0" w:after="0" w:afterAutospacing="0" w:line="276" w:lineRule="auto"/>
        <w:jc w:val="both"/>
        <w:rPr>
          <w:color w:val="000000"/>
        </w:rPr>
      </w:pPr>
      <w:r w:rsidRPr="00602C5B">
        <w:rPr>
          <w:color w:val="000000"/>
        </w:rPr>
        <w:t xml:space="preserve">Pour sa part, le dommage se définit comme la diminution involontaire de la fortune </w:t>
      </w:r>
      <w:proofErr w:type="gramStart"/>
      <w:r w:rsidRPr="00602C5B">
        <w:rPr>
          <w:color w:val="000000"/>
        </w:rPr>
        <w:t>nette;</w:t>
      </w:r>
      <w:proofErr w:type="gramEnd"/>
      <w:r w:rsidRPr="00602C5B">
        <w:rPr>
          <w:color w:val="000000"/>
        </w:rPr>
        <w:t xml:space="preserve"> il correspond à la différence entre le montant actuel du patrimoine du lésé et le montant que ce même patrimoine aurait si l'événement dommageable ne s'était pas produit (</w:t>
      </w:r>
      <w:hyperlink r:id="rId15" w:history="1">
        <w:r w:rsidRPr="00602C5B">
          <w:rPr>
            <w:rStyle w:val="Lienhypertexte"/>
          </w:rPr>
          <w:t>ATF 132 III 359</w:t>
        </w:r>
      </w:hyperlink>
      <w:r w:rsidRPr="00602C5B">
        <w:rPr>
          <w:color w:val="000000"/>
        </w:rPr>
        <w:t> </w:t>
      </w:r>
      <w:proofErr w:type="spellStart"/>
      <w:r w:rsidRPr="00602C5B">
        <w:rPr>
          <w:color w:val="000000"/>
        </w:rPr>
        <w:t>consid</w:t>
      </w:r>
      <w:proofErr w:type="spellEnd"/>
      <w:r w:rsidRPr="00602C5B">
        <w:rPr>
          <w:color w:val="000000"/>
        </w:rPr>
        <w:t xml:space="preserve">. </w:t>
      </w:r>
      <w:r w:rsidRPr="00602C5B">
        <w:rPr>
          <w:color w:val="000000"/>
          <w:lang w:val="en-US"/>
        </w:rPr>
        <w:t>4 p. 366; </w:t>
      </w:r>
      <w:hyperlink r:id="rId16" w:history="1">
        <w:r w:rsidRPr="00602C5B">
          <w:rPr>
            <w:rStyle w:val="Lienhypertexte"/>
            <w:lang w:val="en-US"/>
          </w:rPr>
          <w:t>ATF 129 III 331</w:t>
        </w:r>
      </w:hyperlink>
      <w:r w:rsidRPr="00602C5B">
        <w:rPr>
          <w:color w:val="000000"/>
          <w:lang w:val="en-US"/>
        </w:rPr>
        <w:t> </w:t>
      </w:r>
      <w:proofErr w:type="spellStart"/>
      <w:r w:rsidRPr="00602C5B">
        <w:rPr>
          <w:color w:val="000000"/>
          <w:lang w:val="en-US"/>
        </w:rPr>
        <w:t>consid</w:t>
      </w:r>
      <w:proofErr w:type="spellEnd"/>
      <w:r w:rsidRPr="00602C5B">
        <w:rPr>
          <w:color w:val="000000"/>
          <w:lang w:val="en-US"/>
        </w:rPr>
        <w:t>. 2.1 p. 332; </w:t>
      </w:r>
      <w:hyperlink r:id="rId17" w:history="1">
        <w:r w:rsidRPr="00602C5B">
          <w:rPr>
            <w:rStyle w:val="Lienhypertexte"/>
            <w:lang w:val="en-US"/>
          </w:rPr>
          <w:t>ATF 128 III 22</w:t>
        </w:r>
      </w:hyperlink>
      <w:r w:rsidRPr="00602C5B">
        <w:rPr>
          <w:color w:val="000000"/>
          <w:lang w:val="en-US"/>
        </w:rPr>
        <w:t> </w:t>
      </w:r>
      <w:proofErr w:type="spellStart"/>
      <w:r w:rsidRPr="00602C5B">
        <w:rPr>
          <w:color w:val="000000"/>
          <w:lang w:val="en-US"/>
        </w:rPr>
        <w:t>consid</w:t>
      </w:r>
      <w:proofErr w:type="spellEnd"/>
      <w:r w:rsidRPr="00602C5B">
        <w:rPr>
          <w:color w:val="000000"/>
          <w:lang w:val="en-US"/>
        </w:rPr>
        <w:t>. 2e/aa p. 26; </w:t>
      </w:r>
      <w:hyperlink r:id="rId18" w:history="1">
        <w:r w:rsidRPr="00602C5B">
          <w:rPr>
            <w:rStyle w:val="Lienhypertexte"/>
            <w:lang w:val="en-US"/>
          </w:rPr>
          <w:t>ATF 127 III 73</w:t>
        </w:r>
      </w:hyperlink>
      <w:r w:rsidRPr="00602C5B">
        <w:rPr>
          <w:color w:val="000000"/>
          <w:lang w:val="en-US"/>
        </w:rPr>
        <w:t> </w:t>
      </w:r>
      <w:proofErr w:type="spellStart"/>
      <w:r w:rsidRPr="00602C5B">
        <w:rPr>
          <w:color w:val="000000"/>
          <w:lang w:val="en-US"/>
        </w:rPr>
        <w:t>consid</w:t>
      </w:r>
      <w:proofErr w:type="spellEnd"/>
      <w:r w:rsidRPr="00602C5B">
        <w:rPr>
          <w:color w:val="000000"/>
          <w:lang w:val="en-US"/>
        </w:rPr>
        <w:t xml:space="preserve">. </w:t>
      </w:r>
      <w:r w:rsidRPr="00602C5B">
        <w:rPr>
          <w:color w:val="000000"/>
        </w:rPr>
        <w:t>4a p. 76). Il peut se présenter sous la forme d'une diminution de l'actif, d'une augmentation du passif, d'une non-augmentation de l'actif ou d'une non-diminution du passif (</w:t>
      </w:r>
      <w:hyperlink r:id="rId19" w:history="1">
        <w:r w:rsidRPr="00602C5B">
          <w:rPr>
            <w:rStyle w:val="Lienhypertexte"/>
          </w:rPr>
          <w:t>ATF 132 III 359</w:t>
        </w:r>
      </w:hyperlink>
      <w:r w:rsidRPr="00602C5B">
        <w:rPr>
          <w:color w:val="000000"/>
        </w:rPr>
        <w:t> </w:t>
      </w:r>
      <w:proofErr w:type="spellStart"/>
      <w:r w:rsidRPr="00602C5B">
        <w:rPr>
          <w:color w:val="000000"/>
        </w:rPr>
        <w:t>consid</w:t>
      </w:r>
      <w:proofErr w:type="spellEnd"/>
      <w:r w:rsidRPr="00602C5B">
        <w:rPr>
          <w:color w:val="000000"/>
        </w:rPr>
        <w:t xml:space="preserve">. </w:t>
      </w:r>
      <w:r w:rsidRPr="00602C5B">
        <w:rPr>
          <w:color w:val="000000"/>
          <w:lang w:val="en-US"/>
        </w:rPr>
        <w:t>4 p. 366; </w:t>
      </w:r>
      <w:hyperlink r:id="rId20" w:history="1">
        <w:r w:rsidRPr="00602C5B">
          <w:rPr>
            <w:rStyle w:val="Lienhypertexte"/>
            <w:lang w:val="en-US"/>
          </w:rPr>
          <w:t>ATF 128 III 22</w:t>
        </w:r>
      </w:hyperlink>
      <w:r w:rsidRPr="00602C5B">
        <w:rPr>
          <w:color w:val="000000"/>
          <w:lang w:val="en-US"/>
        </w:rPr>
        <w:t> </w:t>
      </w:r>
      <w:proofErr w:type="spellStart"/>
      <w:r w:rsidRPr="00602C5B">
        <w:rPr>
          <w:color w:val="000000"/>
          <w:lang w:val="en-US"/>
        </w:rPr>
        <w:t>consid</w:t>
      </w:r>
      <w:proofErr w:type="spellEnd"/>
      <w:r w:rsidRPr="00602C5B">
        <w:rPr>
          <w:color w:val="000000"/>
          <w:lang w:val="en-US"/>
        </w:rPr>
        <w:t>. 2e/aa p. 26; </w:t>
      </w:r>
      <w:hyperlink r:id="rId21" w:history="1">
        <w:r w:rsidRPr="00602C5B">
          <w:rPr>
            <w:rStyle w:val="Lienhypertexte"/>
            <w:lang w:val="en-US"/>
          </w:rPr>
          <w:t>ATF 127 III 543</w:t>
        </w:r>
      </w:hyperlink>
      <w:r w:rsidRPr="00602C5B">
        <w:rPr>
          <w:color w:val="000000"/>
          <w:lang w:val="en-US"/>
        </w:rPr>
        <w:t> </w:t>
      </w:r>
      <w:proofErr w:type="spellStart"/>
      <w:r w:rsidRPr="00602C5B">
        <w:rPr>
          <w:color w:val="000000"/>
          <w:lang w:val="en-US"/>
        </w:rPr>
        <w:t>consid</w:t>
      </w:r>
      <w:proofErr w:type="spellEnd"/>
      <w:r w:rsidRPr="00602C5B">
        <w:rPr>
          <w:color w:val="000000"/>
          <w:lang w:val="en-US"/>
        </w:rPr>
        <w:t xml:space="preserve">. </w:t>
      </w:r>
      <w:r w:rsidRPr="00602C5B">
        <w:rPr>
          <w:color w:val="000000"/>
        </w:rPr>
        <w:t>2b p. 546).</w:t>
      </w:r>
    </w:p>
    <w:p w14:paraId="645329E3" w14:textId="77777777" w:rsidR="00063BA9" w:rsidRPr="00602C5B" w:rsidRDefault="00063BA9" w:rsidP="009961BE">
      <w:pPr>
        <w:pStyle w:val="NormalWeb"/>
        <w:shd w:val="clear" w:color="auto" w:fill="FFFFFF"/>
        <w:spacing w:before="0" w:beforeAutospacing="0" w:after="0" w:afterAutospacing="0" w:line="276" w:lineRule="auto"/>
        <w:jc w:val="both"/>
        <w:rPr>
          <w:color w:val="000000"/>
        </w:rPr>
      </w:pPr>
    </w:p>
    <w:p w14:paraId="4515A8F5" w14:textId="72633E1F" w:rsidR="004D114B" w:rsidRDefault="004D114B" w:rsidP="009961BE">
      <w:pPr>
        <w:pStyle w:val="NormalWeb"/>
        <w:shd w:val="clear" w:color="auto" w:fill="FFFFFF"/>
        <w:spacing w:before="0" w:beforeAutospacing="0" w:after="0" w:afterAutospacing="0" w:line="276" w:lineRule="auto"/>
        <w:jc w:val="both"/>
        <w:rPr>
          <w:color w:val="000000"/>
        </w:rPr>
      </w:pPr>
      <w:r w:rsidRPr="00602C5B">
        <w:rPr>
          <w:color w:val="000000"/>
        </w:rPr>
        <w:t>Le dommage juridiquement reconnu correspond à la différence entre le montant actuel du patrimoine du lésé et le montant que celui-ci aurait atteint si l'événement dommageable ne s'était pas produit (</w:t>
      </w:r>
      <w:hyperlink r:id="rId22" w:history="1">
        <w:r w:rsidRPr="00602C5B">
          <w:rPr>
            <w:rStyle w:val="Lienhypertexte"/>
          </w:rPr>
          <w:t>ATF 129 III 18</w:t>
        </w:r>
      </w:hyperlink>
      <w:r w:rsidRPr="00602C5B">
        <w:rPr>
          <w:color w:val="000000"/>
        </w:rPr>
        <w:t> </w:t>
      </w:r>
      <w:proofErr w:type="spellStart"/>
      <w:r w:rsidRPr="00602C5B">
        <w:rPr>
          <w:color w:val="000000"/>
        </w:rPr>
        <w:t>consid</w:t>
      </w:r>
      <w:proofErr w:type="spellEnd"/>
      <w:r w:rsidRPr="00602C5B">
        <w:rPr>
          <w:color w:val="000000"/>
        </w:rPr>
        <w:t>. 2.4, </w:t>
      </w:r>
      <w:hyperlink r:id="rId23" w:history="1">
        <w:r w:rsidRPr="00602C5B">
          <w:rPr>
            <w:rStyle w:val="Lienhypertexte"/>
          </w:rPr>
          <w:t>ATF 129 III 331</w:t>
        </w:r>
      </w:hyperlink>
      <w:r w:rsidRPr="00602C5B">
        <w:rPr>
          <w:color w:val="000000"/>
        </w:rPr>
        <w:t> </w:t>
      </w:r>
      <w:proofErr w:type="spellStart"/>
      <w:r w:rsidRPr="00602C5B">
        <w:rPr>
          <w:color w:val="000000"/>
        </w:rPr>
        <w:t>consid</w:t>
      </w:r>
      <w:proofErr w:type="spellEnd"/>
      <w:r w:rsidRPr="00602C5B">
        <w:rPr>
          <w:color w:val="000000"/>
        </w:rPr>
        <w:t>. 2.1).</w:t>
      </w:r>
    </w:p>
    <w:p w14:paraId="0FAE6743" w14:textId="77777777" w:rsidR="001D2DEB" w:rsidRPr="00602C5B" w:rsidRDefault="001D2DEB" w:rsidP="009961BE">
      <w:pPr>
        <w:pStyle w:val="NormalWeb"/>
        <w:shd w:val="clear" w:color="auto" w:fill="FFFFFF"/>
        <w:spacing w:before="0" w:beforeAutospacing="0" w:after="0" w:afterAutospacing="0" w:line="276" w:lineRule="auto"/>
        <w:jc w:val="both"/>
        <w:rPr>
          <w:color w:val="000000"/>
        </w:rPr>
      </w:pPr>
    </w:p>
    <w:p w14:paraId="16F639E2" w14:textId="36D71841" w:rsidR="00695DFC" w:rsidRPr="001D2DEB" w:rsidRDefault="00695DFC" w:rsidP="009961BE">
      <w:pPr>
        <w:pStyle w:val="NormalWeb"/>
        <w:shd w:val="clear" w:color="auto" w:fill="FFFFFF"/>
        <w:spacing w:before="0" w:beforeAutospacing="0" w:after="0" w:afterAutospacing="0" w:line="276" w:lineRule="auto"/>
        <w:jc w:val="both"/>
        <w:rPr>
          <w:color w:val="000000"/>
          <w:shd w:val="clear" w:color="auto" w:fill="FFFFFF"/>
        </w:rPr>
      </w:pPr>
      <w:r w:rsidRPr="00602C5B">
        <w:rPr>
          <w:color w:val="000000"/>
        </w:rPr>
        <w:t>Le </w:t>
      </w:r>
      <w:r w:rsidRPr="00602C5B">
        <w:rPr>
          <w:b/>
          <w:bCs/>
          <w:color w:val="000000"/>
        </w:rPr>
        <w:t>dommage matériel</w:t>
      </w:r>
      <w:r w:rsidRPr="00602C5B">
        <w:rPr>
          <w:color w:val="000000"/>
        </w:rPr>
        <w:t> est celui qui découle d’une atteinte portée à la substance d’une chose.</w:t>
      </w:r>
      <w:r w:rsidRPr="00602C5B">
        <w:rPr>
          <w:color w:val="000000"/>
        </w:rPr>
        <w:t xml:space="preserve"> </w:t>
      </w:r>
      <w:r w:rsidRPr="00602C5B">
        <w:rPr>
          <w:color w:val="000000"/>
          <w:shd w:val="clear" w:color="auto" w:fill="FFFFFF"/>
        </w:rPr>
        <w:t>(CR CO I-</w:t>
      </w:r>
      <w:proofErr w:type="spellStart"/>
      <w:r w:rsidRPr="00602C5B">
        <w:rPr>
          <w:rStyle w:val="smallcaps"/>
          <w:rFonts w:eastAsiaTheme="majorEastAsia"/>
          <w:smallCaps/>
          <w:color w:val="000000"/>
          <w:shd w:val="clear" w:color="auto" w:fill="FFFFFF"/>
        </w:rPr>
        <w:t>Werro</w:t>
      </w:r>
      <w:proofErr w:type="spellEnd"/>
      <w:r w:rsidRPr="00602C5B">
        <w:rPr>
          <w:rStyle w:val="smallcaps"/>
          <w:rFonts w:eastAsiaTheme="majorEastAsia"/>
          <w:smallCaps/>
          <w:color w:val="000000"/>
          <w:shd w:val="clear" w:color="auto" w:fill="FFFFFF"/>
        </w:rPr>
        <w:t>/</w:t>
      </w:r>
      <w:proofErr w:type="spellStart"/>
      <w:r w:rsidRPr="00602C5B">
        <w:rPr>
          <w:rStyle w:val="smallcaps"/>
          <w:rFonts w:eastAsiaTheme="majorEastAsia"/>
          <w:smallCaps/>
          <w:color w:val="000000"/>
          <w:shd w:val="clear" w:color="auto" w:fill="FFFFFF"/>
        </w:rPr>
        <w:t>Perritaz</w:t>
      </w:r>
      <w:proofErr w:type="spellEnd"/>
      <w:r w:rsidRPr="00602C5B">
        <w:rPr>
          <w:color w:val="000000"/>
          <w:shd w:val="clear" w:color="auto" w:fill="FFFFFF"/>
        </w:rPr>
        <w:t>, art. 41 N 19)</w:t>
      </w:r>
      <w:r w:rsidRPr="00602C5B">
        <w:rPr>
          <w:color w:val="000000"/>
          <w:shd w:val="clear" w:color="auto" w:fill="FFFFFF"/>
        </w:rPr>
        <w:t xml:space="preserve"> </w:t>
      </w:r>
      <w:r w:rsidRPr="00602C5B">
        <w:rPr>
          <w:color w:val="000000"/>
          <w:shd w:val="clear" w:color="auto" w:fill="FFFFFF"/>
        </w:rPr>
        <w:t>En cas de destruction partielle, le dommage matériel comprend les frais de réparation et la dépréciation subie par la chose. Le dommage matériel comprend également le dommage supplémentaire dû au fait que la chose est hors d’usage (gain manqué ou perte éprouvée) ainsi que les autres frais en lien de causalité adéquate avec l’atteinte à la chose (sur le calcul du dommage matériel, </w:t>
      </w:r>
      <w:hyperlink r:id="rId24" w:anchor="12" w:history="1">
        <w:r w:rsidRPr="00602C5B">
          <w:rPr>
            <w:rStyle w:val="Lienhypertexte"/>
            <w:shd w:val="clear" w:color="auto" w:fill="FFFFFF"/>
          </w:rPr>
          <w:t>cf. CO 42 N 12</w:t>
        </w:r>
      </w:hyperlink>
      <w:r w:rsidRPr="00602C5B">
        <w:rPr>
          <w:color w:val="000000"/>
          <w:shd w:val="clear" w:color="auto" w:fill="FFFFFF"/>
        </w:rPr>
        <w:t>).</w:t>
      </w:r>
      <w:r w:rsidR="001D2DEB">
        <w:rPr>
          <w:color w:val="000000"/>
          <w:shd w:val="clear" w:color="auto" w:fill="FFFFFF"/>
        </w:rPr>
        <w:t xml:space="preserve"> (</w:t>
      </w:r>
      <w:r w:rsidRPr="001D2DEB">
        <w:rPr>
          <w:color w:val="000000"/>
          <w:shd w:val="clear" w:color="auto" w:fill="FFFFFF"/>
        </w:rPr>
        <w:t>CR CO I-</w:t>
      </w:r>
      <w:proofErr w:type="spellStart"/>
      <w:r w:rsidRPr="001D2DEB">
        <w:rPr>
          <w:color w:val="000000"/>
          <w:shd w:val="clear" w:color="auto" w:fill="FFFFFF"/>
        </w:rPr>
        <w:t>Werro</w:t>
      </w:r>
      <w:proofErr w:type="spellEnd"/>
      <w:r w:rsidRPr="001D2DEB">
        <w:rPr>
          <w:color w:val="000000"/>
          <w:shd w:val="clear" w:color="auto" w:fill="FFFFFF"/>
        </w:rPr>
        <w:t>/</w:t>
      </w:r>
      <w:proofErr w:type="spellStart"/>
      <w:r w:rsidRPr="001D2DEB">
        <w:rPr>
          <w:color w:val="000000"/>
          <w:shd w:val="clear" w:color="auto" w:fill="FFFFFF"/>
        </w:rPr>
        <w:t>Perritaz</w:t>
      </w:r>
      <w:proofErr w:type="spellEnd"/>
      <w:r w:rsidRPr="001D2DEB">
        <w:rPr>
          <w:color w:val="000000"/>
          <w:shd w:val="clear" w:color="auto" w:fill="FFFFFF"/>
        </w:rPr>
        <w:t>, art. 41 N 19)</w:t>
      </w:r>
    </w:p>
    <w:p w14:paraId="4AE72329" w14:textId="71FA3E1C" w:rsidR="00695DFC" w:rsidRPr="001D2DEB" w:rsidRDefault="00695DFC" w:rsidP="001D2DEB">
      <w:pPr>
        <w:pStyle w:val="NormalWeb"/>
        <w:spacing w:line="276" w:lineRule="auto"/>
        <w:jc w:val="both"/>
        <w:rPr>
          <w:color w:val="000000"/>
        </w:rPr>
      </w:pPr>
      <w:r w:rsidRPr="00695DFC">
        <w:rPr>
          <w:color w:val="000000"/>
        </w:rPr>
        <w:t>En application de la théorie du dommage normatif, la doctrine a proposé qu’on répare des </w:t>
      </w:r>
      <w:r w:rsidRPr="00695DFC">
        <w:rPr>
          <w:b/>
          <w:bCs/>
          <w:color w:val="000000"/>
        </w:rPr>
        <w:t>dépenses faites volontairement</w:t>
      </w:r>
      <w:r w:rsidRPr="00695DFC">
        <w:rPr>
          <w:color w:val="000000"/>
        </w:rPr>
        <w:t>, mais qui, par suite d’un événement involontaire, sont frustrées de leur raison d’être (prime d’assurance ou impôt pour un véhicule en réparation par suite d’un accident)​</w:t>
      </w:r>
      <w:r w:rsidRPr="00695DFC">
        <w:rPr>
          <w:color w:val="000000"/>
          <w:vertAlign w:val="superscript"/>
        </w:rPr>
        <w:t>63</w:t>
      </w:r>
      <w:r w:rsidRPr="00695DFC">
        <w:rPr>
          <w:color w:val="000000"/>
        </w:rPr>
        <w:t>. Elle a parlé dans ce cas de </w:t>
      </w:r>
      <w:r w:rsidRPr="00695DFC">
        <w:rPr>
          <w:b/>
          <w:bCs/>
          <w:color w:val="000000"/>
        </w:rPr>
        <w:t>dommage de frustration</w:t>
      </w:r>
      <w:r w:rsidR="001D2DEB">
        <w:rPr>
          <w:b/>
          <w:bCs/>
          <w:color w:val="000000"/>
        </w:rPr>
        <w:t xml:space="preserve"> </w:t>
      </w:r>
      <w:r w:rsidRPr="00695DFC">
        <w:rPr>
          <w:i/>
          <w:iCs/>
          <w:color w:val="000000"/>
        </w:rPr>
        <w:t>(</w:t>
      </w:r>
      <w:proofErr w:type="spellStart"/>
      <w:r w:rsidRPr="00695DFC">
        <w:rPr>
          <w:i/>
          <w:iCs/>
          <w:color w:val="000000"/>
        </w:rPr>
        <w:t>Frustrationsschaden</w:t>
      </w:r>
      <w:proofErr w:type="spellEnd"/>
      <w:r w:rsidRPr="00695DFC">
        <w:rPr>
          <w:i/>
          <w:iCs/>
          <w:color w:val="000000"/>
        </w:rPr>
        <w:t>)</w:t>
      </w:r>
      <w:r w:rsidR="001D2DEB">
        <w:rPr>
          <w:color w:val="000000"/>
        </w:rPr>
        <w:t xml:space="preserve"> </w:t>
      </w:r>
      <w:r w:rsidRPr="001D2DEB">
        <w:rPr>
          <w:color w:val="000000"/>
        </w:rPr>
        <w:t>(CR CO I-</w:t>
      </w:r>
      <w:proofErr w:type="spellStart"/>
      <w:r w:rsidRPr="001D2DEB">
        <w:rPr>
          <w:color w:val="000000"/>
        </w:rPr>
        <w:t>Werro</w:t>
      </w:r>
      <w:proofErr w:type="spellEnd"/>
      <w:r w:rsidRPr="001D2DEB">
        <w:rPr>
          <w:color w:val="000000"/>
        </w:rPr>
        <w:t>/</w:t>
      </w:r>
      <w:proofErr w:type="spellStart"/>
      <w:r w:rsidRPr="001D2DEB">
        <w:rPr>
          <w:color w:val="000000"/>
        </w:rPr>
        <w:t>Perritaz</w:t>
      </w:r>
      <w:proofErr w:type="spellEnd"/>
      <w:r w:rsidRPr="001D2DEB">
        <w:rPr>
          <w:color w:val="000000"/>
        </w:rPr>
        <w:t>, art. 41 N 22)</w:t>
      </w:r>
      <w:r w:rsidR="001D2DEB">
        <w:rPr>
          <w:color w:val="000000"/>
        </w:rPr>
        <w:t>.</w:t>
      </w:r>
    </w:p>
    <w:p w14:paraId="05F6AEE7" w14:textId="0743B0A7" w:rsidR="00695DFC" w:rsidRDefault="00695DFC" w:rsidP="001D2DEB">
      <w:pPr>
        <w:pStyle w:val="NormalWeb"/>
        <w:spacing w:line="276" w:lineRule="auto"/>
        <w:jc w:val="both"/>
        <w:rPr>
          <w:color w:val="000000"/>
          <w:lang w:val="en-US"/>
        </w:rPr>
      </w:pPr>
      <w:r w:rsidRPr="00695DFC">
        <w:rPr>
          <w:color w:val="000000"/>
        </w:rPr>
        <w:t>Relève aussi de la théorie du dommage normatif la question de la réparation du </w:t>
      </w:r>
      <w:r w:rsidRPr="00695DFC">
        <w:rPr>
          <w:b/>
          <w:bCs/>
          <w:color w:val="000000"/>
        </w:rPr>
        <w:t>dommage de commercialisation</w:t>
      </w:r>
      <w:r w:rsidR="001D2DEB">
        <w:rPr>
          <w:b/>
          <w:bCs/>
          <w:color w:val="000000"/>
        </w:rPr>
        <w:t xml:space="preserve"> </w:t>
      </w:r>
      <w:r w:rsidRPr="00695DFC">
        <w:rPr>
          <w:i/>
          <w:iCs/>
          <w:color w:val="000000"/>
        </w:rPr>
        <w:t>(</w:t>
      </w:r>
      <w:proofErr w:type="spellStart"/>
      <w:r w:rsidRPr="00695DFC">
        <w:rPr>
          <w:i/>
          <w:iCs/>
          <w:color w:val="000000"/>
        </w:rPr>
        <w:t>Kommerzialisierungsschaden</w:t>
      </w:r>
      <w:proofErr w:type="spellEnd"/>
      <w:r w:rsidRPr="00695DFC">
        <w:rPr>
          <w:i/>
          <w:iCs/>
          <w:color w:val="000000"/>
        </w:rPr>
        <w:t>)</w:t>
      </w:r>
      <w:r w:rsidRPr="00695DFC">
        <w:rPr>
          <w:color w:val="000000"/>
        </w:rPr>
        <w:t>. Ce dommage est celui qui résulte de la perte de l’usage d’une chose. L’idée est que cet usage a une valeur, qu’on peut évaluer en fonction du prix de cet usage sur le marché. En matière extracontractuelle, l’exemple par excellence est la perte de l’usage d’un véhicule suite à une atteinte à la propriété.</w:t>
      </w:r>
      <w:r w:rsidR="001D2DEB">
        <w:rPr>
          <w:color w:val="000000"/>
        </w:rPr>
        <w:t xml:space="preserve"> </w:t>
      </w:r>
      <w:r w:rsidRPr="00602C5B">
        <w:rPr>
          <w:color w:val="000000"/>
          <w:lang w:val="en-US"/>
        </w:rPr>
        <w:t>(CR CO I-</w:t>
      </w:r>
      <w:proofErr w:type="spellStart"/>
      <w:r w:rsidRPr="00602C5B">
        <w:rPr>
          <w:color w:val="000000"/>
          <w:lang w:val="en-US"/>
        </w:rPr>
        <w:t>Werro</w:t>
      </w:r>
      <w:proofErr w:type="spellEnd"/>
      <w:r w:rsidRPr="00602C5B">
        <w:rPr>
          <w:color w:val="000000"/>
          <w:lang w:val="en-US"/>
        </w:rPr>
        <w:t>/</w:t>
      </w:r>
      <w:proofErr w:type="spellStart"/>
      <w:r w:rsidRPr="00602C5B">
        <w:rPr>
          <w:color w:val="000000"/>
          <w:lang w:val="en-US"/>
        </w:rPr>
        <w:t>Perritaz</w:t>
      </w:r>
      <w:proofErr w:type="spellEnd"/>
      <w:r w:rsidRPr="00602C5B">
        <w:rPr>
          <w:color w:val="000000"/>
          <w:lang w:val="en-US"/>
        </w:rPr>
        <w:t>, art. 41 N 23)</w:t>
      </w:r>
      <w:r w:rsidR="001D2DEB">
        <w:rPr>
          <w:color w:val="000000"/>
          <w:lang w:val="en-US"/>
        </w:rPr>
        <w:t>.</w:t>
      </w:r>
    </w:p>
    <w:p w14:paraId="6B809D62" w14:textId="529BBEEF" w:rsidR="00695DFC" w:rsidRDefault="00695DFC" w:rsidP="009961BE">
      <w:pPr>
        <w:pStyle w:val="NormalWeb"/>
        <w:numPr>
          <w:ilvl w:val="0"/>
          <w:numId w:val="3"/>
        </w:numPr>
        <w:shd w:val="clear" w:color="auto" w:fill="FFFFFF"/>
        <w:spacing w:before="0" w:beforeAutospacing="0" w:after="0" w:afterAutospacing="0" w:line="276" w:lineRule="auto"/>
        <w:jc w:val="both"/>
        <w:rPr>
          <w:i/>
          <w:iCs/>
          <w:color w:val="000000"/>
          <w:lang w:val="en-US"/>
        </w:rPr>
      </w:pPr>
      <w:proofErr w:type="spellStart"/>
      <w:r w:rsidRPr="001D2DEB">
        <w:rPr>
          <w:i/>
          <w:iCs/>
          <w:color w:val="000000"/>
          <w:lang w:val="en-US"/>
        </w:rPr>
        <w:t>Dommage</w:t>
      </w:r>
      <w:proofErr w:type="spellEnd"/>
      <w:r w:rsidRPr="001D2DEB">
        <w:rPr>
          <w:i/>
          <w:iCs/>
          <w:color w:val="000000"/>
          <w:lang w:val="en-US"/>
        </w:rPr>
        <w:t xml:space="preserve"> </w:t>
      </w:r>
      <w:proofErr w:type="spellStart"/>
      <w:r w:rsidRPr="001D2DEB">
        <w:rPr>
          <w:i/>
          <w:iCs/>
          <w:color w:val="000000"/>
          <w:lang w:val="en-US"/>
        </w:rPr>
        <w:t>ménager</w:t>
      </w:r>
      <w:proofErr w:type="spellEnd"/>
    </w:p>
    <w:p w14:paraId="094E53BA" w14:textId="77777777" w:rsidR="00A3119F" w:rsidRDefault="00A3119F" w:rsidP="00A3119F">
      <w:pPr>
        <w:pStyle w:val="NormalWeb"/>
        <w:shd w:val="clear" w:color="auto" w:fill="FFFFFF"/>
        <w:spacing w:before="0" w:beforeAutospacing="0" w:after="0" w:afterAutospacing="0" w:line="276" w:lineRule="auto"/>
        <w:ind w:left="720"/>
        <w:jc w:val="both"/>
        <w:rPr>
          <w:i/>
          <w:iCs/>
          <w:color w:val="000000"/>
          <w:lang w:val="en-US"/>
        </w:rPr>
      </w:pPr>
    </w:p>
    <w:p w14:paraId="10EAC2EC" w14:textId="59146610" w:rsidR="001D2DEB" w:rsidRDefault="00A3119F" w:rsidP="00A3119F">
      <w:pPr>
        <w:pStyle w:val="NormalWeb"/>
        <w:shd w:val="clear" w:color="auto" w:fill="FFFFFF"/>
        <w:spacing w:before="0" w:beforeAutospacing="0" w:after="0" w:afterAutospacing="0" w:line="276" w:lineRule="auto"/>
        <w:jc w:val="both"/>
        <w:rPr>
          <w:color w:val="000000"/>
        </w:rPr>
      </w:pPr>
      <w:r w:rsidRPr="00A3119F">
        <w:rPr>
          <w:color w:val="000000"/>
        </w:rPr>
        <w:t>La partie qui est victime d'une lésion corporelle (cf. </w:t>
      </w:r>
      <w:r w:rsidRPr="00A3119F">
        <w:rPr>
          <w:b/>
          <w:bCs/>
          <w:color w:val="000000"/>
        </w:rPr>
        <w:t>art. 46 CO</w:t>
      </w:r>
      <w:r w:rsidRPr="00A3119F">
        <w:rPr>
          <w:color w:val="000000"/>
        </w:rPr>
        <w:t xml:space="preserve">) peut être atteinte non seulement dans sa capacité de gain, mais également dans sa capacité de travail, particulièrement celle se </w:t>
      </w:r>
      <w:r w:rsidRPr="00A3119F">
        <w:rPr>
          <w:color w:val="000000"/>
        </w:rPr>
        <w:lastRenderedPageBreak/>
        <w:t>rapportant à des activités non rémunérées, telles que la tenue du ménage ainsi que les soins et l'assistance fournis aux enfants. Il est alors question de dommage domestique ou de préjudice ménager (</w:t>
      </w:r>
      <w:hyperlink r:id="rId25" w:anchor="page360" w:history="1">
        <w:r w:rsidRPr="00A3119F">
          <w:rPr>
            <w:rStyle w:val="Lienhypertexte"/>
            <w:b/>
            <w:bCs/>
          </w:rPr>
          <w:t>ATF 131 III 360</w:t>
        </w:r>
      </w:hyperlink>
      <w:r w:rsidRPr="00A3119F">
        <w:rPr>
          <w:color w:val="000000"/>
        </w:rPr>
        <w:t> </w:t>
      </w:r>
      <w:proofErr w:type="spellStart"/>
      <w:r w:rsidRPr="00A3119F">
        <w:rPr>
          <w:color w:val="000000"/>
        </w:rPr>
        <w:t>consid</w:t>
      </w:r>
      <w:proofErr w:type="spellEnd"/>
      <w:r w:rsidRPr="00A3119F">
        <w:rPr>
          <w:color w:val="000000"/>
        </w:rPr>
        <w:t>. 8.1; </w:t>
      </w:r>
      <w:hyperlink r:id="rId26" w:anchor="page135" w:history="1">
        <w:r w:rsidRPr="00A3119F">
          <w:rPr>
            <w:rStyle w:val="Lienhypertexte"/>
            <w:b/>
            <w:bCs/>
          </w:rPr>
          <w:t>ATF 129 III 135</w:t>
        </w:r>
      </w:hyperlink>
      <w:r w:rsidRPr="00A3119F">
        <w:rPr>
          <w:color w:val="000000"/>
        </w:rPr>
        <w:t> </w:t>
      </w:r>
      <w:proofErr w:type="spellStart"/>
      <w:r w:rsidRPr="00A3119F">
        <w:rPr>
          <w:color w:val="000000"/>
        </w:rPr>
        <w:t>consid</w:t>
      </w:r>
      <w:proofErr w:type="spellEnd"/>
      <w:r w:rsidRPr="00A3119F">
        <w:rPr>
          <w:color w:val="000000"/>
        </w:rPr>
        <w:t>. 4.2.1). Selon la jurisprudence du Tribunal fédéral, ce type de préjudice donne droit à des dommages-intérêts en application de l'</w:t>
      </w:r>
      <w:r w:rsidRPr="00A3119F">
        <w:rPr>
          <w:b/>
          <w:bCs/>
          <w:color w:val="000000"/>
        </w:rPr>
        <w:t>art. 46 al. 1 CO</w:t>
      </w:r>
      <w:r w:rsidRPr="00A3119F">
        <w:rPr>
          <w:color w:val="000000"/>
        </w:rPr>
        <w:t>, peu importe qu'il ait été compensé par une aide extérieure, qu'il occasionne des dépenses accrues de la personne partiellement invalide, qu'il entraîne une mise à contribution supplémentaire des proches ou que l'on admette une perte de qualité des services prodigués jusque-là (</w:t>
      </w:r>
      <w:hyperlink r:id="rId27" w:anchor="page321" w:history="1">
        <w:r w:rsidRPr="00A3119F">
          <w:rPr>
            <w:rStyle w:val="Lienhypertexte"/>
            <w:b/>
            <w:bCs/>
          </w:rPr>
          <w:t>ATF 132 III 321</w:t>
        </w:r>
      </w:hyperlink>
      <w:r w:rsidRPr="00A3119F">
        <w:rPr>
          <w:color w:val="000000"/>
        </w:rPr>
        <w:t> </w:t>
      </w:r>
      <w:proofErr w:type="spellStart"/>
      <w:r w:rsidRPr="00A3119F">
        <w:rPr>
          <w:color w:val="000000"/>
        </w:rPr>
        <w:t>consid</w:t>
      </w:r>
      <w:proofErr w:type="spellEnd"/>
      <w:r w:rsidRPr="00A3119F">
        <w:rPr>
          <w:color w:val="000000"/>
        </w:rPr>
        <w:t>. 3.1; </w:t>
      </w:r>
      <w:hyperlink r:id="rId28" w:anchor="page360" w:history="1">
        <w:r w:rsidRPr="00A3119F">
          <w:rPr>
            <w:rStyle w:val="Lienhypertexte"/>
            <w:b/>
            <w:bCs/>
          </w:rPr>
          <w:t>ATF 131 III 360</w:t>
        </w:r>
      </w:hyperlink>
      <w:r w:rsidRPr="00A3119F">
        <w:rPr>
          <w:color w:val="000000"/>
        </w:rPr>
        <w:t> </w:t>
      </w:r>
      <w:proofErr w:type="spellStart"/>
      <w:r w:rsidRPr="00A3119F">
        <w:rPr>
          <w:color w:val="000000"/>
        </w:rPr>
        <w:t>consid</w:t>
      </w:r>
      <w:proofErr w:type="spellEnd"/>
      <w:r w:rsidRPr="00A3119F">
        <w:rPr>
          <w:color w:val="000000"/>
        </w:rPr>
        <w:t>. 8.1). Ce dommage est dit normatif (ou abstrait), car il est admis sans que soit établie une diminution concrète du patrimoine du lésé (</w:t>
      </w:r>
      <w:hyperlink r:id="rId29" w:anchor="page321" w:history="1">
        <w:r w:rsidRPr="00A3119F">
          <w:rPr>
            <w:rStyle w:val="Lienhypertexte"/>
            <w:b/>
            <w:bCs/>
          </w:rPr>
          <w:t>ATF 132 III 321</w:t>
        </w:r>
      </w:hyperlink>
      <w:r w:rsidRPr="00A3119F">
        <w:rPr>
          <w:color w:val="000000"/>
        </w:rPr>
        <w:t> </w:t>
      </w:r>
      <w:proofErr w:type="spellStart"/>
      <w:r w:rsidRPr="00A3119F">
        <w:rPr>
          <w:color w:val="000000"/>
        </w:rPr>
        <w:t>consid</w:t>
      </w:r>
      <w:proofErr w:type="spellEnd"/>
      <w:r w:rsidRPr="00A3119F">
        <w:rPr>
          <w:color w:val="000000"/>
        </w:rPr>
        <w:t>. 3.1).</w:t>
      </w:r>
    </w:p>
    <w:p w14:paraId="69EA84D8" w14:textId="77777777" w:rsidR="00A3119F" w:rsidRDefault="00A3119F" w:rsidP="009961BE">
      <w:pPr>
        <w:pStyle w:val="NormalWeb"/>
        <w:shd w:val="clear" w:color="auto" w:fill="FFFFFF"/>
        <w:spacing w:before="0" w:beforeAutospacing="0" w:after="0" w:afterAutospacing="0" w:line="276" w:lineRule="auto"/>
        <w:jc w:val="both"/>
        <w:rPr>
          <w:color w:val="000000"/>
        </w:rPr>
      </w:pPr>
    </w:p>
    <w:p w14:paraId="5169FB3A" w14:textId="64F73DD7" w:rsidR="00695DFC" w:rsidRPr="00602C5B" w:rsidRDefault="00695DFC" w:rsidP="009961BE">
      <w:pPr>
        <w:pStyle w:val="NormalWeb"/>
        <w:shd w:val="clear" w:color="auto" w:fill="FFFFFF"/>
        <w:spacing w:before="0" w:beforeAutospacing="0" w:after="0" w:afterAutospacing="0" w:line="276" w:lineRule="auto"/>
        <w:jc w:val="both"/>
        <w:rPr>
          <w:color w:val="000000"/>
          <w:shd w:val="clear" w:color="auto" w:fill="FFFFFF"/>
        </w:rPr>
      </w:pPr>
      <w:r w:rsidRPr="00602C5B">
        <w:rPr>
          <w:color w:val="000000"/>
        </w:rPr>
        <w:t xml:space="preserve">Le lésé doit toutefois avoir effectivement effectué des tâches ménagères avant l’accident pour ce qui est du dommage </w:t>
      </w:r>
      <w:proofErr w:type="gramStart"/>
      <w:r w:rsidRPr="00602C5B">
        <w:rPr>
          <w:color w:val="000000"/>
        </w:rPr>
        <w:t>actuel;</w:t>
      </w:r>
      <w:proofErr w:type="gramEnd"/>
      <w:r w:rsidRPr="00602C5B">
        <w:rPr>
          <w:color w:val="000000"/>
        </w:rPr>
        <w:t xml:space="preserve"> il doit aussi démontrer qu’il se serait effectivement livré à des travaux ménagers à l’avenir et qu’il se trouve empêché de les accomplir du fait de l’accident. Selon la jurisprudence du Tribunal fédéral, on ne peut en effet pas tenir pour acquis que toute personne adulte accomplit des travaux </w:t>
      </w:r>
      <w:proofErr w:type="gramStart"/>
      <w:r w:rsidRPr="00602C5B">
        <w:rPr>
          <w:color w:val="000000"/>
        </w:rPr>
        <w:t>ménagers;</w:t>
      </w:r>
      <w:proofErr w:type="gramEnd"/>
      <w:r w:rsidRPr="00602C5B">
        <w:rPr>
          <w:color w:val="000000"/>
        </w:rPr>
        <w:t xml:space="preserve"> ce n’est que lorsque tel est bien le cas qu’on doit en principe retenir l’existence d’un dommage et au besoin </w:t>
      </w:r>
      <w:proofErr w:type="spellStart"/>
      <w:r w:rsidRPr="00602C5B">
        <w:rPr>
          <w:color w:val="000000"/>
        </w:rPr>
        <w:t>se</w:t>
      </w:r>
      <w:proofErr w:type="spellEnd"/>
      <w:r w:rsidRPr="00602C5B">
        <w:rPr>
          <w:color w:val="000000"/>
        </w:rPr>
        <w:t xml:space="preserve"> fonder sur les statistiques pour en calculer l’ampleur​</w:t>
      </w:r>
      <w:r w:rsidRPr="00602C5B">
        <w:rPr>
          <w:rStyle w:val="footnote"/>
          <w:rFonts w:eastAsiaTheme="majorEastAsia"/>
          <w:color w:val="CC0000"/>
          <w:vertAlign w:val="superscript"/>
        </w:rPr>
        <w:t>86</w:t>
      </w:r>
      <w:r w:rsidRPr="00602C5B">
        <w:rPr>
          <w:color w:val="000000"/>
        </w:rPr>
        <w:t>. Au demeurant, l’évaluation du dommage ménager doit rester aussi concrète que possible et prendre en compte les particularités du cas d’espèce (âge de la victime, situation familiale, nombre d’enfants, lieu de domicile, etc.; sur le calcul du dommage ménager, </w:t>
      </w:r>
      <w:hyperlink r:id="rId30" w:anchor="11" w:history="1">
        <w:r w:rsidRPr="00602C5B">
          <w:rPr>
            <w:rStyle w:val="Lienhypertexte"/>
            <w:rFonts w:eastAsiaTheme="majorEastAsia"/>
            <w:color w:val="C1322A"/>
          </w:rPr>
          <w:t>cf. </w:t>
        </w:r>
        <w:r w:rsidRPr="00602C5B">
          <w:rPr>
            <w:rStyle w:val="highlight"/>
            <w:rFonts w:eastAsiaTheme="majorEastAsia"/>
            <w:color w:val="C1322A"/>
            <w:shd w:val="clear" w:color="auto" w:fill="9FF781"/>
          </w:rPr>
          <w:t>CO</w:t>
        </w:r>
        <w:r w:rsidRPr="00602C5B">
          <w:rPr>
            <w:rStyle w:val="Lienhypertexte"/>
            <w:rFonts w:eastAsiaTheme="majorEastAsia"/>
            <w:color w:val="C1322A"/>
          </w:rPr>
          <w:t> 46 N 11</w:t>
        </w:r>
      </w:hyperlink>
      <w:r w:rsidRPr="00602C5B">
        <w:rPr>
          <w:color w:val="000000"/>
        </w:rPr>
        <w:t>)​</w:t>
      </w:r>
      <w:proofErr w:type="gramStart"/>
      <w:r w:rsidRPr="00602C5B">
        <w:rPr>
          <w:rStyle w:val="footnote"/>
          <w:rFonts w:eastAsiaTheme="majorEastAsia"/>
          <w:color w:val="CC0000"/>
          <w:vertAlign w:val="superscript"/>
        </w:rPr>
        <w:t>89</w:t>
      </w:r>
      <w:r w:rsidRPr="00602C5B">
        <w:rPr>
          <w:color w:val="000000"/>
        </w:rPr>
        <w:t>.</w:t>
      </w:r>
      <w:r w:rsidRPr="00602C5B">
        <w:rPr>
          <w:color w:val="000000"/>
          <w:shd w:val="clear" w:color="auto" w:fill="FFFFFF"/>
        </w:rPr>
        <w:t>(</w:t>
      </w:r>
      <w:proofErr w:type="gramEnd"/>
      <w:r w:rsidRPr="00602C5B">
        <w:rPr>
          <w:color w:val="000000"/>
          <w:shd w:val="clear" w:color="auto" w:fill="FFFFFF"/>
        </w:rPr>
        <w:t>CR CO I-</w:t>
      </w:r>
      <w:proofErr w:type="spellStart"/>
      <w:r w:rsidRPr="00602C5B">
        <w:rPr>
          <w:rStyle w:val="smallcaps"/>
          <w:rFonts w:eastAsiaTheme="majorEastAsia"/>
          <w:smallCaps/>
          <w:color w:val="000000"/>
          <w:shd w:val="clear" w:color="auto" w:fill="FFFFFF"/>
        </w:rPr>
        <w:t>Werro</w:t>
      </w:r>
      <w:proofErr w:type="spellEnd"/>
      <w:r w:rsidRPr="00602C5B">
        <w:rPr>
          <w:rStyle w:val="smallcaps"/>
          <w:rFonts w:eastAsiaTheme="majorEastAsia"/>
          <w:smallCaps/>
          <w:color w:val="000000"/>
          <w:shd w:val="clear" w:color="auto" w:fill="FFFFFF"/>
        </w:rPr>
        <w:t>/</w:t>
      </w:r>
      <w:proofErr w:type="spellStart"/>
      <w:r w:rsidRPr="00602C5B">
        <w:rPr>
          <w:rStyle w:val="smallcaps"/>
          <w:rFonts w:eastAsiaTheme="majorEastAsia"/>
          <w:smallCaps/>
          <w:color w:val="000000"/>
          <w:shd w:val="clear" w:color="auto" w:fill="FFFFFF"/>
        </w:rPr>
        <w:t>Perritaz</w:t>
      </w:r>
      <w:proofErr w:type="spellEnd"/>
      <w:r w:rsidRPr="00602C5B">
        <w:rPr>
          <w:color w:val="000000"/>
          <w:shd w:val="clear" w:color="auto" w:fill="FFFFFF"/>
        </w:rPr>
        <w:t>, art. 41 N 27)</w:t>
      </w:r>
    </w:p>
    <w:p w14:paraId="055C5F55" w14:textId="77777777" w:rsidR="004D114B" w:rsidRPr="00602C5B" w:rsidRDefault="004D114B" w:rsidP="009961BE">
      <w:pPr>
        <w:pStyle w:val="NormalWeb"/>
        <w:shd w:val="clear" w:color="auto" w:fill="FFFFFF"/>
        <w:spacing w:before="0" w:beforeAutospacing="0" w:after="0" w:afterAutospacing="0" w:line="276" w:lineRule="auto"/>
        <w:jc w:val="both"/>
        <w:rPr>
          <w:color w:val="000000"/>
          <w:shd w:val="clear" w:color="auto" w:fill="FFFFFF"/>
        </w:rPr>
      </w:pPr>
    </w:p>
    <w:p w14:paraId="04BE236C" w14:textId="277D4117" w:rsidR="004D114B" w:rsidRDefault="004D114B" w:rsidP="009961BE">
      <w:pPr>
        <w:pStyle w:val="NormalWeb"/>
        <w:shd w:val="clear" w:color="auto" w:fill="FFFFFF"/>
        <w:spacing w:before="0" w:beforeAutospacing="0" w:after="0" w:afterAutospacing="0" w:line="276" w:lineRule="auto"/>
        <w:jc w:val="both"/>
        <w:rPr>
          <w:color w:val="000000"/>
        </w:rPr>
      </w:pPr>
      <w:r w:rsidRPr="00602C5B">
        <w:rPr>
          <w:color w:val="000000"/>
        </w:rPr>
        <w:t>Lors du calcul du préjudice ménager, la jurisprudence préconise de procéder en deux étapes, en évaluant tout d'abord le temps nécessaire aux tâches ménagères, puis en fixant le coût de cette activité (arrêt du Tribunal fédéral </w:t>
      </w:r>
      <w:hyperlink r:id="rId31" w:history="1">
        <w:r w:rsidRPr="00602C5B">
          <w:rPr>
            <w:rStyle w:val="Lienhypertexte"/>
          </w:rPr>
          <w:t>4C.195/2001</w:t>
        </w:r>
      </w:hyperlink>
      <w:r w:rsidRPr="00602C5B">
        <w:rPr>
          <w:color w:val="000000"/>
        </w:rPr>
        <w:t xml:space="preserve"> du 12 mars 2002, publié in </w:t>
      </w:r>
      <w:proofErr w:type="spellStart"/>
      <w:r w:rsidRPr="00602C5B">
        <w:rPr>
          <w:color w:val="000000"/>
        </w:rPr>
        <w:t>JdT</w:t>
      </w:r>
      <w:proofErr w:type="spellEnd"/>
      <w:r w:rsidRPr="00602C5B">
        <w:rPr>
          <w:color w:val="000000"/>
        </w:rPr>
        <w:t xml:space="preserve"> 2003 I 550, </w:t>
      </w:r>
      <w:proofErr w:type="spellStart"/>
      <w:r w:rsidRPr="00602C5B">
        <w:rPr>
          <w:color w:val="000000"/>
        </w:rPr>
        <w:t>consid</w:t>
      </w:r>
      <w:proofErr w:type="spellEnd"/>
      <w:r w:rsidRPr="00602C5B">
        <w:rPr>
          <w:color w:val="000000"/>
        </w:rPr>
        <w:t>. 5b). Il convient donc d'examiner successivement ces deux aspects.</w:t>
      </w:r>
    </w:p>
    <w:p w14:paraId="478BEA32" w14:textId="77777777" w:rsidR="00A3119F" w:rsidRPr="00602C5B" w:rsidRDefault="00A3119F" w:rsidP="009961BE">
      <w:pPr>
        <w:pStyle w:val="NormalWeb"/>
        <w:shd w:val="clear" w:color="auto" w:fill="FFFFFF"/>
        <w:spacing w:before="0" w:beforeAutospacing="0" w:after="0" w:afterAutospacing="0" w:line="276" w:lineRule="auto"/>
        <w:jc w:val="both"/>
        <w:rPr>
          <w:color w:val="000000"/>
        </w:rPr>
      </w:pPr>
    </w:p>
    <w:p w14:paraId="1C334C09" w14:textId="7DEA7450" w:rsidR="004D114B" w:rsidRPr="00A3119F" w:rsidRDefault="004D114B" w:rsidP="00A3119F">
      <w:pPr>
        <w:shd w:val="clear" w:color="auto" w:fill="FFFFFF"/>
        <w:spacing w:after="0" w:line="276" w:lineRule="auto"/>
        <w:jc w:val="both"/>
        <w:rPr>
          <w:rFonts w:ascii="Times New Roman" w:eastAsia="Times New Roman" w:hAnsi="Times New Roman" w:cs="Times New Roman"/>
          <w:color w:val="000000"/>
          <w:kern w:val="0"/>
          <w:lang w:eastAsia="fr-CH"/>
          <w14:ligatures w14:val="none"/>
        </w:rPr>
      </w:pPr>
      <w:r w:rsidRPr="004D114B">
        <w:rPr>
          <w:rFonts w:ascii="Times New Roman" w:eastAsia="Times New Roman" w:hAnsi="Times New Roman" w:cs="Times New Roman"/>
          <w:color w:val="000000"/>
          <w:kern w:val="0"/>
          <w:lang w:eastAsia="fr-CH"/>
          <w14:ligatures w14:val="none"/>
        </w:rPr>
        <w:t xml:space="preserve">Au demeurant, l’évaluation du dommage ménager doit rester aussi concrète que possible et prendre en compte les particularités du cas d’espèce (âge de la victime, situation familiale, nombre d’enfants, lieu de domicile, </w:t>
      </w:r>
      <w:proofErr w:type="gramStart"/>
      <w:r w:rsidRPr="004D114B">
        <w:rPr>
          <w:rFonts w:ascii="Times New Roman" w:eastAsia="Times New Roman" w:hAnsi="Times New Roman" w:cs="Times New Roman"/>
          <w:color w:val="000000"/>
          <w:kern w:val="0"/>
          <w:lang w:eastAsia="fr-CH"/>
          <w14:ligatures w14:val="none"/>
        </w:rPr>
        <w:t>etc.;</w:t>
      </w:r>
      <w:proofErr w:type="gramEnd"/>
      <w:r w:rsidRPr="004D114B">
        <w:rPr>
          <w:rFonts w:ascii="Times New Roman" w:eastAsia="Times New Roman" w:hAnsi="Times New Roman" w:cs="Times New Roman"/>
          <w:color w:val="000000"/>
          <w:kern w:val="0"/>
          <w:lang w:eastAsia="fr-CH"/>
          <w14:ligatures w14:val="none"/>
        </w:rPr>
        <w:t xml:space="preserve"> sur le calcul du dommage ménager, </w:t>
      </w:r>
      <w:hyperlink r:id="rId32" w:anchor="11" w:history="1">
        <w:r w:rsidRPr="004D114B">
          <w:rPr>
            <w:rFonts w:ascii="Times New Roman" w:eastAsia="Times New Roman" w:hAnsi="Times New Roman" w:cs="Times New Roman"/>
            <w:color w:val="C1322A"/>
            <w:kern w:val="0"/>
            <w:u w:val="single"/>
            <w:lang w:eastAsia="fr-CH"/>
            <w14:ligatures w14:val="none"/>
          </w:rPr>
          <w:t>cf. CO 46 N 11</w:t>
        </w:r>
      </w:hyperlink>
      <w:r w:rsidRPr="004D114B">
        <w:rPr>
          <w:rFonts w:ascii="Times New Roman" w:eastAsia="Times New Roman" w:hAnsi="Times New Roman" w:cs="Times New Roman"/>
          <w:color w:val="000000"/>
          <w:kern w:val="0"/>
          <w:lang w:eastAsia="fr-CH"/>
          <w14:ligatures w14:val="none"/>
        </w:rPr>
        <w:t>)​</w:t>
      </w:r>
      <w:r w:rsidRPr="004D114B">
        <w:rPr>
          <w:rFonts w:ascii="Times New Roman" w:eastAsia="Times New Roman" w:hAnsi="Times New Roman" w:cs="Times New Roman"/>
          <w:color w:val="CC0000"/>
          <w:kern w:val="0"/>
          <w:vertAlign w:val="superscript"/>
          <w:lang w:eastAsia="fr-CH"/>
          <w14:ligatures w14:val="none"/>
        </w:rPr>
        <w:t>89</w:t>
      </w:r>
      <w:r w:rsidRPr="004D114B">
        <w:rPr>
          <w:rFonts w:ascii="Times New Roman" w:eastAsia="Times New Roman" w:hAnsi="Times New Roman" w:cs="Times New Roman"/>
          <w:color w:val="000000"/>
          <w:kern w:val="0"/>
          <w:lang w:eastAsia="fr-CH"/>
          <w14:ligatures w14:val="none"/>
        </w:rPr>
        <w:t>.</w:t>
      </w:r>
      <w:r w:rsidRPr="00602C5B">
        <w:rPr>
          <w:rFonts w:ascii="Times New Roman" w:hAnsi="Times New Roman" w:cs="Times New Roman"/>
          <w:color w:val="000000"/>
          <w:shd w:val="clear" w:color="auto" w:fill="FFFFFF"/>
        </w:rPr>
        <w:t>(CR CO I-</w:t>
      </w:r>
      <w:proofErr w:type="spellStart"/>
      <w:r w:rsidRPr="00602C5B">
        <w:rPr>
          <w:rFonts w:ascii="Times New Roman" w:eastAsia="Times New Roman" w:hAnsi="Times New Roman" w:cs="Times New Roman"/>
          <w:smallCaps/>
          <w:color w:val="000000"/>
          <w:shd w:val="clear" w:color="auto" w:fill="FFFFFF"/>
        </w:rPr>
        <w:t>Werro</w:t>
      </w:r>
      <w:proofErr w:type="spellEnd"/>
      <w:r w:rsidRPr="00602C5B">
        <w:rPr>
          <w:rFonts w:ascii="Times New Roman" w:eastAsia="Times New Roman" w:hAnsi="Times New Roman" w:cs="Times New Roman"/>
          <w:smallCaps/>
          <w:color w:val="000000"/>
          <w:shd w:val="clear" w:color="auto" w:fill="FFFFFF"/>
        </w:rPr>
        <w:t>/</w:t>
      </w:r>
      <w:proofErr w:type="spellStart"/>
      <w:r w:rsidRPr="00602C5B">
        <w:rPr>
          <w:rFonts w:ascii="Times New Roman" w:eastAsia="Times New Roman" w:hAnsi="Times New Roman" w:cs="Times New Roman"/>
          <w:smallCaps/>
          <w:color w:val="000000"/>
          <w:shd w:val="clear" w:color="auto" w:fill="FFFFFF"/>
        </w:rPr>
        <w:t>Perritaz</w:t>
      </w:r>
      <w:proofErr w:type="spellEnd"/>
      <w:r w:rsidRPr="00602C5B">
        <w:rPr>
          <w:rFonts w:ascii="Times New Roman" w:hAnsi="Times New Roman" w:cs="Times New Roman"/>
          <w:color w:val="000000"/>
          <w:shd w:val="clear" w:color="auto" w:fill="FFFFFF"/>
        </w:rPr>
        <w:t>, art. 41 N 27)</w:t>
      </w:r>
    </w:p>
    <w:p w14:paraId="295B007C" w14:textId="77777777" w:rsidR="00A3119F" w:rsidRDefault="00A3119F" w:rsidP="009961BE">
      <w:pPr>
        <w:pStyle w:val="NormalWeb"/>
        <w:shd w:val="clear" w:color="auto" w:fill="FFFFFF"/>
        <w:spacing w:before="0" w:beforeAutospacing="0" w:after="0" w:afterAutospacing="0" w:line="276" w:lineRule="auto"/>
        <w:jc w:val="both"/>
        <w:rPr>
          <w:color w:val="000000"/>
        </w:rPr>
      </w:pPr>
    </w:p>
    <w:p w14:paraId="06340A8F" w14:textId="267D20AB" w:rsidR="004D114B" w:rsidRDefault="004D114B" w:rsidP="009961BE">
      <w:pPr>
        <w:pStyle w:val="NormalWeb"/>
        <w:shd w:val="clear" w:color="auto" w:fill="FFFFFF"/>
        <w:spacing w:before="0" w:beforeAutospacing="0" w:after="0" w:afterAutospacing="0" w:line="276" w:lineRule="auto"/>
        <w:jc w:val="both"/>
        <w:rPr>
          <w:color w:val="000000"/>
          <w:lang w:val="de-CH"/>
        </w:rPr>
      </w:pPr>
      <w:r w:rsidRPr="00602C5B">
        <w:rPr>
          <w:color w:val="000000"/>
        </w:rPr>
        <w:t>La jurisprudence considère que l'enquête suisse sur la population active (</w:t>
      </w:r>
      <w:proofErr w:type="gramStart"/>
      <w:r w:rsidRPr="00602C5B">
        <w:rPr>
          <w:color w:val="000000"/>
        </w:rPr>
        <w:t>ESPA;</w:t>
      </w:r>
      <w:proofErr w:type="gramEnd"/>
      <w:r w:rsidRPr="00602C5B">
        <w:rPr>
          <w:color w:val="000000"/>
        </w:rPr>
        <w:t xml:space="preserve"> en allemand, SAKE), effectuée périodiquement par l'Office fédéral de la statistique, offre une base idoine pour la détermination du temps effectif moyen consacré par la population suisse aux activités ménagères et pour la fixation du temps consacré dans chaque cas individuel (</w:t>
      </w:r>
      <w:hyperlink r:id="rId33" w:history="1">
        <w:r w:rsidRPr="00602C5B">
          <w:rPr>
            <w:rStyle w:val="Lienhypertexte"/>
          </w:rPr>
          <w:t>ATF 129 III 135</w:t>
        </w:r>
      </w:hyperlink>
      <w:r w:rsidRPr="00602C5B">
        <w:rPr>
          <w:color w:val="000000"/>
        </w:rPr>
        <w:t> </w:t>
      </w:r>
      <w:proofErr w:type="spellStart"/>
      <w:r w:rsidRPr="00602C5B">
        <w:rPr>
          <w:color w:val="000000"/>
        </w:rPr>
        <w:t>consid</w:t>
      </w:r>
      <w:proofErr w:type="spellEnd"/>
      <w:r w:rsidRPr="00602C5B">
        <w:rPr>
          <w:color w:val="000000"/>
        </w:rPr>
        <w:t xml:space="preserve">. 4.2.2.1 p. 155 </w:t>
      </w:r>
      <w:proofErr w:type="gramStart"/>
      <w:r w:rsidRPr="00602C5B">
        <w:rPr>
          <w:color w:val="000000"/>
        </w:rPr>
        <w:t>s.;</w:t>
      </w:r>
      <w:proofErr w:type="gramEnd"/>
      <w:r w:rsidRPr="00602C5B">
        <w:rPr>
          <w:color w:val="000000"/>
        </w:rPr>
        <w:t xml:space="preserve"> en ce sens également, CHAPPUIS, Le préjudice </w:t>
      </w:r>
      <w:proofErr w:type="gramStart"/>
      <w:r w:rsidRPr="00602C5B">
        <w:rPr>
          <w:color w:val="000000"/>
        </w:rPr>
        <w:t>ménager:</w:t>
      </w:r>
      <w:proofErr w:type="gramEnd"/>
      <w:r w:rsidRPr="00602C5B">
        <w:rPr>
          <w:color w:val="000000"/>
        </w:rPr>
        <w:t xml:space="preserve"> encore et toujours ou les errances du dommage normatif, in Responsabilité et assurance [REAS] 4/2004 p. 282 </w:t>
      </w:r>
      <w:proofErr w:type="spellStart"/>
      <w:r w:rsidRPr="00602C5B">
        <w:rPr>
          <w:color w:val="000000"/>
        </w:rPr>
        <w:t>ss</w:t>
      </w:r>
      <w:proofErr w:type="spellEnd"/>
      <w:r w:rsidRPr="00602C5B">
        <w:rPr>
          <w:color w:val="000000"/>
        </w:rPr>
        <w:t xml:space="preserve">, 286). </w:t>
      </w:r>
      <w:r w:rsidRPr="00602C5B">
        <w:rPr>
          <w:color w:val="000000"/>
          <w:lang w:val="de-CH"/>
        </w:rPr>
        <w:t xml:space="preserve">Des </w:t>
      </w:r>
      <w:proofErr w:type="spellStart"/>
      <w:r w:rsidRPr="00602C5B">
        <w:rPr>
          <w:color w:val="000000"/>
          <w:lang w:val="de-CH"/>
        </w:rPr>
        <w:t>tableaux</w:t>
      </w:r>
      <w:proofErr w:type="spellEnd"/>
      <w:r w:rsidRPr="00602C5B">
        <w:rPr>
          <w:color w:val="000000"/>
          <w:lang w:val="de-CH"/>
        </w:rPr>
        <w:t xml:space="preserve"> </w:t>
      </w:r>
      <w:proofErr w:type="spellStart"/>
      <w:r w:rsidRPr="00602C5B">
        <w:rPr>
          <w:color w:val="000000"/>
          <w:lang w:val="de-CH"/>
        </w:rPr>
        <w:t>ont</w:t>
      </w:r>
      <w:proofErr w:type="spellEnd"/>
      <w:r w:rsidRPr="00602C5B">
        <w:rPr>
          <w:color w:val="000000"/>
          <w:lang w:val="de-CH"/>
        </w:rPr>
        <w:t xml:space="preserve"> </w:t>
      </w:r>
      <w:proofErr w:type="spellStart"/>
      <w:r w:rsidRPr="00602C5B">
        <w:rPr>
          <w:color w:val="000000"/>
          <w:lang w:val="de-CH"/>
        </w:rPr>
        <w:t>été</w:t>
      </w:r>
      <w:proofErr w:type="spellEnd"/>
      <w:r w:rsidRPr="00602C5B">
        <w:rPr>
          <w:color w:val="000000"/>
          <w:lang w:val="de-CH"/>
        </w:rPr>
        <w:t xml:space="preserve"> </w:t>
      </w:r>
      <w:proofErr w:type="spellStart"/>
      <w:r w:rsidRPr="00602C5B">
        <w:rPr>
          <w:color w:val="000000"/>
          <w:lang w:val="de-CH"/>
        </w:rPr>
        <w:t>dressés</w:t>
      </w:r>
      <w:proofErr w:type="spellEnd"/>
      <w:r w:rsidRPr="00602C5B">
        <w:rPr>
          <w:color w:val="000000"/>
          <w:lang w:val="de-CH"/>
        </w:rPr>
        <w:t xml:space="preserve"> </w:t>
      </w:r>
      <w:proofErr w:type="spellStart"/>
      <w:r w:rsidRPr="00602C5B">
        <w:rPr>
          <w:color w:val="000000"/>
          <w:lang w:val="de-CH"/>
        </w:rPr>
        <w:t>sur</w:t>
      </w:r>
      <w:proofErr w:type="spellEnd"/>
      <w:r w:rsidRPr="00602C5B">
        <w:rPr>
          <w:color w:val="000000"/>
          <w:lang w:val="de-CH"/>
        </w:rPr>
        <w:t xml:space="preserve"> </w:t>
      </w:r>
      <w:proofErr w:type="spellStart"/>
      <w:r w:rsidRPr="00602C5B">
        <w:rPr>
          <w:color w:val="000000"/>
          <w:lang w:val="de-CH"/>
        </w:rPr>
        <w:t>cette</w:t>
      </w:r>
      <w:proofErr w:type="spellEnd"/>
      <w:r w:rsidRPr="00602C5B">
        <w:rPr>
          <w:color w:val="000000"/>
          <w:lang w:val="de-CH"/>
        </w:rPr>
        <w:t xml:space="preserve"> </w:t>
      </w:r>
      <w:proofErr w:type="spellStart"/>
      <w:r w:rsidRPr="00602C5B">
        <w:rPr>
          <w:color w:val="000000"/>
          <w:lang w:val="de-CH"/>
        </w:rPr>
        <w:t>base</w:t>
      </w:r>
      <w:proofErr w:type="spellEnd"/>
      <w:r w:rsidRPr="00602C5B">
        <w:rPr>
          <w:color w:val="000000"/>
          <w:lang w:val="de-CH"/>
        </w:rPr>
        <w:t xml:space="preserve"> (cf. PRIBNOW/WIDMER/SOUSA-POZA/GEISER, Die Bestimmung des Haushaltsschadens auf der Basis der SAKE, Von der einsamen Palme zum Palmenhain, in REAS 1/2002 p. 24 </w:t>
      </w:r>
      <w:proofErr w:type="spellStart"/>
      <w:r w:rsidRPr="00602C5B">
        <w:rPr>
          <w:color w:val="000000"/>
          <w:lang w:val="de-CH"/>
        </w:rPr>
        <w:t>ss</w:t>
      </w:r>
      <w:proofErr w:type="spellEnd"/>
      <w:r w:rsidRPr="00602C5B">
        <w:rPr>
          <w:color w:val="000000"/>
          <w:lang w:val="de-CH"/>
        </w:rPr>
        <w:t xml:space="preserve">, 37 </w:t>
      </w:r>
      <w:proofErr w:type="spellStart"/>
      <w:r w:rsidRPr="00602C5B">
        <w:rPr>
          <w:color w:val="000000"/>
          <w:lang w:val="de-CH"/>
        </w:rPr>
        <w:t>ss</w:t>
      </w:r>
      <w:proofErr w:type="spellEnd"/>
      <w:r w:rsidRPr="00602C5B">
        <w:rPr>
          <w:color w:val="000000"/>
          <w:lang w:val="de-CH"/>
        </w:rPr>
        <w:t>).</w:t>
      </w:r>
    </w:p>
    <w:p w14:paraId="320DABA2" w14:textId="77777777" w:rsidR="00BB6202" w:rsidRDefault="00BB6202" w:rsidP="009961BE">
      <w:pPr>
        <w:pStyle w:val="NormalWeb"/>
        <w:shd w:val="clear" w:color="auto" w:fill="FFFFFF"/>
        <w:spacing w:before="0" w:beforeAutospacing="0" w:after="0" w:afterAutospacing="0" w:line="276" w:lineRule="auto"/>
        <w:jc w:val="both"/>
        <w:rPr>
          <w:color w:val="000000"/>
          <w:lang w:val="de-CH"/>
        </w:rPr>
      </w:pPr>
    </w:p>
    <w:p w14:paraId="1DCBD566" w14:textId="77777777" w:rsidR="008C69B5" w:rsidRDefault="008C69B5" w:rsidP="009961BE">
      <w:pPr>
        <w:pStyle w:val="NormalWeb"/>
        <w:shd w:val="clear" w:color="auto" w:fill="FFFFFF"/>
        <w:spacing w:before="0" w:beforeAutospacing="0" w:after="0" w:afterAutospacing="0" w:line="276" w:lineRule="auto"/>
        <w:jc w:val="both"/>
        <w:rPr>
          <w:color w:val="000000"/>
          <w:lang w:val="de-CH"/>
        </w:rPr>
      </w:pPr>
    </w:p>
    <w:p w14:paraId="6CD02498" w14:textId="77777777" w:rsidR="008C69B5" w:rsidRDefault="008C69B5" w:rsidP="009961BE">
      <w:pPr>
        <w:pStyle w:val="NormalWeb"/>
        <w:shd w:val="clear" w:color="auto" w:fill="FFFFFF"/>
        <w:spacing w:before="0" w:beforeAutospacing="0" w:after="0" w:afterAutospacing="0" w:line="276" w:lineRule="auto"/>
        <w:jc w:val="both"/>
        <w:rPr>
          <w:color w:val="000000"/>
          <w:lang w:val="de-CH"/>
        </w:rPr>
      </w:pPr>
    </w:p>
    <w:p w14:paraId="714D52C4" w14:textId="4D715CCE" w:rsidR="00BB6202" w:rsidRDefault="00BB6202" w:rsidP="00BB6202">
      <w:pPr>
        <w:pStyle w:val="NormalWeb"/>
        <w:numPr>
          <w:ilvl w:val="0"/>
          <w:numId w:val="3"/>
        </w:numPr>
        <w:shd w:val="clear" w:color="auto" w:fill="FFFFFF"/>
        <w:spacing w:before="0" w:beforeAutospacing="0" w:after="0" w:afterAutospacing="0" w:line="276" w:lineRule="auto"/>
        <w:jc w:val="both"/>
        <w:rPr>
          <w:b/>
          <w:bCs/>
          <w:color w:val="000000"/>
          <w:lang w:val="de-CH"/>
        </w:rPr>
      </w:pPr>
      <w:r w:rsidRPr="00BB6202">
        <w:rPr>
          <w:b/>
          <w:bCs/>
          <w:color w:val="000000"/>
          <w:lang w:val="de-CH"/>
        </w:rPr>
        <w:lastRenderedPageBreak/>
        <w:t xml:space="preserve">Tort </w:t>
      </w:r>
      <w:proofErr w:type="spellStart"/>
      <w:r w:rsidRPr="00BB6202">
        <w:rPr>
          <w:b/>
          <w:bCs/>
          <w:color w:val="000000"/>
          <w:lang w:val="de-CH"/>
        </w:rPr>
        <w:t>moral</w:t>
      </w:r>
      <w:proofErr w:type="spellEnd"/>
    </w:p>
    <w:p w14:paraId="140B8718" w14:textId="06FE9608" w:rsidR="00BB6202" w:rsidRPr="00BB6202" w:rsidRDefault="00BB6202" w:rsidP="00BB6202">
      <w:pPr>
        <w:pStyle w:val="NormalWeb"/>
        <w:spacing w:before="0" w:line="276" w:lineRule="auto"/>
        <w:jc w:val="both"/>
        <w:rPr>
          <w:color w:val="000000"/>
        </w:rPr>
      </w:pPr>
      <w:r w:rsidRPr="00BB6202">
        <w:rPr>
          <w:color w:val="000000"/>
        </w:rPr>
        <w:t xml:space="preserve">Selon l’article 49 CO, </w:t>
      </w:r>
      <w:r w:rsidRPr="00BB6202">
        <w:rPr>
          <w:color w:val="000000"/>
          <w:vertAlign w:val="superscript"/>
        </w:rPr>
        <w:t>1</w:t>
      </w:r>
      <w:r w:rsidRPr="00BB6202">
        <w:rPr>
          <w:color w:val="000000"/>
        </w:rPr>
        <w:t> Celui qui subit une atteinte illicite à sa personnalité a droit à une somme d’argent à titre de réparation morale, pour autant que la gravité de l’atteinte le justifie et que l’auteur ne lui ait pas donné satisfaction autrement</w:t>
      </w:r>
      <w:hyperlink r:id="rId34" w:anchor="fn-d7e1503" w:history="1">
        <w:r w:rsidRPr="00BB6202">
          <w:rPr>
            <w:rStyle w:val="Lienhypertexte"/>
            <w:vertAlign w:val="superscript"/>
          </w:rPr>
          <w:t>29</w:t>
        </w:r>
      </w:hyperlink>
      <w:r w:rsidRPr="00BB6202">
        <w:rPr>
          <w:color w:val="000000"/>
        </w:rPr>
        <w:t>.</w:t>
      </w:r>
      <w:r w:rsidRPr="00BB6202">
        <w:rPr>
          <w:color w:val="000000"/>
        </w:rPr>
        <w:t xml:space="preserve"> </w:t>
      </w:r>
      <w:r w:rsidRPr="00BB6202">
        <w:rPr>
          <w:color w:val="000000"/>
          <w:vertAlign w:val="superscript"/>
        </w:rPr>
        <w:t>2</w:t>
      </w:r>
      <w:r w:rsidRPr="00BB6202">
        <w:rPr>
          <w:color w:val="000000"/>
        </w:rPr>
        <w:t> Le juge peut substituer ou ajouter à l’allocation de cette indemnité un autre mode de réparation.</w:t>
      </w:r>
    </w:p>
    <w:p w14:paraId="1C192A6F" w14:textId="7C2538CD" w:rsidR="0091095D" w:rsidRPr="00A3119F" w:rsidRDefault="0091095D" w:rsidP="0091095D">
      <w:pPr>
        <w:spacing w:line="276" w:lineRule="auto"/>
        <w:jc w:val="both"/>
        <w:rPr>
          <w:rFonts w:ascii="Times New Roman" w:hAnsi="Times New Roman" w:cs="Times New Roman"/>
        </w:rPr>
      </w:pPr>
      <w:r w:rsidRPr="00A3119F">
        <w:rPr>
          <w:rFonts w:ascii="Times New Roman" w:hAnsi="Times New Roman" w:cs="Times New Roman"/>
          <w:u w:val="single"/>
        </w:rPr>
        <w:t>En l’espèce,</w:t>
      </w:r>
      <w:r w:rsidRPr="00A3119F">
        <w:rPr>
          <w:rFonts w:ascii="Times New Roman" w:hAnsi="Times New Roman" w:cs="Times New Roman"/>
        </w:rPr>
        <w:t xml:space="preserve"> en percutant à trois reprise votre véhicule, Monsieur Yves REMORD a endommagé votre voiture qui nécessite des réparations</w:t>
      </w:r>
      <w:r w:rsidR="00A3119F">
        <w:rPr>
          <w:rFonts w:ascii="Times New Roman" w:hAnsi="Times New Roman" w:cs="Times New Roman"/>
        </w:rPr>
        <w:t>. Il ‘s’agit d’un dommage matériel</w:t>
      </w:r>
      <w:r w:rsidRPr="00A3119F">
        <w:rPr>
          <w:rFonts w:ascii="Times New Roman" w:hAnsi="Times New Roman" w:cs="Times New Roman"/>
        </w:rPr>
        <w:t>. Vous pourriez donc valoir des frais de réparation de votre voiture</w:t>
      </w:r>
      <w:r w:rsidR="00A3119F" w:rsidRPr="00A3119F">
        <w:rPr>
          <w:rFonts w:ascii="Times New Roman" w:hAnsi="Times New Roman" w:cs="Times New Roman"/>
        </w:rPr>
        <w:t xml:space="preserve">, ainsi que la perte de l’usage de votre véhicule, où le paiement dans le vide des assurances ou des impôts d’immatriculation </w:t>
      </w:r>
      <w:proofErr w:type="gramStart"/>
      <w:r w:rsidR="00A3119F" w:rsidRPr="00A3119F">
        <w:rPr>
          <w:rFonts w:ascii="Times New Roman" w:hAnsi="Times New Roman" w:cs="Times New Roman"/>
        </w:rPr>
        <w:t>du véhicules</w:t>
      </w:r>
      <w:proofErr w:type="gramEnd"/>
      <w:r w:rsidRPr="00A3119F">
        <w:rPr>
          <w:rFonts w:ascii="Times New Roman" w:hAnsi="Times New Roman" w:cs="Times New Roman"/>
        </w:rPr>
        <w:t>.</w:t>
      </w:r>
    </w:p>
    <w:p w14:paraId="0C7DB759" w14:textId="75369D57" w:rsidR="0091095D" w:rsidRPr="00A3119F" w:rsidRDefault="0091095D" w:rsidP="0091095D">
      <w:pPr>
        <w:spacing w:line="276" w:lineRule="auto"/>
        <w:jc w:val="both"/>
        <w:rPr>
          <w:rFonts w:ascii="Times New Roman" w:hAnsi="Times New Roman" w:cs="Times New Roman"/>
        </w:rPr>
      </w:pPr>
      <w:r w:rsidRPr="00A3119F">
        <w:rPr>
          <w:rFonts w:ascii="Times New Roman" w:hAnsi="Times New Roman" w:cs="Times New Roman"/>
        </w:rPr>
        <w:t>Par ailleurs, en vous percutant, vous avez subi d’importantes lésions corporelles notamment aux deux jambes et à l’omoplate. Vous avez été opéré et êtes resté pendant plusieurs semaine à l’hôpital. Les f</w:t>
      </w:r>
      <w:r w:rsidR="00BB6202">
        <w:rPr>
          <w:rFonts w:ascii="Times New Roman" w:hAnsi="Times New Roman" w:cs="Times New Roman"/>
        </w:rPr>
        <w:t xml:space="preserve">rais </w:t>
      </w:r>
      <w:r w:rsidRPr="00A3119F">
        <w:rPr>
          <w:rFonts w:ascii="Times New Roman" w:hAnsi="Times New Roman" w:cs="Times New Roman"/>
        </w:rPr>
        <w:t xml:space="preserve">de traitement, non remboursé par l’assurance, peuvent être également demandé, soit les frais d’hôpital, de médicament et de prise en charge par les services de l’IMAD qui vous a assisté durant cinq mois. </w:t>
      </w:r>
    </w:p>
    <w:p w14:paraId="4A961AB3" w14:textId="02519DF1" w:rsidR="008C69B5" w:rsidRDefault="008C69B5" w:rsidP="00BB6202">
      <w:pPr>
        <w:spacing w:line="276" w:lineRule="auto"/>
        <w:jc w:val="both"/>
        <w:rPr>
          <w:rFonts w:ascii="Times New Roman" w:hAnsi="Times New Roman" w:cs="Times New Roman"/>
        </w:rPr>
      </w:pPr>
      <w:r>
        <w:rPr>
          <w:rFonts w:ascii="Times New Roman" w:hAnsi="Times New Roman" w:cs="Times New Roman"/>
        </w:rPr>
        <w:t>En outre, d</w:t>
      </w:r>
      <w:r w:rsidR="0091095D" w:rsidRPr="00A3119F">
        <w:rPr>
          <w:rFonts w:ascii="Times New Roman" w:hAnsi="Times New Roman" w:cs="Times New Roman"/>
        </w:rPr>
        <w:t>ans la mesure, où vous n’avez pas pu travailler pendant cinq mois</w:t>
      </w:r>
      <w:r>
        <w:rPr>
          <w:rFonts w:ascii="Times New Roman" w:hAnsi="Times New Roman" w:cs="Times New Roman"/>
        </w:rPr>
        <w:t xml:space="preserve">, vous avez été en incapacité totale pour vous habiller seul, faire votre ménage, faire à manger et même faire vos courses. Pour cela vous avez été assisté pendant 5 mois par les services de l’IMAD, qui peuvent </w:t>
      </w:r>
      <w:proofErr w:type="gramStart"/>
      <w:r>
        <w:rPr>
          <w:rFonts w:ascii="Times New Roman" w:hAnsi="Times New Roman" w:cs="Times New Roman"/>
        </w:rPr>
        <w:t>attesté</w:t>
      </w:r>
      <w:proofErr w:type="gramEnd"/>
      <w:r>
        <w:rPr>
          <w:rFonts w:ascii="Times New Roman" w:hAnsi="Times New Roman" w:cs="Times New Roman"/>
        </w:rPr>
        <w:t xml:space="preserve"> de votre incapacité. Vous devriez donc, obtenir également, une indemnité pour dommage ménager.</w:t>
      </w:r>
    </w:p>
    <w:p w14:paraId="304F42E7" w14:textId="27C31ECB" w:rsidR="00BB6202" w:rsidRDefault="008C69B5" w:rsidP="00BB6202">
      <w:pPr>
        <w:spacing w:line="276" w:lineRule="auto"/>
        <w:jc w:val="both"/>
        <w:rPr>
          <w:rFonts w:ascii="Times New Roman" w:hAnsi="Times New Roman" w:cs="Times New Roman"/>
        </w:rPr>
      </w:pPr>
      <w:r>
        <w:rPr>
          <w:rFonts w:ascii="Times New Roman" w:hAnsi="Times New Roman" w:cs="Times New Roman"/>
        </w:rPr>
        <w:t xml:space="preserve">Depuis, </w:t>
      </w:r>
      <w:r w:rsidR="0091095D" w:rsidRPr="00A3119F">
        <w:rPr>
          <w:rFonts w:ascii="Times New Roman" w:hAnsi="Times New Roman" w:cs="Times New Roman"/>
        </w:rPr>
        <w:t>que vous avez repris le travail uniquement à 70%, et cela pour une durée indéterminée, vous subissez un</w:t>
      </w:r>
      <w:r>
        <w:rPr>
          <w:rFonts w:ascii="Times New Roman" w:hAnsi="Times New Roman" w:cs="Times New Roman"/>
        </w:rPr>
        <w:t xml:space="preserve"> gain manqué actuel et pour le futur.</w:t>
      </w:r>
    </w:p>
    <w:p w14:paraId="08F41EE6" w14:textId="13D48CE6" w:rsidR="008C69B5" w:rsidRDefault="008C69B5" w:rsidP="00BB6202">
      <w:pPr>
        <w:spacing w:line="276" w:lineRule="auto"/>
        <w:jc w:val="both"/>
        <w:rPr>
          <w:rFonts w:ascii="Times New Roman" w:hAnsi="Times New Roman" w:cs="Times New Roman"/>
        </w:rPr>
      </w:pPr>
      <w:r>
        <w:rPr>
          <w:rFonts w:ascii="Times New Roman" w:hAnsi="Times New Roman" w:cs="Times New Roman"/>
        </w:rPr>
        <w:t xml:space="preserve">Enfin, vous pourriez également obtenir une indemnité pour tort morale, en raison de la gravité de votre atteinte. En effet, les circonstances de votre accident sont particulière très grave, dans la </w:t>
      </w:r>
      <w:proofErr w:type="spellStart"/>
      <w:r>
        <w:rPr>
          <w:rFonts w:ascii="Times New Roman" w:hAnsi="Times New Roman" w:cs="Times New Roman"/>
        </w:rPr>
        <w:t>mesureoù</w:t>
      </w:r>
      <w:proofErr w:type="spellEnd"/>
      <w:r>
        <w:rPr>
          <w:rFonts w:ascii="Times New Roman" w:hAnsi="Times New Roman" w:cs="Times New Roman"/>
        </w:rPr>
        <w:t xml:space="preserve"> </w:t>
      </w:r>
      <w:proofErr w:type="gramStart"/>
      <w:r>
        <w:rPr>
          <w:rFonts w:ascii="Times New Roman" w:hAnsi="Times New Roman" w:cs="Times New Roman"/>
        </w:rPr>
        <w:t>Monsieur  Yves</w:t>
      </w:r>
      <w:proofErr w:type="gramEnd"/>
      <w:r>
        <w:rPr>
          <w:rFonts w:ascii="Times New Roman" w:hAnsi="Times New Roman" w:cs="Times New Roman"/>
        </w:rPr>
        <w:t xml:space="preserve"> REMORD a failli vous tenter de vous tuer en vous écrasant avec une voiture. Il a toutefois réussi à vous faire subir des lésions </w:t>
      </w:r>
      <w:proofErr w:type="spellStart"/>
      <w:r>
        <w:rPr>
          <w:rFonts w:ascii="Times New Roman" w:hAnsi="Times New Roman" w:cs="Times New Roman"/>
        </w:rPr>
        <w:t>corproelles</w:t>
      </w:r>
      <w:proofErr w:type="spellEnd"/>
      <w:r>
        <w:rPr>
          <w:rFonts w:ascii="Times New Roman" w:hAnsi="Times New Roman" w:cs="Times New Roman"/>
        </w:rPr>
        <w:t xml:space="preserve"> </w:t>
      </w:r>
      <w:proofErr w:type="spellStart"/>
      <w:proofErr w:type="gramStart"/>
      <w:r>
        <w:rPr>
          <w:rFonts w:ascii="Times New Roman" w:hAnsi="Times New Roman" w:cs="Times New Roman"/>
        </w:rPr>
        <w:t>gravec</w:t>
      </w:r>
      <w:proofErr w:type="spellEnd"/>
      <w:r>
        <w:rPr>
          <w:rFonts w:ascii="Times New Roman" w:hAnsi="Times New Roman" w:cs="Times New Roman"/>
        </w:rPr>
        <w:t xml:space="preserve">  aux</w:t>
      </w:r>
      <w:proofErr w:type="gramEnd"/>
      <w:r>
        <w:rPr>
          <w:rFonts w:ascii="Times New Roman" w:hAnsi="Times New Roman" w:cs="Times New Roman"/>
        </w:rPr>
        <w:t xml:space="preserve"> deux jambes et à l’omoplate.</w:t>
      </w:r>
    </w:p>
    <w:p w14:paraId="347BFC7D" w14:textId="51C93DA8" w:rsidR="00A3119F" w:rsidRDefault="00BB6202" w:rsidP="00BB6202">
      <w:pPr>
        <w:spacing w:line="276" w:lineRule="auto"/>
        <w:jc w:val="both"/>
        <w:rPr>
          <w:rFonts w:ascii="Times New Roman" w:hAnsi="Times New Roman" w:cs="Times New Roman"/>
        </w:rPr>
      </w:pPr>
      <w:r>
        <w:rPr>
          <w:rFonts w:ascii="Times New Roman" w:hAnsi="Times New Roman" w:cs="Times New Roman"/>
        </w:rPr>
        <w:t xml:space="preserve">Dans la mesure où il vous appartient </w:t>
      </w:r>
      <w:r w:rsidR="00A3119F">
        <w:rPr>
          <w:rFonts w:ascii="Times New Roman" w:hAnsi="Times New Roman" w:cs="Times New Roman"/>
        </w:rPr>
        <w:t>d’apporter la preuve du dommage, je vous prie de produire les documents suivants :</w:t>
      </w:r>
    </w:p>
    <w:p w14:paraId="6D3401C4" w14:textId="6D9084FB" w:rsidR="00A3119F" w:rsidRDefault="00A3119F" w:rsidP="00A3119F">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Facture d’achat de la voiture</w:t>
      </w:r>
      <w:r w:rsidRPr="00A3119F">
        <w:rPr>
          <w:rFonts w:ascii="Times New Roman" w:hAnsi="Times New Roman" w:cs="Times New Roman"/>
        </w:rPr>
        <w:t xml:space="preserve"> </w:t>
      </w:r>
      <w:r>
        <w:rPr>
          <w:rFonts w:ascii="Times New Roman" w:hAnsi="Times New Roman" w:cs="Times New Roman"/>
        </w:rPr>
        <w:t>immatriculé</w:t>
      </w:r>
      <w:r>
        <w:rPr>
          <w:rFonts w:ascii="Times New Roman" w:hAnsi="Times New Roman" w:cs="Times New Roman"/>
        </w:rPr>
        <w:t>e</w:t>
      </w:r>
      <w:r>
        <w:rPr>
          <w:rFonts w:ascii="Times New Roman" w:hAnsi="Times New Roman" w:cs="Times New Roman"/>
        </w:rPr>
        <w:t xml:space="preserve"> GE 11111</w:t>
      </w:r>
    </w:p>
    <w:p w14:paraId="1CB42E3F" w14:textId="583748CD" w:rsidR="00A3119F" w:rsidRDefault="00A3119F" w:rsidP="00A3119F">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Facture de réparation de la voiture immatriculée GE 11111</w:t>
      </w:r>
    </w:p>
    <w:p w14:paraId="40CE96B4" w14:textId="49F5C5F2" w:rsidR="00A3119F" w:rsidRDefault="00A3119F" w:rsidP="00A3119F">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 xml:space="preserve">Facture d’assurance RC pour la voiture </w:t>
      </w:r>
      <w:r>
        <w:rPr>
          <w:rFonts w:ascii="Times New Roman" w:hAnsi="Times New Roman" w:cs="Times New Roman"/>
        </w:rPr>
        <w:t>immatriculé GE 11111</w:t>
      </w:r>
    </w:p>
    <w:p w14:paraId="434DEF97" w14:textId="23886555" w:rsidR="00A3119F" w:rsidRDefault="00A3119F" w:rsidP="00A3119F">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 xml:space="preserve">Facture d’impôts sur l’immatriculation de la voiture </w:t>
      </w:r>
      <w:r>
        <w:rPr>
          <w:rFonts w:ascii="Times New Roman" w:hAnsi="Times New Roman" w:cs="Times New Roman"/>
        </w:rPr>
        <w:t>immatriculé GE 11111</w:t>
      </w:r>
    </w:p>
    <w:p w14:paraId="3696D631" w14:textId="141C331A" w:rsidR="00BB6202" w:rsidRDefault="00BB6202" w:rsidP="00A3119F">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Lettre de sortie de l’H</w:t>
      </w:r>
      <w:r w:rsidR="00FE2EE3">
        <w:rPr>
          <w:rFonts w:ascii="Times New Roman" w:hAnsi="Times New Roman" w:cs="Times New Roman"/>
        </w:rPr>
        <w:t>ô</w:t>
      </w:r>
      <w:r>
        <w:rPr>
          <w:rFonts w:ascii="Times New Roman" w:hAnsi="Times New Roman" w:cs="Times New Roman"/>
        </w:rPr>
        <w:t>pital</w:t>
      </w:r>
    </w:p>
    <w:p w14:paraId="5801CDC0" w14:textId="50E461C6" w:rsidR="00BB6202" w:rsidRDefault="00BB6202" w:rsidP="00A3119F">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Rapports médicaux</w:t>
      </w:r>
    </w:p>
    <w:p w14:paraId="44C2A0DA" w14:textId="76F1CA11" w:rsidR="00BB6202" w:rsidRDefault="00BB6202" w:rsidP="00A3119F">
      <w:pPr>
        <w:pStyle w:val="Paragraphedeliste"/>
        <w:numPr>
          <w:ilvl w:val="0"/>
          <w:numId w:val="11"/>
        </w:numPr>
        <w:spacing w:line="276" w:lineRule="auto"/>
        <w:jc w:val="both"/>
        <w:rPr>
          <w:rFonts w:ascii="Times New Roman" w:hAnsi="Times New Roman" w:cs="Times New Roman"/>
        </w:rPr>
      </w:pPr>
      <w:proofErr w:type="gramStart"/>
      <w:r>
        <w:rPr>
          <w:rFonts w:ascii="Times New Roman" w:hAnsi="Times New Roman" w:cs="Times New Roman"/>
        </w:rPr>
        <w:t>Certificat médicaux</w:t>
      </w:r>
      <w:proofErr w:type="gramEnd"/>
      <w:r>
        <w:rPr>
          <w:rFonts w:ascii="Times New Roman" w:hAnsi="Times New Roman" w:cs="Times New Roman"/>
        </w:rPr>
        <w:t xml:space="preserve"> pour la période du 1</w:t>
      </w:r>
      <w:r w:rsidRPr="00BB6202">
        <w:rPr>
          <w:rFonts w:ascii="Times New Roman" w:hAnsi="Times New Roman" w:cs="Times New Roman"/>
          <w:vertAlign w:val="superscript"/>
        </w:rPr>
        <w:t>er</w:t>
      </w:r>
      <w:r>
        <w:rPr>
          <w:rFonts w:ascii="Times New Roman" w:hAnsi="Times New Roman" w:cs="Times New Roman"/>
        </w:rPr>
        <w:t xml:space="preserve"> mars à ce jour.</w:t>
      </w:r>
    </w:p>
    <w:p w14:paraId="13867938" w14:textId="324F8279" w:rsidR="00BB6202" w:rsidRDefault="00BB6202" w:rsidP="00A3119F">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Facture d’ambulance</w:t>
      </w:r>
    </w:p>
    <w:p w14:paraId="2E642B7D" w14:textId="46649C5A" w:rsidR="00BB6202" w:rsidRDefault="00BB6202" w:rsidP="00A3119F">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Décompte des frais médicaux non prises en charge par vos assurances</w:t>
      </w:r>
    </w:p>
    <w:p w14:paraId="5E79CD4C" w14:textId="3A112F01" w:rsidR="00BB6202" w:rsidRDefault="00BB6202" w:rsidP="00A3119F">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Factures des médicaments non prises en charge.</w:t>
      </w:r>
    </w:p>
    <w:p w14:paraId="670724E0" w14:textId="1CCF0888" w:rsidR="00BB6202" w:rsidRDefault="00BB6202" w:rsidP="00A3119F">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lastRenderedPageBreak/>
        <w:t>Liste des médicaments avec prise</w:t>
      </w:r>
    </w:p>
    <w:p w14:paraId="5074C6B1" w14:textId="10AF68C0" w:rsidR="00BB6202" w:rsidRDefault="00BB6202" w:rsidP="00A3119F">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Liste des suivis médicaux</w:t>
      </w:r>
    </w:p>
    <w:p w14:paraId="13836E84" w14:textId="4A76F312" w:rsidR="00BB6202" w:rsidRDefault="00BB6202" w:rsidP="00BB6202">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Factures de prise en charge par l’IMAD</w:t>
      </w:r>
    </w:p>
    <w:p w14:paraId="567FC8F3" w14:textId="4E23EE07" w:rsidR="00BB6202" w:rsidRDefault="00BB6202" w:rsidP="00BB6202">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Attestation des soins et services fournit par l’IMAD</w:t>
      </w:r>
    </w:p>
    <w:p w14:paraId="7334E1E4" w14:textId="3DA7FA7D" w:rsidR="00BB6202" w:rsidRDefault="00BB6202" w:rsidP="00BB6202">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Planning du temps consacré au ménage avant accident et maintenant</w:t>
      </w:r>
    </w:p>
    <w:p w14:paraId="7A6B695C" w14:textId="69EE0245" w:rsidR="00BB6202" w:rsidRDefault="00BB6202" w:rsidP="00BB6202">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Fiche de salaire avant accident</w:t>
      </w:r>
    </w:p>
    <w:p w14:paraId="4948A796" w14:textId="6269C912" w:rsidR="00BB6202" w:rsidRDefault="00BB6202" w:rsidP="00BB6202">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Fiche de salaire après accident</w:t>
      </w:r>
    </w:p>
    <w:p w14:paraId="1586D632" w14:textId="0FA1367C" w:rsidR="008C073C" w:rsidRDefault="00BB6202" w:rsidP="00BB6202">
      <w:pPr>
        <w:pStyle w:val="Paragraphedeliste"/>
        <w:numPr>
          <w:ilvl w:val="0"/>
          <w:numId w:val="11"/>
        </w:numPr>
        <w:spacing w:line="276" w:lineRule="auto"/>
        <w:jc w:val="both"/>
        <w:rPr>
          <w:rFonts w:ascii="Times New Roman" w:hAnsi="Times New Roman" w:cs="Times New Roman"/>
        </w:rPr>
      </w:pPr>
      <w:r>
        <w:rPr>
          <w:rFonts w:ascii="Times New Roman" w:hAnsi="Times New Roman" w:cs="Times New Roman"/>
        </w:rPr>
        <w:t>Contrat de travail de 70%</w:t>
      </w:r>
    </w:p>
    <w:p w14:paraId="760DEF46" w14:textId="76B8F70C" w:rsidR="00BB6202" w:rsidRPr="008C073C" w:rsidRDefault="008C073C" w:rsidP="008C073C">
      <w:pPr>
        <w:rPr>
          <w:rFonts w:ascii="Times New Roman" w:hAnsi="Times New Roman" w:cs="Times New Roman"/>
        </w:rPr>
      </w:pPr>
      <w:r>
        <w:rPr>
          <w:rFonts w:ascii="Times New Roman" w:hAnsi="Times New Roman" w:cs="Times New Roman"/>
        </w:rPr>
        <w:br w:type="page"/>
      </w:r>
    </w:p>
    <w:p w14:paraId="109D3D22" w14:textId="59B4FFC5" w:rsidR="000C3916" w:rsidRPr="008C073C" w:rsidRDefault="000C3916" w:rsidP="008C073C">
      <w:pPr>
        <w:pStyle w:val="Paragraphedeliste"/>
        <w:numPr>
          <w:ilvl w:val="0"/>
          <w:numId w:val="10"/>
        </w:numPr>
        <w:spacing w:line="276" w:lineRule="auto"/>
        <w:jc w:val="both"/>
        <w:rPr>
          <w:rFonts w:ascii="Times New Roman" w:hAnsi="Times New Roman" w:cs="Times New Roman"/>
          <w:b/>
          <w:bCs/>
          <w:u w:val="single"/>
        </w:rPr>
      </w:pPr>
      <w:r w:rsidRPr="008C073C">
        <w:rPr>
          <w:rFonts w:ascii="Times New Roman" w:hAnsi="Times New Roman" w:cs="Times New Roman"/>
          <w:b/>
          <w:bCs/>
          <w:u w:val="single"/>
        </w:rPr>
        <w:lastRenderedPageBreak/>
        <w:t>La causalité naturelle et adéquate</w:t>
      </w:r>
    </w:p>
    <w:p w14:paraId="4874189C" w14:textId="77777777" w:rsidR="00063BA9" w:rsidRDefault="004D114B" w:rsidP="009961BE">
      <w:pPr>
        <w:spacing w:line="276" w:lineRule="auto"/>
        <w:jc w:val="both"/>
        <w:rPr>
          <w:rFonts w:ascii="Times New Roman" w:hAnsi="Times New Roman" w:cs="Times New Roman"/>
        </w:rPr>
      </w:pPr>
      <w:r w:rsidRPr="00602C5B">
        <w:rPr>
          <w:rFonts w:ascii="Times New Roman" w:hAnsi="Times New Roman" w:cs="Times New Roman"/>
        </w:rPr>
        <w:t xml:space="preserve">La responsabilité fondée sur CO 41 suppose l’existence d’un rapport de causalité entre la faute de l’auteur et le dommage. On analyse ce rapport non seulement d’un point de vue logique ou naturel, mais également d’un point de vue </w:t>
      </w:r>
      <w:proofErr w:type="gramStart"/>
      <w:r w:rsidRPr="00602C5B">
        <w:rPr>
          <w:rFonts w:ascii="Times New Roman" w:hAnsi="Times New Roman" w:cs="Times New Roman"/>
        </w:rPr>
        <w:t>normatif:</w:t>
      </w:r>
      <w:proofErr w:type="gramEnd"/>
      <w:r w:rsidRPr="00602C5B">
        <w:rPr>
          <w:rFonts w:ascii="Times New Roman" w:hAnsi="Times New Roman" w:cs="Times New Roman"/>
        </w:rPr>
        <w:t xml:space="preserve"> le premier aspect relève de la causalité naturelle (cf. N 37 </w:t>
      </w:r>
      <w:proofErr w:type="spellStart"/>
      <w:r w:rsidRPr="00602C5B">
        <w:rPr>
          <w:rFonts w:ascii="Times New Roman" w:hAnsi="Times New Roman" w:cs="Times New Roman"/>
        </w:rPr>
        <w:t>ss</w:t>
      </w:r>
      <w:proofErr w:type="spellEnd"/>
      <w:r w:rsidRPr="00602C5B">
        <w:rPr>
          <w:rFonts w:ascii="Times New Roman" w:hAnsi="Times New Roman" w:cs="Times New Roman"/>
        </w:rPr>
        <w:t xml:space="preserve">), le second, de la causalité adéquate (cf. N 43 </w:t>
      </w:r>
      <w:proofErr w:type="spellStart"/>
      <w:r w:rsidRPr="00602C5B">
        <w:rPr>
          <w:rFonts w:ascii="Times New Roman" w:hAnsi="Times New Roman" w:cs="Times New Roman"/>
        </w:rPr>
        <w:t>ss</w:t>
      </w:r>
      <w:proofErr w:type="spellEnd"/>
      <w:proofErr w:type="gramStart"/>
      <w:r w:rsidRPr="00602C5B">
        <w:rPr>
          <w:rFonts w:ascii="Times New Roman" w:hAnsi="Times New Roman" w:cs="Times New Roman"/>
        </w:rPr>
        <w:t>).(</w:t>
      </w:r>
      <w:proofErr w:type="gramEnd"/>
      <w:r w:rsidRPr="00602C5B">
        <w:rPr>
          <w:rFonts w:ascii="Times New Roman" w:hAnsi="Times New Roman" w:cs="Times New Roman"/>
        </w:rPr>
        <w:t>CR CO I-</w:t>
      </w:r>
      <w:proofErr w:type="spellStart"/>
      <w:r w:rsidRPr="00602C5B">
        <w:rPr>
          <w:rFonts w:ascii="Times New Roman" w:hAnsi="Times New Roman" w:cs="Times New Roman"/>
        </w:rPr>
        <w:t>Werro</w:t>
      </w:r>
      <w:proofErr w:type="spellEnd"/>
      <w:r w:rsidRPr="00602C5B">
        <w:rPr>
          <w:rFonts w:ascii="Times New Roman" w:hAnsi="Times New Roman" w:cs="Times New Roman"/>
        </w:rPr>
        <w:t>/</w:t>
      </w:r>
      <w:proofErr w:type="spellStart"/>
      <w:r w:rsidRPr="00602C5B">
        <w:rPr>
          <w:rFonts w:ascii="Times New Roman" w:hAnsi="Times New Roman" w:cs="Times New Roman"/>
        </w:rPr>
        <w:t>Perritaz</w:t>
      </w:r>
      <w:proofErr w:type="spellEnd"/>
      <w:r w:rsidRPr="00602C5B">
        <w:rPr>
          <w:rFonts w:ascii="Times New Roman" w:hAnsi="Times New Roman" w:cs="Times New Roman"/>
        </w:rPr>
        <w:t>, art. 41 N 36)</w:t>
      </w:r>
    </w:p>
    <w:p w14:paraId="5C2CC41A" w14:textId="5BE84BC5" w:rsidR="002C13C5" w:rsidRPr="002C13C5" w:rsidRDefault="002C13C5" w:rsidP="002C13C5">
      <w:pPr>
        <w:pStyle w:val="Paragraphedeliste"/>
        <w:numPr>
          <w:ilvl w:val="0"/>
          <w:numId w:val="12"/>
        </w:numPr>
        <w:spacing w:line="276" w:lineRule="auto"/>
        <w:jc w:val="both"/>
        <w:rPr>
          <w:rFonts w:ascii="Times New Roman" w:hAnsi="Times New Roman" w:cs="Times New Roman"/>
          <w:i/>
          <w:iCs/>
        </w:rPr>
      </w:pPr>
      <w:r w:rsidRPr="002C13C5">
        <w:rPr>
          <w:rFonts w:ascii="Times New Roman" w:hAnsi="Times New Roman" w:cs="Times New Roman"/>
          <w:i/>
          <w:iCs/>
        </w:rPr>
        <w:t>La causalité naturelle</w:t>
      </w:r>
    </w:p>
    <w:p w14:paraId="7B8BE7B2" w14:textId="30EA8371" w:rsidR="002C13C5" w:rsidRDefault="00063BA9" w:rsidP="00A3119F">
      <w:pPr>
        <w:spacing w:line="276" w:lineRule="auto"/>
        <w:jc w:val="both"/>
        <w:rPr>
          <w:rFonts w:ascii="Times New Roman" w:hAnsi="Times New Roman" w:cs="Times New Roman"/>
        </w:rPr>
      </w:pPr>
      <w:r w:rsidRPr="00063BA9">
        <w:rPr>
          <w:rFonts w:ascii="Times New Roman" w:hAnsi="Times New Roman" w:cs="Times New Roman"/>
        </w:rPr>
        <w:t>Un fait est la cause naturelle d'un résultat s'il en constitue l'une des conditions sine qua non (</w:t>
      </w:r>
      <w:hyperlink r:id="rId35" w:history="1">
        <w:r w:rsidRPr="00063BA9">
          <w:rPr>
            <w:rStyle w:val="Lienhypertexte"/>
            <w:rFonts w:ascii="Times New Roman" w:hAnsi="Times New Roman" w:cs="Times New Roman"/>
            <w:u w:val="none"/>
          </w:rPr>
          <w:t>ATF 128 III 174</w:t>
        </w:r>
      </w:hyperlink>
      <w:r w:rsidRPr="00063BA9">
        <w:rPr>
          <w:rFonts w:ascii="Times New Roman" w:hAnsi="Times New Roman" w:cs="Times New Roman"/>
        </w:rPr>
        <w:t> </w:t>
      </w:r>
      <w:proofErr w:type="spellStart"/>
      <w:r w:rsidRPr="00063BA9">
        <w:rPr>
          <w:rFonts w:ascii="Times New Roman" w:hAnsi="Times New Roman" w:cs="Times New Roman"/>
        </w:rPr>
        <w:t>consid</w:t>
      </w:r>
      <w:proofErr w:type="spellEnd"/>
      <w:r w:rsidRPr="00063BA9">
        <w:rPr>
          <w:rFonts w:ascii="Times New Roman" w:hAnsi="Times New Roman" w:cs="Times New Roman"/>
        </w:rPr>
        <w:t xml:space="preserve">. </w:t>
      </w:r>
      <w:r w:rsidRPr="00063BA9">
        <w:rPr>
          <w:rFonts w:ascii="Times New Roman" w:hAnsi="Times New Roman" w:cs="Times New Roman"/>
          <w:lang w:val="en-US"/>
        </w:rPr>
        <w:t>2b p. 177, </w:t>
      </w:r>
      <w:hyperlink r:id="rId36" w:history="1">
        <w:r w:rsidRPr="00063BA9">
          <w:rPr>
            <w:rStyle w:val="Lienhypertexte"/>
            <w:rFonts w:ascii="Times New Roman" w:hAnsi="Times New Roman" w:cs="Times New Roman"/>
            <w:u w:val="none"/>
            <w:lang w:val="en-US"/>
          </w:rPr>
          <w:t>ATF 128 III 180</w:t>
        </w:r>
      </w:hyperlink>
      <w:r w:rsidRPr="00063BA9">
        <w:rPr>
          <w:rFonts w:ascii="Times New Roman" w:hAnsi="Times New Roman" w:cs="Times New Roman"/>
          <w:lang w:val="en-US"/>
        </w:rPr>
        <w:t> </w:t>
      </w:r>
      <w:proofErr w:type="spellStart"/>
      <w:r w:rsidRPr="00063BA9">
        <w:rPr>
          <w:rFonts w:ascii="Times New Roman" w:hAnsi="Times New Roman" w:cs="Times New Roman"/>
          <w:lang w:val="en-US"/>
        </w:rPr>
        <w:t>consid</w:t>
      </w:r>
      <w:proofErr w:type="spellEnd"/>
      <w:r w:rsidRPr="00063BA9">
        <w:rPr>
          <w:rFonts w:ascii="Times New Roman" w:hAnsi="Times New Roman" w:cs="Times New Roman"/>
          <w:lang w:val="en-US"/>
        </w:rPr>
        <w:t>. 2d p. 184; </w:t>
      </w:r>
      <w:hyperlink r:id="rId37" w:history="1">
        <w:r w:rsidRPr="00063BA9">
          <w:rPr>
            <w:rStyle w:val="Lienhypertexte"/>
            <w:rFonts w:ascii="Times New Roman" w:hAnsi="Times New Roman" w:cs="Times New Roman"/>
            <w:u w:val="none"/>
            <w:lang w:val="en-US"/>
          </w:rPr>
          <w:t>ATF 122 IV 17</w:t>
        </w:r>
      </w:hyperlink>
      <w:r w:rsidRPr="00063BA9">
        <w:rPr>
          <w:rFonts w:ascii="Times New Roman" w:hAnsi="Times New Roman" w:cs="Times New Roman"/>
          <w:lang w:val="en-US"/>
        </w:rPr>
        <w:t> </w:t>
      </w:r>
      <w:proofErr w:type="spellStart"/>
      <w:r w:rsidRPr="00063BA9">
        <w:rPr>
          <w:rFonts w:ascii="Times New Roman" w:hAnsi="Times New Roman" w:cs="Times New Roman"/>
          <w:lang w:val="en-US"/>
        </w:rPr>
        <w:t>consid</w:t>
      </w:r>
      <w:proofErr w:type="spellEnd"/>
      <w:r w:rsidRPr="00063BA9">
        <w:rPr>
          <w:rFonts w:ascii="Times New Roman" w:hAnsi="Times New Roman" w:cs="Times New Roman"/>
          <w:lang w:val="en-US"/>
        </w:rPr>
        <w:t xml:space="preserve">. </w:t>
      </w:r>
      <w:r w:rsidRPr="00063BA9">
        <w:rPr>
          <w:rFonts w:ascii="Times New Roman" w:hAnsi="Times New Roman" w:cs="Times New Roman"/>
        </w:rPr>
        <w:t>2c/</w:t>
      </w:r>
      <w:proofErr w:type="spellStart"/>
      <w:r w:rsidRPr="00063BA9">
        <w:rPr>
          <w:rFonts w:ascii="Times New Roman" w:hAnsi="Times New Roman" w:cs="Times New Roman"/>
        </w:rPr>
        <w:t>aa</w:t>
      </w:r>
      <w:proofErr w:type="spellEnd"/>
      <w:r w:rsidRPr="00063BA9">
        <w:rPr>
          <w:rFonts w:ascii="Times New Roman" w:hAnsi="Times New Roman" w:cs="Times New Roman"/>
        </w:rPr>
        <w:t xml:space="preserve"> p. 23). En d'autres termes, il existe un lien de causalité naturelle entre deux événements lorsque, sans le premier, le second ne se serait pas </w:t>
      </w:r>
      <w:proofErr w:type="gramStart"/>
      <w:r w:rsidRPr="00063BA9">
        <w:rPr>
          <w:rFonts w:ascii="Times New Roman" w:hAnsi="Times New Roman" w:cs="Times New Roman"/>
        </w:rPr>
        <w:t>produit;</w:t>
      </w:r>
      <w:proofErr w:type="gramEnd"/>
      <w:r w:rsidRPr="00063BA9">
        <w:rPr>
          <w:rFonts w:ascii="Times New Roman" w:hAnsi="Times New Roman" w:cs="Times New Roman"/>
        </w:rPr>
        <w:t xml:space="preserve"> il n'est pas nécessaire que l'événement considéré soit la cause unique ou immédiate du résultat (</w:t>
      </w:r>
      <w:hyperlink r:id="rId38" w:history="1">
        <w:r w:rsidRPr="00063BA9">
          <w:rPr>
            <w:rStyle w:val="Lienhypertexte"/>
            <w:rFonts w:ascii="Times New Roman" w:hAnsi="Times New Roman" w:cs="Times New Roman"/>
            <w:u w:val="none"/>
          </w:rPr>
          <w:t>ATF 125 IV 195</w:t>
        </w:r>
      </w:hyperlink>
      <w:r w:rsidRPr="00063BA9">
        <w:rPr>
          <w:rFonts w:ascii="Times New Roman" w:hAnsi="Times New Roman" w:cs="Times New Roman"/>
        </w:rPr>
        <w:t> </w:t>
      </w:r>
      <w:proofErr w:type="spellStart"/>
      <w:r w:rsidRPr="00063BA9">
        <w:rPr>
          <w:rFonts w:ascii="Times New Roman" w:hAnsi="Times New Roman" w:cs="Times New Roman"/>
        </w:rPr>
        <w:t>consid</w:t>
      </w:r>
      <w:proofErr w:type="spellEnd"/>
      <w:r w:rsidRPr="00063BA9">
        <w:rPr>
          <w:rFonts w:ascii="Times New Roman" w:hAnsi="Times New Roman" w:cs="Times New Roman"/>
        </w:rPr>
        <w:t xml:space="preserve">. 2b p. </w:t>
      </w:r>
      <w:proofErr w:type="gramStart"/>
      <w:r w:rsidRPr="00063BA9">
        <w:rPr>
          <w:rFonts w:ascii="Times New Roman" w:hAnsi="Times New Roman" w:cs="Times New Roman"/>
        </w:rPr>
        <w:t>197;</w:t>
      </w:r>
      <w:proofErr w:type="gramEnd"/>
      <w:r w:rsidRPr="00063BA9">
        <w:rPr>
          <w:rFonts w:ascii="Times New Roman" w:hAnsi="Times New Roman" w:cs="Times New Roman"/>
        </w:rPr>
        <w:t> </w:t>
      </w:r>
      <w:hyperlink r:id="rId39" w:history="1">
        <w:r w:rsidRPr="00063BA9">
          <w:rPr>
            <w:rStyle w:val="Lienhypertexte"/>
            <w:rFonts w:ascii="Times New Roman" w:hAnsi="Times New Roman" w:cs="Times New Roman"/>
            <w:u w:val="none"/>
          </w:rPr>
          <w:t>ATF 119 V 335</w:t>
        </w:r>
      </w:hyperlink>
      <w:r w:rsidRPr="00063BA9">
        <w:rPr>
          <w:rFonts w:ascii="Times New Roman" w:hAnsi="Times New Roman" w:cs="Times New Roman"/>
        </w:rPr>
        <w:t> </w:t>
      </w:r>
      <w:proofErr w:type="spellStart"/>
      <w:r w:rsidRPr="00063BA9">
        <w:rPr>
          <w:rFonts w:ascii="Times New Roman" w:hAnsi="Times New Roman" w:cs="Times New Roman"/>
        </w:rPr>
        <w:t>consid</w:t>
      </w:r>
      <w:proofErr w:type="spellEnd"/>
      <w:r w:rsidRPr="00063BA9">
        <w:rPr>
          <w:rFonts w:ascii="Times New Roman" w:hAnsi="Times New Roman" w:cs="Times New Roman"/>
        </w:rPr>
        <w:t xml:space="preserve">. 1 p. 337). L'existence d'un lien de causalité naturelle entre le fait générateur de responsabilité et le dommage est une question de fait que le juge doit trancher selon la règle du degré de vraisemblance </w:t>
      </w:r>
      <w:proofErr w:type="gramStart"/>
      <w:r w:rsidRPr="00063BA9">
        <w:rPr>
          <w:rFonts w:ascii="Times New Roman" w:hAnsi="Times New Roman" w:cs="Times New Roman"/>
        </w:rPr>
        <w:t>prépondérante.</w:t>
      </w:r>
      <w:r w:rsidRPr="002C13C5">
        <w:rPr>
          <w:rFonts w:ascii="Times New Roman" w:hAnsi="Times New Roman" w:cs="Times New Roman"/>
        </w:rPr>
        <w:t>(</w:t>
      </w:r>
      <w:proofErr w:type="gramEnd"/>
      <w:r w:rsidRPr="002C13C5">
        <w:rPr>
          <w:rFonts w:ascii="Times New Roman" w:hAnsi="Times New Roman" w:cs="Times New Roman"/>
        </w:rPr>
        <w:t xml:space="preserve">ATF 133 III 462 </w:t>
      </w:r>
      <w:proofErr w:type="spellStart"/>
      <w:r w:rsidRPr="002C13C5">
        <w:rPr>
          <w:rFonts w:ascii="Times New Roman" w:hAnsi="Times New Roman" w:cs="Times New Roman"/>
        </w:rPr>
        <w:t>consid</w:t>
      </w:r>
      <w:proofErr w:type="spellEnd"/>
      <w:r w:rsidRPr="002C13C5">
        <w:rPr>
          <w:rFonts w:ascii="Times New Roman" w:hAnsi="Times New Roman" w:cs="Times New Roman"/>
        </w:rPr>
        <w:t>. 2. p. 470)</w:t>
      </w:r>
      <w:r w:rsidR="002C13C5">
        <w:rPr>
          <w:rFonts w:ascii="Times New Roman" w:hAnsi="Times New Roman" w:cs="Times New Roman"/>
        </w:rPr>
        <w:t>.</w:t>
      </w:r>
    </w:p>
    <w:p w14:paraId="35F9585F" w14:textId="77777777" w:rsidR="002C13C5" w:rsidRPr="002C13C5" w:rsidRDefault="002C13C5" w:rsidP="002C13C5">
      <w:pPr>
        <w:pStyle w:val="Paragraphedeliste"/>
        <w:numPr>
          <w:ilvl w:val="0"/>
          <w:numId w:val="12"/>
        </w:numPr>
        <w:spacing w:line="276" w:lineRule="auto"/>
        <w:rPr>
          <w:rFonts w:ascii="Times New Roman" w:hAnsi="Times New Roman" w:cs="Times New Roman"/>
          <w:i/>
          <w:iCs/>
          <w:u w:val="single"/>
        </w:rPr>
      </w:pPr>
      <w:r w:rsidRPr="002C13C5">
        <w:rPr>
          <w:rFonts w:ascii="Times New Roman" w:hAnsi="Times New Roman" w:cs="Times New Roman"/>
          <w:i/>
          <w:iCs/>
        </w:rPr>
        <w:t>La causalité adéquate</w:t>
      </w:r>
    </w:p>
    <w:p w14:paraId="4DDEC4AB" w14:textId="1C4ABB16" w:rsidR="00A3119F" w:rsidRDefault="00A3119F" w:rsidP="002C13C5">
      <w:pPr>
        <w:spacing w:line="276" w:lineRule="auto"/>
        <w:jc w:val="both"/>
        <w:rPr>
          <w:rFonts w:ascii="Times New Roman" w:hAnsi="Times New Roman" w:cs="Times New Roman"/>
        </w:rPr>
      </w:pPr>
      <w:r w:rsidRPr="002C13C5">
        <w:rPr>
          <w:rFonts w:ascii="Times New Roman" w:hAnsi="Times New Roman" w:cs="Times New Roman"/>
        </w:rPr>
        <w:t>Le rapport de causalité est adéquat lorsque le comportement incriminé était propre, d'après le cours ordinaire des choses et l'expérience générale de la vie, à entraîner un résultat du genre de celui qui s'est produit. Pour savoir si un fait est la cause adéquate d'un préjudice, le juge procède à un pronostic rétrospectif objectif</w:t>
      </w:r>
      <w:r w:rsidR="002C13C5">
        <w:rPr>
          <w:rFonts w:ascii="Times New Roman" w:hAnsi="Times New Roman" w:cs="Times New Roman"/>
        </w:rPr>
        <w:t xml:space="preserve"> </w:t>
      </w:r>
      <w:r w:rsidRPr="002C13C5">
        <w:rPr>
          <w:rFonts w:ascii="Times New Roman" w:hAnsi="Times New Roman" w:cs="Times New Roman"/>
        </w:rPr>
        <w:t xml:space="preserve">: se plaçant au terme de la chaîne des causes, il lui appartient de remonter du dommage dont la réparation est demandée au chef de responsabilité invoqué et de déterminer si, dans le cours normal des choses et selon l'expérience générale de la vie humaine, une telle conséquence demeure dans le champ raisonnable des possibilités objectivement prévisibles (ATF 129 II 312 </w:t>
      </w:r>
      <w:proofErr w:type="spellStart"/>
      <w:r w:rsidRPr="002C13C5">
        <w:rPr>
          <w:rFonts w:ascii="Times New Roman" w:hAnsi="Times New Roman" w:cs="Times New Roman"/>
        </w:rPr>
        <w:t>consid</w:t>
      </w:r>
      <w:proofErr w:type="spellEnd"/>
      <w:r w:rsidRPr="002C13C5">
        <w:rPr>
          <w:rFonts w:ascii="Times New Roman" w:hAnsi="Times New Roman" w:cs="Times New Roman"/>
        </w:rPr>
        <w:t xml:space="preserve">. 3.3 p. 318 et les références). La jurisprudence a précisé que, pour qu'une cause soit adéquate, il n'est pas nécessaire que le résultat se produise régulièrement ou fréquemment. Si un événement est en soi propre à provoquer un effet du genre de celui qui est survenu, même des conséquences singulières, c'est-à-dire extraordinaires, peuvent constituer des conséquences adéquates de cet événement (ATF 119 </w:t>
      </w:r>
      <w:proofErr w:type="spellStart"/>
      <w:r w:rsidRPr="002C13C5">
        <w:rPr>
          <w:rFonts w:ascii="Times New Roman" w:hAnsi="Times New Roman" w:cs="Times New Roman"/>
        </w:rPr>
        <w:t>Ib</w:t>
      </w:r>
      <w:proofErr w:type="spellEnd"/>
      <w:r w:rsidRPr="002C13C5">
        <w:rPr>
          <w:rFonts w:ascii="Times New Roman" w:hAnsi="Times New Roman" w:cs="Times New Roman"/>
        </w:rPr>
        <w:t xml:space="preserve"> 334 </w:t>
      </w:r>
      <w:proofErr w:type="spellStart"/>
      <w:r w:rsidRPr="002C13C5">
        <w:rPr>
          <w:rFonts w:ascii="Times New Roman" w:hAnsi="Times New Roman" w:cs="Times New Roman"/>
        </w:rPr>
        <w:t>consid</w:t>
      </w:r>
      <w:proofErr w:type="spellEnd"/>
      <w:r w:rsidRPr="002C13C5">
        <w:rPr>
          <w:rFonts w:ascii="Times New Roman" w:hAnsi="Times New Roman" w:cs="Times New Roman"/>
        </w:rPr>
        <w:t xml:space="preserve">. 5b p. 344) Lorsqu'il s'agit de juger de l'existence d'un lien de causalité adéquate entre une ou des omissions et un dommage, il convient alors de s'interroger sur le cours hypothétique qu'auraient pris les événements si le défendeur avait agi conformément à ses devoirs (ATF 129 III 129 </w:t>
      </w:r>
      <w:proofErr w:type="spellStart"/>
      <w:r w:rsidRPr="002C13C5">
        <w:rPr>
          <w:rFonts w:ascii="Times New Roman" w:hAnsi="Times New Roman" w:cs="Times New Roman"/>
        </w:rPr>
        <w:t>consid</w:t>
      </w:r>
      <w:proofErr w:type="spellEnd"/>
      <w:r w:rsidRPr="002C13C5">
        <w:rPr>
          <w:rFonts w:ascii="Times New Roman" w:hAnsi="Times New Roman" w:cs="Times New Roman"/>
        </w:rPr>
        <w:t xml:space="preserve">. 8 p. </w:t>
      </w:r>
      <w:proofErr w:type="gramStart"/>
      <w:r w:rsidRPr="002C13C5">
        <w:rPr>
          <w:rFonts w:ascii="Times New Roman" w:hAnsi="Times New Roman" w:cs="Times New Roman"/>
        </w:rPr>
        <w:t>134;</w:t>
      </w:r>
      <w:proofErr w:type="gramEnd"/>
      <w:r w:rsidRPr="002C13C5">
        <w:rPr>
          <w:rFonts w:ascii="Times New Roman" w:hAnsi="Times New Roman" w:cs="Times New Roman"/>
        </w:rPr>
        <w:t xml:space="preserve"> ATF 127 III 453 </w:t>
      </w:r>
      <w:proofErr w:type="spellStart"/>
      <w:r w:rsidRPr="002C13C5">
        <w:rPr>
          <w:rFonts w:ascii="Times New Roman" w:hAnsi="Times New Roman" w:cs="Times New Roman"/>
        </w:rPr>
        <w:t>consid</w:t>
      </w:r>
      <w:proofErr w:type="spellEnd"/>
      <w:r w:rsidRPr="002C13C5">
        <w:rPr>
          <w:rFonts w:ascii="Times New Roman" w:hAnsi="Times New Roman" w:cs="Times New Roman"/>
        </w:rPr>
        <w:t>. 5d p. 456).</w:t>
      </w:r>
    </w:p>
    <w:p w14:paraId="69F8597F" w14:textId="1E2E06E9" w:rsidR="00094295" w:rsidRPr="00094295" w:rsidRDefault="00094295" w:rsidP="00094295">
      <w:pPr>
        <w:pStyle w:val="Paragraphedeliste"/>
        <w:numPr>
          <w:ilvl w:val="0"/>
          <w:numId w:val="12"/>
        </w:numPr>
        <w:spacing w:line="276" w:lineRule="auto"/>
        <w:jc w:val="both"/>
        <w:rPr>
          <w:rFonts w:ascii="Times New Roman" w:hAnsi="Times New Roman" w:cs="Times New Roman"/>
          <w:i/>
          <w:iCs/>
        </w:rPr>
      </w:pPr>
      <w:r w:rsidRPr="00094295">
        <w:rPr>
          <w:rFonts w:ascii="Times New Roman" w:hAnsi="Times New Roman" w:cs="Times New Roman"/>
          <w:i/>
          <w:iCs/>
        </w:rPr>
        <w:t>La causalité alternative</w:t>
      </w:r>
    </w:p>
    <w:p w14:paraId="0E8867FB" w14:textId="77777777" w:rsidR="00094295" w:rsidRPr="00094295" w:rsidRDefault="00094295" w:rsidP="00094295">
      <w:pPr>
        <w:spacing w:line="276" w:lineRule="auto"/>
        <w:jc w:val="both"/>
        <w:rPr>
          <w:rFonts w:ascii="Times New Roman" w:hAnsi="Times New Roman" w:cs="Times New Roman"/>
        </w:rPr>
      </w:pPr>
      <w:r w:rsidRPr="00213A4D">
        <w:rPr>
          <w:rFonts w:ascii="Times New Roman" w:hAnsi="Times New Roman" w:cs="Times New Roman"/>
        </w:rPr>
        <w:t>Il peut arriver que plusieurs comportements soient (potentiellement) la cause d’un même dommage, ce qui empêche d’imputer le préjudice à l’un ou à l’autre des responsables (potentiels). La doctrine distingue deux situations (cf. N </w:t>
      </w:r>
      <w:hyperlink r:id="rId40" w:anchor="53" w:history="1">
        <w:r w:rsidRPr="00213A4D">
          <w:rPr>
            <w:rStyle w:val="Lienhypertexte"/>
            <w:rFonts w:ascii="Times New Roman" w:hAnsi="Times New Roman" w:cs="Times New Roman"/>
            <w:u w:val="none"/>
          </w:rPr>
          <w:t>53</w:t>
        </w:r>
      </w:hyperlink>
      <w:r w:rsidRPr="00213A4D">
        <w:rPr>
          <w:rFonts w:ascii="Times New Roman" w:hAnsi="Times New Roman" w:cs="Times New Roman"/>
        </w:rPr>
        <w:t> s.</w:t>
      </w:r>
      <w:proofErr w:type="gramStart"/>
      <w:r w:rsidRPr="00213A4D">
        <w:rPr>
          <w:rFonts w:ascii="Times New Roman" w:hAnsi="Times New Roman" w:cs="Times New Roman"/>
        </w:rPr>
        <w:t>).Dans</w:t>
      </w:r>
      <w:proofErr w:type="gramEnd"/>
      <w:r w:rsidRPr="00213A4D">
        <w:rPr>
          <w:rFonts w:ascii="Times New Roman" w:hAnsi="Times New Roman" w:cs="Times New Roman"/>
        </w:rPr>
        <w:t xml:space="preserve"> la première situation, chaque comportement aurait pu à lui seul causer le dommage, sans qu’il soit toutefois possible de déterminer quel comportement est effectivement en </w:t>
      </w:r>
      <w:proofErr w:type="gramStart"/>
      <w:r w:rsidRPr="00213A4D">
        <w:rPr>
          <w:rFonts w:ascii="Times New Roman" w:hAnsi="Times New Roman" w:cs="Times New Roman"/>
        </w:rPr>
        <w:t>cause;</w:t>
      </w:r>
      <w:proofErr w:type="gramEnd"/>
      <w:r w:rsidRPr="00213A4D">
        <w:rPr>
          <w:rFonts w:ascii="Times New Roman" w:hAnsi="Times New Roman" w:cs="Times New Roman"/>
        </w:rPr>
        <w:t xml:space="preserve"> on parle dans ce cas de causalité alternative​</w:t>
      </w:r>
      <w:r w:rsidRPr="00213A4D">
        <w:rPr>
          <w:rFonts w:ascii="Times New Roman" w:hAnsi="Times New Roman" w:cs="Times New Roman"/>
          <w:vertAlign w:val="superscript"/>
        </w:rPr>
        <w:t>180</w:t>
      </w:r>
      <w:r w:rsidRPr="00094295">
        <w:rPr>
          <w:rFonts w:ascii="Times New Roman" w:hAnsi="Times New Roman" w:cs="Times New Roman"/>
        </w:rPr>
        <w:t>(CR CO I-</w:t>
      </w:r>
      <w:proofErr w:type="spellStart"/>
      <w:r w:rsidRPr="00094295">
        <w:rPr>
          <w:rFonts w:ascii="Times New Roman" w:hAnsi="Times New Roman" w:cs="Times New Roman"/>
        </w:rPr>
        <w:t>Werro</w:t>
      </w:r>
      <w:proofErr w:type="spellEnd"/>
      <w:r w:rsidRPr="00094295">
        <w:rPr>
          <w:rFonts w:ascii="Times New Roman" w:hAnsi="Times New Roman" w:cs="Times New Roman"/>
        </w:rPr>
        <w:t>/</w:t>
      </w:r>
      <w:proofErr w:type="spellStart"/>
      <w:r w:rsidRPr="00094295">
        <w:rPr>
          <w:rFonts w:ascii="Times New Roman" w:hAnsi="Times New Roman" w:cs="Times New Roman"/>
        </w:rPr>
        <w:t>Perritaz</w:t>
      </w:r>
      <w:proofErr w:type="spellEnd"/>
      <w:r w:rsidRPr="00094295">
        <w:rPr>
          <w:rFonts w:ascii="Times New Roman" w:hAnsi="Times New Roman" w:cs="Times New Roman"/>
        </w:rPr>
        <w:t>, art. 41 N 52-53).</w:t>
      </w:r>
    </w:p>
    <w:p w14:paraId="28B04D0B" w14:textId="77777777" w:rsidR="00094295" w:rsidRPr="002C13C5" w:rsidRDefault="00094295" w:rsidP="002C13C5">
      <w:pPr>
        <w:spacing w:line="276" w:lineRule="auto"/>
        <w:jc w:val="both"/>
        <w:rPr>
          <w:rFonts w:ascii="Times New Roman" w:hAnsi="Times New Roman" w:cs="Times New Roman"/>
        </w:rPr>
      </w:pPr>
    </w:p>
    <w:p w14:paraId="05039AA7" w14:textId="3B7C8230" w:rsidR="00063BA9" w:rsidRDefault="00F0422E" w:rsidP="009961BE">
      <w:pPr>
        <w:spacing w:line="276" w:lineRule="auto"/>
        <w:jc w:val="both"/>
        <w:rPr>
          <w:rFonts w:ascii="Times New Roman" w:hAnsi="Times New Roman" w:cs="Times New Roman"/>
        </w:rPr>
      </w:pPr>
      <w:r w:rsidRPr="00F0422E">
        <w:rPr>
          <w:rFonts w:ascii="Times New Roman" w:hAnsi="Times New Roman" w:cs="Times New Roman"/>
          <w:u w:val="single"/>
        </w:rPr>
        <w:lastRenderedPageBreak/>
        <w:t>En l’espèce</w:t>
      </w:r>
      <w:r>
        <w:rPr>
          <w:rFonts w:ascii="Times New Roman" w:hAnsi="Times New Roman" w:cs="Times New Roman"/>
        </w:rPr>
        <w:t>, concernant la responsabilité de Monsieur Albert LEJEUNE, s’il n’était pas sorti de la voiture pour ouvrir le portail, en coupant le contact de la voiture, Monsieur Yves REMO</w:t>
      </w:r>
      <w:r w:rsidR="00375745">
        <w:rPr>
          <w:rFonts w:ascii="Times New Roman" w:hAnsi="Times New Roman" w:cs="Times New Roman"/>
        </w:rPr>
        <w:t xml:space="preserve">RD n’aurait pas pu soustraire sa voiture et engagé une course-poursuite derrière votre voiture. Sans la voiture, il n’aurait pas pu vous percuter et vous faire subir des lésions corporelles graves. Monsieur Albert LEJEUNE devait s’attendre que sa voiture aurait pu être soustraite alors que le moteur tournait encore et qu’il était sorti de sa voiture. Il </w:t>
      </w:r>
      <w:proofErr w:type="spellStart"/>
      <w:r w:rsidR="00375745">
        <w:rPr>
          <w:rFonts w:ascii="Times New Roman" w:hAnsi="Times New Roman" w:cs="Times New Roman"/>
        </w:rPr>
        <w:t>ya</w:t>
      </w:r>
      <w:proofErr w:type="spellEnd"/>
      <w:r w:rsidR="00375745">
        <w:rPr>
          <w:rFonts w:ascii="Times New Roman" w:hAnsi="Times New Roman" w:cs="Times New Roman"/>
        </w:rPr>
        <w:t xml:space="preserve"> donc causalité naturelle et adéquate, voire hypothétique.</w:t>
      </w:r>
    </w:p>
    <w:p w14:paraId="0A4D4001" w14:textId="18F7C6E2" w:rsidR="00375745" w:rsidRDefault="00375745" w:rsidP="009961BE">
      <w:pPr>
        <w:spacing w:line="276" w:lineRule="auto"/>
        <w:jc w:val="both"/>
        <w:rPr>
          <w:rFonts w:ascii="Times New Roman" w:hAnsi="Times New Roman" w:cs="Times New Roman"/>
        </w:rPr>
      </w:pPr>
      <w:r>
        <w:rPr>
          <w:rFonts w:ascii="Times New Roman" w:hAnsi="Times New Roman" w:cs="Times New Roman"/>
        </w:rPr>
        <w:t xml:space="preserve">Concernant Monsieur Yves REMORD, ce dernier a intentionnellement soustrait la voiture de Monsieur LEJEUNE pour entamer une course-poursuite. Il a endommagé volontairement votre véhicule en le percutant à plusieurs reprises. Enfin, il a délibérément foncé sur vous, alors que vous </w:t>
      </w:r>
      <w:proofErr w:type="spellStart"/>
      <w:r>
        <w:rPr>
          <w:rFonts w:ascii="Times New Roman" w:hAnsi="Times New Roman" w:cs="Times New Roman"/>
        </w:rPr>
        <w:t>gissiez</w:t>
      </w:r>
      <w:proofErr w:type="spellEnd"/>
      <w:r>
        <w:rPr>
          <w:rFonts w:ascii="Times New Roman" w:hAnsi="Times New Roman" w:cs="Times New Roman"/>
        </w:rPr>
        <w:t xml:space="preserve"> au sol. Ici, il y a également causalité naturelle et adéquate pour Monsieur Yves REMORD, sans ses actions, vous n’auriez pas subi de préjudices matériels et à votre intégrité corp</w:t>
      </w:r>
      <w:r w:rsidR="008C073C">
        <w:rPr>
          <w:rFonts w:ascii="Times New Roman" w:hAnsi="Times New Roman" w:cs="Times New Roman"/>
        </w:rPr>
        <w:t>ore</w:t>
      </w:r>
      <w:r>
        <w:rPr>
          <w:rFonts w:ascii="Times New Roman" w:hAnsi="Times New Roman" w:cs="Times New Roman"/>
        </w:rPr>
        <w:t>lle et psychique.</w:t>
      </w:r>
    </w:p>
    <w:p w14:paraId="2AD02C16" w14:textId="12C2EAF5" w:rsidR="00375745" w:rsidRDefault="00375745" w:rsidP="009961BE">
      <w:pPr>
        <w:spacing w:line="276" w:lineRule="auto"/>
        <w:jc w:val="both"/>
        <w:rPr>
          <w:rFonts w:ascii="Times New Roman" w:hAnsi="Times New Roman" w:cs="Times New Roman"/>
        </w:rPr>
      </w:pPr>
      <w:r>
        <w:rPr>
          <w:rFonts w:ascii="Times New Roman" w:hAnsi="Times New Roman" w:cs="Times New Roman"/>
        </w:rPr>
        <w:t>Enfin, il existe une causalité naturelle et adéquate dans la responsabilité du Canton de Genève dans la mesure où s’il avait entrepris l’entretien régulier de la chaussé</w:t>
      </w:r>
      <w:r w:rsidR="008C073C">
        <w:rPr>
          <w:rFonts w:ascii="Times New Roman" w:hAnsi="Times New Roman" w:cs="Times New Roman"/>
        </w:rPr>
        <w:t>e</w:t>
      </w:r>
      <w:r>
        <w:rPr>
          <w:rFonts w:ascii="Times New Roman" w:hAnsi="Times New Roman" w:cs="Times New Roman"/>
        </w:rPr>
        <w:t xml:space="preserve">, ainsi que de l’éclairage, vous </w:t>
      </w:r>
      <w:r w:rsidR="008C073C">
        <w:rPr>
          <w:rFonts w:ascii="Times New Roman" w:hAnsi="Times New Roman" w:cs="Times New Roman"/>
        </w:rPr>
        <w:t xml:space="preserve">n’auriez pas trébuché et chuté sur la chaussée qui était inégale à cet endroit. Le Canton de Genève manqué à leur devoirs et responsabilité, dans la mesure où, le canton de Genève, pas pu garantir la sécurité du Quai de </w:t>
      </w:r>
      <w:proofErr w:type="spellStart"/>
      <w:r w:rsidR="008C073C">
        <w:rPr>
          <w:rFonts w:ascii="Times New Roman" w:hAnsi="Times New Roman" w:cs="Times New Roman"/>
        </w:rPr>
        <w:t>Cologny</w:t>
      </w:r>
      <w:proofErr w:type="spellEnd"/>
      <w:r w:rsidR="008C073C">
        <w:rPr>
          <w:rFonts w:ascii="Times New Roman" w:hAnsi="Times New Roman" w:cs="Times New Roman"/>
        </w:rPr>
        <w:t xml:space="preserve">. Si vous n’étiez pas tombé sur la chaussé, Monsieur Yves REMORD n’aurait pas pu vous </w:t>
      </w:r>
      <w:proofErr w:type="gramStart"/>
      <w:r w:rsidR="008C073C">
        <w:rPr>
          <w:rFonts w:ascii="Times New Roman" w:hAnsi="Times New Roman" w:cs="Times New Roman"/>
        </w:rPr>
        <w:t>foncé</w:t>
      </w:r>
      <w:proofErr w:type="gramEnd"/>
      <w:r w:rsidR="008C073C">
        <w:rPr>
          <w:rFonts w:ascii="Times New Roman" w:hAnsi="Times New Roman" w:cs="Times New Roman"/>
        </w:rPr>
        <w:t xml:space="preserve"> dessus et vous percuter. De ce fait, il y a également un lien de causalité naturelle et adéquate ou du moins </w:t>
      </w:r>
      <w:proofErr w:type="spellStart"/>
      <w:r w:rsidR="008C073C">
        <w:rPr>
          <w:rFonts w:ascii="Times New Roman" w:hAnsi="Times New Roman" w:cs="Times New Roman"/>
        </w:rPr>
        <w:t>hyypothétique</w:t>
      </w:r>
      <w:proofErr w:type="spellEnd"/>
      <w:r w:rsidR="008C073C">
        <w:rPr>
          <w:rFonts w:ascii="Times New Roman" w:hAnsi="Times New Roman" w:cs="Times New Roman"/>
        </w:rPr>
        <w:t xml:space="preserve">. </w:t>
      </w:r>
    </w:p>
    <w:p w14:paraId="747264D7" w14:textId="77777777" w:rsidR="008C073C" w:rsidRPr="002C13C5" w:rsidRDefault="008C073C" w:rsidP="009961BE">
      <w:pPr>
        <w:spacing w:line="276" w:lineRule="auto"/>
        <w:jc w:val="both"/>
        <w:rPr>
          <w:rFonts w:ascii="Times New Roman" w:hAnsi="Times New Roman" w:cs="Times New Roman"/>
        </w:rPr>
      </w:pPr>
    </w:p>
    <w:p w14:paraId="7C776283" w14:textId="77777777" w:rsidR="008C073C" w:rsidRDefault="008C073C">
      <w:pPr>
        <w:rPr>
          <w:rFonts w:ascii="Times New Roman" w:hAnsi="Times New Roman" w:cs="Times New Roman"/>
          <w:b/>
          <w:bCs/>
          <w:u w:val="single"/>
        </w:rPr>
      </w:pPr>
      <w:r>
        <w:rPr>
          <w:rFonts w:ascii="Times New Roman" w:hAnsi="Times New Roman" w:cs="Times New Roman"/>
          <w:b/>
          <w:bCs/>
          <w:u w:val="single"/>
        </w:rPr>
        <w:br w:type="page"/>
      </w:r>
    </w:p>
    <w:p w14:paraId="028DBF64" w14:textId="6396F3A3" w:rsidR="000C3916" w:rsidRDefault="000C3916" w:rsidP="008C073C">
      <w:pPr>
        <w:pStyle w:val="Paragraphedeliste"/>
        <w:numPr>
          <w:ilvl w:val="0"/>
          <w:numId w:val="10"/>
        </w:numPr>
        <w:spacing w:line="276" w:lineRule="auto"/>
        <w:jc w:val="both"/>
        <w:rPr>
          <w:rFonts w:ascii="Times New Roman" w:hAnsi="Times New Roman" w:cs="Times New Roman"/>
          <w:b/>
          <w:bCs/>
          <w:u w:val="single"/>
        </w:rPr>
      </w:pPr>
      <w:r w:rsidRPr="008C073C">
        <w:rPr>
          <w:rFonts w:ascii="Times New Roman" w:hAnsi="Times New Roman" w:cs="Times New Roman"/>
          <w:b/>
          <w:bCs/>
          <w:u w:val="single"/>
        </w:rPr>
        <w:lastRenderedPageBreak/>
        <w:t>La faute de l’auteur</w:t>
      </w:r>
    </w:p>
    <w:p w14:paraId="66D703DF" w14:textId="12E8F299" w:rsidR="00094295" w:rsidRDefault="00094295" w:rsidP="00094295">
      <w:pPr>
        <w:spacing w:line="276" w:lineRule="auto"/>
        <w:jc w:val="both"/>
        <w:rPr>
          <w:rFonts w:ascii="Times New Roman" w:hAnsi="Times New Roman" w:cs="Times New Roman"/>
        </w:rPr>
      </w:pPr>
      <w:r w:rsidRPr="00094295">
        <w:rPr>
          <w:rFonts w:ascii="Times New Roman" w:hAnsi="Times New Roman" w:cs="Times New Roman"/>
        </w:rPr>
        <w:t>Il sied de revenir sur l’article 41 CO, qui précise que c</w:t>
      </w:r>
      <w:r w:rsidRPr="00094295">
        <w:rPr>
          <w:rFonts w:ascii="Times New Roman" w:hAnsi="Times New Roman" w:cs="Times New Roman"/>
        </w:rPr>
        <w:t>elui qui cause, d’une manière illicite, un dommage à autrui,</w:t>
      </w:r>
      <w:r w:rsidRPr="00094295">
        <w:rPr>
          <w:rFonts w:ascii="Times New Roman" w:hAnsi="Times New Roman" w:cs="Times New Roman"/>
          <w:b/>
          <w:bCs/>
        </w:rPr>
        <w:t xml:space="preserve"> </w:t>
      </w:r>
      <w:r w:rsidRPr="00094295">
        <w:rPr>
          <w:rFonts w:ascii="Times New Roman" w:hAnsi="Times New Roman" w:cs="Times New Roman"/>
          <w:u w:val="single"/>
        </w:rPr>
        <w:t xml:space="preserve">soit intentionnellement, soit par négligence ou imprudence, </w:t>
      </w:r>
      <w:r w:rsidRPr="00094295">
        <w:rPr>
          <w:rFonts w:ascii="Times New Roman" w:hAnsi="Times New Roman" w:cs="Times New Roman"/>
        </w:rPr>
        <w:t>est tenu de le réparer.</w:t>
      </w:r>
    </w:p>
    <w:p w14:paraId="26CB3855" w14:textId="1EE12EB3" w:rsidR="00094295" w:rsidRDefault="00094295" w:rsidP="00094295">
      <w:pPr>
        <w:spacing w:line="276" w:lineRule="auto"/>
        <w:jc w:val="both"/>
        <w:rPr>
          <w:rFonts w:ascii="Times New Roman" w:hAnsi="Times New Roman" w:cs="Times New Roman"/>
        </w:rPr>
      </w:pPr>
      <w:r w:rsidRPr="00094295">
        <w:rPr>
          <w:rFonts w:ascii="Times New Roman" w:hAnsi="Times New Roman" w:cs="Times New Roman"/>
          <w:vertAlign w:val="superscript"/>
        </w:rPr>
        <w:t>1</w:t>
      </w:r>
      <w:r w:rsidRPr="00094295">
        <w:rPr>
          <w:rFonts w:ascii="Times New Roman" w:hAnsi="Times New Roman" w:cs="Times New Roman"/>
        </w:rPr>
        <w:t> Le juge détermine le mode ainsi que l’étendue de la réparation, d’après les circonstances et la gravité de la faute</w:t>
      </w:r>
      <w:r>
        <w:rPr>
          <w:rFonts w:ascii="Times New Roman" w:hAnsi="Times New Roman" w:cs="Times New Roman"/>
        </w:rPr>
        <w:t xml:space="preserve"> (art 43 al.1 CO)</w:t>
      </w:r>
    </w:p>
    <w:p w14:paraId="0CD9D22A" w14:textId="5ED9815D" w:rsidR="00094295" w:rsidRPr="00094295" w:rsidRDefault="00094295" w:rsidP="00094295">
      <w:pPr>
        <w:spacing w:line="276" w:lineRule="auto"/>
        <w:jc w:val="both"/>
        <w:rPr>
          <w:rFonts w:ascii="Times New Roman" w:hAnsi="Times New Roman" w:cs="Times New Roman"/>
        </w:rPr>
      </w:pPr>
      <w:r w:rsidRPr="00094295">
        <w:rPr>
          <w:rFonts w:ascii="Times New Roman" w:hAnsi="Times New Roman" w:cs="Times New Roman"/>
        </w:rPr>
        <w:t> Le juge peut réduire les dommages-intérêts, ou même n’en point allouer, lorsque la partie lésée a consenti à la lésion ou lorsque des faits dont elle est responsable ont contribué à créer le dommage, à l’augmenter, ou qu’ils ont aggravé la situation du débiteur.</w:t>
      </w:r>
      <w:r w:rsidRPr="00094295">
        <w:rPr>
          <w:rFonts w:ascii="Times New Roman" w:hAnsi="Times New Roman" w:cs="Times New Roman"/>
          <w:vertAlign w:val="superscript"/>
        </w:rPr>
        <w:t>2</w:t>
      </w:r>
      <w:r w:rsidRPr="00094295">
        <w:rPr>
          <w:rFonts w:ascii="Times New Roman" w:hAnsi="Times New Roman" w:cs="Times New Roman"/>
        </w:rPr>
        <w:t> Lorsque le préjudice n’a été causé ni intentionnellement ni par l’effet d’une grave négligence ou imprudence, et que sa réparation exposerait le débiteur à la gêne, le juge peut équitablement réduire les dommages-intérêts</w:t>
      </w:r>
      <w:r>
        <w:rPr>
          <w:rFonts w:ascii="Times New Roman" w:hAnsi="Times New Roman" w:cs="Times New Roman"/>
        </w:rPr>
        <w:t xml:space="preserve"> (art 44 al..1 et 2 CO)</w:t>
      </w:r>
      <w:r w:rsidRPr="00094295">
        <w:rPr>
          <w:rFonts w:ascii="Times New Roman" w:hAnsi="Times New Roman" w:cs="Times New Roman"/>
        </w:rPr>
        <w:t>.</w:t>
      </w:r>
    </w:p>
    <w:p w14:paraId="299F5C31" w14:textId="1967BDF1" w:rsidR="00213A4D" w:rsidRPr="008C073C" w:rsidRDefault="00213A4D" w:rsidP="009961BE">
      <w:pPr>
        <w:spacing w:line="276" w:lineRule="auto"/>
        <w:jc w:val="both"/>
        <w:rPr>
          <w:rFonts w:ascii="Times New Roman" w:hAnsi="Times New Roman" w:cs="Times New Roman"/>
        </w:rPr>
      </w:pPr>
      <w:r w:rsidRPr="00213A4D">
        <w:rPr>
          <w:rFonts w:ascii="Times New Roman" w:hAnsi="Times New Roman" w:cs="Times New Roman"/>
        </w:rPr>
        <w:t>On définit en général la faute comme un manquement de la volonté au devoir imposé par l’ordre juridique</w:t>
      </w:r>
      <w:r w:rsidRPr="00213A4D">
        <w:rPr>
          <w:rFonts w:ascii="Times New Roman" w:hAnsi="Times New Roman" w:cs="Times New Roman"/>
          <w:vertAlign w:val="superscript"/>
        </w:rPr>
        <w:t>193</w:t>
      </w:r>
      <w:r w:rsidRPr="00213A4D">
        <w:rPr>
          <w:rFonts w:ascii="Times New Roman" w:hAnsi="Times New Roman" w:cs="Times New Roman"/>
        </w:rPr>
        <w:t>. Il peut s’agir d’une faute intentionnelle ou d’une négligence.</w:t>
      </w:r>
      <w:r w:rsidR="008C073C">
        <w:rPr>
          <w:rFonts w:ascii="Times New Roman" w:hAnsi="Times New Roman" w:cs="Times New Roman"/>
        </w:rPr>
        <w:t xml:space="preserve"> </w:t>
      </w:r>
      <w:r w:rsidRPr="00213A4D">
        <w:rPr>
          <w:rFonts w:ascii="Times New Roman" w:hAnsi="Times New Roman" w:cs="Times New Roman"/>
        </w:rPr>
        <w:t xml:space="preserve">Dans l’analyse de la négligence, le manquement est cependant </w:t>
      </w:r>
      <w:proofErr w:type="gramStart"/>
      <w:r w:rsidRPr="00213A4D">
        <w:rPr>
          <w:rFonts w:ascii="Times New Roman" w:hAnsi="Times New Roman" w:cs="Times New Roman"/>
        </w:rPr>
        <w:t>objectivé:</w:t>
      </w:r>
      <w:proofErr w:type="gramEnd"/>
      <w:r w:rsidRPr="00213A4D">
        <w:rPr>
          <w:rFonts w:ascii="Times New Roman" w:hAnsi="Times New Roman" w:cs="Times New Roman"/>
        </w:rPr>
        <w:t xml:space="preserve"> le responsable commet une faute lorsqu’il manque à la diligence dont aurait fait preuve une personne de la catégorie à laquelle il appartient</w:t>
      </w:r>
      <w:r w:rsidRPr="00213A4D">
        <w:rPr>
          <w:rFonts w:ascii="Times New Roman" w:hAnsi="Times New Roman" w:cs="Times New Roman"/>
          <w:vertAlign w:val="superscript"/>
        </w:rPr>
        <w:t>195</w:t>
      </w:r>
      <w:r w:rsidRPr="00213A4D">
        <w:rPr>
          <w:rFonts w:ascii="Times New Roman" w:hAnsi="Times New Roman" w:cs="Times New Roman"/>
        </w:rPr>
        <w:t>. Pour choisir la catégorie déterminante, on prend toutefois en compte des éléments subjectifs tels que la formation, les connaissances techniques particulières​</w:t>
      </w:r>
      <w:r w:rsidRPr="00213A4D">
        <w:rPr>
          <w:rFonts w:ascii="Times New Roman" w:hAnsi="Times New Roman" w:cs="Times New Roman"/>
          <w:vertAlign w:val="superscript"/>
        </w:rPr>
        <w:t>196</w:t>
      </w:r>
      <w:r w:rsidRPr="00213A4D">
        <w:rPr>
          <w:rFonts w:ascii="Times New Roman" w:hAnsi="Times New Roman" w:cs="Times New Roman"/>
        </w:rPr>
        <w:t>, l’âge ou le sexe de l’auteur​</w:t>
      </w:r>
      <w:r w:rsidRPr="00213A4D">
        <w:rPr>
          <w:rFonts w:ascii="Times New Roman" w:hAnsi="Times New Roman" w:cs="Times New Roman"/>
          <w:vertAlign w:val="superscript"/>
        </w:rPr>
        <w:t>197</w:t>
      </w:r>
      <w:r w:rsidRPr="008C073C">
        <w:rPr>
          <w:rFonts w:ascii="Times New Roman" w:hAnsi="Times New Roman" w:cs="Times New Roman"/>
        </w:rPr>
        <w:t>(CR CO I-</w:t>
      </w:r>
      <w:proofErr w:type="spellStart"/>
      <w:r w:rsidRPr="008C073C">
        <w:rPr>
          <w:rFonts w:ascii="Times New Roman" w:hAnsi="Times New Roman" w:cs="Times New Roman"/>
        </w:rPr>
        <w:t>Werro</w:t>
      </w:r>
      <w:proofErr w:type="spellEnd"/>
      <w:r w:rsidRPr="008C073C">
        <w:rPr>
          <w:rFonts w:ascii="Times New Roman" w:hAnsi="Times New Roman" w:cs="Times New Roman"/>
        </w:rPr>
        <w:t>/</w:t>
      </w:r>
      <w:proofErr w:type="spellStart"/>
      <w:r w:rsidRPr="008C073C">
        <w:rPr>
          <w:rFonts w:ascii="Times New Roman" w:hAnsi="Times New Roman" w:cs="Times New Roman"/>
        </w:rPr>
        <w:t>Perritaz</w:t>
      </w:r>
      <w:proofErr w:type="spellEnd"/>
      <w:r w:rsidRPr="008C073C">
        <w:rPr>
          <w:rFonts w:ascii="Times New Roman" w:hAnsi="Times New Roman" w:cs="Times New Roman"/>
        </w:rPr>
        <w:t>, art. 41 N 57)</w:t>
      </w:r>
      <w:r w:rsidR="008C073C" w:rsidRPr="008C073C">
        <w:rPr>
          <w:rFonts w:ascii="Times New Roman" w:hAnsi="Times New Roman" w:cs="Times New Roman"/>
        </w:rPr>
        <w:t>.</w:t>
      </w:r>
    </w:p>
    <w:p w14:paraId="44B0A257" w14:textId="77777777" w:rsidR="00F20A98" w:rsidRPr="00F20A98" w:rsidRDefault="00F20A98" w:rsidP="009961BE">
      <w:pPr>
        <w:spacing w:line="276" w:lineRule="auto"/>
        <w:jc w:val="both"/>
        <w:rPr>
          <w:rFonts w:ascii="Times New Roman" w:hAnsi="Times New Roman" w:cs="Times New Roman"/>
        </w:rPr>
      </w:pPr>
      <w:r w:rsidRPr="00F20A98">
        <w:rPr>
          <w:rFonts w:ascii="Times New Roman" w:hAnsi="Times New Roman" w:cs="Times New Roman"/>
        </w:rPr>
        <w:t>La faute objective consiste dans le manquement à la diligence qu’on pouvait raisonnablement attendre de l’auteur dans les circonstances de temps et de lieu où il s’est trouvé.</w:t>
      </w:r>
    </w:p>
    <w:p w14:paraId="2C35240C" w14:textId="3678C1EB" w:rsidR="00F20A98" w:rsidRPr="008C073C" w:rsidRDefault="00F20A98" w:rsidP="009961BE">
      <w:pPr>
        <w:spacing w:line="276" w:lineRule="auto"/>
        <w:jc w:val="both"/>
        <w:rPr>
          <w:rFonts w:ascii="Times New Roman" w:hAnsi="Times New Roman" w:cs="Times New Roman"/>
        </w:rPr>
      </w:pPr>
      <w:r w:rsidRPr="008C073C">
        <w:rPr>
          <w:rFonts w:ascii="Times New Roman" w:hAnsi="Times New Roman" w:cs="Times New Roman"/>
        </w:rPr>
        <w:t>Pour déterminer quel était le comportement exigible de l’auteur, le juge doit tenir compte du caractère prévisible de l’événement ayant causé le dommage, de la gravité et de la probabilité de survenance du risque encouru, ainsi que de l’existence et du coût des mesures à disposition de l’auteur pour le prévenir. Il peut se référer aux dispositions de droit public édictées en vue d’assurer la sécurité</w:t>
      </w:r>
      <w:r w:rsidR="008C073C">
        <w:rPr>
          <w:rFonts w:ascii="Times New Roman" w:hAnsi="Times New Roman" w:cs="Times New Roman"/>
        </w:rPr>
        <w:t xml:space="preserve"> </w:t>
      </w:r>
      <w:r w:rsidRPr="008C073C">
        <w:rPr>
          <w:rFonts w:ascii="Times New Roman" w:hAnsi="Times New Roman" w:cs="Times New Roman"/>
        </w:rPr>
        <w:t>(CR CO I-</w:t>
      </w:r>
      <w:proofErr w:type="spellStart"/>
      <w:r w:rsidRPr="008C073C">
        <w:rPr>
          <w:rFonts w:ascii="Times New Roman" w:hAnsi="Times New Roman" w:cs="Times New Roman"/>
        </w:rPr>
        <w:t>Werro</w:t>
      </w:r>
      <w:proofErr w:type="spellEnd"/>
      <w:r w:rsidRPr="008C073C">
        <w:rPr>
          <w:rFonts w:ascii="Times New Roman" w:hAnsi="Times New Roman" w:cs="Times New Roman"/>
        </w:rPr>
        <w:t>/</w:t>
      </w:r>
      <w:proofErr w:type="spellStart"/>
      <w:r w:rsidRPr="008C073C">
        <w:rPr>
          <w:rFonts w:ascii="Times New Roman" w:hAnsi="Times New Roman" w:cs="Times New Roman"/>
        </w:rPr>
        <w:t>Perritaz</w:t>
      </w:r>
      <w:proofErr w:type="spellEnd"/>
      <w:r w:rsidRPr="008C073C">
        <w:rPr>
          <w:rFonts w:ascii="Times New Roman" w:hAnsi="Times New Roman" w:cs="Times New Roman"/>
        </w:rPr>
        <w:t>, art. 41 N 61)</w:t>
      </w:r>
      <w:r w:rsidR="008C073C" w:rsidRPr="008C073C">
        <w:rPr>
          <w:rFonts w:ascii="Times New Roman" w:hAnsi="Times New Roman" w:cs="Times New Roman"/>
        </w:rPr>
        <w:t>.</w:t>
      </w:r>
    </w:p>
    <w:p w14:paraId="7FBC07D9" w14:textId="1E361057" w:rsidR="00573971" w:rsidRPr="004D077D" w:rsidRDefault="00573971" w:rsidP="009961BE">
      <w:pPr>
        <w:spacing w:line="276" w:lineRule="auto"/>
        <w:jc w:val="both"/>
        <w:rPr>
          <w:rFonts w:ascii="Times New Roman" w:hAnsi="Times New Roman" w:cs="Times New Roman"/>
        </w:rPr>
      </w:pPr>
      <w:r w:rsidRPr="00573971">
        <w:rPr>
          <w:rFonts w:ascii="Times New Roman" w:hAnsi="Times New Roman" w:cs="Times New Roman"/>
        </w:rPr>
        <w:t xml:space="preserve">La faute subjective consiste dans le fait, pour l’auteur, de ne pas mettre en œuvre sa capacité de compréhension et sa volonté pour obéir au devoir de diligence qui lui incombe. Elle peut revêtir deux </w:t>
      </w:r>
      <w:proofErr w:type="gramStart"/>
      <w:r w:rsidRPr="00573971">
        <w:rPr>
          <w:rFonts w:ascii="Times New Roman" w:hAnsi="Times New Roman" w:cs="Times New Roman"/>
        </w:rPr>
        <w:t>formes:</w:t>
      </w:r>
      <w:proofErr w:type="gramEnd"/>
      <w:r w:rsidRPr="00573971">
        <w:rPr>
          <w:rFonts w:ascii="Times New Roman" w:hAnsi="Times New Roman" w:cs="Times New Roman"/>
        </w:rPr>
        <w:t xml:space="preserve"> l’intention, lorsque l’auteur utilise ses capacités et sa volonté pour agir de façon dommageable, et la négligence, lorsqu’il ne veut pas le résultat </w:t>
      </w:r>
      <w:proofErr w:type="gramStart"/>
      <w:r w:rsidRPr="00573971">
        <w:rPr>
          <w:rFonts w:ascii="Times New Roman" w:hAnsi="Times New Roman" w:cs="Times New Roman"/>
        </w:rPr>
        <w:t>dommageable;</w:t>
      </w:r>
      <w:proofErr w:type="gramEnd"/>
      <w:r w:rsidRPr="00573971">
        <w:rPr>
          <w:rFonts w:ascii="Times New Roman" w:hAnsi="Times New Roman" w:cs="Times New Roman"/>
        </w:rPr>
        <w:t xml:space="preserve"> ici, le manquement repose sur l’inertie</w:t>
      </w:r>
      <w:proofErr w:type="gramStart"/>
      <w:r w:rsidRPr="00573971">
        <w:rPr>
          <w:rFonts w:ascii="Times New Roman" w:hAnsi="Times New Roman" w:cs="Times New Roman"/>
        </w:rPr>
        <w:t xml:space="preserve"> «coupable</w:t>
      </w:r>
      <w:proofErr w:type="gramEnd"/>
      <w:r w:rsidRPr="00573971">
        <w:rPr>
          <w:rFonts w:ascii="Times New Roman" w:hAnsi="Times New Roman" w:cs="Times New Roman"/>
        </w:rPr>
        <w:t>» de la volonté ou de l’intellect.</w:t>
      </w:r>
      <w:r w:rsidR="004D077D">
        <w:rPr>
          <w:rFonts w:ascii="Times New Roman" w:hAnsi="Times New Roman" w:cs="Times New Roman"/>
        </w:rPr>
        <w:t xml:space="preserve"> </w:t>
      </w:r>
      <w:r w:rsidRPr="004D077D">
        <w:rPr>
          <w:rFonts w:ascii="Times New Roman" w:hAnsi="Times New Roman" w:cs="Times New Roman"/>
          <w:lang w:val="en-US"/>
        </w:rPr>
        <w:t>(CR CO I-</w:t>
      </w:r>
      <w:proofErr w:type="spellStart"/>
      <w:r w:rsidRPr="004D077D">
        <w:rPr>
          <w:rFonts w:ascii="Times New Roman" w:hAnsi="Times New Roman" w:cs="Times New Roman"/>
          <w:lang w:val="en-US"/>
        </w:rPr>
        <w:t>Werro</w:t>
      </w:r>
      <w:proofErr w:type="spellEnd"/>
      <w:r w:rsidRPr="004D077D">
        <w:rPr>
          <w:rFonts w:ascii="Times New Roman" w:hAnsi="Times New Roman" w:cs="Times New Roman"/>
          <w:lang w:val="en-US"/>
        </w:rPr>
        <w:t>/</w:t>
      </w:r>
      <w:proofErr w:type="spellStart"/>
      <w:r w:rsidRPr="004D077D">
        <w:rPr>
          <w:rFonts w:ascii="Times New Roman" w:hAnsi="Times New Roman" w:cs="Times New Roman"/>
          <w:lang w:val="en-US"/>
        </w:rPr>
        <w:t>Perritaz</w:t>
      </w:r>
      <w:proofErr w:type="spellEnd"/>
      <w:r w:rsidRPr="004D077D">
        <w:rPr>
          <w:rFonts w:ascii="Times New Roman" w:hAnsi="Times New Roman" w:cs="Times New Roman"/>
          <w:lang w:val="en-US"/>
        </w:rPr>
        <w:t>, art. 41 N 63)</w:t>
      </w:r>
    </w:p>
    <w:p w14:paraId="73E4218C" w14:textId="3B36D496" w:rsidR="00573971" w:rsidRPr="004D077D" w:rsidRDefault="00573971" w:rsidP="009961BE">
      <w:pPr>
        <w:spacing w:line="276" w:lineRule="auto"/>
        <w:jc w:val="both"/>
        <w:rPr>
          <w:rFonts w:ascii="Times New Roman" w:hAnsi="Times New Roman" w:cs="Times New Roman"/>
        </w:rPr>
      </w:pPr>
      <w:r w:rsidRPr="00573971">
        <w:rPr>
          <w:rFonts w:ascii="Times New Roman" w:hAnsi="Times New Roman" w:cs="Times New Roman"/>
        </w:rPr>
        <w:t>La faute subjective fonde l’imputabilité de la faute objective (cf. N </w:t>
      </w:r>
      <w:hyperlink r:id="rId41" w:anchor="61" w:history="1">
        <w:r w:rsidRPr="00573971">
          <w:rPr>
            <w:rStyle w:val="Lienhypertexte"/>
            <w:rFonts w:ascii="Times New Roman" w:hAnsi="Times New Roman" w:cs="Times New Roman"/>
            <w:u w:val="none"/>
          </w:rPr>
          <w:t>61</w:t>
        </w:r>
      </w:hyperlink>
      <w:r w:rsidRPr="00573971">
        <w:rPr>
          <w:rFonts w:ascii="Times New Roman" w:hAnsi="Times New Roman" w:cs="Times New Roman"/>
        </w:rPr>
        <w:t xml:space="preserve">). Cette imputabilité dépend de la capacité de discernement de </w:t>
      </w:r>
      <w:proofErr w:type="gramStart"/>
      <w:r w:rsidRPr="00573971">
        <w:rPr>
          <w:rFonts w:ascii="Times New Roman" w:hAnsi="Times New Roman" w:cs="Times New Roman"/>
        </w:rPr>
        <w:t>l’auteur:</w:t>
      </w:r>
      <w:proofErr w:type="gramEnd"/>
      <w:r w:rsidRPr="00573971">
        <w:rPr>
          <w:rFonts w:ascii="Times New Roman" w:hAnsi="Times New Roman" w:cs="Times New Roman"/>
        </w:rPr>
        <w:t xml:space="preserve"> celui-ci est capable de discernement s’il possède la faculté d’agir raisonnablement – qu’il soit atteint ou non d’une cause d’altération au sens de CC </w:t>
      </w:r>
      <w:hyperlink r:id="rId42" w:history="1">
        <w:r w:rsidRPr="00573971">
          <w:rPr>
            <w:rStyle w:val="Lienhypertexte"/>
            <w:rFonts w:ascii="Times New Roman" w:hAnsi="Times New Roman" w:cs="Times New Roman"/>
            <w:u w:val="none"/>
          </w:rPr>
          <w:t>16</w:t>
        </w:r>
      </w:hyperlink>
      <w:r w:rsidRPr="00573971">
        <w:rPr>
          <w:rFonts w:ascii="Times New Roman" w:hAnsi="Times New Roman" w:cs="Times New Roman"/>
        </w:rPr>
        <w:t> – ou s’il n’agit pas de manière raisonnable, mais que son état ne provient pas d’une des causes prévues par la loi​</w:t>
      </w:r>
      <w:r w:rsidRPr="00573971">
        <w:rPr>
          <w:rFonts w:ascii="Times New Roman" w:hAnsi="Times New Roman" w:cs="Times New Roman"/>
          <w:vertAlign w:val="superscript"/>
        </w:rPr>
        <w:t>210</w:t>
      </w:r>
      <w:r w:rsidRPr="00573971">
        <w:rPr>
          <w:rFonts w:ascii="Times New Roman" w:hAnsi="Times New Roman" w:cs="Times New Roman"/>
        </w:rPr>
        <w:t>. Si l’auteur est incapable de discernement, il ne répond pas de sa faute objective, sauf aux conditions de CO </w:t>
      </w:r>
      <w:hyperlink r:id="rId43" w:history="1">
        <w:r w:rsidRPr="00573971">
          <w:rPr>
            <w:rStyle w:val="Lienhypertexte"/>
            <w:rFonts w:ascii="Times New Roman" w:hAnsi="Times New Roman" w:cs="Times New Roman"/>
            <w:u w:val="none"/>
          </w:rPr>
          <w:t>54</w:t>
        </w:r>
      </w:hyperlink>
      <w:hyperlink r:id="rId44" w:anchor="6" w:history="1">
        <w:r w:rsidRPr="00573971">
          <w:rPr>
            <w:rStyle w:val="Lienhypertexte"/>
            <w:rFonts w:ascii="Times New Roman" w:hAnsi="Times New Roman" w:cs="Times New Roman"/>
            <w:u w:val="none"/>
          </w:rPr>
          <w:t>(cf. CO 54 N 6</w:t>
        </w:r>
      </w:hyperlink>
      <w:r w:rsidRPr="00573971">
        <w:rPr>
          <w:rFonts w:ascii="Times New Roman" w:hAnsi="Times New Roman" w:cs="Times New Roman"/>
        </w:rPr>
        <w:t> </w:t>
      </w:r>
      <w:proofErr w:type="spellStart"/>
      <w:r w:rsidRPr="00573971">
        <w:rPr>
          <w:rFonts w:ascii="Times New Roman" w:hAnsi="Times New Roman" w:cs="Times New Roman"/>
        </w:rPr>
        <w:t>ss</w:t>
      </w:r>
      <w:proofErr w:type="spellEnd"/>
      <w:r w:rsidRPr="00573971">
        <w:rPr>
          <w:rFonts w:ascii="Times New Roman" w:hAnsi="Times New Roman" w:cs="Times New Roman"/>
        </w:rPr>
        <w:t>)</w:t>
      </w:r>
      <w:r w:rsidR="004D077D">
        <w:rPr>
          <w:rFonts w:ascii="Times New Roman" w:hAnsi="Times New Roman" w:cs="Times New Roman"/>
        </w:rPr>
        <w:t xml:space="preserve"> </w:t>
      </w:r>
      <w:r w:rsidRPr="004D077D">
        <w:rPr>
          <w:rFonts w:ascii="Times New Roman" w:hAnsi="Times New Roman" w:cs="Times New Roman"/>
        </w:rPr>
        <w:t>(CR CO I-</w:t>
      </w:r>
      <w:proofErr w:type="spellStart"/>
      <w:r w:rsidRPr="004D077D">
        <w:rPr>
          <w:rFonts w:ascii="Times New Roman" w:hAnsi="Times New Roman" w:cs="Times New Roman"/>
        </w:rPr>
        <w:t>Werro</w:t>
      </w:r>
      <w:proofErr w:type="spellEnd"/>
      <w:r w:rsidRPr="004D077D">
        <w:rPr>
          <w:rFonts w:ascii="Times New Roman" w:hAnsi="Times New Roman" w:cs="Times New Roman"/>
        </w:rPr>
        <w:t>/</w:t>
      </w:r>
      <w:proofErr w:type="spellStart"/>
      <w:r w:rsidRPr="004D077D">
        <w:rPr>
          <w:rFonts w:ascii="Times New Roman" w:hAnsi="Times New Roman" w:cs="Times New Roman"/>
        </w:rPr>
        <w:t>Perritaz</w:t>
      </w:r>
      <w:proofErr w:type="spellEnd"/>
      <w:r w:rsidRPr="004D077D">
        <w:rPr>
          <w:rFonts w:ascii="Times New Roman" w:hAnsi="Times New Roman" w:cs="Times New Roman"/>
        </w:rPr>
        <w:t>, art. 41 N 64)</w:t>
      </w:r>
      <w:r w:rsidR="004D077D" w:rsidRPr="004D077D">
        <w:rPr>
          <w:rFonts w:ascii="Times New Roman" w:hAnsi="Times New Roman" w:cs="Times New Roman"/>
        </w:rPr>
        <w:t>.</w:t>
      </w:r>
    </w:p>
    <w:p w14:paraId="1432BD48" w14:textId="572EA69F" w:rsidR="00573971" w:rsidRPr="004D077D" w:rsidRDefault="00573971" w:rsidP="009961BE">
      <w:pPr>
        <w:spacing w:line="276" w:lineRule="auto"/>
        <w:jc w:val="both"/>
        <w:rPr>
          <w:rFonts w:ascii="Times New Roman" w:hAnsi="Times New Roman" w:cs="Times New Roman"/>
        </w:rPr>
      </w:pPr>
      <w:r w:rsidRPr="004D077D">
        <w:rPr>
          <w:rFonts w:ascii="Times New Roman" w:hAnsi="Times New Roman" w:cs="Times New Roman"/>
        </w:rPr>
        <w:lastRenderedPageBreak/>
        <w:t>Dans la LCR, la faute ne se conçoit à notre avis qu’en termes objectifs. Elle joue un rôle dans la mise en œuvre de la responsabilité du détenteur d’un véhicule automobile notamment pour le libérer de sa responsabilité (cf. LCR 59), pour répartir le dommage dans un accident impliquant plusieurs détenteurs (cf. LCR 60 II) ou pour décider du partage de la responsabilité entre plusieurs détenteurs (cf. LCR 61). En revanche, la faute subjective ne joue aucun rôle. Cette manière de voir trouve sa justification dans le risque spécial qui fonde le principe de la responsabilité du détenteur. Le législateur l’a d’ailleurs compris ainsi puisqu’il fait de l’incapacité de discernement un fondement de la responsabilité (cf. LCR 61 II)​218.</w:t>
      </w:r>
      <w:r w:rsidR="004D077D" w:rsidRPr="004D077D">
        <w:rPr>
          <w:rFonts w:ascii="Times New Roman" w:hAnsi="Times New Roman" w:cs="Times New Roman"/>
        </w:rPr>
        <w:t xml:space="preserve"> </w:t>
      </w:r>
      <w:r w:rsidRPr="004D077D">
        <w:rPr>
          <w:rFonts w:ascii="Times New Roman" w:hAnsi="Times New Roman" w:cs="Times New Roman"/>
          <w:lang w:val="en-US"/>
        </w:rPr>
        <w:t>(CR CO I-</w:t>
      </w:r>
      <w:proofErr w:type="spellStart"/>
      <w:r w:rsidRPr="004D077D">
        <w:rPr>
          <w:rFonts w:ascii="Times New Roman" w:hAnsi="Times New Roman" w:cs="Times New Roman"/>
          <w:lang w:val="en-US"/>
        </w:rPr>
        <w:t>Werro</w:t>
      </w:r>
      <w:proofErr w:type="spellEnd"/>
      <w:r w:rsidRPr="004D077D">
        <w:rPr>
          <w:rFonts w:ascii="Times New Roman" w:hAnsi="Times New Roman" w:cs="Times New Roman"/>
          <w:lang w:val="en-US"/>
        </w:rPr>
        <w:t>/</w:t>
      </w:r>
      <w:proofErr w:type="spellStart"/>
      <w:r w:rsidRPr="004D077D">
        <w:rPr>
          <w:rFonts w:ascii="Times New Roman" w:hAnsi="Times New Roman" w:cs="Times New Roman"/>
          <w:lang w:val="en-US"/>
        </w:rPr>
        <w:t>Perritaz</w:t>
      </w:r>
      <w:proofErr w:type="spellEnd"/>
      <w:r w:rsidRPr="004D077D">
        <w:rPr>
          <w:rFonts w:ascii="Times New Roman" w:hAnsi="Times New Roman" w:cs="Times New Roman"/>
          <w:lang w:val="en-US"/>
        </w:rPr>
        <w:t>, art. 41 N 67)</w:t>
      </w:r>
    </w:p>
    <w:p w14:paraId="4FD9F489" w14:textId="3F8DE231" w:rsidR="00573971" w:rsidRPr="004D077D" w:rsidRDefault="00573971" w:rsidP="009961BE">
      <w:pPr>
        <w:spacing w:line="276" w:lineRule="auto"/>
        <w:jc w:val="both"/>
        <w:rPr>
          <w:rFonts w:ascii="Times New Roman" w:hAnsi="Times New Roman" w:cs="Times New Roman"/>
        </w:rPr>
      </w:pPr>
      <w:r w:rsidRPr="004D077D">
        <w:rPr>
          <w:rFonts w:ascii="Times New Roman" w:hAnsi="Times New Roman" w:cs="Times New Roman"/>
        </w:rPr>
        <w:t xml:space="preserve">Il y a faute grave lorsque le comportement est objectivement ou subjectivement inexcusable​224. La faute intentionnelle est en principe toujours grave. La négligence peut toutefois l’être </w:t>
      </w:r>
      <w:proofErr w:type="gramStart"/>
      <w:r w:rsidRPr="004D077D">
        <w:rPr>
          <w:rFonts w:ascii="Times New Roman" w:hAnsi="Times New Roman" w:cs="Times New Roman"/>
        </w:rPr>
        <w:t>également;</w:t>
      </w:r>
      <w:proofErr w:type="gramEnd"/>
      <w:r w:rsidRPr="004D077D">
        <w:rPr>
          <w:rFonts w:ascii="Times New Roman" w:hAnsi="Times New Roman" w:cs="Times New Roman"/>
        </w:rPr>
        <w:t xml:space="preserve"> c’est le cas lorsque l’auteur viole les règles les plus élémentaires de la prudence, en négligeant des précautions qui, dans les mêmes circonstances, se seraient imposées à toute personne raisonnable​225. La faute légère se définit comme le comportement objectif ou le manquement subjectif qui, sans être acceptable, n’est pas particulièrement répréhensible​226. Quant à la faute moyenne, elle se définit de manière négative comme une faute qui n’est ni légère ni grave​227</w:t>
      </w:r>
      <w:r w:rsidR="004D077D" w:rsidRPr="004D077D">
        <w:rPr>
          <w:rFonts w:ascii="Times New Roman" w:hAnsi="Times New Roman" w:cs="Times New Roman"/>
        </w:rPr>
        <w:t xml:space="preserve"> </w:t>
      </w:r>
      <w:r w:rsidRPr="004D077D">
        <w:rPr>
          <w:rFonts w:ascii="Times New Roman" w:hAnsi="Times New Roman" w:cs="Times New Roman"/>
          <w:u w:val="single"/>
        </w:rPr>
        <w:t>(CR CO I-</w:t>
      </w:r>
      <w:proofErr w:type="spellStart"/>
      <w:r w:rsidRPr="004D077D">
        <w:rPr>
          <w:rFonts w:ascii="Times New Roman" w:hAnsi="Times New Roman" w:cs="Times New Roman"/>
          <w:u w:val="single"/>
        </w:rPr>
        <w:t>Werro</w:t>
      </w:r>
      <w:proofErr w:type="spellEnd"/>
      <w:r w:rsidRPr="004D077D">
        <w:rPr>
          <w:rFonts w:ascii="Times New Roman" w:hAnsi="Times New Roman" w:cs="Times New Roman"/>
          <w:u w:val="single"/>
        </w:rPr>
        <w:t>/</w:t>
      </w:r>
      <w:proofErr w:type="spellStart"/>
      <w:r w:rsidRPr="004D077D">
        <w:rPr>
          <w:rFonts w:ascii="Times New Roman" w:hAnsi="Times New Roman" w:cs="Times New Roman"/>
          <w:u w:val="single"/>
        </w:rPr>
        <w:t>Perritaz</w:t>
      </w:r>
      <w:proofErr w:type="spellEnd"/>
      <w:r w:rsidRPr="004D077D">
        <w:rPr>
          <w:rFonts w:ascii="Times New Roman" w:hAnsi="Times New Roman" w:cs="Times New Roman"/>
          <w:u w:val="single"/>
        </w:rPr>
        <w:t>, art. 41 N 70)</w:t>
      </w:r>
      <w:r w:rsidR="004D077D">
        <w:rPr>
          <w:rFonts w:ascii="Times New Roman" w:hAnsi="Times New Roman" w:cs="Times New Roman"/>
          <w:u w:val="single"/>
        </w:rPr>
        <w:t>.</w:t>
      </w:r>
    </w:p>
    <w:p w14:paraId="44DDD178" w14:textId="6E3055C4" w:rsidR="00213A4D" w:rsidRDefault="00213A4D" w:rsidP="009961BE">
      <w:pPr>
        <w:spacing w:line="276" w:lineRule="auto"/>
        <w:jc w:val="both"/>
        <w:rPr>
          <w:rFonts w:ascii="Times New Roman" w:hAnsi="Times New Roman" w:cs="Times New Roman"/>
          <w:lang w:val="en-US"/>
        </w:rPr>
      </w:pPr>
      <w:r w:rsidRPr="00213A4D">
        <w:rPr>
          <w:rFonts w:ascii="Times New Roman" w:hAnsi="Times New Roman" w:cs="Times New Roman"/>
        </w:rPr>
        <w:t>La faute ou le fait d’un tiers ne libère en principe pas non plus de sa responsabilité l’auteur d’un dommage. Il n’en va différemment que lorsque cette faute ou ce fait sont si importants qu’ils apparaissent comme la seule cause du dommage </w:t>
      </w:r>
      <w:hyperlink r:id="rId45" w:anchor="21" w:history="1">
        <w:r w:rsidRPr="00213A4D">
          <w:rPr>
            <w:rStyle w:val="Lienhypertexte"/>
            <w:rFonts w:ascii="Times New Roman" w:hAnsi="Times New Roman" w:cs="Times New Roman"/>
            <w:u w:val="none"/>
          </w:rPr>
          <w:t>(cf. CO 43 N 21</w:t>
        </w:r>
      </w:hyperlink>
      <w:r w:rsidRPr="00213A4D">
        <w:rPr>
          <w:rFonts w:ascii="Times New Roman" w:hAnsi="Times New Roman" w:cs="Times New Roman"/>
        </w:rPr>
        <w:t>). Ici aussi, la jurisprudence se montre extrêmement restrictive​</w:t>
      </w:r>
      <w:r w:rsidRPr="00213A4D">
        <w:rPr>
          <w:rFonts w:ascii="Times New Roman" w:hAnsi="Times New Roman" w:cs="Times New Roman"/>
          <w:vertAlign w:val="superscript"/>
        </w:rPr>
        <w:t>166</w:t>
      </w:r>
      <w:r w:rsidRPr="00213A4D">
        <w:rPr>
          <w:rFonts w:ascii="Times New Roman" w:hAnsi="Times New Roman" w:cs="Times New Roman"/>
        </w:rPr>
        <w:t>. Contrairement à la faute de </w:t>
      </w:r>
      <w:hyperlink r:id="rId46" w:tooltip="Page 429" w:history="1">
        <w:r w:rsidRPr="00213A4D">
          <w:rPr>
            <w:rStyle w:val="Lienhypertexte"/>
            <w:rFonts w:ascii="Times New Roman" w:hAnsi="Times New Roman" w:cs="Times New Roman"/>
            <w:u w:val="none"/>
          </w:rPr>
          <w:t> | </w:t>
        </w:r>
      </w:hyperlink>
      <w:r w:rsidRPr="00213A4D">
        <w:rPr>
          <w:rFonts w:ascii="Times New Roman" w:hAnsi="Times New Roman" w:cs="Times New Roman"/>
        </w:rPr>
        <w:t>la victime, la faute du tiers qui n’est pas suffisamment grave pour interrompre le lien de causalité ne constitue pas un facteur de réduction de l’indemnité​</w:t>
      </w:r>
      <w:r w:rsidRPr="00213A4D">
        <w:rPr>
          <w:rFonts w:ascii="Times New Roman" w:hAnsi="Times New Roman" w:cs="Times New Roman"/>
          <w:vertAlign w:val="superscript"/>
        </w:rPr>
        <w:t>167</w:t>
      </w:r>
      <w:r w:rsidRPr="00213A4D">
        <w:rPr>
          <w:rFonts w:ascii="Times New Roman" w:hAnsi="Times New Roman" w:cs="Times New Roman"/>
        </w:rPr>
        <w:t xml:space="preserve">. Selon le Tribunal fédéral, on doit considérer le tiers comme coresponsable avec l’auteur du dommage et ce n’est qu’au stade des recours internes qu’on tiendra compte de sa faute (cf. Intro. CO 50-51 N 55 </w:t>
      </w:r>
      <w:proofErr w:type="spellStart"/>
      <w:r w:rsidRPr="00213A4D">
        <w:rPr>
          <w:rFonts w:ascii="Times New Roman" w:hAnsi="Times New Roman" w:cs="Times New Roman"/>
        </w:rPr>
        <w:t>ss</w:t>
      </w:r>
      <w:proofErr w:type="spellEnd"/>
      <w:r w:rsidRPr="00213A4D">
        <w:rPr>
          <w:rFonts w:ascii="Times New Roman" w:hAnsi="Times New Roman" w:cs="Times New Roman"/>
        </w:rPr>
        <w:t>)​</w:t>
      </w:r>
      <w:r w:rsidRPr="00213A4D">
        <w:rPr>
          <w:rFonts w:ascii="Times New Roman" w:hAnsi="Times New Roman" w:cs="Times New Roman"/>
          <w:vertAlign w:val="superscript"/>
        </w:rPr>
        <w:t>168</w:t>
      </w:r>
      <w:r w:rsidRPr="00213A4D">
        <w:rPr>
          <w:rFonts w:ascii="Times New Roman" w:hAnsi="Times New Roman" w:cs="Times New Roman"/>
        </w:rPr>
        <w:t xml:space="preserve">. En l’absence de solidarité entre les coresponsables, cette conception ne convainc pas (cf. Intro. </w:t>
      </w:r>
      <w:r w:rsidRPr="00213A4D">
        <w:rPr>
          <w:rFonts w:ascii="Times New Roman" w:hAnsi="Times New Roman" w:cs="Times New Roman"/>
          <w:lang w:val="en-US"/>
        </w:rPr>
        <w:t>CO 50-51 N 75 ss)​</w:t>
      </w:r>
      <w:r w:rsidRPr="00213A4D">
        <w:rPr>
          <w:rFonts w:ascii="Times New Roman" w:hAnsi="Times New Roman" w:cs="Times New Roman"/>
          <w:vertAlign w:val="superscript"/>
          <w:lang w:val="en-US"/>
        </w:rPr>
        <w:t>169</w:t>
      </w:r>
      <w:r w:rsidRPr="004D077D">
        <w:rPr>
          <w:rFonts w:ascii="Times New Roman" w:hAnsi="Times New Roman" w:cs="Times New Roman"/>
          <w:lang w:val="en-US"/>
        </w:rPr>
        <w:t>(CR CO I-</w:t>
      </w:r>
      <w:proofErr w:type="spellStart"/>
      <w:r w:rsidRPr="004D077D">
        <w:rPr>
          <w:rFonts w:ascii="Times New Roman" w:hAnsi="Times New Roman" w:cs="Times New Roman"/>
          <w:lang w:val="en-US"/>
        </w:rPr>
        <w:t>Werro</w:t>
      </w:r>
      <w:proofErr w:type="spellEnd"/>
      <w:r w:rsidRPr="004D077D">
        <w:rPr>
          <w:rFonts w:ascii="Times New Roman" w:hAnsi="Times New Roman" w:cs="Times New Roman"/>
          <w:lang w:val="en-US"/>
        </w:rPr>
        <w:t>/</w:t>
      </w:r>
      <w:proofErr w:type="spellStart"/>
      <w:r w:rsidRPr="004D077D">
        <w:rPr>
          <w:rFonts w:ascii="Times New Roman" w:hAnsi="Times New Roman" w:cs="Times New Roman"/>
          <w:lang w:val="en-US"/>
        </w:rPr>
        <w:t>Perritaz</w:t>
      </w:r>
      <w:proofErr w:type="spellEnd"/>
      <w:r w:rsidRPr="004D077D">
        <w:rPr>
          <w:rFonts w:ascii="Times New Roman" w:hAnsi="Times New Roman" w:cs="Times New Roman"/>
          <w:lang w:val="en-US"/>
        </w:rPr>
        <w:t>, art. 41 N 48)</w:t>
      </w:r>
      <w:r w:rsidR="004D077D">
        <w:rPr>
          <w:rFonts w:ascii="Times New Roman" w:hAnsi="Times New Roman" w:cs="Times New Roman"/>
          <w:lang w:val="en-US"/>
        </w:rPr>
        <w:t>.</w:t>
      </w:r>
    </w:p>
    <w:p w14:paraId="0AFDEA55" w14:textId="77777777" w:rsidR="00F920D8" w:rsidRPr="004D077D" w:rsidRDefault="00F920D8" w:rsidP="009961BE">
      <w:pPr>
        <w:spacing w:line="276" w:lineRule="auto"/>
        <w:jc w:val="both"/>
        <w:rPr>
          <w:rFonts w:ascii="Times New Roman" w:hAnsi="Times New Roman" w:cs="Times New Roman"/>
          <w:lang w:val="en-US"/>
        </w:rPr>
      </w:pPr>
    </w:p>
    <w:p w14:paraId="2E879561" w14:textId="432D5E73" w:rsidR="00213A4D" w:rsidRPr="004D077D" w:rsidRDefault="000B0869" w:rsidP="004D077D">
      <w:pPr>
        <w:pStyle w:val="Paragraphedeliste"/>
        <w:numPr>
          <w:ilvl w:val="0"/>
          <w:numId w:val="15"/>
        </w:numPr>
        <w:spacing w:line="276" w:lineRule="auto"/>
        <w:jc w:val="both"/>
        <w:rPr>
          <w:rFonts w:ascii="Times New Roman" w:hAnsi="Times New Roman" w:cs="Times New Roman"/>
          <w:i/>
          <w:iCs/>
        </w:rPr>
      </w:pPr>
      <w:r>
        <w:rPr>
          <w:rFonts w:ascii="Times New Roman" w:hAnsi="Times New Roman" w:cs="Times New Roman"/>
          <w:i/>
          <w:iCs/>
        </w:rPr>
        <w:t>La r</w:t>
      </w:r>
      <w:r w:rsidR="004D077D" w:rsidRPr="004D077D">
        <w:rPr>
          <w:rFonts w:ascii="Times New Roman" w:hAnsi="Times New Roman" w:cs="Times New Roman"/>
          <w:i/>
          <w:iCs/>
        </w:rPr>
        <w:t>esponsabilité plurale</w:t>
      </w:r>
    </w:p>
    <w:p w14:paraId="5A078D21" w14:textId="77777777" w:rsidR="000B0869" w:rsidRDefault="000B0869" w:rsidP="004D077D">
      <w:pPr>
        <w:spacing w:line="276" w:lineRule="auto"/>
        <w:jc w:val="both"/>
        <w:rPr>
          <w:rFonts w:ascii="Times New Roman" w:hAnsi="Times New Roman" w:cs="Times New Roman"/>
        </w:rPr>
      </w:pPr>
    </w:p>
    <w:p w14:paraId="2F52F735" w14:textId="77777777" w:rsidR="000B0869" w:rsidRPr="000B0869" w:rsidRDefault="000B0869" w:rsidP="000B0869">
      <w:pPr>
        <w:spacing w:line="276" w:lineRule="auto"/>
        <w:jc w:val="both"/>
        <w:rPr>
          <w:rFonts w:ascii="Times New Roman" w:hAnsi="Times New Roman" w:cs="Times New Roman"/>
        </w:rPr>
      </w:pPr>
      <w:r w:rsidRPr="00213A4D">
        <w:rPr>
          <w:rFonts w:ascii="Times New Roman" w:hAnsi="Times New Roman" w:cs="Times New Roman"/>
        </w:rPr>
        <w:t>Il peut arriver que plusieurs comportements soient (potentiellement) la cause d’un même dommage, ce qui empêche d’imputer le préjudice à l’un ou à l’autre des responsables (potentiels). La doctrine distingue deux situations (cf. N </w:t>
      </w:r>
      <w:hyperlink r:id="rId47" w:anchor="53" w:history="1">
        <w:r w:rsidRPr="00213A4D">
          <w:rPr>
            <w:rStyle w:val="Lienhypertexte"/>
            <w:rFonts w:ascii="Times New Roman" w:hAnsi="Times New Roman" w:cs="Times New Roman"/>
            <w:u w:val="none"/>
          </w:rPr>
          <w:t>53</w:t>
        </w:r>
      </w:hyperlink>
      <w:r w:rsidRPr="00213A4D">
        <w:rPr>
          <w:rFonts w:ascii="Times New Roman" w:hAnsi="Times New Roman" w:cs="Times New Roman"/>
        </w:rPr>
        <w:t> s.</w:t>
      </w:r>
      <w:proofErr w:type="gramStart"/>
      <w:r w:rsidRPr="00213A4D">
        <w:rPr>
          <w:rFonts w:ascii="Times New Roman" w:hAnsi="Times New Roman" w:cs="Times New Roman"/>
        </w:rPr>
        <w:t>).Dans</w:t>
      </w:r>
      <w:proofErr w:type="gramEnd"/>
      <w:r w:rsidRPr="00213A4D">
        <w:rPr>
          <w:rFonts w:ascii="Times New Roman" w:hAnsi="Times New Roman" w:cs="Times New Roman"/>
        </w:rPr>
        <w:t xml:space="preserve"> la première situation, chaque comportement aurait pu à lui seul causer le dommage, sans qu’il soit toutefois possible de déterminer quel comportement est effectivement en </w:t>
      </w:r>
      <w:proofErr w:type="gramStart"/>
      <w:r w:rsidRPr="00213A4D">
        <w:rPr>
          <w:rFonts w:ascii="Times New Roman" w:hAnsi="Times New Roman" w:cs="Times New Roman"/>
        </w:rPr>
        <w:t>cause;</w:t>
      </w:r>
      <w:proofErr w:type="gramEnd"/>
      <w:r w:rsidRPr="00213A4D">
        <w:rPr>
          <w:rFonts w:ascii="Times New Roman" w:hAnsi="Times New Roman" w:cs="Times New Roman"/>
        </w:rPr>
        <w:t xml:space="preserve"> on parle dans ce cas de causalité alternative​</w:t>
      </w:r>
      <w:r w:rsidRPr="00213A4D">
        <w:rPr>
          <w:rFonts w:ascii="Times New Roman" w:hAnsi="Times New Roman" w:cs="Times New Roman"/>
          <w:vertAlign w:val="superscript"/>
        </w:rPr>
        <w:t>180</w:t>
      </w:r>
      <w:r w:rsidRPr="000B0869">
        <w:rPr>
          <w:rFonts w:ascii="Times New Roman" w:hAnsi="Times New Roman" w:cs="Times New Roman"/>
        </w:rPr>
        <w:t>(CR CO I-</w:t>
      </w:r>
      <w:proofErr w:type="spellStart"/>
      <w:r w:rsidRPr="000B0869">
        <w:rPr>
          <w:rFonts w:ascii="Times New Roman" w:hAnsi="Times New Roman" w:cs="Times New Roman"/>
        </w:rPr>
        <w:t>Werro</w:t>
      </w:r>
      <w:proofErr w:type="spellEnd"/>
      <w:r w:rsidRPr="000B0869">
        <w:rPr>
          <w:rFonts w:ascii="Times New Roman" w:hAnsi="Times New Roman" w:cs="Times New Roman"/>
        </w:rPr>
        <w:t>/</w:t>
      </w:r>
      <w:proofErr w:type="spellStart"/>
      <w:r w:rsidRPr="000B0869">
        <w:rPr>
          <w:rFonts w:ascii="Times New Roman" w:hAnsi="Times New Roman" w:cs="Times New Roman"/>
        </w:rPr>
        <w:t>Perritaz</w:t>
      </w:r>
      <w:proofErr w:type="spellEnd"/>
      <w:r w:rsidRPr="000B0869">
        <w:rPr>
          <w:rFonts w:ascii="Times New Roman" w:hAnsi="Times New Roman" w:cs="Times New Roman"/>
        </w:rPr>
        <w:t>, art. 41 N 52-53).</w:t>
      </w:r>
    </w:p>
    <w:p w14:paraId="1CE26F3E" w14:textId="77777777" w:rsidR="000B0869" w:rsidRPr="000B0869" w:rsidRDefault="000B0869" w:rsidP="000B0869">
      <w:pPr>
        <w:spacing w:line="276" w:lineRule="auto"/>
        <w:jc w:val="both"/>
        <w:rPr>
          <w:rFonts w:ascii="Times New Roman" w:hAnsi="Times New Roman" w:cs="Times New Roman"/>
        </w:rPr>
      </w:pPr>
    </w:p>
    <w:p w14:paraId="62B36510" w14:textId="7710B087" w:rsidR="000B0869" w:rsidRDefault="000B0869" w:rsidP="000B0869">
      <w:pPr>
        <w:spacing w:line="276" w:lineRule="auto"/>
        <w:jc w:val="both"/>
        <w:rPr>
          <w:rFonts w:ascii="Times New Roman" w:hAnsi="Times New Roman" w:cs="Times New Roman"/>
        </w:rPr>
      </w:pPr>
      <w:r w:rsidRPr="00213A4D">
        <w:rPr>
          <w:rFonts w:ascii="Times New Roman" w:hAnsi="Times New Roman" w:cs="Times New Roman"/>
        </w:rPr>
        <w:t>Dans ce cas, pour juger de la causalité, il faut distinguer selon que les responsables (potentiels) répondent d’une faute commune ou non (sur cette notion, </w:t>
      </w:r>
      <w:hyperlink r:id="rId48" w:anchor="4" w:history="1">
        <w:r w:rsidRPr="00213A4D">
          <w:rPr>
            <w:rStyle w:val="Lienhypertexte"/>
            <w:rFonts w:ascii="Times New Roman" w:hAnsi="Times New Roman" w:cs="Times New Roman"/>
            <w:u w:val="none"/>
          </w:rPr>
          <w:t>cf. CO 50 N 4</w:t>
        </w:r>
      </w:hyperlink>
      <w:r w:rsidRPr="00213A4D">
        <w:rPr>
          <w:rFonts w:ascii="Times New Roman" w:hAnsi="Times New Roman" w:cs="Times New Roman"/>
        </w:rPr>
        <w:t> </w:t>
      </w:r>
      <w:proofErr w:type="spellStart"/>
      <w:r w:rsidRPr="00213A4D">
        <w:rPr>
          <w:rFonts w:ascii="Times New Roman" w:hAnsi="Times New Roman" w:cs="Times New Roman"/>
        </w:rPr>
        <w:t>ss</w:t>
      </w:r>
      <w:proofErr w:type="spellEnd"/>
      <w:r w:rsidRPr="00213A4D">
        <w:rPr>
          <w:rFonts w:ascii="Times New Roman" w:hAnsi="Times New Roman" w:cs="Times New Roman"/>
        </w:rPr>
        <w:t xml:space="preserve">). En présence d’une telle faute, la responsabilité des auteurs du dommage repose sur l’existence d’un lien de </w:t>
      </w:r>
      <w:r w:rsidRPr="00213A4D">
        <w:rPr>
          <w:rFonts w:ascii="Times New Roman" w:hAnsi="Times New Roman" w:cs="Times New Roman"/>
        </w:rPr>
        <w:lastRenderedPageBreak/>
        <w:t>causalité entre cette faute et le dommage. Si ce lien est établi, tous les membres de la communauté des responsables répondent du dommage, y compris ceux dont le comportement n’a pas directement causé le préjudice (cf. Intro. CO 50-51 N 50)​</w:t>
      </w:r>
      <w:r w:rsidRPr="00213A4D">
        <w:rPr>
          <w:rFonts w:ascii="Times New Roman" w:hAnsi="Times New Roman" w:cs="Times New Roman"/>
          <w:vertAlign w:val="superscript"/>
        </w:rPr>
        <w:t>182</w:t>
      </w:r>
      <w:r w:rsidRPr="00213A4D">
        <w:rPr>
          <w:rFonts w:ascii="Times New Roman" w:hAnsi="Times New Roman" w:cs="Times New Roman"/>
        </w:rPr>
        <w:t>. En revanche, en l’absence de faute commune (cf. CO </w:t>
      </w:r>
      <w:hyperlink r:id="rId49" w:history="1">
        <w:r w:rsidRPr="00213A4D">
          <w:rPr>
            <w:rStyle w:val="Lienhypertexte"/>
            <w:rFonts w:ascii="Times New Roman" w:hAnsi="Times New Roman" w:cs="Times New Roman"/>
            <w:u w:val="none"/>
          </w:rPr>
          <w:t>50</w:t>
        </w:r>
      </w:hyperlink>
      <w:r w:rsidRPr="00213A4D">
        <w:rPr>
          <w:rFonts w:ascii="Times New Roman" w:hAnsi="Times New Roman" w:cs="Times New Roman"/>
        </w:rPr>
        <w:t>), le lésé doit établir quel comportement est à l’origine du préjudice. S’il échoue dans cette preuve, la question se pose de savoir si, en l’absence de causalité, on doit libérer tous les responsables potentiels ou au contraire condamner ces derniers au motif que leur comportement individuel aurait pu, à lui seul, provoquer le préjudice. Dans un arrêt récent, rendu en matière pénale, le Tribunal fédéral a opté pour la première approche​</w:t>
      </w:r>
      <w:r w:rsidRPr="00213A4D">
        <w:rPr>
          <w:rFonts w:ascii="Times New Roman" w:hAnsi="Times New Roman" w:cs="Times New Roman"/>
          <w:vertAlign w:val="superscript"/>
        </w:rPr>
        <w:t>183</w:t>
      </w:r>
      <w:r w:rsidRPr="00213A4D">
        <w:rPr>
          <w:rFonts w:ascii="Times New Roman" w:hAnsi="Times New Roman" w:cs="Times New Roman"/>
        </w:rPr>
        <w:t>. En doctrine, les avis sont toutefois partagés​</w:t>
      </w:r>
      <w:r w:rsidRPr="00213A4D">
        <w:rPr>
          <w:rFonts w:ascii="Times New Roman" w:hAnsi="Times New Roman" w:cs="Times New Roman"/>
          <w:vertAlign w:val="superscript"/>
        </w:rPr>
        <w:t>184</w:t>
      </w:r>
      <w:r w:rsidRPr="00213A4D">
        <w:rPr>
          <w:rFonts w:ascii="Times New Roman" w:hAnsi="Times New Roman" w:cs="Times New Roman"/>
        </w:rPr>
        <w:t>. Certains auteurs proposent en outre une autre approche, plus nuancée, qui consacre un partage de responsabilité (cf. N </w:t>
      </w:r>
      <w:hyperlink r:id="rId50" w:anchor="55" w:history="1">
        <w:r w:rsidRPr="00213A4D">
          <w:rPr>
            <w:rStyle w:val="Lienhypertexte"/>
            <w:rFonts w:ascii="Times New Roman" w:hAnsi="Times New Roman" w:cs="Times New Roman"/>
            <w:u w:val="none"/>
          </w:rPr>
          <w:t>55</w:t>
        </w:r>
      </w:hyperlink>
      <w:r w:rsidRPr="00213A4D">
        <w:rPr>
          <w:rFonts w:ascii="Times New Roman" w:hAnsi="Times New Roman" w:cs="Times New Roman"/>
        </w:rPr>
        <w:t>)</w:t>
      </w:r>
      <w:r>
        <w:rPr>
          <w:rFonts w:ascii="Times New Roman" w:hAnsi="Times New Roman" w:cs="Times New Roman"/>
        </w:rPr>
        <w:t xml:space="preserve"> </w:t>
      </w:r>
      <w:r w:rsidRPr="000B0869">
        <w:rPr>
          <w:rFonts w:ascii="Times New Roman" w:hAnsi="Times New Roman" w:cs="Times New Roman"/>
        </w:rPr>
        <w:t>(CR CO I-</w:t>
      </w:r>
      <w:proofErr w:type="spellStart"/>
      <w:r w:rsidRPr="000B0869">
        <w:rPr>
          <w:rFonts w:ascii="Times New Roman" w:hAnsi="Times New Roman" w:cs="Times New Roman"/>
        </w:rPr>
        <w:t>Werro</w:t>
      </w:r>
      <w:proofErr w:type="spellEnd"/>
      <w:r w:rsidRPr="000B0869">
        <w:rPr>
          <w:rFonts w:ascii="Times New Roman" w:hAnsi="Times New Roman" w:cs="Times New Roman"/>
        </w:rPr>
        <w:t>/</w:t>
      </w:r>
      <w:proofErr w:type="spellStart"/>
      <w:r w:rsidRPr="000B0869">
        <w:rPr>
          <w:rFonts w:ascii="Times New Roman" w:hAnsi="Times New Roman" w:cs="Times New Roman"/>
        </w:rPr>
        <w:t>Perritaz</w:t>
      </w:r>
      <w:proofErr w:type="spellEnd"/>
      <w:r w:rsidRPr="000B0869">
        <w:rPr>
          <w:rFonts w:ascii="Times New Roman" w:hAnsi="Times New Roman" w:cs="Times New Roman"/>
        </w:rPr>
        <w:t>, art. 41 N 53)</w:t>
      </w:r>
      <w:r w:rsidRPr="000B0869">
        <w:rPr>
          <w:rFonts w:ascii="Times New Roman" w:hAnsi="Times New Roman" w:cs="Times New Roman"/>
        </w:rPr>
        <w:t>.</w:t>
      </w:r>
    </w:p>
    <w:p w14:paraId="7B63DD66" w14:textId="77777777" w:rsidR="000B0869" w:rsidRPr="00213A4D" w:rsidRDefault="000B0869" w:rsidP="000B0869">
      <w:pPr>
        <w:spacing w:line="276" w:lineRule="auto"/>
        <w:jc w:val="both"/>
        <w:rPr>
          <w:rFonts w:ascii="Times New Roman" w:hAnsi="Times New Roman" w:cs="Times New Roman"/>
        </w:rPr>
      </w:pPr>
      <w:r w:rsidRPr="00213A4D">
        <w:rPr>
          <w:rFonts w:ascii="Times New Roman" w:hAnsi="Times New Roman" w:cs="Times New Roman"/>
        </w:rPr>
        <w:t>La seconde situation est celle de la causalité cumulative. Elle concerne le cas où plusieurs personnes contribuent indépendamment les unes des autres à la survenance d’un même dommage, sans qu’il soit possible de déterminer la part afférente à chacune d’elles​</w:t>
      </w:r>
      <w:r w:rsidRPr="00213A4D">
        <w:rPr>
          <w:rFonts w:ascii="Times New Roman" w:hAnsi="Times New Roman" w:cs="Times New Roman"/>
          <w:vertAlign w:val="superscript"/>
        </w:rPr>
        <w:t>186</w:t>
      </w:r>
      <w:r w:rsidRPr="00213A4D">
        <w:rPr>
          <w:rFonts w:ascii="Times New Roman" w:hAnsi="Times New Roman" w:cs="Times New Roman"/>
        </w:rPr>
        <w:t xml:space="preserve">. On peut citer l’exemple de deux entreprises qui polluent, chacune de leur côté, une nappe </w:t>
      </w:r>
      <w:proofErr w:type="gramStart"/>
      <w:r w:rsidRPr="00213A4D">
        <w:rPr>
          <w:rFonts w:ascii="Times New Roman" w:hAnsi="Times New Roman" w:cs="Times New Roman"/>
        </w:rPr>
        <w:t>phréatique;</w:t>
      </w:r>
      <w:proofErr w:type="gramEnd"/>
      <w:r w:rsidRPr="00213A4D">
        <w:rPr>
          <w:rFonts w:ascii="Times New Roman" w:hAnsi="Times New Roman" w:cs="Times New Roman"/>
        </w:rPr>
        <w:t xml:space="preserve"> les déchets de chacune d’elles auraient suffi à polluer les eaux en question​</w:t>
      </w:r>
      <w:r w:rsidRPr="00213A4D">
        <w:rPr>
          <w:rFonts w:ascii="Times New Roman" w:hAnsi="Times New Roman" w:cs="Times New Roman"/>
          <w:vertAlign w:val="superscript"/>
        </w:rPr>
        <w:t>187</w:t>
      </w:r>
      <w:r w:rsidRPr="00213A4D">
        <w:rPr>
          <w:rFonts w:ascii="Times New Roman" w:hAnsi="Times New Roman" w:cs="Times New Roman"/>
        </w:rPr>
        <w:t>. Dans un tel cas, chaque entreprise peut être rendue responsable pour le tout, bien que ni l’une ni l’autre ne soit seule à l’origine du dommage​</w:t>
      </w:r>
      <w:r w:rsidRPr="00213A4D">
        <w:rPr>
          <w:rFonts w:ascii="Times New Roman" w:hAnsi="Times New Roman" w:cs="Times New Roman"/>
          <w:vertAlign w:val="superscript"/>
        </w:rPr>
        <w:t>188</w:t>
      </w:r>
      <w:r w:rsidRPr="00213A4D">
        <w:rPr>
          <w:rFonts w:ascii="Times New Roman" w:hAnsi="Times New Roman" w:cs="Times New Roman"/>
        </w:rPr>
        <w:t>. Là encore, certains auteurs de doctrine retiennent une solution plus nuancée, qui consiste en un partage de responsabilité (cf. N </w:t>
      </w:r>
      <w:hyperlink r:id="rId51" w:anchor="55" w:history="1">
        <w:r w:rsidRPr="00213A4D">
          <w:rPr>
            <w:rStyle w:val="Lienhypertexte"/>
            <w:rFonts w:ascii="Times New Roman" w:hAnsi="Times New Roman" w:cs="Times New Roman"/>
            <w:u w:val="none"/>
          </w:rPr>
          <w:t>55</w:t>
        </w:r>
      </w:hyperlink>
      <w:r w:rsidRPr="00213A4D">
        <w:rPr>
          <w:rFonts w:ascii="Times New Roman" w:hAnsi="Times New Roman" w:cs="Times New Roman"/>
        </w:rPr>
        <w:t>)​</w:t>
      </w:r>
      <w:r w:rsidRPr="00213A4D">
        <w:rPr>
          <w:rFonts w:ascii="Times New Roman" w:hAnsi="Times New Roman" w:cs="Times New Roman"/>
          <w:vertAlign w:val="superscript"/>
        </w:rPr>
        <w:t>189</w:t>
      </w:r>
      <w:r w:rsidRPr="00213A4D">
        <w:rPr>
          <w:rFonts w:ascii="Times New Roman" w:hAnsi="Times New Roman" w:cs="Times New Roman"/>
        </w:rPr>
        <w:t>.</w:t>
      </w:r>
    </w:p>
    <w:p w14:paraId="41319E05" w14:textId="77777777" w:rsidR="000B0869" w:rsidRPr="000B0869" w:rsidRDefault="000B0869" w:rsidP="000B0869">
      <w:pPr>
        <w:spacing w:line="276" w:lineRule="auto"/>
        <w:jc w:val="both"/>
        <w:rPr>
          <w:rFonts w:ascii="Times New Roman" w:hAnsi="Times New Roman" w:cs="Times New Roman"/>
        </w:rPr>
      </w:pPr>
      <w:r w:rsidRPr="00213A4D">
        <w:rPr>
          <w:rFonts w:ascii="Times New Roman" w:hAnsi="Times New Roman" w:cs="Times New Roman"/>
        </w:rPr>
        <w:t>Un courant doctrinal plaide en faveur d’une forme de responsabilité partagée en cas de causalité alternative ou cumulative​</w:t>
      </w:r>
      <w:r w:rsidRPr="00213A4D">
        <w:rPr>
          <w:rFonts w:ascii="Times New Roman" w:hAnsi="Times New Roman" w:cs="Times New Roman"/>
          <w:vertAlign w:val="superscript"/>
        </w:rPr>
        <w:t>190</w:t>
      </w:r>
      <w:r w:rsidRPr="00213A4D">
        <w:rPr>
          <w:rFonts w:ascii="Times New Roman" w:hAnsi="Times New Roman" w:cs="Times New Roman"/>
        </w:rPr>
        <w:t>. On relèvera qu’en comparaison avec ce qu’on admet aujourd’hui (cf. N </w:t>
      </w:r>
      <w:hyperlink r:id="rId52" w:anchor="52" w:history="1">
        <w:r w:rsidRPr="00213A4D">
          <w:rPr>
            <w:rStyle w:val="Lienhypertexte"/>
            <w:rFonts w:ascii="Times New Roman" w:hAnsi="Times New Roman" w:cs="Times New Roman"/>
            <w:u w:val="none"/>
          </w:rPr>
          <w:t>52</w:t>
        </w:r>
      </w:hyperlink>
      <w:r w:rsidRPr="00213A4D">
        <w:rPr>
          <w:rFonts w:ascii="Times New Roman" w:hAnsi="Times New Roman" w:cs="Times New Roman"/>
        </w:rPr>
        <w:t> </w:t>
      </w:r>
      <w:proofErr w:type="spellStart"/>
      <w:r w:rsidRPr="00213A4D">
        <w:rPr>
          <w:rFonts w:ascii="Times New Roman" w:hAnsi="Times New Roman" w:cs="Times New Roman"/>
        </w:rPr>
        <w:t>ss</w:t>
      </w:r>
      <w:proofErr w:type="spellEnd"/>
      <w:r w:rsidRPr="00213A4D">
        <w:rPr>
          <w:rFonts w:ascii="Times New Roman" w:hAnsi="Times New Roman" w:cs="Times New Roman"/>
        </w:rPr>
        <w:t>), cette solution a le mérite d’éviter que la victime n’obtienne aucune réparation parce qu’elle ne parvient pas à apporter la preuve de la causalité.</w:t>
      </w:r>
      <w:r w:rsidRPr="000B0869">
        <w:rPr>
          <w:rFonts w:ascii="Times New Roman" w:hAnsi="Times New Roman" w:cs="Times New Roman"/>
        </w:rPr>
        <w:t xml:space="preserve"> (CR CO I-</w:t>
      </w:r>
      <w:proofErr w:type="spellStart"/>
      <w:r w:rsidRPr="000B0869">
        <w:rPr>
          <w:rFonts w:ascii="Times New Roman" w:hAnsi="Times New Roman" w:cs="Times New Roman"/>
        </w:rPr>
        <w:t>Werro</w:t>
      </w:r>
      <w:proofErr w:type="spellEnd"/>
      <w:r w:rsidRPr="000B0869">
        <w:rPr>
          <w:rFonts w:ascii="Times New Roman" w:hAnsi="Times New Roman" w:cs="Times New Roman"/>
        </w:rPr>
        <w:t>/</w:t>
      </w:r>
      <w:proofErr w:type="spellStart"/>
      <w:r w:rsidRPr="000B0869">
        <w:rPr>
          <w:rFonts w:ascii="Times New Roman" w:hAnsi="Times New Roman" w:cs="Times New Roman"/>
        </w:rPr>
        <w:t>Perritaz</w:t>
      </w:r>
      <w:proofErr w:type="spellEnd"/>
      <w:r w:rsidRPr="000B0869">
        <w:rPr>
          <w:rFonts w:ascii="Times New Roman" w:hAnsi="Times New Roman" w:cs="Times New Roman"/>
        </w:rPr>
        <w:t>, art. 41 N 54-55)</w:t>
      </w:r>
    </w:p>
    <w:p w14:paraId="2A4634CA" w14:textId="6C2DDA46" w:rsidR="000B0869" w:rsidRDefault="000B0869" w:rsidP="000B0869">
      <w:pPr>
        <w:spacing w:line="276" w:lineRule="auto"/>
        <w:jc w:val="both"/>
        <w:rPr>
          <w:rFonts w:ascii="Times New Roman" w:hAnsi="Times New Roman" w:cs="Times New Roman"/>
        </w:rPr>
      </w:pPr>
      <w:r>
        <w:rPr>
          <w:rFonts w:ascii="Times New Roman" w:hAnsi="Times New Roman" w:cs="Times New Roman"/>
        </w:rPr>
        <w:t>Ainsi, l</w:t>
      </w:r>
      <w:r>
        <w:rPr>
          <w:rFonts w:ascii="Times New Roman" w:hAnsi="Times New Roman" w:cs="Times New Roman"/>
        </w:rPr>
        <w:t xml:space="preserve">’article 51 al.1 et 2 CO dispose que </w:t>
      </w:r>
      <w:r w:rsidRPr="00094295">
        <w:rPr>
          <w:rFonts w:ascii="Times New Roman" w:hAnsi="Times New Roman" w:cs="Times New Roman"/>
          <w:vertAlign w:val="superscript"/>
        </w:rPr>
        <w:t>1</w:t>
      </w:r>
      <w:r w:rsidRPr="00094295">
        <w:rPr>
          <w:rFonts w:ascii="Times New Roman" w:hAnsi="Times New Roman" w:cs="Times New Roman"/>
        </w:rPr>
        <w:t> Lorsque plusieurs répondent du même dommage en vertu de causes différentes (acte illicite, contrat, loi), les dispositions légales concernant le recours de ceux qui ont causé ensemble un dommage s’appliquent par analogie.</w:t>
      </w:r>
      <w:r w:rsidRPr="00094295">
        <w:rPr>
          <w:rFonts w:ascii="Hind" w:hAnsi="Hind" w:cs="Hind"/>
          <w:color w:val="454545"/>
          <w:sz w:val="16"/>
          <w:szCs w:val="16"/>
          <w:bdr w:val="single" w:sz="2" w:space="0" w:color="E5E7EB" w:frame="1"/>
          <w:shd w:val="clear" w:color="auto" w:fill="FFFFFF"/>
          <w:vertAlign w:val="superscript"/>
        </w:rPr>
        <w:t xml:space="preserve"> </w:t>
      </w:r>
      <w:r w:rsidRPr="00094295">
        <w:rPr>
          <w:rFonts w:ascii="Times New Roman" w:hAnsi="Times New Roman" w:cs="Times New Roman"/>
          <w:vertAlign w:val="superscript"/>
        </w:rPr>
        <w:t>2</w:t>
      </w:r>
      <w:r w:rsidRPr="00094295">
        <w:rPr>
          <w:rFonts w:ascii="Times New Roman" w:hAnsi="Times New Roman" w:cs="Times New Roman"/>
        </w:rPr>
        <w:t> Le juge appréciera s’ils ont un droit de recours les uns contre les autres et déterminera, le cas échéant, l’étendue de ce recours.</w:t>
      </w:r>
    </w:p>
    <w:p w14:paraId="2E501C3F" w14:textId="77777777" w:rsidR="000B0869" w:rsidRDefault="000B0869" w:rsidP="000B0869">
      <w:pPr>
        <w:spacing w:line="276" w:lineRule="auto"/>
        <w:jc w:val="both"/>
        <w:rPr>
          <w:rFonts w:ascii="Times New Roman" w:hAnsi="Times New Roman" w:cs="Times New Roman"/>
        </w:rPr>
      </w:pPr>
      <w:r>
        <w:rPr>
          <w:rFonts w:ascii="Times New Roman" w:hAnsi="Times New Roman" w:cs="Times New Roman"/>
        </w:rPr>
        <w:t xml:space="preserve">Il s’agit d’un cas de solidarité passive conformément à l’article 143 al. 2 CO. </w:t>
      </w:r>
      <w:r w:rsidRPr="00FB2BCB">
        <w:rPr>
          <w:rFonts w:ascii="Times New Roman" w:hAnsi="Times New Roman" w:cs="Times New Roman"/>
        </w:rPr>
        <w:t>1 Il y a solidarité entre plusieurs débiteurs lorsqu’ils déclarent s’obliger de manière qu’à l’égard du créancier chacun d’eux soit tenu pour le tout.</w:t>
      </w:r>
      <w:r>
        <w:rPr>
          <w:rFonts w:ascii="Times New Roman" w:hAnsi="Times New Roman" w:cs="Times New Roman"/>
        </w:rPr>
        <w:t xml:space="preserve"> </w:t>
      </w:r>
      <w:r w:rsidRPr="00FB2BCB">
        <w:rPr>
          <w:rFonts w:ascii="Times New Roman" w:hAnsi="Times New Roman" w:cs="Times New Roman"/>
        </w:rPr>
        <w:t>2 À défaut d’une semblable déclaration, la solidarité n’existe que dans les cas prévus par la loi.</w:t>
      </w:r>
    </w:p>
    <w:p w14:paraId="679DCB9E" w14:textId="77777777" w:rsidR="00FB2BCB" w:rsidRPr="00FB2BCB" w:rsidRDefault="00FB2BCB" w:rsidP="00FB2BCB">
      <w:pPr>
        <w:spacing w:line="276" w:lineRule="auto"/>
        <w:jc w:val="both"/>
        <w:rPr>
          <w:rFonts w:ascii="Times New Roman" w:hAnsi="Times New Roman" w:cs="Times New Roman"/>
        </w:rPr>
      </w:pPr>
      <w:r>
        <w:rPr>
          <w:rFonts w:ascii="Times New Roman" w:hAnsi="Times New Roman" w:cs="Times New Roman"/>
        </w:rPr>
        <w:t xml:space="preserve">L’article 54 CO, </w:t>
      </w:r>
      <w:r w:rsidRPr="00FB2BCB">
        <w:rPr>
          <w:rFonts w:ascii="Times New Roman" w:hAnsi="Times New Roman" w:cs="Times New Roman"/>
          <w:vertAlign w:val="superscript"/>
        </w:rPr>
        <w:t>1</w:t>
      </w:r>
      <w:r w:rsidRPr="00FB2BCB">
        <w:rPr>
          <w:rFonts w:ascii="Times New Roman" w:hAnsi="Times New Roman" w:cs="Times New Roman"/>
        </w:rPr>
        <w:t> Si l’équité l’exige, le juge peut condamner une personne même incapable de discernement à la réparation totale ou partielle du dommage qu’elle a causé.</w:t>
      </w:r>
    </w:p>
    <w:p w14:paraId="2B996735" w14:textId="77777777" w:rsidR="00FB2BCB" w:rsidRPr="00FB2BCB" w:rsidRDefault="00FB2BCB" w:rsidP="00FB2BCB">
      <w:pPr>
        <w:spacing w:line="276" w:lineRule="auto"/>
        <w:jc w:val="both"/>
        <w:rPr>
          <w:rFonts w:ascii="Times New Roman" w:hAnsi="Times New Roman" w:cs="Times New Roman"/>
        </w:rPr>
      </w:pPr>
      <w:r w:rsidRPr="00FB2BCB">
        <w:rPr>
          <w:rFonts w:ascii="Times New Roman" w:hAnsi="Times New Roman" w:cs="Times New Roman"/>
          <w:vertAlign w:val="superscript"/>
        </w:rPr>
        <w:t>2</w:t>
      </w:r>
      <w:r w:rsidRPr="00FB2BCB">
        <w:rPr>
          <w:rFonts w:ascii="Times New Roman" w:hAnsi="Times New Roman" w:cs="Times New Roman"/>
        </w:rPr>
        <w:t xml:space="preserve"> Celui qui a été frappé d’une incapacité passagère de discernement est tenu de réparer le dommage qu’il a causé dans cet état, s’il ne prouve qu’il y </w:t>
      </w:r>
      <w:proofErr w:type="gramStart"/>
      <w:r w:rsidRPr="00FB2BCB">
        <w:rPr>
          <w:rFonts w:ascii="Times New Roman" w:hAnsi="Times New Roman" w:cs="Times New Roman"/>
        </w:rPr>
        <w:t>a</w:t>
      </w:r>
      <w:proofErr w:type="gramEnd"/>
      <w:r w:rsidRPr="00FB2BCB">
        <w:rPr>
          <w:rFonts w:ascii="Times New Roman" w:hAnsi="Times New Roman" w:cs="Times New Roman"/>
        </w:rPr>
        <w:t xml:space="preserve"> été mis sans sa faute.</w:t>
      </w:r>
    </w:p>
    <w:p w14:paraId="3197AE8D" w14:textId="08021C7B" w:rsidR="004D077D" w:rsidRPr="004D077D" w:rsidRDefault="000B0869" w:rsidP="004D077D">
      <w:pPr>
        <w:spacing w:line="276" w:lineRule="auto"/>
        <w:jc w:val="both"/>
        <w:rPr>
          <w:rFonts w:ascii="Times New Roman" w:hAnsi="Times New Roman" w:cs="Times New Roman"/>
        </w:rPr>
      </w:pPr>
      <w:r>
        <w:rPr>
          <w:rFonts w:ascii="Times New Roman" w:hAnsi="Times New Roman" w:cs="Times New Roman"/>
        </w:rPr>
        <w:t>De plus, selon</w:t>
      </w:r>
      <w:r w:rsidR="004D077D" w:rsidRPr="004D077D">
        <w:rPr>
          <w:rFonts w:ascii="Times New Roman" w:hAnsi="Times New Roman" w:cs="Times New Roman"/>
        </w:rPr>
        <w:t xml:space="preserve"> l’article 60 LCR ; </w:t>
      </w:r>
      <w:r w:rsidR="004D077D" w:rsidRPr="004D077D">
        <w:rPr>
          <w:rFonts w:ascii="Times New Roman" w:hAnsi="Times New Roman" w:cs="Times New Roman"/>
          <w:vertAlign w:val="superscript"/>
        </w:rPr>
        <w:t>1</w:t>
      </w:r>
      <w:r w:rsidR="004D077D" w:rsidRPr="004D077D">
        <w:rPr>
          <w:rFonts w:ascii="Times New Roman" w:hAnsi="Times New Roman" w:cs="Times New Roman"/>
        </w:rPr>
        <w:t xml:space="preserve"> Lorsque plusieurs personnes répondent d’un dommage subi par un tiers dans un accident où un véhicule automobile est en cause, ces personnes sont </w:t>
      </w:r>
      <w:r w:rsidR="004D077D" w:rsidRPr="004D077D">
        <w:rPr>
          <w:rFonts w:ascii="Times New Roman" w:hAnsi="Times New Roman" w:cs="Times New Roman"/>
        </w:rPr>
        <w:lastRenderedPageBreak/>
        <w:t>solidairement responsables.</w:t>
      </w:r>
      <w:r w:rsidR="004D077D">
        <w:rPr>
          <w:rFonts w:ascii="Times New Roman" w:hAnsi="Times New Roman" w:cs="Times New Roman"/>
        </w:rPr>
        <w:t>2</w:t>
      </w:r>
      <w:r w:rsidR="004D077D" w:rsidRPr="004D077D">
        <w:rPr>
          <w:rFonts w:ascii="Times New Roman" w:hAnsi="Times New Roman" w:cs="Times New Roman"/>
        </w:rPr>
        <w:t> Le dommage sera réparti compte tenu de toutes les circonstances entre les personnes responsables impliquées dans l’accident</w:t>
      </w:r>
      <w:r w:rsidR="004D077D">
        <w:rPr>
          <w:rFonts w:ascii="Times New Roman" w:hAnsi="Times New Roman" w:cs="Times New Roman"/>
        </w:rPr>
        <w:t xml:space="preserve"> (1</w:t>
      </w:r>
      <w:r w:rsidR="004D077D" w:rsidRPr="004D077D">
        <w:rPr>
          <w:rFonts w:ascii="Times New Roman" w:hAnsi="Times New Roman" w:cs="Times New Roman"/>
          <w:vertAlign w:val="superscript"/>
        </w:rPr>
        <w:t>ère</w:t>
      </w:r>
      <w:r w:rsidR="004D077D">
        <w:rPr>
          <w:rFonts w:ascii="Times New Roman" w:hAnsi="Times New Roman" w:cs="Times New Roman"/>
        </w:rPr>
        <w:t xml:space="preserve"> phrase)</w:t>
      </w:r>
      <w:r w:rsidR="004D077D" w:rsidRPr="004D077D">
        <w:rPr>
          <w:rFonts w:ascii="Times New Roman" w:hAnsi="Times New Roman" w:cs="Times New Roman"/>
        </w:rPr>
        <w:t xml:space="preserve">. </w:t>
      </w:r>
    </w:p>
    <w:p w14:paraId="23102C1E" w14:textId="77777777" w:rsidR="004D077D" w:rsidRDefault="004D077D" w:rsidP="004D077D">
      <w:pPr>
        <w:spacing w:line="276" w:lineRule="auto"/>
        <w:jc w:val="both"/>
        <w:rPr>
          <w:rFonts w:ascii="Times New Roman" w:hAnsi="Times New Roman" w:cs="Times New Roman"/>
        </w:rPr>
      </w:pPr>
      <w:r w:rsidRPr="004D077D">
        <w:rPr>
          <w:rFonts w:ascii="Times New Roman" w:hAnsi="Times New Roman" w:cs="Times New Roman"/>
        </w:rPr>
        <w:t xml:space="preserve">L’art. 62 LCR dispose que </w:t>
      </w:r>
      <w:r w:rsidRPr="004D077D">
        <w:rPr>
          <w:rFonts w:ascii="Times New Roman" w:hAnsi="Times New Roman" w:cs="Times New Roman"/>
          <w:vertAlign w:val="superscript"/>
        </w:rPr>
        <w:t>1</w:t>
      </w:r>
      <w:r w:rsidRPr="004D077D">
        <w:rPr>
          <w:rFonts w:ascii="Times New Roman" w:hAnsi="Times New Roman" w:cs="Times New Roman"/>
        </w:rPr>
        <w:t> Le mode et l’étendue de la réparation ainsi que l’octroi d’une indemnité à titre de réparation morale sont régis par les principes du code des obligations​</w:t>
      </w:r>
      <w:r w:rsidRPr="004D077D">
        <w:rPr>
          <w:rFonts w:ascii="Times New Roman" w:hAnsi="Times New Roman" w:cs="Times New Roman"/>
          <w:vertAlign w:val="superscript"/>
        </w:rPr>
        <w:t>164</w:t>
      </w:r>
      <w:r w:rsidRPr="004D077D">
        <w:rPr>
          <w:rFonts w:ascii="Times New Roman" w:hAnsi="Times New Roman" w:cs="Times New Roman"/>
        </w:rPr>
        <w:t xml:space="preserve"> concernant les actes illicites. </w:t>
      </w:r>
      <w:r w:rsidRPr="004D077D">
        <w:rPr>
          <w:rFonts w:ascii="Times New Roman" w:hAnsi="Times New Roman" w:cs="Times New Roman"/>
          <w:vertAlign w:val="superscript"/>
        </w:rPr>
        <w:t>2</w:t>
      </w:r>
      <w:r w:rsidRPr="004D077D">
        <w:rPr>
          <w:rFonts w:ascii="Times New Roman" w:hAnsi="Times New Roman" w:cs="Times New Roman"/>
        </w:rPr>
        <w:t xml:space="preserve"> Lorsque la personne tuée ou blessée jouissait d’un revenu exceptionnellement élevé, le juge peut, en tenant compte de toutes les circonstances, réduire équitablement l’indemnité. </w:t>
      </w:r>
      <w:r w:rsidRPr="004D077D">
        <w:rPr>
          <w:rFonts w:ascii="Times New Roman" w:hAnsi="Times New Roman" w:cs="Times New Roman"/>
          <w:vertAlign w:val="superscript"/>
        </w:rPr>
        <w:t>3</w:t>
      </w:r>
      <w:r w:rsidRPr="004D077D">
        <w:rPr>
          <w:rFonts w:ascii="Times New Roman" w:hAnsi="Times New Roman" w:cs="Times New Roman"/>
        </w:rPr>
        <w:t> Les prestations faites au lésé, provenant d’une assurance privée dont le détenteur a payé tout ou partie des primes, sont déduites de l’indemnité due par ce dernier proportionnellement à sa contribution, à moins que le contrat d’assurance n’en dispose autrement.</w:t>
      </w:r>
    </w:p>
    <w:p w14:paraId="58361289" w14:textId="5009A57D" w:rsidR="00907609" w:rsidRPr="00907609" w:rsidRDefault="00907609" w:rsidP="00907609">
      <w:pPr>
        <w:spacing w:line="276" w:lineRule="auto"/>
        <w:jc w:val="both"/>
        <w:rPr>
          <w:rFonts w:ascii="Times New Roman" w:hAnsi="Times New Roman" w:cs="Times New Roman"/>
        </w:rPr>
      </w:pPr>
      <w:r w:rsidRPr="00907609">
        <w:rPr>
          <w:rFonts w:ascii="Times New Roman" w:hAnsi="Times New Roman" w:cs="Times New Roman"/>
        </w:rPr>
        <w:t xml:space="preserve">Selon l’article 61 CO, </w:t>
      </w:r>
      <w:r w:rsidRPr="00907609">
        <w:rPr>
          <w:rFonts w:ascii="Times New Roman" w:hAnsi="Times New Roman" w:cs="Times New Roman"/>
        </w:rPr>
        <w:t>1 La législation fédérale ou cantonale peut déroger aux dispositions du présent chapitre, en ce qui concerne la responsabilité encourue par des fonctionnaires et employés publics pour le dommage ou le tort moral qu’ils causent dans l’exercice de leur charge.</w:t>
      </w:r>
      <w:r w:rsidRPr="00907609">
        <w:rPr>
          <w:rFonts w:ascii="Times New Roman" w:hAnsi="Times New Roman" w:cs="Times New Roman"/>
          <w:vertAlign w:val="superscript"/>
        </w:rPr>
        <w:t>2</w:t>
      </w:r>
      <w:r w:rsidRPr="00907609">
        <w:rPr>
          <w:rFonts w:ascii="Times New Roman" w:hAnsi="Times New Roman" w:cs="Times New Roman"/>
        </w:rPr>
        <w:t> Les lois cantonales ne peuvent déroger aux dispositions du présent chapitre, s’il s’agit d’actes commis par des fonctionnaires ou des employés publics et se rattachant à l’exercice d’une industrie.</w:t>
      </w:r>
    </w:p>
    <w:p w14:paraId="0B1270A5" w14:textId="77777777" w:rsidR="00907609" w:rsidRPr="00907609" w:rsidRDefault="00907609" w:rsidP="00907609">
      <w:pPr>
        <w:spacing w:line="276" w:lineRule="auto"/>
        <w:jc w:val="both"/>
        <w:rPr>
          <w:rFonts w:ascii="Times New Roman" w:hAnsi="Times New Roman" w:cs="Times New Roman"/>
        </w:rPr>
      </w:pPr>
      <w:r w:rsidRPr="00907609">
        <w:rPr>
          <w:rFonts w:ascii="Times New Roman" w:hAnsi="Times New Roman" w:cs="Times New Roman"/>
        </w:rPr>
        <w:t>Selon l’article 2 cum art 6 LREC l’Etat de Genève et les communes du canton sont tenus de réparer le dommage résultant pour des tiers d’actes illicites commis soit intentionnellement, soit par négligence ou imprudence par leurs fonctionnaires ou agents dans l’accomplissement de leur travail.</w:t>
      </w:r>
    </w:p>
    <w:p w14:paraId="21E08297" w14:textId="5D78189F" w:rsidR="00907609" w:rsidRPr="004D077D" w:rsidRDefault="00907609" w:rsidP="00907609">
      <w:pPr>
        <w:spacing w:line="276" w:lineRule="auto"/>
        <w:jc w:val="both"/>
        <w:rPr>
          <w:rFonts w:ascii="Times New Roman" w:hAnsi="Times New Roman" w:cs="Times New Roman"/>
        </w:rPr>
      </w:pPr>
      <w:r w:rsidRPr="00907609">
        <w:rPr>
          <w:rFonts w:ascii="Times New Roman" w:hAnsi="Times New Roman" w:cs="Times New Roman"/>
        </w:rPr>
        <w:t>2 Les lésés n’ont aucune action directe envers les fonctionnaires ou agents.</w:t>
      </w:r>
    </w:p>
    <w:p w14:paraId="532E4D32" w14:textId="209340B1" w:rsidR="000B0869" w:rsidRPr="00602C5B" w:rsidRDefault="000B0869" w:rsidP="000B0869">
      <w:pPr>
        <w:spacing w:line="276" w:lineRule="auto"/>
        <w:jc w:val="both"/>
        <w:rPr>
          <w:rFonts w:ascii="Times New Roman" w:hAnsi="Times New Roman" w:cs="Times New Roman"/>
        </w:rPr>
      </w:pPr>
      <w:r w:rsidRPr="00907609">
        <w:rPr>
          <w:rFonts w:ascii="Times New Roman" w:hAnsi="Times New Roman" w:cs="Times New Roman"/>
          <w:u w:val="single"/>
        </w:rPr>
        <w:t xml:space="preserve">En l’espèce, </w:t>
      </w:r>
      <w:r w:rsidRPr="00F920D8">
        <w:rPr>
          <w:rFonts w:ascii="Times New Roman" w:hAnsi="Times New Roman" w:cs="Times New Roman"/>
        </w:rPr>
        <w:t xml:space="preserve">concernant Monsieur LEJEUNE, comme expliqué supra, son véhicule </w:t>
      </w:r>
      <w:r w:rsidRPr="00602C5B">
        <w:rPr>
          <w:rFonts w:ascii="Times New Roman" w:hAnsi="Times New Roman" w:cs="Times New Roman"/>
        </w:rPr>
        <w:t xml:space="preserve">immatriculé GE 22222, est impliqué dans l’accident dont vous avez été victime. Bien qu’il n’ait pas conduit ledit véhicule, le jour de l’accident, celui-ci est détenteur du véhicule. Il peut être tenu pour responsable. Toutefois </w:t>
      </w:r>
      <w:proofErr w:type="gramStart"/>
      <w:r w:rsidRPr="00602C5B">
        <w:rPr>
          <w:rFonts w:ascii="Times New Roman" w:hAnsi="Times New Roman" w:cs="Times New Roman"/>
        </w:rPr>
        <w:t xml:space="preserve">sa </w:t>
      </w:r>
      <w:r>
        <w:rPr>
          <w:rFonts w:ascii="Times New Roman" w:hAnsi="Times New Roman" w:cs="Times New Roman"/>
        </w:rPr>
        <w:t xml:space="preserve"> responsabilité</w:t>
      </w:r>
      <w:proofErr w:type="gramEnd"/>
      <w:r w:rsidRPr="00602C5B">
        <w:rPr>
          <w:rFonts w:ascii="Times New Roman" w:hAnsi="Times New Roman" w:cs="Times New Roman"/>
        </w:rPr>
        <w:t xml:space="preserve"> peut être écarté du fait que sa voiture </w:t>
      </w:r>
      <w:r>
        <w:rPr>
          <w:rFonts w:ascii="Times New Roman" w:hAnsi="Times New Roman" w:cs="Times New Roman"/>
        </w:rPr>
        <w:t>a</w:t>
      </w:r>
      <w:r w:rsidRPr="00602C5B">
        <w:rPr>
          <w:rFonts w:ascii="Times New Roman" w:hAnsi="Times New Roman" w:cs="Times New Roman"/>
        </w:rPr>
        <w:t xml:space="preserve"> été soustrait par Yves REMORD, dont il devra également assumer la responsabilité au sens de 75 LCR. </w:t>
      </w:r>
    </w:p>
    <w:p w14:paraId="68AC2C7E" w14:textId="77777777" w:rsidR="00F920D8" w:rsidRDefault="000B0869" w:rsidP="000B0869">
      <w:pPr>
        <w:spacing w:line="276" w:lineRule="auto"/>
        <w:jc w:val="both"/>
        <w:rPr>
          <w:rFonts w:ascii="Times New Roman" w:hAnsi="Times New Roman" w:cs="Times New Roman"/>
        </w:rPr>
      </w:pPr>
      <w:r w:rsidRPr="00602C5B">
        <w:rPr>
          <w:rFonts w:ascii="Times New Roman" w:hAnsi="Times New Roman" w:cs="Times New Roman"/>
        </w:rPr>
        <w:t xml:space="preserve">Monsieur LEJEUNE pourra éventuellement </w:t>
      </w:r>
      <w:proofErr w:type="gramStart"/>
      <w:r w:rsidRPr="00602C5B">
        <w:rPr>
          <w:rFonts w:ascii="Times New Roman" w:hAnsi="Times New Roman" w:cs="Times New Roman"/>
        </w:rPr>
        <w:t>écarté</w:t>
      </w:r>
      <w:proofErr w:type="gramEnd"/>
      <w:r w:rsidRPr="00602C5B">
        <w:rPr>
          <w:rFonts w:ascii="Times New Roman" w:hAnsi="Times New Roman" w:cs="Times New Roman"/>
        </w:rPr>
        <w:t xml:space="preserve"> sa faute, en disant qu’il ne pouvait savoir que son véhicule allait être soustrait. Toutefois, ce dernier n‘a pas prêté l’attention commandé, dans la mesure où il a quitté son véhicule en laissant le moteur tourner, bien qu’il </w:t>
      </w:r>
      <w:proofErr w:type="gramStart"/>
      <w:r w:rsidRPr="00602C5B">
        <w:rPr>
          <w:rFonts w:ascii="Times New Roman" w:hAnsi="Times New Roman" w:cs="Times New Roman"/>
        </w:rPr>
        <w:t>s’agissait</w:t>
      </w:r>
      <w:proofErr w:type="gramEnd"/>
      <w:r w:rsidRPr="00602C5B">
        <w:rPr>
          <w:rFonts w:ascii="Times New Roman" w:hAnsi="Times New Roman" w:cs="Times New Roman"/>
        </w:rPr>
        <w:t xml:space="preserve"> d’un court instant. </w:t>
      </w:r>
    </w:p>
    <w:p w14:paraId="32546C47" w14:textId="3CD98246" w:rsidR="000B0869" w:rsidRPr="00602C5B" w:rsidRDefault="00F920D8" w:rsidP="000B0869">
      <w:pPr>
        <w:spacing w:line="276" w:lineRule="auto"/>
        <w:jc w:val="both"/>
        <w:rPr>
          <w:rFonts w:ascii="Times New Roman" w:hAnsi="Times New Roman" w:cs="Times New Roman"/>
        </w:rPr>
      </w:pPr>
      <w:r>
        <w:rPr>
          <w:rFonts w:ascii="Times New Roman" w:hAnsi="Times New Roman" w:cs="Times New Roman"/>
        </w:rPr>
        <w:t>Toutefois, s</w:t>
      </w:r>
      <w:r w:rsidR="000B0869" w:rsidRPr="00602C5B">
        <w:rPr>
          <w:rFonts w:ascii="Times New Roman" w:hAnsi="Times New Roman" w:cs="Times New Roman"/>
        </w:rPr>
        <w:t>elon, ces circonstances</w:t>
      </w:r>
      <w:r>
        <w:rPr>
          <w:rFonts w:ascii="Times New Roman" w:hAnsi="Times New Roman" w:cs="Times New Roman"/>
        </w:rPr>
        <w:t xml:space="preserve"> et dans la mesure où</w:t>
      </w:r>
      <w:r w:rsidR="000B0869" w:rsidRPr="00602C5B">
        <w:rPr>
          <w:rFonts w:ascii="Times New Roman" w:hAnsi="Times New Roman" w:cs="Times New Roman"/>
        </w:rPr>
        <w:t xml:space="preserve">, il ne pouvait pas douter que quelqu’un pourrait lui soustraire son véhicule. </w:t>
      </w:r>
      <w:r>
        <w:rPr>
          <w:rFonts w:ascii="Times New Roman" w:hAnsi="Times New Roman" w:cs="Times New Roman"/>
        </w:rPr>
        <w:t xml:space="preserve">Il a </w:t>
      </w:r>
      <w:proofErr w:type="spellStart"/>
      <w:proofErr w:type="gramStart"/>
      <w:r>
        <w:rPr>
          <w:rFonts w:ascii="Times New Roman" w:hAnsi="Times New Roman" w:cs="Times New Roman"/>
        </w:rPr>
        <w:t>agit</w:t>
      </w:r>
      <w:proofErr w:type="spellEnd"/>
      <w:proofErr w:type="gramEnd"/>
      <w:r>
        <w:rPr>
          <w:rFonts w:ascii="Times New Roman" w:hAnsi="Times New Roman" w:cs="Times New Roman"/>
        </w:rPr>
        <w:t xml:space="preserve"> de manière certes négligente, toutefois étant dans la mesure où nous somme dans l’application de LCR, </w:t>
      </w:r>
    </w:p>
    <w:p w14:paraId="6BCAB5F5" w14:textId="50AA0894" w:rsidR="000B0869" w:rsidRDefault="000B0869" w:rsidP="00F920D8">
      <w:pPr>
        <w:spacing w:line="276" w:lineRule="auto"/>
        <w:jc w:val="both"/>
        <w:rPr>
          <w:rFonts w:ascii="Times New Roman" w:hAnsi="Times New Roman" w:cs="Times New Roman"/>
        </w:rPr>
      </w:pPr>
      <w:r w:rsidRPr="00602C5B">
        <w:rPr>
          <w:rFonts w:ascii="Times New Roman" w:hAnsi="Times New Roman" w:cs="Times New Roman"/>
        </w:rPr>
        <w:t xml:space="preserve">Par conséquent, il pourrait également être tenu pour responsable et vous pourriez également vous </w:t>
      </w:r>
      <w:r w:rsidR="00F920D8">
        <w:rPr>
          <w:rFonts w:ascii="Times New Roman" w:hAnsi="Times New Roman" w:cs="Times New Roman"/>
        </w:rPr>
        <w:t>r</w:t>
      </w:r>
      <w:r w:rsidRPr="00602C5B">
        <w:rPr>
          <w:rFonts w:ascii="Times New Roman" w:hAnsi="Times New Roman" w:cs="Times New Roman"/>
        </w:rPr>
        <w:t>etourner contre son assurance RC.</w:t>
      </w:r>
    </w:p>
    <w:p w14:paraId="1A144666" w14:textId="4152F7FF" w:rsidR="00F920D8" w:rsidRPr="00F920D8" w:rsidRDefault="00F920D8" w:rsidP="00F920D8">
      <w:pPr>
        <w:spacing w:line="276" w:lineRule="auto"/>
        <w:jc w:val="both"/>
        <w:rPr>
          <w:rFonts w:ascii="Times New Roman" w:hAnsi="Times New Roman" w:cs="Times New Roman"/>
        </w:rPr>
      </w:pPr>
      <w:r>
        <w:rPr>
          <w:rFonts w:ascii="Times New Roman" w:hAnsi="Times New Roman" w:cs="Times New Roman"/>
        </w:rPr>
        <w:t>Concernant Monsieur Yves REMOD </w:t>
      </w:r>
      <w:proofErr w:type="gramStart"/>
      <w:r>
        <w:rPr>
          <w:rFonts w:ascii="Times New Roman" w:hAnsi="Times New Roman" w:cs="Times New Roman"/>
        </w:rPr>
        <w:t xml:space="preserve">; </w:t>
      </w:r>
      <w:r w:rsidRPr="00F920D8">
        <w:rPr>
          <w:rFonts w:ascii="Times New Roman" w:hAnsi="Times New Roman" w:cs="Times New Roman"/>
        </w:rPr>
        <w:t xml:space="preserve"> alors</w:t>
      </w:r>
      <w:proofErr w:type="gramEnd"/>
      <w:r w:rsidRPr="00F920D8">
        <w:rPr>
          <w:rFonts w:ascii="Times New Roman" w:hAnsi="Times New Roman" w:cs="Times New Roman"/>
        </w:rPr>
        <w:t xml:space="preserve"> qu’il était ivre mort, </w:t>
      </w:r>
      <w:r>
        <w:rPr>
          <w:rFonts w:ascii="Times New Roman" w:hAnsi="Times New Roman" w:cs="Times New Roman"/>
        </w:rPr>
        <w:t>il</w:t>
      </w:r>
      <w:r w:rsidR="00907609">
        <w:rPr>
          <w:rFonts w:ascii="Times New Roman" w:hAnsi="Times New Roman" w:cs="Times New Roman"/>
        </w:rPr>
        <w:t xml:space="preserve"> </w:t>
      </w:r>
      <w:proofErr w:type="gramStart"/>
      <w:r>
        <w:rPr>
          <w:rFonts w:ascii="Times New Roman" w:hAnsi="Times New Roman" w:cs="Times New Roman"/>
        </w:rPr>
        <w:t xml:space="preserve">a </w:t>
      </w:r>
      <w:r w:rsidRPr="00F920D8">
        <w:rPr>
          <w:rFonts w:ascii="Times New Roman" w:hAnsi="Times New Roman" w:cs="Times New Roman"/>
        </w:rPr>
        <w:t xml:space="preserve"> engagé</w:t>
      </w:r>
      <w:proofErr w:type="gramEnd"/>
      <w:r w:rsidRPr="00F920D8">
        <w:rPr>
          <w:rFonts w:ascii="Times New Roman" w:hAnsi="Times New Roman" w:cs="Times New Roman"/>
        </w:rPr>
        <w:t xml:space="preserve"> une course-poursuite derrière votre voiture, qu’il a volontairement percuté l’arrière à trois reprises, endommageant ainsi votre voiture. Alors que vous aviez trébuché sur la chaussée, mal éclairée, </w:t>
      </w:r>
      <w:r w:rsidRPr="00F920D8">
        <w:rPr>
          <w:rFonts w:ascii="Times New Roman" w:hAnsi="Times New Roman" w:cs="Times New Roman"/>
        </w:rPr>
        <w:lastRenderedPageBreak/>
        <w:t>Monsieur Yves REMORD a délibérément foncé sur vous, vous infligeant d’importants lésions corporelles aux deux jambes et à l’omoplate droite.</w:t>
      </w:r>
    </w:p>
    <w:p w14:paraId="601FDC4A" w14:textId="77777777" w:rsidR="00907609" w:rsidRDefault="00907609" w:rsidP="00F920D8">
      <w:pPr>
        <w:spacing w:line="276" w:lineRule="auto"/>
        <w:jc w:val="both"/>
        <w:rPr>
          <w:rFonts w:ascii="Times New Roman" w:hAnsi="Times New Roman" w:cs="Times New Roman"/>
        </w:rPr>
      </w:pPr>
      <w:r>
        <w:rPr>
          <w:rFonts w:ascii="Times New Roman" w:hAnsi="Times New Roman" w:cs="Times New Roman"/>
        </w:rPr>
        <w:t xml:space="preserve">Le fait qu’il était ivre, n’empêche pas sa responsabilité dans la mesure où a été mis dans cette état fautivement après une soirée bien </w:t>
      </w:r>
      <w:proofErr w:type="spellStart"/>
      <w:r>
        <w:rPr>
          <w:rFonts w:ascii="Times New Roman" w:hAnsi="Times New Roman" w:cs="Times New Roman"/>
        </w:rPr>
        <w:t>arosée</w:t>
      </w:r>
      <w:proofErr w:type="spellEnd"/>
      <w:r>
        <w:rPr>
          <w:rFonts w:ascii="Times New Roman" w:hAnsi="Times New Roman" w:cs="Times New Roman"/>
        </w:rPr>
        <w:t>.</w:t>
      </w:r>
    </w:p>
    <w:p w14:paraId="498E9216" w14:textId="6CDFC89B" w:rsidR="00F920D8" w:rsidRPr="00F920D8" w:rsidRDefault="00F920D8" w:rsidP="00F920D8">
      <w:pPr>
        <w:spacing w:line="276" w:lineRule="auto"/>
        <w:jc w:val="both"/>
        <w:rPr>
          <w:rFonts w:ascii="Times New Roman" w:hAnsi="Times New Roman" w:cs="Times New Roman"/>
        </w:rPr>
      </w:pPr>
      <w:r w:rsidRPr="00F920D8">
        <w:rPr>
          <w:rFonts w:ascii="Times New Roman" w:hAnsi="Times New Roman" w:cs="Times New Roman"/>
        </w:rPr>
        <w:t xml:space="preserve">Par conséquent, Monsieur Yves REMORD a </w:t>
      </w:r>
      <w:r>
        <w:rPr>
          <w:rFonts w:ascii="Times New Roman" w:hAnsi="Times New Roman" w:cs="Times New Roman"/>
        </w:rPr>
        <w:t xml:space="preserve">intentionnellement </w:t>
      </w:r>
      <w:proofErr w:type="gramStart"/>
      <w:r>
        <w:rPr>
          <w:rFonts w:ascii="Times New Roman" w:hAnsi="Times New Roman" w:cs="Times New Roman"/>
        </w:rPr>
        <w:t>agit</w:t>
      </w:r>
      <w:proofErr w:type="gramEnd"/>
      <w:r>
        <w:rPr>
          <w:rFonts w:ascii="Times New Roman" w:hAnsi="Times New Roman" w:cs="Times New Roman"/>
        </w:rPr>
        <w:t xml:space="preserve"> de manière fautive en vous percutant avec une voiture. </w:t>
      </w:r>
    </w:p>
    <w:p w14:paraId="5E304363" w14:textId="41B61F4F" w:rsidR="00F920D8" w:rsidRPr="00F920D8" w:rsidRDefault="00907609" w:rsidP="00F920D8">
      <w:pPr>
        <w:spacing w:line="276" w:lineRule="auto"/>
        <w:jc w:val="both"/>
        <w:rPr>
          <w:rFonts w:ascii="Times New Roman" w:hAnsi="Times New Roman" w:cs="Times New Roman"/>
        </w:rPr>
      </w:pPr>
      <w:r>
        <w:rPr>
          <w:rFonts w:ascii="Times New Roman" w:hAnsi="Times New Roman" w:cs="Times New Roman"/>
        </w:rPr>
        <w:t xml:space="preserve">Enfin, dans la mesure où </w:t>
      </w:r>
      <w:r w:rsidR="00F920D8" w:rsidRPr="00F920D8">
        <w:rPr>
          <w:rFonts w:ascii="Times New Roman" w:hAnsi="Times New Roman" w:cs="Times New Roman"/>
        </w:rPr>
        <w:t xml:space="preserve">vous vous trouviez sur le Quai de </w:t>
      </w:r>
      <w:proofErr w:type="spellStart"/>
      <w:r w:rsidR="00F920D8" w:rsidRPr="00F920D8">
        <w:rPr>
          <w:rFonts w:ascii="Times New Roman" w:hAnsi="Times New Roman" w:cs="Times New Roman"/>
        </w:rPr>
        <w:t>Cologny</w:t>
      </w:r>
      <w:proofErr w:type="spellEnd"/>
      <w:r w:rsidR="00F920D8" w:rsidRPr="00F920D8">
        <w:rPr>
          <w:rFonts w:ascii="Times New Roman" w:hAnsi="Times New Roman" w:cs="Times New Roman"/>
        </w:rPr>
        <w:t xml:space="preserve">, dans la commune de </w:t>
      </w:r>
      <w:proofErr w:type="spellStart"/>
      <w:r w:rsidR="00F920D8" w:rsidRPr="00F920D8">
        <w:rPr>
          <w:rFonts w:ascii="Times New Roman" w:hAnsi="Times New Roman" w:cs="Times New Roman"/>
        </w:rPr>
        <w:t>Cologny</w:t>
      </w:r>
      <w:proofErr w:type="spellEnd"/>
      <w:r>
        <w:rPr>
          <w:rFonts w:ascii="Times New Roman" w:hAnsi="Times New Roman" w:cs="Times New Roman"/>
        </w:rPr>
        <w:t xml:space="preserve"> et qu’il s’agit</w:t>
      </w:r>
      <w:r w:rsidR="00F920D8" w:rsidRPr="00F920D8">
        <w:rPr>
          <w:rFonts w:ascii="Times New Roman" w:hAnsi="Times New Roman" w:cs="Times New Roman"/>
        </w:rPr>
        <w:t xml:space="preserve"> d’une route cantonale propriété de l’Etat de Genève</w:t>
      </w:r>
      <w:r>
        <w:rPr>
          <w:rFonts w:ascii="Times New Roman" w:hAnsi="Times New Roman" w:cs="Times New Roman"/>
        </w:rPr>
        <w:t xml:space="preserve">, le canton de Genève peut être fautive dans la mesure où, </w:t>
      </w:r>
      <w:r w:rsidR="00F920D8" w:rsidRPr="00F920D8">
        <w:rPr>
          <w:rFonts w:ascii="Times New Roman" w:hAnsi="Times New Roman" w:cs="Times New Roman"/>
        </w:rPr>
        <w:t xml:space="preserve">le manque d’éclairage et la chaussée irrégulière ne répond pas aux normes de sécurité conformément aux articles 122 LCI </w:t>
      </w:r>
      <w:proofErr w:type="gramStart"/>
      <w:r w:rsidR="00F920D8" w:rsidRPr="00F920D8">
        <w:rPr>
          <w:rFonts w:ascii="Times New Roman" w:hAnsi="Times New Roman" w:cs="Times New Roman"/>
        </w:rPr>
        <w:t>cum  14</w:t>
      </w:r>
      <w:proofErr w:type="gramEnd"/>
      <w:r w:rsidR="00F920D8" w:rsidRPr="00F920D8">
        <w:rPr>
          <w:rFonts w:ascii="Times New Roman" w:hAnsi="Times New Roman" w:cs="Times New Roman"/>
        </w:rPr>
        <w:t xml:space="preserve">, 19 21 </w:t>
      </w:r>
      <w:proofErr w:type="spellStart"/>
      <w:r w:rsidR="00F920D8" w:rsidRPr="00F920D8">
        <w:rPr>
          <w:rFonts w:ascii="Times New Roman" w:hAnsi="Times New Roman" w:cs="Times New Roman"/>
        </w:rPr>
        <w:t>LRoutes</w:t>
      </w:r>
      <w:proofErr w:type="spellEnd"/>
      <w:r w:rsidR="00F920D8" w:rsidRPr="00F920D8">
        <w:rPr>
          <w:rFonts w:ascii="Times New Roman" w:hAnsi="Times New Roman" w:cs="Times New Roman"/>
        </w:rPr>
        <w:t>. Le canton de Genève, en tant que garant de la sécurité et de l’entretien de la route cantonal, a omis d’agir.</w:t>
      </w:r>
    </w:p>
    <w:p w14:paraId="7C960AD9" w14:textId="77777777" w:rsidR="00F920D8" w:rsidRPr="00F920D8" w:rsidRDefault="00F920D8" w:rsidP="00F920D8">
      <w:pPr>
        <w:spacing w:line="276" w:lineRule="auto"/>
        <w:jc w:val="both"/>
        <w:rPr>
          <w:rFonts w:ascii="Times New Roman" w:hAnsi="Times New Roman" w:cs="Times New Roman"/>
        </w:rPr>
      </w:pPr>
      <w:r w:rsidRPr="00F920D8">
        <w:rPr>
          <w:rFonts w:ascii="Times New Roman" w:hAnsi="Times New Roman" w:cs="Times New Roman"/>
        </w:rPr>
        <w:t>En effet, la chaussée irrégulière peut être considérée comme défectueuse, et en raison du manque d’éclairage, cette chaussé qui est une construction publique n’offre pas de sécurité suffisante.</w:t>
      </w:r>
    </w:p>
    <w:p w14:paraId="0C721F71" w14:textId="2F1ABDD7" w:rsidR="003C2D34" w:rsidRDefault="00F920D8" w:rsidP="00F920D8">
      <w:pPr>
        <w:spacing w:line="276" w:lineRule="auto"/>
        <w:jc w:val="both"/>
        <w:rPr>
          <w:rFonts w:ascii="Times New Roman" w:hAnsi="Times New Roman" w:cs="Times New Roman"/>
        </w:rPr>
      </w:pPr>
      <w:r w:rsidRPr="00F920D8">
        <w:rPr>
          <w:rFonts w:ascii="Times New Roman" w:hAnsi="Times New Roman" w:cs="Times New Roman"/>
        </w:rPr>
        <w:t xml:space="preserve">Par conséquent, vous pourriez également vous retourner contre le Canton de Genève conformément à l’article 2 LREC cum 122 LCI en raison du mauvais entretien et du manque de sécurité de la route cantonal Quai de </w:t>
      </w:r>
      <w:proofErr w:type="spellStart"/>
      <w:r w:rsidRPr="00F920D8">
        <w:rPr>
          <w:rFonts w:ascii="Times New Roman" w:hAnsi="Times New Roman" w:cs="Times New Roman"/>
        </w:rPr>
        <w:t>Cologny</w:t>
      </w:r>
      <w:proofErr w:type="spellEnd"/>
      <w:r w:rsidRPr="00F920D8">
        <w:rPr>
          <w:rFonts w:ascii="Times New Roman" w:hAnsi="Times New Roman" w:cs="Times New Roman"/>
        </w:rPr>
        <w:t xml:space="preserve">. </w:t>
      </w:r>
      <w:r w:rsidR="003C2D34">
        <w:rPr>
          <w:rFonts w:ascii="Times New Roman" w:hAnsi="Times New Roman" w:cs="Times New Roman"/>
        </w:rPr>
        <w:t xml:space="preserve">Le canton de Genève a par omission de ses devoirs, agit de manière fautive. </w:t>
      </w:r>
    </w:p>
    <w:p w14:paraId="02693B4A" w14:textId="16210965" w:rsidR="00F920D8" w:rsidRDefault="00F920D8" w:rsidP="00F920D8">
      <w:pPr>
        <w:spacing w:line="276" w:lineRule="auto"/>
        <w:jc w:val="both"/>
        <w:rPr>
          <w:rFonts w:ascii="Times New Roman" w:hAnsi="Times New Roman" w:cs="Times New Roman"/>
        </w:rPr>
      </w:pPr>
      <w:r w:rsidRPr="00F920D8">
        <w:rPr>
          <w:rFonts w:ascii="Times New Roman" w:hAnsi="Times New Roman" w:cs="Times New Roman"/>
        </w:rPr>
        <w:t xml:space="preserve">Il sied de préciser que vous ne pouvez avoir aucune action directe envers les fonctionnaires ou agent, soit à l’encontre de l’Office cantonal du génie civile et du chef de la Voire de la Commune de </w:t>
      </w:r>
      <w:proofErr w:type="spellStart"/>
      <w:r w:rsidRPr="00F920D8">
        <w:rPr>
          <w:rFonts w:ascii="Times New Roman" w:hAnsi="Times New Roman" w:cs="Times New Roman"/>
        </w:rPr>
        <w:t>Cologny</w:t>
      </w:r>
      <w:proofErr w:type="spellEnd"/>
      <w:r w:rsidRPr="00F920D8">
        <w:rPr>
          <w:rFonts w:ascii="Times New Roman" w:hAnsi="Times New Roman" w:cs="Times New Roman"/>
        </w:rPr>
        <w:t>.</w:t>
      </w:r>
    </w:p>
    <w:p w14:paraId="1119A034" w14:textId="6572E08B" w:rsidR="00907609" w:rsidRDefault="00907609" w:rsidP="0091095D">
      <w:pPr>
        <w:spacing w:line="276" w:lineRule="auto"/>
        <w:jc w:val="both"/>
        <w:rPr>
          <w:rFonts w:ascii="Times New Roman" w:hAnsi="Times New Roman" w:cs="Times New Roman"/>
        </w:rPr>
      </w:pPr>
      <w:r>
        <w:rPr>
          <w:rFonts w:ascii="Times New Roman" w:hAnsi="Times New Roman" w:cs="Times New Roman"/>
        </w:rPr>
        <w:t>Au vu de ce qui pr</w:t>
      </w:r>
      <w:r w:rsidR="003C2D34">
        <w:rPr>
          <w:rFonts w:ascii="Times New Roman" w:hAnsi="Times New Roman" w:cs="Times New Roman"/>
        </w:rPr>
        <w:t>é</w:t>
      </w:r>
      <w:r>
        <w:rPr>
          <w:rFonts w:ascii="Times New Roman" w:hAnsi="Times New Roman" w:cs="Times New Roman"/>
        </w:rPr>
        <w:t xml:space="preserve">cède, je vous prie de bien vouloir me retourner les documents cités dans la présente afin de pouvoir commencer la rédaction </w:t>
      </w:r>
      <w:proofErr w:type="gramStart"/>
      <w:r>
        <w:rPr>
          <w:rFonts w:ascii="Times New Roman" w:hAnsi="Times New Roman" w:cs="Times New Roman"/>
        </w:rPr>
        <w:t>d’une action civil</w:t>
      </w:r>
      <w:proofErr w:type="gramEnd"/>
      <w:r>
        <w:rPr>
          <w:rFonts w:ascii="Times New Roman" w:hAnsi="Times New Roman" w:cs="Times New Roman"/>
        </w:rPr>
        <w:t xml:space="preserve"> en réparation du dommage et du tort moral conformément aux art 41 </w:t>
      </w:r>
      <w:proofErr w:type="spellStart"/>
      <w:r>
        <w:rPr>
          <w:rFonts w:ascii="Times New Roman" w:hAnsi="Times New Roman" w:cs="Times New Roman"/>
        </w:rPr>
        <w:t>ss</w:t>
      </w:r>
      <w:proofErr w:type="spellEnd"/>
      <w:r>
        <w:rPr>
          <w:rFonts w:ascii="Times New Roman" w:hAnsi="Times New Roman" w:cs="Times New Roman"/>
        </w:rPr>
        <w:t xml:space="preserve"> CO en application de la LCR et de la LREC à l’encontre de Monsieur Yves REMORD, Monsieur Albert LEJEUNE et le CANTON DE GENEVE.</w:t>
      </w:r>
    </w:p>
    <w:p w14:paraId="5B5A3C16" w14:textId="1F1558BD" w:rsidR="00907609" w:rsidRDefault="00907609" w:rsidP="0091095D">
      <w:pPr>
        <w:spacing w:line="276" w:lineRule="auto"/>
        <w:jc w:val="both"/>
        <w:rPr>
          <w:rFonts w:ascii="Times New Roman" w:hAnsi="Times New Roman" w:cs="Times New Roman"/>
        </w:rPr>
      </w:pPr>
      <w:r>
        <w:rPr>
          <w:rFonts w:ascii="Times New Roman" w:hAnsi="Times New Roman" w:cs="Times New Roman"/>
        </w:rPr>
        <w:t>Dans l’attente de votre retour je vous prie de croire, chère Madame, à l’assurance de ma considération distinguée.</w:t>
      </w:r>
    </w:p>
    <w:p w14:paraId="619FF5FF" w14:textId="77777777" w:rsidR="00907609" w:rsidRDefault="00907609" w:rsidP="0091095D">
      <w:pPr>
        <w:spacing w:line="276" w:lineRule="auto"/>
        <w:jc w:val="both"/>
        <w:rPr>
          <w:rFonts w:ascii="Times New Roman" w:hAnsi="Times New Roman" w:cs="Times New Roman"/>
        </w:rPr>
      </w:pPr>
    </w:p>
    <w:p w14:paraId="1E587AE5" w14:textId="672050FB" w:rsidR="00907609" w:rsidRPr="000B0869" w:rsidRDefault="00907609" w:rsidP="0091095D">
      <w:pPr>
        <w:spacing w:line="276"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Me </w:t>
      </w:r>
      <w:proofErr w:type="spellStart"/>
      <w:r>
        <w:rPr>
          <w:rFonts w:ascii="Times New Roman" w:hAnsi="Times New Roman" w:cs="Times New Roman"/>
        </w:rPr>
        <w:t>Lirjona</w:t>
      </w:r>
      <w:proofErr w:type="spellEnd"/>
      <w:r>
        <w:rPr>
          <w:rFonts w:ascii="Times New Roman" w:hAnsi="Times New Roman" w:cs="Times New Roman"/>
        </w:rPr>
        <w:t xml:space="preserve"> DERMAKU</w:t>
      </w:r>
    </w:p>
    <w:sectPr w:rsidR="00907609" w:rsidRPr="000B08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ind">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7E74"/>
    <w:multiLevelType w:val="hybridMultilevel"/>
    <w:tmpl w:val="E0CC6CAE"/>
    <w:lvl w:ilvl="0" w:tplc="100C0017">
      <w:start w:val="1"/>
      <w:numFmt w:val="low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1" w15:restartNumberingAfterBreak="0">
    <w:nsid w:val="07271920"/>
    <w:multiLevelType w:val="hybridMultilevel"/>
    <w:tmpl w:val="CB147D18"/>
    <w:lvl w:ilvl="0" w:tplc="100C0019">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DEE1187"/>
    <w:multiLevelType w:val="hybridMultilevel"/>
    <w:tmpl w:val="3CB098DA"/>
    <w:lvl w:ilvl="0" w:tplc="5A40D36A">
      <w:start w:val="1"/>
      <w:numFmt w:val="upperLetter"/>
      <w:lvlText w:val="%1."/>
      <w:lvlJc w:val="left"/>
      <w:pPr>
        <w:ind w:left="1080" w:hanging="360"/>
      </w:pPr>
      <w:rPr>
        <w:rFonts w:hint="default"/>
      </w:r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3" w15:restartNumberingAfterBreak="0">
    <w:nsid w:val="12BB3D04"/>
    <w:multiLevelType w:val="hybridMultilevel"/>
    <w:tmpl w:val="B2A03E8A"/>
    <w:lvl w:ilvl="0" w:tplc="100C0019">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21712F2D"/>
    <w:multiLevelType w:val="hybridMultilevel"/>
    <w:tmpl w:val="77FA3BA4"/>
    <w:lvl w:ilvl="0" w:tplc="100C0015">
      <w:start w:val="1"/>
      <w:numFmt w:val="upp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2F2A2D35"/>
    <w:multiLevelType w:val="hybridMultilevel"/>
    <w:tmpl w:val="64CC5D94"/>
    <w:lvl w:ilvl="0" w:tplc="54DE5014">
      <w:start w:val="2"/>
      <w:numFmt w:val="decimal"/>
      <w:lvlText w:val="%1."/>
      <w:lvlJc w:val="left"/>
      <w:pPr>
        <w:ind w:left="720" w:hanging="360"/>
      </w:pPr>
      <w:rPr>
        <w:rFonts w:hint="default"/>
        <w:b/>
        <w:bCs/>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3ADC4574"/>
    <w:multiLevelType w:val="hybridMultilevel"/>
    <w:tmpl w:val="248EBD22"/>
    <w:lvl w:ilvl="0" w:tplc="20466BE8">
      <w:start w:val="1"/>
      <w:numFmt w:val="upperLetter"/>
      <w:lvlText w:val="%1."/>
      <w:lvlJc w:val="left"/>
      <w:pPr>
        <w:ind w:left="410" w:hanging="360"/>
      </w:pPr>
      <w:rPr>
        <w:rFonts w:hint="default"/>
      </w:rPr>
    </w:lvl>
    <w:lvl w:ilvl="1" w:tplc="100C0019" w:tentative="1">
      <w:start w:val="1"/>
      <w:numFmt w:val="lowerLetter"/>
      <w:lvlText w:val="%2."/>
      <w:lvlJc w:val="left"/>
      <w:pPr>
        <w:ind w:left="1130" w:hanging="360"/>
      </w:pPr>
    </w:lvl>
    <w:lvl w:ilvl="2" w:tplc="100C001B" w:tentative="1">
      <w:start w:val="1"/>
      <w:numFmt w:val="lowerRoman"/>
      <w:lvlText w:val="%3."/>
      <w:lvlJc w:val="right"/>
      <w:pPr>
        <w:ind w:left="1850" w:hanging="180"/>
      </w:pPr>
    </w:lvl>
    <w:lvl w:ilvl="3" w:tplc="100C000F" w:tentative="1">
      <w:start w:val="1"/>
      <w:numFmt w:val="decimal"/>
      <w:lvlText w:val="%4."/>
      <w:lvlJc w:val="left"/>
      <w:pPr>
        <w:ind w:left="2570" w:hanging="360"/>
      </w:pPr>
    </w:lvl>
    <w:lvl w:ilvl="4" w:tplc="100C0019" w:tentative="1">
      <w:start w:val="1"/>
      <w:numFmt w:val="lowerLetter"/>
      <w:lvlText w:val="%5."/>
      <w:lvlJc w:val="left"/>
      <w:pPr>
        <w:ind w:left="3290" w:hanging="360"/>
      </w:pPr>
    </w:lvl>
    <w:lvl w:ilvl="5" w:tplc="100C001B" w:tentative="1">
      <w:start w:val="1"/>
      <w:numFmt w:val="lowerRoman"/>
      <w:lvlText w:val="%6."/>
      <w:lvlJc w:val="right"/>
      <w:pPr>
        <w:ind w:left="4010" w:hanging="180"/>
      </w:pPr>
    </w:lvl>
    <w:lvl w:ilvl="6" w:tplc="100C000F" w:tentative="1">
      <w:start w:val="1"/>
      <w:numFmt w:val="decimal"/>
      <w:lvlText w:val="%7."/>
      <w:lvlJc w:val="left"/>
      <w:pPr>
        <w:ind w:left="4730" w:hanging="360"/>
      </w:pPr>
    </w:lvl>
    <w:lvl w:ilvl="7" w:tplc="100C0019" w:tentative="1">
      <w:start w:val="1"/>
      <w:numFmt w:val="lowerLetter"/>
      <w:lvlText w:val="%8."/>
      <w:lvlJc w:val="left"/>
      <w:pPr>
        <w:ind w:left="5450" w:hanging="360"/>
      </w:pPr>
    </w:lvl>
    <w:lvl w:ilvl="8" w:tplc="100C001B" w:tentative="1">
      <w:start w:val="1"/>
      <w:numFmt w:val="lowerRoman"/>
      <w:lvlText w:val="%9."/>
      <w:lvlJc w:val="right"/>
      <w:pPr>
        <w:ind w:left="6170" w:hanging="180"/>
      </w:pPr>
    </w:lvl>
  </w:abstractNum>
  <w:abstractNum w:abstractNumId="7" w15:restartNumberingAfterBreak="0">
    <w:nsid w:val="442D291F"/>
    <w:multiLevelType w:val="hybridMultilevel"/>
    <w:tmpl w:val="FC0E6D2E"/>
    <w:lvl w:ilvl="0" w:tplc="D988C022">
      <w:start w:val="1"/>
      <w:numFmt w:val="upperLetter"/>
      <w:lvlText w:val="%1."/>
      <w:lvlJc w:val="left"/>
      <w:pPr>
        <w:ind w:left="720" w:hanging="360"/>
      </w:pPr>
      <w:rPr>
        <w:rFonts w:ascii="Times New Roman" w:eastAsiaTheme="minorHAnsi" w:hAnsi="Times New Roman" w:cs="Times New Roman"/>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53A07AFB"/>
    <w:multiLevelType w:val="hybridMultilevel"/>
    <w:tmpl w:val="B3A68460"/>
    <w:lvl w:ilvl="0" w:tplc="100C0019">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53E94DFE"/>
    <w:multiLevelType w:val="hybridMultilevel"/>
    <w:tmpl w:val="5E5A070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544110B2"/>
    <w:multiLevelType w:val="hybridMultilevel"/>
    <w:tmpl w:val="FA3C928E"/>
    <w:lvl w:ilvl="0" w:tplc="5516C070">
      <w:start w:val="2"/>
      <w:numFmt w:val="bullet"/>
      <w:lvlText w:val="-"/>
      <w:lvlJc w:val="left"/>
      <w:pPr>
        <w:ind w:left="720" w:hanging="360"/>
      </w:pPr>
      <w:rPr>
        <w:rFonts w:ascii="Times New Roman" w:eastAsiaTheme="minorHAnsi" w:hAnsi="Times New Roman"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5FB14D48"/>
    <w:multiLevelType w:val="hybridMultilevel"/>
    <w:tmpl w:val="0CC07D3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6ECA0441"/>
    <w:multiLevelType w:val="hybridMultilevel"/>
    <w:tmpl w:val="05BE9C40"/>
    <w:lvl w:ilvl="0" w:tplc="100C0019">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79450CFD"/>
    <w:multiLevelType w:val="hybridMultilevel"/>
    <w:tmpl w:val="CCA8C01C"/>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7F041F7E"/>
    <w:multiLevelType w:val="hybridMultilevel"/>
    <w:tmpl w:val="F89032AC"/>
    <w:lvl w:ilvl="0" w:tplc="100C0019">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725178630">
    <w:abstractNumId w:val="11"/>
  </w:num>
  <w:num w:numId="2" w16cid:durableId="2043557502">
    <w:abstractNumId w:val="9"/>
  </w:num>
  <w:num w:numId="3" w16cid:durableId="1355426938">
    <w:abstractNumId w:val="12"/>
  </w:num>
  <w:num w:numId="4" w16cid:durableId="801113579">
    <w:abstractNumId w:val="4"/>
  </w:num>
  <w:num w:numId="5" w16cid:durableId="2011372249">
    <w:abstractNumId w:val="2"/>
  </w:num>
  <w:num w:numId="6" w16cid:durableId="652569520">
    <w:abstractNumId w:val="14"/>
  </w:num>
  <w:num w:numId="7" w16cid:durableId="1348411822">
    <w:abstractNumId w:val="3"/>
  </w:num>
  <w:num w:numId="8" w16cid:durableId="853154659">
    <w:abstractNumId w:val="1"/>
  </w:num>
  <w:num w:numId="9" w16cid:durableId="187067248">
    <w:abstractNumId w:val="13"/>
  </w:num>
  <w:num w:numId="10" w16cid:durableId="1832943613">
    <w:abstractNumId w:val="5"/>
  </w:num>
  <w:num w:numId="11" w16cid:durableId="1470977824">
    <w:abstractNumId w:val="10"/>
  </w:num>
  <w:num w:numId="12" w16cid:durableId="250940595">
    <w:abstractNumId w:val="8"/>
  </w:num>
  <w:num w:numId="13" w16cid:durableId="167988883">
    <w:abstractNumId w:val="6"/>
  </w:num>
  <w:num w:numId="14" w16cid:durableId="724255009">
    <w:abstractNumId w:val="7"/>
  </w:num>
  <w:num w:numId="15" w16cid:durableId="1003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699"/>
    <w:rsid w:val="00062A2A"/>
    <w:rsid w:val="00063BA9"/>
    <w:rsid w:val="00094295"/>
    <w:rsid w:val="000B0869"/>
    <w:rsid w:val="000C3916"/>
    <w:rsid w:val="001C43D4"/>
    <w:rsid w:val="001D2DEB"/>
    <w:rsid w:val="00213A4D"/>
    <w:rsid w:val="002C13C5"/>
    <w:rsid w:val="00343374"/>
    <w:rsid w:val="00375745"/>
    <w:rsid w:val="00387D5C"/>
    <w:rsid w:val="003C2D34"/>
    <w:rsid w:val="00474E43"/>
    <w:rsid w:val="004D077D"/>
    <w:rsid w:val="004D114B"/>
    <w:rsid w:val="00573971"/>
    <w:rsid w:val="005B41A8"/>
    <w:rsid w:val="00602C5B"/>
    <w:rsid w:val="00695DFC"/>
    <w:rsid w:val="00717E13"/>
    <w:rsid w:val="008C073C"/>
    <w:rsid w:val="008C69B5"/>
    <w:rsid w:val="008E1AA1"/>
    <w:rsid w:val="00907609"/>
    <w:rsid w:val="0091095D"/>
    <w:rsid w:val="00973BBF"/>
    <w:rsid w:val="009961BE"/>
    <w:rsid w:val="009D19DC"/>
    <w:rsid w:val="00A3119F"/>
    <w:rsid w:val="00A5688F"/>
    <w:rsid w:val="00B26596"/>
    <w:rsid w:val="00BB6202"/>
    <w:rsid w:val="00C42221"/>
    <w:rsid w:val="00C54AC9"/>
    <w:rsid w:val="00D454ED"/>
    <w:rsid w:val="00D645DB"/>
    <w:rsid w:val="00D7627D"/>
    <w:rsid w:val="00DB5699"/>
    <w:rsid w:val="00EE3102"/>
    <w:rsid w:val="00F0422E"/>
    <w:rsid w:val="00F20A98"/>
    <w:rsid w:val="00F920D8"/>
    <w:rsid w:val="00FA1A92"/>
    <w:rsid w:val="00FB2BCB"/>
    <w:rsid w:val="00FE2EE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86BB6"/>
  <w15:chartTrackingRefBased/>
  <w15:docId w15:val="{0A7E4593-C5EE-4A86-882D-6B53E982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B5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B5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B569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B569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B569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B56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B56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56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56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B569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B569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B569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B569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B569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B56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56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56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5699"/>
    <w:rPr>
      <w:rFonts w:eastAsiaTheme="majorEastAsia" w:cstheme="majorBidi"/>
      <w:color w:val="272727" w:themeColor="text1" w:themeTint="D8"/>
    </w:rPr>
  </w:style>
  <w:style w:type="paragraph" w:styleId="Titre">
    <w:name w:val="Title"/>
    <w:basedOn w:val="Normal"/>
    <w:next w:val="Normal"/>
    <w:link w:val="TitreCar"/>
    <w:uiPriority w:val="10"/>
    <w:qFormat/>
    <w:rsid w:val="00DB5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B56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B56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56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5699"/>
    <w:pPr>
      <w:spacing w:before="160"/>
      <w:jc w:val="center"/>
    </w:pPr>
    <w:rPr>
      <w:i/>
      <w:iCs/>
      <w:color w:val="404040" w:themeColor="text1" w:themeTint="BF"/>
    </w:rPr>
  </w:style>
  <w:style w:type="character" w:customStyle="1" w:styleId="CitationCar">
    <w:name w:val="Citation Car"/>
    <w:basedOn w:val="Policepardfaut"/>
    <w:link w:val="Citation"/>
    <w:uiPriority w:val="29"/>
    <w:rsid w:val="00DB5699"/>
    <w:rPr>
      <w:i/>
      <w:iCs/>
      <w:color w:val="404040" w:themeColor="text1" w:themeTint="BF"/>
    </w:rPr>
  </w:style>
  <w:style w:type="paragraph" w:styleId="Paragraphedeliste">
    <w:name w:val="List Paragraph"/>
    <w:basedOn w:val="Normal"/>
    <w:uiPriority w:val="34"/>
    <w:qFormat/>
    <w:rsid w:val="00DB5699"/>
    <w:pPr>
      <w:ind w:left="720"/>
      <w:contextualSpacing/>
    </w:pPr>
  </w:style>
  <w:style w:type="character" w:styleId="Accentuationintense">
    <w:name w:val="Intense Emphasis"/>
    <w:basedOn w:val="Policepardfaut"/>
    <w:uiPriority w:val="21"/>
    <w:qFormat/>
    <w:rsid w:val="00DB5699"/>
    <w:rPr>
      <w:i/>
      <w:iCs/>
      <w:color w:val="2F5496" w:themeColor="accent1" w:themeShade="BF"/>
    </w:rPr>
  </w:style>
  <w:style w:type="paragraph" w:styleId="Citationintense">
    <w:name w:val="Intense Quote"/>
    <w:basedOn w:val="Normal"/>
    <w:next w:val="Normal"/>
    <w:link w:val="CitationintenseCar"/>
    <w:uiPriority w:val="30"/>
    <w:qFormat/>
    <w:rsid w:val="00DB5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B5699"/>
    <w:rPr>
      <w:i/>
      <w:iCs/>
      <w:color w:val="2F5496" w:themeColor="accent1" w:themeShade="BF"/>
    </w:rPr>
  </w:style>
  <w:style w:type="character" w:styleId="Rfrenceintense">
    <w:name w:val="Intense Reference"/>
    <w:basedOn w:val="Policepardfaut"/>
    <w:uiPriority w:val="32"/>
    <w:qFormat/>
    <w:rsid w:val="00DB5699"/>
    <w:rPr>
      <w:b/>
      <w:bCs/>
      <w:smallCaps/>
      <w:color w:val="2F5496" w:themeColor="accent1" w:themeShade="BF"/>
      <w:spacing w:val="5"/>
    </w:rPr>
  </w:style>
  <w:style w:type="character" w:styleId="Lienhypertexte">
    <w:name w:val="Hyperlink"/>
    <w:basedOn w:val="Policepardfaut"/>
    <w:uiPriority w:val="99"/>
    <w:unhideWhenUsed/>
    <w:rsid w:val="000C3916"/>
    <w:rPr>
      <w:color w:val="0563C1" w:themeColor="hyperlink"/>
      <w:u w:val="single"/>
    </w:rPr>
  </w:style>
  <w:style w:type="character" w:styleId="Mentionnonrsolue">
    <w:name w:val="Unresolved Mention"/>
    <w:basedOn w:val="Policepardfaut"/>
    <w:uiPriority w:val="99"/>
    <w:semiHidden/>
    <w:unhideWhenUsed/>
    <w:rsid w:val="000C3916"/>
    <w:rPr>
      <w:color w:val="605E5C"/>
      <w:shd w:val="clear" w:color="auto" w:fill="E1DFDD"/>
    </w:rPr>
  </w:style>
  <w:style w:type="paragraph" w:styleId="NormalWeb">
    <w:name w:val="Normal (Web)"/>
    <w:basedOn w:val="Normal"/>
    <w:uiPriority w:val="99"/>
    <w:unhideWhenUsed/>
    <w:rsid w:val="000C3916"/>
    <w:pPr>
      <w:spacing w:before="100" w:beforeAutospacing="1" w:after="100" w:afterAutospacing="1" w:line="240" w:lineRule="auto"/>
    </w:pPr>
    <w:rPr>
      <w:rFonts w:ascii="Times New Roman" w:eastAsia="Times New Roman" w:hAnsi="Times New Roman" w:cs="Times New Roman"/>
      <w:kern w:val="0"/>
      <w:lang w:eastAsia="fr-CH"/>
      <w14:ligatures w14:val="none"/>
    </w:rPr>
  </w:style>
  <w:style w:type="character" w:customStyle="1" w:styleId="footnote">
    <w:name w:val="footnote"/>
    <w:basedOn w:val="Policepardfaut"/>
    <w:rsid w:val="000C3916"/>
  </w:style>
  <w:style w:type="character" w:customStyle="1" w:styleId="smallcaps">
    <w:name w:val="smallcaps"/>
    <w:basedOn w:val="Policepardfaut"/>
    <w:rsid w:val="000C3916"/>
  </w:style>
  <w:style w:type="character" w:customStyle="1" w:styleId="highlight">
    <w:name w:val="highlight"/>
    <w:basedOn w:val="Policepardfaut"/>
    <w:rsid w:val="00695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legalis.ch/legalis/document-view.seam?documentId=nnpwg4s7mnxv6ylsoq2do" TargetMode="External"/><Relationship Id="rId18" Type="http://schemas.openxmlformats.org/officeDocument/2006/relationships/hyperlink" Target="https://app.legalis.ch/legalis/document-view.seam?documentId=mjtwkxzrgi3v62ljnfptomy" TargetMode="External"/><Relationship Id="rId26" Type="http://schemas.openxmlformats.org/officeDocument/2006/relationships/hyperlink" Target="http://relevancy.bger.ch/php/clir/http/index.php?lang=de&amp;type=show_document&amp;page=1&amp;from_date=&amp;to_date=&amp;from_year=1954&amp;to_year=2023&amp;sort=relevance&amp;insertion_date=&amp;from_date_push=&amp;top_subcollection_clir=bge&amp;query_words=&amp;part=all&amp;de_fr=&amp;de_it=&amp;fr_de=&amp;fr_it=&amp;it_de=&amp;it_fr=&amp;orig=&amp;translation=&amp;rank=0&amp;highlight_docid=atf%3A%2F%2F129-III-135%3Ade&amp;number_of_ranks=0&amp;azaclir=clir" TargetMode="External"/><Relationship Id="rId39" Type="http://schemas.openxmlformats.org/officeDocument/2006/relationships/hyperlink" Target="https://app.legalis.ch/legalis/document-view.seam?documentId=mjtwkxzrge4v65s7gmztk" TargetMode="External"/><Relationship Id="rId21" Type="http://schemas.openxmlformats.org/officeDocument/2006/relationships/hyperlink" Target="https://app.legalis.ch/legalis/document-view.seam?documentId=mjtwkxzrgi3v62ljnfptknbt" TargetMode="External"/><Relationship Id="rId34" Type="http://schemas.openxmlformats.org/officeDocument/2006/relationships/hyperlink" Target="https://www.fedlex.admin.ch/eli/cc/27/317_321_377/fr" TargetMode="External"/><Relationship Id="rId42" Type="http://schemas.openxmlformats.org/officeDocument/2006/relationships/hyperlink" Target="https://app.legalis.ch/legalis/document-view.seam?documentId=m5ptemjql5thex3ql5qxe5c7ge3a" TargetMode="External"/><Relationship Id="rId47" Type="http://schemas.openxmlformats.org/officeDocument/2006/relationships/hyperlink" Target="https://app.legalis.ch/legalis/document-view.seam?documentId=nnpwg4s7mnxv6ylsoq2dc" TargetMode="External"/><Relationship Id="rId50" Type="http://schemas.openxmlformats.org/officeDocument/2006/relationships/hyperlink" Target="https://app.legalis.ch/legalis/document-view.seam?documentId=nnpwg4s7mnxv6ylsoq2dc" TargetMode="External"/><Relationship Id="rId7" Type="http://schemas.openxmlformats.org/officeDocument/2006/relationships/hyperlink" Target="https://app.legalis.ch/legalis/document-view.seam?documentId=nnpwg4s7mnxv6ylsoq2dc" TargetMode="External"/><Relationship Id="rId2" Type="http://schemas.openxmlformats.org/officeDocument/2006/relationships/styles" Target="styles.xml"/><Relationship Id="rId16" Type="http://schemas.openxmlformats.org/officeDocument/2006/relationships/hyperlink" Target="https://app.legalis.ch/legalis/document-view.seam?documentId=mjtwkxzrgi4v62ljnfptgmzr" TargetMode="External"/><Relationship Id="rId29" Type="http://schemas.openxmlformats.org/officeDocument/2006/relationships/hyperlink" Target="http://relevancy.bger.ch/php/clir/http/index.php?lang=de&amp;type=show_document&amp;page=1&amp;from_date=&amp;to_date=&amp;from_year=1954&amp;to_year=2023&amp;sort=relevance&amp;insertion_date=&amp;from_date_push=&amp;top_subcollection_clir=bge&amp;query_words=&amp;part=all&amp;de_fr=&amp;de_it=&amp;fr_de=&amp;fr_it=&amp;it_de=&amp;it_fr=&amp;orig=&amp;translation=&amp;rank=0&amp;highlight_docid=atf%3A%2F%2F132-III-321%3Ade&amp;number_of_ranks=0&amp;azaclir=clir" TargetMode="External"/><Relationship Id="rId11" Type="http://schemas.openxmlformats.org/officeDocument/2006/relationships/hyperlink" Target="https://app.legalis.ch/legalis/document-view.seam?documentId=nnpwg4s7mnxv6ylsoq2dc" TargetMode="External"/><Relationship Id="rId24" Type="http://schemas.openxmlformats.org/officeDocument/2006/relationships/hyperlink" Target="https://app.legalis.ch/legalis/document-view.seam?documentId=nnpwg4s7mnxv6ylsoq2de" TargetMode="External"/><Relationship Id="rId32" Type="http://schemas.openxmlformats.org/officeDocument/2006/relationships/hyperlink" Target="https://app.legalis.ch/legalis/document-view.seam?documentId=nnpwg4s7mnxv6ylsoq2dm" TargetMode="External"/><Relationship Id="rId37" Type="http://schemas.openxmlformats.org/officeDocument/2006/relationships/hyperlink" Target="https://app.legalis.ch/legalis/document-view.seam?documentId=mjtwkxzrgizf62lwl4yto" TargetMode="External"/><Relationship Id="rId40" Type="http://schemas.openxmlformats.org/officeDocument/2006/relationships/hyperlink" Target="https://app.legalis.ch/legalis/document-view.seam?documentId=nnpwg4s7mnxv6ylsoq2dc" TargetMode="External"/><Relationship Id="rId45" Type="http://schemas.openxmlformats.org/officeDocument/2006/relationships/hyperlink" Target="https://app.legalis.ch/legalis/document-view.seam?documentId=nnpwg4s7mnxv6ylsoq2dg" TargetMode="External"/><Relationship Id="rId53" Type="http://schemas.openxmlformats.org/officeDocument/2006/relationships/fontTable" Target="fontTable.xml"/><Relationship Id="rId5" Type="http://schemas.openxmlformats.org/officeDocument/2006/relationships/hyperlink" Target="https://app.legalis.ch/legalis/document-view.seam?documentId=m5ptemrql5thex3ql5qxe5c7gqyq" TargetMode="External"/><Relationship Id="rId10" Type="http://schemas.openxmlformats.org/officeDocument/2006/relationships/hyperlink" Target="https://app.legalis.ch/legalis/document-view.seam?documentId=nnpwg4s7mnxv6ylsoq2dc" TargetMode="External"/><Relationship Id="rId19" Type="http://schemas.openxmlformats.org/officeDocument/2006/relationships/hyperlink" Target="https://app.legalis.ch/legalis/document-view.seam?documentId=mjtwkxzrgmzf62ljnfptgnjz" TargetMode="External"/><Relationship Id="rId31" Type="http://schemas.openxmlformats.org/officeDocument/2006/relationships/hyperlink" Target="https://app.legalis.ch/legalis/document-view.seam?documentId=grrv6mjzguxtembqge" TargetMode="External"/><Relationship Id="rId44" Type="http://schemas.openxmlformats.org/officeDocument/2006/relationships/hyperlink" Target="https://app.legalis.ch/legalis/document-view.seam?documentId=nnpwg4s7mnxv6ylsoq2ti" TargetMode="External"/><Relationship Id="rId52" Type="http://schemas.openxmlformats.org/officeDocument/2006/relationships/hyperlink" Target="https://app.legalis.ch/legalis/document-view.seam?documentId=nnpwg4s7mnxv6ylsoq2dc" TargetMode="External"/><Relationship Id="rId4" Type="http://schemas.openxmlformats.org/officeDocument/2006/relationships/webSettings" Target="webSettings.xml"/><Relationship Id="rId9" Type="http://schemas.openxmlformats.org/officeDocument/2006/relationships/hyperlink" Target="https://app.legalis.ch/legalis/document-view.seam?documentId=nnpwg4s7mnxv6ylsoq2dc" TargetMode="External"/><Relationship Id="rId14" Type="http://schemas.openxmlformats.org/officeDocument/2006/relationships/hyperlink" Target="https://app.legalis.ch/legalis/document-view.seam?documentId=m5ptemrql5thex3ql5qxe5c7gq2q" TargetMode="External"/><Relationship Id="rId22" Type="http://schemas.openxmlformats.org/officeDocument/2006/relationships/hyperlink" Target="https://app.legalis.ch/legalis/document-view.seam?documentId=mjtwkxzrgi4v62ljnfptcoa" TargetMode="External"/><Relationship Id="rId27" Type="http://schemas.openxmlformats.org/officeDocument/2006/relationships/hyperlink" Target="http://relevancy.bger.ch/php/clir/http/index.php?lang=de&amp;type=show_document&amp;page=1&amp;from_date=&amp;to_date=&amp;from_year=1954&amp;to_year=2023&amp;sort=relevance&amp;insertion_date=&amp;from_date_push=&amp;top_subcollection_clir=bge&amp;query_words=&amp;part=all&amp;de_fr=&amp;de_it=&amp;fr_de=&amp;fr_it=&amp;it_de=&amp;it_fr=&amp;orig=&amp;translation=&amp;rank=0&amp;highlight_docid=atf%3A%2F%2F132-III-321%3Ade&amp;number_of_ranks=0&amp;azaclir=clir" TargetMode="External"/><Relationship Id="rId30" Type="http://schemas.openxmlformats.org/officeDocument/2006/relationships/hyperlink" Target="https://app.legalis.ch/legalis/document-view.seam?documentId=nnpwg4s7mnxv6ylsoq2dm" TargetMode="External"/><Relationship Id="rId35" Type="http://schemas.openxmlformats.org/officeDocument/2006/relationships/hyperlink" Target="https://app.legalis.ch/legalis/document-view.seam?documentId=mjtwkxzrgi4f62ljnfptcnzu" TargetMode="External"/><Relationship Id="rId43" Type="http://schemas.openxmlformats.org/officeDocument/2006/relationships/hyperlink" Target="https://app.legalis.ch/legalis/document-view.seam?documentId=m5ptemrql5thex3ql5qxe5c7gu2a" TargetMode="External"/><Relationship Id="rId48" Type="http://schemas.openxmlformats.org/officeDocument/2006/relationships/hyperlink" Target="https://app.legalis.ch/legalis/document-view.seam?documentId=nnpwg4s7mnxv6ylsoq2ta" TargetMode="External"/><Relationship Id="rId8" Type="http://schemas.openxmlformats.org/officeDocument/2006/relationships/hyperlink" Target="https://app.legalis.ch/legalis/document-view.seam?documentId=m5ptemrql5thex3ql5qxe5c7gqyq" TargetMode="External"/><Relationship Id="rId51" Type="http://schemas.openxmlformats.org/officeDocument/2006/relationships/hyperlink" Target="https://app.legalis.ch/legalis/document-view.seam?documentId=nnpwg4s7mnxv6ylsoq2dc" TargetMode="External"/><Relationship Id="rId3" Type="http://schemas.openxmlformats.org/officeDocument/2006/relationships/settings" Target="settings.xml"/><Relationship Id="rId12" Type="http://schemas.openxmlformats.org/officeDocument/2006/relationships/hyperlink" Target="https://app.legalis.ch/legalis/document-view.seam?documentId=m5ptemrql5thex3ql5qxe5c7gq3q" TargetMode="External"/><Relationship Id="rId17" Type="http://schemas.openxmlformats.org/officeDocument/2006/relationships/hyperlink" Target="https://app.legalis.ch/legalis/document-view.seam?documentId=mjtwkxzrgi4f62ljnfptemq" TargetMode="External"/><Relationship Id="rId25" Type="http://schemas.openxmlformats.org/officeDocument/2006/relationships/hyperlink" Target="http://relevancy.bger.ch/php/clir/http/index.php?lang=de&amp;type=show_document&amp;page=1&amp;from_date=&amp;to_date=&amp;from_year=1954&amp;to_year=2023&amp;sort=relevance&amp;insertion_date=&amp;from_date_push=&amp;top_subcollection_clir=bge&amp;query_words=&amp;part=all&amp;de_fr=&amp;de_it=&amp;fr_de=&amp;fr_it=&amp;it_de=&amp;it_fr=&amp;orig=&amp;translation=&amp;rank=0&amp;highlight_docid=atf%3A%2F%2F131-III-360%3Ade&amp;number_of_ranks=0&amp;azaclir=clir" TargetMode="External"/><Relationship Id="rId33" Type="http://schemas.openxmlformats.org/officeDocument/2006/relationships/hyperlink" Target="https://app.legalis.ch/legalis/document-view.seam?documentId=mjtwkxzrgi4v62ljnfptcmzv" TargetMode="External"/><Relationship Id="rId38" Type="http://schemas.openxmlformats.org/officeDocument/2006/relationships/hyperlink" Target="https://app.legalis.ch/legalis/document-view.seam?documentId=mjtwkxzrgi2v62lwl4ytsni" TargetMode="External"/><Relationship Id="rId46" Type="http://schemas.openxmlformats.org/officeDocument/2006/relationships/hyperlink" Target="https://app.legalis.ch/legalis/document-view.seam?documentId=nnpwg4s7mnxwsx3dn5pwc4tugqyq" TargetMode="External"/><Relationship Id="rId20" Type="http://schemas.openxmlformats.org/officeDocument/2006/relationships/hyperlink" Target="https://app.legalis.ch/legalis/document-view.seam?documentId=mjtwkxzrgi4f62ljnfptemq" TargetMode="External"/><Relationship Id="rId41" Type="http://schemas.openxmlformats.org/officeDocument/2006/relationships/hyperlink" Target="https://app.legalis.ch/legalis/document-view.seam?documentId=nnpwg4s7mnxv6ylsoq2dc"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p.legalis.ch/legalis/document-view.seam?documentId=nnpwg4s7mnxv6ylsoq2dc" TargetMode="External"/><Relationship Id="rId15" Type="http://schemas.openxmlformats.org/officeDocument/2006/relationships/hyperlink" Target="https://app.legalis.ch/legalis/document-view.seam?documentId=mjtwkxzrgmzf62ljnfptgnjz" TargetMode="External"/><Relationship Id="rId23" Type="http://schemas.openxmlformats.org/officeDocument/2006/relationships/hyperlink" Target="https://app.legalis.ch/legalis/document-view.seam?documentId=mjtwkxzrgi4v62ljnfptgmzr" TargetMode="External"/><Relationship Id="rId28" Type="http://schemas.openxmlformats.org/officeDocument/2006/relationships/hyperlink" Target="http://relevancy.bger.ch/php/clir/http/index.php?lang=de&amp;type=show_document&amp;page=1&amp;from_date=&amp;to_date=&amp;from_year=1954&amp;to_year=2023&amp;sort=relevance&amp;insertion_date=&amp;from_date_push=&amp;top_subcollection_clir=bge&amp;query_words=&amp;part=all&amp;de_fr=&amp;de_it=&amp;fr_de=&amp;fr_it=&amp;it_de=&amp;it_fr=&amp;orig=&amp;translation=&amp;rank=0&amp;highlight_docid=atf%3A%2F%2F131-III-360%3Ade&amp;number_of_ranks=0&amp;azaclir=clir" TargetMode="External"/><Relationship Id="rId36" Type="http://schemas.openxmlformats.org/officeDocument/2006/relationships/hyperlink" Target="https://app.legalis.ch/legalis/document-view.seam?documentId=mjtwkxzrgi4f62ljnfptcobq" TargetMode="External"/><Relationship Id="rId49" Type="http://schemas.openxmlformats.org/officeDocument/2006/relationships/hyperlink" Target="https://app.legalis.ch/legalis/document-view.seam?documentId=m5ptemrql5thex3ql5qxe5c7guy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1835</TotalTime>
  <Pages>19</Pages>
  <Words>8486</Words>
  <Characters>46678</Characters>
  <Application>Microsoft Office Word</Application>
  <DocSecurity>0</DocSecurity>
  <Lines>388</Lines>
  <Paragraphs>110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lirjo shabani</dc:creator>
  <cp:keywords/>
  <dc:description/>
  <cp:lastModifiedBy>lirjo shabani</cp:lastModifiedBy>
  <cp:revision>3</cp:revision>
  <cp:lastPrinted>2025-09-27T13:36:00Z</cp:lastPrinted>
  <dcterms:created xsi:type="dcterms:W3CDTF">2025-09-26T06:59:00Z</dcterms:created>
  <dcterms:modified xsi:type="dcterms:W3CDTF">2025-09-27T13:36:00Z</dcterms:modified>
</cp:coreProperties>
</file>