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E85D" w14:textId="0F5AFACD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30544CB6" wp14:editId="75D521CA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2E512" id="Rectangle 1" o:spid="_x0000_s1026" alt="&quot;&quot;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052"/>
        <w:gridCol w:w="240"/>
        <w:gridCol w:w="241"/>
        <w:gridCol w:w="2171"/>
        <w:gridCol w:w="2882"/>
        <w:gridCol w:w="1638"/>
      </w:tblGrid>
      <w:tr w:rsidR="00254993" w14:paraId="336C769E" w14:textId="77777777" w:rsidTr="0064573B">
        <w:trPr>
          <w:trHeight w:val="1263"/>
        </w:trPr>
        <w:tc>
          <w:tcPr>
            <w:tcW w:w="3076" w:type="dxa"/>
          </w:tcPr>
          <w:p w14:paraId="63578046" w14:textId="77777777" w:rsidR="00254993" w:rsidRPr="0060352F" w:rsidRDefault="00254993" w:rsidP="00254993">
            <w:r w:rsidRPr="0060352F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9AE92A" wp14:editId="4C0ABEE7">
                      <wp:extent cx="1752600" cy="381000"/>
                      <wp:effectExtent l="0" t="0" r="0" b="0"/>
                      <wp:docPr id="1978482158" name="Rectangle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E00770" id="Rectangle 2" o:spid="_x0000_s1026" alt="Decorative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3" w:type="dxa"/>
            <w:gridSpan w:val="2"/>
          </w:tcPr>
          <w:p w14:paraId="2EE0E32F" w14:textId="77777777" w:rsidR="00254993" w:rsidRPr="0060352F" w:rsidRDefault="00254993" w:rsidP="00254993"/>
        </w:tc>
        <w:tc>
          <w:tcPr>
            <w:tcW w:w="2171" w:type="dxa"/>
          </w:tcPr>
          <w:p w14:paraId="7910552F" w14:textId="560CC5E7" w:rsidR="00E94D04" w:rsidRDefault="000D6F0B" w:rsidP="00E94D04">
            <w:r>
              <w:t>787 6th Ave</w:t>
            </w:r>
            <w:r w:rsidR="00E94D04">
              <w:t xml:space="preserve">, </w:t>
            </w:r>
            <w:r w:rsidR="00A36DBE">
              <w:t>Ballito</w:t>
            </w:r>
            <w:r w:rsidR="00E94D04">
              <w:t xml:space="preserve">, </w:t>
            </w:r>
            <w:r w:rsidR="00F035CE">
              <w:t>KwaZulu-Natal</w:t>
            </w:r>
            <w:r w:rsidR="00E94D04">
              <w:t xml:space="preserve"> 9301</w:t>
            </w:r>
          </w:p>
          <w:p w14:paraId="168247AB" w14:textId="7A71563F" w:rsidR="00254993" w:rsidRPr="0060352F" w:rsidRDefault="00254993" w:rsidP="00254993"/>
        </w:tc>
        <w:tc>
          <w:tcPr>
            <w:tcW w:w="2228" w:type="dxa"/>
          </w:tcPr>
          <w:p w14:paraId="3CBAA23E" w14:textId="69E93B7F" w:rsidR="00E94D04" w:rsidRDefault="00E94D04" w:rsidP="00254993">
            <w:r>
              <w:t>+27 71 555 0177</w:t>
            </w:r>
          </w:p>
          <w:p w14:paraId="7D8694B2" w14:textId="775CE26B" w:rsidR="00254993" w:rsidRPr="0060352F" w:rsidRDefault="00914FFA" w:rsidP="00914FFA">
            <w:r>
              <w:t>lwazi.zwane@mechworks.co.za</w:t>
            </w:r>
          </w:p>
        </w:tc>
        <w:tc>
          <w:tcPr>
            <w:tcW w:w="2206" w:type="dxa"/>
          </w:tcPr>
          <w:p w14:paraId="2F037A02" w14:textId="77777777" w:rsidR="00254993" w:rsidRPr="0060352F" w:rsidRDefault="00254993" w:rsidP="00254993"/>
        </w:tc>
      </w:tr>
      <w:tr w:rsidR="00254993" w14:paraId="06AF347D" w14:textId="77777777" w:rsidTr="0064573B">
        <w:trPr>
          <w:trHeight w:val="2074"/>
        </w:trPr>
        <w:tc>
          <w:tcPr>
            <w:tcW w:w="3619" w:type="dxa"/>
            <w:gridSpan w:val="3"/>
          </w:tcPr>
          <w:p w14:paraId="610A8290" w14:textId="0536F6CD" w:rsidR="004A1BEC" w:rsidRPr="004A1BEC" w:rsidRDefault="004A1BEC" w:rsidP="004A1BEC">
            <w:pPr>
              <w:pStyle w:val="Title"/>
            </w:pPr>
            <w:r>
              <w:t>Lwazi Zwane</w:t>
            </w:r>
          </w:p>
        </w:tc>
        <w:tc>
          <w:tcPr>
            <w:tcW w:w="6605" w:type="dxa"/>
            <w:gridSpan w:val="3"/>
          </w:tcPr>
          <w:p w14:paraId="6B3FB928" w14:textId="0FA5897F" w:rsidR="00254993" w:rsidRPr="00A47395" w:rsidRDefault="00480009" w:rsidP="0064573B">
            <w:pPr>
              <w:pStyle w:val="Heading1"/>
            </w:pPr>
            <w:r w:rsidRPr="00480009">
              <w:rPr>
                <w:rFonts w:eastAsiaTheme="minorEastAsia"/>
              </w:rPr>
              <w:t>Experienced diesel mechanic seeking hands-on role in safety-driven setting. Skilled in diagnosing, repairing, and maintaining heavy vehicles with focus on reliability and teamwork.</w:t>
            </w:r>
          </w:p>
        </w:tc>
      </w:tr>
      <w:tr w:rsidR="00254993" w14:paraId="5B39AA30" w14:textId="77777777" w:rsidTr="0064573B">
        <w:trPr>
          <w:trHeight w:val="876"/>
        </w:trPr>
        <w:tc>
          <w:tcPr>
            <w:tcW w:w="3619" w:type="dxa"/>
            <w:gridSpan w:val="3"/>
          </w:tcPr>
          <w:p w14:paraId="0A7D43C1" w14:textId="77777777" w:rsidR="00254993" w:rsidRPr="003726CA" w:rsidRDefault="00963412" w:rsidP="00254993">
            <w:pPr>
              <w:pStyle w:val="Subtitle"/>
            </w:pPr>
            <w:sdt>
              <w:sdtPr>
                <w:id w:val="811981559"/>
                <w:placeholder>
                  <w:docPart w:val="FD9169A038BD4E5DAF90380D75C2C61B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02242A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</w:tcPr>
          <w:p w14:paraId="029CFA44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04A18EE" wp14:editId="575F49D8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D3000F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573B" w14:paraId="1B6546BE" w14:textId="77777777" w:rsidTr="00DC2F19">
        <w:trPr>
          <w:trHeight w:val="2479"/>
        </w:trPr>
        <w:tc>
          <w:tcPr>
            <w:tcW w:w="3076" w:type="dxa"/>
          </w:tcPr>
          <w:p w14:paraId="4E42E914" w14:textId="77777777" w:rsidR="0064573B" w:rsidRDefault="00963412" w:rsidP="00254993">
            <w:pPr>
              <w:pStyle w:val="Heading2"/>
            </w:pPr>
            <w:sdt>
              <w:sdtPr>
                <w:id w:val="2063590227"/>
                <w:placeholder>
                  <w:docPart w:val="AA41A49159964B71BB63EC54B25E36D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Skills &amp; abilities</w:t>
                </w:r>
              </w:sdtContent>
            </w:sdt>
          </w:p>
          <w:p w14:paraId="77F4757C" w14:textId="4D4BEE4E" w:rsidR="0064573B" w:rsidRPr="00761BCE" w:rsidRDefault="003856B5" w:rsidP="00254993">
            <w:pPr>
              <w:rPr>
                <w:lang w:val="en-ZA"/>
              </w:rPr>
            </w:pPr>
            <w:r w:rsidRPr="003856B5">
              <w:rPr>
                <w:lang w:val="en-ZA"/>
              </w:rPr>
              <w:t>Experienced in diesel diagnostics, maintenance, hydraulics, safety compliance, and software tools with keen attention and efficiency.</w:t>
            </w:r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31D602A0" w14:textId="6B294F61" w:rsidR="0064573B" w:rsidRDefault="0064573B" w:rsidP="00254993"/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784C125A" w14:textId="0CD3BBBD" w:rsidR="0064573B" w:rsidRDefault="0064573B" w:rsidP="00254993"/>
        </w:tc>
        <w:tc>
          <w:tcPr>
            <w:tcW w:w="6605" w:type="dxa"/>
            <w:gridSpan w:val="3"/>
          </w:tcPr>
          <w:p w14:paraId="1968EDB9" w14:textId="77777777" w:rsidR="0064573B" w:rsidRDefault="00963412" w:rsidP="00254993">
            <w:pPr>
              <w:pStyle w:val="Heading2"/>
            </w:pPr>
            <w:sdt>
              <w:sdtPr>
                <w:id w:val="861635050"/>
                <w:placeholder>
                  <w:docPart w:val="5030D644356D45C9A2BDD0A56CE7B7FB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Education</w:t>
                </w:r>
              </w:sdtContent>
            </w:sdt>
          </w:p>
          <w:p w14:paraId="6974A2C1" w14:textId="2DF78144" w:rsidR="0064573B" w:rsidRPr="00AF7C92" w:rsidRDefault="00761BCE" w:rsidP="0064573B">
            <w:pPr>
              <w:pStyle w:val="Heading3"/>
            </w:pPr>
            <w:r>
              <w:t>Central University of Technology – Free State</w:t>
            </w:r>
            <w:r w:rsidR="0064573B">
              <w:tab/>
            </w:r>
            <w:r w:rsidR="00B91F30">
              <w:t xml:space="preserve">Jan 2014 – Dec 2016 </w:t>
            </w:r>
          </w:p>
          <w:p w14:paraId="3A94AA11" w14:textId="63FA5548" w:rsidR="0064573B" w:rsidRPr="0060352F" w:rsidRDefault="00B91F30" w:rsidP="00254993">
            <w:r>
              <w:t>National Diploma: Mechanical Engineering (Diesel Technology</w:t>
            </w:r>
            <w:r w:rsidR="00154646">
              <w:t>)</w:t>
            </w:r>
          </w:p>
          <w:p w14:paraId="744D33DA" w14:textId="77777777" w:rsidR="0064573B" w:rsidRPr="0002242A" w:rsidRDefault="0064573B" w:rsidP="00254993">
            <w:pPr>
              <w:rPr>
                <w:rFonts w:ascii="Gill Sans Nova Light" w:hAnsi="Gill Sans Nova Light"/>
                <w:szCs w:val="22"/>
              </w:rPr>
            </w:pPr>
          </w:p>
          <w:p w14:paraId="50CB1EB1" w14:textId="4244B77C" w:rsidR="0064573B" w:rsidRPr="00597F2E" w:rsidRDefault="00154646" w:rsidP="00254993">
            <w:r>
              <w:t>Relevant Modules: Diesel Systems, Engine Overhauls, Fluid Power Systems, Workshop Practice</w:t>
            </w:r>
          </w:p>
        </w:tc>
      </w:tr>
      <w:tr w:rsidR="0064573B" w14:paraId="716674C7" w14:textId="77777777" w:rsidTr="0064573B">
        <w:trPr>
          <w:trHeight w:val="450"/>
        </w:trPr>
        <w:tc>
          <w:tcPr>
            <w:tcW w:w="3076" w:type="dxa"/>
          </w:tcPr>
          <w:p w14:paraId="1757A3B8" w14:textId="77777777" w:rsidR="0064573B" w:rsidRDefault="00963412" w:rsidP="00254993">
            <w:pPr>
              <w:pStyle w:val="Heading2"/>
            </w:pPr>
            <w:sdt>
              <w:sdtPr>
                <w:id w:val="486444063"/>
                <w:placeholder>
                  <w:docPart w:val="F24A9C2D266A47BEBC3EAB0409FF213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Communication</w:t>
                </w:r>
              </w:sdtContent>
            </w:sdt>
          </w:p>
          <w:p w14:paraId="18308244" w14:textId="325448C9" w:rsidR="0064573B" w:rsidRDefault="000900A4" w:rsidP="00254993">
            <w:r w:rsidRPr="000900A4">
              <w:t xml:space="preserve">Strong communicator with the ability to engage team </w:t>
            </w:r>
            <w:r w:rsidR="007F1E06" w:rsidRPr="000900A4">
              <w:t>leaders</w:t>
            </w:r>
            <w:r w:rsidRPr="000900A4">
              <w:t>, clients, and suppliers effectively. Skilled at translating complex mechanical issues into clear, accessible language, and known for accurate documentation and reporting of repair and service work.</w:t>
            </w:r>
          </w:p>
          <w:p w14:paraId="007A014E" w14:textId="77777777" w:rsidR="0064573B" w:rsidRPr="00597F2E" w:rsidRDefault="0064573B" w:rsidP="00254993"/>
          <w:p w14:paraId="18023BEE" w14:textId="77777777" w:rsidR="0064573B" w:rsidRDefault="00963412" w:rsidP="00254993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-1682510828"/>
                <w:placeholder>
                  <w:docPart w:val="0E507C201BB042038E1004DC499F0A5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noProof/>
                  </w:rPr>
                  <w:t>Leadership</w:t>
                </w:r>
              </w:sdtContent>
            </w:sdt>
          </w:p>
          <w:p w14:paraId="28C1C90B" w14:textId="4F0A8E53" w:rsidR="0064573B" w:rsidRPr="0002242A" w:rsidRDefault="00E454DB" w:rsidP="00254993">
            <w:r w:rsidRPr="00E454DB">
              <w:t>Supervised apprentice mechanics, provided hands-on training, led diagnostics on recurring fleet issues, and assisted with inventory and scheduling.</w:t>
            </w:r>
          </w:p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338B1790" w14:textId="77777777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2D4A6B96" w14:textId="3EA74EE9" w:rsidR="0064573B" w:rsidRPr="003726CA" w:rsidRDefault="0064573B" w:rsidP="00254993">
            <w:pPr>
              <w:rPr>
                <w:noProof/>
                <w:sz w:val="36"/>
                <w:szCs w:val="36"/>
                <w:lang w:val="en-AU" w:eastAsia="en-AU"/>
              </w:rPr>
            </w:pPr>
          </w:p>
        </w:tc>
        <w:tc>
          <w:tcPr>
            <w:tcW w:w="6605" w:type="dxa"/>
            <w:gridSpan w:val="3"/>
          </w:tcPr>
          <w:p w14:paraId="1B0E2300" w14:textId="77777777" w:rsidR="0064573B" w:rsidRDefault="00963412" w:rsidP="00254993">
            <w:pPr>
              <w:pStyle w:val="Heading2"/>
            </w:pPr>
            <w:sdt>
              <w:sdtPr>
                <w:id w:val="1498696471"/>
                <w:placeholder>
                  <w:docPart w:val="9FB21ACD10904B58AC03CB1034D40B48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t>Experienc</w:t>
                </w:r>
                <w:r w:rsidR="0064573B">
                  <w:t>e</w:t>
                </w:r>
              </w:sdtContent>
            </w:sdt>
          </w:p>
          <w:p w14:paraId="086171BF" w14:textId="20990A15" w:rsidR="0064573B" w:rsidRPr="00AF7C92" w:rsidRDefault="00154646" w:rsidP="0064573B">
            <w:pPr>
              <w:pStyle w:val="Heading3"/>
            </w:pPr>
            <w:r>
              <w:t>Diesel Mechanic – TransFleet Logistics</w:t>
            </w:r>
            <w:r w:rsidR="0064573B">
              <w:tab/>
            </w:r>
            <w:r>
              <w:t xml:space="preserve">May 2020 – Present </w:t>
            </w:r>
          </w:p>
          <w:p w14:paraId="1D556F73" w14:textId="6C38D93B" w:rsidR="0064573B" w:rsidRPr="00EA5E4F" w:rsidRDefault="00EA5E4F" w:rsidP="00254993">
            <w:pPr>
              <w:rPr>
                <w:lang w:val="en-ZA"/>
              </w:rPr>
            </w:pPr>
            <w:r w:rsidRPr="00EA5E4F">
              <w:rPr>
                <w:lang w:val="en-ZA"/>
              </w:rPr>
              <w:t>Diagnose and repair diesel fleet vehicles, perform engine rebuilds, improve workflow efficiency, and ensure RTMC compliance.</w:t>
            </w:r>
          </w:p>
          <w:p w14:paraId="71A1580E" w14:textId="77777777" w:rsidR="0064573B" w:rsidRPr="0002242A" w:rsidRDefault="0064573B" w:rsidP="00254993">
            <w:pPr>
              <w:rPr>
                <w:rFonts w:ascii="Gill Sans Nova Light" w:hAnsi="Gill Sans Nova Light"/>
                <w:szCs w:val="22"/>
              </w:rPr>
            </w:pPr>
          </w:p>
          <w:p w14:paraId="55BC03A6" w14:textId="3774A417" w:rsidR="0064573B" w:rsidRPr="0002242A" w:rsidRDefault="00357663" w:rsidP="0064573B">
            <w:pPr>
              <w:pStyle w:val="Heading3"/>
            </w:pPr>
            <w:r>
              <w:t>Junior Diesel Technician – Powerline Services</w:t>
            </w:r>
            <w:r w:rsidR="0064573B">
              <w:tab/>
            </w:r>
            <w:r>
              <w:t xml:space="preserve">Sept 2017 – Apr 2020 </w:t>
            </w:r>
          </w:p>
          <w:p w14:paraId="28E4ED2B" w14:textId="192AC418" w:rsidR="0064573B" w:rsidRPr="0002242A" w:rsidRDefault="009A3286" w:rsidP="00254993">
            <w:r w:rsidRPr="009A3286">
              <w:t>Assisted senior mechanics with servicing heavy machinery and generators, repairing hydraulic, cooling, and timing systems. Maintained detailed service records and tracked parts usage.</w:t>
            </w:r>
          </w:p>
          <w:p w14:paraId="716B59BE" w14:textId="77777777" w:rsidR="0064573B" w:rsidRPr="0002242A" w:rsidRDefault="0064573B" w:rsidP="00254993">
            <w:pPr>
              <w:rPr>
                <w:rFonts w:ascii="Gill Sans Nova Light" w:hAnsi="Gill Sans Nova Light"/>
              </w:rPr>
            </w:pPr>
          </w:p>
          <w:p w14:paraId="3E5EC708" w14:textId="32DEC596" w:rsidR="0064573B" w:rsidRPr="0002242A" w:rsidRDefault="009A3286" w:rsidP="0064573B">
            <w:pPr>
              <w:pStyle w:val="Heading3"/>
            </w:pPr>
            <w:r>
              <w:t xml:space="preserve">Apprentice Mechanic – TorgueTech Auto Diesel </w:t>
            </w:r>
            <w:r w:rsidR="0064573B">
              <w:tab/>
            </w:r>
            <w:r>
              <w:t>Apr 2016 – Aug 2017</w:t>
            </w:r>
          </w:p>
          <w:p w14:paraId="5506653B" w14:textId="5AA21DDA" w:rsidR="0064573B" w:rsidRPr="00254993" w:rsidRDefault="00A36DBE" w:rsidP="00254993">
            <w:r w:rsidRPr="00A36DBE">
              <w:t>Completed trade training rotations in diagnostics, overhauls, and electrical systems, with hands-on experience in earthmoving and agricultural machinery.</w:t>
            </w:r>
          </w:p>
        </w:tc>
      </w:tr>
    </w:tbl>
    <w:p w14:paraId="450B3C2B" w14:textId="47A940C5" w:rsidR="00A438FB" w:rsidRDefault="00A438FB"/>
    <w:sectPr w:rsidR="00A438FB" w:rsidSect="007A248A">
      <w:pgSz w:w="12240" w:h="15840"/>
      <w:pgMar w:top="907" w:right="1008" w:bottom="99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A48C7" w14:textId="77777777" w:rsidR="008405BB" w:rsidRDefault="008405BB" w:rsidP="00A438FB">
      <w:r>
        <w:separator/>
      </w:r>
    </w:p>
  </w:endnote>
  <w:endnote w:type="continuationSeparator" w:id="0">
    <w:p w14:paraId="202275BB" w14:textId="77777777" w:rsidR="008405BB" w:rsidRDefault="008405BB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F859C" w14:textId="77777777" w:rsidR="008405BB" w:rsidRDefault="008405BB" w:rsidP="00A438FB">
      <w:r>
        <w:separator/>
      </w:r>
    </w:p>
  </w:footnote>
  <w:footnote w:type="continuationSeparator" w:id="0">
    <w:p w14:paraId="6138C5FA" w14:textId="77777777" w:rsidR="008405BB" w:rsidRDefault="008405BB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02242A"/>
    <w:rsid w:val="000770A8"/>
    <w:rsid w:val="000900A4"/>
    <w:rsid w:val="000D6F0B"/>
    <w:rsid w:val="000E61D3"/>
    <w:rsid w:val="00132439"/>
    <w:rsid w:val="00133128"/>
    <w:rsid w:val="001378A4"/>
    <w:rsid w:val="00154646"/>
    <w:rsid w:val="001E7EBD"/>
    <w:rsid w:val="00254993"/>
    <w:rsid w:val="00324507"/>
    <w:rsid w:val="00357663"/>
    <w:rsid w:val="003726CA"/>
    <w:rsid w:val="003856B5"/>
    <w:rsid w:val="003F324E"/>
    <w:rsid w:val="003F5F05"/>
    <w:rsid w:val="00473644"/>
    <w:rsid w:val="00480009"/>
    <w:rsid w:val="004A1BEC"/>
    <w:rsid w:val="005041D5"/>
    <w:rsid w:val="00512499"/>
    <w:rsid w:val="00597F2E"/>
    <w:rsid w:val="0060352F"/>
    <w:rsid w:val="00626C65"/>
    <w:rsid w:val="0064573B"/>
    <w:rsid w:val="00676A61"/>
    <w:rsid w:val="0069332F"/>
    <w:rsid w:val="00693D53"/>
    <w:rsid w:val="0069476D"/>
    <w:rsid w:val="006C769F"/>
    <w:rsid w:val="00746127"/>
    <w:rsid w:val="00761BCE"/>
    <w:rsid w:val="007A248A"/>
    <w:rsid w:val="007A3CC7"/>
    <w:rsid w:val="007A5BEC"/>
    <w:rsid w:val="007C447B"/>
    <w:rsid w:val="007C799B"/>
    <w:rsid w:val="007F1E06"/>
    <w:rsid w:val="00802B08"/>
    <w:rsid w:val="0082799D"/>
    <w:rsid w:val="008405BB"/>
    <w:rsid w:val="00864D97"/>
    <w:rsid w:val="008C5668"/>
    <w:rsid w:val="00914FFA"/>
    <w:rsid w:val="00970964"/>
    <w:rsid w:val="009A3286"/>
    <w:rsid w:val="00A36DBE"/>
    <w:rsid w:val="00A438FB"/>
    <w:rsid w:val="00A47395"/>
    <w:rsid w:val="00A51153"/>
    <w:rsid w:val="00A647A0"/>
    <w:rsid w:val="00AB1695"/>
    <w:rsid w:val="00AF7C92"/>
    <w:rsid w:val="00B12107"/>
    <w:rsid w:val="00B51E22"/>
    <w:rsid w:val="00B56501"/>
    <w:rsid w:val="00B91F30"/>
    <w:rsid w:val="00BB0CEA"/>
    <w:rsid w:val="00C459CD"/>
    <w:rsid w:val="00C57E62"/>
    <w:rsid w:val="00CD35AF"/>
    <w:rsid w:val="00D21E35"/>
    <w:rsid w:val="00DB7617"/>
    <w:rsid w:val="00DC2F19"/>
    <w:rsid w:val="00E454DB"/>
    <w:rsid w:val="00E94D04"/>
    <w:rsid w:val="00E95E06"/>
    <w:rsid w:val="00EA5E4F"/>
    <w:rsid w:val="00EB2A66"/>
    <w:rsid w:val="00EE75DF"/>
    <w:rsid w:val="00F035CE"/>
    <w:rsid w:val="00F46C24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C00A72"/>
  <w15:chartTrackingRefBased/>
  <w15:docId w15:val="{5A5A8B43-1664-4636-935B-A51A282D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573B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paragraph" w:styleId="NormalWeb">
    <w:name w:val="Normal (Web)"/>
    <w:basedOn w:val="Normal"/>
    <w:uiPriority w:val="99"/>
    <w:semiHidden/>
    <w:rsid w:val="003856B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9169A038BD4E5DAF90380D75C2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F8D6-BE92-449F-B69A-3F217131F225}"/>
      </w:docPartPr>
      <w:docPartBody>
        <w:p w:rsidR="0071793A" w:rsidRDefault="0068409F" w:rsidP="00F22854">
          <w:pPr>
            <w:pStyle w:val="FD9169A038BD4E5DAF90380D75C2C61B"/>
          </w:pPr>
          <w:r w:rsidRPr="0002242A">
            <w:t>Curriculum Vitae</w:t>
          </w:r>
        </w:p>
      </w:docPartBody>
    </w:docPart>
    <w:docPart>
      <w:docPartPr>
        <w:name w:val="AA41A49159964B71BB63EC54B25E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051B-35BF-4658-9118-60474A77BD99}"/>
      </w:docPartPr>
      <w:docPartBody>
        <w:p w:rsidR="0018003B" w:rsidRDefault="0068409F" w:rsidP="00E80EEE">
          <w:pPr>
            <w:pStyle w:val="AA41A49159964B71BB63EC54B25E36DC"/>
          </w:pPr>
          <w:r w:rsidRPr="0002242A">
            <w:t>Skills &amp; abilities</w:t>
          </w:r>
        </w:p>
      </w:docPartBody>
    </w:docPart>
    <w:docPart>
      <w:docPartPr>
        <w:name w:val="5030D644356D45C9A2BDD0A56CE7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DAA3-4DE8-4F12-8A27-16DB0596C504}"/>
      </w:docPartPr>
      <w:docPartBody>
        <w:p w:rsidR="0018003B" w:rsidRDefault="0068409F" w:rsidP="00E80EEE">
          <w:pPr>
            <w:pStyle w:val="5030D644356D45C9A2BDD0A56CE7B7FB"/>
          </w:pPr>
          <w:r w:rsidRPr="0002242A">
            <w:t>Education</w:t>
          </w:r>
        </w:p>
      </w:docPartBody>
    </w:docPart>
    <w:docPart>
      <w:docPartPr>
        <w:name w:val="F24A9C2D266A47BEBC3EAB0409FF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C16BF-1D40-48FF-91EA-DD2D5B8A3A32}"/>
      </w:docPartPr>
      <w:docPartBody>
        <w:p w:rsidR="0018003B" w:rsidRDefault="0068409F" w:rsidP="00E80EEE">
          <w:pPr>
            <w:pStyle w:val="F24A9C2D266A47BEBC3EAB0409FF213C"/>
          </w:pPr>
          <w:r w:rsidRPr="0002242A">
            <w:t>Communication</w:t>
          </w:r>
        </w:p>
      </w:docPartBody>
    </w:docPart>
    <w:docPart>
      <w:docPartPr>
        <w:name w:val="0E507C201BB042038E1004DC499F0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7761-0E8F-464B-9437-0D7287B33F38}"/>
      </w:docPartPr>
      <w:docPartBody>
        <w:p w:rsidR="0018003B" w:rsidRDefault="0068409F" w:rsidP="0068409F">
          <w:pPr>
            <w:pStyle w:val="0E507C201BB042038E1004DC499F0A5C3"/>
          </w:pPr>
          <w:r w:rsidRPr="0002242A">
            <w:rPr>
              <w:noProof/>
            </w:rPr>
            <w:t>Leadership</w:t>
          </w:r>
        </w:p>
      </w:docPartBody>
    </w:docPart>
    <w:docPart>
      <w:docPartPr>
        <w:name w:val="9FB21ACD10904B58AC03CB1034D4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49FF-4FD7-4257-919A-60264F732B3F}"/>
      </w:docPartPr>
      <w:docPartBody>
        <w:p w:rsidR="0018003B" w:rsidRDefault="0068409F" w:rsidP="00E80EEE">
          <w:pPr>
            <w:pStyle w:val="9FB21ACD10904B58AC03CB1034D40B48"/>
          </w:pPr>
          <w:r w:rsidRPr="0002242A">
            <w:t>Experienc</w:t>
          </w:r>
          <w: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4"/>
    <w:rsid w:val="000770A8"/>
    <w:rsid w:val="000A7A9A"/>
    <w:rsid w:val="0018003B"/>
    <w:rsid w:val="001B1555"/>
    <w:rsid w:val="0068409F"/>
    <w:rsid w:val="00716339"/>
    <w:rsid w:val="0071793A"/>
    <w:rsid w:val="00A35399"/>
    <w:rsid w:val="00DC6E7D"/>
    <w:rsid w:val="00E80EEE"/>
    <w:rsid w:val="00EB2A66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0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8409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BF4E14" w:themeColor="accent2" w:themeShade="BF"/>
      <w:kern w:val="28"/>
      <w:sz w:val="9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409F"/>
    <w:rPr>
      <w:rFonts w:asciiTheme="majorHAnsi" w:eastAsiaTheme="majorEastAsia" w:hAnsiTheme="majorHAnsi" w:cstheme="majorBidi"/>
      <w:b/>
      <w:color w:val="BF4E14" w:themeColor="accent2" w:themeShade="BF"/>
      <w:kern w:val="28"/>
      <w:sz w:val="96"/>
      <w:szCs w:val="56"/>
      <w:lang w:val="en-US" w:eastAsia="en-US"/>
      <w14:ligatures w14:val="standardContextual"/>
    </w:rPr>
  </w:style>
  <w:style w:type="paragraph" w:customStyle="1" w:styleId="FD9169A038BD4E5DAF90380D75C2C61B">
    <w:name w:val="FD9169A038BD4E5DAF90380D75C2C61B"/>
    <w:rsid w:val="00F22854"/>
  </w:style>
  <w:style w:type="paragraph" w:styleId="Header">
    <w:name w:val="header"/>
    <w:basedOn w:val="Normal"/>
    <w:link w:val="Head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285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22854"/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AA41A49159964B71BB63EC54B25E36DC">
    <w:name w:val="AA41A49159964B71BB63EC54B25E36DC"/>
    <w:rsid w:val="00E80EEE"/>
    <w:rPr>
      <w:kern w:val="2"/>
      <w:lang w:val="en-US" w:eastAsia="en-US"/>
      <w14:ligatures w14:val="standardContextual"/>
    </w:rPr>
  </w:style>
  <w:style w:type="paragraph" w:customStyle="1" w:styleId="5030D644356D45C9A2BDD0A56CE7B7FB">
    <w:name w:val="5030D644356D45C9A2BDD0A56CE7B7FB"/>
    <w:rsid w:val="00E80EEE"/>
    <w:rPr>
      <w:kern w:val="2"/>
      <w:lang w:val="en-US" w:eastAsia="en-US"/>
      <w14:ligatures w14:val="standardContextual"/>
    </w:rPr>
  </w:style>
  <w:style w:type="paragraph" w:customStyle="1" w:styleId="F24A9C2D266A47BEBC3EAB0409FF213C">
    <w:name w:val="F24A9C2D266A47BEBC3EAB0409FF213C"/>
    <w:rsid w:val="00E80EEE"/>
    <w:rPr>
      <w:kern w:val="2"/>
      <w:lang w:val="en-US" w:eastAsia="en-US"/>
      <w14:ligatures w14:val="standardContextual"/>
    </w:rPr>
  </w:style>
  <w:style w:type="paragraph" w:customStyle="1" w:styleId="9FB21ACD10904B58AC03CB1034D40B48">
    <w:name w:val="9FB21ACD10904B58AC03CB1034D40B48"/>
    <w:rsid w:val="00E80EEE"/>
    <w:rPr>
      <w:kern w:val="2"/>
      <w:lang w:val="en-US" w:eastAsia="en-US"/>
      <w14:ligatures w14:val="standardContextual"/>
    </w:rPr>
  </w:style>
  <w:style w:type="paragraph" w:customStyle="1" w:styleId="0E507C201BB042038E1004DC499F0A5C3">
    <w:name w:val="0E507C201BB042038E1004DC499F0A5C3"/>
    <w:rsid w:val="0068409F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57695-D8D2-46DC-BCA5-1467E528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A3E61-2135-475E-A432-2B9F8FB590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7296AA-D7B3-47CC-B8D0-CC6947571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E29379E-12D3-4591-8E04-E2E4E17567F8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Lunga Baker</cp:lastModifiedBy>
  <cp:revision>24</cp:revision>
  <dcterms:created xsi:type="dcterms:W3CDTF">2023-06-29T06:04:00Z</dcterms:created>
  <dcterms:modified xsi:type="dcterms:W3CDTF">2025-07-16T12:14:00Z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